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74691C" w14:textId="36A6666A" w:rsidR="00707641" w:rsidRDefault="00707641" w:rsidP="00696E25">
      <w:pPr>
        <w:spacing w:after="0" w:line="360" w:lineRule="auto"/>
        <w:jc w:val="both"/>
        <w:rPr>
          <w:rFonts w:ascii="Arial" w:hAnsi="Arial" w:cs="Arial"/>
        </w:rPr>
      </w:pPr>
      <w:r>
        <w:rPr>
          <w:rFonts w:ascii="Arial" w:hAnsi="Arial" w:cs="Arial"/>
          <w:noProof/>
        </w:rPr>
        <w:drawing>
          <wp:inline distT="0" distB="0" distL="0" distR="0" wp14:anchorId="736774F9" wp14:editId="0F9733AE">
            <wp:extent cx="3218815" cy="1127760"/>
            <wp:effectExtent l="0" t="0" r="63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218815" cy="1127760"/>
                    </a:xfrm>
                    <a:prstGeom prst="rect">
                      <a:avLst/>
                    </a:prstGeom>
                    <a:noFill/>
                  </pic:spPr>
                </pic:pic>
              </a:graphicData>
            </a:graphic>
          </wp:inline>
        </w:drawing>
      </w:r>
    </w:p>
    <w:p w14:paraId="5C8DA2F3" w14:textId="779F9833" w:rsidR="00707641" w:rsidRDefault="00707641" w:rsidP="00696E25">
      <w:pPr>
        <w:spacing w:after="0" w:line="360" w:lineRule="auto"/>
        <w:jc w:val="both"/>
        <w:rPr>
          <w:rFonts w:ascii="Arial" w:hAnsi="Arial" w:cs="Arial"/>
        </w:rPr>
      </w:pPr>
    </w:p>
    <w:p w14:paraId="409ED964" w14:textId="2906AB78" w:rsidR="003644F3" w:rsidRDefault="003644F3" w:rsidP="00696E25">
      <w:pPr>
        <w:spacing w:after="0" w:line="360" w:lineRule="auto"/>
        <w:jc w:val="both"/>
        <w:rPr>
          <w:rFonts w:ascii="Arial" w:hAnsi="Arial" w:cs="Arial"/>
        </w:rPr>
      </w:pPr>
    </w:p>
    <w:p w14:paraId="7FECE1C6" w14:textId="3D9E5833" w:rsidR="003644F3" w:rsidRDefault="003644F3" w:rsidP="00696E25">
      <w:pPr>
        <w:spacing w:after="0" w:line="360" w:lineRule="auto"/>
        <w:jc w:val="both"/>
        <w:rPr>
          <w:rFonts w:ascii="Arial" w:hAnsi="Arial" w:cs="Arial"/>
        </w:rPr>
      </w:pPr>
    </w:p>
    <w:p w14:paraId="7EAA6C53" w14:textId="6B0A9726" w:rsidR="003644F3" w:rsidRDefault="003644F3" w:rsidP="00696E25">
      <w:pPr>
        <w:spacing w:after="0" w:line="360" w:lineRule="auto"/>
        <w:jc w:val="both"/>
        <w:rPr>
          <w:rFonts w:ascii="Arial" w:hAnsi="Arial" w:cs="Arial"/>
        </w:rPr>
      </w:pPr>
    </w:p>
    <w:p w14:paraId="71B0E7DD" w14:textId="77777777" w:rsidR="003644F3" w:rsidRDefault="003644F3" w:rsidP="00696E25">
      <w:pPr>
        <w:spacing w:after="0" w:line="360" w:lineRule="auto"/>
        <w:jc w:val="both"/>
        <w:rPr>
          <w:rFonts w:ascii="Arial" w:hAnsi="Arial" w:cs="Arial"/>
        </w:rPr>
      </w:pPr>
    </w:p>
    <w:p w14:paraId="67D16011" w14:textId="77777777" w:rsidR="00707641" w:rsidRDefault="00707641" w:rsidP="00696E25">
      <w:pPr>
        <w:spacing w:after="0" w:line="360" w:lineRule="auto"/>
        <w:jc w:val="both"/>
        <w:rPr>
          <w:rFonts w:ascii="Arial" w:hAnsi="Arial" w:cs="Arial"/>
        </w:rPr>
      </w:pPr>
    </w:p>
    <w:p w14:paraId="0146C7B1" w14:textId="49195455" w:rsidR="00696E25" w:rsidRPr="00707641" w:rsidRDefault="00696E25" w:rsidP="00707641">
      <w:pPr>
        <w:spacing w:after="0" w:line="360" w:lineRule="auto"/>
        <w:jc w:val="center"/>
        <w:rPr>
          <w:rFonts w:ascii="Arial" w:hAnsi="Arial" w:cs="Arial"/>
          <w:b/>
          <w:bCs/>
          <w:color w:val="002060"/>
          <w:sz w:val="44"/>
          <w:szCs w:val="44"/>
        </w:rPr>
      </w:pPr>
      <w:r w:rsidRPr="00707641">
        <w:rPr>
          <w:rFonts w:ascii="Arial" w:hAnsi="Arial" w:cs="Arial"/>
          <w:b/>
          <w:bCs/>
          <w:color w:val="002060"/>
          <w:sz w:val="44"/>
          <w:szCs w:val="44"/>
        </w:rPr>
        <w:t xml:space="preserve">Professional career development as a social prescribing worker and reflection on role play </w:t>
      </w:r>
    </w:p>
    <w:p w14:paraId="6BC52C19" w14:textId="06860BFF" w:rsidR="00707641" w:rsidRPr="00707641" w:rsidRDefault="00707641" w:rsidP="00707641">
      <w:pPr>
        <w:spacing w:after="0" w:line="360" w:lineRule="auto"/>
        <w:jc w:val="center"/>
        <w:rPr>
          <w:rFonts w:ascii="Arial" w:hAnsi="Arial" w:cs="Arial"/>
          <w:b/>
          <w:bCs/>
          <w:color w:val="002060"/>
          <w:sz w:val="44"/>
          <w:szCs w:val="44"/>
        </w:rPr>
      </w:pPr>
      <w:r w:rsidRPr="00707641">
        <w:rPr>
          <w:rFonts w:ascii="Arial" w:hAnsi="Arial" w:cs="Arial"/>
          <w:b/>
          <w:bCs/>
          <w:color w:val="002060"/>
          <w:sz w:val="44"/>
          <w:szCs w:val="44"/>
        </w:rPr>
        <w:t>Task 2</w:t>
      </w:r>
    </w:p>
    <w:p w14:paraId="5F86D987" w14:textId="5353EA1B" w:rsidR="00707641" w:rsidRDefault="00707641" w:rsidP="00707641">
      <w:pPr>
        <w:spacing w:after="0" w:line="360" w:lineRule="auto"/>
        <w:jc w:val="center"/>
        <w:rPr>
          <w:rFonts w:ascii="Arial" w:hAnsi="Arial" w:cs="Arial"/>
        </w:rPr>
      </w:pPr>
    </w:p>
    <w:p w14:paraId="5548F462" w14:textId="6AD446FD" w:rsidR="00707641" w:rsidRDefault="00707641" w:rsidP="00707641">
      <w:pPr>
        <w:spacing w:after="0" w:line="360" w:lineRule="auto"/>
        <w:jc w:val="center"/>
        <w:rPr>
          <w:rFonts w:ascii="Arial" w:hAnsi="Arial" w:cs="Arial"/>
        </w:rPr>
      </w:pPr>
    </w:p>
    <w:p w14:paraId="2488DE08" w14:textId="77777777" w:rsidR="00707641" w:rsidRDefault="00707641" w:rsidP="00707641">
      <w:pPr>
        <w:spacing w:after="4" w:line="252" w:lineRule="auto"/>
        <w:ind w:left="2161" w:firstLine="9"/>
        <w:rPr>
          <w:b/>
          <w:sz w:val="28"/>
        </w:rPr>
      </w:pPr>
    </w:p>
    <w:p w14:paraId="602C14CB" w14:textId="77777777" w:rsidR="00707641" w:rsidRDefault="00707641" w:rsidP="00707641">
      <w:pPr>
        <w:spacing w:after="4" w:line="252" w:lineRule="auto"/>
        <w:ind w:left="2161" w:firstLine="9"/>
        <w:rPr>
          <w:b/>
          <w:sz w:val="28"/>
        </w:rPr>
      </w:pPr>
    </w:p>
    <w:p w14:paraId="619298FA" w14:textId="77777777" w:rsidR="00707641" w:rsidRDefault="00707641" w:rsidP="00707641">
      <w:pPr>
        <w:spacing w:after="4" w:line="252" w:lineRule="auto"/>
        <w:ind w:left="2161" w:firstLine="9"/>
        <w:rPr>
          <w:b/>
          <w:sz w:val="28"/>
        </w:rPr>
      </w:pPr>
    </w:p>
    <w:p w14:paraId="37CBB173" w14:textId="77777777" w:rsidR="00707641" w:rsidRDefault="00707641" w:rsidP="00707641">
      <w:pPr>
        <w:spacing w:after="4" w:line="252" w:lineRule="auto"/>
        <w:ind w:left="2161" w:firstLine="9"/>
        <w:rPr>
          <w:b/>
          <w:sz w:val="28"/>
        </w:rPr>
      </w:pPr>
    </w:p>
    <w:p w14:paraId="28BA5C61" w14:textId="77777777" w:rsidR="00707641" w:rsidRDefault="00707641" w:rsidP="00707641">
      <w:pPr>
        <w:spacing w:after="4" w:line="252" w:lineRule="auto"/>
        <w:ind w:left="2161" w:firstLine="9"/>
        <w:rPr>
          <w:b/>
          <w:sz w:val="28"/>
        </w:rPr>
      </w:pPr>
    </w:p>
    <w:p w14:paraId="35021155" w14:textId="77777777" w:rsidR="00707641" w:rsidRDefault="00707641" w:rsidP="00707641">
      <w:pPr>
        <w:spacing w:after="4" w:line="252" w:lineRule="auto"/>
        <w:ind w:left="2161" w:firstLine="9"/>
        <w:rPr>
          <w:b/>
          <w:sz w:val="28"/>
        </w:rPr>
      </w:pPr>
    </w:p>
    <w:p w14:paraId="1220EFD3" w14:textId="77777777" w:rsidR="00707641" w:rsidRDefault="00707641" w:rsidP="00707641">
      <w:pPr>
        <w:spacing w:after="4" w:line="252" w:lineRule="auto"/>
        <w:ind w:left="2161" w:firstLine="9"/>
        <w:rPr>
          <w:b/>
          <w:sz w:val="28"/>
        </w:rPr>
      </w:pPr>
    </w:p>
    <w:p w14:paraId="6ACE9E5B" w14:textId="77777777" w:rsidR="00707641" w:rsidRDefault="00707641" w:rsidP="00707641">
      <w:pPr>
        <w:spacing w:after="4" w:line="252" w:lineRule="auto"/>
        <w:ind w:left="2161" w:firstLine="9"/>
        <w:rPr>
          <w:b/>
          <w:sz w:val="28"/>
        </w:rPr>
      </w:pPr>
    </w:p>
    <w:p w14:paraId="35F58704" w14:textId="77777777" w:rsidR="00707641" w:rsidRDefault="00707641" w:rsidP="00707641">
      <w:pPr>
        <w:spacing w:after="4" w:line="252" w:lineRule="auto"/>
        <w:ind w:left="2161" w:firstLine="9"/>
        <w:rPr>
          <w:b/>
          <w:sz w:val="28"/>
        </w:rPr>
      </w:pPr>
    </w:p>
    <w:p w14:paraId="6FD4FAA6" w14:textId="5268635A" w:rsidR="00707641" w:rsidRPr="00C3766D" w:rsidRDefault="00707641" w:rsidP="00707641">
      <w:pPr>
        <w:spacing w:after="4" w:line="252" w:lineRule="auto"/>
        <w:ind w:left="142" w:firstLine="9"/>
        <w:jc w:val="both"/>
        <w:rPr>
          <w:b/>
          <w:color w:val="002060"/>
          <w:sz w:val="28"/>
          <w:szCs w:val="28"/>
        </w:rPr>
      </w:pPr>
      <w:r w:rsidRPr="00C3766D">
        <w:rPr>
          <w:b/>
          <w:color w:val="002060"/>
          <w:sz w:val="28"/>
        </w:rPr>
        <w:t>MODULE CODE</w:t>
      </w:r>
      <w:r w:rsidRPr="00C3766D">
        <w:rPr>
          <w:b/>
          <w:color w:val="002060"/>
          <w:sz w:val="28"/>
          <w:szCs w:val="28"/>
        </w:rPr>
        <w:t>:</w:t>
      </w:r>
      <w:r w:rsidR="00554874">
        <w:rPr>
          <w:b/>
          <w:color w:val="002060"/>
          <w:sz w:val="28"/>
          <w:szCs w:val="28"/>
        </w:rPr>
        <w:t xml:space="preserve"> </w:t>
      </w:r>
      <w:r w:rsidR="00C3766D" w:rsidRPr="00C3766D">
        <w:rPr>
          <w:b/>
          <w:color w:val="002060"/>
          <w:sz w:val="28"/>
          <w:szCs w:val="28"/>
        </w:rPr>
        <w:t>BMSW4005</w:t>
      </w:r>
      <w:r w:rsidR="003644F3">
        <w:rPr>
          <w:b/>
          <w:color w:val="002060"/>
          <w:sz w:val="28"/>
          <w:szCs w:val="28"/>
        </w:rPr>
        <w:t>_</w:t>
      </w:r>
      <w:r w:rsidR="00C3766D" w:rsidRPr="00C3766D">
        <w:rPr>
          <w:b/>
          <w:color w:val="002060"/>
          <w:sz w:val="28"/>
          <w:szCs w:val="28"/>
        </w:rPr>
        <w:t>LON</w:t>
      </w:r>
      <w:r w:rsidRPr="00C3766D">
        <w:rPr>
          <w:b/>
          <w:color w:val="002060"/>
          <w:sz w:val="28"/>
          <w:szCs w:val="28"/>
        </w:rPr>
        <w:t xml:space="preserve">         </w:t>
      </w:r>
    </w:p>
    <w:p w14:paraId="23BD6499" w14:textId="2C0C52E6" w:rsidR="00707641" w:rsidRPr="00C3766D" w:rsidRDefault="00707641" w:rsidP="00707641">
      <w:pPr>
        <w:spacing w:after="4" w:line="252" w:lineRule="auto"/>
        <w:ind w:left="142" w:firstLine="9"/>
        <w:jc w:val="both"/>
        <w:rPr>
          <w:b/>
          <w:color w:val="002060"/>
          <w:sz w:val="28"/>
          <w:szCs w:val="28"/>
        </w:rPr>
      </w:pPr>
      <w:r w:rsidRPr="00C3766D">
        <w:rPr>
          <w:b/>
          <w:color w:val="002060"/>
          <w:sz w:val="28"/>
          <w:szCs w:val="28"/>
        </w:rPr>
        <w:t xml:space="preserve">PROFESSIONAL CAREER DEVELOPMENT </w:t>
      </w:r>
    </w:p>
    <w:p w14:paraId="33C9179A" w14:textId="6625C7DE" w:rsidR="00707641" w:rsidRPr="00C3766D" w:rsidRDefault="00707641" w:rsidP="00707641">
      <w:pPr>
        <w:spacing w:after="4" w:line="252" w:lineRule="auto"/>
        <w:ind w:left="142" w:firstLine="9"/>
        <w:jc w:val="both"/>
        <w:rPr>
          <w:b/>
          <w:color w:val="002060"/>
          <w:sz w:val="28"/>
          <w:szCs w:val="28"/>
        </w:rPr>
      </w:pPr>
      <w:r w:rsidRPr="00C3766D">
        <w:rPr>
          <w:b/>
          <w:color w:val="002060"/>
          <w:sz w:val="28"/>
          <w:szCs w:val="28"/>
        </w:rPr>
        <w:t>Student Name:</w:t>
      </w:r>
      <w:r w:rsidR="00C3766D" w:rsidRPr="00C3766D">
        <w:rPr>
          <w:b/>
          <w:color w:val="002060"/>
          <w:sz w:val="28"/>
          <w:szCs w:val="28"/>
        </w:rPr>
        <w:t xml:space="preserve"> Elena Ruseva</w:t>
      </w:r>
    </w:p>
    <w:p w14:paraId="449B3680" w14:textId="744F71AF" w:rsidR="00707641" w:rsidRPr="00C3766D" w:rsidRDefault="00707641" w:rsidP="00707641">
      <w:pPr>
        <w:spacing w:after="4" w:line="252" w:lineRule="auto"/>
        <w:ind w:left="142" w:firstLine="9"/>
        <w:jc w:val="both"/>
        <w:rPr>
          <w:b/>
          <w:color w:val="002060"/>
          <w:sz w:val="28"/>
          <w:szCs w:val="28"/>
        </w:rPr>
      </w:pPr>
      <w:r w:rsidRPr="00C3766D">
        <w:rPr>
          <w:b/>
          <w:color w:val="002060"/>
          <w:sz w:val="28"/>
          <w:szCs w:val="28"/>
        </w:rPr>
        <w:t>Student ID:</w:t>
      </w:r>
      <w:r w:rsidR="00C3766D" w:rsidRPr="00C3766D">
        <w:rPr>
          <w:b/>
          <w:color w:val="002060"/>
          <w:sz w:val="28"/>
          <w:szCs w:val="28"/>
        </w:rPr>
        <w:t xml:space="preserve"> </w:t>
      </w:r>
      <w:r w:rsidR="003644F3">
        <w:rPr>
          <w:b/>
          <w:color w:val="002060"/>
          <w:sz w:val="28"/>
          <w:szCs w:val="28"/>
        </w:rPr>
        <w:t>2008341</w:t>
      </w:r>
    </w:p>
    <w:p w14:paraId="1186B840" w14:textId="331F5CA1" w:rsidR="00707641" w:rsidRPr="00C3766D" w:rsidRDefault="00707641" w:rsidP="00707641">
      <w:pPr>
        <w:spacing w:after="4" w:line="252" w:lineRule="auto"/>
        <w:ind w:left="142" w:firstLine="9"/>
        <w:jc w:val="both"/>
        <w:rPr>
          <w:b/>
          <w:color w:val="002060"/>
          <w:sz w:val="28"/>
          <w:szCs w:val="28"/>
        </w:rPr>
      </w:pPr>
      <w:r w:rsidRPr="00C3766D">
        <w:rPr>
          <w:b/>
          <w:color w:val="002060"/>
          <w:sz w:val="28"/>
          <w:szCs w:val="28"/>
        </w:rPr>
        <w:t>Lecturer Name:</w:t>
      </w:r>
      <w:r w:rsidR="003644F3">
        <w:rPr>
          <w:b/>
          <w:color w:val="002060"/>
          <w:sz w:val="28"/>
          <w:szCs w:val="28"/>
        </w:rPr>
        <w:t xml:space="preserve"> Gulnar Ali</w:t>
      </w:r>
    </w:p>
    <w:p w14:paraId="78572A5E" w14:textId="62A74D21" w:rsidR="00707641" w:rsidRPr="00C3766D" w:rsidRDefault="00707641" w:rsidP="00707641">
      <w:pPr>
        <w:spacing w:after="4" w:line="252" w:lineRule="auto"/>
        <w:ind w:left="142" w:firstLine="9"/>
        <w:jc w:val="both"/>
        <w:rPr>
          <w:b/>
          <w:color w:val="002060"/>
          <w:sz w:val="28"/>
          <w:szCs w:val="28"/>
        </w:rPr>
      </w:pPr>
    </w:p>
    <w:p w14:paraId="6CB44D9F" w14:textId="77777777" w:rsidR="00707641" w:rsidRPr="00C3766D" w:rsidRDefault="00707641" w:rsidP="00707641">
      <w:pPr>
        <w:spacing w:after="0" w:line="360" w:lineRule="auto"/>
        <w:jc w:val="center"/>
        <w:rPr>
          <w:rFonts w:ascii="Arial" w:hAnsi="Arial" w:cs="Arial"/>
          <w:sz w:val="28"/>
          <w:szCs w:val="28"/>
        </w:rPr>
      </w:pPr>
    </w:p>
    <w:sdt>
      <w:sdtPr>
        <w:rPr>
          <w:rFonts w:ascii="Arial" w:hAnsi="Arial" w:cs="Arial"/>
        </w:rPr>
        <w:id w:val="1462775481"/>
        <w:docPartObj>
          <w:docPartGallery w:val="Table of Contents"/>
          <w:docPartUnique/>
        </w:docPartObj>
      </w:sdtPr>
      <w:sdtEndPr>
        <w:rPr>
          <w:noProof/>
          <w:color w:val="002060"/>
        </w:rPr>
      </w:sdtEndPr>
      <w:sdtContent>
        <w:p w14:paraId="4C4F234C" w14:textId="77777777" w:rsidR="00696E25" w:rsidRPr="00707641" w:rsidRDefault="00696E25" w:rsidP="00707641">
          <w:pPr>
            <w:keepNext/>
            <w:keepLines/>
            <w:spacing w:before="480" w:after="0" w:line="360" w:lineRule="auto"/>
            <w:jc w:val="center"/>
            <w:rPr>
              <w:rFonts w:ascii="Arial" w:eastAsiaTheme="majorEastAsia" w:hAnsi="Arial" w:cs="Arial"/>
              <w:b/>
              <w:bCs/>
              <w:color w:val="002060"/>
              <w:lang w:val="en-US"/>
            </w:rPr>
          </w:pPr>
          <w:r w:rsidRPr="00707641">
            <w:rPr>
              <w:rFonts w:ascii="Arial" w:eastAsiaTheme="majorEastAsia" w:hAnsi="Arial" w:cs="Arial"/>
              <w:b/>
              <w:bCs/>
              <w:color w:val="002060"/>
              <w:lang w:val="en-US"/>
            </w:rPr>
            <w:t>Table of Contents</w:t>
          </w:r>
        </w:p>
        <w:p w14:paraId="1309F5A6" w14:textId="11618071" w:rsidR="00696E25" w:rsidRPr="00707641" w:rsidRDefault="00696E25" w:rsidP="00696E25">
          <w:pPr>
            <w:tabs>
              <w:tab w:val="right" w:leader="dot" w:pos="9010"/>
            </w:tabs>
            <w:spacing w:before="360" w:after="360" w:line="360" w:lineRule="auto"/>
            <w:jc w:val="both"/>
            <w:rPr>
              <w:rFonts w:ascii="Arial" w:eastAsiaTheme="minorEastAsia" w:hAnsi="Arial" w:cs="Arial"/>
              <w:noProof/>
              <w:color w:val="002060"/>
            </w:rPr>
          </w:pPr>
          <w:r w:rsidRPr="00707641">
            <w:rPr>
              <w:rFonts w:ascii="Arial" w:hAnsi="Arial" w:cs="Arial"/>
              <w:caps/>
              <w:color w:val="002060"/>
              <w:u w:val="single"/>
            </w:rPr>
            <w:fldChar w:fldCharType="begin"/>
          </w:r>
          <w:r w:rsidRPr="00707641">
            <w:rPr>
              <w:rFonts w:ascii="Arial" w:hAnsi="Arial" w:cs="Arial"/>
              <w:b/>
              <w:bCs/>
              <w:caps/>
              <w:color w:val="002060"/>
              <w:u w:val="single"/>
            </w:rPr>
            <w:instrText xml:space="preserve"> TOC \o "1-3" \h \z \u </w:instrText>
          </w:r>
          <w:r w:rsidRPr="00707641">
            <w:rPr>
              <w:rFonts w:ascii="Arial" w:hAnsi="Arial" w:cs="Arial"/>
              <w:caps/>
              <w:color w:val="002060"/>
              <w:u w:val="single"/>
            </w:rPr>
            <w:fldChar w:fldCharType="separate"/>
          </w:r>
          <w:hyperlink w:anchor="_Toc80651576" w:history="1">
            <w:r w:rsidRPr="00707641">
              <w:rPr>
                <w:rFonts w:ascii="Arial" w:hAnsi="Arial" w:cs="Arial"/>
                <w:b/>
                <w:bCs/>
                <w:caps/>
                <w:noProof/>
                <w:color w:val="002060"/>
                <w:u w:val="single"/>
              </w:rPr>
              <w:t>Introduction</w:t>
            </w:r>
            <w:r w:rsidRPr="00707641">
              <w:rPr>
                <w:rFonts w:ascii="Arial" w:hAnsi="Arial" w:cs="Arial"/>
                <w:b/>
                <w:bCs/>
                <w:caps/>
                <w:noProof/>
                <w:webHidden/>
                <w:color w:val="002060"/>
                <w:u w:val="single"/>
              </w:rPr>
              <w:tab/>
            </w:r>
            <w:r w:rsidR="00C3766D">
              <w:rPr>
                <w:rFonts w:ascii="Arial" w:hAnsi="Arial" w:cs="Arial"/>
                <w:b/>
                <w:bCs/>
                <w:caps/>
                <w:noProof/>
                <w:webHidden/>
                <w:color w:val="002060"/>
                <w:u w:val="single"/>
              </w:rPr>
              <w:t>3</w:t>
            </w:r>
          </w:hyperlink>
        </w:p>
        <w:p w14:paraId="0021AF62" w14:textId="7A7A582C" w:rsidR="00696E25" w:rsidRPr="00707641" w:rsidRDefault="0070285A" w:rsidP="00696E25">
          <w:pPr>
            <w:tabs>
              <w:tab w:val="right" w:leader="dot" w:pos="9010"/>
            </w:tabs>
            <w:spacing w:before="360" w:after="360" w:line="360" w:lineRule="auto"/>
            <w:jc w:val="both"/>
            <w:rPr>
              <w:rFonts w:ascii="Arial" w:eastAsiaTheme="minorEastAsia" w:hAnsi="Arial" w:cs="Arial"/>
              <w:noProof/>
              <w:color w:val="002060"/>
            </w:rPr>
          </w:pPr>
          <w:hyperlink w:anchor="_Toc80651577" w:history="1">
            <w:r w:rsidR="00696E25" w:rsidRPr="00707641">
              <w:rPr>
                <w:rFonts w:ascii="Arial" w:hAnsi="Arial" w:cs="Arial"/>
                <w:b/>
                <w:bCs/>
                <w:caps/>
                <w:noProof/>
                <w:color w:val="002060"/>
                <w:u w:val="single"/>
              </w:rPr>
              <w:t>Employment opportunities</w:t>
            </w:r>
            <w:r w:rsidR="00696E25" w:rsidRPr="00707641">
              <w:rPr>
                <w:rFonts w:ascii="Arial" w:hAnsi="Arial" w:cs="Arial"/>
                <w:b/>
                <w:bCs/>
                <w:caps/>
                <w:noProof/>
                <w:webHidden/>
                <w:color w:val="002060"/>
                <w:u w:val="single"/>
              </w:rPr>
              <w:tab/>
            </w:r>
            <w:r w:rsidR="00C3766D">
              <w:rPr>
                <w:rFonts w:ascii="Arial" w:hAnsi="Arial" w:cs="Arial"/>
                <w:b/>
                <w:bCs/>
                <w:caps/>
                <w:noProof/>
                <w:webHidden/>
                <w:color w:val="002060"/>
                <w:u w:val="single"/>
              </w:rPr>
              <w:t>3</w:t>
            </w:r>
          </w:hyperlink>
        </w:p>
        <w:p w14:paraId="2752006B" w14:textId="7BDB1503" w:rsidR="00696E25" w:rsidRPr="00707641" w:rsidRDefault="0070285A" w:rsidP="00696E25">
          <w:pPr>
            <w:tabs>
              <w:tab w:val="right" w:leader="dot" w:pos="9010"/>
            </w:tabs>
            <w:spacing w:after="0" w:line="360" w:lineRule="auto"/>
            <w:jc w:val="both"/>
            <w:rPr>
              <w:rFonts w:ascii="Arial" w:eastAsiaTheme="minorEastAsia" w:hAnsi="Arial" w:cs="Arial"/>
              <w:noProof/>
              <w:color w:val="002060"/>
            </w:rPr>
          </w:pPr>
          <w:hyperlink w:anchor="_Toc80651578" w:history="1">
            <w:r w:rsidR="00696E25" w:rsidRPr="00707641">
              <w:rPr>
                <w:rFonts w:ascii="Arial" w:hAnsi="Arial" w:cs="Arial"/>
                <w:b/>
                <w:bCs/>
                <w:smallCaps/>
                <w:noProof/>
                <w:color w:val="002060"/>
                <w:u w:val="single"/>
              </w:rPr>
              <w:t>Working as a social prescriber in the UK</w:t>
            </w:r>
            <w:r w:rsidR="00696E25" w:rsidRPr="00707641">
              <w:rPr>
                <w:rFonts w:ascii="Arial" w:hAnsi="Arial" w:cs="Arial"/>
                <w:b/>
                <w:bCs/>
                <w:smallCaps/>
                <w:noProof/>
                <w:webHidden/>
                <w:color w:val="002060"/>
              </w:rPr>
              <w:tab/>
            </w:r>
            <w:r w:rsidR="00C3766D">
              <w:rPr>
                <w:rFonts w:ascii="Arial" w:hAnsi="Arial" w:cs="Arial"/>
                <w:b/>
                <w:bCs/>
                <w:smallCaps/>
                <w:noProof/>
                <w:webHidden/>
                <w:color w:val="002060"/>
              </w:rPr>
              <w:t>3</w:t>
            </w:r>
          </w:hyperlink>
        </w:p>
        <w:p w14:paraId="0FE6DD18" w14:textId="130D9B8D" w:rsidR="00696E25" w:rsidRPr="00707641" w:rsidRDefault="0070285A" w:rsidP="00696E25">
          <w:pPr>
            <w:tabs>
              <w:tab w:val="right" w:leader="dot" w:pos="9010"/>
            </w:tabs>
            <w:spacing w:after="0" w:line="360" w:lineRule="auto"/>
            <w:jc w:val="both"/>
            <w:rPr>
              <w:rFonts w:ascii="Arial" w:eastAsiaTheme="minorEastAsia" w:hAnsi="Arial" w:cs="Arial"/>
              <w:noProof/>
              <w:color w:val="002060"/>
            </w:rPr>
          </w:pPr>
          <w:hyperlink w:anchor="_Toc80651579" w:history="1">
            <w:r w:rsidR="00696E25" w:rsidRPr="00707641">
              <w:rPr>
                <w:rFonts w:ascii="Arial" w:hAnsi="Arial" w:cs="Arial"/>
                <w:b/>
                <w:bCs/>
                <w:smallCaps/>
                <w:noProof/>
                <w:color w:val="002060"/>
                <w:u w:val="single"/>
              </w:rPr>
              <w:t>Legislation</w:t>
            </w:r>
            <w:r w:rsidR="00696E25" w:rsidRPr="00707641">
              <w:rPr>
                <w:rFonts w:ascii="Arial" w:hAnsi="Arial" w:cs="Arial"/>
                <w:b/>
                <w:bCs/>
                <w:smallCaps/>
                <w:noProof/>
                <w:webHidden/>
                <w:color w:val="002060"/>
              </w:rPr>
              <w:tab/>
            </w:r>
            <w:r w:rsidR="00C3766D">
              <w:rPr>
                <w:rFonts w:ascii="Arial" w:hAnsi="Arial" w:cs="Arial"/>
                <w:b/>
                <w:bCs/>
                <w:smallCaps/>
                <w:noProof/>
                <w:webHidden/>
                <w:color w:val="002060"/>
              </w:rPr>
              <w:t>4</w:t>
            </w:r>
          </w:hyperlink>
        </w:p>
        <w:p w14:paraId="26BCA9E0" w14:textId="21E1FD62" w:rsidR="00696E25" w:rsidRPr="00707641" w:rsidRDefault="0070285A" w:rsidP="00696E25">
          <w:pPr>
            <w:tabs>
              <w:tab w:val="right" w:leader="dot" w:pos="9010"/>
            </w:tabs>
            <w:spacing w:before="360" w:after="360" w:line="360" w:lineRule="auto"/>
            <w:jc w:val="both"/>
            <w:rPr>
              <w:rFonts w:ascii="Arial" w:eastAsiaTheme="minorEastAsia" w:hAnsi="Arial" w:cs="Arial"/>
              <w:noProof/>
              <w:color w:val="002060"/>
            </w:rPr>
          </w:pPr>
          <w:hyperlink w:anchor="_Toc80651580" w:history="1">
            <w:r w:rsidR="00696E25" w:rsidRPr="00707641">
              <w:rPr>
                <w:rFonts w:ascii="Arial" w:hAnsi="Arial" w:cs="Arial"/>
                <w:b/>
                <w:bCs/>
                <w:caps/>
                <w:noProof/>
                <w:color w:val="002060"/>
                <w:u w:val="single"/>
              </w:rPr>
              <w:t>Recruitment and selection</w:t>
            </w:r>
            <w:r w:rsidR="00696E25" w:rsidRPr="00707641">
              <w:rPr>
                <w:rFonts w:ascii="Arial" w:hAnsi="Arial" w:cs="Arial"/>
                <w:b/>
                <w:bCs/>
                <w:caps/>
                <w:noProof/>
                <w:webHidden/>
                <w:color w:val="002060"/>
                <w:u w:val="single"/>
              </w:rPr>
              <w:tab/>
            </w:r>
            <w:r w:rsidR="00C3766D">
              <w:rPr>
                <w:rFonts w:ascii="Arial" w:hAnsi="Arial" w:cs="Arial"/>
                <w:b/>
                <w:bCs/>
                <w:caps/>
                <w:noProof/>
                <w:webHidden/>
                <w:color w:val="002060"/>
                <w:u w:val="single"/>
              </w:rPr>
              <w:t>4</w:t>
            </w:r>
          </w:hyperlink>
        </w:p>
        <w:p w14:paraId="2ECDCD25" w14:textId="3C23B376" w:rsidR="00696E25" w:rsidRPr="00707641" w:rsidRDefault="0070285A" w:rsidP="00696E25">
          <w:pPr>
            <w:tabs>
              <w:tab w:val="right" w:leader="dot" w:pos="9010"/>
            </w:tabs>
            <w:spacing w:after="0" w:line="360" w:lineRule="auto"/>
            <w:jc w:val="both"/>
            <w:rPr>
              <w:rFonts w:ascii="Arial" w:eastAsiaTheme="minorEastAsia" w:hAnsi="Arial" w:cs="Arial"/>
              <w:noProof/>
              <w:color w:val="002060"/>
            </w:rPr>
          </w:pPr>
          <w:hyperlink w:anchor="_Toc80651581" w:history="1">
            <w:r w:rsidR="00696E25" w:rsidRPr="00707641">
              <w:rPr>
                <w:rFonts w:ascii="Arial" w:hAnsi="Arial" w:cs="Arial"/>
                <w:b/>
                <w:bCs/>
                <w:smallCaps/>
                <w:noProof/>
                <w:color w:val="002060"/>
                <w:u w:val="single"/>
              </w:rPr>
              <w:t>Skills and experiences</w:t>
            </w:r>
            <w:r w:rsidR="00696E25" w:rsidRPr="00707641">
              <w:rPr>
                <w:rFonts w:ascii="Arial" w:hAnsi="Arial" w:cs="Arial"/>
                <w:b/>
                <w:bCs/>
                <w:smallCaps/>
                <w:noProof/>
                <w:webHidden/>
                <w:color w:val="002060"/>
              </w:rPr>
              <w:tab/>
            </w:r>
            <w:r w:rsidR="00C3766D">
              <w:rPr>
                <w:rFonts w:ascii="Arial" w:hAnsi="Arial" w:cs="Arial"/>
                <w:b/>
                <w:bCs/>
                <w:smallCaps/>
                <w:noProof/>
                <w:webHidden/>
                <w:color w:val="002060"/>
              </w:rPr>
              <w:t>4</w:t>
            </w:r>
          </w:hyperlink>
        </w:p>
        <w:p w14:paraId="2843C4F5" w14:textId="1CA0EFCF" w:rsidR="00696E25" w:rsidRPr="00707641" w:rsidRDefault="0070285A" w:rsidP="00696E25">
          <w:pPr>
            <w:tabs>
              <w:tab w:val="right" w:leader="dot" w:pos="9010"/>
            </w:tabs>
            <w:spacing w:after="0" w:line="360" w:lineRule="auto"/>
            <w:jc w:val="both"/>
            <w:rPr>
              <w:rFonts w:ascii="Arial" w:eastAsiaTheme="minorEastAsia" w:hAnsi="Arial" w:cs="Arial"/>
              <w:noProof/>
              <w:color w:val="002060"/>
            </w:rPr>
          </w:pPr>
          <w:hyperlink w:anchor="_Toc80651582" w:history="1">
            <w:r w:rsidR="00696E25" w:rsidRPr="00707641">
              <w:rPr>
                <w:rFonts w:ascii="Arial" w:hAnsi="Arial" w:cs="Arial"/>
                <w:b/>
                <w:bCs/>
                <w:smallCaps/>
                <w:noProof/>
                <w:color w:val="002060"/>
                <w:u w:val="single"/>
              </w:rPr>
              <w:t>Reflection on role play task</w:t>
            </w:r>
            <w:r w:rsidR="00696E25" w:rsidRPr="00707641">
              <w:rPr>
                <w:rFonts w:ascii="Arial" w:hAnsi="Arial" w:cs="Arial"/>
                <w:b/>
                <w:bCs/>
                <w:smallCaps/>
                <w:noProof/>
                <w:webHidden/>
                <w:color w:val="002060"/>
              </w:rPr>
              <w:tab/>
            </w:r>
            <w:r w:rsidR="00C3766D">
              <w:rPr>
                <w:rFonts w:ascii="Arial" w:hAnsi="Arial" w:cs="Arial"/>
                <w:b/>
                <w:bCs/>
                <w:smallCaps/>
                <w:noProof/>
                <w:webHidden/>
                <w:color w:val="002060"/>
              </w:rPr>
              <w:t>5</w:t>
            </w:r>
          </w:hyperlink>
        </w:p>
        <w:p w14:paraId="4AE7AD8A" w14:textId="6F36C397" w:rsidR="00696E25" w:rsidRPr="00707641" w:rsidRDefault="0070285A" w:rsidP="00696E25">
          <w:pPr>
            <w:tabs>
              <w:tab w:val="right" w:leader="dot" w:pos="9010"/>
            </w:tabs>
            <w:spacing w:after="0" w:line="360" w:lineRule="auto"/>
            <w:jc w:val="both"/>
            <w:rPr>
              <w:rFonts w:ascii="Arial" w:eastAsiaTheme="minorEastAsia" w:hAnsi="Arial" w:cs="Arial"/>
              <w:noProof/>
              <w:color w:val="002060"/>
            </w:rPr>
          </w:pPr>
          <w:hyperlink w:anchor="_Toc80651583" w:history="1">
            <w:r w:rsidR="00696E25" w:rsidRPr="00707641">
              <w:rPr>
                <w:rFonts w:ascii="Arial" w:hAnsi="Arial" w:cs="Arial"/>
                <w:smallCaps/>
                <w:noProof/>
                <w:color w:val="002060"/>
                <w:u w:val="single"/>
              </w:rPr>
              <w:t>Description</w:t>
            </w:r>
            <w:r w:rsidR="00696E25" w:rsidRPr="00707641">
              <w:rPr>
                <w:rFonts w:ascii="Arial" w:hAnsi="Arial" w:cs="Arial"/>
                <w:smallCaps/>
                <w:noProof/>
                <w:webHidden/>
                <w:color w:val="002060"/>
              </w:rPr>
              <w:tab/>
            </w:r>
            <w:r w:rsidR="00C3766D">
              <w:rPr>
                <w:rFonts w:ascii="Arial" w:hAnsi="Arial" w:cs="Arial"/>
                <w:smallCaps/>
                <w:noProof/>
                <w:webHidden/>
                <w:color w:val="002060"/>
              </w:rPr>
              <w:t>5</w:t>
            </w:r>
          </w:hyperlink>
        </w:p>
        <w:p w14:paraId="34F96C5D" w14:textId="7A225421" w:rsidR="00696E25" w:rsidRPr="00707641" w:rsidRDefault="0070285A" w:rsidP="00696E25">
          <w:pPr>
            <w:tabs>
              <w:tab w:val="right" w:leader="dot" w:pos="9010"/>
            </w:tabs>
            <w:spacing w:after="0" w:line="360" w:lineRule="auto"/>
            <w:jc w:val="both"/>
            <w:rPr>
              <w:rFonts w:ascii="Arial" w:eastAsiaTheme="minorEastAsia" w:hAnsi="Arial" w:cs="Arial"/>
              <w:noProof/>
              <w:color w:val="002060"/>
            </w:rPr>
          </w:pPr>
          <w:hyperlink w:anchor="_Toc80651584" w:history="1">
            <w:r w:rsidR="00696E25" w:rsidRPr="00707641">
              <w:rPr>
                <w:rFonts w:ascii="Arial" w:hAnsi="Arial" w:cs="Arial"/>
                <w:smallCaps/>
                <w:noProof/>
                <w:color w:val="002060"/>
                <w:u w:val="single"/>
              </w:rPr>
              <w:t>Feelings</w:t>
            </w:r>
            <w:r w:rsidR="00696E25" w:rsidRPr="00707641">
              <w:rPr>
                <w:rFonts w:ascii="Arial" w:hAnsi="Arial" w:cs="Arial"/>
                <w:smallCaps/>
                <w:noProof/>
                <w:webHidden/>
                <w:color w:val="002060"/>
              </w:rPr>
              <w:tab/>
            </w:r>
            <w:r w:rsidR="00C3766D">
              <w:rPr>
                <w:rFonts w:ascii="Arial" w:hAnsi="Arial" w:cs="Arial"/>
                <w:smallCaps/>
                <w:noProof/>
                <w:webHidden/>
                <w:color w:val="002060"/>
              </w:rPr>
              <w:t>5</w:t>
            </w:r>
          </w:hyperlink>
        </w:p>
        <w:p w14:paraId="5FBEEE78" w14:textId="36396105" w:rsidR="00696E25" w:rsidRPr="00707641" w:rsidRDefault="0070285A" w:rsidP="00696E25">
          <w:pPr>
            <w:tabs>
              <w:tab w:val="right" w:leader="dot" w:pos="9010"/>
            </w:tabs>
            <w:spacing w:after="0" w:line="360" w:lineRule="auto"/>
            <w:jc w:val="both"/>
            <w:rPr>
              <w:rFonts w:ascii="Arial" w:eastAsiaTheme="minorEastAsia" w:hAnsi="Arial" w:cs="Arial"/>
              <w:noProof/>
              <w:color w:val="002060"/>
            </w:rPr>
          </w:pPr>
          <w:hyperlink w:anchor="_Toc80651585" w:history="1">
            <w:r w:rsidR="00696E25" w:rsidRPr="00707641">
              <w:rPr>
                <w:rFonts w:ascii="Arial" w:hAnsi="Arial" w:cs="Arial"/>
                <w:smallCaps/>
                <w:noProof/>
                <w:color w:val="002060"/>
                <w:u w:val="single"/>
              </w:rPr>
              <w:t>Evaluation</w:t>
            </w:r>
            <w:r w:rsidR="00696E25" w:rsidRPr="00707641">
              <w:rPr>
                <w:rFonts w:ascii="Arial" w:hAnsi="Arial" w:cs="Arial"/>
                <w:smallCaps/>
                <w:noProof/>
                <w:webHidden/>
                <w:color w:val="002060"/>
              </w:rPr>
              <w:tab/>
            </w:r>
            <w:r w:rsidR="00C3766D">
              <w:rPr>
                <w:rFonts w:ascii="Arial" w:hAnsi="Arial" w:cs="Arial"/>
                <w:smallCaps/>
                <w:noProof/>
                <w:webHidden/>
                <w:color w:val="002060"/>
              </w:rPr>
              <w:t>5</w:t>
            </w:r>
          </w:hyperlink>
        </w:p>
        <w:p w14:paraId="3ACF64C2" w14:textId="43B8AE38" w:rsidR="00696E25" w:rsidRPr="00707641" w:rsidRDefault="0070285A" w:rsidP="00696E25">
          <w:pPr>
            <w:tabs>
              <w:tab w:val="right" w:leader="dot" w:pos="9010"/>
            </w:tabs>
            <w:spacing w:after="0" w:line="360" w:lineRule="auto"/>
            <w:jc w:val="both"/>
            <w:rPr>
              <w:rFonts w:ascii="Arial" w:eastAsiaTheme="minorEastAsia" w:hAnsi="Arial" w:cs="Arial"/>
              <w:noProof/>
              <w:color w:val="002060"/>
            </w:rPr>
          </w:pPr>
          <w:hyperlink w:anchor="_Toc80651586" w:history="1">
            <w:r w:rsidR="00696E25" w:rsidRPr="00707641">
              <w:rPr>
                <w:rFonts w:ascii="Arial" w:hAnsi="Arial" w:cs="Arial"/>
                <w:smallCaps/>
                <w:noProof/>
                <w:color w:val="002060"/>
                <w:u w:val="single"/>
              </w:rPr>
              <w:t>Analysis</w:t>
            </w:r>
            <w:r w:rsidR="00696E25" w:rsidRPr="00707641">
              <w:rPr>
                <w:rFonts w:ascii="Arial" w:hAnsi="Arial" w:cs="Arial"/>
                <w:smallCaps/>
                <w:noProof/>
                <w:webHidden/>
                <w:color w:val="002060"/>
              </w:rPr>
              <w:tab/>
            </w:r>
            <w:r w:rsidR="00C3766D">
              <w:rPr>
                <w:rFonts w:ascii="Arial" w:hAnsi="Arial" w:cs="Arial"/>
                <w:smallCaps/>
                <w:noProof/>
                <w:webHidden/>
                <w:color w:val="002060"/>
              </w:rPr>
              <w:t>5</w:t>
            </w:r>
          </w:hyperlink>
        </w:p>
        <w:p w14:paraId="41594749" w14:textId="15B0E04B" w:rsidR="00696E25" w:rsidRPr="00707641" w:rsidRDefault="0070285A" w:rsidP="00696E25">
          <w:pPr>
            <w:tabs>
              <w:tab w:val="right" w:leader="dot" w:pos="9010"/>
            </w:tabs>
            <w:spacing w:after="0" w:line="360" w:lineRule="auto"/>
            <w:jc w:val="both"/>
            <w:rPr>
              <w:rFonts w:ascii="Arial" w:eastAsiaTheme="minorEastAsia" w:hAnsi="Arial" w:cs="Arial"/>
              <w:noProof/>
              <w:color w:val="002060"/>
            </w:rPr>
          </w:pPr>
          <w:hyperlink w:anchor="_Toc80651587" w:history="1">
            <w:r w:rsidR="00696E25" w:rsidRPr="00707641">
              <w:rPr>
                <w:rFonts w:ascii="Arial" w:hAnsi="Arial" w:cs="Arial"/>
                <w:smallCaps/>
                <w:noProof/>
                <w:color w:val="002060"/>
                <w:u w:val="single"/>
              </w:rPr>
              <w:t>Conclusion</w:t>
            </w:r>
            <w:r w:rsidR="00696E25" w:rsidRPr="00707641">
              <w:rPr>
                <w:rFonts w:ascii="Arial" w:hAnsi="Arial" w:cs="Arial"/>
                <w:smallCaps/>
                <w:noProof/>
                <w:webHidden/>
                <w:color w:val="002060"/>
              </w:rPr>
              <w:tab/>
            </w:r>
            <w:r w:rsidR="00C3766D">
              <w:rPr>
                <w:rFonts w:ascii="Arial" w:hAnsi="Arial" w:cs="Arial"/>
                <w:smallCaps/>
                <w:noProof/>
                <w:webHidden/>
                <w:color w:val="002060"/>
              </w:rPr>
              <w:t>6</w:t>
            </w:r>
          </w:hyperlink>
        </w:p>
        <w:p w14:paraId="19108913" w14:textId="41D0EBCE" w:rsidR="00696E25" w:rsidRPr="00707641" w:rsidRDefault="0070285A" w:rsidP="00696E25">
          <w:pPr>
            <w:tabs>
              <w:tab w:val="right" w:leader="dot" w:pos="9010"/>
            </w:tabs>
            <w:spacing w:after="0" w:line="360" w:lineRule="auto"/>
            <w:jc w:val="both"/>
            <w:rPr>
              <w:rFonts w:ascii="Arial" w:eastAsiaTheme="minorEastAsia" w:hAnsi="Arial" w:cs="Arial"/>
              <w:noProof/>
              <w:color w:val="002060"/>
            </w:rPr>
          </w:pPr>
          <w:hyperlink w:anchor="_Toc80651588" w:history="1">
            <w:r w:rsidR="00696E25" w:rsidRPr="00707641">
              <w:rPr>
                <w:rFonts w:ascii="Arial" w:hAnsi="Arial" w:cs="Arial"/>
                <w:smallCaps/>
                <w:noProof/>
                <w:color w:val="002060"/>
                <w:u w:val="single"/>
              </w:rPr>
              <w:t>Action plan</w:t>
            </w:r>
            <w:r w:rsidR="00696E25" w:rsidRPr="00707641">
              <w:rPr>
                <w:rFonts w:ascii="Arial" w:hAnsi="Arial" w:cs="Arial"/>
                <w:smallCaps/>
                <w:noProof/>
                <w:webHidden/>
                <w:color w:val="002060"/>
              </w:rPr>
              <w:tab/>
            </w:r>
            <w:r w:rsidR="00C3766D">
              <w:rPr>
                <w:rFonts w:ascii="Arial" w:hAnsi="Arial" w:cs="Arial"/>
                <w:smallCaps/>
                <w:noProof/>
                <w:webHidden/>
                <w:color w:val="002060"/>
              </w:rPr>
              <w:t>6</w:t>
            </w:r>
          </w:hyperlink>
        </w:p>
        <w:p w14:paraId="2A67514E" w14:textId="0288B29F" w:rsidR="00696E25" w:rsidRPr="00707641" w:rsidRDefault="0070285A" w:rsidP="00696E25">
          <w:pPr>
            <w:tabs>
              <w:tab w:val="right" w:leader="dot" w:pos="9010"/>
            </w:tabs>
            <w:spacing w:before="360" w:after="360" w:line="360" w:lineRule="auto"/>
            <w:jc w:val="both"/>
            <w:rPr>
              <w:rFonts w:ascii="Arial" w:eastAsiaTheme="minorEastAsia" w:hAnsi="Arial" w:cs="Arial"/>
              <w:noProof/>
              <w:color w:val="002060"/>
            </w:rPr>
          </w:pPr>
          <w:hyperlink w:anchor="_Toc80651589" w:history="1">
            <w:r w:rsidR="00696E25" w:rsidRPr="00707641">
              <w:rPr>
                <w:rFonts w:ascii="Arial" w:hAnsi="Arial" w:cs="Arial"/>
                <w:b/>
                <w:bCs/>
                <w:caps/>
                <w:noProof/>
                <w:color w:val="002060"/>
                <w:u w:val="single"/>
              </w:rPr>
              <w:t>Reflective logs</w:t>
            </w:r>
            <w:r w:rsidR="00696E25" w:rsidRPr="00707641">
              <w:rPr>
                <w:rFonts w:ascii="Arial" w:hAnsi="Arial" w:cs="Arial"/>
                <w:b/>
                <w:bCs/>
                <w:caps/>
                <w:noProof/>
                <w:webHidden/>
                <w:color w:val="002060"/>
                <w:u w:val="single"/>
              </w:rPr>
              <w:tab/>
            </w:r>
            <w:r w:rsidR="00C3766D">
              <w:rPr>
                <w:rFonts w:ascii="Arial" w:hAnsi="Arial" w:cs="Arial"/>
                <w:b/>
                <w:bCs/>
                <w:caps/>
                <w:noProof/>
                <w:webHidden/>
                <w:color w:val="002060"/>
                <w:u w:val="single"/>
              </w:rPr>
              <w:t>6</w:t>
            </w:r>
          </w:hyperlink>
        </w:p>
        <w:p w14:paraId="58A6E80A" w14:textId="1729051C" w:rsidR="00696E25" w:rsidRPr="00707641" w:rsidRDefault="0070285A" w:rsidP="00696E25">
          <w:pPr>
            <w:tabs>
              <w:tab w:val="right" w:leader="dot" w:pos="9010"/>
            </w:tabs>
            <w:spacing w:after="0" w:line="360" w:lineRule="auto"/>
            <w:jc w:val="both"/>
            <w:rPr>
              <w:rFonts w:ascii="Arial" w:eastAsiaTheme="minorEastAsia" w:hAnsi="Arial" w:cs="Arial"/>
              <w:noProof/>
              <w:color w:val="002060"/>
            </w:rPr>
          </w:pPr>
          <w:hyperlink w:anchor="_Toc80651590" w:history="1">
            <w:r w:rsidR="00696E25" w:rsidRPr="00707641">
              <w:rPr>
                <w:rFonts w:ascii="Arial" w:hAnsi="Arial" w:cs="Arial"/>
                <w:smallCaps/>
                <w:noProof/>
                <w:color w:val="002060"/>
                <w:u w:val="single"/>
              </w:rPr>
              <w:t>SWOT</w:t>
            </w:r>
            <w:r w:rsidR="00696E25" w:rsidRPr="00707641">
              <w:rPr>
                <w:rFonts w:ascii="Arial" w:hAnsi="Arial" w:cs="Arial"/>
                <w:smallCaps/>
                <w:noProof/>
                <w:webHidden/>
                <w:color w:val="002060"/>
              </w:rPr>
              <w:tab/>
            </w:r>
            <w:r w:rsidR="00C3766D">
              <w:rPr>
                <w:rFonts w:ascii="Arial" w:hAnsi="Arial" w:cs="Arial"/>
                <w:smallCaps/>
                <w:noProof/>
                <w:webHidden/>
                <w:color w:val="002060"/>
              </w:rPr>
              <w:t>6</w:t>
            </w:r>
          </w:hyperlink>
        </w:p>
        <w:p w14:paraId="1620A525" w14:textId="257D4C5B" w:rsidR="00696E25" w:rsidRPr="00707641" w:rsidRDefault="0070285A" w:rsidP="00696E25">
          <w:pPr>
            <w:tabs>
              <w:tab w:val="right" w:leader="dot" w:pos="9010"/>
            </w:tabs>
            <w:spacing w:after="0" w:line="360" w:lineRule="auto"/>
            <w:jc w:val="both"/>
            <w:rPr>
              <w:rFonts w:ascii="Arial" w:eastAsiaTheme="minorEastAsia" w:hAnsi="Arial" w:cs="Arial"/>
              <w:noProof/>
              <w:color w:val="002060"/>
            </w:rPr>
          </w:pPr>
          <w:hyperlink w:anchor="_Toc80651591" w:history="1">
            <w:r w:rsidR="00696E25" w:rsidRPr="00707641">
              <w:rPr>
                <w:rFonts w:ascii="Arial" w:hAnsi="Arial" w:cs="Arial"/>
                <w:smallCaps/>
                <w:noProof/>
                <w:color w:val="002060"/>
                <w:u w:val="single"/>
              </w:rPr>
              <w:t>JOHARI</w:t>
            </w:r>
            <w:r w:rsidR="00696E25" w:rsidRPr="00707641">
              <w:rPr>
                <w:rFonts w:ascii="Arial" w:hAnsi="Arial" w:cs="Arial"/>
                <w:smallCaps/>
                <w:noProof/>
                <w:webHidden/>
                <w:color w:val="002060"/>
              </w:rPr>
              <w:tab/>
            </w:r>
            <w:r w:rsidR="00C3766D">
              <w:rPr>
                <w:rFonts w:ascii="Arial" w:hAnsi="Arial" w:cs="Arial"/>
                <w:smallCaps/>
                <w:noProof/>
                <w:webHidden/>
                <w:color w:val="002060"/>
              </w:rPr>
              <w:t>7</w:t>
            </w:r>
          </w:hyperlink>
        </w:p>
        <w:p w14:paraId="7D6C4A4A" w14:textId="06964286" w:rsidR="00696E25" w:rsidRPr="00707641" w:rsidRDefault="0070285A" w:rsidP="00696E25">
          <w:pPr>
            <w:tabs>
              <w:tab w:val="right" w:leader="dot" w:pos="9010"/>
            </w:tabs>
            <w:spacing w:after="0" w:line="360" w:lineRule="auto"/>
            <w:jc w:val="both"/>
            <w:rPr>
              <w:rFonts w:ascii="Arial" w:eastAsiaTheme="minorEastAsia" w:hAnsi="Arial" w:cs="Arial"/>
              <w:noProof/>
              <w:color w:val="002060"/>
            </w:rPr>
          </w:pPr>
          <w:hyperlink w:anchor="_Toc80651592" w:history="1">
            <w:r w:rsidR="00696E25" w:rsidRPr="00707641">
              <w:rPr>
                <w:rFonts w:ascii="Arial" w:hAnsi="Arial" w:cs="Arial"/>
                <w:smallCaps/>
                <w:noProof/>
                <w:color w:val="002060"/>
                <w:u w:val="single"/>
              </w:rPr>
              <w:t>SMART</w:t>
            </w:r>
            <w:r w:rsidR="00696E25" w:rsidRPr="00707641">
              <w:rPr>
                <w:rFonts w:ascii="Arial" w:hAnsi="Arial" w:cs="Arial"/>
                <w:smallCaps/>
                <w:noProof/>
                <w:webHidden/>
                <w:color w:val="002060"/>
              </w:rPr>
              <w:tab/>
            </w:r>
            <w:r w:rsidR="00C3766D">
              <w:rPr>
                <w:rFonts w:ascii="Arial" w:hAnsi="Arial" w:cs="Arial"/>
                <w:smallCaps/>
                <w:noProof/>
                <w:webHidden/>
                <w:color w:val="002060"/>
              </w:rPr>
              <w:t>8</w:t>
            </w:r>
          </w:hyperlink>
        </w:p>
        <w:p w14:paraId="3E6AEE85" w14:textId="2CBB4611" w:rsidR="00696E25" w:rsidRPr="00707641" w:rsidRDefault="0070285A" w:rsidP="00696E25">
          <w:pPr>
            <w:tabs>
              <w:tab w:val="right" w:leader="dot" w:pos="9010"/>
            </w:tabs>
            <w:spacing w:after="0" w:line="360" w:lineRule="auto"/>
            <w:jc w:val="both"/>
            <w:rPr>
              <w:rFonts w:ascii="Arial" w:eastAsiaTheme="minorEastAsia" w:hAnsi="Arial" w:cs="Arial"/>
              <w:noProof/>
              <w:color w:val="002060"/>
            </w:rPr>
          </w:pPr>
          <w:hyperlink w:anchor="_Toc80651593" w:history="1">
            <w:r w:rsidR="00696E25" w:rsidRPr="00707641">
              <w:rPr>
                <w:rFonts w:ascii="Arial" w:hAnsi="Arial" w:cs="Arial"/>
                <w:smallCaps/>
                <w:noProof/>
                <w:color w:val="002060"/>
                <w:u w:val="single"/>
              </w:rPr>
              <w:t>PDP – in Appendix</w:t>
            </w:r>
            <w:r w:rsidR="00707641" w:rsidRPr="00707641">
              <w:rPr>
                <w:rFonts w:ascii="Arial" w:hAnsi="Arial" w:cs="Arial"/>
                <w:smallCaps/>
                <w:noProof/>
                <w:color w:val="002060"/>
                <w:u w:val="single"/>
              </w:rPr>
              <w:t xml:space="preserve"> A</w:t>
            </w:r>
            <w:r w:rsidR="00696E25" w:rsidRPr="00707641">
              <w:rPr>
                <w:rFonts w:ascii="Arial" w:hAnsi="Arial" w:cs="Arial"/>
                <w:smallCaps/>
                <w:noProof/>
                <w:webHidden/>
                <w:color w:val="002060"/>
              </w:rPr>
              <w:tab/>
            </w:r>
            <w:r w:rsidR="00C3766D">
              <w:rPr>
                <w:rFonts w:ascii="Arial" w:hAnsi="Arial" w:cs="Arial"/>
                <w:smallCaps/>
                <w:noProof/>
                <w:webHidden/>
                <w:color w:val="002060"/>
              </w:rPr>
              <w:t>9</w:t>
            </w:r>
          </w:hyperlink>
        </w:p>
        <w:p w14:paraId="7410F0A4" w14:textId="51EC4CDF" w:rsidR="00696E25" w:rsidRPr="00707641" w:rsidRDefault="0070285A" w:rsidP="00696E25">
          <w:pPr>
            <w:tabs>
              <w:tab w:val="right" w:leader="dot" w:pos="9010"/>
            </w:tabs>
            <w:spacing w:before="360" w:after="360" w:line="360" w:lineRule="auto"/>
            <w:jc w:val="both"/>
            <w:rPr>
              <w:rFonts w:ascii="Arial" w:hAnsi="Arial" w:cs="Arial"/>
              <w:b/>
              <w:bCs/>
              <w:caps/>
              <w:noProof/>
              <w:color w:val="002060"/>
              <w:u w:val="single"/>
            </w:rPr>
          </w:pPr>
          <w:hyperlink w:anchor="_Toc80651594" w:history="1">
            <w:r w:rsidR="00696E25" w:rsidRPr="00707641">
              <w:rPr>
                <w:rFonts w:ascii="Arial" w:hAnsi="Arial" w:cs="Arial"/>
                <w:b/>
                <w:bCs/>
                <w:caps/>
                <w:noProof/>
                <w:color w:val="002060"/>
                <w:u w:val="single"/>
              </w:rPr>
              <w:t>Conclusion</w:t>
            </w:r>
            <w:r w:rsidR="00696E25" w:rsidRPr="00707641">
              <w:rPr>
                <w:rFonts w:ascii="Arial" w:hAnsi="Arial" w:cs="Arial"/>
                <w:b/>
                <w:bCs/>
                <w:caps/>
                <w:noProof/>
                <w:webHidden/>
                <w:color w:val="002060"/>
                <w:u w:val="single"/>
              </w:rPr>
              <w:tab/>
            </w:r>
            <w:r w:rsidR="00C3766D">
              <w:rPr>
                <w:rFonts w:ascii="Arial" w:hAnsi="Arial" w:cs="Arial"/>
                <w:b/>
                <w:bCs/>
                <w:caps/>
                <w:noProof/>
                <w:webHidden/>
                <w:color w:val="002060"/>
                <w:u w:val="single"/>
              </w:rPr>
              <w:t>9</w:t>
            </w:r>
          </w:hyperlink>
        </w:p>
        <w:p w14:paraId="51B0D358" w14:textId="09B85BD9" w:rsidR="00707641" w:rsidRDefault="00707641" w:rsidP="00696E25">
          <w:pPr>
            <w:tabs>
              <w:tab w:val="right" w:leader="dot" w:pos="9010"/>
            </w:tabs>
            <w:spacing w:before="360" w:after="360" w:line="360" w:lineRule="auto"/>
            <w:jc w:val="both"/>
            <w:rPr>
              <w:rFonts w:ascii="Arial" w:hAnsi="Arial" w:cs="Arial"/>
              <w:b/>
              <w:bCs/>
              <w:caps/>
              <w:noProof/>
              <w:color w:val="002060"/>
              <w:u w:val="single"/>
            </w:rPr>
          </w:pPr>
          <w:r w:rsidRPr="00707641">
            <w:rPr>
              <w:rFonts w:ascii="Arial" w:hAnsi="Arial" w:cs="Arial"/>
              <w:b/>
              <w:bCs/>
              <w:caps/>
              <w:noProof/>
              <w:color w:val="002060"/>
              <w:u w:val="single"/>
            </w:rPr>
            <w:t>Reference list………………………………………………………………………………</w:t>
          </w:r>
          <w:r w:rsidR="00554874">
            <w:rPr>
              <w:rFonts w:ascii="Arial" w:hAnsi="Arial" w:cs="Arial"/>
              <w:b/>
              <w:bCs/>
              <w:caps/>
              <w:noProof/>
              <w:color w:val="002060"/>
              <w:u w:val="single"/>
            </w:rPr>
            <w:t>.</w:t>
          </w:r>
          <w:r w:rsidRPr="00707641">
            <w:rPr>
              <w:rFonts w:ascii="Arial" w:hAnsi="Arial" w:cs="Arial"/>
              <w:b/>
              <w:bCs/>
              <w:caps/>
              <w:noProof/>
              <w:color w:val="002060"/>
              <w:u w:val="single"/>
            </w:rPr>
            <w:t>…</w:t>
          </w:r>
          <w:r>
            <w:rPr>
              <w:rFonts w:ascii="Arial" w:hAnsi="Arial" w:cs="Arial"/>
              <w:b/>
              <w:bCs/>
              <w:caps/>
              <w:noProof/>
              <w:color w:val="002060"/>
              <w:u w:val="single"/>
            </w:rPr>
            <w:t>10</w:t>
          </w:r>
        </w:p>
        <w:p w14:paraId="51F7710B" w14:textId="5587938E" w:rsidR="00C3766D" w:rsidRPr="00707641" w:rsidRDefault="00C3766D" w:rsidP="00696E25">
          <w:pPr>
            <w:tabs>
              <w:tab w:val="right" w:leader="dot" w:pos="9010"/>
            </w:tabs>
            <w:spacing w:before="360" w:after="360" w:line="360" w:lineRule="auto"/>
            <w:jc w:val="both"/>
            <w:rPr>
              <w:rFonts w:ascii="Arial" w:hAnsi="Arial" w:cs="Arial"/>
              <w:b/>
              <w:bCs/>
              <w:caps/>
              <w:noProof/>
              <w:color w:val="002060"/>
              <w:u w:val="single"/>
            </w:rPr>
          </w:pPr>
          <w:r>
            <w:rPr>
              <w:rFonts w:ascii="Arial" w:hAnsi="Arial" w:cs="Arial"/>
              <w:b/>
              <w:bCs/>
              <w:caps/>
              <w:noProof/>
              <w:color w:val="002060"/>
              <w:u w:val="single"/>
            </w:rPr>
            <w:t>Appendix A………………………………………………………………………………….</w:t>
          </w:r>
          <w:r w:rsidR="00554874">
            <w:rPr>
              <w:rFonts w:ascii="Arial" w:hAnsi="Arial" w:cs="Arial"/>
              <w:b/>
              <w:bCs/>
              <w:caps/>
              <w:noProof/>
              <w:color w:val="002060"/>
              <w:u w:val="single"/>
            </w:rPr>
            <w:t>..</w:t>
          </w:r>
          <w:r>
            <w:rPr>
              <w:rFonts w:ascii="Arial" w:hAnsi="Arial" w:cs="Arial"/>
              <w:b/>
              <w:bCs/>
              <w:caps/>
              <w:noProof/>
              <w:color w:val="002060"/>
              <w:u w:val="single"/>
            </w:rPr>
            <w:t>……12</w:t>
          </w:r>
        </w:p>
        <w:p w14:paraId="5A5ECA4E" w14:textId="77777777" w:rsidR="00696E25" w:rsidRPr="00707641" w:rsidRDefault="00696E25" w:rsidP="00696E25">
          <w:pPr>
            <w:spacing w:after="0" w:line="360" w:lineRule="auto"/>
            <w:jc w:val="both"/>
            <w:rPr>
              <w:rFonts w:ascii="Arial" w:hAnsi="Arial" w:cs="Arial"/>
              <w:color w:val="002060"/>
            </w:rPr>
          </w:pPr>
          <w:r w:rsidRPr="00707641">
            <w:rPr>
              <w:rFonts w:ascii="Arial" w:hAnsi="Arial" w:cs="Arial"/>
              <w:b/>
              <w:bCs/>
              <w:noProof/>
              <w:color w:val="002060"/>
            </w:rPr>
            <w:fldChar w:fldCharType="end"/>
          </w:r>
        </w:p>
      </w:sdtContent>
    </w:sdt>
    <w:p w14:paraId="0183F03A" w14:textId="1730E272" w:rsidR="00696E25" w:rsidRPr="00707641" w:rsidRDefault="00696E25" w:rsidP="00696E25">
      <w:pPr>
        <w:spacing w:after="0" w:line="360" w:lineRule="auto"/>
        <w:jc w:val="both"/>
        <w:rPr>
          <w:rFonts w:ascii="Arial" w:hAnsi="Arial" w:cs="Arial"/>
          <w:color w:val="002060"/>
        </w:rPr>
      </w:pPr>
    </w:p>
    <w:p w14:paraId="496BEAAF" w14:textId="4C17090D" w:rsidR="00696E25" w:rsidRDefault="00696E25" w:rsidP="00696E25">
      <w:pPr>
        <w:spacing w:after="0" w:line="360" w:lineRule="auto"/>
        <w:jc w:val="both"/>
        <w:rPr>
          <w:rFonts w:ascii="Arial" w:hAnsi="Arial" w:cs="Arial"/>
        </w:rPr>
      </w:pPr>
    </w:p>
    <w:p w14:paraId="2AC30A85" w14:textId="155FA05B" w:rsidR="00696E25" w:rsidRDefault="00696E25" w:rsidP="00696E25">
      <w:pPr>
        <w:spacing w:after="0" w:line="360" w:lineRule="auto"/>
        <w:jc w:val="both"/>
        <w:rPr>
          <w:rFonts w:ascii="Arial" w:hAnsi="Arial" w:cs="Arial"/>
        </w:rPr>
      </w:pPr>
    </w:p>
    <w:p w14:paraId="3DA38509" w14:textId="23F28C68" w:rsidR="00696E25" w:rsidRPr="00C1769A" w:rsidRDefault="00696E25" w:rsidP="00696E25">
      <w:pPr>
        <w:keepNext/>
        <w:keepLines/>
        <w:spacing w:before="240" w:after="0" w:line="360" w:lineRule="auto"/>
        <w:jc w:val="both"/>
        <w:outlineLvl w:val="0"/>
        <w:rPr>
          <w:rFonts w:ascii="Arial" w:eastAsiaTheme="majorEastAsia" w:hAnsi="Arial" w:cs="Arial"/>
          <w:b/>
          <w:bCs/>
          <w:color w:val="2F5496" w:themeColor="accent1" w:themeShade="BF"/>
        </w:rPr>
      </w:pPr>
      <w:bookmarkStart w:id="0" w:name="_Toc80651576"/>
      <w:r w:rsidRPr="00C1769A">
        <w:rPr>
          <w:rFonts w:ascii="Arial" w:eastAsiaTheme="majorEastAsia" w:hAnsi="Arial" w:cs="Arial"/>
          <w:b/>
          <w:bCs/>
          <w:color w:val="2F5496" w:themeColor="accent1" w:themeShade="BF"/>
        </w:rPr>
        <w:lastRenderedPageBreak/>
        <w:t xml:space="preserve">Introduction </w:t>
      </w:r>
      <w:bookmarkEnd w:id="0"/>
    </w:p>
    <w:p w14:paraId="60D13C78" w14:textId="49078AD7" w:rsidR="005825F0" w:rsidRDefault="005825F0" w:rsidP="005825F0">
      <w:pPr>
        <w:shd w:val="clear" w:color="auto" w:fill="FFFFFF"/>
        <w:spacing w:after="0" w:line="360" w:lineRule="auto"/>
        <w:jc w:val="both"/>
        <w:rPr>
          <w:rFonts w:ascii="Arial" w:hAnsi="Arial" w:cs="Arial"/>
        </w:rPr>
      </w:pPr>
      <w:r w:rsidRPr="00696E25">
        <w:rPr>
          <w:rFonts w:ascii="Arial" w:hAnsi="Arial" w:cs="Arial"/>
        </w:rPr>
        <w:t xml:space="preserve">In this paper, I will provide a detailed description of the job and the conditions for working as a social prescribing worker. This report will also </w:t>
      </w:r>
      <w:r w:rsidR="00C1769A" w:rsidRPr="00696E25">
        <w:rPr>
          <w:rFonts w:ascii="Arial" w:hAnsi="Arial" w:cs="Arial"/>
        </w:rPr>
        <w:t>investigate</w:t>
      </w:r>
      <w:r w:rsidRPr="00696E25">
        <w:rPr>
          <w:rFonts w:ascii="Arial" w:hAnsi="Arial" w:cs="Arial"/>
        </w:rPr>
        <w:t xml:space="preserve"> the skills and qualities required for the job. I will apply the tools learned during this module to reflect on my professional skills. I believe that by doing that will help me become more aware of my qualities and to develop a professional development plan, </w:t>
      </w:r>
      <w:r w:rsidR="00C1769A" w:rsidRPr="00696E25">
        <w:rPr>
          <w:rFonts w:ascii="Arial" w:hAnsi="Arial" w:cs="Arial"/>
        </w:rPr>
        <w:t>to</w:t>
      </w:r>
      <w:r w:rsidRPr="00696E25">
        <w:rPr>
          <w:rFonts w:ascii="Arial" w:hAnsi="Arial" w:cs="Arial"/>
        </w:rPr>
        <w:t xml:space="preserve"> improve my employability as a social prescribing link worker. Reflecting on my skills will allow me to identify which of them fit to my professional goal, and which I still </w:t>
      </w:r>
      <w:r w:rsidR="00C1769A" w:rsidRPr="00696E25">
        <w:rPr>
          <w:rFonts w:ascii="Arial" w:hAnsi="Arial" w:cs="Arial"/>
        </w:rPr>
        <w:t>must</w:t>
      </w:r>
      <w:r w:rsidRPr="00696E25">
        <w:rPr>
          <w:rFonts w:ascii="Arial" w:hAnsi="Arial" w:cs="Arial"/>
        </w:rPr>
        <w:t xml:space="preserve"> gain or work on, </w:t>
      </w:r>
      <w:r w:rsidR="00C1769A" w:rsidRPr="00696E25">
        <w:rPr>
          <w:rFonts w:ascii="Arial" w:hAnsi="Arial" w:cs="Arial"/>
        </w:rPr>
        <w:t>to</w:t>
      </w:r>
      <w:r w:rsidRPr="00696E25">
        <w:rPr>
          <w:rFonts w:ascii="Arial" w:hAnsi="Arial" w:cs="Arial"/>
        </w:rPr>
        <w:t xml:space="preserve"> become a social prescribing link worker. </w:t>
      </w:r>
    </w:p>
    <w:p w14:paraId="41662675" w14:textId="77777777" w:rsidR="00C060CA" w:rsidRPr="00696E25" w:rsidRDefault="00C060CA" w:rsidP="005825F0">
      <w:pPr>
        <w:shd w:val="clear" w:color="auto" w:fill="FFFFFF"/>
        <w:spacing w:after="0" w:line="360" w:lineRule="auto"/>
        <w:jc w:val="both"/>
        <w:rPr>
          <w:rFonts w:ascii="Arial" w:eastAsia="Times New Roman" w:hAnsi="Arial" w:cs="Arial"/>
          <w:color w:val="333333"/>
        </w:rPr>
      </w:pPr>
    </w:p>
    <w:p w14:paraId="28A3BA92" w14:textId="2952088B" w:rsidR="00696E25" w:rsidRPr="00C1769A" w:rsidRDefault="00696E25" w:rsidP="00290485">
      <w:pPr>
        <w:spacing w:after="0" w:line="360" w:lineRule="auto"/>
        <w:jc w:val="both"/>
        <w:rPr>
          <w:rFonts w:ascii="Arial" w:eastAsiaTheme="majorEastAsia" w:hAnsi="Arial" w:cs="Arial"/>
          <w:b/>
          <w:bCs/>
          <w:color w:val="2F5496" w:themeColor="accent1" w:themeShade="BF"/>
        </w:rPr>
      </w:pPr>
      <w:bookmarkStart w:id="1" w:name="_Toc80651577"/>
      <w:r w:rsidRPr="00C1769A">
        <w:rPr>
          <w:rFonts w:ascii="Arial" w:eastAsiaTheme="majorEastAsia" w:hAnsi="Arial" w:cs="Arial"/>
          <w:b/>
          <w:bCs/>
          <w:color w:val="2F5496" w:themeColor="accent1" w:themeShade="BF"/>
        </w:rPr>
        <w:t xml:space="preserve">Employment opportunities </w:t>
      </w:r>
      <w:bookmarkEnd w:id="1"/>
    </w:p>
    <w:p w14:paraId="2520F51E" w14:textId="4C8EEAD4" w:rsidR="005825F0" w:rsidRPr="00572B0A" w:rsidRDefault="00696E25" w:rsidP="00696E25">
      <w:pPr>
        <w:spacing w:after="0" w:line="360" w:lineRule="auto"/>
        <w:jc w:val="both"/>
        <w:rPr>
          <w:rFonts w:ascii="Arial" w:eastAsia="Times New Roman" w:hAnsi="Arial" w:cs="Arial"/>
          <w:noProof/>
          <w:sz w:val="18"/>
          <w:szCs w:val="18"/>
        </w:rPr>
      </w:pPr>
      <w:r w:rsidRPr="00696E25">
        <w:rPr>
          <w:rFonts w:ascii="Arial" w:hAnsi="Arial" w:cs="Arial"/>
        </w:rPr>
        <w:t>Social prescribing workers provide people in need with a personalised and holistic health and wellbeing support. They refer people to different communities and services that provide practical and emotional support. For example, a social prescribing link worker can connect a person with a GP practice, a job centre, social care services, pharmacies</w:t>
      </w:r>
      <w:r w:rsidR="005825F0">
        <w:rPr>
          <w:rFonts w:ascii="Arial" w:hAnsi="Arial" w:cs="Arial"/>
        </w:rPr>
        <w:t>,</w:t>
      </w:r>
      <w:r w:rsidRPr="00696E25">
        <w:rPr>
          <w:rFonts w:ascii="Arial" w:hAnsi="Arial" w:cs="Arial"/>
        </w:rPr>
        <w:t xml:space="preserve"> and others. Social prescribing not only assist people in receiving healthcare, but also supports their need for social and economic help</w:t>
      </w:r>
      <w:r w:rsidR="00C060CA">
        <w:rPr>
          <w:rFonts w:ascii="Arial" w:hAnsi="Arial" w:cs="Arial"/>
        </w:rPr>
        <w:t xml:space="preserve"> </w:t>
      </w:r>
      <w:r w:rsidR="00411DA4" w:rsidRPr="00572B0A">
        <w:rPr>
          <w:rFonts w:ascii="Arial" w:hAnsi="Arial" w:cs="Arial"/>
          <w:sz w:val="18"/>
          <w:szCs w:val="18"/>
        </w:rPr>
        <w:t>(Public Health England, 2019).</w:t>
      </w:r>
      <w:r w:rsidR="00411DA4" w:rsidRPr="00411DA4">
        <w:rPr>
          <w:rFonts w:ascii="Arial" w:hAnsi="Arial" w:cs="Arial"/>
        </w:rPr>
        <w:t xml:space="preserve"> </w:t>
      </w:r>
      <w:r w:rsidRPr="00696E25">
        <w:rPr>
          <w:rFonts w:ascii="Arial" w:hAnsi="Arial" w:cs="Arial"/>
        </w:rPr>
        <w:t>They also help the communities to create new support groups and maintain the existing ones</w:t>
      </w:r>
      <w:r w:rsidR="00C060CA">
        <w:rPr>
          <w:rFonts w:ascii="Arial" w:hAnsi="Arial" w:cs="Arial"/>
        </w:rPr>
        <w:t xml:space="preserve"> </w:t>
      </w:r>
      <w:r w:rsidR="00411DA4" w:rsidRPr="00572B0A">
        <w:rPr>
          <w:rFonts w:ascii="Arial" w:hAnsi="Arial" w:cs="Arial"/>
          <w:sz w:val="18"/>
          <w:szCs w:val="18"/>
        </w:rPr>
        <w:t>(bswtraininghub.nhs.uk, n.d.)</w:t>
      </w:r>
      <w:r w:rsidRPr="00572B0A">
        <w:rPr>
          <w:rFonts w:ascii="Arial" w:hAnsi="Arial" w:cs="Arial"/>
          <w:sz w:val="18"/>
          <w:szCs w:val="18"/>
        </w:rPr>
        <w:t>.</w:t>
      </w:r>
      <w:r w:rsidRPr="00696E25">
        <w:rPr>
          <w:rFonts w:ascii="Arial" w:hAnsi="Arial" w:cs="Arial"/>
        </w:rPr>
        <w:t xml:space="preserve"> </w:t>
      </w:r>
      <w:r w:rsidR="005825F0" w:rsidRPr="00696E25">
        <w:rPr>
          <w:rFonts w:ascii="Arial" w:hAnsi="Arial" w:cs="Arial"/>
        </w:rPr>
        <w:t xml:space="preserve">All the main aspects of social prescribing are shown in </w:t>
      </w:r>
      <w:r w:rsidR="005825F0" w:rsidRPr="006F005B">
        <w:rPr>
          <w:rFonts w:ascii="Arial" w:hAnsi="Arial" w:cs="Arial"/>
        </w:rPr>
        <w:t>Figure1</w:t>
      </w:r>
      <w:r w:rsidR="005825F0" w:rsidRPr="00696E25">
        <w:rPr>
          <w:rFonts w:ascii="Arial" w:hAnsi="Arial" w:cs="Arial"/>
        </w:rPr>
        <w:t xml:space="preserve"> below, as illustrated by the NHS</w:t>
      </w:r>
      <w:r w:rsidR="00C060CA">
        <w:rPr>
          <w:rFonts w:ascii="Arial" w:hAnsi="Arial" w:cs="Arial"/>
        </w:rPr>
        <w:t xml:space="preserve"> </w:t>
      </w:r>
      <w:r w:rsidR="005825F0" w:rsidRPr="00572B0A">
        <w:rPr>
          <w:rFonts w:ascii="Arial" w:hAnsi="Arial" w:cs="Arial"/>
          <w:sz w:val="18"/>
          <w:szCs w:val="18"/>
        </w:rPr>
        <w:t>(NHS England, 2017).</w:t>
      </w:r>
      <w:r w:rsidR="005825F0" w:rsidRPr="00572B0A">
        <w:rPr>
          <w:rFonts w:ascii="Arial" w:eastAsia="Times New Roman" w:hAnsi="Arial" w:cs="Arial"/>
          <w:noProof/>
          <w:sz w:val="18"/>
          <w:szCs w:val="18"/>
        </w:rPr>
        <w:t xml:space="preserve"> </w:t>
      </w:r>
    </w:p>
    <w:p w14:paraId="2A1F69C1" w14:textId="2E118321" w:rsidR="00696E25" w:rsidRPr="00696E25" w:rsidRDefault="006F005B" w:rsidP="00C1769A">
      <w:pPr>
        <w:spacing w:after="0" w:line="360" w:lineRule="auto"/>
        <w:jc w:val="center"/>
        <w:rPr>
          <w:rFonts w:ascii="Arial" w:hAnsi="Arial" w:cs="Arial"/>
        </w:rPr>
      </w:pPr>
      <w:r w:rsidRPr="00696E25">
        <w:rPr>
          <w:rFonts w:ascii="Arial" w:eastAsia="Times New Roman" w:hAnsi="Arial" w:cs="Arial"/>
          <w:noProof/>
        </w:rPr>
        <w:drawing>
          <wp:inline distT="0" distB="0" distL="0" distR="0" wp14:anchorId="17646B90" wp14:editId="24CB4B81">
            <wp:extent cx="2290685" cy="2584450"/>
            <wp:effectExtent l="0" t="0" r="0" b="6350"/>
            <wp:docPr id="4" name="Picture 4" descr="Social prescribing model - Collaborative, commissioning and partnership working; easy referral; workforce development; common outcomes framework; what matters to me; support for community grou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ocial prescribing model - Collaborative, commissioning and partnership working; easy referral; workforce development; common outcomes framework; what matters to me; support for community group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99946" cy="2594899"/>
                    </a:xfrm>
                    <a:prstGeom prst="rect">
                      <a:avLst/>
                    </a:prstGeom>
                    <a:noFill/>
                    <a:ln>
                      <a:noFill/>
                    </a:ln>
                  </pic:spPr>
                </pic:pic>
              </a:graphicData>
            </a:graphic>
          </wp:inline>
        </w:drawing>
      </w:r>
    </w:p>
    <w:p w14:paraId="1228CB43" w14:textId="77777777" w:rsidR="00696E25" w:rsidRPr="00696E25" w:rsidRDefault="00696E25" w:rsidP="00696E25">
      <w:pPr>
        <w:spacing w:after="0" w:line="360" w:lineRule="auto"/>
        <w:jc w:val="both"/>
        <w:rPr>
          <w:rFonts w:ascii="Arial" w:hAnsi="Arial" w:cs="Arial"/>
        </w:rPr>
      </w:pPr>
    </w:p>
    <w:p w14:paraId="4FB4B8E2" w14:textId="77777777" w:rsidR="00C060CA" w:rsidRDefault="00696E25" w:rsidP="00696E25">
      <w:pPr>
        <w:spacing w:after="0" w:line="360" w:lineRule="auto"/>
        <w:jc w:val="both"/>
        <w:rPr>
          <w:rFonts w:ascii="Arial" w:hAnsi="Arial" w:cs="Arial"/>
          <w:sz w:val="18"/>
          <w:szCs w:val="18"/>
        </w:rPr>
      </w:pPr>
      <w:r w:rsidRPr="00D23BE8">
        <w:rPr>
          <w:rFonts w:ascii="Arial" w:hAnsi="Arial" w:cs="Arial"/>
          <w:i/>
          <w:iCs/>
        </w:rPr>
        <w:t>Figure1: “Key elements that need to be in place for effective social prescribing</w:t>
      </w:r>
      <w:r w:rsidRPr="00572B0A">
        <w:rPr>
          <w:rFonts w:ascii="Arial" w:hAnsi="Arial" w:cs="Arial"/>
          <w:sz w:val="18"/>
          <w:szCs w:val="18"/>
        </w:rPr>
        <w:t>”</w:t>
      </w:r>
    </w:p>
    <w:p w14:paraId="420A7B04" w14:textId="21D3A6DA" w:rsidR="00696E25" w:rsidRPr="00572B0A" w:rsidRDefault="006F005B" w:rsidP="00696E25">
      <w:pPr>
        <w:spacing w:after="0" w:line="360" w:lineRule="auto"/>
        <w:jc w:val="both"/>
        <w:rPr>
          <w:rFonts w:ascii="Arial" w:hAnsi="Arial" w:cs="Arial"/>
          <w:sz w:val="18"/>
          <w:szCs w:val="18"/>
        </w:rPr>
      </w:pPr>
      <w:r w:rsidRPr="00572B0A">
        <w:rPr>
          <w:rFonts w:ascii="Arial" w:hAnsi="Arial" w:cs="Arial"/>
          <w:sz w:val="18"/>
          <w:szCs w:val="18"/>
        </w:rPr>
        <w:t>(NHS England, 2017).</w:t>
      </w:r>
    </w:p>
    <w:p w14:paraId="3EA81B79" w14:textId="28A9D922" w:rsidR="00696E25" w:rsidRPr="00696E25" w:rsidRDefault="00696E25" w:rsidP="00696E25">
      <w:pPr>
        <w:spacing w:after="0" w:line="360" w:lineRule="auto"/>
        <w:jc w:val="both"/>
        <w:rPr>
          <w:rFonts w:ascii="Arial" w:hAnsi="Arial" w:cs="Arial"/>
        </w:rPr>
      </w:pPr>
    </w:p>
    <w:p w14:paraId="5232B8BD" w14:textId="72B372C9" w:rsidR="00696E25" w:rsidRPr="00707641" w:rsidRDefault="003644F3" w:rsidP="00696E25">
      <w:pPr>
        <w:keepNext/>
        <w:keepLines/>
        <w:spacing w:before="40" w:after="0" w:line="360" w:lineRule="auto"/>
        <w:jc w:val="both"/>
        <w:outlineLvl w:val="1"/>
        <w:rPr>
          <w:rFonts w:ascii="Arial" w:eastAsiaTheme="majorEastAsia" w:hAnsi="Arial" w:cs="Arial"/>
          <w:color w:val="2F5496" w:themeColor="accent1" w:themeShade="BF"/>
        </w:rPr>
      </w:pPr>
      <w:bookmarkStart w:id="2" w:name="_Toc80651578"/>
      <w:r>
        <w:rPr>
          <w:rFonts w:ascii="Arial" w:eastAsiaTheme="majorEastAsia" w:hAnsi="Arial" w:cs="Arial"/>
          <w:color w:val="2F5496" w:themeColor="accent1" w:themeShade="BF"/>
        </w:rPr>
        <w:t>Working as a</w:t>
      </w:r>
      <w:r w:rsidR="00696E25" w:rsidRPr="00707641">
        <w:rPr>
          <w:rFonts w:ascii="Arial" w:eastAsiaTheme="majorEastAsia" w:hAnsi="Arial" w:cs="Arial"/>
          <w:color w:val="2F5496" w:themeColor="accent1" w:themeShade="BF"/>
        </w:rPr>
        <w:t xml:space="preserve"> social prescriber in the UK</w:t>
      </w:r>
      <w:bookmarkEnd w:id="2"/>
    </w:p>
    <w:p w14:paraId="5958B365" w14:textId="57FF5A0B" w:rsidR="00696E25" w:rsidRDefault="00696E25" w:rsidP="00696E25">
      <w:pPr>
        <w:spacing w:after="0" w:line="360" w:lineRule="auto"/>
        <w:jc w:val="both"/>
        <w:rPr>
          <w:rFonts w:ascii="Arial" w:hAnsi="Arial" w:cs="Arial"/>
        </w:rPr>
      </w:pPr>
      <w:r w:rsidRPr="00696E25">
        <w:rPr>
          <w:rFonts w:ascii="Arial" w:hAnsi="Arial" w:cs="Arial"/>
        </w:rPr>
        <w:t xml:space="preserve">Within the NHS, Social Prescribing is part of the plan for Universal Personalised Care. The plan is an evidence-based project, that aims to supply people with personalised care, by </w:t>
      </w:r>
      <w:r w:rsidRPr="00696E25">
        <w:rPr>
          <w:rFonts w:ascii="Arial" w:hAnsi="Arial" w:cs="Arial"/>
        </w:rPr>
        <w:lastRenderedPageBreak/>
        <w:t>partnering with organisations from different sectors including health, care</w:t>
      </w:r>
      <w:r w:rsidR="003236B3">
        <w:rPr>
          <w:rFonts w:ascii="Arial" w:hAnsi="Arial" w:cs="Arial"/>
        </w:rPr>
        <w:t>,</w:t>
      </w:r>
      <w:r w:rsidRPr="00696E25">
        <w:rPr>
          <w:rFonts w:ascii="Arial" w:hAnsi="Arial" w:cs="Arial"/>
        </w:rPr>
        <w:t xml:space="preserve"> and communities. </w:t>
      </w:r>
      <w:r w:rsidR="006F005B" w:rsidRPr="003236B3">
        <w:rPr>
          <w:rFonts w:ascii="Arial" w:hAnsi="Arial" w:cs="Arial"/>
          <w:sz w:val="18"/>
          <w:szCs w:val="18"/>
        </w:rPr>
        <w:t>(www.england.nhs.uk, n.d.).</w:t>
      </w:r>
      <w:r w:rsidRPr="00696E25">
        <w:rPr>
          <w:rFonts w:ascii="Arial" w:hAnsi="Arial" w:cs="Arial"/>
        </w:rPr>
        <w:t xml:space="preserve"> According to the plan, over 1000 trained social prescribing link workers will have entered the workforce by 2021, with the number increasing by 2024. The project aims that by then 900,000 people in need will receive social prescribing as part of their personalised care plan</w:t>
      </w:r>
      <w:r w:rsidR="00C060CA">
        <w:rPr>
          <w:rFonts w:ascii="Arial" w:hAnsi="Arial" w:cs="Arial"/>
        </w:rPr>
        <w:t xml:space="preserve"> </w:t>
      </w:r>
      <w:r w:rsidR="00810696" w:rsidRPr="003236B3">
        <w:rPr>
          <w:rFonts w:ascii="Arial" w:hAnsi="Arial" w:cs="Arial"/>
          <w:sz w:val="18"/>
          <w:szCs w:val="18"/>
        </w:rPr>
        <w:t>(www.england.nhs.uk, n.d.).</w:t>
      </w:r>
      <w:r w:rsidRPr="00696E25">
        <w:rPr>
          <w:rFonts w:ascii="Arial" w:hAnsi="Arial" w:cs="Arial"/>
        </w:rPr>
        <w:t xml:space="preserve"> However, according to the plan, more than twice this number will be seen to benefit from personalised care – 2,5 million. These numbers suggest that the need for trained link workers will increase, as the need for the service increases, making it more accessible and popular. </w:t>
      </w:r>
    </w:p>
    <w:p w14:paraId="56F861C1" w14:textId="77777777" w:rsidR="00696E25" w:rsidRPr="00707641" w:rsidRDefault="00696E25" w:rsidP="00696E25">
      <w:pPr>
        <w:keepNext/>
        <w:keepLines/>
        <w:spacing w:before="40" w:after="0" w:line="360" w:lineRule="auto"/>
        <w:jc w:val="both"/>
        <w:outlineLvl w:val="1"/>
        <w:rPr>
          <w:rFonts w:ascii="Arial" w:eastAsiaTheme="majorEastAsia" w:hAnsi="Arial" w:cs="Arial"/>
          <w:color w:val="2F5496" w:themeColor="accent1" w:themeShade="BF"/>
        </w:rPr>
      </w:pPr>
      <w:bookmarkStart w:id="3" w:name="_Toc80651579"/>
      <w:r w:rsidRPr="00707641">
        <w:rPr>
          <w:rFonts w:ascii="Arial" w:eastAsiaTheme="majorEastAsia" w:hAnsi="Arial" w:cs="Arial"/>
          <w:color w:val="2F5496" w:themeColor="accent1" w:themeShade="BF"/>
        </w:rPr>
        <w:t>Legislation</w:t>
      </w:r>
      <w:bookmarkEnd w:id="3"/>
    </w:p>
    <w:p w14:paraId="3DC526FD" w14:textId="6F57ACA1" w:rsidR="00810696" w:rsidRDefault="00696E25" w:rsidP="00810696">
      <w:pPr>
        <w:spacing w:after="0" w:line="360" w:lineRule="auto"/>
        <w:jc w:val="both"/>
        <w:rPr>
          <w:rFonts w:ascii="Arial" w:hAnsi="Arial" w:cs="Arial"/>
          <w:sz w:val="18"/>
          <w:szCs w:val="18"/>
        </w:rPr>
      </w:pPr>
      <w:r w:rsidRPr="00696E25">
        <w:rPr>
          <w:rFonts w:ascii="Arial" w:hAnsi="Arial" w:cs="Arial"/>
        </w:rPr>
        <w:t>A review on social prescribing in the UK by Chatterjee and colleagues suggests that recent policy developments will pave the way for the service, as the impact of involving local communities in the health and social care becomes more obvious</w:t>
      </w:r>
      <w:r w:rsidR="00C060CA">
        <w:rPr>
          <w:rFonts w:ascii="Arial" w:hAnsi="Arial" w:cs="Arial"/>
        </w:rPr>
        <w:t xml:space="preserve"> </w:t>
      </w:r>
      <w:r w:rsidR="00810696" w:rsidRPr="003236B3">
        <w:rPr>
          <w:rFonts w:ascii="Arial" w:hAnsi="Arial" w:cs="Arial"/>
          <w:sz w:val="18"/>
          <w:szCs w:val="18"/>
        </w:rPr>
        <w:t>(Chatterjee et al., 2017)</w:t>
      </w:r>
      <w:r w:rsidR="00811875" w:rsidRPr="003236B3">
        <w:rPr>
          <w:rFonts w:ascii="Arial" w:hAnsi="Arial" w:cs="Arial"/>
          <w:sz w:val="18"/>
          <w:szCs w:val="18"/>
        </w:rPr>
        <w:t>.</w:t>
      </w:r>
      <w:r w:rsidRPr="00696E25">
        <w:rPr>
          <w:rFonts w:ascii="Arial" w:hAnsi="Arial" w:cs="Arial"/>
        </w:rPr>
        <w:t xml:space="preserve"> Furthermore, the authors suggest that since mental wellbeing is now recognised by UK government policies as one of the main goals, social prescribing can effectively be applied in relation to </w:t>
      </w:r>
      <w:r w:rsidR="00DA3C9F" w:rsidRPr="00696E25">
        <w:rPr>
          <w:rFonts w:ascii="Arial" w:hAnsi="Arial" w:cs="Arial"/>
        </w:rPr>
        <w:t>these policies</w:t>
      </w:r>
      <w:r w:rsidRPr="00696E25">
        <w:rPr>
          <w:rFonts w:ascii="Arial" w:hAnsi="Arial" w:cs="Arial"/>
        </w:rPr>
        <w:t>, as it “engages with the social causes of mental and physical ill-health</w:t>
      </w:r>
      <w:r w:rsidRPr="003236B3">
        <w:rPr>
          <w:rFonts w:ascii="Arial" w:hAnsi="Arial" w:cs="Arial"/>
          <w:sz w:val="18"/>
          <w:szCs w:val="18"/>
        </w:rPr>
        <w:t>”</w:t>
      </w:r>
      <w:r w:rsidR="00C060CA">
        <w:rPr>
          <w:rFonts w:ascii="Arial" w:hAnsi="Arial" w:cs="Arial"/>
          <w:sz w:val="18"/>
          <w:szCs w:val="18"/>
        </w:rPr>
        <w:t xml:space="preserve"> </w:t>
      </w:r>
      <w:r w:rsidR="00810696" w:rsidRPr="003236B3">
        <w:rPr>
          <w:rFonts w:ascii="Arial" w:hAnsi="Arial" w:cs="Arial"/>
          <w:sz w:val="18"/>
          <w:szCs w:val="18"/>
        </w:rPr>
        <w:t>(Chatterjee et al., 2017, p.102).</w:t>
      </w:r>
      <w:r w:rsidR="003236B3">
        <w:rPr>
          <w:rFonts w:ascii="Arial" w:hAnsi="Arial" w:cs="Arial"/>
          <w:sz w:val="18"/>
          <w:szCs w:val="18"/>
        </w:rPr>
        <w:t xml:space="preserve"> </w:t>
      </w:r>
      <w:r w:rsidR="003236B3">
        <w:rPr>
          <w:rFonts w:ascii="Arial" w:hAnsi="Arial" w:cs="Arial"/>
        </w:rPr>
        <w:t xml:space="preserve">The </w:t>
      </w:r>
      <w:r w:rsidRPr="00696E25">
        <w:rPr>
          <w:rFonts w:ascii="Arial" w:hAnsi="Arial" w:cs="Arial"/>
        </w:rPr>
        <w:t>evaluation of social prescribing’s impact on the individual and the community is very important, to widen the service and make it more accessible</w:t>
      </w:r>
      <w:r w:rsidR="005825F0">
        <w:rPr>
          <w:rFonts w:ascii="Arial" w:hAnsi="Arial" w:cs="Arial"/>
        </w:rPr>
        <w:t>. T</w:t>
      </w:r>
      <w:r w:rsidRPr="00696E25">
        <w:rPr>
          <w:rFonts w:ascii="Arial" w:hAnsi="Arial" w:cs="Arial"/>
        </w:rPr>
        <w:t xml:space="preserve">he Arts on Prescription programme has been shown offer wide range of social and health benefits for the </w:t>
      </w:r>
      <w:r w:rsidR="005825F0" w:rsidRPr="00696E25">
        <w:rPr>
          <w:rFonts w:ascii="Arial" w:hAnsi="Arial" w:cs="Arial"/>
        </w:rPr>
        <w:t xml:space="preserve">individual, </w:t>
      </w:r>
      <w:r w:rsidR="005825F0">
        <w:rPr>
          <w:rFonts w:ascii="Arial" w:hAnsi="Arial" w:cs="Arial"/>
        </w:rPr>
        <w:t xml:space="preserve">but </w:t>
      </w:r>
      <w:r w:rsidRPr="00696E25">
        <w:rPr>
          <w:rFonts w:ascii="Arial" w:hAnsi="Arial" w:cs="Arial"/>
        </w:rPr>
        <w:t>it has received less funding than the Exercise Referral programme, which can lead to a lack of development in the programme</w:t>
      </w:r>
      <w:r w:rsidR="00C060CA">
        <w:rPr>
          <w:rFonts w:ascii="Arial" w:hAnsi="Arial" w:cs="Arial"/>
        </w:rPr>
        <w:t xml:space="preserve"> </w:t>
      </w:r>
      <w:r w:rsidR="00810696" w:rsidRPr="003236B3">
        <w:rPr>
          <w:rFonts w:ascii="Arial" w:hAnsi="Arial" w:cs="Arial"/>
          <w:sz w:val="18"/>
          <w:szCs w:val="18"/>
        </w:rPr>
        <w:t>(Chatterjee et al., 2017)</w:t>
      </w:r>
      <w:r w:rsidR="005825F0" w:rsidRPr="003236B3">
        <w:rPr>
          <w:rFonts w:ascii="Arial" w:hAnsi="Arial" w:cs="Arial"/>
          <w:sz w:val="18"/>
          <w:szCs w:val="18"/>
        </w:rPr>
        <w:t>.</w:t>
      </w:r>
    </w:p>
    <w:p w14:paraId="1186931A" w14:textId="77777777" w:rsidR="00153B6F" w:rsidRPr="003236B3" w:rsidRDefault="00153B6F" w:rsidP="00810696">
      <w:pPr>
        <w:spacing w:after="0" w:line="360" w:lineRule="auto"/>
        <w:jc w:val="both"/>
        <w:rPr>
          <w:rFonts w:ascii="Arial" w:hAnsi="Arial" w:cs="Arial"/>
          <w:sz w:val="18"/>
          <w:szCs w:val="18"/>
        </w:rPr>
      </w:pPr>
    </w:p>
    <w:p w14:paraId="5DDE19CC" w14:textId="7872B9FC" w:rsidR="00696E25" w:rsidRDefault="00696E25" w:rsidP="00696E25">
      <w:pPr>
        <w:keepNext/>
        <w:keepLines/>
        <w:spacing w:before="240" w:after="0" w:line="360" w:lineRule="auto"/>
        <w:jc w:val="both"/>
        <w:outlineLvl w:val="0"/>
        <w:rPr>
          <w:rFonts w:ascii="Arial" w:eastAsiaTheme="majorEastAsia" w:hAnsi="Arial" w:cs="Arial"/>
          <w:b/>
          <w:bCs/>
          <w:color w:val="2F5496" w:themeColor="accent1" w:themeShade="BF"/>
        </w:rPr>
      </w:pPr>
      <w:bookmarkStart w:id="4" w:name="_Toc80651580"/>
      <w:r w:rsidRPr="00C1769A">
        <w:rPr>
          <w:rFonts w:ascii="Arial" w:eastAsiaTheme="majorEastAsia" w:hAnsi="Arial" w:cs="Arial"/>
          <w:b/>
          <w:bCs/>
          <w:color w:val="2F5496" w:themeColor="accent1" w:themeShade="BF"/>
        </w:rPr>
        <w:t xml:space="preserve">Recruitment and selection </w:t>
      </w:r>
      <w:bookmarkEnd w:id="4"/>
    </w:p>
    <w:p w14:paraId="3E2E61C5" w14:textId="77777777" w:rsidR="00696E25" w:rsidRPr="00696E25" w:rsidRDefault="00696E25" w:rsidP="00696E25">
      <w:pPr>
        <w:keepNext/>
        <w:keepLines/>
        <w:spacing w:before="40" w:after="0" w:line="360" w:lineRule="auto"/>
        <w:jc w:val="both"/>
        <w:outlineLvl w:val="1"/>
        <w:rPr>
          <w:rFonts w:ascii="Arial" w:eastAsiaTheme="majorEastAsia" w:hAnsi="Arial" w:cs="Arial"/>
          <w:color w:val="2F5496" w:themeColor="accent1" w:themeShade="BF"/>
        </w:rPr>
      </w:pPr>
      <w:bookmarkStart w:id="5" w:name="_Toc80651581"/>
      <w:r w:rsidRPr="00696E25">
        <w:rPr>
          <w:rFonts w:ascii="Arial" w:eastAsiaTheme="majorEastAsia" w:hAnsi="Arial" w:cs="Arial"/>
          <w:color w:val="2F5496" w:themeColor="accent1" w:themeShade="BF"/>
        </w:rPr>
        <w:t>Skills and experiences</w:t>
      </w:r>
      <w:bookmarkEnd w:id="5"/>
    </w:p>
    <w:p w14:paraId="5C06072E" w14:textId="26FF1E59" w:rsidR="00696E25" w:rsidRPr="00696E25" w:rsidRDefault="00696E25" w:rsidP="00696E25">
      <w:pPr>
        <w:spacing w:after="0" w:line="360" w:lineRule="auto"/>
        <w:jc w:val="both"/>
        <w:rPr>
          <w:rFonts w:ascii="Arial" w:hAnsi="Arial" w:cs="Arial"/>
        </w:rPr>
      </w:pPr>
      <w:r w:rsidRPr="00696E25">
        <w:rPr>
          <w:rFonts w:ascii="Arial" w:hAnsi="Arial" w:cs="Arial"/>
        </w:rPr>
        <w:t>Usually, when it comes to health and social care jobs, previous experience is considered an advantage when applying for a job. However, as social prescribing is a relatively new service, employers are looking mainly for transferable skills and experiences from applicants. For example, experience working with people in need of support and providing personalised support are considered important for the future social prescribing link worker</w:t>
      </w:r>
      <w:r w:rsidR="00C060CA">
        <w:rPr>
          <w:rFonts w:ascii="Arial" w:hAnsi="Arial" w:cs="Arial"/>
        </w:rPr>
        <w:t xml:space="preserve"> </w:t>
      </w:r>
      <w:r w:rsidR="00290485" w:rsidRPr="003236B3">
        <w:rPr>
          <w:rFonts w:ascii="Arial" w:hAnsi="Arial" w:cs="Arial"/>
          <w:sz w:val="18"/>
          <w:szCs w:val="18"/>
        </w:rPr>
        <w:t>(Training Hub, n.d.).</w:t>
      </w:r>
      <w:r w:rsidR="00DA3C9F" w:rsidRPr="003236B3">
        <w:rPr>
          <w:rFonts w:ascii="Arial" w:hAnsi="Arial" w:cs="Arial"/>
          <w:sz w:val="18"/>
          <w:szCs w:val="18"/>
        </w:rPr>
        <w:t xml:space="preserve"> </w:t>
      </w:r>
      <w:r w:rsidRPr="00696E25">
        <w:rPr>
          <w:rFonts w:ascii="Arial" w:hAnsi="Arial" w:cs="Arial"/>
        </w:rPr>
        <w:t>They should also have excellent communication skills, as they will be expected to maintain a strong relationship with local communities and services, and effectively link people in need with them. A social prescriber should be able to create a person-centred care plan, by assessing and recognising the individual’s strengths and needs, providing them with the connections that suit them specifically</w:t>
      </w:r>
      <w:bookmarkStart w:id="6" w:name="_Hlk80892408"/>
      <w:r w:rsidR="00C060CA">
        <w:rPr>
          <w:rFonts w:ascii="Arial" w:hAnsi="Arial" w:cs="Arial"/>
        </w:rPr>
        <w:t xml:space="preserve"> </w:t>
      </w:r>
      <w:r w:rsidR="00290485" w:rsidRPr="003236B3">
        <w:rPr>
          <w:rFonts w:ascii="Arial" w:hAnsi="Arial" w:cs="Arial"/>
          <w:sz w:val="18"/>
          <w:szCs w:val="18"/>
        </w:rPr>
        <w:t>(www.dhi-online.org.uk, n.d.)</w:t>
      </w:r>
      <w:r w:rsidR="003236B3">
        <w:rPr>
          <w:rFonts w:ascii="Arial" w:hAnsi="Arial" w:cs="Arial"/>
          <w:sz w:val="18"/>
          <w:szCs w:val="18"/>
        </w:rPr>
        <w:t>.</w:t>
      </w:r>
      <w:r w:rsidRPr="00696E25">
        <w:rPr>
          <w:rFonts w:ascii="Arial" w:hAnsi="Arial" w:cs="Arial"/>
        </w:rPr>
        <w:t xml:space="preserve"> </w:t>
      </w:r>
      <w:bookmarkEnd w:id="6"/>
      <w:r w:rsidRPr="00696E25">
        <w:rPr>
          <w:rFonts w:ascii="Arial" w:hAnsi="Arial" w:cs="Arial"/>
        </w:rPr>
        <w:t>The importance of active listening and critical thinking skills can be highlighted here, as they will allow the social prescriber to create effective personalised care plans</w:t>
      </w:r>
      <w:r w:rsidR="00C060CA">
        <w:rPr>
          <w:rFonts w:ascii="Arial" w:hAnsi="Arial" w:cs="Arial"/>
        </w:rPr>
        <w:t xml:space="preserve"> </w:t>
      </w:r>
      <w:r w:rsidR="00DA3C9F" w:rsidRPr="003236B3">
        <w:rPr>
          <w:rFonts w:ascii="Arial" w:hAnsi="Arial" w:cs="Arial"/>
          <w:sz w:val="18"/>
          <w:szCs w:val="18"/>
        </w:rPr>
        <w:t>(Training Hub, n.d.).</w:t>
      </w:r>
      <w:r w:rsidR="00DA3C9F">
        <w:rPr>
          <w:rFonts w:ascii="Arial" w:hAnsi="Arial" w:cs="Arial"/>
        </w:rPr>
        <w:t xml:space="preserve"> </w:t>
      </w:r>
      <w:r w:rsidRPr="00696E25">
        <w:rPr>
          <w:rFonts w:ascii="Arial" w:hAnsi="Arial" w:cs="Arial"/>
        </w:rPr>
        <w:t xml:space="preserve">The worker should also </w:t>
      </w:r>
      <w:r w:rsidRPr="00696E25">
        <w:rPr>
          <w:rFonts w:ascii="Arial" w:hAnsi="Arial" w:cs="Arial"/>
        </w:rPr>
        <w:lastRenderedPageBreak/>
        <w:t>have very good organisational and time management skills, as the job can sometimes be time-sensitive</w:t>
      </w:r>
      <w:bookmarkStart w:id="7" w:name="_Hlk80904345"/>
      <w:r w:rsidR="00C060CA">
        <w:rPr>
          <w:rFonts w:ascii="Arial" w:hAnsi="Arial" w:cs="Arial"/>
        </w:rPr>
        <w:t xml:space="preserve"> </w:t>
      </w:r>
      <w:r w:rsidR="00DA3C9F" w:rsidRPr="003236B3">
        <w:rPr>
          <w:rFonts w:ascii="Arial" w:hAnsi="Arial" w:cs="Arial"/>
          <w:sz w:val="18"/>
          <w:szCs w:val="18"/>
        </w:rPr>
        <w:t>(www.dhi-online.org.uk, n.d.).</w:t>
      </w:r>
      <w:r w:rsidR="00DA3C9F">
        <w:rPr>
          <w:rFonts w:ascii="Arial" w:hAnsi="Arial" w:cs="Arial"/>
        </w:rPr>
        <w:t xml:space="preserve"> </w:t>
      </w:r>
      <w:bookmarkEnd w:id="7"/>
    </w:p>
    <w:p w14:paraId="4C5458CD" w14:textId="77777777" w:rsidR="00696E25" w:rsidRPr="00C1769A" w:rsidRDefault="00696E25" w:rsidP="00696E25">
      <w:pPr>
        <w:keepNext/>
        <w:keepLines/>
        <w:spacing w:before="40" w:after="0" w:line="360" w:lineRule="auto"/>
        <w:jc w:val="both"/>
        <w:outlineLvl w:val="1"/>
        <w:rPr>
          <w:rFonts w:ascii="Arial" w:eastAsiaTheme="majorEastAsia" w:hAnsi="Arial" w:cs="Arial"/>
          <w:color w:val="2F5496" w:themeColor="accent1" w:themeShade="BF"/>
        </w:rPr>
      </w:pPr>
      <w:bookmarkStart w:id="8" w:name="_Toc80651582"/>
      <w:r w:rsidRPr="00C1769A">
        <w:rPr>
          <w:rFonts w:ascii="Arial" w:eastAsiaTheme="majorEastAsia" w:hAnsi="Arial" w:cs="Arial"/>
          <w:color w:val="2F5496" w:themeColor="accent1" w:themeShade="BF"/>
        </w:rPr>
        <w:t>Reflection on role play task</w:t>
      </w:r>
      <w:bookmarkEnd w:id="8"/>
    </w:p>
    <w:p w14:paraId="4B4E81CE" w14:textId="243C046A" w:rsidR="00696E25" w:rsidRPr="004D3E75" w:rsidRDefault="00696E25" w:rsidP="00696E25">
      <w:pPr>
        <w:spacing w:after="0" w:line="360" w:lineRule="auto"/>
        <w:jc w:val="both"/>
        <w:rPr>
          <w:rFonts w:ascii="Arial" w:hAnsi="Arial" w:cs="Arial"/>
        </w:rPr>
      </w:pPr>
      <w:r w:rsidRPr="00696E25">
        <w:rPr>
          <w:rFonts w:ascii="Arial" w:hAnsi="Arial" w:cs="Arial"/>
        </w:rPr>
        <w:t>As part of the Professional Career Development module, we were tasked with a role play exercise, in which we took the role of both interviewer and interviewee. I will use the Gibbs reflective model to reflect on the task. The Gibbs reflective cycle is useful for assessing practical experiences, such as the role play task, and can help identify strengths and weaknesses to improve in the future</w:t>
      </w:r>
      <w:r w:rsidR="00C060CA">
        <w:rPr>
          <w:rFonts w:ascii="Arial" w:hAnsi="Arial" w:cs="Arial"/>
        </w:rPr>
        <w:t xml:space="preserve"> </w:t>
      </w:r>
      <w:r w:rsidRPr="003236B3">
        <w:rPr>
          <w:rFonts w:ascii="Arial" w:hAnsi="Arial" w:cs="Arial"/>
          <w:sz w:val="18"/>
          <w:szCs w:val="18"/>
        </w:rPr>
        <w:t>(Rolfe,</w:t>
      </w:r>
      <w:r w:rsidR="004D3E75" w:rsidRPr="003236B3">
        <w:rPr>
          <w:rFonts w:ascii="Arial" w:hAnsi="Arial" w:cs="Arial"/>
          <w:sz w:val="18"/>
          <w:szCs w:val="18"/>
        </w:rPr>
        <w:t xml:space="preserve"> </w:t>
      </w:r>
      <w:r w:rsidRPr="003236B3">
        <w:rPr>
          <w:rFonts w:ascii="Arial" w:hAnsi="Arial" w:cs="Arial"/>
          <w:sz w:val="18"/>
          <w:szCs w:val="18"/>
        </w:rPr>
        <w:t>Freshwater and Jasper, 2001).</w:t>
      </w:r>
    </w:p>
    <w:p w14:paraId="4D301466" w14:textId="77777777" w:rsidR="00696E25" w:rsidRPr="00C1769A" w:rsidRDefault="00696E25" w:rsidP="00696E25">
      <w:pPr>
        <w:keepNext/>
        <w:keepLines/>
        <w:spacing w:before="40" w:after="0" w:line="360" w:lineRule="auto"/>
        <w:jc w:val="both"/>
        <w:outlineLvl w:val="2"/>
        <w:rPr>
          <w:rFonts w:ascii="Arial" w:eastAsiaTheme="majorEastAsia" w:hAnsi="Arial" w:cs="Arial"/>
          <w:i/>
          <w:iCs/>
          <w:color w:val="1F3763" w:themeColor="accent1" w:themeShade="7F"/>
        </w:rPr>
      </w:pPr>
      <w:bookmarkStart w:id="9" w:name="_Toc80651583"/>
      <w:r w:rsidRPr="00C1769A">
        <w:rPr>
          <w:rFonts w:ascii="Arial" w:eastAsiaTheme="majorEastAsia" w:hAnsi="Arial" w:cs="Arial"/>
          <w:i/>
          <w:iCs/>
          <w:color w:val="1F3763" w:themeColor="accent1" w:themeShade="7F"/>
        </w:rPr>
        <w:t>Description</w:t>
      </w:r>
      <w:bookmarkEnd w:id="9"/>
    </w:p>
    <w:p w14:paraId="50E575AB" w14:textId="4083BAC9" w:rsidR="00696E25" w:rsidRPr="00696E25" w:rsidRDefault="00696E25" w:rsidP="002004EE">
      <w:pPr>
        <w:spacing w:after="0" w:line="360" w:lineRule="auto"/>
        <w:jc w:val="both"/>
        <w:rPr>
          <w:rFonts w:ascii="Arial" w:hAnsi="Arial" w:cs="Arial"/>
        </w:rPr>
      </w:pPr>
      <w:r w:rsidRPr="00C04D79">
        <w:rPr>
          <w:rFonts w:ascii="Arial" w:hAnsi="Arial" w:cs="Arial"/>
        </w:rPr>
        <w:t>In the first part</w:t>
      </w:r>
      <w:r w:rsidR="006224B6" w:rsidRPr="006224B6">
        <w:rPr>
          <w:rFonts w:ascii="Arial" w:hAnsi="Arial" w:cs="Arial"/>
        </w:rPr>
        <w:t xml:space="preserve"> </w:t>
      </w:r>
      <w:r w:rsidR="006224B6" w:rsidRPr="00C04D79">
        <w:rPr>
          <w:rFonts w:ascii="Arial" w:hAnsi="Arial" w:cs="Arial"/>
        </w:rPr>
        <w:t>of the task</w:t>
      </w:r>
      <w:r w:rsidRPr="00C04D79">
        <w:rPr>
          <w:rFonts w:ascii="Arial" w:hAnsi="Arial" w:cs="Arial"/>
        </w:rPr>
        <w:t xml:space="preserve">, </w:t>
      </w:r>
      <w:r w:rsidR="00010770" w:rsidRPr="00C04D79">
        <w:rPr>
          <w:rFonts w:ascii="Arial" w:hAnsi="Arial" w:cs="Arial"/>
        </w:rPr>
        <w:t xml:space="preserve">I was </w:t>
      </w:r>
      <w:r w:rsidRPr="00C04D79">
        <w:rPr>
          <w:rFonts w:ascii="Arial" w:hAnsi="Arial" w:cs="Arial"/>
        </w:rPr>
        <w:t xml:space="preserve">in the role of the </w:t>
      </w:r>
      <w:r w:rsidR="00010770" w:rsidRPr="00C04D79">
        <w:rPr>
          <w:rFonts w:ascii="Arial" w:hAnsi="Arial" w:cs="Arial"/>
        </w:rPr>
        <w:t xml:space="preserve">interviewer. In the second part, we switched roles. </w:t>
      </w:r>
      <w:r w:rsidRPr="00C04D79">
        <w:rPr>
          <w:rFonts w:ascii="Arial" w:hAnsi="Arial" w:cs="Arial"/>
        </w:rPr>
        <w:t>I was</w:t>
      </w:r>
      <w:r w:rsidR="00010770" w:rsidRPr="00C04D79">
        <w:rPr>
          <w:rFonts w:ascii="Arial" w:hAnsi="Arial" w:cs="Arial"/>
        </w:rPr>
        <w:t xml:space="preserve"> interviewed</w:t>
      </w:r>
      <w:r w:rsidRPr="00C04D79">
        <w:rPr>
          <w:rFonts w:ascii="Arial" w:hAnsi="Arial" w:cs="Arial"/>
        </w:rPr>
        <w:t xml:space="preserve"> </w:t>
      </w:r>
      <w:r w:rsidR="00B02162" w:rsidRPr="00C04D79">
        <w:rPr>
          <w:rFonts w:ascii="Arial" w:hAnsi="Arial" w:cs="Arial"/>
        </w:rPr>
        <w:t xml:space="preserve">as a part of the recruitment process. </w:t>
      </w:r>
      <w:r w:rsidRPr="00696E25">
        <w:rPr>
          <w:rFonts w:ascii="Arial" w:hAnsi="Arial" w:cs="Arial"/>
        </w:rPr>
        <w:t>The interviews were conducted online, and each consisted of 5 interview questions. We asked each other a variety of questions, as suggested by</w:t>
      </w:r>
      <w:r w:rsidR="00C060CA">
        <w:rPr>
          <w:rFonts w:ascii="Arial" w:hAnsi="Arial" w:cs="Arial"/>
        </w:rPr>
        <w:t xml:space="preserve"> </w:t>
      </w:r>
      <w:r w:rsidR="00FA526D" w:rsidRPr="003236B3">
        <w:rPr>
          <w:rFonts w:ascii="Arial" w:hAnsi="Arial" w:cs="Arial"/>
          <w:sz w:val="18"/>
          <w:szCs w:val="18"/>
        </w:rPr>
        <w:t xml:space="preserve">(Cottrell, 2015, </w:t>
      </w:r>
      <w:bookmarkStart w:id="10" w:name="_Hlk80903969"/>
      <w:r w:rsidR="00FA526D" w:rsidRPr="003236B3">
        <w:rPr>
          <w:rFonts w:ascii="Arial" w:hAnsi="Arial" w:cs="Arial"/>
          <w:sz w:val="18"/>
          <w:szCs w:val="18"/>
        </w:rPr>
        <w:t>pp.304-309</w:t>
      </w:r>
      <w:bookmarkEnd w:id="10"/>
      <w:r w:rsidR="00FA526D" w:rsidRPr="003236B3">
        <w:rPr>
          <w:rFonts w:ascii="Arial" w:hAnsi="Arial" w:cs="Arial"/>
          <w:sz w:val="18"/>
          <w:szCs w:val="18"/>
        </w:rPr>
        <w:t>).</w:t>
      </w:r>
      <w:r w:rsidRPr="00696E25">
        <w:rPr>
          <w:rFonts w:ascii="Arial" w:hAnsi="Arial" w:cs="Arial"/>
        </w:rPr>
        <w:t xml:space="preserve"> The </w:t>
      </w:r>
      <w:r w:rsidR="002004EE">
        <w:rPr>
          <w:rFonts w:ascii="Arial" w:hAnsi="Arial" w:cs="Arial"/>
        </w:rPr>
        <w:t>first</w:t>
      </w:r>
      <w:r w:rsidRPr="00696E25">
        <w:rPr>
          <w:rFonts w:ascii="Arial" w:hAnsi="Arial" w:cs="Arial"/>
        </w:rPr>
        <w:t xml:space="preserve"> question was what is described by</w:t>
      </w:r>
      <w:r w:rsidR="00C060CA">
        <w:rPr>
          <w:rFonts w:ascii="Arial" w:hAnsi="Arial" w:cs="Arial"/>
        </w:rPr>
        <w:t xml:space="preserve"> </w:t>
      </w:r>
      <w:r w:rsidR="00FA526D" w:rsidRPr="003236B3">
        <w:rPr>
          <w:rFonts w:ascii="Arial" w:hAnsi="Arial" w:cs="Arial"/>
          <w:sz w:val="18"/>
          <w:szCs w:val="18"/>
        </w:rPr>
        <w:t>(Cottrell, 2015, pp.304-309)</w:t>
      </w:r>
      <w:r w:rsidR="00FA526D">
        <w:rPr>
          <w:rFonts w:ascii="Arial" w:hAnsi="Arial" w:cs="Arial"/>
        </w:rPr>
        <w:t xml:space="preserve"> </w:t>
      </w:r>
      <w:r w:rsidRPr="00696E25">
        <w:rPr>
          <w:rFonts w:ascii="Arial" w:hAnsi="Arial" w:cs="Arial"/>
        </w:rPr>
        <w:t xml:space="preserve">as one of the most difficult to answer, asking the interviewee to present themselves. The other questions were looking into the applicants’ skills and experiences. </w:t>
      </w:r>
    </w:p>
    <w:p w14:paraId="673DC36C" w14:textId="77777777" w:rsidR="00696E25" w:rsidRPr="00C1769A" w:rsidRDefault="00696E25" w:rsidP="00696E25">
      <w:pPr>
        <w:keepNext/>
        <w:keepLines/>
        <w:spacing w:before="40" w:after="0" w:line="360" w:lineRule="auto"/>
        <w:jc w:val="both"/>
        <w:outlineLvl w:val="2"/>
        <w:rPr>
          <w:rFonts w:ascii="Arial" w:eastAsiaTheme="majorEastAsia" w:hAnsi="Arial" w:cs="Arial"/>
          <w:i/>
          <w:iCs/>
          <w:color w:val="1F3763" w:themeColor="accent1" w:themeShade="7F"/>
        </w:rPr>
      </w:pPr>
      <w:bookmarkStart w:id="11" w:name="_Toc80651584"/>
      <w:r w:rsidRPr="00C1769A">
        <w:rPr>
          <w:rFonts w:ascii="Arial" w:eastAsiaTheme="majorEastAsia" w:hAnsi="Arial" w:cs="Arial"/>
          <w:i/>
          <w:iCs/>
          <w:color w:val="1F3763" w:themeColor="accent1" w:themeShade="7F"/>
        </w:rPr>
        <w:t>Feelings</w:t>
      </w:r>
      <w:bookmarkEnd w:id="11"/>
    </w:p>
    <w:p w14:paraId="6BA310D6" w14:textId="3DC18B93" w:rsidR="00696E25" w:rsidRPr="00696E25" w:rsidRDefault="00696E25" w:rsidP="00696E25">
      <w:pPr>
        <w:spacing w:after="0" w:line="360" w:lineRule="auto"/>
        <w:jc w:val="both"/>
        <w:rPr>
          <w:rFonts w:ascii="Arial" w:hAnsi="Arial" w:cs="Arial"/>
        </w:rPr>
      </w:pPr>
      <w:r w:rsidRPr="00696E25">
        <w:rPr>
          <w:rFonts w:ascii="Arial" w:hAnsi="Arial" w:cs="Arial"/>
        </w:rPr>
        <w:t>Reflecting on the task, I experienced what I can describe as mixed feelings. I was not very nervous about the interview, as I am often in the interviewer position in my job. My experience helped me act and talk more open and confident.</w:t>
      </w:r>
      <w:r w:rsidR="00443907">
        <w:rPr>
          <w:rFonts w:ascii="Arial" w:hAnsi="Arial" w:cs="Arial"/>
        </w:rPr>
        <w:t xml:space="preserve"> </w:t>
      </w:r>
      <w:r w:rsidRPr="00696E25">
        <w:rPr>
          <w:rFonts w:ascii="Arial" w:hAnsi="Arial" w:cs="Arial"/>
        </w:rPr>
        <w:t xml:space="preserve">I believe the case will be different if this was a real interview. In my experience, when I have been in the position of the interviewee in real life, I have always been nervous. This anxiety has sometimes made me forget words, which can make me look bad in front of the interviewers, especially since I am a non-native speaker and need to prove I speak the language well. </w:t>
      </w:r>
    </w:p>
    <w:p w14:paraId="7EB1CC51" w14:textId="77777777" w:rsidR="00696E25" w:rsidRPr="00C1769A" w:rsidRDefault="00696E25" w:rsidP="00696E25">
      <w:pPr>
        <w:keepNext/>
        <w:keepLines/>
        <w:spacing w:before="40" w:after="0" w:line="360" w:lineRule="auto"/>
        <w:jc w:val="both"/>
        <w:outlineLvl w:val="2"/>
        <w:rPr>
          <w:rFonts w:ascii="Arial" w:eastAsiaTheme="majorEastAsia" w:hAnsi="Arial" w:cs="Arial"/>
          <w:i/>
          <w:iCs/>
          <w:color w:val="1F3763" w:themeColor="accent1" w:themeShade="7F"/>
        </w:rPr>
      </w:pPr>
      <w:bookmarkStart w:id="12" w:name="_Toc80651585"/>
      <w:r w:rsidRPr="00C1769A">
        <w:rPr>
          <w:rFonts w:ascii="Arial" w:eastAsiaTheme="majorEastAsia" w:hAnsi="Arial" w:cs="Arial"/>
          <w:i/>
          <w:iCs/>
          <w:color w:val="1F3763" w:themeColor="accent1" w:themeShade="7F"/>
        </w:rPr>
        <w:t>Evaluation</w:t>
      </w:r>
      <w:bookmarkEnd w:id="12"/>
    </w:p>
    <w:p w14:paraId="21C75D21" w14:textId="39813030" w:rsidR="00696E25" w:rsidRPr="00696E25" w:rsidRDefault="00696E25" w:rsidP="00696E25">
      <w:pPr>
        <w:spacing w:after="0" w:line="360" w:lineRule="auto"/>
        <w:jc w:val="both"/>
        <w:rPr>
          <w:rFonts w:ascii="Arial" w:hAnsi="Arial" w:cs="Arial"/>
        </w:rPr>
      </w:pPr>
      <w:r w:rsidRPr="00696E25">
        <w:rPr>
          <w:rFonts w:ascii="Arial" w:hAnsi="Arial" w:cs="Arial"/>
        </w:rPr>
        <w:t xml:space="preserve">I believe that this task was a very valuable experience. It made me think about the questions I might be asked in future interviews. I was able to prepare answers for such questions, which I am planning to expand on and use in future </w:t>
      </w:r>
      <w:r w:rsidR="00C04D79" w:rsidRPr="00696E25">
        <w:rPr>
          <w:rFonts w:ascii="Arial" w:hAnsi="Arial" w:cs="Arial"/>
        </w:rPr>
        <w:t>real-life</w:t>
      </w:r>
      <w:r w:rsidRPr="00696E25">
        <w:rPr>
          <w:rFonts w:ascii="Arial" w:hAnsi="Arial" w:cs="Arial"/>
        </w:rPr>
        <w:t xml:space="preserve"> interviews. I would prefer to have the interview in person, as I believe body language and etiquette can be read better in person, both for the interviewee and the interviewer. </w:t>
      </w:r>
    </w:p>
    <w:p w14:paraId="28BAAB72" w14:textId="77777777" w:rsidR="00696E25" w:rsidRPr="00C1769A" w:rsidRDefault="00696E25" w:rsidP="00696E25">
      <w:pPr>
        <w:keepNext/>
        <w:keepLines/>
        <w:spacing w:before="40" w:after="0" w:line="360" w:lineRule="auto"/>
        <w:jc w:val="both"/>
        <w:outlineLvl w:val="2"/>
        <w:rPr>
          <w:rFonts w:ascii="Arial" w:eastAsiaTheme="majorEastAsia" w:hAnsi="Arial" w:cs="Arial"/>
          <w:i/>
          <w:iCs/>
          <w:color w:val="1F3763" w:themeColor="accent1" w:themeShade="7F"/>
        </w:rPr>
      </w:pPr>
      <w:bookmarkStart w:id="13" w:name="_Toc80651586"/>
      <w:r w:rsidRPr="00C1769A">
        <w:rPr>
          <w:rFonts w:ascii="Arial" w:eastAsiaTheme="majorEastAsia" w:hAnsi="Arial" w:cs="Arial"/>
          <w:i/>
          <w:iCs/>
          <w:color w:val="1F3763" w:themeColor="accent1" w:themeShade="7F"/>
        </w:rPr>
        <w:t>Analysis</w:t>
      </w:r>
      <w:bookmarkEnd w:id="13"/>
    </w:p>
    <w:p w14:paraId="434E872B" w14:textId="70935D21" w:rsidR="00696E25" w:rsidRPr="00696E25" w:rsidRDefault="00696E25" w:rsidP="00696E25">
      <w:pPr>
        <w:spacing w:after="0" w:line="360" w:lineRule="auto"/>
        <w:jc w:val="both"/>
        <w:rPr>
          <w:rFonts w:ascii="Arial" w:hAnsi="Arial" w:cs="Arial"/>
        </w:rPr>
      </w:pPr>
      <w:r w:rsidRPr="00696E25">
        <w:rPr>
          <w:rFonts w:ascii="Arial" w:hAnsi="Arial" w:cs="Arial"/>
        </w:rPr>
        <w:t>The task ma</w:t>
      </w:r>
      <w:r w:rsidR="00C04D79">
        <w:rPr>
          <w:rFonts w:ascii="Arial" w:hAnsi="Arial" w:cs="Arial"/>
        </w:rPr>
        <w:t>de</w:t>
      </w:r>
      <w:r w:rsidRPr="00696E25">
        <w:rPr>
          <w:rFonts w:ascii="Arial" w:hAnsi="Arial" w:cs="Arial"/>
        </w:rPr>
        <w:t xml:space="preserve"> me realise, that I </w:t>
      </w:r>
      <w:r w:rsidR="006224B6" w:rsidRPr="00696E25">
        <w:rPr>
          <w:rFonts w:ascii="Arial" w:hAnsi="Arial" w:cs="Arial"/>
        </w:rPr>
        <w:t>must</w:t>
      </w:r>
      <w:r w:rsidRPr="00696E25">
        <w:rPr>
          <w:rFonts w:ascii="Arial" w:hAnsi="Arial" w:cs="Arial"/>
        </w:rPr>
        <w:t xml:space="preserve"> work some more on my self-assessment. On one side, I have learnt to apply different methods and skills to analyse my performance at work. I am planning to continue using the new skills to prepare myself for future interviews and to help my professional development. On the other side, I </w:t>
      </w:r>
      <w:r w:rsidR="00C04D79" w:rsidRPr="00696E25">
        <w:rPr>
          <w:rFonts w:ascii="Arial" w:hAnsi="Arial" w:cs="Arial"/>
        </w:rPr>
        <w:t>must</w:t>
      </w:r>
      <w:r w:rsidRPr="00696E25">
        <w:rPr>
          <w:rFonts w:ascii="Arial" w:hAnsi="Arial" w:cs="Arial"/>
        </w:rPr>
        <w:t xml:space="preserve"> learn to be less harsh when I notice a weakness in myself</w:t>
      </w:r>
      <w:r w:rsidR="00443907">
        <w:rPr>
          <w:rFonts w:ascii="Arial" w:hAnsi="Arial" w:cs="Arial"/>
        </w:rPr>
        <w:t>.</w:t>
      </w:r>
    </w:p>
    <w:p w14:paraId="5A5935BE" w14:textId="77777777" w:rsidR="00696E25" w:rsidRPr="00C1769A" w:rsidRDefault="00696E25" w:rsidP="00696E25">
      <w:pPr>
        <w:keepNext/>
        <w:keepLines/>
        <w:spacing w:before="40" w:after="0" w:line="360" w:lineRule="auto"/>
        <w:jc w:val="both"/>
        <w:outlineLvl w:val="2"/>
        <w:rPr>
          <w:rFonts w:ascii="Arial" w:eastAsiaTheme="majorEastAsia" w:hAnsi="Arial" w:cs="Arial"/>
          <w:i/>
          <w:iCs/>
          <w:color w:val="1F3763" w:themeColor="accent1" w:themeShade="7F"/>
        </w:rPr>
      </w:pPr>
      <w:bookmarkStart w:id="14" w:name="_Toc80651587"/>
      <w:r w:rsidRPr="00C1769A">
        <w:rPr>
          <w:rFonts w:ascii="Arial" w:eastAsiaTheme="majorEastAsia" w:hAnsi="Arial" w:cs="Arial"/>
          <w:i/>
          <w:iCs/>
          <w:color w:val="1F3763" w:themeColor="accent1" w:themeShade="7F"/>
        </w:rPr>
        <w:lastRenderedPageBreak/>
        <w:t>Conclusion</w:t>
      </w:r>
      <w:bookmarkEnd w:id="14"/>
    </w:p>
    <w:p w14:paraId="767669B1" w14:textId="2463C5D4" w:rsidR="00696E25" w:rsidRPr="00696E25" w:rsidRDefault="00696E25" w:rsidP="00696E25">
      <w:pPr>
        <w:spacing w:after="0" w:line="360" w:lineRule="auto"/>
        <w:jc w:val="both"/>
        <w:rPr>
          <w:rFonts w:ascii="Arial" w:hAnsi="Arial" w:cs="Arial"/>
        </w:rPr>
      </w:pPr>
      <w:r w:rsidRPr="00696E25">
        <w:rPr>
          <w:rFonts w:ascii="Arial" w:hAnsi="Arial" w:cs="Arial"/>
        </w:rPr>
        <w:t xml:space="preserve">I learned that an interview does not have to be a stressful experience. A good preparation is very important to do well. Experiences such as this task can help me feel more confident in the future. Furthermore, the questions asked can determine the outcome of the interview, and when they are asked so well and straight forward as we did in the task, they can help the interviewee perform better. </w:t>
      </w:r>
    </w:p>
    <w:p w14:paraId="185C6DF6" w14:textId="77777777" w:rsidR="00696E25" w:rsidRPr="00C1769A" w:rsidRDefault="00696E25" w:rsidP="00696E25">
      <w:pPr>
        <w:keepNext/>
        <w:keepLines/>
        <w:spacing w:before="40" w:after="0" w:line="360" w:lineRule="auto"/>
        <w:jc w:val="both"/>
        <w:outlineLvl w:val="2"/>
        <w:rPr>
          <w:rFonts w:ascii="Arial" w:eastAsiaTheme="majorEastAsia" w:hAnsi="Arial" w:cs="Arial"/>
          <w:i/>
          <w:iCs/>
          <w:color w:val="1F3763" w:themeColor="accent1" w:themeShade="7F"/>
        </w:rPr>
      </w:pPr>
      <w:bookmarkStart w:id="15" w:name="_Toc80651588"/>
      <w:r w:rsidRPr="00C1769A">
        <w:rPr>
          <w:rFonts w:ascii="Arial" w:eastAsiaTheme="majorEastAsia" w:hAnsi="Arial" w:cs="Arial"/>
          <w:i/>
          <w:iCs/>
          <w:color w:val="1F3763" w:themeColor="accent1" w:themeShade="7F"/>
        </w:rPr>
        <w:t>Action plan</w:t>
      </w:r>
      <w:bookmarkEnd w:id="15"/>
    </w:p>
    <w:p w14:paraId="6DC0E0DE" w14:textId="18A177D4" w:rsidR="00C1769A" w:rsidRDefault="00696E25" w:rsidP="00C1769A">
      <w:pPr>
        <w:spacing w:after="0" w:line="360" w:lineRule="auto"/>
        <w:jc w:val="both"/>
        <w:rPr>
          <w:rFonts w:ascii="Arial" w:hAnsi="Arial" w:cs="Arial"/>
        </w:rPr>
      </w:pPr>
      <w:r w:rsidRPr="00696E25">
        <w:rPr>
          <w:rFonts w:ascii="Arial" w:hAnsi="Arial" w:cs="Arial"/>
        </w:rPr>
        <w:t xml:space="preserve">From now on, I will always prepare so well, or even better for interviews, and I will do so with the help of the knowledge I have gained during this module and </w:t>
      </w:r>
      <w:r w:rsidRPr="00E176E2">
        <w:rPr>
          <w:rFonts w:ascii="Arial" w:hAnsi="Arial" w:cs="Arial"/>
        </w:rPr>
        <w:t xml:space="preserve">Cottrell’s </w:t>
      </w:r>
      <w:r w:rsidRPr="00C060CA">
        <w:rPr>
          <w:rFonts w:ascii="Arial" w:hAnsi="Arial" w:cs="Arial"/>
        </w:rPr>
        <w:t>“Skills for success” book</w:t>
      </w:r>
      <w:r w:rsidR="00C060CA">
        <w:rPr>
          <w:rFonts w:ascii="Arial" w:hAnsi="Arial" w:cs="Arial"/>
          <w:sz w:val="18"/>
          <w:szCs w:val="18"/>
        </w:rPr>
        <w:t xml:space="preserve"> </w:t>
      </w:r>
      <w:r w:rsidRPr="00B8541C">
        <w:rPr>
          <w:rFonts w:ascii="Arial" w:hAnsi="Arial" w:cs="Arial"/>
          <w:sz w:val="18"/>
          <w:szCs w:val="18"/>
        </w:rPr>
        <w:t>(</w:t>
      </w:r>
      <w:r w:rsidR="00FA526D" w:rsidRPr="00B8541C">
        <w:rPr>
          <w:rFonts w:ascii="Arial" w:hAnsi="Arial" w:cs="Arial"/>
          <w:sz w:val="18"/>
          <w:szCs w:val="18"/>
        </w:rPr>
        <w:t>2015</w:t>
      </w:r>
      <w:r w:rsidRPr="00B8541C">
        <w:rPr>
          <w:rFonts w:ascii="Arial" w:hAnsi="Arial" w:cs="Arial"/>
          <w:sz w:val="18"/>
          <w:szCs w:val="18"/>
        </w:rPr>
        <w:t>).</w:t>
      </w:r>
      <w:r w:rsidRPr="00696E25">
        <w:rPr>
          <w:rFonts w:ascii="Arial" w:hAnsi="Arial" w:cs="Arial"/>
        </w:rPr>
        <w:t xml:space="preserve"> What I would additionally prepare is a couple of questions for the interviewer, to help me get to know the company better.</w:t>
      </w:r>
      <w:bookmarkStart w:id="16" w:name="_Toc80651589"/>
    </w:p>
    <w:p w14:paraId="0951A30D" w14:textId="77777777" w:rsidR="00C1769A" w:rsidRDefault="00C1769A" w:rsidP="00C1769A">
      <w:pPr>
        <w:spacing w:after="0" w:line="360" w:lineRule="auto"/>
        <w:jc w:val="both"/>
        <w:rPr>
          <w:rFonts w:ascii="Arial" w:hAnsi="Arial" w:cs="Arial"/>
        </w:rPr>
      </w:pPr>
    </w:p>
    <w:p w14:paraId="2636AA90" w14:textId="1B7F9A5D" w:rsidR="00696E25" w:rsidRPr="00C1769A" w:rsidRDefault="00696E25" w:rsidP="00C1769A">
      <w:pPr>
        <w:spacing w:after="0" w:line="360" w:lineRule="auto"/>
        <w:jc w:val="both"/>
        <w:rPr>
          <w:rFonts w:ascii="Arial" w:hAnsi="Arial" w:cs="Arial"/>
          <w:b/>
          <w:bCs/>
        </w:rPr>
      </w:pPr>
      <w:r w:rsidRPr="00C1769A">
        <w:rPr>
          <w:rFonts w:ascii="Arial" w:eastAsiaTheme="majorEastAsia" w:hAnsi="Arial" w:cs="Arial"/>
          <w:b/>
          <w:bCs/>
          <w:color w:val="2F5496" w:themeColor="accent1" w:themeShade="BF"/>
        </w:rPr>
        <w:t xml:space="preserve">Reflective logs </w:t>
      </w:r>
      <w:bookmarkEnd w:id="16"/>
    </w:p>
    <w:p w14:paraId="79BD684D" w14:textId="70158363" w:rsidR="00696E25" w:rsidRDefault="00696E25" w:rsidP="00945C3F">
      <w:pPr>
        <w:spacing w:after="0" w:line="360" w:lineRule="auto"/>
        <w:jc w:val="both"/>
        <w:rPr>
          <w:rFonts w:ascii="Arial" w:hAnsi="Arial" w:cs="Arial"/>
        </w:rPr>
      </w:pPr>
      <w:r w:rsidRPr="00696E25">
        <w:rPr>
          <w:rFonts w:ascii="Arial" w:hAnsi="Arial" w:cs="Arial"/>
        </w:rPr>
        <w:t xml:space="preserve">In the next part of this paper, I will use reflective </w:t>
      </w:r>
      <w:r w:rsidR="00945C3F">
        <w:rPr>
          <w:rFonts w:ascii="Arial" w:hAnsi="Arial" w:cs="Arial"/>
        </w:rPr>
        <w:t>tools</w:t>
      </w:r>
      <w:r w:rsidRPr="00696E25">
        <w:rPr>
          <w:rFonts w:ascii="Arial" w:hAnsi="Arial" w:cs="Arial"/>
        </w:rPr>
        <w:t xml:space="preserve"> that can be applied to analyse professional skills</w:t>
      </w:r>
      <w:r w:rsidR="00945C3F">
        <w:rPr>
          <w:rFonts w:ascii="Arial" w:hAnsi="Arial" w:cs="Arial"/>
        </w:rPr>
        <w:t>.</w:t>
      </w:r>
    </w:p>
    <w:p w14:paraId="045E66E1" w14:textId="77777777" w:rsidR="00C060CA" w:rsidRPr="00945C3F" w:rsidRDefault="00C060CA" w:rsidP="00945C3F">
      <w:pPr>
        <w:spacing w:after="0" w:line="360" w:lineRule="auto"/>
        <w:jc w:val="both"/>
        <w:rPr>
          <w:rFonts w:ascii="Arial" w:hAnsi="Arial" w:cs="Arial"/>
        </w:rPr>
      </w:pPr>
    </w:p>
    <w:p w14:paraId="456DF65E" w14:textId="7C55B95A" w:rsidR="00696E25" w:rsidRPr="00696E25" w:rsidRDefault="00696E25" w:rsidP="00696E25">
      <w:pPr>
        <w:spacing w:after="0" w:line="360" w:lineRule="auto"/>
        <w:jc w:val="both"/>
        <w:rPr>
          <w:rFonts w:ascii="Arial" w:hAnsi="Arial" w:cs="Arial"/>
        </w:rPr>
      </w:pPr>
      <w:r w:rsidRPr="00696E25">
        <w:rPr>
          <w:rFonts w:ascii="Arial" w:hAnsi="Arial" w:cs="Arial"/>
        </w:rPr>
        <w:t xml:space="preserve">The </w:t>
      </w:r>
      <w:r w:rsidRPr="00B8541C">
        <w:rPr>
          <w:rFonts w:ascii="Arial" w:hAnsi="Arial" w:cs="Arial"/>
          <w:color w:val="4472C4" w:themeColor="accent1"/>
        </w:rPr>
        <w:t>SWOT</w:t>
      </w:r>
      <w:r w:rsidRPr="00696E25">
        <w:rPr>
          <w:rFonts w:ascii="Arial" w:hAnsi="Arial" w:cs="Arial"/>
        </w:rPr>
        <w:t xml:space="preserve"> analysis is an effective assessment tool, that can be used in a variety of situations, including in terms of professional </w:t>
      </w:r>
      <w:r w:rsidRPr="003E1F39">
        <w:rPr>
          <w:rFonts w:ascii="Arial" w:hAnsi="Arial" w:cs="Arial"/>
        </w:rPr>
        <w:t xml:space="preserve">development </w:t>
      </w:r>
      <w:r w:rsidR="003E1F39" w:rsidRPr="00B8541C">
        <w:rPr>
          <w:rFonts w:ascii="Roboto" w:hAnsi="Roboto"/>
          <w:sz w:val="18"/>
          <w:szCs w:val="18"/>
          <w:shd w:val="clear" w:color="auto" w:fill="FFFFFF"/>
        </w:rPr>
        <w:t>(Danca, n.d.)</w:t>
      </w:r>
      <w:r w:rsidRPr="00B8541C">
        <w:rPr>
          <w:rFonts w:ascii="Arial" w:hAnsi="Arial" w:cs="Arial"/>
          <w:sz w:val="18"/>
          <w:szCs w:val="18"/>
        </w:rPr>
        <w:t>.</w:t>
      </w:r>
      <w:r w:rsidRPr="003E1F39">
        <w:rPr>
          <w:rFonts w:ascii="Arial" w:hAnsi="Arial" w:cs="Arial"/>
        </w:rPr>
        <w:t xml:space="preserve"> </w:t>
      </w:r>
      <w:r w:rsidR="00B8541C">
        <w:rPr>
          <w:rFonts w:ascii="Arial" w:hAnsi="Arial" w:cs="Arial"/>
        </w:rPr>
        <w:t xml:space="preserve"> </w:t>
      </w:r>
      <w:r w:rsidRPr="00696E25">
        <w:rPr>
          <w:rFonts w:ascii="Arial" w:hAnsi="Arial" w:cs="Arial"/>
        </w:rPr>
        <w:t xml:space="preserve">In my SWOT analysis </w:t>
      </w:r>
      <w:r w:rsidR="00E176E2">
        <w:rPr>
          <w:rFonts w:ascii="Arial" w:hAnsi="Arial" w:cs="Arial"/>
        </w:rPr>
        <w:t>(Figure2)</w:t>
      </w:r>
      <w:r w:rsidRPr="00696E25">
        <w:rPr>
          <w:rFonts w:ascii="Arial" w:hAnsi="Arial" w:cs="Arial"/>
        </w:rPr>
        <w:t xml:space="preserve"> I have included the skills, experiences and circumstances that can be relevant to my professional development as a social prescriber. My strengths include good time management and organisational skills,</w:t>
      </w:r>
      <w:r w:rsidR="00945C3F">
        <w:rPr>
          <w:rFonts w:ascii="Arial" w:hAnsi="Arial" w:cs="Arial"/>
        </w:rPr>
        <w:t xml:space="preserve"> </w:t>
      </w:r>
      <w:r w:rsidRPr="00696E25">
        <w:rPr>
          <w:rFonts w:ascii="Arial" w:hAnsi="Arial" w:cs="Arial"/>
        </w:rPr>
        <w:t>experience</w:t>
      </w:r>
      <w:r w:rsidR="00B8541C">
        <w:rPr>
          <w:rFonts w:ascii="Arial" w:hAnsi="Arial" w:cs="Arial"/>
        </w:rPr>
        <w:t xml:space="preserve">, </w:t>
      </w:r>
      <w:r w:rsidRPr="00696E25">
        <w:rPr>
          <w:rFonts w:ascii="Arial" w:hAnsi="Arial" w:cs="Arial"/>
        </w:rPr>
        <w:t>and education i</w:t>
      </w:r>
      <w:r w:rsidR="00945C3F">
        <w:rPr>
          <w:rFonts w:ascii="Arial" w:hAnsi="Arial" w:cs="Arial"/>
        </w:rPr>
        <w:t>n the field</w:t>
      </w:r>
      <w:r w:rsidRPr="00696E25">
        <w:rPr>
          <w:rFonts w:ascii="Arial" w:hAnsi="Arial" w:cs="Arial"/>
        </w:rPr>
        <w:t>. These qualities were described as desired for future social prescribers</w:t>
      </w:r>
      <w:r w:rsidR="00153B6F">
        <w:rPr>
          <w:rFonts w:ascii="Arial" w:hAnsi="Arial" w:cs="Arial"/>
        </w:rPr>
        <w:t xml:space="preserve"> </w:t>
      </w:r>
      <w:r w:rsidR="00E176E2" w:rsidRPr="00A23139">
        <w:rPr>
          <w:rFonts w:ascii="Arial" w:hAnsi="Arial" w:cs="Arial"/>
          <w:sz w:val="18"/>
          <w:szCs w:val="18"/>
        </w:rPr>
        <w:t>(</w:t>
      </w:r>
      <w:bookmarkStart w:id="17" w:name="_Hlk80905134"/>
      <w:r w:rsidR="00E176E2" w:rsidRPr="00A23139">
        <w:rPr>
          <w:rFonts w:ascii="Arial" w:hAnsi="Arial" w:cs="Arial"/>
          <w:sz w:val="18"/>
          <w:szCs w:val="18"/>
        </w:rPr>
        <w:t>www.dhi-online.org.uk, n.d.).</w:t>
      </w:r>
      <w:r w:rsidR="00E176E2" w:rsidRPr="00E176E2">
        <w:rPr>
          <w:rFonts w:ascii="Arial" w:hAnsi="Arial" w:cs="Arial"/>
        </w:rPr>
        <w:t xml:space="preserve"> </w:t>
      </w:r>
      <w:bookmarkEnd w:id="17"/>
      <w:r w:rsidRPr="00696E25">
        <w:rPr>
          <w:rFonts w:ascii="Arial" w:hAnsi="Arial" w:cs="Arial"/>
        </w:rPr>
        <w:t xml:space="preserve">However, </w:t>
      </w:r>
      <w:r w:rsidR="00A23139" w:rsidRPr="00696E25">
        <w:rPr>
          <w:rFonts w:ascii="Arial" w:hAnsi="Arial" w:cs="Arial"/>
        </w:rPr>
        <w:t>important</w:t>
      </w:r>
      <w:r w:rsidRPr="00696E25">
        <w:rPr>
          <w:rFonts w:ascii="Arial" w:hAnsi="Arial" w:cs="Arial"/>
        </w:rPr>
        <w:t xml:space="preserve"> weaknesses are my spoken and written communication skills. I need excellent communication skills, as I need to provide information in an accessible way, and to maintain relationships and communication with a variety of people and organisations</w:t>
      </w:r>
      <w:r w:rsidR="00153B6F">
        <w:rPr>
          <w:rFonts w:ascii="Arial" w:hAnsi="Arial" w:cs="Arial"/>
        </w:rPr>
        <w:t xml:space="preserve"> </w:t>
      </w:r>
      <w:r w:rsidR="00625771" w:rsidRPr="00B8541C">
        <w:rPr>
          <w:rFonts w:ascii="Arial" w:hAnsi="Arial" w:cs="Arial"/>
          <w:sz w:val="18"/>
          <w:szCs w:val="18"/>
        </w:rPr>
        <w:t>(Training Hub, n.d.)</w:t>
      </w:r>
      <w:r w:rsidR="00625771">
        <w:rPr>
          <w:rFonts w:ascii="Arial" w:hAnsi="Arial" w:cs="Arial"/>
        </w:rPr>
        <w:t>.</w:t>
      </w:r>
      <w:r w:rsidRPr="00696E25">
        <w:rPr>
          <w:rFonts w:ascii="Arial" w:hAnsi="Arial" w:cs="Arial"/>
        </w:rPr>
        <w:t xml:space="preserve"> Relevant opportunities include the growing amount of networking events, which also happen online</w:t>
      </w:r>
      <w:r w:rsidR="00945C3F">
        <w:rPr>
          <w:rFonts w:ascii="Arial" w:hAnsi="Arial" w:cs="Arial"/>
        </w:rPr>
        <w:t xml:space="preserve">, </w:t>
      </w:r>
      <w:r w:rsidRPr="00696E25">
        <w:rPr>
          <w:rFonts w:ascii="Arial" w:hAnsi="Arial" w:cs="Arial"/>
        </w:rPr>
        <w:t xml:space="preserve">which means I can take part and work on my communication skills remotely. </w:t>
      </w:r>
      <w:r w:rsidR="00945C3F">
        <w:rPr>
          <w:rFonts w:ascii="Arial" w:hAnsi="Arial" w:cs="Arial"/>
        </w:rPr>
        <w:t>T</w:t>
      </w:r>
      <w:r w:rsidRPr="00696E25">
        <w:rPr>
          <w:rFonts w:ascii="Arial" w:hAnsi="Arial" w:cs="Arial"/>
        </w:rPr>
        <w:t xml:space="preserve">he need for social prescribers grows, which increases my chance of working at my dream job. </w:t>
      </w:r>
      <w:r w:rsidR="00C1769A">
        <w:rPr>
          <w:rFonts w:ascii="Arial" w:hAnsi="Arial" w:cs="Arial"/>
        </w:rPr>
        <w:t>A</w:t>
      </w:r>
      <w:r w:rsidRPr="00696E25">
        <w:rPr>
          <w:rFonts w:ascii="Arial" w:hAnsi="Arial" w:cs="Arial"/>
        </w:rPr>
        <w:t xml:space="preserve"> threat to my plans can be my lack of specific training for the job. </w:t>
      </w:r>
      <w:r w:rsidR="00572B0A">
        <w:rPr>
          <w:rFonts w:ascii="Arial" w:hAnsi="Arial" w:cs="Arial"/>
        </w:rPr>
        <w:t>T</w:t>
      </w:r>
      <w:r w:rsidRPr="00696E25">
        <w:rPr>
          <w:rFonts w:ascii="Arial" w:hAnsi="Arial" w:cs="Arial"/>
        </w:rPr>
        <w:t xml:space="preserve">he local opportunities for work in the field have not grown yet, which also could make such a job very competitive. </w:t>
      </w:r>
    </w:p>
    <w:p w14:paraId="26914AB1" w14:textId="4A742338" w:rsidR="00696E25" w:rsidRPr="00696E25" w:rsidRDefault="00696E25" w:rsidP="00696E25">
      <w:pPr>
        <w:spacing w:after="0" w:line="360" w:lineRule="auto"/>
        <w:jc w:val="both"/>
        <w:rPr>
          <w:rFonts w:ascii="Arial" w:hAnsi="Arial" w:cs="Arial"/>
        </w:rPr>
      </w:pPr>
    </w:p>
    <w:p w14:paraId="11275E55" w14:textId="77777777" w:rsidR="00696E25" w:rsidRPr="00696E25" w:rsidRDefault="00696E25" w:rsidP="00696E25">
      <w:pPr>
        <w:spacing w:after="0" w:line="360" w:lineRule="auto"/>
        <w:jc w:val="both"/>
        <w:rPr>
          <w:rFonts w:ascii="Arial" w:hAnsi="Arial" w:cs="Arial"/>
        </w:rPr>
      </w:pPr>
      <w:r w:rsidRPr="00696E25">
        <w:rPr>
          <w:rFonts w:ascii="Arial" w:hAnsi="Arial" w:cs="Arial"/>
          <w:noProof/>
        </w:rPr>
        <w:lastRenderedPageBreak/>
        <w:drawing>
          <wp:inline distT="0" distB="0" distL="0" distR="0" wp14:anchorId="5F4CCDDE" wp14:editId="783C66CA">
            <wp:extent cx="5486400" cy="3200400"/>
            <wp:effectExtent l="38100" t="38100" r="38100" b="3810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76A08FF7" w14:textId="42CAD889" w:rsidR="00625771" w:rsidRPr="00D23BE8" w:rsidRDefault="00625771" w:rsidP="00625771">
      <w:pPr>
        <w:spacing w:after="0" w:line="360" w:lineRule="auto"/>
        <w:jc w:val="both"/>
        <w:rPr>
          <w:rFonts w:ascii="Arial" w:hAnsi="Arial" w:cs="Arial"/>
          <w:i/>
          <w:iCs/>
        </w:rPr>
      </w:pPr>
      <w:r w:rsidRPr="00D23BE8">
        <w:rPr>
          <w:rFonts w:ascii="Arial" w:hAnsi="Arial" w:cs="Arial"/>
          <w:i/>
          <w:iCs/>
        </w:rPr>
        <w:t>Figure2: Personal SWOT Analysis – E.R.</w:t>
      </w:r>
    </w:p>
    <w:p w14:paraId="65D0C103" w14:textId="662C485B" w:rsidR="00696E25" w:rsidRPr="00696E25" w:rsidRDefault="00696E25" w:rsidP="00696E25">
      <w:pPr>
        <w:keepNext/>
        <w:keepLines/>
        <w:spacing w:before="40" w:after="0" w:line="360" w:lineRule="auto"/>
        <w:jc w:val="both"/>
        <w:outlineLvl w:val="1"/>
        <w:rPr>
          <w:rFonts w:ascii="Arial" w:eastAsiaTheme="majorEastAsia" w:hAnsi="Arial" w:cs="Arial"/>
          <w:color w:val="2F5496" w:themeColor="accent1" w:themeShade="BF"/>
        </w:rPr>
      </w:pPr>
    </w:p>
    <w:p w14:paraId="78412F27" w14:textId="541C1F3A" w:rsidR="00696E25" w:rsidRPr="00696E25" w:rsidRDefault="00696E25" w:rsidP="00696E25">
      <w:pPr>
        <w:spacing w:after="0" w:line="360" w:lineRule="auto"/>
        <w:jc w:val="both"/>
        <w:rPr>
          <w:rFonts w:ascii="Arial" w:hAnsi="Arial" w:cs="Arial"/>
        </w:rPr>
      </w:pPr>
      <w:r w:rsidRPr="00696E25">
        <w:rPr>
          <w:rFonts w:ascii="Arial" w:hAnsi="Arial" w:cs="Arial"/>
        </w:rPr>
        <w:t xml:space="preserve">The </w:t>
      </w:r>
      <w:r w:rsidRPr="00945C3F">
        <w:rPr>
          <w:rFonts w:ascii="Arial" w:hAnsi="Arial" w:cs="Arial"/>
          <w:color w:val="4472C4" w:themeColor="accent1"/>
        </w:rPr>
        <w:t xml:space="preserve">JOHARI Window </w:t>
      </w:r>
      <w:r w:rsidRPr="00696E25">
        <w:rPr>
          <w:rFonts w:ascii="Arial" w:hAnsi="Arial" w:cs="Arial"/>
        </w:rPr>
        <w:t xml:space="preserve">is an assessment tool, that can be used to improve interpersonal communications, including within an organisation. It is a model developed by Joseph Luft and Harry </w:t>
      </w:r>
      <w:proofErr w:type="spellStart"/>
      <w:r w:rsidRPr="00696E25">
        <w:rPr>
          <w:rFonts w:ascii="Arial" w:hAnsi="Arial" w:cs="Arial"/>
        </w:rPr>
        <w:t>Ingham</w:t>
      </w:r>
      <w:proofErr w:type="spellEnd"/>
      <w:r w:rsidRPr="00696E25">
        <w:rPr>
          <w:rFonts w:ascii="Arial" w:hAnsi="Arial" w:cs="Arial"/>
        </w:rPr>
        <w:t>, and is relevant to the soft skills, required by employers nowadays</w:t>
      </w:r>
      <w:r w:rsidR="00153B6F">
        <w:rPr>
          <w:rFonts w:ascii="Arial" w:hAnsi="Arial" w:cs="Arial"/>
        </w:rPr>
        <w:t xml:space="preserve"> </w:t>
      </w:r>
      <w:r w:rsidR="001B11EC" w:rsidRPr="00B8541C">
        <w:rPr>
          <w:rFonts w:ascii="Arial" w:hAnsi="Arial" w:cs="Arial"/>
          <w:sz w:val="18"/>
          <w:szCs w:val="18"/>
        </w:rPr>
        <w:t>(Slidetodoc.com, 2021).</w:t>
      </w:r>
      <w:r w:rsidR="001B11EC">
        <w:rPr>
          <w:rFonts w:ascii="Arial" w:hAnsi="Arial" w:cs="Arial"/>
        </w:rPr>
        <w:t xml:space="preserve"> </w:t>
      </w:r>
      <w:r w:rsidRPr="00696E25">
        <w:rPr>
          <w:rFonts w:ascii="Arial" w:hAnsi="Arial" w:cs="Arial"/>
        </w:rPr>
        <w:t>With this tool, a person can perform self-assessment, but it is completed not only by looking from your point of view, but also from others’ perspective</w:t>
      </w:r>
      <w:r w:rsidR="00153B6F">
        <w:rPr>
          <w:rFonts w:ascii="Arial" w:hAnsi="Arial" w:cs="Arial"/>
        </w:rPr>
        <w:t xml:space="preserve"> </w:t>
      </w:r>
      <w:r w:rsidR="00937234" w:rsidRPr="00B8541C">
        <w:rPr>
          <w:rFonts w:ascii="Arial" w:hAnsi="Arial" w:cs="Arial"/>
          <w:sz w:val="18"/>
          <w:szCs w:val="18"/>
        </w:rPr>
        <w:t>(Saxena and Hamzah, n.d.)</w:t>
      </w:r>
      <w:r w:rsidRPr="00B8541C">
        <w:rPr>
          <w:rFonts w:ascii="Arial" w:hAnsi="Arial" w:cs="Arial"/>
          <w:sz w:val="18"/>
          <w:szCs w:val="18"/>
        </w:rPr>
        <w:t>.</w:t>
      </w:r>
      <w:r w:rsidRPr="00696E25">
        <w:rPr>
          <w:rFonts w:ascii="Arial" w:hAnsi="Arial" w:cs="Arial"/>
        </w:rPr>
        <w:t xml:space="preserve"> </w:t>
      </w:r>
    </w:p>
    <w:p w14:paraId="5937C96F" w14:textId="55E6D2B4" w:rsidR="00696E25" w:rsidRDefault="00696E25" w:rsidP="00696E25">
      <w:pPr>
        <w:spacing w:after="0" w:line="360" w:lineRule="auto"/>
        <w:jc w:val="both"/>
        <w:rPr>
          <w:rFonts w:ascii="Arial" w:hAnsi="Arial" w:cs="Arial"/>
        </w:rPr>
      </w:pPr>
      <w:r w:rsidRPr="00696E25">
        <w:rPr>
          <w:rFonts w:ascii="Arial" w:hAnsi="Arial" w:cs="Arial"/>
        </w:rPr>
        <w:t>My JOHARI Window</w:t>
      </w:r>
      <w:r w:rsidR="00153B6F">
        <w:rPr>
          <w:rFonts w:ascii="Arial" w:hAnsi="Arial" w:cs="Arial"/>
        </w:rPr>
        <w:t xml:space="preserve"> </w:t>
      </w:r>
      <w:r w:rsidRPr="00696E25">
        <w:rPr>
          <w:rFonts w:ascii="Arial" w:hAnsi="Arial" w:cs="Arial"/>
        </w:rPr>
        <w:t>(</w:t>
      </w:r>
      <w:r w:rsidRPr="001B11EC">
        <w:rPr>
          <w:rFonts w:ascii="Arial" w:hAnsi="Arial" w:cs="Arial"/>
        </w:rPr>
        <w:t>F</w:t>
      </w:r>
      <w:r w:rsidR="00B8541C">
        <w:rPr>
          <w:rFonts w:ascii="Arial" w:hAnsi="Arial" w:cs="Arial"/>
        </w:rPr>
        <w:t>igure</w:t>
      </w:r>
      <w:r w:rsidR="001B11EC">
        <w:rPr>
          <w:rFonts w:ascii="Arial" w:hAnsi="Arial" w:cs="Arial"/>
        </w:rPr>
        <w:t>3</w:t>
      </w:r>
      <w:r w:rsidRPr="00696E25">
        <w:rPr>
          <w:rFonts w:ascii="Arial" w:hAnsi="Arial" w:cs="Arial"/>
        </w:rPr>
        <w:t xml:space="preserve">) shows that I am organised, responsive, </w:t>
      </w:r>
      <w:r w:rsidR="00937234" w:rsidRPr="00696E25">
        <w:rPr>
          <w:rFonts w:ascii="Arial" w:hAnsi="Arial" w:cs="Arial"/>
        </w:rPr>
        <w:t>mature,</w:t>
      </w:r>
      <w:r w:rsidRPr="00696E25">
        <w:rPr>
          <w:rFonts w:ascii="Arial" w:hAnsi="Arial" w:cs="Arial"/>
        </w:rPr>
        <w:t xml:space="preserve"> and independent, which can all be useful traits when working as a social prescriber. Unknown to others, I am also very private, which is a very important quality when working with sensitive information, as is the case in any job within the health and social care. However, I can also be incredulous, which can hurt my professional relationships, and can be a big disadvantage when it comes to working as a social prescriber. Unknown to me, my peers have suggested that I tend to overthink and overreact, which can also be inappropriate in a fast paced, high</w:t>
      </w:r>
      <w:r w:rsidR="00937234">
        <w:rPr>
          <w:rFonts w:ascii="Arial" w:hAnsi="Arial" w:cs="Arial"/>
        </w:rPr>
        <w:t>-</w:t>
      </w:r>
      <w:r w:rsidRPr="00696E25">
        <w:rPr>
          <w:rFonts w:ascii="Arial" w:hAnsi="Arial" w:cs="Arial"/>
        </w:rPr>
        <w:t xml:space="preserve"> pressure job as a social prescriber. However, they also shared I am warm, confident</w:t>
      </w:r>
      <w:r w:rsidR="001B11EC">
        <w:rPr>
          <w:rFonts w:ascii="Arial" w:hAnsi="Arial" w:cs="Arial"/>
        </w:rPr>
        <w:t>,</w:t>
      </w:r>
      <w:r w:rsidRPr="00696E25">
        <w:rPr>
          <w:rFonts w:ascii="Arial" w:hAnsi="Arial" w:cs="Arial"/>
        </w:rPr>
        <w:t xml:space="preserve"> and idealistic, which are traits that can be beneficial in the workplace.</w:t>
      </w:r>
    </w:p>
    <w:p w14:paraId="06C1268A" w14:textId="30C710C1" w:rsidR="00F511DE" w:rsidRPr="00696E25" w:rsidRDefault="00F511DE" w:rsidP="00696E25">
      <w:pPr>
        <w:spacing w:after="0" w:line="360" w:lineRule="auto"/>
        <w:jc w:val="both"/>
        <w:rPr>
          <w:rFonts w:ascii="Arial" w:hAnsi="Arial" w:cs="Arial"/>
        </w:rPr>
      </w:pPr>
    </w:p>
    <w:p w14:paraId="4AB58471" w14:textId="77777777" w:rsidR="00696E25" w:rsidRPr="00696E25" w:rsidRDefault="00696E25" w:rsidP="00696E25">
      <w:pPr>
        <w:spacing w:after="0" w:line="360" w:lineRule="auto"/>
        <w:jc w:val="both"/>
        <w:rPr>
          <w:rFonts w:ascii="Arial" w:hAnsi="Arial" w:cs="Arial"/>
        </w:rPr>
      </w:pPr>
      <w:r w:rsidRPr="00696E25">
        <w:rPr>
          <w:rFonts w:ascii="Arial" w:hAnsi="Arial" w:cs="Arial"/>
          <w:noProof/>
        </w:rPr>
        <w:lastRenderedPageBreak/>
        <w:drawing>
          <wp:inline distT="0" distB="0" distL="0" distR="0" wp14:anchorId="52278C76" wp14:editId="40403F21">
            <wp:extent cx="5486400" cy="5506278"/>
            <wp:effectExtent l="19050" t="0" r="19050"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719202C7" w14:textId="3517B967" w:rsidR="00F511DE" w:rsidRDefault="001B11EC" w:rsidP="00F511DE">
      <w:pPr>
        <w:spacing w:after="0" w:line="360" w:lineRule="auto"/>
        <w:jc w:val="both"/>
        <w:rPr>
          <w:rFonts w:ascii="Arial" w:hAnsi="Arial" w:cs="Arial"/>
          <w:i/>
          <w:iCs/>
        </w:rPr>
      </w:pPr>
      <w:r w:rsidRPr="00D23BE8">
        <w:rPr>
          <w:rFonts w:ascii="Arial" w:hAnsi="Arial" w:cs="Arial"/>
          <w:i/>
          <w:iCs/>
        </w:rPr>
        <w:t>Figure</w:t>
      </w:r>
      <w:r w:rsidR="00D23BE8" w:rsidRPr="00D23BE8">
        <w:rPr>
          <w:rFonts w:ascii="Arial" w:hAnsi="Arial" w:cs="Arial"/>
          <w:i/>
          <w:iCs/>
        </w:rPr>
        <w:t>3</w:t>
      </w:r>
      <w:r w:rsidRPr="00D23BE8">
        <w:rPr>
          <w:rFonts w:ascii="Arial" w:hAnsi="Arial" w:cs="Arial"/>
          <w:i/>
          <w:iCs/>
        </w:rPr>
        <w:t>: Personal JOHARI Window – E.R.</w:t>
      </w:r>
    </w:p>
    <w:p w14:paraId="6A307C3B" w14:textId="77777777" w:rsidR="00494065" w:rsidRDefault="00494065" w:rsidP="00F511DE">
      <w:pPr>
        <w:spacing w:after="0" w:line="360" w:lineRule="auto"/>
        <w:jc w:val="both"/>
        <w:rPr>
          <w:rFonts w:ascii="Arial" w:hAnsi="Arial" w:cs="Arial"/>
          <w:i/>
          <w:iCs/>
        </w:rPr>
      </w:pPr>
    </w:p>
    <w:p w14:paraId="67B79BAF" w14:textId="2FE975CC" w:rsidR="00696E25" w:rsidRPr="00572B0A" w:rsidRDefault="00696E25" w:rsidP="00696E25">
      <w:pPr>
        <w:spacing w:after="0" w:line="360" w:lineRule="auto"/>
        <w:jc w:val="both"/>
        <w:rPr>
          <w:rFonts w:ascii="Arial" w:hAnsi="Arial" w:cs="Arial"/>
          <w:i/>
          <w:iCs/>
        </w:rPr>
      </w:pPr>
      <w:r w:rsidRPr="00696E25">
        <w:rPr>
          <w:rFonts w:ascii="Arial" w:hAnsi="Arial" w:cs="Arial"/>
        </w:rPr>
        <w:t xml:space="preserve">I am also applying the </w:t>
      </w:r>
      <w:r w:rsidRPr="00F511DE">
        <w:rPr>
          <w:rFonts w:ascii="Arial" w:hAnsi="Arial" w:cs="Arial"/>
          <w:color w:val="4472C4" w:themeColor="accent1"/>
        </w:rPr>
        <w:t>SMART</w:t>
      </w:r>
      <w:r w:rsidRPr="00696E25">
        <w:rPr>
          <w:rFonts w:ascii="Arial" w:hAnsi="Arial" w:cs="Arial"/>
        </w:rPr>
        <w:t xml:space="preserve"> tool to categorise my goals in terms of professional development </w:t>
      </w:r>
      <w:r w:rsidRPr="00937234">
        <w:rPr>
          <w:rFonts w:ascii="Arial" w:hAnsi="Arial" w:cs="Arial"/>
        </w:rPr>
        <w:t>(Figure</w:t>
      </w:r>
      <w:r w:rsidR="00937234" w:rsidRPr="00937234">
        <w:rPr>
          <w:rFonts w:ascii="Arial" w:hAnsi="Arial" w:cs="Arial"/>
        </w:rPr>
        <w:t>4</w:t>
      </w:r>
      <w:r w:rsidRPr="00937234">
        <w:rPr>
          <w:rFonts w:ascii="Arial" w:hAnsi="Arial" w:cs="Arial"/>
        </w:rPr>
        <w:t>).</w:t>
      </w:r>
      <w:r w:rsidRPr="00696E25">
        <w:rPr>
          <w:rFonts w:ascii="Arial" w:hAnsi="Arial" w:cs="Arial"/>
        </w:rPr>
        <w:t xml:space="preserve"> According to the tool, goals can be Specific, Measurable, Attainable, Relevant, and Time Bound</w:t>
      </w:r>
      <w:r w:rsidR="00B8541C">
        <w:rPr>
          <w:rFonts w:ascii="Arial" w:hAnsi="Arial" w:cs="Arial"/>
        </w:rPr>
        <w:t>-</w:t>
      </w:r>
      <w:r w:rsidRPr="00696E25">
        <w:rPr>
          <w:rFonts w:ascii="Arial" w:hAnsi="Arial" w:cs="Arial"/>
        </w:rPr>
        <w:t>short, medium, long. My specific goal is to develop the skills needed to work as a social prescriber. Some measurable goals include management of finances related to education, and the completion of courses and trainings. Easily attainable goals of mine are to create a portfolio of the experiences I have, that are relevant to social prescribing, and to introduce the concept of social prescribing to my workplace. Relevant</w:t>
      </w:r>
      <w:r w:rsidR="00F511DE">
        <w:rPr>
          <w:rFonts w:ascii="Arial" w:hAnsi="Arial" w:cs="Arial"/>
        </w:rPr>
        <w:t>-</w:t>
      </w:r>
      <w:r w:rsidRPr="00696E25">
        <w:rPr>
          <w:rFonts w:ascii="Arial" w:hAnsi="Arial" w:cs="Arial"/>
        </w:rPr>
        <w:t xml:space="preserve">for me are to manage my time more efficiently to have time for additional education. My short-term goals are to save financially to take part in relevant courses. In the medium term, my goal is to gain more experience, that can increase my chances to be employed as a social </w:t>
      </w:r>
      <w:r w:rsidRPr="00696E25">
        <w:rPr>
          <w:rFonts w:ascii="Arial" w:hAnsi="Arial" w:cs="Arial"/>
        </w:rPr>
        <w:lastRenderedPageBreak/>
        <w:t xml:space="preserve">prescribing link worker. In the long term, my goal is to establish good connections and relationships with the local community, to work more effectively as a social prescriber. </w:t>
      </w:r>
    </w:p>
    <w:p w14:paraId="09DC75D3" w14:textId="77777777" w:rsidR="00696E25" w:rsidRPr="00696E25" w:rsidRDefault="00696E25" w:rsidP="00696E25">
      <w:pPr>
        <w:spacing w:after="0" w:line="360" w:lineRule="auto"/>
        <w:jc w:val="both"/>
        <w:rPr>
          <w:rFonts w:ascii="Arial" w:hAnsi="Arial" w:cs="Arial"/>
        </w:rPr>
      </w:pPr>
      <w:r w:rsidRPr="00696E25">
        <w:rPr>
          <w:rFonts w:ascii="Arial" w:hAnsi="Arial" w:cs="Arial"/>
          <w:noProof/>
        </w:rPr>
        <w:drawing>
          <wp:inline distT="0" distB="0" distL="0" distR="0" wp14:anchorId="27874685" wp14:editId="0BA91BDC">
            <wp:extent cx="5606981" cy="3315956"/>
            <wp:effectExtent l="0" t="19050" r="13335"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inline>
        </w:drawing>
      </w:r>
    </w:p>
    <w:p w14:paraId="5ADE79E5" w14:textId="132E2D0B" w:rsidR="00D23BE8" w:rsidRDefault="00D23BE8" w:rsidP="00D23BE8">
      <w:pPr>
        <w:spacing w:after="0" w:line="360" w:lineRule="auto"/>
        <w:jc w:val="both"/>
        <w:rPr>
          <w:rFonts w:ascii="Arial" w:hAnsi="Arial" w:cs="Arial"/>
          <w:i/>
          <w:iCs/>
        </w:rPr>
      </w:pPr>
      <w:bookmarkStart w:id="18" w:name="_Toc80651593"/>
      <w:r w:rsidRPr="00C82276">
        <w:rPr>
          <w:rFonts w:ascii="Arial" w:hAnsi="Arial" w:cs="Arial"/>
          <w:i/>
          <w:iCs/>
        </w:rPr>
        <w:t>Figure4: Personal SMART goal assessment – E.R.</w:t>
      </w:r>
    </w:p>
    <w:p w14:paraId="6D82B6D1" w14:textId="77777777" w:rsidR="00153B6F" w:rsidRPr="00C82276" w:rsidRDefault="00153B6F" w:rsidP="00D23BE8">
      <w:pPr>
        <w:spacing w:after="0" w:line="360" w:lineRule="auto"/>
        <w:jc w:val="both"/>
        <w:rPr>
          <w:rFonts w:ascii="Arial" w:hAnsi="Arial" w:cs="Arial"/>
          <w:i/>
          <w:iCs/>
        </w:rPr>
      </w:pPr>
    </w:p>
    <w:bookmarkEnd w:id="18"/>
    <w:p w14:paraId="642A99E7" w14:textId="1617A1C5" w:rsidR="00696E25" w:rsidRDefault="00696E25" w:rsidP="00696E25">
      <w:pPr>
        <w:spacing w:after="0" w:line="360" w:lineRule="auto"/>
        <w:jc w:val="both"/>
        <w:rPr>
          <w:rFonts w:ascii="Arial" w:hAnsi="Arial" w:cs="Arial"/>
        </w:rPr>
      </w:pPr>
      <w:r w:rsidRPr="00696E25">
        <w:rPr>
          <w:rFonts w:ascii="Arial" w:hAnsi="Arial" w:cs="Arial"/>
        </w:rPr>
        <w:t xml:space="preserve">I would like to present my </w:t>
      </w:r>
      <w:r w:rsidR="00572B0A">
        <w:rPr>
          <w:rFonts w:ascii="Arial" w:hAnsi="Arial" w:cs="Arial"/>
          <w:color w:val="4472C4" w:themeColor="accent1"/>
        </w:rPr>
        <w:t>PDP</w:t>
      </w:r>
      <w:r w:rsidRPr="00696E25">
        <w:rPr>
          <w:rFonts w:ascii="Arial" w:hAnsi="Arial" w:cs="Arial"/>
        </w:rPr>
        <w:t xml:space="preserve">, as shown in </w:t>
      </w:r>
      <w:r w:rsidRPr="00D23BE8">
        <w:rPr>
          <w:rFonts w:ascii="Arial" w:hAnsi="Arial" w:cs="Arial"/>
        </w:rPr>
        <w:t xml:space="preserve">Appendix </w:t>
      </w:r>
      <w:r w:rsidR="00B8541C">
        <w:rPr>
          <w:rFonts w:ascii="Arial" w:hAnsi="Arial" w:cs="Arial"/>
        </w:rPr>
        <w:t>A</w:t>
      </w:r>
      <w:r w:rsidRPr="00D23BE8">
        <w:rPr>
          <w:rFonts w:ascii="Arial" w:hAnsi="Arial" w:cs="Arial"/>
        </w:rPr>
        <w:t xml:space="preserve">. </w:t>
      </w:r>
      <w:r w:rsidRPr="00696E25">
        <w:rPr>
          <w:rFonts w:ascii="Arial" w:hAnsi="Arial" w:cs="Arial"/>
        </w:rPr>
        <w:t xml:space="preserve">Gaining relevant education and experiences is the main objective in my plan. In addition to graduating the course I am studying </w:t>
      </w:r>
      <w:r w:rsidR="00153B6F">
        <w:rPr>
          <w:rFonts w:ascii="Arial" w:hAnsi="Arial" w:cs="Arial"/>
        </w:rPr>
        <w:t xml:space="preserve">now </w:t>
      </w:r>
      <w:r w:rsidRPr="00696E25">
        <w:rPr>
          <w:rFonts w:ascii="Arial" w:hAnsi="Arial" w:cs="Arial"/>
        </w:rPr>
        <w:t>I am planning to attend various courses related to holistic wellbeing experiences. I believe that a Level 5 course in a health and social care discipline will be highly beneficial for me, when applying for a job as a social prescriber. Also, I am planning to attend different networking events</w:t>
      </w:r>
      <w:r w:rsidR="00F511DE">
        <w:rPr>
          <w:rFonts w:ascii="Arial" w:hAnsi="Arial" w:cs="Arial"/>
        </w:rPr>
        <w:t xml:space="preserve">. </w:t>
      </w:r>
      <w:r w:rsidRPr="00696E25">
        <w:rPr>
          <w:rFonts w:ascii="Arial" w:hAnsi="Arial" w:cs="Arial"/>
        </w:rPr>
        <w:t xml:space="preserve">Apart from that, I will carefully organise all my documents, </w:t>
      </w:r>
      <w:r w:rsidR="00572B0A" w:rsidRPr="00696E25">
        <w:rPr>
          <w:rFonts w:ascii="Arial" w:hAnsi="Arial" w:cs="Arial"/>
        </w:rPr>
        <w:t>certificates,</w:t>
      </w:r>
      <w:r w:rsidRPr="00696E25">
        <w:rPr>
          <w:rFonts w:ascii="Arial" w:hAnsi="Arial" w:cs="Arial"/>
        </w:rPr>
        <w:t xml:space="preserve"> and proof of experiences, to have them ready when the time comes to apply for the job as a social prescribing link worker. My plan is to complete most of my goals by the end of 2021, with some </w:t>
      </w:r>
      <w:r w:rsidR="00572B0A" w:rsidRPr="00696E25">
        <w:rPr>
          <w:rFonts w:ascii="Arial" w:hAnsi="Arial" w:cs="Arial"/>
        </w:rPr>
        <w:t>long-term</w:t>
      </w:r>
      <w:r w:rsidRPr="00696E25">
        <w:rPr>
          <w:rFonts w:ascii="Arial" w:hAnsi="Arial" w:cs="Arial"/>
        </w:rPr>
        <w:t xml:space="preserve"> goals going into 2022.</w:t>
      </w:r>
    </w:p>
    <w:p w14:paraId="515F2CAD" w14:textId="2DDED0DC" w:rsidR="00696E25" w:rsidRPr="00696E25" w:rsidRDefault="00696E25" w:rsidP="00696E25">
      <w:pPr>
        <w:keepNext/>
        <w:keepLines/>
        <w:spacing w:before="240" w:after="0" w:line="360" w:lineRule="auto"/>
        <w:jc w:val="both"/>
        <w:outlineLvl w:val="0"/>
        <w:rPr>
          <w:rFonts w:ascii="Arial" w:eastAsiaTheme="majorEastAsia" w:hAnsi="Arial" w:cs="Arial"/>
          <w:color w:val="2F5496" w:themeColor="accent1" w:themeShade="BF"/>
        </w:rPr>
      </w:pPr>
      <w:bookmarkStart w:id="19" w:name="_Toc80651594"/>
      <w:r w:rsidRPr="00A23139">
        <w:rPr>
          <w:rFonts w:ascii="Arial" w:eastAsiaTheme="majorEastAsia" w:hAnsi="Arial" w:cs="Arial"/>
          <w:b/>
          <w:bCs/>
          <w:color w:val="2F5496" w:themeColor="accent1" w:themeShade="BF"/>
        </w:rPr>
        <w:t>Conclusion</w:t>
      </w:r>
      <w:r w:rsidRPr="00696E25">
        <w:rPr>
          <w:rFonts w:ascii="Arial" w:eastAsiaTheme="majorEastAsia" w:hAnsi="Arial" w:cs="Arial"/>
          <w:color w:val="2F5496" w:themeColor="accent1" w:themeShade="BF"/>
        </w:rPr>
        <w:t xml:space="preserve"> </w:t>
      </w:r>
      <w:bookmarkEnd w:id="19"/>
    </w:p>
    <w:p w14:paraId="47E381C4" w14:textId="35FD63FC" w:rsidR="00696E25" w:rsidRPr="00696E25" w:rsidRDefault="00153B6F" w:rsidP="00696E25">
      <w:pPr>
        <w:spacing w:after="0" w:line="360" w:lineRule="auto"/>
        <w:jc w:val="both"/>
        <w:rPr>
          <w:rFonts w:ascii="Arial" w:hAnsi="Arial" w:cs="Arial"/>
        </w:rPr>
      </w:pPr>
      <w:r w:rsidRPr="00153B6F">
        <w:rPr>
          <w:rFonts w:ascii="Arial" w:hAnsi="Arial" w:cs="Arial"/>
        </w:rPr>
        <w:t xml:space="preserve">Critical evaluation of professional skills can be particularly important when changing careers, which applies to my personal case. Nowadays, workplaces focus not only on technical skills, but also more and more on the so-called soft skills – such as communication, flexibility, integrity, and responsibility. These professional skills can determine a worker’s success in the chosen career </w:t>
      </w:r>
      <w:r w:rsidRPr="00153B6F">
        <w:rPr>
          <w:rFonts w:ascii="Arial" w:hAnsi="Arial" w:cs="Arial"/>
          <w:sz w:val="18"/>
          <w:szCs w:val="18"/>
        </w:rPr>
        <w:t>(Robles, 2012).</w:t>
      </w:r>
      <w:r w:rsidRPr="00153B6F">
        <w:rPr>
          <w:rFonts w:ascii="Arial" w:hAnsi="Arial" w:cs="Arial"/>
        </w:rPr>
        <w:t xml:space="preserve"> In this report I have analysed my professional skills, experiences, and opportunities in depth. I learned and applied different techniques and strategies that can help me in my future career and identified ways in which I can apply my experiences and skills </w:t>
      </w:r>
      <w:proofErr w:type="gramStart"/>
      <w:r w:rsidRPr="00153B6F">
        <w:rPr>
          <w:rFonts w:ascii="Arial" w:hAnsi="Arial" w:cs="Arial"/>
        </w:rPr>
        <w:t>in order to</w:t>
      </w:r>
      <w:proofErr w:type="gramEnd"/>
      <w:r w:rsidRPr="00153B6F">
        <w:rPr>
          <w:rFonts w:ascii="Arial" w:hAnsi="Arial" w:cs="Arial"/>
        </w:rPr>
        <w:t xml:space="preserve"> prepare for a job as a social prescribing link worker.</w:t>
      </w:r>
    </w:p>
    <w:p w14:paraId="19FEB4A8" w14:textId="60FD8AAE" w:rsidR="00153B6F" w:rsidRPr="00696E25" w:rsidRDefault="00696E25" w:rsidP="00153B6F">
      <w:pPr>
        <w:spacing w:after="0" w:line="360" w:lineRule="auto"/>
        <w:jc w:val="center"/>
        <w:rPr>
          <w:rFonts w:ascii="Arial" w:hAnsi="Arial" w:cs="Arial"/>
        </w:rPr>
      </w:pPr>
      <w:r w:rsidRPr="00696E25">
        <w:rPr>
          <w:rFonts w:ascii="Arial" w:hAnsi="Arial" w:cs="Arial"/>
        </w:rPr>
        <w:lastRenderedPageBreak/>
        <w:t>Ref</w:t>
      </w:r>
      <w:r w:rsidR="00153B6F">
        <w:rPr>
          <w:rFonts w:ascii="Arial" w:hAnsi="Arial" w:cs="Arial"/>
        </w:rPr>
        <w:t>erence List</w:t>
      </w:r>
    </w:p>
    <w:p w14:paraId="5B655165" w14:textId="77777777" w:rsidR="00153B6F" w:rsidRPr="00696E25" w:rsidRDefault="00153B6F" w:rsidP="00696E25">
      <w:pPr>
        <w:spacing w:after="0" w:line="360" w:lineRule="auto"/>
        <w:jc w:val="both"/>
        <w:rPr>
          <w:rFonts w:ascii="Arial" w:hAnsi="Arial" w:cs="Arial"/>
        </w:rPr>
      </w:pPr>
    </w:p>
    <w:p w14:paraId="58F06AA7" w14:textId="77777777" w:rsidR="00153B6F" w:rsidRDefault="00153B6F" w:rsidP="00554874">
      <w:pPr>
        <w:pStyle w:val="ListParagraph"/>
        <w:numPr>
          <w:ilvl w:val="0"/>
          <w:numId w:val="2"/>
        </w:numPr>
        <w:spacing w:after="0" w:line="360" w:lineRule="auto"/>
        <w:rPr>
          <w:rFonts w:ascii="Arial" w:hAnsi="Arial" w:cs="Arial"/>
        </w:rPr>
      </w:pPr>
      <w:r w:rsidRPr="00411DA4">
        <w:rPr>
          <w:rFonts w:ascii="Arial" w:hAnsi="Arial" w:cs="Arial"/>
        </w:rPr>
        <w:t>bswtraininghub.nhs.uk. (n.d.). </w:t>
      </w:r>
      <w:r w:rsidRPr="00411DA4">
        <w:rPr>
          <w:rFonts w:ascii="Arial" w:hAnsi="Arial" w:cs="Arial"/>
          <w:i/>
          <w:iCs/>
        </w:rPr>
        <w:t>Social Prescriber</w:t>
      </w:r>
      <w:r w:rsidRPr="00411DA4">
        <w:rPr>
          <w:rFonts w:ascii="Arial" w:hAnsi="Arial" w:cs="Arial"/>
        </w:rPr>
        <w:t xml:space="preserve">. [online] Available at: </w:t>
      </w:r>
      <w:hyperlink r:id="rId24" w:history="1">
        <w:r w:rsidRPr="00DF6FA4">
          <w:rPr>
            <w:rStyle w:val="Hyperlink"/>
            <w:rFonts w:ascii="Arial" w:hAnsi="Arial" w:cs="Arial"/>
          </w:rPr>
          <w:t>https://bswtraininghub.nhs.uk/professional/social-prescriber/</w:t>
        </w:r>
      </w:hyperlink>
      <w:r>
        <w:rPr>
          <w:rFonts w:ascii="Arial" w:hAnsi="Arial" w:cs="Arial"/>
        </w:rPr>
        <w:t xml:space="preserve"> </w:t>
      </w:r>
      <w:r w:rsidRPr="00411DA4">
        <w:rPr>
          <w:rFonts w:ascii="Arial" w:hAnsi="Arial" w:cs="Arial"/>
        </w:rPr>
        <w:t>[Accessed 26 Aug. 2021].</w:t>
      </w:r>
    </w:p>
    <w:p w14:paraId="1A387624" w14:textId="77777777" w:rsidR="00153B6F" w:rsidRDefault="00153B6F" w:rsidP="00554874">
      <w:pPr>
        <w:pStyle w:val="ListParagraph"/>
        <w:numPr>
          <w:ilvl w:val="0"/>
          <w:numId w:val="2"/>
        </w:numPr>
        <w:spacing w:after="0" w:line="360" w:lineRule="auto"/>
        <w:rPr>
          <w:rFonts w:ascii="Arial" w:hAnsi="Arial" w:cs="Arial"/>
        </w:rPr>
      </w:pPr>
      <w:r w:rsidRPr="00810696">
        <w:rPr>
          <w:rFonts w:ascii="Arial" w:hAnsi="Arial" w:cs="Arial"/>
        </w:rPr>
        <w:t xml:space="preserve">Chatterjee, H.J., Camic, P.M., Lockyer, </w:t>
      </w:r>
      <w:proofErr w:type="gramStart"/>
      <w:r w:rsidRPr="00810696">
        <w:rPr>
          <w:rFonts w:ascii="Arial" w:hAnsi="Arial" w:cs="Arial"/>
        </w:rPr>
        <w:t>B.</w:t>
      </w:r>
      <w:proofErr w:type="gramEnd"/>
      <w:r w:rsidRPr="00810696">
        <w:rPr>
          <w:rFonts w:ascii="Arial" w:hAnsi="Arial" w:cs="Arial"/>
        </w:rPr>
        <w:t xml:space="preserve"> and Thomson, L.J.M. (2017). Non-clinical community interventions: a systematised review of social prescribing schemes. </w:t>
      </w:r>
      <w:r w:rsidRPr="00810696">
        <w:rPr>
          <w:rFonts w:ascii="Arial" w:hAnsi="Arial" w:cs="Arial"/>
          <w:i/>
          <w:iCs/>
        </w:rPr>
        <w:t>Arts &amp; Health</w:t>
      </w:r>
      <w:r w:rsidRPr="00810696">
        <w:rPr>
          <w:rFonts w:ascii="Arial" w:hAnsi="Arial" w:cs="Arial"/>
        </w:rPr>
        <w:t>, 10(2), pp.97–123.</w:t>
      </w:r>
      <w:r>
        <w:rPr>
          <w:rFonts w:ascii="Arial" w:hAnsi="Arial" w:cs="Arial"/>
        </w:rPr>
        <w:t xml:space="preserve"> </w:t>
      </w:r>
    </w:p>
    <w:p w14:paraId="03190505" w14:textId="77777777" w:rsidR="00153B6F" w:rsidRDefault="00153B6F" w:rsidP="00554874">
      <w:pPr>
        <w:pStyle w:val="ListParagraph"/>
        <w:numPr>
          <w:ilvl w:val="0"/>
          <w:numId w:val="2"/>
        </w:numPr>
        <w:spacing w:after="0" w:line="360" w:lineRule="auto"/>
        <w:rPr>
          <w:rFonts w:ascii="Arial" w:hAnsi="Arial" w:cs="Arial"/>
        </w:rPr>
      </w:pPr>
      <w:r w:rsidRPr="00FA526D">
        <w:rPr>
          <w:rFonts w:ascii="Arial" w:hAnsi="Arial" w:cs="Arial"/>
        </w:rPr>
        <w:t>Cottrell, S. (2015). </w:t>
      </w:r>
      <w:r w:rsidRPr="00FA526D">
        <w:rPr>
          <w:rFonts w:ascii="Arial" w:hAnsi="Arial" w:cs="Arial"/>
          <w:i/>
          <w:iCs/>
        </w:rPr>
        <w:t>Skills for success: personal development and employability</w:t>
      </w:r>
      <w:r w:rsidRPr="00FA526D">
        <w:rPr>
          <w:rFonts w:ascii="Arial" w:hAnsi="Arial" w:cs="Arial"/>
        </w:rPr>
        <w:t>. 3rd ed. London: Palgrave Macmillan</w:t>
      </w:r>
      <w:r>
        <w:rPr>
          <w:rFonts w:ascii="Arial" w:hAnsi="Arial" w:cs="Arial"/>
        </w:rPr>
        <w:t>, pp. 304-309.</w:t>
      </w:r>
    </w:p>
    <w:p w14:paraId="71E23E4C" w14:textId="77777777" w:rsidR="00153B6F" w:rsidRPr="00411DA4" w:rsidRDefault="00153B6F" w:rsidP="00554874">
      <w:pPr>
        <w:pStyle w:val="ListParagraph"/>
        <w:numPr>
          <w:ilvl w:val="0"/>
          <w:numId w:val="2"/>
        </w:numPr>
        <w:spacing w:after="0" w:line="360" w:lineRule="auto"/>
        <w:rPr>
          <w:rFonts w:ascii="Arial" w:hAnsi="Arial" w:cs="Arial"/>
        </w:rPr>
      </w:pPr>
      <w:r w:rsidRPr="00411DA4">
        <w:rPr>
          <w:rFonts w:ascii="Arial" w:hAnsi="Arial" w:cs="Arial"/>
        </w:rPr>
        <w:t>Danca, A. (n.d.). </w:t>
      </w:r>
      <w:r w:rsidRPr="00411DA4">
        <w:rPr>
          <w:rFonts w:ascii="Arial" w:hAnsi="Arial" w:cs="Arial"/>
          <w:i/>
          <w:iCs/>
        </w:rPr>
        <w:t>SWOT Analysis</w:t>
      </w:r>
      <w:r w:rsidRPr="00411DA4">
        <w:rPr>
          <w:rFonts w:ascii="Arial" w:hAnsi="Arial" w:cs="Arial"/>
        </w:rPr>
        <w:t>. [online</w:t>
      </w:r>
      <w:proofErr w:type="gramStart"/>
      <w:r w:rsidRPr="00411DA4">
        <w:rPr>
          <w:rFonts w:ascii="Arial" w:hAnsi="Arial" w:cs="Arial"/>
        </w:rPr>
        <w:t>] .</w:t>
      </w:r>
      <w:proofErr w:type="gramEnd"/>
      <w:r w:rsidRPr="00411DA4">
        <w:rPr>
          <w:rFonts w:ascii="Arial" w:hAnsi="Arial" w:cs="Arial"/>
        </w:rPr>
        <w:t xml:space="preserve"> Available at: </w:t>
      </w:r>
      <w:hyperlink r:id="rId25" w:history="1">
        <w:r w:rsidRPr="00411DA4">
          <w:rPr>
            <w:rStyle w:val="Hyperlink"/>
            <w:rFonts w:ascii="Arial" w:hAnsi="Arial" w:cs="Arial"/>
          </w:rPr>
          <w:t>https://nbta.no/wp-content/uploads/2015/01/gbta_swot_analysis.pdf</w:t>
        </w:r>
      </w:hyperlink>
      <w:r w:rsidRPr="00411DA4">
        <w:rPr>
          <w:rFonts w:ascii="Arial" w:hAnsi="Arial" w:cs="Arial"/>
        </w:rPr>
        <w:t>.</w:t>
      </w:r>
    </w:p>
    <w:p w14:paraId="0F7CCD45" w14:textId="77777777" w:rsidR="00153B6F" w:rsidRPr="00411DA4" w:rsidRDefault="00153B6F" w:rsidP="00554874">
      <w:pPr>
        <w:pStyle w:val="ListParagraph"/>
        <w:numPr>
          <w:ilvl w:val="0"/>
          <w:numId w:val="2"/>
        </w:numPr>
        <w:spacing w:after="0" w:line="360" w:lineRule="auto"/>
        <w:rPr>
          <w:rFonts w:ascii="Arial" w:hAnsi="Arial" w:cs="Arial"/>
        </w:rPr>
      </w:pPr>
      <w:r w:rsidRPr="00411DA4">
        <w:rPr>
          <w:rFonts w:ascii="Arial" w:hAnsi="Arial" w:cs="Arial"/>
        </w:rPr>
        <w:t>NHS England (2017). </w:t>
      </w:r>
      <w:r w:rsidRPr="00411DA4">
        <w:rPr>
          <w:rFonts w:ascii="Arial" w:hAnsi="Arial" w:cs="Arial"/>
          <w:i/>
          <w:iCs/>
        </w:rPr>
        <w:t>NHS England» Social prescribing</w:t>
      </w:r>
      <w:r w:rsidRPr="00411DA4">
        <w:rPr>
          <w:rFonts w:ascii="Arial" w:hAnsi="Arial" w:cs="Arial"/>
        </w:rPr>
        <w:t xml:space="preserve">. [online] England.nhs.uk. Available at: </w:t>
      </w:r>
      <w:hyperlink r:id="rId26" w:history="1">
        <w:r w:rsidRPr="00411DA4">
          <w:rPr>
            <w:rStyle w:val="Hyperlink"/>
            <w:rFonts w:ascii="Arial" w:hAnsi="Arial" w:cs="Arial"/>
          </w:rPr>
          <w:t>https://www.england.nhs.uk/personalisedcare/social-prescribing/</w:t>
        </w:r>
      </w:hyperlink>
      <w:r w:rsidRPr="00411DA4">
        <w:rPr>
          <w:rFonts w:ascii="Arial" w:hAnsi="Arial" w:cs="Arial"/>
        </w:rPr>
        <w:t xml:space="preserve">. </w:t>
      </w:r>
    </w:p>
    <w:p w14:paraId="41DB8A96" w14:textId="77777777" w:rsidR="00153B6F" w:rsidRDefault="00153B6F" w:rsidP="00554874">
      <w:pPr>
        <w:pStyle w:val="ListParagraph"/>
        <w:numPr>
          <w:ilvl w:val="0"/>
          <w:numId w:val="2"/>
        </w:numPr>
        <w:spacing w:after="0" w:line="360" w:lineRule="auto"/>
        <w:rPr>
          <w:rFonts w:ascii="Arial" w:hAnsi="Arial" w:cs="Arial"/>
        </w:rPr>
      </w:pPr>
      <w:r w:rsidRPr="00411DA4">
        <w:rPr>
          <w:rFonts w:ascii="Arial" w:hAnsi="Arial" w:cs="Arial"/>
        </w:rPr>
        <w:t>Public Health England (2019). </w:t>
      </w:r>
      <w:r w:rsidRPr="00411DA4">
        <w:rPr>
          <w:rFonts w:ascii="Arial" w:hAnsi="Arial" w:cs="Arial"/>
          <w:i/>
          <w:iCs/>
        </w:rPr>
        <w:t>Social prescribing: applying All Our Health</w:t>
      </w:r>
      <w:r w:rsidRPr="00411DA4">
        <w:rPr>
          <w:rFonts w:ascii="Arial" w:hAnsi="Arial" w:cs="Arial"/>
        </w:rPr>
        <w:t xml:space="preserve">. [online] GOV.UK. Available at: </w:t>
      </w:r>
      <w:hyperlink r:id="rId27" w:history="1">
        <w:r w:rsidRPr="00DF6FA4">
          <w:rPr>
            <w:rStyle w:val="Hyperlink"/>
            <w:rFonts w:ascii="Arial" w:hAnsi="Arial" w:cs="Arial"/>
          </w:rPr>
          <w:t>https://www.gov.uk/government/publications/social-prescribing-applying-all-our-health/social-prescribing-applying-all-our-health</w:t>
        </w:r>
      </w:hyperlink>
      <w:r w:rsidRPr="00411DA4">
        <w:rPr>
          <w:rFonts w:ascii="Arial" w:hAnsi="Arial" w:cs="Arial"/>
        </w:rPr>
        <w:t>.</w:t>
      </w:r>
      <w:r>
        <w:rPr>
          <w:rFonts w:ascii="Arial" w:hAnsi="Arial" w:cs="Arial"/>
        </w:rPr>
        <w:t xml:space="preserve"> </w:t>
      </w:r>
    </w:p>
    <w:p w14:paraId="1E607104" w14:textId="77777777" w:rsidR="00153B6F" w:rsidRDefault="00153B6F" w:rsidP="00554874">
      <w:pPr>
        <w:pStyle w:val="ListParagraph"/>
        <w:numPr>
          <w:ilvl w:val="0"/>
          <w:numId w:val="2"/>
        </w:numPr>
        <w:spacing w:after="0" w:line="360" w:lineRule="auto"/>
        <w:rPr>
          <w:rFonts w:ascii="Arial" w:hAnsi="Arial" w:cs="Arial"/>
        </w:rPr>
      </w:pPr>
      <w:r w:rsidRPr="00411DA4">
        <w:rPr>
          <w:rFonts w:ascii="Arial" w:hAnsi="Arial" w:cs="Arial"/>
        </w:rPr>
        <w:t>Robles, M.M. (2012). Executive Perceptions of the Top 10 Soft Skills Needed in Today’s Workplace. </w:t>
      </w:r>
      <w:r w:rsidRPr="00411DA4">
        <w:rPr>
          <w:rFonts w:ascii="Arial" w:hAnsi="Arial" w:cs="Arial"/>
          <w:i/>
          <w:iCs/>
        </w:rPr>
        <w:t>Business Communication Quarterly</w:t>
      </w:r>
      <w:r w:rsidRPr="00411DA4">
        <w:rPr>
          <w:rFonts w:ascii="Arial" w:hAnsi="Arial" w:cs="Arial"/>
        </w:rPr>
        <w:t xml:space="preserve">, 75(4), pp.453–465. </w:t>
      </w:r>
    </w:p>
    <w:p w14:paraId="74DC55BB" w14:textId="77777777" w:rsidR="00153B6F" w:rsidRPr="004D3E75" w:rsidRDefault="00153B6F" w:rsidP="00554874">
      <w:pPr>
        <w:pStyle w:val="ListParagraph"/>
        <w:numPr>
          <w:ilvl w:val="0"/>
          <w:numId w:val="2"/>
        </w:numPr>
        <w:spacing w:after="0" w:line="360" w:lineRule="auto"/>
        <w:rPr>
          <w:rFonts w:ascii="Arial" w:hAnsi="Arial" w:cs="Arial"/>
        </w:rPr>
      </w:pPr>
      <w:r w:rsidRPr="004D3E75">
        <w:rPr>
          <w:rFonts w:ascii="Arial" w:hAnsi="Arial" w:cs="Arial"/>
        </w:rPr>
        <w:t xml:space="preserve">Rolfe, G., Freshwater, D. and Jasper, M., (2001). </w:t>
      </w:r>
      <w:r w:rsidRPr="004D3E75">
        <w:rPr>
          <w:rFonts w:ascii="Arial" w:hAnsi="Arial" w:cs="Arial"/>
          <w:i/>
          <w:iCs/>
        </w:rPr>
        <w:t xml:space="preserve">Critical Reflection </w:t>
      </w:r>
      <w:proofErr w:type="gramStart"/>
      <w:r w:rsidRPr="004D3E75">
        <w:rPr>
          <w:rFonts w:ascii="Arial" w:hAnsi="Arial" w:cs="Arial"/>
          <w:i/>
          <w:iCs/>
        </w:rPr>
        <w:t>In</w:t>
      </w:r>
      <w:proofErr w:type="gramEnd"/>
      <w:r w:rsidRPr="004D3E75">
        <w:rPr>
          <w:rFonts w:ascii="Arial" w:hAnsi="Arial" w:cs="Arial"/>
          <w:i/>
          <w:iCs/>
        </w:rPr>
        <w:t xml:space="preserve"> Nursing And The Helping Professions: A </w:t>
      </w:r>
      <w:proofErr w:type="spellStart"/>
      <w:r w:rsidRPr="004D3E75">
        <w:rPr>
          <w:rFonts w:ascii="Arial" w:hAnsi="Arial" w:cs="Arial"/>
          <w:i/>
          <w:iCs/>
        </w:rPr>
        <w:t>User’S</w:t>
      </w:r>
      <w:proofErr w:type="spellEnd"/>
      <w:r w:rsidRPr="004D3E75">
        <w:rPr>
          <w:rFonts w:ascii="Arial" w:hAnsi="Arial" w:cs="Arial"/>
          <w:i/>
          <w:iCs/>
        </w:rPr>
        <w:t xml:space="preserve"> Guide.</w:t>
      </w:r>
      <w:r w:rsidRPr="004D3E75">
        <w:rPr>
          <w:rFonts w:ascii="Arial" w:hAnsi="Arial" w:cs="Arial"/>
        </w:rPr>
        <w:t xml:space="preserve"> 1st ed.</w:t>
      </w:r>
      <w:r>
        <w:rPr>
          <w:rFonts w:ascii="Arial" w:hAnsi="Arial" w:cs="Arial"/>
        </w:rPr>
        <w:t>,</w:t>
      </w:r>
      <w:r w:rsidRPr="004D3E75">
        <w:rPr>
          <w:rFonts w:ascii="Arial" w:hAnsi="Arial" w:cs="Arial"/>
        </w:rPr>
        <w:t xml:space="preserve"> Basingstoke: Palgrave Macmillan.</w:t>
      </w:r>
    </w:p>
    <w:p w14:paraId="43D1D860" w14:textId="77777777" w:rsidR="00153B6F" w:rsidRDefault="00153B6F" w:rsidP="00554874">
      <w:pPr>
        <w:pStyle w:val="ListParagraph"/>
        <w:numPr>
          <w:ilvl w:val="0"/>
          <w:numId w:val="2"/>
        </w:numPr>
        <w:spacing w:after="0" w:line="360" w:lineRule="auto"/>
        <w:rPr>
          <w:rFonts w:ascii="Arial" w:hAnsi="Arial" w:cs="Arial"/>
        </w:rPr>
      </w:pPr>
      <w:r w:rsidRPr="00D23BE8">
        <w:rPr>
          <w:rFonts w:ascii="Arial" w:hAnsi="Arial" w:cs="Arial"/>
        </w:rPr>
        <w:t>Saxena, P. and Hamzah, M. (n.d.). </w:t>
      </w:r>
      <w:r w:rsidRPr="00D23BE8">
        <w:rPr>
          <w:rFonts w:ascii="Arial" w:hAnsi="Arial" w:cs="Arial"/>
          <w:i/>
          <w:iCs/>
        </w:rPr>
        <w:t xml:space="preserve">JOHARI WINDOW: An Effective Model for Improving Interpersonal Communication and Managerial Effectiveness </w:t>
      </w:r>
      <w:r w:rsidRPr="00D23BE8">
        <w:rPr>
          <w:rFonts w:ascii="Arial" w:hAnsi="Arial" w:cs="Arial"/>
        </w:rPr>
        <w:t>[online</w:t>
      </w:r>
      <w:proofErr w:type="gramStart"/>
      <w:r w:rsidRPr="00D23BE8">
        <w:rPr>
          <w:rFonts w:ascii="Arial" w:hAnsi="Arial" w:cs="Arial"/>
        </w:rPr>
        <w:t>] .</w:t>
      </w:r>
      <w:proofErr w:type="gramEnd"/>
      <w:r w:rsidRPr="00D23BE8">
        <w:rPr>
          <w:rFonts w:ascii="Arial" w:hAnsi="Arial" w:cs="Arial"/>
        </w:rPr>
        <w:t xml:space="preserve"> Available at: </w:t>
      </w:r>
      <w:hyperlink r:id="rId28" w:history="1">
        <w:r w:rsidRPr="00DF6FA4">
          <w:rPr>
            <w:rStyle w:val="Hyperlink"/>
            <w:rFonts w:ascii="Arial" w:hAnsi="Arial" w:cs="Arial"/>
          </w:rPr>
          <w:t>https://cdn.fbsbx.com/v/t59.2708-21/240775718_887058562247221_8435185527763209616_n.pdf/journal13-with-cover-page-v2.pdf?_nc_cat=101&amp;ccb=1-5&amp;_nc_sid=0cab14&amp;_nc_ohc=7mLa2dGQgBkAX9kCcAE&amp;_nc_ht=cdn.fbsbx.com&amp;oh=da8d610bb62f0f318787533a7fe8463a&amp;oe=6129B5F8&amp;dl=1</w:t>
        </w:r>
      </w:hyperlink>
      <w:r>
        <w:rPr>
          <w:rFonts w:ascii="Arial" w:hAnsi="Arial" w:cs="Arial"/>
        </w:rPr>
        <w:t xml:space="preserve"> </w:t>
      </w:r>
      <w:r w:rsidRPr="00D23BE8">
        <w:rPr>
          <w:rFonts w:ascii="Arial" w:hAnsi="Arial" w:cs="Arial"/>
        </w:rPr>
        <w:t xml:space="preserve"> [Accessed 26 Aug. 2021].</w:t>
      </w:r>
    </w:p>
    <w:p w14:paraId="6466B503" w14:textId="77777777" w:rsidR="00153B6F" w:rsidRPr="00937234" w:rsidRDefault="00153B6F" w:rsidP="00554874">
      <w:pPr>
        <w:pStyle w:val="ListParagraph"/>
        <w:numPr>
          <w:ilvl w:val="0"/>
          <w:numId w:val="2"/>
        </w:numPr>
        <w:spacing w:after="0" w:line="360" w:lineRule="auto"/>
        <w:rPr>
          <w:rFonts w:ascii="Arial" w:hAnsi="Arial" w:cs="Arial"/>
        </w:rPr>
      </w:pPr>
      <w:r w:rsidRPr="00937234">
        <w:rPr>
          <w:rFonts w:ascii="Arial" w:hAnsi="Arial" w:cs="Arial"/>
        </w:rPr>
        <w:t>Slidetodoc.com. (2021). </w:t>
      </w:r>
      <w:r w:rsidRPr="00937234">
        <w:rPr>
          <w:rFonts w:ascii="Arial" w:hAnsi="Arial" w:cs="Arial"/>
          <w:i/>
          <w:iCs/>
        </w:rPr>
        <w:t>The Johari Window Model Developed by Joseph Luft</w:t>
      </w:r>
      <w:r w:rsidRPr="00937234">
        <w:rPr>
          <w:rFonts w:ascii="Arial" w:hAnsi="Arial" w:cs="Arial"/>
        </w:rPr>
        <w:t xml:space="preserve">. [online] Available at: </w:t>
      </w:r>
      <w:hyperlink r:id="rId29" w:history="1">
        <w:r w:rsidRPr="00DF6FA4">
          <w:rPr>
            <w:rStyle w:val="Hyperlink"/>
            <w:rFonts w:ascii="Arial" w:hAnsi="Arial" w:cs="Arial"/>
          </w:rPr>
          <w:t>https://slidetodoc.com/the-johari-window-model-developed-by-joseph-luft/</w:t>
        </w:r>
      </w:hyperlink>
      <w:r>
        <w:rPr>
          <w:rFonts w:ascii="Arial" w:hAnsi="Arial" w:cs="Arial"/>
        </w:rPr>
        <w:t xml:space="preserve"> </w:t>
      </w:r>
      <w:r w:rsidRPr="00937234">
        <w:rPr>
          <w:rFonts w:ascii="Arial" w:hAnsi="Arial" w:cs="Arial"/>
        </w:rPr>
        <w:t>[Accessed 26 Aug. 2021].</w:t>
      </w:r>
    </w:p>
    <w:p w14:paraId="533B21A2" w14:textId="77777777" w:rsidR="00153B6F" w:rsidRDefault="00153B6F" w:rsidP="00554874">
      <w:pPr>
        <w:pStyle w:val="ListParagraph"/>
        <w:numPr>
          <w:ilvl w:val="0"/>
          <w:numId w:val="2"/>
        </w:numPr>
        <w:spacing w:after="0" w:line="360" w:lineRule="auto"/>
        <w:rPr>
          <w:rFonts w:ascii="Arial" w:hAnsi="Arial" w:cs="Arial"/>
        </w:rPr>
      </w:pPr>
      <w:r w:rsidRPr="00290485">
        <w:rPr>
          <w:rFonts w:ascii="Arial" w:hAnsi="Arial" w:cs="Arial"/>
        </w:rPr>
        <w:t>Training Hub. (n.d.). </w:t>
      </w:r>
      <w:r w:rsidRPr="00290485">
        <w:rPr>
          <w:rFonts w:ascii="Arial" w:hAnsi="Arial" w:cs="Arial"/>
          <w:i/>
          <w:iCs/>
        </w:rPr>
        <w:t>Healthcare Professionals</w:t>
      </w:r>
      <w:r w:rsidRPr="00290485">
        <w:rPr>
          <w:rFonts w:ascii="Arial" w:hAnsi="Arial" w:cs="Arial"/>
        </w:rPr>
        <w:t xml:space="preserve">. [online] Available at: </w:t>
      </w:r>
      <w:hyperlink r:id="rId30" w:history="1">
        <w:r w:rsidRPr="00DF6FA4">
          <w:rPr>
            <w:rStyle w:val="Hyperlink"/>
            <w:rFonts w:ascii="Arial" w:hAnsi="Arial" w:cs="Arial"/>
          </w:rPr>
          <w:t>https://cptraininghub.nhs.uk/career/social-prescribing-link-worker/</w:t>
        </w:r>
      </w:hyperlink>
      <w:r>
        <w:rPr>
          <w:rFonts w:ascii="Arial" w:hAnsi="Arial" w:cs="Arial"/>
        </w:rPr>
        <w:t xml:space="preserve"> </w:t>
      </w:r>
      <w:r w:rsidRPr="00290485">
        <w:rPr>
          <w:rFonts w:ascii="Arial" w:hAnsi="Arial" w:cs="Arial"/>
        </w:rPr>
        <w:t xml:space="preserve"> [Accessed 26 Aug. 2021].</w:t>
      </w:r>
      <w:r>
        <w:rPr>
          <w:rFonts w:ascii="Arial" w:hAnsi="Arial" w:cs="Arial"/>
        </w:rPr>
        <w:t xml:space="preserve"> </w:t>
      </w:r>
    </w:p>
    <w:p w14:paraId="1E86331F" w14:textId="77777777" w:rsidR="00153B6F" w:rsidRDefault="00153B6F" w:rsidP="00554874">
      <w:pPr>
        <w:pStyle w:val="ListParagraph"/>
        <w:numPr>
          <w:ilvl w:val="0"/>
          <w:numId w:val="2"/>
        </w:numPr>
        <w:spacing w:after="0" w:line="360" w:lineRule="auto"/>
        <w:rPr>
          <w:rFonts w:ascii="Arial" w:hAnsi="Arial" w:cs="Arial"/>
        </w:rPr>
      </w:pPr>
      <w:r w:rsidRPr="00625771">
        <w:rPr>
          <w:rFonts w:ascii="Arial" w:hAnsi="Arial" w:cs="Arial"/>
        </w:rPr>
        <w:t>Training Hub. (n.d.). </w:t>
      </w:r>
      <w:r w:rsidRPr="00625771">
        <w:rPr>
          <w:rFonts w:ascii="Arial" w:hAnsi="Arial" w:cs="Arial"/>
          <w:i/>
          <w:iCs/>
        </w:rPr>
        <w:t>Healthcare Professionals</w:t>
      </w:r>
      <w:r w:rsidRPr="00625771">
        <w:rPr>
          <w:rFonts w:ascii="Arial" w:hAnsi="Arial" w:cs="Arial"/>
        </w:rPr>
        <w:t xml:space="preserve">. [online] Available at: </w:t>
      </w:r>
      <w:hyperlink r:id="rId31" w:history="1">
        <w:r w:rsidRPr="00DF6FA4">
          <w:rPr>
            <w:rStyle w:val="Hyperlink"/>
            <w:rFonts w:ascii="Arial" w:hAnsi="Arial" w:cs="Arial"/>
          </w:rPr>
          <w:t>https://cptraininghub.nhs.uk/career/social-prescribing-link-worker/</w:t>
        </w:r>
      </w:hyperlink>
      <w:r w:rsidRPr="00625771">
        <w:rPr>
          <w:rFonts w:ascii="Arial" w:hAnsi="Arial" w:cs="Arial"/>
        </w:rPr>
        <w:t>.</w:t>
      </w:r>
    </w:p>
    <w:p w14:paraId="1D63FBFD" w14:textId="77777777" w:rsidR="00153B6F" w:rsidRDefault="00153B6F" w:rsidP="00554874">
      <w:pPr>
        <w:pStyle w:val="ListParagraph"/>
        <w:numPr>
          <w:ilvl w:val="0"/>
          <w:numId w:val="2"/>
        </w:numPr>
        <w:spacing w:after="0" w:line="360" w:lineRule="auto"/>
        <w:rPr>
          <w:rFonts w:ascii="Arial" w:hAnsi="Arial" w:cs="Arial"/>
        </w:rPr>
      </w:pPr>
      <w:r w:rsidRPr="00290485">
        <w:rPr>
          <w:rFonts w:ascii="Arial" w:hAnsi="Arial" w:cs="Arial"/>
        </w:rPr>
        <w:lastRenderedPageBreak/>
        <w:t>www.dhi-online.org.uk. (n.d.). </w:t>
      </w:r>
      <w:r w:rsidRPr="00290485">
        <w:rPr>
          <w:rFonts w:ascii="Arial" w:hAnsi="Arial" w:cs="Arial"/>
          <w:i/>
          <w:iCs/>
        </w:rPr>
        <w:t>Developing Health &amp; Independence | DHI Helps Turn Lives Around</w:t>
      </w:r>
      <w:r w:rsidRPr="00290485">
        <w:rPr>
          <w:rFonts w:ascii="Arial" w:hAnsi="Arial" w:cs="Arial"/>
        </w:rPr>
        <w:t xml:space="preserve">. [online] Available at: </w:t>
      </w:r>
      <w:hyperlink r:id="rId32" w:history="1">
        <w:r w:rsidRPr="00DF6FA4">
          <w:rPr>
            <w:rStyle w:val="Hyperlink"/>
            <w:rFonts w:ascii="Arial" w:hAnsi="Arial" w:cs="Arial"/>
          </w:rPr>
          <w:t>https://www.dhi-online.org.uk/files/BNES-PCN-Social-Prescriber-JD-PS.pdf</w:t>
        </w:r>
      </w:hyperlink>
      <w:proofErr w:type="gramStart"/>
      <w:r>
        <w:rPr>
          <w:rFonts w:ascii="Arial" w:hAnsi="Arial" w:cs="Arial"/>
        </w:rPr>
        <w:t xml:space="preserve">  </w:t>
      </w:r>
      <w:r w:rsidRPr="00290485">
        <w:rPr>
          <w:rFonts w:ascii="Arial" w:hAnsi="Arial" w:cs="Arial"/>
        </w:rPr>
        <w:t xml:space="preserve"> [</w:t>
      </w:r>
      <w:proofErr w:type="gramEnd"/>
      <w:r w:rsidRPr="00290485">
        <w:rPr>
          <w:rFonts w:ascii="Arial" w:hAnsi="Arial" w:cs="Arial"/>
        </w:rPr>
        <w:t>Accessed 26 Aug. 2021].</w:t>
      </w:r>
      <w:r>
        <w:rPr>
          <w:rFonts w:ascii="Arial" w:hAnsi="Arial" w:cs="Arial"/>
        </w:rPr>
        <w:t xml:space="preserve"> </w:t>
      </w:r>
    </w:p>
    <w:p w14:paraId="1FC6D694" w14:textId="77777777" w:rsidR="00153B6F" w:rsidRDefault="00153B6F" w:rsidP="00554874">
      <w:pPr>
        <w:pStyle w:val="ListParagraph"/>
        <w:numPr>
          <w:ilvl w:val="0"/>
          <w:numId w:val="2"/>
        </w:numPr>
        <w:spacing w:after="0" w:line="360" w:lineRule="auto"/>
        <w:rPr>
          <w:rFonts w:ascii="Arial" w:hAnsi="Arial" w:cs="Arial"/>
        </w:rPr>
      </w:pPr>
      <w:r w:rsidRPr="006F005B">
        <w:rPr>
          <w:rFonts w:ascii="Arial" w:hAnsi="Arial" w:cs="Arial"/>
        </w:rPr>
        <w:t>www.england.nhs.uk. (n.d.). </w:t>
      </w:r>
      <w:r w:rsidRPr="006F005B">
        <w:rPr>
          <w:rFonts w:ascii="Arial" w:hAnsi="Arial" w:cs="Arial"/>
          <w:i/>
          <w:iCs/>
        </w:rPr>
        <w:t>NHS England» Delivering universal personalised care</w:t>
      </w:r>
      <w:r w:rsidRPr="006F005B">
        <w:rPr>
          <w:rFonts w:ascii="Arial" w:hAnsi="Arial" w:cs="Arial"/>
        </w:rPr>
        <w:t xml:space="preserve">. [online] Available at: </w:t>
      </w:r>
      <w:hyperlink r:id="rId33" w:history="1">
        <w:r w:rsidRPr="00DF6FA4">
          <w:rPr>
            <w:rStyle w:val="Hyperlink"/>
            <w:rFonts w:ascii="Arial" w:hAnsi="Arial" w:cs="Arial"/>
          </w:rPr>
          <w:t>https://www.england.nhs.uk/personalisedcare/upc/</w:t>
        </w:r>
      </w:hyperlink>
      <w:r w:rsidRPr="006F005B">
        <w:rPr>
          <w:rFonts w:ascii="Arial" w:hAnsi="Arial" w:cs="Arial"/>
        </w:rPr>
        <w:t>.</w:t>
      </w:r>
      <w:r>
        <w:rPr>
          <w:rFonts w:ascii="Arial" w:hAnsi="Arial" w:cs="Arial"/>
        </w:rPr>
        <w:t xml:space="preserve"> </w:t>
      </w:r>
    </w:p>
    <w:p w14:paraId="29A4A220" w14:textId="77777777" w:rsidR="00696E25" w:rsidRPr="00696E25" w:rsidRDefault="00696E25" w:rsidP="00696E25">
      <w:pPr>
        <w:spacing w:after="0" w:line="360" w:lineRule="auto"/>
        <w:jc w:val="both"/>
        <w:rPr>
          <w:rFonts w:ascii="Arial" w:hAnsi="Arial" w:cs="Arial"/>
        </w:rPr>
        <w:sectPr w:rsidR="00696E25" w:rsidRPr="00696E25" w:rsidSect="00707641">
          <w:footerReference w:type="default" r:id="rId34"/>
          <w:pgSz w:w="11900" w:h="16840"/>
          <w:pgMar w:top="1440" w:right="1440" w:bottom="1440" w:left="1440" w:header="708" w:footer="708" w:gutter="0"/>
          <w:pgBorders w:offsetFrom="page">
            <w:top w:val="single" w:sz="4" w:space="24" w:color="0070C0"/>
            <w:left w:val="single" w:sz="4" w:space="24" w:color="0070C0"/>
            <w:bottom w:val="single" w:sz="4" w:space="24" w:color="0070C0"/>
            <w:right w:val="single" w:sz="4" w:space="24" w:color="0070C0"/>
          </w:pgBorders>
          <w:cols w:space="708"/>
          <w:docGrid w:linePitch="360"/>
        </w:sectPr>
      </w:pPr>
    </w:p>
    <w:p w14:paraId="79985DDB" w14:textId="77777777" w:rsidR="00153B6F" w:rsidRDefault="00153B6F" w:rsidP="00696E25">
      <w:pPr>
        <w:spacing w:after="0" w:line="360" w:lineRule="auto"/>
        <w:jc w:val="both"/>
        <w:rPr>
          <w:rFonts w:ascii="Arial" w:hAnsi="Arial" w:cs="Arial"/>
        </w:rPr>
      </w:pPr>
      <w:r>
        <w:rPr>
          <w:rFonts w:ascii="Arial" w:hAnsi="Arial" w:cs="Arial"/>
        </w:rPr>
        <w:lastRenderedPageBreak/>
        <w:t>Appendix A</w:t>
      </w:r>
    </w:p>
    <w:p w14:paraId="2BEC68C3" w14:textId="4270B9E5" w:rsidR="00696E25" w:rsidRPr="00F151F6" w:rsidRDefault="00696E25" w:rsidP="00696E25">
      <w:pPr>
        <w:spacing w:after="0" w:line="360" w:lineRule="auto"/>
        <w:jc w:val="both"/>
        <w:rPr>
          <w:rFonts w:ascii="Arial" w:hAnsi="Arial" w:cs="Arial"/>
          <w:color w:val="4472C4" w:themeColor="accent1"/>
        </w:rPr>
      </w:pPr>
      <w:r w:rsidRPr="00F151F6">
        <w:rPr>
          <w:rFonts w:ascii="Arial" w:hAnsi="Arial" w:cs="Arial"/>
          <w:color w:val="4472C4" w:themeColor="accent1"/>
        </w:rPr>
        <w:t>PDP</w:t>
      </w:r>
    </w:p>
    <w:tbl>
      <w:tblPr>
        <w:tblStyle w:val="ListTable2-Accent6"/>
        <w:tblW w:w="9351" w:type="dxa"/>
        <w:tblBorders>
          <w:top w:val="single" w:sz="4" w:space="0" w:color="auto"/>
          <w:left w:val="single" w:sz="4" w:space="0" w:color="auto"/>
          <w:bottom w:val="single" w:sz="4" w:space="0" w:color="auto"/>
          <w:right w:val="single" w:sz="4" w:space="0" w:color="auto"/>
          <w:insideH w:val="single" w:sz="4" w:space="0" w:color="70AD47" w:themeColor="accent6"/>
          <w:insideV w:val="single" w:sz="4" w:space="0" w:color="70AD47" w:themeColor="accent6"/>
        </w:tblBorders>
        <w:tblLook w:val="0420" w:firstRow="1" w:lastRow="0" w:firstColumn="0" w:lastColumn="0" w:noHBand="0" w:noVBand="1"/>
      </w:tblPr>
      <w:tblGrid>
        <w:gridCol w:w="2165"/>
        <w:gridCol w:w="2156"/>
        <w:gridCol w:w="1983"/>
        <w:gridCol w:w="1681"/>
        <w:gridCol w:w="1366"/>
      </w:tblGrid>
      <w:tr w:rsidR="00696E25" w:rsidRPr="00696E25" w14:paraId="629EAF77" w14:textId="77777777" w:rsidTr="00153B6F">
        <w:trPr>
          <w:cnfStyle w:val="100000000000" w:firstRow="1" w:lastRow="0" w:firstColumn="0" w:lastColumn="0" w:oddVBand="0" w:evenVBand="0" w:oddHBand="0" w:evenHBand="0" w:firstRowFirstColumn="0" w:firstRowLastColumn="0" w:lastRowFirstColumn="0" w:lastRowLastColumn="0"/>
          <w:trHeight w:val="1575"/>
        </w:trPr>
        <w:tc>
          <w:tcPr>
            <w:tcW w:w="2405" w:type="dxa"/>
            <w:hideMark/>
          </w:tcPr>
          <w:p w14:paraId="277BD117" w14:textId="77777777" w:rsidR="00696E25" w:rsidRPr="00696E25" w:rsidRDefault="00696E25" w:rsidP="00153B6F">
            <w:pPr>
              <w:spacing w:line="360" w:lineRule="auto"/>
              <w:rPr>
                <w:rFonts w:ascii="Arial" w:eastAsia="Times New Roman" w:hAnsi="Arial" w:cs="Arial"/>
                <w:sz w:val="22"/>
                <w:szCs w:val="22"/>
                <w:lang w:eastAsia="en-GB"/>
              </w:rPr>
            </w:pPr>
            <w:r w:rsidRPr="00696E25">
              <w:rPr>
                <w:rFonts w:ascii="Arial" w:eastAsia="Times New Roman" w:hAnsi="Arial" w:cs="Arial"/>
                <w:color w:val="000000" w:themeColor="text1"/>
                <w:kern w:val="24"/>
                <w:sz w:val="22"/>
                <w:szCs w:val="22"/>
                <w:lang w:eastAsia="en-GB"/>
              </w:rPr>
              <w:t>What are my development objectives?</w:t>
            </w:r>
          </w:p>
          <w:p w14:paraId="54112770" w14:textId="77777777" w:rsidR="00696E25" w:rsidRPr="00696E25" w:rsidRDefault="00696E25" w:rsidP="00153B6F">
            <w:pPr>
              <w:spacing w:line="360" w:lineRule="auto"/>
              <w:rPr>
                <w:rFonts w:ascii="Arial" w:eastAsia="Times New Roman" w:hAnsi="Arial" w:cs="Arial"/>
                <w:sz w:val="22"/>
                <w:szCs w:val="22"/>
                <w:lang w:eastAsia="en-GB"/>
              </w:rPr>
            </w:pPr>
            <w:r w:rsidRPr="00696E25">
              <w:rPr>
                <w:rFonts w:ascii="Arial" w:eastAsia="Times New Roman" w:hAnsi="Arial" w:cs="Arial"/>
                <w:color w:val="000000" w:themeColor="text1"/>
                <w:kern w:val="24"/>
                <w:sz w:val="22"/>
                <w:szCs w:val="22"/>
                <w:lang w:eastAsia="en-GB"/>
              </w:rPr>
              <w:t>Skills, knowledge experience</w:t>
            </w:r>
          </w:p>
        </w:tc>
        <w:tc>
          <w:tcPr>
            <w:tcW w:w="2410" w:type="dxa"/>
            <w:hideMark/>
          </w:tcPr>
          <w:p w14:paraId="3122C37D" w14:textId="77777777" w:rsidR="00696E25" w:rsidRPr="00696E25" w:rsidRDefault="00696E25" w:rsidP="00153B6F">
            <w:pPr>
              <w:spacing w:line="360" w:lineRule="auto"/>
              <w:rPr>
                <w:rFonts w:ascii="Arial" w:eastAsia="Times New Roman" w:hAnsi="Arial" w:cs="Arial"/>
                <w:sz w:val="22"/>
                <w:szCs w:val="22"/>
                <w:lang w:eastAsia="en-GB"/>
              </w:rPr>
            </w:pPr>
            <w:r w:rsidRPr="00696E25">
              <w:rPr>
                <w:rFonts w:ascii="Arial" w:eastAsia="Times New Roman" w:hAnsi="Arial" w:cs="Arial"/>
                <w:color w:val="000000" w:themeColor="text1"/>
                <w:kern w:val="24"/>
                <w:sz w:val="22"/>
                <w:szCs w:val="22"/>
                <w:lang w:eastAsia="en-GB"/>
              </w:rPr>
              <w:t>What activities do I need to undertake to achieve my objectives?</w:t>
            </w:r>
          </w:p>
        </w:tc>
        <w:tc>
          <w:tcPr>
            <w:tcW w:w="2268" w:type="dxa"/>
            <w:hideMark/>
          </w:tcPr>
          <w:p w14:paraId="1DB2570C" w14:textId="77777777" w:rsidR="00696E25" w:rsidRPr="00696E25" w:rsidRDefault="00696E25" w:rsidP="00153B6F">
            <w:pPr>
              <w:spacing w:line="360" w:lineRule="auto"/>
              <w:rPr>
                <w:rFonts w:ascii="Arial" w:eastAsia="Times New Roman" w:hAnsi="Arial" w:cs="Arial"/>
                <w:sz w:val="22"/>
                <w:szCs w:val="22"/>
                <w:lang w:eastAsia="en-GB"/>
              </w:rPr>
            </w:pPr>
            <w:r w:rsidRPr="00696E25">
              <w:rPr>
                <w:rFonts w:ascii="Arial" w:eastAsia="Times New Roman" w:hAnsi="Arial" w:cs="Arial"/>
                <w:color w:val="000000" w:themeColor="text1"/>
                <w:kern w:val="24"/>
                <w:sz w:val="22"/>
                <w:szCs w:val="22"/>
                <w:lang w:eastAsia="en-GB"/>
              </w:rPr>
              <w:t>What support or recourses do I need to achieve my objectives?</w:t>
            </w:r>
          </w:p>
        </w:tc>
        <w:tc>
          <w:tcPr>
            <w:tcW w:w="1843" w:type="dxa"/>
            <w:hideMark/>
          </w:tcPr>
          <w:p w14:paraId="5DC22985" w14:textId="77777777" w:rsidR="00696E25" w:rsidRPr="00696E25" w:rsidRDefault="00696E25" w:rsidP="00153B6F">
            <w:pPr>
              <w:spacing w:line="360" w:lineRule="auto"/>
              <w:rPr>
                <w:rFonts w:ascii="Arial" w:eastAsia="Times New Roman" w:hAnsi="Arial" w:cs="Arial"/>
                <w:sz w:val="22"/>
                <w:szCs w:val="22"/>
                <w:lang w:eastAsia="en-GB"/>
              </w:rPr>
            </w:pPr>
            <w:r w:rsidRPr="00696E25">
              <w:rPr>
                <w:rFonts w:ascii="Arial" w:eastAsia="Times New Roman" w:hAnsi="Arial" w:cs="Arial"/>
                <w:color w:val="000000" w:themeColor="text1"/>
                <w:kern w:val="24"/>
                <w:sz w:val="22"/>
                <w:szCs w:val="22"/>
                <w:lang w:eastAsia="en-GB"/>
              </w:rPr>
              <w:t>Target date for achieving my objectives:</w:t>
            </w:r>
          </w:p>
        </w:tc>
        <w:tc>
          <w:tcPr>
            <w:tcW w:w="425" w:type="dxa"/>
            <w:hideMark/>
          </w:tcPr>
          <w:p w14:paraId="7CBFBC10" w14:textId="77777777" w:rsidR="00696E25" w:rsidRPr="00696E25" w:rsidRDefault="00696E25" w:rsidP="00153B6F">
            <w:pPr>
              <w:spacing w:line="360" w:lineRule="auto"/>
              <w:rPr>
                <w:rFonts w:ascii="Arial" w:eastAsia="Times New Roman" w:hAnsi="Arial" w:cs="Arial"/>
                <w:sz w:val="22"/>
                <w:szCs w:val="22"/>
                <w:lang w:eastAsia="en-GB"/>
              </w:rPr>
            </w:pPr>
            <w:r w:rsidRPr="00696E25">
              <w:rPr>
                <w:rFonts w:ascii="Arial" w:eastAsia="Times New Roman" w:hAnsi="Arial" w:cs="Arial"/>
                <w:color w:val="000000" w:themeColor="text1"/>
                <w:kern w:val="24"/>
                <w:sz w:val="22"/>
                <w:szCs w:val="22"/>
                <w:lang w:eastAsia="en-GB"/>
              </w:rPr>
              <w:t>Actual date for achieving my objectives:</w:t>
            </w:r>
          </w:p>
        </w:tc>
      </w:tr>
      <w:tr w:rsidR="00696E25" w:rsidRPr="00696E25" w14:paraId="59AE684A" w14:textId="77777777" w:rsidTr="00153B6F">
        <w:trPr>
          <w:cnfStyle w:val="000000100000" w:firstRow="0" w:lastRow="0" w:firstColumn="0" w:lastColumn="0" w:oddVBand="0" w:evenVBand="0" w:oddHBand="1" w:evenHBand="0" w:firstRowFirstColumn="0" w:firstRowLastColumn="0" w:lastRowFirstColumn="0" w:lastRowLastColumn="0"/>
          <w:trHeight w:val="1575"/>
        </w:trPr>
        <w:tc>
          <w:tcPr>
            <w:tcW w:w="2405" w:type="dxa"/>
            <w:hideMark/>
          </w:tcPr>
          <w:p w14:paraId="7CBE5998" w14:textId="77777777" w:rsidR="00696E25" w:rsidRPr="00696E25" w:rsidRDefault="00696E25" w:rsidP="00153B6F">
            <w:pPr>
              <w:spacing w:line="360" w:lineRule="auto"/>
              <w:rPr>
                <w:rFonts w:ascii="Arial" w:eastAsia="Times New Roman" w:hAnsi="Arial" w:cs="Arial"/>
                <w:sz w:val="22"/>
                <w:szCs w:val="22"/>
                <w:lang w:eastAsia="en-GB"/>
              </w:rPr>
            </w:pPr>
            <w:r w:rsidRPr="00696E25">
              <w:rPr>
                <w:rFonts w:ascii="Arial" w:eastAsia="Times New Roman" w:hAnsi="Arial" w:cs="Arial"/>
                <w:sz w:val="22"/>
                <w:szCs w:val="22"/>
                <w:lang w:eastAsia="en-GB"/>
              </w:rPr>
              <w:t>Organisation of relevant documents and gained experiences</w:t>
            </w:r>
          </w:p>
        </w:tc>
        <w:tc>
          <w:tcPr>
            <w:tcW w:w="2410" w:type="dxa"/>
            <w:hideMark/>
          </w:tcPr>
          <w:p w14:paraId="2D80159B" w14:textId="77777777" w:rsidR="00696E25" w:rsidRPr="00696E25" w:rsidRDefault="00696E25" w:rsidP="00153B6F">
            <w:pPr>
              <w:spacing w:line="360" w:lineRule="auto"/>
              <w:rPr>
                <w:rFonts w:ascii="Arial" w:eastAsia="Times New Roman" w:hAnsi="Arial" w:cs="Arial"/>
                <w:sz w:val="22"/>
                <w:szCs w:val="22"/>
                <w:lang w:eastAsia="en-GB"/>
              </w:rPr>
            </w:pPr>
            <w:r w:rsidRPr="00696E25">
              <w:rPr>
                <w:rFonts w:ascii="Arial" w:eastAsia="Times New Roman" w:hAnsi="Arial" w:cs="Arial"/>
                <w:sz w:val="22"/>
                <w:szCs w:val="22"/>
                <w:lang w:eastAsia="en-GB"/>
              </w:rPr>
              <w:t>Creating a portfolio with all done projects</w:t>
            </w:r>
          </w:p>
        </w:tc>
        <w:tc>
          <w:tcPr>
            <w:tcW w:w="2268" w:type="dxa"/>
            <w:hideMark/>
          </w:tcPr>
          <w:p w14:paraId="25C998AD" w14:textId="77777777" w:rsidR="00696E25" w:rsidRPr="00696E25" w:rsidRDefault="00696E25" w:rsidP="00153B6F">
            <w:pPr>
              <w:spacing w:line="360" w:lineRule="auto"/>
              <w:rPr>
                <w:rFonts w:ascii="Arial" w:eastAsia="Times New Roman" w:hAnsi="Arial" w:cs="Arial"/>
                <w:sz w:val="22"/>
                <w:szCs w:val="22"/>
                <w:lang w:eastAsia="en-GB"/>
              </w:rPr>
            </w:pPr>
            <w:r w:rsidRPr="00696E25">
              <w:rPr>
                <w:rFonts w:ascii="Arial" w:eastAsia="Times New Roman" w:hAnsi="Arial" w:cs="Arial"/>
                <w:sz w:val="22"/>
                <w:szCs w:val="22"/>
                <w:lang w:eastAsia="en-GB"/>
              </w:rPr>
              <w:t>Time, dedication, design skills</w:t>
            </w:r>
          </w:p>
        </w:tc>
        <w:tc>
          <w:tcPr>
            <w:tcW w:w="1843" w:type="dxa"/>
            <w:hideMark/>
          </w:tcPr>
          <w:p w14:paraId="41F2F59F" w14:textId="4B9BD357" w:rsidR="00696E25" w:rsidRPr="00696E25" w:rsidRDefault="00696E25" w:rsidP="00153B6F">
            <w:pPr>
              <w:spacing w:line="360" w:lineRule="auto"/>
              <w:rPr>
                <w:rFonts w:ascii="Arial" w:eastAsia="Times New Roman" w:hAnsi="Arial" w:cs="Arial"/>
                <w:sz w:val="22"/>
                <w:szCs w:val="22"/>
                <w:lang w:eastAsia="en-GB"/>
              </w:rPr>
            </w:pPr>
            <w:r w:rsidRPr="00696E25">
              <w:rPr>
                <w:rFonts w:ascii="Arial" w:eastAsia="Times New Roman" w:hAnsi="Arial" w:cs="Arial"/>
                <w:color w:val="000000" w:themeColor="text1"/>
                <w:kern w:val="24"/>
                <w:sz w:val="22"/>
                <w:szCs w:val="22"/>
                <w:lang w:eastAsia="en-GB"/>
              </w:rPr>
              <w:t>December 2021</w:t>
            </w:r>
          </w:p>
        </w:tc>
        <w:tc>
          <w:tcPr>
            <w:tcW w:w="425" w:type="dxa"/>
            <w:hideMark/>
          </w:tcPr>
          <w:p w14:paraId="20C5A743" w14:textId="77777777" w:rsidR="00696E25" w:rsidRPr="00696E25" w:rsidRDefault="00696E25" w:rsidP="00153B6F">
            <w:pPr>
              <w:spacing w:line="360" w:lineRule="auto"/>
              <w:rPr>
                <w:rFonts w:ascii="Arial" w:eastAsia="Times New Roman" w:hAnsi="Arial" w:cs="Arial"/>
                <w:sz w:val="22"/>
                <w:szCs w:val="22"/>
                <w:lang w:eastAsia="en-GB"/>
              </w:rPr>
            </w:pPr>
          </w:p>
        </w:tc>
      </w:tr>
      <w:tr w:rsidR="00696E25" w:rsidRPr="00696E25" w14:paraId="4D7B1937" w14:textId="77777777" w:rsidTr="00153B6F">
        <w:trPr>
          <w:trHeight w:val="1575"/>
        </w:trPr>
        <w:tc>
          <w:tcPr>
            <w:tcW w:w="2405" w:type="dxa"/>
          </w:tcPr>
          <w:p w14:paraId="12E3CC82" w14:textId="77777777" w:rsidR="00696E25" w:rsidRPr="00696E25" w:rsidRDefault="00696E25" w:rsidP="00153B6F">
            <w:pPr>
              <w:spacing w:line="360" w:lineRule="auto"/>
              <w:rPr>
                <w:rFonts w:ascii="Arial" w:eastAsia="Times New Roman" w:hAnsi="Arial" w:cs="Arial"/>
                <w:color w:val="000000" w:themeColor="text1"/>
                <w:kern w:val="24"/>
                <w:sz w:val="22"/>
                <w:szCs w:val="22"/>
                <w:lang w:eastAsia="en-GB"/>
              </w:rPr>
            </w:pPr>
            <w:r w:rsidRPr="00696E25">
              <w:rPr>
                <w:rFonts w:ascii="Arial" w:eastAsia="Times New Roman" w:hAnsi="Arial" w:cs="Arial"/>
                <w:color w:val="000000" w:themeColor="text1"/>
                <w:kern w:val="24"/>
                <w:sz w:val="22"/>
                <w:szCs w:val="22"/>
                <w:lang w:eastAsia="en-GB"/>
              </w:rPr>
              <w:t>Education</w:t>
            </w:r>
          </w:p>
        </w:tc>
        <w:tc>
          <w:tcPr>
            <w:tcW w:w="2410" w:type="dxa"/>
          </w:tcPr>
          <w:p w14:paraId="482940BD" w14:textId="77777777" w:rsidR="00696E25" w:rsidRPr="00696E25" w:rsidRDefault="00696E25" w:rsidP="00153B6F">
            <w:pPr>
              <w:spacing w:line="360" w:lineRule="auto"/>
              <w:rPr>
                <w:rFonts w:ascii="Arial" w:eastAsia="Times New Roman" w:hAnsi="Arial" w:cs="Arial"/>
                <w:color w:val="000000" w:themeColor="text1"/>
                <w:kern w:val="24"/>
                <w:sz w:val="22"/>
                <w:szCs w:val="22"/>
                <w:lang w:eastAsia="en-GB"/>
              </w:rPr>
            </w:pPr>
            <w:r w:rsidRPr="00696E25">
              <w:rPr>
                <w:rFonts w:ascii="Arial" w:eastAsia="Times New Roman" w:hAnsi="Arial" w:cs="Arial"/>
                <w:color w:val="000000" w:themeColor="text1"/>
                <w:kern w:val="24"/>
                <w:sz w:val="22"/>
                <w:szCs w:val="22"/>
                <w:lang w:eastAsia="en-GB"/>
              </w:rPr>
              <w:t>Successfully graduate the Level 4 course in UWTSD.</w:t>
            </w:r>
          </w:p>
          <w:p w14:paraId="71A55E43" w14:textId="77777777" w:rsidR="00696E25" w:rsidRPr="00696E25" w:rsidRDefault="00696E25" w:rsidP="00153B6F">
            <w:pPr>
              <w:spacing w:line="360" w:lineRule="auto"/>
              <w:rPr>
                <w:rFonts w:ascii="Arial" w:eastAsia="Times New Roman" w:hAnsi="Arial" w:cs="Arial"/>
                <w:color w:val="000000" w:themeColor="text1"/>
                <w:kern w:val="24"/>
                <w:sz w:val="22"/>
                <w:szCs w:val="22"/>
                <w:lang w:eastAsia="en-GB"/>
              </w:rPr>
            </w:pPr>
          </w:p>
          <w:p w14:paraId="701E14BE" w14:textId="77777777" w:rsidR="00696E25" w:rsidRPr="00696E25" w:rsidRDefault="00696E25" w:rsidP="00153B6F">
            <w:pPr>
              <w:spacing w:line="360" w:lineRule="auto"/>
              <w:rPr>
                <w:rFonts w:ascii="Arial" w:eastAsia="Times New Roman" w:hAnsi="Arial" w:cs="Arial"/>
                <w:color w:val="000000" w:themeColor="text1"/>
                <w:kern w:val="24"/>
                <w:sz w:val="22"/>
                <w:szCs w:val="22"/>
                <w:lang w:val="en-US" w:eastAsia="en-GB"/>
              </w:rPr>
            </w:pPr>
            <w:r w:rsidRPr="00696E25">
              <w:rPr>
                <w:rFonts w:ascii="Arial" w:eastAsia="Times New Roman" w:hAnsi="Arial" w:cs="Arial"/>
                <w:color w:val="000000" w:themeColor="text1"/>
                <w:kern w:val="24"/>
                <w:sz w:val="22"/>
                <w:szCs w:val="22"/>
                <w:lang w:eastAsia="en-GB"/>
              </w:rPr>
              <w:t>Enrol into the Level 5 course, continuing my education.</w:t>
            </w:r>
          </w:p>
        </w:tc>
        <w:tc>
          <w:tcPr>
            <w:tcW w:w="2268" w:type="dxa"/>
          </w:tcPr>
          <w:p w14:paraId="4D0EA626" w14:textId="77777777" w:rsidR="00696E25" w:rsidRPr="00696E25" w:rsidRDefault="00696E25" w:rsidP="00153B6F">
            <w:pPr>
              <w:spacing w:line="360" w:lineRule="auto"/>
              <w:rPr>
                <w:rFonts w:ascii="Arial" w:eastAsia="Times New Roman" w:hAnsi="Arial" w:cs="Arial"/>
                <w:sz w:val="22"/>
                <w:szCs w:val="22"/>
                <w:lang w:eastAsia="en-GB"/>
              </w:rPr>
            </w:pPr>
            <w:r w:rsidRPr="00696E25">
              <w:rPr>
                <w:rFonts w:ascii="Arial" w:eastAsia="Times New Roman" w:hAnsi="Arial" w:cs="Arial"/>
                <w:sz w:val="22"/>
                <w:szCs w:val="22"/>
                <w:lang w:eastAsia="en-GB"/>
              </w:rPr>
              <w:t>Time</w:t>
            </w:r>
          </w:p>
          <w:p w14:paraId="4608D3A6" w14:textId="77777777" w:rsidR="00696E25" w:rsidRPr="00696E25" w:rsidRDefault="00696E25" w:rsidP="00153B6F">
            <w:pPr>
              <w:spacing w:line="360" w:lineRule="auto"/>
              <w:rPr>
                <w:rFonts w:ascii="Arial" w:eastAsia="Times New Roman" w:hAnsi="Arial" w:cs="Arial"/>
                <w:sz w:val="22"/>
                <w:szCs w:val="22"/>
                <w:lang w:eastAsia="en-GB"/>
              </w:rPr>
            </w:pPr>
          </w:p>
          <w:p w14:paraId="29BE820D" w14:textId="77777777" w:rsidR="00153B6F" w:rsidRDefault="00153B6F" w:rsidP="00153B6F">
            <w:pPr>
              <w:spacing w:line="360" w:lineRule="auto"/>
              <w:rPr>
                <w:rFonts w:ascii="Arial" w:eastAsia="Times New Roman" w:hAnsi="Arial" w:cs="Arial"/>
                <w:sz w:val="22"/>
                <w:szCs w:val="22"/>
                <w:lang w:eastAsia="en-GB"/>
              </w:rPr>
            </w:pPr>
          </w:p>
          <w:p w14:paraId="09EBAFEC" w14:textId="77777777" w:rsidR="00153B6F" w:rsidRDefault="00153B6F" w:rsidP="00153B6F">
            <w:pPr>
              <w:spacing w:line="360" w:lineRule="auto"/>
              <w:rPr>
                <w:rFonts w:ascii="Arial" w:eastAsia="Times New Roman" w:hAnsi="Arial" w:cs="Arial"/>
                <w:sz w:val="22"/>
                <w:szCs w:val="22"/>
                <w:lang w:eastAsia="en-GB"/>
              </w:rPr>
            </w:pPr>
          </w:p>
          <w:p w14:paraId="7A6A309D" w14:textId="77777777" w:rsidR="00153B6F" w:rsidRDefault="00153B6F" w:rsidP="00153B6F">
            <w:pPr>
              <w:spacing w:line="360" w:lineRule="auto"/>
              <w:rPr>
                <w:rFonts w:ascii="Arial" w:eastAsia="Times New Roman" w:hAnsi="Arial" w:cs="Arial"/>
                <w:sz w:val="22"/>
                <w:szCs w:val="22"/>
                <w:lang w:eastAsia="en-GB"/>
              </w:rPr>
            </w:pPr>
          </w:p>
          <w:p w14:paraId="5BAC6AF5" w14:textId="31C8AB8E" w:rsidR="00696E25" w:rsidRPr="00696E25" w:rsidRDefault="00696E25" w:rsidP="00153B6F">
            <w:pPr>
              <w:spacing w:line="360" w:lineRule="auto"/>
              <w:rPr>
                <w:rFonts w:ascii="Arial" w:eastAsia="Times New Roman" w:hAnsi="Arial" w:cs="Arial"/>
                <w:sz w:val="22"/>
                <w:szCs w:val="22"/>
                <w:lang w:eastAsia="en-GB"/>
              </w:rPr>
            </w:pPr>
            <w:r w:rsidRPr="00696E25">
              <w:rPr>
                <w:rFonts w:ascii="Arial" w:eastAsia="Times New Roman" w:hAnsi="Arial" w:cs="Arial"/>
                <w:sz w:val="22"/>
                <w:szCs w:val="22"/>
                <w:lang w:eastAsia="en-GB"/>
              </w:rPr>
              <w:t>Flexibility in work schedule</w:t>
            </w:r>
          </w:p>
        </w:tc>
        <w:tc>
          <w:tcPr>
            <w:tcW w:w="1843" w:type="dxa"/>
          </w:tcPr>
          <w:p w14:paraId="0090292D" w14:textId="77777777" w:rsidR="00696E25" w:rsidRPr="00696E25" w:rsidRDefault="00696E25" w:rsidP="00153B6F">
            <w:pPr>
              <w:spacing w:line="360" w:lineRule="auto"/>
              <w:rPr>
                <w:rFonts w:ascii="Arial" w:eastAsia="Times New Roman" w:hAnsi="Arial" w:cs="Arial"/>
                <w:color w:val="000000" w:themeColor="text1"/>
                <w:kern w:val="24"/>
                <w:sz w:val="22"/>
                <w:szCs w:val="22"/>
                <w:lang w:eastAsia="en-GB"/>
              </w:rPr>
            </w:pPr>
            <w:r w:rsidRPr="00696E25">
              <w:rPr>
                <w:rFonts w:ascii="Arial" w:eastAsia="Times New Roman" w:hAnsi="Arial" w:cs="Arial"/>
                <w:color w:val="000000" w:themeColor="text1"/>
                <w:kern w:val="24"/>
                <w:sz w:val="22"/>
                <w:szCs w:val="22"/>
                <w:lang w:eastAsia="en-GB"/>
              </w:rPr>
              <w:t>September 2021</w:t>
            </w:r>
          </w:p>
          <w:p w14:paraId="3588539A" w14:textId="77777777" w:rsidR="00696E25" w:rsidRPr="00696E25" w:rsidRDefault="00696E25" w:rsidP="00153B6F">
            <w:pPr>
              <w:spacing w:line="360" w:lineRule="auto"/>
              <w:rPr>
                <w:rFonts w:ascii="Arial" w:eastAsia="Times New Roman" w:hAnsi="Arial" w:cs="Arial"/>
                <w:color w:val="000000" w:themeColor="text1"/>
                <w:kern w:val="24"/>
                <w:sz w:val="22"/>
                <w:szCs w:val="22"/>
                <w:lang w:eastAsia="en-GB"/>
              </w:rPr>
            </w:pPr>
          </w:p>
          <w:p w14:paraId="331B549A" w14:textId="77777777" w:rsidR="00153B6F" w:rsidRDefault="00153B6F" w:rsidP="00153B6F">
            <w:pPr>
              <w:spacing w:line="360" w:lineRule="auto"/>
              <w:rPr>
                <w:rFonts w:ascii="Arial" w:eastAsia="Times New Roman" w:hAnsi="Arial" w:cs="Arial"/>
                <w:color w:val="000000" w:themeColor="text1"/>
                <w:kern w:val="24"/>
                <w:sz w:val="22"/>
                <w:szCs w:val="22"/>
                <w:lang w:eastAsia="en-GB"/>
              </w:rPr>
            </w:pPr>
          </w:p>
          <w:p w14:paraId="44D3A9B8" w14:textId="77777777" w:rsidR="00153B6F" w:rsidRDefault="00153B6F" w:rsidP="00153B6F">
            <w:pPr>
              <w:spacing w:line="360" w:lineRule="auto"/>
              <w:rPr>
                <w:rFonts w:ascii="Arial" w:eastAsia="Times New Roman" w:hAnsi="Arial" w:cs="Arial"/>
                <w:color w:val="000000" w:themeColor="text1"/>
                <w:kern w:val="24"/>
                <w:sz w:val="22"/>
                <w:szCs w:val="22"/>
                <w:lang w:eastAsia="en-GB"/>
              </w:rPr>
            </w:pPr>
          </w:p>
          <w:p w14:paraId="49FC13E3" w14:textId="3A896AD1" w:rsidR="00696E25" w:rsidRPr="00696E25" w:rsidRDefault="00696E25" w:rsidP="00153B6F">
            <w:pPr>
              <w:spacing w:line="360" w:lineRule="auto"/>
              <w:rPr>
                <w:rFonts w:ascii="Arial" w:eastAsia="Times New Roman" w:hAnsi="Arial" w:cs="Arial"/>
                <w:color w:val="000000" w:themeColor="text1"/>
                <w:kern w:val="24"/>
                <w:sz w:val="22"/>
                <w:szCs w:val="22"/>
                <w:lang w:eastAsia="en-GB"/>
              </w:rPr>
            </w:pPr>
            <w:r w:rsidRPr="00696E25">
              <w:rPr>
                <w:rFonts w:ascii="Arial" w:eastAsia="Times New Roman" w:hAnsi="Arial" w:cs="Arial"/>
                <w:color w:val="000000" w:themeColor="text1"/>
                <w:kern w:val="24"/>
                <w:sz w:val="22"/>
                <w:szCs w:val="22"/>
                <w:lang w:eastAsia="en-GB"/>
              </w:rPr>
              <w:t>October 2021</w:t>
            </w:r>
          </w:p>
        </w:tc>
        <w:tc>
          <w:tcPr>
            <w:tcW w:w="425" w:type="dxa"/>
          </w:tcPr>
          <w:p w14:paraId="6693C1B5" w14:textId="77777777" w:rsidR="00696E25" w:rsidRPr="00696E25" w:rsidRDefault="00696E25" w:rsidP="00153B6F">
            <w:pPr>
              <w:spacing w:line="360" w:lineRule="auto"/>
              <w:rPr>
                <w:rFonts w:ascii="Arial" w:eastAsia="Times New Roman" w:hAnsi="Arial" w:cs="Arial"/>
                <w:sz w:val="22"/>
                <w:szCs w:val="22"/>
                <w:lang w:eastAsia="en-GB"/>
              </w:rPr>
            </w:pPr>
          </w:p>
        </w:tc>
      </w:tr>
      <w:tr w:rsidR="00696E25" w:rsidRPr="00696E25" w14:paraId="64D4770C" w14:textId="77777777" w:rsidTr="00153B6F">
        <w:trPr>
          <w:cnfStyle w:val="000000100000" w:firstRow="0" w:lastRow="0" w:firstColumn="0" w:lastColumn="0" w:oddVBand="0" w:evenVBand="0" w:oddHBand="1" w:evenHBand="0" w:firstRowFirstColumn="0" w:firstRowLastColumn="0" w:lastRowFirstColumn="0" w:lastRowLastColumn="0"/>
          <w:trHeight w:val="1262"/>
        </w:trPr>
        <w:tc>
          <w:tcPr>
            <w:tcW w:w="2405" w:type="dxa"/>
            <w:hideMark/>
          </w:tcPr>
          <w:p w14:paraId="0683325E" w14:textId="77777777" w:rsidR="00696E25" w:rsidRPr="00696E25" w:rsidRDefault="00696E25" w:rsidP="00153B6F">
            <w:pPr>
              <w:spacing w:line="360" w:lineRule="auto"/>
              <w:rPr>
                <w:rFonts w:ascii="Arial" w:eastAsia="Times New Roman" w:hAnsi="Arial" w:cs="Arial"/>
                <w:sz w:val="22"/>
                <w:szCs w:val="22"/>
                <w:lang w:eastAsia="en-GB"/>
              </w:rPr>
            </w:pPr>
            <w:r w:rsidRPr="00696E25">
              <w:rPr>
                <w:rFonts w:ascii="Arial" w:eastAsia="Times New Roman" w:hAnsi="Arial" w:cs="Arial"/>
                <w:sz w:val="22"/>
                <w:szCs w:val="22"/>
                <w:lang w:eastAsia="en-GB"/>
              </w:rPr>
              <w:t>Gain relevant skills and knowledge</w:t>
            </w:r>
          </w:p>
        </w:tc>
        <w:tc>
          <w:tcPr>
            <w:tcW w:w="2410" w:type="dxa"/>
            <w:hideMark/>
          </w:tcPr>
          <w:p w14:paraId="722FFC63" w14:textId="77777777" w:rsidR="00696E25" w:rsidRPr="00696E25" w:rsidRDefault="00696E25" w:rsidP="00153B6F">
            <w:pPr>
              <w:spacing w:line="360" w:lineRule="auto"/>
              <w:rPr>
                <w:rFonts w:ascii="Arial" w:eastAsiaTheme="minorEastAsia" w:hAnsi="Arial" w:cs="Arial"/>
                <w:color w:val="000000" w:themeColor="text1"/>
                <w:kern w:val="24"/>
                <w:sz w:val="22"/>
                <w:szCs w:val="22"/>
                <w:lang w:val="en-US" w:eastAsia="en-GB"/>
              </w:rPr>
            </w:pPr>
            <w:r w:rsidRPr="00696E25">
              <w:rPr>
                <w:rFonts w:ascii="Arial" w:eastAsia="Times New Roman" w:hAnsi="Arial" w:cs="Arial"/>
                <w:color w:val="000000" w:themeColor="text1"/>
                <w:kern w:val="24"/>
                <w:sz w:val="22"/>
                <w:szCs w:val="22"/>
                <w:lang w:val="en-US" w:eastAsia="en-GB"/>
              </w:rPr>
              <w:t xml:space="preserve">Attend the </w:t>
            </w:r>
            <w:proofErr w:type="gramStart"/>
            <w:r w:rsidRPr="00696E25">
              <w:rPr>
                <w:rFonts w:ascii="Arial" w:eastAsia="Times New Roman" w:hAnsi="Arial" w:cs="Arial"/>
                <w:color w:val="000000" w:themeColor="text1"/>
                <w:kern w:val="24"/>
                <w:sz w:val="22"/>
                <w:szCs w:val="22"/>
                <w:lang w:val="en-US" w:eastAsia="en-GB"/>
              </w:rPr>
              <w:t>course ”</w:t>
            </w:r>
            <w:r w:rsidRPr="00696E25">
              <w:rPr>
                <w:rFonts w:ascii="Arial" w:eastAsiaTheme="minorEastAsia" w:hAnsi="Arial" w:cs="Arial"/>
                <w:b/>
                <w:bCs/>
                <w:color w:val="000000" w:themeColor="text1"/>
                <w:kern w:val="24"/>
                <w:sz w:val="22"/>
                <w:szCs w:val="22"/>
                <w:lang w:val="en-US" w:eastAsia="en-GB"/>
              </w:rPr>
              <w:t>Healing</w:t>
            </w:r>
            <w:proofErr w:type="gramEnd"/>
            <w:r w:rsidRPr="00696E25">
              <w:rPr>
                <w:rFonts w:ascii="Arial" w:eastAsiaTheme="minorEastAsia" w:hAnsi="Arial" w:cs="Arial"/>
                <w:b/>
                <w:bCs/>
                <w:color w:val="000000" w:themeColor="text1"/>
                <w:kern w:val="24"/>
                <w:sz w:val="22"/>
                <w:szCs w:val="22"/>
                <w:lang w:val="en-US" w:eastAsia="en-GB"/>
              </w:rPr>
              <w:t xml:space="preserve"> with the arts”</w:t>
            </w:r>
            <w:r w:rsidRPr="00696E25">
              <w:rPr>
                <w:rFonts w:ascii="Arial" w:eastAsiaTheme="minorEastAsia" w:hAnsi="Arial" w:cs="Arial"/>
                <w:color w:val="000000" w:themeColor="text1"/>
                <w:kern w:val="24"/>
                <w:sz w:val="22"/>
                <w:szCs w:val="22"/>
                <w:lang w:val="en-US" w:eastAsia="en-GB"/>
              </w:rPr>
              <w:t xml:space="preserve"> /offered by University of Florida/</w:t>
            </w:r>
          </w:p>
          <w:p w14:paraId="35F263AB" w14:textId="77777777" w:rsidR="00696E25" w:rsidRPr="00696E25" w:rsidRDefault="00696E25" w:rsidP="00153B6F">
            <w:pPr>
              <w:spacing w:line="360" w:lineRule="auto"/>
              <w:rPr>
                <w:rFonts w:ascii="Arial" w:eastAsia="Times New Roman" w:hAnsi="Arial" w:cs="Arial"/>
                <w:sz w:val="22"/>
                <w:szCs w:val="22"/>
                <w:lang w:eastAsia="en-GB"/>
              </w:rPr>
            </w:pPr>
          </w:p>
          <w:p w14:paraId="2EE65AC8" w14:textId="77777777" w:rsidR="00696E25" w:rsidRPr="00696E25" w:rsidRDefault="00696E25" w:rsidP="00153B6F">
            <w:pPr>
              <w:spacing w:line="360" w:lineRule="auto"/>
              <w:rPr>
                <w:rFonts w:ascii="Arial" w:eastAsia="Times New Roman" w:hAnsi="Arial" w:cs="Arial"/>
                <w:sz w:val="22"/>
                <w:szCs w:val="22"/>
                <w:lang w:eastAsia="en-GB"/>
              </w:rPr>
            </w:pPr>
            <w:r w:rsidRPr="00696E25">
              <w:rPr>
                <w:rFonts w:ascii="Arial" w:eastAsia="Times New Roman" w:hAnsi="Arial" w:cs="Arial"/>
                <w:sz w:val="22"/>
                <w:szCs w:val="22"/>
                <w:lang w:eastAsia="en-GB"/>
              </w:rPr>
              <w:t>Managing Emotions in Times of Uncertainty &amp; Stress /offered by Yale University/</w:t>
            </w:r>
          </w:p>
          <w:p w14:paraId="56358552" w14:textId="77777777" w:rsidR="00696E25" w:rsidRPr="00696E25" w:rsidRDefault="00696E25" w:rsidP="00153B6F">
            <w:pPr>
              <w:spacing w:line="360" w:lineRule="auto"/>
              <w:rPr>
                <w:rFonts w:ascii="Arial" w:eastAsia="Times New Roman" w:hAnsi="Arial" w:cs="Arial"/>
                <w:sz w:val="22"/>
                <w:szCs w:val="22"/>
                <w:lang w:eastAsia="en-GB"/>
              </w:rPr>
            </w:pPr>
          </w:p>
          <w:p w14:paraId="5E486C62" w14:textId="77777777" w:rsidR="00696E25" w:rsidRPr="00696E25" w:rsidRDefault="00696E25" w:rsidP="00153B6F">
            <w:pPr>
              <w:spacing w:line="360" w:lineRule="auto"/>
              <w:rPr>
                <w:rFonts w:ascii="Arial" w:eastAsia="Times New Roman" w:hAnsi="Arial" w:cs="Arial"/>
                <w:sz w:val="22"/>
                <w:szCs w:val="22"/>
                <w:lang w:eastAsia="en-GB"/>
              </w:rPr>
            </w:pPr>
            <w:r w:rsidRPr="00696E25">
              <w:rPr>
                <w:rFonts w:ascii="Arial" w:eastAsia="Times New Roman" w:hAnsi="Arial" w:cs="Arial"/>
                <w:sz w:val="22"/>
                <w:szCs w:val="22"/>
                <w:lang w:eastAsia="en-GB"/>
              </w:rPr>
              <w:t xml:space="preserve">Aromatherapy: Clinical Use of Essential Oils /offered by </w:t>
            </w:r>
            <w:r w:rsidRPr="00696E25">
              <w:rPr>
                <w:rFonts w:ascii="Arial" w:eastAsia="Times New Roman" w:hAnsi="Arial" w:cs="Arial"/>
                <w:sz w:val="22"/>
                <w:szCs w:val="22"/>
                <w:lang w:eastAsia="en-GB"/>
              </w:rPr>
              <w:lastRenderedPageBreak/>
              <w:t>University of Minnesota/</w:t>
            </w:r>
          </w:p>
          <w:p w14:paraId="1B72E463" w14:textId="77777777" w:rsidR="00696E25" w:rsidRPr="00696E25" w:rsidRDefault="00696E25" w:rsidP="00153B6F">
            <w:pPr>
              <w:spacing w:line="360" w:lineRule="auto"/>
              <w:rPr>
                <w:rFonts w:ascii="Arial" w:eastAsia="Times New Roman" w:hAnsi="Arial" w:cs="Arial"/>
                <w:sz w:val="22"/>
                <w:szCs w:val="22"/>
                <w:lang w:eastAsia="en-GB"/>
              </w:rPr>
            </w:pPr>
          </w:p>
          <w:p w14:paraId="21B07C50" w14:textId="77777777" w:rsidR="00696E25" w:rsidRPr="00696E25" w:rsidRDefault="00696E25" w:rsidP="00153B6F">
            <w:pPr>
              <w:spacing w:line="360" w:lineRule="auto"/>
              <w:rPr>
                <w:rFonts w:ascii="Arial" w:eastAsia="Times New Roman" w:hAnsi="Arial" w:cs="Arial"/>
                <w:sz w:val="22"/>
                <w:szCs w:val="22"/>
                <w:lang w:eastAsia="en-GB"/>
              </w:rPr>
            </w:pPr>
            <w:r w:rsidRPr="00696E25">
              <w:rPr>
                <w:rFonts w:ascii="Arial" w:eastAsia="Times New Roman" w:hAnsi="Arial" w:cs="Arial"/>
                <w:sz w:val="22"/>
                <w:szCs w:val="22"/>
                <w:lang w:eastAsia="en-GB"/>
              </w:rPr>
              <w:t>Integrative Health and Medicine Specialization /offered by University of Minnesota/</w:t>
            </w:r>
          </w:p>
        </w:tc>
        <w:tc>
          <w:tcPr>
            <w:tcW w:w="2268" w:type="dxa"/>
            <w:hideMark/>
          </w:tcPr>
          <w:p w14:paraId="0A9DD472" w14:textId="77777777" w:rsidR="00696E25" w:rsidRPr="00696E25" w:rsidRDefault="00696E25" w:rsidP="00153B6F">
            <w:pPr>
              <w:spacing w:line="360" w:lineRule="auto"/>
              <w:rPr>
                <w:rFonts w:ascii="Arial" w:eastAsia="Times New Roman" w:hAnsi="Arial" w:cs="Arial"/>
                <w:color w:val="000000" w:themeColor="text1"/>
                <w:kern w:val="24"/>
                <w:sz w:val="22"/>
                <w:szCs w:val="22"/>
                <w:lang w:eastAsia="en-GB"/>
              </w:rPr>
            </w:pPr>
            <w:r w:rsidRPr="00696E25">
              <w:rPr>
                <w:rFonts w:ascii="Arial" w:eastAsia="Times New Roman" w:hAnsi="Arial" w:cs="Arial"/>
                <w:color w:val="000000" w:themeColor="text1"/>
                <w:kern w:val="24"/>
                <w:sz w:val="22"/>
                <w:szCs w:val="22"/>
                <w:lang w:eastAsia="en-GB"/>
              </w:rPr>
              <w:lastRenderedPageBreak/>
              <w:t>Time and money</w:t>
            </w:r>
          </w:p>
          <w:p w14:paraId="63EBC28C" w14:textId="77777777" w:rsidR="00696E25" w:rsidRPr="00696E25" w:rsidRDefault="00696E25" w:rsidP="00153B6F">
            <w:pPr>
              <w:spacing w:line="360" w:lineRule="auto"/>
              <w:rPr>
                <w:rFonts w:ascii="Arial" w:eastAsia="Times New Roman" w:hAnsi="Arial" w:cs="Arial"/>
                <w:sz w:val="22"/>
                <w:szCs w:val="22"/>
                <w:lang w:eastAsia="en-GB"/>
              </w:rPr>
            </w:pPr>
          </w:p>
          <w:p w14:paraId="66936A58" w14:textId="77777777" w:rsidR="00696E25" w:rsidRPr="00696E25" w:rsidRDefault="00696E25" w:rsidP="00153B6F">
            <w:pPr>
              <w:spacing w:line="360" w:lineRule="auto"/>
              <w:rPr>
                <w:rFonts w:ascii="Arial" w:eastAsia="Times New Roman" w:hAnsi="Arial" w:cs="Arial"/>
                <w:sz w:val="22"/>
                <w:szCs w:val="22"/>
                <w:lang w:eastAsia="en-GB"/>
              </w:rPr>
            </w:pPr>
          </w:p>
          <w:p w14:paraId="4063AAFA" w14:textId="77777777" w:rsidR="00696E25" w:rsidRPr="00696E25" w:rsidRDefault="00696E25" w:rsidP="00153B6F">
            <w:pPr>
              <w:spacing w:line="360" w:lineRule="auto"/>
              <w:rPr>
                <w:rFonts w:ascii="Arial" w:eastAsia="Times New Roman" w:hAnsi="Arial" w:cs="Arial"/>
                <w:sz w:val="22"/>
                <w:szCs w:val="22"/>
                <w:lang w:eastAsia="en-GB"/>
              </w:rPr>
            </w:pPr>
          </w:p>
          <w:p w14:paraId="4AA32012" w14:textId="77777777" w:rsidR="00696E25" w:rsidRPr="00696E25" w:rsidRDefault="00696E25" w:rsidP="00153B6F">
            <w:pPr>
              <w:spacing w:line="360" w:lineRule="auto"/>
              <w:rPr>
                <w:rFonts w:ascii="Arial" w:eastAsia="Times New Roman" w:hAnsi="Arial" w:cs="Arial"/>
                <w:sz w:val="22"/>
                <w:szCs w:val="22"/>
                <w:lang w:eastAsia="en-GB"/>
              </w:rPr>
            </w:pPr>
          </w:p>
          <w:p w14:paraId="6F1237EA" w14:textId="77777777" w:rsidR="00696E25" w:rsidRPr="00696E25" w:rsidRDefault="00696E25" w:rsidP="00153B6F">
            <w:pPr>
              <w:spacing w:line="360" w:lineRule="auto"/>
              <w:rPr>
                <w:rFonts w:ascii="Arial" w:eastAsia="Times New Roman" w:hAnsi="Arial" w:cs="Arial"/>
                <w:sz w:val="22"/>
                <w:szCs w:val="22"/>
                <w:lang w:eastAsia="en-GB"/>
              </w:rPr>
            </w:pPr>
          </w:p>
          <w:p w14:paraId="28F802FF" w14:textId="77777777" w:rsidR="00696E25" w:rsidRPr="00696E25" w:rsidRDefault="00696E25" w:rsidP="00153B6F">
            <w:pPr>
              <w:spacing w:line="360" w:lineRule="auto"/>
              <w:rPr>
                <w:rFonts w:ascii="Arial" w:eastAsia="Times New Roman" w:hAnsi="Arial" w:cs="Arial"/>
                <w:sz w:val="22"/>
                <w:szCs w:val="22"/>
                <w:lang w:eastAsia="en-GB"/>
              </w:rPr>
            </w:pPr>
          </w:p>
          <w:p w14:paraId="4D97B532" w14:textId="77777777" w:rsidR="00696E25" w:rsidRPr="00696E25" w:rsidRDefault="00696E25" w:rsidP="00153B6F">
            <w:pPr>
              <w:spacing w:line="360" w:lineRule="auto"/>
              <w:rPr>
                <w:rFonts w:ascii="Arial" w:eastAsia="Times New Roman" w:hAnsi="Arial" w:cs="Arial"/>
                <w:sz w:val="22"/>
                <w:szCs w:val="22"/>
                <w:lang w:eastAsia="en-GB"/>
              </w:rPr>
            </w:pPr>
          </w:p>
          <w:p w14:paraId="500F20B8" w14:textId="77777777" w:rsidR="00696E25" w:rsidRPr="00696E25" w:rsidRDefault="00696E25" w:rsidP="00153B6F">
            <w:pPr>
              <w:spacing w:line="360" w:lineRule="auto"/>
              <w:rPr>
                <w:rFonts w:ascii="Arial" w:eastAsia="Times New Roman" w:hAnsi="Arial" w:cs="Arial"/>
                <w:sz w:val="22"/>
                <w:szCs w:val="22"/>
                <w:lang w:eastAsia="en-GB"/>
              </w:rPr>
            </w:pPr>
          </w:p>
          <w:p w14:paraId="6F671FB6" w14:textId="77777777" w:rsidR="00696E25" w:rsidRPr="00696E25" w:rsidRDefault="00696E25" w:rsidP="00153B6F">
            <w:pPr>
              <w:spacing w:line="360" w:lineRule="auto"/>
              <w:rPr>
                <w:rFonts w:ascii="Arial" w:eastAsia="Times New Roman" w:hAnsi="Arial" w:cs="Arial"/>
                <w:sz w:val="22"/>
                <w:szCs w:val="22"/>
                <w:lang w:eastAsia="en-GB"/>
              </w:rPr>
            </w:pPr>
          </w:p>
          <w:p w14:paraId="62388665" w14:textId="77777777" w:rsidR="00696E25" w:rsidRPr="00696E25" w:rsidRDefault="00696E25" w:rsidP="00153B6F">
            <w:pPr>
              <w:spacing w:line="360" w:lineRule="auto"/>
              <w:rPr>
                <w:rFonts w:ascii="Arial" w:eastAsia="Times New Roman" w:hAnsi="Arial" w:cs="Arial"/>
                <w:sz w:val="22"/>
                <w:szCs w:val="22"/>
                <w:lang w:eastAsia="en-GB"/>
              </w:rPr>
            </w:pPr>
          </w:p>
          <w:p w14:paraId="2D88C582" w14:textId="77777777" w:rsidR="00696E25" w:rsidRPr="00696E25" w:rsidRDefault="00696E25" w:rsidP="00153B6F">
            <w:pPr>
              <w:spacing w:line="360" w:lineRule="auto"/>
              <w:rPr>
                <w:rFonts w:ascii="Arial" w:eastAsia="Times New Roman" w:hAnsi="Arial" w:cs="Arial"/>
                <w:sz w:val="22"/>
                <w:szCs w:val="22"/>
                <w:lang w:eastAsia="en-GB"/>
              </w:rPr>
            </w:pPr>
          </w:p>
          <w:p w14:paraId="730DC685" w14:textId="77777777" w:rsidR="00696E25" w:rsidRPr="00696E25" w:rsidRDefault="00696E25" w:rsidP="00153B6F">
            <w:pPr>
              <w:spacing w:line="360" w:lineRule="auto"/>
              <w:rPr>
                <w:rFonts w:ascii="Arial" w:eastAsia="Times New Roman" w:hAnsi="Arial" w:cs="Arial"/>
                <w:sz w:val="22"/>
                <w:szCs w:val="22"/>
                <w:lang w:eastAsia="en-GB"/>
              </w:rPr>
            </w:pPr>
          </w:p>
          <w:p w14:paraId="7285C24B" w14:textId="77777777" w:rsidR="00696E25" w:rsidRPr="00696E25" w:rsidRDefault="00696E25" w:rsidP="00153B6F">
            <w:pPr>
              <w:spacing w:line="360" w:lineRule="auto"/>
              <w:rPr>
                <w:rFonts w:ascii="Arial" w:eastAsia="Times New Roman" w:hAnsi="Arial" w:cs="Arial"/>
                <w:sz w:val="22"/>
                <w:szCs w:val="22"/>
                <w:lang w:eastAsia="en-GB"/>
              </w:rPr>
            </w:pPr>
            <w:r w:rsidRPr="00696E25">
              <w:rPr>
                <w:rFonts w:ascii="Arial" w:eastAsia="Times New Roman" w:hAnsi="Arial" w:cs="Arial"/>
                <w:sz w:val="22"/>
                <w:szCs w:val="22"/>
                <w:lang w:eastAsia="en-GB"/>
              </w:rPr>
              <w:t>7 months long</w:t>
            </w:r>
          </w:p>
        </w:tc>
        <w:tc>
          <w:tcPr>
            <w:tcW w:w="1843" w:type="dxa"/>
            <w:hideMark/>
          </w:tcPr>
          <w:p w14:paraId="107B9955" w14:textId="77777777" w:rsidR="00696E25" w:rsidRPr="00696E25" w:rsidRDefault="00696E25" w:rsidP="00153B6F">
            <w:pPr>
              <w:spacing w:line="360" w:lineRule="auto"/>
              <w:rPr>
                <w:rFonts w:ascii="Arial" w:eastAsia="Times New Roman" w:hAnsi="Arial" w:cs="Arial"/>
                <w:color w:val="000000" w:themeColor="text1"/>
                <w:kern w:val="24"/>
                <w:sz w:val="22"/>
                <w:szCs w:val="22"/>
                <w:lang w:eastAsia="en-GB"/>
              </w:rPr>
            </w:pPr>
            <w:proofErr w:type="gramStart"/>
            <w:r w:rsidRPr="00696E25">
              <w:rPr>
                <w:rFonts w:ascii="Arial" w:eastAsia="Times New Roman" w:hAnsi="Arial" w:cs="Arial"/>
                <w:color w:val="000000" w:themeColor="text1"/>
                <w:kern w:val="24"/>
                <w:sz w:val="22"/>
                <w:szCs w:val="22"/>
                <w:lang w:eastAsia="en-GB"/>
              </w:rPr>
              <w:t>September,</w:t>
            </w:r>
            <w:proofErr w:type="gramEnd"/>
            <w:r w:rsidRPr="00696E25">
              <w:rPr>
                <w:rFonts w:ascii="Arial" w:eastAsia="Times New Roman" w:hAnsi="Arial" w:cs="Arial"/>
                <w:color w:val="000000" w:themeColor="text1"/>
                <w:kern w:val="24"/>
                <w:sz w:val="22"/>
                <w:szCs w:val="22"/>
                <w:lang w:eastAsia="en-GB"/>
              </w:rPr>
              <w:t xml:space="preserve"> 2021</w:t>
            </w:r>
          </w:p>
          <w:p w14:paraId="70B5FC83" w14:textId="77777777" w:rsidR="00696E25" w:rsidRPr="00696E25" w:rsidRDefault="00696E25" w:rsidP="00153B6F">
            <w:pPr>
              <w:spacing w:line="360" w:lineRule="auto"/>
              <w:rPr>
                <w:rFonts w:ascii="Arial" w:eastAsia="Times New Roman" w:hAnsi="Arial" w:cs="Arial"/>
                <w:sz w:val="22"/>
                <w:szCs w:val="22"/>
                <w:lang w:eastAsia="en-GB"/>
              </w:rPr>
            </w:pPr>
          </w:p>
          <w:p w14:paraId="10A514FE" w14:textId="77777777" w:rsidR="00696E25" w:rsidRPr="00696E25" w:rsidRDefault="00696E25" w:rsidP="00153B6F">
            <w:pPr>
              <w:spacing w:line="360" w:lineRule="auto"/>
              <w:rPr>
                <w:rFonts w:ascii="Arial" w:eastAsia="Times New Roman" w:hAnsi="Arial" w:cs="Arial"/>
                <w:sz w:val="22"/>
                <w:szCs w:val="22"/>
                <w:lang w:eastAsia="en-GB"/>
              </w:rPr>
            </w:pPr>
          </w:p>
          <w:p w14:paraId="2823213A" w14:textId="77777777" w:rsidR="00696E25" w:rsidRPr="00696E25" w:rsidRDefault="00696E25" w:rsidP="00153B6F">
            <w:pPr>
              <w:spacing w:line="360" w:lineRule="auto"/>
              <w:rPr>
                <w:rFonts w:ascii="Arial" w:eastAsia="Times New Roman" w:hAnsi="Arial" w:cs="Arial"/>
                <w:sz w:val="22"/>
                <w:szCs w:val="22"/>
                <w:lang w:eastAsia="en-GB"/>
              </w:rPr>
            </w:pPr>
          </w:p>
          <w:p w14:paraId="66BE7673" w14:textId="77777777" w:rsidR="00696E25" w:rsidRPr="00696E25" w:rsidRDefault="00696E25" w:rsidP="00153B6F">
            <w:pPr>
              <w:spacing w:line="360" w:lineRule="auto"/>
              <w:rPr>
                <w:rFonts w:ascii="Arial" w:eastAsia="Times New Roman" w:hAnsi="Arial" w:cs="Arial"/>
                <w:sz w:val="22"/>
                <w:szCs w:val="22"/>
                <w:lang w:eastAsia="en-GB"/>
              </w:rPr>
            </w:pPr>
          </w:p>
          <w:p w14:paraId="33D30573" w14:textId="77777777" w:rsidR="00696E25" w:rsidRPr="00696E25" w:rsidRDefault="00696E25" w:rsidP="00153B6F">
            <w:pPr>
              <w:spacing w:line="360" w:lineRule="auto"/>
              <w:rPr>
                <w:rFonts w:ascii="Arial" w:eastAsia="Times New Roman" w:hAnsi="Arial" w:cs="Arial"/>
                <w:sz w:val="22"/>
                <w:szCs w:val="22"/>
                <w:lang w:eastAsia="en-GB"/>
              </w:rPr>
            </w:pPr>
            <w:proofErr w:type="gramStart"/>
            <w:r w:rsidRPr="00696E25">
              <w:rPr>
                <w:rFonts w:ascii="Arial" w:eastAsia="Times New Roman" w:hAnsi="Arial" w:cs="Arial"/>
                <w:sz w:val="22"/>
                <w:szCs w:val="22"/>
                <w:lang w:eastAsia="en-GB"/>
              </w:rPr>
              <w:t>October,</w:t>
            </w:r>
            <w:proofErr w:type="gramEnd"/>
            <w:r w:rsidRPr="00696E25">
              <w:rPr>
                <w:rFonts w:ascii="Arial" w:eastAsia="Times New Roman" w:hAnsi="Arial" w:cs="Arial"/>
                <w:sz w:val="22"/>
                <w:szCs w:val="22"/>
                <w:lang w:eastAsia="en-GB"/>
              </w:rPr>
              <w:t xml:space="preserve"> 2021</w:t>
            </w:r>
          </w:p>
          <w:p w14:paraId="4184E74A" w14:textId="77777777" w:rsidR="00696E25" w:rsidRPr="00696E25" w:rsidRDefault="00696E25" w:rsidP="00153B6F">
            <w:pPr>
              <w:spacing w:line="360" w:lineRule="auto"/>
              <w:rPr>
                <w:rFonts w:ascii="Arial" w:eastAsia="Times New Roman" w:hAnsi="Arial" w:cs="Arial"/>
                <w:sz w:val="22"/>
                <w:szCs w:val="22"/>
                <w:lang w:eastAsia="en-GB"/>
              </w:rPr>
            </w:pPr>
          </w:p>
          <w:p w14:paraId="22A9EBE9" w14:textId="77777777" w:rsidR="00696E25" w:rsidRPr="00696E25" w:rsidRDefault="00696E25" w:rsidP="00153B6F">
            <w:pPr>
              <w:spacing w:line="360" w:lineRule="auto"/>
              <w:rPr>
                <w:rFonts w:ascii="Arial" w:eastAsia="Times New Roman" w:hAnsi="Arial" w:cs="Arial"/>
                <w:sz w:val="22"/>
                <w:szCs w:val="22"/>
                <w:lang w:eastAsia="en-GB"/>
              </w:rPr>
            </w:pPr>
          </w:p>
          <w:p w14:paraId="6BCBFDF1" w14:textId="77777777" w:rsidR="00696E25" w:rsidRPr="00696E25" w:rsidRDefault="00696E25" w:rsidP="00153B6F">
            <w:pPr>
              <w:spacing w:line="360" w:lineRule="auto"/>
              <w:rPr>
                <w:rFonts w:ascii="Arial" w:eastAsia="Times New Roman" w:hAnsi="Arial" w:cs="Arial"/>
                <w:sz w:val="22"/>
                <w:szCs w:val="22"/>
                <w:lang w:eastAsia="en-GB"/>
              </w:rPr>
            </w:pPr>
          </w:p>
          <w:p w14:paraId="49E57DEE" w14:textId="77777777" w:rsidR="00153B6F" w:rsidRDefault="00153B6F" w:rsidP="00153B6F">
            <w:pPr>
              <w:spacing w:line="360" w:lineRule="auto"/>
              <w:rPr>
                <w:rFonts w:ascii="Arial" w:eastAsia="Times New Roman" w:hAnsi="Arial" w:cs="Arial"/>
                <w:sz w:val="22"/>
                <w:szCs w:val="22"/>
                <w:lang w:eastAsia="en-GB"/>
              </w:rPr>
            </w:pPr>
          </w:p>
          <w:p w14:paraId="6286AEA3" w14:textId="77777777" w:rsidR="00153B6F" w:rsidRDefault="00153B6F" w:rsidP="00153B6F">
            <w:pPr>
              <w:spacing w:line="360" w:lineRule="auto"/>
              <w:rPr>
                <w:rFonts w:ascii="Arial" w:eastAsia="Times New Roman" w:hAnsi="Arial" w:cs="Arial"/>
                <w:sz w:val="22"/>
                <w:szCs w:val="22"/>
                <w:lang w:eastAsia="en-GB"/>
              </w:rPr>
            </w:pPr>
          </w:p>
          <w:p w14:paraId="1FAE0D5A" w14:textId="77777777" w:rsidR="00153B6F" w:rsidRDefault="00153B6F" w:rsidP="00153B6F">
            <w:pPr>
              <w:spacing w:line="360" w:lineRule="auto"/>
              <w:rPr>
                <w:rFonts w:ascii="Arial" w:eastAsia="Times New Roman" w:hAnsi="Arial" w:cs="Arial"/>
                <w:sz w:val="22"/>
                <w:szCs w:val="22"/>
                <w:lang w:eastAsia="en-GB"/>
              </w:rPr>
            </w:pPr>
          </w:p>
          <w:p w14:paraId="0BD9FE84" w14:textId="63E6934E" w:rsidR="00696E25" w:rsidRPr="00696E25" w:rsidRDefault="00696E25" w:rsidP="00153B6F">
            <w:pPr>
              <w:spacing w:line="360" w:lineRule="auto"/>
              <w:rPr>
                <w:rFonts w:ascii="Arial" w:eastAsia="Times New Roman" w:hAnsi="Arial" w:cs="Arial"/>
                <w:sz w:val="22"/>
                <w:szCs w:val="22"/>
                <w:lang w:eastAsia="en-GB"/>
              </w:rPr>
            </w:pPr>
            <w:proofErr w:type="gramStart"/>
            <w:r w:rsidRPr="00696E25">
              <w:rPr>
                <w:rFonts w:ascii="Arial" w:eastAsia="Times New Roman" w:hAnsi="Arial" w:cs="Arial"/>
                <w:sz w:val="22"/>
                <w:szCs w:val="22"/>
                <w:lang w:eastAsia="en-GB"/>
              </w:rPr>
              <w:t>September,</w:t>
            </w:r>
            <w:proofErr w:type="gramEnd"/>
            <w:r w:rsidRPr="00696E25">
              <w:rPr>
                <w:rFonts w:ascii="Arial" w:eastAsia="Times New Roman" w:hAnsi="Arial" w:cs="Arial"/>
                <w:sz w:val="22"/>
                <w:szCs w:val="22"/>
                <w:lang w:eastAsia="en-GB"/>
              </w:rPr>
              <w:t xml:space="preserve"> 2021</w:t>
            </w:r>
          </w:p>
          <w:p w14:paraId="4505BA16" w14:textId="77777777" w:rsidR="00696E25" w:rsidRPr="00696E25" w:rsidRDefault="00696E25" w:rsidP="00153B6F">
            <w:pPr>
              <w:spacing w:line="360" w:lineRule="auto"/>
              <w:rPr>
                <w:rFonts w:ascii="Arial" w:eastAsia="Times New Roman" w:hAnsi="Arial" w:cs="Arial"/>
                <w:sz w:val="22"/>
                <w:szCs w:val="22"/>
                <w:lang w:eastAsia="en-GB"/>
              </w:rPr>
            </w:pPr>
          </w:p>
          <w:p w14:paraId="07C0B74F" w14:textId="77777777" w:rsidR="00696E25" w:rsidRPr="00696E25" w:rsidRDefault="00696E25" w:rsidP="00153B6F">
            <w:pPr>
              <w:spacing w:line="360" w:lineRule="auto"/>
              <w:rPr>
                <w:rFonts w:ascii="Arial" w:eastAsia="Times New Roman" w:hAnsi="Arial" w:cs="Arial"/>
                <w:sz w:val="22"/>
                <w:szCs w:val="22"/>
                <w:lang w:eastAsia="en-GB"/>
              </w:rPr>
            </w:pPr>
          </w:p>
          <w:p w14:paraId="074518F6" w14:textId="77777777" w:rsidR="00696E25" w:rsidRPr="00696E25" w:rsidRDefault="00696E25" w:rsidP="00153B6F">
            <w:pPr>
              <w:spacing w:line="360" w:lineRule="auto"/>
              <w:rPr>
                <w:rFonts w:ascii="Arial" w:eastAsia="Times New Roman" w:hAnsi="Arial" w:cs="Arial"/>
                <w:sz w:val="22"/>
                <w:szCs w:val="22"/>
                <w:lang w:eastAsia="en-GB"/>
              </w:rPr>
            </w:pPr>
          </w:p>
          <w:p w14:paraId="6973A918" w14:textId="77777777" w:rsidR="00153B6F" w:rsidRDefault="00153B6F" w:rsidP="00153B6F">
            <w:pPr>
              <w:spacing w:line="360" w:lineRule="auto"/>
              <w:rPr>
                <w:rFonts w:ascii="Arial" w:eastAsia="Times New Roman" w:hAnsi="Arial" w:cs="Arial"/>
                <w:sz w:val="22"/>
                <w:szCs w:val="22"/>
                <w:lang w:eastAsia="en-GB"/>
              </w:rPr>
            </w:pPr>
          </w:p>
          <w:p w14:paraId="00DB3EE2" w14:textId="7342EC64" w:rsidR="00696E25" w:rsidRPr="00696E25" w:rsidRDefault="00696E25" w:rsidP="00153B6F">
            <w:pPr>
              <w:spacing w:line="360" w:lineRule="auto"/>
              <w:rPr>
                <w:rFonts w:ascii="Arial" w:eastAsia="Times New Roman" w:hAnsi="Arial" w:cs="Arial"/>
                <w:sz w:val="22"/>
                <w:szCs w:val="22"/>
                <w:lang w:eastAsia="en-GB"/>
              </w:rPr>
            </w:pPr>
            <w:r w:rsidRPr="00696E25">
              <w:rPr>
                <w:rFonts w:ascii="Arial" w:eastAsia="Times New Roman" w:hAnsi="Arial" w:cs="Arial"/>
                <w:sz w:val="22"/>
                <w:szCs w:val="22"/>
                <w:lang w:eastAsia="en-GB"/>
              </w:rPr>
              <w:t>Summer, 2022</w:t>
            </w:r>
          </w:p>
        </w:tc>
        <w:tc>
          <w:tcPr>
            <w:tcW w:w="425" w:type="dxa"/>
            <w:hideMark/>
          </w:tcPr>
          <w:p w14:paraId="76080957" w14:textId="77777777" w:rsidR="00696E25" w:rsidRPr="00696E25" w:rsidRDefault="00696E25" w:rsidP="00153B6F">
            <w:pPr>
              <w:spacing w:line="360" w:lineRule="auto"/>
              <w:rPr>
                <w:rFonts w:ascii="Arial" w:eastAsia="Times New Roman" w:hAnsi="Arial" w:cs="Arial"/>
                <w:sz w:val="22"/>
                <w:szCs w:val="22"/>
                <w:lang w:eastAsia="en-GB"/>
              </w:rPr>
            </w:pPr>
          </w:p>
          <w:p w14:paraId="2D5B3303" w14:textId="77777777" w:rsidR="00696E25" w:rsidRPr="00696E25" w:rsidRDefault="00696E25" w:rsidP="00153B6F">
            <w:pPr>
              <w:spacing w:line="360" w:lineRule="auto"/>
              <w:rPr>
                <w:rFonts w:ascii="Arial" w:eastAsia="Times New Roman" w:hAnsi="Arial" w:cs="Arial"/>
                <w:sz w:val="22"/>
                <w:szCs w:val="22"/>
                <w:lang w:eastAsia="en-GB"/>
              </w:rPr>
            </w:pPr>
          </w:p>
          <w:p w14:paraId="1EC0C864" w14:textId="77777777" w:rsidR="00696E25" w:rsidRPr="00696E25" w:rsidRDefault="00696E25" w:rsidP="00153B6F">
            <w:pPr>
              <w:spacing w:line="360" w:lineRule="auto"/>
              <w:rPr>
                <w:rFonts w:ascii="Arial" w:eastAsia="Times New Roman" w:hAnsi="Arial" w:cs="Arial"/>
                <w:sz w:val="22"/>
                <w:szCs w:val="22"/>
                <w:lang w:eastAsia="en-GB"/>
              </w:rPr>
            </w:pPr>
          </w:p>
        </w:tc>
      </w:tr>
      <w:tr w:rsidR="00696E25" w:rsidRPr="00696E25" w14:paraId="303CF60B" w14:textId="77777777" w:rsidTr="00153B6F">
        <w:trPr>
          <w:trHeight w:val="1219"/>
        </w:trPr>
        <w:tc>
          <w:tcPr>
            <w:tcW w:w="2405" w:type="dxa"/>
            <w:hideMark/>
          </w:tcPr>
          <w:p w14:paraId="45E7F594" w14:textId="77777777" w:rsidR="00696E25" w:rsidRPr="00696E25" w:rsidRDefault="00696E25" w:rsidP="00153B6F">
            <w:pPr>
              <w:spacing w:line="360" w:lineRule="auto"/>
              <w:rPr>
                <w:rFonts w:ascii="Arial" w:eastAsia="Times New Roman" w:hAnsi="Arial" w:cs="Arial"/>
                <w:color w:val="000000" w:themeColor="text1"/>
                <w:kern w:val="24"/>
                <w:sz w:val="22"/>
                <w:szCs w:val="22"/>
                <w:lang w:eastAsia="en-GB"/>
              </w:rPr>
            </w:pPr>
            <w:r w:rsidRPr="00696E25">
              <w:rPr>
                <w:rFonts w:ascii="Arial" w:eastAsia="Times New Roman" w:hAnsi="Arial" w:cs="Arial"/>
                <w:color w:val="000000" w:themeColor="text1"/>
                <w:kern w:val="24"/>
                <w:sz w:val="22"/>
                <w:szCs w:val="22"/>
                <w:lang w:eastAsia="en-GB"/>
              </w:rPr>
              <w:t>Gain experience by networking and volunteering</w:t>
            </w:r>
          </w:p>
        </w:tc>
        <w:tc>
          <w:tcPr>
            <w:tcW w:w="2410" w:type="dxa"/>
            <w:hideMark/>
          </w:tcPr>
          <w:p w14:paraId="6EC51005" w14:textId="77777777" w:rsidR="00696E25" w:rsidRPr="00696E25" w:rsidRDefault="00696E25" w:rsidP="00153B6F">
            <w:pPr>
              <w:spacing w:line="360" w:lineRule="auto"/>
              <w:rPr>
                <w:rFonts w:ascii="Arial" w:eastAsia="Times New Roman" w:hAnsi="Arial" w:cs="Arial"/>
                <w:sz w:val="22"/>
                <w:szCs w:val="22"/>
                <w:lang w:eastAsia="en-GB"/>
              </w:rPr>
            </w:pPr>
            <w:r w:rsidRPr="00696E25">
              <w:rPr>
                <w:rFonts w:ascii="Arial" w:eastAsia="Times New Roman" w:hAnsi="Arial" w:cs="Arial"/>
                <w:color w:val="000000" w:themeColor="text1"/>
                <w:kern w:val="24"/>
                <w:sz w:val="22"/>
                <w:szCs w:val="22"/>
                <w:lang w:eastAsia="en-GB"/>
              </w:rPr>
              <w:t xml:space="preserve">Help with some incoming activities in the local GP practice. </w:t>
            </w:r>
          </w:p>
        </w:tc>
        <w:tc>
          <w:tcPr>
            <w:tcW w:w="2268" w:type="dxa"/>
            <w:hideMark/>
          </w:tcPr>
          <w:p w14:paraId="1904872E" w14:textId="77777777" w:rsidR="00696E25" w:rsidRPr="00696E25" w:rsidRDefault="00696E25" w:rsidP="00153B6F">
            <w:pPr>
              <w:spacing w:line="360" w:lineRule="auto"/>
              <w:rPr>
                <w:rFonts w:ascii="Arial" w:eastAsia="Times New Roman" w:hAnsi="Arial" w:cs="Arial"/>
                <w:color w:val="000000" w:themeColor="text1"/>
                <w:kern w:val="24"/>
                <w:sz w:val="22"/>
                <w:szCs w:val="22"/>
                <w:lang w:eastAsia="en-GB"/>
              </w:rPr>
            </w:pPr>
            <w:r w:rsidRPr="00696E25">
              <w:rPr>
                <w:rFonts w:ascii="Arial" w:eastAsia="Times New Roman" w:hAnsi="Arial" w:cs="Arial"/>
                <w:color w:val="000000" w:themeColor="text1"/>
                <w:kern w:val="24"/>
                <w:sz w:val="22"/>
                <w:szCs w:val="22"/>
                <w:lang w:eastAsia="en-GB"/>
              </w:rPr>
              <w:t>Contacting the GP Practice.</w:t>
            </w:r>
          </w:p>
          <w:p w14:paraId="5DC2B0D2" w14:textId="77777777" w:rsidR="00696E25" w:rsidRPr="00696E25" w:rsidRDefault="00696E25" w:rsidP="00153B6F">
            <w:pPr>
              <w:spacing w:line="360" w:lineRule="auto"/>
              <w:rPr>
                <w:rFonts w:ascii="Arial" w:eastAsia="Times New Roman" w:hAnsi="Arial" w:cs="Arial"/>
                <w:sz w:val="22"/>
                <w:szCs w:val="22"/>
                <w:lang w:eastAsia="en-GB"/>
              </w:rPr>
            </w:pPr>
          </w:p>
          <w:p w14:paraId="11066293" w14:textId="77777777" w:rsidR="00696E25" w:rsidRPr="00696E25" w:rsidRDefault="00696E25" w:rsidP="00153B6F">
            <w:pPr>
              <w:spacing w:line="360" w:lineRule="auto"/>
              <w:rPr>
                <w:rFonts w:ascii="Arial" w:eastAsia="Times New Roman" w:hAnsi="Arial" w:cs="Arial"/>
                <w:sz w:val="22"/>
                <w:szCs w:val="22"/>
                <w:lang w:eastAsia="en-GB"/>
              </w:rPr>
            </w:pPr>
            <w:r w:rsidRPr="00696E25">
              <w:rPr>
                <w:rFonts w:ascii="Arial" w:eastAsia="Times New Roman" w:hAnsi="Arial" w:cs="Arial"/>
                <w:color w:val="000000" w:themeColor="text1"/>
                <w:kern w:val="24"/>
                <w:sz w:val="22"/>
                <w:szCs w:val="22"/>
                <w:lang w:eastAsia="en-GB"/>
              </w:rPr>
              <w:t>Consider Covid-19 restrictions.</w:t>
            </w:r>
          </w:p>
        </w:tc>
        <w:tc>
          <w:tcPr>
            <w:tcW w:w="1843" w:type="dxa"/>
            <w:hideMark/>
          </w:tcPr>
          <w:p w14:paraId="3D0065AA" w14:textId="77777777" w:rsidR="00696E25" w:rsidRPr="00696E25" w:rsidRDefault="00696E25" w:rsidP="00153B6F">
            <w:pPr>
              <w:spacing w:line="360" w:lineRule="auto"/>
              <w:rPr>
                <w:rFonts w:ascii="Arial" w:eastAsia="Times New Roman" w:hAnsi="Arial" w:cs="Arial"/>
                <w:sz w:val="22"/>
                <w:szCs w:val="22"/>
                <w:lang w:eastAsia="en-GB"/>
              </w:rPr>
            </w:pPr>
            <w:r w:rsidRPr="00696E25">
              <w:rPr>
                <w:rFonts w:ascii="Arial" w:eastAsia="Times New Roman" w:hAnsi="Arial" w:cs="Arial"/>
                <w:color w:val="000000" w:themeColor="text1"/>
                <w:kern w:val="24"/>
                <w:sz w:val="22"/>
                <w:szCs w:val="22"/>
                <w:lang w:eastAsia="en-GB"/>
              </w:rPr>
              <w:t>March, 2022</w:t>
            </w:r>
          </w:p>
        </w:tc>
        <w:tc>
          <w:tcPr>
            <w:tcW w:w="425" w:type="dxa"/>
            <w:hideMark/>
          </w:tcPr>
          <w:p w14:paraId="5348F071" w14:textId="77777777" w:rsidR="00696E25" w:rsidRPr="00696E25" w:rsidRDefault="00696E25" w:rsidP="00153B6F">
            <w:pPr>
              <w:spacing w:line="360" w:lineRule="auto"/>
              <w:rPr>
                <w:rFonts w:ascii="Arial" w:eastAsia="Times New Roman" w:hAnsi="Arial" w:cs="Arial"/>
                <w:sz w:val="22"/>
                <w:szCs w:val="22"/>
                <w:lang w:eastAsia="en-GB"/>
              </w:rPr>
            </w:pPr>
          </w:p>
        </w:tc>
      </w:tr>
      <w:tr w:rsidR="00696E25" w:rsidRPr="00696E25" w14:paraId="43656A2C" w14:textId="77777777" w:rsidTr="00153B6F">
        <w:trPr>
          <w:cnfStyle w:val="000000100000" w:firstRow="0" w:lastRow="0" w:firstColumn="0" w:lastColumn="0" w:oddVBand="0" w:evenVBand="0" w:oddHBand="1" w:evenHBand="0" w:firstRowFirstColumn="0" w:firstRowLastColumn="0" w:lastRowFirstColumn="0" w:lastRowLastColumn="0"/>
          <w:trHeight w:val="1219"/>
        </w:trPr>
        <w:tc>
          <w:tcPr>
            <w:tcW w:w="2405" w:type="dxa"/>
            <w:hideMark/>
          </w:tcPr>
          <w:p w14:paraId="2DB7D96A" w14:textId="77777777" w:rsidR="00696E25" w:rsidRPr="00696E25" w:rsidRDefault="00696E25" w:rsidP="00153B6F">
            <w:pPr>
              <w:spacing w:line="360" w:lineRule="auto"/>
              <w:rPr>
                <w:rFonts w:ascii="Arial" w:eastAsia="Times New Roman" w:hAnsi="Arial" w:cs="Arial"/>
                <w:sz w:val="22"/>
                <w:szCs w:val="22"/>
                <w:lang w:eastAsia="en-GB"/>
              </w:rPr>
            </w:pPr>
            <w:r w:rsidRPr="00696E25">
              <w:rPr>
                <w:rFonts w:ascii="Arial" w:eastAsia="Times New Roman" w:hAnsi="Arial" w:cs="Arial"/>
                <w:color w:val="000000" w:themeColor="text1"/>
                <w:kern w:val="24"/>
                <w:sz w:val="22"/>
                <w:szCs w:val="22"/>
                <w:lang w:eastAsia="en-GB"/>
              </w:rPr>
              <w:t>Improve communication skills</w:t>
            </w:r>
          </w:p>
        </w:tc>
        <w:tc>
          <w:tcPr>
            <w:tcW w:w="2410" w:type="dxa"/>
            <w:hideMark/>
          </w:tcPr>
          <w:p w14:paraId="011C940C" w14:textId="77777777" w:rsidR="00696E25" w:rsidRPr="00696E25" w:rsidRDefault="00696E25" w:rsidP="00153B6F">
            <w:pPr>
              <w:spacing w:line="360" w:lineRule="auto"/>
              <w:rPr>
                <w:rFonts w:ascii="Arial" w:eastAsia="Times New Roman" w:hAnsi="Arial" w:cs="Arial"/>
                <w:color w:val="000000" w:themeColor="text1"/>
                <w:kern w:val="24"/>
                <w:sz w:val="22"/>
                <w:szCs w:val="22"/>
                <w:lang w:val="en-US" w:eastAsia="en-GB"/>
              </w:rPr>
            </w:pPr>
            <w:r w:rsidRPr="00696E25">
              <w:rPr>
                <w:rFonts w:ascii="Arial" w:eastAsia="Times New Roman" w:hAnsi="Arial" w:cs="Arial"/>
                <w:color w:val="000000" w:themeColor="text1"/>
                <w:kern w:val="24"/>
                <w:sz w:val="22"/>
                <w:szCs w:val="22"/>
                <w:lang w:val="en-US" w:eastAsia="en-GB"/>
              </w:rPr>
              <w:t>By attending the Level 5 course, taking part in group tasks and presentations, and learning new tools and skills.</w:t>
            </w:r>
          </w:p>
          <w:p w14:paraId="40685059" w14:textId="77777777" w:rsidR="00696E25" w:rsidRPr="00696E25" w:rsidRDefault="00696E25" w:rsidP="00153B6F">
            <w:pPr>
              <w:spacing w:line="360" w:lineRule="auto"/>
              <w:rPr>
                <w:rFonts w:ascii="Arial" w:eastAsia="Times New Roman" w:hAnsi="Arial" w:cs="Arial"/>
                <w:sz w:val="22"/>
                <w:szCs w:val="22"/>
                <w:lang w:eastAsia="en-GB"/>
              </w:rPr>
            </w:pPr>
          </w:p>
          <w:p w14:paraId="7CDF44D0" w14:textId="77777777" w:rsidR="00696E25" w:rsidRPr="00696E25" w:rsidRDefault="00696E25" w:rsidP="00153B6F">
            <w:pPr>
              <w:spacing w:line="360" w:lineRule="auto"/>
              <w:rPr>
                <w:rFonts w:ascii="Arial" w:eastAsia="Times New Roman" w:hAnsi="Arial" w:cs="Arial"/>
                <w:sz w:val="22"/>
                <w:szCs w:val="22"/>
                <w:lang w:eastAsia="en-GB"/>
              </w:rPr>
            </w:pPr>
            <w:r w:rsidRPr="00696E25">
              <w:rPr>
                <w:rFonts w:ascii="Arial" w:eastAsia="Times New Roman" w:hAnsi="Arial" w:cs="Arial"/>
                <w:sz w:val="22"/>
                <w:szCs w:val="22"/>
                <w:lang w:eastAsia="en-GB"/>
              </w:rPr>
              <w:t>By applying self-reflection.</w:t>
            </w:r>
          </w:p>
          <w:p w14:paraId="1C5FED1B" w14:textId="77777777" w:rsidR="00696E25" w:rsidRPr="00696E25" w:rsidRDefault="00696E25" w:rsidP="00153B6F">
            <w:pPr>
              <w:spacing w:line="360" w:lineRule="auto"/>
              <w:rPr>
                <w:rFonts w:ascii="Arial" w:eastAsia="Times New Roman" w:hAnsi="Arial" w:cs="Arial"/>
                <w:sz w:val="22"/>
                <w:szCs w:val="22"/>
                <w:lang w:eastAsia="en-GB"/>
              </w:rPr>
            </w:pPr>
          </w:p>
          <w:p w14:paraId="2717DCEF" w14:textId="77777777" w:rsidR="00696E25" w:rsidRPr="00696E25" w:rsidRDefault="00696E25" w:rsidP="00153B6F">
            <w:pPr>
              <w:spacing w:line="360" w:lineRule="auto"/>
              <w:rPr>
                <w:rFonts w:ascii="Arial" w:eastAsia="Times New Roman" w:hAnsi="Arial" w:cs="Arial"/>
                <w:sz w:val="22"/>
                <w:szCs w:val="22"/>
                <w:lang w:eastAsia="en-GB"/>
              </w:rPr>
            </w:pPr>
            <w:r w:rsidRPr="00696E25">
              <w:rPr>
                <w:rFonts w:ascii="Arial" w:eastAsia="Times New Roman" w:hAnsi="Arial" w:cs="Arial"/>
                <w:sz w:val="22"/>
                <w:szCs w:val="22"/>
                <w:lang w:eastAsia="en-GB"/>
              </w:rPr>
              <w:t>By attending networking seminars</w:t>
            </w:r>
          </w:p>
        </w:tc>
        <w:tc>
          <w:tcPr>
            <w:tcW w:w="2268" w:type="dxa"/>
            <w:hideMark/>
          </w:tcPr>
          <w:p w14:paraId="5983722C" w14:textId="77777777" w:rsidR="00696E25" w:rsidRPr="00696E25" w:rsidRDefault="00696E25" w:rsidP="00153B6F">
            <w:pPr>
              <w:spacing w:line="360" w:lineRule="auto"/>
              <w:rPr>
                <w:rFonts w:ascii="Arial" w:eastAsia="Times New Roman" w:hAnsi="Arial" w:cs="Arial"/>
                <w:sz w:val="22"/>
                <w:szCs w:val="22"/>
                <w:lang w:eastAsia="en-GB"/>
              </w:rPr>
            </w:pPr>
            <w:r w:rsidRPr="00696E25">
              <w:rPr>
                <w:rFonts w:ascii="Arial" w:eastAsia="Times New Roman" w:hAnsi="Arial" w:cs="Arial"/>
                <w:color w:val="000000" w:themeColor="text1"/>
                <w:kern w:val="24"/>
                <w:sz w:val="22"/>
                <w:szCs w:val="22"/>
                <w:lang w:eastAsia="en-GB"/>
              </w:rPr>
              <w:t>Time</w:t>
            </w:r>
          </w:p>
        </w:tc>
        <w:tc>
          <w:tcPr>
            <w:tcW w:w="1843" w:type="dxa"/>
            <w:hideMark/>
          </w:tcPr>
          <w:p w14:paraId="22BFE86A" w14:textId="77777777" w:rsidR="00696E25" w:rsidRPr="00696E25" w:rsidRDefault="00696E25" w:rsidP="00153B6F">
            <w:pPr>
              <w:spacing w:line="360" w:lineRule="auto"/>
              <w:rPr>
                <w:rFonts w:ascii="Arial" w:eastAsia="Times New Roman" w:hAnsi="Arial" w:cs="Arial"/>
                <w:sz w:val="22"/>
                <w:szCs w:val="22"/>
                <w:lang w:eastAsia="en-GB"/>
              </w:rPr>
            </w:pPr>
            <w:r w:rsidRPr="00696E25">
              <w:rPr>
                <w:rFonts w:ascii="Arial" w:eastAsia="Times New Roman" w:hAnsi="Arial" w:cs="Arial"/>
                <w:color w:val="000000" w:themeColor="text1"/>
                <w:kern w:val="24"/>
                <w:sz w:val="22"/>
                <w:szCs w:val="22"/>
                <w:lang w:eastAsia="en-GB"/>
              </w:rPr>
              <w:t>October, 2021</w:t>
            </w:r>
          </w:p>
        </w:tc>
        <w:tc>
          <w:tcPr>
            <w:tcW w:w="425" w:type="dxa"/>
            <w:hideMark/>
          </w:tcPr>
          <w:p w14:paraId="3743E999" w14:textId="77777777" w:rsidR="00696E25" w:rsidRPr="00696E25" w:rsidRDefault="00696E25" w:rsidP="00153B6F">
            <w:pPr>
              <w:spacing w:line="360" w:lineRule="auto"/>
              <w:rPr>
                <w:rFonts w:ascii="Arial" w:eastAsia="Times New Roman" w:hAnsi="Arial" w:cs="Arial"/>
                <w:sz w:val="22"/>
                <w:szCs w:val="22"/>
                <w:lang w:eastAsia="en-GB"/>
              </w:rPr>
            </w:pPr>
          </w:p>
        </w:tc>
      </w:tr>
    </w:tbl>
    <w:p w14:paraId="24A700CA" w14:textId="77777777" w:rsidR="00696E25" w:rsidRPr="00696E25" w:rsidRDefault="00696E25" w:rsidP="00153B6F">
      <w:pPr>
        <w:spacing w:after="0" w:line="360" w:lineRule="auto"/>
        <w:rPr>
          <w:rFonts w:ascii="Arial" w:hAnsi="Arial" w:cs="Arial"/>
        </w:rPr>
      </w:pPr>
    </w:p>
    <w:p w14:paraId="35D600F4" w14:textId="77777777" w:rsidR="00696E25" w:rsidRPr="00696E25" w:rsidRDefault="00696E25" w:rsidP="00153B6F">
      <w:pPr>
        <w:spacing w:after="0" w:line="360" w:lineRule="auto"/>
        <w:rPr>
          <w:rFonts w:ascii="Arial" w:hAnsi="Arial" w:cs="Arial"/>
        </w:rPr>
      </w:pPr>
    </w:p>
    <w:p w14:paraId="2B4B9C43" w14:textId="04C64399" w:rsidR="00272D48" w:rsidRPr="00696E25" w:rsidRDefault="00343414" w:rsidP="00696E25">
      <w:pPr>
        <w:spacing w:line="360" w:lineRule="auto"/>
        <w:jc w:val="both"/>
        <w:rPr>
          <w:rFonts w:ascii="Arial" w:hAnsi="Arial" w:cs="Arial"/>
        </w:rPr>
      </w:pPr>
      <w:r w:rsidRPr="00696E25">
        <w:rPr>
          <w:rFonts w:ascii="Arial" w:hAnsi="Arial" w:cs="Arial"/>
        </w:rPr>
        <w:t xml:space="preserve"> </w:t>
      </w:r>
    </w:p>
    <w:sectPr w:rsidR="00272D48" w:rsidRPr="00696E25" w:rsidSect="00707641">
      <w:pgSz w:w="11906" w:h="16838"/>
      <w:pgMar w:top="1440" w:right="1440" w:bottom="1440" w:left="1440" w:header="708" w:footer="708" w:gutter="0"/>
      <w:pgBorders w:offsetFrom="page">
        <w:top w:val="single" w:sz="4" w:space="24" w:color="0070C0"/>
        <w:left w:val="single" w:sz="4" w:space="24" w:color="0070C0"/>
        <w:bottom w:val="single" w:sz="4" w:space="24" w:color="0070C0"/>
        <w:right w:val="single" w:sz="4" w:space="24" w:color="0070C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CBD745" w14:textId="77777777" w:rsidR="0070285A" w:rsidRDefault="0070285A" w:rsidP="005825F0">
      <w:pPr>
        <w:spacing w:after="0" w:line="240" w:lineRule="auto"/>
      </w:pPr>
      <w:r>
        <w:separator/>
      </w:r>
    </w:p>
  </w:endnote>
  <w:endnote w:type="continuationSeparator" w:id="0">
    <w:p w14:paraId="60353871" w14:textId="77777777" w:rsidR="0070285A" w:rsidRDefault="0070285A" w:rsidP="005825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2FF" w:usb1="5000205B" w:usb2="0000002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12185716"/>
      <w:docPartObj>
        <w:docPartGallery w:val="Page Numbers (Bottom of Page)"/>
        <w:docPartUnique/>
      </w:docPartObj>
    </w:sdtPr>
    <w:sdtEndPr>
      <w:rPr>
        <w:color w:val="7F7F7F" w:themeColor="background1" w:themeShade="7F"/>
        <w:spacing w:val="60"/>
      </w:rPr>
    </w:sdtEndPr>
    <w:sdtContent>
      <w:p w14:paraId="6AA39FB1" w14:textId="7BF325C9" w:rsidR="005825F0" w:rsidRDefault="005825F0">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77DB7EEC" w14:textId="77777777" w:rsidR="005825F0" w:rsidRDefault="005825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1D5C00" w14:textId="77777777" w:rsidR="0070285A" w:rsidRDefault="0070285A" w:rsidP="005825F0">
      <w:pPr>
        <w:spacing w:after="0" w:line="240" w:lineRule="auto"/>
      </w:pPr>
      <w:r>
        <w:separator/>
      </w:r>
    </w:p>
  </w:footnote>
  <w:footnote w:type="continuationSeparator" w:id="0">
    <w:p w14:paraId="208000DC" w14:textId="77777777" w:rsidR="0070285A" w:rsidRDefault="0070285A" w:rsidP="005825F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A50188"/>
    <w:multiLevelType w:val="hybridMultilevel"/>
    <w:tmpl w:val="B7C823C2"/>
    <w:lvl w:ilvl="0" w:tplc="3FCCD93E">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CAE3D1F"/>
    <w:multiLevelType w:val="hybridMultilevel"/>
    <w:tmpl w:val="1472BD8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0917"/>
    <w:rsid w:val="00010770"/>
    <w:rsid w:val="00086DCA"/>
    <w:rsid w:val="000E787E"/>
    <w:rsid w:val="00153B6F"/>
    <w:rsid w:val="001B11EC"/>
    <w:rsid w:val="002004EE"/>
    <w:rsid w:val="00272D48"/>
    <w:rsid w:val="00290485"/>
    <w:rsid w:val="003236B3"/>
    <w:rsid w:val="00343414"/>
    <w:rsid w:val="00354144"/>
    <w:rsid w:val="003644F3"/>
    <w:rsid w:val="003E1F39"/>
    <w:rsid w:val="00411DA4"/>
    <w:rsid w:val="00443907"/>
    <w:rsid w:val="00494065"/>
    <w:rsid w:val="004D3E75"/>
    <w:rsid w:val="00554874"/>
    <w:rsid w:val="00572B0A"/>
    <w:rsid w:val="005825F0"/>
    <w:rsid w:val="005A0535"/>
    <w:rsid w:val="006224B6"/>
    <w:rsid w:val="00625771"/>
    <w:rsid w:val="006646A8"/>
    <w:rsid w:val="00696E25"/>
    <w:rsid w:val="006F005B"/>
    <w:rsid w:val="0070285A"/>
    <w:rsid w:val="00707641"/>
    <w:rsid w:val="00810696"/>
    <w:rsid w:val="00811875"/>
    <w:rsid w:val="00893952"/>
    <w:rsid w:val="00937234"/>
    <w:rsid w:val="00945C3F"/>
    <w:rsid w:val="00A23139"/>
    <w:rsid w:val="00B02162"/>
    <w:rsid w:val="00B60917"/>
    <w:rsid w:val="00B8541C"/>
    <w:rsid w:val="00C04D79"/>
    <w:rsid w:val="00C060CA"/>
    <w:rsid w:val="00C1769A"/>
    <w:rsid w:val="00C3766D"/>
    <w:rsid w:val="00C82276"/>
    <w:rsid w:val="00D23BE8"/>
    <w:rsid w:val="00DA3C9F"/>
    <w:rsid w:val="00E176E2"/>
    <w:rsid w:val="00F151F6"/>
    <w:rsid w:val="00F511DE"/>
    <w:rsid w:val="00F6429E"/>
    <w:rsid w:val="00FA52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AE1F1D"/>
  <w15:chartTrackingRefBased/>
  <w15:docId w15:val="{C2700E19-B9B5-467A-BBFC-1904D0FF2D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ListTable2-Accent6">
    <w:name w:val="List Table 2 Accent 6"/>
    <w:basedOn w:val="TableNormal"/>
    <w:uiPriority w:val="47"/>
    <w:rsid w:val="00696E25"/>
    <w:pPr>
      <w:spacing w:after="0" w:line="240" w:lineRule="auto"/>
    </w:pPr>
    <w:rPr>
      <w:sz w:val="24"/>
      <w:szCs w:val="24"/>
    </w:rPr>
    <w:tblPr>
      <w:tblStyleRowBandSize w:val="1"/>
      <w:tblStyleColBandSize w:val="1"/>
      <w:tblBorders>
        <w:top w:val="single" w:sz="4" w:space="0" w:color="A8D08D" w:themeColor="accent6" w:themeTint="99"/>
        <w:bottom w:val="single" w:sz="4" w:space="0" w:color="A8D08D" w:themeColor="accent6" w:themeTint="99"/>
        <w:insideH w:val="single" w:sz="4" w:space="0" w:color="A8D08D"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ListParagraph">
    <w:name w:val="List Paragraph"/>
    <w:basedOn w:val="Normal"/>
    <w:uiPriority w:val="34"/>
    <w:qFormat/>
    <w:rsid w:val="00696E25"/>
    <w:pPr>
      <w:ind w:left="720"/>
      <w:contextualSpacing/>
    </w:pPr>
  </w:style>
  <w:style w:type="character" w:styleId="Hyperlink">
    <w:name w:val="Hyperlink"/>
    <w:basedOn w:val="DefaultParagraphFont"/>
    <w:uiPriority w:val="99"/>
    <w:unhideWhenUsed/>
    <w:rsid w:val="003E1F39"/>
    <w:rPr>
      <w:color w:val="0563C1" w:themeColor="hyperlink"/>
      <w:u w:val="single"/>
    </w:rPr>
  </w:style>
  <w:style w:type="character" w:styleId="UnresolvedMention">
    <w:name w:val="Unresolved Mention"/>
    <w:basedOn w:val="DefaultParagraphFont"/>
    <w:uiPriority w:val="99"/>
    <w:semiHidden/>
    <w:unhideWhenUsed/>
    <w:rsid w:val="003E1F39"/>
    <w:rPr>
      <w:color w:val="605E5C"/>
      <w:shd w:val="clear" w:color="auto" w:fill="E1DFDD"/>
    </w:rPr>
  </w:style>
  <w:style w:type="paragraph" w:styleId="Header">
    <w:name w:val="header"/>
    <w:basedOn w:val="Normal"/>
    <w:link w:val="HeaderChar"/>
    <w:uiPriority w:val="99"/>
    <w:unhideWhenUsed/>
    <w:rsid w:val="005825F0"/>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25F0"/>
  </w:style>
  <w:style w:type="paragraph" w:styleId="Footer">
    <w:name w:val="footer"/>
    <w:basedOn w:val="Normal"/>
    <w:link w:val="FooterChar"/>
    <w:uiPriority w:val="99"/>
    <w:unhideWhenUsed/>
    <w:rsid w:val="005825F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25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882975">
      <w:bodyDiv w:val="1"/>
      <w:marLeft w:val="0"/>
      <w:marRight w:val="0"/>
      <w:marTop w:val="0"/>
      <w:marBottom w:val="0"/>
      <w:divBdr>
        <w:top w:val="none" w:sz="0" w:space="0" w:color="auto"/>
        <w:left w:val="none" w:sz="0" w:space="0" w:color="auto"/>
        <w:bottom w:val="none" w:sz="0" w:space="0" w:color="auto"/>
        <w:right w:val="none" w:sz="0" w:space="0" w:color="auto"/>
      </w:divBdr>
      <w:divsChild>
        <w:div w:id="1189174360">
          <w:marLeft w:val="300"/>
          <w:marRight w:val="0"/>
          <w:marTop w:val="0"/>
          <w:marBottom w:val="300"/>
          <w:divBdr>
            <w:top w:val="none" w:sz="0" w:space="0" w:color="auto"/>
            <w:left w:val="none" w:sz="0" w:space="0" w:color="auto"/>
            <w:bottom w:val="none" w:sz="0" w:space="0" w:color="auto"/>
            <w:right w:val="none" w:sz="0" w:space="0" w:color="auto"/>
          </w:divBdr>
        </w:div>
        <w:div w:id="1031879537">
          <w:marLeft w:val="0"/>
          <w:marRight w:val="0"/>
          <w:marTop w:val="0"/>
          <w:marBottom w:val="0"/>
          <w:divBdr>
            <w:top w:val="none" w:sz="0" w:space="0" w:color="auto"/>
            <w:left w:val="none" w:sz="0" w:space="0" w:color="auto"/>
            <w:bottom w:val="none" w:sz="0" w:space="0" w:color="auto"/>
            <w:right w:val="none" w:sz="0" w:space="0" w:color="auto"/>
          </w:divBdr>
        </w:div>
      </w:divsChild>
    </w:div>
    <w:div w:id="122431187">
      <w:bodyDiv w:val="1"/>
      <w:marLeft w:val="0"/>
      <w:marRight w:val="0"/>
      <w:marTop w:val="0"/>
      <w:marBottom w:val="0"/>
      <w:divBdr>
        <w:top w:val="none" w:sz="0" w:space="0" w:color="auto"/>
        <w:left w:val="none" w:sz="0" w:space="0" w:color="auto"/>
        <w:bottom w:val="none" w:sz="0" w:space="0" w:color="auto"/>
        <w:right w:val="none" w:sz="0" w:space="0" w:color="auto"/>
      </w:divBdr>
      <w:divsChild>
        <w:div w:id="1001354891">
          <w:marLeft w:val="300"/>
          <w:marRight w:val="0"/>
          <w:marTop w:val="0"/>
          <w:marBottom w:val="300"/>
          <w:divBdr>
            <w:top w:val="none" w:sz="0" w:space="0" w:color="auto"/>
            <w:left w:val="none" w:sz="0" w:space="0" w:color="auto"/>
            <w:bottom w:val="none" w:sz="0" w:space="0" w:color="auto"/>
            <w:right w:val="none" w:sz="0" w:space="0" w:color="auto"/>
          </w:divBdr>
        </w:div>
        <w:div w:id="149240352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microsoft.com/office/2007/relationships/diagramDrawing" Target="diagrams/drawing1.xml"/><Relationship Id="rId18" Type="http://schemas.microsoft.com/office/2007/relationships/diagramDrawing" Target="diagrams/drawing2.xml"/><Relationship Id="rId26" Type="http://schemas.openxmlformats.org/officeDocument/2006/relationships/hyperlink" Target="https://www.england.nhs.uk/personalisedcare/social-prescribing/" TargetMode="External"/><Relationship Id="rId3" Type="http://schemas.openxmlformats.org/officeDocument/2006/relationships/settings" Target="settings.xml"/><Relationship Id="rId21" Type="http://schemas.openxmlformats.org/officeDocument/2006/relationships/diagramQuickStyle" Target="diagrams/quickStyle3.xml"/><Relationship Id="rId34"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diagramColors" Target="diagrams/colors1.xml"/><Relationship Id="rId17" Type="http://schemas.openxmlformats.org/officeDocument/2006/relationships/diagramColors" Target="diagrams/colors2.xml"/><Relationship Id="rId25" Type="http://schemas.openxmlformats.org/officeDocument/2006/relationships/hyperlink" Target="https://nbta.no/wp-content/uploads/2015/01/gbta_swot_analysis.pdf" TargetMode="External"/><Relationship Id="rId33" Type="http://schemas.openxmlformats.org/officeDocument/2006/relationships/hyperlink" Target="https://www.england.nhs.uk/personalisedcare/upc/" TargetMode="External"/><Relationship Id="rId2" Type="http://schemas.openxmlformats.org/officeDocument/2006/relationships/styles" Target="styles.xml"/><Relationship Id="rId16" Type="http://schemas.openxmlformats.org/officeDocument/2006/relationships/diagramQuickStyle" Target="diagrams/quickStyle2.xml"/><Relationship Id="rId20" Type="http://schemas.openxmlformats.org/officeDocument/2006/relationships/diagramLayout" Target="diagrams/layout3.xml"/><Relationship Id="rId29" Type="http://schemas.openxmlformats.org/officeDocument/2006/relationships/hyperlink" Target="https://slidetodoc.com/the-johari-window-model-developed-by-joseph-luft/"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QuickStyle" Target="diagrams/quickStyle1.xml"/><Relationship Id="rId24" Type="http://schemas.openxmlformats.org/officeDocument/2006/relationships/hyperlink" Target="https://bswtraininghub.nhs.uk/professional/social-prescriber/" TargetMode="External"/><Relationship Id="rId32" Type="http://schemas.openxmlformats.org/officeDocument/2006/relationships/hyperlink" Target="https://www.dhi-online.org.uk/files/BNES-PCN-Social-Prescriber-JD-PS.pdf" TargetMode="External"/><Relationship Id="rId5" Type="http://schemas.openxmlformats.org/officeDocument/2006/relationships/footnotes" Target="footnotes.xml"/><Relationship Id="rId15" Type="http://schemas.openxmlformats.org/officeDocument/2006/relationships/diagramLayout" Target="diagrams/layout2.xml"/><Relationship Id="rId23" Type="http://schemas.microsoft.com/office/2007/relationships/diagramDrawing" Target="diagrams/drawing3.xml"/><Relationship Id="rId28" Type="http://schemas.openxmlformats.org/officeDocument/2006/relationships/hyperlink" Target="https://cdn.fbsbx.com/v/t59.2708-21/240775718_887058562247221_8435185527763209616_n.pdf/journal13-with-cover-page-v2.pdf?_nc_cat=101&amp;ccb=1-5&amp;_nc_sid=0cab14&amp;_nc_ohc=7mLa2dGQgBkAX9kCcAE&amp;_nc_ht=cdn.fbsbx.com&amp;oh=da8d610bb62f0f318787533a7fe8463a&amp;oe=6129B5F8&amp;dl=1" TargetMode="External"/><Relationship Id="rId36" Type="http://schemas.openxmlformats.org/officeDocument/2006/relationships/theme" Target="theme/theme1.xml"/><Relationship Id="rId10" Type="http://schemas.openxmlformats.org/officeDocument/2006/relationships/diagramLayout" Target="diagrams/layout1.xml"/><Relationship Id="rId19" Type="http://schemas.openxmlformats.org/officeDocument/2006/relationships/diagramData" Target="diagrams/data3.xml"/><Relationship Id="rId31" Type="http://schemas.openxmlformats.org/officeDocument/2006/relationships/hyperlink" Target="https://cptraininghub.nhs.uk/career/social-prescribing-link-worker/" TargetMode="External"/><Relationship Id="rId4" Type="http://schemas.openxmlformats.org/officeDocument/2006/relationships/webSettings" Target="webSettings.xml"/><Relationship Id="rId9" Type="http://schemas.openxmlformats.org/officeDocument/2006/relationships/diagramData" Target="diagrams/data1.xml"/><Relationship Id="rId14" Type="http://schemas.openxmlformats.org/officeDocument/2006/relationships/diagramData" Target="diagrams/data2.xml"/><Relationship Id="rId22" Type="http://schemas.openxmlformats.org/officeDocument/2006/relationships/diagramColors" Target="diagrams/colors3.xml"/><Relationship Id="rId27" Type="http://schemas.openxmlformats.org/officeDocument/2006/relationships/hyperlink" Target="https://www.gov.uk/government/publications/social-prescribing-applying-all-our-health/social-prescribing-applying-all-our-health" TargetMode="External"/><Relationship Id="rId30" Type="http://schemas.openxmlformats.org/officeDocument/2006/relationships/hyperlink" Target="https://cptraininghub.nhs.uk/career/social-prescribing-link-worker/" TargetMode="External"/><Relationship Id="rId35" Type="http://schemas.openxmlformats.org/officeDocument/2006/relationships/fontTable" Target="fontTable.xml"/><Relationship Id="rId8" Type="http://schemas.openxmlformats.org/officeDocument/2006/relationships/image" Target="media/image2.jpeg"/></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32313AF-E45A-415D-9078-FD6A71A25245}" type="doc">
      <dgm:prSet loTypeId="urn:microsoft.com/office/officeart/2005/8/layout/matrix1" loCatId="matrix" qsTypeId="urn:microsoft.com/office/officeart/2005/8/quickstyle/simple3" qsCatId="simple" csTypeId="urn:microsoft.com/office/officeart/2005/8/colors/colorful5" csCatId="colorful" phldr="1"/>
      <dgm:spPr/>
      <dgm:t>
        <a:bodyPr/>
        <a:lstStyle/>
        <a:p>
          <a:endParaRPr lang="en-GB"/>
        </a:p>
      </dgm:t>
    </dgm:pt>
    <dgm:pt modelId="{EB07330C-3DDC-43CE-9142-F31D33EE436A}">
      <dgm:prSet phldrT="[Text]" custT="1"/>
      <dgm:spPr>
        <a:xfrm>
          <a:off x="2112335" y="1336158"/>
          <a:ext cx="1261729" cy="528082"/>
        </a:xfrm>
        <a:prstGeom prst="roundRect">
          <a:avLst/>
        </a:prstGeom>
        <a:gradFill rotWithShape="0">
          <a:gsLst>
            <a:gs pos="0">
              <a:srgbClr val="5B9BD5">
                <a:tint val="40000"/>
                <a:hueOff val="0"/>
                <a:satOff val="0"/>
                <a:lumOff val="0"/>
                <a:alphaOff val="0"/>
                <a:lumMod val="110000"/>
                <a:satMod val="105000"/>
                <a:tint val="67000"/>
              </a:srgbClr>
            </a:gs>
            <a:gs pos="50000">
              <a:srgbClr val="5B9BD5">
                <a:tint val="40000"/>
                <a:hueOff val="0"/>
                <a:satOff val="0"/>
                <a:lumOff val="0"/>
                <a:alphaOff val="0"/>
                <a:lumMod val="105000"/>
                <a:satMod val="103000"/>
                <a:tint val="73000"/>
              </a:srgbClr>
            </a:gs>
            <a:gs pos="100000">
              <a:srgbClr val="5B9BD5">
                <a:tint val="40000"/>
                <a:hueOff val="0"/>
                <a:satOff val="0"/>
                <a:lumOff val="0"/>
                <a:alphaOff val="0"/>
                <a:lumMod val="105000"/>
                <a:satMod val="109000"/>
                <a:tint val="81000"/>
              </a:srgbClr>
            </a:gs>
          </a:gsLst>
          <a:lin ang="5400000" scaled="0"/>
        </a:gradFill>
        <a:ln w="6350" cap="flat" cmpd="sng" algn="ctr">
          <a:solidFill>
            <a:sysClr val="window" lastClr="FFFFFF">
              <a:hueOff val="0"/>
              <a:satOff val="0"/>
              <a:lumOff val="0"/>
              <a:alphaOff val="0"/>
            </a:sysClr>
          </a:solidFill>
          <a:prstDash val="solid"/>
          <a:miter lim="800000"/>
        </a:ln>
        <a:effectLst/>
        <a:scene3d>
          <a:camera prst="orthographicFront"/>
          <a:lightRig rig="flat" dir="t"/>
        </a:scene3d>
        <a:sp3d prstMaterial="dkEdge">
          <a:bevelT w="8200" h="38100"/>
        </a:sp3d>
      </dgm:spPr>
      <dgm:t>
        <a:bodyPr/>
        <a:lstStyle/>
        <a:p>
          <a:pPr>
            <a:buNone/>
          </a:pPr>
          <a:r>
            <a:rPr lang="en-GB" sz="20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SWOT</a:t>
          </a:r>
          <a:r>
            <a:rPr lang="en-GB" sz="10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 </a:t>
          </a:r>
        </a:p>
      </dgm:t>
    </dgm:pt>
    <dgm:pt modelId="{3D46237A-B485-43BC-83AC-C6084C0214CE}" type="parTrans" cxnId="{C89BFC45-C44D-4EEB-B222-A230C316FAE3}">
      <dgm:prSet/>
      <dgm:spPr/>
      <dgm:t>
        <a:bodyPr/>
        <a:lstStyle/>
        <a:p>
          <a:endParaRPr lang="en-GB"/>
        </a:p>
      </dgm:t>
    </dgm:pt>
    <dgm:pt modelId="{585C2ECC-4E61-4D80-AE8D-2542C2604EFC}" type="sibTrans" cxnId="{C89BFC45-C44D-4EEB-B222-A230C316FAE3}">
      <dgm:prSet/>
      <dgm:spPr/>
      <dgm:t>
        <a:bodyPr/>
        <a:lstStyle/>
        <a:p>
          <a:endParaRPr lang="en-GB"/>
        </a:p>
      </dgm:t>
    </dgm:pt>
    <dgm:pt modelId="{94D95A68-3796-4C4C-9F15-3AD4532C0045}">
      <dgm:prSet phldrT="[Text]"/>
      <dgm:spPr/>
      <dgm:t>
        <a:bodyPr/>
        <a:lstStyle/>
        <a:p>
          <a:endParaRPr lang="en-GB" sz="1000">
            <a:latin typeface="Arial" panose="020B0604020202020204" pitchFamily="34" charset="0"/>
            <a:cs typeface="Arial" panose="020B0604020202020204" pitchFamily="34" charset="0"/>
          </a:endParaRPr>
        </a:p>
      </dgm:t>
    </dgm:pt>
    <dgm:pt modelId="{EF1EC07A-5F30-48F5-AF5E-DEF84E4A663A}" type="parTrans" cxnId="{C9B137A4-C8AA-4474-A670-E0542E7EBDD0}">
      <dgm:prSet/>
      <dgm:spPr/>
      <dgm:t>
        <a:bodyPr/>
        <a:lstStyle/>
        <a:p>
          <a:endParaRPr lang="en-GB"/>
        </a:p>
      </dgm:t>
    </dgm:pt>
    <dgm:pt modelId="{F9604F5B-9560-4A91-A52D-F880D07DA1D0}" type="sibTrans" cxnId="{C9B137A4-C8AA-4474-A670-E0542E7EBDD0}">
      <dgm:prSet/>
      <dgm:spPr/>
      <dgm:t>
        <a:bodyPr/>
        <a:lstStyle/>
        <a:p>
          <a:endParaRPr lang="en-GB"/>
        </a:p>
      </dgm:t>
    </dgm:pt>
    <dgm:pt modelId="{E4DBBE66-097A-4517-81AE-517988317DA9}">
      <dgm:prSet phldrT="[Text]"/>
      <dgm:spPr/>
      <dgm:t>
        <a:bodyPr/>
        <a:lstStyle/>
        <a:p>
          <a:endParaRPr lang="en-GB" sz="1000">
            <a:latin typeface="Arial" panose="020B0604020202020204" pitchFamily="34" charset="0"/>
            <a:cs typeface="Arial" panose="020B0604020202020204" pitchFamily="34" charset="0"/>
          </a:endParaRPr>
        </a:p>
      </dgm:t>
    </dgm:pt>
    <dgm:pt modelId="{8A3A653D-D1E5-4D62-A979-7398C55A71EF}" type="parTrans" cxnId="{78ECA6F4-F840-4E07-A344-A1E4C5DB50C0}">
      <dgm:prSet/>
      <dgm:spPr/>
      <dgm:t>
        <a:bodyPr/>
        <a:lstStyle/>
        <a:p>
          <a:endParaRPr lang="en-GB"/>
        </a:p>
      </dgm:t>
    </dgm:pt>
    <dgm:pt modelId="{71F08534-F25E-46E1-B298-4018468F7133}" type="sibTrans" cxnId="{78ECA6F4-F840-4E07-A344-A1E4C5DB50C0}">
      <dgm:prSet/>
      <dgm:spPr/>
      <dgm:t>
        <a:bodyPr/>
        <a:lstStyle/>
        <a:p>
          <a:endParaRPr lang="en-GB"/>
        </a:p>
      </dgm:t>
    </dgm:pt>
    <dgm:pt modelId="{D1CB92C4-9748-4E9D-A0B2-C9A4C804F14F}">
      <dgm:prSet custT="1"/>
      <dgm:spPr>
        <a:xfrm rot="16200000">
          <a:off x="571500" y="-571500"/>
          <a:ext cx="1600200" cy="2743200"/>
        </a:xfrm>
        <a:prstGeom prst="round1Rect">
          <a:avLst/>
        </a:prstGeom>
        <a:gradFill rotWithShape="0">
          <a:gsLst>
            <a:gs pos="0">
              <a:srgbClr val="5B9BD5">
                <a:hueOff val="0"/>
                <a:satOff val="0"/>
                <a:lumOff val="0"/>
                <a:alphaOff val="0"/>
                <a:lumMod val="110000"/>
                <a:satMod val="105000"/>
                <a:tint val="67000"/>
              </a:srgbClr>
            </a:gs>
            <a:gs pos="50000">
              <a:srgbClr val="5B9BD5">
                <a:hueOff val="0"/>
                <a:satOff val="0"/>
                <a:lumOff val="0"/>
                <a:alphaOff val="0"/>
                <a:lumMod val="105000"/>
                <a:satMod val="103000"/>
                <a:tint val="73000"/>
              </a:srgbClr>
            </a:gs>
            <a:gs pos="100000">
              <a:srgbClr val="5B9BD5">
                <a:hueOff val="0"/>
                <a:satOff val="0"/>
                <a:lumOff val="0"/>
                <a:alphaOff val="0"/>
                <a:lumMod val="105000"/>
                <a:satMod val="109000"/>
                <a:tint val="81000"/>
              </a:srgbClr>
            </a:gs>
          </a:gsLst>
          <a:lin ang="5400000" scaled="0"/>
        </a:gradFill>
        <a:ln>
          <a:noFill/>
        </a:ln>
        <a:effectLst/>
        <a:scene3d>
          <a:camera prst="orthographicFront"/>
          <a:lightRig rig="flat" dir="t"/>
        </a:scene3d>
        <a:sp3d prstMaterial="dkEdge">
          <a:bevelT w="8200" h="38100"/>
        </a:sp3d>
      </dgm:spPr>
      <dgm:t>
        <a:bodyPr/>
        <a:lstStyle/>
        <a:p>
          <a:pPr>
            <a:buNone/>
          </a:pPr>
          <a:r>
            <a:rPr kumimoji="0" lang="en-GB" sz="1000" b="0" i="0" u="none" strike="noStrike" cap="none" spc="0" normalizeH="0" baseline="0" noProof="0" dirty="0">
              <a:ln/>
              <a:solidFill>
                <a:sysClr val="windowText" lastClr="000000"/>
              </a:solidFill>
              <a:effectLst/>
              <a:uLnTx/>
              <a:uFillTx/>
              <a:latin typeface="Arial" panose="020B0604020202020204" pitchFamily="34" charset="0"/>
              <a:ea typeface="+mn-ea"/>
              <a:cs typeface="Arial" panose="020B0604020202020204" pitchFamily="34" charset="0"/>
            </a:rPr>
            <a:t>		</a:t>
          </a:r>
          <a:r>
            <a:rPr kumimoji="0" lang="en-GB" sz="1200" b="1" i="0" u="none" strike="noStrike" cap="none" spc="0" normalizeH="0" baseline="0" noProof="0" dirty="0">
              <a:ln/>
              <a:solidFill>
                <a:sysClr val="windowText" lastClr="000000"/>
              </a:solidFill>
              <a:effectLst/>
              <a:uLnTx/>
              <a:uFillTx/>
              <a:latin typeface="Arial" panose="020B0604020202020204" pitchFamily="34" charset="0"/>
              <a:ea typeface="+mn-ea"/>
              <a:cs typeface="Arial" panose="020B0604020202020204" pitchFamily="34" charset="0"/>
            </a:rPr>
            <a:t>Strengths</a:t>
          </a:r>
        </a:p>
      </dgm:t>
    </dgm:pt>
    <dgm:pt modelId="{663EF9AF-6F73-4AAD-A427-E97FD20ED286}" type="parTrans" cxnId="{3EE9F6EB-33C8-4F39-A37B-4D42A05077E2}">
      <dgm:prSet/>
      <dgm:spPr/>
      <dgm:t>
        <a:bodyPr/>
        <a:lstStyle/>
        <a:p>
          <a:endParaRPr lang="en-GB"/>
        </a:p>
      </dgm:t>
    </dgm:pt>
    <dgm:pt modelId="{0B3592BF-95D6-40C0-9979-DF88C4266301}" type="sibTrans" cxnId="{3EE9F6EB-33C8-4F39-A37B-4D42A05077E2}">
      <dgm:prSet/>
      <dgm:spPr/>
      <dgm:t>
        <a:bodyPr/>
        <a:lstStyle/>
        <a:p>
          <a:endParaRPr lang="en-GB"/>
        </a:p>
      </dgm:t>
    </dgm:pt>
    <dgm:pt modelId="{95B397B6-9A09-42B3-9082-901EA19FCC61}">
      <dgm:prSet custT="1"/>
      <dgm:spPr>
        <a:xfrm rot="16200000">
          <a:off x="571500" y="-571500"/>
          <a:ext cx="1600200" cy="2743200"/>
        </a:xfrm>
        <a:prstGeom prst="round1Rect">
          <a:avLst/>
        </a:prstGeom>
        <a:gradFill rotWithShape="0">
          <a:gsLst>
            <a:gs pos="0">
              <a:srgbClr val="5B9BD5">
                <a:hueOff val="0"/>
                <a:satOff val="0"/>
                <a:lumOff val="0"/>
                <a:alphaOff val="0"/>
                <a:lumMod val="110000"/>
                <a:satMod val="105000"/>
                <a:tint val="67000"/>
              </a:srgbClr>
            </a:gs>
            <a:gs pos="50000">
              <a:srgbClr val="5B9BD5">
                <a:hueOff val="0"/>
                <a:satOff val="0"/>
                <a:lumOff val="0"/>
                <a:alphaOff val="0"/>
                <a:lumMod val="105000"/>
                <a:satMod val="103000"/>
                <a:tint val="73000"/>
              </a:srgbClr>
            </a:gs>
            <a:gs pos="100000">
              <a:srgbClr val="5B9BD5">
                <a:hueOff val="0"/>
                <a:satOff val="0"/>
                <a:lumOff val="0"/>
                <a:alphaOff val="0"/>
                <a:lumMod val="105000"/>
                <a:satMod val="109000"/>
                <a:tint val="81000"/>
              </a:srgbClr>
            </a:gs>
          </a:gsLst>
          <a:lin ang="5400000" scaled="0"/>
        </a:gradFill>
        <a:ln>
          <a:noFill/>
        </a:ln>
        <a:effectLst/>
        <a:scene3d>
          <a:camera prst="orthographicFront"/>
          <a:lightRig rig="flat" dir="t"/>
        </a:scene3d>
        <a:sp3d prstMaterial="dkEdge">
          <a:bevelT w="8200" h="38100"/>
        </a:sp3d>
      </dgm:spPr>
      <dgm:t>
        <a:bodyPr/>
        <a:lstStyle/>
        <a:p>
          <a:pPr>
            <a:buChar char="•"/>
          </a:pPr>
          <a:r>
            <a:rPr kumimoji="0" lang="en-US" sz="900" b="0" i="0" u="none" strike="noStrike" cap="none" spc="0" normalizeH="0" baseline="0" noProof="0" dirty="0">
              <a:ln/>
              <a:solidFill>
                <a:sysClr val="windowText" lastClr="000000"/>
              </a:solidFill>
              <a:effectLst/>
              <a:uLnTx/>
              <a:uFillTx/>
              <a:latin typeface="Arial" panose="020B0604020202020204" pitchFamily="34" charset="0"/>
              <a:ea typeface="+mn-ea"/>
              <a:cs typeface="Arial" panose="020B0604020202020204" pitchFamily="34" charset="0"/>
            </a:rPr>
            <a:t>Time management skills</a:t>
          </a:r>
        </a:p>
      </dgm:t>
    </dgm:pt>
    <dgm:pt modelId="{1C876A36-EBC4-4BDE-BFC6-3A48795284CC}" type="parTrans" cxnId="{616D39AB-B1FD-47B2-B5BC-61584A4208CB}">
      <dgm:prSet/>
      <dgm:spPr/>
      <dgm:t>
        <a:bodyPr/>
        <a:lstStyle/>
        <a:p>
          <a:endParaRPr lang="en-GB"/>
        </a:p>
      </dgm:t>
    </dgm:pt>
    <dgm:pt modelId="{93E7C8AE-65A6-40CB-942E-29240FDB319F}" type="sibTrans" cxnId="{616D39AB-B1FD-47B2-B5BC-61584A4208CB}">
      <dgm:prSet/>
      <dgm:spPr/>
      <dgm:t>
        <a:bodyPr/>
        <a:lstStyle/>
        <a:p>
          <a:endParaRPr lang="en-GB"/>
        </a:p>
      </dgm:t>
    </dgm:pt>
    <dgm:pt modelId="{812553CA-044B-410D-B845-F8387FB1D67A}">
      <dgm:prSet custT="1"/>
      <dgm:spPr>
        <a:xfrm rot="16200000">
          <a:off x="571500" y="-571500"/>
          <a:ext cx="1600200" cy="2743200"/>
        </a:xfrm>
        <a:prstGeom prst="round1Rect">
          <a:avLst/>
        </a:prstGeom>
        <a:gradFill rotWithShape="0">
          <a:gsLst>
            <a:gs pos="0">
              <a:srgbClr val="5B9BD5">
                <a:hueOff val="0"/>
                <a:satOff val="0"/>
                <a:lumOff val="0"/>
                <a:alphaOff val="0"/>
                <a:lumMod val="110000"/>
                <a:satMod val="105000"/>
                <a:tint val="67000"/>
              </a:srgbClr>
            </a:gs>
            <a:gs pos="50000">
              <a:srgbClr val="5B9BD5">
                <a:hueOff val="0"/>
                <a:satOff val="0"/>
                <a:lumOff val="0"/>
                <a:alphaOff val="0"/>
                <a:lumMod val="105000"/>
                <a:satMod val="103000"/>
                <a:tint val="73000"/>
              </a:srgbClr>
            </a:gs>
            <a:gs pos="100000">
              <a:srgbClr val="5B9BD5">
                <a:hueOff val="0"/>
                <a:satOff val="0"/>
                <a:lumOff val="0"/>
                <a:alphaOff val="0"/>
                <a:lumMod val="105000"/>
                <a:satMod val="109000"/>
                <a:tint val="81000"/>
              </a:srgbClr>
            </a:gs>
          </a:gsLst>
          <a:lin ang="5400000" scaled="0"/>
        </a:gradFill>
        <a:ln>
          <a:noFill/>
        </a:ln>
        <a:effectLst/>
        <a:scene3d>
          <a:camera prst="orthographicFront"/>
          <a:lightRig rig="flat" dir="t"/>
        </a:scene3d>
        <a:sp3d prstMaterial="dkEdge">
          <a:bevelT w="8200" h="38100"/>
        </a:sp3d>
      </dgm:spPr>
      <dgm:t>
        <a:bodyPr/>
        <a:lstStyle/>
        <a:p>
          <a:pPr>
            <a:buChar char="•"/>
          </a:pPr>
          <a:r>
            <a:rPr kumimoji="0" lang="en-US" sz="900" b="0" i="0" u="none" strike="noStrike" cap="none" spc="0" normalizeH="0" baseline="0" noProof="0" dirty="0" err="1">
              <a:ln/>
              <a:solidFill>
                <a:sysClr val="windowText" lastClr="000000"/>
              </a:solidFill>
              <a:effectLst/>
              <a:uLnTx/>
              <a:uFillTx/>
              <a:latin typeface="Arial" panose="020B0604020202020204" pitchFamily="34" charset="0"/>
              <a:ea typeface="+mn-ea"/>
              <a:cs typeface="Arial" panose="020B0604020202020204" pitchFamily="34" charset="0"/>
            </a:rPr>
            <a:t>Organisational</a:t>
          </a:r>
          <a:r>
            <a:rPr kumimoji="0" lang="en-US" sz="900" b="0" i="0" u="none" strike="noStrike" cap="none" spc="0" normalizeH="0" baseline="0" noProof="0" dirty="0">
              <a:ln/>
              <a:solidFill>
                <a:sysClr val="windowText" lastClr="000000"/>
              </a:solidFill>
              <a:effectLst/>
              <a:uLnTx/>
              <a:uFillTx/>
              <a:latin typeface="Arial" panose="020B0604020202020204" pitchFamily="34" charset="0"/>
              <a:ea typeface="+mn-ea"/>
              <a:cs typeface="Arial" panose="020B0604020202020204" pitchFamily="34" charset="0"/>
            </a:rPr>
            <a:t> skills</a:t>
          </a:r>
        </a:p>
      </dgm:t>
    </dgm:pt>
    <dgm:pt modelId="{3781269B-62B6-44BB-9E54-54CDB97280FB}" type="parTrans" cxnId="{A7B8A468-AA79-42FB-8BB6-10CC05A01939}">
      <dgm:prSet/>
      <dgm:spPr/>
      <dgm:t>
        <a:bodyPr/>
        <a:lstStyle/>
        <a:p>
          <a:endParaRPr lang="en-GB"/>
        </a:p>
      </dgm:t>
    </dgm:pt>
    <dgm:pt modelId="{CB8A5369-2FDF-4889-808F-25AA99DDD87D}" type="sibTrans" cxnId="{A7B8A468-AA79-42FB-8BB6-10CC05A01939}">
      <dgm:prSet/>
      <dgm:spPr/>
      <dgm:t>
        <a:bodyPr/>
        <a:lstStyle/>
        <a:p>
          <a:endParaRPr lang="en-GB"/>
        </a:p>
      </dgm:t>
    </dgm:pt>
    <dgm:pt modelId="{05CD6A23-D5E8-4A5B-86DD-A14672B15033}">
      <dgm:prSet custT="1"/>
      <dgm:spPr>
        <a:xfrm rot="16200000">
          <a:off x="571500" y="-571500"/>
          <a:ext cx="1600200" cy="2743200"/>
        </a:xfrm>
        <a:prstGeom prst="round1Rect">
          <a:avLst/>
        </a:prstGeom>
        <a:gradFill rotWithShape="0">
          <a:gsLst>
            <a:gs pos="0">
              <a:srgbClr val="5B9BD5">
                <a:hueOff val="0"/>
                <a:satOff val="0"/>
                <a:lumOff val="0"/>
                <a:alphaOff val="0"/>
                <a:lumMod val="110000"/>
                <a:satMod val="105000"/>
                <a:tint val="67000"/>
              </a:srgbClr>
            </a:gs>
            <a:gs pos="50000">
              <a:srgbClr val="5B9BD5">
                <a:hueOff val="0"/>
                <a:satOff val="0"/>
                <a:lumOff val="0"/>
                <a:alphaOff val="0"/>
                <a:lumMod val="105000"/>
                <a:satMod val="103000"/>
                <a:tint val="73000"/>
              </a:srgbClr>
            </a:gs>
            <a:gs pos="100000">
              <a:srgbClr val="5B9BD5">
                <a:hueOff val="0"/>
                <a:satOff val="0"/>
                <a:lumOff val="0"/>
                <a:alphaOff val="0"/>
                <a:lumMod val="105000"/>
                <a:satMod val="109000"/>
                <a:tint val="81000"/>
              </a:srgbClr>
            </a:gs>
          </a:gsLst>
          <a:lin ang="5400000" scaled="0"/>
        </a:gradFill>
        <a:ln>
          <a:noFill/>
        </a:ln>
        <a:effectLst/>
        <a:scene3d>
          <a:camera prst="orthographicFront"/>
          <a:lightRig rig="flat" dir="t"/>
        </a:scene3d>
        <a:sp3d prstMaterial="dkEdge">
          <a:bevelT w="8200" h="38100"/>
        </a:sp3d>
      </dgm:spPr>
      <dgm:t>
        <a:bodyPr/>
        <a:lstStyle/>
        <a:p>
          <a:pPr>
            <a:buChar char="•"/>
          </a:pPr>
          <a:r>
            <a:rPr kumimoji="0" lang="en-US" sz="900" b="0" i="0" u="none" strike="noStrike" cap="none" spc="0" normalizeH="0" baseline="0" noProof="0" dirty="0">
              <a:ln/>
              <a:solidFill>
                <a:sysClr val="windowText" lastClr="000000"/>
              </a:solidFill>
              <a:effectLst/>
              <a:uLnTx/>
              <a:uFillTx/>
              <a:latin typeface="Arial" panose="020B0604020202020204" pitchFamily="34" charset="0"/>
              <a:ea typeface="+mn-ea"/>
              <a:cs typeface="Arial" panose="020B0604020202020204" pitchFamily="34" charset="0"/>
            </a:rPr>
            <a:t>Project management experience</a:t>
          </a:r>
        </a:p>
      </dgm:t>
    </dgm:pt>
    <dgm:pt modelId="{C3D69E3A-8443-4067-95BD-E0F95BC2482F}" type="parTrans" cxnId="{F4E88469-141B-407A-A0E8-70514DEDD307}">
      <dgm:prSet/>
      <dgm:spPr/>
      <dgm:t>
        <a:bodyPr/>
        <a:lstStyle/>
        <a:p>
          <a:endParaRPr lang="en-GB"/>
        </a:p>
      </dgm:t>
    </dgm:pt>
    <dgm:pt modelId="{445209CE-4CDC-4D62-9CE3-1A08D723FD95}" type="sibTrans" cxnId="{F4E88469-141B-407A-A0E8-70514DEDD307}">
      <dgm:prSet/>
      <dgm:spPr/>
      <dgm:t>
        <a:bodyPr/>
        <a:lstStyle/>
        <a:p>
          <a:endParaRPr lang="en-GB"/>
        </a:p>
      </dgm:t>
    </dgm:pt>
    <dgm:pt modelId="{720FDBE7-55A7-443F-808C-51EE8968139D}">
      <dgm:prSet custT="1"/>
      <dgm:spPr>
        <a:xfrm rot="16200000">
          <a:off x="571500" y="-571500"/>
          <a:ext cx="1600200" cy="2743200"/>
        </a:xfrm>
        <a:prstGeom prst="round1Rect">
          <a:avLst/>
        </a:prstGeom>
        <a:gradFill rotWithShape="0">
          <a:gsLst>
            <a:gs pos="0">
              <a:srgbClr val="5B9BD5">
                <a:hueOff val="0"/>
                <a:satOff val="0"/>
                <a:lumOff val="0"/>
                <a:alphaOff val="0"/>
                <a:lumMod val="110000"/>
                <a:satMod val="105000"/>
                <a:tint val="67000"/>
              </a:srgbClr>
            </a:gs>
            <a:gs pos="50000">
              <a:srgbClr val="5B9BD5">
                <a:hueOff val="0"/>
                <a:satOff val="0"/>
                <a:lumOff val="0"/>
                <a:alphaOff val="0"/>
                <a:lumMod val="105000"/>
                <a:satMod val="103000"/>
                <a:tint val="73000"/>
              </a:srgbClr>
            </a:gs>
            <a:gs pos="100000">
              <a:srgbClr val="5B9BD5">
                <a:hueOff val="0"/>
                <a:satOff val="0"/>
                <a:lumOff val="0"/>
                <a:alphaOff val="0"/>
                <a:lumMod val="105000"/>
                <a:satMod val="109000"/>
                <a:tint val="81000"/>
              </a:srgbClr>
            </a:gs>
          </a:gsLst>
          <a:lin ang="5400000" scaled="0"/>
        </a:gradFill>
        <a:ln>
          <a:noFill/>
        </a:ln>
        <a:effectLst/>
        <a:scene3d>
          <a:camera prst="orthographicFront"/>
          <a:lightRig rig="flat" dir="t"/>
        </a:scene3d>
        <a:sp3d prstMaterial="dkEdge">
          <a:bevelT w="8200" h="38100"/>
        </a:sp3d>
      </dgm:spPr>
      <dgm:t>
        <a:bodyPr/>
        <a:lstStyle/>
        <a:p>
          <a:pPr>
            <a:buChar char="•"/>
          </a:pPr>
          <a:r>
            <a:rPr kumimoji="0" lang="en-US" sz="900" b="0" i="0" u="none" strike="noStrike" cap="none" spc="0" normalizeH="0" baseline="0" noProof="0" dirty="0">
              <a:ln/>
              <a:solidFill>
                <a:sysClr val="windowText" lastClr="000000"/>
              </a:solidFill>
              <a:effectLst/>
              <a:uLnTx/>
              <a:uFillTx/>
              <a:latin typeface="Arial" panose="020B0604020202020204" pitchFamily="34" charset="0"/>
              <a:ea typeface="+mn-ea"/>
              <a:cs typeface="Arial" panose="020B0604020202020204" pitchFamily="34" charset="0"/>
            </a:rPr>
            <a:t>Enthusiasm and creativity</a:t>
          </a:r>
        </a:p>
      </dgm:t>
    </dgm:pt>
    <dgm:pt modelId="{121A51AD-CE23-4713-B52C-A1D2B51ED12C}" type="parTrans" cxnId="{11A33559-6654-4769-B674-0E4719057790}">
      <dgm:prSet/>
      <dgm:spPr/>
      <dgm:t>
        <a:bodyPr/>
        <a:lstStyle/>
        <a:p>
          <a:endParaRPr lang="en-GB"/>
        </a:p>
      </dgm:t>
    </dgm:pt>
    <dgm:pt modelId="{84A189A2-4EBC-4D19-97D2-E30BD2BB0127}" type="sibTrans" cxnId="{11A33559-6654-4769-B674-0E4719057790}">
      <dgm:prSet/>
      <dgm:spPr/>
      <dgm:t>
        <a:bodyPr/>
        <a:lstStyle/>
        <a:p>
          <a:endParaRPr lang="en-GB"/>
        </a:p>
      </dgm:t>
    </dgm:pt>
    <dgm:pt modelId="{829C9BED-B4C6-4F20-A488-8003CD9AE5AD}">
      <dgm:prSet custT="1"/>
      <dgm:spPr>
        <a:xfrm rot="16200000">
          <a:off x="571500" y="-571500"/>
          <a:ext cx="1600200" cy="2743200"/>
        </a:xfrm>
        <a:prstGeom prst="round1Rect">
          <a:avLst/>
        </a:prstGeom>
        <a:gradFill rotWithShape="0">
          <a:gsLst>
            <a:gs pos="0">
              <a:srgbClr val="5B9BD5">
                <a:hueOff val="0"/>
                <a:satOff val="0"/>
                <a:lumOff val="0"/>
                <a:alphaOff val="0"/>
                <a:lumMod val="110000"/>
                <a:satMod val="105000"/>
                <a:tint val="67000"/>
              </a:srgbClr>
            </a:gs>
            <a:gs pos="50000">
              <a:srgbClr val="5B9BD5">
                <a:hueOff val="0"/>
                <a:satOff val="0"/>
                <a:lumOff val="0"/>
                <a:alphaOff val="0"/>
                <a:lumMod val="105000"/>
                <a:satMod val="103000"/>
                <a:tint val="73000"/>
              </a:srgbClr>
            </a:gs>
            <a:gs pos="100000">
              <a:srgbClr val="5B9BD5">
                <a:hueOff val="0"/>
                <a:satOff val="0"/>
                <a:lumOff val="0"/>
                <a:alphaOff val="0"/>
                <a:lumMod val="105000"/>
                <a:satMod val="109000"/>
                <a:tint val="81000"/>
              </a:srgbClr>
            </a:gs>
          </a:gsLst>
          <a:lin ang="5400000" scaled="0"/>
        </a:gradFill>
        <a:ln>
          <a:noFill/>
        </a:ln>
        <a:effectLst/>
        <a:scene3d>
          <a:camera prst="orthographicFront"/>
          <a:lightRig rig="flat" dir="t"/>
        </a:scene3d>
        <a:sp3d prstMaterial="dkEdge">
          <a:bevelT w="8200" h="38100"/>
        </a:sp3d>
      </dgm:spPr>
      <dgm:t>
        <a:bodyPr/>
        <a:lstStyle/>
        <a:p>
          <a:pPr>
            <a:buChar char="•"/>
          </a:pPr>
          <a:r>
            <a:rPr kumimoji="0" lang="en-US" sz="900" b="0" i="0" u="none" strike="noStrike" cap="none" spc="0" normalizeH="0" baseline="0" noProof="0" dirty="0">
              <a:ln/>
              <a:solidFill>
                <a:sysClr val="windowText" lastClr="000000"/>
              </a:solidFill>
              <a:effectLst/>
              <a:uLnTx/>
              <a:uFillTx/>
              <a:latin typeface="Arial" panose="020B0604020202020204" pitchFamily="34" charset="0"/>
              <a:ea typeface="+mn-ea"/>
              <a:cs typeface="Arial" panose="020B0604020202020204" pitchFamily="34" charset="0"/>
            </a:rPr>
            <a:t>Ability to focus </a:t>
          </a:r>
        </a:p>
      </dgm:t>
    </dgm:pt>
    <dgm:pt modelId="{66A91EF5-EF14-4A83-9DD7-C820C2B96704}" type="parTrans" cxnId="{00738EA7-618E-4537-89F3-A6236E04DFAC}">
      <dgm:prSet/>
      <dgm:spPr/>
      <dgm:t>
        <a:bodyPr/>
        <a:lstStyle/>
        <a:p>
          <a:endParaRPr lang="en-GB"/>
        </a:p>
      </dgm:t>
    </dgm:pt>
    <dgm:pt modelId="{3120C234-0E48-4505-9A0A-D66031C6F173}" type="sibTrans" cxnId="{00738EA7-618E-4537-89F3-A6236E04DFAC}">
      <dgm:prSet/>
      <dgm:spPr/>
      <dgm:t>
        <a:bodyPr/>
        <a:lstStyle/>
        <a:p>
          <a:endParaRPr lang="en-GB"/>
        </a:p>
      </dgm:t>
    </dgm:pt>
    <dgm:pt modelId="{A5633E39-5E3C-47B8-9C79-08168FBFCEDE}">
      <dgm:prSet custT="1"/>
      <dgm:spPr>
        <a:xfrm rot="16200000">
          <a:off x="571500" y="-571500"/>
          <a:ext cx="1600200" cy="2743200"/>
        </a:xfrm>
        <a:prstGeom prst="round1Rect">
          <a:avLst/>
        </a:prstGeom>
        <a:gradFill rotWithShape="0">
          <a:gsLst>
            <a:gs pos="0">
              <a:srgbClr val="5B9BD5">
                <a:hueOff val="0"/>
                <a:satOff val="0"/>
                <a:lumOff val="0"/>
                <a:alphaOff val="0"/>
                <a:lumMod val="110000"/>
                <a:satMod val="105000"/>
                <a:tint val="67000"/>
              </a:srgbClr>
            </a:gs>
            <a:gs pos="50000">
              <a:srgbClr val="5B9BD5">
                <a:hueOff val="0"/>
                <a:satOff val="0"/>
                <a:lumOff val="0"/>
                <a:alphaOff val="0"/>
                <a:lumMod val="105000"/>
                <a:satMod val="103000"/>
                <a:tint val="73000"/>
              </a:srgbClr>
            </a:gs>
            <a:gs pos="100000">
              <a:srgbClr val="5B9BD5">
                <a:hueOff val="0"/>
                <a:satOff val="0"/>
                <a:lumOff val="0"/>
                <a:alphaOff val="0"/>
                <a:lumMod val="105000"/>
                <a:satMod val="109000"/>
                <a:tint val="81000"/>
              </a:srgbClr>
            </a:gs>
          </a:gsLst>
          <a:lin ang="5400000" scaled="0"/>
        </a:gradFill>
        <a:ln>
          <a:noFill/>
        </a:ln>
        <a:effectLst/>
        <a:scene3d>
          <a:camera prst="orthographicFront"/>
          <a:lightRig rig="flat" dir="t"/>
        </a:scene3d>
        <a:sp3d prstMaterial="dkEdge">
          <a:bevelT w="8200" h="38100"/>
        </a:sp3d>
      </dgm:spPr>
      <dgm:t>
        <a:bodyPr/>
        <a:lstStyle/>
        <a:p>
          <a:pPr>
            <a:buChar char="•"/>
          </a:pPr>
          <a:r>
            <a:rPr kumimoji="0" lang="en-US" sz="900" b="0" i="0" u="none" strike="noStrike" cap="none" spc="0" normalizeH="0" baseline="0" noProof="0" dirty="0">
              <a:ln/>
              <a:solidFill>
                <a:sysClr val="windowText" lastClr="000000"/>
              </a:solidFill>
              <a:effectLst/>
              <a:uLnTx/>
              <a:uFillTx/>
              <a:latin typeface="Arial" panose="020B0604020202020204" pitchFamily="34" charset="0"/>
              <a:ea typeface="+mn-ea"/>
              <a:cs typeface="Arial" panose="020B0604020202020204" pitchFamily="34" charset="0"/>
            </a:rPr>
            <a:t>Capacity of effort</a:t>
          </a:r>
        </a:p>
      </dgm:t>
    </dgm:pt>
    <dgm:pt modelId="{B5841A74-4114-4069-9216-76ACC3FBD1F4}" type="parTrans" cxnId="{F1530EEB-991D-48D5-8486-C9363B2A7EB4}">
      <dgm:prSet/>
      <dgm:spPr/>
      <dgm:t>
        <a:bodyPr/>
        <a:lstStyle/>
        <a:p>
          <a:endParaRPr lang="en-GB"/>
        </a:p>
      </dgm:t>
    </dgm:pt>
    <dgm:pt modelId="{F5A1ABE6-27E9-4AFC-B7D0-1F87C23336AE}" type="sibTrans" cxnId="{F1530EEB-991D-48D5-8486-C9363B2A7EB4}">
      <dgm:prSet/>
      <dgm:spPr/>
      <dgm:t>
        <a:bodyPr/>
        <a:lstStyle/>
        <a:p>
          <a:endParaRPr lang="en-GB"/>
        </a:p>
      </dgm:t>
    </dgm:pt>
    <dgm:pt modelId="{44C3E97F-409C-4556-8958-AD790DE97380}">
      <dgm:prSet custT="1"/>
      <dgm:spPr>
        <a:xfrm rot="16200000">
          <a:off x="571500" y="-571500"/>
          <a:ext cx="1600200" cy="2743200"/>
        </a:xfrm>
        <a:prstGeom prst="round1Rect">
          <a:avLst/>
        </a:prstGeom>
        <a:gradFill rotWithShape="0">
          <a:gsLst>
            <a:gs pos="0">
              <a:srgbClr val="5B9BD5">
                <a:hueOff val="0"/>
                <a:satOff val="0"/>
                <a:lumOff val="0"/>
                <a:alphaOff val="0"/>
                <a:lumMod val="110000"/>
                <a:satMod val="105000"/>
                <a:tint val="67000"/>
              </a:srgbClr>
            </a:gs>
            <a:gs pos="50000">
              <a:srgbClr val="5B9BD5">
                <a:hueOff val="0"/>
                <a:satOff val="0"/>
                <a:lumOff val="0"/>
                <a:alphaOff val="0"/>
                <a:lumMod val="105000"/>
                <a:satMod val="103000"/>
                <a:tint val="73000"/>
              </a:srgbClr>
            </a:gs>
            <a:gs pos="100000">
              <a:srgbClr val="5B9BD5">
                <a:hueOff val="0"/>
                <a:satOff val="0"/>
                <a:lumOff val="0"/>
                <a:alphaOff val="0"/>
                <a:lumMod val="105000"/>
                <a:satMod val="109000"/>
                <a:tint val="81000"/>
              </a:srgbClr>
            </a:gs>
          </a:gsLst>
          <a:lin ang="5400000" scaled="0"/>
        </a:gradFill>
        <a:ln>
          <a:noFill/>
        </a:ln>
        <a:effectLst/>
        <a:scene3d>
          <a:camera prst="orthographicFront"/>
          <a:lightRig rig="flat" dir="t"/>
        </a:scene3d>
        <a:sp3d prstMaterial="dkEdge">
          <a:bevelT w="8200" h="38100"/>
        </a:sp3d>
      </dgm:spPr>
      <dgm:t>
        <a:bodyPr/>
        <a:lstStyle/>
        <a:p>
          <a:pPr>
            <a:buChar char="•"/>
          </a:pPr>
          <a:r>
            <a:rPr kumimoji="0" lang="en-US" sz="900" b="0" i="0" u="none" strike="noStrike" cap="none" spc="0" normalizeH="0" baseline="0" noProof="0" dirty="0">
              <a:ln/>
              <a:solidFill>
                <a:sysClr val="windowText" lastClr="000000"/>
              </a:solidFill>
              <a:effectLst/>
              <a:uLnTx/>
              <a:uFillTx/>
              <a:latin typeface="Arial" panose="020B0604020202020204" pitchFamily="34" charset="0"/>
              <a:ea typeface="+mn-ea"/>
              <a:cs typeface="Arial" panose="020B0604020202020204" pitchFamily="34" charset="0"/>
            </a:rPr>
            <a:t>Health and social care experience and education</a:t>
          </a:r>
        </a:p>
      </dgm:t>
    </dgm:pt>
    <dgm:pt modelId="{63179415-C04D-4ADC-B373-5FCEEA089AAE}" type="parTrans" cxnId="{F0393390-4CA7-4D26-9B9C-0E14FC024C38}">
      <dgm:prSet/>
      <dgm:spPr/>
      <dgm:t>
        <a:bodyPr/>
        <a:lstStyle/>
        <a:p>
          <a:endParaRPr lang="en-GB"/>
        </a:p>
      </dgm:t>
    </dgm:pt>
    <dgm:pt modelId="{F3D04E38-9DF3-4DD4-AA05-F943CAB5D19F}" type="sibTrans" cxnId="{F0393390-4CA7-4D26-9B9C-0E14FC024C38}">
      <dgm:prSet/>
      <dgm:spPr/>
      <dgm:t>
        <a:bodyPr/>
        <a:lstStyle/>
        <a:p>
          <a:endParaRPr lang="en-GB"/>
        </a:p>
      </dgm:t>
    </dgm:pt>
    <dgm:pt modelId="{7B695E94-2D56-4D4B-B071-30E5AF8C50B0}">
      <dgm:prSet/>
      <dgm:spPr/>
      <dgm:t>
        <a:bodyPr/>
        <a:lstStyle/>
        <a:p>
          <a:endParaRPr lang="en-GB" sz="1000">
            <a:latin typeface="Arial" panose="020B0604020202020204" pitchFamily="34" charset="0"/>
            <a:cs typeface="Arial" panose="020B0604020202020204" pitchFamily="34" charset="0"/>
          </a:endParaRPr>
        </a:p>
      </dgm:t>
    </dgm:pt>
    <dgm:pt modelId="{2D49BF07-5CAC-425F-AC12-5230A5911D56}" type="parTrans" cxnId="{44C1C7F0-496E-4352-B002-4D4DC240CF0D}">
      <dgm:prSet/>
      <dgm:spPr/>
      <dgm:t>
        <a:bodyPr/>
        <a:lstStyle/>
        <a:p>
          <a:endParaRPr lang="en-GB"/>
        </a:p>
      </dgm:t>
    </dgm:pt>
    <dgm:pt modelId="{21672BD3-C20B-4DB2-BF2E-7465CCD010DD}" type="sibTrans" cxnId="{44C1C7F0-496E-4352-B002-4D4DC240CF0D}">
      <dgm:prSet/>
      <dgm:spPr/>
      <dgm:t>
        <a:bodyPr/>
        <a:lstStyle/>
        <a:p>
          <a:endParaRPr lang="en-GB"/>
        </a:p>
      </dgm:t>
    </dgm:pt>
    <dgm:pt modelId="{6E51E83B-E816-4E20-9453-B088853A1CF1}">
      <dgm:prSet/>
      <dgm:spPr/>
      <dgm:t>
        <a:bodyPr/>
        <a:lstStyle/>
        <a:p>
          <a:endParaRPr lang="en-GB" sz="1000">
            <a:latin typeface="Arial" panose="020B0604020202020204" pitchFamily="34" charset="0"/>
            <a:cs typeface="Arial" panose="020B0604020202020204" pitchFamily="34" charset="0"/>
          </a:endParaRPr>
        </a:p>
      </dgm:t>
    </dgm:pt>
    <dgm:pt modelId="{BB226EF5-3433-44C1-81C9-76F73334341C}" type="parTrans" cxnId="{2C5D7175-C6D5-4626-B3A7-7D282F94690B}">
      <dgm:prSet/>
      <dgm:spPr/>
      <dgm:t>
        <a:bodyPr/>
        <a:lstStyle/>
        <a:p>
          <a:endParaRPr lang="en-GB"/>
        </a:p>
      </dgm:t>
    </dgm:pt>
    <dgm:pt modelId="{C44F449C-A21E-43C6-B0FD-7D3AF92BC3A5}" type="sibTrans" cxnId="{2C5D7175-C6D5-4626-B3A7-7D282F94690B}">
      <dgm:prSet/>
      <dgm:spPr/>
      <dgm:t>
        <a:bodyPr/>
        <a:lstStyle/>
        <a:p>
          <a:endParaRPr lang="en-GB"/>
        </a:p>
      </dgm:t>
    </dgm:pt>
    <dgm:pt modelId="{A2E880BD-CB6F-41B0-90DB-DDD20CF708A6}">
      <dgm:prSet/>
      <dgm:spPr/>
      <dgm:t>
        <a:bodyPr/>
        <a:lstStyle/>
        <a:p>
          <a:endParaRPr lang="en-GB" sz="1000">
            <a:latin typeface="Arial" panose="020B0604020202020204" pitchFamily="34" charset="0"/>
            <a:cs typeface="Arial" panose="020B0604020202020204" pitchFamily="34" charset="0"/>
          </a:endParaRPr>
        </a:p>
      </dgm:t>
    </dgm:pt>
    <dgm:pt modelId="{E74593E3-161B-423B-8432-AF5133F2D6CD}" type="parTrans" cxnId="{A56657D4-152F-4A27-B07F-4B0C1C7A1E6A}">
      <dgm:prSet/>
      <dgm:spPr/>
      <dgm:t>
        <a:bodyPr/>
        <a:lstStyle/>
        <a:p>
          <a:endParaRPr lang="en-GB"/>
        </a:p>
      </dgm:t>
    </dgm:pt>
    <dgm:pt modelId="{AFDCB778-6CD6-4983-A73F-49EF61DB71B7}" type="sibTrans" cxnId="{A56657D4-152F-4A27-B07F-4B0C1C7A1E6A}">
      <dgm:prSet/>
      <dgm:spPr/>
      <dgm:t>
        <a:bodyPr/>
        <a:lstStyle/>
        <a:p>
          <a:endParaRPr lang="en-GB"/>
        </a:p>
      </dgm:t>
    </dgm:pt>
    <dgm:pt modelId="{41DEE08C-2681-44AF-8D83-B613F4B0ED7E}">
      <dgm:prSet/>
      <dgm:spPr/>
      <dgm:t>
        <a:bodyPr/>
        <a:lstStyle/>
        <a:p>
          <a:endParaRPr lang="en-GB" sz="1000">
            <a:latin typeface="Arial" panose="020B0604020202020204" pitchFamily="34" charset="0"/>
            <a:cs typeface="Arial" panose="020B0604020202020204" pitchFamily="34" charset="0"/>
          </a:endParaRPr>
        </a:p>
      </dgm:t>
    </dgm:pt>
    <dgm:pt modelId="{1438A1B6-8158-4C89-879D-0FA581E29C5A}" type="parTrans" cxnId="{B815F1B3-EF26-42B1-BB12-36103E420159}">
      <dgm:prSet/>
      <dgm:spPr/>
      <dgm:t>
        <a:bodyPr/>
        <a:lstStyle/>
        <a:p>
          <a:endParaRPr lang="en-GB"/>
        </a:p>
      </dgm:t>
    </dgm:pt>
    <dgm:pt modelId="{72990EDC-5B80-480C-9E5E-EB42FC17B871}" type="sibTrans" cxnId="{B815F1B3-EF26-42B1-BB12-36103E420159}">
      <dgm:prSet/>
      <dgm:spPr/>
      <dgm:t>
        <a:bodyPr/>
        <a:lstStyle/>
        <a:p>
          <a:endParaRPr lang="en-GB"/>
        </a:p>
      </dgm:t>
    </dgm:pt>
    <dgm:pt modelId="{FC5D543B-0E54-4B0C-AD9D-BC1608783612}">
      <dgm:prSet/>
      <dgm:spPr/>
      <dgm:t>
        <a:bodyPr/>
        <a:lstStyle/>
        <a:p>
          <a:endParaRPr lang="en-GB" sz="1000">
            <a:latin typeface="Arial" panose="020B0604020202020204" pitchFamily="34" charset="0"/>
            <a:cs typeface="Arial" panose="020B0604020202020204" pitchFamily="34" charset="0"/>
          </a:endParaRPr>
        </a:p>
      </dgm:t>
    </dgm:pt>
    <dgm:pt modelId="{86937F08-C7F7-47D0-A64B-C914981D5AD2}" type="sibTrans" cxnId="{E36E2772-FF08-4A1C-B0BE-BF742D6D8B78}">
      <dgm:prSet/>
      <dgm:spPr/>
      <dgm:t>
        <a:bodyPr/>
        <a:lstStyle/>
        <a:p>
          <a:endParaRPr lang="en-GB"/>
        </a:p>
      </dgm:t>
    </dgm:pt>
    <dgm:pt modelId="{B8C94EB4-28E3-4DB5-894B-39707E22B905}" type="parTrans" cxnId="{E36E2772-FF08-4A1C-B0BE-BF742D6D8B78}">
      <dgm:prSet/>
      <dgm:spPr/>
      <dgm:t>
        <a:bodyPr/>
        <a:lstStyle/>
        <a:p>
          <a:endParaRPr lang="en-GB"/>
        </a:p>
      </dgm:t>
    </dgm:pt>
    <dgm:pt modelId="{2D739183-32B2-46E5-A8F6-52BE5A689D9C}">
      <dgm:prSet custT="1"/>
      <dgm:spPr>
        <a:xfrm>
          <a:off x="2743200" y="0"/>
          <a:ext cx="2743200" cy="1600200"/>
        </a:xfrm>
        <a:prstGeom prst="round1Rect">
          <a:avLst/>
        </a:prstGeom>
        <a:gradFill rotWithShape="0">
          <a:gsLst>
            <a:gs pos="0">
              <a:srgbClr val="5B9BD5">
                <a:hueOff val="-2252848"/>
                <a:satOff val="-5806"/>
                <a:lumOff val="-3922"/>
                <a:alphaOff val="0"/>
                <a:lumMod val="110000"/>
                <a:satMod val="105000"/>
                <a:tint val="67000"/>
              </a:srgbClr>
            </a:gs>
            <a:gs pos="50000">
              <a:srgbClr val="5B9BD5">
                <a:hueOff val="-2252848"/>
                <a:satOff val="-5806"/>
                <a:lumOff val="-3922"/>
                <a:alphaOff val="0"/>
                <a:lumMod val="105000"/>
                <a:satMod val="103000"/>
                <a:tint val="73000"/>
              </a:srgbClr>
            </a:gs>
            <a:gs pos="100000">
              <a:srgbClr val="5B9BD5">
                <a:hueOff val="-2252848"/>
                <a:satOff val="-5806"/>
                <a:lumOff val="-3922"/>
                <a:alphaOff val="0"/>
                <a:lumMod val="105000"/>
                <a:satMod val="109000"/>
                <a:tint val="81000"/>
              </a:srgbClr>
            </a:gs>
          </a:gsLst>
          <a:lin ang="5400000" scaled="0"/>
        </a:gradFill>
        <a:ln>
          <a:noFill/>
        </a:ln>
        <a:effectLst/>
        <a:scene3d>
          <a:camera prst="orthographicFront"/>
          <a:lightRig rig="flat" dir="t"/>
        </a:scene3d>
        <a:sp3d prstMaterial="dkEdge">
          <a:bevelT w="8200" h="38100"/>
        </a:sp3d>
      </dgm:spPr>
      <dgm:t>
        <a:bodyPr/>
        <a:lstStyle/>
        <a:p>
          <a:pPr>
            <a:buClrTx/>
            <a:buSzTx/>
            <a:buFontTx/>
            <a:buNone/>
          </a:pPr>
          <a:r>
            <a:rPr kumimoji="0" lang="en-GB" sz="1000" b="0" i="0" u="none" strike="noStrike" cap="none" spc="0" normalizeH="0" baseline="0" noProof="0" dirty="0">
              <a:ln/>
              <a:solidFill>
                <a:sysClr val="windowText" lastClr="000000"/>
              </a:solidFill>
              <a:effectLst/>
              <a:uLnTx/>
              <a:uFillTx/>
              <a:latin typeface="Arial" panose="020B0604020202020204" pitchFamily="34" charset="0"/>
              <a:ea typeface="+mn-ea"/>
              <a:cs typeface="Arial" panose="020B0604020202020204" pitchFamily="34" charset="0"/>
            </a:rPr>
            <a:t>		</a:t>
          </a:r>
          <a:r>
            <a:rPr kumimoji="0" lang="en-GB" sz="1200" b="1" i="0" u="none" strike="noStrike" cap="none" spc="0" normalizeH="0" baseline="0" noProof="0" dirty="0">
              <a:ln/>
              <a:solidFill>
                <a:sysClr val="windowText" lastClr="000000"/>
              </a:solidFill>
              <a:effectLst/>
              <a:uLnTx/>
              <a:uFillTx/>
              <a:latin typeface="Arial" panose="020B0604020202020204" pitchFamily="34" charset="0"/>
              <a:ea typeface="+mn-ea"/>
              <a:cs typeface="Arial" panose="020B0604020202020204" pitchFamily="34" charset="0"/>
            </a:rPr>
            <a:t>Weaknesses</a:t>
          </a:r>
        </a:p>
      </dgm:t>
    </dgm:pt>
    <dgm:pt modelId="{5C0F5B96-2536-47CC-85E3-6047E58C0738}" type="parTrans" cxnId="{9B1147A6-BF95-4394-9722-31AFABDDF84C}">
      <dgm:prSet/>
      <dgm:spPr/>
      <dgm:t>
        <a:bodyPr/>
        <a:lstStyle/>
        <a:p>
          <a:endParaRPr lang="en-US"/>
        </a:p>
      </dgm:t>
    </dgm:pt>
    <dgm:pt modelId="{6B4F37CC-540B-44AE-88AF-1F213AB0C33D}" type="sibTrans" cxnId="{9B1147A6-BF95-4394-9722-31AFABDDF84C}">
      <dgm:prSet/>
      <dgm:spPr/>
      <dgm:t>
        <a:bodyPr/>
        <a:lstStyle/>
        <a:p>
          <a:endParaRPr lang="en-US"/>
        </a:p>
      </dgm:t>
    </dgm:pt>
    <dgm:pt modelId="{D65624E3-9F66-4E32-9B79-A88B94FAE858}">
      <dgm:prSet custT="1"/>
      <dgm:spPr>
        <a:xfrm>
          <a:off x="2743200" y="0"/>
          <a:ext cx="2743200" cy="1600200"/>
        </a:xfrm>
        <a:prstGeom prst="round1Rect">
          <a:avLst/>
        </a:prstGeom>
        <a:gradFill rotWithShape="0">
          <a:gsLst>
            <a:gs pos="0">
              <a:srgbClr val="5B9BD5">
                <a:hueOff val="-2252848"/>
                <a:satOff val="-5806"/>
                <a:lumOff val="-3922"/>
                <a:alphaOff val="0"/>
                <a:lumMod val="110000"/>
                <a:satMod val="105000"/>
                <a:tint val="67000"/>
              </a:srgbClr>
            </a:gs>
            <a:gs pos="50000">
              <a:srgbClr val="5B9BD5">
                <a:hueOff val="-2252848"/>
                <a:satOff val="-5806"/>
                <a:lumOff val="-3922"/>
                <a:alphaOff val="0"/>
                <a:lumMod val="105000"/>
                <a:satMod val="103000"/>
                <a:tint val="73000"/>
              </a:srgbClr>
            </a:gs>
            <a:gs pos="100000">
              <a:srgbClr val="5B9BD5">
                <a:hueOff val="-2252848"/>
                <a:satOff val="-5806"/>
                <a:lumOff val="-3922"/>
                <a:alphaOff val="0"/>
                <a:lumMod val="105000"/>
                <a:satMod val="109000"/>
                <a:tint val="81000"/>
              </a:srgbClr>
            </a:gs>
          </a:gsLst>
          <a:lin ang="5400000" scaled="0"/>
        </a:gradFill>
        <a:ln>
          <a:noFill/>
        </a:ln>
        <a:effectLst/>
        <a:scene3d>
          <a:camera prst="orthographicFront"/>
          <a:lightRig rig="flat" dir="t"/>
        </a:scene3d>
        <a:sp3d prstMaterial="dkEdge">
          <a:bevelT w="8200" h="38100"/>
        </a:sp3d>
      </dgm:spPr>
      <dgm:t>
        <a:bodyPr/>
        <a:lstStyle/>
        <a:p>
          <a:pPr>
            <a:buChar char="•"/>
          </a:pPr>
          <a:r>
            <a:rPr kumimoji="0" lang="en-US" sz="900" b="0" i="0" u="none" strike="noStrike" cap="none" spc="0" normalizeH="0" baseline="0" noProof="0" dirty="0">
              <a:ln/>
              <a:solidFill>
                <a:sysClr val="windowText" lastClr="000000"/>
              </a:solidFill>
              <a:effectLst/>
              <a:uLnTx/>
              <a:uFillTx/>
              <a:latin typeface="Arial" panose="020B0604020202020204" pitchFamily="34" charset="0"/>
              <a:ea typeface="+mn-ea"/>
              <a:cs typeface="Arial" panose="020B0604020202020204" pitchFamily="34" charset="0"/>
            </a:rPr>
            <a:t>Not having a work-life balance</a:t>
          </a:r>
        </a:p>
      </dgm:t>
    </dgm:pt>
    <dgm:pt modelId="{76CC3DEA-DE2B-4929-B2F4-836C9FA9EC44}" type="parTrans" cxnId="{ED2936EA-8066-4350-955D-0E7E4E7D69AC}">
      <dgm:prSet/>
      <dgm:spPr/>
      <dgm:t>
        <a:bodyPr/>
        <a:lstStyle/>
        <a:p>
          <a:endParaRPr lang="en-GB"/>
        </a:p>
      </dgm:t>
    </dgm:pt>
    <dgm:pt modelId="{B9679312-4DCE-4935-A0DA-0C1EED43E20E}" type="sibTrans" cxnId="{ED2936EA-8066-4350-955D-0E7E4E7D69AC}">
      <dgm:prSet/>
      <dgm:spPr/>
      <dgm:t>
        <a:bodyPr/>
        <a:lstStyle/>
        <a:p>
          <a:endParaRPr lang="en-GB"/>
        </a:p>
      </dgm:t>
    </dgm:pt>
    <dgm:pt modelId="{500C04BF-D6BD-47CD-B46B-60064BAD4DA9}">
      <dgm:prSet custT="1"/>
      <dgm:spPr>
        <a:xfrm>
          <a:off x="2743200" y="0"/>
          <a:ext cx="2743200" cy="1600200"/>
        </a:xfrm>
        <a:prstGeom prst="round1Rect">
          <a:avLst/>
        </a:prstGeom>
        <a:gradFill rotWithShape="0">
          <a:gsLst>
            <a:gs pos="0">
              <a:srgbClr val="5B9BD5">
                <a:hueOff val="-2252848"/>
                <a:satOff val="-5806"/>
                <a:lumOff val="-3922"/>
                <a:alphaOff val="0"/>
                <a:lumMod val="110000"/>
                <a:satMod val="105000"/>
                <a:tint val="67000"/>
              </a:srgbClr>
            </a:gs>
            <a:gs pos="50000">
              <a:srgbClr val="5B9BD5">
                <a:hueOff val="-2252848"/>
                <a:satOff val="-5806"/>
                <a:lumOff val="-3922"/>
                <a:alphaOff val="0"/>
                <a:lumMod val="105000"/>
                <a:satMod val="103000"/>
                <a:tint val="73000"/>
              </a:srgbClr>
            </a:gs>
            <a:gs pos="100000">
              <a:srgbClr val="5B9BD5">
                <a:hueOff val="-2252848"/>
                <a:satOff val="-5806"/>
                <a:lumOff val="-3922"/>
                <a:alphaOff val="0"/>
                <a:lumMod val="105000"/>
                <a:satMod val="109000"/>
                <a:tint val="81000"/>
              </a:srgbClr>
            </a:gs>
          </a:gsLst>
          <a:lin ang="5400000" scaled="0"/>
        </a:gradFill>
        <a:ln>
          <a:noFill/>
        </a:ln>
        <a:effectLst/>
        <a:scene3d>
          <a:camera prst="orthographicFront"/>
          <a:lightRig rig="flat" dir="t"/>
        </a:scene3d>
        <a:sp3d prstMaterial="dkEdge">
          <a:bevelT w="8200" h="38100"/>
        </a:sp3d>
      </dgm:spPr>
      <dgm:t>
        <a:bodyPr/>
        <a:lstStyle/>
        <a:p>
          <a:pPr>
            <a:buChar char="•"/>
          </a:pPr>
          <a:r>
            <a:rPr kumimoji="0" lang="en-US" sz="900" b="0" i="0" u="none" strike="noStrike" cap="none" spc="0" normalizeH="0" baseline="0" noProof="0" dirty="0">
              <a:ln/>
              <a:solidFill>
                <a:sysClr val="windowText" lastClr="000000"/>
              </a:solidFill>
              <a:effectLst/>
              <a:uLnTx/>
              <a:uFillTx/>
              <a:latin typeface="Arial" panose="020B0604020202020204" pitchFamily="34" charset="0"/>
              <a:ea typeface="+mn-ea"/>
              <a:cs typeface="Arial" panose="020B0604020202020204" pitchFamily="34" charset="0"/>
            </a:rPr>
            <a:t>Tailoring level of knowledge to target audience when giving information</a:t>
          </a:r>
        </a:p>
      </dgm:t>
    </dgm:pt>
    <dgm:pt modelId="{2DAB78EE-AEEA-44AC-95B8-D0922E9F24A1}" type="parTrans" cxnId="{8A9A7EBE-E13E-4068-B703-256AC7A77DA5}">
      <dgm:prSet/>
      <dgm:spPr/>
      <dgm:t>
        <a:bodyPr/>
        <a:lstStyle/>
        <a:p>
          <a:endParaRPr lang="en-GB"/>
        </a:p>
      </dgm:t>
    </dgm:pt>
    <dgm:pt modelId="{49F07A72-A128-4A7B-8CB9-6DC4B29DF8F9}" type="sibTrans" cxnId="{8A9A7EBE-E13E-4068-B703-256AC7A77DA5}">
      <dgm:prSet/>
      <dgm:spPr/>
      <dgm:t>
        <a:bodyPr/>
        <a:lstStyle/>
        <a:p>
          <a:endParaRPr lang="en-GB"/>
        </a:p>
      </dgm:t>
    </dgm:pt>
    <dgm:pt modelId="{0269D4CE-04E1-4841-958D-4D959F07E873}">
      <dgm:prSet custT="1"/>
      <dgm:spPr>
        <a:xfrm>
          <a:off x="2743200" y="0"/>
          <a:ext cx="2743200" cy="1600200"/>
        </a:xfrm>
        <a:prstGeom prst="round1Rect">
          <a:avLst/>
        </a:prstGeom>
        <a:gradFill rotWithShape="0">
          <a:gsLst>
            <a:gs pos="0">
              <a:srgbClr val="5B9BD5">
                <a:hueOff val="-2252848"/>
                <a:satOff val="-5806"/>
                <a:lumOff val="-3922"/>
                <a:alphaOff val="0"/>
                <a:lumMod val="110000"/>
                <a:satMod val="105000"/>
                <a:tint val="67000"/>
              </a:srgbClr>
            </a:gs>
            <a:gs pos="50000">
              <a:srgbClr val="5B9BD5">
                <a:hueOff val="-2252848"/>
                <a:satOff val="-5806"/>
                <a:lumOff val="-3922"/>
                <a:alphaOff val="0"/>
                <a:lumMod val="105000"/>
                <a:satMod val="103000"/>
                <a:tint val="73000"/>
              </a:srgbClr>
            </a:gs>
            <a:gs pos="100000">
              <a:srgbClr val="5B9BD5">
                <a:hueOff val="-2252848"/>
                <a:satOff val="-5806"/>
                <a:lumOff val="-3922"/>
                <a:alphaOff val="0"/>
                <a:lumMod val="105000"/>
                <a:satMod val="109000"/>
                <a:tint val="81000"/>
              </a:srgbClr>
            </a:gs>
          </a:gsLst>
          <a:lin ang="5400000" scaled="0"/>
        </a:gradFill>
        <a:ln>
          <a:noFill/>
        </a:ln>
        <a:effectLst/>
        <a:scene3d>
          <a:camera prst="orthographicFront"/>
          <a:lightRig rig="flat" dir="t"/>
        </a:scene3d>
        <a:sp3d prstMaterial="dkEdge">
          <a:bevelT w="8200" h="38100"/>
        </a:sp3d>
      </dgm:spPr>
      <dgm:t>
        <a:bodyPr/>
        <a:lstStyle/>
        <a:p>
          <a:pPr>
            <a:buChar char="•"/>
          </a:pPr>
          <a:r>
            <a:rPr kumimoji="0" lang="en-US" sz="900" b="0" i="0" u="none" strike="noStrike" cap="none" spc="0" normalizeH="0" baseline="0" noProof="0" dirty="0">
              <a:ln/>
              <a:solidFill>
                <a:sysClr val="windowText" lastClr="000000"/>
              </a:solidFill>
              <a:effectLst/>
              <a:uLnTx/>
              <a:uFillTx/>
              <a:latin typeface="Arial" panose="020B0604020202020204" pitchFamily="34" charset="0"/>
              <a:ea typeface="+mn-ea"/>
              <a:cs typeface="Arial" panose="020B0604020202020204" pitchFamily="34" charset="0"/>
            </a:rPr>
            <a:t>Spoken and written communication.</a:t>
          </a:r>
        </a:p>
      </dgm:t>
    </dgm:pt>
    <dgm:pt modelId="{91C4D09E-690D-42F1-A625-841C36895221}" type="parTrans" cxnId="{1C960204-97D8-48C4-B164-88327AC72E3C}">
      <dgm:prSet/>
      <dgm:spPr/>
      <dgm:t>
        <a:bodyPr/>
        <a:lstStyle/>
        <a:p>
          <a:endParaRPr lang="en-GB"/>
        </a:p>
      </dgm:t>
    </dgm:pt>
    <dgm:pt modelId="{D2CC3F9D-10B1-4884-A230-A6170BE54820}" type="sibTrans" cxnId="{1C960204-97D8-48C4-B164-88327AC72E3C}">
      <dgm:prSet/>
      <dgm:spPr/>
      <dgm:t>
        <a:bodyPr/>
        <a:lstStyle/>
        <a:p>
          <a:endParaRPr lang="en-GB"/>
        </a:p>
      </dgm:t>
    </dgm:pt>
    <dgm:pt modelId="{5DCABB5E-C21C-436E-BD9F-B651B7717DFC}">
      <dgm:prSet custT="1"/>
      <dgm:spPr>
        <a:xfrm rot="10800000">
          <a:off x="0" y="1600200"/>
          <a:ext cx="2743200" cy="1600200"/>
        </a:xfrm>
        <a:prstGeom prst="round1Rect">
          <a:avLst/>
        </a:prstGeom>
        <a:gradFill rotWithShape="0">
          <a:gsLst>
            <a:gs pos="0">
              <a:srgbClr val="5B9BD5">
                <a:hueOff val="-4505695"/>
                <a:satOff val="-11613"/>
                <a:lumOff val="-7843"/>
                <a:alphaOff val="0"/>
                <a:lumMod val="110000"/>
                <a:satMod val="105000"/>
                <a:tint val="67000"/>
              </a:srgbClr>
            </a:gs>
            <a:gs pos="50000">
              <a:srgbClr val="5B9BD5">
                <a:hueOff val="-4505695"/>
                <a:satOff val="-11613"/>
                <a:lumOff val="-7843"/>
                <a:alphaOff val="0"/>
                <a:lumMod val="105000"/>
                <a:satMod val="103000"/>
                <a:tint val="73000"/>
              </a:srgbClr>
            </a:gs>
            <a:gs pos="100000">
              <a:srgbClr val="5B9BD5">
                <a:hueOff val="-4505695"/>
                <a:satOff val="-11613"/>
                <a:lumOff val="-7843"/>
                <a:alphaOff val="0"/>
                <a:lumMod val="105000"/>
                <a:satMod val="109000"/>
                <a:tint val="81000"/>
              </a:srgbClr>
            </a:gs>
          </a:gsLst>
          <a:lin ang="5400000" scaled="0"/>
        </a:gradFill>
        <a:ln>
          <a:noFill/>
        </a:ln>
        <a:effectLst/>
        <a:scene3d>
          <a:camera prst="orthographicFront"/>
          <a:lightRig rig="flat" dir="t"/>
        </a:scene3d>
        <a:sp3d prstMaterial="dkEdge">
          <a:bevelT w="8200" h="38100"/>
        </a:sp3d>
      </dgm:spPr>
      <dgm:t>
        <a:bodyPr/>
        <a:lstStyle/>
        <a:p>
          <a:pPr>
            <a:buClrTx/>
            <a:buSzTx/>
            <a:buFontTx/>
            <a:buNone/>
          </a:pPr>
          <a:r>
            <a:rPr kumimoji="0" lang="en-GB" sz="1000" b="0" i="0" u="none" strike="noStrike" cap="none" spc="0" normalizeH="0" baseline="0" noProof="0" dirty="0">
              <a:ln/>
              <a:solidFill>
                <a:sysClr val="windowText" lastClr="000000"/>
              </a:solidFill>
              <a:effectLst/>
              <a:uLnTx/>
              <a:uFillTx/>
              <a:latin typeface="Arial" panose="020B0604020202020204" pitchFamily="34" charset="0"/>
              <a:ea typeface="+mn-ea"/>
              <a:cs typeface="Arial" panose="020B0604020202020204" pitchFamily="34" charset="0"/>
            </a:rPr>
            <a:t>		</a:t>
          </a:r>
          <a:r>
            <a:rPr kumimoji="0" lang="en-GB" sz="1200" b="1" i="0" u="none" strike="noStrike" cap="none" spc="0" normalizeH="0" baseline="0" noProof="0" dirty="0">
              <a:ln/>
              <a:solidFill>
                <a:sysClr val="windowText" lastClr="000000"/>
              </a:solidFill>
              <a:effectLst/>
              <a:uLnTx/>
              <a:uFillTx/>
              <a:latin typeface="Arial" panose="020B0604020202020204" pitchFamily="34" charset="0"/>
              <a:ea typeface="+mn-ea"/>
              <a:cs typeface="Arial" panose="020B0604020202020204" pitchFamily="34" charset="0"/>
            </a:rPr>
            <a:t>Opportunities</a:t>
          </a:r>
        </a:p>
        <a:p>
          <a:pPr>
            <a:buClrTx/>
            <a:buSzTx/>
            <a:buFontTx/>
            <a:buNone/>
          </a:pPr>
          <a:endParaRPr lang="en-GB" sz="1000">
            <a:solidFill>
              <a:sysClr val="windowText" lastClr="000000"/>
            </a:solidFill>
            <a:effectLst/>
            <a:latin typeface="Arial" panose="020B0604020202020204" pitchFamily="34" charset="0"/>
            <a:ea typeface="+mn-ea"/>
            <a:cs typeface="Arial" panose="020B0604020202020204" pitchFamily="34" charset="0"/>
          </a:endParaRPr>
        </a:p>
      </dgm:t>
    </dgm:pt>
    <dgm:pt modelId="{8F2AF236-0352-4D4F-B518-20EEF7A43492}" type="parTrans" cxnId="{74B24715-E11D-4C7B-90EC-113D42D9AAD6}">
      <dgm:prSet/>
      <dgm:spPr/>
      <dgm:t>
        <a:bodyPr/>
        <a:lstStyle/>
        <a:p>
          <a:endParaRPr lang="en-US"/>
        </a:p>
      </dgm:t>
    </dgm:pt>
    <dgm:pt modelId="{21E7333B-FCA3-42C0-BEE0-B519AF446A21}" type="sibTrans" cxnId="{74B24715-E11D-4C7B-90EC-113D42D9AAD6}">
      <dgm:prSet/>
      <dgm:spPr/>
      <dgm:t>
        <a:bodyPr/>
        <a:lstStyle/>
        <a:p>
          <a:endParaRPr lang="en-US"/>
        </a:p>
      </dgm:t>
    </dgm:pt>
    <dgm:pt modelId="{D0B3EA20-86DE-4E65-A699-5844B92C4FBB}">
      <dgm:prSet custT="1"/>
      <dgm:spPr>
        <a:xfrm rot="10800000">
          <a:off x="0" y="1600200"/>
          <a:ext cx="2743200" cy="1600200"/>
        </a:xfrm>
        <a:prstGeom prst="round1Rect">
          <a:avLst/>
        </a:prstGeom>
        <a:gradFill rotWithShape="0">
          <a:gsLst>
            <a:gs pos="0">
              <a:srgbClr val="5B9BD5">
                <a:hueOff val="-4505695"/>
                <a:satOff val="-11613"/>
                <a:lumOff val="-7843"/>
                <a:alphaOff val="0"/>
                <a:lumMod val="110000"/>
                <a:satMod val="105000"/>
                <a:tint val="67000"/>
              </a:srgbClr>
            </a:gs>
            <a:gs pos="50000">
              <a:srgbClr val="5B9BD5">
                <a:hueOff val="-4505695"/>
                <a:satOff val="-11613"/>
                <a:lumOff val="-7843"/>
                <a:alphaOff val="0"/>
                <a:lumMod val="105000"/>
                <a:satMod val="103000"/>
                <a:tint val="73000"/>
              </a:srgbClr>
            </a:gs>
            <a:gs pos="100000">
              <a:srgbClr val="5B9BD5">
                <a:hueOff val="-4505695"/>
                <a:satOff val="-11613"/>
                <a:lumOff val="-7843"/>
                <a:alphaOff val="0"/>
                <a:lumMod val="105000"/>
                <a:satMod val="109000"/>
                <a:tint val="81000"/>
              </a:srgbClr>
            </a:gs>
          </a:gsLst>
          <a:lin ang="5400000" scaled="0"/>
        </a:gradFill>
        <a:ln>
          <a:noFill/>
        </a:ln>
        <a:effectLst/>
        <a:scene3d>
          <a:camera prst="orthographicFront"/>
          <a:lightRig rig="flat" dir="t"/>
        </a:scene3d>
        <a:sp3d prstMaterial="dkEdge">
          <a:bevelT w="8200" h="38100"/>
        </a:sp3d>
      </dgm:spPr>
      <dgm:t>
        <a:bodyPr/>
        <a:lstStyle/>
        <a:p>
          <a:pPr>
            <a:buChar char="•"/>
          </a:pPr>
          <a:r>
            <a:rPr kumimoji="0" lang="en-US" sz="900" b="0" i="0" u="none" strike="noStrike" cap="none" spc="0" normalizeH="0" baseline="0" noProof="0" dirty="0">
              <a:ln/>
              <a:solidFill>
                <a:sysClr val="windowText" lastClr="000000"/>
              </a:solidFill>
              <a:effectLst/>
              <a:uLnTx/>
              <a:uFillTx/>
              <a:latin typeface="Arial" panose="020B0604020202020204" pitchFamily="34" charset="0"/>
              <a:ea typeface="+mn-ea"/>
              <a:cs typeface="Arial" panose="020B0604020202020204" pitchFamily="34" charset="0"/>
            </a:rPr>
            <a:t>Networking</a:t>
          </a:r>
        </a:p>
      </dgm:t>
    </dgm:pt>
    <dgm:pt modelId="{D3DF599E-BA6B-420A-89BE-5717AA542962}" type="parTrans" cxnId="{5F0C88C4-C812-4701-8146-555D79508BE8}">
      <dgm:prSet/>
      <dgm:spPr/>
      <dgm:t>
        <a:bodyPr/>
        <a:lstStyle/>
        <a:p>
          <a:endParaRPr lang="en-GB"/>
        </a:p>
      </dgm:t>
    </dgm:pt>
    <dgm:pt modelId="{4B3D30FC-C838-48EE-8AC2-D7133FA740A5}" type="sibTrans" cxnId="{5F0C88C4-C812-4701-8146-555D79508BE8}">
      <dgm:prSet/>
      <dgm:spPr/>
      <dgm:t>
        <a:bodyPr/>
        <a:lstStyle/>
        <a:p>
          <a:endParaRPr lang="en-GB"/>
        </a:p>
      </dgm:t>
    </dgm:pt>
    <dgm:pt modelId="{5D710F1A-16E1-47D9-9229-DB5514DCAEA2}">
      <dgm:prSet custT="1"/>
      <dgm:spPr>
        <a:xfrm rot="10800000">
          <a:off x="0" y="1600200"/>
          <a:ext cx="2743200" cy="1600200"/>
        </a:xfrm>
        <a:prstGeom prst="round1Rect">
          <a:avLst/>
        </a:prstGeom>
        <a:gradFill rotWithShape="0">
          <a:gsLst>
            <a:gs pos="0">
              <a:srgbClr val="5B9BD5">
                <a:hueOff val="-4505695"/>
                <a:satOff val="-11613"/>
                <a:lumOff val="-7843"/>
                <a:alphaOff val="0"/>
                <a:lumMod val="110000"/>
                <a:satMod val="105000"/>
                <a:tint val="67000"/>
              </a:srgbClr>
            </a:gs>
            <a:gs pos="50000">
              <a:srgbClr val="5B9BD5">
                <a:hueOff val="-4505695"/>
                <a:satOff val="-11613"/>
                <a:lumOff val="-7843"/>
                <a:alphaOff val="0"/>
                <a:lumMod val="105000"/>
                <a:satMod val="103000"/>
                <a:tint val="73000"/>
              </a:srgbClr>
            </a:gs>
            <a:gs pos="100000">
              <a:srgbClr val="5B9BD5">
                <a:hueOff val="-4505695"/>
                <a:satOff val="-11613"/>
                <a:lumOff val="-7843"/>
                <a:alphaOff val="0"/>
                <a:lumMod val="105000"/>
                <a:satMod val="109000"/>
                <a:tint val="81000"/>
              </a:srgbClr>
            </a:gs>
          </a:gsLst>
          <a:lin ang="5400000" scaled="0"/>
        </a:gradFill>
        <a:ln>
          <a:noFill/>
        </a:ln>
        <a:effectLst/>
        <a:scene3d>
          <a:camera prst="orthographicFront"/>
          <a:lightRig rig="flat" dir="t"/>
        </a:scene3d>
        <a:sp3d prstMaterial="dkEdge">
          <a:bevelT w="8200" h="38100"/>
        </a:sp3d>
      </dgm:spPr>
      <dgm:t>
        <a:bodyPr/>
        <a:lstStyle/>
        <a:p>
          <a:pPr>
            <a:buChar char="•"/>
          </a:pPr>
          <a:r>
            <a:rPr kumimoji="0" lang="en-US" sz="900" b="0" i="0" u="none" strike="noStrike" cap="none" spc="0" normalizeH="0" baseline="0" noProof="0" dirty="0">
              <a:ln/>
              <a:solidFill>
                <a:sysClr val="windowText" lastClr="000000"/>
              </a:solidFill>
              <a:effectLst/>
              <a:uLnTx/>
              <a:uFillTx/>
              <a:latin typeface="Arial" panose="020B0604020202020204" pitchFamily="34" charset="0"/>
              <a:ea typeface="+mn-ea"/>
              <a:cs typeface="Arial" panose="020B0604020202020204" pitchFamily="34" charset="0"/>
            </a:rPr>
            <a:t>Ability to travel</a:t>
          </a:r>
        </a:p>
      </dgm:t>
    </dgm:pt>
    <dgm:pt modelId="{1F20C38A-91E3-4537-A13F-56BABDB9F172}" type="parTrans" cxnId="{698CF2F5-B67A-4DD0-8A2A-270F3E805CA2}">
      <dgm:prSet/>
      <dgm:spPr/>
      <dgm:t>
        <a:bodyPr/>
        <a:lstStyle/>
        <a:p>
          <a:endParaRPr lang="en-GB"/>
        </a:p>
      </dgm:t>
    </dgm:pt>
    <dgm:pt modelId="{B3A0D630-1E86-422E-8B66-8F85CE6F86C5}" type="sibTrans" cxnId="{698CF2F5-B67A-4DD0-8A2A-270F3E805CA2}">
      <dgm:prSet/>
      <dgm:spPr/>
      <dgm:t>
        <a:bodyPr/>
        <a:lstStyle/>
        <a:p>
          <a:endParaRPr lang="en-GB"/>
        </a:p>
      </dgm:t>
    </dgm:pt>
    <dgm:pt modelId="{2CAACE22-A8D2-45FE-92AD-EF388E7CBE52}">
      <dgm:prSet custT="1"/>
      <dgm:spPr>
        <a:xfrm rot="10800000">
          <a:off x="0" y="1600200"/>
          <a:ext cx="2743200" cy="1600200"/>
        </a:xfrm>
        <a:prstGeom prst="round1Rect">
          <a:avLst/>
        </a:prstGeom>
        <a:gradFill rotWithShape="0">
          <a:gsLst>
            <a:gs pos="0">
              <a:srgbClr val="5B9BD5">
                <a:hueOff val="-4505695"/>
                <a:satOff val="-11613"/>
                <a:lumOff val="-7843"/>
                <a:alphaOff val="0"/>
                <a:lumMod val="110000"/>
                <a:satMod val="105000"/>
                <a:tint val="67000"/>
              </a:srgbClr>
            </a:gs>
            <a:gs pos="50000">
              <a:srgbClr val="5B9BD5">
                <a:hueOff val="-4505695"/>
                <a:satOff val="-11613"/>
                <a:lumOff val="-7843"/>
                <a:alphaOff val="0"/>
                <a:lumMod val="105000"/>
                <a:satMod val="103000"/>
                <a:tint val="73000"/>
              </a:srgbClr>
            </a:gs>
            <a:gs pos="100000">
              <a:srgbClr val="5B9BD5">
                <a:hueOff val="-4505695"/>
                <a:satOff val="-11613"/>
                <a:lumOff val="-7843"/>
                <a:alphaOff val="0"/>
                <a:lumMod val="105000"/>
                <a:satMod val="109000"/>
                <a:tint val="81000"/>
              </a:srgbClr>
            </a:gs>
          </a:gsLst>
          <a:lin ang="5400000" scaled="0"/>
        </a:gradFill>
        <a:ln>
          <a:noFill/>
        </a:ln>
        <a:effectLst/>
        <a:scene3d>
          <a:camera prst="orthographicFront"/>
          <a:lightRig rig="flat" dir="t"/>
        </a:scene3d>
        <a:sp3d prstMaterial="dkEdge">
          <a:bevelT w="8200" h="38100"/>
        </a:sp3d>
      </dgm:spPr>
      <dgm:t>
        <a:bodyPr/>
        <a:lstStyle/>
        <a:p>
          <a:pPr>
            <a:buChar char="•"/>
          </a:pPr>
          <a:r>
            <a:rPr kumimoji="0" lang="en-US" sz="900" b="0" i="0" u="none" strike="noStrike" cap="none" spc="0" normalizeH="0" baseline="0" noProof="0" dirty="0">
              <a:ln/>
              <a:solidFill>
                <a:sysClr val="windowText" lastClr="000000"/>
              </a:solidFill>
              <a:effectLst/>
              <a:uLnTx/>
              <a:uFillTx/>
              <a:latin typeface="Arial" panose="020B0604020202020204" pitchFamily="34" charset="0"/>
              <a:ea typeface="+mn-ea"/>
              <a:cs typeface="Arial" panose="020B0604020202020204" pitchFamily="34" charset="0"/>
            </a:rPr>
            <a:t>Enhancing education</a:t>
          </a:r>
        </a:p>
      </dgm:t>
    </dgm:pt>
    <dgm:pt modelId="{641CDEBD-8824-40EE-9FED-205E15E16C69}" type="parTrans" cxnId="{197CD89F-EF49-42B0-8008-AE46EF6ACD46}">
      <dgm:prSet/>
      <dgm:spPr/>
      <dgm:t>
        <a:bodyPr/>
        <a:lstStyle/>
        <a:p>
          <a:endParaRPr lang="en-GB"/>
        </a:p>
      </dgm:t>
    </dgm:pt>
    <dgm:pt modelId="{D8E7ED2C-3383-4B53-A64D-3A24D3AA1EA2}" type="sibTrans" cxnId="{197CD89F-EF49-42B0-8008-AE46EF6ACD46}">
      <dgm:prSet/>
      <dgm:spPr/>
      <dgm:t>
        <a:bodyPr/>
        <a:lstStyle/>
        <a:p>
          <a:endParaRPr lang="en-GB"/>
        </a:p>
      </dgm:t>
    </dgm:pt>
    <dgm:pt modelId="{65F8C785-8464-48E5-A8A8-A152591BA0FF}">
      <dgm:prSet custT="1"/>
      <dgm:spPr>
        <a:xfrm rot="10800000">
          <a:off x="0" y="1600200"/>
          <a:ext cx="2743200" cy="1600200"/>
        </a:xfrm>
        <a:prstGeom prst="round1Rect">
          <a:avLst/>
        </a:prstGeom>
        <a:gradFill rotWithShape="0">
          <a:gsLst>
            <a:gs pos="0">
              <a:srgbClr val="5B9BD5">
                <a:hueOff val="-4505695"/>
                <a:satOff val="-11613"/>
                <a:lumOff val="-7843"/>
                <a:alphaOff val="0"/>
                <a:lumMod val="110000"/>
                <a:satMod val="105000"/>
                <a:tint val="67000"/>
              </a:srgbClr>
            </a:gs>
            <a:gs pos="50000">
              <a:srgbClr val="5B9BD5">
                <a:hueOff val="-4505695"/>
                <a:satOff val="-11613"/>
                <a:lumOff val="-7843"/>
                <a:alphaOff val="0"/>
                <a:lumMod val="105000"/>
                <a:satMod val="103000"/>
                <a:tint val="73000"/>
              </a:srgbClr>
            </a:gs>
            <a:gs pos="100000">
              <a:srgbClr val="5B9BD5">
                <a:hueOff val="-4505695"/>
                <a:satOff val="-11613"/>
                <a:lumOff val="-7843"/>
                <a:alphaOff val="0"/>
                <a:lumMod val="105000"/>
                <a:satMod val="109000"/>
                <a:tint val="81000"/>
              </a:srgbClr>
            </a:gs>
          </a:gsLst>
          <a:lin ang="5400000" scaled="0"/>
        </a:gradFill>
        <a:ln>
          <a:noFill/>
        </a:ln>
        <a:effectLst/>
        <a:scene3d>
          <a:camera prst="orthographicFront"/>
          <a:lightRig rig="flat" dir="t"/>
        </a:scene3d>
        <a:sp3d prstMaterial="dkEdge">
          <a:bevelT w="8200" h="38100"/>
        </a:sp3d>
      </dgm:spPr>
      <dgm:t>
        <a:bodyPr/>
        <a:lstStyle/>
        <a:p>
          <a:pPr>
            <a:buChar char="•"/>
          </a:pPr>
          <a:r>
            <a:rPr kumimoji="0" lang="en-US" sz="900" b="0" i="0" u="none" strike="noStrike" cap="none" spc="0" normalizeH="0" baseline="0" noProof="0" dirty="0">
              <a:ln/>
              <a:solidFill>
                <a:sysClr val="windowText" lastClr="000000"/>
              </a:solidFill>
              <a:effectLst/>
              <a:uLnTx/>
              <a:uFillTx/>
              <a:latin typeface="Arial" panose="020B0604020202020204" pitchFamily="34" charset="0"/>
              <a:ea typeface="+mn-ea"/>
              <a:cs typeface="Arial" panose="020B0604020202020204" pitchFamily="34" charset="0"/>
            </a:rPr>
            <a:t>Enhancing personal development</a:t>
          </a:r>
        </a:p>
      </dgm:t>
    </dgm:pt>
    <dgm:pt modelId="{CCFF2ECC-CC4F-4FE6-9FD6-02A6E20B2512}" type="parTrans" cxnId="{89FBC426-7232-4D73-B97F-EE536425AFE8}">
      <dgm:prSet/>
      <dgm:spPr/>
      <dgm:t>
        <a:bodyPr/>
        <a:lstStyle/>
        <a:p>
          <a:endParaRPr lang="en-GB"/>
        </a:p>
      </dgm:t>
    </dgm:pt>
    <dgm:pt modelId="{F628080F-E2AB-49C4-95F8-D8EF64EA0EDB}" type="sibTrans" cxnId="{89FBC426-7232-4D73-B97F-EE536425AFE8}">
      <dgm:prSet/>
      <dgm:spPr/>
      <dgm:t>
        <a:bodyPr/>
        <a:lstStyle/>
        <a:p>
          <a:endParaRPr lang="en-GB"/>
        </a:p>
      </dgm:t>
    </dgm:pt>
    <dgm:pt modelId="{75CFC624-A698-42FE-AA5E-E008684F3CB3}">
      <dgm:prSet custT="1"/>
      <dgm:spPr>
        <a:xfrm rot="10800000">
          <a:off x="0" y="1600200"/>
          <a:ext cx="2743200" cy="1600200"/>
        </a:xfrm>
        <a:prstGeom prst="round1Rect">
          <a:avLst/>
        </a:prstGeom>
        <a:gradFill rotWithShape="0">
          <a:gsLst>
            <a:gs pos="0">
              <a:srgbClr val="5B9BD5">
                <a:hueOff val="-4505695"/>
                <a:satOff val="-11613"/>
                <a:lumOff val="-7843"/>
                <a:alphaOff val="0"/>
                <a:lumMod val="110000"/>
                <a:satMod val="105000"/>
                <a:tint val="67000"/>
              </a:srgbClr>
            </a:gs>
            <a:gs pos="50000">
              <a:srgbClr val="5B9BD5">
                <a:hueOff val="-4505695"/>
                <a:satOff val="-11613"/>
                <a:lumOff val="-7843"/>
                <a:alphaOff val="0"/>
                <a:lumMod val="105000"/>
                <a:satMod val="103000"/>
                <a:tint val="73000"/>
              </a:srgbClr>
            </a:gs>
            <a:gs pos="100000">
              <a:srgbClr val="5B9BD5">
                <a:hueOff val="-4505695"/>
                <a:satOff val="-11613"/>
                <a:lumOff val="-7843"/>
                <a:alphaOff val="0"/>
                <a:lumMod val="105000"/>
                <a:satMod val="109000"/>
                <a:tint val="81000"/>
              </a:srgbClr>
            </a:gs>
          </a:gsLst>
          <a:lin ang="5400000" scaled="0"/>
        </a:gradFill>
        <a:ln>
          <a:noFill/>
        </a:ln>
        <a:effectLst/>
        <a:scene3d>
          <a:camera prst="orthographicFront"/>
          <a:lightRig rig="flat" dir="t"/>
        </a:scene3d>
        <a:sp3d prstMaterial="dkEdge">
          <a:bevelT w="8200" h="38100"/>
        </a:sp3d>
      </dgm:spPr>
      <dgm:t>
        <a:bodyPr/>
        <a:lstStyle/>
        <a:p>
          <a:pPr>
            <a:buChar char="•"/>
          </a:pPr>
          <a:r>
            <a:rPr kumimoji="0" lang="en-US" sz="900" b="0" i="0" u="none" strike="noStrike" cap="none" spc="0" normalizeH="0" baseline="0" noProof="0" dirty="0">
              <a:ln/>
              <a:solidFill>
                <a:sysClr val="windowText" lastClr="000000"/>
              </a:solidFill>
              <a:effectLst/>
              <a:uLnTx/>
              <a:uFillTx/>
              <a:latin typeface="Arial" panose="020B0604020202020204" pitchFamily="34" charset="0"/>
              <a:ea typeface="+mn-ea"/>
              <a:cs typeface="Arial" panose="020B0604020202020204" pitchFamily="34" charset="0"/>
            </a:rPr>
            <a:t>Increasing opportunity for social prescribing jobs</a:t>
          </a:r>
        </a:p>
      </dgm:t>
    </dgm:pt>
    <dgm:pt modelId="{272A03A7-4774-47FA-83F3-1B8AC2555CD1}" type="parTrans" cxnId="{35E90CF7-7277-486E-8883-743B300E9A6C}">
      <dgm:prSet/>
      <dgm:spPr/>
      <dgm:t>
        <a:bodyPr/>
        <a:lstStyle/>
        <a:p>
          <a:endParaRPr lang="en-GB"/>
        </a:p>
      </dgm:t>
    </dgm:pt>
    <dgm:pt modelId="{1E33155B-378A-4AAD-871D-9DE9CD90BEB9}" type="sibTrans" cxnId="{35E90CF7-7277-486E-8883-743B300E9A6C}">
      <dgm:prSet/>
      <dgm:spPr/>
      <dgm:t>
        <a:bodyPr/>
        <a:lstStyle/>
        <a:p>
          <a:endParaRPr lang="en-GB"/>
        </a:p>
      </dgm:t>
    </dgm:pt>
    <dgm:pt modelId="{C8A4B537-C69A-4941-8ED6-0F5B2322C58B}">
      <dgm:prSet custT="1"/>
      <dgm:spPr>
        <a:xfrm rot="5400000">
          <a:off x="3314700" y="1028700"/>
          <a:ext cx="1600200" cy="2743200"/>
        </a:xfrm>
        <a:prstGeom prst="round1Rect">
          <a:avLst/>
        </a:prstGeom>
        <a:gradFill rotWithShape="0">
          <a:gsLst>
            <a:gs pos="0">
              <a:srgbClr val="5B9BD5">
                <a:hueOff val="-6758543"/>
                <a:satOff val="-17419"/>
                <a:lumOff val="-11765"/>
                <a:alphaOff val="0"/>
                <a:lumMod val="110000"/>
                <a:satMod val="105000"/>
                <a:tint val="67000"/>
              </a:srgbClr>
            </a:gs>
            <a:gs pos="50000">
              <a:srgbClr val="5B9BD5">
                <a:hueOff val="-6758543"/>
                <a:satOff val="-17419"/>
                <a:lumOff val="-11765"/>
                <a:alphaOff val="0"/>
                <a:lumMod val="105000"/>
                <a:satMod val="103000"/>
                <a:tint val="73000"/>
              </a:srgbClr>
            </a:gs>
            <a:gs pos="100000">
              <a:srgbClr val="5B9BD5">
                <a:hueOff val="-6758543"/>
                <a:satOff val="-17419"/>
                <a:lumOff val="-11765"/>
                <a:alphaOff val="0"/>
                <a:lumMod val="105000"/>
                <a:satMod val="109000"/>
                <a:tint val="81000"/>
              </a:srgbClr>
            </a:gs>
          </a:gsLst>
          <a:lin ang="5400000" scaled="0"/>
        </a:gradFill>
        <a:ln>
          <a:noFill/>
        </a:ln>
        <a:effectLst/>
        <a:scene3d>
          <a:camera prst="orthographicFront"/>
          <a:lightRig rig="flat" dir="t"/>
        </a:scene3d>
        <a:sp3d prstMaterial="dkEdge">
          <a:bevelT w="8200" h="38100"/>
        </a:sp3d>
      </dgm:spPr>
      <dgm:t>
        <a:bodyPr/>
        <a:lstStyle/>
        <a:p>
          <a:pPr algn="ctr">
            <a:buClrTx/>
            <a:buSzTx/>
            <a:buFontTx/>
            <a:buNone/>
          </a:pPr>
          <a:r>
            <a:rPr kumimoji="0" lang="en-GB" sz="1000" b="0" i="0" u="none" strike="noStrike" cap="none" spc="0" normalizeH="0" baseline="0" noProof="0" dirty="0">
              <a:ln/>
              <a:solidFill>
                <a:sysClr val="windowText" lastClr="000000"/>
              </a:solidFill>
              <a:effectLst/>
              <a:uLnTx/>
              <a:uFillTx/>
              <a:latin typeface="Arial" panose="020B0604020202020204" pitchFamily="34" charset="0"/>
              <a:ea typeface="+mn-ea"/>
              <a:cs typeface="Arial" panose="020B0604020202020204" pitchFamily="34" charset="0"/>
            </a:rPr>
            <a:t>		</a:t>
          </a:r>
          <a:r>
            <a:rPr kumimoji="0" lang="en-GB" sz="1200" b="1" i="0" u="none" strike="noStrike" cap="none" spc="0" normalizeH="0" baseline="0" noProof="0" dirty="0">
              <a:ln/>
              <a:solidFill>
                <a:sysClr val="windowText" lastClr="000000"/>
              </a:solidFill>
              <a:effectLst/>
              <a:uLnTx/>
              <a:uFillTx/>
              <a:latin typeface="Arial" panose="020B0604020202020204" pitchFamily="34" charset="0"/>
              <a:ea typeface="+mn-ea"/>
              <a:cs typeface="Arial" panose="020B0604020202020204" pitchFamily="34" charset="0"/>
            </a:rPr>
            <a:t>Threats</a:t>
          </a:r>
          <a:endParaRPr kumimoji="0" lang="en-GB" sz="1000" b="1" i="0" u="none" strike="noStrike" cap="none" spc="0" normalizeH="0" baseline="0" noProof="0" dirty="0">
            <a:ln/>
            <a:solidFill>
              <a:sysClr val="windowText" lastClr="000000"/>
            </a:solidFill>
            <a:effectLst/>
            <a:uLnTx/>
            <a:uFillTx/>
            <a:latin typeface="Arial" panose="020B0604020202020204" pitchFamily="34" charset="0"/>
            <a:ea typeface="+mn-ea"/>
            <a:cs typeface="Arial" panose="020B0604020202020204" pitchFamily="34" charset="0"/>
          </a:endParaRPr>
        </a:p>
        <a:p>
          <a:pPr algn="l">
            <a:buClrTx/>
            <a:buSzTx/>
            <a:buFontTx/>
            <a:buNone/>
          </a:pPr>
          <a:endParaRPr lang="en-GB" sz="1000">
            <a:solidFill>
              <a:sysClr val="windowText" lastClr="000000"/>
            </a:solidFill>
            <a:effectLst/>
            <a:latin typeface="Arial" panose="020B0604020202020204" pitchFamily="34" charset="0"/>
            <a:ea typeface="+mn-ea"/>
            <a:cs typeface="Arial" panose="020B0604020202020204" pitchFamily="34" charset="0"/>
          </a:endParaRPr>
        </a:p>
      </dgm:t>
    </dgm:pt>
    <dgm:pt modelId="{C05A4A50-1A4D-46E5-AAF3-371508644490}" type="parTrans" cxnId="{55DE242E-96A4-410E-A1A9-5D9EDE0BD0DD}">
      <dgm:prSet/>
      <dgm:spPr/>
      <dgm:t>
        <a:bodyPr/>
        <a:lstStyle/>
        <a:p>
          <a:endParaRPr lang="en-US"/>
        </a:p>
      </dgm:t>
    </dgm:pt>
    <dgm:pt modelId="{0620A89A-6FA8-4AA3-9B79-F44ECA838A8F}" type="sibTrans" cxnId="{55DE242E-96A4-410E-A1A9-5D9EDE0BD0DD}">
      <dgm:prSet/>
      <dgm:spPr/>
      <dgm:t>
        <a:bodyPr/>
        <a:lstStyle/>
        <a:p>
          <a:endParaRPr lang="en-US"/>
        </a:p>
      </dgm:t>
    </dgm:pt>
    <dgm:pt modelId="{CEBD1743-8727-4E5C-9580-7B73B01C96E0}">
      <dgm:prSet custT="1"/>
      <dgm:spPr>
        <a:xfrm rot="5400000">
          <a:off x="3314700" y="1028700"/>
          <a:ext cx="1600200" cy="2743200"/>
        </a:xfrm>
        <a:prstGeom prst="round1Rect">
          <a:avLst/>
        </a:prstGeom>
        <a:gradFill rotWithShape="0">
          <a:gsLst>
            <a:gs pos="0">
              <a:srgbClr val="5B9BD5">
                <a:hueOff val="-6758543"/>
                <a:satOff val="-17419"/>
                <a:lumOff val="-11765"/>
                <a:alphaOff val="0"/>
                <a:lumMod val="110000"/>
                <a:satMod val="105000"/>
                <a:tint val="67000"/>
              </a:srgbClr>
            </a:gs>
            <a:gs pos="50000">
              <a:srgbClr val="5B9BD5">
                <a:hueOff val="-6758543"/>
                <a:satOff val="-17419"/>
                <a:lumOff val="-11765"/>
                <a:alphaOff val="0"/>
                <a:lumMod val="105000"/>
                <a:satMod val="103000"/>
                <a:tint val="73000"/>
              </a:srgbClr>
            </a:gs>
            <a:gs pos="100000">
              <a:srgbClr val="5B9BD5">
                <a:hueOff val="-6758543"/>
                <a:satOff val="-17419"/>
                <a:lumOff val="-11765"/>
                <a:alphaOff val="0"/>
                <a:lumMod val="105000"/>
                <a:satMod val="109000"/>
                <a:tint val="81000"/>
              </a:srgbClr>
            </a:gs>
          </a:gsLst>
          <a:lin ang="5400000" scaled="0"/>
        </a:gradFill>
        <a:ln>
          <a:noFill/>
        </a:ln>
        <a:effectLst/>
        <a:scene3d>
          <a:camera prst="orthographicFront"/>
          <a:lightRig rig="flat" dir="t"/>
        </a:scene3d>
        <a:sp3d prstMaterial="dkEdge">
          <a:bevelT w="8200" h="38100"/>
        </a:sp3d>
      </dgm:spPr>
      <dgm:t>
        <a:bodyPr/>
        <a:lstStyle/>
        <a:p>
          <a:pPr algn="l">
            <a:buChar char="•"/>
          </a:pPr>
          <a:r>
            <a:rPr kumimoji="0" lang="en-US" sz="900" b="0" i="0" u="none" strike="noStrike" cap="none" spc="0" normalizeH="0" baseline="0" noProof="0" dirty="0">
              <a:ln/>
              <a:solidFill>
                <a:sysClr val="windowText" lastClr="000000"/>
              </a:solidFill>
              <a:effectLst/>
              <a:uLnTx/>
              <a:uFillTx/>
              <a:latin typeface="Arial" panose="020B0604020202020204" pitchFamily="34" charset="0"/>
              <a:ea typeface="+mn-ea"/>
              <a:cs typeface="Arial" panose="020B0604020202020204" pitchFamily="34" charset="0"/>
            </a:rPr>
            <a:t>Lack of training in the desired field</a:t>
          </a:r>
          <a:endParaRPr kumimoji="0" lang="en-GB" sz="900" b="0" i="0" u="none" strike="noStrike" cap="none" spc="0" normalizeH="0" baseline="0" noProof="0" dirty="0">
            <a:ln/>
            <a:solidFill>
              <a:sysClr val="windowText" lastClr="000000"/>
            </a:solidFill>
            <a:effectLst/>
            <a:uLnTx/>
            <a:uFillTx/>
            <a:latin typeface="Arial" panose="020B0604020202020204" pitchFamily="34" charset="0"/>
            <a:ea typeface="+mn-ea"/>
            <a:cs typeface="Arial" panose="020B0604020202020204" pitchFamily="34" charset="0"/>
          </a:endParaRPr>
        </a:p>
      </dgm:t>
    </dgm:pt>
    <dgm:pt modelId="{BA226F3A-6F5E-40E8-B7B3-C04C511A56EC}" type="parTrans" cxnId="{4DE4FCAA-A95F-436C-882E-4521E55DE3C1}">
      <dgm:prSet/>
      <dgm:spPr/>
      <dgm:t>
        <a:bodyPr/>
        <a:lstStyle/>
        <a:p>
          <a:endParaRPr lang="en-GB"/>
        </a:p>
      </dgm:t>
    </dgm:pt>
    <dgm:pt modelId="{97804F4F-DBD5-4CF6-94F0-28B7922489B0}" type="sibTrans" cxnId="{4DE4FCAA-A95F-436C-882E-4521E55DE3C1}">
      <dgm:prSet/>
      <dgm:spPr/>
      <dgm:t>
        <a:bodyPr/>
        <a:lstStyle/>
        <a:p>
          <a:endParaRPr lang="en-GB"/>
        </a:p>
      </dgm:t>
    </dgm:pt>
    <dgm:pt modelId="{AA614436-6773-4E65-B056-AA969CE680F8}">
      <dgm:prSet custT="1"/>
      <dgm:spPr>
        <a:xfrm rot="5400000">
          <a:off x="3314700" y="1028700"/>
          <a:ext cx="1600200" cy="2743200"/>
        </a:xfrm>
        <a:prstGeom prst="round1Rect">
          <a:avLst/>
        </a:prstGeom>
        <a:gradFill rotWithShape="0">
          <a:gsLst>
            <a:gs pos="0">
              <a:srgbClr val="5B9BD5">
                <a:hueOff val="-6758543"/>
                <a:satOff val="-17419"/>
                <a:lumOff val="-11765"/>
                <a:alphaOff val="0"/>
                <a:lumMod val="110000"/>
                <a:satMod val="105000"/>
                <a:tint val="67000"/>
              </a:srgbClr>
            </a:gs>
            <a:gs pos="50000">
              <a:srgbClr val="5B9BD5">
                <a:hueOff val="-6758543"/>
                <a:satOff val="-17419"/>
                <a:lumOff val="-11765"/>
                <a:alphaOff val="0"/>
                <a:lumMod val="105000"/>
                <a:satMod val="103000"/>
                <a:tint val="73000"/>
              </a:srgbClr>
            </a:gs>
            <a:gs pos="100000">
              <a:srgbClr val="5B9BD5">
                <a:hueOff val="-6758543"/>
                <a:satOff val="-17419"/>
                <a:lumOff val="-11765"/>
                <a:alphaOff val="0"/>
                <a:lumMod val="105000"/>
                <a:satMod val="109000"/>
                <a:tint val="81000"/>
              </a:srgbClr>
            </a:gs>
          </a:gsLst>
          <a:lin ang="5400000" scaled="0"/>
        </a:gradFill>
        <a:ln>
          <a:noFill/>
        </a:ln>
        <a:effectLst/>
        <a:scene3d>
          <a:camera prst="orthographicFront"/>
          <a:lightRig rig="flat" dir="t"/>
        </a:scene3d>
        <a:sp3d prstMaterial="dkEdge">
          <a:bevelT w="8200" h="38100"/>
        </a:sp3d>
      </dgm:spPr>
      <dgm:t>
        <a:bodyPr/>
        <a:lstStyle/>
        <a:p>
          <a:pPr algn="l">
            <a:buChar char="•"/>
          </a:pPr>
          <a:r>
            <a:rPr kumimoji="0" lang="en-US" sz="900" b="0" i="0" u="none" strike="noStrike" cap="none" spc="0" normalizeH="0" baseline="0" noProof="0" dirty="0">
              <a:ln/>
              <a:solidFill>
                <a:sysClr val="windowText" lastClr="000000"/>
              </a:solidFill>
              <a:effectLst/>
              <a:uLnTx/>
              <a:uFillTx/>
              <a:latin typeface="Arial" panose="020B0604020202020204" pitchFamily="34" charset="0"/>
              <a:ea typeface="+mn-ea"/>
              <a:cs typeface="Arial" panose="020B0604020202020204" pitchFamily="34" charset="0"/>
            </a:rPr>
            <a:t>Availability of job opportunities in area</a:t>
          </a:r>
        </a:p>
      </dgm:t>
    </dgm:pt>
    <dgm:pt modelId="{55EEF439-4836-47F4-8FC5-574B9D826971}" type="parTrans" cxnId="{09132F79-3FE4-48E8-BE9C-423A6BD694EE}">
      <dgm:prSet/>
      <dgm:spPr/>
      <dgm:t>
        <a:bodyPr/>
        <a:lstStyle/>
        <a:p>
          <a:endParaRPr lang="en-GB"/>
        </a:p>
      </dgm:t>
    </dgm:pt>
    <dgm:pt modelId="{6EEB74C8-978D-430B-87E9-088712F81887}" type="sibTrans" cxnId="{09132F79-3FE4-48E8-BE9C-423A6BD694EE}">
      <dgm:prSet/>
      <dgm:spPr/>
      <dgm:t>
        <a:bodyPr/>
        <a:lstStyle/>
        <a:p>
          <a:endParaRPr lang="en-GB"/>
        </a:p>
      </dgm:t>
    </dgm:pt>
    <dgm:pt modelId="{82E205A7-EFC2-4D6E-BF1B-E1919CB80BC1}">
      <dgm:prSet custT="1"/>
      <dgm:spPr>
        <a:xfrm rot="5400000">
          <a:off x="3314700" y="1028700"/>
          <a:ext cx="1600200" cy="2743200"/>
        </a:xfrm>
        <a:prstGeom prst="round1Rect">
          <a:avLst/>
        </a:prstGeom>
        <a:gradFill rotWithShape="0">
          <a:gsLst>
            <a:gs pos="0">
              <a:srgbClr val="5B9BD5">
                <a:hueOff val="-6758543"/>
                <a:satOff val="-17419"/>
                <a:lumOff val="-11765"/>
                <a:alphaOff val="0"/>
                <a:lumMod val="110000"/>
                <a:satMod val="105000"/>
                <a:tint val="67000"/>
              </a:srgbClr>
            </a:gs>
            <a:gs pos="50000">
              <a:srgbClr val="5B9BD5">
                <a:hueOff val="-6758543"/>
                <a:satOff val="-17419"/>
                <a:lumOff val="-11765"/>
                <a:alphaOff val="0"/>
                <a:lumMod val="105000"/>
                <a:satMod val="103000"/>
                <a:tint val="73000"/>
              </a:srgbClr>
            </a:gs>
            <a:gs pos="100000">
              <a:srgbClr val="5B9BD5">
                <a:hueOff val="-6758543"/>
                <a:satOff val="-17419"/>
                <a:lumOff val="-11765"/>
                <a:alphaOff val="0"/>
                <a:lumMod val="105000"/>
                <a:satMod val="109000"/>
                <a:tint val="81000"/>
              </a:srgbClr>
            </a:gs>
          </a:gsLst>
          <a:lin ang="5400000" scaled="0"/>
        </a:gradFill>
        <a:ln>
          <a:noFill/>
        </a:ln>
        <a:effectLst/>
        <a:scene3d>
          <a:camera prst="orthographicFront"/>
          <a:lightRig rig="flat" dir="t"/>
        </a:scene3d>
        <a:sp3d prstMaterial="dkEdge">
          <a:bevelT w="8200" h="38100"/>
        </a:sp3d>
      </dgm:spPr>
      <dgm:t>
        <a:bodyPr/>
        <a:lstStyle/>
        <a:p>
          <a:pPr algn="l">
            <a:buChar char="•"/>
          </a:pPr>
          <a:r>
            <a:rPr kumimoji="0" lang="en-US" sz="900" b="0" i="0" u="none" strike="noStrike" cap="none" spc="0" normalizeH="0" baseline="0" noProof="0" dirty="0">
              <a:ln/>
              <a:solidFill>
                <a:sysClr val="windowText" lastClr="000000"/>
              </a:solidFill>
              <a:effectLst/>
              <a:uLnTx/>
              <a:uFillTx/>
              <a:latin typeface="Arial" panose="020B0604020202020204" pitchFamily="34" charset="0"/>
              <a:ea typeface="+mn-ea"/>
              <a:cs typeface="Arial" panose="020B0604020202020204" pitchFamily="34" charset="0"/>
            </a:rPr>
            <a:t>All types of social jobs can be a competitive field</a:t>
          </a:r>
        </a:p>
      </dgm:t>
    </dgm:pt>
    <dgm:pt modelId="{E1152F36-46DF-4D89-A1F9-F457E87B0C51}" type="parTrans" cxnId="{E51B205F-4B4E-4499-A986-3B5A4C77BAD1}">
      <dgm:prSet/>
      <dgm:spPr/>
      <dgm:t>
        <a:bodyPr/>
        <a:lstStyle/>
        <a:p>
          <a:endParaRPr lang="en-GB"/>
        </a:p>
      </dgm:t>
    </dgm:pt>
    <dgm:pt modelId="{C9397E87-84C2-472F-A0DD-7AA64E4A70FF}" type="sibTrans" cxnId="{E51B205F-4B4E-4499-A986-3B5A4C77BAD1}">
      <dgm:prSet/>
      <dgm:spPr/>
      <dgm:t>
        <a:bodyPr/>
        <a:lstStyle/>
        <a:p>
          <a:endParaRPr lang="en-GB"/>
        </a:p>
      </dgm:t>
    </dgm:pt>
    <dgm:pt modelId="{6AD6E6F1-C0F5-0E4B-AC61-676F8EA0DCD3}">
      <dgm:prSet custT="1"/>
      <dgm:spPr>
        <a:xfrm>
          <a:off x="2743200" y="0"/>
          <a:ext cx="2743200" cy="1600200"/>
        </a:xfrm>
        <a:prstGeom prst="round1Rect">
          <a:avLst/>
        </a:prstGeom>
        <a:gradFill rotWithShape="0">
          <a:gsLst>
            <a:gs pos="0">
              <a:srgbClr val="5B9BD5">
                <a:hueOff val="-2252848"/>
                <a:satOff val="-5806"/>
                <a:lumOff val="-3922"/>
                <a:alphaOff val="0"/>
                <a:lumMod val="110000"/>
                <a:satMod val="105000"/>
                <a:tint val="67000"/>
              </a:srgbClr>
            </a:gs>
            <a:gs pos="50000">
              <a:srgbClr val="5B9BD5">
                <a:hueOff val="-2252848"/>
                <a:satOff val="-5806"/>
                <a:lumOff val="-3922"/>
                <a:alphaOff val="0"/>
                <a:lumMod val="105000"/>
                <a:satMod val="103000"/>
                <a:tint val="73000"/>
              </a:srgbClr>
            </a:gs>
            <a:gs pos="100000">
              <a:srgbClr val="5B9BD5">
                <a:hueOff val="-2252848"/>
                <a:satOff val="-5806"/>
                <a:lumOff val="-3922"/>
                <a:alphaOff val="0"/>
                <a:lumMod val="105000"/>
                <a:satMod val="109000"/>
                <a:tint val="81000"/>
              </a:srgbClr>
            </a:gs>
          </a:gsLst>
          <a:lin ang="5400000" scaled="0"/>
        </a:gradFill>
        <a:ln>
          <a:noFill/>
        </a:ln>
        <a:effectLst/>
        <a:scene3d>
          <a:camera prst="orthographicFront"/>
          <a:lightRig rig="flat" dir="t"/>
        </a:scene3d>
        <a:sp3d prstMaterial="dkEdge">
          <a:bevelT w="8200" h="38100"/>
        </a:sp3d>
      </dgm:spPr>
      <dgm:t>
        <a:bodyPr/>
        <a:lstStyle/>
        <a:p>
          <a:pPr>
            <a:buChar char="•"/>
          </a:pPr>
          <a:r>
            <a:rPr kumimoji="0" lang="en-US" sz="900" b="0" i="0" u="none" strike="noStrike" cap="none" spc="0" normalizeH="0" baseline="0" noProof="0" dirty="0">
              <a:ln/>
              <a:solidFill>
                <a:sysClr val="windowText" lastClr="000000"/>
              </a:solidFill>
              <a:effectLst/>
              <a:uLnTx/>
              <a:uFillTx/>
              <a:latin typeface="Arial" panose="020B0604020202020204" pitchFamily="34" charset="0"/>
              <a:ea typeface="+mn-ea"/>
              <a:cs typeface="Arial" panose="020B0604020202020204" pitchFamily="34" charset="0"/>
            </a:rPr>
            <a:t>Unexperienced driver/ expired license</a:t>
          </a:r>
        </a:p>
      </dgm:t>
    </dgm:pt>
    <dgm:pt modelId="{51B2892E-5CED-4C4F-8B4D-5846EC5F0D97}" type="parTrans" cxnId="{4EFC8D92-E6E3-0842-BC8F-BF0D930A0510}">
      <dgm:prSet/>
      <dgm:spPr/>
      <dgm:t>
        <a:bodyPr/>
        <a:lstStyle/>
        <a:p>
          <a:endParaRPr lang="en-US"/>
        </a:p>
      </dgm:t>
    </dgm:pt>
    <dgm:pt modelId="{CACF0059-62CB-FD43-9D35-3C7D3559F294}" type="sibTrans" cxnId="{4EFC8D92-E6E3-0842-BC8F-BF0D930A0510}">
      <dgm:prSet/>
      <dgm:spPr/>
      <dgm:t>
        <a:bodyPr/>
        <a:lstStyle/>
        <a:p>
          <a:endParaRPr lang="en-US"/>
        </a:p>
      </dgm:t>
    </dgm:pt>
    <dgm:pt modelId="{94B55841-E1C4-4744-B0C3-1AD1252B9CFD}" type="pres">
      <dgm:prSet presAssocID="{932313AF-E45A-415D-9078-FD6A71A25245}" presName="diagram" presStyleCnt="0">
        <dgm:presLayoutVars>
          <dgm:chMax val="1"/>
          <dgm:dir/>
          <dgm:animLvl val="ctr"/>
          <dgm:resizeHandles val="exact"/>
        </dgm:presLayoutVars>
      </dgm:prSet>
      <dgm:spPr/>
    </dgm:pt>
    <dgm:pt modelId="{E6791353-69DE-47CD-BF35-2D68BBA95C84}" type="pres">
      <dgm:prSet presAssocID="{932313AF-E45A-415D-9078-FD6A71A25245}" presName="matrix" presStyleCnt="0"/>
      <dgm:spPr/>
    </dgm:pt>
    <dgm:pt modelId="{E76FC5DE-BCE8-4FB3-9311-DB37D880B0C2}" type="pres">
      <dgm:prSet presAssocID="{932313AF-E45A-415D-9078-FD6A71A25245}" presName="tile1" presStyleLbl="node1" presStyleIdx="0" presStyleCnt="4"/>
      <dgm:spPr/>
    </dgm:pt>
    <dgm:pt modelId="{C95164EB-4AC5-4023-B9B8-A66A6BF58897}" type="pres">
      <dgm:prSet presAssocID="{932313AF-E45A-415D-9078-FD6A71A25245}" presName="tile1text" presStyleLbl="node1" presStyleIdx="0" presStyleCnt="4">
        <dgm:presLayoutVars>
          <dgm:chMax val="0"/>
          <dgm:chPref val="0"/>
          <dgm:bulletEnabled val="1"/>
        </dgm:presLayoutVars>
      </dgm:prSet>
      <dgm:spPr/>
    </dgm:pt>
    <dgm:pt modelId="{4797D608-93C6-432E-94D0-486C2895B3BD}" type="pres">
      <dgm:prSet presAssocID="{932313AF-E45A-415D-9078-FD6A71A25245}" presName="tile2" presStyleLbl="node1" presStyleIdx="1" presStyleCnt="4"/>
      <dgm:spPr/>
    </dgm:pt>
    <dgm:pt modelId="{B0A3994E-2D30-4EBA-A84E-588540F336BF}" type="pres">
      <dgm:prSet presAssocID="{932313AF-E45A-415D-9078-FD6A71A25245}" presName="tile2text" presStyleLbl="node1" presStyleIdx="1" presStyleCnt="4">
        <dgm:presLayoutVars>
          <dgm:chMax val="0"/>
          <dgm:chPref val="0"/>
          <dgm:bulletEnabled val="1"/>
        </dgm:presLayoutVars>
      </dgm:prSet>
      <dgm:spPr/>
    </dgm:pt>
    <dgm:pt modelId="{98B4A522-86A6-4515-9404-136654946518}" type="pres">
      <dgm:prSet presAssocID="{932313AF-E45A-415D-9078-FD6A71A25245}" presName="tile3" presStyleLbl="node1" presStyleIdx="2" presStyleCnt="4"/>
      <dgm:spPr/>
    </dgm:pt>
    <dgm:pt modelId="{CAE5596E-B9EA-4F81-B93D-9276B5BEC562}" type="pres">
      <dgm:prSet presAssocID="{932313AF-E45A-415D-9078-FD6A71A25245}" presName="tile3text" presStyleLbl="node1" presStyleIdx="2" presStyleCnt="4">
        <dgm:presLayoutVars>
          <dgm:chMax val="0"/>
          <dgm:chPref val="0"/>
          <dgm:bulletEnabled val="1"/>
        </dgm:presLayoutVars>
      </dgm:prSet>
      <dgm:spPr/>
    </dgm:pt>
    <dgm:pt modelId="{75B3E499-5349-4492-91EA-8F2D05C03864}" type="pres">
      <dgm:prSet presAssocID="{932313AF-E45A-415D-9078-FD6A71A25245}" presName="tile4" presStyleLbl="node1" presStyleIdx="3" presStyleCnt="4"/>
      <dgm:spPr/>
    </dgm:pt>
    <dgm:pt modelId="{0B1F294D-CDBC-49F3-8ADE-081175EC4D66}" type="pres">
      <dgm:prSet presAssocID="{932313AF-E45A-415D-9078-FD6A71A25245}" presName="tile4text" presStyleLbl="node1" presStyleIdx="3" presStyleCnt="4">
        <dgm:presLayoutVars>
          <dgm:chMax val="0"/>
          <dgm:chPref val="0"/>
          <dgm:bulletEnabled val="1"/>
        </dgm:presLayoutVars>
      </dgm:prSet>
      <dgm:spPr/>
    </dgm:pt>
    <dgm:pt modelId="{77745C2C-E22A-4032-929F-AF8A16157F3B}" type="pres">
      <dgm:prSet presAssocID="{932313AF-E45A-415D-9078-FD6A71A25245}" presName="centerTile" presStyleLbl="fgShp" presStyleIdx="0" presStyleCnt="1" custScaleX="76658" custScaleY="66002">
        <dgm:presLayoutVars>
          <dgm:chMax val="0"/>
          <dgm:chPref val="0"/>
        </dgm:presLayoutVars>
      </dgm:prSet>
      <dgm:spPr/>
    </dgm:pt>
  </dgm:ptLst>
  <dgm:cxnLst>
    <dgm:cxn modelId="{1C960204-97D8-48C4-B164-88327AC72E3C}" srcId="{2D739183-32B2-46E5-A8F6-52BE5A689D9C}" destId="{0269D4CE-04E1-4841-958D-4D959F07E873}" srcOrd="2" destOrd="0" parTransId="{91C4D09E-690D-42F1-A625-841C36895221}" sibTransId="{D2CC3F9D-10B1-4884-A230-A6170BE54820}"/>
    <dgm:cxn modelId="{A7F2E506-AACB-4866-BBE7-4D91BB77FADF}" type="presOf" srcId="{812553CA-044B-410D-B845-F8387FB1D67A}" destId="{E76FC5DE-BCE8-4FB3-9311-DB37D880B0C2}" srcOrd="0" destOrd="2" presId="urn:microsoft.com/office/officeart/2005/8/layout/matrix1"/>
    <dgm:cxn modelId="{5D5B1807-274B-41C2-A8A9-3C603E499EFC}" type="presOf" srcId="{75CFC624-A698-42FE-AA5E-E008684F3CB3}" destId="{98B4A522-86A6-4515-9404-136654946518}" srcOrd="0" destOrd="5" presId="urn:microsoft.com/office/officeart/2005/8/layout/matrix1"/>
    <dgm:cxn modelId="{CA4AD40F-90D5-4AB0-A0E9-5D18049B7DF5}" type="presOf" srcId="{CEBD1743-8727-4E5C-9580-7B73B01C96E0}" destId="{0B1F294D-CDBC-49F3-8ADE-081175EC4D66}" srcOrd="1" destOrd="1" presId="urn:microsoft.com/office/officeart/2005/8/layout/matrix1"/>
    <dgm:cxn modelId="{C850A712-FB4F-4762-B5E8-0BC448904447}" type="presOf" srcId="{AA614436-6773-4E65-B056-AA969CE680F8}" destId="{75B3E499-5349-4492-91EA-8F2D05C03864}" srcOrd="0" destOrd="2" presId="urn:microsoft.com/office/officeart/2005/8/layout/matrix1"/>
    <dgm:cxn modelId="{74B24715-E11D-4C7B-90EC-113D42D9AAD6}" srcId="{EB07330C-3DDC-43CE-9142-F31D33EE436A}" destId="{5DCABB5E-C21C-436E-BD9F-B651B7717DFC}" srcOrd="2" destOrd="0" parTransId="{8F2AF236-0352-4D4F-B518-20EEF7A43492}" sibTransId="{21E7333B-FCA3-42C0-BEE0-B519AF446A21}"/>
    <dgm:cxn modelId="{BCDF5119-BB88-4C45-9143-A6DF09D3994F}" type="presOf" srcId="{2D739183-32B2-46E5-A8F6-52BE5A689D9C}" destId="{4797D608-93C6-432E-94D0-486C2895B3BD}" srcOrd="0" destOrd="0" presId="urn:microsoft.com/office/officeart/2005/8/layout/matrix1"/>
    <dgm:cxn modelId="{FAF43B1A-A46D-4268-99BF-C155EBE96FE3}" type="presOf" srcId="{2CAACE22-A8D2-45FE-92AD-EF388E7CBE52}" destId="{98B4A522-86A6-4515-9404-136654946518}" srcOrd="0" destOrd="3" presId="urn:microsoft.com/office/officeart/2005/8/layout/matrix1"/>
    <dgm:cxn modelId="{90B1A71D-16F9-4E61-A6D1-53A72DF8F533}" type="presOf" srcId="{65F8C785-8464-48E5-A8A8-A152591BA0FF}" destId="{CAE5596E-B9EA-4F81-B93D-9276B5BEC562}" srcOrd="1" destOrd="4" presId="urn:microsoft.com/office/officeart/2005/8/layout/matrix1"/>
    <dgm:cxn modelId="{7870FF1E-6E0A-40A1-ADBF-058A02DE108E}" type="presOf" srcId="{65F8C785-8464-48E5-A8A8-A152591BA0FF}" destId="{98B4A522-86A6-4515-9404-136654946518}" srcOrd="0" destOrd="4" presId="urn:microsoft.com/office/officeart/2005/8/layout/matrix1"/>
    <dgm:cxn modelId="{91F66920-348E-45D9-86FC-B52CA01279F6}" type="presOf" srcId="{CEBD1743-8727-4E5C-9580-7B73B01C96E0}" destId="{75B3E499-5349-4492-91EA-8F2D05C03864}" srcOrd="0" destOrd="1" presId="urn:microsoft.com/office/officeart/2005/8/layout/matrix1"/>
    <dgm:cxn modelId="{39895823-3580-41A6-B464-75F81ED16E4A}" type="presOf" srcId="{82E205A7-EFC2-4D6E-BF1B-E1919CB80BC1}" destId="{0B1F294D-CDBC-49F3-8ADE-081175EC4D66}" srcOrd="1" destOrd="3" presId="urn:microsoft.com/office/officeart/2005/8/layout/matrix1"/>
    <dgm:cxn modelId="{89FBC426-7232-4D73-B97F-EE536425AFE8}" srcId="{5DCABB5E-C21C-436E-BD9F-B651B7717DFC}" destId="{65F8C785-8464-48E5-A8A8-A152591BA0FF}" srcOrd="3" destOrd="0" parTransId="{CCFF2ECC-CC4F-4FE6-9FD6-02A6E20B2512}" sibTransId="{F628080F-E2AB-49C4-95F8-D8EF64EA0EDB}"/>
    <dgm:cxn modelId="{FC26722A-AC48-4742-91F1-07A732442654}" type="presOf" srcId="{C8A4B537-C69A-4941-8ED6-0F5B2322C58B}" destId="{75B3E499-5349-4492-91EA-8F2D05C03864}" srcOrd="0" destOrd="0" presId="urn:microsoft.com/office/officeart/2005/8/layout/matrix1"/>
    <dgm:cxn modelId="{F8DB1A2B-93FA-4B8F-9F0A-5E2B31774FB4}" type="presOf" srcId="{829C9BED-B4C6-4F20-A488-8003CD9AE5AD}" destId="{C95164EB-4AC5-4023-B9B8-A66A6BF58897}" srcOrd="1" destOrd="5" presId="urn:microsoft.com/office/officeart/2005/8/layout/matrix1"/>
    <dgm:cxn modelId="{CB42A22B-815D-47C8-8781-AFDEEA7B27E5}" type="presOf" srcId="{C8A4B537-C69A-4941-8ED6-0F5B2322C58B}" destId="{0B1F294D-CDBC-49F3-8ADE-081175EC4D66}" srcOrd="1" destOrd="0" presId="urn:microsoft.com/office/officeart/2005/8/layout/matrix1"/>
    <dgm:cxn modelId="{55DE242E-96A4-410E-A1A9-5D9EDE0BD0DD}" srcId="{EB07330C-3DDC-43CE-9142-F31D33EE436A}" destId="{C8A4B537-C69A-4941-8ED6-0F5B2322C58B}" srcOrd="3" destOrd="0" parTransId="{C05A4A50-1A4D-46E5-AAF3-371508644490}" sibTransId="{0620A89A-6FA8-4AA3-9B79-F44ECA838A8F}"/>
    <dgm:cxn modelId="{55884730-4EC5-49D9-8E02-9ADAE0EE1C6F}" type="presOf" srcId="{0269D4CE-04E1-4841-958D-4D959F07E873}" destId="{B0A3994E-2D30-4EBA-A84E-588540F336BF}" srcOrd="1" destOrd="3" presId="urn:microsoft.com/office/officeart/2005/8/layout/matrix1"/>
    <dgm:cxn modelId="{FF8B1131-BCEA-4A93-854D-9B204DE41D30}" type="presOf" srcId="{AA614436-6773-4E65-B056-AA969CE680F8}" destId="{0B1F294D-CDBC-49F3-8ADE-081175EC4D66}" srcOrd="1" destOrd="2" presId="urn:microsoft.com/office/officeart/2005/8/layout/matrix1"/>
    <dgm:cxn modelId="{EA0A9234-C699-4BE5-AB62-7C14FF68A3E3}" type="presOf" srcId="{5DCABB5E-C21C-436E-BD9F-B651B7717DFC}" destId="{98B4A522-86A6-4515-9404-136654946518}" srcOrd="0" destOrd="0" presId="urn:microsoft.com/office/officeart/2005/8/layout/matrix1"/>
    <dgm:cxn modelId="{5FE9CF3D-F5EE-4C62-AB5A-B6301D1EFB5F}" type="presOf" srcId="{720FDBE7-55A7-443F-808C-51EE8968139D}" destId="{C95164EB-4AC5-4023-B9B8-A66A6BF58897}" srcOrd="1" destOrd="4" presId="urn:microsoft.com/office/officeart/2005/8/layout/matrix1"/>
    <dgm:cxn modelId="{07F63E5C-2277-4E7F-B58D-67DBE3A167E0}" type="presOf" srcId="{D1CB92C4-9748-4E9D-A0B2-C9A4C804F14F}" destId="{E76FC5DE-BCE8-4FB3-9311-DB37D880B0C2}" srcOrd="0" destOrd="0" presId="urn:microsoft.com/office/officeart/2005/8/layout/matrix1"/>
    <dgm:cxn modelId="{2CCA325D-F48A-4ACF-8B5E-321E53A813AF}" type="presOf" srcId="{932313AF-E45A-415D-9078-FD6A71A25245}" destId="{94B55841-E1C4-4744-B0C3-1AD1252B9CFD}" srcOrd="0" destOrd="0" presId="urn:microsoft.com/office/officeart/2005/8/layout/matrix1"/>
    <dgm:cxn modelId="{7A03B95D-EA5B-4AC2-9714-CD969A26FF98}" type="presOf" srcId="{812553CA-044B-410D-B845-F8387FB1D67A}" destId="{C95164EB-4AC5-4023-B9B8-A66A6BF58897}" srcOrd="1" destOrd="2" presId="urn:microsoft.com/office/officeart/2005/8/layout/matrix1"/>
    <dgm:cxn modelId="{E51B205F-4B4E-4499-A986-3B5A4C77BAD1}" srcId="{C8A4B537-C69A-4941-8ED6-0F5B2322C58B}" destId="{82E205A7-EFC2-4D6E-BF1B-E1919CB80BC1}" srcOrd="2" destOrd="0" parTransId="{E1152F36-46DF-4D89-A1F9-F457E87B0C51}" sibTransId="{C9397E87-84C2-472F-A0DD-7AA64E4A70FF}"/>
    <dgm:cxn modelId="{BBDF7A43-E3F0-4241-AFD5-8B184353C44C}" type="presOf" srcId="{A5633E39-5E3C-47B8-9C79-08168FBFCEDE}" destId="{E76FC5DE-BCE8-4FB3-9311-DB37D880B0C2}" srcOrd="0" destOrd="6" presId="urn:microsoft.com/office/officeart/2005/8/layout/matrix1"/>
    <dgm:cxn modelId="{C89BFC45-C44D-4EEB-B222-A230C316FAE3}" srcId="{932313AF-E45A-415D-9078-FD6A71A25245}" destId="{EB07330C-3DDC-43CE-9142-F31D33EE436A}" srcOrd="0" destOrd="0" parTransId="{3D46237A-B485-43BC-83AC-C6084C0214CE}" sibTransId="{585C2ECC-4E61-4D80-AE8D-2542C2604EFC}"/>
    <dgm:cxn modelId="{C610F247-6F8C-437B-BE30-F929BC549889}" type="presOf" srcId="{2CAACE22-A8D2-45FE-92AD-EF388E7CBE52}" destId="{CAE5596E-B9EA-4F81-B93D-9276B5BEC562}" srcOrd="1" destOrd="3" presId="urn:microsoft.com/office/officeart/2005/8/layout/matrix1"/>
    <dgm:cxn modelId="{A7B8A468-AA79-42FB-8BB6-10CC05A01939}" srcId="{D1CB92C4-9748-4E9D-A0B2-C9A4C804F14F}" destId="{812553CA-044B-410D-B845-F8387FB1D67A}" srcOrd="1" destOrd="0" parTransId="{3781269B-62B6-44BB-9E54-54CDB97280FB}" sibTransId="{CB8A5369-2FDF-4889-808F-25AA99DDD87D}"/>
    <dgm:cxn modelId="{F4E88469-141B-407A-A0E8-70514DEDD307}" srcId="{D1CB92C4-9748-4E9D-A0B2-C9A4C804F14F}" destId="{05CD6A23-D5E8-4A5B-86DD-A14672B15033}" srcOrd="2" destOrd="0" parTransId="{C3D69E3A-8443-4067-95BD-E0F95BC2482F}" sibTransId="{445209CE-4CDC-4D62-9CE3-1A08D723FD95}"/>
    <dgm:cxn modelId="{A89F646A-27AD-428C-88B0-1230D8FB62DF}" type="presOf" srcId="{A5633E39-5E3C-47B8-9C79-08168FBFCEDE}" destId="{C95164EB-4AC5-4023-B9B8-A66A6BF58897}" srcOrd="1" destOrd="6" presId="urn:microsoft.com/office/officeart/2005/8/layout/matrix1"/>
    <dgm:cxn modelId="{A960B86D-CF41-40A6-9CF3-79BE8B7752D4}" type="presOf" srcId="{95B397B6-9A09-42B3-9082-901EA19FCC61}" destId="{C95164EB-4AC5-4023-B9B8-A66A6BF58897}" srcOrd="1" destOrd="1" presId="urn:microsoft.com/office/officeart/2005/8/layout/matrix1"/>
    <dgm:cxn modelId="{E36E2772-FF08-4A1C-B0BE-BF742D6D8B78}" srcId="{932313AF-E45A-415D-9078-FD6A71A25245}" destId="{FC5D543B-0E54-4B0C-AD9D-BC1608783612}" srcOrd="1" destOrd="0" parTransId="{B8C94EB4-28E3-4DB5-894B-39707E22B905}" sibTransId="{86937F08-C7F7-47D0-A64B-C914981D5AD2}"/>
    <dgm:cxn modelId="{4B305253-7F83-914F-868F-E2CACD7C46CE}" type="presOf" srcId="{6AD6E6F1-C0F5-0E4B-AC61-676F8EA0DCD3}" destId="{4797D608-93C6-432E-94D0-486C2895B3BD}" srcOrd="0" destOrd="4" presId="urn:microsoft.com/office/officeart/2005/8/layout/matrix1"/>
    <dgm:cxn modelId="{2C5D7175-C6D5-4626-B3A7-7D282F94690B}" srcId="{FC5D543B-0E54-4B0C-AD9D-BC1608783612}" destId="{6E51E83B-E816-4E20-9453-B088853A1CF1}" srcOrd="1" destOrd="0" parTransId="{BB226EF5-3433-44C1-81C9-76F73334341C}" sibTransId="{C44F449C-A21E-43C6-B0FD-7D3AF92BC3A5}"/>
    <dgm:cxn modelId="{09132F79-3FE4-48E8-BE9C-423A6BD694EE}" srcId="{C8A4B537-C69A-4941-8ED6-0F5B2322C58B}" destId="{AA614436-6773-4E65-B056-AA969CE680F8}" srcOrd="1" destOrd="0" parTransId="{55EEF439-4836-47F4-8FC5-574B9D826971}" sibTransId="{6EEB74C8-978D-430B-87E9-088712F81887}"/>
    <dgm:cxn modelId="{11A33559-6654-4769-B674-0E4719057790}" srcId="{D1CB92C4-9748-4E9D-A0B2-C9A4C804F14F}" destId="{720FDBE7-55A7-443F-808C-51EE8968139D}" srcOrd="3" destOrd="0" parTransId="{121A51AD-CE23-4713-B52C-A1D2B51ED12C}" sibTransId="{84A189A2-4EBC-4D19-97D2-E30BD2BB0127}"/>
    <dgm:cxn modelId="{7737217A-DB16-4CFC-A309-F852A4F54923}" type="presOf" srcId="{75CFC624-A698-42FE-AA5E-E008684F3CB3}" destId="{CAE5596E-B9EA-4F81-B93D-9276B5BEC562}" srcOrd="1" destOrd="5" presId="urn:microsoft.com/office/officeart/2005/8/layout/matrix1"/>
    <dgm:cxn modelId="{5E5E8786-90C7-E449-AB19-9BAB87EC10EC}" type="presOf" srcId="{6AD6E6F1-C0F5-0E4B-AC61-676F8EA0DCD3}" destId="{B0A3994E-2D30-4EBA-A84E-588540F336BF}" srcOrd="1" destOrd="4" presId="urn:microsoft.com/office/officeart/2005/8/layout/matrix1"/>
    <dgm:cxn modelId="{49FDAF8E-5199-42C1-89BE-2CD6B021A0A3}" type="presOf" srcId="{2D739183-32B2-46E5-A8F6-52BE5A689D9C}" destId="{B0A3994E-2D30-4EBA-A84E-588540F336BF}" srcOrd="1" destOrd="0" presId="urn:microsoft.com/office/officeart/2005/8/layout/matrix1"/>
    <dgm:cxn modelId="{F0393390-4CA7-4D26-9B9C-0E14FC024C38}" srcId="{D1CB92C4-9748-4E9D-A0B2-C9A4C804F14F}" destId="{44C3E97F-409C-4556-8958-AD790DE97380}" srcOrd="6" destOrd="0" parTransId="{63179415-C04D-4ADC-B373-5FCEEA089AAE}" sibTransId="{F3D04E38-9DF3-4DD4-AA05-F943CAB5D19F}"/>
    <dgm:cxn modelId="{4EFC8D92-E6E3-0842-BC8F-BF0D930A0510}" srcId="{2D739183-32B2-46E5-A8F6-52BE5A689D9C}" destId="{6AD6E6F1-C0F5-0E4B-AC61-676F8EA0DCD3}" srcOrd="3" destOrd="0" parTransId="{51B2892E-5CED-4C4F-8B4D-5846EC5F0D97}" sibTransId="{CACF0059-62CB-FD43-9D35-3C7D3559F294}"/>
    <dgm:cxn modelId="{88CD4195-5056-43B4-8C31-9CD75CB4BA1E}" type="presOf" srcId="{05CD6A23-D5E8-4A5B-86DD-A14672B15033}" destId="{C95164EB-4AC5-4023-B9B8-A66A6BF58897}" srcOrd="1" destOrd="3" presId="urn:microsoft.com/office/officeart/2005/8/layout/matrix1"/>
    <dgm:cxn modelId="{8119B096-0BC4-4664-A054-DC73EDF81B4D}" type="presOf" srcId="{829C9BED-B4C6-4F20-A488-8003CD9AE5AD}" destId="{E76FC5DE-BCE8-4FB3-9311-DB37D880B0C2}" srcOrd="0" destOrd="5" presId="urn:microsoft.com/office/officeart/2005/8/layout/matrix1"/>
    <dgm:cxn modelId="{CB58E09C-411B-4503-8205-E403C2C2EA92}" type="presOf" srcId="{44C3E97F-409C-4556-8958-AD790DE97380}" destId="{C95164EB-4AC5-4023-B9B8-A66A6BF58897}" srcOrd="1" destOrd="7" presId="urn:microsoft.com/office/officeart/2005/8/layout/matrix1"/>
    <dgm:cxn modelId="{197CD89F-EF49-42B0-8008-AE46EF6ACD46}" srcId="{5DCABB5E-C21C-436E-BD9F-B651B7717DFC}" destId="{2CAACE22-A8D2-45FE-92AD-EF388E7CBE52}" srcOrd="2" destOrd="0" parTransId="{641CDEBD-8824-40EE-9FED-205E15E16C69}" sibTransId="{D8E7ED2C-3383-4B53-A64D-3A24D3AA1EA2}"/>
    <dgm:cxn modelId="{371FFDA3-9BDE-464E-ABDC-A417ACBF4041}" type="presOf" srcId="{500C04BF-D6BD-47CD-B46B-60064BAD4DA9}" destId="{B0A3994E-2D30-4EBA-A84E-588540F336BF}" srcOrd="1" destOrd="2" presId="urn:microsoft.com/office/officeart/2005/8/layout/matrix1"/>
    <dgm:cxn modelId="{C9B137A4-C8AA-4474-A670-E0542E7EBDD0}" srcId="{FC5D543B-0E54-4B0C-AD9D-BC1608783612}" destId="{94D95A68-3796-4C4C-9F15-3AD4532C0045}" srcOrd="4" destOrd="0" parTransId="{EF1EC07A-5F30-48F5-AF5E-DEF84E4A663A}" sibTransId="{F9604F5B-9560-4A91-A52D-F880D07DA1D0}"/>
    <dgm:cxn modelId="{F13412A5-9E55-42FF-B558-434B1D29E188}" type="presOf" srcId="{720FDBE7-55A7-443F-808C-51EE8968139D}" destId="{E76FC5DE-BCE8-4FB3-9311-DB37D880B0C2}" srcOrd="0" destOrd="4" presId="urn:microsoft.com/office/officeart/2005/8/layout/matrix1"/>
    <dgm:cxn modelId="{9B1147A6-BF95-4394-9722-31AFABDDF84C}" srcId="{EB07330C-3DDC-43CE-9142-F31D33EE436A}" destId="{2D739183-32B2-46E5-A8F6-52BE5A689D9C}" srcOrd="1" destOrd="0" parTransId="{5C0F5B96-2536-47CC-85E3-6047E58C0738}" sibTransId="{6B4F37CC-540B-44AE-88AF-1F213AB0C33D}"/>
    <dgm:cxn modelId="{00738EA7-618E-4537-89F3-A6236E04DFAC}" srcId="{D1CB92C4-9748-4E9D-A0B2-C9A4C804F14F}" destId="{829C9BED-B4C6-4F20-A488-8003CD9AE5AD}" srcOrd="4" destOrd="0" parTransId="{66A91EF5-EF14-4A83-9DD7-C820C2B96704}" sibTransId="{3120C234-0E48-4505-9A0A-D66031C6F173}"/>
    <dgm:cxn modelId="{4DE4FCAA-A95F-436C-882E-4521E55DE3C1}" srcId="{C8A4B537-C69A-4941-8ED6-0F5B2322C58B}" destId="{CEBD1743-8727-4E5C-9580-7B73B01C96E0}" srcOrd="0" destOrd="0" parTransId="{BA226F3A-6F5E-40E8-B7B3-C04C511A56EC}" sibTransId="{97804F4F-DBD5-4CF6-94F0-28B7922489B0}"/>
    <dgm:cxn modelId="{616D39AB-B1FD-47B2-B5BC-61584A4208CB}" srcId="{D1CB92C4-9748-4E9D-A0B2-C9A4C804F14F}" destId="{95B397B6-9A09-42B3-9082-901EA19FCC61}" srcOrd="0" destOrd="0" parTransId="{1C876A36-EBC4-4BDE-BFC6-3A48795284CC}" sibTransId="{93E7C8AE-65A6-40CB-942E-29240FDB319F}"/>
    <dgm:cxn modelId="{7757E8AE-C3C1-46E6-8880-C64F26789089}" type="presOf" srcId="{D0B3EA20-86DE-4E65-A699-5844B92C4FBB}" destId="{98B4A522-86A6-4515-9404-136654946518}" srcOrd="0" destOrd="1" presId="urn:microsoft.com/office/officeart/2005/8/layout/matrix1"/>
    <dgm:cxn modelId="{B815F1B3-EF26-42B1-BB12-36103E420159}" srcId="{FC5D543B-0E54-4B0C-AD9D-BC1608783612}" destId="{41DEE08C-2681-44AF-8D83-B613F4B0ED7E}" srcOrd="3" destOrd="0" parTransId="{1438A1B6-8158-4C89-879D-0FA581E29C5A}" sibTransId="{72990EDC-5B80-480C-9E5E-EB42FC17B871}"/>
    <dgm:cxn modelId="{E367DFB5-A535-4ADC-98A5-705925DE9C7E}" type="presOf" srcId="{D65624E3-9F66-4E32-9B79-A88B94FAE858}" destId="{B0A3994E-2D30-4EBA-A84E-588540F336BF}" srcOrd="1" destOrd="1" presId="urn:microsoft.com/office/officeart/2005/8/layout/matrix1"/>
    <dgm:cxn modelId="{AF3A3DB8-8BAA-424E-9DAB-373392B46A51}" type="presOf" srcId="{0269D4CE-04E1-4841-958D-4D959F07E873}" destId="{4797D608-93C6-432E-94D0-486C2895B3BD}" srcOrd="0" destOrd="3" presId="urn:microsoft.com/office/officeart/2005/8/layout/matrix1"/>
    <dgm:cxn modelId="{01277FB9-D69F-4995-9D30-B777A658FD43}" type="presOf" srcId="{D65624E3-9F66-4E32-9B79-A88B94FAE858}" destId="{4797D608-93C6-432E-94D0-486C2895B3BD}" srcOrd="0" destOrd="1" presId="urn:microsoft.com/office/officeart/2005/8/layout/matrix1"/>
    <dgm:cxn modelId="{607C9CBA-50A1-44A0-BEF4-DEF0DF726D07}" type="presOf" srcId="{500C04BF-D6BD-47CD-B46B-60064BAD4DA9}" destId="{4797D608-93C6-432E-94D0-486C2895B3BD}" srcOrd="0" destOrd="2" presId="urn:microsoft.com/office/officeart/2005/8/layout/matrix1"/>
    <dgm:cxn modelId="{8A9A7EBE-E13E-4068-B703-256AC7A77DA5}" srcId="{2D739183-32B2-46E5-A8F6-52BE5A689D9C}" destId="{500C04BF-D6BD-47CD-B46B-60064BAD4DA9}" srcOrd="1" destOrd="0" parTransId="{2DAB78EE-AEEA-44AC-95B8-D0922E9F24A1}" sibTransId="{49F07A72-A128-4A7B-8CB9-6DC4B29DF8F9}"/>
    <dgm:cxn modelId="{5F0C88C4-C812-4701-8146-555D79508BE8}" srcId="{5DCABB5E-C21C-436E-BD9F-B651B7717DFC}" destId="{D0B3EA20-86DE-4E65-A699-5844B92C4FBB}" srcOrd="0" destOrd="0" parTransId="{D3DF599E-BA6B-420A-89BE-5717AA542962}" sibTransId="{4B3D30FC-C838-48EE-8AC2-D7133FA740A5}"/>
    <dgm:cxn modelId="{07A1B6C4-7A21-4D64-8151-AB3843D96E2C}" type="presOf" srcId="{44C3E97F-409C-4556-8958-AD790DE97380}" destId="{E76FC5DE-BCE8-4FB3-9311-DB37D880B0C2}" srcOrd="0" destOrd="7" presId="urn:microsoft.com/office/officeart/2005/8/layout/matrix1"/>
    <dgm:cxn modelId="{8F1040C7-F143-4F7C-9039-E974E1B9F2E7}" type="presOf" srcId="{5DCABB5E-C21C-436E-BD9F-B651B7717DFC}" destId="{CAE5596E-B9EA-4F81-B93D-9276B5BEC562}" srcOrd="1" destOrd="0" presId="urn:microsoft.com/office/officeart/2005/8/layout/matrix1"/>
    <dgm:cxn modelId="{2ABC5DCD-B6BE-4AB0-9F1F-59FF0E3C196E}" type="presOf" srcId="{D0B3EA20-86DE-4E65-A699-5844B92C4FBB}" destId="{CAE5596E-B9EA-4F81-B93D-9276B5BEC562}" srcOrd="1" destOrd="1" presId="urn:microsoft.com/office/officeart/2005/8/layout/matrix1"/>
    <dgm:cxn modelId="{37102BD1-4A2D-4059-A91E-9F30EB51FAE8}" type="presOf" srcId="{D1CB92C4-9748-4E9D-A0B2-C9A4C804F14F}" destId="{C95164EB-4AC5-4023-B9B8-A66A6BF58897}" srcOrd="1" destOrd="0" presId="urn:microsoft.com/office/officeart/2005/8/layout/matrix1"/>
    <dgm:cxn modelId="{A56657D4-152F-4A27-B07F-4B0C1C7A1E6A}" srcId="{FC5D543B-0E54-4B0C-AD9D-BC1608783612}" destId="{A2E880BD-CB6F-41B0-90DB-DDD20CF708A6}" srcOrd="2" destOrd="0" parTransId="{E74593E3-161B-423B-8432-AF5133F2D6CD}" sibTransId="{AFDCB778-6CD6-4983-A73F-49EF61DB71B7}"/>
    <dgm:cxn modelId="{359244D9-51D0-40B8-BE84-7861A629A1FE}" type="presOf" srcId="{5D710F1A-16E1-47D9-9229-DB5514DCAEA2}" destId="{98B4A522-86A6-4515-9404-136654946518}" srcOrd="0" destOrd="2" presId="urn:microsoft.com/office/officeart/2005/8/layout/matrix1"/>
    <dgm:cxn modelId="{ED2936EA-8066-4350-955D-0E7E4E7D69AC}" srcId="{2D739183-32B2-46E5-A8F6-52BE5A689D9C}" destId="{D65624E3-9F66-4E32-9B79-A88B94FAE858}" srcOrd="0" destOrd="0" parTransId="{76CC3DEA-DE2B-4929-B2F4-836C9FA9EC44}" sibTransId="{B9679312-4DCE-4935-A0DA-0C1EED43E20E}"/>
    <dgm:cxn modelId="{D0E7E0EA-BECE-4B85-92A5-3341BE751537}" type="presOf" srcId="{5D710F1A-16E1-47D9-9229-DB5514DCAEA2}" destId="{CAE5596E-B9EA-4F81-B93D-9276B5BEC562}" srcOrd="1" destOrd="2" presId="urn:microsoft.com/office/officeart/2005/8/layout/matrix1"/>
    <dgm:cxn modelId="{F1530EEB-991D-48D5-8486-C9363B2A7EB4}" srcId="{D1CB92C4-9748-4E9D-A0B2-C9A4C804F14F}" destId="{A5633E39-5E3C-47B8-9C79-08168FBFCEDE}" srcOrd="5" destOrd="0" parTransId="{B5841A74-4114-4069-9216-76ACC3FBD1F4}" sibTransId="{F5A1ABE6-27E9-4AFC-B7D0-1F87C23336AE}"/>
    <dgm:cxn modelId="{5500CDEB-0842-4432-B22C-1AC7575DD491}" type="presOf" srcId="{05CD6A23-D5E8-4A5B-86DD-A14672B15033}" destId="{E76FC5DE-BCE8-4FB3-9311-DB37D880B0C2}" srcOrd="0" destOrd="3" presId="urn:microsoft.com/office/officeart/2005/8/layout/matrix1"/>
    <dgm:cxn modelId="{3EE9F6EB-33C8-4F39-A37B-4D42A05077E2}" srcId="{EB07330C-3DDC-43CE-9142-F31D33EE436A}" destId="{D1CB92C4-9748-4E9D-A0B2-C9A4C804F14F}" srcOrd="0" destOrd="0" parTransId="{663EF9AF-6F73-4AAD-A427-E97FD20ED286}" sibTransId="{0B3592BF-95D6-40C0-9979-DF88C4266301}"/>
    <dgm:cxn modelId="{FF95BBEF-3ADF-4598-A192-B49AF3834893}" type="presOf" srcId="{EB07330C-3DDC-43CE-9142-F31D33EE436A}" destId="{77745C2C-E22A-4032-929F-AF8A16157F3B}" srcOrd="0" destOrd="0" presId="urn:microsoft.com/office/officeart/2005/8/layout/matrix1"/>
    <dgm:cxn modelId="{55C6B9F0-72B2-45E4-97A6-7B60108700A7}" type="presOf" srcId="{82E205A7-EFC2-4D6E-BF1B-E1919CB80BC1}" destId="{75B3E499-5349-4492-91EA-8F2D05C03864}" srcOrd="0" destOrd="3" presId="urn:microsoft.com/office/officeart/2005/8/layout/matrix1"/>
    <dgm:cxn modelId="{44C1C7F0-496E-4352-B002-4D4DC240CF0D}" srcId="{FC5D543B-0E54-4B0C-AD9D-BC1608783612}" destId="{7B695E94-2D56-4D4B-B071-30E5AF8C50B0}" srcOrd="0" destOrd="0" parTransId="{2D49BF07-5CAC-425F-AC12-5230A5911D56}" sibTransId="{21672BD3-C20B-4DB2-BF2E-7465CCD010DD}"/>
    <dgm:cxn modelId="{78ECA6F4-F840-4E07-A344-A1E4C5DB50C0}" srcId="{FC5D543B-0E54-4B0C-AD9D-BC1608783612}" destId="{E4DBBE66-097A-4517-81AE-517988317DA9}" srcOrd="5" destOrd="0" parTransId="{8A3A653D-D1E5-4D62-A979-7398C55A71EF}" sibTransId="{71F08534-F25E-46E1-B298-4018468F7133}"/>
    <dgm:cxn modelId="{D0CB71F5-660E-42AA-BEC2-E33A70DA6E46}" type="presOf" srcId="{95B397B6-9A09-42B3-9082-901EA19FCC61}" destId="{E76FC5DE-BCE8-4FB3-9311-DB37D880B0C2}" srcOrd="0" destOrd="1" presId="urn:microsoft.com/office/officeart/2005/8/layout/matrix1"/>
    <dgm:cxn modelId="{698CF2F5-B67A-4DD0-8A2A-270F3E805CA2}" srcId="{5DCABB5E-C21C-436E-BD9F-B651B7717DFC}" destId="{5D710F1A-16E1-47D9-9229-DB5514DCAEA2}" srcOrd="1" destOrd="0" parTransId="{1F20C38A-91E3-4537-A13F-56BABDB9F172}" sibTransId="{B3A0D630-1E86-422E-8B66-8F85CE6F86C5}"/>
    <dgm:cxn modelId="{35E90CF7-7277-486E-8883-743B300E9A6C}" srcId="{5DCABB5E-C21C-436E-BD9F-B651B7717DFC}" destId="{75CFC624-A698-42FE-AA5E-E008684F3CB3}" srcOrd="4" destOrd="0" parTransId="{272A03A7-4774-47FA-83F3-1B8AC2555CD1}" sibTransId="{1E33155B-378A-4AAD-871D-9DE9CD90BEB9}"/>
    <dgm:cxn modelId="{505027C0-6D21-47EB-A6E8-C33F3E54CF0A}" type="presParOf" srcId="{94B55841-E1C4-4744-B0C3-1AD1252B9CFD}" destId="{E6791353-69DE-47CD-BF35-2D68BBA95C84}" srcOrd="0" destOrd="0" presId="urn:microsoft.com/office/officeart/2005/8/layout/matrix1"/>
    <dgm:cxn modelId="{9FE3CC29-99E1-4C1C-AF98-7EBF1E2653DF}" type="presParOf" srcId="{E6791353-69DE-47CD-BF35-2D68BBA95C84}" destId="{E76FC5DE-BCE8-4FB3-9311-DB37D880B0C2}" srcOrd="0" destOrd="0" presId="urn:microsoft.com/office/officeart/2005/8/layout/matrix1"/>
    <dgm:cxn modelId="{2F0D9D12-4851-48A3-B5A2-D1F400BBC85B}" type="presParOf" srcId="{E6791353-69DE-47CD-BF35-2D68BBA95C84}" destId="{C95164EB-4AC5-4023-B9B8-A66A6BF58897}" srcOrd="1" destOrd="0" presId="urn:microsoft.com/office/officeart/2005/8/layout/matrix1"/>
    <dgm:cxn modelId="{C66A2D3D-0B8B-4410-9512-AA0B516ED6A1}" type="presParOf" srcId="{E6791353-69DE-47CD-BF35-2D68BBA95C84}" destId="{4797D608-93C6-432E-94D0-486C2895B3BD}" srcOrd="2" destOrd="0" presId="urn:microsoft.com/office/officeart/2005/8/layout/matrix1"/>
    <dgm:cxn modelId="{449DDC95-C172-450A-A85A-45AE20C7B638}" type="presParOf" srcId="{E6791353-69DE-47CD-BF35-2D68BBA95C84}" destId="{B0A3994E-2D30-4EBA-A84E-588540F336BF}" srcOrd="3" destOrd="0" presId="urn:microsoft.com/office/officeart/2005/8/layout/matrix1"/>
    <dgm:cxn modelId="{8246EB3E-A071-4B47-88D8-9BC838DF500D}" type="presParOf" srcId="{E6791353-69DE-47CD-BF35-2D68BBA95C84}" destId="{98B4A522-86A6-4515-9404-136654946518}" srcOrd="4" destOrd="0" presId="urn:microsoft.com/office/officeart/2005/8/layout/matrix1"/>
    <dgm:cxn modelId="{A2B9E9FA-D257-43B7-8B8D-5E8783717513}" type="presParOf" srcId="{E6791353-69DE-47CD-BF35-2D68BBA95C84}" destId="{CAE5596E-B9EA-4F81-B93D-9276B5BEC562}" srcOrd="5" destOrd="0" presId="urn:microsoft.com/office/officeart/2005/8/layout/matrix1"/>
    <dgm:cxn modelId="{31DD694E-E7C8-4C4B-BE80-7F83424B8B47}" type="presParOf" srcId="{E6791353-69DE-47CD-BF35-2D68BBA95C84}" destId="{75B3E499-5349-4492-91EA-8F2D05C03864}" srcOrd="6" destOrd="0" presId="urn:microsoft.com/office/officeart/2005/8/layout/matrix1"/>
    <dgm:cxn modelId="{61A255AB-B73B-4EF5-A921-F4C62166520A}" type="presParOf" srcId="{E6791353-69DE-47CD-BF35-2D68BBA95C84}" destId="{0B1F294D-CDBC-49F3-8ADE-081175EC4D66}" srcOrd="7" destOrd="0" presId="urn:microsoft.com/office/officeart/2005/8/layout/matrix1"/>
    <dgm:cxn modelId="{DC72C551-5D69-4488-AFBD-284E2110FDE7}" type="presParOf" srcId="{94B55841-E1C4-4744-B0C3-1AD1252B9CFD}" destId="{77745C2C-E22A-4032-929F-AF8A16157F3B}" srcOrd="1" destOrd="0" presId="urn:microsoft.com/office/officeart/2005/8/layout/matrix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D725031F-4418-2E4F-8E63-420824FA10FF}" type="doc">
      <dgm:prSet loTypeId="urn:microsoft.com/office/officeart/2005/8/layout/matrix1" loCatId="" qsTypeId="urn:microsoft.com/office/officeart/2005/8/quickstyle/simple1" qsCatId="simple" csTypeId="urn:microsoft.com/office/officeart/2005/8/colors/colorful5" csCatId="colorful" phldr="1"/>
      <dgm:spPr/>
      <dgm:t>
        <a:bodyPr/>
        <a:lstStyle/>
        <a:p>
          <a:endParaRPr lang="en-US"/>
        </a:p>
      </dgm:t>
    </dgm:pt>
    <dgm:pt modelId="{7CBF9809-17CB-C849-B330-35402C87AA30}">
      <dgm:prSet phldrT="[Text]"/>
      <dgm:spPr>
        <a:xfrm>
          <a:off x="1920240" y="2376936"/>
          <a:ext cx="1645920" cy="752405"/>
        </a:xfrm>
        <a:prstGeom prst="roundRect">
          <a:avLst/>
        </a:prstGeom>
        <a:solidFill>
          <a:srgbClr val="5B9BD5">
            <a:tint val="40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US">
              <a:solidFill>
                <a:sysClr val="windowText" lastClr="000000">
                  <a:hueOff val="0"/>
                  <a:satOff val="0"/>
                  <a:lumOff val="0"/>
                  <a:alphaOff val="0"/>
                </a:sysClr>
              </a:solidFill>
              <a:latin typeface="Calibri" panose="020F0502020204030204"/>
              <a:ea typeface="+mn-ea"/>
              <a:cs typeface="+mn-cs"/>
            </a:rPr>
            <a:t>JOHARI Window</a:t>
          </a:r>
        </a:p>
      </dgm:t>
    </dgm:pt>
    <dgm:pt modelId="{698D9122-9FCE-A244-97F5-33556D9FB9D6}" type="parTrans" cxnId="{42BB3DEC-637B-5748-BCBC-5BC9F8660F23}">
      <dgm:prSet/>
      <dgm:spPr/>
      <dgm:t>
        <a:bodyPr/>
        <a:lstStyle/>
        <a:p>
          <a:endParaRPr lang="en-US"/>
        </a:p>
      </dgm:t>
    </dgm:pt>
    <dgm:pt modelId="{C47CCD4A-6876-984D-B73F-7654DA8FCC56}" type="sibTrans" cxnId="{42BB3DEC-637B-5748-BCBC-5BC9F8660F23}">
      <dgm:prSet/>
      <dgm:spPr/>
      <dgm:t>
        <a:bodyPr/>
        <a:lstStyle/>
        <a:p>
          <a:endParaRPr lang="en-US"/>
        </a:p>
      </dgm:t>
    </dgm:pt>
    <dgm:pt modelId="{922C56F6-19FA-384A-8619-9E635D6FE07D}">
      <dgm:prSet phldrT="[Text]" custT="1"/>
      <dgm:spPr>
        <a:xfrm rot="16200000">
          <a:off x="-329894" y="495489"/>
          <a:ext cx="3402989" cy="2743200"/>
        </a:xfrm>
        <a:prstGeom prst="round1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lgn="l">
            <a:buNone/>
          </a:pPr>
          <a:r>
            <a:rPr lang="en-US" sz="1200">
              <a:solidFill>
                <a:sysClr val="window" lastClr="FFFFFF"/>
              </a:solidFill>
              <a:latin typeface="Calibri" panose="020F0502020204030204"/>
              <a:ea typeface="+mn-ea"/>
              <a:cs typeface="+mn-cs"/>
            </a:rPr>
            <a:t>KNOWN to me and others:</a:t>
          </a:r>
        </a:p>
        <a:p>
          <a:pPr algn="ctr">
            <a:buNone/>
          </a:pPr>
          <a:endParaRPr lang="en-US" sz="1500">
            <a:solidFill>
              <a:sysClr val="window" lastClr="FFFFFF"/>
            </a:solidFill>
            <a:latin typeface="Calibri" panose="020F0502020204030204"/>
            <a:ea typeface="+mn-ea"/>
            <a:cs typeface="+mn-cs"/>
          </a:endParaRPr>
        </a:p>
        <a:p>
          <a:pPr algn="l">
            <a:buNone/>
          </a:pPr>
          <a:r>
            <a:rPr lang="en-US" sz="1100">
              <a:solidFill>
                <a:sysClr val="window" lastClr="FFFFFF"/>
              </a:solidFill>
              <a:latin typeface="Calibri" panose="020F0502020204030204"/>
              <a:ea typeface="+mn-ea"/>
              <a:cs typeface="+mn-cs"/>
            </a:rPr>
            <a:t>- Organised</a:t>
          </a:r>
        </a:p>
        <a:p>
          <a:pPr algn="l">
            <a:buNone/>
          </a:pPr>
          <a:r>
            <a:rPr lang="en-US" sz="1100">
              <a:solidFill>
                <a:sysClr val="window" lastClr="FFFFFF"/>
              </a:solidFill>
              <a:latin typeface="Calibri" panose="020F0502020204030204"/>
              <a:ea typeface="+mn-ea"/>
              <a:cs typeface="+mn-cs"/>
            </a:rPr>
            <a:t>- Responsive</a:t>
          </a:r>
        </a:p>
        <a:p>
          <a:pPr algn="l">
            <a:buNone/>
          </a:pPr>
          <a:r>
            <a:rPr lang="en-US" sz="1100">
              <a:solidFill>
                <a:sysClr val="window" lastClr="FFFFFF"/>
              </a:solidFill>
              <a:latin typeface="Calibri" panose="020F0502020204030204"/>
              <a:ea typeface="+mn-ea"/>
              <a:cs typeface="+mn-cs"/>
            </a:rPr>
            <a:t>- Logical</a:t>
          </a:r>
        </a:p>
        <a:p>
          <a:pPr algn="l">
            <a:buNone/>
          </a:pPr>
          <a:r>
            <a:rPr lang="en-US" sz="1100">
              <a:solidFill>
                <a:sysClr val="window" lastClr="FFFFFF"/>
              </a:solidFill>
              <a:latin typeface="Calibri" panose="020F0502020204030204"/>
              <a:ea typeface="+mn-ea"/>
              <a:cs typeface="+mn-cs"/>
            </a:rPr>
            <a:t>- Mature</a:t>
          </a:r>
        </a:p>
        <a:p>
          <a:pPr algn="l">
            <a:buNone/>
          </a:pPr>
          <a:r>
            <a:rPr lang="en-US" sz="1100">
              <a:solidFill>
                <a:sysClr val="window" lastClr="FFFFFF"/>
              </a:solidFill>
              <a:latin typeface="Calibri" panose="020F0502020204030204"/>
              <a:ea typeface="+mn-ea"/>
              <a:cs typeface="+mn-cs"/>
            </a:rPr>
            <a:t>- Independent</a:t>
          </a:r>
        </a:p>
        <a:p>
          <a:pPr algn="l">
            <a:buNone/>
          </a:pPr>
          <a:r>
            <a:rPr lang="en-US" sz="1100">
              <a:solidFill>
                <a:sysClr val="window" lastClr="FFFFFF"/>
              </a:solidFill>
              <a:latin typeface="Calibri" panose="020F0502020204030204"/>
              <a:ea typeface="+mn-ea"/>
              <a:cs typeface="+mn-cs"/>
            </a:rPr>
            <a:t>- Sensible</a:t>
          </a:r>
        </a:p>
      </dgm:t>
    </dgm:pt>
    <dgm:pt modelId="{A291FA80-8035-0B46-9647-D00B9B44A571}" type="parTrans" cxnId="{42750B6D-EBEB-6242-B5BB-B74018E851CA}">
      <dgm:prSet/>
      <dgm:spPr/>
      <dgm:t>
        <a:bodyPr/>
        <a:lstStyle/>
        <a:p>
          <a:endParaRPr lang="en-US"/>
        </a:p>
      </dgm:t>
    </dgm:pt>
    <dgm:pt modelId="{2DB418DD-85D4-FB4A-9AB7-BFD0C0EEC86C}" type="sibTrans" cxnId="{42750B6D-EBEB-6242-B5BB-B74018E851CA}">
      <dgm:prSet/>
      <dgm:spPr/>
      <dgm:t>
        <a:bodyPr/>
        <a:lstStyle/>
        <a:p>
          <a:endParaRPr lang="en-US"/>
        </a:p>
      </dgm:t>
    </dgm:pt>
    <dgm:pt modelId="{26B3B0F0-B19F-7943-B4BE-19E77E6630BE}">
      <dgm:prSet phldrT="[Text]" custT="1"/>
      <dgm:spPr>
        <a:xfrm>
          <a:off x="2743200" y="168196"/>
          <a:ext cx="2743200" cy="1700421"/>
        </a:xfrm>
        <a:prstGeom prst="round1Rect">
          <a:avLst/>
        </a:prstGeom>
        <a:solidFill>
          <a:srgbClr val="5B9BD5">
            <a:hueOff val="-2252848"/>
            <a:satOff val="-5806"/>
            <a:lumOff val="-3922"/>
            <a:alphaOff val="0"/>
          </a:srgbClr>
        </a:solidFill>
        <a:ln w="12700" cap="flat" cmpd="sng" algn="ctr">
          <a:solidFill>
            <a:sysClr val="window" lastClr="FFFFFF">
              <a:hueOff val="0"/>
              <a:satOff val="0"/>
              <a:lumOff val="0"/>
              <a:alphaOff val="0"/>
            </a:sysClr>
          </a:solidFill>
          <a:prstDash val="solid"/>
          <a:miter lim="800000"/>
        </a:ln>
        <a:effectLst/>
      </dgm:spPr>
      <dgm:t>
        <a:bodyPr/>
        <a:lstStyle/>
        <a:p>
          <a:pPr algn="r">
            <a:buNone/>
          </a:pPr>
          <a:endParaRPr lang="en-US" sz="1100">
            <a:solidFill>
              <a:sysClr val="window" lastClr="FFFFFF"/>
            </a:solidFill>
            <a:latin typeface="Calibri" panose="020F0502020204030204"/>
            <a:ea typeface="+mn-ea"/>
            <a:cs typeface="+mn-cs"/>
          </a:endParaRPr>
        </a:p>
        <a:p>
          <a:pPr algn="r">
            <a:buNone/>
          </a:pPr>
          <a:endParaRPr lang="en-US" sz="1200">
            <a:solidFill>
              <a:sysClr val="window" lastClr="FFFFFF"/>
            </a:solidFill>
            <a:latin typeface="Calibri" panose="020F0502020204030204"/>
            <a:ea typeface="+mn-ea"/>
            <a:cs typeface="+mn-cs"/>
          </a:endParaRPr>
        </a:p>
        <a:p>
          <a:pPr algn="r">
            <a:buNone/>
          </a:pPr>
          <a:r>
            <a:rPr lang="en-US" sz="1200">
              <a:solidFill>
                <a:sysClr val="window" lastClr="FFFFFF"/>
              </a:solidFill>
              <a:latin typeface="Calibri" panose="020F0502020204030204"/>
              <a:ea typeface="+mn-ea"/>
              <a:cs typeface="+mn-cs"/>
            </a:rPr>
            <a:t>UNKNOWN to me but known to others:</a:t>
          </a:r>
        </a:p>
        <a:p>
          <a:pPr algn="r">
            <a:buNone/>
          </a:pPr>
          <a:endParaRPr lang="en-US" sz="1200">
            <a:solidFill>
              <a:sysClr val="window" lastClr="FFFFFF"/>
            </a:solidFill>
            <a:latin typeface="Calibri" panose="020F0502020204030204"/>
            <a:ea typeface="+mn-ea"/>
            <a:cs typeface="+mn-cs"/>
          </a:endParaRPr>
        </a:p>
        <a:p>
          <a:pPr algn="r">
            <a:buNone/>
          </a:pPr>
          <a:r>
            <a:rPr lang="en-US" sz="1100">
              <a:solidFill>
                <a:sysClr val="window" lastClr="FFFFFF"/>
              </a:solidFill>
              <a:latin typeface="Calibri" panose="020F0502020204030204"/>
              <a:ea typeface="+mn-ea"/>
              <a:cs typeface="+mn-cs"/>
            </a:rPr>
            <a:t>- Warm</a:t>
          </a:r>
        </a:p>
        <a:p>
          <a:pPr algn="r">
            <a:buNone/>
          </a:pPr>
          <a:r>
            <a:rPr lang="en-US" sz="1100">
              <a:solidFill>
                <a:sysClr val="window" lastClr="FFFFFF"/>
              </a:solidFill>
              <a:latin typeface="Calibri" panose="020F0502020204030204"/>
              <a:ea typeface="+mn-ea"/>
              <a:cs typeface="+mn-cs"/>
            </a:rPr>
            <a:t>- Ideastic</a:t>
          </a:r>
        </a:p>
        <a:p>
          <a:pPr algn="r">
            <a:buNone/>
          </a:pPr>
          <a:r>
            <a:rPr lang="en-US" sz="1100">
              <a:solidFill>
                <a:sysClr val="window" lastClr="FFFFFF"/>
              </a:solidFill>
              <a:latin typeface="Calibri" panose="020F0502020204030204"/>
              <a:ea typeface="+mn-ea"/>
              <a:cs typeface="+mn-cs"/>
            </a:rPr>
            <a:t>- Confident</a:t>
          </a:r>
        </a:p>
        <a:p>
          <a:pPr algn="r">
            <a:buNone/>
          </a:pPr>
          <a:r>
            <a:rPr lang="en-US" sz="1100">
              <a:solidFill>
                <a:sysClr val="window" lastClr="FFFFFF"/>
              </a:solidFill>
              <a:latin typeface="Calibri" panose="020F0502020204030204"/>
              <a:ea typeface="+mn-ea"/>
              <a:cs typeface="+mn-cs"/>
            </a:rPr>
            <a:t>- Tends to overthink</a:t>
          </a:r>
        </a:p>
        <a:p>
          <a:pPr algn="r">
            <a:buNone/>
          </a:pPr>
          <a:r>
            <a:rPr lang="en-US" sz="1100">
              <a:solidFill>
                <a:sysClr val="window" lastClr="FFFFFF"/>
              </a:solidFill>
              <a:latin typeface="Calibri" panose="020F0502020204030204"/>
              <a:ea typeface="+mn-ea"/>
              <a:cs typeface="+mn-cs"/>
            </a:rPr>
            <a:t>- Tends to overreact</a:t>
          </a:r>
        </a:p>
      </dgm:t>
    </dgm:pt>
    <dgm:pt modelId="{D86210C4-5247-E341-B70F-A003751CBE03}" type="parTrans" cxnId="{6A11D82D-C3D8-444E-B5CB-DF218D4CC3FD}">
      <dgm:prSet/>
      <dgm:spPr/>
      <dgm:t>
        <a:bodyPr/>
        <a:lstStyle/>
        <a:p>
          <a:endParaRPr lang="en-US"/>
        </a:p>
      </dgm:t>
    </dgm:pt>
    <dgm:pt modelId="{AFF0D83E-5E6C-734E-9EFA-CF124E92BD0D}" type="sibTrans" cxnId="{6A11D82D-C3D8-444E-B5CB-DF218D4CC3FD}">
      <dgm:prSet/>
      <dgm:spPr/>
      <dgm:t>
        <a:bodyPr/>
        <a:lstStyle/>
        <a:p>
          <a:endParaRPr lang="en-US"/>
        </a:p>
      </dgm:t>
    </dgm:pt>
    <dgm:pt modelId="{9A670C77-5C1C-E346-8E2F-BA4B2F25643B}">
      <dgm:prSet phldrT="[Text]" custT="1"/>
      <dgm:spPr>
        <a:xfrm rot="10800000">
          <a:off x="0" y="3594188"/>
          <a:ext cx="2743200" cy="1863930"/>
        </a:xfrm>
        <a:prstGeom prst="round1Rect">
          <a:avLst/>
        </a:prstGeom>
        <a:solidFill>
          <a:srgbClr val="5B9BD5">
            <a:hueOff val="-4505695"/>
            <a:satOff val="-11613"/>
            <a:lumOff val="-7843"/>
            <a:alphaOff val="0"/>
          </a:srgbClr>
        </a:solidFill>
        <a:ln w="12700" cap="flat" cmpd="sng" algn="ctr">
          <a:solidFill>
            <a:sysClr val="window" lastClr="FFFFFF">
              <a:hueOff val="0"/>
              <a:satOff val="0"/>
              <a:lumOff val="0"/>
              <a:alphaOff val="0"/>
            </a:sysClr>
          </a:solidFill>
          <a:prstDash val="solid"/>
          <a:miter lim="800000"/>
        </a:ln>
        <a:effectLst/>
      </dgm:spPr>
      <dgm:t>
        <a:bodyPr/>
        <a:lstStyle/>
        <a:p>
          <a:pPr algn="l">
            <a:buNone/>
          </a:pPr>
          <a:r>
            <a:rPr lang="en-US" sz="1200">
              <a:solidFill>
                <a:sysClr val="window" lastClr="FFFFFF"/>
              </a:solidFill>
              <a:latin typeface="Calibri" panose="020F0502020204030204"/>
              <a:ea typeface="+mn-ea"/>
              <a:cs typeface="+mn-cs"/>
            </a:rPr>
            <a:t>KNOWN to me but unknown to others:</a:t>
          </a:r>
        </a:p>
        <a:p>
          <a:pPr algn="l">
            <a:buNone/>
          </a:pPr>
          <a:endParaRPr lang="en-US" sz="1200">
            <a:solidFill>
              <a:sysClr val="window" lastClr="FFFFFF"/>
            </a:solidFill>
            <a:latin typeface="Calibri" panose="020F0502020204030204"/>
            <a:ea typeface="+mn-ea"/>
            <a:cs typeface="+mn-cs"/>
          </a:endParaRPr>
        </a:p>
        <a:p>
          <a:pPr algn="l">
            <a:buNone/>
          </a:pPr>
          <a:r>
            <a:rPr lang="en-US" sz="1100">
              <a:solidFill>
                <a:sysClr val="window" lastClr="FFFFFF"/>
              </a:solidFill>
              <a:latin typeface="Calibri" panose="020F0502020204030204"/>
              <a:ea typeface="+mn-ea"/>
              <a:cs typeface="+mn-cs"/>
            </a:rPr>
            <a:t>- Very private</a:t>
          </a:r>
        </a:p>
        <a:p>
          <a:pPr algn="l">
            <a:buNone/>
          </a:pPr>
          <a:r>
            <a:rPr lang="en-US" sz="1100">
              <a:solidFill>
                <a:sysClr val="window" lastClr="FFFFFF"/>
              </a:solidFill>
              <a:latin typeface="Calibri" panose="020F0502020204030204"/>
              <a:ea typeface="+mn-ea"/>
              <a:cs typeface="+mn-cs"/>
            </a:rPr>
            <a:t>- Incredulous</a:t>
          </a:r>
        </a:p>
        <a:p>
          <a:pPr algn="l">
            <a:buNone/>
          </a:pPr>
          <a:endParaRPr lang="en-US" sz="1100">
            <a:solidFill>
              <a:sysClr val="window" lastClr="FFFFFF"/>
            </a:solidFill>
            <a:latin typeface="Calibri" panose="020F0502020204030204"/>
            <a:ea typeface="+mn-ea"/>
            <a:cs typeface="+mn-cs"/>
          </a:endParaRPr>
        </a:p>
        <a:p>
          <a:pPr algn="l">
            <a:buNone/>
          </a:pPr>
          <a:endParaRPr lang="en-US" sz="1100">
            <a:solidFill>
              <a:sysClr val="window" lastClr="FFFFFF"/>
            </a:solidFill>
            <a:latin typeface="Calibri" panose="020F0502020204030204"/>
            <a:ea typeface="+mn-ea"/>
            <a:cs typeface="+mn-cs"/>
          </a:endParaRPr>
        </a:p>
        <a:p>
          <a:pPr algn="l">
            <a:buNone/>
          </a:pPr>
          <a:endParaRPr lang="en-US" sz="1100">
            <a:solidFill>
              <a:sysClr val="window" lastClr="FFFFFF"/>
            </a:solidFill>
            <a:latin typeface="Calibri" panose="020F0502020204030204"/>
            <a:ea typeface="+mn-ea"/>
            <a:cs typeface="+mn-cs"/>
          </a:endParaRPr>
        </a:p>
      </dgm:t>
    </dgm:pt>
    <dgm:pt modelId="{F041ADC7-3DDF-AC4D-A147-757018935417}" type="parTrans" cxnId="{3CEAE81D-1EF8-3344-A874-7E2E057D6749}">
      <dgm:prSet/>
      <dgm:spPr/>
      <dgm:t>
        <a:bodyPr/>
        <a:lstStyle/>
        <a:p>
          <a:endParaRPr lang="en-US"/>
        </a:p>
      </dgm:t>
    </dgm:pt>
    <dgm:pt modelId="{0642A070-DB95-6944-B80E-9F17CD9201AD}" type="sibTrans" cxnId="{3CEAE81D-1EF8-3344-A874-7E2E057D6749}">
      <dgm:prSet/>
      <dgm:spPr/>
      <dgm:t>
        <a:bodyPr/>
        <a:lstStyle/>
        <a:p>
          <a:endParaRPr lang="en-US"/>
        </a:p>
      </dgm:t>
    </dgm:pt>
    <dgm:pt modelId="{F9BC89FA-287B-2C49-8F46-5B6D5DFEB11F}">
      <dgm:prSet phldrT="[Text]" custT="1"/>
      <dgm:spPr>
        <a:xfrm rot="5400000">
          <a:off x="2316986" y="2288305"/>
          <a:ext cx="3595627" cy="2743200"/>
        </a:xfrm>
        <a:prstGeom prst="round1Rect">
          <a:avLst/>
        </a:prstGeom>
        <a:solidFill>
          <a:srgbClr val="70AD47">
            <a:lumMod val="50000"/>
          </a:srgbClr>
        </a:solidFill>
        <a:ln w="12700" cap="flat" cmpd="sng" algn="ctr">
          <a:solidFill>
            <a:sysClr val="window" lastClr="FFFFFF">
              <a:hueOff val="0"/>
              <a:satOff val="0"/>
              <a:lumOff val="0"/>
              <a:alphaOff val="0"/>
            </a:sysClr>
          </a:solidFill>
          <a:prstDash val="solid"/>
          <a:miter lim="800000"/>
        </a:ln>
        <a:effectLst/>
      </dgm:spPr>
      <dgm:t>
        <a:bodyPr/>
        <a:lstStyle/>
        <a:p>
          <a:pPr algn="ctr">
            <a:buNone/>
          </a:pPr>
          <a:r>
            <a:rPr lang="en-US" sz="1600">
              <a:solidFill>
                <a:sysClr val="window" lastClr="FFFFFF"/>
              </a:solidFill>
              <a:latin typeface="Calibri" panose="020F0502020204030204"/>
              <a:ea typeface="+mn-ea"/>
              <a:cs typeface="+mn-cs"/>
            </a:rPr>
            <a:t>UNKNOWN to me and others</a:t>
          </a:r>
        </a:p>
      </dgm:t>
    </dgm:pt>
    <dgm:pt modelId="{B5704C10-88CB-8746-87F7-57E3C89CAD8B}" type="parTrans" cxnId="{690F6434-21B8-F043-9EEB-80A770F14808}">
      <dgm:prSet/>
      <dgm:spPr/>
      <dgm:t>
        <a:bodyPr/>
        <a:lstStyle/>
        <a:p>
          <a:endParaRPr lang="en-US"/>
        </a:p>
      </dgm:t>
    </dgm:pt>
    <dgm:pt modelId="{230FF623-9AC6-BA46-BE5C-6D180993D113}" type="sibTrans" cxnId="{690F6434-21B8-F043-9EEB-80A770F14808}">
      <dgm:prSet/>
      <dgm:spPr/>
      <dgm:t>
        <a:bodyPr/>
        <a:lstStyle/>
        <a:p>
          <a:endParaRPr lang="en-US"/>
        </a:p>
      </dgm:t>
    </dgm:pt>
    <dgm:pt modelId="{2310CE76-1460-FF4E-81A3-6CCFBD2D878E}" type="pres">
      <dgm:prSet presAssocID="{D725031F-4418-2E4F-8E63-420824FA10FF}" presName="diagram" presStyleCnt="0">
        <dgm:presLayoutVars>
          <dgm:chMax val="1"/>
          <dgm:dir/>
          <dgm:animLvl val="ctr"/>
          <dgm:resizeHandles val="exact"/>
        </dgm:presLayoutVars>
      </dgm:prSet>
      <dgm:spPr/>
    </dgm:pt>
    <dgm:pt modelId="{810F63E8-D8B0-3549-94A2-3912D8C0811E}" type="pres">
      <dgm:prSet presAssocID="{D725031F-4418-2E4F-8E63-420824FA10FF}" presName="matrix" presStyleCnt="0"/>
      <dgm:spPr/>
    </dgm:pt>
    <dgm:pt modelId="{8E5895C4-D070-124D-A405-6A1C51BB7AED}" type="pres">
      <dgm:prSet presAssocID="{D725031F-4418-2E4F-8E63-420824FA10FF}" presName="tile1" presStyleLbl="node1" presStyleIdx="0" presStyleCnt="4" custScaleY="123604" custLinFactNeighborX="0" custLinFactNeighborY="19566"/>
      <dgm:spPr/>
    </dgm:pt>
    <dgm:pt modelId="{3B87331A-25D8-8347-8EF8-E555F6A3314E}" type="pres">
      <dgm:prSet presAssocID="{D725031F-4418-2E4F-8E63-420824FA10FF}" presName="tile1text" presStyleLbl="node1" presStyleIdx="0" presStyleCnt="4">
        <dgm:presLayoutVars>
          <dgm:chMax val="0"/>
          <dgm:chPref val="0"/>
          <dgm:bulletEnabled val="1"/>
        </dgm:presLayoutVars>
      </dgm:prSet>
      <dgm:spPr/>
    </dgm:pt>
    <dgm:pt modelId="{8DA7B5CF-A1BE-0C49-9357-B3B42FFB0B7E}" type="pres">
      <dgm:prSet presAssocID="{D725031F-4418-2E4F-8E63-420824FA10FF}" presName="tile2" presStyleLbl="node1" presStyleIdx="1" presStyleCnt="4" custScaleY="61763" custLinFactNeighborY="-11260"/>
      <dgm:spPr/>
    </dgm:pt>
    <dgm:pt modelId="{8B31FD11-9740-C342-8844-E26F8E4EF2FE}" type="pres">
      <dgm:prSet presAssocID="{D725031F-4418-2E4F-8E63-420824FA10FF}" presName="tile2text" presStyleLbl="node1" presStyleIdx="1" presStyleCnt="4">
        <dgm:presLayoutVars>
          <dgm:chMax val="0"/>
          <dgm:chPref val="0"/>
          <dgm:bulletEnabled val="1"/>
        </dgm:presLayoutVars>
      </dgm:prSet>
      <dgm:spPr/>
    </dgm:pt>
    <dgm:pt modelId="{A8602CE0-E1B7-884E-AFD9-715B957CB860}" type="pres">
      <dgm:prSet presAssocID="{D725031F-4418-2E4F-8E63-420824FA10FF}" presName="tile3" presStyleLbl="node1" presStyleIdx="2" presStyleCnt="4" custScaleY="67702" custLinFactNeighborY="16149"/>
      <dgm:spPr/>
    </dgm:pt>
    <dgm:pt modelId="{289E7A61-E7AB-144D-B8E8-D642039E85BB}" type="pres">
      <dgm:prSet presAssocID="{D725031F-4418-2E4F-8E63-420824FA10FF}" presName="tile3text" presStyleLbl="node1" presStyleIdx="2" presStyleCnt="4">
        <dgm:presLayoutVars>
          <dgm:chMax val="0"/>
          <dgm:chPref val="0"/>
          <dgm:bulletEnabled val="1"/>
        </dgm:presLayoutVars>
      </dgm:prSet>
      <dgm:spPr/>
    </dgm:pt>
    <dgm:pt modelId="{B5BAFDCB-8F3D-FC49-BA8C-6E1E7B444C0C}" type="pres">
      <dgm:prSet presAssocID="{D725031F-4418-2E4F-8E63-420824FA10FF}" presName="tile4" presStyleLbl="node1" presStyleIdx="3" presStyleCnt="4" custScaleY="130601" custLinFactNeighborY="-15315"/>
      <dgm:spPr/>
    </dgm:pt>
    <dgm:pt modelId="{928827E8-3EEC-C042-8689-05A390E94315}" type="pres">
      <dgm:prSet presAssocID="{D725031F-4418-2E4F-8E63-420824FA10FF}" presName="tile4text" presStyleLbl="node1" presStyleIdx="3" presStyleCnt="4">
        <dgm:presLayoutVars>
          <dgm:chMax val="0"/>
          <dgm:chPref val="0"/>
          <dgm:bulletEnabled val="1"/>
        </dgm:presLayoutVars>
      </dgm:prSet>
      <dgm:spPr/>
    </dgm:pt>
    <dgm:pt modelId="{0F71892B-8E25-4741-BA76-C45F4090288D}" type="pres">
      <dgm:prSet presAssocID="{D725031F-4418-2E4F-8E63-420824FA10FF}" presName="centerTile" presStyleLbl="fgShp" presStyleIdx="0" presStyleCnt="1" custScaleY="54658">
        <dgm:presLayoutVars>
          <dgm:chMax val="0"/>
          <dgm:chPref val="0"/>
        </dgm:presLayoutVars>
      </dgm:prSet>
      <dgm:spPr/>
    </dgm:pt>
  </dgm:ptLst>
  <dgm:cxnLst>
    <dgm:cxn modelId="{3CEAE81D-1EF8-3344-A874-7E2E057D6749}" srcId="{7CBF9809-17CB-C849-B330-35402C87AA30}" destId="{9A670C77-5C1C-E346-8E2F-BA4B2F25643B}" srcOrd="2" destOrd="0" parTransId="{F041ADC7-3DDF-AC4D-A147-757018935417}" sibTransId="{0642A070-DB95-6944-B80E-9F17CD9201AD}"/>
    <dgm:cxn modelId="{A13B312B-8F31-DA49-B57D-D0752AC6B932}" type="presOf" srcId="{26B3B0F0-B19F-7943-B4BE-19E77E6630BE}" destId="{8DA7B5CF-A1BE-0C49-9357-B3B42FFB0B7E}" srcOrd="0" destOrd="0" presId="urn:microsoft.com/office/officeart/2005/8/layout/matrix1"/>
    <dgm:cxn modelId="{846A6E2C-DEEF-4748-9C1E-20CEDDD167CB}" type="presOf" srcId="{7CBF9809-17CB-C849-B330-35402C87AA30}" destId="{0F71892B-8E25-4741-BA76-C45F4090288D}" srcOrd="0" destOrd="0" presId="urn:microsoft.com/office/officeart/2005/8/layout/matrix1"/>
    <dgm:cxn modelId="{6A11D82D-C3D8-444E-B5CB-DF218D4CC3FD}" srcId="{7CBF9809-17CB-C849-B330-35402C87AA30}" destId="{26B3B0F0-B19F-7943-B4BE-19E77E6630BE}" srcOrd="1" destOrd="0" parTransId="{D86210C4-5247-E341-B70F-A003751CBE03}" sibTransId="{AFF0D83E-5E6C-734E-9EFA-CF124E92BD0D}"/>
    <dgm:cxn modelId="{64AF972F-4BC2-0947-A4D8-B396CB8AED57}" type="presOf" srcId="{9A670C77-5C1C-E346-8E2F-BA4B2F25643B}" destId="{A8602CE0-E1B7-884E-AFD9-715B957CB860}" srcOrd="0" destOrd="0" presId="urn:microsoft.com/office/officeart/2005/8/layout/matrix1"/>
    <dgm:cxn modelId="{690F6434-21B8-F043-9EEB-80A770F14808}" srcId="{7CBF9809-17CB-C849-B330-35402C87AA30}" destId="{F9BC89FA-287B-2C49-8F46-5B6D5DFEB11F}" srcOrd="3" destOrd="0" parTransId="{B5704C10-88CB-8746-87F7-57E3C89CAD8B}" sibTransId="{230FF623-9AC6-BA46-BE5C-6D180993D113}"/>
    <dgm:cxn modelId="{07DBD440-D8DC-0F46-99B5-5D1D92A1598F}" type="presOf" srcId="{F9BC89FA-287B-2C49-8F46-5B6D5DFEB11F}" destId="{B5BAFDCB-8F3D-FC49-BA8C-6E1E7B444C0C}" srcOrd="0" destOrd="0" presId="urn:microsoft.com/office/officeart/2005/8/layout/matrix1"/>
    <dgm:cxn modelId="{42750B6D-EBEB-6242-B5BB-B74018E851CA}" srcId="{7CBF9809-17CB-C849-B330-35402C87AA30}" destId="{922C56F6-19FA-384A-8619-9E635D6FE07D}" srcOrd="0" destOrd="0" parTransId="{A291FA80-8035-0B46-9647-D00B9B44A571}" sibTransId="{2DB418DD-85D4-FB4A-9AB7-BFD0C0EEC86C}"/>
    <dgm:cxn modelId="{4FD2A67E-3B31-AF4D-932C-3BC6CEA33819}" type="presOf" srcId="{F9BC89FA-287B-2C49-8F46-5B6D5DFEB11F}" destId="{928827E8-3EEC-C042-8689-05A390E94315}" srcOrd="1" destOrd="0" presId="urn:microsoft.com/office/officeart/2005/8/layout/matrix1"/>
    <dgm:cxn modelId="{02C5E1AA-5EF4-0F44-8F6D-F72B3BA66FE5}" type="presOf" srcId="{D725031F-4418-2E4F-8E63-420824FA10FF}" destId="{2310CE76-1460-FF4E-81A3-6CCFBD2D878E}" srcOrd="0" destOrd="0" presId="urn:microsoft.com/office/officeart/2005/8/layout/matrix1"/>
    <dgm:cxn modelId="{60ACB9BD-E7E1-254E-B7FE-B21F073ACA06}" type="presOf" srcId="{26B3B0F0-B19F-7943-B4BE-19E77E6630BE}" destId="{8B31FD11-9740-C342-8844-E26F8E4EF2FE}" srcOrd="1" destOrd="0" presId="urn:microsoft.com/office/officeart/2005/8/layout/matrix1"/>
    <dgm:cxn modelId="{082561D3-F46E-D74F-A5E9-61D203ACD8A8}" type="presOf" srcId="{9A670C77-5C1C-E346-8E2F-BA4B2F25643B}" destId="{289E7A61-E7AB-144D-B8E8-D642039E85BB}" srcOrd="1" destOrd="0" presId="urn:microsoft.com/office/officeart/2005/8/layout/matrix1"/>
    <dgm:cxn modelId="{C7CEC7D7-0FC2-4548-BF5B-39042E753C3F}" type="presOf" srcId="{922C56F6-19FA-384A-8619-9E635D6FE07D}" destId="{8E5895C4-D070-124D-A405-6A1C51BB7AED}" srcOrd="0" destOrd="0" presId="urn:microsoft.com/office/officeart/2005/8/layout/matrix1"/>
    <dgm:cxn modelId="{42BB3DEC-637B-5748-BCBC-5BC9F8660F23}" srcId="{D725031F-4418-2E4F-8E63-420824FA10FF}" destId="{7CBF9809-17CB-C849-B330-35402C87AA30}" srcOrd="0" destOrd="0" parTransId="{698D9122-9FCE-A244-97F5-33556D9FB9D6}" sibTransId="{C47CCD4A-6876-984D-B73F-7654DA8FCC56}"/>
    <dgm:cxn modelId="{E5C1BDF9-8F35-2341-AC67-56ED1EB4C89E}" type="presOf" srcId="{922C56F6-19FA-384A-8619-9E635D6FE07D}" destId="{3B87331A-25D8-8347-8EF8-E555F6A3314E}" srcOrd="1" destOrd="0" presId="urn:microsoft.com/office/officeart/2005/8/layout/matrix1"/>
    <dgm:cxn modelId="{05311473-5DE2-1E45-9E5E-5EE7F64FDB9B}" type="presParOf" srcId="{2310CE76-1460-FF4E-81A3-6CCFBD2D878E}" destId="{810F63E8-D8B0-3549-94A2-3912D8C0811E}" srcOrd="0" destOrd="0" presId="urn:microsoft.com/office/officeart/2005/8/layout/matrix1"/>
    <dgm:cxn modelId="{14BE23BD-F9D9-844B-B84A-8E1B3E737229}" type="presParOf" srcId="{810F63E8-D8B0-3549-94A2-3912D8C0811E}" destId="{8E5895C4-D070-124D-A405-6A1C51BB7AED}" srcOrd="0" destOrd="0" presId="urn:microsoft.com/office/officeart/2005/8/layout/matrix1"/>
    <dgm:cxn modelId="{C042A40D-BBC6-2042-AF3D-8CCDCA1ABD4C}" type="presParOf" srcId="{810F63E8-D8B0-3549-94A2-3912D8C0811E}" destId="{3B87331A-25D8-8347-8EF8-E555F6A3314E}" srcOrd="1" destOrd="0" presId="urn:microsoft.com/office/officeart/2005/8/layout/matrix1"/>
    <dgm:cxn modelId="{DC8D9161-FFF2-BE45-AC69-EB6A1A484571}" type="presParOf" srcId="{810F63E8-D8B0-3549-94A2-3912D8C0811E}" destId="{8DA7B5CF-A1BE-0C49-9357-B3B42FFB0B7E}" srcOrd="2" destOrd="0" presId="urn:microsoft.com/office/officeart/2005/8/layout/matrix1"/>
    <dgm:cxn modelId="{F19D04A3-50D7-DF4C-815E-B3630637A424}" type="presParOf" srcId="{810F63E8-D8B0-3549-94A2-3912D8C0811E}" destId="{8B31FD11-9740-C342-8844-E26F8E4EF2FE}" srcOrd="3" destOrd="0" presId="urn:microsoft.com/office/officeart/2005/8/layout/matrix1"/>
    <dgm:cxn modelId="{1645AD14-084D-8147-BEE4-73AA615D7C06}" type="presParOf" srcId="{810F63E8-D8B0-3549-94A2-3912D8C0811E}" destId="{A8602CE0-E1B7-884E-AFD9-715B957CB860}" srcOrd="4" destOrd="0" presId="urn:microsoft.com/office/officeart/2005/8/layout/matrix1"/>
    <dgm:cxn modelId="{3FE74A39-2102-6941-8FAA-1E185DD1971B}" type="presParOf" srcId="{810F63E8-D8B0-3549-94A2-3912D8C0811E}" destId="{289E7A61-E7AB-144D-B8E8-D642039E85BB}" srcOrd="5" destOrd="0" presId="urn:microsoft.com/office/officeart/2005/8/layout/matrix1"/>
    <dgm:cxn modelId="{FFD8947C-B152-5D48-B9D7-04E9BE7B71FF}" type="presParOf" srcId="{810F63E8-D8B0-3549-94A2-3912D8C0811E}" destId="{B5BAFDCB-8F3D-FC49-BA8C-6E1E7B444C0C}" srcOrd="6" destOrd="0" presId="urn:microsoft.com/office/officeart/2005/8/layout/matrix1"/>
    <dgm:cxn modelId="{1B427AF3-EA8E-D848-8006-B961728C6C93}" type="presParOf" srcId="{810F63E8-D8B0-3549-94A2-3912D8C0811E}" destId="{928827E8-3EEC-C042-8689-05A390E94315}" srcOrd="7" destOrd="0" presId="urn:microsoft.com/office/officeart/2005/8/layout/matrix1"/>
    <dgm:cxn modelId="{A3742E4F-B663-1341-BBDC-3444B420EEAA}" type="presParOf" srcId="{2310CE76-1460-FF4E-81A3-6CCFBD2D878E}" destId="{0F71892B-8E25-4741-BA76-C45F4090288D}" srcOrd="1" destOrd="0" presId="urn:microsoft.com/office/officeart/2005/8/layout/matrix1"/>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07685073-02CC-284D-8CDA-213E02F0C10D}" type="doc">
      <dgm:prSet loTypeId="urn:microsoft.com/office/officeart/2005/8/layout/chevron2" loCatId="" qsTypeId="urn:microsoft.com/office/officeart/2005/8/quickstyle/simple3" qsCatId="simple" csTypeId="urn:microsoft.com/office/officeart/2005/8/colors/colorful5" csCatId="colorful" phldr="1"/>
      <dgm:spPr/>
      <dgm:t>
        <a:bodyPr/>
        <a:lstStyle/>
        <a:p>
          <a:endParaRPr lang="en-US"/>
        </a:p>
      </dgm:t>
    </dgm:pt>
    <dgm:pt modelId="{505A176B-01C8-B345-A418-551ADFECA455}">
      <dgm:prSet phldrT="[Text]"/>
      <dgm:spPr>
        <a:xfrm rot="5400000">
          <a:off x="-106878" y="112181"/>
          <a:ext cx="712525" cy="498767"/>
        </a:xfrm>
        <a:prstGeom prst="chevron">
          <a:avLst/>
        </a:prstGeom>
        <a:gradFill rotWithShape="0">
          <a:gsLst>
            <a:gs pos="0">
              <a:srgbClr val="5B9BD5">
                <a:hueOff val="0"/>
                <a:satOff val="0"/>
                <a:lumOff val="0"/>
                <a:alphaOff val="0"/>
                <a:lumMod val="110000"/>
                <a:satMod val="105000"/>
                <a:tint val="67000"/>
              </a:srgbClr>
            </a:gs>
            <a:gs pos="50000">
              <a:srgbClr val="5B9BD5">
                <a:hueOff val="0"/>
                <a:satOff val="0"/>
                <a:lumOff val="0"/>
                <a:alphaOff val="0"/>
                <a:lumMod val="105000"/>
                <a:satMod val="103000"/>
                <a:tint val="73000"/>
              </a:srgbClr>
            </a:gs>
            <a:gs pos="100000">
              <a:srgbClr val="5B9BD5">
                <a:hueOff val="0"/>
                <a:satOff val="0"/>
                <a:lumOff val="0"/>
                <a:alphaOff val="0"/>
                <a:lumMod val="105000"/>
                <a:satMod val="109000"/>
                <a:tint val="81000"/>
              </a:srgbClr>
            </a:gs>
          </a:gsLst>
          <a:lin ang="5400000" scaled="0"/>
        </a:gradFill>
        <a:ln w="6350" cap="flat" cmpd="sng" algn="ctr">
          <a:solidFill>
            <a:srgbClr val="5B9BD5">
              <a:hueOff val="0"/>
              <a:satOff val="0"/>
              <a:lumOff val="0"/>
              <a:alphaOff val="0"/>
            </a:srgbClr>
          </a:solidFill>
          <a:prstDash val="solid"/>
          <a:miter lim="800000"/>
        </a:ln>
        <a:effectLst/>
      </dgm:spPr>
      <dgm:t>
        <a:bodyPr/>
        <a:lstStyle/>
        <a:p>
          <a:pPr>
            <a:buNone/>
          </a:pPr>
          <a:r>
            <a:rPr lang="en-US">
              <a:solidFill>
                <a:sysClr val="windowText" lastClr="000000"/>
              </a:solidFill>
              <a:latin typeface="Arial" panose="020B0604020202020204" pitchFamily="34" charset="0"/>
              <a:ea typeface="+mn-ea"/>
              <a:cs typeface="Arial" panose="020B0604020202020204" pitchFamily="34" charset="0"/>
            </a:rPr>
            <a:t>S</a:t>
          </a:r>
        </a:p>
      </dgm:t>
    </dgm:pt>
    <dgm:pt modelId="{1F9CD555-924F-FA4D-AF5E-838F637CCEF0}" type="parTrans" cxnId="{7DDC415D-EE26-2D49-B2D4-262F6056F6A1}">
      <dgm:prSet/>
      <dgm:spPr/>
      <dgm:t>
        <a:bodyPr/>
        <a:lstStyle/>
        <a:p>
          <a:endParaRPr lang="en-US"/>
        </a:p>
      </dgm:t>
    </dgm:pt>
    <dgm:pt modelId="{515B7624-D39B-6542-A2C4-9E9634D85C2A}" type="sibTrans" cxnId="{7DDC415D-EE26-2D49-B2D4-262F6056F6A1}">
      <dgm:prSet/>
      <dgm:spPr/>
      <dgm:t>
        <a:bodyPr/>
        <a:lstStyle/>
        <a:p>
          <a:endParaRPr lang="en-US"/>
        </a:p>
      </dgm:t>
    </dgm:pt>
    <dgm:pt modelId="{B9C5120B-F63F-F441-B269-54F96B33EC70}">
      <dgm:prSet phldrT="[Text]" custT="1"/>
      <dgm:spPr>
        <a:xfrm rot="5400000">
          <a:off x="2821303" y="-2317232"/>
          <a:ext cx="463141" cy="5108213"/>
        </a:xfrm>
        <a:prstGeom prst="round2SameRect">
          <a:avLst/>
        </a:prstGeom>
        <a:solidFill>
          <a:sysClr val="window" lastClr="FFFFFF">
            <a:alpha val="90000"/>
            <a:hueOff val="0"/>
            <a:satOff val="0"/>
            <a:lumOff val="0"/>
            <a:alphaOff val="0"/>
          </a:sysClr>
        </a:solidFill>
        <a:ln w="6350" cap="flat" cmpd="sng" algn="ctr">
          <a:solidFill>
            <a:srgbClr val="5B9BD5">
              <a:hueOff val="0"/>
              <a:satOff val="0"/>
              <a:lumOff val="0"/>
              <a:alphaOff val="0"/>
            </a:srgbClr>
          </a:solidFill>
          <a:prstDash val="solid"/>
          <a:miter lim="800000"/>
        </a:ln>
        <a:effectLst/>
      </dgm:spPr>
      <dgm:t>
        <a:bodyPr/>
        <a:lstStyle/>
        <a:p>
          <a:pPr>
            <a:buChar char="•"/>
          </a:pPr>
          <a:r>
            <a:rPr lang="en-US" sz="11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Develop the skills for a career as a social prescribing link worker</a:t>
          </a:r>
        </a:p>
      </dgm:t>
    </dgm:pt>
    <dgm:pt modelId="{72B7A54C-ED67-F14E-9148-F1547BA9FC67}" type="parTrans" cxnId="{7D183EC6-D00F-C14E-91FA-E63B4D5C9D8B}">
      <dgm:prSet/>
      <dgm:spPr/>
      <dgm:t>
        <a:bodyPr/>
        <a:lstStyle/>
        <a:p>
          <a:endParaRPr lang="en-US"/>
        </a:p>
      </dgm:t>
    </dgm:pt>
    <dgm:pt modelId="{5CDB7EF2-D59B-D54D-8457-3630343A7F8C}" type="sibTrans" cxnId="{7D183EC6-D00F-C14E-91FA-E63B4D5C9D8B}">
      <dgm:prSet/>
      <dgm:spPr/>
      <dgm:t>
        <a:bodyPr/>
        <a:lstStyle/>
        <a:p>
          <a:endParaRPr lang="en-US"/>
        </a:p>
      </dgm:t>
    </dgm:pt>
    <dgm:pt modelId="{65E7AD76-874A-6848-B035-611938C0FCAE}">
      <dgm:prSet phldrT="[Text]"/>
      <dgm:spPr>
        <a:xfrm rot="5400000">
          <a:off x="-106878" y="709601"/>
          <a:ext cx="712525" cy="498767"/>
        </a:xfrm>
        <a:prstGeom prst="chevron">
          <a:avLst/>
        </a:prstGeom>
        <a:gradFill rotWithShape="0">
          <a:gsLst>
            <a:gs pos="0">
              <a:srgbClr val="5B9BD5">
                <a:hueOff val="-1689636"/>
                <a:satOff val="-4355"/>
                <a:lumOff val="-2941"/>
                <a:alphaOff val="0"/>
                <a:lumMod val="110000"/>
                <a:satMod val="105000"/>
                <a:tint val="67000"/>
              </a:srgbClr>
            </a:gs>
            <a:gs pos="50000">
              <a:srgbClr val="5B9BD5">
                <a:hueOff val="-1689636"/>
                <a:satOff val="-4355"/>
                <a:lumOff val="-2941"/>
                <a:alphaOff val="0"/>
                <a:lumMod val="105000"/>
                <a:satMod val="103000"/>
                <a:tint val="73000"/>
              </a:srgbClr>
            </a:gs>
            <a:gs pos="100000">
              <a:srgbClr val="5B9BD5">
                <a:hueOff val="-1689636"/>
                <a:satOff val="-4355"/>
                <a:lumOff val="-2941"/>
                <a:alphaOff val="0"/>
                <a:lumMod val="105000"/>
                <a:satMod val="109000"/>
                <a:tint val="81000"/>
              </a:srgbClr>
            </a:gs>
          </a:gsLst>
          <a:lin ang="5400000" scaled="0"/>
        </a:gradFill>
        <a:ln w="6350" cap="flat" cmpd="sng" algn="ctr">
          <a:solidFill>
            <a:srgbClr val="5B9BD5">
              <a:hueOff val="-1689636"/>
              <a:satOff val="-4355"/>
              <a:lumOff val="-2941"/>
              <a:alphaOff val="0"/>
            </a:srgbClr>
          </a:solidFill>
          <a:prstDash val="solid"/>
          <a:miter lim="800000"/>
        </a:ln>
        <a:effectLst/>
      </dgm:spPr>
      <dgm:t>
        <a:bodyPr/>
        <a:lstStyle/>
        <a:p>
          <a:pPr>
            <a:buNone/>
          </a:pPr>
          <a:r>
            <a:rPr lang="en-US">
              <a:solidFill>
                <a:sysClr val="windowText" lastClr="000000"/>
              </a:solidFill>
              <a:latin typeface="Arial" panose="020B0604020202020204" pitchFamily="34" charset="0"/>
              <a:ea typeface="+mn-ea"/>
              <a:cs typeface="Arial" panose="020B0604020202020204" pitchFamily="34" charset="0"/>
            </a:rPr>
            <a:t>M</a:t>
          </a:r>
        </a:p>
      </dgm:t>
    </dgm:pt>
    <dgm:pt modelId="{E16284AA-3C82-0146-B13D-2D3607A8C60D}" type="parTrans" cxnId="{512169B7-2012-E24A-94C5-EDB3EA0189D5}">
      <dgm:prSet/>
      <dgm:spPr/>
      <dgm:t>
        <a:bodyPr/>
        <a:lstStyle/>
        <a:p>
          <a:endParaRPr lang="en-US"/>
        </a:p>
      </dgm:t>
    </dgm:pt>
    <dgm:pt modelId="{1CC66AF5-7D0A-3049-9FCE-540A5903BB2F}" type="sibTrans" cxnId="{512169B7-2012-E24A-94C5-EDB3EA0189D5}">
      <dgm:prSet/>
      <dgm:spPr/>
      <dgm:t>
        <a:bodyPr/>
        <a:lstStyle/>
        <a:p>
          <a:endParaRPr lang="en-US"/>
        </a:p>
      </dgm:t>
    </dgm:pt>
    <dgm:pt modelId="{C5CB0718-9F0A-364D-9EB6-355CC3B942BE}">
      <dgm:prSet phldrT="[Text]" custT="1" custLinFactNeighborX="10" custLinFactNeighborY="-1434"/>
      <dgm:spPr>
        <a:xfrm rot="5400000">
          <a:off x="2821303" y="-1726454"/>
          <a:ext cx="463141" cy="5108213"/>
        </a:xfrm>
        <a:prstGeom prst="round2SameRect">
          <a:avLst/>
        </a:prstGeom>
        <a:solidFill>
          <a:sysClr val="window" lastClr="FFFFFF">
            <a:alpha val="90000"/>
            <a:hueOff val="0"/>
            <a:satOff val="0"/>
            <a:lumOff val="0"/>
            <a:alphaOff val="0"/>
          </a:sysClr>
        </a:solidFill>
        <a:ln w="6350" cap="flat" cmpd="sng" algn="ctr">
          <a:solidFill>
            <a:srgbClr val="5B9BD5">
              <a:hueOff val="-1689636"/>
              <a:satOff val="-4355"/>
              <a:lumOff val="-2941"/>
              <a:alphaOff val="0"/>
            </a:srgbClr>
          </a:solidFill>
          <a:prstDash val="solid"/>
          <a:miter lim="800000"/>
        </a:ln>
        <a:effectLst/>
      </dgm:spPr>
      <dgm:t>
        <a:bodyPr/>
        <a:lstStyle/>
        <a:p>
          <a:pPr>
            <a:buChar char="•"/>
          </a:pPr>
          <a:r>
            <a:rPr lang="en-US" sz="11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Complete courses and trainings</a:t>
          </a:r>
        </a:p>
      </dgm:t>
    </dgm:pt>
    <dgm:pt modelId="{B2CB019E-3FE0-F341-BC89-9D53F0E475EC}" type="parTrans" cxnId="{63C7B5D6-1914-0D45-A5C8-6F0CE52819FC}">
      <dgm:prSet/>
      <dgm:spPr/>
      <dgm:t>
        <a:bodyPr/>
        <a:lstStyle/>
        <a:p>
          <a:endParaRPr lang="en-US"/>
        </a:p>
      </dgm:t>
    </dgm:pt>
    <dgm:pt modelId="{28CB5A82-7297-954B-8958-1B2A91F62DAF}" type="sibTrans" cxnId="{63C7B5D6-1914-0D45-A5C8-6F0CE52819FC}">
      <dgm:prSet/>
      <dgm:spPr/>
      <dgm:t>
        <a:bodyPr/>
        <a:lstStyle/>
        <a:p>
          <a:endParaRPr lang="en-US"/>
        </a:p>
      </dgm:t>
    </dgm:pt>
    <dgm:pt modelId="{FDF6C24B-3D8E-F246-B2D0-5F33337052BE}">
      <dgm:prSet phldrT="[Text]"/>
      <dgm:spPr>
        <a:xfrm rot="5400000">
          <a:off x="-106878" y="2594814"/>
          <a:ext cx="712525" cy="498767"/>
        </a:xfrm>
        <a:prstGeom prst="chevron">
          <a:avLst/>
        </a:prstGeom>
        <a:gradFill rotWithShape="0">
          <a:gsLst>
            <a:gs pos="0">
              <a:srgbClr val="5B9BD5">
                <a:hueOff val="-6758543"/>
                <a:satOff val="-17419"/>
                <a:lumOff val="-11765"/>
                <a:alphaOff val="0"/>
                <a:lumMod val="110000"/>
                <a:satMod val="105000"/>
                <a:tint val="67000"/>
              </a:srgbClr>
            </a:gs>
            <a:gs pos="50000">
              <a:srgbClr val="5B9BD5">
                <a:hueOff val="-6758543"/>
                <a:satOff val="-17419"/>
                <a:lumOff val="-11765"/>
                <a:alphaOff val="0"/>
                <a:lumMod val="105000"/>
                <a:satMod val="103000"/>
                <a:tint val="73000"/>
              </a:srgbClr>
            </a:gs>
            <a:gs pos="100000">
              <a:srgbClr val="5B9BD5">
                <a:hueOff val="-6758543"/>
                <a:satOff val="-17419"/>
                <a:lumOff val="-11765"/>
                <a:alphaOff val="0"/>
                <a:lumMod val="105000"/>
                <a:satMod val="109000"/>
                <a:tint val="81000"/>
              </a:srgbClr>
            </a:gs>
          </a:gsLst>
          <a:lin ang="5400000" scaled="0"/>
        </a:gradFill>
        <a:ln w="6350" cap="flat" cmpd="sng" algn="ctr">
          <a:solidFill>
            <a:srgbClr val="5B9BD5">
              <a:hueOff val="-6758543"/>
              <a:satOff val="-17419"/>
              <a:lumOff val="-11765"/>
              <a:alphaOff val="0"/>
            </a:srgbClr>
          </a:solidFill>
          <a:prstDash val="solid"/>
          <a:miter lim="800000"/>
        </a:ln>
        <a:effectLst/>
      </dgm:spPr>
      <dgm:t>
        <a:bodyPr/>
        <a:lstStyle/>
        <a:p>
          <a:pPr>
            <a:buNone/>
          </a:pPr>
          <a:r>
            <a:rPr lang="en-US">
              <a:solidFill>
                <a:sysClr val="windowText" lastClr="000000"/>
              </a:solidFill>
              <a:latin typeface="Arial" panose="020B0604020202020204" pitchFamily="34" charset="0"/>
              <a:ea typeface="+mn-ea"/>
              <a:cs typeface="Arial" panose="020B0604020202020204" pitchFamily="34" charset="0"/>
            </a:rPr>
            <a:t>T</a:t>
          </a:r>
        </a:p>
      </dgm:t>
    </dgm:pt>
    <dgm:pt modelId="{937DA4B4-5C56-7348-BD91-FD31825FAFD1}" type="parTrans" cxnId="{13454081-CD46-F746-BCFD-255082F475D7}">
      <dgm:prSet/>
      <dgm:spPr/>
      <dgm:t>
        <a:bodyPr/>
        <a:lstStyle/>
        <a:p>
          <a:endParaRPr lang="en-US"/>
        </a:p>
      </dgm:t>
    </dgm:pt>
    <dgm:pt modelId="{EBB1D050-9D43-D844-B732-0819D3CA7133}" type="sibTrans" cxnId="{13454081-CD46-F746-BCFD-255082F475D7}">
      <dgm:prSet/>
      <dgm:spPr/>
      <dgm:t>
        <a:bodyPr/>
        <a:lstStyle/>
        <a:p>
          <a:endParaRPr lang="en-US"/>
        </a:p>
      </dgm:t>
    </dgm:pt>
    <dgm:pt modelId="{0CD65204-E3ED-7B45-A32A-A19F2A9B9422}">
      <dgm:prSet phldrT="[Text]"/>
      <dgm:spPr>
        <a:xfrm rot="5400000">
          <a:off x="-106878" y="1307021"/>
          <a:ext cx="712525" cy="498767"/>
        </a:xfrm>
        <a:prstGeom prst="chevron">
          <a:avLst/>
        </a:prstGeom>
        <a:gradFill rotWithShape="0">
          <a:gsLst>
            <a:gs pos="0">
              <a:srgbClr val="5B9BD5">
                <a:hueOff val="-3379271"/>
                <a:satOff val="-8710"/>
                <a:lumOff val="-5883"/>
                <a:alphaOff val="0"/>
                <a:lumMod val="110000"/>
                <a:satMod val="105000"/>
                <a:tint val="67000"/>
              </a:srgbClr>
            </a:gs>
            <a:gs pos="50000">
              <a:srgbClr val="5B9BD5">
                <a:hueOff val="-3379271"/>
                <a:satOff val="-8710"/>
                <a:lumOff val="-5883"/>
                <a:alphaOff val="0"/>
                <a:lumMod val="105000"/>
                <a:satMod val="103000"/>
                <a:tint val="73000"/>
              </a:srgbClr>
            </a:gs>
            <a:gs pos="100000">
              <a:srgbClr val="5B9BD5">
                <a:hueOff val="-3379271"/>
                <a:satOff val="-8710"/>
                <a:lumOff val="-5883"/>
                <a:alphaOff val="0"/>
                <a:lumMod val="105000"/>
                <a:satMod val="109000"/>
                <a:tint val="81000"/>
              </a:srgbClr>
            </a:gs>
          </a:gsLst>
          <a:lin ang="5400000" scaled="0"/>
        </a:gradFill>
        <a:ln w="6350" cap="flat" cmpd="sng" algn="ctr">
          <a:solidFill>
            <a:srgbClr val="5B9BD5">
              <a:hueOff val="-3379271"/>
              <a:satOff val="-8710"/>
              <a:lumOff val="-5883"/>
              <a:alphaOff val="0"/>
            </a:srgbClr>
          </a:solidFill>
          <a:prstDash val="solid"/>
          <a:miter lim="800000"/>
        </a:ln>
        <a:effectLst/>
      </dgm:spPr>
      <dgm:t>
        <a:bodyPr/>
        <a:lstStyle/>
        <a:p>
          <a:pPr>
            <a:buNone/>
          </a:pPr>
          <a:r>
            <a:rPr lang="en-US">
              <a:solidFill>
                <a:sysClr val="windowText" lastClr="000000"/>
              </a:solidFill>
              <a:latin typeface="Arial" panose="020B0604020202020204" pitchFamily="34" charset="0"/>
              <a:ea typeface="+mn-ea"/>
              <a:cs typeface="Arial" panose="020B0604020202020204" pitchFamily="34" charset="0"/>
            </a:rPr>
            <a:t>A</a:t>
          </a:r>
        </a:p>
      </dgm:t>
    </dgm:pt>
    <dgm:pt modelId="{9379AD99-4EF2-7143-B386-A186FB5C529A}" type="parTrans" cxnId="{A642F952-06CD-0A45-A247-D75983A85212}">
      <dgm:prSet/>
      <dgm:spPr/>
      <dgm:t>
        <a:bodyPr/>
        <a:lstStyle/>
        <a:p>
          <a:endParaRPr lang="en-US"/>
        </a:p>
      </dgm:t>
    </dgm:pt>
    <dgm:pt modelId="{9A36010C-5229-6A42-BF55-538E364D2532}" type="sibTrans" cxnId="{A642F952-06CD-0A45-A247-D75983A85212}">
      <dgm:prSet/>
      <dgm:spPr/>
      <dgm:t>
        <a:bodyPr/>
        <a:lstStyle/>
        <a:p>
          <a:endParaRPr lang="en-US"/>
        </a:p>
      </dgm:t>
    </dgm:pt>
    <dgm:pt modelId="{E0C6A8D8-60BF-9741-A77A-ECCE481B7627}">
      <dgm:prSet phldrT="[Text]"/>
      <dgm:spPr>
        <a:xfrm rot="5400000">
          <a:off x="-106878" y="1904441"/>
          <a:ext cx="712525" cy="498767"/>
        </a:xfrm>
        <a:prstGeom prst="chevron">
          <a:avLst/>
        </a:prstGeom>
        <a:gradFill rotWithShape="0">
          <a:gsLst>
            <a:gs pos="0">
              <a:srgbClr val="5B9BD5">
                <a:hueOff val="-5068907"/>
                <a:satOff val="-13064"/>
                <a:lumOff val="-8824"/>
                <a:alphaOff val="0"/>
                <a:lumMod val="110000"/>
                <a:satMod val="105000"/>
                <a:tint val="67000"/>
              </a:srgbClr>
            </a:gs>
            <a:gs pos="50000">
              <a:srgbClr val="5B9BD5">
                <a:hueOff val="-5068907"/>
                <a:satOff val="-13064"/>
                <a:lumOff val="-8824"/>
                <a:alphaOff val="0"/>
                <a:lumMod val="105000"/>
                <a:satMod val="103000"/>
                <a:tint val="73000"/>
              </a:srgbClr>
            </a:gs>
            <a:gs pos="100000">
              <a:srgbClr val="5B9BD5">
                <a:hueOff val="-5068907"/>
                <a:satOff val="-13064"/>
                <a:lumOff val="-8824"/>
                <a:alphaOff val="0"/>
                <a:lumMod val="105000"/>
                <a:satMod val="109000"/>
                <a:tint val="81000"/>
              </a:srgbClr>
            </a:gs>
          </a:gsLst>
          <a:lin ang="5400000" scaled="0"/>
        </a:gradFill>
        <a:ln w="6350" cap="flat" cmpd="sng" algn="ctr">
          <a:solidFill>
            <a:srgbClr val="5B9BD5">
              <a:hueOff val="-5068907"/>
              <a:satOff val="-13064"/>
              <a:lumOff val="-8824"/>
              <a:alphaOff val="0"/>
            </a:srgbClr>
          </a:solidFill>
          <a:prstDash val="solid"/>
          <a:miter lim="800000"/>
        </a:ln>
        <a:effectLst/>
      </dgm:spPr>
      <dgm:t>
        <a:bodyPr/>
        <a:lstStyle/>
        <a:p>
          <a:pPr>
            <a:buNone/>
          </a:pPr>
          <a:r>
            <a:rPr lang="en-US">
              <a:solidFill>
                <a:sysClr val="windowText" lastClr="000000"/>
              </a:solidFill>
              <a:latin typeface="Arial" panose="020B0604020202020204" pitchFamily="34" charset="0"/>
              <a:ea typeface="+mn-ea"/>
              <a:cs typeface="Arial" panose="020B0604020202020204" pitchFamily="34" charset="0"/>
            </a:rPr>
            <a:t>R</a:t>
          </a:r>
        </a:p>
      </dgm:t>
    </dgm:pt>
    <dgm:pt modelId="{F84BDC19-7326-7842-81C9-F76AA2B647E0}" type="parTrans" cxnId="{F8B0A056-F63E-DE40-B51C-64F29346C74C}">
      <dgm:prSet/>
      <dgm:spPr/>
      <dgm:t>
        <a:bodyPr/>
        <a:lstStyle/>
        <a:p>
          <a:endParaRPr lang="en-US"/>
        </a:p>
      </dgm:t>
    </dgm:pt>
    <dgm:pt modelId="{C2A6132B-E79F-A646-AB5B-B40BA6D9B3FD}" type="sibTrans" cxnId="{F8B0A056-F63E-DE40-B51C-64F29346C74C}">
      <dgm:prSet/>
      <dgm:spPr/>
      <dgm:t>
        <a:bodyPr/>
        <a:lstStyle/>
        <a:p>
          <a:endParaRPr lang="en-US"/>
        </a:p>
      </dgm:t>
    </dgm:pt>
    <dgm:pt modelId="{177F7E37-1DB6-7C43-BD38-E31AF6B90E32}">
      <dgm:prSet custT="1"/>
      <dgm:spPr>
        <a:xfrm rot="5400000">
          <a:off x="2821303" y="-1122393"/>
          <a:ext cx="463141" cy="5108213"/>
        </a:xfrm>
        <a:prstGeom prst="round2SameRect">
          <a:avLst/>
        </a:prstGeom>
        <a:solidFill>
          <a:sysClr val="window" lastClr="FFFFFF">
            <a:alpha val="90000"/>
            <a:hueOff val="0"/>
            <a:satOff val="0"/>
            <a:lumOff val="0"/>
            <a:alphaOff val="0"/>
          </a:sysClr>
        </a:solidFill>
        <a:ln w="6350" cap="flat" cmpd="sng" algn="ctr">
          <a:solidFill>
            <a:srgbClr val="5B9BD5">
              <a:hueOff val="-3379271"/>
              <a:satOff val="-8710"/>
              <a:lumOff val="-5883"/>
              <a:alphaOff val="0"/>
            </a:srgbClr>
          </a:solidFill>
          <a:prstDash val="solid"/>
          <a:miter lim="800000"/>
        </a:ln>
        <a:effectLst/>
      </dgm:spPr>
      <dgm:t>
        <a:bodyPr/>
        <a:lstStyle/>
        <a:p>
          <a:pPr>
            <a:buChar char="•"/>
          </a:pPr>
          <a:r>
            <a:rPr lang="en-US" sz="11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Create a porfolio with relevant experiences </a:t>
          </a:r>
        </a:p>
      </dgm:t>
    </dgm:pt>
    <dgm:pt modelId="{874342B0-6E07-7D48-9460-F38D8D9A2EAA}" type="parTrans" cxnId="{CF16C56B-26DB-3448-9D2B-92C6840CEB2E}">
      <dgm:prSet/>
      <dgm:spPr/>
      <dgm:t>
        <a:bodyPr/>
        <a:lstStyle/>
        <a:p>
          <a:endParaRPr lang="en-US"/>
        </a:p>
      </dgm:t>
    </dgm:pt>
    <dgm:pt modelId="{85649F7D-0477-B44D-9119-04A24D906284}" type="sibTrans" cxnId="{CF16C56B-26DB-3448-9D2B-92C6840CEB2E}">
      <dgm:prSet/>
      <dgm:spPr/>
      <dgm:t>
        <a:bodyPr/>
        <a:lstStyle/>
        <a:p>
          <a:endParaRPr lang="en-US"/>
        </a:p>
      </dgm:t>
    </dgm:pt>
    <dgm:pt modelId="{2D0BF09E-D8F2-9A4A-A7C1-61FE775668AD}">
      <dgm:prSet custT="1"/>
      <dgm:spPr>
        <a:xfrm rot="5400000">
          <a:off x="2821303" y="-1122393"/>
          <a:ext cx="463141" cy="5108213"/>
        </a:xfrm>
        <a:prstGeom prst="round2SameRect">
          <a:avLst/>
        </a:prstGeom>
        <a:solidFill>
          <a:sysClr val="window" lastClr="FFFFFF">
            <a:alpha val="90000"/>
            <a:hueOff val="0"/>
            <a:satOff val="0"/>
            <a:lumOff val="0"/>
            <a:alphaOff val="0"/>
          </a:sysClr>
        </a:solidFill>
        <a:ln w="6350" cap="flat" cmpd="sng" algn="ctr">
          <a:solidFill>
            <a:srgbClr val="5B9BD5">
              <a:hueOff val="-3379271"/>
              <a:satOff val="-8710"/>
              <a:lumOff val="-5883"/>
              <a:alphaOff val="0"/>
            </a:srgbClr>
          </a:solidFill>
          <a:prstDash val="solid"/>
          <a:miter lim="800000"/>
        </a:ln>
        <a:effectLst/>
      </dgm:spPr>
      <dgm:t>
        <a:bodyPr/>
        <a:lstStyle/>
        <a:p>
          <a:pPr>
            <a:buChar char="•"/>
          </a:pPr>
          <a:r>
            <a:rPr lang="en-US" sz="11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Introduce the concept of social prescribing to my workplace and colleagues</a:t>
          </a:r>
        </a:p>
      </dgm:t>
    </dgm:pt>
    <dgm:pt modelId="{DFAF33F7-EF60-FF4A-AB10-B02D4CE5E02B}" type="parTrans" cxnId="{38DB24A8-8EC9-FD41-A46F-E8CC136BD1C8}">
      <dgm:prSet/>
      <dgm:spPr/>
      <dgm:t>
        <a:bodyPr/>
        <a:lstStyle/>
        <a:p>
          <a:endParaRPr lang="en-US"/>
        </a:p>
      </dgm:t>
    </dgm:pt>
    <dgm:pt modelId="{86B2CCD5-1E8D-0B48-91E0-AB3AC2D737E5}" type="sibTrans" cxnId="{38DB24A8-8EC9-FD41-A46F-E8CC136BD1C8}">
      <dgm:prSet/>
      <dgm:spPr/>
      <dgm:t>
        <a:bodyPr/>
        <a:lstStyle/>
        <a:p>
          <a:endParaRPr lang="en-US"/>
        </a:p>
      </dgm:t>
    </dgm:pt>
    <dgm:pt modelId="{337765D1-7961-E64C-B537-394879798E13}">
      <dgm:prSet custT="1"/>
      <dgm:spPr>
        <a:xfrm rot="5400000">
          <a:off x="2821303" y="-524973"/>
          <a:ext cx="463141" cy="5108213"/>
        </a:xfrm>
        <a:prstGeom prst="round2SameRect">
          <a:avLst/>
        </a:prstGeom>
        <a:solidFill>
          <a:sysClr val="window" lastClr="FFFFFF">
            <a:alpha val="90000"/>
            <a:hueOff val="0"/>
            <a:satOff val="0"/>
            <a:lumOff val="0"/>
            <a:alphaOff val="0"/>
          </a:sysClr>
        </a:solidFill>
        <a:ln w="6350" cap="flat" cmpd="sng" algn="ctr">
          <a:solidFill>
            <a:srgbClr val="5B9BD5">
              <a:hueOff val="-5068907"/>
              <a:satOff val="-13064"/>
              <a:lumOff val="-8824"/>
              <a:alphaOff val="0"/>
            </a:srgbClr>
          </a:solidFill>
          <a:prstDash val="solid"/>
          <a:miter lim="800000"/>
        </a:ln>
        <a:effectLst/>
      </dgm:spPr>
      <dgm:t>
        <a:bodyPr/>
        <a:lstStyle/>
        <a:p>
          <a:pPr>
            <a:buChar char="•"/>
          </a:pPr>
          <a:r>
            <a:rPr lang="en-US" sz="11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 Make sure I have enough time for education</a:t>
          </a:r>
        </a:p>
      </dgm:t>
    </dgm:pt>
    <dgm:pt modelId="{EC7ADFD2-DC24-034B-A5D3-6C6853010887}" type="parTrans" cxnId="{9D3A020A-0878-4A4F-B93B-3FBECB850F62}">
      <dgm:prSet/>
      <dgm:spPr/>
      <dgm:t>
        <a:bodyPr/>
        <a:lstStyle/>
        <a:p>
          <a:endParaRPr lang="en-US"/>
        </a:p>
      </dgm:t>
    </dgm:pt>
    <dgm:pt modelId="{834B0AE9-DD08-DA4C-ACAC-0A5C23ADAFCB}" type="sibTrans" cxnId="{9D3A020A-0878-4A4F-B93B-3FBECB850F62}">
      <dgm:prSet/>
      <dgm:spPr/>
      <dgm:t>
        <a:bodyPr/>
        <a:lstStyle/>
        <a:p>
          <a:endParaRPr lang="en-US"/>
        </a:p>
      </dgm:t>
    </dgm:pt>
    <dgm:pt modelId="{1A0E99D1-8D4A-8E4F-BA3B-B8732CA9156D}">
      <dgm:prSet custT="1"/>
      <dgm:spPr>
        <a:xfrm rot="5400000">
          <a:off x="2821303" y="-524973"/>
          <a:ext cx="463141" cy="5108213"/>
        </a:xfrm>
        <a:prstGeom prst="round2SameRect">
          <a:avLst/>
        </a:prstGeom>
        <a:solidFill>
          <a:sysClr val="window" lastClr="FFFFFF">
            <a:alpha val="90000"/>
            <a:hueOff val="0"/>
            <a:satOff val="0"/>
            <a:lumOff val="0"/>
            <a:alphaOff val="0"/>
          </a:sysClr>
        </a:solidFill>
        <a:ln w="6350" cap="flat" cmpd="sng" algn="ctr">
          <a:solidFill>
            <a:srgbClr val="5B9BD5">
              <a:hueOff val="-5068907"/>
              <a:satOff val="-13064"/>
              <a:lumOff val="-8824"/>
              <a:alphaOff val="0"/>
            </a:srgbClr>
          </a:solidFill>
          <a:prstDash val="solid"/>
          <a:miter lim="800000"/>
        </a:ln>
        <a:effectLst/>
      </dgm:spPr>
      <dgm:t>
        <a:bodyPr/>
        <a:lstStyle/>
        <a:p>
          <a:pPr>
            <a:buChar char="•"/>
          </a:pPr>
          <a:r>
            <a:rPr lang="en-US" sz="11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 Take advantage of the current socio-economic climate</a:t>
          </a:r>
        </a:p>
      </dgm:t>
    </dgm:pt>
    <dgm:pt modelId="{2DA10786-D135-4B44-ABAF-F7CFF8C887CB}" type="parTrans" cxnId="{25F6016A-FF1B-1D40-B787-DFAFF052E5A5}">
      <dgm:prSet/>
      <dgm:spPr/>
      <dgm:t>
        <a:bodyPr/>
        <a:lstStyle/>
        <a:p>
          <a:endParaRPr lang="en-US"/>
        </a:p>
      </dgm:t>
    </dgm:pt>
    <dgm:pt modelId="{07F3A9B0-4C54-CF40-8C22-F4449FA26F49}" type="sibTrans" cxnId="{25F6016A-FF1B-1D40-B787-DFAFF052E5A5}">
      <dgm:prSet/>
      <dgm:spPr/>
      <dgm:t>
        <a:bodyPr/>
        <a:lstStyle/>
        <a:p>
          <a:endParaRPr lang="en-US"/>
        </a:p>
      </dgm:t>
    </dgm:pt>
    <dgm:pt modelId="{7D3FD0B7-645F-394E-A89B-2E79DD5B6564}">
      <dgm:prSet custT="1"/>
      <dgm:spPr>
        <a:xfrm rot="5400000">
          <a:off x="2618158" y="303792"/>
          <a:ext cx="869432" cy="5108213"/>
        </a:xfrm>
        <a:prstGeom prst="round2SameRect">
          <a:avLst/>
        </a:prstGeom>
        <a:solidFill>
          <a:sysClr val="window" lastClr="FFFFFF">
            <a:alpha val="90000"/>
            <a:hueOff val="0"/>
            <a:satOff val="0"/>
            <a:lumOff val="0"/>
            <a:alphaOff val="0"/>
          </a:sysClr>
        </a:solidFill>
        <a:ln w="6350" cap="flat" cmpd="sng" algn="ctr">
          <a:solidFill>
            <a:srgbClr val="5B9BD5">
              <a:hueOff val="-6758543"/>
              <a:satOff val="-17419"/>
              <a:lumOff val="-11765"/>
              <a:alphaOff val="0"/>
            </a:srgbClr>
          </a:solidFill>
          <a:prstDash val="solid"/>
          <a:miter lim="800000"/>
        </a:ln>
        <a:effectLst/>
      </dgm:spPr>
      <dgm:t>
        <a:bodyPr/>
        <a:lstStyle/>
        <a:p>
          <a:pPr>
            <a:buChar char="•"/>
          </a:pPr>
          <a:r>
            <a:rPr lang="en-US" sz="11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Short term - save financially, enrol into relevant courses</a:t>
          </a:r>
        </a:p>
      </dgm:t>
    </dgm:pt>
    <dgm:pt modelId="{A97F213E-352F-474A-8802-DC6BE6FA2492}" type="parTrans" cxnId="{E34395B6-ACA0-4448-B732-5E78E206DE54}">
      <dgm:prSet/>
      <dgm:spPr/>
      <dgm:t>
        <a:bodyPr/>
        <a:lstStyle/>
        <a:p>
          <a:endParaRPr lang="en-US"/>
        </a:p>
      </dgm:t>
    </dgm:pt>
    <dgm:pt modelId="{656B0A14-27C0-824D-9F28-7443FD910F7F}" type="sibTrans" cxnId="{E34395B6-ACA0-4448-B732-5E78E206DE54}">
      <dgm:prSet/>
      <dgm:spPr/>
      <dgm:t>
        <a:bodyPr/>
        <a:lstStyle/>
        <a:p>
          <a:endParaRPr lang="en-US"/>
        </a:p>
      </dgm:t>
    </dgm:pt>
    <dgm:pt modelId="{92B35926-F144-2B43-BFD4-9E7659206289}">
      <dgm:prSet custT="1"/>
      <dgm:spPr>
        <a:xfrm rot="5400000">
          <a:off x="2618158" y="303792"/>
          <a:ext cx="869432" cy="5108213"/>
        </a:xfrm>
        <a:prstGeom prst="round2SameRect">
          <a:avLst/>
        </a:prstGeom>
        <a:solidFill>
          <a:sysClr val="window" lastClr="FFFFFF">
            <a:alpha val="90000"/>
            <a:hueOff val="0"/>
            <a:satOff val="0"/>
            <a:lumOff val="0"/>
            <a:alphaOff val="0"/>
          </a:sysClr>
        </a:solidFill>
        <a:ln w="6350" cap="flat" cmpd="sng" algn="ctr">
          <a:solidFill>
            <a:srgbClr val="5B9BD5">
              <a:hueOff val="-6758543"/>
              <a:satOff val="-17419"/>
              <a:lumOff val="-11765"/>
              <a:alphaOff val="0"/>
            </a:srgbClr>
          </a:solidFill>
          <a:prstDash val="solid"/>
          <a:miter lim="800000"/>
        </a:ln>
        <a:effectLst/>
      </dgm:spPr>
      <dgm:t>
        <a:bodyPr/>
        <a:lstStyle/>
        <a:p>
          <a:pPr>
            <a:buChar char="•"/>
          </a:pPr>
          <a:r>
            <a:rPr lang="en-US" sz="11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Medium term - gain relevant experiences</a:t>
          </a:r>
        </a:p>
      </dgm:t>
    </dgm:pt>
    <dgm:pt modelId="{55555E7A-CC80-0544-B5C9-A5367FE882BD}" type="parTrans" cxnId="{0FA8AFF7-F72C-B749-BF05-442DD4D675C9}">
      <dgm:prSet/>
      <dgm:spPr/>
      <dgm:t>
        <a:bodyPr/>
        <a:lstStyle/>
        <a:p>
          <a:endParaRPr lang="en-US"/>
        </a:p>
      </dgm:t>
    </dgm:pt>
    <dgm:pt modelId="{4F0CA8C9-9AFC-A44F-AC27-5BBF49DD4DC7}" type="sibTrans" cxnId="{0FA8AFF7-F72C-B749-BF05-442DD4D675C9}">
      <dgm:prSet/>
      <dgm:spPr/>
      <dgm:t>
        <a:bodyPr/>
        <a:lstStyle/>
        <a:p>
          <a:endParaRPr lang="en-US"/>
        </a:p>
      </dgm:t>
    </dgm:pt>
    <dgm:pt modelId="{099B3BB9-0F50-3744-90C5-DB1A38EDCA23}">
      <dgm:prSet phldrT="[Text]" custT="1"/>
      <dgm:spPr>
        <a:xfrm rot="5400000">
          <a:off x="2821303" y="-1726454"/>
          <a:ext cx="463141" cy="5108213"/>
        </a:xfrm>
        <a:prstGeom prst="round2SameRect">
          <a:avLst/>
        </a:prstGeom>
        <a:solidFill>
          <a:sysClr val="window" lastClr="FFFFFF">
            <a:alpha val="90000"/>
            <a:hueOff val="0"/>
            <a:satOff val="0"/>
            <a:lumOff val="0"/>
            <a:alphaOff val="0"/>
          </a:sysClr>
        </a:solidFill>
        <a:ln w="6350" cap="flat" cmpd="sng" algn="ctr">
          <a:solidFill>
            <a:srgbClr val="5B9BD5">
              <a:hueOff val="-1689636"/>
              <a:satOff val="-4355"/>
              <a:lumOff val="-2941"/>
              <a:alphaOff val="0"/>
            </a:srgbClr>
          </a:solidFill>
          <a:prstDash val="solid"/>
          <a:miter lim="800000"/>
        </a:ln>
        <a:effectLst/>
      </dgm:spPr>
      <dgm:t>
        <a:bodyPr/>
        <a:lstStyle/>
        <a:p>
          <a:pPr>
            <a:buChar char="•"/>
          </a:pPr>
          <a:r>
            <a:rPr lang="en-US" sz="11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Save financially in order to invest in education</a:t>
          </a:r>
        </a:p>
      </dgm:t>
    </dgm:pt>
    <dgm:pt modelId="{FC141423-5463-C141-9C1D-40D782714B1F}" type="sibTrans" cxnId="{99A1C8BC-6396-D54D-8BAB-DEB7DAFA87FC}">
      <dgm:prSet/>
      <dgm:spPr/>
    </dgm:pt>
    <dgm:pt modelId="{C8BB1237-B650-2E45-9F96-65C00C61A9E1}" type="parTrans" cxnId="{99A1C8BC-6396-D54D-8BAB-DEB7DAFA87FC}">
      <dgm:prSet/>
      <dgm:spPr/>
    </dgm:pt>
    <dgm:pt modelId="{9CD1C2C1-0C1B-8347-AA86-F2BE742EFDDE}">
      <dgm:prSet/>
      <dgm:spPr>
        <a:xfrm rot="5400000">
          <a:off x="2618158" y="303792"/>
          <a:ext cx="869432" cy="5108213"/>
        </a:xfrm>
        <a:prstGeom prst="round2SameRect">
          <a:avLst/>
        </a:prstGeom>
        <a:solidFill>
          <a:sysClr val="window" lastClr="FFFFFF">
            <a:alpha val="90000"/>
            <a:hueOff val="0"/>
            <a:satOff val="0"/>
            <a:lumOff val="0"/>
            <a:alphaOff val="0"/>
          </a:sysClr>
        </a:solidFill>
        <a:ln w="6350" cap="flat" cmpd="sng" algn="ctr">
          <a:solidFill>
            <a:srgbClr val="5B9BD5">
              <a:hueOff val="-6758543"/>
              <a:satOff val="-17419"/>
              <a:lumOff val="-11765"/>
              <a:alphaOff val="0"/>
            </a:srgbClr>
          </a:solidFill>
          <a:prstDash val="solid"/>
          <a:miter lim="800000"/>
        </a:ln>
        <a:effectLst/>
      </dgm:spPr>
      <dgm:t>
        <a:bodyPr/>
        <a:lstStyle/>
        <a:p>
          <a:pPr>
            <a:buChar char="•"/>
          </a:pPr>
          <a:endParaRPr lang="en-US" sz="14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endParaRPr>
        </a:p>
      </dgm:t>
    </dgm:pt>
    <dgm:pt modelId="{2D7D3D6D-6614-E742-AF03-B9030D83C004}" type="parTrans" cxnId="{35B7E234-3518-CF4C-979D-C91FE1BE7128}">
      <dgm:prSet/>
      <dgm:spPr/>
    </dgm:pt>
    <dgm:pt modelId="{6B9E0582-0F30-CD4B-A22B-A1F9E8C9A169}" type="sibTrans" cxnId="{35B7E234-3518-CF4C-979D-C91FE1BE7128}">
      <dgm:prSet/>
      <dgm:spPr/>
    </dgm:pt>
    <dgm:pt modelId="{55BC8365-DE5F-7149-95B4-42259208C4ED}">
      <dgm:prSet custT="1"/>
      <dgm:spPr>
        <a:xfrm rot="5400000">
          <a:off x="2618158" y="303792"/>
          <a:ext cx="869432" cy="5108213"/>
        </a:xfrm>
        <a:prstGeom prst="round2SameRect">
          <a:avLst/>
        </a:prstGeom>
        <a:solidFill>
          <a:sysClr val="window" lastClr="FFFFFF">
            <a:alpha val="90000"/>
            <a:hueOff val="0"/>
            <a:satOff val="0"/>
            <a:lumOff val="0"/>
            <a:alphaOff val="0"/>
          </a:sysClr>
        </a:solidFill>
        <a:ln w="6350" cap="flat" cmpd="sng" algn="ctr">
          <a:solidFill>
            <a:srgbClr val="5B9BD5">
              <a:hueOff val="-6758543"/>
              <a:satOff val="-17419"/>
              <a:lumOff val="-11765"/>
              <a:alphaOff val="0"/>
            </a:srgbClr>
          </a:solidFill>
          <a:prstDash val="solid"/>
          <a:miter lim="800000"/>
        </a:ln>
        <a:effectLst/>
      </dgm:spPr>
      <dgm:t>
        <a:bodyPr/>
        <a:lstStyle/>
        <a:p>
          <a:pPr>
            <a:buChar char="•"/>
          </a:pPr>
          <a:r>
            <a:rPr lang="en-US" sz="11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Long term - develop connections and relationships with different organisations and communities</a:t>
          </a:r>
        </a:p>
      </dgm:t>
    </dgm:pt>
    <dgm:pt modelId="{11168B8F-BEF8-C644-9436-1123B6FA3F7F}" type="parTrans" cxnId="{2C0B703D-6D79-364C-9A78-3C41DA6BB6DD}">
      <dgm:prSet/>
      <dgm:spPr/>
    </dgm:pt>
    <dgm:pt modelId="{4A0F6584-2755-2A42-BE24-B9DFE198E0DB}" type="sibTrans" cxnId="{2C0B703D-6D79-364C-9A78-3C41DA6BB6DD}">
      <dgm:prSet/>
      <dgm:spPr/>
    </dgm:pt>
    <dgm:pt modelId="{6EFD6F55-2F9D-CC4E-A603-033EBD90D55E}" type="pres">
      <dgm:prSet presAssocID="{07685073-02CC-284D-8CDA-213E02F0C10D}" presName="linearFlow" presStyleCnt="0">
        <dgm:presLayoutVars>
          <dgm:dir/>
          <dgm:animLvl val="lvl"/>
          <dgm:resizeHandles val="exact"/>
        </dgm:presLayoutVars>
      </dgm:prSet>
      <dgm:spPr/>
    </dgm:pt>
    <dgm:pt modelId="{47D13439-7BC9-B44D-B47D-E69F281C1246}" type="pres">
      <dgm:prSet presAssocID="{505A176B-01C8-B345-A418-551ADFECA455}" presName="composite" presStyleCnt="0"/>
      <dgm:spPr/>
    </dgm:pt>
    <dgm:pt modelId="{1F8BF1F9-B95D-7A4D-9B08-DEA8D87E061F}" type="pres">
      <dgm:prSet presAssocID="{505A176B-01C8-B345-A418-551ADFECA455}" presName="parentText" presStyleLbl="alignNode1" presStyleIdx="0" presStyleCnt="5">
        <dgm:presLayoutVars>
          <dgm:chMax val="1"/>
          <dgm:bulletEnabled val="1"/>
        </dgm:presLayoutVars>
      </dgm:prSet>
      <dgm:spPr/>
    </dgm:pt>
    <dgm:pt modelId="{16322D41-CDBA-E24E-B912-CEAFCD87EA66}" type="pres">
      <dgm:prSet presAssocID="{505A176B-01C8-B345-A418-551ADFECA455}" presName="descendantText" presStyleLbl="alignAcc1" presStyleIdx="0" presStyleCnt="5">
        <dgm:presLayoutVars>
          <dgm:bulletEnabled val="1"/>
        </dgm:presLayoutVars>
      </dgm:prSet>
      <dgm:spPr/>
    </dgm:pt>
    <dgm:pt modelId="{A9DBE55A-C428-2947-A3D8-A6E12033EF6E}" type="pres">
      <dgm:prSet presAssocID="{515B7624-D39B-6542-A2C4-9E9634D85C2A}" presName="sp" presStyleCnt="0"/>
      <dgm:spPr/>
    </dgm:pt>
    <dgm:pt modelId="{EF8B1129-CBDF-F840-BC97-C98D882023FB}" type="pres">
      <dgm:prSet presAssocID="{65E7AD76-874A-6848-B035-611938C0FCAE}" presName="composite" presStyleCnt="0"/>
      <dgm:spPr/>
    </dgm:pt>
    <dgm:pt modelId="{55A479DA-9D5F-DF42-855D-1B6FBD9CE2BA}" type="pres">
      <dgm:prSet presAssocID="{65E7AD76-874A-6848-B035-611938C0FCAE}" presName="parentText" presStyleLbl="alignNode1" presStyleIdx="1" presStyleCnt="5">
        <dgm:presLayoutVars>
          <dgm:chMax val="1"/>
          <dgm:bulletEnabled val="1"/>
        </dgm:presLayoutVars>
      </dgm:prSet>
      <dgm:spPr/>
    </dgm:pt>
    <dgm:pt modelId="{2FC5A87E-1CEB-4844-99EA-9F2782261219}" type="pres">
      <dgm:prSet presAssocID="{65E7AD76-874A-6848-B035-611938C0FCAE}" presName="descendantText" presStyleLbl="alignAcc1" presStyleIdx="1" presStyleCnt="5" custLinFactNeighborX="10" custLinFactNeighborY="-1434">
        <dgm:presLayoutVars>
          <dgm:bulletEnabled val="1"/>
        </dgm:presLayoutVars>
      </dgm:prSet>
      <dgm:spPr/>
    </dgm:pt>
    <dgm:pt modelId="{08D86DCF-6444-5F4C-ABBC-0CFA1132AFAD}" type="pres">
      <dgm:prSet presAssocID="{1CC66AF5-7D0A-3049-9FCE-540A5903BB2F}" presName="sp" presStyleCnt="0"/>
      <dgm:spPr/>
    </dgm:pt>
    <dgm:pt modelId="{23AFA195-82CE-0344-94C5-B3546B3C8BE5}" type="pres">
      <dgm:prSet presAssocID="{0CD65204-E3ED-7B45-A32A-A19F2A9B9422}" presName="composite" presStyleCnt="0"/>
      <dgm:spPr/>
    </dgm:pt>
    <dgm:pt modelId="{42200959-4CD1-AD48-9E3A-39B6864F5613}" type="pres">
      <dgm:prSet presAssocID="{0CD65204-E3ED-7B45-A32A-A19F2A9B9422}" presName="parentText" presStyleLbl="alignNode1" presStyleIdx="2" presStyleCnt="5">
        <dgm:presLayoutVars>
          <dgm:chMax val="1"/>
          <dgm:bulletEnabled val="1"/>
        </dgm:presLayoutVars>
      </dgm:prSet>
      <dgm:spPr/>
    </dgm:pt>
    <dgm:pt modelId="{AF1678A9-8FC2-9340-A427-3AF311A0800A}" type="pres">
      <dgm:prSet presAssocID="{0CD65204-E3ED-7B45-A32A-A19F2A9B9422}" presName="descendantText" presStyleLbl="alignAcc1" presStyleIdx="2" presStyleCnt="5">
        <dgm:presLayoutVars>
          <dgm:bulletEnabled val="1"/>
        </dgm:presLayoutVars>
      </dgm:prSet>
      <dgm:spPr/>
    </dgm:pt>
    <dgm:pt modelId="{69962558-A194-D148-9E0E-3738148C5456}" type="pres">
      <dgm:prSet presAssocID="{9A36010C-5229-6A42-BF55-538E364D2532}" presName="sp" presStyleCnt="0"/>
      <dgm:spPr/>
    </dgm:pt>
    <dgm:pt modelId="{8ABC7E45-4C1E-3F49-B5BA-00FB879CF3BD}" type="pres">
      <dgm:prSet presAssocID="{E0C6A8D8-60BF-9741-A77A-ECCE481B7627}" presName="composite" presStyleCnt="0"/>
      <dgm:spPr/>
    </dgm:pt>
    <dgm:pt modelId="{F24EA6C7-7CDF-9247-B2DF-EEFDB070AA7C}" type="pres">
      <dgm:prSet presAssocID="{E0C6A8D8-60BF-9741-A77A-ECCE481B7627}" presName="parentText" presStyleLbl="alignNode1" presStyleIdx="3" presStyleCnt="5">
        <dgm:presLayoutVars>
          <dgm:chMax val="1"/>
          <dgm:bulletEnabled val="1"/>
        </dgm:presLayoutVars>
      </dgm:prSet>
      <dgm:spPr/>
    </dgm:pt>
    <dgm:pt modelId="{32D39E0F-31F8-B749-828F-D3AD1B761D65}" type="pres">
      <dgm:prSet presAssocID="{E0C6A8D8-60BF-9741-A77A-ECCE481B7627}" presName="descendantText" presStyleLbl="alignAcc1" presStyleIdx="3" presStyleCnt="5">
        <dgm:presLayoutVars>
          <dgm:bulletEnabled val="1"/>
        </dgm:presLayoutVars>
      </dgm:prSet>
      <dgm:spPr/>
    </dgm:pt>
    <dgm:pt modelId="{C2042088-D618-7C48-BF08-813304EC8BC9}" type="pres">
      <dgm:prSet presAssocID="{C2A6132B-E79F-A646-AB5B-B40BA6D9B3FD}" presName="sp" presStyleCnt="0"/>
      <dgm:spPr/>
    </dgm:pt>
    <dgm:pt modelId="{13E2F9C9-D611-A449-AA5B-FF80E567A1CC}" type="pres">
      <dgm:prSet presAssocID="{FDF6C24B-3D8E-F246-B2D0-5F33337052BE}" presName="composite" presStyleCnt="0"/>
      <dgm:spPr/>
    </dgm:pt>
    <dgm:pt modelId="{EAE30FE4-9719-4A40-BF96-7B8CA69B8A49}" type="pres">
      <dgm:prSet presAssocID="{FDF6C24B-3D8E-F246-B2D0-5F33337052BE}" presName="parentText" presStyleLbl="alignNode1" presStyleIdx="4" presStyleCnt="5" custLinFactNeighborY="-15465">
        <dgm:presLayoutVars>
          <dgm:chMax val="1"/>
          <dgm:bulletEnabled val="1"/>
        </dgm:presLayoutVars>
      </dgm:prSet>
      <dgm:spPr/>
    </dgm:pt>
    <dgm:pt modelId="{327F5AF4-7811-2441-9EBA-5A2C6EFC3A66}" type="pres">
      <dgm:prSet presAssocID="{FDF6C24B-3D8E-F246-B2D0-5F33337052BE}" presName="descendantText" presStyleLbl="alignAcc1" presStyleIdx="4" presStyleCnt="5" custScaleY="187725" custLinFactNeighborY="6089">
        <dgm:presLayoutVars>
          <dgm:bulletEnabled val="1"/>
        </dgm:presLayoutVars>
      </dgm:prSet>
      <dgm:spPr/>
    </dgm:pt>
  </dgm:ptLst>
  <dgm:cxnLst>
    <dgm:cxn modelId="{9D3A020A-0878-4A4F-B93B-3FBECB850F62}" srcId="{E0C6A8D8-60BF-9741-A77A-ECCE481B7627}" destId="{337765D1-7961-E64C-B537-394879798E13}" srcOrd="0" destOrd="0" parTransId="{EC7ADFD2-DC24-034B-A5D3-6C6853010887}" sibTransId="{834B0AE9-DD08-DA4C-ACAC-0A5C23ADAFCB}"/>
    <dgm:cxn modelId="{75CE330D-9CAB-F74E-82A8-A18F4679AC1F}" type="presOf" srcId="{0CD65204-E3ED-7B45-A32A-A19F2A9B9422}" destId="{42200959-4CD1-AD48-9E3A-39B6864F5613}" srcOrd="0" destOrd="0" presId="urn:microsoft.com/office/officeart/2005/8/layout/chevron2"/>
    <dgm:cxn modelId="{B667AB2D-A229-1B45-A79E-5CB72BDE3ECA}" type="presOf" srcId="{099B3BB9-0F50-3744-90C5-DB1A38EDCA23}" destId="{2FC5A87E-1CEB-4844-99EA-9F2782261219}" srcOrd="0" destOrd="0" presId="urn:microsoft.com/office/officeart/2005/8/layout/chevron2"/>
    <dgm:cxn modelId="{445A2133-81A6-9B40-8747-B9F3EA1D6018}" type="presOf" srcId="{65E7AD76-874A-6848-B035-611938C0FCAE}" destId="{55A479DA-9D5F-DF42-855D-1B6FBD9CE2BA}" srcOrd="0" destOrd="0" presId="urn:microsoft.com/office/officeart/2005/8/layout/chevron2"/>
    <dgm:cxn modelId="{35B7E234-3518-CF4C-979D-C91FE1BE7128}" srcId="{FDF6C24B-3D8E-F246-B2D0-5F33337052BE}" destId="{9CD1C2C1-0C1B-8347-AA86-F2BE742EFDDE}" srcOrd="3" destOrd="0" parTransId="{2D7D3D6D-6614-E742-AF03-B9030D83C004}" sibTransId="{6B9E0582-0F30-CD4B-A22B-A1F9E8C9A169}"/>
    <dgm:cxn modelId="{2C0B703D-6D79-364C-9A78-3C41DA6BB6DD}" srcId="{FDF6C24B-3D8E-F246-B2D0-5F33337052BE}" destId="{55BC8365-DE5F-7149-95B4-42259208C4ED}" srcOrd="2" destOrd="0" parTransId="{11168B8F-BEF8-C644-9436-1123B6FA3F7F}" sibTransId="{4A0F6584-2755-2A42-BE24-B9DFE198E0DB}"/>
    <dgm:cxn modelId="{3A0B4B3F-EC55-7F4B-82B6-17972738D59E}" type="presOf" srcId="{07685073-02CC-284D-8CDA-213E02F0C10D}" destId="{6EFD6F55-2F9D-CC4E-A603-033EBD90D55E}" srcOrd="0" destOrd="0" presId="urn:microsoft.com/office/officeart/2005/8/layout/chevron2"/>
    <dgm:cxn modelId="{7DDC415D-EE26-2D49-B2D4-262F6056F6A1}" srcId="{07685073-02CC-284D-8CDA-213E02F0C10D}" destId="{505A176B-01C8-B345-A418-551ADFECA455}" srcOrd="0" destOrd="0" parTransId="{1F9CD555-924F-FA4D-AF5E-838F637CCEF0}" sibTransId="{515B7624-D39B-6542-A2C4-9E9634D85C2A}"/>
    <dgm:cxn modelId="{6B679068-27F8-B94E-A576-72D61E7F70B2}" type="presOf" srcId="{177F7E37-1DB6-7C43-BD38-E31AF6B90E32}" destId="{AF1678A9-8FC2-9340-A427-3AF311A0800A}" srcOrd="0" destOrd="0" presId="urn:microsoft.com/office/officeart/2005/8/layout/chevron2"/>
    <dgm:cxn modelId="{25F6016A-FF1B-1D40-B787-DFAFF052E5A5}" srcId="{E0C6A8D8-60BF-9741-A77A-ECCE481B7627}" destId="{1A0E99D1-8D4A-8E4F-BA3B-B8732CA9156D}" srcOrd="1" destOrd="0" parTransId="{2DA10786-D135-4B44-ABAF-F7CFF8C887CB}" sibTransId="{07F3A9B0-4C54-CF40-8C22-F4449FA26F49}"/>
    <dgm:cxn modelId="{CF16C56B-26DB-3448-9D2B-92C6840CEB2E}" srcId="{0CD65204-E3ED-7B45-A32A-A19F2A9B9422}" destId="{177F7E37-1DB6-7C43-BD38-E31AF6B90E32}" srcOrd="0" destOrd="0" parTransId="{874342B0-6E07-7D48-9460-F38D8D9A2EAA}" sibTransId="{85649F7D-0477-B44D-9119-04A24D906284}"/>
    <dgm:cxn modelId="{5FF38A71-6D24-F242-A35B-A9E89C131C78}" type="presOf" srcId="{E0C6A8D8-60BF-9741-A77A-ECCE481B7627}" destId="{F24EA6C7-7CDF-9247-B2DF-EEFDB070AA7C}" srcOrd="0" destOrd="0" presId="urn:microsoft.com/office/officeart/2005/8/layout/chevron2"/>
    <dgm:cxn modelId="{A642F952-06CD-0A45-A247-D75983A85212}" srcId="{07685073-02CC-284D-8CDA-213E02F0C10D}" destId="{0CD65204-E3ED-7B45-A32A-A19F2A9B9422}" srcOrd="2" destOrd="0" parTransId="{9379AD99-4EF2-7143-B386-A186FB5C529A}" sibTransId="{9A36010C-5229-6A42-BF55-538E364D2532}"/>
    <dgm:cxn modelId="{F8B0A056-F63E-DE40-B51C-64F29346C74C}" srcId="{07685073-02CC-284D-8CDA-213E02F0C10D}" destId="{E0C6A8D8-60BF-9741-A77A-ECCE481B7627}" srcOrd="3" destOrd="0" parTransId="{F84BDC19-7326-7842-81C9-F76AA2B647E0}" sibTransId="{C2A6132B-E79F-A646-AB5B-B40BA6D9B3FD}"/>
    <dgm:cxn modelId="{13454081-CD46-F746-BCFD-255082F475D7}" srcId="{07685073-02CC-284D-8CDA-213E02F0C10D}" destId="{FDF6C24B-3D8E-F246-B2D0-5F33337052BE}" srcOrd="4" destOrd="0" parTransId="{937DA4B4-5C56-7348-BD91-FD31825FAFD1}" sibTransId="{EBB1D050-9D43-D844-B732-0819D3CA7133}"/>
    <dgm:cxn modelId="{3E20AB89-0EAD-5E49-8EC5-4AAA25D8BA52}" type="presOf" srcId="{55BC8365-DE5F-7149-95B4-42259208C4ED}" destId="{327F5AF4-7811-2441-9EBA-5A2C6EFC3A66}" srcOrd="0" destOrd="2" presId="urn:microsoft.com/office/officeart/2005/8/layout/chevron2"/>
    <dgm:cxn modelId="{F6FDF494-65ED-8D47-9614-C5DE4168EFCA}" type="presOf" srcId="{505A176B-01C8-B345-A418-551ADFECA455}" destId="{1F8BF1F9-B95D-7A4D-9B08-DEA8D87E061F}" srcOrd="0" destOrd="0" presId="urn:microsoft.com/office/officeart/2005/8/layout/chevron2"/>
    <dgm:cxn modelId="{38DB24A8-8EC9-FD41-A46F-E8CC136BD1C8}" srcId="{0CD65204-E3ED-7B45-A32A-A19F2A9B9422}" destId="{2D0BF09E-D8F2-9A4A-A7C1-61FE775668AD}" srcOrd="1" destOrd="0" parTransId="{DFAF33F7-EF60-FF4A-AB10-B02D4CE5E02B}" sibTransId="{86B2CCD5-1E8D-0B48-91E0-AB3AC2D737E5}"/>
    <dgm:cxn modelId="{A4E74AAA-3F99-D34E-A8B0-3CA7537B31AB}" type="presOf" srcId="{337765D1-7961-E64C-B537-394879798E13}" destId="{32D39E0F-31F8-B749-828F-D3AD1B761D65}" srcOrd="0" destOrd="0" presId="urn:microsoft.com/office/officeart/2005/8/layout/chevron2"/>
    <dgm:cxn modelId="{E34395B6-ACA0-4448-B732-5E78E206DE54}" srcId="{FDF6C24B-3D8E-F246-B2D0-5F33337052BE}" destId="{7D3FD0B7-645F-394E-A89B-2E79DD5B6564}" srcOrd="0" destOrd="0" parTransId="{A97F213E-352F-474A-8802-DC6BE6FA2492}" sibTransId="{656B0A14-27C0-824D-9F28-7443FD910F7F}"/>
    <dgm:cxn modelId="{512169B7-2012-E24A-94C5-EDB3EA0189D5}" srcId="{07685073-02CC-284D-8CDA-213E02F0C10D}" destId="{65E7AD76-874A-6848-B035-611938C0FCAE}" srcOrd="1" destOrd="0" parTransId="{E16284AA-3C82-0146-B13D-2D3607A8C60D}" sibTransId="{1CC66AF5-7D0A-3049-9FCE-540A5903BB2F}"/>
    <dgm:cxn modelId="{5446C1BC-644B-AA46-984E-6857242D9D27}" type="presOf" srcId="{C5CB0718-9F0A-364D-9EB6-355CC3B942BE}" destId="{2FC5A87E-1CEB-4844-99EA-9F2782261219}" srcOrd="0" destOrd="1" presId="urn:microsoft.com/office/officeart/2005/8/layout/chevron2"/>
    <dgm:cxn modelId="{99A1C8BC-6396-D54D-8BAB-DEB7DAFA87FC}" srcId="{65E7AD76-874A-6848-B035-611938C0FCAE}" destId="{099B3BB9-0F50-3744-90C5-DB1A38EDCA23}" srcOrd="0" destOrd="0" parTransId="{C8BB1237-B650-2E45-9F96-65C00C61A9E1}" sibTransId="{FC141423-5463-C141-9C1D-40D782714B1F}"/>
    <dgm:cxn modelId="{501364C3-0625-F34D-A439-BF4E4D432590}" type="presOf" srcId="{B9C5120B-F63F-F441-B269-54F96B33EC70}" destId="{16322D41-CDBA-E24E-B912-CEAFCD87EA66}" srcOrd="0" destOrd="0" presId="urn:microsoft.com/office/officeart/2005/8/layout/chevron2"/>
    <dgm:cxn modelId="{7D183EC6-D00F-C14E-91FA-E63B4D5C9D8B}" srcId="{505A176B-01C8-B345-A418-551ADFECA455}" destId="{B9C5120B-F63F-F441-B269-54F96B33EC70}" srcOrd="0" destOrd="0" parTransId="{72B7A54C-ED67-F14E-9148-F1547BA9FC67}" sibTransId="{5CDB7EF2-D59B-D54D-8457-3630343A7F8C}"/>
    <dgm:cxn modelId="{FB9179CB-851C-C34C-AA20-08652CE5278A}" type="presOf" srcId="{FDF6C24B-3D8E-F246-B2D0-5F33337052BE}" destId="{EAE30FE4-9719-4A40-BF96-7B8CA69B8A49}" srcOrd="0" destOrd="0" presId="urn:microsoft.com/office/officeart/2005/8/layout/chevron2"/>
    <dgm:cxn modelId="{63C7B5D6-1914-0D45-A5C8-6F0CE52819FC}" srcId="{65E7AD76-874A-6848-B035-611938C0FCAE}" destId="{C5CB0718-9F0A-364D-9EB6-355CC3B942BE}" srcOrd="1" destOrd="0" parTransId="{B2CB019E-3FE0-F341-BC89-9D53F0E475EC}" sibTransId="{28CB5A82-7297-954B-8958-1B2A91F62DAF}"/>
    <dgm:cxn modelId="{F38E01DD-E8ED-784C-BBBF-1F5A9A7564D3}" type="presOf" srcId="{1A0E99D1-8D4A-8E4F-BA3B-B8732CA9156D}" destId="{32D39E0F-31F8-B749-828F-D3AD1B761D65}" srcOrd="0" destOrd="1" presId="urn:microsoft.com/office/officeart/2005/8/layout/chevron2"/>
    <dgm:cxn modelId="{83F91EE7-1213-0D40-82E6-73EC201D4B90}" type="presOf" srcId="{7D3FD0B7-645F-394E-A89B-2E79DD5B6564}" destId="{327F5AF4-7811-2441-9EBA-5A2C6EFC3A66}" srcOrd="0" destOrd="0" presId="urn:microsoft.com/office/officeart/2005/8/layout/chevron2"/>
    <dgm:cxn modelId="{5AC6D0EE-2744-6C46-B4B6-EA824D4194D5}" type="presOf" srcId="{92B35926-F144-2B43-BFD4-9E7659206289}" destId="{327F5AF4-7811-2441-9EBA-5A2C6EFC3A66}" srcOrd="0" destOrd="1" presId="urn:microsoft.com/office/officeart/2005/8/layout/chevron2"/>
    <dgm:cxn modelId="{313808F1-8E52-7547-8F84-987E447DF311}" type="presOf" srcId="{9CD1C2C1-0C1B-8347-AA86-F2BE742EFDDE}" destId="{327F5AF4-7811-2441-9EBA-5A2C6EFC3A66}" srcOrd="0" destOrd="3" presId="urn:microsoft.com/office/officeart/2005/8/layout/chevron2"/>
    <dgm:cxn modelId="{0FA8AFF7-F72C-B749-BF05-442DD4D675C9}" srcId="{FDF6C24B-3D8E-F246-B2D0-5F33337052BE}" destId="{92B35926-F144-2B43-BFD4-9E7659206289}" srcOrd="1" destOrd="0" parTransId="{55555E7A-CC80-0544-B5C9-A5367FE882BD}" sibTransId="{4F0CA8C9-9AFC-A44F-AC27-5BBF49DD4DC7}"/>
    <dgm:cxn modelId="{5C80B1F7-916D-FF46-9A74-8734F0A2D4E1}" type="presOf" srcId="{2D0BF09E-D8F2-9A4A-A7C1-61FE775668AD}" destId="{AF1678A9-8FC2-9340-A427-3AF311A0800A}" srcOrd="0" destOrd="1" presId="urn:microsoft.com/office/officeart/2005/8/layout/chevron2"/>
    <dgm:cxn modelId="{7C123A49-613A-BE44-93A5-A8F736B25610}" type="presParOf" srcId="{6EFD6F55-2F9D-CC4E-A603-033EBD90D55E}" destId="{47D13439-7BC9-B44D-B47D-E69F281C1246}" srcOrd="0" destOrd="0" presId="urn:microsoft.com/office/officeart/2005/8/layout/chevron2"/>
    <dgm:cxn modelId="{A61649C1-7725-8642-B469-431F8C0BAF0A}" type="presParOf" srcId="{47D13439-7BC9-B44D-B47D-E69F281C1246}" destId="{1F8BF1F9-B95D-7A4D-9B08-DEA8D87E061F}" srcOrd="0" destOrd="0" presId="urn:microsoft.com/office/officeart/2005/8/layout/chevron2"/>
    <dgm:cxn modelId="{226B31F7-E881-DB4D-B2C1-7968830976FA}" type="presParOf" srcId="{47D13439-7BC9-B44D-B47D-E69F281C1246}" destId="{16322D41-CDBA-E24E-B912-CEAFCD87EA66}" srcOrd="1" destOrd="0" presId="urn:microsoft.com/office/officeart/2005/8/layout/chevron2"/>
    <dgm:cxn modelId="{89A3C212-C0AC-7B47-BD96-C1AE4D865913}" type="presParOf" srcId="{6EFD6F55-2F9D-CC4E-A603-033EBD90D55E}" destId="{A9DBE55A-C428-2947-A3D8-A6E12033EF6E}" srcOrd="1" destOrd="0" presId="urn:microsoft.com/office/officeart/2005/8/layout/chevron2"/>
    <dgm:cxn modelId="{6AA5CD32-548E-4D4D-A2BD-43E6170CB906}" type="presParOf" srcId="{6EFD6F55-2F9D-CC4E-A603-033EBD90D55E}" destId="{EF8B1129-CBDF-F840-BC97-C98D882023FB}" srcOrd="2" destOrd="0" presId="urn:microsoft.com/office/officeart/2005/8/layout/chevron2"/>
    <dgm:cxn modelId="{ED0992A2-3A89-1C43-AA0E-82B6B33CE132}" type="presParOf" srcId="{EF8B1129-CBDF-F840-BC97-C98D882023FB}" destId="{55A479DA-9D5F-DF42-855D-1B6FBD9CE2BA}" srcOrd="0" destOrd="0" presId="urn:microsoft.com/office/officeart/2005/8/layout/chevron2"/>
    <dgm:cxn modelId="{1CB69D90-4D86-AA47-A4C3-40FBB6FD9105}" type="presParOf" srcId="{EF8B1129-CBDF-F840-BC97-C98D882023FB}" destId="{2FC5A87E-1CEB-4844-99EA-9F2782261219}" srcOrd="1" destOrd="0" presId="urn:microsoft.com/office/officeart/2005/8/layout/chevron2"/>
    <dgm:cxn modelId="{F486D71C-032E-494B-B543-939EFD05236E}" type="presParOf" srcId="{6EFD6F55-2F9D-CC4E-A603-033EBD90D55E}" destId="{08D86DCF-6444-5F4C-ABBC-0CFA1132AFAD}" srcOrd="3" destOrd="0" presId="urn:microsoft.com/office/officeart/2005/8/layout/chevron2"/>
    <dgm:cxn modelId="{3F69EDD9-9B35-774C-94CB-10079A733487}" type="presParOf" srcId="{6EFD6F55-2F9D-CC4E-A603-033EBD90D55E}" destId="{23AFA195-82CE-0344-94C5-B3546B3C8BE5}" srcOrd="4" destOrd="0" presId="urn:microsoft.com/office/officeart/2005/8/layout/chevron2"/>
    <dgm:cxn modelId="{19601FCF-A350-E542-98E9-0A2505D32539}" type="presParOf" srcId="{23AFA195-82CE-0344-94C5-B3546B3C8BE5}" destId="{42200959-4CD1-AD48-9E3A-39B6864F5613}" srcOrd="0" destOrd="0" presId="urn:microsoft.com/office/officeart/2005/8/layout/chevron2"/>
    <dgm:cxn modelId="{08EBBAC7-0A03-8F41-BE16-5F595A7F4267}" type="presParOf" srcId="{23AFA195-82CE-0344-94C5-B3546B3C8BE5}" destId="{AF1678A9-8FC2-9340-A427-3AF311A0800A}" srcOrd="1" destOrd="0" presId="urn:microsoft.com/office/officeart/2005/8/layout/chevron2"/>
    <dgm:cxn modelId="{DF400A4A-A9EE-6F41-860D-B8AC39EBA59E}" type="presParOf" srcId="{6EFD6F55-2F9D-CC4E-A603-033EBD90D55E}" destId="{69962558-A194-D148-9E0E-3738148C5456}" srcOrd="5" destOrd="0" presId="urn:microsoft.com/office/officeart/2005/8/layout/chevron2"/>
    <dgm:cxn modelId="{F967544C-255E-A54C-B242-DBAA314E642F}" type="presParOf" srcId="{6EFD6F55-2F9D-CC4E-A603-033EBD90D55E}" destId="{8ABC7E45-4C1E-3F49-B5BA-00FB879CF3BD}" srcOrd="6" destOrd="0" presId="urn:microsoft.com/office/officeart/2005/8/layout/chevron2"/>
    <dgm:cxn modelId="{491133DC-5E9F-B442-978E-4890E527BA0D}" type="presParOf" srcId="{8ABC7E45-4C1E-3F49-B5BA-00FB879CF3BD}" destId="{F24EA6C7-7CDF-9247-B2DF-EEFDB070AA7C}" srcOrd="0" destOrd="0" presId="urn:microsoft.com/office/officeart/2005/8/layout/chevron2"/>
    <dgm:cxn modelId="{931794CE-1F98-B546-834F-EB20BA6E155F}" type="presParOf" srcId="{8ABC7E45-4C1E-3F49-B5BA-00FB879CF3BD}" destId="{32D39E0F-31F8-B749-828F-D3AD1B761D65}" srcOrd="1" destOrd="0" presId="urn:microsoft.com/office/officeart/2005/8/layout/chevron2"/>
    <dgm:cxn modelId="{96D2F2D4-B4BD-1446-9EA7-F2666B50EE52}" type="presParOf" srcId="{6EFD6F55-2F9D-CC4E-A603-033EBD90D55E}" destId="{C2042088-D618-7C48-BF08-813304EC8BC9}" srcOrd="7" destOrd="0" presId="urn:microsoft.com/office/officeart/2005/8/layout/chevron2"/>
    <dgm:cxn modelId="{25754048-5EDC-E449-A124-055A57414CBF}" type="presParOf" srcId="{6EFD6F55-2F9D-CC4E-A603-033EBD90D55E}" destId="{13E2F9C9-D611-A449-AA5B-FF80E567A1CC}" srcOrd="8" destOrd="0" presId="urn:microsoft.com/office/officeart/2005/8/layout/chevron2"/>
    <dgm:cxn modelId="{8B4DE012-3D60-0649-93DD-B4C54334EDE3}" type="presParOf" srcId="{13E2F9C9-D611-A449-AA5B-FF80E567A1CC}" destId="{EAE30FE4-9719-4A40-BF96-7B8CA69B8A49}" srcOrd="0" destOrd="0" presId="urn:microsoft.com/office/officeart/2005/8/layout/chevron2"/>
    <dgm:cxn modelId="{466F1BDB-B20F-9440-B1DA-142967BC848E}" type="presParOf" srcId="{13E2F9C9-D611-A449-AA5B-FF80E567A1CC}" destId="{327F5AF4-7811-2441-9EBA-5A2C6EFC3A66}" srcOrd="1" destOrd="0" presId="urn:microsoft.com/office/officeart/2005/8/layout/chevron2"/>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76FC5DE-BCE8-4FB3-9311-DB37D880B0C2}">
      <dsp:nvSpPr>
        <dsp:cNvPr id="0" name=""/>
        <dsp:cNvSpPr/>
      </dsp:nvSpPr>
      <dsp:spPr>
        <a:xfrm rot="16200000">
          <a:off x="571500" y="-571500"/>
          <a:ext cx="1600200" cy="2743200"/>
        </a:xfrm>
        <a:prstGeom prst="round1Rect">
          <a:avLst/>
        </a:prstGeom>
        <a:gradFill rotWithShape="0">
          <a:gsLst>
            <a:gs pos="0">
              <a:srgbClr val="5B9BD5">
                <a:hueOff val="0"/>
                <a:satOff val="0"/>
                <a:lumOff val="0"/>
                <a:alphaOff val="0"/>
                <a:lumMod val="110000"/>
                <a:satMod val="105000"/>
                <a:tint val="67000"/>
              </a:srgbClr>
            </a:gs>
            <a:gs pos="50000">
              <a:srgbClr val="5B9BD5">
                <a:hueOff val="0"/>
                <a:satOff val="0"/>
                <a:lumOff val="0"/>
                <a:alphaOff val="0"/>
                <a:lumMod val="105000"/>
                <a:satMod val="103000"/>
                <a:tint val="73000"/>
              </a:srgbClr>
            </a:gs>
            <a:gs pos="100000">
              <a:srgbClr val="5B9BD5">
                <a:hueOff val="0"/>
                <a:satOff val="0"/>
                <a:lumOff val="0"/>
                <a:alphaOff val="0"/>
                <a:lumMod val="105000"/>
                <a:satMod val="109000"/>
                <a:tint val="81000"/>
              </a:srgb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1120" tIns="71120" rIns="71120" bIns="71120" numCol="1" spcCol="1270" anchor="t" anchorCtr="0">
          <a:noAutofit/>
        </a:bodyPr>
        <a:lstStyle/>
        <a:p>
          <a:pPr marL="0" lvl="0" indent="0" algn="l" defTabSz="444500">
            <a:lnSpc>
              <a:spcPct val="90000"/>
            </a:lnSpc>
            <a:spcBef>
              <a:spcPct val="0"/>
            </a:spcBef>
            <a:spcAft>
              <a:spcPct val="35000"/>
            </a:spcAft>
            <a:buNone/>
          </a:pPr>
          <a:r>
            <a:rPr kumimoji="0" lang="en-GB" sz="1000" b="0" i="0" u="none" strike="noStrike" kern="1200" cap="none" spc="0" normalizeH="0" baseline="0" noProof="0" dirty="0">
              <a:ln/>
              <a:solidFill>
                <a:sysClr val="windowText" lastClr="000000"/>
              </a:solidFill>
              <a:effectLst/>
              <a:uLnTx/>
              <a:uFillTx/>
              <a:latin typeface="Arial" panose="020B0604020202020204" pitchFamily="34" charset="0"/>
              <a:ea typeface="+mn-ea"/>
              <a:cs typeface="Arial" panose="020B0604020202020204" pitchFamily="34" charset="0"/>
            </a:rPr>
            <a:t>		</a:t>
          </a:r>
          <a:r>
            <a:rPr kumimoji="0" lang="en-GB" sz="1200" b="1" i="0" u="none" strike="noStrike" kern="1200" cap="none" spc="0" normalizeH="0" baseline="0" noProof="0" dirty="0">
              <a:ln/>
              <a:solidFill>
                <a:sysClr val="windowText" lastClr="000000"/>
              </a:solidFill>
              <a:effectLst/>
              <a:uLnTx/>
              <a:uFillTx/>
              <a:latin typeface="Arial" panose="020B0604020202020204" pitchFamily="34" charset="0"/>
              <a:ea typeface="+mn-ea"/>
              <a:cs typeface="Arial" panose="020B0604020202020204" pitchFamily="34" charset="0"/>
            </a:rPr>
            <a:t>Strengths</a:t>
          </a:r>
        </a:p>
        <a:p>
          <a:pPr marL="57150" lvl="1" indent="-57150" algn="l" defTabSz="400050">
            <a:lnSpc>
              <a:spcPct val="90000"/>
            </a:lnSpc>
            <a:spcBef>
              <a:spcPct val="0"/>
            </a:spcBef>
            <a:spcAft>
              <a:spcPct val="15000"/>
            </a:spcAft>
            <a:buChar char="•"/>
          </a:pPr>
          <a:r>
            <a:rPr kumimoji="0" lang="en-US" sz="900" b="0" i="0" u="none" strike="noStrike" kern="1200" cap="none" spc="0" normalizeH="0" baseline="0" noProof="0" dirty="0">
              <a:ln/>
              <a:solidFill>
                <a:sysClr val="windowText" lastClr="000000"/>
              </a:solidFill>
              <a:effectLst/>
              <a:uLnTx/>
              <a:uFillTx/>
              <a:latin typeface="Arial" panose="020B0604020202020204" pitchFamily="34" charset="0"/>
              <a:ea typeface="+mn-ea"/>
              <a:cs typeface="Arial" panose="020B0604020202020204" pitchFamily="34" charset="0"/>
            </a:rPr>
            <a:t>Time management skills</a:t>
          </a:r>
        </a:p>
        <a:p>
          <a:pPr marL="57150" lvl="1" indent="-57150" algn="l" defTabSz="400050">
            <a:lnSpc>
              <a:spcPct val="90000"/>
            </a:lnSpc>
            <a:spcBef>
              <a:spcPct val="0"/>
            </a:spcBef>
            <a:spcAft>
              <a:spcPct val="15000"/>
            </a:spcAft>
            <a:buChar char="•"/>
          </a:pPr>
          <a:r>
            <a:rPr kumimoji="0" lang="en-US" sz="900" b="0" i="0" u="none" strike="noStrike" kern="1200" cap="none" spc="0" normalizeH="0" baseline="0" noProof="0" dirty="0" err="1">
              <a:ln/>
              <a:solidFill>
                <a:sysClr val="windowText" lastClr="000000"/>
              </a:solidFill>
              <a:effectLst/>
              <a:uLnTx/>
              <a:uFillTx/>
              <a:latin typeface="Arial" panose="020B0604020202020204" pitchFamily="34" charset="0"/>
              <a:ea typeface="+mn-ea"/>
              <a:cs typeface="Arial" panose="020B0604020202020204" pitchFamily="34" charset="0"/>
            </a:rPr>
            <a:t>Organisational</a:t>
          </a:r>
          <a:r>
            <a:rPr kumimoji="0" lang="en-US" sz="900" b="0" i="0" u="none" strike="noStrike" kern="1200" cap="none" spc="0" normalizeH="0" baseline="0" noProof="0" dirty="0">
              <a:ln/>
              <a:solidFill>
                <a:sysClr val="windowText" lastClr="000000"/>
              </a:solidFill>
              <a:effectLst/>
              <a:uLnTx/>
              <a:uFillTx/>
              <a:latin typeface="Arial" panose="020B0604020202020204" pitchFamily="34" charset="0"/>
              <a:ea typeface="+mn-ea"/>
              <a:cs typeface="Arial" panose="020B0604020202020204" pitchFamily="34" charset="0"/>
            </a:rPr>
            <a:t> skills</a:t>
          </a:r>
        </a:p>
        <a:p>
          <a:pPr marL="57150" lvl="1" indent="-57150" algn="l" defTabSz="400050">
            <a:lnSpc>
              <a:spcPct val="90000"/>
            </a:lnSpc>
            <a:spcBef>
              <a:spcPct val="0"/>
            </a:spcBef>
            <a:spcAft>
              <a:spcPct val="15000"/>
            </a:spcAft>
            <a:buChar char="•"/>
          </a:pPr>
          <a:r>
            <a:rPr kumimoji="0" lang="en-US" sz="900" b="0" i="0" u="none" strike="noStrike" kern="1200" cap="none" spc="0" normalizeH="0" baseline="0" noProof="0" dirty="0">
              <a:ln/>
              <a:solidFill>
                <a:sysClr val="windowText" lastClr="000000"/>
              </a:solidFill>
              <a:effectLst/>
              <a:uLnTx/>
              <a:uFillTx/>
              <a:latin typeface="Arial" panose="020B0604020202020204" pitchFamily="34" charset="0"/>
              <a:ea typeface="+mn-ea"/>
              <a:cs typeface="Arial" panose="020B0604020202020204" pitchFamily="34" charset="0"/>
            </a:rPr>
            <a:t>Project management experience</a:t>
          </a:r>
        </a:p>
        <a:p>
          <a:pPr marL="57150" lvl="1" indent="-57150" algn="l" defTabSz="400050">
            <a:lnSpc>
              <a:spcPct val="90000"/>
            </a:lnSpc>
            <a:spcBef>
              <a:spcPct val="0"/>
            </a:spcBef>
            <a:spcAft>
              <a:spcPct val="15000"/>
            </a:spcAft>
            <a:buChar char="•"/>
          </a:pPr>
          <a:r>
            <a:rPr kumimoji="0" lang="en-US" sz="900" b="0" i="0" u="none" strike="noStrike" kern="1200" cap="none" spc="0" normalizeH="0" baseline="0" noProof="0" dirty="0">
              <a:ln/>
              <a:solidFill>
                <a:sysClr val="windowText" lastClr="000000"/>
              </a:solidFill>
              <a:effectLst/>
              <a:uLnTx/>
              <a:uFillTx/>
              <a:latin typeface="Arial" panose="020B0604020202020204" pitchFamily="34" charset="0"/>
              <a:ea typeface="+mn-ea"/>
              <a:cs typeface="Arial" panose="020B0604020202020204" pitchFamily="34" charset="0"/>
            </a:rPr>
            <a:t>Enthusiasm and creativity</a:t>
          </a:r>
        </a:p>
        <a:p>
          <a:pPr marL="57150" lvl="1" indent="-57150" algn="l" defTabSz="400050">
            <a:lnSpc>
              <a:spcPct val="90000"/>
            </a:lnSpc>
            <a:spcBef>
              <a:spcPct val="0"/>
            </a:spcBef>
            <a:spcAft>
              <a:spcPct val="15000"/>
            </a:spcAft>
            <a:buChar char="•"/>
          </a:pPr>
          <a:r>
            <a:rPr kumimoji="0" lang="en-US" sz="900" b="0" i="0" u="none" strike="noStrike" kern="1200" cap="none" spc="0" normalizeH="0" baseline="0" noProof="0" dirty="0">
              <a:ln/>
              <a:solidFill>
                <a:sysClr val="windowText" lastClr="000000"/>
              </a:solidFill>
              <a:effectLst/>
              <a:uLnTx/>
              <a:uFillTx/>
              <a:latin typeface="Arial" panose="020B0604020202020204" pitchFamily="34" charset="0"/>
              <a:ea typeface="+mn-ea"/>
              <a:cs typeface="Arial" panose="020B0604020202020204" pitchFamily="34" charset="0"/>
            </a:rPr>
            <a:t>Ability to focus </a:t>
          </a:r>
        </a:p>
        <a:p>
          <a:pPr marL="57150" lvl="1" indent="-57150" algn="l" defTabSz="400050">
            <a:lnSpc>
              <a:spcPct val="90000"/>
            </a:lnSpc>
            <a:spcBef>
              <a:spcPct val="0"/>
            </a:spcBef>
            <a:spcAft>
              <a:spcPct val="15000"/>
            </a:spcAft>
            <a:buChar char="•"/>
          </a:pPr>
          <a:r>
            <a:rPr kumimoji="0" lang="en-US" sz="900" b="0" i="0" u="none" strike="noStrike" kern="1200" cap="none" spc="0" normalizeH="0" baseline="0" noProof="0" dirty="0">
              <a:ln/>
              <a:solidFill>
                <a:sysClr val="windowText" lastClr="000000"/>
              </a:solidFill>
              <a:effectLst/>
              <a:uLnTx/>
              <a:uFillTx/>
              <a:latin typeface="Arial" panose="020B0604020202020204" pitchFamily="34" charset="0"/>
              <a:ea typeface="+mn-ea"/>
              <a:cs typeface="Arial" panose="020B0604020202020204" pitchFamily="34" charset="0"/>
            </a:rPr>
            <a:t>Capacity of effort</a:t>
          </a:r>
        </a:p>
        <a:p>
          <a:pPr marL="57150" lvl="1" indent="-57150" algn="l" defTabSz="400050">
            <a:lnSpc>
              <a:spcPct val="90000"/>
            </a:lnSpc>
            <a:spcBef>
              <a:spcPct val="0"/>
            </a:spcBef>
            <a:spcAft>
              <a:spcPct val="15000"/>
            </a:spcAft>
            <a:buChar char="•"/>
          </a:pPr>
          <a:r>
            <a:rPr kumimoji="0" lang="en-US" sz="900" b="0" i="0" u="none" strike="noStrike" kern="1200" cap="none" spc="0" normalizeH="0" baseline="0" noProof="0" dirty="0">
              <a:ln/>
              <a:solidFill>
                <a:sysClr val="windowText" lastClr="000000"/>
              </a:solidFill>
              <a:effectLst/>
              <a:uLnTx/>
              <a:uFillTx/>
              <a:latin typeface="Arial" panose="020B0604020202020204" pitchFamily="34" charset="0"/>
              <a:ea typeface="+mn-ea"/>
              <a:cs typeface="Arial" panose="020B0604020202020204" pitchFamily="34" charset="0"/>
            </a:rPr>
            <a:t>Health and social care experience and education</a:t>
          </a:r>
        </a:p>
      </dsp:txBody>
      <dsp:txXfrm rot="5400000">
        <a:off x="-1" y="58587"/>
        <a:ext cx="2743200" cy="1141564"/>
      </dsp:txXfrm>
    </dsp:sp>
    <dsp:sp modelId="{4797D608-93C6-432E-94D0-486C2895B3BD}">
      <dsp:nvSpPr>
        <dsp:cNvPr id="0" name=""/>
        <dsp:cNvSpPr/>
      </dsp:nvSpPr>
      <dsp:spPr>
        <a:xfrm>
          <a:off x="2743200" y="0"/>
          <a:ext cx="2743200" cy="1600200"/>
        </a:xfrm>
        <a:prstGeom prst="round1Rect">
          <a:avLst/>
        </a:prstGeom>
        <a:gradFill rotWithShape="0">
          <a:gsLst>
            <a:gs pos="0">
              <a:srgbClr val="5B9BD5">
                <a:hueOff val="-2252848"/>
                <a:satOff val="-5806"/>
                <a:lumOff val="-3922"/>
                <a:alphaOff val="0"/>
                <a:lumMod val="110000"/>
                <a:satMod val="105000"/>
                <a:tint val="67000"/>
              </a:srgbClr>
            </a:gs>
            <a:gs pos="50000">
              <a:srgbClr val="5B9BD5">
                <a:hueOff val="-2252848"/>
                <a:satOff val="-5806"/>
                <a:lumOff val="-3922"/>
                <a:alphaOff val="0"/>
                <a:lumMod val="105000"/>
                <a:satMod val="103000"/>
                <a:tint val="73000"/>
              </a:srgbClr>
            </a:gs>
            <a:gs pos="100000">
              <a:srgbClr val="5B9BD5">
                <a:hueOff val="-2252848"/>
                <a:satOff val="-5806"/>
                <a:lumOff val="-3922"/>
                <a:alphaOff val="0"/>
                <a:lumMod val="105000"/>
                <a:satMod val="109000"/>
                <a:tint val="81000"/>
              </a:srgb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1120" tIns="71120" rIns="71120" bIns="71120" numCol="1" spcCol="1270" anchor="t" anchorCtr="0">
          <a:noAutofit/>
        </a:bodyPr>
        <a:lstStyle/>
        <a:p>
          <a:pPr marL="0" lvl="0" indent="0" algn="l" defTabSz="444500">
            <a:lnSpc>
              <a:spcPct val="90000"/>
            </a:lnSpc>
            <a:spcBef>
              <a:spcPct val="0"/>
            </a:spcBef>
            <a:spcAft>
              <a:spcPct val="35000"/>
            </a:spcAft>
            <a:buClrTx/>
            <a:buSzTx/>
            <a:buFontTx/>
            <a:buNone/>
          </a:pPr>
          <a:r>
            <a:rPr kumimoji="0" lang="en-GB" sz="1000" b="0" i="0" u="none" strike="noStrike" kern="1200" cap="none" spc="0" normalizeH="0" baseline="0" noProof="0" dirty="0">
              <a:ln/>
              <a:solidFill>
                <a:sysClr val="windowText" lastClr="000000"/>
              </a:solidFill>
              <a:effectLst/>
              <a:uLnTx/>
              <a:uFillTx/>
              <a:latin typeface="Arial" panose="020B0604020202020204" pitchFamily="34" charset="0"/>
              <a:ea typeface="+mn-ea"/>
              <a:cs typeface="Arial" panose="020B0604020202020204" pitchFamily="34" charset="0"/>
            </a:rPr>
            <a:t>		</a:t>
          </a:r>
          <a:r>
            <a:rPr kumimoji="0" lang="en-GB" sz="1200" b="1" i="0" u="none" strike="noStrike" kern="1200" cap="none" spc="0" normalizeH="0" baseline="0" noProof="0" dirty="0">
              <a:ln/>
              <a:solidFill>
                <a:sysClr val="windowText" lastClr="000000"/>
              </a:solidFill>
              <a:effectLst/>
              <a:uLnTx/>
              <a:uFillTx/>
              <a:latin typeface="Arial" panose="020B0604020202020204" pitchFamily="34" charset="0"/>
              <a:ea typeface="+mn-ea"/>
              <a:cs typeface="Arial" panose="020B0604020202020204" pitchFamily="34" charset="0"/>
            </a:rPr>
            <a:t>Weaknesses</a:t>
          </a:r>
        </a:p>
        <a:p>
          <a:pPr marL="57150" lvl="1" indent="-57150" algn="l" defTabSz="400050">
            <a:lnSpc>
              <a:spcPct val="90000"/>
            </a:lnSpc>
            <a:spcBef>
              <a:spcPct val="0"/>
            </a:spcBef>
            <a:spcAft>
              <a:spcPct val="15000"/>
            </a:spcAft>
            <a:buChar char="•"/>
          </a:pPr>
          <a:r>
            <a:rPr kumimoji="0" lang="en-US" sz="900" b="0" i="0" u="none" strike="noStrike" kern="1200" cap="none" spc="0" normalizeH="0" baseline="0" noProof="0" dirty="0">
              <a:ln/>
              <a:solidFill>
                <a:sysClr val="windowText" lastClr="000000"/>
              </a:solidFill>
              <a:effectLst/>
              <a:uLnTx/>
              <a:uFillTx/>
              <a:latin typeface="Arial" panose="020B0604020202020204" pitchFamily="34" charset="0"/>
              <a:ea typeface="+mn-ea"/>
              <a:cs typeface="Arial" panose="020B0604020202020204" pitchFamily="34" charset="0"/>
            </a:rPr>
            <a:t>Not having a work-life balance</a:t>
          </a:r>
        </a:p>
        <a:p>
          <a:pPr marL="57150" lvl="1" indent="-57150" algn="l" defTabSz="400050">
            <a:lnSpc>
              <a:spcPct val="90000"/>
            </a:lnSpc>
            <a:spcBef>
              <a:spcPct val="0"/>
            </a:spcBef>
            <a:spcAft>
              <a:spcPct val="15000"/>
            </a:spcAft>
            <a:buChar char="•"/>
          </a:pPr>
          <a:r>
            <a:rPr kumimoji="0" lang="en-US" sz="900" b="0" i="0" u="none" strike="noStrike" kern="1200" cap="none" spc="0" normalizeH="0" baseline="0" noProof="0" dirty="0">
              <a:ln/>
              <a:solidFill>
                <a:sysClr val="windowText" lastClr="000000"/>
              </a:solidFill>
              <a:effectLst/>
              <a:uLnTx/>
              <a:uFillTx/>
              <a:latin typeface="Arial" panose="020B0604020202020204" pitchFamily="34" charset="0"/>
              <a:ea typeface="+mn-ea"/>
              <a:cs typeface="Arial" panose="020B0604020202020204" pitchFamily="34" charset="0"/>
            </a:rPr>
            <a:t>Tailoring level of knowledge to target audience when giving information</a:t>
          </a:r>
        </a:p>
        <a:p>
          <a:pPr marL="57150" lvl="1" indent="-57150" algn="l" defTabSz="400050">
            <a:lnSpc>
              <a:spcPct val="90000"/>
            </a:lnSpc>
            <a:spcBef>
              <a:spcPct val="0"/>
            </a:spcBef>
            <a:spcAft>
              <a:spcPct val="15000"/>
            </a:spcAft>
            <a:buChar char="•"/>
          </a:pPr>
          <a:r>
            <a:rPr kumimoji="0" lang="en-US" sz="900" b="0" i="0" u="none" strike="noStrike" kern="1200" cap="none" spc="0" normalizeH="0" baseline="0" noProof="0" dirty="0">
              <a:ln/>
              <a:solidFill>
                <a:sysClr val="windowText" lastClr="000000"/>
              </a:solidFill>
              <a:effectLst/>
              <a:uLnTx/>
              <a:uFillTx/>
              <a:latin typeface="Arial" panose="020B0604020202020204" pitchFamily="34" charset="0"/>
              <a:ea typeface="+mn-ea"/>
              <a:cs typeface="Arial" panose="020B0604020202020204" pitchFamily="34" charset="0"/>
            </a:rPr>
            <a:t>Spoken and written communication.</a:t>
          </a:r>
        </a:p>
        <a:p>
          <a:pPr marL="57150" lvl="1" indent="-57150" algn="l" defTabSz="400050">
            <a:lnSpc>
              <a:spcPct val="90000"/>
            </a:lnSpc>
            <a:spcBef>
              <a:spcPct val="0"/>
            </a:spcBef>
            <a:spcAft>
              <a:spcPct val="15000"/>
            </a:spcAft>
            <a:buChar char="•"/>
          </a:pPr>
          <a:r>
            <a:rPr kumimoji="0" lang="en-US" sz="900" b="0" i="0" u="none" strike="noStrike" kern="1200" cap="none" spc="0" normalizeH="0" baseline="0" noProof="0" dirty="0">
              <a:ln/>
              <a:solidFill>
                <a:sysClr val="windowText" lastClr="000000"/>
              </a:solidFill>
              <a:effectLst/>
              <a:uLnTx/>
              <a:uFillTx/>
              <a:latin typeface="Arial" panose="020B0604020202020204" pitchFamily="34" charset="0"/>
              <a:ea typeface="+mn-ea"/>
              <a:cs typeface="Arial" panose="020B0604020202020204" pitchFamily="34" charset="0"/>
            </a:rPr>
            <a:t>Unexperienced driver/ expired license</a:t>
          </a:r>
        </a:p>
      </dsp:txBody>
      <dsp:txXfrm>
        <a:off x="2743200" y="0"/>
        <a:ext cx="2684614" cy="1200150"/>
      </dsp:txXfrm>
    </dsp:sp>
    <dsp:sp modelId="{98B4A522-86A6-4515-9404-136654946518}">
      <dsp:nvSpPr>
        <dsp:cNvPr id="0" name=""/>
        <dsp:cNvSpPr/>
      </dsp:nvSpPr>
      <dsp:spPr>
        <a:xfrm rot="10800000">
          <a:off x="0" y="1600200"/>
          <a:ext cx="2743200" cy="1600200"/>
        </a:xfrm>
        <a:prstGeom prst="round1Rect">
          <a:avLst/>
        </a:prstGeom>
        <a:gradFill rotWithShape="0">
          <a:gsLst>
            <a:gs pos="0">
              <a:srgbClr val="5B9BD5">
                <a:hueOff val="-4505695"/>
                <a:satOff val="-11613"/>
                <a:lumOff val="-7843"/>
                <a:alphaOff val="0"/>
                <a:lumMod val="110000"/>
                <a:satMod val="105000"/>
                <a:tint val="67000"/>
              </a:srgbClr>
            </a:gs>
            <a:gs pos="50000">
              <a:srgbClr val="5B9BD5">
                <a:hueOff val="-4505695"/>
                <a:satOff val="-11613"/>
                <a:lumOff val="-7843"/>
                <a:alphaOff val="0"/>
                <a:lumMod val="105000"/>
                <a:satMod val="103000"/>
                <a:tint val="73000"/>
              </a:srgbClr>
            </a:gs>
            <a:gs pos="100000">
              <a:srgbClr val="5B9BD5">
                <a:hueOff val="-4505695"/>
                <a:satOff val="-11613"/>
                <a:lumOff val="-7843"/>
                <a:alphaOff val="0"/>
                <a:lumMod val="105000"/>
                <a:satMod val="109000"/>
                <a:tint val="81000"/>
              </a:srgb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1120" tIns="71120" rIns="71120" bIns="71120" numCol="1" spcCol="1270" anchor="t" anchorCtr="0">
          <a:noAutofit/>
        </a:bodyPr>
        <a:lstStyle/>
        <a:p>
          <a:pPr marL="0" lvl="0" indent="0" algn="l" defTabSz="444500">
            <a:lnSpc>
              <a:spcPct val="90000"/>
            </a:lnSpc>
            <a:spcBef>
              <a:spcPct val="0"/>
            </a:spcBef>
            <a:spcAft>
              <a:spcPct val="35000"/>
            </a:spcAft>
            <a:buClrTx/>
            <a:buSzTx/>
            <a:buFontTx/>
            <a:buNone/>
          </a:pPr>
          <a:r>
            <a:rPr kumimoji="0" lang="en-GB" sz="1000" b="0" i="0" u="none" strike="noStrike" kern="1200" cap="none" spc="0" normalizeH="0" baseline="0" noProof="0" dirty="0">
              <a:ln/>
              <a:solidFill>
                <a:sysClr val="windowText" lastClr="000000"/>
              </a:solidFill>
              <a:effectLst/>
              <a:uLnTx/>
              <a:uFillTx/>
              <a:latin typeface="Arial" panose="020B0604020202020204" pitchFamily="34" charset="0"/>
              <a:ea typeface="+mn-ea"/>
              <a:cs typeface="Arial" panose="020B0604020202020204" pitchFamily="34" charset="0"/>
            </a:rPr>
            <a:t>		</a:t>
          </a:r>
          <a:r>
            <a:rPr kumimoji="0" lang="en-GB" sz="1200" b="1" i="0" u="none" strike="noStrike" kern="1200" cap="none" spc="0" normalizeH="0" baseline="0" noProof="0" dirty="0">
              <a:ln/>
              <a:solidFill>
                <a:sysClr val="windowText" lastClr="000000"/>
              </a:solidFill>
              <a:effectLst/>
              <a:uLnTx/>
              <a:uFillTx/>
              <a:latin typeface="Arial" panose="020B0604020202020204" pitchFamily="34" charset="0"/>
              <a:ea typeface="+mn-ea"/>
              <a:cs typeface="Arial" panose="020B0604020202020204" pitchFamily="34" charset="0"/>
            </a:rPr>
            <a:t>Opportunities</a:t>
          </a:r>
        </a:p>
        <a:p>
          <a:pPr marL="0" lvl="0" indent="0" algn="l" defTabSz="444500">
            <a:lnSpc>
              <a:spcPct val="90000"/>
            </a:lnSpc>
            <a:spcBef>
              <a:spcPct val="0"/>
            </a:spcBef>
            <a:spcAft>
              <a:spcPct val="35000"/>
            </a:spcAft>
            <a:buClrTx/>
            <a:buSzTx/>
            <a:buFontTx/>
            <a:buNone/>
          </a:pPr>
          <a:endParaRPr lang="en-GB" sz="1000" kern="1200">
            <a:solidFill>
              <a:sysClr val="windowText" lastClr="000000"/>
            </a:solidFill>
            <a:effectLst/>
            <a:latin typeface="Arial" panose="020B0604020202020204" pitchFamily="34" charset="0"/>
            <a:ea typeface="+mn-ea"/>
            <a:cs typeface="Arial" panose="020B0604020202020204" pitchFamily="34" charset="0"/>
          </a:endParaRPr>
        </a:p>
        <a:p>
          <a:pPr marL="57150" lvl="1" indent="-57150" algn="l" defTabSz="400050">
            <a:lnSpc>
              <a:spcPct val="90000"/>
            </a:lnSpc>
            <a:spcBef>
              <a:spcPct val="0"/>
            </a:spcBef>
            <a:spcAft>
              <a:spcPct val="15000"/>
            </a:spcAft>
            <a:buChar char="•"/>
          </a:pPr>
          <a:r>
            <a:rPr kumimoji="0" lang="en-US" sz="900" b="0" i="0" u="none" strike="noStrike" kern="1200" cap="none" spc="0" normalizeH="0" baseline="0" noProof="0" dirty="0">
              <a:ln/>
              <a:solidFill>
                <a:sysClr val="windowText" lastClr="000000"/>
              </a:solidFill>
              <a:effectLst/>
              <a:uLnTx/>
              <a:uFillTx/>
              <a:latin typeface="Arial" panose="020B0604020202020204" pitchFamily="34" charset="0"/>
              <a:ea typeface="+mn-ea"/>
              <a:cs typeface="Arial" panose="020B0604020202020204" pitchFamily="34" charset="0"/>
            </a:rPr>
            <a:t>Networking</a:t>
          </a:r>
        </a:p>
        <a:p>
          <a:pPr marL="57150" lvl="1" indent="-57150" algn="l" defTabSz="400050">
            <a:lnSpc>
              <a:spcPct val="90000"/>
            </a:lnSpc>
            <a:spcBef>
              <a:spcPct val="0"/>
            </a:spcBef>
            <a:spcAft>
              <a:spcPct val="15000"/>
            </a:spcAft>
            <a:buChar char="•"/>
          </a:pPr>
          <a:r>
            <a:rPr kumimoji="0" lang="en-US" sz="900" b="0" i="0" u="none" strike="noStrike" kern="1200" cap="none" spc="0" normalizeH="0" baseline="0" noProof="0" dirty="0">
              <a:ln/>
              <a:solidFill>
                <a:sysClr val="windowText" lastClr="000000"/>
              </a:solidFill>
              <a:effectLst/>
              <a:uLnTx/>
              <a:uFillTx/>
              <a:latin typeface="Arial" panose="020B0604020202020204" pitchFamily="34" charset="0"/>
              <a:ea typeface="+mn-ea"/>
              <a:cs typeface="Arial" panose="020B0604020202020204" pitchFamily="34" charset="0"/>
            </a:rPr>
            <a:t>Ability to travel</a:t>
          </a:r>
        </a:p>
        <a:p>
          <a:pPr marL="57150" lvl="1" indent="-57150" algn="l" defTabSz="400050">
            <a:lnSpc>
              <a:spcPct val="90000"/>
            </a:lnSpc>
            <a:spcBef>
              <a:spcPct val="0"/>
            </a:spcBef>
            <a:spcAft>
              <a:spcPct val="15000"/>
            </a:spcAft>
            <a:buChar char="•"/>
          </a:pPr>
          <a:r>
            <a:rPr kumimoji="0" lang="en-US" sz="900" b="0" i="0" u="none" strike="noStrike" kern="1200" cap="none" spc="0" normalizeH="0" baseline="0" noProof="0" dirty="0">
              <a:ln/>
              <a:solidFill>
                <a:sysClr val="windowText" lastClr="000000"/>
              </a:solidFill>
              <a:effectLst/>
              <a:uLnTx/>
              <a:uFillTx/>
              <a:latin typeface="Arial" panose="020B0604020202020204" pitchFamily="34" charset="0"/>
              <a:ea typeface="+mn-ea"/>
              <a:cs typeface="Arial" panose="020B0604020202020204" pitchFamily="34" charset="0"/>
            </a:rPr>
            <a:t>Enhancing education</a:t>
          </a:r>
        </a:p>
        <a:p>
          <a:pPr marL="57150" lvl="1" indent="-57150" algn="l" defTabSz="400050">
            <a:lnSpc>
              <a:spcPct val="90000"/>
            </a:lnSpc>
            <a:spcBef>
              <a:spcPct val="0"/>
            </a:spcBef>
            <a:spcAft>
              <a:spcPct val="15000"/>
            </a:spcAft>
            <a:buChar char="•"/>
          </a:pPr>
          <a:r>
            <a:rPr kumimoji="0" lang="en-US" sz="900" b="0" i="0" u="none" strike="noStrike" kern="1200" cap="none" spc="0" normalizeH="0" baseline="0" noProof="0" dirty="0">
              <a:ln/>
              <a:solidFill>
                <a:sysClr val="windowText" lastClr="000000"/>
              </a:solidFill>
              <a:effectLst/>
              <a:uLnTx/>
              <a:uFillTx/>
              <a:latin typeface="Arial" panose="020B0604020202020204" pitchFamily="34" charset="0"/>
              <a:ea typeface="+mn-ea"/>
              <a:cs typeface="Arial" panose="020B0604020202020204" pitchFamily="34" charset="0"/>
            </a:rPr>
            <a:t>Enhancing personal development</a:t>
          </a:r>
        </a:p>
        <a:p>
          <a:pPr marL="57150" lvl="1" indent="-57150" algn="l" defTabSz="400050">
            <a:lnSpc>
              <a:spcPct val="90000"/>
            </a:lnSpc>
            <a:spcBef>
              <a:spcPct val="0"/>
            </a:spcBef>
            <a:spcAft>
              <a:spcPct val="15000"/>
            </a:spcAft>
            <a:buChar char="•"/>
          </a:pPr>
          <a:r>
            <a:rPr kumimoji="0" lang="en-US" sz="900" b="0" i="0" u="none" strike="noStrike" kern="1200" cap="none" spc="0" normalizeH="0" baseline="0" noProof="0" dirty="0">
              <a:ln/>
              <a:solidFill>
                <a:sysClr val="windowText" lastClr="000000"/>
              </a:solidFill>
              <a:effectLst/>
              <a:uLnTx/>
              <a:uFillTx/>
              <a:latin typeface="Arial" panose="020B0604020202020204" pitchFamily="34" charset="0"/>
              <a:ea typeface="+mn-ea"/>
              <a:cs typeface="Arial" panose="020B0604020202020204" pitchFamily="34" charset="0"/>
            </a:rPr>
            <a:t>Increasing opportunity for social prescribing jobs</a:t>
          </a:r>
        </a:p>
      </dsp:txBody>
      <dsp:txXfrm rot="10800000">
        <a:off x="58586" y="2000250"/>
        <a:ext cx="2684614" cy="1200150"/>
      </dsp:txXfrm>
    </dsp:sp>
    <dsp:sp modelId="{75B3E499-5349-4492-91EA-8F2D05C03864}">
      <dsp:nvSpPr>
        <dsp:cNvPr id="0" name=""/>
        <dsp:cNvSpPr/>
      </dsp:nvSpPr>
      <dsp:spPr>
        <a:xfrm rot="5400000">
          <a:off x="3314700" y="1028700"/>
          <a:ext cx="1600200" cy="2743200"/>
        </a:xfrm>
        <a:prstGeom prst="round1Rect">
          <a:avLst/>
        </a:prstGeom>
        <a:gradFill rotWithShape="0">
          <a:gsLst>
            <a:gs pos="0">
              <a:srgbClr val="5B9BD5">
                <a:hueOff val="-6758543"/>
                <a:satOff val="-17419"/>
                <a:lumOff val="-11765"/>
                <a:alphaOff val="0"/>
                <a:lumMod val="110000"/>
                <a:satMod val="105000"/>
                <a:tint val="67000"/>
              </a:srgbClr>
            </a:gs>
            <a:gs pos="50000">
              <a:srgbClr val="5B9BD5">
                <a:hueOff val="-6758543"/>
                <a:satOff val="-17419"/>
                <a:lumOff val="-11765"/>
                <a:alphaOff val="0"/>
                <a:lumMod val="105000"/>
                <a:satMod val="103000"/>
                <a:tint val="73000"/>
              </a:srgbClr>
            </a:gs>
            <a:gs pos="100000">
              <a:srgbClr val="5B9BD5">
                <a:hueOff val="-6758543"/>
                <a:satOff val="-17419"/>
                <a:lumOff val="-11765"/>
                <a:alphaOff val="0"/>
                <a:lumMod val="105000"/>
                <a:satMod val="109000"/>
                <a:tint val="81000"/>
              </a:srgb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1120" tIns="71120" rIns="71120" bIns="71120" numCol="1" spcCol="1270" anchor="t" anchorCtr="0">
          <a:noAutofit/>
        </a:bodyPr>
        <a:lstStyle/>
        <a:p>
          <a:pPr marL="0" lvl="0" indent="0" algn="ctr" defTabSz="444500">
            <a:lnSpc>
              <a:spcPct val="90000"/>
            </a:lnSpc>
            <a:spcBef>
              <a:spcPct val="0"/>
            </a:spcBef>
            <a:spcAft>
              <a:spcPct val="35000"/>
            </a:spcAft>
            <a:buClrTx/>
            <a:buSzTx/>
            <a:buFontTx/>
            <a:buNone/>
          </a:pPr>
          <a:r>
            <a:rPr kumimoji="0" lang="en-GB" sz="1000" b="0" i="0" u="none" strike="noStrike" kern="1200" cap="none" spc="0" normalizeH="0" baseline="0" noProof="0" dirty="0">
              <a:ln/>
              <a:solidFill>
                <a:sysClr val="windowText" lastClr="000000"/>
              </a:solidFill>
              <a:effectLst/>
              <a:uLnTx/>
              <a:uFillTx/>
              <a:latin typeface="Arial" panose="020B0604020202020204" pitchFamily="34" charset="0"/>
              <a:ea typeface="+mn-ea"/>
              <a:cs typeface="Arial" panose="020B0604020202020204" pitchFamily="34" charset="0"/>
            </a:rPr>
            <a:t>		</a:t>
          </a:r>
          <a:r>
            <a:rPr kumimoji="0" lang="en-GB" sz="1200" b="1" i="0" u="none" strike="noStrike" kern="1200" cap="none" spc="0" normalizeH="0" baseline="0" noProof="0" dirty="0">
              <a:ln/>
              <a:solidFill>
                <a:sysClr val="windowText" lastClr="000000"/>
              </a:solidFill>
              <a:effectLst/>
              <a:uLnTx/>
              <a:uFillTx/>
              <a:latin typeface="Arial" panose="020B0604020202020204" pitchFamily="34" charset="0"/>
              <a:ea typeface="+mn-ea"/>
              <a:cs typeface="Arial" panose="020B0604020202020204" pitchFamily="34" charset="0"/>
            </a:rPr>
            <a:t>Threats</a:t>
          </a:r>
          <a:endParaRPr kumimoji="0" lang="en-GB" sz="1000" b="1" i="0" u="none" strike="noStrike" kern="1200" cap="none" spc="0" normalizeH="0" baseline="0" noProof="0" dirty="0">
            <a:ln/>
            <a:solidFill>
              <a:sysClr val="windowText" lastClr="000000"/>
            </a:solidFill>
            <a:effectLst/>
            <a:uLnTx/>
            <a:uFillTx/>
            <a:latin typeface="Arial" panose="020B0604020202020204" pitchFamily="34" charset="0"/>
            <a:ea typeface="+mn-ea"/>
            <a:cs typeface="Arial" panose="020B0604020202020204" pitchFamily="34" charset="0"/>
          </a:endParaRPr>
        </a:p>
        <a:p>
          <a:pPr marL="0" lvl="0" indent="0" algn="l" defTabSz="444500">
            <a:lnSpc>
              <a:spcPct val="90000"/>
            </a:lnSpc>
            <a:spcBef>
              <a:spcPct val="0"/>
            </a:spcBef>
            <a:spcAft>
              <a:spcPct val="35000"/>
            </a:spcAft>
            <a:buClrTx/>
            <a:buSzTx/>
            <a:buFontTx/>
            <a:buNone/>
          </a:pPr>
          <a:endParaRPr lang="en-GB" sz="1000" kern="1200">
            <a:solidFill>
              <a:sysClr val="windowText" lastClr="000000"/>
            </a:solidFill>
            <a:effectLst/>
            <a:latin typeface="Arial" panose="020B0604020202020204" pitchFamily="34" charset="0"/>
            <a:ea typeface="+mn-ea"/>
            <a:cs typeface="Arial" panose="020B0604020202020204" pitchFamily="34" charset="0"/>
          </a:endParaRPr>
        </a:p>
        <a:p>
          <a:pPr marL="57150" lvl="1" indent="-57150" algn="l" defTabSz="400050">
            <a:lnSpc>
              <a:spcPct val="90000"/>
            </a:lnSpc>
            <a:spcBef>
              <a:spcPct val="0"/>
            </a:spcBef>
            <a:spcAft>
              <a:spcPct val="15000"/>
            </a:spcAft>
            <a:buChar char="•"/>
          </a:pPr>
          <a:r>
            <a:rPr kumimoji="0" lang="en-US" sz="900" b="0" i="0" u="none" strike="noStrike" kern="1200" cap="none" spc="0" normalizeH="0" baseline="0" noProof="0" dirty="0">
              <a:ln/>
              <a:solidFill>
                <a:sysClr val="windowText" lastClr="000000"/>
              </a:solidFill>
              <a:effectLst/>
              <a:uLnTx/>
              <a:uFillTx/>
              <a:latin typeface="Arial" panose="020B0604020202020204" pitchFamily="34" charset="0"/>
              <a:ea typeface="+mn-ea"/>
              <a:cs typeface="Arial" panose="020B0604020202020204" pitchFamily="34" charset="0"/>
            </a:rPr>
            <a:t>Lack of training in the desired field</a:t>
          </a:r>
          <a:endParaRPr kumimoji="0" lang="en-GB" sz="900" b="0" i="0" u="none" strike="noStrike" kern="1200" cap="none" spc="0" normalizeH="0" baseline="0" noProof="0" dirty="0">
            <a:ln/>
            <a:solidFill>
              <a:sysClr val="windowText" lastClr="000000"/>
            </a:solidFill>
            <a:effectLst/>
            <a:uLnTx/>
            <a:uFillTx/>
            <a:latin typeface="Arial" panose="020B0604020202020204" pitchFamily="34" charset="0"/>
            <a:ea typeface="+mn-ea"/>
            <a:cs typeface="Arial" panose="020B0604020202020204" pitchFamily="34" charset="0"/>
          </a:endParaRPr>
        </a:p>
        <a:p>
          <a:pPr marL="57150" lvl="1" indent="-57150" algn="l" defTabSz="400050">
            <a:lnSpc>
              <a:spcPct val="90000"/>
            </a:lnSpc>
            <a:spcBef>
              <a:spcPct val="0"/>
            </a:spcBef>
            <a:spcAft>
              <a:spcPct val="15000"/>
            </a:spcAft>
            <a:buChar char="•"/>
          </a:pPr>
          <a:r>
            <a:rPr kumimoji="0" lang="en-US" sz="900" b="0" i="0" u="none" strike="noStrike" kern="1200" cap="none" spc="0" normalizeH="0" baseline="0" noProof="0" dirty="0">
              <a:ln/>
              <a:solidFill>
                <a:sysClr val="windowText" lastClr="000000"/>
              </a:solidFill>
              <a:effectLst/>
              <a:uLnTx/>
              <a:uFillTx/>
              <a:latin typeface="Arial" panose="020B0604020202020204" pitchFamily="34" charset="0"/>
              <a:ea typeface="+mn-ea"/>
              <a:cs typeface="Arial" panose="020B0604020202020204" pitchFamily="34" charset="0"/>
            </a:rPr>
            <a:t>Availability of job opportunities in area</a:t>
          </a:r>
        </a:p>
        <a:p>
          <a:pPr marL="57150" lvl="1" indent="-57150" algn="l" defTabSz="400050">
            <a:lnSpc>
              <a:spcPct val="90000"/>
            </a:lnSpc>
            <a:spcBef>
              <a:spcPct val="0"/>
            </a:spcBef>
            <a:spcAft>
              <a:spcPct val="15000"/>
            </a:spcAft>
            <a:buChar char="•"/>
          </a:pPr>
          <a:r>
            <a:rPr kumimoji="0" lang="en-US" sz="900" b="0" i="0" u="none" strike="noStrike" kern="1200" cap="none" spc="0" normalizeH="0" baseline="0" noProof="0" dirty="0">
              <a:ln/>
              <a:solidFill>
                <a:sysClr val="windowText" lastClr="000000"/>
              </a:solidFill>
              <a:effectLst/>
              <a:uLnTx/>
              <a:uFillTx/>
              <a:latin typeface="Arial" panose="020B0604020202020204" pitchFamily="34" charset="0"/>
              <a:ea typeface="+mn-ea"/>
              <a:cs typeface="Arial" panose="020B0604020202020204" pitchFamily="34" charset="0"/>
            </a:rPr>
            <a:t>All types of social jobs can be a competitive field</a:t>
          </a:r>
        </a:p>
      </dsp:txBody>
      <dsp:txXfrm rot="-5400000">
        <a:off x="2743200" y="2000250"/>
        <a:ext cx="2743200" cy="1141564"/>
      </dsp:txXfrm>
    </dsp:sp>
    <dsp:sp modelId="{77745C2C-E22A-4032-929F-AF8A16157F3B}">
      <dsp:nvSpPr>
        <dsp:cNvPr id="0" name=""/>
        <dsp:cNvSpPr/>
      </dsp:nvSpPr>
      <dsp:spPr>
        <a:xfrm>
          <a:off x="2112335" y="1336158"/>
          <a:ext cx="1261729" cy="528082"/>
        </a:xfrm>
        <a:prstGeom prst="roundRect">
          <a:avLst/>
        </a:prstGeom>
        <a:gradFill rotWithShape="0">
          <a:gsLst>
            <a:gs pos="0">
              <a:srgbClr val="5B9BD5">
                <a:tint val="40000"/>
                <a:hueOff val="0"/>
                <a:satOff val="0"/>
                <a:lumOff val="0"/>
                <a:alphaOff val="0"/>
                <a:lumMod val="110000"/>
                <a:satMod val="105000"/>
                <a:tint val="67000"/>
              </a:srgbClr>
            </a:gs>
            <a:gs pos="50000">
              <a:srgbClr val="5B9BD5">
                <a:tint val="40000"/>
                <a:hueOff val="0"/>
                <a:satOff val="0"/>
                <a:lumOff val="0"/>
                <a:alphaOff val="0"/>
                <a:lumMod val="105000"/>
                <a:satMod val="103000"/>
                <a:tint val="73000"/>
              </a:srgbClr>
            </a:gs>
            <a:gs pos="100000">
              <a:srgbClr val="5B9BD5">
                <a:tint val="40000"/>
                <a:hueOff val="0"/>
                <a:satOff val="0"/>
                <a:lumOff val="0"/>
                <a:alphaOff val="0"/>
                <a:lumMod val="105000"/>
                <a:satMod val="109000"/>
                <a:tint val="81000"/>
              </a:srgbClr>
            </a:gs>
          </a:gsLst>
          <a:lin ang="5400000" scaled="0"/>
        </a:gradFill>
        <a:ln w="6350" cap="flat" cmpd="sng" algn="ctr">
          <a:solidFill>
            <a:sysClr val="window" lastClr="FFFFFF">
              <a:hueOff val="0"/>
              <a:satOff val="0"/>
              <a:lumOff val="0"/>
              <a:alphaOff val="0"/>
            </a:sysClr>
          </a:solidFill>
          <a:prstDash val="solid"/>
          <a:miter lim="800000"/>
        </a:ln>
        <a:effectLst/>
        <a:scene3d>
          <a:camera prst="orthographicFront"/>
          <a:lightRig rig="flat" dir="t"/>
        </a:scene3d>
        <a:sp3d prstMaterial="dkEdge">
          <a:bevelT w="8200" h="38100"/>
        </a:sp3d>
      </dsp:spPr>
      <dsp:style>
        <a:lnRef idx="1">
          <a:scrgbClr r="0" g="0" b="0"/>
        </a:lnRef>
        <a:fillRef idx="2">
          <a:scrgbClr r="0" g="0" b="0"/>
        </a:fillRef>
        <a:effectRef idx="1">
          <a:scrgbClr r="0" g="0" b="0"/>
        </a:effectRef>
        <a:fontRef idx="minor"/>
      </dsp:style>
      <dsp:txBody>
        <a:bodyPr spcFirstLastPara="0" vert="horz" wrap="square" lIns="76200" tIns="76200" rIns="76200" bIns="76200" numCol="1" spcCol="1270" anchor="ctr" anchorCtr="0">
          <a:noAutofit/>
        </a:bodyPr>
        <a:lstStyle/>
        <a:p>
          <a:pPr marL="0" lvl="0" indent="0" algn="ctr" defTabSz="889000">
            <a:lnSpc>
              <a:spcPct val="90000"/>
            </a:lnSpc>
            <a:spcBef>
              <a:spcPct val="0"/>
            </a:spcBef>
            <a:spcAft>
              <a:spcPct val="35000"/>
            </a:spcAft>
            <a:buNone/>
          </a:pPr>
          <a:r>
            <a:rPr lang="en-GB" sz="2000"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SWOT</a:t>
          </a:r>
          <a:r>
            <a:rPr lang="en-GB" sz="1000"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 </a:t>
          </a:r>
        </a:p>
      </dsp:txBody>
      <dsp:txXfrm>
        <a:off x="2138114" y="1361937"/>
        <a:ext cx="1210171" cy="476524"/>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E5895C4-D070-124D-A405-6A1C51BB7AED}">
      <dsp:nvSpPr>
        <dsp:cNvPr id="0" name=""/>
        <dsp:cNvSpPr/>
      </dsp:nvSpPr>
      <dsp:spPr>
        <a:xfrm rot="16200000">
          <a:off x="-329894" y="495489"/>
          <a:ext cx="3402989" cy="2743200"/>
        </a:xfrm>
        <a:prstGeom prst="round1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l" defTabSz="533400">
            <a:lnSpc>
              <a:spcPct val="90000"/>
            </a:lnSpc>
            <a:spcBef>
              <a:spcPct val="0"/>
            </a:spcBef>
            <a:spcAft>
              <a:spcPct val="35000"/>
            </a:spcAft>
            <a:buNone/>
          </a:pPr>
          <a:r>
            <a:rPr lang="en-US" sz="1200" kern="1200">
              <a:solidFill>
                <a:sysClr val="window" lastClr="FFFFFF"/>
              </a:solidFill>
              <a:latin typeface="Calibri" panose="020F0502020204030204"/>
              <a:ea typeface="+mn-ea"/>
              <a:cs typeface="+mn-cs"/>
            </a:rPr>
            <a:t>KNOWN to me and others:</a:t>
          </a:r>
        </a:p>
        <a:p>
          <a:pPr marL="0" lvl="0" indent="0" algn="ctr" defTabSz="533400">
            <a:lnSpc>
              <a:spcPct val="90000"/>
            </a:lnSpc>
            <a:spcBef>
              <a:spcPct val="0"/>
            </a:spcBef>
            <a:spcAft>
              <a:spcPct val="35000"/>
            </a:spcAft>
            <a:buNone/>
          </a:pPr>
          <a:endParaRPr lang="en-US" sz="1500" kern="1200">
            <a:solidFill>
              <a:sysClr val="window" lastClr="FFFFFF"/>
            </a:solidFill>
            <a:latin typeface="Calibri" panose="020F0502020204030204"/>
            <a:ea typeface="+mn-ea"/>
            <a:cs typeface="+mn-cs"/>
          </a:endParaRPr>
        </a:p>
        <a:p>
          <a:pPr marL="0" lvl="0" indent="0" algn="l" defTabSz="533400">
            <a:lnSpc>
              <a:spcPct val="90000"/>
            </a:lnSpc>
            <a:spcBef>
              <a:spcPct val="0"/>
            </a:spcBef>
            <a:spcAft>
              <a:spcPct val="35000"/>
            </a:spcAft>
            <a:buNone/>
          </a:pPr>
          <a:r>
            <a:rPr lang="en-US" sz="1100" kern="1200">
              <a:solidFill>
                <a:sysClr val="window" lastClr="FFFFFF"/>
              </a:solidFill>
              <a:latin typeface="Calibri" panose="020F0502020204030204"/>
              <a:ea typeface="+mn-ea"/>
              <a:cs typeface="+mn-cs"/>
            </a:rPr>
            <a:t>- Organised</a:t>
          </a:r>
        </a:p>
        <a:p>
          <a:pPr marL="0" lvl="0" indent="0" algn="l" defTabSz="533400">
            <a:lnSpc>
              <a:spcPct val="90000"/>
            </a:lnSpc>
            <a:spcBef>
              <a:spcPct val="0"/>
            </a:spcBef>
            <a:spcAft>
              <a:spcPct val="35000"/>
            </a:spcAft>
            <a:buNone/>
          </a:pPr>
          <a:r>
            <a:rPr lang="en-US" sz="1100" kern="1200">
              <a:solidFill>
                <a:sysClr val="window" lastClr="FFFFFF"/>
              </a:solidFill>
              <a:latin typeface="Calibri" panose="020F0502020204030204"/>
              <a:ea typeface="+mn-ea"/>
              <a:cs typeface="+mn-cs"/>
            </a:rPr>
            <a:t>- Responsive</a:t>
          </a:r>
        </a:p>
        <a:p>
          <a:pPr marL="0" lvl="0" indent="0" algn="l" defTabSz="533400">
            <a:lnSpc>
              <a:spcPct val="90000"/>
            </a:lnSpc>
            <a:spcBef>
              <a:spcPct val="0"/>
            </a:spcBef>
            <a:spcAft>
              <a:spcPct val="35000"/>
            </a:spcAft>
            <a:buNone/>
          </a:pPr>
          <a:r>
            <a:rPr lang="en-US" sz="1100" kern="1200">
              <a:solidFill>
                <a:sysClr val="window" lastClr="FFFFFF"/>
              </a:solidFill>
              <a:latin typeface="Calibri" panose="020F0502020204030204"/>
              <a:ea typeface="+mn-ea"/>
              <a:cs typeface="+mn-cs"/>
            </a:rPr>
            <a:t>- Logical</a:t>
          </a:r>
        </a:p>
        <a:p>
          <a:pPr marL="0" lvl="0" indent="0" algn="l" defTabSz="533400">
            <a:lnSpc>
              <a:spcPct val="90000"/>
            </a:lnSpc>
            <a:spcBef>
              <a:spcPct val="0"/>
            </a:spcBef>
            <a:spcAft>
              <a:spcPct val="35000"/>
            </a:spcAft>
            <a:buNone/>
          </a:pPr>
          <a:r>
            <a:rPr lang="en-US" sz="1100" kern="1200">
              <a:solidFill>
                <a:sysClr val="window" lastClr="FFFFFF"/>
              </a:solidFill>
              <a:latin typeface="Calibri" panose="020F0502020204030204"/>
              <a:ea typeface="+mn-ea"/>
              <a:cs typeface="+mn-cs"/>
            </a:rPr>
            <a:t>- Mature</a:t>
          </a:r>
        </a:p>
        <a:p>
          <a:pPr marL="0" lvl="0" indent="0" algn="l" defTabSz="533400">
            <a:lnSpc>
              <a:spcPct val="90000"/>
            </a:lnSpc>
            <a:spcBef>
              <a:spcPct val="0"/>
            </a:spcBef>
            <a:spcAft>
              <a:spcPct val="35000"/>
            </a:spcAft>
            <a:buNone/>
          </a:pPr>
          <a:r>
            <a:rPr lang="en-US" sz="1100" kern="1200">
              <a:solidFill>
                <a:sysClr val="window" lastClr="FFFFFF"/>
              </a:solidFill>
              <a:latin typeface="Calibri" panose="020F0502020204030204"/>
              <a:ea typeface="+mn-ea"/>
              <a:cs typeface="+mn-cs"/>
            </a:rPr>
            <a:t>- Independent</a:t>
          </a:r>
        </a:p>
        <a:p>
          <a:pPr marL="0" lvl="0" indent="0" algn="l" defTabSz="533400">
            <a:lnSpc>
              <a:spcPct val="90000"/>
            </a:lnSpc>
            <a:spcBef>
              <a:spcPct val="0"/>
            </a:spcBef>
            <a:spcAft>
              <a:spcPct val="35000"/>
            </a:spcAft>
            <a:buNone/>
          </a:pPr>
          <a:r>
            <a:rPr lang="en-US" sz="1100" kern="1200">
              <a:solidFill>
                <a:sysClr val="window" lastClr="FFFFFF"/>
              </a:solidFill>
              <a:latin typeface="Calibri" panose="020F0502020204030204"/>
              <a:ea typeface="+mn-ea"/>
              <a:cs typeface="+mn-cs"/>
            </a:rPr>
            <a:t>- Sensible</a:t>
          </a:r>
        </a:p>
      </dsp:txBody>
      <dsp:txXfrm rot="5400000">
        <a:off x="-1" y="290184"/>
        <a:ext cx="2743200" cy="2427652"/>
      </dsp:txXfrm>
    </dsp:sp>
    <dsp:sp modelId="{8DA7B5CF-A1BE-0C49-9357-B3B42FFB0B7E}">
      <dsp:nvSpPr>
        <dsp:cNvPr id="0" name=""/>
        <dsp:cNvSpPr/>
      </dsp:nvSpPr>
      <dsp:spPr>
        <a:xfrm>
          <a:off x="2743200" y="168196"/>
          <a:ext cx="2743200" cy="1700421"/>
        </a:xfrm>
        <a:prstGeom prst="round1Rect">
          <a:avLst/>
        </a:prstGeom>
        <a:solidFill>
          <a:srgbClr val="5B9BD5">
            <a:hueOff val="-2252848"/>
            <a:satOff val="-5806"/>
            <a:lumOff val="-3922"/>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r" defTabSz="488950">
            <a:lnSpc>
              <a:spcPct val="90000"/>
            </a:lnSpc>
            <a:spcBef>
              <a:spcPct val="0"/>
            </a:spcBef>
            <a:spcAft>
              <a:spcPct val="35000"/>
            </a:spcAft>
            <a:buNone/>
          </a:pPr>
          <a:endParaRPr lang="en-US" sz="1100" kern="1200">
            <a:solidFill>
              <a:sysClr val="window" lastClr="FFFFFF"/>
            </a:solidFill>
            <a:latin typeface="Calibri" panose="020F0502020204030204"/>
            <a:ea typeface="+mn-ea"/>
            <a:cs typeface="+mn-cs"/>
          </a:endParaRPr>
        </a:p>
        <a:p>
          <a:pPr marL="0" lvl="0" indent="0" algn="r" defTabSz="488950">
            <a:lnSpc>
              <a:spcPct val="90000"/>
            </a:lnSpc>
            <a:spcBef>
              <a:spcPct val="0"/>
            </a:spcBef>
            <a:spcAft>
              <a:spcPct val="35000"/>
            </a:spcAft>
            <a:buNone/>
          </a:pPr>
          <a:endParaRPr lang="en-US" sz="1200" kern="1200">
            <a:solidFill>
              <a:sysClr val="window" lastClr="FFFFFF"/>
            </a:solidFill>
            <a:latin typeface="Calibri" panose="020F0502020204030204"/>
            <a:ea typeface="+mn-ea"/>
            <a:cs typeface="+mn-cs"/>
          </a:endParaRPr>
        </a:p>
        <a:p>
          <a:pPr marL="0" lvl="0" indent="0" algn="r" defTabSz="488950">
            <a:lnSpc>
              <a:spcPct val="90000"/>
            </a:lnSpc>
            <a:spcBef>
              <a:spcPct val="0"/>
            </a:spcBef>
            <a:spcAft>
              <a:spcPct val="35000"/>
            </a:spcAft>
            <a:buNone/>
          </a:pPr>
          <a:r>
            <a:rPr lang="en-US" sz="1200" kern="1200">
              <a:solidFill>
                <a:sysClr val="window" lastClr="FFFFFF"/>
              </a:solidFill>
              <a:latin typeface="Calibri" panose="020F0502020204030204"/>
              <a:ea typeface="+mn-ea"/>
              <a:cs typeface="+mn-cs"/>
            </a:rPr>
            <a:t>UNKNOWN to me but known to others:</a:t>
          </a:r>
        </a:p>
        <a:p>
          <a:pPr marL="0" lvl="0" indent="0" algn="r" defTabSz="488950">
            <a:lnSpc>
              <a:spcPct val="90000"/>
            </a:lnSpc>
            <a:spcBef>
              <a:spcPct val="0"/>
            </a:spcBef>
            <a:spcAft>
              <a:spcPct val="35000"/>
            </a:spcAft>
            <a:buNone/>
          </a:pPr>
          <a:endParaRPr lang="en-US" sz="1200" kern="1200">
            <a:solidFill>
              <a:sysClr val="window" lastClr="FFFFFF"/>
            </a:solidFill>
            <a:latin typeface="Calibri" panose="020F0502020204030204"/>
            <a:ea typeface="+mn-ea"/>
            <a:cs typeface="+mn-cs"/>
          </a:endParaRPr>
        </a:p>
        <a:p>
          <a:pPr marL="0" lvl="0" indent="0" algn="r" defTabSz="488950">
            <a:lnSpc>
              <a:spcPct val="90000"/>
            </a:lnSpc>
            <a:spcBef>
              <a:spcPct val="0"/>
            </a:spcBef>
            <a:spcAft>
              <a:spcPct val="35000"/>
            </a:spcAft>
            <a:buNone/>
          </a:pPr>
          <a:r>
            <a:rPr lang="en-US" sz="1100" kern="1200">
              <a:solidFill>
                <a:sysClr val="window" lastClr="FFFFFF"/>
              </a:solidFill>
              <a:latin typeface="Calibri" panose="020F0502020204030204"/>
              <a:ea typeface="+mn-ea"/>
              <a:cs typeface="+mn-cs"/>
            </a:rPr>
            <a:t>- Warm</a:t>
          </a:r>
        </a:p>
        <a:p>
          <a:pPr marL="0" lvl="0" indent="0" algn="r" defTabSz="488950">
            <a:lnSpc>
              <a:spcPct val="90000"/>
            </a:lnSpc>
            <a:spcBef>
              <a:spcPct val="0"/>
            </a:spcBef>
            <a:spcAft>
              <a:spcPct val="35000"/>
            </a:spcAft>
            <a:buNone/>
          </a:pPr>
          <a:r>
            <a:rPr lang="en-US" sz="1100" kern="1200">
              <a:solidFill>
                <a:sysClr val="window" lastClr="FFFFFF"/>
              </a:solidFill>
              <a:latin typeface="Calibri" panose="020F0502020204030204"/>
              <a:ea typeface="+mn-ea"/>
              <a:cs typeface="+mn-cs"/>
            </a:rPr>
            <a:t>- Ideastic</a:t>
          </a:r>
        </a:p>
        <a:p>
          <a:pPr marL="0" lvl="0" indent="0" algn="r" defTabSz="488950">
            <a:lnSpc>
              <a:spcPct val="90000"/>
            </a:lnSpc>
            <a:spcBef>
              <a:spcPct val="0"/>
            </a:spcBef>
            <a:spcAft>
              <a:spcPct val="35000"/>
            </a:spcAft>
            <a:buNone/>
          </a:pPr>
          <a:r>
            <a:rPr lang="en-US" sz="1100" kern="1200">
              <a:solidFill>
                <a:sysClr val="window" lastClr="FFFFFF"/>
              </a:solidFill>
              <a:latin typeface="Calibri" panose="020F0502020204030204"/>
              <a:ea typeface="+mn-ea"/>
              <a:cs typeface="+mn-cs"/>
            </a:rPr>
            <a:t>- Confident</a:t>
          </a:r>
        </a:p>
        <a:p>
          <a:pPr marL="0" lvl="0" indent="0" algn="r" defTabSz="488950">
            <a:lnSpc>
              <a:spcPct val="90000"/>
            </a:lnSpc>
            <a:spcBef>
              <a:spcPct val="0"/>
            </a:spcBef>
            <a:spcAft>
              <a:spcPct val="35000"/>
            </a:spcAft>
            <a:buNone/>
          </a:pPr>
          <a:r>
            <a:rPr lang="en-US" sz="1100" kern="1200">
              <a:solidFill>
                <a:sysClr val="window" lastClr="FFFFFF"/>
              </a:solidFill>
              <a:latin typeface="Calibri" panose="020F0502020204030204"/>
              <a:ea typeface="+mn-ea"/>
              <a:cs typeface="+mn-cs"/>
            </a:rPr>
            <a:t>- Tends to overthink</a:t>
          </a:r>
        </a:p>
        <a:p>
          <a:pPr marL="0" lvl="0" indent="0" algn="r" defTabSz="488950">
            <a:lnSpc>
              <a:spcPct val="90000"/>
            </a:lnSpc>
            <a:spcBef>
              <a:spcPct val="0"/>
            </a:spcBef>
            <a:spcAft>
              <a:spcPct val="35000"/>
            </a:spcAft>
            <a:buNone/>
          </a:pPr>
          <a:r>
            <a:rPr lang="en-US" sz="1100" kern="1200">
              <a:solidFill>
                <a:sysClr val="window" lastClr="FFFFFF"/>
              </a:solidFill>
              <a:latin typeface="Calibri" panose="020F0502020204030204"/>
              <a:ea typeface="+mn-ea"/>
              <a:cs typeface="+mn-cs"/>
            </a:rPr>
            <a:t>- Tends to overreact</a:t>
          </a:r>
        </a:p>
      </dsp:txBody>
      <dsp:txXfrm>
        <a:off x="2743200" y="168196"/>
        <a:ext cx="2680944" cy="1275315"/>
      </dsp:txXfrm>
    </dsp:sp>
    <dsp:sp modelId="{A8602CE0-E1B7-884E-AFD9-715B957CB860}">
      <dsp:nvSpPr>
        <dsp:cNvPr id="0" name=""/>
        <dsp:cNvSpPr/>
      </dsp:nvSpPr>
      <dsp:spPr>
        <a:xfrm rot="10800000">
          <a:off x="0" y="3594188"/>
          <a:ext cx="2743200" cy="1863930"/>
        </a:xfrm>
        <a:prstGeom prst="round1Rect">
          <a:avLst/>
        </a:prstGeom>
        <a:solidFill>
          <a:srgbClr val="5B9BD5">
            <a:hueOff val="-4505695"/>
            <a:satOff val="-11613"/>
            <a:lumOff val="-7843"/>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l" defTabSz="533400">
            <a:lnSpc>
              <a:spcPct val="90000"/>
            </a:lnSpc>
            <a:spcBef>
              <a:spcPct val="0"/>
            </a:spcBef>
            <a:spcAft>
              <a:spcPct val="35000"/>
            </a:spcAft>
            <a:buNone/>
          </a:pPr>
          <a:r>
            <a:rPr lang="en-US" sz="1200" kern="1200">
              <a:solidFill>
                <a:sysClr val="window" lastClr="FFFFFF"/>
              </a:solidFill>
              <a:latin typeface="Calibri" panose="020F0502020204030204"/>
              <a:ea typeface="+mn-ea"/>
              <a:cs typeface="+mn-cs"/>
            </a:rPr>
            <a:t>KNOWN to me but unknown to others:</a:t>
          </a:r>
        </a:p>
        <a:p>
          <a:pPr marL="0" lvl="0" indent="0" algn="l" defTabSz="533400">
            <a:lnSpc>
              <a:spcPct val="90000"/>
            </a:lnSpc>
            <a:spcBef>
              <a:spcPct val="0"/>
            </a:spcBef>
            <a:spcAft>
              <a:spcPct val="35000"/>
            </a:spcAft>
            <a:buNone/>
          </a:pPr>
          <a:endParaRPr lang="en-US" sz="1200" kern="1200">
            <a:solidFill>
              <a:sysClr val="window" lastClr="FFFFFF"/>
            </a:solidFill>
            <a:latin typeface="Calibri" panose="020F0502020204030204"/>
            <a:ea typeface="+mn-ea"/>
            <a:cs typeface="+mn-cs"/>
          </a:endParaRPr>
        </a:p>
        <a:p>
          <a:pPr marL="0" lvl="0" indent="0" algn="l" defTabSz="533400">
            <a:lnSpc>
              <a:spcPct val="90000"/>
            </a:lnSpc>
            <a:spcBef>
              <a:spcPct val="0"/>
            </a:spcBef>
            <a:spcAft>
              <a:spcPct val="35000"/>
            </a:spcAft>
            <a:buNone/>
          </a:pPr>
          <a:r>
            <a:rPr lang="en-US" sz="1100" kern="1200">
              <a:solidFill>
                <a:sysClr val="window" lastClr="FFFFFF"/>
              </a:solidFill>
              <a:latin typeface="Calibri" panose="020F0502020204030204"/>
              <a:ea typeface="+mn-ea"/>
              <a:cs typeface="+mn-cs"/>
            </a:rPr>
            <a:t>- Very private</a:t>
          </a:r>
        </a:p>
        <a:p>
          <a:pPr marL="0" lvl="0" indent="0" algn="l" defTabSz="533400">
            <a:lnSpc>
              <a:spcPct val="90000"/>
            </a:lnSpc>
            <a:spcBef>
              <a:spcPct val="0"/>
            </a:spcBef>
            <a:spcAft>
              <a:spcPct val="35000"/>
            </a:spcAft>
            <a:buNone/>
          </a:pPr>
          <a:r>
            <a:rPr lang="en-US" sz="1100" kern="1200">
              <a:solidFill>
                <a:sysClr val="window" lastClr="FFFFFF"/>
              </a:solidFill>
              <a:latin typeface="Calibri" panose="020F0502020204030204"/>
              <a:ea typeface="+mn-ea"/>
              <a:cs typeface="+mn-cs"/>
            </a:rPr>
            <a:t>- Incredulous</a:t>
          </a:r>
        </a:p>
        <a:p>
          <a:pPr marL="0" lvl="0" indent="0" algn="l" defTabSz="533400">
            <a:lnSpc>
              <a:spcPct val="90000"/>
            </a:lnSpc>
            <a:spcBef>
              <a:spcPct val="0"/>
            </a:spcBef>
            <a:spcAft>
              <a:spcPct val="35000"/>
            </a:spcAft>
            <a:buNone/>
          </a:pPr>
          <a:endParaRPr lang="en-US" sz="1100" kern="1200">
            <a:solidFill>
              <a:sysClr val="window" lastClr="FFFFFF"/>
            </a:solidFill>
            <a:latin typeface="Calibri" panose="020F0502020204030204"/>
            <a:ea typeface="+mn-ea"/>
            <a:cs typeface="+mn-cs"/>
          </a:endParaRPr>
        </a:p>
        <a:p>
          <a:pPr marL="0" lvl="0" indent="0" algn="l" defTabSz="533400">
            <a:lnSpc>
              <a:spcPct val="90000"/>
            </a:lnSpc>
            <a:spcBef>
              <a:spcPct val="0"/>
            </a:spcBef>
            <a:spcAft>
              <a:spcPct val="35000"/>
            </a:spcAft>
            <a:buNone/>
          </a:pPr>
          <a:endParaRPr lang="en-US" sz="1100" kern="1200">
            <a:solidFill>
              <a:sysClr val="window" lastClr="FFFFFF"/>
            </a:solidFill>
            <a:latin typeface="Calibri" panose="020F0502020204030204"/>
            <a:ea typeface="+mn-ea"/>
            <a:cs typeface="+mn-cs"/>
          </a:endParaRPr>
        </a:p>
        <a:p>
          <a:pPr marL="0" lvl="0" indent="0" algn="l" defTabSz="533400">
            <a:lnSpc>
              <a:spcPct val="90000"/>
            </a:lnSpc>
            <a:spcBef>
              <a:spcPct val="0"/>
            </a:spcBef>
            <a:spcAft>
              <a:spcPct val="35000"/>
            </a:spcAft>
            <a:buNone/>
          </a:pPr>
          <a:endParaRPr lang="en-US" sz="1100" kern="1200">
            <a:solidFill>
              <a:sysClr val="window" lastClr="FFFFFF"/>
            </a:solidFill>
            <a:latin typeface="Calibri" panose="020F0502020204030204"/>
            <a:ea typeface="+mn-ea"/>
            <a:cs typeface="+mn-cs"/>
          </a:endParaRPr>
        </a:p>
      </dsp:txBody>
      <dsp:txXfrm rot="10800000">
        <a:off x="68242" y="4060171"/>
        <a:ext cx="2674958" cy="1397947"/>
      </dsp:txXfrm>
    </dsp:sp>
    <dsp:sp modelId="{B5BAFDCB-8F3D-FC49-BA8C-6E1E7B444C0C}">
      <dsp:nvSpPr>
        <dsp:cNvPr id="0" name=""/>
        <dsp:cNvSpPr/>
      </dsp:nvSpPr>
      <dsp:spPr>
        <a:xfrm rot="5400000">
          <a:off x="2316986" y="2288305"/>
          <a:ext cx="3595627" cy="2743200"/>
        </a:xfrm>
        <a:prstGeom prst="round1Rect">
          <a:avLst/>
        </a:prstGeom>
        <a:solidFill>
          <a:srgbClr val="70AD47">
            <a:lumMod val="5000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3792" tIns="113792" rIns="113792" bIns="113792" numCol="1" spcCol="1270" anchor="ctr" anchorCtr="0">
          <a:noAutofit/>
        </a:bodyPr>
        <a:lstStyle/>
        <a:p>
          <a:pPr marL="0" lvl="0" indent="0" algn="ctr" defTabSz="711200">
            <a:lnSpc>
              <a:spcPct val="90000"/>
            </a:lnSpc>
            <a:spcBef>
              <a:spcPct val="0"/>
            </a:spcBef>
            <a:spcAft>
              <a:spcPct val="35000"/>
            </a:spcAft>
            <a:buNone/>
          </a:pPr>
          <a:r>
            <a:rPr lang="en-US" sz="1600" kern="1200">
              <a:solidFill>
                <a:sysClr val="window" lastClr="FFFFFF"/>
              </a:solidFill>
              <a:latin typeface="Calibri" panose="020F0502020204030204"/>
              <a:ea typeface="+mn-ea"/>
              <a:cs typeface="+mn-cs"/>
            </a:rPr>
            <a:t>UNKNOWN to me and others</a:t>
          </a:r>
        </a:p>
      </dsp:txBody>
      <dsp:txXfrm rot="-5400000">
        <a:off x="2743200" y="2760999"/>
        <a:ext cx="2743200" cy="2565077"/>
      </dsp:txXfrm>
    </dsp:sp>
    <dsp:sp modelId="{0F71892B-8E25-4741-BA76-C45F4090288D}">
      <dsp:nvSpPr>
        <dsp:cNvPr id="0" name=""/>
        <dsp:cNvSpPr/>
      </dsp:nvSpPr>
      <dsp:spPr>
        <a:xfrm>
          <a:off x="1920240" y="2376936"/>
          <a:ext cx="1645920" cy="752405"/>
        </a:xfrm>
        <a:prstGeom prst="roundRect">
          <a:avLst/>
        </a:prstGeom>
        <a:solidFill>
          <a:srgbClr val="5B9BD5">
            <a:tint val="40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2390" tIns="72390" rIns="72390" bIns="72390" numCol="1" spcCol="1270" anchor="ctr" anchorCtr="0">
          <a:noAutofit/>
        </a:bodyPr>
        <a:lstStyle/>
        <a:p>
          <a:pPr marL="0" lvl="0" indent="0" algn="ctr" defTabSz="844550">
            <a:lnSpc>
              <a:spcPct val="90000"/>
            </a:lnSpc>
            <a:spcBef>
              <a:spcPct val="0"/>
            </a:spcBef>
            <a:spcAft>
              <a:spcPct val="35000"/>
            </a:spcAft>
            <a:buNone/>
          </a:pPr>
          <a:r>
            <a:rPr lang="en-US" sz="1900" kern="1200">
              <a:solidFill>
                <a:sysClr val="windowText" lastClr="000000">
                  <a:hueOff val="0"/>
                  <a:satOff val="0"/>
                  <a:lumOff val="0"/>
                  <a:alphaOff val="0"/>
                </a:sysClr>
              </a:solidFill>
              <a:latin typeface="Calibri" panose="020F0502020204030204"/>
              <a:ea typeface="+mn-ea"/>
              <a:cs typeface="+mn-cs"/>
            </a:rPr>
            <a:t>JOHARI Window</a:t>
          </a:r>
        </a:p>
      </dsp:txBody>
      <dsp:txXfrm>
        <a:off x="1956969" y="2413665"/>
        <a:ext cx="1572462" cy="678947"/>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F8BF1F9-B95D-7A4D-9B08-DEA8D87E061F}">
      <dsp:nvSpPr>
        <dsp:cNvPr id="0" name=""/>
        <dsp:cNvSpPr/>
      </dsp:nvSpPr>
      <dsp:spPr>
        <a:xfrm rot="5400000">
          <a:off x="-106878" y="112181"/>
          <a:ext cx="712525" cy="498767"/>
        </a:xfrm>
        <a:prstGeom prst="chevron">
          <a:avLst/>
        </a:prstGeom>
        <a:gradFill rotWithShape="0">
          <a:gsLst>
            <a:gs pos="0">
              <a:srgbClr val="5B9BD5">
                <a:hueOff val="0"/>
                <a:satOff val="0"/>
                <a:lumOff val="0"/>
                <a:alphaOff val="0"/>
                <a:lumMod val="110000"/>
                <a:satMod val="105000"/>
                <a:tint val="67000"/>
              </a:srgbClr>
            </a:gs>
            <a:gs pos="50000">
              <a:srgbClr val="5B9BD5">
                <a:hueOff val="0"/>
                <a:satOff val="0"/>
                <a:lumOff val="0"/>
                <a:alphaOff val="0"/>
                <a:lumMod val="105000"/>
                <a:satMod val="103000"/>
                <a:tint val="73000"/>
              </a:srgbClr>
            </a:gs>
            <a:gs pos="100000">
              <a:srgbClr val="5B9BD5">
                <a:hueOff val="0"/>
                <a:satOff val="0"/>
                <a:lumOff val="0"/>
                <a:alphaOff val="0"/>
                <a:lumMod val="105000"/>
                <a:satMod val="109000"/>
                <a:tint val="81000"/>
              </a:srgbClr>
            </a:gs>
          </a:gsLst>
          <a:lin ang="5400000" scaled="0"/>
        </a:gradFill>
        <a:ln w="6350" cap="flat" cmpd="sng" algn="ctr">
          <a:solidFill>
            <a:srgbClr val="5B9BD5">
              <a:hueOff val="0"/>
              <a:satOff val="0"/>
              <a:lumOff val="0"/>
              <a:alphaOff val="0"/>
            </a:srgbClr>
          </a:solidFill>
          <a:prstDash val="solid"/>
          <a:miter lim="800000"/>
        </a:ln>
        <a:effectLst/>
      </dsp:spPr>
      <dsp:style>
        <a:lnRef idx="1">
          <a:scrgbClr r="0" g="0" b="0"/>
        </a:lnRef>
        <a:fillRef idx="2">
          <a:scrgbClr r="0" g="0" b="0"/>
        </a:fillRef>
        <a:effectRef idx="1">
          <a:scrgbClr r="0" g="0" b="0"/>
        </a:effectRef>
        <a:fontRef idx="minor">
          <a:schemeClr val="dk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US" sz="1400" kern="1200">
              <a:solidFill>
                <a:sysClr val="windowText" lastClr="000000"/>
              </a:solidFill>
              <a:latin typeface="Arial" panose="020B0604020202020204" pitchFamily="34" charset="0"/>
              <a:ea typeface="+mn-ea"/>
              <a:cs typeface="Arial" panose="020B0604020202020204" pitchFamily="34" charset="0"/>
            </a:rPr>
            <a:t>S</a:t>
          </a:r>
        </a:p>
      </dsp:txBody>
      <dsp:txXfrm rot="-5400000">
        <a:off x="2" y="254686"/>
        <a:ext cx="498767" cy="213758"/>
      </dsp:txXfrm>
    </dsp:sp>
    <dsp:sp modelId="{16322D41-CDBA-E24E-B912-CEAFCD87EA66}">
      <dsp:nvSpPr>
        <dsp:cNvPr id="0" name=""/>
        <dsp:cNvSpPr/>
      </dsp:nvSpPr>
      <dsp:spPr>
        <a:xfrm rot="5400000">
          <a:off x="2821303" y="-2317232"/>
          <a:ext cx="463141" cy="5108213"/>
        </a:xfrm>
        <a:prstGeom prst="round2SameRect">
          <a:avLst/>
        </a:prstGeom>
        <a:solidFill>
          <a:sysClr val="window" lastClr="FFFFFF">
            <a:alpha val="90000"/>
            <a:hueOff val="0"/>
            <a:satOff val="0"/>
            <a:lumOff val="0"/>
            <a:alphaOff val="0"/>
          </a:sysClr>
        </a:solidFill>
        <a:ln w="6350" cap="flat" cmpd="sng" algn="ctr">
          <a:solidFill>
            <a:srgbClr val="5B9BD5">
              <a:hueOff val="0"/>
              <a:satOff val="0"/>
              <a:lumOff val="0"/>
              <a:alphaOff val="0"/>
            </a:srgb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l" defTabSz="488950">
            <a:lnSpc>
              <a:spcPct val="90000"/>
            </a:lnSpc>
            <a:spcBef>
              <a:spcPct val="0"/>
            </a:spcBef>
            <a:spcAft>
              <a:spcPct val="15000"/>
            </a:spcAft>
            <a:buChar char="•"/>
          </a:pPr>
          <a:r>
            <a:rPr lang="en-US" sz="1100"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Develop the skills for a career as a social prescribing link worker</a:t>
          </a:r>
        </a:p>
      </dsp:txBody>
      <dsp:txXfrm rot="-5400000">
        <a:off x="498768" y="27912"/>
        <a:ext cx="5085604" cy="417923"/>
      </dsp:txXfrm>
    </dsp:sp>
    <dsp:sp modelId="{55A479DA-9D5F-DF42-855D-1B6FBD9CE2BA}">
      <dsp:nvSpPr>
        <dsp:cNvPr id="0" name=""/>
        <dsp:cNvSpPr/>
      </dsp:nvSpPr>
      <dsp:spPr>
        <a:xfrm rot="5400000">
          <a:off x="-106878" y="709601"/>
          <a:ext cx="712525" cy="498767"/>
        </a:xfrm>
        <a:prstGeom prst="chevron">
          <a:avLst/>
        </a:prstGeom>
        <a:gradFill rotWithShape="0">
          <a:gsLst>
            <a:gs pos="0">
              <a:srgbClr val="5B9BD5">
                <a:hueOff val="-1689636"/>
                <a:satOff val="-4355"/>
                <a:lumOff val="-2941"/>
                <a:alphaOff val="0"/>
                <a:lumMod val="110000"/>
                <a:satMod val="105000"/>
                <a:tint val="67000"/>
              </a:srgbClr>
            </a:gs>
            <a:gs pos="50000">
              <a:srgbClr val="5B9BD5">
                <a:hueOff val="-1689636"/>
                <a:satOff val="-4355"/>
                <a:lumOff val="-2941"/>
                <a:alphaOff val="0"/>
                <a:lumMod val="105000"/>
                <a:satMod val="103000"/>
                <a:tint val="73000"/>
              </a:srgbClr>
            </a:gs>
            <a:gs pos="100000">
              <a:srgbClr val="5B9BD5">
                <a:hueOff val="-1689636"/>
                <a:satOff val="-4355"/>
                <a:lumOff val="-2941"/>
                <a:alphaOff val="0"/>
                <a:lumMod val="105000"/>
                <a:satMod val="109000"/>
                <a:tint val="81000"/>
              </a:srgbClr>
            </a:gs>
          </a:gsLst>
          <a:lin ang="5400000" scaled="0"/>
        </a:gradFill>
        <a:ln w="6350" cap="flat" cmpd="sng" algn="ctr">
          <a:solidFill>
            <a:srgbClr val="5B9BD5">
              <a:hueOff val="-1689636"/>
              <a:satOff val="-4355"/>
              <a:lumOff val="-2941"/>
              <a:alphaOff val="0"/>
            </a:srgbClr>
          </a:solidFill>
          <a:prstDash val="solid"/>
          <a:miter lim="800000"/>
        </a:ln>
        <a:effectLst/>
      </dsp:spPr>
      <dsp:style>
        <a:lnRef idx="1">
          <a:scrgbClr r="0" g="0" b="0"/>
        </a:lnRef>
        <a:fillRef idx="2">
          <a:scrgbClr r="0" g="0" b="0"/>
        </a:fillRef>
        <a:effectRef idx="1">
          <a:scrgbClr r="0" g="0" b="0"/>
        </a:effectRef>
        <a:fontRef idx="minor">
          <a:schemeClr val="dk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US" sz="1400" kern="1200">
              <a:solidFill>
                <a:sysClr val="windowText" lastClr="000000"/>
              </a:solidFill>
              <a:latin typeface="Arial" panose="020B0604020202020204" pitchFamily="34" charset="0"/>
              <a:ea typeface="+mn-ea"/>
              <a:cs typeface="Arial" panose="020B0604020202020204" pitchFamily="34" charset="0"/>
            </a:rPr>
            <a:t>M</a:t>
          </a:r>
        </a:p>
      </dsp:txBody>
      <dsp:txXfrm rot="-5400000">
        <a:off x="2" y="852106"/>
        <a:ext cx="498767" cy="213758"/>
      </dsp:txXfrm>
    </dsp:sp>
    <dsp:sp modelId="{2FC5A87E-1CEB-4844-99EA-9F2782261219}">
      <dsp:nvSpPr>
        <dsp:cNvPr id="0" name=""/>
        <dsp:cNvSpPr/>
      </dsp:nvSpPr>
      <dsp:spPr>
        <a:xfrm rot="5400000">
          <a:off x="2821303" y="-1726454"/>
          <a:ext cx="463141" cy="5108213"/>
        </a:xfrm>
        <a:prstGeom prst="round2SameRect">
          <a:avLst/>
        </a:prstGeom>
        <a:solidFill>
          <a:sysClr val="window" lastClr="FFFFFF">
            <a:alpha val="90000"/>
            <a:hueOff val="0"/>
            <a:satOff val="0"/>
            <a:lumOff val="0"/>
            <a:alphaOff val="0"/>
          </a:sysClr>
        </a:solidFill>
        <a:ln w="6350" cap="flat" cmpd="sng" algn="ctr">
          <a:solidFill>
            <a:srgbClr val="5B9BD5">
              <a:hueOff val="-1689636"/>
              <a:satOff val="-4355"/>
              <a:lumOff val="-2941"/>
              <a:alphaOff val="0"/>
            </a:srgb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l" defTabSz="488950">
            <a:lnSpc>
              <a:spcPct val="90000"/>
            </a:lnSpc>
            <a:spcBef>
              <a:spcPct val="0"/>
            </a:spcBef>
            <a:spcAft>
              <a:spcPct val="15000"/>
            </a:spcAft>
            <a:buChar char="•"/>
          </a:pPr>
          <a:r>
            <a:rPr lang="en-US" sz="1100"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Save financially in order to invest in education</a:t>
          </a:r>
        </a:p>
        <a:p>
          <a:pPr marL="57150" lvl="1" indent="-57150" algn="l" defTabSz="488950">
            <a:lnSpc>
              <a:spcPct val="90000"/>
            </a:lnSpc>
            <a:spcBef>
              <a:spcPct val="0"/>
            </a:spcBef>
            <a:spcAft>
              <a:spcPct val="15000"/>
            </a:spcAft>
            <a:buChar char="•"/>
          </a:pPr>
          <a:r>
            <a:rPr lang="en-US" sz="1100"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Complete courses and trainings</a:t>
          </a:r>
        </a:p>
      </dsp:txBody>
      <dsp:txXfrm rot="-5400000">
        <a:off x="498768" y="618690"/>
        <a:ext cx="5085604" cy="417923"/>
      </dsp:txXfrm>
    </dsp:sp>
    <dsp:sp modelId="{42200959-4CD1-AD48-9E3A-39B6864F5613}">
      <dsp:nvSpPr>
        <dsp:cNvPr id="0" name=""/>
        <dsp:cNvSpPr/>
      </dsp:nvSpPr>
      <dsp:spPr>
        <a:xfrm rot="5400000">
          <a:off x="-106878" y="1307021"/>
          <a:ext cx="712525" cy="498767"/>
        </a:xfrm>
        <a:prstGeom prst="chevron">
          <a:avLst/>
        </a:prstGeom>
        <a:gradFill rotWithShape="0">
          <a:gsLst>
            <a:gs pos="0">
              <a:srgbClr val="5B9BD5">
                <a:hueOff val="-3379271"/>
                <a:satOff val="-8710"/>
                <a:lumOff val="-5883"/>
                <a:alphaOff val="0"/>
                <a:lumMod val="110000"/>
                <a:satMod val="105000"/>
                <a:tint val="67000"/>
              </a:srgbClr>
            </a:gs>
            <a:gs pos="50000">
              <a:srgbClr val="5B9BD5">
                <a:hueOff val="-3379271"/>
                <a:satOff val="-8710"/>
                <a:lumOff val="-5883"/>
                <a:alphaOff val="0"/>
                <a:lumMod val="105000"/>
                <a:satMod val="103000"/>
                <a:tint val="73000"/>
              </a:srgbClr>
            </a:gs>
            <a:gs pos="100000">
              <a:srgbClr val="5B9BD5">
                <a:hueOff val="-3379271"/>
                <a:satOff val="-8710"/>
                <a:lumOff val="-5883"/>
                <a:alphaOff val="0"/>
                <a:lumMod val="105000"/>
                <a:satMod val="109000"/>
                <a:tint val="81000"/>
              </a:srgbClr>
            </a:gs>
          </a:gsLst>
          <a:lin ang="5400000" scaled="0"/>
        </a:gradFill>
        <a:ln w="6350" cap="flat" cmpd="sng" algn="ctr">
          <a:solidFill>
            <a:srgbClr val="5B9BD5">
              <a:hueOff val="-3379271"/>
              <a:satOff val="-8710"/>
              <a:lumOff val="-5883"/>
              <a:alphaOff val="0"/>
            </a:srgbClr>
          </a:solidFill>
          <a:prstDash val="solid"/>
          <a:miter lim="800000"/>
        </a:ln>
        <a:effectLst/>
      </dsp:spPr>
      <dsp:style>
        <a:lnRef idx="1">
          <a:scrgbClr r="0" g="0" b="0"/>
        </a:lnRef>
        <a:fillRef idx="2">
          <a:scrgbClr r="0" g="0" b="0"/>
        </a:fillRef>
        <a:effectRef idx="1">
          <a:scrgbClr r="0" g="0" b="0"/>
        </a:effectRef>
        <a:fontRef idx="minor">
          <a:schemeClr val="dk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US" sz="1400" kern="1200">
              <a:solidFill>
                <a:sysClr val="windowText" lastClr="000000"/>
              </a:solidFill>
              <a:latin typeface="Arial" panose="020B0604020202020204" pitchFamily="34" charset="0"/>
              <a:ea typeface="+mn-ea"/>
              <a:cs typeface="Arial" panose="020B0604020202020204" pitchFamily="34" charset="0"/>
            </a:rPr>
            <a:t>A</a:t>
          </a:r>
        </a:p>
      </dsp:txBody>
      <dsp:txXfrm rot="-5400000">
        <a:off x="2" y="1449526"/>
        <a:ext cx="498767" cy="213758"/>
      </dsp:txXfrm>
    </dsp:sp>
    <dsp:sp modelId="{AF1678A9-8FC2-9340-A427-3AF311A0800A}">
      <dsp:nvSpPr>
        <dsp:cNvPr id="0" name=""/>
        <dsp:cNvSpPr/>
      </dsp:nvSpPr>
      <dsp:spPr>
        <a:xfrm rot="5400000">
          <a:off x="2821303" y="-1122393"/>
          <a:ext cx="463141" cy="5108213"/>
        </a:xfrm>
        <a:prstGeom prst="round2SameRect">
          <a:avLst/>
        </a:prstGeom>
        <a:solidFill>
          <a:sysClr val="window" lastClr="FFFFFF">
            <a:alpha val="90000"/>
            <a:hueOff val="0"/>
            <a:satOff val="0"/>
            <a:lumOff val="0"/>
            <a:alphaOff val="0"/>
          </a:sysClr>
        </a:solidFill>
        <a:ln w="6350" cap="flat" cmpd="sng" algn="ctr">
          <a:solidFill>
            <a:srgbClr val="5B9BD5">
              <a:hueOff val="-3379271"/>
              <a:satOff val="-8710"/>
              <a:lumOff val="-5883"/>
              <a:alphaOff val="0"/>
            </a:srgb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l" defTabSz="488950">
            <a:lnSpc>
              <a:spcPct val="90000"/>
            </a:lnSpc>
            <a:spcBef>
              <a:spcPct val="0"/>
            </a:spcBef>
            <a:spcAft>
              <a:spcPct val="15000"/>
            </a:spcAft>
            <a:buChar char="•"/>
          </a:pPr>
          <a:r>
            <a:rPr lang="en-US" sz="1100"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Create a porfolio with relevant experiences </a:t>
          </a:r>
        </a:p>
        <a:p>
          <a:pPr marL="57150" lvl="1" indent="-57150" algn="l" defTabSz="488950">
            <a:lnSpc>
              <a:spcPct val="90000"/>
            </a:lnSpc>
            <a:spcBef>
              <a:spcPct val="0"/>
            </a:spcBef>
            <a:spcAft>
              <a:spcPct val="15000"/>
            </a:spcAft>
            <a:buChar char="•"/>
          </a:pPr>
          <a:r>
            <a:rPr lang="en-US" sz="1100"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Introduce the concept of social prescribing to my workplace and colleagues</a:t>
          </a:r>
        </a:p>
      </dsp:txBody>
      <dsp:txXfrm rot="-5400000">
        <a:off x="498768" y="1222751"/>
        <a:ext cx="5085604" cy="417923"/>
      </dsp:txXfrm>
    </dsp:sp>
    <dsp:sp modelId="{F24EA6C7-7CDF-9247-B2DF-EEFDB070AA7C}">
      <dsp:nvSpPr>
        <dsp:cNvPr id="0" name=""/>
        <dsp:cNvSpPr/>
      </dsp:nvSpPr>
      <dsp:spPr>
        <a:xfrm rot="5400000">
          <a:off x="-106878" y="1904441"/>
          <a:ext cx="712525" cy="498767"/>
        </a:xfrm>
        <a:prstGeom prst="chevron">
          <a:avLst/>
        </a:prstGeom>
        <a:gradFill rotWithShape="0">
          <a:gsLst>
            <a:gs pos="0">
              <a:srgbClr val="5B9BD5">
                <a:hueOff val="-5068907"/>
                <a:satOff val="-13064"/>
                <a:lumOff val="-8824"/>
                <a:alphaOff val="0"/>
                <a:lumMod val="110000"/>
                <a:satMod val="105000"/>
                <a:tint val="67000"/>
              </a:srgbClr>
            </a:gs>
            <a:gs pos="50000">
              <a:srgbClr val="5B9BD5">
                <a:hueOff val="-5068907"/>
                <a:satOff val="-13064"/>
                <a:lumOff val="-8824"/>
                <a:alphaOff val="0"/>
                <a:lumMod val="105000"/>
                <a:satMod val="103000"/>
                <a:tint val="73000"/>
              </a:srgbClr>
            </a:gs>
            <a:gs pos="100000">
              <a:srgbClr val="5B9BD5">
                <a:hueOff val="-5068907"/>
                <a:satOff val="-13064"/>
                <a:lumOff val="-8824"/>
                <a:alphaOff val="0"/>
                <a:lumMod val="105000"/>
                <a:satMod val="109000"/>
                <a:tint val="81000"/>
              </a:srgbClr>
            </a:gs>
          </a:gsLst>
          <a:lin ang="5400000" scaled="0"/>
        </a:gradFill>
        <a:ln w="6350" cap="flat" cmpd="sng" algn="ctr">
          <a:solidFill>
            <a:srgbClr val="5B9BD5">
              <a:hueOff val="-5068907"/>
              <a:satOff val="-13064"/>
              <a:lumOff val="-8824"/>
              <a:alphaOff val="0"/>
            </a:srgbClr>
          </a:solidFill>
          <a:prstDash val="solid"/>
          <a:miter lim="800000"/>
        </a:ln>
        <a:effectLst/>
      </dsp:spPr>
      <dsp:style>
        <a:lnRef idx="1">
          <a:scrgbClr r="0" g="0" b="0"/>
        </a:lnRef>
        <a:fillRef idx="2">
          <a:scrgbClr r="0" g="0" b="0"/>
        </a:fillRef>
        <a:effectRef idx="1">
          <a:scrgbClr r="0" g="0" b="0"/>
        </a:effectRef>
        <a:fontRef idx="minor">
          <a:schemeClr val="dk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US" sz="1400" kern="1200">
              <a:solidFill>
                <a:sysClr val="windowText" lastClr="000000"/>
              </a:solidFill>
              <a:latin typeface="Arial" panose="020B0604020202020204" pitchFamily="34" charset="0"/>
              <a:ea typeface="+mn-ea"/>
              <a:cs typeface="Arial" panose="020B0604020202020204" pitchFamily="34" charset="0"/>
            </a:rPr>
            <a:t>R</a:t>
          </a:r>
        </a:p>
      </dsp:txBody>
      <dsp:txXfrm rot="-5400000">
        <a:off x="2" y="2046946"/>
        <a:ext cx="498767" cy="213758"/>
      </dsp:txXfrm>
    </dsp:sp>
    <dsp:sp modelId="{32D39E0F-31F8-B749-828F-D3AD1B761D65}">
      <dsp:nvSpPr>
        <dsp:cNvPr id="0" name=""/>
        <dsp:cNvSpPr/>
      </dsp:nvSpPr>
      <dsp:spPr>
        <a:xfrm rot="5400000">
          <a:off x="2821303" y="-524973"/>
          <a:ext cx="463141" cy="5108213"/>
        </a:xfrm>
        <a:prstGeom prst="round2SameRect">
          <a:avLst/>
        </a:prstGeom>
        <a:solidFill>
          <a:sysClr val="window" lastClr="FFFFFF">
            <a:alpha val="90000"/>
            <a:hueOff val="0"/>
            <a:satOff val="0"/>
            <a:lumOff val="0"/>
            <a:alphaOff val="0"/>
          </a:sysClr>
        </a:solidFill>
        <a:ln w="6350" cap="flat" cmpd="sng" algn="ctr">
          <a:solidFill>
            <a:srgbClr val="5B9BD5">
              <a:hueOff val="-5068907"/>
              <a:satOff val="-13064"/>
              <a:lumOff val="-8824"/>
              <a:alphaOff val="0"/>
            </a:srgb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l" defTabSz="488950">
            <a:lnSpc>
              <a:spcPct val="90000"/>
            </a:lnSpc>
            <a:spcBef>
              <a:spcPct val="0"/>
            </a:spcBef>
            <a:spcAft>
              <a:spcPct val="15000"/>
            </a:spcAft>
            <a:buChar char="•"/>
          </a:pPr>
          <a:r>
            <a:rPr lang="en-US" sz="1100"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 Make sure I have enough time for education</a:t>
          </a:r>
        </a:p>
        <a:p>
          <a:pPr marL="57150" lvl="1" indent="-57150" algn="l" defTabSz="488950">
            <a:lnSpc>
              <a:spcPct val="90000"/>
            </a:lnSpc>
            <a:spcBef>
              <a:spcPct val="0"/>
            </a:spcBef>
            <a:spcAft>
              <a:spcPct val="15000"/>
            </a:spcAft>
            <a:buChar char="•"/>
          </a:pPr>
          <a:r>
            <a:rPr lang="en-US" sz="1100"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 Take advantage of the current socio-economic climate</a:t>
          </a:r>
        </a:p>
      </dsp:txBody>
      <dsp:txXfrm rot="-5400000">
        <a:off x="498768" y="1820171"/>
        <a:ext cx="5085604" cy="417923"/>
      </dsp:txXfrm>
    </dsp:sp>
    <dsp:sp modelId="{EAE30FE4-9719-4A40-BF96-7B8CA69B8A49}">
      <dsp:nvSpPr>
        <dsp:cNvPr id="0" name=""/>
        <dsp:cNvSpPr/>
      </dsp:nvSpPr>
      <dsp:spPr>
        <a:xfrm rot="5400000">
          <a:off x="-106878" y="2594814"/>
          <a:ext cx="712525" cy="498767"/>
        </a:xfrm>
        <a:prstGeom prst="chevron">
          <a:avLst/>
        </a:prstGeom>
        <a:gradFill rotWithShape="0">
          <a:gsLst>
            <a:gs pos="0">
              <a:srgbClr val="5B9BD5">
                <a:hueOff val="-6758543"/>
                <a:satOff val="-17419"/>
                <a:lumOff val="-11765"/>
                <a:alphaOff val="0"/>
                <a:lumMod val="110000"/>
                <a:satMod val="105000"/>
                <a:tint val="67000"/>
              </a:srgbClr>
            </a:gs>
            <a:gs pos="50000">
              <a:srgbClr val="5B9BD5">
                <a:hueOff val="-6758543"/>
                <a:satOff val="-17419"/>
                <a:lumOff val="-11765"/>
                <a:alphaOff val="0"/>
                <a:lumMod val="105000"/>
                <a:satMod val="103000"/>
                <a:tint val="73000"/>
              </a:srgbClr>
            </a:gs>
            <a:gs pos="100000">
              <a:srgbClr val="5B9BD5">
                <a:hueOff val="-6758543"/>
                <a:satOff val="-17419"/>
                <a:lumOff val="-11765"/>
                <a:alphaOff val="0"/>
                <a:lumMod val="105000"/>
                <a:satMod val="109000"/>
                <a:tint val="81000"/>
              </a:srgbClr>
            </a:gs>
          </a:gsLst>
          <a:lin ang="5400000" scaled="0"/>
        </a:gradFill>
        <a:ln w="6350" cap="flat" cmpd="sng" algn="ctr">
          <a:solidFill>
            <a:srgbClr val="5B9BD5">
              <a:hueOff val="-6758543"/>
              <a:satOff val="-17419"/>
              <a:lumOff val="-11765"/>
              <a:alphaOff val="0"/>
            </a:srgbClr>
          </a:solidFill>
          <a:prstDash val="solid"/>
          <a:miter lim="800000"/>
        </a:ln>
        <a:effectLst/>
      </dsp:spPr>
      <dsp:style>
        <a:lnRef idx="1">
          <a:scrgbClr r="0" g="0" b="0"/>
        </a:lnRef>
        <a:fillRef idx="2">
          <a:scrgbClr r="0" g="0" b="0"/>
        </a:fillRef>
        <a:effectRef idx="1">
          <a:scrgbClr r="0" g="0" b="0"/>
        </a:effectRef>
        <a:fontRef idx="minor">
          <a:schemeClr val="dk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US" sz="1400" kern="1200">
              <a:solidFill>
                <a:sysClr val="windowText" lastClr="000000"/>
              </a:solidFill>
              <a:latin typeface="Arial" panose="020B0604020202020204" pitchFamily="34" charset="0"/>
              <a:ea typeface="+mn-ea"/>
              <a:cs typeface="Arial" panose="020B0604020202020204" pitchFamily="34" charset="0"/>
            </a:rPr>
            <a:t>T</a:t>
          </a:r>
        </a:p>
      </dsp:txBody>
      <dsp:txXfrm rot="-5400000">
        <a:off x="2" y="2737319"/>
        <a:ext cx="498767" cy="213758"/>
      </dsp:txXfrm>
    </dsp:sp>
    <dsp:sp modelId="{327F5AF4-7811-2441-9EBA-5A2C6EFC3A66}">
      <dsp:nvSpPr>
        <dsp:cNvPr id="0" name=""/>
        <dsp:cNvSpPr/>
      </dsp:nvSpPr>
      <dsp:spPr>
        <a:xfrm rot="5400000">
          <a:off x="2618158" y="303792"/>
          <a:ext cx="869432" cy="5108213"/>
        </a:xfrm>
        <a:prstGeom prst="round2SameRect">
          <a:avLst/>
        </a:prstGeom>
        <a:solidFill>
          <a:sysClr val="window" lastClr="FFFFFF">
            <a:alpha val="90000"/>
            <a:hueOff val="0"/>
            <a:satOff val="0"/>
            <a:lumOff val="0"/>
            <a:alphaOff val="0"/>
          </a:sysClr>
        </a:solidFill>
        <a:ln w="6350" cap="flat" cmpd="sng" algn="ctr">
          <a:solidFill>
            <a:srgbClr val="5B9BD5">
              <a:hueOff val="-6758543"/>
              <a:satOff val="-17419"/>
              <a:lumOff val="-11765"/>
              <a:alphaOff val="0"/>
            </a:srgb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l" defTabSz="488950">
            <a:lnSpc>
              <a:spcPct val="90000"/>
            </a:lnSpc>
            <a:spcBef>
              <a:spcPct val="0"/>
            </a:spcBef>
            <a:spcAft>
              <a:spcPct val="15000"/>
            </a:spcAft>
            <a:buChar char="•"/>
          </a:pPr>
          <a:r>
            <a:rPr lang="en-US" sz="1100"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Short term - save financially, enrol into relevant courses</a:t>
          </a:r>
        </a:p>
        <a:p>
          <a:pPr marL="57150" lvl="1" indent="-57150" algn="l" defTabSz="488950">
            <a:lnSpc>
              <a:spcPct val="90000"/>
            </a:lnSpc>
            <a:spcBef>
              <a:spcPct val="0"/>
            </a:spcBef>
            <a:spcAft>
              <a:spcPct val="15000"/>
            </a:spcAft>
            <a:buChar char="•"/>
          </a:pPr>
          <a:r>
            <a:rPr lang="en-US" sz="1100"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Medium term - gain relevant experiences</a:t>
          </a:r>
        </a:p>
        <a:p>
          <a:pPr marL="57150" lvl="1" indent="-57150" algn="l" defTabSz="488950">
            <a:lnSpc>
              <a:spcPct val="90000"/>
            </a:lnSpc>
            <a:spcBef>
              <a:spcPct val="0"/>
            </a:spcBef>
            <a:spcAft>
              <a:spcPct val="15000"/>
            </a:spcAft>
            <a:buChar char="•"/>
          </a:pPr>
          <a:r>
            <a:rPr lang="en-US" sz="1100"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Long term - develop connections and relationships with different organisations and communities</a:t>
          </a:r>
        </a:p>
        <a:p>
          <a:pPr marL="114300" lvl="1" indent="-114300" algn="l" defTabSz="622300">
            <a:lnSpc>
              <a:spcPct val="90000"/>
            </a:lnSpc>
            <a:spcBef>
              <a:spcPct val="0"/>
            </a:spcBef>
            <a:spcAft>
              <a:spcPct val="15000"/>
            </a:spcAft>
            <a:buChar char="•"/>
          </a:pPr>
          <a:endParaRPr lang="en-US" sz="1400"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endParaRPr>
        </a:p>
      </dsp:txBody>
      <dsp:txXfrm rot="-5400000">
        <a:off x="498768" y="2465624"/>
        <a:ext cx="5065771" cy="784548"/>
      </dsp:txXfrm>
    </dsp:sp>
  </dsp:spTree>
</dsp:drawing>
</file>

<file path=word/diagrams/layout1.xml><?xml version="1.0" encoding="utf-8"?>
<dgm:layoutDef xmlns:dgm="http://schemas.openxmlformats.org/drawingml/2006/diagram" xmlns:a="http://schemas.openxmlformats.org/drawingml/2006/main" uniqueId="urn:microsoft.com/office/officeart/2005/8/layout/matrix1">
  <dgm:title val=""/>
  <dgm:desc val=""/>
  <dgm:catLst>
    <dgm:cat type="matrix" pri="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styleData>
  <dgm:clr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clrData>
  <dgm:layoutNode name="diagram">
    <dgm:varLst>
      <dgm:chMax val="1"/>
      <dgm:dir/>
      <dgm:animLvl val="ctr"/>
      <dgm:resizeHandles val="exact"/>
    </dgm:varLst>
    <dgm:alg type="composite"/>
    <dgm:shape xmlns:r="http://schemas.openxmlformats.org/officeDocument/2006/relationships" r:blip="">
      <dgm:adjLst/>
    </dgm:shape>
    <dgm:presOf/>
    <dgm:constrLst>
      <dgm:constr type="ctrX" for="ch" forName="matrix" refType="w" fact="0.5"/>
      <dgm:constr type="ctrY" for="ch" forName="matrix" refType="h" fact="0.5"/>
      <dgm:constr type="w" for="ch" forName="matrix" refType="w"/>
      <dgm:constr type="h" for="ch" forName="matrix" refType="h"/>
      <dgm:constr type="ctrX" for="ch" forName="centerTile" refType="w" fact="0.5"/>
      <dgm:constr type="ctrY" for="ch" forName="centerTile" refType="h" fact="0.5"/>
      <dgm:constr type="w" for="ch" forName="centerTile" refType="w" fact="0.3"/>
      <dgm:constr type="h" for="ch" forName="centerTile" refType="h" fact="0.25"/>
      <dgm:constr type="primFontSz" for="des" ptType="node" op="equ" val="65"/>
    </dgm:constrLst>
    <dgm:ruleLst/>
    <dgm:choose name="Name0">
      <dgm:if name="Name1" axis="ch" ptType="node" func="cnt" op="gte" val="1">
        <dgm:layoutNode name="matrix">
          <dgm:alg type="composite"/>
          <dgm:shape xmlns:r="http://schemas.openxmlformats.org/officeDocument/2006/relationships" r:blip="">
            <dgm:adjLst/>
          </dgm:shape>
          <dgm:presOf/>
          <dgm:constrLst>
            <dgm:constr type="l" for="ch" forName="tile1"/>
            <dgm:constr type="t" for="ch" forName="tile1"/>
            <dgm:constr type="r" for="ch" forName="tile1" refType="w" fact="0.5"/>
            <dgm:constr type="b" for="ch" forName="tile1" refType="h" fact="0.5"/>
            <dgm:constr type="l" for="ch" forName="tile1text" refType="l" refFor="ch" refForName="tile1"/>
            <dgm:constr type="t" for="ch" forName="tile1text" refType="t" refFor="ch" refForName="tile1"/>
            <dgm:constr type="w" for="ch" forName="tile1text" refType="w" refFor="ch" refForName="tile1"/>
            <dgm:constr type="h" for="ch" forName="tile1text" refType="h" refFor="ch" refForName="tile1" fact="0.75"/>
            <dgm:constr type="r" for="ch" forName="tile2" refType="w"/>
            <dgm:constr type="t" for="ch" forName="tile2"/>
            <dgm:constr type="l" for="ch" forName="tile2" refType="w" fact="0.5"/>
            <dgm:constr type="b" for="ch" forName="tile2" refType="h" fact="0.5"/>
            <dgm:constr type="r" for="ch" forName="tile2text" refType="r" refFor="ch" refForName="tile2"/>
            <dgm:constr type="t" for="ch" forName="tile2text" refType="t" refFor="ch" refForName="tile2"/>
            <dgm:constr type="w" for="ch" forName="tile2text" refType="w" refFor="ch" refForName="tile2"/>
            <dgm:constr type="h" for="ch" forName="tile2text" refType="h" refFor="ch" refForName="tile2" fact="0.75"/>
            <dgm:constr type="l" for="ch" forName="tile3"/>
            <dgm:constr type="b" for="ch" forName="tile3" refType="h"/>
            <dgm:constr type="r" for="ch" forName="tile3" refType="w" fact="0.5"/>
            <dgm:constr type="t" for="ch" forName="tile3" refType="h" fact="0.5"/>
            <dgm:constr type="l" for="ch" forName="tile3text" refType="l" refFor="ch" refForName="tile3"/>
            <dgm:constr type="b" for="ch" forName="tile3text" refType="b" refFor="ch" refForName="tile3"/>
            <dgm:constr type="w" for="ch" forName="tile3text" refType="w" refFor="ch" refForName="tile3"/>
            <dgm:constr type="h" for="ch" forName="tile3text" refType="h" refFor="ch" refForName="tile3" fact="0.75"/>
            <dgm:constr type="r" for="ch" forName="tile4" refType="w"/>
            <dgm:constr type="b" for="ch" forName="tile4" refType="h"/>
            <dgm:constr type="l" for="ch" forName="tile4" refType="w" fact="0.5"/>
            <dgm:constr type="t" for="ch" forName="tile4" refType="h" fact="0.5"/>
            <dgm:constr type="r" for="ch" forName="tile4text" refType="r" refFor="ch" refForName="tile4"/>
            <dgm:constr type="b" for="ch" forName="tile4text" refType="b" refFor="ch" refForName="tile4"/>
            <dgm:constr type="w" for="ch" forName="tile4text" refType="w" refFor="ch" refForName="tile4"/>
            <dgm:constr type="h" for="ch" forName="tile4text" refType="h" refFor="ch" refForName="tile4" fact="0.75"/>
          </dgm:constrLst>
          <dgm:ruleLst/>
          <dgm:layoutNode name="tile1" styleLbl="node1">
            <dgm:alg type="sp"/>
            <dgm:shape xmlns:r="http://schemas.openxmlformats.org/officeDocument/2006/relationships" rot="270" type="round1Rect" r:blip="">
              <dgm:adjLst/>
            </dgm:shape>
            <dgm:choose name="Name2">
              <dgm:if name="Name3" func="var" arg="dir" op="equ" val="norm">
                <dgm:presOf axis="ch ch desOrSelf" ptType="node node node" st="1 1 1" cnt="1 1 0"/>
              </dgm:if>
              <dgm:else name="Name4">
                <dgm:presOf axis="ch ch desOrSelf" ptType="node node node" st="1 2 1" cnt="1 1 0"/>
              </dgm:else>
            </dgm:choose>
            <dgm:constrLst/>
            <dgm:ruleLst/>
          </dgm:layoutNode>
          <dgm:layoutNode name="tile1text" styleLbl="node1">
            <dgm:varLst>
              <dgm:chMax val="0"/>
              <dgm:chPref val="0"/>
              <dgm:bulletEnabled val="1"/>
            </dgm:varLst>
            <dgm:choose name="Name5">
              <dgm:if name="Name6" axis="root des" func="maxDepth" op="gte" val="3">
                <dgm:alg type="tx">
                  <dgm:param type="txAnchorVert" val="t"/>
                  <dgm:param type="parTxLTRAlign" val="l"/>
                  <dgm:param type="parTxRTLAlign" val="r"/>
                </dgm:alg>
              </dgm:if>
              <dgm:else name="Name7">
                <dgm:alg type="tx"/>
              </dgm:else>
            </dgm:choose>
            <dgm:shape xmlns:r="http://schemas.openxmlformats.org/officeDocument/2006/relationships" rot="270" type="rect" r:blip="" hideGeom="1">
              <dgm:adjLst>
                <dgm:adj idx="1" val="0.2"/>
              </dgm:adjLst>
            </dgm:shape>
            <dgm:choose name="Name8">
              <dgm:if name="Name9" func="var" arg="dir" op="equ" val="norm">
                <dgm:presOf axis="ch ch desOrSelf" ptType="node node node" st="1 1 1" cnt="1 1 0"/>
              </dgm:if>
              <dgm:else name="Name10">
                <dgm:presOf axis="ch ch desOrSelf" ptType="node node node" st="1 2 1" cnt="1 1 0"/>
              </dgm:else>
            </dgm:choose>
            <dgm:constrLst/>
            <dgm:ruleLst>
              <dgm:rule type="primFontSz" val="5" fact="NaN" max="NaN"/>
            </dgm:ruleLst>
          </dgm:layoutNode>
          <dgm:layoutNode name="tile2" styleLbl="node1">
            <dgm:alg type="sp"/>
            <dgm:shape xmlns:r="http://schemas.openxmlformats.org/officeDocument/2006/relationships" type="round1Rect" r:blip="">
              <dgm:adjLst/>
            </dgm:shape>
            <dgm:choose name="Name11">
              <dgm:if name="Name12" func="var" arg="dir" op="equ" val="norm">
                <dgm:presOf axis="ch ch desOrSelf" ptType="node node node" st="1 2 1" cnt="1 1 0"/>
              </dgm:if>
              <dgm:else name="Name13">
                <dgm:presOf axis="ch ch desOrSelf" ptType="node node node" st="1 1 1" cnt="1 1 0"/>
              </dgm:else>
            </dgm:choose>
            <dgm:constrLst/>
            <dgm:ruleLst/>
          </dgm:layoutNode>
          <dgm:layoutNode name="tile2text" styleLbl="node1">
            <dgm:varLst>
              <dgm:chMax val="0"/>
              <dgm:chPref val="0"/>
              <dgm:bulletEnabled val="1"/>
            </dgm:varLst>
            <dgm:choose name="Name14">
              <dgm:if name="Name15" axis="root des" func="maxDepth" op="gte" val="3">
                <dgm:alg type="tx">
                  <dgm:param type="txAnchorVert" val="t"/>
                  <dgm:param type="parTxLTRAlign" val="l"/>
                  <dgm:param type="parTxRTLAlign" val="r"/>
                </dgm:alg>
              </dgm:if>
              <dgm:else name="Name16">
                <dgm:alg type="tx"/>
              </dgm:else>
            </dgm:choose>
            <dgm:shape xmlns:r="http://schemas.openxmlformats.org/officeDocument/2006/relationships" type="rect" r:blip="" hideGeom="1">
              <dgm:adjLst/>
            </dgm:shape>
            <dgm:choose name="Name17">
              <dgm:if name="Name18" func="var" arg="dir" op="equ" val="norm">
                <dgm:presOf axis="ch ch desOrSelf" ptType="node node node" st="1 2 1" cnt="1 1 0"/>
              </dgm:if>
              <dgm:else name="Name19">
                <dgm:presOf axis="ch ch desOrSelf" ptType="node node node" st="1 1 1" cnt="1 1 0"/>
              </dgm:else>
            </dgm:choose>
            <dgm:constrLst/>
            <dgm:ruleLst>
              <dgm:rule type="primFontSz" val="5" fact="NaN" max="NaN"/>
            </dgm:ruleLst>
          </dgm:layoutNode>
          <dgm:layoutNode name="tile3" styleLbl="node1">
            <dgm:alg type="sp"/>
            <dgm:shape xmlns:r="http://schemas.openxmlformats.org/officeDocument/2006/relationships" rot="180" type="round1Rect" r:blip="">
              <dgm:adjLst/>
            </dgm:shape>
            <dgm:choose name="Name20">
              <dgm:if name="Name21" func="var" arg="dir" op="equ" val="norm">
                <dgm:presOf axis="ch ch desOrSelf" ptType="node node node" st="1 3 1" cnt="1 1 0"/>
              </dgm:if>
              <dgm:else name="Name22">
                <dgm:presOf axis="ch ch desOrSelf" ptType="node node node" st="1 4 1" cnt="1 1 0"/>
              </dgm:else>
            </dgm:choose>
            <dgm:constrLst/>
            <dgm:ruleLst/>
          </dgm:layoutNode>
          <dgm:layoutNode name="tile3text" styleLbl="node1">
            <dgm:varLst>
              <dgm:chMax val="0"/>
              <dgm:chPref val="0"/>
              <dgm:bulletEnabled val="1"/>
            </dgm:varLst>
            <dgm:choose name="Name23">
              <dgm:if name="Name24" axis="root des" func="maxDepth" op="gte" val="3">
                <dgm:alg type="tx">
                  <dgm:param type="txAnchorVert" val="t"/>
                  <dgm:param type="parTxLTRAlign" val="l"/>
                  <dgm:param type="parTxRTLAlign" val="r"/>
                </dgm:alg>
              </dgm:if>
              <dgm:else name="Name25">
                <dgm:alg type="tx"/>
              </dgm:else>
            </dgm:choose>
            <dgm:shape xmlns:r="http://schemas.openxmlformats.org/officeDocument/2006/relationships" rot="180" type="rect" r:blip="" hideGeom="1">
              <dgm:adjLst/>
            </dgm:shape>
            <dgm:choose name="Name26">
              <dgm:if name="Name27" func="var" arg="dir" op="equ" val="norm">
                <dgm:presOf axis="ch ch desOrSelf" ptType="node node node" st="1 3 1" cnt="1 1 0"/>
              </dgm:if>
              <dgm:else name="Name28">
                <dgm:presOf axis="ch ch desOrSelf" ptType="node node node" st="1 4 1" cnt="1 1 0"/>
              </dgm:else>
            </dgm:choose>
            <dgm:constrLst/>
            <dgm:ruleLst>
              <dgm:rule type="primFontSz" val="5" fact="NaN" max="NaN"/>
            </dgm:ruleLst>
          </dgm:layoutNode>
          <dgm:layoutNode name="tile4" styleLbl="node1">
            <dgm:alg type="sp"/>
            <dgm:shape xmlns:r="http://schemas.openxmlformats.org/officeDocument/2006/relationships" rot="90" type="round1Rect" r:blip="">
              <dgm:adjLst/>
            </dgm:shape>
            <dgm:choose name="Name29">
              <dgm:if name="Name30" func="var" arg="dir" op="equ" val="norm">
                <dgm:presOf axis="ch ch desOrSelf" ptType="node node node" st="1 4 1" cnt="1 1 0"/>
              </dgm:if>
              <dgm:else name="Name31">
                <dgm:presOf axis="ch ch desOrSelf" ptType="node node node" st="1 3 1" cnt="1 1 0"/>
              </dgm:else>
            </dgm:choose>
            <dgm:constrLst/>
            <dgm:ruleLst/>
          </dgm:layoutNode>
          <dgm:layoutNode name="tile4text" styleLbl="node1">
            <dgm:varLst>
              <dgm:chMax val="0"/>
              <dgm:chPref val="0"/>
              <dgm:bulletEnabled val="1"/>
            </dgm:varLst>
            <dgm:choose name="Name32">
              <dgm:if name="Name33" axis="root des" func="maxDepth" op="gte" val="3">
                <dgm:alg type="tx">
                  <dgm:param type="txAnchorVert" val="t"/>
                  <dgm:param type="parTxLTRAlign" val="l"/>
                  <dgm:param type="parTxRTLAlign" val="r"/>
                </dgm:alg>
              </dgm:if>
              <dgm:else name="Name34">
                <dgm:alg type="tx"/>
              </dgm:else>
            </dgm:choose>
            <dgm:shape xmlns:r="http://schemas.openxmlformats.org/officeDocument/2006/relationships" rot="90" type="rect" r:blip="" hideGeom="1">
              <dgm:adjLst/>
            </dgm:shape>
            <dgm:choose name="Name35">
              <dgm:if name="Name36" func="var" arg="dir" op="equ" val="norm">
                <dgm:presOf axis="ch ch desOrSelf" ptType="node node node" st="1 4 1" cnt="1 1 0"/>
              </dgm:if>
              <dgm:else name="Name37">
                <dgm:presOf axis="ch ch desOrSelf" ptType="node node node" st="1 3 1" cnt="1 1 0"/>
              </dgm:else>
            </dgm:choose>
            <dgm:constrLst/>
            <dgm:ruleLst>
              <dgm:rule type="primFontSz" val="5" fact="NaN" max="NaN"/>
            </dgm:ruleLst>
          </dgm:layoutNode>
        </dgm:layoutNode>
        <dgm:layoutNode name="centerTile" styleLbl="fgShp">
          <dgm:varLst>
            <dgm:chMax val="0"/>
            <dgm:chPref val="0"/>
          </dgm:varLst>
          <dgm:alg type="tx"/>
          <dgm:shape xmlns:r="http://schemas.openxmlformats.org/officeDocument/2006/relationships" type="roundRect" r:blip="">
            <dgm:adjLst/>
          </dgm:shape>
          <dgm:presOf axis="ch" ptType="node" cnt="1"/>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8"/>
    </dgm:choose>
  </dgm:layoutNode>
</dgm:layoutDef>
</file>

<file path=word/diagrams/layout2.xml><?xml version="1.0" encoding="utf-8"?>
<dgm:layoutDef xmlns:dgm="http://schemas.openxmlformats.org/drawingml/2006/diagram" xmlns:a="http://schemas.openxmlformats.org/drawingml/2006/main" uniqueId="urn:microsoft.com/office/officeart/2005/8/layout/matrix1">
  <dgm:title val=""/>
  <dgm:desc val=""/>
  <dgm:catLst>
    <dgm:cat type="matrix" pri="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styleData>
  <dgm:clr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clrData>
  <dgm:layoutNode name="diagram">
    <dgm:varLst>
      <dgm:chMax val="1"/>
      <dgm:dir/>
      <dgm:animLvl val="ctr"/>
      <dgm:resizeHandles val="exact"/>
    </dgm:varLst>
    <dgm:alg type="composite"/>
    <dgm:shape xmlns:r="http://schemas.openxmlformats.org/officeDocument/2006/relationships" r:blip="">
      <dgm:adjLst/>
    </dgm:shape>
    <dgm:presOf/>
    <dgm:constrLst>
      <dgm:constr type="ctrX" for="ch" forName="matrix" refType="w" fact="0.5"/>
      <dgm:constr type="ctrY" for="ch" forName="matrix" refType="h" fact="0.5"/>
      <dgm:constr type="w" for="ch" forName="matrix" refType="w"/>
      <dgm:constr type="h" for="ch" forName="matrix" refType="h"/>
      <dgm:constr type="ctrX" for="ch" forName="centerTile" refType="w" fact="0.5"/>
      <dgm:constr type="ctrY" for="ch" forName="centerTile" refType="h" fact="0.5"/>
      <dgm:constr type="w" for="ch" forName="centerTile" refType="w" fact="0.3"/>
      <dgm:constr type="h" for="ch" forName="centerTile" refType="h" fact="0.25"/>
      <dgm:constr type="primFontSz" for="des" ptType="node" op="equ" val="65"/>
    </dgm:constrLst>
    <dgm:ruleLst/>
    <dgm:choose name="Name0">
      <dgm:if name="Name1" axis="ch" ptType="node" func="cnt" op="gte" val="1">
        <dgm:layoutNode name="matrix">
          <dgm:alg type="composite"/>
          <dgm:shape xmlns:r="http://schemas.openxmlformats.org/officeDocument/2006/relationships" r:blip="">
            <dgm:adjLst/>
          </dgm:shape>
          <dgm:presOf/>
          <dgm:constrLst>
            <dgm:constr type="l" for="ch" forName="tile1"/>
            <dgm:constr type="t" for="ch" forName="tile1"/>
            <dgm:constr type="r" for="ch" forName="tile1" refType="w" fact="0.5"/>
            <dgm:constr type="b" for="ch" forName="tile1" refType="h" fact="0.5"/>
            <dgm:constr type="l" for="ch" forName="tile1text" refType="l" refFor="ch" refForName="tile1"/>
            <dgm:constr type="t" for="ch" forName="tile1text" refType="t" refFor="ch" refForName="tile1"/>
            <dgm:constr type="w" for="ch" forName="tile1text" refType="w" refFor="ch" refForName="tile1"/>
            <dgm:constr type="h" for="ch" forName="tile1text" refType="h" refFor="ch" refForName="tile1" fact="0.75"/>
            <dgm:constr type="r" for="ch" forName="tile2" refType="w"/>
            <dgm:constr type="t" for="ch" forName="tile2"/>
            <dgm:constr type="l" for="ch" forName="tile2" refType="w" fact="0.5"/>
            <dgm:constr type="b" for="ch" forName="tile2" refType="h" fact="0.5"/>
            <dgm:constr type="r" for="ch" forName="tile2text" refType="r" refFor="ch" refForName="tile2"/>
            <dgm:constr type="t" for="ch" forName="tile2text" refType="t" refFor="ch" refForName="tile2"/>
            <dgm:constr type="w" for="ch" forName="tile2text" refType="w" refFor="ch" refForName="tile2"/>
            <dgm:constr type="h" for="ch" forName="tile2text" refType="h" refFor="ch" refForName="tile2" fact="0.75"/>
            <dgm:constr type="l" for="ch" forName="tile3"/>
            <dgm:constr type="b" for="ch" forName="tile3" refType="h"/>
            <dgm:constr type="r" for="ch" forName="tile3" refType="w" fact="0.5"/>
            <dgm:constr type="t" for="ch" forName="tile3" refType="h" fact="0.5"/>
            <dgm:constr type="l" for="ch" forName="tile3text" refType="l" refFor="ch" refForName="tile3"/>
            <dgm:constr type="b" for="ch" forName="tile3text" refType="b" refFor="ch" refForName="tile3"/>
            <dgm:constr type="w" for="ch" forName="tile3text" refType="w" refFor="ch" refForName="tile3"/>
            <dgm:constr type="h" for="ch" forName="tile3text" refType="h" refFor="ch" refForName="tile3" fact="0.75"/>
            <dgm:constr type="r" for="ch" forName="tile4" refType="w"/>
            <dgm:constr type="b" for="ch" forName="tile4" refType="h"/>
            <dgm:constr type="l" for="ch" forName="tile4" refType="w" fact="0.5"/>
            <dgm:constr type="t" for="ch" forName="tile4" refType="h" fact="0.5"/>
            <dgm:constr type="r" for="ch" forName="tile4text" refType="r" refFor="ch" refForName="tile4"/>
            <dgm:constr type="b" for="ch" forName="tile4text" refType="b" refFor="ch" refForName="tile4"/>
            <dgm:constr type="w" for="ch" forName="tile4text" refType="w" refFor="ch" refForName="tile4"/>
            <dgm:constr type="h" for="ch" forName="tile4text" refType="h" refFor="ch" refForName="tile4" fact="0.75"/>
          </dgm:constrLst>
          <dgm:ruleLst/>
          <dgm:layoutNode name="tile1" styleLbl="node1">
            <dgm:alg type="sp"/>
            <dgm:shape xmlns:r="http://schemas.openxmlformats.org/officeDocument/2006/relationships" rot="270" type="round1Rect" r:blip="">
              <dgm:adjLst/>
            </dgm:shape>
            <dgm:choose name="Name2">
              <dgm:if name="Name3" func="var" arg="dir" op="equ" val="norm">
                <dgm:presOf axis="ch ch desOrSelf" ptType="node node node" st="1 1 1" cnt="1 1 0"/>
              </dgm:if>
              <dgm:else name="Name4">
                <dgm:presOf axis="ch ch desOrSelf" ptType="node node node" st="1 2 1" cnt="1 1 0"/>
              </dgm:else>
            </dgm:choose>
            <dgm:constrLst/>
            <dgm:ruleLst/>
          </dgm:layoutNode>
          <dgm:layoutNode name="tile1text" styleLbl="node1">
            <dgm:varLst>
              <dgm:chMax val="0"/>
              <dgm:chPref val="0"/>
              <dgm:bulletEnabled val="1"/>
            </dgm:varLst>
            <dgm:choose name="Name5">
              <dgm:if name="Name6" axis="root des" func="maxDepth" op="gte" val="3">
                <dgm:alg type="tx">
                  <dgm:param type="txAnchorVert" val="t"/>
                  <dgm:param type="parTxLTRAlign" val="l"/>
                  <dgm:param type="parTxRTLAlign" val="r"/>
                </dgm:alg>
              </dgm:if>
              <dgm:else name="Name7">
                <dgm:alg type="tx"/>
              </dgm:else>
            </dgm:choose>
            <dgm:shape xmlns:r="http://schemas.openxmlformats.org/officeDocument/2006/relationships" rot="270" type="rect" r:blip="" hideGeom="1">
              <dgm:adjLst>
                <dgm:adj idx="1" val="0.2"/>
              </dgm:adjLst>
            </dgm:shape>
            <dgm:choose name="Name8">
              <dgm:if name="Name9" func="var" arg="dir" op="equ" val="norm">
                <dgm:presOf axis="ch ch desOrSelf" ptType="node node node" st="1 1 1" cnt="1 1 0"/>
              </dgm:if>
              <dgm:else name="Name10">
                <dgm:presOf axis="ch ch desOrSelf" ptType="node node node" st="1 2 1" cnt="1 1 0"/>
              </dgm:else>
            </dgm:choose>
            <dgm:constrLst/>
            <dgm:ruleLst>
              <dgm:rule type="primFontSz" val="5" fact="NaN" max="NaN"/>
            </dgm:ruleLst>
          </dgm:layoutNode>
          <dgm:layoutNode name="tile2" styleLbl="node1">
            <dgm:alg type="sp"/>
            <dgm:shape xmlns:r="http://schemas.openxmlformats.org/officeDocument/2006/relationships" type="round1Rect" r:blip="">
              <dgm:adjLst/>
            </dgm:shape>
            <dgm:choose name="Name11">
              <dgm:if name="Name12" func="var" arg="dir" op="equ" val="norm">
                <dgm:presOf axis="ch ch desOrSelf" ptType="node node node" st="1 2 1" cnt="1 1 0"/>
              </dgm:if>
              <dgm:else name="Name13">
                <dgm:presOf axis="ch ch desOrSelf" ptType="node node node" st="1 1 1" cnt="1 1 0"/>
              </dgm:else>
            </dgm:choose>
            <dgm:constrLst/>
            <dgm:ruleLst/>
          </dgm:layoutNode>
          <dgm:layoutNode name="tile2text" styleLbl="node1">
            <dgm:varLst>
              <dgm:chMax val="0"/>
              <dgm:chPref val="0"/>
              <dgm:bulletEnabled val="1"/>
            </dgm:varLst>
            <dgm:choose name="Name14">
              <dgm:if name="Name15" axis="root des" func="maxDepth" op="gte" val="3">
                <dgm:alg type="tx">
                  <dgm:param type="txAnchorVert" val="t"/>
                  <dgm:param type="parTxLTRAlign" val="l"/>
                  <dgm:param type="parTxRTLAlign" val="r"/>
                </dgm:alg>
              </dgm:if>
              <dgm:else name="Name16">
                <dgm:alg type="tx"/>
              </dgm:else>
            </dgm:choose>
            <dgm:shape xmlns:r="http://schemas.openxmlformats.org/officeDocument/2006/relationships" type="rect" r:blip="" hideGeom="1">
              <dgm:adjLst/>
            </dgm:shape>
            <dgm:choose name="Name17">
              <dgm:if name="Name18" func="var" arg="dir" op="equ" val="norm">
                <dgm:presOf axis="ch ch desOrSelf" ptType="node node node" st="1 2 1" cnt="1 1 0"/>
              </dgm:if>
              <dgm:else name="Name19">
                <dgm:presOf axis="ch ch desOrSelf" ptType="node node node" st="1 1 1" cnt="1 1 0"/>
              </dgm:else>
            </dgm:choose>
            <dgm:constrLst/>
            <dgm:ruleLst>
              <dgm:rule type="primFontSz" val="5" fact="NaN" max="NaN"/>
            </dgm:ruleLst>
          </dgm:layoutNode>
          <dgm:layoutNode name="tile3" styleLbl="node1">
            <dgm:alg type="sp"/>
            <dgm:shape xmlns:r="http://schemas.openxmlformats.org/officeDocument/2006/relationships" rot="180" type="round1Rect" r:blip="">
              <dgm:adjLst/>
            </dgm:shape>
            <dgm:choose name="Name20">
              <dgm:if name="Name21" func="var" arg="dir" op="equ" val="norm">
                <dgm:presOf axis="ch ch desOrSelf" ptType="node node node" st="1 3 1" cnt="1 1 0"/>
              </dgm:if>
              <dgm:else name="Name22">
                <dgm:presOf axis="ch ch desOrSelf" ptType="node node node" st="1 4 1" cnt="1 1 0"/>
              </dgm:else>
            </dgm:choose>
            <dgm:constrLst/>
            <dgm:ruleLst/>
          </dgm:layoutNode>
          <dgm:layoutNode name="tile3text" styleLbl="node1">
            <dgm:varLst>
              <dgm:chMax val="0"/>
              <dgm:chPref val="0"/>
              <dgm:bulletEnabled val="1"/>
            </dgm:varLst>
            <dgm:choose name="Name23">
              <dgm:if name="Name24" axis="root des" func="maxDepth" op="gte" val="3">
                <dgm:alg type="tx">
                  <dgm:param type="txAnchorVert" val="t"/>
                  <dgm:param type="parTxLTRAlign" val="l"/>
                  <dgm:param type="parTxRTLAlign" val="r"/>
                </dgm:alg>
              </dgm:if>
              <dgm:else name="Name25">
                <dgm:alg type="tx"/>
              </dgm:else>
            </dgm:choose>
            <dgm:shape xmlns:r="http://schemas.openxmlformats.org/officeDocument/2006/relationships" rot="180" type="rect" r:blip="" hideGeom="1">
              <dgm:adjLst/>
            </dgm:shape>
            <dgm:choose name="Name26">
              <dgm:if name="Name27" func="var" arg="dir" op="equ" val="norm">
                <dgm:presOf axis="ch ch desOrSelf" ptType="node node node" st="1 3 1" cnt="1 1 0"/>
              </dgm:if>
              <dgm:else name="Name28">
                <dgm:presOf axis="ch ch desOrSelf" ptType="node node node" st="1 4 1" cnt="1 1 0"/>
              </dgm:else>
            </dgm:choose>
            <dgm:constrLst/>
            <dgm:ruleLst>
              <dgm:rule type="primFontSz" val="5" fact="NaN" max="NaN"/>
            </dgm:ruleLst>
          </dgm:layoutNode>
          <dgm:layoutNode name="tile4" styleLbl="node1">
            <dgm:alg type="sp"/>
            <dgm:shape xmlns:r="http://schemas.openxmlformats.org/officeDocument/2006/relationships" rot="90" type="round1Rect" r:blip="">
              <dgm:adjLst/>
            </dgm:shape>
            <dgm:choose name="Name29">
              <dgm:if name="Name30" func="var" arg="dir" op="equ" val="norm">
                <dgm:presOf axis="ch ch desOrSelf" ptType="node node node" st="1 4 1" cnt="1 1 0"/>
              </dgm:if>
              <dgm:else name="Name31">
                <dgm:presOf axis="ch ch desOrSelf" ptType="node node node" st="1 3 1" cnt="1 1 0"/>
              </dgm:else>
            </dgm:choose>
            <dgm:constrLst/>
            <dgm:ruleLst/>
          </dgm:layoutNode>
          <dgm:layoutNode name="tile4text" styleLbl="node1">
            <dgm:varLst>
              <dgm:chMax val="0"/>
              <dgm:chPref val="0"/>
              <dgm:bulletEnabled val="1"/>
            </dgm:varLst>
            <dgm:choose name="Name32">
              <dgm:if name="Name33" axis="root des" func="maxDepth" op="gte" val="3">
                <dgm:alg type="tx">
                  <dgm:param type="txAnchorVert" val="t"/>
                  <dgm:param type="parTxLTRAlign" val="l"/>
                  <dgm:param type="parTxRTLAlign" val="r"/>
                </dgm:alg>
              </dgm:if>
              <dgm:else name="Name34">
                <dgm:alg type="tx"/>
              </dgm:else>
            </dgm:choose>
            <dgm:shape xmlns:r="http://schemas.openxmlformats.org/officeDocument/2006/relationships" rot="90" type="rect" r:blip="" hideGeom="1">
              <dgm:adjLst/>
            </dgm:shape>
            <dgm:choose name="Name35">
              <dgm:if name="Name36" func="var" arg="dir" op="equ" val="norm">
                <dgm:presOf axis="ch ch desOrSelf" ptType="node node node" st="1 4 1" cnt="1 1 0"/>
              </dgm:if>
              <dgm:else name="Name37">
                <dgm:presOf axis="ch ch desOrSelf" ptType="node node node" st="1 3 1" cnt="1 1 0"/>
              </dgm:else>
            </dgm:choose>
            <dgm:constrLst/>
            <dgm:ruleLst>
              <dgm:rule type="primFontSz" val="5" fact="NaN" max="NaN"/>
            </dgm:ruleLst>
          </dgm:layoutNode>
        </dgm:layoutNode>
        <dgm:layoutNode name="centerTile" styleLbl="fgShp">
          <dgm:varLst>
            <dgm:chMax val="0"/>
            <dgm:chPref val="0"/>
          </dgm:varLst>
          <dgm:alg type="tx"/>
          <dgm:shape xmlns:r="http://schemas.openxmlformats.org/officeDocument/2006/relationships" type="roundRect" r:blip="">
            <dgm:adjLst/>
          </dgm:shape>
          <dgm:presOf axis="ch" ptType="node" cnt="1"/>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8"/>
    </dgm:choose>
  </dgm:layoutNode>
</dgm:layoutDef>
</file>

<file path=word/diagrams/layout3.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665</TotalTime>
  <Pages>13</Pages>
  <Words>2995</Words>
  <Characters>17077</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Ruseva</dc:creator>
  <cp:keywords/>
  <dc:description/>
  <cp:lastModifiedBy>Elena Ruseva</cp:lastModifiedBy>
  <cp:revision>12</cp:revision>
  <dcterms:created xsi:type="dcterms:W3CDTF">2021-06-21T14:28:00Z</dcterms:created>
  <dcterms:modified xsi:type="dcterms:W3CDTF">2021-08-27T08:40:00Z</dcterms:modified>
</cp:coreProperties>
</file>