
<file path=[Content_Types].xml><?xml version="1.0" encoding="utf-8"?>
<Types xmlns="http://schemas.openxmlformats.org/package/2006/content-types">
  <Default Extension="emf" ContentType="image/x-emf"/>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Style w:val="Hyperlink"/>
          <w:noProof/>
        </w:rPr>
        <w:id w:val="397710989"/>
        <w:docPartObj>
          <w:docPartGallery w:val="Cover Pages"/>
          <w:docPartUnique/>
        </w:docPartObj>
      </w:sdtPr>
      <w:sdtEndPr>
        <w:rPr>
          <w:rStyle w:val="Hyperlink"/>
        </w:rPr>
      </w:sdtEndPr>
      <w:sdtContent>
        <w:p w14:paraId="556E3620" w14:textId="0B566129" w:rsidR="00FF786B" w:rsidRDefault="00FF786B">
          <w:pPr>
            <w:spacing w:line="259" w:lineRule="auto"/>
            <w:rPr>
              <w:rStyle w:val="Hyperlink"/>
              <w:noProof/>
            </w:rPr>
          </w:pPr>
          <w:r w:rsidRPr="00FF786B">
            <w:rPr>
              <w:rStyle w:val="Hyperlink"/>
              <w:noProof/>
            </w:rPr>
            <mc:AlternateContent>
              <mc:Choice Requires="wps">
                <w:drawing>
                  <wp:anchor distT="0" distB="0" distL="114300" distR="114300" simplePos="0" relativeHeight="251659264" behindDoc="0" locked="0" layoutInCell="1" allowOverlap="1" wp14:anchorId="3CC072B6" wp14:editId="3DFD7C65">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3064"/>
                                </w:tblGrid>
                                <w:tr w:rsidR="00FF786B" w14:paraId="73929602" w14:textId="77777777">
                                  <w:trPr>
                                    <w:jc w:val="center"/>
                                  </w:trPr>
                                  <w:tc>
                                    <w:tcPr>
                                      <w:tcW w:w="2568" w:type="pct"/>
                                      <w:vAlign w:val="center"/>
                                    </w:tcPr>
                                    <w:p w14:paraId="4AE1D899" w14:textId="77777777" w:rsidR="00FF786B" w:rsidRDefault="00FF786B">
                                      <w:pPr>
                                        <w:jc w:val="right"/>
                                      </w:pPr>
                                      <w:r>
                                        <w:rPr>
                                          <w:noProof/>
                                        </w:rPr>
                                        <w:drawing>
                                          <wp:inline distT="0" distB="0" distL="0" distR="0" wp14:anchorId="59B3779C" wp14:editId="26F49747">
                                            <wp:extent cx="3065006" cy="3065006"/>
                                            <wp:effectExtent l="0" t="0" r="2540" b="254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pic:cNvPicPr/>
                                                  </pic:nvPicPr>
                                                  <pic:blipFill>
                                                    <a:blip r:embed="rId5">
                                                      <a:extLst>
                                                        <a:ext uri="{28A0092B-C50C-407E-A947-70E740481C1C}">
                                                          <a14:useLocalDpi xmlns:a14="http://schemas.microsoft.com/office/drawing/2010/main" val="0"/>
                                                        </a:ext>
                                                      </a:extLst>
                                                    </a:blip>
                                                    <a:stretch>
                                                      <a:fillRect/>
                                                    </a:stretch>
                                                  </pic:blipFill>
                                                  <pic:spPr>
                                                    <a:xfrm>
                                                      <a:off x="0" y="0"/>
                                                      <a:ext cx="3065006" cy="3065006"/>
                                                    </a:xfrm>
                                                    <a:prstGeom prst="rect">
                                                      <a:avLst/>
                                                    </a:prstGeom>
                                                  </pic:spPr>
                                                </pic:pic>
                                              </a:graphicData>
                                            </a:graphic>
                                          </wp:inline>
                                        </w:drawing>
                                      </w:r>
                                    </w:p>
                                    <w:sdt>
                                      <w:sdtPr>
                                        <w:rPr>
                                          <w:caps/>
                                          <w:color w:val="FF0000"/>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553F55D3" w14:textId="1898030C" w:rsidR="00FF786B" w:rsidRDefault="00BB1B78">
                                          <w:pPr>
                                            <w:pStyle w:val="NoSpacing"/>
                                            <w:spacing w:line="312" w:lineRule="auto"/>
                                            <w:jc w:val="right"/>
                                            <w:rPr>
                                              <w:caps/>
                                              <w:color w:val="191919" w:themeColor="text1" w:themeTint="E6"/>
                                              <w:sz w:val="72"/>
                                              <w:szCs w:val="72"/>
                                            </w:rPr>
                                          </w:pPr>
                                          <w:r w:rsidRPr="00E156B1">
                                            <w:rPr>
                                              <w:caps/>
                                              <w:color w:val="FF0000"/>
                                              <w:sz w:val="72"/>
                                              <w:szCs w:val="72"/>
                                            </w:rPr>
                                            <w:t>Business plan</w:t>
                                          </w:r>
                                        </w:p>
                                      </w:sdtContent>
                                    </w:sdt>
                                    <w:sdt>
                                      <w:sdtPr>
                                        <w:rPr>
                                          <w:color w:val="7030A0"/>
                                          <w:sz w:val="32"/>
                                          <w:szCs w:val="32"/>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79CC6B9F" w14:textId="1848472F" w:rsidR="00FF786B" w:rsidRDefault="00BB1B78">
                                          <w:pPr>
                                            <w:jc w:val="right"/>
                                            <w:rPr>
                                              <w:sz w:val="24"/>
                                              <w:szCs w:val="24"/>
                                            </w:rPr>
                                          </w:pPr>
                                          <w:r w:rsidRPr="00E156B1">
                                            <w:rPr>
                                              <w:color w:val="7030A0"/>
                                              <w:sz w:val="32"/>
                                              <w:szCs w:val="32"/>
                                            </w:rPr>
                                            <w:t>A2B LTD</w:t>
                                          </w:r>
                                        </w:p>
                                      </w:sdtContent>
                                    </w:sdt>
                                  </w:tc>
                                  <w:tc>
                                    <w:tcPr>
                                      <w:tcW w:w="2432" w:type="pct"/>
                                      <w:vAlign w:val="center"/>
                                    </w:tcPr>
                                    <w:p w14:paraId="3249A926" w14:textId="4D05D510" w:rsidR="00FF786B" w:rsidRDefault="00FF786B">
                                      <w:pPr>
                                        <w:pStyle w:val="NoSpacing"/>
                                        <w:rPr>
                                          <w:caps/>
                                          <w:color w:val="ED7D31" w:themeColor="accent2"/>
                                          <w:sz w:val="26"/>
                                          <w:szCs w:val="26"/>
                                        </w:rPr>
                                      </w:pPr>
                                    </w:p>
                                    <w:sdt>
                                      <w:sdtPr>
                                        <w:rPr>
                                          <w:rFonts w:ascii="Franklin Gothic Medium Cond" w:hAnsi="Franklin Gothic Medium Cond"/>
                                          <w:color w:val="C00000"/>
                                          <w:sz w:val="28"/>
                                          <w:szCs w:val="28"/>
                                        </w:rPr>
                                        <w:alias w:val="Abstract"/>
                                        <w:tag w:val=""/>
                                        <w:id w:val="-2036181933"/>
                                        <w:dataBinding w:prefixMappings="xmlns:ns0='http://schemas.microsoft.com/office/2006/coverPageProps' " w:xpath="/ns0:CoverPageProperties[1]/ns0:Abstract[1]" w:storeItemID="{55AF091B-3C7A-41E3-B477-F2FDAA23CFDA}"/>
                                        <w:text/>
                                      </w:sdtPr>
                                      <w:sdtEndPr/>
                                      <w:sdtContent>
                                        <w:p w14:paraId="4EEAF058" w14:textId="0EC47DC8" w:rsidR="00FF786B" w:rsidRDefault="00D305CB">
                                          <w:pPr>
                                            <w:rPr>
                                              <w:color w:val="000000" w:themeColor="text1"/>
                                            </w:rPr>
                                          </w:pPr>
                                          <w:r w:rsidRPr="00BA0AEB">
                                            <w:rPr>
                                              <w:rFonts w:ascii="Franklin Gothic Medium Cond" w:hAnsi="Franklin Gothic Medium Cond"/>
                                              <w:color w:val="C00000"/>
                                              <w:sz w:val="28"/>
                                              <w:szCs w:val="28"/>
                                            </w:rPr>
                                            <w:t xml:space="preserve">LECTURER </w:t>
                                          </w:r>
                                          <w:r w:rsidR="00E34E42" w:rsidRPr="00BA0AEB">
                                            <w:rPr>
                                              <w:rFonts w:ascii="Franklin Gothic Medium Cond" w:hAnsi="Franklin Gothic Medium Cond"/>
                                              <w:color w:val="C00000"/>
                                              <w:sz w:val="28"/>
                                              <w:szCs w:val="28"/>
                                            </w:rPr>
                                            <w:t xml:space="preserve">Vasilios </w:t>
                                          </w:r>
                                          <w:proofErr w:type="spellStart"/>
                                          <w:r w:rsidR="00E34E42" w:rsidRPr="00BA0AEB">
                                            <w:rPr>
                                              <w:rFonts w:ascii="Franklin Gothic Medium Cond" w:hAnsi="Franklin Gothic Medium Cond"/>
                                              <w:color w:val="C00000"/>
                                              <w:sz w:val="28"/>
                                              <w:szCs w:val="28"/>
                                            </w:rPr>
                                            <w:t>Tavlaridis</w:t>
                                          </w:r>
                                          <w:proofErr w:type="spellEnd"/>
                                        </w:p>
                                      </w:sdtContent>
                                    </w:sdt>
                                    <w:sdt>
                                      <w:sdtPr>
                                        <w:rPr>
                                          <w:rFonts w:ascii="Arial" w:hAnsi="Arial" w:cs="Arial"/>
                                          <w:color w:val="00B050"/>
                                          <w:sz w:val="28"/>
                                          <w:szCs w:val="28"/>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26133C22" w14:textId="666CDFB0" w:rsidR="00FF786B" w:rsidRDefault="00FF786B">
                                          <w:pPr>
                                            <w:pStyle w:val="NoSpacing"/>
                                            <w:rPr>
                                              <w:color w:val="ED7D31" w:themeColor="accent2"/>
                                              <w:sz w:val="26"/>
                                              <w:szCs w:val="26"/>
                                            </w:rPr>
                                          </w:pPr>
                                          <w:r w:rsidRPr="00BA0AEB">
                                            <w:rPr>
                                              <w:rFonts w:ascii="Arial" w:hAnsi="Arial" w:cs="Arial"/>
                                              <w:color w:val="00B050"/>
                                              <w:sz w:val="28"/>
                                              <w:szCs w:val="28"/>
                                            </w:rPr>
                                            <w:t>Krum Marinov</w:t>
                                          </w:r>
                                          <w:r w:rsidR="002E789C" w:rsidRPr="00BA0AEB">
                                            <w:rPr>
                                              <w:rFonts w:ascii="Arial" w:hAnsi="Arial" w:cs="Arial"/>
                                              <w:color w:val="00B050"/>
                                              <w:sz w:val="28"/>
                                              <w:szCs w:val="28"/>
                                            </w:rPr>
                                            <w:t xml:space="preserve"> Student ID_1922542</w:t>
                                          </w:r>
                                        </w:p>
                                      </w:sdtContent>
                                    </w:sdt>
                                    <w:p w14:paraId="4AF6A7DD" w14:textId="68D0E22A" w:rsidR="00FF786B" w:rsidRDefault="00BF12C9">
                                      <w:pPr>
                                        <w:pStyle w:val="NoSpacing"/>
                                      </w:pPr>
                                      <w:sdt>
                                        <w:sdtPr>
                                          <w:rPr>
                                            <w:color w:val="FF0000"/>
                                            <w:sz w:val="28"/>
                                            <w:szCs w:val="28"/>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AC5F52" w:rsidRPr="00792183">
                                            <w:rPr>
                                              <w:color w:val="FF0000"/>
                                              <w:sz w:val="28"/>
                                              <w:szCs w:val="28"/>
                                            </w:rPr>
                                            <w:t>ENTREP</w:t>
                                          </w:r>
                                          <w:r w:rsidR="00AE2DA0" w:rsidRPr="00792183">
                                            <w:rPr>
                                              <w:color w:val="FF0000"/>
                                              <w:sz w:val="28"/>
                                              <w:szCs w:val="28"/>
                                            </w:rPr>
                                            <w:t>RENEURSHIP LCBB5001</w:t>
                                          </w:r>
                                          <w:r w:rsidR="00D305CB" w:rsidRPr="00792183">
                                            <w:rPr>
                                              <w:color w:val="FF0000"/>
                                              <w:sz w:val="28"/>
                                              <w:szCs w:val="28"/>
                                            </w:rPr>
                                            <w:t>_BIRM</w:t>
                                          </w:r>
                                        </w:sdtContent>
                                      </w:sdt>
                                    </w:p>
                                  </w:tc>
                                </w:tr>
                              </w:tbl>
                              <w:p w14:paraId="5991CAED" w14:textId="77777777" w:rsidR="00FF786B" w:rsidRDefault="00FF786B"/>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3CC072B6"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3064"/>
                          </w:tblGrid>
                          <w:tr w:rsidR="00FF786B" w14:paraId="73929602" w14:textId="77777777">
                            <w:trPr>
                              <w:jc w:val="center"/>
                            </w:trPr>
                            <w:tc>
                              <w:tcPr>
                                <w:tcW w:w="2568" w:type="pct"/>
                                <w:vAlign w:val="center"/>
                              </w:tcPr>
                              <w:p w14:paraId="4AE1D899" w14:textId="77777777" w:rsidR="00FF786B" w:rsidRDefault="00FF786B">
                                <w:pPr>
                                  <w:jc w:val="right"/>
                                </w:pPr>
                                <w:r>
                                  <w:rPr>
                                    <w:noProof/>
                                  </w:rPr>
                                  <w:drawing>
                                    <wp:inline distT="0" distB="0" distL="0" distR="0" wp14:anchorId="59B3779C" wp14:editId="26F49747">
                                      <wp:extent cx="3065006" cy="3065006"/>
                                      <wp:effectExtent l="0" t="0" r="2540" b="254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pic:cNvPicPr/>
                                            </pic:nvPicPr>
                                            <pic:blipFill>
                                              <a:blip r:embed="rId5">
                                                <a:extLst>
                                                  <a:ext uri="{28A0092B-C50C-407E-A947-70E740481C1C}">
                                                    <a14:useLocalDpi xmlns:a14="http://schemas.microsoft.com/office/drawing/2010/main" val="0"/>
                                                  </a:ext>
                                                </a:extLst>
                                              </a:blip>
                                              <a:stretch>
                                                <a:fillRect/>
                                              </a:stretch>
                                            </pic:blipFill>
                                            <pic:spPr>
                                              <a:xfrm>
                                                <a:off x="0" y="0"/>
                                                <a:ext cx="3065006" cy="3065006"/>
                                              </a:xfrm>
                                              <a:prstGeom prst="rect">
                                                <a:avLst/>
                                              </a:prstGeom>
                                            </pic:spPr>
                                          </pic:pic>
                                        </a:graphicData>
                                      </a:graphic>
                                    </wp:inline>
                                  </w:drawing>
                                </w:r>
                              </w:p>
                              <w:sdt>
                                <w:sdtPr>
                                  <w:rPr>
                                    <w:caps/>
                                    <w:color w:val="FF0000"/>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553F55D3" w14:textId="1898030C" w:rsidR="00FF786B" w:rsidRDefault="00BB1B78">
                                    <w:pPr>
                                      <w:pStyle w:val="NoSpacing"/>
                                      <w:spacing w:line="312" w:lineRule="auto"/>
                                      <w:jc w:val="right"/>
                                      <w:rPr>
                                        <w:caps/>
                                        <w:color w:val="191919" w:themeColor="text1" w:themeTint="E6"/>
                                        <w:sz w:val="72"/>
                                        <w:szCs w:val="72"/>
                                      </w:rPr>
                                    </w:pPr>
                                    <w:r w:rsidRPr="00E156B1">
                                      <w:rPr>
                                        <w:caps/>
                                        <w:color w:val="FF0000"/>
                                        <w:sz w:val="72"/>
                                        <w:szCs w:val="72"/>
                                      </w:rPr>
                                      <w:t>Business plan</w:t>
                                    </w:r>
                                  </w:p>
                                </w:sdtContent>
                              </w:sdt>
                              <w:sdt>
                                <w:sdtPr>
                                  <w:rPr>
                                    <w:color w:val="7030A0"/>
                                    <w:sz w:val="32"/>
                                    <w:szCs w:val="32"/>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79CC6B9F" w14:textId="1848472F" w:rsidR="00FF786B" w:rsidRDefault="00BB1B78">
                                    <w:pPr>
                                      <w:jc w:val="right"/>
                                      <w:rPr>
                                        <w:sz w:val="24"/>
                                        <w:szCs w:val="24"/>
                                      </w:rPr>
                                    </w:pPr>
                                    <w:r w:rsidRPr="00E156B1">
                                      <w:rPr>
                                        <w:color w:val="7030A0"/>
                                        <w:sz w:val="32"/>
                                        <w:szCs w:val="32"/>
                                      </w:rPr>
                                      <w:t>A2B LTD</w:t>
                                    </w:r>
                                  </w:p>
                                </w:sdtContent>
                              </w:sdt>
                            </w:tc>
                            <w:tc>
                              <w:tcPr>
                                <w:tcW w:w="2432" w:type="pct"/>
                                <w:vAlign w:val="center"/>
                              </w:tcPr>
                              <w:p w14:paraId="3249A926" w14:textId="4D05D510" w:rsidR="00FF786B" w:rsidRDefault="00FF786B">
                                <w:pPr>
                                  <w:pStyle w:val="NoSpacing"/>
                                  <w:rPr>
                                    <w:caps/>
                                    <w:color w:val="ED7D31" w:themeColor="accent2"/>
                                    <w:sz w:val="26"/>
                                    <w:szCs w:val="26"/>
                                  </w:rPr>
                                </w:pPr>
                              </w:p>
                              <w:sdt>
                                <w:sdtPr>
                                  <w:rPr>
                                    <w:rFonts w:ascii="Franklin Gothic Medium Cond" w:hAnsi="Franklin Gothic Medium Cond"/>
                                    <w:color w:val="C00000"/>
                                    <w:sz w:val="28"/>
                                    <w:szCs w:val="28"/>
                                  </w:rPr>
                                  <w:alias w:val="Abstract"/>
                                  <w:tag w:val=""/>
                                  <w:id w:val="-2036181933"/>
                                  <w:dataBinding w:prefixMappings="xmlns:ns0='http://schemas.microsoft.com/office/2006/coverPageProps' " w:xpath="/ns0:CoverPageProperties[1]/ns0:Abstract[1]" w:storeItemID="{55AF091B-3C7A-41E3-B477-F2FDAA23CFDA}"/>
                                  <w:text/>
                                </w:sdtPr>
                                <w:sdtEndPr/>
                                <w:sdtContent>
                                  <w:p w14:paraId="4EEAF058" w14:textId="0EC47DC8" w:rsidR="00FF786B" w:rsidRDefault="00D305CB">
                                    <w:pPr>
                                      <w:rPr>
                                        <w:color w:val="000000" w:themeColor="text1"/>
                                      </w:rPr>
                                    </w:pPr>
                                    <w:r w:rsidRPr="00BA0AEB">
                                      <w:rPr>
                                        <w:rFonts w:ascii="Franklin Gothic Medium Cond" w:hAnsi="Franklin Gothic Medium Cond"/>
                                        <w:color w:val="C00000"/>
                                        <w:sz w:val="28"/>
                                        <w:szCs w:val="28"/>
                                      </w:rPr>
                                      <w:t xml:space="preserve">LECTURER </w:t>
                                    </w:r>
                                    <w:r w:rsidR="00E34E42" w:rsidRPr="00BA0AEB">
                                      <w:rPr>
                                        <w:rFonts w:ascii="Franklin Gothic Medium Cond" w:hAnsi="Franklin Gothic Medium Cond"/>
                                        <w:color w:val="C00000"/>
                                        <w:sz w:val="28"/>
                                        <w:szCs w:val="28"/>
                                      </w:rPr>
                                      <w:t xml:space="preserve">Vasilios </w:t>
                                    </w:r>
                                    <w:proofErr w:type="spellStart"/>
                                    <w:r w:rsidR="00E34E42" w:rsidRPr="00BA0AEB">
                                      <w:rPr>
                                        <w:rFonts w:ascii="Franklin Gothic Medium Cond" w:hAnsi="Franklin Gothic Medium Cond"/>
                                        <w:color w:val="C00000"/>
                                        <w:sz w:val="28"/>
                                        <w:szCs w:val="28"/>
                                      </w:rPr>
                                      <w:t>Tavlaridis</w:t>
                                    </w:r>
                                    <w:proofErr w:type="spellEnd"/>
                                  </w:p>
                                </w:sdtContent>
                              </w:sdt>
                              <w:sdt>
                                <w:sdtPr>
                                  <w:rPr>
                                    <w:rFonts w:ascii="Arial" w:hAnsi="Arial" w:cs="Arial"/>
                                    <w:color w:val="00B050"/>
                                    <w:sz w:val="28"/>
                                    <w:szCs w:val="28"/>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26133C22" w14:textId="666CDFB0" w:rsidR="00FF786B" w:rsidRDefault="00FF786B">
                                    <w:pPr>
                                      <w:pStyle w:val="NoSpacing"/>
                                      <w:rPr>
                                        <w:color w:val="ED7D31" w:themeColor="accent2"/>
                                        <w:sz w:val="26"/>
                                        <w:szCs w:val="26"/>
                                      </w:rPr>
                                    </w:pPr>
                                    <w:r w:rsidRPr="00BA0AEB">
                                      <w:rPr>
                                        <w:rFonts w:ascii="Arial" w:hAnsi="Arial" w:cs="Arial"/>
                                        <w:color w:val="00B050"/>
                                        <w:sz w:val="28"/>
                                        <w:szCs w:val="28"/>
                                      </w:rPr>
                                      <w:t>Krum Marinov</w:t>
                                    </w:r>
                                    <w:r w:rsidR="002E789C" w:rsidRPr="00BA0AEB">
                                      <w:rPr>
                                        <w:rFonts w:ascii="Arial" w:hAnsi="Arial" w:cs="Arial"/>
                                        <w:color w:val="00B050"/>
                                        <w:sz w:val="28"/>
                                        <w:szCs w:val="28"/>
                                      </w:rPr>
                                      <w:t xml:space="preserve"> Student ID_1922542</w:t>
                                    </w:r>
                                  </w:p>
                                </w:sdtContent>
                              </w:sdt>
                              <w:p w14:paraId="4AF6A7DD" w14:textId="68D0E22A" w:rsidR="00FF786B" w:rsidRDefault="00BF12C9">
                                <w:pPr>
                                  <w:pStyle w:val="NoSpacing"/>
                                </w:pPr>
                                <w:sdt>
                                  <w:sdtPr>
                                    <w:rPr>
                                      <w:color w:val="FF0000"/>
                                      <w:sz w:val="28"/>
                                      <w:szCs w:val="28"/>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AC5F52" w:rsidRPr="00792183">
                                      <w:rPr>
                                        <w:color w:val="FF0000"/>
                                        <w:sz w:val="28"/>
                                        <w:szCs w:val="28"/>
                                      </w:rPr>
                                      <w:t>ENTREP</w:t>
                                    </w:r>
                                    <w:r w:rsidR="00AE2DA0" w:rsidRPr="00792183">
                                      <w:rPr>
                                        <w:color w:val="FF0000"/>
                                        <w:sz w:val="28"/>
                                        <w:szCs w:val="28"/>
                                      </w:rPr>
                                      <w:t>RENEURSHIP LCBB5001</w:t>
                                    </w:r>
                                    <w:r w:rsidR="00D305CB" w:rsidRPr="00792183">
                                      <w:rPr>
                                        <w:color w:val="FF0000"/>
                                        <w:sz w:val="28"/>
                                        <w:szCs w:val="28"/>
                                      </w:rPr>
                                      <w:t>_BIRM</w:t>
                                    </w:r>
                                  </w:sdtContent>
                                </w:sdt>
                              </w:p>
                            </w:tc>
                          </w:tr>
                        </w:tbl>
                        <w:p w14:paraId="5991CAED" w14:textId="77777777" w:rsidR="00FF786B" w:rsidRDefault="00FF786B"/>
                      </w:txbxContent>
                    </v:textbox>
                    <w10:wrap anchorx="page" anchory="page"/>
                  </v:shape>
                </w:pict>
              </mc:Fallback>
            </mc:AlternateContent>
          </w:r>
          <w:r>
            <w:rPr>
              <w:rStyle w:val="Hyperlink"/>
              <w:noProof/>
            </w:rPr>
            <w:br w:type="page"/>
          </w:r>
        </w:p>
      </w:sdtContent>
    </w:sdt>
    <w:p w14:paraId="799E2EC5" w14:textId="4D9482E4" w:rsidR="009523A6" w:rsidRPr="008E74F8" w:rsidRDefault="009523A6" w:rsidP="009523A6">
      <w:pPr>
        <w:keepNext/>
        <w:keepLines/>
        <w:spacing w:before="240" w:after="0" w:line="360" w:lineRule="auto"/>
        <w:rPr>
          <w:rFonts w:ascii="Arial Black" w:eastAsia="Times New Roman" w:hAnsi="Arial Black" w:cs="Times New Roman"/>
          <w:color w:val="000000"/>
        </w:rPr>
      </w:pPr>
      <w:r w:rsidRPr="004E117B">
        <w:rPr>
          <w:rFonts w:ascii="Arial Black" w:eastAsia="Times New Roman" w:hAnsi="Arial Black" w:cs="Times New Roman"/>
          <w:color w:val="C00000"/>
        </w:rPr>
        <w:lastRenderedPageBreak/>
        <w:t>Table of Contents</w:t>
      </w:r>
    </w:p>
    <w:sdt>
      <w:sdtPr>
        <w:rPr>
          <w:rFonts w:ascii="Arial Black" w:hAnsi="Arial Black"/>
        </w:rPr>
        <w:id w:val="862486179"/>
        <w:docPartObj>
          <w:docPartGallery w:val="Table of Contents"/>
          <w:docPartUnique/>
        </w:docPartObj>
      </w:sdtPr>
      <w:sdtEndPr/>
      <w:sdtContent>
        <w:p w14:paraId="63101187" w14:textId="57BF071B" w:rsidR="008C1B52" w:rsidRPr="004E117B" w:rsidRDefault="009523A6">
          <w:pPr>
            <w:pStyle w:val="TOC1"/>
            <w:tabs>
              <w:tab w:val="right" w:pos="9016"/>
            </w:tabs>
            <w:rPr>
              <w:rFonts w:ascii="Arial Black" w:hAnsi="Arial Black"/>
              <w:noProof/>
              <w:color w:val="00B050"/>
            </w:rPr>
          </w:pPr>
          <w:r w:rsidRPr="008E74F8">
            <w:rPr>
              <w:rFonts w:ascii="Arial Black" w:hAnsi="Arial Black"/>
            </w:rPr>
            <w:fldChar w:fldCharType="begin"/>
          </w:r>
          <w:r w:rsidRPr="008E74F8">
            <w:rPr>
              <w:rFonts w:ascii="Arial Black" w:hAnsi="Arial Black"/>
            </w:rPr>
            <w:instrText xml:space="preserve"> TOC \h \u \z </w:instrText>
          </w:r>
          <w:r w:rsidRPr="008E74F8">
            <w:rPr>
              <w:rFonts w:ascii="Arial Black" w:hAnsi="Arial Black"/>
            </w:rPr>
            <w:fldChar w:fldCharType="separate"/>
          </w:r>
          <w:hyperlink w:anchor="_Toc86258448" w:history="1">
            <w:r w:rsidR="008C1B52" w:rsidRPr="004E117B">
              <w:rPr>
                <w:rStyle w:val="Hyperlink"/>
                <w:rFonts w:ascii="Arial Black" w:hAnsi="Arial Black" w:cs="Times New Roman"/>
                <w:b/>
                <w:noProof/>
                <w:color w:val="00B050"/>
              </w:rPr>
              <w:t>Introduction</w:t>
            </w:r>
            <w:r w:rsidR="008C1B52" w:rsidRPr="004E117B">
              <w:rPr>
                <w:rFonts w:ascii="Arial Black" w:hAnsi="Arial Black"/>
                <w:noProof/>
                <w:webHidden/>
                <w:color w:val="00B050"/>
              </w:rPr>
              <w:tab/>
            </w:r>
            <w:r w:rsidR="008C1B52" w:rsidRPr="004E117B">
              <w:rPr>
                <w:rFonts w:ascii="Arial Black" w:hAnsi="Arial Black"/>
                <w:noProof/>
                <w:webHidden/>
                <w:color w:val="00B050"/>
              </w:rPr>
              <w:fldChar w:fldCharType="begin"/>
            </w:r>
            <w:r w:rsidR="008C1B52" w:rsidRPr="004E117B">
              <w:rPr>
                <w:rFonts w:ascii="Arial Black" w:hAnsi="Arial Black"/>
                <w:noProof/>
                <w:webHidden/>
                <w:color w:val="00B050"/>
              </w:rPr>
              <w:instrText xml:space="preserve"> PAGEREF _Toc86258448 \h </w:instrText>
            </w:r>
            <w:r w:rsidR="008C1B52" w:rsidRPr="004E117B">
              <w:rPr>
                <w:rFonts w:ascii="Arial Black" w:hAnsi="Arial Black"/>
                <w:noProof/>
                <w:webHidden/>
                <w:color w:val="00B050"/>
              </w:rPr>
            </w:r>
            <w:r w:rsidR="008C1B52" w:rsidRPr="004E117B">
              <w:rPr>
                <w:rFonts w:ascii="Arial Black" w:hAnsi="Arial Black"/>
                <w:noProof/>
                <w:webHidden/>
                <w:color w:val="00B050"/>
              </w:rPr>
              <w:fldChar w:fldCharType="separate"/>
            </w:r>
            <w:r w:rsidR="004E117B">
              <w:rPr>
                <w:rFonts w:ascii="Arial Black" w:hAnsi="Arial Black"/>
                <w:noProof/>
                <w:webHidden/>
                <w:color w:val="00B050"/>
              </w:rPr>
              <w:t>2</w:t>
            </w:r>
            <w:r w:rsidR="008C1B52" w:rsidRPr="004E117B">
              <w:rPr>
                <w:rFonts w:ascii="Arial Black" w:hAnsi="Arial Black"/>
                <w:noProof/>
                <w:webHidden/>
                <w:color w:val="00B050"/>
              </w:rPr>
              <w:fldChar w:fldCharType="end"/>
            </w:r>
          </w:hyperlink>
        </w:p>
        <w:p w14:paraId="7A7D598E" w14:textId="17716D5C" w:rsidR="008C1B52" w:rsidRPr="004E117B" w:rsidRDefault="00BF12C9">
          <w:pPr>
            <w:pStyle w:val="TOC2"/>
            <w:tabs>
              <w:tab w:val="right" w:pos="9016"/>
            </w:tabs>
            <w:rPr>
              <w:rFonts w:ascii="Arial Black" w:hAnsi="Arial Black"/>
              <w:noProof/>
              <w:color w:val="00B050"/>
            </w:rPr>
          </w:pPr>
          <w:hyperlink w:anchor="_Toc86258449" w:history="1">
            <w:r w:rsidR="008C1B52" w:rsidRPr="004E117B">
              <w:rPr>
                <w:rStyle w:val="Hyperlink"/>
                <w:rFonts w:ascii="Arial Black" w:hAnsi="Arial Black" w:cs="Times New Roman"/>
                <w:b/>
                <w:noProof/>
                <w:color w:val="00B050"/>
              </w:rPr>
              <w:t>Overview of the proposed idea</w:t>
            </w:r>
            <w:r w:rsidR="008C1B52" w:rsidRPr="004E117B">
              <w:rPr>
                <w:rFonts w:ascii="Arial Black" w:hAnsi="Arial Black"/>
                <w:noProof/>
                <w:webHidden/>
                <w:color w:val="00B050"/>
              </w:rPr>
              <w:tab/>
            </w:r>
            <w:r w:rsidR="008C1B52" w:rsidRPr="004E117B">
              <w:rPr>
                <w:rFonts w:ascii="Arial Black" w:hAnsi="Arial Black"/>
                <w:noProof/>
                <w:webHidden/>
                <w:color w:val="00B050"/>
              </w:rPr>
              <w:fldChar w:fldCharType="begin"/>
            </w:r>
            <w:r w:rsidR="008C1B52" w:rsidRPr="004E117B">
              <w:rPr>
                <w:rFonts w:ascii="Arial Black" w:hAnsi="Arial Black"/>
                <w:noProof/>
                <w:webHidden/>
                <w:color w:val="00B050"/>
              </w:rPr>
              <w:instrText xml:space="preserve"> PAGEREF _Toc86258449 \h </w:instrText>
            </w:r>
            <w:r w:rsidR="008C1B52" w:rsidRPr="004E117B">
              <w:rPr>
                <w:rFonts w:ascii="Arial Black" w:hAnsi="Arial Black"/>
                <w:noProof/>
                <w:webHidden/>
                <w:color w:val="00B050"/>
              </w:rPr>
            </w:r>
            <w:r w:rsidR="008C1B52" w:rsidRPr="004E117B">
              <w:rPr>
                <w:rFonts w:ascii="Arial Black" w:hAnsi="Arial Black"/>
                <w:noProof/>
                <w:webHidden/>
                <w:color w:val="00B050"/>
              </w:rPr>
              <w:fldChar w:fldCharType="separate"/>
            </w:r>
            <w:r w:rsidR="004E117B">
              <w:rPr>
                <w:rFonts w:ascii="Arial Black" w:hAnsi="Arial Black"/>
                <w:noProof/>
                <w:webHidden/>
                <w:color w:val="00B050"/>
              </w:rPr>
              <w:t>2</w:t>
            </w:r>
            <w:r w:rsidR="008C1B52" w:rsidRPr="004E117B">
              <w:rPr>
                <w:rFonts w:ascii="Arial Black" w:hAnsi="Arial Black"/>
                <w:noProof/>
                <w:webHidden/>
                <w:color w:val="00B050"/>
              </w:rPr>
              <w:fldChar w:fldCharType="end"/>
            </w:r>
          </w:hyperlink>
        </w:p>
        <w:p w14:paraId="35E1A3E8" w14:textId="5D478CFF" w:rsidR="008C1B52" w:rsidRPr="004E117B" w:rsidRDefault="00BF12C9">
          <w:pPr>
            <w:pStyle w:val="TOC2"/>
            <w:tabs>
              <w:tab w:val="right" w:pos="9016"/>
            </w:tabs>
            <w:rPr>
              <w:rFonts w:ascii="Arial Black" w:hAnsi="Arial Black"/>
              <w:noProof/>
              <w:color w:val="00B050"/>
            </w:rPr>
          </w:pPr>
          <w:hyperlink w:anchor="_Toc86258450" w:history="1">
            <w:r w:rsidR="008C1B52" w:rsidRPr="004E117B">
              <w:rPr>
                <w:rStyle w:val="Hyperlink"/>
                <w:rFonts w:ascii="Arial Black" w:hAnsi="Arial Black" w:cs="Times New Roman"/>
                <w:b/>
                <w:noProof/>
                <w:color w:val="00B050"/>
              </w:rPr>
              <w:t>Expertise in the area</w:t>
            </w:r>
            <w:r w:rsidR="008C1B52" w:rsidRPr="004E117B">
              <w:rPr>
                <w:rFonts w:ascii="Arial Black" w:hAnsi="Arial Black"/>
                <w:noProof/>
                <w:webHidden/>
                <w:color w:val="00B050"/>
              </w:rPr>
              <w:tab/>
            </w:r>
            <w:r w:rsidR="008C1B52" w:rsidRPr="004E117B">
              <w:rPr>
                <w:rFonts w:ascii="Arial Black" w:hAnsi="Arial Black"/>
                <w:noProof/>
                <w:webHidden/>
                <w:color w:val="00B050"/>
              </w:rPr>
              <w:fldChar w:fldCharType="begin"/>
            </w:r>
            <w:r w:rsidR="008C1B52" w:rsidRPr="004E117B">
              <w:rPr>
                <w:rFonts w:ascii="Arial Black" w:hAnsi="Arial Black"/>
                <w:noProof/>
                <w:webHidden/>
                <w:color w:val="00B050"/>
              </w:rPr>
              <w:instrText xml:space="preserve"> PAGEREF _Toc86258450 \h </w:instrText>
            </w:r>
            <w:r w:rsidR="008C1B52" w:rsidRPr="004E117B">
              <w:rPr>
                <w:rFonts w:ascii="Arial Black" w:hAnsi="Arial Black"/>
                <w:noProof/>
                <w:webHidden/>
                <w:color w:val="00B050"/>
              </w:rPr>
            </w:r>
            <w:r w:rsidR="008C1B52" w:rsidRPr="004E117B">
              <w:rPr>
                <w:rFonts w:ascii="Arial Black" w:hAnsi="Arial Black"/>
                <w:noProof/>
                <w:webHidden/>
                <w:color w:val="00B050"/>
              </w:rPr>
              <w:fldChar w:fldCharType="separate"/>
            </w:r>
            <w:r w:rsidR="004E117B">
              <w:rPr>
                <w:rFonts w:ascii="Arial Black" w:hAnsi="Arial Black"/>
                <w:noProof/>
                <w:webHidden/>
                <w:color w:val="00B050"/>
              </w:rPr>
              <w:t>2</w:t>
            </w:r>
            <w:r w:rsidR="008C1B52" w:rsidRPr="004E117B">
              <w:rPr>
                <w:rFonts w:ascii="Arial Black" w:hAnsi="Arial Black"/>
                <w:noProof/>
                <w:webHidden/>
                <w:color w:val="00B050"/>
              </w:rPr>
              <w:fldChar w:fldCharType="end"/>
            </w:r>
          </w:hyperlink>
        </w:p>
        <w:p w14:paraId="2C59D6EC" w14:textId="18AB26EC" w:rsidR="008C1B52" w:rsidRPr="004E117B" w:rsidRDefault="00BF12C9">
          <w:pPr>
            <w:pStyle w:val="TOC2"/>
            <w:tabs>
              <w:tab w:val="right" w:pos="9016"/>
            </w:tabs>
            <w:rPr>
              <w:rFonts w:ascii="Arial Black" w:hAnsi="Arial Black"/>
              <w:noProof/>
              <w:color w:val="00B050"/>
            </w:rPr>
          </w:pPr>
          <w:hyperlink w:anchor="_Toc86258451" w:history="1">
            <w:r w:rsidR="008C1B52" w:rsidRPr="004E117B">
              <w:rPr>
                <w:rStyle w:val="Hyperlink"/>
                <w:rFonts w:ascii="Arial Black" w:hAnsi="Arial Black" w:cs="Times New Roman"/>
                <w:b/>
                <w:noProof/>
                <w:color w:val="00B050"/>
              </w:rPr>
              <w:t>A gap in the market</w:t>
            </w:r>
            <w:r w:rsidR="008C1B52" w:rsidRPr="004E117B">
              <w:rPr>
                <w:rFonts w:ascii="Arial Black" w:hAnsi="Arial Black"/>
                <w:noProof/>
                <w:webHidden/>
                <w:color w:val="00B050"/>
              </w:rPr>
              <w:tab/>
            </w:r>
            <w:r w:rsidR="008C1B52" w:rsidRPr="004E117B">
              <w:rPr>
                <w:rFonts w:ascii="Arial Black" w:hAnsi="Arial Black"/>
                <w:noProof/>
                <w:webHidden/>
                <w:color w:val="00B050"/>
              </w:rPr>
              <w:fldChar w:fldCharType="begin"/>
            </w:r>
            <w:r w:rsidR="008C1B52" w:rsidRPr="004E117B">
              <w:rPr>
                <w:rFonts w:ascii="Arial Black" w:hAnsi="Arial Black"/>
                <w:noProof/>
                <w:webHidden/>
                <w:color w:val="00B050"/>
              </w:rPr>
              <w:instrText xml:space="preserve"> PAGEREF _Toc86258451 \h </w:instrText>
            </w:r>
            <w:r w:rsidR="008C1B52" w:rsidRPr="004E117B">
              <w:rPr>
                <w:rFonts w:ascii="Arial Black" w:hAnsi="Arial Black"/>
                <w:noProof/>
                <w:webHidden/>
                <w:color w:val="00B050"/>
              </w:rPr>
            </w:r>
            <w:r w:rsidR="008C1B52" w:rsidRPr="004E117B">
              <w:rPr>
                <w:rFonts w:ascii="Arial Black" w:hAnsi="Arial Black"/>
                <w:noProof/>
                <w:webHidden/>
                <w:color w:val="00B050"/>
              </w:rPr>
              <w:fldChar w:fldCharType="separate"/>
            </w:r>
            <w:r w:rsidR="004E117B">
              <w:rPr>
                <w:rFonts w:ascii="Arial Black" w:hAnsi="Arial Black"/>
                <w:noProof/>
                <w:webHidden/>
                <w:color w:val="00B050"/>
              </w:rPr>
              <w:t>2</w:t>
            </w:r>
            <w:r w:rsidR="008C1B52" w:rsidRPr="004E117B">
              <w:rPr>
                <w:rFonts w:ascii="Arial Black" w:hAnsi="Arial Black"/>
                <w:noProof/>
                <w:webHidden/>
                <w:color w:val="00B050"/>
              </w:rPr>
              <w:fldChar w:fldCharType="end"/>
            </w:r>
          </w:hyperlink>
        </w:p>
        <w:p w14:paraId="0D96D4D5" w14:textId="30D933CB" w:rsidR="008C1B52" w:rsidRPr="004E117B" w:rsidRDefault="00BF12C9">
          <w:pPr>
            <w:pStyle w:val="TOC2"/>
            <w:tabs>
              <w:tab w:val="right" w:pos="9016"/>
            </w:tabs>
            <w:rPr>
              <w:rFonts w:ascii="Arial Black" w:hAnsi="Arial Black"/>
              <w:noProof/>
              <w:color w:val="00B050"/>
            </w:rPr>
          </w:pPr>
          <w:hyperlink w:anchor="_Toc86258452" w:history="1">
            <w:r w:rsidR="008C1B52" w:rsidRPr="004E117B">
              <w:rPr>
                <w:rStyle w:val="Hyperlink"/>
                <w:rFonts w:ascii="Arial Black" w:hAnsi="Arial Black" w:cs="Times New Roman"/>
                <w:b/>
                <w:noProof/>
                <w:color w:val="00B050"/>
              </w:rPr>
              <w:t>Business location</w:t>
            </w:r>
            <w:r w:rsidR="008C1B52" w:rsidRPr="004E117B">
              <w:rPr>
                <w:rFonts w:ascii="Arial Black" w:hAnsi="Arial Black"/>
                <w:noProof/>
                <w:webHidden/>
                <w:color w:val="00B050"/>
              </w:rPr>
              <w:tab/>
            </w:r>
            <w:r w:rsidR="008C1B52" w:rsidRPr="004E117B">
              <w:rPr>
                <w:rFonts w:ascii="Arial Black" w:hAnsi="Arial Black"/>
                <w:noProof/>
                <w:webHidden/>
                <w:color w:val="00B050"/>
              </w:rPr>
              <w:fldChar w:fldCharType="begin"/>
            </w:r>
            <w:r w:rsidR="008C1B52" w:rsidRPr="004E117B">
              <w:rPr>
                <w:rFonts w:ascii="Arial Black" w:hAnsi="Arial Black"/>
                <w:noProof/>
                <w:webHidden/>
                <w:color w:val="00B050"/>
              </w:rPr>
              <w:instrText xml:space="preserve"> PAGEREF _Toc86258452 \h </w:instrText>
            </w:r>
            <w:r w:rsidR="008C1B52" w:rsidRPr="004E117B">
              <w:rPr>
                <w:rFonts w:ascii="Arial Black" w:hAnsi="Arial Black"/>
                <w:noProof/>
                <w:webHidden/>
                <w:color w:val="00B050"/>
              </w:rPr>
            </w:r>
            <w:r w:rsidR="008C1B52" w:rsidRPr="004E117B">
              <w:rPr>
                <w:rFonts w:ascii="Arial Black" w:hAnsi="Arial Black"/>
                <w:noProof/>
                <w:webHidden/>
                <w:color w:val="00B050"/>
              </w:rPr>
              <w:fldChar w:fldCharType="separate"/>
            </w:r>
            <w:r w:rsidR="004E117B">
              <w:rPr>
                <w:rFonts w:ascii="Arial Black" w:hAnsi="Arial Black"/>
                <w:noProof/>
                <w:webHidden/>
                <w:color w:val="00B050"/>
              </w:rPr>
              <w:t>2</w:t>
            </w:r>
            <w:r w:rsidR="008C1B52" w:rsidRPr="004E117B">
              <w:rPr>
                <w:rFonts w:ascii="Arial Black" w:hAnsi="Arial Black"/>
                <w:noProof/>
                <w:webHidden/>
                <w:color w:val="00B050"/>
              </w:rPr>
              <w:fldChar w:fldCharType="end"/>
            </w:r>
          </w:hyperlink>
        </w:p>
        <w:p w14:paraId="6E6FB296" w14:textId="23CB9BE5" w:rsidR="008C1B52" w:rsidRPr="004E117B" w:rsidRDefault="00BF12C9">
          <w:pPr>
            <w:pStyle w:val="TOC1"/>
            <w:tabs>
              <w:tab w:val="right" w:pos="9016"/>
            </w:tabs>
            <w:rPr>
              <w:rFonts w:ascii="Arial Black" w:hAnsi="Arial Black"/>
              <w:noProof/>
              <w:color w:val="00B050"/>
            </w:rPr>
          </w:pPr>
          <w:hyperlink w:anchor="_Toc86258453" w:history="1">
            <w:r w:rsidR="008C1B52" w:rsidRPr="004E117B">
              <w:rPr>
                <w:rStyle w:val="Hyperlink"/>
                <w:rFonts w:ascii="Arial Black" w:hAnsi="Arial Black" w:cs="Times New Roman"/>
                <w:b/>
                <w:noProof/>
                <w:color w:val="00B050"/>
              </w:rPr>
              <w:t>A2B SWOT analysis</w:t>
            </w:r>
            <w:r w:rsidR="008C1B52" w:rsidRPr="004E117B">
              <w:rPr>
                <w:rFonts w:ascii="Arial Black" w:hAnsi="Arial Black"/>
                <w:noProof/>
                <w:webHidden/>
                <w:color w:val="00B050"/>
              </w:rPr>
              <w:tab/>
            </w:r>
            <w:r w:rsidR="008C1B52" w:rsidRPr="004E117B">
              <w:rPr>
                <w:rFonts w:ascii="Arial Black" w:hAnsi="Arial Black"/>
                <w:noProof/>
                <w:webHidden/>
                <w:color w:val="00B050"/>
              </w:rPr>
              <w:fldChar w:fldCharType="begin"/>
            </w:r>
            <w:r w:rsidR="008C1B52" w:rsidRPr="004E117B">
              <w:rPr>
                <w:rFonts w:ascii="Arial Black" w:hAnsi="Arial Black"/>
                <w:noProof/>
                <w:webHidden/>
                <w:color w:val="00B050"/>
              </w:rPr>
              <w:instrText xml:space="preserve"> PAGEREF _Toc86258453 \h </w:instrText>
            </w:r>
            <w:r w:rsidR="008C1B52" w:rsidRPr="004E117B">
              <w:rPr>
                <w:rFonts w:ascii="Arial Black" w:hAnsi="Arial Black"/>
                <w:noProof/>
                <w:webHidden/>
                <w:color w:val="00B050"/>
              </w:rPr>
            </w:r>
            <w:r w:rsidR="008C1B52" w:rsidRPr="004E117B">
              <w:rPr>
                <w:rFonts w:ascii="Arial Black" w:hAnsi="Arial Black"/>
                <w:noProof/>
                <w:webHidden/>
                <w:color w:val="00B050"/>
              </w:rPr>
              <w:fldChar w:fldCharType="separate"/>
            </w:r>
            <w:r w:rsidR="004E117B">
              <w:rPr>
                <w:rFonts w:ascii="Arial Black" w:hAnsi="Arial Black"/>
                <w:noProof/>
                <w:webHidden/>
                <w:color w:val="00B050"/>
              </w:rPr>
              <w:t>3</w:t>
            </w:r>
            <w:r w:rsidR="008C1B52" w:rsidRPr="004E117B">
              <w:rPr>
                <w:rFonts w:ascii="Arial Black" w:hAnsi="Arial Black"/>
                <w:noProof/>
                <w:webHidden/>
                <w:color w:val="00B050"/>
              </w:rPr>
              <w:fldChar w:fldCharType="end"/>
            </w:r>
          </w:hyperlink>
        </w:p>
        <w:p w14:paraId="4E232212" w14:textId="0C9F196D" w:rsidR="008C1B52" w:rsidRPr="004E117B" w:rsidRDefault="00BF12C9">
          <w:pPr>
            <w:pStyle w:val="TOC1"/>
            <w:tabs>
              <w:tab w:val="right" w:pos="9016"/>
            </w:tabs>
            <w:rPr>
              <w:rFonts w:ascii="Arial Black" w:hAnsi="Arial Black"/>
              <w:noProof/>
              <w:color w:val="00B050"/>
            </w:rPr>
          </w:pPr>
          <w:hyperlink w:anchor="_Toc86258454" w:history="1">
            <w:r w:rsidR="008C1B52" w:rsidRPr="004E117B">
              <w:rPr>
                <w:rStyle w:val="Hyperlink"/>
                <w:rFonts w:ascii="Arial Black" w:hAnsi="Arial Black" w:cs="Times New Roman"/>
                <w:b/>
                <w:noProof/>
                <w:color w:val="00B050"/>
              </w:rPr>
              <w:t>PESTLE analysis of A2B</w:t>
            </w:r>
            <w:r w:rsidR="008C1B52" w:rsidRPr="004E117B">
              <w:rPr>
                <w:rFonts w:ascii="Arial Black" w:hAnsi="Arial Black"/>
                <w:noProof/>
                <w:webHidden/>
                <w:color w:val="00B050"/>
              </w:rPr>
              <w:tab/>
            </w:r>
            <w:r w:rsidR="008C1B52" w:rsidRPr="004E117B">
              <w:rPr>
                <w:rFonts w:ascii="Arial Black" w:hAnsi="Arial Black"/>
                <w:noProof/>
                <w:webHidden/>
                <w:color w:val="00B050"/>
              </w:rPr>
              <w:fldChar w:fldCharType="begin"/>
            </w:r>
            <w:r w:rsidR="008C1B52" w:rsidRPr="004E117B">
              <w:rPr>
                <w:rFonts w:ascii="Arial Black" w:hAnsi="Arial Black"/>
                <w:noProof/>
                <w:webHidden/>
                <w:color w:val="00B050"/>
              </w:rPr>
              <w:instrText xml:space="preserve"> PAGEREF _Toc86258454 \h </w:instrText>
            </w:r>
            <w:r w:rsidR="008C1B52" w:rsidRPr="004E117B">
              <w:rPr>
                <w:rFonts w:ascii="Arial Black" w:hAnsi="Arial Black"/>
                <w:noProof/>
                <w:webHidden/>
                <w:color w:val="00B050"/>
              </w:rPr>
            </w:r>
            <w:r w:rsidR="008C1B52" w:rsidRPr="004E117B">
              <w:rPr>
                <w:rFonts w:ascii="Arial Black" w:hAnsi="Arial Black"/>
                <w:noProof/>
                <w:webHidden/>
                <w:color w:val="00B050"/>
              </w:rPr>
              <w:fldChar w:fldCharType="separate"/>
            </w:r>
            <w:r w:rsidR="004E117B">
              <w:rPr>
                <w:rFonts w:ascii="Arial Black" w:hAnsi="Arial Black"/>
                <w:noProof/>
                <w:webHidden/>
                <w:color w:val="00B050"/>
              </w:rPr>
              <w:t>3</w:t>
            </w:r>
            <w:r w:rsidR="008C1B52" w:rsidRPr="004E117B">
              <w:rPr>
                <w:rFonts w:ascii="Arial Black" w:hAnsi="Arial Black"/>
                <w:noProof/>
                <w:webHidden/>
                <w:color w:val="00B050"/>
              </w:rPr>
              <w:fldChar w:fldCharType="end"/>
            </w:r>
          </w:hyperlink>
        </w:p>
        <w:p w14:paraId="34DEF6DD" w14:textId="4B56F94C" w:rsidR="008C1B52" w:rsidRPr="004E117B" w:rsidRDefault="00BF12C9">
          <w:pPr>
            <w:pStyle w:val="TOC1"/>
            <w:tabs>
              <w:tab w:val="right" w:pos="9016"/>
            </w:tabs>
            <w:rPr>
              <w:rFonts w:ascii="Arial Black" w:hAnsi="Arial Black"/>
              <w:noProof/>
              <w:color w:val="00B050"/>
            </w:rPr>
          </w:pPr>
          <w:hyperlink w:anchor="_Toc86258455" w:history="1">
            <w:r w:rsidR="008C1B52" w:rsidRPr="004E117B">
              <w:rPr>
                <w:rStyle w:val="Hyperlink"/>
                <w:rFonts w:ascii="Arial Black" w:hAnsi="Arial Black" w:cs="Times New Roman"/>
                <w:b/>
                <w:noProof/>
                <w:color w:val="00B050"/>
              </w:rPr>
              <w:t>The target markets</w:t>
            </w:r>
            <w:r w:rsidR="008C1B52" w:rsidRPr="004E117B">
              <w:rPr>
                <w:rFonts w:ascii="Arial Black" w:hAnsi="Arial Black"/>
                <w:noProof/>
                <w:webHidden/>
                <w:color w:val="00B050"/>
              </w:rPr>
              <w:tab/>
            </w:r>
            <w:r w:rsidR="008C1B52" w:rsidRPr="004E117B">
              <w:rPr>
                <w:rFonts w:ascii="Arial Black" w:hAnsi="Arial Black"/>
                <w:noProof/>
                <w:webHidden/>
                <w:color w:val="00B050"/>
              </w:rPr>
              <w:fldChar w:fldCharType="begin"/>
            </w:r>
            <w:r w:rsidR="008C1B52" w:rsidRPr="004E117B">
              <w:rPr>
                <w:rFonts w:ascii="Arial Black" w:hAnsi="Arial Black"/>
                <w:noProof/>
                <w:webHidden/>
                <w:color w:val="00B050"/>
              </w:rPr>
              <w:instrText xml:space="preserve"> PAGEREF _Toc86258455 \h </w:instrText>
            </w:r>
            <w:r w:rsidR="008C1B52" w:rsidRPr="004E117B">
              <w:rPr>
                <w:rFonts w:ascii="Arial Black" w:hAnsi="Arial Black"/>
                <w:noProof/>
                <w:webHidden/>
                <w:color w:val="00B050"/>
              </w:rPr>
            </w:r>
            <w:r w:rsidR="008C1B52" w:rsidRPr="004E117B">
              <w:rPr>
                <w:rFonts w:ascii="Arial Black" w:hAnsi="Arial Black"/>
                <w:noProof/>
                <w:webHidden/>
                <w:color w:val="00B050"/>
              </w:rPr>
              <w:fldChar w:fldCharType="separate"/>
            </w:r>
            <w:r w:rsidR="004E117B">
              <w:rPr>
                <w:rFonts w:ascii="Arial Black" w:hAnsi="Arial Black"/>
                <w:noProof/>
                <w:webHidden/>
                <w:color w:val="00B050"/>
              </w:rPr>
              <w:t>4</w:t>
            </w:r>
            <w:r w:rsidR="008C1B52" w:rsidRPr="004E117B">
              <w:rPr>
                <w:rFonts w:ascii="Arial Black" w:hAnsi="Arial Black"/>
                <w:noProof/>
                <w:webHidden/>
                <w:color w:val="00B050"/>
              </w:rPr>
              <w:fldChar w:fldCharType="end"/>
            </w:r>
          </w:hyperlink>
        </w:p>
        <w:p w14:paraId="68B14C75" w14:textId="2E190E78" w:rsidR="008C1B52" w:rsidRPr="004E117B" w:rsidRDefault="00BF12C9">
          <w:pPr>
            <w:pStyle w:val="TOC1"/>
            <w:tabs>
              <w:tab w:val="right" w:pos="9016"/>
            </w:tabs>
            <w:rPr>
              <w:rFonts w:ascii="Arial Black" w:hAnsi="Arial Black"/>
              <w:noProof/>
              <w:color w:val="00B050"/>
            </w:rPr>
          </w:pPr>
          <w:hyperlink w:anchor="_Toc86258456" w:history="1">
            <w:r w:rsidR="008C1B52" w:rsidRPr="004E117B">
              <w:rPr>
                <w:rStyle w:val="Hyperlink"/>
                <w:rFonts w:ascii="Arial Black" w:hAnsi="Arial Black" w:cs="Times New Roman"/>
                <w:b/>
                <w:noProof/>
                <w:color w:val="00B050"/>
              </w:rPr>
              <w:t>Marketing plan</w:t>
            </w:r>
            <w:r w:rsidR="008C1B52" w:rsidRPr="004E117B">
              <w:rPr>
                <w:rFonts w:ascii="Arial Black" w:hAnsi="Arial Black"/>
                <w:noProof/>
                <w:webHidden/>
                <w:color w:val="00B050"/>
              </w:rPr>
              <w:tab/>
            </w:r>
            <w:r w:rsidR="008C1B52" w:rsidRPr="004E117B">
              <w:rPr>
                <w:rFonts w:ascii="Arial Black" w:hAnsi="Arial Black"/>
                <w:noProof/>
                <w:webHidden/>
                <w:color w:val="00B050"/>
              </w:rPr>
              <w:fldChar w:fldCharType="begin"/>
            </w:r>
            <w:r w:rsidR="008C1B52" w:rsidRPr="004E117B">
              <w:rPr>
                <w:rFonts w:ascii="Arial Black" w:hAnsi="Arial Black"/>
                <w:noProof/>
                <w:webHidden/>
                <w:color w:val="00B050"/>
              </w:rPr>
              <w:instrText xml:space="preserve"> PAGEREF _Toc86258456 \h </w:instrText>
            </w:r>
            <w:r w:rsidR="008C1B52" w:rsidRPr="004E117B">
              <w:rPr>
                <w:rFonts w:ascii="Arial Black" w:hAnsi="Arial Black"/>
                <w:noProof/>
                <w:webHidden/>
                <w:color w:val="00B050"/>
              </w:rPr>
            </w:r>
            <w:r w:rsidR="008C1B52" w:rsidRPr="004E117B">
              <w:rPr>
                <w:rFonts w:ascii="Arial Black" w:hAnsi="Arial Black"/>
                <w:noProof/>
                <w:webHidden/>
                <w:color w:val="00B050"/>
              </w:rPr>
              <w:fldChar w:fldCharType="separate"/>
            </w:r>
            <w:r w:rsidR="004E117B">
              <w:rPr>
                <w:rFonts w:ascii="Arial Black" w:hAnsi="Arial Black"/>
                <w:noProof/>
                <w:webHidden/>
                <w:color w:val="00B050"/>
              </w:rPr>
              <w:t>4</w:t>
            </w:r>
            <w:r w:rsidR="008C1B52" w:rsidRPr="004E117B">
              <w:rPr>
                <w:rFonts w:ascii="Arial Black" w:hAnsi="Arial Black"/>
                <w:noProof/>
                <w:webHidden/>
                <w:color w:val="00B050"/>
              </w:rPr>
              <w:fldChar w:fldCharType="end"/>
            </w:r>
          </w:hyperlink>
        </w:p>
        <w:p w14:paraId="74CF0BFA" w14:textId="2C91CBC1" w:rsidR="008C1B52" w:rsidRPr="004E117B" w:rsidRDefault="00BF12C9">
          <w:pPr>
            <w:pStyle w:val="TOC1"/>
            <w:tabs>
              <w:tab w:val="right" w:pos="9016"/>
            </w:tabs>
            <w:rPr>
              <w:rFonts w:ascii="Arial Black" w:hAnsi="Arial Black"/>
              <w:noProof/>
              <w:color w:val="00B050"/>
            </w:rPr>
          </w:pPr>
          <w:hyperlink w:anchor="_Toc86258457" w:history="1">
            <w:r w:rsidR="008C1B52" w:rsidRPr="004E117B">
              <w:rPr>
                <w:rStyle w:val="Hyperlink"/>
                <w:rFonts w:ascii="Arial Black" w:hAnsi="Arial Black" w:cs="Times New Roman"/>
                <w:b/>
                <w:noProof/>
                <w:color w:val="00B050"/>
              </w:rPr>
              <w:t>Financial plan</w:t>
            </w:r>
            <w:r w:rsidR="008C1B52" w:rsidRPr="004E117B">
              <w:rPr>
                <w:rFonts w:ascii="Arial Black" w:hAnsi="Arial Black"/>
                <w:noProof/>
                <w:webHidden/>
                <w:color w:val="00B050"/>
              </w:rPr>
              <w:tab/>
            </w:r>
            <w:r w:rsidR="008C1B52" w:rsidRPr="004E117B">
              <w:rPr>
                <w:rFonts w:ascii="Arial Black" w:hAnsi="Arial Black"/>
                <w:noProof/>
                <w:webHidden/>
                <w:color w:val="00B050"/>
              </w:rPr>
              <w:fldChar w:fldCharType="begin"/>
            </w:r>
            <w:r w:rsidR="008C1B52" w:rsidRPr="004E117B">
              <w:rPr>
                <w:rFonts w:ascii="Arial Black" w:hAnsi="Arial Black"/>
                <w:noProof/>
                <w:webHidden/>
                <w:color w:val="00B050"/>
              </w:rPr>
              <w:instrText xml:space="preserve"> PAGEREF _Toc86258457 \h </w:instrText>
            </w:r>
            <w:r w:rsidR="008C1B52" w:rsidRPr="004E117B">
              <w:rPr>
                <w:rFonts w:ascii="Arial Black" w:hAnsi="Arial Black"/>
                <w:noProof/>
                <w:webHidden/>
                <w:color w:val="00B050"/>
              </w:rPr>
            </w:r>
            <w:r w:rsidR="008C1B52" w:rsidRPr="004E117B">
              <w:rPr>
                <w:rFonts w:ascii="Arial Black" w:hAnsi="Arial Black"/>
                <w:noProof/>
                <w:webHidden/>
                <w:color w:val="00B050"/>
              </w:rPr>
              <w:fldChar w:fldCharType="separate"/>
            </w:r>
            <w:r w:rsidR="004E117B">
              <w:rPr>
                <w:rFonts w:ascii="Arial Black" w:hAnsi="Arial Black"/>
                <w:noProof/>
                <w:webHidden/>
                <w:color w:val="00B050"/>
              </w:rPr>
              <w:t>5</w:t>
            </w:r>
            <w:r w:rsidR="008C1B52" w:rsidRPr="004E117B">
              <w:rPr>
                <w:rFonts w:ascii="Arial Black" w:hAnsi="Arial Black"/>
                <w:noProof/>
                <w:webHidden/>
                <w:color w:val="00B050"/>
              </w:rPr>
              <w:fldChar w:fldCharType="end"/>
            </w:r>
          </w:hyperlink>
        </w:p>
        <w:p w14:paraId="460B701A" w14:textId="42CB1820" w:rsidR="008C1B52" w:rsidRPr="004E117B" w:rsidRDefault="00BF12C9">
          <w:pPr>
            <w:pStyle w:val="TOC1"/>
            <w:tabs>
              <w:tab w:val="right" w:pos="9016"/>
            </w:tabs>
            <w:rPr>
              <w:rFonts w:ascii="Arial Black" w:hAnsi="Arial Black"/>
              <w:noProof/>
              <w:color w:val="00B050"/>
            </w:rPr>
          </w:pPr>
          <w:hyperlink w:anchor="_Toc86258458" w:history="1">
            <w:r w:rsidR="008C1B52" w:rsidRPr="004E117B">
              <w:rPr>
                <w:rFonts w:ascii="Arial Black" w:hAnsi="Arial Black"/>
                <w:noProof/>
                <w:webHidden/>
                <w:color w:val="00B050"/>
              </w:rPr>
              <w:tab/>
            </w:r>
            <w:r w:rsidR="008C1B52" w:rsidRPr="004E117B">
              <w:rPr>
                <w:rFonts w:ascii="Arial Black" w:hAnsi="Arial Black"/>
                <w:noProof/>
                <w:webHidden/>
                <w:color w:val="00B050"/>
              </w:rPr>
              <w:fldChar w:fldCharType="begin"/>
            </w:r>
            <w:r w:rsidR="008C1B52" w:rsidRPr="004E117B">
              <w:rPr>
                <w:rFonts w:ascii="Arial Black" w:hAnsi="Arial Black"/>
                <w:noProof/>
                <w:webHidden/>
                <w:color w:val="00B050"/>
              </w:rPr>
              <w:instrText xml:space="preserve"> PAGEREF _Toc86258458 \h </w:instrText>
            </w:r>
            <w:r w:rsidR="008C1B52" w:rsidRPr="004E117B">
              <w:rPr>
                <w:rFonts w:ascii="Arial Black" w:hAnsi="Arial Black"/>
                <w:noProof/>
                <w:webHidden/>
                <w:color w:val="00B050"/>
              </w:rPr>
            </w:r>
            <w:r w:rsidR="008C1B52" w:rsidRPr="004E117B">
              <w:rPr>
                <w:rFonts w:ascii="Arial Black" w:hAnsi="Arial Black"/>
                <w:noProof/>
                <w:webHidden/>
                <w:color w:val="00B050"/>
              </w:rPr>
              <w:fldChar w:fldCharType="separate"/>
            </w:r>
            <w:r w:rsidR="004E117B">
              <w:rPr>
                <w:rFonts w:ascii="Arial Black" w:hAnsi="Arial Black"/>
                <w:noProof/>
                <w:webHidden/>
                <w:color w:val="00B050"/>
              </w:rPr>
              <w:t>6</w:t>
            </w:r>
            <w:r w:rsidR="008C1B52" w:rsidRPr="004E117B">
              <w:rPr>
                <w:rFonts w:ascii="Arial Black" w:hAnsi="Arial Black"/>
                <w:noProof/>
                <w:webHidden/>
                <w:color w:val="00B050"/>
              </w:rPr>
              <w:fldChar w:fldCharType="end"/>
            </w:r>
          </w:hyperlink>
        </w:p>
        <w:p w14:paraId="3FD88012" w14:textId="56481187" w:rsidR="008C1B52" w:rsidRPr="004E117B" w:rsidRDefault="00BF12C9">
          <w:pPr>
            <w:pStyle w:val="TOC1"/>
            <w:tabs>
              <w:tab w:val="right" w:pos="9016"/>
            </w:tabs>
            <w:rPr>
              <w:rFonts w:ascii="Arial Black" w:hAnsi="Arial Black"/>
              <w:noProof/>
              <w:color w:val="00B050"/>
            </w:rPr>
          </w:pPr>
          <w:hyperlink w:anchor="_Toc86258459" w:history="1">
            <w:r w:rsidR="008C1B52" w:rsidRPr="004E117B">
              <w:rPr>
                <w:rStyle w:val="Hyperlink"/>
                <w:rFonts w:ascii="Arial Black" w:hAnsi="Arial Black" w:cs="Times New Roman"/>
                <w:b/>
                <w:noProof/>
                <w:color w:val="00B050"/>
              </w:rPr>
              <w:t>Conclusion</w:t>
            </w:r>
            <w:r w:rsidR="008C1B52" w:rsidRPr="004E117B">
              <w:rPr>
                <w:rFonts w:ascii="Arial Black" w:hAnsi="Arial Black"/>
                <w:noProof/>
                <w:webHidden/>
                <w:color w:val="00B050"/>
              </w:rPr>
              <w:tab/>
            </w:r>
            <w:r w:rsidR="008C1B52" w:rsidRPr="004E117B">
              <w:rPr>
                <w:rFonts w:ascii="Arial Black" w:hAnsi="Arial Black"/>
                <w:noProof/>
                <w:webHidden/>
                <w:color w:val="00B050"/>
              </w:rPr>
              <w:fldChar w:fldCharType="begin"/>
            </w:r>
            <w:r w:rsidR="008C1B52" w:rsidRPr="004E117B">
              <w:rPr>
                <w:rFonts w:ascii="Arial Black" w:hAnsi="Arial Black"/>
                <w:noProof/>
                <w:webHidden/>
                <w:color w:val="00B050"/>
              </w:rPr>
              <w:instrText xml:space="preserve"> PAGEREF _Toc86258459 \h </w:instrText>
            </w:r>
            <w:r w:rsidR="008C1B52" w:rsidRPr="004E117B">
              <w:rPr>
                <w:rFonts w:ascii="Arial Black" w:hAnsi="Arial Black"/>
                <w:noProof/>
                <w:webHidden/>
                <w:color w:val="00B050"/>
              </w:rPr>
            </w:r>
            <w:r w:rsidR="008C1B52" w:rsidRPr="004E117B">
              <w:rPr>
                <w:rFonts w:ascii="Arial Black" w:hAnsi="Arial Black"/>
                <w:noProof/>
                <w:webHidden/>
                <w:color w:val="00B050"/>
              </w:rPr>
              <w:fldChar w:fldCharType="separate"/>
            </w:r>
            <w:r w:rsidR="004E117B">
              <w:rPr>
                <w:rFonts w:ascii="Arial Black" w:hAnsi="Arial Black"/>
                <w:noProof/>
                <w:webHidden/>
                <w:color w:val="00B050"/>
              </w:rPr>
              <w:t>6</w:t>
            </w:r>
            <w:r w:rsidR="008C1B52" w:rsidRPr="004E117B">
              <w:rPr>
                <w:rFonts w:ascii="Arial Black" w:hAnsi="Arial Black"/>
                <w:noProof/>
                <w:webHidden/>
                <w:color w:val="00B050"/>
              </w:rPr>
              <w:fldChar w:fldCharType="end"/>
            </w:r>
          </w:hyperlink>
        </w:p>
        <w:p w14:paraId="6FB5F838" w14:textId="00D49236" w:rsidR="008C1B52" w:rsidRPr="004E117B" w:rsidRDefault="00BF12C9">
          <w:pPr>
            <w:pStyle w:val="TOC1"/>
            <w:tabs>
              <w:tab w:val="right" w:pos="9016"/>
            </w:tabs>
            <w:rPr>
              <w:rFonts w:ascii="Arial Black" w:hAnsi="Arial Black"/>
              <w:noProof/>
              <w:color w:val="00B050"/>
            </w:rPr>
          </w:pPr>
          <w:hyperlink w:anchor="_Toc86258460" w:history="1">
            <w:r w:rsidR="008C1B52" w:rsidRPr="004E117B">
              <w:rPr>
                <w:rStyle w:val="Hyperlink"/>
                <w:rFonts w:ascii="Arial Black" w:hAnsi="Arial Black" w:cs="Times New Roman"/>
                <w:b/>
                <w:noProof/>
                <w:color w:val="00B050"/>
              </w:rPr>
              <w:t>References</w:t>
            </w:r>
            <w:r w:rsidR="008C1B52" w:rsidRPr="004E117B">
              <w:rPr>
                <w:rFonts w:ascii="Arial Black" w:hAnsi="Arial Black"/>
                <w:noProof/>
                <w:webHidden/>
                <w:color w:val="00B050"/>
              </w:rPr>
              <w:tab/>
            </w:r>
            <w:r w:rsidR="008C1B52" w:rsidRPr="004E117B">
              <w:rPr>
                <w:rFonts w:ascii="Arial Black" w:hAnsi="Arial Black"/>
                <w:noProof/>
                <w:webHidden/>
                <w:color w:val="00B050"/>
              </w:rPr>
              <w:fldChar w:fldCharType="begin"/>
            </w:r>
            <w:r w:rsidR="008C1B52" w:rsidRPr="004E117B">
              <w:rPr>
                <w:rFonts w:ascii="Arial Black" w:hAnsi="Arial Black"/>
                <w:noProof/>
                <w:webHidden/>
                <w:color w:val="00B050"/>
              </w:rPr>
              <w:instrText xml:space="preserve"> PAGEREF _Toc86258460 \h </w:instrText>
            </w:r>
            <w:r w:rsidR="008C1B52" w:rsidRPr="004E117B">
              <w:rPr>
                <w:rFonts w:ascii="Arial Black" w:hAnsi="Arial Black"/>
                <w:noProof/>
                <w:webHidden/>
                <w:color w:val="00B050"/>
              </w:rPr>
            </w:r>
            <w:r w:rsidR="008C1B52" w:rsidRPr="004E117B">
              <w:rPr>
                <w:rFonts w:ascii="Arial Black" w:hAnsi="Arial Black"/>
                <w:noProof/>
                <w:webHidden/>
                <w:color w:val="00B050"/>
              </w:rPr>
              <w:fldChar w:fldCharType="separate"/>
            </w:r>
            <w:r w:rsidR="004E117B">
              <w:rPr>
                <w:rFonts w:ascii="Arial Black" w:hAnsi="Arial Black"/>
                <w:noProof/>
                <w:webHidden/>
                <w:color w:val="00B050"/>
              </w:rPr>
              <w:t>7</w:t>
            </w:r>
            <w:r w:rsidR="008C1B52" w:rsidRPr="004E117B">
              <w:rPr>
                <w:rFonts w:ascii="Arial Black" w:hAnsi="Arial Black"/>
                <w:noProof/>
                <w:webHidden/>
                <w:color w:val="00B050"/>
              </w:rPr>
              <w:fldChar w:fldCharType="end"/>
            </w:r>
          </w:hyperlink>
        </w:p>
        <w:p w14:paraId="14270A16" w14:textId="330079B3" w:rsidR="009523A6" w:rsidRDefault="009523A6" w:rsidP="009523A6">
          <w:pPr>
            <w:spacing w:line="360" w:lineRule="auto"/>
            <w:rPr>
              <w:rFonts w:ascii="Times New Roman" w:eastAsia="Times New Roman" w:hAnsi="Times New Roman" w:cs="Times New Roman"/>
              <w:sz w:val="24"/>
              <w:szCs w:val="24"/>
            </w:rPr>
          </w:pPr>
          <w:r w:rsidRPr="008E74F8">
            <w:rPr>
              <w:rFonts w:ascii="Arial Black" w:hAnsi="Arial Black"/>
            </w:rPr>
            <w:fldChar w:fldCharType="end"/>
          </w:r>
        </w:p>
      </w:sdtContent>
    </w:sdt>
    <w:p w14:paraId="38BA9721" w14:textId="77777777" w:rsidR="009523A6" w:rsidRDefault="009523A6" w:rsidP="009523A6">
      <w:pPr>
        <w:spacing w:line="360" w:lineRule="auto"/>
        <w:jc w:val="center"/>
        <w:rPr>
          <w:rFonts w:ascii="Times New Roman" w:eastAsia="Times New Roman" w:hAnsi="Times New Roman" w:cs="Times New Roman"/>
          <w:sz w:val="24"/>
          <w:szCs w:val="24"/>
        </w:rPr>
      </w:pPr>
    </w:p>
    <w:p w14:paraId="69449C1C" w14:textId="77777777" w:rsidR="009523A6" w:rsidRDefault="009523A6" w:rsidP="009523A6">
      <w:pPr>
        <w:spacing w:line="360" w:lineRule="auto"/>
        <w:jc w:val="center"/>
        <w:rPr>
          <w:rFonts w:ascii="Times New Roman" w:eastAsia="Times New Roman" w:hAnsi="Times New Roman" w:cs="Times New Roman"/>
          <w:sz w:val="24"/>
          <w:szCs w:val="24"/>
        </w:rPr>
      </w:pPr>
    </w:p>
    <w:p w14:paraId="0825D72F" w14:textId="77777777" w:rsidR="009523A6" w:rsidRDefault="009523A6" w:rsidP="009523A6">
      <w:pPr>
        <w:spacing w:line="360" w:lineRule="auto"/>
        <w:jc w:val="center"/>
        <w:rPr>
          <w:rFonts w:ascii="Times New Roman" w:eastAsia="Times New Roman" w:hAnsi="Times New Roman" w:cs="Times New Roman"/>
          <w:sz w:val="24"/>
          <w:szCs w:val="24"/>
        </w:rPr>
      </w:pPr>
    </w:p>
    <w:p w14:paraId="2EBCE6F7" w14:textId="77777777" w:rsidR="009523A6" w:rsidRDefault="009523A6" w:rsidP="009523A6">
      <w:pPr>
        <w:spacing w:line="360" w:lineRule="auto"/>
        <w:jc w:val="center"/>
        <w:rPr>
          <w:rFonts w:ascii="Times New Roman" w:eastAsia="Times New Roman" w:hAnsi="Times New Roman" w:cs="Times New Roman"/>
          <w:sz w:val="24"/>
          <w:szCs w:val="24"/>
        </w:rPr>
      </w:pPr>
    </w:p>
    <w:p w14:paraId="1FF550BF" w14:textId="77777777" w:rsidR="009523A6" w:rsidRDefault="009523A6" w:rsidP="009523A6">
      <w:pPr>
        <w:spacing w:line="360" w:lineRule="auto"/>
        <w:jc w:val="center"/>
        <w:rPr>
          <w:rFonts w:ascii="Times New Roman" w:eastAsia="Times New Roman" w:hAnsi="Times New Roman" w:cs="Times New Roman"/>
          <w:sz w:val="24"/>
          <w:szCs w:val="24"/>
        </w:rPr>
      </w:pPr>
    </w:p>
    <w:p w14:paraId="21278003" w14:textId="77777777" w:rsidR="009523A6" w:rsidRDefault="009523A6" w:rsidP="009523A6">
      <w:pPr>
        <w:spacing w:line="360" w:lineRule="auto"/>
        <w:jc w:val="center"/>
        <w:rPr>
          <w:rFonts w:ascii="Times New Roman" w:eastAsia="Times New Roman" w:hAnsi="Times New Roman" w:cs="Times New Roman"/>
          <w:sz w:val="24"/>
          <w:szCs w:val="24"/>
        </w:rPr>
      </w:pPr>
    </w:p>
    <w:p w14:paraId="0366B7A7" w14:textId="77777777" w:rsidR="009523A6" w:rsidRDefault="009523A6" w:rsidP="009523A6">
      <w:pPr>
        <w:spacing w:line="360" w:lineRule="auto"/>
        <w:jc w:val="center"/>
        <w:rPr>
          <w:rFonts w:ascii="Times New Roman" w:eastAsia="Times New Roman" w:hAnsi="Times New Roman" w:cs="Times New Roman"/>
          <w:sz w:val="24"/>
          <w:szCs w:val="24"/>
        </w:rPr>
      </w:pPr>
    </w:p>
    <w:p w14:paraId="16A03CDD" w14:textId="77777777" w:rsidR="009523A6" w:rsidRDefault="009523A6" w:rsidP="009523A6">
      <w:pPr>
        <w:spacing w:line="360" w:lineRule="auto"/>
        <w:rPr>
          <w:rFonts w:ascii="Times New Roman" w:eastAsia="Times New Roman" w:hAnsi="Times New Roman" w:cs="Times New Roman"/>
          <w:sz w:val="24"/>
          <w:szCs w:val="24"/>
        </w:rPr>
      </w:pPr>
    </w:p>
    <w:p w14:paraId="1C4BB0CC" w14:textId="77777777" w:rsidR="009523A6" w:rsidRDefault="009523A6" w:rsidP="009523A6">
      <w:pPr>
        <w:spacing w:line="360" w:lineRule="auto"/>
        <w:rPr>
          <w:rFonts w:ascii="Times New Roman" w:eastAsia="Times New Roman" w:hAnsi="Times New Roman" w:cs="Times New Roman"/>
          <w:sz w:val="24"/>
          <w:szCs w:val="24"/>
        </w:rPr>
      </w:pPr>
    </w:p>
    <w:p w14:paraId="1ECA32AA" w14:textId="77777777" w:rsidR="009523A6" w:rsidRDefault="009523A6" w:rsidP="009523A6">
      <w:pPr>
        <w:spacing w:line="360" w:lineRule="auto"/>
        <w:rPr>
          <w:rFonts w:ascii="Times New Roman" w:eastAsia="Times New Roman" w:hAnsi="Times New Roman" w:cs="Times New Roman"/>
          <w:sz w:val="24"/>
          <w:szCs w:val="24"/>
        </w:rPr>
      </w:pPr>
    </w:p>
    <w:p w14:paraId="4E067235" w14:textId="77777777" w:rsidR="009523A6" w:rsidRDefault="009523A6" w:rsidP="009523A6">
      <w:pPr>
        <w:spacing w:line="360" w:lineRule="auto"/>
        <w:rPr>
          <w:rFonts w:ascii="Times New Roman" w:eastAsia="Times New Roman" w:hAnsi="Times New Roman" w:cs="Times New Roman"/>
          <w:sz w:val="24"/>
          <w:szCs w:val="24"/>
        </w:rPr>
      </w:pPr>
    </w:p>
    <w:p w14:paraId="68583BE9" w14:textId="77777777" w:rsidR="009523A6" w:rsidRDefault="009523A6" w:rsidP="009523A6">
      <w:pPr>
        <w:spacing w:line="360" w:lineRule="auto"/>
        <w:rPr>
          <w:rFonts w:ascii="Times New Roman" w:eastAsia="Times New Roman" w:hAnsi="Times New Roman" w:cs="Times New Roman"/>
          <w:sz w:val="24"/>
          <w:szCs w:val="24"/>
        </w:rPr>
      </w:pPr>
    </w:p>
    <w:p w14:paraId="1BFF3FA0" w14:textId="77777777" w:rsidR="009523A6" w:rsidRDefault="009523A6" w:rsidP="009523A6">
      <w:pPr>
        <w:spacing w:line="360" w:lineRule="auto"/>
        <w:rPr>
          <w:rFonts w:ascii="Times New Roman" w:eastAsia="Times New Roman" w:hAnsi="Times New Roman" w:cs="Times New Roman"/>
          <w:sz w:val="24"/>
          <w:szCs w:val="24"/>
        </w:rPr>
      </w:pPr>
    </w:p>
    <w:p w14:paraId="2A3898C5" w14:textId="77777777" w:rsidR="009523A6" w:rsidRDefault="009523A6" w:rsidP="009523A6">
      <w:pPr>
        <w:spacing w:line="360" w:lineRule="auto"/>
        <w:rPr>
          <w:rFonts w:ascii="Times New Roman" w:eastAsia="Times New Roman" w:hAnsi="Times New Roman" w:cs="Times New Roman"/>
          <w:sz w:val="24"/>
          <w:szCs w:val="24"/>
        </w:rPr>
      </w:pPr>
    </w:p>
    <w:p w14:paraId="58498785" w14:textId="6DBC43D5" w:rsidR="009523A6" w:rsidRDefault="009523A6" w:rsidP="009523A6">
      <w:pPr>
        <w:pStyle w:val="Heading1"/>
        <w:spacing w:line="360" w:lineRule="auto"/>
        <w:jc w:val="center"/>
        <w:rPr>
          <w:rFonts w:ascii="Arial" w:hAnsi="Arial" w:cs="Arial"/>
          <w:b/>
          <w:color w:val="C00000"/>
          <w:sz w:val="22"/>
          <w:szCs w:val="22"/>
        </w:rPr>
      </w:pPr>
      <w:bookmarkStart w:id="0" w:name="_Toc86258448"/>
      <w:r w:rsidRPr="004E117B">
        <w:rPr>
          <w:rFonts w:ascii="Arial" w:hAnsi="Arial" w:cs="Arial"/>
          <w:b/>
          <w:color w:val="C00000"/>
          <w:sz w:val="22"/>
          <w:szCs w:val="22"/>
        </w:rPr>
        <w:t>Introduction</w:t>
      </w:r>
      <w:bookmarkEnd w:id="0"/>
    </w:p>
    <w:p w14:paraId="6A83449A" w14:textId="77777777" w:rsidR="00AE0AB6" w:rsidRPr="00AE0AB6" w:rsidRDefault="00AE0AB6" w:rsidP="00AE0AB6"/>
    <w:p w14:paraId="17E0DDDF" w14:textId="037DF286" w:rsidR="009523A6" w:rsidRDefault="009523A6" w:rsidP="009523A6">
      <w:pPr>
        <w:pStyle w:val="Heading2"/>
        <w:spacing w:line="360" w:lineRule="auto"/>
        <w:rPr>
          <w:rFonts w:ascii="Arial" w:hAnsi="Arial" w:cs="Arial"/>
          <w:b/>
          <w:color w:val="000000"/>
          <w:sz w:val="22"/>
          <w:szCs w:val="22"/>
        </w:rPr>
      </w:pPr>
      <w:bookmarkStart w:id="1" w:name="_Toc86258449"/>
      <w:r w:rsidRPr="00AB3CC9">
        <w:rPr>
          <w:rFonts w:ascii="Arial" w:hAnsi="Arial" w:cs="Arial"/>
          <w:b/>
          <w:color w:val="000000"/>
          <w:sz w:val="22"/>
          <w:szCs w:val="22"/>
        </w:rPr>
        <w:t>Overview of the proposed idea</w:t>
      </w:r>
      <w:bookmarkEnd w:id="1"/>
    </w:p>
    <w:p w14:paraId="28AC84B6" w14:textId="65414FE5" w:rsidR="009523A6" w:rsidRDefault="009523A6" w:rsidP="009523A6">
      <w:pPr>
        <w:spacing w:line="360" w:lineRule="auto"/>
        <w:jc w:val="both"/>
        <w:rPr>
          <w:rFonts w:ascii="Arial" w:eastAsia="Times New Roman" w:hAnsi="Arial" w:cs="Arial"/>
        </w:rPr>
      </w:pPr>
      <w:r w:rsidRPr="00AB3CC9">
        <w:rPr>
          <w:rFonts w:ascii="Arial" w:eastAsia="Times New Roman" w:hAnsi="Arial" w:cs="Arial"/>
        </w:rPr>
        <w:t>The A2B</w:t>
      </w:r>
      <w:r w:rsidR="00800678" w:rsidRPr="00AB3CC9">
        <w:rPr>
          <w:rFonts w:ascii="Arial" w:eastAsia="Times New Roman" w:hAnsi="Arial" w:cs="Arial"/>
        </w:rPr>
        <w:t xml:space="preserve"> LTD</w:t>
      </w:r>
      <w:r w:rsidRPr="00AB3CC9">
        <w:rPr>
          <w:rFonts w:ascii="Arial" w:eastAsia="Times New Roman" w:hAnsi="Arial" w:cs="Arial"/>
        </w:rPr>
        <w:t xml:space="preserve"> company is a delivery company with a parcel collecting office</w:t>
      </w:r>
      <w:r w:rsidR="00800678" w:rsidRPr="00AB3CC9">
        <w:rPr>
          <w:rFonts w:ascii="Arial" w:eastAsia="Times New Roman" w:hAnsi="Arial" w:cs="Arial"/>
        </w:rPr>
        <w:t>s</w:t>
      </w:r>
      <w:r w:rsidRPr="00AB3CC9">
        <w:rPr>
          <w:rFonts w:ascii="Arial" w:eastAsia="Times New Roman" w:hAnsi="Arial" w:cs="Arial"/>
        </w:rPr>
        <w:t xml:space="preserve"> in Coventry UK </w:t>
      </w:r>
      <w:proofErr w:type="gramStart"/>
      <w:r w:rsidRPr="00AB3CC9">
        <w:rPr>
          <w:rFonts w:ascii="Arial" w:eastAsia="Times New Roman" w:hAnsi="Arial" w:cs="Arial"/>
        </w:rPr>
        <w:t>and  Sofia</w:t>
      </w:r>
      <w:proofErr w:type="gramEnd"/>
      <w:r w:rsidRPr="00AB3CC9">
        <w:rPr>
          <w:rFonts w:ascii="Arial" w:eastAsia="Times New Roman" w:hAnsi="Arial" w:cs="Arial"/>
        </w:rPr>
        <w:t xml:space="preserve"> Bulgaria and serves mainly the local Bulgarian community who need to send parcels or gifts to their families within Bulgaria</w:t>
      </w:r>
      <w:r w:rsidR="004A2CBA" w:rsidRPr="00AB3CC9">
        <w:rPr>
          <w:rFonts w:ascii="Arial" w:eastAsia="Times New Roman" w:hAnsi="Arial" w:cs="Arial"/>
        </w:rPr>
        <w:t>/</w:t>
      </w:r>
      <w:proofErr w:type="spellStart"/>
      <w:r w:rsidR="004A2CBA" w:rsidRPr="00AB3CC9">
        <w:rPr>
          <w:rFonts w:ascii="Arial" w:eastAsia="Times New Roman" w:hAnsi="Arial" w:cs="Arial"/>
        </w:rPr>
        <w:t>EU</w:t>
      </w:r>
      <w:r w:rsidRPr="00AB3CC9">
        <w:rPr>
          <w:rFonts w:ascii="Arial" w:eastAsia="Times New Roman" w:hAnsi="Arial" w:cs="Arial"/>
        </w:rPr>
        <w:t>.The</w:t>
      </w:r>
      <w:proofErr w:type="spellEnd"/>
      <w:r w:rsidRPr="00AB3CC9">
        <w:rPr>
          <w:rFonts w:ascii="Arial" w:eastAsia="Times New Roman" w:hAnsi="Arial" w:cs="Arial"/>
        </w:rPr>
        <w:t xml:space="preserve"> company also </w:t>
      </w:r>
      <w:r w:rsidR="00800239">
        <w:rPr>
          <w:rFonts w:ascii="Arial" w:eastAsia="Times New Roman" w:hAnsi="Arial" w:cs="Arial"/>
        </w:rPr>
        <w:t xml:space="preserve">will </w:t>
      </w:r>
      <w:r w:rsidRPr="00AB3CC9">
        <w:rPr>
          <w:rFonts w:ascii="Arial" w:eastAsia="Times New Roman" w:hAnsi="Arial" w:cs="Arial"/>
        </w:rPr>
        <w:t xml:space="preserve">operate </w:t>
      </w:r>
      <w:r w:rsidR="00800239">
        <w:rPr>
          <w:rFonts w:ascii="Arial" w:eastAsia="Times New Roman" w:hAnsi="Arial" w:cs="Arial"/>
        </w:rPr>
        <w:t>in</w:t>
      </w:r>
      <w:r w:rsidRPr="00AB3CC9">
        <w:rPr>
          <w:rFonts w:ascii="Arial" w:eastAsia="Times New Roman" w:hAnsi="Arial" w:cs="Arial"/>
        </w:rPr>
        <w:t xml:space="preserve"> Sofia collecting parcels and sending to the UK</w:t>
      </w:r>
      <w:r w:rsidR="004A2CBA" w:rsidRPr="00AB3CC9">
        <w:rPr>
          <w:rFonts w:ascii="Arial" w:eastAsia="Times New Roman" w:hAnsi="Arial" w:cs="Arial"/>
        </w:rPr>
        <w:t>/EU</w:t>
      </w:r>
      <w:r w:rsidRPr="00AB3CC9">
        <w:rPr>
          <w:rFonts w:ascii="Arial" w:eastAsia="Times New Roman" w:hAnsi="Arial" w:cs="Arial"/>
        </w:rPr>
        <w:t xml:space="preserve">. The main reason why the company is established in Coventry is because the owner lives there and has a strong connection with the Bulgarian community; thus, the company serves the community and other Bulgarians living in other areas, more so in the UK.  Currently, A2B focuses on expanding its operations internationally to ensure timely delivery of parcels across the EU. </w:t>
      </w:r>
    </w:p>
    <w:p w14:paraId="15A2E12E" w14:textId="77777777" w:rsidR="00232091" w:rsidRPr="00AB3CC9" w:rsidRDefault="00232091" w:rsidP="009523A6">
      <w:pPr>
        <w:spacing w:line="360" w:lineRule="auto"/>
        <w:jc w:val="both"/>
        <w:rPr>
          <w:rFonts w:ascii="Arial" w:eastAsia="Times New Roman" w:hAnsi="Arial" w:cs="Arial"/>
        </w:rPr>
      </w:pPr>
    </w:p>
    <w:p w14:paraId="7D6C05A4" w14:textId="1A470512" w:rsidR="009523A6" w:rsidRDefault="009523A6" w:rsidP="009523A6">
      <w:pPr>
        <w:pStyle w:val="Heading2"/>
        <w:spacing w:line="360" w:lineRule="auto"/>
        <w:rPr>
          <w:rFonts w:ascii="Arial" w:hAnsi="Arial" w:cs="Arial"/>
          <w:b/>
          <w:color w:val="000000"/>
          <w:sz w:val="22"/>
          <w:szCs w:val="22"/>
        </w:rPr>
      </w:pPr>
      <w:bookmarkStart w:id="2" w:name="_Toc86258450"/>
      <w:r w:rsidRPr="00AB3CC9">
        <w:rPr>
          <w:rFonts w:ascii="Arial" w:hAnsi="Arial" w:cs="Arial"/>
          <w:b/>
          <w:color w:val="000000"/>
          <w:sz w:val="22"/>
          <w:szCs w:val="22"/>
        </w:rPr>
        <w:t>Expertise in the area</w:t>
      </w:r>
      <w:bookmarkEnd w:id="2"/>
    </w:p>
    <w:p w14:paraId="34216861" w14:textId="24A56526" w:rsidR="009523A6" w:rsidRDefault="009523A6" w:rsidP="009523A6">
      <w:pPr>
        <w:spacing w:line="360" w:lineRule="auto"/>
        <w:jc w:val="both"/>
        <w:rPr>
          <w:rFonts w:ascii="Arial" w:eastAsia="Times New Roman" w:hAnsi="Arial" w:cs="Arial"/>
        </w:rPr>
      </w:pPr>
      <w:r w:rsidRPr="00AB3CC9">
        <w:rPr>
          <w:rFonts w:ascii="Arial" w:eastAsia="Times New Roman" w:hAnsi="Arial" w:cs="Arial"/>
        </w:rPr>
        <w:t xml:space="preserve">The current manager of A2B has experience of international parcels of over fifteen years; hence, has the required expertise and skills to facilitate the company to operate internationally. The need for expansion to the international market is also because competition is lower, thus, through quality services facilitated by the management, the company is likely to thrive. </w:t>
      </w:r>
    </w:p>
    <w:p w14:paraId="7826288F" w14:textId="77777777" w:rsidR="00232091" w:rsidRPr="00AB3CC9" w:rsidRDefault="00232091" w:rsidP="009523A6">
      <w:pPr>
        <w:spacing w:line="360" w:lineRule="auto"/>
        <w:jc w:val="both"/>
        <w:rPr>
          <w:rFonts w:ascii="Arial" w:eastAsia="Times New Roman" w:hAnsi="Arial" w:cs="Arial"/>
        </w:rPr>
      </w:pPr>
    </w:p>
    <w:p w14:paraId="00AE1833" w14:textId="044EA55A" w:rsidR="009523A6" w:rsidRDefault="009523A6" w:rsidP="009523A6">
      <w:pPr>
        <w:pStyle w:val="Heading2"/>
        <w:spacing w:line="360" w:lineRule="auto"/>
        <w:rPr>
          <w:rFonts w:ascii="Arial" w:hAnsi="Arial" w:cs="Arial"/>
          <w:b/>
          <w:color w:val="000000"/>
          <w:sz w:val="22"/>
          <w:szCs w:val="22"/>
        </w:rPr>
      </w:pPr>
      <w:bookmarkStart w:id="3" w:name="_Toc86258451"/>
      <w:r w:rsidRPr="00AB3CC9">
        <w:rPr>
          <w:rFonts w:ascii="Arial" w:hAnsi="Arial" w:cs="Arial"/>
          <w:b/>
          <w:color w:val="000000"/>
          <w:sz w:val="22"/>
          <w:szCs w:val="22"/>
        </w:rPr>
        <w:t>A gap in the market</w:t>
      </w:r>
      <w:bookmarkEnd w:id="3"/>
    </w:p>
    <w:p w14:paraId="3C29269C" w14:textId="5FC3CA16" w:rsidR="00911E69" w:rsidRPr="00AB3CC9" w:rsidRDefault="009523A6" w:rsidP="009523A6">
      <w:pPr>
        <w:spacing w:line="360" w:lineRule="auto"/>
        <w:jc w:val="both"/>
        <w:rPr>
          <w:rFonts w:ascii="Arial" w:eastAsia="Times New Roman" w:hAnsi="Arial" w:cs="Arial"/>
        </w:rPr>
      </w:pPr>
      <w:r w:rsidRPr="00AB3CC9">
        <w:rPr>
          <w:rFonts w:ascii="Arial" w:eastAsia="Times New Roman" w:hAnsi="Arial" w:cs="Arial"/>
        </w:rPr>
        <w:t xml:space="preserve">The fact that there is only one competitor </w:t>
      </w:r>
      <w:r w:rsidR="00800678" w:rsidRPr="00AB3CC9">
        <w:rPr>
          <w:rFonts w:ascii="Arial" w:eastAsia="Times New Roman" w:hAnsi="Arial" w:cs="Arial"/>
        </w:rPr>
        <w:t xml:space="preserve">in </w:t>
      </w:r>
      <w:proofErr w:type="spellStart"/>
      <w:r w:rsidR="00800678" w:rsidRPr="00AB3CC9">
        <w:rPr>
          <w:rFonts w:ascii="Arial" w:eastAsia="Times New Roman" w:hAnsi="Arial" w:cs="Arial"/>
        </w:rPr>
        <w:t>tis</w:t>
      </w:r>
      <w:proofErr w:type="spellEnd"/>
      <w:r w:rsidR="00800678" w:rsidRPr="00AB3CC9">
        <w:rPr>
          <w:rFonts w:ascii="Arial" w:eastAsia="Times New Roman" w:hAnsi="Arial" w:cs="Arial"/>
        </w:rPr>
        <w:t xml:space="preserve"> area </w:t>
      </w:r>
      <w:r w:rsidRPr="00AB3CC9">
        <w:rPr>
          <w:rFonts w:ascii="Arial" w:eastAsia="Times New Roman" w:hAnsi="Arial" w:cs="Arial"/>
        </w:rPr>
        <w:t xml:space="preserve">delivering parcels UK-Bulgaria </w:t>
      </w:r>
      <w:r w:rsidR="00800678" w:rsidRPr="00AB3CC9">
        <w:rPr>
          <w:rFonts w:ascii="Arial" w:eastAsia="Times New Roman" w:hAnsi="Arial" w:cs="Arial"/>
        </w:rPr>
        <w:t xml:space="preserve">-UK </w:t>
      </w:r>
      <w:r w:rsidRPr="00AB3CC9">
        <w:rPr>
          <w:rFonts w:ascii="Arial" w:eastAsia="Times New Roman" w:hAnsi="Arial" w:cs="Arial"/>
        </w:rPr>
        <w:t>and its market share is smaller provides a gap that A2B will fill. The company will help in taking care of most of the customers who</w:t>
      </w:r>
      <w:r w:rsidR="00800678" w:rsidRPr="00AB3CC9">
        <w:rPr>
          <w:rFonts w:ascii="Arial" w:eastAsia="Times New Roman" w:hAnsi="Arial" w:cs="Arial"/>
        </w:rPr>
        <w:t xml:space="preserve"> </w:t>
      </w:r>
      <w:proofErr w:type="gramStart"/>
      <w:r w:rsidR="00800678" w:rsidRPr="00AB3CC9">
        <w:rPr>
          <w:rFonts w:ascii="Arial" w:eastAsia="Times New Roman" w:hAnsi="Arial" w:cs="Arial"/>
        </w:rPr>
        <w:t xml:space="preserve">don’t </w:t>
      </w:r>
      <w:r w:rsidRPr="00AB3CC9">
        <w:rPr>
          <w:rFonts w:ascii="Arial" w:eastAsia="Times New Roman" w:hAnsi="Arial" w:cs="Arial"/>
        </w:rPr>
        <w:t xml:space="preserve"> have</w:t>
      </w:r>
      <w:proofErr w:type="gramEnd"/>
      <w:r w:rsidRPr="00AB3CC9">
        <w:rPr>
          <w:rFonts w:ascii="Arial" w:eastAsia="Times New Roman" w:hAnsi="Arial" w:cs="Arial"/>
        </w:rPr>
        <w:t xml:space="preserve"> to wait for a longer time to receive their parcels.  Besides, the issue of the COVID-19, which restricted people from moving around, will also be sorted as people will be able to communicate and send as well as receive gifts and parcels from each other (</w:t>
      </w:r>
      <w:r w:rsidRPr="00AB3CC9">
        <w:rPr>
          <w:rFonts w:ascii="Arial" w:eastAsia="Times New Roman" w:hAnsi="Arial" w:cs="Arial"/>
          <w:highlight w:val="white"/>
        </w:rPr>
        <w:t>McKibbin and Fernando, 2020</w:t>
      </w:r>
      <w:r w:rsidRPr="00AB3CC9">
        <w:rPr>
          <w:rFonts w:ascii="Arial" w:eastAsia="Times New Roman" w:hAnsi="Arial" w:cs="Arial"/>
        </w:rPr>
        <w:t xml:space="preserve">).  Equally, the international parcel sending will help in addressing the gap that was created </w:t>
      </w:r>
      <w:proofErr w:type="gramStart"/>
      <w:r w:rsidRPr="00AB3CC9">
        <w:rPr>
          <w:rFonts w:ascii="Arial" w:eastAsia="Times New Roman" w:hAnsi="Arial" w:cs="Arial"/>
        </w:rPr>
        <w:t>as a result of</w:t>
      </w:r>
      <w:proofErr w:type="gramEnd"/>
      <w:r w:rsidRPr="00AB3CC9">
        <w:rPr>
          <w:rFonts w:ascii="Arial" w:eastAsia="Times New Roman" w:hAnsi="Arial" w:cs="Arial"/>
        </w:rPr>
        <w:t xml:space="preserve"> the Brexit rule. With the rule in place, most people find it expensive to travel and, in most cases, to deliver parcels; hence, A2B will promote a solution to such issues by ensuring the parcels are delivered in time and at affordable costs. </w:t>
      </w:r>
    </w:p>
    <w:p w14:paraId="6EFDE721" w14:textId="77777777" w:rsidR="009523A6" w:rsidRPr="00AB3CC9" w:rsidRDefault="009523A6" w:rsidP="009523A6">
      <w:pPr>
        <w:pStyle w:val="Heading2"/>
        <w:spacing w:line="360" w:lineRule="auto"/>
        <w:rPr>
          <w:rFonts w:ascii="Arial" w:hAnsi="Arial" w:cs="Arial"/>
          <w:b/>
          <w:color w:val="000000"/>
          <w:sz w:val="22"/>
          <w:szCs w:val="22"/>
        </w:rPr>
      </w:pPr>
      <w:bookmarkStart w:id="4" w:name="_Toc86258452"/>
      <w:r w:rsidRPr="00AB3CC9">
        <w:rPr>
          <w:rFonts w:ascii="Arial" w:hAnsi="Arial" w:cs="Arial"/>
          <w:b/>
          <w:color w:val="000000"/>
          <w:sz w:val="22"/>
          <w:szCs w:val="22"/>
        </w:rPr>
        <w:t>Business location</w:t>
      </w:r>
      <w:bookmarkEnd w:id="4"/>
    </w:p>
    <w:p w14:paraId="1D98CB66" w14:textId="286714B3" w:rsidR="009523A6" w:rsidRPr="00AB3CC9" w:rsidRDefault="009523A6" w:rsidP="009523A6">
      <w:pPr>
        <w:spacing w:line="360" w:lineRule="auto"/>
        <w:jc w:val="both"/>
        <w:rPr>
          <w:rFonts w:ascii="Arial" w:eastAsia="Times New Roman" w:hAnsi="Arial" w:cs="Arial"/>
        </w:rPr>
      </w:pPr>
      <w:r w:rsidRPr="00AB3CC9">
        <w:rPr>
          <w:rFonts w:ascii="Arial" w:eastAsia="Times New Roman" w:hAnsi="Arial" w:cs="Arial"/>
        </w:rPr>
        <w:t>The location of the business will remain to be in Coventry,</w:t>
      </w:r>
      <w:r w:rsidR="002D100B">
        <w:rPr>
          <w:rFonts w:ascii="Arial" w:eastAsia="Times New Roman" w:hAnsi="Arial" w:cs="Arial"/>
        </w:rPr>
        <w:t xml:space="preserve"> </w:t>
      </w:r>
      <w:r w:rsidR="00800678" w:rsidRPr="00AB3CC9">
        <w:rPr>
          <w:rFonts w:ascii="Arial" w:eastAsia="Times New Roman" w:hAnsi="Arial" w:cs="Arial"/>
        </w:rPr>
        <w:t xml:space="preserve">collection offices are Coventry and </w:t>
      </w:r>
      <w:proofErr w:type="gramStart"/>
      <w:r w:rsidR="00800678" w:rsidRPr="00AB3CC9">
        <w:rPr>
          <w:rFonts w:ascii="Arial" w:eastAsia="Times New Roman" w:hAnsi="Arial" w:cs="Arial"/>
        </w:rPr>
        <w:t>Sofia</w:t>
      </w:r>
      <w:proofErr w:type="gramEnd"/>
      <w:r w:rsidRPr="00AB3CC9">
        <w:rPr>
          <w:rFonts w:ascii="Arial" w:eastAsia="Times New Roman" w:hAnsi="Arial" w:cs="Arial"/>
        </w:rPr>
        <w:t xml:space="preserve"> but the deliveries will be done internationally. This will be location because it is already established; hence, it will reduce the costs of a new setup.  A2B is registered as a registered </w:t>
      </w:r>
      <w:r w:rsidRPr="00AB3CC9">
        <w:rPr>
          <w:rFonts w:ascii="Arial" w:eastAsia="Times New Roman" w:hAnsi="Arial" w:cs="Arial"/>
        </w:rPr>
        <w:lastRenderedPageBreak/>
        <w:t xml:space="preserve">small and medium enterprise as a limited company; thus, it will be able to operate legally. In the various countries of operation, the company will follow the legal frameworks to ensure the operations conform with the laws and regulations to enable continuous and effective operations. </w:t>
      </w:r>
    </w:p>
    <w:p w14:paraId="09BFC13B" w14:textId="7378B083" w:rsidR="009523A6" w:rsidRPr="004E117B" w:rsidRDefault="009523A6" w:rsidP="009523A6">
      <w:pPr>
        <w:pStyle w:val="Heading1"/>
        <w:spacing w:line="360" w:lineRule="auto"/>
        <w:jc w:val="center"/>
        <w:rPr>
          <w:rFonts w:ascii="Arial" w:hAnsi="Arial" w:cs="Arial"/>
          <w:b/>
          <w:color w:val="C00000"/>
          <w:sz w:val="22"/>
          <w:szCs w:val="22"/>
        </w:rPr>
      </w:pPr>
      <w:bookmarkStart w:id="5" w:name="_Toc86258453"/>
      <w:r w:rsidRPr="004E117B">
        <w:rPr>
          <w:rFonts w:ascii="Arial" w:hAnsi="Arial" w:cs="Arial"/>
          <w:b/>
          <w:color w:val="C00000"/>
          <w:sz w:val="22"/>
          <w:szCs w:val="22"/>
        </w:rPr>
        <w:t>A2B</w:t>
      </w:r>
      <w:r w:rsidR="004E117B">
        <w:rPr>
          <w:rFonts w:ascii="Arial" w:hAnsi="Arial" w:cs="Arial"/>
          <w:b/>
          <w:color w:val="C00000"/>
          <w:sz w:val="22"/>
          <w:szCs w:val="22"/>
        </w:rPr>
        <w:t xml:space="preserve"> LTD</w:t>
      </w:r>
      <w:r w:rsidRPr="004E117B">
        <w:rPr>
          <w:rFonts w:ascii="Arial" w:hAnsi="Arial" w:cs="Arial"/>
          <w:b/>
          <w:color w:val="C00000"/>
          <w:sz w:val="22"/>
          <w:szCs w:val="22"/>
        </w:rPr>
        <w:t xml:space="preserve"> SWOT analysis</w:t>
      </w:r>
      <w:bookmarkEnd w:id="5"/>
    </w:p>
    <w:p w14:paraId="1C649840" w14:textId="77777777" w:rsidR="009523A6" w:rsidRPr="00AB3CC9" w:rsidRDefault="009523A6" w:rsidP="009523A6">
      <w:pPr>
        <w:spacing w:line="360" w:lineRule="auto"/>
        <w:rPr>
          <w:rFonts w:ascii="Arial" w:eastAsia="Times New Roman" w:hAnsi="Arial" w:cs="Arial"/>
        </w:rPr>
      </w:pPr>
      <w:r w:rsidRPr="00AB3CC9">
        <w:rPr>
          <w:rFonts w:ascii="Arial" w:eastAsia="Times New Roman" w:hAnsi="Arial" w:cs="Arial"/>
        </w:rPr>
        <w:t xml:space="preserve">SWOT is a tool used in the analysis of strengths, weaknesses, </w:t>
      </w:r>
      <w:proofErr w:type="gramStart"/>
      <w:r w:rsidRPr="00AB3CC9">
        <w:rPr>
          <w:rFonts w:ascii="Arial" w:eastAsia="Times New Roman" w:hAnsi="Arial" w:cs="Arial"/>
        </w:rPr>
        <w:t>opportunities</w:t>
      </w:r>
      <w:proofErr w:type="gramEnd"/>
      <w:r w:rsidRPr="00AB3CC9">
        <w:rPr>
          <w:rFonts w:ascii="Arial" w:eastAsia="Times New Roman" w:hAnsi="Arial" w:cs="Arial"/>
        </w:rPr>
        <w:t xml:space="preserve"> and threats of a company (</w:t>
      </w:r>
      <w:r w:rsidRPr="00AB3CC9">
        <w:rPr>
          <w:rFonts w:ascii="Arial" w:eastAsia="Times New Roman" w:hAnsi="Arial" w:cs="Arial"/>
          <w:highlight w:val="white"/>
        </w:rPr>
        <w:t>Gurl, 2017</w:t>
      </w:r>
      <w:r w:rsidRPr="00AB3CC9">
        <w:rPr>
          <w:rFonts w:ascii="Arial" w:eastAsia="Times New Roman" w:hAnsi="Arial" w:cs="Arial"/>
        </w:rPr>
        <w:t xml:space="preserve">).  The analysis promotes a better understanding of the current situation of a business.  Below is an analysis of A2B company. </w:t>
      </w:r>
    </w:p>
    <w:p w14:paraId="5A31A258" w14:textId="77777777" w:rsidR="009523A6" w:rsidRPr="00AB3CC9" w:rsidRDefault="009523A6" w:rsidP="009523A6">
      <w:pPr>
        <w:spacing w:line="360" w:lineRule="auto"/>
        <w:jc w:val="both"/>
        <w:rPr>
          <w:rFonts w:ascii="Arial" w:eastAsia="Times New Roman" w:hAnsi="Arial" w:cs="Arial"/>
        </w:rPr>
      </w:pPr>
      <w:r w:rsidRPr="00AB3CC9">
        <w:rPr>
          <w:rFonts w:ascii="Arial" w:eastAsia="Times New Roman" w:hAnsi="Arial" w:cs="Arial"/>
        </w:rPr>
        <w:t>Strengths: The company management has a huge experience in the field of international deliveries for many years delivering goods all-around European countries.  The company is well equipped with the latest vehicles which give it the advantage to deliver safely and on time. The company has also developed its own online platform where individuals can book a parcel pick up, can see their parcel in transit and arrival of the parcels at the respective destinations.</w:t>
      </w:r>
    </w:p>
    <w:p w14:paraId="3D2DF4AB" w14:textId="77777777" w:rsidR="009523A6" w:rsidRPr="00AB3CC9" w:rsidRDefault="009523A6" w:rsidP="009523A6">
      <w:pPr>
        <w:spacing w:line="360" w:lineRule="auto"/>
        <w:jc w:val="both"/>
        <w:rPr>
          <w:rFonts w:ascii="Arial" w:eastAsia="Times New Roman" w:hAnsi="Arial" w:cs="Arial"/>
        </w:rPr>
      </w:pPr>
      <w:r w:rsidRPr="00AB3CC9">
        <w:rPr>
          <w:rFonts w:ascii="Arial" w:eastAsia="Times New Roman" w:hAnsi="Arial" w:cs="Arial"/>
        </w:rPr>
        <w:t xml:space="preserve">Weaknesses:  lack of national branches around the UK is a major weakness that A2B faces. This is likely to limit swift deliveries as the vehicles will have to travel long distances to obtain and deliver the parcels. The issue of employee turnover is also a weakness facing A2B. This is the case because most people do not prefer the nature of this work, that is, delivery. </w:t>
      </w:r>
    </w:p>
    <w:p w14:paraId="271010C6" w14:textId="77777777" w:rsidR="009523A6" w:rsidRPr="00AB3CC9" w:rsidRDefault="009523A6" w:rsidP="009523A6">
      <w:pPr>
        <w:spacing w:line="360" w:lineRule="auto"/>
        <w:jc w:val="both"/>
        <w:rPr>
          <w:rFonts w:ascii="Arial" w:eastAsia="Times New Roman" w:hAnsi="Arial" w:cs="Arial"/>
        </w:rPr>
      </w:pPr>
      <w:r w:rsidRPr="00AB3CC9">
        <w:rPr>
          <w:rFonts w:ascii="Arial" w:eastAsia="Times New Roman" w:hAnsi="Arial" w:cs="Arial"/>
        </w:rPr>
        <w:t xml:space="preserve">Opportunities: the issue of Brexit and the COVID-19 pandemic have limited people from travelling abroad; hence this presents a great opportunity for the A2B company to expand its operations. </w:t>
      </w:r>
    </w:p>
    <w:p w14:paraId="2E604ECD" w14:textId="77777777" w:rsidR="009523A6" w:rsidRPr="00AB3CC9" w:rsidRDefault="009523A6" w:rsidP="009523A6">
      <w:pPr>
        <w:spacing w:line="360" w:lineRule="auto"/>
        <w:jc w:val="both"/>
        <w:rPr>
          <w:rFonts w:ascii="Arial" w:eastAsia="Times New Roman" w:hAnsi="Arial" w:cs="Arial"/>
        </w:rPr>
      </w:pPr>
      <w:r w:rsidRPr="00AB3CC9">
        <w:rPr>
          <w:rFonts w:ascii="Arial" w:eastAsia="Times New Roman" w:hAnsi="Arial" w:cs="Arial"/>
        </w:rPr>
        <w:t xml:space="preserve">Threats: The international market dealing with deliveries is floated, unlike the local market where A2B currently operates.  This implies that the company is likely to face stiff competition.  Besides, the already established companies in delivery are improving their logistic services as well as the delivery time through technology.  Consequently, this has led to lower prices dominating the market, which poses a challenge to A2B company which aims to establish its international market. The issue of Brexit is also a threat as deliveries to and from abroad is more challenging than when the UK was part of the European Union. </w:t>
      </w:r>
    </w:p>
    <w:p w14:paraId="3FBBE444" w14:textId="67647E58" w:rsidR="009523A6" w:rsidRPr="004E117B" w:rsidRDefault="009523A6" w:rsidP="009523A6">
      <w:pPr>
        <w:pStyle w:val="Heading1"/>
        <w:spacing w:line="360" w:lineRule="auto"/>
        <w:jc w:val="center"/>
        <w:rPr>
          <w:rFonts w:ascii="Arial" w:hAnsi="Arial" w:cs="Arial"/>
          <w:b/>
          <w:color w:val="C00000"/>
          <w:sz w:val="22"/>
          <w:szCs w:val="22"/>
        </w:rPr>
      </w:pPr>
      <w:bookmarkStart w:id="6" w:name="_Toc86258454"/>
      <w:r w:rsidRPr="004E117B">
        <w:rPr>
          <w:rFonts w:ascii="Arial" w:hAnsi="Arial" w:cs="Arial"/>
          <w:b/>
          <w:color w:val="C00000"/>
          <w:sz w:val="22"/>
          <w:szCs w:val="22"/>
        </w:rPr>
        <w:t>PESTLE analysis of A2B</w:t>
      </w:r>
      <w:bookmarkEnd w:id="6"/>
      <w:r w:rsidR="004E117B">
        <w:rPr>
          <w:rFonts w:ascii="Arial" w:hAnsi="Arial" w:cs="Arial"/>
          <w:b/>
          <w:color w:val="C00000"/>
          <w:sz w:val="22"/>
          <w:szCs w:val="22"/>
        </w:rPr>
        <w:t xml:space="preserve"> LTD</w:t>
      </w:r>
    </w:p>
    <w:p w14:paraId="2630DDB8" w14:textId="77777777" w:rsidR="009523A6" w:rsidRPr="00AB3CC9" w:rsidRDefault="009523A6" w:rsidP="009523A6">
      <w:pPr>
        <w:spacing w:line="360" w:lineRule="auto"/>
        <w:jc w:val="both"/>
        <w:rPr>
          <w:rFonts w:ascii="Arial" w:eastAsia="Times New Roman" w:hAnsi="Arial" w:cs="Arial"/>
        </w:rPr>
      </w:pPr>
      <w:r w:rsidRPr="00AB3CC9">
        <w:rPr>
          <w:rFonts w:ascii="Arial" w:eastAsia="Times New Roman" w:hAnsi="Arial" w:cs="Arial"/>
        </w:rPr>
        <w:t>PESTLE analysis is a tool used to show the macro picture of the industry where the company operates.  It is an acronym where P stands for political, E-economical, S-social, T-technological, L-</w:t>
      </w:r>
      <w:proofErr w:type="gramStart"/>
      <w:r w:rsidRPr="00AB3CC9">
        <w:rPr>
          <w:rFonts w:ascii="Arial" w:eastAsia="Times New Roman" w:hAnsi="Arial" w:cs="Arial"/>
        </w:rPr>
        <w:t>legal</w:t>
      </w:r>
      <w:proofErr w:type="gramEnd"/>
      <w:r w:rsidRPr="00AB3CC9">
        <w:rPr>
          <w:rFonts w:ascii="Arial" w:eastAsia="Times New Roman" w:hAnsi="Arial" w:cs="Arial"/>
        </w:rPr>
        <w:t xml:space="preserve"> and E-environmental (</w:t>
      </w:r>
      <w:proofErr w:type="spellStart"/>
      <w:r w:rsidRPr="00AB3CC9">
        <w:rPr>
          <w:rFonts w:ascii="Arial" w:eastAsia="Times New Roman" w:hAnsi="Arial" w:cs="Arial"/>
          <w:highlight w:val="white"/>
        </w:rPr>
        <w:t>Perera</w:t>
      </w:r>
      <w:proofErr w:type="spellEnd"/>
      <w:r w:rsidRPr="00AB3CC9">
        <w:rPr>
          <w:rFonts w:ascii="Arial" w:eastAsia="Times New Roman" w:hAnsi="Arial" w:cs="Arial"/>
          <w:highlight w:val="white"/>
        </w:rPr>
        <w:t>, 2017</w:t>
      </w:r>
      <w:r w:rsidRPr="00AB3CC9">
        <w:rPr>
          <w:rFonts w:ascii="Arial" w:eastAsia="Times New Roman" w:hAnsi="Arial" w:cs="Arial"/>
        </w:rPr>
        <w:t xml:space="preserve">). Presented below is an explanation of how the factors influence A2B. </w:t>
      </w:r>
    </w:p>
    <w:p w14:paraId="3BB6AD97" w14:textId="77777777" w:rsidR="009523A6" w:rsidRPr="00AB3CC9" w:rsidRDefault="009523A6" w:rsidP="009523A6">
      <w:pPr>
        <w:spacing w:line="360" w:lineRule="auto"/>
        <w:jc w:val="both"/>
        <w:rPr>
          <w:rFonts w:ascii="Arial" w:eastAsia="Times New Roman" w:hAnsi="Arial" w:cs="Arial"/>
        </w:rPr>
      </w:pPr>
      <w:r w:rsidRPr="00AB3CC9">
        <w:rPr>
          <w:rFonts w:ascii="Arial" w:eastAsia="Times New Roman" w:hAnsi="Arial" w:cs="Arial"/>
        </w:rPr>
        <w:lastRenderedPageBreak/>
        <w:t xml:space="preserve">Political factors: </w:t>
      </w:r>
      <w:proofErr w:type="gramStart"/>
      <w:r w:rsidRPr="00AB3CC9">
        <w:rPr>
          <w:rFonts w:ascii="Arial" w:eastAsia="Times New Roman" w:hAnsi="Arial" w:cs="Arial"/>
        </w:rPr>
        <w:t>In regard to</w:t>
      </w:r>
      <w:proofErr w:type="gramEnd"/>
      <w:r w:rsidRPr="00AB3CC9">
        <w:rPr>
          <w:rFonts w:ascii="Arial" w:eastAsia="Times New Roman" w:hAnsi="Arial" w:cs="Arial"/>
        </w:rPr>
        <w:t xml:space="preserve"> Brexit, leaving the EU makes it difficult for companies who deliver abroad.  It extends the delivery times during custom clearance and has promoted a new taxation policy which adds to the expenses, leading to higher prices. Also, the import taxes are high as per the regulations established in the EU. </w:t>
      </w:r>
    </w:p>
    <w:p w14:paraId="6A2E5A36" w14:textId="77777777" w:rsidR="009523A6" w:rsidRPr="00AB3CC9" w:rsidRDefault="009523A6" w:rsidP="009523A6">
      <w:pPr>
        <w:spacing w:line="360" w:lineRule="auto"/>
        <w:jc w:val="both"/>
        <w:rPr>
          <w:rFonts w:ascii="Arial" w:eastAsia="Times New Roman" w:hAnsi="Arial" w:cs="Arial"/>
        </w:rPr>
      </w:pPr>
      <w:r w:rsidRPr="00AB3CC9">
        <w:rPr>
          <w:rFonts w:ascii="Arial" w:eastAsia="Times New Roman" w:hAnsi="Arial" w:cs="Arial"/>
        </w:rPr>
        <w:t xml:space="preserve">Economics:  Due to the fact that Brexit and Covid came almost at the same time, it is not easy to describe which has a main effect on the economic factors. The economy during the pandemic was on stand-by, and consumption dropped. However, because of Covid restrictions, deliveries became the main way through which people were shopping, and this helped the delivery companies to experience growth.  On the other hand, the consequences caused by Covid and Brexit entail pushing inflation to higher levels.  As such, the business may not be able to make huge profits until the economies recover from the impacts brought about by Covid-19, as </w:t>
      </w:r>
      <w:r w:rsidRPr="00AB3CC9">
        <w:rPr>
          <w:rFonts w:ascii="Arial" w:eastAsia="Times New Roman" w:hAnsi="Arial" w:cs="Arial"/>
          <w:highlight w:val="white"/>
        </w:rPr>
        <w:t>McKibbin and Fernando (2020) elaborate</w:t>
      </w:r>
      <w:r w:rsidRPr="00AB3CC9">
        <w:rPr>
          <w:rFonts w:ascii="Arial" w:eastAsia="Times New Roman" w:hAnsi="Arial" w:cs="Arial"/>
        </w:rPr>
        <w:t xml:space="preserve">. </w:t>
      </w:r>
    </w:p>
    <w:p w14:paraId="0F47BA16" w14:textId="77777777" w:rsidR="009523A6" w:rsidRPr="00AB3CC9" w:rsidRDefault="009523A6" w:rsidP="009523A6">
      <w:pPr>
        <w:spacing w:line="360" w:lineRule="auto"/>
        <w:jc w:val="both"/>
        <w:rPr>
          <w:rFonts w:ascii="Arial" w:eastAsia="Times New Roman" w:hAnsi="Arial" w:cs="Arial"/>
        </w:rPr>
      </w:pPr>
      <w:r w:rsidRPr="00AB3CC9">
        <w:rPr>
          <w:rFonts w:ascii="Arial" w:eastAsia="Times New Roman" w:hAnsi="Arial" w:cs="Arial"/>
        </w:rPr>
        <w:t>Social factors:  The immigration and migration issue brought about by the issue of Brexit is the major aspect that affects the business (</w:t>
      </w:r>
      <w:r w:rsidRPr="00AB3CC9">
        <w:rPr>
          <w:rFonts w:ascii="Arial" w:eastAsia="Times New Roman" w:hAnsi="Arial" w:cs="Arial"/>
          <w:color w:val="222222"/>
          <w:highlight w:val="white"/>
        </w:rPr>
        <w:t xml:space="preserve">Alfano, </w:t>
      </w:r>
      <w:proofErr w:type="spellStart"/>
      <w:r w:rsidRPr="00AB3CC9">
        <w:rPr>
          <w:rFonts w:ascii="Arial" w:eastAsia="Times New Roman" w:hAnsi="Arial" w:cs="Arial"/>
          <w:color w:val="222222"/>
          <w:highlight w:val="white"/>
        </w:rPr>
        <w:t>Dustmann</w:t>
      </w:r>
      <w:proofErr w:type="spellEnd"/>
      <w:r w:rsidRPr="00AB3CC9">
        <w:rPr>
          <w:rFonts w:ascii="Arial" w:eastAsia="Times New Roman" w:hAnsi="Arial" w:cs="Arial"/>
          <w:color w:val="222222"/>
          <w:highlight w:val="white"/>
        </w:rPr>
        <w:t xml:space="preserve"> and Frattini, 2016</w:t>
      </w:r>
      <w:r w:rsidRPr="00AB3CC9">
        <w:rPr>
          <w:rFonts w:ascii="Arial" w:eastAsia="Times New Roman" w:hAnsi="Arial" w:cs="Arial"/>
        </w:rPr>
        <w:t xml:space="preserve">). After Brexit, many Bulgarians went back to their home country, and that limits the demand and customer base of those sending parcels from the UK. </w:t>
      </w:r>
    </w:p>
    <w:p w14:paraId="4DBAAA1E" w14:textId="77777777" w:rsidR="009523A6" w:rsidRPr="00AB3CC9" w:rsidRDefault="009523A6" w:rsidP="009523A6">
      <w:pPr>
        <w:spacing w:line="360" w:lineRule="auto"/>
        <w:jc w:val="both"/>
        <w:rPr>
          <w:rFonts w:ascii="Arial" w:eastAsia="Times New Roman" w:hAnsi="Arial" w:cs="Arial"/>
        </w:rPr>
      </w:pPr>
      <w:r w:rsidRPr="00AB3CC9">
        <w:rPr>
          <w:rFonts w:ascii="Arial" w:eastAsia="Times New Roman" w:hAnsi="Arial" w:cs="Arial"/>
        </w:rPr>
        <w:t xml:space="preserve">Technological factors: In the current operations, technology makes the better part of the business.  Due to technology, A2B </w:t>
      </w:r>
      <w:proofErr w:type="gramStart"/>
      <w:r w:rsidRPr="00AB3CC9">
        <w:rPr>
          <w:rFonts w:ascii="Arial" w:eastAsia="Times New Roman" w:hAnsi="Arial" w:cs="Arial"/>
        </w:rPr>
        <w:t>is able to</w:t>
      </w:r>
      <w:proofErr w:type="gramEnd"/>
      <w:r w:rsidRPr="00AB3CC9">
        <w:rPr>
          <w:rFonts w:ascii="Arial" w:eastAsia="Times New Roman" w:hAnsi="Arial" w:cs="Arial"/>
        </w:rPr>
        <w:t xml:space="preserve"> develop its own platform where customers can order, track and pay for the parcels.  Technology is also useful for the company management to apply in the various operations. </w:t>
      </w:r>
    </w:p>
    <w:p w14:paraId="0D1D2FB9" w14:textId="77777777" w:rsidR="009523A6" w:rsidRPr="00AB3CC9" w:rsidRDefault="009523A6" w:rsidP="009523A6">
      <w:pPr>
        <w:spacing w:line="360" w:lineRule="auto"/>
        <w:jc w:val="both"/>
        <w:rPr>
          <w:rFonts w:ascii="Arial" w:eastAsia="Times New Roman" w:hAnsi="Arial" w:cs="Arial"/>
        </w:rPr>
      </w:pPr>
      <w:r w:rsidRPr="00AB3CC9">
        <w:rPr>
          <w:rFonts w:ascii="Arial" w:eastAsia="Times New Roman" w:hAnsi="Arial" w:cs="Arial"/>
        </w:rPr>
        <w:t xml:space="preserve">Legal factors: All companies and businesses need to adhere to the laws and regulations put in place by the various governments in the countries where they operate, as </w:t>
      </w:r>
      <w:proofErr w:type="spellStart"/>
      <w:r w:rsidRPr="00AB3CC9">
        <w:rPr>
          <w:rFonts w:ascii="Arial" w:eastAsia="Times New Roman" w:hAnsi="Arial" w:cs="Arial"/>
          <w:highlight w:val="white"/>
        </w:rPr>
        <w:t>Perera</w:t>
      </w:r>
      <w:proofErr w:type="spellEnd"/>
      <w:r w:rsidRPr="00AB3CC9">
        <w:rPr>
          <w:rFonts w:ascii="Arial" w:eastAsia="Times New Roman" w:hAnsi="Arial" w:cs="Arial"/>
          <w:highlight w:val="white"/>
        </w:rPr>
        <w:t xml:space="preserve"> (2017) explains</w:t>
      </w:r>
      <w:r w:rsidRPr="00AB3CC9">
        <w:rPr>
          <w:rFonts w:ascii="Arial" w:eastAsia="Times New Roman" w:hAnsi="Arial" w:cs="Arial"/>
        </w:rPr>
        <w:t xml:space="preserve">.  For instance, the companies </w:t>
      </w:r>
      <w:proofErr w:type="gramStart"/>
      <w:r w:rsidRPr="00AB3CC9">
        <w:rPr>
          <w:rFonts w:ascii="Arial" w:eastAsia="Times New Roman" w:hAnsi="Arial" w:cs="Arial"/>
        </w:rPr>
        <w:t>have to</w:t>
      </w:r>
      <w:proofErr w:type="gramEnd"/>
      <w:r w:rsidRPr="00AB3CC9">
        <w:rPr>
          <w:rFonts w:ascii="Arial" w:eastAsia="Times New Roman" w:hAnsi="Arial" w:cs="Arial"/>
        </w:rPr>
        <w:t xml:space="preserve"> comply with the tax laws and policies to avoid charges and penalties due to non-compliance. Currently, A2B is affected by the new tax policies put in place in the UK, which as well limits imports and exports. </w:t>
      </w:r>
    </w:p>
    <w:p w14:paraId="33BC721F" w14:textId="77777777" w:rsidR="009523A6" w:rsidRPr="00C50F40" w:rsidRDefault="009523A6" w:rsidP="009523A6">
      <w:pPr>
        <w:pStyle w:val="Heading1"/>
        <w:spacing w:line="360" w:lineRule="auto"/>
        <w:jc w:val="center"/>
        <w:rPr>
          <w:rFonts w:ascii="Arial" w:hAnsi="Arial" w:cs="Arial"/>
          <w:b/>
          <w:color w:val="C00000"/>
          <w:sz w:val="22"/>
          <w:szCs w:val="22"/>
        </w:rPr>
      </w:pPr>
      <w:bookmarkStart w:id="7" w:name="_Toc86258455"/>
      <w:r w:rsidRPr="00C50F40">
        <w:rPr>
          <w:rFonts w:ascii="Arial" w:hAnsi="Arial" w:cs="Arial"/>
          <w:b/>
          <w:color w:val="C00000"/>
          <w:sz w:val="22"/>
          <w:szCs w:val="22"/>
        </w:rPr>
        <w:t>The target markets</w:t>
      </w:r>
      <w:bookmarkEnd w:id="7"/>
    </w:p>
    <w:p w14:paraId="5F72E5A7" w14:textId="77777777" w:rsidR="009523A6" w:rsidRPr="00AB3CC9" w:rsidRDefault="009523A6" w:rsidP="009523A6">
      <w:pPr>
        <w:spacing w:line="360" w:lineRule="auto"/>
        <w:jc w:val="both"/>
        <w:rPr>
          <w:rFonts w:ascii="Arial" w:eastAsia="Times New Roman" w:hAnsi="Arial" w:cs="Arial"/>
        </w:rPr>
      </w:pPr>
      <w:r w:rsidRPr="00AB3CC9">
        <w:rPr>
          <w:rFonts w:ascii="Arial" w:eastAsia="Times New Roman" w:hAnsi="Arial" w:cs="Arial"/>
        </w:rPr>
        <w:t xml:space="preserve">The shipping customers will be the target market of A2B business. This population has grown over the years due to the existence of the internet as well as the issue of Brexit and the COVID-19 pandemic. When a customer has purchased a product over the internet, and they need to return it because of various reasons, they </w:t>
      </w:r>
      <w:proofErr w:type="gramStart"/>
      <w:r w:rsidRPr="00AB3CC9">
        <w:rPr>
          <w:rFonts w:ascii="Arial" w:eastAsia="Times New Roman" w:hAnsi="Arial" w:cs="Arial"/>
        </w:rPr>
        <w:t>have to</w:t>
      </w:r>
      <w:proofErr w:type="gramEnd"/>
      <w:r w:rsidRPr="00AB3CC9">
        <w:rPr>
          <w:rFonts w:ascii="Arial" w:eastAsia="Times New Roman" w:hAnsi="Arial" w:cs="Arial"/>
        </w:rPr>
        <w:t xml:space="preserve"> take it to the shipping centre for deliveries into the selling companies.  Additionally, there are customers who prefer giving gifts to their families in different regions in the world but prefer to send them rather than travelling to only deliver them.  These will be the potential customers that the company will target so that it offers help by delivering such gifts or parcels in time and affordably. </w:t>
      </w:r>
    </w:p>
    <w:p w14:paraId="55E12211" w14:textId="77777777" w:rsidR="009523A6" w:rsidRPr="00C50F40" w:rsidRDefault="009523A6" w:rsidP="009523A6">
      <w:pPr>
        <w:pStyle w:val="Heading1"/>
        <w:spacing w:line="360" w:lineRule="auto"/>
        <w:jc w:val="center"/>
        <w:rPr>
          <w:rFonts w:ascii="Arial" w:hAnsi="Arial" w:cs="Arial"/>
          <w:b/>
          <w:color w:val="C00000"/>
          <w:sz w:val="22"/>
          <w:szCs w:val="22"/>
        </w:rPr>
      </w:pPr>
      <w:bookmarkStart w:id="8" w:name="_Toc86258456"/>
      <w:r w:rsidRPr="00C50F40">
        <w:rPr>
          <w:rFonts w:ascii="Arial" w:hAnsi="Arial" w:cs="Arial"/>
          <w:b/>
          <w:color w:val="C00000"/>
          <w:sz w:val="22"/>
          <w:szCs w:val="22"/>
        </w:rPr>
        <w:lastRenderedPageBreak/>
        <w:t>Marketing plan</w:t>
      </w:r>
      <w:bookmarkEnd w:id="8"/>
    </w:p>
    <w:p w14:paraId="38E4BD51" w14:textId="77777777" w:rsidR="009523A6" w:rsidRPr="00AB3CC9" w:rsidRDefault="009523A6" w:rsidP="009523A6">
      <w:pPr>
        <w:spacing w:line="360" w:lineRule="auto"/>
        <w:jc w:val="both"/>
        <w:rPr>
          <w:rFonts w:ascii="Arial" w:eastAsia="Times New Roman" w:hAnsi="Arial" w:cs="Arial"/>
        </w:rPr>
      </w:pPr>
      <w:r w:rsidRPr="00AB3CC9">
        <w:rPr>
          <w:rFonts w:ascii="Arial" w:eastAsia="Times New Roman" w:hAnsi="Arial" w:cs="Arial"/>
        </w:rPr>
        <w:t>A marketing plan illustrates strategies that the company will use to market its products and services (</w:t>
      </w:r>
      <w:r w:rsidRPr="00AB3CC9">
        <w:rPr>
          <w:rFonts w:ascii="Arial" w:eastAsia="Times New Roman" w:hAnsi="Arial" w:cs="Arial"/>
          <w:highlight w:val="white"/>
        </w:rPr>
        <w:t>Ferrell and Hartline, 2013</w:t>
      </w:r>
      <w:r w:rsidRPr="00AB3CC9">
        <w:rPr>
          <w:rFonts w:ascii="Arial" w:eastAsia="Times New Roman" w:hAnsi="Arial" w:cs="Arial"/>
        </w:rPr>
        <w:t>).  The marketing plan of A2B will mostly integrate the marketing mix as illustrated below.</w:t>
      </w:r>
    </w:p>
    <w:p w14:paraId="3A3FAFC8" w14:textId="77777777" w:rsidR="009523A6" w:rsidRPr="00AB3CC9" w:rsidRDefault="009523A6" w:rsidP="009523A6">
      <w:pPr>
        <w:spacing w:line="360" w:lineRule="auto"/>
        <w:jc w:val="both"/>
        <w:rPr>
          <w:rFonts w:ascii="Arial" w:eastAsia="Times New Roman" w:hAnsi="Arial" w:cs="Arial"/>
        </w:rPr>
      </w:pPr>
      <w:r w:rsidRPr="00AB3CC9">
        <w:rPr>
          <w:rFonts w:ascii="Arial" w:eastAsia="Times New Roman" w:hAnsi="Arial" w:cs="Arial"/>
        </w:rPr>
        <w:t>Product: the company will focus on offering delivery services to customers internationally.  Quality will be the key aspect that the company will focus on to meet or exceed customer satisfaction.</w:t>
      </w:r>
    </w:p>
    <w:p w14:paraId="38475FF4" w14:textId="77777777" w:rsidR="009523A6" w:rsidRPr="00AB3CC9" w:rsidRDefault="009523A6" w:rsidP="009523A6">
      <w:pPr>
        <w:spacing w:line="360" w:lineRule="auto"/>
        <w:jc w:val="both"/>
        <w:rPr>
          <w:rFonts w:ascii="Arial" w:eastAsia="Times New Roman" w:hAnsi="Arial" w:cs="Arial"/>
        </w:rPr>
      </w:pPr>
      <w:r w:rsidRPr="00AB3CC9">
        <w:rPr>
          <w:rFonts w:ascii="Arial" w:eastAsia="Times New Roman" w:hAnsi="Arial" w:cs="Arial"/>
        </w:rPr>
        <w:t xml:space="preserve"> Price: The company will price its delivery service affordably using competitor-based pricing.  This is the pricing choice because there are many competitors offering international services; hence, it will help in setting the standard prices, which will help in attracting the customers. However, the company will first use market penetration pricing to enter the market before adopting the competitive-based pricing strategy.</w:t>
      </w:r>
    </w:p>
    <w:p w14:paraId="2538D461" w14:textId="77777777" w:rsidR="009523A6" w:rsidRPr="00AB3CC9" w:rsidRDefault="009523A6" w:rsidP="009523A6">
      <w:pPr>
        <w:spacing w:line="360" w:lineRule="auto"/>
        <w:jc w:val="both"/>
        <w:rPr>
          <w:rFonts w:ascii="Arial" w:eastAsia="Times New Roman" w:hAnsi="Arial" w:cs="Arial"/>
        </w:rPr>
      </w:pPr>
      <w:r w:rsidRPr="00AB3CC9">
        <w:rPr>
          <w:rFonts w:ascii="Arial" w:eastAsia="Times New Roman" w:hAnsi="Arial" w:cs="Arial"/>
        </w:rPr>
        <w:t>Promotion: The company will create awareness of its services using social media platforms. Using Facebook, Twitter and Instagram accounts, the company will be posting about its services as well as all the information that the customers would like to obtain about the company. Contacts will also be shared to allow them to make calls for any clarifications required. Social media platforms are considered as the best platform for the company to market because it is less costly and it targets most people who are using the internet (</w:t>
      </w:r>
      <w:proofErr w:type="spellStart"/>
      <w:r w:rsidRPr="00AB3CC9">
        <w:rPr>
          <w:rFonts w:ascii="Arial" w:eastAsia="Times New Roman" w:hAnsi="Arial" w:cs="Arial"/>
          <w:highlight w:val="white"/>
        </w:rPr>
        <w:t>Nadaraja</w:t>
      </w:r>
      <w:proofErr w:type="spellEnd"/>
      <w:r w:rsidRPr="00AB3CC9">
        <w:rPr>
          <w:rFonts w:ascii="Arial" w:eastAsia="Times New Roman" w:hAnsi="Arial" w:cs="Arial"/>
          <w:highlight w:val="white"/>
        </w:rPr>
        <w:t xml:space="preserve"> and </w:t>
      </w:r>
      <w:proofErr w:type="spellStart"/>
      <w:r w:rsidRPr="00AB3CC9">
        <w:rPr>
          <w:rFonts w:ascii="Arial" w:eastAsia="Times New Roman" w:hAnsi="Arial" w:cs="Arial"/>
          <w:highlight w:val="white"/>
        </w:rPr>
        <w:t>Yazdanifard</w:t>
      </w:r>
      <w:proofErr w:type="spellEnd"/>
      <w:r w:rsidRPr="00AB3CC9">
        <w:rPr>
          <w:rFonts w:ascii="Arial" w:eastAsia="Times New Roman" w:hAnsi="Arial" w:cs="Arial"/>
          <w:highlight w:val="white"/>
        </w:rPr>
        <w:t>, 2013</w:t>
      </w:r>
      <w:r w:rsidRPr="00AB3CC9">
        <w:rPr>
          <w:rFonts w:ascii="Arial" w:eastAsia="Times New Roman" w:hAnsi="Arial" w:cs="Arial"/>
        </w:rPr>
        <w:t xml:space="preserve">). </w:t>
      </w:r>
    </w:p>
    <w:p w14:paraId="103864AF" w14:textId="6BC2FE91" w:rsidR="009523A6" w:rsidRPr="00AB3CC9" w:rsidRDefault="009523A6" w:rsidP="009523A6">
      <w:pPr>
        <w:spacing w:line="360" w:lineRule="auto"/>
        <w:jc w:val="both"/>
        <w:rPr>
          <w:rFonts w:ascii="Arial" w:eastAsia="Times New Roman" w:hAnsi="Arial" w:cs="Arial"/>
        </w:rPr>
      </w:pPr>
      <w:r w:rsidRPr="00AB3CC9">
        <w:rPr>
          <w:rFonts w:ascii="Arial" w:eastAsia="Times New Roman" w:hAnsi="Arial" w:cs="Arial"/>
        </w:rPr>
        <w:t>Place: A2B’s headquarter locations will remain at the Coventry</w:t>
      </w:r>
      <w:r w:rsidR="003F6F9D">
        <w:rPr>
          <w:rFonts w:ascii="Arial" w:eastAsia="Times New Roman" w:hAnsi="Arial" w:cs="Arial"/>
        </w:rPr>
        <w:t>,</w:t>
      </w:r>
      <w:r w:rsidR="0000064B">
        <w:rPr>
          <w:rFonts w:ascii="Arial" w:eastAsia="Times New Roman" w:hAnsi="Arial" w:cs="Arial"/>
        </w:rPr>
        <w:t xml:space="preserve"> </w:t>
      </w:r>
      <w:r w:rsidR="00AE2D4C">
        <w:rPr>
          <w:rFonts w:ascii="Arial" w:eastAsia="Times New Roman" w:hAnsi="Arial" w:cs="Arial"/>
        </w:rPr>
        <w:t>because</w:t>
      </w:r>
      <w:r w:rsidR="0000064B">
        <w:rPr>
          <w:rFonts w:ascii="Arial" w:eastAsia="Times New Roman" w:hAnsi="Arial" w:cs="Arial"/>
        </w:rPr>
        <w:t xml:space="preserve"> it is </w:t>
      </w:r>
      <w:r w:rsidR="00AE2D4C">
        <w:rPr>
          <w:rFonts w:ascii="Arial" w:eastAsia="Times New Roman" w:hAnsi="Arial" w:cs="Arial"/>
        </w:rPr>
        <w:t>situated in the middle of UK</w:t>
      </w:r>
      <w:r w:rsidR="007914A9">
        <w:rPr>
          <w:rFonts w:ascii="Arial" w:eastAsia="Times New Roman" w:hAnsi="Arial" w:cs="Arial"/>
        </w:rPr>
        <w:t xml:space="preserve"> with easy approach for all </w:t>
      </w:r>
      <w:r w:rsidR="00854F81">
        <w:rPr>
          <w:rFonts w:ascii="Arial" w:eastAsia="Times New Roman" w:hAnsi="Arial" w:cs="Arial"/>
        </w:rPr>
        <w:t xml:space="preserve">customers </w:t>
      </w:r>
      <w:r w:rsidR="007914A9">
        <w:rPr>
          <w:rFonts w:ascii="Arial" w:eastAsia="Times New Roman" w:hAnsi="Arial" w:cs="Arial"/>
        </w:rPr>
        <w:t xml:space="preserve">around </w:t>
      </w:r>
      <w:r w:rsidR="00854F81">
        <w:rPr>
          <w:rFonts w:ascii="Arial" w:eastAsia="Times New Roman" w:hAnsi="Arial" w:cs="Arial"/>
        </w:rPr>
        <w:t>UK,</w:t>
      </w:r>
      <w:r w:rsidR="00AE2D4C">
        <w:rPr>
          <w:rFonts w:ascii="Arial" w:eastAsia="Times New Roman" w:hAnsi="Arial" w:cs="Arial"/>
        </w:rPr>
        <w:t xml:space="preserve"> lack of compet</w:t>
      </w:r>
      <w:r w:rsidR="000A2027">
        <w:rPr>
          <w:rFonts w:ascii="Arial" w:eastAsia="Times New Roman" w:hAnsi="Arial" w:cs="Arial"/>
        </w:rPr>
        <w:t>itors</w:t>
      </w:r>
      <w:r w:rsidR="00854F81">
        <w:rPr>
          <w:rFonts w:ascii="Arial" w:eastAsia="Times New Roman" w:hAnsi="Arial" w:cs="Arial"/>
        </w:rPr>
        <w:t xml:space="preserve"> also is considered as </w:t>
      </w:r>
      <w:r w:rsidR="000E373A">
        <w:rPr>
          <w:rFonts w:ascii="Arial" w:eastAsia="Times New Roman" w:hAnsi="Arial" w:cs="Arial"/>
        </w:rPr>
        <w:t>advantage</w:t>
      </w:r>
      <w:r w:rsidR="000A2027">
        <w:rPr>
          <w:rFonts w:ascii="Arial" w:eastAsia="Times New Roman" w:hAnsi="Arial" w:cs="Arial"/>
        </w:rPr>
        <w:t xml:space="preserve"> in the </w:t>
      </w:r>
      <w:proofErr w:type="gramStart"/>
      <w:r w:rsidR="000A2027">
        <w:rPr>
          <w:rFonts w:ascii="Arial" w:eastAsia="Times New Roman" w:hAnsi="Arial" w:cs="Arial"/>
        </w:rPr>
        <w:t>particular area</w:t>
      </w:r>
      <w:proofErr w:type="gramEnd"/>
      <w:r w:rsidRPr="00AB3CC9">
        <w:rPr>
          <w:rFonts w:ascii="Arial" w:eastAsia="Times New Roman" w:hAnsi="Arial" w:cs="Arial"/>
        </w:rPr>
        <w:t xml:space="preserve">, where customers will visit in case of any issue. Even so, the customers will be required to contact the company concerning their packages so that the vans will be going round to collect them before they are dispatched to the respective destinations.  This will help promote convenience for both the customers and the company, and it will be an added advantage that serves as a discount to relieve customers from travelling to the headquarters to deliver the parcels. </w:t>
      </w:r>
    </w:p>
    <w:p w14:paraId="5E7B4013" w14:textId="77777777" w:rsidR="009523A6" w:rsidRPr="00C50F40" w:rsidRDefault="009523A6" w:rsidP="009523A6">
      <w:pPr>
        <w:pStyle w:val="Heading1"/>
        <w:spacing w:line="360" w:lineRule="auto"/>
        <w:jc w:val="center"/>
        <w:rPr>
          <w:rFonts w:ascii="Arial" w:hAnsi="Arial" w:cs="Arial"/>
          <w:b/>
          <w:color w:val="C00000"/>
          <w:sz w:val="22"/>
          <w:szCs w:val="22"/>
        </w:rPr>
      </w:pPr>
      <w:bookmarkStart w:id="9" w:name="_Toc86258457"/>
      <w:r w:rsidRPr="00C50F40">
        <w:rPr>
          <w:rFonts w:ascii="Arial" w:hAnsi="Arial" w:cs="Arial"/>
          <w:b/>
          <w:color w:val="C00000"/>
          <w:sz w:val="22"/>
          <w:szCs w:val="22"/>
        </w:rPr>
        <w:t>Financial plan</w:t>
      </w:r>
      <w:bookmarkEnd w:id="9"/>
    </w:p>
    <w:p w14:paraId="7027D812" w14:textId="1BACD121" w:rsidR="003747D0" w:rsidRPr="00AB3CC9" w:rsidRDefault="009523A6" w:rsidP="00612835">
      <w:pPr>
        <w:spacing w:line="360" w:lineRule="auto"/>
        <w:jc w:val="both"/>
        <w:rPr>
          <w:rFonts w:ascii="Arial" w:eastAsia="Times New Roman" w:hAnsi="Arial" w:cs="Arial"/>
        </w:rPr>
      </w:pPr>
      <w:r w:rsidRPr="00612835">
        <w:rPr>
          <w:rFonts w:ascii="Arial" w:eastAsia="Times New Roman" w:hAnsi="Arial" w:cs="Arial"/>
        </w:rPr>
        <w:t xml:space="preserve">According to </w:t>
      </w:r>
      <w:r w:rsidRPr="00612835">
        <w:rPr>
          <w:rFonts w:ascii="Arial" w:eastAsia="Times New Roman" w:hAnsi="Arial" w:cs="Arial"/>
          <w:highlight w:val="white"/>
        </w:rPr>
        <w:t>Robb and Woodyard (2011), f</w:t>
      </w:r>
      <w:r w:rsidRPr="00612835">
        <w:rPr>
          <w:rFonts w:ascii="Arial" w:eastAsia="Times New Roman" w:hAnsi="Arial" w:cs="Arial"/>
        </w:rPr>
        <w:t xml:space="preserve">inancial planning is important as it determines how the company will operate and the expected returns.  With a plan, the company is able to align its operations to fit within the </w:t>
      </w:r>
      <w:proofErr w:type="spellStart"/>
      <w:proofErr w:type="gramStart"/>
      <w:r w:rsidRPr="00612835">
        <w:rPr>
          <w:rFonts w:ascii="Arial" w:eastAsia="Times New Roman" w:hAnsi="Arial" w:cs="Arial"/>
        </w:rPr>
        <w:t>budget.</w:t>
      </w:r>
      <w:r w:rsidR="000161DC" w:rsidRPr="00612835">
        <w:rPr>
          <w:rFonts w:ascii="Arial" w:eastAsia="Times New Roman" w:hAnsi="Arial" w:cs="Arial"/>
        </w:rPr>
        <w:t>Our</w:t>
      </w:r>
      <w:proofErr w:type="spellEnd"/>
      <w:proofErr w:type="gramEnd"/>
      <w:r w:rsidR="000161DC" w:rsidRPr="00612835">
        <w:rPr>
          <w:rFonts w:ascii="Arial" w:eastAsia="Times New Roman" w:hAnsi="Arial" w:cs="Arial"/>
        </w:rPr>
        <w:t xml:space="preserve"> price is £2/kg for parcels and higher</w:t>
      </w:r>
      <w:r w:rsidR="00125820">
        <w:rPr>
          <w:rFonts w:ascii="Arial" w:eastAsia="Times New Roman" w:hAnsi="Arial" w:cs="Arial"/>
        </w:rPr>
        <w:t xml:space="preserve"> charges</w:t>
      </w:r>
      <w:r w:rsidR="000161DC" w:rsidRPr="00612835">
        <w:rPr>
          <w:rFonts w:ascii="Arial" w:eastAsia="Times New Roman" w:hAnsi="Arial" w:cs="Arial"/>
        </w:rPr>
        <w:t xml:space="preserve"> for volume </w:t>
      </w:r>
      <w:proofErr w:type="spellStart"/>
      <w:r w:rsidR="000161DC" w:rsidRPr="00612835">
        <w:rPr>
          <w:rFonts w:ascii="Arial" w:eastAsia="Times New Roman" w:hAnsi="Arial" w:cs="Arial"/>
        </w:rPr>
        <w:t>loads</w:t>
      </w:r>
      <w:r w:rsidR="00D4499D">
        <w:rPr>
          <w:rFonts w:ascii="Arial" w:eastAsia="Times New Roman" w:hAnsi="Arial" w:cs="Arial"/>
        </w:rPr>
        <w:t>.Our</w:t>
      </w:r>
      <w:proofErr w:type="spellEnd"/>
      <w:r w:rsidR="000161DC" w:rsidRPr="00612835">
        <w:rPr>
          <w:rFonts w:ascii="Arial" w:eastAsia="Times New Roman" w:hAnsi="Arial" w:cs="Arial"/>
        </w:rPr>
        <w:t xml:space="preserve"> </w:t>
      </w:r>
      <w:r w:rsidR="00D4499D">
        <w:rPr>
          <w:rFonts w:ascii="Arial" w:eastAsia="Times New Roman" w:hAnsi="Arial" w:cs="Arial"/>
        </w:rPr>
        <w:t>vans are</w:t>
      </w:r>
      <w:r w:rsidR="000161DC" w:rsidRPr="00612835">
        <w:rPr>
          <w:rFonts w:ascii="Arial" w:eastAsia="Times New Roman" w:hAnsi="Arial" w:cs="Arial"/>
        </w:rPr>
        <w:t xml:space="preserve"> making minimum 3 trips </w:t>
      </w:r>
      <w:r w:rsidR="0079684F" w:rsidRPr="00612835">
        <w:rPr>
          <w:rFonts w:ascii="Arial" w:eastAsia="Times New Roman" w:hAnsi="Arial" w:cs="Arial"/>
        </w:rPr>
        <w:t xml:space="preserve">UK-BG-UK per month . </w:t>
      </w:r>
      <w:r w:rsidR="00C46525" w:rsidRPr="00612835">
        <w:rPr>
          <w:rFonts w:ascii="Arial" w:eastAsia="Times New Roman" w:hAnsi="Arial" w:cs="Arial"/>
        </w:rPr>
        <w:t xml:space="preserve">Company rent </w:t>
      </w:r>
      <w:r w:rsidR="007D79DF" w:rsidRPr="00612835">
        <w:rPr>
          <w:rFonts w:ascii="Arial" w:eastAsia="Times New Roman" w:hAnsi="Arial" w:cs="Arial"/>
        </w:rPr>
        <w:t>facilities</w:t>
      </w:r>
      <w:r w:rsidR="00C46525" w:rsidRPr="00612835">
        <w:rPr>
          <w:rFonts w:ascii="Arial" w:eastAsia="Times New Roman" w:hAnsi="Arial" w:cs="Arial"/>
        </w:rPr>
        <w:t xml:space="preserve"> </w:t>
      </w:r>
      <w:r w:rsidR="007D79DF" w:rsidRPr="00612835">
        <w:rPr>
          <w:rFonts w:ascii="Arial" w:eastAsia="Times New Roman" w:hAnsi="Arial" w:cs="Arial"/>
        </w:rPr>
        <w:t>in Coventry and Sofia.</w:t>
      </w:r>
      <w:r w:rsidR="00485C8B" w:rsidRPr="00612835">
        <w:rPr>
          <w:rFonts w:ascii="Arial" w:eastAsia="Times New Roman" w:hAnsi="Arial" w:cs="Arial"/>
        </w:rPr>
        <w:t xml:space="preserve"> A2B LTD</w:t>
      </w:r>
      <w:r w:rsidR="0079684F" w:rsidRPr="00612835">
        <w:rPr>
          <w:rFonts w:ascii="Arial" w:eastAsia="Times New Roman" w:hAnsi="Arial" w:cs="Arial"/>
        </w:rPr>
        <w:t xml:space="preserve"> start with 3 vans which we lease from the lease company at “all included basis” and coverage.</w:t>
      </w:r>
      <w:r w:rsidR="002B4C62" w:rsidRPr="00612835">
        <w:rPr>
          <w:rFonts w:ascii="Arial" w:eastAsia="Times New Roman" w:hAnsi="Arial" w:cs="Arial"/>
        </w:rPr>
        <w:t xml:space="preserve">A2B also create his own </w:t>
      </w:r>
      <w:r w:rsidR="00477AA9" w:rsidRPr="00612835">
        <w:rPr>
          <w:rFonts w:ascii="Arial" w:eastAsia="Times New Roman" w:hAnsi="Arial" w:cs="Arial"/>
        </w:rPr>
        <w:t xml:space="preserve">application/platform </w:t>
      </w:r>
      <w:r w:rsidR="00477AA9" w:rsidRPr="00612835">
        <w:rPr>
          <w:rFonts w:ascii="Arial" w:eastAsia="Times New Roman" w:hAnsi="Arial" w:cs="Arial"/>
        </w:rPr>
        <w:lastRenderedPageBreak/>
        <w:t xml:space="preserve">where customers can track his parcels and </w:t>
      </w:r>
      <w:r w:rsidR="00B81730" w:rsidRPr="00612835">
        <w:rPr>
          <w:rFonts w:ascii="Arial" w:eastAsia="Times New Roman" w:hAnsi="Arial" w:cs="Arial"/>
        </w:rPr>
        <w:t>keep contact with drivers/offices</w:t>
      </w:r>
      <w:r w:rsidRPr="00612835">
        <w:rPr>
          <w:rFonts w:ascii="Arial" w:eastAsia="Times New Roman" w:hAnsi="Arial" w:cs="Arial"/>
        </w:rPr>
        <w:t xml:space="preserve"> For the company to expand its </w:t>
      </w:r>
      <w:proofErr w:type="gramStart"/>
      <w:r w:rsidRPr="00612835">
        <w:rPr>
          <w:rFonts w:ascii="Arial" w:eastAsia="Times New Roman" w:hAnsi="Arial" w:cs="Arial"/>
        </w:rPr>
        <w:t>operations</w:t>
      </w:r>
      <w:r w:rsidR="0079684F" w:rsidRPr="00612835">
        <w:rPr>
          <w:rFonts w:ascii="Arial" w:eastAsia="Times New Roman" w:hAnsi="Arial" w:cs="Arial"/>
        </w:rPr>
        <w:t xml:space="preserve"> </w:t>
      </w:r>
      <w:r w:rsidRPr="00612835">
        <w:rPr>
          <w:rFonts w:ascii="Arial" w:eastAsia="Times New Roman" w:hAnsi="Arial" w:cs="Arial"/>
        </w:rPr>
        <w:t>,</w:t>
      </w:r>
      <w:r w:rsidR="0079684F" w:rsidRPr="00612835">
        <w:rPr>
          <w:rFonts w:ascii="Arial" w:eastAsia="Times New Roman" w:hAnsi="Arial" w:cs="Arial"/>
        </w:rPr>
        <w:t>apart</w:t>
      </w:r>
      <w:proofErr w:type="gramEnd"/>
      <w:r w:rsidR="0079684F" w:rsidRPr="00612835">
        <w:rPr>
          <w:rFonts w:ascii="Arial" w:eastAsia="Times New Roman" w:hAnsi="Arial" w:cs="Arial"/>
        </w:rPr>
        <w:t xml:space="preserve"> from using his own capital company </w:t>
      </w:r>
      <w:r w:rsidRPr="00612835">
        <w:rPr>
          <w:rFonts w:ascii="Arial" w:eastAsia="Times New Roman" w:hAnsi="Arial" w:cs="Arial"/>
        </w:rPr>
        <w:t>will obtain finances from investors and loans</w:t>
      </w:r>
      <w:r w:rsidR="000161DC" w:rsidRPr="00612835">
        <w:rPr>
          <w:rFonts w:ascii="Arial" w:eastAsia="Times New Roman" w:hAnsi="Arial" w:cs="Arial"/>
        </w:rPr>
        <w:t xml:space="preserve"> in a future</w:t>
      </w:r>
      <w:r w:rsidRPr="00612835">
        <w:rPr>
          <w:rFonts w:ascii="Arial" w:eastAsia="Times New Roman" w:hAnsi="Arial" w:cs="Arial"/>
        </w:rPr>
        <w:t xml:space="preserve">.  The company </w:t>
      </w:r>
      <w:r w:rsidR="00757ECE" w:rsidRPr="00612835">
        <w:rPr>
          <w:rFonts w:ascii="Arial" w:eastAsia="Times New Roman" w:hAnsi="Arial" w:cs="Arial"/>
        </w:rPr>
        <w:t>plans are to grow in next years by</w:t>
      </w:r>
      <w:r w:rsidRPr="00612835">
        <w:rPr>
          <w:rFonts w:ascii="Arial" w:eastAsia="Times New Roman" w:hAnsi="Arial" w:cs="Arial"/>
        </w:rPr>
        <w:t xml:space="preserve"> shar</w:t>
      </w:r>
      <w:r w:rsidR="00757ECE" w:rsidRPr="00612835">
        <w:rPr>
          <w:rFonts w:ascii="Arial" w:eastAsia="Times New Roman" w:hAnsi="Arial" w:cs="Arial"/>
        </w:rPr>
        <w:t>ing</w:t>
      </w:r>
      <w:r w:rsidRPr="00612835">
        <w:rPr>
          <w:rFonts w:ascii="Arial" w:eastAsia="Times New Roman" w:hAnsi="Arial" w:cs="Arial"/>
        </w:rPr>
        <w:t xml:space="preserve"> its plan with potential investors who will help in financing it</w:t>
      </w:r>
      <w:r w:rsidR="00757ECE" w:rsidRPr="00612835">
        <w:rPr>
          <w:rFonts w:ascii="Arial" w:eastAsia="Times New Roman" w:hAnsi="Arial" w:cs="Arial"/>
        </w:rPr>
        <w:t xml:space="preserve"> </w:t>
      </w:r>
      <w:r w:rsidR="000161DC" w:rsidRPr="00612835">
        <w:rPr>
          <w:rFonts w:ascii="Arial" w:eastAsia="Times New Roman" w:hAnsi="Arial" w:cs="Arial"/>
        </w:rPr>
        <w:t>to buy his own vans and reaching wider markets</w:t>
      </w:r>
      <w:r w:rsidRPr="00612835">
        <w:rPr>
          <w:rFonts w:ascii="Arial" w:eastAsia="Times New Roman" w:hAnsi="Arial" w:cs="Arial"/>
        </w:rPr>
        <w:t xml:space="preserve">. Any other required finds will be using bank loans that the company will obtain. </w:t>
      </w:r>
      <w:r w:rsidR="000161DC" w:rsidRPr="00612835">
        <w:rPr>
          <w:rFonts w:ascii="Arial" w:eastAsia="Times New Roman" w:hAnsi="Arial" w:cs="Arial"/>
        </w:rPr>
        <w:t>T</w:t>
      </w:r>
      <w:r w:rsidRPr="00612835">
        <w:rPr>
          <w:rFonts w:ascii="Arial" w:eastAsia="Times New Roman" w:hAnsi="Arial" w:cs="Arial"/>
        </w:rPr>
        <w:t>he company is expected to obtain profits</w:t>
      </w:r>
      <w:r w:rsidR="000161DC" w:rsidRPr="00612835">
        <w:rPr>
          <w:rFonts w:ascii="Arial" w:eastAsia="Times New Roman" w:hAnsi="Arial" w:cs="Arial"/>
        </w:rPr>
        <w:t xml:space="preserve"> in his first year</w:t>
      </w:r>
      <w:r w:rsidRPr="00612835">
        <w:rPr>
          <w:rFonts w:ascii="Arial" w:eastAsia="Times New Roman" w:hAnsi="Arial" w:cs="Arial"/>
        </w:rPr>
        <w:t>, as shown in the financial statements below</w:t>
      </w:r>
      <w:r w:rsidRPr="00AB3CC9">
        <w:rPr>
          <w:rFonts w:ascii="Arial" w:eastAsia="Times New Roman" w:hAnsi="Arial" w:cs="Arial"/>
        </w:rPr>
        <w:t>.</w:t>
      </w:r>
    </w:p>
    <w:tbl>
      <w:tblPr>
        <w:tblW w:w="5435" w:type="dxa"/>
        <w:tblInd w:w="426" w:type="dxa"/>
        <w:tblLayout w:type="fixed"/>
        <w:tblLook w:val="0400" w:firstRow="0" w:lastRow="0" w:firstColumn="0" w:lastColumn="0" w:noHBand="0" w:noVBand="1"/>
      </w:tblPr>
      <w:tblGrid>
        <w:gridCol w:w="5435"/>
      </w:tblGrid>
      <w:tr w:rsidR="009523A6" w14:paraId="083E9639" w14:textId="77777777" w:rsidTr="000B0688">
        <w:trPr>
          <w:trHeight w:val="300"/>
        </w:trPr>
        <w:tc>
          <w:tcPr>
            <w:tcW w:w="5435" w:type="dxa"/>
            <w:vAlign w:val="bottom"/>
            <w:hideMark/>
          </w:tcPr>
          <w:p w14:paraId="33C0D881" w14:textId="12449A96" w:rsidR="009523A6" w:rsidRDefault="009523A6">
            <w:pPr>
              <w:spacing w:after="0" w:line="360" w:lineRule="auto"/>
              <w:jc w:val="center"/>
              <w:rPr>
                <w:rFonts w:ascii="Times New Roman" w:eastAsia="Times New Roman" w:hAnsi="Times New Roman" w:cs="Times New Roman"/>
                <w:sz w:val="24"/>
                <w:szCs w:val="24"/>
              </w:rPr>
            </w:pPr>
          </w:p>
        </w:tc>
      </w:tr>
    </w:tbl>
    <w:p w14:paraId="13FC95D8" w14:textId="604AE591" w:rsidR="00757ECE" w:rsidRDefault="000E4596" w:rsidP="009523A6">
      <w:pPr>
        <w:pStyle w:val="Heading1"/>
        <w:spacing w:line="360" w:lineRule="auto"/>
        <w:jc w:val="center"/>
        <w:rPr>
          <w:rFonts w:ascii="Times New Roman" w:hAnsi="Times New Roman" w:cs="Times New Roman"/>
          <w:b/>
          <w:color w:val="000000"/>
          <w:sz w:val="24"/>
          <w:szCs w:val="24"/>
        </w:rPr>
      </w:pPr>
      <w:r w:rsidRPr="000E4596">
        <w:lastRenderedPageBreak/>
        <w:drawing>
          <wp:inline distT="0" distB="0" distL="0" distR="0" wp14:anchorId="60EC7099" wp14:editId="54339317">
            <wp:extent cx="5731510" cy="6584315"/>
            <wp:effectExtent l="0" t="0" r="2540" b="69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31510" cy="6584315"/>
                    </a:xfrm>
                    <a:prstGeom prst="rect">
                      <a:avLst/>
                    </a:prstGeom>
                    <a:noFill/>
                    <a:ln>
                      <a:noFill/>
                    </a:ln>
                  </pic:spPr>
                </pic:pic>
              </a:graphicData>
            </a:graphic>
          </wp:inline>
        </w:drawing>
      </w:r>
    </w:p>
    <w:p w14:paraId="04BB194F" w14:textId="77777777" w:rsidR="00757ECE" w:rsidRDefault="00757ECE" w:rsidP="009523A6">
      <w:pPr>
        <w:pStyle w:val="Heading1"/>
        <w:spacing w:line="360" w:lineRule="auto"/>
        <w:jc w:val="center"/>
        <w:rPr>
          <w:rFonts w:ascii="Times New Roman" w:hAnsi="Times New Roman" w:cs="Times New Roman"/>
          <w:b/>
          <w:color w:val="000000"/>
          <w:sz w:val="24"/>
          <w:szCs w:val="24"/>
        </w:rPr>
      </w:pPr>
    </w:p>
    <w:p w14:paraId="7E505E34" w14:textId="5C0D491F" w:rsidR="009523A6" w:rsidRPr="00AE0AB6" w:rsidRDefault="009523A6" w:rsidP="009523A6">
      <w:pPr>
        <w:pStyle w:val="Heading1"/>
        <w:spacing w:line="360" w:lineRule="auto"/>
        <w:jc w:val="center"/>
        <w:rPr>
          <w:rFonts w:ascii="Arial" w:hAnsi="Arial" w:cs="Arial"/>
          <w:b/>
          <w:color w:val="C00000"/>
          <w:sz w:val="22"/>
          <w:szCs w:val="22"/>
        </w:rPr>
      </w:pPr>
      <w:bookmarkStart w:id="10" w:name="_Toc86258459"/>
      <w:r w:rsidRPr="00AE0AB6">
        <w:rPr>
          <w:rFonts w:ascii="Arial" w:hAnsi="Arial" w:cs="Arial"/>
          <w:b/>
          <w:color w:val="C00000"/>
          <w:sz w:val="22"/>
          <w:szCs w:val="22"/>
        </w:rPr>
        <w:t>Conclusion</w:t>
      </w:r>
      <w:bookmarkEnd w:id="10"/>
    </w:p>
    <w:p w14:paraId="6C3AEF71" w14:textId="51B5CE11" w:rsidR="009523A6" w:rsidRPr="00AB3CC9" w:rsidRDefault="009523A6" w:rsidP="009523A6">
      <w:pPr>
        <w:spacing w:line="360" w:lineRule="auto"/>
        <w:jc w:val="both"/>
        <w:rPr>
          <w:rFonts w:ascii="Arial" w:eastAsia="Times New Roman" w:hAnsi="Arial" w:cs="Arial"/>
        </w:rPr>
      </w:pPr>
      <w:r w:rsidRPr="00AB3CC9">
        <w:rPr>
          <w:rFonts w:ascii="Arial" w:eastAsia="Times New Roman" w:hAnsi="Arial" w:cs="Arial"/>
        </w:rPr>
        <w:t xml:space="preserve">In summary, A2B company </w:t>
      </w:r>
      <w:proofErr w:type="gramStart"/>
      <w:r w:rsidR="00360036" w:rsidRPr="00AB3CC9">
        <w:rPr>
          <w:rFonts w:ascii="Arial" w:eastAsia="Times New Roman" w:hAnsi="Arial" w:cs="Arial"/>
        </w:rPr>
        <w:t>in order to</w:t>
      </w:r>
      <w:proofErr w:type="gramEnd"/>
      <w:r w:rsidR="00360036" w:rsidRPr="00AB3CC9">
        <w:rPr>
          <w:rFonts w:ascii="Arial" w:eastAsia="Times New Roman" w:hAnsi="Arial" w:cs="Arial"/>
        </w:rPr>
        <w:t xml:space="preserve"> grow </w:t>
      </w:r>
      <w:r w:rsidRPr="00AB3CC9">
        <w:rPr>
          <w:rFonts w:ascii="Arial" w:eastAsia="Times New Roman" w:hAnsi="Arial" w:cs="Arial"/>
        </w:rPr>
        <w:t xml:space="preserve">needs to expand to offer international delivery services and this is made possible following the fact most people have resolved to use parcel services since the issue of Brexit was passed as well as the eruption of the coronavirus pandemic.  The business will mostly target the shippers and families which prefer sending parcel services.  From the internal and external analysis, the business will majorly be affected </w:t>
      </w:r>
      <w:r w:rsidRPr="00AB3CC9">
        <w:rPr>
          <w:rFonts w:ascii="Arial" w:eastAsia="Times New Roman" w:hAnsi="Arial" w:cs="Arial"/>
        </w:rPr>
        <w:lastRenderedPageBreak/>
        <w:t xml:space="preserve">by the impacts of COVID-19 and Brexit as the economy is affected.  Even so, covid-19 is still an opportunity as there are people using such services.  Technology will make it easier for the company to promote its services, hence, it is likely to succeed in the market with the approximation of </w:t>
      </w:r>
      <w:r w:rsidR="004A2CBA" w:rsidRPr="00AB3CC9">
        <w:rPr>
          <w:rFonts w:ascii="Arial" w:eastAsia="Times New Roman" w:hAnsi="Arial" w:cs="Arial"/>
        </w:rPr>
        <w:t>£</w:t>
      </w:r>
      <w:r w:rsidR="000E4596">
        <w:rPr>
          <w:rFonts w:ascii="Arial" w:eastAsia="Times New Roman" w:hAnsi="Arial" w:cs="Arial"/>
        </w:rPr>
        <w:t>48</w:t>
      </w:r>
      <w:r w:rsidR="00757ECE" w:rsidRPr="00AB3CC9">
        <w:rPr>
          <w:rFonts w:ascii="Arial" w:eastAsia="Times New Roman" w:hAnsi="Arial" w:cs="Arial"/>
        </w:rPr>
        <w:t>880</w:t>
      </w:r>
      <w:r w:rsidRPr="00AB3CC9">
        <w:rPr>
          <w:rFonts w:ascii="Arial" w:eastAsia="Times New Roman" w:hAnsi="Arial" w:cs="Arial"/>
        </w:rPr>
        <w:t xml:space="preserve"> in profits in a period of one year. </w:t>
      </w:r>
    </w:p>
    <w:p w14:paraId="2C00BA50" w14:textId="77777777" w:rsidR="009523A6" w:rsidRPr="00AB3CC9" w:rsidRDefault="009523A6" w:rsidP="009523A6">
      <w:pPr>
        <w:spacing w:line="360" w:lineRule="auto"/>
        <w:jc w:val="both"/>
        <w:rPr>
          <w:rFonts w:ascii="Arial" w:eastAsia="Times New Roman" w:hAnsi="Arial" w:cs="Arial"/>
        </w:rPr>
      </w:pPr>
    </w:p>
    <w:p w14:paraId="32F85712" w14:textId="77777777" w:rsidR="009523A6" w:rsidRPr="00AB3CC9" w:rsidRDefault="009523A6" w:rsidP="009523A6">
      <w:pPr>
        <w:spacing w:line="360" w:lineRule="auto"/>
        <w:jc w:val="both"/>
        <w:rPr>
          <w:rFonts w:ascii="Arial" w:eastAsia="Times New Roman" w:hAnsi="Arial" w:cs="Arial"/>
        </w:rPr>
      </w:pPr>
    </w:p>
    <w:p w14:paraId="7C31165E" w14:textId="77777777" w:rsidR="009523A6" w:rsidRPr="00AB3CC9" w:rsidRDefault="009523A6" w:rsidP="009523A6">
      <w:pPr>
        <w:spacing w:line="360" w:lineRule="auto"/>
        <w:jc w:val="both"/>
        <w:rPr>
          <w:rFonts w:ascii="Arial" w:eastAsia="Times New Roman" w:hAnsi="Arial" w:cs="Arial"/>
        </w:rPr>
      </w:pPr>
    </w:p>
    <w:p w14:paraId="02340345" w14:textId="77777777" w:rsidR="009523A6" w:rsidRPr="00AB3CC9" w:rsidRDefault="009523A6" w:rsidP="009523A6">
      <w:pPr>
        <w:spacing w:line="360" w:lineRule="auto"/>
        <w:jc w:val="both"/>
        <w:rPr>
          <w:rFonts w:ascii="Arial" w:eastAsia="Times New Roman" w:hAnsi="Arial" w:cs="Arial"/>
        </w:rPr>
      </w:pPr>
    </w:p>
    <w:p w14:paraId="206E2FEE" w14:textId="77777777" w:rsidR="009523A6" w:rsidRPr="00AB3CC9" w:rsidRDefault="009523A6" w:rsidP="009523A6">
      <w:pPr>
        <w:spacing w:line="360" w:lineRule="auto"/>
        <w:jc w:val="both"/>
        <w:rPr>
          <w:rFonts w:ascii="Arial" w:eastAsia="Times New Roman" w:hAnsi="Arial" w:cs="Arial"/>
        </w:rPr>
      </w:pPr>
    </w:p>
    <w:p w14:paraId="3E318A57" w14:textId="77777777" w:rsidR="009523A6" w:rsidRPr="00AB3CC9" w:rsidRDefault="009523A6" w:rsidP="009523A6">
      <w:pPr>
        <w:spacing w:line="360" w:lineRule="auto"/>
        <w:jc w:val="both"/>
        <w:rPr>
          <w:rFonts w:ascii="Arial" w:eastAsia="Times New Roman" w:hAnsi="Arial" w:cs="Arial"/>
        </w:rPr>
      </w:pPr>
    </w:p>
    <w:p w14:paraId="0D950406" w14:textId="77777777" w:rsidR="009523A6" w:rsidRPr="00EB0CB8" w:rsidRDefault="009523A6" w:rsidP="009523A6">
      <w:pPr>
        <w:pStyle w:val="Heading1"/>
        <w:spacing w:line="360" w:lineRule="auto"/>
        <w:jc w:val="center"/>
        <w:rPr>
          <w:rFonts w:ascii="Arial" w:hAnsi="Arial" w:cs="Arial"/>
          <w:b/>
          <w:color w:val="C00000"/>
          <w:sz w:val="22"/>
          <w:szCs w:val="22"/>
        </w:rPr>
      </w:pPr>
      <w:bookmarkStart w:id="11" w:name="_Toc86258460"/>
      <w:r w:rsidRPr="00EB0CB8">
        <w:rPr>
          <w:rFonts w:ascii="Arial" w:hAnsi="Arial" w:cs="Arial"/>
          <w:b/>
          <w:color w:val="C00000"/>
          <w:sz w:val="22"/>
          <w:szCs w:val="22"/>
        </w:rPr>
        <w:t>References</w:t>
      </w:r>
      <w:bookmarkEnd w:id="11"/>
    </w:p>
    <w:p w14:paraId="28C81A8B" w14:textId="77777777" w:rsidR="009523A6" w:rsidRPr="00AB3CC9" w:rsidRDefault="009523A6" w:rsidP="009523A6">
      <w:pPr>
        <w:spacing w:line="360" w:lineRule="auto"/>
        <w:ind w:left="720" w:hanging="720"/>
        <w:rPr>
          <w:rFonts w:ascii="Arial" w:eastAsia="Times New Roman" w:hAnsi="Arial" w:cs="Arial"/>
          <w:highlight w:val="white"/>
        </w:rPr>
      </w:pPr>
      <w:r w:rsidRPr="00AB3CC9">
        <w:rPr>
          <w:rFonts w:ascii="Arial" w:eastAsia="Times New Roman" w:hAnsi="Arial" w:cs="Arial"/>
          <w:highlight w:val="white"/>
        </w:rPr>
        <w:t>Ferrell, O.C. and Hartline, M. (2013). </w:t>
      </w:r>
      <w:r w:rsidRPr="00AB3CC9">
        <w:rPr>
          <w:rFonts w:ascii="Arial" w:eastAsia="Times New Roman" w:hAnsi="Arial" w:cs="Arial"/>
          <w:i/>
          <w:highlight w:val="white"/>
        </w:rPr>
        <w:t xml:space="preserve">Marketing strategy, </w:t>
      </w:r>
      <w:proofErr w:type="gramStart"/>
      <w:r w:rsidRPr="00AB3CC9">
        <w:rPr>
          <w:rFonts w:ascii="Arial" w:eastAsia="Times New Roman" w:hAnsi="Arial" w:cs="Arial"/>
          <w:i/>
          <w:highlight w:val="white"/>
        </w:rPr>
        <w:t>text</w:t>
      </w:r>
      <w:proofErr w:type="gramEnd"/>
      <w:r w:rsidRPr="00AB3CC9">
        <w:rPr>
          <w:rFonts w:ascii="Arial" w:eastAsia="Times New Roman" w:hAnsi="Arial" w:cs="Arial"/>
          <w:i/>
          <w:highlight w:val="white"/>
        </w:rPr>
        <w:t xml:space="preserve"> and cases</w:t>
      </w:r>
      <w:r w:rsidRPr="00AB3CC9">
        <w:rPr>
          <w:rFonts w:ascii="Arial" w:eastAsia="Times New Roman" w:hAnsi="Arial" w:cs="Arial"/>
          <w:highlight w:val="white"/>
        </w:rPr>
        <w:t>. Cengage Learning.</w:t>
      </w:r>
    </w:p>
    <w:p w14:paraId="1FAF2176" w14:textId="77777777" w:rsidR="009523A6" w:rsidRPr="00AB3CC9" w:rsidRDefault="009523A6" w:rsidP="009523A6">
      <w:pPr>
        <w:spacing w:line="360" w:lineRule="auto"/>
        <w:ind w:left="720" w:hanging="720"/>
        <w:rPr>
          <w:rFonts w:ascii="Arial" w:eastAsia="Times New Roman" w:hAnsi="Arial" w:cs="Arial"/>
          <w:highlight w:val="white"/>
        </w:rPr>
      </w:pPr>
      <w:r w:rsidRPr="00AB3CC9">
        <w:rPr>
          <w:rFonts w:ascii="Arial" w:eastAsia="Times New Roman" w:hAnsi="Arial" w:cs="Arial"/>
          <w:highlight w:val="white"/>
        </w:rPr>
        <w:t>Gurl, E., 2017. SWOT analysis: A theoretical review. Sage.</w:t>
      </w:r>
    </w:p>
    <w:p w14:paraId="1CA372FA" w14:textId="77777777" w:rsidR="009523A6" w:rsidRPr="00AB3CC9" w:rsidRDefault="009523A6" w:rsidP="009523A6">
      <w:pPr>
        <w:spacing w:line="360" w:lineRule="auto"/>
        <w:ind w:left="720" w:hanging="720"/>
        <w:rPr>
          <w:rFonts w:ascii="Arial" w:eastAsia="Times New Roman" w:hAnsi="Arial" w:cs="Arial"/>
          <w:highlight w:val="white"/>
        </w:rPr>
      </w:pPr>
      <w:r w:rsidRPr="00AB3CC9">
        <w:rPr>
          <w:rFonts w:ascii="Arial" w:eastAsia="Times New Roman" w:hAnsi="Arial" w:cs="Arial"/>
          <w:color w:val="222222"/>
          <w:highlight w:val="white"/>
        </w:rPr>
        <w:t xml:space="preserve">Alfano, M., </w:t>
      </w:r>
      <w:proofErr w:type="spellStart"/>
      <w:r w:rsidRPr="00AB3CC9">
        <w:rPr>
          <w:rFonts w:ascii="Arial" w:eastAsia="Times New Roman" w:hAnsi="Arial" w:cs="Arial"/>
          <w:color w:val="222222"/>
          <w:highlight w:val="white"/>
        </w:rPr>
        <w:t>Dustmann</w:t>
      </w:r>
      <w:proofErr w:type="spellEnd"/>
      <w:r w:rsidRPr="00AB3CC9">
        <w:rPr>
          <w:rFonts w:ascii="Arial" w:eastAsia="Times New Roman" w:hAnsi="Arial" w:cs="Arial"/>
          <w:color w:val="222222"/>
          <w:highlight w:val="white"/>
        </w:rPr>
        <w:t>, C. and Frattini, T. (2016). Immigration and the UK: Reflections after Brexit. </w:t>
      </w:r>
      <w:r w:rsidRPr="00AB3CC9">
        <w:rPr>
          <w:rFonts w:ascii="Arial" w:eastAsia="Times New Roman" w:hAnsi="Arial" w:cs="Arial"/>
          <w:i/>
          <w:color w:val="222222"/>
          <w:highlight w:val="white"/>
        </w:rPr>
        <w:t xml:space="preserve">Centro </w:t>
      </w:r>
      <w:proofErr w:type="spellStart"/>
      <w:r w:rsidRPr="00AB3CC9">
        <w:rPr>
          <w:rFonts w:ascii="Arial" w:eastAsia="Times New Roman" w:hAnsi="Arial" w:cs="Arial"/>
          <w:i/>
          <w:color w:val="222222"/>
          <w:highlight w:val="white"/>
        </w:rPr>
        <w:t>Studi</w:t>
      </w:r>
      <w:proofErr w:type="spellEnd"/>
      <w:r w:rsidRPr="00AB3CC9">
        <w:rPr>
          <w:rFonts w:ascii="Arial" w:eastAsia="Times New Roman" w:hAnsi="Arial" w:cs="Arial"/>
          <w:i/>
          <w:color w:val="222222"/>
          <w:highlight w:val="white"/>
        </w:rPr>
        <w:t xml:space="preserve"> Luca </w:t>
      </w:r>
      <w:proofErr w:type="spellStart"/>
      <w:r w:rsidRPr="00AB3CC9">
        <w:rPr>
          <w:rFonts w:ascii="Arial" w:eastAsia="Times New Roman" w:hAnsi="Arial" w:cs="Arial"/>
          <w:i/>
          <w:color w:val="222222"/>
          <w:highlight w:val="white"/>
        </w:rPr>
        <w:t>d'Agliano</w:t>
      </w:r>
      <w:proofErr w:type="spellEnd"/>
      <w:r w:rsidRPr="00AB3CC9">
        <w:rPr>
          <w:rFonts w:ascii="Arial" w:eastAsia="Times New Roman" w:hAnsi="Arial" w:cs="Arial"/>
          <w:i/>
          <w:color w:val="222222"/>
          <w:highlight w:val="white"/>
        </w:rPr>
        <w:t xml:space="preserve"> Development Studies Working Paper</w:t>
      </w:r>
      <w:r w:rsidRPr="00AB3CC9">
        <w:rPr>
          <w:rFonts w:ascii="Arial" w:eastAsia="Times New Roman" w:hAnsi="Arial" w:cs="Arial"/>
          <w:color w:val="222222"/>
          <w:highlight w:val="white"/>
        </w:rPr>
        <w:t>, (402).</w:t>
      </w:r>
    </w:p>
    <w:p w14:paraId="457EA2C2" w14:textId="77777777" w:rsidR="009523A6" w:rsidRPr="00AB3CC9" w:rsidRDefault="009523A6" w:rsidP="009523A6">
      <w:pPr>
        <w:spacing w:line="360" w:lineRule="auto"/>
        <w:ind w:left="720" w:hanging="720"/>
        <w:rPr>
          <w:rFonts w:ascii="Arial" w:eastAsia="Times New Roman" w:hAnsi="Arial" w:cs="Arial"/>
        </w:rPr>
      </w:pPr>
      <w:r w:rsidRPr="00AB3CC9">
        <w:rPr>
          <w:rFonts w:ascii="Arial" w:eastAsia="Times New Roman" w:hAnsi="Arial" w:cs="Arial"/>
          <w:highlight w:val="white"/>
        </w:rPr>
        <w:t>McKibbin, W. and Fernando, R. (2020). The economic impact of COVID-19. </w:t>
      </w:r>
      <w:r w:rsidRPr="00AB3CC9">
        <w:rPr>
          <w:rFonts w:ascii="Arial" w:eastAsia="Times New Roman" w:hAnsi="Arial" w:cs="Arial"/>
          <w:i/>
          <w:highlight w:val="white"/>
        </w:rPr>
        <w:t>Economics in the Time of COVID-19</w:t>
      </w:r>
      <w:r w:rsidRPr="00AB3CC9">
        <w:rPr>
          <w:rFonts w:ascii="Arial" w:eastAsia="Times New Roman" w:hAnsi="Arial" w:cs="Arial"/>
          <w:highlight w:val="white"/>
        </w:rPr>
        <w:t>, </w:t>
      </w:r>
      <w:r w:rsidRPr="00AB3CC9">
        <w:rPr>
          <w:rFonts w:ascii="Arial" w:eastAsia="Times New Roman" w:hAnsi="Arial" w:cs="Arial"/>
          <w:i/>
          <w:highlight w:val="white"/>
        </w:rPr>
        <w:t>45</w:t>
      </w:r>
      <w:r w:rsidRPr="00AB3CC9">
        <w:rPr>
          <w:rFonts w:ascii="Arial" w:eastAsia="Times New Roman" w:hAnsi="Arial" w:cs="Arial"/>
          <w:highlight w:val="white"/>
        </w:rPr>
        <w:t>(10.1162).</w:t>
      </w:r>
    </w:p>
    <w:p w14:paraId="2636C053" w14:textId="77777777" w:rsidR="009523A6" w:rsidRPr="00AB3CC9" w:rsidRDefault="009523A6" w:rsidP="009523A6">
      <w:pPr>
        <w:spacing w:line="360" w:lineRule="auto"/>
        <w:ind w:left="720" w:hanging="720"/>
        <w:rPr>
          <w:rFonts w:ascii="Arial" w:eastAsia="Times New Roman" w:hAnsi="Arial" w:cs="Arial"/>
          <w:highlight w:val="white"/>
        </w:rPr>
      </w:pPr>
      <w:proofErr w:type="spellStart"/>
      <w:r w:rsidRPr="00AB3CC9">
        <w:rPr>
          <w:rFonts w:ascii="Arial" w:eastAsia="Times New Roman" w:hAnsi="Arial" w:cs="Arial"/>
          <w:highlight w:val="white"/>
        </w:rPr>
        <w:t>Nadaraja</w:t>
      </w:r>
      <w:proofErr w:type="spellEnd"/>
      <w:r w:rsidRPr="00AB3CC9">
        <w:rPr>
          <w:rFonts w:ascii="Arial" w:eastAsia="Times New Roman" w:hAnsi="Arial" w:cs="Arial"/>
          <w:highlight w:val="white"/>
        </w:rPr>
        <w:t xml:space="preserve">, R. and </w:t>
      </w:r>
      <w:proofErr w:type="spellStart"/>
      <w:r w:rsidRPr="00AB3CC9">
        <w:rPr>
          <w:rFonts w:ascii="Arial" w:eastAsia="Times New Roman" w:hAnsi="Arial" w:cs="Arial"/>
          <w:highlight w:val="white"/>
        </w:rPr>
        <w:t>Yazdanifard</w:t>
      </w:r>
      <w:proofErr w:type="spellEnd"/>
      <w:r w:rsidRPr="00AB3CC9">
        <w:rPr>
          <w:rFonts w:ascii="Arial" w:eastAsia="Times New Roman" w:hAnsi="Arial" w:cs="Arial"/>
          <w:highlight w:val="white"/>
        </w:rPr>
        <w:t>, R. (2013). Social media marketing: advantages and disadvantages. </w:t>
      </w:r>
      <w:proofErr w:type="spellStart"/>
      <w:r w:rsidRPr="00AB3CC9">
        <w:rPr>
          <w:rFonts w:ascii="Arial" w:eastAsia="Times New Roman" w:hAnsi="Arial" w:cs="Arial"/>
          <w:i/>
          <w:highlight w:val="white"/>
        </w:rPr>
        <w:t>Center</w:t>
      </w:r>
      <w:proofErr w:type="spellEnd"/>
      <w:r w:rsidRPr="00AB3CC9">
        <w:rPr>
          <w:rFonts w:ascii="Arial" w:eastAsia="Times New Roman" w:hAnsi="Arial" w:cs="Arial"/>
          <w:i/>
          <w:highlight w:val="white"/>
        </w:rPr>
        <w:t xml:space="preserve"> of Southern New </w:t>
      </w:r>
      <w:proofErr w:type="spellStart"/>
      <w:r w:rsidRPr="00AB3CC9">
        <w:rPr>
          <w:rFonts w:ascii="Arial" w:eastAsia="Times New Roman" w:hAnsi="Arial" w:cs="Arial"/>
          <w:i/>
          <w:highlight w:val="white"/>
        </w:rPr>
        <w:t>Hempshire</w:t>
      </w:r>
      <w:proofErr w:type="spellEnd"/>
      <w:r w:rsidRPr="00AB3CC9">
        <w:rPr>
          <w:rFonts w:ascii="Arial" w:eastAsia="Times New Roman" w:hAnsi="Arial" w:cs="Arial"/>
          <w:i/>
          <w:highlight w:val="white"/>
        </w:rPr>
        <w:t xml:space="preserve"> University</w:t>
      </w:r>
      <w:r w:rsidRPr="00AB3CC9">
        <w:rPr>
          <w:rFonts w:ascii="Arial" w:eastAsia="Times New Roman" w:hAnsi="Arial" w:cs="Arial"/>
          <w:highlight w:val="white"/>
        </w:rPr>
        <w:t>, pp.1-10.</w:t>
      </w:r>
    </w:p>
    <w:p w14:paraId="1D7CED72" w14:textId="77777777" w:rsidR="009523A6" w:rsidRPr="00AB3CC9" w:rsidRDefault="009523A6" w:rsidP="009523A6">
      <w:pPr>
        <w:spacing w:line="360" w:lineRule="auto"/>
        <w:ind w:left="720" w:hanging="720"/>
        <w:rPr>
          <w:rFonts w:ascii="Arial" w:eastAsia="Times New Roman" w:hAnsi="Arial" w:cs="Arial"/>
          <w:highlight w:val="white"/>
        </w:rPr>
      </w:pPr>
      <w:proofErr w:type="spellStart"/>
      <w:r w:rsidRPr="00AB3CC9">
        <w:rPr>
          <w:rFonts w:ascii="Arial" w:eastAsia="Times New Roman" w:hAnsi="Arial" w:cs="Arial"/>
          <w:highlight w:val="white"/>
        </w:rPr>
        <w:t>Perera</w:t>
      </w:r>
      <w:proofErr w:type="spellEnd"/>
      <w:r w:rsidRPr="00AB3CC9">
        <w:rPr>
          <w:rFonts w:ascii="Arial" w:eastAsia="Times New Roman" w:hAnsi="Arial" w:cs="Arial"/>
          <w:highlight w:val="white"/>
        </w:rPr>
        <w:t>, R. (2017). </w:t>
      </w:r>
      <w:r w:rsidRPr="00AB3CC9">
        <w:rPr>
          <w:rFonts w:ascii="Arial" w:eastAsia="Times New Roman" w:hAnsi="Arial" w:cs="Arial"/>
          <w:i/>
          <w:highlight w:val="white"/>
        </w:rPr>
        <w:t>The PESTLE analysis</w:t>
      </w:r>
      <w:r w:rsidRPr="00AB3CC9">
        <w:rPr>
          <w:rFonts w:ascii="Arial" w:eastAsia="Times New Roman" w:hAnsi="Arial" w:cs="Arial"/>
          <w:highlight w:val="white"/>
        </w:rPr>
        <w:t xml:space="preserve">. </w:t>
      </w:r>
      <w:proofErr w:type="spellStart"/>
      <w:r w:rsidRPr="00AB3CC9">
        <w:rPr>
          <w:rFonts w:ascii="Arial" w:eastAsia="Times New Roman" w:hAnsi="Arial" w:cs="Arial"/>
          <w:highlight w:val="white"/>
        </w:rPr>
        <w:t>Nerdynaut</w:t>
      </w:r>
      <w:proofErr w:type="spellEnd"/>
      <w:r w:rsidRPr="00AB3CC9">
        <w:rPr>
          <w:rFonts w:ascii="Arial" w:eastAsia="Times New Roman" w:hAnsi="Arial" w:cs="Arial"/>
          <w:highlight w:val="white"/>
        </w:rPr>
        <w:t>.</w:t>
      </w:r>
    </w:p>
    <w:p w14:paraId="4F3CE296" w14:textId="77777777" w:rsidR="00D27849" w:rsidRPr="00AB3CC9" w:rsidRDefault="00D27849">
      <w:pPr>
        <w:rPr>
          <w:rFonts w:ascii="Arial" w:hAnsi="Arial" w:cs="Arial"/>
        </w:rPr>
      </w:pPr>
    </w:p>
    <w:sectPr w:rsidR="00D27849" w:rsidRPr="00AB3CC9" w:rsidSect="00FF786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Franklin Gothic Medium Cond">
    <w:panose1 w:val="020B0606030402020204"/>
    <w:charset w:val="00"/>
    <w:family w:val="swiss"/>
    <w:pitch w:val="variable"/>
    <w:sig w:usb0="00000287" w:usb1="00000000" w:usb2="00000000" w:usb3="00000000" w:csb0="0000009F" w:csb1="00000000"/>
  </w:font>
  <w:font w:name="Arial Black">
    <w:panose1 w:val="020B0A04020102020204"/>
    <w:charset w:val="00"/>
    <w:family w:val="swiss"/>
    <w:pitch w:val="variable"/>
    <w:sig w:usb0="A00002AF" w:usb1="400078FB"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23A6"/>
    <w:rsid w:val="0000064B"/>
    <w:rsid w:val="000161DC"/>
    <w:rsid w:val="000A2027"/>
    <w:rsid w:val="000B0688"/>
    <w:rsid w:val="000D1151"/>
    <w:rsid w:val="000E373A"/>
    <w:rsid w:val="000E4596"/>
    <w:rsid w:val="00125820"/>
    <w:rsid w:val="00232091"/>
    <w:rsid w:val="002B4C62"/>
    <w:rsid w:val="002D100B"/>
    <w:rsid w:val="002E789C"/>
    <w:rsid w:val="00360036"/>
    <w:rsid w:val="003747D0"/>
    <w:rsid w:val="003F6F9D"/>
    <w:rsid w:val="00477AA9"/>
    <w:rsid w:val="00485C8B"/>
    <w:rsid w:val="004A2CBA"/>
    <w:rsid w:val="004E117B"/>
    <w:rsid w:val="00543086"/>
    <w:rsid w:val="00612835"/>
    <w:rsid w:val="00757ECE"/>
    <w:rsid w:val="007914A9"/>
    <w:rsid w:val="00792183"/>
    <w:rsid w:val="0079684F"/>
    <w:rsid w:val="007D79DF"/>
    <w:rsid w:val="00800239"/>
    <w:rsid w:val="00800678"/>
    <w:rsid w:val="008534CF"/>
    <w:rsid w:val="00854F81"/>
    <w:rsid w:val="008C1B52"/>
    <w:rsid w:val="008E74F8"/>
    <w:rsid w:val="00911E69"/>
    <w:rsid w:val="009523A6"/>
    <w:rsid w:val="00AB3CC9"/>
    <w:rsid w:val="00AC5F52"/>
    <w:rsid w:val="00AE0AB6"/>
    <w:rsid w:val="00AE2D4C"/>
    <w:rsid w:val="00AE2DA0"/>
    <w:rsid w:val="00B079F2"/>
    <w:rsid w:val="00B81730"/>
    <w:rsid w:val="00BA0AEB"/>
    <w:rsid w:val="00BB1B78"/>
    <w:rsid w:val="00BF12C9"/>
    <w:rsid w:val="00C46525"/>
    <w:rsid w:val="00C50F40"/>
    <w:rsid w:val="00D27849"/>
    <w:rsid w:val="00D305CB"/>
    <w:rsid w:val="00D4499D"/>
    <w:rsid w:val="00DB65CC"/>
    <w:rsid w:val="00E156B1"/>
    <w:rsid w:val="00E34E42"/>
    <w:rsid w:val="00EB0CB8"/>
    <w:rsid w:val="00F1204D"/>
    <w:rsid w:val="00FF78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392016"/>
  <w15:chartTrackingRefBased/>
  <w15:docId w15:val="{37ECB759-8625-4365-B584-6FF23B020E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523A6"/>
    <w:pPr>
      <w:spacing w:line="256" w:lineRule="auto"/>
    </w:pPr>
    <w:rPr>
      <w:rFonts w:ascii="Calibri" w:eastAsia="Calibri" w:hAnsi="Calibri" w:cs="Calibri"/>
      <w:lang w:eastAsia="en-GB"/>
    </w:rPr>
  </w:style>
  <w:style w:type="paragraph" w:styleId="Heading1">
    <w:name w:val="heading 1"/>
    <w:basedOn w:val="Normal"/>
    <w:next w:val="Normal"/>
    <w:link w:val="Heading1Char"/>
    <w:uiPriority w:val="9"/>
    <w:qFormat/>
    <w:rsid w:val="009523A6"/>
    <w:pPr>
      <w:keepNext/>
      <w:keepLines/>
      <w:spacing w:before="240" w:after="0"/>
      <w:outlineLvl w:val="0"/>
    </w:pPr>
    <w:rPr>
      <w:rFonts w:eastAsia="Times New Roman"/>
      <w:color w:val="2F5496"/>
      <w:sz w:val="32"/>
      <w:szCs w:val="32"/>
    </w:rPr>
  </w:style>
  <w:style w:type="paragraph" w:styleId="Heading2">
    <w:name w:val="heading 2"/>
    <w:basedOn w:val="Normal"/>
    <w:next w:val="Normal"/>
    <w:link w:val="Heading2Char"/>
    <w:uiPriority w:val="9"/>
    <w:semiHidden/>
    <w:unhideWhenUsed/>
    <w:qFormat/>
    <w:rsid w:val="009523A6"/>
    <w:pPr>
      <w:keepNext/>
      <w:keepLines/>
      <w:spacing w:before="40" w:after="0"/>
      <w:outlineLvl w:val="1"/>
    </w:pPr>
    <w:rPr>
      <w:rFonts w:eastAsia="Times New Roman"/>
      <w:color w:val="2F5496"/>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23A6"/>
    <w:rPr>
      <w:rFonts w:ascii="Calibri" w:eastAsia="Times New Roman" w:hAnsi="Calibri" w:cs="Calibri"/>
      <w:color w:val="2F5496"/>
      <w:sz w:val="32"/>
      <w:szCs w:val="32"/>
      <w:lang w:eastAsia="en-GB"/>
    </w:rPr>
  </w:style>
  <w:style w:type="character" w:customStyle="1" w:styleId="Heading2Char">
    <w:name w:val="Heading 2 Char"/>
    <w:basedOn w:val="DefaultParagraphFont"/>
    <w:link w:val="Heading2"/>
    <w:uiPriority w:val="9"/>
    <w:semiHidden/>
    <w:rsid w:val="009523A6"/>
    <w:rPr>
      <w:rFonts w:ascii="Calibri" w:eastAsia="Times New Roman" w:hAnsi="Calibri" w:cs="Calibri"/>
      <w:color w:val="2F5496"/>
      <w:sz w:val="26"/>
      <w:szCs w:val="26"/>
      <w:lang w:eastAsia="en-GB"/>
    </w:rPr>
  </w:style>
  <w:style w:type="character" w:styleId="Hyperlink">
    <w:name w:val="Hyperlink"/>
    <w:basedOn w:val="DefaultParagraphFont"/>
    <w:uiPriority w:val="99"/>
    <w:unhideWhenUsed/>
    <w:rsid w:val="009523A6"/>
    <w:rPr>
      <w:color w:val="0563C1" w:themeColor="hyperlink"/>
      <w:u w:val="single"/>
    </w:rPr>
  </w:style>
  <w:style w:type="character" w:styleId="FollowedHyperlink">
    <w:name w:val="FollowedHyperlink"/>
    <w:basedOn w:val="DefaultParagraphFont"/>
    <w:uiPriority w:val="99"/>
    <w:semiHidden/>
    <w:unhideWhenUsed/>
    <w:rsid w:val="000B0688"/>
    <w:rPr>
      <w:color w:val="800080"/>
      <w:u w:val="single"/>
    </w:rPr>
  </w:style>
  <w:style w:type="paragraph" w:customStyle="1" w:styleId="msonormal0">
    <w:name w:val="msonormal"/>
    <w:basedOn w:val="Normal"/>
    <w:rsid w:val="000B0688"/>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xl65">
    <w:name w:val="xl65"/>
    <w:basedOn w:val="Normal"/>
    <w:rsid w:val="000B0688"/>
    <w:pPr>
      <w:spacing w:before="100" w:beforeAutospacing="1" w:after="100" w:afterAutospacing="1" w:line="240" w:lineRule="auto"/>
    </w:pPr>
    <w:rPr>
      <w:rFonts w:ascii="Arial" w:eastAsia="Times New Roman" w:hAnsi="Arial" w:cs="Arial"/>
    </w:rPr>
  </w:style>
  <w:style w:type="paragraph" w:customStyle="1" w:styleId="xl66">
    <w:name w:val="xl66"/>
    <w:basedOn w:val="Normal"/>
    <w:rsid w:val="000B0688"/>
    <w:pPr>
      <w:pBdr>
        <w:top w:val="single" w:sz="4" w:space="0" w:color="auto"/>
        <w:bottom w:val="double" w:sz="6" w:space="0" w:color="auto"/>
      </w:pBdr>
      <w:spacing w:before="100" w:beforeAutospacing="1" w:after="100" w:afterAutospacing="1" w:line="240" w:lineRule="auto"/>
    </w:pPr>
    <w:rPr>
      <w:rFonts w:ascii="Arial" w:eastAsia="Times New Roman" w:hAnsi="Arial" w:cs="Arial"/>
    </w:rPr>
  </w:style>
  <w:style w:type="paragraph" w:customStyle="1" w:styleId="xl67">
    <w:name w:val="xl67"/>
    <w:basedOn w:val="Normal"/>
    <w:rsid w:val="000B0688"/>
    <w:pPr>
      <w:pBdr>
        <w:top w:val="single" w:sz="4" w:space="0" w:color="auto"/>
      </w:pBdr>
      <w:spacing w:before="100" w:beforeAutospacing="1" w:after="100" w:afterAutospacing="1" w:line="240" w:lineRule="auto"/>
    </w:pPr>
    <w:rPr>
      <w:rFonts w:ascii="Arial" w:eastAsia="Times New Roman" w:hAnsi="Arial" w:cs="Arial"/>
    </w:rPr>
  </w:style>
  <w:style w:type="paragraph" w:customStyle="1" w:styleId="xl68">
    <w:name w:val="xl68"/>
    <w:basedOn w:val="Normal"/>
    <w:rsid w:val="000B0688"/>
    <w:pPr>
      <w:pBdr>
        <w:bottom w:val="single" w:sz="4" w:space="0" w:color="auto"/>
      </w:pBdr>
      <w:spacing w:before="100" w:beforeAutospacing="1" w:after="100" w:afterAutospacing="1" w:line="240" w:lineRule="auto"/>
    </w:pPr>
    <w:rPr>
      <w:rFonts w:ascii="Arial" w:eastAsia="Times New Roman" w:hAnsi="Arial" w:cs="Arial"/>
    </w:rPr>
  </w:style>
  <w:style w:type="paragraph" w:customStyle="1" w:styleId="xl69">
    <w:name w:val="xl69"/>
    <w:basedOn w:val="Normal"/>
    <w:rsid w:val="000B0688"/>
    <w:pPr>
      <w:spacing w:before="100" w:beforeAutospacing="1" w:after="100" w:afterAutospacing="1" w:line="240" w:lineRule="auto"/>
    </w:pPr>
    <w:rPr>
      <w:rFonts w:ascii="Arial" w:eastAsia="Times New Roman" w:hAnsi="Arial" w:cs="Arial"/>
      <w:b/>
      <w:bCs/>
    </w:rPr>
  </w:style>
  <w:style w:type="paragraph" w:customStyle="1" w:styleId="xl70">
    <w:name w:val="xl70"/>
    <w:basedOn w:val="Normal"/>
    <w:rsid w:val="000B0688"/>
    <w:pPr>
      <w:spacing w:before="100" w:beforeAutospacing="1" w:after="100" w:afterAutospacing="1" w:line="240" w:lineRule="auto"/>
      <w:jc w:val="center"/>
    </w:pPr>
    <w:rPr>
      <w:rFonts w:ascii="Arial" w:eastAsia="Times New Roman" w:hAnsi="Arial" w:cs="Arial"/>
    </w:rPr>
  </w:style>
  <w:style w:type="paragraph" w:customStyle="1" w:styleId="xl71">
    <w:name w:val="xl71"/>
    <w:basedOn w:val="Normal"/>
    <w:rsid w:val="000B0688"/>
    <w:pPr>
      <w:shd w:val="clear" w:color="000000" w:fill="C0C0C0"/>
      <w:spacing w:before="100" w:beforeAutospacing="1" w:after="100" w:afterAutospacing="1" w:line="240" w:lineRule="auto"/>
    </w:pPr>
    <w:rPr>
      <w:rFonts w:ascii="Arial" w:eastAsia="Times New Roman" w:hAnsi="Arial" w:cs="Arial"/>
    </w:rPr>
  </w:style>
  <w:style w:type="paragraph" w:customStyle="1" w:styleId="xl72">
    <w:name w:val="xl72"/>
    <w:basedOn w:val="Normal"/>
    <w:rsid w:val="000B0688"/>
    <w:pPr>
      <w:pBdr>
        <w:top w:val="single" w:sz="4" w:space="0" w:color="auto"/>
      </w:pBdr>
      <w:spacing w:before="100" w:beforeAutospacing="1" w:after="100" w:afterAutospacing="1" w:line="240" w:lineRule="auto"/>
      <w:jc w:val="right"/>
    </w:pPr>
    <w:rPr>
      <w:rFonts w:ascii="Arial" w:eastAsia="Times New Roman" w:hAnsi="Arial" w:cs="Arial"/>
    </w:rPr>
  </w:style>
  <w:style w:type="paragraph" w:customStyle="1" w:styleId="xl73">
    <w:name w:val="xl73"/>
    <w:basedOn w:val="Normal"/>
    <w:rsid w:val="000B0688"/>
    <w:pPr>
      <w:spacing w:before="100" w:beforeAutospacing="1" w:after="100" w:afterAutospacing="1" w:line="240" w:lineRule="auto"/>
      <w:jc w:val="right"/>
    </w:pPr>
    <w:rPr>
      <w:rFonts w:ascii="Arial" w:eastAsia="Times New Roman" w:hAnsi="Arial" w:cs="Arial"/>
    </w:rPr>
  </w:style>
  <w:style w:type="paragraph" w:customStyle="1" w:styleId="xl74">
    <w:name w:val="xl74"/>
    <w:basedOn w:val="Normal"/>
    <w:rsid w:val="000B0688"/>
    <w:pPr>
      <w:pBdr>
        <w:top w:val="double" w:sz="6" w:space="0" w:color="auto"/>
      </w:pBdr>
      <w:spacing w:before="100" w:beforeAutospacing="1" w:after="100" w:afterAutospacing="1" w:line="240" w:lineRule="auto"/>
    </w:pPr>
    <w:rPr>
      <w:rFonts w:ascii="Arial" w:eastAsia="Times New Roman" w:hAnsi="Arial" w:cs="Arial"/>
    </w:rPr>
  </w:style>
  <w:style w:type="paragraph" w:customStyle="1" w:styleId="xl75">
    <w:name w:val="xl75"/>
    <w:basedOn w:val="Normal"/>
    <w:rsid w:val="000B0688"/>
    <w:pPr>
      <w:spacing w:before="100" w:beforeAutospacing="1" w:after="100" w:afterAutospacing="1" w:line="240" w:lineRule="auto"/>
    </w:pPr>
    <w:rPr>
      <w:rFonts w:ascii="Arial" w:eastAsia="Times New Roman" w:hAnsi="Arial" w:cs="Arial"/>
    </w:rPr>
  </w:style>
  <w:style w:type="paragraph" w:customStyle="1" w:styleId="xl76">
    <w:name w:val="xl76"/>
    <w:basedOn w:val="Normal"/>
    <w:rsid w:val="000B0688"/>
    <w:pPr>
      <w:pBdr>
        <w:top w:val="single" w:sz="4" w:space="0" w:color="auto"/>
        <w:bottom w:val="double" w:sz="6" w:space="0" w:color="auto"/>
      </w:pBdr>
      <w:shd w:val="clear" w:color="000000" w:fill="C0C0C0"/>
      <w:spacing w:before="100" w:beforeAutospacing="1" w:after="100" w:afterAutospacing="1" w:line="240" w:lineRule="auto"/>
    </w:pPr>
    <w:rPr>
      <w:rFonts w:ascii="Arial" w:eastAsia="Times New Roman" w:hAnsi="Arial" w:cs="Arial"/>
    </w:rPr>
  </w:style>
  <w:style w:type="paragraph" w:customStyle="1" w:styleId="xl77">
    <w:name w:val="xl77"/>
    <w:basedOn w:val="Normal"/>
    <w:rsid w:val="000B0688"/>
    <w:pPr>
      <w:pBdr>
        <w:top w:val="single" w:sz="4" w:space="0" w:color="auto"/>
        <w:bottom w:val="double" w:sz="6" w:space="0" w:color="auto"/>
      </w:pBdr>
      <w:shd w:val="clear" w:color="000000" w:fill="C0C0C0"/>
      <w:spacing w:before="100" w:beforeAutospacing="1" w:after="100" w:afterAutospacing="1" w:line="240" w:lineRule="auto"/>
    </w:pPr>
    <w:rPr>
      <w:rFonts w:ascii="Arial" w:eastAsia="Times New Roman" w:hAnsi="Arial" w:cs="Arial"/>
    </w:rPr>
  </w:style>
  <w:style w:type="paragraph" w:customStyle="1" w:styleId="xl78">
    <w:name w:val="xl78"/>
    <w:basedOn w:val="Normal"/>
    <w:rsid w:val="000B0688"/>
    <w:pPr>
      <w:spacing w:before="100" w:beforeAutospacing="1" w:after="100" w:afterAutospacing="1" w:line="240" w:lineRule="auto"/>
    </w:pPr>
    <w:rPr>
      <w:rFonts w:ascii="Arial" w:eastAsia="Times New Roman" w:hAnsi="Arial" w:cs="Arial"/>
    </w:rPr>
  </w:style>
  <w:style w:type="paragraph" w:customStyle="1" w:styleId="xl79">
    <w:name w:val="xl79"/>
    <w:basedOn w:val="Normal"/>
    <w:rsid w:val="000B0688"/>
    <w:pPr>
      <w:pBdr>
        <w:top w:val="single" w:sz="4" w:space="0" w:color="auto"/>
        <w:bottom w:val="double" w:sz="6" w:space="0" w:color="auto"/>
      </w:pBdr>
      <w:spacing w:before="100" w:beforeAutospacing="1" w:after="100" w:afterAutospacing="1" w:line="240" w:lineRule="auto"/>
    </w:pPr>
    <w:rPr>
      <w:rFonts w:ascii="Arial" w:eastAsia="Times New Roman" w:hAnsi="Arial" w:cs="Arial"/>
    </w:rPr>
  </w:style>
  <w:style w:type="paragraph" w:customStyle="1" w:styleId="xl80">
    <w:name w:val="xl80"/>
    <w:basedOn w:val="Normal"/>
    <w:rsid w:val="000B0688"/>
    <w:pPr>
      <w:pBdr>
        <w:top w:val="dashed" w:sz="8" w:space="0" w:color="FF0000"/>
      </w:pBdr>
      <w:spacing w:before="100" w:beforeAutospacing="1" w:after="100" w:afterAutospacing="1" w:line="240" w:lineRule="auto"/>
    </w:pPr>
    <w:rPr>
      <w:rFonts w:ascii="Arial" w:eastAsia="Times New Roman" w:hAnsi="Arial" w:cs="Arial"/>
      <w:sz w:val="24"/>
      <w:szCs w:val="24"/>
    </w:rPr>
  </w:style>
  <w:style w:type="paragraph" w:customStyle="1" w:styleId="xl81">
    <w:name w:val="xl81"/>
    <w:basedOn w:val="Normal"/>
    <w:rsid w:val="000B0688"/>
    <w:pPr>
      <w:pBdr>
        <w:top w:val="dashed" w:sz="8" w:space="0" w:color="FF0000"/>
        <w:right w:val="dashed" w:sz="8" w:space="0" w:color="FF0000"/>
      </w:pBdr>
      <w:spacing w:before="100" w:beforeAutospacing="1" w:after="100" w:afterAutospacing="1" w:line="240" w:lineRule="auto"/>
    </w:pPr>
    <w:rPr>
      <w:rFonts w:ascii="Arial" w:eastAsia="Times New Roman" w:hAnsi="Arial" w:cs="Arial"/>
      <w:sz w:val="24"/>
      <w:szCs w:val="24"/>
    </w:rPr>
  </w:style>
  <w:style w:type="paragraph" w:customStyle="1" w:styleId="xl82">
    <w:name w:val="xl82"/>
    <w:basedOn w:val="Normal"/>
    <w:rsid w:val="000B0688"/>
    <w:pPr>
      <w:spacing w:before="100" w:beforeAutospacing="1" w:after="100" w:afterAutospacing="1" w:line="240" w:lineRule="auto"/>
    </w:pPr>
    <w:rPr>
      <w:rFonts w:ascii="Arial" w:eastAsia="Times New Roman" w:hAnsi="Arial" w:cs="Arial"/>
      <w:sz w:val="24"/>
      <w:szCs w:val="24"/>
    </w:rPr>
  </w:style>
  <w:style w:type="paragraph" w:customStyle="1" w:styleId="xl83">
    <w:name w:val="xl83"/>
    <w:basedOn w:val="Normal"/>
    <w:rsid w:val="000B0688"/>
    <w:pPr>
      <w:pBdr>
        <w:right w:val="dashed" w:sz="8" w:space="0" w:color="FF0000"/>
      </w:pBdr>
      <w:spacing w:before="100" w:beforeAutospacing="1" w:after="100" w:afterAutospacing="1" w:line="240" w:lineRule="auto"/>
    </w:pPr>
    <w:rPr>
      <w:rFonts w:ascii="Arial" w:eastAsia="Times New Roman" w:hAnsi="Arial" w:cs="Arial"/>
      <w:sz w:val="24"/>
      <w:szCs w:val="24"/>
    </w:rPr>
  </w:style>
  <w:style w:type="paragraph" w:customStyle="1" w:styleId="xl84">
    <w:name w:val="xl84"/>
    <w:basedOn w:val="Normal"/>
    <w:rsid w:val="000B0688"/>
    <w:pPr>
      <w:pBdr>
        <w:bottom w:val="dashed" w:sz="8" w:space="0" w:color="FF0000"/>
      </w:pBdr>
      <w:spacing w:before="100" w:beforeAutospacing="1" w:after="100" w:afterAutospacing="1" w:line="240" w:lineRule="auto"/>
    </w:pPr>
    <w:rPr>
      <w:rFonts w:ascii="Arial" w:eastAsia="Times New Roman" w:hAnsi="Arial" w:cs="Arial"/>
      <w:sz w:val="24"/>
      <w:szCs w:val="24"/>
    </w:rPr>
  </w:style>
  <w:style w:type="paragraph" w:customStyle="1" w:styleId="xl85">
    <w:name w:val="xl85"/>
    <w:basedOn w:val="Normal"/>
    <w:rsid w:val="000B0688"/>
    <w:pPr>
      <w:pBdr>
        <w:bottom w:val="dashed" w:sz="8" w:space="0" w:color="FF0000"/>
        <w:right w:val="dashed" w:sz="8" w:space="0" w:color="FF0000"/>
      </w:pBdr>
      <w:spacing w:before="100" w:beforeAutospacing="1" w:after="100" w:afterAutospacing="1" w:line="240" w:lineRule="auto"/>
    </w:pPr>
    <w:rPr>
      <w:rFonts w:ascii="Arial" w:eastAsia="Times New Roman" w:hAnsi="Arial" w:cs="Arial"/>
      <w:sz w:val="24"/>
      <w:szCs w:val="24"/>
    </w:rPr>
  </w:style>
  <w:style w:type="paragraph" w:customStyle="1" w:styleId="xl86">
    <w:name w:val="xl86"/>
    <w:basedOn w:val="Normal"/>
    <w:rsid w:val="000B0688"/>
    <w:pPr>
      <w:pBdr>
        <w:left w:val="dashed" w:sz="8" w:space="0" w:color="FF0000"/>
      </w:pBdr>
      <w:spacing w:before="100" w:beforeAutospacing="1" w:after="100" w:afterAutospacing="1" w:line="240" w:lineRule="auto"/>
    </w:pPr>
    <w:rPr>
      <w:rFonts w:ascii="Arial" w:eastAsia="Times New Roman" w:hAnsi="Arial" w:cs="Arial"/>
    </w:rPr>
  </w:style>
  <w:style w:type="paragraph" w:customStyle="1" w:styleId="xl87">
    <w:name w:val="xl87"/>
    <w:basedOn w:val="Normal"/>
    <w:rsid w:val="000B0688"/>
    <w:pPr>
      <w:spacing w:before="100" w:beforeAutospacing="1" w:after="100" w:afterAutospacing="1" w:line="240" w:lineRule="auto"/>
    </w:pPr>
    <w:rPr>
      <w:rFonts w:ascii="Arial" w:eastAsia="Times New Roman" w:hAnsi="Arial" w:cs="Arial"/>
    </w:rPr>
  </w:style>
  <w:style w:type="paragraph" w:customStyle="1" w:styleId="xl88">
    <w:name w:val="xl88"/>
    <w:basedOn w:val="Normal"/>
    <w:rsid w:val="000B0688"/>
    <w:pPr>
      <w:spacing w:before="100" w:beforeAutospacing="1" w:after="100" w:afterAutospacing="1" w:line="240" w:lineRule="auto"/>
    </w:pPr>
    <w:rPr>
      <w:rFonts w:ascii="Arial" w:eastAsia="Times New Roman" w:hAnsi="Arial" w:cs="Arial"/>
    </w:rPr>
  </w:style>
  <w:style w:type="paragraph" w:customStyle="1" w:styleId="xl89">
    <w:name w:val="xl89"/>
    <w:basedOn w:val="Normal"/>
    <w:rsid w:val="000B0688"/>
    <w:pPr>
      <w:pBdr>
        <w:right w:val="dashed" w:sz="8" w:space="0" w:color="FF0000"/>
      </w:pBdr>
      <w:spacing w:before="100" w:beforeAutospacing="1" w:after="100" w:afterAutospacing="1" w:line="240" w:lineRule="auto"/>
    </w:pPr>
    <w:rPr>
      <w:rFonts w:ascii="Arial" w:eastAsia="Times New Roman" w:hAnsi="Arial" w:cs="Arial"/>
    </w:rPr>
  </w:style>
  <w:style w:type="paragraph" w:customStyle="1" w:styleId="xl90">
    <w:name w:val="xl90"/>
    <w:basedOn w:val="Normal"/>
    <w:rsid w:val="000B0688"/>
    <w:pPr>
      <w:spacing w:before="100" w:beforeAutospacing="1" w:after="100" w:afterAutospacing="1" w:line="240" w:lineRule="auto"/>
      <w:jc w:val="center"/>
      <w:textAlignment w:val="top"/>
    </w:pPr>
    <w:rPr>
      <w:rFonts w:ascii="Arial" w:eastAsia="Times New Roman" w:hAnsi="Arial" w:cs="Arial"/>
    </w:rPr>
  </w:style>
  <w:style w:type="paragraph" w:customStyle="1" w:styleId="xl91">
    <w:name w:val="xl91"/>
    <w:basedOn w:val="Normal"/>
    <w:rsid w:val="000B0688"/>
    <w:pPr>
      <w:spacing w:before="100" w:beforeAutospacing="1" w:after="100" w:afterAutospacing="1" w:line="240" w:lineRule="auto"/>
    </w:pPr>
    <w:rPr>
      <w:rFonts w:ascii="Arial" w:eastAsia="Times New Roman" w:hAnsi="Arial" w:cs="Arial"/>
      <w:b/>
      <w:bCs/>
      <w:sz w:val="28"/>
      <w:szCs w:val="28"/>
    </w:rPr>
  </w:style>
  <w:style w:type="paragraph" w:customStyle="1" w:styleId="xl92">
    <w:name w:val="xl92"/>
    <w:basedOn w:val="Normal"/>
    <w:rsid w:val="000B0688"/>
    <w:pPr>
      <w:spacing w:before="100" w:beforeAutospacing="1" w:after="100" w:afterAutospacing="1" w:line="240" w:lineRule="auto"/>
    </w:pPr>
    <w:rPr>
      <w:rFonts w:ascii="Arial" w:eastAsia="Times New Roman" w:hAnsi="Arial" w:cs="Arial"/>
      <w:b/>
      <w:bCs/>
    </w:rPr>
  </w:style>
  <w:style w:type="paragraph" w:customStyle="1" w:styleId="xl93">
    <w:name w:val="xl93"/>
    <w:basedOn w:val="Normal"/>
    <w:rsid w:val="000B0688"/>
    <w:pPr>
      <w:pBdr>
        <w:top w:val="dashed" w:sz="8" w:space="0" w:color="FF0000"/>
        <w:left w:val="dashed" w:sz="8" w:space="0" w:color="FF0000"/>
        <w:bottom w:val="dashed" w:sz="8" w:space="0" w:color="FF0000"/>
        <w:right w:val="dashed" w:sz="8" w:space="0" w:color="FF0000"/>
      </w:pBdr>
      <w:spacing w:before="100" w:beforeAutospacing="1" w:after="100" w:afterAutospacing="1" w:line="240" w:lineRule="auto"/>
    </w:pPr>
    <w:rPr>
      <w:rFonts w:ascii="Arial" w:eastAsia="Times New Roman" w:hAnsi="Arial" w:cs="Arial"/>
    </w:rPr>
  </w:style>
  <w:style w:type="paragraph" w:customStyle="1" w:styleId="xl94">
    <w:name w:val="xl94"/>
    <w:basedOn w:val="Normal"/>
    <w:rsid w:val="000B0688"/>
    <w:pPr>
      <w:spacing w:before="100" w:beforeAutospacing="1" w:after="100" w:afterAutospacing="1" w:line="240" w:lineRule="auto"/>
      <w:jc w:val="center"/>
    </w:pPr>
    <w:rPr>
      <w:rFonts w:ascii="Arial" w:eastAsia="Times New Roman" w:hAnsi="Arial" w:cs="Arial"/>
    </w:rPr>
  </w:style>
  <w:style w:type="paragraph" w:customStyle="1" w:styleId="xl95">
    <w:name w:val="xl95"/>
    <w:basedOn w:val="Normal"/>
    <w:rsid w:val="000B0688"/>
    <w:pPr>
      <w:pBdr>
        <w:top w:val="dashed" w:sz="8" w:space="0" w:color="FF0000"/>
        <w:left w:val="dashed" w:sz="8" w:space="0" w:color="FF0000"/>
      </w:pBdr>
      <w:spacing w:before="100" w:beforeAutospacing="1" w:after="100" w:afterAutospacing="1" w:line="240" w:lineRule="auto"/>
    </w:pPr>
    <w:rPr>
      <w:rFonts w:ascii="Arial" w:eastAsia="Times New Roman" w:hAnsi="Arial" w:cs="Arial"/>
    </w:rPr>
  </w:style>
  <w:style w:type="paragraph" w:customStyle="1" w:styleId="xl96">
    <w:name w:val="xl96"/>
    <w:basedOn w:val="Normal"/>
    <w:rsid w:val="000B0688"/>
    <w:pPr>
      <w:pBdr>
        <w:top w:val="dashed" w:sz="8" w:space="0" w:color="FF0000"/>
      </w:pBdr>
      <w:spacing w:before="100" w:beforeAutospacing="1" w:after="100" w:afterAutospacing="1" w:line="240" w:lineRule="auto"/>
    </w:pPr>
    <w:rPr>
      <w:rFonts w:ascii="Arial" w:eastAsia="Times New Roman" w:hAnsi="Arial" w:cs="Arial"/>
    </w:rPr>
  </w:style>
  <w:style w:type="paragraph" w:customStyle="1" w:styleId="xl97">
    <w:name w:val="xl97"/>
    <w:basedOn w:val="Normal"/>
    <w:rsid w:val="000B0688"/>
    <w:pPr>
      <w:pBdr>
        <w:top w:val="dashed" w:sz="8" w:space="0" w:color="FF0000"/>
        <w:right w:val="dashed" w:sz="8" w:space="0" w:color="FF0000"/>
      </w:pBdr>
      <w:spacing w:before="100" w:beforeAutospacing="1" w:after="100" w:afterAutospacing="1" w:line="240" w:lineRule="auto"/>
    </w:pPr>
    <w:rPr>
      <w:rFonts w:ascii="Arial" w:eastAsia="Times New Roman" w:hAnsi="Arial" w:cs="Arial"/>
    </w:rPr>
  </w:style>
  <w:style w:type="paragraph" w:customStyle="1" w:styleId="xl98">
    <w:name w:val="xl98"/>
    <w:basedOn w:val="Normal"/>
    <w:rsid w:val="000B0688"/>
    <w:pPr>
      <w:pBdr>
        <w:left w:val="dashed" w:sz="8" w:space="0" w:color="FF0000"/>
      </w:pBdr>
      <w:spacing w:before="100" w:beforeAutospacing="1" w:after="100" w:afterAutospacing="1" w:line="240" w:lineRule="auto"/>
    </w:pPr>
    <w:rPr>
      <w:rFonts w:ascii="Arial" w:eastAsia="Times New Roman" w:hAnsi="Arial" w:cs="Arial"/>
    </w:rPr>
  </w:style>
  <w:style w:type="paragraph" w:customStyle="1" w:styleId="xl99">
    <w:name w:val="xl99"/>
    <w:basedOn w:val="Normal"/>
    <w:rsid w:val="000B0688"/>
    <w:pPr>
      <w:pBdr>
        <w:right w:val="dashed" w:sz="8" w:space="0" w:color="FF0000"/>
      </w:pBdr>
      <w:spacing w:before="100" w:beforeAutospacing="1" w:after="100" w:afterAutospacing="1" w:line="240" w:lineRule="auto"/>
    </w:pPr>
    <w:rPr>
      <w:rFonts w:ascii="Arial" w:eastAsia="Times New Roman" w:hAnsi="Arial" w:cs="Arial"/>
    </w:rPr>
  </w:style>
  <w:style w:type="paragraph" w:customStyle="1" w:styleId="xl100">
    <w:name w:val="xl100"/>
    <w:basedOn w:val="Normal"/>
    <w:rsid w:val="000B0688"/>
    <w:pPr>
      <w:pBdr>
        <w:left w:val="dashed" w:sz="8" w:space="0" w:color="FF0000"/>
        <w:bottom w:val="dashed" w:sz="8" w:space="0" w:color="FF0000"/>
      </w:pBdr>
      <w:spacing w:before="100" w:beforeAutospacing="1" w:after="100" w:afterAutospacing="1" w:line="240" w:lineRule="auto"/>
    </w:pPr>
    <w:rPr>
      <w:rFonts w:ascii="Arial" w:eastAsia="Times New Roman" w:hAnsi="Arial" w:cs="Arial"/>
    </w:rPr>
  </w:style>
  <w:style w:type="paragraph" w:customStyle="1" w:styleId="xl101">
    <w:name w:val="xl101"/>
    <w:basedOn w:val="Normal"/>
    <w:rsid w:val="000B0688"/>
    <w:pPr>
      <w:pBdr>
        <w:bottom w:val="dashed" w:sz="8" w:space="0" w:color="FF0000"/>
      </w:pBdr>
      <w:spacing w:before="100" w:beforeAutospacing="1" w:after="100" w:afterAutospacing="1" w:line="240" w:lineRule="auto"/>
    </w:pPr>
    <w:rPr>
      <w:rFonts w:ascii="Arial" w:eastAsia="Times New Roman" w:hAnsi="Arial" w:cs="Arial"/>
    </w:rPr>
  </w:style>
  <w:style w:type="paragraph" w:customStyle="1" w:styleId="xl102">
    <w:name w:val="xl102"/>
    <w:basedOn w:val="Normal"/>
    <w:rsid w:val="000B0688"/>
    <w:pPr>
      <w:pBdr>
        <w:bottom w:val="dashed" w:sz="8" w:space="0" w:color="FF0000"/>
        <w:right w:val="dashed" w:sz="8" w:space="0" w:color="FF0000"/>
      </w:pBdr>
      <w:spacing w:before="100" w:beforeAutospacing="1" w:after="100" w:afterAutospacing="1" w:line="240" w:lineRule="auto"/>
    </w:pPr>
    <w:rPr>
      <w:rFonts w:ascii="Arial" w:eastAsia="Times New Roman" w:hAnsi="Arial" w:cs="Arial"/>
    </w:rPr>
  </w:style>
  <w:style w:type="paragraph" w:customStyle="1" w:styleId="xl103">
    <w:name w:val="xl103"/>
    <w:basedOn w:val="Normal"/>
    <w:rsid w:val="000B0688"/>
    <w:pPr>
      <w:shd w:val="clear" w:color="000000" w:fill="BFBFBF"/>
      <w:spacing w:before="100" w:beforeAutospacing="1" w:after="100" w:afterAutospacing="1" w:line="240" w:lineRule="auto"/>
    </w:pPr>
    <w:rPr>
      <w:rFonts w:ascii="Arial" w:eastAsia="Times New Roman" w:hAnsi="Arial" w:cs="Arial"/>
      <w:b/>
      <w:bCs/>
    </w:rPr>
  </w:style>
  <w:style w:type="paragraph" w:customStyle="1" w:styleId="xl104">
    <w:name w:val="xl104"/>
    <w:basedOn w:val="Normal"/>
    <w:rsid w:val="000B0688"/>
    <w:pPr>
      <w:pBdr>
        <w:top w:val="single" w:sz="4" w:space="0" w:color="auto"/>
        <w:bottom w:val="double" w:sz="6" w:space="0" w:color="auto"/>
      </w:pBdr>
      <w:shd w:val="clear" w:color="000000" w:fill="BFBFBF"/>
      <w:spacing w:before="100" w:beforeAutospacing="1" w:after="100" w:afterAutospacing="1" w:line="240" w:lineRule="auto"/>
    </w:pPr>
    <w:rPr>
      <w:rFonts w:ascii="Arial" w:eastAsia="Times New Roman" w:hAnsi="Arial" w:cs="Arial"/>
    </w:rPr>
  </w:style>
  <w:style w:type="paragraph" w:customStyle="1" w:styleId="xl105">
    <w:name w:val="xl105"/>
    <w:basedOn w:val="Normal"/>
    <w:rsid w:val="000B0688"/>
    <w:pPr>
      <w:spacing w:before="100" w:beforeAutospacing="1" w:after="100" w:afterAutospacing="1" w:line="240" w:lineRule="auto"/>
    </w:pPr>
    <w:rPr>
      <w:rFonts w:ascii="Arial" w:eastAsia="Times New Roman" w:hAnsi="Arial" w:cs="Arial"/>
      <w:sz w:val="24"/>
      <w:szCs w:val="24"/>
    </w:rPr>
  </w:style>
  <w:style w:type="paragraph" w:customStyle="1" w:styleId="xl106">
    <w:name w:val="xl106"/>
    <w:basedOn w:val="Normal"/>
    <w:rsid w:val="000B0688"/>
    <w:pPr>
      <w:pBdr>
        <w:top w:val="dashed" w:sz="8" w:space="0" w:color="FF0000"/>
        <w:left w:val="dashed" w:sz="8" w:space="0" w:color="FF0000"/>
      </w:pBdr>
      <w:spacing w:before="100" w:beforeAutospacing="1" w:after="100" w:afterAutospacing="1" w:line="240" w:lineRule="auto"/>
    </w:pPr>
    <w:rPr>
      <w:rFonts w:ascii="Arial" w:eastAsia="Times New Roman" w:hAnsi="Arial" w:cs="Arial"/>
    </w:rPr>
  </w:style>
  <w:style w:type="paragraph" w:customStyle="1" w:styleId="xl107">
    <w:name w:val="xl107"/>
    <w:basedOn w:val="Normal"/>
    <w:rsid w:val="000B0688"/>
    <w:pPr>
      <w:pBdr>
        <w:left w:val="dashed" w:sz="8" w:space="0" w:color="FF0000"/>
        <w:bottom w:val="dashed" w:sz="8" w:space="0" w:color="FF0000"/>
      </w:pBdr>
      <w:spacing w:before="100" w:beforeAutospacing="1" w:after="100" w:afterAutospacing="1" w:line="240" w:lineRule="auto"/>
    </w:pPr>
    <w:rPr>
      <w:rFonts w:ascii="Arial" w:eastAsia="Times New Roman" w:hAnsi="Arial" w:cs="Arial"/>
    </w:rPr>
  </w:style>
  <w:style w:type="paragraph" w:styleId="TOC1">
    <w:name w:val="toc 1"/>
    <w:basedOn w:val="Normal"/>
    <w:next w:val="Normal"/>
    <w:autoRedefine/>
    <w:uiPriority w:val="39"/>
    <w:unhideWhenUsed/>
    <w:rsid w:val="008C1B52"/>
    <w:pPr>
      <w:spacing w:after="100"/>
    </w:pPr>
  </w:style>
  <w:style w:type="paragraph" w:styleId="TOC2">
    <w:name w:val="toc 2"/>
    <w:basedOn w:val="Normal"/>
    <w:next w:val="Normal"/>
    <w:autoRedefine/>
    <w:uiPriority w:val="39"/>
    <w:unhideWhenUsed/>
    <w:rsid w:val="008C1B52"/>
    <w:pPr>
      <w:spacing w:after="100"/>
      <w:ind w:left="220"/>
    </w:pPr>
  </w:style>
  <w:style w:type="paragraph" w:styleId="NoSpacing">
    <w:name w:val="No Spacing"/>
    <w:link w:val="NoSpacingChar"/>
    <w:uiPriority w:val="1"/>
    <w:qFormat/>
    <w:rsid w:val="00FF786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F786B"/>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90670021">
      <w:bodyDiv w:val="1"/>
      <w:marLeft w:val="0"/>
      <w:marRight w:val="0"/>
      <w:marTop w:val="0"/>
      <w:marBottom w:val="0"/>
      <w:divBdr>
        <w:top w:val="none" w:sz="0" w:space="0" w:color="auto"/>
        <w:left w:val="none" w:sz="0" w:space="0" w:color="auto"/>
        <w:bottom w:val="none" w:sz="0" w:space="0" w:color="auto"/>
        <w:right w:val="none" w:sz="0" w:space="0" w:color="auto"/>
      </w:divBdr>
    </w:div>
    <w:div w:id="12886565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emf"/><Relationship Id="rId5" Type="http://schemas.openxmlformats.org/officeDocument/2006/relationships/image" Target="media/image1.jp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LECTURER Vasilios Tavlaridis</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2018</Words>
  <Characters>11505</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plan</dc:title>
  <dc:subject>A2B LTD</dc:subject>
  <dc:creator>Krum Marinov Student ID_1922542</dc:creator>
  <cp:keywords/>
  <dc:description/>
  <cp:lastModifiedBy>Krum Marinov</cp:lastModifiedBy>
  <cp:revision>2</cp:revision>
  <dcterms:created xsi:type="dcterms:W3CDTF">2021-11-01T11:50:00Z</dcterms:created>
  <dcterms:modified xsi:type="dcterms:W3CDTF">2021-11-01T11:50:00Z</dcterms:modified>
  <cp:category>ENTREPRENEURSHIP LCBB5001_BIRM</cp:category>
</cp:coreProperties>
</file>