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0317D447" w:rsidR="003B3F9D" w:rsidRPr="00A406E5" w:rsidRDefault="00E57187" w:rsidP="001E57C1">
            <w:pPr>
              <w:spacing w:before="120" w:after="120"/>
              <w:jc w:val="both"/>
              <w:rPr>
                <w:rFonts w:ascii="Arial" w:hAnsi="Arial" w:cs="Arial"/>
                <w:b/>
                <w:sz w:val="22"/>
                <w:szCs w:val="22"/>
              </w:rPr>
            </w:pPr>
            <w:r>
              <w:rPr>
                <w:rFonts w:ascii="Arial" w:hAnsi="Arial" w:cs="Arial"/>
                <w:b/>
                <w:sz w:val="22"/>
                <w:szCs w:val="22"/>
              </w:rPr>
              <w:t>Ellie Rhodes</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77777777" w:rsidR="003B3F9D" w:rsidRPr="00A406E5" w:rsidRDefault="003B3F9D" w:rsidP="001E57C1">
            <w:pPr>
              <w:spacing w:before="120" w:after="120"/>
              <w:jc w:val="both"/>
              <w:rPr>
                <w:rFonts w:ascii="Arial" w:hAnsi="Arial" w:cs="Arial"/>
                <w:b/>
                <w:sz w:val="22"/>
                <w:szCs w:val="22"/>
              </w:rPr>
            </w:pP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3D08E111" w:rsidR="00DB116D" w:rsidRPr="00A406E5" w:rsidRDefault="00CC65E7"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1BFDD002"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DA4A84">
              <w:rPr>
                <w:rFonts w:ascii="Arial" w:hAnsi="Arial" w:cs="Arial"/>
                <w:b/>
                <w:sz w:val="22"/>
                <w:szCs w:val="22"/>
              </w:rPr>
              <w:t>B6017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360ECE12" w:rsidR="00DB116D" w:rsidRPr="00A406E5" w:rsidRDefault="00E57187"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18CF1AA8" w:rsidR="00DB116D" w:rsidRPr="00A406E5" w:rsidRDefault="00273DD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000625AA" w:rsidR="00DB116D" w:rsidRPr="00A406E5" w:rsidRDefault="00CC65E7"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13AC2811" w:rsidR="00B84B5B" w:rsidRPr="00A406E5" w:rsidRDefault="003A1DAE" w:rsidP="005F0579">
            <w:pPr>
              <w:spacing w:before="120" w:after="120"/>
              <w:jc w:val="both"/>
              <w:rPr>
                <w:rFonts w:ascii="Arial" w:hAnsi="Arial" w:cs="Arial"/>
                <w:b/>
                <w:sz w:val="22"/>
                <w:szCs w:val="22"/>
              </w:rPr>
            </w:pPr>
            <w:r>
              <w:rPr>
                <w:rFonts w:ascii="Arial" w:hAnsi="Arial" w:cs="Arial"/>
                <w:b/>
                <w:sz w:val="22"/>
                <w:szCs w:val="22"/>
              </w:rPr>
              <w:t>24/3/23</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0498FE1E" w:rsidR="00B84B5B" w:rsidRPr="00A406E5" w:rsidRDefault="00B84B5B" w:rsidP="005F0579">
            <w:pPr>
              <w:spacing w:before="120" w:after="120"/>
              <w:jc w:val="both"/>
              <w:rPr>
                <w:rFonts w:ascii="Arial" w:hAnsi="Arial" w:cs="Arial"/>
                <w:b/>
                <w:sz w:val="22"/>
                <w:szCs w:val="22"/>
              </w:rPr>
            </w:pP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Research and evaluate cognitive and social information processing</w:t>
            </w:r>
          </w:p>
          <w:p w14:paraId="0C8F5674"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Select, apply and analyse critically techniques of interface evaluation</w:t>
            </w:r>
          </w:p>
          <w:p w14:paraId="71F468D1"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5A16A386" w14:textId="77777777" w:rsidR="00273DD8" w:rsidRPr="00D74982" w:rsidRDefault="00273DD8" w:rsidP="00273DD8">
      <w:pPr>
        <w:pStyle w:val="Heading2"/>
        <w:rPr>
          <w:rFonts w:ascii="Arial" w:hAnsi="Arial" w:cs="Arial"/>
          <w:sz w:val="22"/>
          <w:szCs w:val="22"/>
        </w:rPr>
      </w:pPr>
      <w:r w:rsidRPr="00D74982">
        <w:rPr>
          <w:rFonts w:ascii="Arial" w:hAnsi="Arial" w:cs="Arial"/>
          <w:sz w:val="22"/>
          <w:szCs w:val="22"/>
        </w:rPr>
        <w:t>Task</w:t>
      </w:r>
      <w:r>
        <w:rPr>
          <w:rFonts w:ascii="Arial" w:hAnsi="Arial" w:cs="Arial"/>
          <w:sz w:val="22"/>
          <w:szCs w:val="22"/>
        </w:rPr>
        <w:t xml:space="preserve"> 1</w:t>
      </w:r>
    </w:p>
    <w:p w14:paraId="50ABBBCD" w14:textId="7FF7B964" w:rsidR="00273DD8" w:rsidRDefault="00273DD8" w:rsidP="00273DD8">
      <w:pPr>
        <w:rPr>
          <w:rFonts w:ascii="Arial" w:hAnsi="Arial" w:cs="Arial"/>
          <w:iCs/>
          <w:sz w:val="22"/>
          <w:szCs w:val="24"/>
        </w:rPr>
      </w:pPr>
      <w:r>
        <w:rPr>
          <w:rFonts w:ascii="Arial" w:hAnsi="Arial" w:cs="Arial"/>
          <w:i/>
          <w:sz w:val="22"/>
          <w:szCs w:val="24"/>
        </w:rPr>
        <w:t>Twitter</w:t>
      </w:r>
      <w:r w:rsidR="006F5042">
        <w:rPr>
          <w:rFonts w:ascii="Arial" w:hAnsi="Arial" w:cs="Arial"/>
          <w:i/>
          <w:sz w:val="22"/>
          <w:szCs w:val="24"/>
        </w:rPr>
        <w:t xml:space="preserve"> (2006)</w:t>
      </w:r>
      <w:r>
        <w:rPr>
          <w:rFonts w:ascii="Arial" w:hAnsi="Arial" w:cs="Arial"/>
          <w:iCs/>
          <w:sz w:val="22"/>
          <w:szCs w:val="24"/>
        </w:rPr>
        <w:t xml:space="preserve"> and </w:t>
      </w:r>
      <w:r>
        <w:rPr>
          <w:rFonts w:ascii="Arial" w:hAnsi="Arial" w:cs="Arial"/>
          <w:i/>
          <w:sz w:val="22"/>
          <w:szCs w:val="24"/>
        </w:rPr>
        <w:t>Mastodon (2016)</w:t>
      </w:r>
      <w:r>
        <w:rPr>
          <w:rFonts w:ascii="Arial" w:hAnsi="Arial" w:cs="Arial"/>
          <w:iCs/>
          <w:sz w:val="22"/>
          <w:szCs w:val="24"/>
        </w:rPr>
        <w:t xml:space="preserve"> are two short-form messaging applications. On both systems, users can publish short messages (which may include images) to their followers, who may in turn </w:t>
      </w:r>
      <w:r w:rsidR="008305C0">
        <w:rPr>
          <w:rFonts w:ascii="Arial" w:hAnsi="Arial" w:cs="Arial"/>
          <w:iCs/>
          <w:sz w:val="22"/>
          <w:szCs w:val="24"/>
        </w:rPr>
        <w:t>“</w:t>
      </w:r>
      <w:r>
        <w:rPr>
          <w:rFonts w:ascii="Arial" w:hAnsi="Arial" w:cs="Arial"/>
          <w:iCs/>
          <w:sz w:val="22"/>
          <w:szCs w:val="24"/>
        </w:rPr>
        <w:t>like</w:t>
      </w:r>
      <w:r w:rsidR="008305C0">
        <w:rPr>
          <w:rFonts w:ascii="Arial" w:hAnsi="Arial" w:cs="Arial"/>
          <w:iCs/>
          <w:sz w:val="22"/>
          <w:szCs w:val="24"/>
        </w:rPr>
        <w:t>”</w:t>
      </w:r>
      <w:r>
        <w:rPr>
          <w:rFonts w:ascii="Arial" w:hAnsi="Arial" w:cs="Arial"/>
          <w:iCs/>
          <w:sz w:val="22"/>
          <w:szCs w:val="24"/>
        </w:rPr>
        <w:t xml:space="preserve"> them, forward them to their own followers, or message the original author. Due to the recent changes at </w:t>
      </w:r>
      <w:r>
        <w:rPr>
          <w:rFonts w:ascii="Arial" w:hAnsi="Arial" w:cs="Arial"/>
          <w:i/>
          <w:sz w:val="22"/>
          <w:szCs w:val="24"/>
        </w:rPr>
        <w:t>Twitter</w:t>
      </w:r>
      <w:r>
        <w:rPr>
          <w:rFonts w:ascii="Arial" w:hAnsi="Arial" w:cs="Arial"/>
          <w:iCs/>
          <w:sz w:val="22"/>
          <w:szCs w:val="24"/>
        </w:rPr>
        <w:t xml:space="preserve"> many users have decided to delete their accounts and move to </w:t>
      </w:r>
      <w:r>
        <w:rPr>
          <w:rFonts w:ascii="Arial" w:hAnsi="Arial" w:cs="Arial"/>
          <w:i/>
          <w:sz w:val="22"/>
          <w:szCs w:val="24"/>
        </w:rPr>
        <w:t>Mastodon</w:t>
      </w:r>
      <w:r>
        <w:rPr>
          <w:rFonts w:ascii="Arial" w:hAnsi="Arial" w:cs="Arial"/>
          <w:iCs/>
          <w:sz w:val="22"/>
          <w:szCs w:val="24"/>
        </w:rPr>
        <w:t xml:space="preserve"> instead. </w:t>
      </w:r>
    </w:p>
    <w:p w14:paraId="2ECB302D" w14:textId="77777777" w:rsidR="008305C0" w:rsidRPr="00273DD8" w:rsidRDefault="008305C0" w:rsidP="00273DD8">
      <w:pPr>
        <w:rPr>
          <w:rFonts w:ascii="Arial" w:hAnsi="Arial" w:cs="Arial"/>
          <w:iCs/>
          <w:sz w:val="22"/>
          <w:szCs w:val="24"/>
        </w:rPr>
      </w:pPr>
    </w:p>
    <w:p w14:paraId="69CA2280" w14:textId="46F24F54" w:rsidR="00273DD8" w:rsidRDefault="00273DD8" w:rsidP="00273DD8">
      <w:pPr>
        <w:rPr>
          <w:rFonts w:ascii="Arial" w:hAnsi="Arial" w:cs="Arial"/>
          <w:sz w:val="22"/>
          <w:szCs w:val="24"/>
        </w:rPr>
      </w:pPr>
      <w:r w:rsidRPr="00D74982">
        <w:rPr>
          <w:rFonts w:ascii="Arial" w:hAnsi="Arial" w:cs="Arial"/>
          <w:sz w:val="22"/>
          <w:szCs w:val="24"/>
        </w:rPr>
        <w:t>Aft</w:t>
      </w:r>
      <w:r>
        <w:rPr>
          <w:rFonts w:ascii="Arial" w:hAnsi="Arial" w:cs="Arial"/>
          <w:sz w:val="22"/>
          <w:szCs w:val="24"/>
        </w:rPr>
        <w:t>er downloading and using these applications</w:t>
      </w:r>
      <w:r w:rsidRPr="00D74982">
        <w:rPr>
          <w:rFonts w:ascii="Arial" w:hAnsi="Arial" w:cs="Arial"/>
          <w:sz w:val="22"/>
          <w:szCs w:val="24"/>
        </w:rPr>
        <w:t>, write a short report that discusses the following issues:</w:t>
      </w:r>
    </w:p>
    <w:p w14:paraId="76414356" w14:textId="77777777" w:rsidR="008305C0" w:rsidRPr="00D74982" w:rsidRDefault="008305C0" w:rsidP="00273DD8">
      <w:pPr>
        <w:rPr>
          <w:rFonts w:ascii="Arial" w:hAnsi="Arial" w:cs="Arial"/>
          <w:sz w:val="22"/>
          <w:szCs w:val="24"/>
        </w:rPr>
      </w:pPr>
    </w:p>
    <w:p w14:paraId="0A9A870F" w14:textId="60760C77" w:rsidR="00273DD8" w:rsidRPr="00D74982" w:rsidRDefault="00273DD8" w:rsidP="00273DD8">
      <w:pPr>
        <w:pStyle w:val="ListParagraph"/>
        <w:numPr>
          <w:ilvl w:val="0"/>
          <w:numId w:val="25"/>
        </w:numPr>
        <w:spacing w:after="160" w:line="259" w:lineRule="auto"/>
        <w:rPr>
          <w:rFonts w:ascii="Arial" w:hAnsi="Arial" w:cs="Arial"/>
          <w:sz w:val="22"/>
          <w:szCs w:val="24"/>
        </w:rPr>
      </w:pPr>
      <w:r>
        <w:rPr>
          <w:rFonts w:ascii="Arial" w:hAnsi="Arial" w:cs="Arial"/>
          <w:sz w:val="22"/>
          <w:szCs w:val="24"/>
        </w:rPr>
        <w:t>How do the</w:t>
      </w:r>
      <w:r w:rsidRPr="00D74982">
        <w:rPr>
          <w:rFonts w:ascii="Arial" w:hAnsi="Arial" w:cs="Arial"/>
          <w:sz w:val="22"/>
          <w:szCs w:val="24"/>
        </w:rPr>
        <w:t xml:space="preserve"> </w:t>
      </w:r>
      <w:r>
        <w:rPr>
          <w:rFonts w:ascii="Arial" w:hAnsi="Arial" w:cs="Arial"/>
          <w:sz w:val="22"/>
          <w:szCs w:val="24"/>
        </w:rPr>
        <w:t>applications</w:t>
      </w:r>
      <w:r w:rsidRPr="00D74982">
        <w:rPr>
          <w:rFonts w:ascii="Arial" w:hAnsi="Arial" w:cs="Arial"/>
          <w:sz w:val="22"/>
          <w:szCs w:val="24"/>
        </w:rPr>
        <w:t xml:space="preserve"> use psychology, usabilit</w:t>
      </w:r>
      <w:r>
        <w:rPr>
          <w:rFonts w:ascii="Arial" w:hAnsi="Arial" w:cs="Arial"/>
          <w:sz w:val="22"/>
          <w:szCs w:val="24"/>
        </w:rPr>
        <w:t xml:space="preserve">y, and design </w:t>
      </w:r>
      <w:r w:rsidRPr="00D74982">
        <w:rPr>
          <w:rFonts w:ascii="Arial" w:hAnsi="Arial" w:cs="Arial"/>
          <w:sz w:val="22"/>
          <w:szCs w:val="24"/>
        </w:rPr>
        <w:t xml:space="preserve">to engage and maintain user interest in the </w:t>
      </w:r>
      <w:r>
        <w:rPr>
          <w:rFonts w:ascii="Arial" w:hAnsi="Arial" w:cs="Arial"/>
          <w:sz w:val="22"/>
          <w:szCs w:val="24"/>
        </w:rPr>
        <w:t>conversation space</w:t>
      </w:r>
      <w:r w:rsidRPr="00D74982">
        <w:rPr>
          <w:rFonts w:ascii="Arial" w:hAnsi="Arial" w:cs="Arial"/>
          <w:sz w:val="22"/>
          <w:szCs w:val="24"/>
        </w:rPr>
        <w:t>?</w:t>
      </w:r>
    </w:p>
    <w:p w14:paraId="653BF5E8" w14:textId="25F7E1DC" w:rsidR="00273DD8"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 xml:space="preserve">What user experience lessons has </w:t>
      </w:r>
      <w:r>
        <w:rPr>
          <w:rFonts w:ascii="Arial" w:hAnsi="Arial" w:cs="Arial"/>
          <w:i/>
          <w:iCs/>
          <w:sz w:val="22"/>
          <w:szCs w:val="24"/>
        </w:rPr>
        <w:t>Mastodon</w:t>
      </w:r>
      <w:r>
        <w:rPr>
          <w:rFonts w:ascii="Arial" w:hAnsi="Arial" w:cs="Arial"/>
          <w:sz w:val="22"/>
          <w:szCs w:val="24"/>
        </w:rPr>
        <w:t xml:space="preserve"> learned from </w:t>
      </w:r>
      <w:r>
        <w:rPr>
          <w:rFonts w:ascii="Arial" w:hAnsi="Arial" w:cs="Arial"/>
          <w:i/>
          <w:iCs/>
          <w:sz w:val="22"/>
          <w:szCs w:val="24"/>
        </w:rPr>
        <w:t>Twitter</w:t>
      </w:r>
      <w:r>
        <w:rPr>
          <w:rFonts w:ascii="Arial" w:hAnsi="Arial" w:cs="Arial"/>
          <w:sz w:val="22"/>
          <w:szCs w:val="24"/>
        </w:rPr>
        <w:t xml:space="preserve"> and</w:t>
      </w:r>
      <w:r w:rsidR="001A7C29">
        <w:rPr>
          <w:rFonts w:ascii="Arial" w:hAnsi="Arial" w:cs="Arial"/>
          <w:sz w:val="22"/>
          <w:szCs w:val="24"/>
        </w:rPr>
        <w:t xml:space="preserve"> how does it make itself appealing to its target audience</w:t>
      </w:r>
      <w:r>
        <w:rPr>
          <w:rFonts w:ascii="Arial" w:hAnsi="Arial" w:cs="Arial"/>
          <w:sz w:val="22"/>
          <w:szCs w:val="24"/>
        </w:rPr>
        <w:t>?</w:t>
      </w:r>
    </w:p>
    <w:p w14:paraId="4855AC9B" w14:textId="7DE911EE" w:rsidR="00273DD8" w:rsidRPr="002B1520"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How do</w:t>
      </w:r>
      <w:r>
        <w:rPr>
          <w:rFonts w:ascii="Arial" w:hAnsi="Arial" w:cs="Arial"/>
          <w:sz w:val="22"/>
          <w:szCs w:val="24"/>
        </w:rPr>
        <w:t xml:space="preserve"> the differences between the</w:t>
      </w:r>
      <w:r w:rsidRPr="002B1520">
        <w:rPr>
          <w:rFonts w:ascii="Arial" w:hAnsi="Arial" w:cs="Arial"/>
          <w:sz w:val="22"/>
          <w:szCs w:val="24"/>
        </w:rPr>
        <w:t xml:space="preserve"> </w:t>
      </w:r>
      <w:r>
        <w:rPr>
          <w:rFonts w:ascii="Arial" w:hAnsi="Arial" w:cs="Arial"/>
          <w:sz w:val="22"/>
          <w:szCs w:val="24"/>
        </w:rPr>
        <w:t>applications</w:t>
      </w:r>
      <w:r w:rsidRPr="002B1520">
        <w:rPr>
          <w:rFonts w:ascii="Arial" w:hAnsi="Arial" w:cs="Arial"/>
          <w:sz w:val="22"/>
          <w:szCs w:val="24"/>
        </w:rPr>
        <w:t xml:space="preserve"> provide different social experiences for their</w:t>
      </w:r>
      <w:r w:rsidR="001A7C29">
        <w:rPr>
          <w:rFonts w:ascii="Arial" w:hAnsi="Arial" w:cs="Arial"/>
          <w:sz w:val="22"/>
          <w:szCs w:val="24"/>
        </w:rPr>
        <w:t xml:space="preserve"> users</w:t>
      </w:r>
      <w:r w:rsidRPr="002B1520">
        <w:rPr>
          <w:rFonts w:ascii="Arial" w:hAnsi="Arial" w:cs="Arial"/>
          <w:sz w:val="22"/>
          <w:szCs w:val="24"/>
        </w:rPr>
        <w:t>?</w:t>
      </w:r>
    </w:p>
    <w:p w14:paraId="19CBA2A8" w14:textId="77777777" w:rsidR="00273DD8" w:rsidRPr="00D74982" w:rsidRDefault="00273DD8" w:rsidP="00273DD8">
      <w:pPr>
        <w:rPr>
          <w:rFonts w:ascii="Arial" w:hAnsi="Arial" w:cs="Arial"/>
          <w:sz w:val="22"/>
          <w:szCs w:val="24"/>
        </w:rPr>
      </w:pPr>
      <w:r w:rsidRPr="00D74982">
        <w:rPr>
          <w:rFonts w:ascii="Arial" w:hAnsi="Arial" w:cs="Arial"/>
          <w:sz w:val="22"/>
          <w:szCs w:val="24"/>
        </w:rPr>
        <w:t>The report should include appropriate illustrations and references to research literature (8-10 references are sufficient, and at least two thirds of these should be books/journal papers).</w:t>
      </w:r>
    </w:p>
    <w:p w14:paraId="342BD389" w14:textId="77777777" w:rsidR="00273DD8" w:rsidRPr="00D74982" w:rsidRDefault="00273DD8" w:rsidP="00273DD8">
      <w:pPr>
        <w:rPr>
          <w:rFonts w:ascii="Arial" w:hAnsi="Arial" w:cs="Arial"/>
          <w:sz w:val="22"/>
          <w:szCs w:val="24"/>
        </w:rPr>
      </w:pPr>
    </w:p>
    <w:p w14:paraId="105EF3B5" w14:textId="77777777" w:rsidR="00273DD8" w:rsidRPr="00D74982" w:rsidRDefault="00273DD8" w:rsidP="00273DD8">
      <w:pPr>
        <w:rPr>
          <w:rFonts w:ascii="Arial" w:hAnsi="Arial" w:cs="Arial"/>
          <w:sz w:val="22"/>
          <w:szCs w:val="22"/>
        </w:rPr>
      </w:pPr>
      <w:r w:rsidRPr="00D74982">
        <w:rPr>
          <w:rFonts w:ascii="Arial" w:hAnsi="Arial" w:cs="Arial"/>
          <w:sz w:val="22"/>
          <w:szCs w:val="22"/>
        </w:rPr>
        <w:t>Your submission should be presented in the form of a report that includes the following sections:</w:t>
      </w:r>
    </w:p>
    <w:p w14:paraId="25B81E6D" w14:textId="03E192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w:t>
      </w:r>
      <w:r w:rsidR="001A7C29">
        <w:rPr>
          <w:rFonts w:ascii="Arial" w:hAnsi="Arial" w:cs="Arial"/>
          <w:sz w:val="22"/>
          <w:szCs w:val="22"/>
        </w:rPr>
        <w:t>5</w:t>
      </w:r>
      <w:r w:rsidRPr="00D74982">
        <w:rPr>
          <w:rFonts w:ascii="Arial" w:hAnsi="Arial" w:cs="Arial"/>
          <w:sz w:val="22"/>
          <w:szCs w:val="22"/>
        </w:rPr>
        <w:t>%) A (very!) b</w:t>
      </w:r>
      <w:r>
        <w:rPr>
          <w:rFonts w:ascii="Arial" w:hAnsi="Arial" w:cs="Arial"/>
          <w:sz w:val="22"/>
          <w:szCs w:val="22"/>
        </w:rPr>
        <w:t xml:space="preserve">rief description of the </w:t>
      </w:r>
      <w:r w:rsidR="001A7C29">
        <w:rPr>
          <w:rFonts w:ascii="Arial" w:hAnsi="Arial" w:cs="Arial"/>
          <w:sz w:val="22"/>
          <w:szCs w:val="22"/>
        </w:rPr>
        <w:t>applications</w:t>
      </w:r>
      <w:r w:rsidRPr="00D74982">
        <w:rPr>
          <w:rFonts w:ascii="Arial" w:hAnsi="Arial" w:cs="Arial"/>
          <w:sz w:val="22"/>
          <w:szCs w:val="22"/>
        </w:rPr>
        <w:t>, including similarities and differences in their mechanics and interfaces.</w:t>
      </w:r>
    </w:p>
    <w:p w14:paraId="237413DE" w14:textId="2A1E7F95"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(15%) Consideration of the</w:t>
      </w:r>
      <w:r>
        <w:rPr>
          <w:rFonts w:ascii="Arial" w:hAnsi="Arial" w:cs="Arial"/>
          <w:sz w:val="22"/>
          <w:szCs w:val="22"/>
        </w:rPr>
        <w:t xml:space="preserve"> target user groups for the </w:t>
      </w:r>
      <w:r w:rsidR="001A7C29">
        <w:rPr>
          <w:rFonts w:ascii="Arial" w:hAnsi="Arial" w:cs="Arial"/>
          <w:sz w:val="22"/>
          <w:szCs w:val="22"/>
        </w:rPr>
        <w:t>applications</w:t>
      </w:r>
      <w:r w:rsidRPr="00D74982">
        <w:rPr>
          <w:rFonts w:ascii="Arial" w:hAnsi="Arial" w:cs="Arial"/>
          <w:sz w:val="22"/>
          <w:szCs w:val="22"/>
        </w:rPr>
        <w:t xml:space="preserve">. Is there any overlap or potential to encourage </w:t>
      </w:r>
      <w:r w:rsidR="001A7C29">
        <w:rPr>
          <w:rFonts w:ascii="Arial" w:hAnsi="Arial" w:cs="Arial"/>
          <w:sz w:val="22"/>
          <w:szCs w:val="22"/>
        </w:rPr>
        <w:t>users</w:t>
      </w:r>
      <w:r w:rsidRPr="00D74982">
        <w:rPr>
          <w:rFonts w:ascii="Arial" w:hAnsi="Arial" w:cs="Arial"/>
          <w:sz w:val="22"/>
          <w:szCs w:val="22"/>
        </w:rPr>
        <w:t xml:space="preserve"> of one </w:t>
      </w:r>
      <w:r w:rsidR="001A7C29">
        <w:rPr>
          <w:rFonts w:ascii="Arial" w:hAnsi="Arial" w:cs="Arial"/>
          <w:sz w:val="22"/>
          <w:szCs w:val="22"/>
        </w:rPr>
        <w:t>application</w:t>
      </w:r>
      <w:r w:rsidRPr="00D74982">
        <w:rPr>
          <w:rFonts w:ascii="Arial" w:hAnsi="Arial" w:cs="Arial"/>
          <w:sz w:val="22"/>
          <w:szCs w:val="22"/>
        </w:rPr>
        <w:t xml:space="preserve"> to migrate to the other?</w:t>
      </w:r>
    </w:p>
    <w:p w14:paraId="372ADE13" w14:textId="77777777"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(40%) What elements of psychology, usability, design and copyrighting are significant and how these interact to provide an emotion</w:t>
      </w:r>
      <w:r>
        <w:rPr>
          <w:rFonts w:ascii="Arial" w:hAnsi="Arial" w:cs="Arial"/>
          <w:sz w:val="22"/>
          <w:szCs w:val="22"/>
        </w:rPr>
        <w:t>ally satisfying user experience?</w:t>
      </w:r>
    </w:p>
    <w:p w14:paraId="0296621D" w14:textId="675280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w:t>
      </w:r>
      <w:r w:rsidR="001A7C29">
        <w:rPr>
          <w:rFonts w:ascii="Arial" w:hAnsi="Arial" w:cs="Arial"/>
          <w:sz w:val="22"/>
          <w:szCs w:val="22"/>
        </w:rPr>
        <w:t>20</w:t>
      </w:r>
      <w:r w:rsidRPr="00D74982">
        <w:rPr>
          <w:rFonts w:ascii="Arial" w:hAnsi="Arial" w:cs="Arial"/>
          <w:sz w:val="22"/>
          <w:szCs w:val="22"/>
        </w:rPr>
        <w:t>%) Are there any elements that don’t work? If a user</w:t>
      </w:r>
      <w:r>
        <w:rPr>
          <w:rFonts w:ascii="Arial" w:hAnsi="Arial" w:cs="Arial"/>
          <w:sz w:val="22"/>
          <w:szCs w:val="22"/>
        </w:rPr>
        <w:t xml:space="preserve"> of one </w:t>
      </w:r>
      <w:r w:rsidR="001A7C29">
        <w:rPr>
          <w:rFonts w:ascii="Arial" w:hAnsi="Arial" w:cs="Arial"/>
          <w:sz w:val="22"/>
          <w:szCs w:val="22"/>
        </w:rPr>
        <w:t>application</w:t>
      </w:r>
      <w:r>
        <w:rPr>
          <w:rFonts w:ascii="Arial" w:hAnsi="Arial" w:cs="Arial"/>
          <w:sz w:val="22"/>
          <w:szCs w:val="22"/>
        </w:rPr>
        <w:t xml:space="preserve"> decides to try </w:t>
      </w:r>
      <w:r w:rsidR="001A7C29">
        <w:rPr>
          <w:rFonts w:ascii="Arial" w:hAnsi="Arial" w:cs="Arial"/>
          <w:sz w:val="22"/>
          <w:szCs w:val="22"/>
        </w:rPr>
        <w:t xml:space="preserve">the </w:t>
      </w:r>
      <w:r>
        <w:rPr>
          <w:rFonts w:ascii="Arial" w:hAnsi="Arial" w:cs="Arial"/>
          <w:sz w:val="22"/>
          <w:szCs w:val="22"/>
        </w:rPr>
        <w:t xml:space="preserve">other </w:t>
      </w:r>
      <w:proofErr w:type="gramStart"/>
      <w:r w:rsidR="001A7C29">
        <w:rPr>
          <w:rFonts w:ascii="Arial" w:hAnsi="Arial" w:cs="Arial"/>
          <w:sz w:val="22"/>
          <w:szCs w:val="22"/>
        </w:rPr>
        <w:t>application</w:t>
      </w:r>
      <w:proofErr w:type="gramEnd"/>
      <w:r>
        <w:rPr>
          <w:rFonts w:ascii="Arial" w:hAnsi="Arial" w:cs="Arial"/>
          <w:sz w:val="22"/>
          <w:szCs w:val="22"/>
        </w:rPr>
        <w:t xml:space="preserve"> th</w:t>
      </w:r>
      <w:r w:rsidRPr="00D74982">
        <w:rPr>
          <w:rFonts w:ascii="Arial" w:hAnsi="Arial" w:cs="Arial"/>
          <w:sz w:val="22"/>
          <w:szCs w:val="22"/>
        </w:rPr>
        <w:t>en what elements are likely to feel comfortable or uncomfortable? Are there any features that might be missed?</w:t>
      </w:r>
    </w:p>
    <w:p w14:paraId="21883464" w14:textId="77777777" w:rsidR="00273DD8" w:rsidRPr="00D74982" w:rsidRDefault="00273DD8" w:rsidP="00273DD8">
      <w:pPr>
        <w:rPr>
          <w:rFonts w:ascii="Arial" w:hAnsi="Arial" w:cs="Arial"/>
          <w:sz w:val="22"/>
          <w:szCs w:val="22"/>
        </w:rPr>
      </w:pPr>
    </w:p>
    <w:p w14:paraId="014EA7AA" w14:textId="77777777" w:rsidR="00273DD8" w:rsidRPr="00D74982" w:rsidRDefault="00273DD8" w:rsidP="00273DD8">
      <w:pPr>
        <w:rPr>
          <w:rFonts w:ascii="Arial" w:hAnsi="Arial" w:cs="Arial"/>
          <w:sz w:val="22"/>
          <w:szCs w:val="22"/>
        </w:rPr>
      </w:pPr>
      <w:r w:rsidRPr="00D74982">
        <w:rPr>
          <w:rFonts w:ascii="Arial" w:hAnsi="Arial" w:cs="Arial"/>
          <w:sz w:val="22"/>
          <w:szCs w:val="22"/>
        </w:rPr>
        <w:t>The final 10% will be awarded for document presentation and appropriate references to the research literature.</w:t>
      </w:r>
    </w:p>
    <w:p w14:paraId="4182D53D" w14:textId="77777777" w:rsidR="00273DD8" w:rsidRPr="00D74982" w:rsidRDefault="00273DD8" w:rsidP="00273DD8">
      <w:pPr>
        <w:rPr>
          <w:rFonts w:ascii="Arial" w:hAnsi="Arial" w:cs="Arial"/>
          <w:sz w:val="22"/>
          <w:szCs w:val="22"/>
        </w:rPr>
      </w:pPr>
    </w:p>
    <w:p w14:paraId="533B4CA4" w14:textId="77777777" w:rsidR="00273DD8" w:rsidRDefault="00273DD8" w:rsidP="00273DD8">
      <w:pPr>
        <w:rPr>
          <w:rFonts w:ascii="Arial" w:hAnsi="Arial" w:cs="Arial"/>
          <w:sz w:val="22"/>
          <w:szCs w:val="22"/>
        </w:rPr>
      </w:pPr>
      <w:r w:rsidRPr="00D74982">
        <w:rPr>
          <w:rFonts w:ascii="Arial" w:hAnsi="Arial" w:cs="Arial"/>
          <w:sz w:val="22"/>
          <w:szCs w:val="22"/>
        </w:rPr>
        <w:t xml:space="preserve">The report should be submitted through </w:t>
      </w:r>
      <w:proofErr w:type="spellStart"/>
      <w:r w:rsidRPr="00D74982">
        <w:rPr>
          <w:rFonts w:ascii="Arial" w:hAnsi="Arial" w:cs="Arial"/>
          <w:sz w:val="22"/>
          <w:szCs w:val="22"/>
        </w:rPr>
        <w:t>Turnitin</w:t>
      </w:r>
      <w:proofErr w:type="spellEnd"/>
      <w:r w:rsidRPr="00D74982">
        <w:rPr>
          <w:rFonts w:ascii="Arial" w:hAnsi="Arial" w:cs="Arial"/>
          <w:sz w:val="22"/>
          <w:szCs w:val="22"/>
        </w:rPr>
        <w:t>. Do not submit the assignment brief document with this.</w:t>
      </w:r>
    </w:p>
    <w:p w14:paraId="365B9F11" w14:textId="77777777" w:rsidR="00273DD8" w:rsidRDefault="00273DD8">
      <w:pPr>
        <w:rPr>
          <w:rFonts w:ascii="Arial" w:hAnsi="Arial" w:cs="Arial"/>
          <w:sz w:val="22"/>
          <w:szCs w:val="22"/>
        </w:rPr>
      </w:pPr>
      <w:r>
        <w:rPr>
          <w:rFonts w:ascii="Arial" w:hAnsi="Arial" w:cs="Arial"/>
          <w:sz w:val="22"/>
          <w:szCs w:val="22"/>
        </w:rPr>
        <w:br w:type="page"/>
      </w:r>
    </w:p>
    <w:p w14:paraId="198D97C0" w14:textId="5B395FDB" w:rsidR="00EE2C4E" w:rsidRPr="00EE2C4E" w:rsidRDefault="00EE2C4E" w:rsidP="00273DD8">
      <w:pPr>
        <w:rPr>
          <w:rFonts w:ascii="Arial" w:hAnsi="Arial" w:cs="Arial"/>
          <w:b/>
          <w:bCs/>
          <w:sz w:val="22"/>
        </w:rPr>
      </w:pPr>
      <w:r>
        <w:rPr>
          <w:rFonts w:ascii="Arial" w:hAnsi="Arial" w:cs="Arial"/>
          <w:b/>
          <w:bCs/>
          <w:sz w:val="22"/>
        </w:rPr>
        <w:lastRenderedPageBreak/>
        <w:t>Task 2</w:t>
      </w:r>
    </w:p>
    <w:p w14:paraId="63AEBC23" w14:textId="77777777" w:rsidR="00EE2C4E" w:rsidRDefault="00EE2C4E" w:rsidP="00273DD8">
      <w:pPr>
        <w:rPr>
          <w:rFonts w:ascii="Arial" w:hAnsi="Arial" w:cs="Arial"/>
          <w:sz w:val="22"/>
        </w:rPr>
      </w:pPr>
    </w:p>
    <w:p w14:paraId="73F2118F" w14:textId="68035A5E" w:rsidR="00273DD8" w:rsidRDefault="00273DD8" w:rsidP="00273DD8">
      <w:pPr>
        <w:rPr>
          <w:rFonts w:ascii="Arial" w:hAnsi="Arial" w:cs="Arial"/>
          <w:sz w:val="22"/>
        </w:rPr>
      </w:pPr>
      <w:r>
        <w:rPr>
          <w:rFonts w:ascii="Arial" w:hAnsi="Arial" w:cs="Arial"/>
          <w:sz w:val="22"/>
        </w:rPr>
        <w:t xml:space="preserve">The </w:t>
      </w:r>
      <w:proofErr w:type="spellStart"/>
      <w:r>
        <w:rPr>
          <w:rFonts w:ascii="Arial" w:hAnsi="Arial" w:cs="Arial"/>
          <w:sz w:val="22"/>
        </w:rPr>
        <w:t>boardgame</w:t>
      </w:r>
      <w:proofErr w:type="spellEnd"/>
      <w:r>
        <w:rPr>
          <w:rFonts w:ascii="Arial" w:hAnsi="Arial" w:cs="Arial"/>
          <w:sz w:val="22"/>
        </w:rPr>
        <w:t xml:space="preserve"> CLUEDO is familiar to many as one that requires players to move their pieces around a board that represents a country mansion, finding clues that will help them solve the murder of Dr Black. </w:t>
      </w:r>
    </w:p>
    <w:p w14:paraId="2898989B" w14:textId="77777777" w:rsidR="00273DD8" w:rsidRDefault="00273DD8" w:rsidP="00273DD8">
      <w:pPr>
        <w:rPr>
          <w:rFonts w:ascii="Arial" w:hAnsi="Arial" w:cs="Arial"/>
          <w:sz w:val="22"/>
        </w:rPr>
      </w:pPr>
      <w:r>
        <w:rPr>
          <w:rFonts w:ascii="Arial" w:hAnsi="Arial" w:cs="Arial"/>
          <w:sz w:val="22"/>
        </w:rPr>
        <w:t xml:space="preserve">You are to design a UWTSD version of this as a computer game. </w:t>
      </w:r>
    </w:p>
    <w:p w14:paraId="01233D51" w14:textId="77777777" w:rsidR="00273DD8" w:rsidRDefault="00273DD8" w:rsidP="00273DD8">
      <w:pPr>
        <w:rPr>
          <w:rFonts w:ascii="Arial" w:hAnsi="Arial" w:cs="Arial"/>
          <w:sz w:val="22"/>
        </w:rPr>
      </w:pPr>
    </w:p>
    <w:p w14:paraId="3FF3F915" w14:textId="77777777" w:rsidR="00273DD8" w:rsidRPr="002571B1" w:rsidRDefault="00273DD8" w:rsidP="00273DD8">
      <w:pPr>
        <w:jc w:val="center"/>
        <w:rPr>
          <w:rFonts w:ascii="Arial" w:hAnsi="Arial" w:cs="Arial"/>
          <w:i/>
          <w:sz w:val="22"/>
        </w:rPr>
      </w:pPr>
      <w:r>
        <w:rPr>
          <w:rFonts w:ascii="Arial" w:hAnsi="Arial" w:cs="Arial"/>
          <w:i/>
          <w:sz w:val="22"/>
        </w:rPr>
        <w:t>“Oh no! The Vice-Chancellor has been murdered! Who did it?”</w:t>
      </w:r>
    </w:p>
    <w:p w14:paraId="0DA77E5D" w14:textId="77777777" w:rsidR="00273DD8" w:rsidRDefault="00273DD8" w:rsidP="00273DD8">
      <w:pPr>
        <w:rPr>
          <w:rFonts w:ascii="Arial" w:hAnsi="Arial" w:cs="Arial"/>
          <w:sz w:val="22"/>
        </w:rPr>
      </w:pPr>
    </w:p>
    <w:p w14:paraId="6DA76BA8" w14:textId="77777777" w:rsidR="00273DD8" w:rsidRDefault="00273DD8" w:rsidP="00273DD8">
      <w:pPr>
        <w:rPr>
          <w:rFonts w:ascii="Arial" w:hAnsi="Arial" w:cs="Arial"/>
          <w:sz w:val="22"/>
        </w:rPr>
      </w:pPr>
      <w:r>
        <w:rPr>
          <w:rFonts w:ascii="Arial" w:hAnsi="Arial" w:cs="Arial"/>
          <w:sz w:val="22"/>
        </w:rPr>
        <w:t>You may set the game on any or all of the university campuses, and may include up to 8 players who should represent different parts of the university. This task represents your initial user research and design ideas for the game interface. In the next assignment you will develop your ideas further into a full colour design.</w:t>
      </w:r>
    </w:p>
    <w:p w14:paraId="4AD9FCDF" w14:textId="77777777" w:rsidR="00273DD8" w:rsidRPr="001134CD" w:rsidRDefault="00273DD8" w:rsidP="00273DD8">
      <w:pPr>
        <w:rPr>
          <w:rFonts w:ascii="Arial" w:hAnsi="Arial" w:cs="Arial"/>
          <w:sz w:val="22"/>
        </w:rPr>
      </w:pPr>
    </w:p>
    <w:p w14:paraId="27C6E622" w14:textId="77777777" w:rsidR="00273DD8" w:rsidRPr="001134CD" w:rsidRDefault="00273DD8" w:rsidP="00273DD8">
      <w:pPr>
        <w:rPr>
          <w:rFonts w:ascii="Arial" w:hAnsi="Arial" w:cs="Arial"/>
          <w:sz w:val="22"/>
        </w:rPr>
      </w:pPr>
      <w:r w:rsidRPr="001134CD">
        <w:rPr>
          <w:rFonts w:ascii="Arial" w:hAnsi="Arial" w:cs="Arial"/>
          <w:sz w:val="22"/>
        </w:rPr>
        <w:t>You should submit a report containing the following:</w:t>
      </w:r>
    </w:p>
    <w:p w14:paraId="14776824"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set of four detailed personas with associated scenarios and an indication of the main user and experience requirements relating to each persona;</w:t>
      </w:r>
    </w:p>
    <w:p w14:paraId="43E2F2FC"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appropriate infor</w:t>
      </w:r>
      <w:r>
        <w:rPr>
          <w:rFonts w:ascii="Arial" w:hAnsi="Arial" w:cs="Arial"/>
          <w:sz w:val="22"/>
        </w:rPr>
        <w:t>mation architecture for your game</w:t>
      </w:r>
      <w:r w:rsidRPr="001134CD">
        <w:rPr>
          <w:rFonts w:ascii="Arial" w:hAnsi="Arial" w:cs="Arial"/>
          <w:sz w:val="22"/>
        </w:rPr>
        <w:t xml:space="preserve"> with justification for its structure;</w:t>
      </w:r>
    </w:p>
    <w:p w14:paraId="74909971"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initial set of wireframe storyboards;</w:t>
      </w:r>
    </w:p>
    <w:p w14:paraId="6A5B7378"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5169A054" w14:textId="77777777" w:rsidR="00273DD8" w:rsidRPr="001134CD" w:rsidRDefault="00273DD8" w:rsidP="00273DD8">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5C389945" w14:textId="77777777" w:rsidR="00273DD8" w:rsidRPr="001134CD" w:rsidRDefault="00273DD8" w:rsidP="00273DD8">
      <w:pPr>
        <w:jc w:val="both"/>
        <w:rPr>
          <w:rFonts w:ascii="Arial" w:hAnsi="Arial" w:cs="Arial"/>
          <w:szCs w:val="22"/>
        </w:rPr>
      </w:pPr>
    </w:p>
    <w:p w14:paraId="025CD558" w14:textId="77777777" w:rsidR="00273DD8" w:rsidRPr="001134CD" w:rsidRDefault="00273DD8" w:rsidP="00273DD8">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3E714C50"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Who are your test personas? What are their user and experience requirements? Remember that students are not all able-bodied 18-21 year olds living in the Swansea area.</w:t>
      </w:r>
    </w:p>
    <w:p w14:paraId="1B896D83"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 xml:space="preserve">(20%) How did you gather information to support the design of your personas? Discuss the results of any focus groups you held to elicit this information. Lists of user and experience requirements, categorised using the </w:t>
      </w:r>
      <w:proofErr w:type="spellStart"/>
      <w:r w:rsidRPr="001134CD">
        <w:rPr>
          <w:rFonts w:ascii="Arial" w:hAnsi="Arial" w:cs="Arial"/>
          <w:sz w:val="22"/>
          <w:szCs w:val="22"/>
        </w:rPr>
        <w:t>MoSCoW</w:t>
      </w:r>
      <w:proofErr w:type="spellEnd"/>
      <w:r w:rsidRPr="001134CD">
        <w:rPr>
          <w:rFonts w:ascii="Arial" w:hAnsi="Arial" w:cs="Arial"/>
          <w:sz w:val="22"/>
          <w:szCs w:val="22"/>
        </w:rPr>
        <w:t xml:space="preserve"> criteria, should be provided in an appendix.</w:t>
      </w:r>
    </w:p>
    <w:p w14:paraId="023AF9E9"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What info</w:t>
      </w:r>
      <w:r>
        <w:rPr>
          <w:rFonts w:ascii="Arial" w:hAnsi="Arial" w:cs="Arial"/>
          <w:sz w:val="22"/>
          <w:szCs w:val="22"/>
        </w:rPr>
        <w:t>rmation is necessary for the game</w:t>
      </w:r>
      <w:r w:rsidRPr="001134CD">
        <w:rPr>
          <w:rFonts w:ascii="Arial" w:hAnsi="Arial" w:cs="Arial"/>
          <w:sz w:val="22"/>
          <w:szCs w:val="22"/>
        </w:rPr>
        <w:t xml:space="preserve"> to be a success? How does this need to be structured to make it easy to use? What information is location-sensitive, and how does this fit into the app?</w:t>
      </w:r>
    </w:p>
    <w:p w14:paraId="2B91FF6A"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Storyboards should be wireframe only, rather than full colour design. They should show all of the major functionality of the app at a size appropriate for a mobile phone, 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1B005FF4"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786DC0F8" w14:textId="77777777" w:rsidR="00273DD8" w:rsidRPr="001134CD" w:rsidRDefault="00273DD8" w:rsidP="00273DD8">
      <w:pPr>
        <w:rPr>
          <w:rFonts w:ascii="Arial" w:hAnsi="Arial" w:cs="Arial"/>
          <w:sz w:val="22"/>
          <w:szCs w:val="22"/>
        </w:rPr>
      </w:pPr>
    </w:p>
    <w:p w14:paraId="2590E62D" w14:textId="77777777" w:rsidR="00273DD8" w:rsidRPr="001134CD" w:rsidRDefault="00273DD8" w:rsidP="00273DD8">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42DB1E65" w14:textId="77777777" w:rsidR="00273DD8" w:rsidRPr="001134CD" w:rsidRDefault="00273DD8" w:rsidP="00273DD8">
      <w:pPr>
        <w:rPr>
          <w:rFonts w:ascii="Arial" w:hAnsi="Arial" w:cs="Arial"/>
          <w:sz w:val="22"/>
          <w:szCs w:val="22"/>
        </w:rPr>
      </w:pPr>
    </w:p>
    <w:p w14:paraId="6B29DE8F" w14:textId="77777777" w:rsidR="00273DD8" w:rsidRPr="001134CD" w:rsidRDefault="00273DD8" w:rsidP="00273DD8">
      <w:pPr>
        <w:jc w:val="both"/>
        <w:rPr>
          <w:rFonts w:ascii="Arial" w:hAnsi="Arial" w:cs="Arial"/>
          <w:szCs w:val="22"/>
        </w:rPr>
      </w:pPr>
      <w:r w:rsidRPr="001134CD">
        <w:rPr>
          <w:rFonts w:ascii="Arial" w:hAnsi="Arial" w:cs="Arial"/>
          <w:sz w:val="22"/>
          <w:szCs w:val="22"/>
        </w:rPr>
        <w:t xml:space="preserve">The report should be submitted through </w:t>
      </w:r>
      <w:proofErr w:type="spellStart"/>
      <w:r w:rsidRPr="001134CD">
        <w:rPr>
          <w:rFonts w:ascii="Arial" w:hAnsi="Arial" w:cs="Arial"/>
          <w:sz w:val="22"/>
          <w:szCs w:val="22"/>
        </w:rPr>
        <w:t>Turnitin</w:t>
      </w:r>
      <w:proofErr w:type="spellEnd"/>
      <w:r w:rsidRPr="001134CD">
        <w:rPr>
          <w:rFonts w:ascii="Arial" w:hAnsi="Arial" w:cs="Arial"/>
          <w:sz w:val="22"/>
          <w:szCs w:val="22"/>
        </w:rPr>
        <w:t>. Do not submit the assignment brief document with this.</w:t>
      </w:r>
    </w:p>
    <w:p w14:paraId="404BF3EF" w14:textId="77777777" w:rsidR="00273DD8" w:rsidRPr="00D74982" w:rsidRDefault="00273DD8" w:rsidP="00273DD8">
      <w:pPr>
        <w:rPr>
          <w:rFonts w:ascii="Arial" w:hAnsi="Arial" w:cs="Arial"/>
          <w:sz w:val="22"/>
          <w:szCs w:val="24"/>
        </w:rPr>
      </w:pPr>
    </w:p>
    <w:p w14:paraId="3CD9E586" w14:textId="77777777" w:rsidR="00273DD8" w:rsidRPr="00A406E5" w:rsidRDefault="00273DD8" w:rsidP="00273DD8">
      <w:pPr>
        <w:jc w:val="both"/>
        <w:rPr>
          <w:rFonts w:ascii="Arial" w:hAnsi="Arial" w:cs="Arial"/>
          <w:sz w:val="22"/>
          <w:szCs w:val="22"/>
        </w:rPr>
      </w:pPr>
    </w:p>
    <w:p w14:paraId="07257630" w14:textId="77777777" w:rsidR="00DA4A84" w:rsidRPr="00DA4A84" w:rsidRDefault="00DA4A84" w:rsidP="00DA4A84">
      <w:pPr>
        <w:rPr>
          <w:rFonts w:ascii="Arial" w:hAnsi="Arial" w:cs="Arial"/>
          <w:sz w:val="22"/>
          <w:szCs w:val="22"/>
        </w:rPr>
      </w:pP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0AC87686" w14:textId="185952A0" w:rsidR="001A7C29" w:rsidRPr="002571B1" w:rsidRDefault="008042F0" w:rsidP="001A7C2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sidRPr="006F5042">
        <w:rPr>
          <w:rFonts w:ascii="Arial" w:hAnsi="Arial" w:cs="Arial"/>
          <w:i/>
          <w:sz w:val="22"/>
          <w:szCs w:val="22"/>
        </w:rPr>
        <w:t xml:space="preserve"> 1: </w:t>
      </w:r>
      <w:r w:rsidR="001A7C29" w:rsidRPr="006F5042">
        <w:rPr>
          <w:rFonts w:ascii="Arial" w:hAnsi="Arial" w:cs="Arial"/>
          <w:i/>
          <w:sz w:val="22"/>
          <w:szCs w:val="16"/>
        </w:rPr>
        <w:t xml:space="preserve">Remember that although you should present your opinions of the user interface, you should justify those opinions with reference to the relevant areas of the literature. </w:t>
      </w:r>
      <w:r w:rsidR="006F5042" w:rsidRPr="006F5042">
        <w:rPr>
          <w:rFonts w:ascii="Arial" w:hAnsi="Arial" w:cs="Arial"/>
          <w:i/>
          <w:sz w:val="22"/>
          <w:szCs w:val="16"/>
        </w:rPr>
        <w:t>Task</w:t>
      </w:r>
      <w:r w:rsidR="001A7C29" w:rsidRPr="006F5042">
        <w:rPr>
          <w:rFonts w:ascii="Arial" w:hAnsi="Arial" w:cs="Arial"/>
          <w:i/>
          <w:sz w:val="22"/>
          <w:szCs w:val="16"/>
        </w:rPr>
        <w:t xml:space="preserve"> 2: Remember to justify your choices for the design with reference to research literature.</w:t>
      </w: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6DFCF2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F5042">
        <w:rPr>
          <w:rFonts w:ascii="Arial" w:hAnsi="Arial" w:cs="Arial"/>
          <w:b/>
          <w:i/>
          <w:sz w:val="22"/>
          <w:szCs w:val="22"/>
        </w:rPr>
        <w:t>:</w:t>
      </w:r>
      <w:r w:rsidR="00C01A3F" w:rsidRPr="006F5042">
        <w:rPr>
          <w:rFonts w:ascii="Arial" w:hAnsi="Arial" w:cs="Arial"/>
          <w:i/>
          <w:sz w:val="22"/>
          <w:szCs w:val="22"/>
        </w:rPr>
        <w:t xml:space="preserve"> </w:t>
      </w:r>
      <w:r w:rsidR="006F5042" w:rsidRPr="006F5042">
        <w:rPr>
          <w:rFonts w:ascii="Arial" w:hAnsi="Arial" w:cs="Arial"/>
          <w:i/>
          <w:sz w:val="22"/>
          <w:szCs w:val="22"/>
        </w:rPr>
        <w:t>Task 1</w:t>
      </w:r>
      <w:r w:rsidR="001A7C29" w:rsidRPr="006F5042">
        <w:rPr>
          <w:rFonts w:ascii="Arial" w:hAnsi="Arial" w:cs="Arial"/>
          <w:i/>
          <w:sz w:val="22"/>
          <w:szCs w:val="22"/>
        </w:rPr>
        <w:t xml:space="preserve">: Consider the elements of the interfaces and of the gameplay – what works, what doesn’t work, and why? </w:t>
      </w:r>
      <w:r w:rsidR="006F5042" w:rsidRPr="006F5042">
        <w:rPr>
          <w:rFonts w:ascii="Arial" w:hAnsi="Arial" w:cs="Arial"/>
          <w:i/>
          <w:sz w:val="22"/>
          <w:szCs w:val="22"/>
        </w:rPr>
        <w:t>Task</w:t>
      </w:r>
      <w:r w:rsidR="001A7C29" w:rsidRPr="006F5042">
        <w:rPr>
          <w:rFonts w:ascii="Arial" w:hAnsi="Arial" w:cs="Arial"/>
          <w:i/>
          <w:sz w:val="22"/>
          <w:szCs w:val="22"/>
        </w:rPr>
        <w:t xml:space="preserve"> 2: Not applicable.</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30C41A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 xml:space="preserve"> </w:t>
      </w:r>
      <w:r w:rsidR="001A7C29">
        <w:rPr>
          <w:rFonts w:ascii="Arial" w:hAnsi="Arial" w:cs="Arial"/>
          <w:i/>
          <w:sz w:val="22"/>
          <w:szCs w:val="22"/>
        </w:rPr>
        <w:t xml:space="preserve">1: How transferrable are skills learned between the two games? </w:t>
      </w:r>
      <w:r w:rsidR="006F5042" w:rsidRPr="006F5042">
        <w:rPr>
          <w:rFonts w:ascii="Arial" w:hAnsi="Arial" w:cs="Arial"/>
          <w:i/>
          <w:sz w:val="22"/>
          <w:szCs w:val="22"/>
        </w:rPr>
        <w:t>Task</w:t>
      </w:r>
      <w:r w:rsidR="001A7C29">
        <w:rPr>
          <w:rFonts w:ascii="Arial" w:hAnsi="Arial" w:cs="Arial"/>
          <w:i/>
          <w:sz w:val="22"/>
          <w:szCs w:val="22"/>
        </w:rPr>
        <w:t xml:space="preserve"> 2: You should produce appropriately detailed personas and use these to help guide your information architecture design.</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4AB5F8B2"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Pr>
          <w:rFonts w:ascii="Arial" w:hAnsi="Arial" w:cs="Arial"/>
          <w:i/>
          <w:sz w:val="22"/>
          <w:szCs w:val="22"/>
        </w:rPr>
        <w:t xml:space="preserve"> 1: Not applicable. </w:t>
      </w:r>
      <w:r w:rsidR="006F5042" w:rsidRPr="006F5042">
        <w:rPr>
          <w:rFonts w:ascii="Arial" w:hAnsi="Arial" w:cs="Arial"/>
          <w:i/>
          <w:sz w:val="22"/>
          <w:szCs w:val="22"/>
        </w:rPr>
        <w:t>Task</w:t>
      </w:r>
      <w:r w:rsidR="001A7C29">
        <w:rPr>
          <w:rFonts w:ascii="Arial" w:hAnsi="Arial" w:cs="Arial"/>
          <w:i/>
          <w:sz w:val="22"/>
          <w:szCs w:val="22"/>
        </w:rPr>
        <w:t xml:space="preserve"> 2: You should produce a full interface for this prototype design, using an appropriate workplace tool. This should be tested with real users rather than simply relying upon designer tests. Remember that you can perform user tests via Zoom or Teams.</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03FAEC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s</w:t>
      </w:r>
      <w:r w:rsidR="001A7C29">
        <w:rPr>
          <w:rFonts w:ascii="Arial" w:hAnsi="Arial" w:cs="Arial"/>
          <w:i/>
          <w:sz w:val="22"/>
          <w:szCs w:val="22"/>
        </w:rPr>
        <w:t xml:space="preserve"> 1 and 2: This is a report, not a paper, so no abstract is needed. Ensure that your report looks professional.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6BCC59F4" w14:textId="6F11DC4E" w:rsidR="00152E9D" w:rsidRPr="00A406E5" w:rsidRDefault="006B76AE" w:rsidP="00152E9D">
            <w:pPr>
              <w:spacing w:after="120"/>
              <w:rPr>
                <w:rFonts w:ascii="Arial" w:hAnsi="Arial" w:cs="Arial"/>
                <w:sz w:val="14"/>
                <w:szCs w:val="14"/>
              </w:rPr>
            </w:pPr>
            <w:r>
              <w:rPr>
                <w:rFonts w:ascii="Arial" w:hAnsi="Arial" w:cs="Arial"/>
                <w:sz w:val="14"/>
                <w:szCs w:val="14"/>
              </w:rPr>
              <w:t xml:space="preserve">Brief explanation/comparison provided of Twitter and </w:t>
            </w:r>
            <w:proofErr w:type="spellStart"/>
            <w:r>
              <w:rPr>
                <w:rFonts w:ascii="Arial" w:hAnsi="Arial" w:cs="Arial"/>
                <w:sz w:val="14"/>
                <w:szCs w:val="14"/>
              </w:rPr>
              <w:t>Mastadon</w:t>
            </w:r>
            <w:proofErr w:type="spellEnd"/>
            <w:r>
              <w:rPr>
                <w:rFonts w:ascii="Arial" w:hAnsi="Arial" w:cs="Arial"/>
                <w:sz w:val="14"/>
                <w:szCs w:val="14"/>
              </w:rPr>
              <w:t xml:space="preserve">.  Analysis of target audience provided for both platforms but you could have included a chart graph to illustrate this. Generally, this section could have been improved with the inclusion of more supporting references.  Cognitive psychology principles applied as part of your discussion although you could also have made more reference to theories of perception. The principles of interaction design theorists have also been applied and included. </w:t>
            </w:r>
            <w:r w:rsidR="0010029C">
              <w:rPr>
                <w:rFonts w:ascii="Arial" w:hAnsi="Arial" w:cs="Arial"/>
                <w:sz w:val="14"/>
                <w:szCs w:val="14"/>
              </w:rPr>
              <w:t xml:space="preserve"> Reference to key theories of perception and interaction design have been applied in relation to your main wireframe screens, although this could have been more detailed.</w:t>
            </w:r>
          </w:p>
          <w:p w14:paraId="19A3CBEC" w14:textId="77777777" w:rsidR="00152E9D" w:rsidRPr="00A406E5" w:rsidRDefault="00152E9D" w:rsidP="00152E9D">
            <w:pPr>
              <w:spacing w:after="120"/>
              <w:rPr>
                <w:rFonts w:ascii="Arial" w:hAnsi="Arial" w:cs="Arial"/>
                <w:sz w:val="14"/>
                <w:szCs w:val="14"/>
              </w:rPr>
            </w:pPr>
          </w:p>
          <w:p w14:paraId="3BD2CDF6" w14:textId="77777777" w:rsidR="00152E9D" w:rsidRPr="00A406E5" w:rsidRDefault="00152E9D" w:rsidP="00152E9D">
            <w:pPr>
              <w:spacing w:after="120"/>
              <w:rPr>
                <w:rFonts w:ascii="Arial" w:hAnsi="Arial" w:cs="Arial"/>
                <w:sz w:val="14"/>
                <w:szCs w:val="14"/>
              </w:rPr>
            </w:pPr>
          </w:p>
          <w:p w14:paraId="21343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2A1FA7" w14:textId="77777777" w:rsidR="004D7704" w:rsidRDefault="004D7704" w:rsidP="00152E9D">
            <w:pPr>
              <w:jc w:val="center"/>
              <w:rPr>
                <w:rFonts w:ascii="Arial" w:hAnsi="Arial" w:cs="Arial"/>
                <w:sz w:val="32"/>
              </w:rPr>
            </w:pPr>
          </w:p>
          <w:p w14:paraId="75861692" w14:textId="17CA6FA7" w:rsidR="00152E9D" w:rsidRPr="00A406E5" w:rsidRDefault="0010029C" w:rsidP="00152E9D">
            <w:pPr>
              <w:jc w:val="center"/>
              <w:rPr>
                <w:rFonts w:ascii="Arial" w:hAnsi="Arial" w:cs="Arial"/>
                <w:sz w:val="32"/>
              </w:rPr>
            </w:pPr>
            <w:r>
              <w:rPr>
                <w:rFonts w:ascii="Arial" w:hAnsi="Arial" w:cs="Arial"/>
                <w:sz w:val="32"/>
              </w:rPr>
              <w:t>1</w:t>
            </w:r>
            <w:r w:rsidR="003A1DAE">
              <w:rPr>
                <w:rFonts w:ascii="Arial" w:hAnsi="Arial" w:cs="Arial"/>
                <w:sz w:val="32"/>
              </w:rPr>
              <w:t>8</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1C6C3AC6" w:rsidR="00152E9D" w:rsidRPr="00A406E5" w:rsidRDefault="00A535BB" w:rsidP="00152E9D">
            <w:pPr>
              <w:jc w:val="center"/>
              <w:rPr>
                <w:rFonts w:ascii="Arial" w:hAnsi="Arial" w:cs="Arial"/>
                <w:sz w:val="32"/>
              </w:rPr>
            </w:pPr>
            <w:r>
              <w:rPr>
                <w:rFonts w:ascii="Arial" w:hAnsi="Arial" w:cs="Arial"/>
                <w:sz w:val="32"/>
              </w:rPr>
              <w:t>3</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7E665F72" w14:textId="0753FC4A" w:rsidR="00152E9D" w:rsidRPr="00A406E5" w:rsidRDefault="006B76AE" w:rsidP="00152E9D">
            <w:pPr>
              <w:spacing w:after="120"/>
              <w:rPr>
                <w:rFonts w:ascii="Arial" w:hAnsi="Arial" w:cs="Arial"/>
                <w:sz w:val="14"/>
                <w:szCs w:val="14"/>
              </w:rPr>
            </w:pPr>
            <w:r>
              <w:rPr>
                <w:rFonts w:ascii="Arial" w:hAnsi="Arial" w:cs="Arial"/>
                <w:sz w:val="14"/>
                <w:szCs w:val="14"/>
              </w:rPr>
              <w:t xml:space="preserve">Four detailed user personas developed as a result of your focus group findings.  </w:t>
            </w:r>
            <w:r w:rsidR="0010029C">
              <w:rPr>
                <w:rFonts w:ascii="Arial" w:hAnsi="Arial" w:cs="Arial"/>
                <w:sz w:val="14"/>
                <w:szCs w:val="14"/>
              </w:rPr>
              <w:t>Wireframes relating to your prototype are comprehensive, well-designed and clearly indicate navigation.  Cognitive walkthrough was applied for gaining feedback on your prototype from four user personals and the main suggestions for improvement documented.</w:t>
            </w:r>
          </w:p>
          <w:p w14:paraId="38688177" w14:textId="77777777" w:rsidR="00152E9D" w:rsidRPr="00A406E5" w:rsidRDefault="00152E9D" w:rsidP="00152E9D">
            <w:pPr>
              <w:spacing w:after="120"/>
              <w:rPr>
                <w:rFonts w:ascii="Arial" w:hAnsi="Arial" w:cs="Arial"/>
                <w:sz w:val="14"/>
                <w:szCs w:val="14"/>
              </w:rPr>
            </w:pPr>
          </w:p>
          <w:p w14:paraId="1C3B7F2F" w14:textId="77777777" w:rsidR="00152E9D" w:rsidRPr="00A406E5" w:rsidRDefault="00152E9D" w:rsidP="00152E9D">
            <w:pPr>
              <w:spacing w:after="120"/>
              <w:rPr>
                <w:rFonts w:ascii="Arial" w:hAnsi="Arial" w:cs="Arial"/>
                <w:sz w:val="14"/>
                <w:szCs w:val="14"/>
              </w:rPr>
            </w:pPr>
          </w:p>
          <w:p w14:paraId="318AF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919D0D" w14:textId="77777777" w:rsidR="004D7704" w:rsidRDefault="004D7704" w:rsidP="00152E9D">
            <w:pPr>
              <w:jc w:val="center"/>
              <w:rPr>
                <w:rFonts w:ascii="Arial" w:hAnsi="Arial" w:cs="Arial"/>
                <w:sz w:val="32"/>
              </w:rPr>
            </w:pPr>
          </w:p>
          <w:p w14:paraId="7C552513" w14:textId="38B5CD4C" w:rsidR="00152E9D" w:rsidRPr="00A406E5" w:rsidRDefault="0010029C" w:rsidP="00152E9D">
            <w:pPr>
              <w:jc w:val="center"/>
              <w:rPr>
                <w:rFonts w:ascii="Arial" w:hAnsi="Arial" w:cs="Arial"/>
                <w:sz w:val="32"/>
              </w:rPr>
            </w:pPr>
            <w:r>
              <w:rPr>
                <w:rFonts w:ascii="Arial" w:hAnsi="Arial" w:cs="Arial"/>
                <w:sz w:val="32"/>
              </w:rPr>
              <w:t>39</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30DD2760" w:rsidR="00152E9D" w:rsidRPr="00A406E5" w:rsidRDefault="0010029C" w:rsidP="00152E9D">
            <w:pPr>
              <w:jc w:val="center"/>
              <w:rPr>
                <w:rFonts w:ascii="Arial" w:hAnsi="Arial" w:cs="Arial"/>
                <w:sz w:val="32"/>
              </w:rPr>
            </w:pPr>
            <w:r>
              <w:rPr>
                <w:rFonts w:ascii="Arial" w:hAnsi="Arial" w:cs="Arial"/>
                <w:sz w:val="32"/>
              </w:rPr>
              <w:t>50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14EA2914" w14:textId="0F7CB78C" w:rsidR="00211150" w:rsidRPr="00A406E5" w:rsidRDefault="00CC65E7" w:rsidP="00211150">
            <w:pPr>
              <w:spacing w:after="120"/>
              <w:rPr>
                <w:rFonts w:ascii="Arial" w:hAnsi="Arial" w:cs="Arial"/>
                <w:sz w:val="14"/>
                <w:szCs w:val="14"/>
              </w:rPr>
            </w:pPr>
            <w:r>
              <w:rPr>
                <w:rFonts w:ascii="Arial" w:hAnsi="Arial" w:cs="Arial"/>
                <w:sz w:val="14"/>
                <w:szCs w:val="14"/>
              </w:rPr>
              <w:t>No report structure followed.  Contents page included but no front sheet and no</w:t>
            </w:r>
            <w:r w:rsidR="006B76AE">
              <w:rPr>
                <w:rFonts w:ascii="Arial" w:hAnsi="Arial" w:cs="Arial"/>
                <w:sz w:val="14"/>
                <w:szCs w:val="14"/>
              </w:rPr>
              <w:t xml:space="preserve"> introductory/concluding paragraphs</w:t>
            </w:r>
            <w:bookmarkStart w:id="0" w:name="_GoBack"/>
            <w:bookmarkEnd w:id="0"/>
            <w:r w:rsidR="006B76AE">
              <w:rPr>
                <w:rFonts w:ascii="Arial" w:hAnsi="Arial" w:cs="Arial"/>
                <w:sz w:val="14"/>
                <w:szCs w:val="14"/>
              </w:rPr>
              <w:t>. Several spelling/grammatical errors so ensure you proofread your work carefully prior to submission.</w:t>
            </w:r>
            <w:r w:rsidR="0010029C">
              <w:rPr>
                <w:rFonts w:ascii="Arial" w:hAnsi="Arial" w:cs="Arial"/>
                <w:sz w:val="14"/>
                <w:szCs w:val="14"/>
              </w:rPr>
              <w:t xml:space="preserve"> Comprehensive diagrams and analysis have been produced to support the information architecture, including a flow chart and HTA (with plans), although a sitemap could also have been included.</w:t>
            </w:r>
          </w:p>
          <w:p w14:paraId="114B179A" w14:textId="5230A160" w:rsidR="00211150" w:rsidRPr="00A406E5" w:rsidRDefault="00211150" w:rsidP="00AB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2C8BCB" w14:textId="77777777" w:rsidR="008E1072" w:rsidRDefault="008E1072" w:rsidP="008E1072">
            <w:pPr>
              <w:jc w:val="center"/>
              <w:rPr>
                <w:rFonts w:ascii="Arial" w:hAnsi="Arial" w:cs="Arial"/>
                <w:sz w:val="32"/>
              </w:rPr>
            </w:pPr>
          </w:p>
          <w:p w14:paraId="7525E8ED" w14:textId="02D3D035" w:rsidR="00211150" w:rsidRPr="00A406E5" w:rsidRDefault="00211150" w:rsidP="008E1072">
            <w:pPr>
              <w:jc w:val="center"/>
              <w:rPr>
                <w:rFonts w:ascii="Arial" w:hAnsi="Arial" w:cs="Arial"/>
                <w:sz w:val="32"/>
              </w:rPr>
            </w:pPr>
            <w:r>
              <w:rPr>
                <w:rFonts w:ascii="Arial" w:hAnsi="Arial" w:cs="Arial"/>
                <w:sz w:val="32"/>
              </w:rPr>
              <w:t>14</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8D40BE9" w:rsidR="008E1072" w:rsidRPr="00A406E5" w:rsidRDefault="008E1072"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79DAAC89" w:rsidR="00152E9D" w:rsidRPr="00A406E5" w:rsidRDefault="003A1DAE" w:rsidP="00152E9D">
            <w:pPr>
              <w:jc w:val="right"/>
              <w:rPr>
                <w:rFonts w:ascii="Arial" w:hAnsi="Arial" w:cs="Arial"/>
                <w:b/>
                <w:bCs/>
              </w:rPr>
            </w:pPr>
            <w:r>
              <w:rPr>
                <w:rFonts w:ascii="Arial" w:hAnsi="Arial" w:cs="Arial"/>
                <w:b/>
                <w:bCs/>
              </w:rPr>
              <w:t>71</w:t>
            </w:r>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6CA9936C" w:rsidR="00975DEE" w:rsidRDefault="00975DEE" w:rsidP="00975DEE">
      <w:pPr>
        <w:rPr>
          <w:rFonts w:ascii="Arial" w:hAnsi="Arial" w:cs="Arial"/>
          <w:b/>
        </w:rPr>
      </w:pPr>
      <w:r>
        <w:rPr>
          <w:rFonts w:ascii="Arial" w:hAnsi="Arial" w:cs="Arial"/>
          <w:b/>
        </w:rPr>
        <w:t>THIS DOCUMENT IS ALSO AVAILABLE IN WELSH</w:t>
      </w:r>
    </w:p>
    <w:p w14:paraId="40899670" w14:textId="7F39367D" w:rsidR="00331344" w:rsidRDefault="00331344">
      <w:pPr>
        <w:rPr>
          <w:rFonts w:ascii="Arial" w:hAnsi="Arial" w:cs="Arial"/>
          <w:b/>
        </w:rPr>
      </w:pPr>
      <w:r>
        <w:rPr>
          <w:rFonts w:ascii="Arial" w:hAnsi="Arial" w:cs="Arial"/>
          <w:b/>
        </w:rPr>
        <w:br w:type="page"/>
      </w:r>
    </w:p>
    <w:p w14:paraId="00D7C44D" w14:textId="77777777" w:rsidR="00331344" w:rsidRDefault="00331344" w:rsidP="00331344">
      <w:pPr>
        <w:pStyle w:val="Heading1"/>
      </w:pPr>
      <w:bookmarkStart w:id="1" w:name="_Toc130591125"/>
      <w:proofErr w:type="spellStart"/>
      <w:r>
        <w:lastRenderedPageBreak/>
        <w:t>Useability</w:t>
      </w:r>
      <w:proofErr w:type="spellEnd"/>
      <w:r>
        <w:t xml:space="preserve"> Engineering</w:t>
      </w:r>
      <w:bookmarkEnd w:id="1"/>
      <w:r>
        <w:t xml:space="preserve"> </w:t>
      </w:r>
    </w:p>
    <w:sdt>
      <w:sdtPr>
        <w:rPr>
          <w:rFonts w:asciiTheme="minorHAnsi" w:eastAsiaTheme="minorHAnsi" w:hAnsiTheme="minorHAnsi" w:cstheme="minorBidi"/>
          <w:color w:val="auto"/>
          <w:sz w:val="22"/>
          <w:szCs w:val="22"/>
          <w:lang w:val="en-GB" w:eastAsia="en-GB"/>
        </w:rPr>
        <w:id w:val="-1373149819"/>
        <w:docPartObj>
          <w:docPartGallery w:val="Table of Contents"/>
          <w:docPartUnique/>
        </w:docPartObj>
      </w:sdtPr>
      <w:sdtEndPr>
        <w:rPr>
          <w:rFonts w:ascii="Times New Roman" w:eastAsia="Times New Roman" w:hAnsi="Times New Roman" w:cs="Times New Roman"/>
          <w:b/>
          <w:bCs/>
          <w:noProof/>
          <w:sz w:val="20"/>
          <w:szCs w:val="20"/>
        </w:rPr>
      </w:sdtEndPr>
      <w:sdtContent>
        <w:p w14:paraId="70927C89" w14:textId="77777777" w:rsidR="00331344" w:rsidRDefault="00331344" w:rsidP="00331344">
          <w:pPr>
            <w:pStyle w:val="TOCHeading"/>
          </w:pPr>
          <w:r>
            <w:t>Contents</w:t>
          </w:r>
        </w:p>
        <w:p w14:paraId="3EC0874F" w14:textId="77777777" w:rsidR="00331344" w:rsidRDefault="00331344" w:rsidP="003313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591125" w:history="1">
            <w:r w:rsidRPr="00EF758A">
              <w:rPr>
                <w:rStyle w:val="Hyperlink"/>
                <w:noProof/>
              </w:rPr>
              <w:t>Useability Engineering</w:t>
            </w:r>
            <w:r>
              <w:rPr>
                <w:noProof/>
                <w:webHidden/>
              </w:rPr>
              <w:tab/>
            </w:r>
            <w:r>
              <w:rPr>
                <w:noProof/>
                <w:webHidden/>
              </w:rPr>
              <w:fldChar w:fldCharType="begin"/>
            </w:r>
            <w:r>
              <w:rPr>
                <w:noProof/>
                <w:webHidden/>
              </w:rPr>
              <w:instrText xml:space="preserve"> PAGEREF _Toc130591125 \h </w:instrText>
            </w:r>
            <w:r>
              <w:rPr>
                <w:noProof/>
                <w:webHidden/>
              </w:rPr>
            </w:r>
            <w:r>
              <w:rPr>
                <w:noProof/>
                <w:webHidden/>
              </w:rPr>
              <w:fldChar w:fldCharType="separate"/>
            </w:r>
            <w:r>
              <w:rPr>
                <w:noProof/>
                <w:webHidden/>
              </w:rPr>
              <w:t>1</w:t>
            </w:r>
            <w:r>
              <w:rPr>
                <w:noProof/>
                <w:webHidden/>
              </w:rPr>
              <w:fldChar w:fldCharType="end"/>
            </w:r>
          </w:hyperlink>
        </w:p>
        <w:p w14:paraId="7B13CA85" w14:textId="77777777" w:rsidR="00331344" w:rsidRDefault="00CC65E7" w:rsidP="00331344">
          <w:pPr>
            <w:pStyle w:val="TOC2"/>
            <w:tabs>
              <w:tab w:val="right" w:leader="dot" w:pos="9016"/>
            </w:tabs>
            <w:rPr>
              <w:rFonts w:eastAsiaTheme="minorEastAsia"/>
              <w:noProof/>
              <w:lang w:eastAsia="en-GB"/>
            </w:rPr>
          </w:pPr>
          <w:hyperlink w:anchor="_Toc130591126" w:history="1">
            <w:r w:rsidR="00331344" w:rsidRPr="00EF758A">
              <w:rPr>
                <w:rStyle w:val="Hyperlink"/>
                <w:noProof/>
              </w:rPr>
              <w:t>Twitter and Manston</w:t>
            </w:r>
            <w:r w:rsidR="00331344">
              <w:rPr>
                <w:noProof/>
                <w:webHidden/>
              </w:rPr>
              <w:tab/>
            </w:r>
            <w:r w:rsidR="00331344">
              <w:rPr>
                <w:noProof/>
                <w:webHidden/>
              </w:rPr>
              <w:fldChar w:fldCharType="begin"/>
            </w:r>
            <w:r w:rsidR="00331344">
              <w:rPr>
                <w:noProof/>
                <w:webHidden/>
              </w:rPr>
              <w:instrText xml:space="preserve"> PAGEREF _Toc130591126 \h </w:instrText>
            </w:r>
            <w:r w:rsidR="00331344">
              <w:rPr>
                <w:noProof/>
                <w:webHidden/>
              </w:rPr>
            </w:r>
            <w:r w:rsidR="00331344">
              <w:rPr>
                <w:noProof/>
                <w:webHidden/>
              </w:rPr>
              <w:fldChar w:fldCharType="separate"/>
            </w:r>
            <w:r w:rsidR="00331344">
              <w:rPr>
                <w:noProof/>
                <w:webHidden/>
              </w:rPr>
              <w:t>1</w:t>
            </w:r>
            <w:r w:rsidR="00331344">
              <w:rPr>
                <w:noProof/>
                <w:webHidden/>
              </w:rPr>
              <w:fldChar w:fldCharType="end"/>
            </w:r>
          </w:hyperlink>
        </w:p>
        <w:p w14:paraId="414D54F1" w14:textId="77777777" w:rsidR="00331344" w:rsidRDefault="00CC65E7" w:rsidP="00331344">
          <w:pPr>
            <w:pStyle w:val="TOC3"/>
            <w:tabs>
              <w:tab w:val="right" w:leader="dot" w:pos="9016"/>
            </w:tabs>
            <w:rPr>
              <w:rFonts w:eastAsiaTheme="minorEastAsia"/>
              <w:noProof/>
              <w:lang w:eastAsia="en-GB"/>
            </w:rPr>
          </w:pPr>
          <w:hyperlink w:anchor="_Toc130591127" w:history="1">
            <w:r w:rsidR="00331344" w:rsidRPr="00EF758A">
              <w:rPr>
                <w:rStyle w:val="Hyperlink"/>
                <w:noProof/>
              </w:rPr>
              <w:t>Similarities and Differences</w:t>
            </w:r>
            <w:r w:rsidR="00331344">
              <w:rPr>
                <w:noProof/>
                <w:webHidden/>
              </w:rPr>
              <w:tab/>
            </w:r>
            <w:r w:rsidR="00331344">
              <w:rPr>
                <w:noProof/>
                <w:webHidden/>
              </w:rPr>
              <w:fldChar w:fldCharType="begin"/>
            </w:r>
            <w:r w:rsidR="00331344">
              <w:rPr>
                <w:noProof/>
                <w:webHidden/>
              </w:rPr>
              <w:instrText xml:space="preserve"> PAGEREF _Toc130591127 \h </w:instrText>
            </w:r>
            <w:r w:rsidR="00331344">
              <w:rPr>
                <w:noProof/>
                <w:webHidden/>
              </w:rPr>
            </w:r>
            <w:r w:rsidR="00331344">
              <w:rPr>
                <w:noProof/>
                <w:webHidden/>
              </w:rPr>
              <w:fldChar w:fldCharType="separate"/>
            </w:r>
            <w:r w:rsidR="00331344">
              <w:rPr>
                <w:noProof/>
                <w:webHidden/>
              </w:rPr>
              <w:t>1</w:t>
            </w:r>
            <w:r w:rsidR="00331344">
              <w:rPr>
                <w:noProof/>
                <w:webHidden/>
              </w:rPr>
              <w:fldChar w:fldCharType="end"/>
            </w:r>
          </w:hyperlink>
        </w:p>
        <w:p w14:paraId="4EC06882" w14:textId="77777777" w:rsidR="00331344" w:rsidRDefault="00CC65E7" w:rsidP="00331344">
          <w:pPr>
            <w:pStyle w:val="TOC3"/>
            <w:tabs>
              <w:tab w:val="right" w:leader="dot" w:pos="9016"/>
            </w:tabs>
            <w:rPr>
              <w:rFonts w:eastAsiaTheme="minorEastAsia"/>
              <w:noProof/>
              <w:lang w:eastAsia="en-GB"/>
            </w:rPr>
          </w:pPr>
          <w:hyperlink w:anchor="_Toc130591128" w:history="1">
            <w:r w:rsidR="00331344" w:rsidRPr="00EF758A">
              <w:rPr>
                <w:rStyle w:val="Hyperlink"/>
                <w:noProof/>
              </w:rPr>
              <w:t>Target Audiences</w:t>
            </w:r>
            <w:r w:rsidR="00331344">
              <w:rPr>
                <w:noProof/>
                <w:webHidden/>
              </w:rPr>
              <w:tab/>
            </w:r>
            <w:r w:rsidR="00331344">
              <w:rPr>
                <w:noProof/>
                <w:webHidden/>
              </w:rPr>
              <w:fldChar w:fldCharType="begin"/>
            </w:r>
            <w:r w:rsidR="00331344">
              <w:rPr>
                <w:noProof/>
                <w:webHidden/>
              </w:rPr>
              <w:instrText xml:space="preserve"> PAGEREF _Toc130591128 \h </w:instrText>
            </w:r>
            <w:r w:rsidR="00331344">
              <w:rPr>
                <w:noProof/>
                <w:webHidden/>
              </w:rPr>
            </w:r>
            <w:r w:rsidR="00331344">
              <w:rPr>
                <w:noProof/>
                <w:webHidden/>
              </w:rPr>
              <w:fldChar w:fldCharType="separate"/>
            </w:r>
            <w:r w:rsidR="00331344">
              <w:rPr>
                <w:noProof/>
                <w:webHidden/>
              </w:rPr>
              <w:t>3</w:t>
            </w:r>
            <w:r w:rsidR="00331344">
              <w:rPr>
                <w:noProof/>
                <w:webHidden/>
              </w:rPr>
              <w:fldChar w:fldCharType="end"/>
            </w:r>
          </w:hyperlink>
        </w:p>
        <w:p w14:paraId="46761D97" w14:textId="77777777" w:rsidR="00331344" w:rsidRDefault="00CC65E7" w:rsidP="00331344">
          <w:pPr>
            <w:pStyle w:val="TOC3"/>
            <w:tabs>
              <w:tab w:val="right" w:leader="dot" w:pos="9016"/>
            </w:tabs>
            <w:rPr>
              <w:rFonts w:eastAsiaTheme="minorEastAsia"/>
              <w:noProof/>
              <w:lang w:eastAsia="en-GB"/>
            </w:rPr>
          </w:pPr>
          <w:hyperlink w:anchor="_Toc130591129" w:history="1">
            <w:r w:rsidR="00331344" w:rsidRPr="00EF758A">
              <w:rPr>
                <w:rStyle w:val="Hyperlink"/>
                <w:noProof/>
              </w:rPr>
              <w:t>User Experience</w:t>
            </w:r>
            <w:r w:rsidR="00331344">
              <w:rPr>
                <w:noProof/>
                <w:webHidden/>
              </w:rPr>
              <w:tab/>
            </w:r>
            <w:r w:rsidR="00331344">
              <w:rPr>
                <w:noProof/>
                <w:webHidden/>
              </w:rPr>
              <w:fldChar w:fldCharType="begin"/>
            </w:r>
            <w:r w:rsidR="00331344">
              <w:rPr>
                <w:noProof/>
                <w:webHidden/>
              </w:rPr>
              <w:instrText xml:space="preserve"> PAGEREF _Toc130591129 \h </w:instrText>
            </w:r>
            <w:r w:rsidR="00331344">
              <w:rPr>
                <w:noProof/>
                <w:webHidden/>
              </w:rPr>
            </w:r>
            <w:r w:rsidR="00331344">
              <w:rPr>
                <w:noProof/>
                <w:webHidden/>
              </w:rPr>
              <w:fldChar w:fldCharType="separate"/>
            </w:r>
            <w:r w:rsidR="00331344">
              <w:rPr>
                <w:noProof/>
                <w:webHidden/>
              </w:rPr>
              <w:t>4</w:t>
            </w:r>
            <w:r w:rsidR="00331344">
              <w:rPr>
                <w:noProof/>
                <w:webHidden/>
              </w:rPr>
              <w:fldChar w:fldCharType="end"/>
            </w:r>
          </w:hyperlink>
        </w:p>
        <w:p w14:paraId="3C5A05F1" w14:textId="77777777" w:rsidR="00331344" w:rsidRDefault="00CC65E7" w:rsidP="00331344">
          <w:pPr>
            <w:pStyle w:val="TOC3"/>
            <w:tabs>
              <w:tab w:val="right" w:leader="dot" w:pos="9016"/>
            </w:tabs>
            <w:rPr>
              <w:rFonts w:eastAsiaTheme="minorEastAsia"/>
              <w:noProof/>
              <w:lang w:eastAsia="en-GB"/>
            </w:rPr>
          </w:pPr>
          <w:hyperlink w:anchor="_Toc130591130" w:history="1">
            <w:r w:rsidR="00331344" w:rsidRPr="00EF758A">
              <w:rPr>
                <w:rStyle w:val="Hyperlink"/>
                <w:noProof/>
              </w:rPr>
              <w:t>Twitter vs Mastodon Conclusion</w:t>
            </w:r>
            <w:r w:rsidR="00331344">
              <w:rPr>
                <w:noProof/>
                <w:webHidden/>
              </w:rPr>
              <w:tab/>
            </w:r>
            <w:r w:rsidR="00331344">
              <w:rPr>
                <w:noProof/>
                <w:webHidden/>
              </w:rPr>
              <w:fldChar w:fldCharType="begin"/>
            </w:r>
            <w:r w:rsidR="00331344">
              <w:rPr>
                <w:noProof/>
                <w:webHidden/>
              </w:rPr>
              <w:instrText xml:space="preserve"> PAGEREF _Toc130591130 \h </w:instrText>
            </w:r>
            <w:r w:rsidR="00331344">
              <w:rPr>
                <w:noProof/>
                <w:webHidden/>
              </w:rPr>
            </w:r>
            <w:r w:rsidR="00331344">
              <w:rPr>
                <w:noProof/>
                <w:webHidden/>
              </w:rPr>
              <w:fldChar w:fldCharType="separate"/>
            </w:r>
            <w:r w:rsidR="00331344">
              <w:rPr>
                <w:noProof/>
                <w:webHidden/>
              </w:rPr>
              <w:t>6</w:t>
            </w:r>
            <w:r w:rsidR="00331344">
              <w:rPr>
                <w:noProof/>
                <w:webHidden/>
              </w:rPr>
              <w:fldChar w:fldCharType="end"/>
            </w:r>
          </w:hyperlink>
        </w:p>
        <w:p w14:paraId="64A2D174" w14:textId="77777777" w:rsidR="00331344" w:rsidRDefault="00CC65E7" w:rsidP="00331344">
          <w:pPr>
            <w:pStyle w:val="TOC2"/>
            <w:tabs>
              <w:tab w:val="right" w:leader="dot" w:pos="9016"/>
            </w:tabs>
            <w:rPr>
              <w:rFonts w:eastAsiaTheme="minorEastAsia"/>
              <w:noProof/>
              <w:lang w:eastAsia="en-GB"/>
            </w:rPr>
          </w:pPr>
          <w:hyperlink w:anchor="_Toc130591131" w:history="1">
            <w:r w:rsidR="00331344" w:rsidRPr="00EF758A">
              <w:rPr>
                <w:rStyle w:val="Hyperlink"/>
                <w:noProof/>
              </w:rPr>
              <w:t>NPTC Cluedo</w:t>
            </w:r>
            <w:r w:rsidR="00331344">
              <w:rPr>
                <w:noProof/>
                <w:webHidden/>
              </w:rPr>
              <w:tab/>
            </w:r>
            <w:r w:rsidR="00331344">
              <w:rPr>
                <w:noProof/>
                <w:webHidden/>
              </w:rPr>
              <w:fldChar w:fldCharType="begin"/>
            </w:r>
            <w:r w:rsidR="00331344">
              <w:rPr>
                <w:noProof/>
                <w:webHidden/>
              </w:rPr>
              <w:instrText xml:space="preserve"> PAGEREF _Toc130591131 \h </w:instrText>
            </w:r>
            <w:r w:rsidR="00331344">
              <w:rPr>
                <w:noProof/>
                <w:webHidden/>
              </w:rPr>
            </w:r>
            <w:r w:rsidR="00331344">
              <w:rPr>
                <w:noProof/>
                <w:webHidden/>
              </w:rPr>
              <w:fldChar w:fldCharType="separate"/>
            </w:r>
            <w:r w:rsidR="00331344">
              <w:rPr>
                <w:noProof/>
                <w:webHidden/>
              </w:rPr>
              <w:t>6</w:t>
            </w:r>
            <w:r w:rsidR="00331344">
              <w:rPr>
                <w:noProof/>
                <w:webHidden/>
              </w:rPr>
              <w:fldChar w:fldCharType="end"/>
            </w:r>
          </w:hyperlink>
        </w:p>
        <w:p w14:paraId="554A465A" w14:textId="77777777" w:rsidR="00331344" w:rsidRDefault="00CC65E7" w:rsidP="00331344">
          <w:pPr>
            <w:pStyle w:val="TOC3"/>
            <w:tabs>
              <w:tab w:val="right" w:leader="dot" w:pos="9016"/>
            </w:tabs>
            <w:rPr>
              <w:rFonts w:eastAsiaTheme="minorEastAsia"/>
              <w:noProof/>
              <w:lang w:eastAsia="en-GB"/>
            </w:rPr>
          </w:pPr>
          <w:hyperlink w:anchor="_Toc130591132" w:history="1">
            <w:r w:rsidR="00331344" w:rsidRPr="00EF758A">
              <w:rPr>
                <w:rStyle w:val="Hyperlink"/>
                <w:noProof/>
              </w:rPr>
              <w:t>User Personas</w:t>
            </w:r>
            <w:r w:rsidR="00331344">
              <w:rPr>
                <w:noProof/>
                <w:webHidden/>
              </w:rPr>
              <w:tab/>
            </w:r>
            <w:r w:rsidR="00331344">
              <w:rPr>
                <w:noProof/>
                <w:webHidden/>
              </w:rPr>
              <w:fldChar w:fldCharType="begin"/>
            </w:r>
            <w:r w:rsidR="00331344">
              <w:rPr>
                <w:noProof/>
                <w:webHidden/>
              </w:rPr>
              <w:instrText xml:space="preserve"> PAGEREF _Toc130591132 \h </w:instrText>
            </w:r>
            <w:r w:rsidR="00331344">
              <w:rPr>
                <w:noProof/>
                <w:webHidden/>
              </w:rPr>
            </w:r>
            <w:r w:rsidR="00331344">
              <w:rPr>
                <w:noProof/>
                <w:webHidden/>
              </w:rPr>
              <w:fldChar w:fldCharType="separate"/>
            </w:r>
            <w:r w:rsidR="00331344">
              <w:rPr>
                <w:noProof/>
                <w:webHidden/>
              </w:rPr>
              <w:t>7</w:t>
            </w:r>
            <w:r w:rsidR="00331344">
              <w:rPr>
                <w:noProof/>
                <w:webHidden/>
              </w:rPr>
              <w:fldChar w:fldCharType="end"/>
            </w:r>
          </w:hyperlink>
        </w:p>
        <w:p w14:paraId="1D79C42A" w14:textId="77777777" w:rsidR="00331344" w:rsidRDefault="00CC65E7" w:rsidP="00331344">
          <w:pPr>
            <w:pStyle w:val="TOC3"/>
            <w:tabs>
              <w:tab w:val="right" w:leader="dot" w:pos="9016"/>
            </w:tabs>
            <w:rPr>
              <w:rFonts w:eastAsiaTheme="minorEastAsia"/>
              <w:noProof/>
              <w:lang w:eastAsia="en-GB"/>
            </w:rPr>
          </w:pPr>
          <w:hyperlink w:anchor="_Toc130591133" w:history="1">
            <w:r w:rsidR="00331344" w:rsidRPr="00EF758A">
              <w:rPr>
                <w:rStyle w:val="Hyperlink"/>
                <w:noProof/>
              </w:rPr>
              <w:t>Information Needed</w:t>
            </w:r>
            <w:r w:rsidR="00331344">
              <w:rPr>
                <w:noProof/>
                <w:webHidden/>
              </w:rPr>
              <w:tab/>
            </w:r>
            <w:r w:rsidR="00331344">
              <w:rPr>
                <w:noProof/>
                <w:webHidden/>
              </w:rPr>
              <w:fldChar w:fldCharType="begin"/>
            </w:r>
            <w:r w:rsidR="00331344">
              <w:rPr>
                <w:noProof/>
                <w:webHidden/>
              </w:rPr>
              <w:instrText xml:space="preserve"> PAGEREF _Toc130591133 \h </w:instrText>
            </w:r>
            <w:r w:rsidR="00331344">
              <w:rPr>
                <w:noProof/>
                <w:webHidden/>
              </w:rPr>
            </w:r>
            <w:r w:rsidR="00331344">
              <w:rPr>
                <w:noProof/>
                <w:webHidden/>
              </w:rPr>
              <w:fldChar w:fldCharType="separate"/>
            </w:r>
            <w:r w:rsidR="00331344">
              <w:rPr>
                <w:noProof/>
                <w:webHidden/>
              </w:rPr>
              <w:t>12</w:t>
            </w:r>
            <w:r w:rsidR="00331344">
              <w:rPr>
                <w:noProof/>
                <w:webHidden/>
              </w:rPr>
              <w:fldChar w:fldCharType="end"/>
            </w:r>
          </w:hyperlink>
        </w:p>
        <w:p w14:paraId="63672E16" w14:textId="77777777" w:rsidR="00331344" w:rsidRDefault="00CC65E7" w:rsidP="00331344">
          <w:pPr>
            <w:pStyle w:val="TOC3"/>
            <w:tabs>
              <w:tab w:val="right" w:leader="dot" w:pos="9016"/>
            </w:tabs>
            <w:rPr>
              <w:rFonts w:eastAsiaTheme="minorEastAsia"/>
              <w:noProof/>
              <w:lang w:eastAsia="en-GB"/>
            </w:rPr>
          </w:pPr>
          <w:hyperlink w:anchor="_Toc130591134" w:history="1">
            <w:r w:rsidR="00331344" w:rsidRPr="00EF758A">
              <w:rPr>
                <w:rStyle w:val="Hyperlink"/>
                <w:noProof/>
              </w:rPr>
              <w:t>Information Architecture</w:t>
            </w:r>
            <w:r w:rsidR="00331344">
              <w:rPr>
                <w:noProof/>
                <w:webHidden/>
              </w:rPr>
              <w:tab/>
            </w:r>
            <w:r w:rsidR="00331344">
              <w:rPr>
                <w:noProof/>
                <w:webHidden/>
              </w:rPr>
              <w:fldChar w:fldCharType="begin"/>
            </w:r>
            <w:r w:rsidR="00331344">
              <w:rPr>
                <w:noProof/>
                <w:webHidden/>
              </w:rPr>
              <w:instrText xml:space="preserve"> PAGEREF _Toc130591134 \h </w:instrText>
            </w:r>
            <w:r w:rsidR="00331344">
              <w:rPr>
                <w:noProof/>
                <w:webHidden/>
              </w:rPr>
            </w:r>
            <w:r w:rsidR="00331344">
              <w:rPr>
                <w:noProof/>
                <w:webHidden/>
              </w:rPr>
              <w:fldChar w:fldCharType="separate"/>
            </w:r>
            <w:r w:rsidR="00331344">
              <w:rPr>
                <w:noProof/>
                <w:webHidden/>
              </w:rPr>
              <w:t>12</w:t>
            </w:r>
            <w:r w:rsidR="00331344">
              <w:rPr>
                <w:noProof/>
                <w:webHidden/>
              </w:rPr>
              <w:fldChar w:fldCharType="end"/>
            </w:r>
          </w:hyperlink>
        </w:p>
        <w:p w14:paraId="085FEFFE" w14:textId="77777777" w:rsidR="00331344" w:rsidRDefault="00CC65E7" w:rsidP="00331344">
          <w:pPr>
            <w:pStyle w:val="TOC3"/>
            <w:tabs>
              <w:tab w:val="right" w:leader="dot" w:pos="9016"/>
            </w:tabs>
            <w:rPr>
              <w:rFonts w:eastAsiaTheme="minorEastAsia"/>
              <w:noProof/>
              <w:lang w:eastAsia="en-GB"/>
            </w:rPr>
          </w:pPr>
          <w:hyperlink w:anchor="_Toc130591135" w:history="1">
            <w:r w:rsidR="00331344" w:rsidRPr="00EF758A">
              <w:rPr>
                <w:rStyle w:val="Hyperlink"/>
                <w:noProof/>
              </w:rPr>
              <w:t>Wireframes</w:t>
            </w:r>
            <w:r w:rsidR="00331344">
              <w:rPr>
                <w:noProof/>
                <w:webHidden/>
              </w:rPr>
              <w:tab/>
            </w:r>
            <w:r w:rsidR="00331344">
              <w:rPr>
                <w:noProof/>
                <w:webHidden/>
              </w:rPr>
              <w:fldChar w:fldCharType="begin"/>
            </w:r>
            <w:r w:rsidR="00331344">
              <w:rPr>
                <w:noProof/>
                <w:webHidden/>
              </w:rPr>
              <w:instrText xml:space="preserve"> PAGEREF _Toc130591135 \h </w:instrText>
            </w:r>
            <w:r w:rsidR="00331344">
              <w:rPr>
                <w:noProof/>
                <w:webHidden/>
              </w:rPr>
            </w:r>
            <w:r w:rsidR="00331344">
              <w:rPr>
                <w:noProof/>
                <w:webHidden/>
              </w:rPr>
              <w:fldChar w:fldCharType="separate"/>
            </w:r>
            <w:r w:rsidR="00331344">
              <w:rPr>
                <w:noProof/>
                <w:webHidden/>
              </w:rPr>
              <w:t>14</w:t>
            </w:r>
            <w:r w:rsidR="00331344">
              <w:rPr>
                <w:noProof/>
                <w:webHidden/>
              </w:rPr>
              <w:fldChar w:fldCharType="end"/>
            </w:r>
          </w:hyperlink>
        </w:p>
        <w:p w14:paraId="63868943" w14:textId="77777777" w:rsidR="00331344" w:rsidRDefault="00CC65E7" w:rsidP="00331344">
          <w:pPr>
            <w:pStyle w:val="TOC3"/>
            <w:tabs>
              <w:tab w:val="right" w:leader="dot" w:pos="9016"/>
            </w:tabs>
            <w:rPr>
              <w:rFonts w:eastAsiaTheme="minorEastAsia"/>
              <w:noProof/>
              <w:lang w:eastAsia="en-GB"/>
            </w:rPr>
          </w:pPr>
          <w:hyperlink w:anchor="_Toc130591136" w:history="1">
            <w:r w:rsidR="00331344" w:rsidRPr="00EF758A">
              <w:rPr>
                <w:rStyle w:val="Hyperlink"/>
                <w:noProof/>
              </w:rPr>
              <w:t>Wireframe Feedback</w:t>
            </w:r>
            <w:r w:rsidR="00331344">
              <w:rPr>
                <w:noProof/>
                <w:webHidden/>
              </w:rPr>
              <w:tab/>
            </w:r>
            <w:r w:rsidR="00331344">
              <w:rPr>
                <w:noProof/>
                <w:webHidden/>
              </w:rPr>
              <w:fldChar w:fldCharType="begin"/>
            </w:r>
            <w:r w:rsidR="00331344">
              <w:rPr>
                <w:noProof/>
                <w:webHidden/>
              </w:rPr>
              <w:instrText xml:space="preserve"> PAGEREF _Toc130591136 \h </w:instrText>
            </w:r>
            <w:r w:rsidR="00331344">
              <w:rPr>
                <w:noProof/>
                <w:webHidden/>
              </w:rPr>
            </w:r>
            <w:r w:rsidR="00331344">
              <w:rPr>
                <w:noProof/>
                <w:webHidden/>
              </w:rPr>
              <w:fldChar w:fldCharType="separate"/>
            </w:r>
            <w:r w:rsidR="00331344">
              <w:rPr>
                <w:noProof/>
                <w:webHidden/>
              </w:rPr>
              <w:t>17</w:t>
            </w:r>
            <w:r w:rsidR="00331344">
              <w:rPr>
                <w:noProof/>
                <w:webHidden/>
              </w:rPr>
              <w:fldChar w:fldCharType="end"/>
            </w:r>
          </w:hyperlink>
        </w:p>
        <w:p w14:paraId="3B4CACB3" w14:textId="77777777" w:rsidR="00331344" w:rsidRDefault="00CC65E7" w:rsidP="00331344">
          <w:pPr>
            <w:pStyle w:val="TOC3"/>
            <w:tabs>
              <w:tab w:val="right" w:leader="dot" w:pos="9016"/>
            </w:tabs>
            <w:rPr>
              <w:rFonts w:eastAsiaTheme="minorEastAsia"/>
              <w:noProof/>
              <w:lang w:eastAsia="en-GB"/>
            </w:rPr>
          </w:pPr>
          <w:hyperlink w:anchor="_Toc130591137" w:history="1">
            <w:r w:rsidR="00331344" w:rsidRPr="00EF758A">
              <w:rPr>
                <w:rStyle w:val="Hyperlink"/>
                <w:noProof/>
              </w:rPr>
              <w:t>Bibliography</w:t>
            </w:r>
            <w:r w:rsidR="00331344">
              <w:rPr>
                <w:noProof/>
                <w:webHidden/>
              </w:rPr>
              <w:tab/>
            </w:r>
            <w:r w:rsidR="00331344">
              <w:rPr>
                <w:noProof/>
                <w:webHidden/>
              </w:rPr>
              <w:fldChar w:fldCharType="begin"/>
            </w:r>
            <w:r w:rsidR="00331344">
              <w:rPr>
                <w:noProof/>
                <w:webHidden/>
              </w:rPr>
              <w:instrText xml:space="preserve"> PAGEREF _Toc130591137 \h </w:instrText>
            </w:r>
            <w:r w:rsidR="00331344">
              <w:rPr>
                <w:noProof/>
                <w:webHidden/>
              </w:rPr>
            </w:r>
            <w:r w:rsidR="00331344">
              <w:rPr>
                <w:noProof/>
                <w:webHidden/>
              </w:rPr>
              <w:fldChar w:fldCharType="separate"/>
            </w:r>
            <w:r w:rsidR="00331344">
              <w:rPr>
                <w:noProof/>
                <w:webHidden/>
              </w:rPr>
              <w:t>18</w:t>
            </w:r>
            <w:r w:rsidR="00331344">
              <w:rPr>
                <w:noProof/>
                <w:webHidden/>
              </w:rPr>
              <w:fldChar w:fldCharType="end"/>
            </w:r>
          </w:hyperlink>
        </w:p>
        <w:p w14:paraId="078A354F" w14:textId="77777777" w:rsidR="00331344" w:rsidRDefault="00CC65E7" w:rsidP="00331344">
          <w:pPr>
            <w:pStyle w:val="TOC3"/>
            <w:tabs>
              <w:tab w:val="right" w:leader="dot" w:pos="9016"/>
            </w:tabs>
            <w:rPr>
              <w:rFonts w:eastAsiaTheme="minorEastAsia"/>
              <w:noProof/>
              <w:lang w:eastAsia="en-GB"/>
            </w:rPr>
          </w:pPr>
          <w:hyperlink w:anchor="_Toc130591138" w:history="1">
            <w:r w:rsidR="00331344" w:rsidRPr="00EF758A">
              <w:rPr>
                <w:rStyle w:val="Hyperlink"/>
                <w:noProof/>
              </w:rPr>
              <w:t>Appendix</w:t>
            </w:r>
            <w:r w:rsidR="00331344">
              <w:rPr>
                <w:noProof/>
                <w:webHidden/>
              </w:rPr>
              <w:tab/>
            </w:r>
            <w:r w:rsidR="00331344">
              <w:rPr>
                <w:noProof/>
                <w:webHidden/>
              </w:rPr>
              <w:fldChar w:fldCharType="begin"/>
            </w:r>
            <w:r w:rsidR="00331344">
              <w:rPr>
                <w:noProof/>
                <w:webHidden/>
              </w:rPr>
              <w:instrText xml:space="preserve"> PAGEREF _Toc130591138 \h </w:instrText>
            </w:r>
            <w:r w:rsidR="00331344">
              <w:rPr>
                <w:noProof/>
                <w:webHidden/>
              </w:rPr>
            </w:r>
            <w:r w:rsidR="00331344">
              <w:rPr>
                <w:noProof/>
                <w:webHidden/>
              </w:rPr>
              <w:fldChar w:fldCharType="separate"/>
            </w:r>
            <w:r w:rsidR="00331344">
              <w:rPr>
                <w:noProof/>
                <w:webHidden/>
              </w:rPr>
              <w:t>18</w:t>
            </w:r>
            <w:r w:rsidR="00331344">
              <w:rPr>
                <w:noProof/>
                <w:webHidden/>
              </w:rPr>
              <w:fldChar w:fldCharType="end"/>
            </w:r>
          </w:hyperlink>
        </w:p>
        <w:p w14:paraId="5C2BC8DA" w14:textId="77777777" w:rsidR="00331344" w:rsidRDefault="00331344" w:rsidP="00331344">
          <w:r>
            <w:rPr>
              <w:b/>
              <w:bCs/>
              <w:noProof/>
            </w:rPr>
            <w:fldChar w:fldCharType="end"/>
          </w:r>
        </w:p>
      </w:sdtContent>
    </w:sdt>
    <w:p w14:paraId="16C53308" w14:textId="77777777" w:rsidR="00331344" w:rsidRPr="0096416A" w:rsidRDefault="00331344" w:rsidP="00331344">
      <w:pPr>
        <w:pStyle w:val="Heading2"/>
      </w:pPr>
      <w:bookmarkStart w:id="2" w:name="_Toc130591126"/>
      <w:r>
        <w:t xml:space="preserve">Twitter and </w:t>
      </w:r>
      <w:proofErr w:type="spellStart"/>
      <w:r>
        <w:t>Manston</w:t>
      </w:r>
      <w:bookmarkEnd w:id="2"/>
      <w:proofErr w:type="spellEnd"/>
    </w:p>
    <w:p w14:paraId="26437999" w14:textId="77777777" w:rsidR="00331344" w:rsidRDefault="00331344" w:rsidP="00331344">
      <w:r>
        <w:t xml:space="preserve">Founded in 2006, the web-based communications platform ‘Twitter’ introduced status messages to keep tabs on those followed or following. Since then, it has grown exponentially and is now known as the go-to application for highly </w:t>
      </w:r>
      <w:proofErr w:type="spellStart"/>
      <w:r>
        <w:t>skimmable</w:t>
      </w:r>
      <w:proofErr w:type="spellEnd"/>
      <w:r>
        <w:t xml:space="preserve"> content while spreading information rapidly. Twitter is utilised for a range of purposes dependant on the profile. For example, to the individual it allows user personalisation to their feed, showing posts linked to personal interests and can be used to post thoughts, news, memes, in the format of tweets. </w:t>
      </w:r>
    </w:p>
    <w:p w14:paraId="059CA532" w14:textId="77777777" w:rsidR="00331344" w:rsidRDefault="00331344" w:rsidP="00331344">
      <w:r>
        <w:t xml:space="preserve">Alternatively, Mastodon founded in 2016 is a decentralized social network made of servers designed around themes, topics or interests that communicate to one another. Servers can be joined by the user as well as follow and be followed by other users. Using Mastodon, the individual can contribute to conversations, create posts, and explore other accounts. </w:t>
      </w:r>
    </w:p>
    <w:p w14:paraId="657A34FF" w14:textId="77777777" w:rsidR="00331344" w:rsidRDefault="00331344" w:rsidP="00331344">
      <w:r>
        <w:t>Despite Mastodon being available for the last 7 years, only recently at the end of 2022 did its popularity spike, speculated to be consequence of Elon Musk buying the Twitter platform and making alterations. Media from social sites suggest Mastodon could be used as the up-and-coming Twitter as a copycat alternative however, with many contrasts does it create a distinct difference between them.</w:t>
      </w:r>
    </w:p>
    <w:p w14:paraId="1C4FFF91" w14:textId="77777777" w:rsidR="00331344" w:rsidRDefault="00331344" w:rsidP="00331344">
      <w:pPr>
        <w:pStyle w:val="Heading3"/>
      </w:pPr>
      <w:bookmarkStart w:id="3" w:name="_Toc130591127"/>
      <w:r>
        <w:t>Similarities and Differences</w:t>
      </w:r>
      <w:bookmarkEnd w:id="3"/>
    </w:p>
    <w:p w14:paraId="440C2ADA" w14:textId="77777777" w:rsidR="00331344" w:rsidRDefault="00331344" w:rsidP="00331344">
      <w:r>
        <w:t>The first similarity is the method of communicating, whereby microblogging is formatted; ‘tweeting’ is now ‘tooting’, ‘liking’ is ‘favourite’, ‘boost’ replacing ‘retweet’ and the process of creating a post appears visually similar however the character count is increased to 500 instead of 280 on Twitter.</w:t>
      </w:r>
    </w:p>
    <w:p w14:paraId="21D4CA7C" w14:textId="77777777" w:rsidR="00331344" w:rsidRDefault="00331344" w:rsidP="00331344">
      <w:r>
        <w:t>A stark difference is Mastodon has no algorithm. Like many social sites, including Twitter an algorithm is used to rank content based on how likely the individual is to interact with it. Removing this means Mastodon shows posts in an order they are posted which seems ideal, however can be tedious and unaccommodating for users.</w:t>
      </w:r>
    </w:p>
    <w:p w14:paraId="7B68AFFD" w14:textId="77777777" w:rsidR="00331344" w:rsidRDefault="00331344" w:rsidP="00331344">
      <w:r>
        <w:lastRenderedPageBreak/>
        <w:t xml:space="preserve">Similarly, the architecture of the sites is extensively opposite, Davies (1). Twitter uses a centralized approach that means media is governed by rules set by a corporate entity. This can be beneficial as everyone plays by the same rules and common understanding. Whereas Mastodon is not owned but split into countless independent servers with locally enforced rules and regulations. Its open-source nature allows customisation to the app and ‘owned entities’, although to start one requires advanced programming knowledge. </w:t>
      </w:r>
    </w:p>
    <w:p w14:paraId="7A347EE8" w14:textId="77777777" w:rsidR="00331344" w:rsidRDefault="00331344" w:rsidP="00331344">
      <w:r>
        <w:t xml:space="preserve">Mechanically, both sites are accessible through different devices, such as laptop, tablet and more commonly smart phones, making both applications accessible. Additionally, both socials enable the user to create their own account and explore information, topics, groups. </w:t>
      </w:r>
    </w:p>
    <w:p w14:paraId="4AF5902E" w14:textId="77777777" w:rsidR="00331344" w:rsidRDefault="00331344" w:rsidP="00331344">
      <w:r>
        <w:t xml:space="preserve">In addition, visual differences also assist setting social platforms apart, by integrating their own features and method of navigation meanwhile intuitive. Firstly, the colour schemes are different, Twitter being lighter and using their signature blue, Mastodon using black as the main theme. Additionally, Twitter provides two feeds, one ‘for you’ and the other specifically people you follow, whereas Mastodon is one news feed of all those you follow, interests in order of timestamp. Twitter also offers more shortcuts, for example bookmarked posts and messaging- alternatively the user has to go through sub-menus. Opposing this, they both allow searches through hashtags, posts, news. User profiles appear alike, with the thread of microblogging, similar information about the user displayed and icons representing similar/same features.  </w:t>
      </w:r>
    </w:p>
    <w:p w14:paraId="49A8FEF7" w14:textId="77777777" w:rsidR="00331344" w:rsidRDefault="00331344" w:rsidP="00331344">
      <w:r>
        <w:rPr>
          <w:noProof/>
        </w:rPr>
        <w:drawing>
          <wp:inline distT="0" distB="0" distL="0" distR="0" wp14:anchorId="56DA4AA3" wp14:editId="0F6E2F47">
            <wp:extent cx="5730516" cy="3013166"/>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701" b="3819"/>
                    <a:stretch/>
                  </pic:blipFill>
                  <pic:spPr bwMode="auto">
                    <a:xfrm>
                      <a:off x="0" y="0"/>
                      <a:ext cx="5731510" cy="3013689"/>
                    </a:xfrm>
                    <a:prstGeom prst="rect">
                      <a:avLst/>
                    </a:prstGeom>
                    <a:ln>
                      <a:noFill/>
                    </a:ln>
                    <a:extLst>
                      <a:ext uri="{53640926-AAD7-44D8-BBD7-CCE9431645EC}">
                        <a14:shadowObscured xmlns:a14="http://schemas.microsoft.com/office/drawing/2010/main"/>
                      </a:ext>
                    </a:extLst>
                  </pic:spPr>
                </pic:pic>
              </a:graphicData>
            </a:graphic>
          </wp:inline>
        </w:drawing>
      </w:r>
    </w:p>
    <w:p w14:paraId="734A23CB" w14:textId="77777777" w:rsidR="00331344" w:rsidRDefault="00331344" w:rsidP="00331344"/>
    <w:p w14:paraId="7E4C0952" w14:textId="77777777" w:rsidR="00331344" w:rsidRDefault="00331344" w:rsidP="00331344">
      <w:r>
        <w:rPr>
          <w:noProof/>
        </w:rPr>
        <w:lastRenderedPageBreak/>
        <w:drawing>
          <wp:inline distT="0" distB="0" distL="0" distR="0" wp14:anchorId="11186507" wp14:editId="6FE873CA">
            <wp:extent cx="5731510" cy="2812869"/>
            <wp:effectExtent l="0" t="0" r="2540" b="698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2"/>
                    <a:srcRect t="9455" b="3295"/>
                    <a:stretch/>
                  </pic:blipFill>
                  <pic:spPr bwMode="auto">
                    <a:xfrm>
                      <a:off x="0" y="0"/>
                      <a:ext cx="5731510" cy="2812869"/>
                    </a:xfrm>
                    <a:prstGeom prst="rect">
                      <a:avLst/>
                    </a:prstGeom>
                    <a:ln>
                      <a:noFill/>
                    </a:ln>
                    <a:extLst>
                      <a:ext uri="{53640926-AAD7-44D8-BBD7-CCE9431645EC}">
                        <a14:shadowObscured xmlns:a14="http://schemas.microsoft.com/office/drawing/2010/main"/>
                      </a:ext>
                    </a:extLst>
                  </pic:spPr>
                </pic:pic>
              </a:graphicData>
            </a:graphic>
          </wp:inline>
        </w:drawing>
      </w:r>
    </w:p>
    <w:p w14:paraId="460E8241" w14:textId="77777777" w:rsidR="00331344" w:rsidRDefault="00331344" w:rsidP="00331344">
      <w:pPr>
        <w:pStyle w:val="Heading3"/>
      </w:pPr>
      <w:bookmarkStart w:id="4" w:name="_Toc130591128"/>
      <w:r>
        <w:t>Target Audiences</w:t>
      </w:r>
      <w:bookmarkEnd w:id="4"/>
      <w:r>
        <w:t xml:space="preserve"> </w:t>
      </w:r>
    </w:p>
    <w:p w14:paraId="35A7CE02" w14:textId="77777777" w:rsidR="00331344" w:rsidRDefault="00331344" w:rsidP="00331344">
      <w:r>
        <w:t xml:space="preserve">By definition, a target audience is a particular group at which a product is aimed at that allows marketing to focus directly and accurately to the demographic. Various groups can be identified, like gender, age group, location, occupation, salary bracket, experience and purpose. In 2023, the veteran social site holds 396.5 million users across the globe compared to competitor, 1.8 million on Mastodon. </w:t>
      </w:r>
    </w:p>
    <w:p w14:paraId="0196E6C4" w14:textId="77777777" w:rsidR="00331344" w:rsidRDefault="00331344" w:rsidP="00331344">
      <w:pPr>
        <w:pStyle w:val="Heading4"/>
      </w:pPr>
      <w:r>
        <w:t>Age</w:t>
      </w:r>
    </w:p>
    <w:p w14:paraId="151F9DFC" w14:textId="77777777" w:rsidR="00331344" w:rsidRDefault="00331344" w:rsidP="00331344">
      <w:r>
        <w:t xml:space="preserve">Age is one of the main segregations of demographics, as generations typically share similar characteristics and ways of thinking. As stated by </w:t>
      </w:r>
      <w:proofErr w:type="spellStart"/>
      <w:r>
        <w:t>Statistica</w:t>
      </w:r>
      <w:proofErr w:type="spellEnd"/>
      <w:r>
        <w:t xml:space="preserve"> (2), as of 2022 Twitter has a predominant age demographic of 35–44-year-olds with 28.4% of all current users being between those ages. Furthering this, the total percentage of users </w:t>
      </w:r>
      <w:r w:rsidRPr="006A7232">
        <w:rPr>
          <w:i/>
          <w:iCs/>
        </w:rPr>
        <w:t xml:space="preserve">over </w:t>
      </w:r>
      <w:r>
        <w:t xml:space="preserve">25 (the young adult bracket) is 67% making up 2/3 of all Twitter users. Implied to be due to its fast and convenient method of communicating via short yet frequent news updates and relevant messages. However, in 2020 despite lack of users, over half of tweets tweeted were from those aged 25 and under- displaying longevity. </w:t>
      </w:r>
    </w:p>
    <w:p w14:paraId="78FC8989" w14:textId="77777777" w:rsidR="00331344" w:rsidRDefault="00331344" w:rsidP="00331344">
      <w:r>
        <w:t xml:space="preserve">Conversely, Mastodon brings a flipped age distribution as implied by </w:t>
      </w:r>
      <w:proofErr w:type="spellStart"/>
      <w:r>
        <w:t>SimilarWeb</w:t>
      </w:r>
      <w:proofErr w:type="spellEnd"/>
      <w:r>
        <w:t xml:space="preserve"> (3), with only 25% of all users being 45+, 57% being 18-34 and the largest user group being between 25-34 (33.5%). As suggested, this could be due to social media trends, for example those under 34 are more likely to interact with related memes/stories/posts of the switch from Twitter as well as older demographics are more likely to accept changes rather than learn another interface completely. Target age does bring a small overlap, Mastodon’s main age is also the current target of Twitter, to maintain its popularity moving forward. </w:t>
      </w:r>
    </w:p>
    <w:p w14:paraId="0B3552EF" w14:textId="77777777" w:rsidR="00331344" w:rsidRDefault="00331344" w:rsidP="00331344">
      <w:pPr>
        <w:pStyle w:val="Heading4"/>
      </w:pPr>
      <w:r>
        <w:t>Gender</w:t>
      </w:r>
    </w:p>
    <w:p w14:paraId="17BB43F6" w14:textId="77777777" w:rsidR="00331344" w:rsidRDefault="00331344" w:rsidP="00331344">
      <w:r>
        <w:t xml:space="preserve">Moreover, gender is another identifier when creating a target market. By analysing this, it can display who the product should appeal to and ensure varied perspectives are used to encourage genders desired. </w:t>
      </w:r>
      <w:proofErr w:type="spellStart"/>
      <w:r>
        <w:t>SimilarWeb</w:t>
      </w:r>
      <w:proofErr w:type="spellEnd"/>
      <w:r>
        <w:t xml:space="preserve"> continues (3), both Twitter and Mastodon have male heavy platforms, with Twitter 66% male and Mastodon 69%. As implied the overlap could be attribute to a direct method of posting in text formats comparative to women heavy platforms like Pinterest and Instagram that are typically are more visually interesting with photo-sharing as a main element- highlighting different gender desires. </w:t>
      </w:r>
    </w:p>
    <w:p w14:paraId="062B037F" w14:textId="77777777" w:rsidR="00331344" w:rsidRDefault="00331344" w:rsidP="00331344">
      <w:pPr>
        <w:pStyle w:val="Heading4"/>
      </w:pPr>
      <w:r>
        <w:lastRenderedPageBreak/>
        <w:t>Purpose</w:t>
      </w:r>
    </w:p>
    <w:p w14:paraId="3B31CB6C" w14:textId="77777777" w:rsidR="00331344" w:rsidRDefault="00331344" w:rsidP="00331344">
      <w:r>
        <w:t xml:space="preserve">Within all social sites, each platform or account has a motive or purpose, weather personal use, education, company sociability or PR teams. On Twitter most accounts are individuals that want to consume media meanwhile celebrity or other benefitting accounts are made to promote something, like a YouTube channel, product, service. With Mastodon, the servers are created by the people, therefore the are few promotional accounts and no advertisements. It appears Twitter is not targeting a specific purpose market because any activity on their site is beneficial, whereas the educational and ad-blocking aspect of Mastodon allows users to explore media free of nonsense which could trigger migration. </w:t>
      </w:r>
    </w:p>
    <w:p w14:paraId="0055AF20" w14:textId="77777777" w:rsidR="00331344" w:rsidRDefault="00331344" w:rsidP="00331344">
      <w:r>
        <w:t xml:space="preserve">In summary, with overlaps between the two networks it seems clear why millions tried the switch after Musk’s new blanket implementations, but with so many additional differences the surge of users leaving Twitter soon returned.  </w:t>
      </w:r>
    </w:p>
    <w:p w14:paraId="722C1DA3" w14:textId="77777777" w:rsidR="00331344" w:rsidRDefault="00331344" w:rsidP="00331344"/>
    <w:p w14:paraId="2179ED34" w14:textId="77777777" w:rsidR="00331344" w:rsidRDefault="00331344" w:rsidP="00331344">
      <w:pPr>
        <w:pStyle w:val="Heading3"/>
      </w:pPr>
      <w:bookmarkStart w:id="5" w:name="_Toc130591129"/>
      <w:r>
        <w:t>User Experience</w:t>
      </w:r>
      <w:bookmarkEnd w:id="5"/>
      <w:r>
        <w:t xml:space="preserve"> </w:t>
      </w:r>
    </w:p>
    <w:p w14:paraId="5D8DB6D6" w14:textId="77777777" w:rsidR="00331344" w:rsidRDefault="00331344" w:rsidP="00331344">
      <w:r>
        <w:t xml:space="preserve">There are multiple aspects of social media that are manipulated to create a satisfying and entertaining experience for the user, as explained by many distinguished theorists. </w:t>
      </w:r>
    </w:p>
    <w:p w14:paraId="20AC0C81" w14:textId="77777777" w:rsidR="00331344" w:rsidRDefault="00331344" w:rsidP="00331344">
      <w:pPr>
        <w:pStyle w:val="Heading4"/>
      </w:pPr>
      <w:r>
        <w:t xml:space="preserve">Psychology </w:t>
      </w:r>
    </w:p>
    <w:p w14:paraId="036885C3" w14:textId="77777777" w:rsidR="00331344" w:rsidRDefault="00331344" w:rsidP="00331344">
      <w:r>
        <w:t xml:space="preserve">Stated by Norman (4), cognition is a state of mind, experimental- reacting instinctively or reflective, involving mental effort and decision making. Both are utilised throughout user experience. Psychology plays a great part in how we interact with media, having the underlying decision in our attention span and way of thinking. </w:t>
      </w:r>
    </w:p>
    <w:p w14:paraId="5BE03599" w14:textId="77777777" w:rsidR="00331344" w:rsidRDefault="00331344" w:rsidP="00331344">
      <w:r>
        <w:t xml:space="preserve">Firstly, the Von </w:t>
      </w:r>
      <w:proofErr w:type="spellStart"/>
      <w:r>
        <w:t>Restorff</w:t>
      </w:r>
      <w:proofErr w:type="spellEnd"/>
      <w:r>
        <w:t xml:space="preserve"> effect as explained Karis (5), predicts within a group of items the one that stands different is more likely to be remembered or chosen. For example, Twitter makes use of colour on a predominately white page with the button ‘tweet’ drawing attention in blue. Similarly, Mastodon uses white buttons on a black background for the same effect. This can highlight shortcuts and main features to reduce time taken to complete task.</w:t>
      </w:r>
    </w:p>
    <w:p w14:paraId="43750B6B" w14:textId="77777777" w:rsidR="00331344" w:rsidRDefault="00331344" w:rsidP="00331344">
      <w:r>
        <w:t xml:space="preserve">Additionally, Hicks Law suggests </w:t>
      </w:r>
      <w:proofErr w:type="spellStart"/>
      <w:r>
        <w:t>Lavery</w:t>
      </w:r>
      <w:proofErr w:type="spellEnd"/>
      <w:r>
        <w:t xml:space="preserve"> (6), the more options given to a person, the longer a decision will take- for example, a crowded interface environment means their less likely to use it. To avoid overwhelming, Twitter and Mastodon use a scroll approach, showing few sections of feed at a time and have taken a minimalistic approach to available buttons. This is also implemented when moving through a post process. It goes through the stages of new post-&gt; add writing -&gt; add hashtags -&gt; add gifs/images/tags -&gt; post. Like previous, this is a quicker alternative and reduces user stress by limiting options. </w:t>
      </w:r>
    </w:p>
    <w:p w14:paraId="7C43E3BB" w14:textId="77777777" w:rsidR="00331344" w:rsidRDefault="00331344" w:rsidP="00331344">
      <w:r>
        <w:t xml:space="preserve">The principle of least effort is another theory displaying users will decide what requires the least energy, </w:t>
      </w:r>
      <w:proofErr w:type="spellStart"/>
      <w:r>
        <w:t>Koplenig</w:t>
      </w:r>
      <w:proofErr w:type="spellEnd"/>
      <w:r>
        <w:t xml:space="preserve"> (7). Therefore, complicated or unnecessary learning curves changing how users interact with the application could lose users. This is relevant whereby users transitioning from Twitter to Mastodon have to learn a new outlook while practicing past knowledge. </w:t>
      </w:r>
    </w:p>
    <w:p w14:paraId="5384714C" w14:textId="77777777" w:rsidR="00331344" w:rsidRDefault="00331344" w:rsidP="00331344">
      <w:r>
        <w:t xml:space="preserve">Continuing, the principle of perpetual habit as explain by </w:t>
      </w:r>
      <w:proofErr w:type="spellStart"/>
      <w:r>
        <w:t>Panchenko</w:t>
      </w:r>
      <w:proofErr w:type="spellEnd"/>
      <w:r>
        <w:t xml:space="preserve"> (8), suggests users subconsciously rely on familiar routines and habits. This has been facilitated within navigation purposes, placement of buttons, images, sections portraying a sense of familiarity. This is supported by multiple design principles like Nielson (9) and </w:t>
      </w:r>
      <w:proofErr w:type="spellStart"/>
      <w:r>
        <w:t>Schneiderman</w:t>
      </w:r>
      <w:proofErr w:type="spellEnd"/>
      <w:r>
        <w:t xml:space="preserve"> (10) to display consistency and predictability and increases user experience by increasing confidence in ability. </w:t>
      </w:r>
    </w:p>
    <w:p w14:paraId="1AFB4DE6" w14:textId="77777777" w:rsidR="00331344" w:rsidRDefault="00331344" w:rsidP="00331344">
      <w:pPr>
        <w:pStyle w:val="Heading4"/>
      </w:pPr>
      <w:proofErr w:type="spellStart"/>
      <w:r>
        <w:t>Useability</w:t>
      </w:r>
      <w:proofErr w:type="spellEnd"/>
      <w:r>
        <w:t xml:space="preserve"> </w:t>
      </w:r>
    </w:p>
    <w:p w14:paraId="35E82980" w14:textId="77777777" w:rsidR="00331344" w:rsidRDefault="00331344" w:rsidP="00331344">
      <w:r>
        <w:t xml:space="preserve">As defined by Nielson (9), </w:t>
      </w:r>
      <w:proofErr w:type="spellStart"/>
      <w:r>
        <w:t>useability</w:t>
      </w:r>
      <w:proofErr w:type="spellEnd"/>
      <w:r>
        <w:t xml:space="preserve"> is an attribute that evaluates how easy an interface is to use. The word itself implies a method for improving ease-of-use. </w:t>
      </w:r>
    </w:p>
    <w:p w14:paraId="268CEF24" w14:textId="77777777" w:rsidR="00331344" w:rsidRDefault="00331344" w:rsidP="00331344">
      <w:r>
        <w:t xml:space="preserve">Dix (11) implies learnability is fundamental to </w:t>
      </w:r>
      <w:proofErr w:type="spellStart"/>
      <w:r>
        <w:t>useability</w:t>
      </w:r>
      <w:proofErr w:type="spellEnd"/>
      <w:r>
        <w:t xml:space="preserve"> of a user interface. By prompting learnability, novice users are able to learn rapidly, the principle of predictability can be used to foreshadow what an outcome will be based on previous experience of similar interfaces. This is utilised through many sites including Twitter whereby navigation buttons are listed on the left, however Mastodon have spilt navigation choices between left and right panes. Following this, consistency is another Dix learnability principle, inferring the development of similar instances provide faster interactions and familiarity. This is supported by </w:t>
      </w:r>
      <w:proofErr w:type="spellStart"/>
      <w:r>
        <w:t>Schneiderman</w:t>
      </w:r>
      <w:proofErr w:type="spellEnd"/>
      <w:r>
        <w:t xml:space="preserve"> (10), within his 8 Golden Rules suggesting consistency increases identity of the interface- from colours, buttons, layout. </w:t>
      </w:r>
    </w:p>
    <w:p w14:paraId="07BEF12D" w14:textId="77777777" w:rsidR="00331344" w:rsidRDefault="00331344" w:rsidP="00331344">
      <w:r>
        <w:t xml:space="preserve">In addition, continued by Dix (11), robustness is required to maintain a smooth process when encountering errors. Recoverability is necessity to reach a goal after an error occurs. By including the ability to correct the issue it prompts them to find an alternate route instead dismissing the task, meaning they still get the overall desired outcome. Moreover, observability is another format of Dix’s robustness- allowing the user to understand the internal state of the interface from representation. For example, progress loading bars. This principle is used within both sites whereby Twitter has an animation of the twitter bird logo growing and Mastodon has a small circle spinning to indicate loading. </w:t>
      </w:r>
      <w:proofErr w:type="spellStart"/>
      <w:r>
        <w:t>Schneiderman</w:t>
      </w:r>
      <w:proofErr w:type="spellEnd"/>
      <w:r>
        <w:t xml:space="preserve"> (10), adds offering feedback shows the system has acknowledged and is processing. </w:t>
      </w:r>
    </w:p>
    <w:p w14:paraId="43370E8F" w14:textId="77777777" w:rsidR="00331344" w:rsidRDefault="00331344" w:rsidP="00331344">
      <w:r>
        <w:lastRenderedPageBreak/>
        <w:t xml:space="preserve">Furthermore, </w:t>
      </w:r>
      <w:proofErr w:type="spellStart"/>
      <w:r>
        <w:t>Schneiderman</w:t>
      </w:r>
      <w:proofErr w:type="spellEnd"/>
      <w:r>
        <w:t xml:space="preserve"> (10) implies users require freedom and control. 1/8 rules states ‘support internal locus of control’, for example setting choices. This is heavily used in both Twitter and Mastodon whereby the site is curated around personal likes decided by the user. Options are available for notifications, block users and formatting customisation. From this, the user can personalise what they see and get more out of the media. </w:t>
      </w:r>
    </w:p>
    <w:p w14:paraId="32365B2B" w14:textId="77777777" w:rsidR="00331344" w:rsidRDefault="00331344" w:rsidP="00331344">
      <w:r>
        <w:t xml:space="preserve">Nielson (9) highlights to need to reduce a user cognitive load by making interfaces recognition over recall. In other words, instead of remembering what to do, its prompted for the user to react to. This is littered throughout both sites, in the format of suggestions, drop downs, among others. By doing so it reduces the user input and effort taken improving user experience. </w:t>
      </w:r>
    </w:p>
    <w:p w14:paraId="6A544494" w14:textId="77777777" w:rsidR="00331344" w:rsidRPr="00484E27" w:rsidRDefault="00331344" w:rsidP="00331344"/>
    <w:p w14:paraId="3DD7D84D" w14:textId="77777777" w:rsidR="00331344" w:rsidRDefault="00331344" w:rsidP="00331344">
      <w:pPr>
        <w:pStyle w:val="Heading4"/>
      </w:pPr>
      <w:r>
        <w:t xml:space="preserve">Design </w:t>
      </w:r>
    </w:p>
    <w:p w14:paraId="1C91E973" w14:textId="77777777" w:rsidR="00331344" w:rsidRPr="00D7492D" w:rsidRDefault="00331344" w:rsidP="00331344">
      <w:r>
        <w:t xml:space="preserve">Design principles are </w:t>
      </w:r>
      <w:proofErr w:type="gramStart"/>
      <w:r>
        <w:t>utilise</w:t>
      </w:r>
      <w:proofErr w:type="gramEnd"/>
      <w:r>
        <w:t xml:space="preserve"> to understand interfaces and make them appealing and logical. Gestalt (12) created a prestigious set of design principles including continuation. As implied, the law of continuity highlights the human eye will follow the smoothest path. This can be used to draw a users’ attention as done by Twitter in their horizontal method of navigation buttons and their mainstream tabs like for you in central. However, it can be debated vertical headings appear smoother to the reader. </w:t>
      </w:r>
    </w:p>
    <w:p w14:paraId="24B5B4B3" w14:textId="77777777" w:rsidR="00331344" w:rsidRDefault="00331344" w:rsidP="00331344">
      <w:r>
        <w:t xml:space="preserve">Another Gestalt principle is proximity and figure/ground. This centres around interface spacing and layering of images. As suggests multiple groupings of information is nicer to read than a block and headings are more noticeable alone. Twitter has made good use of both theories with a spaced interface and using a white ground with black features. </w:t>
      </w:r>
    </w:p>
    <w:p w14:paraId="69E1FB49" w14:textId="77777777" w:rsidR="00331344" w:rsidRDefault="00331344" w:rsidP="00331344">
      <w:pPr>
        <w:rPr>
          <w:rFonts w:cstheme="minorHAnsi"/>
          <w:color w:val="151515"/>
          <w:shd w:val="clear" w:color="auto" w:fill="FFFFFF"/>
        </w:rPr>
      </w:pPr>
      <w:r>
        <w:t xml:space="preserve">Furthermore, Nielson implied heuristics based on interface designs (9). Firstly, an interface should be familiar to real world conventions. </w:t>
      </w:r>
      <w:r w:rsidRPr="004C497F">
        <w:rPr>
          <w:rFonts w:cstheme="minorHAnsi"/>
          <w:color w:val="151515"/>
          <w:shd w:val="clear" w:color="auto" w:fill="FFFFFF"/>
        </w:rPr>
        <w:t>Skeuomorphism</w:t>
      </w:r>
      <w:r>
        <w:rPr>
          <w:rFonts w:cstheme="minorHAnsi"/>
          <w:color w:val="151515"/>
          <w:shd w:val="clear" w:color="auto" w:fill="FFFFFF"/>
        </w:rPr>
        <w:t xml:space="preserve">- using icons that represent physical world appearances- are used commonly to shortcut reading and introduce quick understanding. This increases user experience by lessening reading and introducing a universal language. Social media, including Twitter, Mastodon facilitate various icons, messaging, new post, refresh feed, profile, settings. </w:t>
      </w:r>
    </w:p>
    <w:p w14:paraId="1D720B92" w14:textId="77777777" w:rsidR="00331344" w:rsidRDefault="00331344" w:rsidP="00331344">
      <w:r>
        <w:rPr>
          <w:rFonts w:cstheme="minorHAnsi"/>
          <w:color w:val="151515"/>
          <w:shd w:val="clear" w:color="auto" w:fill="FFFFFF"/>
        </w:rPr>
        <w:t xml:space="preserve">Another heuristic is error prevention. Nielson (9) states a good design should deter an error from occurring. For example, double-check messages as appears on Twitter if you wish to log out or delete posts. Consequently, users can stop themselves from a regrettable choice. </w:t>
      </w:r>
    </w:p>
    <w:p w14:paraId="3B3290AB" w14:textId="77777777" w:rsidR="00331344" w:rsidRPr="00DA42F5" w:rsidRDefault="00331344" w:rsidP="00331344">
      <w:pPr>
        <w:spacing w:before="240"/>
        <w:rPr>
          <w:rFonts w:cstheme="minorHAnsi"/>
          <w:color w:val="151515"/>
          <w:shd w:val="clear" w:color="auto" w:fill="FFFFFF"/>
        </w:rPr>
      </w:pPr>
      <w:r>
        <w:rPr>
          <w:rFonts w:cstheme="minorHAnsi"/>
          <w:color w:val="151515"/>
          <w:shd w:val="clear" w:color="auto" w:fill="FFFFFF"/>
        </w:rPr>
        <w:t xml:space="preserve">Finally, Nielson (9) implies interfaces should be aesthetic and minimalistic. Designs and information should not distract from functionalities. Thus, not overwhelming the user. This is displayed well by Twitter by the use of whitespace and calm colour scheme, however its competitor has multiple heading in a small space and the dark theme creates a filled appearance. </w:t>
      </w:r>
    </w:p>
    <w:p w14:paraId="1DE4C58B" w14:textId="77777777" w:rsidR="00331344" w:rsidRPr="00484E27" w:rsidRDefault="00331344" w:rsidP="00331344"/>
    <w:p w14:paraId="6C7B1BAB" w14:textId="77777777" w:rsidR="00331344" w:rsidRDefault="00331344" w:rsidP="00331344">
      <w:pPr>
        <w:pStyle w:val="Heading3"/>
      </w:pPr>
      <w:bookmarkStart w:id="6" w:name="_Toc130591130"/>
      <w:r>
        <w:t>Twitter vs Mastodon Conclusion</w:t>
      </w:r>
      <w:bookmarkEnd w:id="6"/>
    </w:p>
    <w:p w14:paraId="49E15579" w14:textId="77777777" w:rsidR="00331344" w:rsidRPr="00542F91" w:rsidRDefault="00331344" w:rsidP="00331344">
      <w:r>
        <w:t xml:space="preserve">To conclude, it appears unclear if Mastodon is trying to supersede Twitter, but yet it still has many user features in need of development. </w:t>
      </w:r>
    </w:p>
    <w:p w14:paraId="6498E197" w14:textId="77777777" w:rsidR="00331344" w:rsidRDefault="00331344" w:rsidP="00331344">
      <w:r>
        <w:t xml:space="preserve">In comparison to twitter, finding information on Mastodon seems overly complex. Despite having features in place for searches, it seems a lack of information appears- maybe as a result of the decrease of user usage or the way data can be view across servers. Additionally, with no algorithm Twitter transfers are unlikely to enjoy the delivery of their media. Despite this, Mastodon does work well as a social networker and does provide additional tech-savvy alternatives. </w:t>
      </w:r>
    </w:p>
    <w:p w14:paraId="58134781" w14:textId="77777777" w:rsidR="00331344" w:rsidRPr="00BD39DB" w:rsidRDefault="00331344" w:rsidP="00331344"/>
    <w:p w14:paraId="76AAFE0C" w14:textId="77777777" w:rsidR="00331344" w:rsidRDefault="00331344" w:rsidP="00331344">
      <w:pPr>
        <w:pStyle w:val="Heading2"/>
      </w:pPr>
      <w:bookmarkStart w:id="7" w:name="_Toc130591131"/>
      <w:r>
        <w:t xml:space="preserve">NPTC </w:t>
      </w:r>
      <w:proofErr w:type="spellStart"/>
      <w:r>
        <w:t>Cluedo</w:t>
      </w:r>
      <w:bookmarkEnd w:id="7"/>
      <w:proofErr w:type="spellEnd"/>
    </w:p>
    <w:p w14:paraId="18E0F890" w14:textId="77777777" w:rsidR="00331344" w:rsidRPr="00570FFE" w:rsidRDefault="00331344" w:rsidP="00331344">
      <w:proofErr w:type="spellStart"/>
      <w:r>
        <w:t>Cluedo</w:t>
      </w:r>
      <w:proofErr w:type="spellEnd"/>
      <w:r>
        <w:t xml:space="preserve"> is a board game based on a murder mystery. The game centres around a death, with 6 suspects, 6 potential weapons and 9 rooms of which could have been involved in the murder. </w:t>
      </w:r>
    </w:p>
    <w:p w14:paraId="09AC7CDD" w14:textId="77777777" w:rsidR="00331344" w:rsidRDefault="00331344" w:rsidP="00331344">
      <w:pPr>
        <w:pStyle w:val="Heading3"/>
      </w:pPr>
      <w:bookmarkStart w:id="8" w:name="_Toc130591132"/>
      <w:r>
        <w:t>User Personas</w:t>
      </w:r>
      <w:bookmarkEnd w:id="8"/>
    </w:p>
    <w:p w14:paraId="393EE7E1" w14:textId="77777777" w:rsidR="00331344" w:rsidRPr="00D23995" w:rsidRDefault="00331344" w:rsidP="00331344">
      <w:r>
        <w:t xml:space="preserve">User personas are used to create a realistic and reliable representation of the target audience and those likely to interact with the product. These can be created using </w:t>
      </w:r>
      <w:proofErr w:type="spellStart"/>
      <w:r>
        <w:t>qualitive</w:t>
      </w:r>
      <w:proofErr w:type="spellEnd"/>
      <w:r>
        <w:t xml:space="preserve"> or quantitative measures. In this instance, focus groups were designed to create 4 individual personas to highlight demographics of the application and to better understand requirements from a design aspect. </w:t>
      </w:r>
    </w:p>
    <w:p w14:paraId="3D52620E" w14:textId="77777777" w:rsidR="00331344" w:rsidRDefault="00331344" w:rsidP="00331344">
      <w:r>
        <w:t xml:space="preserve">Focus groups allow deeper knowledge of the audience that will buy the game, for example their interests, experience, dislikes, and expectations that motivate their willingness to buy and how satisfying they would find it to play. From holding focus groups, it provided a generic view from each age group with some characteristics that shape a persona character. </w:t>
      </w:r>
    </w:p>
    <w:p w14:paraId="1C887939" w14:textId="77777777" w:rsidR="00331344" w:rsidRDefault="00331344" w:rsidP="00331344">
      <w:r>
        <w:t xml:space="preserve">4 groups were held, with 4 individuals in each and carried out for 20 minutes respectively. The age brackets being 18-21, 22-30, 31-40, 40+. Each group included 2 </w:t>
      </w:r>
      <w:proofErr w:type="gramStart"/>
      <w:r>
        <w:t>female</w:t>
      </w:r>
      <w:proofErr w:type="gramEnd"/>
      <w:r>
        <w:t xml:space="preserve">, 2 male for gender equality with varying abilities, disabilities, education levels, family statuses, occupations, and interests to replicate an authentic person. As the proposed game is based on a classic, most will know of the original </w:t>
      </w:r>
      <w:proofErr w:type="spellStart"/>
      <w:r>
        <w:t>Cluedo</w:t>
      </w:r>
      <w:proofErr w:type="spellEnd"/>
      <w:r>
        <w:t xml:space="preserve">- hence why the focus groups are separated by age to accommodate user experience and expectations. Age is also the most likely to affect the answers within the focus group and cause rifts in responses. Prior to the group, prompt questions had been noted to ask within each session, as shown: </w:t>
      </w:r>
    </w:p>
    <w:p w14:paraId="3A9F33C8" w14:textId="77777777" w:rsidR="00331344" w:rsidRDefault="00331344" w:rsidP="00331344">
      <w:r>
        <w:rPr>
          <w:noProof/>
        </w:rPr>
        <w:lastRenderedPageBreak/>
        <w:drawing>
          <wp:inline distT="0" distB="0" distL="0" distR="0" wp14:anchorId="43AEF9B4" wp14:editId="2AAE48D5">
            <wp:extent cx="5731510" cy="1240790"/>
            <wp:effectExtent l="0" t="0" r="254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13"/>
                    <a:stretch>
                      <a:fillRect/>
                    </a:stretch>
                  </pic:blipFill>
                  <pic:spPr>
                    <a:xfrm>
                      <a:off x="0" y="0"/>
                      <a:ext cx="5731510" cy="1240790"/>
                    </a:xfrm>
                    <a:prstGeom prst="rect">
                      <a:avLst/>
                    </a:prstGeom>
                  </pic:spPr>
                </pic:pic>
              </a:graphicData>
            </a:graphic>
          </wp:inline>
        </w:drawing>
      </w:r>
    </w:p>
    <w:p w14:paraId="089262B7" w14:textId="77777777" w:rsidR="00331344" w:rsidRDefault="00331344" w:rsidP="00331344">
      <w:r>
        <w:t xml:space="preserve">From the questions provided a host of personal information was extracted to gather an overview of stages of life and background detail, like family arrangement, personal traits and what technology they use on a regular basis.  As expected, responses came back varied- single, married, a-levels, degrees, various occupations within the school setting, devices like mobile phones, smart devices, TVs, tablets, laptops being used. Characteristics did bring differing responses, some being academic, creative, linguist, family-oriented, among others. </w:t>
      </w:r>
    </w:p>
    <w:p w14:paraId="72E1BEE6" w14:textId="77777777" w:rsidR="00331344" w:rsidRDefault="00331344" w:rsidP="00331344">
      <w:r>
        <w:t xml:space="preserve">Moreover, the discussions held of prompted topics did bring differing responses. General interests surfaced like baking, board games, pottery, cycling, gaming. Varied user experience, some playing very little games, and what type of game (board game, indie game, AA game) mirroring their ability to adapt to different game interfaces. Motivations such as entertainment, learning and communicating with others were common answers among most groups, with additional motivations like therapy for injury as an alternative game-based physio. To contrast, frustrations like payment stalls, ranking and bad navigation were discussed as negatives within games, among many other topics. User goals in terms of what the game should achieve was also debated- highlighting the need of skill development, fun, cognitive thinking/ problem solving, and alternate game mode like local lobbies, private chats, cross-platform abilities. Finally, scenarios of which the proposed game could be used include friends/family local play, play on the go, and to improve process of elimination/thinking skills possibly in a school setting. </w:t>
      </w:r>
    </w:p>
    <w:p w14:paraId="59657524" w14:textId="77777777" w:rsidR="00331344" w:rsidRDefault="00331344" w:rsidP="00331344">
      <w:r>
        <w:t xml:space="preserve">As a result of focus group discussion, the 4 following personas have been curated. </w:t>
      </w:r>
    </w:p>
    <w:p w14:paraId="244BBC06" w14:textId="77777777" w:rsidR="00331344" w:rsidRDefault="00331344" w:rsidP="00331344">
      <w:r>
        <w:rPr>
          <w:noProof/>
        </w:rPr>
        <w:lastRenderedPageBreak/>
        <w:drawing>
          <wp:inline distT="0" distB="0" distL="0" distR="0" wp14:anchorId="7B2CD011" wp14:editId="01372154">
            <wp:extent cx="5292762" cy="8500096"/>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19916" cy="8543705"/>
                    </a:xfrm>
                    <a:prstGeom prst="rect">
                      <a:avLst/>
                    </a:prstGeom>
                  </pic:spPr>
                </pic:pic>
              </a:graphicData>
            </a:graphic>
          </wp:inline>
        </w:drawing>
      </w:r>
    </w:p>
    <w:p w14:paraId="0878F2C6" w14:textId="77777777" w:rsidR="00331344" w:rsidRDefault="00331344" w:rsidP="00331344">
      <w:r>
        <w:rPr>
          <w:noProof/>
        </w:rPr>
        <w:lastRenderedPageBreak/>
        <w:drawing>
          <wp:inline distT="0" distB="0" distL="0" distR="0" wp14:anchorId="3B063E73" wp14:editId="79969EB0">
            <wp:extent cx="5630779" cy="8916344"/>
            <wp:effectExtent l="0" t="0" r="8255"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5"/>
                    <a:stretch>
                      <a:fillRect/>
                    </a:stretch>
                  </pic:blipFill>
                  <pic:spPr>
                    <a:xfrm>
                      <a:off x="0" y="0"/>
                      <a:ext cx="5636622" cy="8925597"/>
                    </a:xfrm>
                    <a:prstGeom prst="rect">
                      <a:avLst/>
                    </a:prstGeom>
                  </pic:spPr>
                </pic:pic>
              </a:graphicData>
            </a:graphic>
          </wp:inline>
        </w:drawing>
      </w:r>
    </w:p>
    <w:p w14:paraId="23063913" w14:textId="77777777" w:rsidR="00331344" w:rsidRDefault="00331344" w:rsidP="00331344">
      <w:r>
        <w:rPr>
          <w:noProof/>
        </w:rPr>
        <w:lastRenderedPageBreak/>
        <w:drawing>
          <wp:inline distT="0" distB="0" distL="0" distR="0" wp14:anchorId="2252B43C" wp14:editId="59D923A8">
            <wp:extent cx="5642811" cy="82684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50482" cy="8279687"/>
                    </a:xfrm>
                    <a:prstGeom prst="rect">
                      <a:avLst/>
                    </a:prstGeom>
                  </pic:spPr>
                </pic:pic>
              </a:graphicData>
            </a:graphic>
          </wp:inline>
        </w:drawing>
      </w:r>
    </w:p>
    <w:p w14:paraId="40C848A5" w14:textId="77777777" w:rsidR="00331344" w:rsidRDefault="00331344" w:rsidP="00331344"/>
    <w:p w14:paraId="5E97CB5D" w14:textId="77777777" w:rsidR="00331344" w:rsidRDefault="00331344" w:rsidP="00331344"/>
    <w:p w14:paraId="00619E6F" w14:textId="77777777" w:rsidR="00331344" w:rsidRDefault="00331344" w:rsidP="00331344">
      <w:r>
        <w:rPr>
          <w:noProof/>
        </w:rPr>
        <w:lastRenderedPageBreak/>
        <w:drawing>
          <wp:inline distT="0" distB="0" distL="0" distR="0" wp14:anchorId="7A39D745" wp14:editId="180459D8">
            <wp:extent cx="5574918" cy="8446168"/>
            <wp:effectExtent l="0" t="0" r="6985"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7"/>
                    <a:stretch>
                      <a:fillRect/>
                    </a:stretch>
                  </pic:blipFill>
                  <pic:spPr>
                    <a:xfrm>
                      <a:off x="0" y="0"/>
                      <a:ext cx="5590727" cy="8470119"/>
                    </a:xfrm>
                    <a:prstGeom prst="rect">
                      <a:avLst/>
                    </a:prstGeom>
                  </pic:spPr>
                </pic:pic>
              </a:graphicData>
            </a:graphic>
          </wp:inline>
        </w:drawing>
      </w:r>
    </w:p>
    <w:p w14:paraId="3C07AE2A" w14:textId="77777777" w:rsidR="00331344" w:rsidRDefault="00331344" w:rsidP="00331344"/>
    <w:p w14:paraId="0DB150B0" w14:textId="77777777" w:rsidR="00331344" w:rsidRDefault="00331344" w:rsidP="00331344">
      <w:pPr>
        <w:pStyle w:val="Heading3"/>
      </w:pPr>
      <w:bookmarkStart w:id="9" w:name="_Toc130591133"/>
      <w:r>
        <w:t>Information Needed</w:t>
      </w:r>
      <w:bookmarkEnd w:id="9"/>
      <w:r>
        <w:t xml:space="preserve"> </w:t>
      </w:r>
    </w:p>
    <w:p w14:paraId="6671201D" w14:textId="77777777" w:rsidR="00331344" w:rsidRDefault="00331344" w:rsidP="00331344">
      <w:r>
        <w:t xml:space="preserve">In order for the game to be successful, a range of information will be required. As implied by Shelley (13), every game need 4 main components, a game architecture, plot, design and user interaction.  </w:t>
      </w:r>
    </w:p>
    <w:p w14:paraId="1CE9F0DF" w14:textId="77777777" w:rsidR="00331344" w:rsidRDefault="00331344" w:rsidP="00331344">
      <w:r>
        <w:t xml:space="preserve">Furthermore, target audience information can be vital to create an accurate demographic and relate the gameplay and user interactions to expectations of those likely to play. From personas, trends can appear, showing possible linked hobbies, interests or backgrounds. Additionally, a game must be memorable and entertaining to be a success. If the user has had fun, their more likely to play again or recommend to others. A game must also fulfil a games purpose- to carry out a storyline or complete a round at the game- with features, alternate choices included. </w:t>
      </w:r>
    </w:p>
    <w:p w14:paraId="55CA69E9" w14:textId="77777777" w:rsidR="00331344" w:rsidRDefault="00331344" w:rsidP="00331344">
      <w:r>
        <w:t xml:space="preserve">Continuing, continuing (13) a game should be structured in a directional motive, going between menus and continuing chronologically through the game. To ensure the fluidity of game structure, a detailed concept flowchart will decipher key aspects of the game, loops, choices, menus and show how the game will be portrayed. </w:t>
      </w:r>
    </w:p>
    <w:p w14:paraId="514DF3BF" w14:textId="77777777" w:rsidR="00331344" w:rsidRDefault="00331344" w:rsidP="00331344">
      <w:r>
        <w:t>Moreover, navigation also holds a key role to ensure ease of use. Navigation will allow the user to freely move and make choices within the game. Also, buttons will be location sensitive, like options, menu, rules, and navigation tools, following theory principles.</w:t>
      </w:r>
    </w:p>
    <w:p w14:paraId="368CDA01" w14:textId="77777777" w:rsidR="00331344" w:rsidRDefault="00331344" w:rsidP="00331344"/>
    <w:p w14:paraId="54941641" w14:textId="77777777" w:rsidR="00331344" w:rsidRDefault="00331344" w:rsidP="00331344">
      <w:pPr>
        <w:pStyle w:val="Heading3"/>
      </w:pPr>
      <w:bookmarkStart w:id="10" w:name="_Toc130591134"/>
      <w:r>
        <w:t>Information Architecture</w:t>
      </w:r>
      <w:bookmarkEnd w:id="10"/>
      <w:r>
        <w:t xml:space="preserve"> </w:t>
      </w:r>
    </w:p>
    <w:p w14:paraId="502696CD" w14:textId="77777777" w:rsidR="00331344" w:rsidRDefault="00331344" w:rsidP="00331344">
      <w:pPr>
        <w:pStyle w:val="Heading4"/>
      </w:pPr>
      <w:r>
        <w:t>Flowchart</w:t>
      </w:r>
    </w:p>
    <w:p w14:paraId="7374127B" w14:textId="77777777" w:rsidR="00331344" w:rsidRDefault="00331344" w:rsidP="00331344">
      <w:r>
        <w:t xml:space="preserve">Flowcharts provide a visual aid to help understand the flow and processes within the game. As shown, the game follows a looped structure, whereby after entering into a game the process of player turns and own turns are constant until someone decide to make a final guess which ultimately ends the game. </w:t>
      </w:r>
    </w:p>
    <w:p w14:paraId="46F5FAFC" w14:textId="77777777" w:rsidR="00331344" w:rsidRPr="002427B2" w:rsidRDefault="00331344" w:rsidP="00331344"/>
    <w:p w14:paraId="65AA6A97" w14:textId="77777777" w:rsidR="00331344" w:rsidRPr="00597F49" w:rsidRDefault="00331344" w:rsidP="00331344">
      <w:r>
        <w:rPr>
          <w:noProof/>
        </w:rPr>
        <w:lastRenderedPageBreak/>
        <w:drawing>
          <wp:inline distT="0" distB="0" distL="0" distR="0" wp14:anchorId="79F77CF8" wp14:editId="26823D91">
            <wp:extent cx="5274644" cy="7121722"/>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91576" cy="7144583"/>
                    </a:xfrm>
                    <a:prstGeom prst="rect">
                      <a:avLst/>
                    </a:prstGeom>
                  </pic:spPr>
                </pic:pic>
              </a:graphicData>
            </a:graphic>
          </wp:inline>
        </w:drawing>
      </w:r>
    </w:p>
    <w:p w14:paraId="55C802EA" w14:textId="77777777" w:rsidR="00331344" w:rsidRDefault="00331344" w:rsidP="00331344">
      <w:pPr>
        <w:pStyle w:val="Heading4"/>
      </w:pPr>
      <w:r>
        <w:lastRenderedPageBreak/>
        <w:t xml:space="preserve">HTA Diagram </w:t>
      </w:r>
    </w:p>
    <w:p w14:paraId="75249F99" w14:textId="77777777" w:rsidR="00331344" w:rsidRPr="00EB6996" w:rsidRDefault="00331344" w:rsidP="00331344">
      <w:r>
        <w:t xml:space="preserve">Alternatively, a hierarchal task analysis diagram is used to explore tasks, their relationships with further tasks and represents a detailed view of options available. </w:t>
      </w:r>
    </w:p>
    <w:p w14:paraId="190BB38F" w14:textId="77777777" w:rsidR="00331344" w:rsidRDefault="00331344" w:rsidP="00331344">
      <w:r>
        <w:rPr>
          <w:noProof/>
        </w:rPr>
        <w:drawing>
          <wp:anchor distT="0" distB="0" distL="114300" distR="114300" simplePos="0" relativeHeight="251660288" behindDoc="1" locked="0" layoutInCell="1" allowOverlap="1" wp14:anchorId="6D80A6BC" wp14:editId="7B8969F0">
            <wp:simplePos x="0" y="0"/>
            <wp:positionH relativeFrom="column">
              <wp:posOffset>-914400</wp:posOffset>
            </wp:positionH>
            <wp:positionV relativeFrom="paragraph">
              <wp:posOffset>-2280</wp:posOffset>
            </wp:positionV>
            <wp:extent cx="7605659" cy="2367815"/>
            <wp:effectExtent l="0" t="0" r="0" b="0"/>
            <wp:wrapTight wrapText="bothSides">
              <wp:wrapPolygon edited="0">
                <wp:start x="0" y="0"/>
                <wp:lineTo x="0" y="21380"/>
                <wp:lineTo x="21533" y="21380"/>
                <wp:lineTo x="21533" y="0"/>
                <wp:lineTo x="0" y="0"/>
              </wp:wrapPolygon>
            </wp:wrapTight>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schematic&#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7605659" cy="2367815"/>
                    </a:xfrm>
                    <a:prstGeom prst="rect">
                      <a:avLst/>
                    </a:prstGeom>
                  </pic:spPr>
                </pic:pic>
              </a:graphicData>
            </a:graphic>
            <wp14:sizeRelH relativeFrom="page">
              <wp14:pctWidth>0</wp14:pctWidth>
            </wp14:sizeRelH>
            <wp14:sizeRelV relativeFrom="page">
              <wp14:pctHeight>0</wp14:pctHeight>
            </wp14:sizeRelV>
          </wp:anchor>
        </w:drawing>
      </w:r>
    </w:p>
    <w:p w14:paraId="70F43BE7" w14:textId="77777777" w:rsidR="00331344" w:rsidRDefault="00331344" w:rsidP="00331344">
      <w:pPr>
        <w:pStyle w:val="Heading3"/>
      </w:pPr>
      <w:bookmarkStart w:id="11" w:name="_Toc130591135"/>
      <w:r>
        <w:lastRenderedPageBreak/>
        <w:t>Wireframes</w:t>
      </w:r>
      <w:bookmarkEnd w:id="11"/>
    </w:p>
    <w:p w14:paraId="64AB0DA5" w14:textId="77777777" w:rsidR="00331344" w:rsidRDefault="00331344" w:rsidP="00331344">
      <w:pPr>
        <w:tabs>
          <w:tab w:val="left" w:pos="2855"/>
          <w:tab w:val="left" w:pos="3846"/>
        </w:tabs>
      </w:pPr>
      <w:r>
        <w:rPr>
          <w:noProof/>
        </w:rPr>
        <w:drawing>
          <wp:inline distT="0" distB="0" distL="0" distR="0" wp14:anchorId="61B20EE7" wp14:editId="06F2915B">
            <wp:extent cx="1838425" cy="3920348"/>
            <wp:effectExtent l="0" t="0" r="0" b="4445"/>
            <wp:docPr id="21" name="Picture 21" descr="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Website&#10;&#10;Description automatically generated with low confidence"/>
                    <pic:cNvPicPr/>
                  </pic:nvPicPr>
                  <pic:blipFill>
                    <a:blip r:embed="rId20"/>
                    <a:stretch>
                      <a:fillRect/>
                    </a:stretch>
                  </pic:blipFill>
                  <pic:spPr>
                    <a:xfrm>
                      <a:off x="0" y="0"/>
                      <a:ext cx="1858451" cy="3963051"/>
                    </a:xfrm>
                    <a:prstGeom prst="rect">
                      <a:avLst/>
                    </a:prstGeom>
                  </pic:spPr>
                </pic:pic>
              </a:graphicData>
            </a:graphic>
          </wp:inline>
        </w:drawing>
      </w:r>
      <w:r>
        <w:rPr>
          <w:noProof/>
        </w:rPr>
        <w:drawing>
          <wp:inline distT="0" distB="0" distL="0" distR="0" wp14:anchorId="22BF16F1" wp14:editId="17DFEEF3">
            <wp:extent cx="3810000" cy="2867025"/>
            <wp:effectExtent l="0" t="0" r="0" b="9525"/>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21"/>
                    <a:stretch>
                      <a:fillRect/>
                    </a:stretch>
                  </pic:blipFill>
                  <pic:spPr>
                    <a:xfrm>
                      <a:off x="0" y="0"/>
                      <a:ext cx="3810000" cy="2867025"/>
                    </a:xfrm>
                    <a:prstGeom prst="rect">
                      <a:avLst/>
                    </a:prstGeom>
                  </pic:spPr>
                </pic:pic>
              </a:graphicData>
            </a:graphic>
          </wp:inline>
        </w:drawing>
      </w:r>
      <w:r>
        <w:tab/>
      </w:r>
      <w:r>
        <w:tab/>
      </w:r>
    </w:p>
    <w:p w14:paraId="11374F2E" w14:textId="77777777" w:rsidR="00331344" w:rsidRDefault="00331344" w:rsidP="00331344">
      <w:pPr>
        <w:tabs>
          <w:tab w:val="left" w:pos="2855"/>
        </w:tabs>
      </w:pPr>
      <w:r>
        <w:rPr>
          <w:noProof/>
        </w:rPr>
        <w:lastRenderedPageBreak/>
        <w:drawing>
          <wp:inline distT="0" distB="0" distL="0" distR="0" wp14:anchorId="04DE9A20" wp14:editId="6ACB79CA">
            <wp:extent cx="1764632" cy="3834827"/>
            <wp:effectExtent l="0" t="0" r="7620" b="0"/>
            <wp:docPr id="22" name="Picture 2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schematic&#10;&#10;Description automatically generated"/>
                    <pic:cNvPicPr/>
                  </pic:nvPicPr>
                  <pic:blipFill>
                    <a:blip r:embed="rId22"/>
                    <a:stretch>
                      <a:fillRect/>
                    </a:stretch>
                  </pic:blipFill>
                  <pic:spPr>
                    <a:xfrm>
                      <a:off x="0" y="0"/>
                      <a:ext cx="1778159" cy="3864222"/>
                    </a:xfrm>
                    <a:prstGeom prst="rect">
                      <a:avLst/>
                    </a:prstGeom>
                  </pic:spPr>
                </pic:pic>
              </a:graphicData>
            </a:graphic>
          </wp:inline>
        </w:drawing>
      </w:r>
      <w:r>
        <w:rPr>
          <w:noProof/>
        </w:rPr>
        <w:drawing>
          <wp:inline distT="0" distB="0" distL="0" distR="0" wp14:anchorId="1B0C351E" wp14:editId="3E5E87C1">
            <wp:extent cx="3867150" cy="2914650"/>
            <wp:effectExtent l="0" t="0" r="0"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23"/>
                    <a:stretch>
                      <a:fillRect/>
                    </a:stretch>
                  </pic:blipFill>
                  <pic:spPr>
                    <a:xfrm>
                      <a:off x="0" y="0"/>
                      <a:ext cx="3867150" cy="2914650"/>
                    </a:xfrm>
                    <a:prstGeom prst="rect">
                      <a:avLst/>
                    </a:prstGeom>
                  </pic:spPr>
                </pic:pic>
              </a:graphicData>
            </a:graphic>
          </wp:inline>
        </w:drawing>
      </w:r>
    </w:p>
    <w:p w14:paraId="11E56231" w14:textId="77777777" w:rsidR="00331344" w:rsidRDefault="00331344" w:rsidP="00331344">
      <w:pPr>
        <w:tabs>
          <w:tab w:val="left" w:pos="2855"/>
        </w:tabs>
      </w:pPr>
    </w:p>
    <w:p w14:paraId="27F4BA68" w14:textId="77777777" w:rsidR="00331344" w:rsidRDefault="00331344" w:rsidP="00331344">
      <w:pPr>
        <w:tabs>
          <w:tab w:val="left" w:pos="2855"/>
        </w:tabs>
      </w:pPr>
      <w:r>
        <w:rPr>
          <w:noProof/>
        </w:rPr>
        <w:lastRenderedPageBreak/>
        <w:drawing>
          <wp:inline distT="0" distB="0" distL="0" distR="0" wp14:anchorId="4B8AD85F" wp14:editId="289B8583">
            <wp:extent cx="1732547" cy="3750081"/>
            <wp:effectExtent l="0" t="0" r="1270" b="3175"/>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24"/>
                    <a:stretch>
                      <a:fillRect/>
                    </a:stretch>
                  </pic:blipFill>
                  <pic:spPr>
                    <a:xfrm>
                      <a:off x="0" y="0"/>
                      <a:ext cx="1740811" cy="3767969"/>
                    </a:xfrm>
                    <a:prstGeom prst="rect">
                      <a:avLst/>
                    </a:prstGeom>
                  </pic:spPr>
                </pic:pic>
              </a:graphicData>
            </a:graphic>
          </wp:inline>
        </w:drawing>
      </w:r>
      <w:r>
        <w:rPr>
          <w:noProof/>
        </w:rPr>
        <w:drawing>
          <wp:inline distT="0" distB="0" distL="0" distR="0" wp14:anchorId="715DB3A0" wp14:editId="32C0F471">
            <wp:extent cx="3781425" cy="2943225"/>
            <wp:effectExtent l="0" t="0" r="9525" b="9525"/>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pic:nvPicPr>
                  <pic:blipFill>
                    <a:blip r:embed="rId25"/>
                    <a:stretch>
                      <a:fillRect/>
                    </a:stretch>
                  </pic:blipFill>
                  <pic:spPr>
                    <a:xfrm>
                      <a:off x="0" y="0"/>
                      <a:ext cx="3781425" cy="2943225"/>
                    </a:xfrm>
                    <a:prstGeom prst="rect">
                      <a:avLst/>
                    </a:prstGeom>
                  </pic:spPr>
                </pic:pic>
              </a:graphicData>
            </a:graphic>
          </wp:inline>
        </w:drawing>
      </w:r>
    </w:p>
    <w:p w14:paraId="72A001FE" w14:textId="77777777" w:rsidR="00331344" w:rsidRDefault="00331344" w:rsidP="00331344">
      <w:pPr>
        <w:tabs>
          <w:tab w:val="left" w:pos="2855"/>
        </w:tabs>
      </w:pPr>
    </w:p>
    <w:p w14:paraId="7F7961C9" w14:textId="77777777" w:rsidR="00331344" w:rsidRDefault="00331344" w:rsidP="00331344">
      <w:pPr>
        <w:tabs>
          <w:tab w:val="left" w:pos="2855"/>
        </w:tabs>
      </w:pPr>
      <w:r>
        <w:rPr>
          <w:noProof/>
        </w:rPr>
        <w:lastRenderedPageBreak/>
        <w:drawing>
          <wp:inline distT="0" distB="0" distL="0" distR="0" wp14:anchorId="2F6E5B82" wp14:editId="37B95681">
            <wp:extent cx="1866792" cy="4042611"/>
            <wp:effectExtent l="0" t="0" r="635"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26"/>
                    <a:stretch>
                      <a:fillRect/>
                    </a:stretch>
                  </pic:blipFill>
                  <pic:spPr>
                    <a:xfrm>
                      <a:off x="0" y="0"/>
                      <a:ext cx="1874536" cy="4059381"/>
                    </a:xfrm>
                    <a:prstGeom prst="rect">
                      <a:avLst/>
                    </a:prstGeom>
                  </pic:spPr>
                </pic:pic>
              </a:graphicData>
            </a:graphic>
          </wp:inline>
        </w:drawing>
      </w:r>
      <w:r>
        <w:rPr>
          <w:noProof/>
        </w:rPr>
        <w:drawing>
          <wp:inline distT="0" distB="0" distL="0" distR="0" wp14:anchorId="5C386941" wp14:editId="7B2ACD02">
            <wp:extent cx="3781425" cy="2228850"/>
            <wp:effectExtent l="0" t="0" r="9525"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a:blip r:embed="rId27"/>
                    <a:stretch>
                      <a:fillRect/>
                    </a:stretch>
                  </pic:blipFill>
                  <pic:spPr>
                    <a:xfrm>
                      <a:off x="0" y="0"/>
                      <a:ext cx="3781425" cy="2228850"/>
                    </a:xfrm>
                    <a:prstGeom prst="rect">
                      <a:avLst/>
                    </a:prstGeom>
                  </pic:spPr>
                </pic:pic>
              </a:graphicData>
            </a:graphic>
          </wp:inline>
        </w:drawing>
      </w:r>
    </w:p>
    <w:p w14:paraId="6EA9473D" w14:textId="77777777" w:rsidR="00331344" w:rsidRDefault="00331344" w:rsidP="00331344">
      <w:pPr>
        <w:tabs>
          <w:tab w:val="left" w:pos="2855"/>
        </w:tabs>
      </w:pPr>
    </w:p>
    <w:p w14:paraId="6F1EECAA" w14:textId="77777777" w:rsidR="00331344" w:rsidRDefault="00331344" w:rsidP="00331344">
      <w:pPr>
        <w:tabs>
          <w:tab w:val="left" w:pos="2855"/>
        </w:tabs>
      </w:pPr>
      <w:r>
        <w:rPr>
          <w:noProof/>
        </w:rPr>
        <w:lastRenderedPageBreak/>
        <w:drawing>
          <wp:inline distT="0" distB="0" distL="0" distR="0" wp14:anchorId="3407C33C" wp14:editId="28D991DD">
            <wp:extent cx="1969238" cy="4251158"/>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28"/>
                    <a:stretch>
                      <a:fillRect/>
                    </a:stretch>
                  </pic:blipFill>
                  <pic:spPr>
                    <a:xfrm>
                      <a:off x="0" y="0"/>
                      <a:ext cx="1976254" cy="4266305"/>
                    </a:xfrm>
                    <a:prstGeom prst="rect">
                      <a:avLst/>
                    </a:prstGeom>
                  </pic:spPr>
                </pic:pic>
              </a:graphicData>
            </a:graphic>
          </wp:inline>
        </w:drawing>
      </w:r>
      <w:r>
        <w:rPr>
          <w:noProof/>
        </w:rPr>
        <w:drawing>
          <wp:inline distT="0" distB="0" distL="0" distR="0" wp14:anchorId="3DBDA68C" wp14:editId="2FAB2BD7">
            <wp:extent cx="3645020" cy="1993934"/>
            <wp:effectExtent l="0" t="0" r="0" b="6350"/>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pic:nvPicPr>
                  <pic:blipFill>
                    <a:blip r:embed="rId29"/>
                    <a:stretch>
                      <a:fillRect/>
                    </a:stretch>
                  </pic:blipFill>
                  <pic:spPr>
                    <a:xfrm>
                      <a:off x="0" y="0"/>
                      <a:ext cx="3653934" cy="1998810"/>
                    </a:xfrm>
                    <a:prstGeom prst="rect">
                      <a:avLst/>
                    </a:prstGeom>
                  </pic:spPr>
                </pic:pic>
              </a:graphicData>
            </a:graphic>
          </wp:inline>
        </w:drawing>
      </w:r>
    </w:p>
    <w:p w14:paraId="106A1931" w14:textId="77777777" w:rsidR="00331344" w:rsidRDefault="00331344" w:rsidP="00331344">
      <w:pPr>
        <w:pStyle w:val="Heading3"/>
      </w:pPr>
      <w:bookmarkStart w:id="12" w:name="_Toc130591136"/>
      <w:r>
        <w:t>Wireframe Feedback</w:t>
      </w:r>
      <w:bookmarkEnd w:id="12"/>
    </w:p>
    <w:p w14:paraId="515521C6" w14:textId="77777777" w:rsidR="00331344" w:rsidRDefault="00331344" w:rsidP="00331344">
      <w:r>
        <w:t xml:space="preserve">Post completion of the storyboard, testing is required to acquire feedback. For this, a cognitive walkthrough was carried out on 4 individuals. To ensure matches between target audience, personas and testers, 1 person from each focus group was used to collect feedback. </w:t>
      </w:r>
    </w:p>
    <w:p w14:paraId="49FD92E1" w14:textId="77777777" w:rsidR="00331344" w:rsidRDefault="00331344" w:rsidP="00331344">
      <w:r>
        <w:t xml:space="preserve">To collect feedback data, 4 participants were observed and questioned on their ability to complete set tasks within the prototype. Each person was given a 3-stage task and compared against the same 4 standardised questions below. This gathered the following results: </w:t>
      </w:r>
    </w:p>
    <w:p w14:paraId="1FF8956F" w14:textId="77777777" w:rsidR="00331344" w:rsidRDefault="00331344" w:rsidP="00331344">
      <w:r>
        <w:rPr>
          <w:noProof/>
        </w:rPr>
        <w:lastRenderedPageBreak/>
        <w:drawing>
          <wp:inline distT="0" distB="0" distL="0" distR="0" wp14:anchorId="54BDAEEC" wp14:editId="0BEC6915">
            <wp:extent cx="4961171" cy="5558590"/>
            <wp:effectExtent l="0" t="0" r="0" b="4445"/>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30"/>
                    <a:stretch>
                      <a:fillRect/>
                    </a:stretch>
                  </pic:blipFill>
                  <pic:spPr>
                    <a:xfrm>
                      <a:off x="0" y="0"/>
                      <a:ext cx="4964926" cy="5562798"/>
                    </a:xfrm>
                    <a:prstGeom prst="rect">
                      <a:avLst/>
                    </a:prstGeom>
                  </pic:spPr>
                </pic:pic>
              </a:graphicData>
            </a:graphic>
          </wp:inline>
        </w:drawing>
      </w:r>
    </w:p>
    <w:p w14:paraId="1E89990B" w14:textId="77777777" w:rsidR="00331344" w:rsidRDefault="00331344" w:rsidP="00331344">
      <w:r>
        <w:t>Overall, the feedback gained was positive with most results being intuitive and understandable. This reflects the usability of navigation and ease-of-use. Despite this, few issues did rise; like one user struggled to find a specific setting, singing in had two mentions within one screen therefore was confusing, expectations of menu length differed and loading screen need to show feedback to display loading or a click anywhere note to progress screen.</w:t>
      </w:r>
    </w:p>
    <w:p w14:paraId="1FC10D0B" w14:textId="77777777" w:rsidR="00331344" w:rsidRDefault="00331344" w:rsidP="00331344">
      <w:r>
        <w:t>As a storyboard prototype, it worked fairly well, however could be improved by some cosmetic and labelling issues for better predictability. From observing, little emotion was displayed besides confusion for person1, task 2. Concluding, the response was as expected and provided some persona insight and further developments.</w:t>
      </w:r>
    </w:p>
    <w:p w14:paraId="4C1E34DD" w14:textId="77777777" w:rsidR="00331344" w:rsidRDefault="00331344" w:rsidP="00331344"/>
    <w:p w14:paraId="3DDEE245" w14:textId="77777777" w:rsidR="00331344" w:rsidRDefault="00331344" w:rsidP="00331344">
      <w:pPr>
        <w:pStyle w:val="Heading3"/>
      </w:pPr>
      <w:bookmarkStart w:id="13" w:name="_Toc130591137"/>
      <w:r>
        <w:lastRenderedPageBreak/>
        <w:t>Bibliography</w:t>
      </w:r>
      <w:bookmarkEnd w:id="13"/>
      <w:r>
        <w:t xml:space="preserve"> </w:t>
      </w:r>
    </w:p>
    <w:p w14:paraId="2A9B3EB2" w14:textId="77777777" w:rsidR="00331344" w:rsidRPr="001231FE" w:rsidRDefault="00331344" w:rsidP="00331344">
      <w:pPr>
        <w:rPr>
          <w:rFonts w:cstheme="minorHAnsi"/>
        </w:rPr>
      </w:pPr>
    </w:p>
    <w:p w14:paraId="20C0ED09" w14:textId="77777777" w:rsidR="00331344" w:rsidRPr="001231FE" w:rsidRDefault="00CC65E7" w:rsidP="00331344">
      <w:pPr>
        <w:pStyle w:val="ListParagraph"/>
        <w:numPr>
          <w:ilvl w:val="0"/>
          <w:numId w:val="28"/>
        </w:numPr>
        <w:rPr>
          <w:rFonts w:cstheme="minorHAnsi"/>
        </w:rPr>
      </w:pPr>
      <w:hyperlink r:id="rId31" w:history="1">
        <w:r w:rsidR="00331344" w:rsidRPr="00DA025F">
          <w:rPr>
            <w:rStyle w:val="Hyperlink"/>
            <w:rFonts w:cstheme="minorHAnsi"/>
          </w:rPr>
          <w:t xml:space="preserve">Davies.H. Twitter vs Mastodon. [2022] (accessed Mar 1) Available at: </w:t>
        </w:r>
        <w:r w:rsidR="00331344" w:rsidRPr="006547DA">
          <w:rPr>
            <w:rStyle w:val="Hyperlink"/>
            <w:rFonts w:cstheme="minorHAnsi"/>
          </w:rPr>
          <w:t>https://www.trustedreviews.com/versus/twitter-vs-mastodon-4289276</w:t>
        </w:r>
      </w:hyperlink>
      <w:r w:rsidR="00331344" w:rsidRPr="001231FE">
        <w:rPr>
          <w:rFonts w:cstheme="minorHAnsi"/>
        </w:rPr>
        <w:t xml:space="preserve"> </w:t>
      </w:r>
    </w:p>
    <w:p w14:paraId="245238DB" w14:textId="77777777" w:rsidR="00331344" w:rsidRPr="001231FE" w:rsidRDefault="00331344" w:rsidP="00331344">
      <w:pPr>
        <w:pStyle w:val="ListParagraph"/>
        <w:numPr>
          <w:ilvl w:val="0"/>
          <w:numId w:val="28"/>
        </w:numPr>
        <w:rPr>
          <w:rFonts w:cstheme="minorHAnsi"/>
        </w:rPr>
      </w:pPr>
      <w:r>
        <w:rPr>
          <w:rFonts w:cstheme="minorHAnsi"/>
        </w:rPr>
        <w:t xml:space="preserve">Statista. Distribution of Twitter users. [2021] (accessed Mar 3) Available at: </w:t>
      </w:r>
      <w:hyperlink r:id="rId32" w:history="1">
        <w:r w:rsidRPr="006547DA">
          <w:rPr>
            <w:rStyle w:val="Hyperlink"/>
            <w:rFonts w:cstheme="minorHAnsi"/>
          </w:rPr>
          <w:t>https://www.statista.com/statistics/283119/age-distribution-of-global-twitter-users/</w:t>
        </w:r>
      </w:hyperlink>
      <w:r w:rsidRPr="001231FE">
        <w:rPr>
          <w:rFonts w:cstheme="minorHAnsi"/>
        </w:rPr>
        <w:t xml:space="preserve"> </w:t>
      </w:r>
    </w:p>
    <w:p w14:paraId="015BE116" w14:textId="77777777" w:rsidR="00331344" w:rsidRPr="001231FE" w:rsidRDefault="00331344" w:rsidP="00331344">
      <w:pPr>
        <w:pStyle w:val="ListParagraph"/>
        <w:numPr>
          <w:ilvl w:val="0"/>
          <w:numId w:val="28"/>
        </w:numPr>
        <w:rPr>
          <w:rFonts w:cstheme="minorHAnsi"/>
        </w:rPr>
      </w:pPr>
      <w:proofErr w:type="spellStart"/>
      <w:r>
        <w:rPr>
          <w:rFonts w:cstheme="minorHAnsi"/>
        </w:rPr>
        <w:t>SimilarWeb</w:t>
      </w:r>
      <w:proofErr w:type="spellEnd"/>
      <w:r>
        <w:rPr>
          <w:rFonts w:cstheme="minorHAnsi"/>
        </w:rPr>
        <w:t xml:space="preserve">. Mastodon vs Twitter. [2023] (accessed Mar 7) Available at: </w:t>
      </w:r>
      <w:hyperlink r:id="rId33" w:anchor="demographics" w:history="1">
        <w:r w:rsidRPr="006547DA">
          <w:rPr>
            <w:rStyle w:val="Hyperlink"/>
            <w:rFonts w:cstheme="minorHAnsi"/>
          </w:rPr>
          <w:t>https://www.similarweb.com/website/mastodon.social/#demographics</w:t>
        </w:r>
      </w:hyperlink>
      <w:r w:rsidRPr="001231FE">
        <w:rPr>
          <w:rFonts w:cstheme="minorHAnsi"/>
        </w:rPr>
        <w:t xml:space="preserve"> </w:t>
      </w:r>
    </w:p>
    <w:p w14:paraId="3CD6ACF5" w14:textId="77777777" w:rsidR="00331344" w:rsidRPr="001231FE" w:rsidRDefault="00331344" w:rsidP="00331344">
      <w:pPr>
        <w:pStyle w:val="ListParagraph"/>
        <w:numPr>
          <w:ilvl w:val="0"/>
          <w:numId w:val="28"/>
        </w:numPr>
        <w:rPr>
          <w:rFonts w:cstheme="minorHAnsi"/>
        </w:rPr>
      </w:pPr>
      <w:proofErr w:type="spellStart"/>
      <w:r>
        <w:rPr>
          <w:rFonts w:cstheme="minorHAnsi"/>
        </w:rPr>
        <w:t>Norman.D</w:t>
      </w:r>
      <w:proofErr w:type="spellEnd"/>
      <w:r>
        <w:rPr>
          <w:rFonts w:cstheme="minorHAnsi"/>
        </w:rPr>
        <w:t xml:space="preserve">. Design principles for human interfaces. [1983] (accessed Mar 7) Available at: </w:t>
      </w:r>
      <w:hyperlink r:id="rId34" w:history="1">
        <w:r w:rsidRPr="001231FE">
          <w:rPr>
            <w:rStyle w:val="Hyperlink"/>
            <w:rFonts w:cstheme="minorHAnsi"/>
          </w:rPr>
          <w:t>https://dl.acm.org/doi/abs/10.1145/800045.801571</w:t>
        </w:r>
      </w:hyperlink>
      <w:r w:rsidRPr="001231FE">
        <w:rPr>
          <w:rFonts w:cstheme="minorHAnsi"/>
        </w:rPr>
        <w:t xml:space="preserve"> </w:t>
      </w:r>
    </w:p>
    <w:p w14:paraId="12B6140A" w14:textId="77777777" w:rsidR="00331344" w:rsidRPr="001231FE" w:rsidRDefault="00331344" w:rsidP="00331344">
      <w:pPr>
        <w:pStyle w:val="ListParagraph"/>
        <w:numPr>
          <w:ilvl w:val="0"/>
          <w:numId w:val="28"/>
        </w:numPr>
        <w:rPr>
          <w:rFonts w:cstheme="minorHAnsi"/>
        </w:rPr>
      </w:pPr>
      <w:proofErr w:type="spellStart"/>
      <w:r>
        <w:rPr>
          <w:rFonts w:cstheme="minorHAnsi"/>
        </w:rPr>
        <w:t>Karis.D</w:t>
      </w:r>
      <w:proofErr w:type="spellEnd"/>
      <w:r>
        <w:rPr>
          <w:rFonts w:cstheme="minorHAnsi"/>
        </w:rPr>
        <w:t xml:space="preserve">. Individual differences in the von </w:t>
      </w:r>
      <w:proofErr w:type="spellStart"/>
      <w:r>
        <w:rPr>
          <w:rFonts w:cstheme="minorHAnsi"/>
        </w:rPr>
        <w:t>Restorff</w:t>
      </w:r>
      <w:proofErr w:type="spellEnd"/>
      <w:r>
        <w:rPr>
          <w:rFonts w:cstheme="minorHAnsi"/>
        </w:rPr>
        <w:t xml:space="preserve"> effect. [1984] (accessed Mar 10) Available at: </w:t>
      </w:r>
      <w:hyperlink r:id="rId35" w:history="1">
        <w:r w:rsidRPr="001231FE">
          <w:rPr>
            <w:rStyle w:val="Hyperlink"/>
            <w:rFonts w:cstheme="minorHAnsi"/>
          </w:rPr>
          <w:t>https://www.sciencedirect.com/science/article/abs/pii/0010028584900070</w:t>
        </w:r>
      </w:hyperlink>
      <w:r w:rsidRPr="001231FE">
        <w:rPr>
          <w:rFonts w:cstheme="minorHAnsi"/>
        </w:rPr>
        <w:t xml:space="preserve"> </w:t>
      </w:r>
    </w:p>
    <w:p w14:paraId="6E2B8B30" w14:textId="77777777" w:rsidR="00331344" w:rsidRPr="001231FE" w:rsidRDefault="00331344" w:rsidP="00331344">
      <w:pPr>
        <w:pStyle w:val="ListParagraph"/>
        <w:numPr>
          <w:ilvl w:val="0"/>
          <w:numId w:val="28"/>
        </w:numPr>
        <w:rPr>
          <w:rFonts w:cstheme="minorHAnsi"/>
        </w:rPr>
      </w:pPr>
      <w:proofErr w:type="spellStart"/>
      <w:r>
        <w:rPr>
          <w:rFonts w:cstheme="minorHAnsi"/>
        </w:rPr>
        <w:t>Lavery.T</w:t>
      </w:r>
      <w:proofErr w:type="spellEnd"/>
      <w:r>
        <w:rPr>
          <w:rFonts w:cstheme="minorHAnsi"/>
        </w:rPr>
        <w:t xml:space="preserve">. Hicks Law. [2017] (accessed Mar 12) Available at: </w:t>
      </w:r>
      <w:hyperlink r:id="rId36" w:anchor=":~:text=Hick's%20law%20is%20a%20psychological,as%20the%20Hick%2DHyman%20law" w:history="1">
        <w:r w:rsidRPr="006547DA">
          <w:rPr>
            <w:rStyle w:val="Hyperlink"/>
            <w:rFonts w:cstheme="minorHAnsi"/>
          </w:rPr>
          <w:t>https://www.techtarget.com/whatis/definition/Hicks-law#:~:text=Hick's%20law%20is%20a%20psychological,as%20the%20Hick%2DHyman%20law</w:t>
        </w:r>
      </w:hyperlink>
      <w:r w:rsidRPr="007722F6">
        <w:rPr>
          <w:rFonts w:cstheme="minorHAnsi"/>
        </w:rPr>
        <w:t>.</w:t>
      </w:r>
      <w:r>
        <w:rPr>
          <w:rFonts w:cstheme="minorHAnsi"/>
        </w:rPr>
        <w:t xml:space="preserve"> </w:t>
      </w:r>
    </w:p>
    <w:p w14:paraId="17879C30" w14:textId="77777777" w:rsidR="00331344" w:rsidRPr="001231FE" w:rsidRDefault="00331344" w:rsidP="00331344">
      <w:pPr>
        <w:pStyle w:val="ListParagraph"/>
        <w:numPr>
          <w:ilvl w:val="0"/>
          <w:numId w:val="28"/>
        </w:numPr>
        <w:rPr>
          <w:rFonts w:cstheme="minorHAnsi"/>
        </w:rPr>
      </w:pPr>
      <w:proofErr w:type="spellStart"/>
      <w:r>
        <w:rPr>
          <w:rFonts w:cstheme="minorHAnsi"/>
        </w:rPr>
        <w:t>Koplenig.A</w:t>
      </w:r>
      <w:proofErr w:type="spellEnd"/>
      <w:r>
        <w:rPr>
          <w:rFonts w:cstheme="minorHAnsi"/>
        </w:rPr>
        <w:t xml:space="preserve">. Large scale evidence for the principle of least effort. [2017] (accessed Mar 12) Available at: </w:t>
      </w:r>
      <w:hyperlink r:id="rId37" w:history="1">
        <w:r w:rsidRPr="001231FE">
          <w:rPr>
            <w:rStyle w:val="Hyperlink"/>
            <w:rFonts w:cstheme="minorHAnsi"/>
          </w:rPr>
          <w:t>https://journals.plos.org/plosone/article/authors?id=10.1371/journal.pone.0173614</w:t>
        </w:r>
      </w:hyperlink>
    </w:p>
    <w:p w14:paraId="487F98B5" w14:textId="77777777" w:rsidR="00331344" w:rsidRPr="001231FE" w:rsidRDefault="00331344" w:rsidP="00331344">
      <w:pPr>
        <w:pStyle w:val="ListParagraph"/>
        <w:numPr>
          <w:ilvl w:val="0"/>
          <w:numId w:val="28"/>
        </w:numPr>
        <w:rPr>
          <w:rFonts w:cstheme="minorHAnsi"/>
        </w:rPr>
      </w:pPr>
      <w:proofErr w:type="spellStart"/>
      <w:r>
        <w:rPr>
          <w:rFonts w:cstheme="minorHAnsi"/>
        </w:rPr>
        <w:t>Panchenko.M</w:t>
      </w:r>
      <w:proofErr w:type="spellEnd"/>
      <w:r>
        <w:rPr>
          <w:rFonts w:cstheme="minorHAnsi"/>
        </w:rPr>
        <w:t xml:space="preserve">. Psychology UX. [2023] (accessed Mar 12) Available at: </w:t>
      </w:r>
      <w:hyperlink r:id="rId38" w:history="1">
        <w:r w:rsidRPr="001231FE">
          <w:rPr>
            <w:rStyle w:val="Hyperlink"/>
            <w:rFonts w:cstheme="minorHAnsi"/>
          </w:rPr>
          <w:t>https://www.eleken.co/blog-posts/psychology-in-ux-design</w:t>
        </w:r>
      </w:hyperlink>
      <w:r w:rsidRPr="001231FE">
        <w:rPr>
          <w:rFonts w:cstheme="minorHAnsi"/>
        </w:rPr>
        <w:t xml:space="preserve"> </w:t>
      </w:r>
    </w:p>
    <w:p w14:paraId="6212253A" w14:textId="77777777" w:rsidR="00331344" w:rsidRPr="001231FE" w:rsidRDefault="00331344" w:rsidP="00331344">
      <w:pPr>
        <w:pStyle w:val="ListParagraph"/>
        <w:numPr>
          <w:ilvl w:val="0"/>
          <w:numId w:val="28"/>
        </w:numPr>
        <w:rPr>
          <w:rFonts w:cstheme="minorHAnsi"/>
        </w:rPr>
      </w:pPr>
      <w:r>
        <w:rPr>
          <w:rFonts w:cstheme="minorHAnsi"/>
        </w:rPr>
        <w:t xml:space="preserve">Nielson. Nielsen’s 10 design heuristics. [2007] (accessed Mar 14) Available at: </w:t>
      </w:r>
      <w:hyperlink r:id="rId39" w:history="1">
        <w:r w:rsidRPr="001231FE">
          <w:rPr>
            <w:rStyle w:val="Hyperlink"/>
            <w:rFonts w:cstheme="minorHAnsi"/>
          </w:rPr>
          <w:t>https://pdfs.semanticscholar.org/5f03/b251093aee730ab9772db2e1a8a7eb8522cb.pdf</w:t>
        </w:r>
      </w:hyperlink>
      <w:r w:rsidRPr="001231FE">
        <w:rPr>
          <w:rFonts w:cstheme="minorHAnsi"/>
        </w:rPr>
        <w:t>.</w:t>
      </w:r>
    </w:p>
    <w:p w14:paraId="6D2B1B3A" w14:textId="77777777" w:rsidR="00331344" w:rsidRPr="001231FE" w:rsidRDefault="00331344" w:rsidP="00331344">
      <w:pPr>
        <w:pStyle w:val="ListParagraph"/>
        <w:numPr>
          <w:ilvl w:val="0"/>
          <w:numId w:val="28"/>
        </w:numPr>
        <w:rPr>
          <w:rFonts w:cstheme="minorHAnsi"/>
        </w:rPr>
      </w:pPr>
      <w:proofErr w:type="spellStart"/>
      <w:r>
        <w:rPr>
          <w:rFonts w:cstheme="minorHAnsi"/>
        </w:rPr>
        <w:t>Schneiderman</w:t>
      </w:r>
      <w:proofErr w:type="spellEnd"/>
      <w:r>
        <w:rPr>
          <w:rFonts w:cstheme="minorHAnsi"/>
        </w:rPr>
        <w:t xml:space="preserve">. 8 Golden Rules- IEEE. [2022] (accessed Mar 16) Available at: </w:t>
      </w:r>
      <w:hyperlink r:id="rId40" w:history="1">
        <w:r w:rsidRPr="001231FE">
          <w:rPr>
            <w:rStyle w:val="Hyperlink"/>
            <w:rFonts w:cstheme="minorHAnsi"/>
          </w:rPr>
          <w:t>https://ieeexplore.ieee.org/abstract/document/9932115</w:t>
        </w:r>
      </w:hyperlink>
      <w:r w:rsidRPr="001231FE">
        <w:rPr>
          <w:rFonts w:cstheme="minorHAnsi"/>
        </w:rPr>
        <w:t xml:space="preserve"> </w:t>
      </w:r>
    </w:p>
    <w:p w14:paraId="29C07543" w14:textId="77777777" w:rsidR="00331344" w:rsidRPr="001231FE" w:rsidRDefault="00331344" w:rsidP="00331344">
      <w:pPr>
        <w:pStyle w:val="ListParagraph"/>
        <w:numPr>
          <w:ilvl w:val="0"/>
          <w:numId w:val="28"/>
        </w:numPr>
        <w:rPr>
          <w:rFonts w:cstheme="minorHAnsi"/>
        </w:rPr>
      </w:pPr>
      <w:proofErr w:type="spellStart"/>
      <w:r>
        <w:rPr>
          <w:rFonts w:cstheme="minorHAnsi"/>
        </w:rPr>
        <w:t>Dix.A</w:t>
      </w:r>
      <w:proofErr w:type="spellEnd"/>
      <w:r>
        <w:rPr>
          <w:rFonts w:cstheme="minorHAnsi"/>
        </w:rPr>
        <w:t xml:space="preserve">. Designing for Appropriation. [2007] (accessed Mar 16) Available at: </w:t>
      </w:r>
      <w:hyperlink r:id="rId41" w:history="1">
        <w:r w:rsidRPr="001231FE">
          <w:rPr>
            <w:rStyle w:val="Hyperlink"/>
            <w:rFonts w:cstheme="minorHAnsi"/>
          </w:rPr>
          <w:t>https://www.scienceopen.com/hosted-document?doi=10.14236/ewic/HCI2007.53</w:t>
        </w:r>
      </w:hyperlink>
      <w:r w:rsidRPr="001231FE">
        <w:rPr>
          <w:rFonts w:cstheme="minorHAnsi"/>
        </w:rPr>
        <w:t xml:space="preserve"> </w:t>
      </w:r>
    </w:p>
    <w:p w14:paraId="575F421D" w14:textId="77777777" w:rsidR="00331344" w:rsidRPr="001231FE" w:rsidRDefault="00331344" w:rsidP="00331344">
      <w:pPr>
        <w:pStyle w:val="ListParagraph"/>
        <w:numPr>
          <w:ilvl w:val="0"/>
          <w:numId w:val="28"/>
        </w:numPr>
        <w:rPr>
          <w:rFonts w:cstheme="minorHAnsi"/>
        </w:rPr>
      </w:pPr>
      <w:r>
        <w:rPr>
          <w:rFonts w:cstheme="minorHAnsi"/>
        </w:rPr>
        <w:t xml:space="preserve">Gestalt, Moore. Gestalt Theory and Design. [1993] (accessed Mar 18) Available at: </w:t>
      </w:r>
      <w:hyperlink r:id="rId42" w:history="1">
        <w:r w:rsidRPr="001231FE">
          <w:rPr>
            <w:rStyle w:val="Hyperlink"/>
            <w:rFonts w:cstheme="minorHAnsi"/>
          </w:rPr>
          <w:t>https://journals.sagepub.com/doi/abs/10.2190/G748-BY68-L83T-X02J?journalCode=jtwa</w:t>
        </w:r>
      </w:hyperlink>
      <w:r w:rsidRPr="001231FE">
        <w:rPr>
          <w:rFonts w:cstheme="minorHAnsi"/>
        </w:rPr>
        <w:t xml:space="preserve"> </w:t>
      </w:r>
    </w:p>
    <w:p w14:paraId="7C7823E7" w14:textId="77777777" w:rsidR="00331344" w:rsidRPr="001231FE" w:rsidRDefault="00331344" w:rsidP="00331344">
      <w:pPr>
        <w:pStyle w:val="ListParagraph"/>
        <w:numPr>
          <w:ilvl w:val="0"/>
          <w:numId w:val="28"/>
        </w:numPr>
        <w:rPr>
          <w:rFonts w:cstheme="minorHAnsi"/>
        </w:rPr>
      </w:pPr>
      <w:proofErr w:type="spellStart"/>
      <w:r>
        <w:rPr>
          <w:rFonts w:cstheme="minorHAnsi"/>
        </w:rPr>
        <w:t>Shelley.B</w:t>
      </w:r>
      <w:proofErr w:type="spellEnd"/>
      <w:r>
        <w:rPr>
          <w:rFonts w:cstheme="minorHAnsi"/>
        </w:rPr>
        <w:t xml:space="preserve">. Guidelines for successful game development. [2001] (accessed Mar 19) Available at: </w:t>
      </w:r>
      <w:hyperlink r:id="rId43" w:history="1">
        <w:r w:rsidRPr="001231FE">
          <w:rPr>
            <w:rStyle w:val="Hyperlink"/>
            <w:rFonts w:cstheme="minorHAnsi"/>
          </w:rPr>
          <w:t>https://www.gamedeveloper.com/production/guidelines-for-developing-successful-games</w:t>
        </w:r>
      </w:hyperlink>
      <w:r w:rsidRPr="001231FE">
        <w:rPr>
          <w:rFonts w:cstheme="minorHAnsi"/>
        </w:rPr>
        <w:t xml:space="preserve"> </w:t>
      </w:r>
    </w:p>
    <w:p w14:paraId="28065F2A" w14:textId="77777777" w:rsidR="00331344" w:rsidRDefault="00331344" w:rsidP="00331344">
      <w:pPr>
        <w:pStyle w:val="ListParagraph"/>
        <w:rPr>
          <w:rFonts w:asciiTheme="majorHAnsi" w:hAnsiTheme="majorHAnsi" w:cstheme="majorHAnsi"/>
        </w:rPr>
      </w:pPr>
    </w:p>
    <w:p w14:paraId="177D86AE" w14:textId="77777777" w:rsidR="00331344" w:rsidRDefault="00331344" w:rsidP="00331344"/>
    <w:p w14:paraId="45A4926F" w14:textId="77777777" w:rsidR="00331344" w:rsidRDefault="00331344" w:rsidP="00331344"/>
    <w:p w14:paraId="55928244" w14:textId="77777777" w:rsidR="00331344" w:rsidRDefault="00331344" w:rsidP="00331344"/>
    <w:p w14:paraId="709C51A7" w14:textId="77777777" w:rsidR="00331344" w:rsidRDefault="00331344" w:rsidP="00331344"/>
    <w:p w14:paraId="37F56389" w14:textId="77777777" w:rsidR="00331344" w:rsidRDefault="00331344" w:rsidP="00331344"/>
    <w:p w14:paraId="5BF85FF3" w14:textId="77777777" w:rsidR="00331344" w:rsidRDefault="00331344" w:rsidP="00331344"/>
    <w:p w14:paraId="6285DDAB" w14:textId="77777777" w:rsidR="00331344" w:rsidRPr="0036367E" w:rsidRDefault="00331344" w:rsidP="00331344"/>
    <w:p w14:paraId="4495D4A5" w14:textId="77777777" w:rsidR="00331344" w:rsidRDefault="00331344" w:rsidP="00331344">
      <w:pPr>
        <w:pStyle w:val="Heading3"/>
      </w:pPr>
      <w:bookmarkStart w:id="14" w:name="_Toc130591138"/>
      <w:r>
        <w:t>Appendix</w:t>
      </w:r>
      <w:bookmarkEnd w:id="14"/>
      <w:r>
        <w:t xml:space="preserve"> </w:t>
      </w:r>
    </w:p>
    <w:p w14:paraId="430B8A85" w14:textId="77777777" w:rsidR="00331344" w:rsidRPr="00C74D09" w:rsidRDefault="00331344" w:rsidP="00331344">
      <w:r>
        <w:t xml:space="preserve">Mapping of designs, displays where buttons navigate the user. </w:t>
      </w:r>
    </w:p>
    <w:p w14:paraId="2CCDDC38" w14:textId="77777777" w:rsidR="00331344" w:rsidRDefault="00331344" w:rsidP="00331344">
      <w:r>
        <w:rPr>
          <w:noProof/>
        </w:rPr>
        <w:lastRenderedPageBreak/>
        <w:drawing>
          <wp:inline distT="0" distB="0" distL="0" distR="0" wp14:anchorId="0787F9D6" wp14:editId="06884ADB">
            <wp:extent cx="4870383" cy="3396750"/>
            <wp:effectExtent l="0" t="0" r="6985"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44"/>
                    <a:stretch>
                      <a:fillRect/>
                    </a:stretch>
                  </pic:blipFill>
                  <pic:spPr>
                    <a:xfrm>
                      <a:off x="0" y="0"/>
                      <a:ext cx="4882735" cy="3405365"/>
                    </a:xfrm>
                    <a:prstGeom prst="rect">
                      <a:avLst/>
                    </a:prstGeom>
                  </pic:spPr>
                </pic:pic>
              </a:graphicData>
            </a:graphic>
          </wp:inline>
        </w:drawing>
      </w:r>
    </w:p>
    <w:p w14:paraId="70862A41" w14:textId="77777777" w:rsidR="00331344" w:rsidRDefault="00331344" w:rsidP="00331344">
      <w:r>
        <w:t>Joining into a game- From menu to character selection</w:t>
      </w:r>
    </w:p>
    <w:p w14:paraId="660FFE9D" w14:textId="77777777" w:rsidR="00331344" w:rsidRDefault="00331344" w:rsidP="00331344">
      <w:r>
        <w:rPr>
          <w:noProof/>
        </w:rPr>
        <w:lastRenderedPageBreak/>
        <w:drawing>
          <wp:inline distT="0" distB="0" distL="0" distR="0" wp14:anchorId="35AC6B4E" wp14:editId="329D6E92">
            <wp:extent cx="5731510" cy="3349625"/>
            <wp:effectExtent l="0" t="0" r="2540" b="31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45"/>
                    <a:stretch>
                      <a:fillRect/>
                    </a:stretch>
                  </pic:blipFill>
                  <pic:spPr>
                    <a:xfrm>
                      <a:off x="0" y="0"/>
                      <a:ext cx="5731510" cy="3349625"/>
                    </a:xfrm>
                    <a:prstGeom prst="rect">
                      <a:avLst/>
                    </a:prstGeom>
                  </pic:spPr>
                </pic:pic>
              </a:graphicData>
            </a:graphic>
          </wp:inline>
        </w:drawing>
      </w:r>
    </w:p>
    <w:p w14:paraId="0EA7C8BF" w14:textId="77777777" w:rsidR="00331344" w:rsidRDefault="00331344" w:rsidP="00331344">
      <w:r>
        <w:t>Gameplay- after character selection it opens the game with the randomised envelope.</w:t>
      </w:r>
    </w:p>
    <w:p w14:paraId="55CCF697" w14:textId="77777777" w:rsidR="00331344" w:rsidRDefault="00331344" w:rsidP="00331344">
      <w:r>
        <w:br w:type="page"/>
      </w:r>
    </w:p>
    <w:p w14:paraId="331CE954" w14:textId="77777777" w:rsidR="00331344" w:rsidRDefault="00331344" w:rsidP="00331344">
      <w:r>
        <w:rPr>
          <w:noProof/>
        </w:rPr>
        <w:lastRenderedPageBreak/>
        <w:drawing>
          <wp:inline distT="0" distB="0" distL="0" distR="0" wp14:anchorId="5CA7ABB5" wp14:editId="27732256">
            <wp:extent cx="5731510" cy="251460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46"/>
                    <a:stretch>
                      <a:fillRect/>
                    </a:stretch>
                  </pic:blipFill>
                  <pic:spPr>
                    <a:xfrm>
                      <a:off x="0" y="0"/>
                      <a:ext cx="5731510" cy="2514600"/>
                    </a:xfrm>
                    <a:prstGeom prst="rect">
                      <a:avLst/>
                    </a:prstGeom>
                  </pic:spPr>
                </pic:pic>
              </a:graphicData>
            </a:graphic>
          </wp:inline>
        </w:drawing>
      </w:r>
    </w:p>
    <w:p w14:paraId="7730199F" w14:textId="77777777" w:rsidR="00331344" w:rsidRPr="00C74D09" w:rsidRDefault="00331344" w:rsidP="00331344"/>
    <w:p w14:paraId="0B53EE5D" w14:textId="77777777" w:rsidR="00331344" w:rsidRDefault="00331344" w:rsidP="00331344">
      <w:r>
        <w:t>Wireframes in order of appearance-</w:t>
      </w:r>
    </w:p>
    <w:p w14:paraId="2DEC142B" w14:textId="77777777" w:rsidR="00331344" w:rsidRDefault="00331344" w:rsidP="00331344">
      <w:r>
        <w:rPr>
          <w:noProof/>
        </w:rPr>
        <w:lastRenderedPageBreak/>
        <w:drawing>
          <wp:inline distT="0" distB="0" distL="0" distR="0" wp14:anchorId="06F90015" wp14:editId="1984DA02">
            <wp:extent cx="5731510" cy="3973830"/>
            <wp:effectExtent l="0" t="0" r="2540" b="762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a:blip r:embed="rId47"/>
                    <a:stretch>
                      <a:fillRect/>
                    </a:stretch>
                  </pic:blipFill>
                  <pic:spPr>
                    <a:xfrm>
                      <a:off x="0" y="0"/>
                      <a:ext cx="5731510" cy="3973830"/>
                    </a:xfrm>
                    <a:prstGeom prst="rect">
                      <a:avLst/>
                    </a:prstGeom>
                  </pic:spPr>
                </pic:pic>
              </a:graphicData>
            </a:graphic>
          </wp:inline>
        </w:drawing>
      </w:r>
    </w:p>
    <w:p w14:paraId="54CE79CE" w14:textId="77777777" w:rsidR="00331344" w:rsidRDefault="00331344" w:rsidP="00331344">
      <w:r>
        <w:rPr>
          <w:noProof/>
        </w:rPr>
        <w:lastRenderedPageBreak/>
        <w:drawing>
          <wp:inline distT="0" distB="0" distL="0" distR="0" wp14:anchorId="18AC30EE" wp14:editId="20DDE8C3">
            <wp:extent cx="5731510" cy="3996690"/>
            <wp:effectExtent l="0" t="0" r="2540" b="3810"/>
            <wp:docPr id="14" name="Picture 1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48"/>
                    <a:stretch>
                      <a:fillRect/>
                    </a:stretch>
                  </pic:blipFill>
                  <pic:spPr>
                    <a:xfrm>
                      <a:off x="0" y="0"/>
                      <a:ext cx="5731510" cy="3996690"/>
                    </a:xfrm>
                    <a:prstGeom prst="rect">
                      <a:avLst/>
                    </a:prstGeom>
                  </pic:spPr>
                </pic:pic>
              </a:graphicData>
            </a:graphic>
          </wp:inline>
        </w:drawing>
      </w:r>
    </w:p>
    <w:p w14:paraId="1023B8EB" w14:textId="77777777" w:rsidR="00331344" w:rsidRDefault="00331344" w:rsidP="00331344">
      <w:r>
        <w:rPr>
          <w:noProof/>
        </w:rPr>
        <w:lastRenderedPageBreak/>
        <w:drawing>
          <wp:inline distT="0" distB="0" distL="0" distR="0" wp14:anchorId="7C37538F" wp14:editId="718D832B">
            <wp:extent cx="5731510" cy="3987165"/>
            <wp:effectExtent l="0" t="0" r="2540" b="0"/>
            <wp:docPr id="15" name="Picture 1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low confidence"/>
                    <pic:cNvPicPr/>
                  </pic:nvPicPr>
                  <pic:blipFill>
                    <a:blip r:embed="rId49"/>
                    <a:stretch>
                      <a:fillRect/>
                    </a:stretch>
                  </pic:blipFill>
                  <pic:spPr>
                    <a:xfrm>
                      <a:off x="0" y="0"/>
                      <a:ext cx="5731510" cy="3987165"/>
                    </a:xfrm>
                    <a:prstGeom prst="rect">
                      <a:avLst/>
                    </a:prstGeom>
                  </pic:spPr>
                </pic:pic>
              </a:graphicData>
            </a:graphic>
          </wp:inline>
        </w:drawing>
      </w:r>
    </w:p>
    <w:p w14:paraId="4579C41F" w14:textId="77777777" w:rsidR="00331344" w:rsidRDefault="00331344" w:rsidP="00331344">
      <w:r>
        <w:rPr>
          <w:noProof/>
        </w:rPr>
        <w:lastRenderedPageBreak/>
        <w:drawing>
          <wp:inline distT="0" distB="0" distL="0" distR="0" wp14:anchorId="5CEDE9F4" wp14:editId="2E350DAF">
            <wp:extent cx="5731510" cy="4006215"/>
            <wp:effectExtent l="0" t="0" r="254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50"/>
                    <a:stretch>
                      <a:fillRect/>
                    </a:stretch>
                  </pic:blipFill>
                  <pic:spPr>
                    <a:xfrm>
                      <a:off x="0" y="0"/>
                      <a:ext cx="5731510" cy="4006215"/>
                    </a:xfrm>
                    <a:prstGeom prst="rect">
                      <a:avLst/>
                    </a:prstGeom>
                  </pic:spPr>
                </pic:pic>
              </a:graphicData>
            </a:graphic>
          </wp:inline>
        </w:drawing>
      </w:r>
    </w:p>
    <w:p w14:paraId="6B65AE4E" w14:textId="77777777" w:rsidR="00331344" w:rsidRDefault="00331344" w:rsidP="00331344">
      <w:r>
        <w:rPr>
          <w:noProof/>
        </w:rPr>
        <w:lastRenderedPageBreak/>
        <w:drawing>
          <wp:inline distT="0" distB="0" distL="0" distR="0" wp14:anchorId="445AB676" wp14:editId="67169612">
            <wp:extent cx="5731510" cy="3794125"/>
            <wp:effectExtent l="0" t="0" r="254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51"/>
                    <a:stretch>
                      <a:fillRect/>
                    </a:stretch>
                  </pic:blipFill>
                  <pic:spPr>
                    <a:xfrm>
                      <a:off x="0" y="0"/>
                      <a:ext cx="5731510" cy="3794125"/>
                    </a:xfrm>
                    <a:prstGeom prst="rect">
                      <a:avLst/>
                    </a:prstGeom>
                  </pic:spPr>
                </pic:pic>
              </a:graphicData>
            </a:graphic>
          </wp:inline>
        </w:drawing>
      </w:r>
    </w:p>
    <w:p w14:paraId="36DCC665" w14:textId="77777777" w:rsidR="00331344" w:rsidRDefault="00331344" w:rsidP="00331344"/>
    <w:p w14:paraId="4EB3E56F" w14:textId="77777777" w:rsidR="00331344" w:rsidRDefault="00331344" w:rsidP="00331344">
      <w:r>
        <w:rPr>
          <w:noProof/>
        </w:rPr>
        <w:lastRenderedPageBreak/>
        <w:drawing>
          <wp:inline distT="0" distB="0" distL="0" distR="0" wp14:anchorId="68881C22" wp14:editId="48AC3E42">
            <wp:extent cx="5731510" cy="3811270"/>
            <wp:effectExtent l="0" t="0" r="254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52"/>
                    <a:stretch>
                      <a:fillRect/>
                    </a:stretch>
                  </pic:blipFill>
                  <pic:spPr>
                    <a:xfrm>
                      <a:off x="0" y="0"/>
                      <a:ext cx="5731510" cy="3811270"/>
                    </a:xfrm>
                    <a:prstGeom prst="rect">
                      <a:avLst/>
                    </a:prstGeom>
                  </pic:spPr>
                </pic:pic>
              </a:graphicData>
            </a:graphic>
          </wp:inline>
        </w:drawing>
      </w:r>
    </w:p>
    <w:p w14:paraId="6675BDDF" w14:textId="77777777" w:rsidR="00331344" w:rsidRDefault="00331344" w:rsidP="00331344">
      <w:r>
        <w:rPr>
          <w:noProof/>
        </w:rPr>
        <w:lastRenderedPageBreak/>
        <w:drawing>
          <wp:inline distT="0" distB="0" distL="0" distR="0" wp14:anchorId="12DD5820" wp14:editId="508A778D">
            <wp:extent cx="5731510" cy="3846195"/>
            <wp:effectExtent l="0" t="0" r="2540" b="190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53"/>
                    <a:stretch>
                      <a:fillRect/>
                    </a:stretch>
                  </pic:blipFill>
                  <pic:spPr>
                    <a:xfrm>
                      <a:off x="0" y="0"/>
                      <a:ext cx="5731510" cy="3846195"/>
                    </a:xfrm>
                    <a:prstGeom prst="rect">
                      <a:avLst/>
                    </a:prstGeom>
                  </pic:spPr>
                </pic:pic>
              </a:graphicData>
            </a:graphic>
          </wp:inline>
        </w:drawing>
      </w:r>
    </w:p>
    <w:p w14:paraId="4E01F917" w14:textId="77777777" w:rsidR="00331344" w:rsidRDefault="00331344" w:rsidP="00331344">
      <w:r>
        <w:rPr>
          <w:noProof/>
        </w:rPr>
        <w:lastRenderedPageBreak/>
        <w:drawing>
          <wp:inline distT="0" distB="0" distL="0" distR="0" wp14:anchorId="6B193157" wp14:editId="4086BDA2">
            <wp:extent cx="5731510" cy="3940175"/>
            <wp:effectExtent l="0" t="0" r="2540" b="3175"/>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54"/>
                    <a:stretch>
                      <a:fillRect/>
                    </a:stretch>
                  </pic:blipFill>
                  <pic:spPr>
                    <a:xfrm>
                      <a:off x="0" y="0"/>
                      <a:ext cx="5731510" cy="3940175"/>
                    </a:xfrm>
                    <a:prstGeom prst="rect">
                      <a:avLst/>
                    </a:prstGeom>
                  </pic:spPr>
                </pic:pic>
              </a:graphicData>
            </a:graphic>
          </wp:inline>
        </w:drawing>
      </w:r>
    </w:p>
    <w:p w14:paraId="3CBDC278" w14:textId="77777777" w:rsidR="00331344" w:rsidRPr="00AC65E3" w:rsidRDefault="00331344" w:rsidP="00331344">
      <w:r>
        <w:rPr>
          <w:noProof/>
        </w:rPr>
        <w:lastRenderedPageBreak/>
        <w:drawing>
          <wp:inline distT="0" distB="0" distL="0" distR="0" wp14:anchorId="0C25C067" wp14:editId="1F52ED03">
            <wp:extent cx="3777711" cy="3948056"/>
            <wp:effectExtent l="0" t="0" r="0" b="0"/>
            <wp:docPr id="26" name="Picture 2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engineering drawing&#10;&#10;Description automatically generated"/>
                    <pic:cNvPicPr/>
                  </pic:nvPicPr>
                  <pic:blipFill>
                    <a:blip r:embed="rId55"/>
                    <a:stretch>
                      <a:fillRect/>
                    </a:stretch>
                  </pic:blipFill>
                  <pic:spPr>
                    <a:xfrm>
                      <a:off x="0" y="0"/>
                      <a:ext cx="3784093" cy="3954725"/>
                    </a:xfrm>
                    <a:prstGeom prst="rect">
                      <a:avLst/>
                    </a:prstGeom>
                  </pic:spPr>
                </pic:pic>
              </a:graphicData>
            </a:graphic>
          </wp:inline>
        </w:drawing>
      </w:r>
    </w:p>
    <w:p w14:paraId="50EC6440" w14:textId="77777777" w:rsidR="00331344" w:rsidRPr="00975DEE" w:rsidRDefault="00331344" w:rsidP="00975DEE">
      <w:pPr>
        <w:rPr>
          <w:rFonts w:ascii="Arial" w:hAnsi="Arial" w:cs="Arial"/>
          <w:b/>
        </w:rPr>
      </w:pPr>
    </w:p>
    <w:sectPr w:rsidR="00331344"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FA8936" w14:textId="77777777" w:rsidR="00903D57" w:rsidRDefault="00903D57">
      <w:r>
        <w:separator/>
      </w:r>
    </w:p>
  </w:endnote>
  <w:endnote w:type="continuationSeparator" w:id="0">
    <w:p w14:paraId="665E0616" w14:textId="77777777" w:rsidR="00903D57" w:rsidRDefault="00903D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74E3B71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C65E7">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C65E7">
      <w:rPr>
        <w:b/>
        <w:noProof/>
      </w:rPr>
      <w:t>43</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33AA3F" w14:textId="77777777" w:rsidR="00903D57" w:rsidRDefault="00903D57">
      <w:r>
        <w:separator/>
      </w:r>
    </w:p>
  </w:footnote>
  <w:footnote w:type="continuationSeparator" w:id="0">
    <w:p w14:paraId="20890847" w14:textId="77777777" w:rsidR="00903D57" w:rsidRDefault="00903D5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00D83"/>
    <w:multiLevelType w:val="hybridMultilevel"/>
    <w:tmpl w:val="3D82FDDC"/>
    <w:lvl w:ilvl="0" w:tplc="8A5440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510BD6"/>
    <w:multiLevelType w:val="hybridMultilevel"/>
    <w:tmpl w:val="867C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0"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6"/>
  </w:num>
  <w:num w:numId="15">
    <w:abstractNumId w:val="0"/>
  </w:num>
  <w:num w:numId="16">
    <w:abstractNumId w:val="10"/>
  </w:num>
  <w:num w:numId="17">
    <w:abstractNumId w:val="5"/>
  </w:num>
  <w:num w:numId="18">
    <w:abstractNumId w:val="20"/>
  </w:num>
  <w:num w:numId="19">
    <w:abstractNumId w:val="19"/>
  </w:num>
  <w:num w:numId="20">
    <w:abstractNumId w:val="2"/>
  </w:num>
  <w:num w:numId="21">
    <w:abstractNumId w:val="23"/>
  </w:num>
  <w:num w:numId="22">
    <w:abstractNumId w:val="26"/>
  </w:num>
  <w:num w:numId="23">
    <w:abstractNumId w:val="27"/>
  </w:num>
  <w:num w:numId="24">
    <w:abstractNumId w:val="1"/>
  </w:num>
  <w:num w:numId="25">
    <w:abstractNumId w:val="11"/>
  </w:num>
  <w:num w:numId="26">
    <w:abstractNumId w:val="18"/>
  </w:num>
  <w:num w:numId="27">
    <w:abstractNumId w:val="16"/>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2EA2"/>
    <w:rsid w:val="00026B02"/>
    <w:rsid w:val="000501AC"/>
    <w:rsid w:val="000822E5"/>
    <w:rsid w:val="000971FC"/>
    <w:rsid w:val="000A2A3A"/>
    <w:rsid w:val="000A492A"/>
    <w:rsid w:val="000D2F80"/>
    <w:rsid w:val="000E413A"/>
    <w:rsid w:val="000F5AA3"/>
    <w:rsid w:val="0010029C"/>
    <w:rsid w:val="00100396"/>
    <w:rsid w:val="00100B5C"/>
    <w:rsid w:val="00103507"/>
    <w:rsid w:val="001106E9"/>
    <w:rsid w:val="00124CA5"/>
    <w:rsid w:val="00134F77"/>
    <w:rsid w:val="00147643"/>
    <w:rsid w:val="001520DA"/>
    <w:rsid w:val="00152E9D"/>
    <w:rsid w:val="0015383C"/>
    <w:rsid w:val="00154487"/>
    <w:rsid w:val="00161758"/>
    <w:rsid w:val="0017512A"/>
    <w:rsid w:val="00196958"/>
    <w:rsid w:val="001971B4"/>
    <w:rsid w:val="001A1E39"/>
    <w:rsid w:val="001A24F3"/>
    <w:rsid w:val="001A7C29"/>
    <w:rsid w:val="001B405C"/>
    <w:rsid w:val="001B5F45"/>
    <w:rsid w:val="001E1050"/>
    <w:rsid w:val="001E1E1F"/>
    <w:rsid w:val="001E2007"/>
    <w:rsid w:val="001E57C1"/>
    <w:rsid w:val="001F07EF"/>
    <w:rsid w:val="001F50B6"/>
    <w:rsid w:val="001F6D7A"/>
    <w:rsid w:val="00211150"/>
    <w:rsid w:val="00212386"/>
    <w:rsid w:val="0022746E"/>
    <w:rsid w:val="00235F71"/>
    <w:rsid w:val="002444CA"/>
    <w:rsid w:val="0025719F"/>
    <w:rsid w:val="00260DE6"/>
    <w:rsid w:val="0026212B"/>
    <w:rsid w:val="00273DD8"/>
    <w:rsid w:val="00273FEE"/>
    <w:rsid w:val="0028204E"/>
    <w:rsid w:val="0028591B"/>
    <w:rsid w:val="00291841"/>
    <w:rsid w:val="002C449B"/>
    <w:rsid w:val="002C6040"/>
    <w:rsid w:val="002D5B3F"/>
    <w:rsid w:val="002E272E"/>
    <w:rsid w:val="002F5778"/>
    <w:rsid w:val="003201B8"/>
    <w:rsid w:val="003223E0"/>
    <w:rsid w:val="00331344"/>
    <w:rsid w:val="00352C4A"/>
    <w:rsid w:val="00362560"/>
    <w:rsid w:val="003732FD"/>
    <w:rsid w:val="003753B2"/>
    <w:rsid w:val="00376559"/>
    <w:rsid w:val="00382BAA"/>
    <w:rsid w:val="00384D73"/>
    <w:rsid w:val="00393EB6"/>
    <w:rsid w:val="003A1DAE"/>
    <w:rsid w:val="003A3CE5"/>
    <w:rsid w:val="003B366F"/>
    <w:rsid w:val="003B3F9D"/>
    <w:rsid w:val="003B6C95"/>
    <w:rsid w:val="003E5056"/>
    <w:rsid w:val="003E5751"/>
    <w:rsid w:val="004046A9"/>
    <w:rsid w:val="00404C50"/>
    <w:rsid w:val="00411660"/>
    <w:rsid w:val="00423934"/>
    <w:rsid w:val="00426244"/>
    <w:rsid w:val="00470A38"/>
    <w:rsid w:val="004874DE"/>
    <w:rsid w:val="004A7CFB"/>
    <w:rsid w:val="004B5334"/>
    <w:rsid w:val="004B6C14"/>
    <w:rsid w:val="004C4F19"/>
    <w:rsid w:val="004D5E9B"/>
    <w:rsid w:val="004D63D9"/>
    <w:rsid w:val="004D7704"/>
    <w:rsid w:val="004E6585"/>
    <w:rsid w:val="0050249F"/>
    <w:rsid w:val="005034EA"/>
    <w:rsid w:val="00521EFF"/>
    <w:rsid w:val="00524566"/>
    <w:rsid w:val="00530BEF"/>
    <w:rsid w:val="00552351"/>
    <w:rsid w:val="00554066"/>
    <w:rsid w:val="00561F00"/>
    <w:rsid w:val="00562C4E"/>
    <w:rsid w:val="00562DEC"/>
    <w:rsid w:val="005642A5"/>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81208"/>
    <w:rsid w:val="00681E70"/>
    <w:rsid w:val="00681FA9"/>
    <w:rsid w:val="00691EA9"/>
    <w:rsid w:val="006934D4"/>
    <w:rsid w:val="006A1280"/>
    <w:rsid w:val="006A6DC3"/>
    <w:rsid w:val="006B76AE"/>
    <w:rsid w:val="006C1480"/>
    <w:rsid w:val="006D49ED"/>
    <w:rsid w:val="006D55CE"/>
    <w:rsid w:val="006D637A"/>
    <w:rsid w:val="006D6B5E"/>
    <w:rsid w:val="006D6F24"/>
    <w:rsid w:val="006E0119"/>
    <w:rsid w:val="006E3E4E"/>
    <w:rsid w:val="006F45BF"/>
    <w:rsid w:val="006F5042"/>
    <w:rsid w:val="006F60E0"/>
    <w:rsid w:val="00702F71"/>
    <w:rsid w:val="00726E27"/>
    <w:rsid w:val="007366DF"/>
    <w:rsid w:val="00751401"/>
    <w:rsid w:val="00757839"/>
    <w:rsid w:val="00770C81"/>
    <w:rsid w:val="00777643"/>
    <w:rsid w:val="00791024"/>
    <w:rsid w:val="00792164"/>
    <w:rsid w:val="00793F0A"/>
    <w:rsid w:val="007A2657"/>
    <w:rsid w:val="007C682C"/>
    <w:rsid w:val="007D07D8"/>
    <w:rsid w:val="007D2385"/>
    <w:rsid w:val="007E6F99"/>
    <w:rsid w:val="007F214F"/>
    <w:rsid w:val="00800069"/>
    <w:rsid w:val="008038ED"/>
    <w:rsid w:val="008042F0"/>
    <w:rsid w:val="008305C0"/>
    <w:rsid w:val="008310A0"/>
    <w:rsid w:val="00835D29"/>
    <w:rsid w:val="00842E7F"/>
    <w:rsid w:val="00852933"/>
    <w:rsid w:val="008566E5"/>
    <w:rsid w:val="008566FE"/>
    <w:rsid w:val="00865B46"/>
    <w:rsid w:val="008749E2"/>
    <w:rsid w:val="00884834"/>
    <w:rsid w:val="00896134"/>
    <w:rsid w:val="008A62BC"/>
    <w:rsid w:val="008B43E7"/>
    <w:rsid w:val="008C58E0"/>
    <w:rsid w:val="008D763F"/>
    <w:rsid w:val="008E1072"/>
    <w:rsid w:val="008E2B5C"/>
    <w:rsid w:val="008F036F"/>
    <w:rsid w:val="008F1308"/>
    <w:rsid w:val="008F78C2"/>
    <w:rsid w:val="00903D57"/>
    <w:rsid w:val="00904568"/>
    <w:rsid w:val="00911394"/>
    <w:rsid w:val="00923EF2"/>
    <w:rsid w:val="0092466C"/>
    <w:rsid w:val="00926D25"/>
    <w:rsid w:val="00926E9D"/>
    <w:rsid w:val="00932C6E"/>
    <w:rsid w:val="00933F10"/>
    <w:rsid w:val="009433C5"/>
    <w:rsid w:val="00945091"/>
    <w:rsid w:val="00965881"/>
    <w:rsid w:val="00975DEE"/>
    <w:rsid w:val="009861E9"/>
    <w:rsid w:val="009871FF"/>
    <w:rsid w:val="00990799"/>
    <w:rsid w:val="00995D51"/>
    <w:rsid w:val="009A0631"/>
    <w:rsid w:val="009B10ED"/>
    <w:rsid w:val="009D3EA4"/>
    <w:rsid w:val="009D649C"/>
    <w:rsid w:val="009E4BC1"/>
    <w:rsid w:val="009F5CB2"/>
    <w:rsid w:val="00A03BB8"/>
    <w:rsid w:val="00A3505D"/>
    <w:rsid w:val="00A35AB6"/>
    <w:rsid w:val="00A4036F"/>
    <w:rsid w:val="00A406E5"/>
    <w:rsid w:val="00A4641C"/>
    <w:rsid w:val="00A535BB"/>
    <w:rsid w:val="00A55876"/>
    <w:rsid w:val="00A56E44"/>
    <w:rsid w:val="00A57002"/>
    <w:rsid w:val="00A67FB1"/>
    <w:rsid w:val="00A85BFE"/>
    <w:rsid w:val="00AB5FB0"/>
    <w:rsid w:val="00AB6FE7"/>
    <w:rsid w:val="00AB7AD7"/>
    <w:rsid w:val="00AC5F32"/>
    <w:rsid w:val="00AD2430"/>
    <w:rsid w:val="00AE3B1E"/>
    <w:rsid w:val="00AE41A6"/>
    <w:rsid w:val="00AF0E34"/>
    <w:rsid w:val="00AF271D"/>
    <w:rsid w:val="00AF56C2"/>
    <w:rsid w:val="00B004E6"/>
    <w:rsid w:val="00B0744D"/>
    <w:rsid w:val="00B35CEB"/>
    <w:rsid w:val="00B50EA8"/>
    <w:rsid w:val="00B64082"/>
    <w:rsid w:val="00B72325"/>
    <w:rsid w:val="00B81AD3"/>
    <w:rsid w:val="00B829D8"/>
    <w:rsid w:val="00B84B5B"/>
    <w:rsid w:val="00B86446"/>
    <w:rsid w:val="00BA1176"/>
    <w:rsid w:val="00BE0B01"/>
    <w:rsid w:val="00BE79C7"/>
    <w:rsid w:val="00BF3CB5"/>
    <w:rsid w:val="00C01A3F"/>
    <w:rsid w:val="00C03895"/>
    <w:rsid w:val="00C073F1"/>
    <w:rsid w:val="00C1285B"/>
    <w:rsid w:val="00C1361B"/>
    <w:rsid w:val="00C14E1F"/>
    <w:rsid w:val="00C315AF"/>
    <w:rsid w:val="00C36D9A"/>
    <w:rsid w:val="00C44A72"/>
    <w:rsid w:val="00C61FC2"/>
    <w:rsid w:val="00C705F9"/>
    <w:rsid w:val="00C75DC1"/>
    <w:rsid w:val="00C80F0F"/>
    <w:rsid w:val="00C8667A"/>
    <w:rsid w:val="00C93BCB"/>
    <w:rsid w:val="00CC241A"/>
    <w:rsid w:val="00CC65E7"/>
    <w:rsid w:val="00CD399C"/>
    <w:rsid w:val="00CE4035"/>
    <w:rsid w:val="00CE65AB"/>
    <w:rsid w:val="00CF4266"/>
    <w:rsid w:val="00CF4A9F"/>
    <w:rsid w:val="00CF524D"/>
    <w:rsid w:val="00D22D9C"/>
    <w:rsid w:val="00D241F1"/>
    <w:rsid w:val="00D275CB"/>
    <w:rsid w:val="00D30DFA"/>
    <w:rsid w:val="00D463A5"/>
    <w:rsid w:val="00D4710D"/>
    <w:rsid w:val="00D47D25"/>
    <w:rsid w:val="00D62ACD"/>
    <w:rsid w:val="00D9209F"/>
    <w:rsid w:val="00D96123"/>
    <w:rsid w:val="00DA0489"/>
    <w:rsid w:val="00DA36EE"/>
    <w:rsid w:val="00DA4A84"/>
    <w:rsid w:val="00DB116D"/>
    <w:rsid w:val="00DD17CC"/>
    <w:rsid w:val="00DE217A"/>
    <w:rsid w:val="00DF321B"/>
    <w:rsid w:val="00E05287"/>
    <w:rsid w:val="00E230E0"/>
    <w:rsid w:val="00E51AAC"/>
    <w:rsid w:val="00E57187"/>
    <w:rsid w:val="00E66CC0"/>
    <w:rsid w:val="00E728A9"/>
    <w:rsid w:val="00E807D9"/>
    <w:rsid w:val="00E96FCE"/>
    <w:rsid w:val="00EA0F4E"/>
    <w:rsid w:val="00EA295B"/>
    <w:rsid w:val="00EA3B9B"/>
    <w:rsid w:val="00EA6801"/>
    <w:rsid w:val="00EB4F96"/>
    <w:rsid w:val="00ED7072"/>
    <w:rsid w:val="00ED7308"/>
    <w:rsid w:val="00EE2C4E"/>
    <w:rsid w:val="00EE3132"/>
    <w:rsid w:val="00EE3D9D"/>
    <w:rsid w:val="00EE6F25"/>
    <w:rsid w:val="00EF2F6E"/>
    <w:rsid w:val="00F02126"/>
    <w:rsid w:val="00F03D85"/>
    <w:rsid w:val="00F07C8C"/>
    <w:rsid w:val="00F11C22"/>
    <w:rsid w:val="00F222CD"/>
    <w:rsid w:val="00F249F1"/>
    <w:rsid w:val="00F25B9D"/>
    <w:rsid w:val="00F2664E"/>
    <w:rsid w:val="00F31163"/>
    <w:rsid w:val="00F31C04"/>
    <w:rsid w:val="00F442A7"/>
    <w:rsid w:val="00F57A89"/>
    <w:rsid w:val="00F61A20"/>
    <w:rsid w:val="00F62C18"/>
    <w:rsid w:val="00F63DD9"/>
    <w:rsid w:val="00F664C3"/>
    <w:rsid w:val="00F67644"/>
    <w:rsid w:val="00F8381F"/>
    <w:rsid w:val="00F87932"/>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 w:type="paragraph" w:styleId="TOCHeading">
    <w:name w:val="TOC Heading"/>
    <w:basedOn w:val="Heading1"/>
    <w:next w:val="Normal"/>
    <w:uiPriority w:val="39"/>
    <w:unhideWhenUsed/>
    <w:qFormat/>
    <w:rsid w:val="00331344"/>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31344"/>
    <w:pPr>
      <w:spacing w:after="100" w:line="259"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331344"/>
    <w:pPr>
      <w:spacing w:after="100" w:line="259" w:lineRule="auto"/>
      <w:ind w:left="220"/>
    </w:pPr>
    <w:rPr>
      <w:rFonts w:asciiTheme="minorHAnsi" w:eastAsiaTheme="minorHAnsi" w:hAnsiTheme="minorHAnsi" w:cstheme="minorBidi"/>
      <w:sz w:val="22"/>
      <w:szCs w:val="22"/>
      <w:lang w:eastAsia="en-US"/>
    </w:rPr>
  </w:style>
  <w:style w:type="paragraph" w:styleId="TOC3">
    <w:name w:val="toc 3"/>
    <w:basedOn w:val="Normal"/>
    <w:next w:val="Normal"/>
    <w:autoRedefine/>
    <w:uiPriority w:val="39"/>
    <w:unhideWhenUsed/>
    <w:rsid w:val="00331344"/>
    <w:pPr>
      <w:spacing w:after="100" w:line="259" w:lineRule="auto"/>
      <w:ind w:left="440"/>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pdfs.semanticscholar.org/5f03/b251093aee730ab9772db2e1a8a7eb8522cb.pdf" TargetMode="External"/><Relationship Id="rId21" Type="http://schemas.openxmlformats.org/officeDocument/2006/relationships/image" Target="media/image12.png"/><Relationship Id="rId34" Type="http://schemas.openxmlformats.org/officeDocument/2006/relationships/hyperlink" Target="https://dl.acm.org/doi/abs/10.1145/800045.801571" TargetMode="External"/><Relationship Id="rId42" Type="http://schemas.openxmlformats.org/officeDocument/2006/relationships/hyperlink" Target="https://journals.sagepub.com/doi/abs/10.2190/G748-BY68-L83T-X02J?journalCode=jtwa" TargetMode="External"/><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image" Target="media/image33.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statista.com/statistics/283119/age-distribution-of-global-twitter-users/" TargetMode="External"/><Relationship Id="rId37" Type="http://schemas.openxmlformats.org/officeDocument/2006/relationships/hyperlink" Target="https://journals.plos.org/plosone/article/authors?id=10.1371/journal.pone.0173614" TargetMode="External"/><Relationship Id="rId40" Type="http://schemas.openxmlformats.org/officeDocument/2006/relationships/hyperlink" Target="https://ieeexplore.ieee.org/abstract/document/9932115" TargetMode="External"/><Relationship Id="rId45" Type="http://schemas.openxmlformats.org/officeDocument/2006/relationships/image" Target="media/image23.png"/><Relationship Id="rId53" Type="http://schemas.openxmlformats.org/officeDocument/2006/relationships/image" Target="media/image31.png"/><Relationship Id="rId58" Type="http://schemas.openxmlformats.org/officeDocument/2006/relationships/customXml" Target="../customXml/item1.xml"/><Relationship Id="rId5" Type="http://schemas.openxmlformats.org/officeDocument/2006/relationships/footnotes" Target="footnotes.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sciencedirect.com/science/article/abs/pii/0010028584900070" TargetMode="External"/><Relationship Id="rId43" Type="http://schemas.openxmlformats.org/officeDocument/2006/relationships/hyperlink" Target="https://www.gamedeveloper.com/production/guidelines-for-developing-successful-games" TargetMode="External"/><Relationship Id="rId48" Type="http://schemas.openxmlformats.org/officeDocument/2006/relationships/image" Target="media/image26.png"/><Relationship Id="rId56" Type="http://schemas.openxmlformats.org/officeDocument/2006/relationships/fontTable" Target="fontTable.xml"/><Relationship Id="rId8" Type="http://schemas.openxmlformats.org/officeDocument/2006/relationships/image" Target="cid:image001.png@01D0EA4A.2BD679A0" TargetMode="External"/><Relationship Id="rId51" Type="http://schemas.openxmlformats.org/officeDocument/2006/relationships/image" Target="media/image29.png"/><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similarweb.com/website/mastodon.social/" TargetMode="External"/><Relationship Id="rId38" Type="http://schemas.openxmlformats.org/officeDocument/2006/relationships/hyperlink" Target="https://www.eleken.co/blog-posts/psychology-in-ux-design" TargetMode="External"/><Relationship Id="rId46" Type="http://schemas.openxmlformats.org/officeDocument/2006/relationships/image" Target="media/image24.png"/><Relationship Id="rId59" Type="http://schemas.openxmlformats.org/officeDocument/2006/relationships/customXml" Target="../customXml/item2.xml"/><Relationship Id="rId20" Type="http://schemas.openxmlformats.org/officeDocument/2006/relationships/image" Target="media/image11.png"/><Relationship Id="rId41" Type="http://schemas.openxmlformats.org/officeDocument/2006/relationships/hyperlink" Target="https://www.scienceopen.com/hosted-document?doi=10.14236/ewic/HCI2007.53" TargetMode="External"/><Relationship Id="rId54" Type="http://schemas.openxmlformats.org/officeDocument/2006/relationships/image" Target="media/image32.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techtarget.com/whatis/definition/Hicks-law" TargetMode="External"/><Relationship Id="rId49" Type="http://schemas.openxmlformats.org/officeDocument/2006/relationships/image" Target="media/image27.png"/><Relationship Id="rId57" Type="http://schemas.openxmlformats.org/officeDocument/2006/relationships/theme" Target="theme/theme1.xml"/><Relationship Id="rId10" Type="http://schemas.openxmlformats.org/officeDocument/2006/relationships/footer" Target="footer2.xml"/><Relationship Id="rId31" Type="http://schemas.openxmlformats.org/officeDocument/2006/relationships/hyperlink" Target="Davies.H.%20Twitter%20vs%20Mastodon.%20%5b2022%5d%20(accessed%20Mar%201)%20Available%20at:%20https://www.trustedreviews.com/versus/twitter-vs-mastodon-4289276" TargetMode="External"/><Relationship Id="rId44" Type="http://schemas.openxmlformats.org/officeDocument/2006/relationships/image" Target="media/image22.png"/><Relationship Id="rId52" Type="http://schemas.openxmlformats.org/officeDocument/2006/relationships/image" Target="media/image30.png"/><Relationship Id="rId60"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97F2A78-410C-46DD-9F95-C7BA2FF23470}"/>
</file>

<file path=customXml/itemProps2.xml><?xml version="1.0" encoding="utf-8"?>
<ds:datastoreItem xmlns:ds="http://schemas.openxmlformats.org/officeDocument/2006/customXml" ds:itemID="{4D3D2135-1CBA-4B15-AC7A-4AE8219CD157}"/>
</file>

<file path=customXml/itemProps3.xml><?xml version="1.0" encoding="utf-8"?>
<ds:datastoreItem xmlns:ds="http://schemas.openxmlformats.org/officeDocument/2006/customXml" ds:itemID="{E3F01A69-08D1-461F-B19A-DE71FEE07D78}"/>
</file>

<file path=docProps/app.xml><?xml version="1.0" encoding="utf-8"?>
<Properties xmlns="http://schemas.openxmlformats.org/officeDocument/2006/extended-properties" xmlns:vt="http://schemas.openxmlformats.org/officeDocument/2006/docPropsVTypes">
  <Template>AssignFrm</Template>
  <TotalTime>5</TotalTime>
  <Pages>43</Pages>
  <Words>7863</Words>
  <Characters>48596</Characters>
  <Application>Microsoft Office Word</Application>
  <DocSecurity>0</DocSecurity>
  <Lines>404</Lines>
  <Paragraphs>112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56347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6</cp:revision>
  <cp:lastPrinted>2014-10-10T07:42:00Z</cp:lastPrinted>
  <dcterms:created xsi:type="dcterms:W3CDTF">2023-05-03T14:13:00Z</dcterms:created>
  <dcterms:modified xsi:type="dcterms:W3CDTF">2023-05-24T14:07:00Z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