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11F5B" w14:textId="77777777" w:rsidR="000E6460" w:rsidRDefault="000E6460" w:rsidP="00FA258B">
      <w:pPr>
        <w:jc w:val="center"/>
        <w:rPr>
          <w:rFonts w:ascii="Arial" w:hAnsi="Arial" w:cs="Arial"/>
          <w:sz w:val="44"/>
          <w:szCs w:val="44"/>
        </w:rPr>
      </w:pPr>
    </w:p>
    <w:p w14:paraId="1F03A71D" w14:textId="77777777" w:rsidR="000E6460" w:rsidRDefault="000E6460" w:rsidP="00FA258B">
      <w:pPr>
        <w:jc w:val="center"/>
        <w:rPr>
          <w:rFonts w:ascii="Arial" w:hAnsi="Arial" w:cs="Arial"/>
          <w:sz w:val="44"/>
          <w:szCs w:val="44"/>
        </w:rPr>
      </w:pPr>
    </w:p>
    <w:p w14:paraId="1E18954A" w14:textId="77777777" w:rsidR="000E6460" w:rsidRDefault="000E6460" w:rsidP="00FA258B">
      <w:pPr>
        <w:jc w:val="center"/>
        <w:rPr>
          <w:rFonts w:ascii="Arial" w:hAnsi="Arial" w:cs="Arial"/>
          <w:sz w:val="44"/>
          <w:szCs w:val="44"/>
        </w:rPr>
      </w:pPr>
    </w:p>
    <w:p w14:paraId="6EAF8715" w14:textId="77777777" w:rsidR="000E6460" w:rsidRDefault="000E6460" w:rsidP="00FA258B">
      <w:pPr>
        <w:jc w:val="center"/>
        <w:rPr>
          <w:rFonts w:ascii="Arial" w:hAnsi="Arial" w:cs="Arial"/>
          <w:sz w:val="44"/>
          <w:szCs w:val="44"/>
        </w:rPr>
      </w:pPr>
    </w:p>
    <w:p w14:paraId="1BADE7B3" w14:textId="3023F660" w:rsidR="00FA258B" w:rsidRDefault="00901C01" w:rsidP="00FA258B">
      <w:pPr>
        <w:jc w:val="center"/>
        <w:rPr>
          <w:rFonts w:ascii="Arial" w:hAnsi="Arial" w:cs="Arial"/>
          <w:sz w:val="44"/>
          <w:szCs w:val="44"/>
        </w:rPr>
      </w:pPr>
      <w:r>
        <w:rPr>
          <w:rFonts w:ascii="Arial" w:hAnsi="Arial" w:cs="Arial"/>
          <w:sz w:val="44"/>
          <w:szCs w:val="44"/>
        </w:rPr>
        <w:t>Professional Reflection</w:t>
      </w:r>
    </w:p>
    <w:p w14:paraId="19097089" w14:textId="77777777" w:rsidR="00901C01" w:rsidRDefault="00901C01" w:rsidP="00FA258B">
      <w:pPr>
        <w:jc w:val="center"/>
        <w:rPr>
          <w:rFonts w:ascii="Arial" w:hAnsi="Arial" w:cs="Arial"/>
          <w:sz w:val="44"/>
          <w:szCs w:val="44"/>
        </w:rPr>
      </w:pPr>
    </w:p>
    <w:p w14:paraId="160C15AA" w14:textId="77777777" w:rsidR="00901C01" w:rsidRDefault="00901C01" w:rsidP="00FA258B">
      <w:pPr>
        <w:jc w:val="center"/>
        <w:rPr>
          <w:rFonts w:ascii="Arial" w:hAnsi="Arial" w:cs="Arial"/>
          <w:sz w:val="96"/>
          <w:szCs w:val="96"/>
        </w:rPr>
      </w:pPr>
    </w:p>
    <w:p w14:paraId="3A6C22DC" w14:textId="77777777" w:rsidR="00FA258B" w:rsidRPr="00901C01" w:rsidRDefault="00FA258B" w:rsidP="00FA258B">
      <w:pPr>
        <w:spacing w:line="360" w:lineRule="auto"/>
        <w:jc w:val="center"/>
        <w:rPr>
          <w:rFonts w:ascii="Arial" w:hAnsi="Arial" w:cs="Arial"/>
          <w:kern w:val="0"/>
          <w14:ligatures w14:val="none"/>
        </w:rPr>
      </w:pPr>
      <w:r w:rsidRPr="00901C01">
        <w:rPr>
          <w:rFonts w:ascii="Arial" w:hAnsi="Arial" w:cs="Arial"/>
          <w:kern w:val="0"/>
          <w14:ligatures w14:val="none"/>
        </w:rPr>
        <w:t>Student Name: Andreea Balanescu</w:t>
      </w:r>
    </w:p>
    <w:p w14:paraId="6182307B" w14:textId="6CE58A8E" w:rsidR="00FA258B" w:rsidRPr="00901C01" w:rsidRDefault="00FA258B" w:rsidP="00FA258B">
      <w:pPr>
        <w:spacing w:line="360" w:lineRule="auto"/>
        <w:jc w:val="center"/>
        <w:rPr>
          <w:rFonts w:ascii="Arial" w:hAnsi="Arial" w:cs="Arial"/>
          <w:kern w:val="0"/>
          <w14:ligatures w14:val="none"/>
        </w:rPr>
      </w:pPr>
      <w:r w:rsidRPr="00901C01">
        <w:rPr>
          <w:rFonts w:ascii="Arial" w:hAnsi="Arial" w:cs="Arial"/>
          <w:kern w:val="0"/>
          <w14:ligatures w14:val="none"/>
        </w:rPr>
        <w:t>Student ID</w:t>
      </w:r>
      <w:r w:rsidR="00EC1C75">
        <w:rPr>
          <w:rFonts w:ascii="Arial" w:hAnsi="Arial" w:cs="Arial"/>
          <w:kern w:val="0"/>
          <w14:ligatures w14:val="none"/>
        </w:rPr>
        <w:t xml:space="preserve">: </w:t>
      </w:r>
      <w:r w:rsidRPr="00901C01">
        <w:rPr>
          <w:rFonts w:ascii="Arial" w:hAnsi="Arial" w:cs="Arial"/>
          <w:kern w:val="0"/>
          <w14:ligatures w14:val="none"/>
        </w:rPr>
        <w:t>2211130</w:t>
      </w:r>
    </w:p>
    <w:p w14:paraId="5A8AC15D" w14:textId="46B628E1" w:rsidR="00FA258B" w:rsidRPr="00901C01" w:rsidRDefault="00FA258B" w:rsidP="00FA258B">
      <w:pPr>
        <w:spacing w:line="360" w:lineRule="auto"/>
        <w:jc w:val="center"/>
        <w:rPr>
          <w:rFonts w:ascii="Arial" w:hAnsi="Arial" w:cs="Arial"/>
          <w:kern w:val="0"/>
          <w14:ligatures w14:val="none"/>
        </w:rPr>
      </w:pPr>
      <w:r w:rsidRPr="00901C01">
        <w:rPr>
          <w:rFonts w:ascii="Arial" w:hAnsi="Arial" w:cs="Arial"/>
          <w:kern w:val="0"/>
          <w14:ligatures w14:val="none"/>
        </w:rPr>
        <w:t xml:space="preserve">Module: </w:t>
      </w:r>
      <w:r w:rsidR="00901C01" w:rsidRPr="00901C01">
        <w:rPr>
          <w:rFonts w:ascii="Arial" w:hAnsi="Arial" w:cs="Arial"/>
        </w:rPr>
        <w:t>Foreign Languages and Cultural Awareness</w:t>
      </w:r>
      <w:r w:rsidR="008A7C18">
        <w:rPr>
          <w:rFonts w:ascii="Arial" w:hAnsi="Arial" w:cs="Arial"/>
        </w:rPr>
        <w:t xml:space="preserve"> </w:t>
      </w:r>
      <w:r w:rsidR="00C2028F">
        <w:rPr>
          <w:rFonts w:ascii="Arial" w:hAnsi="Arial" w:cs="Arial"/>
        </w:rPr>
        <w:t>(</w:t>
      </w:r>
      <w:r w:rsidR="008A7C18">
        <w:rPr>
          <w:rFonts w:ascii="Arial" w:hAnsi="Arial" w:cs="Arial"/>
        </w:rPr>
        <w:t>BMIH 5003</w:t>
      </w:r>
      <w:r w:rsidR="00C2028F">
        <w:rPr>
          <w:rFonts w:ascii="Arial" w:hAnsi="Arial" w:cs="Arial"/>
        </w:rPr>
        <w:t>)</w:t>
      </w:r>
    </w:p>
    <w:p w14:paraId="1828EF18" w14:textId="195F2ABE" w:rsidR="00FA258B" w:rsidRPr="00901C01" w:rsidRDefault="00FA258B" w:rsidP="00FA258B">
      <w:pPr>
        <w:spacing w:line="360" w:lineRule="auto"/>
        <w:jc w:val="center"/>
        <w:rPr>
          <w:rFonts w:ascii="Arial" w:hAnsi="Arial" w:cs="Arial"/>
          <w:kern w:val="0"/>
          <w14:ligatures w14:val="none"/>
        </w:rPr>
      </w:pPr>
      <w:r w:rsidRPr="00901C01">
        <w:rPr>
          <w:rFonts w:ascii="Arial" w:hAnsi="Arial" w:cs="Arial"/>
          <w:kern w:val="0"/>
          <w14:ligatures w14:val="none"/>
        </w:rPr>
        <w:t xml:space="preserve">Lecturer name: </w:t>
      </w:r>
      <w:r w:rsidR="00901C01" w:rsidRPr="00901C01">
        <w:rPr>
          <w:rFonts w:ascii="Arial" w:hAnsi="Arial" w:cs="Arial"/>
          <w:kern w:val="0"/>
          <w14:ligatures w14:val="none"/>
        </w:rPr>
        <w:t>Lisa Bassler</w:t>
      </w:r>
    </w:p>
    <w:p w14:paraId="75692B2E" w14:textId="633AD262" w:rsidR="00FA258B" w:rsidRPr="00901C01" w:rsidRDefault="00FA258B" w:rsidP="00FA258B">
      <w:pPr>
        <w:spacing w:line="360" w:lineRule="auto"/>
        <w:jc w:val="center"/>
        <w:rPr>
          <w:rFonts w:ascii="Arial" w:hAnsi="Arial" w:cs="Arial"/>
          <w:kern w:val="0"/>
          <w14:ligatures w14:val="none"/>
        </w:rPr>
      </w:pPr>
      <w:r w:rsidRPr="00901C01">
        <w:rPr>
          <w:rFonts w:ascii="Arial" w:hAnsi="Arial" w:cs="Arial"/>
          <w:kern w:val="0"/>
          <w14:ligatures w14:val="none"/>
        </w:rPr>
        <w:t xml:space="preserve">Word count: </w:t>
      </w:r>
      <w:r w:rsidR="00B771A9">
        <w:rPr>
          <w:rFonts w:ascii="Arial" w:hAnsi="Arial" w:cs="Arial"/>
          <w:kern w:val="0"/>
          <w14:ligatures w14:val="none"/>
        </w:rPr>
        <w:t>54</w:t>
      </w:r>
      <w:r w:rsidR="00C2028F">
        <w:rPr>
          <w:rFonts w:ascii="Arial" w:hAnsi="Arial" w:cs="Arial"/>
          <w:kern w:val="0"/>
          <w14:ligatures w14:val="none"/>
        </w:rPr>
        <w:t>0</w:t>
      </w:r>
    </w:p>
    <w:p w14:paraId="5EAA7E24" w14:textId="45B51130" w:rsidR="00FA258B" w:rsidRDefault="00FA258B" w:rsidP="00FA258B">
      <w:pPr>
        <w:spacing w:line="360" w:lineRule="auto"/>
        <w:jc w:val="center"/>
        <w:rPr>
          <w:rFonts w:ascii="Arial" w:hAnsi="Arial" w:cs="Arial"/>
          <w:kern w:val="0"/>
          <w14:ligatures w14:val="none"/>
        </w:rPr>
      </w:pPr>
      <w:r w:rsidRPr="00901C01">
        <w:rPr>
          <w:rFonts w:ascii="Arial" w:hAnsi="Arial" w:cs="Arial"/>
          <w:kern w:val="0"/>
          <w14:ligatures w14:val="none"/>
        </w:rPr>
        <w:t xml:space="preserve">Date: </w:t>
      </w:r>
      <w:r w:rsidR="00C2028F">
        <w:rPr>
          <w:rFonts w:ascii="Arial" w:hAnsi="Arial" w:cs="Arial"/>
          <w:kern w:val="0"/>
          <w14:ligatures w14:val="none"/>
        </w:rPr>
        <w:t>20 October 2023</w:t>
      </w:r>
    </w:p>
    <w:p w14:paraId="653A4C99" w14:textId="77777777" w:rsidR="008A7C18" w:rsidRDefault="008A7C18" w:rsidP="00FA258B">
      <w:pPr>
        <w:spacing w:line="360" w:lineRule="auto"/>
        <w:jc w:val="center"/>
        <w:rPr>
          <w:rFonts w:ascii="Arial" w:hAnsi="Arial" w:cs="Arial"/>
          <w:kern w:val="0"/>
          <w14:ligatures w14:val="none"/>
        </w:rPr>
      </w:pPr>
    </w:p>
    <w:p w14:paraId="0336E47F" w14:textId="77777777" w:rsidR="008A7C18" w:rsidRDefault="008A7C18" w:rsidP="00FA258B">
      <w:pPr>
        <w:spacing w:line="360" w:lineRule="auto"/>
        <w:jc w:val="center"/>
        <w:rPr>
          <w:rFonts w:ascii="Arial" w:hAnsi="Arial" w:cs="Arial"/>
          <w:kern w:val="0"/>
          <w14:ligatures w14:val="none"/>
        </w:rPr>
      </w:pPr>
    </w:p>
    <w:p w14:paraId="51144BA7" w14:textId="77777777" w:rsidR="008A7C18" w:rsidRDefault="008A7C18" w:rsidP="00FA258B">
      <w:pPr>
        <w:spacing w:line="360" w:lineRule="auto"/>
        <w:jc w:val="center"/>
        <w:rPr>
          <w:rFonts w:ascii="Arial" w:hAnsi="Arial" w:cs="Arial"/>
          <w:kern w:val="0"/>
          <w14:ligatures w14:val="none"/>
        </w:rPr>
      </w:pPr>
    </w:p>
    <w:p w14:paraId="3122C7E2" w14:textId="77777777" w:rsidR="008A7C18" w:rsidRDefault="008A7C18" w:rsidP="00FA258B">
      <w:pPr>
        <w:spacing w:line="360" w:lineRule="auto"/>
        <w:jc w:val="center"/>
        <w:rPr>
          <w:rFonts w:ascii="Arial" w:hAnsi="Arial" w:cs="Arial"/>
          <w:kern w:val="0"/>
          <w14:ligatures w14:val="none"/>
        </w:rPr>
      </w:pPr>
    </w:p>
    <w:p w14:paraId="20AFD5B7" w14:textId="77777777" w:rsidR="008A7C18" w:rsidRDefault="008A7C18" w:rsidP="00FA258B">
      <w:pPr>
        <w:spacing w:line="360" w:lineRule="auto"/>
        <w:jc w:val="center"/>
        <w:rPr>
          <w:rFonts w:ascii="Arial" w:hAnsi="Arial" w:cs="Arial"/>
          <w:kern w:val="0"/>
          <w14:ligatures w14:val="none"/>
        </w:rPr>
      </w:pPr>
    </w:p>
    <w:p w14:paraId="5257CC8E" w14:textId="77777777" w:rsidR="008A7C18" w:rsidRDefault="008A7C18" w:rsidP="00FA258B">
      <w:pPr>
        <w:spacing w:line="360" w:lineRule="auto"/>
        <w:jc w:val="center"/>
        <w:rPr>
          <w:rFonts w:ascii="Arial" w:hAnsi="Arial" w:cs="Arial"/>
          <w:kern w:val="0"/>
          <w14:ligatures w14:val="none"/>
        </w:rPr>
      </w:pPr>
    </w:p>
    <w:p w14:paraId="352AC24E" w14:textId="77777777" w:rsidR="008A7C18" w:rsidRDefault="008A7C18" w:rsidP="00FA258B">
      <w:pPr>
        <w:spacing w:line="360" w:lineRule="auto"/>
        <w:jc w:val="center"/>
        <w:rPr>
          <w:rFonts w:ascii="Arial" w:hAnsi="Arial" w:cs="Arial"/>
          <w:kern w:val="0"/>
          <w14:ligatures w14:val="none"/>
        </w:rPr>
      </w:pPr>
    </w:p>
    <w:p w14:paraId="1BC41207" w14:textId="77777777" w:rsidR="008A7C18" w:rsidRDefault="008A7C18" w:rsidP="00FA258B">
      <w:pPr>
        <w:spacing w:line="360" w:lineRule="auto"/>
        <w:jc w:val="center"/>
        <w:rPr>
          <w:rFonts w:ascii="Arial" w:hAnsi="Arial" w:cs="Arial"/>
          <w:kern w:val="0"/>
          <w14:ligatures w14:val="none"/>
        </w:rPr>
      </w:pPr>
    </w:p>
    <w:p w14:paraId="753E79B1" w14:textId="77777777" w:rsidR="008A7C18" w:rsidRDefault="008A7C18" w:rsidP="00FA258B">
      <w:pPr>
        <w:spacing w:line="360" w:lineRule="auto"/>
        <w:jc w:val="center"/>
        <w:rPr>
          <w:rFonts w:ascii="Arial" w:hAnsi="Arial" w:cs="Arial"/>
          <w:kern w:val="0"/>
          <w14:ligatures w14:val="none"/>
        </w:rPr>
      </w:pPr>
    </w:p>
    <w:p w14:paraId="17BD8851" w14:textId="2E17AF09" w:rsidR="00832EF4" w:rsidRDefault="00890A7D" w:rsidP="008E112A">
      <w:pPr>
        <w:spacing w:line="360" w:lineRule="auto"/>
        <w:ind w:firstLine="720"/>
        <w:jc w:val="both"/>
        <w:rPr>
          <w:rFonts w:ascii="Arial" w:hAnsi="Arial" w:cs="Arial"/>
        </w:rPr>
      </w:pPr>
      <w:r>
        <w:rPr>
          <w:rFonts w:ascii="Arial" w:hAnsi="Arial" w:cs="Arial"/>
        </w:rPr>
        <w:lastRenderedPageBreak/>
        <w:t xml:space="preserve"> </w:t>
      </w:r>
      <w:r w:rsidR="00C2028F">
        <w:rPr>
          <w:rFonts w:ascii="Arial" w:hAnsi="Arial" w:cs="Arial"/>
        </w:rPr>
        <w:t>This professional reflection aims</w:t>
      </w:r>
      <w:r>
        <w:rPr>
          <w:rFonts w:ascii="Arial" w:hAnsi="Arial" w:cs="Arial"/>
        </w:rPr>
        <w:t xml:space="preserve"> to outline the importance of intercultural communication</w:t>
      </w:r>
      <w:r w:rsidR="00832EF4">
        <w:rPr>
          <w:rFonts w:ascii="Arial" w:hAnsi="Arial" w:cs="Arial"/>
        </w:rPr>
        <w:t>,</w:t>
      </w:r>
      <w:r>
        <w:rPr>
          <w:rFonts w:ascii="Arial" w:hAnsi="Arial" w:cs="Arial"/>
        </w:rPr>
        <w:t xml:space="preserve"> how stereotypes can lead to </w:t>
      </w:r>
      <w:r w:rsidR="00832EF4">
        <w:rPr>
          <w:rFonts w:ascii="Arial" w:hAnsi="Arial" w:cs="Arial"/>
        </w:rPr>
        <w:t xml:space="preserve">misinterpretation, and how </w:t>
      </w:r>
      <w:r w:rsidR="00C2028F">
        <w:rPr>
          <w:rFonts w:ascii="Arial" w:hAnsi="Arial" w:cs="Arial"/>
        </w:rPr>
        <w:t>I can</w:t>
      </w:r>
      <w:r w:rsidR="00832EF4">
        <w:rPr>
          <w:rFonts w:ascii="Arial" w:hAnsi="Arial" w:cs="Arial"/>
        </w:rPr>
        <w:t xml:space="preserve"> acquire deeper self-knowledge and cultural competence.</w:t>
      </w:r>
    </w:p>
    <w:p w14:paraId="308FB72B" w14:textId="1FACD007" w:rsidR="008A7C18" w:rsidRPr="000E6460" w:rsidRDefault="00890A7D" w:rsidP="008E112A">
      <w:pPr>
        <w:spacing w:line="360" w:lineRule="auto"/>
        <w:ind w:firstLine="720"/>
        <w:jc w:val="both"/>
        <w:rPr>
          <w:rFonts w:ascii="Arial" w:hAnsi="Arial" w:cs="Arial"/>
        </w:rPr>
      </w:pPr>
      <w:r>
        <w:rPr>
          <w:rFonts w:ascii="Arial" w:hAnsi="Arial" w:cs="Arial"/>
        </w:rPr>
        <w:t xml:space="preserve"> </w:t>
      </w:r>
      <w:r w:rsidR="008A7C18" w:rsidRPr="000E6460">
        <w:rPr>
          <w:rFonts w:ascii="Arial" w:hAnsi="Arial" w:cs="Arial"/>
        </w:rPr>
        <w:t>As a Front of House employee, I encountered an East Asian guest who seemed agitated and dissatisfied. He was trying to inform me about a problem he was having with his room</w:t>
      </w:r>
      <w:r w:rsidR="00D5287E">
        <w:rPr>
          <w:rFonts w:ascii="Arial" w:hAnsi="Arial" w:cs="Arial"/>
        </w:rPr>
        <w:t xml:space="preserve"> number four</w:t>
      </w:r>
      <w:r w:rsidR="008A7C18" w:rsidRPr="000E6460">
        <w:rPr>
          <w:rFonts w:ascii="Arial" w:hAnsi="Arial" w:cs="Arial"/>
        </w:rPr>
        <w:t>, I had difficulty communicating with him due to the language barrier</w:t>
      </w:r>
      <w:r w:rsidR="00D5287E">
        <w:rPr>
          <w:rFonts w:ascii="Arial" w:hAnsi="Arial" w:cs="Arial"/>
        </w:rPr>
        <w:t xml:space="preserve"> and he was avoiding looking into my eyes</w:t>
      </w:r>
      <w:r w:rsidR="008A7C18" w:rsidRPr="000E6460">
        <w:rPr>
          <w:rFonts w:ascii="Arial" w:hAnsi="Arial" w:cs="Arial"/>
        </w:rPr>
        <w:t>. I unintentionally used a facial expression and hand</w:t>
      </w:r>
      <w:r w:rsidR="002E141F">
        <w:rPr>
          <w:rFonts w:ascii="Arial" w:hAnsi="Arial" w:cs="Arial"/>
        </w:rPr>
        <w:t xml:space="preserve"> pointing,</w:t>
      </w:r>
      <w:r w:rsidR="008A7C18" w:rsidRPr="000E6460">
        <w:rPr>
          <w:rFonts w:ascii="Arial" w:hAnsi="Arial" w:cs="Arial"/>
        </w:rPr>
        <w:t xml:space="preserve"> that </w:t>
      </w:r>
      <w:r w:rsidR="000E6460" w:rsidRPr="000E6460">
        <w:rPr>
          <w:rFonts w:ascii="Arial" w:hAnsi="Arial" w:cs="Arial"/>
        </w:rPr>
        <w:t>would have been considered friendly and understanding in my culture</w:t>
      </w:r>
      <w:r w:rsidR="008A7C18" w:rsidRPr="000E6460">
        <w:rPr>
          <w:rFonts w:ascii="Arial" w:hAnsi="Arial" w:cs="Arial"/>
        </w:rPr>
        <w:t xml:space="preserve">. However, the guest's reaction was one of heightened displeasure. </w:t>
      </w:r>
      <w:r w:rsidR="00A50B0F" w:rsidRPr="00A50B0F">
        <w:rPr>
          <w:rFonts w:ascii="Arial" w:hAnsi="Arial" w:cs="Arial"/>
        </w:rPr>
        <w:t>When communicating with persons from different cultural backgrounds, it</w:t>
      </w:r>
      <w:r w:rsidR="00117733">
        <w:rPr>
          <w:rFonts w:ascii="Arial" w:hAnsi="Arial" w:cs="Arial"/>
        </w:rPr>
        <w:t xml:space="preserve"> i</w:t>
      </w:r>
      <w:r w:rsidR="00A50B0F" w:rsidRPr="00A50B0F">
        <w:rPr>
          <w:rFonts w:ascii="Arial" w:hAnsi="Arial" w:cs="Arial"/>
        </w:rPr>
        <w:t>s crucial to pay attention to language, gestures, and habits</w:t>
      </w:r>
      <w:r w:rsidR="00A50B0F">
        <w:rPr>
          <w:rFonts w:ascii="Arial" w:hAnsi="Arial" w:cs="Arial"/>
        </w:rPr>
        <w:t xml:space="preserve">, to avoid discrimination and improve the relationship between guests and </w:t>
      </w:r>
      <w:r w:rsidR="0089119F">
        <w:rPr>
          <w:rFonts w:ascii="Arial" w:hAnsi="Arial" w:cs="Arial"/>
        </w:rPr>
        <w:t xml:space="preserve">employees </w:t>
      </w:r>
      <w:r w:rsidR="00A50B0F">
        <w:rPr>
          <w:rFonts w:ascii="Arial" w:hAnsi="Arial" w:cs="Arial"/>
        </w:rPr>
        <w:t>(</w:t>
      </w:r>
      <w:proofErr w:type="spellStart"/>
      <w:r w:rsidR="00A50B0F">
        <w:rPr>
          <w:rFonts w:ascii="Arial" w:hAnsi="Arial" w:cs="Arial"/>
        </w:rPr>
        <w:t>Mkono</w:t>
      </w:r>
      <w:proofErr w:type="spellEnd"/>
      <w:r w:rsidR="00A50B0F">
        <w:rPr>
          <w:rFonts w:ascii="Arial" w:hAnsi="Arial" w:cs="Arial"/>
        </w:rPr>
        <w:t>, 2010).</w:t>
      </w:r>
    </w:p>
    <w:p w14:paraId="2E624A6F" w14:textId="185DE378" w:rsidR="008A7C18" w:rsidRPr="000E6460" w:rsidRDefault="008A7C18" w:rsidP="008E112A">
      <w:pPr>
        <w:spacing w:line="360" w:lineRule="auto"/>
        <w:ind w:firstLine="720"/>
        <w:jc w:val="both"/>
        <w:rPr>
          <w:rFonts w:ascii="Arial" w:hAnsi="Arial" w:cs="Arial"/>
        </w:rPr>
      </w:pPr>
      <w:r w:rsidRPr="000E6460">
        <w:rPr>
          <w:rFonts w:ascii="Arial" w:hAnsi="Arial" w:cs="Arial"/>
        </w:rPr>
        <w:t xml:space="preserve">In describing the situation, I noticed that my gestures and expressions created discomfort or even </w:t>
      </w:r>
      <w:r w:rsidR="005F60B1">
        <w:rPr>
          <w:rFonts w:ascii="Arial" w:hAnsi="Arial" w:cs="Arial"/>
        </w:rPr>
        <w:t>offended</w:t>
      </w:r>
      <w:r w:rsidRPr="000E6460">
        <w:rPr>
          <w:rFonts w:ascii="Arial" w:hAnsi="Arial" w:cs="Arial"/>
        </w:rPr>
        <w:t xml:space="preserve"> my guest (</w:t>
      </w:r>
      <w:proofErr w:type="spellStart"/>
      <w:r w:rsidRPr="000E6460">
        <w:rPr>
          <w:rFonts w:ascii="Arial" w:hAnsi="Arial" w:cs="Arial"/>
        </w:rPr>
        <w:t>Maheshkar</w:t>
      </w:r>
      <w:proofErr w:type="spellEnd"/>
      <w:r w:rsidRPr="000E6460">
        <w:rPr>
          <w:rFonts w:ascii="Arial" w:hAnsi="Arial" w:cs="Arial"/>
        </w:rPr>
        <w:t xml:space="preserve"> </w:t>
      </w:r>
      <w:r w:rsidR="000E6460" w:rsidRPr="000E6460">
        <w:rPr>
          <w:rFonts w:ascii="Arial" w:hAnsi="Arial" w:cs="Arial"/>
        </w:rPr>
        <w:t>and</w:t>
      </w:r>
      <w:r w:rsidRPr="000E6460">
        <w:rPr>
          <w:rFonts w:ascii="Arial" w:hAnsi="Arial" w:cs="Arial"/>
        </w:rPr>
        <w:t xml:space="preserve"> Sharma, 2018).  My feelings during the interaction were confusion and frustration, as my sincere intention to help complicat</w:t>
      </w:r>
      <w:r w:rsidR="005F60B1">
        <w:rPr>
          <w:rFonts w:ascii="Arial" w:hAnsi="Arial" w:cs="Arial"/>
        </w:rPr>
        <w:t>ed</w:t>
      </w:r>
      <w:r w:rsidRPr="000E6460">
        <w:rPr>
          <w:rFonts w:ascii="Arial" w:hAnsi="Arial" w:cs="Arial"/>
        </w:rPr>
        <w:t xml:space="preserve"> the situation. Assessing this experience, I understand that even though I had the best intentions, my lack of cultural awareness made it worse.</w:t>
      </w:r>
      <w:r w:rsidR="001C1CCA">
        <w:rPr>
          <w:rFonts w:ascii="Arial" w:hAnsi="Arial" w:cs="Arial"/>
        </w:rPr>
        <w:t xml:space="preserve"> This experience of cultural misunderstanding negatively impacts </w:t>
      </w:r>
      <w:r w:rsidR="00E228C7">
        <w:rPr>
          <w:rFonts w:ascii="Arial" w:hAnsi="Arial" w:cs="Arial"/>
        </w:rPr>
        <w:t xml:space="preserve">the </w:t>
      </w:r>
      <w:r w:rsidR="001C1CCA">
        <w:rPr>
          <w:rFonts w:ascii="Arial" w:hAnsi="Arial" w:cs="Arial"/>
        </w:rPr>
        <w:t>hotel and guest relationship</w:t>
      </w:r>
      <w:r w:rsidR="00E228C7">
        <w:rPr>
          <w:rFonts w:ascii="Arial" w:hAnsi="Arial" w:cs="Arial"/>
        </w:rPr>
        <w:t xml:space="preserve">, </w:t>
      </w:r>
      <w:r w:rsidR="00397582">
        <w:rPr>
          <w:rFonts w:ascii="Arial" w:hAnsi="Arial" w:cs="Arial"/>
        </w:rPr>
        <w:t>leading to a</w:t>
      </w:r>
      <w:r w:rsidR="00E228C7">
        <w:rPr>
          <w:rFonts w:ascii="Arial" w:hAnsi="Arial" w:cs="Arial"/>
        </w:rPr>
        <w:t xml:space="preserve"> dissatisfied guest who feels uncomfortable</w:t>
      </w:r>
      <w:r w:rsidR="0089119F">
        <w:rPr>
          <w:rFonts w:ascii="Arial" w:hAnsi="Arial" w:cs="Arial"/>
        </w:rPr>
        <w:t xml:space="preserve"> and</w:t>
      </w:r>
      <w:r w:rsidR="00E228C7">
        <w:rPr>
          <w:rFonts w:ascii="Arial" w:hAnsi="Arial" w:cs="Arial"/>
        </w:rPr>
        <w:t xml:space="preserve"> unwelcoming affect</w:t>
      </w:r>
      <w:r w:rsidR="005F60B1">
        <w:rPr>
          <w:rFonts w:ascii="Arial" w:hAnsi="Arial" w:cs="Arial"/>
        </w:rPr>
        <w:t>ing</w:t>
      </w:r>
      <w:r w:rsidR="00E228C7">
        <w:rPr>
          <w:rFonts w:ascii="Arial" w:hAnsi="Arial" w:cs="Arial"/>
        </w:rPr>
        <w:t xml:space="preserve"> his willingness to return to the hotel again.</w:t>
      </w:r>
    </w:p>
    <w:p w14:paraId="607DF8F8" w14:textId="45807569" w:rsidR="008A7C18" w:rsidRPr="000E6460" w:rsidRDefault="008A7C18" w:rsidP="008E112A">
      <w:pPr>
        <w:spacing w:line="360" w:lineRule="auto"/>
        <w:ind w:firstLine="720"/>
        <w:jc w:val="both"/>
        <w:rPr>
          <w:rFonts w:ascii="Arial" w:hAnsi="Arial" w:cs="Arial"/>
        </w:rPr>
      </w:pPr>
      <w:r w:rsidRPr="000E6460">
        <w:rPr>
          <w:rFonts w:ascii="Arial" w:hAnsi="Arial" w:cs="Arial"/>
        </w:rPr>
        <w:t xml:space="preserve">This incident illustrated how easy it is to go wrong in </w:t>
      </w:r>
      <w:r w:rsidR="000E6460">
        <w:rPr>
          <w:rFonts w:ascii="Arial" w:hAnsi="Arial" w:cs="Arial"/>
        </w:rPr>
        <w:t>intercultural</w:t>
      </w:r>
      <w:r w:rsidRPr="000E6460">
        <w:rPr>
          <w:rFonts w:ascii="Arial" w:hAnsi="Arial" w:cs="Arial"/>
        </w:rPr>
        <w:t xml:space="preserve"> communication. I </w:t>
      </w:r>
      <w:r w:rsidR="000E6460" w:rsidRPr="000E6460">
        <w:rPr>
          <w:rFonts w:ascii="Arial" w:hAnsi="Arial" w:cs="Arial"/>
        </w:rPr>
        <w:t>must</w:t>
      </w:r>
      <w:r w:rsidRPr="000E6460">
        <w:rPr>
          <w:rFonts w:ascii="Arial" w:hAnsi="Arial" w:cs="Arial"/>
        </w:rPr>
        <w:t xml:space="preserve"> admit that this was due to my lack of cultural knowledge</w:t>
      </w:r>
      <w:r w:rsidR="008E112A">
        <w:rPr>
          <w:rFonts w:ascii="Arial" w:hAnsi="Arial" w:cs="Arial"/>
        </w:rPr>
        <w:t xml:space="preserve"> and competence</w:t>
      </w:r>
      <w:r w:rsidR="0083683B">
        <w:rPr>
          <w:rFonts w:ascii="Arial" w:hAnsi="Arial" w:cs="Arial"/>
        </w:rPr>
        <w:t>.</w:t>
      </w:r>
      <w:r w:rsidR="00D5287E">
        <w:rPr>
          <w:rFonts w:ascii="Arial" w:hAnsi="Arial" w:cs="Arial"/>
        </w:rPr>
        <w:t xml:space="preserve"> Most of the common stereotypes about </w:t>
      </w:r>
      <w:r w:rsidR="002E141F">
        <w:rPr>
          <w:rFonts w:ascii="Arial" w:hAnsi="Arial" w:cs="Arial"/>
        </w:rPr>
        <w:t>Asia</w:t>
      </w:r>
      <w:r w:rsidR="00D5287E">
        <w:rPr>
          <w:rFonts w:ascii="Arial" w:hAnsi="Arial" w:cs="Arial"/>
        </w:rPr>
        <w:t xml:space="preserve"> culture</w:t>
      </w:r>
      <w:r w:rsidR="00C2028F">
        <w:rPr>
          <w:rFonts w:ascii="Arial" w:hAnsi="Arial" w:cs="Arial"/>
        </w:rPr>
        <w:t xml:space="preserve"> are that</w:t>
      </w:r>
      <w:r w:rsidR="00D5287E">
        <w:rPr>
          <w:rFonts w:ascii="Arial" w:hAnsi="Arial" w:cs="Arial"/>
        </w:rPr>
        <w:t xml:space="preserve"> pointing a finger</w:t>
      </w:r>
      <w:r w:rsidR="002E141F">
        <w:rPr>
          <w:rFonts w:ascii="Arial" w:hAnsi="Arial" w:cs="Arial"/>
        </w:rPr>
        <w:t xml:space="preserve"> at someone</w:t>
      </w:r>
      <w:r w:rsidR="00D5287E">
        <w:rPr>
          <w:rFonts w:ascii="Arial" w:hAnsi="Arial" w:cs="Arial"/>
        </w:rPr>
        <w:t xml:space="preserve"> is considered rude, number four is associated with death and looking </w:t>
      </w:r>
      <w:r w:rsidR="002E141F">
        <w:rPr>
          <w:rFonts w:ascii="Arial" w:hAnsi="Arial" w:cs="Arial"/>
        </w:rPr>
        <w:t>into</w:t>
      </w:r>
      <w:r w:rsidR="00D5287E">
        <w:rPr>
          <w:rFonts w:ascii="Arial" w:hAnsi="Arial" w:cs="Arial"/>
        </w:rPr>
        <w:t xml:space="preserve"> someone's eyes</w:t>
      </w:r>
      <w:r w:rsidR="002E141F">
        <w:rPr>
          <w:rFonts w:ascii="Arial" w:hAnsi="Arial" w:cs="Arial"/>
        </w:rPr>
        <w:t xml:space="preserve"> is offensive</w:t>
      </w:r>
      <w:r w:rsidR="00D5287E">
        <w:rPr>
          <w:rFonts w:ascii="Arial" w:hAnsi="Arial" w:cs="Arial"/>
        </w:rPr>
        <w:t xml:space="preserve"> (</w:t>
      </w:r>
      <w:proofErr w:type="spellStart"/>
      <w:r w:rsidR="00D5287E">
        <w:rPr>
          <w:rFonts w:ascii="Arial" w:hAnsi="Arial" w:cs="Arial"/>
        </w:rPr>
        <w:t>Mkono</w:t>
      </w:r>
      <w:proofErr w:type="spellEnd"/>
      <w:r w:rsidR="00D5287E">
        <w:rPr>
          <w:rFonts w:ascii="Arial" w:hAnsi="Arial" w:cs="Arial"/>
        </w:rPr>
        <w:t>, 2010).</w:t>
      </w:r>
    </w:p>
    <w:p w14:paraId="5F7F0AE7" w14:textId="0FE172A4" w:rsidR="008A7C18" w:rsidRPr="000E6460" w:rsidRDefault="008A7C18" w:rsidP="008E112A">
      <w:pPr>
        <w:spacing w:line="360" w:lineRule="auto"/>
        <w:ind w:firstLine="720"/>
        <w:jc w:val="both"/>
        <w:rPr>
          <w:rFonts w:ascii="Arial" w:hAnsi="Arial" w:cs="Arial"/>
        </w:rPr>
      </w:pPr>
      <w:r w:rsidRPr="000E6460">
        <w:rPr>
          <w:rFonts w:ascii="Arial" w:hAnsi="Arial" w:cs="Arial"/>
        </w:rPr>
        <w:t>Meeting my East Asian guest was not only a lesson in cross-cultural communication but also an illustration of how our assumptions and perceptions can often negatively influence interactions (Christiansen</w:t>
      </w:r>
      <w:r w:rsidR="0083683B">
        <w:rPr>
          <w:rFonts w:ascii="Arial" w:hAnsi="Arial" w:cs="Arial"/>
        </w:rPr>
        <w:t xml:space="preserve">, </w:t>
      </w:r>
      <w:r w:rsidR="0083683B" w:rsidRPr="000E6460">
        <w:rPr>
          <w:rFonts w:ascii="Arial" w:hAnsi="Arial" w:cs="Arial"/>
        </w:rPr>
        <w:t>Branch</w:t>
      </w:r>
      <w:r w:rsidRPr="000E6460">
        <w:rPr>
          <w:rFonts w:ascii="Arial" w:hAnsi="Arial" w:cs="Arial"/>
        </w:rPr>
        <w:t xml:space="preserve"> </w:t>
      </w:r>
      <w:r w:rsidR="0083683B">
        <w:rPr>
          <w:rFonts w:ascii="Arial" w:hAnsi="Arial" w:cs="Arial"/>
        </w:rPr>
        <w:t>and</w:t>
      </w:r>
      <w:r w:rsidR="0083683B" w:rsidRPr="0083683B">
        <w:rPr>
          <w:rFonts w:ascii="Arial" w:hAnsi="Arial" w:cs="Arial"/>
        </w:rPr>
        <w:t xml:space="preserve"> </w:t>
      </w:r>
      <w:proofErr w:type="spellStart"/>
      <w:r w:rsidR="0083683B" w:rsidRPr="000E6460">
        <w:rPr>
          <w:rFonts w:ascii="Arial" w:hAnsi="Arial" w:cs="Arial"/>
        </w:rPr>
        <w:t>Karmowska</w:t>
      </w:r>
      <w:proofErr w:type="spellEnd"/>
      <w:r w:rsidRPr="000E6460">
        <w:rPr>
          <w:rFonts w:ascii="Arial" w:hAnsi="Arial" w:cs="Arial"/>
        </w:rPr>
        <w:t xml:space="preserve">, 2020). My assumption that my gestures and expressions would be universally understood was an error. To prevent such </w:t>
      </w:r>
      <w:r w:rsidR="00883766">
        <w:rPr>
          <w:rFonts w:ascii="Arial" w:hAnsi="Arial" w:cs="Arial"/>
        </w:rPr>
        <w:t xml:space="preserve">misinterpretation </w:t>
      </w:r>
      <w:r w:rsidRPr="000E6460">
        <w:rPr>
          <w:rFonts w:ascii="Arial" w:hAnsi="Arial" w:cs="Arial"/>
        </w:rPr>
        <w:t xml:space="preserve">in the future, I must adopt an attitude of continuous learning and openness to cultural diversity. </w:t>
      </w:r>
      <w:r w:rsidR="001C1CCA">
        <w:rPr>
          <w:rFonts w:ascii="Arial" w:hAnsi="Arial" w:cs="Arial"/>
        </w:rPr>
        <w:t xml:space="preserve"> </w:t>
      </w:r>
    </w:p>
    <w:p w14:paraId="725B9FAF" w14:textId="56F7C655" w:rsidR="00397582" w:rsidRDefault="008A7C18" w:rsidP="008E112A">
      <w:pPr>
        <w:spacing w:line="360" w:lineRule="auto"/>
        <w:ind w:firstLine="720"/>
        <w:jc w:val="both"/>
        <w:rPr>
          <w:rFonts w:ascii="Arial" w:hAnsi="Arial" w:cs="Arial"/>
        </w:rPr>
      </w:pPr>
      <w:r w:rsidRPr="000E6460">
        <w:rPr>
          <w:rFonts w:ascii="Arial" w:hAnsi="Arial" w:cs="Arial"/>
        </w:rPr>
        <w:t>A gesture or expression considered friendly in one culture may be perceived differently in another (</w:t>
      </w:r>
      <w:proofErr w:type="spellStart"/>
      <w:r w:rsidRPr="000E6460">
        <w:rPr>
          <w:rFonts w:ascii="Arial" w:hAnsi="Arial" w:cs="Arial"/>
        </w:rPr>
        <w:t>Deresky</w:t>
      </w:r>
      <w:proofErr w:type="spellEnd"/>
      <w:r w:rsidRPr="000E6460">
        <w:rPr>
          <w:rFonts w:ascii="Arial" w:hAnsi="Arial" w:cs="Arial"/>
        </w:rPr>
        <w:t>, 2017).</w:t>
      </w:r>
    </w:p>
    <w:p w14:paraId="7B147139" w14:textId="77777777" w:rsidR="002448F5" w:rsidRDefault="008A7C18" w:rsidP="008E112A">
      <w:pPr>
        <w:spacing w:line="360" w:lineRule="auto"/>
        <w:ind w:firstLine="720"/>
        <w:jc w:val="both"/>
        <w:rPr>
          <w:rFonts w:ascii="Arial" w:hAnsi="Arial" w:cs="Arial"/>
        </w:rPr>
      </w:pPr>
      <w:r w:rsidRPr="000E6460">
        <w:rPr>
          <w:rFonts w:ascii="Arial" w:hAnsi="Arial" w:cs="Arial"/>
        </w:rPr>
        <w:t xml:space="preserve"> </w:t>
      </w:r>
    </w:p>
    <w:p w14:paraId="56F9F777" w14:textId="162DEE1C" w:rsidR="008A7C18" w:rsidRPr="000E6460" w:rsidRDefault="008A7C18" w:rsidP="008E112A">
      <w:pPr>
        <w:spacing w:line="360" w:lineRule="auto"/>
        <w:ind w:firstLine="720"/>
        <w:jc w:val="both"/>
        <w:rPr>
          <w:rFonts w:ascii="Arial" w:hAnsi="Arial" w:cs="Arial"/>
        </w:rPr>
      </w:pPr>
      <w:r w:rsidRPr="000E6460">
        <w:rPr>
          <w:rFonts w:ascii="Arial" w:hAnsi="Arial" w:cs="Arial"/>
        </w:rPr>
        <w:lastRenderedPageBreak/>
        <w:t>As a result of this reflection and according to Christiansen,</w:t>
      </w:r>
      <w:r w:rsidR="00883766">
        <w:rPr>
          <w:rFonts w:ascii="Arial" w:hAnsi="Arial" w:cs="Arial"/>
        </w:rPr>
        <w:t xml:space="preserve"> Branch and</w:t>
      </w:r>
      <w:r w:rsidR="00883766" w:rsidRPr="00883766">
        <w:rPr>
          <w:rFonts w:ascii="Arial" w:hAnsi="Arial" w:cs="Arial"/>
        </w:rPr>
        <w:t xml:space="preserve"> </w:t>
      </w:r>
      <w:proofErr w:type="spellStart"/>
      <w:r w:rsidR="00883766" w:rsidRPr="000E6460">
        <w:rPr>
          <w:rFonts w:ascii="Arial" w:hAnsi="Arial" w:cs="Arial"/>
        </w:rPr>
        <w:t>Karmowska</w:t>
      </w:r>
      <w:proofErr w:type="spellEnd"/>
      <w:r w:rsidRPr="000E6460">
        <w:rPr>
          <w:rFonts w:ascii="Arial" w:hAnsi="Arial" w:cs="Arial"/>
        </w:rPr>
        <w:t xml:space="preserve"> </w:t>
      </w:r>
      <w:r w:rsidR="00883766">
        <w:rPr>
          <w:rFonts w:ascii="Arial" w:hAnsi="Arial" w:cs="Arial"/>
        </w:rPr>
        <w:t>(</w:t>
      </w:r>
      <w:r w:rsidRPr="000E6460">
        <w:rPr>
          <w:rFonts w:ascii="Arial" w:hAnsi="Arial" w:cs="Arial"/>
        </w:rPr>
        <w:t>2020) I have concluded that to be an effective hospitality professional, it is essential to have a deep awareness of cultural diversity, including both language skills and an understanding of the behaviours, values, and norms of different cultures.  However, it is important not to rely only on what we know from our own culture, but to be aware of cultural diversity and how it can influence communication.</w:t>
      </w:r>
    </w:p>
    <w:p w14:paraId="0510998E" w14:textId="471A844C" w:rsidR="002E141F" w:rsidRDefault="000E6460" w:rsidP="008E112A">
      <w:pPr>
        <w:spacing w:line="360" w:lineRule="auto"/>
        <w:jc w:val="both"/>
        <w:rPr>
          <w:rFonts w:ascii="Arial" w:hAnsi="Arial" w:cs="Arial"/>
        </w:rPr>
      </w:pPr>
      <w:r w:rsidRPr="000E6460">
        <w:rPr>
          <w:rFonts w:ascii="Arial" w:hAnsi="Arial" w:cs="Arial"/>
        </w:rPr>
        <w:t xml:space="preserve">My </w:t>
      </w:r>
      <w:r w:rsidR="002E141F">
        <w:rPr>
          <w:rFonts w:ascii="Arial" w:hAnsi="Arial" w:cs="Arial"/>
        </w:rPr>
        <w:t>plan</w:t>
      </w:r>
      <w:r w:rsidRPr="000E6460">
        <w:rPr>
          <w:rFonts w:ascii="Arial" w:hAnsi="Arial" w:cs="Arial"/>
        </w:rPr>
        <w:t xml:space="preserve"> includes attending cultural awareness classes and workshops and working to learn more about various cultures</w:t>
      </w:r>
      <w:r w:rsidR="002E141F">
        <w:rPr>
          <w:rFonts w:ascii="Arial" w:hAnsi="Arial" w:cs="Arial"/>
        </w:rPr>
        <w:t xml:space="preserve">, </w:t>
      </w:r>
      <w:r w:rsidR="002E141F" w:rsidRPr="000E6460">
        <w:rPr>
          <w:rFonts w:ascii="Arial" w:hAnsi="Arial" w:cs="Arial"/>
        </w:rPr>
        <w:t>reading books, watching movies, or attending specific cultural events can be great ways to familiarise</w:t>
      </w:r>
      <w:r w:rsidR="002E141F">
        <w:rPr>
          <w:rFonts w:ascii="Arial" w:hAnsi="Arial" w:cs="Arial"/>
        </w:rPr>
        <w:t xml:space="preserve"> </w:t>
      </w:r>
      <w:r w:rsidR="00117733">
        <w:rPr>
          <w:rFonts w:ascii="Arial" w:hAnsi="Arial" w:cs="Arial"/>
        </w:rPr>
        <w:t xml:space="preserve">myself </w:t>
      </w:r>
      <w:r w:rsidR="002E141F" w:rsidRPr="000E6460">
        <w:rPr>
          <w:rFonts w:ascii="Arial" w:hAnsi="Arial" w:cs="Arial"/>
        </w:rPr>
        <w:t xml:space="preserve">with cultural variety (Abramson </w:t>
      </w:r>
      <w:r w:rsidR="002E141F">
        <w:rPr>
          <w:rFonts w:ascii="Arial" w:hAnsi="Arial" w:cs="Arial"/>
        </w:rPr>
        <w:t>and</w:t>
      </w:r>
      <w:r w:rsidR="002E141F" w:rsidRPr="000E6460">
        <w:rPr>
          <w:rFonts w:ascii="Arial" w:hAnsi="Arial" w:cs="Arial"/>
        </w:rPr>
        <w:t xml:space="preserve"> Moran, 2018).</w:t>
      </w:r>
    </w:p>
    <w:p w14:paraId="5AC8ACE6" w14:textId="24D1FC6E" w:rsidR="00883766" w:rsidRDefault="000E6460" w:rsidP="008E112A">
      <w:pPr>
        <w:spacing w:line="360" w:lineRule="auto"/>
        <w:jc w:val="both"/>
        <w:rPr>
          <w:rFonts w:ascii="Arial" w:hAnsi="Arial" w:cs="Arial"/>
        </w:rPr>
      </w:pPr>
      <w:r w:rsidRPr="000E6460">
        <w:rPr>
          <w:rFonts w:ascii="Arial" w:hAnsi="Arial" w:cs="Arial"/>
        </w:rPr>
        <w:t xml:space="preserve"> In </w:t>
      </w:r>
      <w:r w:rsidR="002E141F">
        <w:rPr>
          <w:rFonts w:ascii="Arial" w:hAnsi="Arial" w:cs="Arial"/>
        </w:rPr>
        <w:t>conclusion</w:t>
      </w:r>
      <w:r w:rsidRPr="000E6460">
        <w:rPr>
          <w:rFonts w:ascii="Arial" w:hAnsi="Arial" w:cs="Arial"/>
        </w:rPr>
        <w:t>, it is important</w:t>
      </w:r>
      <w:r w:rsidR="00117733">
        <w:rPr>
          <w:rFonts w:ascii="Arial" w:hAnsi="Arial" w:cs="Arial"/>
        </w:rPr>
        <w:t xml:space="preserve"> to have cultural awareness</w:t>
      </w:r>
      <w:r w:rsidRPr="000E6460">
        <w:rPr>
          <w:rFonts w:ascii="Arial" w:hAnsi="Arial" w:cs="Arial"/>
        </w:rPr>
        <w:t xml:space="preserve"> </w:t>
      </w:r>
      <w:r w:rsidR="00397582">
        <w:rPr>
          <w:rFonts w:ascii="Arial" w:hAnsi="Arial" w:cs="Arial"/>
        </w:rPr>
        <w:t xml:space="preserve">and </w:t>
      </w:r>
      <w:r w:rsidRPr="000E6460">
        <w:rPr>
          <w:rFonts w:ascii="Arial" w:hAnsi="Arial" w:cs="Arial"/>
        </w:rPr>
        <w:t>to seek out and create opportunities for direct interaction with people from different cultures. Perhaps it would be helpful to establish partnerships with colleagues of diverse backgrounds or join cross-cultural discussion groups</w:t>
      </w:r>
      <w:r w:rsidR="00560F1F">
        <w:rPr>
          <w:rFonts w:ascii="Arial" w:hAnsi="Arial" w:cs="Arial"/>
        </w:rPr>
        <w:t>.</w:t>
      </w:r>
      <w:r w:rsidRPr="000E6460">
        <w:rPr>
          <w:rFonts w:ascii="Arial" w:hAnsi="Arial" w:cs="Arial"/>
        </w:rPr>
        <w:t xml:space="preserve"> </w:t>
      </w:r>
    </w:p>
    <w:p w14:paraId="47BD3F52" w14:textId="77777777" w:rsidR="006C5BAD" w:rsidRDefault="00883766" w:rsidP="00883766">
      <w:pPr>
        <w:spacing w:line="360" w:lineRule="auto"/>
        <w:ind w:firstLine="720"/>
        <w:jc w:val="both"/>
        <w:rPr>
          <w:rFonts w:ascii="Arial" w:hAnsi="Arial" w:cs="Arial"/>
          <w:b/>
          <w:bCs/>
        </w:rPr>
      </w:pPr>
      <w:r>
        <w:rPr>
          <w:rFonts w:ascii="Arial" w:hAnsi="Arial" w:cs="Arial"/>
          <w:b/>
          <w:bCs/>
        </w:rPr>
        <w:t xml:space="preserve">                                                   </w:t>
      </w:r>
    </w:p>
    <w:p w14:paraId="38367B52" w14:textId="77777777" w:rsidR="006C5BAD" w:rsidRDefault="006C5BAD" w:rsidP="00883766">
      <w:pPr>
        <w:spacing w:line="360" w:lineRule="auto"/>
        <w:ind w:firstLine="720"/>
        <w:jc w:val="both"/>
        <w:rPr>
          <w:rFonts w:ascii="Arial" w:hAnsi="Arial" w:cs="Arial"/>
          <w:b/>
          <w:bCs/>
        </w:rPr>
      </w:pPr>
    </w:p>
    <w:p w14:paraId="4C735A2A" w14:textId="77777777" w:rsidR="006C5BAD" w:rsidRDefault="006C5BAD" w:rsidP="00883766">
      <w:pPr>
        <w:spacing w:line="360" w:lineRule="auto"/>
        <w:ind w:firstLine="720"/>
        <w:jc w:val="both"/>
        <w:rPr>
          <w:rFonts w:ascii="Arial" w:hAnsi="Arial" w:cs="Arial"/>
          <w:b/>
          <w:bCs/>
        </w:rPr>
      </w:pPr>
    </w:p>
    <w:p w14:paraId="1E0271B5" w14:textId="77777777" w:rsidR="006C5BAD" w:rsidRDefault="006C5BAD" w:rsidP="00883766">
      <w:pPr>
        <w:spacing w:line="360" w:lineRule="auto"/>
        <w:ind w:firstLine="720"/>
        <w:jc w:val="both"/>
        <w:rPr>
          <w:rFonts w:ascii="Arial" w:hAnsi="Arial" w:cs="Arial"/>
          <w:b/>
          <w:bCs/>
        </w:rPr>
      </w:pPr>
    </w:p>
    <w:p w14:paraId="0DCF9C27" w14:textId="77777777" w:rsidR="006C5BAD" w:rsidRDefault="006C5BAD" w:rsidP="00883766">
      <w:pPr>
        <w:spacing w:line="360" w:lineRule="auto"/>
        <w:ind w:firstLine="720"/>
        <w:jc w:val="both"/>
        <w:rPr>
          <w:rFonts w:ascii="Arial" w:hAnsi="Arial" w:cs="Arial"/>
          <w:b/>
          <w:bCs/>
        </w:rPr>
      </w:pPr>
    </w:p>
    <w:p w14:paraId="3224D876" w14:textId="77777777" w:rsidR="006C5BAD" w:rsidRDefault="006C5BAD" w:rsidP="00883766">
      <w:pPr>
        <w:spacing w:line="360" w:lineRule="auto"/>
        <w:ind w:firstLine="720"/>
        <w:jc w:val="both"/>
        <w:rPr>
          <w:rFonts w:ascii="Arial" w:hAnsi="Arial" w:cs="Arial"/>
          <w:b/>
          <w:bCs/>
        </w:rPr>
      </w:pPr>
    </w:p>
    <w:p w14:paraId="36C0FDD8" w14:textId="77777777" w:rsidR="006C5BAD" w:rsidRDefault="006C5BAD" w:rsidP="00883766">
      <w:pPr>
        <w:spacing w:line="360" w:lineRule="auto"/>
        <w:ind w:firstLine="720"/>
        <w:jc w:val="both"/>
        <w:rPr>
          <w:rFonts w:ascii="Arial" w:hAnsi="Arial" w:cs="Arial"/>
          <w:b/>
          <w:bCs/>
        </w:rPr>
      </w:pPr>
    </w:p>
    <w:p w14:paraId="682093AB" w14:textId="77777777" w:rsidR="006C5BAD" w:rsidRDefault="006C5BAD" w:rsidP="00883766">
      <w:pPr>
        <w:spacing w:line="360" w:lineRule="auto"/>
        <w:ind w:firstLine="720"/>
        <w:jc w:val="both"/>
        <w:rPr>
          <w:rFonts w:ascii="Arial" w:hAnsi="Arial" w:cs="Arial"/>
          <w:b/>
          <w:bCs/>
        </w:rPr>
      </w:pPr>
    </w:p>
    <w:p w14:paraId="2BCB718E" w14:textId="77777777" w:rsidR="006C5BAD" w:rsidRDefault="006C5BAD" w:rsidP="00883766">
      <w:pPr>
        <w:spacing w:line="360" w:lineRule="auto"/>
        <w:ind w:firstLine="720"/>
        <w:jc w:val="both"/>
        <w:rPr>
          <w:rFonts w:ascii="Arial" w:hAnsi="Arial" w:cs="Arial"/>
          <w:b/>
          <w:bCs/>
        </w:rPr>
      </w:pPr>
    </w:p>
    <w:p w14:paraId="68AC3EA2" w14:textId="77777777" w:rsidR="006C5BAD" w:rsidRDefault="006C5BAD" w:rsidP="00883766">
      <w:pPr>
        <w:spacing w:line="360" w:lineRule="auto"/>
        <w:ind w:firstLine="720"/>
        <w:jc w:val="both"/>
        <w:rPr>
          <w:rFonts w:ascii="Arial" w:hAnsi="Arial" w:cs="Arial"/>
          <w:b/>
          <w:bCs/>
        </w:rPr>
      </w:pPr>
    </w:p>
    <w:p w14:paraId="1971776B" w14:textId="77777777" w:rsidR="006C5BAD" w:rsidRDefault="006C5BAD" w:rsidP="00883766">
      <w:pPr>
        <w:spacing w:line="360" w:lineRule="auto"/>
        <w:ind w:firstLine="720"/>
        <w:jc w:val="both"/>
        <w:rPr>
          <w:rFonts w:ascii="Arial" w:hAnsi="Arial" w:cs="Arial"/>
          <w:b/>
          <w:bCs/>
        </w:rPr>
      </w:pPr>
    </w:p>
    <w:p w14:paraId="42358E0E" w14:textId="77777777" w:rsidR="006C5BAD" w:rsidRDefault="006C5BAD" w:rsidP="00883766">
      <w:pPr>
        <w:spacing w:line="360" w:lineRule="auto"/>
        <w:ind w:firstLine="720"/>
        <w:jc w:val="both"/>
        <w:rPr>
          <w:rFonts w:ascii="Arial" w:hAnsi="Arial" w:cs="Arial"/>
          <w:b/>
          <w:bCs/>
        </w:rPr>
      </w:pPr>
    </w:p>
    <w:p w14:paraId="1D0B5930" w14:textId="77777777" w:rsidR="006C5BAD" w:rsidRDefault="006C5BAD" w:rsidP="00883766">
      <w:pPr>
        <w:spacing w:line="360" w:lineRule="auto"/>
        <w:ind w:firstLine="720"/>
        <w:jc w:val="both"/>
        <w:rPr>
          <w:rFonts w:ascii="Arial" w:hAnsi="Arial" w:cs="Arial"/>
          <w:b/>
          <w:bCs/>
        </w:rPr>
      </w:pPr>
    </w:p>
    <w:p w14:paraId="6781DB6F" w14:textId="77777777" w:rsidR="002E141F" w:rsidRDefault="002E141F" w:rsidP="002E141F">
      <w:pPr>
        <w:spacing w:line="360" w:lineRule="auto"/>
        <w:jc w:val="both"/>
        <w:rPr>
          <w:rFonts w:ascii="Arial" w:hAnsi="Arial" w:cs="Arial"/>
          <w:b/>
          <w:bCs/>
        </w:rPr>
      </w:pPr>
    </w:p>
    <w:p w14:paraId="70C637D9" w14:textId="77777777" w:rsidR="006C5BAD" w:rsidRDefault="006C5BAD" w:rsidP="00883766">
      <w:pPr>
        <w:spacing w:line="360" w:lineRule="auto"/>
        <w:ind w:firstLine="720"/>
        <w:jc w:val="both"/>
        <w:rPr>
          <w:rFonts w:ascii="Arial" w:hAnsi="Arial" w:cs="Arial"/>
          <w:b/>
          <w:bCs/>
        </w:rPr>
      </w:pPr>
    </w:p>
    <w:p w14:paraId="5363E8D8" w14:textId="67EAC384" w:rsidR="000E6460" w:rsidRDefault="006C5BAD" w:rsidP="00883766">
      <w:pPr>
        <w:spacing w:line="360" w:lineRule="auto"/>
        <w:ind w:firstLine="720"/>
        <w:jc w:val="both"/>
        <w:rPr>
          <w:rFonts w:ascii="Arial" w:hAnsi="Arial" w:cs="Arial"/>
          <w:b/>
          <w:bCs/>
        </w:rPr>
      </w:pPr>
      <w:r>
        <w:rPr>
          <w:rFonts w:ascii="Arial" w:hAnsi="Arial" w:cs="Arial"/>
          <w:b/>
          <w:bCs/>
        </w:rPr>
        <w:lastRenderedPageBreak/>
        <w:t xml:space="preserve">                                                  </w:t>
      </w:r>
      <w:r w:rsidR="00883766">
        <w:rPr>
          <w:rFonts w:ascii="Arial" w:hAnsi="Arial" w:cs="Arial"/>
          <w:b/>
          <w:bCs/>
        </w:rPr>
        <w:t xml:space="preserve">  </w:t>
      </w:r>
      <w:r w:rsidR="000E6460" w:rsidRPr="000E6460">
        <w:rPr>
          <w:rFonts w:ascii="Arial" w:hAnsi="Arial" w:cs="Arial"/>
          <w:b/>
          <w:bCs/>
        </w:rPr>
        <w:t>Reference</w:t>
      </w:r>
      <w:r w:rsidR="002B595B">
        <w:rPr>
          <w:rFonts w:ascii="Arial" w:hAnsi="Arial" w:cs="Arial"/>
          <w:b/>
          <w:bCs/>
        </w:rPr>
        <w:t xml:space="preserve"> list</w:t>
      </w:r>
      <w:r w:rsidR="000E6460" w:rsidRPr="000E6460">
        <w:rPr>
          <w:rFonts w:ascii="Arial" w:hAnsi="Arial" w:cs="Arial"/>
          <w:b/>
          <w:bCs/>
        </w:rPr>
        <w:t>:</w:t>
      </w:r>
    </w:p>
    <w:p w14:paraId="607E5D47" w14:textId="77777777" w:rsidR="002E141F" w:rsidRPr="000E6460" w:rsidRDefault="002E141F" w:rsidP="00883766">
      <w:pPr>
        <w:spacing w:line="360" w:lineRule="auto"/>
        <w:ind w:firstLine="720"/>
        <w:jc w:val="both"/>
        <w:rPr>
          <w:rFonts w:ascii="Arial" w:hAnsi="Arial" w:cs="Arial"/>
        </w:rPr>
      </w:pPr>
    </w:p>
    <w:p w14:paraId="06E50D7A" w14:textId="6A4ADE47" w:rsidR="000E6460" w:rsidRDefault="000E6460" w:rsidP="00BA6877">
      <w:pPr>
        <w:spacing w:line="360" w:lineRule="auto"/>
        <w:jc w:val="both"/>
        <w:rPr>
          <w:rFonts w:ascii="Arial" w:hAnsi="Arial" w:cs="Arial"/>
        </w:rPr>
      </w:pPr>
      <w:r w:rsidRPr="000E6460">
        <w:rPr>
          <w:rFonts w:ascii="Arial" w:hAnsi="Arial" w:cs="Arial"/>
        </w:rPr>
        <w:t xml:space="preserve">Abramson, N.R. and Moran, R. (2018) </w:t>
      </w:r>
      <w:r w:rsidRPr="000E6460">
        <w:rPr>
          <w:rFonts w:ascii="Arial" w:hAnsi="Arial" w:cs="Arial"/>
          <w:i/>
          <w:iCs/>
        </w:rPr>
        <w:t>Managing Cultural Differences: Global</w:t>
      </w:r>
      <w:r w:rsidRPr="000E6460">
        <w:rPr>
          <w:rFonts w:ascii="Arial" w:hAnsi="Arial" w:cs="Arial"/>
        </w:rPr>
        <w:t xml:space="preserve"> </w:t>
      </w:r>
      <w:r w:rsidRPr="000E6460">
        <w:rPr>
          <w:rFonts w:ascii="Arial" w:hAnsi="Arial" w:cs="Arial"/>
          <w:i/>
          <w:iCs/>
        </w:rPr>
        <w:t>Leadership for the 21st Century</w:t>
      </w:r>
      <w:r w:rsidRPr="000E6460">
        <w:rPr>
          <w:rFonts w:ascii="Arial" w:hAnsi="Arial" w:cs="Arial"/>
        </w:rPr>
        <w:t>. 10th Ed. Abingdon: Routledge.</w:t>
      </w:r>
    </w:p>
    <w:p w14:paraId="182F1B73" w14:textId="77777777" w:rsidR="00CB3B96" w:rsidRDefault="00CB3B96" w:rsidP="00CB3B96">
      <w:pPr>
        <w:spacing w:line="360" w:lineRule="auto"/>
        <w:jc w:val="both"/>
        <w:rPr>
          <w:rFonts w:ascii="Arial" w:hAnsi="Arial" w:cs="Arial"/>
        </w:rPr>
      </w:pPr>
      <w:r w:rsidRPr="000E6460">
        <w:rPr>
          <w:rFonts w:ascii="Arial" w:hAnsi="Arial" w:cs="Arial"/>
        </w:rPr>
        <w:t xml:space="preserve">Christiansen, B., </w:t>
      </w:r>
      <w:bookmarkStart w:id="0" w:name="_Hlk148190656"/>
      <w:r w:rsidRPr="000E6460">
        <w:rPr>
          <w:rFonts w:ascii="Arial" w:hAnsi="Arial" w:cs="Arial"/>
        </w:rPr>
        <w:t>Branch</w:t>
      </w:r>
      <w:bookmarkEnd w:id="0"/>
      <w:r w:rsidRPr="000E6460">
        <w:rPr>
          <w:rFonts w:ascii="Arial" w:hAnsi="Arial" w:cs="Arial"/>
        </w:rPr>
        <w:t xml:space="preserve">, J.D. and </w:t>
      </w:r>
      <w:proofErr w:type="spellStart"/>
      <w:r w:rsidRPr="000E6460">
        <w:rPr>
          <w:rFonts w:ascii="Arial" w:hAnsi="Arial" w:cs="Arial"/>
        </w:rPr>
        <w:t>Karmowska</w:t>
      </w:r>
      <w:proofErr w:type="spellEnd"/>
      <w:r w:rsidRPr="000E6460">
        <w:rPr>
          <w:rFonts w:ascii="Arial" w:hAnsi="Arial" w:cs="Arial"/>
        </w:rPr>
        <w:t xml:space="preserve">, J. (2020) </w:t>
      </w:r>
      <w:r w:rsidRPr="000E6460">
        <w:rPr>
          <w:rFonts w:ascii="Arial" w:hAnsi="Arial" w:cs="Arial"/>
          <w:i/>
          <w:iCs/>
        </w:rPr>
        <w:t>Cultural Factors and</w:t>
      </w:r>
      <w:r w:rsidRPr="000E6460">
        <w:rPr>
          <w:rFonts w:ascii="Arial" w:hAnsi="Arial" w:cs="Arial"/>
        </w:rPr>
        <w:t xml:space="preserve"> </w:t>
      </w:r>
      <w:r w:rsidRPr="000E6460">
        <w:rPr>
          <w:rFonts w:ascii="Arial" w:hAnsi="Arial" w:cs="Arial"/>
          <w:i/>
          <w:iCs/>
        </w:rPr>
        <w:t>Performance in 21st Century Businesses</w:t>
      </w:r>
      <w:r w:rsidRPr="000E6460">
        <w:rPr>
          <w:rFonts w:ascii="Arial" w:hAnsi="Arial" w:cs="Arial"/>
        </w:rPr>
        <w:t>. Hershey: IGI Global.</w:t>
      </w:r>
    </w:p>
    <w:p w14:paraId="2F13854F" w14:textId="77777777" w:rsidR="00CB3B96" w:rsidRDefault="00CB3B96" w:rsidP="00BA6877">
      <w:pPr>
        <w:spacing w:line="360" w:lineRule="auto"/>
        <w:jc w:val="both"/>
        <w:rPr>
          <w:rFonts w:ascii="Arial" w:hAnsi="Arial" w:cs="Arial"/>
        </w:rPr>
      </w:pPr>
      <w:proofErr w:type="spellStart"/>
      <w:r w:rsidRPr="000E6460">
        <w:rPr>
          <w:rFonts w:ascii="Arial" w:hAnsi="Arial" w:cs="Arial"/>
        </w:rPr>
        <w:t>Deresky</w:t>
      </w:r>
      <w:proofErr w:type="spellEnd"/>
      <w:r w:rsidRPr="000E6460">
        <w:rPr>
          <w:rFonts w:ascii="Arial" w:hAnsi="Arial" w:cs="Arial"/>
        </w:rPr>
        <w:t xml:space="preserve">, H. (2017) </w:t>
      </w:r>
      <w:r w:rsidRPr="000E6460">
        <w:rPr>
          <w:rFonts w:ascii="Arial" w:hAnsi="Arial" w:cs="Arial"/>
          <w:i/>
          <w:iCs/>
        </w:rPr>
        <w:t>International Management: Managing Across Borders and Cultures: Text and Cases</w:t>
      </w:r>
      <w:r w:rsidRPr="000E6460">
        <w:rPr>
          <w:rFonts w:ascii="Arial" w:hAnsi="Arial" w:cs="Arial"/>
        </w:rPr>
        <w:t>. 9th Ed. Harlow: Pearson Education Ltd.</w:t>
      </w:r>
    </w:p>
    <w:p w14:paraId="1C42A729" w14:textId="7C67A435" w:rsidR="000E6460" w:rsidRDefault="000E6460" w:rsidP="00BA6877">
      <w:pPr>
        <w:spacing w:line="360" w:lineRule="auto"/>
        <w:jc w:val="both"/>
        <w:rPr>
          <w:rFonts w:ascii="Arial" w:hAnsi="Arial" w:cs="Arial"/>
        </w:rPr>
      </w:pPr>
      <w:proofErr w:type="spellStart"/>
      <w:r w:rsidRPr="000E6460">
        <w:rPr>
          <w:rFonts w:ascii="Arial" w:hAnsi="Arial" w:cs="Arial"/>
        </w:rPr>
        <w:t>Maheshkar</w:t>
      </w:r>
      <w:proofErr w:type="spellEnd"/>
      <w:r w:rsidRPr="000E6460">
        <w:rPr>
          <w:rFonts w:ascii="Arial" w:hAnsi="Arial" w:cs="Arial"/>
        </w:rPr>
        <w:t xml:space="preserve">, C. and Sharma, V. (2018) </w:t>
      </w:r>
      <w:r w:rsidRPr="000E6460">
        <w:rPr>
          <w:rFonts w:ascii="Arial" w:hAnsi="Arial" w:cs="Arial"/>
          <w:i/>
          <w:iCs/>
        </w:rPr>
        <w:t>Handbook of Research on Cross-Cultural</w:t>
      </w:r>
      <w:r w:rsidRPr="000E6460">
        <w:rPr>
          <w:rFonts w:ascii="Arial" w:hAnsi="Arial" w:cs="Arial"/>
        </w:rPr>
        <w:t xml:space="preserve"> </w:t>
      </w:r>
      <w:r w:rsidRPr="000E6460">
        <w:rPr>
          <w:rFonts w:ascii="Arial" w:hAnsi="Arial" w:cs="Arial"/>
          <w:i/>
          <w:iCs/>
        </w:rPr>
        <w:t>Business Education</w:t>
      </w:r>
      <w:r w:rsidRPr="000E6460">
        <w:rPr>
          <w:rFonts w:ascii="Arial" w:hAnsi="Arial" w:cs="Arial"/>
        </w:rPr>
        <w:t>.</w:t>
      </w:r>
      <w:r w:rsidR="00005884">
        <w:rPr>
          <w:rFonts w:ascii="Arial" w:hAnsi="Arial" w:cs="Arial"/>
        </w:rPr>
        <w:t>1</w:t>
      </w:r>
      <w:r w:rsidR="00005884" w:rsidRPr="00005884">
        <w:rPr>
          <w:rFonts w:ascii="Arial" w:hAnsi="Arial" w:cs="Arial"/>
          <w:vertAlign w:val="superscript"/>
        </w:rPr>
        <w:t>st</w:t>
      </w:r>
      <w:r w:rsidR="00005884">
        <w:rPr>
          <w:rFonts w:ascii="Arial" w:hAnsi="Arial" w:cs="Arial"/>
        </w:rPr>
        <w:t xml:space="preserve"> </w:t>
      </w:r>
      <w:proofErr w:type="spellStart"/>
      <w:r w:rsidR="00005884">
        <w:rPr>
          <w:rFonts w:ascii="Arial" w:hAnsi="Arial" w:cs="Arial"/>
        </w:rPr>
        <w:t>edn</w:t>
      </w:r>
      <w:proofErr w:type="spellEnd"/>
      <w:r w:rsidR="00005884">
        <w:rPr>
          <w:rFonts w:ascii="Arial" w:hAnsi="Arial" w:cs="Arial"/>
        </w:rPr>
        <w:t>.</w:t>
      </w:r>
      <w:r w:rsidRPr="000E6460">
        <w:rPr>
          <w:rFonts w:ascii="Arial" w:hAnsi="Arial" w:cs="Arial"/>
        </w:rPr>
        <w:t xml:space="preserve"> Hershey: IGI Global.</w:t>
      </w:r>
    </w:p>
    <w:p w14:paraId="3E7FD2C4" w14:textId="69136DAC" w:rsidR="00AA0FB9" w:rsidRDefault="00DA3D9E" w:rsidP="00DA3D9E">
      <w:pPr>
        <w:spacing w:line="360" w:lineRule="auto"/>
        <w:jc w:val="both"/>
        <w:rPr>
          <w:rFonts w:ascii="Arial" w:hAnsi="Arial" w:cs="Arial"/>
          <w:shd w:val="clear" w:color="auto" w:fill="FFFFFF"/>
        </w:rPr>
      </w:pPr>
      <w:proofErr w:type="spellStart"/>
      <w:r w:rsidRPr="00DA3D9E">
        <w:rPr>
          <w:rFonts w:ascii="Arial" w:hAnsi="Arial" w:cs="Arial"/>
          <w:shd w:val="clear" w:color="auto" w:fill="FFFFFF"/>
        </w:rPr>
        <w:t>Mkono</w:t>
      </w:r>
      <w:proofErr w:type="spellEnd"/>
      <w:r w:rsidRPr="00DA3D9E">
        <w:rPr>
          <w:rFonts w:ascii="Arial" w:hAnsi="Arial" w:cs="Arial"/>
          <w:shd w:val="clear" w:color="auto" w:fill="FFFFFF"/>
        </w:rPr>
        <w:t xml:space="preserve">, M. </w:t>
      </w:r>
      <w:r w:rsidR="00A50B0F">
        <w:rPr>
          <w:rFonts w:ascii="Arial" w:hAnsi="Arial" w:cs="Arial"/>
          <w:shd w:val="clear" w:color="auto" w:fill="FFFFFF"/>
        </w:rPr>
        <w:t>(</w:t>
      </w:r>
      <w:r w:rsidRPr="00DA3D9E">
        <w:rPr>
          <w:rFonts w:ascii="Arial" w:hAnsi="Arial" w:cs="Arial"/>
          <w:shd w:val="clear" w:color="auto" w:fill="FFFFFF"/>
        </w:rPr>
        <w:t>2010</w:t>
      </w:r>
      <w:r w:rsidR="00A50B0F">
        <w:rPr>
          <w:rFonts w:ascii="Arial" w:hAnsi="Arial" w:cs="Arial"/>
          <w:shd w:val="clear" w:color="auto" w:fill="FFFFFF"/>
        </w:rPr>
        <w:t>)</w:t>
      </w:r>
      <w:r w:rsidRPr="00DA3D9E">
        <w:rPr>
          <w:rFonts w:ascii="Arial" w:hAnsi="Arial" w:cs="Arial"/>
          <w:shd w:val="clear" w:color="auto" w:fill="FFFFFF"/>
        </w:rPr>
        <w:t xml:space="preserve"> </w:t>
      </w:r>
      <w:r w:rsidR="00AA0FB9">
        <w:rPr>
          <w:rFonts w:ascii="Arial" w:hAnsi="Arial" w:cs="Arial"/>
          <w:shd w:val="clear" w:color="auto" w:fill="FFFFFF"/>
        </w:rPr>
        <w:t>‘</w:t>
      </w:r>
      <w:r w:rsidRPr="00DA3D9E">
        <w:rPr>
          <w:rFonts w:ascii="Arial" w:hAnsi="Arial" w:cs="Arial"/>
          <w:shd w:val="clear" w:color="auto" w:fill="FFFFFF"/>
        </w:rPr>
        <w:t>Cultural Awareness and the Global Hospitality Business</w:t>
      </w:r>
      <w:r w:rsidR="00AA0FB9">
        <w:rPr>
          <w:rFonts w:ascii="Arial" w:hAnsi="Arial" w:cs="Arial"/>
          <w:shd w:val="clear" w:color="auto" w:fill="FFFFFF"/>
        </w:rPr>
        <w:t>’</w:t>
      </w:r>
      <w:r w:rsidRPr="00DA3D9E">
        <w:rPr>
          <w:rFonts w:ascii="Arial" w:hAnsi="Arial" w:cs="Arial"/>
          <w:shd w:val="clear" w:color="auto" w:fill="FFFFFF"/>
        </w:rPr>
        <w:t>, </w:t>
      </w:r>
      <w:r w:rsidRPr="00DA3D9E">
        <w:rPr>
          <w:rFonts w:ascii="Arial" w:hAnsi="Arial" w:cs="Arial"/>
          <w:i/>
          <w:iCs/>
          <w:shd w:val="clear" w:color="auto" w:fill="FFFFFF"/>
        </w:rPr>
        <w:t>Tourism Analysis, </w:t>
      </w:r>
      <w:r w:rsidRPr="00DA3D9E">
        <w:rPr>
          <w:rFonts w:ascii="Arial" w:hAnsi="Arial" w:cs="Arial"/>
          <w:shd w:val="clear" w:color="auto" w:fill="FFFFFF"/>
        </w:rPr>
        <w:t>vol. 15, no. 2, pp. 273-278.</w:t>
      </w:r>
      <w:r w:rsidR="00AA0FB9">
        <w:rPr>
          <w:rFonts w:ascii="Arial" w:hAnsi="Arial" w:cs="Arial"/>
          <w:shd w:val="clear" w:color="auto" w:fill="FFFFFF"/>
        </w:rPr>
        <w:t xml:space="preserve"> </w:t>
      </w:r>
      <w:r w:rsidR="00AA0FB9" w:rsidRPr="00AA0FB9">
        <w:rPr>
          <w:rFonts w:ascii="Arial" w:hAnsi="Arial" w:cs="Arial"/>
        </w:rPr>
        <w:t>Available at:</w:t>
      </w:r>
    </w:p>
    <w:p w14:paraId="3FC10332" w14:textId="33F58A1D" w:rsidR="00AA0FB9" w:rsidRDefault="00000000" w:rsidP="00AA0FB9">
      <w:pPr>
        <w:spacing w:line="360" w:lineRule="auto"/>
        <w:jc w:val="both"/>
        <w:rPr>
          <w:rFonts w:ascii="Arial" w:hAnsi="Arial" w:cs="Arial"/>
        </w:rPr>
      </w:pPr>
      <w:hyperlink r:id="rId5" w:history="1">
        <w:r w:rsidR="00AA0FB9" w:rsidRPr="009C6092">
          <w:rPr>
            <w:rStyle w:val="Hyperlink"/>
            <w:rFonts w:ascii="Arial" w:hAnsi="Arial" w:cs="Arial"/>
          </w:rPr>
          <w:t>https://doi.org/10.3727/108354210X12724863553686</w:t>
        </w:r>
      </w:hyperlink>
    </w:p>
    <w:p w14:paraId="19F44C89" w14:textId="77777777" w:rsidR="00AA0FB9" w:rsidRPr="00AA0FB9" w:rsidRDefault="00AA0FB9" w:rsidP="00AA0FB9">
      <w:pPr>
        <w:spacing w:line="360" w:lineRule="auto"/>
        <w:jc w:val="both"/>
        <w:rPr>
          <w:rFonts w:ascii="Arial" w:hAnsi="Arial" w:cs="Arial"/>
        </w:rPr>
      </w:pPr>
    </w:p>
    <w:p w14:paraId="41D30492" w14:textId="190385FD" w:rsidR="00AA0FB9" w:rsidRPr="00DA3D9E" w:rsidRDefault="00AA0FB9" w:rsidP="00AA0FB9">
      <w:pPr>
        <w:spacing w:line="360" w:lineRule="auto"/>
        <w:rPr>
          <w:rFonts w:ascii="Arial" w:hAnsi="Arial" w:cs="Arial"/>
        </w:rPr>
      </w:pPr>
      <w:r w:rsidRPr="00AA0FB9">
        <w:rPr>
          <w:rFonts w:ascii="Arial" w:hAnsi="Arial" w:cs="Arial"/>
        </w:rPr>
        <w:t xml:space="preserve">  </w:t>
      </w:r>
    </w:p>
    <w:p w14:paraId="58FD42DE" w14:textId="77777777" w:rsidR="00AA0FB9" w:rsidRDefault="00AA0FB9" w:rsidP="00DA3D9E">
      <w:pPr>
        <w:spacing w:line="360" w:lineRule="auto"/>
        <w:jc w:val="both"/>
        <w:rPr>
          <w:rFonts w:ascii="Arial" w:hAnsi="Arial" w:cs="Arial"/>
          <w:shd w:val="clear" w:color="auto" w:fill="FFFFFF"/>
        </w:rPr>
      </w:pPr>
    </w:p>
    <w:p w14:paraId="7C7AB925" w14:textId="44A30EE9" w:rsidR="00DA3D9E" w:rsidRDefault="00AA0FB9" w:rsidP="00DA3D9E">
      <w:pPr>
        <w:spacing w:line="360" w:lineRule="auto"/>
        <w:jc w:val="both"/>
        <w:rPr>
          <w:rFonts w:ascii="Arial" w:hAnsi="Arial" w:cs="Arial"/>
          <w:shd w:val="clear" w:color="auto" w:fill="FFFFFF"/>
        </w:rPr>
      </w:pPr>
      <w:r>
        <w:rPr>
          <w:rFonts w:ascii="Arial" w:hAnsi="Arial" w:cs="Arial"/>
          <w:shd w:val="clear" w:color="auto" w:fill="FFFFFF"/>
        </w:rPr>
        <w:t xml:space="preserve"> </w:t>
      </w:r>
    </w:p>
    <w:p w14:paraId="35289655" w14:textId="77777777" w:rsidR="00005884" w:rsidRPr="00005884" w:rsidRDefault="00005884" w:rsidP="00BA6877">
      <w:pPr>
        <w:spacing w:line="360" w:lineRule="auto"/>
        <w:jc w:val="both"/>
        <w:rPr>
          <w:rFonts w:ascii="Arial" w:hAnsi="Arial" w:cs="Arial"/>
        </w:rPr>
      </w:pPr>
    </w:p>
    <w:p w14:paraId="52B718C3" w14:textId="000D4C18" w:rsidR="00005884" w:rsidRPr="000E6460" w:rsidRDefault="00005884" w:rsidP="00005884">
      <w:pPr>
        <w:spacing w:line="360" w:lineRule="auto"/>
        <w:jc w:val="both"/>
        <w:rPr>
          <w:rFonts w:ascii="Arial" w:hAnsi="Arial" w:cs="Arial"/>
        </w:rPr>
      </w:pPr>
      <w:r w:rsidRPr="00005884">
        <w:rPr>
          <w:rFonts w:ascii="Arial" w:hAnsi="Arial" w:cs="Arial"/>
        </w:rPr>
        <w:t xml:space="preserve">  </w:t>
      </w:r>
    </w:p>
    <w:p w14:paraId="3C9D1EAE" w14:textId="77777777" w:rsidR="000E6460" w:rsidRPr="000E6460" w:rsidRDefault="000E6460" w:rsidP="000E6460">
      <w:pPr>
        <w:pStyle w:val="ListParagraph"/>
        <w:spacing w:line="360" w:lineRule="auto"/>
        <w:jc w:val="both"/>
        <w:rPr>
          <w:rFonts w:ascii="Arial" w:hAnsi="Arial" w:cs="Arial"/>
        </w:rPr>
      </w:pPr>
    </w:p>
    <w:p w14:paraId="7A2B4154" w14:textId="77777777" w:rsidR="000E6460" w:rsidRPr="000E6460" w:rsidRDefault="000E6460" w:rsidP="000E6460">
      <w:pPr>
        <w:spacing w:line="360" w:lineRule="auto"/>
        <w:ind w:firstLine="720"/>
        <w:jc w:val="both"/>
        <w:rPr>
          <w:rFonts w:ascii="Arial" w:hAnsi="Arial" w:cs="Arial"/>
        </w:rPr>
      </w:pPr>
    </w:p>
    <w:p w14:paraId="195D4F03" w14:textId="77777777" w:rsidR="000E6460" w:rsidRDefault="000E6460" w:rsidP="000E6460">
      <w:pPr>
        <w:spacing w:line="360" w:lineRule="auto"/>
        <w:ind w:firstLine="720"/>
        <w:jc w:val="both"/>
        <w:rPr>
          <w:rFonts w:ascii="Times New Roman" w:hAnsi="Times New Roman" w:cs="Times New Roman"/>
          <w:sz w:val="24"/>
          <w:szCs w:val="24"/>
        </w:rPr>
      </w:pPr>
    </w:p>
    <w:p w14:paraId="207F88B9" w14:textId="77777777" w:rsidR="000E6460" w:rsidRDefault="000E6460" w:rsidP="000E6460">
      <w:pPr>
        <w:spacing w:line="360" w:lineRule="auto"/>
        <w:ind w:firstLine="720"/>
        <w:jc w:val="both"/>
        <w:rPr>
          <w:rFonts w:ascii="Times New Roman" w:hAnsi="Times New Roman" w:cs="Times New Roman"/>
          <w:sz w:val="24"/>
          <w:szCs w:val="24"/>
        </w:rPr>
      </w:pPr>
    </w:p>
    <w:p w14:paraId="5FE16758" w14:textId="77777777" w:rsidR="000E6460" w:rsidRDefault="000E6460" w:rsidP="008A7C18">
      <w:pPr>
        <w:spacing w:line="360" w:lineRule="auto"/>
        <w:ind w:firstLine="720"/>
        <w:jc w:val="both"/>
        <w:rPr>
          <w:rFonts w:ascii="Times New Roman" w:hAnsi="Times New Roman" w:cs="Times New Roman"/>
          <w:sz w:val="24"/>
          <w:szCs w:val="24"/>
        </w:rPr>
      </w:pPr>
    </w:p>
    <w:p w14:paraId="05102B32" w14:textId="77777777" w:rsidR="008A7C18" w:rsidRDefault="008A7C18" w:rsidP="008A7C18">
      <w:pPr>
        <w:spacing w:line="360" w:lineRule="auto"/>
        <w:ind w:firstLine="720"/>
        <w:jc w:val="both"/>
        <w:rPr>
          <w:rFonts w:ascii="Times New Roman" w:hAnsi="Times New Roman" w:cs="Times New Roman"/>
          <w:sz w:val="24"/>
          <w:szCs w:val="24"/>
        </w:rPr>
      </w:pPr>
    </w:p>
    <w:p w14:paraId="64850E36" w14:textId="77777777" w:rsidR="008A7C18" w:rsidRDefault="008A7C18" w:rsidP="008A7C18">
      <w:pPr>
        <w:spacing w:line="360" w:lineRule="auto"/>
        <w:ind w:firstLine="720"/>
        <w:jc w:val="both"/>
        <w:rPr>
          <w:rFonts w:ascii="Times New Roman" w:hAnsi="Times New Roman" w:cs="Times New Roman"/>
          <w:sz w:val="24"/>
          <w:szCs w:val="24"/>
        </w:rPr>
      </w:pPr>
    </w:p>
    <w:p w14:paraId="6DBE88A0" w14:textId="77777777" w:rsidR="008A7C18" w:rsidRDefault="008A7C18" w:rsidP="008A7C18">
      <w:pPr>
        <w:spacing w:line="360" w:lineRule="auto"/>
        <w:ind w:firstLine="720"/>
        <w:jc w:val="both"/>
        <w:rPr>
          <w:rFonts w:ascii="Times New Roman" w:hAnsi="Times New Roman" w:cs="Times New Roman"/>
          <w:sz w:val="24"/>
          <w:szCs w:val="24"/>
        </w:rPr>
      </w:pPr>
    </w:p>
    <w:p w14:paraId="133D193E" w14:textId="77777777" w:rsidR="008A7C18" w:rsidRPr="00121934" w:rsidRDefault="008A7C18" w:rsidP="008A7C18">
      <w:pPr>
        <w:spacing w:line="360" w:lineRule="auto"/>
        <w:ind w:firstLine="720"/>
        <w:jc w:val="both"/>
        <w:rPr>
          <w:rFonts w:ascii="Times New Roman" w:hAnsi="Times New Roman" w:cs="Times New Roman"/>
          <w:sz w:val="24"/>
          <w:szCs w:val="24"/>
        </w:rPr>
      </w:pPr>
    </w:p>
    <w:p w14:paraId="4B968C0A" w14:textId="77777777" w:rsidR="008A7C18" w:rsidRDefault="008A7C18" w:rsidP="00FA258B">
      <w:pPr>
        <w:spacing w:line="360" w:lineRule="auto"/>
        <w:jc w:val="center"/>
        <w:rPr>
          <w:rFonts w:ascii="Arial" w:hAnsi="Arial" w:cs="Arial"/>
          <w:kern w:val="0"/>
          <w14:ligatures w14:val="none"/>
        </w:rPr>
      </w:pPr>
    </w:p>
    <w:p w14:paraId="0462E5E4" w14:textId="77777777" w:rsidR="008A7C18" w:rsidRDefault="008A7C18" w:rsidP="00FA258B">
      <w:pPr>
        <w:spacing w:line="360" w:lineRule="auto"/>
        <w:jc w:val="center"/>
        <w:rPr>
          <w:rFonts w:ascii="Arial" w:hAnsi="Arial" w:cs="Arial"/>
          <w:kern w:val="0"/>
          <w14:ligatures w14:val="none"/>
        </w:rPr>
      </w:pPr>
    </w:p>
    <w:p w14:paraId="3E4E8614" w14:textId="77777777" w:rsidR="008A7C18" w:rsidRDefault="008A7C18" w:rsidP="00FA258B">
      <w:pPr>
        <w:spacing w:line="360" w:lineRule="auto"/>
        <w:jc w:val="center"/>
        <w:rPr>
          <w:rFonts w:ascii="Arial" w:hAnsi="Arial" w:cs="Arial"/>
          <w:kern w:val="0"/>
          <w14:ligatures w14:val="none"/>
        </w:rPr>
      </w:pPr>
    </w:p>
    <w:p w14:paraId="29951D5C" w14:textId="77777777" w:rsidR="008A7C18" w:rsidRDefault="008A7C18" w:rsidP="00FA258B">
      <w:pPr>
        <w:spacing w:line="360" w:lineRule="auto"/>
        <w:jc w:val="center"/>
        <w:rPr>
          <w:rFonts w:ascii="Arial" w:hAnsi="Arial" w:cs="Arial"/>
          <w:kern w:val="0"/>
          <w14:ligatures w14:val="none"/>
        </w:rPr>
      </w:pPr>
    </w:p>
    <w:p w14:paraId="4602E891" w14:textId="77777777" w:rsidR="008A7C18" w:rsidRPr="00901C01" w:rsidRDefault="008A7C18" w:rsidP="00FA258B">
      <w:pPr>
        <w:spacing w:line="360" w:lineRule="auto"/>
        <w:jc w:val="center"/>
        <w:rPr>
          <w:rFonts w:ascii="Arial" w:hAnsi="Arial" w:cs="Arial"/>
          <w:b/>
          <w:bCs/>
          <w:kern w:val="0"/>
          <w14:ligatures w14:val="none"/>
        </w:rPr>
      </w:pPr>
    </w:p>
    <w:p w14:paraId="1AD3497C" w14:textId="77777777" w:rsidR="00FA258B" w:rsidRDefault="00FA258B" w:rsidP="00FA258B">
      <w:pPr>
        <w:jc w:val="center"/>
        <w:rPr>
          <w:rFonts w:ascii="Arial" w:hAnsi="Arial" w:cs="Arial"/>
          <w:sz w:val="96"/>
          <w:szCs w:val="96"/>
        </w:rPr>
      </w:pPr>
    </w:p>
    <w:p w14:paraId="1F367100" w14:textId="77777777" w:rsidR="00FA258B" w:rsidRPr="00FA258B" w:rsidRDefault="00FA258B" w:rsidP="00FA258B">
      <w:pPr>
        <w:jc w:val="center"/>
        <w:rPr>
          <w:rFonts w:ascii="Arial" w:hAnsi="Arial" w:cs="Arial"/>
          <w:sz w:val="96"/>
          <w:szCs w:val="96"/>
        </w:rPr>
      </w:pPr>
    </w:p>
    <w:sectPr w:rsidR="00FA258B" w:rsidRPr="00FA2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7E28B0"/>
    <w:multiLevelType w:val="hybridMultilevel"/>
    <w:tmpl w:val="93A828A4"/>
    <w:lvl w:ilvl="0" w:tplc="10A297FE">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958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58B"/>
    <w:rsid w:val="00005884"/>
    <w:rsid w:val="00075667"/>
    <w:rsid w:val="000E6460"/>
    <w:rsid w:val="00117733"/>
    <w:rsid w:val="001C1CCA"/>
    <w:rsid w:val="002448F5"/>
    <w:rsid w:val="00244A5A"/>
    <w:rsid w:val="00295FA2"/>
    <w:rsid w:val="002B595B"/>
    <w:rsid w:val="002E141F"/>
    <w:rsid w:val="003312A2"/>
    <w:rsid w:val="00397582"/>
    <w:rsid w:val="003A046D"/>
    <w:rsid w:val="003A176B"/>
    <w:rsid w:val="003B4DDF"/>
    <w:rsid w:val="004E18C0"/>
    <w:rsid w:val="00520F9D"/>
    <w:rsid w:val="00560F1F"/>
    <w:rsid w:val="00576299"/>
    <w:rsid w:val="005F60B1"/>
    <w:rsid w:val="006C5BAD"/>
    <w:rsid w:val="007531A2"/>
    <w:rsid w:val="00832EF4"/>
    <w:rsid w:val="0083683B"/>
    <w:rsid w:val="00883766"/>
    <w:rsid w:val="00890A7D"/>
    <w:rsid w:val="0089119F"/>
    <w:rsid w:val="008A7C18"/>
    <w:rsid w:val="008E112A"/>
    <w:rsid w:val="00901C01"/>
    <w:rsid w:val="00A50B0F"/>
    <w:rsid w:val="00A546B3"/>
    <w:rsid w:val="00AA0FB9"/>
    <w:rsid w:val="00B771A9"/>
    <w:rsid w:val="00BA6877"/>
    <w:rsid w:val="00C2028F"/>
    <w:rsid w:val="00CA61E2"/>
    <w:rsid w:val="00CB3B96"/>
    <w:rsid w:val="00D16E93"/>
    <w:rsid w:val="00D5287E"/>
    <w:rsid w:val="00DA3D9E"/>
    <w:rsid w:val="00DA6054"/>
    <w:rsid w:val="00E228C7"/>
    <w:rsid w:val="00EC1C75"/>
    <w:rsid w:val="00FA2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F95B5"/>
  <w15:chartTrackingRefBased/>
  <w15:docId w15:val="{0044A219-F2EE-4200-A133-C60660D9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460"/>
    <w:pPr>
      <w:ind w:left="720"/>
      <w:contextualSpacing/>
    </w:pPr>
  </w:style>
  <w:style w:type="character" w:styleId="Hyperlink">
    <w:name w:val="Hyperlink"/>
    <w:basedOn w:val="DefaultParagraphFont"/>
    <w:uiPriority w:val="99"/>
    <w:unhideWhenUsed/>
    <w:rsid w:val="000E6460"/>
    <w:rPr>
      <w:color w:val="0563C1" w:themeColor="hyperlink"/>
      <w:u w:val="single"/>
    </w:rPr>
  </w:style>
  <w:style w:type="character" w:styleId="UnresolvedMention">
    <w:name w:val="Unresolved Mention"/>
    <w:basedOn w:val="DefaultParagraphFont"/>
    <w:uiPriority w:val="99"/>
    <w:semiHidden/>
    <w:unhideWhenUsed/>
    <w:rsid w:val="00AA0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3727/108354210X1272486355368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5</Pages>
  <Words>665</Words>
  <Characters>3850</Characters>
  <Application>Microsoft Office Word</Application>
  <DocSecurity>0</DocSecurity>
  <Lines>118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 (2211130)</dc:creator>
  <cp:keywords/>
  <dc:description/>
  <cp:lastModifiedBy>Andreea Balanescu (2211130)</cp:lastModifiedBy>
  <cp:revision>35</cp:revision>
  <dcterms:created xsi:type="dcterms:W3CDTF">2023-10-10T13:14:00Z</dcterms:created>
  <dcterms:modified xsi:type="dcterms:W3CDTF">2023-10-20T12:49:00Z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27d2cb09-005f-4712-93ae-f4437e8689fd</vt:lpwstr>
  </property>
</Properties>
</file>