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6A25" w14:textId="17C08C4E" w:rsidR="00475103" w:rsidRDefault="00475103" w:rsidP="00CC4104">
      <w:pPr>
        <w:pStyle w:val="Nornal"/>
        <w:jc w:val="center"/>
        <w:rPr>
          <w:b/>
          <w:bCs/>
          <w:color w:val="000000" w:themeColor="text1"/>
          <w:sz w:val="36"/>
          <w:szCs w:val="36"/>
        </w:rPr>
      </w:pPr>
      <w:r w:rsidRPr="00475103">
        <w:rPr>
          <w:b/>
          <w:bCs/>
          <w:color w:val="000000" w:themeColor="text1"/>
          <w:sz w:val="36"/>
          <w:szCs w:val="36"/>
        </w:rPr>
        <w:t xml:space="preserve">5OS01 </w:t>
      </w:r>
      <w:r w:rsidRPr="00475103">
        <w:rPr>
          <w:b/>
          <w:bCs/>
          <w:color w:val="000000" w:themeColor="text1"/>
          <w:sz w:val="36"/>
          <w:szCs w:val="36"/>
        </w:rPr>
        <w:br/>
        <w:t>Specialist employment law</w:t>
      </w:r>
    </w:p>
    <w:p w14:paraId="25BB4C22" w14:textId="31B6DA16" w:rsidR="000C5309" w:rsidRPr="0063752E" w:rsidRDefault="00475103" w:rsidP="005D3674">
      <w:pPr>
        <w:pStyle w:val="Nornal"/>
        <w:jc w:val="both"/>
        <w:rPr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  <w:r w:rsidRPr="0063752E">
        <w:rPr>
          <w:b/>
          <w:bCs/>
          <w:i/>
          <w:iCs/>
          <w:sz w:val="24"/>
          <w:szCs w:val="24"/>
        </w:rPr>
        <w:t>AC1.1</w:t>
      </w:r>
      <w:r w:rsidR="00E72BB4" w:rsidRPr="0063752E">
        <w:rPr>
          <w:b/>
          <w:bCs/>
          <w:i/>
          <w:iCs/>
          <w:sz w:val="24"/>
          <w:szCs w:val="24"/>
        </w:rPr>
        <w:t xml:space="preserve"> </w:t>
      </w:r>
    </w:p>
    <w:p w14:paraId="33C89397" w14:textId="5063F503" w:rsidR="00867EB5" w:rsidRPr="000C5309" w:rsidRDefault="002A470F" w:rsidP="005D3674">
      <w:pPr>
        <w:pStyle w:val="Nornal"/>
        <w:jc w:val="both"/>
        <w:rPr>
          <w:color w:val="000000" w:themeColor="text1"/>
          <w:shd w:val="clear" w:color="auto" w:fill="FFFFFF"/>
        </w:rPr>
      </w:pPr>
      <w:r w:rsidRPr="000C5309">
        <w:rPr>
          <w:color w:val="000000" w:themeColor="text1"/>
          <w:shd w:val="clear" w:color="auto" w:fill="FFFFFF"/>
        </w:rPr>
        <w:t>E</w:t>
      </w:r>
      <w:r w:rsidR="0037396C" w:rsidRPr="000C5309">
        <w:rPr>
          <w:color w:val="000000" w:themeColor="text1"/>
          <w:shd w:val="clear" w:color="auto" w:fill="FFFFFF"/>
        </w:rPr>
        <w:t xml:space="preserve">mployment law </w:t>
      </w:r>
      <w:r w:rsidRPr="000C5309">
        <w:rPr>
          <w:color w:val="000000" w:themeColor="text1"/>
          <w:shd w:val="clear" w:color="auto" w:fill="FFFFFF"/>
        </w:rPr>
        <w:t>aims</w:t>
      </w:r>
      <w:r w:rsidR="00894CD4" w:rsidRPr="000C5309">
        <w:rPr>
          <w:color w:val="000000" w:themeColor="text1"/>
          <w:shd w:val="clear" w:color="auto" w:fill="FFFFFF"/>
        </w:rPr>
        <w:t xml:space="preserve"> to </w:t>
      </w:r>
      <w:r w:rsidR="0037396C" w:rsidRPr="000C5309">
        <w:rPr>
          <w:color w:val="000000" w:themeColor="text1"/>
          <w:shd w:val="clear" w:color="auto" w:fill="FFFFFF"/>
        </w:rPr>
        <w:t>regulate the relationship between employers and employees</w:t>
      </w:r>
      <w:r w:rsidR="00E7163E" w:rsidRPr="000C5309">
        <w:rPr>
          <w:color w:val="000000" w:themeColor="text1"/>
          <w:shd w:val="clear" w:color="auto" w:fill="FFFFFF"/>
        </w:rPr>
        <w:t xml:space="preserve"> (CIPD </w:t>
      </w:r>
      <w:proofErr w:type="spellStart"/>
      <w:r w:rsidR="00E7163E" w:rsidRPr="000C5309">
        <w:rPr>
          <w:color w:val="000000" w:themeColor="text1"/>
          <w:shd w:val="clear" w:color="auto" w:fill="FFFFFF"/>
        </w:rPr>
        <w:t>nd</w:t>
      </w:r>
      <w:proofErr w:type="spellEnd"/>
      <w:r w:rsidR="00E7163E" w:rsidRPr="000C5309">
        <w:rPr>
          <w:color w:val="000000" w:themeColor="text1"/>
          <w:shd w:val="clear" w:color="auto" w:fill="FFFFFF"/>
        </w:rPr>
        <w:t>)</w:t>
      </w:r>
      <w:r w:rsidR="001D2C17" w:rsidRPr="000C5309">
        <w:rPr>
          <w:color w:val="000000" w:themeColor="text1"/>
          <w:shd w:val="clear" w:color="auto" w:fill="FFFFFF"/>
        </w:rPr>
        <w:t xml:space="preserve">, outlining a governance of expectations </w:t>
      </w:r>
      <w:r w:rsidR="00CD5D1B" w:rsidRPr="000C5309">
        <w:rPr>
          <w:color w:val="000000" w:themeColor="text1"/>
          <w:shd w:val="clear" w:color="auto" w:fill="FFFFFF"/>
        </w:rPr>
        <w:t xml:space="preserve">of </w:t>
      </w:r>
      <w:r w:rsidR="00EF6479" w:rsidRPr="000C5309">
        <w:rPr>
          <w:color w:val="000000" w:themeColor="text1"/>
          <w:shd w:val="clear" w:color="auto" w:fill="FFFFFF"/>
        </w:rPr>
        <w:t>both</w:t>
      </w:r>
      <w:r w:rsidR="003421BC" w:rsidRPr="000C5309">
        <w:rPr>
          <w:color w:val="000000" w:themeColor="text1"/>
          <w:shd w:val="clear" w:color="auto" w:fill="FFFFFF"/>
        </w:rPr>
        <w:t xml:space="preserve">, ensuring </w:t>
      </w:r>
      <w:r w:rsidR="00867EB5" w:rsidRPr="000C5309">
        <w:rPr>
          <w:color w:val="000000" w:themeColor="text1"/>
          <w:shd w:val="clear" w:color="auto" w:fill="FFFFFF"/>
        </w:rPr>
        <w:t xml:space="preserve">fairness and </w:t>
      </w:r>
      <w:r w:rsidRPr="000C5309">
        <w:rPr>
          <w:color w:val="000000" w:themeColor="text1"/>
          <w:shd w:val="clear" w:color="auto" w:fill="FFFFFF"/>
        </w:rPr>
        <w:t>consistency,</w:t>
      </w:r>
      <w:r w:rsidR="007278EF" w:rsidRPr="000C5309">
        <w:rPr>
          <w:color w:val="000000" w:themeColor="text1"/>
          <w:shd w:val="clear" w:color="auto" w:fill="FFFFFF"/>
        </w:rPr>
        <w:t xml:space="preserve"> and </w:t>
      </w:r>
      <w:r w:rsidR="002E7AD7" w:rsidRPr="000C5309">
        <w:rPr>
          <w:color w:val="000000" w:themeColor="text1"/>
          <w:shd w:val="clear" w:color="auto" w:fill="FFFFFF"/>
        </w:rPr>
        <w:t>providing legal protection for both.</w:t>
      </w:r>
    </w:p>
    <w:p w14:paraId="4BCC632D" w14:textId="66C0A645" w:rsidR="00C210B8" w:rsidRDefault="002A470F" w:rsidP="005D3674">
      <w:pPr>
        <w:pStyle w:val="Nornal"/>
        <w:jc w:val="both"/>
        <w:rPr>
          <w:color w:val="231F20"/>
        </w:rPr>
      </w:pPr>
      <w:r>
        <w:rPr>
          <w:color w:val="231F20"/>
        </w:rPr>
        <w:t>Numerous</w:t>
      </w:r>
      <w:r w:rsidR="0037493B">
        <w:rPr>
          <w:color w:val="231F20"/>
        </w:rPr>
        <w:t xml:space="preserve"> employment legislation</w:t>
      </w:r>
      <w:r>
        <w:rPr>
          <w:color w:val="231F20"/>
        </w:rPr>
        <w:t xml:space="preserve"> exists within the UK</w:t>
      </w:r>
      <w:r w:rsidR="00BD46A8">
        <w:rPr>
          <w:color w:val="231F20"/>
        </w:rPr>
        <w:t xml:space="preserve">, </w:t>
      </w:r>
      <w:r w:rsidR="00BB6604">
        <w:rPr>
          <w:color w:val="231F20"/>
        </w:rPr>
        <w:t>forming the foundation of employee rights within a workplace</w:t>
      </w:r>
      <w:r w:rsidR="00D32725">
        <w:rPr>
          <w:color w:val="231F20"/>
        </w:rPr>
        <w:t>.</w:t>
      </w:r>
      <w:r w:rsidR="00A23879">
        <w:rPr>
          <w:color w:val="231F20"/>
        </w:rPr>
        <w:t xml:space="preserve"> Compliance of legislation ensures</w:t>
      </w:r>
      <w:r w:rsidR="00EE6EFD">
        <w:rPr>
          <w:color w:val="231F20"/>
        </w:rPr>
        <w:t xml:space="preserve"> processes such as</w:t>
      </w:r>
      <w:r w:rsidR="00A23879">
        <w:rPr>
          <w:color w:val="231F20"/>
        </w:rPr>
        <w:t xml:space="preserve">, </w:t>
      </w:r>
      <w:r w:rsidR="008740CC">
        <w:rPr>
          <w:color w:val="231F20"/>
        </w:rPr>
        <w:t>recruitment</w:t>
      </w:r>
      <w:r w:rsidR="00BE5FB1">
        <w:rPr>
          <w:color w:val="231F20"/>
        </w:rPr>
        <w:t xml:space="preserve">, </w:t>
      </w:r>
      <w:r w:rsidR="003F3839">
        <w:rPr>
          <w:color w:val="231F20"/>
        </w:rPr>
        <w:t>dismissal,</w:t>
      </w:r>
      <w:r w:rsidR="008740CC">
        <w:rPr>
          <w:color w:val="231F20"/>
        </w:rPr>
        <w:t xml:space="preserve"> and </w:t>
      </w:r>
      <w:r w:rsidR="009B0236">
        <w:rPr>
          <w:color w:val="231F20"/>
        </w:rPr>
        <w:t>organisational</w:t>
      </w:r>
      <w:r w:rsidR="00BE5FB1">
        <w:rPr>
          <w:color w:val="231F20"/>
        </w:rPr>
        <w:t xml:space="preserve"> </w:t>
      </w:r>
      <w:r w:rsidR="0039347D" w:rsidRPr="00C85256">
        <w:rPr>
          <w:color w:val="231F20"/>
        </w:rPr>
        <w:t>policies</w:t>
      </w:r>
      <w:r w:rsidR="009533C9">
        <w:rPr>
          <w:color w:val="231F20"/>
        </w:rPr>
        <w:t>,</w:t>
      </w:r>
      <w:r w:rsidR="0039347D">
        <w:rPr>
          <w:color w:val="231F20"/>
        </w:rPr>
        <w:t xml:space="preserve"> </w:t>
      </w:r>
      <w:r w:rsidR="00EE6EFD">
        <w:rPr>
          <w:color w:val="231F20"/>
        </w:rPr>
        <w:t>promote</w:t>
      </w:r>
      <w:r w:rsidR="00E03199">
        <w:rPr>
          <w:color w:val="231F20"/>
        </w:rPr>
        <w:t xml:space="preserve"> equality</w:t>
      </w:r>
      <w:r w:rsidR="00C821E4">
        <w:rPr>
          <w:color w:val="231F20"/>
        </w:rPr>
        <w:t xml:space="preserve">, </w:t>
      </w:r>
      <w:r w:rsidR="00E32E48">
        <w:rPr>
          <w:color w:val="231F20"/>
        </w:rPr>
        <w:t>diversity,</w:t>
      </w:r>
      <w:r w:rsidR="00C821E4">
        <w:rPr>
          <w:color w:val="231F20"/>
        </w:rPr>
        <w:t xml:space="preserve"> and inclusion</w:t>
      </w:r>
      <w:r w:rsidR="00E03199">
        <w:rPr>
          <w:color w:val="231F20"/>
        </w:rPr>
        <w:t xml:space="preserve"> within the workplace</w:t>
      </w:r>
      <w:r w:rsidR="00EE6EFD">
        <w:rPr>
          <w:color w:val="231F20"/>
        </w:rPr>
        <w:t xml:space="preserve">, </w:t>
      </w:r>
      <w:r w:rsidR="00E03199">
        <w:rPr>
          <w:color w:val="231F20"/>
        </w:rPr>
        <w:t xml:space="preserve">reducing </w:t>
      </w:r>
      <w:r w:rsidR="00367871">
        <w:rPr>
          <w:color w:val="231F20"/>
        </w:rPr>
        <w:t xml:space="preserve">opportunities of </w:t>
      </w:r>
      <w:r w:rsidR="00E03199">
        <w:rPr>
          <w:color w:val="231F20"/>
        </w:rPr>
        <w:t>discrimination</w:t>
      </w:r>
      <w:r w:rsidR="003E2D16">
        <w:rPr>
          <w:color w:val="231F20"/>
        </w:rPr>
        <w:t xml:space="preserve">, </w:t>
      </w:r>
      <w:r>
        <w:rPr>
          <w:color w:val="231F20"/>
        </w:rPr>
        <w:t>exploitation,</w:t>
      </w:r>
      <w:r w:rsidR="009533C9">
        <w:rPr>
          <w:color w:val="231F20"/>
        </w:rPr>
        <w:t xml:space="preserve"> and unfairness</w:t>
      </w:r>
      <w:r w:rsidR="00607B93">
        <w:rPr>
          <w:color w:val="231F20"/>
        </w:rPr>
        <w:t xml:space="preserve"> (</w:t>
      </w:r>
      <w:proofErr w:type="spellStart"/>
      <w:r w:rsidR="00607B93">
        <w:rPr>
          <w:color w:val="231F20"/>
        </w:rPr>
        <w:t>Chear</w:t>
      </w:r>
      <w:r w:rsidR="001E08F7">
        <w:rPr>
          <w:color w:val="231F20"/>
        </w:rPr>
        <w:t>y</w:t>
      </w:r>
      <w:proofErr w:type="spellEnd"/>
      <w:r w:rsidR="00607B93">
        <w:rPr>
          <w:color w:val="231F20"/>
        </w:rPr>
        <w:t xml:space="preserve"> </w:t>
      </w:r>
      <w:proofErr w:type="spellStart"/>
      <w:r w:rsidR="00607B93">
        <w:rPr>
          <w:color w:val="231F20"/>
        </w:rPr>
        <w:t>nd</w:t>
      </w:r>
      <w:proofErr w:type="spellEnd"/>
      <w:r w:rsidR="00607B93">
        <w:rPr>
          <w:color w:val="231F20"/>
        </w:rPr>
        <w:t>)</w:t>
      </w:r>
      <w:r w:rsidR="00367871">
        <w:rPr>
          <w:color w:val="231F20"/>
        </w:rPr>
        <w:t>.</w:t>
      </w:r>
    </w:p>
    <w:p w14:paraId="5BF0722A" w14:textId="1B2E5A10" w:rsidR="00B37508" w:rsidRDefault="00FF5522" w:rsidP="005D3674">
      <w:pPr>
        <w:pStyle w:val="Nornal"/>
        <w:spacing w:after="0"/>
        <w:jc w:val="both"/>
        <w:rPr>
          <w:color w:val="202124"/>
          <w:shd w:val="clear" w:color="auto" w:fill="FFFFFF"/>
        </w:rPr>
      </w:pPr>
      <w:r>
        <w:rPr>
          <w:color w:val="231F20"/>
        </w:rPr>
        <w:t>Employment regulation</w:t>
      </w:r>
      <w:r w:rsidR="00721B11">
        <w:rPr>
          <w:color w:val="231F20"/>
        </w:rPr>
        <w:t xml:space="preserve"> </w:t>
      </w:r>
      <w:r w:rsidR="00270B66">
        <w:rPr>
          <w:color w:val="202124"/>
          <w:shd w:val="clear" w:color="auto" w:fill="FFFFFF"/>
        </w:rPr>
        <w:t>pr</w:t>
      </w:r>
      <w:r w:rsidR="00B37508">
        <w:rPr>
          <w:color w:val="202124"/>
          <w:shd w:val="clear" w:color="auto" w:fill="FFFFFF"/>
        </w:rPr>
        <w:t>ovi</w:t>
      </w:r>
      <w:r w:rsidR="00721B11">
        <w:rPr>
          <w:color w:val="202124"/>
          <w:shd w:val="clear" w:color="auto" w:fill="FFFFFF"/>
        </w:rPr>
        <w:t>d</w:t>
      </w:r>
      <w:r>
        <w:rPr>
          <w:color w:val="202124"/>
          <w:shd w:val="clear" w:color="auto" w:fill="FFFFFF"/>
        </w:rPr>
        <w:t>es</w:t>
      </w:r>
      <w:r w:rsidR="00B37508">
        <w:rPr>
          <w:color w:val="202124"/>
          <w:shd w:val="clear" w:color="auto" w:fill="FFFFFF"/>
        </w:rPr>
        <w:t xml:space="preserve"> legislation on</w:t>
      </w:r>
      <w:r w:rsidR="00841BFB">
        <w:rPr>
          <w:color w:val="202124"/>
          <w:shd w:val="clear" w:color="auto" w:fill="FFFFFF"/>
        </w:rPr>
        <w:t xml:space="preserve"> areas such as</w:t>
      </w:r>
      <w:r w:rsidR="00B37508">
        <w:rPr>
          <w:color w:val="202124"/>
          <w:shd w:val="clear" w:color="auto" w:fill="FFFFFF"/>
        </w:rPr>
        <w:t xml:space="preserve"> dismissal</w:t>
      </w:r>
      <w:r w:rsidR="007136CB">
        <w:rPr>
          <w:color w:val="202124"/>
          <w:shd w:val="clear" w:color="auto" w:fill="FFFFFF"/>
        </w:rPr>
        <w:t xml:space="preserve">, </w:t>
      </w:r>
      <w:r w:rsidR="00841BFB">
        <w:rPr>
          <w:color w:val="202124"/>
          <w:shd w:val="clear" w:color="auto" w:fill="FFFFFF"/>
        </w:rPr>
        <w:t>grievances</w:t>
      </w:r>
      <w:r w:rsidR="00B37508">
        <w:rPr>
          <w:color w:val="202124"/>
          <w:shd w:val="clear" w:color="auto" w:fill="FFFFFF"/>
        </w:rPr>
        <w:t xml:space="preserve">, holidays, </w:t>
      </w:r>
      <w:r w:rsidR="003E2D16">
        <w:rPr>
          <w:color w:val="202124"/>
          <w:shd w:val="clear" w:color="auto" w:fill="FFFFFF"/>
        </w:rPr>
        <w:t xml:space="preserve">equal </w:t>
      </w:r>
      <w:r w:rsidR="00B37508">
        <w:rPr>
          <w:color w:val="202124"/>
          <w:shd w:val="clear" w:color="auto" w:fill="FFFFFF"/>
        </w:rPr>
        <w:t>pay</w:t>
      </w:r>
      <w:r w:rsidR="003E2D16">
        <w:rPr>
          <w:color w:val="202124"/>
          <w:shd w:val="clear" w:color="auto" w:fill="FFFFFF"/>
        </w:rPr>
        <w:t>/minimum wage</w:t>
      </w:r>
      <w:r w:rsidR="00B37508">
        <w:rPr>
          <w:color w:val="202124"/>
          <w:shd w:val="clear" w:color="auto" w:fill="FFFFFF"/>
        </w:rPr>
        <w:t>, discrimination</w:t>
      </w:r>
      <w:r w:rsidR="00841BFB">
        <w:rPr>
          <w:color w:val="202124"/>
          <w:shd w:val="clear" w:color="auto" w:fill="FFFFFF"/>
        </w:rPr>
        <w:t xml:space="preserve">, </w:t>
      </w:r>
      <w:r w:rsidR="002A470F">
        <w:rPr>
          <w:color w:val="202124"/>
          <w:shd w:val="clear" w:color="auto" w:fill="FFFFFF"/>
        </w:rPr>
        <w:t>contracts,</w:t>
      </w:r>
      <w:r w:rsidR="0004299A">
        <w:rPr>
          <w:color w:val="202124"/>
          <w:shd w:val="clear" w:color="auto" w:fill="FFFFFF"/>
        </w:rPr>
        <w:t xml:space="preserve"> </w:t>
      </w:r>
      <w:r w:rsidR="009B1074">
        <w:rPr>
          <w:color w:val="202124"/>
          <w:shd w:val="clear" w:color="auto" w:fill="FFFFFF"/>
        </w:rPr>
        <w:t>and redundancy</w:t>
      </w:r>
      <w:r w:rsidR="000143A5">
        <w:rPr>
          <w:color w:val="202124"/>
          <w:shd w:val="clear" w:color="auto" w:fill="FFFFFF"/>
        </w:rPr>
        <w:t>/</w:t>
      </w:r>
      <w:r w:rsidR="000C5309">
        <w:rPr>
          <w:color w:val="202124"/>
          <w:shd w:val="clear" w:color="auto" w:fill="FFFFFF"/>
        </w:rPr>
        <w:t>TUPE, fundamentally</w:t>
      </w:r>
      <w:r w:rsidR="00E32992">
        <w:rPr>
          <w:color w:val="202124"/>
          <w:shd w:val="clear" w:color="auto" w:fill="FFFFFF"/>
        </w:rPr>
        <w:t xml:space="preserve"> p</w:t>
      </w:r>
      <w:r w:rsidR="00B37508">
        <w:rPr>
          <w:color w:val="202124"/>
          <w:shd w:val="clear" w:color="auto" w:fill="FFFFFF"/>
        </w:rPr>
        <w:t>rote</w:t>
      </w:r>
      <w:r w:rsidR="00F2782B">
        <w:rPr>
          <w:color w:val="202124"/>
          <w:shd w:val="clear" w:color="auto" w:fill="FFFFFF"/>
        </w:rPr>
        <w:t>ct</w:t>
      </w:r>
      <w:r>
        <w:rPr>
          <w:color w:val="202124"/>
          <w:shd w:val="clear" w:color="auto" w:fill="FFFFFF"/>
        </w:rPr>
        <w:t>ing</w:t>
      </w:r>
      <w:r w:rsidR="00E32992">
        <w:rPr>
          <w:color w:val="202124"/>
          <w:shd w:val="clear" w:color="auto" w:fill="FFFFFF"/>
        </w:rPr>
        <w:t xml:space="preserve"> </w:t>
      </w:r>
      <w:r w:rsidR="00B37508">
        <w:rPr>
          <w:color w:val="202124"/>
          <w:shd w:val="clear" w:color="auto" w:fill="FFFFFF"/>
        </w:rPr>
        <w:t xml:space="preserve">worker's rights </w:t>
      </w:r>
      <w:r w:rsidR="00F2782B">
        <w:rPr>
          <w:color w:val="202124"/>
          <w:shd w:val="clear" w:color="auto" w:fill="FFFFFF"/>
        </w:rPr>
        <w:t>whilst</w:t>
      </w:r>
      <w:r w:rsidR="00B37508">
        <w:rPr>
          <w:color w:val="202124"/>
          <w:shd w:val="clear" w:color="auto" w:fill="FFFFFF"/>
        </w:rPr>
        <w:t xml:space="preserve"> safeguarding employer's interests</w:t>
      </w:r>
      <w:r w:rsidR="00AD245F">
        <w:rPr>
          <w:color w:val="202124"/>
          <w:shd w:val="clear" w:color="auto" w:fill="FFFFFF"/>
        </w:rPr>
        <w:t>, ma</w:t>
      </w:r>
      <w:r w:rsidR="00E32992">
        <w:rPr>
          <w:color w:val="202124"/>
          <w:shd w:val="clear" w:color="auto" w:fill="FFFFFF"/>
        </w:rPr>
        <w:t>intain</w:t>
      </w:r>
      <w:r w:rsidR="00AD245F">
        <w:rPr>
          <w:color w:val="202124"/>
          <w:shd w:val="clear" w:color="auto" w:fill="FFFFFF"/>
        </w:rPr>
        <w:t>ing</w:t>
      </w:r>
      <w:r w:rsidR="00E32992">
        <w:rPr>
          <w:color w:val="202124"/>
          <w:shd w:val="clear" w:color="auto" w:fill="FFFFFF"/>
        </w:rPr>
        <w:t xml:space="preserve"> a fair relationship between the two </w:t>
      </w:r>
      <w:r w:rsidR="00841BFB">
        <w:rPr>
          <w:color w:val="202124"/>
          <w:shd w:val="clear" w:color="auto" w:fill="FFFFFF"/>
        </w:rPr>
        <w:t>(Gov.uk)</w:t>
      </w:r>
      <w:r w:rsidR="009B1074">
        <w:rPr>
          <w:color w:val="202124"/>
          <w:shd w:val="clear" w:color="auto" w:fill="FFFFFF"/>
        </w:rPr>
        <w:t>.</w:t>
      </w:r>
    </w:p>
    <w:p w14:paraId="22C49F1A" w14:textId="77777777" w:rsidR="00E32992" w:rsidRDefault="00E32992" w:rsidP="005D3674">
      <w:pPr>
        <w:pStyle w:val="Nornal"/>
        <w:spacing w:after="0"/>
        <w:ind w:left="284"/>
        <w:jc w:val="both"/>
        <w:rPr>
          <w:color w:val="202124"/>
          <w:shd w:val="clear" w:color="auto" w:fill="FFFFFF"/>
        </w:rPr>
      </w:pPr>
    </w:p>
    <w:p w14:paraId="3DBE1705" w14:textId="24DCE85E" w:rsidR="00773A7C" w:rsidRDefault="00FF5522" w:rsidP="005D3674">
      <w:pPr>
        <w:pStyle w:val="Nornal"/>
        <w:jc w:val="both"/>
        <w:rPr>
          <w:color w:val="231F20"/>
        </w:rPr>
      </w:pPr>
      <w:r>
        <w:rPr>
          <w:color w:val="231F20"/>
        </w:rPr>
        <w:t>A</w:t>
      </w:r>
      <w:r w:rsidR="009E351E">
        <w:rPr>
          <w:color w:val="231F20"/>
        </w:rPr>
        <w:t>dvantages</w:t>
      </w:r>
      <w:r w:rsidR="00A25D78">
        <w:rPr>
          <w:color w:val="231F20"/>
        </w:rPr>
        <w:t xml:space="preserve"> of </w:t>
      </w:r>
      <w:r w:rsidR="009E351E">
        <w:rPr>
          <w:color w:val="231F20"/>
        </w:rPr>
        <w:t>employment</w:t>
      </w:r>
      <w:r w:rsidR="00A25D78">
        <w:rPr>
          <w:color w:val="231F20"/>
        </w:rPr>
        <w:t xml:space="preserve"> </w:t>
      </w:r>
      <w:r w:rsidR="006E3DCC">
        <w:rPr>
          <w:color w:val="231F20"/>
        </w:rPr>
        <w:t xml:space="preserve">regulations </w:t>
      </w:r>
      <w:r w:rsidR="00A25D78">
        <w:rPr>
          <w:color w:val="231F20"/>
        </w:rPr>
        <w:t xml:space="preserve">favour </w:t>
      </w:r>
      <w:r w:rsidR="006D6BAE">
        <w:rPr>
          <w:color w:val="231F20"/>
        </w:rPr>
        <w:t xml:space="preserve">the </w:t>
      </w:r>
      <w:r w:rsidR="009E351E">
        <w:rPr>
          <w:color w:val="231F20"/>
        </w:rPr>
        <w:t>foundation</w:t>
      </w:r>
      <w:r w:rsidR="006D6BAE">
        <w:rPr>
          <w:color w:val="231F20"/>
        </w:rPr>
        <w:t xml:space="preserve"> of </w:t>
      </w:r>
      <w:r w:rsidR="009E351E">
        <w:rPr>
          <w:color w:val="231F20"/>
        </w:rPr>
        <w:t>social</w:t>
      </w:r>
      <w:r w:rsidR="009B2DEE">
        <w:rPr>
          <w:color w:val="231F20"/>
        </w:rPr>
        <w:t xml:space="preserve"> </w:t>
      </w:r>
      <w:r w:rsidR="009E351E">
        <w:rPr>
          <w:color w:val="231F20"/>
        </w:rPr>
        <w:t>justice</w:t>
      </w:r>
      <w:r w:rsidR="009B2DEE">
        <w:rPr>
          <w:color w:val="231F20"/>
        </w:rPr>
        <w:t xml:space="preserve"> enhancement</w:t>
      </w:r>
      <w:r w:rsidR="00364796">
        <w:rPr>
          <w:color w:val="231F20"/>
        </w:rPr>
        <w:t>,</w:t>
      </w:r>
      <w:r w:rsidR="00364796" w:rsidRPr="00FE22B3">
        <w:rPr>
          <w:i/>
          <w:iCs/>
          <w:color w:val="231F20"/>
        </w:rPr>
        <w:t xml:space="preserve"> </w:t>
      </w:r>
      <w:r w:rsidR="00364796" w:rsidRPr="006E3DCC">
        <w:rPr>
          <w:color w:val="231F20"/>
        </w:rPr>
        <w:t xml:space="preserve">often assuming the balance </w:t>
      </w:r>
      <w:r w:rsidR="00F14204" w:rsidRPr="006E3DCC">
        <w:rPr>
          <w:color w:val="231F20"/>
        </w:rPr>
        <w:t xml:space="preserve">of which is equal </w:t>
      </w:r>
      <w:r w:rsidR="006E3DCC" w:rsidRPr="006E3DCC">
        <w:rPr>
          <w:color w:val="231F20"/>
        </w:rPr>
        <w:t>for both</w:t>
      </w:r>
      <w:r w:rsidR="00F14204" w:rsidRPr="006E3DCC">
        <w:rPr>
          <w:color w:val="231F20"/>
        </w:rPr>
        <w:t xml:space="preserve"> </w:t>
      </w:r>
      <w:r w:rsidR="00FB1081" w:rsidRPr="006E3DCC">
        <w:rPr>
          <w:color w:val="231F20"/>
        </w:rPr>
        <w:t>employees</w:t>
      </w:r>
      <w:r w:rsidR="00F14204" w:rsidRPr="006E3DCC">
        <w:rPr>
          <w:color w:val="231F20"/>
        </w:rPr>
        <w:t xml:space="preserve"> and </w:t>
      </w:r>
      <w:r w:rsidR="00FB1081" w:rsidRPr="006E3DCC">
        <w:rPr>
          <w:color w:val="231F20"/>
        </w:rPr>
        <w:t>employers</w:t>
      </w:r>
      <w:r w:rsidR="00AD26DA" w:rsidRPr="006E3DCC">
        <w:rPr>
          <w:color w:val="231F20"/>
        </w:rPr>
        <w:t xml:space="preserve"> </w:t>
      </w:r>
      <w:r w:rsidR="009B2DEE" w:rsidRPr="006E3DCC">
        <w:rPr>
          <w:color w:val="231F20"/>
        </w:rPr>
        <w:t>(</w:t>
      </w:r>
      <w:proofErr w:type="spellStart"/>
      <w:r w:rsidR="00AA0E9C" w:rsidRPr="006E3DCC">
        <w:rPr>
          <w:color w:val="231F20"/>
        </w:rPr>
        <w:t>Tayor</w:t>
      </w:r>
      <w:proofErr w:type="spellEnd"/>
      <w:r w:rsidR="00AA0E9C" w:rsidRPr="006E3DCC">
        <w:rPr>
          <w:color w:val="231F20"/>
        </w:rPr>
        <w:t>&amp; Woodhams 2022</w:t>
      </w:r>
      <w:r w:rsidR="009B2DEE" w:rsidRPr="006E3DCC">
        <w:rPr>
          <w:color w:val="231F20"/>
        </w:rPr>
        <w:t>)</w:t>
      </w:r>
      <w:r w:rsidR="00AD26DA" w:rsidRPr="006E3DCC">
        <w:rPr>
          <w:color w:val="231F20"/>
        </w:rPr>
        <w:t>.</w:t>
      </w:r>
      <w:r w:rsidR="00412EB9">
        <w:rPr>
          <w:i/>
          <w:iCs/>
          <w:color w:val="231F20"/>
        </w:rPr>
        <w:t xml:space="preserve"> </w:t>
      </w:r>
      <w:r w:rsidR="00412EB9" w:rsidRPr="00412EB9">
        <w:rPr>
          <w:color w:val="231F20"/>
        </w:rPr>
        <w:t>R</w:t>
      </w:r>
      <w:r w:rsidR="00E30604" w:rsidRPr="00412EB9">
        <w:rPr>
          <w:color w:val="231F20"/>
        </w:rPr>
        <w:t>e</w:t>
      </w:r>
      <w:r w:rsidR="00E30604">
        <w:rPr>
          <w:color w:val="231F20"/>
        </w:rPr>
        <w:t>gulations</w:t>
      </w:r>
      <w:r w:rsidR="006E3DCC">
        <w:rPr>
          <w:color w:val="231F20"/>
        </w:rPr>
        <w:t xml:space="preserve"> </w:t>
      </w:r>
      <w:r w:rsidR="00E30604">
        <w:rPr>
          <w:color w:val="231F20"/>
        </w:rPr>
        <w:t xml:space="preserve">ensure all employees, </w:t>
      </w:r>
      <w:r w:rsidR="006146B3">
        <w:rPr>
          <w:color w:val="231F20"/>
        </w:rPr>
        <w:t>inclusive of the</w:t>
      </w:r>
      <w:r w:rsidR="00E30604">
        <w:rPr>
          <w:color w:val="231F20"/>
        </w:rPr>
        <w:t xml:space="preserve"> nine</w:t>
      </w:r>
      <w:r w:rsidR="00FB1081">
        <w:rPr>
          <w:color w:val="231F20"/>
        </w:rPr>
        <w:t xml:space="preserve"> </w:t>
      </w:r>
      <w:r w:rsidR="00E30604">
        <w:rPr>
          <w:color w:val="231F20"/>
        </w:rPr>
        <w:t xml:space="preserve">protected </w:t>
      </w:r>
      <w:r w:rsidR="003F6CE6">
        <w:rPr>
          <w:color w:val="231F20"/>
        </w:rPr>
        <w:t>characteristics</w:t>
      </w:r>
      <w:r w:rsidR="006146B3">
        <w:rPr>
          <w:color w:val="231F20"/>
        </w:rPr>
        <w:t>,</w:t>
      </w:r>
      <w:r w:rsidR="003F6CE6">
        <w:rPr>
          <w:color w:val="231F20"/>
        </w:rPr>
        <w:t xml:space="preserve"> are</w:t>
      </w:r>
      <w:r w:rsidR="003D16AC">
        <w:rPr>
          <w:color w:val="231F20"/>
        </w:rPr>
        <w:t xml:space="preserve"> treated fairly, creating ethical </w:t>
      </w:r>
      <w:r w:rsidR="00FB1081">
        <w:rPr>
          <w:color w:val="231F20"/>
        </w:rPr>
        <w:t>environment</w:t>
      </w:r>
      <w:r>
        <w:rPr>
          <w:color w:val="231F20"/>
        </w:rPr>
        <w:t>s</w:t>
      </w:r>
      <w:r w:rsidR="003D16AC">
        <w:rPr>
          <w:color w:val="231F20"/>
        </w:rPr>
        <w:t xml:space="preserve"> with</w:t>
      </w:r>
      <w:r>
        <w:rPr>
          <w:color w:val="231F20"/>
        </w:rPr>
        <w:t>in</w:t>
      </w:r>
      <w:r w:rsidR="003D16AC">
        <w:rPr>
          <w:color w:val="231F20"/>
        </w:rPr>
        <w:t xml:space="preserve"> which they work</w:t>
      </w:r>
      <w:r w:rsidR="00002805">
        <w:rPr>
          <w:color w:val="231F20"/>
        </w:rPr>
        <w:t xml:space="preserve">. </w:t>
      </w:r>
      <w:r>
        <w:rPr>
          <w:color w:val="231F20"/>
        </w:rPr>
        <w:t>Overall,</w:t>
      </w:r>
      <w:r w:rsidR="00002805">
        <w:rPr>
          <w:color w:val="231F20"/>
        </w:rPr>
        <w:t xml:space="preserve"> this</w:t>
      </w:r>
      <w:r w:rsidR="003D16AC">
        <w:rPr>
          <w:color w:val="231F20"/>
        </w:rPr>
        <w:t xml:space="preserve"> enhanc</w:t>
      </w:r>
      <w:r w:rsidR="00002805">
        <w:rPr>
          <w:color w:val="231F20"/>
        </w:rPr>
        <w:t>es</w:t>
      </w:r>
      <w:r w:rsidR="003D16AC">
        <w:rPr>
          <w:color w:val="231F20"/>
        </w:rPr>
        <w:t xml:space="preserve"> </w:t>
      </w:r>
      <w:r w:rsidR="00BA2B60">
        <w:rPr>
          <w:color w:val="231F20"/>
        </w:rPr>
        <w:t xml:space="preserve">trust, </w:t>
      </w:r>
      <w:r w:rsidR="003D16AC">
        <w:rPr>
          <w:color w:val="231F20"/>
        </w:rPr>
        <w:t>motivation</w:t>
      </w:r>
      <w:r w:rsidR="00B329BC">
        <w:rPr>
          <w:color w:val="231F20"/>
        </w:rPr>
        <w:t xml:space="preserve"> and commitment</w:t>
      </w:r>
      <w:r w:rsidR="00043370">
        <w:rPr>
          <w:color w:val="231F20"/>
        </w:rPr>
        <w:t xml:space="preserve"> resulting in higher productivity</w:t>
      </w:r>
      <w:r w:rsidR="00A602F0">
        <w:rPr>
          <w:color w:val="231F20"/>
        </w:rPr>
        <w:t xml:space="preserve"> as e</w:t>
      </w:r>
      <w:r w:rsidR="007C616E">
        <w:rPr>
          <w:color w:val="231F20"/>
        </w:rPr>
        <w:t>ngaged employees</w:t>
      </w:r>
      <w:r w:rsidR="002E00F1">
        <w:rPr>
          <w:color w:val="231F20"/>
        </w:rPr>
        <w:t xml:space="preserve"> </w:t>
      </w:r>
      <w:r w:rsidR="003B5C95">
        <w:rPr>
          <w:color w:val="231F20"/>
        </w:rPr>
        <w:t>generally</w:t>
      </w:r>
      <w:r w:rsidR="002E00F1">
        <w:rPr>
          <w:color w:val="231F20"/>
        </w:rPr>
        <w:t xml:space="preserve"> </w:t>
      </w:r>
      <w:r w:rsidR="00C75E4E">
        <w:rPr>
          <w:color w:val="231F20"/>
        </w:rPr>
        <w:t>have enhanced</w:t>
      </w:r>
      <w:r w:rsidR="0006587B">
        <w:rPr>
          <w:color w:val="231F20"/>
        </w:rPr>
        <w:t xml:space="preserve"> </w:t>
      </w:r>
      <w:r w:rsidR="00CD2CCD">
        <w:rPr>
          <w:color w:val="231F20"/>
        </w:rPr>
        <w:t xml:space="preserve">job </w:t>
      </w:r>
      <w:r w:rsidR="0006587B">
        <w:rPr>
          <w:color w:val="231F20"/>
        </w:rPr>
        <w:t>performance</w:t>
      </w:r>
      <w:r w:rsidR="000913D8">
        <w:rPr>
          <w:color w:val="231F20"/>
        </w:rPr>
        <w:t xml:space="preserve">. </w:t>
      </w:r>
      <w:r w:rsidR="00352B00">
        <w:rPr>
          <w:color w:val="231F20"/>
        </w:rPr>
        <w:t xml:space="preserve">Regulations </w:t>
      </w:r>
      <w:r w:rsidR="00352B00">
        <w:t xml:space="preserve">will encourage a far greater return on investment from people in terms of their wellbeing, engagement, </w:t>
      </w:r>
      <w:r w:rsidR="00D773DD">
        <w:t>commitment,</w:t>
      </w:r>
      <w:r w:rsidR="00352B00">
        <w:t xml:space="preserve"> and loyalt</w:t>
      </w:r>
      <w:r w:rsidR="00803E84">
        <w:t>y (</w:t>
      </w:r>
      <w:proofErr w:type="spellStart"/>
      <w:r w:rsidR="00803E84">
        <w:t>Suff</w:t>
      </w:r>
      <w:proofErr w:type="spellEnd"/>
      <w:r w:rsidR="00803E84">
        <w:t xml:space="preserve"> </w:t>
      </w:r>
      <w:r w:rsidR="006F2B8D">
        <w:t>2017)</w:t>
      </w:r>
      <w:r w:rsidR="00B8251C">
        <w:t xml:space="preserve">. </w:t>
      </w:r>
      <w:r w:rsidR="00072368" w:rsidRPr="00D773DD">
        <w:rPr>
          <w:color w:val="231F20"/>
        </w:rPr>
        <w:t>Tay</w:t>
      </w:r>
      <w:r w:rsidR="004235DD" w:rsidRPr="00D773DD">
        <w:rPr>
          <w:color w:val="231F20"/>
        </w:rPr>
        <w:t>l</w:t>
      </w:r>
      <w:r w:rsidR="00072368" w:rsidRPr="00D773DD">
        <w:rPr>
          <w:color w:val="231F20"/>
        </w:rPr>
        <w:t>or&amp; Woodhams</w:t>
      </w:r>
      <w:r w:rsidR="00072368" w:rsidRPr="00FE22B3">
        <w:rPr>
          <w:i/>
          <w:iCs/>
          <w:color w:val="231F20"/>
        </w:rPr>
        <w:t xml:space="preserve"> </w:t>
      </w:r>
      <w:r w:rsidR="006A7103">
        <w:rPr>
          <w:i/>
          <w:iCs/>
          <w:color w:val="231F20"/>
        </w:rPr>
        <w:t>(</w:t>
      </w:r>
      <w:r w:rsidR="00072368" w:rsidRPr="00FE22B3">
        <w:rPr>
          <w:i/>
          <w:iCs/>
          <w:color w:val="231F20"/>
        </w:rPr>
        <w:t>2022</w:t>
      </w:r>
      <w:r w:rsidR="006A7103">
        <w:rPr>
          <w:i/>
          <w:iCs/>
          <w:color w:val="231F20"/>
        </w:rPr>
        <w:t>)</w:t>
      </w:r>
      <w:r w:rsidR="00072368">
        <w:rPr>
          <w:i/>
          <w:iCs/>
          <w:color w:val="231F20"/>
        </w:rPr>
        <w:t xml:space="preserve"> </w:t>
      </w:r>
      <w:r w:rsidR="00B8251C" w:rsidRPr="00B8251C">
        <w:rPr>
          <w:color w:val="231F20"/>
        </w:rPr>
        <w:t>also</w:t>
      </w:r>
      <w:r w:rsidR="00B8251C">
        <w:rPr>
          <w:i/>
          <w:iCs/>
          <w:color w:val="231F20"/>
        </w:rPr>
        <w:t xml:space="preserve"> </w:t>
      </w:r>
      <w:r w:rsidR="00E046AD" w:rsidRPr="003B5C95">
        <w:rPr>
          <w:color w:val="231F20"/>
        </w:rPr>
        <w:t>argue</w:t>
      </w:r>
      <w:r w:rsidR="00072368" w:rsidRPr="003B5C95">
        <w:rPr>
          <w:color w:val="231F20"/>
        </w:rPr>
        <w:t xml:space="preserve"> </w:t>
      </w:r>
      <w:r w:rsidR="003732FC" w:rsidRPr="003B5C95">
        <w:rPr>
          <w:color w:val="231F20"/>
        </w:rPr>
        <w:t xml:space="preserve">that often </w:t>
      </w:r>
      <w:r w:rsidR="00E3244D" w:rsidRPr="003B5C95">
        <w:rPr>
          <w:color w:val="231F20"/>
        </w:rPr>
        <w:t xml:space="preserve">the most </w:t>
      </w:r>
      <w:r w:rsidR="00333754" w:rsidRPr="003B5C95">
        <w:rPr>
          <w:color w:val="231F20"/>
        </w:rPr>
        <w:t>effectiv</w:t>
      </w:r>
      <w:r w:rsidR="00E3244D" w:rsidRPr="003B5C95">
        <w:rPr>
          <w:color w:val="231F20"/>
        </w:rPr>
        <w:t>ely</w:t>
      </w:r>
      <w:r w:rsidR="00333754" w:rsidRPr="003B5C95">
        <w:rPr>
          <w:color w:val="231F20"/>
        </w:rPr>
        <w:t xml:space="preserve"> </w:t>
      </w:r>
      <w:r w:rsidR="00E3244D" w:rsidRPr="003B5C95">
        <w:rPr>
          <w:color w:val="231F20"/>
        </w:rPr>
        <w:t>regulated</w:t>
      </w:r>
      <w:r w:rsidR="00333754" w:rsidRPr="003B5C95">
        <w:rPr>
          <w:color w:val="231F20"/>
        </w:rPr>
        <w:t xml:space="preserve"> </w:t>
      </w:r>
      <w:r w:rsidR="00002805" w:rsidRPr="003B5C95">
        <w:rPr>
          <w:color w:val="231F20"/>
        </w:rPr>
        <w:t>organisations</w:t>
      </w:r>
      <w:r w:rsidR="00333754" w:rsidRPr="003B5C95">
        <w:rPr>
          <w:color w:val="231F20"/>
        </w:rPr>
        <w:t xml:space="preserve"> produce</w:t>
      </w:r>
      <w:r w:rsidR="004C06D0" w:rsidRPr="003B5C95">
        <w:rPr>
          <w:color w:val="231F20"/>
        </w:rPr>
        <w:t xml:space="preserve">, a highly productive </w:t>
      </w:r>
      <w:r w:rsidR="00002805" w:rsidRPr="003B5C95">
        <w:rPr>
          <w:color w:val="231F20"/>
        </w:rPr>
        <w:t>and</w:t>
      </w:r>
      <w:r w:rsidR="004C06D0" w:rsidRPr="003B5C95">
        <w:rPr>
          <w:color w:val="231F20"/>
        </w:rPr>
        <w:t xml:space="preserve"> </w:t>
      </w:r>
      <w:r w:rsidR="00002805" w:rsidRPr="003B5C95">
        <w:rPr>
          <w:color w:val="231F20"/>
        </w:rPr>
        <w:t>efficient</w:t>
      </w:r>
      <w:r w:rsidR="004C06D0" w:rsidRPr="003B5C95">
        <w:rPr>
          <w:color w:val="231F20"/>
        </w:rPr>
        <w:t xml:space="preserve"> economy</w:t>
      </w:r>
      <w:r w:rsidR="00594047">
        <w:rPr>
          <w:color w:val="231F20"/>
        </w:rPr>
        <w:t>.</w:t>
      </w:r>
      <w:r w:rsidR="004C06D0">
        <w:rPr>
          <w:i/>
          <w:iCs/>
          <w:color w:val="231F20"/>
        </w:rPr>
        <w:t xml:space="preserve"> </w:t>
      </w:r>
    </w:p>
    <w:p w14:paraId="0BE272CC" w14:textId="630BC1FF" w:rsidR="00EC296F" w:rsidRDefault="00594047" w:rsidP="005D3674">
      <w:pPr>
        <w:pStyle w:val="Nornal"/>
        <w:jc w:val="both"/>
        <w:rPr>
          <w:color w:val="231F20"/>
        </w:rPr>
      </w:pPr>
      <w:r>
        <w:rPr>
          <w:color w:val="231F20"/>
        </w:rPr>
        <w:t>R</w:t>
      </w:r>
      <w:r w:rsidR="00FB1081">
        <w:rPr>
          <w:color w:val="231F20"/>
        </w:rPr>
        <w:t>egulation</w:t>
      </w:r>
      <w:r w:rsidR="00FF5522">
        <w:rPr>
          <w:color w:val="231F20"/>
        </w:rPr>
        <w:t>s</w:t>
      </w:r>
      <w:r w:rsidR="00F408A8">
        <w:rPr>
          <w:color w:val="231F20"/>
        </w:rPr>
        <w:t xml:space="preserve"> influen</w:t>
      </w:r>
      <w:r w:rsidR="00D773DD">
        <w:rPr>
          <w:color w:val="231F20"/>
        </w:rPr>
        <w:t>ce</w:t>
      </w:r>
      <w:r w:rsidR="00FF5522">
        <w:rPr>
          <w:color w:val="231F20"/>
        </w:rPr>
        <w:t xml:space="preserve"> </w:t>
      </w:r>
      <w:r w:rsidR="00E17796">
        <w:rPr>
          <w:color w:val="231F20"/>
        </w:rPr>
        <w:t>decision-making</w:t>
      </w:r>
      <w:r w:rsidR="00F408A8">
        <w:rPr>
          <w:color w:val="231F20"/>
        </w:rPr>
        <w:t xml:space="preserve"> process</w:t>
      </w:r>
      <w:r w:rsidR="00FF5522">
        <w:rPr>
          <w:color w:val="231F20"/>
        </w:rPr>
        <w:t>es</w:t>
      </w:r>
      <w:r w:rsidR="00F408A8">
        <w:rPr>
          <w:color w:val="231F20"/>
        </w:rPr>
        <w:t xml:space="preserve"> within HR and </w:t>
      </w:r>
      <w:r w:rsidR="00612132">
        <w:rPr>
          <w:color w:val="231F20"/>
        </w:rPr>
        <w:t>Management</w:t>
      </w:r>
      <w:r w:rsidR="00BD1CE0">
        <w:rPr>
          <w:color w:val="231F20"/>
        </w:rPr>
        <w:t xml:space="preserve">, </w:t>
      </w:r>
      <w:r w:rsidR="00FF5522">
        <w:rPr>
          <w:color w:val="231F20"/>
        </w:rPr>
        <w:t xml:space="preserve">promoting consistency and </w:t>
      </w:r>
      <w:r w:rsidR="002526A0">
        <w:rPr>
          <w:color w:val="231F20"/>
        </w:rPr>
        <w:t>operational</w:t>
      </w:r>
      <w:r w:rsidR="00FF5522">
        <w:rPr>
          <w:color w:val="231F20"/>
        </w:rPr>
        <w:t>ly</w:t>
      </w:r>
      <w:r w:rsidR="002526A0">
        <w:rPr>
          <w:color w:val="231F20"/>
        </w:rPr>
        <w:t xml:space="preserve"> sustainable</w:t>
      </w:r>
      <w:r w:rsidR="00FF5522">
        <w:rPr>
          <w:color w:val="231F20"/>
        </w:rPr>
        <w:t xml:space="preserve"> decisions</w:t>
      </w:r>
      <w:r w:rsidR="00E17796">
        <w:rPr>
          <w:color w:val="231F20"/>
        </w:rPr>
        <w:t xml:space="preserve">, </w:t>
      </w:r>
      <w:r w:rsidR="00D773DD">
        <w:rPr>
          <w:color w:val="231F20"/>
        </w:rPr>
        <w:t>void of legal risks</w:t>
      </w:r>
      <w:r w:rsidR="00FF5522">
        <w:rPr>
          <w:color w:val="231F20"/>
        </w:rPr>
        <w:t xml:space="preserve">, </w:t>
      </w:r>
      <w:r w:rsidR="00E17796">
        <w:rPr>
          <w:color w:val="231F20"/>
        </w:rPr>
        <w:t>protect</w:t>
      </w:r>
      <w:r w:rsidR="00FF5522">
        <w:rPr>
          <w:color w:val="231F20"/>
        </w:rPr>
        <w:t>ing</w:t>
      </w:r>
      <w:r w:rsidR="00E17796">
        <w:rPr>
          <w:color w:val="231F20"/>
        </w:rPr>
        <w:t xml:space="preserve"> against negligence</w:t>
      </w:r>
      <w:r w:rsidR="00D773DD">
        <w:rPr>
          <w:color w:val="231F20"/>
        </w:rPr>
        <w:t xml:space="preserve"> </w:t>
      </w:r>
      <w:r w:rsidR="001B4794">
        <w:rPr>
          <w:color w:val="231F20"/>
        </w:rPr>
        <w:t>(</w:t>
      </w:r>
      <w:r w:rsidR="00FF5522">
        <w:rPr>
          <w:color w:val="231F20"/>
        </w:rPr>
        <w:t>Taylor</w:t>
      </w:r>
      <w:r w:rsidR="001B4794">
        <w:rPr>
          <w:color w:val="231F20"/>
        </w:rPr>
        <w:t>&amp; Woodhams 2022).</w:t>
      </w:r>
      <w:r w:rsidR="00FF5522">
        <w:rPr>
          <w:color w:val="231F20"/>
        </w:rPr>
        <w:t xml:space="preserve"> Since the introductions of these regulations, T</w:t>
      </w:r>
      <w:r w:rsidR="00DB65B7">
        <w:rPr>
          <w:color w:val="231F20"/>
        </w:rPr>
        <w:t xml:space="preserve">rade </w:t>
      </w:r>
      <w:r w:rsidR="00FF5522">
        <w:rPr>
          <w:color w:val="231F20"/>
        </w:rPr>
        <w:t>U</w:t>
      </w:r>
      <w:r w:rsidR="00DB65B7">
        <w:rPr>
          <w:color w:val="231F20"/>
        </w:rPr>
        <w:t>nions</w:t>
      </w:r>
      <w:r w:rsidR="00A0416F">
        <w:rPr>
          <w:color w:val="231F20"/>
        </w:rPr>
        <w:t xml:space="preserve"> are </w:t>
      </w:r>
      <w:r w:rsidR="00FF5522">
        <w:rPr>
          <w:color w:val="231F20"/>
        </w:rPr>
        <w:t xml:space="preserve">also </w:t>
      </w:r>
      <w:r w:rsidR="00A0416F">
        <w:rPr>
          <w:color w:val="231F20"/>
        </w:rPr>
        <w:t>better protected, as are their members,</w:t>
      </w:r>
      <w:r w:rsidR="00FF5522">
        <w:rPr>
          <w:color w:val="231F20"/>
        </w:rPr>
        <w:t xml:space="preserve"> </w:t>
      </w:r>
      <w:r w:rsidR="00171A23">
        <w:rPr>
          <w:color w:val="231F20"/>
        </w:rPr>
        <w:t>enhancing consultations and insight</w:t>
      </w:r>
      <w:r w:rsidR="00837BC7">
        <w:rPr>
          <w:color w:val="231F20"/>
        </w:rPr>
        <w:t>.</w:t>
      </w:r>
    </w:p>
    <w:p w14:paraId="2D040CAC" w14:textId="5761C858" w:rsidR="00EE4221" w:rsidRDefault="004B016E" w:rsidP="005D3674">
      <w:pPr>
        <w:pStyle w:val="Nornal"/>
        <w:jc w:val="both"/>
        <w:rPr>
          <w:color w:val="231F20"/>
        </w:rPr>
      </w:pPr>
      <w:r>
        <w:rPr>
          <w:color w:val="231F20"/>
        </w:rPr>
        <w:t>Employment regulations</w:t>
      </w:r>
      <w:r w:rsidR="0081247C">
        <w:rPr>
          <w:color w:val="231F20"/>
        </w:rPr>
        <w:t xml:space="preserve"> </w:t>
      </w:r>
      <w:r w:rsidRPr="00B9005A">
        <w:t>increase inclusion and diversity</w:t>
      </w:r>
      <w:r>
        <w:t xml:space="preserve">, </w:t>
      </w:r>
      <w:r>
        <w:rPr>
          <w:color w:val="231F20"/>
        </w:rPr>
        <w:t>reducing exploitation and compromising on areas such as health and safety, low wages</w:t>
      </w:r>
      <w:r w:rsidR="00C00414">
        <w:rPr>
          <w:color w:val="231F20"/>
        </w:rPr>
        <w:t xml:space="preserve"> and improv</w:t>
      </w:r>
      <w:r w:rsidR="008A72E7">
        <w:rPr>
          <w:color w:val="231F20"/>
        </w:rPr>
        <w:t>ing</w:t>
      </w:r>
      <w:r>
        <w:rPr>
          <w:color w:val="231F20"/>
        </w:rPr>
        <w:t xml:space="preserve"> basic rights, such as equal pay, annual leave, maternity pa</w:t>
      </w:r>
      <w:r w:rsidR="00872B3D">
        <w:rPr>
          <w:color w:val="231F20"/>
        </w:rPr>
        <w:t>y</w:t>
      </w:r>
      <w:r w:rsidR="00FF5522">
        <w:rPr>
          <w:color w:val="231F20"/>
        </w:rPr>
        <w:t xml:space="preserve">, </w:t>
      </w:r>
      <w:r w:rsidR="00837BC7">
        <w:rPr>
          <w:color w:val="231F20"/>
        </w:rPr>
        <w:t xml:space="preserve">enhancing protection </w:t>
      </w:r>
      <w:r w:rsidR="00FF5522">
        <w:rPr>
          <w:color w:val="231F20"/>
        </w:rPr>
        <w:t xml:space="preserve">of </w:t>
      </w:r>
      <w:r w:rsidR="00837BC7">
        <w:rPr>
          <w:color w:val="231F20"/>
        </w:rPr>
        <w:t>minority groups</w:t>
      </w:r>
      <w:r>
        <w:rPr>
          <w:color w:val="231F20"/>
        </w:rPr>
        <w:t xml:space="preserve"> (</w:t>
      </w:r>
      <w:r w:rsidR="00FF5522">
        <w:rPr>
          <w:color w:val="231F20"/>
        </w:rPr>
        <w:t>Taylor</w:t>
      </w:r>
      <w:r>
        <w:rPr>
          <w:color w:val="231F20"/>
        </w:rPr>
        <w:t>&amp; Woodhams 2022).</w:t>
      </w:r>
    </w:p>
    <w:p w14:paraId="4D7655C3" w14:textId="5456BC36" w:rsidR="005D3674" w:rsidRPr="00EC07B0" w:rsidRDefault="00033F53" w:rsidP="005D3674">
      <w:pPr>
        <w:pStyle w:val="Nornal"/>
        <w:jc w:val="both"/>
        <w:rPr>
          <w:color w:val="00B050"/>
        </w:rPr>
      </w:pPr>
      <w:r>
        <w:rPr>
          <w:color w:val="231F20"/>
        </w:rPr>
        <w:t>Negative opinions advise</w:t>
      </w:r>
      <w:r w:rsidR="001B1D54">
        <w:rPr>
          <w:color w:val="231F20"/>
        </w:rPr>
        <w:t xml:space="preserve"> </w:t>
      </w:r>
      <w:r w:rsidR="005513FA">
        <w:rPr>
          <w:color w:val="231F20"/>
        </w:rPr>
        <w:t>benefit</w:t>
      </w:r>
      <w:r w:rsidR="00025502">
        <w:rPr>
          <w:color w:val="231F20"/>
        </w:rPr>
        <w:t>s</w:t>
      </w:r>
      <w:r w:rsidR="005513FA">
        <w:rPr>
          <w:color w:val="231F20"/>
        </w:rPr>
        <w:t xml:space="preserve"> t</w:t>
      </w:r>
      <w:r w:rsidR="00025502">
        <w:rPr>
          <w:color w:val="231F20"/>
        </w:rPr>
        <w:t xml:space="preserve">o </w:t>
      </w:r>
      <w:r w:rsidR="005513FA">
        <w:rPr>
          <w:color w:val="231F20"/>
        </w:rPr>
        <w:t>employee</w:t>
      </w:r>
      <w:r w:rsidR="00025502">
        <w:rPr>
          <w:color w:val="231F20"/>
        </w:rPr>
        <w:t>s</w:t>
      </w:r>
      <w:r w:rsidR="005513FA">
        <w:rPr>
          <w:color w:val="231F20"/>
        </w:rPr>
        <w:t xml:space="preserve"> </w:t>
      </w:r>
      <w:r w:rsidR="001B1D54">
        <w:rPr>
          <w:color w:val="231F20"/>
        </w:rPr>
        <w:t xml:space="preserve">are considerably higher, </w:t>
      </w:r>
      <w:r w:rsidR="001B006E">
        <w:rPr>
          <w:color w:val="231F20"/>
        </w:rPr>
        <w:t>leading to “</w:t>
      </w:r>
      <w:r w:rsidR="003B6531">
        <w:rPr>
          <w:color w:val="231F20"/>
        </w:rPr>
        <w:t xml:space="preserve">regulatory burden and </w:t>
      </w:r>
      <w:r w:rsidR="001B006E">
        <w:rPr>
          <w:color w:val="231F20"/>
        </w:rPr>
        <w:t>unnecessary red tap</w:t>
      </w:r>
      <w:r w:rsidR="00305A5A">
        <w:rPr>
          <w:color w:val="231F20"/>
        </w:rPr>
        <w:t>e”</w:t>
      </w:r>
      <w:r w:rsidR="00DF75FA">
        <w:rPr>
          <w:color w:val="231F20"/>
        </w:rPr>
        <w:t xml:space="preserve">, </w:t>
      </w:r>
      <w:r w:rsidR="004235DD">
        <w:rPr>
          <w:color w:val="231F20"/>
        </w:rPr>
        <w:t>significantly</w:t>
      </w:r>
      <w:r w:rsidR="00DF75FA">
        <w:rPr>
          <w:color w:val="231F20"/>
        </w:rPr>
        <w:t xml:space="preserve"> </w:t>
      </w:r>
      <w:r w:rsidR="00170634">
        <w:rPr>
          <w:color w:val="231F20"/>
        </w:rPr>
        <w:t>impacting the</w:t>
      </w:r>
      <w:r w:rsidR="00DF75FA">
        <w:rPr>
          <w:color w:val="231F20"/>
        </w:rPr>
        <w:t xml:space="preserve"> </w:t>
      </w:r>
      <w:r w:rsidR="00C33711">
        <w:rPr>
          <w:color w:val="231F20"/>
        </w:rPr>
        <w:t xml:space="preserve">economic risks often </w:t>
      </w:r>
      <w:r w:rsidR="00170634">
        <w:rPr>
          <w:color w:val="231F20"/>
        </w:rPr>
        <w:t>associated</w:t>
      </w:r>
      <w:r w:rsidR="00C33711">
        <w:rPr>
          <w:color w:val="231F20"/>
        </w:rPr>
        <w:t xml:space="preserve"> with </w:t>
      </w:r>
      <w:r w:rsidR="008E0A8E">
        <w:rPr>
          <w:color w:val="231F20"/>
        </w:rPr>
        <w:t xml:space="preserve">the </w:t>
      </w:r>
      <w:r w:rsidR="00170634">
        <w:rPr>
          <w:color w:val="231F20"/>
        </w:rPr>
        <w:t>employment</w:t>
      </w:r>
      <w:r w:rsidR="008E0A8E">
        <w:rPr>
          <w:color w:val="231F20"/>
        </w:rPr>
        <w:t xml:space="preserve"> process</w:t>
      </w:r>
      <w:r w:rsidR="00C14297">
        <w:rPr>
          <w:color w:val="231F20"/>
        </w:rPr>
        <w:t xml:space="preserve"> (CIPD 2017)</w:t>
      </w:r>
      <w:r w:rsidR="00025502">
        <w:rPr>
          <w:color w:val="231F20"/>
        </w:rPr>
        <w:t xml:space="preserve">. </w:t>
      </w:r>
      <w:r w:rsidR="00C14297">
        <w:rPr>
          <w:color w:val="231F20"/>
        </w:rPr>
        <w:t xml:space="preserve"> </w:t>
      </w:r>
      <w:r w:rsidR="00025502">
        <w:rPr>
          <w:color w:val="231F20"/>
        </w:rPr>
        <w:t>F</w:t>
      </w:r>
      <w:r w:rsidR="008E0A8E">
        <w:rPr>
          <w:color w:val="231F20"/>
        </w:rPr>
        <w:t xml:space="preserve">urthermore, </w:t>
      </w:r>
      <w:r w:rsidR="007133D1">
        <w:rPr>
          <w:color w:val="231F20"/>
        </w:rPr>
        <w:t>th</w:t>
      </w:r>
      <w:r w:rsidR="00157497">
        <w:rPr>
          <w:color w:val="231F20"/>
        </w:rPr>
        <w:t>ese</w:t>
      </w:r>
      <w:r w:rsidR="007133D1">
        <w:rPr>
          <w:color w:val="231F20"/>
        </w:rPr>
        <w:t xml:space="preserve"> </w:t>
      </w:r>
      <w:r w:rsidR="00170634">
        <w:rPr>
          <w:color w:val="231F20"/>
        </w:rPr>
        <w:t>regulations</w:t>
      </w:r>
      <w:r w:rsidR="007133D1">
        <w:rPr>
          <w:color w:val="231F20"/>
        </w:rPr>
        <w:t xml:space="preserve">, </w:t>
      </w:r>
      <w:r w:rsidR="000F62B2">
        <w:rPr>
          <w:color w:val="231F20"/>
        </w:rPr>
        <w:t>negatively impact</w:t>
      </w:r>
      <w:r w:rsidR="00170634">
        <w:rPr>
          <w:color w:val="231F20"/>
        </w:rPr>
        <w:t xml:space="preserve"> productivity, </w:t>
      </w:r>
      <w:r w:rsidR="00FF5522">
        <w:rPr>
          <w:color w:val="231F20"/>
        </w:rPr>
        <w:t>employment,</w:t>
      </w:r>
      <w:r w:rsidR="00EA0CA3">
        <w:rPr>
          <w:color w:val="231F20"/>
        </w:rPr>
        <w:t xml:space="preserve"> and </w:t>
      </w:r>
      <w:r w:rsidR="004235DD">
        <w:rPr>
          <w:color w:val="231F20"/>
        </w:rPr>
        <w:t>overall</w:t>
      </w:r>
      <w:r w:rsidR="00EA0CA3">
        <w:rPr>
          <w:color w:val="231F20"/>
        </w:rPr>
        <w:t xml:space="preserve"> </w:t>
      </w:r>
      <w:r w:rsidR="004235DD">
        <w:rPr>
          <w:color w:val="231F20"/>
        </w:rPr>
        <w:t>economic</w:t>
      </w:r>
      <w:r w:rsidR="00EA0CA3">
        <w:rPr>
          <w:color w:val="231F20"/>
        </w:rPr>
        <w:t xml:space="preserve"> growth</w:t>
      </w:r>
      <w:r w:rsidR="00DC2F1D">
        <w:rPr>
          <w:color w:val="231F20"/>
        </w:rPr>
        <w:t xml:space="preserve"> (</w:t>
      </w:r>
      <w:r w:rsidR="00905713" w:rsidRPr="00FE22B3">
        <w:rPr>
          <w:i/>
          <w:iCs/>
          <w:color w:val="231F20"/>
        </w:rPr>
        <w:t>Tay</w:t>
      </w:r>
      <w:r w:rsidR="00D43944">
        <w:rPr>
          <w:i/>
          <w:iCs/>
          <w:color w:val="231F20"/>
        </w:rPr>
        <w:t>l</w:t>
      </w:r>
      <w:r w:rsidR="00905713" w:rsidRPr="00FE22B3">
        <w:rPr>
          <w:i/>
          <w:iCs/>
          <w:color w:val="231F20"/>
        </w:rPr>
        <w:t>or</w:t>
      </w:r>
      <w:r w:rsidR="00EF72BA">
        <w:rPr>
          <w:i/>
          <w:iCs/>
          <w:color w:val="231F20"/>
        </w:rPr>
        <w:t xml:space="preserve"> </w:t>
      </w:r>
      <w:r w:rsidR="00905713" w:rsidRPr="00FE22B3">
        <w:rPr>
          <w:i/>
          <w:iCs/>
          <w:color w:val="231F20"/>
        </w:rPr>
        <w:t>&amp; Woodhams 2022)</w:t>
      </w:r>
      <w:r w:rsidR="00FF5522">
        <w:rPr>
          <w:i/>
          <w:iCs/>
          <w:color w:val="231F20"/>
        </w:rPr>
        <w:t xml:space="preserve"> </w:t>
      </w:r>
      <w:r w:rsidR="00FF5522">
        <w:rPr>
          <w:color w:val="231F20"/>
        </w:rPr>
        <w:t>deterring</w:t>
      </w:r>
      <w:r w:rsidR="00156AA2">
        <w:rPr>
          <w:color w:val="231F20"/>
        </w:rPr>
        <w:t xml:space="preserve"> prospective </w:t>
      </w:r>
      <w:r w:rsidR="005D47B9">
        <w:rPr>
          <w:color w:val="231F20"/>
        </w:rPr>
        <w:t>business</w:t>
      </w:r>
      <w:r w:rsidR="00EB78FC">
        <w:rPr>
          <w:color w:val="231F20"/>
        </w:rPr>
        <w:t>es</w:t>
      </w:r>
      <w:r w:rsidR="001C4B28">
        <w:rPr>
          <w:color w:val="231F20"/>
        </w:rPr>
        <w:t xml:space="preserve">, due to </w:t>
      </w:r>
      <w:r w:rsidR="006748EE">
        <w:rPr>
          <w:color w:val="231F20"/>
        </w:rPr>
        <w:t xml:space="preserve">their </w:t>
      </w:r>
      <w:r w:rsidR="001C4B28">
        <w:rPr>
          <w:color w:val="231F20"/>
        </w:rPr>
        <w:t xml:space="preserve">complexity, </w:t>
      </w:r>
      <w:r w:rsidR="005D47B9">
        <w:rPr>
          <w:color w:val="231F20"/>
        </w:rPr>
        <w:t>favour</w:t>
      </w:r>
      <w:r w:rsidR="00D01AF8">
        <w:rPr>
          <w:color w:val="231F20"/>
        </w:rPr>
        <w:t>ing</w:t>
      </w:r>
      <w:r w:rsidR="005D47B9">
        <w:rPr>
          <w:color w:val="231F20"/>
        </w:rPr>
        <w:t xml:space="preserve"> more employer friendly </w:t>
      </w:r>
      <w:r w:rsidR="00D73C2C">
        <w:rPr>
          <w:color w:val="231F20"/>
        </w:rPr>
        <w:t>countrie</w:t>
      </w:r>
      <w:r w:rsidR="00FF5522">
        <w:rPr>
          <w:color w:val="231F20"/>
        </w:rPr>
        <w:t>s. Thus, removing</w:t>
      </w:r>
      <w:r w:rsidR="00FA5728">
        <w:rPr>
          <w:color w:val="231F20"/>
        </w:rPr>
        <w:t xml:space="preserve"> </w:t>
      </w:r>
      <w:r w:rsidR="004235DD">
        <w:rPr>
          <w:color w:val="231F20"/>
        </w:rPr>
        <w:t>boundaries</w:t>
      </w:r>
      <w:r w:rsidR="00FA5728">
        <w:rPr>
          <w:color w:val="231F20"/>
        </w:rPr>
        <w:t xml:space="preserve"> and </w:t>
      </w:r>
      <w:r w:rsidR="004235DD">
        <w:rPr>
          <w:color w:val="231F20"/>
        </w:rPr>
        <w:t>limitations</w:t>
      </w:r>
      <w:r w:rsidR="00FF5522">
        <w:rPr>
          <w:color w:val="231F20"/>
        </w:rPr>
        <w:t>,</w:t>
      </w:r>
      <w:r w:rsidR="00FA5728">
        <w:rPr>
          <w:color w:val="231F20"/>
        </w:rPr>
        <w:t xml:space="preserve"> </w:t>
      </w:r>
      <w:r w:rsidR="00D73C2C">
        <w:rPr>
          <w:color w:val="231F20"/>
        </w:rPr>
        <w:t xml:space="preserve">providing </w:t>
      </w:r>
      <w:r w:rsidR="002E06B5">
        <w:rPr>
          <w:color w:val="231F20"/>
        </w:rPr>
        <w:t xml:space="preserve">overall </w:t>
      </w:r>
      <w:r w:rsidR="00D73C2C">
        <w:rPr>
          <w:color w:val="231F20"/>
        </w:rPr>
        <w:t xml:space="preserve">increased </w:t>
      </w:r>
      <w:r w:rsidR="002E06B5">
        <w:rPr>
          <w:color w:val="231F20"/>
        </w:rPr>
        <w:t>independence</w:t>
      </w:r>
      <w:r w:rsidR="006C7D77">
        <w:rPr>
          <w:color w:val="231F20"/>
        </w:rPr>
        <w:t xml:space="preserve">. </w:t>
      </w:r>
      <w:r w:rsidR="000F7651">
        <w:rPr>
          <w:color w:val="231F20"/>
        </w:rPr>
        <w:t>T</w:t>
      </w:r>
      <w:r w:rsidR="008C0CDB">
        <w:rPr>
          <w:color w:val="231F20"/>
        </w:rPr>
        <w:t xml:space="preserve">here </w:t>
      </w:r>
      <w:r w:rsidR="00DD6ECD">
        <w:rPr>
          <w:color w:val="231F20"/>
        </w:rPr>
        <w:t xml:space="preserve">are </w:t>
      </w:r>
      <w:r w:rsidR="008C0CDB">
        <w:rPr>
          <w:color w:val="231F20"/>
        </w:rPr>
        <w:t>also cost implication</w:t>
      </w:r>
      <w:r w:rsidR="00DD6ECD">
        <w:rPr>
          <w:color w:val="231F20"/>
        </w:rPr>
        <w:t xml:space="preserve">s imposed on UK </w:t>
      </w:r>
      <w:r w:rsidR="004235DD">
        <w:rPr>
          <w:color w:val="231F20"/>
        </w:rPr>
        <w:t>organisations</w:t>
      </w:r>
      <w:r w:rsidR="00CF39BA">
        <w:rPr>
          <w:color w:val="231F20"/>
        </w:rPr>
        <w:t xml:space="preserve">, which can negatively impact their </w:t>
      </w:r>
      <w:r w:rsidR="004235DD">
        <w:rPr>
          <w:color w:val="231F20"/>
        </w:rPr>
        <w:t>competitiveness</w:t>
      </w:r>
      <w:r w:rsidR="00CF39BA">
        <w:rPr>
          <w:color w:val="231F20"/>
        </w:rPr>
        <w:t xml:space="preserve"> </w:t>
      </w:r>
      <w:r w:rsidR="000F7651">
        <w:rPr>
          <w:color w:val="231F20"/>
        </w:rPr>
        <w:t>making</w:t>
      </w:r>
      <w:r w:rsidR="00CF39BA">
        <w:rPr>
          <w:color w:val="231F20"/>
        </w:rPr>
        <w:t xml:space="preserve"> them less attract</w:t>
      </w:r>
      <w:r w:rsidR="00EE4221">
        <w:rPr>
          <w:color w:val="231F20"/>
        </w:rPr>
        <w:t>ive</w:t>
      </w:r>
      <w:r w:rsidR="006748EE">
        <w:rPr>
          <w:color w:val="231F20"/>
        </w:rPr>
        <w:t xml:space="preserve"> </w:t>
      </w:r>
      <w:r w:rsidR="00A8276C">
        <w:rPr>
          <w:color w:val="231F20"/>
        </w:rPr>
        <w:t>(</w:t>
      </w:r>
      <w:r w:rsidR="0004554A">
        <w:rPr>
          <w:color w:val="231F20"/>
        </w:rPr>
        <w:t>T</w:t>
      </w:r>
      <w:r w:rsidR="00FA5728" w:rsidRPr="00FE22B3">
        <w:rPr>
          <w:i/>
          <w:iCs/>
          <w:color w:val="231F20"/>
        </w:rPr>
        <w:t>ay</w:t>
      </w:r>
      <w:r w:rsidR="00A3016E">
        <w:rPr>
          <w:i/>
          <w:iCs/>
          <w:color w:val="231F20"/>
        </w:rPr>
        <w:t>l</w:t>
      </w:r>
      <w:r w:rsidR="00FA5728" w:rsidRPr="00FE22B3">
        <w:rPr>
          <w:i/>
          <w:iCs/>
          <w:color w:val="231F20"/>
        </w:rPr>
        <w:t>or</w:t>
      </w:r>
      <w:r w:rsidR="00A3016E">
        <w:rPr>
          <w:i/>
          <w:iCs/>
          <w:color w:val="231F20"/>
        </w:rPr>
        <w:t xml:space="preserve"> </w:t>
      </w:r>
      <w:r w:rsidR="00FA5728" w:rsidRPr="00FE22B3">
        <w:rPr>
          <w:i/>
          <w:iCs/>
          <w:color w:val="231F20"/>
        </w:rPr>
        <w:t>&amp; Woodhams 2022)</w:t>
      </w:r>
      <w:r w:rsidR="005E47FA">
        <w:rPr>
          <w:i/>
          <w:iCs/>
          <w:color w:val="231F20"/>
        </w:rPr>
        <w:t>.</w:t>
      </w:r>
    </w:p>
    <w:p w14:paraId="3EB3F691" w14:textId="5DEC62E5" w:rsidR="00F01A98" w:rsidRPr="0063752E" w:rsidRDefault="00475103" w:rsidP="005D3674">
      <w:pPr>
        <w:pStyle w:val="Nornal"/>
        <w:jc w:val="both"/>
        <w:rPr>
          <w:b/>
          <w:bCs/>
          <w:i/>
          <w:iCs/>
        </w:rPr>
      </w:pPr>
      <w:r>
        <w:t xml:space="preserve"> </w:t>
      </w:r>
      <w:r w:rsidRPr="0063752E">
        <w:rPr>
          <w:b/>
          <w:bCs/>
          <w:i/>
          <w:iCs/>
          <w:sz w:val="24"/>
          <w:szCs w:val="24"/>
        </w:rPr>
        <w:t>AC</w:t>
      </w:r>
      <w:r w:rsidR="00E202E8" w:rsidRPr="0063752E">
        <w:rPr>
          <w:b/>
          <w:bCs/>
          <w:i/>
          <w:iCs/>
          <w:sz w:val="24"/>
          <w:szCs w:val="24"/>
        </w:rPr>
        <w:t>1</w:t>
      </w:r>
      <w:r w:rsidRPr="0063752E">
        <w:rPr>
          <w:b/>
          <w:bCs/>
          <w:i/>
          <w:iCs/>
          <w:sz w:val="24"/>
          <w:szCs w:val="24"/>
        </w:rPr>
        <w:t>.2</w:t>
      </w:r>
    </w:p>
    <w:p w14:paraId="3281390B" w14:textId="6BB3B908" w:rsidR="006D2E52" w:rsidRPr="00D73D2F" w:rsidRDefault="00BC2572" w:rsidP="00CC4104">
      <w:pPr>
        <w:pStyle w:val="Nornal"/>
        <w:jc w:val="both"/>
      </w:pPr>
      <w:r>
        <w:t>Employment l</w:t>
      </w:r>
      <w:r w:rsidR="00711061">
        <w:t xml:space="preserve">aw </w:t>
      </w:r>
      <w:r w:rsidR="0069558B">
        <w:t>supports resolving</w:t>
      </w:r>
      <w:r w:rsidR="00F350FC">
        <w:t xml:space="preserve"> disputes between employees and employers</w:t>
      </w:r>
      <w:r w:rsidR="00012DC3">
        <w:t xml:space="preserve"> </w:t>
      </w:r>
      <w:r w:rsidR="00EF72BA">
        <w:t>(Daniels</w:t>
      </w:r>
      <w:r w:rsidR="00506789">
        <w:t>, 2022)</w:t>
      </w:r>
      <w:r w:rsidR="005C199E">
        <w:t>.</w:t>
      </w:r>
      <w:r w:rsidR="00217EF7">
        <w:t xml:space="preserve"> </w:t>
      </w:r>
      <w:r w:rsidR="001055E6">
        <w:t>ACAS (Advisory,</w:t>
      </w:r>
      <w:r w:rsidR="00800A69">
        <w:t xml:space="preserve"> Conciliation</w:t>
      </w:r>
      <w:r w:rsidR="001055E6">
        <w:t xml:space="preserve"> and Arbitration Service</w:t>
      </w:r>
      <w:r w:rsidR="0004554A">
        <w:t>)</w:t>
      </w:r>
      <w:r w:rsidR="001055E6">
        <w:t xml:space="preserve"> </w:t>
      </w:r>
      <w:r w:rsidR="00184387">
        <w:t xml:space="preserve">must be informed by claimants </w:t>
      </w:r>
      <w:r w:rsidR="001055E6">
        <w:lastRenderedPageBreak/>
        <w:t>of th</w:t>
      </w:r>
      <w:r w:rsidR="0004554A">
        <w:t>eir</w:t>
      </w:r>
      <w:r w:rsidR="001055E6">
        <w:t xml:space="preserve"> </w:t>
      </w:r>
      <w:r w:rsidR="008D1C22" w:rsidRPr="008D1C22">
        <w:t>intent</w:t>
      </w:r>
      <w:r w:rsidR="00370332">
        <w:t xml:space="preserve"> to pursue a case</w:t>
      </w:r>
      <w:r w:rsidR="00DF1CD8">
        <w:t>, following</w:t>
      </w:r>
      <w:r w:rsidR="006614BE">
        <w:t xml:space="preserve"> </w:t>
      </w:r>
      <w:r w:rsidR="00DF1CD8">
        <w:t xml:space="preserve">set </w:t>
      </w:r>
      <w:r w:rsidR="0037348F">
        <w:t>timescale</w:t>
      </w:r>
      <w:r w:rsidR="006614BE">
        <w:t>s</w:t>
      </w:r>
      <w:r w:rsidR="0037348F">
        <w:t xml:space="preserve">, </w:t>
      </w:r>
      <w:r w:rsidR="006614BE">
        <w:t>for</w:t>
      </w:r>
      <w:r w:rsidR="00DF1CD8">
        <w:t xml:space="preserve"> </w:t>
      </w:r>
      <w:r w:rsidR="0017761E">
        <w:t xml:space="preserve">their claim </w:t>
      </w:r>
      <w:r w:rsidR="00D770D9">
        <w:t>submission</w:t>
      </w:r>
      <w:r w:rsidR="001F542C">
        <w:t xml:space="preserve">, before </w:t>
      </w:r>
      <w:r w:rsidR="00390B16">
        <w:t>it</w:t>
      </w:r>
      <w:r w:rsidR="001F542C">
        <w:t xml:space="preserve"> can be accepted and listed</w:t>
      </w:r>
      <w:r w:rsidR="0037348F">
        <w:t xml:space="preserve"> </w:t>
      </w:r>
      <w:r w:rsidR="0004554A">
        <w:rPr>
          <w:color w:val="231F20"/>
        </w:rPr>
        <w:t>(T</w:t>
      </w:r>
      <w:r w:rsidR="0004554A" w:rsidRPr="00FE22B3">
        <w:rPr>
          <w:i/>
          <w:iCs/>
          <w:color w:val="231F20"/>
        </w:rPr>
        <w:t>ay</w:t>
      </w:r>
      <w:r w:rsidR="00CC4104">
        <w:rPr>
          <w:i/>
          <w:iCs/>
          <w:color w:val="231F20"/>
        </w:rPr>
        <w:t>l</w:t>
      </w:r>
      <w:r w:rsidR="0004554A" w:rsidRPr="00FE22B3">
        <w:rPr>
          <w:i/>
          <w:iCs/>
          <w:color w:val="231F20"/>
        </w:rPr>
        <w:t>or&amp; Woodhams 2022)</w:t>
      </w:r>
      <w:r w:rsidR="008A44C6">
        <w:rPr>
          <w:i/>
          <w:iCs/>
          <w:color w:val="231F20"/>
        </w:rPr>
        <w:t xml:space="preserve">. </w:t>
      </w:r>
      <w:r w:rsidR="008A44C6" w:rsidRPr="008A44C6">
        <w:rPr>
          <w:color w:val="231F20"/>
        </w:rPr>
        <w:t>ACAS</w:t>
      </w:r>
      <w:r w:rsidR="008A44C6">
        <w:rPr>
          <w:color w:val="231F20"/>
        </w:rPr>
        <w:t xml:space="preserve"> will also </w:t>
      </w:r>
      <w:r w:rsidR="00F13ACF">
        <w:rPr>
          <w:color w:val="231F20"/>
        </w:rPr>
        <w:t>endeavour</w:t>
      </w:r>
      <w:r w:rsidR="008A44C6">
        <w:rPr>
          <w:color w:val="231F20"/>
        </w:rPr>
        <w:t xml:space="preserve"> to </w:t>
      </w:r>
      <w:r w:rsidR="00D83F46">
        <w:rPr>
          <w:color w:val="231F20"/>
        </w:rPr>
        <w:t>facilitate</w:t>
      </w:r>
      <w:r w:rsidR="00FE1C83">
        <w:rPr>
          <w:color w:val="231F20"/>
        </w:rPr>
        <w:t xml:space="preserve"> </w:t>
      </w:r>
      <w:r w:rsidR="008A44C6">
        <w:rPr>
          <w:color w:val="231F20"/>
        </w:rPr>
        <w:t>out of court settlement</w:t>
      </w:r>
      <w:r w:rsidR="00946A2C">
        <w:rPr>
          <w:color w:val="231F20"/>
        </w:rPr>
        <w:t>s</w:t>
      </w:r>
      <w:r w:rsidR="00FE1C83">
        <w:rPr>
          <w:color w:val="231F20"/>
        </w:rPr>
        <w:t xml:space="preserve"> prior to </w:t>
      </w:r>
      <w:r w:rsidR="003E06F8">
        <w:rPr>
          <w:color w:val="231F20"/>
        </w:rPr>
        <w:t xml:space="preserve">proceeding to </w:t>
      </w:r>
      <w:r w:rsidR="005A5E0E">
        <w:rPr>
          <w:color w:val="231F20"/>
        </w:rPr>
        <w:t>Employment Tribunal</w:t>
      </w:r>
      <w:r w:rsidR="003E06F8">
        <w:rPr>
          <w:color w:val="231F20"/>
        </w:rPr>
        <w:t>.</w:t>
      </w:r>
      <w:r w:rsidR="008A44C6">
        <w:rPr>
          <w:color w:val="231F20"/>
        </w:rPr>
        <w:t xml:space="preserve"> </w:t>
      </w:r>
    </w:p>
    <w:p w14:paraId="3E6572B9" w14:textId="21D60A31" w:rsidR="004A6C45" w:rsidRDefault="00D770D9" w:rsidP="00CC4104">
      <w:pPr>
        <w:pStyle w:val="Nornal"/>
        <w:jc w:val="both"/>
      </w:pPr>
      <w:r>
        <w:t>C</w:t>
      </w:r>
      <w:r w:rsidR="00BC3E8B">
        <w:t>riminal</w:t>
      </w:r>
      <w:r w:rsidR="006717DB">
        <w:t xml:space="preserve"> </w:t>
      </w:r>
      <w:r w:rsidR="00BC3E8B">
        <w:t xml:space="preserve">and </w:t>
      </w:r>
      <w:r w:rsidR="009605B9">
        <w:t>civil</w:t>
      </w:r>
      <w:r w:rsidR="00BC3E8B">
        <w:t xml:space="preserve"> </w:t>
      </w:r>
      <w:r w:rsidR="00216F5B">
        <w:t>courts</w:t>
      </w:r>
      <w:r w:rsidR="006717DB">
        <w:t>,</w:t>
      </w:r>
      <w:r w:rsidR="00437F9B">
        <w:t xml:space="preserve"> </w:t>
      </w:r>
      <w:r w:rsidR="00AE1415">
        <w:t>deal with employment law</w:t>
      </w:r>
      <w:r w:rsidR="0090402F">
        <w:t>, possessing a hierarchical</w:t>
      </w:r>
      <w:r w:rsidR="00964B76">
        <w:t xml:space="preserve"> structure.</w:t>
      </w:r>
      <w:r w:rsidR="00BC3E8B">
        <w:t xml:space="preserve"> </w:t>
      </w:r>
      <w:r w:rsidR="00AE1415">
        <w:t xml:space="preserve"> </w:t>
      </w:r>
      <w:r w:rsidR="006717DB">
        <w:t>C</w:t>
      </w:r>
      <w:r w:rsidR="00AE1415">
        <w:t xml:space="preserve">riminal courts, </w:t>
      </w:r>
      <w:r w:rsidR="000F52CA">
        <w:t>deal with</w:t>
      </w:r>
      <w:r w:rsidR="00B04DF0">
        <w:t xml:space="preserve"> </w:t>
      </w:r>
      <w:r w:rsidR="00534258">
        <w:t xml:space="preserve">cases of </w:t>
      </w:r>
      <w:r w:rsidR="00243386">
        <w:t>non-compliance</w:t>
      </w:r>
      <w:r w:rsidR="00553A8E">
        <w:t xml:space="preserve"> </w:t>
      </w:r>
      <w:r w:rsidR="008732C5">
        <w:t>of</w:t>
      </w:r>
      <w:r w:rsidR="00553A8E">
        <w:t xml:space="preserve"> health &amp; </w:t>
      </w:r>
      <w:r w:rsidR="00EF5204">
        <w:t xml:space="preserve">safety or </w:t>
      </w:r>
      <w:r w:rsidR="009B75C1">
        <w:t xml:space="preserve">corporate </w:t>
      </w:r>
      <w:r w:rsidR="00966AC6">
        <w:t>manslaughter</w:t>
      </w:r>
      <w:r w:rsidR="009B75C1">
        <w:t xml:space="preserve">/homicide </w:t>
      </w:r>
      <w:r w:rsidR="008E2B5E">
        <w:t xml:space="preserve">and requires proof </w:t>
      </w:r>
      <w:r w:rsidR="00E97676">
        <w:t>“beyond reasonable doubt</w:t>
      </w:r>
      <w:r w:rsidR="007F1ABF">
        <w:t>”</w:t>
      </w:r>
      <w:r w:rsidR="00E97676">
        <w:t xml:space="preserve"> (Daniels 2022)</w:t>
      </w:r>
      <w:r w:rsidR="00966AC6">
        <w:t xml:space="preserve">. </w:t>
      </w:r>
      <w:r w:rsidR="00B04DF0">
        <w:t xml:space="preserve"> </w:t>
      </w:r>
      <w:r w:rsidR="008732C5">
        <w:t>These</w:t>
      </w:r>
      <w:r w:rsidR="004A6C45">
        <w:t xml:space="preserve"> cases begin in Magistrates court, proceed</w:t>
      </w:r>
      <w:r w:rsidR="00FC4D7B">
        <w:t>ing</w:t>
      </w:r>
      <w:r w:rsidR="004A6C45">
        <w:t xml:space="preserve"> to either Crown or High Court, then onto Court of appeal and Supreme Court (Daniels 2022).</w:t>
      </w:r>
    </w:p>
    <w:p w14:paraId="5B53D74D" w14:textId="14B093B7" w:rsidR="007D41D0" w:rsidRPr="008C208B" w:rsidRDefault="00966AC6" w:rsidP="00CC4104">
      <w:pPr>
        <w:pStyle w:val="Nornal"/>
        <w:jc w:val="both"/>
      </w:pPr>
      <w:r>
        <w:t>Most employment law</w:t>
      </w:r>
      <w:r w:rsidR="002B73B7">
        <w:t xml:space="preserve">, </w:t>
      </w:r>
      <w:r w:rsidR="00DB0CC9">
        <w:t>is categori</w:t>
      </w:r>
      <w:r w:rsidR="00A5645A">
        <w:t>sed</w:t>
      </w:r>
      <w:r w:rsidR="00DB0CC9">
        <w:t xml:space="preserve"> as civil law, </w:t>
      </w:r>
      <w:r w:rsidR="00842219">
        <w:t xml:space="preserve">and heard </w:t>
      </w:r>
      <w:r w:rsidR="00A5645A">
        <w:t>within</w:t>
      </w:r>
      <w:r w:rsidR="00AB0BAB">
        <w:t xml:space="preserve"> civil court</w:t>
      </w:r>
      <w:r w:rsidR="00842219">
        <w:t xml:space="preserve">s, </w:t>
      </w:r>
      <w:r w:rsidR="00964B76">
        <w:t>focus</w:t>
      </w:r>
      <w:r w:rsidR="00842219">
        <w:t>ing</w:t>
      </w:r>
      <w:r w:rsidR="00964B76">
        <w:t xml:space="preserve"> “</w:t>
      </w:r>
      <w:r w:rsidR="00AE59FD">
        <w:t>on the balance of probabilit</w:t>
      </w:r>
      <w:r w:rsidR="00EF5204">
        <w:t>y</w:t>
      </w:r>
      <w:r w:rsidR="00AE59FD">
        <w:t>” (Daniels 2022)</w:t>
      </w:r>
      <w:r w:rsidR="003D03EB">
        <w:t xml:space="preserve">. </w:t>
      </w:r>
      <w:r w:rsidR="00B1130E">
        <w:t xml:space="preserve">Most cases will initially be heard </w:t>
      </w:r>
      <w:r w:rsidR="0088682A">
        <w:t xml:space="preserve">within an </w:t>
      </w:r>
      <w:r w:rsidR="00A97C26">
        <w:t>Employment T</w:t>
      </w:r>
      <w:r w:rsidR="0088682A">
        <w:t>ribunal</w:t>
      </w:r>
      <w:r w:rsidR="007C2F04">
        <w:t xml:space="preserve">. </w:t>
      </w:r>
      <w:r w:rsidR="008C208B">
        <w:t>However, depending on the case presented and level of compensation being sought, the employment cases can begin in either the Employment Tribunal (maximum claim of £25,00 compensation), County Court or High Court (CIPD 2021).</w:t>
      </w:r>
    </w:p>
    <w:p w14:paraId="72300EE2" w14:textId="2D460426" w:rsidR="00791896" w:rsidRPr="00BD2449" w:rsidRDefault="005B2411" w:rsidP="00CC4104">
      <w:pPr>
        <w:pStyle w:val="Nornal"/>
        <w:jc w:val="both"/>
      </w:pPr>
      <w:r>
        <w:t>Appeals</w:t>
      </w:r>
      <w:r w:rsidR="00AF202C">
        <w:t xml:space="preserve"> are referred to the Employment Appeal Tribunal (EAT)</w:t>
      </w:r>
      <w:r>
        <w:t xml:space="preserve"> </w:t>
      </w:r>
      <w:r w:rsidR="00CD3CCB">
        <w:t xml:space="preserve">and </w:t>
      </w:r>
      <w:r w:rsidR="008F50B9">
        <w:t xml:space="preserve">must be </w:t>
      </w:r>
      <w:r w:rsidR="006C789B">
        <w:t>“based on a point of law”,</w:t>
      </w:r>
      <w:r w:rsidR="005F6B4D">
        <w:t xml:space="preserve"> where the belief is</w:t>
      </w:r>
      <w:r w:rsidR="00F56BF3">
        <w:t>,</w:t>
      </w:r>
      <w:r w:rsidR="005F6B4D">
        <w:t xml:space="preserve"> the </w:t>
      </w:r>
      <w:r w:rsidR="009F5CB8">
        <w:t>J</w:t>
      </w:r>
      <w:r w:rsidR="00D747F2">
        <w:t>udge has “misapplied or misinterpreted” the la</w:t>
      </w:r>
      <w:r w:rsidR="00407191">
        <w:t>w,</w:t>
      </w:r>
      <w:r w:rsidR="00542B84" w:rsidRPr="00542B84">
        <w:t xml:space="preserve"> </w:t>
      </w:r>
      <w:r w:rsidR="00542B84">
        <w:t>(Daniels 2022)</w:t>
      </w:r>
      <w:r w:rsidR="00CD3CCB">
        <w:t xml:space="preserve">. </w:t>
      </w:r>
      <w:r w:rsidR="002F7C53">
        <w:t>Although</w:t>
      </w:r>
      <w:r w:rsidR="00CD3CCB">
        <w:t xml:space="preserve"> appeal </w:t>
      </w:r>
      <w:r w:rsidR="00E67E84">
        <w:t xml:space="preserve">numbers </w:t>
      </w:r>
      <w:r w:rsidR="0020695D">
        <w:t xml:space="preserve">are small, </w:t>
      </w:r>
      <w:r w:rsidR="002F7C53">
        <w:t>each one is significan</w:t>
      </w:r>
      <w:r w:rsidR="00AE5F2D">
        <w:t>t as</w:t>
      </w:r>
      <w:r w:rsidR="00E955F0">
        <w:t xml:space="preserve"> </w:t>
      </w:r>
      <w:r w:rsidR="00AE5F2D">
        <w:t>any EAT judgments</w:t>
      </w:r>
      <w:r w:rsidR="00E569B1">
        <w:t>,</w:t>
      </w:r>
      <w:r w:rsidR="00AE5F2D">
        <w:t xml:space="preserve"> set out </w:t>
      </w:r>
      <w:r w:rsidR="00896DE8">
        <w:t xml:space="preserve">future </w:t>
      </w:r>
      <w:r w:rsidR="0080737D">
        <w:t xml:space="preserve">application and </w:t>
      </w:r>
      <w:r w:rsidR="00CB76DB">
        <w:t>interpretation</w:t>
      </w:r>
      <w:r w:rsidR="00896DE8">
        <w:t xml:space="preserve"> </w:t>
      </w:r>
      <w:r w:rsidR="00E955F0">
        <w:t xml:space="preserve">for </w:t>
      </w:r>
      <w:r w:rsidR="009C02A5">
        <w:t>subsequent</w:t>
      </w:r>
      <w:r w:rsidR="00E955F0">
        <w:t xml:space="preserve"> tribunals (CIPD 2021).</w:t>
      </w:r>
      <w:r w:rsidR="00A95DD5">
        <w:t xml:space="preserve"> A recent published employment law case in the Supreme Court was Uber BV V Aslam in 2021 where they successfully won their case of appeal for workers’ rights</w:t>
      </w:r>
      <w:r w:rsidR="004D0A3C">
        <w:t xml:space="preserve"> </w:t>
      </w:r>
      <w:r w:rsidR="00BD2449">
        <w:t xml:space="preserve">(The Supreme Court 2021) and set </w:t>
      </w:r>
      <w:r w:rsidR="002E7DB1">
        <w:t>a precedent for how tribunals will decide future cases regarding employment status and rights.</w:t>
      </w:r>
      <w:r w:rsidR="00BD2449">
        <w:t xml:space="preserve"> </w:t>
      </w:r>
    </w:p>
    <w:p w14:paraId="31EB8C40" w14:textId="33659140" w:rsidR="00F83C34" w:rsidRPr="00F83C34" w:rsidRDefault="00791896" w:rsidP="00CC4104">
      <w:pPr>
        <w:pStyle w:val="Nornal"/>
        <w:jc w:val="both"/>
      </w:pPr>
      <w:r>
        <w:t>A</w:t>
      </w:r>
      <w:r w:rsidR="009C35AF">
        <w:t xml:space="preserve">ppeals </w:t>
      </w:r>
      <w:r w:rsidR="00FB6B2E">
        <w:t>from EAT, County</w:t>
      </w:r>
      <w:r w:rsidR="008F40AD">
        <w:t xml:space="preserve"> </w:t>
      </w:r>
      <w:r w:rsidR="003B449D">
        <w:t xml:space="preserve">and </w:t>
      </w:r>
      <w:r w:rsidR="00FB6B2E">
        <w:t>High Court</w:t>
      </w:r>
      <w:r w:rsidR="00E004D3">
        <w:t>,</w:t>
      </w:r>
      <w:r w:rsidR="009C35AF">
        <w:t xml:space="preserve"> </w:t>
      </w:r>
      <w:r w:rsidR="003E5A93">
        <w:t>proceed</w:t>
      </w:r>
      <w:r w:rsidR="009C35AF">
        <w:t xml:space="preserve"> to </w:t>
      </w:r>
      <w:r w:rsidR="009E0B46">
        <w:t xml:space="preserve">the </w:t>
      </w:r>
      <w:r w:rsidR="003E5A93">
        <w:t>Court</w:t>
      </w:r>
      <w:r w:rsidR="009C35AF">
        <w:t xml:space="preserve"> of Appeal</w:t>
      </w:r>
      <w:r w:rsidR="00EE6A80">
        <w:t>,</w:t>
      </w:r>
      <w:r w:rsidR="004F5033">
        <w:t xml:space="preserve"> </w:t>
      </w:r>
      <w:r w:rsidR="00112DD6">
        <w:t>but rarely</w:t>
      </w:r>
      <w:r w:rsidR="004F5033">
        <w:t xml:space="preserve"> </w:t>
      </w:r>
      <w:r w:rsidR="00112DD6">
        <w:t>to</w:t>
      </w:r>
      <w:r w:rsidR="00F83C34">
        <w:t xml:space="preserve"> the</w:t>
      </w:r>
      <w:r w:rsidR="009C35AF">
        <w:t xml:space="preserve"> Supreme </w:t>
      </w:r>
      <w:r w:rsidR="00667791">
        <w:t>Court,</w:t>
      </w:r>
      <w:r w:rsidR="007F6368">
        <w:t xml:space="preserve"> previously the House of Lords</w:t>
      </w:r>
      <w:r w:rsidR="00F83C34">
        <w:t xml:space="preserve"> </w:t>
      </w:r>
      <w:r w:rsidR="00053954">
        <w:t>(Daniels 2022)</w:t>
      </w:r>
      <w:r w:rsidR="00F83C34">
        <w:t xml:space="preserve">. </w:t>
      </w:r>
      <w:r w:rsidR="00112DD6">
        <w:t xml:space="preserve">The Supreme </w:t>
      </w:r>
      <w:r w:rsidR="00667791">
        <w:t>C</w:t>
      </w:r>
      <w:r w:rsidR="00112DD6">
        <w:t>ourt</w:t>
      </w:r>
      <w:r w:rsidR="00A948A5">
        <w:t xml:space="preserve"> is the </w:t>
      </w:r>
      <w:r w:rsidR="00C84A67">
        <w:t xml:space="preserve">highest and </w:t>
      </w:r>
      <w:r w:rsidR="00A948A5">
        <w:t xml:space="preserve">final court of appeal in the UK, </w:t>
      </w:r>
      <w:r w:rsidR="00F6706E">
        <w:t>and</w:t>
      </w:r>
      <w:r w:rsidR="00F65581">
        <w:t xml:space="preserve"> key to the development of UK law</w:t>
      </w:r>
      <w:r w:rsidR="004117F8">
        <w:t>,</w:t>
      </w:r>
      <w:r w:rsidR="00F65581">
        <w:t xml:space="preserve"> </w:t>
      </w:r>
      <w:r w:rsidR="00404CB8">
        <w:t>hear</w:t>
      </w:r>
      <w:r w:rsidR="00C84A67">
        <w:t>ing</w:t>
      </w:r>
      <w:r w:rsidR="00404CB8">
        <w:t xml:space="preserve"> </w:t>
      </w:r>
      <w:r w:rsidR="00184EA4">
        <w:t xml:space="preserve">appeals for points of </w:t>
      </w:r>
      <w:r w:rsidR="00CB23C1">
        <w:t xml:space="preserve">law of </w:t>
      </w:r>
      <w:r w:rsidR="00E06F2D">
        <w:t xml:space="preserve">a </w:t>
      </w:r>
      <w:r w:rsidR="005D3674">
        <w:t>high-level</w:t>
      </w:r>
      <w:r w:rsidR="00E06F2D">
        <w:t xml:space="preserve"> </w:t>
      </w:r>
      <w:r w:rsidR="00CB23C1">
        <w:t xml:space="preserve">importance to the public and </w:t>
      </w:r>
      <w:r w:rsidR="00C84A67">
        <w:t>constitution</w:t>
      </w:r>
      <w:r w:rsidR="00CB23C1">
        <w:t xml:space="preserve"> </w:t>
      </w:r>
      <w:r w:rsidR="00C84A67">
        <w:t>(The Supreme Court)</w:t>
      </w:r>
      <w:r w:rsidR="008B098B">
        <w:t>.</w:t>
      </w:r>
    </w:p>
    <w:p w14:paraId="2F36B787" w14:textId="16587F18" w:rsidR="00E202E8" w:rsidRPr="0063752E" w:rsidRDefault="00E87FA8" w:rsidP="00CC4104">
      <w:pPr>
        <w:pStyle w:val="Nornal"/>
        <w:jc w:val="both"/>
        <w:rPr>
          <w:b/>
          <w:bCs/>
          <w:color w:val="70AD47" w:themeColor="accent6"/>
          <w:shd w:val="clear" w:color="auto" w:fill="FFFFFF"/>
        </w:rPr>
      </w:pPr>
      <w:r>
        <w:t xml:space="preserve">Fundamentally, </w:t>
      </w:r>
      <w:r w:rsidR="00A53EA2" w:rsidRPr="007A50CD">
        <w:rPr>
          <w:color w:val="202124"/>
          <w:shd w:val="clear" w:color="auto" w:fill="FFFFFF"/>
        </w:rPr>
        <w:t>tribunal</w:t>
      </w:r>
      <w:r>
        <w:rPr>
          <w:color w:val="202124"/>
          <w:shd w:val="clear" w:color="auto" w:fill="FFFFFF"/>
        </w:rPr>
        <w:t>s</w:t>
      </w:r>
      <w:r w:rsidR="00A53EA2" w:rsidRPr="007A50CD">
        <w:rPr>
          <w:color w:val="202124"/>
          <w:shd w:val="clear" w:color="auto" w:fill="FFFFFF"/>
        </w:rPr>
        <w:t xml:space="preserve"> and court</w:t>
      </w:r>
      <w:r w:rsidR="00E06208">
        <w:rPr>
          <w:color w:val="202124"/>
          <w:shd w:val="clear" w:color="auto" w:fill="FFFFFF"/>
        </w:rPr>
        <w:t>s</w:t>
      </w:r>
      <w:r w:rsidR="00A53EA2" w:rsidRPr="007A50CD">
        <w:rPr>
          <w:color w:val="202124"/>
          <w:shd w:val="clear" w:color="auto" w:fill="FFFFFF"/>
        </w:rPr>
        <w:t xml:space="preserve"> enforcing employment law</w:t>
      </w:r>
      <w:r w:rsidR="00A53EA2">
        <w:rPr>
          <w:color w:val="202124"/>
          <w:shd w:val="clear" w:color="auto" w:fill="FFFFFF"/>
        </w:rPr>
        <w:t xml:space="preserve">, </w:t>
      </w:r>
      <w:r w:rsidR="00A53EA2" w:rsidRPr="007A50CD">
        <w:rPr>
          <w:color w:val="040C28"/>
        </w:rPr>
        <w:t>ensur</w:t>
      </w:r>
      <w:r w:rsidR="00A53EA2">
        <w:rPr>
          <w:color w:val="040C28"/>
        </w:rPr>
        <w:t>ing</w:t>
      </w:r>
      <w:r w:rsidR="00A53EA2" w:rsidRPr="007A50CD">
        <w:rPr>
          <w:color w:val="040C28"/>
        </w:rPr>
        <w:t xml:space="preserve"> that cases </w:t>
      </w:r>
      <w:r w:rsidR="00A53EA2">
        <w:rPr>
          <w:color w:val="040C28"/>
        </w:rPr>
        <w:t>presented</w:t>
      </w:r>
      <w:r w:rsidR="00A53EA2" w:rsidRPr="007A50CD">
        <w:rPr>
          <w:color w:val="040C28"/>
        </w:rPr>
        <w:t xml:space="preserve"> are dealt fair</w:t>
      </w:r>
      <w:r w:rsidR="00A53EA2">
        <w:rPr>
          <w:color w:val="040C28"/>
        </w:rPr>
        <w:t>ly</w:t>
      </w:r>
      <w:r w:rsidR="00A53EA2" w:rsidRPr="007A50CD">
        <w:rPr>
          <w:color w:val="040C28"/>
        </w:rPr>
        <w:t xml:space="preserve"> and consisten</w:t>
      </w:r>
      <w:r w:rsidR="00A53EA2">
        <w:rPr>
          <w:color w:val="040C28"/>
        </w:rPr>
        <w:t>tly, considering evidence presented from both the employee and employer, to deliver an outcome based on facts (CIPD 2021)</w:t>
      </w:r>
      <w:r w:rsidR="00A53EA2" w:rsidRPr="007A50CD">
        <w:rPr>
          <w:color w:val="202124"/>
          <w:shd w:val="clear" w:color="auto" w:fill="FFFFFF"/>
        </w:rPr>
        <w:t xml:space="preserve">. </w:t>
      </w:r>
    </w:p>
    <w:p w14:paraId="4DE49F8D" w14:textId="4123CA98" w:rsidR="008137AE" w:rsidRPr="0063752E" w:rsidRDefault="00475103" w:rsidP="005D3674">
      <w:pPr>
        <w:pStyle w:val="Nornal"/>
        <w:jc w:val="both"/>
        <w:rPr>
          <w:b/>
          <w:bCs/>
          <w:i/>
          <w:iCs/>
          <w:sz w:val="24"/>
          <w:szCs w:val="24"/>
        </w:rPr>
      </w:pPr>
      <w:r w:rsidRPr="0063752E">
        <w:rPr>
          <w:b/>
          <w:bCs/>
          <w:i/>
          <w:iCs/>
          <w:sz w:val="24"/>
          <w:szCs w:val="24"/>
        </w:rPr>
        <w:t>AC1.3</w:t>
      </w:r>
      <w:r w:rsidR="00D027A4" w:rsidRPr="0063752E">
        <w:rPr>
          <w:b/>
          <w:bCs/>
          <w:i/>
          <w:iCs/>
          <w:sz w:val="24"/>
          <w:szCs w:val="24"/>
        </w:rPr>
        <w:t xml:space="preserve"> </w:t>
      </w:r>
    </w:p>
    <w:p w14:paraId="1B078407" w14:textId="01C2B61C" w:rsidR="00A15004" w:rsidRDefault="000B6803" w:rsidP="005D3674">
      <w:pPr>
        <w:pStyle w:val="Nornal"/>
        <w:jc w:val="both"/>
      </w:pPr>
      <w:r>
        <w:t>ACAS</w:t>
      </w:r>
      <w:r w:rsidR="00EB6E25">
        <w:t>,</w:t>
      </w:r>
      <w:r w:rsidR="00BC6EA0">
        <w:t xml:space="preserve"> </w:t>
      </w:r>
      <w:r w:rsidR="008465BE">
        <w:t>provide</w:t>
      </w:r>
      <w:r w:rsidR="00270DBE">
        <w:t xml:space="preserve"> an independent service</w:t>
      </w:r>
      <w:r w:rsidR="008465BE">
        <w:t xml:space="preserve"> </w:t>
      </w:r>
      <w:r w:rsidR="00466826">
        <w:t xml:space="preserve">for </w:t>
      </w:r>
      <w:r w:rsidR="00DA18AF">
        <w:t>employees and employers</w:t>
      </w:r>
      <w:r w:rsidR="0042410F">
        <w:t>,</w:t>
      </w:r>
      <w:r w:rsidR="00011BB4">
        <w:t xml:space="preserve"> offer</w:t>
      </w:r>
      <w:r w:rsidR="000202B5">
        <w:t>ing</w:t>
      </w:r>
      <w:r w:rsidR="00011BB4">
        <w:t xml:space="preserve"> </w:t>
      </w:r>
      <w:r w:rsidR="00852161">
        <w:t>free</w:t>
      </w:r>
      <w:r w:rsidR="000202B5">
        <w:t>,</w:t>
      </w:r>
      <w:r w:rsidR="00852161">
        <w:t xml:space="preserve"> impartial </w:t>
      </w:r>
      <w:r w:rsidR="00011BB4">
        <w:t>advice</w:t>
      </w:r>
      <w:r w:rsidR="00466826">
        <w:t xml:space="preserve">, </w:t>
      </w:r>
      <w:r w:rsidR="00091737">
        <w:t>endeavouring</w:t>
      </w:r>
      <w:r w:rsidR="00466826">
        <w:t xml:space="preserve"> to </w:t>
      </w:r>
      <w:r w:rsidR="00011BB4">
        <w:t xml:space="preserve">provide solutions and </w:t>
      </w:r>
      <w:r w:rsidR="008465BE">
        <w:t>resolutions to improve workplace relationships (ACAS</w:t>
      </w:r>
      <w:r w:rsidR="00EB6D3B">
        <w:t xml:space="preserve"> n.d.)</w:t>
      </w:r>
      <w:r w:rsidR="001864B3">
        <w:t>.</w:t>
      </w:r>
    </w:p>
    <w:p w14:paraId="3F36A842" w14:textId="25B11AA9" w:rsidR="004D38CD" w:rsidRDefault="00AD522B" w:rsidP="005D3674">
      <w:pPr>
        <w:pStyle w:val="Nornal"/>
        <w:jc w:val="both"/>
      </w:pPr>
      <w:r>
        <w:t xml:space="preserve">Early </w:t>
      </w:r>
      <w:r w:rsidR="00710B0A">
        <w:t>C</w:t>
      </w:r>
      <w:r>
        <w:t>onciliation</w:t>
      </w:r>
      <w:r w:rsidR="00710B0A">
        <w:t xml:space="preserve"> is </w:t>
      </w:r>
      <w:r w:rsidR="006D25FF">
        <w:t xml:space="preserve">a </w:t>
      </w:r>
      <w:r w:rsidR="00A15004">
        <w:t>service provided by ACAS</w:t>
      </w:r>
      <w:r w:rsidR="006D25FF">
        <w:t>,</w:t>
      </w:r>
      <w:r w:rsidR="00EB1447">
        <w:t xml:space="preserve"> to </w:t>
      </w:r>
      <w:r w:rsidR="004C687C">
        <w:t>resolve</w:t>
      </w:r>
      <w:r w:rsidR="00DF0A32">
        <w:t xml:space="preserve"> </w:t>
      </w:r>
      <w:r w:rsidR="00EB1447">
        <w:t>dispute</w:t>
      </w:r>
      <w:r w:rsidR="00DF0A32">
        <w:t>s</w:t>
      </w:r>
      <w:r w:rsidR="00EB1447">
        <w:t>, befor</w:t>
      </w:r>
      <w:r w:rsidR="00F27A03">
        <w:t xml:space="preserve">e reaching </w:t>
      </w:r>
      <w:r w:rsidR="008B4CBE">
        <w:t>an</w:t>
      </w:r>
      <w:r w:rsidR="00F27A03">
        <w:t xml:space="preserve"> </w:t>
      </w:r>
      <w:r w:rsidR="004C687C">
        <w:t>Employment Tribunal.</w:t>
      </w:r>
      <w:r w:rsidR="00011BB4">
        <w:t xml:space="preserve"> </w:t>
      </w:r>
      <w:r w:rsidR="00865211">
        <w:t>U</w:t>
      </w:r>
      <w:r w:rsidR="009917D5">
        <w:t xml:space="preserve">nless </w:t>
      </w:r>
      <w:r w:rsidR="00002835">
        <w:t xml:space="preserve">exempt, </w:t>
      </w:r>
      <w:r w:rsidR="00B5785E">
        <w:t>all claimants must engage in th</w:t>
      </w:r>
      <w:r w:rsidR="00B3661C">
        <w:t>e</w:t>
      </w:r>
      <w:r w:rsidR="00B5785E">
        <w:t xml:space="preserve"> </w:t>
      </w:r>
      <w:r w:rsidR="00B3661C">
        <w:t>Early Conciliation process prior to submitting a claim (Daniels 2022)</w:t>
      </w:r>
      <w:r w:rsidR="008A6858">
        <w:t>.</w:t>
      </w:r>
      <w:r>
        <w:t xml:space="preserve"> </w:t>
      </w:r>
      <w:r w:rsidR="008A6858">
        <w:t>C</w:t>
      </w:r>
      <w:r w:rsidR="00006BCD">
        <w:t xml:space="preserve">laimants </w:t>
      </w:r>
      <w:r w:rsidR="00397097">
        <w:t xml:space="preserve">and respondents </w:t>
      </w:r>
      <w:r w:rsidR="0076491E">
        <w:t>are under no obligation</w:t>
      </w:r>
      <w:r>
        <w:t xml:space="preserve"> to engage </w:t>
      </w:r>
      <w:r w:rsidR="003858C5">
        <w:t>in</w:t>
      </w:r>
      <w:r>
        <w:t xml:space="preserve"> </w:t>
      </w:r>
      <w:r w:rsidR="00CB1A62">
        <w:t>the offer of early conciliation</w:t>
      </w:r>
      <w:r>
        <w:t xml:space="preserve"> (ACAS </w:t>
      </w:r>
      <w:r w:rsidR="002D14C0">
        <w:t>2022</w:t>
      </w:r>
      <w:r>
        <w:t>)</w:t>
      </w:r>
      <w:r w:rsidR="00B40DEC">
        <w:t xml:space="preserve">. </w:t>
      </w:r>
      <w:r w:rsidR="00397097">
        <w:t xml:space="preserve"> </w:t>
      </w:r>
      <w:r w:rsidR="00A33E9B">
        <w:t xml:space="preserve">When </w:t>
      </w:r>
      <w:r w:rsidR="007913C2">
        <w:t xml:space="preserve">accepted, ACAS assigns a conciliator to </w:t>
      </w:r>
      <w:r w:rsidR="00CB47A9">
        <w:t>liaise</w:t>
      </w:r>
      <w:r w:rsidR="002136A6">
        <w:t xml:space="preserve"> with </w:t>
      </w:r>
      <w:r w:rsidR="00701FCA">
        <w:t xml:space="preserve">the </w:t>
      </w:r>
      <w:r w:rsidR="002136A6">
        <w:t>claim</w:t>
      </w:r>
      <w:r w:rsidR="00701FCA">
        <w:t>ant</w:t>
      </w:r>
      <w:r w:rsidR="00B40DEC">
        <w:t xml:space="preserve">, </w:t>
      </w:r>
      <w:r w:rsidR="00701FCA">
        <w:t>establish</w:t>
      </w:r>
      <w:r w:rsidR="00B40DEC">
        <w:t>ing</w:t>
      </w:r>
      <w:r w:rsidR="00701FCA">
        <w:t xml:space="preserve"> expectations for resolutio</w:t>
      </w:r>
      <w:r w:rsidR="005C5722">
        <w:t>n</w:t>
      </w:r>
      <w:r w:rsidR="00E73182">
        <w:t xml:space="preserve">, </w:t>
      </w:r>
      <w:r w:rsidR="0073175D">
        <w:t>look</w:t>
      </w:r>
      <w:r w:rsidR="00E73182">
        <w:t>ing</w:t>
      </w:r>
      <w:r w:rsidR="00A122F3">
        <w:t xml:space="preserve"> </w:t>
      </w:r>
      <w:r w:rsidR="0073175D">
        <w:t>to</w:t>
      </w:r>
      <w:r w:rsidR="00A122F3">
        <w:t xml:space="preserve"> offer </w:t>
      </w:r>
      <w:r w:rsidR="00FB592B">
        <w:t xml:space="preserve">possible options, </w:t>
      </w:r>
      <w:r w:rsidR="005C5722">
        <w:t>assisting</w:t>
      </w:r>
      <w:r w:rsidR="000F4782">
        <w:t xml:space="preserve"> </w:t>
      </w:r>
      <w:r w:rsidR="00FB592B">
        <w:t>explo</w:t>
      </w:r>
      <w:r w:rsidR="000F4782">
        <w:t>ration</w:t>
      </w:r>
      <w:r w:rsidR="00175BE2">
        <w:t xml:space="preserve"> of the case’s</w:t>
      </w:r>
      <w:r w:rsidR="00FB592B">
        <w:t xml:space="preserve"> strengths and weaknesses</w:t>
      </w:r>
      <w:r w:rsidR="003F21CB">
        <w:t xml:space="preserve">, remaining independent </w:t>
      </w:r>
      <w:r w:rsidR="00175BE2">
        <w:t>to</w:t>
      </w:r>
      <w:r w:rsidR="003F21CB">
        <w:t xml:space="preserve"> support </w:t>
      </w:r>
      <w:r w:rsidR="00E65C2E">
        <w:t xml:space="preserve">a </w:t>
      </w:r>
      <w:r w:rsidR="00A71928">
        <w:t>resolution (</w:t>
      </w:r>
      <w:r w:rsidR="003330A7">
        <w:t>ACAS 2022)</w:t>
      </w:r>
      <w:r w:rsidR="008F413D">
        <w:t>.</w:t>
      </w:r>
    </w:p>
    <w:p w14:paraId="43156F94" w14:textId="72F62A53" w:rsidR="006D13B7" w:rsidRDefault="00DD60DA" w:rsidP="005D3674">
      <w:pPr>
        <w:pStyle w:val="Nornal"/>
        <w:jc w:val="both"/>
      </w:pPr>
      <w:r>
        <w:t>Upon</w:t>
      </w:r>
      <w:r w:rsidR="00C730BA">
        <w:t xml:space="preserve"> </w:t>
      </w:r>
      <w:r>
        <w:t>reaching an agreement</w:t>
      </w:r>
      <w:r w:rsidR="00C730BA">
        <w:t>,</w:t>
      </w:r>
      <w:r w:rsidR="000B72AD">
        <w:t xml:space="preserve"> </w:t>
      </w:r>
      <w:r w:rsidR="00F2463F">
        <w:t xml:space="preserve">a COT3 </w:t>
      </w:r>
      <w:r w:rsidR="004835A1">
        <w:t xml:space="preserve">is </w:t>
      </w:r>
      <w:r w:rsidR="00F2463F">
        <w:t>completed</w:t>
      </w:r>
      <w:r w:rsidR="002810E9">
        <w:t>,</w:t>
      </w:r>
      <w:r w:rsidR="00F2463F">
        <w:t xml:space="preserve"> detailing </w:t>
      </w:r>
      <w:r w:rsidR="000B72AD">
        <w:t>the agreement</w:t>
      </w:r>
      <w:r w:rsidR="00962EAF">
        <w:t xml:space="preserve"> which both </w:t>
      </w:r>
      <w:r w:rsidR="009F6C54">
        <w:t>parties sign</w:t>
      </w:r>
      <w:r w:rsidR="00BA4437">
        <w:t>,</w:t>
      </w:r>
      <w:r w:rsidR="00570B6B">
        <w:t xml:space="preserve"> </w:t>
      </w:r>
      <w:r w:rsidR="00E748AA">
        <w:t>withdraw</w:t>
      </w:r>
      <w:r w:rsidR="00570B6B">
        <w:t>ing</w:t>
      </w:r>
      <w:r w:rsidR="00E748AA">
        <w:t xml:space="preserve"> the </w:t>
      </w:r>
      <w:r w:rsidR="006D13B7">
        <w:t>case</w:t>
      </w:r>
      <w:r w:rsidR="00E748AA">
        <w:t xml:space="preserve"> </w:t>
      </w:r>
      <w:r w:rsidR="00570B6B">
        <w:t>and</w:t>
      </w:r>
      <w:r w:rsidR="000C1148">
        <w:t xml:space="preserve"> </w:t>
      </w:r>
      <w:r w:rsidR="00B30C78">
        <w:t>preventing further pu</w:t>
      </w:r>
      <w:r w:rsidR="00D743FB">
        <w:t xml:space="preserve">rsuit on any </w:t>
      </w:r>
      <w:r w:rsidR="00A80E62">
        <w:t xml:space="preserve">case related </w:t>
      </w:r>
      <w:r w:rsidR="00D743FB">
        <w:t>matters (Daniels 2022).</w:t>
      </w:r>
      <w:r w:rsidR="006D13B7">
        <w:t xml:space="preserve"> </w:t>
      </w:r>
    </w:p>
    <w:p w14:paraId="51148ECF" w14:textId="11C5C0AE" w:rsidR="00E52A9E" w:rsidRDefault="00153242" w:rsidP="005D3674">
      <w:pPr>
        <w:pStyle w:val="Nornal"/>
        <w:jc w:val="both"/>
      </w:pPr>
      <w:r>
        <w:lastRenderedPageBreak/>
        <w:t xml:space="preserve">Where Early </w:t>
      </w:r>
      <w:r w:rsidR="00A80E62">
        <w:t>C</w:t>
      </w:r>
      <w:r>
        <w:t>onciliation is declined, or an agreement not reached, the claim</w:t>
      </w:r>
      <w:r w:rsidR="00B22348">
        <w:t xml:space="preserve">ant is provided with a numbered certificate needed to complete </w:t>
      </w:r>
      <w:r w:rsidR="0030566C">
        <w:t>an</w:t>
      </w:r>
      <w:r w:rsidR="00B22348">
        <w:t xml:space="preserve"> ET</w:t>
      </w:r>
      <w:r w:rsidR="001E269E">
        <w:t>1</w:t>
      </w:r>
      <w:r w:rsidR="007F24FE">
        <w:t xml:space="preserve"> </w:t>
      </w:r>
      <w:r w:rsidR="00F73DAE">
        <w:t xml:space="preserve">form to make </w:t>
      </w:r>
      <w:r w:rsidR="00E52A9E">
        <w:t>a</w:t>
      </w:r>
      <w:r w:rsidR="00F73DAE">
        <w:t xml:space="preserve"> claim to the Employment </w:t>
      </w:r>
      <w:r w:rsidR="00DA1987">
        <w:t>T</w:t>
      </w:r>
      <w:r w:rsidR="00F73DAE">
        <w:t>ribuna</w:t>
      </w:r>
      <w:r w:rsidR="00273176">
        <w:t>l.</w:t>
      </w:r>
      <w:r w:rsidR="008B54F1">
        <w:t xml:space="preserve"> </w:t>
      </w:r>
      <w:r w:rsidR="00273176">
        <w:t>T</w:t>
      </w:r>
      <w:r w:rsidR="008B54F1">
        <w:t>h</w:t>
      </w:r>
      <w:r w:rsidR="00E52A9E">
        <w:t xml:space="preserve">e respondent </w:t>
      </w:r>
      <w:r w:rsidR="00355735">
        <w:t>complet</w:t>
      </w:r>
      <w:r w:rsidR="00217471">
        <w:t>es an</w:t>
      </w:r>
      <w:r w:rsidR="00355735">
        <w:t xml:space="preserve"> ET3 form </w:t>
      </w:r>
      <w:r w:rsidR="00A30939">
        <w:t>in response to the</w:t>
      </w:r>
      <w:r w:rsidR="00355735">
        <w:t xml:space="preserve"> claim</w:t>
      </w:r>
      <w:r w:rsidR="00077349">
        <w:t xml:space="preserve"> (GOV</w:t>
      </w:r>
      <w:r w:rsidR="00217471">
        <w:t>UK 2017).</w:t>
      </w:r>
    </w:p>
    <w:p w14:paraId="044D5F75" w14:textId="5780C31C" w:rsidR="00805EB7" w:rsidRDefault="002F443E" w:rsidP="005D3674">
      <w:pPr>
        <w:pStyle w:val="Nornal"/>
        <w:jc w:val="both"/>
      </w:pPr>
      <w:r>
        <w:t>Judicial mediation</w:t>
      </w:r>
      <w:r w:rsidR="006A5C58">
        <w:t xml:space="preserve"> is an alternative settlement option</w:t>
      </w:r>
      <w:r w:rsidR="00E75624">
        <w:t>,</w:t>
      </w:r>
      <w:r w:rsidR="006A5C58">
        <w:t xml:space="preserve"> prior to a</w:t>
      </w:r>
      <w:r w:rsidR="00A30939">
        <w:t>n</w:t>
      </w:r>
      <w:r w:rsidR="001B2CC8">
        <w:t xml:space="preserve"> </w:t>
      </w:r>
      <w:r w:rsidR="00DC63BD">
        <w:t xml:space="preserve">Employment </w:t>
      </w:r>
      <w:r w:rsidR="00E75624">
        <w:t>T</w:t>
      </w:r>
      <w:r w:rsidR="00DC63BD">
        <w:t>ribunal hearing</w:t>
      </w:r>
      <w:r w:rsidR="00257365">
        <w:t>, whereby a Judge review</w:t>
      </w:r>
      <w:r w:rsidR="00653D17">
        <w:t>s</w:t>
      </w:r>
      <w:r w:rsidR="00257365">
        <w:t xml:space="preserve"> both E</w:t>
      </w:r>
      <w:r w:rsidR="00E75624">
        <w:t>T</w:t>
      </w:r>
      <w:r w:rsidR="00257365">
        <w:t>1 and ET3 forms</w:t>
      </w:r>
      <w:r w:rsidR="00E75624">
        <w:t>,</w:t>
      </w:r>
      <w:r w:rsidR="00257365">
        <w:t xml:space="preserve"> believ</w:t>
      </w:r>
      <w:r w:rsidR="00E75624">
        <w:t>ing</w:t>
      </w:r>
      <w:r w:rsidR="00257365">
        <w:t xml:space="preserve"> a </w:t>
      </w:r>
      <w:r w:rsidR="005F3946">
        <w:t xml:space="preserve">potential </w:t>
      </w:r>
      <w:r w:rsidR="00257365">
        <w:t xml:space="preserve">resolution </w:t>
      </w:r>
      <w:r w:rsidR="005F3946">
        <w:t>possible</w:t>
      </w:r>
      <w:r w:rsidR="00257365">
        <w:t xml:space="preserve"> through mediation</w:t>
      </w:r>
      <w:r w:rsidR="00DF6819">
        <w:t>,</w:t>
      </w:r>
      <w:r w:rsidR="00257365">
        <w:t xml:space="preserve"> </w:t>
      </w:r>
      <w:r w:rsidR="00DF6819">
        <w:t xml:space="preserve">without </w:t>
      </w:r>
      <w:r w:rsidR="00257365">
        <w:t>progressing to a hearing (Daniels 2022)</w:t>
      </w:r>
      <w:r w:rsidR="009022D3">
        <w:t xml:space="preserve">, however, </w:t>
      </w:r>
      <w:r w:rsidR="00523BF1">
        <w:t>both parties need to agree. Upon agreement</w:t>
      </w:r>
      <w:r w:rsidR="0077188A">
        <w:t xml:space="preserve">, </w:t>
      </w:r>
      <w:r w:rsidR="00523BF1">
        <w:t xml:space="preserve">a </w:t>
      </w:r>
      <w:r w:rsidR="0077188A">
        <w:t>regi</w:t>
      </w:r>
      <w:r w:rsidR="003306CB">
        <w:t>o</w:t>
      </w:r>
      <w:r w:rsidR="0077188A">
        <w:t xml:space="preserve">nal Employment </w:t>
      </w:r>
      <w:r w:rsidR="00AB1D98">
        <w:t>J</w:t>
      </w:r>
      <w:r w:rsidR="0077188A">
        <w:t xml:space="preserve">udge will </w:t>
      </w:r>
      <w:r w:rsidR="003306CB">
        <w:t xml:space="preserve">have the final say if mediation </w:t>
      </w:r>
      <w:r w:rsidR="00956F8B">
        <w:t>is suitable</w:t>
      </w:r>
      <w:r w:rsidR="00091737">
        <w:t xml:space="preserve">, </w:t>
      </w:r>
      <w:r w:rsidR="008306EF">
        <w:t>if</w:t>
      </w:r>
      <w:r w:rsidR="00153A81">
        <w:t xml:space="preserve"> </w:t>
      </w:r>
      <w:r w:rsidR="00956F8B">
        <w:t xml:space="preserve">successful, </w:t>
      </w:r>
      <w:r w:rsidR="006E7BC0">
        <w:t>the claim concludes</w:t>
      </w:r>
      <w:r w:rsidR="00CF3B0C">
        <w:t>.</w:t>
      </w:r>
      <w:r w:rsidR="006E7BC0">
        <w:t xml:space="preserve"> </w:t>
      </w:r>
      <w:r w:rsidR="00CF3B0C">
        <w:t>U</w:t>
      </w:r>
      <w:r w:rsidR="00E6142F">
        <w:t>nsuccessful</w:t>
      </w:r>
      <w:r w:rsidR="006E7BC0">
        <w:t xml:space="preserve"> claims </w:t>
      </w:r>
      <w:r w:rsidR="00805EB7">
        <w:t xml:space="preserve">will progress to a full hearing. According to the Government website, over 65% of cases mediated </w:t>
      </w:r>
      <w:r w:rsidR="00E6142F">
        <w:t>reach a successful settlement</w:t>
      </w:r>
      <w:r w:rsidR="000A3EFA">
        <w:t xml:space="preserve"> within England and Wales</w:t>
      </w:r>
      <w:r w:rsidR="00CC4104">
        <w:t>.</w:t>
      </w:r>
    </w:p>
    <w:p w14:paraId="4A1A539B" w14:textId="4D580826" w:rsidR="00DD6792" w:rsidRPr="00C7205F" w:rsidRDefault="00DD6792" w:rsidP="005D3674">
      <w:pPr>
        <w:pStyle w:val="Nornal"/>
        <w:jc w:val="both"/>
      </w:pPr>
      <w:r>
        <w:t>Settlement agreements</w:t>
      </w:r>
      <w:r w:rsidR="00E14ABE">
        <w:t xml:space="preserve"> are legally binding cont</w:t>
      </w:r>
      <w:r w:rsidR="00F63B8D">
        <w:t>r</w:t>
      </w:r>
      <w:r w:rsidR="00E14ABE">
        <w:t>acts</w:t>
      </w:r>
      <w:r w:rsidR="00A42D91">
        <w:t xml:space="preserve">, governed </w:t>
      </w:r>
      <w:r w:rsidR="00481FC8">
        <w:t>by the Employer Right</w:t>
      </w:r>
      <w:r w:rsidR="00082342">
        <w:t>s</w:t>
      </w:r>
      <w:r w:rsidR="00481FC8">
        <w:t xml:space="preserve"> Act 1996</w:t>
      </w:r>
      <w:r w:rsidR="00082342">
        <w:t xml:space="preserve"> </w:t>
      </w:r>
      <w:r w:rsidR="00C84DC6">
        <w:t>(CIPD 2022).</w:t>
      </w:r>
      <w:r w:rsidR="0037550B">
        <w:t xml:space="preserve"> Settlements can</w:t>
      </w:r>
      <w:r w:rsidR="008E0F81">
        <w:t xml:space="preserve"> </w:t>
      </w:r>
      <w:r w:rsidR="00832BB7">
        <w:t>involve</w:t>
      </w:r>
      <w:r w:rsidR="00203090">
        <w:t xml:space="preserve"> directly conducted</w:t>
      </w:r>
      <w:r w:rsidR="008E0F81">
        <w:t xml:space="preserve"> negotiations</w:t>
      </w:r>
      <w:r w:rsidR="00790318">
        <w:t>,</w:t>
      </w:r>
      <w:r w:rsidR="00D32C42">
        <w:t xml:space="preserve"> </w:t>
      </w:r>
      <w:r w:rsidR="009576B6">
        <w:t>where</w:t>
      </w:r>
      <w:r w:rsidR="00A56ED9">
        <w:t xml:space="preserve"> employee</w:t>
      </w:r>
      <w:r w:rsidR="009576B6">
        <w:t>s</w:t>
      </w:r>
      <w:r w:rsidR="00A56ED9">
        <w:t xml:space="preserve"> </w:t>
      </w:r>
      <w:r w:rsidR="00CC4104">
        <w:t>must seek</w:t>
      </w:r>
      <w:r w:rsidR="00D52B06">
        <w:t xml:space="preserve"> legal advice </w:t>
      </w:r>
      <w:r w:rsidR="00DE7721">
        <w:t xml:space="preserve">on the suggested terms </w:t>
      </w:r>
      <w:r w:rsidR="00E94406">
        <w:t xml:space="preserve">of the </w:t>
      </w:r>
      <w:r w:rsidR="00411563">
        <w:t>settlement</w:t>
      </w:r>
      <w:r w:rsidR="00E94406">
        <w:t xml:space="preserve"> agreement </w:t>
      </w:r>
      <w:r w:rsidR="00411563">
        <w:t>(Daniel 2022)</w:t>
      </w:r>
      <w:r w:rsidR="001E7C4A">
        <w:t xml:space="preserve">. </w:t>
      </w:r>
      <w:r w:rsidR="00DA320E">
        <w:t>These</w:t>
      </w:r>
      <w:r w:rsidR="001E7C4A">
        <w:t xml:space="preserve"> agreements </w:t>
      </w:r>
      <w:r w:rsidR="003F55A5">
        <w:t xml:space="preserve">cover negotiated areas such as </w:t>
      </w:r>
      <w:r w:rsidR="001E7C4A">
        <w:t>assurance from the</w:t>
      </w:r>
      <w:r w:rsidR="002812C0">
        <w:t xml:space="preserve"> employee the</w:t>
      </w:r>
      <w:r w:rsidR="001E7C4A">
        <w:t xml:space="preserve"> </w:t>
      </w:r>
      <w:r w:rsidR="00053EA7">
        <w:t>tribunal claim will cease</w:t>
      </w:r>
      <w:r w:rsidR="002812C0">
        <w:t>,</w:t>
      </w:r>
      <w:r w:rsidR="00327129">
        <w:t xml:space="preserve"> </w:t>
      </w:r>
      <w:r w:rsidR="009904AF">
        <w:t>there will be no further claims</w:t>
      </w:r>
      <w:r w:rsidR="00F561DD">
        <w:t xml:space="preserve"> or </w:t>
      </w:r>
      <w:r w:rsidR="00480086">
        <w:t xml:space="preserve">a clause to </w:t>
      </w:r>
      <w:r w:rsidR="00F24667">
        <w:t>protect</w:t>
      </w:r>
      <w:r w:rsidR="00F47E84">
        <w:t xml:space="preserve"> both employee and employer</w:t>
      </w:r>
      <w:r w:rsidR="00480086">
        <w:t xml:space="preserve"> against reputational damag</w:t>
      </w:r>
      <w:r w:rsidR="00F47E84">
        <w:t>e</w:t>
      </w:r>
      <w:r w:rsidR="007D472A">
        <w:t>.</w:t>
      </w:r>
      <w:r w:rsidR="00F24667">
        <w:t xml:space="preserve"> </w:t>
      </w:r>
      <w:r w:rsidR="00327129">
        <w:t>H</w:t>
      </w:r>
      <w:r w:rsidR="00053EA7">
        <w:t xml:space="preserve">owever, this will only be legally binding if the settlement agreement complies with legal requirements </w:t>
      </w:r>
      <w:r w:rsidR="00C84929">
        <w:t>or stipulated</w:t>
      </w:r>
      <w:r w:rsidR="00053EA7">
        <w:t xml:space="preserve"> within the CO</w:t>
      </w:r>
      <w:r w:rsidR="00545254">
        <w:t>T3</w:t>
      </w:r>
      <w:r w:rsidR="004854A3">
        <w:t xml:space="preserve"> </w:t>
      </w:r>
      <w:r w:rsidR="00053EA7">
        <w:t>(CIPD 2022)</w:t>
      </w:r>
      <w:r w:rsidR="004854A3">
        <w:t xml:space="preserve">. </w:t>
      </w:r>
      <w:r w:rsidR="00BA0C5A">
        <w:t>T</w:t>
      </w:r>
      <w:r w:rsidR="009D31B2">
        <w:t>h</w:t>
      </w:r>
      <w:r w:rsidR="00545254">
        <w:t>e</w:t>
      </w:r>
      <w:r w:rsidR="009D31B2">
        <w:t xml:space="preserve"> agreement</w:t>
      </w:r>
      <w:r w:rsidR="001E650B">
        <w:t xml:space="preserve"> </w:t>
      </w:r>
      <w:r w:rsidR="00BA0C5A">
        <w:t>negotiations are</w:t>
      </w:r>
      <w:r w:rsidR="009D31B2">
        <w:t xml:space="preserve"> often </w:t>
      </w:r>
      <w:r w:rsidR="00545254">
        <w:t>conducted “without prejudice”</w:t>
      </w:r>
      <w:r w:rsidR="001E650B">
        <w:t xml:space="preserve">, protecting any </w:t>
      </w:r>
      <w:r w:rsidR="009017AC">
        <w:t xml:space="preserve">discussions and communications from being utilised </w:t>
      </w:r>
      <w:r w:rsidR="00C05E5F">
        <w:t xml:space="preserve">or submitted as evidence in courts or Employment </w:t>
      </w:r>
      <w:r w:rsidR="00FC5D65">
        <w:t>Tribunals.</w:t>
      </w:r>
    </w:p>
    <w:p w14:paraId="4E4D9D2E" w14:textId="576D3F1B" w:rsidR="00475103" w:rsidRPr="0063752E" w:rsidRDefault="00475103" w:rsidP="005D3674">
      <w:pPr>
        <w:pStyle w:val="Nornal"/>
        <w:jc w:val="both"/>
        <w:rPr>
          <w:b/>
          <w:bCs/>
          <w:i/>
          <w:iCs/>
          <w:sz w:val="24"/>
          <w:szCs w:val="24"/>
        </w:rPr>
      </w:pPr>
      <w:r w:rsidRPr="0063752E">
        <w:rPr>
          <w:b/>
          <w:bCs/>
          <w:i/>
          <w:iCs/>
          <w:sz w:val="24"/>
          <w:szCs w:val="24"/>
        </w:rPr>
        <w:t xml:space="preserve">AC 2.1 </w:t>
      </w:r>
    </w:p>
    <w:p w14:paraId="3F668012" w14:textId="57BA9BFD" w:rsidR="00FA0441" w:rsidRPr="001F69FB" w:rsidRDefault="008A06D1" w:rsidP="005D3674">
      <w:pPr>
        <w:pStyle w:val="Nornal"/>
        <w:jc w:val="both"/>
      </w:pPr>
      <w:r>
        <w:t xml:space="preserve">Within Employment Law, </w:t>
      </w:r>
      <w:r w:rsidR="005B34F9">
        <w:t>no individual Act</w:t>
      </w:r>
      <w:r w:rsidR="005047A4">
        <w:t xml:space="preserve"> governs</w:t>
      </w:r>
      <w:r w:rsidR="00253722">
        <w:t xml:space="preserve"> </w:t>
      </w:r>
      <w:r w:rsidR="005047A4">
        <w:t xml:space="preserve">recruitment and </w:t>
      </w:r>
      <w:r w:rsidR="00812E35">
        <w:t>selection</w:t>
      </w:r>
      <w:r w:rsidR="005047A4">
        <w:t xml:space="preserve"> process</w:t>
      </w:r>
      <w:r w:rsidR="00CB3DF0">
        <w:t>.</w:t>
      </w:r>
      <w:r w:rsidR="00812E35">
        <w:t xml:space="preserve"> </w:t>
      </w:r>
      <w:r w:rsidR="00CB3DF0">
        <w:t>H</w:t>
      </w:r>
      <w:r w:rsidR="00DE0011">
        <w:t>owever</w:t>
      </w:r>
      <w:r w:rsidR="00812E35">
        <w:t xml:space="preserve">, the Equality Act 2010 is </w:t>
      </w:r>
      <w:r w:rsidR="00DE0011">
        <w:t>arguably</w:t>
      </w:r>
      <w:r w:rsidR="00812E35">
        <w:t xml:space="preserve"> the most </w:t>
      </w:r>
      <w:r w:rsidR="00DE0011">
        <w:t>significant (CIPD</w:t>
      </w:r>
      <w:r w:rsidR="006D0F1E">
        <w:t xml:space="preserve"> 2022)</w:t>
      </w:r>
      <w:r w:rsidR="006E0BCB">
        <w:t xml:space="preserve">, </w:t>
      </w:r>
      <w:r w:rsidR="00E91359">
        <w:t>protect</w:t>
      </w:r>
      <w:r w:rsidR="00205E03">
        <w:t>ing</w:t>
      </w:r>
      <w:r w:rsidR="00E91359">
        <w:t xml:space="preserve"> employees </w:t>
      </w:r>
      <w:r w:rsidR="003030C6">
        <w:t xml:space="preserve">identified by </w:t>
      </w:r>
      <w:r w:rsidR="001F69FB">
        <w:t>nine protected characteristics</w:t>
      </w:r>
      <w:r w:rsidR="00FA0441" w:rsidRPr="001F69FB">
        <w:rPr>
          <w:shd w:val="clear" w:color="auto" w:fill="FFFFFF"/>
        </w:rPr>
        <w:t>:</w:t>
      </w:r>
      <w:r w:rsidR="00FA0441">
        <w:rPr>
          <w:rFonts w:ascii="Open Sans" w:hAnsi="Open Sans" w:cs="Open Sans"/>
          <w:b/>
          <w:bCs/>
          <w:color w:val="58595B"/>
          <w:shd w:val="clear" w:color="auto" w:fill="FFFFFF"/>
        </w:rPr>
        <w:t xml:space="preserve"> </w:t>
      </w:r>
      <w:r w:rsidR="00FA0441" w:rsidRPr="001F69FB">
        <w:rPr>
          <w:shd w:val="clear" w:color="auto" w:fill="FFFFFF"/>
        </w:rPr>
        <w:t xml:space="preserve">age, disability, gender reassignment, race, religion or belief, sex, sexual orientation, marriage and civil partnership, </w:t>
      </w:r>
      <w:r w:rsidR="003702F8" w:rsidRPr="001F69FB">
        <w:rPr>
          <w:shd w:val="clear" w:color="auto" w:fill="FFFFFF"/>
        </w:rPr>
        <w:t>pregnancy,</w:t>
      </w:r>
      <w:r w:rsidR="00FA0441" w:rsidRPr="001F69FB">
        <w:rPr>
          <w:shd w:val="clear" w:color="auto" w:fill="FFFFFF"/>
        </w:rPr>
        <w:t xml:space="preserve"> and maternity</w:t>
      </w:r>
      <w:r w:rsidR="00856D5F">
        <w:rPr>
          <w:shd w:val="clear" w:color="auto" w:fill="FFFFFF"/>
        </w:rPr>
        <w:t xml:space="preserve"> (GOVUK)</w:t>
      </w:r>
    </w:p>
    <w:p w14:paraId="6CFF3125" w14:textId="69388BB1" w:rsidR="006D0C8F" w:rsidRDefault="004F742A" w:rsidP="005D3674">
      <w:pPr>
        <w:pStyle w:val="Nornal"/>
        <w:jc w:val="both"/>
      </w:pPr>
      <w:r>
        <w:t xml:space="preserve">Charlotte and </w:t>
      </w:r>
      <w:r w:rsidR="004D07B4">
        <w:t>Madeline’s</w:t>
      </w:r>
      <w:r>
        <w:t xml:space="preserve"> </w:t>
      </w:r>
      <w:r w:rsidR="00E3677F">
        <w:t>approach</w:t>
      </w:r>
      <w:r>
        <w:t xml:space="preserve"> </w:t>
      </w:r>
      <w:r w:rsidR="00E3677F">
        <w:t xml:space="preserve">of </w:t>
      </w:r>
      <w:r>
        <w:t>r</w:t>
      </w:r>
      <w:r w:rsidR="00BB0137">
        <w:t>ecruiting young men to remove</w:t>
      </w:r>
      <w:r w:rsidR="00F6395C">
        <w:t xml:space="preserve"> future </w:t>
      </w:r>
      <w:r w:rsidR="001158A4">
        <w:t xml:space="preserve">retirement or maternity </w:t>
      </w:r>
      <w:r w:rsidR="00F5175F">
        <w:t>issues, is direct discrimination</w:t>
      </w:r>
      <w:r w:rsidR="0042723E">
        <w:t xml:space="preserve">. </w:t>
      </w:r>
      <w:r w:rsidR="00967FD5">
        <w:t xml:space="preserve">ACAS (2020) advise direct discrimination </w:t>
      </w:r>
      <w:r w:rsidR="009A0220">
        <w:t xml:space="preserve">is when someone is treated unfairly </w:t>
      </w:r>
      <w:r w:rsidR="00C07A5D">
        <w:t>because of a protected ch</w:t>
      </w:r>
      <w:r w:rsidR="0042723E">
        <w:t xml:space="preserve">aracteristic. In the </w:t>
      </w:r>
      <w:r w:rsidR="00F53D94">
        <w:t>situation</w:t>
      </w:r>
      <w:r w:rsidR="0042723E">
        <w:t xml:space="preserve"> above, </w:t>
      </w:r>
      <w:r w:rsidR="00F53D94">
        <w:t>Charlotte</w:t>
      </w:r>
      <w:r w:rsidR="0042723E">
        <w:t xml:space="preserve"> and Madeline are discriminating </w:t>
      </w:r>
      <w:r w:rsidR="00F53D94">
        <w:t>a</w:t>
      </w:r>
      <w:r w:rsidR="00F61DD0">
        <w:t>gains</w:t>
      </w:r>
      <w:r w:rsidR="0075120E">
        <w:t>t</w:t>
      </w:r>
      <w:r w:rsidR="00F61DD0">
        <w:t xml:space="preserve"> two protected </w:t>
      </w:r>
      <w:r w:rsidR="004B643A" w:rsidRPr="00747EF2">
        <w:t xml:space="preserve">characteristics, that of </w:t>
      </w:r>
      <w:r w:rsidR="00F61DD0" w:rsidRPr="00747EF2">
        <w:t>sex and age</w:t>
      </w:r>
      <w:r w:rsidR="004B643A" w:rsidRPr="00747EF2">
        <w:t xml:space="preserve">. </w:t>
      </w:r>
      <w:r w:rsidR="00815EF3" w:rsidRPr="00747EF2">
        <w:t xml:space="preserve"> </w:t>
      </w:r>
      <w:r w:rsidR="00381238" w:rsidRPr="00747EF2">
        <w:t xml:space="preserve">Law </w:t>
      </w:r>
      <w:r w:rsidR="006578BB" w:rsidRPr="00747EF2">
        <w:t>also</w:t>
      </w:r>
      <w:r w:rsidR="00381238" w:rsidRPr="00747EF2">
        <w:t xml:space="preserve"> protects the </w:t>
      </w:r>
      <w:r w:rsidR="00EA4C81" w:rsidRPr="00747EF2">
        <w:t>recruitment and selection process ensur</w:t>
      </w:r>
      <w:r w:rsidR="00793A3D" w:rsidRPr="00747EF2">
        <w:t>ing</w:t>
      </w:r>
      <w:r w:rsidR="00EA4C81" w:rsidRPr="00747EF2">
        <w:t xml:space="preserve"> all employers </w:t>
      </w:r>
      <w:r w:rsidR="0053147F" w:rsidRPr="00747EF2">
        <w:t xml:space="preserve">adhere to their legal responsibility </w:t>
      </w:r>
      <w:r w:rsidR="005062FC">
        <w:t xml:space="preserve">and do not </w:t>
      </w:r>
      <w:r w:rsidR="00B96924" w:rsidRPr="00747EF2">
        <w:t>unlawful</w:t>
      </w:r>
      <w:r w:rsidR="005062FC">
        <w:t>ly</w:t>
      </w:r>
      <w:r w:rsidR="00B96924" w:rsidRPr="00747EF2">
        <w:t xml:space="preserve"> discriminat</w:t>
      </w:r>
      <w:r w:rsidR="005062FC">
        <w:t>e</w:t>
      </w:r>
      <w:r w:rsidR="005B2A8D">
        <w:t xml:space="preserve"> (Daniels 2022). ACAS (</w:t>
      </w:r>
      <w:r w:rsidR="00455E66">
        <w:t xml:space="preserve">2020) define these potential discriminations </w:t>
      </w:r>
      <w:r w:rsidR="00986286">
        <w:t>as: -</w:t>
      </w:r>
    </w:p>
    <w:p w14:paraId="1FFB1316" w14:textId="0FACD059" w:rsidR="006D0C8F" w:rsidRDefault="006D0C8F" w:rsidP="005D3674">
      <w:pPr>
        <w:pStyle w:val="Nornal"/>
        <w:numPr>
          <w:ilvl w:val="0"/>
          <w:numId w:val="29"/>
        </w:numPr>
        <w:spacing w:after="0"/>
        <w:jc w:val="both"/>
      </w:pPr>
      <w:r>
        <w:t>D</w:t>
      </w:r>
      <w:r w:rsidR="00D7281F" w:rsidRPr="00747EF2">
        <w:t>irect</w:t>
      </w:r>
      <w:r w:rsidR="00653535">
        <w:t xml:space="preserve"> </w:t>
      </w:r>
      <w:r w:rsidR="00455E66">
        <w:t>(</w:t>
      </w:r>
      <w:r w:rsidR="00E16CC4">
        <w:t>an individual</w:t>
      </w:r>
      <w:r w:rsidR="00653535">
        <w:t xml:space="preserve"> is treated unfairly because of a protected characteristic)</w:t>
      </w:r>
      <w:r w:rsidR="00D7281F" w:rsidRPr="00747EF2">
        <w:t>,</w:t>
      </w:r>
    </w:p>
    <w:p w14:paraId="3A4D8F6F" w14:textId="659193B5" w:rsidR="006D0C8F" w:rsidRDefault="00E16CC4" w:rsidP="005D3674">
      <w:pPr>
        <w:pStyle w:val="Nornal"/>
        <w:numPr>
          <w:ilvl w:val="0"/>
          <w:numId w:val="29"/>
        </w:numPr>
        <w:spacing w:after="0"/>
        <w:jc w:val="both"/>
      </w:pPr>
      <w:r>
        <w:t>I</w:t>
      </w:r>
      <w:r w:rsidRPr="00747EF2">
        <w:t>ndirect</w:t>
      </w:r>
      <w:r w:rsidR="005B2A8D">
        <w:t xml:space="preserve"> </w:t>
      </w:r>
      <w:r w:rsidR="00815E37">
        <w:t>(</w:t>
      </w:r>
      <w:r w:rsidR="00815E37" w:rsidRPr="00815E37">
        <w:rPr>
          <w:color w:val="000000"/>
        </w:rPr>
        <w:t>wh</w:t>
      </w:r>
      <w:r>
        <w:rPr>
          <w:color w:val="000000"/>
        </w:rPr>
        <w:t xml:space="preserve">ere </w:t>
      </w:r>
      <w:r w:rsidR="00815E37" w:rsidRPr="00815E37">
        <w:rPr>
          <w:color w:val="000000"/>
        </w:rPr>
        <w:t xml:space="preserve">rules or arrangements apply to a group of employees or job applicants, </w:t>
      </w:r>
      <w:r w:rsidR="006D0C8F">
        <w:rPr>
          <w:color w:val="000000"/>
        </w:rPr>
        <w:t>but</w:t>
      </w:r>
      <w:r w:rsidR="00815E37" w:rsidRPr="00815E37">
        <w:rPr>
          <w:color w:val="000000"/>
        </w:rPr>
        <w:t xml:space="preserve"> are less fair to a certain protected characteristic)</w:t>
      </w:r>
      <w:r w:rsidR="00BE4E3D" w:rsidRPr="00815E37">
        <w:rPr>
          <w:sz w:val="16"/>
          <w:szCs w:val="16"/>
        </w:rPr>
        <w:t xml:space="preserve"> </w:t>
      </w:r>
    </w:p>
    <w:p w14:paraId="53856D61" w14:textId="1E6278A5" w:rsidR="00E656F1" w:rsidRDefault="006D0C8F" w:rsidP="005D3674">
      <w:pPr>
        <w:pStyle w:val="Nornal"/>
        <w:numPr>
          <w:ilvl w:val="0"/>
          <w:numId w:val="29"/>
        </w:numPr>
        <w:spacing w:after="0"/>
        <w:jc w:val="both"/>
      </w:pPr>
      <w:r>
        <w:t>P</w:t>
      </w:r>
      <w:r w:rsidR="00D7281F" w:rsidRPr="00747EF2">
        <w:t>ositive</w:t>
      </w:r>
      <w:r w:rsidR="00747EF2" w:rsidRPr="00747EF2">
        <w:t xml:space="preserve"> (</w:t>
      </w:r>
      <w:r w:rsidR="00E16CC4">
        <w:rPr>
          <w:rStyle w:val="Strong"/>
          <w:b w:val="0"/>
          <w:bCs w:val="0"/>
          <w:color w:val="111111"/>
          <w:shd w:val="clear" w:color="auto" w:fill="FFFFFF"/>
        </w:rPr>
        <w:t xml:space="preserve">where </w:t>
      </w:r>
      <w:r w:rsidR="00747EF2" w:rsidRPr="00747EF2">
        <w:rPr>
          <w:rStyle w:val="Strong"/>
          <w:b w:val="0"/>
          <w:bCs w:val="0"/>
          <w:color w:val="111111"/>
          <w:shd w:val="clear" w:color="auto" w:fill="FFFFFF"/>
        </w:rPr>
        <w:t xml:space="preserve">one person </w:t>
      </w:r>
      <w:r w:rsidR="00E16CC4">
        <w:rPr>
          <w:rStyle w:val="Strong"/>
          <w:b w:val="0"/>
          <w:bCs w:val="0"/>
          <w:color w:val="111111"/>
          <w:shd w:val="clear" w:color="auto" w:fill="FFFFFF"/>
        </w:rPr>
        <w:t xml:space="preserve">is treated </w:t>
      </w:r>
      <w:r w:rsidR="00747EF2" w:rsidRPr="00747EF2">
        <w:rPr>
          <w:rStyle w:val="Strong"/>
          <w:b w:val="0"/>
          <w:bCs w:val="0"/>
          <w:color w:val="111111"/>
          <w:shd w:val="clear" w:color="auto" w:fill="FFFFFF"/>
        </w:rPr>
        <w:t xml:space="preserve">more favourably than another </w:t>
      </w:r>
      <w:r w:rsidR="00E16CC4">
        <w:rPr>
          <w:rStyle w:val="Strong"/>
          <w:b w:val="0"/>
          <w:bCs w:val="0"/>
          <w:color w:val="111111"/>
          <w:shd w:val="clear" w:color="auto" w:fill="FFFFFF"/>
        </w:rPr>
        <w:t>as</w:t>
      </w:r>
      <w:r w:rsidR="003673ED">
        <w:rPr>
          <w:rStyle w:val="Strong"/>
          <w:b w:val="0"/>
          <w:bCs w:val="0"/>
          <w:color w:val="111111"/>
          <w:shd w:val="clear" w:color="auto" w:fill="FFFFFF"/>
        </w:rPr>
        <w:t xml:space="preserve"> </w:t>
      </w:r>
      <w:r w:rsidR="00747EF2" w:rsidRPr="00747EF2">
        <w:rPr>
          <w:rStyle w:val="Strong"/>
          <w:b w:val="0"/>
          <w:bCs w:val="0"/>
          <w:color w:val="111111"/>
          <w:shd w:val="clear" w:color="auto" w:fill="FFFFFF"/>
        </w:rPr>
        <w:t>they have a protected characteristic)</w:t>
      </w:r>
      <w:r w:rsidR="00D7281F" w:rsidRPr="00747EF2">
        <w:t xml:space="preserve"> </w:t>
      </w:r>
      <w:r w:rsidR="00D7281F">
        <w:t xml:space="preserve"> </w:t>
      </w:r>
    </w:p>
    <w:p w14:paraId="43C433D3" w14:textId="59050C9A" w:rsidR="00002E2F" w:rsidRDefault="00002E2F" w:rsidP="005D3674">
      <w:pPr>
        <w:pStyle w:val="Nornal"/>
        <w:ind w:left="284"/>
        <w:jc w:val="both"/>
      </w:pPr>
    </w:p>
    <w:p w14:paraId="31C15FD0" w14:textId="05E81AF4" w:rsidR="00002E2F" w:rsidRDefault="003A0FA0" w:rsidP="005C2EE8">
      <w:pPr>
        <w:pStyle w:val="Nornal"/>
        <w:jc w:val="both"/>
      </w:pPr>
      <w:r>
        <w:t>Charlotte</w:t>
      </w:r>
      <w:r w:rsidR="00002E2F">
        <w:t xml:space="preserve"> and Madeline must ensure their recruitment and selection process is void from any form of discrimination</w:t>
      </w:r>
      <w:r w:rsidR="009359AD">
        <w:t>, ensuring everyone has an equal opportunity to apply</w:t>
      </w:r>
      <w:r w:rsidR="002C6E6B">
        <w:t>,</w:t>
      </w:r>
      <w:r w:rsidR="003B3310">
        <w:t xml:space="preserve"> and </w:t>
      </w:r>
      <w:r w:rsidR="00AF3AAE">
        <w:t xml:space="preserve">opportunities are awarded to the best fitting candidate. </w:t>
      </w:r>
      <w:r w:rsidR="009F5B8D">
        <w:t>Advertising for their</w:t>
      </w:r>
      <w:r w:rsidR="004A0FF2">
        <w:t xml:space="preserve"> new branch openings is </w:t>
      </w:r>
      <w:r w:rsidR="0005435F">
        <w:t>fundamental</w:t>
      </w:r>
      <w:r w:rsidR="00E73C7D">
        <w:t xml:space="preserve"> in th</w:t>
      </w:r>
      <w:r w:rsidR="00892855">
        <w:t>is</w:t>
      </w:r>
      <w:r w:rsidR="00E73C7D">
        <w:t xml:space="preserve"> process, </w:t>
      </w:r>
      <w:r w:rsidR="0005435F">
        <w:t>ensuring</w:t>
      </w:r>
      <w:r w:rsidR="00E73C7D">
        <w:t xml:space="preserve"> the job </w:t>
      </w:r>
      <w:r w:rsidR="0005435F">
        <w:t>description</w:t>
      </w:r>
      <w:r w:rsidR="00E73C7D">
        <w:t xml:space="preserve"> and personal specification</w:t>
      </w:r>
      <w:r w:rsidR="00513917">
        <w:t xml:space="preserve"> are </w:t>
      </w:r>
      <w:r w:rsidR="00315449">
        <w:t>inclusive</w:t>
      </w:r>
      <w:r w:rsidR="00077FAD">
        <w:t xml:space="preserve">, </w:t>
      </w:r>
      <w:proofErr w:type="gramStart"/>
      <w:r w:rsidR="00077FAD">
        <w:t>diverse</w:t>
      </w:r>
      <w:proofErr w:type="gramEnd"/>
      <w:r w:rsidR="00513917">
        <w:t xml:space="preserve"> and </w:t>
      </w:r>
      <w:r w:rsidR="003673ED">
        <w:t>non-discriminatory</w:t>
      </w:r>
      <w:r w:rsidR="00077FAD">
        <w:t>, continu</w:t>
      </w:r>
      <w:r w:rsidR="00F44429">
        <w:t>ing this</w:t>
      </w:r>
      <w:r w:rsidR="00077FAD">
        <w:t xml:space="preserve"> </w:t>
      </w:r>
      <w:r w:rsidR="00F44429">
        <w:t>through</w:t>
      </w:r>
      <w:r w:rsidR="00077FAD">
        <w:t xml:space="preserve"> the </w:t>
      </w:r>
      <w:r w:rsidR="00AE3DB7">
        <w:t xml:space="preserve">recruitment and </w:t>
      </w:r>
      <w:r w:rsidR="00AE3DB7">
        <w:lastRenderedPageBreak/>
        <w:t xml:space="preserve">selection process. </w:t>
      </w:r>
      <w:r w:rsidR="00315449">
        <w:t>I</w:t>
      </w:r>
      <w:r w:rsidR="00434D6D">
        <w:t>t is agreeable to list specifications as desirable or essential</w:t>
      </w:r>
      <w:r w:rsidR="00315449">
        <w:t xml:space="preserve"> such as skills, experience, qualifications, and education (Da</w:t>
      </w:r>
      <w:r w:rsidR="001A1BA0">
        <w:t>n</w:t>
      </w:r>
      <w:r w:rsidR="00315449">
        <w:t>iels 2022),</w:t>
      </w:r>
      <w:r w:rsidR="004A0FF2">
        <w:t xml:space="preserve"> </w:t>
      </w:r>
      <w:r w:rsidR="00232999">
        <w:t>however, to add an age stipulation</w:t>
      </w:r>
      <w:r w:rsidR="001A1BA0">
        <w:t xml:space="preserve"> would be deemed discriminatory. </w:t>
      </w:r>
      <w:r w:rsidR="00F44429">
        <w:t xml:space="preserve"> </w:t>
      </w:r>
      <w:r w:rsidR="007B24E6">
        <w:t xml:space="preserve">In the </w:t>
      </w:r>
      <w:r w:rsidR="007B24E6" w:rsidRPr="00482C00">
        <w:rPr>
          <w:i/>
          <w:iCs/>
        </w:rPr>
        <w:t>Cunningham v BMS Sales</w:t>
      </w:r>
      <w:r w:rsidR="00482C00" w:rsidRPr="00482C00">
        <w:rPr>
          <w:i/>
          <w:iCs/>
        </w:rPr>
        <w:t xml:space="preserve"> </w:t>
      </w:r>
      <w:r w:rsidR="007B24E6" w:rsidRPr="00482C00">
        <w:rPr>
          <w:i/>
          <w:iCs/>
        </w:rPr>
        <w:t>L</w:t>
      </w:r>
      <w:r w:rsidR="00482C00" w:rsidRPr="00482C00">
        <w:rPr>
          <w:i/>
          <w:iCs/>
        </w:rPr>
        <w:t>t</w:t>
      </w:r>
      <w:r w:rsidR="007B24E6" w:rsidRPr="00482C00">
        <w:rPr>
          <w:i/>
          <w:iCs/>
        </w:rPr>
        <w:t>d (2007)</w:t>
      </w:r>
      <w:r w:rsidR="00482C00">
        <w:t xml:space="preserve"> an applicant who was asked questions relating to his age</w:t>
      </w:r>
      <w:r w:rsidR="00C57FF9">
        <w:t xml:space="preserve"> and despite being suitable for the role, it was not offered. He won his </w:t>
      </w:r>
      <w:r w:rsidR="00AD4D9B">
        <w:t xml:space="preserve">age discrimination </w:t>
      </w:r>
      <w:r w:rsidR="007A65F1">
        <w:t>claim</w:t>
      </w:r>
      <w:r w:rsidR="00AD4D9B">
        <w:t xml:space="preserve"> and was awarded £5000.00</w:t>
      </w:r>
      <w:r w:rsidR="00844E79">
        <w:t xml:space="preserve"> (Daniels 2022).</w:t>
      </w:r>
    </w:p>
    <w:p w14:paraId="31A264A9" w14:textId="7F7FE3DF" w:rsidR="00B87B97" w:rsidRDefault="003411F9" w:rsidP="005C2EE8">
      <w:pPr>
        <w:pStyle w:val="Nornal"/>
        <w:jc w:val="both"/>
      </w:pPr>
      <w:r>
        <w:t>A poten</w:t>
      </w:r>
      <w:r w:rsidR="00F27684">
        <w:t xml:space="preserve">tial </w:t>
      </w:r>
      <w:r w:rsidR="005A1BF0">
        <w:t xml:space="preserve">supportive </w:t>
      </w:r>
      <w:r w:rsidR="006E1D37">
        <w:t xml:space="preserve">resource </w:t>
      </w:r>
      <w:r w:rsidR="005A1BF0">
        <w:t>for</w:t>
      </w:r>
      <w:r w:rsidR="006E1D37">
        <w:t xml:space="preserve"> Charlotte and Madeline</w:t>
      </w:r>
      <w:r w:rsidR="00865045">
        <w:t xml:space="preserve"> </w:t>
      </w:r>
      <w:r w:rsidR="00AA553D">
        <w:t>to ensure they are compliant with the Equality Act</w:t>
      </w:r>
      <w:r w:rsidR="006E1D37">
        <w:t xml:space="preserve"> </w:t>
      </w:r>
      <w:r w:rsidR="00865045">
        <w:t xml:space="preserve">are utilising </w:t>
      </w:r>
      <w:r w:rsidR="005F6943">
        <w:t>R</w:t>
      </w:r>
      <w:r w:rsidR="006E1D37">
        <w:t xml:space="preserve">ecruitment Agencies, to take ownership of the </w:t>
      </w:r>
      <w:r w:rsidR="00B87B97">
        <w:t>recruitment and selection process or being actively involved.</w:t>
      </w:r>
      <w:r w:rsidR="00F17A88">
        <w:t xml:space="preserve"> Failure to demonstrate </w:t>
      </w:r>
      <w:r w:rsidR="00872558">
        <w:t xml:space="preserve">adherence to the laws governing these processes could lead to </w:t>
      </w:r>
      <w:r w:rsidR="00240CC7">
        <w:t>claims</w:t>
      </w:r>
      <w:r w:rsidR="00872558">
        <w:t xml:space="preserve"> being submitted to the Employment Tribunal, incurring unnecessary cost and reputational damage to </w:t>
      </w:r>
      <w:r w:rsidR="00240CC7">
        <w:t xml:space="preserve">their new business adventures. </w:t>
      </w:r>
    </w:p>
    <w:p w14:paraId="0D08A9EA" w14:textId="1EEA035C" w:rsidR="007F2B13" w:rsidRPr="0063752E" w:rsidRDefault="00475103" w:rsidP="005D3674">
      <w:pPr>
        <w:pStyle w:val="Nornal"/>
        <w:jc w:val="both"/>
        <w:rPr>
          <w:b/>
          <w:bCs/>
          <w:sz w:val="24"/>
          <w:szCs w:val="24"/>
        </w:rPr>
      </w:pPr>
      <w:r w:rsidRPr="0063752E">
        <w:rPr>
          <w:b/>
          <w:bCs/>
          <w:sz w:val="24"/>
          <w:szCs w:val="24"/>
        </w:rPr>
        <w:t>AC2.2</w:t>
      </w:r>
      <w:r w:rsidR="00CD6760" w:rsidRPr="0063752E">
        <w:rPr>
          <w:b/>
          <w:bCs/>
          <w:sz w:val="24"/>
          <w:szCs w:val="24"/>
        </w:rPr>
        <w:t xml:space="preserve"> </w:t>
      </w:r>
    </w:p>
    <w:p w14:paraId="0E8554A5" w14:textId="4C378530" w:rsidR="007100AD" w:rsidRDefault="00F637BB" w:rsidP="005D3674">
      <w:pPr>
        <w:pStyle w:val="Nornal"/>
        <w:jc w:val="both"/>
      </w:pPr>
      <w:r>
        <w:t>The Equality Act 2010</w:t>
      </w:r>
      <w:r w:rsidR="00453D55">
        <w:t xml:space="preserve"> covers legislation </w:t>
      </w:r>
      <w:r w:rsidR="000F39B0">
        <w:t>whereby it is unlawful to discriminate between men and women</w:t>
      </w:r>
      <w:r w:rsidR="0029710D">
        <w:t xml:space="preserve"> </w:t>
      </w:r>
      <w:r w:rsidR="009F5A16">
        <w:t>regar</w:t>
      </w:r>
      <w:r w:rsidR="0029710D">
        <w:t xml:space="preserve">ding </w:t>
      </w:r>
      <w:r w:rsidR="009F5A16">
        <w:t>terms and condition</w:t>
      </w:r>
      <w:r w:rsidR="005D2833">
        <w:t>s</w:t>
      </w:r>
      <w:r w:rsidR="009F5A16">
        <w:t xml:space="preserve"> of </w:t>
      </w:r>
      <w:r w:rsidR="00FC2808">
        <w:t xml:space="preserve">their </w:t>
      </w:r>
      <w:r w:rsidR="009F5A16">
        <w:t>employment</w:t>
      </w:r>
      <w:r w:rsidR="00BC67C2">
        <w:t xml:space="preserve"> </w:t>
      </w:r>
      <w:r w:rsidR="00BC67C2" w:rsidRPr="00556B16">
        <w:t>(Daniels 2022</w:t>
      </w:r>
      <w:r w:rsidR="00BC67C2">
        <w:t xml:space="preserve">). </w:t>
      </w:r>
      <w:r w:rsidR="00461450">
        <w:t>One</w:t>
      </w:r>
      <w:r w:rsidR="00C059E1">
        <w:t xml:space="preserve"> must be clear that </w:t>
      </w:r>
      <w:r w:rsidR="0029710D">
        <w:t>equal pay</w:t>
      </w:r>
      <w:r w:rsidR="00B76F67">
        <w:t xml:space="preserve"> </w:t>
      </w:r>
      <w:r w:rsidR="00B832D3">
        <w:t>does</w:t>
      </w:r>
      <w:r w:rsidR="00B76F67">
        <w:t xml:space="preserve"> not </w:t>
      </w:r>
      <w:r w:rsidR="001225E7">
        <w:t>merely</w:t>
      </w:r>
      <w:r w:rsidR="00B76F67">
        <w:t xml:space="preserve"> allud</w:t>
      </w:r>
      <w:r w:rsidR="00613337">
        <w:t>e</w:t>
      </w:r>
      <w:r w:rsidR="00B76F67">
        <w:t xml:space="preserve"> </w:t>
      </w:r>
      <w:r w:rsidR="001225E7">
        <w:t>to</w:t>
      </w:r>
      <w:r w:rsidR="00B76F67">
        <w:t xml:space="preserve"> </w:t>
      </w:r>
      <w:r w:rsidR="00461450">
        <w:t>salary</w:t>
      </w:r>
      <w:r w:rsidR="001A125B">
        <w:t>,</w:t>
      </w:r>
      <w:r w:rsidR="002017FD">
        <w:t xml:space="preserve"> but all terms and conditions </w:t>
      </w:r>
      <w:r w:rsidR="001A125B">
        <w:t xml:space="preserve">within </w:t>
      </w:r>
      <w:r w:rsidR="002017FD">
        <w:t>the</w:t>
      </w:r>
      <w:r w:rsidR="00582102">
        <w:t>ir employment</w:t>
      </w:r>
      <w:r w:rsidR="002017FD">
        <w:t xml:space="preserve"> contrac</w:t>
      </w:r>
      <w:r w:rsidR="00613337">
        <w:t>t</w:t>
      </w:r>
      <w:r w:rsidR="002017FD">
        <w:t xml:space="preserve">. </w:t>
      </w:r>
    </w:p>
    <w:p w14:paraId="5F9357CD" w14:textId="2CC6A464" w:rsidR="00C201FE" w:rsidRDefault="007868CC" w:rsidP="005D36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4"/>
          <w:szCs w:val="14"/>
          <w:lang w:eastAsia="en-GB"/>
        </w:rPr>
      </w:pPr>
      <w:r w:rsidRPr="00A478B6">
        <w:rPr>
          <w:rFonts w:ascii="Arial" w:eastAsia="Times New Roman" w:hAnsi="Arial" w:cs="Arial"/>
          <w:color w:val="000000"/>
          <w:lang w:eastAsia="en-GB"/>
        </w:rPr>
        <w:t>Cat and Kit</w:t>
      </w:r>
      <w:r w:rsidR="00DC027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E72DB6">
        <w:rPr>
          <w:rFonts w:ascii="Arial" w:eastAsia="Times New Roman" w:hAnsi="Arial" w:cs="Arial"/>
          <w:color w:val="000000"/>
          <w:lang w:eastAsia="en-GB"/>
        </w:rPr>
        <w:t>according to law,</w:t>
      </w:r>
      <w:r w:rsidR="00CA49F3" w:rsidRPr="00A478B6">
        <w:rPr>
          <w:rFonts w:ascii="Arial" w:eastAsia="Times New Roman" w:hAnsi="Arial" w:cs="Arial"/>
          <w:color w:val="000000"/>
          <w:lang w:eastAsia="en-GB"/>
        </w:rPr>
        <w:t xml:space="preserve"> must receive</w:t>
      </w:r>
      <w:r w:rsidR="0044227C" w:rsidRPr="00A478B6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C49B3" w:rsidRPr="004C49B3">
        <w:rPr>
          <w:rFonts w:ascii="Arial" w:eastAsia="Times New Roman" w:hAnsi="Arial" w:cs="Arial"/>
          <w:color w:val="000000"/>
          <w:lang w:eastAsia="en-GB"/>
        </w:rPr>
        <w:t xml:space="preserve">equal pay for doing </w:t>
      </w:r>
      <w:r w:rsidR="00FC5E60">
        <w:rPr>
          <w:rFonts w:ascii="Arial" w:eastAsia="Times New Roman" w:hAnsi="Arial" w:cs="Arial"/>
          <w:color w:val="000000"/>
          <w:lang w:eastAsia="en-GB"/>
        </w:rPr>
        <w:t>‘</w:t>
      </w:r>
      <w:r w:rsidR="004C49B3" w:rsidRPr="004C49B3">
        <w:rPr>
          <w:rFonts w:ascii="Arial" w:eastAsia="Times New Roman" w:hAnsi="Arial" w:cs="Arial"/>
          <w:color w:val="000000"/>
          <w:lang w:eastAsia="en-GB"/>
        </w:rPr>
        <w:t>equal work</w:t>
      </w:r>
      <w:r w:rsidR="003A0C37" w:rsidRPr="00A478B6">
        <w:rPr>
          <w:rFonts w:ascii="Arial" w:eastAsia="Times New Roman" w:hAnsi="Arial" w:cs="Arial"/>
          <w:color w:val="000000"/>
          <w:lang w:eastAsia="en-GB"/>
        </w:rPr>
        <w:t>’</w:t>
      </w:r>
      <w:r w:rsidR="0052378A">
        <w:rPr>
          <w:rFonts w:ascii="Arial" w:eastAsia="Times New Roman" w:hAnsi="Arial" w:cs="Arial"/>
          <w:color w:val="000000"/>
          <w:lang w:eastAsia="en-GB"/>
        </w:rPr>
        <w:t xml:space="preserve"> even if </w:t>
      </w:r>
      <w:r w:rsidR="00B80B8B">
        <w:rPr>
          <w:rFonts w:ascii="Arial" w:eastAsia="Times New Roman" w:hAnsi="Arial" w:cs="Arial"/>
          <w:color w:val="000000"/>
          <w:lang w:eastAsia="en-GB"/>
        </w:rPr>
        <w:t>the</w:t>
      </w:r>
      <w:r w:rsidR="00EC10BD">
        <w:rPr>
          <w:rFonts w:ascii="Arial" w:eastAsia="Times New Roman" w:hAnsi="Arial" w:cs="Arial"/>
          <w:color w:val="000000"/>
          <w:lang w:eastAsia="en-GB"/>
        </w:rPr>
        <w:t>re are</w:t>
      </w:r>
      <w:r w:rsidR="003441D7" w:rsidRPr="00A478B6">
        <w:rPr>
          <w:rFonts w:ascii="Arial" w:eastAsia="Times New Roman" w:hAnsi="Arial" w:cs="Arial"/>
          <w:color w:val="000000"/>
          <w:lang w:eastAsia="en-GB"/>
        </w:rPr>
        <w:t xml:space="preserve"> differing tasks</w:t>
      </w:r>
      <w:r w:rsidR="009C5185">
        <w:rPr>
          <w:rFonts w:ascii="Arial" w:eastAsia="Times New Roman" w:hAnsi="Arial" w:cs="Arial"/>
          <w:color w:val="000000"/>
          <w:lang w:eastAsia="en-GB"/>
        </w:rPr>
        <w:t xml:space="preserve"> or responsibilities within their roles</w:t>
      </w:r>
      <w:r w:rsidR="00EC10BD">
        <w:rPr>
          <w:rFonts w:ascii="Arial" w:eastAsia="Times New Roman" w:hAnsi="Arial" w:cs="Arial"/>
          <w:color w:val="000000"/>
          <w:lang w:eastAsia="en-GB"/>
        </w:rPr>
        <w:t>.</w:t>
      </w:r>
      <w:r w:rsidR="009C5185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EC10BD">
        <w:rPr>
          <w:rFonts w:ascii="Arial" w:eastAsia="Times New Roman" w:hAnsi="Arial" w:cs="Arial"/>
          <w:color w:val="000000"/>
          <w:lang w:eastAsia="en-GB"/>
        </w:rPr>
        <w:t>T</w:t>
      </w:r>
      <w:r w:rsidR="00414441" w:rsidRPr="00A478B6">
        <w:rPr>
          <w:rFonts w:ascii="Arial" w:eastAsia="Times New Roman" w:hAnsi="Arial" w:cs="Arial"/>
          <w:color w:val="000000"/>
          <w:lang w:eastAsia="en-GB"/>
        </w:rPr>
        <w:t xml:space="preserve">he law </w:t>
      </w:r>
      <w:r w:rsidR="00EC10BD">
        <w:rPr>
          <w:rFonts w:ascii="Arial" w:eastAsia="Times New Roman" w:hAnsi="Arial" w:cs="Arial"/>
          <w:color w:val="000000"/>
          <w:lang w:eastAsia="en-GB"/>
        </w:rPr>
        <w:t>states</w:t>
      </w:r>
      <w:r w:rsidR="00081322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CB18E4" w:rsidRPr="00A478B6">
        <w:rPr>
          <w:rFonts w:ascii="Arial" w:eastAsia="Times New Roman" w:hAnsi="Arial" w:cs="Arial"/>
          <w:color w:val="000000"/>
          <w:lang w:eastAsia="en-GB"/>
        </w:rPr>
        <w:t>if the</w:t>
      </w:r>
      <w:r w:rsidR="00414441" w:rsidRPr="00A478B6">
        <w:rPr>
          <w:rFonts w:ascii="Arial" w:eastAsia="Times New Roman" w:hAnsi="Arial" w:cs="Arial"/>
          <w:color w:val="000000"/>
          <w:lang w:eastAsia="en-GB"/>
        </w:rPr>
        <w:t xml:space="preserve"> work i</w:t>
      </w:r>
      <w:r w:rsidR="002B4924">
        <w:rPr>
          <w:rFonts w:ascii="Arial" w:eastAsia="Times New Roman" w:hAnsi="Arial" w:cs="Arial"/>
          <w:color w:val="000000"/>
          <w:lang w:eastAsia="en-GB"/>
        </w:rPr>
        <w:t xml:space="preserve">s </w:t>
      </w:r>
      <w:r w:rsidR="00036544">
        <w:rPr>
          <w:rFonts w:ascii="Arial" w:eastAsia="Times New Roman" w:hAnsi="Arial" w:cs="Arial"/>
          <w:color w:val="000000"/>
          <w:lang w:eastAsia="en-GB"/>
        </w:rPr>
        <w:t>the same</w:t>
      </w:r>
      <w:r w:rsidR="001116AF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890824" w:rsidRPr="00A478B6">
        <w:rPr>
          <w:rFonts w:ascii="Arial" w:eastAsia="Times New Roman" w:hAnsi="Arial" w:cs="Arial"/>
          <w:color w:val="000000"/>
          <w:lang w:eastAsia="en-GB"/>
        </w:rPr>
        <w:t>similar</w:t>
      </w:r>
      <w:r w:rsidR="00036544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5B6ECE" w:rsidRPr="00A478B6">
        <w:rPr>
          <w:rFonts w:ascii="Arial" w:eastAsia="Times New Roman" w:hAnsi="Arial" w:cs="Arial"/>
          <w:color w:val="000000"/>
          <w:lang w:eastAsia="en-GB"/>
        </w:rPr>
        <w:t>equivalent,</w:t>
      </w:r>
      <w:r w:rsidR="00036544">
        <w:rPr>
          <w:rFonts w:ascii="Arial" w:eastAsia="Times New Roman" w:hAnsi="Arial" w:cs="Arial"/>
          <w:color w:val="000000"/>
          <w:lang w:eastAsia="en-GB"/>
        </w:rPr>
        <w:t xml:space="preserve"> or equal </w:t>
      </w:r>
      <w:r w:rsidR="00C56E57">
        <w:rPr>
          <w:rFonts w:ascii="Arial" w:eastAsia="Times New Roman" w:hAnsi="Arial" w:cs="Arial"/>
          <w:color w:val="000000"/>
          <w:lang w:eastAsia="en-GB"/>
        </w:rPr>
        <w:t>value,</w:t>
      </w:r>
      <w:r w:rsidR="00CB18E4" w:rsidRPr="00A478B6">
        <w:rPr>
          <w:rFonts w:ascii="Arial" w:eastAsia="Times New Roman" w:hAnsi="Arial" w:cs="Arial"/>
          <w:color w:val="000000"/>
          <w:lang w:eastAsia="en-GB"/>
        </w:rPr>
        <w:t xml:space="preserve"> they are protected</w:t>
      </w:r>
      <w:r w:rsidR="00401AE8">
        <w:rPr>
          <w:rFonts w:ascii="Arial" w:eastAsia="Times New Roman" w:hAnsi="Arial" w:cs="Arial"/>
          <w:color w:val="000000"/>
          <w:lang w:eastAsia="en-GB"/>
        </w:rPr>
        <w:t xml:space="preserve">. </w:t>
      </w:r>
      <w:r w:rsidR="00EE24B2" w:rsidRPr="00A478B6">
        <w:rPr>
          <w:rFonts w:ascii="Arial" w:eastAsia="Times New Roman" w:hAnsi="Arial" w:cs="Arial"/>
          <w:color w:val="000000"/>
          <w:lang w:eastAsia="en-GB"/>
        </w:rPr>
        <w:t>Aside from basic salary</w:t>
      </w:r>
      <w:r w:rsidR="004B4F1C">
        <w:rPr>
          <w:rFonts w:ascii="Arial" w:eastAsia="Times New Roman" w:hAnsi="Arial" w:cs="Arial"/>
          <w:color w:val="000000"/>
          <w:lang w:eastAsia="en-GB"/>
        </w:rPr>
        <w:t>/</w:t>
      </w:r>
      <w:r w:rsidR="00EE24B2" w:rsidRPr="00A478B6">
        <w:rPr>
          <w:rFonts w:ascii="Arial" w:eastAsia="Times New Roman" w:hAnsi="Arial" w:cs="Arial"/>
          <w:color w:val="000000"/>
          <w:lang w:eastAsia="en-GB"/>
        </w:rPr>
        <w:t>wages</w:t>
      </w:r>
      <w:r w:rsidR="003C76B1" w:rsidRPr="00A478B6">
        <w:rPr>
          <w:rFonts w:ascii="Arial" w:eastAsia="Times New Roman" w:hAnsi="Arial" w:cs="Arial"/>
          <w:color w:val="000000"/>
          <w:lang w:eastAsia="en-GB"/>
        </w:rPr>
        <w:t xml:space="preserve">, contractual terms such as pension, benefits, annual </w:t>
      </w:r>
      <w:r w:rsidR="002F2941" w:rsidRPr="00A478B6">
        <w:rPr>
          <w:rFonts w:ascii="Arial" w:eastAsia="Times New Roman" w:hAnsi="Arial" w:cs="Arial"/>
          <w:color w:val="000000"/>
          <w:lang w:eastAsia="en-GB"/>
        </w:rPr>
        <w:t>leave,</w:t>
      </w:r>
      <w:r w:rsidR="003C76B1" w:rsidRPr="00A478B6">
        <w:rPr>
          <w:rFonts w:ascii="Arial" w:eastAsia="Times New Roman" w:hAnsi="Arial" w:cs="Arial"/>
          <w:color w:val="000000"/>
          <w:lang w:eastAsia="en-GB"/>
        </w:rPr>
        <w:t xml:space="preserve"> and sick pay </w:t>
      </w:r>
      <w:r w:rsidR="00A478B6" w:rsidRPr="00A478B6">
        <w:rPr>
          <w:rFonts w:ascii="Arial" w:eastAsia="Times New Roman" w:hAnsi="Arial" w:cs="Arial"/>
          <w:color w:val="000000"/>
          <w:lang w:eastAsia="en-GB"/>
        </w:rPr>
        <w:t>entitlement</w:t>
      </w:r>
      <w:r w:rsidR="003C76B1" w:rsidRPr="00A478B6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478B6" w:rsidRPr="00A478B6">
        <w:rPr>
          <w:rFonts w:ascii="Arial" w:eastAsia="Times New Roman" w:hAnsi="Arial" w:cs="Arial"/>
          <w:color w:val="000000"/>
          <w:lang w:eastAsia="en-GB"/>
        </w:rPr>
        <w:t>are also covered by the Equality Act 2010 (ACAS 2022).</w:t>
      </w:r>
    </w:p>
    <w:p w14:paraId="303B262D" w14:textId="77777777" w:rsidR="00C201FE" w:rsidRPr="00C201FE" w:rsidRDefault="00C201FE" w:rsidP="005D36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4"/>
          <w:szCs w:val="14"/>
          <w:lang w:eastAsia="en-GB"/>
        </w:rPr>
      </w:pPr>
    </w:p>
    <w:p w14:paraId="765E2C0B" w14:textId="77777777" w:rsidR="00556B16" w:rsidRDefault="002958A1" w:rsidP="005D3674">
      <w:pPr>
        <w:spacing w:after="375" w:line="240" w:lineRule="auto"/>
        <w:jc w:val="both"/>
        <w:textAlignment w:val="baseline"/>
        <w:rPr>
          <w:rFonts w:ascii="Arial" w:hAnsi="Arial" w:cs="Arial"/>
          <w:color w:val="000000"/>
        </w:rPr>
      </w:pPr>
      <w:r w:rsidRPr="00A478B6">
        <w:rPr>
          <w:rFonts w:ascii="Arial" w:eastAsia="Times New Roman" w:hAnsi="Arial" w:cs="Arial"/>
          <w:color w:val="000000"/>
          <w:lang w:eastAsia="en-GB"/>
        </w:rPr>
        <w:t xml:space="preserve">Charlotte </w:t>
      </w:r>
      <w:r w:rsidR="00A86793">
        <w:rPr>
          <w:rFonts w:ascii="Arial" w:eastAsia="Times New Roman" w:hAnsi="Arial" w:cs="Arial"/>
          <w:color w:val="000000"/>
          <w:lang w:eastAsia="en-GB"/>
        </w:rPr>
        <w:t xml:space="preserve">could be deemed discriminatory for </w:t>
      </w:r>
      <w:r w:rsidR="00B76D53">
        <w:rPr>
          <w:rFonts w:ascii="Arial" w:eastAsia="Times New Roman" w:hAnsi="Arial" w:cs="Arial"/>
          <w:color w:val="000000"/>
          <w:lang w:eastAsia="en-GB"/>
        </w:rPr>
        <w:t xml:space="preserve">the variance in </w:t>
      </w:r>
      <w:r w:rsidR="001B2717" w:rsidRPr="00A478B6">
        <w:rPr>
          <w:rFonts w:ascii="Arial" w:eastAsia="Times New Roman" w:hAnsi="Arial" w:cs="Arial"/>
          <w:color w:val="000000"/>
          <w:lang w:eastAsia="en-GB"/>
        </w:rPr>
        <w:t>Kit</w:t>
      </w:r>
      <w:r w:rsidR="00B76D53">
        <w:rPr>
          <w:rFonts w:ascii="Arial" w:eastAsia="Times New Roman" w:hAnsi="Arial" w:cs="Arial"/>
          <w:color w:val="000000"/>
          <w:lang w:eastAsia="en-GB"/>
        </w:rPr>
        <w:t>’s salary</w:t>
      </w:r>
      <w:r w:rsidR="00DA6731">
        <w:rPr>
          <w:rFonts w:ascii="Arial" w:eastAsia="Times New Roman" w:hAnsi="Arial" w:cs="Arial"/>
          <w:color w:val="000000"/>
          <w:lang w:eastAsia="en-GB"/>
        </w:rPr>
        <w:t>,</w:t>
      </w:r>
      <w:r w:rsidR="00B76D53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01AE8">
        <w:rPr>
          <w:rFonts w:ascii="Arial" w:eastAsia="Times New Roman" w:hAnsi="Arial" w:cs="Arial"/>
          <w:color w:val="000000"/>
          <w:lang w:eastAsia="en-GB"/>
        </w:rPr>
        <w:t>believ</w:t>
      </w:r>
      <w:r w:rsidR="00714921">
        <w:rPr>
          <w:rFonts w:ascii="Arial" w:eastAsia="Times New Roman" w:hAnsi="Arial" w:cs="Arial"/>
          <w:color w:val="000000"/>
          <w:lang w:eastAsia="en-GB"/>
        </w:rPr>
        <w:t>ing</w:t>
      </w:r>
      <w:r w:rsidR="001B2717" w:rsidRPr="00A478B6">
        <w:rPr>
          <w:rFonts w:ascii="Arial" w:eastAsia="Times New Roman" w:hAnsi="Arial" w:cs="Arial"/>
          <w:color w:val="000000"/>
          <w:lang w:eastAsia="en-GB"/>
        </w:rPr>
        <w:t xml:space="preserve"> he</w:t>
      </w:r>
      <w:r w:rsidR="00B76D53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B2717" w:rsidRPr="00A478B6">
        <w:rPr>
          <w:rFonts w:ascii="Arial" w:eastAsia="Times New Roman" w:hAnsi="Arial" w:cs="Arial"/>
          <w:color w:val="000000"/>
          <w:lang w:eastAsia="en-GB"/>
        </w:rPr>
        <w:t>deserve</w:t>
      </w:r>
      <w:r w:rsidR="00B76D53">
        <w:rPr>
          <w:rFonts w:ascii="Arial" w:eastAsia="Times New Roman" w:hAnsi="Arial" w:cs="Arial"/>
          <w:color w:val="000000"/>
          <w:lang w:eastAsia="en-GB"/>
        </w:rPr>
        <w:t>s</w:t>
      </w:r>
      <w:r w:rsidR="001B2717" w:rsidRPr="00A478B6">
        <w:rPr>
          <w:rFonts w:ascii="Arial" w:eastAsia="Times New Roman" w:hAnsi="Arial" w:cs="Arial"/>
          <w:color w:val="000000"/>
          <w:lang w:eastAsia="en-GB"/>
        </w:rPr>
        <w:t xml:space="preserve"> it</w:t>
      </w:r>
      <w:r w:rsidR="00B76D53">
        <w:rPr>
          <w:rFonts w:ascii="Arial" w:eastAsia="Times New Roman" w:hAnsi="Arial" w:cs="Arial"/>
          <w:color w:val="000000"/>
          <w:lang w:eastAsia="en-GB"/>
        </w:rPr>
        <w:t xml:space="preserve">. </w:t>
      </w:r>
      <w:r w:rsidR="001B2717" w:rsidRPr="00A478B6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83E3F">
        <w:rPr>
          <w:rFonts w:ascii="Arial" w:eastAsia="Times New Roman" w:hAnsi="Arial" w:cs="Arial"/>
          <w:color w:val="000000"/>
          <w:lang w:eastAsia="en-GB"/>
        </w:rPr>
        <w:t>K</w:t>
      </w:r>
      <w:r w:rsidR="00A95F5F" w:rsidRPr="00A478B6">
        <w:rPr>
          <w:rFonts w:ascii="Arial" w:eastAsia="Times New Roman" w:hAnsi="Arial" w:cs="Arial"/>
          <w:color w:val="000000"/>
          <w:lang w:eastAsia="en-GB"/>
        </w:rPr>
        <w:t>it is</w:t>
      </w:r>
      <w:r w:rsidR="00401AE8">
        <w:rPr>
          <w:rFonts w:ascii="Arial" w:eastAsia="Times New Roman" w:hAnsi="Arial" w:cs="Arial"/>
          <w:color w:val="000000"/>
          <w:lang w:eastAsia="en-GB"/>
        </w:rPr>
        <w:t xml:space="preserve"> of </w:t>
      </w:r>
      <w:r w:rsidR="00401AE8" w:rsidRPr="00A478B6">
        <w:rPr>
          <w:rFonts w:ascii="Arial" w:eastAsia="Times New Roman" w:hAnsi="Arial" w:cs="Arial"/>
          <w:color w:val="000000"/>
          <w:lang w:eastAsia="en-GB"/>
        </w:rPr>
        <w:t>opposite</w:t>
      </w:r>
      <w:r w:rsidR="00A95F5F" w:rsidRPr="00A478B6">
        <w:rPr>
          <w:rFonts w:ascii="Arial" w:eastAsia="Times New Roman" w:hAnsi="Arial" w:cs="Arial"/>
          <w:color w:val="000000"/>
          <w:lang w:eastAsia="en-GB"/>
        </w:rPr>
        <w:t xml:space="preserve"> sex and conducting equal work for the same employer</w:t>
      </w:r>
      <w:r w:rsidR="00A83E3F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67331E">
        <w:rPr>
          <w:rFonts w:ascii="Arial" w:eastAsia="Times New Roman" w:hAnsi="Arial" w:cs="Arial"/>
          <w:color w:val="000000"/>
          <w:lang w:eastAsia="en-GB"/>
        </w:rPr>
        <w:t>with a</w:t>
      </w:r>
      <w:r w:rsidR="00A83E3F">
        <w:rPr>
          <w:rFonts w:ascii="Arial" w:eastAsia="Times New Roman" w:hAnsi="Arial" w:cs="Arial"/>
          <w:color w:val="000000"/>
          <w:lang w:eastAsia="en-GB"/>
        </w:rPr>
        <w:t xml:space="preserve"> £2000.00 higher</w:t>
      </w:r>
      <w:r w:rsidR="0067331E">
        <w:rPr>
          <w:rFonts w:ascii="Arial" w:eastAsia="Times New Roman" w:hAnsi="Arial" w:cs="Arial"/>
          <w:color w:val="000000"/>
          <w:lang w:eastAsia="en-GB"/>
        </w:rPr>
        <w:t xml:space="preserve"> salary</w:t>
      </w:r>
      <w:r w:rsidR="00A83E3F">
        <w:rPr>
          <w:rFonts w:ascii="Arial" w:eastAsia="Times New Roman" w:hAnsi="Arial" w:cs="Arial"/>
          <w:color w:val="000000"/>
          <w:lang w:eastAsia="en-GB"/>
        </w:rPr>
        <w:t xml:space="preserve">, emphasising a </w:t>
      </w:r>
      <w:r w:rsidR="00401AE8">
        <w:rPr>
          <w:rFonts w:ascii="Arial" w:eastAsia="Times New Roman" w:hAnsi="Arial" w:cs="Arial"/>
          <w:color w:val="000000"/>
          <w:lang w:eastAsia="en-GB"/>
        </w:rPr>
        <w:t>discriminatory</w:t>
      </w:r>
      <w:r w:rsidR="00A83E3F">
        <w:rPr>
          <w:rFonts w:ascii="Arial" w:eastAsia="Times New Roman" w:hAnsi="Arial" w:cs="Arial"/>
          <w:color w:val="000000"/>
          <w:lang w:eastAsia="en-GB"/>
        </w:rPr>
        <w:t xml:space="preserve"> disadvantage to Cat</w:t>
      </w:r>
      <w:r w:rsidR="00181AB2">
        <w:rPr>
          <w:rFonts w:ascii="Arial" w:eastAsia="Times New Roman" w:hAnsi="Arial" w:cs="Arial"/>
          <w:color w:val="000000"/>
          <w:lang w:eastAsia="en-GB"/>
        </w:rPr>
        <w:t xml:space="preserve"> who</w:t>
      </w:r>
      <w:r w:rsidR="0015213A">
        <w:rPr>
          <w:rFonts w:ascii="Arial" w:eastAsia="Times New Roman" w:hAnsi="Arial" w:cs="Arial"/>
          <w:color w:val="000000"/>
          <w:lang w:eastAsia="en-GB"/>
        </w:rPr>
        <w:t>,</w:t>
      </w:r>
      <w:r w:rsidR="00181AB2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D5608" w:rsidRPr="0007336E">
        <w:rPr>
          <w:rFonts w:ascii="Arial" w:hAnsi="Arial" w:cs="Arial"/>
          <w:color w:val="000000"/>
        </w:rPr>
        <w:t xml:space="preserve">could pursue </w:t>
      </w:r>
      <w:r w:rsidR="00403AF5" w:rsidRPr="0007336E">
        <w:rPr>
          <w:rFonts w:ascii="Arial" w:hAnsi="Arial" w:cs="Arial"/>
          <w:color w:val="000000"/>
        </w:rPr>
        <w:t>making a</w:t>
      </w:r>
      <w:r w:rsidR="00835481">
        <w:rPr>
          <w:rFonts w:ascii="Arial" w:hAnsi="Arial" w:cs="Arial"/>
          <w:color w:val="000000"/>
        </w:rPr>
        <w:t>n equal pay</w:t>
      </w:r>
      <w:r w:rsidR="00403AF5" w:rsidRPr="0007336E">
        <w:rPr>
          <w:rFonts w:ascii="Arial" w:hAnsi="Arial" w:cs="Arial"/>
          <w:color w:val="000000"/>
        </w:rPr>
        <w:t xml:space="preserve"> claim via the Employment Tribuna</w:t>
      </w:r>
      <w:r w:rsidR="00835481">
        <w:rPr>
          <w:rFonts w:ascii="Arial" w:hAnsi="Arial" w:cs="Arial"/>
          <w:color w:val="000000"/>
        </w:rPr>
        <w:t>l</w:t>
      </w:r>
      <w:r w:rsidR="00181AB2">
        <w:rPr>
          <w:rFonts w:ascii="Arial" w:hAnsi="Arial" w:cs="Arial"/>
          <w:color w:val="000000"/>
        </w:rPr>
        <w:t>.</w:t>
      </w:r>
      <w:r w:rsidR="00B07B8A" w:rsidRPr="0007336E">
        <w:rPr>
          <w:rFonts w:ascii="Arial" w:hAnsi="Arial" w:cs="Arial"/>
          <w:color w:val="000000"/>
        </w:rPr>
        <w:t xml:space="preserve"> Kit</w:t>
      </w:r>
      <w:r w:rsidR="00F9090F">
        <w:rPr>
          <w:rFonts w:ascii="Arial" w:hAnsi="Arial" w:cs="Arial"/>
          <w:color w:val="000000"/>
        </w:rPr>
        <w:t xml:space="preserve"> </w:t>
      </w:r>
      <w:r w:rsidR="0015213A">
        <w:rPr>
          <w:rFonts w:ascii="Arial" w:hAnsi="Arial" w:cs="Arial"/>
          <w:color w:val="000000"/>
        </w:rPr>
        <w:t>would be listed as the</w:t>
      </w:r>
      <w:r w:rsidR="00B07B8A" w:rsidRPr="0007336E">
        <w:rPr>
          <w:rFonts w:ascii="Arial" w:hAnsi="Arial" w:cs="Arial"/>
          <w:color w:val="000000"/>
        </w:rPr>
        <w:t xml:space="preserve"> </w:t>
      </w:r>
      <w:r w:rsidR="00473121" w:rsidRPr="0007336E">
        <w:rPr>
          <w:rFonts w:ascii="Arial" w:hAnsi="Arial" w:cs="Arial"/>
          <w:color w:val="000000"/>
        </w:rPr>
        <w:t>comparator</w:t>
      </w:r>
      <w:r w:rsidR="00B07B8A" w:rsidRPr="0007336E">
        <w:rPr>
          <w:rFonts w:ascii="Arial" w:hAnsi="Arial" w:cs="Arial"/>
          <w:color w:val="000000"/>
        </w:rPr>
        <w:t xml:space="preserve">, </w:t>
      </w:r>
      <w:r w:rsidR="00473121" w:rsidRPr="0007336E">
        <w:rPr>
          <w:rFonts w:ascii="Arial" w:hAnsi="Arial" w:cs="Arial"/>
          <w:color w:val="000000"/>
        </w:rPr>
        <w:t>someone</w:t>
      </w:r>
      <w:r w:rsidR="00580828" w:rsidRPr="0007336E">
        <w:rPr>
          <w:rFonts w:ascii="Arial" w:hAnsi="Arial" w:cs="Arial"/>
          <w:color w:val="000000"/>
        </w:rPr>
        <w:t xml:space="preserve"> </w:t>
      </w:r>
      <w:r w:rsidR="00473121" w:rsidRPr="0007336E">
        <w:rPr>
          <w:rFonts w:ascii="Arial" w:hAnsi="Arial" w:cs="Arial"/>
          <w:color w:val="000000"/>
        </w:rPr>
        <w:t>w</w:t>
      </w:r>
      <w:r w:rsidR="00580828" w:rsidRPr="0007336E">
        <w:rPr>
          <w:rFonts w:ascii="Arial" w:hAnsi="Arial" w:cs="Arial"/>
          <w:color w:val="000000"/>
        </w:rPr>
        <w:t xml:space="preserve">ho </w:t>
      </w:r>
      <w:r w:rsidR="00C90615" w:rsidRPr="0007336E">
        <w:rPr>
          <w:rFonts w:ascii="Arial" w:hAnsi="Arial" w:cs="Arial"/>
          <w:color w:val="000000"/>
        </w:rPr>
        <w:t>is</w:t>
      </w:r>
      <w:r w:rsidR="00CF0F1F">
        <w:rPr>
          <w:rFonts w:ascii="Arial" w:hAnsi="Arial" w:cs="Arial"/>
          <w:color w:val="000000"/>
        </w:rPr>
        <w:t xml:space="preserve"> </w:t>
      </w:r>
      <w:r w:rsidR="00580828" w:rsidRPr="0007336E">
        <w:rPr>
          <w:rFonts w:ascii="Arial" w:hAnsi="Arial" w:cs="Arial"/>
          <w:color w:val="000000"/>
        </w:rPr>
        <w:t xml:space="preserve">of </w:t>
      </w:r>
      <w:r w:rsidR="00473121" w:rsidRPr="0007336E">
        <w:rPr>
          <w:rFonts w:ascii="Arial" w:hAnsi="Arial" w:cs="Arial"/>
          <w:color w:val="000000"/>
        </w:rPr>
        <w:t>opposite</w:t>
      </w:r>
      <w:r w:rsidR="00580828" w:rsidRPr="0007336E">
        <w:rPr>
          <w:rFonts w:ascii="Arial" w:hAnsi="Arial" w:cs="Arial"/>
          <w:color w:val="000000"/>
        </w:rPr>
        <w:t xml:space="preserve"> sex and completing equal work for the same </w:t>
      </w:r>
      <w:r w:rsidR="00556B16">
        <w:rPr>
          <w:rFonts w:ascii="Arial" w:hAnsi="Arial" w:cs="Arial"/>
          <w:color w:val="000000"/>
        </w:rPr>
        <w:t>e</w:t>
      </w:r>
      <w:r w:rsidR="00580828" w:rsidRPr="0007336E">
        <w:rPr>
          <w:rFonts w:ascii="Arial" w:hAnsi="Arial" w:cs="Arial"/>
          <w:color w:val="000000"/>
        </w:rPr>
        <w:t>mployer</w:t>
      </w:r>
      <w:r w:rsidR="00473121" w:rsidRPr="0007336E">
        <w:rPr>
          <w:rFonts w:ascii="Arial" w:hAnsi="Arial" w:cs="Arial"/>
          <w:color w:val="000000"/>
        </w:rPr>
        <w:t>, potentially adding a further claim for sex discrimination (ACAS 2022)</w:t>
      </w:r>
      <w:r w:rsidR="00AD3736">
        <w:rPr>
          <w:rFonts w:ascii="Arial" w:hAnsi="Arial" w:cs="Arial"/>
          <w:color w:val="000000"/>
        </w:rPr>
        <w:t>.</w:t>
      </w:r>
    </w:p>
    <w:p w14:paraId="14F77F3A" w14:textId="58AC68B0" w:rsidR="00CC3DDB" w:rsidRPr="00556B16" w:rsidRDefault="00556B16" w:rsidP="005D3674">
      <w:pPr>
        <w:spacing w:after="375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07336E">
        <w:rPr>
          <w:rFonts w:ascii="Arial" w:hAnsi="Arial" w:cs="Arial"/>
          <w:color w:val="000000"/>
        </w:rPr>
        <w:t>Charlotte</w:t>
      </w:r>
      <w:r w:rsidR="006108B2" w:rsidRPr="0007336E">
        <w:rPr>
          <w:rFonts w:ascii="Arial" w:hAnsi="Arial" w:cs="Arial"/>
          <w:color w:val="000000"/>
        </w:rPr>
        <w:t xml:space="preserve"> would need to</w:t>
      </w:r>
      <w:r w:rsidR="009A4C13">
        <w:rPr>
          <w:rFonts w:ascii="Arial" w:hAnsi="Arial" w:cs="Arial"/>
          <w:color w:val="000000"/>
        </w:rPr>
        <w:t xml:space="preserve"> evidence </w:t>
      </w:r>
      <w:r w:rsidR="0010413A">
        <w:rPr>
          <w:rFonts w:ascii="Arial" w:hAnsi="Arial" w:cs="Arial"/>
          <w:color w:val="000000"/>
        </w:rPr>
        <w:t xml:space="preserve">and </w:t>
      </w:r>
      <w:r w:rsidR="0010413A" w:rsidRPr="0007336E">
        <w:rPr>
          <w:rFonts w:ascii="Arial" w:hAnsi="Arial" w:cs="Arial"/>
          <w:color w:val="000000"/>
        </w:rPr>
        <w:t>justify</w:t>
      </w:r>
      <w:r w:rsidR="00000B30">
        <w:rPr>
          <w:rFonts w:ascii="Arial" w:hAnsi="Arial" w:cs="Arial"/>
          <w:color w:val="000000"/>
        </w:rPr>
        <w:t xml:space="preserve"> </w:t>
      </w:r>
      <w:r w:rsidR="006108B2" w:rsidRPr="0007336E">
        <w:rPr>
          <w:rFonts w:ascii="Arial" w:hAnsi="Arial" w:cs="Arial"/>
          <w:color w:val="000000"/>
        </w:rPr>
        <w:t xml:space="preserve">reasons for </w:t>
      </w:r>
      <w:r w:rsidR="00C91E86">
        <w:rPr>
          <w:rFonts w:ascii="Arial" w:hAnsi="Arial" w:cs="Arial"/>
          <w:color w:val="000000"/>
        </w:rPr>
        <w:t>varying pay</w:t>
      </w:r>
      <w:r w:rsidR="005E48E1">
        <w:rPr>
          <w:rFonts w:ascii="Arial" w:hAnsi="Arial" w:cs="Arial"/>
          <w:color w:val="000000"/>
        </w:rPr>
        <w:t>.</w:t>
      </w:r>
      <w:r w:rsidR="00E831D8">
        <w:rPr>
          <w:rFonts w:ascii="Arial" w:hAnsi="Arial" w:cs="Arial"/>
          <w:color w:val="000000"/>
        </w:rPr>
        <w:t xml:space="preserve"> </w:t>
      </w:r>
      <w:r w:rsidR="005E48E1">
        <w:rPr>
          <w:rFonts w:ascii="Arial" w:hAnsi="Arial" w:cs="Arial"/>
          <w:color w:val="000000"/>
        </w:rPr>
        <w:t>L</w:t>
      </w:r>
      <w:r w:rsidR="00F81BD3" w:rsidRPr="0007336E">
        <w:rPr>
          <w:rFonts w:ascii="Arial" w:hAnsi="Arial" w:cs="Arial"/>
          <w:color w:val="000000"/>
        </w:rPr>
        <w:t xml:space="preserve">ength of service </w:t>
      </w:r>
      <w:r w:rsidR="00C91E86">
        <w:rPr>
          <w:rFonts w:ascii="Arial" w:hAnsi="Arial" w:cs="Arial"/>
          <w:color w:val="000000"/>
        </w:rPr>
        <w:t>and</w:t>
      </w:r>
      <w:r w:rsidR="00F81BD3" w:rsidRPr="0007336E">
        <w:rPr>
          <w:rFonts w:ascii="Arial" w:hAnsi="Arial" w:cs="Arial"/>
          <w:color w:val="000000"/>
        </w:rPr>
        <w:t xml:space="preserve"> experience</w:t>
      </w:r>
      <w:r w:rsidR="00F26CB1">
        <w:rPr>
          <w:rFonts w:ascii="Arial" w:hAnsi="Arial" w:cs="Arial"/>
          <w:color w:val="000000"/>
        </w:rPr>
        <w:t xml:space="preserve"> are examples of unacceptable </w:t>
      </w:r>
      <w:r w:rsidR="00F81BD3" w:rsidRPr="0007336E">
        <w:rPr>
          <w:rFonts w:ascii="Arial" w:hAnsi="Arial" w:cs="Arial"/>
          <w:color w:val="000000"/>
        </w:rPr>
        <w:t>reas</w:t>
      </w:r>
      <w:r w:rsidR="00B475DD" w:rsidRPr="0007336E">
        <w:rPr>
          <w:rFonts w:ascii="Arial" w:hAnsi="Arial" w:cs="Arial"/>
          <w:color w:val="000000"/>
        </w:rPr>
        <w:t>on</w:t>
      </w:r>
      <w:r w:rsidR="00F81BD3" w:rsidRPr="0007336E">
        <w:rPr>
          <w:rFonts w:ascii="Arial" w:hAnsi="Arial" w:cs="Arial"/>
          <w:color w:val="000000"/>
        </w:rPr>
        <w:t>ing</w:t>
      </w:r>
      <w:r w:rsidR="00B475DD" w:rsidRPr="0007336E">
        <w:rPr>
          <w:rFonts w:ascii="Arial" w:hAnsi="Arial" w:cs="Arial"/>
          <w:color w:val="000000"/>
        </w:rPr>
        <w:t xml:space="preserve"> </w:t>
      </w:r>
      <w:r w:rsidR="00000B30">
        <w:rPr>
          <w:rFonts w:ascii="Arial" w:hAnsi="Arial" w:cs="Arial"/>
          <w:color w:val="000000"/>
        </w:rPr>
        <w:t>alongside</w:t>
      </w:r>
      <w:r w:rsidR="00B475DD" w:rsidRPr="0007336E">
        <w:rPr>
          <w:rFonts w:ascii="Arial" w:hAnsi="Arial" w:cs="Arial"/>
          <w:color w:val="000000"/>
        </w:rPr>
        <w:t xml:space="preserve"> </w:t>
      </w:r>
      <w:r w:rsidR="0007336E" w:rsidRPr="0007336E">
        <w:rPr>
          <w:rFonts w:ascii="Arial" w:hAnsi="Arial" w:cs="Arial"/>
          <w:color w:val="000000"/>
        </w:rPr>
        <w:t>“he deserves it”</w:t>
      </w:r>
      <w:r w:rsidR="009B39F0">
        <w:rPr>
          <w:rFonts w:ascii="Arial" w:hAnsi="Arial" w:cs="Arial"/>
          <w:color w:val="000000"/>
        </w:rPr>
        <w:t>. I</w:t>
      </w:r>
      <w:r w:rsidR="009956A9" w:rsidRPr="0007336E">
        <w:rPr>
          <w:rFonts w:ascii="Arial" w:hAnsi="Arial" w:cs="Arial"/>
          <w:color w:val="000000"/>
        </w:rPr>
        <w:t xml:space="preserve">n the </w:t>
      </w:r>
      <w:r w:rsidR="00EE2F69">
        <w:rPr>
          <w:rFonts w:ascii="Arial" w:hAnsi="Arial" w:cs="Arial"/>
          <w:color w:val="000000"/>
        </w:rPr>
        <w:t xml:space="preserve">case </w:t>
      </w:r>
      <w:r w:rsidR="009956A9" w:rsidRPr="0024190B">
        <w:rPr>
          <w:rFonts w:ascii="Arial" w:hAnsi="Arial" w:cs="Arial"/>
          <w:i/>
          <w:iCs/>
        </w:rPr>
        <w:t>C</w:t>
      </w:r>
      <w:r w:rsidR="00D0652E" w:rsidRPr="0024190B">
        <w:rPr>
          <w:rFonts w:ascii="Arial" w:hAnsi="Arial" w:cs="Arial"/>
          <w:i/>
          <w:iCs/>
        </w:rPr>
        <w:t>a</w:t>
      </w:r>
      <w:r w:rsidR="009956A9" w:rsidRPr="0024190B">
        <w:rPr>
          <w:rFonts w:ascii="Arial" w:hAnsi="Arial" w:cs="Arial"/>
          <w:i/>
          <w:iCs/>
        </w:rPr>
        <w:t xml:space="preserve">dman V Health &amp; Safety </w:t>
      </w:r>
      <w:r w:rsidR="00D0652E" w:rsidRPr="0024190B">
        <w:rPr>
          <w:rFonts w:ascii="Arial" w:hAnsi="Arial" w:cs="Arial"/>
          <w:i/>
          <w:iCs/>
        </w:rPr>
        <w:t>Executive</w:t>
      </w:r>
      <w:r w:rsidR="009956A9" w:rsidRPr="0024190B">
        <w:rPr>
          <w:rFonts w:ascii="Arial" w:hAnsi="Arial" w:cs="Arial"/>
          <w:i/>
          <w:iCs/>
        </w:rPr>
        <w:t xml:space="preserve"> (2006</w:t>
      </w:r>
      <w:r w:rsidR="001E70E9" w:rsidRPr="0024190B">
        <w:rPr>
          <w:rFonts w:ascii="Arial" w:hAnsi="Arial" w:cs="Arial"/>
          <w:i/>
          <w:iCs/>
        </w:rPr>
        <w:t>)</w:t>
      </w:r>
      <w:r w:rsidR="00EE2F69" w:rsidRPr="0024190B">
        <w:rPr>
          <w:rFonts w:ascii="Arial" w:hAnsi="Arial" w:cs="Arial"/>
          <w:i/>
          <w:iCs/>
        </w:rPr>
        <w:t>,</w:t>
      </w:r>
      <w:r w:rsidR="00D0652E" w:rsidRPr="0024190B">
        <w:rPr>
          <w:rFonts w:ascii="Arial" w:hAnsi="Arial" w:cs="Arial"/>
          <w:i/>
          <w:iCs/>
        </w:rPr>
        <w:t xml:space="preserve"> </w:t>
      </w:r>
      <w:r w:rsidR="009D7E4F" w:rsidRPr="00DA38AA">
        <w:rPr>
          <w:rFonts w:ascii="Arial" w:hAnsi="Arial" w:cs="Arial"/>
          <w:color w:val="000000"/>
        </w:rPr>
        <w:t xml:space="preserve">Cadman, a female </w:t>
      </w:r>
      <w:r w:rsidR="00D0652E" w:rsidRPr="00DA38AA">
        <w:rPr>
          <w:rFonts w:ascii="Arial" w:hAnsi="Arial" w:cs="Arial"/>
          <w:color w:val="000000"/>
        </w:rPr>
        <w:t xml:space="preserve">health </w:t>
      </w:r>
      <w:r w:rsidR="00EE2F69">
        <w:rPr>
          <w:rFonts w:ascii="Arial" w:hAnsi="Arial" w:cs="Arial"/>
          <w:color w:val="000000"/>
        </w:rPr>
        <w:t>and</w:t>
      </w:r>
      <w:r w:rsidR="00D0652E" w:rsidRPr="00DA38AA">
        <w:rPr>
          <w:rFonts w:ascii="Arial" w:hAnsi="Arial" w:cs="Arial"/>
          <w:color w:val="000000"/>
        </w:rPr>
        <w:t xml:space="preserve"> safety inspector won her </w:t>
      </w:r>
      <w:r w:rsidR="0079138C" w:rsidRPr="00DA38AA">
        <w:rPr>
          <w:rFonts w:ascii="Arial" w:hAnsi="Arial" w:cs="Arial"/>
          <w:color w:val="000000"/>
        </w:rPr>
        <w:t xml:space="preserve">case, as her employer </w:t>
      </w:r>
      <w:r w:rsidR="009D7E4F" w:rsidRPr="00DA38AA">
        <w:rPr>
          <w:rFonts w:ascii="Arial" w:hAnsi="Arial" w:cs="Arial"/>
          <w:color w:val="000000"/>
        </w:rPr>
        <w:t>justified</w:t>
      </w:r>
      <w:r w:rsidR="0079138C" w:rsidRPr="00DA38AA">
        <w:rPr>
          <w:rFonts w:ascii="Arial" w:hAnsi="Arial" w:cs="Arial"/>
          <w:color w:val="000000"/>
        </w:rPr>
        <w:t xml:space="preserve"> the pay difference of two male </w:t>
      </w:r>
      <w:r w:rsidR="009D7E4F" w:rsidRPr="00DA38AA">
        <w:rPr>
          <w:rFonts w:ascii="Arial" w:hAnsi="Arial" w:cs="Arial"/>
          <w:color w:val="000000"/>
        </w:rPr>
        <w:t>colleague</w:t>
      </w:r>
      <w:r w:rsidR="00E831D8" w:rsidRPr="00DA38AA">
        <w:rPr>
          <w:rFonts w:ascii="Arial" w:hAnsi="Arial" w:cs="Arial"/>
          <w:color w:val="000000"/>
        </w:rPr>
        <w:t>s</w:t>
      </w:r>
      <w:r w:rsidR="0079138C" w:rsidRPr="00DA38AA">
        <w:rPr>
          <w:rFonts w:ascii="Arial" w:hAnsi="Arial" w:cs="Arial"/>
          <w:color w:val="000000"/>
        </w:rPr>
        <w:t xml:space="preserve"> due to their service and experience</w:t>
      </w:r>
      <w:r w:rsidR="009D7E4F" w:rsidRPr="00DA38AA">
        <w:rPr>
          <w:rFonts w:ascii="Arial" w:hAnsi="Arial" w:cs="Arial"/>
          <w:color w:val="000000"/>
        </w:rPr>
        <w:t>.</w:t>
      </w:r>
    </w:p>
    <w:p w14:paraId="619D6255" w14:textId="63F6F33C" w:rsidR="005C40B2" w:rsidRPr="00D942B6" w:rsidRDefault="00E02C05" w:rsidP="005D3674">
      <w:pPr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hAnsi="Arial" w:cs="Arial"/>
          <w:color w:val="000000"/>
        </w:rPr>
        <w:t>G</w:t>
      </w:r>
      <w:r w:rsidR="001A26C9" w:rsidRPr="00BE14F9">
        <w:rPr>
          <w:rFonts w:ascii="Arial" w:hAnsi="Arial" w:cs="Arial"/>
          <w:color w:val="000000"/>
        </w:rPr>
        <w:t xml:space="preserve">ender </w:t>
      </w:r>
      <w:proofErr w:type="gramStart"/>
      <w:r w:rsidR="001A26C9" w:rsidRPr="00BE14F9">
        <w:rPr>
          <w:rFonts w:ascii="Arial" w:hAnsi="Arial" w:cs="Arial"/>
          <w:color w:val="000000"/>
        </w:rPr>
        <w:t>pay</w:t>
      </w:r>
      <w:proofErr w:type="gramEnd"/>
      <w:r w:rsidR="001A26C9" w:rsidRPr="00BE14F9">
        <w:rPr>
          <w:rFonts w:ascii="Arial" w:hAnsi="Arial" w:cs="Arial"/>
          <w:color w:val="000000"/>
        </w:rPr>
        <w:t xml:space="preserve"> variation is acceptable</w:t>
      </w:r>
      <w:r>
        <w:rPr>
          <w:rFonts w:ascii="Arial" w:hAnsi="Arial" w:cs="Arial"/>
          <w:color w:val="000000"/>
        </w:rPr>
        <w:t xml:space="preserve"> in instances such as</w:t>
      </w:r>
      <w:r w:rsidR="00C93CDB" w:rsidRPr="00BE14F9">
        <w:rPr>
          <w:rFonts w:ascii="Arial" w:hAnsi="Arial" w:cs="Arial"/>
          <w:color w:val="000000"/>
        </w:rPr>
        <w:t xml:space="preserve">, </w:t>
      </w:r>
      <w:r w:rsidR="00C93CDB" w:rsidRPr="00BE14F9">
        <w:rPr>
          <w:rFonts w:ascii="Arial" w:eastAsia="Times New Roman" w:hAnsi="Arial" w:cs="Arial"/>
          <w:color w:val="000000"/>
          <w:lang w:eastAsia="en-GB"/>
        </w:rPr>
        <w:t xml:space="preserve">higher </w:t>
      </w:r>
      <w:r w:rsidR="00D53EDB" w:rsidRPr="00BE14F9">
        <w:rPr>
          <w:rFonts w:ascii="Arial" w:eastAsia="Times New Roman" w:hAnsi="Arial" w:cs="Arial"/>
          <w:color w:val="000000"/>
          <w:lang w:eastAsia="en-GB"/>
        </w:rPr>
        <w:t>qualifications</w:t>
      </w:r>
      <w:r w:rsidR="00C93CDB" w:rsidRPr="00BE14F9">
        <w:rPr>
          <w:rFonts w:ascii="Arial" w:eastAsia="Times New Roman" w:hAnsi="Arial" w:cs="Arial"/>
          <w:color w:val="000000"/>
          <w:lang w:eastAsia="en-GB"/>
        </w:rPr>
        <w:t>,</w:t>
      </w:r>
      <w:r w:rsidR="006E5C95">
        <w:rPr>
          <w:rFonts w:ascii="Arial" w:eastAsia="Times New Roman" w:hAnsi="Arial" w:cs="Arial"/>
          <w:color w:val="000000"/>
          <w:lang w:eastAsia="en-GB"/>
        </w:rPr>
        <w:t xml:space="preserve"> where</w:t>
      </w:r>
      <w:r w:rsidR="00C93CDB" w:rsidRPr="00BE14F9">
        <w:rPr>
          <w:rFonts w:ascii="Arial" w:eastAsia="Times New Roman" w:hAnsi="Arial" w:cs="Arial"/>
          <w:color w:val="000000"/>
          <w:lang w:eastAsia="en-GB"/>
        </w:rPr>
        <w:t xml:space="preserve"> their skills are </w:t>
      </w:r>
      <w:r w:rsidR="00EE49A8">
        <w:rPr>
          <w:rFonts w:ascii="Arial" w:eastAsia="Times New Roman" w:hAnsi="Arial" w:cs="Arial"/>
          <w:color w:val="000000"/>
          <w:lang w:eastAsia="en-GB"/>
        </w:rPr>
        <w:t>vital</w:t>
      </w:r>
      <w:r w:rsidR="00C93CDB" w:rsidRPr="00BE14F9">
        <w:rPr>
          <w:rFonts w:ascii="Arial" w:eastAsia="Times New Roman" w:hAnsi="Arial" w:cs="Arial"/>
          <w:color w:val="000000"/>
          <w:lang w:eastAsia="en-GB"/>
        </w:rPr>
        <w:t xml:space="preserve"> to the job and hard to recruit</w:t>
      </w:r>
      <w:r w:rsidR="00D53EDB" w:rsidRPr="00BE14F9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0647DE" w:rsidRPr="00BE14F9">
        <w:rPr>
          <w:rFonts w:ascii="Arial" w:eastAsia="Times New Roman" w:hAnsi="Arial" w:cs="Arial"/>
          <w:color w:val="000000"/>
          <w:lang w:eastAsia="en-GB"/>
        </w:rPr>
        <w:t xml:space="preserve">or </w:t>
      </w:r>
      <w:r w:rsidR="00D53EDB" w:rsidRPr="00BE14F9">
        <w:rPr>
          <w:rFonts w:ascii="Arial" w:eastAsia="Times New Roman" w:hAnsi="Arial" w:cs="Arial"/>
          <w:color w:val="000000"/>
          <w:lang w:eastAsia="en-GB"/>
        </w:rPr>
        <w:t xml:space="preserve">location, </w:t>
      </w:r>
      <w:r w:rsidR="00A24A40" w:rsidRPr="00BE14F9">
        <w:rPr>
          <w:rFonts w:ascii="Arial" w:eastAsia="Times New Roman" w:hAnsi="Arial" w:cs="Arial"/>
          <w:color w:val="000000"/>
          <w:lang w:eastAsia="en-GB"/>
        </w:rPr>
        <w:t>such</w:t>
      </w:r>
      <w:r w:rsidR="00D53EDB" w:rsidRPr="00BE14F9">
        <w:rPr>
          <w:rFonts w:ascii="Arial" w:eastAsia="Times New Roman" w:hAnsi="Arial" w:cs="Arial"/>
          <w:color w:val="000000"/>
          <w:lang w:eastAsia="en-GB"/>
        </w:rPr>
        <w:t xml:space="preserve"> as London </w:t>
      </w:r>
      <w:r w:rsidR="000647DE" w:rsidRPr="00BE14F9">
        <w:rPr>
          <w:rFonts w:ascii="Arial" w:eastAsia="Times New Roman" w:hAnsi="Arial" w:cs="Arial"/>
          <w:color w:val="000000"/>
          <w:lang w:eastAsia="en-GB"/>
        </w:rPr>
        <w:t>where cost of living is higher</w:t>
      </w:r>
      <w:r w:rsidR="006B47D2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E14F9">
        <w:rPr>
          <w:rFonts w:ascii="Arial" w:eastAsia="Times New Roman" w:hAnsi="Arial" w:cs="Arial"/>
          <w:color w:val="000000"/>
          <w:lang w:eastAsia="en-GB"/>
        </w:rPr>
        <w:t>(ACAS 2022)</w:t>
      </w:r>
      <w:r w:rsidR="00626080">
        <w:rPr>
          <w:rFonts w:ascii="Arial" w:eastAsia="Times New Roman" w:hAnsi="Arial" w:cs="Arial"/>
          <w:color w:val="000000"/>
          <w:lang w:eastAsia="en-GB"/>
        </w:rPr>
        <w:t>.</w:t>
      </w:r>
      <w:r w:rsidR="00BE3395">
        <w:rPr>
          <w:rFonts w:ascii="Arial" w:eastAsia="Times New Roman" w:hAnsi="Arial" w:cs="Arial"/>
          <w:color w:val="000000"/>
          <w:lang w:eastAsia="en-GB"/>
        </w:rPr>
        <w:t xml:space="preserve"> Charlotte would need to pro</w:t>
      </w:r>
      <w:r w:rsidR="00861DA1">
        <w:rPr>
          <w:rFonts w:ascii="Arial" w:eastAsia="Times New Roman" w:hAnsi="Arial" w:cs="Arial"/>
          <w:color w:val="000000"/>
          <w:lang w:eastAsia="en-GB"/>
        </w:rPr>
        <w:t>ve</w:t>
      </w:r>
      <w:r w:rsidR="00BE3395">
        <w:rPr>
          <w:rFonts w:ascii="Arial" w:eastAsia="Times New Roman" w:hAnsi="Arial" w:cs="Arial"/>
          <w:color w:val="000000"/>
          <w:lang w:eastAsia="en-GB"/>
        </w:rPr>
        <w:t>, the</w:t>
      </w:r>
      <w:r w:rsidR="003E6EC2">
        <w:rPr>
          <w:rFonts w:ascii="Arial" w:eastAsia="Times New Roman" w:hAnsi="Arial" w:cs="Arial"/>
          <w:color w:val="000000"/>
          <w:lang w:eastAsia="en-GB"/>
        </w:rPr>
        <w:t xml:space="preserve"> wor</w:t>
      </w:r>
      <w:r w:rsidR="00861DA1">
        <w:rPr>
          <w:rFonts w:ascii="Arial" w:eastAsia="Times New Roman" w:hAnsi="Arial" w:cs="Arial"/>
          <w:color w:val="000000"/>
          <w:lang w:eastAsia="en-GB"/>
        </w:rPr>
        <w:t>k</w:t>
      </w:r>
      <w:r w:rsidR="003E6EC2">
        <w:rPr>
          <w:rFonts w:ascii="Arial" w:eastAsia="Times New Roman" w:hAnsi="Arial" w:cs="Arial"/>
          <w:color w:val="000000"/>
          <w:lang w:eastAsia="en-GB"/>
        </w:rPr>
        <w:t xml:space="preserve"> Kit and Cat undertake </w:t>
      </w:r>
      <w:r w:rsidR="00861DA1">
        <w:rPr>
          <w:rFonts w:ascii="Arial" w:eastAsia="Times New Roman" w:hAnsi="Arial" w:cs="Arial"/>
          <w:color w:val="000000"/>
          <w:lang w:eastAsia="en-GB"/>
        </w:rPr>
        <w:t>is</w:t>
      </w:r>
      <w:r w:rsidR="003E6EC2">
        <w:rPr>
          <w:rFonts w:ascii="Arial" w:eastAsia="Times New Roman" w:hAnsi="Arial" w:cs="Arial"/>
          <w:color w:val="000000"/>
          <w:lang w:eastAsia="en-GB"/>
        </w:rPr>
        <w:t xml:space="preserve"> not equal</w:t>
      </w:r>
      <w:r w:rsidR="0028625F">
        <w:rPr>
          <w:rFonts w:ascii="Arial" w:eastAsia="Times New Roman" w:hAnsi="Arial" w:cs="Arial"/>
          <w:color w:val="000000"/>
          <w:lang w:eastAsia="en-GB"/>
        </w:rPr>
        <w:t>,</w:t>
      </w:r>
      <w:r w:rsidR="003E6EC2">
        <w:rPr>
          <w:rFonts w:ascii="Arial" w:eastAsia="Times New Roman" w:hAnsi="Arial" w:cs="Arial"/>
          <w:color w:val="000000"/>
          <w:lang w:eastAsia="en-GB"/>
        </w:rPr>
        <w:t xml:space="preserve"> or the variation o</w:t>
      </w:r>
      <w:r w:rsidR="0028625F">
        <w:rPr>
          <w:rFonts w:ascii="Arial" w:eastAsia="Times New Roman" w:hAnsi="Arial" w:cs="Arial"/>
          <w:color w:val="000000"/>
          <w:lang w:eastAsia="en-GB"/>
        </w:rPr>
        <w:t>f</w:t>
      </w:r>
      <w:r w:rsidR="003E6EC2">
        <w:rPr>
          <w:rFonts w:ascii="Arial" w:eastAsia="Times New Roman" w:hAnsi="Arial" w:cs="Arial"/>
          <w:color w:val="000000"/>
          <w:lang w:eastAsia="en-GB"/>
        </w:rPr>
        <w:t xml:space="preserve"> pay is</w:t>
      </w:r>
      <w:r w:rsidR="0028625F">
        <w:rPr>
          <w:rFonts w:ascii="Arial" w:eastAsia="Times New Roman" w:hAnsi="Arial" w:cs="Arial"/>
          <w:color w:val="000000"/>
          <w:lang w:eastAsia="en-GB"/>
        </w:rPr>
        <w:t xml:space="preserve"> attributed </w:t>
      </w:r>
      <w:r w:rsidR="003E6EC2">
        <w:rPr>
          <w:rFonts w:ascii="Arial" w:eastAsia="Times New Roman" w:hAnsi="Arial" w:cs="Arial"/>
          <w:color w:val="000000"/>
          <w:lang w:eastAsia="en-GB"/>
        </w:rPr>
        <w:t xml:space="preserve">to </w:t>
      </w:r>
      <w:r w:rsidR="009B7265">
        <w:rPr>
          <w:rFonts w:ascii="Arial" w:eastAsia="Times New Roman" w:hAnsi="Arial" w:cs="Arial"/>
          <w:color w:val="000000"/>
          <w:lang w:eastAsia="en-GB"/>
        </w:rPr>
        <w:t>something other than the difference in gender</w:t>
      </w:r>
      <w:r w:rsidR="00D942B6">
        <w:rPr>
          <w:rFonts w:ascii="Arial" w:eastAsia="Times New Roman" w:hAnsi="Arial" w:cs="Arial"/>
          <w:color w:val="000000"/>
          <w:lang w:eastAsia="en-GB"/>
        </w:rPr>
        <w:t>.</w:t>
      </w:r>
    </w:p>
    <w:p w14:paraId="410CFF5E" w14:textId="34337883" w:rsidR="007100AD" w:rsidRPr="007520C3" w:rsidRDefault="00EF17AF" w:rsidP="005D3674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FF0000"/>
          <w:lang w:eastAsia="en-GB"/>
        </w:rPr>
      </w:pPr>
      <w:r w:rsidRPr="00EF17AF">
        <w:rPr>
          <w:rFonts w:ascii="Arial" w:eastAsia="Times New Roman" w:hAnsi="Arial" w:cs="Arial"/>
          <w:lang w:eastAsia="en-GB"/>
        </w:rPr>
        <w:t xml:space="preserve">If </w:t>
      </w:r>
      <w:r w:rsidR="00DD73F2" w:rsidRPr="00DA38AA">
        <w:rPr>
          <w:rFonts w:ascii="Arial" w:eastAsia="Times New Roman" w:hAnsi="Arial" w:cs="Arial"/>
          <w:lang w:eastAsia="en-GB"/>
        </w:rPr>
        <w:t>Cat</w:t>
      </w:r>
      <w:r w:rsidR="004D7BD2">
        <w:rPr>
          <w:rFonts w:ascii="Arial" w:eastAsia="Times New Roman" w:hAnsi="Arial" w:cs="Arial"/>
          <w:lang w:eastAsia="en-GB"/>
        </w:rPr>
        <w:t>’s claim was successful</w:t>
      </w:r>
      <w:r w:rsidR="00E10DD1">
        <w:rPr>
          <w:rFonts w:ascii="Arial" w:eastAsia="Times New Roman" w:hAnsi="Arial" w:cs="Arial"/>
          <w:lang w:eastAsia="en-GB"/>
        </w:rPr>
        <w:t>,</w:t>
      </w:r>
      <w:r w:rsidRPr="00EF17AF">
        <w:rPr>
          <w:rFonts w:ascii="Arial" w:eastAsia="Times New Roman" w:hAnsi="Arial" w:cs="Arial"/>
          <w:lang w:eastAsia="en-GB"/>
        </w:rPr>
        <w:t xml:space="preserve"> </w:t>
      </w:r>
      <w:r w:rsidR="009D65F9" w:rsidRPr="00DA38AA">
        <w:rPr>
          <w:rFonts w:ascii="Arial" w:eastAsia="Times New Roman" w:hAnsi="Arial" w:cs="Arial"/>
          <w:lang w:eastAsia="en-GB"/>
        </w:rPr>
        <w:t>a contractual change matching tha</w:t>
      </w:r>
      <w:r w:rsidR="00367DAA" w:rsidRPr="00DA38AA">
        <w:rPr>
          <w:rFonts w:ascii="Arial" w:eastAsia="Times New Roman" w:hAnsi="Arial" w:cs="Arial"/>
          <w:lang w:eastAsia="en-GB"/>
        </w:rPr>
        <w:t xml:space="preserve">t of </w:t>
      </w:r>
      <w:r w:rsidR="00007D81">
        <w:rPr>
          <w:rFonts w:ascii="Arial" w:eastAsia="Times New Roman" w:hAnsi="Arial" w:cs="Arial"/>
          <w:lang w:eastAsia="en-GB"/>
        </w:rPr>
        <w:t xml:space="preserve">Kit’s, </w:t>
      </w:r>
      <w:r w:rsidR="00367DAA" w:rsidRPr="00DA38AA">
        <w:rPr>
          <w:rFonts w:ascii="Arial" w:eastAsia="Times New Roman" w:hAnsi="Arial" w:cs="Arial"/>
          <w:lang w:eastAsia="en-GB"/>
        </w:rPr>
        <w:t>relatin</w:t>
      </w:r>
      <w:r w:rsidR="00007D81">
        <w:rPr>
          <w:rFonts w:ascii="Arial" w:eastAsia="Times New Roman" w:hAnsi="Arial" w:cs="Arial"/>
          <w:lang w:eastAsia="en-GB"/>
        </w:rPr>
        <w:t>g</w:t>
      </w:r>
      <w:r w:rsidR="00367DAA" w:rsidRPr="00DA38AA">
        <w:rPr>
          <w:rFonts w:ascii="Arial" w:eastAsia="Times New Roman" w:hAnsi="Arial" w:cs="Arial"/>
          <w:lang w:eastAsia="en-GB"/>
        </w:rPr>
        <w:t xml:space="preserve"> to pa</w:t>
      </w:r>
      <w:r w:rsidR="00172291" w:rsidRPr="00DA38AA">
        <w:rPr>
          <w:rFonts w:ascii="Arial" w:eastAsia="Times New Roman" w:hAnsi="Arial" w:cs="Arial"/>
          <w:lang w:eastAsia="en-GB"/>
        </w:rPr>
        <w:t>y, incentives and benefits</w:t>
      </w:r>
      <w:r w:rsidR="006A2CE7">
        <w:rPr>
          <w:rFonts w:ascii="Arial" w:eastAsia="Times New Roman" w:hAnsi="Arial" w:cs="Arial"/>
          <w:lang w:eastAsia="en-GB"/>
        </w:rPr>
        <w:t xml:space="preserve"> could be awarded</w:t>
      </w:r>
      <w:r w:rsidR="00DD6680">
        <w:rPr>
          <w:rFonts w:ascii="Arial" w:eastAsia="Times New Roman" w:hAnsi="Arial" w:cs="Arial"/>
          <w:lang w:eastAsia="en-GB"/>
        </w:rPr>
        <w:t xml:space="preserve"> a</w:t>
      </w:r>
      <w:r w:rsidR="00515258">
        <w:rPr>
          <w:rFonts w:ascii="Arial" w:eastAsia="Times New Roman" w:hAnsi="Arial" w:cs="Arial"/>
          <w:lang w:eastAsia="en-GB"/>
        </w:rPr>
        <w:t>s could</w:t>
      </w:r>
      <w:r w:rsidR="00301A3F">
        <w:rPr>
          <w:rFonts w:ascii="Arial" w:eastAsia="Times New Roman" w:hAnsi="Arial" w:cs="Arial"/>
          <w:lang w:eastAsia="en-GB"/>
        </w:rPr>
        <w:t xml:space="preserve"> </w:t>
      </w:r>
      <w:r w:rsidR="001D40EB" w:rsidRPr="00DA38AA">
        <w:rPr>
          <w:rFonts w:ascii="Arial" w:eastAsia="Times New Roman" w:hAnsi="Arial" w:cs="Arial"/>
          <w:lang w:eastAsia="en-GB"/>
        </w:rPr>
        <w:t xml:space="preserve">compensation </w:t>
      </w:r>
      <w:r w:rsidR="00D624FD" w:rsidRPr="00DA38AA">
        <w:rPr>
          <w:rFonts w:ascii="Arial" w:eastAsia="Times New Roman" w:hAnsi="Arial" w:cs="Arial"/>
          <w:lang w:eastAsia="en-GB"/>
        </w:rPr>
        <w:t>consisting</w:t>
      </w:r>
      <w:r w:rsidR="001D40EB" w:rsidRPr="00DA38AA">
        <w:rPr>
          <w:rFonts w:ascii="Arial" w:eastAsia="Times New Roman" w:hAnsi="Arial" w:cs="Arial"/>
          <w:lang w:eastAsia="en-GB"/>
        </w:rPr>
        <w:t xml:space="preserve"> of back pay</w:t>
      </w:r>
      <w:r w:rsidR="00565EA2" w:rsidRPr="00DA38AA">
        <w:rPr>
          <w:rFonts w:ascii="Arial" w:eastAsia="Times New Roman" w:hAnsi="Arial" w:cs="Arial"/>
          <w:lang w:eastAsia="en-GB"/>
        </w:rPr>
        <w:t xml:space="preserve"> up t</w:t>
      </w:r>
      <w:r w:rsidR="00301A3F">
        <w:rPr>
          <w:rFonts w:ascii="Arial" w:eastAsia="Times New Roman" w:hAnsi="Arial" w:cs="Arial"/>
          <w:lang w:eastAsia="en-GB"/>
        </w:rPr>
        <w:t xml:space="preserve">o </w:t>
      </w:r>
      <w:r w:rsidR="00565EA2" w:rsidRPr="00DA38AA">
        <w:rPr>
          <w:rFonts w:ascii="Arial" w:eastAsia="Times New Roman" w:hAnsi="Arial" w:cs="Arial"/>
          <w:lang w:eastAsia="en-GB"/>
        </w:rPr>
        <w:t xml:space="preserve">a maximum of </w:t>
      </w:r>
      <w:r w:rsidR="00301A3F">
        <w:rPr>
          <w:rFonts w:ascii="Arial" w:eastAsia="Times New Roman" w:hAnsi="Arial" w:cs="Arial"/>
          <w:lang w:eastAsia="en-GB"/>
        </w:rPr>
        <w:t>two</w:t>
      </w:r>
      <w:r w:rsidR="00565EA2" w:rsidRPr="00DA38AA">
        <w:rPr>
          <w:rFonts w:ascii="Arial" w:eastAsia="Times New Roman" w:hAnsi="Arial" w:cs="Arial"/>
          <w:lang w:eastAsia="en-GB"/>
        </w:rPr>
        <w:t xml:space="preserve"> years (Daniels 2022)</w:t>
      </w:r>
      <w:r w:rsidR="00DD6680">
        <w:rPr>
          <w:rFonts w:ascii="Arial" w:eastAsia="Times New Roman" w:hAnsi="Arial" w:cs="Arial"/>
          <w:lang w:eastAsia="en-GB"/>
        </w:rPr>
        <w:t>.</w:t>
      </w:r>
      <w:r w:rsidR="00D624FD" w:rsidRPr="00DA38AA">
        <w:rPr>
          <w:rFonts w:ascii="Arial" w:eastAsia="Times New Roman" w:hAnsi="Arial" w:cs="Arial"/>
          <w:lang w:eastAsia="en-GB"/>
        </w:rPr>
        <w:t xml:space="preserve"> </w:t>
      </w:r>
      <w:r w:rsidRPr="00EF17AF">
        <w:rPr>
          <w:rFonts w:ascii="Arial" w:eastAsia="Times New Roman" w:hAnsi="Arial" w:cs="Arial"/>
          <w:lang w:eastAsia="en-GB"/>
        </w:rPr>
        <w:t xml:space="preserve">The employment tribunal </w:t>
      </w:r>
      <w:r w:rsidR="00FC2808">
        <w:rPr>
          <w:rFonts w:ascii="Arial" w:eastAsia="Times New Roman" w:hAnsi="Arial" w:cs="Arial"/>
          <w:lang w:eastAsia="en-GB"/>
        </w:rPr>
        <w:t xml:space="preserve">may </w:t>
      </w:r>
      <w:r w:rsidRPr="00EF17AF">
        <w:rPr>
          <w:rFonts w:ascii="Arial" w:eastAsia="Times New Roman" w:hAnsi="Arial" w:cs="Arial"/>
          <w:lang w:eastAsia="en-GB"/>
        </w:rPr>
        <w:t>order the employer to carry out an equal pay audit</w:t>
      </w:r>
      <w:r w:rsidR="00D624FD" w:rsidRPr="00DA38AA">
        <w:rPr>
          <w:rFonts w:ascii="Arial" w:eastAsia="Times New Roman" w:hAnsi="Arial" w:cs="Arial"/>
          <w:lang w:eastAsia="en-GB"/>
        </w:rPr>
        <w:t xml:space="preserve"> </w:t>
      </w:r>
      <w:r w:rsidR="005D3674">
        <w:rPr>
          <w:rFonts w:ascii="Arial" w:eastAsia="Times New Roman" w:hAnsi="Arial" w:cs="Arial"/>
          <w:lang w:eastAsia="en-GB"/>
        </w:rPr>
        <w:t>and</w:t>
      </w:r>
      <w:r w:rsidR="000878CE" w:rsidRPr="00EF17AF">
        <w:rPr>
          <w:rFonts w:ascii="Arial" w:eastAsia="Times New Roman" w:hAnsi="Arial" w:cs="Arial"/>
          <w:lang w:eastAsia="en-GB"/>
        </w:rPr>
        <w:t xml:space="preserve"> award interest on the compensation</w:t>
      </w:r>
      <w:r w:rsidR="000878CE">
        <w:rPr>
          <w:rFonts w:ascii="Arial" w:eastAsia="Times New Roman" w:hAnsi="Arial" w:cs="Arial"/>
          <w:lang w:eastAsia="en-GB"/>
        </w:rPr>
        <w:t xml:space="preserve">, </w:t>
      </w:r>
      <w:r w:rsidR="00F637BB">
        <w:rPr>
          <w:rFonts w:ascii="Arial" w:eastAsia="Times New Roman" w:hAnsi="Arial" w:cs="Arial"/>
          <w:lang w:eastAsia="en-GB"/>
        </w:rPr>
        <w:t>adding risks and further costs to be paid</w:t>
      </w:r>
      <w:r w:rsidR="000878CE" w:rsidRPr="00EF17AF">
        <w:rPr>
          <w:rFonts w:ascii="Arial" w:eastAsia="Times New Roman" w:hAnsi="Arial" w:cs="Arial"/>
          <w:lang w:eastAsia="en-GB"/>
        </w:rPr>
        <w:t xml:space="preserve"> </w:t>
      </w:r>
      <w:r w:rsidR="00D624FD" w:rsidRPr="00DA38AA">
        <w:rPr>
          <w:rFonts w:ascii="Arial" w:eastAsia="Times New Roman" w:hAnsi="Arial" w:cs="Arial"/>
          <w:lang w:eastAsia="en-GB"/>
        </w:rPr>
        <w:t>(ACAS 2022)</w:t>
      </w:r>
      <w:r w:rsidR="00F637BB">
        <w:rPr>
          <w:rFonts w:ascii="Arial" w:eastAsia="Times New Roman" w:hAnsi="Arial" w:cs="Arial"/>
          <w:lang w:eastAsia="en-GB"/>
        </w:rPr>
        <w:t>.</w:t>
      </w:r>
      <w:r w:rsidR="00F93788">
        <w:rPr>
          <w:rFonts w:ascii="Arial" w:eastAsia="Times New Roman" w:hAnsi="Arial" w:cs="Arial"/>
          <w:lang w:eastAsia="en-GB"/>
        </w:rPr>
        <w:t xml:space="preserve"> </w:t>
      </w:r>
    </w:p>
    <w:p w14:paraId="06492121" w14:textId="3AFEBD02" w:rsidR="00475103" w:rsidRPr="00556B16" w:rsidRDefault="00475103" w:rsidP="005D3674">
      <w:pPr>
        <w:pStyle w:val="Nornal"/>
        <w:jc w:val="both"/>
        <w:rPr>
          <w:b/>
          <w:bCs/>
          <w:i/>
          <w:iCs/>
          <w:sz w:val="24"/>
          <w:szCs w:val="24"/>
        </w:rPr>
      </w:pPr>
      <w:r w:rsidRPr="00556B16">
        <w:rPr>
          <w:b/>
          <w:bCs/>
          <w:i/>
          <w:iCs/>
          <w:sz w:val="24"/>
          <w:szCs w:val="24"/>
        </w:rPr>
        <w:t>A</w:t>
      </w:r>
      <w:r w:rsidR="00556B16" w:rsidRPr="00556B16">
        <w:rPr>
          <w:b/>
          <w:bCs/>
          <w:i/>
          <w:iCs/>
          <w:sz w:val="24"/>
          <w:szCs w:val="24"/>
        </w:rPr>
        <w:t>C</w:t>
      </w:r>
      <w:r w:rsidRPr="00556B16">
        <w:rPr>
          <w:b/>
          <w:bCs/>
          <w:i/>
          <w:iCs/>
          <w:sz w:val="24"/>
          <w:szCs w:val="24"/>
        </w:rPr>
        <w:t>3.1</w:t>
      </w:r>
    </w:p>
    <w:p w14:paraId="45062767" w14:textId="47116C15" w:rsidR="00D91C63" w:rsidRDefault="00204358" w:rsidP="005D3674">
      <w:pPr>
        <w:pStyle w:val="Nornal"/>
        <w:jc w:val="both"/>
      </w:pPr>
      <w:r>
        <w:t xml:space="preserve">As Charlotte and Madeline </w:t>
      </w:r>
      <w:r w:rsidR="00842E05">
        <w:t>are</w:t>
      </w:r>
      <w:r w:rsidR="0008190A">
        <w:t xml:space="preserve"> closing the business, </w:t>
      </w:r>
      <w:r w:rsidR="00175F4B">
        <w:t>there are processes to follow</w:t>
      </w:r>
      <w:r w:rsidR="00726B17">
        <w:t>, to ensure staff are lawfully treated.</w:t>
      </w:r>
      <w:r w:rsidR="0032453E">
        <w:t xml:space="preserve"> D</w:t>
      </w:r>
      <w:r w:rsidR="00726B17">
        <w:t>ismiss</w:t>
      </w:r>
      <w:r w:rsidR="00BF20F3">
        <w:t>al of</w:t>
      </w:r>
      <w:r w:rsidR="009938F9">
        <w:t xml:space="preserve"> employees</w:t>
      </w:r>
      <w:r w:rsidR="00BF20F3">
        <w:t xml:space="preserve"> is an option</w:t>
      </w:r>
      <w:r w:rsidR="009938F9">
        <w:t xml:space="preserve">, </w:t>
      </w:r>
      <w:r w:rsidR="00FC26AE">
        <w:t>ensuring</w:t>
      </w:r>
      <w:r w:rsidR="000C4AA9">
        <w:t xml:space="preserve"> </w:t>
      </w:r>
      <w:r w:rsidR="00FC26AE">
        <w:t xml:space="preserve">adherence </w:t>
      </w:r>
      <w:r w:rsidR="000C4AA9">
        <w:t xml:space="preserve">to the </w:t>
      </w:r>
      <w:r w:rsidR="000C4AA9">
        <w:lastRenderedPageBreak/>
        <w:t>redundancy</w:t>
      </w:r>
      <w:r w:rsidR="009938F9">
        <w:t xml:space="preserve"> process</w:t>
      </w:r>
      <w:r w:rsidR="00FC26AE">
        <w:t>,</w:t>
      </w:r>
      <w:r w:rsidR="003E0BBD">
        <w:t xml:space="preserve"> as employees with over </w:t>
      </w:r>
      <w:r w:rsidR="005E67D2">
        <w:t>two</w:t>
      </w:r>
      <w:r w:rsidR="003E0BBD">
        <w:t xml:space="preserve"> </w:t>
      </w:r>
      <w:r w:rsidR="00DD7642">
        <w:t xml:space="preserve">years’ service </w:t>
      </w:r>
      <w:r w:rsidR="003E0BBD">
        <w:t xml:space="preserve">have the right to </w:t>
      </w:r>
      <w:r w:rsidR="00387D59">
        <w:t>redundancy pay.</w:t>
      </w:r>
      <w:r w:rsidR="003E0BBD">
        <w:t xml:space="preserve"> </w:t>
      </w:r>
      <w:r w:rsidR="003A211F">
        <w:t xml:space="preserve"> </w:t>
      </w:r>
    </w:p>
    <w:p w14:paraId="6D7706CB" w14:textId="281CEEB5" w:rsidR="00112A76" w:rsidRPr="00BA5CD7" w:rsidRDefault="005F5BD5" w:rsidP="005D3674">
      <w:pPr>
        <w:pStyle w:val="NormalWeb"/>
        <w:shd w:val="clear" w:color="auto" w:fill="FFFFFF"/>
        <w:spacing w:before="300" w:beforeAutospacing="0" w:after="300" w:afterAutospacing="0"/>
        <w:jc w:val="both"/>
        <w:rPr>
          <w:rFonts w:ascii="Arial" w:hAnsi="Arial" w:cs="Arial"/>
          <w:sz w:val="22"/>
          <w:szCs w:val="22"/>
        </w:rPr>
      </w:pPr>
      <w:r w:rsidRPr="001069D4">
        <w:rPr>
          <w:rFonts w:ascii="Arial" w:hAnsi="Arial" w:cs="Arial"/>
          <w:sz w:val="22"/>
          <w:szCs w:val="22"/>
        </w:rPr>
        <w:t xml:space="preserve">Charlotte and Madeline </w:t>
      </w:r>
      <w:r w:rsidR="00F864F0">
        <w:rPr>
          <w:rFonts w:ascii="Arial" w:hAnsi="Arial" w:cs="Arial"/>
          <w:sz w:val="22"/>
          <w:szCs w:val="22"/>
        </w:rPr>
        <w:t>must</w:t>
      </w:r>
      <w:r w:rsidRPr="001069D4">
        <w:rPr>
          <w:rFonts w:ascii="Arial" w:hAnsi="Arial" w:cs="Arial"/>
          <w:sz w:val="22"/>
          <w:szCs w:val="22"/>
        </w:rPr>
        <w:t xml:space="preserve"> </w:t>
      </w:r>
      <w:r w:rsidR="00FC26AE">
        <w:rPr>
          <w:rFonts w:ascii="Arial" w:hAnsi="Arial" w:cs="Arial"/>
          <w:sz w:val="22"/>
          <w:szCs w:val="22"/>
        </w:rPr>
        <w:t>fully consult</w:t>
      </w:r>
      <w:r w:rsidRPr="001069D4">
        <w:rPr>
          <w:rFonts w:ascii="Arial" w:hAnsi="Arial" w:cs="Arial"/>
          <w:sz w:val="22"/>
          <w:szCs w:val="22"/>
        </w:rPr>
        <w:t xml:space="preserve"> </w:t>
      </w:r>
      <w:r w:rsidR="000B4BFB" w:rsidRPr="001069D4">
        <w:rPr>
          <w:rFonts w:ascii="Arial" w:hAnsi="Arial" w:cs="Arial"/>
          <w:sz w:val="22"/>
          <w:szCs w:val="22"/>
        </w:rPr>
        <w:t>employees</w:t>
      </w:r>
      <w:r w:rsidR="00957D62" w:rsidRPr="001069D4">
        <w:rPr>
          <w:rFonts w:ascii="Arial" w:hAnsi="Arial" w:cs="Arial"/>
          <w:sz w:val="22"/>
          <w:szCs w:val="22"/>
        </w:rPr>
        <w:t>;</w:t>
      </w:r>
      <w:r w:rsidR="00E04B13" w:rsidRPr="001069D4">
        <w:rPr>
          <w:rFonts w:ascii="Arial" w:hAnsi="Arial" w:cs="Arial"/>
          <w:sz w:val="22"/>
          <w:szCs w:val="22"/>
        </w:rPr>
        <w:t xml:space="preserve"> non-</w:t>
      </w:r>
      <w:r w:rsidR="000B4BFB" w:rsidRPr="001069D4">
        <w:rPr>
          <w:rFonts w:ascii="Arial" w:hAnsi="Arial" w:cs="Arial"/>
          <w:sz w:val="22"/>
          <w:szCs w:val="22"/>
        </w:rPr>
        <w:t>compliance</w:t>
      </w:r>
      <w:r w:rsidR="00E04B13" w:rsidRPr="001069D4">
        <w:rPr>
          <w:rFonts w:ascii="Arial" w:hAnsi="Arial" w:cs="Arial"/>
          <w:sz w:val="22"/>
          <w:szCs w:val="22"/>
        </w:rPr>
        <w:t xml:space="preserve"> </w:t>
      </w:r>
      <w:r w:rsidR="00081B1D" w:rsidRPr="001069D4">
        <w:rPr>
          <w:rFonts w:ascii="Arial" w:hAnsi="Arial" w:cs="Arial"/>
          <w:sz w:val="22"/>
          <w:szCs w:val="22"/>
        </w:rPr>
        <w:t>could result in an ET</w:t>
      </w:r>
      <w:r w:rsidR="008F154F">
        <w:rPr>
          <w:rFonts w:ascii="Arial" w:hAnsi="Arial" w:cs="Arial"/>
          <w:sz w:val="22"/>
          <w:szCs w:val="22"/>
        </w:rPr>
        <w:t xml:space="preserve"> claim</w:t>
      </w:r>
      <w:r w:rsidR="00081B1D" w:rsidRPr="001069D4">
        <w:rPr>
          <w:rFonts w:ascii="Arial" w:hAnsi="Arial" w:cs="Arial"/>
          <w:sz w:val="22"/>
          <w:szCs w:val="22"/>
        </w:rPr>
        <w:t>.</w:t>
      </w:r>
      <w:r w:rsidR="008F154F">
        <w:rPr>
          <w:rFonts w:ascii="Arial" w:hAnsi="Arial" w:cs="Arial"/>
          <w:sz w:val="22"/>
          <w:szCs w:val="22"/>
        </w:rPr>
        <w:t xml:space="preserve"> C</w:t>
      </w:r>
      <w:r w:rsidR="001176D4">
        <w:rPr>
          <w:rFonts w:ascii="Arial" w:hAnsi="Arial" w:cs="Arial"/>
          <w:sz w:val="22"/>
          <w:szCs w:val="22"/>
        </w:rPr>
        <w:t xml:space="preserve">ollective </w:t>
      </w:r>
      <w:r w:rsidR="00BB27C9">
        <w:rPr>
          <w:rFonts w:ascii="Arial" w:hAnsi="Arial" w:cs="Arial"/>
          <w:sz w:val="22"/>
          <w:szCs w:val="22"/>
        </w:rPr>
        <w:t>consultation</w:t>
      </w:r>
      <w:r w:rsidR="008F154F">
        <w:rPr>
          <w:rFonts w:ascii="Arial" w:hAnsi="Arial" w:cs="Arial"/>
          <w:sz w:val="22"/>
          <w:szCs w:val="22"/>
        </w:rPr>
        <w:t xml:space="preserve"> </w:t>
      </w:r>
      <w:r w:rsidR="00F864F0">
        <w:rPr>
          <w:rFonts w:ascii="Arial" w:hAnsi="Arial" w:cs="Arial"/>
          <w:sz w:val="22"/>
          <w:szCs w:val="22"/>
        </w:rPr>
        <w:t xml:space="preserve">is required </w:t>
      </w:r>
      <w:r w:rsidR="00BD77BC">
        <w:rPr>
          <w:rFonts w:ascii="Arial" w:hAnsi="Arial" w:cs="Arial"/>
          <w:sz w:val="22"/>
          <w:szCs w:val="22"/>
        </w:rPr>
        <w:t xml:space="preserve">for over </w:t>
      </w:r>
      <w:r w:rsidR="005E67D2">
        <w:rPr>
          <w:rFonts w:ascii="Arial" w:hAnsi="Arial" w:cs="Arial"/>
          <w:sz w:val="22"/>
          <w:szCs w:val="22"/>
        </w:rPr>
        <w:t>twenty</w:t>
      </w:r>
      <w:r w:rsidR="00BD77BC">
        <w:rPr>
          <w:rFonts w:ascii="Arial" w:hAnsi="Arial" w:cs="Arial"/>
          <w:sz w:val="22"/>
          <w:szCs w:val="22"/>
        </w:rPr>
        <w:t xml:space="preserve"> employees, as </w:t>
      </w:r>
      <w:r w:rsidR="00BC4304">
        <w:rPr>
          <w:rFonts w:ascii="Arial" w:hAnsi="Arial" w:cs="Arial"/>
          <w:sz w:val="22"/>
          <w:szCs w:val="22"/>
        </w:rPr>
        <w:t xml:space="preserve">there are only </w:t>
      </w:r>
      <w:r w:rsidR="005E67D2">
        <w:rPr>
          <w:rFonts w:ascii="Arial" w:hAnsi="Arial" w:cs="Arial"/>
          <w:sz w:val="22"/>
          <w:szCs w:val="22"/>
        </w:rPr>
        <w:t>six</w:t>
      </w:r>
      <w:r w:rsidR="00BC4304">
        <w:rPr>
          <w:rFonts w:ascii="Arial" w:hAnsi="Arial" w:cs="Arial"/>
          <w:sz w:val="22"/>
          <w:szCs w:val="22"/>
        </w:rPr>
        <w:t xml:space="preserve"> affected employees, </w:t>
      </w:r>
      <w:r w:rsidR="003C1D1C" w:rsidRPr="001069D4">
        <w:rPr>
          <w:rFonts w:ascii="Arial" w:hAnsi="Arial" w:cs="Arial"/>
          <w:sz w:val="22"/>
          <w:szCs w:val="22"/>
        </w:rPr>
        <w:t>consultation could be</w:t>
      </w:r>
      <w:r w:rsidR="00FB7739" w:rsidRPr="001069D4">
        <w:rPr>
          <w:rFonts w:ascii="Arial" w:hAnsi="Arial" w:cs="Arial"/>
          <w:sz w:val="22"/>
          <w:szCs w:val="22"/>
        </w:rPr>
        <w:t xml:space="preserve"> on an individual basi</w:t>
      </w:r>
      <w:r w:rsidR="00950DA6" w:rsidRPr="001069D4">
        <w:rPr>
          <w:rFonts w:ascii="Arial" w:hAnsi="Arial" w:cs="Arial"/>
          <w:sz w:val="22"/>
          <w:szCs w:val="22"/>
        </w:rPr>
        <w:t>s</w:t>
      </w:r>
      <w:r w:rsidR="003C1D1C" w:rsidRPr="001069D4">
        <w:rPr>
          <w:rFonts w:ascii="Arial" w:hAnsi="Arial" w:cs="Arial"/>
          <w:sz w:val="22"/>
          <w:szCs w:val="22"/>
        </w:rPr>
        <w:t>, which ACAS (2023) advise, should be at least once, or in a small group</w:t>
      </w:r>
      <w:r w:rsidR="00E30DB3" w:rsidRPr="001069D4">
        <w:rPr>
          <w:rFonts w:ascii="Arial" w:hAnsi="Arial" w:cs="Arial"/>
          <w:sz w:val="22"/>
          <w:szCs w:val="22"/>
        </w:rPr>
        <w:t xml:space="preserve"> (</w:t>
      </w:r>
      <w:r w:rsidR="00D134BA" w:rsidRPr="001069D4">
        <w:rPr>
          <w:rFonts w:ascii="Arial" w:hAnsi="Arial" w:cs="Arial"/>
          <w:sz w:val="22"/>
          <w:szCs w:val="22"/>
        </w:rPr>
        <w:t>ACAS</w:t>
      </w:r>
      <w:r w:rsidR="00E30DB3" w:rsidRPr="001069D4">
        <w:rPr>
          <w:rFonts w:ascii="Arial" w:hAnsi="Arial" w:cs="Arial"/>
          <w:sz w:val="22"/>
          <w:szCs w:val="22"/>
        </w:rPr>
        <w:t xml:space="preserve"> 2023)</w:t>
      </w:r>
      <w:r w:rsidR="00DF7926">
        <w:rPr>
          <w:rFonts w:ascii="Arial" w:hAnsi="Arial" w:cs="Arial"/>
          <w:sz w:val="22"/>
          <w:szCs w:val="22"/>
        </w:rPr>
        <w:t>, noting there is no time limit for this type of consultat</w:t>
      </w:r>
      <w:r w:rsidR="006302DB">
        <w:rPr>
          <w:rFonts w:ascii="Arial" w:hAnsi="Arial" w:cs="Arial"/>
          <w:sz w:val="22"/>
          <w:szCs w:val="22"/>
        </w:rPr>
        <w:t>ion</w:t>
      </w:r>
      <w:r w:rsidR="009C00AD" w:rsidRPr="001069D4">
        <w:rPr>
          <w:rFonts w:ascii="Arial" w:hAnsi="Arial" w:cs="Arial"/>
          <w:sz w:val="22"/>
          <w:szCs w:val="22"/>
        </w:rPr>
        <w:t>.</w:t>
      </w:r>
      <w:r w:rsidR="003C1D1C" w:rsidRPr="001069D4">
        <w:rPr>
          <w:rFonts w:ascii="Arial" w:hAnsi="Arial" w:cs="Arial"/>
          <w:sz w:val="22"/>
          <w:szCs w:val="22"/>
        </w:rPr>
        <w:t xml:space="preserve"> </w:t>
      </w:r>
      <w:r w:rsidR="00D77655">
        <w:rPr>
          <w:rFonts w:ascii="Arial" w:hAnsi="Arial" w:cs="Arial"/>
          <w:sz w:val="22"/>
          <w:szCs w:val="22"/>
        </w:rPr>
        <w:t xml:space="preserve"> Daniels (2022) </w:t>
      </w:r>
      <w:r w:rsidR="001E6E37">
        <w:rPr>
          <w:rFonts w:ascii="Arial" w:hAnsi="Arial" w:cs="Arial"/>
          <w:sz w:val="22"/>
          <w:szCs w:val="22"/>
        </w:rPr>
        <w:t xml:space="preserve">advises, </w:t>
      </w:r>
      <w:r w:rsidR="00CB5E0B">
        <w:rPr>
          <w:rFonts w:ascii="Arial" w:hAnsi="Arial" w:cs="Arial"/>
          <w:sz w:val="22"/>
          <w:szCs w:val="22"/>
        </w:rPr>
        <w:t xml:space="preserve">the </w:t>
      </w:r>
      <w:r w:rsidR="006302DB">
        <w:rPr>
          <w:rFonts w:ascii="Arial" w:hAnsi="Arial" w:cs="Arial"/>
          <w:sz w:val="22"/>
          <w:szCs w:val="22"/>
        </w:rPr>
        <w:t>T</w:t>
      </w:r>
      <w:r w:rsidR="00CB5E0B">
        <w:rPr>
          <w:rFonts w:ascii="Arial" w:hAnsi="Arial" w:cs="Arial"/>
          <w:sz w:val="22"/>
          <w:szCs w:val="22"/>
        </w:rPr>
        <w:t xml:space="preserve">rade </w:t>
      </w:r>
      <w:r w:rsidR="000D1354">
        <w:rPr>
          <w:rFonts w:ascii="Arial" w:hAnsi="Arial" w:cs="Arial"/>
          <w:sz w:val="22"/>
          <w:szCs w:val="22"/>
        </w:rPr>
        <w:t>Union</w:t>
      </w:r>
      <w:r w:rsidR="00CB5E0B">
        <w:rPr>
          <w:rFonts w:ascii="Arial" w:hAnsi="Arial" w:cs="Arial"/>
          <w:sz w:val="22"/>
          <w:szCs w:val="22"/>
        </w:rPr>
        <w:t xml:space="preserve"> and </w:t>
      </w:r>
      <w:r w:rsidR="000D1354">
        <w:rPr>
          <w:rFonts w:ascii="Arial" w:hAnsi="Arial" w:cs="Arial"/>
          <w:sz w:val="22"/>
          <w:szCs w:val="22"/>
        </w:rPr>
        <w:t>L</w:t>
      </w:r>
      <w:r w:rsidR="00CB5E0B">
        <w:rPr>
          <w:rFonts w:ascii="Arial" w:hAnsi="Arial" w:cs="Arial"/>
          <w:sz w:val="22"/>
          <w:szCs w:val="22"/>
        </w:rPr>
        <w:t>a</w:t>
      </w:r>
      <w:r w:rsidR="000D1354">
        <w:rPr>
          <w:rFonts w:ascii="Arial" w:hAnsi="Arial" w:cs="Arial"/>
          <w:sz w:val="22"/>
          <w:szCs w:val="22"/>
        </w:rPr>
        <w:t>b</w:t>
      </w:r>
      <w:r w:rsidR="00CB5E0B">
        <w:rPr>
          <w:rFonts w:ascii="Arial" w:hAnsi="Arial" w:cs="Arial"/>
          <w:sz w:val="22"/>
          <w:szCs w:val="22"/>
        </w:rPr>
        <w:t xml:space="preserve">our Relations (consolidation) Act 1992 </w:t>
      </w:r>
      <w:r w:rsidR="00725139">
        <w:rPr>
          <w:rFonts w:ascii="Arial" w:hAnsi="Arial" w:cs="Arial"/>
          <w:sz w:val="22"/>
          <w:szCs w:val="22"/>
        </w:rPr>
        <w:t>stipulates</w:t>
      </w:r>
      <w:r w:rsidR="00CB5E0B">
        <w:rPr>
          <w:rFonts w:ascii="Arial" w:hAnsi="Arial" w:cs="Arial"/>
          <w:sz w:val="22"/>
          <w:szCs w:val="22"/>
        </w:rPr>
        <w:t xml:space="preserve"> </w:t>
      </w:r>
      <w:r w:rsidR="001D1D60">
        <w:rPr>
          <w:rFonts w:ascii="Arial" w:hAnsi="Arial" w:cs="Arial"/>
          <w:sz w:val="22"/>
          <w:szCs w:val="22"/>
        </w:rPr>
        <w:t xml:space="preserve">specific information </w:t>
      </w:r>
      <w:r w:rsidR="00E80605">
        <w:rPr>
          <w:rFonts w:ascii="Arial" w:hAnsi="Arial" w:cs="Arial"/>
          <w:sz w:val="22"/>
          <w:szCs w:val="22"/>
        </w:rPr>
        <w:t>must be given in writing</w:t>
      </w:r>
      <w:r w:rsidR="00471834" w:rsidRPr="001069D4">
        <w:rPr>
          <w:rFonts w:ascii="Arial" w:hAnsi="Arial" w:cs="Arial"/>
          <w:sz w:val="22"/>
          <w:szCs w:val="22"/>
        </w:rPr>
        <w:t xml:space="preserve"> </w:t>
      </w:r>
      <w:r w:rsidR="00925590">
        <w:rPr>
          <w:rFonts w:ascii="Arial" w:hAnsi="Arial" w:cs="Arial"/>
          <w:sz w:val="22"/>
          <w:szCs w:val="22"/>
        </w:rPr>
        <w:t xml:space="preserve">including reasons, number of </w:t>
      </w:r>
      <w:r w:rsidR="009C775B">
        <w:rPr>
          <w:rFonts w:ascii="Arial" w:hAnsi="Arial" w:cs="Arial"/>
          <w:sz w:val="22"/>
          <w:szCs w:val="22"/>
        </w:rPr>
        <w:t>employees</w:t>
      </w:r>
      <w:r w:rsidR="00925590">
        <w:rPr>
          <w:rFonts w:ascii="Arial" w:hAnsi="Arial" w:cs="Arial"/>
          <w:sz w:val="22"/>
          <w:szCs w:val="22"/>
        </w:rPr>
        <w:t xml:space="preserve"> affected, </w:t>
      </w:r>
      <w:r w:rsidR="00BB27C9">
        <w:rPr>
          <w:rFonts w:ascii="Arial" w:hAnsi="Arial" w:cs="Arial"/>
          <w:sz w:val="22"/>
          <w:szCs w:val="22"/>
        </w:rPr>
        <w:t>next</w:t>
      </w:r>
      <w:r w:rsidR="000F2CD8">
        <w:rPr>
          <w:rFonts w:ascii="Arial" w:hAnsi="Arial" w:cs="Arial"/>
          <w:sz w:val="22"/>
          <w:szCs w:val="22"/>
        </w:rPr>
        <w:t xml:space="preserve"> steps and </w:t>
      </w:r>
      <w:r w:rsidR="00BB27C9">
        <w:rPr>
          <w:rFonts w:ascii="Arial" w:hAnsi="Arial" w:cs="Arial"/>
          <w:sz w:val="22"/>
          <w:szCs w:val="22"/>
        </w:rPr>
        <w:t>redundancy</w:t>
      </w:r>
      <w:r w:rsidR="000F2CD8">
        <w:rPr>
          <w:rFonts w:ascii="Arial" w:hAnsi="Arial" w:cs="Arial"/>
          <w:sz w:val="22"/>
          <w:szCs w:val="22"/>
        </w:rPr>
        <w:t xml:space="preserve"> pay and calculations</w:t>
      </w:r>
      <w:r w:rsidR="00BA5CD7">
        <w:rPr>
          <w:rFonts w:ascii="Arial" w:hAnsi="Arial" w:cs="Arial"/>
          <w:sz w:val="22"/>
          <w:szCs w:val="22"/>
        </w:rPr>
        <w:t xml:space="preserve">. </w:t>
      </w:r>
    </w:p>
    <w:p w14:paraId="1057FF45" w14:textId="14907798" w:rsidR="002A4670" w:rsidRPr="001D03EA" w:rsidRDefault="004C4F6D" w:rsidP="005D3674">
      <w:pPr>
        <w:jc w:val="both"/>
        <w:textAlignment w:val="baseline"/>
        <w:rPr>
          <w:rFonts w:ascii="Arial" w:hAnsi="Arial" w:cs="Arial"/>
          <w:color w:val="000000"/>
        </w:rPr>
      </w:pPr>
      <w:r w:rsidRPr="00630BEB">
        <w:rPr>
          <w:rFonts w:ascii="Arial" w:eastAsia="Times New Roman" w:hAnsi="Arial" w:cs="Arial"/>
          <w:color w:val="000000"/>
          <w:lang w:eastAsia="en-GB"/>
        </w:rPr>
        <w:t>Charlotte</w:t>
      </w:r>
      <w:r w:rsidR="00CB3240" w:rsidRPr="00630BEB">
        <w:rPr>
          <w:rFonts w:ascii="Arial" w:eastAsia="Times New Roman" w:hAnsi="Arial" w:cs="Arial"/>
          <w:color w:val="000000"/>
          <w:lang w:eastAsia="en-GB"/>
        </w:rPr>
        <w:t xml:space="preserve"> and </w:t>
      </w:r>
      <w:r w:rsidRPr="00630BEB">
        <w:rPr>
          <w:rFonts w:ascii="Arial" w:eastAsia="Times New Roman" w:hAnsi="Arial" w:cs="Arial"/>
          <w:color w:val="000000"/>
          <w:lang w:eastAsia="en-GB"/>
        </w:rPr>
        <w:t>Madeline</w:t>
      </w:r>
      <w:r w:rsidR="00CB3240" w:rsidRPr="00630BEB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2A4670" w:rsidRPr="00630BEB">
        <w:rPr>
          <w:rFonts w:ascii="Arial" w:hAnsi="Arial" w:cs="Arial"/>
          <w:color w:val="000000"/>
        </w:rPr>
        <w:t xml:space="preserve">must </w:t>
      </w:r>
      <w:r w:rsidR="006302DB">
        <w:rPr>
          <w:rFonts w:ascii="Arial" w:hAnsi="Arial" w:cs="Arial"/>
          <w:color w:val="000000"/>
        </w:rPr>
        <w:t>award</w:t>
      </w:r>
      <w:r w:rsidR="002A4670" w:rsidRPr="00630BEB">
        <w:rPr>
          <w:rFonts w:ascii="Arial" w:hAnsi="Arial" w:cs="Arial"/>
          <w:color w:val="000000"/>
        </w:rPr>
        <w:t xml:space="preserve"> the legal</w:t>
      </w:r>
      <w:r w:rsidRPr="00630BEB">
        <w:rPr>
          <w:rFonts w:ascii="Arial" w:hAnsi="Arial" w:cs="Arial"/>
          <w:color w:val="000000"/>
        </w:rPr>
        <w:t xml:space="preserve"> (statutory)</w:t>
      </w:r>
      <w:r w:rsidR="002A4670" w:rsidRPr="00630BEB">
        <w:rPr>
          <w:rFonts w:ascii="Arial" w:hAnsi="Arial" w:cs="Arial"/>
          <w:color w:val="000000"/>
        </w:rPr>
        <w:t xml:space="preserve"> minimum</w:t>
      </w:r>
      <w:r w:rsidRPr="00630BEB">
        <w:rPr>
          <w:rFonts w:ascii="Arial" w:hAnsi="Arial" w:cs="Arial"/>
          <w:color w:val="000000"/>
        </w:rPr>
        <w:t xml:space="preserve"> </w:t>
      </w:r>
      <w:r w:rsidR="002A4670" w:rsidRPr="00630BEB">
        <w:rPr>
          <w:rFonts w:ascii="Arial" w:hAnsi="Arial" w:cs="Arial"/>
          <w:color w:val="000000"/>
        </w:rPr>
        <w:t>amount of redundancy pay</w:t>
      </w:r>
      <w:r w:rsidR="00E67031" w:rsidRPr="00630BEB">
        <w:rPr>
          <w:rFonts w:ascii="Arial" w:hAnsi="Arial" w:cs="Arial"/>
          <w:color w:val="000000"/>
        </w:rPr>
        <w:t xml:space="preserve"> to those employed</w:t>
      </w:r>
      <w:r w:rsidR="002A4670" w:rsidRPr="00630BEB">
        <w:rPr>
          <w:rFonts w:ascii="Arial" w:hAnsi="Arial" w:cs="Arial"/>
          <w:color w:val="000000"/>
        </w:rPr>
        <w:t xml:space="preserve"> for at least </w:t>
      </w:r>
      <w:r w:rsidR="001D03EA">
        <w:rPr>
          <w:rFonts w:ascii="Arial" w:hAnsi="Arial" w:cs="Arial"/>
          <w:color w:val="000000"/>
        </w:rPr>
        <w:t>two</w:t>
      </w:r>
      <w:r w:rsidR="002A4670" w:rsidRPr="00630BEB">
        <w:rPr>
          <w:rFonts w:ascii="Arial" w:hAnsi="Arial" w:cs="Arial"/>
          <w:color w:val="000000"/>
        </w:rPr>
        <w:t xml:space="preserve"> full years</w:t>
      </w:r>
      <w:r w:rsidR="00CE232E">
        <w:rPr>
          <w:rFonts w:ascii="Arial" w:hAnsi="Arial" w:cs="Arial"/>
          <w:color w:val="000000"/>
        </w:rPr>
        <w:t>.</w:t>
      </w:r>
      <w:r w:rsidR="002A4670" w:rsidRPr="00630BEB">
        <w:rPr>
          <w:rFonts w:ascii="Arial" w:hAnsi="Arial" w:cs="Arial"/>
          <w:color w:val="000000"/>
        </w:rPr>
        <w:t xml:space="preserve"> </w:t>
      </w:r>
      <w:r w:rsidR="008A4A84" w:rsidRPr="00B15B89">
        <w:rPr>
          <w:rFonts w:ascii="Arial" w:hAnsi="Arial" w:cs="Arial"/>
          <w:color w:val="000000" w:themeColor="text1"/>
        </w:rPr>
        <w:t>A</w:t>
      </w:r>
      <w:r w:rsidR="008A4A84">
        <w:rPr>
          <w:rFonts w:ascii="Arial" w:hAnsi="Arial" w:cs="Arial"/>
          <w:color w:val="000000" w:themeColor="text1"/>
        </w:rPr>
        <w:t>CAS</w:t>
      </w:r>
      <w:r w:rsidR="008A4A84" w:rsidRPr="00B15B89">
        <w:rPr>
          <w:rFonts w:ascii="Arial" w:hAnsi="Arial" w:cs="Arial"/>
          <w:color w:val="000000" w:themeColor="text1"/>
        </w:rPr>
        <w:t xml:space="preserve"> (2023)</w:t>
      </w:r>
      <w:r w:rsidR="008A4A84">
        <w:rPr>
          <w:rFonts w:ascii="Arial" w:hAnsi="Arial" w:cs="Arial"/>
          <w:b/>
          <w:bCs/>
          <w:color w:val="000000" w:themeColor="text1"/>
        </w:rPr>
        <w:t xml:space="preserve"> </w:t>
      </w:r>
      <w:r w:rsidR="008A4A84">
        <w:rPr>
          <w:rFonts w:ascii="Arial" w:hAnsi="Arial" w:cs="Arial"/>
          <w:color w:val="0B0C0C"/>
          <w:shd w:val="clear" w:color="auto" w:fill="FFFFFF"/>
        </w:rPr>
        <w:t>state, r</w:t>
      </w:r>
      <w:r w:rsidR="008A4A84" w:rsidRPr="00A7459D">
        <w:rPr>
          <w:rFonts w:ascii="Arial" w:hAnsi="Arial" w:cs="Arial"/>
          <w:color w:val="0B0C0C"/>
          <w:shd w:val="clear" w:color="auto" w:fill="FFFFFF"/>
        </w:rPr>
        <w:t>edundancy payments are based on age, weekly pay, and number of years in the job</w:t>
      </w:r>
      <w:r w:rsidR="008A4A84">
        <w:rPr>
          <w:rFonts w:ascii="Arial" w:hAnsi="Arial" w:cs="Arial"/>
          <w:color w:val="000000"/>
        </w:rPr>
        <w:t>. A</w:t>
      </w:r>
      <w:r w:rsidR="008B2D7F">
        <w:rPr>
          <w:rFonts w:ascii="Arial" w:hAnsi="Arial" w:cs="Arial"/>
          <w:color w:val="000000"/>
        </w:rPr>
        <w:t xml:space="preserve"> maximum of </w:t>
      </w:r>
      <w:r w:rsidR="002A4670" w:rsidRPr="00630BEB">
        <w:rPr>
          <w:rFonts w:ascii="Arial" w:hAnsi="Arial" w:cs="Arial"/>
          <w:color w:val="000000"/>
        </w:rPr>
        <w:t>£643</w:t>
      </w:r>
      <w:r w:rsidR="00F53160">
        <w:rPr>
          <w:rFonts w:ascii="Arial" w:hAnsi="Arial" w:cs="Arial"/>
          <w:color w:val="000000"/>
        </w:rPr>
        <w:t xml:space="preserve"> per week</w:t>
      </w:r>
      <w:r w:rsidR="00240EA4">
        <w:rPr>
          <w:rFonts w:ascii="Arial" w:hAnsi="Arial" w:cs="Arial"/>
          <w:color w:val="000000"/>
        </w:rPr>
        <w:t>,</w:t>
      </w:r>
      <w:r w:rsidR="008B2D7F">
        <w:rPr>
          <w:rFonts w:ascii="Arial" w:hAnsi="Arial" w:cs="Arial"/>
          <w:color w:val="000000"/>
        </w:rPr>
        <w:t xml:space="preserve"> or </w:t>
      </w:r>
      <w:r w:rsidR="000505E4">
        <w:rPr>
          <w:rFonts w:ascii="Arial" w:hAnsi="Arial" w:cs="Arial"/>
          <w:color w:val="000000"/>
        </w:rPr>
        <w:t xml:space="preserve">a </w:t>
      </w:r>
      <w:r w:rsidR="002A4670" w:rsidRPr="00630BEB">
        <w:rPr>
          <w:rFonts w:ascii="Arial" w:hAnsi="Arial" w:cs="Arial"/>
          <w:color w:val="000000"/>
        </w:rPr>
        <w:t xml:space="preserve">total statutory redundancy pay </w:t>
      </w:r>
      <w:r w:rsidR="000505E4">
        <w:rPr>
          <w:rFonts w:ascii="Arial" w:hAnsi="Arial" w:cs="Arial"/>
          <w:color w:val="000000"/>
        </w:rPr>
        <w:t>of</w:t>
      </w:r>
      <w:r w:rsidR="002A4670" w:rsidRPr="00630BEB">
        <w:rPr>
          <w:rFonts w:ascii="Arial" w:hAnsi="Arial" w:cs="Arial"/>
          <w:color w:val="000000"/>
        </w:rPr>
        <w:t xml:space="preserve"> £19,290.</w:t>
      </w:r>
      <w:r w:rsidR="003F1B13">
        <w:rPr>
          <w:rFonts w:ascii="Arial" w:hAnsi="Arial" w:cs="Arial"/>
          <w:color w:val="000000"/>
        </w:rPr>
        <w:t xml:space="preserve"> The</w:t>
      </w:r>
      <w:r w:rsidR="00D6084B">
        <w:rPr>
          <w:rFonts w:ascii="Arial" w:hAnsi="Arial" w:cs="Arial"/>
          <w:color w:val="000000"/>
        </w:rPr>
        <w:t xml:space="preserve"> </w:t>
      </w:r>
      <w:r w:rsidR="001D03EA">
        <w:rPr>
          <w:rFonts w:ascii="Arial" w:hAnsi="Arial" w:cs="Arial"/>
          <w:color w:val="000000"/>
        </w:rPr>
        <w:t>two</w:t>
      </w:r>
      <w:r w:rsidR="003F1B13">
        <w:rPr>
          <w:rFonts w:ascii="Arial" w:hAnsi="Arial" w:cs="Arial"/>
          <w:color w:val="000000"/>
        </w:rPr>
        <w:t xml:space="preserve"> </w:t>
      </w:r>
      <w:r w:rsidR="00E82EE9">
        <w:rPr>
          <w:rFonts w:ascii="Arial" w:hAnsi="Arial" w:cs="Arial"/>
          <w:color w:val="000000"/>
        </w:rPr>
        <w:t>weeks’</w:t>
      </w:r>
      <w:r w:rsidR="003F1B13">
        <w:rPr>
          <w:rFonts w:ascii="Arial" w:hAnsi="Arial" w:cs="Arial"/>
          <w:color w:val="000000"/>
        </w:rPr>
        <w:t xml:space="preserve"> pay they are considering </w:t>
      </w:r>
      <w:r w:rsidR="00AC4F9D">
        <w:rPr>
          <w:rFonts w:ascii="Arial" w:hAnsi="Arial" w:cs="Arial"/>
          <w:color w:val="000000"/>
        </w:rPr>
        <w:t>paying</w:t>
      </w:r>
      <w:r w:rsidR="003F1B13">
        <w:rPr>
          <w:rFonts w:ascii="Arial" w:hAnsi="Arial" w:cs="Arial"/>
          <w:color w:val="000000"/>
        </w:rPr>
        <w:t xml:space="preserve"> </w:t>
      </w:r>
      <w:r w:rsidR="00AC4F9D">
        <w:rPr>
          <w:rFonts w:ascii="Arial" w:hAnsi="Arial" w:cs="Arial"/>
          <w:color w:val="000000"/>
        </w:rPr>
        <w:t>falls short of the minimum</w:t>
      </w:r>
      <w:r w:rsidR="00A56EEF">
        <w:rPr>
          <w:rFonts w:ascii="Arial" w:hAnsi="Arial" w:cs="Arial"/>
          <w:color w:val="000000"/>
        </w:rPr>
        <w:t xml:space="preserve"> for </w:t>
      </w:r>
      <w:r w:rsidR="00A11EBD">
        <w:rPr>
          <w:rFonts w:ascii="Arial" w:hAnsi="Arial" w:cs="Arial"/>
          <w:color w:val="000000"/>
        </w:rPr>
        <w:t xml:space="preserve">Angelica and </w:t>
      </w:r>
      <w:r w:rsidR="000505E4">
        <w:rPr>
          <w:rFonts w:ascii="Arial" w:hAnsi="Arial" w:cs="Arial"/>
          <w:color w:val="000000"/>
        </w:rPr>
        <w:t>Saffron</w:t>
      </w:r>
      <w:r w:rsidR="001D03EA">
        <w:rPr>
          <w:rFonts w:ascii="Arial" w:hAnsi="Arial" w:cs="Arial"/>
          <w:color w:val="000000"/>
        </w:rPr>
        <w:t xml:space="preserve">, risking </w:t>
      </w:r>
      <w:r w:rsidR="00F14031" w:rsidRPr="00B15B89">
        <w:rPr>
          <w:rFonts w:ascii="Arial" w:hAnsi="Arial" w:cs="Arial"/>
          <w:color w:val="000000" w:themeColor="text1"/>
        </w:rPr>
        <w:t>a claim to the ET</w:t>
      </w:r>
      <w:r w:rsidR="00A7459D">
        <w:rPr>
          <w:rFonts w:ascii="Arial" w:hAnsi="Arial" w:cs="Arial"/>
          <w:color w:val="0B0C0C"/>
          <w:shd w:val="clear" w:color="auto" w:fill="FFFFFF"/>
        </w:rPr>
        <w:t>.</w:t>
      </w:r>
      <w:r w:rsidR="00387D59">
        <w:rPr>
          <w:rFonts w:ascii="Arial" w:hAnsi="Arial" w:cs="Arial"/>
          <w:color w:val="0B0C0C"/>
          <w:shd w:val="clear" w:color="auto" w:fill="FFFFFF"/>
        </w:rPr>
        <w:t xml:space="preserve"> </w:t>
      </w:r>
      <w:r w:rsidR="00E830F1">
        <w:rPr>
          <w:rFonts w:ascii="Arial" w:hAnsi="Arial" w:cs="Arial"/>
          <w:color w:val="0B0C0C"/>
          <w:shd w:val="clear" w:color="auto" w:fill="FFFFFF"/>
        </w:rPr>
        <w:t>ACAS (2023) advise the</w:t>
      </w:r>
      <w:r w:rsidR="00F011CF">
        <w:rPr>
          <w:rFonts w:ascii="Arial" w:hAnsi="Arial" w:cs="Arial"/>
          <w:color w:val="0B0C0C"/>
          <w:shd w:val="clear" w:color="auto" w:fill="FFFFFF"/>
        </w:rPr>
        <w:t xml:space="preserve"> </w:t>
      </w:r>
      <w:r w:rsidR="00E830F1">
        <w:rPr>
          <w:rFonts w:ascii="Arial" w:hAnsi="Arial" w:cs="Arial"/>
          <w:color w:val="0B0C0C"/>
          <w:shd w:val="clear" w:color="auto" w:fill="FFFFFF"/>
        </w:rPr>
        <w:t>redundancy</w:t>
      </w:r>
      <w:r w:rsidR="008E796F">
        <w:rPr>
          <w:rFonts w:ascii="Arial" w:hAnsi="Arial" w:cs="Arial"/>
          <w:color w:val="0B0C0C"/>
          <w:shd w:val="clear" w:color="auto" w:fill="FFFFFF"/>
        </w:rPr>
        <w:t xml:space="preserve"> pay </w:t>
      </w:r>
      <w:r w:rsidR="000A58B4">
        <w:rPr>
          <w:rFonts w:ascii="Arial" w:hAnsi="Arial" w:cs="Arial"/>
          <w:color w:val="0B0C0C"/>
          <w:shd w:val="clear" w:color="auto" w:fill="FFFFFF"/>
        </w:rPr>
        <w:t>calculations are</w:t>
      </w:r>
      <w:r w:rsidR="00D660D2">
        <w:rPr>
          <w:rFonts w:ascii="Arial" w:hAnsi="Arial" w:cs="Arial"/>
          <w:color w:val="0B0C0C"/>
          <w:shd w:val="clear" w:color="auto" w:fill="FFFFFF"/>
        </w:rPr>
        <w:t xml:space="preserve">: </w:t>
      </w:r>
    </w:p>
    <w:p w14:paraId="5C3E8360" w14:textId="7CC9BB94" w:rsidR="00F87D75" w:rsidRPr="00D660D2" w:rsidRDefault="00F87D75" w:rsidP="005D3674">
      <w:pPr>
        <w:numPr>
          <w:ilvl w:val="0"/>
          <w:numId w:val="45"/>
        </w:numPr>
        <w:spacing w:after="0" w:line="240" w:lineRule="auto"/>
        <w:ind w:left="1170"/>
        <w:jc w:val="both"/>
        <w:textAlignment w:val="baseline"/>
        <w:rPr>
          <w:rFonts w:ascii="Arial" w:hAnsi="Arial" w:cs="Arial"/>
        </w:rPr>
      </w:pPr>
      <w:r w:rsidRPr="00D660D2">
        <w:rPr>
          <w:rFonts w:ascii="Arial" w:hAnsi="Arial" w:cs="Arial"/>
        </w:rPr>
        <w:t xml:space="preserve">1 and a half week's pay for each full year they were aged </w:t>
      </w:r>
      <w:r w:rsidR="0039115C">
        <w:rPr>
          <w:rFonts w:ascii="Arial" w:hAnsi="Arial" w:cs="Arial"/>
        </w:rPr>
        <w:t>forty-one</w:t>
      </w:r>
      <w:r w:rsidRPr="00D660D2">
        <w:rPr>
          <w:rFonts w:ascii="Arial" w:hAnsi="Arial" w:cs="Arial"/>
        </w:rPr>
        <w:t xml:space="preserve"> years or older</w:t>
      </w:r>
    </w:p>
    <w:p w14:paraId="6542CF71" w14:textId="43A901B3" w:rsidR="00F87D75" w:rsidRPr="00D660D2" w:rsidRDefault="00F87D75" w:rsidP="005D3674">
      <w:pPr>
        <w:numPr>
          <w:ilvl w:val="0"/>
          <w:numId w:val="45"/>
        </w:numPr>
        <w:spacing w:after="0" w:line="240" w:lineRule="auto"/>
        <w:ind w:left="1170"/>
        <w:jc w:val="both"/>
        <w:textAlignment w:val="baseline"/>
        <w:rPr>
          <w:rFonts w:ascii="Arial" w:hAnsi="Arial" w:cs="Arial"/>
        </w:rPr>
      </w:pPr>
      <w:r w:rsidRPr="00D660D2">
        <w:rPr>
          <w:rFonts w:ascii="Arial" w:hAnsi="Arial" w:cs="Arial"/>
        </w:rPr>
        <w:t xml:space="preserve">1 week's pay for each full year they were aged </w:t>
      </w:r>
      <w:r w:rsidR="0039115C">
        <w:rPr>
          <w:rFonts w:ascii="Arial" w:hAnsi="Arial" w:cs="Arial"/>
        </w:rPr>
        <w:t>twenty-two</w:t>
      </w:r>
      <w:r w:rsidRPr="00D660D2">
        <w:rPr>
          <w:rFonts w:ascii="Arial" w:hAnsi="Arial" w:cs="Arial"/>
        </w:rPr>
        <w:t xml:space="preserve"> or older, but aged under </w:t>
      </w:r>
      <w:r w:rsidR="0039115C">
        <w:rPr>
          <w:rFonts w:ascii="Arial" w:hAnsi="Arial" w:cs="Arial"/>
        </w:rPr>
        <w:t>forty-one</w:t>
      </w:r>
    </w:p>
    <w:p w14:paraId="4F1D0C86" w14:textId="7633C30E" w:rsidR="00F87D75" w:rsidRDefault="00F87D75" w:rsidP="005D3674">
      <w:pPr>
        <w:numPr>
          <w:ilvl w:val="0"/>
          <w:numId w:val="45"/>
        </w:numPr>
        <w:spacing w:after="0" w:line="240" w:lineRule="auto"/>
        <w:ind w:left="1170"/>
        <w:jc w:val="both"/>
        <w:textAlignment w:val="baseline"/>
        <w:rPr>
          <w:rFonts w:ascii="Arial" w:hAnsi="Arial" w:cs="Arial"/>
        </w:rPr>
      </w:pPr>
      <w:r w:rsidRPr="00D660D2">
        <w:rPr>
          <w:rFonts w:ascii="Arial" w:hAnsi="Arial" w:cs="Arial"/>
        </w:rPr>
        <w:t xml:space="preserve">half a week's pay for each full year they were aged under </w:t>
      </w:r>
      <w:r w:rsidR="0039115C">
        <w:rPr>
          <w:rFonts w:ascii="Arial" w:hAnsi="Arial" w:cs="Arial"/>
        </w:rPr>
        <w:t>twenty-two</w:t>
      </w:r>
    </w:p>
    <w:p w14:paraId="4A848257" w14:textId="77777777" w:rsidR="00652AB3" w:rsidRPr="00CE67C8" w:rsidRDefault="00652AB3" w:rsidP="005D3674">
      <w:pPr>
        <w:spacing w:after="0" w:line="240" w:lineRule="auto"/>
        <w:ind w:left="1170"/>
        <w:jc w:val="both"/>
        <w:textAlignment w:val="baseline"/>
        <w:rPr>
          <w:rFonts w:ascii="Arial" w:hAnsi="Arial" w:cs="Arial"/>
        </w:rPr>
      </w:pPr>
    </w:p>
    <w:p w14:paraId="296CB46A" w14:textId="4EC3872B" w:rsidR="00B56EF7" w:rsidRDefault="00CA60C8" w:rsidP="005D3674">
      <w:pPr>
        <w:pStyle w:val="Nornal"/>
        <w:jc w:val="both"/>
      </w:pPr>
      <w:r>
        <w:rPr>
          <w:color w:val="000000"/>
          <w:shd w:val="clear" w:color="auto" w:fill="FFFFFF"/>
        </w:rPr>
        <w:t>Therefore,</w:t>
      </w:r>
      <w:r w:rsidR="00E97261">
        <w:rPr>
          <w:color w:val="000000"/>
          <w:shd w:val="clear" w:color="auto" w:fill="FFFFFF"/>
        </w:rPr>
        <w:t xml:space="preserve"> Angelica would likely receive £7716, </w:t>
      </w:r>
      <w:r w:rsidR="00985F75">
        <w:rPr>
          <w:color w:val="000000"/>
          <w:shd w:val="clear" w:color="auto" w:fill="FFFFFF"/>
        </w:rPr>
        <w:t xml:space="preserve">as opposed to £1400 and </w:t>
      </w:r>
      <w:r w:rsidR="004C67C2">
        <w:rPr>
          <w:color w:val="000000"/>
          <w:shd w:val="clear" w:color="auto" w:fill="FFFFFF"/>
        </w:rPr>
        <w:t>Saffron</w:t>
      </w:r>
      <w:r w:rsidR="00985F75">
        <w:rPr>
          <w:color w:val="000000"/>
          <w:shd w:val="clear" w:color="auto" w:fill="FFFFFF"/>
        </w:rPr>
        <w:t xml:space="preserve"> would receive £1750, as opposed to £700.</w:t>
      </w:r>
      <w:r w:rsidR="00DD7642">
        <w:rPr>
          <w:color w:val="000000"/>
          <w:shd w:val="clear" w:color="auto" w:fill="FFFFFF"/>
        </w:rPr>
        <w:t>T</w:t>
      </w:r>
      <w:r w:rsidR="00C27739">
        <w:rPr>
          <w:color w:val="000000"/>
          <w:shd w:val="clear" w:color="auto" w:fill="FFFFFF"/>
        </w:rPr>
        <w:t xml:space="preserve">he </w:t>
      </w:r>
      <w:r>
        <w:rPr>
          <w:color w:val="000000"/>
          <w:shd w:val="clear" w:color="auto" w:fill="FFFFFF"/>
        </w:rPr>
        <w:t>four</w:t>
      </w:r>
      <w:r w:rsidR="00C27739">
        <w:rPr>
          <w:color w:val="000000"/>
          <w:shd w:val="clear" w:color="auto" w:fill="FFFFFF"/>
        </w:rPr>
        <w:t xml:space="preserve"> </w:t>
      </w:r>
      <w:r w:rsidR="004C67C2">
        <w:rPr>
          <w:color w:val="000000"/>
          <w:shd w:val="clear" w:color="auto" w:fill="FFFFFF"/>
        </w:rPr>
        <w:t>remaining</w:t>
      </w:r>
      <w:r w:rsidR="00C27739">
        <w:rPr>
          <w:color w:val="000000"/>
          <w:shd w:val="clear" w:color="auto" w:fill="FFFFFF"/>
        </w:rPr>
        <w:t xml:space="preserve"> </w:t>
      </w:r>
      <w:r w:rsidR="004C67C2">
        <w:rPr>
          <w:color w:val="000000"/>
          <w:shd w:val="clear" w:color="auto" w:fill="FFFFFF"/>
        </w:rPr>
        <w:t>employees</w:t>
      </w:r>
      <w:r w:rsidR="00C27739">
        <w:rPr>
          <w:color w:val="000000"/>
          <w:shd w:val="clear" w:color="auto" w:fill="FFFFFF"/>
        </w:rPr>
        <w:t xml:space="preserve"> are not entitled to </w:t>
      </w:r>
      <w:r w:rsidR="00DD7642">
        <w:rPr>
          <w:color w:val="000000"/>
          <w:shd w:val="clear" w:color="auto" w:fill="FFFFFF"/>
        </w:rPr>
        <w:t>redundancy</w:t>
      </w:r>
      <w:r w:rsidR="00C27739">
        <w:rPr>
          <w:color w:val="000000"/>
          <w:shd w:val="clear" w:color="auto" w:fill="FFFFFF"/>
        </w:rPr>
        <w:t xml:space="preserve"> due to length of service, the 2 </w:t>
      </w:r>
      <w:r w:rsidR="00DD7642">
        <w:rPr>
          <w:color w:val="000000"/>
          <w:shd w:val="clear" w:color="auto" w:fill="FFFFFF"/>
        </w:rPr>
        <w:t>weeks’ notice</w:t>
      </w:r>
      <w:r w:rsidR="00C27739">
        <w:rPr>
          <w:color w:val="000000"/>
          <w:shd w:val="clear" w:color="auto" w:fill="FFFFFF"/>
        </w:rPr>
        <w:t xml:space="preserve"> </w:t>
      </w:r>
      <w:r w:rsidR="00DD7642">
        <w:rPr>
          <w:color w:val="000000"/>
          <w:shd w:val="clear" w:color="auto" w:fill="FFFFFF"/>
        </w:rPr>
        <w:t>payment</w:t>
      </w:r>
      <w:r w:rsidR="00C27739">
        <w:rPr>
          <w:color w:val="000000"/>
          <w:shd w:val="clear" w:color="auto" w:fill="FFFFFF"/>
        </w:rPr>
        <w:t xml:space="preserve"> would lawfully suffice</w:t>
      </w:r>
      <w:r w:rsidR="00DD7642">
        <w:rPr>
          <w:color w:val="000000"/>
          <w:shd w:val="clear" w:color="auto" w:fill="FFFFFF"/>
        </w:rPr>
        <w:t xml:space="preserve"> </w:t>
      </w:r>
      <w:r w:rsidR="00F4490B">
        <w:rPr>
          <w:color w:val="000000"/>
          <w:shd w:val="clear" w:color="auto" w:fill="FFFFFF"/>
        </w:rPr>
        <w:t>as this</w:t>
      </w:r>
      <w:r w:rsidR="00DD7642">
        <w:rPr>
          <w:color w:val="000000"/>
          <w:shd w:val="clear" w:color="auto" w:fill="FFFFFF"/>
        </w:rPr>
        <w:t xml:space="preserve"> is the notice period as detail in their employment contract.</w:t>
      </w:r>
      <w:r w:rsidR="0090635B">
        <w:rPr>
          <w:color w:val="000000"/>
          <w:shd w:val="clear" w:color="auto" w:fill="FFFFFF"/>
        </w:rPr>
        <w:t xml:space="preserve"> </w:t>
      </w:r>
      <w:r w:rsidR="00784A28">
        <w:rPr>
          <w:color w:val="000000"/>
          <w:shd w:val="clear" w:color="auto" w:fill="FFFFFF"/>
        </w:rPr>
        <w:t xml:space="preserve"> </w:t>
      </w:r>
    </w:p>
    <w:p w14:paraId="3E88A7DC" w14:textId="28219FA1" w:rsidR="00475103" w:rsidRPr="00F4490B" w:rsidRDefault="00475103" w:rsidP="005D3674">
      <w:pPr>
        <w:pStyle w:val="Nornal"/>
        <w:jc w:val="both"/>
        <w:rPr>
          <w:b/>
          <w:bCs/>
          <w:i/>
          <w:iCs/>
          <w:sz w:val="24"/>
          <w:szCs w:val="24"/>
        </w:rPr>
      </w:pPr>
      <w:r w:rsidRPr="00F4490B">
        <w:rPr>
          <w:b/>
          <w:bCs/>
          <w:i/>
          <w:iCs/>
          <w:sz w:val="24"/>
          <w:szCs w:val="24"/>
        </w:rPr>
        <w:t>AC3.2</w:t>
      </w:r>
      <w:r w:rsidR="00C810CE" w:rsidRPr="00F4490B">
        <w:rPr>
          <w:b/>
          <w:bCs/>
          <w:i/>
          <w:iCs/>
          <w:sz w:val="24"/>
          <w:szCs w:val="24"/>
        </w:rPr>
        <w:t xml:space="preserve"> </w:t>
      </w:r>
    </w:p>
    <w:p w14:paraId="075D978A" w14:textId="4701A561" w:rsidR="00CB0EEE" w:rsidRDefault="00BF07AB" w:rsidP="005D3674">
      <w:pPr>
        <w:pStyle w:val="Nornal"/>
        <w:jc w:val="both"/>
        <w:rPr>
          <w:color w:val="000000" w:themeColor="text1"/>
          <w:shd w:val="clear" w:color="auto" w:fill="FFFFFF"/>
        </w:rPr>
      </w:pPr>
      <w:r>
        <w:t>As</w:t>
      </w:r>
      <w:r w:rsidR="00794716">
        <w:t xml:space="preserve"> </w:t>
      </w:r>
      <w:r>
        <w:t xml:space="preserve">a business transfer </w:t>
      </w:r>
      <w:r w:rsidR="00794716">
        <w:t xml:space="preserve">is </w:t>
      </w:r>
      <w:r>
        <w:t>being conducted, the e</w:t>
      </w:r>
      <w:r w:rsidR="00AB296E">
        <w:t xml:space="preserve">mployees of Crumbly Cakes are </w:t>
      </w:r>
      <w:r>
        <w:t>entitle</w:t>
      </w:r>
      <w:r w:rsidR="007C55A8">
        <w:t>d</w:t>
      </w:r>
      <w:r>
        <w:t xml:space="preserve"> to transfer across to Peachy </w:t>
      </w:r>
      <w:r w:rsidR="007C55A8">
        <w:t xml:space="preserve">Desserts Ltd via </w:t>
      </w:r>
      <w:r w:rsidR="0048081A" w:rsidRPr="0048081A">
        <w:rPr>
          <w:color w:val="000000" w:themeColor="text1"/>
          <w:shd w:val="clear" w:color="auto" w:fill="FFFFFF"/>
        </w:rPr>
        <w:t>a Transfer of Undertakings (Protection of Employment) Regulations 2006 (TUPE)</w:t>
      </w:r>
      <w:r w:rsidR="008911AC">
        <w:rPr>
          <w:color w:val="000000" w:themeColor="text1"/>
          <w:shd w:val="clear" w:color="auto" w:fill="FFFFFF"/>
        </w:rPr>
        <w:t xml:space="preserve">, </w:t>
      </w:r>
      <w:r w:rsidR="0048081A" w:rsidRPr="0048081A">
        <w:rPr>
          <w:color w:val="000000" w:themeColor="text1"/>
          <w:shd w:val="clear" w:color="auto" w:fill="FFFFFF"/>
        </w:rPr>
        <w:t>protect</w:t>
      </w:r>
      <w:r w:rsidR="008911AC">
        <w:rPr>
          <w:color w:val="000000" w:themeColor="text1"/>
          <w:shd w:val="clear" w:color="auto" w:fill="FFFFFF"/>
        </w:rPr>
        <w:t>ing</w:t>
      </w:r>
      <w:r w:rsidR="00AB5F05">
        <w:rPr>
          <w:color w:val="000000" w:themeColor="text1"/>
          <w:shd w:val="clear" w:color="auto" w:fill="FFFFFF"/>
        </w:rPr>
        <w:t xml:space="preserve"> their</w:t>
      </w:r>
      <w:r w:rsidR="0048081A" w:rsidRPr="0048081A">
        <w:rPr>
          <w:color w:val="000000" w:themeColor="text1"/>
          <w:shd w:val="clear" w:color="auto" w:fill="FFFFFF"/>
        </w:rPr>
        <w:t xml:space="preserve"> entitlement of the same terms and conditions, they had</w:t>
      </w:r>
      <w:r w:rsidR="00457D90">
        <w:rPr>
          <w:color w:val="000000" w:themeColor="text1"/>
          <w:shd w:val="clear" w:color="auto" w:fill="FFFFFF"/>
        </w:rPr>
        <w:t xml:space="preserve"> prior </w:t>
      </w:r>
      <w:r w:rsidR="00AB5F05">
        <w:rPr>
          <w:color w:val="000000" w:themeColor="text1"/>
          <w:shd w:val="clear" w:color="auto" w:fill="FFFFFF"/>
        </w:rPr>
        <w:t xml:space="preserve">to </w:t>
      </w:r>
      <w:r w:rsidR="00AB5F05" w:rsidRPr="0048081A">
        <w:rPr>
          <w:color w:val="000000" w:themeColor="text1"/>
          <w:shd w:val="clear" w:color="auto" w:fill="FFFFFF"/>
        </w:rPr>
        <w:t>the</w:t>
      </w:r>
      <w:r w:rsidR="0048081A" w:rsidRPr="0048081A">
        <w:rPr>
          <w:color w:val="000000" w:themeColor="text1"/>
          <w:shd w:val="clear" w:color="auto" w:fill="FFFFFF"/>
        </w:rPr>
        <w:t xml:space="preserve"> transfe</w:t>
      </w:r>
      <w:r w:rsidR="00BD6BCC">
        <w:rPr>
          <w:color w:val="000000" w:themeColor="text1"/>
          <w:shd w:val="clear" w:color="auto" w:fill="FFFFFF"/>
        </w:rPr>
        <w:t>r, alongside preservation of their service</w:t>
      </w:r>
      <w:r w:rsidR="00457D90">
        <w:rPr>
          <w:color w:val="000000" w:themeColor="text1"/>
          <w:shd w:val="clear" w:color="auto" w:fill="FFFFFF"/>
        </w:rPr>
        <w:t xml:space="preserve"> (CIPD 2022). </w:t>
      </w:r>
      <w:r w:rsidR="00E82EE9">
        <w:rPr>
          <w:color w:val="000000" w:themeColor="text1"/>
          <w:shd w:val="clear" w:color="auto" w:fill="FFFFFF"/>
        </w:rPr>
        <w:t>Pension rights</w:t>
      </w:r>
      <w:r w:rsidR="00547A30">
        <w:rPr>
          <w:color w:val="000000" w:themeColor="text1"/>
          <w:shd w:val="clear" w:color="auto" w:fill="FFFFFF"/>
        </w:rPr>
        <w:t xml:space="preserve"> do not transfer under T</w:t>
      </w:r>
      <w:r w:rsidR="00B419B9">
        <w:rPr>
          <w:color w:val="000000" w:themeColor="text1"/>
          <w:shd w:val="clear" w:color="auto" w:fill="FFFFFF"/>
        </w:rPr>
        <w:t>U</w:t>
      </w:r>
      <w:r w:rsidR="00547A30">
        <w:rPr>
          <w:color w:val="000000" w:themeColor="text1"/>
          <w:shd w:val="clear" w:color="auto" w:fill="FFFFFF"/>
        </w:rPr>
        <w:t>PE, however,</w:t>
      </w:r>
      <w:r w:rsidR="00DA2F54">
        <w:rPr>
          <w:color w:val="000000" w:themeColor="text1"/>
          <w:shd w:val="clear" w:color="auto" w:fill="FFFFFF"/>
        </w:rPr>
        <w:t xml:space="preserve"> if </w:t>
      </w:r>
      <w:r w:rsidR="00547A30">
        <w:rPr>
          <w:color w:val="000000" w:themeColor="text1"/>
          <w:shd w:val="clear" w:color="auto" w:fill="FFFFFF"/>
        </w:rPr>
        <w:t>a pension scheme was provided</w:t>
      </w:r>
      <w:r w:rsidR="00221A9B">
        <w:rPr>
          <w:color w:val="000000" w:themeColor="text1"/>
          <w:shd w:val="clear" w:color="auto" w:fill="FFFFFF"/>
        </w:rPr>
        <w:t xml:space="preserve">, then the </w:t>
      </w:r>
      <w:r w:rsidR="00DA2F54">
        <w:rPr>
          <w:color w:val="000000" w:themeColor="text1"/>
          <w:shd w:val="clear" w:color="auto" w:fill="FFFFFF"/>
        </w:rPr>
        <w:t>transferee</w:t>
      </w:r>
      <w:r w:rsidR="00221A9B">
        <w:rPr>
          <w:color w:val="000000" w:themeColor="text1"/>
          <w:shd w:val="clear" w:color="auto" w:fill="FFFFFF"/>
        </w:rPr>
        <w:t xml:space="preserve"> must </w:t>
      </w:r>
      <w:r w:rsidR="00DA2F54">
        <w:rPr>
          <w:color w:val="000000" w:themeColor="text1"/>
          <w:shd w:val="clear" w:color="auto" w:fill="FFFFFF"/>
        </w:rPr>
        <w:t>provide</w:t>
      </w:r>
      <w:r w:rsidR="00221A9B">
        <w:rPr>
          <w:color w:val="000000" w:themeColor="text1"/>
          <w:shd w:val="clear" w:color="auto" w:fill="FFFFFF"/>
        </w:rPr>
        <w:t xml:space="preserve"> </w:t>
      </w:r>
      <w:r w:rsidR="00DA2F54">
        <w:rPr>
          <w:color w:val="000000" w:themeColor="text1"/>
          <w:shd w:val="clear" w:color="auto" w:fill="FFFFFF"/>
        </w:rPr>
        <w:t>a pension arrangement</w:t>
      </w:r>
      <w:r w:rsidR="00BA4309">
        <w:rPr>
          <w:color w:val="000000" w:themeColor="text1"/>
          <w:shd w:val="clear" w:color="auto" w:fill="FFFFFF"/>
        </w:rPr>
        <w:t>, which meets the minimum standard required,</w:t>
      </w:r>
      <w:r w:rsidR="00DA2F54">
        <w:rPr>
          <w:color w:val="000000" w:themeColor="text1"/>
          <w:shd w:val="clear" w:color="auto" w:fill="FFFFFF"/>
        </w:rPr>
        <w:t xml:space="preserve"> for those eligible</w:t>
      </w:r>
      <w:r w:rsidR="00BA4309">
        <w:rPr>
          <w:color w:val="000000" w:themeColor="text1"/>
          <w:shd w:val="clear" w:color="auto" w:fill="FFFFFF"/>
        </w:rPr>
        <w:t xml:space="preserve"> (CIPD 2022)</w:t>
      </w:r>
      <w:r w:rsidR="00531DFA">
        <w:rPr>
          <w:color w:val="000000" w:themeColor="text1"/>
          <w:shd w:val="clear" w:color="auto" w:fill="FFFFFF"/>
        </w:rPr>
        <w:t>.</w:t>
      </w:r>
    </w:p>
    <w:p w14:paraId="227F0F74" w14:textId="3BC25EC0" w:rsidR="00531DFA" w:rsidRPr="005A7970" w:rsidRDefault="00531DFA" w:rsidP="005D3674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5A7970">
        <w:rPr>
          <w:rFonts w:ascii="Arial" w:hAnsi="Arial" w:cs="Arial"/>
          <w:color w:val="000000" w:themeColor="text1"/>
          <w:shd w:val="clear" w:color="auto" w:fill="FFFFFF"/>
        </w:rPr>
        <w:t>The regulation prevents employers and employees from excluding themselves, therefore removing prevention of TUPE applying</w:t>
      </w:r>
      <w:r w:rsidR="00AD6A91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5A7970">
        <w:rPr>
          <w:rFonts w:ascii="Arial" w:hAnsi="Arial" w:cs="Arial"/>
          <w:color w:val="000000" w:themeColor="text1"/>
          <w:shd w:val="clear" w:color="auto" w:fill="FFFFFF"/>
        </w:rPr>
        <w:t>Peachy Dessert LTD inherit</w:t>
      </w:r>
      <w:r w:rsidR="00AD6A91">
        <w:rPr>
          <w:rFonts w:ascii="Arial" w:hAnsi="Arial" w:cs="Arial"/>
          <w:color w:val="000000" w:themeColor="text1"/>
          <w:shd w:val="clear" w:color="auto" w:fill="FFFFFF"/>
        </w:rPr>
        <w:t>s</w:t>
      </w:r>
      <w:r w:rsidRPr="005A7970">
        <w:rPr>
          <w:rFonts w:ascii="Arial" w:hAnsi="Arial" w:cs="Arial"/>
          <w:color w:val="000000" w:themeColor="text1"/>
          <w:shd w:val="clear" w:color="auto" w:fill="FFFFFF"/>
        </w:rPr>
        <w:t xml:space="preserve"> liability for all statutory rights, claims and liabilities from the contract, including discrimination, and unfair dismissal claims (CIPD 2022), protecting dismissals which are deemed “unfair</w:t>
      </w:r>
      <w:r w:rsidR="005A29D0">
        <w:rPr>
          <w:rFonts w:ascii="Arial" w:hAnsi="Arial" w:cs="Arial"/>
          <w:color w:val="000000" w:themeColor="text1"/>
          <w:shd w:val="clear" w:color="auto" w:fill="FFFFFF"/>
        </w:rPr>
        <w:t>”</w:t>
      </w:r>
      <w:r w:rsidRPr="005A7970">
        <w:rPr>
          <w:rFonts w:ascii="Arial" w:hAnsi="Arial" w:cs="Arial"/>
          <w:color w:val="000000" w:themeColor="text1"/>
          <w:shd w:val="clear" w:color="auto" w:fill="FFFFFF"/>
        </w:rPr>
        <w:t>, unless employers can evidence an “economic, technical or organisational” ETO reason (CIPD 2022).</w:t>
      </w:r>
    </w:p>
    <w:p w14:paraId="1BF70440" w14:textId="6C28F2BC" w:rsidR="00D60DFA" w:rsidRDefault="00177313" w:rsidP="005D3674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Like </w:t>
      </w:r>
      <w:r w:rsidR="00D60DFA" w:rsidRPr="005A7970">
        <w:rPr>
          <w:rFonts w:ascii="Arial" w:hAnsi="Arial" w:cs="Arial"/>
          <w:color w:val="000000" w:themeColor="text1"/>
          <w:shd w:val="clear" w:color="auto" w:fill="FFFFFF"/>
        </w:rPr>
        <w:t>redundancy</w:t>
      </w:r>
      <w:r>
        <w:rPr>
          <w:rFonts w:ascii="Arial" w:hAnsi="Arial" w:cs="Arial"/>
          <w:color w:val="000000" w:themeColor="text1"/>
          <w:shd w:val="clear" w:color="auto" w:fill="FFFFFF"/>
        </w:rPr>
        <w:t>,</w:t>
      </w:r>
      <w:r w:rsidR="00D60DFA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there is a requirement to consult and notify employees throughout the process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4A4165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1A484B" w:rsidRPr="005A7970">
        <w:rPr>
          <w:rFonts w:ascii="Arial" w:hAnsi="Arial" w:cs="Arial"/>
          <w:color w:val="000000" w:themeColor="text1"/>
          <w:shd w:val="clear" w:color="auto" w:fill="FFFFFF"/>
        </w:rPr>
        <w:t xml:space="preserve">here is </w:t>
      </w:r>
      <w:r w:rsidR="004A4165">
        <w:rPr>
          <w:rFonts w:ascii="Arial" w:hAnsi="Arial" w:cs="Arial"/>
          <w:color w:val="000000" w:themeColor="text1"/>
          <w:shd w:val="clear" w:color="auto" w:fill="FFFFFF"/>
        </w:rPr>
        <w:t xml:space="preserve">no </w:t>
      </w:r>
      <w:r w:rsidR="00BE0DC7" w:rsidRPr="005A7970">
        <w:rPr>
          <w:rFonts w:ascii="Arial" w:hAnsi="Arial" w:cs="Arial"/>
          <w:color w:val="000000" w:themeColor="text1"/>
          <w:shd w:val="clear" w:color="auto" w:fill="FFFFFF"/>
        </w:rPr>
        <w:t>minimum consultation period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if there are under twenty employees</w:t>
      </w:r>
      <w:r w:rsidR="00BE0DC7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(ACAS</w:t>
      </w:r>
      <w:r w:rsidR="001E33B0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2021)</w:t>
      </w:r>
      <w:r w:rsidR="004869D8" w:rsidRPr="005A7970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D96A8F" w:rsidRPr="005A7970">
        <w:rPr>
          <w:rFonts w:ascii="Arial" w:hAnsi="Arial" w:cs="Arial"/>
          <w:color w:val="000000" w:themeColor="text1"/>
          <w:shd w:val="clear" w:color="auto" w:fill="FFFFFF"/>
        </w:rPr>
        <w:t xml:space="preserve">however, </w:t>
      </w:r>
      <w:r w:rsidR="00EB5483" w:rsidRPr="005A7970">
        <w:rPr>
          <w:rFonts w:ascii="Arial" w:hAnsi="Arial" w:cs="Arial"/>
          <w:color w:val="000000" w:themeColor="text1"/>
          <w:shd w:val="clear" w:color="auto" w:fill="FFFFFF"/>
        </w:rPr>
        <w:t xml:space="preserve">employers must provide </w:t>
      </w:r>
      <w:r w:rsidR="00021D43" w:rsidRPr="005A7970">
        <w:rPr>
          <w:rFonts w:ascii="Arial" w:hAnsi="Arial" w:cs="Arial"/>
          <w:color w:val="000000" w:themeColor="text1"/>
          <w:shd w:val="clear" w:color="auto" w:fill="FFFFFF"/>
        </w:rPr>
        <w:t>transfer information</w:t>
      </w:r>
      <w:r w:rsidR="002850BC">
        <w:rPr>
          <w:rFonts w:ascii="Arial" w:hAnsi="Arial" w:cs="Arial"/>
          <w:color w:val="000000" w:themeColor="text1"/>
          <w:shd w:val="clear" w:color="auto" w:fill="FFFFFF"/>
        </w:rPr>
        <w:t xml:space="preserve">, allowing </w:t>
      </w:r>
      <w:r w:rsidR="00B62F15" w:rsidRPr="005A7970">
        <w:rPr>
          <w:rFonts w:ascii="Arial" w:hAnsi="Arial" w:cs="Arial"/>
          <w:color w:val="000000" w:themeColor="text1"/>
          <w:shd w:val="clear" w:color="auto" w:fill="FFFFFF"/>
        </w:rPr>
        <w:t xml:space="preserve">sufficient time for </w:t>
      </w:r>
      <w:r w:rsidR="005153F0" w:rsidRPr="005A7970">
        <w:rPr>
          <w:rFonts w:ascii="Arial" w:hAnsi="Arial" w:cs="Arial"/>
          <w:color w:val="000000" w:themeColor="text1"/>
          <w:shd w:val="clear" w:color="auto" w:fill="FFFFFF"/>
        </w:rPr>
        <w:t>consultation. For non-compliance,</w:t>
      </w:r>
      <w:r w:rsidR="00EE573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153F0" w:rsidRPr="005A7970">
        <w:rPr>
          <w:rFonts w:ascii="Arial" w:hAnsi="Arial" w:cs="Arial"/>
          <w:color w:val="000000" w:themeColor="text1"/>
          <w:shd w:val="clear" w:color="auto" w:fill="FFFFFF"/>
        </w:rPr>
        <w:t>employers</w:t>
      </w:r>
      <w:r w:rsidR="00EE5737">
        <w:rPr>
          <w:rFonts w:ascii="Arial" w:hAnsi="Arial" w:cs="Arial"/>
          <w:color w:val="000000" w:themeColor="text1"/>
          <w:shd w:val="clear" w:color="auto" w:fill="FFFFFF"/>
        </w:rPr>
        <w:t xml:space="preserve"> may be required</w:t>
      </w:r>
      <w:r w:rsidR="005153F0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to pay employees compensation of up to </w:t>
      </w:r>
      <w:r w:rsidR="002A796E">
        <w:rPr>
          <w:rFonts w:ascii="Arial" w:hAnsi="Arial" w:cs="Arial"/>
          <w:color w:val="000000" w:themeColor="text1"/>
          <w:shd w:val="clear" w:color="auto" w:fill="FFFFFF"/>
        </w:rPr>
        <w:t>thirte</w:t>
      </w:r>
      <w:r w:rsidR="002371E5">
        <w:rPr>
          <w:rFonts w:ascii="Arial" w:hAnsi="Arial" w:cs="Arial"/>
          <w:color w:val="000000" w:themeColor="text1"/>
          <w:shd w:val="clear" w:color="auto" w:fill="FFFFFF"/>
        </w:rPr>
        <w:t>en</w:t>
      </w:r>
      <w:r w:rsidR="005153F0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A7970" w:rsidRPr="005A7970">
        <w:rPr>
          <w:rFonts w:ascii="Arial" w:hAnsi="Arial" w:cs="Arial"/>
          <w:color w:val="000000" w:themeColor="text1"/>
          <w:shd w:val="clear" w:color="auto" w:fill="FFFFFF"/>
        </w:rPr>
        <w:t>weeks’</w:t>
      </w:r>
      <w:r w:rsidR="005153F0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pay, and </w:t>
      </w:r>
      <w:r w:rsidR="00C36361" w:rsidRPr="005A7970">
        <w:rPr>
          <w:rFonts w:ascii="Arial" w:hAnsi="Arial" w:cs="Arial"/>
          <w:color w:val="000000" w:themeColor="text1"/>
          <w:shd w:val="clear" w:color="auto" w:fill="FFFFFF"/>
        </w:rPr>
        <w:t>the transferor and transferee are both liable (ACAS 2021).</w:t>
      </w:r>
      <w:r w:rsidR="005153F0" w:rsidRPr="005A797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01488">
        <w:rPr>
          <w:rFonts w:ascii="Arial" w:hAnsi="Arial" w:cs="Arial"/>
          <w:color w:val="000000" w:themeColor="text1"/>
          <w:shd w:val="clear" w:color="auto" w:fill="FFFFFF"/>
        </w:rPr>
        <w:t xml:space="preserve">As the employers are not terminating </w:t>
      </w:r>
      <w:r w:rsidR="000F61DC">
        <w:rPr>
          <w:rFonts w:ascii="Arial" w:hAnsi="Arial" w:cs="Arial"/>
          <w:color w:val="000000" w:themeColor="text1"/>
          <w:shd w:val="clear" w:color="auto" w:fill="FFFFFF"/>
        </w:rPr>
        <w:t>contracts,</w:t>
      </w:r>
      <w:r w:rsidR="00001488">
        <w:rPr>
          <w:rFonts w:ascii="Arial" w:hAnsi="Arial" w:cs="Arial"/>
          <w:color w:val="000000" w:themeColor="text1"/>
          <w:shd w:val="clear" w:color="auto" w:fill="FFFFFF"/>
        </w:rPr>
        <w:t xml:space="preserve"> they do not need to </w:t>
      </w:r>
      <w:r w:rsidR="006F2C35">
        <w:rPr>
          <w:rFonts w:ascii="Arial" w:hAnsi="Arial" w:cs="Arial"/>
          <w:color w:val="000000" w:themeColor="text1"/>
          <w:shd w:val="clear" w:color="auto" w:fill="FFFFFF"/>
        </w:rPr>
        <w:t>provide the same notice as detailed within</w:t>
      </w:r>
      <w:r w:rsidR="00574EE0">
        <w:rPr>
          <w:rFonts w:ascii="Arial" w:hAnsi="Arial" w:cs="Arial"/>
          <w:color w:val="000000" w:themeColor="text1"/>
          <w:shd w:val="clear" w:color="auto" w:fill="FFFFFF"/>
        </w:rPr>
        <w:t xml:space="preserve"> their</w:t>
      </w:r>
      <w:r w:rsidR="002371E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F2C35">
        <w:rPr>
          <w:rFonts w:ascii="Arial" w:hAnsi="Arial" w:cs="Arial"/>
          <w:color w:val="000000" w:themeColor="text1"/>
          <w:shd w:val="clear" w:color="auto" w:fill="FFFFFF"/>
        </w:rPr>
        <w:t>contract, however, all employee</w:t>
      </w:r>
      <w:r w:rsidR="00600EBE">
        <w:rPr>
          <w:rFonts w:ascii="Arial" w:hAnsi="Arial" w:cs="Arial"/>
          <w:color w:val="000000" w:themeColor="text1"/>
          <w:shd w:val="clear" w:color="auto" w:fill="FFFFFF"/>
        </w:rPr>
        <w:t xml:space="preserve">s </w:t>
      </w:r>
      <w:r w:rsidR="000F61DC">
        <w:rPr>
          <w:rFonts w:ascii="Arial" w:hAnsi="Arial" w:cs="Arial"/>
          <w:color w:val="000000" w:themeColor="text1"/>
          <w:shd w:val="clear" w:color="auto" w:fill="FFFFFF"/>
        </w:rPr>
        <w:t>should</w:t>
      </w:r>
      <w:r w:rsidR="00600EBE">
        <w:rPr>
          <w:rFonts w:ascii="Arial" w:hAnsi="Arial" w:cs="Arial"/>
          <w:color w:val="000000" w:themeColor="text1"/>
          <w:shd w:val="clear" w:color="auto" w:fill="FFFFFF"/>
        </w:rPr>
        <w:t xml:space="preserve"> be </w:t>
      </w:r>
      <w:r w:rsidR="000F61DC">
        <w:rPr>
          <w:rFonts w:ascii="Arial" w:hAnsi="Arial" w:cs="Arial"/>
          <w:color w:val="000000" w:themeColor="text1"/>
          <w:shd w:val="clear" w:color="auto" w:fill="FFFFFF"/>
        </w:rPr>
        <w:t>informed</w:t>
      </w:r>
      <w:r w:rsidR="00600EBE">
        <w:rPr>
          <w:rFonts w:ascii="Arial" w:hAnsi="Arial" w:cs="Arial"/>
          <w:color w:val="000000" w:themeColor="text1"/>
          <w:shd w:val="clear" w:color="auto" w:fill="FFFFFF"/>
        </w:rPr>
        <w:t xml:space="preserve"> in advance of a TUPE transfer.</w:t>
      </w:r>
    </w:p>
    <w:p w14:paraId="29AD6CDD" w14:textId="73E9EB28" w:rsidR="000F61DC" w:rsidRDefault="00CE55B6" w:rsidP="005D3674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With </w:t>
      </w:r>
      <w:r w:rsidR="002371E5">
        <w:rPr>
          <w:rFonts w:ascii="Arial" w:hAnsi="Arial" w:cs="Arial"/>
          <w:color w:val="000000" w:themeColor="text1"/>
          <w:shd w:val="clear" w:color="auto" w:fill="FFFFFF"/>
        </w:rPr>
        <w:t>twelve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employees, </w:t>
      </w:r>
      <w:r w:rsidR="002C6310">
        <w:rPr>
          <w:rFonts w:ascii="Arial" w:hAnsi="Arial" w:cs="Arial"/>
          <w:color w:val="000000" w:themeColor="text1"/>
          <w:shd w:val="clear" w:color="auto" w:fill="FFFFFF"/>
        </w:rPr>
        <w:t xml:space="preserve">a trade union or employee representative </w:t>
      </w:r>
      <w:r w:rsidR="00E543AE">
        <w:rPr>
          <w:rFonts w:ascii="Arial" w:hAnsi="Arial" w:cs="Arial"/>
          <w:color w:val="000000" w:themeColor="text1"/>
          <w:shd w:val="clear" w:color="auto" w:fill="FFFFFF"/>
        </w:rPr>
        <w:t>is required for consultations</w:t>
      </w:r>
      <w:r w:rsidR="00DD1854">
        <w:rPr>
          <w:rFonts w:ascii="Arial" w:hAnsi="Arial" w:cs="Arial"/>
          <w:color w:val="000000" w:themeColor="text1"/>
          <w:shd w:val="clear" w:color="auto" w:fill="FFFFFF"/>
        </w:rPr>
        <w:t>. I</w:t>
      </w:r>
      <w:r w:rsidR="00E543AE">
        <w:rPr>
          <w:rFonts w:ascii="Arial" w:hAnsi="Arial" w:cs="Arial"/>
          <w:color w:val="000000" w:themeColor="text1"/>
          <w:shd w:val="clear" w:color="auto" w:fill="FFFFFF"/>
        </w:rPr>
        <w:t>n the event of neither</w:t>
      </w:r>
      <w:r w:rsidR="006660C3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E543AE">
        <w:rPr>
          <w:rFonts w:ascii="Arial" w:hAnsi="Arial" w:cs="Arial"/>
          <w:color w:val="000000" w:themeColor="text1"/>
          <w:shd w:val="clear" w:color="auto" w:fill="FFFFFF"/>
        </w:rPr>
        <w:t xml:space="preserve"> the employer must </w:t>
      </w:r>
      <w:r w:rsidR="009B5669">
        <w:rPr>
          <w:rFonts w:ascii="Arial" w:hAnsi="Arial" w:cs="Arial"/>
          <w:color w:val="000000" w:themeColor="text1"/>
          <w:shd w:val="clear" w:color="auto" w:fill="FFFFFF"/>
        </w:rPr>
        <w:t>facilitate</w:t>
      </w:r>
      <w:r w:rsidR="002E558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B5669">
        <w:rPr>
          <w:rFonts w:ascii="Arial" w:hAnsi="Arial" w:cs="Arial"/>
          <w:color w:val="000000" w:themeColor="text1"/>
          <w:shd w:val="clear" w:color="auto" w:fill="FFFFFF"/>
        </w:rPr>
        <w:t>electing</w:t>
      </w:r>
      <w:r w:rsidR="002E5585">
        <w:rPr>
          <w:rFonts w:ascii="Arial" w:hAnsi="Arial" w:cs="Arial"/>
          <w:color w:val="000000" w:themeColor="text1"/>
          <w:shd w:val="clear" w:color="auto" w:fill="FFFFFF"/>
        </w:rPr>
        <w:t xml:space="preserve"> an employee representative (Daniels 2022)</w:t>
      </w:r>
      <w:r w:rsidR="001F503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1F5035" w:rsidRPr="001F503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F5035">
        <w:rPr>
          <w:rFonts w:ascii="Arial" w:hAnsi="Arial" w:cs="Arial"/>
          <w:color w:val="000000" w:themeColor="text1"/>
          <w:shd w:val="clear" w:color="auto" w:fill="FFFFFF"/>
        </w:rPr>
        <w:t xml:space="preserve">ACAS (2021), state </w:t>
      </w:r>
      <w:r w:rsidR="00DD1854">
        <w:rPr>
          <w:rFonts w:ascii="Arial" w:hAnsi="Arial" w:cs="Arial"/>
          <w:color w:val="000000" w:themeColor="text1"/>
          <w:shd w:val="clear" w:color="auto" w:fill="FFFFFF"/>
        </w:rPr>
        <w:t xml:space="preserve">there </w:t>
      </w:r>
      <w:r w:rsidR="001F5035">
        <w:rPr>
          <w:rFonts w:ascii="Arial" w:hAnsi="Arial" w:cs="Arial"/>
          <w:color w:val="000000" w:themeColor="text1"/>
          <w:shd w:val="clear" w:color="auto" w:fill="FFFFFF"/>
        </w:rPr>
        <w:t xml:space="preserve">is a legal requirement for employers </w:t>
      </w:r>
      <w:r w:rsidR="00743057">
        <w:rPr>
          <w:rFonts w:ascii="Arial" w:hAnsi="Arial" w:cs="Arial"/>
          <w:color w:val="000000" w:themeColor="text1"/>
          <w:shd w:val="clear" w:color="auto" w:fill="FFFFFF"/>
        </w:rPr>
        <w:t xml:space="preserve">to </w:t>
      </w:r>
      <w:r w:rsidR="00F71604">
        <w:rPr>
          <w:rFonts w:ascii="Arial" w:hAnsi="Arial" w:cs="Arial"/>
          <w:color w:val="000000" w:themeColor="text1"/>
          <w:shd w:val="clear" w:color="auto" w:fill="FFFFFF"/>
        </w:rPr>
        <w:t xml:space="preserve">ensure that an employee </w:t>
      </w:r>
      <w:r w:rsidR="00321733">
        <w:rPr>
          <w:rFonts w:ascii="Arial" w:hAnsi="Arial" w:cs="Arial"/>
          <w:color w:val="000000" w:themeColor="text1"/>
          <w:shd w:val="clear" w:color="auto" w:fill="FFFFFF"/>
        </w:rPr>
        <w:t>representative</w:t>
      </w:r>
      <w:r w:rsidR="00F71604">
        <w:rPr>
          <w:rFonts w:ascii="Arial" w:hAnsi="Arial" w:cs="Arial"/>
          <w:color w:val="000000" w:themeColor="text1"/>
          <w:shd w:val="clear" w:color="auto" w:fill="FFFFFF"/>
        </w:rPr>
        <w:t xml:space="preserve"> is elected and consulted when</w:t>
      </w:r>
      <w:r w:rsidR="001F503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43057">
        <w:rPr>
          <w:rFonts w:ascii="Arial" w:hAnsi="Arial" w:cs="Arial"/>
          <w:color w:val="000000" w:themeColor="text1"/>
          <w:shd w:val="clear" w:color="auto" w:fill="FFFFFF"/>
        </w:rPr>
        <w:t>conducting</w:t>
      </w:r>
      <w:r w:rsidR="001F5035">
        <w:rPr>
          <w:rFonts w:ascii="Arial" w:hAnsi="Arial" w:cs="Arial"/>
          <w:color w:val="000000" w:themeColor="text1"/>
          <w:shd w:val="clear" w:color="auto" w:fill="FFFFFF"/>
        </w:rPr>
        <w:t xml:space="preserve"> a TUPE transfer</w:t>
      </w:r>
      <w:r w:rsidR="00743057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1B20E9">
        <w:rPr>
          <w:rFonts w:ascii="Arial" w:hAnsi="Arial" w:cs="Arial"/>
          <w:color w:val="000000" w:themeColor="text1"/>
          <w:shd w:val="clear" w:color="auto" w:fill="FFFFFF"/>
        </w:rPr>
        <w:t>E</w:t>
      </w:r>
      <w:r w:rsidR="00321733">
        <w:rPr>
          <w:rFonts w:ascii="Arial" w:hAnsi="Arial" w:cs="Arial"/>
          <w:color w:val="000000" w:themeColor="text1"/>
          <w:shd w:val="clear" w:color="auto" w:fill="FFFFFF"/>
        </w:rPr>
        <w:t>mployees can make a claim to the ET, where they can award up to 13 weeks’ pay</w:t>
      </w:r>
      <w:r w:rsidR="001B20E9">
        <w:rPr>
          <w:rFonts w:ascii="Arial" w:hAnsi="Arial" w:cs="Arial"/>
          <w:color w:val="000000" w:themeColor="text1"/>
          <w:shd w:val="clear" w:color="auto" w:fill="FFFFFF"/>
        </w:rPr>
        <w:t xml:space="preserve"> if employers fail to do so.</w:t>
      </w:r>
      <w:r w:rsidR="001F503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6C394A09" w14:textId="00F8C7DD" w:rsidR="007E3420" w:rsidRPr="00A6703A" w:rsidRDefault="00F256E6" w:rsidP="005D3674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In the case </w:t>
      </w:r>
      <w:r w:rsidRPr="00FE697E">
        <w:rPr>
          <w:rFonts w:ascii="Arial" w:hAnsi="Arial" w:cs="Arial"/>
          <w:i/>
          <w:iCs/>
          <w:color w:val="000000" w:themeColor="text1"/>
          <w:shd w:val="clear" w:color="auto" w:fill="FFFFFF"/>
        </w:rPr>
        <w:t>Hazel V Manchester College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938E4">
        <w:rPr>
          <w:rFonts w:ascii="Arial" w:hAnsi="Arial" w:cs="Arial"/>
          <w:color w:val="000000" w:themeColor="text1"/>
          <w:shd w:val="clear" w:color="auto" w:fill="FFFFFF"/>
        </w:rPr>
        <w:t>(CIPD</w:t>
      </w:r>
      <w:r w:rsidR="00CE6AF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938E4">
        <w:rPr>
          <w:rFonts w:ascii="Arial" w:hAnsi="Arial" w:cs="Arial"/>
          <w:color w:val="000000" w:themeColor="text1"/>
          <w:shd w:val="clear" w:color="auto" w:fill="FFFFFF"/>
        </w:rPr>
        <w:t>nd</w:t>
      </w:r>
      <w:proofErr w:type="spellEnd"/>
      <w:r w:rsidR="000938E4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CE6AFF">
        <w:rPr>
          <w:rFonts w:ascii="Arial" w:hAnsi="Arial" w:cs="Arial"/>
          <w:color w:val="000000" w:themeColor="text1"/>
          <w:shd w:val="clear" w:color="auto" w:fill="FFFFFF"/>
        </w:rPr>
        <w:t>, t</w:t>
      </w:r>
      <w:r w:rsidR="00600D1D">
        <w:rPr>
          <w:rFonts w:ascii="Arial" w:hAnsi="Arial" w:cs="Arial"/>
          <w:color w:val="000000" w:themeColor="text1"/>
          <w:shd w:val="clear" w:color="auto" w:fill="FFFFFF"/>
        </w:rPr>
        <w:t xml:space="preserve">wo employees joined </w:t>
      </w:r>
      <w:r w:rsidR="009D4BFD">
        <w:rPr>
          <w:rFonts w:ascii="Arial" w:hAnsi="Arial" w:cs="Arial"/>
          <w:color w:val="000000" w:themeColor="text1"/>
          <w:shd w:val="clear" w:color="auto" w:fill="FFFFFF"/>
        </w:rPr>
        <w:t>Manchester</w:t>
      </w:r>
      <w:r w:rsidR="00600D1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D4BFD">
        <w:rPr>
          <w:rFonts w:ascii="Arial" w:hAnsi="Arial" w:cs="Arial"/>
          <w:color w:val="000000" w:themeColor="text1"/>
          <w:shd w:val="clear" w:color="auto" w:fill="FFFFFF"/>
        </w:rPr>
        <w:t>College</w:t>
      </w:r>
      <w:r w:rsidR="00600D1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37110">
        <w:rPr>
          <w:rFonts w:ascii="Arial" w:hAnsi="Arial" w:cs="Arial"/>
          <w:color w:val="000000" w:themeColor="text1"/>
          <w:shd w:val="clear" w:color="auto" w:fill="FFFFFF"/>
        </w:rPr>
        <w:t>under</w:t>
      </w:r>
      <w:r w:rsidR="00600D1D">
        <w:rPr>
          <w:rFonts w:ascii="Arial" w:hAnsi="Arial" w:cs="Arial"/>
          <w:color w:val="000000" w:themeColor="text1"/>
          <w:shd w:val="clear" w:color="auto" w:fill="FFFFFF"/>
        </w:rPr>
        <w:t xml:space="preserve"> TUPE</w:t>
      </w:r>
      <w:r w:rsidR="00E33594">
        <w:rPr>
          <w:rFonts w:ascii="Arial" w:hAnsi="Arial" w:cs="Arial"/>
          <w:color w:val="000000" w:themeColor="text1"/>
          <w:shd w:val="clear" w:color="auto" w:fill="FFFFFF"/>
        </w:rPr>
        <w:t xml:space="preserve">. Ten months </w:t>
      </w:r>
      <w:r w:rsidR="002E51F2">
        <w:rPr>
          <w:rFonts w:ascii="Arial" w:hAnsi="Arial" w:cs="Arial"/>
          <w:color w:val="000000" w:themeColor="text1"/>
          <w:shd w:val="clear" w:color="auto" w:fill="FFFFFF"/>
        </w:rPr>
        <w:t>after</w:t>
      </w:r>
      <w:r w:rsidR="00E33594">
        <w:rPr>
          <w:rFonts w:ascii="Arial" w:hAnsi="Arial" w:cs="Arial"/>
          <w:color w:val="000000" w:themeColor="text1"/>
          <w:shd w:val="clear" w:color="auto" w:fill="FFFFFF"/>
        </w:rPr>
        <w:t xml:space="preserve"> the transfer</w:t>
      </w:r>
      <w:r w:rsidR="002F17D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E33594">
        <w:rPr>
          <w:rFonts w:ascii="Arial" w:hAnsi="Arial" w:cs="Arial"/>
          <w:color w:val="000000" w:themeColor="text1"/>
          <w:shd w:val="clear" w:color="auto" w:fill="FFFFFF"/>
        </w:rPr>
        <w:t xml:space="preserve"> Manchester college decided to change the </w:t>
      </w:r>
      <w:r w:rsidR="002E51F2">
        <w:rPr>
          <w:rFonts w:ascii="Arial" w:hAnsi="Arial" w:cs="Arial"/>
          <w:color w:val="000000" w:themeColor="text1"/>
          <w:shd w:val="clear" w:color="auto" w:fill="FFFFFF"/>
        </w:rPr>
        <w:t>terms</w:t>
      </w:r>
      <w:r w:rsidR="00E33594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2E51F2">
        <w:rPr>
          <w:rFonts w:ascii="Arial" w:hAnsi="Arial" w:cs="Arial"/>
          <w:color w:val="000000" w:themeColor="text1"/>
          <w:shd w:val="clear" w:color="auto" w:fill="FFFFFF"/>
        </w:rPr>
        <w:t>conditions</w:t>
      </w:r>
      <w:r w:rsidR="00E3359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E51F2">
        <w:rPr>
          <w:rFonts w:ascii="Arial" w:hAnsi="Arial" w:cs="Arial"/>
          <w:color w:val="000000" w:themeColor="text1"/>
          <w:shd w:val="clear" w:color="auto" w:fill="FFFFFF"/>
        </w:rPr>
        <w:t>w</w:t>
      </w:r>
      <w:r w:rsidR="00E33594">
        <w:rPr>
          <w:rFonts w:ascii="Arial" w:hAnsi="Arial" w:cs="Arial"/>
          <w:color w:val="000000" w:themeColor="text1"/>
          <w:shd w:val="clear" w:color="auto" w:fill="FFFFFF"/>
        </w:rPr>
        <w:t xml:space="preserve">ithin the </w:t>
      </w:r>
      <w:r w:rsidR="002E51F2">
        <w:rPr>
          <w:rFonts w:ascii="Arial" w:hAnsi="Arial" w:cs="Arial"/>
          <w:color w:val="000000" w:themeColor="text1"/>
          <w:shd w:val="clear" w:color="auto" w:fill="FFFFFF"/>
        </w:rPr>
        <w:t xml:space="preserve">contract, including a substantial pay cut. The </w:t>
      </w:r>
      <w:r w:rsidR="009D4BFD">
        <w:rPr>
          <w:rFonts w:ascii="Arial" w:hAnsi="Arial" w:cs="Arial"/>
          <w:color w:val="000000" w:themeColor="text1"/>
          <w:shd w:val="clear" w:color="auto" w:fill="FFFFFF"/>
        </w:rPr>
        <w:t xml:space="preserve">employees objected and were dismissed. </w:t>
      </w:r>
      <w:r w:rsidR="00593F13">
        <w:rPr>
          <w:rFonts w:ascii="Arial" w:hAnsi="Arial" w:cs="Arial"/>
          <w:color w:val="000000" w:themeColor="text1"/>
          <w:shd w:val="clear" w:color="auto" w:fill="FFFFFF"/>
        </w:rPr>
        <w:t xml:space="preserve">The EAP and Court of Appeal found the </w:t>
      </w:r>
      <w:r w:rsidR="00931D87">
        <w:rPr>
          <w:rFonts w:ascii="Arial" w:hAnsi="Arial" w:cs="Arial"/>
          <w:color w:val="000000" w:themeColor="text1"/>
          <w:shd w:val="clear" w:color="auto" w:fill="FFFFFF"/>
        </w:rPr>
        <w:t xml:space="preserve">claimants </w:t>
      </w:r>
      <w:r w:rsidR="00D00FFC">
        <w:rPr>
          <w:rFonts w:ascii="Arial" w:hAnsi="Arial" w:cs="Arial"/>
          <w:color w:val="000000" w:themeColor="text1"/>
          <w:shd w:val="clear" w:color="auto" w:fill="FFFFFF"/>
        </w:rPr>
        <w:t>dismissals</w:t>
      </w:r>
      <w:r w:rsidR="00931D87">
        <w:rPr>
          <w:rFonts w:ascii="Arial" w:hAnsi="Arial" w:cs="Arial"/>
          <w:color w:val="000000" w:themeColor="text1"/>
          <w:shd w:val="clear" w:color="auto" w:fill="FFFFFF"/>
        </w:rPr>
        <w:t xml:space="preserve"> were automatically unfair.</w:t>
      </w:r>
    </w:p>
    <w:p w14:paraId="1B9C7798" w14:textId="5BC90EA5" w:rsidR="00475103" w:rsidRPr="00F4490B" w:rsidRDefault="00475103" w:rsidP="005D3674">
      <w:pPr>
        <w:spacing w:after="120" w:line="264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4490B">
        <w:rPr>
          <w:rFonts w:ascii="Arial" w:hAnsi="Arial" w:cs="Arial"/>
          <w:b/>
          <w:bCs/>
          <w:i/>
          <w:iCs/>
          <w:sz w:val="24"/>
          <w:szCs w:val="24"/>
        </w:rPr>
        <w:t>AC4.1</w:t>
      </w:r>
      <w:r w:rsidR="00C810CE" w:rsidRPr="00F4490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27EC22AB" w14:textId="4783AA38" w:rsidR="00FF0E8E" w:rsidRPr="006E2F91" w:rsidRDefault="00657981" w:rsidP="005D3674">
      <w:pPr>
        <w:spacing w:after="120" w:line="264" w:lineRule="auto"/>
        <w:jc w:val="both"/>
        <w:rPr>
          <w:rFonts w:ascii="Arial" w:hAnsi="Arial" w:cs="Arial"/>
        </w:rPr>
      </w:pPr>
      <w:r w:rsidRPr="006E2F91">
        <w:rPr>
          <w:rFonts w:ascii="Arial" w:hAnsi="Arial" w:cs="Arial"/>
        </w:rPr>
        <w:t xml:space="preserve">The </w:t>
      </w:r>
      <w:r w:rsidR="00320D09" w:rsidRPr="006E2F91">
        <w:rPr>
          <w:rFonts w:ascii="Arial" w:hAnsi="Arial" w:cs="Arial"/>
        </w:rPr>
        <w:t>National Minimum Wage</w:t>
      </w:r>
      <w:r w:rsidR="00B33097" w:rsidRPr="006E2F91">
        <w:rPr>
          <w:rFonts w:ascii="Arial" w:hAnsi="Arial" w:cs="Arial"/>
        </w:rPr>
        <w:t xml:space="preserve"> ACT </w:t>
      </w:r>
      <w:r w:rsidR="00320D09" w:rsidRPr="006E2F91">
        <w:rPr>
          <w:rFonts w:ascii="Arial" w:hAnsi="Arial" w:cs="Arial"/>
        </w:rPr>
        <w:t>(NMW)</w:t>
      </w:r>
      <w:r w:rsidR="00A372FF" w:rsidRPr="006E2F91">
        <w:rPr>
          <w:rFonts w:ascii="Arial" w:hAnsi="Arial" w:cs="Arial"/>
        </w:rPr>
        <w:t xml:space="preserve"> </w:t>
      </w:r>
      <w:r w:rsidR="00B33097" w:rsidRPr="006E2F91">
        <w:rPr>
          <w:rFonts w:ascii="Arial" w:hAnsi="Arial" w:cs="Arial"/>
        </w:rPr>
        <w:t xml:space="preserve">1998 </w:t>
      </w:r>
      <w:r w:rsidR="00C36951" w:rsidRPr="006E2F91">
        <w:rPr>
          <w:rFonts w:ascii="Arial" w:hAnsi="Arial" w:cs="Arial"/>
        </w:rPr>
        <w:t>provides workers with right</w:t>
      </w:r>
      <w:r w:rsidR="006E2F91">
        <w:rPr>
          <w:rFonts w:ascii="Arial" w:hAnsi="Arial" w:cs="Arial"/>
        </w:rPr>
        <w:t>s</w:t>
      </w:r>
      <w:r w:rsidR="00C36951" w:rsidRPr="006E2F91">
        <w:rPr>
          <w:rFonts w:ascii="Arial" w:hAnsi="Arial" w:cs="Arial"/>
        </w:rPr>
        <w:t xml:space="preserve"> to receive </w:t>
      </w:r>
      <w:r w:rsidR="00AD3C88" w:rsidRPr="006E2F91">
        <w:rPr>
          <w:rFonts w:ascii="Arial" w:hAnsi="Arial" w:cs="Arial"/>
        </w:rPr>
        <w:t xml:space="preserve">a </w:t>
      </w:r>
      <w:r w:rsidR="00C36951" w:rsidRPr="006E2F91">
        <w:rPr>
          <w:rFonts w:ascii="Arial" w:hAnsi="Arial" w:cs="Arial"/>
        </w:rPr>
        <w:t>minimum wage</w:t>
      </w:r>
      <w:r w:rsidR="00613C9C" w:rsidRPr="006E2F91">
        <w:rPr>
          <w:rFonts w:ascii="Arial" w:hAnsi="Arial" w:cs="Arial"/>
        </w:rPr>
        <w:t xml:space="preserve">, </w:t>
      </w:r>
      <w:r w:rsidR="00A372FF" w:rsidRPr="006E2F91">
        <w:rPr>
          <w:rFonts w:ascii="Arial" w:hAnsi="Arial" w:cs="Arial"/>
        </w:rPr>
        <w:t xml:space="preserve">advised yearly by the Low Pay </w:t>
      </w:r>
      <w:r w:rsidR="00FF355E" w:rsidRPr="006E2F91">
        <w:rPr>
          <w:rFonts w:ascii="Arial" w:hAnsi="Arial" w:cs="Arial"/>
        </w:rPr>
        <w:t>Commission</w:t>
      </w:r>
      <w:r w:rsidR="00A372FF" w:rsidRPr="006E2F91">
        <w:rPr>
          <w:rFonts w:ascii="Arial" w:hAnsi="Arial" w:cs="Arial"/>
        </w:rPr>
        <w:t xml:space="preserve">, </w:t>
      </w:r>
      <w:r w:rsidR="00FF0E8E">
        <w:rPr>
          <w:rFonts w:ascii="Arial" w:hAnsi="Arial" w:cs="Arial"/>
        </w:rPr>
        <w:t>endeavouring</w:t>
      </w:r>
      <w:r w:rsidR="006E2F91">
        <w:rPr>
          <w:rFonts w:ascii="Arial" w:hAnsi="Arial" w:cs="Arial"/>
        </w:rPr>
        <w:t xml:space="preserve"> to </w:t>
      </w:r>
      <w:r w:rsidR="00216621" w:rsidRPr="006E2F91">
        <w:rPr>
          <w:rFonts w:ascii="Arial" w:hAnsi="Arial" w:cs="Arial"/>
        </w:rPr>
        <w:t xml:space="preserve">enhance </w:t>
      </w:r>
      <w:r w:rsidR="00FF355E" w:rsidRPr="006E2F91">
        <w:rPr>
          <w:rFonts w:ascii="Arial" w:hAnsi="Arial" w:cs="Arial"/>
        </w:rPr>
        <w:t xml:space="preserve">living standards </w:t>
      </w:r>
      <w:r w:rsidR="00216621" w:rsidRPr="006E2F91">
        <w:rPr>
          <w:rFonts w:ascii="Arial" w:hAnsi="Arial" w:cs="Arial"/>
        </w:rPr>
        <w:t>for the lowest-pai</w:t>
      </w:r>
      <w:r w:rsidR="002B00D4" w:rsidRPr="006E2F91">
        <w:rPr>
          <w:rFonts w:ascii="Arial" w:hAnsi="Arial" w:cs="Arial"/>
        </w:rPr>
        <w:t>d</w:t>
      </w:r>
      <w:r w:rsidR="00216621" w:rsidRPr="006E2F91">
        <w:rPr>
          <w:rFonts w:ascii="Arial" w:hAnsi="Arial" w:cs="Arial"/>
        </w:rPr>
        <w:t xml:space="preserve"> workers (</w:t>
      </w:r>
      <w:r w:rsidR="005B108D" w:rsidRPr="006E2F91">
        <w:rPr>
          <w:rFonts w:ascii="Arial" w:hAnsi="Arial" w:cs="Arial"/>
        </w:rPr>
        <w:t>Taylor &amp; Woodhams 2022)</w:t>
      </w:r>
      <w:r w:rsidR="0050091C">
        <w:rPr>
          <w:rFonts w:ascii="Arial" w:hAnsi="Arial" w:cs="Arial"/>
        </w:rPr>
        <w:t>.</w:t>
      </w:r>
      <w:r w:rsidR="008804CA" w:rsidRPr="006E2F91">
        <w:rPr>
          <w:rFonts w:ascii="Arial" w:hAnsi="Arial" w:cs="Arial"/>
        </w:rPr>
        <w:t xml:space="preserve"> It is</w:t>
      </w:r>
      <w:r w:rsidR="00D3165F">
        <w:rPr>
          <w:rFonts w:ascii="Arial" w:hAnsi="Arial" w:cs="Arial"/>
        </w:rPr>
        <w:t xml:space="preserve"> </w:t>
      </w:r>
      <w:r w:rsidR="007D55D7" w:rsidRPr="006E2F91">
        <w:rPr>
          <w:rFonts w:ascii="Arial" w:hAnsi="Arial" w:cs="Arial"/>
        </w:rPr>
        <w:t xml:space="preserve">payable to </w:t>
      </w:r>
      <w:r w:rsidR="00703A0E" w:rsidRPr="006E2F91">
        <w:rPr>
          <w:rFonts w:ascii="Arial" w:hAnsi="Arial" w:cs="Arial"/>
        </w:rPr>
        <w:t xml:space="preserve">those </w:t>
      </w:r>
      <w:r w:rsidR="00BE2C31" w:rsidRPr="006E2F91">
        <w:rPr>
          <w:rFonts w:ascii="Arial" w:hAnsi="Arial" w:cs="Arial"/>
        </w:rPr>
        <w:t>employees</w:t>
      </w:r>
      <w:r w:rsidR="00703A0E" w:rsidRPr="006E2F91">
        <w:rPr>
          <w:rFonts w:ascii="Arial" w:hAnsi="Arial" w:cs="Arial"/>
        </w:rPr>
        <w:t xml:space="preserve"> of </w:t>
      </w:r>
      <w:r w:rsidR="00BE2C31" w:rsidRPr="006E2F91">
        <w:rPr>
          <w:rFonts w:ascii="Arial" w:hAnsi="Arial" w:cs="Arial"/>
        </w:rPr>
        <w:t>school</w:t>
      </w:r>
      <w:r w:rsidR="00703A0E" w:rsidRPr="006E2F91">
        <w:rPr>
          <w:rFonts w:ascii="Arial" w:hAnsi="Arial" w:cs="Arial"/>
        </w:rPr>
        <w:t xml:space="preserve"> leavers age up until the age of </w:t>
      </w:r>
      <w:r w:rsidR="00684A17">
        <w:rPr>
          <w:rFonts w:ascii="Arial" w:hAnsi="Arial" w:cs="Arial"/>
        </w:rPr>
        <w:t>twenty</w:t>
      </w:r>
      <w:r w:rsidR="001F6C6E">
        <w:rPr>
          <w:rFonts w:ascii="Arial" w:hAnsi="Arial" w:cs="Arial"/>
        </w:rPr>
        <w:t>-two</w:t>
      </w:r>
      <w:r w:rsidR="008804CA" w:rsidRPr="006E2F91">
        <w:rPr>
          <w:rFonts w:ascii="Arial" w:hAnsi="Arial" w:cs="Arial"/>
        </w:rPr>
        <w:t xml:space="preserve">, </w:t>
      </w:r>
      <w:r w:rsidR="00AC7A4B" w:rsidRPr="006E2F91">
        <w:rPr>
          <w:rFonts w:ascii="Arial" w:hAnsi="Arial" w:cs="Arial"/>
        </w:rPr>
        <w:t>after which</w:t>
      </w:r>
      <w:r w:rsidR="00D02580">
        <w:rPr>
          <w:rFonts w:ascii="Arial" w:hAnsi="Arial" w:cs="Arial"/>
        </w:rPr>
        <w:t>,</w:t>
      </w:r>
      <w:r w:rsidR="00AC7A4B" w:rsidRPr="006E2F91">
        <w:rPr>
          <w:rFonts w:ascii="Arial" w:hAnsi="Arial" w:cs="Arial"/>
        </w:rPr>
        <w:t xml:space="preserve"> the</w:t>
      </w:r>
      <w:r w:rsidR="008804CA" w:rsidRPr="006E2F91">
        <w:rPr>
          <w:rFonts w:ascii="Arial" w:hAnsi="Arial" w:cs="Arial"/>
        </w:rPr>
        <w:t xml:space="preserve"> National Living Wage </w:t>
      </w:r>
      <w:r w:rsidR="00762A96" w:rsidRPr="006E2F91">
        <w:rPr>
          <w:rFonts w:ascii="Arial" w:hAnsi="Arial" w:cs="Arial"/>
        </w:rPr>
        <w:t>(NLW)</w:t>
      </w:r>
      <w:r w:rsidR="00AC7A4B" w:rsidRPr="006E2F91">
        <w:rPr>
          <w:rFonts w:ascii="Arial" w:hAnsi="Arial" w:cs="Arial"/>
        </w:rPr>
        <w:t xml:space="preserve"> is payable</w:t>
      </w:r>
      <w:r w:rsidR="00762A96" w:rsidRPr="006E2F91">
        <w:rPr>
          <w:rFonts w:ascii="Arial" w:hAnsi="Arial" w:cs="Arial"/>
        </w:rPr>
        <w:t>.</w:t>
      </w:r>
      <w:r w:rsidR="00FF0E8E">
        <w:rPr>
          <w:rFonts w:ascii="Arial" w:hAnsi="Arial" w:cs="Arial"/>
        </w:rPr>
        <w:t xml:space="preserve"> </w:t>
      </w:r>
      <w:r w:rsidR="00FF0E8E" w:rsidRPr="006E2F91">
        <w:rPr>
          <w:rFonts w:ascii="Arial" w:hAnsi="Arial" w:cs="Arial"/>
        </w:rPr>
        <w:t xml:space="preserve">Daniels (2022) </w:t>
      </w:r>
      <w:r w:rsidR="00FF0E8E">
        <w:rPr>
          <w:rFonts w:ascii="Arial" w:hAnsi="Arial" w:cs="Arial"/>
        </w:rPr>
        <w:t xml:space="preserve">also </w:t>
      </w:r>
      <w:r w:rsidR="00FF0E8E" w:rsidRPr="006E2F91">
        <w:rPr>
          <w:rFonts w:ascii="Arial" w:hAnsi="Arial" w:cs="Arial"/>
        </w:rPr>
        <w:t>notes</w:t>
      </w:r>
      <w:r w:rsidR="00FF0E8E">
        <w:rPr>
          <w:rFonts w:ascii="Arial" w:hAnsi="Arial" w:cs="Arial"/>
        </w:rPr>
        <w:t xml:space="preserve"> a</w:t>
      </w:r>
      <w:r w:rsidR="00FF0E8E" w:rsidRPr="006E2F91">
        <w:rPr>
          <w:rFonts w:ascii="Arial" w:hAnsi="Arial" w:cs="Arial"/>
        </w:rPr>
        <w:t xml:space="preserve"> “Living Wage”</w:t>
      </w:r>
      <w:r w:rsidR="00D02580">
        <w:rPr>
          <w:rFonts w:ascii="Arial" w:hAnsi="Arial" w:cs="Arial"/>
        </w:rPr>
        <w:t xml:space="preserve">, </w:t>
      </w:r>
      <w:r w:rsidR="00FF0E8E" w:rsidRPr="006E2F91">
        <w:rPr>
          <w:rFonts w:ascii="Arial" w:hAnsi="Arial" w:cs="Arial"/>
        </w:rPr>
        <w:t xml:space="preserve">decided by employers, </w:t>
      </w:r>
      <w:r w:rsidR="00FC2F51">
        <w:rPr>
          <w:rFonts w:ascii="Arial" w:hAnsi="Arial" w:cs="Arial"/>
        </w:rPr>
        <w:t>however</w:t>
      </w:r>
      <w:r w:rsidR="00FF0E8E">
        <w:rPr>
          <w:rFonts w:ascii="Arial" w:hAnsi="Arial" w:cs="Arial"/>
        </w:rPr>
        <w:t xml:space="preserve"> </w:t>
      </w:r>
      <w:r w:rsidR="00FF0E8E" w:rsidRPr="006E2F91">
        <w:rPr>
          <w:rFonts w:ascii="Arial" w:hAnsi="Arial" w:cs="Arial"/>
        </w:rPr>
        <w:t>there is n</w:t>
      </w:r>
      <w:r w:rsidR="00FF0E8E">
        <w:rPr>
          <w:rFonts w:ascii="Arial" w:hAnsi="Arial" w:cs="Arial"/>
        </w:rPr>
        <w:t>o</w:t>
      </w:r>
      <w:r w:rsidR="00FF0E8E" w:rsidRPr="006E2F91">
        <w:rPr>
          <w:rFonts w:ascii="Arial" w:hAnsi="Arial" w:cs="Arial"/>
        </w:rPr>
        <w:t xml:space="preserve"> legal requirement to pay this.</w:t>
      </w:r>
    </w:p>
    <w:p w14:paraId="190E798A" w14:textId="3F3F0289" w:rsidR="00380B85" w:rsidRPr="006E2F91" w:rsidRDefault="00380B85" w:rsidP="005D3674">
      <w:pPr>
        <w:spacing w:after="120" w:line="264" w:lineRule="auto"/>
        <w:jc w:val="both"/>
        <w:rPr>
          <w:rFonts w:ascii="Arial" w:hAnsi="Arial" w:cs="Arial"/>
        </w:rPr>
      </w:pPr>
      <w:r w:rsidRPr="006E2F91">
        <w:rPr>
          <w:rFonts w:ascii="Arial" w:hAnsi="Arial" w:cs="Arial"/>
        </w:rPr>
        <w:t xml:space="preserve">The Government website </w:t>
      </w:r>
      <w:r w:rsidR="0025023E" w:rsidRPr="006E2F91">
        <w:rPr>
          <w:rFonts w:ascii="Arial" w:hAnsi="Arial" w:cs="Arial"/>
        </w:rPr>
        <w:t xml:space="preserve">(GOVUK </w:t>
      </w:r>
      <w:proofErr w:type="spellStart"/>
      <w:r w:rsidR="0025023E" w:rsidRPr="006E2F91">
        <w:rPr>
          <w:rFonts w:ascii="Arial" w:hAnsi="Arial" w:cs="Arial"/>
        </w:rPr>
        <w:t>n.d</w:t>
      </w:r>
      <w:proofErr w:type="spellEnd"/>
      <w:r w:rsidR="0025023E" w:rsidRPr="006E2F91">
        <w:rPr>
          <w:rFonts w:ascii="Arial" w:hAnsi="Arial" w:cs="Arial"/>
        </w:rPr>
        <w:t>) lists the minimum wage</w:t>
      </w:r>
      <w:r w:rsidR="00613C9C" w:rsidRPr="006E2F91">
        <w:rPr>
          <w:rFonts w:ascii="Arial" w:hAnsi="Arial" w:cs="Arial"/>
        </w:rPr>
        <w:t xml:space="preserve"> by age,</w:t>
      </w:r>
      <w:r w:rsidR="00E42FA7" w:rsidRPr="006E2F91">
        <w:rPr>
          <w:rFonts w:ascii="Arial" w:hAnsi="Arial" w:cs="Arial"/>
        </w:rPr>
        <w:t xml:space="preserve"> from April 2023</w:t>
      </w:r>
      <w:r w:rsidR="00613C9C" w:rsidRPr="006E2F91">
        <w:rPr>
          <w:rFonts w:ascii="Arial" w:hAnsi="Arial" w:cs="Arial"/>
        </w:rPr>
        <w:t xml:space="preserve"> </w:t>
      </w:r>
      <w:r w:rsidR="002B10F7" w:rsidRPr="006E2F91">
        <w:rPr>
          <w:rFonts w:ascii="Arial" w:hAnsi="Arial" w:cs="Arial"/>
        </w:rPr>
        <w:t>as: -</w:t>
      </w:r>
    </w:p>
    <w:p w14:paraId="21D345B1" w14:textId="060C1027" w:rsidR="00811729" w:rsidRPr="006E2F91" w:rsidRDefault="00811729" w:rsidP="005D3674">
      <w:pPr>
        <w:spacing w:after="120" w:line="264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536"/>
        <w:gridCol w:w="1441"/>
      </w:tblGrid>
      <w:tr w:rsidR="00811729" w:rsidRPr="006E2F91" w14:paraId="48147A1B" w14:textId="77777777" w:rsidTr="00811729">
        <w:tc>
          <w:tcPr>
            <w:tcW w:w="1536" w:type="dxa"/>
          </w:tcPr>
          <w:p w14:paraId="3EBD133F" w14:textId="5D6927C1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Apprentice</w:t>
            </w:r>
          </w:p>
        </w:tc>
        <w:tc>
          <w:tcPr>
            <w:tcW w:w="1441" w:type="dxa"/>
          </w:tcPr>
          <w:p w14:paraId="7698341F" w14:textId="6BC52AE9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£5.28</w:t>
            </w:r>
          </w:p>
        </w:tc>
      </w:tr>
      <w:tr w:rsidR="00811729" w:rsidRPr="006E2F91" w14:paraId="637E7D23" w14:textId="77777777" w:rsidTr="00811729">
        <w:tc>
          <w:tcPr>
            <w:tcW w:w="1536" w:type="dxa"/>
          </w:tcPr>
          <w:p w14:paraId="549D2690" w14:textId="7BD5FC86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Under 18</w:t>
            </w:r>
          </w:p>
        </w:tc>
        <w:tc>
          <w:tcPr>
            <w:tcW w:w="1441" w:type="dxa"/>
          </w:tcPr>
          <w:p w14:paraId="2BDD4A77" w14:textId="19FD9DCE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£5.28</w:t>
            </w:r>
          </w:p>
        </w:tc>
      </w:tr>
      <w:tr w:rsidR="00811729" w:rsidRPr="006E2F91" w14:paraId="2586CB05" w14:textId="77777777" w:rsidTr="00811729">
        <w:tc>
          <w:tcPr>
            <w:tcW w:w="1536" w:type="dxa"/>
          </w:tcPr>
          <w:p w14:paraId="0693939E" w14:textId="06DD38BB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18-20</w:t>
            </w:r>
          </w:p>
        </w:tc>
        <w:tc>
          <w:tcPr>
            <w:tcW w:w="1441" w:type="dxa"/>
          </w:tcPr>
          <w:p w14:paraId="6692B717" w14:textId="4406F2AB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£7.49</w:t>
            </w:r>
          </w:p>
        </w:tc>
      </w:tr>
      <w:tr w:rsidR="00811729" w:rsidRPr="006E2F91" w14:paraId="0BD829EC" w14:textId="77777777" w:rsidTr="00811729">
        <w:tc>
          <w:tcPr>
            <w:tcW w:w="1536" w:type="dxa"/>
          </w:tcPr>
          <w:p w14:paraId="3F27343E" w14:textId="184F3B19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21-22</w:t>
            </w:r>
          </w:p>
        </w:tc>
        <w:tc>
          <w:tcPr>
            <w:tcW w:w="1441" w:type="dxa"/>
          </w:tcPr>
          <w:p w14:paraId="5E0BF58E" w14:textId="0BAD52B4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£10.18</w:t>
            </w:r>
          </w:p>
        </w:tc>
      </w:tr>
      <w:tr w:rsidR="00811729" w:rsidRPr="006E2F91" w14:paraId="31F16415" w14:textId="77777777" w:rsidTr="00811729">
        <w:tc>
          <w:tcPr>
            <w:tcW w:w="1536" w:type="dxa"/>
          </w:tcPr>
          <w:p w14:paraId="7ECCF455" w14:textId="5747B466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23+</w:t>
            </w:r>
          </w:p>
        </w:tc>
        <w:tc>
          <w:tcPr>
            <w:tcW w:w="1441" w:type="dxa"/>
          </w:tcPr>
          <w:p w14:paraId="17C66A86" w14:textId="390AD4E6" w:rsidR="00811729" w:rsidRPr="006E2F91" w:rsidRDefault="00811729" w:rsidP="005D3674">
            <w:pPr>
              <w:spacing w:after="120" w:line="264" w:lineRule="auto"/>
              <w:jc w:val="both"/>
              <w:rPr>
                <w:rFonts w:ascii="Arial" w:hAnsi="Arial" w:cs="Arial"/>
              </w:rPr>
            </w:pPr>
            <w:r w:rsidRPr="006E2F91">
              <w:rPr>
                <w:rFonts w:ascii="Arial" w:hAnsi="Arial" w:cs="Arial"/>
              </w:rPr>
              <w:t>£10.42</w:t>
            </w:r>
          </w:p>
        </w:tc>
      </w:tr>
    </w:tbl>
    <w:p w14:paraId="6BC04FAC" w14:textId="77777777" w:rsidR="00811729" w:rsidRPr="006E2F91" w:rsidRDefault="00811729" w:rsidP="005D3674">
      <w:pPr>
        <w:spacing w:after="120" w:line="264" w:lineRule="auto"/>
        <w:jc w:val="both"/>
        <w:rPr>
          <w:rFonts w:ascii="Arial" w:hAnsi="Arial" w:cs="Arial"/>
        </w:rPr>
      </w:pPr>
    </w:p>
    <w:p w14:paraId="7F0309CC" w14:textId="46C3560E" w:rsidR="00811729" w:rsidRPr="006E2F91" w:rsidRDefault="00811729" w:rsidP="005D3674">
      <w:pPr>
        <w:spacing w:after="120" w:line="264" w:lineRule="auto"/>
        <w:jc w:val="both"/>
        <w:rPr>
          <w:rFonts w:ascii="Arial" w:hAnsi="Arial" w:cs="Arial"/>
        </w:rPr>
      </w:pPr>
      <w:r w:rsidRPr="006E2F91">
        <w:rPr>
          <w:rFonts w:ascii="Arial" w:hAnsi="Arial" w:cs="Arial"/>
        </w:rPr>
        <w:t xml:space="preserve">Although Charlotte and Madeline </w:t>
      </w:r>
      <w:r w:rsidR="007506E2">
        <w:rPr>
          <w:rFonts w:ascii="Arial" w:hAnsi="Arial" w:cs="Arial"/>
        </w:rPr>
        <w:t>believe</w:t>
      </w:r>
      <w:r w:rsidRPr="006E2F91">
        <w:rPr>
          <w:rFonts w:ascii="Arial" w:hAnsi="Arial" w:cs="Arial"/>
        </w:rPr>
        <w:t xml:space="preserve"> employees should be paid the same hourly rate of £9, this </w:t>
      </w:r>
      <w:r w:rsidR="00613C9C" w:rsidRPr="006E2F91">
        <w:rPr>
          <w:rFonts w:ascii="Arial" w:hAnsi="Arial" w:cs="Arial"/>
        </w:rPr>
        <w:t>negates</w:t>
      </w:r>
      <w:r w:rsidRPr="006E2F91">
        <w:rPr>
          <w:rFonts w:ascii="Arial" w:hAnsi="Arial" w:cs="Arial"/>
        </w:rPr>
        <w:t xml:space="preserve"> the NMW Act. </w:t>
      </w:r>
      <w:r w:rsidR="00CA6E70">
        <w:rPr>
          <w:rFonts w:ascii="Arial" w:hAnsi="Arial" w:cs="Arial"/>
        </w:rPr>
        <w:t>Their e</w:t>
      </w:r>
      <w:r w:rsidRPr="006E2F91">
        <w:rPr>
          <w:rFonts w:ascii="Arial" w:hAnsi="Arial" w:cs="Arial"/>
        </w:rPr>
        <w:t xml:space="preserve">mployees </w:t>
      </w:r>
      <w:r w:rsidR="002E5051">
        <w:rPr>
          <w:rFonts w:ascii="Arial" w:hAnsi="Arial" w:cs="Arial"/>
        </w:rPr>
        <w:t xml:space="preserve">aged </w:t>
      </w:r>
      <w:r w:rsidRPr="006E2F91">
        <w:rPr>
          <w:rFonts w:ascii="Arial" w:hAnsi="Arial" w:cs="Arial"/>
        </w:rPr>
        <w:t>under</w:t>
      </w:r>
      <w:r w:rsidR="002E5051">
        <w:rPr>
          <w:rFonts w:ascii="Arial" w:hAnsi="Arial" w:cs="Arial"/>
        </w:rPr>
        <w:t xml:space="preserve"> </w:t>
      </w:r>
      <w:r w:rsidR="00E06B9B">
        <w:rPr>
          <w:rFonts w:ascii="Arial" w:hAnsi="Arial" w:cs="Arial"/>
        </w:rPr>
        <w:t>twenty</w:t>
      </w:r>
      <w:r w:rsidRPr="006E2F91">
        <w:rPr>
          <w:rFonts w:ascii="Arial" w:hAnsi="Arial" w:cs="Arial"/>
        </w:rPr>
        <w:t>, will be</w:t>
      </w:r>
      <w:r w:rsidR="00AC7A4B" w:rsidRPr="006E2F91">
        <w:rPr>
          <w:rFonts w:ascii="Arial" w:hAnsi="Arial" w:cs="Arial"/>
        </w:rPr>
        <w:t xml:space="preserve">nefit </w:t>
      </w:r>
      <w:r w:rsidRPr="006E2F91">
        <w:rPr>
          <w:rFonts w:ascii="Arial" w:hAnsi="Arial" w:cs="Arial"/>
        </w:rPr>
        <w:t>financially</w:t>
      </w:r>
      <w:r w:rsidR="00671789">
        <w:rPr>
          <w:rFonts w:ascii="Arial" w:hAnsi="Arial" w:cs="Arial"/>
        </w:rPr>
        <w:t>.</w:t>
      </w:r>
      <w:r w:rsidR="0009401F" w:rsidRPr="006E2F91">
        <w:rPr>
          <w:rFonts w:ascii="Arial" w:hAnsi="Arial" w:cs="Arial"/>
        </w:rPr>
        <w:t xml:space="preserve"> </w:t>
      </w:r>
      <w:r w:rsidR="00671789">
        <w:rPr>
          <w:rFonts w:ascii="Arial" w:hAnsi="Arial" w:cs="Arial"/>
        </w:rPr>
        <w:t>T</w:t>
      </w:r>
      <w:r w:rsidR="0009401F" w:rsidRPr="006E2F91">
        <w:rPr>
          <w:rFonts w:ascii="Arial" w:hAnsi="Arial" w:cs="Arial"/>
        </w:rPr>
        <w:t xml:space="preserve">hose </w:t>
      </w:r>
      <w:r w:rsidR="00A82CE9" w:rsidRPr="006E2F91">
        <w:rPr>
          <w:rFonts w:ascii="Arial" w:hAnsi="Arial" w:cs="Arial"/>
        </w:rPr>
        <w:t>over</w:t>
      </w:r>
      <w:r w:rsidRPr="006E2F91">
        <w:rPr>
          <w:rFonts w:ascii="Arial" w:hAnsi="Arial" w:cs="Arial"/>
        </w:rPr>
        <w:t xml:space="preserve"> </w:t>
      </w:r>
      <w:r w:rsidR="00671789">
        <w:rPr>
          <w:rFonts w:ascii="Arial" w:hAnsi="Arial" w:cs="Arial"/>
        </w:rPr>
        <w:t>twenty</w:t>
      </w:r>
      <w:r w:rsidR="00A82CE9" w:rsidRPr="006E2F91">
        <w:rPr>
          <w:rFonts w:ascii="Arial" w:hAnsi="Arial" w:cs="Arial"/>
        </w:rPr>
        <w:t xml:space="preserve">, </w:t>
      </w:r>
      <w:r w:rsidRPr="006E2F91">
        <w:rPr>
          <w:rFonts w:ascii="Arial" w:hAnsi="Arial" w:cs="Arial"/>
        </w:rPr>
        <w:t xml:space="preserve">are financially disadvantaged. </w:t>
      </w:r>
    </w:p>
    <w:p w14:paraId="5EE62A06" w14:textId="3255C762" w:rsidR="00811729" w:rsidRPr="006E2F91" w:rsidRDefault="00AC7A4B" w:rsidP="005D3674">
      <w:pPr>
        <w:spacing w:after="120" w:line="264" w:lineRule="auto"/>
        <w:jc w:val="both"/>
        <w:rPr>
          <w:rFonts w:ascii="Arial" w:hAnsi="Arial" w:cs="Arial"/>
        </w:rPr>
      </w:pPr>
      <w:r w:rsidRPr="006E2F91">
        <w:rPr>
          <w:rFonts w:ascii="Arial" w:hAnsi="Arial" w:cs="Arial"/>
        </w:rPr>
        <w:t>Any employed apprentices</w:t>
      </w:r>
      <w:r w:rsidR="00811729" w:rsidRPr="006E2F91">
        <w:rPr>
          <w:rFonts w:ascii="Arial" w:hAnsi="Arial" w:cs="Arial"/>
        </w:rPr>
        <w:t xml:space="preserve"> </w:t>
      </w:r>
      <w:r w:rsidRPr="006E2F91">
        <w:rPr>
          <w:rFonts w:ascii="Arial" w:hAnsi="Arial" w:cs="Arial"/>
        </w:rPr>
        <w:t>are eligible</w:t>
      </w:r>
      <w:r w:rsidR="0009401F" w:rsidRPr="006E2F91">
        <w:rPr>
          <w:rFonts w:ascii="Arial" w:hAnsi="Arial" w:cs="Arial"/>
        </w:rPr>
        <w:t xml:space="preserve"> for the apprentice rate, if they are aged under</w:t>
      </w:r>
      <w:r w:rsidR="00FC2EF2">
        <w:rPr>
          <w:rFonts w:ascii="Arial" w:hAnsi="Arial" w:cs="Arial"/>
        </w:rPr>
        <w:t xml:space="preserve"> nineteen</w:t>
      </w:r>
      <w:r w:rsidR="0009401F" w:rsidRPr="006E2F91">
        <w:rPr>
          <w:rFonts w:ascii="Arial" w:hAnsi="Arial" w:cs="Arial"/>
        </w:rPr>
        <w:t xml:space="preserve"> or aged </w:t>
      </w:r>
      <w:r w:rsidR="00FC2EF2">
        <w:rPr>
          <w:rFonts w:ascii="Arial" w:hAnsi="Arial" w:cs="Arial"/>
        </w:rPr>
        <w:t>nineteen</w:t>
      </w:r>
      <w:r w:rsidR="0009401F" w:rsidRPr="006E2F91">
        <w:rPr>
          <w:rFonts w:ascii="Arial" w:hAnsi="Arial" w:cs="Arial"/>
        </w:rPr>
        <w:t xml:space="preserve"> or over and in the first year of apprenticeship.</w:t>
      </w:r>
    </w:p>
    <w:p w14:paraId="11705035" w14:textId="16DCC97B" w:rsidR="002B27A1" w:rsidRPr="006E2F91" w:rsidRDefault="002B27A1" w:rsidP="005D3674">
      <w:pPr>
        <w:spacing w:after="120" w:line="264" w:lineRule="auto"/>
        <w:jc w:val="both"/>
        <w:rPr>
          <w:rFonts w:ascii="Arial" w:hAnsi="Arial" w:cs="Arial"/>
        </w:rPr>
      </w:pPr>
      <w:r w:rsidRPr="006E2F91">
        <w:rPr>
          <w:rFonts w:ascii="Arial" w:hAnsi="Arial" w:cs="Arial"/>
        </w:rPr>
        <w:t xml:space="preserve">To calculate the NMW, Charlotte and Madeline must review </w:t>
      </w:r>
      <w:r w:rsidR="00A82CE9" w:rsidRPr="006E2F91">
        <w:rPr>
          <w:rFonts w:ascii="Arial" w:hAnsi="Arial" w:cs="Arial"/>
        </w:rPr>
        <w:t>employees</w:t>
      </w:r>
      <w:r w:rsidRPr="006E2F91">
        <w:rPr>
          <w:rFonts w:ascii="Arial" w:hAnsi="Arial" w:cs="Arial"/>
        </w:rPr>
        <w:t xml:space="preserve"> gross pay and hours worked. </w:t>
      </w:r>
      <w:r w:rsidR="00A82CE9" w:rsidRPr="006E2F91">
        <w:rPr>
          <w:rFonts w:ascii="Arial" w:hAnsi="Arial" w:cs="Arial"/>
        </w:rPr>
        <w:t>T</w:t>
      </w:r>
      <w:r w:rsidRPr="006E2F91">
        <w:rPr>
          <w:rFonts w:ascii="Arial" w:hAnsi="Arial" w:cs="Arial"/>
        </w:rPr>
        <w:t xml:space="preserve">ips or gratuities </w:t>
      </w:r>
      <w:r w:rsidR="00A82CE9" w:rsidRPr="006E2F91">
        <w:rPr>
          <w:rFonts w:ascii="Arial" w:hAnsi="Arial" w:cs="Arial"/>
        </w:rPr>
        <w:t xml:space="preserve">received by </w:t>
      </w:r>
      <w:r w:rsidRPr="006E2F91">
        <w:rPr>
          <w:rFonts w:ascii="Arial" w:hAnsi="Arial" w:cs="Arial"/>
        </w:rPr>
        <w:t>employees, cannot be included as part of these calculations (Daniels 2022).</w:t>
      </w:r>
    </w:p>
    <w:p w14:paraId="69974712" w14:textId="2353B3C9" w:rsidR="002B27A1" w:rsidRPr="006E2F91" w:rsidRDefault="002B27A1" w:rsidP="005D3674">
      <w:pPr>
        <w:spacing w:after="120" w:line="264" w:lineRule="auto"/>
        <w:jc w:val="both"/>
        <w:rPr>
          <w:rFonts w:ascii="Arial" w:hAnsi="Arial" w:cs="Arial"/>
        </w:rPr>
      </w:pPr>
      <w:r w:rsidRPr="006E2F91">
        <w:rPr>
          <w:rFonts w:ascii="Arial" w:hAnsi="Arial" w:cs="Arial"/>
        </w:rPr>
        <w:t xml:space="preserve">If </w:t>
      </w:r>
      <w:r w:rsidR="00A82CE9" w:rsidRPr="006E2F91">
        <w:rPr>
          <w:rFonts w:ascii="Arial" w:hAnsi="Arial" w:cs="Arial"/>
        </w:rPr>
        <w:t>employees</w:t>
      </w:r>
      <w:r w:rsidRPr="006E2F91">
        <w:rPr>
          <w:rFonts w:ascii="Arial" w:hAnsi="Arial" w:cs="Arial"/>
        </w:rPr>
        <w:t xml:space="preserve"> bel</w:t>
      </w:r>
      <w:r w:rsidR="00A82CE9" w:rsidRPr="006E2F91">
        <w:rPr>
          <w:rFonts w:ascii="Arial" w:hAnsi="Arial" w:cs="Arial"/>
        </w:rPr>
        <w:t>ieve</w:t>
      </w:r>
      <w:r w:rsidRPr="006E2F91">
        <w:rPr>
          <w:rFonts w:ascii="Arial" w:hAnsi="Arial" w:cs="Arial"/>
        </w:rPr>
        <w:t xml:space="preserve"> they are not receiving NMW/NLW they can ask </w:t>
      </w:r>
      <w:r w:rsidR="00AC7A4B" w:rsidRPr="006E2F91">
        <w:rPr>
          <w:rFonts w:ascii="Arial" w:hAnsi="Arial" w:cs="Arial"/>
        </w:rPr>
        <w:t>for</w:t>
      </w:r>
      <w:r w:rsidRPr="006E2F91">
        <w:rPr>
          <w:rFonts w:ascii="Arial" w:hAnsi="Arial" w:cs="Arial"/>
        </w:rPr>
        <w:t xml:space="preserve"> records of payments which employer</w:t>
      </w:r>
      <w:r w:rsidR="00E04848" w:rsidRPr="006E2F91">
        <w:rPr>
          <w:rFonts w:ascii="Arial" w:hAnsi="Arial" w:cs="Arial"/>
        </w:rPr>
        <w:t>s</w:t>
      </w:r>
      <w:r w:rsidRPr="006E2F91">
        <w:rPr>
          <w:rFonts w:ascii="Arial" w:hAnsi="Arial" w:cs="Arial"/>
        </w:rPr>
        <w:t xml:space="preserve"> must keep for </w:t>
      </w:r>
      <w:r w:rsidR="005F6628">
        <w:rPr>
          <w:rFonts w:ascii="Arial" w:hAnsi="Arial" w:cs="Arial"/>
        </w:rPr>
        <w:t>three</w:t>
      </w:r>
      <w:r w:rsidRPr="006E2F91">
        <w:rPr>
          <w:rFonts w:ascii="Arial" w:hAnsi="Arial" w:cs="Arial"/>
        </w:rPr>
        <w:t xml:space="preserve"> years. If refused, employees can ra</w:t>
      </w:r>
      <w:r w:rsidR="00854284" w:rsidRPr="006E2F91">
        <w:rPr>
          <w:rFonts w:ascii="Arial" w:hAnsi="Arial" w:cs="Arial"/>
        </w:rPr>
        <w:t>i</w:t>
      </w:r>
      <w:r w:rsidRPr="006E2F91">
        <w:rPr>
          <w:rFonts w:ascii="Arial" w:hAnsi="Arial" w:cs="Arial"/>
        </w:rPr>
        <w:t>se with the ET</w:t>
      </w:r>
      <w:r w:rsidR="00854284" w:rsidRPr="006E2F91">
        <w:rPr>
          <w:rFonts w:ascii="Arial" w:hAnsi="Arial" w:cs="Arial"/>
        </w:rPr>
        <w:t>. Daniels (2022) advises fines</w:t>
      </w:r>
      <w:r w:rsidR="00E04848" w:rsidRPr="006E2F91">
        <w:rPr>
          <w:rFonts w:ascii="Arial" w:hAnsi="Arial" w:cs="Arial"/>
        </w:rPr>
        <w:t xml:space="preserve"> </w:t>
      </w:r>
      <w:r w:rsidR="00854284" w:rsidRPr="006E2F91">
        <w:rPr>
          <w:rFonts w:ascii="Arial" w:hAnsi="Arial" w:cs="Arial"/>
        </w:rPr>
        <w:t xml:space="preserve">of £20,000 </w:t>
      </w:r>
      <w:r w:rsidR="00E04848" w:rsidRPr="006E2F91">
        <w:rPr>
          <w:rFonts w:ascii="Arial" w:hAnsi="Arial" w:cs="Arial"/>
        </w:rPr>
        <w:t xml:space="preserve">max </w:t>
      </w:r>
      <w:r w:rsidR="00854284" w:rsidRPr="006E2F91">
        <w:rPr>
          <w:rFonts w:ascii="Arial" w:hAnsi="Arial" w:cs="Arial"/>
        </w:rPr>
        <w:t>per employee</w:t>
      </w:r>
      <w:r w:rsidR="00E04848" w:rsidRPr="006E2F91">
        <w:rPr>
          <w:rFonts w:ascii="Arial" w:hAnsi="Arial" w:cs="Arial"/>
        </w:rPr>
        <w:t>, alongside</w:t>
      </w:r>
      <w:r w:rsidR="00854284" w:rsidRPr="006E2F91">
        <w:rPr>
          <w:rFonts w:ascii="Arial" w:hAnsi="Arial" w:cs="Arial"/>
        </w:rPr>
        <w:t xml:space="preserve"> “naming and shaming” by the Government, </w:t>
      </w:r>
      <w:r w:rsidR="00E04848" w:rsidRPr="006E2F91">
        <w:rPr>
          <w:rFonts w:ascii="Arial" w:hAnsi="Arial" w:cs="Arial"/>
        </w:rPr>
        <w:t>negatively impacting</w:t>
      </w:r>
      <w:r w:rsidR="00854284" w:rsidRPr="006E2F91">
        <w:rPr>
          <w:rFonts w:ascii="Arial" w:hAnsi="Arial" w:cs="Arial"/>
        </w:rPr>
        <w:t xml:space="preserve"> retention and future recruitment.</w:t>
      </w:r>
    </w:p>
    <w:p w14:paraId="75CB47A7" w14:textId="28FF301C" w:rsidR="00E42FA7" w:rsidRPr="00D955D4" w:rsidRDefault="00854284" w:rsidP="005D3674">
      <w:pPr>
        <w:spacing w:after="120" w:line="264" w:lineRule="auto"/>
        <w:jc w:val="both"/>
        <w:rPr>
          <w:rFonts w:ascii="Arial" w:hAnsi="Arial" w:cs="Arial"/>
          <w:b/>
          <w:bCs/>
          <w:color w:val="00B050"/>
        </w:rPr>
      </w:pPr>
      <w:r w:rsidRPr="006E2F91">
        <w:rPr>
          <w:rFonts w:ascii="Arial" w:hAnsi="Arial" w:cs="Arial"/>
        </w:rPr>
        <w:t>Employers</w:t>
      </w:r>
      <w:r w:rsidR="00FF4565" w:rsidRPr="006E2F91">
        <w:rPr>
          <w:rFonts w:ascii="Arial" w:hAnsi="Arial" w:cs="Arial"/>
        </w:rPr>
        <w:t xml:space="preserve"> are</w:t>
      </w:r>
      <w:r w:rsidRPr="006E2F91">
        <w:rPr>
          <w:rFonts w:ascii="Arial" w:hAnsi="Arial" w:cs="Arial"/>
        </w:rPr>
        <w:t xml:space="preserve"> also required to </w:t>
      </w:r>
      <w:r w:rsidR="00FF0E8E" w:rsidRPr="006E2F91">
        <w:rPr>
          <w:rFonts w:ascii="Arial" w:hAnsi="Arial" w:cs="Arial"/>
        </w:rPr>
        <w:t>pay a</w:t>
      </w:r>
      <w:r w:rsidR="00AC7A4B" w:rsidRPr="006E2F91">
        <w:rPr>
          <w:rFonts w:ascii="Arial" w:hAnsi="Arial" w:cs="Arial"/>
        </w:rPr>
        <w:t xml:space="preserve"> maximum of </w:t>
      </w:r>
      <w:r w:rsidR="005F6628">
        <w:rPr>
          <w:rFonts w:ascii="Arial" w:hAnsi="Arial" w:cs="Arial"/>
        </w:rPr>
        <w:t>twenty-eight</w:t>
      </w:r>
      <w:r w:rsidR="00AC7A4B" w:rsidRPr="006E2F91">
        <w:rPr>
          <w:rFonts w:ascii="Arial" w:hAnsi="Arial" w:cs="Arial"/>
        </w:rPr>
        <w:t xml:space="preserve"> days</w:t>
      </w:r>
      <w:r w:rsidR="00FF0E8E">
        <w:rPr>
          <w:rFonts w:ascii="Arial" w:hAnsi="Arial" w:cs="Arial"/>
        </w:rPr>
        <w:t xml:space="preserve"> (</w:t>
      </w:r>
      <w:r w:rsidR="00FF0E8E" w:rsidRPr="006E2F91">
        <w:rPr>
          <w:rFonts w:ascii="Arial" w:hAnsi="Arial" w:cs="Arial"/>
        </w:rPr>
        <w:t xml:space="preserve">within a </w:t>
      </w:r>
      <w:r w:rsidR="005F6628">
        <w:rPr>
          <w:rFonts w:ascii="Arial" w:hAnsi="Arial" w:cs="Arial"/>
        </w:rPr>
        <w:t>twelve</w:t>
      </w:r>
      <w:r w:rsidR="00D955D4" w:rsidRPr="006E2F91">
        <w:rPr>
          <w:rFonts w:ascii="Arial" w:hAnsi="Arial" w:cs="Arial"/>
        </w:rPr>
        <w:t>-month</w:t>
      </w:r>
      <w:r w:rsidR="00FF0E8E" w:rsidRPr="006E2F91">
        <w:rPr>
          <w:rFonts w:ascii="Arial" w:hAnsi="Arial" w:cs="Arial"/>
        </w:rPr>
        <w:t xml:space="preserve"> period</w:t>
      </w:r>
      <w:r w:rsidR="00D955D4">
        <w:rPr>
          <w:rFonts w:ascii="Arial" w:hAnsi="Arial" w:cs="Arial"/>
        </w:rPr>
        <w:t>)</w:t>
      </w:r>
      <w:r w:rsidR="00AC7A4B" w:rsidRPr="006E2F91">
        <w:rPr>
          <w:rFonts w:ascii="Arial" w:hAnsi="Arial" w:cs="Arial"/>
        </w:rPr>
        <w:t xml:space="preserve"> </w:t>
      </w:r>
      <w:r w:rsidRPr="006E2F91">
        <w:rPr>
          <w:rFonts w:ascii="Arial" w:hAnsi="Arial" w:cs="Arial"/>
        </w:rPr>
        <w:t>Statutory Sick Pay (SSP)</w:t>
      </w:r>
      <w:r w:rsidR="00A82CE9" w:rsidRPr="006E2F91">
        <w:rPr>
          <w:rFonts w:ascii="Arial" w:hAnsi="Arial" w:cs="Arial"/>
        </w:rPr>
        <w:t xml:space="preserve">, </w:t>
      </w:r>
      <w:r w:rsidR="00613C9C" w:rsidRPr="006E2F91">
        <w:rPr>
          <w:rFonts w:ascii="Arial" w:hAnsi="Arial" w:cs="Arial"/>
        </w:rPr>
        <w:t>of £109.04</w:t>
      </w:r>
      <w:r w:rsidR="00FF0E8E">
        <w:rPr>
          <w:rFonts w:ascii="Arial" w:hAnsi="Arial" w:cs="Arial"/>
        </w:rPr>
        <w:t xml:space="preserve"> </w:t>
      </w:r>
      <w:r w:rsidR="00AC7A4B" w:rsidRPr="006E2F91">
        <w:rPr>
          <w:rFonts w:ascii="Arial" w:hAnsi="Arial" w:cs="Arial"/>
        </w:rPr>
        <w:t>week</w:t>
      </w:r>
      <w:r w:rsidR="00FF0E8E">
        <w:rPr>
          <w:rFonts w:ascii="Arial" w:hAnsi="Arial" w:cs="Arial"/>
        </w:rPr>
        <w:t>ly</w:t>
      </w:r>
      <w:r w:rsidR="00D955D4">
        <w:rPr>
          <w:rFonts w:ascii="Arial" w:hAnsi="Arial" w:cs="Arial"/>
        </w:rPr>
        <w:t xml:space="preserve">, </w:t>
      </w:r>
      <w:r w:rsidRPr="006E2F91">
        <w:rPr>
          <w:rFonts w:ascii="Arial" w:hAnsi="Arial" w:cs="Arial"/>
        </w:rPr>
        <w:t>for qualifying employees</w:t>
      </w:r>
      <w:r w:rsidR="00AC7A4B" w:rsidRPr="006E2F91">
        <w:rPr>
          <w:rFonts w:ascii="Arial" w:hAnsi="Arial" w:cs="Arial"/>
        </w:rPr>
        <w:t>,</w:t>
      </w:r>
      <w:r w:rsidRPr="006E2F91">
        <w:rPr>
          <w:rFonts w:ascii="Arial" w:hAnsi="Arial" w:cs="Arial"/>
        </w:rPr>
        <w:t xml:space="preserve"> </w:t>
      </w:r>
      <w:r w:rsidR="00D955D4">
        <w:rPr>
          <w:rFonts w:ascii="Arial" w:hAnsi="Arial" w:cs="Arial"/>
        </w:rPr>
        <w:t xml:space="preserve">when </w:t>
      </w:r>
      <w:r w:rsidRPr="006E2F91">
        <w:rPr>
          <w:rFonts w:ascii="Arial" w:hAnsi="Arial" w:cs="Arial"/>
        </w:rPr>
        <w:t xml:space="preserve">consecutively sick for </w:t>
      </w:r>
      <w:r w:rsidR="005F6628">
        <w:rPr>
          <w:rFonts w:ascii="Arial" w:hAnsi="Arial" w:cs="Arial"/>
        </w:rPr>
        <w:t>four</w:t>
      </w:r>
      <w:r w:rsidRPr="006E2F91">
        <w:rPr>
          <w:rFonts w:ascii="Arial" w:hAnsi="Arial" w:cs="Arial"/>
        </w:rPr>
        <w:t xml:space="preserve"> or more days</w:t>
      </w:r>
      <w:r w:rsidR="00E04848" w:rsidRPr="006E2F91">
        <w:rPr>
          <w:rFonts w:ascii="Arial" w:hAnsi="Arial" w:cs="Arial"/>
        </w:rPr>
        <w:t xml:space="preserve"> </w:t>
      </w:r>
      <w:r w:rsidRPr="006E2F91">
        <w:rPr>
          <w:rFonts w:ascii="Arial" w:hAnsi="Arial" w:cs="Arial"/>
        </w:rPr>
        <w:t>(</w:t>
      </w:r>
      <w:r w:rsidR="00613C9C" w:rsidRPr="006E2F91">
        <w:rPr>
          <w:rFonts w:ascii="Arial" w:hAnsi="Arial" w:cs="Arial"/>
        </w:rPr>
        <w:t>GOVUK</w:t>
      </w:r>
      <w:r w:rsidR="00E04848" w:rsidRPr="006E2F91">
        <w:rPr>
          <w:rFonts w:ascii="Arial" w:hAnsi="Arial" w:cs="Arial"/>
        </w:rPr>
        <w:t>).</w:t>
      </w:r>
      <w:r w:rsidR="00613C9C" w:rsidRPr="006E2F91">
        <w:rPr>
          <w:rFonts w:ascii="Arial" w:hAnsi="Arial" w:cs="Arial"/>
        </w:rPr>
        <w:t xml:space="preserve"> </w:t>
      </w:r>
      <w:r w:rsidR="00FF4565" w:rsidRPr="006E2F91">
        <w:rPr>
          <w:rFonts w:ascii="Arial" w:hAnsi="Arial" w:cs="Arial"/>
        </w:rPr>
        <w:t xml:space="preserve"> Secondly, the Employment Rights Act 1</w:t>
      </w:r>
      <w:r w:rsidR="00E04848" w:rsidRPr="006E2F91">
        <w:rPr>
          <w:rFonts w:ascii="Arial" w:hAnsi="Arial" w:cs="Arial"/>
        </w:rPr>
        <w:t>9</w:t>
      </w:r>
      <w:r w:rsidR="00FF4565" w:rsidRPr="006E2F91">
        <w:rPr>
          <w:rFonts w:ascii="Arial" w:hAnsi="Arial" w:cs="Arial"/>
        </w:rPr>
        <w:t xml:space="preserve">96 states employees have the right to receive a written </w:t>
      </w:r>
      <w:r w:rsidR="00E04848" w:rsidRPr="006E2F91">
        <w:rPr>
          <w:rFonts w:ascii="Arial" w:hAnsi="Arial" w:cs="Arial"/>
        </w:rPr>
        <w:t>statement</w:t>
      </w:r>
      <w:r w:rsidR="00FF4565" w:rsidRPr="006E2F91">
        <w:rPr>
          <w:rFonts w:ascii="Arial" w:hAnsi="Arial" w:cs="Arial"/>
        </w:rPr>
        <w:t xml:space="preserve"> of pay, prior to</w:t>
      </w:r>
      <w:r w:rsidR="00E04848" w:rsidRPr="006E2F91">
        <w:rPr>
          <w:rFonts w:ascii="Arial" w:hAnsi="Arial" w:cs="Arial"/>
        </w:rPr>
        <w:t>,</w:t>
      </w:r>
      <w:r w:rsidR="00FF4565" w:rsidRPr="006E2F91">
        <w:rPr>
          <w:rFonts w:ascii="Arial" w:hAnsi="Arial" w:cs="Arial"/>
        </w:rPr>
        <w:t xml:space="preserve"> or with </w:t>
      </w:r>
      <w:r w:rsidR="00FF4565" w:rsidRPr="006E2F91">
        <w:rPr>
          <w:rFonts w:ascii="Arial" w:hAnsi="Arial" w:cs="Arial"/>
        </w:rPr>
        <w:lastRenderedPageBreak/>
        <w:t xml:space="preserve">each wage payment </w:t>
      </w:r>
      <w:r w:rsidR="00C01000" w:rsidRPr="006E2F91">
        <w:rPr>
          <w:rFonts w:ascii="Arial" w:hAnsi="Arial" w:cs="Arial"/>
        </w:rPr>
        <w:t>detailing:</w:t>
      </w:r>
      <w:r w:rsidR="00FF4565" w:rsidRPr="006E2F91">
        <w:rPr>
          <w:rFonts w:ascii="Arial" w:hAnsi="Arial" w:cs="Arial"/>
        </w:rPr>
        <w:t xml:space="preserve"> </w:t>
      </w:r>
      <w:r w:rsidR="00E04848" w:rsidRPr="006E2F91">
        <w:rPr>
          <w:rFonts w:ascii="Arial" w:hAnsi="Arial" w:cs="Arial"/>
        </w:rPr>
        <w:t>gross</w:t>
      </w:r>
      <w:r w:rsidR="00FF4565" w:rsidRPr="006E2F91">
        <w:rPr>
          <w:rFonts w:ascii="Arial" w:hAnsi="Arial" w:cs="Arial"/>
        </w:rPr>
        <w:t xml:space="preserve"> and net salary, variable </w:t>
      </w:r>
      <w:r w:rsidR="00E04848" w:rsidRPr="006E2F91">
        <w:rPr>
          <w:rFonts w:ascii="Arial" w:hAnsi="Arial" w:cs="Arial"/>
        </w:rPr>
        <w:t>p</w:t>
      </w:r>
      <w:r w:rsidR="00FF4565" w:rsidRPr="006E2F91">
        <w:rPr>
          <w:rFonts w:ascii="Arial" w:hAnsi="Arial" w:cs="Arial"/>
        </w:rPr>
        <w:t>ay, listed deductions, amount and method of any part payments (</w:t>
      </w:r>
      <w:r w:rsidR="00AC7A4B" w:rsidRPr="006E2F91">
        <w:rPr>
          <w:rFonts w:ascii="Arial" w:hAnsi="Arial" w:cs="Arial"/>
        </w:rPr>
        <w:t>Daniels</w:t>
      </w:r>
      <w:r w:rsidR="00FF4565" w:rsidRPr="006E2F91">
        <w:rPr>
          <w:rFonts w:ascii="Arial" w:hAnsi="Arial" w:cs="Arial"/>
        </w:rPr>
        <w:t xml:space="preserve"> 2022). </w:t>
      </w:r>
      <w:r w:rsidR="00AC7A4B" w:rsidRPr="006E2F91">
        <w:rPr>
          <w:rFonts w:ascii="Arial" w:hAnsi="Arial" w:cs="Arial"/>
        </w:rPr>
        <w:t>E</w:t>
      </w:r>
      <w:r w:rsidR="00FF4565" w:rsidRPr="006E2F91">
        <w:rPr>
          <w:rFonts w:ascii="Arial" w:hAnsi="Arial" w:cs="Arial"/>
        </w:rPr>
        <w:t>mployee</w:t>
      </w:r>
      <w:r w:rsidR="00AC7A4B" w:rsidRPr="006E2F91">
        <w:rPr>
          <w:rFonts w:ascii="Arial" w:hAnsi="Arial" w:cs="Arial"/>
        </w:rPr>
        <w:t>s</w:t>
      </w:r>
      <w:r w:rsidR="00FF4565" w:rsidRPr="006E2F91">
        <w:rPr>
          <w:rFonts w:ascii="Arial" w:hAnsi="Arial" w:cs="Arial"/>
        </w:rPr>
        <w:t xml:space="preserve"> can </w:t>
      </w:r>
      <w:r w:rsidR="00AC7A4B" w:rsidRPr="006E2F91">
        <w:rPr>
          <w:rFonts w:ascii="Arial" w:hAnsi="Arial" w:cs="Arial"/>
        </w:rPr>
        <w:t>raise</w:t>
      </w:r>
      <w:r w:rsidR="00FF4565" w:rsidRPr="006E2F91">
        <w:rPr>
          <w:rFonts w:ascii="Arial" w:hAnsi="Arial" w:cs="Arial"/>
        </w:rPr>
        <w:t xml:space="preserve"> </w:t>
      </w:r>
      <w:r w:rsidR="00D955D4">
        <w:rPr>
          <w:rFonts w:ascii="Arial" w:hAnsi="Arial" w:cs="Arial"/>
        </w:rPr>
        <w:t xml:space="preserve">non-compliance </w:t>
      </w:r>
      <w:r w:rsidR="00FF4565" w:rsidRPr="006E2F91">
        <w:rPr>
          <w:rFonts w:ascii="Arial" w:hAnsi="Arial" w:cs="Arial"/>
        </w:rPr>
        <w:t>with the ET</w:t>
      </w:r>
      <w:r w:rsidR="00D955D4">
        <w:rPr>
          <w:rFonts w:ascii="Arial" w:hAnsi="Arial" w:cs="Arial"/>
        </w:rPr>
        <w:t>. On identifying</w:t>
      </w:r>
      <w:r w:rsidR="00FF4565" w:rsidRPr="006E2F91">
        <w:rPr>
          <w:rFonts w:ascii="Arial" w:hAnsi="Arial" w:cs="Arial"/>
        </w:rPr>
        <w:t xml:space="preserve"> </w:t>
      </w:r>
      <w:r w:rsidR="00AC7A4B" w:rsidRPr="006E2F91">
        <w:rPr>
          <w:rFonts w:ascii="Arial" w:hAnsi="Arial" w:cs="Arial"/>
        </w:rPr>
        <w:t>unnotified</w:t>
      </w:r>
      <w:r w:rsidR="00FF4565" w:rsidRPr="006E2F91">
        <w:rPr>
          <w:rFonts w:ascii="Arial" w:hAnsi="Arial" w:cs="Arial"/>
        </w:rPr>
        <w:t xml:space="preserve"> deductions </w:t>
      </w:r>
      <w:r w:rsidR="00AC7A4B" w:rsidRPr="006E2F91">
        <w:rPr>
          <w:rFonts w:ascii="Arial" w:hAnsi="Arial" w:cs="Arial"/>
        </w:rPr>
        <w:t>have</w:t>
      </w:r>
      <w:r w:rsidR="00FF4565" w:rsidRPr="006E2F91">
        <w:rPr>
          <w:rFonts w:ascii="Arial" w:hAnsi="Arial" w:cs="Arial"/>
        </w:rPr>
        <w:t xml:space="preserve"> been </w:t>
      </w:r>
      <w:r w:rsidR="00AC7A4B" w:rsidRPr="006E2F91">
        <w:rPr>
          <w:rFonts w:ascii="Arial" w:hAnsi="Arial" w:cs="Arial"/>
        </w:rPr>
        <w:t>m</w:t>
      </w:r>
      <w:r w:rsidR="00FF4565" w:rsidRPr="006E2F91">
        <w:rPr>
          <w:rFonts w:ascii="Arial" w:hAnsi="Arial" w:cs="Arial"/>
        </w:rPr>
        <w:t>ade</w:t>
      </w:r>
      <w:r w:rsidR="00AC7A4B" w:rsidRPr="006E2F91">
        <w:rPr>
          <w:rFonts w:ascii="Arial" w:hAnsi="Arial" w:cs="Arial"/>
        </w:rPr>
        <w:t>,</w:t>
      </w:r>
      <w:r w:rsidR="00FF4565" w:rsidRPr="006E2F91">
        <w:rPr>
          <w:rFonts w:ascii="Arial" w:hAnsi="Arial" w:cs="Arial"/>
        </w:rPr>
        <w:t xml:space="preserve"> </w:t>
      </w:r>
      <w:r w:rsidR="00847DAC">
        <w:rPr>
          <w:rFonts w:ascii="Arial" w:hAnsi="Arial" w:cs="Arial"/>
        </w:rPr>
        <w:t>thirteen</w:t>
      </w:r>
      <w:r w:rsidR="00FF4565" w:rsidRPr="006E2F91">
        <w:rPr>
          <w:rFonts w:ascii="Arial" w:hAnsi="Arial" w:cs="Arial"/>
        </w:rPr>
        <w:t xml:space="preserve"> weeks prior to the application, </w:t>
      </w:r>
      <w:r w:rsidR="00D955D4">
        <w:rPr>
          <w:rFonts w:ascii="Arial" w:hAnsi="Arial" w:cs="Arial"/>
        </w:rPr>
        <w:t>ET</w:t>
      </w:r>
      <w:r w:rsidR="00FF4565" w:rsidRPr="006E2F91">
        <w:rPr>
          <w:rFonts w:ascii="Arial" w:hAnsi="Arial" w:cs="Arial"/>
        </w:rPr>
        <w:t xml:space="preserve"> can </w:t>
      </w:r>
      <w:r w:rsidR="00AC7A4B" w:rsidRPr="006E2F91">
        <w:rPr>
          <w:rFonts w:ascii="Arial" w:hAnsi="Arial" w:cs="Arial"/>
        </w:rPr>
        <w:t>instruct</w:t>
      </w:r>
      <w:r w:rsidR="00FF4565" w:rsidRPr="006E2F91">
        <w:rPr>
          <w:rFonts w:ascii="Arial" w:hAnsi="Arial" w:cs="Arial"/>
        </w:rPr>
        <w:t xml:space="preserve"> a </w:t>
      </w:r>
      <w:r w:rsidR="00AC7A4B" w:rsidRPr="006E2F91">
        <w:rPr>
          <w:rFonts w:ascii="Arial" w:hAnsi="Arial" w:cs="Arial"/>
        </w:rPr>
        <w:t>refund</w:t>
      </w:r>
      <w:r w:rsidR="00FF4565" w:rsidRPr="006E2F91">
        <w:rPr>
          <w:rFonts w:ascii="Arial" w:hAnsi="Arial" w:cs="Arial"/>
        </w:rPr>
        <w:t xml:space="preserve"> to be</w:t>
      </w:r>
      <w:r w:rsidR="00D955D4">
        <w:rPr>
          <w:rFonts w:ascii="Arial" w:hAnsi="Arial" w:cs="Arial"/>
        </w:rPr>
        <w:t xml:space="preserve"> issued</w:t>
      </w:r>
      <w:r w:rsidR="00FF4565" w:rsidRPr="006E2F91">
        <w:rPr>
          <w:rFonts w:ascii="Arial" w:hAnsi="Arial" w:cs="Arial"/>
        </w:rPr>
        <w:t xml:space="preserve"> to the employee. Furthermore, the </w:t>
      </w:r>
      <w:r w:rsidR="00A82CE9" w:rsidRPr="006E2F91">
        <w:rPr>
          <w:rFonts w:ascii="Arial" w:hAnsi="Arial" w:cs="Arial"/>
        </w:rPr>
        <w:t>Deduction</w:t>
      </w:r>
      <w:r w:rsidR="00FF4565" w:rsidRPr="006E2F91">
        <w:rPr>
          <w:rFonts w:ascii="Arial" w:hAnsi="Arial" w:cs="Arial"/>
        </w:rPr>
        <w:t xml:space="preserve"> from Wages (limitation) Regulations 2015 </w:t>
      </w:r>
      <w:r w:rsidR="00A82CE9" w:rsidRPr="006E2F91">
        <w:rPr>
          <w:rFonts w:ascii="Arial" w:hAnsi="Arial" w:cs="Arial"/>
        </w:rPr>
        <w:t>limits</w:t>
      </w:r>
      <w:r w:rsidR="00FF4565" w:rsidRPr="006E2F91">
        <w:rPr>
          <w:rFonts w:ascii="Arial" w:hAnsi="Arial" w:cs="Arial"/>
        </w:rPr>
        <w:t xml:space="preserve"> claims for unlawful deductions to </w:t>
      </w:r>
      <w:r w:rsidR="00847DAC">
        <w:rPr>
          <w:rFonts w:ascii="Arial" w:hAnsi="Arial" w:cs="Arial"/>
        </w:rPr>
        <w:t>two</w:t>
      </w:r>
      <w:r w:rsidR="00FF4565" w:rsidRPr="006E2F91">
        <w:rPr>
          <w:rFonts w:ascii="Arial" w:hAnsi="Arial" w:cs="Arial"/>
        </w:rPr>
        <w:t xml:space="preserve"> </w:t>
      </w:r>
      <w:r w:rsidR="00A82CE9" w:rsidRPr="006E2F91">
        <w:rPr>
          <w:rFonts w:ascii="Arial" w:hAnsi="Arial" w:cs="Arial"/>
        </w:rPr>
        <w:t>years</w:t>
      </w:r>
      <w:r w:rsidR="00FF4565" w:rsidRPr="006E2F91">
        <w:rPr>
          <w:rFonts w:ascii="Arial" w:hAnsi="Arial" w:cs="Arial"/>
        </w:rPr>
        <w:t xml:space="preserve"> from the </w:t>
      </w:r>
      <w:r w:rsidR="00AC7A4B" w:rsidRPr="006E2F91">
        <w:rPr>
          <w:rFonts w:ascii="Arial" w:hAnsi="Arial" w:cs="Arial"/>
        </w:rPr>
        <w:t>date of</w:t>
      </w:r>
      <w:r w:rsidR="00FF4565" w:rsidRPr="006E2F91">
        <w:rPr>
          <w:rFonts w:ascii="Arial" w:hAnsi="Arial" w:cs="Arial"/>
        </w:rPr>
        <w:t xml:space="preserve"> claim, </w:t>
      </w:r>
      <w:r w:rsidR="00AC7A4B" w:rsidRPr="006E2F91">
        <w:rPr>
          <w:rFonts w:ascii="Arial" w:hAnsi="Arial" w:cs="Arial"/>
        </w:rPr>
        <w:t>not</w:t>
      </w:r>
      <w:r w:rsidR="00FF4565" w:rsidRPr="006E2F91">
        <w:rPr>
          <w:rFonts w:ascii="Arial" w:hAnsi="Arial" w:cs="Arial"/>
        </w:rPr>
        <w:t xml:space="preserve"> including SMP, SPP and </w:t>
      </w:r>
      <w:r w:rsidR="00A82CE9" w:rsidRPr="006E2F91">
        <w:rPr>
          <w:rFonts w:ascii="Arial" w:hAnsi="Arial" w:cs="Arial"/>
        </w:rPr>
        <w:t>guaranteed</w:t>
      </w:r>
      <w:r w:rsidR="00FF4565" w:rsidRPr="006E2F91">
        <w:rPr>
          <w:rFonts w:ascii="Arial" w:hAnsi="Arial" w:cs="Arial"/>
        </w:rPr>
        <w:t xml:space="preserve"> payments (Da</w:t>
      </w:r>
      <w:r w:rsidR="00A82CE9" w:rsidRPr="006E2F91">
        <w:rPr>
          <w:rFonts w:ascii="Arial" w:hAnsi="Arial" w:cs="Arial"/>
        </w:rPr>
        <w:t>niels</w:t>
      </w:r>
      <w:r w:rsidR="00FF4565" w:rsidRPr="006E2F91">
        <w:rPr>
          <w:rFonts w:ascii="Arial" w:hAnsi="Arial" w:cs="Arial"/>
        </w:rPr>
        <w:t xml:space="preserve"> 2022)</w:t>
      </w:r>
      <w:r w:rsidR="00AC7A4B" w:rsidRPr="006E2F91">
        <w:rPr>
          <w:rFonts w:ascii="Arial" w:hAnsi="Arial" w:cs="Arial"/>
        </w:rPr>
        <w:t>.</w:t>
      </w:r>
    </w:p>
    <w:p w14:paraId="599169C6" w14:textId="77777777" w:rsidR="004A2CEE" w:rsidRDefault="004A2CEE" w:rsidP="005D3674">
      <w:pPr>
        <w:spacing w:after="120" w:line="264" w:lineRule="auto"/>
        <w:jc w:val="both"/>
      </w:pPr>
    </w:p>
    <w:p w14:paraId="5845DB2F" w14:textId="1AEEC9F2" w:rsidR="00185D6C" w:rsidRPr="00F4490B" w:rsidRDefault="00475103" w:rsidP="005D3674">
      <w:pPr>
        <w:spacing w:after="120" w:line="264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4490B">
        <w:rPr>
          <w:rFonts w:ascii="Arial" w:hAnsi="Arial" w:cs="Arial"/>
          <w:b/>
          <w:bCs/>
          <w:i/>
          <w:iCs/>
          <w:sz w:val="24"/>
          <w:szCs w:val="24"/>
        </w:rPr>
        <w:t>AC4.2</w:t>
      </w:r>
    </w:p>
    <w:p w14:paraId="386029E3" w14:textId="507B7FA4" w:rsidR="005E6CE2" w:rsidRPr="00185D6C" w:rsidRDefault="00783423" w:rsidP="005D3674">
      <w:pPr>
        <w:spacing w:after="120" w:line="264" w:lineRule="auto"/>
        <w:jc w:val="both"/>
        <w:rPr>
          <w:rFonts w:ascii="Arial" w:hAnsi="Arial" w:cs="Arial"/>
        </w:rPr>
      </w:pPr>
      <w:r w:rsidRPr="00185D6C">
        <w:rPr>
          <w:rFonts w:ascii="Arial" w:hAnsi="Arial" w:cs="Arial"/>
        </w:rPr>
        <w:t xml:space="preserve">KIT as a worker, is protected by law under </w:t>
      </w:r>
      <w:r w:rsidR="0082435A" w:rsidRPr="00185D6C">
        <w:rPr>
          <w:rFonts w:ascii="Arial" w:hAnsi="Arial" w:cs="Arial"/>
          <w:color w:val="000000"/>
        </w:rPr>
        <w:t>The Working Time Regulations 1998</w:t>
      </w:r>
      <w:r w:rsidR="001E3301">
        <w:rPr>
          <w:rFonts w:ascii="Arial" w:hAnsi="Arial" w:cs="Arial"/>
          <w:color w:val="000000"/>
        </w:rPr>
        <w:t xml:space="preserve"> (WTR)</w:t>
      </w:r>
      <w:r w:rsidR="00407146" w:rsidRPr="00185D6C">
        <w:rPr>
          <w:rFonts w:ascii="Arial" w:hAnsi="Arial" w:cs="Arial"/>
          <w:sz w:val="16"/>
          <w:szCs w:val="16"/>
        </w:rPr>
        <w:t xml:space="preserve">, </w:t>
      </w:r>
      <w:r w:rsidR="00407146" w:rsidRPr="00185D6C">
        <w:rPr>
          <w:rFonts w:ascii="Arial" w:hAnsi="Arial" w:cs="Arial"/>
        </w:rPr>
        <w:t xml:space="preserve">awarding certain rights to </w:t>
      </w:r>
      <w:r w:rsidR="00EF2067" w:rsidRPr="00185D6C">
        <w:rPr>
          <w:rFonts w:ascii="Arial" w:hAnsi="Arial" w:cs="Arial"/>
        </w:rPr>
        <w:t xml:space="preserve">employees, </w:t>
      </w:r>
      <w:r w:rsidR="00FC6FEF" w:rsidRPr="00185D6C">
        <w:rPr>
          <w:rFonts w:ascii="Arial" w:hAnsi="Arial" w:cs="Arial"/>
        </w:rPr>
        <w:t>excluding the</w:t>
      </w:r>
      <w:r w:rsidR="00EF2067" w:rsidRPr="00185D6C">
        <w:rPr>
          <w:rFonts w:ascii="Arial" w:hAnsi="Arial" w:cs="Arial"/>
        </w:rPr>
        <w:t xml:space="preserve"> self</w:t>
      </w:r>
      <w:r w:rsidR="00FC6FEF" w:rsidRPr="00185D6C">
        <w:rPr>
          <w:rFonts w:ascii="Arial" w:hAnsi="Arial" w:cs="Arial"/>
        </w:rPr>
        <w:t>-</w:t>
      </w:r>
      <w:r w:rsidR="00EF2067" w:rsidRPr="00185D6C">
        <w:rPr>
          <w:rFonts w:ascii="Arial" w:hAnsi="Arial" w:cs="Arial"/>
        </w:rPr>
        <w:t>employed</w:t>
      </w:r>
      <w:r w:rsidR="0075206E" w:rsidRPr="00185D6C">
        <w:rPr>
          <w:rFonts w:ascii="Arial" w:hAnsi="Arial" w:cs="Arial"/>
        </w:rPr>
        <w:t xml:space="preserve"> </w:t>
      </w:r>
      <w:r w:rsidR="00A47C8D" w:rsidRPr="00185D6C">
        <w:rPr>
          <w:rFonts w:ascii="Arial" w:hAnsi="Arial" w:cs="Arial"/>
        </w:rPr>
        <w:t>and certain roles such as armed forces</w:t>
      </w:r>
      <w:r w:rsidR="0094173C" w:rsidRPr="00185D6C">
        <w:rPr>
          <w:rFonts w:ascii="Arial" w:hAnsi="Arial" w:cs="Arial"/>
        </w:rPr>
        <w:t xml:space="preserve"> and the </w:t>
      </w:r>
      <w:r w:rsidR="00A47C8D" w:rsidRPr="00185D6C">
        <w:rPr>
          <w:rFonts w:ascii="Arial" w:hAnsi="Arial" w:cs="Arial"/>
        </w:rPr>
        <w:t xml:space="preserve">police </w:t>
      </w:r>
      <w:r w:rsidR="00694531" w:rsidRPr="00185D6C">
        <w:rPr>
          <w:rFonts w:ascii="Arial" w:hAnsi="Arial" w:cs="Arial"/>
        </w:rPr>
        <w:t>(Daniels 2022)</w:t>
      </w:r>
      <w:r w:rsidR="00EF2067" w:rsidRPr="00185D6C">
        <w:rPr>
          <w:rFonts w:ascii="Arial" w:hAnsi="Arial" w:cs="Arial"/>
        </w:rPr>
        <w:t xml:space="preserve">. </w:t>
      </w:r>
      <w:r w:rsidR="0071318E" w:rsidRPr="00185D6C">
        <w:rPr>
          <w:rFonts w:ascii="Arial" w:hAnsi="Arial" w:cs="Arial"/>
        </w:rPr>
        <w:t xml:space="preserve">These regulations </w:t>
      </w:r>
      <w:r w:rsidR="001C1229" w:rsidRPr="00185D6C">
        <w:rPr>
          <w:rFonts w:ascii="Arial" w:hAnsi="Arial" w:cs="Arial"/>
        </w:rPr>
        <w:t xml:space="preserve">cover </w:t>
      </w:r>
      <w:r w:rsidR="00636AE0" w:rsidRPr="00185D6C">
        <w:rPr>
          <w:rFonts w:ascii="Arial" w:hAnsi="Arial" w:cs="Arial"/>
        </w:rPr>
        <w:t xml:space="preserve">several aspects </w:t>
      </w:r>
      <w:r w:rsidR="00AE6EEE" w:rsidRPr="00185D6C">
        <w:rPr>
          <w:rFonts w:ascii="Arial" w:hAnsi="Arial" w:cs="Arial"/>
        </w:rPr>
        <w:t>of which</w:t>
      </w:r>
      <w:r w:rsidR="00465A72" w:rsidRPr="00185D6C">
        <w:rPr>
          <w:rFonts w:ascii="Arial" w:hAnsi="Arial" w:cs="Arial"/>
        </w:rPr>
        <w:t xml:space="preserve"> </w:t>
      </w:r>
      <w:r w:rsidR="00AE6EEE" w:rsidRPr="00185D6C">
        <w:rPr>
          <w:rFonts w:ascii="Arial" w:hAnsi="Arial" w:cs="Arial"/>
        </w:rPr>
        <w:t xml:space="preserve">support Kit’s </w:t>
      </w:r>
      <w:r w:rsidR="00C07FF5" w:rsidRPr="00185D6C">
        <w:rPr>
          <w:rFonts w:ascii="Arial" w:hAnsi="Arial" w:cs="Arial"/>
        </w:rPr>
        <w:t>l</w:t>
      </w:r>
      <w:r w:rsidR="00AE6EEE" w:rsidRPr="00185D6C">
        <w:rPr>
          <w:rFonts w:ascii="Arial" w:hAnsi="Arial" w:cs="Arial"/>
        </w:rPr>
        <w:t>egal cause for complaint</w:t>
      </w:r>
      <w:r w:rsidR="008B6B06" w:rsidRPr="00185D6C">
        <w:rPr>
          <w:rFonts w:ascii="Arial" w:hAnsi="Arial" w:cs="Arial"/>
        </w:rPr>
        <w:t xml:space="preserve">. The first one being the </w:t>
      </w:r>
      <w:r w:rsidR="004642D5" w:rsidRPr="00185D6C">
        <w:rPr>
          <w:rFonts w:ascii="Arial" w:hAnsi="Arial" w:cs="Arial"/>
        </w:rPr>
        <w:t xml:space="preserve">working week which </w:t>
      </w:r>
      <w:r w:rsidR="0021587E" w:rsidRPr="00185D6C">
        <w:rPr>
          <w:rFonts w:ascii="Arial" w:hAnsi="Arial" w:cs="Arial"/>
        </w:rPr>
        <w:t>mu</w:t>
      </w:r>
      <w:r w:rsidR="0031186A">
        <w:rPr>
          <w:rFonts w:ascii="Arial" w:hAnsi="Arial" w:cs="Arial"/>
        </w:rPr>
        <w:t>st</w:t>
      </w:r>
      <w:r w:rsidR="004642D5" w:rsidRPr="00185D6C">
        <w:rPr>
          <w:rFonts w:ascii="Arial" w:hAnsi="Arial" w:cs="Arial"/>
        </w:rPr>
        <w:t xml:space="preserve"> not exceed</w:t>
      </w:r>
      <w:r w:rsidR="00B12DE9" w:rsidRPr="00185D6C">
        <w:rPr>
          <w:rFonts w:ascii="Arial" w:hAnsi="Arial" w:cs="Arial"/>
        </w:rPr>
        <w:t xml:space="preserve"> an average of</w:t>
      </w:r>
      <w:r w:rsidR="004642D5" w:rsidRPr="00185D6C">
        <w:rPr>
          <w:rFonts w:ascii="Arial" w:hAnsi="Arial" w:cs="Arial"/>
        </w:rPr>
        <w:t xml:space="preserve"> </w:t>
      </w:r>
      <w:r w:rsidR="004A35DD">
        <w:rPr>
          <w:rFonts w:ascii="Arial" w:hAnsi="Arial" w:cs="Arial"/>
        </w:rPr>
        <w:t>forty-eight</w:t>
      </w:r>
      <w:r w:rsidR="00C07FF5" w:rsidRPr="00185D6C">
        <w:rPr>
          <w:rFonts w:ascii="Arial" w:hAnsi="Arial" w:cs="Arial"/>
        </w:rPr>
        <w:t xml:space="preserve"> hours per week over a </w:t>
      </w:r>
      <w:r w:rsidR="00975F47">
        <w:rPr>
          <w:rFonts w:ascii="Arial" w:hAnsi="Arial" w:cs="Arial"/>
        </w:rPr>
        <w:t>seventeen-week</w:t>
      </w:r>
      <w:r w:rsidR="00C07FF5" w:rsidRPr="00185D6C">
        <w:rPr>
          <w:rFonts w:ascii="Arial" w:hAnsi="Arial" w:cs="Arial"/>
        </w:rPr>
        <w:t xml:space="preserve"> reference p</w:t>
      </w:r>
      <w:r w:rsidR="00664AEB" w:rsidRPr="00185D6C">
        <w:rPr>
          <w:rFonts w:ascii="Arial" w:hAnsi="Arial" w:cs="Arial"/>
        </w:rPr>
        <w:t>eriod, mitigat</w:t>
      </w:r>
      <w:r w:rsidR="00975F47">
        <w:rPr>
          <w:rFonts w:ascii="Arial" w:hAnsi="Arial" w:cs="Arial"/>
        </w:rPr>
        <w:t xml:space="preserve">ed, </w:t>
      </w:r>
      <w:r w:rsidR="00664AEB" w:rsidRPr="00185D6C">
        <w:rPr>
          <w:rFonts w:ascii="Arial" w:hAnsi="Arial" w:cs="Arial"/>
        </w:rPr>
        <w:t>if he opted out</w:t>
      </w:r>
      <w:r w:rsidR="0030546E" w:rsidRPr="00185D6C">
        <w:rPr>
          <w:rFonts w:ascii="Arial" w:hAnsi="Arial" w:cs="Arial"/>
        </w:rPr>
        <w:t xml:space="preserve"> (ACAS 202</w:t>
      </w:r>
      <w:r w:rsidR="00392993" w:rsidRPr="00185D6C">
        <w:rPr>
          <w:rFonts w:ascii="Arial" w:hAnsi="Arial" w:cs="Arial"/>
        </w:rPr>
        <w:t>3</w:t>
      </w:r>
      <w:r w:rsidR="0030546E" w:rsidRPr="00185D6C">
        <w:rPr>
          <w:rFonts w:ascii="Arial" w:hAnsi="Arial" w:cs="Arial"/>
        </w:rPr>
        <w:t>).</w:t>
      </w:r>
      <w:r w:rsidR="00B12DE9" w:rsidRPr="00185D6C">
        <w:rPr>
          <w:rFonts w:ascii="Arial" w:hAnsi="Arial" w:cs="Arial"/>
        </w:rPr>
        <w:t xml:space="preserve"> It is </w:t>
      </w:r>
      <w:r w:rsidR="0021587E" w:rsidRPr="00185D6C">
        <w:rPr>
          <w:rFonts w:ascii="Arial" w:hAnsi="Arial" w:cs="Arial"/>
        </w:rPr>
        <w:t>pertinent</w:t>
      </w:r>
      <w:r w:rsidR="00B12DE9" w:rsidRPr="00185D6C">
        <w:rPr>
          <w:rFonts w:ascii="Arial" w:hAnsi="Arial" w:cs="Arial"/>
        </w:rPr>
        <w:t xml:space="preserve"> to note, that this </w:t>
      </w:r>
      <w:r w:rsidR="000A15CC" w:rsidRPr="00185D6C">
        <w:rPr>
          <w:rFonts w:ascii="Arial" w:hAnsi="Arial" w:cs="Arial"/>
        </w:rPr>
        <w:t xml:space="preserve">does not mean Kit cannot work more than </w:t>
      </w:r>
      <w:r w:rsidR="00975F47">
        <w:rPr>
          <w:rFonts w:ascii="Arial" w:hAnsi="Arial" w:cs="Arial"/>
        </w:rPr>
        <w:t>forty-eight</w:t>
      </w:r>
      <w:r w:rsidR="000A15CC" w:rsidRPr="00185D6C">
        <w:rPr>
          <w:rFonts w:ascii="Arial" w:hAnsi="Arial" w:cs="Arial"/>
        </w:rPr>
        <w:t xml:space="preserve"> hours within a week, </w:t>
      </w:r>
      <w:r w:rsidR="007E00C8" w:rsidRPr="00185D6C">
        <w:rPr>
          <w:rFonts w:ascii="Arial" w:hAnsi="Arial" w:cs="Arial"/>
        </w:rPr>
        <w:t>if</w:t>
      </w:r>
      <w:r w:rsidR="000A15CC" w:rsidRPr="00185D6C">
        <w:rPr>
          <w:rFonts w:ascii="Arial" w:hAnsi="Arial" w:cs="Arial"/>
        </w:rPr>
        <w:t xml:space="preserve"> </w:t>
      </w:r>
      <w:r w:rsidR="00E75C66" w:rsidRPr="00185D6C">
        <w:rPr>
          <w:rFonts w:ascii="Arial" w:hAnsi="Arial" w:cs="Arial"/>
        </w:rPr>
        <w:t xml:space="preserve">there are compensating weeks of less hours, to ensure the </w:t>
      </w:r>
      <w:r w:rsidR="00400D6E">
        <w:rPr>
          <w:rFonts w:ascii="Arial" w:hAnsi="Arial" w:cs="Arial"/>
        </w:rPr>
        <w:t>seventeen-week</w:t>
      </w:r>
      <w:r w:rsidR="00400D6E" w:rsidRPr="00185D6C">
        <w:rPr>
          <w:rFonts w:ascii="Arial" w:hAnsi="Arial" w:cs="Arial"/>
        </w:rPr>
        <w:t xml:space="preserve"> </w:t>
      </w:r>
      <w:r w:rsidR="00E75C66" w:rsidRPr="00185D6C">
        <w:rPr>
          <w:rFonts w:ascii="Arial" w:hAnsi="Arial" w:cs="Arial"/>
        </w:rPr>
        <w:t xml:space="preserve">average is less than </w:t>
      </w:r>
      <w:r w:rsidR="00400D6E">
        <w:rPr>
          <w:rFonts w:ascii="Arial" w:hAnsi="Arial" w:cs="Arial"/>
        </w:rPr>
        <w:t>forty-eight</w:t>
      </w:r>
      <w:r w:rsidR="00E75C66" w:rsidRPr="00185D6C">
        <w:rPr>
          <w:rFonts w:ascii="Arial" w:hAnsi="Arial" w:cs="Arial"/>
        </w:rPr>
        <w:t xml:space="preserve"> hours. </w:t>
      </w:r>
      <w:r w:rsidR="009F60D9" w:rsidRPr="00185D6C">
        <w:rPr>
          <w:rFonts w:ascii="Arial" w:hAnsi="Arial" w:cs="Arial"/>
        </w:rPr>
        <w:t xml:space="preserve">If Kit </w:t>
      </w:r>
      <w:r w:rsidR="00B3016D" w:rsidRPr="00185D6C">
        <w:rPr>
          <w:rFonts w:ascii="Arial" w:hAnsi="Arial" w:cs="Arial"/>
        </w:rPr>
        <w:t>decided</w:t>
      </w:r>
      <w:r w:rsidR="009F60D9" w:rsidRPr="00185D6C">
        <w:rPr>
          <w:rFonts w:ascii="Arial" w:hAnsi="Arial" w:cs="Arial"/>
        </w:rPr>
        <w:t xml:space="preserve"> to opt out</w:t>
      </w:r>
      <w:r w:rsidR="00B2198D" w:rsidRPr="00185D6C">
        <w:rPr>
          <w:rFonts w:ascii="Arial" w:hAnsi="Arial" w:cs="Arial"/>
        </w:rPr>
        <w:t>, he would need to do so via writing</w:t>
      </w:r>
      <w:r w:rsidR="001253FB">
        <w:rPr>
          <w:rFonts w:ascii="Arial" w:hAnsi="Arial" w:cs="Arial"/>
        </w:rPr>
        <w:t>,</w:t>
      </w:r>
      <w:r w:rsidR="00B2198D" w:rsidRPr="00185D6C">
        <w:rPr>
          <w:rFonts w:ascii="Arial" w:hAnsi="Arial" w:cs="Arial"/>
        </w:rPr>
        <w:t xml:space="preserve"> detailing</w:t>
      </w:r>
      <w:r w:rsidR="009F5FEC" w:rsidRPr="00185D6C">
        <w:rPr>
          <w:rFonts w:ascii="Arial" w:hAnsi="Arial" w:cs="Arial"/>
        </w:rPr>
        <w:t xml:space="preserve"> </w:t>
      </w:r>
      <w:r w:rsidR="00B2198D" w:rsidRPr="00185D6C">
        <w:rPr>
          <w:rFonts w:ascii="Arial" w:hAnsi="Arial" w:cs="Arial"/>
        </w:rPr>
        <w:t xml:space="preserve">a specified timescale or an </w:t>
      </w:r>
      <w:r w:rsidR="005E6CE2" w:rsidRPr="00185D6C">
        <w:rPr>
          <w:rFonts w:ascii="Arial" w:hAnsi="Arial" w:cs="Arial"/>
        </w:rPr>
        <w:t>indefinite</w:t>
      </w:r>
      <w:r w:rsidR="00B2198D" w:rsidRPr="00185D6C">
        <w:rPr>
          <w:rFonts w:ascii="Arial" w:hAnsi="Arial" w:cs="Arial"/>
        </w:rPr>
        <w:t xml:space="preserve"> period (Daniels 2022)</w:t>
      </w:r>
      <w:r w:rsidR="005E6CE2" w:rsidRPr="00185D6C">
        <w:rPr>
          <w:rFonts w:ascii="Arial" w:hAnsi="Arial" w:cs="Arial"/>
        </w:rPr>
        <w:t>.</w:t>
      </w:r>
    </w:p>
    <w:p w14:paraId="76D1C10F" w14:textId="77777777" w:rsidR="00242F80" w:rsidRDefault="00242F80" w:rsidP="005D3674">
      <w:pPr>
        <w:spacing w:after="0"/>
        <w:jc w:val="both"/>
        <w:textAlignment w:val="baseline"/>
        <w:rPr>
          <w:rFonts w:ascii="Arial" w:hAnsi="Arial" w:cs="Arial"/>
        </w:rPr>
      </w:pPr>
    </w:p>
    <w:p w14:paraId="25896ABC" w14:textId="404AA73F" w:rsidR="00242F80" w:rsidRPr="006D2663" w:rsidRDefault="00242F80" w:rsidP="005D3674">
      <w:pPr>
        <w:spacing w:after="0"/>
        <w:jc w:val="both"/>
        <w:textAlignment w:val="baselin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ACAS (2023) list other factors that employers must follow with regards to their </w:t>
      </w:r>
      <w:r w:rsidR="005D0419">
        <w:rPr>
          <w:rFonts w:ascii="Arial" w:hAnsi="Arial" w:cs="Arial"/>
        </w:rPr>
        <w:t>employees; -</w:t>
      </w:r>
    </w:p>
    <w:p w14:paraId="23D07B2D" w14:textId="6848726A" w:rsidR="00242F80" w:rsidRPr="006D2663" w:rsidRDefault="00242F80" w:rsidP="005D3674">
      <w:pPr>
        <w:numPr>
          <w:ilvl w:val="0"/>
          <w:numId w:val="31"/>
        </w:numPr>
        <w:spacing w:after="0"/>
        <w:ind w:left="1170"/>
        <w:jc w:val="both"/>
        <w:textAlignment w:val="baseline"/>
        <w:rPr>
          <w:rFonts w:ascii="Arial" w:hAnsi="Arial" w:cs="Arial"/>
          <w:color w:val="000000"/>
        </w:rPr>
      </w:pPr>
      <w:r w:rsidRPr="006D2663">
        <w:rPr>
          <w:rFonts w:ascii="Arial" w:hAnsi="Arial" w:cs="Arial"/>
          <w:color w:val="000000"/>
        </w:rPr>
        <w:t xml:space="preserve">rest breaks during the working day of at least </w:t>
      </w:r>
      <w:r w:rsidR="001253FB">
        <w:rPr>
          <w:rFonts w:ascii="Arial" w:hAnsi="Arial" w:cs="Arial"/>
          <w:color w:val="000000"/>
        </w:rPr>
        <w:t>twenty</w:t>
      </w:r>
      <w:r w:rsidRPr="006D2663">
        <w:rPr>
          <w:rFonts w:ascii="Arial" w:hAnsi="Arial" w:cs="Arial"/>
          <w:color w:val="000000"/>
        </w:rPr>
        <w:t xml:space="preserve"> minutes, if the employee is expected to work more than </w:t>
      </w:r>
      <w:r w:rsidR="001253FB">
        <w:rPr>
          <w:rFonts w:ascii="Arial" w:hAnsi="Arial" w:cs="Arial"/>
          <w:color w:val="000000"/>
        </w:rPr>
        <w:t>six</w:t>
      </w:r>
      <w:r w:rsidRPr="006D2663">
        <w:rPr>
          <w:rFonts w:ascii="Arial" w:hAnsi="Arial" w:cs="Arial"/>
          <w:color w:val="000000"/>
        </w:rPr>
        <w:t xml:space="preserve"> hours during the day</w:t>
      </w:r>
    </w:p>
    <w:p w14:paraId="10122EC3" w14:textId="03E5161B" w:rsidR="00242F80" w:rsidRPr="006D2663" w:rsidRDefault="00242F80" w:rsidP="005D3674">
      <w:pPr>
        <w:numPr>
          <w:ilvl w:val="0"/>
          <w:numId w:val="31"/>
        </w:numPr>
        <w:spacing w:after="0"/>
        <w:ind w:left="1170"/>
        <w:jc w:val="both"/>
        <w:textAlignment w:val="baseline"/>
        <w:rPr>
          <w:rFonts w:ascii="Arial" w:hAnsi="Arial" w:cs="Arial"/>
          <w:color w:val="000000"/>
        </w:rPr>
      </w:pPr>
      <w:r w:rsidRPr="006D2663">
        <w:rPr>
          <w:rFonts w:ascii="Arial" w:hAnsi="Arial" w:cs="Arial"/>
          <w:color w:val="000000"/>
        </w:rPr>
        <w:t xml:space="preserve">daily rest of </w:t>
      </w:r>
      <w:r w:rsidR="001253FB">
        <w:rPr>
          <w:rFonts w:ascii="Arial" w:hAnsi="Arial" w:cs="Arial"/>
          <w:color w:val="000000"/>
        </w:rPr>
        <w:t>eleven</w:t>
      </w:r>
      <w:r w:rsidRPr="006D2663">
        <w:rPr>
          <w:rFonts w:ascii="Arial" w:hAnsi="Arial" w:cs="Arial"/>
          <w:color w:val="000000"/>
        </w:rPr>
        <w:t xml:space="preserve"> hours between working days</w:t>
      </w:r>
    </w:p>
    <w:p w14:paraId="2498B846" w14:textId="3DDA3BAB" w:rsidR="00242F80" w:rsidRPr="006D2663" w:rsidRDefault="00242F80" w:rsidP="005D3674">
      <w:pPr>
        <w:numPr>
          <w:ilvl w:val="0"/>
          <w:numId w:val="31"/>
        </w:numPr>
        <w:spacing w:after="0"/>
        <w:ind w:left="1170"/>
        <w:jc w:val="both"/>
        <w:textAlignment w:val="baseline"/>
        <w:rPr>
          <w:rFonts w:ascii="Arial" w:hAnsi="Arial" w:cs="Arial"/>
          <w:color w:val="000000"/>
        </w:rPr>
      </w:pPr>
      <w:r w:rsidRPr="006D2663">
        <w:rPr>
          <w:rFonts w:ascii="Arial" w:hAnsi="Arial" w:cs="Arial"/>
          <w:color w:val="000000"/>
        </w:rPr>
        <w:t xml:space="preserve">weekly rest of </w:t>
      </w:r>
      <w:r w:rsidR="001253FB">
        <w:rPr>
          <w:rFonts w:ascii="Arial" w:hAnsi="Arial" w:cs="Arial"/>
          <w:color w:val="000000"/>
        </w:rPr>
        <w:t>twenty-four</w:t>
      </w:r>
      <w:r w:rsidRPr="006D2663">
        <w:rPr>
          <w:rFonts w:ascii="Arial" w:hAnsi="Arial" w:cs="Arial"/>
          <w:color w:val="000000"/>
        </w:rPr>
        <w:t xml:space="preserve"> hours </w:t>
      </w:r>
      <w:r w:rsidR="00704D49">
        <w:rPr>
          <w:rFonts w:ascii="Arial" w:hAnsi="Arial" w:cs="Arial"/>
          <w:color w:val="000000"/>
        </w:rPr>
        <w:t>in</w:t>
      </w:r>
      <w:r w:rsidR="003736FA">
        <w:rPr>
          <w:rFonts w:ascii="Arial" w:hAnsi="Arial" w:cs="Arial"/>
          <w:color w:val="000000"/>
        </w:rPr>
        <w:t xml:space="preserve"> </w:t>
      </w:r>
      <w:r w:rsidRPr="006D2663">
        <w:rPr>
          <w:rFonts w:ascii="Arial" w:hAnsi="Arial" w:cs="Arial"/>
          <w:color w:val="000000"/>
        </w:rPr>
        <w:t xml:space="preserve">any </w:t>
      </w:r>
      <w:r w:rsidR="001253FB">
        <w:rPr>
          <w:rFonts w:ascii="Arial" w:hAnsi="Arial" w:cs="Arial"/>
          <w:color w:val="000000"/>
        </w:rPr>
        <w:t>seven</w:t>
      </w:r>
      <w:r w:rsidRPr="006D2663">
        <w:rPr>
          <w:rFonts w:ascii="Arial" w:hAnsi="Arial" w:cs="Arial"/>
          <w:color w:val="000000"/>
        </w:rPr>
        <w:t xml:space="preserve">-day period, or </w:t>
      </w:r>
      <w:r w:rsidR="001253FB">
        <w:rPr>
          <w:rFonts w:ascii="Arial" w:hAnsi="Arial" w:cs="Arial"/>
        </w:rPr>
        <w:t>forty-eight</w:t>
      </w:r>
      <w:r w:rsidRPr="006D2663">
        <w:rPr>
          <w:rFonts w:ascii="Arial" w:hAnsi="Arial" w:cs="Arial"/>
          <w:color w:val="000000"/>
        </w:rPr>
        <w:t xml:space="preserve"> hours in a </w:t>
      </w:r>
      <w:r w:rsidR="001253FB">
        <w:rPr>
          <w:rFonts w:ascii="Arial" w:hAnsi="Arial" w:cs="Arial"/>
          <w:color w:val="000000"/>
        </w:rPr>
        <w:t>fourteen</w:t>
      </w:r>
      <w:r w:rsidR="003736FA">
        <w:rPr>
          <w:rFonts w:ascii="Arial" w:hAnsi="Arial" w:cs="Arial"/>
          <w:color w:val="000000"/>
        </w:rPr>
        <w:t>-</w:t>
      </w:r>
      <w:r w:rsidRPr="006D2663">
        <w:rPr>
          <w:rFonts w:ascii="Arial" w:hAnsi="Arial" w:cs="Arial"/>
          <w:color w:val="000000"/>
        </w:rPr>
        <w:t>day period</w:t>
      </w:r>
    </w:p>
    <w:p w14:paraId="11E20935" w14:textId="5A999EB8" w:rsidR="00242F80" w:rsidRDefault="00242F80" w:rsidP="005D3674">
      <w:pPr>
        <w:numPr>
          <w:ilvl w:val="0"/>
          <w:numId w:val="31"/>
        </w:numPr>
        <w:spacing w:after="0"/>
        <w:ind w:left="1170"/>
        <w:jc w:val="both"/>
        <w:textAlignment w:val="baseline"/>
        <w:rPr>
          <w:rFonts w:ascii="Arial" w:hAnsi="Arial" w:cs="Arial"/>
          <w:color w:val="000000"/>
        </w:rPr>
      </w:pPr>
      <w:r w:rsidRPr="006D2663">
        <w:rPr>
          <w:rFonts w:ascii="Arial" w:hAnsi="Arial" w:cs="Arial"/>
          <w:color w:val="000000"/>
        </w:rPr>
        <w:t>holiday entitlement</w:t>
      </w:r>
      <w:r>
        <w:rPr>
          <w:rFonts w:ascii="Arial" w:hAnsi="Arial" w:cs="Arial"/>
          <w:color w:val="000000"/>
        </w:rPr>
        <w:t xml:space="preserve"> (</w:t>
      </w:r>
      <w:r w:rsidR="00A16FC3">
        <w:rPr>
          <w:rFonts w:ascii="Arial" w:hAnsi="Arial" w:cs="Arial"/>
          <w:color w:val="000000"/>
        </w:rPr>
        <w:t>five</w:t>
      </w:r>
      <w:r>
        <w:rPr>
          <w:rFonts w:ascii="Arial" w:hAnsi="Arial" w:cs="Arial"/>
          <w:color w:val="000000"/>
        </w:rPr>
        <w:t>/</w:t>
      </w:r>
      <w:r w:rsidR="00A16FC3">
        <w:rPr>
          <w:rFonts w:ascii="Arial" w:hAnsi="Arial" w:cs="Arial"/>
          <w:color w:val="000000"/>
        </w:rPr>
        <w:t>six</w:t>
      </w:r>
      <w:r>
        <w:rPr>
          <w:rFonts w:ascii="Arial" w:hAnsi="Arial" w:cs="Arial"/>
          <w:color w:val="000000"/>
        </w:rPr>
        <w:t xml:space="preserve"> weeks or </w:t>
      </w:r>
      <w:r w:rsidR="00A16FC3">
        <w:rPr>
          <w:rFonts w:ascii="Arial" w:hAnsi="Arial" w:cs="Arial"/>
          <w:color w:val="000000"/>
        </w:rPr>
        <w:t>twenty-eight</w:t>
      </w:r>
      <w:r>
        <w:rPr>
          <w:rFonts w:ascii="Arial" w:hAnsi="Arial" w:cs="Arial"/>
          <w:color w:val="000000"/>
        </w:rPr>
        <w:t xml:space="preserve"> days paid annual leave)</w:t>
      </w:r>
    </w:p>
    <w:p w14:paraId="034293C2" w14:textId="1AB365CE" w:rsidR="009021B9" w:rsidRDefault="009021B9" w:rsidP="005D3674">
      <w:pPr>
        <w:numPr>
          <w:ilvl w:val="0"/>
          <w:numId w:val="31"/>
        </w:numPr>
        <w:spacing w:after="0"/>
        <w:ind w:left="117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night and young workers</w:t>
      </w:r>
    </w:p>
    <w:p w14:paraId="2787FD70" w14:textId="77777777" w:rsidR="00242F80" w:rsidRDefault="00242F80" w:rsidP="005D3674">
      <w:pPr>
        <w:spacing w:after="0"/>
        <w:jc w:val="both"/>
        <w:textAlignment w:val="baseline"/>
        <w:rPr>
          <w:rFonts w:ascii="Arial" w:hAnsi="Arial" w:cs="Arial"/>
          <w:color w:val="000000"/>
        </w:rPr>
      </w:pPr>
    </w:p>
    <w:p w14:paraId="70113386" w14:textId="77777777" w:rsidR="001A7417" w:rsidRDefault="00242F80" w:rsidP="005D3674">
      <w:pPr>
        <w:spacing w:after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basis of these regulations is the belief that employees are healthier and less likely to have accidents or sickness absence, if there is a minimum amount of rest, annual leave and working hours (Daniels 2022). </w:t>
      </w:r>
      <w:r w:rsidR="001D521E">
        <w:rPr>
          <w:rFonts w:ascii="Arial" w:hAnsi="Arial" w:cs="Arial"/>
          <w:color w:val="000000"/>
        </w:rPr>
        <w:t xml:space="preserve"> </w:t>
      </w:r>
    </w:p>
    <w:p w14:paraId="1B7B687A" w14:textId="77777777" w:rsidR="001A7417" w:rsidRDefault="001A7417" w:rsidP="005D3674">
      <w:pPr>
        <w:spacing w:after="0"/>
        <w:jc w:val="both"/>
        <w:textAlignment w:val="baseline"/>
        <w:rPr>
          <w:rFonts w:ascii="Arial" w:hAnsi="Arial" w:cs="Arial"/>
          <w:color w:val="000000"/>
        </w:rPr>
      </w:pPr>
    </w:p>
    <w:p w14:paraId="4363B599" w14:textId="226DC7DF" w:rsidR="001D521E" w:rsidRDefault="001A7417" w:rsidP="005D3674">
      <w:pPr>
        <w:spacing w:after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In the case </w:t>
      </w:r>
      <w:r w:rsidR="001D521E" w:rsidRPr="006F540F">
        <w:rPr>
          <w:rFonts w:ascii="Arial" w:hAnsi="Arial" w:cs="Arial"/>
          <w:i/>
          <w:iCs/>
        </w:rPr>
        <w:t xml:space="preserve">Santos Gomez v Higher Level Care </w:t>
      </w:r>
      <w:r w:rsidR="005D3674" w:rsidRPr="006F540F">
        <w:rPr>
          <w:rFonts w:ascii="Arial" w:hAnsi="Arial" w:cs="Arial"/>
          <w:i/>
          <w:iCs/>
        </w:rPr>
        <w:t>Ltd</w:t>
      </w:r>
      <w:r w:rsidR="00BC7FFC" w:rsidRPr="006F540F">
        <w:rPr>
          <w:rFonts w:ascii="Arial" w:hAnsi="Arial" w:cs="Arial"/>
          <w:i/>
          <w:iCs/>
        </w:rPr>
        <w:t xml:space="preserve"> (CIPD</w:t>
      </w:r>
      <w:r w:rsidR="006F540F" w:rsidRPr="006F540F">
        <w:rPr>
          <w:rFonts w:ascii="Arial" w:hAnsi="Arial" w:cs="Arial"/>
          <w:i/>
          <w:iCs/>
        </w:rPr>
        <w:t xml:space="preserve"> </w:t>
      </w:r>
      <w:proofErr w:type="spellStart"/>
      <w:r w:rsidR="006F540F" w:rsidRPr="006F540F">
        <w:rPr>
          <w:rFonts w:ascii="Arial" w:hAnsi="Arial" w:cs="Arial"/>
          <w:i/>
          <w:iCs/>
        </w:rPr>
        <w:t>nd</w:t>
      </w:r>
      <w:proofErr w:type="spellEnd"/>
      <w:r w:rsidR="006F540F" w:rsidRPr="006F540F">
        <w:rPr>
          <w:rFonts w:ascii="Arial" w:hAnsi="Arial" w:cs="Arial"/>
          <w:i/>
          <w:iCs/>
        </w:rPr>
        <w:t>)</w:t>
      </w:r>
      <w:r w:rsidR="005D3674" w:rsidRPr="006F540F">
        <w:rPr>
          <w:rFonts w:ascii="Arial" w:hAnsi="Arial" w:cs="Arial"/>
        </w:rPr>
        <w:t xml:space="preserve">, </w:t>
      </w:r>
      <w:r w:rsidR="005D3674">
        <w:rPr>
          <w:rFonts w:ascii="Arial" w:hAnsi="Arial" w:cs="Arial"/>
        </w:rPr>
        <w:t>the</w:t>
      </w:r>
      <w:r w:rsidR="001D521E">
        <w:rPr>
          <w:rFonts w:ascii="Arial" w:hAnsi="Arial" w:cs="Arial"/>
        </w:rPr>
        <w:t xml:space="preserve"> employee w</w:t>
      </w:r>
      <w:r>
        <w:rPr>
          <w:rFonts w:ascii="Arial" w:hAnsi="Arial" w:cs="Arial"/>
        </w:rPr>
        <w:t>on her case and was</w:t>
      </w:r>
      <w:r w:rsidR="001D521E">
        <w:rPr>
          <w:rFonts w:ascii="Arial" w:hAnsi="Arial" w:cs="Arial"/>
        </w:rPr>
        <w:t xml:space="preserve"> awarded £1,220 in compensation </w:t>
      </w:r>
      <w:r>
        <w:rPr>
          <w:rFonts w:ascii="Arial" w:hAnsi="Arial" w:cs="Arial"/>
        </w:rPr>
        <w:t>as the ET found that the emp</w:t>
      </w:r>
      <w:r w:rsidR="00E368CB">
        <w:rPr>
          <w:rFonts w:ascii="Arial" w:hAnsi="Arial" w:cs="Arial"/>
        </w:rPr>
        <w:t xml:space="preserve">loyer failed to comply with </w:t>
      </w:r>
      <w:r w:rsidR="00A16FC3">
        <w:rPr>
          <w:rFonts w:ascii="Arial" w:hAnsi="Arial" w:cs="Arial"/>
        </w:rPr>
        <w:t>twenty-minute</w:t>
      </w:r>
      <w:r w:rsidR="00B93D80">
        <w:rPr>
          <w:rFonts w:ascii="Arial" w:hAnsi="Arial" w:cs="Arial"/>
        </w:rPr>
        <w:t xml:space="preserve"> rest breaks </w:t>
      </w:r>
      <w:r w:rsidR="001E3301">
        <w:rPr>
          <w:rFonts w:ascii="Arial" w:hAnsi="Arial" w:cs="Arial"/>
        </w:rPr>
        <w:t>required by (WTR)</w:t>
      </w:r>
      <w:r w:rsidR="000B2175">
        <w:rPr>
          <w:rFonts w:ascii="Arial" w:hAnsi="Arial" w:cs="Arial"/>
        </w:rPr>
        <w:t>.</w:t>
      </w:r>
    </w:p>
    <w:p w14:paraId="2986FE6B" w14:textId="77777777" w:rsidR="002A1787" w:rsidRDefault="002A1787" w:rsidP="005D3674">
      <w:pPr>
        <w:spacing w:after="0"/>
        <w:jc w:val="both"/>
        <w:textAlignment w:val="baseline"/>
        <w:rPr>
          <w:rFonts w:ascii="Arial" w:hAnsi="Arial" w:cs="Arial"/>
        </w:rPr>
      </w:pPr>
    </w:p>
    <w:p w14:paraId="04932158" w14:textId="48257DE4" w:rsidR="002A1787" w:rsidRPr="00D53562" w:rsidRDefault="009F5FEC" w:rsidP="005D3674">
      <w:pPr>
        <w:spacing w:after="0"/>
        <w:jc w:val="both"/>
        <w:textAlignment w:val="baseline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</w:rPr>
        <w:t>T</w:t>
      </w:r>
      <w:r w:rsidR="002A1787">
        <w:rPr>
          <w:rFonts w:ascii="Arial" w:hAnsi="Arial" w:cs="Arial"/>
        </w:rPr>
        <w:t xml:space="preserve">o </w:t>
      </w:r>
      <w:r w:rsidR="008A22B0">
        <w:rPr>
          <w:rFonts w:ascii="Arial" w:hAnsi="Arial" w:cs="Arial"/>
        </w:rPr>
        <w:t xml:space="preserve">reduce the risk of </w:t>
      </w:r>
      <w:r w:rsidR="00D26CF9">
        <w:rPr>
          <w:rFonts w:ascii="Arial" w:hAnsi="Arial" w:cs="Arial"/>
        </w:rPr>
        <w:t>the complaint escalating to a</w:t>
      </w:r>
      <w:r w:rsidR="000B2175">
        <w:rPr>
          <w:rFonts w:ascii="Arial" w:hAnsi="Arial" w:cs="Arial"/>
        </w:rPr>
        <w:t>n</w:t>
      </w:r>
      <w:r w:rsidR="00D26CF9">
        <w:rPr>
          <w:rFonts w:ascii="Arial" w:hAnsi="Arial" w:cs="Arial"/>
        </w:rPr>
        <w:t xml:space="preserve"> ET, </w:t>
      </w:r>
      <w:r w:rsidR="001237FA">
        <w:rPr>
          <w:rFonts w:ascii="Arial" w:hAnsi="Arial" w:cs="Arial"/>
        </w:rPr>
        <w:t>scheduling</w:t>
      </w:r>
      <w:r w:rsidR="00D26CF9">
        <w:rPr>
          <w:rFonts w:ascii="Arial" w:hAnsi="Arial" w:cs="Arial"/>
        </w:rPr>
        <w:t xml:space="preserve"> rotas </w:t>
      </w:r>
      <w:r w:rsidR="002A1787">
        <w:rPr>
          <w:rFonts w:ascii="Arial" w:hAnsi="Arial" w:cs="Arial"/>
        </w:rPr>
        <w:t xml:space="preserve">when he is covering </w:t>
      </w:r>
      <w:r>
        <w:rPr>
          <w:rFonts w:ascii="Arial" w:hAnsi="Arial" w:cs="Arial"/>
        </w:rPr>
        <w:t>holiday</w:t>
      </w:r>
      <w:r w:rsidR="00F33A7F">
        <w:rPr>
          <w:rFonts w:ascii="Arial" w:hAnsi="Arial" w:cs="Arial"/>
        </w:rPr>
        <w:t>s</w:t>
      </w:r>
      <w:r w:rsidR="002A1787">
        <w:rPr>
          <w:rFonts w:ascii="Arial" w:hAnsi="Arial" w:cs="Arial"/>
        </w:rPr>
        <w:t xml:space="preserve"> </w:t>
      </w:r>
      <w:r w:rsidR="0076180F">
        <w:rPr>
          <w:rFonts w:ascii="Arial" w:hAnsi="Arial" w:cs="Arial"/>
        </w:rPr>
        <w:t xml:space="preserve">to support him, </w:t>
      </w:r>
      <w:r w:rsidR="00D778D4">
        <w:rPr>
          <w:rFonts w:ascii="Arial" w:hAnsi="Arial" w:cs="Arial"/>
        </w:rPr>
        <w:t xml:space="preserve">where </w:t>
      </w:r>
      <w:r w:rsidR="002A1787">
        <w:rPr>
          <w:rFonts w:ascii="Arial" w:hAnsi="Arial" w:cs="Arial"/>
        </w:rPr>
        <w:t xml:space="preserve">the week </w:t>
      </w:r>
      <w:r w:rsidR="00E712C0">
        <w:rPr>
          <w:rFonts w:ascii="Arial" w:hAnsi="Arial" w:cs="Arial"/>
        </w:rPr>
        <w:t>prior</w:t>
      </w:r>
      <w:r w:rsidR="002A1787">
        <w:rPr>
          <w:rFonts w:ascii="Arial" w:hAnsi="Arial" w:cs="Arial"/>
        </w:rPr>
        <w:t xml:space="preserve"> and after</w:t>
      </w:r>
      <w:r w:rsidR="00E712C0">
        <w:rPr>
          <w:rFonts w:ascii="Arial" w:hAnsi="Arial" w:cs="Arial"/>
        </w:rPr>
        <w:t>,</w:t>
      </w:r>
      <w:r w:rsidR="002A1787">
        <w:rPr>
          <w:rFonts w:ascii="Arial" w:hAnsi="Arial" w:cs="Arial"/>
        </w:rPr>
        <w:t xml:space="preserve"> he works less hours</w:t>
      </w:r>
      <w:r w:rsidR="00E712C0">
        <w:rPr>
          <w:rFonts w:ascii="Arial" w:hAnsi="Arial" w:cs="Arial"/>
        </w:rPr>
        <w:t xml:space="preserve">, </w:t>
      </w:r>
      <w:r w:rsidR="002A1787">
        <w:rPr>
          <w:rFonts w:ascii="Arial" w:hAnsi="Arial" w:cs="Arial"/>
        </w:rPr>
        <w:t>support</w:t>
      </w:r>
      <w:r w:rsidR="00E712C0">
        <w:rPr>
          <w:rFonts w:ascii="Arial" w:hAnsi="Arial" w:cs="Arial"/>
        </w:rPr>
        <w:t>ing</w:t>
      </w:r>
      <w:r w:rsidR="002A1787">
        <w:rPr>
          <w:rFonts w:ascii="Arial" w:hAnsi="Arial" w:cs="Arial"/>
        </w:rPr>
        <w:t xml:space="preserve"> his wellbeing</w:t>
      </w:r>
      <w:r w:rsidR="0066661F">
        <w:rPr>
          <w:rFonts w:ascii="Arial" w:hAnsi="Arial" w:cs="Arial"/>
        </w:rPr>
        <w:t>. D</w:t>
      </w:r>
      <w:r w:rsidR="0076180F">
        <w:rPr>
          <w:rFonts w:ascii="Arial" w:hAnsi="Arial" w:cs="Arial"/>
        </w:rPr>
        <w:t xml:space="preserve">ays off </w:t>
      </w:r>
      <w:r w:rsidR="0034124F">
        <w:rPr>
          <w:rFonts w:ascii="Arial" w:hAnsi="Arial" w:cs="Arial"/>
        </w:rPr>
        <w:t>at</w:t>
      </w:r>
      <w:r w:rsidR="0076180F">
        <w:rPr>
          <w:rFonts w:ascii="Arial" w:hAnsi="Arial" w:cs="Arial"/>
        </w:rPr>
        <w:t xml:space="preserve"> the start and end of week, </w:t>
      </w:r>
      <w:r w:rsidR="002A1787">
        <w:rPr>
          <w:rFonts w:ascii="Arial" w:hAnsi="Arial" w:cs="Arial"/>
        </w:rPr>
        <w:t>allowing him additional rest breaks to help with fatigue</w:t>
      </w:r>
      <w:r w:rsidR="00A11972">
        <w:rPr>
          <w:rFonts w:ascii="Arial" w:hAnsi="Arial" w:cs="Arial"/>
        </w:rPr>
        <w:t xml:space="preserve"> and</w:t>
      </w:r>
      <w:r w:rsidR="0034124F">
        <w:rPr>
          <w:rFonts w:ascii="Arial" w:hAnsi="Arial" w:cs="Arial"/>
        </w:rPr>
        <w:t xml:space="preserve"> reviewing</w:t>
      </w:r>
      <w:r w:rsidR="0076180F">
        <w:rPr>
          <w:rFonts w:ascii="Arial" w:hAnsi="Arial" w:cs="Arial"/>
        </w:rPr>
        <w:t xml:space="preserve"> productive time, d</w:t>
      </w:r>
      <w:r w:rsidR="00A314CE">
        <w:rPr>
          <w:rFonts w:ascii="Arial" w:hAnsi="Arial" w:cs="Arial"/>
        </w:rPr>
        <w:t>oes he need to do full days, or just when the restaurant is bus</w:t>
      </w:r>
      <w:r w:rsidR="005D3674">
        <w:rPr>
          <w:rFonts w:ascii="Arial" w:hAnsi="Arial" w:cs="Arial"/>
        </w:rPr>
        <w:t>y</w:t>
      </w:r>
      <w:r w:rsidR="00A11972">
        <w:rPr>
          <w:rFonts w:ascii="Arial" w:hAnsi="Arial" w:cs="Arial"/>
        </w:rPr>
        <w:t>!</w:t>
      </w:r>
    </w:p>
    <w:p w14:paraId="776F3856" w14:textId="77777777" w:rsidR="005D3674" w:rsidRDefault="00475103" w:rsidP="005D3674">
      <w:pPr>
        <w:pStyle w:val="Nornal"/>
        <w:spacing w:before="240"/>
        <w:jc w:val="both"/>
        <w:rPr>
          <w:b/>
          <w:bCs/>
          <w:i/>
          <w:iCs/>
        </w:rPr>
      </w:pPr>
      <w:r w:rsidRPr="00815FEB">
        <w:rPr>
          <w:b/>
          <w:bCs/>
          <w:i/>
          <w:iCs/>
          <w:sz w:val="24"/>
          <w:szCs w:val="24"/>
        </w:rPr>
        <w:t>AC4.3</w:t>
      </w:r>
      <w:r w:rsidR="00BB234E" w:rsidRPr="00815FEB">
        <w:rPr>
          <w:b/>
          <w:bCs/>
          <w:i/>
          <w:iCs/>
        </w:rPr>
        <w:t xml:space="preserve"> </w:t>
      </w:r>
    </w:p>
    <w:p w14:paraId="3C7B71A0" w14:textId="19D40FCF" w:rsidR="00052F12" w:rsidRPr="005D3674" w:rsidRDefault="00F017FE" w:rsidP="005D3674">
      <w:pPr>
        <w:pStyle w:val="Nornal"/>
        <w:spacing w:before="240"/>
        <w:jc w:val="both"/>
        <w:rPr>
          <w:b/>
          <w:bCs/>
          <w:i/>
          <w:iCs/>
        </w:rPr>
      </w:pPr>
      <w:r>
        <w:t>T</w:t>
      </w:r>
      <w:r w:rsidR="00AD2739">
        <w:t xml:space="preserve">he </w:t>
      </w:r>
      <w:r w:rsidR="000C05BE" w:rsidRPr="00BC76D3">
        <w:rPr>
          <w:rStyle w:val="Strong"/>
          <w:b w:val="0"/>
          <w:bCs w:val="0"/>
          <w:color w:val="111111"/>
          <w:shd w:val="clear" w:color="auto" w:fill="FFFFFF"/>
        </w:rPr>
        <w:t>Maternity Protection (Amendment) Act</w:t>
      </w:r>
      <w:r w:rsidR="00076AA7" w:rsidRPr="00BC76D3">
        <w:rPr>
          <w:rStyle w:val="Strong"/>
          <w:b w:val="0"/>
          <w:bCs w:val="0"/>
          <w:color w:val="111111"/>
          <w:shd w:val="clear" w:color="auto" w:fill="FFFFFF"/>
        </w:rPr>
        <w:t xml:space="preserve"> 2004</w:t>
      </w:r>
      <w:r w:rsidR="00076AA7" w:rsidRPr="00BC76D3">
        <w:rPr>
          <w:b/>
          <w:bCs/>
        </w:rPr>
        <w:t xml:space="preserve">, </w:t>
      </w:r>
      <w:r w:rsidRPr="00F017FE">
        <w:t>protects Coco</w:t>
      </w:r>
      <w:r w:rsidRPr="00BC76D3">
        <w:rPr>
          <w:b/>
          <w:bCs/>
        </w:rPr>
        <w:t xml:space="preserve"> </w:t>
      </w:r>
      <w:r w:rsidR="00B02446">
        <w:t xml:space="preserve">for paid time off to attend appointments, </w:t>
      </w:r>
      <w:r w:rsidR="000E02D2">
        <w:t xml:space="preserve">maternity pay, </w:t>
      </w:r>
      <w:r w:rsidR="00E35C73">
        <w:t>and</w:t>
      </w:r>
      <w:r w:rsidR="00B02446">
        <w:t xml:space="preserve"> </w:t>
      </w:r>
      <w:r w:rsidR="000E02D2">
        <w:t>care at work</w:t>
      </w:r>
      <w:r w:rsidR="003D136B">
        <w:t>,</w:t>
      </w:r>
      <w:r w:rsidR="00D21B57">
        <w:t xml:space="preserve"> further </w:t>
      </w:r>
      <w:r w:rsidR="001909CA">
        <w:t>protect</w:t>
      </w:r>
      <w:r w:rsidR="003D136B">
        <w:t xml:space="preserve">ing </w:t>
      </w:r>
      <w:r w:rsidR="001909CA">
        <w:t>from</w:t>
      </w:r>
      <w:r w:rsidR="00956579">
        <w:t xml:space="preserve"> </w:t>
      </w:r>
      <w:r w:rsidR="00C61B33">
        <w:t xml:space="preserve">dismissal, </w:t>
      </w:r>
      <w:r w:rsidR="00424CBC">
        <w:t>detrimental treatment,</w:t>
      </w:r>
      <w:r w:rsidR="00331DD5">
        <w:t xml:space="preserve"> or</w:t>
      </w:r>
      <w:r w:rsidR="00C61B33">
        <w:t xml:space="preserve"> </w:t>
      </w:r>
      <w:r w:rsidR="00D21B57">
        <w:t>discrimination</w:t>
      </w:r>
      <w:r w:rsidR="002E2C97">
        <w:t xml:space="preserve"> on the </w:t>
      </w:r>
      <w:r w:rsidR="00D21B57">
        <w:t>grounds</w:t>
      </w:r>
      <w:r w:rsidR="002E2C97">
        <w:t xml:space="preserve"> of being</w:t>
      </w:r>
      <w:r w:rsidR="00A32F20">
        <w:t xml:space="preserve"> pregnant</w:t>
      </w:r>
      <w:r w:rsidR="00424CBC">
        <w:t xml:space="preserve"> </w:t>
      </w:r>
      <w:r w:rsidR="00D21B57">
        <w:t>(Daniels 2022)</w:t>
      </w:r>
      <w:r w:rsidR="00424CBC">
        <w:t xml:space="preserve">. </w:t>
      </w:r>
    </w:p>
    <w:p w14:paraId="06F544D4" w14:textId="15862110" w:rsidR="00140DCE" w:rsidRDefault="00140DCE" w:rsidP="005D3674">
      <w:pPr>
        <w:pStyle w:val="Nornal"/>
        <w:jc w:val="both"/>
      </w:pPr>
      <w:r>
        <w:lastRenderedPageBreak/>
        <w:t>ACAS (2023) state</w:t>
      </w:r>
      <w:r w:rsidR="005B6BD0">
        <w:t>s</w:t>
      </w:r>
      <w:r w:rsidR="00633980">
        <w:t xml:space="preserve"> </w:t>
      </w:r>
      <w:r w:rsidR="00A600A0">
        <w:t xml:space="preserve">Coco </w:t>
      </w:r>
      <w:r w:rsidR="005B6BD0">
        <w:t>has</w:t>
      </w:r>
      <w:r w:rsidR="00A600A0">
        <w:t xml:space="preserve"> the right to </w:t>
      </w:r>
      <w:r w:rsidR="00A16FC3">
        <w:t>fifty-two</w:t>
      </w:r>
      <w:r w:rsidR="00D44592">
        <w:t xml:space="preserve"> weeks maternity</w:t>
      </w:r>
      <w:r w:rsidR="00AA185C">
        <w:t>,</w:t>
      </w:r>
      <w:r w:rsidR="00404426">
        <w:t xml:space="preserve"> </w:t>
      </w:r>
      <w:r w:rsidR="00CD6734">
        <w:t>commencing</w:t>
      </w:r>
      <w:r w:rsidR="00404426">
        <w:t xml:space="preserve"> up to </w:t>
      </w:r>
      <w:r w:rsidR="003E61C7">
        <w:t>eleven</w:t>
      </w:r>
      <w:r w:rsidR="00404426">
        <w:t xml:space="preserve"> weeks before due date, or day </w:t>
      </w:r>
      <w:r w:rsidR="00AA185C">
        <w:t>of</w:t>
      </w:r>
      <w:r w:rsidR="00404426">
        <w:t xml:space="preserve"> birth</w:t>
      </w:r>
      <w:r w:rsidR="00AE2EEC">
        <w:t xml:space="preserve">. </w:t>
      </w:r>
      <w:r w:rsidR="00302750">
        <w:t>Charlottes decision to allow</w:t>
      </w:r>
      <w:r w:rsidR="00A16FC3">
        <w:t xml:space="preserve"> two</w:t>
      </w:r>
      <w:r w:rsidR="00302750">
        <w:t xml:space="preserve"> weeks annual leave once the baby is born, believ</w:t>
      </w:r>
      <w:r w:rsidR="00D2212D">
        <w:t>ing</w:t>
      </w:r>
      <w:r w:rsidR="00302750">
        <w:t xml:space="preserve"> this </w:t>
      </w:r>
      <w:r w:rsidR="00AE2EEC">
        <w:t>sufficient</w:t>
      </w:r>
      <w:r w:rsidR="00302750">
        <w:t xml:space="preserve"> a</w:t>
      </w:r>
      <w:r w:rsidR="00633980">
        <w:t>s her</w:t>
      </w:r>
      <w:r w:rsidR="009E1D49">
        <w:t xml:space="preserve"> business cannot “afford” anything different, </w:t>
      </w:r>
      <w:r w:rsidR="00633980">
        <w:t>is unfair</w:t>
      </w:r>
      <w:r w:rsidR="009E1D49">
        <w:t xml:space="preserve">, </w:t>
      </w:r>
      <w:r w:rsidR="00AC6ABB">
        <w:t>and</w:t>
      </w:r>
      <w:r w:rsidR="007F0029">
        <w:t xml:space="preserve"> does</w:t>
      </w:r>
      <w:r w:rsidR="00E83308">
        <w:t xml:space="preserve"> not</w:t>
      </w:r>
      <w:r w:rsidR="007F0029">
        <w:t xml:space="preserve"> conform to law, </w:t>
      </w:r>
      <w:r w:rsidR="0028142B">
        <w:t>increasing a risk</w:t>
      </w:r>
      <w:r w:rsidR="00E84A37">
        <w:t xml:space="preserve"> of </w:t>
      </w:r>
      <w:r w:rsidR="003D6D04">
        <w:t xml:space="preserve">an </w:t>
      </w:r>
      <w:r w:rsidR="00865D9E">
        <w:t>E</w:t>
      </w:r>
      <w:r w:rsidR="00183B2C">
        <w:t>T</w:t>
      </w:r>
      <w:r w:rsidR="00865D9E">
        <w:t xml:space="preserve"> </w:t>
      </w:r>
      <w:r w:rsidR="003D6D04">
        <w:t xml:space="preserve">claim </w:t>
      </w:r>
      <w:r w:rsidR="00865D9E">
        <w:t xml:space="preserve">for detrimental treatment or discrimination. </w:t>
      </w:r>
    </w:p>
    <w:p w14:paraId="05CB15D6" w14:textId="28F8E38B" w:rsidR="00286CE9" w:rsidRDefault="00C054CB" w:rsidP="005D3674">
      <w:pPr>
        <w:pStyle w:val="Nornal"/>
        <w:jc w:val="both"/>
      </w:pPr>
      <w:r>
        <w:t xml:space="preserve">Coco </w:t>
      </w:r>
      <w:r w:rsidR="00FD1812">
        <w:t>is</w:t>
      </w:r>
      <w:r>
        <w:t xml:space="preserve"> eligible for </w:t>
      </w:r>
      <w:r w:rsidR="007B53FA">
        <w:t xml:space="preserve">the following </w:t>
      </w:r>
      <w:r w:rsidR="00397120">
        <w:t>with</w:t>
      </w:r>
      <w:r>
        <w:t xml:space="preserve"> </w:t>
      </w:r>
      <w:r w:rsidR="00A16FC3">
        <w:t>eight</w:t>
      </w:r>
      <w:r>
        <w:t xml:space="preserve"> </w:t>
      </w:r>
      <w:r w:rsidR="009A3D46">
        <w:t>years’ service</w:t>
      </w:r>
      <w:r w:rsidR="00CB75A2">
        <w:t xml:space="preserve"> </w:t>
      </w:r>
      <w:r w:rsidR="00753DE4">
        <w:t>(</w:t>
      </w:r>
      <w:r w:rsidR="009636C9">
        <w:t>Daniels 2022</w:t>
      </w:r>
      <w:r w:rsidR="00823EBC">
        <w:t>): -</w:t>
      </w:r>
    </w:p>
    <w:p w14:paraId="755CFC71" w14:textId="63C5C24B" w:rsidR="00DE4131" w:rsidRDefault="009636C9" w:rsidP="005D3674">
      <w:pPr>
        <w:pStyle w:val="Nornal"/>
        <w:numPr>
          <w:ilvl w:val="0"/>
          <w:numId w:val="27"/>
        </w:numPr>
        <w:spacing w:after="0"/>
        <w:jc w:val="both"/>
      </w:pPr>
      <w:r>
        <w:t xml:space="preserve">Compulsory </w:t>
      </w:r>
      <w:r w:rsidR="003C6A01">
        <w:t xml:space="preserve">Maternity </w:t>
      </w:r>
      <w:r w:rsidR="00BB3B28">
        <w:t>Leave</w:t>
      </w:r>
      <w:r w:rsidR="003C6A01">
        <w:t xml:space="preserve"> (CM</w:t>
      </w:r>
      <w:r w:rsidR="00BB3B28">
        <w:t>L</w:t>
      </w:r>
      <w:r w:rsidR="003C6A01">
        <w:t>) -</w:t>
      </w:r>
      <w:r w:rsidR="00BB3B28">
        <w:t xml:space="preserve"> </w:t>
      </w:r>
      <w:r w:rsidR="00A16FC3">
        <w:t>two</w:t>
      </w:r>
      <w:r w:rsidR="003C34F8">
        <w:t xml:space="preserve"> weeks after childbirth</w:t>
      </w:r>
    </w:p>
    <w:p w14:paraId="0D9DFCA2" w14:textId="3921221D" w:rsidR="00BB3B28" w:rsidRDefault="00BB3B28" w:rsidP="005D3674">
      <w:pPr>
        <w:pStyle w:val="Nornal"/>
        <w:numPr>
          <w:ilvl w:val="0"/>
          <w:numId w:val="27"/>
        </w:numPr>
        <w:spacing w:after="0"/>
        <w:jc w:val="both"/>
      </w:pPr>
      <w:r>
        <w:t xml:space="preserve">Ordinary Maternity Leave (OML) </w:t>
      </w:r>
      <w:r w:rsidR="00BE4FC4">
        <w:t>–</w:t>
      </w:r>
      <w:r>
        <w:t xml:space="preserve"> </w:t>
      </w:r>
      <w:r w:rsidR="00A16FC3">
        <w:t xml:space="preserve">twenty-six </w:t>
      </w:r>
      <w:r w:rsidR="00753DE4">
        <w:t>week</w:t>
      </w:r>
      <w:r w:rsidR="009A3D46">
        <w:t>s</w:t>
      </w:r>
      <w:r w:rsidR="00BE4FC4">
        <w:t xml:space="preserve"> (inclusive of CML)</w:t>
      </w:r>
    </w:p>
    <w:p w14:paraId="42D2EF54" w14:textId="2FA9A5DF" w:rsidR="005C13A3" w:rsidRDefault="005C13A3" w:rsidP="005D3674">
      <w:pPr>
        <w:pStyle w:val="Nornal"/>
        <w:numPr>
          <w:ilvl w:val="0"/>
          <w:numId w:val="27"/>
        </w:numPr>
        <w:spacing w:after="0"/>
        <w:jc w:val="both"/>
      </w:pPr>
      <w:r>
        <w:t xml:space="preserve">Additional </w:t>
      </w:r>
      <w:r w:rsidR="00E17735">
        <w:t>Maternity</w:t>
      </w:r>
      <w:r>
        <w:t xml:space="preserve"> Leave (AML) </w:t>
      </w:r>
      <w:r w:rsidR="00E17735">
        <w:t>–</w:t>
      </w:r>
      <w:r>
        <w:t xml:space="preserve"> </w:t>
      </w:r>
      <w:r w:rsidR="00E17735">
        <w:t xml:space="preserve">a further </w:t>
      </w:r>
      <w:r w:rsidR="00A16FC3">
        <w:t xml:space="preserve">twenty-six weeks </w:t>
      </w:r>
      <w:r w:rsidR="00E17735">
        <w:t>leave</w:t>
      </w:r>
      <w:r w:rsidR="001C1D2C">
        <w:t>, commencing once OML finishes</w:t>
      </w:r>
    </w:p>
    <w:p w14:paraId="792D36B8" w14:textId="77777777" w:rsidR="00AC6ABB" w:rsidRDefault="00AC6ABB" w:rsidP="005D3674">
      <w:pPr>
        <w:pStyle w:val="Nornal"/>
        <w:jc w:val="both"/>
      </w:pPr>
    </w:p>
    <w:p w14:paraId="0E73E808" w14:textId="5E9DE186" w:rsidR="00DA276B" w:rsidRDefault="005374A5" w:rsidP="005D3674">
      <w:pPr>
        <w:pStyle w:val="Nornal"/>
        <w:jc w:val="both"/>
      </w:pPr>
      <w:r>
        <w:t>C</w:t>
      </w:r>
      <w:r w:rsidR="00AC2492">
        <w:t xml:space="preserve">oco </w:t>
      </w:r>
      <w:r w:rsidR="00AD2739">
        <w:t xml:space="preserve">also </w:t>
      </w:r>
      <w:r w:rsidR="00AC2492">
        <w:t xml:space="preserve">has the right to </w:t>
      </w:r>
      <w:r w:rsidR="00AB6346">
        <w:t>Statutory</w:t>
      </w:r>
      <w:r w:rsidR="003368E6">
        <w:t xml:space="preserve"> Maternity Pay (SMP)</w:t>
      </w:r>
      <w:r w:rsidR="00AF39DE">
        <w:t>,</w:t>
      </w:r>
      <w:r w:rsidR="00AC2492">
        <w:t xml:space="preserve"> </w:t>
      </w:r>
      <w:r w:rsidR="005E5A5D">
        <w:t xml:space="preserve">90% of salary for the first </w:t>
      </w:r>
      <w:r w:rsidR="00A16FC3">
        <w:t>six</w:t>
      </w:r>
      <w:r w:rsidR="005E5A5D">
        <w:t xml:space="preserve"> weeks</w:t>
      </w:r>
      <w:r w:rsidR="00327D2B">
        <w:t xml:space="preserve"> of mat</w:t>
      </w:r>
      <w:r w:rsidR="003B4172">
        <w:t xml:space="preserve">ernity leave, </w:t>
      </w:r>
      <w:r w:rsidR="00BA4B65">
        <w:t>followed by</w:t>
      </w:r>
      <w:r w:rsidR="003B4172">
        <w:t xml:space="preserve"> £1</w:t>
      </w:r>
      <w:r w:rsidR="00ED04B0">
        <w:t>72.48</w:t>
      </w:r>
      <w:r w:rsidR="005804F7">
        <w:t xml:space="preserve"> weekly</w:t>
      </w:r>
      <w:r w:rsidR="00AF39DE">
        <w:t xml:space="preserve"> </w:t>
      </w:r>
      <w:r w:rsidR="001E0965">
        <w:t>(</w:t>
      </w:r>
      <w:r w:rsidR="00D853C0">
        <w:t>ACAS 2023</w:t>
      </w:r>
      <w:r w:rsidR="000D7758">
        <w:t xml:space="preserve">) </w:t>
      </w:r>
      <w:r w:rsidR="003B4172">
        <w:t xml:space="preserve">for the remaining </w:t>
      </w:r>
      <w:r w:rsidR="00B8152D">
        <w:t>weeks</w:t>
      </w:r>
      <w:r w:rsidR="001E0965">
        <w:t>.</w:t>
      </w:r>
      <w:r w:rsidR="00E71B05">
        <w:t xml:space="preserve"> </w:t>
      </w:r>
      <w:r w:rsidR="00E37C88">
        <w:t xml:space="preserve">Charlotte </w:t>
      </w:r>
      <w:r w:rsidR="00E71B05">
        <w:t>raises</w:t>
      </w:r>
      <w:r w:rsidR="00E37C88">
        <w:t xml:space="preserve"> affordability </w:t>
      </w:r>
      <w:r w:rsidR="005804F7">
        <w:t>concerns;</w:t>
      </w:r>
      <w:r w:rsidR="00E37C88">
        <w:t xml:space="preserve"> </w:t>
      </w:r>
      <w:r w:rsidR="00E71B05">
        <w:t xml:space="preserve">however, </w:t>
      </w:r>
      <w:r w:rsidR="00AC2492">
        <w:t>employers can claim back monies from the government through reduced N</w:t>
      </w:r>
      <w:r w:rsidR="008E5209">
        <w:t xml:space="preserve">ational </w:t>
      </w:r>
      <w:r w:rsidR="00AC2492">
        <w:t>I</w:t>
      </w:r>
      <w:r w:rsidR="008E5209">
        <w:t>nsurance (NI)</w:t>
      </w:r>
      <w:r w:rsidR="00AC2492">
        <w:t xml:space="preserve"> contributions</w:t>
      </w:r>
      <w:r w:rsidR="000D7758">
        <w:t xml:space="preserve"> (Taylor &amp; Woodhams 2022</w:t>
      </w:r>
      <w:r w:rsidR="00AF39DE">
        <w:t>)</w:t>
      </w:r>
      <w:r w:rsidR="00FE73E4" w:rsidRPr="00501FAF">
        <w:t>,</w:t>
      </w:r>
      <w:r w:rsidR="00FE73E4" w:rsidRPr="00AF39DE">
        <w:rPr>
          <w:color w:val="FF0000"/>
        </w:rPr>
        <w:t xml:space="preserve"> </w:t>
      </w:r>
      <w:r w:rsidR="00FE73E4">
        <w:t>alleviating these costs</w:t>
      </w:r>
      <w:r w:rsidR="000D7758">
        <w:t>.</w:t>
      </w:r>
      <w:r w:rsidR="0066653E">
        <w:t xml:space="preserve"> </w:t>
      </w:r>
      <w:r w:rsidR="00DA276B">
        <w:t xml:space="preserve">Coco </w:t>
      </w:r>
      <w:r w:rsidR="00FE73E4">
        <w:t>is</w:t>
      </w:r>
      <w:r w:rsidR="00DA276B">
        <w:t xml:space="preserve"> </w:t>
      </w:r>
      <w:r w:rsidR="00751E9E">
        <w:t xml:space="preserve">also </w:t>
      </w:r>
      <w:r w:rsidR="00DA276B">
        <w:t xml:space="preserve">entitled to </w:t>
      </w:r>
      <w:r w:rsidR="00747E48">
        <w:t xml:space="preserve">the benefits within her contract, such as </w:t>
      </w:r>
      <w:r w:rsidR="00FE73E4">
        <w:t xml:space="preserve">accrued </w:t>
      </w:r>
      <w:r w:rsidR="00747E48">
        <w:t xml:space="preserve">annual </w:t>
      </w:r>
      <w:r w:rsidR="000C7B48">
        <w:t>leave</w:t>
      </w:r>
      <w:r w:rsidR="00FE73E4">
        <w:t>.</w:t>
      </w:r>
    </w:p>
    <w:p w14:paraId="588C0DCD" w14:textId="69D7301E" w:rsidR="00D44DFA" w:rsidRDefault="00C51AA9" w:rsidP="005D3674">
      <w:pPr>
        <w:pStyle w:val="Nornal"/>
        <w:jc w:val="both"/>
      </w:pPr>
      <w:r>
        <w:t>E</w:t>
      </w:r>
      <w:r w:rsidR="00DC264A">
        <w:t>mployers</w:t>
      </w:r>
      <w:r w:rsidR="0066653E">
        <w:t xml:space="preserve"> </w:t>
      </w:r>
      <w:r w:rsidR="00C87A5E">
        <w:t xml:space="preserve">have a duty of care </w:t>
      </w:r>
      <w:r w:rsidR="008F3491">
        <w:t xml:space="preserve">to protect </w:t>
      </w:r>
      <w:r>
        <w:t xml:space="preserve">employees </w:t>
      </w:r>
      <w:r w:rsidR="008F3491">
        <w:t>and</w:t>
      </w:r>
      <w:r>
        <w:t xml:space="preserve"> their</w:t>
      </w:r>
      <w:r w:rsidR="008F3491">
        <w:t xml:space="preserve"> </w:t>
      </w:r>
      <w:r w:rsidR="002720F7">
        <w:t>unborn</w:t>
      </w:r>
      <w:r w:rsidR="008F3491">
        <w:t xml:space="preserve"> child</w:t>
      </w:r>
      <w:r>
        <w:t xml:space="preserve"> so a</w:t>
      </w:r>
      <w:r w:rsidR="00D44DFA">
        <w:t xml:space="preserve"> risk assessment</w:t>
      </w:r>
      <w:r w:rsidR="008E5243">
        <w:t xml:space="preserve"> must be considered</w:t>
      </w:r>
      <w:r w:rsidR="007F2215">
        <w:t xml:space="preserve"> by Charlotte and Madeline</w:t>
      </w:r>
      <w:r w:rsidR="00D44DFA">
        <w:t xml:space="preserve">, highlighting </w:t>
      </w:r>
      <w:r w:rsidR="00A16FC3">
        <w:t>risks,</w:t>
      </w:r>
      <w:r w:rsidR="00D44DFA">
        <w:t xml:space="preserve"> and ensuring appropriate </w:t>
      </w:r>
      <w:r w:rsidR="002720F7">
        <w:t xml:space="preserve">steps are </w:t>
      </w:r>
      <w:r w:rsidR="009D19C7">
        <w:t>implemented</w:t>
      </w:r>
      <w:r w:rsidR="002720F7">
        <w:t xml:space="preserve"> to reduce</w:t>
      </w:r>
      <w:r w:rsidR="00593668">
        <w:t>/remove</w:t>
      </w:r>
      <w:r w:rsidR="002720F7">
        <w:t xml:space="preserve"> risks</w:t>
      </w:r>
      <w:r w:rsidR="00922E6E">
        <w:t xml:space="preserve"> (Daniels 2022)</w:t>
      </w:r>
      <w:r w:rsidR="002720F7">
        <w:t>.</w:t>
      </w:r>
      <w:r w:rsidR="00D80EC9">
        <w:t xml:space="preserve"> </w:t>
      </w:r>
    </w:p>
    <w:p w14:paraId="5D47685C" w14:textId="77777777" w:rsidR="0092664B" w:rsidRDefault="007F68F3" w:rsidP="005D3674">
      <w:pPr>
        <w:pStyle w:val="Nornal"/>
        <w:jc w:val="both"/>
      </w:pPr>
      <w:r>
        <w:t>Coco is</w:t>
      </w:r>
      <w:r w:rsidR="00593668">
        <w:t xml:space="preserve"> entitle</w:t>
      </w:r>
      <w:r>
        <w:t>d</w:t>
      </w:r>
      <w:r w:rsidR="0060370F">
        <w:t xml:space="preserve"> to</w:t>
      </w:r>
      <w:r w:rsidR="004E0F99">
        <w:t xml:space="preserve"> </w:t>
      </w:r>
      <w:r w:rsidR="009D19C7">
        <w:t>ten</w:t>
      </w:r>
      <w:r w:rsidR="004E0F99">
        <w:t xml:space="preserve"> keeping in tou</w:t>
      </w:r>
      <w:r w:rsidR="006F665E">
        <w:t>ch</w:t>
      </w:r>
      <w:r w:rsidR="00362C8A">
        <w:t xml:space="preserve"> </w:t>
      </w:r>
      <w:r w:rsidR="006F665E">
        <w:t>(KIT)</w:t>
      </w:r>
      <w:r w:rsidR="00362C8A">
        <w:t xml:space="preserve"> days</w:t>
      </w:r>
      <w:r w:rsidR="00800154">
        <w:t>, for things like trainin</w:t>
      </w:r>
      <w:r w:rsidR="00A207DB">
        <w:t>g,</w:t>
      </w:r>
      <w:r w:rsidR="006F665E">
        <w:t xml:space="preserve"> without losing her maternity pay</w:t>
      </w:r>
      <w:r w:rsidR="00471C99">
        <w:t>. These are</w:t>
      </w:r>
      <w:r w:rsidR="00000253">
        <w:t xml:space="preserve"> not mandatory </w:t>
      </w:r>
      <w:r w:rsidR="00471C99">
        <w:t>so</w:t>
      </w:r>
      <w:r w:rsidR="001F5E20">
        <w:t xml:space="preserve"> there can be no consequences if she does not wish to undertake these</w:t>
      </w:r>
      <w:r w:rsidR="006D6F96">
        <w:t xml:space="preserve">. </w:t>
      </w:r>
      <w:r w:rsidR="00D44DFA">
        <w:t xml:space="preserve">To </w:t>
      </w:r>
      <w:r w:rsidR="00662497">
        <w:t>minimise risks</w:t>
      </w:r>
      <w:r w:rsidR="00A81E06">
        <w:t xml:space="preserve"> and support Coco</w:t>
      </w:r>
      <w:r w:rsidR="00C26A55">
        <w:t xml:space="preserve"> and her </w:t>
      </w:r>
      <w:r w:rsidR="00A207DB">
        <w:t>rights,</w:t>
      </w:r>
      <w:r w:rsidR="00D44DFA">
        <w:t xml:space="preserve"> Charlotte </w:t>
      </w:r>
      <w:r w:rsidR="00662497">
        <w:t>and Madel</w:t>
      </w:r>
      <w:r w:rsidR="00E67B63">
        <w:t>ine need to ensure th</w:t>
      </w:r>
      <w:r w:rsidR="00A81E06">
        <w:t xml:space="preserve">ey are compliant with the </w:t>
      </w:r>
      <w:r w:rsidR="00CF6E00">
        <w:t>law</w:t>
      </w:r>
      <w:r w:rsidR="007F3969">
        <w:t xml:space="preserve">. </w:t>
      </w:r>
    </w:p>
    <w:p w14:paraId="17B68DC0" w14:textId="541BF1A8" w:rsidR="007F3969" w:rsidRPr="00723B61" w:rsidRDefault="009643CF" w:rsidP="005D3674">
      <w:pPr>
        <w:pStyle w:val="Nornal"/>
        <w:jc w:val="both"/>
      </w:pPr>
      <w:r>
        <w:t xml:space="preserve">Failure to comply could have significant </w:t>
      </w:r>
      <w:r w:rsidR="00255A37">
        <w:t xml:space="preserve">impact as observed in the case </w:t>
      </w:r>
      <w:r w:rsidR="00E717DF" w:rsidRPr="00255A37">
        <w:rPr>
          <w:i/>
          <w:iCs/>
        </w:rPr>
        <w:t>Hussain</w:t>
      </w:r>
      <w:r w:rsidR="00255A37" w:rsidRPr="00255A37">
        <w:rPr>
          <w:i/>
          <w:iCs/>
        </w:rPr>
        <w:t xml:space="preserve"> v </w:t>
      </w:r>
      <w:r w:rsidR="00E717DF" w:rsidRPr="00255A37">
        <w:rPr>
          <w:i/>
          <w:iCs/>
        </w:rPr>
        <w:t>City of Bradford Metropolitan District Council</w:t>
      </w:r>
      <w:r w:rsidR="00255A37">
        <w:rPr>
          <w:i/>
          <w:iCs/>
        </w:rPr>
        <w:t xml:space="preserve"> </w:t>
      </w:r>
      <w:r w:rsidR="00004535" w:rsidRPr="00004535">
        <w:rPr>
          <w:i/>
          <w:iCs/>
        </w:rPr>
        <w:t>(1802552/2022)</w:t>
      </w:r>
      <w:r w:rsidR="00004535">
        <w:t xml:space="preserve"> </w:t>
      </w:r>
      <w:r w:rsidR="0043484E">
        <w:t xml:space="preserve">where </w:t>
      </w:r>
      <w:r w:rsidR="00723B61">
        <w:t xml:space="preserve">Mrs Hussain </w:t>
      </w:r>
      <w:r w:rsidR="00FF2CF6">
        <w:t>asserted,</w:t>
      </w:r>
      <w:r w:rsidR="007F3969">
        <w:t xml:space="preserve"> she had been treated unfavourably because of all three matters –</w:t>
      </w:r>
      <w:r w:rsidR="00E71DD3">
        <w:t xml:space="preserve"> </w:t>
      </w:r>
      <w:r w:rsidR="007F3969">
        <w:t>pregnancy (in the sense of past pregnancy), the exercise of her right to take maternity leave and pregnancy related illness</w:t>
      </w:r>
      <w:r w:rsidR="00390DE5">
        <w:t xml:space="preserve"> and won </w:t>
      </w:r>
      <w:r w:rsidR="0092664B">
        <w:t>a total sum of £7513.33 comprising £7000 of compensation for injury to feelings and £513.33 in interest.</w:t>
      </w:r>
    </w:p>
    <w:p w14:paraId="47FD419C" w14:textId="257F9C79" w:rsidR="00D44DFA" w:rsidRDefault="00355536" w:rsidP="005D3674">
      <w:pPr>
        <w:pStyle w:val="Nornal"/>
        <w:jc w:val="both"/>
      </w:pPr>
      <w:r>
        <w:t>Fathers</w:t>
      </w:r>
      <w:r w:rsidR="004F2AED">
        <w:t xml:space="preserve"> </w:t>
      </w:r>
      <w:r w:rsidR="00AE02A4">
        <w:t>have</w:t>
      </w:r>
      <w:r w:rsidR="00360A0B">
        <w:t xml:space="preserve"> </w:t>
      </w:r>
      <w:r w:rsidR="006C19A4">
        <w:t xml:space="preserve">the </w:t>
      </w:r>
      <w:r w:rsidR="00360A0B">
        <w:t>same paid</w:t>
      </w:r>
      <w:r w:rsidR="00AE02A4">
        <w:t xml:space="preserve"> </w:t>
      </w:r>
      <w:r w:rsidR="009D4C48">
        <w:t xml:space="preserve">statutory </w:t>
      </w:r>
      <w:r w:rsidR="00AE02A4">
        <w:t xml:space="preserve">rights </w:t>
      </w:r>
      <w:r w:rsidR="00360A0B">
        <w:t>regarding</w:t>
      </w:r>
      <w:r w:rsidR="00135E81">
        <w:t xml:space="preserve"> leave</w:t>
      </w:r>
      <w:r w:rsidR="00A97D00">
        <w:t xml:space="preserve"> with </w:t>
      </w:r>
      <w:r w:rsidR="004165EC">
        <w:t xml:space="preserve">qualifying period </w:t>
      </w:r>
      <w:r w:rsidR="00F055BB">
        <w:t xml:space="preserve">of employment, </w:t>
      </w:r>
      <w:r w:rsidR="00CF6E00">
        <w:t xml:space="preserve">at least </w:t>
      </w:r>
      <w:r w:rsidR="007C26FF">
        <w:t>twenty</w:t>
      </w:r>
      <w:r w:rsidR="007B0A73">
        <w:t>-six</w:t>
      </w:r>
      <w:r w:rsidR="00CF6E00">
        <w:t xml:space="preserve"> weeks </w:t>
      </w:r>
      <w:r w:rsidR="00B513B4">
        <w:t xml:space="preserve">before the </w:t>
      </w:r>
      <w:r w:rsidR="00CC28A6">
        <w:t>fifteenth</w:t>
      </w:r>
      <w:r w:rsidR="001B0A92">
        <w:t xml:space="preserve"> </w:t>
      </w:r>
      <w:r w:rsidR="00D95E67">
        <w:t>weeks</w:t>
      </w:r>
      <w:r w:rsidR="00B513B4">
        <w:t xml:space="preserve"> of confinement</w:t>
      </w:r>
      <w:r w:rsidR="00D95E67">
        <w:t>,</w:t>
      </w:r>
      <w:r w:rsidR="009F543F">
        <w:t xml:space="preserve"> taken within </w:t>
      </w:r>
      <w:r w:rsidR="007B0A73">
        <w:t>fifty-six</w:t>
      </w:r>
      <w:r w:rsidR="009F543F">
        <w:t xml:space="preserve"> days of </w:t>
      </w:r>
      <w:r w:rsidR="00F055BB">
        <w:t xml:space="preserve">childbirth. </w:t>
      </w:r>
      <w:r w:rsidR="008137C2">
        <w:t xml:space="preserve">A maximum of </w:t>
      </w:r>
      <w:r w:rsidR="007B0A73">
        <w:t>two</w:t>
      </w:r>
      <w:r w:rsidR="008137C2">
        <w:t xml:space="preserve"> weeks</w:t>
      </w:r>
      <w:r w:rsidR="00FD3DA6">
        <w:t xml:space="preserve"> can be taken as separate weeks but </w:t>
      </w:r>
      <w:r w:rsidR="008629E5">
        <w:t xml:space="preserve">not </w:t>
      </w:r>
      <w:r w:rsidR="009F543F">
        <w:t xml:space="preserve">individual </w:t>
      </w:r>
      <w:r w:rsidR="008629E5">
        <w:t>days</w:t>
      </w:r>
      <w:r w:rsidR="008137C2">
        <w:t xml:space="preserve"> </w:t>
      </w:r>
      <w:r w:rsidR="00796FCD">
        <w:t>(Daniels 2022)</w:t>
      </w:r>
      <w:r w:rsidR="008629E5">
        <w:t xml:space="preserve">. </w:t>
      </w:r>
      <w:r w:rsidR="00796FCD">
        <w:t xml:space="preserve"> </w:t>
      </w:r>
    </w:p>
    <w:p w14:paraId="5A34C2D6" w14:textId="2DE1F805" w:rsidR="00E66D21" w:rsidRPr="00A52E86" w:rsidRDefault="009F543F" w:rsidP="005D3674">
      <w:pPr>
        <w:pStyle w:val="Nornal"/>
        <w:jc w:val="both"/>
      </w:pPr>
      <w:r>
        <w:t>Statutory adoption leave</w:t>
      </w:r>
      <w:r w:rsidR="005F4285">
        <w:t xml:space="preserve"> </w:t>
      </w:r>
      <w:r w:rsidR="00A74ADF">
        <w:t xml:space="preserve">is equal to maternity leave, </w:t>
      </w:r>
      <w:r w:rsidR="00DC3340">
        <w:t>allowing</w:t>
      </w:r>
      <w:r w:rsidR="00A74ADF">
        <w:t xml:space="preserve"> one half of the couple </w:t>
      </w:r>
      <w:r w:rsidR="00DC3340">
        <w:t>to</w:t>
      </w:r>
      <w:r w:rsidR="00A74ADF">
        <w:t xml:space="preserve"> take adoption leave</w:t>
      </w:r>
      <w:r w:rsidR="008137C2">
        <w:t xml:space="preserve"> and an allowance to attend </w:t>
      </w:r>
      <w:r w:rsidR="00F06855">
        <w:t>five</w:t>
      </w:r>
      <w:r w:rsidR="008137C2">
        <w:t xml:space="preserve"> meeting</w:t>
      </w:r>
      <w:r w:rsidR="00F06855">
        <w:t>s</w:t>
      </w:r>
      <w:r w:rsidR="008137C2">
        <w:t xml:space="preserve"> </w:t>
      </w:r>
      <w:r w:rsidR="006B7148">
        <w:t>until placement</w:t>
      </w:r>
      <w:r w:rsidR="00D3490E">
        <w:t xml:space="preserve">. </w:t>
      </w:r>
      <w:r w:rsidR="007D6EC6">
        <w:t>Leave commence</w:t>
      </w:r>
      <w:r w:rsidR="00EE6897">
        <w:t>s</w:t>
      </w:r>
      <w:r w:rsidR="007D6EC6">
        <w:t xml:space="preserve"> from the date the child is placed with them</w:t>
      </w:r>
      <w:r w:rsidR="00EE6897">
        <w:t>,</w:t>
      </w:r>
      <w:r w:rsidR="00387A1B">
        <w:t xml:space="preserve"> or no more than </w:t>
      </w:r>
      <w:r w:rsidR="00EF5482">
        <w:t xml:space="preserve">fourteen </w:t>
      </w:r>
      <w:r w:rsidR="00387A1B">
        <w:t>days prior to placement</w:t>
      </w:r>
      <w:r w:rsidR="00643B82">
        <w:t>.</w:t>
      </w:r>
      <w:r w:rsidR="006B7148">
        <w:t xml:space="preserve"> </w:t>
      </w:r>
      <w:r w:rsidR="00643B82">
        <w:t>T</w:t>
      </w:r>
      <w:r w:rsidR="006B7148">
        <w:t xml:space="preserve">here </w:t>
      </w:r>
      <w:r w:rsidR="00643B82">
        <w:t>are</w:t>
      </w:r>
      <w:r w:rsidR="006B7148">
        <w:t xml:space="preserve"> no qualifying </w:t>
      </w:r>
      <w:r w:rsidR="00591CDA">
        <w:t>service requirements</w:t>
      </w:r>
      <w:r w:rsidR="009734C6">
        <w:t xml:space="preserve"> </w:t>
      </w:r>
      <w:r w:rsidR="004F1887">
        <w:t>(Daniels 2022)</w:t>
      </w:r>
      <w:r w:rsidR="003C7A4B">
        <w:t>.</w:t>
      </w:r>
    </w:p>
    <w:p w14:paraId="36DB656B" w14:textId="2F9E6599" w:rsidR="00475103" w:rsidRPr="00815FEB" w:rsidRDefault="00475103" w:rsidP="005D3674">
      <w:pPr>
        <w:pStyle w:val="Nornal"/>
        <w:jc w:val="both"/>
        <w:rPr>
          <w:b/>
          <w:bCs/>
          <w:i/>
          <w:iCs/>
          <w:sz w:val="24"/>
          <w:szCs w:val="24"/>
        </w:rPr>
      </w:pPr>
      <w:r w:rsidRPr="00815FEB">
        <w:rPr>
          <w:b/>
          <w:bCs/>
          <w:i/>
          <w:iCs/>
          <w:sz w:val="24"/>
          <w:szCs w:val="24"/>
        </w:rPr>
        <w:t>AC4.4</w:t>
      </w:r>
    </w:p>
    <w:p w14:paraId="6EC9CC6C" w14:textId="242ACE2C" w:rsidR="005E4C85" w:rsidRDefault="00BC6A3C" w:rsidP="005D3674">
      <w:pPr>
        <w:pStyle w:val="Nornal"/>
        <w:jc w:val="both"/>
      </w:pPr>
      <w:r>
        <w:t>O</w:t>
      </w:r>
      <w:r w:rsidR="00523AF8" w:rsidRPr="00B23D27">
        <w:t>n</w:t>
      </w:r>
      <w:r w:rsidR="005066C4" w:rsidRPr="00B23D27">
        <w:t xml:space="preserve"> 3</w:t>
      </w:r>
      <w:r w:rsidR="009531D8" w:rsidRPr="00B23D27">
        <w:t>0</w:t>
      </w:r>
      <w:r w:rsidR="005066C4" w:rsidRPr="00B23D27">
        <w:rPr>
          <w:vertAlign w:val="superscript"/>
        </w:rPr>
        <w:t>th</w:t>
      </w:r>
      <w:r w:rsidR="005066C4" w:rsidRPr="00B23D27">
        <w:t xml:space="preserve"> June 2014,</w:t>
      </w:r>
      <w:r w:rsidR="00173EE7" w:rsidRPr="00B23D27">
        <w:t xml:space="preserve"> </w:t>
      </w:r>
      <w:r>
        <w:t xml:space="preserve">government legislation </w:t>
      </w:r>
      <w:r w:rsidR="00173EE7" w:rsidRPr="00B23D27">
        <w:t>introduc</w:t>
      </w:r>
      <w:r>
        <w:t>ed</w:t>
      </w:r>
      <w:r w:rsidR="00173EE7" w:rsidRPr="00B23D27">
        <w:t xml:space="preserve"> Flexible </w:t>
      </w:r>
      <w:r w:rsidR="000E66D5" w:rsidRPr="00B23D27">
        <w:t xml:space="preserve">Working </w:t>
      </w:r>
      <w:r w:rsidR="00100801">
        <w:t>R</w:t>
      </w:r>
      <w:r w:rsidR="000E66D5" w:rsidRPr="00B23D27">
        <w:t>egulations,</w:t>
      </w:r>
      <w:r w:rsidR="00523AF8" w:rsidRPr="00B23D27">
        <w:t xml:space="preserve"> </w:t>
      </w:r>
      <w:r w:rsidR="00F23603">
        <w:t xml:space="preserve">stating </w:t>
      </w:r>
      <w:r w:rsidR="00A903FB" w:rsidRPr="00B23D27">
        <w:t>every employee</w:t>
      </w:r>
      <w:r w:rsidR="008B7BDB" w:rsidRPr="00B23D27">
        <w:t xml:space="preserve"> has the right to request flexible working</w:t>
      </w:r>
      <w:r w:rsidR="00424A63">
        <w:t xml:space="preserve"> </w:t>
      </w:r>
      <w:r w:rsidR="00F23603">
        <w:t>r</w:t>
      </w:r>
      <w:r w:rsidR="006132BA">
        <w:t>egard</w:t>
      </w:r>
      <w:r w:rsidR="00F23603">
        <w:t>ing</w:t>
      </w:r>
      <w:r w:rsidR="006132BA">
        <w:t xml:space="preserve"> chang</w:t>
      </w:r>
      <w:r w:rsidR="00F23603">
        <w:t xml:space="preserve">ing </w:t>
      </w:r>
      <w:r w:rsidR="006132BA">
        <w:t>their working hours, times they work and</w:t>
      </w:r>
      <w:r w:rsidR="00552452">
        <w:t xml:space="preserve"> </w:t>
      </w:r>
      <w:r w:rsidR="006132BA">
        <w:t>place of work</w:t>
      </w:r>
      <w:r w:rsidR="00424A63">
        <w:t xml:space="preserve"> </w:t>
      </w:r>
      <w:r w:rsidR="00424A63" w:rsidRPr="00B23D27">
        <w:t>(CIPD 2021</w:t>
      </w:r>
      <w:r w:rsidR="00424A63">
        <w:t>)</w:t>
      </w:r>
      <w:r w:rsidR="00EC267F">
        <w:t>.</w:t>
      </w:r>
      <w:r w:rsidR="00AA0C0F">
        <w:t xml:space="preserve"> </w:t>
      </w:r>
      <w:r w:rsidR="00EC267F">
        <w:t>Only those classed as</w:t>
      </w:r>
      <w:r w:rsidR="007C0D04">
        <w:t xml:space="preserve"> </w:t>
      </w:r>
      <w:r w:rsidR="00627BC5">
        <w:t>employee</w:t>
      </w:r>
      <w:r w:rsidR="00EC267F">
        <w:t>s</w:t>
      </w:r>
      <w:r w:rsidR="009C583D">
        <w:t>, who h</w:t>
      </w:r>
      <w:r w:rsidR="00EC267F">
        <w:t xml:space="preserve">ave </w:t>
      </w:r>
      <w:r w:rsidR="009C583D">
        <w:t xml:space="preserve">worked continuously for </w:t>
      </w:r>
      <w:r w:rsidR="007B0A73">
        <w:t>twenty-six</w:t>
      </w:r>
      <w:r w:rsidR="009C583D">
        <w:t xml:space="preserve"> weeks and has not submitted a request within the last twelve months</w:t>
      </w:r>
      <w:r w:rsidR="00B900A6">
        <w:t xml:space="preserve"> (ACAS 2020)</w:t>
      </w:r>
      <w:r w:rsidR="00EC267F">
        <w:t xml:space="preserve"> are eligible</w:t>
      </w:r>
      <w:r w:rsidR="00B900A6">
        <w:t>.</w:t>
      </w:r>
    </w:p>
    <w:p w14:paraId="0F09F651" w14:textId="55DFDBA4" w:rsidR="003160F9" w:rsidRDefault="00B950D5" w:rsidP="005D3674">
      <w:pPr>
        <w:pStyle w:val="Nornal"/>
        <w:jc w:val="both"/>
      </w:pPr>
      <w:r>
        <w:lastRenderedPageBreak/>
        <w:t>Although flexible working requests can be decline</w:t>
      </w:r>
      <w:r w:rsidR="00657CAC">
        <w:t>d</w:t>
      </w:r>
      <w:r>
        <w:t xml:space="preserve">, </w:t>
      </w:r>
      <w:r w:rsidR="00657CAC">
        <w:t>Charlotte</w:t>
      </w:r>
      <w:r w:rsidR="00C75C12">
        <w:t xml:space="preserve">’s </w:t>
      </w:r>
      <w:r w:rsidR="00143726">
        <w:t>lack of</w:t>
      </w:r>
      <w:r w:rsidR="00287FE9">
        <w:t xml:space="preserve"> </w:t>
      </w:r>
      <w:r w:rsidR="00EC3CA3">
        <w:t>consultation or</w:t>
      </w:r>
      <w:r w:rsidR="00287FE9">
        <w:t xml:space="preserve"> consideration</w:t>
      </w:r>
      <w:r w:rsidR="00172464">
        <w:t xml:space="preserve">, </w:t>
      </w:r>
      <w:r w:rsidR="005C6C0E">
        <w:t xml:space="preserve">carries a high risk </w:t>
      </w:r>
      <w:r w:rsidR="00EC267F">
        <w:t xml:space="preserve">of escalation to an </w:t>
      </w:r>
      <w:r w:rsidR="00CB7A19">
        <w:t xml:space="preserve">ET </w:t>
      </w:r>
      <w:r w:rsidR="00A238D1" w:rsidRPr="00A95367">
        <w:t>(Daniels 2022)</w:t>
      </w:r>
      <w:r w:rsidR="00A238D1" w:rsidRPr="00A238D1">
        <w:rPr>
          <w:b/>
          <w:bCs/>
        </w:rPr>
        <w:t xml:space="preserve"> </w:t>
      </w:r>
      <w:r w:rsidR="00C21F19">
        <w:t xml:space="preserve">with further risks of </w:t>
      </w:r>
      <w:r w:rsidR="003160F9">
        <w:t>reputational</w:t>
      </w:r>
      <w:r w:rsidR="00406046">
        <w:t xml:space="preserve"> damage for the business </w:t>
      </w:r>
      <w:r w:rsidR="002D0C24">
        <w:t>and</w:t>
      </w:r>
      <w:r w:rsidR="003160F9">
        <w:t xml:space="preserve"> future recruitment</w:t>
      </w:r>
      <w:r w:rsidR="001236F7">
        <w:t xml:space="preserve"> </w:t>
      </w:r>
      <w:r w:rsidR="007D25A2">
        <w:t>challenge</w:t>
      </w:r>
      <w:r w:rsidR="00C21F19">
        <w:t>s</w:t>
      </w:r>
      <w:r w:rsidR="001236F7">
        <w:t xml:space="preserve">. </w:t>
      </w:r>
      <w:r w:rsidR="002A470F">
        <w:t>On finding</w:t>
      </w:r>
      <w:r w:rsidR="00236D70">
        <w:t xml:space="preserve"> </w:t>
      </w:r>
      <w:r w:rsidR="00511797">
        <w:t xml:space="preserve">the request has not </w:t>
      </w:r>
      <w:r w:rsidR="002A470F">
        <w:t>received</w:t>
      </w:r>
      <w:r w:rsidR="00511797">
        <w:t xml:space="preserve"> careful consideration, </w:t>
      </w:r>
      <w:r w:rsidR="00C0463F">
        <w:t xml:space="preserve">a </w:t>
      </w:r>
      <w:r w:rsidR="00733F87">
        <w:t>reconsideration of the request or</w:t>
      </w:r>
      <w:r w:rsidR="00C0463F">
        <w:t xml:space="preserve"> up to eight weeks pay</w:t>
      </w:r>
      <w:r w:rsidR="005C67EB">
        <w:t xml:space="preserve"> can be awarded</w:t>
      </w:r>
      <w:r w:rsidR="002A470F">
        <w:t xml:space="preserve"> by the ET</w:t>
      </w:r>
      <w:r w:rsidR="00DE2C15">
        <w:t xml:space="preserve"> (Daniels 2022).</w:t>
      </w:r>
    </w:p>
    <w:p w14:paraId="56AD3D67" w14:textId="2039FD9C" w:rsidR="00AE7283" w:rsidRDefault="0088767A" w:rsidP="005D3674">
      <w:pPr>
        <w:pStyle w:val="Nornal"/>
        <w:jc w:val="both"/>
      </w:pPr>
      <w:r>
        <w:t>A</w:t>
      </w:r>
      <w:r w:rsidR="00C43F8B">
        <w:t xml:space="preserve"> meeting with Ch</w:t>
      </w:r>
      <w:r w:rsidR="00626754">
        <w:t>elsea</w:t>
      </w:r>
      <w:r>
        <w:t>, should be arranged,</w:t>
      </w:r>
      <w:r w:rsidR="00C43F8B">
        <w:t xml:space="preserve"> to discuss the reques</w:t>
      </w:r>
      <w:r w:rsidR="00AA0D61">
        <w:t>t</w:t>
      </w:r>
      <w:r w:rsidR="00626754">
        <w:t>,</w:t>
      </w:r>
      <w:r w:rsidR="00B45DD7">
        <w:t xml:space="preserve"> </w:t>
      </w:r>
      <w:r w:rsidR="008737BF">
        <w:t>sourcing solutions and compromises</w:t>
      </w:r>
      <w:r w:rsidR="002A470F">
        <w:t xml:space="preserve">. A </w:t>
      </w:r>
      <w:r w:rsidR="00813E7B">
        <w:t>Code of Practice</w:t>
      </w:r>
      <w:r w:rsidR="00BC6B25">
        <w:t>,</w:t>
      </w:r>
      <w:r w:rsidR="00813E7B">
        <w:t xml:space="preserve"> </w:t>
      </w:r>
      <w:r w:rsidR="002A470F">
        <w:t xml:space="preserve">must </w:t>
      </w:r>
      <w:r w:rsidR="00813E7B">
        <w:t xml:space="preserve">be followed </w:t>
      </w:r>
      <w:r w:rsidR="002A5BC9">
        <w:t xml:space="preserve">for </w:t>
      </w:r>
      <w:r w:rsidR="00813E7B">
        <w:t>flexible working requests</w:t>
      </w:r>
      <w:r w:rsidR="00EE3FF3">
        <w:t xml:space="preserve">, highlighting key </w:t>
      </w:r>
      <w:r w:rsidR="002F779A">
        <w:t xml:space="preserve">particulars </w:t>
      </w:r>
      <w:r w:rsidR="00EE3FF3">
        <w:t xml:space="preserve">such as a </w:t>
      </w:r>
      <w:r w:rsidR="006543B0">
        <w:t>three-month</w:t>
      </w:r>
      <w:r w:rsidR="00EE3FF3">
        <w:t xml:space="preserve"> </w:t>
      </w:r>
      <w:r w:rsidR="002F779A">
        <w:t xml:space="preserve">timescale </w:t>
      </w:r>
      <w:r w:rsidR="006543B0">
        <w:t>for a decision.</w:t>
      </w:r>
      <w:r w:rsidR="008B6F40">
        <w:t xml:space="preserve"> </w:t>
      </w:r>
      <w:r w:rsidR="00CD71A1">
        <w:t xml:space="preserve">Breaching this can entitle </w:t>
      </w:r>
      <w:r w:rsidR="003F681D">
        <w:t>compensatory</w:t>
      </w:r>
      <w:r w:rsidR="00FC45CD">
        <w:t xml:space="preserve"> awards to the claiman</w:t>
      </w:r>
      <w:r w:rsidR="002A470F">
        <w:t xml:space="preserve">t, </w:t>
      </w:r>
      <w:r w:rsidR="00FC45CD">
        <w:t xml:space="preserve">demonstrated in </w:t>
      </w:r>
      <w:proofErr w:type="spellStart"/>
      <w:r w:rsidR="00FC45CD" w:rsidRPr="000157E1">
        <w:rPr>
          <w:i/>
          <w:iCs/>
        </w:rPr>
        <w:t>Phi</w:t>
      </w:r>
      <w:r w:rsidR="003F681D" w:rsidRPr="000157E1">
        <w:rPr>
          <w:i/>
          <w:iCs/>
        </w:rPr>
        <w:t>lippou</w:t>
      </w:r>
      <w:proofErr w:type="spellEnd"/>
      <w:r w:rsidR="003F681D" w:rsidRPr="000157E1">
        <w:rPr>
          <w:i/>
          <w:iCs/>
        </w:rPr>
        <w:t xml:space="preserve"> V Secretary of State for Justice</w:t>
      </w:r>
      <w:r w:rsidR="00E83F36">
        <w:rPr>
          <w:i/>
          <w:iCs/>
        </w:rPr>
        <w:t xml:space="preserve"> </w:t>
      </w:r>
      <w:r w:rsidR="00E83F36" w:rsidRPr="00E83F36">
        <w:rPr>
          <w:i/>
          <w:iCs/>
        </w:rPr>
        <w:t>(</w:t>
      </w:r>
      <w:r w:rsidR="00E83F36" w:rsidRPr="00E83F36">
        <w:rPr>
          <w:i/>
          <w:iCs/>
          <w:color w:val="0B0C0C"/>
        </w:rPr>
        <w:t>2302442/2018)</w:t>
      </w:r>
      <w:r w:rsidR="003F681D" w:rsidRPr="00E83F36">
        <w:rPr>
          <w:i/>
          <w:iCs/>
        </w:rPr>
        <w:t>,</w:t>
      </w:r>
      <w:r w:rsidR="003F681D">
        <w:t xml:space="preserve"> where the claimant was awarded £3,556</w:t>
      </w:r>
      <w:r w:rsidR="009B7A49">
        <w:t xml:space="preserve"> due to</w:t>
      </w:r>
      <w:r w:rsidR="0065288D">
        <w:t xml:space="preserve"> </w:t>
      </w:r>
      <w:r w:rsidR="002A470F">
        <w:t>the employer’s noncompliance</w:t>
      </w:r>
      <w:r w:rsidR="0065288D">
        <w:t xml:space="preserve"> </w:t>
      </w:r>
      <w:r w:rsidR="002A470F">
        <w:t>to</w:t>
      </w:r>
      <w:r w:rsidR="0065288D">
        <w:t xml:space="preserve"> timescales.</w:t>
      </w:r>
    </w:p>
    <w:p w14:paraId="3EB39158" w14:textId="455B1A8A" w:rsidR="00D7121A" w:rsidRDefault="009B7A49" w:rsidP="005D3674">
      <w:pPr>
        <w:pStyle w:val="Nornal"/>
        <w:jc w:val="both"/>
      </w:pPr>
      <w:r>
        <w:t>L</w:t>
      </w:r>
      <w:r w:rsidR="000C0675">
        <w:t xml:space="preserve">egislation identifies nine grounds on which a </w:t>
      </w:r>
      <w:r w:rsidR="002A470F">
        <w:t>request</w:t>
      </w:r>
      <w:r w:rsidR="000C0675">
        <w:t xml:space="preserve"> can </w:t>
      </w:r>
      <w:r w:rsidR="002A470F">
        <w:t xml:space="preserve">be </w:t>
      </w:r>
      <w:r w:rsidR="000C0675">
        <w:t>decline</w:t>
      </w:r>
      <w:r w:rsidR="002A470F">
        <w:t>d</w:t>
      </w:r>
      <w:r w:rsidR="00377BFF">
        <w:t xml:space="preserve"> (</w:t>
      </w:r>
      <w:r w:rsidR="00C512C8">
        <w:t xml:space="preserve">ACAS </w:t>
      </w:r>
      <w:r w:rsidR="006C30D8">
        <w:t>2020</w:t>
      </w:r>
      <w:proofErr w:type="gramStart"/>
      <w:r w:rsidR="006C30D8">
        <w:t>)</w:t>
      </w:r>
      <w:r w:rsidR="009D4750">
        <w:t>:-</w:t>
      </w:r>
      <w:proofErr w:type="gramEnd"/>
    </w:p>
    <w:p w14:paraId="404EAC96" w14:textId="5847566D" w:rsidR="009D4750" w:rsidRPr="009D4750" w:rsidRDefault="00945D24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too costly</w:t>
      </w:r>
    </w:p>
    <w:p w14:paraId="253FCBC3" w14:textId="61C4C499" w:rsidR="009D4750" w:rsidRPr="009D4750" w:rsidRDefault="003D0334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unable to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 reorganise work among</w:t>
      </w:r>
      <w:r w:rsidR="002A470F">
        <w:rPr>
          <w:rFonts w:ascii="Arial" w:eastAsia="Times New Roman" w:hAnsi="Arial" w:cs="Arial"/>
          <w:color w:val="000000"/>
          <w:lang w:eastAsia="en-GB"/>
        </w:rPr>
        <w:t>st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 staff</w:t>
      </w:r>
    </w:p>
    <w:p w14:paraId="1B78C671" w14:textId="0162E7FE" w:rsidR="009D4750" w:rsidRPr="009D4750" w:rsidRDefault="009D4750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9D4750">
        <w:rPr>
          <w:rFonts w:ascii="Arial" w:eastAsia="Times New Roman" w:hAnsi="Arial" w:cs="Arial"/>
          <w:color w:val="000000"/>
          <w:lang w:eastAsia="en-GB"/>
        </w:rPr>
        <w:t>cannot recruit more staff</w:t>
      </w:r>
    </w:p>
    <w:p w14:paraId="0361A549" w14:textId="05F0FDA6" w:rsidR="009D4750" w:rsidRPr="009D4750" w:rsidRDefault="002A470F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n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>egative</w:t>
      </w:r>
      <w:r>
        <w:rPr>
          <w:rFonts w:ascii="Arial" w:eastAsia="Times New Roman" w:hAnsi="Arial" w:cs="Arial"/>
          <w:color w:val="000000"/>
          <w:lang w:eastAsia="en-GB"/>
        </w:rPr>
        <w:t>ly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D4750">
        <w:rPr>
          <w:rFonts w:ascii="Arial" w:eastAsia="Times New Roman" w:hAnsi="Arial" w:cs="Arial"/>
          <w:color w:val="000000"/>
          <w:lang w:eastAsia="en-GB"/>
        </w:rPr>
        <w:t>affect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>quality</w:t>
      </w:r>
    </w:p>
    <w:p w14:paraId="540E98E4" w14:textId="79692D8B" w:rsidR="009D4750" w:rsidRPr="009D4750" w:rsidRDefault="009D4750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9D4750">
        <w:rPr>
          <w:rFonts w:ascii="Arial" w:eastAsia="Times New Roman" w:hAnsi="Arial" w:cs="Arial"/>
          <w:color w:val="000000"/>
          <w:lang w:eastAsia="en-GB"/>
        </w:rPr>
        <w:t>negative</w:t>
      </w:r>
      <w:r w:rsidR="002A470F">
        <w:rPr>
          <w:rFonts w:ascii="Arial" w:eastAsia="Times New Roman" w:hAnsi="Arial" w:cs="Arial"/>
          <w:color w:val="000000"/>
          <w:lang w:eastAsia="en-GB"/>
        </w:rPr>
        <w:t>ly</w:t>
      </w:r>
      <w:r w:rsidRPr="009D4750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2A470F" w:rsidRPr="009D4750">
        <w:rPr>
          <w:rFonts w:ascii="Arial" w:eastAsia="Times New Roman" w:hAnsi="Arial" w:cs="Arial"/>
          <w:color w:val="000000"/>
          <w:lang w:eastAsia="en-GB"/>
        </w:rPr>
        <w:t>affect</w:t>
      </w:r>
      <w:r w:rsidRPr="009D4750">
        <w:rPr>
          <w:rFonts w:ascii="Arial" w:eastAsia="Times New Roman" w:hAnsi="Arial" w:cs="Arial"/>
          <w:color w:val="000000"/>
          <w:lang w:eastAsia="en-GB"/>
        </w:rPr>
        <w:t xml:space="preserve"> the business’ ability to meet customer demand</w:t>
      </w:r>
    </w:p>
    <w:p w14:paraId="4F0C4595" w14:textId="3F078CC9" w:rsidR="009D4750" w:rsidRPr="009D4750" w:rsidRDefault="009D4750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9D4750">
        <w:rPr>
          <w:rFonts w:ascii="Arial" w:eastAsia="Times New Roman" w:hAnsi="Arial" w:cs="Arial"/>
          <w:color w:val="000000"/>
          <w:lang w:eastAsia="en-GB"/>
        </w:rPr>
        <w:t>negative</w:t>
      </w:r>
      <w:r w:rsidR="002A470F">
        <w:rPr>
          <w:rFonts w:ascii="Arial" w:eastAsia="Times New Roman" w:hAnsi="Arial" w:cs="Arial"/>
          <w:color w:val="000000"/>
          <w:lang w:eastAsia="en-GB"/>
        </w:rPr>
        <w:t>ly</w:t>
      </w:r>
      <w:r w:rsidRPr="009D4750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2A470F">
        <w:rPr>
          <w:rFonts w:ascii="Arial" w:eastAsia="Times New Roman" w:hAnsi="Arial" w:cs="Arial"/>
          <w:color w:val="000000"/>
          <w:lang w:eastAsia="en-GB"/>
        </w:rPr>
        <w:t xml:space="preserve">impact </w:t>
      </w:r>
      <w:r w:rsidRPr="009D4750">
        <w:rPr>
          <w:rFonts w:ascii="Arial" w:eastAsia="Times New Roman" w:hAnsi="Arial" w:cs="Arial"/>
          <w:color w:val="000000"/>
          <w:lang w:eastAsia="en-GB"/>
        </w:rPr>
        <w:t>performance</w:t>
      </w:r>
    </w:p>
    <w:p w14:paraId="24D64E68" w14:textId="10E8E347" w:rsidR="009D4750" w:rsidRPr="009D4750" w:rsidRDefault="002A470F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lack of work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 for </w:t>
      </w:r>
      <w:r w:rsidR="003D0334">
        <w:rPr>
          <w:rFonts w:ascii="Arial" w:eastAsia="Times New Roman" w:hAnsi="Arial" w:cs="Arial"/>
          <w:color w:val="000000"/>
          <w:lang w:eastAsia="en-GB"/>
        </w:rPr>
        <w:t>them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>w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hen </w:t>
      </w:r>
      <w:r w:rsidR="003D0334">
        <w:rPr>
          <w:rFonts w:ascii="Arial" w:eastAsia="Times New Roman" w:hAnsi="Arial" w:cs="Arial"/>
          <w:color w:val="000000"/>
          <w:lang w:eastAsia="en-GB"/>
        </w:rPr>
        <w:t>they ha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>ve requested to work</w:t>
      </w:r>
    </w:p>
    <w:p w14:paraId="2DE934E5" w14:textId="77777777" w:rsidR="00A95367" w:rsidRDefault="009D4750" w:rsidP="005D3674">
      <w:pPr>
        <w:numPr>
          <w:ilvl w:val="0"/>
          <w:numId w:val="17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9D4750">
        <w:rPr>
          <w:rFonts w:ascii="Arial" w:eastAsia="Times New Roman" w:hAnsi="Arial" w:cs="Arial"/>
          <w:color w:val="000000"/>
          <w:lang w:eastAsia="en-GB"/>
        </w:rPr>
        <w:t>planned changes to the business, for example, plans to reorganise</w:t>
      </w:r>
      <w:r w:rsidR="002A470F">
        <w:rPr>
          <w:rFonts w:ascii="Arial" w:eastAsia="Times New Roman" w:hAnsi="Arial" w:cs="Arial"/>
          <w:color w:val="000000"/>
          <w:lang w:eastAsia="en-GB"/>
        </w:rPr>
        <w:t>/</w:t>
      </w:r>
      <w:r w:rsidRPr="009D4750">
        <w:rPr>
          <w:rFonts w:ascii="Arial" w:eastAsia="Times New Roman" w:hAnsi="Arial" w:cs="Arial"/>
          <w:color w:val="000000"/>
          <w:lang w:eastAsia="en-GB"/>
        </w:rPr>
        <w:t>change the business</w:t>
      </w:r>
      <w:r w:rsidR="00404998">
        <w:rPr>
          <w:rFonts w:ascii="Arial" w:eastAsia="Times New Roman" w:hAnsi="Arial" w:cs="Arial"/>
          <w:color w:val="000000"/>
          <w:lang w:eastAsia="en-GB"/>
        </w:rPr>
        <w:t>,</w:t>
      </w:r>
    </w:p>
    <w:p w14:paraId="4C8AA720" w14:textId="6F9478BF" w:rsidR="009D4750" w:rsidRPr="009D4750" w:rsidRDefault="002A470F" w:rsidP="005D3674">
      <w:pPr>
        <w:spacing w:after="0" w:line="240" w:lineRule="auto"/>
        <w:ind w:left="284"/>
        <w:jc w:val="both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believing</w:t>
      </w:r>
      <w:r w:rsidR="009D4750" w:rsidRPr="009D4750">
        <w:rPr>
          <w:rFonts w:ascii="Arial" w:eastAsia="Times New Roman" w:hAnsi="Arial" w:cs="Arial"/>
          <w:color w:val="000000"/>
          <w:lang w:eastAsia="en-GB"/>
        </w:rPr>
        <w:t xml:space="preserve"> the request will not fit these plans</w:t>
      </w:r>
    </w:p>
    <w:p w14:paraId="2137D23B" w14:textId="7350F311" w:rsidR="009D4750" w:rsidRDefault="009D4750" w:rsidP="005D3674">
      <w:pPr>
        <w:pStyle w:val="Nornal"/>
        <w:jc w:val="both"/>
      </w:pPr>
    </w:p>
    <w:p w14:paraId="7DB48AB5" w14:textId="4155A3B2" w:rsidR="00072043" w:rsidRPr="00072043" w:rsidRDefault="00C22209" w:rsidP="005D3674">
      <w:pPr>
        <w:pStyle w:val="Nornal"/>
        <w:jc w:val="both"/>
      </w:pPr>
      <w:r>
        <w:t>Charlotte</w:t>
      </w:r>
      <w:r w:rsidR="003276CB">
        <w:t xml:space="preserve"> and </w:t>
      </w:r>
      <w:r>
        <w:t>Madeline must demonstrat</w:t>
      </w:r>
      <w:r w:rsidR="00D94505">
        <w:t>e</w:t>
      </w:r>
      <w:r>
        <w:t xml:space="preserve"> and evidenc</w:t>
      </w:r>
      <w:r w:rsidR="00D94505">
        <w:t>e</w:t>
      </w:r>
      <w:r>
        <w:t xml:space="preserve"> that </w:t>
      </w:r>
      <w:r w:rsidR="00E9556D">
        <w:t>the request</w:t>
      </w:r>
      <w:r w:rsidR="00A42787">
        <w:t xml:space="preserve"> was</w:t>
      </w:r>
      <w:r w:rsidR="00E9556D">
        <w:t xml:space="preserve"> declined for one of the above reasons</w:t>
      </w:r>
      <w:r w:rsidR="00F843A5">
        <w:t>. I</w:t>
      </w:r>
      <w:r w:rsidR="00163BDE">
        <w:t xml:space="preserve">nstantly </w:t>
      </w:r>
      <w:r w:rsidR="00B64CE6">
        <w:t>declining</w:t>
      </w:r>
      <w:r w:rsidR="00163BDE">
        <w:t xml:space="preserve"> the request and advising Chelsea to leave, </w:t>
      </w:r>
      <w:r w:rsidR="00AC4785">
        <w:t>is not</w:t>
      </w:r>
      <w:r w:rsidR="00C32934">
        <w:t xml:space="preserve"> a </w:t>
      </w:r>
      <w:r w:rsidR="00287658">
        <w:t>justifiable</w:t>
      </w:r>
      <w:r w:rsidR="00C32934">
        <w:t xml:space="preserve"> </w:t>
      </w:r>
      <w:r w:rsidR="00B64CE6">
        <w:t xml:space="preserve">reason for declining </w:t>
      </w:r>
      <w:r w:rsidR="00CA7EB8">
        <w:t>her</w:t>
      </w:r>
      <w:r w:rsidR="00B64CE6">
        <w:t xml:space="preserve"> request</w:t>
      </w:r>
      <w:r w:rsidR="000157E1">
        <w:t>. Fu</w:t>
      </w:r>
      <w:r w:rsidR="009B73CF">
        <w:t>rthermore, depending on th</w:t>
      </w:r>
      <w:r w:rsidR="000157E1">
        <w:t>e</w:t>
      </w:r>
      <w:r w:rsidR="009B73CF">
        <w:t xml:space="preserve"> reason for the request, there could be elements of </w:t>
      </w:r>
      <w:r w:rsidR="000B555B">
        <w:t>discrimination</w:t>
      </w:r>
      <w:r w:rsidR="000157E1">
        <w:t xml:space="preserve"> </w:t>
      </w:r>
      <w:r w:rsidR="00571F7A">
        <w:t xml:space="preserve">proven in </w:t>
      </w:r>
      <w:r w:rsidR="000157E1" w:rsidRPr="001421E0">
        <w:rPr>
          <w:i/>
          <w:iCs/>
        </w:rPr>
        <w:t xml:space="preserve">Thompson v </w:t>
      </w:r>
      <w:proofErr w:type="spellStart"/>
      <w:r w:rsidR="000157E1" w:rsidRPr="001421E0">
        <w:rPr>
          <w:i/>
          <w:iCs/>
        </w:rPr>
        <w:t>Sc</w:t>
      </w:r>
      <w:r w:rsidR="001421E0">
        <w:rPr>
          <w:i/>
          <w:iCs/>
        </w:rPr>
        <w:t>a</w:t>
      </w:r>
      <w:r w:rsidR="000157E1" w:rsidRPr="001421E0">
        <w:rPr>
          <w:i/>
          <w:iCs/>
        </w:rPr>
        <w:t>ncrown</w:t>
      </w:r>
      <w:proofErr w:type="spellEnd"/>
      <w:r w:rsidR="000157E1" w:rsidRPr="001421E0">
        <w:rPr>
          <w:i/>
          <w:iCs/>
        </w:rPr>
        <w:t xml:space="preserve"> Ltd</w:t>
      </w:r>
      <w:r w:rsidR="004D1B9A">
        <w:rPr>
          <w:i/>
          <w:iCs/>
        </w:rPr>
        <w:t xml:space="preserve"> </w:t>
      </w:r>
      <w:r w:rsidR="004D1B9A" w:rsidRPr="00667791">
        <w:rPr>
          <w:i/>
          <w:iCs/>
        </w:rPr>
        <w:t>(</w:t>
      </w:r>
      <w:r w:rsidR="004D1B9A" w:rsidRPr="00667791">
        <w:rPr>
          <w:i/>
          <w:iCs/>
          <w:color w:val="0B0C0C"/>
        </w:rPr>
        <w:t>2205199/2019)</w:t>
      </w:r>
      <w:r w:rsidR="000157E1" w:rsidRPr="004D1B9A">
        <w:t>,</w:t>
      </w:r>
      <w:r w:rsidR="000157E1">
        <w:t xml:space="preserve"> </w:t>
      </w:r>
      <w:r w:rsidR="008C4A1B">
        <w:t xml:space="preserve">where the claimant was awarded a total sum of </w:t>
      </w:r>
      <w:r w:rsidR="00050CFD">
        <w:t>£198,461.32</w:t>
      </w:r>
      <w:r w:rsidR="001421E0">
        <w:t xml:space="preserve">, for indirect sex discrimination, after a </w:t>
      </w:r>
      <w:r w:rsidR="00CD7DD2">
        <w:t xml:space="preserve">flexible working request after </w:t>
      </w:r>
      <w:r w:rsidR="00485571">
        <w:t>maternity was refused.</w:t>
      </w:r>
    </w:p>
    <w:p w14:paraId="2A516CFF" w14:textId="410B7359" w:rsidR="00765509" w:rsidRDefault="00EF021B" w:rsidP="005D3674">
      <w:pPr>
        <w:pStyle w:val="Nornal"/>
        <w:jc w:val="both"/>
        <w:rPr>
          <w:b/>
          <w:bCs/>
          <w:color w:val="00B050"/>
        </w:rPr>
      </w:pPr>
      <w:r>
        <w:t>J</w:t>
      </w:r>
      <w:r w:rsidR="00B9758F">
        <w:t>ob shar</w:t>
      </w:r>
      <w:r w:rsidR="00036871">
        <w:t>e</w:t>
      </w:r>
      <w:r w:rsidR="004E4D2E">
        <w:t>s</w:t>
      </w:r>
      <w:r w:rsidR="00036871">
        <w:t xml:space="preserve">, </w:t>
      </w:r>
      <w:r w:rsidR="00066909">
        <w:t>or</w:t>
      </w:r>
      <w:r w:rsidR="004E4D2E">
        <w:t xml:space="preserve"> </w:t>
      </w:r>
      <w:r w:rsidR="00036871">
        <w:t>alternative role</w:t>
      </w:r>
      <w:r w:rsidR="004E4D2E">
        <w:t>s</w:t>
      </w:r>
      <w:r w:rsidR="00144C70">
        <w:t xml:space="preserve"> should be considered by both partie</w:t>
      </w:r>
      <w:r w:rsidR="004E4D2E">
        <w:t>s,</w:t>
      </w:r>
      <w:r w:rsidR="00144C70">
        <w:t xml:space="preserve"> compromising for the best outcome</w:t>
      </w:r>
      <w:r w:rsidR="00FC43A0">
        <w:t>, avoid</w:t>
      </w:r>
      <w:r w:rsidR="005335F7">
        <w:t>ing</w:t>
      </w:r>
      <w:r w:rsidR="009B73CF">
        <w:t xml:space="preserve"> unnecessary escalation.</w:t>
      </w:r>
      <w:r>
        <w:t xml:space="preserve"> Alternatively,</w:t>
      </w:r>
      <w:r w:rsidR="004F0872">
        <w:t xml:space="preserve"> </w:t>
      </w:r>
      <w:r>
        <w:t xml:space="preserve">a trial period to give </w:t>
      </w:r>
      <w:r w:rsidR="00CA1E25">
        <w:t>both parties the opportunity to find out if the new arrangement is operational</w:t>
      </w:r>
      <w:r w:rsidR="004F0872">
        <w:t>ly</w:t>
      </w:r>
      <w:r w:rsidR="00CA1E25">
        <w:t xml:space="preserve"> practical before committing to a permanent change</w:t>
      </w:r>
      <w:r w:rsidR="00485571">
        <w:t>.</w:t>
      </w:r>
      <w:r w:rsidR="006C7AE1">
        <w:t xml:space="preserve"> </w:t>
      </w:r>
      <w:r w:rsidR="00CF4668" w:rsidRPr="002A470F">
        <w:rPr>
          <w:b/>
          <w:bCs/>
          <w:color w:val="00B050"/>
        </w:rPr>
        <w:t xml:space="preserve"> </w:t>
      </w:r>
    </w:p>
    <w:p w14:paraId="6F54E569" w14:textId="26F1E34F" w:rsidR="00420CEA" w:rsidRDefault="00420CEA" w:rsidP="005D3674">
      <w:pPr>
        <w:pStyle w:val="Nornal"/>
        <w:jc w:val="both"/>
        <w:rPr>
          <w:b/>
          <w:bCs/>
          <w:color w:val="00B050"/>
        </w:rPr>
      </w:pPr>
    </w:p>
    <w:p w14:paraId="1F910F47" w14:textId="77777777" w:rsidR="00420CEA" w:rsidRPr="009F1E36" w:rsidRDefault="00420CEA" w:rsidP="00420CEA">
      <w:pPr>
        <w:jc w:val="center"/>
        <w:rPr>
          <w:rStyle w:val="Hyperlink"/>
          <w:rFonts w:ascii="Arial" w:hAnsi="Arial" w:cs="Arial"/>
          <w:sz w:val="44"/>
          <w:szCs w:val="44"/>
        </w:rPr>
      </w:pPr>
      <w:r w:rsidRPr="00FF6E94">
        <w:rPr>
          <w:rFonts w:ascii="Arial" w:hAnsi="Arial" w:cs="Arial"/>
          <w:sz w:val="44"/>
          <w:szCs w:val="44"/>
        </w:rPr>
        <w:t>Bibliography</w:t>
      </w:r>
    </w:p>
    <w:p w14:paraId="1B03D510" w14:textId="77777777" w:rsidR="00420CEA" w:rsidRPr="009F1E36" w:rsidRDefault="00420CEA" w:rsidP="00420CEA">
      <w:pPr>
        <w:rPr>
          <w:rFonts w:ascii="Arial" w:hAnsi="Arial" w:cs="Arial"/>
        </w:rPr>
      </w:pPr>
      <w:hyperlink r:id="rId6" w:history="1">
        <w:r w:rsidRPr="009F1E36">
          <w:rPr>
            <w:rStyle w:val="Hyperlink"/>
            <w:rFonts w:ascii="Arial" w:hAnsi="Arial" w:cs="Arial"/>
          </w:rPr>
          <w:t>10 reasons to consider judicial mediation in an employment tribunal - Personnel Today</w:t>
        </w:r>
      </w:hyperlink>
    </w:p>
    <w:p w14:paraId="7D11781D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7" w:history="1">
        <w:r w:rsidRPr="009F1E36">
          <w:rPr>
            <w:rStyle w:val="Hyperlink"/>
            <w:rFonts w:ascii="Arial" w:hAnsi="Arial" w:cs="Arial"/>
          </w:rPr>
          <w:t>43010 (peoplemanagement.co.uk)</w:t>
        </w:r>
      </w:hyperlink>
    </w:p>
    <w:p w14:paraId="2239DE4F" w14:textId="77777777" w:rsidR="00420CEA" w:rsidRPr="009F1E36" w:rsidRDefault="00420CEA" w:rsidP="00420CEA">
      <w:pPr>
        <w:rPr>
          <w:rFonts w:ascii="Arial" w:hAnsi="Arial" w:cs="Arial"/>
        </w:rPr>
      </w:pPr>
      <w:hyperlink r:id="rId8" w:history="1">
        <w:r w:rsidRPr="009F1E36">
          <w:rPr>
            <w:rStyle w:val="Hyperlink"/>
            <w:rFonts w:ascii="Arial" w:hAnsi="Arial" w:cs="Arial"/>
          </w:rPr>
          <w:t xml:space="preserve">About us |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21123439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9" w:history="1"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  <w:r w:rsidRPr="009F1E36">
          <w:rPr>
            <w:rStyle w:val="Hyperlink"/>
            <w:rFonts w:ascii="Arial" w:hAnsi="Arial" w:cs="Arial"/>
          </w:rPr>
          <w:t xml:space="preserve"> Code of Practice on handling flexible working requests |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526A3909" w14:textId="77777777" w:rsidR="00420CEA" w:rsidRPr="009F1E36" w:rsidRDefault="00420CEA" w:rsidP="00420CEA">
      <w:pPr>
        <w:rPr>
          <w:rFonts w:ascii="Arial" w:hAnsi="Arial" w:cs="Arial"/>
        </w:rPr>
      </w:pPr>
      <w:hyperlink r:id="rId10" w:history="1">
        <w:r w:rsidRPr="009F1E36">
          <w:rPr>
            <w:rStyle w:val="Hyperlink"/>
            <w:rFonts w:ascii="Arial" w:hAnsi="Arial" w:cs="Arial"/>
          </w:rPr>
          <w:t>Age Discrimination at Work | Factsheets | CIPD</w:t>
        </w:r>
      </w:hyperlink>
    </w:p>
    <w:p w14:paraId="501AEF4D" w14:textId="77777777" w:rsidR="00420CEA" w:rsidRPr="009F1E36" w:rsidRDefault="00420CEA" w:rsidP="00420CEA">
      <w:pPr>
        <w:rPr>
          <w:rFonts w:ascii="Arial" w:hAnsi="Arial" w:cs="Arial"/>
        </w:rPr>
      </w:pPr>
      <w:hyperlink r:id="rId11" w:history="1">
        <w:r w:rsidRPr="009F1E36">
          <w:rPr>
            <w:rStyle w:val="Hyperlink"/>
            <w:rFonts w:ascii="Arial" w:hAnsi="Arial" w:cs="Arial"/>
          </w:rPr>
          <w:t>Age discrimination: key points for the workplace (acas.org.uk)</w:t>
        </w:r>
      </w:hyperlink>
    </w:p>
    <w:p w14:paraId="345B3F6E" w14:textId="77777777" w:rsidR="00420CEA" w:rsidRPr="009F1E36" w:rsidRDefault="00420CEA" w:rsidP="00420CEA">
      <w:pPr>
        <w:rPr>
          <w:rFonts w:ascii="Arial" w:hAnsi="Arial" w:cs="Arial"/>
        </w:rPr>
      </w:pPr>
      <w:hyperlink r:id="rId12" w:history="1">
        <w:r w:rsidRPr="009F1E36">
          <w:rPr>
            <w:rStyle w:val="Hyperlink"/>
            <w:rFonts w:ascii="Arial" w:hAnsi="Arial" w:cs="Arial"/>
          </w:rPr>
          <w:t xml:space="preserve">Asking for flexible working: Making a flexible working request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2B9D2C5D" w14:textId="77777777" w:rsidR="00420CEA" w:rsidRPr="009F1E36" w:rsidRDefault="00420CEA" w:rsidP="00420CEA">
      <w:pPr>
        <w:rPr>
          <w:rFonts w:ascii="Arial" w:hAnsi="Arial" w:cs="Arial"/>
        </w:rPr>
      </w:pPr>
      <w:hyperlink r:id="rId13" w:history="1">
        <w:r w:rsidRPr="009F1E36">
          <w:rPr>
            <w:rStyle w:val="Hyperlink"/>
            <w:rFonts w:ascii="Arial" w:hAnsi="Arial" w:cs="Arial"/>
          </w:rPr>
          <w:t xml:space="preserve">Asking for flexible working: Making a flexible working request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47BBB79D" w14:textId="77777777" w:rsidR="00420CEA" w:rsidRPr="009F1E36" w:rsidRDefault="00420CEA" w:rsidP="00420CEA">
      <w:pPr>
        <w:rPr>
          <w:rFonts w:ascii="Arial" w:hAnsi="Arial" w:cs="Arial"/>
        </w:rPr>
      </w:pPr>
      <w:hyperlink r:id="rId14" w:history="1">
        <w:r w:rsidRPr="009F1E36">
          <w:rPr>
            <w:rStyle w:val="Hyperlink"/>
            <w:rFonts w:ascii="Arial" w:hAnsi="Arial" w:cs="Arial"/>
          </w:rPr>
          <w:t xml:space="preserve">Checking your pregnancy and maternity rights: Your maternity leave, pay and other rights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077FD4FC" w14:textId="77777777" w:rsidR="00420CEA" w:rsidRPr="009F1E36" w:rsidRDefault="00420CEA" w:rsidP="00420CEA">
      <w:pPr>
        <w:rPr>
          <w:rFonts w:ascii="Arial" w:hAnsi="Arial" w:cs="Arial"/>
          <w:spacing w:val="-15"/>
        </w:rPr>
      </w:pPr>
      <w:r w:rsidRPr="009F1E36">
        <w:rPr>
          <w:rFonts w:ascii="Arial" w:hAnsi="Arial" w:cs="Arial"/>
          <w:spacing w:val="-15"/>
        </w:rPr>
        <w:t xml:space="preserve">Daniels, K (2022) </w:t>
      </w:r>
      <w:r w:rsidRPr="009F1E36">
        <w:rPr>
          <w:rFonts w:ascii="Arial" w:hAnsi="Arial" w:cs="Arial"/>
          <w:i/>
          <w:iCs/>
          <w:spacing w:val="-15"/>
        </w:rPr>
        <w:t>Introduction to Employment Law</w:t>
      </w:r>
      <w:r w:rsidRPr="009F1E36">
        <w:rPr>
          <w:rFonts w:ascii="Arial" w:hAnsi="Arial" w:cs="Arial"/>
          <w:spacing w:val="-15"/>
        </w:rPr>
        <w:t xml:space="preserve"> 6</w:t>
      </w:r>
      <w:r w:rsidRPr="009F1E36">
        <w:rPr>
          <w:rFonts w:ascii="Arial" w:hAnsi="Arial" w:cs="Arial"/>
          <w:spacing w:val="-15"/>
          <w:vertAlign w:val="superscript"/>
        </w:rPr>
        <w:t>th</w:t>
      </w:r>
      <w:r w:rsidRPr="009F1E36">
        <w:rPr>
          <w:rFonts w:ascii="Arial" w:hAnsi="Arial" w:cs="Arial"/>
          <w:spacing w:val="-15"/>
        </w:rPr>
        <w:t xml:space="preserve"> Edition </w:t>
      </w:r>
    </w:p>
    <w:p w14:paraId="4E1A7DF2" w14:textId="77777777" w:rsidR="00420CEA" w:rsidRPr="009F1E36" w:rsidRDefault="00420CEA" w:rsidP="00420CEA">
      <w:pPr>
        <w:rPr>
          <w:rFonts w:ascii="Arial" w:hAnsi="Arial" w:cs="Arial"/>
        </w:rPr>
      </w:pPr>
      <w:hyperlink r:id="rId15" w:anchor=":~:text=Direct%20discrimination%20is%20when%20someone%20is%20treated%20unfairly,the%20job%20goes%20to%20a%20less%20qualified%20man." w:history="1">
        <w:r w:rsidRPr="009F1E36">
          <w:rPr>
            <w:rStyle w:val="Hyperlink"/>
            <w:rFonts w:ascii="Arial" w:hAnsi="Arial" w:cs="Arial"/>
          </w:rPr>
          <w:t xml:space="preserve">Direct and indirect discrimination: Discrimination at work – Equality Act 2010 -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695E81CE" w14:textId="77777777" w:rsidR="00420CEA" w:rsidRPr="009F1E36" w:rsidRDefault="00420CEA" w:rsidP="00420CEA">
      <w:pPr>
        <w:rPr>
          <w:rFonts w:ascii="Arial" w:hAnsi="Arial" w:cs="Arial"/>
        </w:rPr>
      </w:pPr>
      <w:hyperlink r:id="rId16" w:history="1">
        <w:r w:rsidRPr="009F1E36">
          <w:rPr>
            <w:rStyle w:val="Hyperlink"/>
            <w:rFonts w:ascii="Arial" w:hAnsi="Arial" w:cs="Arial"/>
          </w:rPr>
          <w:t>Discrimination: your rights: Types of discrimination ('protected characteristics') - GOV.UK (www.gov.uk)</w:t>
        </w:r>
      </w:hyperlink>
    </w:p>
    <w:p w14:paraId="69A6B452" w14:textId="77777777" w:rsidR="00420CEA" w:rsidRPr="009F1E36" w:rsidRDefault="00420CEA" w:rsidP="00420CEA">
      <w:pPr>
        <w:rPr>
          <w:rFonts w:ascii="Arial" w:hAnsi="Arial" w:cs="Arial"/>
        </w:rPr>
      </w:pPr>
      <w:hyperlink r:id="rId17" w:history="1">
        <w:r w:rsidRPr="009F1E36">
          <w:rPr>
            <w:rStyle w:val="Hyperlink"/>
            <w:rFonts w:ascii="Arial" w:hAnsi="Arial" w:cs="Arial"/>
          </w:rPr>
          <w:t xml:space="preserve">Employment Law - The impact of legislation on businesses - </w:t>
        </w:r>
        <w:proofErr w:type="spellStart"/>
        <w:r w:rsidRPr="009F1E36">
          <w:rPr>
            <w:rStyle w:val="Hyperlink"/>
            <w:rFonts w:ascii="Arial" w:hAnsi="Arial" w:cs="Arial"/>
          </w:rPr>
          <w:t>Eduqas</w:t>
        </w:r>
        <w:proofErr w:type="spellEnd"/>
        <w:r w:rsidRPr="009F1E36">
          <w:rPr>
            <w:rStyle w:val="Hyperlink"/>
            <w:rFonts w:ascii="Arial" w:hAnsi="Arial" w:cs="Arial"/>
          </w:rPr>
          <w:t xml:space="preserve"> - GCSE Business Revision - </w:t>
        </w:r>
        <w:proofErr w:type="spellStart"/>
        <w:r w:rsidRPr="009F1E36">
          <w:rPr>
            <w:rStyle w:val="Hyperlink"/>
            <w:rFonts w:ascii="Arial" w:hAnsi="Arial" w:cs="Arial"/>
          </w:rPr>
          <w:t>Eduqas</w:t>
        </w:r>
        <w:proofErr w:type="spellEnd"/>
        <w:r w:rsidRPr="009F1E36">
          <w:rPr>
            <w:rStyle w:val="Hyperlink"/>
            <w:rFonts w:ascii="Arial" w:hAnsi="Arial" w:cs="Arial"/>
          </w:rPr>
          <w:t xml:space="preserve"> - BBC Bitesize</w:t>
        </w:r>
      </w:hyperlink>
    </w:p>
    <w:p w14:paraId="3B608AA0" w14:textId="77777777" w:rsidR="00420CEA" w:rsidRPr="009F1E36" w:rsidRDefault="00420CEA" w:rsidP="00420CEA">
      <w:pPr>
        <w:rPr>
          <w:rFonts w:ascii="Arial" w:hAnsi="Arial" w:cs="Arial"/>
        </w:rPr>
      </w:pPr>
      <w:hyperlink r:id="rId18" w:history="1">
        <w:r w:rsidRPr="009F1E36">
          <w:rPr>
            <w:rStyle w:val="Hyperlink"/>
            <w:rFonts w:ascii="Arial" w:hAnsi="Arial" w:cs="Arial"/>
          </w:rPr>
          <w:t>Employment Law | CIPD</w:t>
        </w:r>
      </w:hyperlink>
    </w:p>
    <w:p w14:paraId="01B2F7FE" w14:textId="77777777" w:rsidR="00420CEA" w:rsidRPr="009F1E36" w:rsidRDefault="00420CEA" w:rsidP="00420CEA">
      <w:pPr>
        <w:rPr>
          <w:rFonts w:ascii="Arial" w:hAnsi="Arial" w:cs="Arial"/>
        </w:rPr>
      </w:pPr>
      <w:hyperlink r:id="rId19" w:history="1">
        <w:r w:rsidRPr="009F1E36">
          <w:rPr>
            <w:rStyle w:val="Hyperlink"/>
            <w:rFonts w:ascii="Arial" w:hAnsi="Arial" w:cs="Arial"/>
          </w:rPr>
          <w:t>Employment law | CIPD</w:t>
        </w:r>
      </w:hyperlink>
    </w:p>
    <w:p w14:paraId="49E072E9" w14:textId="77777777" w:rsidR="00420CEA" w:rsidRPr="009F1E36" w:rsidRDefault="00420CEA" w:rsidP="00420CEA">
      <w:pPr>
        <w:rPr>
          <w:rFonts w:ascii="Arial" w:hAnsi="Arial" w:cs="Arial"/>
        </w:rPr>
      </w:pPr>
      <w:hyperlink r:id="rId20" w:history="1">
        <w:r w:rsidRPr="009F1E36">
          <w:rPr>
            <w:rStyle w:val="Hyperlink"/>
            <w:rFonts w:ascii="Arial" w:hAnsi="Arial" w:cs="Arial"/>
          </w:rPr>
          <w:t xml:space="preserve">Employment Law UK, </w:t>
        </w:r>
        <w:proofErr w:type="gramStart"/>
        <w:r w:rsidRPr="009F1E36">
          <w:rPr>
            <w:rStyle w:val="Hyperlink"/>
            <w:rFonts w:ascii="Arial" w:hAnsi="Arial" w:cs="Arial"/>
          </w:rPr>
          <w:t>EU</w:t>
        </w:r>
        <w:proofErr w:type="gramEnd"/>
        <w:r w:rsidRPr="009F1E36">
          <w:rPr>
            <w:rStyle w:val="Hyperlink"/>
            <w:rFonts w:ascii="Arial" w:hAnsi="Arial" w:cs="Arial"/>
          </w:rPr>
          <w:t xml:space="preserve"> and Brexit | Factsheets | CIPD</w:t>
        </w:r>
      </w:hyperlink>
    </w:p>
    <w:p w14:paraId="42A531DC" w14:textId="77777777" w:rsidR="00420CEA" w:rsidRPr="009F1E36" w:rsidRDefault="00420CEA" w:rsidP="00420CEA">
      <w:pPr>
        <w:rPr>
          <w:rFonts w:ascii="Arial" w:hAnsi="Arial" w:cs="Arial"/>
        </w:rPr>
      </w:pPr>
      <w:hyperlink r:id="rId21" w:history="1">
        <w:r w:rsidRPr="009F1E36">
          <w:rPr>
            <w:rStyle w:val="Hyperlink"/>
            <w:rFonts w:ascii="Arial" w:hAnsi="Arial" w:cs="Arial"/>
          </w:rPr>
          <w:t>Employment regulation in the UK: burden or benefit? (cipduat.co.uk)</w:t>
        </w:r>
      </w:hyperlink>
    </w:p>
    <w:p w14:paraId="56768DE7" w14:textId="77777777" w:rsidR="00420CEA" w:rsidRPr="009F1E36" w:rsidRDefault="00420CEA" w:rsidP="00420CEA">
      <w:pPr>
        <w:rPr>
          <w:rFonts w:ascii="Arial" w:hAnsi="Arial" w:cs="Arial"/>
        </w:rPr>
      </w:pPr>
      <w:hyperlink r:id="rId22" w:history="1">
        <w:r w:rsidRPr="009F1E36">
          <w:rPr>
            <w:rStyle w:val="Hyperlink"/>
            <w:rFonts w:ascii="Arial" w:hAnsi="Arial" w:cs="Arial"/>
          </w:rPr>
          <w:t>Employment Tribunals | Factsheets | CIPD</w:t>
        </w:r>
      </w:hyperlink>
    </w:p>
    <w:p w14:paraId="1D2EAD9D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23" w:history="1">
        <w:r w:rsidRPr="009F1E36">
          <w:rPr>
            <w:rStyle w:val="Hyperlink"/>
            <w:rFonts w:ascii="Arial" w:hAnsi="Arial" w:cs="Arial"/>
          </w:rPr>
          <w:t>employment-regulation-in-the-UK_2017-burden-or-benefit_tcm18-21622.pdf</w:t>
        </w:r>
      </w:hyperlink>
    </w:p>
    <w:p w14:paraId="22C71995" w14:textId="77777777" w:rsidR="00420CEA" w:rsidRPr="009F1E36" w:rsidRDefault="00420CEA" w:rsidP="00420CEA">
      <w:pPr>
        <w:rPr>
          <w:rFonts w:ascii="Arial" w:hAnsi="Arial" w:cs="Arial"/>
        </w:rPr>
      </w:pPr>
      <w:hyperlink r:id="rId24" w:history="1">
        <w:r w:rsidRPr="009F1E36">
          <w:rPr>
            <w:rStyle w:val="Hyperlink"/>
            <w:rFonts w:ascii="Arial" w:hAnsi="Arial" w:cs="Arial"/>
          </w:rPr>
          <w:t xml:space="preserve">Equal pay and the law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4B2D2FC9" w14:textId="77777777" w:rsidR="00420CEA" w:rsidRPr="009F1E36" w:rsidRDefault="00420CEA" w:rsidP="00420CEA">
      <w:pPr>
        <w:rPr>
          <w:rFonts w:ascii="Arial" w:hAnsi="Arial" w:cs="Arial"/>
        </w:rPr>
      </w:pPr>
      <w:hyperlink r:id="rId25" w:history="1">
        <w:r w:rsidRPr="009F1E36">
          <w:rPr>
            <w:rStyle w:val="Hyperlink"/>
            <w:rFonts w:ascii="Arial" w:hAnsi="Arial" w:cs="Arial"/>
          </w:rPr>
          <w:t>Equal Pay Cases | CIPD</w:t>
        </w:r>
      </w:hyperlink>
    </w:p>
    <w:p w14:paraId="1F8F16E0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26" w:anchor=":~:text=If%20the%20employee%20succeeds%20in,to%20that%20of%20their%20comparator" w:history="1">
        <w:r w:rsidRPr="009F1E36">
          <w:rPr>
            <w:rStyle w:val="Hyperlink"/>
            <w:rFonts w:ascii="Arial" w:hAnsi="Arial" w:cs="Arial"/>
          </w:rPr>
          <w:t>Equal pay claims | Equality and Human Rights Commission (equalityhumanrights.com)</w:t>
        </w:r>
      </w:hyperlink>
    </w:p>
    <w:p w14:paraId="4F6D5595" w14:textId="77777777" w:rsidR="00420CEA" w:rsidRPr="009F1E36" w:rsidRDefault="00420CEA" w:rsidP="00420CEA">
      <w:pPr>
        <w:rPr>
          <w:rFonts w:ascii="Arial" w:hAnsi="Arial" w:cs="Arial"/>
        </w:rPr>
      </w:pPr>
      <w:hyperlink r:id="rId27" w:history="1">
        <w:r w:rsidRPr="009F1E36">
          <w:rPr>
            <w:rStyle w:val="Hyperlink"/>
            <w:rFonts w:ascii="Arial" w:hAnsi="Arial" w:cs="Arial"/>
          </w:rPr>
          <w:t>Equality Act 2010 (legislation.gov.uk)</w:t>
        </w:r>
      </w:hyperlink>
    </w:p>
    <w:p w14:paraId="30791689" w14:textId="77777777" w:rsidR="00420CEA" w:rsidRPr="009F1E36" w:rsidRDefault="00420CEA" w:rsidP="00420CEA">
      <w:pPr>
        <w:rPr>
          <w:rFonts w:ascii="Arial" w:hAnsi="Arial" w:cs="Arial"/>
        </w:rPr>
      </w:pPr>
      <w:hyperlink r:id="rId28" w:history="1">
        <w:r w:rsidRPr="009F1E36">
          <w:rPr>
            <w:rStyle w:val="Hyperlink"/>
            <w:rFonts w:ascii="Arial" w:hAnsi="Arial" w:cs="Arial"/>
          </w:rPr>
          <w:t>Flexible Working Practices | Factsheets | CIPD</w:t>
        </w:r>
      </w:hyperlink>
    </w:p>
    <w:p w14:paraId="306264B4" w14:textId="77777777" w:rsidR="00420CEA" w:rsidRPr="009F1E36" w:rsidRDefault="00420CEA" w:rsidP="00420CEA">
      <w:pPr>
        <w:rPr>
          <w:rFonts w:ascii="Arial" w:hAnsi="Arial" w:cs="Arial"/>
        </w:rPr>
      </w:pPr>
      <w:hyperlink r:id="rId29" w:history="1">
        <w:r w:rsidRPr="009F1E36">
          <w:rPr>
            <w:rStyle w:val="Hyperlink"/>
            <w:rFonts w:ascii="Arial" w:hAnsi="Arial" w:cs="Arial"/>
          </w:rPr>
          <w:t>Form ET1: Make a claim to an employment tribunal - GOV.UK (www.gov.uk)</w:t>
        </w:r>
      </w:hyperlink>
    </w:p>
    <w:p w14:paraId="49BE2C8D" w14:textId="77777777" w:rsidR="00420CEA" w:rsidRPr="009F1E36" w:rsidRDefault="00420CEA" w:rsidP="00420CEA">
      <w:pPr>
        <w:rPr>
          <w:rFonts w:ascii="Arial" w:hAnsi="Arial" w:cs="Arial"/>
        </w:rPr>
      </w:pPr>
      <w:hyperlink r:id="rId30" w:history="1">
        <w:r w:rsidRPr="009F1E36">
          <w:rPr>
            <w:rStyle w:val="Hyperlink"/>
            <w:rFonts w:ascii="Arial" w:hAnsi="Arial" w:cs="Arial"/>
          </w:rPr>
          <w:t>Form ET3: Respond to a claim made to an employment tribunal - GOV.UK (www.gov.uk)</w:t>
        </w:r>
      </w:hyperlink>
    </w:p>
    <w:p w14:paraId="1FBFEAED" w14:textId="77777777" w:rsidR="00420CEA" w:rsidRPr="009F1E36" w:rsidRDefault="00420CEA" w:rsidP="00420CEA">
      <w:pPr>
        <w:rPr>
          <w:rFonts w:ascii="Arial" w:hAnsi="Arial" w:cs="Arial"/>
        </w:rPr>
      </w:pPr>
      <w:hyperlink r:id="rId31" w:history="1">
        <w:r w:rsidRPr="009F1E36">
          <w:rPr>
            <w:rStyle w:val="Hyperlink"/>
            <w:rFonts w:ascii="Arial" w:hAnsi="Arial" w:cs="Arial"/>
          </w:rPr>
          <w:t xml:space="preserve">How early conciliation works: Early conciliation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20A44770" w14:textId="77777777" w:rsidR="00420CEA" w:rsidRPr="009F1E36" w:rsidRDefault="00420CEA" w:rsidP="00420CEA">
      <w:pPr>
        <w:rPr>
          <w:rFonts w:ascii="Arial" w:hAnsi="Arial" w:cs="Arial"/>
        </w:rPr>
      </w:pPr>
      <w:hyperlink r:id="rId32" w:history="1">
        <w:r w:rsidRPr="009F1E36">
          <w:rPr>
            <w:rStyle w:val="Hyperlink"/>
            <w:rFonts w:ascii="Arial" w:hAnsi="Arial" w:cs="Arial"/>
          </w:rPr>
          <w:t>How to request flexible working | Guides | CIPD</w:t>
        </w:r>
      </w:hyperlink>
    </w:p>
    <w:p w14:paraId="59555626" w14:textId="77777777" w:rsidR="00420CEA" w:rsidRPr="009F1E36" w:rsidRDefault="00420CEA" w:rsidP="00420CEA">
      <w:pPr>
        <w:rPr>
          <w:rFonts w:ascii="Arial" w:hAnsi="Arial" w:cs="Arial"/>
        </w:rPr>
      </w:pPr>
      <w:hyperlink r:id="rId33" w:history="1">
        <w:r w:rsidRPr="009F1E36">
          <w:rPr>
            <w:rStyle w:val="Hyperlink"/>
            <w:rFonts w:ascii="Arial" w:hAnsi="Arial" w:cs="Arial"/>
          </w:rPr>
          <w:t>How UK Employment Law is Made | Factsheets | CIPD</w:t>
        </w:r>
      </w:hyperlink>
    </w:p>
    <w:p w14:paraId="39D6CE11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34" w:history="1">
        <w:r w:rsidRPr="009F1E36">
          <w:rPr>
            <w:rStyle w:val="Hyperlink"/>
            <w:rFonts w:ascii="Arial" w:hAnsi="Arial" w:cs="Arial"/>
          </w:rPr>
          <w:t xml:space="preserve">How your employer must consult </w:t>
        </w:r>
        <w:proofErr w:type="gramStart"/>
        <w:r w:rsidRPr="009F1E36">
          <w:rPr>
            <w:rStyle w:val="Hyperlink"/>
            <w:rFonts w:ascii="Arial" w:hAnsi="Arial" w:cs="Arial"/>
          </w:rPr>
          <w:t>you :</w:t>
        </w:r>
        <w:proofErr w:type="gramEnd"/>
        <w:r w:rsidRPr="009F1E36">
          <w:rPr>
            <w:rStyle w:val="Hyperlink"/>
            <w:rFonts w:ascii="Arial" w:hAnsi="Arial" w:cs="Arial"/>
          </w:rPr>
          <w:t xml:space="preserve"> Your rights during redundancy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00AC28FD" w14:textId="77777777" w:rsidR="00420CEA" w:rsidRPr="009F1E36" w:rsidRDefault="00420CEA" w:rsidP="00420CEA">
      <w:pPr>
        <w:rPr>
          <w:rFonts w:ascii="Arial" w:hAnsi="Arial" w:cs="Arial"/>
        </w:rPr>
      </w:pPr>
      <w:hyperlink r:id="rId35" w:history="1">
        <w:r w:rsidRPr="009F1E36">
          <w:rPr>
            <w:rStyle w:val="Hyperlink"/>
            <w:rFonts w:ascii="Arial" w:hAnsi="Arial" w:cs="Arial"/>
          </w:rPr>
          <w:t>Information on Equal Pay | CIPD</w:t>
        </w:r>
      </w:hyperlink>
    </w:p>
    <w:p w14:paraId="67AD17F9" w14:textId="77777777" w:rsidR="00420CEA" w:rsidRPr="009F1E36" w:rsidRDefault="00420CEA" w:rsidP="00420CEA">
      <w:pPr>
        <w:rPr>
          <w:rFonts w:ascii="Arial" w:hAnsi="Arial" w:cs="Arial"/>
        </w:rPr>
      </w:pPr>
      <w:hyperlink r:id="rId36" w:history="1">
        <w:r w:rsidRPr="009F1E36">
          <w:rPr>
            <w:rStyle w:val="Hyperlink"/>
            <w:rFonts w:ascii="Arial" w:hAnsi="Arial" w:cs="Arial"/>
          </w:rPr>
          <w:t>Judicial mediation at employment tribunals: England and Wales (T612) - GOV.UK (www.gov.uk)</w:t>
        </w:r>
      </w:hyperlink>
    </w:p>
    <w:p w14:paraId="767D8FC9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37" w:history="1">
        <w:r w:rsidRPr="009F1E36">
          <w:rPr>
            <w:rStyle w:val="Hyperlink"/>
            <w:rFonts w:ascii="Arial" w:hAnsi="Arial" w:cs="Arial"/>
          </w:rPr>
          <w:t>Law Commission Employment Law Hearing Structures Report (publishing.service.gov.uk)</w:t>
        </w:r>
      </w:hyperlink>
    </w:p>
    <w:p w14:paraId="4A01FFA4" w14:textId="77777777" w:rsidR="00420CEA" w:rsidRPr="009F1E36" w:rsidRDefault="00420CEA" w:rsidP="00420CEA">
      <w:pPr>
        <w:rPr>
          <w:rFonts w:ascii="Arial" w:hAnsi="Arial" w:cs="Arial"/>
        </w:rPr>
      </w:pPr>
      <w:hyperlink r:id="rId38" w:history="1">
        <w:r w:rsidRPr="009F1E36">
          <w:rPr>
            <w:rStyle w:val="Hyperlink"/>
            <w:rFonts w:ascii="Arial" w:hAnsi="Arial" w:cs="Arial"/>
          </w:rPr>
          <w:t>Making staff redundant: Redundancy consultations - GOV.UK (www.gov.uk)</w:t>
        </w:r>
      </w:hyperlink>
    </w:p>
    <w:p w14:paraId="49B90687" w14:textId="77777777" w:rsidR="00420CEA" w:rsidRPr="009F1E36" w:rsidRDefault="00420CEA" w:rsidP="00420CEA">
      <w:pPr>
        <w:rPr>
          <w:rFonts w:ascii="Arial" w:hAnsi="Arial" w:cs="Arial"/>
        </w:rPr>
      </w:pPr>
      <w:hyperlink r:id="rId39" w:anchor=":~:text=The%20minimum%20period%20of%20maternity%20leave%20is%20six,than%20anticipated%20or%20there%20is%20a%20late%20birth." w:history="1">
        <w:r w:rsidRPr="009F1E36">
          <w:rPr>
            <w:rStyle w:val="Hyperlink"/>
            <w:rFonts w:ascii="Arial" w:hAnsi="Arial" w:cs="Arial"/>
          </w:rPr>
          <w:t>Maternity leave | Factsheets | CIPD</w:t>
        </w:r>
      </w:hyperlink>
    </w:p>
    <w:p w14:paraId="5A3C3B9D" w14:textId="77777777" w:rsidR="00420CEA" w:rsidRPr="009F1E36" w:rsidRDefault="00420CEA" w:rsidP="00420CEA">
      <w:pPr>
        <w:rPr>
          <w:rFonts w:ascii="Arial" w:hAnsi="Arial" w:cs="Arial"/>
        </w:rPr>
      </w:pPr>
      <w:hyperlink r:id="rId40" w:history="1">
        <w:r w:rsidRPr="009F1E36">
          <w:rPr>
            <w:rStyle w:val="Hyperlink"/>
            <w:rFonts w:ascii="Arial" w:hAnsi="Arial" w:cs="Arial"/>
          </w:rPr>
          <w:t>National Minimum Wage (cipd.co.uk)</w:t>
        </w:r>
      </w:hyperlink>
    </w:p>
    <w:p w14:paraId="53C7D651" w14:textId="77777777" w:rsidR="00420CEA" w:rsidRPr="009F1E36" w:rsidRDefault="00420CEA" w:rsidP="00420CEA">
      <w:pPr>
        <w:rPr>
          <w:rFonts w:ascii="Arial" w:hAnsi="Arial" w:cs="Arial"/>
        </w:rPr>
      </w:pPr>
      <w:hyperlink r:id="rId41" w:history="1">
        <w:r w:rsidRPr="009F1E36">
          <w:rPr>
            <w:rStyle w:val="Hyperlink"/>
            <w:rFonts w:ascii="Arial" w:hAnsi="Arial" w:cs="Arial"/>
          </w:rPr>
          <w:t>National Minimum Wage and National Living Wage rates - GOV.UK (www.gov.uk)</w:t>
        </w:r>
      </w:hyperlink>
    </w:p>
    <w:p w14:paraId="3475CAED" w14:textId="77777777" w:rsidR="00420CEA" w:rsidRPr="009F1E36" w:rsidRDefault="00420CEA" w:rsidP="00420CEA">
      <w:pPr>
        <w:rPr>
          <w:rFonts w:ascii="Arial" w:hAnsi="Arial" w:cs="Arial"/>
        </w:rPr>
      </w:pPr>
      <w:hyperlink r:id="rId42" w:history="1">
        <w:r w:rsidRPr="009F1E36">
          <w:rPr>
            <w:rStyle w:val="Hyperlink"/>
            <w:rFonts w:ascii="Arial" w:hAnsi="Arial" w:cs="Arial"/>
          </w:rPr>
          <w:t xml:space="preserve">Preventing equal pay issues: Equal pay – employer responsibilities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25F6B659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43" w:history="1">
        <w:r w:rsidRPr="009F1E36">
          <w:rPr>
            <w:rStyle w:val="Hyperlink"/>
            <w:rFonts w:ascii="Arial" w:hAnsi="Arial" w:cs="Arial"/>
          </w:rPr>
          <w:t>Recruitment &amp; Selection Q&amp;As | CIPD</w:t>
        </w:r>
      </w:hyperlink>
    </w:p>
    <w:p w14:paraId="04BE3C6B" w14:textId="77777777" w:rsidR="00420CEA" w:rsidRPr="009F1E36" w:rsidRDefault="00420CEA" w:rsidP="00420CEA">
      <w:pPr>
        <w:rPr>
          <w:rFonts w:ascii="Arial" w:hAnsi="Arial" w:cs="Arial"/>
        </w:rPr>
      </w:pPr>
      <w:hyperlink r:id="rId44" w:history="1">
        <w:r w:rsidRPr="009F1E36">
          <w:rPr>
            <w:rStyle w:val="Hyperlink"/>
            <w:rFonts w:ascii="Arial" w:hAnsi="Arial" w:cs="Arial"/>
          </w:rPr>
          <w:t>Recruitment &amp; Selection Q&amp;As | CIPD</w:t>
        </w:r>
      </w:hyperlink>
    </w:p>
    <w:p w14:paraId="11207E4F" w14:textId="77777777" w:rsidR="00420CEA" w:rsidRPr="009F1E36" w:rsidRDefault="00420CEA" w:rsidP="00420CEA">
      <w:pPr>
        <w:rPr>
          <w:rFonts w:ascii="Arial" w:hAnsi="Arial" w:cs="Arial"/>
        </w:rPr>
      </w:pPr>
      <w:hyperlink r:id="rId45" w:history="1">
        <w:r w:rsidRPr="009F1E36">
          <w:rPr>
            <w:rStyle w:val="Hyperlink"/>
            <w:rFonts w:ascii="Arial" w:hAnsi="Arial" w:cs="Arial"/>
          </w:rPr>
          <w:t xml:space="preserve">Redundancy |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269A6156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46" w:history="1">
        <w:r w:rsidRPr="009F1E36">
          <w:rPr>
            <w:rStyle w:val="Hyperlink"/>
            <w:rFonts w:ascii="Arial" w:hAnsi="Arial" w:cs="Arial"/>
          </w:rPr>
          <w:t>Requesting Flexible Working Q&amp;As | CIPD</w:t>
        </w:r>
      </w:hyperlink>
    </w:p>
    <w:p w14:paraId="0B94E268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47" w:history="1">
        <w:r w:rsidRPr="009F1E36">
          <w:rPr>
            <w:rStyle w:val="Hyperlink"/>
            <w:rFonts w:ascii="Arial" w:hAnsi="Arial" w:cs="Arial"/>
          </w:rPr>
          <w:t>Role of The Supreme Court - The Supreme Court</w:t>
        </w:r>
      </w:hyperlink>
    </w:p>
    <w:p w14:paraId="69BE722A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48" w:history="1">
        <w:r w:rsidRPr="009F1E36">
          <w:rPr>
            <w:rStyle w:val="Hyperlink"/>
            <w:rFonts w:ascii="Arial" w:hAnsi="Arial" w:cs="Arial"/>
          </w:rPr>
          <w:t>Settlement and compromise agreements Q&amp;As | CIPD</w:t>
        </w:r>
      </w:hyperlink>
    </w:p>
    <w:p w14:paraId="4A2EB2EA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49" w:history="1">
        <w:r w:rsidRPr="009F1E36">
          <w:rPr>
            <w:rStyle w:val="Hyperlink"/>
            <w:rFonts w:ascii="Arial" w:hAnsi="Arial" w:cs="Arial"/>
          </w:rPr>
          <w:t>Statutory Rates | CIPD</w:t>
        </w:r>
      </w:hyperlink>
    </w:p>
    <w:p w14:paraId="7C9285EF" w14:textId="77777777" w:rsidR="00420CEA" w:rsidRPr="009F1E36" w:rsidRDefault="00420CEA" w:rsidP="00420CEA">
      <w:pPr>
        <w:rPr>
          <w:rFonts w:ascii="Arial" w:hAnsi="Arial" w:cs="Arial"/>
        </w:rPr>
      </w:pPr>
      <w:hyperlink r:id="rId50" w:history="1">
        <w:r w:rsidRPr="009F1E36">
          <w:rPr>
            <w:rStyle w:val="Hyperlink"/>
            <w:rFonts w:ascii="Arial" w:hAnsi="Arial" w:cs="Arial"/>
          </w:rPr>
          <w:t>Statutory Sick Pay (SSP) : Overview - GOV.UK (www.gov.uk)</w:t>
        </w:r>
      </w:hyperlink>
    </w:p>
    <w:p w14:paraId="1C29143E" w14:textId="77777777" w:rsidR="00420CEA" w:rsidRPr="009F1E36" w:rsidRDefault="00420CEA" w:rsidP="00420CEA">
      <w:pPr>
        <w:rPr>
          <w:rFonts w:ascii="Arial" w:hAnsi="Arial" w:cs="Arial"/>
        </w:rPr>
      </w:pPr>
      <w:hyperlink r:id="rId51" w:history="1">
        <w:r w:rsidRPr="009F1E36">
          <w:rPr>
            <w:rStyle w:val="Hyperlink"/>
            <w:rFonts w:ascii="Arial" w:hAnsi="Arial" w:cs="Arial"/>
          </w:rPr>
          <w:t xml:space="preserve">Step 4: Hold redundancy consultations: Managing staff redundancies: step by step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6EFA5015" w14:textId="77777777" w:rsidR="00420CEA" w:rsidRPr="009F1E36" w:rsidRDefault="00420CEA" w:rsidP="00420CEA">
      <w:pPr>
        <w:rPr>
          <w:rFonts w:ascii="Arial" w:hAnsi="Arial" w:cs="Arial"/>
        </w:rPr>
      </w:pPr>
      <w:hyperlink r:id="rId52" w:history="1">
        <w:r w:rsidRPr="009F1E36">
          <w:rPr>
            <w:rStyle w:val="Hyperlink"/>
            <w:rFonts w:ascii="Arial" w:hAnsi="Arial" w:cs="Arial"/>
          </w:rPr>
          <w:t xml:space="preserve">Step 6: Work out redundancy pay: Managing staff redundancies: step by step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13DF335D" w14:textId="77777777" w:rsidR="00420CEA" w:rsidRPr="009F1E36" w:rsidRDefault="00420CEA" w:rsidP="00420CEA">
      <w:pPr>
        <w:rPr>
          <w:rFonts w:ascii="Arial" w:hAnsi="Arial" w:cs="Arial"/>
        </w:rPr>
      </w:pPr>
      <w:hyperlink r:id="rId53" w:history="1">
        <w:r w:rsidRPr="009F1E36">
          <w:rPr>
            <w:rStyle w:val="Hyperlink"/>
            <w:rFonts w:ascii="Arial" w:hAnsi="Arial" w:cs="Arial"/>
          </w:rPr>
          <w:t xml:space="preserve">Taking maternity leave: Your maternity leave, pay and other rights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74C22277" w14:textId="77777777" w:rsidR="00420CEA" w:rsidRPr="009F1E36" w:rsidRDefault="00420CEA" w:rsidP="00420CEA">
      <w:pPr>
        <w:rPr>
          <w:rFonts w:ascii="Arial" w:hAnsi="Arial" w:cs="Arial"/>
          <w:spacing w:val="-15"/>
        </w:rPr>
      </w:pPr>
      <w:r w:rsidRPr="009F1E36">
        <w:rPr>
          <w:rFonts w:ascii="Arial" w:hAnsi="Arial" w:cs="Arial"/>
          <w:spacing w:val="-15"/>
        </w:rPr>
        <w:t xml:space="preserve">Taylor, S &amp; Woodham, C. (2022) </w:t>
      </w:r>
      <w:r w:rsidRPr="009F1E36">
        <w:rPr>
          <w:rFonts w:ascii="Arial" w:hAnsi="Arial" w:cs="Arial"/>
          <w:i/>
          <w:iCs/>
          <w:spacing w:val="-15"/>
        </w:rPr>
        <w:t xml:space="preserve">Human Resource Management: People and </w:t>
      </w:r>
      <w:proofErr w:type="gramStart"/>
      <w:r w:rsidRPr="009F1E36">
        <w:rPr>
          <w:rFonts w:ascii="Arial" w:hAnsi="Arial" w:cs="Arial"/>
          <w:i/>
          <w:iCs/>
          <w:spacing w:val="-15"/>
        </w:rPr>
        <w:t xml:space="preserve">organisations </w:t>
      </w:r>
      <w:r w:rsidRPr="009F1E36">
        <w:rPr>
          <w:rFonts w:ascii="Arial" w:hAnsi="Arial" w:cs="Arial"/>
          <w:spacing w:val="-15"/>
        </w:rPr>
        <w:t>,</w:t>
      </w:r>
      <w:proofErr w:type="gramEnd"/>
      <w:r w:rsidRPr="009F1E36">
        <w:rPr>
          <w:rFonts w:ascii="Arial" w:hAnsi="Arial" w:cs="Arial"/>
          <w:spacing w:val="-15"/>
        </w:rPr>
        <w:t xml:space="preserve"> 3</w:t>
      </w:r>
      <w:r w:rsidRPr="009F1E36">
        <w:rPr>
          <w:rFonts w:ascii="Arial" w:hAnsi="Arial" w:cs="Arial"/>
          <w:spacing w:val="-15"/>
          <w:vertAlign w:val="superscript"/>
        </w:rPr>
        <w:t xml:space="preserve">rd  </w:t>
      </w:r>
      <w:r w:rsidRPr="009F1E36">
        <w:rPr>
          <w:rFonts w:ascii="Arial" w:hAnsi="Arial" w:cs="Arial"/>
          <w:spacing w:val="-15"/>
        </w:rPr>
        <w:t xml:space="preserve"> Edition </w:t>
      </w:r>
    </w:p>
    <w:p w14:paraId="56B12B76" w14:textId="77777777" w:rsidR="00420CEA" w:rsidRPr="009F1E36" w:rsidRDefault="00420CEA" w:rsidP="00420CEA">
      <w:pPr>
        <w:rPr>
          <w:rFonts w:ascii="Arial" w:hAnsi="Arial" w:cs="Arial"/>
          <w:spacing w:val="-15"/>
        </w:rPr>
      </w:pPr>
      <w:r w:rsidRPr="009F1E36">
        <w:rPr>
          <w:rFonts w:ascii="Arial" w:hAnsi="Arial" w:cs="Arial"/>
          <w:spacing w:val="-15"/>
        </w:rPr>
        <w:t xml:space="preserve">Taylor, S &amp; Woodham, C. (2022) </w:t>
      </w:r>
      <w:r w:rsidRPr="009F1E36">
        <w:rPr>
          <w:rFonts w:ascii="Arial" w:hAnsi="Arial" w:cs="Arial"/>
          <w:i/>
          <w:iCs/>
          <w:spacing w:val="-15"/>
        </w:rPr>
        <w:t xml:space="preserve">Studying Human Resource Management: A guide to the Study, Context and Practice of </w:t>
      </w:r>
      <w:proofErr w:type="gramStart"/>
      <w:r w:rsidRPr="009F1E36">
        <w:rPr>
          <w:rFonts w:ascii="Arial" w:hAnsi="Arial" w:cs="Arial"/>
          <w:i/>
          <w:iCs/>
          <w:spacing w:val="-15"/>
        </w:rPr>
        <w:t xml:space="preserve">HR </w:t>
      </w:r>
      <w:r w:rsidRPr="009F1E36">
        <w:rPr>
          <w:rFonts w:ascii="Arial" w:hAnsi="Arial" w:cs="Arial"/>
          <w:spacing w:val="-15"/>
        </w:rPr>
        <w:t>,</w:t>
      </w:r>
      <w:proofErr w:type="gramEnd"/>
      <w:r w:rsidRPr="009F1E36">
        <w:rPr>
          <w:rFonts w:ascii="Arial" w:hAnsi="Arial" w:cs="Arial"/>
          <w:spacing w:val="-15"/>
        </w:rPr>
        <w:t xml:space="preserve"> 3</w:t>
      </w:r>
      <w:r w:rsidRPr="009F1E36">
        <w:rPr>
          <w:rFonts w:ascii="Arial" w:hAnsi="Arial" w:cs="Arial"/>
          <w:spacing w:val="-15"/>
          <w:vertAlign w:val="superscript"/>
        </w:rPr>
        <w:t xml:space="preserve">rd  </w:t>
      </w:r>
      <w:r w:rsidRPr="009F1E36">
        <w:rPr>
          <w:rFonts w:ascii="Arial" w:hAnsi="Arial" w:cs="Arial"/>
          <w:spacing w:val="-15"/>
        </w:rPr>
        <w:t xml:space="preserve"> Edition </w:t>
      </w:r>
    </w:p>
    <w:p w14:paraId="65DD2E00" w14:textId="77777777" w:rsidR="00420CEA" w:rsidRPr="009F1E36" w:rsidRDefault="00420CEA" w:rsidP="00420CEA">
      <w:pPr>
        <w:rPr>
          <w:rFonts w:ascii="Arial" w:hAnsi="Arial" w:cs="Arial"/>
        </w:rPr>
      </w:pPr>
      <w:hyperlink r:id="rId54" w:history="1">
        <w:r w:rsidRPr="009F1E36">
          <w:rPr>
            <w:rStyle w:val="Hyperlink"/>
            <w:rFonts w:ascii="Arial" w:hAnsi="Arial" w:cs="Arial"/>
          </w:rPr>
          <w:t>TUPE (Transfer of Undertakings) | Factsheets | CIPD</w:t>
        </w:r>
      </w:hyperlink>
    </w:p>
    <w:p w14:paraId="713A918F" w14:textId="77777777" w:rsidR="00420CEA" w:rsidRPr="009F1E36" w:rsidRDefault="00420CEA" w:rsidP="00420CEA">
      <w:pPr>
        <w:rPr>
          <w:rFonts w:ascii="Arial" w:hAnsi="Arial" w:cs="Arial"/>
        </w:rPr>
      </w:pPr>
      <w:hyperlink r:id="rId55" w:history="1">
        <w:r w:rsidRPr="009F1E36">
          <w:rPr>
            <w:rStyle w:val="Hyperlink"/>
            <w:rFonts w:ascii="Arial" w:hAnsi="Arial" w:cs="Arial"/>
          </w:rPr>
          <w:t>TUPE Cases | CIPD</w:t>
        </w:r>
      </w:hyperlink>
    </w:p>
    <w:p w14:paraId="6EEF19CD" w14:textId="77777777" w:rsidR="00420CEA" w:rsidRPr="009F1E36" w:rsidRDefault="00420CEA" w:rsidP="00420CEA">
      <w:pPr>
        <w:rPr>
          <w:rFonts w:ascii="Arial" w:hAnsi="Arial" w:cs="Arial"/>
        </w:rPr>
      </w:pPr>
      <w:hyperlink r:id="rId56" w:history="1">
        <w:r w:rsidRPr="009F1E36">
          <w:rPr>
            <w:rStyle w:val="Hyperlink"/>
            <w:rFonts w:ascii="Arial" w:hAnsi="Arial" w:cs="Arial"/>
          </w:rPr>
          <w:t>Uber BV and others (Appellants) v Aslam and others (Respondents) - Press Summary (supremecourt.uk)</w:t>
        </w:r>
      </w:hyperlink>
    </w:p>
    <w:p w14:paraId="65BDBB3E" w14:textId="77777777" w:rsidR="00420CEA" w:rsidRPr="009F1E36" w:rsidRDefault="00420CEA" w:rsidP="00420CEA">
      <w:pPr>
        <w:rPr>
          <w:rFonts w:ascii="Arial" w:hAnsi="Arial" w:cs="Arial"/>
        </w:rPr>
      </w:pPr>
      <w:hyperlink r:id="rId57" w:history="1">
        <w:r w:rsidRPr="009F1E36">
          <w:rPr>
            <w:rStyle w:val="Hyperlink"/>
            <w:rFonts w:ascii="Arial" w:hAnsi="Arial" w:cs="Arial"/>
          </w:rPr>
          <w:t>UK Court System &amp; Employment Law | Factsheets | CIPD</w:t>
        </w:r>
      </w:hyperlink>
    </w:p>
    <w:p w14:paraId="3AC51769" w14:textId="77777777" w:rsidR="00420CEA" w:rsidRPr="009F1E36" w:rsidRDefault="00420CEA" w:rsidP="00420CEA">
      <w:pPr>
        <w:rPr>
          <w:rFonts w:ascii="Arial" w:hAnsi="Arial" w:cs="Arial"/>
        </w:rPr>
      </w:pPr>
      <w:hyperlink r:id="rId58" w:history="1">
        <w:r w:rsidRPr="009F1E36">
          <w:rPr>
            <w:rStyle w:val="Hyperlink"/>
            <w:rFonts w:ascii="Arial" w:hAnsi="Arial" w:cs="Arial"/>
          </w:rPr>
          <w:t xml:space="preserve">Understanding the Working Time Regulations: Working time rules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361FE179" w14:textId="77777777" w:rsidR="00420CEA" w:rsidRPr="009F1E36" w:rsidRDefault="00420CEA" w:rsidP="00420CEA">
      <w:pPr>
        <w:rPr>
          <w:rFonts w:ascii="Arial" w:hAnsi="Arial" w:cs="Arial"/>
        </w:rPr>
      </w:pPr>
      <w:hyperlink r:id="rId59" w:history="1">
        <w:r w:rsidRPr="009F1E36">
          <w:rPr>
            <w:rStyle w:val="Hyperlink"/>
            <w:rFonts w:ascii="Arial" w:hAnsi="Arial" w:cs="Arial"/>
          </w:rPr>
          <w:t xml:space="preserve">What a TUPE transfer is: Your TUPE rights – employee advice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0019BFFE" w14:textId="77777777" w:rsidR="00420CEA" w:rsidRPr="009F1E36" w:rsidRDefault="00420CEA" w:rsidP="00420CEA">
      <w:pPr>
        <w:rPr>
          <w:rFonts w:ascii="Arial" w:hAnsi="Arial" w:cs="Arial"/>
        </w:rPr>
      </w:pPr>
      <w:hyperlink r:id="rId60" w:anchor=":~:text=What%20is%20the%20Purpose%20of%20Employment%20Law%3F%201,work%20in%20an%20atmosphere%20free%20of%20bias.%20" w:history="1">
        <w:r w:rsidRPr="009F1E36">
          <w:rPr>
            <w:rStyle w:val="Hyperlink"/>
            <w:rFonts w:ascii="Arial" w:hAnsi="Arial" w:cs="Arial"/>
          </w:rPr>
          <w:t>What is the Purpose of Employment Law? | 1-800-ATTORNEY® (1800attorney.com)</w:t>
        </w:r>
      </w:hyperlink>
    </w:p>
    <w:p w14:paraId="76E72F5D" w14:textId="77777777" w:rsidR="00420CEA" w:rsidRPr="009F1E36" w:rsidRDefault="00420CEA" w:rsidP="00420CEA">
      <w:pPr>
        <w:rPr>
          <w:rFonts w:ascii="Arial" w:hAnsi="Arial" w:cs="Arial"/>
        </w:rPr>
      </w:pPr>
      <w:hyperlink r:id="rId61" w:history="1">
        <w:r w:rsidRPr="009F1E36">
          <w:rPr>
            <w:rStyle w:val="Hyperlink"/>
            <w:rFonts w:ascii="Arial" w:hAnsi="Arial" w:cs="Arial"/>
          </w:rPr>
          <w:t>Why does employment law exist? | reed.co.uk</w:t>
        </w:r>
      </w:hyperlink>
    </w:p>
    <w:p w14:paraId="1E10F68E" w14:textId="77777777" w:rsidR="00420CEA" w:rsidRPr="009F1E36" w:rsidRDefault="00420CEA" w:rsidP="00420CEA">
      <w:pPr>
        <w:rPr>
          <w:rStyle w:val="Hyperlink"/>
          <w:rFonts w:ascii="Arial" w:hAnsi="Arial" w:cs="Arial"/>
        </w:rPr>
      </w:pPr>
      <w:hyperlink r:id="rId62" w:history="1">
        <w:r w:rsidRPr="009F1E36">
          <w:rPr>
            <w:rStyle w:val="Hyperlink"/>
            <w:rFonts w:ascii="Arial" w:hAnsi="Arial" w:cs="Arial"/>
          </w:rPr>
          <w:t xml:space="preserve">Working out maternity pay: Your maternity leave, pay and other rights - </w:t>
        </w:r>
        <w:proofErr w:type="spellStart"/>
        <w:r w:rsidRPr="009F1E36">
          <w:rPr>
            <w:rStyle w:val="Hyperlink"/>
            <w:rFonts w:ascii="Arial" w:hAnsi="Arial" w:cs="Arial"/>
          </w:rPr>
          <w:t>Acas</w:t>
        </w:r>
        <w:proofErr w:type="spellEnd"/>
      </w:hyperlink>
    </w:p>
    <w:p w14:paraId="0BCF58C4" w14:textId="77777777" w:rsidR="00420CEA" w:rsidRDefault="00420CEA" w:rsidP="00420CEA">
      <w:pPr>
        <w:rPr>
          <w:rStyle w:val="Hyperlink"/>
        </w:rPr>
      </w:pPr>
    </w:p>
    <w:p w14:paraId="2C8D0D01" w14:textId="77777777" w:rsidR="00420CEA" w:rsidRPr="00B95014" w:rsidRDefault="00420CEA" w:rsidP="00420CEA">
      <w:pPr>
        <w:rPr>
          <w:rFonts w:ascii="Arial" w:hAnsi="Arial" w:cs="Arial"/>
          <w:b/>
          <w:bCs/>
          <w:color w:val="C00000"/>
        </w:rPr>
      </w:pPr>
    </w:p>
    <w:p w14:paraId="3A38A2E0" w14:textId="77777777" w:rsidR="00420CEA" w:rsidRPr="00706014" w:rsidRDefault="00420CEA" w:rsidP="00420CEA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FF6E94">
        <w:rPr>
          <w:rFonts w:ascii="Arial" w:hAnsi="Arial" w:cs="Arial"/>
          <w:b/>
          <w:bCs/>
          <w:sz w:val="44"/>
          <w:szCs w:val="44"/>
        </w:rPr>
        <w:t>Referencing</w:t>
      </w:r>
    </w:p>
    <w:p w14:paraId="29CD381A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[Online], available </w:t>
      </w:r>
      <w:hyperlink r:id="rId63" w:history="1">
        <w:r w:rsidRPr="00706014">
          <w:rPr>
            <w:rStyle w:val="Hyperlink"/>
            <w:rFonts w:ascii="Arial" w:hAnsi="Arial" w:cs="Arial"/>
          </w:rPr>
          <w:t>Form ET3: Respond to a claim made to an employment tribunal - GOV.UK (www.gov.uk)</w:t>
        </w:r>
      </w:hyperlink>
      <w:r w:rsidRPr="00706014">
        <w:rPr>
          <w:rFonts w:ascii="Arial" w:hAnsi="Arial" w:cs="Arial"/>
        </w:rPr>
        <w:t xml:space="preserve"> (Accessed 9 April 2023)</w:t>
      </w:r>
    </w:p>
    <w:p w14:paraId="40EE1749" w14:textId="77777777" w:rsidR="00420CEA" w:rsidRDefault="00420CEA" w:rsidP="00420C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GOV.UK (2022) Case Number </w:t>
      </w:r>
      <w:r>
        <w:t>1802552/2022</w:t>
      </w:r>
      <w:r w:rsidRPr="00706014">
        <w:rPr>
          <w:rFonts w:ascii="Arial" w:hAnsi="Arial" w:cs="Arial"/>
        </w:rPr>
        <w:t xml:space="preserve"> [Online], available </w:t>
      </w:r>
      <w:hyperlink r:id="rId64" w:history="1">
        <w:r>
          <w:rPr>
            <w:rStyle w:val="Hyperlink"/>
          </w:rPr>
          <w:t>Microsoft Word - 1802552-2022 Reasons - Hussain.docx (publishing.service.gov.uk)</w:t>
        </w:r>
      </w:hyperlink>
      <w:r w:rsidRPr="00706014">
        <w:rPr>
          <w:rFonts w:ascii="Arial" w:hAnsi="Arial" w:cs="Arial"/>
        </w:rPr>
        <w:t xml:space="preserve"> (Accessed </w:t>
      </w:r>
      <w:r>
        <w:rPr>
          <w:rFonts w:ascii="Arial" w:hAnsi="Arial" w:cs="Arial"/>
        </w:rPr>
        <w:t>21</w:t>
      </w:r>
      <w:r w:rsidRPr="00706014">
        <w:rPr>
          <w:rFonts w:ascii="Arial" w:hAnsi="Arial" w:cs="Arial"/>
        </w:rPr>
        <w:t xml:space="preserve"> April 2023)</w:t>
      </w:r>
    </w:p>
    <w:p w14:paraId="09001D32" w14:textId="77777777" w:rsidR="00420CEA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sz w:val="22"/>
          <w:szCs w:val="22"/>
        </w:rPr>
      </w:pPr>
      <w:r w:rsidRPr="00D35962">
        <w:rPr>
          <w:rFonts w:ascii="Arial" w:hAnsi="Arial" w:cs="Arial"/>
          <w:color w:val="auto"/>
          <w:sz w:val="22"/>
          <w:szCs w:val="22"/>
        </w:rPr>
        <w:lastRenderedPageBreak/>
        <w:t xml:space="preserve">GOV.UK (2018) Case Number </w:t>
      </w:r>
      <w:r w:rsidRPr="001A0A59">
        <w:rPr>
          <w:rFonts w:ascii="Arial" w:hAnsi="Arial" w:cs="Arial"/>
          <w:color w:val="0B0C0C"/>
          <w:sz w:val="22"/>
          <w:szCs w:val="22"/>
        </w:rPr>
        <w:t>2302442/2018</w:t>
      </w:r>
      <w:r>
        <w:rPr>
          <w:rFonts w:ascii="Arial" w:hAnsi="Arial" w:cs="Arial"/>
          <w:color w:val="0B0C0C"/>
          <w:sz w:val="22"/>
          <w:szCs w:val="22"/>
        </w:rPr>
        <w:t xml:space="preserve"> </w:t>
      </w:r>
      <w:r w:rsidRPr="00D35962">
        <w:rPr>
          <w:rFonts w:ascii="Arial" w:hAnsi="Arial" w:cs="Arial"/>
          <w:color w:val="auto"/>
          <w:sz w:val="22"/>
          <w:szCs w:val="22"/>
        </w:rPr>
        <w:t xml:space="preserve">[Online], available </w:t>
      </w:r>
      <w:hyperlink r:id="rId65" w:history="1">
        <w:r w:rsidRPr="005120CE">
          <w:rPr>
            <w:rStyle w:val="Hyperlink"/>
            <w:rFonts w:ascii="Arial" w:hAnsi="Arial" w:cs="Arial"/>
            <w:sz w:val="22"/>
            <w:szCs w:val="22"/>
          </w:rPr>
          <w:t>Miss J Philippou v Secretary of State for Justice: 2302442/2018 - GOV.UK (www.gov.uk)</w:t>
        </w:r>
      </w:hyperlink>
      <w:r w:rsidRPr="005120CE">
        <w:rPr>
          <w:rFonts w:ascii="Arial" w:hAnsi="Arial" w:cs="Arial"/>
          <w:sz w:val="8"/>
          <w:szCs w:val="8"/>
        </w:rPr>
        <w:t xml:space="preserve"> </w:t>
      </w:r>
      <w:r w:rsidRPr="00D35962">
        <w:rPr>
          <w:rFonts w:ascii="Arial" w:hAnsi="Arial" w:cs="Arial"/>
          <w:color w:val="auto"/>
          <w:sz w:val="22"/>
          <w:szCs w:val="22"/>
        </w:rPr>
        <w:t xml:space="preserve">(Accessed 12 April </w:t>
      </w:r>
      <w:r w:rsidRPr="001A0A59">
        <w:rPr>
          <w:rFonts w:ascii="Arial" w:hAnsi="Arial" w:cs="Arial"/>
          <w:sz w:val="22"/>
          <w:szCs w:val="22"/>
        </w:rPr>
        <w:t>2023)</w:t>
      </w:r>
    </w:p>
    <w:p w14:paraId="646CBA30" w14:textId="77777777" w:rsidR="00420CEA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sz w:val="22"/>
          <w:szCs w:val="22"/>
        </w:rPr>
      </w:pPr>
    </w:p>
    <w:p w14:paraId="3A2FB807" w14:textId="77777777" w:rsidR="00420CEA" w:rsidRPr="00D35962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color w:val="auto"/>
        </w:rPr>
      </w:pPr>
      <w:r w:rsidRPr="00D35962">
        <w:rPr>
          <w:rFonts w:ascii="Arial" w:hAnsi="Arial" w:cs="Arial"/>
          <w:color w:val="auto"/>
          <w:sz w:val="22"/>
          <w:szCs w:val="22"/>
        </w:rPr>
        <w:t>GOV.UK (2019) Case Number 2205199/2019</w:t>
      </w:r>
    </w:p>
    <w:p w14:paraId="53B3B04B" w14:textId="77777777" w:rsidR="00420CEA" w:rsidRPr="00D35962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color w:val="auto"/>
          <w:sz w:val="8"/>
          <w:szCs w:val="8"/>
        </w:rPr>
      </w:pPr>
      <w:r w:rsidRPr="00D35962">
        <w:rPr>
          <w:rFonts w:ascii="Arial" w:hAnsi="Arial" w:cs="Arial"/>
          <w:color w:val="auto"/>
          <w:sz w:val="22"/>
          <w:szCs w:val="22"/>
        </w:rPr>
        <w:t xml:space="preserve">[Online], available </w:t>
      </w:r>
      <w:hyperlink r:id="rId66" w:history="1">
        <w:r w:rsidRPr="00F53289">
          <w:rPr>
            <w:rStyle w:val="Hyperlink"/>
            <w:rFonts w:ascii="Arial" w:hAnsi="Arial" w:cs="Arial"/>
            <w:sz w:val="22"/>
            <w:szCs w:val="22"/>
          </w:rPr>
          <w:t>Mrs A Thompson v Scancrown Ltd T/a Manors: 2205199/2019 - GOV.UK (www.gov.uk)</w:t>
        </w:r>
      </w:hyperlink>
      <w:r w:rsidRPr="005120CE">
        <w:rPr>
          <w:rFonts w:ascii="Arial" w:hAnsi="Arial" w:cs="Arial"/>
          <w:sz w:val="8"/>
          <w:szCs w:val="8"/>
        </w:rPr>
        <w:t xml:space="preserve"> </w:t>
      </w:r>
      <w:r w:rsidRPr="001A0A59">
        <w:rPr>
          <w:rFonts w:ascii="Arial" w:hAnsi="Arial" w:cs="Arial"/>
          <w:sz w:val="22"/>
          <w:szCs w:val="22"/>
        </w:rPr>
        <w:t>(</w:t>
      </w:r>
      <w:r w:rsidRPr="00D35962">
        <w:rPr>
          <w:rFonts w:ascii="Arial" w:hAnsi="Arial" w:cs="Arial"/>
          <w:color w:val="auto"/>
          <w:sz w:val="22"/>
          <w:szCs w:val="22"/>
        </w:rPr>
        <w:t>Accessed 22 April 2023)</w:t>
      </w:r>
    </w:p>
    <w:p w14:paraId="2F7F1F97" w14:textId="77777777" w:rsidR="00420CEA" w:rsidRPr="00706014" w:rsidRDefault="00420CEA" w:rsidP="00420CEA">
      <w:pPr>
        <w:rPr>
          <w:rFonts w:ascii="Arial" w:hAnsi="Arial" w:cs="Arial"/>
        </w:rPr>
      </w:pPr>
    </w:p>
    <w:p w14:paraId="3AEB9E60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>ACAS (2020) ACAS</w:t>
      </w:r>
      <w:r w:rsidRPr="00706014">
        <w:rPr>
          <w:rFonts w:ascii="Arial" w:hAnsi="Arial" w:cs="Arial"/>
          <w:bdr w:val="none" w:sz="0" w:space="0" w:color="auto" w:frame="1"/>
        </w:rPr>
        <w:t xml:space="preserve"> Discrimination at work – Equality Act 2010</w:t>
      </w:r>
      <w:r w:rsidRPr="00706014">
        <w:rPr>
          <w:rFonts w:ascii="Arial" w:hAnsi="Arial" w:cs="Arial"/>
        </w:rPr>
        <w:t xml:space="preserve"> [Online], available </w:t>
      </w:r>
      <w:hyperlink r:id="rId67" w:anchor=":~:text=Direct%20discrimination%20is%20when%20someone%20is%20treated%20unfairly,the%20job%20goes%20to%20a%20less%20qualified%20man." w:history="1">
        <w:r w:rsidRPr="00706014">
          <w:rPr>
            <w:rStyle w:val="Hyperlink"/>
            <w:rFonts w:ascii="Arial" w:hAnsi="Arial" w:cs="Arial"/>
          </w:rPr>
          <w:t xml:space="preserve">Direct and indirect discrimination: Discrimination at work – Equality Act 2010 -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13 April 2023)</w:t>
      </w:r>
    </w:p>
    <w:p w14:paraId="7C279D64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(2020) ACAS: Early Conciliation. [Online], available </w:t>
      </w:r>
      <w:hyperlink r:id="rId68" w:history="1">
        <w:r w:rsidRPr="00706014">
          <w:rPr>
            <w:rStyle w:val="Hyperlink"/>
            <w:rFonts w:ascii="Arial" w:hAnsi="Arial" w:cs="Arial"/>
          </w:rPr>
          <w:t xml:space="preserve">How early conciliation works: Early conciliation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9 April 2023)</w:t>
      </w:r>
    </w:p>
    <w:p w14:paraId="16CE0156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(2020) ACAS: Your maternity pay, leave and other rights [Online], available </w:t>
      </w:r>
      <w:hyperlink r:id="rId69" w:history="1">
        <w:r w:rsidRPr="00706014">
          <w:rPr>
            <w:rStyle w:val="Hyperlink"/>
            <w:rFonts w:ascii="Arial" w:hAnsi="Arial" w:cs="Arial"/>
          </w:rPr>
          <w:t xml:space="preserve">Equal pay and the law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11 April 2023)</w:t>
      </w:r>
    </w:p>
    <w:p w14:paraId="78160B64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>ACAS (2021) Your TUPE rights: employee advice</w:t>
      </w:r>
      <w:r w:rsidRPr="00706014">
        <w:rPr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70" w:history="1">
        <w:r w:rsidRPr="00706014">
          <w:rPr>
            <w:rStyle w:val="Hyperlink"/>
            <w:rFonts w:ascii="Arial" w:hAnsi="Arial" w:cs="Arial"/>
          </w:rPr>
          <w:t xml:space="preserve">What a TUPE transfer is: Your TUPE rights – employee advice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21 April 2023</w:t>
      </w:r>
    </w:p>
    <w:p w14:paraId="00C002A7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(2022) ACAS: Early Conciliation. [Online], available </w:t>
      </w:r>
      <w:hyperlink r:id="rId71" w:history="1">
        <w:r w:rsidRPr="00706014">
          <w:rPr>
            <w:rStyle w:val="Hyperlink"/>
            <w:rFonts w:ascii="Arial" w:hAnsi="Arial" w:cs="Arial"/>
          </w:rPr>
          <w:t xml:space="preserve">Asking for flexible working: Making a flexible working request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10 April 2023)</w:t>
      </w:r>
    </w:p>
    <w:p w14:paraId="613275F1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(2023) ACAS: ACAS: Your maternity pay, leave and other rights [Online], available </w:t>
      </w:r>
      <w:hyperlink r:id="rId72" w:history="1">
        <w:r w:rsidRPr="00706014">
          <w:rPr>
            <w:rStyle w:val="Hyperlink"/>
            <w:rFonts w:ascii="Arial" w:hAnsi="Arial" w:cs="Arial"/>
          </w:rPr>
          <w:t xml:space="preserve">Taking maternity leave: Your maternity leave, pay and other rights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11 April 2023)</w:t>
      </w:r>
    </w:p>
    <w:p w14:paraId="67E37E02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(2023) ACAS: Your maternity pay, leave and other rights [Online], available </w:t>
      </w:r>
      <w:hyperlink r:id="rId73" w:history="1">
        <w:r w:rsidRPr="00706014">
          <w:rPr>
            <w:rStyle w:val="Hyperlink"/>
            <w:rFonts w:ascii="Arial" w:hAnsi="Arial" w:cs="Arial"/>
          </w:rPr>
          <w:t xml:space="preserve">Checking your pregnancy and maternity rights: Your maternity leave, pay and other rights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11 April 2023)</w:t>
      </w:r>
    </w:p>
    <w:p w14:paraId="1D6607C4" w14:textId="2B2F786A" w:rsidR="00420CEA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color w:val="auto"/>
          <w:sz w:val="22"/>
          <w:szCs w:val="22"/>
        </w:rPr>
      </w:pPr>
      <w:r w:rsidRPr="00706014">
        <w:rPr>
          <w:rFonts w:ascii="Arial" w:hAnsi="Arial" w:cs="Arial"/>
          <w:sz w:val="22"/>
          <w:szCs w:val="22"/>
        </w:rPr>
        <w:t>A</w:t>
      </w:r>
      <w:r w:rsidRPr="00D35962">
        <w:rPr>
          <w:rFonts w:ascii="Arial" w:hAnsi="Arial" w:cs="Arial"/>
          <w:color w:val="auto"/>
          <w:sz w:val="22"/>
          <w:szCs w:val="22"/>
        </w:rPr>
        <w:t xml:space="preserve">CAS (2023) </w:t>
      </w:r>
      <w:r w:rsidRPr="00D35962">
        <w:rPr>
          <w:rFonts w:ascii="Arial" w:hAnsi="Arial" w:cs="Arial"/>
          <w:color w:val="auto"/>
          <w:sz w:val="22"/>
          <w:szCs w:val="22"/>
          <w:bdr w:val="none" w:sz="0" w:space="0" w:color="auto" w:frame="1"/>
        </w:rPr>
        <w:t xml:space="preserve">Managing staff redundancies: step by step </w:t>
      </w:r>
      <w:r w:rsidRPr="00D35962">
        <w:rPr>
          <w:rFonts w:ascii="Arial" w:hAnsi="Arial" w:cs="Arial"/>
          <w:color w:val="auto"/>
          <w:sz w:val="22"/>
          <w:szCs w:val="22"/>
        </w:rPr>
        <w:t>[Online], available</w:t>
      </w:r>
      <w:r w:rsidRPr="00706014">
        <w:rPr>
          <w:rFonts w:ascii="Arial" w:hAnsi="Arial" w:cs="Arial"/>
          <w:sz w:val="22"/>
          <w:szCs w:val="22"/>
        </w:rPr>
        <w:t xml:space="preserve"> </w:t>
      </w:r>
      <w:hyperlink r:id="rId74" w:history="1">
        <w:r w:rsidRPr="00706014">
          <w:rPr>
            <w:rStyle w:val="Hyperlink"/>
            <w:rFonts w:ascii="Arial" w:hAnsi="Arial" w:cs="Arial"/>
            <w:sz w:val="22"/>
            <w:szCs w:val="22"/>
          </w:rPr>
          <w:t xml:space="preserve">How your employer must consult you : Your rights during redundancy - </w:t>
        </w:r>
        <w:proofErr w:type="spellStart"/>
        <w:r w:rsidRPr="00706014">
          <w:rPr>
            <w:rStyle w:val="Hyperlink"/>
            <w:rFonts w:ascii="Arial" w:hAnsi="Arial" w:cs="Arial"/>
            <w:sz w:val="22"/>
            <w:szCs w:val="22"/>
          </w:rPr>
          <w:t>Acas</w:t>
        </w:r>
        <w:proofErr w:type="spellEnd"/>
      </w:hyperlink>
      <w:r w:rsidRPr="00706014">
        <w:rPr>
          <w:rFonts w:ascii="Arial" w:hAnsi="Arial" w:cs="Arial"/>
          <w:sz w:val="22"/>
          <w:szCs w:val="22"/>
        </w:rPr>
        <w:t xml:space="preserve"> </w:t>
      </w:r>
      <w:r w:rsidRPr="00D35962">
        <w:rPr>
          <w:rFonts w:ascii="Arial" w:hAnsi="Arial" w:cs="Arial"/>
          <w:color w:val="auto"/>
          <w:sz w:val="22"/>
          <w:szCs w:val="22"/>
        </w:rPr>
        <w:t xml:space="preserve">(Accessed 19 April 2023) </w:t>
      </w:r>
    </w:p>
    <w:p w14:paraId="572B34A7" w14:textId="77777777" w:rsidR="00D35962" w:rsidRPr="00D35962" w:rsidRDefault="00D35962" w:rsidP="00D35962"/>
    <w:p w14:paraId="6E44B966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(2023) </w:t>
      </w:r>
      <w:r w:rsidRPr="00706014">
        <w:rPr>
          <w:rFonts w:ascii="Arial" w:hAnsi="Arial" w:cs="Arial"/>
          <w:i/>
          <w:iCs/>
        </w:rPr>
        <w:t xml:space="preserve">Working Time Rules </w:t>
      </w:r>
      <w:r w:rsidRPr="00706014">
        <w:rPr>
          <w:rFonts w:ascii="Arial" w:hAnsi="Arial" w:cs="Arial"/>
        </w:rPr>
        <w:t xml:space="preserve">[Online], available </w:t>
      </w:r>
      <w:hyperlink r:id="rId75" w:history="1">
        <w:r w:rsidRPr="00706014">
          <w:rPr>
            <w:rStyle w:val="Hyperlink"/>
            <w:rFonts w:ascii="Arial" w:hAnsi="Arial" w:cs="Arial"/>
          </w:rPr>
          <w:t xml:space="preserve">Understanding the Working Time Regulations: Working time rules -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14 April 2023)</w:t>
      </w:r>
    </w:p>
    <w:p w14:paraId="5D897E08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ACAS (n.d.) ACAS: What we do. [Online], available </w:t>
      </w:r>
      <w:hyperlink r:id="rId76" w:history="1">
        <w:r w:rsidRPr="00706014">
          <w:rPr>
            <w:rStyle w:val="Hyperlink"/>
            <w:rFonts w:ascii="Arial" w:hAnsi="Arial" w:cs="Arial"/>
          </w:rPr>
          <w:t xml:space="preserve">About us | </w:t>
        </w:r>
        <w:proofErr w:type="spellStart"/>
        <w:r w:rsidRPr="00706014">
          <w:rPr>
            <w:rStyle w:val="Hyperlink"/>
            <w:rFonts w:ascii="Arial" w:hAnsi="Arial" w:cs="Arial"/>
          </w:rPr>
          <w:t>Acas</w:t>
        </w:r>
        <w:proofErr w:type="spellEnd"/>
      </w:hyperlink>
      <w:r w:rsidRPr="00706014">
        <w:rPr>
          <w:rFonts w:ascii="Arial" w:hAnsi="Arial" w:cs="Arial"/>
        </w:rPr>
        <w:t xml:space="preserve"> (Accessed 9 April 2023)</w:t>
      </w:r>
    </w:p>
    <w:p w14:paraId="7EB4DC08" w14:textId="77777777" w:rsidR="00420CEA" w:rsidRPr="00706014" w:rsidRDefault="00420CEA" w:rsidP="00420CEA">
      <w:pPr>
        <w:pStyle w:val="Heading1"/>
        <w:shd w:val="clear" w:color="auto" w:fill="FFFFFF"/>
        <w:spacing w:before="300" w:after="300"/>
        <w:rPr>
          <w:rFonts w:ascii="Arial" w:hAnsi="Arial" w:cs="Arial"/>
          <w:b/>
          <w:bCs/>
          <w:color w:val="1B1D20"/>
          <w:sz w:val="22"/>
          <w:szCs w:val="22"/>
        </w:rPr>
      </w:pPr>
      <w:r w:rsidRPr="00D35962">
        <w:rPr>
          <w:rFonts w:ascii="Arial" w:hAnsi="Arial" w:cs="Arial"/>
          <w:color w:val="auto"/>
          <w:sz w:val="22"/>
          <w:szCs w:val="22"/>
        </w:rPr>
        <w:t xml:space="preserve">Business 2 Community (2023) </w:t>
      </w:r>
      <w:r w:rsidRPr="00D35962">
        <w:rPr>
          <w:rFonts w:ascii="Arial" w:hAnsi="Arial" w:cs="Arial"/>
          <w:i/>
          <w:iCs/>
          <w:color w:val="auto"/>
          <w:sz w:val="22"/>
          <w:szCs w:val="22"/>
        </w:rPr>
        <w:t xml:space="preserve">How to Make a Change Management Strategy (and Defuse the Growth Time Bomb) </w:t>
      </w:r>
      <w:r w:rsidRPr="00D35962">
        <w:rPr>
          <w:rFonts w:ascii="Arial" w:hAnsi="Arial" w:cs="Arial"/>
          <w:color w:val="auto"/>
          <w:sz w:val="22"/>
          <w:szCs w:val="22"/>
        </w:rPr>
        <w:t>[Online], available</w:t>
      </w:r>
      <w:r w:rsidRPr="00706014">
        <w:rPr>
          <w:rFonts w:ascii="Arial" w:hAnsi="Arial" w:cs="Arial"/>
          <w:sz w:val="22"/>
          <w:szCs w:val="22"/>
        </w:rPr>
        <w:t xml:space="preserve"> </w:t>
      </w:r>
      <w:hyperlink r:id="rId77" w:history="1">
        <w:r w:rsidRPr="00706014">
          <w:rPr>
            <w:rStyle w:val="Hyperlink"/>
            <w:rFonts w:ascii="Arial" w:hAnsi="Arial" w:cs="Arial"/>
            <w:sz w:val="22"/>
            <w:szCs w:val="22"/>
          </w:rPr>
          <w:t>How to Make a Change Management Strategy (and Defuse the Growth Time Bomb) - Business 2 Community</w:t>
        </w:r>
      </w:hyperlink>
      <w:r w:rsidRPr="00706014">
        <w:rPr>
          <w:rFonts w:ascii="Arial" w:hAnsi="Arial" w:cs="Arial"/>
          <w:sz w:val="22"/>
          <w:szCs w:val="22"/>
        </w:rPr>
        <w:t xml:space="preserve"> </w:t>
      </w:r>
      <w:r w:rsidRPr="00D35962">
        <w:rPr>
          <w:rFonts w:ascii="Arial" w:hAnsi="Arial" w:cs="Arial"/>
          <w:color w:val="auto"/>
          <w:sz w:val="22"/>
          <w:szCs w:val="22"/>
        </w:rPr>
        <w:t>(Accessed 30 January 2023)</w:t>
      </w:r>
    </w:p>
    <w:p w14:paraId="7B6A2B05" w14:textId="77777777" w:rsidR="00420CEA" w:rsidRPr="00706014" w:rsidRDefault="00420CEA" w:rsidP="00420CEA">
      <w:pPr>
        <w:rPr>
          <w:rFonts w:ascii="Arial" w:hAnsi="Arial" w:cs="Arial"/>
        </w:rPr>
      </w:pPr>
      <w:proofErr w:type="spellStart"/>
      <w:proofErr w:type="gramStart"/>
      <w:r w:rsidRPr="00706014">
        <w:rPr>
          <w:rFonts w:ascii="Arial" w:hAnsi="Arial" w:cs="Arial"/>
        </w:rPr>
        <w:t>Cheary,M</w:t>
      </w:r>
      <w:proofErr w:type="spellEnd"/>
      <w:proofErr w:type="gramEnd"/>
      <w:r w:rsidRPr="00706014">
        <w:rPr>
          <w:rFonts w:ascii="Arial" w:hAnsi="Arial" w:cs="Arial"/>
        </w:rPr>
        <w:t xml:space="preserve"> (</w:t>
      </w:r>
      <w:proofErr w:type="spellStart"/>
      <w:r w:rsidRPr="00706014">
        <w:rPr>
          <w:rFonts w:ascii="Arial" w:hAnsi="Arial" w:cs="Arial"/>
        </w:rPr>
        <w:t>nd</w:t>
      </w:r>
      <w:proofErr w:type="spellEnd"/>
      <w:r w:rsidRPr="00706014">
        <w:rPr>
          <w:rFonts w:ascii="Arial" w:hAnsi="Arial" w:cs="Arial"/>
        </w:rPr>
        <w:t xml:space="preserve">) </w:t>
      </w:r>
      <w:r w:rsidRPr="00706014">
        <w:rPr>
          <w:rFonts w:ascii="Arial" w:hAnsi="Arial" w:cs="Arial"/>
          <w:i/>
          <w:iCs/>
        </w:rPr>
        <w:t>Why does employment Law exist?</w:t>
      </w:r>
      <w:r w:rsidRPr="00706014">
        <w:rPr>
          <w:rStyle w:val="Hyperlink"/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78" w:history="1">
        <w:r w:rsidRPr="00706014">
          <w:rPr>
            <w:rStyle w:val="Hyperlink"/>
            <w:rFonts w:ascii="Arial" w:hAnsi="Arial" w:cs="Arial"/>
          </w:rPr>
          <w:t>Why does employment law exist? | reed.co.uk</w:t>
        </w:r>
      </w:hyperlink>
      <w:r w:rsidRPr="00706014">
        <w:rPr>
          <w:rFonts w:ascii="Arial" w:hAnsi="Arial" w:cs="Arial"/>
        </w:rPr>
        <w:t xml:space="preserve"> (Accessed 24 March 2023)</w:t>
      </w:r>
    </w:p>
    <w:p w14:paraId="3301526F" w14:textId="77777777" w:rsidR="00420CEA" w:rsidRPr="00706014" w:rsidRDefault="00420CEA" w:rsidP="00420CEA">
      <w:pPr>
        <w:rPr>
          <w:rStyle w:val="Hyperlink"/>
          <w:rFonts w:ascii="Arial" w:hAnsi="Arial" w:cs="Arial"/>
        </w:rPr>
      </w:pPr>
      <w:r w:rsidRPr="00706014">
        <w:rPr>
          <w:rFonts w:ascii="Arial" w:hAnsi="Arial" w:cs="Arial"/>
        </w:rPr>
        <w:t xml:space="preserve">Chron (2020) </w:t>
      </w:r>
      <w:r w:rsidRPr="00706014">
        <w:rPr>
          <w:rFonts w:ascii="Arial" w:hAnsi="Arial" w:cs="Arial"/>
          <w:i/>
          <w:iCs/>
        </w:rPr>
        <w:t>Multidivisional Organizational Structure</w:t>
      </w:r>
      <w:r w:rsidRPr="00706014">
        <w:rPr>
          <w:rFonts w:ascii="Arial" w:hAnsi="Arial" w:cs="Arial"/>
        </w:rPr>
        <w:t xml:space="preserve"> [Online], available </w:t>
      </w:r>
      <w:hyperlink r:id="rId79" w:history="1">
        <w:r w:rsidRPr="00706014">
          <w:rPr>
            <w:rStyle w:val="Hyperlink"/>
            <w:rFonts w:ascii="Arial" w:hAnsi="Arial" w:cs="Arial"/>
          </w:rPr>
          <w:t>Multidivisional Organizational Structure (chron.com)</w:t>
        </w:r>
      </w:hyperlink>
      <w:r w:rsidRPr="00706014">
        <w:rPr>
          <w:rFonts w:ascii="Arial" w:hAnsi="Arial" w:cs="Arial"/>
        </w:rPr>
        <w:t xml:space="preserve"> (Accessed 10 January 2023)</w:t>
      </w:r>
    </w:p>
    <w:p w14:paraId="54C42A4A" w14:textId="77777777" w:rsidR="00420CEA" w:rsidRPr="00706014" w:rsidRDefault="00420CEA" w:rsidP="00420CEA">
      <w:pPr>
        <w:rPr>
          <w:rFonts w:ascii="Arial" w:hAnsi="Arial" w:cs="Arial"/>
          <w:i/>
          <w:iCs/>
        </w:rPr>
      </w:pPr>
      <w:r w:rsidRPr="00706014">
        <w:rPr>
          <w:rFonts w:ascii="Arial" w:hAnsi="Arial" w:cs="Arial"/>
        </w:rPr>
        <w:t xml:space="preserve">CIPD (2016) </w:t>
      </w:r>
      <w:r w:rsidRPr="00706014">
        <w:rPr>
          <w:rFonts w:ascii="Arial" w:hAnsi="Arial" w:cs="Arial"/>
          <w:i/>
          <w:iCs/>
        </w:rPr>
        <w:t>Rapid evidence assessment of the research literature on the effect of goal setting on workplace performance</w:t>
      </w:r>
      <w:r w:rsidRPr="00706014">
        <w:rPr>
          <w:rStyle w:val="Hyperlink"/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80" w:history="1">
        <w:r w:rsidRPr="00706014">
          <w:rPr>
            <w:rStyle w:val="Hyperlink"/>
            <w:rFonts w:ascii="Arial" w:hAnsi="Arial" w:cs="Arial"/>
          </w:rPr>
          <w:t>Employment Law | CIPD</w:t>
        </w:r>
      </w:hyperlink>
      <w:r w:rsidRPr="00706014">
        <w:rPr>
          <w:rFonts w:ascii="Arial" w:hAnsi="Arial" w:cs="Arial"/>
        </w:rPr>
        <w:t xml:space="preserve"> (Accessed 24 March 2023)</w:t>
      </w:r>
    </w:p>
    <w:p w14:paraId="04973B0B" w14:textId="77777777" w:rsidR="00420CEA" w:rsidRPr="00706014" w:rsidRDefault="00420CEA" w:rsidP="00420CEA">
      <w:pPr>
        <w:rPr>
          <w:rFonts w:ascii="Arial" w:hAnsi="Arial" w:cs="Arial"/>
          <w:i/>
          <w:iCs/>
        </w:rPr>
      </w:pPr>
      <w:r w:rsidRPr="00706014">
        <w:rPr>
          <w:rFonts w:ascii="Arial" w:hAnsi="Arial" w:cs="Arial"/>
        </w:rPr>
        <w:lastRenderedPageBreak/>
        <w:t xml:space="preserve">CIPD (2016) </w:t>
      </w:r>
      <w:r w:rsidRPr="00706014">
        <w:rPr>
          <w:rFonts w:ascii="Arial" w:hAnsi="Arial" w:cs="Arial"/>
          <w:i/>
          <w:iCs/>
        </w:rPr>
        <w:t>Rapid evidence assessment of the research literature on the effect of goal setting on workplace performance</w:t>
      </w:r>
      <w:r w:rsidRPr="00706014">
        <w:rPr>
          <w:rStyle w:val="Hyperlink"/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81" w:history="1">
        <w:r w:rsidRPr="00706014">
          <w:rPr>
            <w:rStyle w:val="Hyperlink"/>
            <w:rFonts w:ascii="Arial" w:hAnsi="Arial" w:cs="Arial"/>
          </w:rPr>
          <w:t>rapid-evidence-assessment-of-the-research-literature-on-the-effect-of-goal-setting-on-workplace-performance_tcm18-16903.pdf (cipd.co.uk)</w:t>
        </w:r>
      </w:hyperlink>
      <w:r w:rsidRPr="00706014">
        <w:rPr>
          <w:rFonts w:ascii="Arial" w:hAnsi="Arial" w:cs="Arial"/>
        </w:rPr>
        <w:t xml:space="preserve"> (Accessed 24 January 2023)</w:t>
      </w:r>
    </w:p>
    <w:p w14:paraId="38C0C686" w14:textId="77777777" w:rsidR="00420CEA" w:rsidRPr="00706014" w:rsidRDefault="00420CEA" w:rsidP="00420CEA">
      <w:pPr>
        <w:rPr>
          <w:rFonts w:ascii="Arial" w:hAnsi="Arial" w:cs="Arial"/>
        </w:rPr>
      </w:pPr>
      <w:bookmarkStart w:id="0" w:name="_Hlk133164711"/>
      <w:r w:rsidRPr="00706014">
        <w:rPr>
          <w:rFonts w:ascii="Arial" w:hAnsi="Arial" w:cs="Arial"/>
        </w:rPr>
        <w:t xml:space="preserve">CIPD (2017) </w:t>
      </w:r>
      <w:hyperlink r:id="rId82" w:history="1">
        <w:r w:rsidRPr="00706014">
          <w:rPr>
            <w:rStyle w:val="Hyperlink"/>
            <w:rFonts w:ascii="Arial" w:hAnsi="Arial" w:cs="Arial"/>
          </w:rPr>
          <w:t xml:space="preserve">Employment regulation in the UK: burden or benefit? </w:t>
        </w:r>
      </w:hyperlink>
      <w:r w:rsidRPr="00706014">
        <w:rPr>
          <w:rFonts w:ascii="Arial" w:hAnsi="Arial" w:cs="Arial"/>
        </w:rPr>
        <w:t xml:space="preserve">[Online], available </w:t>
      </w:r>
      <w:hyperlink r:id="rId83" w:history="1">
        <w:r w:rsidRPr="00706014">
          <w:rPr>
            <w:rStyle w:val="Hyperlink"/>
            <w:rFonts w:ascii="Arial" w:hAnsi="Arial" w:cs="Arial"/>
          </w:rPr>
          <w:t>Employment regulation in the UK: burden or benefit? (cipduat.co.uk)</w:t>
        </w:r>
      </w:hyperlink>
      <w:r w:rsidRPr="00706014">
        <w:rPr>
          <w:rFonts w:ascii="Arial" w:hAnsi="Arial" w:cs="Arial"/>
        </w:rPr>
        <w:t xml:space="preserve"> (Accessed 2 April 2023)</w:t>
      </w:r>
    </w:p>
    <w:bookmarkEnd w:id="0"/>
    <w:p w14:paraId="568CDEFE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CIPD (2021) </w:t>
      </w:r>
      <w:r w:rsidRPr="00706014">
        <w:rPr>
          <w:rFonts w:ascii="Arial" w:hAnsi="Arial" w:cs="Arial"/>
          <w:i/>
          <w:iCs/>
        </w:rPr>
        <w:t xml:space="preserve">Employment Law in the UK: the court system </w:t>
      </w:r>
      <w:r w:rsidRPr="00706014">
        <w:rPr>
          <w:rFonts w:ascii="Arial" w:hAnsi="Arial" w:cs="Arial"/>
        </w:rPr>
        <w:t xml:space="preserve">[Online], available </w:t>
      </w:r>
      <w:hyperlink r:id="rId84" w:history="1">
        <w:r w:rsidRPr="00706014">
          <w:rPr>
            <w:rStyle w:val="Hyperlink"/>
            <w:rFonts w:ascii="Arial" w:hAnsi="Arial" w:cs="Arial"/>
          </w:rPr>
          <w:t>UK Court System &amp; Employment Law | Factsheets | CIPD</w:t>
        </w:r>
      </w:hyperlink>
      <w:r w:rsidRPr="00706014">
        <w:rPr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>(Accessed 3 April 2023</w:t>
      </w:r>
    </w:p>
    <w:p w14:paraId="755387B8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CIPD (2021) </w:t>
      </w:r>
      <w:r w:rsidRPr="00706014">
        <w:rPr>
          <w:rFonts w:ascii="Arial" w:hAnsi="Arial" w:cs="Arial"/>
          <w:i/>
          <w:iCs/>
        </w:rPr>
        <w:t xml:space="preserve">How to request flexible working </w:t>
      </w:r>
      <w:r w:rsidRPr="00706014">
        <w:rPr>
          <w:rFonts w:ascii="Arial" w:hAnsi="Arial" w:cs="Arial"/>
        </w:rPr>
        <w:t xml:space="preserve">[Online], available </w:t>
      </w:r>
      <w:hyperlink r:id="rId85" w:history="1">
        <w:r w:rsidRPr="00706014">
          <w:rPr>
            <w:rStyle w:val="Hyperlink"/>
            <w:rFonts w:ascii="Arial" w:hAnsi="Arial" w:cs="Arial"/>
          </w:rPr>
          <w:t>How to request flexible working | Guides | CIPD</w:t>
        </w:r>
      </w:hyperlink>
      <w:r w:rsidRPr="00706014">
        <w:rPr>
          <w:rFonts w:ascii="Arial" w:hAnsi="Arial" w:cs="Arial"/>
        </w:rPr>
        <w:t xml:space="preserve"> (Accessed 10 April 2023)</w:t>
      </w:r>
    </w:p>
    <w:p w14:paraId="208A88B2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CIPD (2022) </w:t>
      </w:r>
      <w:r w:rsidRPr="00706014">
        <w:rPr>
          <w:rFonts w:ascii="Arial" w:hAnsi="Arial" w:cs="Arial"/>
          <w:i/>
          <w:iCs/>
        </w:rPr>
        <w:t xml:space="preserve">Employment Law </w:t>
      </w:r>
      <w:r w:rsidRPr="00706014">
        <w:rPr>
          <w:rFonts w:ascii="Arial" w:hAnsi="Arial" w:cs="Arial"/>
        </w:rPr>
        <w:t xml:space="preserve">[Online], available </w:t>
      </w:r>
      <w:hyperlink r:id="rId86" w:history="1">
        <w:r w:rsidRPr="00706014">
          <w:rPr>
            <w:rStyle w:val="Hyperlink"/>
            <w:rFonts w:ascii="Arial" w:hAnsi="Arial" w:cs="Arial"/>
          </w:rPr>
          <w:t>Employment Law | CIPD</w:t>
        </w:r>
      </w:hyperlink>
      <w:r w:rsidRPr="00706014">
        <w:rPr>
          <w:rFonts w:ascii="Arial" w:hAnsi="Arial" w:cs="Arial"/>
        </w:rPr>
        <w:t xml:space="preserve"> (Accessed 24 March 2023)</w:t>
      </w:r>
    </w:p>
    <w:p w14:paraId="7DAAC909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>CIPD (2022) Recruitment &amp; Selection Q &amp; As</w:t>
      </w:r>
      <w:r w:rsidRPr="00706014">
        <w:rPr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87" w:history="1">
        <w:r w:rsidRPr="00706014">
          <w:rPr>
            <w:rStyle w:val="Hyperlink"/>
            <w:rFonts w:ascii="Arial" w:hAnsi="Arial" w:cs="Arial"/>
          </w:rPr>
          <w:t>Recruitment &amp; Selection Q&amp;As | CIPD</w:t>
        </w:r>
      </w:hyperlink>
      <w:r w:rsidRPr="00706014">
        <w:rPr>
          <w:rFonts w:ascii="Arial" w:hAnsi="Arial" w:cs="Arial"/>
        </w:rPr>
        <w:t xml:space="preserve"> (Accessed 14 April 2023)</w:t>
      </w:r>
    </w:p>
    <w:p w14:paraId="1BEF5D33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CIPD (2022) </w:t>
      </w:r>
      <w:r w:rsidRPr="00706014">
        <w:rPr>
          <w:rFonts w:ascii="Arial" w:hAnsi="Arial" w:cs="Arial"/>
          <w:i/>
          <w:iCs/>
        </w:rPr>
        <w:t xml:space="preserve">Settlement and compromise agreements Q&amp;A’s </w:t>
      </w:r>
      <w:r w:rsidRPr="00706014">
        <w:rPr>
          <w:rFonts w:ascii="Arial" w:hAnsi="Arial" w:cs="Arial"/>
        </w:rPr>
        <w:t xml:space="preserve">[Online], available </w:t>
      </w:r>
      <w:hyperlink r:id="rId88" w:history="1">
        <w:r w:rsidRPr="00706014">
          <w:rPr>
            <w:rStyle w:val="Hyperlink"/>
            <w:rFonts w:ascii="Arial" w:hAnsi="Arial" w:cs="Arial"/>
          </w:rPr>
          <w:t>Settlement and compromise agreements Q&amp;As | CIPD</w:t>
        </w:r>
      </w:hyperlink>
      <w:r w:rsidRPr="00706014">
        <w:rPr>
          <w:rFonts w:ascii="Arial" w:hAnsi="Arial" w:cs="Arial"/>
        </w:rPr>
        <w:t xml:space="preserve"> (Accessed 9 April 2023)</w:t>
      </w:r>
    </w:p>
    <w:p w14:paraId="48D73BFA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>CIPD (2022) Transfer of undertakings (TUPE): an introduction</w:t>
      </w:r>
      <w:r w:rsidRPr="00706014">
        <w:rPr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89" w:history="1">
        <w:r w:rsidRPr="00706014">
          <w:rPr>
            <w:rStyle w:val="Hyperlink"/>
            <w:rFonts w:ascii="Arial" w:hAnsi="Arial" w:cs="Arial"/>
          </w:rPr>
          <w:t>TUPE (Transfer of Undertakings) | Factsheets | CIPD</w:t>
        </w:r>
      </w:hyperlink>
      <w:r w:rsidRPr="00706014">
        <w:rPr>
          <w:rStyle w:val="Hyperlink"/>
          <w:rFonts w:ascii="Arial" w:hAnsi="Arial" w:cs="Arial"/>
        </w:rPr>
        <w:t xml:space="preserve"> </w:t>
      </w:r>
      <w:r w:rsidRPr="00706014">
        <w:rPr>
          <w:rFonts w:ascii="Arial" w:hAnsi="Arial" w:cs="Arial"/>
        </w:rPr>
        <w:t>(Accessed 21 April 2023)</w:t>
      </w:r>
    </w:p>
    <w:p w14:paraId="0424C67B" w14:textId="77777777" w:rsidR="00420CEA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>CIPD (n.d.) Case Law on TUPE</w:t>
      </w:r>
      <w:r w:rsidRPr="00706014">
        <w:rPr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90" w:history="1">
        <w:r w:rsidRPr="00706014">
          <w:rPr>
            <w:rStyle w:val="Hyperlink"/>
            <w:rFonts w:ascii="Arial" w:hAnsi="Arial" w:cs="Arial"/>
          </w:rPr>
          <w:t>TUPE Cases | CIPD</w:t>
        </w:r>
      </w:hyperlink>
      <w:r w:rsidRPr="00706014">
        <w:rPr>
          <w:rFonts w:ascii="Arial" w:hAnsi="Arial" w:cs="Arial"/>
        </w:rPr>
        <w:t xml:space="preserve"> (Accessed 21 April 2023)</w:t>
      </w:r>
    </w:p>
    <w:p w14:paraId="11DF1C4D" w14:textId="77777777" w:rsidR="00420CEA" w:rsidRPr="005C1A45" w:rsidRDefault="00420CEA" w:rsidP="00420CEA">
      <w:pPr>
        <w:rPr>
          <w:rFonts w:ascii="Arial" w:hAnsi="Arial" w:cs="Arial"/>
        </w:rPr>
      </w:pPr>
      <w:r w:rsidRPr="005C1A45">
        <w:rPr>
          <w:rFonts w:ascii="Arial" w:hAnsi="Arial" w:cs="Arial"/>
        </w:rPr>
        <w:t>CIPD (n.d.) Case Law on Working Time Regulations</w:t>
      </w:r>
      <w:r w:rsidRPr="005C1A45">
        <w:rPr>
          <w:rFonts w:ascii="Arial" w:hAnsi="Arial" w:cs="Arial"/>
          <w:i/>
          <w:iCs/>
        </w:rPr>
        <w:t xml:space="preserve"> </w:t>
      </w:r>
      <w:r w:rsidRPr="005C1A45">
        <w:rPr>
          <w:rFonts w:ascii="Arial" w:hAnsi="Arial" w:cs="Arial"/>
        </w:rPr>
        <w:t xml:space="preserve">[Online], available </w:t>
      </w:r>
      <w:hyperlink r:id="rId91" w:anchor="gref" w:history="1">
        <w:r w:rsidRPr="005C1A45">
          <w:rPr>
            <w:rStyle w:val="Hyperlink"/>
            <w:rFonts w:ascii="Arial" w:hAnsi="Arial" w:cs="Arial"/>
          </w:rPr>
          <w:t>Working Time Cases | CIPD</w:t>
        </w:r>
      </w:hyperlink>
      <w:r w:rsidRPr="005C1A45">
        <w:rPr>
          <w:rFonts w:ascii="Arial" w:hAnsi="Arial" w:cs="Arial"/>
        </w:rPr>
        <w:t xml:space="preserve"> (Accessed 18 April 2023)</w:t>
      </w:r>
    </w:p>
    <w:p w14:paraId="374D719E" w14:textId="77777777" w:rsidR="00420CEA" w:rsidRPr="00325492" w:rsidRDefault="00420CEA" w:rsidP="00420CEA">
      <w:pPr>
        <w:rPr>
          <w:rFonts w:ascii="Arial" w:hAnsi="Arial" w:cs="Arial"/>
          <w:i/>
          <w:iCs/>
        </w:rPr>
      </w:pPr>
    </w:p>
    <w:p w14:paraId="310C845B" w14:textId="77777777" w:rsidR="00420CEA" w:rsidRPr="00706014" w:rsidRDefault="00420CEA" w:rsidP="00420CEA">
      <w:pPr>
        <w:rPr>
          <w:rFonts w:ascii="Arial" w:hAnsi="Arial" w:cs="Arial"/>
          <w:spacing w:val="-15"/>
        </w:rPr>
      </w:pPr>
      <w:r w:rsidRPr="00706014">
        <w:rPr>
          <w:rFonts w:ascii="Arial" w:hAnsi="Arial" w:cs="Arial"/>
          <w:spacing w:val="-15"/>
        </w:rPr>
        <w:t xml:space="preserve">Daniels, K (2022) </w:t>
      </w:r>
      <w:r w:rsidRPr="00706014">
        <w:rPr>
          <w:rFonts w:ascii="Arial" w:hAnsi="Arial" w:cs="Arial"/>
          <w:i/>
          <w:iCs/>
          <w:spacing w:val="-15"/>
        </w:rPr>
        <w:t>Introduction to Employment Law</w:t>
      </w:r>
      <w:r w:rsidRPr="00706014">
        <w:rPr>
          <w:rFonts w:ascii="Arial" w:hAnsi="Arial" w:cs="Arial"/>
          <w:spacing w:val="-15"/>
        </w:rPr>
        <w:t xml:space="preserve"> 6</w:t>
      </w:r>
      <w:r w:rsidRPr="00706014">
        <w:rPr>
          <w:rFonts w:ascii="Arial" w:hAnsi="Arial" w:cs="Arial"/>
          <w:spacing w:val="-15"/>
          <w:vertAlign w:val="superscript"/>
        </w:rPr>
        <w:t>th</w:t>
      </w:r>
      <w:r w:rsidRPr="00706014">
        <w:rPr>
          <w:rFonts w:ascii="Arial" w:hAnsi="Arial" w:cs="Arial"/>
          <w:spacing w:val="-15"/>
        </w:rPr>
        <w:t xml:space="preserve"> Edition CIPD, London, CIPD. Page 85-110</w:t>
      </w:r>
    </w:p>
    <w:p w14:paraId="483E5540" w14:textId="77777777" w:rsidR="00420CEA" w:rsidRPr="00706014" w:rsidRDefault="00420CEA" w:rsidP="00420CEA">
      <w:pPr>
        <w:rPr>
          <w:rFonts w:ascii="Arial" w:hAnsi="Arial" w:cs="Arial"/>
          <w:spacing w:val="-15"/>
        </w:rPr>
      </w:pPr>
      <w:r w:rsidRPr="00706014">
        <w:rPr>
          <w:rFonts w:ascii="Arial" w:hAnsi="Arial" w:cs="Arial"/>
          <w:spacing w:val="-15"/>
        </w:rPr>
        <w:t xml:space="preserve">Daniels, K (2022) </w:t>
      </w:r>
      <w:r w:rsidRPr="00706014">
        <w:rPr>
          <w:rFonts w:ascii="Arial" w:hAnsi="Arial" w:cs="Arial"/>
          <w:i/>
          <w:iCs/>
          <w:spacing w:val="-15"/>
        </w:rPr>
        <w:t>Introduction to Employment Law</w:t>
      </w:r>
      <w:r w:rsidRPr="00706014">
        <w:rPr>
          <w:rFonts w:ascii="Arial" w:hAnsi="Arial" w:cs="Arial"/>
          <w:spacing w:val="-15"/>
        </w:rPr>
        <w:t xml:space="preserve"> 6</w:t>
      </w:r>
      <w:r w:rsidRPr="00706014">
        <w:rPr>
          <w:rFonts w:ascii="Arial" w:hAnsi="Arial" w:cs="Arial"/>
          <w:spacing w:val="-15"/>
          <w:vertAlign w:val="superscript"/>
        </w:rPr>
        <w:t>th</w:t>
      </w:r>
      <w:r w:rsidRPr="00706014">
        <w:rPr>
          <w:rFonts w:ascii="Arial" w:hAnsi="Arial" w:cs="Arial"/>
          <w:spacing w:val="-15"/>
        </w:rPr>
        <w:t xml:space="preserve"> Edition CIPD, London, CIPD. Page 144-145</w:t>
      </w:r>
    </w:p>
    <w:p w14:paraId="1A5948F3" w14:textId="77777777" w:rsidR="00420CEA" w:rsidRPr="00706014" w:rsidRDefault="00420CEA" w:rsidP="00420CEA">
      <w:pPr>
        <w:rPr>
          <w:rFonts w:ascii="Arial" w:hAnsi="Arial" w:cs="Arial"/>
          <w:spacing w:val="-15"/>
        </w:rPr>
      </w:pPr>
      <w:r w:rsidRPr="00706014">
        <w:rPr>
          <w:rFonts w:ascii="Arial" w:hAnsi="Arial" w:cs="Arial"/>
          <w:spacing w:val="-15"/>
        </w:rPr>
        <w:t xml:space="preserve">Daniels, K (2022) </w:t>
      </w:r>
      <w:r w:rsidRPr="00706014">
        <w:rPr>
          <w:rFonts w:ascii="Arial" w:hAnsi="Arial" w:cs="Arial"/>
          <w:i/>
          <w:iCs/>
          <w:spacing w:val="-15"/>
        </w:rPr>
        <w:t>Introduction to Employment Law</w:t>
      </w:r>
      <w:r w:rsidRPr="00706014">
        <w:rPr>
          <w:rFonts w:ascii="Arial" w:hAnsi="Arial" w:cs="Arial"/>
          <w:spacing w:val="-15"/>
        </w:rPr>
        <w:t xml:space="preserve"> 6</w:t>
      </w:r>
      <w:r w:rsidRPr="00706014">
        <w:rPr>
          <w:rFonts w:ascii="Arial" w:hAnsi="Arial" w:cs="Arial"/>
          <w:spacing w:val="-15"/>
          <w:vertAlign w:val="superscript"/>
        </w:rPr>
        <w:t>th</w:t>
      </w:r>
      <w:r w:rsidRPr="00706014">
        <w:rPr>
          <w:rFonts w:ascii="Arial" w:hAnsi="Arial" w:cs="Arial"/>
          <w:spacing w:val="-15"/>
        </w:rPr>
        <w:t xml:space="preserve"> Edition CIPD, London, CIPD. Page 191-207</w:t>
      </w:r>
    </w:p>
    <w:p w14:paraId="0A32BAF3" w14:textId="77777777" w:rsidR="00FF2DFA" w:rsidRDefault="00420CEA" w:rsidP="00D35962">
      <w:pPr>
        <w:rPr>
          <w:rFonts w:ascii="Arial" w:hAnsi="Arial" w:cs="Arial"/>
        </w:rPr>
      </w:pPr>
      <w:proofErr w:type="spellStart"/>
      <w:r w:rsidRPr="00706014">
        <w:rPr>
          <w:rFonts w:ascii="Arial" w:hAnsi="Arial" w:cs="Arial"/>
        </w:rPr>
        <w:t>Evans,M</w:t>
      </w:r>
      <w:proofErr w:type="spellEnd"/>
      <w:r w:rsidRPr="00706014">
        <w:rPr>
          <w:rFonts w:ascii="Arial" w:hAnsi="Arial" w:cs="Arial"/>
        </w:rPr>
        <w:t xml:space="preserve"> (2021 ) </w:t>
      </w:r>
      <w:r w:rsidRPr="00706014">
        <w:rPr>
          <w:rFonts w:ascii="Arial" w:hAnsi="Arial" w:cs="Arial"/>
          <w:i/>
          <w:iCs/>
          <w:color w:val="2D2D2D"/>
          <w:spacing w:val="-15"/>
        </w:rPr>
        <w:t xml:space="preserve">The Rise of Social Media and the Impact on Companies </w:t>
      </w:r>
      <w:r w:rsidRPr="00706014">
        <w:rPr>
          <w:rFonts w:ascii="Arial" w:hAnsi="Arial" w:cs="Arial"/>
        </w:rPr>
        <w:t xml:space="preserve">[Online], available </w:t>
      </w:r>
      <w:hyperlink r:id="rId92" w:history="1">
        <w:r w:rsidRPr="00706014">
          <w:rPr>
            <w:rStyle w:val="Hyperlink"/>
            <w:rFonts w:ascii="Arial" w:hAnsi="Arial" w:cs="Arial"/>
          </w:rPr>
          <w:t>The Rise of Social Media and the Impact on Companies - MRG (mrgpeople.co.uk)</w:t>
        </w:r>
      </w:hyperlink>
      <w:r w:rsidRPr="00706014">
        <w:rPr>
          <w:rFonts w:ascii="Arial" w:hAnsi="Arial" w:cs="Arial"/>
        </w:rPr>
        <w:t xml:space="preserve"> (Accessed 10 January 2023)</w:t>
      </w:r>
      <w:r>
        <w:rPr>
          <w:rFonts w:ascii="Arial" w:hAnsi="Arial" w:cs="Arial"/>
        </w:rPr>
        <w:t xml:space="preserve"> </w:t>
      </w:r>
    </w:p>
    <w:p w14:paraId="4B3FD3D6" w14:textId="77777777" w:rsidR="00FF2DFA" w:rsidRDefault="00420CEA" w:rsidP="00FF2DF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GOVUK (2014) </w:t>
      </w:r>
      <w:r w:rsidRPr="00706014">
        <w:rPr>
          <w:rFonts w:ascii="Arial" w:hAnsi="Arial" w:cs="Arial"/>
          <w:color w:val="0B0C0C"/>
        </w:rPr>
        <w:t>Form ET3: Respond to a claim made to an employment tribunal</w:t>
      </w:r>
      <w:r>
        <w:rPr>
          <w:rFonts w:ascii="Arial" w:hAnsi="Arial" w:cs="Arial"/>
          <w:b/>
          <w:bCs/>
          <w:color w:val="0B0C0C"/>
        </w:rPr>
        <w:t xml:space="preserve"> </w:t>
      </w:r>
      <w:r w:rsidRPr="00706014">
        <w:rPr>
          <w:rFonts w:ascii="Arial" w:hAnsi="Arial" w:cs="Arial"/>
        </w:rPr>
        <w:t>[Online], available</w:t>
      </w:r>
      <w:r>
        <w:rPr>
          <w:rFonts w:ascii="Arial" w:hAnsi="Arial" w:cs="Arial"/>
          <w:b/>
          <w:bCs/>
          <w:color w:val="0B0C0C"/>
        </w:rPr>
        <w:t xml:space="preserve"> </w:t>
      </w:r>
      <w:hyperlink w:history="1">
        <w:r w:rsidRPr="00251D3B">
          <w:rPr>
            <w:rStyle w:val="Hyperlink"/>
            <w:rFonts w:ascii="Arial" w:hAnsi="Arial" w:cs="Arial"/>
          </w:rPr>
          <w:t>Form ET3: Respond to a claim made to an employment tribunal - GOV.UK (www.gov.uk)</w:t>
        </w:r>
      </w:hyperlink>
      <w:r>
        <w:rPr>
          <w:rFonts w:ascii="Arial" w:hAnsi="Arial" w:cs="Arial"/>
          <w:b/>
          <w:bCs/>
        </w:rPr>
        <w:t xml:space="preserve"> </w:t>
      </w:r>
      <w:r w:rsidRPr="00706014">
        <w:rPr>
          <w:rFonts w:ascii="Arial" w:hAnsi="Arial" w:cs="Arial"/>
        </w:rPr>
        <w:t>(Accessed 9 April 202</w:t>
      </w:r>
      <w:r w:rsidR="00FF2DFA">
        <w:rPr>
          <w:rFonts w:ascii="Arial" w:hAnsi="Arial" w:cs="Arial"/>
        </w:rPr>
        <w:t>3)</w:t>
      </w:r>
    </w:p>
    <w:p w14:paraId="5B8A7489" w14:textId="77777777" w:rsidR="00FF2DFA" w:rsidRDefault="00420CEA" w:rsidP="00FF2DFA">
      <w:pPr>
        <w:rPr>
          <w:rFonts w:ascii="Arial" w:hAnsi="Arial" w:cs="Arial"/>
        </w:rPr>
      </w:pPr>
      <w:r w:rsidRPr="00706014">
        <w:rPr>
          <w:rFonts w:ascii="Arial" w:hAnsi="Arial" w:cs="Arial"/>
        </w:rPr>
        <w:t xml:space="preserve">GOVUK (2017) </w:t>
      </w:r>
      <w:r w:rsidRPr="00706014">
        <w:rPr>
          <w:rFonts w:ascii="Arial" w:hAnsi="Arial" w:cs="Arial"/>
          <w:color w:val="0B0C0C"/>
        </w:rPr>
        <w:t xml:space="preserve">Form ET1: Make a claim to an employment tribunal </w:t>
      </w:r>
      <w:r w:rsidRPr="00706014">
        <w:rPr>
          <w:rFonts w:ascii="Arial" w:hAnsi="Arial" w:cs="Arial"/>
        </w:rPr>
        <w:t xml:space="preserve">[Online], available </w:t>
      </w:r>
      <w:hyperlink r:id="rId93" w:history="1">
        <w:r w:rsidRPr="00706014">
          <w:rPr>
            <w:rStyle w:val="Hyperlink"/>
            <w:rFonts w:ascii="Arial" w:hAnsi="Arial" w:cs="Arial"/>
          </w:rPr>
          <w:t>Form ET1: Make a claim to an employment tribunal - GOV.UK (www.gov.uk)</w:t>
        </w:r>
      </w:hyperlink>
      <w:r w:rsidRPr="00706014">
        <w:rPr>
          <w:rFonts w:ascii="Arial" w:hAnsi="Arial" w:cs="Arial"/>
        </w:rPr>
        <w:t xml:space="preserve"> (Accessed 9 April 2023)</w:t>
      </w:r>
    </w:p>
    <w:p w14:paraId="0398E213" w14:textId="77777777" w:rsidR="00FF2DFA" w:rsidRDefault="00420CEA" w:rsidP="00FF2DFA">
      <w:pPr>
        <w:rPr>
          <w:rFonts w:ascii="Arial" w:hAnsi="Arial" w:cs="Arial"/>
        </w:rPr>
      </w:pPr>
      <w:r w:rsidRPr="00706014">
        <w:rPr>
          <w:rFonts w:ascii="Arial" w:hAnsi="Arial" w:cs="Arial"/>
        </w:rPr>
        <w:t>GOVUK (</w:t>
      </w:r>
      <w:proofErr w:type="spellStart"/>
      <w:r w:rsidRPr="00706014">
        <w:rPr>
          <w:rFonts w:ascii="Arial" w:hAnsi="Arial" w:cs="Arial"/>
        </w:rPr>
        <w:t>n.d</w:t>
      </w:r>
      <w:proofErr w:type="spellEnd"/>
      <w:r w:rsidRPr="00706014">
        <w:rPr>
          <w:rFonts w:ascii="Arial" w:hAnsi="Arial" w:cs="Arial"/>
        </w:rPr>
        <w:t xml:space="preserve">) </w:t>
      </w:r>
      <w:r w:rsidRPr="00706014">
        <w:rPr>
          <w:rFonts w:ascii="Arial" w:hAnsi="Arial" w:cs="Arial"/>
          <w:color w:val="0B0C0C"/>
        </w:rPr>
        <w:t>Equality Act 2010</w:t>
      </w:r>
      <w:r w:rsidRPr="00706014">
        <w:rPr>
          <w:rFonts w:ascii="Arial" w:hAnsi="Arial" w:cs="Arial"/>
        </w:rPr>
        <w:t xml:space="preserve">[Online], available </w:t>
      </w:r>
      <w:hyperlink r:id="rId94" w:history="1">
        <w:r w:rsidRPr="00706014">
          <w:rPr>
            <w:rStyle w:val="Hyperlink"/>
            <w:rFonts w:ascii="Arial" w:hAnsi="Arial" w:cs="Arial"/>
          </w:rPr>
          <w:t>Equality Act 2010 (legislation.gov.uk)</w:t>
        </w:r>
      </w:hyperlink>
      <w:r w:rsidRPr="00706014">
        <w:rPr>
          <w:rFonts w:ascii="Arial" w:hAnsi="Arial" w:cs="Arial"/>
        </w:rPr>
        <w:t xml:space="preserve"> (Accessed 14 April 2023)</w:t>
      </w:r>
    </w:p>
    <w:p w14:paraId="300B6010" w14:textId="5BFC92CE" w:rsidR="00420CEA" w:rsidRPr="00FF2DFA" w:rsidRDefault="00420CEA" w:rsidP="00FF2DFA">
      <w:pPr>
        <w:rPr>
          <w:rFonts w:ascii="Arial" w:hAnsi="Arial" w:cs="Arial"/>
        </w:rPr>
      </w:pPr>
      <w:r w:rsidRPr="00706014">
        <w:rPr>
          <w:rFonts w:ascii="Arial" w:hAnsi="Arial" w:cs="Arial"/>
        </w:rPr>
        <w:t>GOVUK (</w:t>
      </w:r>
      <w:proofErr w:type="spellStart"/>
      <w:r w:rsidRPr="00706014">
        <w:rPr>
          <w:rFonts w:ascii="Arial" w:hAnsi="Arial" w:cs="Arial"/>
        </w:rPr>
        <w:t>n.d</w:t>
      </w:r>
      <w:proofErr w:type="spellEnd"/>
      <w:r w:rsidRPr="00706014">
        <w:rPr>
          <w:rFonts w:ascii="Arial" w:hAnsi="Arial" w:cs="Arial"/>
        </w:rPr>
        <w:t xml:space="preserve">) </w:t>
      </w:r>
      <w:r w:rsidRPr="00706014">
        <w:rPr>
          <w:rFonts w:ascii="Arial" w:hAnsi="Arial" w:cs="Arial"/>
          <w:color w:val="0B0C0C"/>
        </w:rPr>
        <w:t>National Minimum Wage and National Living Wage rates</w:t>
      </w:r>
      <w:r>
        <w:rPr>
          <w:rFonts w:ascii="Arial" w:hAnsi="Arial" w:cs="Arial"/>
          <w:b/>
          <w:bCs/>
          <w:color w:val="0B0C0C"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95" w:history="1">
        <w:r w:rsidRPr="00FF2DFA">
          <w:rPr>
            <w:rStyle w:val="Hyperlink"/>
            <w:rFonts w:ascii="Arial" w:hAnsi="Arial" w:cs="Arial"/>
          </w:rPr>
          <w:t>National Minimum Wage and National Living Wage rates - GOV.UK (www.gov.uk)</w:t>
        </w:r>
      </w:hyperlink>
      <w:r w:rsidRPr="00706014">
        <w:rPr>
          <w:rFonts w:ascii="Arial" w:hAnsi="Arial" w:cs="Arial"/>
        </w:rPr>
        <w:t xml:space="preserve"> (Accessed 17 April 2023)</w:t>
      </w:r>
    </w:p>
    <w:p w14:paraId="3F710D72" w14:textId="77777777" w:rsidR="00420CEA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color w:val="0B0C0C"/>
          <w:sz w:val="22"/>
          <w:szCs w:val="22"/>
        </w:rPr>
      </w:pPr>
    </w:p>
    <w:p w14:paraId="6F1D9AC3" w14:textId="77777777" w:rsidR="00420CEA" w:rsidRPr="00706014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color w:val="0B0C0C"/>
          <w:sz w:val="22"/>
          <w:szCs w:val="22"/>
        </w:rPr>
      </w:pPr>
    </w:p>
    <w:p w14:paraId="5DC72E90" w14:textId="77777777" w:rsidR="00420CEA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sz w:val="22"/>
          <w:szCs w:val="22"/>
        </w:rPr>
      </w:pPr>
      <w:r w:rsidRPr="00FF2DFA">
        <w:rPr>
          <w:rFonts w:ascii="Arial" w:hAnsi="Arial" w:cs="Arial"/>
          <w:color w:val="auto"/>
          <w:sz w:val="22"/>
          <w:szCs w:val="22"/>
        </w:rPr>
        <w:t>GOVUK (</w:t>
      </w:r>
      <w:proofErr w:type="spellStart"/>
      <w:r w:rsidRPr="00FF2DFA">
        <w:rPr>
          <w:rFonts w:ascii="Arial" w:hAnsi="Arial" w:cs="Arial"/>
          <w:color w:val="auto"/>
          <w:sz w:val="22"/>
          <w:szCs w:val="22"/>
        </w:rPr>
        <w:t>n.d</w:t>
      </w:r>
      <w:proofErr w:type="spellEnd"/>
      <w:r w:rsidRPr="00FF2DFA">
        <w:rPr>
          <w:rFonts w:ascii="Arial" w:hAnsi="Arial" w:cs="Arial"/>
          <w:color w:val="auto"/>
          <w:sz w:val="22"/>
          <w:szCs w:val="22"/>
        </w:rPr>
        <w:t xml:space="preserve">) </w:t>
      </w:r>
      <w:r w:rsidRPr="00706014">
        <w:rPr>
          <w:rFonts w:ascii="Arial" w:hAnsi="Arial" w:cs="Arial"/>
          <w:color w:val="0B0C0C"/>
          <w:sz w:val="22"/>
          <w:szCs w:val="22"/>
        </w:rPr>
        <w:t xml:space="preserve">Statutory Sick Pay (SSP) </w:t>
      </w:r>
      <w:r w:rsidRPr="00FF2DFA">
        <w:rPr>
          <w:rFonts w:ascii="Arial" w:hAnsi="Arial" w:cs="Arial"/>
          <w:color w:val="auto"/>
          <w:sz w:val="22"/>
          <w:szCs w:val="22"/>
        </w:rPr>
        <w:t xml:space="preserve">[Online], available </w:t>
      </w:r>
      <w:hyperlink r:id="rId96" w:history="1">
        <w:r w:rsidRPr="00706014">
          <w:rPr>
            <w:rStyle w:val="Hyperlink"/>
            <w:rFonts w:ascii="Arial" w:hAnsi="Arial" w:cs="Arial"/>
            <w:sz w:val="22"/>
            <w:szCs w:val="22"/>
          </w:rPr>
          <w:t>Statutory Sick Pay (SSP) : Overview - GOV.UK (www.gov.uk)</w:t>
        </w:r>
      </w:hyperlink>
      <w:r w:rsidRPr="00706014">
        <w:rPr>
          <w:rFonts w:ascii="Arial" w:hAnsi="Arial" w:cs="Arial"/>
          <w:sz w:val="22"/>
          <w:szCs w:val="22"/>
        </w:rPr>
        <w:t xml:space="preserve"> </w:t>
      </w:r>
      <w:r w:rsidRPr="00FF2DFA">
        <w:rPr>
          <w:rFonts w:ascii="Arial" w:hAnsi="Arial" w:cs="Arial"/>
          <w:color w:val="auto"/>
          <w:sz w:val="22"/>
          <w:szCs w:val="22"/>
        </w:rPr>
        <w:t>(Accessed 17 April 2023)</w:t>
      </w:r>
    </w:p>
    <w:p w14:paraId="3D5230BD" w14:textId="77777777" w:rsidR="00420CEA" w:rsidRPr="00706014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sz w:val="22"/>
          <w:szCs w:val="22"/>
        </w:rPr>
      </w:pPr>
    </w:p>
    <w:p w14:paraId="1524A81E" w14:textId="0DD16FE6" w:rsidR="00420CEA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sz w:val="22"/>
          <w:szCs w:val="22"/>
        </w:rPr>
      </w:pPr>
      <w:r w:rsidRPr="00FF2DFA">
        <w:rPr>
          <w:rFonts w:ascii="Arial" w:hAnsi="Arial" w:cs="Arial"/>
          <w:color w:val="auto"/>
          <w:sz w:val="22"/>
          <w:szCs w:val="22"/>
        </w:rPr>
        <w:t>GOVUK (</w:t>
      </w:r>
      <w:r w:rsidR="00FF2DFA" w:rsidRPr="00FF2DFA">
        <w:rPr>
          <w:rFonts w:ascii="Arial" w:hAnsi="Arial" w:cs="Arial"/>
          <w:color w:val="auto"/>
          <w:sz w:val="22"/>
          <w:szCs w:val="22"/>
        </w:rPr>
        <w:t>n</w:t>
      </w:r>
      <w:r w:rsidRPr="00FF2DFA">
        <w:rPr>
          <w:rFonts w:ascii="Arial" w:hAnsi="Arial" w:cs="Arial"/>
          <w:color w:val="auto"/>
          <w:sz w:val="22"/>
          <w:szCs w:val="22"/>
        </w:rPr>
        <w:t xml:space="preserve">.d.) </w:t>
      </w:r>
      <w:r w:rsidRPr="00706014">
        <w:rPr>
          <w:rFonts w:ascii="Arial" w:hAnsi="Arial" w:cs="Arial"/>
          <w:color w:val="0B0C0C"/>
          <w:sz w:val="22"/>
          <w:szCs w:val="22"/>
        </w:rPr>
        <w:t xml:space="preserve">Making Staff Redundant </w:t>
      </w:r>
      <w:r w:rsidRPr="00706014">
        <w:rPr>
          <w:rFonts w:ascii="Arial" w:hAnsi="Arial" w:cs="Arial"/>
          <w:sz w:val="22"/>
          <w:szCs w:val="22"/>
        </w:rPr>
        <w:t>[</w:t>
      </w:r>
      <w:r w:rsidRPr="00FF2DFA">
        <w:rPr>
          <w:rFonts w:ascii="Arial" w:hAnsi="Arial" w:cs="Arial"/>
          <w:color w:val="auto"/>
          <w:sz w:val="22"/>
          <w:szCs w:val="22"/>
        </w:rPr>
        <w:t xml:space="preserve">Online], available </w:t>
      </w:r>
      <w:hyperlink r:id="rId97" w:history="1">
        <w:r w:rsidRPr="00706014">
          <w:rPr>
            <w:rStyle w:val="Hyperlink"/>
            <w:rFonts w:ascii="Arial" w:hAnsi="Arial" w:cs="Arial"/>
            <w:sz w:val="22"/>
            <w:szCs w:val="22"/>
          </w:rPr>
          <w:t>Making staff redundant: Redundancy consultations - GOV.UK (www.gov.uk)</w:t>
        </w:r>
      </w:hyperlink>
      <w:r w:rsidRPr="00706014">
        <w:rPr>
          <w:rFonts w:ascii="Arial" w:hAnsi="Arial" w:cs="Arial"/>
          <w:sz w:val="22"/>
          <w:szCs w:val="22"/>
        </w:rPr>
        <w:t xml:space="preserve"> </w:t>
      </w:r>
      <w:r w:rsidRPr="00FF2DFA">
        <w:rPr>
          <w:rFonts w:ascii="Arial" w:hAnsi="Arial" w:cs="Arial"/>
          <w:color w:val="auto"/>
          <w:sz w:val="22"/>
          <w:szCs w:val="22"/>
        </w:rPr>
        <w:t>(Accessed 19 April 2023)</w:t>
      </w:r>
    </w:p>
    <w:p w14:paraId="3A523821" w14:textId="77777777" w:rsidR="00420CEA" w:rsidRPr="00706014" w:rsidRDefault="00420CEA" w:rsidP="00420CEA">
      <w:pPr>
        <w:pStyle w:val="Heading1"/>
        <w:shd w:val="clear" w:color="auto" w:fill="FFFFFF"/>
        <w:spacing w:before="0"/>
        <w:rPr>
          <w:rFonts w:ascii="Arial" w:hAnsi="Arial" w:cs="Arial"/>
          <w:b/>
          <w:bCs/>
          <w:sz w:val="22"/>
          <w:szCs w:val="22"/>
        </w:rPr>
      </w:pPr>
    </w:p>
    <w:p w14:paraId="7F400A6C" w14:textId="77777777" w:rsidR="00420CEA" w:rsidRPr="00706014" w:rsidRDefault="00420CEA" w:rsidP="00420CEA">
      <w:pPr>
        <w:rPr>
          <w:rFonts w:ascii="Arial" w:hAnsi="Arial" w:cs="Arial"/>
          <w:spacing w:val="-15"/>
        </w:rPr>
      </w:pPr>
      <w:r w:rsidRPr="00706014">
        <w:rPr>
          <w:rFonts w:ascii="Arial" w:hAnsi="Arial" w:cs="Arial"/>
          <w:spacing w:val="-15"/>
        </w:rPr>
        <w:t xml:space="preserve">Taylor, S &amp; Woodham, C. (2022) </w:t>
      </w:r>
      <w:r w:rsidRPr="00706014">
        <w:rPr>
          <w:rFonts w:ascii="Arial" w:hAnsi="Arial" w:cs="Arial"/>
          <w:i/>
          <w:iCs/>
          <w:spacing w:val="-15"/>
        </w:rPr>
        <w:t xml:space="preserve">Human Resource Management: People and </w:t>
      </w:r>
      <w:proofErr w:type="gramStart"/>
      <w:r w:rsidRPr="00706014">
        <w:rPr>
          <w:rFonts w:ascii="Arial" w:hAnsi="Arial" w:cs="Arial"/>
          <w:i/>
          <w:iCs/>
          <w:spacing w:val="-15"/>
        </w:rPr>
        <w:t xml:space="preserve">organisations </w:t>
      </w:r>
      <w:r w:rsidRPr="00706014">
        <w:rPr>
          <w:rFonts w:ascii="Arial" w:hAnsi="Arial" w:cs="Arial"/>
          <w:spacing w:val="-15"/>
        </w:rPr>
        <w:t>,</w:t>
      </w:r>
      <w:proofErr w:type="gramEnd"/>
      <w:r w:rsidRPr="00706014">
        <w:rPr>
          <w:rFonts w:ascii="Arial" w:hAnsi="Arial" w:cs="Arial"/>
          <w:spacing w:val="-15"/>
        </w:rPr>
        <w:t xml:space="preserve"> 3</w:t>
      </w:r>
      <w:r w:rsidRPr="00706014">
        <w:rPr>
          <w:rFonts w:ascii="Arial" w:hAnsi="Arial" w:cs="Arial"/>
          <w:spacing w:val="-15"/>
          <w:vertAlign w:val="superscript"/>
        </w:rPr>
        <w:t xml:space="preserve">rd  </w:t>
      </w:r>
      <w:r w:rsidRPr="00706014">
        <w:rPr>
          <w:rFonts w:ascii="Arial" w:hAnsi="Arial" w:cs="Arial"/>
          <w:spacing w:val="-15"/>
        </w:rPr>
        <w:t xml:space="preserve"> Edition CIPD, London, CIPD. Page 89-117</w:t>
      </w:r>
    </w:p>
    <w:p w14:paraId="56DCD987" w14:textId="77777777" w:rsidR="00420CEA" w:rsidRPr="00706014" w:rsidRDefault="00420CEA" w:rsidP="00420CEA">
      <w:pPr>
        <w:rPr>
          <w:rFonts w:ascii="Arial" w:hAnsi="Arial" w:cs="Arial"/>
          <w:spacing w:val="-15"/>
        </w:rPr>
      </w:pPr>
      <w:r w:rsidRPr="00706014">
        <w:rPr>
          <w:rFonts w:ascii="Arial" w:hAnsi="Arial" w:cs="Arial"/>
          <w:spacing w:val="-15"/>
        </w:rPr>
        <w:t xml:space="preserve">Taylor, S &amp; Woodham, C. (2022) </w:t>
      </w:r>
      <w:r w:rsidRPr="00706014">
        <w:rPr>
          <w:rFonts w:ascii="Arial" w:hAnsi="Arial" w:cs="Arial"/>
          <w:i/>
          <w:iCs/>
          <w:spacing w:val="-15"/>
        </w:rPr>
        <w:t xml:space="preserve">Studying Human Resource Management: A guide to the Study, Context and Practice of </w:t>
      </w:r>
      <w:proofErr w:type="gramStart"/>
      <w:r w:rsidRPr="00706014">
        <w:rPr>
          <w:rFonts w:ascii="Arial" w:hAnsi="Arial" w:cs="Arial"/>
          <w:i/>
          <w:iCs/>
          <w:spacing w:val="-15"/>
        </w:rPr>
        <w:t xml:space="preserve">HR </w:t>
      </w:r>
      <w:r w:rsidRPr="00706014">
        <w:rPr>
          <w:rFonts w:ascii="Arial" w:hAnsi="Arial" w:cs="Arial"/>
          <w:spacing w:val="-15"/>
        </w:rPr>
        <w:t>,</w:t>
      </w:r>
      <w:proofErr w:type="gramEnd"/>
      <w:r w:rsidRPr="00706014">
        <w:rPr>
          <w:rFonts w:ascii="Arial" w:hAnsi="Arial" w:cs="Arial"/>
          <w:spacing w:val="-15"/>
        </w:rPr>
        <w:t xml:space="preserve"> 3</w:t>
      </w:r>
      <w:r w:rsidRPr="00706014">
        <w:rPr>
          <w:rFonts w:ascii="Arial" w:hAnsi="Arial" w:cs="Arial"/>
          <w:spacing w:val="-15"/>
          <w:vertAlign w:val="superscript"/>
        </w:rPr>
        <w:t xml:space="preserve">rd  </w:t>
      </w:r>
      <w:r w:rsidRPr="00706014">
        <w:rPr>
          <w:rFonts w:ascii="Arial" w:hAnsi="Arial" w:cs="Arial"/>
          <w:spacing w:val="-15"/>
        </w:rPr>
        <w:t xml:space="preserve"> Edition CIPD, London, CIPD. Page 74</w:t>
      </w:r>
    </w:p>
    <w:p w14:paraId="7191F977" w14:textId="77777777" w:rsidR="00420CEA" w:rsidRPr="00706014" w:rsidRDefault="00420CEA" w:rsidP="00420CEA">
      <w:pPr>
        <w:rPr>
          <w:rFonts w:ascii="Arial" w:hAnsi="Arial" w:cs="Arial"/>
        </w:rPr>
      </w:pPr>
      <w:proofErr w:type="spellStart"/>
      <w:proofErr w:type="gramStart"/>
      <w:r w:rsidRPr="00706014">
        <w:rPr>
          <w:rFonts w:ascii="Arial" w:hAnsi="Arial" w:cs="Arial"/>
        </w:rPr>
        <w:t>Taylor,S</w:t>
      </w:r>
      <w:proofErr w:type="spellEnd"/>
      <w:proofErr w:type="gramEnd"/>
      <w:r w:rsidRPr="00706014">
        <w:rPr>
          <w:rFonts w:ascii="Arial" w:hAnsi="Arial" w:cs="Arial"/>
        </w:rPr>
        <w:t xml:space="preserve"> (2021) Discrimination: your rights</w:t>
      </w:r>
      <w:r w:rsidRPr="00706014">
        <w:rPr>
          <w:rStyle w:val="Hyperlink"/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98" w:history="1">
        <w:r w:rsidRPr="00706014">
          <w:rPr>
            <w:rStyle w:val="Hyperlink"/>
            <w:rFonts w:ascii="Arial" w:hAnsi="Arial" w:cs="Arial"/>
          </w:rPr>
          <w:t>Discrimination: your rights: Types of discrimination ('protected characteristics') - GOV.UK (www.gov.uk)</w:t>
        </w:r>
      </w:hyperlink>
      <w:r w:rsidRPr="00706014">
        <w:rPr>
          <w:rFonts w:ascii="Arial" w:hAnsi="Arial" w:cs="Arial"/>
        </w:rPr>
        <w:t xml:space="preserve"> (Accessed 24 March 2023)</w:t>
      </w:r>
    </w:p>
    <w:p w14:paraId="081C39E1" w14:textId="77777777" w:rsidR="00420CEA" w:rsidRPr="00706014" w:rsidRDefault="00420CEA" w:rsidP="00420CEA">
      <w:pPr>
        <w:rPr>
          <w:rFonts w:ascii="Arial" w:hAnsi="Arial" w:cs="Arial"/>
        </w:rPr>
      </w:pPr>
      <w:proofErr w:type="spellStart"/>
      <w:r w:rsidRPr="00706014">
        <w:rPr>
          <w:rFonts w:ascii="Arial" w:hAnsi="Arial" w:cs="Arial"/>
        </w:rPr>
        <w:t>Taylor,S</w:t>
      </w:r>
      <w:proofErr w:type="spellEnd"/>
      <w:r w:rsidRPr="00706014">
        <w:rPr>
          <w:rFonts w:ascii="Arial" w:hAnsi="Arial" w:cs="Arial"/>
        </w:rPr>
        <w:t xml:space="preserve"> (2021) Employment Law in the UK: </w:t>
      </w:r>
      <w:r w:rsidRPr="00706014">
        <w:rPr>
          <w:rFonts w:ascii="Arial" w:hAnsi="Arial" w:cs="Arial"/>
          <w:i/>
          <w:iCs/>
        </w:rPr>
        <w:t>How I it Made</w:t>
      </w:r>
      <w:r w:rsidRPr="00706014">
        <w:rPr>
          <w:rStyle w:val="Hyperlink"/>
          <w:rFonts w:ascii="Arial" w:hAnsi="Arial" w:cs="Arial"/>
          <w:i/>
          <w:iCs/>
        </w:rPr>
        <w:t xml:space="preserve"> </w:t>
      </w:r>
      <w:r w:rsidRPr="00706014">
        <w:rPr>
          <w:rFonts w:ascii="Arial" w:hAnsi="Arial" w:cs="Arial"/>
        </w:rPr>
        <w:t xml:space="preserve">[Online], available </w:t>
      </w:r>
      <w:hyperlink r:id="rId99" w:history="1">
        <w:r w:rsidRPr="00706014">
          <w:rPr>
            <w:rStyle w:val="Hyperlink"/>
            <w:rFonts w:ascii="Arial" w:hAnsi="Arial" w:cs="Arial"/>
          </w:rPr>
          <w:t>How UK Employment Law is Made | Factsheets | CIPD</w:t>
        </w:r>
      </w:hyperlink>
      <w:r w:rsidRPr="00706014">
        <w:rPr>
          <w:rFonts w:ascii="Arial" w:hAnsi="Arial" w:cs="Arial"/>
        </w:rPr>
        <w:t xml:space="preserve"> (Accessed 24 March 2023)</w:t>
      </w:r>
    </w:p>
    <w:p w14:paraId="3DE512BA" w14:textId="77777777" w:rsidR="00420CEA" w:rsidRDefault="00420CEA" w:rsidP="00420CEA">
      <w:pPr>
        <w:pStyle w:val="Heading2"/>
        <w:spacing w:before="0"/>
        <w:textAlignment w:val="baseline"/>
        <w:rPr>
          <w:rFonts w:ascii="Arial" w:hAnsi="Arial" w:cs="Arial"/>
          <w:color w:val="auto"/>
          <w:sz w:val="22"/>
          <w:szCs w:val="22"/>
        </w:rPr>
      </w:pPr>
      <w:r w:rsidRPr="00706014">
        <w:rPr>
          <w:rFonts w:ascii="Arial" w:hAnsi="Arial" w:cs="Arial"/>
          <w:color w:val="auto"/>
          <w:sz w:val="22"/>
          <w:szCs w:val="22"/>
        </w:rPr>
        <w:t>The Supreme Court (</w:t>
      </w:r>
      <w:proofErr w:type="gramStart"/>
      <w:r w:rsidRPr="00706014">
        <w:rPr>
          <w:rFonts w:ascii="Arial" w:hAnsi="Arial" w:cs="Arial"/>
          <w:color w:val="auto"/>
          <w:sz w:val="22"/>
          <w:szCs w:val="22"/>
        </w:rPr>
        <w:t xml:space="preserve">2019 </w:t>
      </w:r>
      <w:r w:rsidRPr="00706014">
        <w:rPr>
          <w:rFonts w:ascii="Arial" w:hAnsi="Arial" w:cs="Arial"/>
          <w:sz w:val="22"/>
          <w:szCs w:val="22"/>
        </w:rPr>
        <w:t>)</w:t>
      </w:r>
      <w:proofErr w:type="gramEnd"/>
      <w:r w:rsidRPr="00706014">
        <w:rPr>
          <w:rFonts w:ascii="Arial" w:hAnsi="Arial" w:cs="Arial"/>
          <w:sz w:val="22"/>
          <w:szCs w:val="22"/>
        </w:rPr>
        <w:t xml:space="preserve"> </w:t>
      </w:r>
      <w:r w:rsidRPr="00706014">
        <w:rPr>
          <w:rFonts w:ascii="Arial" w:hAnsi="Arial" w:cs="Arial"/>
          <w:color w:val="auto"/>
          <w:sz w:val="22"/>
          <w:szCs w:val="22"/>
          <w:bdr w:val="none" w:sz="0" w:space="0" w:color="auto" w:frame="1"/>
        </w:rPr>
        <w:t>Uber BV and others (Appellants) v Aslam and others (Respondents) [2021] UKSC 5 </w:t>
      </w:r>
      <w:r w:rsidRPr="00706014">
        <w:rPr>
          <w:rFonts w:ascii="Arial" w:hAnsi="Arial" w:cs="Arial"/>
          <w:color w:val="auto"/>
          <w:sz w:val="22"/>
          <w:szCs w:val="22"/>
        </w:rPr>
        <w:t xml:space="preserve">On appeal from: [2018] EWCA </w:t>
      </w:r>
      <w:proofErr w:type="spellStart"/>
      <w:r w:rsidRPr="00706014">
        <w:rPr>
          <w:rFonts w:ascii="Arial" w:hAnsi="Arial" w:cs="Arial"/>
          <w:color w:val="auto"/>
          <w:sz w:val="22"/>
          <w:szCs w:val="22"/>
        </w:rPr>
        <w:t>Civ</w:t>
      </w:r>
      <w:proofErr w:type="spellEnd"/>
      <w:r w:rsidRPr="00706014">
        <w:rPr>
          <w:rFonts w:ascii="Arial" w:hAnsi="Arial" w:cs="Arial"/>
          <w:color w:val="auto"/>
          <w:sz w:val="22"/>
          <w:szCs w:val="22"/>
        </w:rPr>
        <w:t xml:space="preserve"> 2748</w:t>
      </w:r>
    </w:p>
    <w:p w14:paraId="180C46EF" w14:textId="77777777" w:rsidR="00420CEA" w:rsidRDefault="00420CEA" w:rsidP="00420CEA"/>
    <w:p w14:paraId="2A09FEBD" w14:textId="77777777" w:rsidR="00420CEA" w:rsidRPr="00706014" w:rsidRDefault="00420CEA" w:rsidP="00420CEA">
      <w:pPr>
        <w:rPr>
          <w:rFonts w:ascii="Arial" w:hAnsi="Arial" w:cs="Arial"/>
        </w:rPr>
      </w:pPr>
      <w:r w:rsidRPr="00706014">
        <w:rPr>
          <w:rFonts w:ascii="Arial" w:hAnsi="Arial" w:cs="Arial"/>
        </w:rPr>
        <w:t>The Supreme Court (</w:t>
      </w:r>
      <w:proofErr w:type="spellStart"/>
      <w:r w:rsidRPr="00706014">
        <w:rPr>
          <w:rFonts w:ascii="Arial" w:hAnsi="Arial" w:cs="Arial"/>
        </w:rPr>
        <w:t>n.d</w:t>
      </w:r>
      <w:proofErr w:type="spellEnd"/>
      <w:r w:rsidRPr="00706014">
        <w:rPr>
          <w:rFonts w:ascii="Arial" w:hAnsi="Arial" w:cs="Arial"/>
        </w:rPr>
        <w:t xml:space="preserve"> ) </w:t>
      </w:r>
      <w:r w:rsidRPr="00706014">
        <w:rPr>
          <w:rFonts w:ascii="Arial" w:hAnsi="Arial" w:cs="Arial"/>
          <w:i/>
          <w:iCs/>
          <w:color w:val="2D2D2D"/>
          <w:spacing w:val="-15"/>
        </w:rPr>
        <w:t xml:space="preserve">The Role of the Supreme Court </w:t>
      </w:r>
      <w:r w:rsidRPr="00706014">
        <w:rPr>
          <w:rFonts w:ascii="Arial" w:hAnsi="Arial" w:cs="Arial"/>
        </w:rPr>
        <w:t xml:space="preserve">[Online], available </w:t>
      </w:r>
      <w:hyperlink r:id="rId100" w:history="1">
        <w:r w:rsidRPr="00706014">
          <w:rPr>
            <w:rStyle w:val="Hyperlink"/>
            <w:rFonts w:ascii="Arial" w:hAnsi="Arial" w:cs="Arial"/>
          </w:rPr>
          <w:t>Role of The Supreme Court - The Supreme Court</w:t>
        </w:r>
      </w:hyperlink>
      <w:r w:rsidRPr="00706014">
        <w:rPr>
          <w:rFonts w:ascii="Arial" w:hAnsi="Arial" w:cs="Arial"/>
        </w:rPr>
        <w:t xml:space="preserve"> (Accessed 4 April 2023)</w:t>
      </w:r>
    </w:p>
    <w:p w14:paraId="5C7E702D" w14:textId="77777777" w:rsidR="00420CEA" w:rsidRPr="00706014" w:rsidRDefault="00420CEA" w:rsidP="00420CEA">
      <w:pPr>
        <w:rPr>
          <w:rFonts w:ascii="Arial" w:hAnsi="Arial" w:cs="Arial"/>
        </w:rPr>
      </w:pPr>
      <w:hyperlink r:id="rId101" w:history="1">
        <w:r w:rsidRPr="00706014">
          <w:rPr>
            <w:rStyle w:val="Hyperlink"/>
            <w:rFonts w:ascii="Arial" w:hAnsi="Arial" w:cs="Arial"/>
          </w:rPr>
          <w:t>Uber BV and others (Appellants) v Aslam and others (Respondents) - Press Summary (supremecourt.uk)</w:t>
        </w:r>
      </w:hyperlink>
      <w:r w:rsidRPr="00706014">
        <w:rPr>
          <w:rFonts w:ascii="Arial" w:hAnsi="Arial" w:cs="Arial"/>
        </w:rPr>
        <w:t xml:space="preserve"> (Accessed 4 April 2023)</w:t>
      </w:r>
    </w:p>
    <w:p w14:paraId="28AA1269" w14:textId="77777777" w:rsidR="00420CEA" w:rsidRDefault="00420CEA" w:rsidP="005D3674">
      <w:pPr>
        <w:pStyle w:val="Nornal"/>
        <w:jc w:val="both"/>
      </w:pPr>
    </w:p>
    <w:sectPr w:rsidR="00420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2967"/>
    <w:multiLevelType w:val="hybridMultilevel"/>
    <w:tmpl w:val="59021E0A"/>
    <w:lvl w:ilvl="0" w:tplc="E3FE38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301980"/>
    <w:multiLevelType w:val="multilevel"/>
    <w:tmpl w:val="E74E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90900"/>
    <w:multiLevelType w:val="hybridMultilevel"/>
    <w:tmpl w:val="F6E2F1F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2614BE4"/>
    <w:multiLevelType w:val="multilevel"/>
    <w:tmpl w:val="4CAE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1775C8"/>
    <w:multiLevelType w:val="multilevel"/>
    <w:tmpl w:val="A6686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7E6B58"/>
    <w:multiLevelType w:val="multilevel"/>
    <w:tmpl w:val="D362D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5EB0DC6"/>
    <w:multiLevelType w:val="multilevel"/>
    <w:tmpl w:val="0ACC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C530B6"/>
    <w:multiLevelType w:val="multilevel"/>
    <w:tmpl w:val="DB3AE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19356C"/>
    <w:multiLevelType w:val="multilevel"/>
    <w:tmpl w:val="6E2C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81E6E37"/>
    <w:multiLevelType w:val="multilevel"/>
    <w:tmpl w:val="EA042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9B7502"/>
    <w:multiLevelType w:val="multilevel"/>
    <w:tmpl w:val="2EAE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B011E57"/>
    <w:multiLevelType w:val="multilevel"/>
    <w:tmpl w:val="5E3C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140F0"/>
    <w:multiLevelType w:val="multilevel"/>
    <w:tmpl w:val="04A2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03B2A9B"/>
    <w:multiLevelType w:val="hybridMultilevel"/>
    <w:tmpl w:val="E99223E2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2C7719A"/>
    <w:multiLevelType w:val="multilevel"/>
    <w:tmpl w:val="D5223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2FD066E"/>
    <w:multiLevelType w:val="multilevel"/>
    <w:tmpl w:val="9E50D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3483584"/>
    <w:multiLevelType w:val="multilevel"/>
    <w:tmpl w:val="9826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A80BEC"/>
    <w:multiLevelType w:val="multilevel"/>
    <w:tmpl w:val="3BE2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42020E5"/>
    <w:multiLevelType w:val="multilevel"/>
    <w:tmpl w:val="4B3A6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53229B9"/>
    <w:multiLevelType w:val="multilevel"/>
    <w:tmpl w:val="C3063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AE12BC0"/>
    <w:multiLevelType w:val="multilevel"/>
    <w:tmpl w:val="552C0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B2C78C4"/>
    <w:multiLevelType w:val="multilevel"/>
    <w:tmpl w:val="7DFE2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D584E3F"/>
    <w:multiLevelType w:val="multilevel"/>
    <w:tmpl w:val="078E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221291"/>
    <w:multiLevelType w:val="hybridMultilevel"/>
    <w:tmpl w:val="7D06D41E"/>
    <w:lvl w:ilvl="0" w:tplc="51AC898E">
      <w:start w:val="3900"/>
      <w:numFmt w:val="decimal"/>
      <w:lvlText w:val="%1"/>
      <w:lvlJc w:val="left"/>
      <w:pPr>
        <w:ind w:left="1170" w:hanging="810"/>
      </w:pPr>
      <w:rPr>
        <w:rFonts w:hint="default"/>
        <w:b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8778D7"/>
    <w:multiLevelType w:val="multilevel"/>
    <w:tmpl w:val="5D38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5F123B1"/>
    <w:multiLevelType w:val="multilevel"/>
    <w:tmpl w:val="03529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E82318"/>
    <w:multiLevelType w:val="multilevel"/>
    <w:tmpl w:val="23B0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7643565"/>
    <w:multiLevelType w:val="multilevel"/>
    <w:tmpl w:val="51905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B904BA8"/>
    <w:multiLevelType w:val="multilevel"/>
    <w:tmpl w:val="7088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C2764F9"/>
    <w:multiLevelType w:val="multilevel"/>
    <w:tmpl w:val="C8503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0FC4927"/>
    <w:multiLevelType w:val="multilevel"/>
    <w:tmpl w:val="4704C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B20C0B"/>
    <w:multiLevelType w:val="multilevel"/>
    <w:tmpl w:val="42E4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924249B"/>
    <w:multiLevelType w:val="multilevel"/>
    <w:tmpl w:val="F9AC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CBE477C"/>
    <w:multiLevelType w:val="hybridMultilevel"/>
    <w:tmpl w:val="974239E2"/>
    <w:lvl w:ilvl="0" w:tplc="29DEA13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88311C"/>
    <w:multiLevelType w:val="multilevel"/>
    <w:tmpl w:val="53845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03B269D"/>
    <w:multiLevelType w:val="multilevel"/>
    <w:tmpl w:val="3D1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1AC04BF"/>
    <w:multiLevelType w:val="multilevel"/>
    <w:tmpl w:val="61DA7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6D60582"/>
    <w:multiLevelType w:val="multilevel"/>
    <w:tmpl w:val="D54E8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94D1AC7"/>
    <w:multiLevelType w:val="multilevel"/>
    <w:tmpl w:val="03C8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11E09B7"/>
    <w:multiLevelType w:val="multilevel"/>
    <w:tmpl w:val="A9D25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9F66D8"/>
    <w:multiLevelType w:val="multilevel"/>
    <w:tmpl w:val="58CE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2896047"/>
    <w:multiLevelType w:val="multilevel"/>
    <w:tmpl w:val="99AC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D7F7AE0"/>
    <w:multiLevelType w:val="multilevel"/>
    <w:tmpl w:val="8E48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10D3F0D"/>
    <w:multiLevelType w:val="multilevel"/>
    <w:tmpl w:val="4E209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1297171"/>
    <w:multiLevelType w:val="multilevel"/>
    <w:tmpl w:val="B8F8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884D45"/>
    <w:multiLevelType w:val="multilevel"/>
    <w:tmpl w:val="0E74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83276AC"/>
    <w:multiLevelType w:val="multilevel"/>
    <w:tmpl w:val="F808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B30254F"/>
    <w:multiLevelType w:val="hybridMultilevel"/>
    <w:tmpl w:val="671E79FE"/>
    <w:lvl w:ilvl="0" w:tplc="6E36A632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432940244">
    <w:abstractNumId w:val="0"/>
  </w:num>
  <w:num w:numId="2" w16cid:durableId="864713113">
    <w:abstractNumId w:val="23"/>
  </w:num>
  <w:num w:numId="3" w16cid:durableId="618268870">
    <w:abstractNumId w:val="6"/>
  </w:num>
  <w:num w:numId="4" w16cid:durableId="1710108188">
    <w:abstractNumId w:val="1"/>
  </w:num>
  <w:num w:numId="5" w16cid:durableId="965349773">
    <w:abstractNumId w:val="2"/>
  </w:num>
  <w:num w:numId="6" w16cid:durableId="1005132040">
    <w:abstractNumId w:val="13"/>
  </w:num>
  <w:num w:numId="7" w16cid:durableId="654258956">
    <w:abstractNumId w:val="16"/>
  </w:num>
  <w:num w:numId="8" w16cid:durableId="2037390994">
    <w:abstractNumId w:val="4"/>
  </w:num>
  <w:num w:numId="9" w16cid:durableId="247229782">
    <w:abstractNumId w:val="44"/>
  </w:num>
  <w:num w:numId="10" w16cid:durableId="1990553352">
    <w:abstractNumId w:val="25"/>
  </w:num>
  <w:num w:numId="11" w16cid:durableId="23137244">
    <w:abstractNumId w:val="34"/>
  </w:num>
  <w:num w:numId="12" w16cid:durableId="1592153526">
    <w:abstractNumId w:val="29"/>
  </w:num>
  <w:num w:numId="13" w16cid:durableId="1704094874">
    <w:abstractNumId w:val="18"/>
  </w:num>
  <w:num w:numId="14" w16cid:durableId="919558870">
    <w:abstractNumId w:val="21"/>
  </w:num>
  <w:num w:numId="15" w16cid:durableId="258027465">
    <w:abstractNumId w:val="22"/>
  </w:num>
  <w:num w:numId="16" w16cid:durableId="125319227">
    <w:abstractNumId w:val="39"/>
  </w:num>
  <w:num w:numId="17" w16cid:durableId="1715738575">
    <w:abstractNumId w:val="46"/>
  </w:num>
  <w:num w:numId="18" w16cid:durableId="1576625945">
    <w:abstractNumId w:val="41"/>
  </w:num>
  <w:num w:numId="19" w16cid:durableId="1659187623">
    <w:abstractNumId w:val="3"/>
  </w:num>
  <w:num w:numId="20" w16cid:durableId="1796673366">
    <w:abstractNumId w:val="38"/>
  </w:num>
  <w:num w:numId="21" w16cid:durableId="1302997928">
    <w:abstractNumId w:val="31"/>
  </w:num>
  <w:num w:numId="22" w16cid:durableId="1728185144">
    <w:abstractNumId w:val="5"/>
  </w:num>
  <w:num w:numId="23" w16cid:durableId="624695377">
    <w:abstractNumId w:val="8"/>
  </w:num>
  <w:num w:numId="24" w16cid:durableId="2142529303">
    <w:abstractNumId w:val="14"/>
  </w:num>
  <w:num w:numId="25" w16cid:durableId="99377532">
    <w:abstractNumId w:val="26"/>
  </w:num>
  <w:num w:numId="26" w16cid:durableId="164130445">
    <w:abstractNumId w:val="10"/>
  </w:num>
  <w:num w:numId="27" w16cid:durableId="458767270">
    <w:abstractNumId w:val="33"/>
  </w:num>
  <w:num w:numId="28" w16cid:durableId="351802281">
    <w:abstractNumId w:val="24"/>
  </w:num>
  <w:num w:numId="29" w16cid:durableId="939682066">
    <w:abstractNumId w:val="47"/>
  </w:num>
  <w:num w:numId="30" w16cid:durableId="1846939192">
    <w:abstractNumId w:val="27"/>
  </w:num>
  <w:num w:numId="31" w16cid:durableId="1859156838">
    <w:abstractNumId w:val="32"/>
  </w:num>
  <w:num w:numId="32" w16cid:durableId="972633151">
    <w:abstractNumId w:val="42"/>
  </w:num>
  <w:num w:numId="33" w16cid:durableId="394007770">
    <w:abstractNumId w:val="17"/>
  </w:num>
  <w:num w:numId="34" w16cid:durableId="2037465738">
    <w:abstractNumId w:val="45"/>
  </w:num>
  <w:num w:numId="35" w16cid:durableId="1946616876">
    <w:abstractNumId w:val="35"/>
  </w:num>
  <w:num w:numId="36" w16cid:durableId="1020855377">
    <w:abstractNumId w:val="36"/>
  </w:num>
  <w:num w:numId="37" w16cid:durableId="1458181408">
    <w:abstractNumId w:val="9"/>
  </w:num>
  <w:num w:numId="38" w16cid:durableId="317806912">
    <w:abstractNumId w:val="19"/>
  </w:num>
  <w:num w:numId="39" w16cid:durableId="21247678">
    <w:abstractNumId w:val="37"/>
  </w:num>
  <w:num w:numId="40" w16cid:durableId="1469780558">
    <w:abstractNumId w:val="15"/>
  </w:num>
  <w:num w:numId="41" w16cid:durableId="1803770186">
    <w:abstractNumId w:val="7"/>
  </w:num>
  <w:num w:numId="42" w16cid:durableId="1873416584">
    <w:abstractNumId w:val="30"/>
  </w:num>
  <w:num w:numId="43" w16cid:durableId="898857460">
    <w:abstractNumId w:val="28"/>
  </w:num>
  <w:num w:numId="44" w16cid:durableId="1554341878">
    <w:abstractNumId w:val="20"/>
  </w:num>
  <w:num w:numId="45" w16cid:durableId="820001239">
    <w:abstractNumId w:val="12"/>
  </w:num>
  <w:num w:numId="46" w16cid:durableId="1167666839">
    <w:abstractNumId w:val="11"/>
  </w:num>
  <w:num w:numId="47" w16cid:durableId="494153648">
    <w:abstractNumId w:val="40"/>
  </w:num>
  <w:num w:numId="48" w16cid:durableId="173180532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103"/>
    <w:rsid w:val="00000253"/>
    <w:rsid w:val="00000B30"/>
    <w:rsid w:val="00001488"/>
    <w:rsid w:val="00001AD6"/>
    <w:rsid w:val="00002805"/>
    <w:rsid w:val="00002835"/>
    <w:rsid w:val="00002E2F"/>
    <w:rsid w:val="000034E0"/>
    <w:rsid w:val="00004535"/>
    <w:rsid w:val="00006BCD"/>
    <w:rsid w:val="00007D81"/>
    <w:rsid w:val="000107A4"/>
    <w:rsid w:val="00011BB4"/>
    <w:rsid w:val="00012DC3"/>
    <w:rsid w:val="00014078"/>
    <w:rsid w:val="000143A5"/>
    <w:rsid w:val="000157E1"/>
    <w:rsid w:val="000166AF"/>
    <w:rsid w:val="00016A07"/>
    <w:rsid w:val="0001743C"/>
    <w:rsid w:val="000202B5"/>
    <w:rsid w:val="00021D43"/>
    <w:rsid w:val="00024E12"/>
    <w:rsid w:val="00025502"/>
    <w:rsid w:val="00026316"/>
    <w:rsid w:val="00032959"/>
    <w:rsid w:val="00033F53"/>
    <w:rsid w:val="00036544"/>
    <w:rsid w:val="00036871"/>
    <w:rsid w:val="000376CF"/>
    <w:rsid w:val="00037998"/>
    <w:rsid w:val="00040E2B"/>
    <w:rsid w:val="00041605"/>
    <w:rsid w:val="00042626"/>
    <w:rsid w:val="0004299A"/>
    <w:rsid w:val="00043370"/>
    <w:rsid w:val="00043586"/>
    <w:rsid w:val="000436E1"/>
    <w:rsid w:val="00043E94"/>
    <w:rsid w:val="0004554A"/>
    <w:rsid w:val="00045B85"/>
    <w:rsid w:val="00047CA9"/>
    <w:rsid w:val="00047E1D"/>
    <w:rsid w:val="000505E4"/>
    <w:rsid w:val="00050CFD"/>
    <w:rsid w:val="00052F12"/>
    <w:rsid w:val="000531BF"/>
    <w:rsid w:val="00053954"/>
    <w:rsid w:val="00053EA7"/>
    <w:rsid w:val="0005435F"/>
    <w:rsid w:val="000604F6"/>
    <w:rsid w:val="000647DE"/>
    <w:rsid w:val="0006587B"/>
    <w:rsid w:val="00066909"/>
    <w:rsid w:val="0007051A"/>
    <w:rsid w:val="00072043"/>
    <w:rsid w:val="00072115"/>
    <w:rsid w:val="00072368"/>
    <w:rsid w:val="00072E0B"/>
    <w:rsid w:val="0007336E"/>
    <w:rsid w:val="00076AA7"/>
    <w:rsid w:val="00077349"/>
    <w:rsid w:val="0007741D"/>
    <w:rsid w:val="00077FAD"/>
    <w:rsid w:val="00081322"/>
    <w:rsid w:val="0008190A"/>
    <w:rsid w:val="00081B1D"/>
    <w:rsid w:val="00081FBD"/>
    <w:rsid w:val="00082342"/>
    <w:rsid w:val="000878CE"/>
    <w:rsid w:val="00090415"/>
    <w:rsid w:val="000913D8"/>
    <w:rsid w:val="00091737"/>
    <w:rsid w:val="000938E4"/>
    <w:rsid w:val="0009401F"/>
    <w:rsid w:val="00094D3F"/>
    <w:rsid w:val="00096538"/>
    <w:rsid w:val="0009654B"/>
    <w:rsid w:val="000A0D2B"/>
    <w:rsid w:val="000A15CC"/>
    <w:rsid w:val="000A3EFA"/>
    <w:rsid w:val="000A3FD1"/>
    <w:rsid w:val="000A441B"/>
    <w:rsid w:val="000A5637"/>
    <w:rsid w:val="000A58B4"/>
    <w:rsid w:val="000A6288"/>
    <w:rsid w:val="000A70C3"/>
    <w:rsid w:val="000A781B"/>
    <w:rsid w:val="000A7E11"/>
    <w:rsid w:val="000B2175"/>
    <w:rsid w:val="000B26D7"/>
    <w:rsid w:val="000B4BFB"/>
    <w:rsid w:val="000B555B"/>
    <w:rsid w:val="000B6803"/>
    <w:rsid w:val="000B72AD"/>
    <w:rsid w:val="000C05BE"/>
    <w:rsid w:val="000C0675"/>
    <w:rsid w:val="000C1148"/>
    <w:rsid w:val="000C458D"/>
    <w:rsid w:val="000C4AA9"/>
    <w:rsid w:val="000C5309"/>
    <w:rsid w:val="000C5457"/>
    <w:rsid w:val="000C7B48"/>
    <w:rsid w:val="000D1354"/>
    <w:rsid w:val="000D5161"/>
    <w:rsid w:val="000D596A"/>
    <w:rsid w:val="000D642B"/>
    <w:rsid w:val="000D64EA"/>
    <w:rsid w:val="000D7758"/>
    <w:rsid w:val="000E02D2"/>
    <w:rsid w:val="000E66D5"/>
    <w:rsid w:val="000F0368"/>
    <w:rsid w:val="000F2CD8"/>
    <w:rsid w:val="000F2F69"/>
    <w:rsid w:val="000F39B0"/>
    <w:rsid w:val="000F40EE"/>
    <w:rsid w:val="000F4782"/>
    <w:rsid w:val="000F52CA"/>
    <w:rsid w:val="000F61DC"/>
    <w:rsid w:val="000F62B2"/>
    <w:rsid w:val="000F695A"/>
    <w:rsid w:val="000F70BC"/>
    <w:rsid w:val="000F7651"/>
    <w:rsid w:val="00100801"/>
    <w:rsid w:val="0010413A"/>
    <w:rsid w:val="001055E6"/>
    <w:rsid w:val="001069D4"/>
    <w:rsid w:val="001116AF"/>
    <w:rsid w:val="00112A76"/>
    <w:rsid w:val="00112DD6"/>
    <w:rsid w:val="001158A4"/>
    <w:rsid w:val="001176D4"/>
    <w:rsid w:val="00120AAD"/>
    <w:rsid w:val="001222A8"/>
    <w:rsid w:val="001225E7"/>
    <w:rsid w:val="001236F7"/>
    <w:rsid w:val="001237FA"/>
    <w:rsid w:val="001253FB"/>
    <w:rsid w:val="00135E81"/>
    <w:rsid w:val="001378FA"/>
    <w:rsid w:val="00140DCE"/>
    <w:rsid w:val="00140FFC"/>
    <w:rsid w:val="001421E0"/>
    <w:rsid w:val="00143726"/>
    <w:rsid w:val="00143C45"/>
    <w:rsid w:val="00143E15"/>
    <w:rsid w:val="00144C70"/>
    <w:rsid w:val="0015213A"/>
    <w:rsid w:val="00153242"/>
    <w:rsid w:val="00153A81"/>
    <w:rsid w:val="0015478A"/>
    <w:rsid w:val="00156141"/>
    <w:rsid w:val="00156AA2"/>
    <w:rsid w:val="00157431"/>
    <w:rsid w:val="00157497"/>
    <w:rsid w:val="001606FA"/>
    <w:rsid w:val="00163667"/>
    <w:rsid w:val="00163BDE"/>
    <w:rsid w:val="00170634"/>
    <w:rsid w:val="00171090"/>
    <w:rsid w:val="00171A23"/>
    <w:rsid w:val="00172291"/>
    <w:rsid w:val="00172464"/>
    <w:rsid w:val="001734DD"/>
    <w:rsid w:val="00173EE7"/>
    <w:rsid w:val="00174C4D"/>
    <w:rsid w:val="00175BE2"/>
    <w:rsid w:val="00175F4B"/>
    <w:rsid w:val="00177313"/>
    <w:rsid w:val="0017761E"/>
    <w:rsid w:val="00177E44"/>
    <w:rsid w:val="00181AB2"/>
    <w:rsid w:val="0018385C"/>
    <w:rsid w:val="00183B2C"/>
    <w:rsid w:val="00184387"/>
    <w:rsid w:val="00184EA4"/>
    <w:rsid w:val="00185D6C"/>
    <w:rsid w:val="001864B3"/>
    <w:rsid w:val="00187961"/>
    <w:rsid w:val="00187EC0"/>
    <w:rsid w:val="001909CA"/>
    <w:rsid w:val="001912E4"/>
    <w:rsid w:val="001963C4"/>
    <w:rsid w:val="001A125B"/>
    <w:rsid w:val="001A1BA0"/>
    <w:rsid w:val="001A26C9"/>
    <w:rsid w:val="001A3C28"/>
    <w:rsid w:val="001A484B"/>
    <w:rsid w:val="001A7417"/>
    <w:rsid w:val="001B006E"/>
    <w:rsid w:val="001B0A92"/>
    <w:rsid w:val="001B1D54"/>
    <w:rsid w:val="001B20E9"/>
    <w:rsid w:val="001B2717"/>
    <w:rsid w:val="001B2CC8"/>
    <w:rsid w:val="001B4794"/>
    <w:rsid w:val="001B6EA5"/>
    <w:rsid w:val="001C1229"/>
    <w:rsid w:val="001C1D2C"/>
    <w:rsid w:val="001C4B28"/>
    <w:rsid w:val="001C569C"/>
    <w:rsid w:val="001C7DE5"/>
    <w:rsid w:val="001D03EA"/>
    <w:rsid w:val="001D1A85"/>
    <w:rsid w:val="001D1D60"/>
    <w:rsid w:val="001D2C17"/>
    <w:rsid w:val="001D3A51"/>
    <w:rsid w:val="001D40EB"/>
    <w:rsid w:val="001D4879"/>
    <w:rsid w:val="001D521E"/>
    <w:rsid w:val="001D602A"/>
    <w:rsid w:val="001D61D1"/>
    <w:rsid w:val="001E08F7"/>
    <w:rsid w:val="001E0965"/>
    <w:rsid w:val="001E22EF"/>
    <w:rsid w:val="001E269E"/>
    <w:rsid w:val="001E3301"/>
    <w:rsid w:val="001E33B0"/>
    <w:rsid w:val="001E650B"/>
    <w:rsid w:val="001E6E37"/>
    <w:rsid w:val="001E70E9"/>
    <w:rsid w:val="001E7C4A"/>
    <w:rsid w:val="001F5035"/>
    <w:rsid w:val="001F542C"/>
    <w:rsid w:val="001F5E20"/>
    <w:rsid w:val="001F69FB"/>
    <w:rsid w:val="001F6C6E"/>
    <w:rsid w:val="001F7A32"/>
    <w:rsid w:val="001F7F06"/>
    <w:rsid w:val="00200946"/>
    <w:rsid w:val="002017AD"/>
    <w:rsid w:val="002017FD"/>
    <w:rsid w:val="002018D9"/>
    <w:rsid w:val="00201C86"/>
    <w:rsid w:val="00202E13"/>
    <w:rsid w:val="00203090"/>
    <w:rsid w:val="00204358"/>
    <w:rsid w:val="0020447D"/>
    <w:rsid w:val="00205228"/>
    <w:rsid w:val="002054C7"/>
    <w:rsid w:val="00205E03"/>
    <w:rsid w:val="002066DA"/>
    <w:rsid w:val="0020695D"/>
    <w:rsid w:val="0021251E"/>
    <w:rsid w:val="00212AEB"/>
    <w:rsid w:val="002136A6"/>
    <w:rsid w:val="00214BE7"/>
    <w:rsid w:val="0021587E"/>
    <w:rsid w:val="00216621"/>
    <w:rsid w:val="00216F5B"/>
    <w:rsid w:val="00217471"/>
    <w:rsid w:val="00217EF7"/>
    <w:rsid w:val="00221A9B"/>
    <w:rsid w:val="00223115"/>
    <w:rsid w:val="00226E25"/>
    <w:rsid w:val="00232999"/>
    <w:rsid w:val="00232F82"/>
    <w:rsid w:val="00235301"/>
    <w:rsid w:val="00236D70"/>
    <w:rsid w:val="002371E5"/>
    <w:rsid w:val="002376C1"/>
    <w:rsid w:val="00237753"/>
    <w:rsid w:val="00237763"/>
    <w:rsid w:val="00240CC7"/>
    <w:rsid w:val="00240EA4"/>
    <w:rsid w:val="0024190B"/>
    <w:rsid w:val="00242E9D"/>
    <w:rsid w:val="00242F80"/>
    <w:rsid w:val="00243386"/>
    <w:rsid w:val="002461B1"/>
    <w:rsid w:val="0025023E"/>
    <w:rsid w:val="0025258C"/>
    <w:rsid w:val="002526A0"/>
    <w:rsid w:val="00253722"/>
    <w:rsid w:val="00255A37"/>
    <w:rsid w:val="00255C6F"/>
    <w:rsid w:val="00257365"/>
    <w:rsid w:val="00265B5C"/>
    <w:rsid w:val="00270B66"/>
    <w:rsid w:val="00270DBE"/>
    <w:rsid w:val="00272039"/>
    <w:rsid w:val="002720F7"/>
    <w:rsid w:val="00272D1A"/>
    <w:rsid w:val="00273176"/>
    <w:rsid w:val="0027572E"/>
    <w:rsid w:val="00280F4C"/>
    <w:rsid w:val="002810E9"/>
    <w:rsid w:val="002812C0"/>
    <w:rsid w:val="0028142B"/>
    <w:rsid w:val="002850BC"/>
    <w:rsid w:val="0028551B"/>
    <w:rsid w:val="0028625F"/>
    <w:rsid w:val="00286CE9"/>
    <w:rsid w:val="0028722F"/>
    <w:rsid w:val="00287658"/>
    <w:rsid w:val="00287FE9"/>
    <w:rsid w:val="00290081"/>
    <w:rsid w:val="00290883"/>
    <w:rsid w:val="00291E38"/>
    <w:rsid w:val="0029244F"/>
    <w:rsid w:val="00293D6C"/>
    <w:rsid w:val="002958A1"/>
    <w:rsid w:val="00295C83"/>
    <w:rsid w:val="00296C7E"/>
    <w:rsid w:val="0029710D"/>
    <w:rsid w:val="002A0E57"/>
    <w:rsid w:val="002A1787"/>
    <w:rsid w:val="002A3EA1"/>
    <w:rsid w:val="002A4670"/>
    <w:rsid w:val="002A470F"/>
    <w:rsid w:val="002A5BC9"/>
    <w:rsid w:val="002A7854"/>
    <w:rsid w:val="002A796E"/>
    <w:rsid w:val="002B00D4"/>
    <w:rsid w:val="002B04B7"/>
    <w:rsid w:val="002B10F7"/>
    <w:rsid w:val="002B27A1"/>
    <w:rsid w:val="002B37F7"/>
    <w:rsid w:val="002B4924"/>
    <w:rsid w:val="002B73B7"/>
    <w:rsid w:val="002B7832"/>
    <w:rsid w:val="002C2408"/>
    <w:rsid w:val="002C6310"/>
    <w:rsid w:val="002C6A22"/>
    <w:rsid w:val="002C6E6B"/>
    <w:rsid w:val="002D0C24"/>
    <w:rsid w:val="002D14C0"/>
    <w:rsid w:val="002E00F1"/>
    <w:rsid w:val="002E04F6"/>
    <w:rsid w:val="002E06B5"/>
    <w:rsid w:val="002E2C97"/>
    <w:rsid w:val="002E5051"/>
    <w:rsid w:val="002E51F2"/>
    <w:rsid w:val="002E5585"/>
    <w:rsid w:val="002E7AD7"/>
    <w:rsid w:val="002E7DB1"/>
    <w:rsid w:val="002F0CE3"/>
    <w:rsid w:val="002F17D8"/>
    <w:rsid w:val="002F2941"/>
    <w:rsid w:val="002F32C8"/>
    <w:rsid w:val="002F443E"/>
    <w:rsid w:val="002F779A"/>
    <w:rsid w:val="002F7C53"/>
    <w:rsid w:val="00301A3F"/>
    <w:rsid w:val="00302750"/>
    <w:rsid w:val="003030C6"/>
    <w:rsid w:val="0030546E"/>
    <w:rsid w:val="0030566C"/>
    <w:rsid w:val="00305A5A"/>
    <w:rsid w:val="0031151F"/>
    <w:rsid w:val="0031186A"/>
    <w:rsid w:val="0031286B"/>
    <w:rsid w:val="00315449"/>
    <w:rsid w:val="0031588D"/>
    <w:rsid w:val="00315BAA"/>
    <w:rsid w:val="00315EDF"/>
    <w:rsid w:val="003160F9"/>
    <w:rsid w:val="00320D09"/>
    <w:rsid w:val="00321733"/>
    <w:rsid w:val="0032453E"/>
    <w:rsid w:val="00325437"/>
    <w:rsid w:val="00327129"/>
    <w:rsid w:val="003276CB"/>
    <w:rsid w:val="00327D2B"/>
    <w:rsid w:val="003306CB"/>
    <w:rsid w:val="003308BA"/>
    <w:rsid w:val="003317F2"/>
    <w:rsid w:val="00331DD5"/>
    <w:rsid w:val="003330A7"/>
    <w:rsid w:val="00333369"/>
    <w:rsid w:val="00333754"/>
    <w:rsid w:val="0033479A"/>
    <w:rsid w:val="003368E6"/>
    <w:rsid w:val="00337D0E"/>
    <w:rsid w:val="00340D6D"/>
    <w:rsid w:val="003411F9"/>
    <w:rsid w:val="0034124F"/>
    <w:rsid w:val="003421BC"/>
    <w:rsid w:val="0034395D"/>
    <w:rsid w:val="003441D7"/>
    <w:rsid w:val="003464D4"/>
    <w:rsid w:val="00346844"/>
    <w:rsid w:val="00347331"/>
    <w:rsid w:val="00350FE5"/>
    <w:rsid w:val="0035127C"/>
    <w:rsid w:val="00352B00"/>
    <w:rsid w:val="00355536"/>
    <w:rsid w:val="00355735"/>
    <w:rsid w:val="00355FA1"/>
    <w:rsid w:val="00360A0B"/>
    <w:rsid w:val="003617E6"/>
    <w:rsid w:val="00362C8A"/>
    <w:rsid w:val="003631A8"/>
    <w:rsid w:val="00364796"/>
    <w:rsid w:val="00364998"/>
    <w:rsid w:val="0036724A"/>
    <w:rsid w:val="003673ED"/>
    <w:rsid w:val="00367871"/>
    <w:rsid w:val="00367DAA"/>
    <w:rsid w:val="003702F8"/>
    <w:rsid w:val="00370332"/>
    <w:rsid w:val="003732FC"/>
    <w:rsid w:val="0037348F"/>
    <w:rsid w:val="003736FA"/>
    <w:rsid w:val="0037396C"/>
    <w:rsid w:val="0037493B"/>
    <w:rsid w:val="0037550B"/>
    <w:rsid w:val="0037630B"/>
    <w:rsid w:val="00377BFF"/>
    <w:rsid w:val="00377C94"/>
    <w:rsid w:val="00380B85"/>
    <w:rsid w:val="00381238"/>
    <w:rsid w:val="00382257"/>
    <w:rsid w:val="00383146"/>
    <w:rsid w:val="003858C5"/>
    <w:rsid w:val="00387A1B"/>
    <w:rsid w:val="00387D59"/>
    <w:rsid w:val="00390B16"/>
    <w:rsid w:val="00390DE5"/>
    <w:rsid w:val="0039115C"/>
    <w:rsid w:val="00392993"/>
    <w:rsid w:val="0039347D"/>
    <w:rsid w:val="00394E03"/>
    <w:rsid w:val="00395323"/>
    <w:rsid w:val="00397097"/>
    <w:rsid w:val="00397120"/>
    <w:rsid w:val="003A0C37"/>
    <w:rsid w:val="003A0FA0"/>
    <w:rsid w:val="003A211F"/>
    <w:rsid w:val="003A6499"/>
    <w:rsid w:val="003B3034"/>
    <w:rsid w:val="003B3310"/>
    <w:rsid w:val="003B4172"/>
    <w:rsid w:val="003B449D"/>
    <w:rsid w:val="003B587C"/>
    <w:rsid w:val="003B5C95"/>
    <w:rsid w:val="003B6531"/>
    <w:rsid w:val="003C1D1C"/>
    <w:rsid w:val="003C21FD"/>
    <w:rsid w:val="003C25B5"/>
    <w:rsid w:val="003C34F8"/>
    <w:rsid w:val="003C412C"/>
    <w:rsid w:val="003C5F1C"/>
    <w:rsid w:val="003C6A01"/>
    <w:rsid w:val="003C76B1"/>
    <w:rsid w:val="003C7A4B"/>
    <w:rsid w:val="003D0334"/>
    <w:rsid w:val="003D03EB"/>
    <w:rsid w:val="003D136B"/>
    <w:rsid w:val="003D16AC"/>
    <w:rsid w:val="003D5167"/>
    <w:rsid w:val="003D6D04"/>
    <w:rsid w:val="003D6E65"/>
    <w:rsid w:val="003E06F8"/>
    <w:rsid w:val="003E0BBD"/>
    <w:rsid w:val="003E292D"/>
    <w:rsid w:val="003E2D16"/>
    <w:rsid w:val="003E5A93"/>
    <w:rsid w:val="003E61C7"/>
    <w:rsid w:val="003E6EC2"/>
    <w:rsid w:val="003F0008"/>
    <w:rsid w:val="003F1B13"/>
    <w:rsid w:val="003F21CB"/>
    <w:rsid w:val="003F2219"/>
    <w:rsid w:val="003F230B"/>
    <w:rsid w:val="003F3839"/>
    <w:rsid w:val="003F51E3"/>
    <w:rsid w:val="003F5439"/>
    <w:rsid w:val="003F55A5"/>
    <w:rsid w:val="003F5911"/>
    <w:rsid w:val="003F681D"/>
    <w:rsid w:val="003F6CE6"/>
    <w:rsid w:val="00400D6E"/>
    <w:rsid w:val="00401AE8"/>
    <w:rsid w:val="00403AF5"/>
    <w:rsid w:val="00404426"/>
    <w:rsid w:val="0040466E"/>
    <w:rsid w:val="00404998"/>
    <w:rsid w:val="00404CB8"/>
    <w:rsid w:val="00405A7E"/>
    <w:rsid w:val="00406046"/>
    <w:rsid w:val="00407146"/>
    <w:rsid w:val="00407191"/>
    <w:rsid w:val="004073A5"/>
    <w:rsid w:val="00410D46"/>
    <w:rsid w:val="00411563"/>
    <w:rsid w:val="004117F8"/>
    <w:rsid w:val="004121E8"/>
    <w:rsid w:val="00412B71"/>
    <w:rsid w:val="00412EB9"/>
    <w:rsid w:val="00414441"/>
    <w:rsid w:val="004165EC"/>
    <w:rsid w:val="004177E3"/>
    <w:rsid w:val="004205C4"/>
    <w:rsid w:val="00420CEA"/>
    <w:rsid w:val="004235DD"/>
    <w:rsid w:val="00423604"/>
    <w:rsid w:val="0042410F"/>
    <w:rsid w:val="004248E7"/>
    <w:rsid w:val="00424A63"/>
    <w:rsid w:val="00424CBC"/>
    <w:rsid w:val="004269D9"/>
    <w:rsid w:val="0042723E"/>
    <w:rsid w:val="004344A6"/>
    <w:rsid w:val="0043484E"/>
    <w:rsid w:val="00434D6D"/>
    <w:rsid w:val="00436ED2"/>
    <w:rsid w:val="00437110"/>
    <w:rsid w:val="00437F2B"/>
    <w:rsid w:val="00437F9B"/>
    <w:rsid w:val="0044129A"/>
    <w:rsid w:val="0044227C"/>
    <w:rsid w:val="00446913"/>
    <w:rsid w:val="00453D55"/>
    <w:rsid w:val="0045577E"/>
    <w:rsid w:val="00455E66"/>
    <w:rsid w:val="00457D90"/>
    <w:rsid w:val="00461450"/>
    <w:rsid w:val="00463A00"/>
    <w:rsid w:val="004642D5"/>
    <w:rsid w:val="00464378"/>
    <w:rsid w:val="00465A72"/>
    <w:rsid w:val="00466826"/>
    <w:rsid w:val="00471834"/>
    <w:rsid w:val="00471C99"/>
    <w:rsid w:val="00473121"/>
    <w:rsid w:val="00475103"/>
    <w:rsid w:val="00477246"/>
    <w:rsid w:val="00480086"/>
    <w:rsid w:val="0048081A"/>
    <w:rsid w:val="00481FC8"/>
    <w:rsid w:val="00482C00"/>
    <w:rsid w:val="00482F62"/>
    <w:rsid w:val="004835A1"/>
    <w:rsid w:val="004854A3"/>
    <w:rsid w:val="00485571"/>
    <w:rsid w:val="004869D8"/>
    <w:rsid w:val="00490AC5"/>
    <w:rsid w:val="004915AE"/>
    <w:rsid w:val="0049237D"/>
    <w:rsid w:val="00493732"/>
    <w:rsid w:val="00494694"/>
    <w:rsid w:val="004946DE"/>
    <w:rsid w:val="004971AB"/>
    <w:rsid w:val="004A0FF2"/>
    <w:rsid w:val="004A294C"/>
    <w:rsid w:val="004A2CEE"/>
    <w:rsid w:val="004A35DD"/>
    <w:rsid w:val="004A3E1D"/>
    <w:rsid w:val="004A4165"/>
    <w:rsid w:val="004A6C45"/>
    <w:rsid w:val="004B016E"/>
    <w:rsid w:val="004B2544"/>
    <w:rsid w:val="004B4E21"/>
    <w:rsid w:val="004B4F1C"/>
    <w:rsid w:val="004B643A"/>
    <w:rsid w:val="004C06D0"/>
    <w:rsid w:val="004C1F12"/>
    <w:rsid w:val="004C49B3"/>
    <w:rsid w:val="004C4F6D"/>
    <w:rsid w:val="004C67C2"/>
    <w:rsid w:val="004C687C"/>
    <w:rsid w:val="004C68C7"/>
    <w:rsid w:val="004D07B4"/>
    <w:rsid w:val="004D0A3C"/>
    <w:rsid w:val="004D0E28"/>
    <w:rsid w:val="004D1B9A"/>
    <w:rsid w:val="004D38CD"/>
    <w:rsid w:val="004D7BD2"/>
    <w:rsid w:val="004D7CDE"/>
    <w:rsid w:val="004E0F99"/>
    <w:rsid w:val="004E4D2E"/>
    <w:rsid w:val="004E55BA"/>
    <w:rsid w:val="004E6478"/>
    <w:rsid w:val="004E7231"/>
    <w:rsid w:val="004E7915"/>
    <w:rsid w:val="004F0477"/>
    <w:rsid w:val="004F0872"/>
    <w:rsid w:val="004F1887"/>
    <w:rsid w:val="004F19B5"/>
    <w:rsid w:val="004F2AED"/>
    <w:rsid w:val="004F37F2"/>
    <w:rsid w:val="004F5033"/>
    <w:rsid w:val="004F6ED3"/>
    <w:rsid w:val="004F742A"/>
    <w:rsid w:val="0050091C"/>
    <w:rsid w:val="00501FAF"/>
    <w:rsid w:val="005047A4"/>
    <w:rsid w:val="005062FC"/>
    <w:rsid w:val="005066C4"/>
    <w:rsid w:val="00506789"/>
    <w:rsid w:val="005107FD"/>
    <w:rsid w:val="00511651"/>
    <w:rsid w:val="00511797"/>
    <w:rsid w:val="00511810"/>
    <w:rsid w:val="00513917"/>
    <w:rsid w:val="00515258"/>
    <w:rsid w:val="005153F0"/>
    <w:rsid w:val="00521F2F"/>
    <w:rsid w:val="005223EA"/>
    <w:rsid w:val="0052378A"/>
    <w:rsid w:val="00523AF8"/>
    <w:rsid w:val="00523BF1"/>
    <w:rsid w:val="0053147F"/>
    <w:rsid w:val="00531DFA"/>
    <w:rsid w:val="0053217F"/>
    <w:rsid w:val="005335F7"/>
    <w:rsid w:val="00534258"/>
    <w:rsid w:val="00534B56"/>
    <w:rsid w:val="00534FB7"/>
    <w:rsid w:val="00536D03"/>
    <w:rsid w:val="005374A5"/>
    <w:rsid w:val="0053784B"/>
    <w:rsid w:val="00541BB5"/>
    <w:rsid w:val="00542771"/>
    <w:rsid w:val="00542B84"/>
    <w:rsid w:val="00545254"/>
    <w:rsid w:val="00547A30"/>
    <w:rsid w:val="005513FA"/>
    <w:rsid w:val="00552452"/>
    <w:rsid w:val="00553A8E"/>
    <w:rsid w:val="00556B16"/>
    <w:rsid w:val="00563072"/>
    <w:rsid w:val="005634FC"/>
    <w:rsid w:val="00564A81"/>
    <w:rsid w:val="00565EA2"/>
    <w:rsid w:val="00567FED"/>
    <w:rsid w:val="00570B6B"/>
    <w:rsid w:val="00571F7A"/>
    <w:rsid w:val="00574EE0"/>
    <w:rsid w:val="005764A6"/>
    <w:rsid w:val="00576F5D"/>
    <w:rsid w:val="005804F7"/>
    <w:rsid w:val="00580828"/>
    <w:rsid w:val="00582102"/>
    <w:rsid w:val="00586221"/>
    <w:rsid w:val="00586A44"/>
    <w:rsid w:val="00587D6D"/>
    <w:rsid w:val="00591CDA"/>
    <w:rsid w:val="005922AD"/>
    <w:rsid w:val="00593668"/>
    <w:rsid w:val="00593F13"/>
    <w:rsid w:val="00594047"/>
    <w:rsid w:val="00597833"/>
    <w:rsid w:val="005A0293"/>
    <w:rsid w:val="005A1BF0"/>
    <w:rsid w:val="005A27DE"/>
    <w:rsid w:val="005A29D0"/>
    <w:rsid w:val="005A5E0E"/>
    <w:rsid w:val="005A772D"/>
    <w:rsid w:val="005A7970"/>
    <w:rsid w:val="005B108D"/>
    <w:rsid w:val="005B2411"/>
    <w:rsid w:val="005B2A8D"/>
    <w:rsid w:val="005B34F9"/>
    <w:rsid w:val="005B6BD0"/>
    <w:rsid w:val="005B6ECE"/>
    <w:rsid w:val="005C13A3"/>
    <w:rsid w:val="005C199E"/>
    <w:rsid w:val="005C2EE8"/>
    <w:rsid w:val="005C40B2"/>
    <w:rsid w:val="005C5722"/>
    <w:rsid w:val="005C67EB"/>
    <w:rsid w:val="005C6C0E"/>
    <w:rsid w:val="005C727F"/>
    <w:rsid w:val="005D02F4"/>
    <w:rsid w:val="005D0419"/>
    <w:rsid w:val="005D2833"/>
    <w:rsid w:val="005D3674"/>
    <w:rsid w:val="005D3CE4"/>
    <w:rsid w:val="005D4365"/>
    <w:rsid w:val="005D47B9"/>
    <w:rsid w:val="005D615C"/>
    <w:rsid w:val="005E47FA"/>
    <w:rsid w:val="005E48E1"/>
    <w:rsid w:val="005E4C85"/>
    <w:rsid w:val="005E5A5D"/>
    <w:rsid w:val="005E618D"/>
    <w:rsid w:val="005E67D2"/>
    <w:rsid w:val="005E6CE2"/>
    <w:rsid w:val="005F09F7"/>
    <w:rsid w:val="005F0C9E"/>
    <w:rsid w:val="005F34E1"/>
    <w:rsid w:val="005F3946"/>
    <w:rsid w:val="005F39A0"/>
    <w:rsid w:val="005F4285"/>
    <w:rsid w:val="005F5BD5"/>
    <w:rsid w:val="005F5F87"/>
    <w:rsid w:val="005F6628"/>
    <w:rsid w:val="005F6943"/>
    <w:rsid w:val="005F6B4D"/>
    <w:rsid w:val="005F72DD"/>
    <w:rsid w:val="0060015E"/>
    <w:rsid w:val="00600D1D"/>
    <w:rsid w:val="00600EBE"/>
    <w:rsid w:val="006027EA"/>
    <w:rsid w:val="0060370F"/>
    <w:rsid w:val="00604307"/>
    <w:rsid w:val="00607B93"/>
    <w:rsid w:val="006108B2"/>
    <w:rsid w:val="00612132"/>
    <w:rsid w:val="006123FE"/>
    <w:rsid w:val="006132BA"/>
    <w:rsid w:val="00613337"/>
    <w:rsid w:val="00613C9C"/>
    <w:rsid w:val="006146B3"/>
    <w:rsid w:val="00617F2A"/>
    <w:rsid w:val="00621EEC"/>
    <w:rsid w:val="00622DF7"/>
    <w:rsid w:val="006250F7"/>
    <w:rsid w:val="00626080"/>
    <w:rsid w:val="00626754"/>
    <w:rsid w:val="006268FD"/>
    <w:rsid w:val="00627BC5"/>
    <w:rsid w:val="006302DB"/>
    <w:rsid w:val="00630BEB"/>
    <w:rsid w:val="0063262B"/>
    <w:rsid w:val="00633770"/>
    <w:rsid w:val="00633980"/>
    <w:rsid w:val="006351A4"/>
    <w:rsid w:val="00636AE0"/>
    <w:rsid w:val="00637034"/>
    <w:rsid w:val="0063752E"/>
    <w:rsid w:val="00641DA4"/>
    <w:rsid w:val="00643AF5"/>
    <w:rsid w:val="00643B82"/>
    <w:rsid w:val="00643F45"/>
    <w:rsid w:val="00646F00"/>
    <w:rsid w:val="006470A0"/>
    <w:rsid w:val="0065288D"/>
    <w:rsid w:val="00652AB3"/>
    <w:rsid w:val="00653535"/>
    <w:rsid w:val="00653D17"/>
    <w:rsid w:val="006543B0"/>
    <w:rsid w:val="006568B9"/>
    <w:rsid w:val="00656CB9"/>
    <w:rsid w:val="00657707"/>
    <w:rsid w:val="006578BB"/>
    <w:rsid w:val="00657981"/>
    <w:rsid w:val="00657CAC"/>
    <w:rsid w:val="006614BE"/>
    <w:rsid w:val="00661FBB"/>
    <w:rsid w:val="00662497"/>
    <w:rsid w:val="00664AEB"/>
    <w:rsid w:val="00664F33"/>
    <w:rsid w:val="006660C3"/>
    <w:rsid w:val="0066653E"/>
    <w:rsid w:val="0066661F"/>
    <w:rsid w:val="00667791"/>
    <w:rsid w:val="00671789"/>
    <w:rsid w:val="006717DB"/>
    <w:rsid w:val="0067331E"/>
    <w:rsid w:val="006748EE"/>
    <w:rsid w:val="0067666F"/>
    <w:rsid w:val="00684A17"/>
    <w:rsid w:val="00684CBF"/>
    <w:rsid w:val="00692C9F"/>
    <w:rsid w:val="006935D1"/>
    <w:rsid w:val="00694531"/>
    <w:rsid w:val="0069558B"/>
    <w:rsid w:val="006973DD"/>
    <w:rsid w:val="006A18C1"/>
    <w:rsid w:val="006A2CE7"/>
    <w:rsid w:val="006A5C58"/>
    <w:rsid w:val="006A7103"/>
    <w:rsid w:val="006B08F0"/>
    <w:rsid w:val="006B47D2"/>
    <w:rsid w:val="006B7148"/>
    <w:rsid w:val="006C0423"/>
    <w:rsid w:val="006C19A4"/>
    <w:rsid w:val="006C1EB4"/>
    <w:rsid w:val="006C30D8"/>
    <w:rsid w:val="006C33AF"/>
    <w:rsid w:val="006C789B"/>
    <w:rsid w:val="006C7AE1"/>
    <w:rsid w:val="006C7D77"/>
    <w:rsid w:val="006D0C8F"/>
    <w:rsid w:val="006D0F1E"/>
    <w:rsid w:val="006D13B7"/>
    <w:rsid w:val="006D25FF"/>
    <w:rsid w:val="006D2663"/>
    <w:rsid w:val="006D2E52"/>
    <w:rsid w:val="006D3828"/>
    <w:rsid w:val="006D602B"/>
    <w:rsid w:val="006D6BAE"/>
    <w:rsid w:val="006D6F96"/>
    <w:rsid w:val="006E00D5"/>
    <w:rsid w:val="006E0BCB"/>
    <w:rsid w:val="006E1D37"/>
    <w:rsid w:val="006E2F91"/>
    <w:rsid w:val="006E3DCC"/>
    <w:rsid w:val="006E40D0"/>
    <w:rsid w:val="006E5C95"/>
    <w:rsid w:val="006E7BC0"/>
    <w:rsid w:val="006F2B8D"/>
    <w:rsid w:val="006F2C35"/>
    <w:rsid w:val="006F3D27"/>
    <w:rsid w:val="006F540F"/>
    <w:rsid w:val="006F665E"/>
    <w:rsid w:val="00700047"/>
    <w:rsid w:val="00701FCA"/>
    <w:rsid w:val="00703A0E"/>
    <w:rsid w:val="00704D49"/>
    <w:rsid w:val="007072EA"/>
    <w:rsid w:val="007100AD"/>
    <w:rsid w:val="00710B0A"/>
    <w:rsid w:val="00711061"/>
    <w:rsid w:val="0071318E"/>
    <w:rsid w:val="007133D1"/>
    <w:rsid w:val="007136CB"/>
    <w:rsid w:val="00714921"/>
    <w:rsid w:val="00717439"/>
    <w:rsid w:val="00721B11"/>
    <w:rsid w:val="00723B61"/>
    <w:rsid w:val="00725139"/>
    <w:rsid w:val="007258BC"/>
    <w:rsid w:val="00726B17"/>
    <w:rsid w:val="00726B40"/>
    <w:rsid w:val="007278EF"/>
    <w:rsid w:val="0073175D"/>
    <w:rsid w:val="00733F87"/>
    <w:rsid w:val="00743057"/>
    <w:rsid w:val="0074410D"/>
    <w:rsid w:val="0074749E"/>
    <w:rsid w:val="00747E48"/>
    <w:rsid w:val="00747EF2"/>
    <w:rsid w:val="007506E2"/>
    <w:rsid w:val="0075120E"/>
    <w:rsid w:val="00751E9E"/>
    <w:rsid w:val="0075206E"/>
    <w:rsid w:val="007520C3"/>
    <w:rsid w:val="00753DE4"/>
    <w:rsid w:val="0076180F"/>
    <w:rsid w:val="00761C11"/>
    <w:rsid w:val="0076212D"/>
    <w:rsid w:val="00762A96"/>
    <w:rsid w:val="0076491E"/>
    <w:rsid w:val="00765509"/>
    <w:rsid w:val="0077188A"/>
    <w:rsid w:val="00773A7C"/>
    <w:rsid w:val="0077624B"/>
    <w:rsid w:val="00783423"/>
    <w:rsid w:val="00784A28"/>
    <w:rsid w:val="00785C94"/>
    <w:rsid w:val="007868CC"/>
    <w:rsid w:val="00790318"/>
    <w:rsid w:val="0079138C"/>
    <w:rsid w:val="007913C2"/>
    <w:rsid w:val="00791896"/>
    <w:rsid w:val="00791F11"/>
    <w:rsid w:val="00793A3D"/>
    <w:rsid w:val="00794716"/>
    <w:rsid w:val="00796FCD"/>
    <w:rsid w:val="007A3754"/>
    <w:rsid w:val="007A50CD"/>
    <w:rsid w:val="007A5AB8"/>
    <w:rsid w:val="007A65F1"/>
    <w:rsid w:val="007B0A73"/>
    <w:rsid w:val="007B1E91"/>
    <w:rsid w:val="007B24E6"/>
    <w:rsid w:val="007B34B4"/>
    <w:rsid w:val="007B3EB5"/>
    <w:rsid w:val="007B42CE"/>
    <w:rsid w:val="007B53FA"/>
    <w:rsid w:val="007B646F"/>
    <w:rsid w:val="007B7DF7"/>
    <w:rsid w:val="007C0D04"/>
    <w:rsid w:val="007C26FF"/>
    <w:rsid w:val="007C2F04"/>
    <w:rsid w:val="007C55A8"/>
    <w:rsid w:val="007C5BF5"/>
    <w:rsid w:val="007C616E"/>
    <w:rsid w:val="007D25A2"/>
    <w:rsid w:val="007D41D0"/>
    <w:rsid w:val="007D472A"/>
    <w:rsid w:val="007D55D7"/>
    <w:rsid w:val="007D6568"/>
    <w:rsid w:val="007D6EC6"/>
    <w:rsid w:val="007E00C8"/>
    <w:rsid w:val="007E11E3"/>
    <w:rsid w:val="007E3420"/>
    <w:rsid w:val="007E5244"/>
    <w:rsid w:val="007E72E1"/>
    <w:rsid w:val="007E7925"/>
    <w:rsid w:val="007F0029"/>
    <w:rsid w:val="007F15A5"/>
    <w:rsid w:val="007F1ABF"/>
    <w:rsid w:val="007F2215"/>
    <w:rsid w:val="007F24FE"/>
    <w:rsid w:val="007F2B13"/>
    <w:rsid w:val="007F3969"/>
    <w:rsid w:val="007F3E3B"/>
    <w:rsid w:val="007F5234"/>
    <w:rsid w:val="007F6368"/>
    <w:rsid w:val="007F68F3"/>
    <w:rsid w:val="00800154"/>
    <w:rsid w:val="008002D1"/>
    <w:rsid w:val="00800A69"/>
    <w:rsid w:val="00803E84"/>
    <w:rsid w:val="00803E89"/>
    <w:rsid w:val="00805EB7"/>
    <w:rsid w:val="00806EC6"/>
    <w:rsid w:val="0080737D"/>
    <w:rsid w:val="00807D1C"/>
    <w:rsid w:val="00811729"/>
    <w:rsid w:val="00811A60"/>
    <w:rsid w:val="0081247C"/>
    <w:rsid w:val="00812E35"/>
    <w:rsid w:val="008137AE"/>
    <w:rsid w:val="008137C2"/>
    <w:rsid w:val="00813E7B"/>
    <w:rsid w:val="0081535C"/>
    <w:rsid w:val="00815E37"/>
    <w:rsid w:val="00815EF3"/>
    <w:rsid w:val="00815FEB"/>
    <w:rsid w:val="00816FCC"/>
    <w:rsid w:val="00823E92"/>
    <w:rsid w:val="00823EBC"/>
    <w:rsid w:val="00824355"/>
    <w:rsid w:val="0082435A"/>
    <w:rsid w:val="00824E5E"/>
    <w:rsid w:val="008306EF"/>
    <w:rsid w:val="0083260D"/>
    <w:rsid w:val="00832BB7"/>
    <w:rsid w:val="008330B5"/>
    <w:rsid w:val="00833704"/>
    <w:rsid w:val="00833F60"/>
    <w:rsid w:val="00835481"/>
    <w:rsid w:val="008378D5"/>
    <w:rsid w:val="00837BC7"/>
    <w:rsid w:val="00841BFB"/>
    <w:rsid w:val="00842219"/>
    <w:rsid w:val="00842E05"/>
    <w:rsid w:val="008443ED"/>
    <w:rsid w:val="0084489D"/>
    <w:rsid w:val="00844E79"/>
    <w:rsid w:val="008465BE"/>
    <w:rsid w:val="008466FE"/>
    <w:rsid w:val="00847DAC"/>
    <w:rsid w:val="008503C0"/>
    <w:rsid w:val="00852161"/>
    <w:rsid w:val="00854284"/>
    <w:rsid w:val="00856D5F"/>
    <w:rsid w:val="00857A8E"/>
    <w:rsid w:val="00861DA1"/>
    <w:rsid w:val="008629E5"/>
    <w:rsid w:val="00865045"/>
    <w:rsid w:val="00865211"/>
    <w:rsid w:val="008654DC"/>
    <w:rsid w:val="00865D9E"/>
    <w:rsid w:val="00866442"/>
    <w:rsid w:val="00866485"/>
    <w:rsid w:val="00867EB5"/>
    <w:rsid w:val="00870960"/>
    <w:rsid w:val="00872558"/>
    <w:rsid w:val="00872B3D"/>
    <w:rsid w:val="00872E9A"/>
    <w:rsid w:val="008732C5"/>
    <w:rsid w:val="008733A0"/>
    <w:rsid w:val="008737BF"/>
    <w:rsid w:val="008740CC"/>
    <w:rsid w:val="00876904"/>
    <w:rsid w:val="008804CA"/>
    <w:rsid w:val="0088682A"/>
    <w:rsid w:val="0088767A"/>
    <w:rsid w:val="00890824"/>
    <w:rsid w:val="00890851"/>
    <w:rsid w:val="008911AC"/>
    <w:rsid w:val="008925B5"/>
    <w:rsid w:val="00892855"/>
    <w:rsid w:val="00892AD6"/>
    <w:rsid w:val="00894CD4"/>
    <w:rsid w:val="00896DE8"/>
    <w:rsid w:val="008972DC"/>
    <w:rsid w:val="008A06D1"/>
    <w:rsid w:val="008A104C"/>
    <w:rsid w:val="008A140C"/>
    <w:rsid w:val="008A22B0"/>
    <w:rsid w:val="008A44C6"/>
    <w:rsid w:val="008A4A84"/>
    <w:rsid w:val="008A6858"/>
    <w:rsid w:val="008A72E7"/>
    <w:rsid w:val="008A7605"/>
    <w:rsid w:val="008B098B"/>
    <w:rsid w:val="008B20F5"/>
    <w:rsid w:val="008B2D7F"/>
    <w:rsid w:val="008B4CBE"/>
    <w:rsid w:val="008B4FAC"/>
    <w:rsid w:val="008B534F"/>
    <w:rsid w:val="008B54F1"/>
    <w:rsid w:val="008B6B06"/>
    <w:rsid w:val="008B6F40"/>
    <w:rsid w:val="008B7BDB"/>
    <w:rsid w:val="008C0CDB"/>
    <w:rsid w:val="008C208B"/>
    <w:rsid w:val="008C2579"/>
    <w:rsid w:val="008C4253"/>
    <w:rsid w:val="008C4A1B"/>
    <w:rsid w:val="008C4D32"/>
    <w:rsid w:val="008C517D"/>
    <w:rsid w:val="008D1C22"/>
    <w:rsid w:val="008D3383"/>
    <w:rsid w:val="008D5442"/>
    <w:rsid w:val="008D5636"/>
    <w:rsid w:val="008D6900"/>
    <w:rsid w:val="008D7512"/>
    <w:rsid w:val="008E01FD"/>
    <w:rsid w:val="008E0A8E"/>
    <w:rsid w:val="008E0F81"/>
    <w:rsid w:val="008E1CB4"/>
    <w:rsid w:val="008E2B5E"/>
    <w:rsid w:val="008E3A12"/>
    <w:rsid w:val="008E5209"/>
    <w:rsid w:val="008E5243"/>
    <w:rsid w:val="008E5EA5"/>
    <w:rsid w:val="008E796F"/>
    <w:rsid w:val="008F154F"/>
    <w:rsid w:val="008F17E6"/>
    <w:rsid w:val="008F25C6"/>
    <w:rsid w:val="008F3491"/>
    <w:rsid w:val="008F40AD"/>
    <w:rsid w:val="008F413D"/>
    <w:rsid w:val="008F4A74"/>
    <w:rsid w:val="008F50B9"/>
    <w:rsid w:val="008F5719"/>
    <w:rsid w:val="008F5817"/>
    <w:rsid w:val="008F584C"/>
    <w:rsid w:val="009017AC"/>
    <w:rsid w:val="00901A66"/>
    <w:rsid w:val="00902082"/>
    <w:rsid w:val="009021B9"/>
    <w:rsid w:val="009022D3"/>
    <w:rsid w:val="0090402F"/>
    <w:rsid w:val="00905713"/>
    <w:rsid w:val="0090635B"/>
    <w:rsid w:val="00912FA9"/>
    <w:rsid w:val="009162C2"/>
    <w:rsid w:val="00922E6E"/>
    <w:rsid w:val="0092553D"/>
    <w:rsid w:val="00925590"/>
    <w:rsid w:val="0092664B"/>
    <w:rsid w:val="00931D87"/>
    <w:rsid w:val="00932626"/>
    <w:rsid w:val="00932F8C"/>
    <w:rsid w:val="00934150"/>
    <w:rsid w:val="009359AD"/>
    <w:rsid w:val="00936323"/>
    <w:rsid w:val="00937FD4"/>
    <w:rsid w:val="00940D69"/>
    <w:rsid w:val="0094173C"/>
    <w:rsid w:val="009434EC"/>
    <w:rsid w:val="009447B4"/>
    <w:rsid w:val="009447CD"/>
    <w:rsid w:val="00945D24"/>
    <w:rsid w:val="00946A2C"/>
    <w:rsid w:val="00946C62"/>
    <w:rsid w:val="00950DA6"/>
    <w:rsid w:val="00951EAB"/>
    <w:rsid w:val="009531D8"/>
    <w:rsid w:val="009533C9"/>
    <w:rsid w:val="00956579"/>
    <w:rsid w:val="009568DD"/>
    <w:rsid w:val="00956F8B"/>
    <w:rsid w:val="009576B6"/>
    <w:rsid w:val="00957D62"/>
    <w:rsid w:val="009601F7"/>
    <w:rsid w:val="00960490"/>
    <w:rsid w:val="009605B9"/>
    <w:rsid w:val="00962E1D"/>
    <w:rsid w:val="00962EAF"/>
    <w:rsid w:val="009636C9"/>
    <w:rsid w:val="009643CF"/>
    <w:rsid w:val="00964B76"/>
    <w:rsid w:val="00965474"/>
    <w:rsid w:val="009666F3"/>
    <w:rsid w:val="00966AC6"/>
    <w:rsid w:val="00967570"/>
    <w:rsid w:val="00967605"/>
    <w:rsid w:val="00967FD5"/>
    <w:rsid w:val="00971ECC"/>
    <w:rsid w:val="009734C6"/>
    <w:rsid w:val="00975F47"/>
    <w:rsid w:val="009820B5"/>
    <w:rsid w:val="00985F75"/>
    <w:rsid w:val="00986286"/>
    <w:rsid w:val="009904AF"/>
    <w:rsid w:val="009917D5"/>
    <w:rsid w:val="00991ABB"/>
    <w:rsid w:val="00991E17"/>
    <w:rsid w:val="009938F9"/>
    <w:rsid w:val="00994718"/>
    <w:rsid w:val="009956A9"/>
    <w:rsid w:val="00997112"/>
    <w:rsid w:val="00997AC6"/>
    <w:rsid w:val="00997CE3"/>
    <w:rsid w:val="009A0220"/>
    <w:rsid w:val="009A051A"/>
    <w:rsid w:val="009A1872"/>
    <w:rsid w:val="009A3D46"/>
    <w:rsid w:val="009A4C13"/>
    <w:rsid w:val="009B0236"/>
    <w:rsid w:val="009B1074"/>
    <w:rsid w:val="009B2DEE"/>
    <w:rsid w:val="009B39F0"/>
    <w:rsid w:val="009B5669"/>
    <w:rsid w:val="009B7265"/>
    <w:rsid w:val="009B73CF"/>
    <w:rsid w:val="009B75C1"/>
    <w:rsid w:val="009B7A49"/>
    <w:rsid w:val="009C00AD"/>
    <w:rsid w:val="009C02A5"/>
    <w:rsid w:val="009C06AB"/>
    <w:rsid w:val="009C1394"/>
    <w:rsid w:val="009C1E14"/>
    <w:rsid w:val="009C2BAF"/>
    <w:rsid w:val="009C35AF"/>
    <w:rsid w:val="009C5185"/>
    <w:rsid w:val="009C54BC"/>
    <w:rsid w:val="009C583D"/>
    <w:rsid w:val="009C6747"/>
    <w:rsid w:val="009C775B"/>
    <w:rsid w:val="009C7BD7"/>
    <w:rsid w:val="009D0B98"/>
    <w:rsid w:val="009D19C7"/>
    <w:rsid w:val="009D23F4"/>
    <w:rsid w:val="009D2885"/>
    <w:rsid w:val="009D31B2"/>
    <w:rsid w:val="009D4750"/>
    <w:rsid w:val="009D4792"/>
    <w:rsid w:val="009D4BFD"/>
    <w:rsid w:val="009D4C48"/>
    <w:rsid w:val="009D530F"/>
    <w:rsid w:val="009D5624"/>
    <w:rsid w:val="009D630D"/>
    <w:rsid w:val="009D65F9"/>
    <w:rsid w:val="009D7DD8"/>
    <w:rsid w:val="009D7E4F"/>
    <w:rsid w:val="009E05C2"/>
    <w:rsid w:val="009E0B46"/>
    <w:rsid w:val="009E0CF8"/>
    <w:rsid w:val="009E1D49"/>
    <w:rsid w:val="009E351E"/>
    <w:rsid w:val="009E56DD"/>
    <w:rsid w:val="009E67C5"/>
    <w:rsid w:val="009F16C8"/>
    <w:rsid w:val="009F1915"/>
    <w:rsid w:val="009F1BE9"/>
    <w:rsid w:val="009F543F"/>
    <w:rsid w:val="009F5A16"/>
    <w:rsid w:val="009F5B8D"/>
    <w:rsid w:val="009F5CB8"/>
    <w:rsid w:val="009F5FEC"/>
    <w:rsid w:val="009F60D9"/>
    <w:rsid w:val="009F6C54"/>
    <w:rsid w:val="00A00E30"/>
    <w:rsid w:val="00A02455"/>
    <w:rsid w:val="00A0416F"/>
    <w:rsid w:val="00A05A81"/>
    <w:rsid w:val="00A1074C"/>
    <w:rsid w:val="00A11972"/>
    <w:rsid w:val="00A11EBD"/>
    <w:rsid w:val="00A122F3"/>
    <w:rsid w:val="00A15004"/>
    <w:rsid w:val="00A165BE"/>
    <w:rsid w:val="00A16FC3"/>
    <w:rsid w:val="00A207DB"/>
    <w:rsid w:val="00A21BA8"/>
    <w:rsid w:val="00A23879"/>
    <w:rsid w:val="00A238D1"/>
    <w:rsid w:val="00A24A40"/>
    <w:rsid w:val="00A25D78"/>
    <w:rsid w:val="00A3016E"/>
    <w:rsid w:val="00A30939"/>
    <w:rsid w:val="00A314CE"/>
    <w:rsid w:val="00A3207E"/>
    <w:rsid w:val="00A32F20"/>
    <w:rsid w:val="00A33719"/>
    <w:rsid w:val="00A33C61"/>
    <w:rsid w:val="00A33E9B"/>
    <w:rsid w:val="00A3414A"/>
    <w:rsid w:val="00A372FF"/>
    <w:rsid w:val="00A4066C"/>
    <w:rsid w:val="00A421E5"/>
    <w:rsid w:val="00A42787"/>
    <w:rsid w:val="00A42D91"/>
    <w:rsid w:val="00A478B6"/>
    <w:rsid w:val="00A47C8D"/>
    <w:rsid w:val="00A47D51"/>
    <w:rsid w:val="00A52E86"/>
    <w:rsid w:val="00A53EA2"/>
    <w:rsid w:val="00A54968"/>
    <w:rsid w:val="00A56091"/>
    <w:rsid w:val="00A56248"/>
    <w:rsid w:val="00A5645A"/>
    <w:rsid w:val="00A56ED9"/>
    <w:rsid w:val="00A56EEF"/>
    <w:rsid w:val="00A600A0"/>
    <w:rsid w:val="00A602F0"/>
    <w:rsid w:val="00A60EA9"/>
    <w:rsid w:val="00A61B3D"/>
    <w:rsid w:val="00A62106"/>
    <w:rsid w:val="00A64B82"/>
    <w:rsid w:val="00A6703A"/>
    <w:rsid w:val="00A70226"/>
    <w:rsid w:val="00A70745"/>
    <w:rsid w:val="00A71928"/>
    <w:rsid w:val="00A74237"/>
    <w:rsid w:val="00A7436C"/>
    <w:rsid w:val="00A7459D"/>
    <w:rsid w:val="00A74ADF"/>
    <w:rsid w:val="00A74C0F"/>
    <w:rsid w:val="00A80E62"/>
    <w:rsid w:val="00A81E06"/>
    <w:rsid w:val="00A8276C"/>
    <w:rsid w:val="00A82CE9"/>
    <w:rsid w:val="00A83E3F"/>
    <w:rsid w:val="00A85143"/>
    <w:rsid w:val="00A86793"/>
    <w:rsid w:val="00A903FB"/>
    <w:rsid w:val="00A9087A"/>
    <w:rsid w:val="00A948A5"/>
    <w:rsid w:val="00A94DCF"/>
    <w:rsid w:val="00A95367"/>
    <w:rsid w:val="00A95DD5"/>
    <w:rsid w:val="00A95F5F"/>
    <w:rsid w:val="00A97C26"/>
    <w:rsid w:val="00A97D00"/>
    <w:rsid w:val="00AA0C0F"/>
    <w:rsid w:val="00AA0D61"/>
    <w:rsid w:val="00AA0E9C"/>
    <w:rsid w:val="00AA185C"/>
    <w:rsid w:val="00AA36A6"/>
    <w:rsid w:val="00AA4BAD"/>
    <w:rsid w:val="00AA553D"/>
    <w:rsid w:val="00AA5DEE"/>
    <w:rsid w:val="00AB0BAB"/>
    <w:rsid w:val="00AB18EA"/>
    <w:rsid w:val="00AB1D98"/>
    <w:rsid w:val="00AB296E"/>
    <w:rsid w:val="00AB3032"/>
    <w:rsid w:val="00AB5F05"/>
    <w:rsid w:val="00AB6346"/>
    <w:rsid w:val="00AC00AF"/>
    <w:rsid w:val="00AC1B11"/>
    <w:rsid w:val="00AC1CD5"/>
    <w:rsid w:val="00AC2492"/>
    <w:rsid w:val="00AC4599"/>
    <w:rsid w:val="00AC4785"/>
    <w:rsid w:val="00AC4F9D"/>
    <w:rsid w:val="00AC6ABB"/>
    <w:rsid w:val="00AC6D03"/>
    <w:rsid w:val="00AC706A"/>
    <w:rsid w:val="00AC7A4B"/>
    <w:rsid w:val="00AD245F"/>
    <w:rsid w:val="00AD26DA"/>
    <w:rsid w:val="00AD2739"/>
    <w:rsid w:val="00AD3736"/>
    <w:rsid w:val="00AD3C88"/>
    <w:rsid w:val="00AD4D9B"/>
    <w:rsid w:val="00AD522B"/>
    <w:rsid w:val="00AD5608"/>
    <w:rsid w:val="00AD6A91"/>
    <w:rsid w:val="00AE02A4"/>
    <w:rsid w:val="00AE1415"/>
    <w:rsid w:val="00AE17E3"/>
    <w:rsid w:val="00AE1E1C"/>
    <w:rsid w:val="00AE24FE"/>
    <w:rsid w:val="00AE2EEC"/>
    <w:rsid w:val="00AE3DB7"/>
    <w:rsid w:val="00AE40CF"/>
    <w:rsid w:val="00AE5465"/>
    <w:rsid w:val="00AE59FD"/>
    <w:rsid w:val="00AE5F2D"/>
    <w:rsid w:val="00AE6EEE"/>
    <w:rsid w:val="00AE7283"/>
    <w:rsid w:val="00AF202C"/>
    <w:rsid w:val="00AF39DE"/>
    <w:rsid w:val="00AF3AAE"/>
    <w:rsid w:val="00AF62BF"/>
    <w:rsid w:val="00B0058C"/>
    <w:rsid w:val="00B02070"/>
    <w:rsid w:val="00B02446"/>
    <w:rsid w:val="00B045CD"/>
    <w:rsid w:val="00B04DF0"/>
    <w:rsid w:val="00B060C0"/>
    <w:rsid w:val="00B077FD"/>
    <w:rsid w:val="00B07B8A"/>
    <w:rsid w:val="00B10E78"/>
    <w:rsid w:val="00B1130E"/>
    <w:rsid w:val="00B12DE9"/>
    <w:rsid w:val="00B131BB"/>
    <w:rsid w:val="00B15B89"/>
    <w:rsid w:val="00B20F89"/>
    <w:rsid w:val="00B2198D"/>
    <w:rsid w:val="00B21F6F"/>
    <w:rsid w:val="00B22348"/>
    <w:rsid w:val="00B23D27"/>
    <w:rsid w:val="00B26299"/>
    <w:rsid w:val="00B3016D"/>
    <w:rsid w:val="00B30C78"/>
    <w:rsid w:val="00B329BC"/>
    <w:rsid w:val="00B32E25"/>
    <w:rsid w:val="00B33097"/>
    <w:rsid w:val="00B3661C"/>
    <w:rsid w:val="00B37508"/>
    <w:rsid w:val="00B40DEC"/>
    <w:rsid w:val="00B419B9"/>
    <w:rsid w:val="00B44E5D"/>
    <w:rsid w:val="00B45565"/>
    <w:rsid w:val="00B45DD7"/>
    <w:rsid w:val="00B475DD"/>
    <w:rsid w:val="00B513B4"/>
    <w:rsid w:val="00B54DC7"/>
    <w:rsid w:val="00B56EF7"/>
    <w:rsid w:val="00B5785E"/>
    <w:rsid w:val="00B621A8"/>
    <w:rsid w:val="00B62A5C"/>
    <w:rsid w:val="00B62DF4"/>
    <w:rsid w:val="00B62F15"/>
    <w:rsid w:val="00B631BB"/>
    <w:rsid w:val="00B64CE6"/>
    <w:rsid w:val="00B7264A"/>
    <w:rsid w:val="00B72650"/>
    <w:rsid w:val="00B75FEA"/>
    <w:rsid w:val="00B76D53"/>
    <w:rsid w:val="00B76F67"/>
    <w:rsid w:val="00B80B8B"/>
    <w:rsid w:val="00B8152D"/>
    <w:rsid w:val="00B8251C"/>
    <w:rsid w:val="00B832D3"/>
    <w:rsid w:val="00B87B97"/>
    <w:rsid w:val="00B9005A"/>
    <w:rsid w:val="00B900A6"/>
    <w:rsid w:val="00B90522"/>
    <w:rsid w:val="00B921D7"/>
    <w:rsid w:val="00B93D80"/>
    <w:rsid w:val="00B950D5"/>
    <w:rsid w:val="00B95A49"/>
    <w:rsid w:val="00B96924"/>
    <w:rsid w:val="00B9758F"/>
    <w:rsid w:val="00BA0C5A"/>
    <w:rsid w:val="00BA1E66"/>
    <w:rsid w:val="00BA2B60"/>
    <w:rsid w:val="00BA2D7E"/>
    <w:rsid w:val="00BA4309"/>
    <w:rsid w:val="00BA4437"/>
    <w:rsid w:val="00BA4B65"/>
    <w:rsid w:val="00BA5CD7"/>
    <w:rsid w:val="00BA69E7"/>
    <w:rsid w:val="00BB0137"/>
    <w:rsid w:val="00BB0641"/>
    <w:rsid w:val="00BB234E"/>
    <w:rsid w:val="00BB27C9"/>
    <w:rsid w:val="00BB3144"/>
    <w:rsid w:val="00BB3781"/>
    <w:rsid w:val="00BB3B28"/>
    <w:rsid w:val="00BB5C22"/>
    <w:rsid w:val="00BB6604"/>
    <w:rsid w:val="00BB79ED"/>
    <w:rsid w:val="00BC2572"/>
    <w:rsid w:val="00BC3E8B"/>
    <w:rsid w:val="00BC4304"/>
    <w:rsid w:val="00BC67C2"/>
    <w:rsid w:val="00BC6A3C"/>
    <w:rsid w:val="00BC6B25"/>
    <w:rsid w:val="00BC6EA0"/>
    <w:rsid w:val="00BC7019"/>
    <w:rsid w:val="00BC76D3"/>
    <w:rsid w:val="00BC7FFC"/>
    <w:rsid w:val="00BD036D"/>
    <w:rsid w:val="00BD0739"/>
    <w:rsid w:val="00BD1CE0"/>
    <w:rsid w:val="00BD2449"/>
    <w:rsid w:val="00BD2BA2"/>
    <w:rsid w:val="00BD2EEB"/>
    <w:rsid w:val="00BD46A8"/>
    <w:rsid w:val="00BD4F46"/>
    <w:rsid w:val="00BD503F"/>
    <w:rsid w:val="00BD6BCC"/>
    <w:rsid w:val="00BD77BC"/>
    <w:rsid w:val="00BE0352"/>
    <w:rsid w:val="00BE0DC7"/>
    <w:rsid w:val="00BE0DD3"/>
    <w:rsid w:val="00BE14F9"/>
    <w:rsid w:val="00BE2C31"/>
    <w:rsid w:val="00BE3395"/>
    <w:rsid w:val="00BE4E3D"/>
    <w:rsid w:val="00BE4FC4"/>
    <w:rsid w:val="00BE514B"/>
    <w:rsid w:val="00BE5FB1"/>
    <w:rsid w:val="00BE7EE2"/>
    <w:rsid w:val="00BF07AB"/>
    <w:rsid w:val="00BF17DD"/>
    <w:rsid w:val="00BF20F3"/>
    <w:rsid w:val="00BF3B68"/>
    <w:rsid w:val="00BF62EE"/>
    <w:rsid w:val="00C00414"/>
    <w:rsid w:val="00C00B0A"/>
    <w:rsid w:val="00C01000"/>
    <w:rsid w:val="00C01614"/>
    <w:rsid w:val="00C027D2"/>
    <w:rsid w:val="00C0463F"/>
    <w:rsid w:val="00C054CB"/>
    <w:rsid w:val="00C059E1"/>
    <w:rsid w:val="00C05E5F"/>
    <w:rsid w:val="00C07A5D"/>
    <w:rsid w:val="00C07FF5"/>
    <w:rsid w:val="00C11151"/>
    <w:rsid w:val="00C113FD"/>
    <w:rsid w:val="00C120D3"/>
    <w:rsid w:val="00C14297"/>
    <w:rsid w:val="00C201FE"/>
    <w:rsid w:val="00C210B8"/>
    <w:rsid w:val="00C21250"/>
    <w:rsid w:val="00C21D1E"/>
    <w:rsid w:val="00C21F19"/>
    <w:rsid w:val="00C22209"/>
    <w:rsid w:val="00C24751"/>
    <w:rsid w:val="00C24A56"/>
    <w:rsid w:val="00C25675"/>
    <w:rsid w:val="00C26A55"/>
    <w:rsid w:val="00C27739"/>
    <w:rsid w:val="00C306C4"/>
    <w:rsid w:val="00C30B19"/>
    <w:rsid w:val="00C31ECF"/>
    <w:rsid w:val="00C32934"/>
    <w:rsid w:val="00C33711"/>
    <w:rsid w:val="00C33A9B"/>
    <w:rsid w:val="00C36361"/>
    <w:rsid w:val="00C36951"/>
    <w:rsid w:val="00C40E2E"/>
    <w:rsid w:val="00C43F8B"/>
    <w:rsid w:val="00C45D54"/>
    <w:rsid w:val="00C512C8"/>
    <w:rsid w:val="00C51AA9"/>
    <w:rsid w:val="00C56E57"/>
    <w:rsid w:val="00C57FF9"/>
    <w:rsid w:val="00C61B33"/>
    <w:rsid w:val="00C647B0"/>
    <w:rsid w:val="00C65EB3"/>
    <w:rsid w:val="00C6614A"/>
    <w:rsid w:val="00C6718D"/>
    <w:rsid w:val="00C6746B"/>
    <w:rsid w:val="00C7205F"/>
    <w:rsid w:val="00C730BA"/>
    <w:rsid w:val="00C75C12"/>
    <w:rsid w:val="00C75E4E"/>
    <w:rsid w:val="00C76FE6"/>
    <w:rsid w:val="00C810CE"/>
    <w:rsid w:val="00C821E4"/>
    <w:rsid w:val="00C84217"/>
    <w:rsid w:val="00C84929"/>
    <w:rsid w:val="00C84A67"/>
    <w:rsid w:val="00C84DC6"/>
    <w:rsid w:val="00C84DCC"/>
    <w:rsid w:val="00C85256"/>
    <w:rsid w:val="00C87A5E"/>
    <w:rsid w:val="00C90615"/>
    <w:rsid w:val="00C911EA"/>
    <w:rsid w:val="00C91E86"/>
    <w:rsid w:val="00C93031"/>
    <w:rsid w:val="00C93CDB"/>
    <w:rsid w:val="00CA1E25"/>
    <w:rsid w:val="00CA2F8E"/>
    <w:rsid w:val="00CA49F3"/>
    <w:rsid w:val="00CA534F"/>
    <w:rsid w:val="00CA577B"/>
    <w:rsid w:val="00CA60C8"/>
    <w:rsid w:val="00CA6E70"/>
    <w:rsid w:val="00CA7BA6"/>
    <w:rsid w:val="00CA7EB8"/>
    <w:rsid w:val="00CB0272"/>
    <w:rsid w:val="00CB0EEE"/>
    <w:rsid w:val="00CB18E4"/>
    <w:rsid w:val="00CB1A62"/>
    <w:rsid w:val="00CB23C1"/>
    <w:rsid w:val="00CB3240"/>
    <w:rsid w:val="00CB3DF0"/>
    <w:rsid w:val="00CB47A9"/>
    <w:rsid w:val="00CB49BC"/>
    <w:rsid w:val="00CB5E0B"/>
    <w:rsid w:val="00CB6C2D"/>
    <w:rsid w:val="00CB75A2"/>
    <w:rsid w:val="00CB76DB"/>
    <w:rsid w:val="00CB7A19"/>
    <w:rsid w:val="00CC28A6"/>
    <w:rsid w:val="00CC2C1B"/>
    <w:rsid w:val="00CC3DDB"/>
    <w:rsid w:val="00CC4104"/>
    <w:rsid w:val="00CC7189"/>
    <w:rsid w:val="00CD1C98"/>
    <w:rsid w:val="00CD2CCD"/>
    <w:rsid w:val="00CD3CCB"/>
    <w:rsid w:val="00CD4C85"/>
    <w:rsid w:val="00CD5D1B"/>
    <w:rsid w:val="00CD6353"/>
    <w:rsid w:val="00CD6734"/>
    <w:rsid w:val="00CD6760"/>
    <w:rsid w:val="00CD71A1"/>
    <w:rsid w:val="00CD7DD2"/>
    <w:rsid w:val="00CE12C1"/>
    <w:rsid w:val="00CE232E"/>
    <w:rsid w:val="00CE4B48"/>
    <w:rsid w:val="00CE55B6"/>
    <w:rsid w:val="00CE67C8"/>
    <w:rsid w:val="00CE6AFF"/>
    <w:rsid w:val="00CE71DB"/>
    <w:rsid w:val="00CF0F1F"/>
    <w:rsid w:val="00CF34BE"/>
    <w:rsid w:val="00CF39BA"/>
    <w:rsid w:val="00CF3B0C"/>
    <w:rsid w:val="00CF4668"/>
    <w:rsid w:val="00CF6E00"/>
    <w:rsid w:val="00D00294"/>
    <w:rsid w:val="00D00612"/>
    <w:rsid w:val="00D00E75"/>
    <w:rsid w:val="00D00FFC"/>
    <w:rsid w:val="00D01AF8"/>
    <w:rsid w:val="00D02580"/>
    <w:rsid w:val="00D027A4"/>
    <w:rsid w:val="00D0391E"/>
    <w:rsid w:val="00D04E9C"/>
    <w:rsid w:val="00D05B90"/>
    <w:rsid w:val="00D05CFC"/>
    <w:rsid w:val="00D0615E"/>
    <w:rsid w:val="00D0652E"/>
    <w:rsid w:val="00D0763D"/>
    <w:rsid w:val="00D07A86"/>
    <w:rsid w:val="00D134BA"/>
    <w:rsid w:val="00D1463A"/>
    <w:rsid w:val="00D15EA9"/>
    <w:rsid w:val="00D21B57"/>
    <w:rsid w:val="00D2212D"/>
    <w:rsid w:val="00D24A48"/>
    <w:rsid w:val="00D26CF9"/>
    <w:rsid w:val="00D278EB"/>
    <w:rsid w:val="00D3165F"/>
    <w:rsid w:val="00D31D5F"/>
    <w:rsid w:val="00D32725"/>
    <w:rsid w:val="00D32C42"/>
    <w:rsid w:val="00D3490E"/>
    <w:rsid w:val="00D35962"/>
    <w:rsid w:val="00D37791"/>
    <w:rsid w:val="00D40FCD"/>
    <w:rsid w:val="00D417F5"/>
    <w:rsid w:val="00D43903"/>
    <w:rsid w:val="00D43944"/>
    <w:rsid w:val="00D44592"/>
    <w:rsid w:val="00D44DFA"/>
    <w:rsid w:val="00D47A98"/>
    <w:rsid w:val="00D5245E"/>
    <w:rsid w:val="00D52B06"/>
    <w:rsid w:val="00D53562"/>
    <w:rsid w:val="00D53EDB"/>
    <w:rsid w:val="00D6084B"/>
    <w:rsid w:val="00D60DFA"/>
    <w:rsid w:val="00D611F1"/>
    <w:rsid w:val="00D61EB6"/>
    <w:rsid w:val="00D620DE"/>
    <w:rsid w:val="00D624FD"/>
    <w:rsid w:val="00D660D2"/>
    <w:rsid w:val="00D7121A"/>
    <w:rsid w:val="00D71530"/>
    <w:rsid w:val="00D7281F"/>
    <w:rsid w:val="00D73C2C"/>
    <w:rsid w:val="00D73D2F"/>
    <w:rsid w:val="00D743FB"/>
    <w:rsid w:val="00D7458D"/>
    <w:rsid w:val="00D747F2"/>
    <w:rsid w:val="00D770D9"/>
    <w:rsid w:val="00D773DD"/>
    <w:rsid w:val="00D77655"/>
    <w:rsid w:val="00D778D4"/>
    <w:rsid w:val="00D80EC9"/>
    <w:rsid w:val="00D82C35"/>
    <w:rsid w:val="00D83F46"/>
    <w:rsid w:val="00D8498D"/>
    <w:rsid w:val="00D84A9B"/>
    <w:rsid w:val="00D853C0"/>
    <w:rsid w:val="00D90376"/>
    <w:rsid w:val="00D90EF5"/>
    <w:rsid w:val="00D91C63"/>
    <w:rsid w:val="00D942B6"/>
    <w:rsid w:val="00D94505"/>
    <w:rsid w:val="00D955D4"/>
    <w:rsid w:val="00D95A98"/>
    <w:rsid w:val="00D95E67"/>
    <w:rsid w:val="00D96A8F"/>
    <w:rsid w:val="00DA0F7A"/>
    <w:rsid w:val="00DA18AF"/>
    <w:rsid w:val="00DA1987"/>
    <w:rsid w:val="00DA276B"/>
    <w:rsid w:val="00DA2F54"/>
    <w:rsid w:val="00DA320E"/>
    <w:rsid w:val="00DA38AA"/>
    <w:rsid w:val="00DA4E78"/>
    <w:rsid w:val="00DA6731"/>
    <w:rsid w:val="00DB0CC9"/>
    <w:rsid w:val="00DB51B4"/>
    <w:rsid w:val="00DB575A"/>
    <w:rsid w:val="00DB65B7"/>
    <w:rsid w:val="00DC0278"/>
    <w:rsid w:val="00DC264A"/>
    <w:rsid w:val="00DC2F1D"/>
    <w:rsid w:val="00DC3340"/>
    <w:rsid w:val="00DC5440"/>
    <w:rsid w:val="00DC6107"/>
    <w:rsid w:val="00DC63BD"/>
    <w:rsid w:val="00DD1854"/>
    <w:rsid w:val="00DD207B"/>
    <w:rsid w:val="00DD2D27"/>
    <w:rsid w:val="00DD60DA"/>
    <w:rsid w:val="00DD6680"/>
    <w:rsid w:val="00DD6792"/>
    <w:rsid w:val="00DD6ECD"/>
    <w:rsid w:val="00DD7260"/>
    <w:rsid w:val="00DD73F2"/>
    <w:rsid w:val="00DD7642"/>
    <w:rsid w:val="00DE0011"/>
    <w:rsid w:val="00DE185D"/>
    <w:rsid w:val="00DE2C15"/>
    <w:rsid w:val="00DE4131"/>
    <w:rsid w:val="00DE7219"/>
    <w:rsid w:val="00DE7616"/>
    <w:rsid w:val="00DE7721"/>
    <w:rsid w:val="00DF0A32"/>
    <w:rsid w:val="00DF1CD8"/>
    <w:rsid w:val="00DF42ED"/>
    <w:rsid w:val="00DF6819"/>
    <w:rsid w:val="00DF75FA"/>
    <w:rsid w:val="00DF7926"/>
    <w:rsid w:val="00E004D3"/>
    <w:rsid w:val="00E02C05"/>
    <w:rsid w:val="00E03199"/>
    <w:rsid w:val="00E0390C"/>
    <w:rsid w:val="00E046AD"/>
    <w:rsid w:val="00E04848"/>
    <w:rsid w:val="00E04B13"/>
    <w:rsid w:val="00E05091"/>
    <w:rsid w:val="00E052CF"/>
    <w:rsid w:val="00E05F29"/>
    <w:rsid w:val="00E06208"/>
    <w:rsid w:val="00E06B9B"/>
    <w:rsid w:val="00E06F2D"/>
    <w:rsid w:val="00E10DD1"/>
    <w:rsid w:val="00E1384C"/>
    <w:rsid w:val="00E14ABE"/>
    <w:rsid w:val="00E16CC4"/>
    <w:rsid w:val="00E17092"/>
    <w:rsid w:val="00E173B6"/>
    <w:rsid w:val="00E1767C"/>
    <w:rsid w:val="00E17735"/>
    <w:rsid w:val="00E17796"/>
    <w:rsid w:val="00E202E8"/>
    <w:rsid w:val="00E202FD"/>
    <w:rsid w:val="00E203E0"/>
    <w:rsid w:val="00E21CCE"/>
    <w:rsid w:val="00E30604"/>
    <w:rsid w:val="00E30DB3"/>
    <w:rsid w:val="00E31219"/>
    <w:rsid w:val="00E3172A"/>
    <w:rsid w:val="00E3244D"/>
    <w:rsid w:val="00E32992"/>
    <w:rsid w:val="00E32E48"/>
    <w:rsid w:val="00E33594"/>
    <w:rsid w:val="00E35C73"/>
    <w:rsid w:val="00E3677F"/>
    <w:rsid w:val="00E368CB"/>
    <w:rsid w:val="00E37C88"/>
    <w:rsid w:val="00E42FA7"/>
    <w:rsid w:val="00E4339B"/>
    <w:rsid w:val="00E52A9E"/>
    <w:rsid w:val="00E543AE"/>
    <w:rsid w:val="00E55396"/>
    <w:rsid w:val="00E5682E"/>
    <w:rsid w:val="00E569B1"/>
    <w:rsid w:val="00E57B32"/>
    <w:rsid w:val="00E6142F"/>
    <w:rsid w:val="00E63E8F"/>
    <w:rsid w:val="00E656F1"/>
    <w:rsid w:val="00E65C2E"/>
    <w:rsid w:val="00E66D21"/>
    <w:rsid w:val="00E67031"/>
    <w:rsid w:val="00E67B63"/>
    <w:rsid w:val="00E67E84"/>
    <w:rsid w:val="00E712C0"/>
    <w:rsid w:val="00E7163E"/>
    <w:rsid w:val="00E717DF"/>
    <w:rsid w:val="00E71B05"/>
    <w:rsid w:val="00E71DD3"/>
    <w:rsid w:val="00E72BB4"/>
    <w:rsid w:val="00E72DB6"/>
    <w:rsid w:val="00E73182"/>
    <w:rsid w:val="00E73C7D"/>
    <w:rsid w:val="00E748AA"/>
    <w:rsid w:val="00E75624"/>
    <w:rsid w:val="00E75C66"/>
    <w:rsid w:val="00E76164"/>
    <w:rsid w:val="00E80605"/>
    <w:rsid w:val="00E82EE9"/>
    <w:rsid w:val="00E830F1"/>
    <w:rsid w:val="00E831D8"/>
    <w:rsid w:val="00E83308"/>
    <w:rsid w:val="00E83F36"/>
    <w:rsid w:val="00E84420"/>
    <w:rsid w:val="00E84A37"/>
    <w:rsid w:val="00E857FE"/>
    <w:rsid w:val="00E858D1"/>
    <w:rsid w:val="00E8747B"/>
    <w:rsid w:val="00E87FA8"/>
    <w:rsid w:val="00E91359"/>
    <w:rsid w:val="00E94406"/>
    <w:rsid w:val="00E9556D"/>
    <w:rsid w:val="00E955F0"/>
    <w:rsid w:val="00E96EF7"/>
    <w:rsid w:val="00E97261"/>
    <w:rsid w:val="00E97676"/>
    <w:rsid w:val="00EA0A14"/>
    <w:rsid w:val="00EA0CA3"/>
    <w:rsid w:val="00EA462C"/>
    <w:rsid w:val="00EA4C81"/>
    <w:rsid w:val="00EA6101"/>
    <w:rsid w:val="00EA707F"/>
    <w:rsid w:val="00EB095F"/>
    <w:rsid w:val="00EB1447"/>
    <w:rsid w:val="00EB1C93"/>
    <w:rsid w:val="00EB1CB6"/>
    <w:rsid w:val="00EB208A"/>
    <w:rsid w:val="00EB5483"/>
    <w:rsid w:val="00EB5B06"/>
    <w:rsid w:val="00EB6D3B"/>
    <w:rsid w:val="00EB6E25"/>
    <w:rsid w:val="00EB78FC"/>
    <w:rsid w:val="00EC07B0"/>
    <w:rsid w:val="00EC10BD"/>
    <w:rsid w:val="00EC1F36"/>
    <w:rsid w:val="00EC267F"/>
    <w:rsid w:val="00EC296F"/>
    <w:rsid w:val="00EC2D0F"/>
    <w:rsid w:val="00EC31B7"/>
    <w:rsid w:val="00EC3CA3"/>
    <w:rsid w:val="00ED04B0"/>
    <w:rsid w:val="00ED0AE0"/>
    <w:rsid w:val="00ED4E32"/>
    <w:rsid w:val="00ED6BEC"/>
    <w:rsid w:val="00EE1DEE"/>
    <w:rsid w:val="00EE24B2"/>
    <w:rsid w:val="00EE27EE"/>
    <w:rsid w:val="00EE2F69"/>
    <w:rsid w:val="00EE3FF3"/>
    <w:rsid w:val="00EE4221"/>
    <w:rsid w:val="00EE49A8"/>
    <w:rsid w:val="00EE5737"/>
    <w:rsid w:val="00EE6897"/>
    <w:rsid w:val="00EE6A80"/>
    <w:rsid w:val="00EE6EFD"/>
    <w:rsid w:val="00EF021B"/>
    <w:rsid w:val="00EF0A3B"/>
    <w:rsid w:val="00EF17AF"/>
    <w:rsid w:val="00EF2067"/>
    <w:rsid w:val="00EF25FC"/>
    <w:rsid w:val="00EF270F"/>
    <w:rsid w:val="00EF375D"/>
    <w:rsid w:val="00EF43F8"/>
    <w:rsid w:val="00EF475E"/>
    <w:rsid w:val="00EF5171"/>
    <w:rsid w:val="00EF5204"/>
    <w:rsid w:val="00EF5482"/>
    <w:rsid w:val="00EF6479"/>
    <w:rsid w:val="00EF72BA"/>
    <w:rsid w:val="00F011CF"/>
    <w:rsid w:val="00F017FE"/>
    <w:rsid w:val="00F01A98"/>
    <w:rsid w:val="00F044CF"/>
    <w:rsid w:val="00F055BB"/>
    <w:rsid w:val="00F061B8"/>
    <w:rsid w:val="00F06855"/>
    <w:rsid w:val="00F10015"/>
    <w:rsid w:val="00F10E23"/>
    <w:rsid w:val="00F13ACF"/>
    <w:rsid w:val="00F14031"/>
    <w:rsid w:val="00F14204"/>
    <w:rsid w:val="00F17A88"/>
    <w:rsid w:val="00F23603"/>
    <w:rsid w:val="00F2463F"/>
    <w:rsid w:val="00F24667"/>
    <w:rsid w:val="00F256E6"/>
    <w:rsid w:val="00F26CB1"/>
    <w:rsid w:val="00F27684"/>
    <w:rsid w:val="00F2782B"/>
    <w:rsid w:val="00F27A03"/>
    <w:rsid w:val="00F27A62"/>
    <w:rsid w:val="00F31259"/>
    <w:rsid w:val="00F33A7F"/>
    <w:rsid w:val="00F350FC"/>
    <w:rsid w:val="00F35730"/>
    <w:rsid w:val="00F365B3"/>
    <w:rsid w:val="00F408A8"/>
    <w:rsid w:val="00F42742"/>
    <w:rsid w:val="00F42FF8"/>
    <w:rsid w:val="00F43EA4"/>
    <w:rsid w:val="00F44429"/>
    <w:rsid w:val="00F4490B"/>
    <w:rsid w:val="00F46736"/>
    <w:rsid w:val="00F46DC0"/>
    <w:rsid w:val="00F4718F"/>
    <w:rsid w:val="00F47E84"/>
    <w:rsid w:val="00F47EE4"/>
    <w:rsid w:val="00F507FD"/>
    <w:rsid w:val="00F5175F"/>
    <w:rsid w:val="00F53160"/>
    <w:rsid w:val="00F53AA3"/>
    <w:rsid w:val="00F53D94"/>
    <w:rsid w:val="00F561DD"/>
    <w:rsid w:val="00F56A15"/>
    <w:rsid w:val="00F56BF3"/>
    <w:rsid w:val="00F61C47"/>
    <w:rsid w:val="00F61DD0"/>
    <w:rsid w:val="00F62776"/>
    <w:rsid w:val="00F637BB"/>
    <w:rsid w:val="00F6395C"/>
    <w:rsid w:val="00F63B8D"/>
    <w:rsid w:val="00F65581"/>
    <w:rsid w:val="00F6706E"/>
    <w:rsid w:val="00F70625"/>
    <w:rsid w:val="00F71604"/>
    <w:rsid w:val="00F73DAE"/>
    <w:rsid w:val="00F81500"/>
    <w:rsid w:val="00F81BD3"/>
    <w:rsid w:val="00F83C34"/>
    <w:rsid w:val="00F843A5"/>
    <w:rsid w:val="00F857D8"/>
    <w:rsid w:val="00F864F0"/>
    <w:rsid w:val="00F86772"/>
    <w:rsid w:val="00F87D75"/>
    <w:rsid w:val="00F906B2"/>
    <w:rsid w:val="00F9090F"/>
    <w:rsid w:val="00F93788"/>
    <w:rsid w:val="00F9532D"/>
    <w:rsid w:val="00FA0441"/>
    <w:rsid w:val="00FA5728"/>
    <w:rsid w:val="00FB1081"/>
    <w:rsid w:val="00FB592B"/>
    <w:rsid w:val="00FB6B2E"/>
    <w:rsid w:val="00FB7739"/>
    <w:rsid w:val="00FC0F5E"/>
    <w:rsid w:val="00FC1C9A"/>
    <w:rsid w:val="00FC1D40"/>
    <w:rsid w:val="00FC26AE"/>
    <w:rsid w:val="00FC2808"/>
    <w:rsid w:val="00FC2EF2"/>
    <w:rsid w:val="00FC2F51"/>
    <w:rsid w:val="00FC43A0"/>
    <w:rsid w:val="00FC45CD"/>
    <w:rsid w:val="00FC473D"/>
    <w:rsid w:val="00FC4D7B"/>
    <w:rsid w:val="00FC50C1"/>
    <w:rsid w:val="00FC5D65"/>
    <w:rsid w:val="00FC5E60"/>
    <w:rsid w:val="00FC6760"/>
    <w:rsid w:val="00FC69A7"/>
    <w:rsid w:val="00FC6FEF"/>
    <w:rsid w:val="00FC7AD9"/>
    <w:rsid w:val="00FD1812"/>
    <w:rsid w:val="00FD25DC"/>
    <w:rsid w:val="00FD3DA6"/>
    <w:rsid w:val="00FD4357"/>
    <w:rsid w:val="00FD79C1"/>
    <w:rsid w:val="00FE047E"/>
    <w:rsid w:val="00FE1C83"/>
    <w:rsid w:val="00FE22B3"/>
    <w:rsid w:val="00FE47D7"/>
    <w:rsid w:val="00FE697E"/>
    <w:rsid w:val="00FE73E4"/>
    <w:rsid w:val="00FF0BA4"/>
    <w:rsid w:val="00FF0E8E"/>
    <w:rsid w:val="00FF2CF6"/>
    <w:rsid w:val="00FF2DFA"/>
    <w:rsid w:val="00FF34C1"/>
    <w:rsid w:val="00FF355E"/>
    <w:rsid w:val="00FF4394"/>
    <w:rsid w:val="00FF4565"/>
    <w:rsid w:val="00FF4D5C"/>
    <w:rsid w:val="00FF5522"/>
    <w:rsid w:val="00FF690F"/>
    <w:rsid w:val="00FF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DABEE"/>
  <w15:chartTrackingRefBased/>
  <w15:docId w15:val="{51189DD9-09BF-4B28-BD0E-403F914E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E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7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92A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1"/>
    <w:qFormat/>
    <w:rsid w:val="00475103"/>
    <w:pPr>
      <w:spacing w:after="0"/>
      <w:ind w:left="720"/>
      <w:contextualSpacing/>
    </w:pPr>
    <w:rPr>
      <w:rFonts w:ascii="Arial" w:hAnsi="Arial"/>
      <w:szCs w:val="24"/>
    </w:rPr>
  </w:style>
  <w:style w:type="paragraph" w:customStyle="1" w:styleId="Nornal">
    <w:name w:val="Nornal"/>
    <w:basedOn w:val="Normal"/>
    <w:link w:val="NornalChar"/>
    <w:qFormat/>
    <w:rsid w:val="00475103"/>
    <w:pPr>
      <w:spacing w:line="264" w:lineRule="auto"/>
    </w:pPr>
    <w:rPr>
      <w:rFonts w:ascii="Arial" w:hAnsi="Arial" w:cs="Arial"/>
    </w:rPr>
  </w:style>
  <w:style w:type="character" w:customStyle="1" w:styleId="NornalChar">
    <w:name w:val="Nornal Char"/>
    <w:basedOn w:val="DefaultParagraphFont"/>
    <w:link w:val="Nornal"/>
    <w:rsid w:val="00475103"/>
    <w:rPr>
      <w:rFonts w:ascii="Arial" w:hAnsi="Arial" w:cs="Arial"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475103"/>
    <w:rPr>
      <w:rFonts w:ascii="Arial" w:hAnsi="Arial"/>
      <w:szCs w:val="24"/>
    </w:rPr>
  </w:style>
  <w:style w:type="character" w:styleId="Strong">
    <w:name w:val="Strong"/>
    <w:basedOn w:val="DefaultParagraphFont"/>
    <w:uiPriority w:val="22"/>
    <w:qFormat/>
    <w:rsid w:val="00576F5D"/>
    <w:rPr>
      <w:b/>
      <w:bCs/>
    </w:rPr>
  </w:style>
  <w:style w:type="paragraph" w:styleId="NormalWeb">
    <w:name w:val="Normal (Web)"/>
    <w:basedOn w:val="Normal"/>
    <w:uiPriority w:val="99"/>
    <w:unhideWhenUsed/>
    <w:rsid w:val="00C21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92AD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892AD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7A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03E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1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4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7043">
          <w:marLeft w:val="0"/>
          <w:marRight w:val="0"/>
          <w:marTop w:val="480"/>
          <w:marBottom w:val="480"/>
          <w:divBdr>
            <w:top w:val="none" w:sz="0" w:space="0" w:color="auto"/>
            <w:left w:val="single" w:sz="48" w:space="12" w:color="B1B4B6"/>
            <w:bottom w:val="none" w:sz="0" w:space="0" w:color="auto"/>
            <w:right w:val="none" w:sz="0" w:space="0" w:color="auto"/>
          </w:divBdr>
        </w:div>
        <w:div w:id="194853509">
          <w:marLeft w:val="0"/>
          <w:marRight w:val="0"/>
          <w:marTop w:val="480"/>
          <w:marBottom w:val="480"/>
          <w:divBdr>
            <w:top w:val="none" w:sz="0" w:space="0" w:color="auto"/>
            <w:left w:val="single" w:sz="48" w:space="12" w:color="B1B4B6"/>
            <w:bottom w:val="none" w:sz="0" w:space="0" w:color="auto"/>
            <w:right w:val="none" w:sz="0" w:space="0" w:color="auto"/>
          </w:divBdr>
        </w:div>
      </w:divsChild>
    </w:div>
    <w:div w:id="4447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27381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  <w:div w:id="431321906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5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4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5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qualityhumanrights.com/en/advice-and-guidance/equal-pay-claims" TargetMode="External"/><Relationship Id="rId21" Type="http://schemas.openxmlformats.org/officeDocument/2006/relationships/hyperlink" Target="https://beta.cipduat.co.uk/knowledge/fundamentals/emp-law/about/employment-regulations-report" TargetMode="External"/><Relationship Id="rId42" Type="http://schemas.openxmlformats.org/officeDocument/2006/relationships/hyperlink" Target="https://www.acas.org.uk/equal-pay/employer-responsibilities" TargetMode="External"/><Relationship Id="rId47" Type="http://schemas.openxmlformats.org/officeDocument/2006/relationships/hyperlink" Target="https://www.supremecourt.uk/about/role-of-the-supreme-court.html" TargetMode="External"/><Relationship Id="rId63" Type="http://schemas.openxmlformats.org/officeDocument/2006/relationships/hyperlink" Target="https://www.gov.uk/government/publications/respond-to-a-claim-made-to-an-employment-tribunal-form-et3" TargetMode="External"/><Relationship Id="rId68" Type="http://schemas.openxmlformats.org/officeDocument/2006/relationships/hyperlink" Target="https://www.acas.org.uk/early-conciliation/how-early-conciliation-works" TargetMode="External"/><Relationship Id="rId84" Type="http://schemas.openxmlformats.org/officeDocument/2006/relationships/hyperlink" Target="https://www.cipd.co.uk/knowledge/fundamentals/emp-law/about/uk-court-system-factsheet" TargetMode="External"/><Relationship Id="rId89" Type="http://schemas.openxmlformats.org/officeDocument/2006/relationships/hyperlink" Target="https://www.cipd.co.uk/knowledge/fundamentals/emp-law/tupe/factsheet" TargetMode="External"/><Relationship Id="rId16" Type="http://schemas.openxmlformats.org/officeDocument/2006/relationships/hyperlink" Target="https://www.gov.uk/discrimination-your-rights" TargetMode="External"/><Relationship Id="rId11" Type="http://schemas.openxmlformats.org/officeDocument/2006/relationships/hyperlink" Target="https://www.acas.org.uk/sites/default/files/2021-03/age-discrimination-key-points-for-the-workplace.pdf" TargetMode="External"/><Relationship Id="rId32" Type="http://schemas.openxmlformats.org/officeDocument/2006/relationships/hyperlink" Target="https://www.cipd.co.uk/knowledge/fundamentals/relations/flexible-working/requesting-flexible-working-guide" TargetMode="External"/><Relationship Id="rId37" Type="http://schemas.openxmlformats.org/officeDocument/2006/relationships/hyperlink" Target="https://assets.publishing.service.gov.uk/government/uploads/system/uploads/attachment_data/file/912868/6.6527_LC_ELHS-Main-Report_FINAL_WEB_210420__1_.pdf" TargetMode="External"/><Relationship Id="rId53" Type="http://schemas.openxmlformats.org/officeDocument/2006/relationships/hyperlink" Target="https://www.acas.org.uk/your-maternity-leave-pay-and-other-rights/taking-maternity-leave" TargetMode="External"/><Relationship Id="rId58" Type="http://schemas.openxmlformats.org/officeDocument/2006/relationships/hyperlink" Target="https://www.acas.org.uk/working-time-rules" TargetMode="External"/><Relationship Id="rId74" Type="http://schemas.openxmlformats.org/officeDocument/2006/relationships/hyperlink" Target="https://www.acas.org.uk/your-rights-during-redundancy/how-your-employer-must-consult-you" TargetMode="External"/><Relationship Id="rId79" Type="http://schemas.openxmlformats.org/officeDocument/2006/relationships/hyperlink" Target="https://smallbusiness.chron.com/multidivisional-organizational-structure-67175.html" TargetMode="External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hyperlink" Target="https://www.cipd.co.uk/knowledge/fundamentals/emp-law/tupe/cases" TargetMode="External"/><Relationship Id="rId95" Type="http://schemas.openxmlformats.org/officeDocument/2006/relationships/hyperlink" Target="https://www.gov.uk/national-minimum-wage-rates" TargetMode="External"/><Relationship Id="rId22" Type="http://schemas.openxmlformats.org/officeDocument/2006/relationships/hyperlink" Target="https://www.cipd.co.uk/knowledge/fundamentals/emp-law/tribunals/factsheet" TargetMode="External"/><Relationship Id="rId27" Type="http://schemas.openxmlformats.org/officeDocument/2006/relationships/hyperlink" Target="https://www.legislation.gov.uk/ukpga/2010/15/part/2/chapter/1" TargetMode="External"/><Relationship Id="rId43" Type="http://schemas.openxmlformats.org/officeDocument/2006/relationships/hyperlink" Target="https://www.cipd.co.uk/knowledge/fundamentals/emp-law/recruitment/questions" TargetMode="External"/><Relationship Id="rId48" Type="http://schemas.openxmlformats.org/officeDocument/2006/relationships/hyperlink" Target="https://www.cipd.co.uk/knowledge/fundamentals/emp-law/dismissal/settlement-compromise-agreements-questions" TargetMode="External"/><Relationship Id="rId64" Type="http://schemas.openxmlformats.org/officeDocument/2006/relationships/hyperlink" Target="https://assets.publishing.service.gov.uk/media/643e7df86dda69000d11df58/Mrs_S_Hussain_v_City_of_Bradford_Metropolitan_District_Council_-_1802552.2022-_Written_Reasons.pdf" TargetMode="External"/><Relationship Id="rId69" Type="http://schemas.openxmlformats.org/officeDocument/2006/relationships/hyperlink" Target="https://www.acas.org.uk/equal-pay/equal-pay-law" TargetMode="External"/><Relationship Id="rId80" Type="http://schemas.openxmlformats.org/officeDocument/2006/relationships/hyperlink" Target="https://www.cipd.co.uk/knowledge/fundamentals/emp-law" TargetMode="External"/><Relationship Id="rId85" Type="http://schemas.openxmlformats.org/officeDocument/2006/relationships/hyperlink" Target="https://www.cipd.co.uk/knowledge/fundamentals/relations/flexible-working/requesting-flexible-working-guide" TargetMode="External"/><Relationship Id="rId12" Type="http://schemas.openxmlformats.org/officeDocument/2006/relationships/hyperlink" Target="https://www.acas.org.uk/making-a-flexible-working-request" TargetMode="External"/><Relationship Id="rId17" Type="http://schemas.openxmlformats.org/officeDocument/2006/relationships/hyperlink" Target="https://www.bbc.co.uk/bitesize/guides/z49xxyc/revision/2" TargetMode="External"/><Relationship Id="rId25" Type="http://schemas.openxmlformats.org/officeDocument/2006/relationships/hyperlink" Target="https://www.cipd.co.uk/knowledge/fundamentals/emp-law/equal-pay/cases" TargetMode="External"/><Relationship Id="rId33" Type="http://schemas.openxmlformats.org/officeDocument/2006/relationships/hyperlink" Target="https://www.cipd.co.uk/knowledge/fundamentals/emp-law/about/uk-emp-law-made-factsheet" TargetMode="External"/><Relationship Id="rId38" Type="http://schemas.openxmlformats.org/officeDocument/2006/relationships/hyperlink" Target="https://www.gov.uk/staff-redundant/redundancy-consultations" TargetMode="External"/><Relationship Id="rId46" Type="http://schemas.openxmlformats.org/officeDocument/2006/relationships/hyperlink" Target="https://www.cipd.co.uk/knowledge/fundamentals/relations/flexible-working/questions" TargetMode="External"/><Relationship Id="rId59" Type="http://schemas.openxmlformats.org/officeDocument/2006/relationships/hyperlink" Target="https://www.acas.org.uk/employee-rights-during-a-tupe-transfer" TargetMode="External"/><Relationship Id="rId67" Type="http://schemas.openxmlformats.org/officeDocument/2006/relationships/hyperlink" Target="https://www.acas.org.uk/discrimination-and-the-law/direct-and-indirect-discrimination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s://www.cipd.co.uk/knowledge/fundamentals/emp-law/about/eu-impact-factsheet" TargetMode="External"/><Relationship Id="rId41" Type="http://schemas.openxmlformats.org/officeDocument/2006/relationships/hyperlink" Target="https://www.gov.uk/national-minimum-wage-rates" TargetMode="External"/><Relationship Id="rId54" Type="http://schemas.openxmlformats.org/officeDocument/2006/relationships/hyperlink" Target="https://www.cipd.co.uk/knowledge/fundamentals/emp-law/tupe/factsheet" TargetMode="External"/><Relationship Id="rId62" Type="http://schemas.openxmlformats.org/officeDocument/2006/relationships/hyperlink" Target="https://www.acas.org.uk/your-maternity-leave-pay-and-other-rights/working-out-maternity-pay" TargetMode="External"/><Relationship Id="rId70" Type="http://schemas.openxmlformats.org/officeDocument/2006/relationships/hyperlink" Target="https://www.acas.org.uk/employee-rights-during-a-tupe-transfer" TargetMode="External"/><Relationship Id="rId75" Type="http://schemas.openxmlformats.org/officeDocument/2006/relationships/hyperlink" Target="https://www.acas.org.uk/working-time-rules" TargetMode="External"/><Relationship Id="rId83" Type="http://schemas.openxmlformats.org/officeDocument/2006/relationships/hyperlink" Target="https://beta.cipduat.co.uk/knowledge/fundamentals/emp-law/about/employment-regulations-report" TargetMode="External"/><Relationship Id="rId88" Type="http://schemas.openxmlformats.org/officeDocument/2006/relationships/hyperlink" Target="https://www.cipd.co.uk/knowledge/fundamentals/emp-law/dismissal/settlement-compromise-agreements-questions" TargetMode="External"/><Relationship Id="rId91" Type="http://schemas.openxmlformats.org/officeDocument/2006/relationships/hyperlink" Target="https://www.cipd.co.uk/knowledge/fundamentals/emp-law/working-time/cases" TargetMode="External"/><Relationship Id="rId96" Type="http://schemas.openxmlformats.org/officeDocument/2006/relationships/hyperlink" Target="https://www.gov.uk/statutory-sick-pa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ersonneltoday.com/hr/10-reasons-to-consider-judicial-mediation-in-an-employment-tribunal/" TargetMode="External"/><Relationship Id="rId15" Type="http://schemas.openxmlformats.org/officeDocument/2006/relationships/hyperlink" Target="https://www.acas.org.uk/discrimination-and-the-law/direct-and-indirect-discrimination" TargetMode="External"/><Relationship Id="rId23" Type="http://schemas.openxmlformats.org/officeDocument/2006/relationships/hyperlink" Target="file:///C:\Users\46064025\AppData\Local\Temp\MicrosoftEdgeDownloads\d173c163-466a-4995-b79f-7554b7cd0f15\employment-regulation-in-the-UK_2017-burden-or-benefit_tcm18-21622.pdf" TargetMode="External"/><Relationship Id="rId28" Type="http://schemas.openxmlformats.org/officeDocument/2006/relationships/hyperlink" Target="https://www.cipd.co.uk/knowledge/fundamentals/relations/flexible-working/factsheet" TargetMode="External"/><Relationship Id="rId36" Type="http://schemas.openxmlformats.org/officeDocument/2006/relationships/hyperlink" Target="https://www.gov.uk/government/publications/judicial-mediation-at-employment-tribunals-england-and-wales-t612" TargetMode="External"/><Relationship Id="rId49" Type="http://schemas.openxmlformats.org/officeDocument/2006/relationships/hyperlink" Target="https://www.cipd.co.uk/knowledge/fundamentals/emp-law/about/statutory-rates" TargetMode="External"/><Relationship Id="rId57" Type="http://schemas.openxmlformats.org/officeDocument/2006/relationships/hyperlink" Target="https://www.cipd.co.uk/knowledge/fundamentals/emp-law/about/uk-court-system-factsheet" TargetMode="External"/><Relationship Id="rId10" Type="http://schemas.openxmlformats.org/officeDocument/2006/relationships/hyperlink" Target="https://www.cipd.co.uk/knowledge/fundamentals/emp-law/age-discrimination/factsheet" TargetMode="External"/><Relationship Id="rId31" Type="http://schemas.openxmlformats.org/officeDocument/2006/relationships/hyperlink" Target="https://www.acas.org.uk/early-conciliation/how-early-conciliation-works" TargetMode="External"/><Relationship Id="rId44" Type="http://schemas.openxmlformats.org/officeDocument/2006/relationships/hyperlink" Target="https://www.cipd.co.uk/knowledge/fundamentals/emp-law/recruitment/questions" TargetMode="External"/><Relationship Id="rId52" Type="http://schemas.openxmlformats.org/officeDocument/2006/relationships/hyperlink" Target="https://www.acas.org.uk/manage-staff-redundancies/work-out-redundancy-pay" TargetMode="External"/><Relationship Id="rId60" Type="http://schemas.openxmlformats.org/officeDocument/2006/relationships/hyperlink" Target="http://www.1800attorney.com/what-is-the-purpose-of-employment-law/" TargetMode="External"/><Relationship Id="rId65" Type="http://schemas.openxmlformats.org/officeDocument/2006/relationships/hyperlink" Target="https://www.gov.uk/employment-tribunal-decisions/miss-j-philippou-v-secretary-of-state-for-justice-2302442-slash-2018" TargetMode="External"/><Relationship Id="rId73" Type="http://schemas.openxmlformats.org/officeDocument/2006/relationships/hyperlink" Target="https://www.acas.org.uk/your-maternity-leave-pay-and-other-rights" TargetMode="External"/><Relationship Id="rId78" Type="http://schemas.openxmlformats.org/officeDocument/2006/relationships/hyperlink" Target="https://www.reed.co.uk/career-advice/why-does-employment-law-exist/" TargetMode="External"/><Relationship Id="rId81" Type="http://schemas.openxmlformats.org/officeDocument/2006/relationships/hyperlink" Target="https://www.cipd.co.uk/Images/rapid-evidence-assessment-of-the-research-literature-on-the-effect-of-goal-setting-on-workplace-performance_tcm18-16903.pdf" TargetMode="External"/><Relationship Id="rId86" Type="http://schemas.openxmlformats.org/officeDocument/2006/relationships/hyperlink" Target="https://www.cipd.co.uk/knowledge/fundamentals/emp-law" TargetMode="External"/><Relationship Id="rId94" Type="http://schemas.openxmlformats.org/officeDocument/2006/relationships/hyperlink" Target="https://www.legislation.gov.uk/ukpga/2010/15/part/2/chapter/1" TargetMode="External"/><Relationship Id="rId99" Type="http://schemas.openxmlformats.org/officeDocument/2006/relationships/hyperlink" Target="https://www.cipd.co.uk/knowledge/fundamentals/emp-law/about/uk-emp-law-made-factsheet" TargetMode="External"/><Relationship Id="rId101" Type="http://schemas.openxmlformats.org/officeDocument/2006/relationships/hyperlink" Target="https://www.supremecourt.uk/press-summary/uksc-2019-002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as.org.uk/acas-code-of-practice-on-flexible-working-requests" TargetMode="External"/><Relationship Id="rId13" Type="http://schemas.openxmlformats.org/officeDocument/2006/relationships/hyperlink" Target="https://www.acas.org.uk/making-a-flexible-working-request" TargetMode="External"/><Relationship Id="rId18" Type="http://schemas.openxmlformats.org/officeDocument/2006/relationships/hyperlink" Target="https://www.cipd.co.uk/knowledge/fundamentals/emp-law" TargetMode="External"/><Relationship Id="rId39" Type="http://schemas.openxmlformats.org/officeDocument/2006/relationships/hyperlink" Target="https://www.cipd.ie/news-resources/practical-guidance/employment-law/factsheets/maternity-leave" TargetMode="External"/><Relationship Id="rId34" Type="http://schemas.openxmlformats.org/officeDocument/2006/relationships/hyperlink" Target="https://www.acas.org.uk/your-rights-during-redundancy/how-your-employer-must-consult-you" TargetMode="External"/><Relationship Id="rId50" Type="http://schemas.openxmlformats.org/officeDocument/2006/relationships/hyperlink" Target="https://www.gov.uk/statutory-sick-pay" TargetMode="External"/><Relationship Id="rId55" Type="http://schemas.openxmlformats.org/officeDocument/2006/relationships/hyperlink" Target="https://www.cipd.co.uk/knowledge/fundamentals/emp-law/tupe/cases" TargetMode="External"/><Relationship Id="rId76" Type="http://schemas.openxmlformats.org/officeDocument/2006/relationships/hyperlink" Target="https://www.acas.org.uk/about-us" TargetMode="External"/><Relationship Id="rId97" Type="http://schemas.openxmlformats.org/officeDocument/2006/relationships/hyperlink" Target="https://www.gov.uk/staff-redundant/redundancy-consultations" TargetMode="External"/><Relationship Id="rId7" Type="http://schemas.openxmlformats.org/officeDocument/2006/relationships/hyperlink" Target="https://www.peoplemanagement.co.uk/article/1745650/right-wrong-sides-law" TargetMode="External"/><Relationship Id="rId71" Type="http://schemas.openxmlformats.org/officeDocument/2006/relationships/hyperlink" Target="https://www.acas.org.uk/making-a-flexible-working-request" TargetMode="External"/><Relationship Id="rId92" Type="http://schemas.openxmlformats.org/officeDocument/2006/relationships/hyperlink" Target="https://www.mrgpeople.co.uk/the-rise-of-social-media-and-the-impact-on-companies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gov.uk/government/publications/make-a-claim-to-an-employment-tribunal-form-et1" TargetMode="External"/><Relationship Id="rId24" Type="http://schemas.openxmlformats.org/officeDocument/2006/relationships/hyperlink" Target="https://www.acas.org.uk/equal-pay/equal-pay-law" TargetMode="External"/><Relationship Id="rId40" Type="http://schemas.openxmlformats.org/officeDocument/2006/relationships/hyperlink" Target="https://www.cipd.co.uk/news-views/policy-engagement/consultations/national-minimum-wage" TargetMode="External"/><Relationship Id="rId45" Type="http://schemas.openxmlformats.org/officeDocument/2006/relationships/hyperlink" Target="https://www.acas.org.uk/redundancy" TargetMode="External"/><Relationship Id="rId66" Type="http://schemas.openxmlformats.org/officeDocument/2006/relationships/hyperlink" Target="https://www.gov.uk/employment-tribunal-decisions/mrs-a-thompson-v-scancrown-ltd-t-slash-a-manors-2205199-slash-2019" TargetMode="External"/><Relationship Id="rId87" Type="http://schemas.openxmlformats.org/officeDocument/2006/relationships/hyperlink" Target="https://www.cipd.co.uk/knowledge/fundamentals/emp-law/recruitment/questions" TargetMode="External"/><Relationship Id="rId61" Type="http://schemas.openxmlformats.org/officeDocument/2006/relationships/hyperlink" Target="https://www.reed.co.uk/career-advice/why-does-employment-law-exist/" TargetMode="External"/><Relationship Id="rId82" Type="http://schemas.openxmlformats.org/officeDocument/2006/relationships/hyperlink" Target="https://beta.cipduat.co.uk/knowledge/fundamentals/emp-law/about/employment-regulations-report" TargetMode="External"/><Relationship Id="rId19" Type="http://schemas.openxmlformats.org/officeDocument/2006/relationships/hyperlink" Target="https://www.cipd.ie/news-resources/practical-guidance/employment-law" TargetMode="External"/><Relationship Id="rId14" Type="http://schemas.openxmlformats.org/officeDocument/2006/relationships/hyperlink" Target="https://www.acas.org.uk/your-maternity-leave-pay-and-other-rights" TargetMode="External"/><Relationship Id="rId30" Type="http://schemas.openxmlformats.org/officeDocument/2006/relationships/hyperlink" Target="https://www.gov.uk/government/publications/respond-to-a-claim-made-to-an-employment-tribunal-form-et3" TargetMode="External"/><Relationship Id="rId35" Type="http://schemas.openxmlformats.org/officeDocument/2006/relationships/hyperlink" Target="https://www.cipd.co.uk/knowledge/fundamentals/emp-law/equal-pay" TargetMode="External"/><Relationship Id="rId56" Type="http://schemas.openxmlformats.org/officeDocument/2006/relationships/hyperlink" Target="https://www.supremecourt.uk/press-summary/uksc-2019-0029.html" TargetMode="External"/><Relationship Id="rId77" Type="http://schemas.openxmlformats.org/officeDocument/2006/relationships/hyperlink" Target="https://www.business2community.com/strategy/make-change-management-strategy-defuse-growth-time-bomb-01880720" TargetMode="External"/><Relationship Id="rId100" Type="http://schemas.openxmlformats.org/officeDocument/2006/relationships/hyperlink" Target="https://www.supremecourt.uk/about/role-of-the-supreme-court.html" TargetMode="External"/><Relationship Id="rId8" Type="http://schemas.openxmlformats.org/officeDocument/2006/relationships/hyperlink" Target="https://www.acas.org.uk/about-us" TargetMode="External"/><Relationship Id="rId51" Type="http://schemas.openxmlformats.org/officeDocument/2006/relationships/hyperlink" Target="https://www.acas.org.uk/manage-staff-redundancies/redundancy-consultations" TargetMode="External"/><Relationship Id="rId72" Type="http://schemas.openxmlformats.org/officeDocument/2006/relationships/hyperlink" Target="https://www.acas.org.uk/your-maternity-leave-pay-and-other-rights/taking-maternity-leave" TargetMode="External"/><Relationship Id="rId93" Type="http://schemas.openxmlformats.org/officeDocument/2006/relationships/hyperlink" Target="https://www.gov.uk/government/publications/make-a-claim-to-an-employment-tribunal-form-et1" TargetMode="External"/><Relationship Id="rId98" Type="http://schemas.openxmlformats.org/officeDocument/2006/relationships/hyperlink" Target="https://www.gov.uk/discrimination-your-rights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89950-B858-4F54-AB5D-65259938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7265</Words>
  <Characters>41417</Characters>
  <Application>Microsoft Office Word</Application>
  <DocSecurity>0</DocSecurity>
  <Lines>345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for Work and Pensions</Company>
  <LinksUpToDate>false</LinksUpToDate>
  <CharactersWithSpaces>48585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Leanne DWP BRIDGEND AC</dc:creator>
  <cp:keywords/>
  <dc:description/>
  <cp:lastModifiedBy>Head Leanne DWP BRIDGEND AC</cp:lastModifiedBy>
  <cp:revision>2</cp:revision>
  <dcterms:created xsi:type="dcterms:W3CDTF">2023-04-24T14:46:00Z</dcterms:created>
  <dcterms:modified xsi:type="dcterms:W3CDTF">2023-04-24T14:46:00Z</dcterms:modified>
</cp:coreProperties>
</file>