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3750BF" w14:textId="5454A1F8" w:rsidR="00E91DBC" w:rsidRDefault="008543D4" w:rsidP="008543D4">
      <w:r>
        <w:t xml:space="preserve">Outdoor learning is now recognised as a key part of children’s development. Care Inspector Wales (no date) says that the use of outdoor environment can promote better well-being and learning in children. UNICEF agree with this by saying that when children play outdoors research shows that the children have better physical, mental and emotional health, and even better learning experiences. The Department for educations document on development matters (2023), shows an understanding of how important outdoor learning is when developing mathematics. They say that all the activities that can be done to promote their mathematical learning can be done indoors but outdoors as well. They also state that other activities can be done outdoors that </w:t>
      </w:r>
      <w:proofErr w:type="spellStart"/>
      <w:r>
        <w:t>can not</w:t>
      </w:r>
      <w:proofErr w:type="spellEnd"/>
      <w:r>
        <w:t xml:space="preserve"> be done indoors for example creating obstacle courses, or going for a walk to, for children to be able to </w:t>
      </w:r>
      <w:r w:rsidRPr="008543D4">
        <w:t>Describe a familiar route</w:t>
      </w:r>
      <w:r>
        <w:t>,</w:t>
      </w:r>
      <w:r w:rsidRPr="008543D4">
        <w:t xml:space="preserve"> discuss routes and locations, using words like</w:t>
      </w:r>
      <w:r>
        <w:t xml:space="preserve"> </w:t>
      </w:r>
      <w:r w:rsidRPr="008543D4">
        <w:t>‘in front of’ and ‘behind’.</w:t>
      </w:r>
      <w:r w:rsidR="00E91DBC">
        <w:t xml:space="preserve"> Adults have a key role in in supporting outdoor learning. First discovers (no date) say that professionals should bring the same learning from indoors to the outdoors and plan this effectively. In this essay I will discuss key theories that link with why outdoor learning is so important, some of these include Piaget, Vygotsky and Bruner. </w:t>
      </w:r>
    </w:p>
    <w:p w14:paraId="4FE93E0D" w14:textId="315E0B2D" w:rsidR="00E91DBC" w:rsidRPr="008543D4" w:rsidRDefault="00E91DBC" w:rsidP="008543D4">
      <w:r>
        <w:t xml:space="preserve">The first theory to look at is Piaget’s constructive theory. Piaget’s theory shows that children learn more through experiences than sitting and answering questions (Drew, 2024). His theory is split down to three main areas, the first area is schemas. Children use schemas </w:t>
      </w:r>
      <w:proofErr w:type="gramStart"/>
      <w:r>
        <w:t>as a way to</w:t>
      </w:r>
      <w:proofErr w:type="gramEnd"/>
      <w:r>
        <w:t xml:space="preserve"> understand the environment around them and when children are given the outdoor learning opportunities, they will use the schemas to support them in understanding the world around them (Mark 2013). The second stage is adaption. This is when the children use the information to overcome errors and find new ways to overcome them (Mark, 2013). And the last aim is stages of development, Piaget defined cognitive development as four separate stages and they complete different tasks at different stages (Mark, 2013). A key part of Piaget’s theory is the emphasis on child-led experiential learning which encourages children’s independence. There is a limitation to Piaget’s theory where there is a lack of emphasis on the role of the adult and social interactions, where children can learn through discussions with their peers (Mark 2013).</w:t>
      </w:r>
    </w:p>
    <w:p w14:paraId="4BE8BC38" w14:textId="1FAE4F43" w:rsidR="008543D4" w:rsidRPr="008543D4" w:rsidRDefault="00E91DBC" w:rsidP="008543D4">
      <w:r>
        <w:t xml:space="preserve">Another theory that discusses outdoor learning as well as mathematics and science is Vygotsky’s social constructivism and ZPD. This theory shows that children learn through social interactions and the use of language with more knowledgeable people, this could be with adults or peers (Vygotsky, 1978). A concept within this theory is Vygotsky’s Zone of Proximal Development (ZPD), which demonstrates the tasks a child can complete with support from others </w:t>
      </w:r>
      <w:proofErr w:type="spellStart"/>
      <w:r>
        <w:t>tat</w:t>
      </w:r>
      <w:proofErr w:type="spellEnd"/>
      <w:r>
        <w:t xml:space="preserve"> they </w:t>
      </w:r>
      <w:proofErr w:type="spellStart"/>
      <w:proofErr w:type="gramStart"/>
      <w:r>
        <w:t>cant</w:t>
      </w:r>
      <w:proofErr w:type="spellEnd"/>
      <w:proofErr w:type="gramEnd"/>
      <w:r>
        <w:t xml:space="preserve"> complete themselves yet. Outdoor learning provides a perfect setting for applying the zone of proximal development theory, as adults </w:t>
      </w:r>
      <w:proofErr w:type="gramStart"/>
      <w:r>
        <w:t>are able to</w:t>
      </w:r>
      <w:proofErr w:type="gramEnd"/>
      <w:r>
        <w:t xml:space="preserve"> scaffold the children’s learning to their individual needs (Moll, 1990). Scaffolding opportunities could look like asking questions, modelling or demonstrating. For </w:t>
      </w:r>
      <w:proofErr w:type="gramStart"/>
      <w:r>
        <w:t>example</w:t>
      </w:r>
      <w:proofErr w:type="gramEnd"/>
      <w:r>
        <w:t xml:space="preserve"> the adults could ask the children to measure distances or how tall plants have grown and discuss the way that the plant grows and what it could need to grow. </w:t>
      </w:r>
      <w:r>
        <w:lastRenderedPageBreak/>
        <w:t xml:space="preserve">This can lead to questions about weather changes which can encourage explanations and predictions. Research shows that adult-guided learning supports the children’s understanding and problem-solving as the children discuss and have social interaction with other people (Dunn and Kontos, 1997). Vygotsky’s approach discusses the </w:t>
      </w:r>
      <w:proofErr w:type="gramStart"/>
      <w:r>
        <w:t>adults</w:t>
      </w:r>
      <w:proofErr w:type="gramEnd"/>
      <w:r>
        <w:t xml:space="preserve"> role within outdoor learning for children where Piaget’s does not, and why the adult-led support is important in developing children’s understanding of the world and there extended learning. </w:t>
      </w:r>
    </w:p>
    <w:p w14:paraId="2E116C2A" w14:textId="35EC5623" w:rsidR="008543D4" w:rsidRPr="00E91DBC" w:rsidRDefault="00E91DBC" w:rsidP="008543D4">
      <w:r>
        <w:t xml:space="preserve">Another theorist that </w:t>
      </w:r>
      <w:proofErr w:type="gramStart"/>
      <w:r>
        <w:t>aggress</w:t>
      </w:r>
      <w:proofErr w:type="gramEnd"/>
      <w:r>
        <w:t xml:space="preserve"> with Piaget and Vygotsky is Bruner, their theory is discovering learning and scaffolding. This theory looks at how children learn better through actively exploring and investigating for themselves but also with knowledgeable adults, as children are more learning most when they are prompted to ask questions, test ideas and solve problems, rather than being given the answers instantly (Bruner 1961). Beard and Wilson (2018) agree with this by saying that outdoor learning offers opportunities for hand on experiences and problem solving. Some examples of </w:t>
      </w:r>
      <w:proofErr w:type="gramStart"/>
      <w:r>
        <w:t>hands on</w:t>
      </w:r>
      <w:proofErr w:type="gramEnd"/>
      <w:r>
        <w:t xml:space="preserve"> experiences could be experimenting with water flow or looking at patterns on insects and plants. This will develop both scientific and mathematical understanding. Research shows that children learn and develop more when they are with trained practitioners who can balance challenge with support and adapt the tasks to the child’s needs and development stage (Beard and Wilson, 2018). Overall burners theory highlights how much outdoor learning can support the children’s learning in mathematics and science and how the role of the adult is critical to support this by guiding children through experiences to help with their problem solving and imaginations. </w:t>
      </w:r>
    </w:p>
    <w:p w14:paraId="47D46EDD" w14:textId="22E71378" w:rsidR="008543D4" w:rsidRDefault="00E91DBC" w:rsidP="008543D4">
      <w:r>
        <w:t xml:space="preserve">Adults are essential in supporting and extending mathematical learning in an outdoor environment. One strategy that play garden (2015) says that professionals can use is modelling mathematical language during play, this could be using words such as bigger, smaller or half.  Some more examples could be comparing sizes or counting sticks which is seen a lot now in education settings, these are fun but meaningful activities and will draw the children’s attention. Another way adults could encourage mathematics is using games like hopscotch and treasure hunts (Play Gardens, 2015). Observation is key during the activities, by observing what the children already know, target questions can be asked to develop their understanding and knowledge further some easy questions could be “how can we measure the height of this plant? “or “what shape is this petal like?” these questions start discussions, and the children can reason and get a justified answer (Learning Through Landscapes, no date). With the skilled adult interaction, it means that outdoor play can be fun and also rich in intentional mathematical learning. Adults can also enable children learning of maths and science by supplying loose parts for them to explore themselves. </w:t>
      </w:r>
    </w:p>
    <w:p w14:paraId="093F1BE4" w14:textId="40DFE038" w:rsidR="00E91DBC" w:rsidRDefault="00E91DBC" w:rsidP="008543D4">
      <w:r>
        <w:t xml:space="preserve">Outdoor learning can also offer rich opportunities for scientific understanding and development, through hands on experiments. Children can look at different species of </w:t>
      </w:r>
      <w:r>
        <w:lastRenderedPageBreak/>
        <w:t xml:space="preserve">insects and also discuss weather and seasonal changes, which can also provide moments for children to inquire whilst they discuss the different weather, temperature and can make predications for what it could be like the following day (Parker et.al, 2022). Adults must play a role in this whilst asking the open-ended questions, modelling the investigation prosses and helping the children make connections between their curiosity and finding the scientific explanations (Bruner, 1961) and (Vygotsky,1978). For example, experiments like growing a plant in sunshine or in the shade could be conducted and discuss how they grew and why they were different. These experiences support children to test ideas and develop early scientific thinking skills. </w:t>
      </w:r>
    </w:p>
    <w:p w14:paraId="15E2AFC6" w14:textId="2D8CBE20" w:rsidR="00E91DBC" w:rsidRDefault="00E91DBC" w:rsidP="00E91DBC">
      <w:r w:rsidRPr="00E91DBC">
        <w:t>Practi</w:t>
      </w:r>
      <w:r>
        <w:t>ti</w:t>
      </w:r>
      <w:r w:rsidRPr="00E91DBC">
        <w:t xml:space="preserve">oners do not need to be to spending money on resources for children to learn about maths and science, the outdoor environment provides enough materials for children to learn. As described by Gibson (1979) allowing children to interact with natural objects in a way that will encourage their learning is enough.  Nicholson’s loose parts theory (1971) </w:t>
      </w:r>
      <w:r w:rsidRPr="00E91DBC">
        <w:t>elaborates</w:t>
      </w:r>
      <w:r w:rsidRPr="00E91DBC">
        <w:t xml:space="preserve"> on this by saying children develop creativity, problem solving and numeracy when given open ended materials. For </w:t>
      </w:r>
      <w:r w:rsidRPr="00E91DBC">
        <w:t>instance,</w:t>
      </w:r>
      <w:r w:rsidRPr="00E91DBC">
        <w:t xml:space="preserve"> children can use sticks and stones to build bridges, but </w:t>
      </w:r>
      <w:r w:rsidRPr="00E91DBC">
        <w:t>they</w:t>
      </w:r>
      <w:r w:rsidRPr="00E91DBC">
        <w:t xml:space="preserve"> will have to predict the weather as if it’s </w:t>
      </w:r>
      <w:r w:rsidRPr="00E91DBC">
        <w:t>too</w:t>
      </w:r>
      <w:r w:rsidRPr="00E91DBC">
        <w:t xml:space="preserve"> windy </w:t>
      </w:r>
      <w:proofErr w:type="gramStart"/>
      <w:r w:rsidRPr="00E91DBC">
        <w:t>there</w:t>
      </w:r>
      <w:proofErr w:type="gramEnd"/>
      <w:r w:rsidRPr="00E91DBC">
        <w:t xml:space="preserve"> bridge could fall over, also they will have to look at how sturdy the bridge to see </w:t>
      </w:r>
      <w:r w:rsidRPr="00E91DBC">
        <w:t>whether</w:t>
      </w:r>
      <w:r w:rsidRPr="00E91DBC">
        <w:t xml:space="preserve"> it will hold what they need it to. Adults enhance this by asking children to describe how they have built the bridge this way and why they built it like that, they can also give prompts about weather changes for children to understand and what they need to do </w:t>
      </w:r>
      <w:r w:rsidRPr="00E91DBC">
        <w:t>next.</w:t>
      </w:r>
      <w:r>
        <w:t xml:space="preserve"> Loose</w:t>
      </w:r>
      <w:r>
        <w:t xml:space="preserve"> parts are everyday objects that improve a child’s social and </w:t>
      </w:r>
      <w:proofErr w:type="gramStart"/>
      <w:r>
        <w:t>problem solving</w:t>
      </w:r>
      <w:proofErr w:type="gramEnd"/>
      <w:r>
        <w:t xml:space="preserve"> skills, the objects are to used open endedly, and children can choose what that object could be for example a bucket could be turned into a chair for the family dinner table (Play Scotland no date). </w:t>
      </w:r>
    </w:p>
    <w:p w14:paraId="1032823C" w14:textId="587AF903" w:rsidR="00E91DBC" w:rsidRDefault="00E91DBC" w:rsidP="00E91DBC">
      <w:r>
        <w:t xml:space="preserve">Observation is key for </w:t>
      </w:r>
      <w:proofErr w:type="gramStart"/>
      <w:r>
        <w:t>adults</w:t>
      </w:r>
      <w:proofErr w:type="gramEnd"/>
      <w:r>
        <w:t xml:space="preserve"> role when supporting children’s learning in the outdoors. When observing </w:t>
      </w:r>
      <w:proofErr w:type="gramStart"/>
      <w:r>
        <w:t>children</w:t>
      </w:r>
      <w:proofErr w:type="gramEnd"/>
      <w:r>
        <w:t xml:space="preserve"> practitioners are able to identify what skills the children already have and where they need support to develop further, they can then use this to extend their learning appropriately. For </w:t>
      </w:r>
      <w:proofErr w:type="gramStart"/>
      <w:r>
        <w:t>example</w:t>
      </w:r>
      <w:proofErr w:type="gramEnd"/>
      <w:r>
        <w:t xml:space="preserve"> if a child is stacking stones, the practitioner could introduce height differences to the child or weight differences as well as teaching them how the stones could become more steady and stable with sizes (Northern Illinois, no date). Observation can allow adults to support children in line with their individual development plan, this aligns with Vygotsky (1978) who emphasis scaffolding within the zone of proximal development.  Documenting and reflecting can ensure continues learning is happening and </w:t>
      </w:r>
      <w:proofErr w:type="gramStart"/>
      <w:r>
        <w:t>its</w:t>
      </w:r>
      <w:proofErr w:type="gramEnd"/>
      <w:r>
        <w:t xml:space="preserve"> connected across all areas. Research also indicates that when adults plan and scaffold outdoor learning children show a greater interest and have a greater understanding compared to when its indoor only approaches (</w:t>
      </w:r>
      <w:r w:rsidRPr="00E91DBC">
        <w:t>Parker et al., 2022).</w:t>
      </w:r>
    </w:p>
    <w:p w14:paraId="37B68EBB" w14:textId="77A65D52" w:rsidR="00E91DBC" w:rsidRDefault="00E91DBC" w:rsidP="00E91DBC">
      <w:r>
        <w:t xml:space="preserve">Children’s development for mathematics and science is strongly encouraged by the curriculum for Wales (2022). It highlights the importance learning though experiments, </w:t>
      </w:r>
      <w:r>
        <w:lastRenderedPageBreak/>
        <w:t xml:space="preserve">problem solving and observation in </w:t>
      </w:r>
      <w:proofErr w:type="gramStart"/>
      <w:r>
        <w:t>a  natural</w:t>
      </w:r>
      <w:proofErr w:type="gramEnd"/>
      <w:r>
        <w:t xml:space="preserve"> environment. The curriculum for Wales suggests that practitioners should integrate outdoor activities into daily </w:t>
      </w:r>
      <w:proofErr w:type="gramStart"/>
      <w:r>
        <w:t>practice</w:t>
      </w:r>
      <w:proofErr w:type="gramEnd"/>
      <w:r>
        <w:t xml:space="preserve"> and this allows the children to develop numeracy and scientific understanding of the real world. </w:t>
      </w:r>
    </w:p>
    <w:p w14:paraId="43AB4583" w14:textId="1E96F6F1" w:rsidR="00E91DBC" w:rsidRDefault="00E91DBC" w:rsidP="00E91DBC">
      <w:r>
        <w:t xml:space="preserve">In conclusion outdoor learning is vital for children overall and particularly in mathematics and science when using hands on experiences and moments for children to explore, problem solve and for social interaction.  The theories looked at from Piaget, Vygotsky and Bruner all highlight different aspects on why outdoor learning is so important and how it is effective to children’s development. Piaget emphasised on child-led learning through the schemas and development stages where children can then gain the independence and critical thinking. Where Vygotsky also discussed the importance of social interaction, language and scaffolding, thought the zone of proximity, but demonstrating how adults can guide and support the children’s learning and understanding of the outdoors. Bruner supported this by highlighting the importance of discovery learning and children exploring, whilst also discussing the adult-led problem solving and how it is essential to support the development of curiosity, scientific thinking and mathematical thinking. </w:t>
      </w:r>
    </w:p>
    <w:p w14:paraId="3E6AA067" w14:textId="0F8B82AB" w:rsidR="00E91DBC" w:rsidRDefault="00E91DBC" w:rsidP="00E91DBC">
      <w:r>
        <w:t xml:space="preserve">Adults play a critical role for children learning and </w:t>
      </w:r>
      <w:proofErr w:type="gramStart"/>
      <w:r>
        <w:t>development ,</w:t>
      </w:r>
      <w:proofErr w:type="gramEnd"/>
      <w:r>
        <w:t xml:space="preserve"> by questioning , modelling , observing and providing open-ended materials. Practitioners can encourage children’s </w:t>
      </w:r>
      <w:proofErr w:type="gramStart"/>
      <w:r>
        <w:t>problem solving</w:t>
      </w:r>
      <w:proofErr w:type="gramEnd"/>
      <w:r>
        <w:t xml:space="preserve"> skills, numeracy and scientific understanding, whilst also ensuring the grow their independence and creativity. Research has showed us that children develop and learn more when they are in an outdoor environment to learn as it is richer than indoor inly approaches. By using the scaffolding and planning adults can ensure that children are challenged appropriately and supported individually to their own strengths. Ultimately outdoor learning is not only for education, </w:t>
      </w:r>
      <w:proofErr w:type="gramStart"/>
      <w:r>
        <w:t>it is</w:t>
      </w:r>
      <w:proofErr w:type="gramEnd"/>
      <w:r>
        <w:t xml:space="preserve"> ensuring a holistic development and nurtures curiosity, problem solving and lifelong learning. </w:t>
      </w:r>
    </w:p>
    <w:p w14:paraId="01C9EBAE" w14:textId="77777777" w:rsidR="00E91DBC" w:rsidRPr="008543D4" w:rsidRDefault="00E91DBC" w:rsidP="008543D4"/>
    <w:p w14:paraId="62118BDB" w14:textId="46B13D14" w:rsidR="008543D4" w:rsidRPr="008543D4" w:rsidRDefault="008543D4" w:rsidP="008543D4"/>
    <w:p w14:paraId="0D747438" w14:textId="77777777" w:rsidR="006F67A1" w:rsidRPr="006F67A1" w:rsidRDefault="006F67A1" w:rsidP="006F67A1"/>
    <w:p w14:paraId="69A9888A" w14:textId="77777777" w:rsidR="006F67A1" w:rsidRDefault="006F67A1"/>
    <w:sectPr w:rsidR="006F67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66130A"/>
    <w:multiLevelType w:val="hybridMultilevel"/>
    <w:tmpl w:val="1770A500"/>
    <w:lvl w:ilvl="0" w:tplc="5DDEA1A4">
      <w:start w:val="1"/>
      <w:numFmt w:val="bullet"/>
      <w:lvlText w:val="•"/>
      <w:lvlJc w:val="left"/>
      <w:pPr>
        <w:tabs>
          <w:tab w:val="num" w:pos="720"/>
        </w:tabs>
        <w:ind w:left="720" w:hanging="360"/>
      </w:pPr>
      <w:rPr>
        <w:rFonts w:ascii="Arial" w:hAnsi="Arial" w:hint="default"/>
      </w:rPr>
    </w:lvl>
    <w:lvl w:ilvl="1" w:tplc="8B9C532E" w:tentative="1">
      <w:start w:val="1"/>
      <w:numFmt w:val="bullet"/>
      <w:lvlText w:val="•"/>
      <w:lvlJc w:val="left"/>
      <w:pPr>
        <w:tabs>
          <w:tab w:val="num" w:pos="1440"/>
        </w:tabs>
        <w:ind w:left="1440" w:hanging="360"/>
      </w:pPr>
      <w:rPr>
        <w:rFonts w:ascii="Arial" w:hAnsi="Arial" w:hint="default"/>
      </w:rPr>
    </w:lvl>
    <w:lvl w:ilvl="2" w:tplc="9A04FF56" w:tentative="1">
      <w:start w:val="1"/>
      <w:numFmt w:val="bullet"/>
      <w:lvlText w:val="•"/>
      <w:lvlJc w:val="left"/>
      <w:pPr>
        <w:tabs>
          <w:tab w:val="num" w:pos="2160"/>
        </w:tabs>
        <w:ind w:left="2160" w:hanging="360"/>
      </w:pPr>
      <w:rPr>
        <w:rFonts w:ascii="Arial" w:hAnsi="Arial" w:hint="default"/>
      </w:rPr>
    </w:lvl>
    <w:lvl w:ilvl="3" w:tplc="4B1A7F68" w:tentative="1">
      <w:start w:val="1"/>
      <w:numFmt w:val="bullet"/>
      <w:lvlText w:val="•"/>
      <w:lvlJc w:val="left"/>
      <w:pPr>
        <w:tabs>
          <w:tab w:val="num" w:pos="2880"/>
        </w:tabs>
        <w:ind w:left="2880" w:hanging="360"/>
      </w:pPr>
      <w:rPr>
        <w:rFonts w:ascii="Arial" w:hAnsi="Arial" w:hint="default"/>
      </w:rPr>
    </w:lvl>
    <w:lvl w:ilvl="4" w:tplc="18CA5406" w:tentative="1">
      <w:start w:val="1"/>
      <w:numFmt w:val="bullet"/>
      <w:lvlText w:val="•"/>
      <w:lvlJc w:val="left"/>
      <w:pPr>
        <w:tabs>
          <w:tab w:val="num" w:pos="3600"/>
        </w:tabs>
        <w:ind w:left="3600" w:hanging="360"/>
      </w:pPr>
      <w:rPr>
        <w:rFonts w:ascii="Arial" w:hAnsi="Arial" w:hint="default"/>
      </w:rPr>
    </w:lvl>
    <w:lvl w:ilvl="5" w:tplc="017AFA8E" w:tentative="1">
      <w:start w:val="1"/>
      <w:numFmt w:val="bullet"/>
      <w:lvlText w:val="•"/>
      <w:lvlJc w:val="left"/>
      <w:pPr>
        <w:tabs>
          <w:tab w:val="num" w:pos="4320"/>
        </w:tabs>
        <w:ind w:left="4320" w:hanging="360"/>
      </w:pPr>
      <w:rPr>
        <w:rFonts w:ascii="Arial" w:hAnsi="Arial" w:hint="default"/>
      </w:rPr>
    </w:lvl>
    <w:lvl w:ilvl="6" w:tplc="AA307526" w:tentative="1">
      <w:start w:val="1"/>
      <w:numFmt w:val="bullet"/>
      <w:lvlText w:val="•"/>
      <w:lvlJc w:val="left"/>
      <w:pPr>
        <w:tabs>
          <w:tab w:val="num" w:pos="5040"/>
        </w:tabs>
        <w:ind w:left="5040" w:hanging="360"/>
      </w:pPr>
      <w:rPr>
        <w:rFonts w:ascii="Arial" w:hAnsi="Arial" w:hint="default"/>
      </w:rPr>
    </w:lvl>
    <w:lvl w:ilvl="7" w:tplc="C14C2550" w:tentative="1">
      <w:start w:val="1"/>
      <w:numFmt w:val="bullet"/>
      <w:lvlText w:val="•"/>
      <w:lvlJc w:val="left"/>
      <w:pPr>
        <w:tabs>
          <w:tab w:val="num" w:pos="5760"/>
        </w:tabs>
        <w:ind w:left="5760" w:hanging="360"/>
      </w:pPr>
      <w:rPr>
        <w:rFonts w:ascii="Arial" w:hAnsi="Arial" w:hint="default"/>
      </w:rPr>
    </w:lvl>
    <w:lvl w:ilvl="8" w:tplc="E482D20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A506F0"/>
    <w:multiLevelType w:val="multilevel"/>
    <w:tmpl w:val="B0AE7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9517FB"/>
    <w:multiLevelType w:val="multilevel"/>
    <w:tmpl w:val="4F88A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552DF8"/>
    <w:multiLevelType w:val="multilevel"/>
    <w:tmpl w:val="90466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35479D"/>
    <w:multiLevelType w:val="multilevel"/>
    <w:tmpl w:val="074A1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413E13"/>
    <w:multiLevelType w:val="multilevel"/>
    <w:tmpl w:val="57F01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9918ED"/>
    <w:multiLevelType w:val="hybridMultilevel"/>
    <w:tmpl w:val="FAD45926"/>
    <w:lvl w:ilvl="0" w:tplc="58BA3D62">
      <w:start w:val="1"/>
      <w:numFmt w:val="bullet"/>
      <w:lvlText w:val="•"/>
      <w:lvlJc w:val="left"/>
      <w:pPr>
        <w:tabs>
          <w:tab w:val="num" w:pos="720"/>
        </w:tabs>
        <w:ind w:left="720" w:hanging="360"/>
      </w:pPr>
      <w:rPr>
        <w:rFonts w:ascii="Arial" w:hAnsi="Arial" w:hint="default"/>
      </w:rPr>
    </w:lvl>
    <w:lvl w:ilvl="1" w:tplc="49CA3A6C" w:tentative="1">
      <w:start w:val="1"/>
      <w:numFmt w:val="bullet"/>
      <w:lvlText w:val="•"/>
      <w:lvlJc w:val="left"/>
      <w:pPr>
        <w:tabs>
          <w:tab w:val="num" w:pos="1440"/>
        </w:tabs>
        <w:ind w:left="1440" w:hanging="360"/>
      </w:pPr>
      <w:rPr>
        <w:rFonts w:ascii="Arial" w:hAnsi="Arial" w:hint="default"/>
      </w:rPr>
    </w:lvl>
    <w:lvl w:ilvl="2" w:tplc="B9126C7C" w:tentative="1">
      <w:start w:val="1"/>
      <w:numFmt w:val="bullet"/>
      <w:lvlText w:val="•"/>
      <w:lvlJc w:val="left"/>
      <w:pPr>
        <w:tabs>
          <w:tab w:val="num" w:pos="2160"/>
        </w:tabs>
        <w:ind w:left="2160" w:hanging="360"/>
      </w:pPr>
      <w:rPr>
        <w:rFonts w:ascii="Arial" w:hAnsi="Arial" w:hint="default"/>
      </w:rPr>
    </w:lvl>
    <w:lvl w:ilvl="3" w:tplc="6BFE8350" w:tentative="1">
      <w:start w:val="1"/>
      <w:numFmt w:val="bullet"/>
      <w:lvlText w:val="•"/>
      <w:lvlJc w:val="left"/>
      <w:pPr>
        <w:tabs>
          <w:tab w:val="num" w:pos="2880"/>
        </w:tabs>
        <w:ind w:left="2880" w:hanging="360"/>
      </w:pPr>
      <w:rPr>
        <w:rFonts w:ascii="Arial" w:hAnsi="Arial" w:hint="default"/>
      </w:rPr>
    </w:lvl>
    <w:lvl w:ilvl="4" w:tplc="1EB69950" w:tentative="1">
      <w:start w:val="1"/>
      <w:numFmt w:val="bullet"/>
      <w:lvlText w:val="•"/>
      <w:lvlJc w:val="left"/>
      <w:pPr>
        <w:tabs>
          <w:tab w:val="num" w:pos="3600"/>
        </w:tabs>
        <w:ind w:left="3600" w:hanging="360"/>
      </w:pPr>
      <w:rPr>
        <w:rFonts w:ascii="Arial" w:hAnsi="Arial" w:hint="default"/>
      </w:rPr>
    </w:lvl>
    <w:lvl w:ilvl="5" w:tplc="208C2006" w:tentative="1">
      <w:start w:val="1"/>
      <w:numFmt w:val="bullet"/>
      <w:lvlText w:val="•"/>
      <w:lvlJc w:val="left"/>
      <w:pPr>
        <w:tabs>
          <w:tab w:val="num" w:pos="4320"/>
        </w:tabs>
        <w:ind w:left="4320" w:hanging="360"/>
      </w:pPr>
      <w:rPr>
        <w:rFonts w:ascii="Arial" w:hAnsi="Arial" w:hint="default"/>
      </w:rPr>
    </w:lvl>
    <w:lvl w:ilvl="6" w:tplc="0144060A" w:tentative="1">
      <w:start w:val="1"/>
      <w:numFmt w:val="bullet"/>
      <w:lvlText w:val="•"/>
      <w:lvlJc w:val="left"/>
      <w:pPr>
        <w:tabs>
          <w:tab w:val="num" w:pos="5040"/>
        </w:tabs>
        <w:ind w:left="5040" w:hanging="360"/>
      </w:pPr>
      <w:rPr>
        <w:rFonts w:ascii="Arial" w:hAnsi="Arial" w:hint="default"/>
      </w:rPr>
    </w:lvl>
    <w:lvl w:ilvl="7" w:tplc="108E6032" w:tentative="1">
      <w:start w:val="1"/>
      <w:numFmt w:val="bullet"/>
      <w:lvlText w:val="•"/>
      <w:lvlJc w:val="left"/>
      <w:pPr>
        <w:tabs>
          <w:tab w:val="num" w:pos="5760"/>
        </w:tabs>
        <w:ind w:left="5760" w:hanging="360"/>
      </w:pPr>
      <w:rPr>
        <w:rFonts w:ascii="Arial" w:hAnsi="Arial" w:hint="default"/>
      </w:rPr>
    </w:lvl>
    <w:lvl w:ilvl="8" w:tplc="DD9EAD2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44064EE"/>
    <w:multiLevelType w:val="multilevel"/>
    <w:tmpl w:val="AD9EF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6F5730"/>
    <w:multiLevelType w:val="hybridMultilevel"/>
    <w:tmpl w:val="0900BFAC"/>
    <w:lvl w:ilvl="0" w:tplc="C7628478">
      <w:start w:val="1"/>
      <w:numFmt w:val="bullet"/>
      <w:lvlText w:val=""/>
      <w:lvlJc w:val="left"/>
      <w:pPr>
        <w:tabs>
          <w:tab w:val="num" w:pos="720"/>
        </w:tabs>
        <w:ind w:left="720" w:hanging="360"/>
      </w:pPr>
      <w:rPr>
        <w:rFonts w:ascii="Symbol" w:hAnsi="Symbol" w:hint="default"/>
      </w:rPr>
    </w:lvl>
    <w:lvl w:ilvl="1" w:tplc="7E46CFB6" w:tentative="1">
      <w:start w:val="1"/>
      <w:numFmt w:val="bullet"/>
      <w:lvlText w:val=""/>
      <w:lvlJc w:val="left"/>
      <w:pPr>
        <w:tabs>
          <w:tab w:val="num" w:pos="1440"/>
        </w:tabs>
        <w:ind w:left="1440" w:hanging="360"/>
      </w:pPr>
      <w:rPr>
        <w:rFonts w:ascii="Symbol" w:hAnsi="Symbol" w:hint="default"/>
      </w:rPr>
    </w:lvl>
    <w:lvl w:ilvl="2" w:tplc="02C81AE8" w:tentative="1">
      <w:start w:val="1"/>
      <w:numFmt w:val="bullet"/>
      <w:lvlText w:val=""/>
      <w:lvlJc w:val="left"/>
      <w:pPr>
        <w:tabs>
          <w:tab w:val="num" w:pos="2160"/>
        </w:tabs>
        <w:ind w:left="2160" w:hanging="360"/>
      </w:pPr>
      <w:rPr>
        <w:rFonts w:ascii="Symbol" w:hAnsi="Symbol" w:hint="default"/>
      </w:rPr>
    </w:lvl>
    <w:lvl w:ilvl="3" w:tplc="A50EA3D6" w:tentative="1">
      <w:start w:val="1"/>
      <w:numFmt w:val="bullet"/>
      <w:lvlText w:val=""/>
      <w:lvlJc w:val="left"/>
      <w:pPr>
        <w:tabs>
          <w:tab w:val="num" w:pos="2880"/>
        </w:tabs>
        <w:ind w:left="2880" w:hanging="360"/>
      </w:pPr>
      <w:rPr>
        <w:rFonts w:ascii="Symbol" w:hAnsi="Symbol" w:hint="default"/>
      </w:rPr>
    </w:lvl>
    <w:lvl w:ilvl="4" w:tplc="E244F362" w:tentative="1">
      <w:start w:val="1"/>
      <w:numFmt w:val="bullet"/>
      <w:lvlText w:val=""/>
      <w:lvlJc w:val="left"/>
      <w:pPr>
        <w:tabs>
          <w:tab w:val="num" w:pos="3600"/>
        </w:tabs>
        <w:ind w:left="3600" w:hanging="360"/>
      </w:pPr>
      <w:rPr>
        <w:rFonts w:ascii="Symbol" w:hAnsi="Symbol" w:hint="default"/>
      </w:rPr>
    </w:lvl>
    <w:lvl w:ilvl="5" w:tplc="A13A9782" w:tentative="1">
      <w:start w:val="1"/>
      <w:numFmt w:val="bullet"/>
      <w:lvlText w:val=""/>
      <w:lvlJc w:val="left"/>
      <w:pPr>
        <w:tabs>
          <w:tab w:val="num" w:pos="4320"/>
        </w:tabs>
        <w:ind w:left="4320" w:hanging="360"/>
      </w:pPr>
      <w:rPr>
        <w:rFonts w:ascii="Symbol" w:hAnsi="Symbol" w:hint="default"/>
      </w:rPr>
    </w:lvl>
    <w:lvl w:ilvl="6" w:tplc="FE7C7350" w:tentative="1">
      <w:start w:val="1"/>
      <w:numFmt w:val="bullet"/>
      <w:lvlText w:val=""/>
      <w:lvlJc w:val="left"/>
      <w:pPr>
        <w:tabs>
          <w:tab w:val="num" w:pos="5040"/>
        </w:tabs>
        <w:ind w:left="5040" w:hanging="360"/>
      </w:pPr>
      <w:rPr>
        <w:rFonts w:ascii="Symbol" w:hAnsi="Symbol" w:hint="default"/>
      </w:rPr>
    </w:lvl>
    <w:lvl w:ilvl="7" w:tplc="23480858" w:tentative="1">
      <w:start w:val="1"/>
      <w:numFmt w:val="bullet"/>
      <w:lvlText w:val=""/>
      <w:lvlJc w:val="left"/>
      <w:pPr>
        <w:tabs>
          <w:tab w:val="num" w:pos="5760"/>
        </w:tabs>
        <w:ind w:left="5760" w:hanging="360"/>
      </w:pPr>
      <w:rPr>
        <w:rFonts w:ascii="Symbol" w:hAnsi="Symbol" w:hint="default"/>
      </w:rPr>
    </w:lvl>
    <w:lvl w:ilvl="8" w:tplc="913AC3DC" w:tentative="1">
      <w:start w:val="1"/>
      <w:numFmt w:val="bullet"/>
      <w:lvlText w:val=""/>
      <w:lvlJc w:val="left"/>
      <w:pPr>
        <w:tabs>
          <w:tab w:val="num" w:pos="6480"/>
        </w:tabs>
        <w:ind w:left="6480" w:hanging="360"/>
      </w:pPr>
      <w:rPr>
        <w:rFonts w:ascii="Symbol" w:hAnsi="Symbol" w:hint="default"/>
      </w:rPr>
    </w:lvl>
  </w:abstractNum>
  <w:abstractNum w:abstractNumId="9" w15:restartNumberingAfterBreak="0">
    <w:nsid w:val="31D33298"/>
    <w:multiLevelType w:val="hybridMultilevel"/>
    <w:tmpl w:val="61686430"/>
    <w:lvl w:ilvl="0" w:tplc="213A26C4">
      <w:start w:val="1"/>
      <w:numFmt w:val="bullet"/>
      <w:lvlText w:val="•"/>
      <w:lvlJc w:val="left"/>
      <w:pPr>
        <w:tabs>
          <w:tab w:val="num" w:pos="720"/>
        </w:tabs>
        <w:ind w:left="720" w:hanging="360"/>
      </w:pPr>
      <w:rPr>
        <w:rFonts w:ascii="Arial" w:hAnsi="Arial" w:hint="default"/>
      </w:rPr>
    </w:lvl>
    <w:lvl w:ilvl="1" w:tplc="84A67BD6" w:tentative="1">
      <w:start w:val="1"/>
      <w:numFmt w:val="bullet"/>
      <w:lvlText w:val="•"/>
      <w:lvlJc w:val="left"/>
      <w:pPr>
        <w:tabs>
          <w:tab w:val="num" w:pos="1440"/>
        </w:tabs>
        <w:ind w:left="1440" w:hanging="360"/>
      </w:pPr>
      <w:rPr>
        <w:rFonts w:ascii="Arial" w:hAnsi="Arial" w:hint="default"/>
      </w:rPr>
    </w:lvl>
    <w:lvl w:ilvl="2" w:tplc="4E28BE3C" w:tentative="1">
      <w:start w:val="1"/>
      <w:numFmt w:val="bullet"/>
      <w:lvlText w:val="•"/>
      <w:lvlJc w:val="left"/>
      <w:pPr>
        <w:tabs>
          <w:tab w:val="num" w:pos="2160"/>
        </w:tabs>
        <w:ind w:left="2160" w:hanging="360"/>
      </w:pPr>
      <w:rPr>
        <w:rFonts w:ascii="Arial" w:hAnsi="Arial" w:hint="default"/>
      </w:rPr>
    </w:lvl>
    <w:lvl w:ilvl="3" w:tplc="8E8AC7B0" w:tentative="1">
      <w:start w:val="1"/>
      <w:numFmt w:val="bullet"/>
      <w:lvlText w:val="•"/>
      <w:lvlJc w:val="left"/>
      <w:pPr>
        <w:tabs>
          <w:tab w:val="num" w:pos="2880"/>
        </w:tabs>
        <w:ind w:left="2880" w:hanging="360"/>
      </w:pPr>
      <w:rPr>
        <w:rFonts w:ascii="Arial" w:hAnsi="Arial" w:hint="default"/>
      </w:rPr>
    </w:lvl>
    <w:lvl w:ilvl="4" w:tplc="58E23E04" w:tentative="1">
      <w:start w:val="1"/>
      <w:numFmt w:val="bullet"/>
      <w:lvlText w:val="•"/>
      <w:lvlJc w:val="left"/>
      <w:pPr>
        <w:tabs>
          <w:tab w:val="num" w:pos="3600"/>
        </w:tabs>
        <w:ind w:left="3600" w:hanging="360"/>
      </w:pPr>
      <w:rPr>
        <w:rFonts w:ascii="Arial" w:hAnsi="Arial" w:hint="default"/>
      </w:rPr>
    </w:lvl>
    <w:lvl w:ilvl="5" w:tplc="8384C598" w:tentative="1">
      <w:start w:val="1"/>
      <w:numFmt w:val="bullet"/>
      <w:lvlText w:val="•"/>
      <w:lvlJc w:val="left"/>
      <w:pPr>
        <w:tabs>
          <w:tab w:val="num" w:pos="4320"/>
        </w:tabs>
        <w:ind w:left="4320" w:hanging="360"/>
      </w:pPr>
      <w:rPr>
        <w:rFonts w:ascii="Arial" w:hAnsi="Arial" w:hint="default"/>
      </w:rPr>
    </w:lvl>
    <w:lvl w:ilvl="6" w:tplc="E3E21786" w:tentative="1">
      <w:start w:val="1"/>
      <w:numFmt w:val="bullet"/>
      <w:lvlText w:val="•"/>
      <w:lvlJc w:val="left"/>
      <w:pPr>
        <w:tabs>
          <w:tab w:val="num" w:pos="5040"/>
        </w:tabs>
        <w:ind w:left="5040" w:hanging="360"/>
      </w:pPr>
      <w:rPr>
        <w:rFonts w:ascii="Arial" w:hAnsi="Arial" w:hint="default"/>
      </w:rPr>
    </w:lvl>
    <w:lvl w:ilvl="7" w:tplc="DDD25754" w:tentative="1">
      <w:start w:val="1"/>
      <w:numFmt w:val="bullet"/>
      <w:lvlText w:val="•"/>
      <w:lvlJc w:val="left"/>
      <w:pPr>
        <w:tabs>
          <w:tab w:val="num" w:pos="5760"/>
        </w:tabs>
        <w:ind w:left="5760" w:hanging="360"/>
      </w:pPr>
      <w:rPr>
        <w:rFonts w:ascii="Arial" w:hAnsi="Arial" w:hint="default"/>
      </w:rPr>
    </w:lvl>
    <w:lvl w:ilvl="8" w:tplc="ABE88AD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E417DA5"/>
    <w:multiLevelType w:val="multilevel"/>
    <w:tmpl w:val="CA8E6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F542FB"/>
    <w:multiLevelType w:val="hybridMultilevel"/>
    <w:tmpl w:val="C4C6801E"/>
    <w:lvl w:ilvl="0" w:tplc="657EF766">
      <w:start w:val="1"/>
      <w:numFmt w:val="bullet"/>
      <w:lvlText w:val="•"/>
      <w:lvlJc w:val="left"/>
      <w:pPr>
        <w:tabs>
          <w:tab w:val="num" w:pos="720"/>
        </w:tabs>
        <w:ind w:left="720" w:hanging="360"/>
      </w:pPr>
      <w:rPr>
        <w:rFonts w:ascii="Arial" w:hAnsi="Arial" w:hint="default"/>
      </w:rPr>
    </w:lvl>
    <w:lvl w:ilvl="1" w:tplc="C5420F50" w:tentative="1">
      <w:start w:val="1"/>
      <w:numFmt w:val="bullet"/>
      <w:lvlText w:val="•"/>
      <w:lvlJc w:val="left"/>
      <w:pPr>
        <w:tabs>
          <w:tab w:val="num" w:pos="1440"/>
        </w:tabs>
        <w:ind w:left="1440" w:hanging="360"/>
      </w:pPr>
      <w:rPr>
        <w:rFonts w:ascii="Arial" w:hAnsi="Arial" w:hint="default"/>
      </w:rPr>
    </w:lvl>
    <w:lvl w:ilvl="2" w:tplc="BA3C30A4" w:tentative="1">
      <w:start w:val="1"/>
      <w:numFmt w:val="bullet"/>
      <w:lvlText w:val="•"/>
      <w:lvlJc w:val="left"/>
      <w:pPr>
        <w:tabs>
          <w:tab w:val="num" w:pos="2160"/>
        </w:tabs>
        <w:ind w:left="2160" w:hanging="360"/>
      </w:pPr>
      <w:rPr>
        <w:rFonts w:ascii="Arial" w:hAnsi="Arial" w:hint="default"/>
      </w:rPr>
    </w:lvl>
    <w:lvl w:ilvl="3" w:tplc="60645CB0" w:tentative="1">
      <w:start w:val="1"/>
      <w:numFmt w:val="bullet"/>
      <w:lvlText w:val="•"/>
      <w:lvlJc w:val="left"/>
      <w:pPr>
        <w:tabs>
          <w:tab w:val="num" w:pos="2880"/>
        </w:tabs>
        <w:ind w:left="2880" w:hanging="360"/>
      </w:pPr>
      <w:rPr>
        <w:rFonts w:ascii="Arial" w:hAnsi="Arial" w:hint="default"/>
      </w:rPr>
    </w:lvl>
    <w:lvl w:ilvl="4" w:tplc="3C62FBB8" w:tentative="1">
      <w:start w:val="1"/>
      <w:numFmt w:val="bullet"/>
      <w:lvlText w:val="•"/>
      <w:lvlJc w:val="left"/>
      <w:pPr>
        <w:tabs>
          <w:tab w:val="num" w:pos="3600"/>
        </w:tabs>
        <w:ind w:left="3600" w:hanging="360"/>
      </w:pPr>
      <w:rPr>
        <w:rFonts w:ascii="Arial" w:hAnsi="Arial" w:hint="default"/>
      </w:rPr>
    </w:lvl>
    <w:lvl w:ilvl="5" w:tplc="4B8CA204" w:tentative="1">
      <w:start w:val="1"/>
      <w:numFmt w:val="bullet"/>
      <w:lvlText w:val="•"/>
      <w:lvlJc w:val="left"/>
      <w:pPr>
        <w:tabs>
          <w:tab w:val="num" w:pos="4320"/>
        </w:tabs>
        <w:ind w:left="4320" w:hanging="360"/>
      </w:pPr>
      <w:rPr>
        <w:rFonts w:ascii="Arial" w:hAnsi="Arial" w:hint="default"/>
      </w:rPr>
    </w:lvl>
    <w:lvl w:ilvl="6" w:tplc="085E6FEE" w:tentative="1">
      <w:start w:val="1"/>
      <w:numFmt w:val="bullet"/>
      <w:lvlText w:val="•"/>
      <w:lvlJc w:val="left"/>
      <w:pPr>
        <w:tabs>
          <w:tab w:val="num" w:pos="5040"/>
        </w:tabs>
        <w:ind w:left="5040" w:hanging="360"/>
      </w:pPr>
      <w:rPr>
        <w:rFonts w:ascii="Arial" w:hAnsi="Arial" w:hint="default"/>
      </w:rPr>
    </w:lvl>
    <w:lvl w:ilvl="7" w:tplc="7DAEDDD4" w:tentative="1">
      <w:start w:val="1"/>
      <w:numFmt w:val="bullet"/>
      <w:lvlText w:val="•"/>
      <w:lvlJc w:val="left"/>
      <w:pPr>
        <w:tabs>
          <w:tab w:val="num" w:pos="5760"/>
        </w:tabs>
        <w:ind w:left="5760" w:hanging="360"/>
      </w:pPr>
      <w:rPr>
        <w:rFonts w:ascii="Arial" w:hAnsi="Arial" w:hint="default"/>
      </w:rPr>
    </w:lvl>
    <w:lvl w:ilvl="8" w:tplc="A358E42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87A366C"/>
    <w:multiLevelType w:val="multilevel"/>
    <w:tmpl w:val="0980D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1A7CAF"/>
    <w:multiLevelType w:val="multilevel"/>
    <w:tmpl w:val="370C3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1C6B39"/>
    <w:multiLevelType w:val="hybridMultilevel"/>
    <w:tmpl w:val="5F06E782"/>
    <w:lvl w:ilvl="0" w:tplc="29D074F2">
      <w:start w:val="1"/>
      <w:numFmt w:val="bullet"/>
      <w:lvlText w:val="•"/>
      <w:lvlJc w:val="left"/>
      <w:pPr>
        <w:tabs>
          <w:tab w:val="num" w:pos="720"/>
        </w:tabs>
        <w:ind w:left="720" w:hanging="360"/>
      </w:pPr>
      <w:rPr>
        <w:rFonts w:ascii="Arial" w:hAnsi="Arial" w:hint="default"/>
      </w:rPr>
    </w:lvl>
    <w:lvl w:ilvl="1" w:tplc="0B12F054" w:tentative="1">
      <w:start w:val="1"/>
      <w:numFmt w:val="bullet"/>
      <w:lvlText w:val="•"/>
      <w:lvlJc w:val="left"/>
      <w:pPr>
        <w:tabs>
          <w:tab w:val="num" w:pos="1440"/>
        </w:tabs>
        <w:ind w:left="1440" w:hanging="360"/>
      </w:pPr>
      <w:rPr>
        <w:rFonts w:ascii="Arial" w:hAnsi="Arial" w:hint="default"/>
      </w:rPr>
    </w:lvl>
    <w:lvl w:ilvl="2" w:tplc="792E5CD4" w:tentative="1">
      <w:start w:val="1"/>
      <w:numFmt w:val="bullet"/>
      <w:lvlText w:val="•"/>
      <w:lvlJc w:val="left"/>
      <w:pPr>
        <w:tabs>
          <w:tab w:val="num" w:pos="2160"/>
        </w:tabs>
        <w:ind w:left="2160" w:hanging="360"/>
      </w:pPr>
      <w:rPr>
        <w:rFonts w:ascii="Arial" w:hAnsi="Arial" w:hint="default"/>
      </w:rPr>
    </w:lvl>
    <w:lvl w:ilvl="3" w:tplc="9F945EF0" w:tentative="1">
      <w:start w:val="1"/>
      <w:numFmt w:val="bullet"/>
      <w:lvlText w:val="•"/>
      <w:lvlJc w:val="left"/>
      <w:pPr>
        <w:tabs>
          <w:tab w:val="num" w:pos="2880"/>
        </w:tabs>
        <w:ind w:left="2880" w:hanging="360"/>
      </w:pPr>
      <w:rPr>
        <w:rFonts w:ascii="Arial" w:hAnsi="Arial" w:hint="default"/>
      </w:rPr>
    </w:lvl>
    <w:lvl w:ilvl="4" w:tplc="7672915A" w:tentative="1">
      <w:start w:val="1"/>
      <w:numFmt w:val="bullet"/>
      <w:lvlText w:val="•"/>
      <w:lvlJc w:val="left"/>
      <w:pPr>
        <w:tabs>
          <w:tab w:val="num" w:pos="3600"/>
        </w:tabs>
        <w:ind w:left="3600" w:hanging="360"/>
      </w:pPr>
      <w:rPr>
        <w:rFonts w:ascii="Arial" w:hAnsi="Arial" w:hint="default"/>
      </w:rPr>
    </w:lvl>
    <w:lvl w:ilvl="5" w:tplc="A69A1034" w:tentative="1">
      <w:start w:val="1"/>
      <w:numFmt w:val="bullet"/>
      <w:lvlText w:val="•"/>
      <w:lvlJc w:val="left"/>
      <w:pPr>
        <w:tabs>
          <w:tab w:val="num" w:pos="4320"/>
        </w:tabs>
        <w:ind w:left="4320" w:hanging="360"/>
      </w:pPr>
      <w:rPr>
        <w:rFonts w:ascii="Arial" w:hAnsi="Arial" w:hint="default"/>
      </w:rPr>
    </w:lvl>
    <w:lvl w:ilvl="6" w:tplc="FE325D12" w:tentative="1">
      <w:start w:val="1"/>
      <w:numFmt w:val="bullet"/>
      <w:lvlText w:val="•"/>
      <w:lvlJc w:val="left"/>
      <w:pPr>
        <w:tabs>
          <w:tab w:val="num" w:pos="5040"/>
        </w:tabs>
        <w:ind w:left="5040" w:hanging="360"/>
      </w:pPr>
      <w:rPr>
        <w:rFonts w:ascii="Arial" w:hAnsi="Arial" w:hint="default"/>
      </w:rPr>
    </w:lvl>
    <w:lvl w:ilvl="7" w:tplc="F7286D2E" w:tentative="1">
      <w:start w:val="1"/>
      <w:numFmt w:val="bullet"/>
      <w:lvlText w:val="•"/>
      <w:lvlJc w:val="left"/>
      <w:pPr>
        <w:tabs>
          <w:tab w:val="num" w:pos="5760"/>
        </w:tabs>
        <w:ind w:left="5760" w:hanging="360"/>
      </w:pPr>
      <w:rPr>
        <w:rFonts w:ascii="Arial" w:hAnsi="Arial" w:hint="default"/>
      </w:rPr>
    </w:lvl>
    <w:lvl w:ilvl="8" w:tplc="E4505F8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95C34B1"/>
    <w:multiLevelType w:val="multilevel"/>
    <w:tmpl w:val="705E4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7B336F"/>
    <w:multiLevelType w:val="hybridMultilevel"/>
    <w:tmpl w:val="EA704D7E"/>
    <w:lvl w:ilvl="0" w:tplc="60CE2454">
      <w:start w:val="1"/>
      <w:numFmt w:val="bullet"/>
      <w:lvlText w:val="•"/>
      <w:lvlJc w:val="left"/>
      <w:pPr>
        <w:tabs>
          <w:tab w:val="num" w:pos="720"/>
        </w:tabs>
        <w:ind w:left="720" w:hanging="360"/>
      </w:pPr>
      <w:rPr>
        <w:rFonts w:ascii="Arial" w:hAnsi="Arial" w:hint="default"/>
      </w:rPr>
    </w:lvl>
    <w:lvl w:ilvl="1" w:tplc="119C1058" w:tentative="1">
      <w:start w:val="1"/>
      <w:numFmt w:val="bullet"/>
      <w:lvlText w:val="•"/>
      <w:lvlJc w:val="left"/>
      <w:pPr>
        <w:tabs>
          <w:tab w:val="num" w:pos="1440"/>
        </w:tabs>
        <w:ind w:left="1440" w:hanging="360"/>
      </w:pPr>
      <w:rPr>
        <w:rFonts w:ascii="Arial" w:hAnsi="Arial" w:hint="default"/>
      </w:rPr>
    </w:lvl>
    <w:lvl w:ilvl="2" w:tplc="69C074DE" w:tentative="1">
      <w:start w:val="1"/>
      <w:numFmt w:val="bullet"/>
      <w:lvlText w:val="•"/>
      <w:lvlJc w:val="left"/>
      <w:pPr>
        <w:tabs>
          <w:tab w:val="num" w:pos="2160"/>
        </w:tabs>
        <w:ind w:left="2160" w:hanging="360"/>
      </w:pPr>
      <w:rPr>
        <w:rFonts w:ascii="Arial" w:hAnsi="Arial" w:hint="default"/>
      </w:rPr>
    </w:lvl>
    <w:lvl w:ilvl="3" w:tplc="C62ACF10" w:tentative="1">
      <w:start w:val="1"/>
      <w:numFmt w:val="bullet"/>
      <w:lvlText w:val="•"/>
      <w:lvlJc w:val="left"/>
      <w:pPr>
        <w:tabs>
          <w:tab w:val="num" w:pos="2880"/>
        </w:tabs>
        <w:ind w:left="2880" w:hanging="360"/>
      </w:pPr>
      <w:rPr>
        <w:rFonts w:ascii="Arial" w:hAnsi="Arial" w:hint="default"/>
      </w:rPr>
    </w:lvl>
    <w:lvl w:ilvl="4" w:tplc="0D54A3A0" w:tentative="1">
      <w:start w:val="1"/>
      <w:numFmt w:val="bullet"/>
      <w:lvlText w:val="•"/>
      <w:lvlJc w:val="left"/>
      <w:pPr>
        <w:tabs>
          <w:tab w:val="num" w:pos="3600"/>
        </w:tabs>
        <w:ind w:left="3600" w:hanging="360"/>
      </w:pPr>
      <w:rPr>
        <w:rFonts w:ascii="Arial" w:hAnsi="Arial" w:hint="default"/>
      </w:rPr>
    </w:lvl>
    <w:lvl w:ilvl="5" w:tplc="9DC894C6" w:tentative="1">
      <w:start w:val="1"/>
      <w:numFmt w:val="bullet"/>
      <w:lvlText w:val="•"/>
      <w:lvlJc w:val="left"/>
      <w:pPr>
        <w:tabs>
          <w:tab w:val="num" w:pos="4320"/>
        </w:tabs>
        <w:ind w:left="4320" w:hanging="360"/>
      </w:pPr>
      <w:rPr>
        <w:rFonts w:ascii="Arial" w:hAnsi="Arial" w:hint="default"/>
      </w:rPr>
    </w:lvl>
    <w:lvl w:ilvl="6" w:tplc="110EAC84" w:tentative="1">
      <w:start w:val="1"/>
      <w:numFmt w:val="bullet"/>
      <w:lvlText w:val="•"/>
      <w:lvlJc w:val="left"/>
      <w:pPr>
        <w:tabs>
          <w:tab w:val="num" w:pos="5040"/>
        </w:tabs>
        <w:ind w:left="5040" w:hanging="360"/>
      </w:pPr>
      <w:rPr>
        <w:rFonts w:ascii="Arial" w:hAnsi="Arial" w:hint="default"/>
      </w:rPr>
    </w:lvl>
    <w:lvl w:ilvl="7" w:tplc="E2D46B54" w:tentative="1">
      <w:start w:val="1"/>
      <w:numFmt w:val="bullet"/>
      <w:lvlText w:val="•"/>
      <w:lvlJc w:val="left"/>
      <w:pPr>
        <w:tabs>
          <w:tab w:val="num" w:pos="5760"/>
        </w:tabs>
        <w:ind w:left="5760" w:hanging="360"/>
      </w:pPr>
      <w:rPr>
        <w:rFonts w:ascii="Arial" w:hAnsi="Arial" w:hint="default"/>
      </w:rPr>
    </w:lvl>
    <w:lvl w:ilvl="8" w:tplc="1334122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E447594"/>
    <w:multiLevelType w:val="hybridMultilevel"/>
    <w:tmpl w:val="F5B6E6D8"/>
    <w:lvl w:ilvl="0" w:tplc="8982A3A6">
      <w:start w:val="1"/>
      <w:numFmt w:val="bullet"/>
      <w:lvlText w:val=""/>
      <w:lvlJc w:val="left"/>
      <w:pPr>
        <w:tabs>
          <w:tab w:val="num" w:pos="4755"/>
        </w:tabs>
        <w:ind w:left="4755" w:hanging="360"/>
      </w:pPr>
      <w:rPr>
        <w:rFonts w:ascii="Symbol" w:hAnsi="Symbol" w:hint="default"/>
      </w:rPr>
    </w:lvl>
    <w:lvl w:ilvl="1" w:tplc="A40A8FF0" w:tentative="1">
      <w:start w:val="1"/>
      <w:numFmt w:val="bullet"/>
      <w:lvlText w:val=""/>
      <w:lvlJc w:val="left"/>
      <w:pPr>
        <w:tabs>
          <w:tab w:val="num" w:pos="5475"/>
        </w:tabs>
        <w:ind w:left="5475" w:hanging="360"/>
      </w:pPr>
      <w:rPr>
        <w:rFonts w:ascii="Symbol" w:hAnsi="Symbol" w:hint="default"/>
      </w:rPr>
    </w:lvl>
    <w:lvl w:ilvl="2" w:tplc="613A6600" w:tentative="1">
      <w:start w:val="1"/>
      <w:numFmt w:val="bullet"/>
      <w:lvlText w:val=""/>
      <w:lvlJc w:val="left"/>
      <w:pPr>
        <w:tabs>
          <w:tab w:val="num" w:pos="6195"/>
        </w:tabs>
        <w:ind w:left="6195" w:hanging="360"/>
      </w:pPr>
      <w:rPr>
        <w:rFonts w:ascii="Symbol" w:hAnsi="Symbol" w:hint="default"/>
      </w:rPr>
    </w:lvl>
    <w:lvl w:ilvl="3" w:tplc="803C159A" w:tentative="1">
      <w:start w:val="1"/>
      <w:numFmt w:val="bullet"/>
      <w:lvlText w:val=""/>
      <w:lvlJc w:val="left"/>
      <w:pPr>
        <w:tabs>
          <w:tab w:val="num" w:pos="6915"/>
        </w:tabs>
        <w:ind w:left="6915" w:hanging="360"/>
      </w:pPr>
      <w:rPr>
        <w:rFonts w:ascii="Symbol" w:hAnsi="Symbol" w:hint="default"/>
      </w:rPr>
    </w:lvl>
    <w:lvl w:ilvl="4" w:tplc="025E42EA" w:tentative="1">
      <w:start w:val="1"/>
      <w:numFmt w:val="bullet"/>
      <w:lvlText w:val=""/>
      <w:lvlJc w:val="left"/>
      <w:pPr>
        <w:tabs>
          <w:tab w:val="num" w:pos="7635"/>
        </w:tabs>
        <w:ind w:left="7635" w:hanging="360"/>
      </w:pPr>
      <w:rPr>
        <w:rFonts w:ascii="Symbol" w:hAnsi="Symbol" w:hint="default"/>
      </w:rPr>
    </w:lvl>
    <w:lvl w:ilvl="5" w:tplc="7CBA54EC" w:tentative="1">
      <w:start w:val="1"/>
      <w:numFmt w:val="bullet"/>
      <w:lvlText w:val=""/>
      <w:lvlJc w:val="left"/>
      <w:pPr>
        <w:tabs>
          <w:tab w:val="num" w:pos="8355"/>
        </w:tabs>
        <w:ind w:left="8355" w:hanging="360"/>
      </w:pPr>
      <w:rPr>
        <w:rFonts w:ascii="Symbol" w:hAnsi="Symbol" w:hint="default"/>
      </w:rPr>
    </w:lvl>
    <w:lvl w:ilvl="6" w:tplc="55F2814C" w:tentative="1">
      <w:start w:val="1"/>
      <w:numFmt w:val="bullet"/>
      <w:lvlText w:val=""/>
      <w:lvlJc w:val="left"/>
      <w:pPr>
        <w:tabs>
          <w:tab w:val="num" w:pos="9075"/>
        </w:tabs>
        <w:ind w:left="9075" w:hanging="360"/>
      </w:pPr>
      <w:rPr>
        <w:rFonts w:ascii="Symbol" w:hAnsi="Symbol" w:hint="default"/>
      </w:rPr>
    </w:lvl>
    <w:lvl w:ilvl="7" w:tplc="AD7A913E" w:tentative="1">
      <w:start w:val="1"/>
      <w:numFmt w:val="bullet"/>
      <w:lvlText w:val=""/>
      <w:lvlJc w:val="left"/>
      <w:pPr>
        <w:tabs>
          <w:tab w:val="num" w:pos="9795"/>
        </w:tabs>
        <w:ind w:left="9795" w:hanging="360"/>
      </w:pPr>
      <w:rPr>
        <w:rFonts w:ascii="Symbol" w:hAnsi="Symbol" w:hint="default"/>
      </w:rPr>
    </w:lvl>
    <w:lvl w:ilvl="8" w:tplc="9D9E5FBC" w:tentative="1">
      <w:start w:val="1"/>
      <w:numFmt w:val="bullet"/>
      <w:lvlText w:val=""/>
      <w:lvlJc w:val="left"/>
      <w:pPr>
        <w:tabs>
          <w:tab w:val="num" w:pos="10515"/>
        </w:tabs>
        <w:ind w:left="10515" w:hanging="360"/>
      </w:pPr>
      <w:rPr>
        <w:rFonts w:ascii="Symbol" w:hAnsi="Symbol" w:hint="default"/>
      </w:rPr>
    </w:lvl>
  </w:abstractNum>
  <w:abstractNum w:abstractNumId="18" w15:restartNumberingAfterBreak="0">
    <w:nsid w:val="6F3D35BD"/>
    <w:multiLevelType w:val="hybridMultilevel"/>
    <w:tmpl w:val="92380DC0"/>
    <w:lvl w:ilvl="0" w:tplc="FF121BAA">
      <w:start w:val="1"/>
      <w:numFmt w:val="bullet"/>
      <w:lvlText w:val="•"/>
      <w:lvlJc w:val="left"/>
      <w:pPr>
        <w:tabs>
          <w:tab w:val="num" w:pos="720"/>
        </w:tabs>
        <w:ind w:left="720" w:hanging="360"/>
      </w:pPr>
      <w:rPr>
        <w:rFonts w:ascii="Arial" w:hAnsi="Arial" w:hint="default"/>
      </w:rPr>
    </w:lvl>
    <w:lvl w:ilvl="1" w:tplc="8BB4F94C" w:tentative="1">
      <w:start w:val="1"/>
      <w:numFmt w:val="bullet"/>
      <w:lvlText w:val="•"/>
      <w:lvlJc w:val="left"/>
      <w:pPr>
        <w:tabs>
          <w:tab w:val="num" w:pos="1440"/>
        </w:tabs>
        <w:ind w:left="1440" w:hanging="360"/>
      </w:pPr>
      <w:rPr>
        <w:rFonts w:ascii="Arial" w:hAnsi="Arial" w:hint="default"/>
      </w:rPr>
    </w:lvl>
    <w:lvl w:ilvl="2" w:tplc="9FFC0E54" w:tentative="1">
      <w:start w:val="1"/>
      <w:numFmt w:val="bullet"/>
      <w:lvlText w:val="•"/>
      <w:lvlJc w:val="left"/>
      <w:pPr>
        <w:tabs>
          <w:tab w:val="num" w:pos="2160"/>
        </w:tabs>
        <w:ind w:left="2160" w:hanging="360"/>
      </w:pPr>
      <w:rPr>
        <w:rFonts w:ascii="Arial" w:hAnsi="Arial" w:hint="default"/>
      </w:rPr>
    </w:lvl>
    <w:lvl w:ilvl="3" w:tplc="ED90703A" w:tentative="1">
      <w:start w:val="1"/>
      <w:numFmt w:val="bullet"/>
      <w:lvlText w:val="•"/>
      <w:lvlJc w:val="left"/>
      <w:pPr>
        <w:tabs>
          <w:tab w:val="num" w:pos="2880"/>
        </w:tabs>
        <w:ind w:left="2880" w:hanging="360"/>
      </w:pPr>
      <w:rPr>
        <w:rFonts w:ascii="Arial" w:hAnsi="Arial" w:hint="default"/>
      </w:rPr>
    </w:lvl>
    <w:lvl w:ilvl="4" w:tplc="CCEC27D8" w:tentative="1">
      <w:start w:val="1"/>
      <w:numFmt w:val="bullet"/>
      <w:lvlText w:val="•"/>
      <w:lvlJc w:val="left"/>
      <w:pPr>
        <w:tabs>
          <w:tab w:val="num" w:pos="3600"/>
        </w:tabs>
        <w:ind w:left="3600" w:hanging="360"/>
      </w:pPr>
      <w:rPr>
        <w:rFonts w:ascii="Arial" w:hAnsi="Arial" w:hint="default"/>
      </w:rPr>
    </w:lvl>
    <w:lvl w:ilvl="5" w:tplc="114E30FC" w:tentative="1">
      <w:start w:val="1"/>
      <w:numFmt w:val="bullet"/>
      <w:lvlText w:val="•"/>
      <w:lvlJc w:val="left"/>
      <w:pPr>
        <w:tabs>
          <w:tab w:val="num" w:pos="4320"/>
        </w:tabs>
        <w:ind w:left="4320" w:hanging="360"/>
      </w:pPr>
      <w:rPr>
        <w:rFonts w:ascii="Arial" w:hAnsi="Arial" w:hint="default"/>
      </w:rPr>
    </w:lvl>
    <w:lvl w:ilvl="6" w:tplc="835CCBD8" w:tentative="1">
      <w:start w:val="1"/>
      <w:numFmt w:val="bullet"/>
      <w:lvlText w:val="•"/>
      <w:lvlJc w:val="left"/>
      <w:pPr>
        <w:tabs>
          <w:tab w:val="num" w:pos="5040"/>
        </w:tabs>
        <w:ind w:left="5040" w:hanging="360"/>
      </w:pPr>
      <w:rPr>
        <w:rFonts w:ascii="Arial" w:hAnsi="Arial" w:hint="default"/>
      </w:rPr>
    </w:lvl>
    <w:lvl w:ilvl="7" w:tplc="D320F1A0" w:tentative="1">
      <w:start w:val="1"/>
      <w:numFmt w:val="bullet"/>
      <w:lvlText w:val="•"/>
      <w:lvlJc w:val="left"/>
      <w:pPr>
        <w:tabs>
          <w:tab w:val="num" w:pos="5760"/>
        </w:tabs>
        <w:ind w:left="5760" w:hanging="360"/>
      </w:pPr>
      <w:rPr>
        <w:rFonts w:ascii="Arial" w:hAnsi="Arial" w:hint="default"/>
      </w:rPr>
    </w:lvl>
    <w:lvl w:ilvl="8" w:tplc="4EC8CDBA" w:tentative="1">
      <w:start w:val="1"/>
      <w:numFmt w:val="bullet"/>
      <w:lvlText w:val="•"/>
      <w:lvlJc w:val="left"/>
      <w:pPr>
        <w:tabs>
          <w:tab w:val="num" w:pos="6480"/>
        </w:tabs>
        <w:ind w:left="6480" w:hanging="360"/>
      </w:pPr>
      <w:rPr>
        <w:rFonts w:ascii="Arial" w:hAnsi="Arial" w:hint="default"/>
      </w:rPr>
    </w:lvl>
  </w:abstractNum>
  <w:num w:numId="1" w16cid:durableId="422146010">
    <w:abstractNumId w:val="17"/>
  </w:num>
  <w:num w:numId="2" w16cid:durableId="597299290">
    <w:abstractNumId w:val="9"/>
  </w:num>
  <w:num w:numId="3" w16cid:durableId="1093891871">
    <w:abstractNumId w:val="8"/>
  </w:num>
  <w:num w:numId="4" w16cid:durableId="1603340966">
    <w:abstractNumId w:val="14"/>
  </w:num>
  <w:num w:numId="5" w16cid:durableId="835537369">
    <w:abstractNumId w:val="0"/>
  </w:num>
  <w:num w:numId="6" w16cid:durableId="2100785213">
    <w:abstractNumId w:val="16"/>
  </w:num>
  <w:num w:numId="7" w16cid:durableId="1809979468">
    <w:abstractNumId w:val="18"/>
  </w:num>
  <w:num w:numId="8" w16cid:durableId="956329467">
    <w:abstractNumId w:val="6"/>
  </w:num>
  <w:num w:numId="9" w16cid:durableId="1186865277">
    <w:abstractNumId w:val="11"/>
  </w:num>
  <w:num w:numId="10" w16cid:durableId="309746103">
    <w:abstractNumId w:val="15"/>
  </w:num>
  <w:num w:numId="11" w16cid:durableId="1555121189">
    <w:abstractNumId w:val="4"/>
  </w:num>
  <w:num w:numId="12" w16cid:durableId="1164585531">
    <w:abstractNumId w:val="2"/>
  </w:num>
  <w:num w:numId="13" w16cid:durableId="31923098">
    <w:abstractNumId w:val="13"/>
  </w:num>
  <w:num w:numId="14" w16cid:durableId="1511487459">
    <w:abstractNumId w:val="1"/>
  </w:num>
  <w:num w:numId="15" w16cid:durableId="1647854990">
    <w:abstractNumId w:val="3"/>
  </w:num>
  <w:num w:numId="16" w16cid:durableId="132990961">
    <w:abstractNumId w:val="7"/>
  </w:num>
  <w:num w:numId="17" w16cid:durableId="1796171183">
    <w:abstractNumId w:val="10"/>
  </w:num>
  <w:num w:numId="18" w16cid:durableId="19597386">
    <w:abstractNumId w:val="12"/>
  </w:num>
  <w:num w:numId="19" w16cid:durableId="15722779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4E7"/>
    <w:rsid w:val="001A2629"/>
    <w:rsid w:val="002835D7"/>
    <w:rsid w:val="004214E7"/>
    <w:rsid w:val="006F67A1"/>
    <w:rsid w:val="0072489B"/>
    <w:rsid w:val="008543D4"/>
    <w:rsid w:val="00E91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47831"/>
  <w15:chartTrackingRefBased/>
  <w15:docId w15:val="{2F717CD9-B1E8-2145-A554-7EF733EDE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14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14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14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14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14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14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14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14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14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4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14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14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14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14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14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14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14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14E7"/>
    <w:rPr>
      <w:rFonts w:eastAsiaTheme="majorEastAsia" w:cstheme="majorBidi"/>
      <w:color w:val="272727" w:themeColor="text1" w:themeTint="D8"/>
    </w:rPr>
  </w:style>
  <w:style w:type="paragraph" w:styleId="Title">
    <w:name w:val="Title"/>
    <w:basedOn w:val="Normal"/>
    <w:next w:val="Normal"/>
    <w:link w:val="TitleChar"/>
    <w:uiPriority w:val="10"/>
    <w:qFormat/>
    <w:rsid w:val="004214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14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14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14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14E7"/>
    <w:pPr>
      <w:spacing w:before="160"/>
      <w:jc w:val="center"/>
    </w:pPr>
    <w:rPr>
      <w:i/>
      <w:iCs/>
      <w:color w:val="404040" w:themeColor="text1" w:themeTint="BF"/>
    </w:rPr>
  </w:style>
  <w:style w:type="character" w:customStyle="1" w:styleId="QuoteChar">
    <w:name w:val="Quote Char"/>
    <w:basedOn w:val="DefaultParagraphFont"/>
    <w:link w:val="Quote"/>
    <w:uiPriority w:val="29"/>
    <w:rsid w:val="004214E7"/>
    <w:rPr>
      <w:i/>
      <w:iCs/>
      <w:color w:val="404040" w:themeColor="text1" w:themeTint="BF"/>
    </w:rPr>
  </w:style>
  <w:style w:type="paragraph" w:styleId="ListParagraph">
    <w:name w:val="List Paragraph"/>
    <w:basedOn w:val="Normal"/>
    <w:uiPriority w:val="34"/>
    <w:qFormat/>
    <w:rsid w:val="004214E7"/>
    <w:pPr>
      <w:ind w:left="720"/>
      <w:contextualSpacing/>
    </w:pPr>
  </w:style>
  <w:style w:type="character" w:styleId="IntenseEmphasis">
    <w:name w:val="Intense Emphasis"/>
    <w:basedOn w:val="DefaultParagraphFont"/>
    <w:uiPriority w:val="21"/>
    <w:qFormat/>
    <w:rsid w:val="004214E7"/>
    <w:rPr>
      <w:i/>
      <w:iCs/>
      <w:color w:val="0F4761" w:themeColor="accent1" w:themeShade="BF"/>
    </w:rPr>
  </w:style>
  <w:style w:type="paragraph" w:styleId="IntenseQuote">
    <w:name w:val="Intense Quote"/>
    <w:basedOn w:val="Normal"/>
    <w:next w:val="Normal"/>
    <w:link w:val="IntenseQuoteChar"/>
    <w:uiPriority w:val="30"/>
    <w:qFormat/>
    <w:rsid w:val="004214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14E7"/>
    <w:rPr>
      <w:i/>
      <w:iCs/>
      <w:color w:val="0F4761" w:themeColor="accent1" w:themeShade="BF"/>
    </w:rPr>
  </w:style>
  <w:style w:type="character" w:styleId="IntenseReference">
    <w:name w:val="Intense Reference"/>
    <w:basedOn w:val="DefaultParagraphFont"/>
    <w:uiPriority w:val="32"/>
    <w:qFormat/>
    <w:rsid w:val="004214E7"/>
    <w:rPr>
      <w:b/>
      <w:bCs/>
      <w:smallCaps/>
      <w:color w:val="0F4761" w:themeColor="accent1" w:themeShade="BF"/>
      <w:spacing w:val="5"/>
    </w:rPr>
  </w:style>
  <w:style w:type="character" w:styleId="Hyperlink">
    <w:name w:val="Hyperlink"/>
    <w:basedOn w:val="DefaultParagraphFont"/>
    <w:uiPriority w:val="99"/>
    <w:unhideWhenUsed/>
    <w:rsid w:val="002835D7"/>
    <w:rPr>
      <w:color w:val="467886" w:themeColor="hyperlink"/>
      <w:u w:val="single"/>
    </w:rPr>
  </w:style>
  <w:style w:type="character" w:styleId="UnresolvedMention">
    <w:name w:val="Unresolved Mention"/>
    <w:basedOn w:val="DefaultParagraphFont"/>
    <w:uiPriority w:val="99"/>
    <w:semiHidden/>
    <w:unhideWhenUsed/>
    <w:rsid w:val="002835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9678501">
      <w:bodyDiv w:val="1"/>
      <w:marLeft w:val="0"/>
      <w:marRight w:val="0"/>
      <w:marTop w:val="0"/>
      <w:marBottom w:val="0"/>
      <w:divBdr>
        <w:top w:val="none" w:sz="0" w:space="0" w:color="auto"/>
        <w:left w:val="none" w:sz="0" w:space="0" w:color="auto"/>
        <w:bottom w:val="none" w:sz="0" w:space="0" w:color="auto"/>
        <w:right w:val="none" w:sz="0" w:space="0" w:color="auto"/>
      </w:divBdr>
      <w:divsChild>
        <w:div w:id="1914311185">
          <w:marLeft w:val="547"/>
          <w:marRight w:val="0"/>
          <w:marTop w:val="0"/>
          <w:marBottom w:val="0"/>
          <w:divBdr>
            <w:top w:val="none" w:sz="0" w:space="0" w:color="auto"/>
            <w:left w:val="none" w:sz="0" w:space="0" w:color="auto"/>
            <w:bottom w:val="none" w:sz="0" w:space="0" w:color="auto"/>
            <w:right w:val="none" w:sz="0" w:space="0" w:color="auto"/>
          </w:divBdr>
        </w:div>
        <w:div w:id="997074386">
          <w:marLeft w:val="547"/>
          <w:marRight w:val="0"/>
          <w:marTop w:val="0"/>
          <w:marBottom w:val="0"/>
          <w:divBdr>
            <w:top w:val="none" w:sz="0" w:space="0" w:color="auto"/>
            <w:left w:val="none" w:sz="0" w:space="0" w:color="auto"/>
            <w:bottom w:val="none" w:sz="0" w:space="0" w:color="auto"/>
            <w:right w:val="none" w:sz="0" w:space="0" w:color="auto"/>
          </w:divBdr>
        </w:div>
        <w:div w:id="1208641096">
          <w:marLeft w:val="547"/>
          <w:marRight w:val="0"/>
          <w:marTop w:val="0"/>
          <w:marBottom w:val="0"/>
          <w:divBdr>
            <w:top w:val="none" w:sz="0" w:space="0" w:color="auto"/>
            <w:left w:val="none" w:sz="0" w:space="0" w:color="auto"/>
            <w:bottom w:val="none" w:sz="0" w:space="0" w:color="auto"/>
            <w:right w:val="none" w:sz="0" w:space="0" w:color="auto"/>
          </w:divBdr>
        </w:div>
        <w:div w:id="1435903561">
          <w:marLeft w:val="547"/>
          <w:marRight w:val="0"/>
          <w:marTop w:val="0"/>
          <w:marBottom w:val="0"/>
          <w:divBdr>
            <w:top w:val="none" w:sz="0" w:space="0" w:color="auto"/>
            <w:left w:val="none" w:sz="0" w:space="0" w:color="auto"/>
            <w:bottom w:val="none" w:sz="0" w:space="0" w:color="auto"/>
            <w:right w:val="none" w:sz="0" w:space="0" w:color="auto"/>
          </w:divBdr>
        </w:div>
        <w:div w:id="805777088">
          <w:marLeft w:val="547"/>
          <w:marRight w:val="0"/>
          <w:marTop w:val="0"/>
          <w:marBottom w:val="0"/>
          <w:divBdr>
            <w:top w:val="none" w:sz="0" w:space="0" w:color="auto"/>
            <w:left w:val="none" w:sz="0" w:space="0" w:color="auto"/>
            <w:bottom w:val="none" w:sz="0" w:space="0" w:color="auto"/>
            <w:right w:val="none" w:sz="0" w:space="0" w:color="auto"/>
          </w:divBdr>
        </w:div>
        <w:div w:id="1610116941">
          <w:marLeft w:val="547"/>
          <w:marRight w:val="0"/>
          <w:marTop w:val="0"/>
          <w:marBottom w:val="0"/>
          <w:divBdr>
            <w:top w:val="none" w:sz="0" w:space="0" w:color="auto"/>
            <w:left w:val="none" w:sz="0" w:space="0" w:color="auto"/>
            <w:bottom w:val="none" w:sz="0" w:space="0" w:color="auto"/>
            <w:right w:val="none" w:sz="0" w:space="0" w:color="auto"/>
          </w:divBdr>
        </w:div>
      </w:divsChild>
    </w:div>
    <w:div w:id="335159458">
      <w:bodyDiv w:val="1"/>
      <w:marLeft w:val="0"/>
      <w:marRight w:val="0"/>
      <w:marTop w:val="0"/>
      <w:marBottom w:val="0"/>
      <w:divBdr>
        <w:top w:val="none" w:sz="0" w:space="0" w:color="auto"/>
        <w:left w:val="none" w:sz="0" w:space="0" w:color="auto"/>
        <w:bottom w:val="none" w:sz="0" w:space="0" w:color="auto"/>
        <w:right w:val="none" w:sz="0" w:space="0" w:color="auto"/>
      </w:divBdr>
      <w:divsChild>
        <w:div w:id="1197159460">
          <w:marLeft w:val="360"/>
          <w:marRight w:val="0"/>
          <w:marTop w:val="200"/>
          <w:marBottom w:val="0"/>
          <w:divBdr>
            <w:top w:val="none" w:sz="0" w:space="0" w:color="auto"/>
            <w:left w:val="none" w:sz="0" w:space="0" w:color="auto"/>
            <w:bottom w:val="none" w:sz="0" w:space="0" w:color="auto"/>
            <w:right w:val="none" w:sz="0" w:space="0" w:color="auto"/>
          </w:divBdr>
        </w:div>
        <w:div w:id="1077366412">
          <w:marLeft w:val="360"/>
          <w:marRight w:val="0"/>
          <w:marTop w:val="200"/>
          <w:marBottom w:val="0"/>
          <w:divBdr>
            <w:top w:val="none" w:sz="0" w:space="0" w:color="auto"/>
            <w:left w:val="none" w:sz="0" w:space="0" w:color="auto"/>
            <w:bottom w:val="none" w:sz="0" w:space="0" w:color="auto"/>
            <w:right w:val="none" w:sz="0" w:space="0" w:color="auto"/>
          </w:divBdr>
        </w:div>
        <w:div w:id="1861505886">
          <w:marLeft w:val="360"/>
          <w:marRight w:val="0"/>
          <w:marTop w:val="200"/>
          <w:marBottom w:val="0"/>
          <w:divBdr>
            <w:top w:val="none" w:sz="0" w:space="0" w:color="auto"/>
            <w:left w:val="none" w:sz="0" w:space="0" w:color="auto"/>
            <w:bottom w:val="none" w:sz="0" w:space="0" w:color="auto"/>
            <w:right w:val="none" w:sz="0" w:space="0" w:color="auto"/>
          </w:divBdr>
        </w:div>
        <w:div w:id="220021325">
          <w:marLeft w:val="360"/>
          <w:marRight w:val="0"/>
          <w:marTop w:val="200"/>
          <w:marBottom w:val="0"/>
          <w:divBdr>
            <w:top w:val="none" w:sz="0" w:space="0" w:color="auto"/>
            <w:left w:val="none" w:sz="0" w:space="0" w:color="auto"/>
            <w:bottom w:val="none" w:sz="0" w:space="0" w:color="auto"/>
            <w:right w:val="none" w:sz="0" w:space="0" w:color="auto"/>
          </w:divBdr>
        </w:div>
        <w:div w:id="1850944645">
          <w:marLeft w:val="360"/>
          <w:marRight w:val="0"/>
          <w:marTop w:val="200"/>
          <w:marBottom w:val="0"/>
          <w:divBdr>
            <w:top w:val="none" w:sz="0" w:space="0" w:color="auto"/>
            <w:left w:val="none" w:sz="0" w:space="0" w:color="auto"/>
            <w:bottom w:val="none" w:sz="0" w:space="0" w:color="auto"/>
            <w:right w:val="none" w:sz="0" w:space="0" w:color="auto"/>
          </w:divBdr>
        </w:div>
        <w:div w:id="749890191">
          <w:marLeft w:val="360"/>
          <w:marRight w:val="0"/>
          <w:marTop w:val="200"/>
          <w:marBottom w:val="0"/>
          <w:divBdr>
            <w:top w:val="none" w:sz="0" w:space="0" w:color="auto"/>
            <w:left w:val="none" w:sz="0" w:space="0" w:color="auto"/>
            <w:bottom w:val="none" w:sz="0" w:space="0" w:color="auto"/>
            <w:right w:val="none" w:sz="0" w:space="0" w:color="auto"/>
          </w:divBdr>
        </w:div>
      </w:divsChild>
    </w:div>
    <w:div w:id="413011590">
      <w:bodyDiv w:val="1"/>
      <w:marLeft w:val="0"/>
      <w:marRight w:val="0"/>
      <w:marTop w:val="0"/>
      <w:marBottom w:val="0"/>
      <w:divBdr>
        <w:top w:val="none" w:sz="0" w:space="0" w:color="auto"/>
        <w:left w:val="none" w:sz="0" w:space="0" w:color="auto"/>
        <w:bottom w:val="none" w:sz="0" w:space="0" w:color="auto"/>
        <w:right w:val="none" w:sz="0" w:space="0" w:color="auto"/>
      </w:divBdr>
      <w:divsChild>
        <w:div w:id="1326743226">
          <w:marLeft w:val="360"/>
          <w:marRight w:val="0"/>
          <w:marTop w:val="200"/>
          <w:marBottom w:val="0"/>
          <w:divBdr>
            <w:top w:val="none" w:sz="0" w:space="0" w:color="auto"/>
            <w:left w:val="none" w:sz="0" w:space="0" w:color="auto"/>
            <w:bottom w:val="none" w:sz="0" w:space="0" w:color="auto"/>
            <w:right w:val="none" w:sz="0" w:space="0" w:color="auto"/>
          </w:divBdr>
        </w:div>
        <w:div w:id="472333647">
          <w:marLeft w:val="360"/>
          <w:marRight w:val="0"/>
          <w:marTop w:val="200"/>
          <w:marBottom w:val="0"/>
          <w:divBdr>
            <w:top w:val="none" w:sz="0" w:space="0" w:color="auto"/>
            <w:left w:val="none" w:sz="0" w:space="0" w:color="auto"/>
            <w:bottom w:val="none" w:sz="0" w:space="0" w:color="auto"/>
            <w:right w:val="none" w:sz="0" w:space="0" w:color="auto"/>
          </w:divBdr>
        </w:div>
      </w:divsChild>
    </w:div>
    <w:div w:id="570962658">
      <w:bodyDiv w:val="1"/>
      <w:marLeft w:val="0"/>
      <w:marRight w:val="0"/>
      <w:marTop w:val="0"/>
      <w:marBottom w:val="0"/>
      <w:divBdr>
        <w:top w:val="none" w:sz="0" w:space="0" w:color="auto"/>
        <w:left w:val="none" w:sz="0" w:space="0" w:color="auto"/>
        <w:bottom w:val="none" w:sz="0" w:space="0" w:color="auto"/>
        <w:right w:val="none" w:sz="0" w:space="0" w:color="auto"/>
      </w:divBdr>
      <w:divsChild>
        <w:div w:id="1231118680">
          <w:marLeft w:val="360"/>
          <w:marRight w:val="0"/>
          <w:marTop w:val="200"/>
          <w:marBottom w:val="0"/>
          <w:divBdr>
            <w:top w:val="none" w:sz="0" w:space="0" w:color="auto"/>
            <w:left w:val="none" w:sz="0" w:space="0" w:color="auto"/>
            <w:bottom w:val="none" w:sz="0" w:space="0" w:color="auto"/>
            <w:right w:val="none" w:sz="0" w:space="0" w:color="auto"/>
          </w:divBdr>
        </w:div>
      </w:divsChild>
    </w:div>
    <w:div w:id="660699956">
      <w:bodyDiv w:val="1"/>
      <w:marLeft w:val="0"/>
      <w:marRight w:val="0"/>
      <w:marTop w:val="0"/>
      <w:marBottom w:val="0"/>
      <w:divBdr>
        <w:top w:val="none" w:sz="0" w:space="0" w:color="auto"/>
        <w:left w:val="none" w:sz="0" w:space="0" w:color="auto"/>
        <w:bottom w:val="none" w:sz="0" w:space="0" w:color="auto"/>
        <w:right w:val="none" w:sz="0" w:space="0" w:color="auto"/>
      </w:divBdr>
    </w:div>
    <w:div w:id="974989531">
      <w:bodyDiv w:val="1"/>
      <w:marLeft w:val="0"/>
      <w:marRight w:val="0"/>
      <w:marTop w:val="0"/>
      <w:marBottom w:val="0"/>
      <w:divBdr>
        <w:top w:val="none" w:sz="0" w:space="0" w:color="auto"/>
        <w:left w:val="none" w:sz="0" w:space="0" w:color="auto"/>
        <w:bottom w:val="none" w:sz="0" w:space="0" w:color="auto"/>
        <w:right w:val="none" w:sz="0" w:space="0" w:color="auto"/>
      </w:divBdr>
    </w:div>
    <w:div w:id="1110050963">
      <w:bodyDiv w:val="1"/>
      <w:marLeft w:val="0"/>
      <w:marRight w:val="0"/>
      <w:marTop w:val="0"/>
      <w:marBottom w:val="0"/>
      <w:divBdr>
        <w:top w:val="none" w:sz="0" w:space="0" w:color="auto"/>
        <w:left w:val="none" w:sz="0" w:space="0" w:color="auto"/>
        <w:bottom w:val="none" w:sz="0" w:space="0" w:color="auto"/>
        <w:right w:val="none" w:sz="0" w:space="0" w:color="auto"/>
      </w:divBdr>
    </w:div>
    <w:div w:id="1388065802">
      <w:bodyDiv w:val="1"/>
      <w:marLeft w:val="0"/>
      <w:marRight w:val="0"/>
      <w:marTop w:val="0"/>
      <w:marBottom w:val="0"/>
      <w:divBdr>
        <w:top w:val="none" w:sz="0" w:space="0" w:color="auto"/>
        <w:left w:val="none" w:sz="0" w:space="0" w:color="auto"/>
        <w:bottom w:val="none" w:sz="0" w:space="0" w:color="auto"/>
        <w:right w:val="none" w:sz="0" w:space="0" w:color="auto"/>
      </w:divBdr>
    </w:div>
    <w:div w:id="1421172494">
      <w:bodyDiv w:val="1"/>
      <w:marLeft w:val="0"/>
      <w:marRight w:val="0"/>
      <w:marTop w:val="0"/>
      <w:marBottom w:val="0"/>
      <w:divBdr>
        <w:top w:val="none" w:sz="0" w:space="0" w:color="auto"/>
        <w:left w:val="none" w:sz="0" w:space="0" w:color="auto"/>
        <w:bottom w:val="none" w:sz="0" w:space="0" w:color="auto"/>
        <w:right w:val="none" w:sz="0" w:space="0" w:color="auto"/>
      </w:divBdr>
      <w:divsChild>
        <w:div w:id="62947047">
          <w:marLeft w:val="360"/>
          <w:marRight w:val="0"/>
          <w:marTop w:val="200"/>
          <w:marBottom w:val="0"/>
          <w:divBdr>
            <w:top w:val="none" w:sz="0" w:space="0" w:color="auto"/>
            <w:left w:val="none" w:sz="0" w:space="0" w:color="auto"/>
            <w:bottom w:val="none" w:sz="0" w:space="0" w:color="auto"/>
            <w:right w:val="none" w:sz="0" w:space="0" w:color="auto"/>
          </w:divBdr>
        </w:div>
        <w:div w:id="1253585784">
          <w:marLeft w:val="360"/>
          <w:marRight w:val="0"/>
          <w:marTop w:val="200"/>
          <w:marBottom w:val="0"/>
          <w:divBdr>
            <w:top w:val="none" w:sz="0" w:space="0" w:color="auto"/>
            <w:left w:val="none" w:sz="0" w:space="0" w:color="auto"/>
            <w:bottom w:val="none" w:sz="0" w:space="0" w:color="auto"/>
            <w:right w:val="none" w:sz="0" w:space="0" w:color="auto"/>
          </w:divBdr>
        </w:div>
        <w:div w:id="779957973">
          <w:marLeft w:val="360"/>
          <w:marRight w:val="0"/>
          <w:marTop w:val="200"/>
          <w:marBottom w:val="0"/>
          <w:divBdr>
            <w:top w:val="none" w:sz="0" w:space="0" w:color="auto"/>
            <w:left w:val="none" w:sz="0" w:space="0" w:color="auto"/>
            <w:bottom w:val="none" w:sz="0" w:space="0" w:color="auto"/>
            <w:right w:val="none" w:sz="0" w:space="0" w:color="auto"/>
          </w:divBdr>
        </w:div>
        <w:div w:id="1155226052">
          <w:marLeft w:val="360"/>
          <w:marRight w:val="0"/>
          <w:marTop w:val="200"/>
          <w:marBottom w:val="0"/>
          <w:divBdr>
            <w:top w:val="none" w:sz="0" w:space="0" w:color="auto"/>
            <w:left w:val="none" w:sz="0" w:space="0" w:color="auto"/>
            <w:bottom w:val="none" w:sz="0" w:space="0" w:color="auto"/>
            <w:right w:val="none" w:sz="0" w:space="0" w:color="auto"/>
          </w:divBdr>
        </w:div>
        <w:div w:id="1965454580">
          <w:marLeft w:val="360"/>
          <w:marRight w:val="0"/>
          <w:marTop w:val="200"/>
          <w:marBottom w:val="0"/>
          <w:divBdr>
            <w:top w:val="none" w:sz="0" w:space="0" w:color="auto"/>
            <w:left w:val="none" w:sz="0" w:space="0" w:color="auto"/>
            <w:bottom w:val="none" w:sz="0" w:space="0" w:color="auto"/>
            <w:right w:val="none" w:sz="0" w:space="0" w:color="auto"/>
          </w:divBdr>
        </w:div>
        <w:div w:id="1909268838">
          <w:marLeft w:val="360"/>
          <w:marRight w:val="0"/>
          <w:marTop w:val="200"/>
          <w:marBottom w:val="0"/>
          <w:divBdr>
            <w:top w:val="none" w:sz="0" w:space="0" w:color="auto"/>
            <w:left w:val="none" w:sz="0" w:space="0" w:color="auto"/>
            <w:bottom w:val="none" w:sz="0" w:space="0" w:color="auto"/>
            <w:right w:val="none" w:sz="0" w:space="0" w:color="auto"/>
          </w:divBdr>
        </w:div>
      </w:divsChild>
    </w:div>
    <w:div w:id="1476415346">
      <w:bodyDiv w:val="1"/>
      <w:marLeft w:val="0"/>
      <w:marRight w:val="0"/>
      <w:marTop w:val="0"/>
      <w:marBottom w:val="0"/>
      <w:divBdr>
        <w:top w:val="none" w:sz="0" w:space="0" w:color="auto"/>
        <w:left w:val="none" w:sz="0" w:space="0" w:color="auto"/>
        <w:bottom w:val="none" w:sz="0" w:space="0" w:color="auto"/>
        <w:right w:val="none" w:sz="0" w:space="0" w:color="auto"/>
      </w:divBdr>
    </w:div>
    <w:div w:id="1541934591">
      <w:bodyDiv w:val="1"/>
      <w:marLeft w:val="0"/>
      <w:marRight w:val="0"/>
      <w:marTop w:val="0"/>
      <w:marBottom w:val="0"/>
      <w:divBdr>
        <w:top w:val="none" w:sz="0" w:space="0" w:color="auto"/>
        <w:left w:val="none" w:sz="0" w:space="0" w:color="auto"/>
        <w:bottom w:val="none" w:sz="0" w:space="0" w:color="auto"/>
        <w:right w:val="none" w:sz="0" w:space="0" w:color="auto"/>
      </w:divBdr>
      <w:divsChild>
        <w:div w:id="1009719991">
          <w:marLeft w:val="360"/>
          <w:marRight w:val="0"/>
          <w:marTop w:val="200"/>
          <w:marBottom w:val="0"/>
          <w:divBdr>
            <w:top w:val="none" w:sz="0" w:space="0" w:color="auto"/>
            <w:left w:val="none" w:sz="0" w:space="0" w:color="auto"/>
            <w:bottom w:val="none" w:sz="0" w:space="0" w:color="auto"/>
            <w:right w:val="none" w:sz="0" w:space="0" w:color="auto"/>
          </w:divBdr>
        </w:div>
        <w:div w:id="1034237321">
          <w:marLeft w:val="360"/>
          <w:marRight w:val="0"/>
          <w:marTop w:val="200"/>
          <w:marBottom w:val="0"/>
          <w:divBdr>
            <w:top w:val="none" w:sz="0" w:space="0" w:color="auto"/>
            <w:left w:val="none" w:sz="0" w:space="0" w:color="auto"/>
            <w:bottom w:val="none" w:sz="0" w:space="0" w:color="auto"/>
            <w:right w:val="none" w:sz="0" w:space="0" w:color="auto"/>
          </w:divBdr>
        </w:div>
        <w:div w:id="899754283">
          <w:marLeft w:val="360"/>
          <w:marRight w:val="0"/>
          <w:marTop w:val="200"/>
          <w:marBottom w:val="0"/>
          <w:divBdr>
            <w:top w:val="none" w:sz="0" w:space="0" w:color="auto"/>
            <w:left w:val="none" w:sz="0" w:space="0" w:color="auto"/>
            <w:bottom w:val="none" w:sz="0" w:space="0" w:color="auto"/>
            <w:right w:val="none" w:sz="0" w:space="0" w:color="auto"/>
          </w:divBdr>
        </w:div>
        <w:div w:id="1576167092">
          <w:marLeft w:val="547"/>
          <w:marRight w:val="0"/>
          <w:marTop w:val="134"/>
          <w:marBottom w:val="0"/>
          <w:divBdr>
            <w:top w:val="none" w:sz="0" w:space="0" w:color="auto"/>
            <w:left w:val="none" w:sz="0" w:space="0" w:color="auto"/>
            <w:bottom w:val="none" w:sz="0" w:space="0" w:color="auto"/>
            <w:right w:val="none" w:sz="0" w:space="0" w:color="auto"/>
          </w:divBdr>
        </w:div>
        <w:div w:id="1827696894">
          <w:marLeft w:val="547"/>
          <w:marRight w:val="0"/>
          <w:marTop w:val="134"/>
          <w:marBottom w:val="0"/>
          <w:divBdr>
            <w:top w:val="none" w:sz="0" w:space="0" w:color="auto"/>
            <w:left w:val="none" w:sz="0" w:space="0" w:color="auto"/>
            <w:bottom w:val="none" w:sz="0" w:space="0" w:color="auto"/>
            <w:right w:val="none" w:sz="0" w:space="0" w:color="auto"/>
          </w:divBdr>
        </w:div>
        <w:div w:id="2064405443">
          <w:marLeft w:val="547"/>
          <w:marRight w:val="0"/>
          <w:marTop w:val="134"/>
          <w:marBottom w:val="0"/>
          <w:divBdr>
            <w:top w:val="none" w:sz="0" w:space="0" w:color="auto"/>
            <w:left w:val="none" w:sz="0" w:space="0" w:color="auto"/>
            <w:bottom w:val="none" w:sz="0" w:space="0" w:color="auto"/>
            <w:right w:val="none" w:sz="0" w:space="0" w:color="auto"/>
          </w:divBdr>
        </w:div>
        <w:div w:id="1167476588">
          <w:marLeft w:val="547"/>
          <w:marRight w:val="0"/>
          <w:marTop w:val="134"/>
          <w:marBottom w:val="0"/>
          <w:divBdr>
            <w:top w:val="none" w:sz="0" w:space="0" w:color="auto"/>
            <w:left w:val="none" w:sz="0" w:space="0" w:color="auto"/>
            <w:bottom w:val="none" w:sz="0" w:space="0" w:color="auto"/>
            <w:right w:val="none" w:sz="0" w:space="0" w:color="auto"/>
          </w:divBdr>
        </w:div>
        <w:div w:id="748230006">
          <w:marLeft w:val="547"/>
          <w:marRight w:val="0"/>
          <w:marTop w:val="134"/>
          <w:marBottom w:val="0"/>
          <w:divBdr>
            <w:top w:val="none" w:sz="0" w:space="0" w:color="auto"/>
            <w:left w:val="none" w:sz="0" w:space="0" w:color="auto"/>
            <w:bottom w:val="none" w:sz="0" w:space="0" w:color="auto"/>
            <w:right w:val="none" w:sz="0" w:space="0" w:color="auto"/>
          </w:divBdr>
        </w:div>
      </w:divsChild>
    </w:div>
    <w:div w:id="1545021030">
      <w:bodyDiv w:val="1"/>
      <w:marLeft w:val="0"/>
      <w:marRight w:val="0"/>
      <w:marTop w:val="0"/>
      <w:marBottom w:val="0"/>
      <w:divBdr>
        <w:top w:val="none" w:sz="0" w:space="0" w:color="auto"/>
        <w:left w:val="none" w:sz="0" w:space="0" w:color="auto"/>
        <w:bottom w:val="none" w:sz="0" w:space="0" w:color="auto"/>
        <w:right w:val="none" w:sz="0" w:space="0" w:color="auto"/>
      </w:divBdr>
      <w:divsChild>
        <w:div w:id="660083358">
          <w:marLeft w:val="360"/>
          <w:marRight w:val="0"/>
          <w:marTop w:val="200"/>
          <w:marBottom w:val="0"/>
          <w:divBdr>
            <w:top w:val="none" w:sz="0" w:space="0" w:color="auto"/>
            <w:left w:val="none" w:sz="0" w:space="0" w:color="auto"/>
            <w:bottom w:val="none" w:sz="0" w:space="0" w:color="auto"/>
            <w:right w:val="none" w:sz="0" w:space="0" w:color="auto"/>
          </w:divBdr>
        </w:div>
        <w:div w:id="1444306261">
          <w:marLeft w:val="360"/>
          <w:marRight w:val="0"/>
          <w:marTop w:val="200"/>
          <w:marBottom w:val="0"/>
          <w:divBdr>
            <w:top w:val="none" w:sz="0" w:space="0" w:color="auto"/>
            <w:left w:val="none" w:sz="0" w:space="0" w:color="auto"/>
            <w:bottom w:val="none" w:sz="0" w:space="0" w:color="auto"/>
            <w:right w:val="none" w:sz="0" w:space="0" w:color="auto"/>
          </w:divBdr>
        </w:div>
        <w:div w:id="769277702">
          <w:marLeft w:val="360"/>
          <w:marRight w:val="0"/>
          <w:marTop w:val="200"/>
          <w:marBottom w:val="0"/>
          <w:divBdr>
            <w:top w:val="none" w:sz="0" w:space="0" w:color="auto"/>
            <w:left w:val="none" w:sz="0" w:space="0" w:color="auto"/>
            <w:bottom w:val="none" w:sz="0" w:space="0" w:color="auto"/>
            <w:right w:val="none" w:sz="0" w:space="0" w:color="auto"/>
          </w:divBdr>
        </w:div>
        <w:div w:id="1844129027">
          <w:marLeft w:val="360"/>
          <w:marRight w:val="0"/>
          <w:marTop w:val="200"/>
          <w:marBottom w:val="0"/>
          <w:divBdr>
            <w:top w:val="none" w:sz="0" w:space="0" w:color="auto"/>
            <w:left w:val="none" w:sz="0" w:space="0" w:color="auto"/>
            <w:bottom w:val="none" w:sz="0" w:space="0" w:color="auto"/>
            <w:right w:val="none" w:sz="0" w:space="0" w:color="auto"/>
          </w:divBdr>
        </w:div>
      </w:divsChild>
    </w:div>
    <w:div w:id="1586724334">
      <w:bodyDiv w:val="1"/>
      <w:marLeft w:val="0"/>
      <w:marRight w:val="0"/>
      <w:marTop w:val="0"/>
      <w:marBottom w:val="0"/>
      <w:divBdr>
        <w:top w:val="none" w:sz="0" w:space="0" w:color="auto"/>
        <w:left w:val="none" w:sz="0" w:space="0" w:color="auto"/>
        <w:bottom w:val="none" w:sz="0" w:space="0" w:color="auto"/>
        <w:right w:val="none" w:sz="0" w:space="0" w:color="auto"/>
      </w:divBdr>
      <w:divsChild>
        <w:div w:id="2082674173">
          <w:marLeft w:val="360"/>
          <w:marRight w:val="0"/>
          <w:marTop w:val="200"/>
          <w:marBottom w:val="200"/>
          <w:divBdr>
            <w:top w:val="none" w:sz="0" w:space="0" w:color="auto"/>
            <w:left w:val="none" w:sz="0" w:space="0" w:color="auto"/>
            <w:bottom w:val="none" w:sz="0" w:space="0" w:color="auto"/>
            <w:right w:val="none" w:sz="0" w:space="0" w:color="auto"/>
          </w:divBdr>
        </w:div>
        <w:div w:id="34084411">
          <w:marLeft w:val="547"/>
          <w:marRight w:val="0"/>
          <w:marTop w:val="200"/>
          <w:marBottom w:val="200"/>
          <w:divBdr>
            <w:top w:val="none" w:sz="0" w:space="0" w:color="auto"/>
            <w:left w:val="none" w:sz="0" w:space="0" w:color="auto"/>
            <w:bottom w:val="none" w:sz="0" w:space="0" w:color="auto"/>
            <w:right w:val="none" w:sz="0" w:space="0" w:color="auto"/>
          </w:divBdr>
        </w:div>
        <w:div w:id="689989765">
          <w:marLeft w:val="547"/>
          <w:marRight w:val="0"/>
          <w:marTop w:val="200"/>
          <w:marBottom w:val="2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120</TotalTime>
  <Pages>4</Pages>
  <Words>1772</Words>
  <Characters>10107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Norman (2305134)</dc:creator>
  <cp:keywords/>
  <dc:description/>
  <cp:lastModifiedBy>Sophie Norman (2305134)</cp:lastModifiedBy>
  <cp:revision>4</cp:revision>
  <dcterms:created xsi:type="dcterms:W3CDTF">2025-11-24T10:12:00Z</dcterms:created>
  <dcterms:modified xsi:type="dcterms:W3CDTF">2026-01-25T21:44:00Z</dcterms:modified>
</cp:coreProperties>
</file>