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4D7FB5" w14:textId="65D18FA3" w:rsidR="00923C68" w:rsidRDefault="00A46597" w:rsidP="00923C68">
      <w:r>
        <w:t>Emma Bergson (P148476)</w:t>
      </w:r>
    </w:p>
    <w:p w14:paraId="33805208" w14:textId="0B48E920" w:rsidR="00A46597" w:rsidRDefault="00A46597" w:rsidP="00A46597">
      <w:pPr>
        <w:pStyle w:val="Title"/>
      </w:pPr>
      <w:r>
        <w:t>Final Dissertation Proposal</w:t>
      </w:r>
    </w:p>
    <w:p w14:paraId="07241678" w14:textId="0E7EB9A7" w:rsidR="00A46597" w:rsidRDefault="00A46597" w:rsidP="00A46597"/>
    <w:p w14:paraId="2EA4EB80" w14:textId="7B6207A9" w:rsidR="00A46597" w:rsidRPr="00A46597" w:rsidRDefault="003D30B0" w:rsidP="00A46597">
      <w:r>
        <w:t xml:space="preserve">The Impacts of </w:t>
      </w:r>
      <w:r w:rsidR="003D76E4">
        <w:t xml:space="preserve">Oil Sheen Entering the Pennar Gut </w:t>
      </w:r>
      <w:r>
        <w:t>and How to Prevent It</w:t>
      </w:r>
    </w:p>
    <w:p w14:paraId="584A8A08" w14:textId="77777777" w:rsidR="00A46597" w:rsidRDefault="00A46597" w:rsidP="00923C68"/>
    <w:p w14:paraId="6641157F" w14:textId="77777777" w:rsidR="00882ADF" w:rsidRDefault="00882ADF" w:rsidP="00923C68">
      <w:pPr>
        <w:pStyle w:val="Standard"/>
      </w:pPr>
    </w:p>
    <w:p w14:paraId="353CDAA9" w14:textId="77777777" w:rsidR="00882ADF" w:rsidRDefault="00882ADF">
      <w:pPr>
        <w:spacing w:line="276" w:lineRule="auto"/>
        <w:rPr>
          <w:rFonts w:eastAsia="SimSun" w:cs="Tahoma"/>
          <w:kern w:val="3"/>
        </w:rPr>
      </w:pPr>
      <w:r>
        <w:br w:type="page"/>
      </w:r>
    </w:p>
    <w:sdt>
      <w:sdtPr>
        <w:rPr>
          <w:rFonts w:ascii="Arial" w:eastAsiaTheme="minorHAnsi" w:hAnsi="Arial" w:cstheme="minorBidi"/>
          <w:b w:val="0"/>
          <w:bCs w:val="0"/>
          <w:color w:val="auto"/>
          <w:sz w:val="24"/>
          <w:szCs w:val="22"/>
          <w:lang w:val="en-GB" w:eastAsia="en-US"/>
        </w:rPr>
        <w:id w:val="-699705922"/>
        <w:docPartObj>
          <w:docPartGallery w:val="Table of Contents"/>
          <w:docPartUnique/>
        </w:docPartObj>
      </w:sdtPr>
      <w:sdtEndPr>
        <w:rPr>
          <w:noProof/>
        </w:rPr>
      </w:sdtEndPr>
      <w:sdtContent>
        <w:p w14:paraId="1CB885C3" w14:textId="77777777" w:rsidR="00A46597" w:rsidRDefault="00A46597" w:rsidP="00A46597">
          <w:pPr>
            <w:pStyle w:val="TOCHeading"/>
          </w:pPr>
          <w:r>
            <w:t>Contents</w:t>
          </w:r>
        </w:p>
        <w:p w14:paraId="55B21EBE" w14:textId="43EAABE3" w:rsidR="00594E37" w:rsidRDefault="00A46597">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1074935" w:history="1">
            <w:r w:rsidR="00594E37" w:rsidRPr="000E5D6D">
              <w:rPr>
                <w:rStyle w:val="Hyperlink"/>
                <w:noProof/>
              </w:rPr>
              <w:t>1</w:t>
            </w:r>
            <w:r w:rsidR="00594E37">
              <w:rPr>
                <w:rFonts w:asciiTheme="minorHAnsi" w:eastAsiaTheme="minorEastAsia" w:hAnsiTheme="minorHAnsi"/>
                <w:noProof/>
                <w:sz w:val="22"/>
                <w:lang w:eastAsia="en-GB"/>
              </w:rPr>
              <w:tab/>
            </w:r>
            <w:r w:rsidR="00594E37" w:rsidRPr="000E5D6D">
              <w:rPr>
                <w:rStyle w:val="Hyperlink"/>
                <w:noProof/>
              </w:rPr>
              <w:t>Reasons for and Relevance of the Project</w:t>
            </w:r>
            <w:r w:rsidR="00594E37">
              <w:rPr>
                <w:noProof/>
                <w:webHidden/>
              </w:rPr>
              <w:tab/>
            </w:r>
            <w:r w:rsidR="00594E37">
              <w:rPr>
                <w:noProof/>
                <w:webHidden/>
              </w:rPr>
              <w:fldChar w:fldCharType="begin"/>
            </w:r>
            <w:r w:rsidR="00594E37">
              <w:rPr>
                <w:noProof/>
                <w:webHidden/>
              </w:rPr>
              <w:instrText xml:space="preserve"> PAGEREF _Toc21074935 \h </w:instrText>
            </w:r>
            <w:r w:rsidR="00594E37">
              <w:rPr>
                <w:noProof/>
                <w:webHidden/>
              </w:rPr>
            </w:r>
            <w:r w:rsidR="00594E37">
              <w:rPr>
                <w:noProof/>
                <w:webHidden/>
              </w:rPr>
              <w:fldChar w:fldCharType="separate"/>
            </w:r>
            <w:r w:rsidR="00594E37">
              <w:rPr>
                <w:noProof/>
                <w:webHidden/>
              </w:rPr>
              <w:t>3</w:t>
            </w:r>
            <w:r w:rsidR="00594E37">
              <w:rPr>
                <w:noProof/>
                <w:webHidden/>
              </w:rPr>
              <w:fldChar w:fldCharType="end"/>
            </w:r>
          </w:hyperlink>
        </w:p>
        <w:p w14:paraId="2D523245" w14:textId="144370EB" w:rsidR="00594E37" w:rsidRDefault="00892A97">
          <w:pPr>
            <w:pStyle w:val="TOC1"/>
            <w:tabs>
              <w:tab w:val="left" w:pos="440"/>
              <w:tab w:val="right" w:leader="dot" w:pos="9016"/>
            </w:tabs>
            <w:rPr>
              <w:rFonts w:asciiTheme="minorHAnsi" w:eastAsiaTheme="minorEastAsia" w:hAnsiTheme="minorHAnsi"/>
              <w:noProof/>
              <w:sz w:val="22"/>
              <w:lang w:eastAsia="en-GB"/>
            </w:rPr>
          </w:pPr>
          <w:hyperlink w:anchor="_Toc21074936" w:history="1">
            <w:r w:rsidR="00594E37" w:rsidRPr="000E5D6D">
              <w:rPr>
                <w:rStyle w:val="Hyperlink"/>
                <w:noProof/>
              </w:rPr>
              <w:t>2</w:t>
            </w:r>
            <w:r w:rsidR="00594E37">
              <w:rPr>
                <w:rFonts w:asciiTheme="minorHAnsi" w:eastAsiaTheme="minorEastAsia" w:hAnsiTheme="minorHAnsi"/>
                <w:noProof/>
                <w:sz w:val="22"/>
                <w:lang w:eastAsia="en-GB"/>
              </w:rPr>
              <w:tab/>
            </w:r>
            <w:r w:rsidR="00594E37" w:rsidRPr="000E5D6D">
              <w:rPr>
                <w:rStyle w:val="Hyperlink"/>
                <w:noProof/>
              </w:rPr>
              <w:t>Aims of the Project</w:t>
            </w:r>
            <w:r w:rsidR="00594E37">
              <w:rPr>
                <w:noProof/>
                <w:webHidden/>
              </w:rPr>
              <w:tab/>
            </w:r>
            <w:r w:rsidR="00594E37">
              <w:rPr>
                <w:noProof/>
                <w:webHidden/>
              </w:rPr>
              <w:fldChar w:fldCharType="begin"/>
            </w:r>
            <w:r w:rsidR="00594E37">
              <w:rPr>
                <w:noProof/>
                <w:webHidden/>
              </w:rPr>
              <w:instrText xml:space="preserve"> PAGEREF _Toc21074936 \h </w:instrText>
            </w:r>
            <w:r w:rsidR="00594E37">
              <w:rPr>
                <w:noProof/>
                <w:webHidden/>
              </w:rPr>
            </w:r>
            <w:r w:rsidR="00594E37">
              <w:rPr>
                <w:noProof/>
                <w:webHidden/>
              </w:rPr>
              <w:fldChar w:fldCharType="separate"/>
            </w:r>
            <w:r w:rsidR="00594E37">
              <w:rPr>
                <w:noProof/>
                <w:webHidden/>
              </w:rPr>
              <w:t>3</w:t>
            </w:r>
            <w:r w:rsidR="00594E37">
              <w:rPr>
                <w:noProof/>
                <w:webHidden/>
              </w:rPr>
              <w:fldChar w:fldCharType="end"/>
            </w:r>
          </w:hyperlink>
        </w:p>
        <w:p w14:paraId="455F5356" w14:textId="672C36F5" w:rsidR="00594E37" w:rsidRDefault="00892A97">
          <w:pPr>
            <w:pStyle w:val="TOC1"/>
            <w:tabs>
              <w:tab w:val="left" w:pos="440"/>
              <w:tab w:val="right" w:leader="dot" w:pos="9016"/>
            </w:tabs>
            <w:rPr>
              <w:rFonts w:asciiTheme="minorHAnsi" w:eastAsiaTheme="minorEastAsia" w:hAnsiTheme="minorHAnsi"/>
              <w:noProof/>
              <w:sz w:val="22"/>
              <w:lang w:eastAsia="en-GB"/>
            </w:rPr>
          </w:pPr>
          <w:hyperlink w:anchor="_Toc21074937" w:history="1">
            <w:r w:rsidR="00594E37" w:rsidRPr="000E5D6D">
              <w:rPr>
                <w:rStyle w:val="Hyperlink"/>
                <w:noProof/>
              </w:rPr>
              <w:t>3</w:t>
            </w:r>
            <w:r w:rsidR="00594E37">
              <w:rPr>
                <w:rFonts w:asciiTheme="minorHAnsi" w:eastAsiaTheme="minorEastAsia" w:hAnsiTheme="minorHAnsi"/>
                <w:noProof/>
                <w:sz w:val="22"/>
                <w:lang w:eastAsia="en-GB"/>
              </w:rPr>
              <w:tab/>
            </w:r>
            <w:r w:rsidR="00594E37" w:rsidRPr="000E5D6D">
              <w:rPr>
                <w:rStyle w:val="Hyperlink"/>
                <w:noProof/>
              </w:rPr>
              <w:t>Timescale and Provisional Work Plan</w:t>
            </w:r>
            <w:r w:rsidR="00594E37">
              <w:rPr>
                <w:noProof/>
                <w:webHidden/>
              </w:rPr>
              <w:tab/>
            </w:r>
            <w:r w:rsidR="00594E37">
              <w:rPr>
                <w:noProof/>
                <w:webHidden/>
              </w:rPr>
              <w:fldChar w:fldCharType="begin"/>
            </w:r>
            <w:r w:rsidR="00594E37">
              <w:rPr>
                <w:noProof/>
                <w:webHidden/>
              </w:rPr>
              <w:instrText xml:space="preserve"> PAGEREF _Toc21074937 \h </w:instrText>
            </w:r>
            <w:r w:rsidR="00594E37">
              <w:rPr>
                <w:noProof/>
                <w:webHidden/>
              </w:rPr>
            </w:r>
            <w:r w:rsidR="00594E37">
              <w:rPr>
                <w:noProof/>
                <w:webHidden/>
              </w:rPr>
              <w:fldChar w:fldCharType="separate"/>
            </w:r>
            <w:r w:rsidR="00594E37">
              <w:rPr>
                <w:noProof/>
                <w:webHidden/>
              </w:rPr>
              <w:t>4</w:t>
            </w:r>
            <w:r w:rsidR="00594E37">
              <w:rPr>
                <w:noProof/>
                <w:webHidden/>
              </w:rPr>
              <w:fldChar w:fldCharType="end"/>
            </w:r>
          </w:hyperlink>
        </w:p>
        <w:p w14:paraId="750CF503" w14:textId="6B60BAD4" w:rsidR="00594E37" w:rsidRDefault="00892A97">
          <w:pPr>
            <w:pStyle w:val="TOC1"/>
            <w:tabs>
              <w:tab w:val="left" w:pos="440"/>
              <w:tab w:val="right" w:leader="dot" w:pos="9016"/>
            </w:tabs>
            <w:rPr>
              <w:rFonts w:asciiTheme="minorHAnsi" w:eastAsiaTheme="minorEastAsia" w:hAnsiTheme="minorHAnsi"/>
              <w:noProof/>
              <w:sz w:val="22"/>
              <w:lang w:eastAsia="en-GB"/>
            </w:rPr>
          </w:pPr>
          <w:hyperlink w:anchor="_Toc21074938" w:history="1">
            <w:r w:rsidR="00594E37" w:rsidRPr="000E5D6D">
              <w:rPr>
                <w:rStyle w:val="Hyperlink"/>
                <w:noProof/>
              </w:rPr>
              <w:t>4</w:t>
            </w:r>
            <w:r w:rsidR="00594E37">
              <w:rPr>
                <w:rFonts w:asciiTheme="minorHAnsi" w:eastAsiaTheme="minorEastAsia" w:hAnsiTheme="minorHAnsi"/>
                <w:noProof/>
                <w:sz w:val="22"/>
                <w:lang w:eastAsia="en-GB"/>
              </w:rPr>
              <w:tab/>
            </w:r>
            <w:r w:rsidR="00594E37" w:rsidRPr="000E5D6D">
              <w:rPr>
                <w:rStyle w:val="Hyperlink"/>
                <w:noProof/>
              </w:rPr>
              <w:t>Background Research Carried Out to Date</w:t>
            </w:r>
            <w:r w:rsidR="00594E37">
              <w:rPr>
                <w:noProof/>
                <w:webHidden/>
              </w:rPr>
              <w:tab/>
            </w:r>
            <w:r w:rsidR="00594E37">
              <w:rPr>
                <w:noProof/>
                <w:webHidden/>
              </w:rPr>
              <w:fldChar w:fldCharType="begin"/>
            </w:r>
            <w:r w:rsidR="00594E37">
              <w:rPr>
                <w:noProof/>
                <w:webHidden/>
              </w:rPr>
              <w:instrText xml:space="preserve"> PAGEREF _Toc21074938 \h </w:instrText>
            </w:r>
            <w:r w:rsidR="00594E37">
              <w:rPr>
                <w:noProof/>
                <w:webHidden/>
              </w:rPr>
            </w:r>
            <w:r w:rsidR="00594E37">
              <w:rPr>
                <w:noProof/>
                <w:webHidden/>
              </w:rPr>
              <w:fldChar w:fldCharType="separate"/>
            </w:r>
            <w:r w:rsidR="00594E37">
              <w:rPr>
                <w:noProof/>
                <w:webHidden/>
              </w:rPr>
              <w:t>5</w:t>
            </w:r>
            <w:r w:rsidR="00594E37">
              <w:rPr>
                <w:noProof/>
                <w:webHidden/>
              </w:rPr>
              <w:fldChar w:fldCharType="end"/>
            </w:r>
          </w:hyperlink>
        </w:p>
        <w:p w14:paraId="0D206E14" w14:textId="7AF8C06F" w:rsidR="00594E37" w:rsidRDefault="00892A97">
          <w:pPr>
            <w:pStyle w:val="TOC1"/>
            <w:tabs>
              <w:tab w:val="left" w:pos="440"/>
              <w:tab w:val="right" w:leader="dot" w:pos="9016"/>
            </w:tabs>
            <w:rPr>
              <w:rFonts w:asciiTheme="minorHAnsi" w:eastAsiaTheme="minorEastAsia" w:hAnsiTheme="minorHAnsi"/>
              <w:noProof/>
              <w:sz w:val="22"/>
              <w:lang w:eastAsia="en-GB"/>
            </w:rPr>
          </w:pPr>
          <w:hyperlink w:anchor="_Toc21074939" w:history="1">
            <w:r w:rsidR="00594E37" w:rsidRPr="000E5D6D">
              <w:rPr>
                <w:rStyle w:val="Hyperlink"/>
                <w:rFonts w:cs="Arial"/>
                <w:noProof/>
              </w:rPr>
              <w:t>5</w:t>
            </w:r>
            <w:r w:rsidR="00594E37">
              <w:rPr>
                <w:rFonts w:asciiTheme="minorHAnsi" w:eastAsiaTheme="minorEastAsia" w:hAnsiTheme="minorHAnsi"/>
                <w:noProof/>
                <w:sz w:val="22"/>
                <w:lang w:eastAsia="en-GB"/>
              </w:rPr>
              <w:tab/>
            </w:r>
            <w:r w:rsidR="00594E37" w:rsidRPr="000E5D6D">
              <w:rPr>
                <w:rStyle w:val="Hyperlink"/>
                <w:noProof/>
              </w:rPr>
              <w:t>Computer Support &amp; Laboratory Support Needed</w:t>
            </w:r>
            <w:r w:rsidR="00594E37">
              <w:rPr>
                <w:noProof/>
                <w:webHidden/>
              </w:rPr>
              <w:tab/>
            </w:r>
            <w:r w:rsidR="00594E37">
              <w:rPr>
                <w:noProof/>
                <w:webHidden/>
              </w:rPr>
              <w:fldChar w:fldCharType="begin"/>
            </w:r>
            <w:r w:rsidR="00594E37">
              <w:rPr>
                <w:noProof/>
                <w:webHidden/>
              </w:rPr>
              <w:instrText xml:space="preserve"> PAGEREF _Toc21074939 \h </w:instrText>
            </w:r>
            <w:r w:rsidR="00594E37">
              <w:rPr>
                <w:noProof/>
                <w:webHidden/>
              </w:rPr>
            </w:r>
            <w:r w:rsidR="00594E37">
              <w:rPr>
                <w:noProof/>
                <w:webHidden/>
              </w:rPr>
              <w:fldChar w:fldCharType="separate"/>
            </w:r>
            <w:r w:rsidR="00594E37">
              <w:rPr>
                <w:noProof/>
                <w:webHidden/>
              </w:rPr>
              <w:t>6</w:t>
            </w:r>
            <w:r w:rsidR="00594E37">
              <w:rPr>
                <w:noProof/>
                <w:webHidden/>
              </w:rPr>
              <w:fldChar w:fldCharType="end"/>
            </w:r>
          </w:hyperlink>
        </w:p>
        <w:p w14:paraId="302B9DA7" w14:textId="36B7FE68" w:rsidR="00594E37" w:rsidRDefault="00892A97">
          <w:pPr>
            <w:pStyle w:val="TOC1"/>
            <w:tabs>
              <w:tab w:val="left" w:pos="440"/>
              <w:tab w:val="right" w:leader="dot" w:pos="9016"/>
            </w:tabs>
            <w:rPr>
              <w:rFonts w:asciiTheme="minorHAnsi" w:eastAsiaTheme="minorEastAsia" w:hAnsiTheme="minorHAnsi"/>
              <w:noProof/>
              <w:sz w:val="22"/>
              <w:lang w:eastAsia="en-GB"/>
            </w:rPr>
          </w:pPr>
          <w:hyperlink w:anchor="_Toc21074940" w:history="1">
            <w:r w:rsidR="00594E37" w:rsidRPr="000E5D6D">
              <w:rPr>
                <w:rStyle w:val="Hyperlink"/>
                <w:noProof/>
              </w:rPr>
              <w:t>6</w:t>
            </w:r>
            <w:r w:rsidR="00594E37">
              <w:rPr>
                <w:rFonts w:asciiTheme="minorHAnsi" w:eastAsiaTheme="minorEastAsia" w:hAnsiTheme="minorHAnsi"/>
                <w:noProof/>
                <w:sz w:val="22"/>
                <w:lang w:eastAsia="en-GB"/>
              </w:rPr>
              <w:tab/>
            </w:r>
            <w:r w:rsidR="00594E37" w:rsidRPr="000E5D6D">
              <w:rPr>
                <w:rStyle w:val="Hyperlink"/>
                <w:noProof/>
              </w:rPr>
              <w:t>Cooperative Industrial Partners</w:t>
            </w:r>
            <w:r w:rsidR="00594E37">
              <w:rPr>
                <w:noProof/>
                <w:webHidden/>
              </w:rPr>
              <w:tab/>
            </w:r>
            <w:r w:rsidR="00594E37">
              <w:rPr>
                <w:noProof/>
                <w:webHidden/>
              </w:rPr>
              <w:fldChar w:fldCharType="begin"/>
            </w:r>
            <w:r w:rsidR="00594E37">
              <w:rPr>
                <w:noProof/>
                <w:webHidden/>
              </w:rPr>
              <w:instrText xml:space="preserve"> PAGEREF _Toc21074940 \h </w:instrText>
            </w:r>
            <w:r w:rsidR="00594E37">
              <w:rPr>
                <w:noProof/>
                <w:webHidden/>
              </w:rPr>
            </w:r>
            <w:r w:rsidR="00594E37">
              <w:rPr>
                <w:noProof/>
                <w:webHidden/>
              </w:rPr>
              <w:fldChar w:fldCharType="separate"/>
            </w:r>
            <w:r w:rsidR="00594E37">
              <w:rPr>
                <w:noProof/>
                <w:webHidden/>
              </w:rPr>
              <w:t>6</w:t>
            </w:r>
            <w:r w:rsidR="00594E37">
              <w:rPr>
                <w:noProof/>
                <w:webHidden/>
              </w:rPr>
              <w:fldChar w:fldCharType="end"/>
            </w:r>
          </w:hyperlink>
        </w:p>
        <w:p w14:paraId="144BE5D7" w14:textId="61940784" w:rsidR="00594E37" w:rsidRDefault="00892A97">
          <w:pPr>
            <w:pStyle w:val="TOC1"/>
            <w:tabs>
              <w:tab w:val="left" w:pos="440"/>
              <w:tab w:val="right" w:leader="dot" w:pos="9016"/>
            </w:tabs>
            <w:rPr>
              <w:rFonts w:asciiTheme="minorHAnsi" w:eastAsiaTheme="minorEastAsia" w:hAnsiTheme="minorHAnsi"/>
              <w:noProof/>
              <w:sz w:val="22"/>
              <w:lang w:eastAsia="en-GB"/>
            </w:rPr>
          </w:pPr>
          <w:hyperlink w:anchor="_Toc21074941" w:history="1">
            <w:r w:rsidR="00594E37" w:rsidRPr="000E5D6D">
              <w:rPr>
                <w:rStyle w:val="Hyperlink"/>
                <w:noProof/>
              </w:rPr>
              <w:t>7</w:t>
            </w:r>
            <w:r w:rsidR="00594E37">
              <w:rPr>
                <w:rFonts w:asciiTheme="minorHAnsi" w:eastAsiaTheme="minorEastAsia" w:hAnsiTheme="minorHAnsi"/>
                <w:noProof/>
                <w:sz w:val="22"/>
                <w:lang w:eastAsia="en-GB"/>
              </w:rPr>
              <w:tab/>
            </w:r>
            <w:r w:rsidR="00594E37" w:rsidRPr="000E5D6D">
              <w:rPr>
                <w:rStyle w:val="Hyperlink"/>
                <w:noProof/>
              </w:rPr>
              <w:t>References</w:t>
            </w:r>
            <w:r w:rsidR="00594E37">
              <w:rPr>
                <w:noProof/>
                <w:webHidden/>
              </w:rPr>
              <w:tab/>
            </w:r>
            <w:r w:rsidR="00594E37">
              <w:rPr>
                <w:noProof/>
                <w:webHidden/>
              </w:rPr>
              <w:fldChar w:fldCharType="begin"/>
            </w:r>
            <w:r w:rsidR="00594E37">
              <w:rPr>
                <w:noProof/>
                <w:webHidden/>
              </w:rPr>
              <w:instrText xml:space="preserve"> PAGEREF _Toc21074941 \h </w:instrText>
            </w:r>
            <w:r w:rsidR="00594E37">
              <w:rPr>
                <w:noProof/>
                <w:webHidden/>
              </w:rPr>
            </w:r>
            <w:r w:rsidR="00594E37">
              <w:rPr>
                <w:noProof/>
                <w:webHidden/>
              </w:rPr>
              <w:fldChar w:fldCharType="separate"/>
            </w:r>
            <w:r w:rsidR="00594E37">
              <w:rPr>
                <w:noProof/>
                <w:webHidden/>
              </w:rPr>
              <w:t>6</w:t>
            </w:r>
            <w:r w:rsidR="00594E37">
              <w:rPr>
                <w:noProof/>
                <w:webHidden/>
              </w:rPr>
              <w:fldChar w:fldCharType="end"/>
            </w:r>
          </w:hyperlink>
        </w:p>
        <w:p w14:paraId="7A016DE4" w14:textId="7FF42EBE" w:rsidR="00A46597" w:rsidRDefault="00A46597" w:rsidP="00A46597">
          <w:pPr>
            <w:rPr>
              <w:b/>
              <w:bCs/>
              <w:noProof/>
            </w:rPr>
          </w:pPr>
          <w:r>
            <w:rPr>
              <w:b/>
              <w:bCs/>
              <w:noProof/>
            </w:rPr>
            <w:fldChar w:fldCharType="end"/>
          </w:r>
        </w:p>
      </w:sdtContent>
    </w:sdt>
    <w:p w14:paraId="7A2905A9" w14:textId="69E29A0D" w:rsidR="00923C68" w:rsidRDefault="00892A97" w:rsidP="00923C68">
      <w:pPr>
        <w:pStyle w:val="Standard"/>
      </w:pPr>
      <w:hyperlink w:anchor="_Toc13492006" w:history="1"/>
    </w:p>
    <w:p w14:paraId="12CB2C78" w14:textId="77777777" w:rsidR="00923C68" w:rsidRDefault="00923C68" w:rsidP="00923C68">
      <w:pPr>
        <w:pStyle w:val="Standard"/>
        <w:spacing w:line="276" w:lineRule="auto"/>
        <w:rPr>
          <w:rFonts w:cs="Arial"/>
          <w:b/>
          <w:bCs/>
          <w:color w:val="365F91"/>
          <w:sz w:val="28"/>
          <w:szCs w:val="28"/>
        </w:rPr>
      </w:pPr>
    </w:p>
    <w:p w14:paraId="1775A5AD" w14:textId="77777777" w:rsidR="00923C68" w:rsidRDefault="00923C68" w:rsidP="00923C68">
      <w:pPr>
        <w:rPr>
          <w:rFonts w:ascii="Cambria" w:hAnsi="Cambria"/>
          <w:b/>
          <w:bCs/>
          <w:color w:val="365F91"/>
          <w:sz w:val="28"/>
          <w:szCs w:val="28"/>
        </w:rPr>
      </w:pPr>
      <w:bookmarkStart w:id="0" w:name="__RefHeading__475_1728462649"/>
      <w:bookmarkStart w:id="1" w:name="_Toc13492006"/>
      <w:r>
        <w:br w:type="page"/>
      </w:r>
    </w:p>
    <w:p w14:paraId="1761AC86" w14:textId="77777777" w:rsidR="00923C68" w:rsidRPr="0060464A" w:rsidRDefault="00923C68" w:rsidP="00923C68">
      <w:pPr>
        <w:pStyle w:val="Heading1"/>
      </w:pPr>
      <w:bookmarkStart w:id="2" w:name="_Toc21074935"/>
      <w:r w:rsidRPr="0060464A">
        <w:lastRenderedPageBreak/>
        <w:t>Reasons for and Relevance of the Project</w:t>
      </w:r>
      <w:bookmarkEnd w:id="0"/>
      <w:bookmarkEnd w:id="1"/>
      <w:bookmarkEnd w:id="2"/>
    </w:p>
    <w:p w14:paraId="19245FE2" w14:textId="4613003C" w:rsidR="00923C68" w:rsidRDefault="00923C68" w:rsidP="00923C68">
      <w:pPr>
        <w:pStyle w:val="Standard"/>
        <w:rPr>
          <w:rFonts w:cs="Arial"/>
        </w:rPr>
      </w:pPr>
      <w:r>
        <w:rPr>
          <w:rFonts w:cs="Arial"/>
        </w:rPr>
        <w:t xml:space="preserve">Pembroke Power Station is one of the most efficient power stations in Europe producing power at 60% efficiency using Combined-Cycle Gas Turbines (CCGT) producing up to 440MW per stack of electricity </w:t>
      </w:r>
      <w:sdt>
        <w:sdtPr>
          <w:rPr>
            <w:rFonts w:cs="Arial"/>
          </w:rPr>
          <w:id w:val="922459773"/>
          <w:citation/>
        </w:sdtPr>
        <w:sdtContent>
          <w:r>
            <w:rPr>
              <w:rFonts w:cs="Arial"/>
            </w:rPr>
            <w:fldChar w:fldCharType="begin"/>
          </w:r>
          <w:r>
            <w:rPr>
              <w:rFonts w:cs="Arial"/>
            </w:rPr>
            <w:instrText xml:space="preserve"> CITATION RWE \l 2057 </w:instrText>
          </w:r>
          <w:r>
            <w:rPr>
              <w:rFonts w:cs="Arial"/>
            </w:rPr>
            <w:fldChar w:fldCharType="separate"/>
          </w:r>
          <w:r w:rsidR="00545982" w:rsidRPr="00545982">
            <w:rPr>
              <w:rFonts w:cs="Arial"/>
              <w:noProof/>
            </w:rPr>
            <w:t>(RWE, n.d.)</w:t>
          </w:r>
          <w:r>
            <w:rPr>
              <w:rFonts w:cs="Arial"/>
            </w:rPr>
            <w:fldChar w:fldCharType="end"/>
          </w:r>
        </w:sdtContent>
      </w:sdt>
      <w:r>
        <w:rPr>
          <w:rFonts w:cs="Arial"/>
        </w:rPr>
        <w:t xml:space="preserve">.  </w:t>
      </w:r>
    </w:p>
    <w:p w14:paraId="52797065" w14:textId="31E8CC12" w:rsidR="00923C68" w:rsidRDefault="00923C68" w:rsidP="00923C68">
      <w:pPr>
        <w:pStyle w:val="Standard"/>
        <w:rPr>
          <w:rFonts w:cs="Arial"/>
        </w:rPr>
      </w:pPr>
      <w:r>
        <w:rPr>
          <w:rFonts w:cs="Arial"/>
        </w:rPr>
        <w:t xml:space="preserve">The station is held accountable to their Environmental Permit, EPR/DP3333TA - Environmental Permitting (England &amp; Wales) Regulations 2010, set by the Government’s environmental authority, National Resources Wales (NRW), </w:t>
      </w:r>
      <w:sdt>
        <w:sdtPr>
          <w:rPr>
            <w:rFonts w:cs="Arial"/>
          </w:rPr>
          <w:id w:val="-509047"/>
          <w:citation/>
        </w:sdtPr>
        <w:sdtContent>
          <w:r>
            <w:rPr>
              <w:rFonts w:cs="Arial"/>
            </w:rPr>
            <w:fldChar w:fldCharType="begin"/>
          </w:r>
          <w:r>
            <w:rPr>
              <w:rFonts w:cs="Arial"/>
            </w:rPr>
            <w:instrText xml:space="preserve"> CITATION Nat \l 2057 </w:instrText>
          </w:r>
          <w:r>
            <w:rPr>
              <w:rFonts w:cs="Arial"/>
            </w:rPr>
            <w:fldChar w:fldCharType="separate"/>
          </w:r>
          <w:r w:rsidR="00545982" w:rsidRPr="00545982">
            <w:rPr>
              <w:rFonts w:cs="Arial"/>
              <w:noProof/>
            </w:rPr>
            <w:t>(National Resources Wales, 2010)</w:t>
          </w:r>
          <w:r>
            <w:rPr>
              <w:rFonts w:cs="Arial"/>
            </w:rPr>
            <w:fldChar w:fldCharType="end"/>
          </w:r>
        </w:sdtContent>
      </w:sdt>
      <w:r>
        <w:rPr>
          <w:rFonts w:cs="Arial"/>
        </w:rPr>
        <w:t>.</w:t>
      </w:r>
    </w:p>
    <w:p w14:paraId="5D3CA3D3" w14:textId="5431B57F" w:rsidR="00923C68" w:rsidRDefault="00923C68" w:rsidP="00923C68">
      <w:pPr>
        <w:pStyle w:val="Standard"/>
        <w:rPr>
          <w:rFonts w:cs="Arial"/>
        </w:rPr>
      </w:pPr>
      <w:r>
        <w:rPr>
          <w:rFonts w:cs="Arial"/>
        </w:rPr>
        <w:t xml:space="preserve">One of the Station’s permit requirements is for no visible oil to be seen on the surface of the receiving waters </w:t>
      </w:r>
      <w:sdt>
        <w:sdtPr>
          <w:rPr>
            <w:rFonts w:cs="Arial"/>
          </w:rPr>
          <w:id w:val="-879470558"/>
          <w:citation/>
        </w:sdtPr>
        <w:sdtContent>
          <w:r>
            <w:rPr>
              <w:rFonts w:cs="Arial"/>
            </w:rPr>
            <w:fldChar w:fldCharType="begin"/>
          </w:r>
          <w:r>
            <w:rPr>
              <w:rFonts w:cs="Arial"/>
            </w:rPr>
            <w:instrText xml:space="preserve">CITATION Nat \p 37 \l 2057 </w:instrText>
          </w:r>
          <w:r>
            <w:rPr>
              <w:rFonts w:cs="Arial"/>
            </w:rPr>
            <w:fldChar w:fldCharType="separate"/>
          </w:r>
          <w:r w:rsidR="00545982" w:rsidRPr="00545982">
            <w:rPr>
              <w:rFonts w:cs="Arial"/>
              <w:noProof/>
            </w:rPr>
            <w:t>(National Resources Wales, 2010, p. 37)</w:t>
          </w:r>
          <w:r>
            <w:rPr>
              <w:rFonts w:cs="Arial"/>
            </w:rPr>
            <w:fldChar w:fldCharType="end"/>
          </w:r>
        </w:sdtContent>
      </w:sdt>
      <w:r>
        <w:rPr>
          <w:rFonts w:cs="Arial"/>
        </w:rPr>
        <w:t xml:space="preserve">, known on site as W2 (App. A). This is a slow flowing outfall area which enters the Pennar Gut; all surface water including rainfall, road drainage and drainage from general plant areas drain to a large retention tank known as the Surface Water Tank (SWT) where it combines with rainfall.  Any discharge also passes through a couple of bypass separators before entering the Pennar Gut </w:t>
      </w:r>
      <w:sdt>
        <w:sdtPr>
          <w:rPr>
            <w:rFonts w:cs="Arial"/>
          </w:rPr>
          <w:id w:val="-1096320918"/>
          <w:citation/>
        </w:sdtPr>
        <w:sdtContent>
          <w:r>
            <w:rPr>
              <w:rFonts w:cs="Arial"/>
            </w:rPr>
            <w:fldChar w:fldCharType="begin"/>
          </w:r>
          <w:r>
            <w:rPr>
              <w:rFonts w:cs="Arial"/>
            </w:rPr>
            <w:instrText xml:space="preserve"> CITATION Har10 \l 2057 </w:instrText>
          </w:r>
          <w:r>
            <w:rPr>
              <w:rFonts w:cs="Arial"/>
            </w:rPr>
            <w:fldChar w:fldCharType="separate"/>
          </w:r>
          <w:r w:rsidR="00545982" w:rsidRPr="00545982">
            <w:rPr>
              <w:rFonts w:cs="Arial"/>
              <w:noProof/>
            </w:rPr>
            <w:t>(Harrison &amp; Smith, 2010)</w:t>
          </w:r>
          <w:r>
            <w:rPr>
              <w:rFonts w:cs="Arial"/>
            </w:rPr>
            <w:fldChar w:fldCharType="end"/>
          </w:r>
        </w:sdtContent>
      </w:sdt>
      <w:r>
        <w:rPr>
          <w:rFonts w:cs="Arial"/>
        </w:rPr>
        <w:t xml:space="preserve">.  </w:t>
      </w:r>
    </w:p>
    <w:p w14:paraId="7A65BB67" w14:textId="7ACE0DC8" w:rsidR="00923C68" w:rsidRDefault="00923C68" w:rsidP="00923C68">
      <w:pPr>
        <w:pStyle w:val="Standard"/>
        <w:rPr>
          <w:rFonts w:cs="Arial"/>
        </w:rPr>
      </w:pPr>
      <w:r>
        <w:rPr>
          <w:rFonts w:cs="Arial"/>
        </w:rPr>
        <w:t>This project will look into the possibility of oil sheen being visible at W2, how to prevent it</w:t>
      </w:r>
      <w:r w:rsidR="00892A97">
        <w:rPr>
          <w:rFonts w:cs="Arial"/>
        </w:rPr>
        <w:t xml:space="preserve">, </w:t>
      </w:r>
      <w:r>
        <w:rPr>
          <w:rFonts w:cs="Arial"/>
        </w:rPr>
        <w:t xml:space="preserve">the </w:t>
      </w:r>
      <w:r w:rsidR="00892A97">
        <w:rPr>
          <w:rFonts w:cs="Arial"/>
        </w:rPr>
        <w:t xml:space="preserve">environmental cost and financial </w:t>
      </w:r>
      <w:r>
        <w:rPr>
          <w:rFonts w:cs="Arial"/>
        </w:rPr>
        <w:t>costs involved in that prevention.</w:t>
      </w:r>
    </w:p>
    <w:p w14:paraId="2BD351E2" w14:textId="01A5BC6E" w:rsidR="00923C68" w:rsidRDefault="00923C68" w:rsidP="00923C68">
      <w:pPr>
        <w:pStyle w:val="Standard"/>
        <w:rPr>
          <w:rFonts w:cs="Arial"/>
        </w:rPr>
      </w:pPr>
      <w:r>
        <w:rPr>
          <w:rFonts w:cs="Arial"/>
        </w:rPr>
        <w:t xml:space="preserve">The first area for sheen to become visible is on the surface of the SWT and has been reported there on several occasions.  Any sheen found on the SWT has the potential to be pumped into the Haven and pollute the water, this would then have to be reported to NRW and would put the station in breach of their permit </w:t>
      </w:r>
      <w:sdt>
        <w:sdtPr>
          <w:rPr>
            <w:rFonts w:cs="Arial"/>
          </w:rPr>
          <w:id w:val="2136131630"/>
          <w:citation/>
        </w:sdtPr>
        <w:sdtContent>
          <w:r>
            <w:rPr>
              <w:rFonts w:cs="Arial"/>
            </w:rPr>
            <w:fldChar w:fldCharType="begin"/>
          </w:r>
          <w:r>
            <w:rPr>
              <w:rFonts w:cs="Arial"/>
            </w:rPr>
            <w:instrText xml:space="preserve">CITATION Nat \p 22 \l 2057 </w:instrText>
          </w:r>
          <w:r>
            <w:rPr>
              <w:rFonts w:cs="Arial"/>
            </w:rPr>
            <w:fldChar w:fldCharType="separate"/>
          </w:r>
          <w:r w:rsidR="00545982" w:rsidRPr="00545982">
            <w:rPr>
              <w:rFonts w:cs="Arial"/>
              <w:noProof/>
            </w:rPr>
            <w:t>(National Resources Wales, 2010, p. 22)</w:t>
          </w:r>
          <w:r>
            <w:rPr>
              <w:rFonts w:cs="Arial"/>
            </w:rPr>
            <w:fldChar w:fldCharType="end"/>
          </w:r>
        </w:sdtContent>
      </w:sdt>
      <w:r>
        <w:rPr>
          <w:rFonts w:cs="Arial"/>
        </w:rPr>
        <w:t>.  Any environmental incident at the Station would impact the reputation with local stakeholders and NRW and as a result NRW could request more prevention to ensure it doesn’t recur.</w:t>
      </w:r>
    </w:p>
    <w:p w14:paraId="4486C92C" w14:textId="77777777" w:rsidR="00923C68" w:rsidRPr="0060464A" w:rsidRDefault="00923C68" w:rsidP="00923C68">
      <w:pPr>
        <w:pStyle w:val="Heading1"/>
      </w:pPr>
      <w:bookmarkStart w:id="3" w:name="__RefHeading__477_1728462649"/>
      <w:bookmarkStart w:id="4" w:name="_Toc13492007"/>
      <w:bookmarkStart w:id="5" w:name="_Toc21074936"/>
      <w:r w:rsidRPr="0060464A">
        <w:t>Aims of the Project</w:t>
      </w:r>
      <w:bookmarkEnd w:id="3"/>
      <w:bookmarkEnd w:id="4"/>
      <w:bookmarkEnd w:id="5"/>
    </w:p>
    <w:p w14:paraId="01E07421" w14:textId="77777777" w:rsidR="00923C68" w:rsidRDefault="00923C68" w:rsidP="00923C68">
      <w:pPr>
        <w:pStyle w:val="ListParagraph"/>
        <w:numPr>
          <w:ilvl w:val="0"/>
          <w:numId w:val="20"/>
        </w:numPr>
        <w:suppressAutoHyphens/>
        <w:autoSpaceDN w:val="0"/>
        <w:contextualSpacing w:val="0"/>
        <w:textAlignment w:val="baseline"/>
        <w:rPr>
          <w:rFonts w:cs="Arial"/>
        </w:rPr>
      </w:pPr>
      <w:r>
        <w:rPr>
          <w:rFonts w:cs="Arial"/>
        </w:rPr>
        <w:t>To hypothesise where oil could come from and generate some solutions for prevention</w:t>
      </w:r>
    </w:p>
    <w:p w14:paraId="1AD3D2FC" w14:textId="4E5A6EE7" w:rsidR="00923C68" w:rsidRDefault="00923C68" w:rsidP="00923C68">
      <w:pPr>
        <w:pStyle w:val="ListParagraph"/>
        <w:numPr>
          <w:ilvl w:val="0"/>
          <w:numId w:val="17"/>
        </w:numPr>
        <w:suppressAutoHyphens/>
        <w:autoSpaceDN w:val="0"/>
        <w:contextualSpacing w:val="0"/>
        <w:textAlignment w:val="baseline"/>
        <w:rPr>
          <w:rFonts w:cs="Arial"/>
        </w:rPr>
      </w:pPr>
      <w:r>
        <w:rPr>
          <w:rFonts w:cs="Arial"/>
        </w:rPr>
        <w:t>To research the possibility of a temporary solution to contain</w:t>
      </w:r>
      <w:r w:rsidR="00B35A74">
        <w:rPr>
          <w:rFonts w:cs="Arial"/>
        </w:rPr>
        <w:t>/disperse</w:t>
      </w:r>
      <w:r>
        <w:rPr>
          <w:rFonts w:cs="Arial"/>
        </w:rPr>
        <w:t xml:space="preserve"> any oil sheen seen at W2 and on the surface of the SWT</w:t>
      </w:r>
    </w:p>
    <w:p w14:paraId="4B51BB7B" w14:textId="77777777" w:rsidR="00923C68" w:rsidRDefault="00923C68" w:rsidP="00923C68">
      <w:pPr>
        <w:pStyle w:val="ListParagraph"/>
        <w:numPr>
          <w:ilvl w:val="0"/>
          <w:numId w:val="17"/>
        </w:numPr>
        <w:suppressAutoHyphens/>
        <w:autoSpaceDN w:val="0"/>
        <w:contextualSpacing w:val="0"/>
        <w:textAlignment w:val="baseline"/>
        <w:rPr>
          <w:rFonts w:cs="Arial"/>
        </w:rPr>
      </w:pPr>
      <w:r>
        <w:rPr>
          <w:rFonts w:cs="Arial"/>
        </w:rPr>
        <w:t>To consider the environmental and financial impacts if any event should occur</w:t>
      </w:r>
    </w:p>
    <w:p w14:paraId="40823B8A" w14:textId="75F270BB" w:rsidR="00923C68" w:rsidRDefault="00923C68" w:rsidP="007272E3">
      <w:pPr>
        <w:rPr>
          <w:rFonts w:cs="Arial"/>
          <w:b/>
          <w:bCs/>
          <w:color w:val="365F91"/>
          <w:sz w:val="28"/>
          <w:szCs w:val="28"/>
        </w:rPr>
      </w:pPr>
      <w:r>
        <w:lastRenderedPageBreak/>
        <w:t>An analytical tool will be used for the hypothesis and solution generation</w:t>
      </w:r>
      <w:r w:rsidR="00892A97">
        <w:t>, a</w:t>
      </w:r>
      <w:r>
        <w:t xml:space="preserve"> literature review of past experiments with oil sheen absorption</w:t>
      </w:r>
      <w:r w:rsidR="00F56C6C">
        <w:t>/dispersion</w:t>
      </w:r>
      <w:r>
        <w:t xml:space="preserve"> and research into temporary solutions will be carried out</w:t>
      </w:r>
      <w:r w:rsidR="00892A97">
        <w:t>, a</w:t>
      </w:r>
      <w:r>
        <w:t>n environmental impact analysis and a cost analysis will be done</w:t>
      </w:r>
      <w:r w:rsidR="00892A97">
        <w:t xml:space="preserve"> and any recommendations will be reported.</w:t>
      </w:r>
    </w:p>
    <w:p w14:paraId="5F32FEC3" w14:textId="77777777" w:rsidR="00923C68" w:rsidRPr="0060464A" w:rsidRDefault="00923C68" w:rsidP="00923C68">
      <w:pPr>
        <w:pStyle w:val="Heading1"/>
      </w:pPr>
      <w:bookmarkStart w:id="6" w:name="__RefHeading__479_1728462649"/>
      <w:bookmarkStart w:id="7" w:name="_Toc13492008"/>
      <w:bookmarkStart w:id="8" w:name="_Toc21074937"/>
      <w:r w:rsidRPr="0060464A">
        <w:t>Timescale and Provisional Work Plan</w:t>
      </w:r>
      <w:bookmarkEnd w:id="6"/>
      <w:bookmarkEnd w:id="7"/>
      <w:bookmarkEnd w:id="8"/>
    </w:p>
    <w:p w14:paraId="426472AE" w14:textId="77777777" w:rsidR="00923C68" w:rsidRDefault="00923C68" w:rsidP="00923C68">
      <w:pPr>
        <w:pStyle w:val="Standard"/>
        <w:rPr>
          <w:rFonts w:cs="Arial"/>
        </w:rPr>
      </w:pPr>
      <w:r>
        <w:rPr>
          <w:rFonts w:cs="Arial"/>
        </w:rPr>
        <w:t>Table 1 shows a provisional work plan.</w:t>
      </w:r>
    </w:p>
    <w:p w14:paraId="22905002" w14:textId="77777777" w:rsidR="00923C68" w:rsidRDefault="00923C68" w:rsidP="00923C68">
      <w:pPr>
        <w:pStyle w:val="Caption"/>
        <w:keepNext/>
      </w:pPr>
      <w:r>
        <w:rPr>
          <w:rFonts w:cs="Arial"/>
        </w:rPr>
        <w:t xml:space="preserve">Table </w:t>
      </w:r>
      <w:r>
        <w:t>1</w:t>
      </w:r>
      <w:r>
        <w:rPr>
          <w:rFonts w:cs="Arial"/>
        </w:rPr>
        <w:t>. Work Plan</w:t>
      </w:r>
    </w:p>
    <w:tbl>
      <w:tblPr>
        <w:tblW w:w="9322" w:type="dxa"/>
        <w:tblInd w:w="-108" w:type="dxa"/>
        <w:tblLayout w:type="fixed"/>
        <w:tblCellMar>
          <w:left w:w="10" w:type="dxa"/>
          <w:right w:w="10" w:type="dxa"/>
        </w:tblCellMar>
        <w:tblLook w:val="04A0" w:firstRow="1" w:lastRow="0" w:firstColumn="1" w:lastColumn="0" w:noHBand="0" w:noVBand="1"/>
      </w:tblPr>
      <w:tblGrid>
        <w:gridCol w:w="1304"/>
        <w:gridCol w:w="8018"/>
      </w:tblGrid>
      <w:tr w:rsidR="00923C68" w14:paraId="6CB2A3CB" w14:textId="77777777" w:rsidTr="00F56C6C">
        <w:trPr>
          <w:trHeight w:val="255"/>
        </w:trPr>
        <w:tc>
          <w:tcPr>
            <w:tcW w:w="1304" w:type="dxa"/>
            <w:tcBorders>
              <w:top w:val="single" w:sz="8" w:space="0" w:color="4BACC6"/>
              <w:bottom w:val="single" w:sz="8" w:space="0" w:color="4BACC6"/>
            </w:tcBorders>
            <w:tcMar>
              <w:top w:w="0" w:type="dxa"/>
              <w:left w:w="108" w:type="dxa"/>
              <w:bottom w:w="0" w:type="dxa"/>
              <w:right w:w="108" w:type="dxa"/>
            </w:tcMar>
          </w:tcPr>
          <w:p w14:paraId="155A2B8E"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Month</w:t>
            </w:r>
          </w:p>
        </w:tc>
        <w:tc>
          <w:tcPr>
            <w:tcW w:w="8018" w:type="dxa"/>
            <w:tcBorders>
              <w:top w:val="single" w:sz="8" w:space="0" w:color="4BACC6"/>
              <w:bottom w:val="single" w:sz="8" w:space="0" w:color="4BACC6"/>
            </w:tcBorders>
            <w:tcMar>
              <w:top w:w="0" w:type="dxa"/>
              <w:left w:w="108" w:type="dxa"/>
              <w:bottom w:w="0" w:type="dxa"/>
              <w:right w:w="108" w:type="dxa"/>
            </w:tcMar>
          </w:tcPr>
          <w:p w14:paraId="3F459D5C"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Work Plan</w:t>
            </w:r>
          </w:p>
        </w:tc>
      </w:tr>
      <w:tr w:rsidR="00923C68" w14:paraId="36CB69DE" w14:textId="77777777" w:rsidTr="007272E3">
        <w:trPr>
          <w:trHeight w:val="616"/>
        </w:trPr>
        <w:tc>
          <w:tcPr>
            <w:tcW w:w="1304" w:type="dxa"/>
            <w:shd w:val="clear" w:color="auto" w:fill="D2EAF1"/>
            <w:tcMar>
              <w:top w:w="0" w:type="dxa"/>
              <w:left w:w="108" w:type="dxa"/>
              <w:bottom w:w="0" w:type="dxa"/>
              <w:right w:w="108" w:type="dxa"/>
            </w:tcMar>
          </w:tcPr>
          <w:p w14:paraId="1C4286A1"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May</w:t>
            </w:r>
          </w:p>
        </w:tc>
        <w:tc>
          <w:tcPr>
            <w:tcW w:w="8018" w:type="dxa"/>
            <w:shd w:val="clear" w:color="auto" w:fill="D2EAF1"/>
            <w:tcMar>
              <w:top w:w="0" w:type="dxa"/>
              <w:left w:w="108" w:type="dxa"/>
              <w:bottom w:w="0" w:type="dxa"/>
              <w:right w:w="108" w:type="dxa"/>
            </w:tcMar>
          </w:tcPr>
          <w:p w14:paraId="3F3386E9" w14:textId="766664C5" w:rsidR="00923C68" w:rsidRDefault="00923C6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Look into DMAGIC – RWE’s analysis tool</w:t>
            </w:r>
            <w:r>
              <w:rPr>
                <w:rFonts w:eastAsia="Times New Roman" w:cs="Arial"/>
                <w:color w:val="000000"/>
                <w:sz w:val="20"/>
                <w:szCs w:val="20"/>
                <w:lang w:eastAsia="en-GB"/>
              </w:rPr>
              <w:br/>
              <w:t>Start proposal</w:t>
            </w:r>
          </w:p>
        </w:tc>
      </w:tr>
      <w:tr w:rsidR="00923C68" w14:paraId="02EA276D" w14:textId="77777777" w:rsidTr="00F56C6C">
        <w:trPr>
          <w:trHeight w:val="1253"/>
        </w:trPr>
        <w:tc>
          <w:tcPr>
            <w:tcW w:w="1304" w:type="dxa"/>
            <w:tcMar>
              <w:top w:w="0" w:type="dxa"/>
              <w:left w:w="108" w:type="dxa"/>
              <w:bottom w:w="0" w:type="dxa"/>
              <w:right w:w="108" w:type="dxa"/>
            </w:tcMar>
          </w:tcPr>
          <w:p w14:paraId="34A93F98"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June</w:t>
            </w:r>
          </w:p>
        </w:tc>
        <w:tc>
          <w:tcPr>
            <w:tcW w:w="8018" w:type="dxa"/>
            <w:tcMar>
              <w:top w:w="0" w:type="dxa"/>
              <w:left w:w="108" w:type="dxa"/>
              <w:bottom w:w="0" w:type="dxa"/>
              <w:right w:w="108" w:type="dxa"/>
            </w:tcMar>
          </w:tcPr>
          <w:p w14:paraId="4460386A" w14:textId="2A5886E4" w:rsidR="00104418" w:rsidRDefault="0010441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Research – Permit; What is the actual wording around oil sheen?</w:t>
            </w:r>
          </w:p>
          <w:p w14:paraId="5BF96ACE" w14:textId="7369FEC8" w:rsidR="00923C68" w:rsidRDefault="00923C6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Research – TX; What does is do? Why does it need oil? Why do they leak?</w:t>
            </w:r>
          </w:p>
          <w:p w14:paraId="0A8350B5" w14:textId="3A611ACB" w:rsidR="00923C68" w:rsidRDefault="00923C6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Have a close look at leaks on U31 Transformer</w:t>
            </w:r>
            <w:r>
              <w:rPr>
                <w:rFonts w:eastAsia="Times New Roman" w:cs="Arial"/>
                <w:color w:val="000000"/>
                <w:sz w:val="20"/>
                <w:szCs w:val="20"/>
                <w:lang w:eastAsia="en-GB"/>
              </w:rPr>
              <w:br/>
              <w:t>Get detailed information from Ben Jones regarding leaks i.e. costs and photos of leaks</w:t>
            </w:r>
          </w:p>
          <w:p w14:paraId="6ABBEA7F" w14:textId="77777777" w:rsidR="00923C68" w:rsidRDefault="00923C6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Meet with AT</w:t>
            </w:r>
          </w:p>
          <w:p w14:paraId="461FF390" w14:textId="2673E785" w:rsidR="00923C68" w:rsidRDefault="00923C6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Continue with proposal – Complete as much as possible</w:t>
            </w:r>
            <w:r w:rsidR="00104418">
              <w:rPr>
                <w:rFonts w:eastAsia="Times New Roman" w:cs="Arial"/>
                <w:color w:val="000000"/>
                <w:sz w:val="20"/>
                <w:szCs w:val="20"/>
                <w:lang w:eastAsia="en-GB"/>
              </w:rPr>
              <w:t xml:space="preserve"> before first week of Uni</w:t>
            </w:r>
          </w:p>
          <w:p w14:paraId="52CFA497" w14:textId="77777777" w:rsidR="00923C68" w:rsidRDefault="00923C68" w:rsidP="00F56C6C">
            <w:pPr>
              <w:pStyle w:val="Standard"/>
              <w:spacing w:after="0" w:line="240" w:lineRule="auto"/>
              <w:rPr>
                <w:rFonts w:eastAsia="Times New Roman" w:cs="Arial"/>
                <w:color w:val="000000"/>
                <w:sz w:val="20"/>
                <w:szCs w:val="20"/>
                <w:lang w:eastAsia="en-GB"/>
              </w:rPr>
            </w:pPr>
          </w:p>
        </w:tc>
      </w:tr>
      <w:tr w:rsidR="00923C68" w14:paraId="385CF8D9" w14:textId="77777777" w:rsidTr="00F56C6C">
        <w:trPr>
          <w:trHeight w:val="765"/>
        </w:trPr>
        <w:tc>
          <w:tcPr>
            <w:tcW w:w="1304" w:type="dxa"/>
            <w:shd w:val="clear" w:color="auto" w:fill="D2EAF1"/>
            <w:tcMar>
              <w:top w:w="0" w:type="dxa"/>
              <w:left w:w="108" w:type="dxa"/>
              <w:bottom w:w="0" w:type="dxa"/>
              <w:right w:w="108" w:type="dxa"/>
            </w:tcMar>
          </w:tcPr>
          <w:p w14:paraId="6BF729A8"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July</w:t>
            </w:r>
          </w:p>
        </w:tc>
        <w:tc>
          <w:tcPr>
            <w:tcW w:w="8018" w:type="dxa"/>
            <w:shd w:val="clear" w:color="auto" w:fill="D2EAF1"/>
            <w:tcMar>
              <w:top w:w="0" w:type="dxa"/>
              <w:left w:w="108" w:type="dxa"/>
              <w:bottom w:w="0" w:type="dxa"/>
              <w:right w:w="108" w:type="dxa"/>
            </w:tcMar>
          </w:tcPr>
          <w:p w14:paraId="75500EFD" w14:textId="4045CF27" w:rsidR="00923C68" w:rsidRDefault="0010441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Research </w:t>
            </w:r>
            <w:r w:rsidR="007272E3">
              <w:rPr>
                <w:rFonts w:eastAsia="Times New Roman" w:cs="Arial"/>
                <w:color w:val="000000"/>
                <w:sz w:val="20"/>
                <w:szCs w:val="20"/>
                <w:lang w:eastAsia="en-GB"/>
              </w:rPr>
              <w:t>–</w:t>
            </w:r>
            <w:r w:rsidR="00923C68">
              <w:rPr>
                <w:rFonts w:eastAsia="Times New Roman" w:cs="Arial"/>
                <w:color w:val="000000"/>
                <w:sz w:val="20"/>
                <w:szCs w:val="20"/>
                <w:lang w:eastAsia="en-GB"/>
              </w:rPr>
              <w:t xml:space="preserve"> DMAGIC</w:t>
            </w:r>
            <w:r w:rsidR="007272E3">
              <w:rPr>
                <w:rFonts w:eastAsia="Times New Roman" w:cs="Arial"/>
                <w:color w:val="000000"/>
                <w:sz w:val="20"/>
                <w:szCs w:val="20"/>
                <w:lang w:eastAsia="en-GB"/>
              </w:rPr>
              <w:t>; how does it work?</w:t>
            </w:r>
          </w:p>
          <w:p w14:paraId="56943A1C" w14:textId="77777777" w:rsidR="00923C68" w:rsidRDefault="00923C6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Make sure enough info has been gleaned from the correct people before leaving</w:t>
            </w:r>
            <w:r w:rsidR="00104418">
              <w:rPr>
                <w:rFonts w:eastAsia="Times New Roman" w:cs="Arial"/>
                <w:color w:val="000000"/>
                <w:sz w:val="20"/>
                <w:szCs w:val="20"/>
                <w:lang w:eastAsia="en-GB"/>
              </w:rPr>
              <w:t xml:space="preserve"> RWE</w:t>
            </w:r>
            <w:r>
              <w:rPr>
                <w:rFonts w:eastAsia="Times New Roman" w:cs="Arial"/>
                <w:color w:val="000000"/>
                <w:sz w:val="20"/>
                <w:szCs w:val="20"/>
                <w:lang w:eastAsia="en-GB"/>
              </w:rPr>
              <w:br/>
              <w:t>Last day at the Station 31 July</w:t>
            </w:r>
          </w:p>
          <w:p w14:paraId="3415835B" w14:textId="2EDFB0F4" w:rsidR="007272E3" w:rsidRDefault="007272E3" w:rsidP="00F56C6C">
            <w:pPr>
              <w:pStyle w:val="Standard"/>
              <w:spacing w:after="0" w:line="240" w:lineRule="auto"/>
              <w:rPr>
                <w:rFonts w:eastAsia="Times New Roman" w:cs="Arial"/>
                <w:color w:val="000000"/>
                <w:sz w:val="20"/>
                <w:szCs w:val="20"/>
                <w:lang w:eastAsia="en-GB"/>
              </w:rPr>
            </w:pPr>
          </w:p>
        </w:tc>
      </w:tr>
      <w:tr w:rsidR="00923C68" w14:paraId="2F7F35E5" w14:textId="77777777" w:rsidTr="00F56C6C">
        <w:trPr>
          <w:trHeight w:val="510"/>
        </w:trPr>
        <w:tc>
          <w:tcPr>
            <w:tcW w:w="1304" w:type="dxa"/>
            <w:tcMar>
              <w:top w:w="0" w:type="dxa"/>
              <w:left w:w="108" w:type="dxa"/>
              <w:bottom w:w="0" w:type="dxa"/>
              <w:right w:w="108" w:type="dxa"/>
            </w:tcMar>
          </w:tcPr>
          <w:p w14:paraId="61C37EE9"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August</w:t>
            </w:r>
          </w:p>
        </w:tc>
        <w:tc>
          <w:tcPr>
            <w:tcW w:w="8018" w:type="dxa"/>
            <w:tcMar>
              <w:top w:w="0" w:type="dxa"/>
              <w:left w:w="108" w:type="dxa"/>
              <w:bottom w:w="0" w:type="dxa"/>
              <w:right w:w="108" w:type="dxa"/>
            </w:tcMar>
          </w:tcPr>
          <w:p w14:paraId="23E8A7EF" w14:textId="77777777" w:rsidR="00923C68" w:rsidRDefault="00923C6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Set up dissertation on word</w:t>
            </w:r>
          </w:p>
        </w:tc>
      </w:tr>
      <w:tr w:rsidR="00923C68" w14:paraId="5B4FE1F2" w14:textId="77777777" w:rsidTr="00F56C6C">
        <w:trPr>
          <w:trHeight w:val="510"/>
        </w:trPr>
        <w:tc>
          <w:tcPr>
            <w:tcW w:w="1304" w:type="dxa"/>
            <w:shd w:val="clear" w:color="auto" w:fill="D2EAF1"/>
            <w:tcMar>
              <w:top w:w="0" w:type="dxa"/>
              <w:left w:w="108" w:type="dxa"/>
              <w:bottom w:w="0" w:type="dxa"/>
              <w:right w:w="108" w:type="dxa"/>
            </w:tcMar>
          </w:tcPr>
          <w:p w14:paraId="3E436344"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September</w:t>
            </w:r>
          </w:p>
        </w:tc>
        <w:tc>
          <w:tcPr>
            <w:tcW w:w="8018" w:type="dxa"/>
            <w:shd w:val="clear" w:color="auto" w:fill="D2EAF1"/>
            <w:tcMar>
              <w:top w:w="0" w:type="dxa"/>
              <w:left w:w="108" w:type="dxa"/>
              <w:bottom w:w="0" w:type="dxa"/>
              <w:right w:w="108" w:type="dxa"/>
            </w:tcMar>
          </w:tcPr>
          <w:p w14:paraId="3A43EFB6" w14:textId="17CCB2F0" w:rsidR="00923C68" w:rsidRDefault="00923C6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1st Viva - Start putting info on PowerPoint</w:t>
            </w:r>
          </w:p>
        </w:tc>
      </w:tr>
      <w:tr w:rsidR="00923C68" w14:paraId="41A47A0F" w14:textId="77777777" w:rsidTr="00F56C6C">
        <w:trPr>
          <w:trHeight w:val="255"/>
        </w:trPr>
        <w:tc>
          <w:tcPr>
            <w:tcW w:w="1304" w:type="dxa"/>
            <w:tcMar>
              <w:top w:w="0" w:type="dxa"/>
              <w:left w:w="108" w:type="dxa"/>
              <w:bottom w:w="0" w:type="dxa"/>
              <w:right w:w="108" w:type="dxa"/>
            </w:tcMar>
          </w:tcPr>
          <w:p w14:paraId="229BF009"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October</w:t>
            </w:r>
          </w:p>
        </w:tc>
        <w:tc>
          <w:tcPr>
            <w:tcW w:w="8018" w:type="dxa"/>
            <w:tcMar>
              <w:top w:w="0" w:type="dxa"/>
              <w:left w:w="108" w:type="dxa"/>
              <w:bottom w:w="0" w:type="dxa"/>
              <w:right w:w="108" w:type="dxa"/>
            </w:tcMar>
          </w:tcPr>
          <w:p w14:paraId="53544B0E" w14:textId="7D973FFF" w:rsidR="00923C68" w:rsidRDefault="00545982"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Begin </w:t>
            </w:r>
            <w:r w:rsidR="00923C68">
              <w:rPr>
                <w:rFonts w:eastAsia="Times New Roman" w:cs="Arial"/>
                <w:color w:val="000000"/>
                <w:sz w:val="20"/>
                <w:szCs w:val="20"/>
                <w:lang w:eastAsia="en-GB"/>
              </w:rPr>
              <w:t xml:space="preserve">Literary review – use </w:t>
            </w:r>
            <w:r>
              <w:rPr>
                <w:rFonts w:eastAsia="Times New Roman" w:cs="Arial"/>
                <w:color w:val="000000"/>
                <w:sz w:val="20"/>
                <w:szCs w:val="20"/>
                <w:lang w:eastAsia="en-GB"/>
              </w:rPr>
              <w:t>library and online journals</w:t>
            </w:r>
            <w:r w:rsidR="007272E3">
              <w:rPr>
                <w:rFonts w:eastAsia="Times New Roman" w:cs="Arial"/>
                <w:color w:val="000000"/>
                <w:sz w:val="20"/>
                <w:szCs w:val="20"/>
                <w:lang w:eastAsia="en-GB"/>
              </w:rPr>
              <w:t xml:space="preserve"> to research oil sheen</w:t>
            </w:r>
          </w:p>
          <w:p w14:paraId="63D0445B" w14:textId="046045D3" w:rsidR="00923C68" w:rsidRDefault="00923C68" w:rsidP="00F56C6C">
            <w:pPr>
              <w:pStyle w:val="Standard"/>
              <w:spacing w:after="0" w:line="240" w:lineRule="auto"/>
            </w:pPr>
            <w:r>
              <w:rPr>
                <w:rFonts w:eastAsia="Times New Roman" w:cs="Arial"/>
                <w:color w:val="000000"/>
                <w:sz w:val="20"/>
                <w:szCs w:val="20"/>
                <w:lang w:eastAsia="en-GB"/>
              </w:rPr>
              <w:t>1</w:t>
            </w:r>
            <w:r>
              <w:rPr>
                <w:rFonts w:eastAsia="Times New Roman" w:cs="Arial"/>
                <w:color w:val="000000"/>
                <w:sz w:val="20"/>
                <w:szCs w:val="20"/>
                <w:vertAlign w:val="superscript"/>
                <w:lang w:eastAsia="en-GB"/>
              </w:rPr>
              <w:t>st</w:t>
            </w:r>
            <w:r>
              <w:rPr>
                <w:rFonts w:eastAsia="Times New Roman" w:cs="Arial"/>
                <w:color w:val="000000"/>
                <w:sz w:val="20"/>
                <w:szCs w:val="20"/>
                <w:lang w:eastAsia="en-GB"/>
              </w:rPr>
              <w:t xml:space="preserve"> proposal due</w:t>
            </w:r>
            <w:r w:rsidR="00104418">
              <w:rPr>
                <w:rFonts w:eastAsia="Times New Roman" w:cs="Arial"/>
                <w:color w:val="000000"/>
                <w:sz w:val="20"/>
                <w:szCs w:val="20"/>
                <w:lang w:eastAsia="en-GB"/>
              </w:rPr>
              <w:t xml:space="preserve"> – Hand in first week</w:t>
            </w:r>
          </w:p>
          <w:p w14:paraId="290EB5AF" w14:textId="77777777" w:rsidR="00923C68" w:rsidRDefault="00923C6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Begin poster</w:t>
            </w:r>
          </w:p>
          <w:p w14:paraId="47DB42F5" w14:textId="0F862A3A" w:rsidR="007272E3" w:rsidRDefault="007272E3" w:rsidP="00F56C6C">
            <w:pPr>
              <w:pStyle w:val="Standard"/>
              <w:spacing w:after="0" w:line="240" w:lineRule="auto"/>
              <w:rPr>
                <w:rFonts w:eastAsia="Times New Roman" w:cs="Arial"/>
                <w:color w:val="000000"/>
                <w:sz w:val="20"/>
                <w:szCs w:val="20"/>
                <w:lang w:eastAsia="en-GB"/>
              </w:rPr>
            </w:pPr>
          </w:p>
        </w:tc>
      </w:tr>
      <w:tr w:rsidR="00923C68" w14:paraId="581E8466" w14:textId="77777777" w:rsidTr="00F56C6C">
        <w:trPr>
          <w:trHeight w:val="510"/>
        </w:trPr>
        <w:tc>
          <w:tcPr>
            <w:tcW w:w="1304" w:type="dxa"/>
            <w:shd w:val="clear" w:color="auto" w:fill="D2EAF1"/>
            <w:tcMar>
              <w:top w:w="0" w:type="dxa"/>
              <w:left w:w="108" w:type="dxa"/>
              <w:bottom w:w="0" w:type="dxa"/>
              <w:right w:w="108" w:type="dxa"/>
            </w:tcMar>
          </w:tcPr>
          <w:p w14:paraId="5DEB6F1C"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November</w:t>
            </w:r>
          </w:p>
        </w:tc>
        <w:tc>
          <w:tcPr>
            <w:tcW w:w="8018" w:type="dxa"/>
            <w:shd w:val="clear" w:color="auto" w:fill="D2EAF1"/>
            <w:tcMar>
              <w:top w:w="0" w:type="dxa"/>
              <w:left w:w="108" w:type="dxa"/>
              <w:bottom w:w="0" w:type="dxa"/>
              <w:right w:w="108" w:type="dxa"/>
            </w:tcMar>
          </w:tcPr>
          <w:p w14:paraId="2C1260F6" w14:textId="0F4B71F6" w:rsidR="00923C68" w:rsidRDefault="00545982" w:rsidP="003948D7">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Project week </w:t>
            </w:r>
            <w:r w:rsidR="00145A1E">
              <w:rPr>
                <w:rFonts w:eastAsia="Times New Roman" w:cs="Arial"/>
                <w:color w:val="000000"/>
                <w:sz w:val="20"/>
                <w:szCs w:val="20"/>
                <w:lang w:eastAsia="en-GB"/>
              </w:rPr>
              <w:t>– Complete lit review</w:t>
            </w:r>
          </w:p>
        </w:tc>
      </w:tr>
      <w:tr w:rsidR="00923C68" w14:paraId="55C3F4BD" w14:textId="77777777" w:rsidTr="00F56C6C">
        <w:trPr>
          <w:trHeight w:val="510"/>
        </w:trPr>
        <w:tc>
          <w:tcPr>
            <w:tcW w:w="1304" w:type="dxa"/>
            <w:tcMar>
              <w:top w:w="0" w:type="dxa"/>
              <w:left w:w="108" w:type="dxa"/>
              <w:bottom w:w="0" w:type="dxa"/>
              <w:right w:w="108" w:type="dxa"/>
            </w:tcMar>
          </w:tcPr>
          <w:p w14:paraId="25CA1E63"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December</w:t>
            </w:r>
          </w:p>
        </w:tc>
        <w:tc>
          <w:tcPr>
            <w:tcW w:w="8018" w:type="dxa"/>
            <w:tcMar>
              <w:top w:w="0" w:type="dxa"/>
              <w:left w:w="108" w:type="dxa"/>
              <w:bottom w:w="0" w:type="dxa"/>
              <w:right w:w="108" w:type="dxa"/>
            </w:tcMar>
          </w:tcPr>
          <w:p w14:paraId="6042B9B5" w14:textId="77777777" w:rsidR="00923C68" w:rsidRDefault="00923C6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Finish presentation</w:t>
            </w:r>
            <w:r>
              <w:rPr>
                <w:rFonts w:eastAsia="Times New Roman" w:cs="Arial"/>
                <w:color w:val="000000"/>
                <w:sz w:val="20"/>
                <w:szCs w:val="20"/>
                <w:lang w:eastAsia="en-GB"/>
              </w:rPr>
              <w:br/>
              <w:t>1</w:t>
            </w:r>
            <w:r>
              <w:rPr>
                <w:rFonts w:eastAsia="Times New Roman" w:cs="Arial"/>
                <w:color w:val="000000"/>
                <w:sz w:val="20"/>
                <w:szCs w:val="20"/>
                <w:vertAlign w:val="superscript"/>
                <w:lang w:eastAsia="en-GB"/>
              </w:rPr>
              <w:t>st</w:t>
            </w:r>
            <w:r>
              <w:rPr>
                <w:rFonts w:eastAsia="Times New Roman" w:cs="Arial"/>
                <w:color w:val="000000"/>
                <w:sz w:val="20"/>
                <w:szCs w:val="20"/>
                <w:lang w:eastAsia="en-GB"/>
              </w:rPr>
              <w:t xml:space="preserve"> Viva</w:t>
            </w:r>
          </w:p>
          <w:p w14:paraId="55FC93EE" w14:textId="05B08749" w:rsidR="00F56C6C" w:rsidRDefault="00F56C6C" w:rsidP="00F56C6C">
            <w:pPr>
              <w:pStyle w:val="Standard"/>
              <w:spacing w:after="0" w:line="240" w:lineRule="auto"/>
            </w:pPr>
          </w:p>
        </w:tc>
      </w:tr>
      <w:tr w:rsidR="00923C68" w14:paraId="3EDB75A7" w14:textId="77777777" w:rsidTr="00F56C6C">
        <w:trPr>
          <w:trHeight w:val="255"/>
        </w:trPr>
        <w:tc>
          <w:tcPr>
            <w:tcW w:w="1304" w:type="dxa"/>
            <w:shd w:val="clear" w:color="auto" w:fill="D2EAF1"/>
            <w:tcMar>
              <w:top w:w="0" w:type="dxa"/>
              <w:left w:w="108" w:type="dxa"/>
              <w:bottom w:w="0" w:type="dxa"/>
              <w:right w:w="108" w:type="dxa"/>
            </w:tcMar>
          </w:tcPr>
          <w:p w14:paraId="5990EA59"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January</w:t>
            </w:r>
          </w:p>
        </w:tc>
        <w:tc>
          <w:tcPr>
            <w:tcW w:w="8018" w:type="dxa"/>
            <w:shd w:val="clear" w:color="auto" w:fill="D2EAF1"/>
            <w:tcMar>
              <w:top w:w="0" w:type="dxa"/>
              <w:left w:w="108" w:type="dxa"/>
              <w:bottom w:w="0" w:type="dxa"/>
              <w:right w:w="108" w:type="dxa"/>
            </w:tcMar>
          </w:tcPr>
          <w:p w14:paraId="6BFBBD61" w14:textId="5EC38AAC" w:rsidR="00923C68" w:rsidRDefault="008059CC"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Conti</w:t>
            </w:r>
            <w:r w:rsidR="00415088">
              <w:rPr>
                <w:rFonts w:eastAsia="Times New Roman" w:cs="Arial"/>
                <w:color w:val="000000"/>
                <w:sz w:val="20"/>
                <w:szCs w:val="20"/>
                <w:lang w:eastAsia="en-GB"/>
              </w:rPr>
              <w:t>n</w:t>
            </w:r>
            <w:r>
              <w:rPr>
                <w:rFonts w:eastAsia="Times New Roman" w:cs="Arial"/>
                <w:color w:val="000000"/>
                <w:sz w:val="20"/>
                <w:szCs w:val="20"/>
                <w:lang w:eastAsia="en-GB"/>
              </w:rPr>
              <w:t xml:space="preserve">ual of </w:t>
            </w:r>
            <w:r w:rsidR="00415088">
              <w:rPr>
                <w:rFonts w:eastAsia="Times New Roman" w:cs="Arial"/>
                <w:color w:val="000000"/>
                <w:sz w:val="20"/>
                <w:szCs w:val="20"/>
                <w:lang w:eastAsia="en-GB"/>
              </w:rPr>
              <w:t>writing up first draft</w:t>
            </w:r>
          </w:p>
          <w:p w14:paraId="277B438E" w14:textId="06725A38" w:rsidR="00145A1E" w:rsidRDefault="00145A1E" w:rsidP="00F56C6C">
            <w:pPr>
              <w:pStyle w:val="Standard"/>
              <w:spacing w:after="0" w:line="240" w:lineRule="auto"/>
              <w:rPr>
                <w:rFonts w:eastAsia="Times New Roman" w:cs="Arial"/>
                <w:color w:val="000000"/>
                <w:sz w:val="20"/>
                <w:szCs w:val="20"/>
                <w:lang w:eastAsia="en-GB"/>
              </w:rPr>
            </w:pPr>
          </w:p>
        </w:tc>
      </w:tr>
      <w:tr w:rsidR="00923C68" w14:paraId="6A5B2639" w14:textId="77777777" w:rsidTr="00F56C6C">
        <w:trPr>
          <w:trHeight w:val="255"/>
        </w:trPr>
        <w:tc>
          <w:tcPr>
            <w:tcW w:w="1304" w:type="dxa"/>
            <w:tcMar>
              <w:top w:w="0" w:type="dxa"/>
              <w:left w:w="108" w:type="dxa"/>
              <w:bottom w:w="0" w:type="dxa"/>
              <w:right w:w="108" w:type="dxa"/>
            </w:tcMar>
          </w:tcPr>
          <w:p w14:paraId="043D640F"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February</w:t>
            </w:r>
          </w:p>
        </w:tc>
        <w:tc>
          <w:tcPr>
            <w:tcW w:w="8018" w:type="dxa"/>
            <w:tcMar>
              <w:top w:w="0" w:type="dxa"/>
              <w:left w:w="108" w:type="dxa"/>
              <w:bottom w:w="0" w:type="dxa"/>
              <w:right w:w="108" w:type="dxa"/>
            </w:tcMar>
          </w:tcPr>
          <w:p w14:paraId="2E8B62E8" w14:textId="1BD5A75B" w:rsidR="00923C68" w:rsidRDefault="00923C6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Fi</w:t>
            </w:r>
            <w:r w:rsidR="00145A1E">
              <w:rPr>
                <w:rFonts w:eastAsia="Times New Roman" w:cs="Arial"/>
                <w:color w:val="000000"/>
                <w:sz w:val="20"/>
                <w:szCs w:val="20"/>
                <w:lang w:eastAsia="en-GB"/>
              </w:rPr>
              <w:t>rst draft</w:t>
            </w:r>
            <w:r w:rsidR="00415088">
              <w:rPr>
                <w:rFonts w:eastAsia="Times New Roman" w:cs="Arial"/>
                <w:color w:val="000000"/>
                <w:sz w:val="20"/>
                <w:szCs w:val="20"/>
                <w:lang w:eastAsia="en-GB"/>
              </w:rPr>
              <w:t xml:space="preserve"> complete and sent for proofread</w:t>
            </w:r>
          </w:p>
          <w:p w14:paraId="42344580" w14:textId="339D246E" w:rsidR="00145A1E" w:rsidRDefault="00145A1E" w:rsidP="00F56C6C">
            <w:pPr>
              <w:pStyle w:val="Standard"/>
              <w:spacing w:after="0" w:line="240" w:lineRule="auto"/>
              <w:rPr>
                <w:rFonts w:eastAsia="Times New Roman" w:cs="Arial"/>
                <w:color w:val="000000"/>
                <w:sz w:val="20"/>
                <w:szCs w:val="20"/>
                <w:lang w:eastAsia="en-GB"/>
              </w:rPr>
            </w:pPr>
          </w:p>
        </w:tc>
      </w:tr>
      <w:tr w:rsidR="00923C68" w14:paraId="0E56B332" w14:textId="77777777" w:rsidTr="00F56C6C">
        <w:trPr>
          <w:trHeight w:val="255"/>
        </w:trPr>
        <w:tc>
          <w:tcPr>
            <w:tcW w:w="1304" w:type="dxa"/>
            <w:shd w:val="clear" w:color="auto" w:fill="D2EAF1"/>
            <w:tcMar>
              <w:top w:w="0" w:type="dxa"/>
              <w:left w:w="108" w:type="dxa"/>
              <w:bottom w:w="0" w:type="dxa"/>
              <w:right w:w="108" w:type="dxa"/>
            </w:tcMar>
          </w:tcPr>
          <w:p w14:paraId="45D65A09"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March</w:t>
            </w:r>
          </w:p>
        </w:tc>
        <w:tc>
          <w:tcPr>
            <w:tcW w:w="8018" w:type="dxa"/>
            <w:shd w:val="clear" w:color="auto" w:fill="D2EAF1"/>
            <w:tcMar>
              <w:top w:w="0" w:type="dxa"/>
              <w:left w:w="108" w:type="dxa"/>
              <w:bottom w:w="0" w:type="dxa"/>
              <w:right w:w="108" w:type="dxa"/>
            </w:tcMar>
          </w:tcPr>
          <w:p w14:paraId="4B48D260" w14:textId="4D553BD7" w:rsidR="00923C68" w:rsidRDefault="00923C6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Finish poster</w:t>
            </w:r>
            <w:r w:rsidR="007272E3">
              <w:rPr>
                <w:rFonts w:eastAsia="Times New Roman" w:cs="Arial"/>
                <w:color w:val="000000"/>
                <w:sz w:val="20"/>
                <w:szCs w:val="20"/>
                <w:lang w:eastAsia="en-GB"/>
              </w:rPr>
              <w:t xml:space="preserve"> – start to think about what to say in Viva</w:t>
            </w:r>
          </w:p>
          <w:p w14:paraId="43BB952D" w14:textId="345CC069" w:rsidR="007272E3" w:rsidRDefault="007272E3" w:rsidP="007272E3">
            <w:pPr>
              <w:pStyle w:val="Standard"/>
              <w:spacing w:after="0" w:line="240" w:lineRule="auto"/>
              <w:rPr>
                <w:rFonts w:eastAsia="Times New Roman" w:cs="Arial"/>
                <w:color w:val="000000"/>
                <w:sz w:val="20"/>
                <w:szCs w:val="20"/>
                <w:lang w:eastAsia="en-GB"/>
              </w:rPr>
            </w:pPr>
          </w:p>
        </w:tc>
      </w:tr>
      <w:tr w:rsidR="00923C68" w14:paraId="39434951" w14:textId="77777777" w:rsidTr="00F56C6C">
        <w:trPr>
          <w:trHeight w:val="510"/>
        </w:trPr>
        <w:tc>
          <w:tcPr>
            <w:tcW w:w="1304" w:type="dxa"/>
            <w:tcBorders>
              <w:bottom w:val="single" w:sz="8" w:space="0" w:color="4BACC6"/>
            </w:tcBorders>
            <w:tcMar>
              <w:top w:w="0" w:type="dxa"/>
              <w:left w:w="108" w:type="dxa"/>
              <w:bottom w:w="0" w:type="dxa"/>
              <w:right w:w="108" w:type="dxa"/>
            </w:tcMar>
          </w:tcPr>
          <w:p w14:paraId="2F254275" w14:textId="77777777" w:rsidR="00923C68" w:rsidRDefault="00923C68" w:rsidP="00F56C6C">
            <w:pPr>
              <w:pStyle w:val="Standard"/>
              <w:spacing w:after="0" w:line="240" w:lineRule="auto"/>
              <w:rPr>
                <w:rFonts w:eastAsia="Times New Roman" w:cs="Arial"/>
                <w:b/>
                <w:bCs/>
                <w:color w:val="000000"/>
                <w:sz w:val="20"/>
                <w:szCs w:val="20"/>
                <w:lang w:eastAsia="en-GB"/>
              </w:rPr>
            </w:pPr>
            <w:r>
              <w:rPr>
                <w:rFonts w:eastAsia="Times New Roman" w:cs="Arial"/>
                <w:b/>
                <w:bCs/>
                <w:color w:val="000000"/>
                <w:sz w:val="20"/>
                <w:szCs w:val="20"/>
                <w:lang w:eastAsia="en-GB"/>
              </w:rPr>
              <w:t>April</w:t>
            </w:r>
          </w:p>
        </w:tc>
        <w:tc>
          <w:tcPr>
            <w:tcW w:w="8018" w:type="dxa"/>
            <w:tcBorders>
              <w:bottom w:val="single" w:sz="8" w:space="0" w:color="4BACC6"/>
            </w:tcBorders>
            <w:tcMar>
              <w:top w:w="0" w:type="dxa"/>
              <w:left w:w="108" w:type="dxa"/>
              <w:bottom w:w="0" w:type="dxa"/>
              <w:right w:w="108" w:type="dxa"/>
            </w:tcMar>
          </w:tcPr>
          <w:p w14:paraId="7CB68B87" w14:textId="6E8213BD" w:rsidR="00923C68" w:rsidRDefault="007272E3"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20/4/19 </w:t>
            </w:r>
            <w:r w:rsidR="00923C68">
              <w:rPr>
                <w:rFonts w:eastAsia="Times New Roman" w:cs="Arial"/>
                <w:color w:val="000000"/>
                <w:sz w:val="20"/>
                <w:szCs w:val="20"/>
                <w:lang w:eastAsia="en-GB"/>
              </w:rPr>
              <w:t>Hand in dissertation</w:t>
            </w:r>
          </w:p>
          <w:p w14:paraId="1F005752" w14:textId="193130A5" w:rsidR="00615F75" w:rsidRDefault="00415088"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Make any adjustments to poster and </w:t>
            </w:r>
            <w:r w:rsidR="00615F75">
              <w:rPr>
                <w:rFonts w:eastAsia="Times New Roman" w:cs="Arial"/>
                <w:color w:val="000000"/>
                <w:sz w:val="20"/>
                <w:szCs w:val="20"/>
                <w:lang w:eastAsia="en-GB"/>
              </w:rPr>
              <w:t>Practice, Practice, Practice!!</w:t>
            </w:r>
          </w:p>
          <w:p w14:paraId="43734C4F" w14:textId="445F81B8" w:rsidR="007272E3" w:rsidRDefault="007272E3" w:rsidP="00F56C6C">
            <w:pPr>
              <w:pStyle w:val="Standard"/>
              <w:spacing w:after="0" w:line="240" w:lineRule="auto"/>
              <w:rPr>
                <w:rFonts w:eastAsia="Times New Roman" w:cs="Arial"/>
                <w:color w:val="000000"/>
                <w:sz w:val="20"/>
                <w:szCs w:val="20"/>
                <w:lang w:eastAsia="en-GB"/>
              </w:rPr>
            </w:pPr>
            <w:r>
              <w:rPr>
                <w:rFonts w:eastAsia="Times New Roman" w:cs="Arial"/>
                <w:color w:val="000000"/>
                <w:sz w:val="20"/>
                <w:szCs w:val="20"/>
                <w:lang w:eastAsia="en-GB"/>
              </w:rPr>
              <w:t>Final Viva - Invite BW, DW</w:t>
            </w:r>
            <w:r>
              <w:rPr>
                <w:rFonts w:eastAsia="Times New Roman" w:cs="Arial"/>
                <w:color w:val="000000"/>
                <w:sz w:val="20"/>
                <w:szCs w:val="20"/>
                <w:lang w:eastAsia="en-GB"/>
              </w:rPr>
              <w:br/>
            </w:r>
          </w:p>
        </w:tc>
      </w:tr>
    </w:tbl>
    <w:p w14:paraId="6560815D" w14:textId="77777777" w:rsidR="00923C68" w:rsidRDefault="00923C68" w:rsidP="00923C68">
      <w:pPr>
        <w:pStyle w:val="Standard"/>
        <w:rPr>
          <w:rFonts w:cs="Arial"/>
        </w:rPr>
      </w:pPr>
    </w:p>
    <w:p w14:paraId="424FBDED" w14:textId="77777777" w:rsidR="00923C68" w:rsidRDefault="00923C68" w:rsidP="00923C68">
      <w:pPr>
        <w:pStyle w:val="Standard"/>
        <w:spacing w:line="276" w:lineRule="auto"/>
        <w:rPr>
          <w:rFonts w:cs="Arial"/>
          <w:b/>
          <w:bCs/>
          <w:color w:val="365F91"/>
          <w:sz w:val="28"/>
          <w:szCs w:val="28"/>
        </w:rPr>
      </w:pPr>
    </w:p>
    <w:p w14:paraId="08361195" w14:textId="77777777" w:rsidR="00923C68" w:rsidRPr="0060464A" w:rsidRDefault="00923C68" w:rsidP="00923C68">
      <w:pPr>
        <w:pStyle w:val="Heading1"/>
      </w:pPr>
      <w:bookmarkStart w:id="9" w:name="__RefHeading__481_1728462649"/>
      <w:bookmarkStart w:id="10" w:name="_Toc13492009"/>
      <w:bookmarkStart w:id="11" w:name="_Toc21074938"/>
      <w:r w:rsidRPr="0060464A">
        <w:lastRenderedPageBreak/>
        <w:t>Background Research Carried Out to Date</w:t>
      </w:r>
      <w:bookmarkEnd w:id="9"/>
      <w:bookmarkEnd w:id="10"/>
      <w:bookmarkEnd w:id="11"/>
    </w:p>
    <w:p w14:paraId="1D4D247F" w14:textId="7E09874B" w:rsidR="00923C68" w:rsidRDefault="00923C68" w:rsidP="00923C68">
      <w:pPr>
        <w:pStyle w:val="Standard"/>
        <w:rPr>
          <w:rFonts w:cs="Arial"/>
        </w:rPr>
      </w:pPr>
      <w:r>
        <w:rPr>
          <w:rFonts w:cs="Arial"/>
        </w:rPr>
        <w:t xml:space="preserve">RWE’s uses a problem analysis tool, DMAGIC, to </w:t>
      </w:r>
      <w:bookmarkStart w:id="12" w:name="_Hlk21083211"/>
      <w:r>
        <w:rPr>
          <w:rFonts w:cs="Arial"/>
        </w:rPr>
        <w:t xml:space="preserve">generate solutions </w:t>
      </w:r>
      <w:r w:rsidR="0099434E">
        <w:rPr>
          <w:rFonts w:cs="Arial"/>
        </w:rPr>
        <w:t xml:space="preserve">to a problem </w:t>
      </w:r>
      <w:r>
        <w:rPr>
          <w:rFonts w:cs="Arial"/>
        </w:rPr>
        <w:t>and check on their effectiveness.</w:t>
      </w:r>
    </w:p>
    <w:p w14:paraId="337DEBC9" w14:textId="77777777" w:rsidR="00923C68" w:rsidRDefault="00923C68" w:rsidP="00923C68">
      <w:pPr>
        <w:pStyle w:val="Standard"/>
        <w:rPr>
          <w:rFonts w:cs="Arial"/>
        </w:rPr>
      </w:pPr>
      <w:r>
        <w:rPr>
          <w:rFonts w:cs="Arial"/>
        </w:rPr>
        <w:t>DMAGIC stands for:</w:t>
      </w:r>
    </w:p>
    <w:p w14:paraId="00CB5B16" w14:textId="77777777" w:rsidR="00923C68" w:rsidRDefault="00923C68" w:rsidP="00923C68">
      <w:pPr>
        <w:pStyle w:val="Standard"/>
        <w:spacing w:after="0"/>
      </w:pPr>
      <w:r>
        <w:rPr>
          <w:rFonts w:cs="Arial"/>
        </w:rPr>
        <w:tab/>
      </w:r>
      <w:r>
        <w:rPr>
          <w:rFonts w:cs="Arial"/>
          <w:b/>
        </w:rPr>
        <w:t>D</w:t>
      </w:r>
      <w:r>
        <w:rPr>
          <w:rFonts w:cs="Arial"/>
        </w:rPr>
        <w:t>efine the Problem</w:t>
      </w:r>
    </w:p>
    <w:p w14:paraId="1471FF09" w14:textId="77777777" w:rsidR="00923C68" w:rsidRDefault="00923C68" w:rsidP="00923C68">
      <w:pPr>
        <w:pStyle w:val="Standard"/>
        <w:spacing w:after="0"/>
      </w:pPr>
      <w:r>
        <w:rPr>
          <w:rFonts w:cs="Arial"/>
        </w:rPr>
        <w:tab/>
      </w:r>
      <w:r>
        <w:rPr>
          <w:rFonts w:cs="Arial"/>
          <w:b/>
        </w:rPr>
        <w:t>M</w:t>
      </w:r>
      <w:r>
        <w:rPr>
          <w:rFonts w:cs="Arial"/>
        </w:rPr>
        <w:t>easure</w:t>
      </w:r>
    </w:p>
    <w:p w14:paraId="7451BDE8" w14:textId="77777777" w:rsidR="00923C68" w:rsidRDefault="00923C68" w:rsidP="00923C68">
      <w:pPr>
        <w:pStyle w:val="Standard"/>
        <w:spacing w:after="0"/>
      </w:pPr>
      <w:r>
        <w:rPr>
          <w:rFonts w:cs="Arial"/>
        </w:rPr>
        <w:tab/>
      </w:r>
      <w:r>
        <w:rPr>
          <w:rFonts w:cs="Arial"/>
          <w:b/>
        </w:rPr>
        <w:t>A</w:t>
      </w:r>
      <w:r>
        <w:rPr>
          <w:rFonts w:cs="Arial"/>
        </w:rPr>
        <w:t>nalysis</w:t>
      </w:r>
    </w:p>
    <w:p w14:paraId="7EEF571D" w14:textId="77777777" w:rsidR="00923C68" w:rsidRDefault="00923C68" w:rsidP="00923C68">
      <w:pPr>
        <w:pStyle w:val="Standard"/>
        <w:spacing w:after="0"/>
      </w:pPr>
      <w:r>
        <w:rPr>
          <w:rFonts w:cs="Arial"/>
        </w:rPr>
        <w:tab/>
      </w:r>
      <w:r>
        <w:rPr>
          <w:rFonts w:cs="Arial"/>
          <w:b/>
        </w:rPr>
        <w:t>G</w:t>
      </w:r>
      <w:r>
        <w:rPr>
          <w:rFonts w:cs="Arial"/>
        </w:rPr>
        <w:t>enerate Solutions</w:t>
      </w:r>
    </w:p>
    <w:p w14:paraId="3EEDF66F" w14:textId="77777777" w:rsidR="00923C68" w:rsidRDefault="00923C68" w:rsidP="00923C68">
      <w:pPr>
        <w:pStyle w:val="Standard"/>
        <w:spacing w:after="0"/>
      </w:pPr>
      <w:r>
        <w:rPr>
          <w:rFonts w:cs="Arial"/>
        </w:rPr>
        <w:tab/>
      </w:r>
      <w:r>
        <w:rPr>
          <w:rFonts w:cs="Arial"/>
          <w:b/>
        </w:rPr>
        <w:t>I</w:t>
      </w:r>
      <w:r>
        <w:rPr>
          <w:rFonts w:cs="Arial"/>
        </w:rPr>
        <w:t>mplement Solutions</w:t>
      </w:r>
    </w:p>
    <w:p w14:paraId="4A13E6C0" w14:textId="77777777" w:rsidR="00923C68" w:rsidRDefault="00923C68" w:rsidP="00923C68">
      <w:pPr>
        <w:pStyle w:val="Standard"/>
        <w:spacing w:after="0"/>
      </w:pPr>
      <w:r>
        <w:rPr>
          <w:rFonts w:cs="Arial"/>
        </w:rPr>
        <w:tab/>
      </w:r>
      <w:r>
        <w:rPr>
          <w:rFonts w:cs="Arial"/>
          <w:b/>
        </w:rPr>
        <w:t>C</w:t>
      </w:r>
      <w:r>
        <w:rPr>
          <w:rFonts w:cs="Arial"/>
        </w:rPr>
        <w:t>heck Effectiveness</w:t>
      </w:r>
    </w:p>
    <w:bookmarkEnd w:id="12"/>
    <w:p w14:paraId="78883933" w14:textId="77777777" w:rsidR="00923C68" w:rsidRDefault="00923C68" w:rsidP="00923C68">
      <w:pPr>
        <w:pStyle w:val="Standard"/>
        <w:spacing w:after="0"/>
        <w:rPr>
          <w:rFonts w:cs="Arial"/>
        </w:rPr>
      </w:pPr>
    </w:p>
    <w:p w14:paraId="1D07577C" w14:textId="08D6F077" w:rsidR="00923C68" w:rsidRDefault="00892A97" w:rsidP="00923C68">
      <w:pPr>
        <w:pStyle w:val="Standard"/>
        <w:spacing w:after="0"/>
        <w:rPr>
          <w:rFonts w:cs="Arial"/>
        </w:rPr>
      </w:pPr>
      <w:r>
        <w:rPr>
          <w:rFonts w:cs="Arial"/>
        </w:rPr>
        <w:t xml:space="preserve">A group of </w:t>
      </w:r>
      <w:r w:rsidR="005B74F5">
        <w:rPr>
          <w:rFonts w:cs="Arial"/>
        </w:rPr>
        <w:t xml:space="preserve">relevant </w:t>
      </w:r>
      <w:r>
        <w:rPr>
          <w:rFonts w:cs="Arial"/>
        </w:rPr>
        <w:t>engineers</w:t>
      </w:r>
      <w:r w:rsidR="005B74F5">
        <w:rPr>
          <w:rFonts w:cs="Arial"/>
        </w:rPr>
        <w:t xml:space="preserve"> started the process for this particular problem but haven’t been able to complete, their progress will be in the report. </w:t>
      </w:r>
      <w:r w:rsidR="00923C68">
        <w:rPr>
          <w:rFonts w:cs="Arial"/>
        </w:rPr>
        <w:t>This</w:t>
      </w:r>
      <w:r>
        <w:rPr>
          <w:rFonts w:cs="Arial"/>
        </w:rPr>
        <w:t xml:space="preserve"> </w:t>
      </w:r>
      <w:r w:rsidR="005B74F5">
        <w:rPr>
          <w:rFonts w:cs="Arial"/>
        </w:rPr>
        <w:t>project will</w:t>
      </w:r>
      <w:r w:rsidR="00923C68">
        <w:rPr>
          <w:rFonts w:cs="Arial"/>
        </w:rPr>
        <w:t xml:space="preserve"> generate some</w:t>
      </w:r>
      <w:r w:rsidR="005B74F5">
        <w:rPr>
          <w:rFonts w:cs="Arial"/>
        </w:rPr>
        <w:t xml:space="preserve"> new</w:t>
      </w:r>
      <w:r w:rsidR="00923C68">
        <w:rPr>
          <w:rFonts w:cs="Arial"/>
        </w:rPr>
        <w:t xml:space="preserve"> solutions</w:t>
      </w:r>
      <w:r w:rsidR="005B74F5">
        <w:rPr>
          <w:rFonts w:cs="Arial"/>
        </w:rPr>
        <w:t xml:space="preserve"> using the tool</w:t>
      </w:r>
      <w:r w:rsidR="00923C68">
        <w:rPr>
          <w:rFonts w:cs="Arial"/>
        </w:rPr>
        <w:t xml:space="preserve"> which can then be investigated.</w:t>
      </w:r>
    </w:p>
    <w:p w14:paraId="3DB3F090" w14:textId="77777777" w:rsidR="00923C68" w:rsidRDefault="00923C68" w:rsidP="00923C68">
      <w:pPr>
        <w:pStyle w:val="Standard"/>
        <w:spacing w:after="0"/>
        <w:rPr>
          <w:rFonts w:cs="Arial"/>
        </w:rPr>
      </w:pPr>
    </w:p>
    <w:p w14:paraId="3B2086D9" w14:textId="77777777" w:rsidR="00923C68" w:rsidRDefault="00923C68" w:rsidP="00923C68">
      <w:pPr>
        <w:pStyle w:val="Standard"/>
        <w:keepNext/>
        <w:spacing w:after="0"/>
      </w:pPr>
      <w:r>
        <w:rPr>
          <w:noProof/>
        </w:rPr>
        <w:drawing>
          <wp:inline distT="0" distB="0" distL="0" distR="0" wp14:anchorId="6BC9FAB2" wp14:editId="3EA35F66">
            <wp:extent cx="4923720" cy="2464560"/>
            <wp:effectExtent l="0" t="0" r="0" b="0"/>
            <wp:docPr id="3" name="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lum/>
                      <a:alphaModFix/>
                    </a:blip>
                    <a:srcRect/>
                    <a:stretch>
                      <a:fillRect/>
                    </a:stretch>
                  </pic:blipFill>
                  <pic:spPr>
                    <a:xfrm>
                      <a:off x="0" y="0"/>
                      <a:ext cx="4923720" cy="2464560"/>
                    </a:xfrm>
                    <a:prstGeom prst="rect">
                      <a:avLst/>
                    </a:prstGeom>
                    <a:ln>
                      <a:noFill/>
                      <a:prstDash/>
                    </a:ln>
                  </pic:spPr>
                </pic:pic>
              </a:graphicData>
            </a:graphic>
          </wp:inline>
        </w:drawing>
      </w:r>
    </w:p>
    <w:p w14:paraId="69E2180F" w14:textId="77777777" w:rsidR="00923C68" w:rsidRDefault="00923C68" w:rsidP="00923C68">
      <w:pPr>
        <w:pStyle w:val="Caption"/>
      </w:pPr>
      <w:r>
        <w:t>Figure 1. DMAGIC Analysis Tool</w:t>
      </w:r>
    </w:p>
    <w:p w14:paraId="21C1E080" w14:textId="77777777" w:rsidR="00923C68" w:rsidRDefault="00923C68" w:rsidP="00923C68">
      <w:pPr>
        <w:pStyle w:val="Standard"/>
        <w:spacing w:after="0"/>
        <w:rPr>
          <w:rFonts w:cs="Arial"/>
        </w:rPr>
      </w:pPr>
    </w:p>
    <w:p w14:paraId="25CE5B4E" w14:textId="25B578A1" w:rsidR="00923C68" w:rsidRDefault="00923C68" w:rsidP="00923C68">
      <w:pPr>
        <w:pStyle w:val="Standard"/>
        <w:rPr>
          <w:rFonts w:cs="Arial"/>
        </w:rPr>
      </w:pPr>
      <w:r>
        <w:rPr>
          <w:rFonts w:cs="Arial"/>
        </w:rPr>
        <w:t>Leaking Transformers (TX) are thought to be one of the main sources, the leaks will be fixed during the planned C Inspections</w:t>
      </w:r>
      <w:r w:rsidR="00545982">
        <w:rPr>
          <w:rFonts w:cs="Arial"/>
        </w:rPr>
        <w:t xml:space="preserve"> which are happening during a period over 2019 to 2020</w:t>
      </w:r>
      <w:r>
        <w:rPr>
          <w:rFonts w:cs="Arial"/>
        </w:rPr>
        <w:t xml:space="preserve">.  An evaluation of the TX leaks and why this </w:t>
      </w:r>
      <w:r w:rsidR="00615F75">
        <w:rPr>
          <w:rFonts w:cs="Arial"/>
        </w:rPr>
        <w:t>is</w:t>
      </w:r>
      <w:r>
        <w:rPr>
          <w:rFonts w:cs="Arial"/>
        </w:rPr>
        <w:t xml:space="preserve"> occurring </w:t>
      </w:r>
      <w:r w:rsidR="00615F75">
        <w:rPr>
          <w:rFonts w:cs="Arial"/>
        </w:rPr>
        <w:t xml:space="preserve">is </w:t>
      </w:r>
      <w:r w:rsidR="00FE0666">
        <w:rPr>
          <w:rFonts w:cs="Arial"/>
        </w:rPr>
        <w:t>ongoing</w:t>
      </w:r>
      <w:r w:rsidR="00545982">
        <w:rPr>
          <w:rFonts w:cs="Arial"/>
        </w:rPr>
        <w:t xml:space="preserve"> and</w:t>
      </w:r>
      <w:r w:rsidR="005B74F5">
        <w:rPr>
          <w:rFonts w:cs="Arial"/>
        </w:rPr>
        <w:t xml:space="preserve"> any</w:t>
      </w:r>
      <w:r w:rsidR="00545982">
        <w:rPr>
          <w:rFonts w:cs="Arial"/>
        </w:rPr>
        <w:t xml:space="preserve"> steps taken to prevent further incidences</w:t>
      </w:r>
      <w:r w:rsidR="00615F75">
        <w:rPr>
          <w:rFonts w:cs="Arial"/>
        </w:rPr>
        <w:t xml:space="preserve"> will be</w:t>
      </w:r>
      <w:r w:rsidR="00FE0666">
        <w:rPr>
          <w:rFonts w:cs="Arial"/>
        </w:rPr>
        <w:t xml:space="preserve"> in the</w:t>
      </w:r>
      <w:r w:rsidR="00615F75">
        <w:rPr>
          <w:rFonts w:cs="Arial"/>
        </w:rPr>
        <w:t xml:space="preserve"> report</w:t>
      </w:r>
      <w:r>
        <w:rPr>
          <w:rFonts w:cs="Arial"/>
        </w:rPr>
        <w:t>.</w:t>
      </w:r>
    </w:p>
    <w:p w14:paraId="789179C7" w14:textId="77A06875" w:rsidR="00923C68" w:rsidRDefault="00923C68" w:rsidP="00923C68">
      <w:pPr>
        <w:pStyle w:val="Standard"/>
        <w:rPr>
          <w:rFonts w:cs="Arial"/>
        </w:rPr>
      </w:pPr>
      <w:r>
        <w:rPr>
          <w:rFonts w:cs="Arial"/>
        </w:rPr>
        <w:lastRenderedPageBreak/>
        <w:t>Systems such as the separator have had a full review and are working as they should.  The filters have also been replaced and working to their full capacity</w:t>
      </w:r>
      <w:r w:rsidR="00594E37">
        <w:rPr>
          <w:rFonts w:cs="Arial"/>
        </w:rPr>
        <w:t xml:space="preserve"> </w:t>
      </w:r>
      <w:sdt>
        <w:sdtPr>
          <w:rPr>
            <w:rFonts w:cs="Arial"/>
          </w:rPr>
          <w:id w:val="836811601"/>
          <w:citation/>
        </w:sdtPr>
        <w:sdtContent>
          <w:r w:rsidR="00594E37">
            <w:rPr>
              <w:rFonts w:cs="Arial"/>
            </w:rPr>
            <w:fldChar w:fldCharType="begin"/>
          </w:r>
          <w:r w:rsidR="00594E37">
            <w:rPr>
              <w:rFonts w:cs="Arial"/>
            </w:rPr>
            <w:instrText xml:space="preserve"> CITATION Tho18 \l 2057 </w:instrText>
          </w:r>
          <w:r w:rsidR="00594E37">
            <w:rPr>
              <w:rFonts w:cs="Arial"/>
            </w:rPr>
            <w:fldChar w:fldCharType="separate"/>
          </w:r>
          <w:r w:rsidR="00594E37" w:rsidRPr="00594E37">
            <w:rPr>
              <w:rFonts w:cs="Arial"/>
              <w:noProof/>
            </w:rPr>
            <w:t>(Warrell, 2018)</w:t>
          </w:r>
          <w:r w:rsidR="00594E37">
            <w:rPr>
              <w:rFonts w:cs="Arial"/>
            </w:rPr>
            <w:fldChar w:fldCharType="end"/>
          </w:r>
        </w:sdtContent>
      </w:sdt>
      <w:r>
        <w:rPr>
          <w:rFonts w:cs="Arial"/>
        </w:rPr>
        <w:t>.</w:t>
      </w:r>
    </w:p>
    <w:p w14:paraId="2A8FBA18" w14:textId="63A8F535" w:rsidR="00923C68" w:rsidRPr="00545982" w:rsidRDefault="00923C68" w:rsidP="00F56C6C">
      <w:pPr>
        <w:pStyle w:val="Heading1"/>
        <w:rPr>
          <w:rFonts w:cs="Arial"/>
        </w:rPr>
      </w:pPr>
      <w:bookmarkStart w:id="13" w:name="__RefHeading__483_1728462649"/>
      <w:bookmarkStart w:id="14" w:name="_Toc13492010"/>
      <w:bookmarkStart w:id="15" w:name="_Toc21074939"/>
      <w:r w:rsidRPr="0060464A">
        <w:t>Computer Support &amp; Laboratory Support Needed</w:t>
      </w:r>
      <w:bookmarkEnd w:id="13"/>
      <w:bookmarkEnd w:id="14"/>
      <w:bookmarkEnd w:id="15"/>
    </w:p>
    <w:p w14:paraId="37C76ACB" w14:textId="57229AC9" w:rsidR="00545982" w:rsidRDefault="005B74F5" w:rsidP="00545982">
      <w:bookmarkStart w:id="16" w:name="__RefHeading__485_1728462649"/>
      <w:bookmarkStart w:id="17" w:name="_Toc13492011"/>
      <w:r>
        <w:t>Unsure at this moment</w:t>
      </w:r>
      <w:r w:rsidR="007744DF">
        <w:t>.</w:t>
      </w:r>
      <w:bookmarkStart w:id="18" w:name="_GoBack"/>
      <w:bookmarkEnd w:id="18"/>
    </w:p>
    <w:p w14:paraId="2CFC4197" w14:textId="75617B63" w:rsidR="00923C68" w:rsidRPr="0060464A" w:rsidRDefault="00923C68" w:rsidP="00545982">
      <w:pPr>
        <w:pStyle w:val="Heading1"/>
      </w:pPr>
      <w:bookmarkStart w:id="19" w:name="_Toc21074940"/>
      <w:r w:rsidRPr="0060464A">
        <w:t>Cooperative Industrial Partners</w:t>
      </w:r>
      <w:bookmarkEnd w:id="16"/>
      <w:bookmarkEnd w:id="17"/>
      <w:bookmarkEnd w:id="19"/>
    </w:p>
    <w:p w14:paraId="646D07F5" w14:textId="77777777" w:rsidR="00923C68" w:rsidRDefault="00923C68" w:rsidP="00923C68">
      <w:pPr>
        <w:pStyle w:val="Standard"/>
        <w:spacing w:after="0" w:line="240" w:lineRule="auto"/>
        <w:rPr>
          <w:rFonts w:cs="Arial"/>
        </w:rPr>
      </w:pPr>
      <w:r>
        <w:rPr>
          <w:rFonts w:cs="Arial"/>
        </w:rPr>
        <w:t>RWE Pembroke Power station</w:t>
      </w:r>
    </w:p>
    <w:p w14:paraId="45D7347F" w14:textId="77777777" w:rsidR="00923C68" w:rsidRDefault="00923C68" w:rsidP="00923C68">
      <w:pPr>
        <w:pStyle w:val="Standard"/>
        <w:spacing w:after="0" w:line="240" w:lineRule="auto"/>
        <w:rPr>
          <w:rFonts w:cs="Arial"/>
        </w:rPr>
      </w:pPr>
      <w:r>
        <w:rPr>
          <w:rFonts w:cs="Arial"/>
        </w:rPr>
        <w:t>West Pennar</w:t>
      </w:r>
    </w:p>
    <w:p w14:paraId="6C05B497" w14:textId="77777777" w:rsidR="00923C68" w:rsidRDefault="00923C68" w:rsidP="00923C68">
      <w:pPr>
        <w:pStyle w:val="Standard"/>
        <w:spacing w:after="0" w:line="240" w:lineRule="auto"/>
        <w:rPr>
          <w:rFonts w:cs="Arial"/>
        </w:rPr>
      </w:pPr>
      <w:r>
        <w:rPr>
          <w:rFonts w:cs="Arial"/>
        </w:rPr>
        <w:t>Pembroke</w:t>
      </w:r>
    </w:p>
    <w:p w14:paraId="31EDF77F" w14:textId="77777777" w:rsidR="00923C68" w:rsidRDefault="00923C68" w:rsidP="00923C68">
      <w:pPr>
        <w:pStyle w:val="Standard"/>
        <w:spacing w:after="0" w:line="240" w:lineRule="auto"/>
        <w:rPr>
          <w:rFonts w:cs="Arial"/>
        </w:rPr>
      </w:pPr>
      <w:r>
        <w:rPr>
          <w:rFonts w:cs="Arial"/>
        </w:rPr>
        <w:t>Pembrokeshire</w:t>
      </w:r>
    </w:p>
    <w:p w14:paraId="113C99AF" w14:textId="77777777" w:rsidR="00923C68" w:rsidRDefault="00923C68" w:rsidP="00923C68">
      <w:pPr>
        <w:pStyle w:val="Standard"/>
        <w:spacing w:after="0" w:line="240" w:lineRule="auto"/>
        <w:rPr>
          <w:rFonts w:cs="Arial"/>
        </w:rPr>
      </w:pPr>
      <w:r>
        <w:rPr>
          <w:rFonts w:cs="Arial"/>
        </w:rPr>
        <w:t>SA71 5SS</w:t>
      </w:r>
    </w:p>
    <w:bookmarkStart w:id="20" w:name="_Toc21074941" w:displacedByCustomXml="next"/>
    <w:sdt>
      <w:sdtPr>
        <w:rPr>
          <w:rFonts w:ascii="Arial" w:eastAsiaTheme="minorHAnsi" w:hAnsi="Arial" w:cstheme="minorBidi"/>
          <w:b w:val="0"/>
          <w:bCs w:val="0"/>
          <w:color w:val="auto"/>
          <w:sz w:val="24"/>
          <w:szCs w:val="22"/>
        </w:rPr>
        <w:id w:val="1876507136"/>
        <w:docPartObj>
          <w:docPartGallery w:val="Bibliographies"/>
          <w:docPartUnique/>
        </w:docPartObj>
      </w:sdtPr>
      <w:sdtContent>
        <w:p w14:paraId="5CE07A2E" w14:textId="77777777" w:rsidR="00923C68" w:rsidRDefault="00923C68" w:rsidP="00923C68">
          <w:pPr>
            <w:pStyle w:val="Heading1"/>
          </w:pPr>
          <w:r>
            <w:t>References</w:t>
          </w:r>
          <w:bookmarkEnd w:id="20"/>
        </w:p>
        <w:sdt>
          <w:sdtPr>
            <w:id w:val="-573587230"/>
            <w:bibliography/>
          </w:sdtPr>
          <w:sdtContent>
            <w:p w14:paraId="7D79062F" w14:textId="77777777" w:rsidR="00545982" w:rsidRDefault="00923C68" w:rsidP="00545982">
              <w:pPr>
                <w:pStyle w:val="Bibliography"/>
                <w:rPr>
                  <w:noProof/>
                  <w:szCs w:val="24"/>
                </w:rPr>
              </w:pPr>
              <w:r>
                <w:fldChar w:fldCharType="begin"/>
              </w:r>
              <w:r>
                <w:instrText xml:space="preserve"> BIBLIOGRAPHY </w:instrText>
              </w:r>
              <w:r>
                <w:fldChar w:fldCharType="separate"/>
              </w:r>
              <w:r w:rsidR="00545982">
                <w:rPr>
                  <w:noProof/>
                </w:rPr>
                <w:t xml:space="preserve">ALSTOM, 2010. </w:t>
              </w:r>
              <w:r w:rsidR="00545982">
                <w:rPr>
                  <w:i/>
                  <w:iCs/>
                  <w:noProof/>
                </w:rPr>
                <w:t xml:space="preserve">Generator Set Up Transformer Operation and Maintenance Manual. </w:t>
              </w:r>
              <w:r w:rsidR="00545982">
                <w:rPr>
                  <w:noProof/>
                </w:rPr>
                <w:t>s.l.:AREVA.</w:t>
              </w:r>
            </w:p>
            <w:p w14:paraId="26EF3B00" w14:textId="77777777" w:rsidR="00545982" w:rsidRDefault="00545982" w:rsidP="00545982">
              <w:pPr>
                <w:pStyle w:val="Bibliography"/>
                <w:rPr>
                  <w:noProof/>
                </w:rPr>
              </w:pPr>
              <w:r>
                <w:rPr>
                  <w:noProof/>
                </w:rPr>
                <w:t xml:space="preserve">Harrison, Z. &amp; Smith, R., 2010. </w:t>
              </w:r>
              <w:r>
                <w:rPr>
                  <w:i/>
                  <w:iCs/>
                  <w:noProof/>
                </w:rPr>
                <w:t xml:space="preserve">Pembroke Power Station - Environmental Permit Application Volume 1. </w:t>
              </w:r>
              <w:r>
                <w:rPr>
                  <w:noProof/>
                </w:rPr>
                <w:t>Swindon: RWE Environmental Department.</w:t>
              </w:r>
            </w:p>
            <w:p w14:paraId="42B747A4" w14:textId="77777777" w:rsidR="00545982" w:rsidRDefault="00545982" w:rsidP="00545982">
              <w:pPr>
                <w:pStyle w:val="Bibliography"/>
                <w:rPr>
                  <w:noProof/>
                </w:rPr>
              </w:pPr>
              <w:r>
                <w:rPr>
                  <w:noProof/>
                </w:rPr>
                <w:t xml:space="preserve">J, H. M., 1992. Transformers. In: R. P. M &amp; J. H. E, eds. </w:t>
              </w:r>
              <w:r>
                <w:rPr>
                  <w:i/>
                  <w:iCs/>
                  <w:noProof/>
                </w:rPr>
                <w:t xml:space="preserve">Modern Power Station Practice. </w:t>
              </w:r>
              <w:r>
                <w:rPr>
                  <w:noProof/>
                </w:rPr>
                <w:t>Oxford: Pergamon Press, pp. 193-324.</w:t>
              </w:r>
            </w:p>
            <w:p w14:paraId="0C4433DA" w14:textId="77777777" w:rsidR="00545982" w:rsidRDefault="00545982" w:rsidP="00545982">
              <w:pPr>
                <w:pStyle w:val="Bibliography"/>
                <w:rPr>
                  <w:noProof/>
                </w:rPr>
              </w:pPr>
              <w:r>
                <w:rPr>
                  <w:noProof/>
                </w:rPr>
                <w:t xml:space="preserve">National Resources Wales, 2010. </w:t>
              </w:r>
              <w:r>
                <w:rPr>
                  <w:i/>
                  <w:iCs/>
                  <w:noProof/>
                </w:rPr>
                <w:t xml:space="preserve">Pembroke Power Station Permit. </w:t>
              </w:r>
              <w:r>
                <w:rPr>
                  <w:noProof/>
                </w:rPr>
                <w:t>s.l.:National Resources Wales.</w:t>
              </w:r>
            </w:p>
            <w:p w14:paraId="2F85DA6F" w14:textId="77777777" w:rsidR="00545982" w:rsidRDefault="00545982" w:rsidP="00545982">
              <w:pPr>
                <w:pStyle w:val="Bibliography"/>
                <w:rPr>
                  <w:noProof/>
                </w:rPr>
              </w:pPr>
              <w:r>
                <w:rPr>
                  <w:noProof/>
                </w:rPr>
                <w:t xml:space="preserve">RWE, n.d. </w:t>
              </w:r>
              <w:r>
                <w:rPr>
                  <w:i/>
                  <w:iCs/>
                  <w:noProof/>
                </w:rPr>
                <w:t xml:space="preserve">Everything you ever wanted to know about Pembroke Power Station. </w:t>
              </w:r>
              <w:r>
                <w:rPr>
                  <w:noProof/>
                </w:rPr>
                <w:t>s.l.:RWE.</w:t>
              </w:r>
            </w:p>
            <w:p w14:paraId="3D199C8E" w14:textId="77777777" w:rsidR="00545982" w:rsidRDefault="00545982" w:rsidP="00545982">
              <w:pPr>
                <w:pStyle w:val="Bibliography"/>
                <w:rPr>
                  <w:noProof/>
                </w:rPr>
              </w:pPr>
              <w:r>
                <w:rPr>
                  <w:noProof/>
                </w:rPr>
                <w:t xml:space="preserve">Warrell, T., 2018. </w:t>
              </w:r>
              <w:r>
                <w:rPr>
                  <w:i/>
                  <w:iCs/>
                  <w:noProof/>
                </w:rPr>
                <w:t xml:space="preserve">Surface Water System Update, </w:t>
              </w:r>
              <w:r>
                <w:rPr>
                  <w:noProof/>
                </w:rPr>
                <w:t>s.l.: RWE Pembroke.</w:t>
              </w:r>
            </w:p>
            <w:p w14:paraId="2ABC2BFA" w14:textId="1A97D153" w:rsidR="00923C68" w:rsidRDefault="00923C68" w:rsidP="00545982">
              <w:r>
                <w:rPr>
                  <w:b/>
                  <w:bCs/>
                  <w:noProof/>
                </w:rPr>
                <w:fldChar w:fldCharType="end"/>
              </w:r>
            </w:p>
          </w:sdtContent>
        </w:sdt>
      </w:sdtContent>
    </w:sdt>
    <w:p w14:paraId="325F5DD8" w14:textId="77777777" w:rsidR="00923C68" w:rsidRDefault="00923C68" w:rsidP="00923C68">
      <w:pPr>
        <w:pStyle w:val="Standard"/>
        <w:spacing w:line="276" w:lineRule="auto"/>
        <w:rPr>
          <w:iCs/>
        </w:rPr>
      </w:pPr>
    </w:p>
    <w:p w14:paraId="0F9FFD57" w14:textId="77777777" w:rsidR="00923C68" w:rsidRDefault="00923C68" w:rsidP="00923C68">
      <w:pPr>
        <w:pStyle w:val="Heading6"/>
      </w:pPr>
    </w:p>
    <w:p w14:paraId="07C6AC3B" w14:textId="5B68CE3D" w:rsidR="00923C68" w:rsidRDefault="00923C68" w:rsidP="00923C68">
      <w:pPr>
        <w:pStyle w:val="Standard"/>
      </w:pPr>
      <w:r>
        <w:rPr>
          <w:noProof/>
        </w:rPr>
        <mc:AlternateContent>
          <mc:Choice Requires="wps">
            <w:drawing>
              <wp:anchor distT="0" distB="0" distL="114300" distR="114300" simplePos="0" relativeHeight="251659264" behindDoc="0" locked="0" layoutInCell="1" allowOverlap="1" wp14:anchorId="5EBCE1C9" wp14:editId="663EC445">
                <wp:simplePos x="0" y="0"/>
                <wp:positionH relativeFrom="column">
                  <wp:posOffset>5010150</wp:posOffset>
                </wp:positionH>
                <wp:positionV relativeFrom="paragraph">
                  <wp:posOffset>1173480</wp:posOffset>
                </wp:positionV>
                <wp:extent cx="695325" cy="666750"/>
                <wp:effectExtent l="0" t="0" r="28575" b="19050"/>
                <wp:wrapNone/>
                <wp:docPr id="5" name="Oval 5"/>
                <wp:cNvGraphicFramePr/>
                <a:graphic xmlns:a="http://schemas.openxmlformats.org/drawingml/2006/main">
                  <a:graphicData uri="http://schemas.microsoft.com/office/word/2010/wordprocessingShape">
                    <wps:wsp>
                      <wps:cNvSpPr/>
                      <wps:spPr>
                        <a:xfrm>
                          <a:off x="0" y="0"/>
                          <a:ext cx="695325" cy="666750"/>
                        </a:xfrm>
                        <a:prstGeom prst="ellipse">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B9C94A3" id="Oval 5" o:spid="_x0000_s1026" style="position:absolute;margin-left:394.5pt;margin-top:92.4pt;width:54.75pt;height:5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" filled="f" strokecolor="#00b050" strokeweight="2pt"/>
            </w:pict>
          </mc:Fallback>
        </mc:AlternateContent>
      </w:r>
      <w:r>
        <w:rPr>
          <w:noProof/>
        </w:rPr>
        <w:drawing>
          <wp:inline distT="0" distB="0" distL="0" distR="0" wp14:anchorId="1C8F92B7" wp14:editId="4AFC34F8">
            <wp:extent cx="8115840" cy="5753880"/>
            <wp:effectExtent l="0" t="318" r="0" b="0"/>
            <wp:docPr id="4" name="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lum/>
                      <a:alphaModFix/>
                    </a:blip>
                    <a:srcRect/>
                    <a:stretch>
                      <a:fillRect/>
                    </a:stretch>
                  </pic:blipFill>
                  <pic:spPr>
                    <a:xfrm rot="16200000">
                      <a:off x="0" y="0"/>
                      <a:ext cx="8115840" cy="5753880"/>
                    </a:xfrm>
                    <a:prstGeom prst="rect">
                      <a:avLst/>
                    </a:prstGeom>
                    <a:ln>
                      <a:noFill/>
                      <a:prstDash/>
                    </a:ln>
                  </pic:spPr>
                </pic:pic>
              </a:graphicData>
            </a:graphic>
          </wp:inline>
        </w:drawing>
      </w:r>
    </w:p>
    <w:p w14:paraId="35CD3D6D" w14:textId="3E79794D" w:rsidR="009E5B54" w:rsidRPr="00923C68" w:rsidRDefault="009E5B54" w:rsidP="00923C68"/>
    <w:sectPr w:rsidR="009E5B54" w:rsidRPr="00923C68">
      <w:pgSz w:w="11906" w:h="16838"/>
      <w:pgMar w:top="993"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B5D8996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3F4CB93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B8E24DE0"/>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08AE4F7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984111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263AFAE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BF62854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B010D7A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560C06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4DA8B9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A95B1E"/>
    <w:multiLevelType w:val="multilevel"/>
    <w:tmpl w:val="A612A7B4"/>
    <w:styleLink w:val="WWNum15"/>
    <w:lvl w:ilvl="0">
      <w:start w:val="1"/>
      <w:numFmt w:val="decimal"/>
      <w:lvlText w:val="%1."/>
      <w:lvlJc w:val="left"/>
      <w:pPr>
        <w:ind w:left="1492" w:hanging="360"/>
      </w:p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1" w15:restartNumberingAfterBreak="0">
    <w:nsid w:val="106E7578"/>
    <w:multiLevelType w:val="multilevel"/>
    <w:tmpl w:val="E4D440F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148027C0"/>
    <w:multiLevelType w:val="multilevel"/>
    <w:tmpl w:val="5972BDBE"/>
    <w:styleLink w:val="WWNum3"/>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1BA37E73"/>
    <w:multiLevelType w:val="hybridMultilevel"/>
    <w:tmpl w:val="85908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946900"/>
    <w:multiLevelType w:val="hybridMultilevel"/>
    <w:tmpl w:val="C710592A"/>
    <w:lvl w:ilvl="0" w:tplc="C89CB25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F606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FB85A54"/>
    <w:multiLevelType w:val="hybridMultilevel"/>
    <w:tmpl w:val="D158B152"/>
    <w:lvl w:ilvl="0" w:tplc="2CF0497C">
      <w:start w:val="1"/>
      <w:numFmt w:val="upperLetter"/>
      <w:pStyle w:val="Heading6"/>
      <w:lvlText w:val="Appendix %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72277C"/>
    <w:multiLevelType w:val="multilevel"/>
    <w:tmpl w:val="D6D43940"/>
    <w:styleLink w:val="WWNum4"/>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B95636E"/>
    <w:multiLevelType w:val="hybridMultilevel"/>
    <w:tmpl w:val="A80C72FE"/>
    <w:lvl w:ilvl="0" w:tplc="C810BA3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8"/>
  </w:num>
  <w:num w:numId="3">
    <w:abstractNumId w:val="13"/>
  </w:num>
  <w:num w:numId="4">
    <w:abstractNumId w:val="15"/>
  </w:num>
  <w:num w:numId="5">
    <w:abstractNumId w:val="11"/>
  </w:num>
  <w:num w:numId="6">
    <w:abstractNumId w:val="9"/>
  </w:num>
  <w:num w:numId="7">
    <w:abstractNumId w:val="7"/>
  </w:num>
  <w:num w:numId="8">
    <w:abstractNumId w:val="6"/>
  </w:num>
  <w:num w:numId="9">
    <w:abstractNumId w:val="5"/>
  </w:num>
  <w:num w:numId="10">
    <w:abstractNumId w:val="4"/>
  </w:num>
  <w:num w:numId="11">
    <w:abstractNumId w:val="8"/>
  </w:num>
  <w:num w:numId="12">
    <w:abstractNumId w:val="3"/>
  </w:num>
  <w:num w:numId="13">
    <w:abstractNumId w:val="2"/>
  </w:num>
  <w:num w:numId="14">
    <w:abstractNumId w:val="1"/>
  </w:num>
  <w:num w:numId="15">
    <w:abstractNumId w:val="0"/>
  </w:num>
  <w:num w:numId="16">
    <w:abstractNumId w:val="16"/>
  </w:num>
  <w:num w:numId="17">
    <w:abstractNumId w:val="12"/>
  </w:num>
  <w:num w:numId="18">
    <w:abstractNumId w:val="17"/>
  </w:num>
  <w:num w:numId="19">
    <w:abstractNumId w:val="10"/>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A07EE"/>
    <w:rsid w:val="00005E23"/>
    <w:rsid w:val="000157D9"/>
    <w:rsid w:val="000228E2"/>
    <w:rsid w:val="00040347"/>
    <w:rsid w:val="000456BF"/>
    <w:rsid w:val="00051999"/>
    <w:rsid w:val="00053503"/>
    <w:rsid w:val="00055398"/>
    <w:rsid w:val="0005690E"/>
    <w:rsid w:val="00067AC6"/>
    <w:rsid w:val="000927DC"/>
    <w:rsid w:val="00096B03"/>
    <w:rsid w:val="000B6274"/>
    <w:rsid w:val="000C6A79"/>
    <w:rsid w:val="000D596D"/>
    <w:rsid w:val="000E5155"/>
    <w:rsid w:val="000E7D70"/>
    <w:rsid w:val="000F1B33"/>
    <w:rsid w:val="00104418"/>
    <w:rsid w:val="00131BCC"/>
    <w:rsid w:val="00136C50"/>
    <w:rsid w:val="00143B6B"/>
    <w:rsid w:val="00145A1E"/>
    <w:rsid w:val="00154E28"/>
    <w:rsid w:val="001939B3"/>
    <w:rsid w:val="001A4B6D"/>
    <w:rsid w:val="001B110B"/>
    <w:rsid w:val="001B3196"/>
    <w:rsid w:val="001C4672"/>
    <w:rsid w:val="001C60C5"/>
    <w:rsid w:val="001D749F"/>
    <w:rsid w:val="00216A30"/>
    <w:rsid w:val="00237E9A"/>
    <w:rsid w:val="00255395"/>
    <w:rsid w:val="00262AE2"/>
    <w:rsid w:val="00271BFD"/>
    <w:rsid w:val="002801AA"/>
    <w:rsid w:val="002A4489"/>
    <w:rsid w:val="002B0F52"/>
    <w:rsid w:val="002B47B8"/>
    <w:rsid w:val="002B4C81"/>
    <w:rsid w:val="002B731C"/>
    <w:rsid w:val="002E4705"/>
    <w:rsid w:val="003261A5"/>
    <w:rsid w:val="00326448"/>
    <w:rsid w:val="003375F7"/>
    <w:rsid w:val="003473B1"/>
    <w:rsid w:val="00347E98"/>
    <w:rsid w:val="00364688"/>
    <w:rsid w:val="003948D7"/>
    <w:rsid w:val="003A1DBF"/>
    <w:rsid w:val="003A1E77"/>
    <w:rsid w:val="003A2C76"/>
    <w:rsid w:val="003D30B0"/>
    <w:rsid w:val="003D6D6B"/>
    <w:rsid w:val="003D76E4"/>
    <w:rsid w:val="003E3A7F"/>
    <w:rsid w:val="00406252"/>
    <w:rsid w:val="00415088"/>
    <w:rsid w:val="004224EE"/>
    <w:rsid w:val="00433786"/>
    <w:rsid w:val="00442492"/>
    <w:rsid w:val="00471397"/>
    <w:rsid w:val="00471AF9"/>
    <w:rsid w:val="004748F4"/>
    <w:rsid w:val="004768B4"/>
    <w:rsid w:val="004836FF"/>
    <w:rsid w:val="00486D0D"/>
    <w:rsid w:val="00487456"/>
    <w:rsid w:val="00492F87"/>
    <w:rsid w:val="004C0941"/>
    <w:rsid w:val="004D34AD"/>
    <w:rsid w:val="0051063F"/>
    <w:rsid w:val="005135BD"/>
    <w:rsid w:val="00545982"/>
    <w:rsid w:val="00546B90"/>
    <w:rsid w:val="00551DB5"/>
    <w:rsid w:val="00552994"/>
    <w:rsid w:val="005639FE"/>
    <w:rsid w:val="0057324F"/>
    <w:rsid w:val="00593986"/>
    <w:rsid w:val="00594E37"/>
    <w:rsid w:val="005B57BE"/>
    <w:rsid w:val="005B74F5"/>
    <w:rsid w:val="005C4429"/>
    <w:rsid w:val="005E2FC0"/>
    <w:rsid w:val="005E78A3"/>
    <w:rsid w:val="006032B1"/>
    <w:rsid w:val="006039FB"/>
    <w:rsid w:val="006145D4"/>
    <w:rsid w:val="00615F75"/>
    <w:rsid w:val="00635797"/>
    <w:rsid w:val="00663678"/>
    <w:rsid w:val="00672B32"/>
    <w:rsid w:val="00682E67"/>
    <w:rsid w:val="00690B9B"/>
    <w:rsid w:val="006B15B2"/>
    <w:rsid w:val="006F6AA2"/>
    <w:rsid w:val="0072092E"/>
    <w:rsid w:val="00721774"/>
    <w:rsid w:val="007272E3"/>
    <w:rsid w:val="00763136"/>
    <w:rsid w:val="007744DF"/>
    <w:rsid w:val="00777614"/>
    <w:rsid w:val="0079560D"/>
    <w:rsid w:val="007B23EC"/>
    <w:rsid w:val="007C1706"/>
    <w:rsid w:val="007D64DC"/>
    <w:rsid w:val="007E49D4"/>
    <w:rsid w:val="007F2195"/>
    <w:rsid w:val="008059CC"/>
    <w:rsid w:val="0086091C"/>
    <w:rsid w:val="0086113E"/>
    <w:rsid w:val="00874C61"/>
    <w:rsid w:val="00882ADF"/>
    <w:rsid w:val="008920FD"/>
    <w:rsid w:val="00892A97"/>
    <w:rsid w:val="008C519F"/>
    <w:rsid w:val="008E5A37"/>
    <w:rsid w:val="008E733C"/>
    <w:rsid w:val="009010D0"/>
    <w:rsid w:val="00902153"/>
    <w:rsid w:val="00923C68"/>
    <w:rsid w:val="00936D26"/>
    <w:rsid w:val="0099434E"/>
    <w:rsid w:val="009A07EE"/>
    <w:rsid w:val="009A2DA5"/>
    <w:rsid w:val="009C6BCC"/>
    <w:rsid w:val="009C79B4"/>
    <w:rsid w:val="009D5705"/>
    <w:rsid w:val="009E5B54"/>
    <w:rsid w:val="009E651C"/>
    <w:rsid w:val="009F1045"/>
    <w:rsid w:val="00A24F67"/>
    <w:rsid w:val="00A27FB9"/>
    <w:rsid w:val="00A33CA0"/>
    <w:rsid w:val="00A4467C"/>
    <w:rsid w:val="00A46597"/>
    <w:rsid w:val="00A5587C"/>
    <w:rsid w:val="00A64AAA"/>
    <w:rsid w:val="00A94090"/>
    <w:rsid w:val="00AA476C"/>
    <w:rsid w:val="00AA5694"/>
    <w:rsid w:val="00AB6A42"/>
    <w:rsid w:val="00AC5A9F"/>
    <w:rsid w:val="00AF5EC0"/>
    <w:rsid w:val="00B35A74"/>
    <w:rsid w:val="00B65C5C"/>
    <w:rsid w:val="00B84724"/>
    <w:rsid w:val="00B9526D"/>
    <w:rsid w:val="00BA01CB"/>
    <w:rsid w:val="00BB245F"/>
    <w:rsid w:val="00BB72BC"/>
    <w:rsid w:val="00BC6E14"/>
    <w:rsid w:val="00BE07D4"/>
    <w:rsid w:val="00BE2321"/>
    <w:rsid w:val="00BE4106"/>
    <w:rsid w:val="00C207AD"/>
    <w:rsid w:val="00C23784"/>
    <w:rsid w:val="00C2418F"/>
    <w:rsid w:val="00C30C1B"/>
    <w:rsid w:val="00C31F07"/>
    <w:rsid w:val="00C3459E"/>
    <w:rsid w:val="00C432E7"/>
    <w:rsid w:val="00C4587F"/>
    <w:rsid w:val="00C50498"/>
    <w:rsid w:val="00C568B4"/>
    <w:rsid w:val="00C82FBD"/>
    <w:rsid w:val="00C878CB"/>
    <w:rsid w:val="00CC5E0C"/>
    <w:rsid w:val="00CF02BD"/>
    <w:rsid w:val="00D64DB8"/>
    <w:rsid w:val="00D7044D"/>
    <w:rsid w:val="00D73E2F"/>
    <w:rsid w:val="00D77FC2"/>
    <w:rsid w:val="00DA0185"/>
    <w:rsid w:val="00DA1056"/>
    <w:rsid w:val="00DF43C5"/>
    <w:rsid w:val="00E06705"/>
    <w:rsid w:val="00E0747C"/>
    <w:rsid w:val="00E55FF3"/>
    <w:rsid w:val="00E75F59"/>
    <w:rsid w:val="00E824A6"/>
    <w:rsid w:val="00EA40BF"/>
    <w:rsid w:val="00EA4577"/>
    <w:rsid w:val="00EB7CE4"/>
    <w:rsid w:val="00ED1DDB"/>
    <w:rsid w:val="00EE3582"/>
    <w:rsid w:val="00F022F2"/>
    <w:rsid w:val="00F130C9"/>
    <w:rsid w:val="00F1549F"/>
    <w:rsid w:val="00F22E87"/>
    <w:rsid w:val="00F56C6C"/>
    <w:rsid w:val="00F6381C"/>
    <w:rsid w:val="00F76639"/>
    <w:rsid w:val="00F91803"/>
    <w:rsid w:val="00FA5D0E"/>
    <w:rsid w:val="00FC365A"/>
    <w:rsid w:val="00FE0666"/>
    <w:rsid w:val="00FE1012"/>
    <w:rsid w:val="00FF2426"/>
    <w:rsid w:val="00FF6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A7765"/>
  <w15:docId w15:val="{99826B5A-3FE8-4BF5-A101-C292D8F86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C4672"/>
    <w:pPr>
      <w:spacing w:line="360" w:lineRule="auto"/>
    </w:pPr>
    <w:rPr>
      <w:rFonts w:ascii="Arial" w:hAnsi="Arial"/>
      <w:sz w:val="24"/>
    </w:rPr>
  </w:style>
  <w:style w:type="paragraph" w:styleId="Heading1">
    <w:name w:val="heading 1"/>
    <w:basedOn w:val="Normal"/>
    <w:next w:val="Normal"/>
    <w:link w:val="Heading1Char"/>
    <w:uiPriority w:val="9"/>
    <w:qFormat/>
    <w:rsid w:val="00BB72BC"/>
    <w:pPr>
      <w:keepNext/>
      <w:keepLines/>
      <w:numPr>
        <w:numId w:val="5"/>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D1DDB"/>
    <w:pPr>
      <w:keepNext/>
      <w:keepLines/>
      <w:numPr>
        <w:ilvl w:val="1"/>
        <w:numId w:val="5"/>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86D0D"/>
    <w:pPr>
      <w:keepNext/>
      <w:keepLines/>
      <w:numPr>
        <w:ilvl w:val="2"/>
        <w:numId w:val="5"/>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86D0D"/>
    <w:pPr>
      <w:keepNext/>
      <w:keepLines/>
      <w:numPr>
        <w:ilvl w:val="3"/>
        <w:numId w:val="5"/>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486D0D"/>
    <w:pPr>
      <w:keepNext/>
      <w:keepLines/>
      <w:numPr>
        <w:ilvl w:val="4"/>
        <w:numId w:val="5"/>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aliases w:val="Appendix A"/>
    <w:basedOn w:val="Normal"/>
    <w:next w:val="Normal"/>
    <w:link w:val="Heading6Char"/>
    <w:uiPriority w:val="9"/>
    <w:unhideWhenUsed/>
    <w:qFormat/>
    <w:rsid w:val="00874C61"/>
    <w:pPr>
      <w:keepNext/>
      <w:keepLines/>
      <w:numPr>
        <w:numId w:val="16"/>
      </w:numPr>
      <w:spacing w:before="200" w:after="0"/>
      <w:ind w:left="357" w:hanging="357"/>
      <w:outlineLvl w:val="5"/>
    </w:pPr>
    <w:rPr>
      <w:rFonts w:eastAsiaTheme="majorEastAsia" w:cstheme="majorBidi"/>
      <w:b/>
      <w:iCs/>
    </w:rPr>
  </w:style>
  <w:style w:type="paragraph" w:styleId="Heading7">
    <w:name w:val="heading 7"/>
    <w:basedOn w:val="Normal"/>
    <w:next w:val="Normal"/>
    <w:link w:val="Heading7Char"/>
    <w:uiPriority w:val="9"/>
    <w:semiHidden/>
    <w:unhideWhenUsed/>
    <w:qFormat/>
    <w:rsid w:val="00486D0D"/>
    <w:pPr>
      <w:keepNext/>
      <w:keepLines/>
      <w:numPr>
        <w:ilvl w:val="6"/>
        <w:numId w:val="5"/>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86D0D"/>
    <w:pPr>
      <w:keepNext/>
      <w:keepLines/>
      <w:numPr>
        <w:ilvl w:val="7"/>
        <w:numId w:val="5"/>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86D0D"/>
    <w:pPr>
      <w:keepNext/>
      <w:keepLines/>
      <w:numPr>
        <w:ilvl w:val="8"/>
        <w:numId w:val="5"/>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2B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D1DDB"/>
    <w:rPr>
      <w:rFonts w:ascii="Arial" w:eastAsiaTheme="majorEastAsia" w:hAnsi="Arial" w:cstheme="majorBidi"/>
      <w:b/>
      <w:bCs/>
      <w:color w:val="4F81BD" w:themeColor="accent1"/>
      <w:sz w:val="26"/>
      <w:szCs w:val="26"/>
    </w:rPr>
  </w:style>
  <w:style w:type="paragraph" w:styleId="ListParagraph">
    <w:name w:val="List Paragraph"/>
    <w:basedOn w:val="Normal"/>
    <w:qFormat/>
    <w:rsid w:val="00C31F07"/>
    <w:pPr>
      <w:ind w:left="720"/>
      <w:contextualSpacing/>
    </w:pPr>
  </w:style>
  <w:style w:type="character" w:customStyle="1" w:styleId="Heading3Char">
    <w:name w:val="Heading 3 Char"/>
    <w:basedOn w:val="DefaultParagraphFont"/>
    <w:link w:val="Heading3"/>
    <w:uiPriority w:val="9"/>
    <w:semiHidden/>
    <w:rsid w:val="00486D0D"/>
    <w:rPr>
      <w:rFonts w:asciiTheme="majorHAnsi" w:eastAsiaTheme="majorEastAsia" w:hAnsiTheme="majorHAnsi" w:cstheme="majorBidi"/>
      <w:b/>
      <w:bCs/>
      <w:color w:val="4F81BD" w:themeColor="accent1"/>
      <w:sz w:val="24"/>
    </w:rPr>
  </w:style>
  <w:style w:type="character" w:customStyle="1" w:styleId="Heading4Char">
    <w:name w:val="Heading 4 Char"/>
    <w:basedOn w:val="DefaultParagraphFont"/>
    <w:link w:val="Heading4"/>
    <w:uiPriority w:val="9"/>
    <w:semiHidden/>
    <w:rsid w:val="00486D0D"/>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486D0D"/>
    <w:rPr>
      <w:rFonts w:asciiTheme="majorHAnsi" w:eastAsiaTheme="majorEastAsia" w:hAnsiTheme="majorHAnsi" w:cstheme="majorBidi"/>
      <w:color w:val="243F60" w:themeColor="accent1" w:themeShade="7F"/>
      <w:sz w:val="24"/>
    </w:rPr>
  </w:style>
  <w:style w:type="character" w:customStyle="1" w:styleId="Heading6Char">
    <w:name w:val="Heading 6 Char"/>
    <w:aliases w:val="Appendix A Char"/>
    <w:basedOn w:val="DefaultParagraphFont"/>
    <w:link w:val="Heading6"/>
    <w:uiPriority w:val="9"/>
    <w:rsid w:val="00874C61"/>
    <w:rPr>
      <w:rFonts w:ascii="Arial" w:eastAsiaTheme="majorEastAsia" w:hAnsi="Arial" w:cstheme="majorBidi"/>
      <w:b/>
      <w:iCs/>
      <w:sz w:val="24"/>
    </w:rPr>
  </w:style>
  <w:style w:type="character" w:customStyle="1" w:styleId="Heading7Char">
    <w:name w:val="Heading 7 Char"/>
    <w:basedOn w:val="DefaultParagraphFont"/>
    <w:link w:val="Heading7"/>
    <w:uiPriority w:val="9"/>
    <w:semiHidden/>
    <w:rsid w:val="00486D0D"/>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486D0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86D0D"/>
    <w:rPr>
      <w:rFonts w:asciiTheme="majorHAnsi" w:eastAsiaTheme="majorEastAsia" w:hAnsiTheme="majorHAnsi" w:cstheme="majorBidi"/>
      <w:i/>
      <w:iCs/>
      <w:color w:val="404040" w:themeColor="text1" w:themeTint="BF"/>
      <w:sz w:val="20"/>
      <w:szCs w:val="20"/>
    </w:rPr>
  </w:style>
  <w:style w:type="paragraph" w:styleId="BalloonText">
    <w:name w:val="Balloon Text"/>
    <w:basedOn w:val="Normal"/>
    <w:link w:val="BalloonTextChar"/>
    <w:uiPriority w:val="99"/>
    <w:semiHidden/>
    <w:unhideWhenUsed/>
    <w:rsid w:val="003261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61A5"/>
    <w:rPr>
      <w:rFonts w:ascii="Tahoma" w:hAnsi="Tahoma" w:cs="Tahoma"/>
      <w:sz w:val="16"/>
      <w:szCs w:val="16"/>
    </w:rPr>
  </w:style>
  <w:style w:type="paragraph" w:styleId="Bibliography">
    <w:name w:val="Bibliography"/>
    <w:basedOn w:val="Normal"/>
    <w:next w:val="Normal"/>
    <w:uiPriority w:val="37"/>
    <w:unhideWhenUsed/>
    <w:rsid w:val="00471397"/>
  </w:style>
  <w:style w:type="table" w:styleId="LightShading-Accent5">
    <w:name w:val="Light Shading Accent 5"/>
    <w:basedOn w:val="TableNormal"/>
    <w:uiPriority w:val="60"/>
    <w:rsid w:val="00C432E7"/>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Caption">
    <w:name w:val="caption"/>
    <w:basedOn w:val="Normal"/>
    <w:next w:val="Normal"/>
    <w:unhideWhenUsed/>
    <w:qFormat/>
    <w:rsid w:val="00F91803"/>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EE3582"/>
    <w:pPr>
      <w:numPr>
        <w:numId w:val="0"/>
      </w:numPr>
      <w:spacing w:line="276" w:lineRule="auto"/>
      <w:outlineLvl w:val="9"/>
    </w:pPr>
    <w:rPr>
      <w:lang w:val="en-US" w:eastAsia="ja-JP"/>
    </w:rPr>
  </w:style>
  <w:style w:type="paragraph" w:styleId="TOC1">
    <w:name w:val="toc 1"/>
    <w:basedOn w:val="Normal"/>
    <w:next w:val="Normal"/>
    <w:autoRedefine/>
    <w:uiPriority w:val="39"/>
    <w:unhideWhenUsed/>
    <w:rsid w:val="00EE3582"/>
    <w:pPr>
      <w:spacing w:after="100"/>
    </w:pPr>
  </w:style>
  <w:style w:type="paragraph" w:styleId="TOC2">
    <w:name w:val="toc 2"/>
    <w:basedOn w:val="Normal"/>
    <w:next w:val="Normal"/>
    <w:autoRedefine/>
    <w:uiPriority w:val="39"/>
    <w:unhideWhenUsed/>
    <w:rsid w:val="00EE3582"/>
    <w:pPr>
      <w:spacing w:after="100"/>
      <w:ind w:left="240"/>
    </w:pPr>
  </w:style>
  <w:style w:type="character" w:styleId="Hyperlink">
    <w:name w:val="Hyperlink"/>
    <w:basedOn w:val="DefaultParagraphFont"/>
    <w:uiPriority w:val="99"/>
    <w:unhideWhenUsed/>
    <w:rsid w:val="00EE3582"/>
    <w:rPr>
      <w:color w:val="0000FF" w:themeColor="hyperlink"/>
      <w:u w:val="single"/>
    </w:rPr>
  </w:style>
  <w:style w:type="paragraph" w:customStyle="1" w:styleId="Standard">
    <w:name w:val="Standard"/>
    <w:rsid w:val="00923C68"/>
    <w:pPr>
      <w:suppressAutoHyphens/>
      <w:autoSpaceDN w:val="0"/>
      <w:spacing w:line="360" w:lineRule="auto"/>
      <w:textAlignment w:val="baseline"/>
    </w:pPr>
    <w:rPr>
      <w:rFonts w:ascii="Arial" w:eastAsia="SimSun" w:hAnsi="Arial" w:cs="Tahoma"/>
      <w:kern w:val="3"/>
      <w:sz w:val="24"/>
    </w:rPr>
  </w:style>
  <w:style w:type="numbering" w:customStyle="1" w:styleId="WWNum3">
    <w:name w:val="WWNum3"/>
    <w:basedOn w:val="NoList"/>
    <w:rsid w:val="00923C68"/>
    <w:pPr>
      <w:numPr>
        <w:numId w:val="17"/>
      </w:numPr>
    </w:pPr>
  </w:style>
  <w:style w:type="numbering" w:customStyle="1" w:styleId="WWNum4">
    <w:name w:val="WWNum4"/>
    <w:basedOn w:val="NoList"/>
    <w:rsid w:val="00923C68"/>
    <w:pPr>
      <w:numPr>
        <w:numId w:val="18"/>
      </w:numPr>
    </w:pPr>
  </w:style>
  <w:style w:type="numbering" w:customStyle="1" w:styleId="WWNum15">
    <w:name w:val="WWNum15"/>
    <w:basedOn w:val="NoList"/>
    <w:rsid w:val="00923C68"/>
    <w:pPr>
      <w:numPr>
        <w:numId w:val="19"/>
      </w:numPr>
    </w:pPr>
  </w:style>
  <w:style w:type="paragraph" w:styleId="Title">
    <w:name w:val="Title"/>
    <w:basedOn w:val="Normal"/>
    <w:next w:val="Normal"/>
    <w:link w:val="TitleChar"/>
    <w:uiPriority w:val="10"/>
    <w:qFormat/>
    <w:rsid w:val="00A4659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59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19069">
      <w:bodyDiv w:val="1"/>
      <w:marLeft w:val="0"/>
      <w:marRight w:val="0"/>
      <w:marTop w:val="0"/>
      <w:marBottom w:val="0"/>
      <w:divBdr>
        <w:top w:val="none" w:sz="0" w:space="0" w:color="auto"/>
        <w:left w:val="none" w:sz="0" w:space="0" w:color="auto"/>
        <w:bottom w:val="none" w:sz="0" w:space="0" w:color="auto"/>
        <w:right w:val="none" w:sz="0" w:space="0" w:color="auto"/>
      </w:divBdr>
    </w:div>
    <w:div w:id="67577988">
      <w:bodyDiv w:val="1"/>
      <w:marLeft w:val="0"/>
      <w:marRight w:val="0"/>
      <w:marTop w:val="0"/>
      <w:marBottom w:val="0"/>
      <w:divBdr>
        <w:top w:val="none" w:sz="0" w:space="0" w:color="auto"/>
        <w:left w:val="none" w:sz="0" w:space="0" w:color="auto"/>
        <w:bottom w:val="none" w:sz="0" w:space="0" w:color="auto"/>
        <w:right w:val="none" w:sz="0" w:space="0" w:color="auto"/>
      </w:divBdr>
    </w:div>
    <w:div w:id="71201599">
      <w:bodyDiv w:val="1"/>
      <w:marLeft w:val="0"/>
      <w:marRight w:val="0"/>
      <w:marTop w:val="0"/>
      <w:marBottom w:val="0"/>
      <w:divBdr>
        <w:top w:val="none" w:sz="0" w:space="0" w:color="auto"/>
        <w:left w:val="none" w:sz="0" w:space="0" w:color="auto"/>
        <w:bottom w:val="none" w:sz="0" w:space="0" w:color="auto"/>
        <w:right w:val="none" w:sz="0" w:space="0" w:color="auto"/>
      </w:divBdr>
    </w:div>
    <w:div w:id="81611271">
      <w:bodyDiv w:val="1"/>
      <w:marLeft w:val="0"/>
      <w:marRight w:val="0"/>
      <w:marTop w:val="0"/>
      <w:marBottom w:val="0"/>
      <w:divBdr>
        <w:top w:val="none" w:sz="0" w:space="0" w:color="auto"/>
        <w:left w:val="none" w:sz="0" w:space="0" w:color="auto"/>
        <w:bottom w:val="none" w:sz="0" w:space="0" w:color="auto"/>
        <w:right w:val="none" w:sz="0" w:space="0" w:color="auto"/>
      </w:divBdr>
    </w:div>
    <w:div w:id="112137027">
      <w:bodyDiv w:val="1"/>
      <w:marLeft w:val="0"/>
      <w:marRight w:val="0"/>
      <w:marTop w:val="0"/>
      <w:marBottom w:val="0"/>
      <w:divBdr>
        <w:top w:val="none" w:sz="0" w:space="0" w:color="auto"/>
        <w:left w:val="none" w:sz="0" w:space="0" w:color="auto"/>
        <w:bottom w:val="none" w:sz="0" w:space="0" w:color="auto"/>
        <w:right w:val="none" w:sz="0" w:space="0" w:color="auto"/>
      </w:divBdr>
    </w:div>
    <w:div w:id="481000850">
      <w:bodyDiv w:val="1"/>
      <w:marLeft w:val="0"/>
      <w:marRight w:val="0"/>
      <w:marTop w:val="0"/>
      <w:marBottom w:val="0"/>
      <w:divBdr>
        <w:top w:val="none" w:sz="0" w:space="0" w:color="auto"/>
        <w:left w:val="none" w:sz="0" w:space="0" w:color="auto"/>
        <w:bottom w:val="none" w:sz="0" w:space="0" w:color="auto"/>
        <w:right w:val="none" w:sz="0" w:space="0" w:color="auto"/>
      </w:divBdr>
    </w:div>
    <w:div w:id="485055735">
      <w:bodyDiv w:val="1"/>
      <w:marLeft w:val="0"/>
      <w:marRight w:val="0"/>
      <w:marTop w:val="0"/>
      <w:marBottom w:val="0"/>
      <w:divBdr>
        <w:top w:val="none" w:sz="0" w:space="0" w:color="auto"/>
        <w:left w:val="none" w:sz="0" w:space="0" w:color="auto"/>
        <w:bottom w:val="none" w:sz="0" w:space="0" w:color="auto"/>
        <w:right w:val="none" w:sz="0" w:space="0" w:color="auto"/>
      </w:divBdr>
    </w:div>
    <w:div w:id="751851870">
      <w:bodyDiv w:val="1"/>
      <w:marLeft w:val="0"/>
      <w:marRight w:val="0"/>
      <w:marTop w:val="0"/>
      <w:marBottom w:val="0"/>
      <w:divBdr>
        <w:top w:val="none" w:sz="0" w:space="0" w:color="auto"/>
        <w:left w:val="none" w:sz="0" w:space="0" w:color="auto"/>
        <w:bottom w:val="none" w:sz="0" w:space="0" w:color="auto"/>
        <w:right w:val="none" w:sz="0" w:space="0" w:color="auto"/>
      </w:divBdr>
      <w:divsChild>
        <w:div w:id="508521370">
          <w:marLeft w:val="0"/>
          <w:marRight w:val="0"/>
          <w:marTop w:val="0"/>
          <w:marBottom w:val="0"/>
          <w:divBdr>
            <w:top w:val="none" w:sz="0" w:space="0" w:color="auto"/>
            <w:left w:val="none" w:sz="0" w:space="0" w:color="auto"/>
            <w:bottom w:val="none" w:sz="0" w:space="0" w:color="auto"/>
            <w:right w:val="none" w:sz="0" w:space="0" w:color="auto"/>
          </w:divBdr>
          <w:divsChild>
            <w:div w:id="1803377524">
              <w:marLeft w:val="0"/>
              <w:marRight w:val="0"/>
              <w:marTop w:val="0"/>
              <w:marBottom w:val="0"/>
              <w:divBdr>
                <w:top w:val="none" w:sz="0" w:space="0" w:color="auto"/>
                <w:left w:val="none" w:sz="0" w:space="0" w:color="auto"/>
                <w:bottom w:val="none" w:sz="0" w:space="0" w:color="auto"/>
                <w:right w:val="none" w:sz="0" w:space="0" w:color="auto"/>
              </w:divBdr>
              <w:divsChild>
                <w:div w:id="1706367397">
                  <w:marLeft w:val="0"/>
                  <w:marRight w:val="0"/>
                  <w:marTop w:val="0"/>
                  <w:marBottom w:val="0"/>
                  <w:divBdr>
                    <w:top w:val="none" w:sz="0" w:space="0" w:color="auto"/>
                    <w:left w:val="none" w:sz="0" w:space="0" w:color="auto"/>
                    <w:bottom w:val="none" w:sz="0" w:space="0" w:color="auto"/>
                    <w:right w:val="none" w:sz="0" w:space="0" w:color="auto"/>
                  </w:divBdr>
                  <w:divsChild>
                    <w:div w:id="1290011537">
                      <w:marLeft w:val="0"/>
                      <w:marRight w:val="0"/>
                      <w:marTop w:val="0"/>
                      <w:marBottom w:val="0"/>
                      <w:divBdr>
                        <w:top w:val="none" w:sz="0" w:space="0" w:color="auto"/>
                        <w:left w:val="none" w:sz="0" w:space="0" w:color="auto"/>
                        <w:bottom w:val="none" w:sz="0" w:space="0" w:color="auto"/>
                        <w:right w:val="none" w:sz="0" w:space="0" w:color="auto"/>
                      </w:divBdr>
                      <w:divsChild>
                        <w:div w:id="1032606824">
                          <w:marLeft w:val="0"/>
                          <w:marRight w:val="0"/>
                          <w:marTop w:val="750"/>
                          <w:marBottom w:val="750"/>
                          <w:divBdr>
                            <w:top w:val="none" w:sz="0" w:space="0" w:color="auto"/>
                            <w:left w:val="none" w:sz="0" w:space="0" w:color="auto"/>
                            <w:bottom w:val="none" w:sz="0" w:space="0" w:color="auto"/>
                            <w:right w:val="none" w:sz="0" w:space="0" w:color="auto"/>
                          </w:divBdr>
                          <w:divsChild>
                            <w:div w:id="691109688">
                              <w:marLeft w:val="0"/>
                              <w:marRight w:val="0"/>
                              <w:marTop w:val="0"/>
                              <w:marBottom w:val="0"/>
                              <w:divBdr>
                                <w:top w:val="none" w:sz="0" w:space="0" w:color="auto"/>
                                <w:left w:val="none" w:sz="0" w:space="0" w:color="auto"/>
                                <w:bottom w:val="none" w:sz="0" w:space="0" w:color="auto"/>
                                <w:right w:val="none" w:sz="0" w:space="0" w:color="auto"/>
                              </w:divBdr>
                              <w:divsChild>
                                <w:div w:id="1090354116">
                                  <w:marLeft w:val="0"/>
                                  <w:marRight w:val="0"/>
                                  <w:marTop w:val="0"/>
                                  <w:marBottom w:val="0"/>
                                  <w:divBdr>
                                    <w:top w:val="none" w:sz="0" w:space="0" w:color="auto"/>
                                    <w:left w:val="none" w:sz="0" w:space="0" w:color="auto"/>
                                    <w:bottom w:val="none" w:sz="0" w:space="0" w:color="auto"/>
                                    <w:right w:val="none" w:sz="0" w:space="0" w:color="auto"/>
                                  </w:divBdr>
                                  <w:divsChild>
                                    <w:div w:id="214507827">
                                      <w:marLeft w:val="0"/>
                                      <w:marRight w:val="0"/>
                                      <w:marTop w:val="0"/>
                                      <w:marBottom w:val="0"/>
                                      <w:divBdr>
                                        <w:top w:val="none" w:sz="0" w:space="0" w:color="auto"/>
                                        <w:left w:val="none" w:sz="0" w:space="0" w:color="auto"/>
                                        <w:bottom w:val="none" w:sz="0" w:space="0" w:color="auto"/>
                                        <w:right w:val="none" w:sz="0" w:space="0" w:color="auto"/>
                                      </w:divBdr>
                                      <w:divsChild>
                                        <w:div w:id="178542602">
                                          <w:marLeft w:val="0"/>
                                          <w:marRight w:val="0"/>
                                          <w:marTop w:val="0"/>
                                          <w:marBottom w:val="0"/>
                                          <w:divBdr>
                                            <w:top w:val="none" w:sz="0" w:space="0" w:color="auto"/>
                                            <w:left w:val="none" w:sz="0" w:space="0" w:color="auto"/>
                                            <w:bottom w:val="none" w:sz="0" w:space="0" w:color="auto"/>
                                            <w:right w:val="none" w:sz="0" w:space="0" w:color="auto"/>
                                          </w:divBdr>
                                          <w:divsChild>
                                            <w:div w:id="2005280911">
                                              <w:marLeft w:val="0"/>
                                              <w:marRight w:val="0"/>
                                              <w:marTop w:val="0"/>
                                              <w:marBottom w:val="0"/>
                                              <w:divBdr>
                                                <w:top w:val="none" w:sz="0" w:space="0" w:color="auto"/>
                                                <w:left w:val="none" w:sz="0" w:space="0" w:color="auto"/>
                                                <w:bottom w:val="none" w:sz="0" w:space="0" w:color="auto"/>
                                                <w:right w:val="none" w:sz="0" w:space="0" w:color="auto"/>
                                              </w:divBdr>
                                              <w:divsChild>
                                                <w:div w:id="1600987168">
                                                  <w:marLeft w:val="0"/>
                                                  <w:marRight w:val="0"/>
                                                  <w:marTop w:val="0"/>
                                                  <w:marBottom w:val="0"/>
                                                  <w:divBdr>
                                                    <w:top w:val="none" w:sz="0" w:space="0" w:color="auto"/>
                                                    <w:left w:val="none" w:sz="0" w:space="0" w:color="auto"/>
                                                    <w:bottom w:val="none" w:sz="0" w:space="0" w:color="auto"/>
                                                    <w:right w:val="none" w:sz="0" w:space="0" w:color="auto"/>
                                                  </w:divBdr>
                                                  <w:divsChild>
                                                    <w:div w:id="93982937">
                                                      <w:marLeft w:val="0"/>
                                                      <w:marRight w:val="0"/>
                                                      <w:marTop w:val="0"/>
                                                      <w:marBottom w:val="0"/>
                                                      <w:divBdr>
                                                        <w:top w:val="none" w:sz="0" w:space="0" w:color="auto"/>
                                                        <w:left w:val="none" w:sz="0" w:space="0" w:color="auto"/>
                                                        <w:bottom w:val="none" w:sz="0" w:space="0" w:color="auto"/>
                                                        <w:right w:val="none" w:sz="0" w:space="0" w:color="auto"/>
                                                      </w:divBdr>
                                                      <w:divsChild>
                                                        <w:div w:id="1304651289">
                                                          <w:marLeft w:val="0"/>
                                                          <w:marRight w:val="0"/>
                                                          <w:marTop w:val="0"/>
                                                          <w:marBottom w:val="0"/>
                                                          <w:divBdr>
                                                            <w:top w:val="none" w:sz="0" w:space="0" w:color="auto"/>
                                                            <w:left w:val="none" w:sz="0" w:space="0" w:color="auto"/>
                                                            <w:bottom w:val="none" w:sz="0" w:space="0" w:color="auto"/>
                                                            <w:right w:val="none" w:sz="0" w:space="0" w:color="auto"/>
                                                          </w:divBdr>
                                                          <w:divsChild>
                                                            <w:div w:id="162496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428134">
                                              <w:marLeft w:val="0"/>
                                              <w:marRight w:val="0"/>
                                              <w:marTop w:val="0"/>
                                              <w:marBottom w:val="0"/>
                                              <w:divBdr>
                                                <w:top w:val="none" w:sz="0" w:space="0" w:color="auto"/>
                                                <w:left w:val="none" w:sz="0" w:space="0" w:color="auto"/>
                                                <w:bottom w:val="none" w:sz="0" w:space="0" w:color="auto"/>
                                                <w:right w:val="none" w:sz="0" w:space="0" w:color="auto"/>
                                              </w:divBdr>
                                              <w:divsChild>
                                                <w:div w:id="1865944511">
                                                  <w:marLeft w:val="0"/>
                                                  <w:marRight w:val="0"/>
                                                  <w:marTop w:val="0"/>
                                                  <w:marBottom w:val="0"/>
                                                  <w:divBdr>
                                                    <w:top w:val="none" w:sz="0" w:space="0" w:color="auto"/>
                                                    <w:left w:val="none" w:sz="0" w:space="0" w:color="auto"/>
                                                    <w:bottom w:val="none" w:sz="0" w:space="0" w:color="auto"/>
                                                    <w:right w:val="none" w:sz="0" w:space="0" w:color="auto"/>
                                                  </w:divBdr>
                                                  <w:divsChild>
                                                    <w:div w:id="133791078">
                                                      <w:marLeft w:val="0"/>
                                                      <w:marRight w:val="0"/>
                                                      <w:marTop w:val="0"/>
                                                      <w:marBottom w:val="0"/>
                                                      <w:divBdr>
                                                        <w:top w:val="none" w:sz="0" w:space="0" w:color="auto"/>
                                                        <w:left w:val="none" w:sz="0" w:space="0" w:color="auto"/>
                                                        <w:bottom w:val="none" w:sz="0" w:space="0" w:color="auto"/>
                                                        <w:right w:val="none" w:sz="0" w:space="0" w:color="auto"/>
                                                      </w:divBdr>
                                                      <w:divsChild>
                                                        <w:div w:id="34440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57493872">
      <w:bodyDiv w:val="1"/>
      <w:marLeft w:val="0"/>
      <w:marRight w:val="0"/>
      <w:marTop w:val="0"/>
      <w:marBottom w:val="0"/>
      <w:divBdr>
        <w:top w:val="none" w:sz="0" w:space="0" w:color="auto"/>
        <w:left w:val="none" w:sz="0" w:space="0" w:color="auto"/>
        <w:bottom w:val="none" w:sz="0" w:space="0" w:color="auto"/>
        <w:right w:val="none" w:sz="0" w:space="0" w:color="auto"/>
      </w:divBdr>
      <w:divsChild>
        <w:div w:id="1059207427">
          <w:marLeft w:val="0"/>
          <w:marRight w:val="0"/>
          <w:marTop w:val="0"/>
          <w:marBottom w:val="0"/>
          <w:divBdr>
            <w:top w:val="none" w:sz="0" w:space="0" w:color="auto"/>
            <w:left w:val="none" w:sz="0" w:space="0" w:color="auto"/>
            <w:bottom w:val="none" w:sz="0" w:space="0" w:color="auto"/>
            <w:right w:val="none" w:sz="0" w:space="0" w:color="auto"/>
          </w:divBdr>
          <w:divsChild>
            <w:div w:id="567616092">
              <w:marLeft w:val="0"/>
              <w:marRight w:val="0"/>
              <w:marTop w:val="0"/>
              <w:marBottom w:val="0"/>
              <w:divBdr>
                <w:top w:val="none" w:sz="0" w:space="0" w:color="auto"/>
                <w:left w:val="none" w:sz="0" w:space="0" w:color="auto"/>
                <w:bottom w:val="none" w:sz="0" w:space="0" w:color="auto"/>
                <w:right w:val="none" w:sz="0" w:space="0" w:color="auto"/>
              </w:divBdr>
              <w:divsChild>
                <w:div w:id="1455712311">
                  <w:marLeft w:val="0"/>
                  <w:marRight w:val="0"/>
                  <w:marTop w:val="0"/>
                  <w:marBottom w:val="0"/>
                  <w:divBdr>
                    <w:top w:val="none" w:sz="0" w:space="0" w:color="auto"/>
                    <w:left w:val="none" w:sz="0" w:space="0" w:color="auto"/>
                    <w:bottom w:val="none" w:sz="0" w:space="0" w:color="auto"/>
                    <w:right w:val="none" w:sz="0" w:space="0" w:color="auto"/>
                  </w:divBdr>
                  <w:divsChild>
                    <w:div w:id="594901069">
                      <w:marLeft w:val="0"/>
                      <w:marRight w:val="0"/>
                      <w:marTop w:val="0"/>
                      <w:marBottom w:val="0"/>
                      <w:divBdr>
                        <w:top w:val="none" w:sz="0" w:space="0" w:color="auto"/>
                        <w:left w:val="none" w:sz="0" w:space="0" w:color="auto"/>
                        <w:bottom w:val="none" w:sz="0" w:space="0" w:color="auto"/>
                        <w:right w:val="none" w:sz="0" w:space="0" w:color="auto"/>
                      </w:divBdr>
                      <w:divsChild>
                        <w:div w:id="1258713280">
                          <w:marLeft w:val="0"/>
                          <w:marRight w:val="0"/>
                          <w:marTop w:val="750"/>
                          <w:marBottom w:val="750"/>
                          <w:divBdr>
                            <w:top w:val="none" w:sz="0" w:space="0" w:color="auto"/>
                            <w:left w:val="none" w:sz="0" w:space="0" w:color="auto"/>
                            <w:bottom w:val="none" w:sz="0" w:space="0" w:color="auto"/>
                            <w:right w:val="none" w:sz="0" w:space="0" w:color="auto"/>
                          </w:divBdr>
                          <w:divsChild>
                            <w:div w:id="1682702928">
                              <w:marLeft w:val="0"/>
                              <w:marRight w:val="0"/>
                              <w:marTop w:val="0"/>
                              <w:marBottom w:val="0"/>
                              <w:divBdr>
                                <w:top w:val="none" w:sz="0" w:space="0" w:color="auto"/>
                                <w:left w:val="none" w:sz="0" w:space="0" w:color="auto"/>
                                <w:bottom w:val="none" w:sz="0" w:space="0" w:color="auto"/>
                                <w:right w:val="none" w:sz="0" w:space="0" w:color="auto"/>
                              </w:divBdr>
                              <w:divsChild>
                                <w:div w:id="750157542">
                                  <w:marLeft w:val="0"/>
                                  <w:marRight w:val="0"/>
                                  <w:marTop w:val="0"/>
                                  <w:marBottom w:val="0"/>
                                  <w:divBdr>
                                    <w:top w:val="none" w:sz="0" w:space="0" w:color="auto"/>
                                    <w:left w:val="none" w:sz="0" w:space="0" w:color="auto"/>
                                    <w:bottom w:val="none" w:sz="0" w:space="0" w:color="auto"/>
                                    <w:right w:val="none" w:sz="0" w:space="0" w:color="auto"/>
                                  </w:divBdr>
                                  <w:divsChild>
                                    <w:div w:id="1457062823">
                                      <w:marLeft w:val="0"/>
                                      <w:marRight w:val="0"/>
                                      <w:marTop w:val="0"/>
                                      <w:marBottom w:val="0"/>
                                      <w:divBdr>
                                        <w:top w:val="none" w:sz="0" w:space="0" w:color="auto"/>
                                        <w:left w:val="none" w:sz="0" w:space="0" w:color="auto"/>
                                        <w:bottom w:val="none" w:sz="0" w:space="0" w:color="auto"/>
                                        <w:right w:val="none" w:sz="0" w:space="0" w:color="auto"/>
                                      </w:divBdr>
                                      <w:divsChild>
                                        <w:div w:id="1833905251">
                                          <w:marLeft w:val="0"/>
                                          <w:marRight w:val="0"/>
                                          <w:marTop w:val="0"/>
                                          <w:marBottom w:val="0"/>
                                          <w:divBdr>
                                            <w:top w:val="none" w:sz="0" w:space="0" w:color="auto"/>
                                            <w:left w:val="none" w:sz="0" w:space="0" w:color="auto"/>
                                            <w:bottom w:val="none" w:sz="0" w:space="0" w:color="auto"/>
                                            <w:right w:val="none" w:sz="0" w:space="0" w:color="auto"/>
                                          </w:divBdr>
                                          <w:divsChild>
                                            <w:div w:id="925303044">
                                              <w:marLeft w:val="0"/>
                                              <w:marRight w:val="0"/>
                                              <w:marTop w:val="0"/>
                                              <w:marBottom w:val="0"/>
                                              <w:divBdr>
                                                <w:top w:val="none" w:sz="0" w:space="0" w:color="auto"/>
                                                <w:left w:val="none" w:sz="0" w:space="0" w:color="auto"/>
                                                <w:bottom w:val="none" w:sz="0" w:space="0" w:color="auto"/>
                                                <w:right w:val="none" w:sz="0" w:space="0" w:color="auto"/>
                                              </w:divBdr>
                                              <w:divsChild>
                                                <w:div w:id="1604412875">
                                                  <w:marLeft w:val="0"/>
                                                  <w:marRight w:val="0"/>
                                                  <w:marTop w:val="0"/>
                                                  <w:marBottom w:val="0"/>
                                                  <w:divBdr>
                                                    <w:top w:val="none" w:sz="0" w:space="0" w:color="auto"/>
                                                    <w:left w:val="none" w:sz="0" w:space="0" w:color="auto"/>
                                                    <w:bottom w:val="none" w:sz="0" w:space="0" w:color="auto"/>
                                                    <w:right w:val="none" w:sz="0" w:space="0" w:color="auto"/>
                                                  </w:divBdr>
                                                  <w:divsChild>
                                                    <w:div w:id="1945184965">
                                                      <w:marLeft w:val="0"/>
                                                      <w:marRight w:val="0"/>
                                                      <w:marTop w:val="0"/>
                                                      <w:marBottom w:val="0"/>
                                                      <w:divBdr>
                                                        <w:top w:val="none" w:sz="0" w:space="0" w:color="auto"/>
                                                        <w:left w:val="none" w:sz="0" w:space="0" w:color="auto"/>
                                                        <w:bottom w:val="none" w:sz="0" w:space="0" w:color="auto"/>
                                                        <w:right w:val="none" w:sz="0" w:space="0" w:color="auto"/>
                                                      </w:divBdr>
                                                      <w:divsChild>
                                                        <w:div w:id="1465809458">
                                                          <w:marLeft w:val="0"/>
                                                          <w:marRight w:val="0"/>
                                                          <w:marTop w:val="0"/>
                                                          <w:marBottom w:val="0"/>
                                                          <w:divBdr>
                                                            <w:top w:val="none" w:sz="0" w:space="0" w:color="auto"/>
                                                            <w:left w:val="none" w:sz="0" w:space="0" w:color="auto"/>
                                                            <w:bottom w:val="none" w:sz="0" w:space="0" w:color="auto"/>
                                                            <w:right w:val="none" w:sz="0" w:space="0" w:color="auto"/>
                                                          </w:divBdr>
                                                          <w:divsChild>
                                                            <w:div w:id="1834450858">
                                                              <w:marLeft w:val="0"/>
                                                              <w:marRight w:val="0"/>
                                                              <w:marTop w:val="0"/>
                                                              <w:marBottom w:val="0"/>
                                                              <w:divBdr>
                                                                <w:top w:val="none" w:sz="0" w:space="0" w:color="auto"/>
                                                                <w:left w:val="none" w:sz="0" w:space="0" w:color="auto"/>
                                                                <w:bottom w:val="none" w:sz="0" w:space="0" w:color="auto"/>
                                                                <w:right w:val="none" w:sz="0" w:space="0" w:color="auto"/>
                                                              </w:divBdr>
                                                              <w:divsChild>
                                                                <w:div w:id="420222270">
                                                                  <w:marLeft w:val="0"/>
                                                                  <w:marRight w:val="0"/>
                                                                  <w:marTop w:val="0"/>
                                                                  <w:marBottom w:val="0"/>
                                                                  <w:divBdr>
                                                                    <w:top w:val="none" w:sz="0" w:space="0" w:color="auto"/>
                                                                    <w:left w:val="none" w:sz="0" w:space="0" w:color="auto"/>
                                                                    <w:bottom w:val="none" w:sz="0" w:space="0" w:color="auto"/>
                                                                    <w:right w:val="none" w:sz="0" w:space="0" w:color="auto"/>
                                                                  </w:divBdr>
                                                                  <w:divsChild>
                                                                    <w:div w:id="11286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974063207">
      <w:bodyDiv w:val="1"/>
      <w:marLeft w:val="0"/>
      <w:marRight w:val="0"/>
      <w:marTop w:val="0"/>
      <w:marBottom w:val="0"/>
      <w:divBdr>
        <w:top w:val="none" w:sz="0" w:space="0" w:color="auto"/>
        <w:left w:val="none" w:sz="0" w:space="0" w:color="auto"/>
        <w:bottom w:val="none" w:sz="0" w:space="0" w:color="auto"/>
        <w:right w:val="none" w:sz="0" w:space="0" w:color="auto"/>
      </w:divBdr>
    </w:div>
    <w:div w:id="977228207">
      <w:bodyDiv w:val="1"/>
      <w:marLeft w:val="0"/>
      <w:marRight w:val="0"/>
      <w:marTop w:val="0"/>
      <w:marBottom w:val="0"/>
      <w:divBdr>
        <w:top w:val="none" w:sz="0" w:space="0" w:color="auto"/>
        <w:left w:val="none" w:sz="0" w:space="0" w:color="auto"/>
        <w:bottom w:val="none" w:sz="0" w:space="0" w:color="auto"/>
        <w:right w:val="none" w:sz="0" w:space="0" w:color="auto"/>
      </w:divBdr>
    </w:div>
    <w:div w:id="1407847081">
      <w:bodyDiv w:val="1"/>
      <w:marLeft w:val="0"/>
      <w:marRight w:val="0"/>
      <w:marTop w:val="0"/>
      <w:marBottom w:val="0"/>
      <w:divBdr>
        <w:top w:val="none" w:sz="0" w:space="0" w:color="auto"/>
        <w:left w:val="none" w:sz="0" w:space="0" w:color="auto"/>
        <w:bottom w:val="none" w:sz="0" w:space="0" w:color="auto"/>
        <w:right w:val="none" w:sz="0" w:space="0" w:color="auto"/>
      </w:divBdr>
    </w:div>
    <w:div w:id="1482506063">
      <w:bodyDiv w:val="1"/>
      <w:marLeft w:val="0"/>
      <w:marRight w:val="0"/>
      <w:marTop w:val="0"/>
      <w:marBottom w:val="0"/>
      <w:divBdr>
        <w:top w:val="none" w:sz="0" w:space="0" w:color="auto"/>
        <w:left w:val="none" w:sz="0" w:space="0" w:color="auto"/>
        <w:bottom w:val="none" w:sz="0" w:space="0" w:color="auto"/>
        <w:right w:val="none" w:sz="0" w:space="0" w:color="auto"/>
      </w:divBdr>
    </w:div>
    <w:div w:id="1722243894">
      <w:bodyDiv w:val="1"/>
      <w:marLeft w:val="0"/>
      <w:marRight w:val="0"/>
      <w:marTop w:val="0"/>
      <w:marBottom w:val="0"/>
      <w:divBdr>
        <w:top w:val="none" w:sz="0" w:space="0" w:color="auto"/>
        <w:left w:val="none" w:sz="0" w:space="0" w:color="auto"/>
        <w:bottom w:val="none" w:sz="0" w:space="0" w:color="auto"/>
        <w:right w:val="none" w:sz="0" w:space="0" w:color="auto"/>
      </w:divBdr>
    </w:div>
    <w:div w:id="1764453316">
      <w:bodyDiv w:val="1"/>
      <w:marLeft w:val="0"/>
      <w:marRight w:val="0"/>
      <w:marTop w:val="0"/>
      <w:marBottom w:val="0"/>
      <w:divBdr>
        <w:top w:val="none" w:sz="0" w:space="0" w:color="auto"/>
        <w:left w:val="none" w:sz="0" w:space="0" w:color="auto"/>
        <w:bottom w:val="none" w:sz="0" w:space="0" w:color="auto"/>
        <w:right w:val="none" w:sz="0" w:space="0" w:color="auto"/>
      </w:divBdr>
    </w:div>
    <w:div w:id="1967077069">
      <w:bodyDiv w:val="1"/>
      <w:marLeft w:val="0"/>
      <w:marRight w:val="0"/>
      <w:marTop w:val="0"/>
      <w:marBottom w:val="0"/>
      <w:divBdr>
        <w:top w:val="none" w:sz="0" w:space="0" w:color="auto"/>
        <w:left w:val="none" w:sz="0" w:space="0" w:color="auto"/>
        <w:bottom w:val="none" w:sz="0" w:space="0" w:color="auto"/>
        <w:right w:val="none" w:sz="0" w:space="0" w:color="auto"/>
      </w:divBdr>
    </w:div>
    <w:div w:id="2088309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RWE</b:Tag>
    <b:SourceType>Misc</b:SourceType>
    <b:Guid>{4BE80BA3-72B9-455F-B2E8-E90026EFC253}</b:Guid>
    <b:Title>Everything you ever wanted to know about Pembroke Power Station</b:Title>
    <b:Author>
      <b:Author>
        <b:Corporate>RWE</b:Corporate>
      </b:Author>
    </b:Author>
    <b:Publisher>RWE</b:Publisher>
    <b:RefOrder>1</b:RefOrder>
  </b:Source>
  <b:Source>
    <b:Tag>Har10</b:Tag>
    <b:SourceType>Misc</b:SourceType>
    <b:Guid>{BE517431-1273-4484-BB78-12044DD10FF3}</b:Guid>
    <b:Author>
      <b:Author>
        <b:NameList>
          <b:Person>
            <b:Last>Harrison</b:Last>
            <b:First>Zoe</b:First>
          </b:Person>
          <b:Person>
            <b:Last>Smith</b:Last>
            <b:First>Richard</b:First>
          </b:Person>
        </b:NameList>
      </b:Author>
    </b:Author>
    <b:Title>Pembroke Power Station - Environmental Permit Application Volume 1</b:Title>
    <b:Year>2010</b:Year>
    <b:City>Swindon</b:City>
    <b:Publisher>RWE Environmental Department</b:Publisher>
    <b:RefOrder>3</b:RefOrder>
  </b:Source>
  <b:Source>
    <b:Tag>Nat</b:Tag>
    <b:SourceType>Misc</b:SourceType>
    <b:Guid>{118E59B0-0E0D-47DB-B2B6-36B1EDDCE932}</b:Guid>
    <b:Author>
      <b:Author>
        <b:Corporate>National Resources Wales</b:Corporate>
      </b:Author>
    </b:Author>
    <b:Title>Pembroke Power Station Permit</b:Title>
    <b:Year>2010</b:Year>
    <b:Publisher>National Resources Wales</b:Publisher>
    <b:RefOrder>2</b:RefOrder>
  </b:Source>
  <b:Source>
    <b:Tag>Hea92</b:Tag>
    <b:SourceType>BookSection</b:SourceType>
    <b:Guid>{1E039445-B1CF-4DF7-8B1E-7C23268F4185}</b:Guid>
    <b:Title>Transformers</b:Title>
    <b:Year>1992</b:Year>
    <b:City>Oxford</b:City>
    <b:Publisher>Pergamon Press</b:Publisher>
    <b:Author>
      <b:Author>
        <b:NameList>
          <b:Person>
            <b:Last>J</b:Last>
            <b:First>Heathcote</b:First>
            <b:Middle>M</b:Middle>
          </b:Person>
        </b:NameList>
      </b:Author>
      <b:Editor>
        <b:NameList>
          <b:Person>
            <b:Last>M</b:Last>
            <b:First>Reynolds</b:First>
            <b:Middle>P</b:Middle>
          </b:Person>
          <b:Person>
            <b:Last>E</b:Last>
            <b:First>Johnson</b:First>
            <b:Middle>H</b:Middle>
          </b:Person>
        </b:NameList>
      </b:Editor>
    </b:Author>
    <b:BookTitle>Modern Power Station Practice</b:BookTitle>
    <b:Pages>193-324</b:Pages>
    <b:RefOrder>5</b:RefOrder>
  </b:Source>
  <b:Source>
    <b:Tag>Tho18</b:Tag>
    <b:SourceType>Report</b:SourceType>
    <b:Guid>{24F1E542-B6E6-42FC-AB7B-756EFAA672C0}</b:Guid>
    <b:Title>Surface Water System Update</b:Title>
    <b:Year>2018</b:Year>
    <b:Author>
      <b:Author>
        <b:NameList>
          <b:Person>
            <b:Last>Warrell</b:Last>
            <b:First>Thomas</b:First>
          </b:Person>
        </b:NameList>
      </b:Author>
    </b:Author>
    <b:Publisher>RWE Pembroke</b:Publisher>
    <b:RefOrder>4</b:RefOrder>
  </b:Source>
  <b:Source>
    <b:Tag>ALS10</b:Tag>
    <b:SourceType>Misc</b:SourceType>
    <b:Guid>{D653524C-316E-4403-B5C1-A363BAECBDFF}</b:Guid>
    <b:Title>Generator Set Up Transformer Operation and Maintenance Manual</b:Title>
    <b:Year>2010</b:Year>
    <b:Publisher>AREVA</b:Publisher>
    <b:Author>
      <b:Author>
        <b:Corporate>ALSTOM</b:Corporate>
      </b:Author>
    </b:Author>
    <b:RefOrder>6</b:RefOrder>
  </b:Source>
</b:Sources>
</file>

<file path=customXml/itemProps1.xml><?xml version="1.0" encoding="utf-8"?>
<ds:datastoreItem xmlns:ds="http://schemas.openxmlformats.org/officeDocument/2006/customXml" ds:itemID="{2169EF2F-8397-4219-9727-B8562CB70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2816</TotalTime>
  <Pages>7</Pages>
  <Words>990</Words>
  <Characters>5645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RWE</Company>
  <LinksUpToDate>false</LinksUpToDate>
  <CharactersWithSpaces>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Bergson, Emma (UI166431)</dc:creator>
  <cp:keywords/>
  <dc:description/>
  <cp:lastModifiedBy>tonysmum81@outlook.com</cp:lastModifiedBy>
  <cp:revision>12</cp:revision>
  <dcterms:created xsi:type="dcterms:W3CDTF">2019-10-01T09:52:00Z</dcterms:created>
  <dcterms:modified xsi:type="dcterms:W3CDTF">2019-10-17T07:34:00Z</dcterms:modified>
</cp:coreProperties>
</file>