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00D37" w:rsidP="4257C6B8" w:rsidRDefault="00FF3853" w14:paraId="36ECBBF8" w14:textId="25A85D37">
      <w:pPr>
        <w:rPr>
          <w:rFonts w:ascii="Arial" w:hAnsi="Arial" w:cs="Arial"/>
          <w:b w:val="1"/>
          <w:bCs w:val="1"/>
          <w:sz w:val="22"/>
          <w:szCs w:val="22"/>
        </w:rPr>
      </w:pPr>
      <w:r w:rsidR="3570841E">
        <w:rPr/>
        <w:t>.l</w:t>
      </w:r>
      <w:r w:rsidR="00FF3853">
        <w:drawing>
          <wp:inline wp14:editId="45EC1A66" wp14:anchorId="55B61FA2">
            <wp:extent cx="3269580" cy="1885950"/>
            <wp:effectExtent l="0" t="0" r="7620" b="0"/>
            <wp:docPr id="2" name="Picture 1" descr="University of Wales Trinity Saint David launches new digital healthcare  course - Digital Health and Care Wal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University of Wales Trinity Saint David launches new digital healthcare  course - Digital Health and Care Wales"/>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val="0"/>
                        </a:ext>
                      </a:extLst>
                    </a:blip>
                    <a:srcRect/>
                    <a:stretch>
                      <a:fillRect/>
                    </a:stretch>
                  </pic:blipFill>
                  <pic:spPr bwMode="auto">
                    <a:xfrm>
                      <a:off x="0" y="0"/>
                      <a:ext cx="3441604" cy="1985176"/>
                    </a:xfrm>
                    <a:prstGeom prst="rect">
                      <a:avLst/>
                    </a:prstGeom>
                    <a:noFill/>
                    <a:ln>
                      <a:noFill/>
                    </a:ln>
                  </pic:spPr>
                </pic:pic>
              </a:graphicData>
            </a:graphic>
          </wp:inline>
        </w:drawing>
      </w:r>
    </w:p>
    <w:p w:rsidRPr="00C167D7" w:rsidR="00600D37" w:rsidP="00600D37" w:rsidRDefault="00600D37" w14:paraId="0EC60F0D" w14:textId="77777777">
      <w:pPr>
        <w:rPr>
          <w:rFonts w:ascii="Arial" w:hAnsi="Arial" w:cs="Arial"/>
          <w:b/>
          <w:bCs/>
          <w:sz w:val="22"/>
        </w:rPr>
      </w:pPr>
      <w:r w:rsidRPr="00C167D7">
        <w:rPr>
          <w:rFonts w:ascii="Arial" w:hAnsi="Arial" w:cs="Arial"/>
          <w:b/>
          <w:bCs/>
          <w:sz w:val="22"/>
        </w:rPr>
        <w:t xml:space="preserve"> </w:t>
      </w:r>
    </w:p>
    <w:p w:rsidRPr="00C167D7" w:rsidR="005C4BC3" w:rsidP="2E7D831E" w:rsidRDefault="00600D37" w14:paraId="3E5315F9" w14:textId="58E4AF26">
      <w:pPr>
        <w:rPr>
          <w:rFonts w:ascii="Arial" w:hAnsi="Arial" w:cs="Arial"/>
          <w:sz w:val="32"/>
          <w:szCs w:val="32"/>
        </w:rPr>
      </w:pPr>
      <w:r w:rsidRPr="2E7D831E" w:rsidR="279BFB6B">
        <w:rPr>
          <w:rFonts w:ascii="Arial" w:hAnsi="Arial" w:cs="Arial"/>
          <w:b w:val="1"/>
          <w:bCs w:val="1"/>
          <w:sz w:val="32"/>
          <w:szCs w:val="32"/>
        </w:rPr>
        <w:t>Student ID</w:t>
      </w:r>
      <w:r w:rsidRPr="2E7D831E" w:rsidR="279BFB6B">
        <w:rPr>
          <w:rFonts w:ascii="Arial" w:hAnsi="Arial" w:cs="Arial"/>
          <w:sz w:val="32"/>
          <w:szCs w:val="32"/>
        </w:rPr>
        <w:t>: 233330</w:t>
      </w:r>
    </w:p>
    <w:p w:rsidRPr="00C167D7" w:rsidR="005C4BC3" w:rsidP="2E7D831E" w:rsidRDefault="005C4BC3" w14:paraId="0CC8001E" w14:textId="77777777">
      <w:pPr>
        <w:rPr>
          <w:rFonts w:ascii="Arial" w:hAnsi="Arial" w:cs="Arial"/>
          <w:sz w:val="32"/>
          <w:szCs w:val="32"/>
        </w:rPr>
      </w:pPr>
    </w:p>
    <w:p w:rsidRPr="00C167D7" w:rsidR="005C4BC3" w:rsidP="2E7D831E" w:rsidRDefault="00600D37" w14:paraId="46378E05" w14:textId="77777777">
      <w:pPr>
        <w:spacing w:line="360" w:lineRule="auto"/>
        <w:rPr>
          <w:rFonts w:ascii="Arial" w:hAnsi="Arial" w:cs="Arial"/>
          <w:sz w:val="32"/>
          <w:szCs w:val="32"/>
        </w:rPr>
      </w:pPr>
      <w:r w:rsidRPr="2E7D831E" w:rsidR="279BFB6B">
        <w:rPr>
          <w:rFonts w:ascii="Arial" w:hAnsi="Arial" w:cs="Arial"/>
          <w:b w:val="1"/>
          <w:bCs w:val="1"/>
          <w:sz w:val="32"/>
          <w:szCs w:val="32"/>
        </w:rPr>
        <w:t>Student Name</w:t>
      </w:r>
      <w:r w:rsidRPr="2E7D831E" w:rsidR="279BFB6B">
        <w:rPr>
          <w:rFonts w:ascii="Arial" w:hAnsi="Arial" w:cs="Arial"/>
          <w:sz w:val="32"/>
          <w:szCs w:val="32"/>
        </w:rPr>
        <w:t xml:space="preserve">: Narcisa Bernardo </w:t>
      </w:r>
    </w:p>
    <w:p w:rsidRPr="00C167D7" w:rsidR="00C16189" w:rsidP="2E7D831E" w:rsidRDefault="00406D8D" w14:paraId="464B221F" w14:textId="77D1C9CC">
      <w:pPr>
        <w:spacing w:line="360" w:lineRule="auto"/>
        <w:rPr>
          <w:rFonts w:ascii="Arial" w:hAnsi="Arial" w:cs="Arial"/>
          <w:sz w:val="32"/>
          <w:szCs w:val="32"/>
        </w:rPr>
      </w:pPr>
      <w:r w:rsidRPr="2E7D831E" w:rsidR="5458A3FD">
        <w:rPr>
          <w:rFonts w:ascii="Arial" w:hAnsi="Arial" w:cs="Arial"/>
          <w:b w:val="1"/>
          <w:bCs w:val="1"/>
          <w:sz w:val="32"/>
          <w:szCs w:val="32"/>
        </w:rPr>
        <w:t xml:space="preserve">Lecturer’s name: </w:t>
      </w:r>
      <w:r w:rsidRPr="2E7D831E" w:rsidR="37FB175D">
        <w:rPr>
          <w:rStyle w:val="normaltextrun"/>
          <w:rFonts w:ascii="Arial" w:hAnsi="Arial" w:cs="Arial"/>
          <w:color w:val="1D2125"/>
          <w:sz w:val="32"/>
          <w:szCs w:val="32"/>
          <w:shd w:val="clear" w:color="auto" w:fill="FFFFFF"/>
        </w:rPr>
        <w:t> </w:t>
      </w:r>
      <w:r w:rsidRPr="2E7D831E" w:rsidR="37FB175D">
        <w:rPr>
          <w:rStyle w:val="Strong"/>
          <w:rFonts w:ascii="Arial" w:hAnsi="Arial" w:cs="Arial"/>
          <w:b w:val="0"/>
          <w:bCs w:val="0"/>
          <w:color w:val="1D2125"/>
          <w:sz w:val="32"/>
          <w:szCs w:val="32"/>
          <w:shd w:val="clear" w:color="auto" w:fill="FFFFFF"/>
        </w:rPr>
        <w:t>Caroline Salami</w:t>
      </w:r>
      <w:r w:rsidRPr="2E7D831E" w:rsidR="37FB175D">
        <w:rPr>
          <w:rStyle w:val="Strong"/>
          <w:rFonts w:ascii="Arial" w:hAnsi="Arial" w:cs="Arial"/>
          <w:color w:val="1D2125"/>
          <w:sz w:val="32"/>
          <w:szCs w:val="32"/>
          <w:shd w:val="clear" w:color="auto" w:fill="FFFFFF"/>
        </w:rPr>
        <w:t> </w:t>
      </w:r>
    </w:p>
    <w:p w:rsidRPr="00C167D7" w:rsidR="005C4BC3" w:rsidP="2E7D831E" w:rsidRDefault="009C4342" w14:paraId="05F4D393" w14:textId="1458DE4C">
      <w:pPr/>
      <w:r w:rsidRPr="18095246" w:rsidR="37FB175D">
        <w:rPr>
          <w:rFonts w:ascii="Arial" w:hAnsi="Arial" w:cs="Arial"/>
          <w:b w:val="1"/>
          <w:bCs w:val="1"/>
          <w:sz w:val="32"/>
          <w:szCs w:val="32"/>
        </w:rPr>
        <w:t xml:space="preserve">                   </w:t>
      </w:r>
    </w:p>
    <w:p w:rsidRPr="00C167D7" w:rsidR="005C4BC3" w:rsidP="2E7D831E" w:rsidRDefault="009C4342" w14:paraId="391AFED0" w14:textId="2ABCC1F8">
      <w:pPr>
        <w:rPr>
          <w:rFonts w:ascii="Arial" w:hAnsi="Arial" w:cs="Arial"/>
          <w:b w:val="1"/>
          <w:bCs w:val="1"/>
          <w:sz w:val="32"/>
          <w:szCs w:val="32"/>
        </w:rPr>
      </w:pPr>
      <w:r w:rsidRPr="18095246" w:rsidR="41F9DCFD">
        <w:rPr>
          <w:rFonts w:ascii="Arial" w:hAnsi="Arial" w:cs="Arial"/>
          <w:b w:val="1"/>
          <w:bCs w:val="1"/>
          <w:sz w:val="32"/>
          <w:szCs w:val="32"/>
        </w:rPr>
        <w:t xml:space="preserve">              </w:t>
      </w:r>
      <w:r w:rsidRPr="18095246" w:rsidR="0E3B92B2">
        <w:rPr>
          <w:rFonts w:ascii="Arial" w:hAnsi="Arial" w:cs="Arial"/>
          <w:b w:val="1"/>
          <w:bCs w:val="1"/>
          <w:sz w:val="32"/>
          <w:szCs w:val="32"/>
        </w:rPr>
        <w:t xml:space="preserve"> </w:t>
      </w:r>
      <w:r w:rsidRPr="18095246" w:rsidR="37FB175D">
        <w:rPr>
          <w:rFonts w:ascii="Arial" w:hAnsi="Arial" w:cs="Arial"/>
          <w:b w:val="1"/>
          <w:bCs w:val="1"/>
          <w:sz w:val="32"/>
          <w:szCs w:val="32"/>
        </w:rPr>
        <w:t xml:space="preserve">Assessment Component 1 </w:t>
      </w:r>
      <w:r w:rsidRPr="18095246" w:rsidR="37FB175D">
        <w:rPr>
          <w:rFonts w:ascii="Arial" w:hAnsi="Arial" w:cs="Arial"/>
          <w:b w:val="1"/>
          <w:bCs w:val="1"/>
          <w:sz w:val="32"/>
          <w:szCs w:val="32"/>
        </w:rPr>
        <w:t>BMHP5015</w:t>
      </w:r>
    </w:p>
    <w:p w:rsidRPr="00C167D7" w:rsidR="00C16189" w:rsidP="2E7D831E" w:rsidRDefault="00C16189" w14:paraId="0E890133" w14:textId="65702F20">
      <w:pPr>
        <w:rPr>
          <w:rFonts w:ascii="Arial" w:hAnsi="Arial" w:cs="Arial"/>
          <w:b w:val="1"/>
          <w:bCs w:val="1"/>
          <w:sz w:val="32"/>
          <w:szCs w:val="32"/>
        </w:rPr>
      </w:pPr>
    </w:p>
    <w:p w:rsidR="00F505E9" w:rsidP="00F505E9" w:rsidRDefault="00F505E9" w14:paraId="2F996348" w14:textId="75870DEB">
      <w:pPr>
        <w:rPr>
          <w:rFonts w:ascii="Arial" w:hAnsi="Arial" w:cs="Arial"/>
          <w:b w:val="1"/>
          <w:bCs w:val="1"/>
          <w:sz w:val="32"/>
          <w:szCs w:val="32"/>
        </w:rPr>
      </w:pPr>
    </w:p>
    <w:p w:rsidR="00F505E9" w:rsidP="00F505E9" w:rsidRDefault="00F505E9" w14:paraId="766C5E4F" w14:textId="48243B2C">
      <w:pPr>
        <w:rPr>
          <w:rFonts w:ascii="Arial" w:hAnsi="Arial" w:cs="Arial"/>
          <w:b w:val="1"/>
          <w:bCs w:val="1"/>
          <w:sz w:val="32"/>
          <w:szCs w:val="32"/>
        </w:rPr>
      </w:pPr>
    </w:p>
    <w:p w:rsidR="00F505E9" w:rsidP="00F505E9" w:rsidRDefault="00F505E9" w14:paraId="630438AF" w14:textId="7AC2C0DE">
      <w:pPr>
        <w:rPr>
          <w:rFonts w:ascii="Arial" w:hAnsi="Arial" w:cs="Arial"/>
          <w:b w:val="1"/>
          <w:bCs w:val="1"/>
          <w:sz w:val="32"/>
          <w:szCs w:val="32"/>
        </w:rPr>
      </w:pPr>
    </w:p>
    <w:p w:rsidR="00F505E9" w:rsidP="00F505E9" w:rsidRDefault="00F505E9" w14:paraId="503C65A0" w14:textId="23602163">
      <w:pPr>
        <w:rPr>
          <w:rFonts w:ascii="Arial" w:hAnsi="Arial" w:cs="Arial"/>
          <w:b w:val="1"/>
          <w:bCs w:val="1"/>
          <w:sz w:val="32"/>
          <w:szCs w:val="32"/>
        </w:rPr>
      </w:pPr>
    </w:p>
    <w:p w:rsidR="00F505E9" w:rsidP="00F505E9" w:rsidRDefault="00F505E9" w14:paraId="7309921D" w14:textId="5E6F9251">
      <w:pPr>
        <w:rPr>
          <w:rFonts w:ascii="Arial" w:hAnsi="Arial" w:cs="Arial"/>
          <w:b w:val="1"/>
          <w:bCs w:val="1"/>
          <w:sz w:val="32"/>
          <w:szCs w:val="32"/>
        </w:rPr>
      </w:pPr>
    </w:p>
    <w:p w:rsidRPr="00C167D7" w:rsidR="001F794E" w:rsidP="482143D9" w:rsidRDefault="006B1797" w14:paraId="3437009E" w14:textId="5A2630EE">
      <w:pPr>
        <w:pStyle w:val="Normal"/>
        <w:spacing w:after="100" w:afterAutospacing="on" w:line="360" w:lineRule="auto"/>
        <w:rPr>
          <w:rFonts w:ascii="Arial" w:hAnsi="Arial" w:cs="Arial"/>
          <w:b w:val="1"/>
          <w:bCs w:val="1"/>
          <w:sz w:val="32"/>
          <w:szCs w:val="32"/>
        </w:rPr>
      </w:pPr>
    </w:p>
    <w:p w:rsidRPr="00C167D7" w:rsidR="001F794E" w:rsidP="482143D9" w:rsidRDefault="006B1797" w14:paraId="0797619A" w14:textId="099606CD">
      <w:pPr>
        <w:spacing w:after="100" w:afterAutospacing="on" w:line="240" w:lineRule="auto"/>
        <w:rPr>
          <w:rFonts w:ascii="Arial" w:hAnsi="Arial" w:eastAsia="Times New Roman" w:cs="Arial"/>
          <w:b w:val="1"/>
          <w:bCs w:val="1"/>
          <w:color w:val="1D2125"/>
          <w:sz w:val="32"/>
          <w:szCs w:val="32"/>
          <w:lang w:eastAsia="en-GB"/>
        </w:rPr>
      </w:pPr>
    </w:p>
    <w:p w:rsidRPr="00C167D7" w:rsidR="001F794E" w:rsidP="18095246" w:rsidRDefault="006B1797" w14:paraId="7FF5CFA6" w14:textId="0398508C">
      <w:pPr>
        <w:pStyle w:val="Normal"/>
        <w:spacing w:after="100" w:afterAutospacing="on" w:line="240" w:lineRule="auto"/>
      </w:pPr>
      <w:r w:rsidRPr="18095246" w:rsidR="2F7C62F8">
        <w:rPr>
          <w:rFonts w:ascii="Arial" w:hAnsi="Arial" w:eastAsia="Times New Roman" w:cs="Arial"/>
          <w:b w:val="1"/>
          <w:bCs w:val="1"/>
          <w:color w:val="1D2125"/>
          <w:sz w:val="32"/>
          <w:szCs w:val="32"/>
          <w:lang w:eastAsia="en-GB"/>
        </w:rPr>
        <w:t xml:space="preserve"> </w:t>
      </w:r>
    </w:p>
    <w:p w:rsidRPr="00C167D7" w:rsidR="001F794E" w:rsidP="482143D9" w:rsidRDefault="006B1797" w14:paraId="7984C649" w14:textId="69591F0C">
      <w:pPr>
        <w:spacing w:after="100" w:afterAutospacing="on" w:line="240" w:lineRule="auto"/>
      </w:pPr>
      <w:r w:rsidRPr="18095246" w:rsidR="2F7C62F8">
        <w:rPr>
          <w:rFonts w:ascii="Arial" w:hAnsi="Arial" w:eastAsia="Times New Roman" w:cs="Arial"/>
          <w:b w:val="1"/>
          <w:bCs w:val="1"/>
          <w:color w:val="1D2125"/>
          <w:sz w:val="32"/>
          <w:szCs w:val="32"/>
          <w:lang w:eastAsia="en-GB"/>
        </w:rPr>
        <w:t xml:space="preserve">              </w:t>
      </w:r>
      <w:r w:rsidRPr="18095246" w:rsidR="5A8FB318">
        <w:rPr>
          <w:rFonts w:ascii="Arial" w:hAnsi="Arial" w:eastAsia="Times New Roman" w:cs="Arial"/>
          <w:b w:val="1"/>
          <w:bCs w:val="1"/>
          <w:color w:val="1D2125"/>
          <w:sz w:val="32"/>
          <w:szCs w:val="32"/>
          <w:lang w:eastAsia="en-GB"/>
        </w:rPr>
        <w:t xml:space="preserve">             </w:t>
      </w:r>
    </w:p>
    <w:p w:rsidRPr="00C167D7" w:rsidR="001F794E" w:rsidP="18095246" w:rsidRDefault="006B1797" w14:paraId="58552F10" w14:textId="7ECCB7D7">
      <w:pPr>
        <w:spacing w:after="100" w:afterAutospacing="on" w:line="240" w:lineRule="auto"/>
        <w:rPr>
          <w:rFonts w:ascii="Arial" w:hAnsi="Arial" w:eastAsia="Times New Roman" w:cs="Arial"/>
          <w:b w:val="1"/>
          <w:bCs w:val="1"/>
          <w:color w:val="1D2125"/>
          <w:sz w:val="32"/>
          <w:szCs w:val="32"/>
          <w:lang w:eastAsia="en-GB"/>
        </w:rPr>
      </w:pPr>
      <w:r w:rsidRPr="18095246" w:rsidR="42ACBB0D">
        <w:rPr>
          <w:rFonts w:ascii="Arial" w:hAnsi="Arial" w:eastAsia="Times New Roman" w:cs="Arial"/>
          <w:b w:val="1"/>
          <w:bCs w:val="1"/>
          <w:color w:val="1D2125"/>
          <w:sz w:val="32"/>
          <w:szCs w:val="32"/>
          <w:lang w:eastAsia="en-GB"/>
        </w:rPr>
        <w:t xml:space="preserve">                           </w:t>
      </w:r>
      <w:r w:rsidRPr="18095246" w:rsidR="2F7C62F8">
        <w:rPr>
          <w:rFonts w:ascii="Arial" w:hAnsi="Arial" w:eastAsia="Times New Roman" w:cs="Arial"/>
          <w:b w:val="1"/>
          <w:bCs w:val="1"/>
          <w:color w:val="1D2125"/>
          <w:sz w:val="32"/>
          <w:szCs w:val="32"/>
          <w:lang w:eastAsia="en-GB"/>
        </w:rPr>
        <w:t>I</w:t>
      </w:r>
      <w:r w:rsidRPr="18095246" w:rsidR="19C4AA31">
        <w:rPr>
          <w:rFonts w:ascii="Arial" w:hAnsi="Arial" w:eastAsia="Times New Roman" w:cs="Arial"/>
          <w:b w:val="1"/>
          <w:bCs w:val="1"/>
          <w:color w:val="1D2125"/>
          <w:sz w:val="32"/>
          <w:szCs w:val="32"/>
          <w:lang w:eastAsia="en-GB"/>
        </w:rPr>
        <w:t>ntroduction</w:t>
      </w:r>
    </w:p>
    <w:p w:rsidRPr="00C167D7" w:rsidR="001F794E" w:rsidP="4C737993" w:rsidRDefault="006B1797" w14:paraId="3F592782" w14:textId="2484A39B">
      <w:pPr>
        <w:pStyle w:val="Normal"/>
        <w:spacing w:before="322" w:beforeAutospacing="off" w:after="322" w:afterAutospacing="off" w:line="360" w:lineRule="auto"/>
        <w:rPr>
          <w:rFonts w:ascii="Arial" w:hAnsi="Arial" w:eastAsia="Arial" w:cs="Arial"/>
          <w:noProof w:val="0"/>
          <w:sz w:val="24"/>
          <w:szCs w:val="24"/>
          <w:lang w:val="en-GB"/>
        </w:rPr>
      </w:pPr>
      <w:r w:rsidRPr="18095246" w:rsidR="3050E470">
        <w:rPr>
          <w:rFonts w:ascii="Arial" w:hAnsi="Arial" w:eastAsia="Arial" w:cs="Arial"/>
          <w:noProof w:val="0"/>
          <w:sz w:val="24"/>
          <w:szCs w:val="24"/>
          <w:lang w:val="en-GB"/>
        </w:rPr>
        <w:t xml:space="preserve">This assignment reflects on the development of </w:t>
      </w:r>
      <w:r w:rsidRPr="18095246" w:rsidR="2E4F2BD3">
        <w:rPr>
          <w:rFonts w:ascii="Arial" w:hAnsi="Arial" w:eastAsia="Arial" w:cs="Arial"/>
          <w:noProof w:val="0"/>
          <w:sz w:val="24"/>
          <w:szCs w:val="24"/>
          <w:lang w:val="en-GB"/>
        </w:rPr>
        <w:t>the</w:t>
      </w:r>
      <w:r w:rsidRPr="18095246" w:rsidR="3050E470">
        <w:rPr>
          <w:rFonts w:ascii="Arial" w:hAnsi="Arial" w:eastAsia="Arial" w:cs="Arial"/>
          <w:noProof w:val="0"/>
          <w:sz w:val="24"/>
          <w:szCs w:val="24"/>
          <w:lang w:val="en-GB"/>
        </w:rPr>
        <w:t xml:space="preserve"> professional identity through the concepts explored in Unit 1: </w:t>
      </w:r>
      <w:r w:rsidRPr="18095246" w:rsidR="36DAA68D">
        <w:rPr>
          <w:rFonts w:ascii="Arial" w:hAnsi="Arial" w:eastAsia="Arial" w:cs="Arial"/>
          <w:noProof w:val="0"/>
          <w:sz w:val="24"/>
          <w:szCs w:val="24"/>
          <w:lang w:val="en-GB"/>
        </w:rPr>
        <w:t xml:space="preserve"> </w:t>
      </w:r>
      <w:r w:rsidRPr="18095246" w:rsidR="36DAA68D">
        <w:rPr>
          <w:rFonts w:ascii="Arial" w:hAnsi="Arial" w:eastAsia="Arial" w:cs="Arial"/>
          <w:b w:val="0"/>
          <w:bCs w:val="0"/>
          <w:noProof w:val="0"/>
          <w:sz w:val="24"/>
          <w:szCs w:val="24"/>
          <w:lang w:val="en-GB"/>
        </w:rPr>
        <w:t xml:space="preserve">Brand </w:t>
      </w:r>
      <w:r w:rsidRPr="18095246" w:rsidR="35B1CA41">
        <w:rPr>
          <w:rFonts w:ascii="Arial" w:hAnsi="Arial" w:eastAsia="Arial" w:cs="Arial"/>
          <w:b w:val="0"/>
          <w:bCs w:val="0"/>
          <w:noProof w:val="0"/>
          <w:sz w:val="24"/>
          <w:szCs w:val="24"/>
          <w:lang w:val="en-GB"/>
        </w:rPr>
        <w:t>you t</w:t>
      </w:r>
      <w:r w:rsidRPr="18095246" w:rsidR="3050E470">
        <w:rPr>
          <w:rFonts w:ascii="Arial" w:hAnsi="Arial" w:eastAsia="Arial" w:cs="Arial"/>
          <w:noProof w:val="0"/>
          <w:sz w:val="24"/>
          <w:szCs w:val="24"/>
          <w:lang w:val="en-GB"/>
        </w:rPr>
        <w:t>he focus of this assignment is to examine how personal branding contributes to career success and employability by encouraging individuals to recognise and communicate their unique strengths, values and professional goals. Throughout the unit, I gained a deeper understanding of the importance of developing an authentic personal brand that reflects both personal qualities and career aspirations.</w:t>
      </w:r>
    </w:p>
    <w:p w:rsidRPr="00C167D7" w:rsidR="001F794E" w:rsidP="4C737993" w:rsidRDefault="006B1797" w14:paraId="6A2BE47F" w14:textId="5864B733">
      <w:pPr>
        <w:spacing w:before="240" w:beforeAutospacing="off" w:after="240" w:afterAutospacing="off" w:line="360" w:lineRule="auto"/>
        <w:rPr>
          <w:rFonts w:ascii="Arial" w:hAnsi="Arial" w:eastAsia="Arial" w:cs="Arial"/>
          <w:noProof w:val="0"/>
          <w:sz w:val="24"/>
          <w:szCs w:val="24"/>
          <w:lang w:val="en-GB"/>
        </w:rPr>
      </w:pPr>
      <w:r w:rsidRPr="18095246" w:rsidR="3050E470">
        <w:rPr>
          <w:rFonts w:ascii="Arial" w:hAnsi="Arial" w:eastAsia="Arial" w:cs="Arial"/>
          <w:noProof w:val="0"/>
          <w:sz w:val="24"/>
          <w:szCs w:val="24"/>
          <w:lang w:val="en-GB"/>
        </w:rPr>
        <w:t xml:space="preserve">The assignment will discuss three key concepts from Unit 1: </w:t>
      </w:r>
      <w:r w:rsidRPr="18095246" w:rsidR="3050E470">
        <w:rPr>
          <w:rFonts w:ascii="Arial" w:hAnsi="Arial" w:eastAsia="Arial" w:cs="Arial"/>
          <w:b w:val="0"/>
          <w:bCs w:val="0"/>
          <w:noProof w:val="0"/>
          <w:sz w:val="24"/>
          <w:szCs w:val="24"/>
          <w:lang w:val="en-GB"/>
        </w:rPr>
        <w:t>self-awareness</w:t>
      </w:r>
      <w:r w:rsidRPr="18095246" w:rsidR="3050E470">
        <w:rPr>
          <w:rFonts w:ascii="Arial" w:hAnsi="Arial" w:eastAsia="Arial" w:cs="Arial"/>
          <w:b w:val="0"/>
          <w:bCs w:val="0"/>
          <w:noProof w:val="0"/>
          <w:sz w:val="24"/>
          <w:szCs w:val="24"/>
          <w:lang w:val="en-GB"/>
        </w:rPr>
        <w:t xml:space="preserve">, </w:t>
      </w:r>
      <w:r w:rsidRPr="18095246" w:rsidR="3050E470">
        <w:rPr>
          <w:rFonts w:ascii="Arial" w:hAnsi="Arial" w:eastAsia="Arial" w:cs="Arial"/>
          <w:b w:val="0"/>
          <w:bCs w:val="0"/>
          <w:noProof w:val="0"/>
          <w:sz w:val="24"/>
          <w:szCs w:val="24"/>
          <w:lang w:val="en-GB"/>
        </w:rPr>
        <w:t>personal branding</w:t>
      </w:r>
      <w:r w:rsidRPr="18095246" w:rsidR="3050E470">
        <w:rPr>
          <w:rFonts w:ascii="Arial" w:hAnsi="Arial" w:eastAsia="Arial" w:cs="Arial"/>
          <w:b w:val="0"/>
          <w:bCs w:val="0"/>
          <w:noProof w:val="0"/>
          <w:sz w:val="24"/>
          <w:szCs w:val="24"/>
          <w:lang w:val="en-GB"/>
        </w:rPr>
        <w:t>,</w:t>
      </w:r>
      <w:r w:rsidRPr="18095246" w:rsidR="3050E470">
        <w:rPr>
          <w:rFonts w:ascii="Arial" w:hAnsi="Arial" w:eastAsia="Arial" w:cs="Arial"/>
          <w:noProof w:val="0"/>
          <w:sz w:val="24"/>
          <w:szCs w:val="24"/>
          <w:lang w:val="en-GB"/>
        </w:rPr>
        <w:t xml:space="preserve"> and </w:t>
      </w:r>
      <w:r w:rsidRPr="18095246" w:rsidR="3050E470">
        <w:rPr>
          <w:rFonts w:ascii="Arial" w:hAnsi="Arial" w:eastAsia="Arial" w:cs="Arial"/>
          <w:b w:val="0"/>
          <w:bCs w:val="0"/>
          <w:noProof w:val="0"/>
          <w:sz w:val="24"/>
          <w:szCs w:val="24"/>
          <w:lang w:val="en-GB"/>
        </w:rPr>
        <w:t>professional identity</w:t>
      </w:r>
      <w:r w:rsidRPr="18095246" w:rsidR="3050E470">
        <w:rPr>
          <w:rFonts w:ascii="Arial" w:hAnsi="Arial" w:eastAsia="Arial" w:cs="Arial"/>
          <w:b w:val="0"/>
          <w:bCs w:val="0"/>
          <w:noProof w:val="0"/>
          <w:sz w:val="24"/>
          <w:szCs w:val="24"/>
          <w:lang w:val="en-GB"/>
        </w:rPr>
        <w:t>.</w:t>
      </w:r>
      <w:r w:rsidRPr="18095246" w:rsidR="3050E470">
        <w:rPr>
          <w:rFonts w:ascii="Arial" w:hAnsi="Arial" w:eastAsia="Arial" w:cs="Arial"/>
          <w:noProof w:val="0"/>
          <w:sz w:val="24"/>
          <w:szCs w:val="24"/>
          <w:lang w:val="en-GB"/>
        </w:rPr>
        <w:t xml:space="preserve"> These concepts have shaped understanding of how employers perceive potential candidates and how individuals can present themselves effectively in professional environments. </w:t>
      </w:r>
      <w:r w:rsidRPr="18095246" w:rsidR="79DEE5EE">
        <w:rPr>
          <w:rFonts w:ascii="Arial" w:hAnsi="Arial" w:eastAsia="Arial" w:cs="Arial"/>
          <w:noProof w:val="0"/>
          <w:sz w:val="24"/>
          <w:szCs w:val="24"/>
          <w:lang w:val="en-GB"/>
        </w:rPr>
        <w:t>also</w:t>
      </w:r>
      <w:r w:rsidRPr="18095246" w:rsidR="3050E470">
        <w:rPr>
          <w:rFonts w:ascii="Arial" w:hAnsi="Arial" w:eastAsia="Arial" w:cs="Arial"/>
          <w:noProof w:val="0"/>
          <w:sz w:val="24"/>
          <w:szCs w:val="24"/>
          <w:lang w:val="en-GB"/>
        </w:rPr>
        <w:t xml:space="preserve"> reflect on </w:t>
      </w:r>
      <w:r w:rsidRPr="18095246" w:rsidR="2C86BEB9">
        <w:rPr>
          <w:rFonts w:ascii="Arial" w:hAnsi="Arial" w:eastAsia="Arial" w:cs="Arial"/>
          <w:noProof w:val="0"/>
          <w:sz w:val="24"/>
          <w:szCs w:val="24"/>
          <w:lang w:val="en-GB"/>
        </w:rPr>
        <w:t>a</w:t>
      </w:r>
      <w:r w:rsidRPr="18095246" w:rsidR="3050E470">
        <w:rPr>
          <w:rFonts w:ascii="Arial" w:hAnsi="Arial" w:eastAsia="Arial" w:cs="Arial"/>
          <w:noProof w:val="0"/>
          <w:sz w:val="24"/>
          <w:szCs w:val="24"/>
          <w:lang w:val="en-GB"/>
        </w:rPr>
        <w:t xml:space="preserve"> participation in the </w:t>
      </w:r>
      <w:r w:rsidRPr="18095246" w:rsidR="3050E470">
        <w:rPr>
          <w:rFonts w:ascii="Arial" w:hAnsi="Arial" w:eastAsia="Arial" w:cs="Arial"/>
          <w:b w:val="0"/>
          <w:bCs w:val="0"/>
          <w:noProof w:val="0"/>
          <w:sz w:val="24"/>
          <w:szCs w:val="24"/>
          <w:lang w:val="en-GB"/>
        </w:rPr>
        <w:t>Personal Branding Audit</w:t>
      </w:r>
      <w:r w:rsidRPr="18095246" w:rsidR="3050E470">
        <w:rPr>
          <w:rFonts w:ascii="Arial" w:hAnsi="Arial" w:eastAsia="Arial" w:cs="Arial"/>
          <w:noProof w:val="0"/>
          <w:sz w:val="24"/>
          <w:szCs w:val="24"/>
          <w:lang w:val="en-GB"/>
        </w:rPr>
        <w:t xml:space="preserve"> activity, explaining how it helped </w:t>
      </w:r>
      <w:r w:rsidRPr="18095246" w:rsidR="4432E2FC">
        <w:rPr>
          <w:rFonts w:ascii="Arial" w:hAnsi="Arial" w:eastAsia="Arial" w:cs="Arial"/>
          <w:noProof w:val="0"/>
          <w:sz w:val="24"/>
          <w:szCs w:val="24"/>
          <w:lang w:val="en-GB"/>
        </w:rPr>
        <w:t>to</w:t>
      </w:r>
      <w:r w:rsidRPr="18095246" w:rsidR="3050E470">
        <w:rPr>
          <w:rFonts w:ascii="Arial" w:hAnsi="Arial" w:eastAsia="Arial" w:cs="Arial"/>
          <w:noProof w:val="0"/>
          <w:sz w:val="24"/>
          <w:szCs w:val="24"/>
          <w:lang w:val="en-GB"/>
        </w:rPr>
        <w:t xml:space="preserve"> </w:t>
      </w:r>
      <w:r w:rsidRPr="18095246" w:rsidR="3050E470">
        <w:rPr>
          <w:rFonts w:ascii="Arial" w:hAnsi="Arial" w:eastAsia="Arial" w:cs="Arial"/>
          <w:noProof w:val="0"/>
          <w:sz w:val="24"/>
          <w:szCs w:val="24"/>
          <w:lang w:val="en-GB"/>
        </w:rPr>
        <w:t>identify</w:t>
      </w:r>
      <w:r w:rsidRPr="18095246" w:rsidR="3050E470">
        <w:rPr>
          <w:rFonts w:ascii="Arial" w:hAnsi="Arial" w:eastAsia="Arial" w:cs="Arial"/>
          <w:noProof w:val="0"/>
          <w:sz w:val="24"/>
          <w:szCs w:val="24"/>
          <w:lang w:val="en-GB"/>
        </w:rPr>
        <w:t xml:space="preserve"> strengths and areas for </w:t>
      </w:r>
      <w:r w:rsidRPr="18095246" w:rsidR="3C6E83C2">
        <w:rPr>
          <w:rFonts w:ascii="Arial" w:hAnsi="Arial" w:eastAsia="Arial" w:cs="Arial"/>
          <w:noProof w:val="0"/>
          <w:sz w:val="24"/>
          <w:szCs w:val="24"/>
          <w:lang w:val="en-GB"/>
        </w:rPr>
        <w:t>improvement. The</w:t>
      </w:r>
      <w:r w:rsidRPr="18095246" w:rsidR="4EF1BBD4">
        <w:rPr>
          <w:rFonts w:ascii="Arial" w:hAnsi="Arial" w:eastAsia="Arial" w:cs="Arial"/>
          <w:noProof w:val="0"/>
          <w:sz w:val="24"/>
          <w:szCs w:val="24"/>
          <w:lang w:val="en-GB"/>
        </w:rPr>
        <w:t xml:space="preserve"> </w:t>
      </w:r>
      <w:r w:rsidRPr="18095246" w:rsidR="3050E470">
        <w:rPr>
          <w:rFonts w:ascii="Arial" w:hAnsi="Arial" w:eastAsia="Arial" w:cs="Arial"/>
          <w:noProof w:val="0"/>
          <w:sz w:val="24"/>
          <w:szCs w:val="24"/>
          <w:lang w:val="en-GB"/>
        </w:rPr>
        <w:t xml:space="preserve">reflection is supported by relevant academic literature to </w:t>
      </w:r>
      <w:r w:rsidRPr="18095246" w:rsidR="3050E470">
        <w:rPr>
          <w:rFonts w:ascii="Arial" w:hAnsi="Arial" w:eastAsia="Arial" w:cs="Arial"/>
          <w:noProof w:val="0"/>
          <w:sz w:val="24"/>
          <w:szCs w:val="24"/>
          <w:lang w:val="en-GB"/>
        </w:rPr>
        <w:t>demonstrate</w:t>
      </w:r>
      <w:r w:rsidRPr="18095246" w:rsidR="3050E470">
        <w:rPr>
          <w:rFonts w:ascii="Arial" w:hAnsi="Arial" w:eastAsia="Arial" w:cs="Arial"/>
          <w:noProof w:val="0"/>
          <w:sz w:val="24"/>
          <w:szCs w:val="24"/>
          <w:lang w:val="en-GB"/>
        </w:rPr>
        <w:t xml:space="preserve"> the relationship between personal branding and career development. Finally, screenshots from online learnin</w:t>
      </w:r>
      <w:r w:rsidRPr="18095246" w:rsidR="5FA29F54">
        <w:rPr>
          <w:rFonts w:ascii="Arial" w:hAnsi="Arial" w:eastAsia="Arial" w:cs="Arial"/>
          <w:noProof w:val="0"/>
          <w:sz w:val="24"/>
          <w:szCs w:val="24"/>
          <w:lang w:val="en-GB"/>
        </w:rPr>
        <w:t>g</w:t>
      </w:r>
      <w:r w:rsidRPr="18095246" w:rsidR="3050E470">
        <w:rPr>
          <w:rFonts w:ascii="Arial" w:hAnsi="Arial" w:eastAsia="Arial" w:cs="Arial"/>
          <w:noProof w:val="0"/>
          <w:sz w:val="24"/>
          <w:szCs w:val="24"/>
          <w:lang w:val="en-GB"/>
        </w:rPr>
        <w:t xml:space="preserve"> </w:t>
      </w:r>
      <w:r w:rsidRPr="18095246" w:rsidR="309DA656">
        <w:rPr>
          <w:rFonts w:ascii="Arial" w:hAnsi="Arial" w:eastAsia="Arial" w:cs="Arial"/>
          <w:noProof w:val="0"/>
          <w:sz w:val="24"/>
          <w:szCs w:val="24"/>
          <w:lang w:val="en-GB"/>
        </w:rPr>
        <w:t>activities</w:t>
      </w:r>
      <w:r w:rsidRPr="18095246" w:rsidR="3050E470">
        <w:rPr>
          <w:rFonts w:ascii="Arial" w:hAnsi="Arial" w:eastAsia="Arial" w:cs="Arial"/>
          <w:noProof w:val="0"/>
          <w:sz w:val="24"/>
          <w:szCs w:val="24"/>
          <w:lang w:val="en-GB"/>
        </w:rPr>
        <w:t xml:space="preserve"> completed during the unit are included as evidence of engagement and learning.</w:t>
      </w:r>
    </w:p>
    <w:p w:rsidRPr="00C167D7" w:rsidR="001F794E" w:rsidP="4C737993" w:rsidRDefault="006B1797" w14:paraId="2B40AECB" w14:textId="4A21B90C">
      <w:pPr>
        <w:pStyle w:val="Normal"/>
        <w:spacing w:before="0" w:beforeAutospacing="off" w:after="0" w:afterAutospacing="off" w:line="360" w:lineRule="auto"/>
        <w:rPr>
          <w:rFonts w:ascii="Arial" w:hAnsi="Arial" w:eastAsia="Arial" w:cs="Arial"/>
          <w:b w:val="1"/>
          <w:bCs w:val="1"/>
          <w:noProof w:val="0"/>
          <w:sz w:val="24"/>
          <w:szCs w:val="24"/>
          <w:lang w:val="en-GB"/>
        </w:rPr>
      </w:pPr>
    </w:p>
    <w:p w:rsidRPr="00C167D7" w:rsidR="001F794E" w:rsidP="4C737993" w:rsidRDefault="006B1797" w14:paraId="4786EDE4" w14:textId="17B10D3C">
      <w:pPr>
        <w:pStyle w:val="Normal"/>
        <w:spacing w:before="0" w:beforeAutospacing="off" w:after="0" w:afterAutospacing="off" w:line="360" w:lineRule="auto"/>
        <w:rPr>
          <w:rFonts w:ascii="Arial" w:hAnsi="Arial" w:eastAsia="Arial" w:cs="Arial"/>
          <w:b w:val="1"/>
          <w:bCs w:val="1"/>
          <w:noProof w:val="0"/>
          <w:sz w:val="24"/>
          <w:szCs w:val="24"/>
          <w:lang w:val="en-GB"/>
        </w:rPr>
      </w:pPr>
    </w:p>
    <w:p w:rsidRPr="00C167D7" w:rsidR="001F794E" w:rsidP="4C737993" w:rsidRDefault="006B1797" w14:paraId="13A14EF8" w14:textId="5E0B9D6F">
      <w:pPr>
        <w:pStyle w:val="Normal"/>
        <w:spacing w:before="0" w:beforeAutospacing="off" w:after="0" w:afterAutospacing="off" w:line="360" w:lineRule="auto"/>
        <w:rPr>
          <w:rFonts w:ascii="Arial" w:hAnsi="Arial" w:eastAsia="Arial" w:cs="Arial"/>
          <w:b w:val="1"/>
          <w:bCs w:val="1"/>
          <w:noProof w:val="0"/>
          <w:sz w:val="24"/>
          <w:szCs w:val="24"/>
          <w:lang w:val="en-GB"/>
        </w:rPr>
      </w:pPr>
    </w:p>
    <w:p w:rsidRPr="00C167D7" w:rsidR="001F794E" w:rsidP="4C737993" w:rsidRDefault="006B1797" w14:paraId="6C5E2043" w14:textId="6E21D24A">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12FB55BB" w14:textId="159CD5E5">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2EBAB099" w14:textId="52CDC77C">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09720854" w14:textId="376691DD">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25742271" w14:textId="2837ACB7">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393FEE18" w14:textId="039D0910">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21383573" w14:textId="091701A2">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66F04E1E" w14:textId="345A504E">
      <w:pPr>
        <w:pStyle w:val="Normal"/>
        <w:spacing w:before="0" w:beforeAutospacing="off" w:after="0" w:afterAutospacing="off" w:line="360" w:lineRule="auto"/>
        <w:rPr>
          <w:rFonts w:ascii="Arial" w:hAnsi="Arial" w:eastAsia="Arial" w:cs="Arial"/>
          <w:b w:val="1"/>
          <w:bCs w:val="1"/>
          <w:noProof w:val="0"/>
          <w:sz w:val="24"/>
          <w:szCs w:val="24"/>
          <w:lang w:val="en-GB"/>
        </w:rPr>
      </w:pPr>
    </w:p>
    <w:p w:rsidR="18095246" w:rsidP="18095246" w:rsidRDefault="18095246" w14:paraId="42B26294" w14:textId="2E7963BF">
      <w:pPr>
        <w:pStyle w:val="Normal"/>
        <w:spacing w:before="0" w:beforeAutospacing="off" w:after="0" w:afterAutospacing="off" w:line="360" w:lineRule="auto"/>
        <w:rPr>
          <w:rFonts w:ascii="Arial" w:hAnsi="Arial" w:eastAsia="Arial" w:cs="Arial"/>
          <w:b w:val="1"/>
          <w:bCs w:val="1"/>
          <w:noProof w:val="0"/>
          <w:sz w:val="24"/>
          <w:szCs w:val="24"/>
          <w:lang w:val="en-GB"/>
        </w:rPr>
      </w:pPr>
    </w:p>
    <w:p w:rsidR="18095246" w:rsidP="18095246" w:rsidRDefault="18095246" w14:paraId="22F4B81C" w14:textId="0917E405">
      <w:pPr>
        <w:pStyle w:val="Normal"/>
        <w:spacing w:before="0" w:beforeAutospacing="off" w:after="0" w:afterAutospacing="off" w:line="360" w:lineRule="auto"/>
        <w:rPr>
          <w:rFonts w:ascii="Arial" w:hAnsi="Arial" w:eastAsia="Arial" w:cs="Arial"/>
          <w:b w:val="1"/>
          <w:bCs w:val="1"/>
          <w:noProof w:val="0"/>
          <w:sz w:val="24"/>
          <w:szCs w:val="24"/>
          <w:lang w:val="en-GB"/>
        </w:rPr>
      </w:pPr>
    </w:p>
    <w:p w:rsidR="18095246" w:rsidP="18095246" w:rsidRDefault="18095246" w14:paraId="443A40DF" w14:textId="56AAC61B">
      <w:pPr>
        <w:pStyle w:val="Normal"/>
        <w:spacing w:before="0" w:beforeAutospacing="off" w:after="0" w:afterAutospacing="off" w:line="360" w:lineRule="auto"/>
        <w:rPr>
          <w:rFonts w:ascii="Arial" w:hAnsi="Arial" w:eastAsia="Arial" w:cs="Arial"/>
          <w:b w:val="1"/>
          <w:bCs w:val="1"/>
          <w:noProof w:val="0"/>
          <w:sz w:val="24"/>
          <w:szCs w:val="24"/>
          <w:lang w:val="en-GB"/>
        </w:rPr>
      </w:pPr>
    </w:p>
    <w:p w:rsidR="4C737993" w:rsidP="4C737993" w:rsidRDefault="4C737993" w14:paraId="631AFD53" w14:textId="30E23D9E">
      <w:pPr>
        <w:pStyle w:val="Normal"/>
        <w:spacing w:before="0" w:beforeAutospacing="off" w:after="0" w:afterAutospacing="off" w:line="360" w:lineRule="auto"/>
        <w:rPr>
          <w:rFonts w:ascii="Arial" w:hAnsi="Arial" w:eastAsia="Arial" w:cs="Arial"/>
          <w:b w:val="1"/>
          <w:bCs w:val="1"/>
          <w:noProof w:val="0"/>
          <w:sz w:val="24"/>
          <w:szCs w:val="24"/>
          <w:lang w:val="en-GB"/>
        </w:rPr>
      </w:pPr>
    </w:p>
    <w:p w:rsidRPr="00C167D7" w:rsidR="001F794E" w:rsidP="4C737993" w:rsidRDefault="006B1797" w14:paraId="0275783C" w14:textId="60F1ABE7">
      <w:pPr>
        <w:pStyle w:val="Normal"/>
        <w:spacing w:before="0" w:beforeAutospacing="off" w:after="0" w:afterAutospacing="off" w:line="360" w:lineRule="auto"/>
        <w:rPr>
          <w:rFonts w:ascii="Arial" w:hAnsi="Arial" w:eastAsia="Arial" w:cs="Arial"/>
          <w:b w:val="1"/>
          <w:bCs w:val="1"/>
          <w:noProof w:val="0"/>
          <w:sz w:val="24"/>
          <w:szCs w:val="24"/>
          <w:lang w:val="en-GB"/>
        </w:rPr>
      </w:pPr>
      <w:r w:rsidRPr="18095246" w:rsidR="164B458A">
        <w:rPr>
          <w:rFonts w:ascii="Arial" w:hAnsi="Arial" w:eastAsia="Arial" w:cs="Arial"/>
          <w:b w:val="1"/>
          <w:bCs w:val="1"/>
          <w:noProof w:val="0"/>
          <w:sz w:val="24"/>
          <w:szCs w:val="24"/>
          <w:lang w:val="en-GB"/>
        </w:rPr>
        <w:t xml:space="preserve">Task 1 Unit 1: Brand You </w:t>
      </w:r>
    </w:p>
    <w:p w:rsidRPr="00C167D7" w:rsidR="001F794E" w:rsidP="4C737993" w:rsidRDefault="006B1797" w14:paraId="6EC1EE3A" w14:textId="00FB47DB">
      <w:pPr>
        <w:spacing w:before="240" w:beforeAutospacing="off" w:after="240" w:afterAutospacing="off" w:line="360" w:lineRule="auto"/>
        <w:rPr>
          <w:rFonts w:ascii="Arial" w:hAnsi="Arial" w:eastAsia="Arial" w:cs="Arial"/>
          <w:noProof w:val="0"/>
          <w:sz w:val="24"/>
          <w:szCs w:val="24"/>
          <w:lang w:val="en-GB"/>
        </w:rPr>
      </w:pPr>
      <w:r w:rsidRPr="4C737993" w:rsidR="3050E470">
        <w:rPr>
          <w:rFonts w:ascii="Arial" w:hAnsi="Arial" w:eastAsia="Arial" w:cs="Arial"/>
          <w:noProof w:val="0"/>
          <w:sz w:val="24"/>
          <w:szCs w:val="24"/>
          <w:lang w:val="en-GB"/>
        </w:rPr>
        <w:t xml:space="preserve">Unit 1 introduced the concept of </w:t>
      </w:r>
      <w:r w:rsidRPr="4C737993" w:rsidR="3050E470">
        <w:rPr>
          <w:rFonts w:ascii="Arial" w:hAnsi="Arial" w:eastAsia="Arial" w:cs="Arial"/>
          <w:b w:val="0"/>
          <w:bCs w:val="0"/>
          <w:noProof w:val="0"/>
          <w:sz w:val="24"/>
          <w:szCs w:val="24"/>
          <w:lang w:val="en-GB"/>
        </w:rPr>
        <w:t>Brand You</w:t>
      </w:r>
      <w:r w:rsidRPr="4C737993" w:rsidR="3050E470">
        <w:rPr>
          <w:rFonts w:ascii="Arial" w:hAnsi="Arial" w:eastAsia="Arial" w:cs="Arial"/>
          <w:noProof w:val="0"/>
          <w:sz w:val="24"/>
          <w:szCs w:val="24"/>
          <w:lang w:val="en-GB"/>
        </w:rPr>
        <w:t>, highlighting the importance of developing a professional identity that reflects individual strengths, values and career ambitions. One of the most valuable lessons I learned was that personal branding is not simply about self-promotion but about communicating an authentic and consistent professional image. According to Montoya and Vandehey (2009), personal branding enables individuals to differentiate themselves in competitive employment markets by showcasing their unique value. This perspective changed my understanding of how employers evaluate candidates beyond qualifications alone.</w:t>
      </w:r>
    </w:p>
    <w:p w:rsidRPr="00C167D7" w:rsidR="001F794E" w:rsidP="4C737993" w:rsidRDefault="006B1797" w14:paraId="5E62D734" w14:textId="751A2B7D">
      <w:pPr>
        <w:spacing w:before="240" w:beforeAutospacing="off" w:after="240" w:afterAutospacing="off" w:line="360" w:lineRule="auto"/>
        <w:rPr>
          <w:rFonts w:ascii="Arial" w:hAnsi="Arial" w:eastAsia="Arial" w:cs="Arial"/>
          <w:noProof w:val="0"/>
          <w:sz w:val="24"/>
          <w:szCs w:val="24"/>
          <w:lang w:val="en-GB"/>
        </w:rPr>
      </w:pPr>
      <w:r w:rsidRPr="18095246" w:rsidR="3050E470">
        <w:rPr>
          <w:rFonts w:ascii="Arial" w:hAnsi="Arial" w:eastAsia="Arial" w:cs="Arial"/>
          <w:noProof w:val="0"/>
          <w:sz w:val="24"/>
          <w:szCs w:val="24"/>
          <w:lang w:val="en-GB"/>
        </w:rPr>
        <w:t xml:space="preserve">The first concept that had the greatest impact on me </w:t>
      </w:r>
      <w:r w:rsidRPr="18095246" w:rsidR="77FDD138">
        <w:rPr>
          <w:rFonts w:ascii="Arial" w:hAnsi="Arial" w:eastAsia="Arial" w:cs="Arial"/>
          <w:noProof w:val="0"/>
          <w:sz w:val="24"/>
          <w:szCs w:val="24"/>
          <w:lang w:val="en-GB"/>
        </w:rPr>
        <w:t>was Self</w:t>
      </w:r>
      <w:r w:rsidRPr="18095246" w:rsidR="47C01C15">
        <w:rPr>
          <w:rFonts w:ascii="Arial" w:hAnsi="Arial" w:eastAsia="Arial" w:cs="Arial"/>
          <w:noProof w:val="0"/>
          <w:sz w:val="24"/>
          <w:szCs w:val="24"/>
          <w:lang w:val="en-GB"/>
        </w:rPr>
        <w:t>-</w:t>
      </w:r>
      <w:r w:rsidRPr="18095246" w:rsidR="00CB084A">
        <w:rPr>
          <w:rFonts w:ascii="Arial" w:hAnsi="Arial" w:eastAsia="Arial" w:cs="Arial"/>
          <w:noProof w:val="0"/>
          <w:sz w:val="24"/>
          <w:szCs w:val="24"/>
          <w:lang w:val="en-GB"/>
        </w:rPr>
        <w:t>awareness involves</w:t>
      </w:r>
      <w:r w:rsidRPr="18095246" w:rsidR="3050E470">
        <w:rPr>
          <w:rFonts w:ascii="Arial" w:hAnsi="Arial" w:eastAsia="Arial" w:cs="Arial"/>
          <w:noProof w:val="0"/>
          <w:sz w:val="24"/>
          <w:szCs w:val="24"/>
          <w:lang w:val="en-GB"/>
        </w:rPr>
        <w:t xml:space="preserve"> understanding one's strengths, weaknesses, personality, </w:t>
      </w:r>
      <w:r w:rsidRPr="18095246" w:rsidR="3050E470">
        <w:rPr>
          <w:rFonts w:ascii="Arial" w:hAnsi="Arial" w:eastAsia="Arial" w:cs="Arial"/>
          <w:noProof w:val="0"/>
          <w:sz w:val="24"/>
          <w:szCs w:val="24"/>
          <w:lang w:val="en-GB"/>
        </w:rPr>
        <w:t>values</w:t>
      </w:r>
      <w:r w:rsidRPr="18095246" w:rsidR="3050E470">
        <w:rPr>
          <w:rFonts w:ascii="Arial" w:hAnsi="Arial" w:eastAsia="Arial" w:cs="Arial"/>
          <w:noProof w:val="0"/>
          <w:sz w:val="24"/>
          <w:szCs w:val="24"/>
          <w:lang w:val="en-GB"/>
        </w:rPr>
        <w:t xml:space="preserve"> and skills. Through completing the </w:t>
      </w:r>
      <w:r w:rsidRPr="18095246" w:rsidR="3050E470">
        <w:rPr>
          <w:rFonts w:ascii="Arial" w:hAnsi="Arial" w:eastAsia="Arial" w:cs="Arial"/>
          <w:b w:val="0"/>
          <w:bCs w:val="0"/>
          <w:noProof w:val="0"/>
          <w:sz w:val="24"/>
          <w:szCs w:val="24"/>
          <w:lang w:val="en-GB"/>
        </w:rPr>
        <w:t>Personal Branding Audit</w:t>
      </w:r>
      <w:r w:rsidRPr="18095246" w:rsidR="3050E470">
        <w:rPr>
          <w:rFonts w:ascii="Arial" w:hAnsi="Arial" w:eastAsia="Arial" w:cs="Arial"/>
          <w:b w:val="0"/>
          <w:bCs w:val="0"/>
          <w:noProof w:val="0"/>
          <w:sz w:val="24"/>
          <w:szCs w:val="24"/>
          <w:lang w:val="en-GB"/>
        </w:rPr>
        <w:t xml:space="preserve">, </w:t>
      </w:r>
      <w:r w:rsidRPr="18095246" w:rsidR="3050E470">
        <w:rPr>
          <w:rFonts w:ascii="Arial" w:hAnsi="Arial" w:eastAsia="Arial" w:cs="Arial"/>
          <w:noProof w:val="0"/>
          <w:sz w:val="24"/>
          <w:szCs w:val="24"/>
          <w:lang w:val="en-GB"/>
        </w:rPr>
        <w:t xml:space="preserve">I recognised that understanding myself is the foundation of building a strong professional identity. The activity encouraged me to reflect on my current abilities and </w:t>
      </w:r>
      <w:r w:rsidRPr="18095246" w:rsidR="3050E470">
        <w:rPr>
          <w:rFonts w:ascii="Arial" w:hAnsi="Arial" w:eastAsia="Arial" w:cs="Arial"/>
          <w:noProof w:val="0"/>
          <w:sz w:val="24"/>
          <w:szCs w:val="24"/>
          <w:lang w:val="en-GB"/>
        </w:rPr>
        <w:t>identify</w:t>
      </w:r>
      <w:r w:rsidRPr="18095246" w:rsidR="3050E470">
        <w:rPr>
          <w:rFonts w:ascii="Arial" w:hAnsi="Arial" w:eastAsia="Arial" w:cs="Arial"/>
          <w:noProof w:val="0"/>
          <w:sz w:val="24"/>
          <w:szCs w:val="24"/>
          <w:lang w:val="en-GB"/>
        </w:rPr>
        <w:t xml:space="preserve"> areas where I need further development. This reflection aligns with Goleman's (1998) view that self-awareness is a fundamental </w:t>
      </w:r>
      <w:r w:rsidRPr="18095246" w:rsidR="3050E470">
        <w:rPr>
          <w:rFonts w:ascii="Arial" w:hAnsi="Arial" w:eastAsia="Arial" w:cs="Arial"/>
          <w:noProof w:val="0"/>
          <w:sz w:val="24"/>
          <w:szCs w:val="24"/>
          <w:lang w:val="en-GB"/>
        </w:rPr>
        <w:t>component</w:t>
      </w:r>
      <w:r w:rsidRPr="18095246" w:rsidR="3050E470">
        <w:rPr>
          <w:rFonts w:ascii="Arial" w:hAnsi="Arial" w:eastAsia="Arial" w:cs="Arial"/>
          <w:noProof w:val="0"/>
          <w:sz w:val="24"/>
          <w:szCs w:val="24"/>
          <w:lang w:val="en-GB"/>
        </w:rPr>
        <w:t xml:space="preserve"> of emotional intelligence and effective leadership. By becoming more aware of my abilities, I can make informed decisions about my future career and personal development.</w:t>
      </w:r>
    </w:p>
    <w:p w:rsidRPr="00C167D7" w:rsidR="001F794E" w:rsidP="4C737993" w:rsidRDefault="006B1797" w14:paraId="7310F985" w14:textId="5AFB4683">
      <w:pPr>
        <w:spacing w:before="240" w:beforeAutospacing="off" w:after="240" w:afterAutospacing="off" w:line="360" w:lineRule="auto"/>
        <w:rPr>
          <w:rFonts w:ascii="Arial" w:hAnsi="Arial" w:eastAsia="Arial" w:cs="Arial"/>
          <w:noProof w:val="0"/>
          <w:sz w:val="24"/>
          <w:szCs w:val="24"/>
          <w:lang w:val="en-GB"/>
        </w:rPr>
      </w:pPr>
      <w:r w:rsidRPr="18095246" w:rsidR="3050E470">
        <w:rPr>
          <w:rFonts w:ascii="Arial" w:hAnsi="Arial" w:eastAsia="Arial" w:cs="Arial"/>
          <w:noProof w:val="0"/>
          <w:sz w:val="24"/>
          <w:szCs w:val="24"/>
          <w:lang w:val="en-GB"/>
        </w:rPr>
        <w:t xml:space="preserve">The second concept was </w:t>
      </w:r>
      <w:r w:rsidRPr="18095246" w:rsidR="3050E470">
        <w:rPr>
          <w:rFonts w:ascii="Arial" w:hAnsi="Arial" w:eastAsia="Arial" w:cs="Arial"/>
          <w:b w:val="0"/>
          <w:bCs w:val="0"/>
          <w:noProof w:val="0"/>
          <w:sz w:val="24"/>
          <w:szCs w:val="24"/>
          <w:lang w:val="en-GB"/>
        </w:rPr>
        <w:t>personal branding</w:t>
      </w:r>
      <w:r w:rsidRPr="18095246" w:rsidR="3050E470">
        <w:rPr>
          <w:rFonts w:ascii="Arial" w:hAnsi="Arial" w:eastAsia="Arial" w:cs="Arial"/>
          <w:noProof w:val="0"/>
          <w:sz w:val="24"/>
          <w:szCs w:val="24"/>
          <w:lang w:val="en-GB"/>
        </w:rPr>
        <w:t>. Before studying this unit, I believed personal branding was mainly associated with social media influencers or business professionals. However, the lectures demonstrated that every individual has a personal brand, whether they actively manage it or not. Peters (1997) argues that individuals should view themselves as a brand by consistently communicating their skills, values and achievements. This concept helped me appreciate the importance of maintaining a positive professional reputation both online and offline, particularly through platforms such as LinkedIn and professional networking opportunities.</w:t>
      </w:r>
    </w:p>
    <w:p w:rsidRPr="00C167D7" w:rsidR="001F794E" w:rsidP="4C737993" w:rsidRDefault="006B1797" w14:paraId="463EE442" w14:textId="5F2CEC44">
      <w:pPr>
        <w:spacing w:before="240" w:beforeAutospacing="off" w:after="240" w:afterAutospacing="off" w:line="360" w:lineRule="auto"/>
        <w:rPr>
          <w:rFonts w:ascii="Arial" w:hAnsi="Arial" w:eastAsia="Arial" w:cs="Arial"/>
          <w:noProof w:val="0"/>
          <w:sz w:val="24"/>
          <w:szCs w:val="24"/>
          <w:lang w:val="en-GB"/>
        </w:rPr>
      </w:pPr>
      <w:r w:rsidRPr="18095246" w:rsidR="3050E470">
        <w:rPr>
          <w:rFonts w:ascii="Arial" w:hAnsi="Arial" w:eastAsia="Arial" w:cs="Arial"/>
          <w:noProof w:val="0"/>
          <w:sz w:val="24"/>
          <w:szCs w:val="24"/>
          <w:lang w:val="en-GB"/>
        </w:rPr>
        <w:t>The third concept was</w:t>
      </w:r>
      <w:r w:rsidRPr="18095246" w:rsidR="3050E470">
        <w:rPr>
          <w:rFonts w:ascii="Arial" w:hAnsi="Arial" w:eastAsia="Arial" w:cs="Arial"/>
          <w:b w:val="0"/>
          <w:bCs w:val="0"/>
          <w:noProof w:val="0"/>
          <w:sz w:val="24"/>
          <w:szCs w:val="24"/>
          <w:lang w:val="en-GB"/>
        </w:rPr>
        <w:t xml:space="preserve"> </w:t>
      </w:r>
      <w:r w:rsidRPr="18095246" w:rsidR="3050E470">
        <w:rPr>
          <w:rFonts w:ascii="Arial" w:hAnsi="Arial" w:eastAsia="Arial" w:cs="Arial"/>
          <w:b w:val="0"/>
          <w:bCs w:val="0"/>
          <w:noProof w:val="0"/>
          <w:sz w:val="24"/>
          <w:szCs w:val="24"/>
          <w:lang w:val="en-GB"/>
        </w:rPr>
        <w:t>professional identity</w:t>
      </w:r>
      <w:r w:rsidRPr="18095246" w:rsidR="3050E470">
        <w:rPr>
          <w:rFonts w:ascii="Arial" w:hAnsi="Arial" w:eastAsia="Arial" w:cs="Arial"/>
          <w:noProof w:val="0"/>
          <w:sz w:val="24"/>
          <w:szCs w:val="24"/>
          <w:lang w:val="en-GB"/>
        </w:rPr>
        <w:t xml:space="preserve">. I learned that professional identity develops through continuous learning, </w:t>
      </w:r>
      <w:r w:rsidRPr="18095246" w:rsidR="3050E470">
        <w:rPr>
          <w:rFonts w:ascii="Arial" w:hAnsi="Arial" w:eastAsia="Arial" w:cs="Arial"/>
          <w:noProof w:val="0"/>
          <w:sz w:val="24"/>
          <w:szCs w:val="24"/>
          <w:lang w:val="en-GB"/>
        </w:rPr>
        <w:t>reflection</w:t>
      </w:r>
      <w:r w:rsidRPr="18095246" w:rsidR="3050E470">
        <w:rPr>
          <w:rFonts w:ascii="Arial" w:hAnsi="Arial" w:eastAsia="Arial" w:cs="Arial"/>
          <w:noProof w:val="0"/>
          <w:sz w:val="24"/>
          <w:szCs w:val="24"/>
          <w:lang w:val="en-GB"/>
        </w:rPr>
        <w:t xml:space="preserve"> and experience. It </w:t>
      </w:r>
      <w:r w:rsidRPr="18095246" w:rsidR="3050E470">
        <w:rPr>
          <w:rFonts w:ascii="Arial" w:hAnsi="Arial" w:eastAsia="Arial" w:cs="Arial"/>
          <w:noProof w:val="0"/>
          <w:sz w:val="24"/>
          <w:szCs w:val="24"/>
          <w:lang w:val="en-GB"/>
        </w:rPr>
        <w:t>represents</w:t>
      </w:r>
      <w:r w:rsidRPr="18095246" w:rsidR="3050E470">
        <w:rPr>
          <w:rFonts w:ascii="Arial" w:hAnsi="Arial" w:eastAsia="Arial" w:cs="Arial"/>
          <w:noProof w:val="0"/>
          <w:sz w:val="24"/>
          <w:szCs w:val="24"/>
          <w:lang w:val="en-GB"/>
        </w:rPr>
        <w:t xml:space="preserve"> how individuals see themselves within their chosen profession and how others perceive them. This understanding has encouraged to become more intentional about developing transferable skills, </w:t>
      </w:r>
      <w:r w:rsidRPr="18095246" w:rsidR="3050E470">
        <w:rPr>
          <w:rFonts w:ascii="Arial" w:hAnsi="Arial" w:eastAsia="Arial" w:cs="Arial"/>
          <w:noProof w:val="0"/>
          <w:sz w:val="24"/>
          <w:szCs w:val="24"/>
          <w:lang w:val="en-GB"/>
        </w:rPr>
        <w:t>demonstrating</w:t>
      </w:r>
      <w:r w:rsidRPr="18095246" w:rsidR="3050E470">
        <w:rPr>
          <w:rFonts w:ascii="Arial" w:hAnsi="Arial" w:eastAsia="Arial" w:cs="Arial"/>
          <w:noProof w:val="0"/>
          <w:sz w:val="24"/>
          <w:szCs w:val="24"/>
          <w:lang w:val="en-GB"/>
        </w:rPr>
        <w:t xml:space="preserve"> </w:t>
      </w:r>
      <w:r w:rsidRPr="18095246" w:rsidR="3050E470">
        <w:rPr>
          <w:rFonts w:ascii="Arial" w:hAnsi="Arial" w:eastAsia="Arial" w:cs="Arial"/>
          <w:noProof w:val="0"/>
          <w:sz w:val="24"/>
          <w:szCs w:val="24"/>
          <w:lang w:val="en-GB"/>
        </w:rPr>
        <w:t>professionalism</w:t>
      </w:r>
      <w:r w:rsidRPr="18095246" w:rsidR="3050E470">
        <w:rPr>
          <w:rFonts w:ascii="Arial" w:hAnsi="Arial" w:eastAsia="Arial" w:cs="Arial"/>
          <w:noProof w:val="0"/>
          <w:sz w:val="24"/>
          <w:szCs w:val="24"/>
          <w:lang w:val="en-GB"/>
        </w:rPr>
        <w:t xml:space="preserve"> and aligning my behaviour with my future career aspirations.</w:t>
      </w:r>
    </w:p>
    <w:p w:rsidRPr="00C167D7" w:rsidR="001F794E" w:rsidP="4C737993" w:rsidRDefault="006B1797" w14:paraId="4A5CB976" w14:textId="18F16C36">
      <w:pPr>
        <w:spacing w:before="240" w:beforeAutospacing="off" w:after="240" w:afterAutospacing="off" w:line="360" w:lineRule="auto"/>
        <w:rPr>
          <w:rFonts w:ascii="Arial" w:hAnsi="Arial" w:eastAsia="Arial" w:cs="Arial"/>
          <w:noProof w:val="0"/>
          <w:sz w:val="24"/>
          <w:szCs w:val="24"/>
          <w:lang w:val="en-GB"/>
        </w:rPr>
      </w:pPr>
      <w:r w:rsidRPr="4C737993" w:rsidR="3050E470">
        <w:rPr>
          <w:rFonts w:ascii="Arial" w:hAnsi="Arial" w:eastAsia="Arial" w:cs="Arial"/>
          <w:noProof w:val="0"/>
          <w:sz w:val="24"/>
          <w:szCs w:val="24"/>
          <w:lang w:val="en-GB"/>
        </w:rPr>
        <w:t xml:space="preserve">Overall, Unit 1 has </w:t>
      </w:r>
      <w:r w:rsidRPr="4C737993" w:rsidR="2961DC6C">
        <w:rPr>
          <w:rFonts w:ascii="Arial" w:hAnsi="Arial" w:eastAsia="Arial" w:cs="Arial"/>
          <w:noProof w:val="0"/>
          <w:sz w:val="24"/>
          <w:szCs w:val="24"/>
          <w:lang w:val="en-GB"/>
        </w:rPr>
        <w:t>strengthened understanding</w:t>
      </w:r>
      <w:r w:rsidRPr="4C737993" w:rsidR="3050E470">
        <w:rPr>
          <w:rFonts w:ascii="Arial" w:hAnsi="Arial" w:eastAsia="Arial" w:cs="Arial"/>
          <w:noProof w:val="0"/>
          <w:sz w:val="24"/>
          <w:szCs w:val="24"/>
          <w:lang w:val="en-GB"/>
        </w:rPr>
        <w:t xml:space="preserve"> of how self-awareness, personal branding and professional identity contribute to long-term employability. Completing the Personal Branding Audit enabled me to evaluate my current professional image and </w:t>
      </w:r>
      <w:r w:rsidRPr="4C737993" w:rsidR="3050E470">
        <w:rPr>
          <w:rFonts w:ascii="Arial" w:hAnsi="Arial" w:eastAsia="Arial" w:cs="Arial"/>
          <w:noProof w:val="0"/>
          <w:sz w:val="24"/>
          <w:szCs w:val="24"/>
          <w:lang w:val="en-GB"/>
        </w:rPr>
        <w:t>identify</w:t>
      </w:r>
      <w:r w:rsidRPr="4C737993" w:rsidR="3050E470">
        <w:rPr>
          <w:rFonts w:ascii="Arial" w:hAnsi="Arial" w:eastAsia="Arial" w:cs="Arial"/>
          <w:noProof w:val="0"/>
          <w:sz w:val="24"/>
          <w:szCs w:val="24"/>
          <w:lang w:val="en-GB"/>
        </w:rPr>
        <w:t xml:space="preserve"> opportunities for improvement. As a </w:t>
      </w:r>
      <w:r w:rsidRPr="4C737993" w:rsidR="55768F64">
        <w:rPr>
          <w:rFonts w:ascii="Arial" w:hAnsi="Arial" w:eastAsia="Arial" w:cs="Arial"/>
          <w:noProof w:val="0"/>
          <w:sz w:val="24"/>
          <w:szCs w:val="24"/>
          <w:lang w:val="en-GB"/>
        </w:rPr>
        <w:t>result, now</w:t>
      </w:r>
      <w:r w:rsidRPr="4C737993" w:rsidR="3050E470">
        <w:rPr>
          <w:rFonts w:ascii="Arial" w:hAnsi="Arial" w:eastAsia="Arial" w:cs="Arial"/>
          <w:noProof w:val="0"/>
          <w:sz w:val="24"/>
          <w:szCs w:val="24"/>
          <w:lang w:val="en-GB"/>
        </w:rPr>
        <w:t xml:space="preserve"> recognise that building a strong and authentic personal brand is an ongoing process that will support my future career success.</w:t>
      </w:r>
    </w:p>
    <w:p w:rsidRPr="00C167D7" w:rsidR="001F794E" w:rsidP="4C737993" w:rsidRDefault="006B1797" w14:paraId="1872BF48" w14:textId="41695697">
      <w:pPr>
        <w:spacing w:before="240" w:beforeAutospacing="off" w:after="240" w:afterAutospacing="off" w:line="360" w:lineRule="auto"/>
        <w:rPr>
          <w:rFonts w:ascii="Arial" w:hAnsi="Arial" w:eastAsia="Arial" w:cs="Arial"/>
          <w:noProof w:val="0"/>
          <w:sz w:val="24"/>
          <w:szCs w:val="24"/>
          <w:lang w:val="en-GB"/>
        </w:rPr>
      </w:pPr>
    </w:p>
    <w:p w:rsidRPr="00C167D7" w:rsidR="001F794E" w:rsidP="4C737993" w:rsidRDefault="006B1797" w14:paraId="7A7DCA1E" w14:textId="1A287434">
      <w:pPr>
        <w:spacing w:before="240" w:beforeAutospacing="off" w:after="240" w:afterAutospacing="off" w:line="360" w:lineRule="auto"/>
        <w:rPr>
          <w:rFonts w:ascii="Arial" w:hAnsi="Arial" w:eastAsia="Arial" w:cs="Arial"/>
          <w:noProof w:val="0"/>
          <w:sz w:val="24"/>
          <w:szCs w:val="24"/>
          <w:lang w:val="en-GB"/>
        </w:rPr>
      </w:pPr>
      <w:r w:rsidR="18D0C6A9">
        <w:drawing>
          <wp:inline wp14:editId="7A5F5940" wp14:anchorId="2685D747">
            <wp:extent cx="5724525" cy="2428875"/>
            <wp:effectExtent l="0" t="0" r="0" b="0"/>
            <wp:docPr id="6198897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9889792" name="Picture 619889792"/>
                    <pic:cNvPicPr/>
                  </pic:nvPicPr>
                  <pic:blipFill>
                    <a:blip xmlns:r="http://schemas.openxmlformats.org/officeDocument/2006/relationships" r:embed="rId1403722367">
                      <a:extLst>
                        <a:ext uri="{28A0092B-C50C-407E-A947-70E740481C1C}">
                          <a14:useLocalDpi xmlns:a14="http://schemas.microsoft.com/office/drawing/2010/main"/>
                        </a:ext>
                      </a:extLst>
                    </a:blip>
                    <a:stretch>
                      <a:fillRect/>
                    </a:stretch>
                  </pic:blipFill>
                  <pic:spPr>
                    <a:xfrm>
                      <a:off x="0" y="0"/>
                      <a:ext cx="5724525" cy="2428875"/>
                    </a:xfrm>
                    <a:prstGeom prst="rect">
                      <a:avLst/>
                    </a:prstGeom>
                  </pic:spPr>
                </pic:pic>
              </a:graphicData>
            </a:graphic>
          </wp:inline>
        </w:drawing>
      </w:r>
    </w:p>
    <w:p w:rsidRPr="00C167D7" w:rsidR="001F794E" w:rsidP="4C737993" w:rsidRDefault="006B1797" w14:paraId="081F564E" w14:textId="41C1E12D">
      <w:pPr>
        <w:spacing w:before="240" w:beforeAutospacing="off" w:after="240" w:afterAutospacing="off" w:line="360" w:lineRule="auto"/>
        <w:rPr>
          <w:rFonts w:ascii="Arial" w:hAnsi="Arial" w:eastAsia="Arial" w:cs="Arial"/>
          <w:noProof w:val="0"/>
          <w:sz w:val="24"/>
          <w:szCs w:val="24"/>
          <w:lang w:val="en-GB"/>
        </w:rPr>
      </w:pPr>
      <w:r w:rsidRPr="4C737993" w:rsidR="3050E470">
        <w:rPr>
          <w:rFonts w:ascii="Arial" w:hAnsi="Arial" w:eastAsia="Arial" w:cs="Arial"/>
          <w:b w:val="1"/>
          <w:bCs w:val="1"/>
          <w:noProof w:val="0"/>
          <w:sz w:val="24"/>
          <w:szCs w:val="24"/>
          <w:lang w:val="en-GB"/>
        </w:rPr>
        <w:t>I</w:t>
      </w:r>
    </w:p>
    <w:p w:rsidR="4C737993" w:rsidP="4C737993" w:rsidRDefault="4C737993" w14:paraId="58DB65E6" w14:textId="17F3F404">
      <w:pPr>
        <w:pStyle w:val="Normal"/>
        <w:spacing w:line="360" w:lineRule="auto"/>
        <w:rPr>
          <w:rFonts w:ascii="Arial" w:hAnsi="Arial" w:eastAsia="Arial" w:cs="Arial"/>
          <w:noProof w:val="0"/>
          <w:lang w:val="en-GB"/>
        </w:rPr>
      </w:pPr>
    </w:p>
    <w:p w:rsidR="6BAFDF66" w:rsidP="4C737993" w:rsidRDefault="6BAFDF66" w14:paraId="04464A09" w14:textId="44182BDB">
      <w:pPr>
        <w:pStyle w:val="Normal"/>
        <w:spacing w:line="360" w:lineRule="auto"/>
        <w:rPr>
          <w:rFonts w:ascii="Arial" w:hAnsi="Arial" w:eastAsia="Arial" w:cs="Arial"/>
          <w:noProof w:val="0"/>
          <w:lang w:val="en-GB"/>
        </w:rPr>
      </w:pPr>
      <w:r w:rsidRPr="4C737993" w:rsidR="6BAFDF66">
        <w:rPr>
          <w:rFonts w:ascii="Arial" w:hAnsi="Arial" w:eastAsia="Arial" w:cs="Arial"/>
          <w:noProof w:val="0"/>
          <w:lang w:val="en-GB"/>
        </w:rPr>
        <w:t xml:space="preserve">     </w:t>
      </w:r>
    </w:p>
    <w:p w:rsidR="4C737993" w:rsidP="4C737993" w:rsidRDefault="4C737993" w14:paraId="34B23EB0" w14:textId="1A394969">
      <w:pPr>
        <w:pStyle w:val="Normal"/>
        <w:spacing w:line="360" w:lineRule="auto"/>
        <w:rPr>
          <w:rFonts w:ascii="Arial" w:hAnsi="Arial" w:eastAsia="Arial" w:cs="Arial"/>
          <w:noProof w:val="0"/>
          <w:lang w:val="en-GB"/>
        </w:rPr>
      </w:pPr>
    </w:p>
    <w:p w:rsidR="4C737993" w:rsidP="4C737993" w:rsidRDefault="4C737993" w14:paraId="30D2397A" w14:textId="71D17A16">
      <w:pPr>
        <w:pStyle w:val="Normal"/>
        <w:spacing w:line="360" w:lineRule="auto"/>
        <w:rPr>
          <w:rFonts w:ascii="Arial" w:hAnsi="Arial" w:eastAsia="Arial" w:cs="Arial"/>
          <w:noProof w:val="0"/>
          <w:lang w:val="en-GB"/>
        </w:rPr>
      </w:pPr>
    </w:p>
    <w:p w:rsidR="4C737993" w:rsidP="4C737993" w:rsidRDefault="4C737993" w14:paraId="63DA3651" w14:textId="5FB867CE">
      <w:pPr>
        <w:pStyle w:val="Normal"/>
        <w:spacing w:line="360" w:lineRule="auto"/>
        <w:rPr>
          <w:rFonts w:ascii="Arial" w:hAnsi="Arial" w:eastAsia="Arial" w:cs="Arial"/>
          <w:noProof w:val="0"/>
          <w:lang w:val="en-GB"/>
        </w:rPr>
      </w:pPr>
    </w:p>
    <w:p w:rsidR="6BAFDF66" w:rsidP="4C737993" w:rsidRDefault="6BAFDF66" w14:paraId="4FDEB6C5" w14:textId="6DBCCB86">
      <w:pPr>
        <w:pStyle w:val="Normal"/>
        <w:spacing w:line="360" w:lineRule="auto"/>
        <w:rPr>
          <w:rFonts w:ascii="Arial" w:hAnsi="Arial" w:eastAsia="Arial" w:cs="Arial"/>
        </w:rPr>
      </w:pPr>
      <w:r w:rsidR="6BAFDF66">
        <w:drawing>
          <wp:inline wp14:editId="65364553" wp14:anchorId="2AE5BA50">
            <wp:extent cx="5724525" cy="3143250"/>
            <wp:effectExtent l="0" t="0" r="0" b="0"/>
            <wp:docPr id="675258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5258903" name="Picture 675258903"/>
                    <pic:cNvPicPr/>
                  </pic:nvPicPr>
                  <pic:blipFill>
                    <a:blip xmlns:r="http://schemas.openxmlformats.org/officeDocument/2006/relationships" r:embed="rId248468490">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p>
    <w:p w:rsidR="4C737993" w:rsidP="4C737993" w:rsidRDefault="4C737993" w14:paraId="6644D25A" w14:textId="20599F20">
      <w:pPr>
        <w:pStyle w:val="Normal"/>
        <w:spacing w:line="360" w:lineRule="auto"/>
        <w:rPr>
          <w:rFonts w:ascii="Arial" w:hAnsi="Arial" w:eastAsia="Arial" w:cs="Arial"/>
          <w:noProof w:val="0"/>
          <w:lang w:val="en-GB"/>
        </w:rPr>
      </w:pPr>
    </w:p>
    <w:p w:rsidR="4C737993" w:rsidP="4C737993" w:rsidRDefault="4C737993" w14:paraId="1F54CF24" w14:textId="08CB1159">
      <w:pPr>
        <w:pStyle w:val="Normal"/>
        <w:spacing w:line="360" w:lineRule="auto"/>
        <w:rPr>
          <w:rFonts w:ascii="Arial" w:hAnsi="Arial" w:eastAsia="Arial" w:cs="Arial"/>
          <w:noProof w:val="0"/>
          <w:lang w:val="en-GB"/>
        </w:rPr>
      </w:pPr>
    </w:p>
    <w:p w:rsidR="4C737993" w:rsidP="4C737993" w:rsidRDefault="4C737993" w14:paraId="1276B4EA" w14:textId="31A1AC24">
      <w:pPr>
        <w:pStyle w:val="Normal"/>
        <w:spacing w:line="360" w:lineRule="auto"/>
        <w:rPr>
          <w:rFonts w:ascii="Arial" w:hAnsi="Arial" w:eastAsia="Arial" w:cs="Arial"/>
          <w:noProof w:val="0"/>
          <w:lang w:val="en-GB"/>
        </w:rPr>
      </w:pPr>
    </w:p>
    <w:p w:rsidR="4C737993" w:rsidP="4C737993" w:rsidRDefault="4C737993" w14:paraId="79262A8D" w14:textId="0BB075E5">
      <w:pPr>
        <w:pStyle w:val="Normal"/>
        <w:spacing w:line="360" w:lineRule="auto"/>
        <w:rPr>
          <w:rFonts w:ascii="Arial" w:hAnsi="Arial" w:eastAsia="Arial" w:cs="Arial"/>
          <w:noProof w:val="0"/>
          <w:lang w:val="en-GB"/>
        </w:rPr>
      </w:pPr>
    </w:p>
    <w:p w:rsidR="4C737993" w:rsidP="4C737993" w:rsidRDefault="4C737993" w14:paraId="2C55A870" w14:textId="7C6604E6">
      <w:pPr>
        <w:pStyle w:val="Normal"/>
        <w:spacing w:line="360" w:lineRule="auto"/>
        <w:rPr>
          <w:rFonts w:ascii="Arial" w:hAnsi="Arial" w:eastAsia="Arial" w:cs="Arial"/>
          <w:noProof w:val="0"/>
          <w:lang w:val="en-GB"/>
        </w:rPr>
      </w:pPr>
    </w:p>
    <w:p w:rsidR="4C737993" w:rsidP="4C737993" w:rsidRDefault="4C737993" w14:paraId="0B64754A" w14:textId="25F8A585">
      <w:pPr>
        <w:pStyle w:val="Normal"/>
        <w:spacing w:line="360" w:lineRule="auto"/>
        <w:rPr>
          <w:rFonts w:ascii="Arial" w:hAnsi="Arial" w:eastAsia="Arial" w:cs="Arial"/>
          <w:noProof w:val="0"/>
          <w:lang w:val="en-GB"/>
        </w:rPr>
      </w:pPr>
    </w:p>
    <w:p w:rsidR="4C737993" w:rsidP="4C737993" w:rsidRDefault="4C737993" w14:paraId="14252DEC" w14:textId="2DA8FB65">
      <w:pPr>
        <w:pStyle w:val="Normal"/>
        <w:spacing w:line="360" w:lineRule="auto"/>
        <w:rPr>
          <w:rFonts w:ascii="Arial" w:hAnsi="Arial" w:eastAsia="Arial" w:cs="Arial"/>
          <w:noProof w:val="0"/>
          <w:lang w:val="en-GB"/>
        </w:rPr>
      </w:pPr>
    </w:p>
    <w:p w:rsidR="4C737993" w:rsidP="4C737993" w:rsidRDefault="4C737993" w14:paraId="5BBFF458" w14:textId="4B8C48E0">
      <w:pPr>
        <w:pStyle w:val="Normal"/>
        <w:spacing w:line="360" w:lineRule="auto"/>
        <w:rPr>
          <w:rFonts w:ascii="Arial" w:hAnsi="Arial" w:eastAsia="Arial" w:cs="Arial"/>
          <w:noProof w:val="0"/>
          <w:lang w:val="en-GB"/>
        </w:rPr>
      </w:pPr>
    </w:p>
    <w:p w:rsidR="4C737993" w:rsidP="4C737993" w:rsidRDefault="4C737993" w14:paraId="5EDC3648" w14:textId="0AFAFD44">
      <w:pPr>
        <w:pStyle w:val="Normal"/>
        <w:spacing w:line="360" w:lineRule="auto"/>
        <w:rPr>
          <w:rFonts w:ascii="Arial" w:hAnsi="Arial" w:eastAsia="Arial" w:cs="Arial"/>
          <w:noProof w:val="0"/>
          <w:lang w:val="en-GB"/>
        </w:rPr>
      </w:pPr>
    </w:p>
    <w:p w:rsidR="4C737993" w:rsidP="4C737993" w:rsidRDefault="4C737993" w14:paraId="787C4064" w14:textId="5CFD8729">
      <w:pPr>
        <w:pStyle w:val="Normal"/>
        <w:spacing w:line="360" w:lineRule="auto"/>
        <w:rPr>
          <w:rFonts w:ascii="Arial" w:hAnsi="Arial" w:eastAsia="Arial" w:cs="Arial"/>
          <w:noProof w:val="0"/>
          <w:lang w:val="en-GB"/>
        </w:rPr>
      </w:pPr>
    </w:p>
    <w:p w:rsidR="4C737993" w:rsidP="4C737993" w:rsidRDefault="4C737993" w14:paraId="3804C78A" w14:textId="3E13F2C8">
      <w:pPr>
        <w:pStyle w:val="Normal"/>
        <w:spacing w:line="360" w:lineRule="auto"/>
        <w:rPr>
          <w:rFonts w:ascii="Arial" w:hAnsi="Arial" w:eastAsia="Arial" w:cs="Arial"/>
          <w:noProof w:val="0"/>
          <w:lang w:val="en-GB"/>
        </w:rPr>
      </w:pPr>
    </w:p>
    <w:p w:rsidR="4C737993" w:rsidP="4C737993" w:rsidRDefault="4C737993" w14:paraId="05757403" w14:textId="1D9204ED">
      <w:pPr>
        <w:pStyle w:val="Normal"/>
        <w:spacing w:line="360" w:lineRule="auto"/>
        <w:rPr>
          <w:rFonts w:ascii="Arial" w:hAnsi="Arial" w:eastAsia="Arial" w:cs="Arial"/>
          <w:noProof w:val="0"/>
          <w:lang w:val="en-GB"/>
        </w:rPr>
      </w:pPr>
    </w:p>
    <w:p w:rsidR="4C737993" w:rsidP="4C737993" w:rsidRDefault="4C737993" w14:paraId="737FC6A4" w14:textId="34886A05">
      <w:pPr>
        <w:pStyle w:val="Normal"/>
        <w:spacing w:line="360" w:lineRule="auto"/>
        <w:rPr>
          <w:rFonts w:ascii="Arial" w:hAnsi="Arial" w:eastAsia="Arial" w:cs="Arial"/>
          <w:noProof w:val="0"/>
          <w:lang w:val="en-GB"/>
        </w:rPr>
      </w:pPr>
    </w:p>
    <w:p w:rsidR="4C737993" w:rsidP="4C737993" w:rsidRDefault="4C737993" w14:paraId="7C5BBAE6" w14:textId="7FB7FED1">
      <w:pPr>
        <w:pStyle w:val="Normal"/>
        <w:spacing w:line="360" w:lineRule="auto"/>
        <w:rPr>
          <w:rFonts w:ascii="Arial" w:hAnsi="Arial" w:eastAsia="Arial" w:cs="Arial"/>
          <w:noProof w:val="0"/>
          <w:lang w:val="en-GB"/>
        </w:rPr>
      </w:pPr>
    </w:p>
    <w:p w:rsidR="4C737993" w:rsidP="4C737993" w:rsidRDefault="4C737993" w14:paraId="234DDF59" w14:textId="5F99600F">
      <w:pPr>
        <w:pStyle w:val="Normal"/>
        <w:spacing w:line="360" w:lineRule="auto"/>
        <w:rPr>
          <w:rFonts w:ascii="Arial" w:hAnsi="Arial" w:eastAsia="Arial" w:cs="Arial"/>
          <w:noProof w:val="0"/>
          <w:lang w:val="en-GB"/>
        </w:rPr>
      </w:pPr>
    </w:p>
    <w:p w:rsidR="4C737993" w:rsidP="4C737993" w:rsidRDefault="4C737993" w14:paraId="19E35E3F" w14:textId="3A0460F2">
      <w:pPr>
        <w:pStyle w:val="Normal"/>
        <w:spacing w:line="360" w:lineRule="auto"/>
        <w:rPr>
          <w:rFonts w:ascii="Arial" w:hAnsi="Arial" w:eastAsia="Arial" w:cs="Arial"/>
          <w:noProof w:val="0"/>
          <w:lang w:val="en-GB"/>
        </w:rPr>
      </w:pPr>
    </w:p>
    <w:p w:rsidRPr="00C167D7" w:rsidR="001F794E" w:rsidP="18095246" w:rsidRDefault="006B1797" w14:paraId="31EF08F8" w14:textId="4BD77003">
      <w:pPr>
        <w:pStyle w:val="Heading1"/>
        <w:spacing w:before="322" w:beforeAutospacing="off" w:after="322" w:afterAutospacing="off" w:line="360" w:lineRule="auto"/>
        <w:rPr>
          <w:rFonts w:ascii="Arial" w:hAnsi="Arial" w:eastAsia="Arial" w:cs="Arial"/>
          <w:b w:val="0"/>
          <w:bCs w:val="0"/>
          <w:noProof w:val="0"/>
          <w:color w:val="262626" w:themeColor="text1" w:themeTint="D9" w:themeShade="FF"/>
          <w:sz w:val="24"/>
          <w:szCs w:val="24"/>
          <w:lang w:val="en-GB"/>
        </w:rPr>
      </w:pPr>
      <w:r w:rsidRPr="18095246" w:rsidR="76BFD592">
        <w:rPr>
          <w:rFonts w:ascii="Arial" w:hAnsi="Arial" w:eastAsia="Arial" w:cs="Arial"/>
          <w:b w:val="1"/>
          <w:bCs w:val="1"/>
          <w:noProof w:val="0"/>
          <w:color w:val="262626" w:themeColor="text1" w:themeTint="D9" w:themeShade="FF"/>
          <w:sz w:val="24"/>
          <w:szCs w:val="24"/>
          <w:lang w:val="en-GB"/>
        </w:rPr>
        <w:t xml:space="preserve"> </w:t>
      </w:r>
      <w:r w:rsidRPr="18095246" w:rsidR="76BFD592">
        <w:rPr>
          <w:rFonts w:ascii="Arial" w:hAnsi="Arial" w:eastAsia="Arial" w:cs="Arial"/>
          <w:b w:val="0"/>
          <w:bCs w:val="0"/>
          <w:noProof w:val="0"/>
          <w:color w:val="262626" w:themeColor="text1" w:themeTint="D9" w:themeShade="FF"/>
          <w:sz w:val="24"/>
          <w:szCs w:val="24"/>
          <w:lang w:val="en-GB"/>
        </w:rPr>
        <w:t>Task 2</w:t>
      </w:r>
      <w:r w:rsidRPr="18095246" w:rsidR="1D558261">
        <w:rPr>
          <w:rFonts w:ascii="Arial" w:hAnsi="Arial" w:eastAsia="Arial" w:cs="Arial"/>
          <w:b w:val="0"/>
          <w:bCs w:val="0"/>
          <w:noProof w:val="0"/>
          <w:color w:val="262626" w:themeColor="text1" w:themeTint="D9" w:themeShade="FF"/>
          <w:sz w:val="24"/>
          <w:szCs w:val="24"/>
          <w:lang w:val="en-GB"/>
        </w:rPr>
        <w:t xml:space="preserve"> – </w:t>
      </w:r>
      <w:r w:rsidRPr="18095246" w:rsidR="76BFD592">
        <w:rPr>
          <w:rFonts w:ascii="Arial" w:hAnsi="Arial" w:eastAsia="Arial" w:cs="Arial"/>
          <w:b w:val="0"/>
          <w:bCs w:val="0"/>
          <w:noProof w:val="0"/>
          <w:color w:val="262626" w:themeColor="text1" w:themeTint="D9" w:themeShade="FF"/>
          <w:sz w:val="24"/>
          <w:szCs w:val="24"/>
          <w:lang w:val="en-GB"/>
        </w:rPr>
        <w:t>R</w:t>
      </w:r>
      <w:r w:rsidRPr="18095246" w:rsidR="5A312B34">
        <w:rPr>
          <w:rFonts w:ascii="Arial" w:hAnsi="Arial" w:eastAsia="Arial" w:cs="Arial"/>
          <w:b w:val="0"/>
          <w:bCs w:val="0"/>
          <w:noProof w:val="0"/>
          <w:color w:val="262626" w:themeColor="text1" w:themeTint="D9" w:themeShade="FF"/>
          <w:sz w:val="24"/>
          <w:szCs w:val="24"/>
          <w:lang w:val="en-GB"/>
        </w:rPr>
        <w:t xml:space="preserve">eflection </w:t>
      </w:r>
      <w:r w:rsidRPr="18095246" w:rsidR="3AEE08CE">
        <w:rPr>
          <w:rFonts w:ascii="Arial" w:hAnsi="Arial" w:eastAsia="Arial" w:cs="Arial"/>
          <w:b w:val="0"/>
          <w:bCs w:val="0"/>
          <w:noProof w:val="0"/>
          <w:color w:val="262626" w:themeColor="text1" w:themeTint="D9" w:themeShade="FF"/>
          <w:sz w:val="24"/>
          <w:szCs w:val="24"/>
          <w:lang w:val="en-GB"/>
        </w:rPr>
        <w:t>on Unit</w:t>
      </w:r>
      <w:r w:rsidRPr="18095246" w:rsidR="7FED7D54">
        <w:rPr>
          <w:rFonts w:ascii="Arial" w:hAnsi="Arial" w:eastAsia="Arial" w:cs="Arial"/>
          <w:b w:val="0"/>
          <w:bCs w:val="0"/>
          <w:noProof w:val="0"/>
          <w:color w:val="262626" w:themeColor="text1" w:themeTint="D9" w:themeShade="FF"/>
          <w:sz w:val="24"/>
          <w:szCs w:val="24"/>
          <w:lang w:val="en-GB"/>
        </w:rPr>
        <w:t xml:space="preserve"> </w:t>
      </w:r>
      <w:r w:rsidRPr="18095246" w:rsidR="672D7160">
        <w:rPr>
          <w:rFonts w:ascii="Arial" w:hAnsi="Arial" w:eastAsia="Arial" w:cs="Arial"/>
          <w:b w:val="0"/>
          <w:bCs w:val="0"/>
          <w:noProof w:val="0"/>
          <w:color w:val="262626" w:themeColor="text1" w:themeTint="D9" w:themeShade="FF"/>
          <w:sz w:val="24"/>
          <w:szCs w:val="24"/>
          <w:lang w:val="en-GB"/>
        </w:rPr>
        <w:t xml:space="preserve">2 : </w:t>
      </w:r>
      <w:r w:rsidRPr="18095246" w:rsidR="696B52A1">
        <w:rPr>
          <w:rFonts w:ascii="Arial" w:hAnsi="Arial" w:eastAsia="Arial" w:cs="Arial"/>
          <w:b w:val="0"/>
          <w:bCs w:val="0"/>
          <w:noProof w:val="0"/>
          <w:color w:val="262626" w:themeColor="text1" w:themeTint="D9" w:themeShade="FF"/>
          <w:sz w:val="24"/>
          <w:szCs w:val="24"/>
          <w:lang w:val="en-GB"/>
        </w:rPr>
        <w:t xml:space="preserve">It’s a </w:t>
      </w:r>
      <w:r w:rsidRPr="18095246" w:rsidR="7D39F092">
        <w:rPr>
          <w:rFonts w:ascii="Arial" w:hAnsi="Arial" w:eastAsia="Arial" w:cs="Arial"/>
          <w:b w:val="0"/>
          <w:bCs w:val="0"/>
          <w:noProof w:val="0"/>
          <w:color w:val="262626" w:themeColor="text1" w:themeTint="D9" w:themeShade="FF"/>
          <w:sz w:val="24"/>
          <w:szCs w:val="24"/>
          <w:lang w:val="en-GB"/>
        </w:rPr>
        <w:t xml:space="preserve">Small World </w:t>
      </w:r>
    </w:p>
    <w:p w:rsidRPr="00C167D7" w:rsidR="001F794E" w:rsidP="4C737993" w:rsidRDefault="006B1797" w14:paraId="13602090" w14:textId="7589732A">
      <w:pPr>
        <w:spacing w:before="240" w:beforeAutospacing="off" w:after="240" w:afterAutospacing="off" w:line="360" w:lineRule="auto"/>
        <w:rPr>
          <w:rFonts w:ascii="Arial" w:hAnsi="Arial" w:eastAsia="Arial" w:cs="Arial"/>
          <w:noProof w:val="0"/>
          <w:sz w:val="24"/>
          <w:szCs w:val="24"/>
          <w:lang w:val="en-GB"/>
        </w:rPr>
      </w:pPr>
      <w:r w:rsidRPr="18095246" w:rsidR="6B946E0E">
        <w:rPr>
          <w:rFonts w:ascii="Arial" w:hAnsi="Arial" w:eastAsia="Arial" w:cs="Arial"/>
          <w:noProof w:val="0"/>
          <w:sz w:val="24"/>
          <w:szCs w:val="24"/>
          <w:lang w:val="en-GB"/>
        </w:rPr>
        <w:t xml:space="preserve">Unit 2, </w:t>
      </w:r>
      <w:r w:rsidRPr="18095246" w:rsidR="6B946E0E">
        <w:rPr>
          <w:rFonts w:ascii="Arial" w:hAnsi="Arial" w:eastAsia="Arial" w:cs="Arial"/>
          <w:i w:val="1"/>
          <w:iCs w:val="1"/>
          <w:noProof w:val="0"/>
          <w:sz w:val="24"/>
          <w:szCs w:val="24"/>
          <w:lang w:val="en-GB"/>
        </w:rPr>
        <w:t>It's a Small World</w:t>
      </w:r>
      <w:r w:rsidRPr="18095246" w:rsidR="6B946E0E">
        <w:rPr>
          <w:rFonts w:ascii="Arial" w:hAnsi="Arial" w:eastAsia="Arial" w:cs="Arial"/>
          <w:noProof w:val="0"/>
          <w:sz w:val="24"/>
          <w:szCs w:val="24"/>
          <w:lang w:val="en-GB"/>
        </w:rPr>
        <w:t xml:space="preserve">, focused primarily on </w:t>
      </w:r>
      <w:r w:rsidRPr="18095246" w:rsidR="6B946E0E">
        <w:rPr>
          <w:rFonts w:ascii="Arial" w:hAnsi="Arial" w:eastAsia="Arial" w:cs="Arial"/>
          <w:b w:val="0"/>
          <w:bCs w:val="0"/>
          <w:noProof w:val="0"/>
          <w:sz w:val="24"/>
          <w:szCs w:val="24"/>
          <w:lang w:val="en-GB"/>
        </w:rPr>
        <w:t>globalisation and health</w:t>
      </w:r>
      <w:r w:rsidRPr="18095246" w:rsidR="6B946E0E">
        <w:rPr>
          <w:rFonts w:ascii="Arial" w:hAnsi="Arial" w:eastAsia="Arial" w:cs="Arial"/>
          <w:b w:val="0"/>
          <w:bCs w:val="0"/>
          <w:noProof w:val="0"/>
          <w:sz w:val="24"/>
          <w:szCs w:val="24"/>
          <w:lang w:val="en-GB"/>
        </w:rPr>
        <w:t xml:space="preserve"> </w:t>
      </w:r>
      <w:r w:rsidRPr="18095246" w:rsidR="6B946E0E">
        <w:rPr>
          <w:rFonts w:ascii="Arial" w:hAnsi="Arial" w:eastAsia="Arial" w:cs="Arial"/>
          <w:noProof w:val="0"/>
          <w:sz w:val="24"/>
          <w:szCs w:val="24"/>
          <w:lang w:val="en-GB"/>
        </w:rPr>
        <w:t>and explored how health and social care systems are increasingly connected across the world. The unit demonstrated that health issues are no longer confined to individual countries because people, diseases, healthcare professionals, and medical knowledge move across international borders. As a result, I developed a greater understanding of the importance of global cooperation in promoting health and improving care outcomes.</w:t>
      </w:r>
    </w:p>
    <w:p w:rsidRPr="00C167D7" w:rsidR="001F794E" w:rsidP="4C737993" w:rsidRDefault="006B1797" w14:paraId="366A6FB7" w14:textId="175B5AB2">
      <w:pPr>
        <w:spacing w:before="240" w:beforeAutospacing="off" w:after="240" w:afterAutospacing="off" w:line="360" w:lineRule="auto"/>
      </w:pPr>
      <w:r w:rsidRPr="18095246" w:rsidR="6B946E0E">
        <w:rPr>
          <w:rFonts w:ascii="Arial" w:hAnsi="Arial" w:eastAsia="Arial" w:cs="Arial"/>
          <w:noProof w:val="0"/>
          <w:sz w:val="24"/>
          <w:szCs w:val="24"/>
          <w:lang w:val="en-GB"/>
        </w:rPr>
        <w:t xml:space="preserve">One of the most valuable lessons I learned was that globalisation has both positive and negative effects on health and social care. For example, advances in technology and international collaboration enable countries to share research, medical innovations, and public health strategies more quickly. During global health emergencies, such as the COVID-19 pandemic, cooperation between governments and healthcare organisations became essential for controlling disease transmission and distributing vaccines. However, I also recognised that globalisation </w:t>
      </w:r>
      <w:bookmarkStart w:name="_Int_vEmAuqUM" w:id="660794878"/>
      <w:r w:rsidRPr="18095246" w:rsidR="6B946E0E">
        <w:rPr>
          <w:rFonts w:ascii="Arial" w:hAnsi="Arial" w:eastAsia="Arial" w:cs="Arial"/>
          <w:noProof w:val="0"/>
          <w:sz w:val="24"/>
          <w:szCs w:val="24"/>
          <w:lang w:val="en-GB"/>
        </w:rPr>
        <w:t>can</w:t>
      </w:r>
      <w:bookmarkEnd w:id="660794878"/>
      <w:r w:rsidRPr="18095246" w:rsidR="6B946E0E">
        <w:rPr>
          <w:rFonts w:ascii="Arial" w:hAnsi="Arial" w:eastAsia="Arial" w:cs="Arial"/>
          <w:noProof w:val="0"/>
          <w:sz w:val="24"/>
          <w:szCs w:val="24"/>
          <w:lang w:val="en-GB"/>
        </w:rPr>
        <w:t xml:space="preserve"> contribute to health inequalities because access to healthcare resources is not equal across all countries. This reflection increased my awareness of the challenges faced by low-income communities and the importance of promoting health equity.</w:t>
      </w:r>
    </w:p>
    <w:p w:rsidR="18095246" w:rsidP="18095246" w:rsidRDefault="18095246" w14:paraId="048453D8" w14:textId="7843E576">
      <w:pPr>
        <w:spacing w:before="240" w:beforeAutospacing="off" w:after="240" w:afterAutospacing="off" w:line="360" w:lineRule="auto"/>
        <w:rPr>
          <w:rFonts w:ascii="Arial" w:hAnsi="Arial" w:eastAsia="Arial" w:cs="Arial"/>
          <w:noProof w:val="0"/>
          <w:sz w:val="24"/>
          <w:szCs w:val="24"/>
          <w:lang w:val="en-GB"/>
        </w:rPr>
      </w:pPr>
    </w:p>
    <w:p w:rsidRPr="00C167D7" w:rsidR="001F794E" w:rsidP="4C737993" w:rsidRDefault="006B1797" w14:paraId="4916C613" w14:textId="668EC65D">
      <w:pPr>
        <w:spacing w:before="240" w:beforeAutospacing="off" w:after="240" w:afterAutospacing="off" w:line="360" w:lineRule="auto"/>
        <w:rPr>
          <w:rFonts w:ascii="Arial" w:hAnsi="Arial" w:eastAsia="Arial" w:cs="Arial"/>
          <w:noProof w:val="0"/>
          <w:sz w:val="24"/>
          <w:szCs w:val="24"/>
          <w:lang w:val="en-GB"/>
        </w:rPr>
      </w:pPr>
      <w:r w:rsidRPr="4C737993" w:rsidR="6B946E0E">
        <w:rPr>
          <w:rFonts w:ascii="Arial" w:hAnsi="Arial" w:eastAsia="Arial" w:cs="Arial"/>
          <w:noProof w:val="0"/>
          <w:sz w:val="24"/>
          <w:szCs w:val="24"/>
          <w:lang w:val="en-GB"/>
        </w:rPr>
        <w:t>The unit also strengthened my understanding of the role of health and social care professionals in an interconnected world. I realised that providing person-centred care requires an awareness of cultural diversity, different health beliefs, and the social factors that influence health. Learning about global connections encouraged me to appreciate the value of effective communication, cultural competence, and respect for individuals from different backgrounds. These skills are essential for delivering safe, inclusive, and high-quality care.</w:t>
      </w:r>
    </w:p>
    <w:p w:rsidRPr="00C167D7" w:rsidR="001F794E" w:rsidP="4C737993" w:rsidRDefault="006B1797" w14:paraId="08AB3129" w14:textId="3FEDD776">
      <w:pPr>
        <w:spacing w:before="240" w:beforeAutospacing="off" w:after="240" w:afterAutospacing="off" w:line="360" w:lineRule="auto"/>
        <w:rPr>
          <w:rFonts w:ascii="Arial" w:hAnsi="Arial" w:eastAsia="Arial" w:cs="Arial"/>
          <w:noProof w:val="0"/>
          <w:sz w:val="24"/>
          <w:szCs w:val="24"/>
          <w:lang w:val="en-GB"/>
        </w:rPr>
      </w:pPr>
      <w:r w:rsidRPr="4C737993" w:rsidR="6B946E0E">
        <w:rPr>
          <w:rFonts w:ascii="Arial" w:hAnsi="Arial" w:eastAsia="Arial" w:cs="Arial"/>
          <w:noProof w:val="0"/>
          <w:sz w:val="24"/>
          <w:szCs w:val="24"/>
          <w:lang w:val="en-GB"/>
        </w:rPr>
        <w:t>My learning was supported through online activities, including interactive tasks and discussions, which allowed me to apply theoretical concepts to practical situations. Completing these activities helped reinforce my understanding of how global events influence local healthcare services and highlighted the importance of evidence-based practice. I found that engaging with these resources improved my confidence in discussing global health issues and reflecting on their impact within health and social care.</w:t>
      </w:r>
    </w:p>
    <w:p w:rsidRPr="00C167D7" w:rsidR="001F794E" w:rsidP="4C737993" w:rsidRDefault="006B1797" w14:paraId="7ED48579" w14:textId="0D50A755">
      <w:pPr>
        <w:spacing w:before="240" w:beforeAutospacing="off" w:after="240" w:afterAutospacing="off" w:line="360" w:lineRule="auto"/>
        <w:rPr>
          <w:rFonts w:ascii="Arial" w:hAnsi="Arial" w:eastAsia="Arial" w:cs="Arial"/>
          <w:noProof w:val="0"/>
          <w:sz w:val="24"/>
          <w:szCs w:val="24"/>
          <w:lang w:val="en-GB"/>
        </w:rPr>
      </w:pPr>
      <w:r w:rsidRPr="4C737993" w:rsidR="6B946E0E">
        <w:rPr>
          <w:rFonts w:ascii="Arial" w:hAnsi="Arial" w:eastAsia="Arial" w:cs="Arial"/>
          <w:noProof w:val="0"/>
          <w:sz w:val="24"/>
          <w:szCs w:val="24"/>
          <w:lang w:val="en-GB"/>
        </w:rPr>
        <w:t>Overall, Unit 2 broadened my perspective on the relationship between globalisation and healthcare. It showed me that health and social care professionals must think beyond local communities and recognise the wider international factors that affect health outcomes. This knowledge will help me develop into a more informed, culturally aware, and effective practitioner.</w:t>
      </w:r>
    </w:p>
    <w:p w:rsidRPr="00C167D7" w:rsidR="001F794E" w:rsidP="4C737993" w:rsidRDefault="006B1797" w14:paraId="5634D8B9" w14:textId="04AF2E2C">
      <w:pPr>
        <w:spacing w:before="240" w:beforeAutospacing="off" w:after="240" w:afterAutospacing="off" w:line="360" w:lineRule="auto"/>
        <w:rPr>
          <w:rFonts w:ascii="Arial" w:hAnsi="Arial" w:eastAsia="Arial" w:cs="Arial"/>
          <w:noProof w:val="0"/>
          <w:sz w:val="24"/>
          <w:szCs w:val="24"/>
          <w:lang w:val="en-GB"/>
        </w:rPr>
      </w:pPr>
    </w:p>
    <w:p w:rsidR="62660F34" w:rsidP="4C737993" w:rsidRDefault="62660F34" w14:paraId="024EEDCA" w14:textId="4D1E4875">
      <w:pPr>
        <w:pStyle w:val="Normal"/>
        <w:spacing w:afterAutospacing="on" w:line="360" w:lineRule="auto"/>
        <w:rPr>
          <w:rFonts w:ascii="Arial" w:hAnsi="Arial" w:eastAsia="Arial" w:cs="Arial"/>
        </w:rPr>
      </w:pPr>
      <w:r w:rsidR="62660F34">
        <w:drawing>
          <wp:inline wp14:editId="073241B9" wp14:anchorId="27562DD5">
            <wp:extent cx="5724525" cy="3133725"/>
            <wp:effectExtent l="0" t="0" r="0" b="0"/>
            <wp:docPr id="2079478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9478143" name="Picture 2079478143"/>
                    <pic:cNvPicPr/>
                  </pic:nvPicPr>
                  <pic:blipFill>
                    <a:blip xmlns:r="http://schemas.openxmlformats.org/officeDocument/2006/relationships" r:embed="rId1709321152">
                      <a:extLst>
                        <a:ext uri="{28A0092B-C50C-407E-A947-70E740481C1C}">
                          <a14:useLocalDpi xmlns:a14="http://schemas.microsoft.com/office/drawing/2010/main"/>
                        </a:ext>
                      </a:extLst>
                    </a:blip>
                    <a:stretch>
                      <a:fillRect/>
                    </a:stretch>
                  </pic:blipFill>
                  <pic:spPr>
                    <a:xfrm>
                      <a:off x="0" y="0"/>
                      <a:ext cx="5724525" cy="3133725"/>
                    </a:xfrm>
                    <a:prstGeom prst="rect">
                      <a:avLst/>
                    </a:prstGeom>
                  </pic:spPr>
                </pic:pic>
              </a:graphicData>
            </a:graphic>
          </wp:inline>
        </w:drawing>
      </w:r>
    </w:p>
    <w:p w:rsidR="4C737993" w:rsidP="4C737993" w:rsidRDefault="4C737993" w14:paraId="33D9F23A" w14:textId="1E09899B">
      <w:pPr>
        <w:pStyle w:val="Normal"/>
        <w:spacing w:afterAutospacing="on" w:line="360" w:lineRule="auto"/>
        <w:rPr>
          <w:rFonts w:ascii="Arial" w:hAnsi="Arial" w:eastAsia="Arial" w:cs="Arial"/>
        </w:rPr>
      </w:pPr>
    </w:p>
    <w:p w:rsidR="4EB34CC9" w:rsidP="4C737993" w:rsidRDefault="4EB34CC9" w14:paraId="3C72E2F7" w14:textId="4932D7EC">
      <w:pPr>
        <w:pStyle w:val="Normal"/>
        <w:spacing w:afterAutospacing="on" w:line="360" w:lineRule="auto"/>
        <w:rPr>
          <w:rFonts w:ascii="Arial" w:hAnsi="Arial" w:eastAsia="Arial" w:cs="Arial"/>
        </w:rPr>
      </w:pPr>
      <w:r w:rsidR="4EB34CC9">
        <w:drawing>
          <wp:inline wp14:editId="5C4809D4" wp14:anchorId="4A24A97B">
            <wp:extent cx="5724525" cy="3133725"/>
            <wp:effectExtent l="0" t="0" r="0" b="0"/>
            <wp:docPr id="7511059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1105911" name="Picture 751105911"/>
                    <pic:cNvPicPr/>
                  </pic:nvPicPr>
                  <pic:blipFill>
                    <a:blip xmlns:r="http://schemas.openxmlformats.org/officeDocument/2006/relationships" r:embed="rId1679432659">
                      <a:extLst>
                        <a:ext uri="{28A0092B-C50C-407E-A947-70E740481C1C}">
                          <a14:useLocalDpi xmlns:a14="http://schemas.microsoft.com/office/drawing/2010/main"/>
                        </a:ext>
                      </a:extLst>
                    </a:blip>
                    <a:stretch>
                      <a:fillRect/>
                    </a:stretch>
                  </pic:blipFill>
                  <pic:spPr>
                    <a:xfrm>
                      <a:off x="0" y="0"/>
                      <a:ext cx="5724525" cy="3133725"/>
                    </a:xfrm>
                    <a:prstGeom prst="rect">
                      <a:avLst/>
                    </a:prstGeom>
                  </pic:spPr>
                </pic:pic>
              </a:graphicData>
            </a:graphic>
          </wp:inline>
        </w:drawing>
      </w:r>
    </w:p>
    <w:p w:rsidR="4C737993" w:rsidP="4C737993" w:rsidRDefault="4C737993" w14:paraId="0D957A44" w14:textId="73EE85BD">
      <w:pPr>
        <w:spacing w:afterAutospacing="on" w:line="360" w:lineRule="auto"/>
        <w:rPr>
          <w:rFonts w:ascii="Arial" w:hAnsi="Arial" w:eastAsia="Arial" w:cs="Arial"/>
          <w:b w:val="1"/>
          <w:bCs w:val="1"/>
          <w:color w:val="1D2125"/>
          <w:sz w:val="24"/>
          <w:szCs w:val="24"/>
          <w:lang w:eastAsia="en-GB"/>
        </w:rPr>
      </w:pPr>
    </w:p>
    <w:p w:rsidR="4C737993" w:rsidP="4C737993" w:rsidRDefault="4C737993" w14:paraId="308435F9" w14:textId="207C914C">
      <w:pPr>
        <w:spacing w:afterAutospacing="on" w:line="360" w:lineRule="auto"/>
        <w:rPr>
          <w:rFonts w:ascii="Arial" w:hAnsi="Arial" w:eastAsia="Arial" w:cs="Arial"/>
          <w:b w:val="1"/>
          <w:bCs w:val="1"/>
          <w:color w:val="1D2125"/>
          <w:sz w:val="24"/>
          <w:szCs w:val="24"/>
          <w:lang w:eastAsia="en-GB"/>
        </w:rPr>
      </w:pPr>
    </w:p>
    <w:p w:rsidR="4C737993" w:rsidP="4C737993" w:rsidRDefault="4C737993" w14:paraId="15D7E12A" w14:textId="3DCA216E">
      <w:pPr>
        <w:spacing w:afterAutospacing="on" w:line="360" w:lineRule="auto"/>
        <w:rPr>
          <w:rFonts w:ascii="Arial" w:hAnsi="Arial" w:eastAsia="Arial" w:cs="Arial"/>
          <w:b w:val="1"/>
          <w:bCs w:val="1"/>
          <w:color w:val="1D2125"/>
          <w:sz w:val="24"/>
          <w:szCs w:val="24"/>
          <w:lang w:eastAsia="en-GB"/>
        </w:rPr>
      </w:pPr>
    </w:p>
    <w:p w:rsidR="4C737993" w:rsidP="4C737993" w:rsidRDefault="4C737993" w14:paraId="0C2B96F2" w14:textId="629BB8C4">
      <w:pPr>
        <w:spacing w:afterAutospacing="on" w:line="360" w:lineRule="auto"/>
        <w:rPr>
          <w:rFonts w:ascii="Arial" w:hAnsi="Arial" w:eastAsia="Arial" w:cs="Arial"/>
          <w:b w:val="1"/>
          <w:bCs w:val="1"/>
          <w:color w:val="1D2125"/>
          <w:sz w:val="24"/>
          <w:szCs w:val="24"/>
          <w:lang w:eastAsia="en-GB"/>
        </w:rPr>
      </w:pPr>
    </w:p>
    <w:p w:rsidR="4C737993" w:rsidP="4C737993" w:rsidRDefault="4C737993" w14:paraId="282C5CD2" w14:textId="4B6331B4">
      <w:pPr>
        <w:spacing w:afterAutospacing="on" w:line="360" w:lineRule="auto"/>
        <w:rPr>
          <w:rFonts w:ascii="Arial" w:hAnsi="Arial" w:eastAsia="Arial" w:cs="Arial"/>
          <w:b w:val="1"/>
          <w:bCs w:val="1"/>
          <w:color w:val="1D2125"/>
          <w:sz w:val="24"/>
          <w:szCs w:val="24"/>
          <w:lang w:eastAsia="en-GB"/>
        </w:rPr>
      </w:pPr>
    </w:p>
    <w:p w:rsidR="4C737993" w:rsidP="4C737993" w:rsidRDefault="4C737993" w14:paraId="1C7C3175" w14:textId="468C82C9">
      <w:pPr>
        <w:spacing w:afterAutospacing="on" w:line="360" w:lineRule="auto"/>
        <w:rPr>
          <w:rFonts w:ascii="Arial" w:hAnsi="Arial" w:eastAsia="Arial" w:cs="Arial"/>
          <w:b w:val="1"/>
          <w:bCs w:val="1"/>
          <w:color w:val="1D2125"/>
          <w:sz w:val="24"/>
          <w:szCs w:val="24"/>
          <w:lang w:eastAsia="en-GB"/>
        </w:rPr>
      </w:pPr>
    </w:p>
    <w:p w:rsidR="4C737993" w:rsidP="4C737993" w:rsidRDefault="4C737993" w14:paraId="63EB985E" w14:textId="7527AC4C">
      <w:pPr>
        <w:spacing w:afterAutospacing="on" w:line="360" w:lineRule="auto"/>
        <w:rPr>
          <w:rFonts w:ascii="Arial" w:hAnsi="Arial" w:eastAsia="Arial" w:cs="Arial"/>
          <w:b w:val="1"/>
          <w:bCs w:val="1"/>
          <w:color w:val="1D2125"/>
          <w:sz w:val="24"/>
          <w:szCs w:val="24"/>
          <w:lang w:eastAsia="en-GB"/>
        </w:rPr>
      </w:pPr>
    </w:p>
    <w:p w:rsidR="4C737993" w:rsidP="4C737993" w:rsidRDefault="4C737993" w14:paraId="2A4C2543" w14:textId="742CB99C">
      <w:pPr>
        <w:spacing w:afterAutospacing="on" w:line="360" w:lineRule="auto"/>
        <w:rPr>
          <w:rFonts w:ascii="Arial" w:hAnsi="Arial" w:eastAsia="Arial" w:cs="Arial"/>
          <w:b w:val="1"/>
          <w:bCs w:val="1"/>
          <w:color w:val="1D2125"/>
          <w:sz w:val="24"/>
          <w:szCs w:val="24"/>
          <w:lang w:eastAsia="en-GB"/>
        </w:rPr>
      </w:pPr>
    </w:p>
    <w:p w:rsidR="4C737993" w:rsidP="4C737993" w:rsidRDefault="4C737993" w14:paraId="59B3E338" w14:textId="2B7129F3">
      <w:pPr>
        <w:spacing w:afterAutospacing="on" w:line="360" w:lineRule="auto"/>
        <w:rPr>
          <w:rFonts w:ascii="Arial" w:hAnsi="Arial" w:eastAsia="Arial" w:cs="Arial"/>
          <w:b w:val="1"/>
          <w:bCs w:val="1"/>
          <w:color w:val="1D2125"/>
          <w:sz w:val="24"/>
          <w:szCs w:val="24"/>
          <w:lang w:eastAsia="en-GB"/>
        </w:rPr>
      </w:pPr>
    </w:p>
    <w:p w:rsidR="4C737993" w:rsidP="4C737993" w:rsidRDefault="4C737993" w14:paraId="3F5133CB" w14:textId="759D9445">
      <w:pPr>
        <w:spacing w:afterAutospacing="on" w:line="360" w:lineRule="auto"/>
        <w:rPr>
          <w:rFonts w:ascii="Arial" w:hAnsi="Arial" w:eastAsia="Arial" w:cs="Arial"/>
          <w:b w:val="1"/>
          <w:bCs w:val="1"/>
          <w:color w:val="1D2125"/>
          <w:sz w:val="24"/>
          <w:szCs w:val="24"/>
          <w:lang w:eastAsia="en-GB"/>
        </w:rPr>
      </w:pPr>
    </w:p>
    <w:p w:rsidR="4C737993" w:rsidP="4C737993" w:rsidRDefault="4C737993" w14:paraId="00F5367C" w14:textId="09707136">
      <w:pPr>
        <w:spacing w:afterAutospacing="on" w:line="360" w:lineRule="auto"/>
        <w:rPr>
          <w:rFonts w:ascii="Arial" w:hAnsi="Arial" w:eastAsia="Arial" w:cs="Arial"/>
          <w:b w:val="1"/>
          <w:bCs w:val="1"/>
          <w:color w:val="1D2125"/>
          <w:sz w:val="24"/>
          <w:szCs w:val="24"/>
          <w:lang w:eastAsia="en-GB"/>
        </w:rPr>
      </w:pPr>
    </w:p>
    <w:p w:rsidRPr="00C167D7" w:rsidR="001F794E" w:rsidP="4C737993" w:rsidRDefault="006B1797" w14:paraId="17D678FB" w14:textId="03182F70">
      <w:pPr>
        <w:spacing w:after="100" w:afterAutospacing="on" w:line="360" w:lineRule="auto"/>
        <w:rPr>
          <w:rFonts w:ascii="Arial" w:hAnsi="Arial" w:eastAsia="Arial" w:cs="Arial"/>
          <w:b w:val="1"/>
          <w:bCs w:val="1"/>
          <w:color w:val="1D2125"/>
          <w:sz w:val="24"/>
          <w:szCs w:val="24"/>
          <w:lang w:eastAsia="en-GB"/>
        </w:rPr>
      </w:pPr>
    </w:p>
    <w:p w:rsidRPr="00C167D7" w:rsidR="001F794E" w:rsidP="4C737993" w:rsidRDefault="006B1797" w14:paraId="6CA5F376" w14:textId="5FB89827">
      <w:pPr>
        <w:pStyle w:val="Normal"/>
        <w:spacing w:after="100" w:afterAutospacing="on" w:line="360" w:lineRule="auto"/>
        <w:rPr>
          <w:rFonts w:ascii="Arial" w:hAnsi="Arial" w:eastAsia="Arial" w:cs="Arial"/>
          <w:b w:val="1"/>
          <w:bCs w:val="1"/>
          <w:noProof w:val="0"/>
          <w:sz w:val="24"/>
          <w:szCs w:val="24"/>
          <w:lang w:val="en-GB"/>
        </w:rPr>
      </w:pPr>
      <w:r w:rsidRPr="4C737993" w:rsidR="5C541602">
        <w:rPr>
          <w:rFonts w:ascii="Arial" w:hAnsi="Arial" w:eastAsia="Arial" w:cs="Arial"/>
          <w:b w:val="1"/>
          <w:bCs w:val="1"/>
          <w:noProof w:val="0"/>
          <w:sz w:val="24"/>
          <w:szCs w:val="24"/>
          <w:lang w:val="en-GB"/>
        </w:rPr>
        <w:t>T</w:t>
      </w:r>
      <w:r w:rsidRPr="4C737993" w:rsidR="28F7B4D7">
        <w:rPr>
          <w:rFonts w:ascii="Arial" w:hAnsi="Arial" w:eastAsia="Arial" w:cs="Arial"/>
          <w:b w:val="1"/>
          <w:bCs w:val="1"/>
          <w:noProof w:val="0"/>
          <w:sz w:val="24"/>
          <w:szCs w:val="24"/>
          <w:lang w:val="en-GB"/>
        </w:rPr>
        <w:t>ask 3</w:t>
      </w:r>
      <w:r w:rsidRPr="4C737993" w:rsidR="1D9F5F84">
        <w:rPr>
          <w:rFonts w:ascii="Arial" w:hAnsi="Arial" w:eastAsia="Arial" w:cs="Arial"/>
          <w:b w:val="1"/>
          <w:bCs w:val="1"/>
          <w:noProof w:val="0"/>
          <w:sz w:val="24"/>
          <w:szCs w:val="24"/>
          <w:lang w:val="en-GB"/>
        </w:rPr>
        <w:t>- Reflection</w:t>
      </w:r>
      <w:r w:rsidRPr="4C737993" w:rsidR="28F7B4D7">
        <w:rPr>
          <w:rFonts w:ascii="Arial" w:hAnsi="Arial" w:eastAsia="Arial" w:cs="Arial"/>
          <w:b w:val="1"/>
          <w:bCs w:val="1"/>
          <w:noProof w:val="0"/>
          <w:sz w:val="24"/>
          <w:szCs w:val="24"/>
          <w:lang w:val="en-GB"/>
        </w:rPr>
        <w:t xml:space="preserve"> on U</w:t>
      </w:r>
      <w:r w:rsidRPr="4C737993" w:rsidR="28D26A2B">
        <w:rPr>
          <w:rFonts w:ascii="Arial" w:hAnsi="Arial" w:eastAsia="Arial" w:cs="Arial"/>
          <w:b w:val="1"/>
          <w:bCs w:val="1"/>
          <w:noProof w:val="0"/>
          <w:sz w:val="24"/>
          <w:szCs w:val="24"/>
          <w:lang w:val="en-GB"/>
        </w:rPr>
        <w:t xml:space="preserve">nit </w:t>
      </w:r>
      <w:r w:rsidRPr="4C737993" w:rsidR="2785C097">
        <w:rPr>
          <w:rFonts w:ascii="Arial" w:hAnsi="Arial" w:eastAsia="Arial" w:cs="Arial"/>
          <w:b w:val="1"/>
          <w:bCs w:val="1"/>
          <w:noProof w:val="0"/>
          <w:sz w:val="24"/>
          <w:szCs w:val="24"/>
          <w:lang w:val="en-GB"/>
        </w:rPr>
        <w:t>3:</w:t>
      </w:r>
      <w:r w:rsidRPr="4C737993" w:rsidR="28D26A2B">
        <w:rPr>
          <w:rFonts w:ascii="Arial" w:hAnsi="Arial" w:eastAsia="Arial" w:cs="Arial"/>
          <w:b w:val="1"/>
          <w:bCs w:val="1"/>
          <w:noProof w:val="0"/>
          <w:sz w:val="24"/>
          <w:szCs w:val="24"/>
          <w:lang w:val="en-GB"/>
        </w:rPr>
        <w:t xml:space="preserve"> O</w:t>
      </w:r>
      <w:r w:rsidRPr="4C737993" w:rsidR="3B1D205F">
        <w:rPr>
          <w:rFonts w:ascii="Arial" w:hAnsi="Arial" w:eastAsia="Arial" w:cs="Arial"/>
          <w:b w:val="1"/>
          <w:bCs w:val="1"/>
          <w:noProof w:val="0"/>
          <w:sz w:val="24"/>
          <w:szCs w:val="24"/>
          <w:lang w:val="en-GB"/>
        </w:rPr>
        <w:t>pportunity</w:t>
      </w:r>
      <w:r w:rsidRPr="4C737993" w:rsidR="1814691F">
        <w:rPr>
          <w:rFonts w:ascii="Arial" w:hAnsi="Arial" w:eastAsia="Arial" w:cs="Arial"/>
          <w:b w:val="1"/>
          <w:bCs w:val="1"/>
          <w:noProof w:val="0"/>
          <w:sz w:val="24"/>
          <w:szCs w:val="24"/>
          <w:lang w:val="en-GB"/>
        </w:rPr>
        <w:t xml:space="preserve"> Knocks</w:t>
      </w:r>
    </w:p>
    <w:p w:rsidRPr="00C167D7" w:rsidR="001F794E" w:rsidP="4C737993" w:rsidRDefault="006B1797" w14:paraId="6A099EBA" w14:textId="227F9F7A">
      <w:pPr>
        <w:pStyle w:val="Normal"/>
        <w:spacing w:line="360" w:lineRule="auto"/>
        <w:rPr>
          <w:rFonts w:ascii="Arial" w:hAnsi="Arial" w:eastAsia="Arial" w:cs="Arial"/>
          <w:noProof w:val="0"/>
          <w:sz w:val="24"/>
          <w:szCs w:val="24"/>
          <w:lang w:val="en-GB"/>
        </w:rPr>
      </w:pPr>
      <w:r w:rsidRPr="4C737993" w:rsidR="28D567BD">
        <w:rPr>
          <w:rFonts w:ascii="Arial" w:hAnsi="Arial" w:eastAsia="Arial" w:cs="Arial"/>
          <w:noProof w:val="0"/>
          <w:sz w:val="24"/>
          <w:szCs w:val="24"/>
          <w:lang w:val="en-GB"/>
        </w:rPr>
        <w:t xml:space="preserve">Unit 3, </w:t>
      </w:r>
      <w:r w:rsidRPr="4C737993" w:rsidR="28D567BD">
        <w:rPr>
          <w:rFonts w:ascii="Arial" w:hAnsi="Arial" w:eastAsia="Arial" w:cs="Arial"/>
          <w:i w:val="1"/>
          <w:iCs w:val="1"/>
          <w:noProof w:val="0"/>
          <w:sz w:val="24"/>
          <w:szCs w:val="24"/>
          <w:lang w:val="en-GB"/>
        </w:rPr>
        <w:t>Opportunity Knocks</w:t>
      </w:r>
      <w:r w:rsidRPr="4C737993" w:rsidR="28D567BD">
        <w:rPr>
          <w:rFonts w:ascii="Arial" w:hAnsi="Arial" w:eastAsia="Arial" w:cs="Arial"/>
          <w:noProof w:val="0"/>
          <w:sz w:val="24"/>
          <w:szCs w:val="24"/>
          <w:lang w:val="en-GB"/>
        </w:rPr>
        <w:t>, helped me understand the importance of recognising opportunities that support my personal and professional development in health and social care. During this unit, I learned about career planning, lifelong learning, employability skills, self-reflection, and continuous professional development (CPD). These topics showed me that becoming a successful health and social care professional requires ongoing learning and a positive attitude towards personal growth.</w:t>
      </w:r>
    </w:p>
    <w:p w:rsidRPr="00C167D7" w:rsidR="001F794E" w:rsidP="4C737993" w:rsidRDefault="006B1797" w14:paraId="090A4436" w14:textId="30276EFA">
      <w:pPr>
        <w:spacing w:before="240" w:beforeAutospacing="off" w:after="240" w:afterAutospacing="off" w:line="360" w:lineRule="auto"/>
        <w:rPr>
          <w:rFonts w:ascii="Arial" w:hAnsi="Arial" w:eastAsia="Arial" w:cs="Arial"/>
          <w:noProof w:val="0"/>
          <w:sz w:val="24"/>
          <w:szCs w:val="24"/>
          <w:lang w:val="en-GB"/>
        </w:rPr>
      </w:pPr>
      <w:r w:rsidRPr="4C737993" w:rsidR="28D567BD">
        <w:rPr>
          <w:rFonts w:ascii="Arial" w:hAnsi="Arial" w:eastAsia="Arial" w:cs="Arial"/>
          <w:noProof w:val="0"/>
          <w:sz w:val="24"/>
          <w:szCs w:val="24"/>
          <w:lang w:val="en-GB"/>
        </w:rPr>
        <w:t>One of the most important lessons I learned was the value of self-reflection. By reflecting on my strengths and weaknesses, I can identify the skills I need to improve and make realistic plans for my future career. Gibbs (1988) explains that reflection helps people learn from their experiences and improve their future practice. After completing the activities in this unit, I realised that reflection is an important habit because it allows me to evaluate my progress and set achievable goals.</w:t>
      </w:r>
    </w:p>
    <w:p w:rsidRPr="00C167D7" w:rsidR="001F794E" w:rsidP="4C737993" w:rsidRDefault="006B1797" w14:paraId="04FDBB97" w14:textId="6BF5443A">
      <w:pPr>
        <w:spacing w:before="240" w:beforeAutospacing="off" w:after="240" w:afterAutospacing="off" w:line="360" w:lineRule="auto"/>
        <w:rPr>
          <w:rFonts w:ascii="Arial" w:hAnsi="Arial" w:eastAsia="Arial" w:cs="Arial"/>
          <w:noProof w:val="0"/>
          <w:sz w:val="24"/>
          <w:szCs w:val="24"/>
          <w:lang w:val="en-GB"/>
        </w:rPr>
      </w:pPr>
      <w:r w:rsidRPr="4C737993" w:rsidR="28D567BD">
        <w:rPr>
          <w:rFonts w:ascii="Arial" w:hAnsi="Arial" w:eastAsia="Arial" w:cs="Arial"/>
          <w:noProof w:val="0"/>
          <w:sz w:val="24"/>
          <w:szCs w:val="24"/>
          <w:lang w:val="en-GB"/>
        </w:rPr>
        <w:t>The unit also helped me understand the importance of employability skills. Good communication, teamwork, time management, problem-solving, and digital skills are essential for working effectively in health and social care. I recognised that these skills are not only important for getting a job but also for providing safe, person-centred care. Completing the online learning activities increased my confidence and encouraged me to continue developing these skills throughout my career.</w:t>
      </w:r>
    </w:p>
    <w:p w:rsidRPr="00C167D7" w:rsidR="001F794E" w:rsidP="4C737993" w:rsidRDefault="006B1797" w14:paraId="44EB3D5A" w14:textId="51B14888">
      <w:pPr>
        <w:spacing w:before="240" w:beforeAutospacing="off" w:after="240" w:afterAutospacing="off" w:line="360" w:lineRule="auto"/>
        <w:rPr>
          <w:rFonts w:ascii="Arial" w:hAnsi="Arial" w:eastAsia="Arial" w:cs="Arial"/>
          <w:noProof w:val="0"/>
          <w:sz w:val="24"/>
          <w:szCs w:val="24"/>
          <w:lang w:val="en-GB"/>
        </w:rPr>
      </w:pPr>
      <w:r w:rsidRPr="4C737993" w:rsidR="28D567BD">
        <w:rPr>
          <w:rFonts w:ascii="Arial" w:hAnsi="Arial" w:eastAsia="Arial" w:cs="Arial"/>
          <w:noProof w:val="0"/>
          <w:sz w:val="24"/>
          <w:szCs w:val="24"/>
          <w:lang w:val="en-GB"/>
        </w:rPr>
        <w:t>Another important topic was continuous professional development (CPD). I learned that health and social care professionals must continue learning because policies, technology, and healthcare practices change over time. The Health and Care Professions Council (2023) states that professionals should maintain and develop their knowledge and skills throughout their careers. This made me realise that attending training courses, workshops, and further education will help me provide better care and improve my career opportunities.</w:t>
      </w:r>
    </w:p>
    <w:p w:rsidRPr="00C167D7" w:rsidR="001F794E" w:rsidP="4C737993" w:rsidRDefault="006B1797" w14:paraId="4022E490" w14:textId="2B913358">
      <w:pPr>
        <w:spacing w:before="240" w:beforeAutospacing="off" w:after="240" w:afterAutospacing="off" w:line="360" w:lineRule="auto"/>
        <w:rPr>
          <w:rFonts w:ascii="Arial" w:hAnsi="Arial" w:eastAsia="Arial" w:cs="Arial"/>
          <w:noProof w:val="0"/>
          <w:sz w:val="24"/>
          <w:szCs w:val="24"/>
          <w:lang w:val="en-GB"/>
        </w:rPr>
      </w:pPr>
      <w:r w:rsidRPr="4C737993" w:rsidR="28D567BD">
        <w:rPr>
          <w:rFonts w:ascii="Arial" w:hAnsi="Arial" w:eastAsia="Arial" w:cs="Arial"/>
          <w:noProof w:val="0"/>
          <w:sz w:val="24"/>
          <w:szCs w:val="24"/>
          <w:lang w:val="en-GB"/>
        </w:rPr>
        <w:t>Overall, Unit 3 encouraged me to take responsibility for my own learning and development. I now understand that opportunities do not always appear by chance. Instead, I need to look for them by improving my skills, gaining experience, and continuing my education. This unit has increased my confidence and motivated me to prepare for my future career in health and social care. I believe the knowledge and skills I have gained will help me become a caring, professional, and competent practitioner.</w:t>
      </w:r>
    </w:p>
    <w:p w:rsidRPr="00C167D7" w:rsidR="001F794E" w:rsidP="4C737993" w:rsidRDefault="006B1797" w14:paraId="62AE5609" w14:textId="70958177">
      <w:pPr>
        <w:pStyle w:val="Heading3"/>
        <w:spacing w:before="281" w:beforeAutospacing="off" w:after="281" w:afterAutospacing="off" w:line="360" w:lineRule="auto"/>
        <w:rPr>
          <w:rFonts w:ascii="Arial" w:hAnsi="Arial" w:eastAsia="Arial" w:cs="Arial"/>
          <w:b w:val="1"/>
          <w:bCs w:val="1"/>
          <w:noProof w:val="0"/>
          <w:sz w:val="24"/>
          <w:szCs w:val="24"/>
          <w:lang w:val="en-GB"/>
        </w:rPr>
      </w:pPr>
      <w:r w:rsidRPr="4C737993" w:rsidR="28D567BD">
        <w:rPr>
          <w:rFonts w:ascii="Arial" w:hAnsi="Arial" w:eastAsia="Arial" w:cs="Arial"/>
          <w:b w:val="1"/>
          <w:bCs w:val="1"/>
          <w:noProof w:val="0"/>
          <w:sz w:val="24"/>
          <w:szCs w:val="24"/>
          <w:lang w:val="en-GB"/>
        </w:rPr>
        <w:t>Evidence of Learning</w:t>
      </w:r>
    </w:p>
    <w:p w:rsidRPr="00C167D7" w:rsidR="001F794E" w:rsidP="4C737993" w:rsidRDefault="006B1797" w14:paraId="081F66ED" w14:textId="401D98FD">
      <w:pPr>
        <w:pStyle w:val="Normal"/>
        <w:spacing w:before="240" w:beforeAutospacing="off" w:after="240" w:afterAutospacing="off" w:line="360" w:lineRule="auto"/>
        <w:rPr>
          <w:rFonts w:ascii="Arial" w:hAnsi="Arial" w:eastAsia="Arial" w:cs="Arial"/>
        </w:rPr>
      </w:pPr>
      <w:r w:rsidR="2A9C9B36">
        <w:drawing>
          <wp:inline wp14:editId="784053CA" wp14:anchorId="49DDE985">
            <wp:extent cx="5724525" cy="3133725"/>
            <wp:effectExtent l="0" t="0" r="0" b="0"/>
            <wp:docPr id="19898929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892970" name="Picture 1989892970"/>
                    <pic:cNvPicPr/>
                  </pic:nvPicPr>
                  <pic:blipFill>
                    <a:blip xmlns:r="http://schemas.openxmlformats.org/officeDocument/2006/relationships" r:embed="rId877690507">
                      <a:extLst>
                        <a:ext uri="{28A0092B-C50C-407E-A947-70E740481C1C}">
                          <a14:useLocalDpi xmlns:a14="http://schemas.microsoft.com/office/drawing/2010/main"/>
                        </a:ext>
                      </a:extLst>
                    </a:blip>
                    <a:stretch>
                      <a:fillRect/>
                    </a:stretch>
                  </pic:blipFill>
                  <pic:spPr>
                    <a:xfrm>
                      <a:off x="0" y="0"/>
                      <a:ext cx="5724525" cy="3133725"/>
                    </a:xfrm>
                    <a:prstGeom prst="rect">
                      <a:avLst/>
                    </a:prstGeom>
                  </pic:spPr>
                </pic:pic>
              </a:graphicData>
            </a:graphic>
          </wp:inline>
        </w:drawing>
      </w:r>
    </w:p>
    <w:p w:rsidRPr="00C167D7" w:rsidR="001F794E" w:rsidP="4C737993" w:rsidRDefault="006B1797" w14:paraId="5211F39E" w14:textId="5DB56CD4">
      <w:pPr>
        <w:spacing w:after="100" w:afterAutospacing="on" w:line="360" w:lineRule="auto"/>
        <w:rPr>
          <w:rFonts w:ascii="Arial" w:hAnsi="Arial" w:eastAsia="Arial" w:cs="Arial"/>
          <w:b w:val="1"/>
          <w:bCs w:val="1"/>
          <w:color w:val="1D2125"/>
          <w:sz w:val="24"/>
          <w:szCs w:val="24"/>
          <w:lang w:eastAsia="en-GB"/>
        </w:rPr>
      </w:pPr>
    </w:p>
    <w:p w:rsidR="0B846C14" w:rsidP="4C737993" w:rsidRDefault="0B846C14" w14:paraId="596A913B" w14:textId="7E8554A6">
      <w:pPr>
        <w:pStyle w:val="Normal"/>
        <w:spacing w:afterAutospacing="on" w:line="360" w:lineRule="auto"/>
        <w:rPr>
          <w:rFonts w:ascii="Arial" w:hAnsi="Arial" w:eastAsia="Arial" w:cs="Arial"/>
        </w:rPr>
      </w:pPr>
      <w:r w:rsidR="0B846C14">
        <w:drawing>
          <wp:inline wp14:editId="360EEBF5" wp14:anchorId="4374F9BE">
            <wp:extent cx="5724525" cy="3276600"/>
            <wp:effectExtent l="0" t="0" r="0" b="0"/>
            <wp:docPr id="6517705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1770554" name="Picture 651770554"/>
                    <pic:cNvPicPr/>
                  </pic:nvPicPr>
                  <pic:blipFill>
                    <a:blip xmlns:r="http://schemas.openxmlformats.org/officeDocument/2006/relationships" r:embed="rId1170332268">
                      <a:extLst>
                        <a:ext uri="{28A0092B-C50C-407E-A947-70E740481C1C}">
                          <a14:useLocalDpi xmlns:a14="http://schemas.microsoft.com/office/drawing/2010/main"/>
                        </a:ext>
                      </a:extLst>
                    </a:blip>
                    <a:stretch>
                      <a:fillRect/>
                    </a:stretch>
                  </pic:blipFill>
                  <pic:spPr>
                    <a:xfrm>
                      <a:off x="0" y="0"/>
                      <a:ext cx="5724525" cy="3276600"/>
                    </a:xfrm>
                    <a:prstGeom prst="rect">
                      <a:avLst/>
                    </a:prstGeom>
                  </pic:spPr>
                </pic:pic>
              </a:graphicData>
            </a:graphic>
          </wp:inline>
        </w:drawing>
      </w:r>
    </w:p>
    <w:p w:rsidRPr="00C167D7" w:rsidR="001F794E" w:rsidP="4C737993" w:rsidRDefault="006B1797" w14:paraId="0A90EEA0" w14:textId="56349805">
      <w:pPr>
        <w:spacing w:after="100" w:afterAutospacing="on" w:line="360" w:lineRule="auto"/>
        <w:rPr>
          <w:rFonts w:ascii="Arial" w:hAnsi="Arial" w:eastAsia="Arial" w:cs="Arial"/>
          <w:b w:val="1"/>
          <w:bCs w:val="1"/>
          <w:color w:val="1D2125"/>
          <w:sz w:val="24"/>
          <w:szCs w:val="24"/>
          <w:lang w:eastAsia="en-GB"/>
        </w:rPr>
      </w:pPr>
    </w:p>
    <w:p w:rsidR="4C737993" w:rsidP="4C737993" w:rsidRDefault="4C737993" w14:paraId="3C5EC2B4" w14:textId="702AFB85">
      <w:pPr>
        <w:spacing w:afterAutospacing="on" w:line="360" w:lineRule="auto"/>
        <w:rPr>
          <w:rFonts w:ascii="Arial" w:hAnsi="Arial" w:eastAsia="Arial" w:cs="Arial"/>
          <w:b w:val="1"/>
          <w:bCs w:val="1"/>
          <w:color w:val="1D2125"/>
          <w:sz w:val="24"/>
          <w:szCs w:val="24"/>
          <w:lang w:eastAsia="en-GB"/>
        </w:rPr>
      </w:pPr>
    </w:p>
    <w:p w:rsidR="4C737993" w:rsidP="4C737993" w:rsidRDefault="4C737993" w14:paraId="5D26E660" w14:textId="457BF3DE">
      <w:pPr>
        <w:spacing w:afterAutospacing="on" w:line="360" w:lineRule="auto"/>
        <w:rPr>
          <w:rFonts w:ascii="Arial" w:hAnsi="Arial" w:eastAsia="Arial" w:cs="Arial"/>
          <w:b w:val="1"/>
          <w:bCs w:val="1"/>
          <w:color w:val="1D2125"/>
          <w:sz w:val="24"/>
          <w:szCs w:val="24"/>
          <w:lang w:eastAsia="en-GB"/>
        </w:rPr>
      </w:pPr>
    </w:p>
    <w:p w:rsidR="4C737993" w:rsidP="4C737993" w:rsidRDefault="4C737993" w14:paraId="4D2726DD" w14:textId="5F0C7AB9">
      <w:pPr>
        <w:spacing w:afterAutospacing="on" w:line="360" w:lineRule="auto"/>
        <w:rPr>
          <w:rFonts w:ascii="Arial" w:hAnsi="Arial" w:eastAsia="Arial" w:cs="Arial"/>
          <w:b w:val="1"/>
          <w:bCs w:val="1"/>
          <w:color w:val="1D2125"/>
          <w:sz w:val="24"/>
          <w:szCs w:val="24"/>
          <w:lang w:eastAsia="en-GB"/>
        </w:rPr>
      </w:pPr>
    </w:p>
    <w:p w:rsidR="4C737993" w:rsidP="4C737993" w:rsidRDefault="4C737993" w14:paraId="5E1E9C6E" w14:textId="79E41B22">
      <w:pPr>
        <w:spacing w:afterAutospacing="on" w:line="360" w:lineRule="auto"/>
        <w:rPr>
          <w:rFonts w:ascii="Arial" w:hAnsi="Arial" w:eastAsia="Arial" w:cs="Arial"/>
          <w:b w:val="1"/>
          <w:bCs w:val="1"/>
          <w:color w:val="1D2125"/>
          <w:sz w:val="24"/>
          <w:szCs w:val="24"/>
          <w:lang w:eastAsia="en-GB"/>
        </w:rPr>
      </w:pPr>
    </w:p>
    <w:p w:rsidR="4C737993" w:rsidP="4C737993" w:rsidRDefault="4C737993" w14:paraId="7D4587CF" w14:textId="04677D7B">
      <w:pPr>
        <w:spacing w:afterAutospacing="on" w:line="360" w:lineRule="auto"/>
        <w:rPr>
          <w:rFonts w:ascii="Arial" w:hAnsi="Arial" w:eastAsia="Arial" w:cs="Arial"/>
          <w:b w:val="1"/>
          <w:bCs w:val="1"/>
          <w:color w:val="1D2125"/>
          <w:sz w:val="24"/>
          <w:szCs w:val="24"/>
          <w:lang w:eastAsia="en-GB"/>
        </w:rPr>
      </w:pPr>
    </w:p>
    <w:p w:rsidR="4C737993" w:rsidP="4C737993" w:rsidRDefault="4C737993" w14:paraId="3805E229" w14:textId="234BB930">
      <w:pPr>
        <w:spacing w:afterAutospacing="on" w:line="360" w:lineRule="auto"/>
        <w:rPr>
          <w:rFonts w:ascii="Arial" w:hAnsi="Arial" w:eastAsia="Arial" w:cs="Arial"/>
          <w:b w:val="1"/>
          <w:bCs w:val="1"/>
          <w:color w:val="1D2125"/>
          <w:sz w:val="24"/>
          <w:szCs w:val="24"/>
          <w:lang w:eastAsia="en-GB"/>
        </w:rPr>
      </w:pPr>
    </w:p>
    <w:p w:rsidR="4C737993" w:rsidP="4C737993" w:rsidRDefault="4C737993" w14:paraId="1B034887" w14:textId="36FF56C0">
      <w:pPr>
        <w:spacing w:afterAutospacing="on" w:line="360" w:lineRule="auto"/>
        <w:rPr>
          <w:rFonts w:ascii="Arial" w:hAnsi="Arial" w:eastAsia="Arial" w:cs="Arial"/>
          <w:b w:val="1"/>
          <w:bCs w:val="1"/>
          <w:color w:val="1D2125"/>
          <w:sz w:val="24"/>
          <w:szCs w:val="24"/>
          <w:lang w:eastAsia="en-GB"/>
        </w:rPr>
      </w:pPr>
    </w:p>
    <w:p w:rsidR="4C737993" w:rsidP="4C737993" w:rsidRDefault="4C737993" w14:paraId="75BD961E" w14:textId="041DA00D">
      <w:pPr>
        <w:spacing w:afterAutospacing="on" w:line="360" w:lineRule="auto"/>
        <w:rPr>
          <w:rFonts w:ascii="Arial" w:hAnsi="Arial" w:eastAsia="Arial" w:cs="Arial"/>
          <w:b w:val="1"/>
          <w:bCs w:val="1"/>
          <w:color w:val="1D2125"/>
          <w:sz w:val="24"/>
          <w:szCs w:val="24"/>
          <w:lang w:eastAsia="en-GB"/>
        </w:rPr>
      </w:pPr>
    </w:p>
    <w:p w:rsidR="4C737993" w:rsidP="4C737993" w:rsidRDefault="4C737993" w14:paraId="34F13711" w14:textId="67F7253A">
      <w:pPr>
        <w:spacing w:afterAutospacing="on" w:line="360" w:lineRule="auto"/>
        <w:rPr>
          <w:rFonts w:ascii="Arial" w:hAnsi="Arial" w:eastAsia="Arial" w:cs="Arial"/>
          <w:b w:val="1"/>
          <w:bCs w:val="1"/>
          <w:color w:val="1D2125"/>
          <w:sz w:val="24"/>
          <w:szCs w:val="24"/>
          <w:lang w:eastAsia="en-GB"/>
        </w:rPr>
      </w:pPr>
    </w:p>
    <w:p w:rsidR="4C737993" w:rsidP="4C737993" w:rsidRDefault="4C737993" w14:paraId="313E9D05" w14:textId="2084DFF6">
      <w:pPr>
        <w:spacing w:afterAutospacing="on" w:line="360" w:lineRule="auto"/>
        <w:rPr>
          <w:rFonts w:ascii="Arial" w:hAnsi="Arial" w:eastAsia="Arial" w:cs="Arial"/>
          <w:b w:val="1"/>
          <w:bCs w:val="1"/>
          <w:color w:val="1D2125"/>
          <w:sz w:val="24"/>
          <w:szCs w:val="24"/>
          <w:lang w:eastAsia="en-GB"/>
        </w:rPr>
      </w:pPr>
    </w:p>
    <w:p w:rsidRPr="00C167D7" w:rsidR="001F794E" w:rsidP="4C737993" w:rsidRDefault="006B1797" w14:paraId="55BF4C47" w14:textId="1340AA5E">
      <w:pPr>
        <w:spacing w:after="100" w:afterAutospacing="on" w:line="360" w:lineRule="auto"/>
        <w:rPr>
          <w:rFonts w:ascii="Arial" w:hAnsi="Arial" w:eastAsia="Arial" w:cs="Arial"/>
          <w:b w:val="1"/>
          <w:bCs w:val="1"/>
          <w:color w:val="1D2125"/>
          <w:sz w:val="24"/>
          <w:szCs w:val="24"/>
          <w:lang w:eastAsia="en-GB"/>
        </w:rPr>
      </w:pPr>
    </w:p>
    <w:p w:rsidRPr="00C167D7" w:rsidR="001F794E" w:rsidP="4C737993" w:rsidRDefault="006B1797" w14:paraId="5E273AC7" w14:textId="27D30468">
      <w:pPr>
        <w:pStyle w:val="Normal"/>
        <w:spacing w:after="100" w:afterAutospacing="on" w:line="360" w:lineRule="auto"/>
        <w:rPr>
          <w:rFonts w:ascii="Arial" w:hAnsi="Arial" w:eastAsia="Arial" w:cs="Arial"/>
          <w:b w:val="1"/>
          <w:bCs w:val="1"/>
          <w:color w:val="1D2125"/>
          <w:sz w:val="24"/>
          <w:szCs w:val="24"/>
          <w:lang w:eastAsia="en-GB"/>
        </w:rPr>
      </w:pPr>
      <w:r w:rsidRPr="4C737993" w:rsidR="135B0334">
        <w:rPr>
          <w:rFonts w:ascii="Arial" w:hAnsi="Arial" w:eastAsia="Arial" w:cs="Arial"/>
          <w:b w:val="1"/>
          <w:bCs w:val="1"/>
          <w:color w:val="1D2125"/>
          <w:sz w:val="24"/>
          <w:szCs w:val="24"/>
          <w:lang w:eastAsia="en-GB"/>
        </w:rPr>
        <w:t>TASK 4 – R</w:t>
      </w:r>
      <w:r w:rsidRPr="4C737993" w:rsidR="1CA0C470">
        <w:rPr>
          <w:rFonts w:ascii="Arial" w:hAnsi="Arial" w:eastAsia="Arial" w:cs="Arial"/>
          <w:b w:val="1"/>
          <w:bCs w:val="1"/>
          <w:color w:val="1D2125"/>
          <w:sz w:val="24"/>
          <w:szCs w:val="24"/>
          <w:lang w:eastAsia="en-GB"/>
        </w:rPr>
        <w:t>eflection on Unit 4 T</w:t>
      </w:r>
      <w:r w:rsidRPr="4C737993" w:rsidR="71DBFBBD">
        <w:rPr>
          <w:rFonts w:ascii="Arial" w:hAnsi="Arial" w:eastAsia="Arial" w:cs="Arial"/>
          <w:b w:val="1"/>
          <w:bCs w:val="1"/>
          <w:color w:val="1D2125"/>
          <w:sz w:val="24"/>
          <w:szCs w:val="24"/>
          <w:lang w:eastAsia="en-GB"/>
        </w:rPr>
        <w:t xml:space="preserve">he Pursuit </w:t>
      </w:r>
      <w:r w:rsidRPr="4C737993" w:rsidR="1DD1AD15">
        <w:rPr>
          <w:rFonts w:ascii="Arial" w:hAnsi="Arial" w:eastAsia="Arial" w:cs="Arial"/>
          <w:b w:val="1"/>
          <w:bCs w:val="1"/>
          <w:color w:val="1D2125"/>
          <w:sz w:val="24"/>
          <w:szCs w:val="24"/>
          <w:lang w:eastAsia="en-GB"/>
        </w:rPr>
        <w:t>of Happiness</w:t>
      </w:r>
    </w:p>
    <w:p w:rsidRPr="00C167D7" w:rsidR="001F794E" w:rsidP="4C737993" w:rsidRDefault="006B1797" w14:paraId="50254893" w14:textId="3A52A86C">
      <w:pPr>
        <w:spacing w:after="100" w:afterAutospacing="on" w:line="360" w:lineRule="auto"/>
        <w:rPr>
          <w:rFonts w:ascii="Arial" w:hAnsi="Arial" w:eastAsia="Arial" w:cs="Arial"/>
          <w:noProof w:val="0"/>
          <w:sz w:val="24"/>
          <w:szCs w:val="24"/>
          <w:lang w:val="en-GB"/>
        </w:rPr>
      </w:pPr>
      <w:r w:rsidRPr="4C737993" w:rsidR="1DD1AD15">
        <w:rPr>
          <w:rFonts w:ascii="Arial" w:hAnsi="Arial" w:eastAsia="Arial" w:cs="Arial"/>
          <w:b w:val="1"/>
          <w:bCs w:val="1"/>
          <w:color w:val="1D2125"/>
          <w:sz w:val="24"/>
          <w:szCs w:val="24"/>
          <w:lang w:eastAsia="en-GB"/>
        </w:rPr>
        <w:t xml:space="preserve"> </w:t>
      </w:r>
      <w:r w:rsidRPr="4C737993" w:rsidR="330751EB">
        <w:rPr>
          <w:rFonts w:ascii="Arial" w:hAnsi="Arial" w:eastAsia="Arial" w:cs="Arial"/>
          <w:noProof w:val="0"/>
          <w:sz w:val="24"/>
          <w:szCs w:val="24"/>
          <w:lang w:val="en-GB"/>
        </w:rPr>
        <w:t xml:space="preserve">Unit 4, </w:t>
      </w:r>
      <w:r w:rsidRPr="4C737993" w:rsidR="330751EB">
        <w:rPr>
          <w:rFonts w:ascii="Arial" w:hAnsi="Arial" w:eastAsia="Arial" w:cs="Arial"/>
          <w:i w:val="1"/>
          <w:iCs w:val="1"/>
          <w:noProof w:val="0"/>
          <w:sz w:val="24"/>
          <w:szCs w:val="24"/>
          <w:lang w:val="en-GB"/>
        </w:rPr>
        <w:t>The Pursuit of Happiness</w:t>
      </w:r>
      <w:r w:rsidRPr="4C737993" w:rsidR="330751EB">
        <w:rPr>
          <w:rFonts w:ascii="Arial" w:hAnsi="Arial" w:eastAsia="Arial" w:cs="Arial"/>
          <w:noProof w:val="0"/>
          <w:sz w:val="24"/>
          <w:szCs w:val="24"/>
          <w:lang w:val="en-GB"/>
        </w:rPr>
        <w:t xml:space="preserve">, helped me understand the importance of wellbeing and happiness in health and social care. Before studying this unit, I thought happiness </w:t>
      </w:r>
      <w:r w:rsidRPr="4C737993" w:rsidR="330751EB">
        <w:rPr>
          <w:rFonts w:ascii="Arial" w:hAnsi="Arial" w:eastAsia="Arial" w:cs="Arial"/>
          <w:noProof w:val="0"/>
          <w:sz w:val="24"/>
          <w:szCs w:val="24"/>
          <w:lang w:val="en-GB"/>
        </w:rPr>
        <w:t>mainly depended</w:t>
      </w:r>
      <w:r w:rsidRPr="4C737993" w:rsidR="330751EB">
        <w:rPr>
          <w:rFonts w:ascii="Arial" w:hAnsi="Arial" w:eastAsia="Arial" w:cs="Arial"/>
          <w:noProof w:val="0"/>
          <w:sz w:val="24"/>
          <w:szCs w:val="24"/>
          <w:lang w:val="en-GB"/>
        </w:rPr>
        <w:t xml:space="preserve"> on personal feelings. However, I learned that physical health, mental health, relationships, financial security, and social support all influence a person's wellbeing. This helped me understand that health and social care professionals should consider the whole person instead of focusing only on illness.</w:t>
      </w:r>
    </w:p>
    <w:p w:rsidRPr="00C167D7" w:rsidR="001F794E" w:rsidP="4C737993" w:rsidRDefault="006B1797" w14:paraId="3515E64E" w14:textId="7D8F0CFF">
      <w:pPr>
        <w:spacing w:before="240" w:beforeAutospacing="off" w:after="240" w:afterAutospacing="off" w:line="360" w:lineRule="auto"/>
        <w:rPr>
          <w:rFonts w:ascii="Arial" w:hAnsi="Arial" w:eastAsia="Arial" w:cs="Arial"/>
          <w:noProof w:val="0"/>
          <w:sz w:val="24"/>
          <w:szCs w:val="24"/>
          <w:lang w:val="en-GB"/>
        </w:rPr>
      </w:pPr>
      <w:r w:rsidRPr="4C737993" w:rsidR="330751EB">
        <w:rPr>
          <w:rFonts w:ascii="Arial" w:hAnsi="Arial" w:eastAsia="Arial" w:cs="Arial"/>
          <w:noProof w:val="0"/>
          <w:sz w:val="24"/>
          <w:szCs w:val="24"/>
          <w:lang w:val="en-GB"/>
        </w:rPr>
        <w:t>One of the main ideas I learned was the importance of person-centred care. Every individual has different needs, values, and life experiences, so care should be planned around what matters most to them. This approach improves people's wellbeing because it allows them to make choices and maintain their independence. According to the National Institute for Health and Care Excellence (2023), person-centred care improves the quality of care and supports better health outcomes. This learning has shown me that listening carefully and respecting people's wishes are essential parts of good professional practice.</w:t>
      </w:r>
    </w:p>
    <w:p w:rsidRPr="00C167D7" w:rsidR="001F794E" w:rsidP="4C737993" w:rsidRDefault="006B1797" w14:paraId="5198B1FE" w14:textId="78B2E7F0">
      <w:pPr>
        <w:spacing w:before="240" w:beforeAutospacing="off" w:after="240" w:afterAutospacing="off" w:line="360" w:lineRule="auto"/>
        <w:rPr>
          <w:rFonts w:ascii="Arial" w:hAnsi="Arial" w:eastAsia="Arial" w:cs="Arial"/>
          <w:noProof w:val="0"/>
          <w:sz w:val="24"/>
          <w:szCs w:val="24"/>
          <w:lang w:val="en-GB"/>
        </w:rPr>
      </w:pPr>
      <w:r w:rsidRPr="4C737993" w:rsidR="330751EB">
        <w:rPr>
          <w:rFonts w:ascii="Arial" w:hAnsi="Arial" w:eastAsia="Arial" w:cs="Arial"/>
          <w:noProof w:val="0"/>
          <w:sz w:val="24"/>
          <w:szCs w:val="24"/>
          <w:lang w:val="en-GB"/>
        </w:rPr>
        <w:t>The unit also increased my understanding of mental health and emotional wellbeing. I learned that stress, loneliness, anxiety, and poor mental health can affect a person's quality of life just as much as physical illness. As a future health and social care worker, I recognise the importance of showing empathy, treating people with dignity, and creating supportive relationships. I also learned that promoting wellbeing can improve confidence, independence, and overall health.</w:t>
      </w:r>
    </w:p>
    <w:p w:rsidRPr="00C167D7" w:rsidR="001F794E" w:rsidP="4C737993" w:rsidRDefault="006B1797" w14:paraId="0057ED7F" w14:textId="39E32E17">
      <w:pPr>
        <w:spacing w:before="240" w:beforeAutospacing="off" w:after="240" w:afterAutospacing="off" w:line="360" w:lineRule="auto"/>
        <w:rPr>
          <w:rFonts w:ascii="Arial" w:hAnsi="Arial" w:eastAsia="Arial" w:cs="Arial"/>
          <w:noProof w:val="0"/>
          <w:sz w:val="24"/>
          <w:szCs w:val="24"/>
          <w:lang w:val="en-GB"/>
        </w:rPr>
      </w:pPr>
      <w:r w:rsidRPr="4C737993" w:rsidR="330751EB">
        <w:rPr>
          <w:rFonts w:ascii="Arial" w:hAnsi="Arial" w:eastAsia="Arial" w:cs="Arial"/>
          <w:noProof w:val="0"/>
          <w:sz w:val="24"/>
          <w:szCs w:val="24"/>
          <w:lang w:val="en-GB"/>
        </w:rPr>
        <w:t>The online learning activities helped me apply these ideas to realistic situations. By taking part in discussions and completing learning tasks, I reflected on how small actions, such as effective communication, kindness, and respecting diversity, can make a positive difference to people's lives. Gibbs (1988) explains that reflection helps learners improve their future practice by thinking about their experiences. I found that reflecting on my learning helped me understand how I can become a more compassionate and effective practitioner.</w:t>
      </w:r>
    </w:p>
    <w:p w:rsidRPr="00C167D7" w:rsidR="001F794E" w:rsidP="4C737993" w:rsidRDefault="006B1797" w14:paraId="6B7985E0" w14:textId="69715033">
      <w:pPr>
        <w:spacing w:before="240" w:beforeAutospacing="off" w:after="240" w:afterAutospacing="off" w:line="360" w:lineRule="auto"/>
        <w:rPr>
          <w:rFonts w:ascii="Arial" w:hAnsi="Arial" w:eastAsia="Arial" w:cs="Arial"/>
          <w:noProof w:val="0"/>
          <w:sz w:val="24"/>
          <w:szCs w:val="24"/>
          <w:lang w:val="en-GB"/>
        </w:rPr>
      </w:pPr>
      <w:r w:rsidRPr="4C737993" w:rsidR="330751EB">
        <w:rPr>
          <w:rFonts w:ascii="Arial" w:hAnsi="Arial" w:eastAsia="Arial" w:cs="Arial"/>
          <w:noProof w:val="0"/>
          <w:sz w:val="24"/>
          <w:szCs w:val="24"/>
          <w:lang w:val="en-GB"/>
        </w:rPr>
        <w:t>Overall, Unit 4 strengthened my understanding that health and social care is about improving people's overall quality of life, not simply treating illness. The knowledge and skills I gained have increased my confidence and prepared me to provide person-centred, respectful, and compassionate care in my future career.</w:t>
      </w:r>
    </w:p>
    <w:p w:rsidR="45BBFB59" w:rsidP="4C737993" w:rsidRDefault="45BBFB59" w14:paraId="39E92FD4" w14:textId="31F11E9D">
      <w:pPr>
        <w:pStyle w:val="Normal"/>
        <w:spacing w:line="360" w:lineRule="auto"/>
        <w:rPr>
          <w:rFonts w:ascii="Arial" w:hAnsi="Arial" w:eastAsia="Arial" w:cs="Arial"/>
        </w:rPr>
      </w:pPr>
      <w:r w:rsidRPr="4C737993" w:rsidR="45BBFB59">
        <w:rPr>
          <w:rFonts w:ascii="Arial" w:hAnsi="Arial" w:eastAsia="Arial" w:cs="Arial"/>
          <w:b w:val="1"/>
          <w:bCs w:val="1"/>
          <w:noProof w:val="0"/>
          <w:sz w:val="24"/>
          <w:szCs w:val="24"/>
          <w:lang w:val="en-GB"/>
        </w:rPr>
        <w:t xml:space="preserve">                </w:t>
      </w:r>
      <w:r w:rsidR="33842545">
        <w:drawing>
          <wp:inline wp14:editId="6928EF1A" wp14:anchorId="786FA6D5">
            <wp:extent cx="5724525" cy="3276600"/>
            <wp:effectExtent l="0" t="0" r="0" b="0"/>
            <wp:docPr id="5006776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0677640" name="Picture 500677640"/>
                    <pic:cNvPicPr/>
                  </pic:nvPicPr>
                  <pic:blipFill>
                    <a:blip xmlns:r="http://schemas.openxmlformats.org/officeDocument/2006/relationships" r:embed="rId1393959049">
                      <a:extLst>
                        <a:ext uri="{28A0092B-C50C-407E-A947-70E740481C1C}">
                          <a14:useLocalDpi xmlns:a14="http://schemas.microsoft.com/office/drawing/2010/main"/>
                        </a:ext>
                      </a:extLst>
                    </a:blip>
                    <a:stretch>
                      <a:fillRect/>
                    </a:stretch>
                  </pic:blipFill>
                  <pic:spPr>
                    <a:xfrm>
                      <a:off x="0" y="0"/>
                      <a:ext cx="5724525" cy="3276600"/>
                    </a:xfrm>
                    <a:prstGeom prst="rect">
                      <a:avLst/>
                    </a:prstGeom>
                  </pic:spPr>
                </pic:pic>
              </a:graphicData>
            </a:graphic>
          </wp:inline>
        </w:drawing>
      </w:r>
    </w:p>
    <w:p w:rsidR="4C737993" w:rsidP="4C737993" w:rsidRDefault="4C737993" w14:paraId="54E25109" w14:textId="1E978018">
      <w:pPr>
        <w:pStyle w:val="Normal"/>
        <w:spacing w:line="360" w:lineRule="auto"/>
        <w:rPr>
          <w:rFonts w:ascii="Arial" w:hAnsi="Arial" w:eastAsia="Arial" w:cs="Arial"/>
        </w:rPr>
      </w:pPr>
    </w:p>
    <w:p w:rsidRPr="00C167D7" w:rsidR="001F794E" w:rsidP="18095246" w:rsidRDefault="006B1797" w14:paraId="52A07B51" w14:textId="4A8F8A35">
      <w:pPr>
        <w:pStyle w:val="Normal"/>
        <w:spacing w:line="360" w:lineRule="auto"/>
      </w:pPr>
      <w:r w:rsidR="7E36F8EC">
        <w:drawing>
          <wp:inline wp14:editId="31E49596" wp14:anchorId="681674F5">
            <wp:extent cx="5724525" cy="3276600"/>
            <wp:effectExtent l="0" t="0" r="0" b="0"/>
            <wp:docPr id="10079690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7969087" name="Picture 1007969087"/>
                    <pic:cNvPicPr/>
                  </pic:nvPicPr>
                  <pic:blipFill>
                    <a:blip xmlns:r="http://schemas.openxmlformats.org/officeDocument/2006/relationships" r:embed="rId1547089158">
                      <a:extLst>
                        <a:ext uri="{28A0092B-C50C-407E-A947-70E740481C1C}">
                          <a14:useLocalDpi xmlns:a14="http://schemas.microsoft.com/office/drawing/2010/main"/>
                        </a:ext>
                      </a:extLst>
                    </a:blip>
                    <a:stretch>
                      <a:fillRect/>
                    </a:stretch>
                  </pic:blipFill>
                  <pic:spPr>
                    <a:xfrm>
                      <a:off x="0" y="0"/>
                      <a:ext cx="5724525" cy="3276600"/>
                    </a:xfrm>
                    <a:prstGeom prst="rect">
                      <a:avLst/>
                    </a:prstGeom>
                  </pic:spPr>
                </pic:pic>
              </a:graphicData>
            </a:graphic>
          </wp:inline>
        </w:drawing>
      </w:r>
    </w:p>
    <w:p w:rsidRPr="00C167D7" w:rsidR="001F794E" w:rsidP="18095246" w:rsidRDefault="006B1797" w14:paraId="4C6F555F" w14:textId="0F1DBC12">
      <w:pPr>
        <w:pStyle w:val="Normal"/>
        <w:spacing w:line="360" w:lineRule="auto"/>
        <w:rPr>
          <w:rFonts w:ascii="Arial" w:hAnsi="Arial" w:eastAsia="Arial" w:cs="Arial"/>
          <w:b w:val="0"/>
          <w:bCs w:val="0"/>
          <w:noProof w:val="0"/>
          <w:color w:val="262626" w:themeColor="text1" w:themeTint="D9" w:themeShade="FF"/>
          <w:sz w:val="24"/>
          <w:szCs w:val="24"/>
          <w:lang w:val="en-GB"/>
        </w:rPr>
      </w:pPr>
      <w:r w:rsidRPr="18095246" w:rsidR="45BBFB59">
        <w:rPr>
          <w:rFonts w:ascii="Arial" w:hAnsi="Arial" w:eastAsia="Arial" w:cs="Arial"/>
          <w:b w:val="0"/>
          <w:bCs w:val="0"/>
          <w:noProof w:val="0"/>
          <w:color w:val="262626" w:themeColor="text1" w:themeTint="D9" w:themeShade="FF"/>
          <w:sz w:val="24"/>
          <w:szCs w:val="24"/>
          <w:lang w:val="en-GB"/>
        </w:rPr>
        <w:t>Conclusion</w:t>
      </w:r>
    </w:p>
    <w:p w:rsidRPr="00C167D7" w:rsidR="001F794E" w:rsidP="18095246" w:rsidRDefault="006B1797" w14:paraId="59742570" w14:textId="60E49E3A">
      <w:pPr>
        <w:pStyle w:val="Heading2"/>
        <w:spacing w:line="360" w:lineRule="auto"/>
        <w:rPr>
          <w:rFonts w:ascii="Arial" w:hAnsi="Arial" w:eastAsia="Arial" w:cs="Arial"/>
          <w:b w:val="0"/>
          <w:bCs w:val="0"/>
          <w:noProof w:val="0"/>
          <w:color w:val="262626" w:themeColor="text1" w:themeTint="D9" w:themeShade="FF"/>
          <w:sz w:val="24"/>
          <w:szCs w:val="24"/>
          <w:lang w:val="en-GB"/>
        </w:rPr>
      </w:pPr>
      <w:r w:rsidRPr="18095246" w:rsidR="330751EB">
        <w:rPr>
          <w:rFonts w:ascii="Arial" w:hAnsi="Arial" w:eastAsia="Arial" w:cs="Arial"/>
          <w:b w:val="0"/>
          <w:bCs w:val="0"/>
          <w:noProof w:val="0"/>
          <w:color w:val="262626" w:themeColor="text1" w:themeTint="D9" w:themeShade="FF"/>
          <w:sz w:val="24"/>
          <w:szCs w:val="24"/>
          <w:lang w:val="en-GB"/>
        </w:rPr>
        <w:t>This module has helped me develop a broader understanding of health and social care and the skills needed to become an effective practitioner. Each unit contributed to</w:t>
      </w:r>
      <w:r w:rsidRPr="18095246" w:rsidR="7AC94F5B">
        <w:rPr>
          <w:rFonts w:ascii="Arial" w:hAnsi="Arial" w:eastAsia="Arial" w:cs="Arial"/>
          <w:b w:val="0"/>
          <w:bCs w:val="0"/>
          <w:noProof w:val="0"/>
          <w:color w:val="262626" w:themeColor="text1" w:themeTint="D9" w:themeShade="FF"/>
          <w:sz w:val="24"/>
          <w:szCs w:val="24"/>
          <w:lang w:val="en-GB"/>
        </w:rPr>
        <w:t xml:space="preserve"> </w:t>
      </w:r>
      <w:r w:rsidRPr="18095246" w:rsidR="330751EB">
        <w:rPr>
          <w:rFonts w:ascii="Arial" w:hAnsi="Arial" w:eastAsia="Arial" w:cs="Arial"/>
          <w:b w:val="0"/>
          <w:bCs w:val="0"/>
          <w:noProof w:val="0"/>
          <w:color w:val="262626" w:themeColor="text1" w:themeTint="D9" w:themeShade="FF"/>
          <w:sz w:val="24"/>
          <w:szCs w:val="24"/>
          <w:lang w:val="en-GB"/>
        </w:rPr>
        <w:t>different ways</w:t>
      </w:r>
      <w:r w:rsidRPr="18095246" w:rsidR="330751EB">
        <w:rPr>
          <w:rFonts w:ascii="Arial" w:hAnsi="Arial" w:eastAsia="Arial" w:cs="Arial"/>
          <w:b w:val="0"/>
          <w:bCs w:val="0"/>
          <w:noProof w:val="0"/>
          <w:color w:val="262626" w:themeColor="text1" w:themeTint="D9" w:themeShade="FF"/>
          <w:sz w:val="24"/>
          <w:szCs w:val="24"/>
          <w:lang w:val="en-GB"/>
        </w:rPr>
        <w:t>. Unit 1 introduced the foundations of health and social care, Unit 2 increased my understanding of global health and its impact on care, Unit 3 encouraged me to recognise opportunities for personal and professional development, and Unit 4 highlighted the importance of wellbeing and person-centred care.</w:t>
      </w:r>
    </w:p>
    <w:p w:rsidRPr="00C167D7" w:rsidR="001F794E" w:rsidP="4C737993" w:rsidRDefault="006B1797" w14:paraId="0530EC0E" w14:textId="49CD0CB1">
      <w:pPr>
        <w:spacing w:before="240" w:beforeAutospacing="off" w:after="240" w:afterAutospacing="off" w:line="360" w:lineRule="auto"/>
        <w:rPr>
          <w:rFonts w:ascii="Arial" w:hAnsi="Arial" w:eastAsia="Arial" w:cs="Arial"/>
          <w:noProof w:val="0"/>
          <w:sz w:val="24"/>
          <w:szCs w:val="24"/>
          <w:lang w:val="en-GB"/>
        </w:rPr>
      </w:pPr>
      <w:r w:rsidRPr="4C737993" w:rsidR="330751EB">
        <w:rPr>
          <w:rFonts w:ascii="Arial" w:hAnsi="Arial" w:eastAsia="Arial" w:cs="Arial"/>
          <w:noProof w:val="0"/>
          <w:sz w:val="24"/>
          <w:szCs w:val="24"/>
          <w:lang w:val="en-GB"/>
        </w:rPr>
        <w:t>Throughout the module, I improved my communication, critical thinking, reflective practice, and awareness of professional values. I also developed a better understanding of the importance of lifelong learning, cultural awareness, teamwork, and continuous professional development. These skills will support me in providing safe, respectful, and high-quality care to people from different backgrounds.</w:t>
      </w:r>
    </w:p>
    <w:p w:rsidRPr="00C167D7" w:rsidR="001F794E" w:rsidP="4C737993" w:rsidRDefault="006B1797" w14:paraId="0A62A995" w14:textId="24D3EB4D">
      <w:pPr>
        <w:spacing w:before="240" w:beforeAutospacing="off" w:after="240" w:afterAutospacing="off" w:line="360" w:lineRule="auto"/>
        <w:rPr>
          <w:rFonts w:ascii="Arial" w:hAnsi="Arial" w:eastAsia="Arial" w:cs="Arial"/>
          <w:noProof w:val="0"/>
          <w:sz w:val="24"/>
          <w:szCs w:val="24"/>
          <w:lang w:val="en-GB"/>
        </w:rPr>
      </w:pPr>
      <w:r w:rsidRPr="4C737993" w:rsidR="330751EB">
        <w:rPr>
          <w:rFonts w:ascii="Arial" w:hAnsi="Arial" w:eastAsia="Arial" w:cs="Arial"/>
          <w:noProof w:val="0"/>
          <w:sz w:val="24"/>
          <w:szCs w:val="24"/>
          <w:lang w:val="en-GB"/>
        </w:rPr>
        <w:t>Overall, this module has increased my confidence and prepared me for future study and employment in health and social care. I will continue building on the knowledge and skills I have gained to become a caring, professional, and responsible health and social care practitioner.</w:t>
      </w:r>
    </w:p>
    <w:p w:rsidRPr="00C167D7" w:rsidR="001F794E" w:rsidP="4C737993" w:rsidRDefault="006B1797" w14:paraId="613E675E" w14:textId="7BEC6CE5">
      <w:pPr>
        <w:spacing w:before="240" w:beforeAutospacing="off" w:after="240" w:afterAutospacing="off" w:line="360" w:lineRule="auto"/>
        <w:rPr>
          <w:rFonts w:ascii="Arial" w:hAnsi="Arial" w:eastAsia="Arial" w:cs="Arial"/>
          <w:noProof w:val="0"/>
          <w:sz w:val="24"/>
          <w:szCs w:val="24"/>
          <w:lang w:val="en-GB"/>
        </w:rPr>
      </w:pPr>
    </w:p>
    <w:p w:rsidRPr="00C167D7" w:rsidR="001F794E" w:rsidP="4C737993" w:rsidRDefault="006B1797" w14:paraId="0460D776" w14:textId="4F5A6475">
      <w:pPr>
        <w:spacing w:before="240" w:beforeAutospacing="off" w:after="240" w:afterAutospacing="off" w:line="360" w:lineRule="auto"/>
        <w:rPr>
          <w:rFonts w:ascii="Arial" w:hAnsi="Arial" w:eastAsia="Arial" w:cs="Arial"/>
          <w:noProof w:val="0"/>
          <w:sz w:val="24"/>
          <w:szCs w:val="24"/>
          <w:lang w:val="en-GB"/>
        </w:rPr>
      </w:pPr>
    </w:p>
    <w:p w:rsidRPr="00C167D7" w:rsidR="001F794E" w:rsidP="4C737993" w:rsidRDefault="006B1797" w14:paraId="602DC4A5" w14:textId="0957DE5B">
      <w:pPr>
        <w:spacing w:before="240" w:beforeAutospacing="off" w:after="240" w:afterAutospacing="off" w:line="360" w:lineRule="auto"/>
        <w:rPr>
          <w:rFonts w:ascii="Arial" w:hAnsi="Arial" w:eastAsia="Arial" w:cs="Arial"/>
          <w:noProof w:val="0"/>
          <w:sz w:val="24"/>
          <w:szCs w:val="24"/>
          <w:lang w:val="en-GB"/>
        </w:rPr>
      </w:pPr>
    </w:p>
    <w:p w:rsidRPr="00C167D7" w:rsidR="001F794E" w:rsidP="4C737993" w:rsidRDefault="006B1797" w14:paraId="052E6FD6" w14:textId="0392D69C">
      <w:pPr>
        <w:pStyle w:val="Normal"/>
        <w:spacing w:before="299" w:beforeAutospacing="off" w:after="299" w:afterAutospacing="off" w:line="360" w:lineRule="auto"/>
        <w:rPr>
          <w:rFonts w:ascii="Arial" w:hAnsi="Arial" w:eastAsia="Arial" w:cs="Arial"/>
          <w:b w:val="1"/>
          <w:bCs w:val="1"/>
          <w:noProof w:val="0"/>
          <w:sz w:val="24"/>
          <w:szCs w:val="24"/>
          <w:lang w:val="en-GB"/>
        </w:rPr>
      </w:pPr>
    </w:p>
    <w:p w:rsidRPr="00C167D7" w:rsidR="001F794E" w:rsidP="4C737993" w:rsidRDefault="006B1797" w14:paraId="4BAB85D7" w14:textId="638CDCE2">
      <w:pPr>
        <w:pStyle w:val="Normal"/>
        <w:spacing w:before="299" w:beforeAutospacing="off" w:after="299" w:afterAutospacing="off" w:line="360" w:lineRule="auto"/>
        <w:rPr>
          <w:rFonts w:ascii="Arial" w:hAnsi="Arial" w:eastAsia="Arial" w:cs="Arial"/>
          <w:b w:val="1"/>
          <w:bCs w:val="1"/>
          <w:noProof w:val="0"/>
          <w:sz w:val="24"/>
          <w:szCs w:val="24"/>
          <w:lang w:val="en-GB"/>
        </w:rPr>
      </w:pPr>
    </w:p>
    <w:p w:rsidRPr="00C167D7" w:rsidR="001F794E" w:rsidP="4C737993" w:rsidRDefault="006B1797" w14:paraId="625B71DD" w14:textId="2D190852">
      <w:pPr>
        <w:pStyle w:val="Normal"/>
        <w:spacing w:before="299" w:beforeAutospacing="off" w:after="299" w:afterAutospacing="off" w:line="360" w:lineRule="auto"/>
        <w:rPr>
          <w:rFonts w:ascii="Arial" w:hAnsi="Arial" w:eastAsia="Arial" w:cs="Arial"/>
          <w:b w:val="1"/>
          <w:bCs w:val="1"/>
          <w:noProof w:val="0"/>
          <w:sz w:val="24"/>
          <w:szCs w:val="24"/>
          <w:lang w:val="en-GB"/>
        </w:rPr>
      </w:pPr>
    </w:p>
    <w:p w:rsidRPr="00C167D7" w:rsidR="001F794E" w:rsidP="4C737993" w:rsidRDefault="006B1797" w14:paraId="0FE955AB" w14:textId="00D293B9">
      <w:pPr>
        <w:pStyle w:val="Normal"/>
        <w:spacing w:before="299" w:beforeAutospacing="off" w:after="299" w:afterAutospacing="off" w:line="360" w:lineRule="auto"/>
        <w:rPr>
          <w:rFonts w:ascii="Arial" w:hAnsi="Arial" w:eastAsia="Arial" w:cs="Arial"/>
          <w:b w:val="1"/>
          <w:bCs w:val="1"/>
          <w:noProof w:val="0"/>
          <w:sz w:val="24"/>
          <w:szCs w:val="24"/>
          <w:lang w:val="en-GB"/>
        </w:rPr>
      </w:pPr>
    </w:p>
    <w:p w:rsidRPr="00C167D7" w:rsidR="001F794E" w:rsidP="4C737993" w:rsidRDefault="006B1797" w14:paraId="1A2B3D25" w14:textId="0B241DD9">
      <w:pPr>
        <w:pStyle w:val="Normal"/>
        <w:spacing w:before="299" w:beforeAutospacing="off" w:after="299" w:afterAutospacing="off" w:line="360" w:lineRule="auto"/>
        <w:rPr>
          <w:rFonts w:ascii="Arial" w:hAnsi="Arial" w:eastAsia="Arial" w:cs="Arial"/>
          <w:b w:val="1"/>
          <w:bCs w:val="1"/>
          <w:noProof w:val="0"/>
          <w:sz w:val="24"/>
          <w:szCs w:val="24"/>
          <w:lang w:val="en-GB"/>
        </w:rPr>
      </w:pPr>
    </w:p>
    <w:p w:rsidRPr="00C167D7" w:rsidR="001F794E" w:rsidP="4C737993" w:rsidRDefault="006B1797" w14:paraId="7DDED40B" w14:textId="62D991B4">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02A5CB72" w14:textId="207C4C6C">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11A37D3C" w14:textId="33B3F388">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73AB185F" w14:textId="0A771788">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2EE0379D" w14:textId="53497C95">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0C9CE9D2" w14:textId="3155D0D0">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4D77440A" w14:textId="2325F757">
      <w:pPr>
        <w:pStyle w:val="Normal"/>
        <w:spacing w:before="299" w:beforeAutospacing="off" w:after="299" w:afterAutospacing="off" w:line="360" w:lineRule="auto"/>
        <w:rPr>
          <w:rFonts w:ascii="Arial" w:hAnsi="Arial" w:eastAsia="Arial" w:cs="Arial"/>
          <w:b w:val="1"/>
          <w:bCs w:val="1"/>
          <w:noProof w:val="0"/>
          <w:sz w:val="24"/>
          <w:szCs w:val="24"/>
          <w:lang w:val="en-GB"/>
        </w:rPr>
      </w:pPr>
    </w:p>
    <w:p w:rsidR="4C737993" w:rsidP="4C737993" w:rsidRDefault="4C737993" w14:paraId="0B2DB332" w14:textId="7828761E">
      <w:pPr>
        <w:pStyle w:val="Normal"/>
        <w:spacing w:before="299" w:beforeAutospacing="off" w:after="299" w:afterAutospacing="off" w:line="360" w:lineRule="auto"/>
        <w:rPr>
          <w:rFonts w:ascii="Arial" w:hAnsi="Arial" w:eastAsia="Arial" w:cs="Arial"/>
          <w:b w:val="1"/>
          <w:bCs w:val="1"/>
          <w:noProof w:val="0"/>
          <w:sz w:val="24"/>
          <w:szCs w:val="24"/>
          <w:lang w:val="en-GB"/>
        </w:rPr>
      </w:pPr>
    </w:p>
    <w:p w:rsidRPr="00C167D7" w:rsidR="001F794E" w:rsidP="4C737993" w:rsidRDefault="006B1797" w14:paraId="6A485625" w14:textId="76835FF1">
      <w:pPr>
        <w:pStyle w:val="Normal"/>
        <w:spacing w:before="299" w:beforeAutospacing="off" w:after="299" w:afterAutospacing="off" w:line="360" w:lineRule="auto"/>
        <w:rPr>
          <w:rFonts w:ascii="Arial" w:hAnsi="Arial" w:eastAsia="Arial" w:cs="Arial"/>
          <w:b w:val="1"/>
          <w:bCs w:val="1"/>
          <w:noProof w:val="0"/>
          <w:sz w:val="24"/>
          <w:szCs w:val="24"/>
          <w:lang w:val="en-GB"/>
        </w:rPr>
      </w:pPr>
      <w:r w:rsidRPr="4C737993" w:rsidR="00306B7F">
        <w:rPr>
          <w:rFonts w:ascii="Arial" w:hAnsi="Arial" w:eastAsia="Arial" w:cs="Arial"/>
          <w:b w:val="1"/>
          <w:bCs w:val="1"/>
          <w:noProof w:val="0"/>
          <w:sz w:val="24"/>
          <w:szCs w:val="24"/>
          <w:lang w:val="en-GB"/>
        </w:rPr>
        <w:t xml:space="preserve">References </w:t>
      </w:r>
    </w:p>
    <w:p w:rsidRPr="00C167D7" w:rsidR="001F794E" w:rsidP="4C737993" w:rsidRDefault="006B1797" w14:paraId="4F7D387A" w14:textId="5160CE15">
      <w:pPr>
        <w:spacing w:before="240" w:beforeAutospacing="off" w:after="240" w:afterAutospacing="off" w:line="360" w:lineRule="auto"/>
        <w:rPr>
          <w:rFonts w:ascii="Arial" w:hAnsi="Arial" w:eastAsia="Arial" w:cs="Arial"/>
          <w:noProof w:val="0"/>
          <w:sz w:val="24"/>
          <w:szCs w:val="24"/>
          <w:lang w:val="en-GB"/>
        </w:rPr>
      </w:pPr>
      <w:r w:rsidRPr="4C737993" w:rsidR="791BCF37">
        <w:rPr>
          <w:rFonts w:ascii="Arial" w:hAnsi="Arial" w:eastAsia="Arial" w:cs="Arial"/>
          <w:noProof w:val="0"/>
          <w:sz w:val="24"/>
          <w:szCs w:val="24"/>
          <w:lang w:val="en-GB"/>
        </w:rPr>
        <w:t xml:space="preserve">Goleman, D. (1998). </w:t>
      </w:r>
      <w:r w:rsidRPr="4C737993" w:rsidR="791BCF37">
        <w:rPr>
          <w:rFonts w:ascii="Arial" w:hAnsi="Arial" w:eastAsia="Arial" w:cs="Arial"/>
          <w:i w:val="1"/>
          <w:iCs w:val="1"/>
          <w:noProof w:val="0"/>
          <w:sz w:val="24"/>
          <w:szCs w:val="24"/>
          <w:lang w:val="en-GB"/>
        </w:rPr>
        <w:t>Working with Emotional Intelligence</w:t>
      </w:r>
      <w:r w:rsidRPr="4C737993" w:rsidR="791BCF37">
        <w:rPr>
          <w:rFonts w:ascii="Arial" w:hAnsi="Arial" w:eastAsia="Arial" w:cs="Arial"/>
          <w:noProof w:val="0"/>
          <w:sz w:val="24"/>
          <w:szCs w:val="24"/>
          <w:lang w:val="en-GB"/>
        </w:rPr>
        <w:t>. Bantam Books.</w:t>
      </w:r>
    </w:p>
    <w:p w:rsidRPr="00C167D7" w:rsidR="001F794E" w:rsidP="4C737993" w:rsidRDefault="006B1797" w14:paraId="1326C4EF" w14:textId="7DE59B73">
      <w:pPr>
        <w:spacing w:before="240" w:beforeAutospacing="off" w:after="240" w:afterAutospacing="off" w:line="360" w:lineRule="auto"/>
        <w:rPr>
          <w:rFonts w:ascii="Arial" w:hAnsi="Arial" w:eastAsia="Arial" w:cs="Arial"/>
          <w:noProof w:val="0"/>
          <w:sz w:val="24"/>
          <w:szCs w:val="24"/>
          <w:lang w:val="en-GB"/>
        </w:rPr>
      </w:pPr>
      <w:r w:rsidRPr="4C737993" w:rsidR="79F3DA30">
        <w:rPr>
          <w:rFonts w:ascii="Arial" w:hAnsi="Arial" w:eastAsia="Arial" w:cs="Arial"/>
          <w:noProof w:val="0"/>
          <w:sz w:val="24"/>
          <w:szCs w:val="24"/>
          <w:lang w:val="en-GB"/>
        </w:rPr>
        <w:t xml:space="preserve">World Health Organization. (2023). </w:t>
      </w:r>
      <w:r w:rsidRPr="4C737993" w:rsidR="79F3DA30">
        <w:rPr>
          <w:rFonts w:ascii="Arial" w:hAnsi="Arial" w:eastAsia="Arial" w:cs="Arial"/>
          <w:i w:val="1"/>
          <w:iCs w:val="1"/>
          <w:noProof w:val="0"/>
          <w:sz w:val="24"/>
          <w:szCs w:val="24"/>
          <w:lang w:val="en-GB"/>
        </w:rPr>
        <w:t>World health statistics 2023: Monitoring health for the SDGs</w:t>
      </w:r>
      <w:r w:rsidRPr="4C737993" w:rsidR="79F3DA30">
        <w:rPr>
          <w:rFonts w:ascii="Arial" w:hAnsi="Arial" w:eastAsia="Arial" w:cs="Arial"/>
          <w:noProof w:val="0"/>
          <w:sz w:val="24"/>
          <w:szCs w:val="24"/>
          <w:lang w:val="en-GB"/>
        </w:rPr>
        <w:t>. Geneva: WHO.</w:t>
      </w:r>
    </w:p>
    <w:p w:rsidRPr="00C167D7" w:rsidR="001F794E" w:rsidP="4C737993" w:rsidRDefault="006B1797" w14:paraId="3282A1B8" w14:textId="15D1C240">
      <w:pPr>
        <w:spacing w:before="240" w:beforeAutospacing="off" w:after="240" w:afterAutospacing="off" w:line="360" w:lineRule="auto"/>
        <w:rPr>
          <w:rFonts w:ascii="Arial" w:hAnsi="Arial" w:eastAsia="Arial" w:cs="Arial"/>
          <w:noProof w:val="0"/>
          <w:sz w:val="24"/>
          <w:szCs w:val="24"/>
          <w:lang w:val="en-GB"/>
        </w:rPr>
      </w:pPr>
      <w:r w:rsidRPr="4C737993" w:rsidR="79F3DA30">
        <w:rPr>
          <w:rFonts w:ascii="Arial" w:hAnsi="Arial" w:eastAsia="Arial" w:cs="Arial"/>
          <w:noProof w:val="0"/>
          <w:sz w:val="24"/>
          <w:szCs w:val="24"/>
          <w:lang w:val="en-GB"/>
        </w:rPr>
        <w:t xml:space="preserve">World Health Organization. (2024). </w:t>
      </w:r>
      <w:r w:rsidRPr="4C737993" w:rsidR="79F3DA30">
        <w:rPr>
          <w:rFonts w:ascii="Arial" w:hAnsi="Arial" w:eastAsia="Arial" w:cs="Arial"/>
          <w:i w:val="1"/>
          <w:iCs w:val="1"/>
          <w:noProof w:val="0"/>
          <w:sz w:val="24"/>
          <w:szCs w:val="24"/>
          <w:lang w:val="en-GB"/>
        </w:rPr>
        <w:t>Global Health Observatory</w:t>
      </w:r>
      <w:r w:rsidRPr="4C737993" w:rsidR="79F3DA30">
        <w:rPr>
          <w:rFonts w:ascii="Arial" w:hAnsi="Arial" w:eastAsia="Arial" w:cs="Arial"/>
          <w:noProof w:val="0"/>
          <w:sz w:val="24"/>
          <w:szCs w:val="24"/>
          <w:lang w:val="en-GB"/>
        </w:rPr>
        <w:t xml:space="preserve">. Available at: </w:t>
      </w:r>
      <w:hyperlink r:id="Rfadc0eba3af74973">
        <w:r w:rsidRPr="4C737993" w:rsidR="79F3DA30">
          <w:rPr>
            <w:rStyle w:val="Hyperlink"/>
            <w:rFonts w:ascii="Arial" w:hAnsi="Arial" w:eastAsia="Arial" w:cs="Arial"/>
            <w:noProof w:val="0"/>
            <w:sz w:val="24"/>
            <w:szCs w:val="24"/>
            <w:lang w:val="en-GB"/>
          </w:rPr>
          <w:t>https://www.who.int</w:t>
        </w:r>
      </w:hyperlink>
      <w:r w:rsidRPr="4C737993" w:rsidR="79F3DA30">
        <w:rPr>
          <w:rFonts w:ascii="Arial" w:hAnsi="Arial" w:eastAsia="Arial" w:cs="Arial"/>
          <w:noProof w:val="0"/>
          <w:sz w:val="24"/>
          <w:szCs w:val="24"/>
          <w:lang w:val="en-GB"/>
        </w:rPr>
        <w:t xml:space="preserve"> (Accessed: </w:t>
      </w:r>
      <w:r w:rsidRPr="4C737993" w:rsidR="79F3DA30">
        <w:rPr>
          <w:rFonts w:ascii="Arial" w:hAnsi="Arial" w:eastAsia="Arial" w:cs="Arial"/>
          <w:noProof w:val="0"/>
          <w:sz w:val="24"/>
          <w:szCs w:val="24"/>
          <w:lang w:val="en-GB"/>
        </w:rPr>
        <w:t>[insert date]).</w:t>
      </w:r>
    </w:p>
    <w:p w:rsidRPr="00C167D7" w:rsidR="001F794E" w:rsidP="4C737993" w:rsidRDefault="006B1797" w14:paraId="6712A75B" w14:textId="6FA1C626">
      <w:pPr>
        <w:spacing w:before="240" w:beforeAutospacing="off" w:after="240" w:afterAutospacing="off" w:line="360" w:lineRule="auto"/>
        <w:rPr>
          <w:rFonts w:ascii="Arial" w:hAnsi="Arial" w:eastAsia="Arial" w:cs="Arial"/>
          <w:noProof w:val="0"/>
          <w:sz w:val="24"/>
          <w:szCs w:val="24"/>
          <w:lang w:val="en-GB"/>
        </w:rPr>
      </w:pPr>
      <w:r w:rsidRPr="4C737993" w:rsidR="791BCF37">
        <w:rPr>
          <w:rFonts w:ascii="Arial" w:hAnsi="Arial" w:eastAsia="Arial" w:cs="Arial"/>
          <w:noProof w:val="0"/>
          <w:sz w:val="24"/>
          <w:szCs w:val="24"/>
          <w:lang w:val="en-GB"/>
        </w:rPr>
        <w:t xml:space="preserve">Montoya, P., &amp; Vandehey, T. (2009). </w:t>
      </w:r>
      <w:r w:rsidRPr="4C737993" w:rsidR="791BCF37">
        <w:rPr>
          <w:rFonts w:ascii="Arial" w:hAnsi="Arial" w:eastAsia="Arial" w:cs="Arial"/>
          <w:i w:val="1"/>
          <w:iCs w:val="1"/>
          <w:noProof w:val="0"/>
          <w:sz w:val="24"/>
          <w:szCs w:val="24"/>
          <w:lang w:val="en-GB"/>
        </w:rPr>
        <w:t>The Brand Called You: Make Your Business Stand Out in a Crowded Marketplace</w:t>
      </w:r>
      <w:r w:rsidRPr="4C737993" w:rsidR="791BCF37">
        <w:rPr>
          <w:rFonts w:ascii="Arial" w:hAnsi="Arial" w:eastAsia="Arial" w:cs="Arial"/>
          <w:noProof w:val="0"/>
          <w:sz w:val="24"/>
          <w:szCs w:val="24"/>
          <w:lang w:val="en-GB"/>
        </w:rPr>
        <w:t>. McGraw-Hill.</w:t>
      </w:r>
    </w:p>
    <w:p w:rsidRPr="00C167D7" w:rsidR="001F794E" w:rsidP="4C737993" w:rsidRDefault="006B1797" w14:paraId="768EC258" w14:textId="5E7DE1AC">
      <w:pPr>
        <w:spacing w:before="240" w:beforeAutospacing="off" w:after="240" w:afterAutospacing="off" w:line="360" w:lineRule="auto"/>
        <w:rPr>
          <w:rFonts w:ascii="Arial" w:hAnsi="Arial" w:eastAsia="Arial" w:cs="Arial"/>
          <w:noProof w:val="0"/>
          <w:sz w:val="24"/>
          <w:szCs w:val="24"/>
          <w:lang w:val="en-GB"/>
        </w:rPr>
      </w:pPr>
      <w:r w:rsidRPr="4C737993" w:rsidR="791BCF37">
        <w:rPr>
          <w:rFonts w:ascii="Arial" w:hAnsi="Arial" w:eastAsia="Arial" w:cs="Arial"/>
          <w:noProof w:val="0"/>
          <w:sz w:val="24"/>
          <w:szCs w:val="24"/>
          <w:lang w:val="en-GB"/>
        </w:rPr>
        <w:t xml:space="preserve">Peters, T. (1997). </w:t>
      </w:r>
      <w:r w:rsidRPr="4C737993" w:rsidR="791BCF37">
        <w:rPr>
          <w:rFonts w:ascii="Arial" w:hAnsi="Arial" w:eastAsia="Arial" w:cs="Arial"/>
          <w:i w:val="1"/>
          <w:iCs w:val="1"/>
          <w:noProof w:val="0"/>
          <w:sz w:val="24"/>
          <w:szCs w:val="24"/>
          <w:lang w:val="en-GB"/>
        </w:rPr>
        <w:t>The Brand Called You</w:t>
      </w:r>
      <w:r w:rsidRPr="4C737993" w:rsidR="791BCF37">
        <w:rPr>
          <w:rFonts w:ascii="Arial" w:hAnsi="Arial" w:eastAsia="Arial" w:cs="Arial"/>
          <w:noProof w:val="0"/>
          <w:sz w:val="24"/>
          <w:szCs w:val="24"/>
          <w:lang w:val="en-GB"/>
        </w:rPr>
        <w:t>. Fast Company, 10, 83–90.</w:t>
      </w:r>
    </w:p>
    <w:p w:rsidRPr="00C167D7" w:rsidR="001F794E" w:rsidP="4C737993" w:rsidRDefault="006B1797" w14:paraId="56F851A2" w14:textId="09CBB9DF">
      <w:pPr>
        <w:pStyle w:val="Normal"/>
        <w:spacing w:before="240" w:beforeAutospacing="off" w:after="240" w:afterAutospacing="off" w:line="360" w:lineRule="auto"/>
        <w:rPr>
          <w:rFonts w:ascii="Arial" w:hAnsi="Arial" w:eastAsia="Arial" w:cs="Arial"/>
          <w:noProof w:val="0"/>
          <w:sz w:val="24"/>
          <w:szCs w:val="24"/>
          <w:lang w:val="en-GB"/>
        </w:rPr>
      </w:pPr>
      <w:r w:rsidRPr="4C737993" w:rsidR="7FC1EB50">
        <w:rPr>
          <w:rFonts w:ascii="Arial" w:hAnsi="Arial" w:eastAsia="Arial" w:cs="Arial"/>
          <w:noProof w:val="0"/>
          <w:sz w:val="24"/>
          <w:szCs w:val="24"/>
          <w:lang w:val="en-GB"/>
        </w:rPr>
        <w:t xml:space="preserve">Gibbs, G. (1988) </w:t>
      </w:r>
      <w:r w:rsidRPr="4C737993" w:rsidR="7FC1EB50">
        <w:rPr>
          <w:rFonts w:ascii="Arial" w:hAnsi="Arial" w:eastAsia="Arial" w:cs="Arial"/>
          <w:i w:val="1"/>
          <w:iCs w:val="1"/>
          <w:noProof w:val="0"/>
          <w:sz w:val="24"/>
          <w:szCs w:val="24"/>
          <w:lang w:val="en-GB"/>
        </w:rPr>
        <w:t>Learning by Doing: A Guide to Teaching and Learning Methods</w:t>
      </w:r>
      <w:r w:rsidRPr="4C737993" w:rsidR="7FC1EB50">
        <w:rPr>
          <w:rFonts w:ascii="Arial" w:hAnsi="Arial" w:eastAsia="Arial" w:cs="Arial"/>
          <w:noProof w:val="0"/>
          <w:sz w:val="24"/>
          <w:szCs w:val="24"/>
          <w:lang w:val="en-GB"/>
        </w:rPr>
        <w:t>. Oxford: Oxford Polytechnic.</w:t>
      </w:r>
    </w:p>
    <w:p w:rsidRPr="00C167D7" w:rsidR="001F794E" w:rsidP="4C737993" w:rsidRDefault="006B1797" w14:paraId="63EEAB9F" w14:textId="24EAF098">
      <w:pPr>
        <w:spacing w:before="240" w:beforeAutospacing="off" w:after="240" w:afterAutospacing="off" w:line="360" w:lineRule="auto"/>
        <w:rPr>
          <w:rFonts w:ascii="Arial" w:hAnsi="Arial" w:eastAsia="Arial" w:cs="Arial"/>
          <w:noProof w:val="0"/>
          <w:sz w:val="24"/>
          <w:szCs w:val="24"/>
          <w:lang w:val="en-GB"/>
        </w:rPr>
      </w:pPr>
      <w:r w:rsidRPr="4C737993" w:rsidR="7FC1EB50">
        <w:rPr>
          <w:rFonts w:ascii="Arial" w:hAnsi="Arial" w:eastAsia="Arial" w:cs="Arial"/>
          <w:noProof w:val="0"/>
          <w:sz w:val="24"/>
          <w:szCs w:val="24"/>
          <w:lang w:val="en-GB"/>
        </w:rPr>
        <w:t xml:space="preserve">Health and Care Professions Council (2023) </w:t>
      </w:r>
      <w:r w:rsidRPr="4C737993" w:rsidR="7FC1EB50">
        <w:rPr>
          <w:rFonts w:ascii="Arial" w:hAnsi="Arial" w:eastAsia="Arial" w:cs="Arial"/>
          <w:i w:val="1"/>
          <w:iCs w:val="1"/>
          <w:noProof w:val="0"/>
          <w:sz w:val="24"/>
          <w:szCs w:val="24"/>
          <w:lang w:val="en-GB"/>
        </w:rPr>
        <w:t>Standards of Conduct, Performance and Ethics</w:t>
      </w:r>
      <w:r w:rsidRPr="4C737993" w:rsidR="7FC1EB50">
        <w:rPr>
          <w:rFonts w:ascii="Arial" w:hAnsi="Arial" w:eastAsia="Arial" w:cs="Arial"/>
          <w:noProof w:val="0"/>
          <w:sz w:val="24"/>
          <w:szCs w:val="24"/>
          <w:lang w:val="en-GB"/>
        </w:rPr>
        <w:t>. London: HCPC.</w:t>
      </w:r>
    </w:p>
    <w:p w:rsidRPr="00C167D7" w:rsidR="001F794E" w:rsidP="4C737993" w:rsidRDefault="006B1797" w14:paraId="059A22E1" w14:textId="75929AAA">
      <w:pPr>
        <w:spacing w:before="240" w:beforeAutospacing="off" w:after="240" w:afterAutospacing="off" w:line="360" w:lineRule="auto"/>
        <w:rPr>
          <w:rFonts w:ascii="Arial" w:hAnsi="Arial" w:eastAsia="Arial" w:cs="Arial"/>
          <w:noProof w:val="0"/>
          <w:sz w:val="24"/>
          <w:szCs w:val="24"/>
          <w:lang w:val="en-GB"/>
        </w:rPr>
      </w:pPr>
      <w:r w:rsidRPr="4C737993" w:rsidR="7FC1EB50">
        <w:rPr>
          <w:rFonts w:ascii="Arial" w:hAnsi="Arial" w:eastAsia="Arial" w:cs="Arial"/>
          <w:noProof w:val="0"/>
          <w:sz w:val="24"/>
          <w:szCs w:val="24"/>
          <w:lang w:val="en-GB"/>
        </w:rPr>
        <w:t xml:space="preserve">National Institute for Health and Care Excellence (2023) </w:t>
      </w:r>
      <w:r w:rsidRPr="4C737993" w:rsidR="7FC1EB50">
        <w:rPr>
          <w:rFonts w:ascii="Arial" w:hAnsi="Arial" w:eastAsia="Arial" w:cs="Arial"/>
          <w:i w:val="1"/>
          <w:iCs w:val="1"/>
          <w:noProof w:val="0"/>
          <w:sz w:val="24"/>
          <w:szCs w:val="24"/>
          <w:lang w:val="en-GB"/>
        </w:rPr>
        <w:t>Shared decision making</w:t>
      </w:r>
      <w:r w:rsidRPr="4C737993" w:rsidR="7FC1EB50">
        <w:rPr>
          <w:rFonts w:ascii="Arial" w:hAnsi="Arial" w:eastAsia="Arial" w:cs="Arial"/>
          <w:noProof w:val="0"/>
          <w:sz w:val="24"/>
          <w:szCs w:val="24"/>
          <w:lang w:val="en-GB"/>
        </w:rPr>
        <w:t xml:space="preserve">. London: NICE. Available at: </w:t>
      </w:r>
      <w:hyperlink r:id="R40f7dae88bbd40dd">
        <w:r w:rsidRPr="4C737993" w:rsidR="7FC1EB50">
          <w:rPr>
            <w:rStyle w:val="Hyperlink"/>
            <w:rFonts w:ascii="Arial" w:hAnsi="Arial" w:eastAsia="Arial" w:cs="Arial"/>
            <w:noProof w:val="0"/>
            <w:sz w:val="24"/>
            <w:szCs w:val="24"/>
            <w:lang w:val="en-GB"/>
          </w:rPr>
          <w:t>https://www.nice.org.uk/guidance/ng197</w:t>
        </w:r>
      </w:hyperlink>
      <w:r w:rsidRPr="4C737993" w:rsidR="7FC1EB50">
        <w:rPr>
          <w:rFonts w:ascii="Arial" w:hAnsi="Arial" w:eastAsia="Arial" w:cs="Arial"/>
          <w:noProof w:val="0"/>
          <w:sz w:val="24"/>
          <w:szCs w:val="24"/>
          <w:lang w:val="en-GB"/>
        </w:rPr>
        <w:t xml:space="preserve"> (Accessed: 30 July 2026).</w:t>
      </w:r>
    </w:p>
    <w:p w:rsidRPr="00C167D7" w:rsidR="001F794E" w:rsidP="4C737993" w:rsidRDefault="006B1797" w14:paraId="60D7B3DE" w14:textId="5ABB816C">
      <w:pPr>
        <w:spacing w:before="240" w:beforeAutospacing="off" w:after="240" w:afterAutospacing="off" w:line="360" w:lineRule="auto"/>
        <w:rPr>
          <w:rFonts w:ascii="Arial" w:hAnsi="Arial" w:eastAsia="Arial" w:cs="Arial"/>
          <w:color w:val="1D2125"/>
          <w:kern w:val="0"/>
          <w:sz w:val="24"/>
          <w:szCs w:val="24"/>
          <w:lang w:eastAsia="en-GB"/>
          <w14:ligatures w14:val="none"/>
        </w:rPr>
      </w:pPr>
      <w:r w:rsidRPr="4C737993" w:rsidR="7FC1EB50">
        <w:rPr>
          <w:rFonts w:ascii="Arial" w:hAnsi="Arial" w:eastAsia="Arial" w:cs="Arial"/>
          <w:noProof w:val="0"/>
          <w:sz w:val="24"/>
          <w:szCs w:val="24"/>
          <w:lang w:val="en-GB"/>
        </w:rPr>
        <w:t xml:space="preserve">World Health Organization (2022) </w:t>
      </w:r>
      <w:r w:rsidRPr="4C737993" w:rsidR="7FC1EB50">
        <w:rPr>
          <w:rFonts w:ascii="Arial" w:hAnsi="Arial" w:eastAsia="Arial" w:cs="Arial"/>
          <w:i w:val="1"/>
          <w:iCs w:val="1"/>
          <w:noProof w:val="0"/>
          <w:sz w:val="24"/>
          <w:szCs w:val="24"/>
          <w:lang w:val="en-GB"/>
        </w:rPr>
        <w:t>Mental Health and COVID-19: Early Evidence of the Pandemic's Impact</w:t>
      </w:r>
      <w:r w:rsidRPr="4C737993" w:rsidR="7FC1EB50">
        <w:rPr>
          <w:rFonts w:ascii="Arial" w:hAnsi="Arial" w:eastAsia="Arial" w:cs="Arial"/>
          <w:noProof w:val="0"/>
          <w:sz w:val="24"/>
          <w:szCs w:val="24"/>
          <w:lang w:val="en-GB"/>
        </w:rPr>
        <w:t>. Geneva: World Health Organization</w:t>
      </w:r>
      <w:r w:rsidRPr="4C737993" w:rsidR="2B39F309">
        <w:rPr>
          <w:rFonts w:ascii="Arial" w:hAnsi="Arial" w:eastAsia="Arial" w:cs="Arial"/>
          <w:color w:val="1D2125"/>
          <w:sz w:val="24"/>
          <w:szCs w:val="24"/>
          <w:lang w:eastAsia="en-GB"/>
        </w:rPr>
        <w:t>I</w:t>
      </w:r>
    </w:p>
    <w:p w:rsidR="01FC5E56" w:rsidP="4C737993" w:rsidRDefault="01FC5E56" w14:paraId="16F32FCD" w14:textId="681A5EC7">
      <w:pPr>
        <w:spacing w:before="240" w:beforeAutospacing="off" w:after="240" w:afterAutospacing="off" w:line="360" w:lineRule="auto"/>
        <w:rPr>
          <w:rFonts w:ascii="Arial" w:hAnsi="Arial" w:eastAsia="Arial" w:cs="Arial"/>
          <w:noProof w:val="0"/>
          <w:sz w:val="24"/>
          <w:szCs w:val="24"/>
          <w:lang w:val="en-GB"/>
        </w:rPr>
      </w:pPr>
      <w:r w:rsidRPr="4C737993" w:rsidR="10AE9B71">
        <w:rPr>
          <w:rFonts w:ascii="Arial" w:hAnsi="Arial" w:eastAsia="Arial" w:cs="Arial"/>
          <w:noProof w:val="0"/>
          <w:sz w:val="24"/>
          <w:szCs w:val="24"/>
          <w:lang w:val="en-GB"/>
        </w:rPr>
        <w:t xml:space="preserve">Gibbs, G. (1988) </w:t>
      </w:r>
      <w:r w:rsidRPr="4C737993" w:rsidR="10AE9B71">
        <w:rPr>
          <w:rFonts w:ascii="Arial" w:hAnsi="Arial" w:eastAsia="Arial" w:cs="Arial"/>
          <w:i w:val="1"/>
          <w:iCs w:val="1"/>
          <w:noProof w:val="0"/>
          <w:sz w:val="24"/>
          <w:szCs w:val="24"/>
          <w:lang w:val="en-GB"/>
        </w:rPr>
        <w:t>Learning by Doing: A Guide to Teaching and Learning Methods</w:t>
      </w:r>
      <w:r w:rsidRPr="4C737993" w:rsidR="10AE9B71">
        <w:rPr>
          <w:rFonts w:ascii="Arial" w:hAnsi="Arial" w:eastAsia="Arial" w:cs="Arial"/>
          <w:noProof w:val="0"/>
          <w:sz w:val="24"/>
          <w:szCs w:val="24"/>
          <w:lang w:val="en-GB"/>
        </w:rPr>
        <w:t>. Oxford: Oxford Polytechnic.</w:t>
      </w:r>
    </w:p>
    <w:p w:rsidR="01FC5E56" w:rsidP="4C737993" w:rsidRDefault="01FC5E56" w14:paraId="265A9549" w14:textId="4BF8ED19">
      <w:pPr>
        <w:spacing w:before="240" w:beforeAutospacing="off" w:after="240" w:afterAutospacing="off" w:line="360" w:lineRule="auto"/>
        <w:rPr>
          <w:rFonts w:ascii="Arial" w:hAnsi="Arial" w:eastAsia="Arial" w:cs="Arial"/>
          <w:noProof w:val="0"/>
          <w:sz w:val="24"/>
          <w:szCs w:val="24"/>
          <w:lang w:val="en-GB"/>
        </w:rPr>
      </w:pPr>
      <w:r w:rsidRPr="4C737993" w:rsidR="10AE9B71">
        <w:rPr>
          <w:rFonts w:ascii="Arial" w:hAnsi="Arial" w:eastAsia="Arial" w:cs="Arial"/>
          <w:noProof w:val="0"/>
          <w:sz w:val="24"/>
          <w:szCs w:val="24"/>
          <w:lang w:val="en-GB"/>
        </w:rPr>
        <w:t xml:space="preserve">Health and Care Professions Council (2023) </w:t>
      </w:r>
      <w:r w:rsidRPr="4C737993" w:rsidR="10AE9B71">
        <w:rPr>
          <w:rFonts w:ascii="Arial" w:hAnsi="Arial" w:eastAsia="Arial" w:cs="Arial"/>
          <w:i w:val="1"/>
          <w:iCs w:val="1"/>
          <w:noProof w:val="0"/>
          <w:sz w:val="24"/>
          <w:szCs w:val="24"/>
          <w:lang w:val="en-GB"/>
        </w:rPr>
        <w:t>Continuing Professional Development (CPD)</w:t>
      </w:r>
      <w:r w:rsidRPr="4C737993" w:rsidR="10AE9B71">
        <w:rPr>
          <w:rFonts w:ascii="Arial" w:hAnsi="Arial" w:eastAsia="Arial" w:cs="Arial"/>
          <w:noProof w:val="0"/>
          <w:sz w:val="24"/>
          <w:szCs w:val="24"/>
          <w:lang w:val="en-GB"/>
        </w:rPr>
        <w:t xml:space="preserve">. Available at: </w:t>
      </w:r>
      <w:hyperlink r:id="R961057f2dfe04f54">
        <w:r w:rsidRPr="4C737993" w:rsidR="10AE9B71">
          <w:rPr>
            <w:rStyle w:val="Hyperlink"/>
            <w:rFonts w:ascii="Arial" w:hAnsi="Arial" w:eastAsia="Arial" w:cs="Arial"/>
            <w:noProof w:val="0"/>
            <w:sz w:val="24"/>
            <w:szCs w:val="24"/>
            <w:lang w:val="en-GB"/>
          </w:rPr>
          <w:t>https://www.hcpc-uk.org/cpd/</w:t>
        </w:r>
      </w:hyperlink>
      <w:r w:rsidRPr="4C737993" w:rsidR="10AE9B71">
        <w:rPr>
          <w:rFonts w:ascii="Arial" w:hAnsi="Arial" w:eastAsia="Arial" w:cs="Arial"/>
          <w:noProof w:val="0"/>
          <w:sz w:val="24"/>
          <w:szCs w:val="24"/>
          <w:lang w:val="en-GB"/>
        </w:rPr>
        <w:t xml:space="preserve"> (Accessed: 30 July 2026).</w:t>
      </w:r>
    </w:p>
    <w:p w:rsidR="01FC5E56" w:rsidP="4C737993" w:rsidRDefault="01FC5E56" w14:paraId="5FE92A98" w14:textId="0A697BAC">
      <w:pPr>
        <w:spacing w:before="240" w:beforeAutospacing="off" w:after="240" w:afterAutospacing="off" w:line="360" w:lineRule="auto"/>
        <w:rPr>
          <w:rFonts w:ascii="Arial" w:hAnsi="Arial" w:eastAsia="Arial" w:cs="Arial"/>
          <w:noProof w:val="0"/>
          <w:sz w:val="24"/>
          <w:szCs w:val="24"/>
          <w:lang w:val="en-GB"/>
        </w:rPr>
      </w:pPr>
      <w:r w:rsidRPr="4C737993" w:rsidR="10AE9B71">
        <w:rPr>
          <w:rFonts w:ascii="Arial" w:hAnsi="Arial" w:eastAsia="Arial" w:cs="Arial"/>
          <w:noProof w:val="0"/>
          <w:sz w:val="24"/>
          <w:szCs w:val="24"/>
          <w:lang w:val="en-GB"/>
        </w:rPr>
        <w:t xml:space="preserve">Kolb, D.A. (2015) </w:t>
      </w:r>
      <w:r w:rsidRPr="4C737993" w:rsidR="10AE9B71">
        <w:rPr>
          <w:rFonts w:ascii="Arial" w:hAnsi="Arial" w:eastAsia="Arial" w:cs="Arial"/>
          <w:i w:val="1"/>
          <w:iCs w:val="1"/>
          <w:noProof w:val="0"/>
          <w:sz w:val="24"/>
          <w:szCs w:val="24"/>
          <w:lang w:val="en-GB"/>
        </w:rPr>
        <w:t>Experiential Learning: Experience as the Source of Learning and Development</w:t>
      </w:r>
      <w:r w:rsidRPr="4C737993" w:rsidR="10AE9B71">
        <w:rPr>
          <w:rFonts w:ascii="Arial" w:hAnsi="Arial" w:eastAsia="Arial" w:cs="Arial"/>
          <w:noProof w:val="0"/>
          <w:sz w:val="24"/>
          <w:szCs w:val="24"/>
          <w:lang w:val="en-GB"/>
        </w:rPr>
        <w:t>. 2nd edn. Harlow: Pearson Education.</w:t>
      </w:r>
    </w:p>
    <w:p w:rsidR="01FC5E56" w:rsidP="4C737993" w:rsidRDefault="01FC5E56" w14:paraId="4C763720" w14:textId="69F28092">
      <w:pPr>
        <w:spacing w:before="240" w:beforeAutospacing="off" w:after="240" w:afterAutospacing="off" w:line="360" w:lineRule="auto"/>
        <w:rPr>
          <w:rFonts w:ascii="Arial" w:hAnsi="Arial" w:eastAsia="Arial" w:cs="Arial"/>
          <w:noProof w:val="0"/>
          <w:sz w:val="24"/>
          <w:szCs w:val="24"/>
          <w:lang w:val="en-GB"/>
        </w:rPr>
      </w:pPr>
      <w:r w:rsidRPr="4C737993" w:rsidR="10AE9B71">
        <w:rPr>
          <w:rFonts w:ascii="Arial" w:hAnsi="Arial" w:eastAsia="Arial" w:cs="Arial"/>
          <w:noProof w:val="0"/>
          <w:sz w:val="24"/>
          <w:szCs w:val="24"/>
          <w:lang w:val="en-GB"/>
        </w:rPr>
        <w:t xml:space="preserve">Skills for Care (2024) </w:t>
      </w:r>
      <w:r w:rsidRPr="4C737993" w:rsidR="10AE9B71">
        <w:rPr>
          <w:rFonts w:ascii="Arial" w:hAnsi="Arial" w:eastAsia="Arial" w:cs="Arial"/>
          <w:i w:val="1"/>
          <w:iCs w:val="1"/>
          <w:noProof w:val="0"/>
          <w:sz w:val="24"/>
          <w:szCs w:val="24"/>
          <w:lang w:val="en-GB"/>
        </w:rPr>
        <w:t>Continuing Professional Development</w:t>
      </w:r>
      <w:r w:rsidRPr="4C737993" w:rsidR="10AE9B71">
        <w:rPr>
          <w:rFonts w:ascii="Arial" w:hAnsi="Arial" w:eastAsia="Arial" w:cs="Arial"/>
          <w:noProof w:val="0"/>
          <w:sz w:val="24"/>
          <w:szCs w:val="24"/>
          <w:lang w:val="en-GB"/>
        </w:rPr>
        <w:t xml:space="preserve">. Available at: </w:t>
      </w:r>
      <w:hyperlink r:id="R002eaf48eafd4acb">
        <w:r w:rsidRPr="4C737993" w:rsidR="10AE9B71">
          <w:rPr>
            <w:rStyle w:val="Hyperlink"/>
            <w:rFonts w:ascii="Arial" w:hAnsi="Arial" w:eastAsia="Arial" w:cs="Arial"/>
            <w:noProof w:val="0"/>
            <w:sz w:val="24"/>
            <w:szCs w:val="24"/>
            <w:lang w:val="en-GB"/>
          </w:rPr>
          <w:t>https://www.skillsforcare.org.uk</w:t>
        </w:r>
      </w:hyperlink>
      <w:r w:rsidRPr="4C737993" w:rsidR="10AE9B71">
        <w:rPr>
          <w:rFonts w:ascii="Arial" w:hAnsi="Arial" w:eastAsia="Arial" w:cs="Arial"/>
          <w:noProof w:val="0"/>
          <w:sz w:val="24"/>
          <w:szCs w:val="24"/>
          <w:lang w:val="en-GB"/>
        </w:rPr>
        <w:t xml:space="preserve"> (Accessed: 30 July 2026).</w:t>
      </w:r>
    </w:p>
    <w:p w:rsidR="01FC5E56" w:rsidP="4C737993" w:rsidRDefault="01FC5E56" w14:paraId="4C6B3094" w14:textId="5EA9C8AB">
      <w:pPr>
        <w:spacing w:afterAutospacing="on" w:line="360" w:lineRule="auto"/>
        <w:rPr>
          <w:rFonts w:ascii="Arial" w:hAnsi="Arial" w:eastAsia="Arial" w:cs="Arial"/>
          <w:b w:val="1"/>
          <w:bCs w:val="1"/>
          <w:color w:val="1D2125"/>
          <w:sz w:val="24"/>
          <w:szCs w:val="24"/>
          <w:lang w:eastAsia="en-GB"/>
        </w:rPr>
      </w:pPr>
    </w:p>
    <w:p w:rsidR="01FC5E56" w:rsidP="4C737993" w:rsidRDefault="01FC5E56" w14:paraId="6EF4C1A8" w14:textId="53536193">
      <w:pPr>
        <w:spacing w:afterAutospacing="on" w:line="360" w:lineRule="auto"/>
        <w:rPr>
          <w:rFonts w:ascii="Arial" w:hAnsi="Arial" w:eastAsia="Arial" w:cs="Arial"/>
          <w:b w:val="1"/>
          <w:bCs w:val="1"/>
          <w:color w:val="1D2125"/>
          <w:sz w:val="24"/>
          <w:szCs w:val="24"/>
          <w:lang w:eastAsia="en-GB"/>
        </w:rPr>
      </w:pPr>
    </w:p>
    <w:p w:rsidR="01FC5E56" w:rsidP="4C737993" w:rsidRDefault="01FC5E56" w14:paraId="24193F8E" w14:textId="5DB56CD4">
      <w:pPr>
        <w:spacing w:afterAutospacing="on" w:line="360" w:lineRule="auto"/>
        <w:rPr>
          <w:rFonts w:ascii="Arial" w:hAnsi="Arial" w:eastAsia="Arial" w:cs="Arial"/>
          <w:b w:val="1"/>
          <w:bCs w:val="1"/>
          <w:color w:val="1D2125"/>
          <w:sz w:val="24"/>
          <w:szCs w:val="24"/>
          <w:lang w:eastAsia="en-GB"/>
        </w:rPr>
      </w:pPr>
    </w:p>
    <w:p w:rsidR="01FC5E56" w:rsidP="4C737993" w:rsidRDefault="01FC5E56" w14:paraId="62FAEDAB" w14:textId="455F921D">
      <w:pPr>
        <w:spacing w:afterAutospacing="on" w:line="360" w:lineRule="auto"/>
        <w:rPr>
          <w:rFonts w:ascii="Arial" w:hAnsi="Arial" w:eastAsia="Arial" w:cs="Arial"/>
          <w:color w:val="1D2125"/>
          <w:sz w:val="24"/>
          <w:szCs w:val="24"/>
          <w:lang w:eastAsia="en-GB"/>
        </w:rPr>
      </w:pPr>
    </w:p>
    <w:p w:rsidR="01FC5E56" w:rsidP="4C737993" w:rsidRDefault="01FC5E56" w14:paraId="3893E8F5" w14:textId="3714E4E5">
      <w:pPr>
        <w:spacing w:afterAutospacing="on" w:line="360" w:lineRule="auto"/>
        <w:rPr>
          <w:rFonts w:ascii="Arial" w:hAnsi="Arial" w:eastAsia="Arial" w:cs="Arial"/>
          <w:color w:val="1D2125"/>
          <w:sz w:val="24"/>
          <w:szCs w:val="24"/>
          <w:lang w:eastAsia="en-GB"/>
        </w:rPr>
      </w:pPr>
    </w:p>
    <w:p w:rsidR="01FC5E56" w:rsidP="4C737993" w:rsidRDefault="01FC5E56" w14:paraId="1312D955" w14:textId="75D555F2">
      <w:pPr>
        <w:spacing w:afterAutospacing="on" w:line="360" w:lineRule="auto"/>
        <w:rPr>
          <w:rFonts w:ascii="Arial" w:hAnsi="Arial" w:eastAsia="Arial" w:cs="Arial"/>
          <w:color w:val="1D2125"/>
          <w:sz w:val="24"/>
          <w:szCs w:val="24"/>
          <w:lang w:eastAsia="en-GB"/>
        </w:rPr>
      </w:pPr>
    </w:p>
    <w:p w:rsidR="01FC5E56" w:rsidP="4C737993" w:rsidRDefault="01FC5E56" w14:paraId="45DFDFBF" w14:textId="40E51946">
      <w:pPr>
        <w:spacing w:afterAutospacing="on" w:line="360" w:lineRule="auto"/>
        <w:rPr>
          <w:rFonts w:ascii="Arial" w:hAnsi="Arial" w:eastAsia="Arial" w:cs="Arial"/>
          <w:color w:val="1D2125"/>
          <w:sz w:val="24"/>
          <w:szCs w:val="24"/>
          <w:lang w:eastAsia="en-GB"/>
        </w:rPr>
      </w:pPr>
    </w:p>
    <w:p w:rsidR="01FC5E56" w:rsidP="4C737993" w:rsidRDefault="01FC5E56" w14:paraId="27B6A074" w14:textId="33EF2986">
      <w:pPr>
        <w:spacing w:afterAutospacing="on" w:line="360" w:lineRule="auto"/>
        <w:rPr>
          <w:rFonts w:ascii="Arial" w:hAnsi="Arial" w:eastAsia="Arial" w:cs="Arial"/>
          <w:color w:val="1D2125"/>
          <w:sz w:val="24"/>
          <w:szCs w:val="24"/>
          <w:lang w:eastAsia="en-GB"/>
        </w:rPr>
      </w:pPr>
    </w:p>
    <w:p w:rsidR="01FC5E56" w:rsidP="4C737993" w:rsidRDefault="01FC5E56" w14:paraId="3F412737" w14:textId="5247C375">
      <w:pPr>
        <w:spacing w:afterAutospacing="on" w:line="360" w:lineRule="auto"/>
        <w:rPr>
          <w:rFonts w:ascii="Arial" w:hAnsi="Arial" w:eastAsia="Arial" w:cs="Arial"/>
          <w:color w:val="1D2125"/>
          <w:sz w:val="24"/>
          <w:szCs w:val="24"/>
          <w:lang w:eastAsia="en-GB"/>
        </w:rPr>
      </w:pPr>
    </w:p>
    <w:p w:rsidR="397433AA" w:rsidP="4C737993" w:rsidRDefault="397433AA" w14:paraId="07120815" w14:textId="68A43152">
      <w:pPr>
        <w:pStyle w:val="Normal"/>
        <w:spacing w:afterAutospacing="on" w:line="360" w:lineRule="auto"/>
        <w:rPr>
          <w:rFonts w:ascii="Arial" w:hAnsi="Arial" w:eastAsia="Arial" w:cs="Arial"/>
          <w:color w:val="1D2125"/>
          <w:sz w:val="24"/>
          <w:szCs w:val="24"/>
          <w:lang w:eastAsia="en-GB"/>
        </w:rPr>
      </w:pPr>
    </w:p>
    <w:p w:rsidR="6733B5C8" w:rsidP="4C737993" w:rsidRDefault="6733B5C8" w14:paraId="00CB9D48" w14:textId="4D2D8A15">
      <w:pPr>
        <w:pStyle w:val="p1"/>
        <w:spacing w:line="360" w:lineRule="auto"/>
        <w:rPr>
          <w:rFonts w:ascii="Arial" w:hAnsi="Arial" w:eastAsia="Arial" w:cs="Arial"/>
          <w:b w:val="1"/>
          <w:bCs w:val="1"/>
          <w:color w:val="1D2125"/>
          <w:sz w:val="24"/>
          <w:szCs w:val="24"/>
          <w:lang w:eastAsia="en-GB"/>
        </w:rPr>
      </w:pPr>
      <w:r w:rsidRPr="4C737993" w:rsidR="6733B5C8">
        <w:rPr>
          <w:rStyle w:val="s1"/>
          <w:rFonts w:ascii="Arial" w:hAnsi="Arial" w:eastAsia="Arial" w:cs="Arial"/>
          <w:sz w:val="24"/>
          <w:szCs w:val="24"/>
        </w:rPr>
        <w:t xml:space="preserve">              </w:t>
      </w:r>
    </w:p>
    <w:p w:rsidR="397433AA" w:rsidP="4257C6B8" w:rsidRDefault="397433AA" w14:paraId="6DE26E94" w14:textId="21ACA94E">
      <w:pPr>
        <w:pStyle w:val="p1"/>
        <w:spacing w:line="360" w:lineRule="auto"/>
      </w:pPr>
      <w:r w:rsidRPr="4C737993" w:rsidR="6FE4DD51">
        <w:rPr>
          <w:rStyle w:val="s1"/>
          <w:rFonts w:ascii="Arial" w:hAnsi="Arial" w:eastAsia="Arial" w:cs="Arial"/>
          <w:sz w:val="24"/>
          <w:szCs w:val="24"/>
        </w:rPr>
        <w:t xml:space="preserve"> </w:t>
      </w:r>
      <w:r w:rsidRPr="4C737993" w:rsidR="5061953E">
        <w:rPr>
          <w:rStyle w:val="s1"/>
          <w:rFonts w:ascii="Arial" w:hAnsi="Arial" w:eastAsia="Arial" w:cs="Arial"/>
          <w:sz w:val="24"/>
          <w:szCs w:val="24"/>
        </w:rPr>
        <w:t xml:space="preserve">              </w:t>
      </w:r>
    </w:p>
    <w:p w:rsidRPr="00C167D7" w:rsidR="00FF723D" w:rsidP="4C737993" w:rsidRDefault="00FF723D" w14:paraId="1A264111" w14:textId="77777777">
      <w:pPr>
        <w:spacing w:after="100" w:afterAutospacing="on" w:line="360" w:lineRule="auto"/>
        <w:rPr>
          <w:rFonts w:ascii="Arial" w:hAnsi="Arial" w:eastAsia="Arial" w:cs="Arial"/>
          <w:b w:val="1"/>
          <w:bCs w:val="1"/>
          <w:color w:val="1D2125"/>
          <w:kern w:val="0"/>
          <w:sz w:val="24"/>
          <w:szCs w:val="24"/>
          <w:lang w:eastAsia="en-GB"/>
          <w14:ligatures w14:val="none"/>
        </w:rPr>
      </w:pPr>
    </w:p>
    <w:p w:rsidRPr="00C167D7" w:rsidR="006A0C49" w:rsidP="4C737993" w:rsidRDefault="006A0C49" w14:paraId="4F4C0BDE" w14:textId="77777777">
      <w:pPr>
        <w:spacing w:after="100" w:afterAutospacing="on" w:line="360" w:lineRule="auto"/>
        <w:rPr>
          <w:rFonts w:ascii="Arial" w:hAnsi="Arial" w:eastAsia="Arial" w:cs="Arial"/>
          <w:b w:val="1"/>
          <w:bCs w:val="1"/>
          <w:color w:val="1D2125"/>
          <w:kern w:val="0"/>
          <w:sz w:val="24"/>
          <w:szCs w:val="24"/>
          <w:lang w:eastAsia="en-GB"/>
          <w14:ligatures w14:val="none"/>
        </w:rPr>
      </w:pPr>
    </w:p>
    <w:p w:rsidRPr="00C167D7" w:rsidR="006A0C49" w:rsidP="4C737993" w:rsidRDefault="006A0C49" w14:paraId="7252BD13" w14:textId="77777777">
      <w:pPr>
        <w:spacing w:after="100" w:afterAutospacing="on" w:line="360" w:lineRule="auto"/>
        <w:rPr>
          <w:rFonts w:ascii="Arial" w:hAnsi="Arial" w:eastAsia="Arial" w:cs="Arial"/>
          <w:b w:val="1"/>
          <w:bCs w:val="1"/>
          <w:color w:val="1D2125"/>
          <w:kern w:val="0"/>
          <w:sz w:val="24"/>
          <w:szCs w:val="24"/>
          <w:lang w:eastAsia="en-GB"/>
          <w14:ligatures w14:val="none"/>
        </w:rPr>
      </w:pPr>
    </w:p>
    <w:p w:rsidRPr="00C167D7" w:rsidR="006A0C49" w:rsidP="4C737993" w:rsidRDefault="006A0C49" w14:paraId="2294197F" w14:textId="77777777">
      <w:pPr>
        <w:spacing w:after="100" w:afterAutospacing="on" w:line="360" w:lineRule="auto"/>
        <w:rPr>
          <w:rFonts w:ascii="Arial" w:hAnsi="Arial" w:eastAsia="Arial" w:cs="Arial"/>
          <w:b w:val="1"/>
          <w:bCs w:val="1"/>
          <w:color w:val="1D2125"/>
          <w:kern w:val="0"/>
          <w:sz w:val="24"/>
          <w:szCs w:val="24"/>
          <w:lang w:eastAsia="en-GB"/>
          <w14:ligatures w14:val="none"/>
        </w:rPr>
      </w:pPr>
    </w:p>
    <w:p w:rsidRPr="00C167D7" w:rsidR="006A0C49" w:rsidP="4C737993" w:rsidRDefault="006A0C49" w14:paraId="508E58AB" w14:textId="77777777">
      <w:pPr>
        <w:spacing w:after="100" w:afterAutospacing="on" w:line="360" w:lineRule="auto"/>
        <w:rPr>
          <w:rFonts w:ascii="Arial" w:hAnsi="Arial" w:eastAsia="Arial" w:cs="Arial"/>
          <w:b w:val="1"/>
          <w:bCs w:val="1"/>
          <w:color w:val="1D2125"/>
          <w:kern w:val="0"/>
          <w:sz w:val="24"/>
          <w:szCs w:val="24"/>
          <w:lang w:eastAsia="en-GB"/>
          <w14:ligatures w14:val="none"/>
        </w:rPr>
      </w:pPr>
    </w:p>
    <w:p w:rsidR="01FC5E56" w:rsidP="4C737993" w:rsidRDefault="01FC5E56" w14:paraId="64635499" w14:textId="6411FA8A">
      <w:pPr>
        <w:spacing w:afterAutospacing="on" w:line="360" w:lineRule="auto"/>
        <w:rPr>
          <w:rFonts w:ascii="Arial" w:hAnsi="Arial" w:eastAsia="Arial" w:cs="Arial"/>
          <w:b w:val="1"/>
          <w:bCs w:val="1"/>
          <w:color w:val="1D2125"/>
          <w:sz w:val="24"/>
          <w:szCs w:val="24"/>
          <w:lang w:eastAsia="en-GB"/>
        </w:rPr>
      </w:pPr>
    </w:p>
    <w:p w:rsidR="01FC5E56" w:rsidP="4C737993" w:rsidRDefault="01FC5E56" w14:paraId="3B6CFCA1" w14:textId="2A6EF167">
      <w:pPr>
        <w:spacing w:afterAutospacing="on" w:line="360" w:lineRule="auto"/>
        <w:rPr>
          <w:rFonts w:ascii="Arial" w:hAnsi="Arial" w:eastAsia="Arial" w:cs="Arial"/>
          <w:b w:val="1"/>
          <w:bCs w:val="1"/>
          <w:color w:val="1D2125"/>
          <w:sz w:val="24"/>
          <w:szCs w:val="24"/>
          <w:lang w:eastAsia="en-GB"/>
        </w:rPr>
      </w:pPr>
    </w:p>
    <w:p w:rsidR="01FC5E56" w:rsidP="4C737993" w:rsidRDefault="01FC5E56" w14:paraId="49F7F8E5" w14:textId="19B0D299">
      <w:pPr>
        <w:spacing w:afterAutospacing="on" w:line="360" w:lineRule="auto"/>
        <w:rPr>
          <w:rFonts w:ascii="Arial" w:hAnsi="Arial" w:eastAsia="Arial" w:cs="Arial"/>
          <w:b w:val="1"/>
          <w:bCs w:val="1"/>
          <w:color w:val="1D2125"/>
          <w:sz w:val="24"/>
          <w:szCs w:val="24"/>
          <w:lang w:eastAsia="en-GB"/>
        </w:rPr>
      </w:pPr>
    </w:p>
    <w:p w:rsidR="01FC5E56" w:rsidP="4C737993" w:rsidRDefault="01FC5E56" w14:paraId="41DADDB4" w14:textId="7749EDED">
      <w:pPr>
        <w:spacing w:afterAutospacing="on" w:line="360" w:lineRule="auto"/>
        <w:rPr>
          <w:rFonts w:ascii="Arial" w:hAnsi="Arial" w:eastAsia="Arial" w:cs="Arial"/>
          <w:b w:val="1"/>
          <w:bCs w:val="1"/>
          <w:color w:val="1D2125"/>
          <w:sz w:val="24"/>
          <w:szCs w:val="24"/>
          <w:lang w:eastAsia="en-GB"/>
        </w:rPr>
      </w:pPr>
    </w:p>
    <w:p w:rsidR="001B4141" w:rsidP="4C737993" w:rsidRDefault="001B4141" w14:paraId="3E00E1A5" w14:textId="77777777">
      <w:pPr>
        <w:spacing w:after="100" w:afterAutospacing="on" w:line="360" w:lineRule="auto"/>
        <w:rPr>
          <w:rFonts w:ascii="Arial" w:hAnsi="Arial" w:eastAsia="Arial" w:cs="Arial"/>
          <w:b w:val="1"/>
          <w:bCs w:val="1"/>
          <w:color w:val="1D2125"/>
          <w:kern w:val="0"/>
          <w:sz w:val="24"/>
          <w:szCs w:val="24"/>
          <w:lang w:eastAsia="en-GB"/>
          <w14:ligatures w14:val="none"/>
        </w:rPr>
      </w:pPr>
    </w:p>
    <w:p w:rsidRPr="00C167D7" w:rsidR="0014284D" w:rsidP="00F505E9" w:rsidRDefault="0014284D" w14:paraId="0E6A8638" w14:textId="77777777">
      <w:pPr>
        <w:pStyle w:val="p1"/>
        <w:rPr>
          <w:rFonts w:ascii="Arial" w:hAnsi="Arial" w:eastAsia="Arial" w:cs="Arial"/>
          <w:sz w:val="24"/>
          <w:szCs w:val="24"/>
        </w:rPr>
      </w:pPr>
    </w:p>
    <w:p w:rsidR="00FC4F93" w:rsidP="00F505E9" w:rsidRDefault="00FC4F93" w14:paraId="070FE22A" w14:textId="77777777">
      <w:pPr>
        <w:pStyle w:val="p1"/>
        <w:rPr>
          <w:rStyle w:val="s1"/>
          <w:rFonts w:ascii="Arial" w:hAnsi="Arial" w:eastAsia="Arial" w:cs="Arial"/>
          <w:sz w:val="24"/>
          <w:szCs w:val="24"/>
        </w:rPr>
      </w:pPr>
    </w:p>
    <w:p w:rsidR="00FC4F93" w:rsidP="00F505E9" w:rsidRDefault="00FC4F93" w14:paraId="26E4ACA9" w14:textId="77777777">
      <w:pPr>
        <w:pStyle w:val="p1"/>
        <w:rPr>
          <w:rStyle w:val="s1"/>
          <w:rFonts w:ascii="Arial" w:hAnsi="Arial" w:eastAsia="Arial" w:cs="Arial"/>
          <w:sz w:val="24"/>
          <w:szCs w:val="24"/>
        </w:rPr>
      </w:pPr>
    </w:p>
    <w:p w:rsidR="00FC4F93" w:rsidP="00F505E9" w:rsidRDefault="00FC4F93" w14:paraId="4EDF25DF" w14:textId="77777777">
      <w:pPr>
        <w:pStyle w:val="p1"/>
        <w:rPr>
          <w:rStyle w:val="s1"/>
          <w:rFonts w:ascii="Arial" w:hAnsi="Arial" w:eastAsia="Arial" w:cs="Arial"/>
          <w:sz w:val="24"/>
          <w:szCs w:val="24"/>
        </w:rPr>
      </w:pPr>
    </w:p>
    <w:p w:rsidR="00FC4F93" w:rsidP="00F505E9" w:rsidRDefault="00FC4F93" w14:paraId="1FBBBC51" w14:textId="77777777">
      <w:pPr>
        <w:pStyle w:val="p1"/>
        <w:rPr>
          <w:rStyle w:val="s1"/>
          <w:rFonts w:ascii="Arial" w:hAnsi="Arial" w:eastAsia="Arial" w:cs="Arial"/>
          <w:sz w:val="24"/>
          <w:szCs w:val="24"/>
        </w:rPr>
      </w:pPr>
    </w:p>
    <w:p w:rsidR="00FC4F93" w:rsidP="00F505E9" w:rsidRDefault="00FC4F93" w14:paraId="6F30DB4A" w14:textId="77777777">
      <w:pPr>
        <w:pStyle w:val="p1"/>
        <w:rPr>
          <w:rStyle w:val="s1"/>
          <w:rFonts w:ascii="Arial" w:hAnsi="Arial" w:eastAsia="Arial" w:cs="Arial"/>
          <w:sz w:val="24"/>
          <w:szCs w:val="24"/>
        </w:rPr>
      </w:pPr>
    </w:p>
    <w:p w:rsidR="00FC4F93" w:rsidP="00F505E9" w:rsidRDefault="00FC4F93" w14:paraId="4793992A" w14:textId="77777777">
      <w:pPr>
        <w:pStyle w:val="p1"/>
        <w:rPr>
          <w:rStyle w:val="s1"/>
          <w:rFonts w:ascii="Arial" w:hAnsi="Arial" w:eastAsia="Arial" w:cs="Arial"/>
          <w:sz w:val="24"/>
          <w:szCs w:val="24"/>
        </w:rPr>
      </w:pPr>
    </w:p>
    <w:p w:rsidR="00FC4F93" w:rsidP="00F505E9" w:rsidRDefault="00FC4F93" w14:paraId="195B4E44" w14:textId="77777777">
      <w:pPr>
        <w:pStyle w:val="p1"/>
        <w:rPr>
          <w:rStyle w:val="s1"/>
          <w:rFonts w:ascii="Arial" w:hAnsi="Arial" w:eastAsia="Arial" w:cs="Arial"/>
          <w:sz w:val="24"/>
          <w:szCs w:val="24"/>
        </w:rPr>
      </w:pPr>
    </w:p>
    <w:p w:rsidR="00FC4F93" w:rsidP="00F505E9" w:rsidRDefault="00FC4F93" w14:paraId="5EAA840A" w14:textId="77777777">
      <w:pPr>
        <w:pStyle w:val="p1"/>
        <w:rPr>
          <w:rStyle w:val="s1"/>
          <w:rFonts w:ascii="Arial" w:hAnsi="Arial" w:eastAsia="Arial" w:cs="Arial"/>
          <w:sz w:val="24"/>
          <w:szCs w:val="24"/>
        </w:rPr>
      </w:pPr>
    </w:p>
    <w:p w:rsidR="00FC4F93" w:rsidP="00F505E9" w:rsidRDefault="00FC4F93" w14:paraId="487E577A" w14:textId="77777777">
      <w:pPr>
        <w:pStyle w:val="p1"/>
        <w:rPr>
          <w:rStyle w:val="s1"/>
          <w:rFonts w:ascii="Arial" w:hAnsi="Arial" w:eastAsia="Arial" w:cs="Arial"/>
          <w:sz w:val="24"/>
          <w:szCs w:val="24"/>
        </w:rPr>
      </w:pPr>
    </w:p>
    <w:p w:rsidR="00FC4F93" w:rsidP="00F505E9" w:rsidRDefault="00FC4F93" w14:paraId="2DED0A4D" w14:textId="77777777">
      <w:pPr>
        <w:pStyle w:val="p1"/>
        <w:rPr>
          <w:rStyle w:val="s1"/>
          <w:rFonts w:ascii="Arial" w:hAnsi="Arial" w:eastAsia="Arial" w:cs="Arial"/>
          <w:sz w:val="24"/>
          <w:szCs w:val="24"/>
        </w:rPr>
      </w:pPr>
    </w:p>
    <w:p w:rsidR="00FC4F93" w:rsidP="00F505E9" w:rsidRDefault="00FC4F93" w14:paraId="16ABF493" w14:textId="77777777">
      <w:pPr>
        <w:pStyle w:val="p1"/>
        <w:rPr>
          <w:rStyle w:val="s1"/>
          <w:rFonts w:ascii="Arial" w:hAnsi="Arial" w:eastAsia="Arial" w:cs="Arial"/>
          <w:sz w:val="24"/>
          <w:szCs w:val="24"/>
        </w:rPr>
      </w:pPr>
    </w:p>
    <w:p w:rsidR="00FC4F93" w:rsidP="00F505E9" w:rsidRDefault="00FC4F93" w14:paraId="6C045E98" w14:textId="77777777">
      <w:pPr>
        <w:pStyle w:val="p1"/>
        <w:rPr>
          <w:rStyle w:val="s1"/>
          <w:rFonts w:ascii="Arial" w:hAnsi="Arial" w:eastAsia="Arial" w:cs="Arial"/>
          <w:sz w:val="24"/>
          <w:szCs w:val="24"/>
        </w:rPr>
      </w:pPr>
    </w:p>
    <w:p w:rsidR="00FC4F93" w:rsidP="00F505E9" w:rsidRDefault="00FC4F93" w14:paraId="719C986D" w14:textId="77777777">
      <w:pPr>
        <w:pStyle w:val="p1"/>
        <w:rPr>
          <w:rStyle w:val="s1"/>
          <w:rFonts w:ascii="Arial" w:hAnsi="Arial" w:eastAsia="Arial" w:cs="Arial"/>
          <w:sz w:val="24"/>
          <w:szCs w:val="24"/>
        </w:rPr>
      </w:pPr>
    </w:p>
    <w:p w:rsidR="00FC4F93" w:rsidP="00F505E9" w:rsidRDefault="00FC4F93" w14:paraId="06F04AFC" w14:textId="77777777">
      <w:pPr>
        <w:pStyle w:val="p1"/>
        <w:rPr>
          <w:rStyle w:val="s1"/>
          <w:rFonts w:ascii="Arial" w:hAnsi="Arial" w:eastAsia="Arial" w:cs="Arial"/>
          <w:sz w:val="24"/>
          <w:szCs w:val="24"/>
        </w:rPr>
      </w:pPr>
    </w:p>
    <w:p w:rsidR="00FC4F93" w:rsidP="00F505E9" w:rsidRDefault="00FC4F93" w14:paraId="0722C655" w14:textId="77777777">
      <w:pPr>
        <w:pStyle w:val="p1"/>
        <w:rPr>
          <w:rStyle w:val="s1"/>
          <w:rFonts w:ascii="Arial" w:hAnsi="Arial" w:eastAsia="Arial" w:cs="Arial"/>
          <w:sz w:val="24"/>
          <w:szCs w:val="24"/>
        </w:rPr>
      </w:pPr>
    </w:p>
    <w:p w:rsidR="00FC4F93" w:rsidP="00F505E9" w:rsidRDefault="00FC4F93" w14:paraId="3B50F0C6" w14:textId="77777777">
      <w:pPr>
        <w:pStyle w:val="p1"/>
        <w:rPr>
          <w:rStyle w:val="s1"/>
          <w:rFonts w:ascii="Arial" w:hAnsi="Arial" w:eastAsia="Arial" w:cs="Arial"/>
          <w:sz w:val="24"/>
          <w:szCs w:val="24"/>
        </w:rPr>
      </w:pPr>
    </w:p>
    <w:p w:rsidR="00FC4F93" w:rsidP="00F505E9" w:rsidRDefault="00FC4F93" w14:paraId="2B764AFE" w14:textId="77777777">
      <w:pPr>
        <w:pStyle w:val="p1"/>
        <w:rPr>
          <w:rStyle w:val="s1"/>
          <w:rFonts w:ascii="Arial" w:hAnsi="Arial" w:eastAsia="Arial" w:cs="Arial"/>
          <w:sz w:val="24"/>
          <w:szCs w:val="24"/>
        </w:rPr>
      </w:pPr>
    </w:p>
    <w:p w:rsidR="00FC4F93" w:rsidP="00F505E9" w:rsidRDefault="00FC4F93" w14:paraId="334D430C" w14:textId="77777777">
      <w:pPr>
        <w:pStyle w:val="p1"/>
        <w:rPr>
          <w:rStyle w:val="s1"/>
          <w:rFonts w:ascii="Arial" w:hAnsi="Arial" w:eastAsia="Arial" w:cs="Arial"/>
          <w:sz w:val="24"/>
          <w:szCs w:val="24"/>
        </w:rPr>
      </w:pPr>
    </w:p>
    <w:p w:rsidR="00FC4F93" w:rsidP="00F505E9" w:rsidRDefault="00FC4F93" w14:paraId="6ADAE2D1" w14:textId="77777777">
      <w:pPr>
        <w:pStyle w:val="p1"/>
        <w:rPr>
          <w:rStyle w:val="s1"/>
          <w:rFonts w:ascii="Arial" w:hAnsi="Arial" w:eastAsia="Arial" w:cs="Arial"/>
          <w:sz w:val="24"/>
          <w:szCs w:val="24"/>
        </w:rPr>
      </w:pPr>
    </w:p>
    <w:p w:rsidR="00FC4F93" w:rsidP="00F505E9" w:rsidRDefault="00FC4F93" w14:paraId="2B073FFF" w14:textId="77777777">
      <w:pPr>
        <w:pStyle w:val="p1"/>
        <w:rPr>
          <w:rStyle w:val="s1"/>
          <w:rFonts w:ascii="Arial" w:hAnsi="Arial" w:eastAsia="Arial" w:cs="Arial"/>
          <w:sz w:val="24"/>
          <w:szCs w:val="24"/>
        </w:rPr>
      </w:pPr>
    </w:p>
    <w:p w:rsidR="00FC4F93" w:rsidP="00F505E9" w:rsidRDefault="00FC4F93" w14:paraId="30B5E9BB" w14:textId="77777777">
      <w:pPr>
        <w:pStyle w:val="p1"/>
        <w:rPr>
          <w:rStyle w:val="s1"/>
          <w:rFonts w:ascii="Arial" w:hAnsi="Arial" w:eastAsia="Arial" w:cs="Arial"/>
          <w:sz w:val="24"/>
          <w:szCs w:val="24"/>
        </w:rPr>
      </w:pPr>
    </w:p>
    <w:p w:rsidR="00FC4F93" w:rsidP="00F505E9" w:rsidRDefault="00FC4F93" w14:paraId="6BF69D1C" w14:textId="77777777">
      <w:pPr>
        <w:pStyle w:val="p1"/>
        <w:rPr>
          <w:rStyle w:val="s1"/>
          <w:rFonts w:ascii="Arial" w:hAnsi="Arial" w:eastAsia="Arial" w:cs="Arial"/>
          <w:sz w:val="24"/>
          <w:szCs w:val="24"/>
        </w:rPr>
      </w:pPr>
    </w:p>
    <w:p w:rsidR="00FC4F93" w:rsidP="00F505E9" w:rsidRDefault="00FC4F93" w14:paraId="74B8A16B" w14:textId="77777777">
      <w:pPr>
        <w:pStyle w:val="p1"/>
        <w:rPr>
          <w:rStyle w:val="s1"/>
          <w:rFonts w:ascii="Arial" w:hAnsi="Arial" w:eastAsia="Arial" w:cs="Arial"/>
          <w:sz w:val="24"/>
          <w:szCs w:val="24"/>
        </w:rPr>
      </w:pPr>
    </w:p>
    <w:p w:rsidR="00FC4F93" w:rsidP="00F505E9" w:rsidRDefault="00FC4F93" w14:paraId="55A5E595" w14:textId="77777777">
      <w:pPr>
        <w:pStyle w:val="p1"/>
        <w:rPr>
          <w:rStyle w:val="s1"/>
          <w:rFonts w:ascii="Arial" w:hAnsi="Arial" w:eastAsia="Arial" w:cs="Arial"/>
          <w:sz w:val="24"/>
          <w:szCs w:val="24"/>
        </w:rPr>
      </w:pPr>
    </w:p>
    <w:p w:rsidR="00FC4F93" w:rsidP="00F505E9" w:rsidRDefault="00FC4F93" w14:paraId="4377C796" w14:textId="77777777">
      <w:pPr>
        <w:pStyle w:val="p1"/>
        <w:rPr>
          <w:rStyle w:val="s1"/>
          <w:rFonts w:ascii="Arial" w:hAnsi="Arial" w:eastAsia="Arial" w:cs="Arial"/>
          <w:sz w:val="24"/>
          <w:szCs w:val="24"/>
        </w:rPr>
      </w:pPr>
    </w:p>
    <w:p w:rsidR="00FC4F93" w:rsidP="00F505E9" w:rsidRDefault="00FC4F93" w14:paraId="1457BD53" w14:textId="77777777">
      <w:pPr>
        <w:pStyle w:val="p1"/>
        <w:rPr>
          <w:rStyle w:val="s1"/>
          <w:rFonts w:ascii="Arial" w:hAnsi="Arial" w:eastAsia="Arial" w:cs="Arial"/>
          <w:sz w:val="24"/>
          <w:szCs w:val="24"/>
        </w:rPr>
      </w:pPr>
    </w:p>
    <w:p w:rsidR="00FC4F93" w:rsidP="00F505E9" w:rsidRDefault="00FC4F93" w14:paraId="6F893DCE" w14:textId="77777777">
      <w:pPr>
        <w:pStyle w:val="p1"/>
        <w:rPr>
          <w:rStyle w:val="s1"/>
          <w:rFonts w:ascii="Arial" w:hAnsi="Arial" w:eastAsia="Arial" w:cs="Arial"/>
          <w:sz w:val="24"/>
          <w:szCs w:val="24"/>
        </w:rPr>
      </w:pPr>
    </w:p>
    <w:p w:rsidR="00FC4F93" w:rsidP="00F505E9" w:rsidRDefault="00FC4F93" w14:paraId="64CE1A35" w14:textId="77777777">
      <w:pPr>
        <w:pStyle w:val="p1"/>
        <w:rPr>
          <w:rStyle w:val="s1"/>
          <w:rFonts w:ascii="Arial" w:hAnsi="Arial" w:eastAsia="Arial" w:cs="Arial"/>
          <w:sz w:val="24"/>
          <w:szCs w:val="24"/>
        </w:rPr>
      </w:pPr>
    </w:p>
    <w:p w:rsidR="00FC4F93" w:rsidP="00F505E9" w:rsidRDefault="00FC4F93" w14:paraId="4108E23F" w14:textId="77777777">
      <w:pPr>
        <w:pStyle w:val="p1"/>
        <w:rPr>
          <w:rStyle w:val="s1"/>
          <w:rFonts w:ascii="Arial" w:hAnsi="Arial" w:eastAsia="Arial" w:cs="Arial"/>
          <w:sz w:val="24"/>
          <w:szCs w:val="24"/>
        </w:rPr>
      </w:pPr>
    </w:p>
    <w:p w:rsidR="00FC4F93" w:rsidP="00F505E9" w:rsidRDefault="00FC4F93" w14:paraId="7F083A1E" w14:textId="77777777">
      <w:pPr>
        <w:pStyle w:val="p1"/>
        <w:rPr>
          <w:rStyle w:val="s1"/>
          <w:rFonts w:ascii="Arial" w:hAnsi="Arial" w:eastAsia="Arial" w:cs="Arial"/>
          <w:sz w:val="24"/>
          <w:szCs w:val="24"/>
        </w:rPr>
      </w:pPr>
    </w:p>
    <w:p w:rsidR="00FC4F93" w:rsidP="00F505E9" w:rsidRDefault="00FC4F93" w14:paraId="1E1D74C0" w14:textId="77777777">
      <w:pPr>
        <w:pStyle w:val="p1"/>
        <w:rPr>
          <w:rStyle w:val="s1"/>
          <w:rFonts w:ascii="Arial" w:hAnsi="Arial" w:eastAsia="Arial" w:cs="Arial"/>
          <w:sz w:val="24"/>
          <w:szCs w:val="24"/>
        </w:rPr>
      </w:pPr>
    </w:p>
    <w:p w:rsidR="00FC4F93" w:rsidP="00F505E9" w:rsidRDefault="00FC4F93" w14:paraId="106D90EB" w14:textId="77777777">
      <w:pPr>
        <w:pStyle w:val="p1"/>
        <w:rPr>
          <w:rStyle w:val="s1"/>
          <w:rFonts w:ascii="Arial" w:hAnsi="Arial" w:eastAsia="Arial" w:cs="Arial"/>
          <w:sz w:val="24"/>
          <w:szCs w:val="24"/>
        </w:rPr>
      </w:pPr>
    </w:p>
    <w:p w:rsidR="00FC4F93" w:rsidP="00F505E9" w:rsidRDefault="00FC4F93" w14:paraId="5350D55D" w14:textId="77777777">
      <w:pPr>
        <w:pStyle w:val="p1"/>
        <w:rPr>
          <w:rStyle w:val="s1"/>
          <w:rFonts w:ascii="Arial" w:hAnsi="Arial" w:eastAsia="Arial" w:cs="Arial"/>
          <w:sz w:val="24"/>
          <w:szCs w:val="24"/>
        </w:rPr>
      </w:pPr>
    </w:p>
    <w:p w:rsidR="00FC4F93" w:rsidP="00F505E9" w:rsidRDefault="00FC4F93" w14:paraId="70F247D8" w14:textId="77777777">
      <w:pPr>
        <w:pStyle w:val="p1"/>
        <w:rPr>
          <w:rStyle w:val="s1"/>
          <w:rFonts w:ascii="Arial" w:hAnsi="Arial" w:eastAsia="Arial" w:cs="Arial"/>
          <w:sz w:val="24"/>
          <w:szCs w:val="24"/>
        </w:rPr>
      </w:pPr>
    </w:p>
    <w:p w:rsidR="00FC4F93" w:rsidP="00F505E9" w:rsidRDefault="00FC4F93" w14:paraId="3C7F7A21" w14:textId="77777777">
      <w:pPr>
        <w:pStyle w:val="p1"/>
        <w:rPr>
          <w:rStyle w:val="s1"/>
          <w:rFonts w:ascii="Arial" w:hAnsi="Arial" w:eastAsia="Arial" w:cs="Arial"/>
          <w:sz w:val="24"/>
          <w:szCs w:val="24"/>
        </w:rPr>
      </w:pPr>
    </w:p>
    <w:p w:rsidR="00FC4F93" w:rsidP="00F505E9" w:rsidRDefault="00FC4F93" w14:paraId="35955AB8" w14:textId="77777777">
      <w:pPr>
        <w:pStyle w:val="p1"/>
        <w:rPr>
          <w:rStyle w:val="s1"/>
          <w:rFonts w:ascii="Arial" w:hAnsi="Arial" w:eastAsia="Arial" w:cs="Arial"/>
          <w:sz w:val="24"/>
          <w:szCs w:val="24"/>
        </w:rPr>
      </w:pPr>
    </w:p>
    <w:p w:rsidR="00FC4F93" w:rsidP="00F505E9" w:rsidRDefault="00FC4F93" w14:paraId="715B01D3" w14:textId="77777777">
      <w:pPr>
        <w:pStyle w:val="p1"/>
        <w:rPr>
          <w:rStyle w:val="s1"/>
          <w:rFonts w:ascii="Arial" w:hAnsi="Arial" w:eastAsia="Arial" w:cs="Arial"/>
          <w:sz w:val="24"/>
          <w:szCs w:val="24"/>
        </w:rPr>
      </w:pPr>
    </w:p>
    <w:p w:rsidR="00FC4F93" w:rsidP="00F505E9" w:rsidRDefault="00FC4F93" w14:paraId="06C8EC2D" w14:textId="77777777">
      <w:pPr>
        <w:pStyle w:val="p1"/>
        <w:rPr>
          <w:rStyle w:val="s1"/>
          <w:rFonts w:ascii="Arial" w:hAnsi="Arial" w:eastAsia="Arial" w:cs="Arial"/>
          <w:sz w:val="24"/>
          <w:szCs w:val="24"/>
        </w:rPr>
      </w:pPr>
    </w:p>
    <w:p w:rsidRPr="00C167D7" w:rsidR="00FF723D" w:rsidP="00F505E9" w:rsidRDefault="00B224C6" w14:paraId="6A810AA8" w14:textId="4B61ECDE">
      <w:pPr>
        <w:pStyle w:val="p1"/>
        <w:rPr>
          <w:rStyle w:val="s1"/>
          <w:rFonts w:ascii="Arial" w:hAnsi="Arial" w:eastAsia="Arial" w:cs="Arial"/>
          <w:sz w:val="24"/>
          <w:szCs w:val="24"/>
        </w:rPr>
      </w:pPr>
      <w:r w:rsidRPr="4C737993" w:rsidR="77C45ABE">
        <w:rPr>
          <w:rStyle w:val="s1"/>
          <w:rFonts w:ascii="Arial" w:hAnsi="Arial" w:eastAsia="Arial" w:cs="Arial"/>
          <w:sz w:val="24"/>
          <w:szCs w:val="24"/>
        </w:rPr>
        <w:t xml:space="preserve">                                      </w:t>
      </w:r>
    </w:p>
    <w:p w:rsidRPr="00C167D7" w:rsidR="00B224C6" w:rsidP="00F505E9" w:rsidRDefault="00B224C6" w14:paraId="6E366ECB" w14:textId="5B2D1D25">
      <w:pPr>
        <w:pStyle w:val="p1"/>
        <w:rPr>
          <w:rStyle w:val="s1"/>
          <w:rFonts w:ascii="Arial" w:hAnsi="Arial" w:eastAsia="Arial" w:cs="Arial"/>
          <w:sz w:val="24"/>
          <w:szCs w:val="24"/>
        </w:rPr>
      </w:pPr>
      <w:r w:rsidRPr="4C737993" w:rsidR="77C45ABE">
        <w:rPr>
          <w:rStyle w:val="s1"/>
          <w:rFonts w:ascii="Arial" w:hAnsi="Arial" w:eastAsia="Arial" w:cs="Arial"/>
          <w:sz w:val="24"/>
          <w:szCs w:val="24"/>
        </w:rPr>
        <w:t xml:space="preserve"> </w:t>
      </w:r>
    </w:p>
    <w:bookmarkStart w:name="_Hlk235661655" w:id="2"/>
    <w:bookmarkEnd w:id="2"/>
    <w:sectPr w:rsidRPr="00C167D7" w:rsidR="004A3209">
      <w:pgSz w:w="11906" w:h="16838" w:orient="portrait"/>
      <w:pgMar w:top="1440" w:right="1440" w:bottom="1440" w:left="1440" w:header="708" w:footer="708" w:gutter="0"/>
      <w:cols w:space="708"/>
      <w:docGrid w:linePitch="360"/>
      <w:headerReference w:type="default" r:id="Ra525ef8323724224"/>
      <w:footerReference w:type="default" r:id="Rbafcbbc50d94421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F505E9" w:rsidTr="00F505E9" w14:paraId="6D8CA9B5">
      <w:trPr>
        <w:trHeight w:val="300"/>
      </w:trPr>
      <w:tc>
        <w:tcPr>
          <w:tcW w:w="3005" w:type="dxa"/>
          <w:tcMar/>
        </w:tcPr>
        <w:p w:rsidR="00F505E9" w:rsidP="00F505E9" w:rsidRDefault="00F505E9" w14:paraId="712A135B" w14:textId="75A2F9D2">
          <w:pPr>
            <w:pStyle w:val="Header"/>
            <w:bidi w:val="0"/>
            <w:ind w:left="-115"/>
            <w:jc w:val="left"/>
          </w:pPr>
        </w:p>
      </w:tc>
      <w:tc>
        <w:tcPr>
          <w:tcW w:w="3005" w:type="dxa"/>
          <w:tcMar/>
        </w:tcPr>
        <w:p w:rsidR="00F505E9" w:rsidP="00F505E9" w:rsidRDefault="00F505E9" w14:paraId="403FB0A1" w14:textId="0A292611">
          <w:pPr>
            <w:pStyle w:val="Header"/>
            <w:bidi w:val="0"/>
            <w:jc w:val="center"/>
          </w:pPr>
        </w:p>
      </w:tc>
      <w:tc>
        <w:tcPr>
          <w:tcW w:w="3005" w:type="dxa"/>
          <w:tcMar/>
        </w:tcPr>
        <w:p w:rsidR="00F505E9" w:rsidP="00F505E9" w:rsidRDefault="00F505E9" w14:paraId="14E382FF" w14:textId="1B2EBBDD">
          <w:pPr>
            <w:pStyle w:val="Header"/>
            <w:bidi w:val="0"/>
            <w:ind w:right="-115"/>
            <w:jc w:val="right"/>
          </w:pPr>
        </w:p>
      </w:tc>
    </w:tr>
  </w:tbl>
  <w:p w:rsidR="00F505E9" w:rsidP="00F505E9" w:rsidRDefault="00F505E9" w14:paraId="6C07B16A" w14:textId="2C4F140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F505E9" w:rsidTr="00F505E9" w14:paraId="55628B06">
      <w:trPr>
        <w:trHeight w:val="300"/>
      </w:trPr>
      <w:tc>
        <w:tcPr>
          <w:tcW w:w="3005" w:type="dxa"/>
          <w:tcMar/>
        </w:tcPr>
        <w:p w:rsidR="00F505E9" w:rsidP="00F505E9" w:rsidRDefault="00F505E9" w14:paraId="5DE3F069" w14:textId="3E36D06D">
          <w:pPr>
            <w:pStyle w:val="Header"/>
            <w:bidi w:val="0"/>
            <w:ind w:left="-115"/>
            <w:jc w:val="left"/>
          </w:pPr>
        </w:p>
      </w:tc>
      <w:tc>
        <w:tcPr>
          <w:tcW w:w="3005" w:type="dxa"/>
          <w:tcMar/>
        </w:tcPr>
        <w:p w:rsidR="00F505E9" w:rsidP="00F505E9" w:rsidRDefault="00F505E9" w14:paraId="7CE8B259" w14:textId="012C3F28">
          <w:pPr>
            <w:pStyle w:val="Header"/>
            <w:bidi w:val="0"/>
            <w:jc w:val="center"/>
          </w:pPr>
        </w:p>
      </w:tc>
      <w:tc>
        <w:tcPr>
          <w:tcW w:w="3005" w:type="dxa"/>
          <w:tcMar/>
        </w:tcPr>
        <w:p w:rsidR="00F505E9" w:rsidP="00F505E9" w:rsidRDefault="00F505E9" w14:paraId="3EC7B4D5" w14:textId="6A03F802">
          <w:pPr>
            <w:pStyle w:val="Header"/>
            <w:bidi w:val="0"/>
            <w:ind w:right="-115"/>
            <w:jc w:val="right"/>
          </w:pPr>
        </w:p>
      </w:tc>
    </w:tr>
  </w:tbl>
  <w:p w:rsidR="00F505E9" w:rsidP="00F505E9" w:rsidRDefault="00F505E9" w14:paraId="5CB00E1C" w14:textId="06B401C3">
    <w:pPr>
      <w:pStyle w:val="Header"/>
      <w:bidi w:val="0"/>
    </w:pPr>
  </w:p>
</w:hdr>
</file>

<file path=word/intelligence2.xml><?xml version="1.0" encoding="utf-8"?>
<int2:intelligence xmlns:int2="http://schemas.microsoft.com/office/intelligence/2020/intelligence">
  <int2:observations>
    <int2:bookmark int2:bookmarkName="_Int_vEmAuqUM" int2:invalidationBookmarkName="" int2:hashCode="fpIZoFmerh2WAY" int2:id="jRzjwOZ2">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2e15ce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C054A9E"/>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 w15:restartNumberingAfterBreak="0">
    <w:nsid w:val="41214C58"/>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7F083363"/>
    <w:multiLevelType w:val="multilevel"/>
    <w:tmpl w:val="FFFFFFFF"/>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4">
    <w:abstractNumId w:val="3"/>
  </w:num>
  <w:num w:numId="1" w16cid:durableId="572394605">
    <w:abstractNumId w:val="1"/>
  </w:num>
  <w:num w:numId="2" w16cid:durableId="1606037701">
    <w:abstractNumId w:val="0"/>
  </w:num>
  <w:num w:numId="3" w16cid:durableId="52143644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09"/>
    <w:rsid w:val="00014280"/>
    <w:rsid w:val="0002606D"/>
    <w:rsid w:val="00037E2E"/>
    <w:rsid w:val="00045A0D"/>
    <w:rsid w:val="00045C03"/>
    <w:rsid w:val="00051A4B"/>
    <w:rsid w:val="0005579A"/>
    <w:rsid w:val="00067764"/>
    <w:rsid w:val="00070C87"/>
    <w:rsid w:val="000863AB"/>
    <w:rsid w:val="000907DE"/>
    <w:rsid w:val="0009104D"/>
    <w:rsid w:val="000923E9"/>
    <w:rsid w:val="00095884"/>
    <w:rsid w:val="000A29E3"/>
    <w:rsid w:val="000B13E6"/>
    <w:rsid w:val="000B796F"/>
    <w:rsid w:val="000D618A"/>
    <w:rsid w:val="000E0BBA"/>
    <w:rsid w:val="000E382D"/>
    <w:rsid w:val="000F3774"/>
    <w:rsid w:val="001014C6"/>
    <w:rsid w:val="00105BDD"/>
    <w:rsid w:val="0010769C"/>
    <w:rsid w:val="00107C13"/>
    <w:rsid w:val="001173EE"/>
    <w:rsid w:val="001279E1"/>
    <w:rsid w:val="0014284D"/>
    <w:rsid w:val="0014514E"/>
    <w:rsid w:val="00145FC1"/>
    <w:rsid w:val="001611BC"/>
    <w:rsid w:val="00166BE6"/>
    <w:rsid w:val="00177D9D"/>
    <w:rsid w:val="0018225C"/>
    <w:rsid w:val="00196CE8"/>
    <w:rsid w:val="001A1BFE"/>
    <w:rsid w:val="001A2C4C"/>
    <w:rsid w:val="001A7C26"/>
    <w:rsid w:val="001B4141"/>
    <w:rsid w:val="001D06F1"/>
    <w:rsid w:val="001F3D52"/>
    <w:rsid w:val="001F3F89"/>
    <w:rsid w:val="001F5E42"/>
    <w:rsid w:val="001F5F16"/>
    <w:rsid w:val="001F794E"/>
    <w:rsid w:val="00201447"/>
    <w:rsid w:val="00204E01"/>
    <w:rsid w:val="002172E1"/>
    <w:rsid w:val="002263F6"/>
    <w:rsid w:val="002359AC"/>
    <w:rsid w:val="00245A6B"/>
    <w:rsid w:val="00257927"/>
    <w:rsid w:val="00263241"/>
    <w:rsid w:val="00265025"/>
    <w:rsid w:val="0026587B"/>
    <w:rsid w:val="00281406"/>
    <w:rsid w:val="00283560"/>
    <w:rsid w:val="002A093A"/>
    <w:rsid w:val="002B0759"/>
    <w:rsid w:val="002C4B52"/>
    <w:rsid w:val="002D67F7"/>
    <w:rsid w:val="002D738A"/>
    <w:rsid w:val="002E0620"/>
    <w:rsid w:val="002E0EC8"/>
    <w:rsid w:val="002E11C6"/>
    <w:rsid w:val="002E1C47"/>
    <w:rsid w:val="002E3314"/>
    <w:rsid w:val="002F32B8"/>
    <w:rsid w:val="00306B7F"/>
    <w:rsid w:val="00350DE8"/>
    <w:rsid w:val="003B138E"/>
    <w:rsid w:val="003C6231"/>
    <w:rsid w:val="003D5E71"/>
    <w:rsid w:val="003E2183"/>
    <w:rsid w:val="003E2536"/>
    <w:rsid w:val="00405EE6"/>
    <w:rsid w:val="0040632D"/>
    <w:rsid w:val="00406D8D"/>
    <w:rsid w:val="00407049"/>
    <w:rsid w:val="00411D65"/>
    <w:rsid w:val="00421A31"/>
    <w:rsid w:val="00422ED1"/>
    <w:rsid w:val="0046615A"/>
    <w:rsid w:val="00496E60"/>
    <w:rsid w:val="004A0214"/>
    <w:rsid w:val="004A3209"/>
    <w:rsid w:val="004A4713"/>
    <w:rsid w:val="004A5E2A"/>
    <w:rsid w:val="004B2E5C"/>
    <w:rsid w:val="004B61A8"/>
    <w:rsid w:val="004C3622"/>
    <w:rsid w:val="004E6700"/>
    <w:rsid w:val="004E723A"/>
    <w:rsid w:val="004E7C08"/>
    <w:rsid w:val="00505673"/>
    <w:rsid w:val="00506F62"/>
    <w:rsid w:val="00511318"/>
    <w:rsid w:val="005179D8"/>
    <w:rsid w:val="00524F37"/>
    <w:rsid w:val="00525B7E"/>
    <w:rsid w:val="005335AB"/>
    <w:rsid w:val="00533CAF"/>
    <w:rsid w:val="005410E4"/>
    <w:rsid w:val="00541743"/>
    <w:rsid w:val="00557860"/>
    <w:rsid w:val="00557DEA"/>
    <w:rsid w:val="00562977"/>
    <w:rsid w:val="00562CB0"/>
    <w:rsid w:val="0056415F"/>
    <w:rsid w:val="00571891"/>
    <w:rsid w:val="005725A1"/>
    <w:rsid w:val="00572C5C"/>
    <w:rsid w:val="00581B11"/>
    <w:rsid w:val="0058405D"/>
    <w:rsid w:val="00592149"/>
    <w:rsid w:val="00594DFD"/>
    <w:rsid w:val="005B5A68"/>
    <w:rsid w:val="005C4BC3"/>
    <w:rsid w:val="005C4FC0"/>
    <w:rsid w:val="005C6B9D"/>
    <w:rsid w:val="005D3E5D"/>
    <w:rsid w:val="00600D37"/>
    <w:rsid w:val="006076D4"/>
    <w:rsid w:val="00610527"/>
    <w:rsid w:val="00620E37"/>
    <w:rsid w:val="00624693"/>
    <w:rsid w:val="006733A6"/>
    <w:rsid w:val="00683159"/>
    <w:rsid w:val="006869E3"/>
    <w:rsid w:val="00687A27"/>
    <w:rsid w:val="006931AD"/>
    <w:rsid w:val="006A0C49"/>
    <w:rsid w:val="006A77EA"/>
    <w:rsid w:val="006A7953"/>
    <w:rsid w:val="006B1797"/>
    <w:rsid w:val="006C2EEE"/>
    <w:rsid w:val="006C624D"/>
    <w:rsid w:val="006D0402"/>
    <w:rsid w:val="006D5C3A"/>
    <w:rsid w:val="006E6C6A"/>
    <w:rsid w:val="006F5087"/>
    <w:rsid w:val="006F749C"/>
    <w:rsid w:val="0070028E"/>
    <w:rsid w:val="007008FA"/>
    <w:rsid w:val="00700C5E"/>
    <w:rsid w:val="00704F1D"/>
    <w:rsid w:val="007151F0"/>
    <w:rsid w:val="00736EDD"/>
    <w:rsid w:val="00744297"/>
    <w:rsid w:val="00746F0D"/>
    <w:rsid w:val="00755B60"/>
    <w:rsid w:val="00755B6F"/>
    <w:rsid w:val="00776211"/>
    <w:rsid w:val="007815A6"/>
    <w:rsid w:val="00794C17"/>
    <w:rsid w:val="007A374C"/>
    <w:rsid w:val="007A5051"/>
    <w:rsid w:val="007B3C26"/>
    <w:rsid w:val="007B6B98"/>
    <w:rsid w:val="007C203D"/>
    <w:rsid w:val="007C7560"/>
    <w:rsid w:val="007D3D31"/>
    <w:rsid w:val="007F2353"/>
    <w:rsid w:val="00801B7F"/>
    <w:rsid w:val="00805E0B"/>
    <w:rsid w:val="00810DD9"/>
    <w:rsid w:val="00812BD7"/>
    <w:rsid w:val="00816284"/>
    <w:rsid w:val="008237E9"/>
    <w:rsid w:val="00823B1F"/>
    <w:rsid w:val="00826CD3"/>
    <w:rsid w:val="00827207"/>
    <w:rsid w:val="00831185"/>
    <w:rsid w:val="008371D1"/>
    <w:rsid w:val="008447A4"/>
    <w:rsid w:val="00857678"/>
    <w:rsid w:val="00857948"/>
    <w:rsid w:val="008723CD"/>
    <w:rsid w:val="008775AB"/>
    <w:rsid w:val="00891F25"/>
    <w:rsid w:val="008A5A8B"/>
    <w:rsid w:val="008B0502"/>
    <w:rsid w:val="008B0F6B"/>
    <w:rsid w:val="008B49E3"/>
    <w:rsid w:val="008C1015"/>
    <w:rsid w:val="008C341C"/>
    <w:rsid w:val="008D5EF6"/>
    <w:rsid w:val="008E694B"/>
    <w:rsid w:val="008F397D"/>
    <w:rsid w:val="008F59F8"/>
    <w:rsid w:val="00900942"/>
    <w:rsid w:val="00917CCA"/>
    <w:rsid w:val="00922F2C"/>
    <w:rsid w:val="009236C2"/>
    <w:rsid w:val="00936B82"/>
    <w:rsid w:val="009456B2"/>
    <w:rsid w:val="00950260"/>
    <w:rsid w:val="00963A2E"/>
    <w:rsid w:val="00974204"/>
    <w:rsid w:val="00976625"/>
    <w:rsid w:val="0098A5BC"/>
    <w:rsid w:val="009A5077"/>
    <w:rsid w:val="009B2060"/>
    <w:rsid w:val="009C4080"/>
    <w:rsid w:val="009C4342"/>
    <w:rsid w:val="009D0F6A"/>
    <w:rsid w:val="009D24EA"/>
    <w:rsid w:val="009D6A6B"/>
    <w:rsid w:val="009F070B"/>
    <w:rsid w:val="009F3EF5"/>
    <w:rsid w:val="00A01002"/>
    <w:rsid w:val="00A104A3"/>
    <w:rsid w:val="00A13337"/>
    <w:rsid w:val="00A4073F"/>
    <w:rsid w:val="00A4454F"/>
    <w:rsid w:val="00A5066D"/>
    <w:rsid w:val="00A6554F"/>
    <w:rsid w:val="00A709D3"/>
    <w:rsid w:val="00A83929"/>
    <w:rsid w:val="00A96305"/>
    <w:rsid w:val="00A977B8"/>
    <w:rsid w:val="00AA34E7"/>
    <w:rsid w:val="00AC2809"/>
    <w:rsid w:val="00AC53DC"/>
    <w:rsid w:val="00AC61B8"/>
    <w:rsid w:val="00AC7943"/>
    <w:rsid w:val="00AD34AD"/>
    <w:rsid w:val="00AE7C35"/>
    <w:rsid w:val="00AF0F06"/>
    <w:rsid w:val="00AF771E"/>
    <w:rsid w:val="00B06669"/>
    <w:rsid w:val="00B10836"/>
    <w:rsid w:val="00B109DC"/>
    <w:rsid w:val="00B224C6"/>
    <w:rsid w:val="00B35E26"/>
    <w:rsid w:val="00B374CE"/>
    <w:rsid w:val="00B45D6B"/>
    <w:rsid w:val="00B46424"/>
    <w:rsid w:val="00B46630"/>
    <w:rsid w:val="00B5378B"/>
    <w:rsid w:val="00B6600F"/>
    <w:rsid w:val="00B73D7C"/>
    <w:rsid w:val="00BB0D53"/>
    <w:rsid w:val="00BB3376"/>
    <w:rsid w:val="00BB5876"/>
    <w:rsid w:val="00BB5CB7"/>
    <w:rsid w:val="00BD12B4"/>
    <w:rsid w:val="00BE0902"/>
    <w:rsid w:val="00BE0AD3"/>
    <w:rsid w:val="00BE72E8"/>
    <w:rsid w:val="00C12434"/>
    <w:rsid w:val="00C16189"/>
    <w:rsid w:val="00C167D7"/>
    <w:rsid w:val="00C20EBD"/>
    <w:rsid w:val="00C22DD1"/>
    <w:rsid w:val="00C2681F"/>
    <w:rsid w:val="00C31DFD"/>
    <w:rsid w:val="00C32D8C"/>
    <w:rsid w:val="00C34DD7"/>
    <w:rsid w:val="00C362A5"/>
    <w:rsid w:val="00C50937"/>
    <w:rsid w:val="00C522D2"/>
    <w:rsid w:val="00C55777"/>
    <w:rsid w:val="00C617E5"/>
    <w:rsid w:val="00C62278"/>
    <w:rsid w:val="00C6595D"/>
    <w:rsid w:val="00C72C18"/>
    <w:rsid w:val="00C87A55"/>
    <w:rsid w:val="00C92421"/>
    <w:rsid w:val="00CA4CB0"/>
    <w:rsid w:val="00CB084A"/>
    <w:rsid w:val="00CB2649"/>
    <w:rsid w:val="00CE2E68"/>
    <w:rsid w:val="00CE7473"/>
    <w:rsid w:val="00CF657E"/>
    <w:rsid w:val="00D25398"/>
    <w:rsid w:val="00D3368D"/>
    <w:rsid w:val="00D36C78"/>
    <w:rsid w:val="00D43787"/>
    <w:rsid w:val="00D476D9"/>
    <w:rsid w:val="00D648A8"/>
    <w:rsid w:val="00D9162A"/>
    <w:rsid w:val="00D91DF7"/>
    <w:rsid w:val="00DB0EE6"/>
    <w:rsid w:val="00DB7E17"/>
    <w:rsid w:val="00DC1AB8"/>
    <w:rsid w:val="00DC7707"/>
    <w:rsid w:val="00DD71A5"/>
    <w:rsid w:val="00E05B8D"/>
    <w:rsid w:val="00E11B16"/>
    <w:rsid w:val="00E33B87"/>
    <w:rsid w:val="00E35252"/>
    <w:rsid w:val="00E3DC0D"/>
    <w:rsid w:val="00E406C9"/>
    <w:rsid w:val="00E46D32"/>
    <w:rsid w:val="00E606CC"/>
    <w:rsid w:val="00E733DB"/>
    <w:rsid w:val="00E93B52"/>
    <w:rsid w:val="00EA6D91"/>
    <w:rsid w:val="00EC2065"/>
    <w:rsid w:val="00EC7F8B"/>
    <w:rsid w:val="00EE5729"/>
    <w:rsid w:val="00EE7789"/>
    <w:rsid w:val="00EF1FD7"/>
    <w:rsid w:val="00F125DC"/>
    <w:rsid w:val="00F1366C"/>
    <w:rsid w:val="00F16A99"/>
    <w:rsid w:val="00F232E4"/>
    <w:rsid w:val="00F254DD"/>
    <w:rsid w:val="00F305F8"/>
    <w:rsid w:val="00F31494"/>
    <w:rsid w:val="00F37B1C"/>
    <w:rsid w:val="00F44042"/>
    <w:rsid w:val="00F462D3"/>
    <w:rsid w:val="00F505E9"/>
    <w:rsid w:val="00F56ACE"/>
    <w:rsid w:val="00F60956"/>
    <w:rsid w:val="00F63BCC"/>
    <w:rsid w:val="00F65296"/>
    <w:rsid w:val="00F66877"/>
    <w:rsid w:val="00F92F89"/>
    <w:rsid w:val="00F9307B"/>
    <w:rsid w:val="00FB238D"/>
    <w:rsid w:val="00FB38C3"/>
    <w:rsid w:val="00FC25F7"/>
    <w:rsid w:val="00FC4F93"/>
    <w:rsid w:val="00FD6609"/>
    <w:rsid w:val="00FE2F8C"/>
    <w:rsid w:val="00FF07F2"/>
    <w:rsid w:val="00FF0D9F"/>
    <w:rsid w:val="00FF3853"/>
    <w:rsid w:val="00FF723D"/>
    <w:rsid w:val="00FF78DC"/>
    <w:rsid w:val="00FF7C6E"/>
    <w:rsid w:val="0147F169"/>
    <w:rsid w:val="017D0217"/>
    <w:rsid w:val="019F3A0B"/>
    <w:rsid w:val="01FC5E56"/>
    <w:rsid w:val="021071FE"/>
    <w:rsid w:val="026A9859"/>
    <w:rsid w:val="029B2485"/>
    <w:rsid w:val="02CF8737"/>
    <w:rsid w:val="0316AFBA"/>
    <w:rsid w:val="03AA5AE9"/>
    <w:rsid w:val="0410FAEE"/>
    <w:rsid w:val="04642CFA"/>
    <w:rsid w:val="046C1F7E"/>
    <w:rsid w:val="048510E0"/>
    <w:rsid w:val="052B610B"/>
    <w:rsid w:val="053C2C47"/>
    <w:rsid w:val="0588B4C3"/>
    <w:rsid w:val="058DFF36"/>
    <w:rsid w:val="05AE5828"/>
    <w:rsid w:val="05C03888"/>
    <w:rsid w:val="05D1593A"/>
    <w:rsid w:val="062CA0B5"/>
    <w:rsid w:val="0635DA72"/>
    <w:rsid w:val="06400FDA"/>
    <w:rsid w:val="0647A39A"/>
    <w:rsid w:val="06944459"/>
    <w:rsid w:val="07A73AEC"/>
    <w:rsid w:val="07CDABE5"/>
    <w:rsid w:val="0804DAC6"/>
    <w:rsid w:val="08133C29"/>
    <w:rsid w:val="081D92FA"/>
    <w:rsid w:val="082970D7"/>
    <w:rsid w:val="08E2F97A"/>
    <w:rsid w:val="08E53BC3"/>
    <w:rsid w:val="08F3B0E4"/>
    <w:rsid w:val="08F56F2D"/>
    <w:rsid w:val="08FB4C54"/>
    <w:rsid w:val="098DC2AD"/>
    <w:rsid w:val="0A851001"/>
    <w:rsid w:val="0A8BAF1B"/>
    <w:rsid w:val="0AB3D799"/>
    <w:rsid w:val="0AC7CBBE"/>
    <w:rsid w:val="0ACACC88"/>
    <w:rsid w:val="0B793460"/>
    <w:rsid w:val="0B846C14"/>
    <w:rsid w:val="0B9B1725"/>
    <w:rsid w:val="0BFD4F30"/>
    <w:rsid w:val="0D2F95D0"/>
    <w:rsid w:val="0D32CB50"/>
    <w:rsid w:val="0D6E94F5"/>
    <w:rsid w:val="0E0846BF"/>
    <w:rsid w:val="0E3B92B2"/>
    <w:rsid w:val="0E6E2065"/>
    <w:rsid w:val="0E6F41C5"/>
    <w:rsid w:val="0EF4F3D7"/>
    <w:rsid w:val="0F79A055"/>
    <w:rsid w:val="0FAFFE40"/>
    <w:rsid w:val="0FB293DA"/>
    <w:rsid w:val="0FDE2912"/>
    <w:rsid w:val="0FF065ED"/>
    <w:rsid w:val="1027739F"/>
    <w:rsid w:val="1031183D"/>
    <w:rsid w:val="10829D40"/>
    <w:rsid w:val="1083DC9A"/>
    <w:rsid w:val="1090082A"/>
    <w:rsid w:val="10AE9B71"/>
    <w:rsid w:val="10D1BAC5"/>
    <w:rsid w:val="10E2F49B"/>
    <w:rsid w:val="1120F0E4"/>
    <w:rsid w:val="1157AFF7"/>
    <w:rsid w:val="11865FAB"/>
    <w:rsid w:val="11ABF8F0"/>
    <w:rsid w:val="11B03E8A"/>
    <w:rsid w:val="11B427CE"/>
    <w:rsid w:val="11BE93F8"/>
    <w:rsid w:val="11F008B0"/>
    <w:rsid w:val="11F35F50"/>
    <w:rsid w:val="1205BCE1"/>
    <w:rsid w:val="121A8090"/>
    <w:rsid w:val="1276F65A"/>
    <w:rsid w:val="1283A4F4"/>
    <w:rsid w:val="12C3C4E8"/>
    <w:rsid w:val="12F13B3E"/>
    <w:rsid w:val="12F31359"/>
    <w:rsid w:val="133FF825"/>
    <w:rsid w:val="13401FCD"/>
    <w:rsid w:val="13530AEB"/>
    <w:rsid w:val="135B0334"/>
    <w:rsid w:val="135E626E"/>
    <w:rsid w:val="13F4C4BD"/>
    <w:rsid w:val="146456D7"/>
    <w:rsid w:val="14E6BDDB"/>
    <w:rsid w:val="14F7FBBA"/>
    <w:rsid w:val="15257818"/>
    <w:rsid w:val="153A5309"/>
    <w:rsid w:val="153B8414"/>
    <w:rsid w:val="15454819"/>
    <w:rsid w:val="15588D0B"/>
    <w:rsid w:val="15FA3E42"/>
    <w:rsid w:val="164B458A"/>
    <w:rsid w:val="16805FEC"/>
    <w:rsid w:val="16BDA676"/>
    <w:rsid w:val="16D8991D"/>
    <w:rsid w:val="173057C2"/>
    <w:rsid w:val="173BBBA8"/>
    <w:rsid w:val="175E96F3"/>
    <w:rsid w:val="17677E05"/>
    <w:rsid w:val="17787053"/>
    <w:rsid w:val="178C3F7F"/>
    <w:rsid w:val="179675D9"/>
    <w:rsid w:val="17CEE362"/>
    <w:rsid w:val="18095246"/>
    <w:rsid w:val="1814691F"/>
    <w:rsid w:val="18244F9E"/>
    <w:rsid w:val="183CA540"/>
    <w:rsid w:val="18582CD1"/>
    <w:rsid w:val="185EA279"/>
    <w:rsid w:val="18A22511"/>
    <w:rsid w:val="18D0C6A9"/>
    <w:rsid w:val="196CA02B"/>
    <w:rsid w:val="197F48DF"/>
    <w:rsid w:val="19B8493B"/>
    <w:rsid w:val="19C4AA31"/>
    <w:rsid w:val="1A2BB39B"/>
    <w:rsid w:val="1A35728F"/>
    <w:rsid w:val="1A3AE8E0"/>
    <w:rsid w:val="1A5B6F9E"/>
    <w:rsid w:val="1A5F7B15"/>
    <w:rsid w:val="1A77A1C7"/>
    <w:rsid w:val="1A95D07F"/>
    <w:rsid w:val="1ABB6CC0"/>
    <w:rsid w:val="1AEE758C"/>
    <w:rsid w:val="1B2813EA"/>
    <w:rsid w:val="1B52F0F0"/>
    <w:rsid w:val="1BC844AA"/>
    <w:rsid w:val="1C01B2D2"/>
    <w:rsid w:val="1C4A125E"/>
    <w:rsid w:val="1CA0C470"/>
    <w:rsid w:val="1CA1A862"/>
    <w:rsid w:val="1CA30370"/>
    <w:rsid w:val="1CC5B494"/>
    <w:rsid w:val="1CD6E181"/>
    <w:rsid w:val="1D27AA2D"/>
    <w:rsid w:val="1D558261"/>
    <w:rsid w:val="1D5CA9D9"/>
    <w:rsid w:val="1D68DD77"/>
    <w:rsid w:val="1D7100D3"/>
    <w:rsid w:val="1D8C68C7"/>
    <w:rsid w:val="1D9F5F84"/>
    <w:rsid w:val="1DCE5141"/>
    <w:rsid w:val="1DD1AD15"/>
    <w:rsid w:val="1E28DD57"/>
    <w:rsid w:val="1E5D55E7"/>
    <w:rsid w:val="1E76BCC6"/>
    <w:rsid w:val="1EFBC013"/>
    <w:rsid w:val="1F0B6BF1"/>
    <w:rsid w:val="1F65F881"/>
    <w:rsid w:val="1F85CD74"/>
    <w:rsid w:val="1FAA6F92"/>
    <w:rsid w:val="1FCB0697"/>
    <w:rsid w:val="1FFB74D0"/>
    <w:rsid w:val="201B2EA2"/>
    <w:rsid w:val="206473E1"/>
    <w:rsid w:val="20E9CFC4"/>
    <w:rsid w:val="210F69F6"/>
    <w:rsid w:val="214BF10C"/>
    <w:rsid w:val="2165D533"/>
    <w:rsid w:val="21858B89"/>
    <w:rsid w:val="21AFEE96"/>
    <w:rsid w:val="21C80329"/>
    <w:rsid w:val="230F8B87"/>
    <w:rsid w:val="230FF9BD"/>
    <w:rsid w:val="231204DE"/>
    <w:rsid w:val="23250083"/>
    <w:rsid w:val="23267201"/>
    <w:rsid w:val="2353B070"/>
    <w:rsid w:val="239A8F9D"/>
    <w:rsid w:val="23B5E167"/>
    <w:rsid w:val="23C943AB"/>
    <w:rsid w:val="24722428"/>
    <w:rsid w:val="24BD5142"/>
    <w:rsid w:val="25A1E9E0"/>
    <w:rsid w:val="261C27CD"/>
    <w:rsid w:val="2621BC7E"/>
    <w:rsid w:val="26254934"/>
    <w:rsid w:val="268D177D"/>
    <w:rsid w:val="26A8F03A"/>
    <w:rsid w:val="26BA2120"/>
    <w:rsid w:val="26CD81C6"/>
    <w:rsid w:val="26E94207"/>
    <w:rsid w:val="2713F979"/>
    <w:rsid w:val="2737D56E"/>
    <w:rsid w:val="273C8EA1"/>
    <w:rsid w:val="276CD45D"/>
    <w:rsid w:val="27831553"/>
    <w:rsid w:val="2785C097"/>
    <w:rsid w:val="279BFB6B"/>
    <w:rsid w:val="285BC09E"/>
    <w:rsid w:val="28A17376"/>
    <w:rsid w:val="28A7DE10"/>
    <w:rsid w:val="28AEE1E2"/>
    <w:rsid w:val="28BCAADD"/>
    <w:rsid w:val="28D26A2B"/>
    <w:rsid w:val="28D567BD"/>
    <w:rsid w:val="28EC935A"/>
    <w:rsid w:val="28EE272A"/>
    <w:rsid w:val="28F7B4D7"/>
    <w:rsid w:val="29042A5A"/>
    <w:rsid w:val="295B35FD"/>
    <w:rsid w:val="2961DC6C"/>
    <w:rsid w:val="296D4F34"/>
    <w:rsid w:val="299B537B"/>
    <w:rsid w:val="29F3AD82"/>
    <w:rsid w:val="2A98BCF0"/>
    <w:rsid w:val="2A9C9B36"/>
    <w:rsid w:val="2AA312A1"/>
    <w:rsid w:val="2ABE064A"/>
    <w:rsid w:val="2AE16265"/>
    <w:rsid w:val="2AEA84DF"/>
    <w:rsid w:val="2AF33F40"/>
    <w:rsid w:val="2AF5EDAB"/>
    <w:rsid w:val="2B2BCB2D"/>
    <w:rsid w:val="2B39F309"/>
    <w:rsid w:val="2B7A071A"/>
    <w:rsid w:val="2B87A3E0"/>
    <w:rsid w:val="2B8B8C51"/>
    <w:rsid w:val="2BD6CE3C"/>
    <w:rsid w:val="2C18BC5E"/>
    <w:rsid w:val="2C3C1575"/>
    <w:rsid w:val="2C5A7431"/>
    <w:rsid w:val="2C6DEF47"/>
    <w:rsid w:val="2C86BEB9"/>
    <w:rsid w:val="2C86D650"/>
    <w:rsid w:val="2C90A851"/>
    <w:rsid w:val="2CF04B7E"/>
    <w:rsid w:val="2CFE0D7D"/>
    <w:rsid w:val="2D9C9234"/>
    <w:rsid w:val="2E1A5564"/>
    <w:rsid w:val="2E374C60"/>
    <w:rsid w:val="2E4F2BD3"/>
    <w:rsid w:val="2E5F2457"/>
    <w:rsid w:val="2E7D831E"/>
    <w:rsid w:val="2F075366"/>
    <w:rsid w:val="2F24040A"/>
    <w:rsid w:val="2F4E4B1E"/>
    <w:rsid w:val="2F671BC4"/>
    <w:rsid w:val="2F6F5FB2"/>
    <w:rsid w:val="2F7C62F8"/>
    <w:rsid w:val="2F8518D4"/>
    <w:rsid w:val="2FE8BBB4"/>
    <w:rsid w:val="2FEE63CD"/>
    <w:rsid w:val="30362312"/>
    <w:rsid w:val="3050E470"/>
    <w:rsid w:val="3055640A"/>
    <w:rsid w:val="3072F952"/>
    <w:rsid w:val="309DA656"/>
    <w:rsid w:val="311F2DC8"/>
    <w:rsid w:val="3142C795"/>
    <w:rsid w:val="3166A167"/>
    <w:rsid w:val="31A01822"/>
    <w:rsid w:val="32879BAB"/>
    <w:rsid w:val="32AF96C8"/>
    <w:rsid w:val="32F29618"/>
    <w:rsid w:val="32F5AFB3"/>
    <w:rsid w:val="32F894DF"/>
    <w:rsid w:val="330228D1"/>
    <w:rsid w:val="330751EB"/>
    <w:rsid w:val="331DE511"/>
    <w:rsid w:val="3347F9C2"/>
    <w:rsid w:val="335EF037"/>
    <w:rsid w:val="337477DD"/>
    <w:rsid w:val="33842545"/>
    <w:rsid w:val="33B28515"/>
    <w:rsid w:val="33BE9490"/>
    <w:rsid w:val="33E7955B"/>
    <w:rsid w:val="34629F1B"/>
    <w:rsid w:val="34962CBB"/>
    <w:rsid w:val="34A63DCC"/>
    <w:rsid w:val="34E63989"/>
    <w:rsid w:val="3505D610"/>
    <w:rsid w:val="35092622"/>
    <w:rsid w:val="353EB97D"/>
    <w:rsid w:val="3542FB98"/>
    <w:rsid w:val="3570841E"/>
    <w:rsid w:val="35B1CA41"/>
    <w:rsid w:val="3626D63A"/>
    <w:rsid w:val="368700FE"/>
    <w:rsid w:val="36DA2416"/>
    <w:rsid w:val="36DAA68D"/>
    <w:rsid w:val="372F8012"/>
    <w:rsid w:val="37C2F837"/>
    <w:rsid w:val="37FB175D"/>
    <w:rsid w:val="380C66EB"/>
    <w:rsid w:val="38125067"/>
    <w:rsid w:val="382ED241"/>
    <w:rsid w:val="3888ADEB"/>
    <w:rsid w:val="390403E8"/>
    <w:rsid w:val="390FC662"/>
    <w:rsid w:val="397433AA"/>
    <w:rsid w:val="39807519"/>
    <w:rsid w:val="39C30F1C"/>
    <w:rsid w:val="3A4B6E62"/>
    <w:rsid w:val="3A6D3F1F"/>
    <w:rsid w:val="3A832615"/>
    <w:rsid w:val="3ACCF591"/>
    <w:rsid w:val="3AEE08CE"/>
    <w:rsid w:val="3B140380"/>
    <w:rsid w:val="3B1D205F"/>
    <w:rsid w:val="3C4DE676"/>
    <w:rsid w:val="3C6E83C2"/>
    <w:rsid w:val="3C7193E5"/>
    <w:rsid w:val="3C7524DE"/>
    <w:rsid w:val="3C7A843E"/>
    <w:rsid w:val="3C987739"/>
    <w:rsid w:val="3CA17151"/>
    <w:rsid w:val="3CB2FFF0"/>
    <w:rsid w:val="3D3CB711"/>
    <w:rsid w:val="3E9FAC56"/>
    <w:rsid w:val="3F19C43A"/>
    <w:rsid w:val="3F53688A"/>
    <w:rsid w:val="3FB54EC5"/>
    <w:rsid w:val="3FE2A6EF"/>
    <w:rsid w:val="4089B49F"/>
    <w:rsid w:val="40B0288C"/>
    <w:rsid w:val="4175D7B5"/>
    <w:rsid w:val="41954622"/>
    <w:rsid w:val="41997578"/>
    <w:rsid w:val="41F9DCFD"/>
    <w:rsid w:val="41FAF40A"/>
    <w:rsid w:val="4257C6B8"/>
    <w:rsid w:val="42ACBB0D"/>
    <w:rsid w:val="42B71AC7"/>
    <w:rsid w:val="42CEDD9E"/>
    <w:rsid w:val="438328B0"/>
    <w:rsid w:val="4410D7F9"/>
    <w:rsid w:val="4432E2FC"/>
    <w:rsid w:val="4443E10C"/>
    <w:rsid w:val="44476172"/>
    <w:rsid w:val="447B4555"/>
    <w:rsid w:val="44C73808"/>
    <w:rsid w:val="44C8985B"/>
    <w:rsid w:val="44DBDAAB"/>
    <w:rsid w:val="45412818"/>
    <w:rsid w:val="457C6CBF"/>
    <w:rsid w:val="4590201D"/>
    <w:rsid w:val="45BBFB59"/>
    <w:rsid w:val="45D50165"/>
    <w:rsid w:val="462986A0"/>
    <w:rsid w:val="46376B73"/>
    <w:rsid w:val="463A321F"/>
    <w:rsid w:val="46B0EE54"/>
    <w:rsid w:val="47AD832E"/>
    <w:rsid w:val="47C01C15"/>
    <w:rsid w:val="47CBC997"/>
    <w:rsid w:val="482143D9"/>
    <w:rsid w:val="4831F96A"/>
    <w:rsid w:val="4870BB47"/>
    <w:rsid w:val="488341A9"/>
    <w:rsid w:val="48B17DD3"/>
    <w:rsid w:val="48EACD1A"/>
    <w:rsid w:val="4A144BCF"/>
    <w:rsid w:val="4A3B9687"/>
    <w:rsid w:val="4AB10AEC"/>
    <w:rsid w:val="4AB5D79E"/>
    <w:rsid w:val="4ADE645E"/>
    <w:rsid w:val="4B42A941"/>
    <w:rsid w:val="4B888AD2"/>
    <w:rsid w:val="4BBECF1A"/>
    <w:rsid w:val="4BCA2687"/>
    <w:rsid w:val="4BD67BF2"/>
    <w:rsid w:val="4BE499FC"/>
    <w:rsid w:val="4C05584C"/>
    <w:rsid w:val="4C1972C9"/>
    <w:rsid w:val="4C737993"/>
    <w:rsid w:val="4CB0543B"/>
    <w:rsid w:val="4D0EAED3"/>
    <w:rsid w:val="4D33A5E2"/>
    <w:rsid w:val="4DC3E25E"/>
    <w:rsid w:val="4E1B96FA"/>
    <w:rsid w:val="4E2C0F40"/>
    <w:rsid w:val="4E308420"/>
    <w:rsid w:val="4E81EE33"/>
    <w:rsid w:val="4E8F1507"/>
    <w:rsid w:val="4E8FAE98"/>
    <w:rsid w:val="4EA488E5"/>
    <w:rsid w:val="4EB34CC9"/>
    <w:rsid w:val="4EF1BBD4"/>
    <w:rsid w:val="4EF350C7"/>
    <w:rsid w:val="4F034E1E"/>
    <w:rsid w:val="4F082253"/>
    <w:rsid w:val="4F253836"/>
    <w:rsid w:val="4F65B43B"/>
    <w:rsid w:val="4F6E6E4C"/>
    <w:rsid w:val="4FE40B23"/>
    <w:rsid w:val="502934D9"/>
    <w:rsid w:val="5061953E"/>
    <w:rsid w:val="50922213"/>
    <w:rsid w:val="5106EDB8"/>
    <w:rsid w:val="51429E36"/>
    <w:rsid w:val="51C040BC"/>
    <w:rsid w:val="51CFD46A"/>
    <w:rsid w:val="52198A04"/>
    <w:rsid w:val="523DDB18"/>
    <w:rsid w:val="5273D4FA"/>
    <w:rsid w:val="529404C9"/>
    <w:rsid w:val="52AC2E00"/>
    <w:rsid w:val="53E4E5B1"/>
    <w:rsid w:val="5458A3FD"/>
    <w:rsid w:val="549A3665"/>
    <w:rsid w:val="54A91CD3"/>
    <w:rsid w:val="54E48B89"/>
    <w:rsid w:val="54EA414C"/>
    <w:rsid w:val="54F498FD"/>
    <w:rsid w:val="55768F64"/>
    <w:rsid w:val="557AC51A"/>
    <w:rsid w:val="55B01EEC"/>
    <w:rsid w:val="55DC948E"/>
    <w:rsid w:val="55EFF1E8"/>
    <w:rsid w:val="561744AE"/>
    <w:rsid w:val="56E50EF6"/>
    <w:rsid w:val="57074501"/>
    <w:rsid w:val="57EC56CC"/>
    <w:rsid w:val="57F0A63B"/>
    <w:rsid w:val="58A4E823"/>
    <w:rsid w:val="58C78BD3"/>
    <w:rsid w:val="58ED982B"/>
    <w:rsid w:val="592D458F"/>
    <w:rsid w:val="59936F2C"/>
    <w:rsid w:val="59A3D75B"/>
    <w:rsid w:val="59FAA0E1"/>
    <w:rsid w:val="5A18E65F"/>
    <w:rsid w:val="5A312B34"/>
    <w:rsid w:val="5A3F140A"/>
    <w:rsid w:val="5A8FB318"/>
    <w:rsid w:val="5B1DE05B"/>
    <w:rsid w:val="5B27B818"/>
    <w:rsid w:val="5B44AB0E"/>
    <w:rsid w:val="5B8F0383"/>
    <w:rsid w:val="5BA9C481"/>
    <w:rsid w:val="5BB2F336"/>
    <w:rsid w:val="5BBA9254"/>
    <w:rsid w:val="5BDF9778"/>
    <w:rsid w:val="5BE10E8D"/>
    <w:rsid w:val="5C541602"/>
    <w:rsid w:val="5C704AA3"/>
    <w:rsid w:val="5CE06304"/>
    <w:rsid w:val="5CE94830"/>
    <w:rsid w:val="5E23C916"/>
    <w:rsid w:val="5E2C84F2"/>
    <w:rsid w:val="5E46AAEF"/>
    <w:rsid w:val="5E5128EB"/>
    <w:rsid w:val="5E5D08BD"/>
    <w:rsid w:val="5E89F05E"/>
    <w:rsid w:val="5E9EF09C"/>
    <w:rsid w:val="5EA3D4EC"/>
    <w:rsid w:val="5EB84B88"/>
    <w:rsid w:val="5F65BA12"/>
    <w:rsid w:val="5F69FFCD"/>
    <w:rsid w:val="5FA29F54"/>
    <w:rsid w:val="5FA2F6DA"/>
    <w:rsid w:val="5FB22375"/>
    <w:rsid w:val="5FBD455D"/>
    <w:rsid w:val="5FC56972"/>
    <w:rsid w:val="5FF92DB3"/>
    <w:rsid w:val="60AD8B7F"/>
    <w:rsid w:val="60CF7643"/>
    <w:rsid w:val="612FE17E"/>
    <w:rsid w:val="61840A8B"/>
    <w:rsid w:val="619C7A43"/>
    <w:rsid w:val="619E338D"/>
    <w:rsid w:val="61AD01A9"/>
    <w:rsid w:val="61C05599"/>
    <w:rsid w:val="61DFCDF7"/>
    <w:rsid w:val="624ED10E"/>
    <w:rsid w:val="62660F34"/>
    <w:rsid w:val="629D4216"/>
    <w:rsid w:val="62B9D9BC"/>
    <w:rsid w:val="62BBB133"/>
    <w:rsid w:val="62DD2908"/>
    <w:rsid w:val="62EC489E"/>
    <w:rsid w:val="62F25FE7"/>
    <w:rsid w:val="62F56D9E"/>
    <w:rsid w:val="6344B553"/>
    <w:rsid w:val="63B42E45"/>
    <w:rsid w:val="63E6F889"/>
    <w:rsid w:val="63F39B22"/>
    <w:rsid w:val="63F5DA82"/>
    <w:rsid w:val="6401B119"/>
    <w:rsid w:val="642EB602"/>
    <w:rsid w:val="6440811F"/>
    <w:rsid w:val="648B92AF"/>
    <w:rsid w:val="64D66BFD"/>
    <w:rsid w:val="653F8EC4"/>
    <w:rsid w:val="6588431E"/>
    <w:rsid w:val="65E13306"/>
    <w:rsid w:val="664DB2E0"/>
    <w:rsid w:val="6685F362"/>
    <w:rsid w:val="6704DC00"/>
    <w:rsid w:val="671151EB"/>
    <w:rsid w:val="6713BCC3"/>
    <w:rsid w:val="672D7160"/>
    <w:rsid w:val="6733B5C8"/>
    <w:rsid w:val="67C9195B"/>
    <w:rsid w:val="67D86CF7"/>
    <w:rsid w:val="6881CCAE"/>
    <w:rsid w:val="691F8858"/>
    <w:rsid w:val="69291001"/>
    <w:rsid w:val="6930B337"/>
    <w:rsid w:val="69321AF2"/>
    <w:rsid w:val="6947A3F1"/>
    <w:rsid w:val="69692890"/>
    <w:rsid w:val="696B52A1"/>
    <w:rsid w:val="699E94EB"/>
    <w:rsid w:val="69F08010"/>
    <w:rsid w:val="6A0E8676"/>
    <w:rsid w:val="6A14AD3E"/>
    <w:rsid w:val="6A3E47DE"/>
    <w:rsid w:val="6A728805"/>
    <w:rsid w:val="6A7ED5DC"/>
    <w:rsid w:val="6A8DAA2D"/>
    <w:rsid w:val="6B2197A0"/>
    <w:rsid w:val="6B2D280D"/>
    <w:rsid w:val="6B546DEB"/>
    <w:rsid w:val="6B614F52"/>
    <w:rsid w:val="6B804637"/>
    <w:rsid w:val="6B946E0E"/>
    <w:rsid w:val="6B98BD2B"/>
    <w:rsid w:val="6BA5E156"/>
    <w:rsid w:val="6BAFDF66"/>
    <w:rsid w:val="6BD8850B"/>
    <w:rsid w:val="6C8620CF"/>
    <w:rsid w:val="6C9522A5"/>
    <w:rsid w:val="6CA6620E"/>
    <w:rsid w:val="6CB49862"/>
    <w:rsid w:val="6CC49CCF"/>
    <w:rsid w:val="6CDC303C"/>
    <w:rsid w:val="6CEB4BD6"/>
    <w:rsid w:val="6D6FA754"/>
    <w:rsid w:val="6D95B79B"/>
    <w:rsid w:val="6D9D8F3E"/>
    <w:rsid w:val="6DB8581A"/>
    <w:rsid w:val="6DD6E3A6"/>
    <w:rsid w:val="6E56413A"/>
    <w:rsid w:val="6E5A7F19"/>
    <w:rsid w:val="6E77CDFB"/>
    <w:rsid w:val="6F136E96"/>
    <w:rsid w:val="6F7DE267"/>
    <w:rsid w:val="6F7E33E2"/>
    <w:rsid w:val="6F88CB63"/>
    <w:rsid w:val="6FE4DD51"/>
    <w:rsid w:val="6FED469F"/>
    <w:rsid w:val="6FF57E28"/>
    <w:rsid w:val="7001D7A9"/>
    <w:rsid w:val="70B6DF17"/>
    <w:rsid w:val="70B7667A"/>
    <w:rsid w:val="70C16C1D"/>
    <w:rsid w:val="71289FC2"/>
    <w:rsid w:val="7136034A"/>
    <w:rsid w:val="714998BD"/>
    <w:rsid w:val="71635657"/>
    <w:rsid w:val="7167C1A3"/>
    <w:rsid w:val="718EBA65"/>
    <w:rsid w:val="7194B5EC"/>
    <w:rsid w:val="71B16993"/>
    <w:rsid w:val="71DBFBBD"/>
    <w:rsid w:val="72864C4D"/>
    <w:rsid w:val="72BFA34D"/>
    <w:rsid w:val="72CDA4C8"/>
    <w:rsid w:val="72EB9050"/>
    <w:rsid w:val="72FAAB1E"/>
    <w:rsid w:val="73231230"/>
    <w:rsid w:val="73369D0F"/>
    <w:rsid w:val="7356F844"/>
    <w:rsid w:val="73583B70"/>
    <w:rsid w:val="73823939"/>
    <w:rsid w:val="7387A6A7"/>
    <w:rsid w:val="738F677D"/>
    <w:rsid w:val="73B7657F"/>
    <w:rsid w:val="73DDB17C"/>
    <w:rsid w:val="74D14ADA"/>
    <w:rsid w:val="74F33C4F"/>
    <w:rsid w:val="751BDAD0"/>
    <w:rsid w:val="7535AAF1"/>
    <w:rsid w:val="75547874"/>
    <w:rsid w:val="7572D836"/>
    <w:rsid w:val="759DCA87"/>
    <w:rsid w:val="75F822E7"/>
    <w:rsid w:val="7660AACA"/>
    <w:rsid w:val="76616D1C"/>
    <w:rsid w:val="768D2492"/>
    <w:rsid w:val="76BFD592"/>
    <w:rsid w:val="76C68BB1"/>
    <w:rsid w:val="76DD922E"/>
    <w:rsid w:val="76E9D705"/>
    <w:rsid w:val="7791976F"/>
    <w:rsid w:val="77C45ABE"/>
    <w:rsid w:val="77C7479A"/>
    <w:rsid w:val="77C9F47B"/>
    <w:rsid w:val="77D0ECAE"/>
    <w:rsid w:val="77DAEFC7"/>
    <w:rsid w:val="77F56EE2"/>
    <w:rsid w:val="77FDD138"/>
    <w:rsid w:val="7856E0CE"/>
    <w:rsid w:val="78DE2B60"/>
    <w:rsid w:val="791BCF37"/>
    <w:rsid w:val="797530FC"/>
    <w:rsid w:val="79897AFC"/>
    <w:rsid w:val="79DEE5EE"/>
    <w:rsid w:val="79F3DA30"/>
    <w:rsid w:val="7AC94F5B"/>
    <w:rsid w:val="7B0DC334"/>
    <w:rsid w:val="7B173691"/>
    <w:rsid w:val="7B197E27"/>
    <w:rsid w:val="7B1D8878"/>
    <w:rsid w:val="7B693A00"/>
    <w:rsid w:val="7B756DCC"/>
    <w:rsid w:val="7B96140C"/>
    <w:rsid w:val="7B996E27"/>
    <w:rsid w:val="7BF507FC"/>
    <w:rsid w:val="7C2AECF4"/>
    <w:rsid w:val="7C58D16B"/>
    <w:rsid w:val="7C6D072D"/>
    <w:rsid w:val="7C727502"/>
    <w:rsid w:val="7D39F092"/>
    <w:rsid w:val="7D422B87"/>
    <w:rsid w:val="7D7749F9"/>
    <w:rsid w:val="7E307D6D"/>
    <w:rsid w:val="7E36F8EC"/>
    <w:rsid w:val="7E506344"/>
    <w:rsid w:val="7E79C0F1"/>
    <w:rsid w:val="7E86FBF2"/>
    <w:rsid w:val="7EB4CEEA"/>
    <w:rsid w:val="7EBD0A7C"/>
    <w:rsid w:val="7ED43B6E"/>
    <w:rsid w:val="7EF4FB74"/>
    <w:rsid w:val="7F02D8EE"/>
    <w:rsid w:val="7F50E6A2"/>
    <w:rsid w:val="7F6BFEF3"/>
    <w:rsid w:val="7F7B1FB6"/>
    <w:rsid w:val="7F8B3013"/>
    <w:rsid w:val="7FC1EB50"/>
    <w:rsid w:val="7FC41D1A"/>
    <w:rsid w:val="7FCF060E"/>
    <w:rsid w:val="7FD2BF61"/>
    <w:rsid w:val="7FDF2A51"/>
    <w:rsid w:val="7FED7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3FAF5"/>
  <w15:chartTrackingRefBased/>
  <w15:docId w15:val="{E727411E-9FE6-6347-8401-3601043E80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A32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32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3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20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320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A320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A320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A320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A320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A320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A320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A320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A3209"/>
    <w:rPr>
      <w:rFonts w:eastAsiaTheme="majorEastAsia" w:cstheme="majorBidi"/>
      <w:color w:val="272727" w:themeColor="text1" w:themeTint="D8"/>
    </w:rPr>
  </w:style>
  <w:style w:type="paragraph" w:styleId="Title">
    <w:name w:val="Title"/>
    <w:basedOn w:val="Normal"/>
    <w:next w:val="Normal"/>
    <w:link w:val="TitleChar"/>
    <w:uiPriority w:val="10"/>
    <w:qFormat/>
    <w:rsid w:val="004A320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320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A320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A3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209"/>
    <w:pPr>
      <w:spacing w:before="160"/>
      <w:jc w:val="center"/>
    </w:pPr>
    <w:rPr>
      <w:i/>
      <w:iCs/>
      <w:color w:val="404040" w:themeColor="text1" w:themeTint="BF"/>
    </w:rPr>
  </w:style>
  <w:style w:type="character" w:styleId="QuoteChar" w:customStyle="1">
    <w:name w:val="Quote Char"/>
    <w:basedOn w:val="DefaultParagraphFont"/>
    <w:link w:val="Quote"/>
    <w:uiPriority w:val="29"/>
    <w:rsid w:val="004A3209"/>
    <w:rPr>
      <w:i/>
      <w:iCs/>
      <w:color w:val="404040" w:themeColor="text1" w:themeTint="BF"/>
    </w:rPr>
  </w:style>
  <w:style w:type="paragraph" w:styleId="ListParagraph">
    <w:name w:val="List Paragraph"/>
    <w:basedOn w:val="Normal"/>
    <w:uiPriority w:val="34"/>
    <w:qFormat/>
    <w:rsid w:val="004A3209"/>
    <w:pPr>
      <w:ind w:left="720"/>
      <w:contextualSpacing/>
    </w:pPr>
  </w:style>
  <w:style w:type="character" w:styleId="IntenseEmphasis">
    <w:name w:val="Intense Emphasis"/>
    <w:basedOn w:val="DefaultParagraphFont"/>
    <w:uiPriority w:val="21"/>
    <w:qFormat/>
    <w:rsid w:val="004A3209"/>
    <w:rPr>
      <w:i/>
      <w:iCs/>
      <w:color w:val="0F4761" w:themeColor="accent1" w:themeShade="BF"/>
    </w:rPr>
  </w:style>
  <w:style w:type="paragraph" w:styleId="IntenseQuote">
    <w:name w:val="Intense Quote"/>
    <w:basedOn w:val="Normal"/>
    <w:next w:val="Normal"/>
    <w:link w:val="IntenseQuoteChar"/>
    <w:uiPriority w:val="30"/>
    <w:qFormat/>
    <w:rsid w:val="004A32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A3209"/>
    <w:rPr>
      <w:i/>
      <w:iCs/>
      <w:color w:val="0F4761" w:themeColor="accent1" w:themeShade="BF"/>
    </w:rPr>
  </w:style>
  <w:style w:type="character" w:styleId="IntenseReference">
    <w:name w:val="Intense Reference"/>
    <w:basedOn w:val="DefaultParagraphFont"/>
    <w:uiPriority w:val="32"/>
    <w:qFormat/>
    <w:rsid w:val="004A3209"/>
    <w:rPr>
      <w:b/>
      <w:bCs/>
      <w:smallCaps/>
      <w:color w:val="0F4761" w:themeColor="accent1" w:themeShade="BF"/>
      <w:spacing w:val="5"/>
    </w:rPr>
  </w:style>
  <w:style w:type="character" w:styleId="Strong">
    <w:name w:val="Strong"/>
    <w:basedOn w:val="DefaultParagraphFont"/>
    <w:uiPriority w:val="22"/>
    <w:qFormat/>
    <w:rsid w:val="004A3209"/>
    <w:rPr>
      <w:b/>
      <w:bCs/>
    </w:rPr>
  </w:style>
  <w:style w:type="character" w:styleId="normaltextrun" w:customStyle="1">
    <w:name w:val="normaltextrun"/>
    <w:basedOn w:val="DefaultParagraphFont"/>
    <w:rsid w:val="005C4BC3"/>
  </w:style>
  <w:style w:type="paragraph" w:styleId="p1" w:customStyle="1">
    <w:name w:val="p1"/>
    <w:basedOn w:val="Normal"/>
    <w:rsid w:val="00265025"/>
    <w:pPr>
      <w:spacing w:after="0" w:line="240" w:lineRule="auto"/>
    </w:pPr>
    <w:rPr>
      <w:rFonts w:ascii="Helvetica" w:hAnsi="Helvetica" w:cs="Times New Roman" w:eastAsiaTheme="minorEastAsia"/>
      <w:kern w:val="0"/>
      <w:sz w:val="18"/>
      <w:szCs w:val="18"/>
      <w:lang w:eastAsia="en-GB"/>
      <w14:ligatures w14:val="none"/>
    </w:rPr>
  </w:style>
  <w:style w:type="character" w:styleId="s1" w:customStyle="1">
    <w:name w:val="s1"/>
    <w:basedOn w:val="DefaultParagraphFont"/>
    <w:rsid w:val="00265025"/>
    <w:rPr>
      <w:rFonts w:hint="default" w:ascii="Helvetica" w:hAnsi="Helvetica"/>
      <w:b w:val="0"/>
      <w:bCs w:val="0"/>
      <w:i w:val="0"/>
      <w:iCs w:val="0"/>
      <w:sz w:val="18"/>
      <w:szCs w:val="18"/>
    </w:rPr>
  </w:style>
  <w:style w:type="paragraph" w:styleId="li1" w:customStyle="1">
    <w:name w:val="li1"/>
    <w:basedOn w:val="Normal"/>
    <w:rsid w:val="00FF78DC"/>
    <w:pPr>
      <w:spacing w:after="0" w:line="240" w:lineRule="auto"/>
    </w:pPr>
    <w:rPr>
      <w:rFonts w:ascii="Helvetica" w:hAnsi="Helvetica" w:cs="Times New Roman" w:eastAsiaTheme="minorEastAsia"/>
      <w:kern w:val="0"/>
      <w:sz w:val="18"/>
      <w:szCs w:val="18"/>
      <w:lang w:eastAsia="en-GB"/>
      <w14:ligatures w14:val="none"/>
    </w:rPr>
  </w:style>
  <w:style w:type="paragraph" w:styleId="Header">
    <w:uiPriority w:val="99"/>
    <w:name w:val="header"/>
    <w:basedOn w:val="Normal"/>
    <w:unhideWhenUsed/>
    <w:rsid w:val="00F505E9"/>
    <w:pPr>
      <w:tabs>
        <w:tab w:val="center" w:leader="none" w:pos="4680"/>
        <w:tab w:val="right" w:leader="none" w:pos="9360"/>
      </w:tabs>
      <w:spacing w:after="0" w:line="240" w:lineRule="auto"/>
    </w:pPr>
  </w:style>
  <w:style w:type="paragraph" w:styleId="Footer">
    <w:uiPriority w:val="99"/>
    <w:name w:val="footer"/>
    <w:basedOn w:val="Normal"/>
    <w:unhideWhenUsed/>
    <w:rsid w:val="00F505E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482143D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eader" Target="header.xml" Id="Ra525ef8323724224" /><Relationship Type="http://schemas.openxmlformats.org/officeDocument/2006/relationships/footer" Target="footer.xml" Id="Rbafcbbc50d944216" /><Relationship Type="http://schemas.microsoft.com/office/2020/10/relationships/intelligence" Target="intelligence2.xml" Id="R8b2e6799fcf14042" /><Relationship Type="http://schemas.openxmlformats.org/officeDocument/2006/relationships/image" Target="/media/image5.png" Id="rId1403722367" /><Relationship Type="http://schemas.openxmlformats.org/officeDocument/2006/relationships/image" Target="/media/image6.png" Id="rId248468490" /><Relationship Type="http://schemas.openxmlformats.org/officeDocument/2006/relationships/image" Target="/media/image7.png" Id="rId1709321152" /><Relationship Type="http://schemas.openxmlformats.org/officeDocument/2006/relationships/image" Target="/media/image8.png" Id="rId1679432659" /><Relationship Type="http://schemas.openxmlformats.org/officeDocument/2006/relationships/image" Target="/media/image9.png" Id="rId877690507" /><Relationship Type="http://schemas.openxmlformats.org/officeDocument/2006/relationships/image" Target="/media/imagea.png" Id="rId1170332268" /><Relationship Type="http://schemas.openxmlformats.org/officeDocument/2006/relationships/image" Target="/media/imageb.png" Id="rId1393959049" /><Relationship Type="http://schemas.openxmlformats.org/officeDocument/2006/relationships/image" Target="/media/imagec.png" Id="rId1547089158" /><Relationship Type="http://schemas.openxmlformats.org/officeDocument/2006/relationships/hyperlink" Target="https://www.who.int/" TargetMode="External" Id="Rfadc0eba3af74973" /><Relationship Type="http://schemas.openxmlformats.org/officeDocument/2006/relationships/hyperlink" Target="https://www.nice.org.uk/guidance/ng197" TargetMode="External" Id="R40f7dae88bbd40dd" /><Relationship Type="http://schemas.openxmlformats.org/officeDocument/2006/relationships/hyperlink" Target="https://www.hcpc-uk.org/cpd/" TargetMode="External" Id="R961057f2dfe04f54" /><Relationship Type="http://schemas.openxmlformats.org/officeDocument/2006/relationships/hyperlink" Target="https://www.skillsforcare.org.uk/" TargetMode="External" Id="R002eaf48eafd4ac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e701854dd0d232ee1afa5958066abe7a">
  <xsd:schema xmlns:xsd="http://www.w3.org/2001/XMLSchema" xmlns:xs="http://www.w3.org/2001/XMLSchema" xmlns:p="http://schemas.microsoft.com/office/2006/metadata/properties" xmlns:ns3="29f22b7a-c618-4079-bd50-06f987a7a4b0" targetNamespace="http://schemas.microsoft.com/office/2006/metadata/properties" ma:root="true" ma:fieldsID="37f83fcd9ce51d5156f2d4afe35dd165"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EF8DE0-C72A-4A6B-A08E-9CB8842ADC2A}">
  <ds:schemaRefs>
    <ds:schemaRef ds:uri="http://schemas.microsoft.com/office/2006/metadata/properties"/>
    <ds:schemaRef ds:uri="http://schemas.microsoft.com/office/infopath/2007/PartnerControls"/>
    <ds:schemaRef ds:uri="29f22b7a-c618-4079-bd50-06f987a7a4b0"/>
  </ds:schemaRefs>
</ds:datastoreItem>
</file>

<file path=customXml/itemProps2.xml><?xml version="1.0" encoding="utf-8"?>
<ds:datastoreItem xmlns:ds="http://schemas.openxmlformats.org/officeDocument/2006/customXml" ds:itemID="{D52AA905-EC00-44D0-99B6-D7C592D0EF79}">
  <ds:schemaRefs>
    <ds:schemaRef ds:uri="http://schemas.microsoft.com/sharepoint/v3/contenttype/forms"/>
  </ds:schemaRefs>
</ds:datastoreItem>
</file>

<file path=customXml/itemProps3.xml><?xml version="1.0" encoding="utf-8"?>
<ds:datastoreItem xmlns:ds="http://schemas.openxmlformats.org/officeDocument/2006/customXml" ds:itemID="{EFD4440B-8CDA-4239-A995-CAC418D07E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Salami</dc:creator>
  <keywords/>
  <dc:description/>
  <lastModifiedBy>Narcisa Bernardo (2332208)</lastModifiedBy>
  <revision>333</revision>
  <dcterms:created xsi:type="dcterms:W3CDTF">2026-07-21T20:12:00.0000000Z</dcterms:created>
  <dcterms:modified xsi:type="dcterms:W3CDTF">2026-07-31T10:27:30.1511237Z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