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165FF8" w14:textId="77777777" w:rsidR="000343D5" w:rsidRDefault="000343D5" w:rsidP="000343D5">
      <w:pPr>
        <w:jc w:val="center"/>
      </w:pPr>
    </w:p>
    <w:p w14:paraId="56864620" w14:textId="77777777" w:rsidR="00DD2755" w:rsidRPr="000343D5" w:rsidRDefault="00DD2755" w:rsidP="00DD2755">
      <w:pPr>
        <w:jc w:val="center"/>
        <w:rPr>
          <w:rFonts w:ascii="Arial" w:hAnsi="Arial" w:cs="Arial"/>
          <w:sz w:val="22"/>
          <w:szCs w:val="22"/>
        </w:rPr>
      </w:pPr>
      <w:r>
        <w:rPr>
          <w:rFonts w:ascii="Arial" w:hAnsi="Arial" w:cs="Arial"/>
          <w:sz w:val="22"/>
          <w:szCs w:val="22"/>
        </w:rPr>
        <w:t>Developing Emotional Intelligence Skills</w:t>
      </w:r>
    </w:p>
    <w:p w14:paraId="791C327D"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BA (Hons) Leadership and Management Skills in the Workplace</w:t>
      </w:r>
    </w:p>
    <w:p w14:paraId="49C9E829"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Title:</w:t>
      </w:r>
    </w:p>
    <w:p w14:paraId="61DC4562" w14:textId="1DF45AEF" w:rsidR="000343D5" w:rsidRPr="000343D5" w:rsidRDefault="00DD2755" w:rsidP="000343D5">
      <w:pPr>
        <w:jc w:val="center"/>
        <w:rPr>
          <w:rFonts w:ascii="Arial" w:hAnsi="Arial" w:cs="Arial"/>
          <w:sz w:val="22"/>
          <w:szCs w:val="22"/>
        </w:rPr>
      </w:pPr>
      <w:r>
        <w:rPr>
          <w:rFonts w:ascii="Arial" w:hAnsi="Arial" w:cs="Arial"/>
          <w:sz w:val="22"/>
          <w:szCs w:val="22"/>
        </w:rPr>
        <w:t xml:space="preserve">Component 2- Individual written report </w:t>
      </w:r>
    </w:p>
    <w:p w14:paraId="5A5EAE4C" w14:textId="77777777" w:rsidR="000343D5" w:rsidRPr="000343D5" w:rsidRDefault="000343D5" w:rsidP="000343D5">
      <w:pPr>
        <w:jc w:val="center"/>
        <w:rPr>
          <w:rFonts w:ascii="Arial" w:hAnsi="Arial" w:cs="Arial"/>
          <w:sz w:val="22"/>
          <w:szCs w:val="22"/>
        </w:rPr>
      </w:pPr>
    </w:p>
    <w:p w14:paraId="7D517073" w14:textId="3E538EA5" w:rsidR="000343D5" w:rsidRPr="000343D5" w:rsidRDefault="000343D5" w:rsidP="000343D5">
      <w:pPr>
        <w:jc w:val="center"/>
        <w:rPr>
          <w:rFonts w:ascii="Arial" w:hAnsi="Arial" w:cs="Arial"/>
          <w:sz w:val="22"/>
          <w:szCs w:val="22"/>
        </w:rPr>
      </w:pPr>
      <w:r w:rsidRPr="000343D5">
        <w:rPr>
          <w:rFonts w:ascii="Arial" w:hAnsi="Arial" w:cs="Arial"/>
          <w:sz w:val="22"/>
          <w:szCs w:val="22"/>
        </w:rPr>
        <w:t>Module Code: LCLM500</w:t>
      </w:r>
      <w:r w:rsidR="00DD2755">
        <w:rPr>
          <w:rFonts w:ascii="Arial" w:hAnsi="Arial" w:cs="Arial"/>
          <w:sz w:val="22"/>
          <w:szCs w:val="22"/>
        </w:rPr>
        <w:t>6</w:t>
      </w:r>
    </w:p>
    <w:p w14:paraId="3853D99F" w14:textId="04E08C7F" w:rsidR="000343D5" w:rsidRPr="000343D5" w:rsidRDefault="000343D5" w:rsidP="000343D5">
      <w:pPr>
        <w:jc w:val="center"/>
        <w:rPr>
          <w:rFonts w:ascii="Arial" w:hAnsi="Arial" w:cs="Arial"/>
          <w:sz w:val="22"/>
          <w:szCs w:val="22"/>
        </w:rPr>
      </w:pPr>
      <w:r w:rsidRPr="000343D5">
        <w:rPr>
          <w:rFonts w:ascii="Arial" w:hAnsi="Arial" w:cs="Arial"/>
          <w:sz w:val="22"/>
          <w:szCs w:val="22"/>
        </w:rPr>
        <w:t xml:space="preserve">Lecturer Name: </w:t>
      </w:r>
      <w:r w:rsidR="00DD2755">
        <w:rPr>
          <w:rFonts w:ascii="Arial" w:hAnsi="Arial" w:cs="Arial"/>
          <w:sz w:val="22"/>
          <w:szCs w:val="22"/>
        </w:rPr>
        <w:t xml:space="preserve">Kazeem Oseni </w:t>
      </w:r>
    </w:p>
    <w:p w14:paraId="03D08D8B"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Student Name: Ruslan Rainivskyi</w:t>
      </w:r>
    </w:p>
    <w:p w14:paraId="72D2CCBC"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Student ID: 2412647</w:t>
      </w:r>
    </w:p>
    <w:p w14:paraId="1C052DD4" w14:textId="78CD8F09" w:rsidR="000343D5" w:rsidRPr="000343D5" w:rsidRDefault="000343D5" w:rsidP="000343D5">
      <w:pPr>
        <w:jc w:val="center"/>
        <w:rPr>
          <w:rFonts w:ascii="Arial" w:hAnsi="Arial" w:cs="Arial"/>
          <w:sz w:val="22"/>
          <w:szCs w:val="22"/>
        </w:rPr>
      </w:pPr>
      <w:r w:rsidRPr="000343D5">
        <w:rPr>
          <w:rFonts w:ascii="Arial" w:hAnsi="Arial" w:cs="Arial"/>
          <w:sz w:val="22"/>
          <w:szCs w:val="22"/>
        </w:rPr>
        <w:t xml:space="preserve">Date of Submission: </w:t>
      </w:r>
      <w:r w:rsidRPr="000343D5">
        <w:rPr>
          <w:rFonts w:ascii="Arial" w:hAnsi="Arial" w:cs="Arial"/>
          <w:sz w:val="22"/>
          <w:szCs w:val="22"/>
        </w:rPr>
        <w:t>3</w:t>
      </w:r>
      <w:r w:rsidR="000632DF">
        <w:rPr>
          <w:rFonts w:ascii="Arial" w:hAnsi="Arial" w:cs="Arial"/>
          <w:sz w:val="22"/>
          <w:szCs w:val="22"/>
        </w:rPr>
        <w:t>1</w:t>
      </w:r>
      <w:r w:rsidRPr="000343D5">
        <w:rPr>
          <w:rFonts w:ascii="Arial" w:hAnsi="Arial" w:cs="Arial"/>
          <w:sz w:val="22"/>
          <w:szCs w:val="22"/>
        </w:rPr>
        <w:t>.0</w:t>
      </w:r>
      <w:r>
        <w:rPr>
          <w:rFonts w:ascii="Arial" w:hAnsi="Arial" w:cs="Arial"/>
          <w:sz w:val="22"/>
          <w:szCs w:val="22"/>
        </w:rPr>
        <w:t>7</w:t>
      </w:r>
      <w:r w:rsidRPr="000343D5">
        <w:rPr>
          <w:rFonts w:ascii="Arial" w:hAnsi="Arial" w:cs="Arial"/>
          <w:sz w:val="22"/>
          <w:szCs w:val="22"/>
        </w:rPr>
        <w:t>.2026</w:t>
      </w:r>
    </w:p>
    <w:p w14:paraId="2C1ADC72" w14:textId="2E94EEB9" w:rsidR="00DD2755" w:rsidRDefault="00DD2755">
      <w:pPr>
        <w:rPr>
          <w:rFonts w:ascii="Arial" w:hAnsi="Arial" w:cs="Arial"/>
          <w:sz w:val="22"/>
          <w:szCs w:val="22"/>
        </w:rPr>
      </w:pPr>
      <w:r>
        <w:rPr>
          <w:rFonts w:ascii="Arial" w:hAnsi="Arial" w:cs="Arial"/>
          <w:sz w:val="22"/>
          <w:szCs w:val="22"/>
        </w:rPr>
        <w:br w:type="page"/>
      </w:r>
    </w:p>
    <w:p w14:paraId="4BFBCF89" w14:textId="77777777" w:rsidR="000632DF" w:rsidRPr="000632DF" w:rsidRDefault="00DD2755" w:rsidP="000632DF">
      <w:pPr>
        <w:spacing w:line="360" w:lineRule="auto"/>
        <w:rPr>
          <w:rFonts w:ascii="Arial" w:hAnsi="Arial" w:cs="Arial"/>
          <w:sz w:val="22"/>
          <w:szCs w:val="22"/>
        </w:rPr>
      </w:pPr>
      <w:r>
        <w:rPr>
          <w:rFonts w:ascii="Arial" w:hAnsi="Arial" w:cs="Arial"/>
          <w:sz w:val="22"/>
          <w:szCs w:val="22"/>
        </w:rPr>
        <w:lastRenderedPageBreak/>
        <w:t>Table of Content</w:t>
      </w:r>
      <w:r w:rsidR="000632DF">
        <w:rPr>
          <w:rFonts w:ascii="Arial" w:hAnsi="Arial" w:cs="Arial"/>
          <w:sz w:val="22"/>
          <w:szCs w:val="22"/>
        </w:rPr>
        <w:t xml:space="preserve">s </w:t>
      </w:r>
      <w:r w:rsidR="000632DF">
        <w:rPr>
          <w:rFonts w:ascii="Arial" w:hAnsi="Arial" w:cs="Arial"/>
          <w:sz w:val="22"/>
          <w:szCs w:val="22"/>
        </w:rPr>
        <w:br/>
      </w:r>
      <w:r w:rsidR="000632DF" w:rsidRPr="000632DF">
        <w:rPr>
          <w:rFonts w:ascii="Arial" w:hAnsi="Arial" w:cs="Arial"/>
          <w:sz w:val="22"/>
          <w:szCs w:val="22"/>
        </w:rPr>
        <w:t>Table of Contents</w:t>
      </w:r>
    </w:p>
    <w:p w14:paraId="16558BD8" w14:textId="77777777" w:rsidR="000632DF" w:rsidRPr="000632DF" w:rsidRDefault="000632DF" w:rsidP="000632DF">
      <w:pPr>
        <w:spacing w:line="360" w:lineRule="auto"/>
        <w:rPr>
          <w:rFonts w:ascii="Arial" w:hAnsi="Arial" w:cs="Arial"/>
          <w:sz w:val="22"/>
          <w:szCs w:val="22"/>
        </w:rPr>
      </w:pPr>
    </w:p>
    <w:p w14:paraId="6AE2A579" w14:textId="2AA18842"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1. Introduction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3</w:t>
      </w:r>
    </w:p>
    <w:p w14:paraId="13F30227" w14:textId="00910474"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2. Task 1 – Emotional Intelligence in the Workplace …………. </w:t>
      </w:r>
      <w:r>
        <w:rPr>
          <w:rFonts w:ascii="Arial" w:hAnsi="Arial" w:cs="Arial"/>
          <w:sz w:val="22"/>
          <w:szCs w:val="22"/>
        </w:rPr>
        <w:t>3</w:t>
      </w:r>
    </w:p>
    <w:p w14:paraId="6CA65AEC" w14:textId="687955A8"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 1.1 Emotional Intelligence ………………………………………………… </w:t>
      </w:r>
      <w:r>
        <w:rPr>
          <w:rFonts w:ascii="Arial" w:hAnsi="Arial" w:cs="Arial"/>
          <w:sz w:val="22"/>
          <w:szCs w:val="22"/>
        </w:rPr>
        <w:t>3</w:t>
      </w:r>
    </w:p>
    <w:p w14:paraId="44FAF7E2" w14:textId="280E8C53"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 1.2 Goleman’s Emotional Intelligence Framework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4</w:t>
      </w:r>
    </w:p>
    <w:p w14:paraId="6B04855F" w14:textId="7777777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 1.3 Mayer and Salovey Ability Model ………………………………. 5</w:t>
      </w:r>
    </w:p>
    <w:p w14:paraId="277D7969" w14:textId="7777777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 1.4 Bar-On Emotional-Social Intelligence Model …………</w:t>
      </w:r>
      <w:proofErr w:type="gramStart"/>
      <w:r w:rsidRPr="000632DF">
        <w:rPr>
          <w:rFonts w:ascii="Arial" w:hAnsi="Arial" w:cs="Arial"/>
          <w:sz w:val="22"/>
          <w:szCs w:val="22"/>
        </w:rPr>
        <w:t>…..</w:t>
      </w:r>
      <w:proofErr w:type="gramEnd"/>
      <w:r w:rsidRPr="000632DF">
        <w:rPr>
          <w:rFonts w:ascii="Arial" w:hAnsi="Arial" w:cs="Arial"/>
          <w:sz w:val="22"/>
          <w:szCs w:val="22"/>
        </w:rPr>
        <w:t xml:space="preserve"> 7</w:t>
      </w:r>
    </w:p>
    <w:p w14:paraId="13A77A34" w14:textId="572BC80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 1.5 Critical Comparison of the Three Emotional Intelligence Models ………………………………………………………………………… </w:t>
      </w:r>
      <w:r>
        <w:rPr>
          <w:rFonts w:ascii="Arial" w:hAnsi="Arial" w:cs="Arial"/>
          <w:sz w:val="22"/>
          <w:szCs w:val="22"/>
        </w:rPr>
        <w:t>8</w:t>
      </w:r>
    </w:p>
    <w:p w14:paraId="1B07D431" w14:textId="2F5D63E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 1.6 Emotional Intelligence in Communication …………………. </w:t>
      </w:r>
      <w:r>
        <w:rPr>
          <w:rFonts w:ascii="Arial" w:hAnsi="Arial" w:cs="Arial"/>
          <w:sz w:val="22"/>
          <w:szCs w:val="22"/>
        </w:rPr>
        <w:t>8</w:t>
      </w:r>
    </w:p>
    <w:p w14:paraId="1664113A" w14:textId="662392C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 1.7 Emotional Intelligence in Conflict Management ………… </w:t>
      </w:r>
      <w:r>
        <w:rPr>
          <w:rFonts w:ascii="Arial" w:hAnsi="Arial" w:cs="Arial"/>
          <w:sz w:val="22"/>
          <w:szCs w:val="22"/>
        </w:rPr>
        <w:t>9</w:t>
      </w:r>
    </w:p>
    <w:p w14:paraId="17F5A51B" w14:textId="368FA438"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 1.8 Emotional Intelligence in Leadership and Decision Making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10</w:t>
      </w:r>
    </w:p>
    <w:p w14:paraId="45CBB7C7" w14:textId="5614FB2E"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3. Task 2 – Managing a Multigenerational Workforce ………… 1</w:t>
      </w:r>
      <w:r>
        <w:rPr>
          <w:rFonts w:ascii="Arial" w:hAnsi="Arial" w:cs="Arial"/>
          <w:sz w:val="22"/>
          <w:szCs w:val="22"/>
        </w:rPr>
        <w:t>0</w:t>
      </w:r>
    </w:p>
    <w:p w14:paraId="33562543" w14:textId="1A16343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w:t>
      </w:r>
      <w:bookmarkStart w:id="0" w:name="OLE_LINK1"/>
      <w:r w:rsidRPr="000632DF">
        <w:rPr>
          <w:rFonts w:ascii="Arial" w:hAnsi="Arial" w:cs="Arial"/>
          <w:sz w:val="22"/>
          <w:szCs w:val="22"/>
        </w:rPr>
        <w:t> 2.1 Generation X …………………………………………………………… 1</w:t>
      </w:r>
      <w:r w:rsidR="00EE3FCD">
        <w:rPr>
          <w:rFonts w:ascii="Arial" w:hAnsi="Arial" w:cs="Arial"/>
          <w:sz w:val="22"/>
          <w:szCs w:val="22"/>
        </w:rPr>
        <w:t>0</w:t>
      </w:r>
    </w:p>
    <w:p w14:paraId="0AE03843" w14:textId="583C4582"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 2.2 Millennials (Generation Y) ………………………………………. 1</w:t>
      </w:r>
      <w:r w:rsidR="00EE3FCD">
        <w:rPr>
          <w:rFonts w:ascii="Arial" w:hAnsi="Arial" w:cs="Arial"/>
          <w:sz w:val="22"/>
          <w:szCs w:val="22"/>
        </w:rPr>
        <w:t>1</w:t>
      </w:r>
    </w:p>
    <w:p w14:paraId="56DB094D" w14:textId="059DD59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 2.3 Generation Z ……………………………………………………………. 1</w:t>
      </w:r>
      <w:r w:rsidR="00EE3FCD">
        <w:rPr>
          <w:rFonts w:ascii="Arial" w:hAnsi="Arial" w:cs="Arial"/>
          <w:sz w:val="22"/>
          <w:szCs w:val="22"/>
        </w:rPr>
        <w:t>1</w:t>
      </w:r>
    </w:p>
    <w:p w14:paraId="2C00BA32" w14:textId="298464CF"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 2.4 Comparison of the Three Generations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32F3E73B" w14:textId="6EF8E2A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 2.5 Role of Emotional Intelligence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51FA9ED2" w14:textId="12FEFAA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 2.6 Role of Mindfulness …………………………………………………. 1</w:t>
      </w:r>
      <w:r w:rsidR="00EE3FCD">
        <w:rPr>
          <w:rFonts w:ascii="Arial" w:hAnsi="Arial" w:cs="Arial"/>
          <w:sz w:val="22"/>
          <w:szCs w:val="22"/>
        </w:rPr>
        <w:t>1</w:t>
      </w:r>
    </w:p>
    <w:p w14:paraId="16ABB6B5" w14:textId="41100EA3"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 2.7 Recommendations for Senior Management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548CFE1E" w14:textId="6E840AAD"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4. Conclusion …………………………………………………………………… </w:t>
      </w:r>
      <w:r w:rsidR="00EE3FCD">
        <w:rPr>
          <w:rFonts w:ascii="Arial" w:hAnsi="Arial" w:cs="Arial"/>
          <w:sz w:val="22"/>
          <w:szCs w:val="22"/>
        </w:rPr>
        <w:t>12</w:t>
      </w:r>
    </w:p>
    <w:p w14:paraId="2296EAB4" w14:textId="48D56D40" w:rsidR="00DD2755" w:rsidRDefault="000632DF" w:rsidP="000632DF">
      <w:pPr>
        <w:spacing w:line="360" w:lineRule="auto"/>
        <w:rPr>
          <w:rFonts w:ascii="Arial" w:hAnsi="Arial" w:cs="Arial"/>
          <w:sz w:val="22"/>
          <w:szCs w:val="22"/>
        </w:rPr>
      </w:pPr>
      <w:r w:rsidRPr="000632DF">
        <w:rPr>
          <w:rFonts w:ascii="Arial" w:hAnsi="Arial" w:cs="Arial"/>
          <w:sz w:val="22"/>
          <w:szCs w:val="22"/>
        </w:rPr>
        <w:t xml:space="preserve">5. References …………………………………………………………………… </w:t>
      </w:r>
      <w:r w:rsidR="00EE3FCD">
        <w:rPr>
          <w:rFonts w:ascii="Arial" w:hAnsi="Arial" w:cs="Arial"/>
          <w:sz w:val="22"/>
          <w:szCs w:val="22"/>
        </w:rPr>
        <w:t>12</w:t>
      </w:r>
      <w:r w:rsidR="00DD2755">
        <w:rPr>
          <w:rFonts w:ascii="Arial" w:hAnsi="Arial" w:cs="Arial"/>
          <w:sz w:val="22"/>
          <w:szCs w:val="22"/>
        </w:rPr>
        <w:br/>
      </w:r>
    </w:p>
    <w:bookmarkEnd w:id="0"/>
    <w:p w14:paraId="1A5E7EB4" w14:textId="77777777" w:rsidR="00DD2755" w:rsidRDefault="00DD2755">
      <w:pPr>
        <w:rPr>
          <w:rFonts w:ascii="Arial" w:hAnsi="Arial" w:cs="Arial"/>
          <w:sz w:val="22"/>
          <w:szCs w:val="22"/>
        </w:rPr>
      </w:pPr>
      <w:r>
        <w:rPr>
          <w:rFonts w:ascii="Arial" w:hAnsi="Arial" w:cs="Arial"/>
          <w:sz w:val="22"/>
          <w:szCs w:val="22"/>
        </w:rPr>
        <w:br w:type="page"/>
      </w:r>
    </w:p>
    <w:p w14:paraId="5389FF83" w14:textId="30AB9E8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Introduction</w:t>
      </w:r>
    </w:p>
    <w:p w14:paraId="00B9FFCB" w14:textId="4C58D7A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Emotional intelligence (EI) and mindfulness are two of the critical attributes of effective leaders in the contemporary ever-evolving workplace environment. As organisations become increasingly diverse, technologically oriented, and require complex interpersonal relations, managers need not only possess technical skills but also demonstrate emotional and social skills. EI allows people to be able to understand, identify, and control their emotions as well as those of other people. Mindfulness supports such qualities as present moment awareness, emotion regulation, and thoughtful decision making, which results in healthy workplace relations and wellbeing of employees.</w:t>
      </w:r>
    </w:p>
    <w:p w14:paraId="052450B2" w14:textId="0756B15D"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aim of this report is to critically analyse the importance of emotional intelligence and mindfulness for contemporary organisations. In the first part of the report, it will be analysed how emotional intelligence can help in improving employee performance, communication, conflict resolution, leadership, and decision-making through the use of existing emotional intelligence models such as Goleman's Emotional Intelligence Framework, Mayer and Salovey's Ability Model, and Bar-On's Emotional-Social Intelligence Model. The discussion will include comparison of the models and evaluation of their practical use in modern workplace.</w:t>
      </w:r>
    </w:p>
    <w:p w14:paraId="763A4AF8" w14:textId="69A7DB7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the second part, it will be discussed what difficulties and opportunities are associated with the management of a multigenerational workforce, paying special attention to Generation X, Millennials (Generation Y), and Generation Z. It will be considered how emotional intelligence and mindfulness can help in implementing the principle of inclusive leadership, increasing engagement of employees, communication between generations, and effective recruitment and retention of employees.</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 </w:t>
      </w:r>
      <w:r w:rsidRPr="00617A77">
        <w:rPr>
          <w:rFonts w:ascii="Arial" w:hAnsi="Arial" w:cs="Arial"/>
          <w:sz w:val="22"/>
          <w:szCs w:val="22"/>
        </w:rPr>
        <w:t>Task 1 – Emotional Intelligence in the Workplace</w:t>
      </w:r>
      <w:r>
        <w:rPr>
          <w:rFonts w:ascii="Arial" w:hAnsi="Arial" w:cs="Arial"/>
          <w:sz w:val="22"/>
          <w:szCs w:val="22"/>
        </w:rPr>
        <w:br/>
      </w:r>
      <w:r>
        <w:rPr>
          <w:rFonts w:ascii="Arial" w:hAnsi="Arial" w:cs="Arial"/>
          <w:sz w:val="22"/>
          <w:szCs w:val="22"/>
        </w:rPr>
        <w:br/>
      </w:r>
      <w:r w:rsidRPr="00617A77">
        <w:rPr>
          <w:rFonts w:ascii="Arial" w:hAnsi="Arial" w:cs="Arial"/>
          <w:sz w:val="22"/>
          <w:szCs w:val="22"/>
        </w:rPr>
        <w:t>1.1 Emotional Intelligence</w:t>
      </w:r>
    </w:p>
    <w:p w14:paraId="355AF1B3"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Definition of Emotional Intelligence (EI)</w:t>
      </w:r>
    </w:p>
    <w:p w14:paraId="2F74795D" w14:textId="3891E496"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notion of emotional intelligence can be defined as the ability of an individual to recognize, comprehend, regulate and influence emotions both in oneself and other people. It becomes increasingly relevant in the context of contemporary organizations because, apart from being highly skilled in their work, employees are expected to communicate with others, cooperate in diverse teams, resolve disputes constructively and adapt to organizational change.</w:t>
      </w:r>
    </w:p>
    <w:p w14:paraId="2260A11B"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Competencies of Emotional Intelligence</w:t>
      </w:r>
    </w:p>
    <w:p w14:paraId="61875F93" w14:textId="4FFB114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According to Goleman (1998), emotional intelligence can be viewed in terms of five basic competencies including self-awareness, self-regulation, motivation, empathy and social skills. Thanks to the possession of such competencies, employees can develop positive relationships, cope well with pressure and make reasonable decisions. </w:t>
      </w:r>
    </w:p>
    <w:p w14:paraId="216A84EA"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Advantages of Emotional Intelligence for Organizational Performance</w:t>
      </w:r>
    </w:p>
    <w:p w14:paraId="6E8D5FE1" w14:textId="6DD1BE6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There is evidence that emotional intelligence helps achieve higher organizational performance because emotionally intelligent employees are usually satisfied with their jobs and demonstrate high engagement and effective collaboration with others. Moreover, emotionally intelligent leaders find it easier to motivate subordinates and encourage cooperation among them as well as to create psychologically safe working environment, in which employees do not hesitate to express their opinions and worries.</w:t>
      </w:r>
    </w:p>
    <w:p w14:paraId="40A43938"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Critique of the Concept of EI in Literature</w:t>
      </w:r>
    </w:p>
    <w:p w14:paraId="1CC63D9D" w14:textId="2281924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Nonetheless, it should be noted that, along with the popular application in organizations, emotional intelligence has been criticized in academic literature. </w:t>
      </w:r>
      <w:proofErr w:type="gramStart"/>
      <w:r w:rsidRPr="00617A77">
        <w:rPr>
          <w:rFonts w:ascii="Arial" w:hAnsi="Arial" w:cs="Arial"/>
          <w:sz w:val="22"/>
          <w:szCs w:val="22"/>
        </w:rPr>
        <w:t>In particular, some</w:t>
      </w:r>
      <w:proofErr w:type="gramEnd"/>
      <w:r w:rsidRPr="00617A77">
        <w:rPr>
          <w:rFonts w:ascii="Arial" w:hAnsi="Arial" w:cs="Arial"/>
          <w:sz w:val="22"/>
          <w:szCs w:val="22"/>
        </w:rPr>
        <w:t xml:space="preserve"> scholars claim that there is no agreed definition of this concept and various models measure different aspects of emotional functioning. So, while Mayer and Salovey (1997) regard emotional intelligence as cognitive ability and define it objectively, Goleman (1998) also considers personality traits and leadership competencies as elements of emotional intelligence.</w:t>
      </w:r>
    </w:p>
    <w:p w14:paraId="7C3675A4"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Practical Importance of Emotional Intelligence</w:t>
      </w:r>
    </w:p>
    <w:p w14:paraId="04972192" w14:textId="4A58185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At the same time, it cannot be denied that emotionally intelligence is still widely used by organizations for training, recruitment and developing leaders. In the era of technological progress, cultural diversity and hybrid work, when employees need to possess not only professional skills but also emotional competencies, emotional intelligence becomes a valuable resource for organizations.</w:t>
      </w:r>
      <w:r>
        <w:rPr>
          <w:rFonts w:ascii="Arial" w:hAnsi="Arial" w:cs="Arial"/>
          <w:sz w:val="22"/>
          <w:szCs w:val="22"/>
        </w:rPr>
        <w:br/>
      </w:r>
      <w:r>
        <w:rPr>
          <w:rFonts w:ascii="Arial" w:hAnsi="Arial" w:cs="Arial"/>
          <w:sz w:val="22"/>
          <w:szCs w:val="22"/>
        </w:rPr>
        <w:br/>
      </w:r>
      <w:r w:rsidRPr="00617A77">
        <w:rPr>
          <w:rFonts w:ascii="Arial" w:hAnsi="Arial" w:cs="Arial"/>
          <w:sz w:val="22"/>
          <w:szCs w:val="22"/>
        </w:rPr>
        <w:t>1.2 Goleman’s Emotional Intelligence Framework</w:t>
      </w:r>
    </w:p>
    <w:p w14:paraId="64B15201" w14:textId="1BDB625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One of the most widely known models of emotional intelligence is Daniel Goleman's Emotional Intelligence Framework. Developed in 1995 and updated in 1998, the model asserts that emotional intelligence is a better predictor of workplace success than intelligence quotient (IQ). According to Goleman, successful leaders and employees have five emotional competencies: self-awareness, self-regulation, motivation, empathy, and social skills.</w:t>
      </w:r>
    </w:p>
    <w:p w14:paraId="061AA157" w14:textId="54C8CFC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The first emotional competency in Goleman's model of emotional intelligence is self-awareness. This term implies the ability to be aware of emotions, one's strengths, weaknesses, and their influence on others. Self-aware leaders are more likely to make reasonable decisions since they know how the emotion impacts them. For example, an individual who is aware of his or her frustration while having a stressful meeting can refrain from making impulsive decisions and avoid conflicts. As a result, the leader's reputation becomes trustworthy and credible.</w:t>
      </w:r>
    </w:p>
    <w:p w14:paraId="5693A7F1" w14:textId="36D81CF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Self-regulation is the second competency, and it means controlling one's emotional reactions and keeping calm in stressful situations. Effective self-regulation leads to increased adaptability to organizational changes and problem-solving abilities. Emotional self-regulation is particularly necessary for professionals in fast-changing workplaces, for instance, hospitals and customer service centres.</w:t>
      </w:r>
    </w:p>
    <w:p w14:paraId="74B3C388" w14:textId="3F5A2619"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Thirdly, motivation means that an individual is driven by internal motives to reach his or her goals rather than extrinsic motivations like money and social status. Emotionally intelligent employees are committed to personal development and success of their organizations, and they are resilient to various challenges at work. They will continue doing what they believe to be right even in hard times.</w:t>
      </w:r>
    </w:p>
    <w:p w14:paraId="3F91CCBF" w14:textId="42EE36E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last competency, which is social skills, is all about building relationships, motivating others, dealing with conflict, and promoting teamwork. Effective leaders, who have high social skills, are good communicators, give useful feedback, and foster positive working environment, where workers feel respected and appreciated. All these competencies help to work better together and increase organizational effectiveness.</w:t>
      </w:r>
    </w:p>
    <w:p w14:paraId="0A47062D" w14:textId="47BC1D4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Although very popular, Goleman’s theory has been widely criticized. </w:t>
      </w:r>
      <w:proofErr w:type="gramStart"/>
      <w:r w:rsidRPr="00617A77">
        <w:rPr>
          <w:rFonts w:ascii="Arial" w:hAnsi="Arial" w:cs="Arial"/>
          <w:sz w:val="22"/>
          <w:szCs w:val="22"/>
        </w:rPr>
        <w:t>In particular, some</w:t>
      </w:r>
      <w:proofErr w:type="gramEnd"/>
      <w:r w:rsidRPr="00617A77">
        <w:rPr>
          <w:rFonts w:ascii="Arial" w:hAnsi="Arial" w:cs="Arial"/>
          <w:sz w:val="22"/>
          <w:szCs w:val="22"/>
        </w:rPr>
        <w:t xml:space="preserve"> scholars claim that the model mixes emotional intelligence and personality characteristics and leadership skills, which makes it hard to define and measure. As opposed to ability models, Goleman’s framework includes only </w:t>
      </w:r>
      <w:r w:rsidR="001A11AD" w:rsidRPr="00617A77">
        <w:rPr>
          <w:rFonts w:ascii="Arial" w:hAnsi="Arial" w:cs="Arial"/>
          <w:sz w:val="22"/>
          <w:szCs w:val="22"/>
        </w:rPr>
        <w:t>behavioural</w:t>
      </w:r>
      <w:r w:rsidRPr="00617A77">
        <w:rPr>
          <w:rFonts w:ascii="Arial" w:hAnsi="Arial" w:cs="Arial"/>
          <w:sz w:val="22"/>
          <w:szCs w:val="22"/>
        </w:rPr>
        <w:t xml:space="preserve"> competencies that may be different depending on culture and organization.</w:t>
      </w:r>
      <w:r>
        <w:rPr>
          <w:rFonts w:ascii="Arial" w:hAnsi="Arial" w:cs="Arial"/>
          <w:sz w:val="22"/>
          <w:szCs w:val="22"/>
        </w:rPr>
        <w:br/>
      </w:r>
      <w:r>
        <w:rPr>
          <w:rFonts w:ascii="Arial" w:hAnsi="Arial" w:cs="Arial"/>
          <w:sz w:val="22"/>
          <w:szCs w:val="22"/>
        </w:rPr>
        <w:br/>
      </w:r>
      <w:r w:rsidRPr="00617A77">
        <w:rPr>
          <w:rFonts w:ascii="Arial" w:hAnsi="Arial" w:cs="Arial"/>
          <w:sz w:val="22"/>
          <w:szCs w:val="22"/>
        </w:rPr>
        <w:t xml:space="preserve">1.3 Mayer and Salovey’s Ability Model </w:t>
      </w:r>
    </w:p>
    <w:p w14:paraId="4F5C7183" w14:textId="18EB750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Mayer &amp; Salovey (1997) provided one of the earliest models of emotional intelligence from an academic perspective, defining EI as a group of psychological skills which allow people to perceive, understand, use and manage their emotions successfully. Unlike Goleman's model, which consists of personal competencies and leadership behaviours, Mayer &amp; Salovey emphasize that emotional intelligence is a real intelligence which is developable and </w:t>
      </w:r>
      <w:r w:rsidRPr="00617A77">
        <w:rPr>
          <w:rFonts w:ascii="Arial" w:hAnsi="Arial" w:cs="Arial"/>
          <w:sz w:val="22"/>
          <w:szCs w:val="22"/>
        </w:rPr>
        <w:lastRenderedPageBreak/>
        <w:t>measurable. The model of Mayer and Salovey has won wide recognition among researchers because of its clear theoretical background.</w:t>
      </w:r>
    </w:p>
    <w:p w14:paraId="28F69590" w14:textId="1BF5EE6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Firstly, perceiving emotions stands for being able to recognize emotions of a person and other people. It means that emotions are interpreted through facial expression, body posture and gestures, tone of voice and other nonverbal indicators. In organizational context, such skill will help people correctly react to their co-workers, customers and managers.</w:t>
      </w:r>
    </w:p>
    <w:p w14:paraId="6FC48808" w14:textId="44C7C33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Secondly, using emotions to enhance thinking is the key part of emotional intelligence according to Mayer &amp; Salovey. The two scholars claim that emotions can positively affect the processes of creativity, problem-solving and decision-making. Positive emotions stimulate people to make innovations and collaborate whereas cautious emotions help to </w:t>
      </w:r>
      <w:proofErr w:type="spellStart"/>
      <w:r w:rsidRPr="00617A77">
        <w:rPr>
          <w:rFonts w:ascii="Arial" w:hAnsi="Arial" w:cs="Arial"/>
          <w:sz w:val="22"/>
          <w:szCs w:val="22"/>
        </w:rPr>
        <w:t>analyze</w:t>
      </w:r>
      <w:proofErr w:type="spellEnd"/>
      <w:r w:rsidRPr="00617A77">
        <w:rPr>
          <w:rFonts w:ascii="Arial" w:hAnsi="Arial" w:cs="Arial"/>
          <w:sz w:val="22"/>
          <w:szCs w:val="22"/>
        </w:rPr>
        <w:t xml:space="preserve"> and carefully estimate the situation if there are some risks faced by organizations.</w:t>
      </w:r>
    </w:p>
    <w:p w14:paraId="5BBEDBB6" w14:textId="3E9971C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Thirdly, understanding emotions implies being aware of the development process and interactions between emotions. People who have such a skill understand that emotions are changeable. Thus, in case if the manager is frustrated because of some work-related stresses, his/her frustration can turn into conflicts. Understanding the process of emotions is useful for managers because it allows them to detect the arising problems and solve them before escalation happens.</w:t>
      </w:r>
    </w:p>
    <w:p w14:paraId="45A23F40" w14:textId="1FAF5DE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Finally, managing emotions implies controlling emotions in oneself and influencing emotions in other people in constructive way. It means that managers should respond correctly to the emotions and not suppress them. Managers who are good at managing their emotions will always stay calm in difficult situations, behave respectfully and will help employees to deal with stress. Such managers will form more cohesive, cooperative and productive teams.</w:t>
      </w:r>
    </w:p>
    <w:p w14:paraId="6E273BF4" w14:textId="25B222A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One of the advantages of this model is that it has good scientific credibility. As emotional intelligence is regarded as a quantifiable cognitive ability, this makes it scientifically sounder than mixed models such as Goleman's model. Critics claim that this model pays too much attention to emotional abilities rather than the skills needed for work, such as leadership, motivation, and communication.</w:t>
      </w:r>
    </w:p>
    <w:p w14:paraId="4F949718" w14:textId="5E787404"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Critical Comparison with Goleman’s Model</w:t>
      </w:r>
    </w:p>
    <w:p w14:paraId="4D0BFE6C" w14:textId="3DE7982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contrast to Goleman’s model, the Mayer-Salovey model is believed to be scientifically sounder since it does not include any non-emotional aspects, such as personality traits. Nevertheless, Goleman’s model is viewed as a more practical one since it deals with emotional intelligence in the context of leadership qualities and team building. That is why many organizations tend to use the Goleman framework for managing training and rely on Mayer and Salovey studies to get a psychological understanding of emotional intelligence.</w:t>
      </w:r>
      <w:r>
        <w:rPr>
          <w:rFonts w:ascii="Arial" w:hAnsi="Arial" w:cs="Arial"/>
          <w:sz w:val="22"/>
          <w:szCs w:val="22"/>
        </w:rPr>
        <w:br/>
      </w:r>
      <w:r>
        <w:rPr>
          <w:rFonts w:ascii="Arial" w:hAnsi="Arial" w:cs="Arial"/>
          <w:sz w:val="22"/>
          <w:szCs w:val="22"/>
        </w:rPr>
        <w:lastRenderedPageBreak/>
        <w:br/>
      </w:r>
      <w:r w:rsidRPr="00617A77">
        <w:rPr>
          <w:rFonts w:ascii="Arial" w:hAnsi="Arial" w:cs="Arial"/>
          <w:sz w:val="22"/>
          <w:szCs w:val="22"/>
        </w:rPr>
        <w:t xml:space="preserve">1.4 Bar-On Emotional-Social Intelligence Model </w:t>
      </w:r>
    </w:p>
    <w:p w14:paraId="223DD6E8" w14:textId="78C4572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Bar-On Emotional-Social Intelligence Model created by Reuven Bar-On in 1997 defines emotional intelligence as the complex of emotional and social competences that affect an individual's ability to deal with various </w:t>
      </w:r>
      <w:proofErr w:type="spellStart"/>
      <w:r w:rsidRPr="00617A77">
        <w:rPr>
          <w:rFonts w:ascii="Arial" w:hAnsi="Arial" w:cs="Arial"/>
          <w:sz w:val="22"/>
          <w:szCs w:val="22"/>
        </w:rPr>
        <w:t>everyday</w:t>
      </w:r>
      <w:proofErr w:type="spellEnd"/>
      <w:r w:rsidRPr="00617A77">
        <w:rPr>
          <w:rFonts w:ascii="Arial" w:hAnsi="Arial" w:cs="Arial"/>
          <w:sz w:val="22"/>
          <w:szCs w:val="22"/>
        </w:rPr>
        <w:t xml:space="preserve"> and work-related stresses. The theory differs significantly from the Mayer and Salovey's Ability Model, as it pays attention not to cognitive abilities but rather focuses on personal characteristics and competences, in contrast to Goleman's framework that highlights leadership competences.</w:t>
      </w:r>
    </w:p>
    <w:p w14:paraId="3F9C4B99" w14:textId="1F501DE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model consists of five major dimensions. </w:t>
      </w:r>
      <w:proofErr w:type="gramStart"/>
      <w:r w:rsidRPr="00617A77">
        <w:rPr>
          <w:rFonts w:ascii="Arial" w:hAnsi="Arial" w:cs="Arial"/>
          <w:sz w:val="22"/>
          <w:szCs w:val="22"/>
        </w:rPr>
        <w:t>First of all</w:t>
      </w:r>
      <w:proofErr w:type="gramEnd"/>
      <w:r w:rsidRPr="00617A77">
        <w:rPr>
          <w:rFonts w:ascii="Arial" w:hAnsi="Arial" w:cs="Arial"/>
          <w:sz w:val="22"/>
          <w:szCs w:val="22"/>
        </w:rPr>
        <w:t>, there are intrapersonal skills that include such factors as emotional self-awareness, self-regard, assertiveness, independence and self-actualisation. The individuals who are characterized by high levels of intrapersonal skills are those who understand their emotions, show their feelings appropriately and have confidence in themselves. Such competencies will help employees cope with organizational changes and stay motivated.</w:t>
      </w:r>
    </w:p>
    <w:p w14:paraId="11CD42A0" w14:textId="5F9708B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second dimension is related to interpersonal skills. It means that they should be good at building relationships and cooperating with </w:t>
      </w:r>
      <w:proofErr w:type="gramStart"/>
      <w:r w:rsidRPr="00617A77">
        <w:rPr>
          <w:rFonts w:ascii="Arial" w:hAnsi="Arial" w:cs="Arial"/>
          <w:sz w:val="22"/>
          <w:szCs w:val="22"/>
        </w:rPr>
        <w:t>colleagues, and</w:t>
      </w:r>
      <w:proofErr w:type="gramEnd"/>
      <w:r w:rsidRPr="00617A77">
        <w:rPr>
          <w:rFonts w:ascii="Arial" w:hAnsi="Arial" w:cs="Arial"/>
          <w:sz w:val="22"/>
          <w:szCs w:val="22"/>
        </w:rPr>
        <w:t xml:space="preserve"> should show empathy and social responsibility. The latter skills are especially relevant in multicultural organizations because of collaboration between employees from various cultures.</w:t>
      </w:r>
    </w:p>
    <w:p w14:paraId="29C87EF9" w14:textId="4037503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third one is adaptability, which includes problem solving skills, flexibility and ability to manage changes. Today, such competency is one of the most valuable for employees and managers. With rapid development of technologies and economy changes, companies require employees who </w:t>
      </w:r>
      <w:proofErr w:type="gramStart"/>
      <w:r w:rsidRPr="00617A77">
        <w:rPr>
          <w:rFonts w:ascii="Arial" w:hAnsi="Arial" w:cs="Arial"/>
          <w:sz w:val="22"/>
          <w:szCs w:val="22"/>
        </w:rPr>
        <w:t>are able to</w:t>
      </w:r>
      <w:proofErr w:type="gramEnd"/>
      <w:r w:rsidRPr="00617A77">
        <w:rPr>
          <w:rFonts w:ascii="Arial" w:hAnsi="Arial" w:cs="Arial"/>
          <w:sz w:val="22"/>
          <w:szCs w:val="22"/>
        </w:rPr>
        <w:t xml:space="preserve"> respond to technological innovations, economic risks and customer demands.</w:t>
      </w:r>
    </w:p>
    <w:p w14:paraId="437D0B1A" w14:textId="250D3D1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fourth one is stress management. This factor includes stress tolerance and impulse control skills. The employees who possess such competencies are capable of being calm during stressful situations, thinking reasonably and making decisions regardless of tight deadlines and other challenges. Stress management contributes not only to personal welfare but also helps in reducing workplace conflicts and increases productivity.</w:t>
      </w:r>
    </w:p>
    <w:p w14:paraId="2F1FB778"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Finally, the last dimension is general mood that shows such personal characteristics as optimism and happiness. Bar-On considers that positive emotions have a great effect on motivation, resilience and job satisfaction. The employees who are optimistic are usually involved in work process and try to help their colleagues in critical situations.</w:t>
      </w:r>
    </w:p>
    <w:p w14:paraId="6ECE33F5" w14:textId="77777777" w:rsidR="00617A77" w:rsidRPr="00617A77" w:rsidRDefault="00617A77" w:rsidP="00617A77">
      <w:pPr>
        <w:spacing w:line="360" w:lineRule="auto"/>
        <w:rPr>
          <w:rFonts w:ascii="Arial" w:hAnsi="Arial" w:cs="Arial"/>
          <w:sz w:val="22"/>
          <w:szCs w:val="22"/>
        </w:rPr>
      </w:pPr>
    </w:p>
    <w:p w14:paraId="247F7894" w14:textId="09044D9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 xml:space="preserve">One of the advantages of Bar-On's model is the fact that it </w:t>
      </w:r>
      <w:proofErr w:type="gramStart"/>
      <w:r w:rsidRPr="00617A77">
        <w:rPr>
          <w:rFonts w:ascii="Arial" w:hAnsi="Arial" w:cs="Arial"/>
          <w:sz w:val="22"/>
          <w:szCs w:val="22"/>
        </w:rPr>
        <w:t>takes into account</w:t>
      </w:r>
      <w:proofErr w:type="gramEnd"/>
      <w:r w:rsidRPr="00617A77">
        <w:rPr>
          <w:rFonts w:ascii="Arial" w:hAnsi="Arial" w:cs="Arial"/>
          <w:sz w:val="22"/>
          <w:szCs w:val="22"/>
        </w:rPr>
        <w:t xml:space="preserve"> a wide range of factors which affect emotional and social functioning. </w:t>
      </w:r>
    </w:p>
    <w:p w14:paraId="5617844A" w14:textId="23E911BC" w:rsidR="00B410D9" w:rsidRDefault="00617A77" w:rsidP="00617A77">
      <w:pPr>
        <w:spacing w:line="360" w:lineRule="auto"/>
        <w:rPr>
          <w:rFonts w:ascii="Arial" w:hAnsi="Arial" w:cs="Arial"/>
          <w:sz w:val="22"/>
          <w:szCs w:val="22"/>
        </w:rPr>
      </w:pPr>
      <w:r w:rsidRPr="00617A77">
        <w:rPr>
          <w:rFonts w:ascii="Arial" w:hAnsi="Arial" w:cs="Arial"/>
          <w:sz w:val="22"/>
          <w:szCs w:val="22"/>
        </w:rPr>
        <w:t>Nevertheless, the Bar-On's model is useful for leadership development programs and organizational training programs since it focuses on skills which will help improve employees' performance in the long term.</w:t>
      </w:r>
      <w:r>
        <w:rPr>
          <w:rFonts w:ascii="Arial" w:hAnsi="Arial" w:cs="Arial"/>
          <w:sz w:val="22"/>
          <w:szCs w:val="22"/>
        </w:rPr>
        <w:br/>
      </w:r>
    </w:p>
    <w:p w14:paraId="1DA6D551" w14:textId="07EDD03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1.5 Critical Comparison of the Three Models </w:t>
      </w:r>
    </w:p>
    <w:p w14:paraId="05AF771F" w14:textId="34590ED9" w:rsidR="00617A77" w:rsidRPr="00617A77" w:rsidRDefault="00617A77" w:rsidP="00617A77">
      <w:pPr>
        <w:spacing w:line="360" w:lineRule="auto"/>
        <w:rPr>
          <w:rFonts w:ascii="Arial" w:hAnsi="Arial" w:cs="Arial"/>
          <w:sz w:val="22"/>
          <w:szCs w:val="22"/>
        </w:rPr>
      </w:pPr>
      <w:proofErr w:type="gramStart"/>
      <w:r w:rsidRPr="00617A77">
        <w:rPr>
          <w:rFonts w:ascii="Arial" w:hAnsi="Arial" w:cs="Arial"/>
          <w:sz w:val="22"/>
          <w:szCs w:val="22"/>
        </w:rPr>
        <w:t>Despite the fact that</w:t>
      </w:r>
      <w:proofErr w:type="gramEnd"/>
      <w:r w:rsidRPr="00617A77">
        <w:rPr>
          <w:rFonts w:ascii="Arial" w:hAnsi="Arial" w:cs="Arial"/>
          <w:sz w:val="22"/>
          <w:szCs w:val="22"/>
        </w:rPr>
        <w:t xml:space="preserve"> the works of Goleman, Mayer and Salovey, and Bar-On are dedicated to explaining the concept of emotional intelligence, these authors use different approaches, theories and practices.</w:t>
      </w:r>
    </w:p>
    <w:p w14:paraId="4F7E7BD0" w14:textId="7D2CA23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Ability Model by Mayer and Salovey may be considered the most scientific explanation of emotional intelligence, as this concept is defined as cognitive abilities that need to be measured and </w:t>
      </w:r>
      <w:proofErr w:type="spellStart"/>
      <w:r w:rsidRPr="00617A77">
        <w:rPr>
          <w:rFonts w:ascii="Arial" w:hAnsi="Arial" w:cs="Arial"/>
          <w:sz w:val="22"/>
          <w:szCs w:val="22"/>
        </w:rPr>
        <w:t>analyzed</w:t>
      </w:r>
      <w:proofErr w:type="spellEnd"/>
      <w:r w:rsidRPr="00617A77">
        <w:rPr>
          <w:rFonts w:ascii="Arial" w:hAnsi="Arial" w:cs="Arial"/>
          <w:sz w:val="22"/>
          <w:szCs w:val="22"/>
        </w:rPr>
        <w:t>. The practical application of the theory of Mayer and Salovey is low since this approach has an academic nature.</w:t>
      </w:r>
    </w:p>
    <w:p w14:paraId="13855EA0" w14:textId="5DB767A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Goleman's model is used by many companies and organisations as it connects the concept of emotional intelligence with leadership, communication skills, and employee engagement. Such an approach is useful for developing the skills of managers, but this theory has been criticized for including personality traits and leadership competencies in the description of emotional intelligence.</w:t>
      </w:r>
    </w:p>
    <w:p w14:paraId="0C6791BC" w14:textId="5D1314F2"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general, there is no perfect model that could explain emotional intelligence in organizations. Mayer and Salovey provide the best theoretical base, Goleman offers the best practical approach to leadership and Bar-On explains the concept the most comprehensively. That is why many organizations include some components of all three models into their leadership development programs.</w:t>
      </w:r>
      <w:r>
        <w:rPr>
          <w:rFonts w:ascii="Arial" w:hAnsi="Arial" w:cs="Arial"/>
          <w:sz w:val="22"/>
          <w:szCs w:val="22"/>
        </w:rPr>
        <w:br/>
      </w:r>
      <w:r>
        <w:rPr>
          <w:rFonts w:ascii="Arial" w:hAnsi="Arial" w:cs="Arial"/>
          <w:sz w:val="22"/>
          <w:szCs w:val="22"/>
        </w:rPr>
        <w:br/>
      </w:r>
      <w:r w:rsidRPr="00617A77">
        <w:rPr>
          <w:rFonts w:ascii="Arial" w:hAnsi="Arial" w:cs="Arial"/>
          <w:sz w:val="22"/>
          <w:szCs w:val="22"/>
        </w:rPr>
        <w:t>1.6 Emotional Intelligence in Communication</w:t>
      </w:r>
    </w:p>
    <w:p w14:paraId="6B2828DC" w14:textId="51FBA93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importance of effective communication lies in its impact on teamwork and employees' relationships and performance in the workplace. Organisational communication includes much more than just the exchange of information; it is related to understanding and interpreting people's emotions and </w:t>
      </w:r>
      <w:proofErr w:type="gramStart"/>
      <w:r w:rsidRPr="00617A77">
        <w:rPr>
          <w:rFonts w:ascii="Arial" w:hAnsi="Arial" w:cs="Arial"/>
          <w:sz w:val="22"/>
          <w:szCs w:val="22"/>
        </w:rPr>
        <w:t>behaviour, and</w:t>
      </w:r>
      <w:proofErr w:type="gramEnd"/>
      <w:r w:rsidRPr="00617A77">
        <w:rPr>
          <w:rFonts w:ascii="Arial" w:hAnsi="Arial" w:cs="Arial"/>
          <w:sz w:val="22"/>
          <w:szCs w:val="22"/>
        </w:rPr>
        <w:t xml:space="preserve"> creating professional relationships between employees. The concept of Emotional Intelligence (EI) is crucial for the improvement of communication since it allows people to understand their emotions and reactions to the emotions of other people (Goleman, 1995).</w:t>
      </w:r>
    </w:p>
    <w:p w14:paraId="7DDC3BAF" w14:textId="2F9C3166"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Active listening is one of the key elements of emotionally intelligent communication. It means paying attention and understanding the speaker and responding appropriately to his/her words and emotions. Emotional intelligence helps to establish trust relations in the workplace. Trust is built when the employee feels respected, valued, and understood by his/her colleagues and managers. Managers with high level of emotional intelligence and developed skills of empathy and emotional awareness encourage their subordinates to open communication, when they can freely express their ideas and thoughts. According to Edmondson (1999), psychological safety helps in such communication.</w:t>
      </w:r>
    </w:p>
    <w:p w14:paraId="3887D568" w14:textId="247A1312"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Nevertheless, emotional intelligence alone cannot ensure proper communication. Organizational structure, leadership style, and corporate culture can also affect employee communication. For instance, even the most emotionally intelligent employees can face communication problems in an organization where information is not distributed properly or managers discourage employee participation. </w:t>
      </w:r>
    </w:p>
    <w:p w14:paraId="6C3B1607" w14:textId="495A53B4" w:rsidR="00B410D9" w:rsidRPr="00B410D9" w:rsidRDefault="00617A77" w:rsidP="00B410D9">
      <w:pPr>
        <w:spacing w:line="360" w:lineRule="auto"/>
        <w:rPr>
          <w:rFonts w:ascii="Arial" w:hAnsi="Arial" w:cs="Arial"/>
          <w:sz w:val="22"/>
          <w:szCs w:val="22"/>
        </w:rPr>
      </w:pPr>
      <w:proofErr w:type="gramStart"/>
      <w:r w:rsidRPr="00617A77">
        <w:rPr>
          <w:rFonts w:ascii="Arial" w:hAnsi="Arial" w:cs="Arial"/>
          <w:sz w:val="22"/>
          <w:szCs w:val="22"/>
        </w:rPr>
        <w:t>On the whole</w:t>
      </w:r>
      <w:proofErr w:type="gramEnd"/>
      <w:r w:rsidRPr="00617A77">
        <w:rPr>
          <w:rFonts w:ascii="Arial" w:hAnsi="Arial" w:cs="Arial"/>
          <w:sz w:val="22"/>
          <w:szCs w:val="22"/>
        </w:rPr>
        <w:t>, emotional intelligence greatly enhances communication in an organization through the development of active listening, giving and receiving feedback, building trust and collaboration among people. Although EI alone cannot solve all communication problems, it gives employees and leaders a set of skills that is necessary to establish better relationships in the organizational setting.</w:t>
      </w:r>
      <w:r>
        <w:rPr>
          <w:rFonts w:ascii="Arial" w:hAnsi="Arial" w:cs="Arial"/>
          <w:sz w:val="22"/>
          <w:szCs w:val="22"/>
        </w:rPr>
        <w:br/>
      </w:r>
      <w:r>
        <w:rPr>
          <w:rFonts w:ascii="Arial" w:hAnsi="Arial" w:cs="Arial"/>
          <w:sz w:val="22"/>
          <w:szCs w:val="22"/>
        </w:rPr>
        <w:br/>
      </w:r>
      <w:r w:rsidR="00B410D9" w:rsidRPr="00B410D9">
        <w:rPr>
          <w:rFonts w:ascii="Arial" w:hAnsi="Arial" w:cs="Arial"/>
          <w:sz w:val="22"/>
          <w:szCs w:val="22"/>
        </w:rPr>
        <w:t xml:space="preserve">1.7 Emotional Intelligence in Conflict Management </w:t>
      </w:r>
    </w:p>
    <w:p w14:paraId="04C5C025" w14:textId="294A0C4A"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t>The problem of conflict is one of the most frequent in organisations since employees may differ in opinion, preferences, personality types or working style. Although conflict is always perceived as a negative phenomenon, in fact, it can become a source of development, creative ideas or more productive decision making provided it is managed properly. Emotional Intelligence (EI) is of great importance in managing organisational conflict, as it allows individuals to perceive emotions, regulate their responses and find constructive solutions to the existing issues.</w:t>
      </w:r>
    </w:p>
    <w:p w14:paraId="21760CA9" w14:textId="18C63BF1"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t xml:space="preserve">Firstly, EI helps people to cope with emotional self-regulation. At times of disagreement, people often experience various emotions like frustration, anger, irritation or even stress, which affect their behaviour and judgment. Those individuals possessing good emotional intelligence will be able to cope with such a reaction and respond professionally. As was pointed out by Goleman, self-regulation gives a person an opportunity to keep his/her disruptive emotions under control and adjust his/her actions in accordance with </w:t>
      </w:r>
      <w:proofErr w:type="gramStart"/>
      <w:r w:rsidRPr="00B410D9">
        <w:rPr>
          <w:rFonts w:ascii="Arial" w:hAnsi="Arial" w:cs="Arial"/>
          <w:sz w:val="22"/>
          <w:szCs w:val="22"/>
        </w:rPr>
        <w:t>particular situation</w:t>
      </w:r>
      <w:proofErr w:type="gramEnd"/>
      <w:r w:rsidRPr="00B410D9">
        <w:rPr>
          <w:rFonts w:ascii="Arial" w:hAnsi="Arial" w:cs="Arial"/>
          <w:sz w:val="22"/>
          <w:szCs w:val="22"/>
        </w:rPr>
        <w:t xml:space="preserve">. For example, it is especially important for managers who </w:t>
      </w:r>
      <w:proofErr w:type="gramStart"/>
      <w:r w:rsidRPr="00B410D9">
        <w:rPr>
          <w:rFonts w:ascii="Arial" w:hAnsi="Arial" w:cs="Arial"/>
          <w:sz w:val="22"/>
          <w:szCs w:val="22"/>
        </w:rPr>
        <w:t>have to</w:t>
      </w:r>
      <w:proofErr w:type="gramEnd"/>
      <w:r w:rsidRPr="00B410D9">
        <w:rPr>
          <w:rFonts w:ascii="Arial" w:hAnsi="Arial" w:cs="Arial"/>
          <w:sz w:val="22"/>
          <w:szCs w:val="22"/>
        </w:rPr>
        <w:t xml:space="preserve"> remain objective and cool-headed while resolving work-place conflicts.</w:t>
      </w:r>
    </w:p>
    <w:p w14:paraId="00CF0FC3" w14:textId="07F643DA"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lastRenderedPageBreak/>
        <w:t xml:space="preserve">Empathy is another component of EI that is very helpful in case of conflict management. Empathy means that people can understand other people's feelings, motivations and points of view. In case of organisational conflict, disputes are mostly caused by different interpretation of some situation or ignoring of the needs of </w:t>
      </w:r>
      <w:proofErr w:type="gramStart"/>
      <w:r w:rsidRPr="00B410D9">
        <w:rPr>
          <w:rFonts w:ascii="Arial" w:hAnsi="Arial" w:cs="Arial"/>
          <w:sz w:val="22"/>
          <w:szCs w:val="22"/>
        </w:rPr>
        <w:t>particular employee</w:t>
      </w:r>
      <w:proofErr w:type="gramEnd"/>
      <w:r w:rsidRPr="00B410D9">
        <w:rPr>
          <w:rFonts w:ascii="Arial" w:hAnsi="Arial" w:cs="Arial"/>
          <w:sz w:val="22"/>
          <w:szCs w:val="22"/>
        </w:rPr>
        <w:t xml:space="preserve">. Managers possessing EI can use empathy </w:t>
      </w:r>
      <w:proofErr w:type="gramStart"/>
      <w:r w:rsidRPr="00B410D9">
        <w:rPr>
          <w:rFonts w:ascii="Arial" w:hAnsi="Arial" w:cs="Arial"/>
          <w:sz w:val="22"/>
          <w:szCs w:val="22"/>
        </w:rPr>
        <w:t>in order to</w:t>
      </w:r>
      <w:proofErr w:type="gramEnd"/>
      <w:r w:rsidRPr="00B410D9">
        <w:rPr>
          <w:rFonts w:ascii="Arial" w:hAnsi="Arial" w:cs="Arial"/>
          <w:sz w:val="22"/>
          <w:szCs w:val="22"/>
        </w:rPr>
        <w:t xml:space="preserve"> understand the reasons of conflict and make the discussion among disputing people more open.</w:t>
      </w:r>
    </w:p>
    <w:p w14:paraId="36106583" w14:textId="0D95B79F" w:rsidR="001A11AD" w:rsidRPr="001A11AD" w:rsidRDefault="00B410D9" w:rsidP="001A11AD">
      <w:pPr>
        <w:spacing w:line="360" w:lineRule="auto"/>
        <w:rPr>
          <w:rFonts w:ascii="Arial" w:hAnsi="Arial" w:cs="Arial"/>
          <w:sz w:val="22"/>
          <w:szCs w:val="22"/>
        </w:rPr>
      </w:pPr>
      <w:r w:rsidRPr="00B410D9">
        <w:rPr>
          <w:rFonts w:ascii="Arial" w:hAnsi="Arial" w:cs="Arial"/>
          <w:sz w:val="22"/>
          <w:szCs w:val="22"/>
        </w:rPr>
        <w:t>Overall, emotional intelligence is a valuable tool for managing workplace conflict because it supports emotional control, empathy, negotiation and stronger relationships. Although EI cannot remove all sources of conflict, it allows employees and leaders to handle disagreements more effectively and transform potential problems into opportunities for collaboration and improvement.</w:t>
      </w:r>
      <w:r w:rsidR="001A11AD">
        <w:rPr>
          <w:rFonts w:ascii="Arial" w:hAnsi="Arial" w:cs="Arial"/>
          <w:sz w:val="22"/>
          <w:szCs w:val="22"/>
        </w:rPr>
        <w:br/>
      </w:r>
      <w:r w:rsidR="001A11AD">
        <w:rPr>
          <w:rFonts w:ascii="Arial" w:hAnsi="Arial" w:cs="Arial"/>
          <w:sz w:val="22"/>
          <w:szCs w:val="22"/>
        </w:rPr>
        <w:br/>
      </w:r>
      <w:r w:rsidR="001A11AD" w:rsidRPr="001A11AD">
        <w:rPr>
          <w:rFonts w:ascii="Arial" w:hAnsi="Arial" w:cs="Arial"/>
          <w:sz w:val="22"/>
          <w:szCs w:val="22"/>
        </w:rPr>
        <w:t>1.8 Emotional Intelligence in Leadership and Decision Making</w:t>
      </w:r>
      <w:r w:rsidR="001A11AD">
        <w:rPr>
          <w:rFonts w:ascii="Arial" w:hAnsi="Arial" w:cs="Arial"/>
          <w:sz w:val="22"/>
          <w:szCs w:val="22"/>
        </w:rPr>
        <w:br/>
      </w:r>
      <w:r w:rsidR="001A11AD" w:rsidRPr="001A11AD">
        <w:rPr>
          <w:rFonts w:ascii="Arial" w:hAnsi="Arial" w:cs="Arial"/>
          <w:sz w:val="22"/>
          <w:szCs w:val="22"/>
        </w:rPr>
        <w:t>Emotional Intelligence (EI) is an ability that is necessary for efficient leadership as it helps the managers be aware of emotions, establish relations, and respond to workplace problems in the proper way. EI enables transformational leadership as leaders can motivate employees, develop trust and higher performance of employees. Emotional awareness makes the leader more able to recognize the needs of employees and to provide them with a comfortable working atmosphere.</w:t>
      </w:r>
    </w:p>
    <w:p w14:paraId="2F85762E" w14:textId="43B215CB"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 xml:space="preserve">Moreover, EI helps increase employee engagement as the employees feel appreciated when the leaders show empathy and give appropriate feedback. Also, EI increases the quality of decision-making as the leaders </w:t>
      </w:r>
      <w:proofErr w:type="gramStart"/>
      <w:r w:rsidRPr="001A11AD">
        <w:rPr>
          <w:rFonts w:ascii="Arial" w:hAnsi="Arial" w:cs="Arial"/>
          <w:sz w:val="22"/>
          <w:szCs w:val="22"/>
        </w:rPr>
        <w:t>are able to</w:t>
      </w:r>
      <w:proofErr w:type="gramEnd"/>
      <w:r w:rsidRPr="001A11AD">
        <w:rPr>
          <w:rFonts w:ascii="Arial" w:hAnsi="Arial" w:cs="Arial"/>
          <w:sz w:val="22"/>
          <w:szCs w:val="22"/>
        </w:rPr>
        <w:t xml:space="preserve"> consider various perspectives, to overcome their own biases and combine rational thinking with emotion.</w:t>
      </w:r>
    </w:p>
    <w:p w14:paraId="220E5369" w14:textId="29651F18"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 xml:space="preserve">Nevertheless, it does not mean that EI </w:t>
      </w:r>
      <w:proofErr w:type="gramStart"/>
      <w:r w:rsidRPr="001A11AD">
        <w:rPr>
          <w:rFonts w:ascii="Arial" w:hAnsi="Arial" w:cs="Arial"/>
          <w:sz w:val="22"/>
          <w:szCs w:val="22"/>
        </w:rPr>
        <w:t>has to</w:t>
      </w:r>
      <w:proofErr w:type="gramEnd"/>
      <w:r w:rsidRPr="001A11AD">
        <w:rPr>
          <w:rFonts w:ascii="Arial" w:hAnsi="Arial" w:cs="Arial"/>
          <w:sz w:val="22"/>
          <w:szCs w:val="22"/>
        </w:rPr>
        <w:t xml:space="preserve"> replace professional competence and strategic planning of the leader. The leader </w:t>
      </w:r>
      <w:proofErr w:type="gramStart"/>
      <w:r w:rsidRPr="001A11AD">
        <w:rPr>
          <w:rFonts w:ascii="Arial" w:hAnsi="Arial" w:cs="Arial"/>
          <w:sz w:val="22"/>
          <w:szCs w:val="22"/>
        </w:rPr>
        <w:t>has to</w:t>
      </w:r>
      <w:proofErr w:type="gramEnd"/>
      <w:r w:rsidRPr="001A11AD">
        <w:rPr>
          <w:rFonts w:ascii="Arial" w:hAnsi="Arial" w:cs="Arial"/>
          <w:sz w:val="22"/>
          <w:szCs w:val="22"/>
        </w:rPr>
        <w:t xml:space="preserve"> combine empathy and responsibility to make objective decisions. To sum up, emotional intelligence gives the leader necessary abilities.</w:t>
      </w:r>
      <w:r>
        <w:rPr>
          <w:rFonts w:ascii="Arial" w:hAnsi="Arial" w:cs="Arial"/>
          <w:sz w:val="22"/>
          <w:szCs w:val="22"/>
        </w:rPr>
        <w:br/>
      </w:r>
      <w:r>
        <w:rPr>
          <w:rFonts w:ascii="Arial" w:hAnsi="Arial" w:cs="Arial"/>
          <w:sz w:val="22"/>
          <w:szCs w:val="22"/>
        </w:rPr>
        <w:br/>
      </w:r>
      <w:r w:rsidRPr="001A11AD">
        <w:rPr>
          <w:rFonts w:ascii="Arial" w:hAnsi="Arial" w:cs="Arial"/>
          <w:sz w:val="22"/>
          <w:szCs w:val="22"/>
        </w:rPr>
        <w:t>Task 2 – Managing a Multigenerational Workforce: Generation X, Millennials and Generation Z</w:t>
      </w:r>
      <w:r>
        <w:rPr>
          <w:rFonts w:ascii="Arial" w:hAnsi="Arial" w:cs="Arial"/>
          <w:sz w:val="22"/>
          <w:szCs w:val="22"/>
        </w:rPr>
        <w:br/>
      </w:r>
      <w:r w:rsidR="00EE3FCD" w:rsidRPr="00EE3FCD">
        <w:rPr>
          <w:rFonts w:ascii="Arial" w:hAnsi="Arial" w:cs="Arial"/>
          <w:sz w:val="22"/>
          <w:szCs w:val="22"/>
        </w:rPr>
        <w:t xml:space="preserve">2.1 Generation X </w:t>
      </w:r>
      <w:r w:rsidR="00EE3FCD">
        <w:rPr>
          <w:rFonts w:ascii="Arial" w:hAnsi="Arial" w:cs="Arial"/>
          <w:sz w:val="22"/>
          <w:szCs w:val="22"/>
        </w:rPr>
        <w:br/>
      </w:r>
      <w:r w:rsidRPr="001A11AD">
        <w:rPr>
          <w:rFonts w:ascii="Arial" w:hAnsi="Arial" w:cs="Arial"/>
          <w:sz w:val="22"/>
          <w:szCs w:val="22"/>
        </w:rPr>
        <w:t>In contemporary organizations, workers represent various generations with diverse workplace expectations, communication skills and motivation. Generation X workers tend to be independent, experienced professionals who appreciate stability and direct communication style. Trustworthiness, responsibility and recognition of the knowledge are important for them.</w:t>
      </w:r>
    </w:p>
    <w:p w14:paraId="1AA2B2CC" w14:textId="79A785B2"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lastRenderedPageBreak/>
        <w:t>2.2 Millennials (Generation Y)</w:t>
      </w:r>
    </w:p>
    <w:p w14:paraId="3BBCB99B" w14:textId="21FAEE15"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 xml:space="preserve">The younger generation (millennials) values career growth, feedback, flexibility and work which is meaningful. They feel comfortable with digital communication and often expect support from the leaders </w:t>
      </w:r>
      <w:proofErr w:type="gramStart"/>
      <w:r w:rsidRPr="001A11AD">
        <w:rPr>
          <w:rFonts w:ascii="Arial" w:hAnsi="Arial" w:cs="Arial"/>
          <w:sz w:val="22"/>
          <w:szCs w:val="22"/>
        </w:rPr>
        <w:t>in order to</w:t>
      </w:r>
      <w:proofErr w:type="gramEnd"/>
      <w:r w:rsidRPr="001A11AD">
        <w:rPr>
          <w:rFonts w:ascii="Arial" w:hAnsi="Arial" w:cs="Arial"/>
          <w:sz w:val="22"/>
          <w:szCs w:val="22"/>
        </w:rPr>
        <w:t xml:space="preserve"> improve.</w:t>
      </w:r>
    </w:p>
    <w:p w14:paraId="114A721F" w14:textId="18DF2147"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t>2.3 Generation Z</w:t>
      </w:r>
      <w:r>
        <w:rPr>
          <w:rFonts w:ascii="Arial" w:hAnsi="Arial" w:cs="Arial"/>
          <w:sz w:val="22"/>
          <w:szCs w:val="22"/>
        </w:rPr>
        <w:br/>
      </w:r>
      <w:r w:rsidR="001A11AD" w:rsidRPr="001A11AD">
        <w:rPr>
          <w:rFonts w:ascii="Arial" w:hAnsi="Arial" w:cs="Arial"/>
          <w:sz w:val="22"/>
          <w:szCs w:val="22"/>
        </w:rPr>
        <w:t xml:space="preserve">Generation Z is the youngest one entering the </w:t>
      </w:r>
      <w:proofErr w:type="spellStart"/>
      <w:r w:rsidR="001A11AD" w:rsidRPr="001A11AD">
        <w:rPr>
          <w:rFonts w:ascii="Arial" w:hAnsi="Arial" w:cs="Arial"/>
          <w:sz w:val="22"/>
          <w:szCs w:val="22"/>
        </w:rPr>
        <w:t>labor</w:t>
      </w:r>
      <w:proofErr w:type="spellEnd"/>
      <w:r w:rsidR="001A11AD" w:rsidRPr="001A11AD">
        <w:rPr>
          <w:rFonts w:ascii="Arial" w:hAnsi="Arial" w:cs="Arial"/>
          <w:sz w:val="22"/>
          <w:szCs w:val="22"/>
        </w:rPr>
        <w:t xml:space="preserve"> market. It is very tech-savvy, values diversity and inclusion and prefers rapid digital communication. The young workers appreciate learning opportunities, flexibility and organization's values.</w:t>
      </w:r>
    </w:p>
    <w:p w14:paraId="5541DCE8" w14:textId="4BCD23F2"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t>2.4 Comparison of the Three Generations</w:t>
      </w:r>
      <w:r w:rsidRPr="001A11AD">
        <w:rPr>
          <w:rFonts w:ascii="Arial" w:hAnsi="Arial" w:cs="Arial"/>
          <w:sz w:val="22"/>
          <w:szCs w:val="22"/>
        </w:rPr>
        <w:t xml:space="preserve"> </w:t>
      </w:r>
      <w:r>
        <w:rPr>
          <w:rFonts w:ascii="Arial" w:hAnsi="Arial" w:cs="Arial"/>
          <w:sz w:val="22"/>
          <w:szCs w:val="22"/>
        </w:rPr>
        <w:br/>
      </w:r>
      <w:r w:rsidR="001A11AD" w:rsidRPr="001A11AD">
        <w:rPr>
          <w:rFonts w:ascii="Arial" w:hAnsi="Arial" w:cs="Arial"/>
          <w:sz w:val="22"/>
          <w:szCs w:val="22"/>
        </w:rPr>
        <w:t xml:space="preserve">Despite all these differences, emotional intelligence could be used by the managers </w:t>
      </w:r>
      <w:proofErr w:type="gramStart"/>
      <w:r w:rsidR="001A11AD" w:rsidRPr="001A11AD">
        <w:rPr>
          <w:rFonts w:ascii="Arial" w:hAnsi="Arial" w:cs="Arial"/>
          <w:sz w:val="22"/>
          <w:szCs w:val="22"/>
        </w:rPr>
        <w:t>in order to</w:t>
      </w:r>
      <w:proofErr w:type="gramEnd"/>
      <w:r w:rsidR="001A11AD" w:rsidRPr="001A11AD">
        <w:rPr>
          <w:rFonts w:ascii="Arial" w:hAnsi="Arial" w:cs="Arial"/>
          <w:sz w:val="22"/>
          <w:szCs w:val="22"/>
        </w:rPr>
        <w:t xml:space="preserve"> create successful relations between the employees.</w:t>
      </w:r>
      <w:r w:rsidR="001A11AD">
        <w:rPr>
          <w:rFonts w:ascii="Arial" w:hAnsi="Arial" w:cs="Arial"/>
          <w:sz w:val="22"/>
          <w:szCs w:val="22"/>
        </w:rPr>
        <w:br/>
      </w:r>
      <w:r w:rsidR="001A11AD">
        <w:rPr>
          <w:rFonts w:ascii="Arial" w:hAnsi="Arial" w:cs="Arial"/>
          <w:sz w:val="22"/>
          <w:szCs w:val="22"/>
        </w:rPr>
        <w:br/>
      </w:r>
      <w:r w:rsidRPr="00EE3FCD">
        <w:rPr>
          <w:rFonts w:ascii="Arial" w:hAnsi="Arial" w:cs="Arial"/>
          <w:sz w:val="22"/>
          <w:szCs w:val="22"/>
        </w:rPr>
        <w:t>2.5 Role of Emotional Intelligence</w:t>
      </w:r>
      <w:r w:rsidRPr="00EE3FCD">
        <w:rPr>
          <w:rFonts w:ascii="Arial" w:hAnsi="Arial" w:cs="Arial"/>
          <w:sz w:val="22"/>
          <w:szCs w:val="22"/>
        </w:rPr>
        <w:t xml:space="preserve"> </w:t>
      </w:r>
      <w:r>
        <w:rPr>
          <w:rFonts w:ascii="Arial" w:hAnsi="Arial" w:cs="Arial"/>
          <w:sz w:val="22"/>
          <w:szCs w:val="22"/>
        </w:rPr>
        <w:br/>
      </w:r>
      <w:r w:rsidR="001A11AD" w:rsidRPr="001A11AD">
        <w:rPr>
          <w:rFonts w:ascii="Arial" w:hAnsi="Arial" w:cs="Arial"/>
          <w:sz w:val="22"/>
          <w:szCs w:val="22"/>
        </w:rPr>
        <w:t>The Emotional Intelligence enables managers to successfully manage a multigenerational workforce through improved understanding, communication, and relations among workers. The Emotional Intelligence allows leaders to identify the differing expectations, communicate in the right way, and foster an environment of inclusion.</w:t>
      </w:r>
    </w:p>
    <w:p w14:paraId="4BA001E9" w14:textId="17E8C89E"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The EI also eliminates conflicts by promoting empathy, respect, and cooperation among the various generations. Through recognizing the differences among the individual generations, managers can utilize the strengths of each generation.</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2.6 </w:t>
      </w:r>
      <w:r w:rsidRPr="001A11AD">
        <w:rPr>
          <w:rFonts w:ascii="Arial" w:hAnsi="Arial" w:cs="Arial"/>
          <w:sz w:val="22"/>
          <w:szCs w:val="22"/>
        </w:rPr>
        <w:t>Role of Mindfulness</w:t>
      </w:r>
      <w:r>
        <w:rPr>
          <w:rFonts w:ascii="Arial" w:hAnsi="Arial" w:cs="Arial"/>
          <w:sz w:val="22"/>
          <w:szCs w:val="22"/>
        </w:rPr>
        <w:br/>
      </w:r>
      <w:proofErr w:type="spellStart"/>
      <w:r w:rsidRPr="001A11AD">
        <w:rPr>
          <w:rFonts w:ascii="Arial" w:hAnsi="Arial" w:cs="Arial"/>
          <w:sz w:val="22"/>
          <w:szCs w:val="22"/>
        </w:rPr>
        <w:t>Mindfulness</w:t>
      </w:r>
      <w:proofErr w:type="spellEnd"/>
      <w:r w:rsidRPr="001A11AD">
        <w:rPr>
          <w:rFonts w:ascii="Arial" w:hAnsi="Arial" w:cs="Arial"/>
          <w:sz w:val="22"/>
          <w:szCs w:val="22"/>
        </w:rPr>
        <w:t xml:space="preserve"> will ensure that there is a positive workplace since it enables employees to be healthy, focussed and emotionally controlled. Mindfulness will enable employees to deal with issues such as stress and challenges better while communicating more effectively.</w:t>
      </w:r>
    </w:p>
    <w:p w14:paraId="39CF3B37" w14:textId="479E50D6" w:rsidR="0026342F" w:rsidRPr="0026342F" w:rsidRDefault="001A11AD" w:rsidP="0026342F">
      <w:pPr>
        <w:spacing w:line="360" w:lineRule="auto"/>
        <w:rPr>
          <w:rFonts w:ascii="Arial" w:hAnsi="Arial" w:cs="Arial"/>
          <w:sz w:val="22"/>
          <w:szCs w:val="22"/>
        </w:rPr>
      </w:pPr>
      <w:r w:rsidRPr="001A11AD">
        <w:rPr>
          <w:rFonts w:ascii="Arial" w:hAnsi="Arial" w:cs="Arial"/>
          <w:sz w:val="22"/>
          <w:szCs w:val="22"/>
        </w:rPr>
        <w:t xml:space="preserve">Multigenerational workplaces can benefit from mindfulness through the creation of psychological safety, diversity and inclusiveness since employees can learn to show </w:t>
      </w:r>
      <w:proofErr w:type="gramStart"/>
      <w:r w:rsidRPr="001A11AD">
        <w:rPr>
          <w:rFonts w:ascii="Arial" w:hAnsi="Arial" w:cs="Arial"/>
          <w:sz w:val="22"/>
          <w:szCs w:val="22"/>
        </w:rPr>
        <w:t>mutual respect for one another</w:t>
      </w:r>
      <w:proofErr w:type="gramEnd"/>
      <w:r w:rsidRPr="001A11AD">
        <w:rPr>
          <w:rFonts w:ascii="Arial" w:hAnsi="Arial" w:cs="Arial"/>
          <w:sz w:val="22"/>
          <w:szCs w:val="22"/>
        </w:rPr>
        <w:t>.</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2.7 </w:t>
      </w:r>
      <w:r w:rsidRPr="001A11AD">
        <w:rPr>
          <w:rFonts w:ascii="Arial" w:hAnsi="Arial" w:cs="Arial"/>
          <w:sz w:val="22"/>
          <w:szCs w:val="22"/>
        </w:rPr>
        <w:t>Recommendations for Senior Management</w:t>
      </w:r>
      <w:r>
        <w:rPr>
          <w:rFonts w:ascii="Arial" w:hAnsi="Arial" w:cs="Arial"/>
          <w:sz w:val="22"/>
          <w:szCs w:val="22"/>
        </w:rPr>
        <w:br/>
      </w:r>
      <w:r w:rsidR="0026342F" w:rsidRPr="0026342F">
        <w:rPr>
          <w:rFonts w:ascii="Arial" w:hAnsi="Arial" w:cs="Arial"/>
          <w:sz w:val="22"/>
          <w:szCs w:val="22"/>
        </w:rPr>
        <w:t>Senior management needs to create plans that foster emotional intelligence, mindfulness, and proper multigenerational management. EI training can assist managers in bettering their communication skills, empathy, and conflict management.</w:t>
      </w:r>
    </w:p>
    <w:p w14:paraId="2793DE3D" w14:textId="2CE24ABD" w:rsidR="0026342F" w:rsidRPr="0026342F" w:rsidRDefault="0026342F" w:rsidP="0026342F">
      <w:pPr>
        <w:spacing w:line="360" w:lineRule="auto"/>
        <w:rPr>
          <w:rFonts w:ascii="Arial" w:hAnsi="Arial" w:cs="Arial"/>
          <w:sz w:val="22"/>
          <w:szCs w:val="22"/>
        </w:rPr>
      </w:pPr>
      <w:r w:rsidRPr="0026342F">
        <w:rPr>
          <w:rFonts w:ascii="Arial" w:hAnsi="Arial" w:cs="Arial"/>
          <w:sz w:val="22"/>
          <w:szCs w:val="22"/>
        </w:rPr>
        <w:lastRenderedPageBreak/>
        <w:t>Organizations should also make efforts through coaching, mentoring, and flexible communication methods to ensure proper development and inclusivity. Reverse mentoring will be able to promote knowledge exchange between the generations.</w:t>
      </w:r>
      <w:r>
        <w:rPr>
          <w:rFonts w:ascii="Arial" w:hAnsi="Arial" w:cs="Arial"/>
          <w:sz w:val="22"/>
          <w:szCs w:val="22"/>
        </w:rPr>
        <w:br/>
      </w:r>
      <w:r>
        <w:rPr>
          <w:rFonts w:ascii="Arial" w:hAnsi="Arial" w:cs="Arial"/>
          <w:sz w:val="22"/>
          <w:szCs w:val="22"/>
        </w:rPr>
        <w:br/>
      </w:r>
      <w:r w:rsidR="00EE3FCD">
        <w:rPr>
          <w:rFonts w:ascii="Arial" w:hAnsi="Arial" w:cs="Arial"/>
          <w:sz w:val="22"/>
          <w:szCs w:val="22"/>
        </w:rPr>
        <w:t>4.</w:t>
      </w:r>
      <w:r w:rsidRPr="0026342F">
        <w:rPr>
          <w:rFonts w:ascii="Arial" w:hAnsi="Arial" w:cs="Arial"/>
          <w:sz w:val="22"/>
          <w:szCs w:val="22"/>
        </w:rPr>
        <w:t>Conclusion</w:t>
      </w:r>
      <w:r w:rsidR="00EE3FCD">
        <w:rPr>
          <w:rFonts w:ascii="Arial" w:hAnsi="Arial" w:cs="Arial"/>
          <w:sz w:val="22"/>
          <w:szCs w:val="22"/>
        </w:rPr>
        <w:br/>
      </w:r>
      <w:r>
        <w:rPr>
          <w:rFonts w:ascii="Arial" w:hAnsi="Arial" w:cs="Arial"/>
          <w:sz w:val="22"/>
          <w:szCs w:val="22"/>
        </w:rPr>
        <w:br/>
      </w:r>
      <w:r w:rsidRPr="0026342F">
        <w:rPr>
          <w:rFonts w:ascii="Arial" w:hAnsi="Arial" w:cs="Arial"/>
          <w:sz w:val="22"/>
          <w:szCs w:val="22"/>
        </w:rPr>
        <w:t>The present report focused on the significance of Emotional Intelligence (EI) and mindfulness in contemporary organizations. The three most prominent EI frameworks were explained; these include the model developed by Goleman, Mayer and Salovey, and the one created by Bar-On. It was shown that all three models have both advantages and drawbacks. The present report showed that EI facilitates communication, conflict resolution, leadership and decision making.</w:t>
      </w:r>
    </w:p>
    <w:p w14:paraId="10B59F9D" w14:textId="2B24D30E" w:rsidR="0026342F" w:rsidRPr="0026342F" w:rsidRDefault="0026342F" w:rsidP="0026342F">
      <w:pPr>
        <w:spacing w:line="360" w:lineRule="auto"/>
        <w:rPr>
          <w:rFonts w:ascii="Arial" w:hAnsi="Arial" w:cs="Arial"/>
          <w:sz w:val="22"/>
          <w:szCs w:val="22"/>
        </w:rPr>
      </w:pPr>
      <w:r w:rsidRPr="0026342F">
        <w:rPr>
          <w:rFonts w:ascii="Arial" w:hAnsi="Arial" w:cs="Arial"/>
          <w:sz w:val="22"/>
          <w:szCs w:val="22"/>
        </w:rPr>
        <w:t xml:space="preserve">Besides, the difficulties associated with managing the multigenerational workforce that includes Generation X, Millennials and Generation Z employees were considered. Given the differences in the needs and communication styles of various generations, managers need to apply inclusive leadership styles </w:t>
      </w:r>
      <w:proofErr w:type="gramStart"/>
      <w:r w:rsidRPr="0026342F">
        <w:rPr>
          <w:rFonts w:ascii="Arial" w:hAnsi="Arial" w:cs="Arial"/>
          <w:sz w:val="22"/>
          <w:szCs w:val="22"/>
        </w:rPr>
        <w:t>in order to</w:t>
      </w:r>
      <w:proofErr w:type="gramEnd"/>
      <w:r w:rsidRPr="0026342F">
        <w:rPr>
          <w:rFonts w:ascii="Arial" w:hAnsi="Arial" w:cs="Arial"/>
          <w:sz w:val="22"/>
          <w:szCs w:val="22"/>
        </w:rPr>
        <w:t xml:space="preserve"> achieve collaboration and understanding between employees from various generations.</w:t>
      </w:r>
    </w:p>
    <w:p w14:paraId="58843FB2" w14:textId="5344506D" w:rsidR="0060031F" w:rsidRPr="0060031F" w:rsidRDefault="0026342F" w:rsidP="0060031F">
      <w:pPr>
        <w:spacing w:line="360" w:lineRule="auto"/>
        <w:rPr>
          <w:rFonts w:ascii="Arial" w:hAnsi="Arial" w:cs="Arial"/>
          <w:sz w:val="22"/>
          <w:szCs w:val="22"/>
        </w:rPr>
      </w:pPr>
      <w:r w:rsidRPr="0026342F">
        <w:rPr>
          <w:rFonts w:ascii="Arial" w:hAnsi="Arial" w:cs="Arial"/>
          <w:sz w:val="22"/>
          <w:szCs w:val="22"/>
        </w:rPr>
        <w:t>Finally, it was concluded that EI and mindfulness are useful methods for improving the wellbeing of employees and their cooperation within an organization.</w:t>
      </w:r>
      <w:r w:rsidR="0060031F">
        <w:rPr>
          <w:rFonts w:ascii="Arial" w:hAnsi="Arial" w:cs="Arial"/>
          <w:sz w:val="22"/>
          <w:szCs w:val="22"/>
        </w:rPr>
        <w:br/>
      </w:r>
      <w:r w:rsidR="0060031F">
        <w:rPr>
          <w:rFonts w:ascii="Arial" w:hAnsi="Arial" w:cs="Arial"/>
          <w:sz w:val="22"/>
          <w:szCs w:val="22"/>
        </w:rPr>
        <w:br/>
      </w:r>
      <w:r w:rsidR="0060031F" w:rsidRPr="0060031F">
        <w:rPr>
          <w:rFonts w:ascii="Arial" w:hAnsi="Arial" w:cs="Arial"/>
          <w:sz w:val="22"/>
          <w:szCs w:val="22"/>
        </w:rPr>
        <w:t>References</w:t>
      </w:r>
    </w:p>
    <w:p w14:paraId="790BD34B" w14:textId="43008BE8"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Bar-On, R. (1997) Bar-On Emotional Quotient Inventory (EQ-</w:t>
      </w:r>
      <w:proofErr w:type="spellStart"/>
      <w:r w:rsidRPr="0060031F">
        <w:rPr>
          <w:rFonts w:ascii="Arial" w:hAnsi="Arial" w:cs="Arial"/>
          <w:sz w:val="22"/>
          <w:szCs w:val="22"/>
        </w:rPr>
        <w:t>i</w:t>
      </w:r>
      <w:proofErr w:type="spellEnd"/>
      <w:r w:rsidRPr="0060031F">
        <w:rPr>
          <w:rFonts w:ascii="Arial" w:hAnsi="Arial" w:cs="Arial"/>
          <w:sz w:val="22"/>
          <w:szCs w:val="22"/>
        </w:rPr>
        <w:t xml:space="preserve">): Technical Manual. Toronto: Multi-Health Systems. Available at: </w:t>
      </w:r>
      <w:hyperlink r:id="rId6" w:history="1">
        <w:r w:rsidR="000632DF" w:rsidRPr="009B6B2B">
          <w:rPr>
            <w:rStyle w:val="Hyperlink"/>
            <w:rFonts w:ascii="Arial" w:hAnsi="Arial" w:cs="Arial"/>
            <w:sz w:val="22"/>
            <w:szCs w:val="22"/>
          </w:rPr>
          <w:t>https://www.mhs.com</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p>
    <w:p w14:paraId="3AC84707" w14:textId="070426B7"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Chartered Institute of Personnel and Development (CIPD) (2024) Knowledge hub. Available at: </w:t>
      </w:r>
      <w:hyperlink r:id="rId7" w:history="1">
        <w:r w:rsidR="000632DF" w:rsidRPr="009B6B2B">
          <w:rPr>
            <w:rStyle w:val="Hyperlink"/>
            <w:rFonts w:ascii="Arial" w:hAnsi="Arial" w:cs="Arial"/>
            <w:sz w:val="22"/>
            <w:szCs w:val="22"/>
          </w:rPr>
          <w:t>https://www.cipd.org/uk/knowledge/</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p>
    <w:p w14:paraId="7DD118EE" w14:textId="454DEF61"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Deloitte (2025) 2025 Global Human Capital Trends. Available at: </w:t>
      </w:r>
      <w:hyperlink r:id="rId8" w:history="1">
        <w:r w:rsidR="000632DF" w:rsidRPr="009B6B2B">
          <w:rPr>
            <w:rStyle w:val="Hyperlink"/>
            <w:rFonts w:ascii="Arial" w:hAnsi="Arial" w:cs="Arial"/>
            <w:sz w:val="22"/>
            <w:szCs w:val="22"/>
          </w:rPr>
          <w:t>https://www.deloitte.com/global/en/issues/work/human-capital-trends.html</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 xml:space="preserve">29 </w:t>
      </w:r>
      <w:r w:rsidRPr="0060031F">
        <w:rPr>
          <w:rFonts w:ascii="Arial" w:hAnsi="Arial" w:cs="Arial"/>
          <w:sz w:val="22"/>
          <w:szCs w:val="22"/>
        </w:rPr>
        <w:t>July 2026)</w:t>
      </w:r>
    </w:p>
    <w:p w14:paraId="4677F3F8" w14:textId="59E53F38"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Edmondson, A.C. (1999) ‘Psychological safety and learning </w:t>
      </w:r>
      <w:r w:rsidR="000632DF" w:rsidRPr="0060031F">
        <w:rPr>
          <w:rFonts w:ascii="Arial" w:hAnsi="Arial" w:cs="Arial"/>
          <w:sz w:val="22"/>
          <w:szCs w:val="22"/>
        </w:rPr>
        <w:t>behaviour</w:t>
      </w:r>
      <w:r w:rsidRPr="0060031F">
        <w:rPr>
          <w:rFonts w:ascii="Arial" w:hAnsi="Arial" w:cs="Arial"/>
          <w:sz w:val="22"/>
          <w:szCs w:val="22"/>
        </w:rPr>
        <w:t xml:space="preserve"> in work teams’, Administrative Science Quarterly, 44(2), pp. 350–383. Available at: </w:t>
      </w:r>
      <w:hyperlink r:id="rId9" w:history="1">
        <w:r w:rsidR="000632DF" w:rsidRPr="009B6B2B">
          <w:rPr>
            <w:rStyle w:val="Hyperlink"/>
            <w:rFonts w:ascii="Arial" w:hAnsi="Arial" w:cs="Arial"/>
            <w:sz w:val="22"/>
            <w:szCs w:val="22"/>
          </w:rPr>
          <w:t>https://doi.org/10.2307/2666999</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 xml:space="preserve">29 </w:t>
      </w:r>
      <w:r w:rsidRPr="0060031F">
        <w:rPr>
          <w:rFonts w:ascii="Arial" w:hAnsi="Arial" w:cs="Arial"/>
          <w:sz w:val="22"/>
          <w:szCs w:val="22"/>
        </w:rPr>
        <w:t>July 2026)</w:t>
      </w:r>
    </w:p>
    <w:p w14:paraId="58FED44D" w14:textId="6E333D3C"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Goleman, D. (1995) Emotional Intelligence: Why It Can Matter More Than IQ. New York: Bantam Books. Available at: </w:t>
      </w:r>
      <w:hyperlink r:id="rId10" w:history="1">
        <w:r w:rsidR="000632DF" w:rsidRPr="009B6B2B">
          <w:rPr>
            <w:rStyle w:val="Hyperlink"/>
            <w:rFonts w:ascii="Arial" w:hAnsi="Arial" w:cs="Arial"/>
            <w:sz w:val="22"/>
            <w:szCs w:val="22"/>
          </w:rPr>
          <w:t>https://books.google.com/books?id=AwAT-_yWKzIC</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r w:rsidR="000632DF">
        <w:rPr>
          <w:rFonts w:ascii="Arial" w:hAnsi="Arial" w:cs="Arial"/>
          <w:sz w:val="22"/>
          <w:szCs w:val="22"/>
        </w:rPr>
        <w:br/>
      </w:r>
      <w:r w:rsidRPr="0060031F">
        <w:rPr>
          <w:rFonts w:ascii="Arial" w:hAnsi="Arial" w:cs="Arial"/>
          <w:sz w:val="22"/>
          <w:szCs w:val="22"/>
        </w:rPr>
        <w:lastRenderedPageBreak/>
        <w:t xml:space="preserve">Goleman, D. (1998) Working with Emotional Intelligence. New York: Bantam Books. Available at: </w:t>
      </w:r>
      <w:hyperlink r:id="rId11" w:history="1">
        <w:r w:rsidR="000632DF" w:rsidRPr="009B6B2B">
          <w:rPr>
            <w:rStyle w:val="Hyperlink"/>
            <w:rFonts w:ascii="Arial" w:hAnsi="Arial" w:cs="Arial"/>
            <w:sz w:val="22"/>
            <w:szCs w:val="22"/>
          </w:rPr>
          <w:t>https://books.google.com/books?id=mN8LU_NsorwC</w:t>
        </w:r>
      </w:hyperlink>
      <w:r w:rsidR="000632DF">
        <w:rPr>
          <w:rFonts w:ascii="Arial" w:hAnsi="Arial" w:cs="Arial"/>
          <w:sz w:val="22"/>
          <w:szCs w:val="22"/>
        </w:rPr>
        <w:t xml:space="preserve"> </w:t>
      </w:r>
      <w:r w:rsidRPr="0060031F">
        <w:rPr>
          <w:rFonts w:ascii="Arial" w:hAnsi="Arial" w:cs="Arial"/>
          <w:sz w:val="22"/>
          <w:szCs w:val="22"/>
        </w:rPr>
        <w:t>(Accessed: 30 July 2026)</w:t>
      </w:r>
    </w:p>
    <w:p w14:paraId="432383C3" w14:textId="77777777" w:rsidR="0060031F" w:rsidRPr="0060031F" w:rsidRDefault="0060031F" w:rsidP="0060031F">
      <w:pPr>
        <w:spacing w:line="360" w:lineRule="auto"/>
        <w:rPr>
          <w:rFonts w:ascii="Arial" w:hAnsi="Arial" w:cs="Arial"/>
          <w:sz w:val="22"/>
          <w:szCs w:val="22"/>
        </w:rPr>
      </w:pPr>
    </w:p>
    <w:p w14:paraId="610DE867" w14:textId="3EC122BB"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Kabat-Zinn, J. (2003) ‘Mindfulness-based interventions in context: Past, present, and future’, Clinical Psychology: Science and Practice, 10(2), pp. 144–156. Available at: </w:t>
      </w:r>
      <w:hyperlink r:id="rId12" w:history="1">
        <w:r w:rsidR="000632DF" w:rsidRPr="009B6B2B">
          <w:rPr>
            <w:rStyle w:val="Hyperlink"/>
            <w:rFonts w:ascii="Arial" w:hAnsi="Arial" w:cs="Arial"/>
            <w:sz w:val="22"/>
            <w:szCs w:val="22"/>
          </w:rPr>
          <w:t>https://doi.org/10.1093/clipsy.bpg016</w:t>
        </w:r>
      </w:hyperlink>
      <w:r w:rsidR="000632DF">
        <w:rPr>
          <w:rFonts w:ascii="Arial" w:hAnsi="Arial" w:cs="Arial"/>
          <w:sz w:val="22"/>
          <w:szCs w:val="22"/>
        </w:rPr>
        <w:t xml:space="preserve"> </w:t>
      </w:r>
      <w:r w:rsidRPr="0060031F">
        <w:rPr>
          <w:rFonts w:ascii="Arial" w:hAnsi="Arial" w:cs="Arial"/>
          <w:sz w:val="22"/>
          <w:szCs w:val="22"/>
        </w:rPr>
        <w:t>(Accessed: 30 July 2026)</w:t>
      </w:r>
    </w:p>
    <w:p w14:paraId="395A8C25" w14:textId="125E240C"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Mayer, J.D. and Salovey, P. (1997) ‘What is emotional intelligence?’, in Salovey, P. and Sluyter, D.J. (eds.) Emotional Development and Emotional Intelligence: Educational Implications. New York: Basic Books, pp. 3–31. Available at: </w:t>
      </w:r>
      <w:hyperlink r:id="rId13" w:history="1">
        <w:r w:rsidR="000632DF" w:rsidRPr="009B6B2B">
          <w:rPr>
            <w:rStyle w:val="Hyperlink"/>
            <w:rFonts w:ascii="Arial" w:hAnsi="Arial" w:cs="Arial"/>
            <w:sz w:val="22"/>
            <w:szCs w:val="22"/>
          </w:rPr>
          <w:t>https://scholars.unh.edu/psych_facpub/422/</w:t>
        </w:r>
      </w:hyperlink>
      <w:r w:rsidR="000632DF">
        <w:rPr>
          <w:rFonts w:ascii="Arial" w:hAnsi="Arial" w:cs="Arial"/>
          <w:sz w:val="22"/>
          <w:szCs w:val="22"/>
        </w:rPr>
        <w:t xml:space="preserve"> </w:t>
      </w:r>
      <w:r w:rsidRPr="0060031F">
        <w:rPr>
          <w:rFonts w:ascii="Arial" w:hAnsi="Arial" w:cs="Arial"/>
          <w:sz w:val="22"/>
          <w:szCs w:val="22"/>
        </w:rPr>
        <w:t>(Accessed: 30 July 2026)</w:t>
      </w:r>
    </w:p>
    <w:p w14:paraId="02ED252D" w14:textId="4099981B"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Mayer, J.D., Salovey, P. and Caruso, D.R. (2004) ‘Emotional intelligence: Theory, findings, and implications’, Psychological Inquiry, 15(3), pp. 197–215. Available at: </w:t>
      </w:r>
      <w:hyperlink r:id="rId14" w:history="1">
        <w:r w:rsidR="000632DF" w:rsidRPr="009B6B2B">
          <w:rPr>
            <w:rStyle w:val="Hyperlink"/>
            <w:rFonts w:ascii="Arial" w:hAnsi="Arial" w:cs="Arial"/>
            <w:sz w:val="22"/>
            <w:szCs w:val="22"/>
          </w:rPr>
          <w:t>https://doi.org/10.1207/s15327965pli1503_02</w:t>
        </w:r>
      </w:hyperlink>
      <w:r w:rsidR="000632DF">
        <w:rPr>
          <w:rFonts w:ascii="Arial" w:hAnsi="Arial" w:cs="Arial"/>
          <w:sz w:val="22"/>
          <w:szCs w:val="22"/>
        </w:rPr>
        <w:t xml:space="preserve"> </w:t>
      </w:r>
      <w:r w:rsidRPr="0060031F">
        <w:rPr>
          <w:rFonts w:ascii="Arial" w:hAnsi="Arial" w:cs="Arial"/>
          <w:sz w:val="22"/>
          <w:szCs w:val="22"/>
        </w:rPr>
        <w:t>(Accessed: 30 July 2026)</w:t>
      </w:r>
    </w:p>
    <w:p w14:paraId="4D9160D4" w14:textId="776871F6"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Northouse, P.G. (2022) Leadership: Theory and Practice. 9th </w:t>
      </w:r>
      <w:proofErr w:type="spellStart"/>
      <w:r w:rsidRPr="0060031F">
        <w:rPr>
          <w:rFonts w:ascii="Arial" w:hAnsi="Arial" w:cs="Arial"/>
          <w:sz w:val="22"/>
          <w:szCs w:val="22"/>
        </w:rPr>
        <w:t>edn</w:t>
      </w:r>
      <w:proofErr w:type="spellEnd"/>
      <w:r w:rsidRPr="0060031F">
        <w:rPr>
          <w:rFonts w:ascii="Arial" w:hAnsi="Arial" w:cs="Arial"/>
          <w:sz w:val="22"/>
          <w:szCs w:val="22"/>
        </w:rPr>
        <w:t xml:space="preserve">. Thousand Oaks, CA: SAGE Publications. Available at: </w:t>
      </w:r>
      <w:hyperlink r:id="rId15" w:history="1">
        <w:r w:rsidR="000632DF" w:rsidRPr="009B6B2B">
          <w:rPr>
            <w:rStyle w:val="Hyperlink"/>
            <w:rFonts w:ascii="Arial" w:hAnsi="Arial" w:cs="Arial"/>
            <w:sz w:val="22"/>
            <w:szCs w:val="22"/>
          </w:rPr>
          <w:t>https://us.sagepub.com/en-us/nam/leadership/book281955</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p>
    <w:p w14:paraId="767676BC" w14:textId="1F774781"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Robbins, S.P. and Judge, T.A. (2023) Organizational </w:t>
      </w:r>
      <w:proofErr w:type="spellStart"/>
      <w:r w:rsidRPr="0060031F">
        <w:rPr>
          <w:rFonts w:ascii="Arial" w:hAnsi="Arial" w:cs="Arial"/>
          <w:sz w:val="22"/>
          <w:szCs w:val="22"/>
        </w:rPr>
        <w:t>Behavior</w:t>
      </w:r>
      <w:proofErr w:type="spellEnd"/>
      <w:r w:rsidRPr="0060031F">
        <w:rPr>
          <w:rFonts w:ascii="Arial" w:hAnsi="Arial" w:cs="Arial"/>
          <w:sz w:val="22"/>
          <w:szCs w:val="22"/>
        </w:rPr>
        <w:t xml:space="preserve">. 19th </w:t>
      </w:r>
      <w:proofErr w:type="spellStart"/>
      <w:r w:rsidRPr="0060031F">
        <w:rPr>
          <w:rFonts w:ascii="Arial" w:hAnsi="Arial" w:cs="Arial"/>
          <w:sz w:val="22"/>
          <w:szCs w:val="22"/>
        </w:rPr>
        <w:t>edn</w:t>
      </w:r>
      <w:proofErr w:type="spellEnd"/>
      <w:r w:rsidRPr="0060031F">
        <w:rPr>
          <w:rFonts w:ascii="Arial" w:hAnsi="Arial" w:cs="Arial"/>
          <w:sz w:val="22"/>
          <w:szCs w:val="22"/>
        </w:rPr>
        <w:t xml:space="preserve">. Harlow: Pearson. Available at: </w:t>
      </w:r>
      <w:hyperlink r:id="rId16" w:history="1">
        <w:r w:rsidR="000632DF" w:rsidRPr="009B6B2B">
          <w:rPr>
            <w:rStyle w:val="Hyperlink"/>
            <w:rFonts w:ascii="Arial" w:hAnsi="Arial" w:cs="Arial"/>
            <w:sz w:val="22"/>
            <w:szCs w:val="22"/>
          </w:rPr>
          <w:t>https://www.pearson.com/en-gb/subject-catalog/p/organizational-behavior/P200000003479</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p>
    <w:p w14:paraId="59AAA1D4" w14:textId="5CA359CA" w:rsidR="00977F03" w:rsidRPr="000343D5" w:rsidRDefault="0060031F" w:rsidP="0060031F">
      <w:pPr>
        <w:spacing w:line="360" w:lineRule="auto"/>
        <w:rPr>
          <w:rFonts w:ascii="Arial" w:hAnsi="Arial" w:cs="Arial"/>
          <w:sz w:val="22"/>
          <w:szCs w:val="22"/>
        </w:rPr>
      </w:pPr>
      <w:r w:rsidRPr="0060031F">
        <w:rPr>
          <w:rFonts w:ascii="Arial" w:hAnsi="Arial" w:cs="Arial"/>
          <w:sz w:val="22"/>
          <w:szCs w:val="22"/>
        </w:rPr>
        <w:t xml:space="preserve">Society for Human Resource Management (SHRM) (2024) Managing a Multigenerational Workforce. Available at: </w:t>
      </w:r>
      <w:hyperlink r:id="rId17" w:history="1">
        <w:r w:rsidR="000632DF" w:rsidRPr="009B6B2B">
          <w:rPr>
            <w:rStyle w:val="Hyperlink"/>
            <w:rFonts w:ascii="Arial" w:hAnsi="Arial" w:cs="Arial"/>
            <w:sz w:val="22"/>
            <w:szCs w:val="22"/>
          </w:rPr>
          <w:t>https://www.shrm.org/</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r w:rsidR="0026342F">
        <w:rPr>
          <w:rFonts w:ascii="Arial" w:hAnsi="Arial" w:cs="Arial"/>
          <w:sz w:val="22"/>
          <w:szCs w:val="22"/>
        </w:rPr>
        <w:br/>
      </w:r>
      <w:r w:rsidR="0026342F">
        <w:rPr>
          <w:rFonts w:ascii="Arial" w:hAnsi="Arial" w:cs="Arial"/>
          <w:sz w:val="22"/>
          <w:szCs w:val="22"/>
        </w:rPr>
        <w:br/>
      </w:r>
      <w:r w:rsidR="001A11AD">
        <w:rPr>
          <w:rFonts w:ascii="Arial" w:hAnsi="Arial" w:cs="Arial"/>
          <w:sz w:val="22"/>
          <w:szCs w:val="22"/>
        </w:rPr>
        <w:br/>
      </w:r>
      <w:r w:rsidR="001A11AD">
        <w:rPr>
          <w:rFonts w:ascii="Arial" w:hAnsi="Arial" w:cs="Arial"/>
          <w:sz w:val="22"/>
          <w:szCs w:val="22"/>
        </w:rPr>
        <w:br/>
      </w:r>
    </w:p>
    <w:sectPr w:rsidR="00977F03" w:rsidRPr="000343D5">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601E92D" w14:textId="77777777" w:rsidR="00FC29E5" w:rsidRDefault="00FC29E5" w:rsidP="00DD2755">
      <w:pPr>
        <w:spacing w:after="0" w:line="240" w:lineRule="auto"/>
      </w:pPr>
      <w:r>
        <w:separator/>
      </w:r>
    </w:p>
  </w:endnote>
  <w:endnote w:type="continuationSeparator" w:id="0">
    <w:p w14:paraId="4665F136" w14:textId="77777777" w:rsidR="00FC29E5" w:rsidRDefault="00FC29E5" w:rsidP="00DD2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58217724"/>
      <w:docPartObj>
        <w:docPartGallery w:val="Page Numbers (Bottom of Page)"/>
        <w:docPartUnique/>
      </w:docPartObj>
    </w:sdtPr>
    <w:sdtContent>
      <w:p w14:paraId="1F87FFD3" w14:textId="7D07CF1E" w:rsidR="00DD2755" w:rsidRDefault="00DD2755" w:rsidP="009B6B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2EF4071" w14:textId="77777777" w:rsidR="00DD2755" w:rsidRDefault="00DD2755" w:rsidP="00DD27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41673356"/>
      <w:docPartObj>
        <w:docPartGallery w:val="Page Numbers (Bottom of Page)"/>
        <w:docPartUnique/>
      </w:docPartObj>
    </w:sdtPr>
    <w:sdtContent>
      <w:p w14:paraId="7284D949" w14:textId="049FC6FE" w:rsidR="00DD2755" w:rsidRDefault="00DD2755" w:rsidP="009B6B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30499C" w14:textId="77777777" w:rsidR="00DD2755" w:rsidRDefault="00DD2755" w:rsidP="00DD27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CD50D7" w14:textId="77777777" w:rsidR="00FC29E5" w:rsidRDefault="00FC29E5" w:rsidP="00DD2755">
      <w:pPr>
        <w:spacing w:after="0" w:line="240" w:lineRule="auto"/>
      </w:pPr>
      <w:r>
        <w:separator/>
      </w:r>
    </w:p>
  </w:footnote>
  <w:footnote w:type="continuationSeparator" w:id="0">
    <w:p w14:paraId="5E90B021" w14:textId="77777777" w:rsidR="00FC29E5" w:rsidRDefault="00FC29E5" w:rsidP="00DD2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00F91C" w14:textId="1CBE8939" w:rsidR="00DD2755" w:rsidRPr="00DD2755" w:rsidRDefault="00DD2755" w:rsidP="00DD2755">
    <w:pPr>
      <w:pStyle w:val="Header"/>
      <w:jc w:val="right"/>
      <w:rPr>
        <w:color w:val="156082" w:themeColor="accent1"/>
      </w:rPr>
    </w:pPr>
    <w:sdt>
      <w:sdtPr>
        <w:rPr>
          <w:color w:val="156082" w:themeColor="accent1"/>
          <w:kern w:val="0"/>
          <w14:ligatures w14:val="none"/>
        </w:rPr>
        <w:alias w:val="Title"/>
        <w:tag w:val=""/>
        <w:id w:val="664756013"/>
        <w:placeholder>
          <w:docPart w:val="AE985C3AD2C6374F8B105F15F121D6FA"/>
        </w:placeholder>
        <w:dataBinding w:prefixMappings="xmlns:ns0='http://purl.org/dc/elements/1.1/' xmlns:ns1='http://schemas.openxmlformats.org/package/2006/metadata/core-properties' " w:xpath="/ns1:coreProperties[1]/ns0:title[1]" w:storeItemID="{6C3C8BC8-F283-45AE-878A-BAB7291924A1}"/>
        <w:text/>
      </w:sdtPr>
      <w:sdtContent>
        <w:r w:rsidRPr="00DD2755">
          <w:rPr>
            <w:color w:val="156082" w:themeColor="accent1"/>
            <w:kern w:val="0"/>
            <w14:ligatures w14:val="none"/>
          </w:rPr>
          <w:t>2412647</w:t>
        </w:r>
      </w:sdtContent>
    </w:sdt>
    <w:r>
      <w:rPr>
        <w:color w:val="156082" w:themeColor="accent1"/>
      </w:rPr>
      <w:t xml:space="preserve"> | </w:t>
    </w:r>
    <w:sdt>
      <w:sdtPr>
        <w:rPr>
          <w:color w:val="156082" w:themeColor="accent1"/>
        </w:rPr>
        <w:alias w:val="Author"/>
        <w:tag w:val=""/>
        <w:id w:val="-1677181147"/>
        <w:placeholder>
          <w:docPart w:val="3A29A8BC1395EF4AAEE372A66C19E435"/>
        </w:placeholder>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rPr>
          <w:t>Ruslan Rainivskyi</w:t>
        </w:r>
      </w:sdtContent>
    </w:sdt>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3D5"/>
    <w:rsid w:val="000343D5"/>
    <w:rsid w:val="000632DF"/>
    <w:rsid w:val="00071546"/>
    <w:rsid w:val="001A11AD"/>
    <w:rsid w:val="0026342F"/>
    <w:rsid w:val="0060031F"/>
    <w:rsid w:val="00617A77"/>
    <w:rsid w:val="00977F03"/>
    <w:rsid w:val="00B410D9"/>
    <w:rsid w:val="00D24170"/>
    <w:rsid w:val="00DD2755"/>
    <w:rsid w:val="00EE3FCD"/>
    <w:rsid w:val="00FC2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A35EA"/>
  <w15:chartTrackingRefBased/>
  <w15:docId w15:val="{F6A8D569-2861-7B46-A5C5-CFF1F8DBB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3D5"/>
  </w:style>
  <w:style w:type="paragraph" w:styleId="Heading1">
    <w:name w:val="heading 1"/>
    <w:basedOn w:val="Normal"/>
    <w:next w:val="Normal"/>
    <w:link w:val="Heading1Char"/>
    <w:uiPriority w:val="9"/>
    <w:qFormat/>
    <w:rsid w:val="000343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43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43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3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3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3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3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3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3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3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43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43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3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3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3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3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3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3D5"/>
    <w:rPr>
      <w:rFonts w:eastAsiaTheme="majorEastAsia" w:cstheme="majorBidi"/>
      <w:color w:val="272727" w:themeColor="text1" w:themeTint="D8"/>
    </w:rPr>
  </w:style>
  <w:style w:type="paragraph" w:styleId="Title">
    <w:name w:val="Title"/>
    <w:basedOn w:val="Normal"/>
    <w:next w:val="Normal"/>
    <w:link w:val="TitleChar"/>
    <w:uiPriority w:val="10"/>
    <w:qFormat/>
    <w:rsid w:val="000343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3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3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3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3D5"/>
    <w:pPr>
      <w:spacing w:before="160"/>
      <w:jc w:val="center"/>
    </w:pPr>
    <w:rPr>
      <w:i/>
      <w:iCs/>
      <w:color w:val="404040" w:themeColor="text1" w:themeTint="BF"/>
    </w:rPr>
  </w:style>
  <w:style w:type="character" w:customStyle="1" w:styleId="QuoteChar">
    <w:name w:val="Quote Char"/>
    <w:basedOn w:val="DefaultParagraphFont"/>
    <w:link w:val="Quote"/>
    <w:uiPriority w:val="29"/>
    <w:rsid w:val="000343D5"/>
    <w:rPr>
      <w:i/>
      <w:iCs/>
      <w:color w:val="404040" w:themeColor="text1" w:themeTint="BF"/>
    </w:rPr>
  </w:style>
  <w:style w:type="paragraph" w:styleId="ListParagraph">
    <w:name w:val="List Paragraph"/>
    <w:basedOn w:val="Normal"/>
    <w:uiPriority w:val="34"/>
    <w:qFormat/>
    <w:rsid w:val="000343D5"/>
    <w:pPr>
      <w:ind w:left="720"/>
      <w:contextualSpacing/>
    </w:pPr>
  </w:style>
  <w:style w:type="character" w:styleId="IntenseEmphasis">
    <w:name w:val="Intense Emphasis"/>
    <w:basedOn w:val="DefaultParagraphFont"/>
    <w:uiPriority w:val="21"/>
    <w:qFormat/>
    <w:rsid w:val="000343D5"/>
    <w:rPr>
      <w:i/>
      <w:iCs/>
      <w:color w:val="0F4761" w:themeColor="accent1" w:themeShade="BF"/>
    </w:rPr>
  </w:style>
  <w:style w:type="paragraph" w:styleId="IntenseQuote">
    <w:name w:val="Intense Quote"/>
    <w:basedOn w:val="Normal"/>
    <w:next w:val="Normal"/>
    <w:link w:val="IntenseQuoteChar"/>
    <w:uiPriority w:val="30"/>
    <w:qFormat/>
    <w:rsid w:val="000343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3D5"/>
    <w:rPr>
      <w:i/>
      <w:iCs/>
      <w:color w:val="0F4761" w:themeColor="accent1" w:themeShade="BF"/>
    </w:rPr>
  </w:style>
  <w:style w:type="character" w:styleId="IntenseReference">
    <w:name w:val="Intense Reference"/>
    <w:basedOn w:val="DefaultParagraphFont"/>
    <w:uiPriority w:val="32"/>
    <w:qFormat/>
    <w:rsid w:val="000343D5"/>
    <w:rPr>
      <w:b/>
      <w:bCs/>
      <w:smallCaps/>
      <w:color w:val="0F4761" w:themeColor="accent1" w:themeShade="BF"/>
      <w:spacing w:val="5"/>
    </w:rPr>
  </w:style>
  <w:style w:type="paragraph" w:styleId="Footer">
    <w:name w:val="footer"/>
    <w:basedOn w:val="Normal"/>
    <w:link w:val="FooterChar"/>
    <w:uiPriority w:val="99"/>
    <w:unhideWhenUsed/>
    <w:rsid w:val="00DD2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755"/>
  </w:style>
  <w:style w:type="character" w:styleId="PageNumber">
    <w:name w:val="page number"/>
    <w:basedOn w:val="DefaultParagraphFont"/>
    <w:uiPriority w:val="99"/>
    <w:semiHidden/>
    <w:unhideWhenUsed/>
    <w:rsid w:val="00DD2755"/>
  </w:style>
  <w:style w:type="paragraph" w:styleId="Header">
    <w:name w:val="header"/>
    <w:basedOn w:val="Normal"/>
    <w:link w:val="HeaderChar"/>
    <w:uiPriority w:val="99"/>
    <w:unhideWhenUsed/>
    <w:rsid w:val="00DD2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755"/>
  </w:style>
  <w:style w:type="character" w:styleId="Hyperlink">
    <w:name w:val="Hyperlink"/>
    <w:basedOn w:val="DefaultParagraphFont"/>
    <w:uiPriority w:val="99"/>
    <w:unhideWhenUsed/>
    <w:rsid w:val="000632DF"/>
    <w:rPr>
      <w:color w:val="467886" w:themeColor="hyperlink"/>
      <w:u w:val="single"/>
    </w:rPr>
  </w:style>
  <w:style w:type="character" w:styleId="UnresolvedMention">
    <w:name w:val="Unresolved Mention"/>
    <w:basedOn w:val="DefaultParagraphFont"/>
    <w:uiPriority w:val="99"/>
    <w:semiHidden/>
    <w:unhideWhenUsed/>
    <w:rsid w:val="000632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global/en/issues/work/human-capital-trends.html" TargetMode="External"/><Relationship Id="rId13" Type="http://schemas.openxmlformats.org/officeDocument/2006/relationships/hyperlink" Target="https://scholars.unh.edu/psych_facpub/422/"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ipd.org/uk/knowledge/" TargetMode="External"/><Relationship Id="rId12" Type="http://schemas.openxmlformats.org/officeDocument/2006/relationships/hyperlink" Target="https://doi.org/10.1093/clipsy.bpg016" TargetMode="External"/><Relationship Id="rId17" Type="http://schemas.openxmlformats.org/officeDocument/2006/relationships/hyperlink" Target="https://www.shrm.org/" TargetMode="External"/><Relationship Id="rId2" Type="http://schemas.openxmlformats.org/officeDocument/2006/relationships/settings" Target="settings.xml"/><Relationship Id="rId16" Type="http://schemas.openxmlformats.org/officeDocument/2006/relationships/hyperlink" Target="https://www.pearson.com/en-gb/subject-catalog/p/organizational-behavior/P200000003479"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mhs.com" TargetMode="External"/><Relationship Id="rId11" Type="http://schemas.openxmlformats.org/officeDocument/2006/relationships/hyperlink" Target="https://books.google.com/books?id=mN8LU_NsorwC" TargetMode="External"/><Relationship Id="rId5" Type="http://schemas.openxmlformats.org/officeDocument/2006/relationships/endnotes" Target="endnotes.xml"/><Relationship Id="rId15" Type="http://schemas.openxmlformats.org/officeDocument/2006/relationships/hyperlink" Target="https://us.sagepub.com/en-us/nam/leadership/book281955" TargetMode="External"/><Relationship Id="rId23" Type="http://schemas.openxmlformats.org/officeDocument/2006/relationships/theme" Target="theme/theme1.xml"/><Relationship Id="rId10" Type="http://schemas.openxmlformats.org/officeDocument/2006/relationships/hyperlink" Target="https://books.google.com/books?id=AwAT-_yWKzIC"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2307/2666999" TargetMode="External"/><Relationship Id="rId14" Type="http://schemas.openxmlformats.org/officeDocument/2006/relationships/hyperlink" Target="https://doi.org/10.1207/s15327965pli1503_02"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AE985C3AD2C6374F8B105F15F121D6FA"/>
        <w:category>
          <w:name w:val="General"/>
          <w:gallery w:val="placeholder"/>
        </w:category>
        <w:types>
          <w:type w:val="bbPlcHdr"/>
        </w:types>
        <w:behaviors>
          <w:behavior w:val="content"/>
        </w:behaviors>
        <w:guid w:val="{38BC65D0-8422-0049-B8B3-2040EA078855}"/>
      </w:docPartPr>
      <w:docPartBody>
        <w:p w:rsidR="00EF4AF5" w:rsidRDefault="00487595" w:rsidP="00487595">
          <w:pPr>
            <w:pStyle w:val="AE985C3AD2C6374F8B105F15F121D6FA"/>
          </w:pPr>
          <w:r>
            <w:rPr>
              <w:color w:val="156082" w:themeColor="accent1"/>
            </w:rPr>
            <w:t>[Document title]</w:t>
          </w:r>
        </w:p>
      </w:docPartBody>
    </w:docPart>
    <w:docPart>
      <w:docPartPr>
        <w:name w:val="3A29A8BC1395EF4AAEE372A66C19E435"/>
        <w:category>
          <w:name w:val="General"/>
          <w:gallery w:val="placeholder"/>
        </w:category>
        <w:types>
          <w:type w:val="bbPlcHdr"/>
        </w:types>
        <w:behaviors>
          <w:behavior w:val="content"/>
        </w:behaviors>
        <w:guid w:val="{48D8154C-1151-8C42-92A5-6403B55688E8}"/>
      </w:docPartPr>
      <w:docPartBody>
        <w:p w:rsidR="00EF4AF5" w:rsidRDefault="00487595" w:rsidP="00487595">
          <w:pPr>
            <w:pStyle w:val="3A29A8BC1395EF4AAEE372A66C19E435"/>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595"/>
    <w:rsid w:val="00487595"/>
    <w:rsid w:val="00D24170"/>
    <w:rsid w:val="00EF4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FE1E6A2CC87E4498DE89FACD2F0151">
    <w:name w:val="44FE1E6A2CC87E4498DE89FACD2F0151"/>
    <w:rsid w:val="00487595"/>
  </w:style>
  <w:style w:type="paragraph" w:customStyle="1" w:styleId="AE985C3AD2C6374F8B105F15F121D6FA">
    <w:name w:val="AE985C3AD2C6374F8B105F15F121D6FA"/>
    <w:rsid w:val="00487595"/>
  </w:style>
  <w:style w:type="paragraph" w:customStyle="1" w:styleId="3A29A8BC1395EF4AAEE372A66C19E435">
    <w:name w:val="3A29A8BC1395EF4AAEE372A66C19E435"/>
    <w:rsid w:val="004875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4240</Words>
  <Characters>24173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2412647</dc:title>
  <dc:subject/>
  <dc:creator>Ruslan Rainivskyi</dc:creator>
  <cp:keywords/>
  <dc:description/>
  <cp:lastModifiedBy>Ruslan Rainivskyi (2412647)</cp:lastModifiedBy>
  <cp:revision>2</cp:revision>
  <cp:lastPrinted>2026-07-30T22:43:00Z</cp:lastPrinted>
  <dcterms:created xsi:type="dcterms:W3CDTF">2026-07-30T22:43:00Z</dcterms:created>
  <dcterms:modified xsi:type="dcterms:W3CDTF">2026-07-30T22:43:00Z</dcterms:modified>
</cp:coreProperties>
</file>