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7F4EA6" w14:textId="77777777" w:rsidR="0094646C" w:rsidRDefault="0094646C"/>
    <w:p w14:paraId="3BF93C80" w14:textId="77777777" w:rsidR="004B0D30" w:rsidRDefault="004B0D30"/>
    <w:p w14:paraId="6392E0A0" w14:textId="77777777" w:rsidR="004B0D30" w:rsidRDefault="004B0D30"/>
    <w:p w14:paraId="14C04A12" w14:textId="77777777" w:rsidR="004B0D30" w:rsidRDefault="004B0D30"/>
    <w:p w14:paraId="2FE65641" w14:textId="3FBC7356" w:rsidR="004B0D30" w:rsidRPr="00B56BBB" w:rsidRDefault="00B56BBB" w:rsidP="00B56BBB">
      <w:pPr>
        <w:jc w:val="center"/>
        <w:rPr>
          <w:b/>
          <w:bCs/>
          <w:sz w:val="32"/>
          <w:szCs w:val="32"/>
        </w:rPr>
      </w:pPr>
      <w:r w:rsidRPr="00B56BBB">
        <w:rPr>
          <w:b/>
          <w:bCs/>
          <w:sz w:val="32"/>
          <w:szCs w:val="32"/>
        </w:rPr>
        <w:t>Leadership and Management Theory and Practice</w:t>
      </w:r>
    </w:p>
    <w:p w14:paraId="40829236" w14:textId="596CC4F9" w:rsidR="00B56BBB" w:rsidRPr="00B56BBB" w:rsidRDefault="00B56BBB" w:rsidP="00B56BBB">
      <w:pPr>
        <w:jc w:val="center"/>
        <w:rPr>
          <w:b/>
          <w:bCs/>
          <w:sz w:val="32"/>
          <w:szCs w:val="32"/>
        </w:rPr>
      </w:pPr>
      <w:r w:rsidRPr="00B56BBB">
        <w:rPr>
          <w:b/>
          <w:bCs/>
          <w:sz w:val="32"/>
          <w:szCs w:val="32"/>
        </w:rPr>
        <w:t>LCBB6003</w:t>
      </w:r>
    </w:p>
    <w:p w14:paraId="2D00A2C9" w14:textId="36BC1B47" w:rsidR="00B56BBB" w:rsidRPr="00B56BBB" w:rsidRDefault="00B56BBB" w:rsidP="00B56BBB">
      <w:pPr>
        <w:jc w:val="center"/>
        <w:rPr>
          <w:b/>
          <w:bCs/>
          <w:sz w:val="32"/>
          <w:szCs w:val="32"/>
        </w:rPr>
      </w:pPr>
      <w:r w:rsidRPr="00B56BBB">
        <w:rPr>
          <w:b/>
          <w:bCs/>
          <w:sz w:val="32"/>
          <w:szCs w:val="32"/>
        </w:rPr>
        <w:t>Greti Anita Popescu</w:t>
      </w:r>
    </w:p>
    <w:p w14:paraId="044085B7" w14:textId="370E32B5" w:rsidR="00B56BBB" w:rsidRDefault="00B56BBB" w:rsidP="00B56BBB">
      <w:pPr>
        <w:jc w:val="center"/>
        <w:rPr>
          <w:b/>
          <w:bCs/>
          <w:sz w:val="32"/>
          <w:szCs w:val="32"/>
        </w:rPr>
      </w:pPr>
      <w:r w:rsidRPr="00B56BBB">
        <w:rPr>
          <w:b/>
          <w:bCs/>
          <w:sz w:val="32"/>
          <w:szCs w:val="32"/>
        </w:rPr>
        <w:t>2114613</w:t>
      </w:r>
    </w:p>
    <w:p w14:paraId="59E2EB08" w14:textId="77777777" w:rsidR="00B56BBB" w:rsidRPr="00B56BBB" w:rsidRDefault="00B56BBB" w:rsidP="00B56BBB">
      <w:pPr>
        <w:jc w:val="center"/>
        <w:rPr>
          <w:b/>
          <w:bCs/>
          <w:sz w:val="32"/>
          <w:szCs w:val="32"/>
        </w:rPr>
      </w:pPr>
    </w:p>
    <w:p w14:paraId="3287BA8E" w14:textId="77777777" w:rsidR="004B0D30" w:rsidRDefault="004B0D30" w:rsidP="004B0D30">
      <w:pPr>
        <w:pStyle w:val="Title"/>
        <w:jc w:val="center"/>
      </w:pPr>
      <w:r>
        <w:t>Reflection Report</w:t>
      </w:r>
    </w:p>
    <w:p w14:paraId="1C0CA33E" w14:textId="77777777" w:rsidR="004B0D30" w:rsidRDefault="004B0D30" w:rsidP="001937C0">
      <w:pPr>
        <w:jc w:val="center"/>
      </w:pPr>
      <w:r>
        <w:t>(</w:t>
      </w:r>
      <w:r w:rsidR="001937C0" w:rsidRPr="001937C0">
        <w:rPr>
          <w:b/>
          <w:bCs/>
          <w:u w:val="single"/>
        </w:rPr>
        <w:t>Task 2</w:t>
      </w:r>
      <w:r w:rsidR="001937C0">
        <w:t xml:space="preserve">: </w:t>
      </w:r>
      <w:r w:rsidR="001937C0" w:rsidRPr="001937C0">
        <w:rPr>
          <w:i/>
          <w:iCs/>
        </w:rPr>
        <w:t>An Individual Reflection on Leadership and Management Practice</w:t>
      </w:r>
      <w:r w:rsidR="001937C0">
        <w:t>)</w:t>
      </w:r>
    </w:p>
    <w:p w14:paraId="666458BB" w14:textId="77777777" w:rsidR="00B56BBB" w:rsidRDefault="00B56BBB" w:rsidP="001937C0">
      <w:pPr>
        <w:jc w:val="center"/>
      </w:pPr>
    </w:p>
    <w:p w14:paraId="2EE0F5F2" w14:textId="77777777" w:rsidR="00B56BBB" w:rsidRDefault="00B56BBB" w:rsidP="001937C0">
      <w:pPr>
        <w:jc w:val="center"/>
      </w:pPr>
    </w:p>
    <w:p w14:paraId="2BDF4A35" w14:textId="77777777" w:rsidR="004B0D30" w:rsidRDefault="004B0D30"/>
    <w:p w14:paraId="302E8E13" w14:textId="77777777" w:rsidR="004B0D30" w:rsidRDefault="004B0D30"/>
    <w:p w14:paraId="050D38EF" w14:textId="77777777" w:rsidR="004B0D30" w:rsidRDefault="004B0D30"/>
    <w:p w14:paraId="674DEDFB" w14:textId="77777777" w:rsidR="004B0D30" w:rsidRDefault="004B0D30"/>
    <w:p w14:paraId="33AFA920" w14:textId="77777777" w:rsidR="004B0D30" w:rsidRDefault="004B0D30"/>
    <w:p w14:paraId="74F7FC86" w14:textId="77777777" w:rsidR="004B0D30" w:rsidRDefault="004B0D30"/>
    <w:p w14:paraId="689FA0F4" w14:textId="77777777" w:rsidR="004B0D30" w:rsidRDefault="004B0D30"/>
    <w:p w14:paraId="4EEEAFA5" w14:textId="77777777" w:rsidR="004B0D30" w:rsidRDefault="004B0D30"/>
    <w:p w14:paraId="35D52236" w14:textId="77777777" w:rsidR="004B0D30" w:rsidRDefault="004B0D30"/>
    <w:p w14:paraId="7414574C" w14:textId="77777777" w:rsidR="00B56BBB" w:rsidRDefault="00B56BBB"/>
    <w:p w14:paraId="0DCEC6F2" w14:textId="77777777" w:rsidR="004B0D30" w:rsidRDefault="004B0D30"/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8"/>
          <w:lang w:val="en-IN" w:bidi="th-TH"/>
        </w:rPr>
        <w:id w:val="16349093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B2FA12" w14:textId="77777777" w:rsidR="00CB45A3" w:rsidRDefault="00CB45A3">
          <w:pPr>
            <w:pStyle w:val="TOCHeading"/>
          </w:pPr>
          <w:r>
            <w:t>Table of Contents</w:t>
          </w:r>
        </w:p>
        <w:p w14:paraId="7D305B4D" w14:textId="77777777" w:rsidR="00226185" w:rsidRDefault="008109E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IN" w:bidi="ar-SA"/>
            </w:rPr>
          </w:pPr>
          <w:r>
            <w:fldChar w:fldCharType="begin"/>
          </w:r>
          <w:r w:rsidR="00CB45A3">
            <w:instrText xml:space="preserve"> TOC \o "1-3" \h \z \u </w:instrText>
          </w:r>
          <w:r>
            <w:fldChar w:fldCharType="separate"/>
          </w:r>
          <w:hyperlink w:anchor="_Toc161176986" w:history="1">
            <w:r w:rsidR="00226185" w:rsidRPr="00B34E4A">
              <w:rPr>
                <w:rStyle w:val="Hyperlink"/>
                <w:noProof/>
              </w:rPr>
              <w:t>Introduction</w:t>
            </w:r>
            <w:r w:rsidR="0022618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226185">
              <w:rPr>
                <w:noProof/>
                <w:webHidden/>
              </w:rPr>
              <w:instrText xml:space="preserve"> PAGEREF _Toc161176986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2618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2BA636" w14:textId="77777777" w:rsidR="00226185" w:rsidRDefault="00CC40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IN" w:bidi="ar-SA"/>
            </w:rPr>
          </w:pPr>
          <w:hyperlink w:anchor="_Toc161176987" w:history="1">
            <w:r w:rsidR="00226185" w:rsidRPr="00B34E4A">
              <w:rPr>
                <w:rStyle w:val="Hyperlink"/>
                <w:noProof/>
              </w:rPr>
              <w:t>Main Body</w:t>
            </w:r>
            <w:r w:rsidR="00226185">
              <w:rPr>
                <w:noProof/>
                <w:webHidden/>
              </w:rPr>
              <w:tab/>
            </w:r>
            <w:r w:rsidR="008109E8">
              <w:rPr>
                <w:noProof/>
                <w:webHidden/>
              </w:rPr>
              <w:fldChar w:fldCharType="begin"/>
            </w:r>
            <w:r w:rsidR="00226185">
              <w:rPr>
                <w:noProof/>
                <w:webHidden/>
              </w:rPr>
              <w:instrText xml:space="preserve"> PAGEREF _Toc161176987 \h </w:instrText>
            </w:r>
            <w:r w:rsidR="008109E8">
              <w:rPr>
                <w:noProof/>
                <w:webHidden/>
              </w:rPr>
            </w:r>
            <w:r w:rsidR="008109E8">
              <w:rPr>
                <w:noProof/>
                <w:webHidden/>
              </w:rPr>
              <w:fldChar w:fldCharType="separate"/>
            </w:r>
            <w:r w:rsidR="00226185">
              <w:rPr>
                <w:noProof/>
                <w:webHidden/>
              </w:rPr>
              <w:t>3</w:t>
            </w:r>
            <w:r w:rsidR="008109E8">
              <w:rPr>
                <w:noProof/>
                <w:webHidden/>
              </w:rPr>
              <w:fldChar w:fldCharType="end"/>
            </w:r>
          </w:hyperlink>
        </w:p>
        <w:p w14:paraId="7C944E97" w14:textId="77777777" w:rsidR="00226185" w:rsidRDefault="00CC40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IN" w:bidi="ar-SA"/>
            </w:rPr>
          </w:pPr>
          <w:hyperlink w:anchor="_Toc161176988" w:history="1">
            <w:r w:rsidR="00226185" w:rsidRPr="00B34E4A">
              <w:rPr>
                <w:rStyle w:val="Hyperlink"/>
                <w:noProof/>
              </w:rPr>
              <w:t>Conclusion</w:t>
            </w:r>
            <w:r w:rsidR="00226185">
              <w:rPr>
                <w:noProof/>
                <w:webHidden/>
              </w:rPr>
              <w:tab/>
            </w:r>
            <w:r w:rsidR="008109E8">
              <w:rPr>
                <w:noProof/>
                <w:webHidden/>
              </w:rPr>
              <w:fldChar w:fldCharType="begin"/>
            </w:r>
            <w:r w:rsidR="00226185">
              <w:rPr>
                <w:noProof/>
                <w:webHidden/>
              </w:rPr>
              <w:instrText xml:space="preserve"> PAGEREF _Toc161176988 \h </w:instrText>
            </w:r>
            <w:r w:rsidR="008109E8">
              <w:rPr>
                <w:noProof/>
                <w:webHidden/>
              </w:rPr>
            </w:r>
            <w:r w:rsidR="008109E8">
              <w:rPr>
                <w:noProof/>
                <w:webHidden/>
              </w:rPr>
              <w:fldChar w:fldCharType="separate"/>
            </w:r>
            <w:r w:rsidR="00226185">
              <w:rPr>
                <w:noProof/>
                <w:webHidden/>
              </w:rPr>
              <w:t>4</w:t>
            </w:r>
            <w:r w:rsidR="008109E8">
              <w:rPr>
                <w:noProof/>
                <w:webHidden/>
              </w:rPr>
              <w:fldChar w:fldCharType="end"/>
            </w:r>
          </w:hyperlink>
        </w:p>
        <w:p w14:paraId="6097E30D" w14:textId="77777777" w:rsidR="00226185" w:rsidRDefault="00CC40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szCs w:val="22"/>
              <w:lang w:eastAsia="en-IN" w:bidi="ar-SA"/>
            </w:rPr>
          </w:pPr>
          <w:hyperlink w:anchor="_Toc161176989" w:history="1">
            <w:r w:rsidR="00226185" w:rsidRPr="00B34E4A">
              <w:rPr>
                <w:rStyle w:val="Hyperlink"/>
                <w:noProof/>
              </w:rPr>
              <w:t>References</w:t>
            </w:r>
            <w:r w:rsidR="00226185">
              <w:rPr>
                <w:noProof/>
                <w:webHidden/>
              </w:rPr>
              <w:tab/>
            </w:r>
            <w:r w:rsidR="008109E8">
              <w:rPr>
                <w:noProof/>
                <w:webHidden/>
              </w:rPr>
              <w:fldChar w:fldCharType="begin"/>
            </w:r>
            <w:r w:rsidR="00226185">
              <w:rPr>
                <w:noProof/>
                <w:webHidden/>
              </w:rPr>
              <w:instrText xml:space="preserve"> PAGEREF _Toc161176989 \h </w:instrText>
            </w:r>
            <w:r w:rsidR="008109E8">
              <w:rPr>
                <w:noProof/>
                <w:webHidden/>
              </w:rPr>
            </w:r>
            <w:r w:rsidR="008109E8">
              <w:rPr>
                <w:noProof/>
                <w:webHidden/>
              </w:rPr>
              <w:fldChar w:fldCharType="separate"/>
            </w:r>
            <w:r w:rsidR="00226185">
              <w:rPr>
                <w:noProof/>
                <w:webHidden/>
              </w:rPr>
              <w:t>5</w:t>
            </w:r>
            <w:r w:rsidR="008109E8">
              <w:rPr>
                <w:noProof/>
                <w:webHidden/>
              </w:rPr>
              <w:fldChar w:fldCharType="end"/>
            </w:r>
          </w:hyperlink>
        </w:p>
        <w:p w14:paraId="3DEE4EA7" w14:textId="77777777" w:rsidR="00CB45A3" w:rsidRDefault="008109E8">
          <w:r>
            <w:rPr>
              <w:b/>
              <w:bCs/>
              <w:noProof/>
            </w:rPr>
            <w:fldChar w:fldCharType="end"/>
          </w:r>
        </w:p>
      </w:sdtContent>
    </w:sdt>
    <w:p w14:paraId="7A4C29D7" w14:textId="77777777" w:rsidR="004B0D30" w:rsidRDefault="004B0D30"/>
    <w:p w14:paraId="56EE20C1" w14:textId="77777777" w:rsidR="004B0D30" w:rsidRDefault="004B0D30"/>
    <w:p w14:paraId="086B6B80" w14:textId="77777777" w:rsidR="004B0D30" w:rsidRDefault="004B0D30"/>
    <w:p w14:paraId="1C07C9BF" w14:textId="77777777" w:rsidR="004B0D30" w:rsidRDefault="004B0D30"/>
    <w:p w14:paraId="71D3595C" w14:textId="77777777" w:rsidR="004B0D30" w:rsidRDefault="004B0D30"/>
    <w:p w14:paraId="5418085F" w14:textId="77777777" w:rsidR="004B0D30" w:rsidRDefault="004B0D30"/>
    <w:p w14:paraId="3905F85B" w14:textId="77777777" w:rsidR="004B0D30" w:rsidRDefault="004B0D30"/>
    <w:p w14:paraId="35159EB7" w14:textId="77777777" w:rsidR="004B0D30" w:rsidRDefault="004B0D30"/>
    <w:p w14:paraId="19769C4A" w14:textId="77777777" w:rsidR="004B0D30" w:rsidRDefault="004B0D30"/>
    <w:p w14:paraId="76567322" w14:textId="77777777" w:rsidR="004B0D30" w:rsidRDefault="004B0D30"/>
    <w:p w14:paraId="6D8BDEA7" w14:textId="77777777" w:rsidR="004B0D30" w:rsidRDefault="004B0D30"/>
    <w:p w14:paraId="29E99DE3" w14:textId="77777777" w:rsidR="004B0D30" w:rsidRDefault="004B0D30"/>
    <w:p w14:paraId="025AD2A1" w14:textId="77777777" w:rsidR="004B0D30" w:rsidRDefault="004B0D30"/>
    <w:p w14:paraId="714F10B3" w14:textId="77777777" w:rsidR="004B0D30" w:rsidRDefault="004B0D30"/>
    <w:p w14:paraId="0140954D" w14:textId="77777777" w:rsidR="004B0D30" w:rsidRDefault="004B0D30"/>
    <w:p w14:paraId="25AC4F2A" w14:textId="77777777" w:rsidR="004B0D30" w:rsidRDefault="004B0D30"/>
    <w:p w14:paraId="5E65CDD5" w14:textId="77777777" w:rsidR="004B0D30" w:rsidRDefault="004B0D30"/>
    <w:p w14:paraId="029645FA" w14:textId="77777777" w:rsidR="004B0D30" w:rsidRDefault="004B0D30"/>
    <w:p w14:paraId="5A073EAB" w14:textId="77777777" w:rsidR="004B0D30" w:rsidRDefault="004B0D30"/>
    <w:p w14:paraId="62FBFE76" w14:textId="77777777" w:rsidR="004B0D30" w:rsidRDefault="00DC6D19" w:rsidP="005346DC">
      <w:pPr>
        <w:pStyle w:val="Heading1"/>
      </w:pPr>
      <w:bookmarkStart w:id="0" w:name="_Toc161176986"/>
      <w:r>
        <w:t>Introduction</w:t>
      </w:r>
      <w:bookmarkEnd w:id="0"/>
    </w:p>
    <w:p w14:paraId="785DEBA0" w14:textId="77777777" w:rsidR="004B0D30" w:rsidRDefault="00C816E9">
      <w:r>
        <w:t>T</w:t>
      </w:r>
      <w:r w:rsidR="00425330">
        <w:t>he assessment is prepared to highlight the learning which I have achieved on the</w:t>
      </w:r>
      <w:r w:rsidR="00B916FD">
        <w:t xml:space="preserve">accomplishment of assignment 1 which was about </w:t>
      </w:r>
      <w:r w:rsidR="00226185">
        <w:t xml:space="preserve">a </w:t>
      </w:r>
      <w:r w:rsidR="00B916FD">
        <w:t>comparison of the leadership style</w:t>
      </w:r>
      <w:r w:rsidR="00226185">
        <w:t>s</w:t>
      </w:r>
      <w:r w:rsidR="00B916FD">
        <w:t xml:space="preserve"> found in </w:t>
      </w:r>
      <w:r w:rsidR="00226185">
        <w:t xml:space="preserve">the </w:t>
      </w:r>
      <w:r w:rsidR="00B916FD">
        <w:t>20</w:t>
      </w:r>
      <w:r w:rsidR="00B916FD" w:rsidRPr="00B916FD">
        <w:rPr>
          <w:vertAlign w:val="superscript"/>
        </w:rPr>
        <w:t>th</w:t>
      </w:r>
      <w:r w:rsidR="00B916FD">
        <w:t xml:space="preserve"> and 21</w:t>
      </w:r>
      <w:r w:rsidR="00B916FD" w:rsidRPr="00B916FD">
        <w:rPr>
          <w:vertAlign w:val="superscript"/>
        </w:rPr>
        <w:t>st</w:t>
      </w:r>
      <w:r w:rsidR="00B916FD">
        <w:t xml:space="preserve"> centur</w:t>
      </w:r>
      <w:r w:rsidR="00226185">
        <w:t>ies</w:t>
      </w:r>
      <w:r w:rsidR="00B916FD">
        <w:t>. The assignment reflects the learning achieved in the form of leadership traits of 20</w:t>
      </w:r>
      <w:r w:rsidR="00B916FD" w:rsidRPr="00B916FD">
        <w:rPr>
          <w:vertAlign w:val="superscript"/>
        </w:rPr>
        <w:t>th</w:t>
      </w:r>
      <w:r w:rsidR="00226185">
        <w:t>-</w:t>
      </w:r>
      <w:r w:rsidR="00B916FD">
        <w:t>century leaders (</w:t>
      </w:r>
      <w:r w:rsidR="00B916FD" w:rsidRPr="00B916FD">
        <w:t>Jannie Chan and Hilary Devey</w:t>
      </w:r>
      <w:r w:rsidR="00B916FD">
        <w:t>) and 21</w:t>
      </w:r>
      <w:r w:rsidR="00B916FD" w:rsidRPr="00B916FD">
        <w:rPr>
          <w:vertAlign w:val="superscript"/>
        </w:rPr>
        <w:t>st</w:t>
      </w:r>
      <w:r w:rsidR="00226185">
        <w:t>-</w:t>
      </w:r>
      <w:r w:rsidR="00B916FD">
        <w:t>century leaders (</w:t>
      </w:r>
      <w:r w:rsidR="00B916FD" w:rsidRPr="00B916FD">
        <w:t>Simon Sinek and Flavilla Fongang</w:t>
      </w:r>
      <w:r w:rsidR="00B916FD">
        <w:t>)</w:t>
      </w:r>
      <w:r w:rsidR="00A557BF">
        <w:t xml:space="preserve"> and this is ultimately used to find the improvement to imply the same in my professional life. </w:t>
      </w:r>
    </w:p>
    <w:p w14:paraId="46255582" w14:textId="77777777" w:rsidR="004B0D30" w:rsidRDefault="00DC6D19" w:rsidP="005346DC">
      <w:pPr>
        <w:pStyle w:val="Heading1"/>
      </w:pPr>
      <w:bookmarkStart w:id="1" w:name="_Toc161176987"/>
      <w:r>
        <w:t>Main Body</w:t>
      </w:r>
      <w:bookmarkEnd w:id="1"/>
    </w:p>
    <w:p w14:paraId="214E23C9" w14:textId="77777777" w:rsidR="004B0D30" w:rsidRPr="005346DC" w:rsidRDefault="00F119A6">
      <w:pPr>
        <w:rPr>
          <w:b/>
          <w:bCs/>
          <w:i/>
          <w:iCs/>
        </w:rPr>
      </w:pPr>
      <w:r w:rsidRPr="005346DC">
        <w:rPr>
          <w:b/>
          <w:bCs/>
          <w:i/>
          <w:iCs/>
        </w:rPr>
        <w:t xml:space="preserve">Learning Achieved in terms of Leadership on Analysis of the Business Leader’s Characteristics </w:t>
      </w:r>
    </w:p>
    <w:p w14:paraId="4DBF9B67" w14:textId="77777777" w:rsidR="00F119A6" w:rsidRDefault="002D1915">
      <w:r>
        <w:t xml:space="preserve">As per the evaluation of the previous assessment, I have found that there is a significant difference between the leadership style and </w:t>
      </w:r>
      <w:r w:rsidR="00F57F87">
        <w:t>risk-taking</w:t>
      </w:r>
      <w:r>
        <w:t xml:space="preserve"> nature of leaders belonging to </w:t>
      </w:r>
      <w:r w:rsidR="00226185">
        <w:t xml:space="preserve">the </w:t>
      </w:r>
      <w:r>
        <w:t>20</w:t>
      </w:r>
      <w:r w:rsidRPr="002D1915">
        <w:rPr>
          <w:vertAlign w:val="superscript"/>
        </w:rPr>
        <w:t>th</w:t>
      </w:r>
      <w:r>
        <w:t xml:space="preserve"> and 21</w:t>
      </w:r>
      <w:r w:rsidRPr="002D1915">
        <w:rPr>
          <w:vertAlign w:val="superscript"/>
        </w:rPr>
        <w:t>st</w:t>
      </w:r>
      <w:r>
        <w:t xml:space="preserve"> centur</w:t>
      </w:r>
      <w:r w:rsidR="00226185">
        <w:t>ies</w:t>
      </w:r>
      <w:r>
        <w:t xml:space="preserve"> and this might be because of difference</w:t>
      </w:r>
      <w:r w:rsidR="00226185">
        <w:t>s</w:t>
      </w:r>
      <w:r>
        <w:t xml:space="preserve"> in the approach to handl</w:t>
      </w:r>
      <w:r w:rsidR="00226185">
        <w:t>ing</w:t>
      </w:r>
      <w:r>
        <w:t xml:space="preserve"> the available situation and targeted goal</w:t>
      </w:r>
      <w:sdt>
        <w:sdtPr>
          <w:id w:val="-263610467"/>
          <w:citation/>
        </w:sdtPr>
        <w:sdtEndPr/>
        <w:sdtContent>
          <w:r w:rsidR="008109E8">
            <w:fldChar w:fldCharType="begin"/>
          </w:r>
          <w:r w:rsidR="00C816E9">
            <w:instrText xml:space="preserve"> CITATION Ali171 \l 16393 </w:instrText>
          </w:r>
          <w:r w:rsidR="008109E8">
            <w:fldChar w:fldCharType="separate"/>
          </w:r>
          <w:r w:rsidR="00226185" w:rsidRPr="00226185">
            <w:rPr>
              <w:noProof/>
            </w:rPr>
            <w:t>(Ali, 2017)</w:t>
          </w:r>
          <w:r w:rsidR="008109E8">
            <w:fldChar w:fldCharType="end"/>
          </w:r>
        </w:sdtContent>
      </w:sdt>
      <w:r>
        <w:t xml:space="preserve">. </w:t>
      </w:r>
      <w:r w:rsidR="00F57F87" w:rsidRPr="00F57F87">
        <w:t>Jannie Chan and Hilary Devey</w:t>
      </w:r>
      <w:r w:rsidR="00F57F87">
        <w:t xml:space="preserve">, significant leaders belonging to </w:t>
      </w:r>
      <w:r w:rsidR="00226185">
        <w:t xml:space="preserve">the </w:t>
      </w:r>
      <w:r w:rsidR="00F57F87">
        <w:t>20</w:t>
      </w:r>
      <w:r w:rsidR="00F57F87" w:rsidRPr="00F57F87">
        <w:rPr>
          <w:vertAlign w:val="superscript"/>
        </w:rPr>
        <w:t>th</w:t>
      </w:r>
      <w:r w:rsidR="00F57F87">
        <w:t xml:space="preserve"> century depicted</w:t>
      </w:r>
      <w:r w:rsidR="006E1671">
        <w:t xml:space="preserve"> a transformational and democratic kind of leadership styles for managing their staffs and this occurred because </w:t>
      </w:r>
      <w:r w:rsidR="00226185">
        <w:t xml:space="preserve">of </w:t>
      </w:r>
      <w:r w:rsidR="00A24E2C">
        <w:t>their greater interest in secured professional growth in comparison to risk</w:t>
      </w:r>
      <w:r w:rsidR="00226185">
        <w:t>-</w:t>
      </w:r>
      <w:r w:rsidR="00A24E2C">
        <w:t>taking.</w:t>
      </w:r>
      <w:r w:rsidR="00A52F01">
        <w:t xml:space="preserve"> For example, </w:t>
      </w:r>
      <w:r w:rsidR="00A52F01" w:rsidRPr="00F57F87">
        <w:t>Jannie Chan</w:t>
      </w:r>
      <w:r w:rsidR="00A52F01">
        <w:t xml:space="preserve"> contributed </w:t>
      </w:r>
      <w:r w:rsidR="00226185">
        <w:t>to</w:t>
      </w:r>
      <w:r w:rsidR="00A52F01">
        <w:t xml:space="preserve"> the development of the business of Luxury boutique business with respective democratic and transformational style</w:t>
      </w:r>
      <w:r w:rsidR="00226185">
        <w:t>s</w:t>
      </w:r>
      <w:r w:rsidR="00A52F01">
        <w:t xml:space="preserve"> by motivating respective staff to work harder to get the individual objective fulfilled significantly. </w:t>
      </w:r>
      <w:r w:rsidR="005E4A4A">
        <w:t xml:space="preserve">The same transformation style depicted by </w:t>
      </w:r>
      <w:r w:rsidR="005E4A4A" w:rsidRPr="00F57F87">
        <w:t>Jannie Chan</w:t>
      </w:r>
      <w:r w:rsidR="005E4A4A">
        <w:t xml:space="preserve"> was highlighted by </w:t>
      </w:r>
      <w:r w:rsidR="005E4A4A" w:rsidRPr="00F57F87">
        <w:t>Hilary Devey</w:t>
      </w:r>
      <w:r w:rsidR="005E4A4A">
        <w:t xml:space="preserve"> as well a</w:t>
      </w:r>
      <w:r w:rsidR="00226185">
        <w:t>nd</w:t>
      </w:r>
      <w:r w:rsidR="005E4A4A">
        <w:t xml:space="preserve"> she created a path of development </w:t>
      </w:r>
      <w:r w:rsidR="00226185">
        <w:t>for</w:t>
      </w:r>
      <w:r w:rsidR="005E4A4A">
        <w:t xml:space="preserve"> respective employees through the planned action of improvement</w:t>
      </w:r>
      <w:sdt>
        <w:sdtPr>
          <w:id w:val="1447587142"/>
          <w:citation/>
        </w:sdtPr>
        <w:sdtEndPr/>
        <w:sdtContent>
          <w:r w:rsidR="008109E8">
            <w:fldChar w:fldCharType="begin"/>
          </w:r>
          <w:r w:rsidR="00C816E9">
            <w:instrText xml:space="preserve"> CITATION NLB24 \l 16393 </w:instrText>
          </w:r>
          <w:r w:rsidR="008109E8">
            <w:fldChar w:fldCharType="separate"/>
          </w:r>
          <w:r w:rsidR="00226185" w:rsidRPr="00226185">
            <w:rPr>
              <w:noProof/>
            </w:rPr>
            <w:t>(NLB, 2024)</w:t>
          </w:r>
          <w:r w:rsidR="008109E8">
            <w:fldChar w:fldCharType="end"/>
          </w:r>
        </w:sdtContent>
      </w:sdt>
      <w:r w:rsidR="005E4A4A">
        <w:t>. I have interpreted that both the leaders of the 20</w:t>
      </w:r>
      <w:r w:rsidR="005E4A4A" w:rsidRPr="005E4A4A">
        <w:rPr>
          <w:vertAlign w:val="superscript"/>
        </w:rPr>
        <w:t>th</w:t>
      </w:r>
      <w:r w:rsidR="005E4A4A">
        <w:t xml:space="preserve"> century depict the leadership style of employee motivation but with a reduced level of risk-taking as they did not provide authority to respective employees </w:t>
      </w:r>
      <w:r w:rsidR="00226185">
        <w:t>to accomplish</w:t>
      </w:r>
      <w:r w:rsidR="005E4A4A">
        <w:t xml:space="preserve"> respective task</w:t>
      </w:r>
      <w:r w:rsidR="00226185">
        <w:t>s</w:t>
      </w:r>
      <w:r w:rsidR="00666D7E">
        <w:t>using their own approach and this highlights respective limitation</w:t>
      </w:r>
      <w:r w:rsidR="00226185">
        <w:t>s</w:t>
      </w:r>
      <w:sdt>
        <w:sdtPr>
          <w:id w:val="1138922490"/>
          <w:citation/>
        </w:sdtPr>
        <w:sdtEndPr/>
        <w:sdtContent>
          <w:r w:rsidR="008109E8">
            <w:fldChar w:fldCharType="begin"/>
          </w:r>
          <w:r w:rsidR="00C816E9">
            <w:instrText xml:space="preserve"> CITATION Mar205 \l 16393 </w:instrText>
          </w:r>
          <w:r w:rsidR="008109E8">
            <w:fldChar w:fldCharType="separate"/>
          </w:r>
          <w:r w:rsidR="00226185" w:rsidRPr="00226185">
            <w:rPr>
              <w:noProof/>
            </w:rPr>
            <w:t>(Maryati, et al., 2020)</w:t>
          </w:r>
          <w:r w:rsidR="008109E8">
            <w:fldChar w:fldCharType="end"/>
          </w:r>
        </w:sdtContent>
      </w:sdt>
      <w:r w:rsidR="00666D7E">
        <w:t xml:space="preserve">. </w:t>
      </w:r>
    </w:p>
    <w:p w14:paraId="4AB99FE6" w14:textId="77777777" w:rsidR="00012549" w:rsidRDefault="00012549">
      <w:r>
        <w:t xml:space="preserve">On the other hand, I have found the limitation available within the leaders of </w:t>
      </w:r>
      <w:r w:rsidR="00226185">
        <w:t xml:space="preserve">the </w:t>
      </w:r>
      <w:r>
        <w:t>20</w:t>
      </w:r>
      <w:r w:rsidRPr="00012549">
        <w:rPr>
          <w:vertAlign w:val="superscript"/>
        </w:rPr>
        <w:t>th</w:t>
      </w:r>
      <w:r>
        <w:t xml:space="preserve"> century in terms of risk-taking and collaboration fulfilled in the leadership of </w:t>
      </w:r>
      <w:r w:rsidR="00226185">
        <w:t xml:space="preserve">the </w:t>
      </w:r>
      <w:r>
        <w:t>21</w:t>
      </w:r>
      <w:r w:rsidRPr="00012549">
        <w:rPr>
          <w:vertAlign w:val="superscript"/>
        </w:rPr>
        <w:t>st</w:t>
      </w:r>
      <w:r>
        <w:t xml:space="preserve"> century and this might be because of the development of innovative approach</w:t>
      </w:r>
      <w:r w:rsidR="00226185">
        <w:t>es</w:t>
      </w:r>
      <w:r>
        <w:t xml:space="preserve"> for productivity enhancement and risk management.</w:t>
      </w:r>
      <w:r w:rsidR="001D05C9">
        <w:t xml:space="preserve"> The 21</w:t>
      </w:r>
      <w:r w:rsidR="001D05C9" w:rsidRPr="001D05C9">
        <w:rPr>
          <w:vertAlign w:val="superscript"/>
        </w:rPr>
        <w:t>st</w:t>
      </w:r>
      <w:r w:rsidR="00226185">
        <w:t>-</w:t>
      </w:r>
      <w:r w:rsidR="001D05C9">
        <w:t xml:space="preserve">century leaders including </w:t>
      </w:r>
      <w:r w:rsidR="001D05C9" w:rsidRPr="001D05C9">
        <w:t>Simon Sinek and Flavilla Fongang</w:t>
      </w:r>
      <w:r w:rsidR="001D05C9">
        <w:t xml:space="preserve"> were found </w:t>
      </w:r>
      <w:r w:rsidR="00226185">
        <w:t>to exhibit</w:t>
      </w:r>
      <w:r w:rsidR="001D05C9">
        <w:t xml:space="preserve"> risk-taking trait</w:t>
      </w:r>
      <w:r w:rsidR="00226185">
        <w:t>s</w:t>
      </w:r>
      <w:r w:rsidR="001D05C9">
        <w:t xml:space="preserve"> in the accomplishment of any new and critical task and this behaviour caused them to be inspirational leaders </w:t>
      </w:r>
      <w:r w:rsidR="00226185">
        <w:t>from</w:t>
      </w:r>
      <w:r w:rsidR="001D05C9">
        <w:t xml:space="preserve"> the perspective of their employees and other followers</w:t>
      </w:r>
      <w:sdt>
        <w:sdtPr>
          <w:id w:val="-1887792399"/>
          <w:citation/>
        </w:sdtPr>
        <w:sdtEndPr/>
        <w:sdtContent>
          <w:r w:rsidR="008109E8">
            <w:fldChar w:fldCharType="begin"/>
          </w:r>
          <w:r w:rsidR="00625425">
            <w:instrText xml:space="preserve"> CITATION Kao19 \l 16393 </w:instrText>
          </w:r>
          <w:r w:rsidR="008109E8">
            <w:fldChar w:fldCharType="separate"/>
          </w:r>
          <w:r w:rsidR="00226185" w:rsidRPr="00226185">
            <w:rPr>
              <w:noProof/>
            </w:rPr>
            <w:t>(Kaoun, 2019)</w:t>
          </w:r>
          <w:r w:rsidR="008109E8">
            <w:fldChar w:fldCharType="end"/>
          </w:r>
        </w:sdtContent>
      </w:sdt>
      <w:r w:rsidR="001D05C9">
        <w:t>. Apart from this, I have figured out that 21</w:t>
      </w:r>
      <w:r w:rsidR="001D05C9" w:rsidRPr="001D05C9">
        <w:rPr>
          <w:vertAlign w:val="superscript"/>
        </w:rPr>
        <w:t>st</w:t>
      </w:r>
      <w:r w:rsidR="00226185">
        <w:t>-</w:t>
      </w:r>
      <w:r w:rsidR="001D05C9">
        <w:t>century leaders are more open to get</w:t>
      </w:r>
      <w:r w:rsidR="00226185">
        <w:t>ting</w:t>
      </w:r>
      <w:r w:rsidR="001D05C9">
        <w:t xml:space="preserve"> their approach and mindset changed in comparison to leaders of </w:t>
      </w:r>
      <w:r w:rsidR="00226185">
        <w:t xml:space="preserve">the </w:t>
      </w:r>
      <w:r w:rsidR="001D05C9">
        <w:t>20</w:t>
      </w:r>
      <w:r w:rsidR="001D05C9" w:rsidRPr="001D05C9">
        <w:rPr>
          <w:vertAlign w:val="superscript"/>
        </w:rPr>
        <w:t>th</w:t>
      </w:r>
      <w:r w:rsidR="001D05C9">
        <w:t xml:space="preserve"> century </w:t>
      </w:r>
      <w:r w:rsidR="00617E21">
        <w:t xml:space="preserve">and this ultimately helped them to improve their performance </w:t>
      </w:r>
      <w:r w:rsidR="00226185">
        <w:t>by</w:t>
      </w:r>
      <w:r w:rsidR="00617E21">
        <w:t xml:space="preserve"> taking feedback from their followers</w:t>
      </w:r>
      <w:sdt>
        <w:sdtPr>
          <w:id w:val="-1315874110"/>
          <w:citation/>
        </w:sdtPr>
        <w:sdtEndPr/>
        <w:sdtContent>
          <w:r w:rsidR="008109E8">
            <w:fldChar w:fldCharType="begin"/>
          </w:r>
          <w:r w:rsidR="00C816E9">
            <w:instrText xml:space="preserve"> CITATION Sia201 \l 16393 </w:instrText>
          </w:r>
          <w:r w:rsidR="008109E8">
            <w:fldChar w:fldCharType="separate"/>
          </w:r>
          <w:r w:rsidR="00226185" w:rsidRPr="00226185">
            <w:rPr>
              <w:noProof/>
            </w:rPr>
            <w:t>(Siangchokyoo, et al., 2020)</w:t>
          </w:r>
          <w:r w:rsidR="008109E8">
            <w:fldChar w:fldCharType="end"/>
          </w:r>
        </w:sdtContent>
      </w:sdt>
      <w:r w:rsidR="00617E21">
        <w:t xml:space="preserve">. For example, </w:t>
      </w:r>
      <w:r w:rsidR="00617E21" w:rsidRPr="00617E21">
        <w:t>Simon Sinek</w:t>
      </w:r>
      <w:r w:rsidR="00822AA3">
        <w:t xml:space="preserve"> always attempted to take feedback from respective followers through </w:t>
      </w:r>
      <w:r w:rsidR="00226185">
        <w:t xml:space="preserve">a </w:t>
      </w:r>
      <w:r w:rsidR="00822AA3">
        <w:t xml:space="preserve">leadership analysis approach and this ultimately helped in being </w:t>
      </w:r>
      <w:r w:rsidR="00226185">
        <w:t>the</w:t>
      </w:r>
      <w:r w:rsidR="00822AA3">
        <w:t xml:space="preserve"> best leader in the view of respective followers. </w:t>
      </w:r>
    </w:p>
    <w:p w14:paraId="4E382075" w14:textId="77777777" w:rsidR="00F119A6" w:rsidRDefault="00F119A6" w:rsidP="005346DC">
      <w:pPr>
        <w:pStyle w:val="Heading1"/>
      </w:pPr>
      <w:bookmarkStart w:id="2" w:name="_Toc161176988"/>
      <w:r>
        <w:t>Conclusion</w:t>
      </w:r>
      <w:bookmarkEnd w:id="2"/>
    </w:p>
    <w:p w14:paraId="5A42038A" w14:textId="77777777" w:rsidR="00E24C38" w:rsidRDefault="000C4EA3">
      <w:r>
        <w:t xml:space="preserve">I have summarized </w:t>
      </w:r>
      <w:r w:rsidR="004F269A">
        <w:t>that leader</w:t>
      </w:r>
      <w:r w:rsidR="00226185">
        <w:t>s</w:t>
      </w:r>
      <w:r>
        <w:t xml:space="preserve"> belonging to </w:t>
      </w:r>
      <w:r w:rsidR="00226185">
        <w:t xml:space="preserve">the </w:t>
      </w:r>
      <w:r>
        <w:t>20</w:t>
      </w:r>
      <w:r w:rsidRPr="000C4EA3">
        <w:rPr>
          <w:vertAlign w:val="superscript"/>
        </w:rPr>
        <w:t>th</w:t>
      </w:r>
      <w:r>
        <w:t xml:space="preserve"> century are more focused on individual goal</w:t>
      </w:r>
      <w:r w:rsidR="00226185">
        <w:t>s</w:t>
      </w:r>
      <w:r>
        <w:t xml:space="preserve"> with less </w:t>
      </w:r>
      <w:r w:rsidR="004F269A">
        <w:t>risk-taking</w:t>
      </w:r>
      <w:r>
        <w:t xml:space="preserve"> nature while the 21</w:t>
      </w:r>
      <w:r w:rsidRPr="000C4EA3">
        <w:rPr>
          <w:vertAlign w:val="superscript"/>
        </w:rPr>
        <w:t>st</w:t>
      </w:r>
      <w:r>
        <w:t xml:space="preserve"> century leaders are identified with collaborative and innovative kind of approach</w:t>
      </w:r>
      <w:r w:rsidR="00226185">
        <w:t>es</w:t>
      </w:r>
      <w:r>
        <w:t xml:space="preserve"> which make them competitive over others. The decision-making abilities of 21</w:t>
      </w:r>
      <w:r w:rsidRPr="000C4EA3">
        <w:rPr>
          <w:vertAlign w:val="superscript"/>
        </w:rPr>
        <w:t>st</w:t>
      </w:r>
      <w:r w:rsidR="00226185">
        <w:t>-</w:t>
      </w:r>
      <w:r>
        <w:t>century leaders are found more competitive than th</w:t>
      </w:r>
      <w:r w:rsidR="00226185">
        <w:t>ose</w:t>
      </w:r>
      <w:r>
        <w:t xml:space="preserve"> of </w:t>
      </w:r>
      <w:r w:rsidR="00226185">
        <w:t xml:space="preserve">the </w:t>
      </w:r>
      <w:r>
        <w:t>20</w:t>
      </w:r>
      <w:r w:rsidRPr="000C4EA3">
        <w:rPr>
          <w:vertAlign w:val="superscript"/>
        </w:rPr>
        <w:t>th</w:t>
      </w:r>
      <w:r>
        <w:t xml:space="preserve"> century in terms of consideration of followers’ interest</w:t>
      </w:r>
      <w:r w:rsidR="00226185">
        <w:t>s</w:t>
      </w:r>
      <w:r>
        <w:t xml:space="preserve"> and this creates a point of difference in terms of leadership effectiveness. </w:t>
      </w:r>
    </w:p>
    <w:p w14:paraId="318EB993" w14:textId="77777777" w:rsidR="00E24C38" w:rsidRDefault="00E24C38">
      <w:pPr>
        <w:spacing w:line="259" w:lineRule="auto"/>
        <w:jc w:val="left"/>
      </w:pPr>
      <w:r>
        <w:br w:type="page"/>
      </w:r>
    </w:p>
    <w:p w14:paraId="4B71FA38" w14:textId="77777777" w:rsidR="00F119A6" w:rsidRDefault="00226185" w:rsidP="00226185">
      <w:pPr>
        <w:pStyle w:val="Heading1"/>
      </w:pPr>
      <w:bookmarkStart w:id="3" w:name="_Toc161176989"/>
      <w:r>
        <w:t>References</w:t>
      </w:r>
      <w:bookmarkEnd w:id="3"/>
    </w:p>
    <w:p w14:paraId="6E990A90" w14:textId="77777777" w:rsidR="00226185" w:rsidRDefault="00226185" w:rsidP="00226185">
      <w:pPr>
        <w:rPr>
          <w:noProof/>
          <w:kern w:val="0"/>
          <w:szCs w:val="24"/>
        </w:rPr>
      </w:pPr>
      <w:r>
        <w:rPr>
          <w:noProof/>
        </w:rPr>
        <w:t xml:space="preserve">Ali, W. (2017). A Review of Situational Leadership Theory and Relevant Leadership Styles: Options for Educational Leaders in the21st Century. </w:t>
      </w:r>
      <w:r>
        <w:rPr>
          <w:i/>
          <w:iCs/>
          <w:noProof/>
        </w:rPr>
        <w:t>Journal of Advances in Social Science and Humanities, 3</w:t>
      </w:r>
      <w:r>
        <w:rPr>
          <w:noProof/>
        </w:rPr>
        <w:t>(11), 36401-36431, DOI:10.15520/jassh311263.</w:t>
      </w:r>
    </w:p>
    <w:p w14:paraId="00371673" w14:textId="77777777" w:rsidR="00226185" w:rsidRDefault="00226185" w:rsidP="00226185">
      <w:pPr>
        <w:rPr>
          <w:noProof/>
        </w:rPr>
      </w:pPr>
      <w:r>
        <w:rPr>
          <w:noProof/>
        </w:rPr>
        <w:t xml:space="preserve">Kaoun, T. M. (2019). Sinek’s Start with Why-Starts the Conversation, Raises Questions in Practice. </w:t>
      </w:r>
      <w:r>
        <w:rPr>
          <w:i/>
          <w:iCs/>
          <w:noProof/>
        </w:rPr>
        <w:t>Journal of Leadership, Accountability and Ethics, 16</w:t>
      </w:r>
      <w:r>
        <w:rPr>
          <w:noProof/>
        </w:rPr>
        <w:t>(5), 22-29; DOI: 0.1177/2158244020914634.</w:t>
      </w:r>
    </w:p>
    <w:p w14:paraId="5C64EF0D" w14:textId="77777777" w:rsidR="00226185" w:rsidRDefault="00226185" w:rsidP="00226185">
      <w:pPr>
        <w:rPr>
          <w:noProof/>
        </w:rPr>
      </w:pPr>
      <w:r>
        <w:rPr>
          <w:noProof/>
        </w:rPr>
        <w:t xml:space="preserve">Maryati, E., Fitria, H., andRohana, R. (2020). The influence of principal’s leadership style and organizational culture on teacher’s performance. </w:t>
      </w:r>
      <w:r>
        <w:rPr>
          <w:i/>
          <w:iCs/>
          <w:noProof/>
        </w:rPr>
        <w:t>Journal of Social Work and Science Education, 1</w:t>
      </w:r>
      <w:r>
        <w:rPr>
          <w:noProof/>
        </w:rPr>
        <w:t>(2), 127-139; DOI: 10.52690/jswse.v1i2.38.</w:t>
      </w:r>
    </w:p>
    <w:p w14:paraId="2733A52F" w14:textId="77777777" w:rsidR="00226185" w:rsidRDefault="00226185" w:rsidP="00226185">
      <w:pPr>
        <w:rPr>
          <w:noProof/>
        </w:rPr>
      </w:pPr>
      <w:r>
        <w:rPr>
          <w:noProof/>
        </w:rPr>
        <w:t xml:space="preserve">NLB. (2024). </w:t>
      </w:r>
      <w:r>
        <w:rPr>
          <w:i/>
          <w:iCs/>
          <w:noProof/>
        </w:rPr>
        <w:t>Jannie Chan - Singapore</w:t>
      </w:r>
      <w:r>
        <w:rPr>
          <w:noProof/>
        </w:rPr>
        <w:t>. Retrieved March 12, 2024, from https://www.nlb.gov.sg/main/article-detail?cmsuuid=a5f09491-d86f-4757-ae55-c4687c1b56b8</w:t>
      </w:r>
    </w:p>
    <w:p w14:paraId="0354CDAD" w14:textId="77777777" w:rsidR="00226185" w:rsidRPr="00226185" w:rsidRDefault="00226185" w:rsidP="00226185">
      <w:r>
        <w:rPr>
          <w:noProof/>
        </w:rPr>
        <w:t xml:space="preserve">Siangchokyoo, N., Klinger, R. L., and Campion, E. D. (2020). Follower transformation as the linchpin of transformational leadership theory: A systematic review and future research agenda. </w:t>
      </w:r>
      <w:r>
        <w:rPr>
          <w:i/>
          <w:iCs/>
          <w:noProof/>
        </w:rPr>
        <w:t>The Leadership Quarterly, 31</w:t>
      </w:r>
      <w:r>
        <w:rPr>
          <w:noProof/>
        </w:rPr>
        <w:t>(1), 101-341; DOI: 10.1016/j.leaqua.2019.101341.</w:t>
      </w:r>
    </w:p>
    <w:sectPr w:rsidR="00226185" w:rsidRPr="00226185" w:rsidSect="00EE3B8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16EA6" w14:textId="77777777" w:rsidR="00EE3B83" w:rsidRDefault="00EE3B83" w:rsidP="004B0D30">
      <w:pPr>
        <w:spacing w:after="0" w:line="240" w:lineRule="auto"/>
      </w:pPr>
      <w:r>
        <w:separator/>
      </w:r>
    </w:p>
  </w:endnote>
  <w:endnote w:type="continuationSeparator" w:id="0">
    <w:p w14:paraId="1E0D038C" w14:textId="77777777" w:rsidR="00EE3B83" w:rsidRDefault="00EE3B83" w:rsidP="004B0D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44038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284688" w14:textId="77777777" w:rsidR="004B0D30" w:rsidRDefault="008109E8">
        <w:pPr>
          <w:pStyle w:val="Footer"/>
          <w:jc w:val="right"/>
        </w:pPr>
        <w:r>
          <w:fldChar w:fldCharType="begin"/>
        </w:r>
        <w:r w:rsidR="004B0D30">
          <w:instrText xml:space="preserve"> PAGE   \* MERGEFORMAT </w:instrText>
        </w:r>
        <w:r>
          <w:fldChar w:fldCharType="separate"/>
        </w:r>
        <w:r w:rsidR="00187B84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2269F34" w14:textId="77777777" w:rsidR="004B0D30" w:rsidRDefault="004B0D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9B2E15" w14:textId="77777777" w:rsidR="00EE3B83" w:rsidRDefault="00EE3B83" w:rsidP="004B0D30">
      <w:pPr>
        <w:spacing w:after="0" w:line="240" w:lineRule="auto"/>
      </w:pPr>
      <w:r>
        <w:separator/>
      </w:r>
    </w:p>
  </w:footnote>
  <w:footnote w:type="continuationSeparator" w:id="0">
    <w:p w14:paraId="5B02C95A" w14:textId="77777777" w:rsidR="00EE3B83" w:rsidRDefault="00EE3B83" w:rsidP="004B0D3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9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E3tjA0NzMzNDA0MLdQ0lEKTi0uzszPAykwrAUAGEOTzSwAAAA="/>
  </w:docVars>
  <w:rsids>
    <w:rsidRoot w:val="004B0D30"/>
    <w:rsid w:val="00012549"/>
    <w:rsid w:val="000652DB"/>
    <w:rsid w:val="000C4EA3"/>
    <w:rsid w:val="000C6DBD"/>
    <w:rsid w:val="00187B84"/>
    <w:rsid w:val="001937C0"/>
    <w:rsid w:val="001D05C9"/>
    <w:rsid w:val="00226185"/>
    <w:rsid w:val="002D1915"/>
    <w:rsid w:val="00425330"/>
    <w:rsid w:val="00484934"/>
    <w:rsid w:val="004B0D30"/>
    <w:rsid w:val="004F269A"/>
    <w:rsid w:val="005346DC"/>
    <w:rsid w:val="00591163"/>
    <w:rsid w:val="005E4A4A"/>
    <w:rsid w:val="00617E21"/>
    <w:rsid w:val="00625425"/>
    <w:rsid w:val="00666D7E"/>
    <w:rsid w:val="006E1671"/>
    <w:rsid w:val="007E2BE0"/>
    <w:rsid w:val="008109E8"/>
    <w:rsid w:val="00814FB6"/>
    <w:rsid w:val="00822AA3"/>
    <w:rsid w:val="0094646C"/>
    <w:rsid w:val="00A24E2C"/>
    <w:rsid w:val="00A52F01"/>
    <w:rsid w:val="00A557BF"/>
    <w:rsid w:val="00B56BBB"/>
    <w:rsid w:val="00B916FD"/>
    <w:rsid w:val="00C816E9"/>
    <w:rsid w:val="00CB45A3"/>
    <w:rsid w:val="00CC4069"/>
    <w:rsid w:val="00DC6D19"/>
    <w:rsid w:val="00E24C38"/>
    <w:rsid w:val="00E44B9E"/>
    <w:rsid w:val="00ED12DE"/>
    <w:rsid w:val="00EE3B83"/>
    <w:rsid w:val="00F119A6"/>
    <w:rsid w:val="00F57F87"/>
    <w:rsid w:val="00F64C4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2C18AF"/>
  <w15:docId w15:val="{3B19057B-C91D-4305-BD67-89CA00B336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th-TH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0D30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45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0D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0D30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B0D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0D30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4B0D3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4B0D30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Heading1Char">
    <w:name w:val="Heading 1 Char"/>
    <w:basedOn w:val="DefaultParagraphFont"/>
    <w:link w:val="Heading1"/>
    <w:uiPriority w:val="9"/>
    <w:rsid w:val="00CB45A3"/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CB45A3"/>
    <w:pPr>
      <w:spacing w:line="259" w:lineRule="auto"/>
      <w:jc w:val="left"/>
      <w:outlineLvl w:val="9"/>
    </w:pPr>
    <w:rPr>
      <w:kern w:val="0"/>
      <w:szCs w:val="32"/>
      <w:lang w:val="en-US" w:bidi="ar-SA"/>
    </w:rPr>
  </w:style>
  <w:style w:type="paragraph" w:styleId="Bibliography">
    <w:name w:val="Bibliography"/>
    <w:basedOn w:val="Normal"/>
    <w:next w:val="Normal"/>
    <w:uiPriority w:val="37"/>
    <w:unhideWhenUsed/>
    <w:rsid w:val="00E24C38"/>
  </w:style>
  <w:style w:type="paragraph" w:styleId="TOC1">
    <w:name w:val="toc 1"/>
    <w:basedOn w:val="Normal"/>
    <w:next w:val="Normal"/>
    <w:autoRedefine/>
    <w:uiPriority w:val="39"/>
    <w:unhideWhenUsed/>
    <w:rsid w:val="00E24C3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24C38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87B84"/>
    <w:pPr>
      <w:spacing w:after="0" w:line="240" w:lineRule="auto"/>
    </w:pPr>
    <w:rPr>
      <w:rFonts w:ascii="Tahoma" w:hAnsi="Tahoma" w:cs="Angsana New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87B84"/>
    <w:rPr>
      <w:rFonts w:ascii="Tahoma" w:hAnsi="Tahoma" w:cs="Angsana New"/>
      <w:sz w:val="16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77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1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88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35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4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36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Ali171</b:Tag>
    <b:SourceType>JournalArticle</b:SourceType>
    <b:Guid>{EB720E98-53E3-4260-9FFE-E3EAD67A0481}</b:Guid>
    <b:Author>
      <b:Author>
        <b:NameList>
          <b:Person>
            <b:Last>Ali</b:Last>
            <b:First>W</b:First>
          </b:Person>
        </b:NameList>
      </b:Author>
    </b:Author>
    <b:Title>A Review of Situational Leadership Theory and Relevant Leadership Styles: Options for Educational Leaders in the21st Century</b:Title>
    <b:JournalName>Journal of Advances in Social Science and Humanities</b:JournalName>
    <b:Year>2017</b:Year>
    <b:Pages>36401-36431, DOI:10.15520/jassh311263</b:Pages>
    <b:Volume>3</b:Volume>
    <b:Issue>11</b:Issue>
    <b:RefOrder>1</b:RefOrder>
  </b:Source>
  <b:Source>
    <b:Tag>Mar205</b:Tag>
    <b:SourceType>JournalArticle</b:SourceType>
    <b:Guid>{9C2627BA-6486-455E-A63C-46EAA1A91A5D}</b:Guid>
    <b:Author>
      <b:Author>
        <b:NameList>
          <b:Person>
            <b:Last>Maryati</b:Last>
            <b:First>E.</b:First>
          </b:Person>
          <b:Person>
            <b:Last>Fitria</b:Last>
            <b:First>H.</b:First>
          </b:Person>
          <b:Person>
            <b:Last>Rohana</b:Last>
            <b:First>R</b:First>
          </b:Person>
        </b:NameList>
      </b:Author>
    </b:Author>
    <b:Title> the influence of principal’s leadership style and organizational culture on teacher’s performance. </b:Title>
    <b:JournalName>Journal of Social Work and Science Education</b:JournalName>
    <b:Year>2020</b:Year>
    <b:Pages>127-139; DOI : 10.52690/jswse.v1i2.38</b:Pages>
    <b:Volume>1</b:Volume>
    <b:Issue>2</b:Issue>
    <b:RefOrder>3</b:RefOrder>
  </b:Source>
  <b:Source>
    <b:Tag>Sia201</b:Tag>
    <b:SourceType>JournalArticle</b:SourceType>
    <b:Guid>{12093156-139D-4FD0-92BB-9D16687F0234}</b:Guid>
    <b:Title>Follower transformation as the linchpin of transformational leadership theory: A systematic review and future research agenda. </b:Title>
    <b:Year>2020</b:Year>
    <b:Author>
      <b:Author>
        <b:NameList>
          <b:Person>
            <b:Last>Siangchokyoo</b:Last>
            <b:First>N.</b:First>
          </b:Person>
          <b:Person>
            <b:Last>Klinger</b:Last>
            <b:First>R.</b:First>
            <b:Middle>L.</b:Middle>
          </b:Person>
          <b:Person>
            <b:Last>Campion</b:Last>
            <b:First>E.</b:First>
            <b:Middle>D</b:Middle>
          </b:Person>
        </b:NameList>
      </b:Author>
    </b:Author>
    <b:JournalName>The Leadership Quarterly</b:JournalName>
    <b:Pages>101-341; DOI : 10.1016/j.leaqua.2019.101341</b:Pages>
    <b:Volume>31</b:Volume>
    <b:Issue>1</b:Issue>
    <b:RefOrder>5</b:RefOrder>
  </b:Source>
  <b:Source>
    <b:Tag>NLB24</b:Tag>
    <b:SourceType>InternetSite</b:SourceType>
    <b:Guid>{0B4F89C4-FFF0-4FB2-B4D4-5877B08258E3}</b:Guid>
    <b:Title>Jannie Chan - Singapore</b:Title>
    <b:Year>2024</b:Year>
    <b:Author>
      <b:Author>
        <b:Corporate>NLB</b:Corporate>
      </b:Author>
    </b:Author>
    <b:YearAccessed>2024</b:YearAccessed>
    <b:MonthAccessed>March</b:MonthAccessed>
    <b:DayAccessed>12</b:DayAccessed>
    <b:URL>https://www.nlb.gov.sg/main/article-detail?cmsuuid=a5f09491-d86f-4757-ae55-c4687c1b56b8</b:URL>
    <b:RefOrder>2</b:RefOrder>
  </b:Source>
  <b:Source>
    <b:Tag>Kao19</b:Tag>
    <b:SourceType>JournalArticle</b:SourceType>
    <b:Guid>{38E7472F-AD40-4FE3-9C02-3FA974BFFF2F}</b:Guid>
    <b:Title>Sinek’s Start with Why-Starts the Conversation, Raises Questions in Practice.</b:Title>
    <b:Year>2019</b:Year>
    <b:Author>
      <b:Author>
        <b:NameList>
          <b:Person>
            <b:Last>Kaoun</b:Last>
            <b:First>T.</b:First>
            <b:Middle>M.</b:Middle>
          </b:Person>
        </b:NameList>
      </b:Author>
    </b:Author>
    <b:JournalName>Journal of Leadership, Accountability and Ethics</b:JournalName>
    <b:Pages>22-29; DOI : 0.1177/2158244020914634</b:Pages>
    <b:Volume>16</b:Volume>
    <b:Issue>5</b:Issue>
    <b:RefOrder>4</b:RefOrder>
  </b:Source>
</b:Sources>
</file>

<file path=customXml/itemProps1.xml><?xml version="1.0" encoding="utf-8"?>
<ds:datastoreItem xmlns:ds="http://schemas.openxmlformats.org/officeDocument/2006/customXml" ds:itemID="{3248D835-BD02-4D2B-A436-77163CB5EFB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817</Words>
  <Characters>4660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greti.koteles@yahoo.com</cp:lastModifiedBy>
  <cp:revision>2</cp:revision>
  <dcterms:created xsi:type="dcterms:W3CDTF">2024-04-04T18:40:00Z</dcterms:created>
  <dcterms:modified xsi:type="dcterms:W3CDTF">2024-04-04T18:40:00Z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818895d1-e279-47af-ad1b-8cfba5cdbde2</vt:lpwstr>
  </property>
</Properties>
</file>