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599369965"/>
        <w:docPartObj>
          <w:docPartGallery w:val="Cover Pages"/>
          <w:docPartUnique/>
        </w:docPartObj>
      </w:sdtPr>
      <w:sdtEndPr/>
      <w:sdtContent>
        <w:p w:rsidR="007578A3" w:rsidRDefault="007578A3"/>
        <w:p w:rsidR="007578A3" w:rsidRDefault="007578A3"/>
        <w:p w:rsidR="007578A3" w:rsidRDefault="007578A3"/>
        <w:tbl>
          <w:tblPr>
            <w:tblW w:w="4418"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8166"/>
          </w:tblGrid>
          <w:tr w:rsidR="007578A3" w:rsidTr="007578A3">
            <w:trPr>
              <w:trHeight w:val="6814"/>
              <w:jc w:val="center"/>
            </w:trPr>
            <w:tc>
              <w:tcPr>
                <w:tcW w:w="5000" w:type="pct"/>
                <w:shd w:val="clear" w:color="auto" w:fill="FFFFFF" w:themeFill="background1"/>
                <w:vAlign w:val="center"/>
              </w:tcPr>
              <w:p w:rsidR="007578A3" w:rsidRPr="007578A3" w:rsidRDefault="007578A3" w:rsidP="007578A3">
                <w:pPr>
                  <w:jc w:val="center"/>
                  <w:rPr>
                    <w:rFonts w:asciiTheme="majorHAnsi" w:hAnsiTheme="majorHAnsi"/>
                    <w:sz w:val="96"/>
                    <w:szCs w:val="96"/>
                    <w:u w:val="single"/>
                  </w:rPr>
                </w:pPr>
                <w:r w:rsidRPr="007578A3">
                  <w:rPr>
                    <w:rFonts w:asciiTheme="majorHAnsi" w:hAnsiTheme="majorHAnsi"/>
                    <w:sz w:val="96"/>
                    <w:szCs w:val="96"/>
                    <w:u w:val="single"/>
                  </w:rPr>
                  <w:t xml:space="preserve">ACBA5010 </w:t>
                </w:r>
              </w:p>
              <w:p w:rsidR="007578A3" w:rsidRDefault="007578A3" w:rsidP="007578A3">
                <w:pPr>
                  <w:jc w:val="center"/>
                  <w:rPr>
                    <w:rFonts w:asciiTheme="majorHAnsi" w:hAnsiTheme="majorHAnsi"/>
                    <w:sz w:val="72"/>
                    <w:szCs w:val="72"/>
                  </w:rPr>
                </w:pPr>
                <w:r w:rsidRPr="007578A3">
                  <w:rPr>
                    <w:rFonts w:asciiTheme="majorHAnsi" w:hAnsiTheme="majorHAnsi"/>
                    <w:sz w:val="72"/>
                    <w:szCs w:val="72"/>
                    <w:u w:val="single"/>
                  </w:rPr>
                  <w:t>Client letter and draft BEP</w:t>
                </w:r>
                <w:r>
                  <w:rPr>
                    <w:rFonts w:asciiTheme="majorHAnsi" w:hAnsiTheme="majorHAnsi"/>
                    <w:sz w:val="72"/>
                    <w:szCs w:val="72"/>
                  </w:rPr>
                  <w:t xml:space="preserve">  </w:t>
                </w:r>
              </w:p>
              <w:p w:rsidR="007578A3" w:rsidRDefault="007578A3" w:rsidP="007578A3">
                <w:pPr>
                  <w:jc w:val="center"/>
                  <w:rPr>
                    <w:rFonts w:asciiTheme="majorHAnsi" w:hAnsiTheme="majorHAnsi"/>
                    <w:sz w:val="52"/>
                    <w:szCs w:val="52"/>
                  </w:rPr>
                </w:pPr>
                <w:r>
                  <w:rPr>
                    <w:rFonts w:asciiTheme="majorHAnsi" w:hAnsiTheme="majorHAnsi"/>
                    <w:sz w:val="52"/>
                    <w:szCs w:val="52"/>
                  </w:rPr>
                  <w:t xml:space="preserve">By Ben Kneeshaw </w:t>
                </w:r>
              </w:p>
              <w:p w:rsidR="007578A3" w:rsidRPr="007578A3" w:rsidRDefault="007578A3" w:rsidP="007578A3">
                <w:pPr>
                  <w:jc w:val="center"/>
                  <w:rPr>
                    <w:rFonts w:asciiTheme="majorHAnsi" w:hAnsiTheme="majorHAnsi"/>
                    <w:sz w:val="52"/>
                    <w:szCs w:val="52"/>
                  </w:rPr>
                </w:pPr>
                <w:r>
                  <w:rPr>
                    <w:rFonts w:asciiTheme="majorHAnsi" w:hAnsiTheme="majorHAnsi"/>
                    <w:sz w:val="52"/>
                    <w:szCs w:val="52"/>
                  </w:rPr>
                  <w:t>SN: 1902457</w:t>
                </w:r>
              </w:p>
            </w:tc>
          </w:tr>
        </w:tbl>
        <w:p w:rsidR="007578A3" w:rsidRDefault="007578A3"/>
        <w:p w:rsidR="00A563B6" w:rsidRDefault="007578A3">
          <w:r>
            <w:br w:type="page"/>
          </w:r>
        </w:p>
      </w:sdtContent>
    </w:sdt>
    <w:p w:rsidR="00EB5C98" w:rsidRPr="00A563B6" w:rsidRDefault="003D2C09">
      <w:r>
        <w:rPr>
          <w:rFonts w:ascii="Arial" w:hAnsi="Arial" w:cs="Arial"/>
          <w:sz w:val="24"/>
          <w:szCs w:val="24"/>
        </w:rPr>
        <w:lastRenderedPageBreak/>
        <w:t xml:space="preserve">Civic Centre </w:t>
      </w:r>
    </w:p>
    <w:p w:rsidR="003D2C09" w:rsidRDefault="003D2C09">
      <w:pPr>
        <w:rPr>
          <w:rFonts w:ascii="Arial" w:hAnsi="Arial" w:cs="Arial"/>
          <w:sz w:val="24"/>
          <w:szCs w:val="24"/>
        </w:rPr>
      </w:pPr>
      <w:proofErr w:type="spellStart"/>
      <w:r>
        <w:rPr>
          <w:rFonts w:ascii="Arial" w:hAnsi="Arial" w:cs="Arial"/>
          <w:sz w:val="24"/>
          <w:szCs w:val="24"/>
        </w:rPr>
        <w:t>Oystermouth</w:t>
      </w:r>
      <w:proofErr w:type="spellEnd"/>
      <w:r>
        <w:rPr>
          <w:rFonts w:ascii="Arial" w:hAnsi="Arial" w:cs="Arial"/>
          <w:sz w:val="24"/>
          <w:szCs w:val="24"/>
        </w:rPr>
        <w:t xml:space="preserve"> road </w:t>
      </w:r>
    </w:p>
    <w:p w:rsidR="003D2C09" w:rsidRDefault="003D2C09">
      <w:pPr>
        <w:rPr>
          <w:rFonts w:ascii="Arial" w:hAnsi="Arial" w:cs="Arial"/>
          <w:sz w:val="24"/>
          <w:szCs w:val="24"/>
        </w:rPr>
      </w:pPr>
      <w:r>
        <w:rPr>
          <w:rFonts w:ascii="Arial" w:hAnsi="Arial" w:cs="Arial"/>
          <w:sz w:val="24"/>
          <w:szCs w:val="24"/>
        </w:rPr>
        <w:t xml:space="preserve">Swansea </w:t>
      </w:r>
    </w:p>
    <w:p w:rsidR="003D2C09" w:rsidRDefault="003D2C09">
      <w:pPr>
        <w:rPr>
          <w:rFonts w:ascii="Arial" w:hAnsi="Arial" w:cs="Arial"/>
          <w:sz w:val="24"/>
          <w:szCs w:val="24"/>
        </w:rPr>
      </w:pPr>
      <w:r>
        <w:rPr>
          <w:rFonts w:ascii="Arial" w:hAnsi="Arial" w:cs="Arial"/>
          <w:sz w:val="24"/>
          <w:szCs w:val="24"/>
        </w:rPr>
        <w:t xml:space="preserve">SA2 3SN </w:t>
      </w:r>
    </w:p>
    <w:p w:rsidR="003D2C09" w:rsidRDefault="003D2C09">
      <w:pPr>
        <w:rPr>
          <w:rFonts w:ascii="Arial" w:hAnsi="Arial" w:cs="Arial"/>
          <w:sz w:val="24"/>
          <w:szCs w:val="24"/>
        </w:rPr>
      </w:pPr>
    </w:p>
    <w:p w:rsidR="003D2C09" w:rsidRDefault="00881602">
      <w:pPr>
        <w:rPr>
          <w:rFonts w:ascii="Arial" w:hAnsi="Arial" w:cs="Arial"/>
          <w:sz w:val="24"/>
          <w:szCs w:val="24"/>
        </w:rPr>
      </w:pPr>
      <w:r>
        <w:rPr>
          <w:rFonts w:ascii="Arial" w:hAnsi="Arial" w:cs="Arial"/>
          <w:sz w:val="24"/>
          <w:szCs w:val="24"/>
        </w:rPr>
        <w:t>To whomever this may concern</w:t>
      </w:r>
    </w:p>
    <w:p w:rsidR="003D2C09" w:rsidRDefault="003D2C09" w:rsidP="00DD7276">
      <w:pPr>
        <w:jc w:val="both"/>
        <w:rPr>
          <w:rFonts w:ascii="Arial" w:hAnsi="Arial" w:cs="Arial"/>
          <w:sz w:val="24"/>
          <w:szCs w:val="24"/>
        </w:rPr>
      </w:pPr>
    </w:p>
    <w:p w:rsidR="003D2C09" w:rsidRDefault="003D2C09" w:rsidP="00DD7276">
      <w:pPr>
        <w:jc w:val="both"/>
        <w:rPr>
          <w:rFonts w:ascii="Arial" w:hAnsi="Arial" w:cs="Arial"/>
          <w:sz w:val="24"/>
          <w:szCs w:val="24"/>
        </w:rPr>
      </w:pPr>
      <w:r>
        <w:rPr>
          <w:rFonts w:ascii="Arial" w:hAnsi="Arial" w:cs="Arial"/>
          <w:sz w:val="24"/>
          <w:szCs w:val="24"/>
        </w:rPr>
        <w:tab/>
        <w:t xml:space="preserve">The following letter and appended BEP (BIM execution plan) outline the processes to be used to ensure the proposed infant school is completed to the required standard of </w:t>
      </w:r>
      <w:r w:rsidR="00881602">
        <w:rPr>
          <w:rFonts w:ascii="Arial" w:hAnsi="Arial" w:cs="Arial"/>
          <w:sz w:val="24"/>
          <w:szCs w:val="24"/>
        </w:rPr>
        <w:t>‘</w:t>
      </w:r>
      <w:r>
        <w:rPr>
          <w:rFonts w:ascii="Arial" w:hAnsi="Arial" w:cs="Arial"/>
          <w:sz w:val="24"/>
          <w:szCs w:val="24"/>
        </w:rPr>
        <w:t>BIM level 2</w:t>
      </w:r>
      <w:r w:rsidR="00881602">
        <w:rPr>
          <w:rFonts w:ascii="Arial" w:hAnsi="Arial" w:cs="Arial"/>
          <w:sz w:val="24"/>
          <w:szCs w:val="24"/>
        </w:rPr>
        <w:t>’</w:t>
      </w:r>
      <w:r>
        <w:rPr>
          <w:rFonts w:ascii="Arial" w:hAnsi="Arial" w:cs="Arial"/>
          <w:sz w:val="24"/>
          <w:szCs w:val="24"/>
        </w:rPr>
        <w:t>. This is a joint venture with the welsh government and will also meet the standards designated under the ‘21</w:t>
      </w:r>
      <w:r w:rsidRPr="003D2C09">
        <w:rPr>
          <w:rFonts w:ascii="Arial" w:hAnsi="Arial" w:cs="Arial"/>
          <w:sz w:val="24"/>
          <w:szCs w:val="24"/>
          <w:vertAlign w:val="superscript"/>
        </w:rPr>
        <w:t>st</w:t>
      </w:r>
      <w:r>
        <w:rPr>
          <w:rFonts w:ascii="Arial" w:hAnsi="Arial" w:cs="Arial"/>
          <w:sz w:val="24"/>
          <w:szCs w:val="24"/>
        </w:rPr>
        <w:t xml:space="preserve"> century schools’ programme. </w:t>
      </w:r>
    </w:p>
    <w:p w:rsidR="003D2C09" w:rsidRDefault="003D2C09" w:rsidP="00DD7276">
      <w:pPr>
        <w:jc w:val="both"/>
        <w:rPr>
          <w:rFonts w:ascii="Arial" w:hAnsi="Arial" w:cs="Arial"/>
          <w:sz w:val="24"/>
          <w:szCs w:val="24"/>
        </w:rPr>
      </w:pPr>
      <w:r>
        <w:rPr>
          <w:rFonts w:ascii="Arial" w:hAnsi="Arial" w:cs="Arial"/>
          <w:sz w:val="24"/>
          <w:szCs w:val="24"/>
        </w:rPr>
        <w:tab/>
      </w:r>
      <w:r w:rsidR="009930A0">
        <w:rPr>
          <w:rFonts w:ascii="Arial" w:hAnsi="Arial" w:cs="Arial"/>
          <w:sz w:val="24"/>
          <w:szCs w:val="24"/>
        </w:rPr>
        <w:t xml:space="preserve">BIM is a process for information management, aimed at ensuring effective collaboration from the design stage through to handover and operation. All government funded projects in the UK are required to be completed to a minimum of BIM level 2 (McPartland, 2014). </w:t>
      </w:r>
      <w:r w:rsidR="00881602">
        <w:rPr>
          <w:rFonts w:ascii="Arial" w:hAnsi="Arial" w:cs="Arial"/>
          <w:sz w:val="24"/>
          <w:szCs w:val="24"/>
        </w:rPr>
        <w:t>This involves thinking of the building as an asset, as opposed to a project, with suitable documents produced to all</w:t>
      </w:r>
      <w:r w:rsidR="00E17101">
        <w:rPr>
          <w:rFonts w:ascii="Arial" w:hAnsi="Arial" w:cs="Arial"/>
          <w:sz w:val="24"/>
          <w:szCs w:val="24"/>
        </w:rPr>
        <w:t>ow it to be managed as such (BSI</w:t>
      </w:r>
      <w:r w:rsidR="00881602">
        <w:rPr>
          <w:rFonts w:ascii="Arial" w:hAnsi="Arial" w:cs="Arial"/>
          <w:sz w:val="24"/>
          <w:szCs w:val="24"/>
        </w:rPr>
        <w:t>, 2019).</w:t>
      </w:r>
    </w:p>
    <w:p w:rsidR="009930A0" w:rsidRDefault="00856C57" w:rsidP="00DD7276">
      <w:pPr>
        <w:jc w:val="both"/>
        <w:rPr>
          <w:rFonts w:ascii="Arial" w:hAnsi="Arial" w:cs="Arial"/>
          <w:sz w:val="24"/>
          <w:szCs w:val="24"/>
        </w:rPr>
      </w:pPr>
      <w:r>
        <w:rPr>
          <w:rFonts w:ascii="Arial" w:hAnsi="Arial" w:cs="Arial"/>
          <w:sz w:val="24"/>
          <w:szCs w:val="24"/>
        </w:rPr>
        <w:tab/>
        <w:t>McPartland (2014) states that f</w:t>
      </w:r>
      <w:r w:rsidR="009930A0">
        <w:rPr>
          <w:rFonts w:ascii="Arial" w:hAnsi="Arial" w:cs="Arial"/>
          <w:sz w:val="24"/>
          <w:szCs w:val="24"/>
        </w:rPr>
        <w:t xml:space="preserve">or a project to be </w:t>
      </w:r>
      <w:r w:rsidR="00F5007D">
        <w:rPr>
          <w:rFonts w:ascii="Arial" w:hAnsi="Arial" w:cs="Arial"/>
          <w:sz w:val="24"/>
          <w:szCs w:val="24"/>
        </w:rPr>
        <w:t xml:space="preserve">certified as </w:t>
      </w:r>
      <w:r w:rsidR="009930A0">
        <w:rPr>
          <w:rFonts w:ascii="Arial" w:hAnsi="Arial" w:cs="Arial"/>
          <w:sz w:val="24"/>
          <w:szCs w:val="24"/>
        </w:rPr>
        <w:t>BIM level 2 it must comply with the followi</w:t>
      </w:r>
      <w:r>
        <w:rPr>
          <w:rFonts w:ascii="Arial" w:hAnsi="Arial" w:cs="Arial"/>
          <w:sz w:val="24"/>
          <w:szCs w:val="24"/>
        </w:rPr>
        <w:t>ng conditions</w:t>
      </w:r>
      <w:r w:rsidR="009930A0">
        <w:rPr>
          <w:rFonts w:ascii="Arial" w:hAnsi="Arial" w:cs="Arial"/>
          <w:sz w:val="24"/>
          <w:szCs w:val="24"/>
        </w:rPr>
        <w:t xml:space="preserve">: </w:t>
      </w:r>
    </w:p>
    <w:p w:rsidR="009930A0" w:rsidRDefault="009930A0" w:rsidP="00DD7276">
      <w:pPr>
        <w:pStyle w:val="ListParagraph"/>
        <w:numPr>
          <w:ilvl w:val="0"/>
          <w:numId w:val="1"/>
        </w:numPr>
        <w:jc w:val="both"/>
        <w:rPr>
          <w:rFonts w:ascii="Arial" w:hAnsi="Arial" w:cs="Arial"/>
          <w:sz w:val="24"/>
          <w:szCs w:val="24"/>
        </w:rPr>
      </w:pPr>
      <w:r>
        <w:rPr>
          <w:rFonts w:ascii="Arial" w:hAnsi="Arial" w:cs="Arial"/>
          <w:sz w:val="24"/>
          <w:szCs w:val="24"/>
        </w:rPr>
        <w:t xml:space="preserve">Mixture of 3D models and 2D drawings, with CAD standards in line with </w:t>
      </w:r>
      <w:r w:rsidRPr="009930A0">
        <w:rPr>
          <w:rFonts w:ascii="Arial" w:hAnsi="Arial" w:cs="Arial"/>
          <w:sz w:val="24"/>
          <w:szCs w:val="24"/>
        </w:rPr>
        <w:t>BS 1192:2007</w:t>
      </w:r>
      <w:r>
        <w:rPr>
          <w:rFonts w:ascii="Arial" w:hAnsi="Arial" w:cs="Arial"/>
          <w:sz w:val="24"/>
          <w:szCs w:val="24"/>
        </w:rPr>
        <w:t xml:space="preserve">. </w:t>
      </w:r>
    </w:p>
    <w:p w:rsidR="009930A0" w:rsidRDefault="00C72011" w:rsidP="00DD7276">
      <w:pPr>
        <w:pStyle w:val="ListParagraph"/>
        <w:numPr>
          <w:ilvl w:val="0"/>
          <w:numId w:val="1"/>
        </w:numPr>
        <w:jc w:val="both"/>
        <w:rPr>
          <w:rFonts w:ascii="Arial" w:hAnsi="Arial" w:cs="Arial"/>
          <w:sz w:val="24"/>
          <w:szCs w:val="24"/>
        </w:rPr>
      </w:pPr>
      <w:r>
        <w:rPr>
          <w:rFonts w:ascii="Arial" w:hAnsi="Arial" w:cs="Arial"/>
          <w:sz w:val="24"/>
          <w:szCs w:val="24"/>
        </w:rPr>
        <w:t xml:space="preserve">Data sharing carried out via a CDE (Common data environment). </w:t>
      </w:r>
    </w:p>
    <w:p w:rsidR="00C72011" w:rsidRDefault="00C72011" w:rsidP="00DD7276">
      <w:pPr>
        <w:pStyle w:val="ListParagraph"/>
        <w:numPr>
          <w:ilvl w:val="0"/>
          <w:numId w:val="1"/>
        </w:numPr>
        <w:jc w:val="both"/>
        <w:rPr>
          <w:rFonts w:ascii="Arial" w:hAnsi="Arial" w:cs="Arial"/>
          <w:sz w:val="24"/>
          <w:szCs w:val="24"/>
        </w:rPr>
      </w:pPr>
      <w:r>
        <w:rPr>
          <w:rFonts w:ascii="Arial" w:hAnsi="Arial" w:cs="Arial"/>
          <w:sz w:val="24"/>
          <w:szCs w:val="24"/>
        </w:rPr>
        <w:t xml:space="preserve">Individual roles and responsibilities agreed upon. </w:t>
      </w:r>
    </w:p>
    <w:p w:rsidR="00C72011" w:rsidRDefault="00C72011" w:rsidP="00DD7276">
      <w:pPr>
        <w:pStyle w:val="ListParagraph"/>
        <w:numPr>
          <w:ilvl w:val="0"/>
          <w:numId w:val="1"/>
        </w:numPr>
        <w:jc w:val="both"/>
        <w:rPr>
          <w:rFonts w:ascii="Arial" w:hAnsi="Arial" w:cs="Arial"/>
          <w:sz w:val="24"/>
          <w:szCs w:val="24"/>
        </w:rPr>
      </w:pPr>
      <w:r>
        <w:rPr>
          <w:rFonts w:ascii="Arial" w:hAnsi="Arial" w:cs="Arial"/>
          <w:sz w:val="24"/>
          <w:szCs w:val="24"/>
        </w:rPr>
        <w:t xml:space="preserve">Adoption of appropriate naming conventions. </w:t>
      </w:r>
    </w:p>
    <w:p w:rsidR="00C72011" w:rsidRDefault="00881602" w:rsidP="00DD7276">
      <w:pPr>
        <w:pStyle w:val="ListParagraph"/>
        <w:numPr>
          <w:ilvl w:val="0"/>
          <w:numId w:val="1"/>
        </w:numPr>
        <w:jc w:val="both"/>
        <w:rPr>
          <w:rFonts w:ascii="Arial" w:hAnsi="Arial" w:cs="Arial"/>
          <w:sz w:val="24"/>
          <w:szCs w:val="24"/>
        </w:rPr>
      </w:pPr>
      <w:r>
        <w:rPr>
          <w:rFonts w:ascii="Arial" w:hAnsi="Arial" w:cs="Arial"/>
          <w:sz w:val="24"/>
          <w:szCs w:val="24"/>
        </w:rPr>
        <w:t xml:space="preserve">Arrangements in place in order to create and maintain project specific codes and spatial co-ordination. </w:t>
      </w:r>
    </w:p>
    <w:p w:rsidR="00881602" w:rsidRDefault="00881602" w:rsidP="00DD7276">
      <w:pPr>
        <w:pStyle w:val="ListParagraph"/>
        <w:numPr>
          <w:ilvl w:val="0"/>
          <w:numId w:val="1"/>
        </w:numPr>
        <w:jc w:val="both"/>
        <w:rPr>
          <w:rFonts w:ascii="Arial" w:hAnsi="Arial" w:cs="Arial"/>
          <w:sz w:val="24"/>
          <w:szCs w:val="24"/>
        </w:rPr>
      </w:pPr>
      <w:r>
        <w:rPr>
          <w:rFonts w:ascii="Arial" w:hAnsi="Arial" w:cs="Arial"/>
          <w:sz w:val="24"/>
          <w:szCs w:val="24"/>
        </w:rPr>
        <w:t xml:space="preserve">Information shared between all members of the project team (via CDE). </w:t>
      </w:r>
    </w:p>
    <w:p w:rsidR="00881602" w:rsidRDefault="00881602" w:rsidP="00DD7276">
      <w:pPr>
        <w:pStyle w:val="ListParagraph"/>
        <w:numPr>
          <w:ilvl w:val="0"/>
          <w:numId w:val="1"/>
        </w:numPr>
        <w:jc w:val="both"/>
        <w:rPr>
          <w:rFonts w:ascii="Arial" w:hAnsi="Arial" w:cs="Arial"/>
          <w:sz w:val="24"/>
          <w:szCs w:val="24"/>
        </w:rPr>
      </w:pPr>
      <w:r>
        <w:rPr>
          <w:rFonts w:ascii="Arial" w:hAnsi="Arial" w:cs="Arial"/>
          <w:sz w:val="24"/>
          <w:szCs w:val="24"/>
        </w:rPr>
        <w:t xml:space="preserve">Suitable information hierarchy supporting the concepts of the CDE and document repository. </w:t>
      </w:r>
    </w:p>
    <w:p w:rsidR="00703BA0" w:rsidRDefault="00703BA0" w:rsidP="00DD7276">
      <w:pPr>
        <w:pStyle w:val="ListParagraph"/>
        <w:numPr>
          <w:ilvl w:val="0"/>
          <w:numId w:val="1"/>
        </w:numPr>
        <w:jc w:val="both"/>
        <w:rPr>
          <w:rFonts w:ascii="Arial" w:hAnsi="Arial" w:cs="Arial"/>
          <w:sz w:val="24"/>
          <w:szCs w:val="24"/>
        </w:rPr>
      </w:pPr>
      <w:r>
        <w:rPr>
          <w:rFonts w:ascii="Arial" w:hAnsi="Arial" w:cs="Arial"/>
          <w:sz w:val="24"/>
          <w:szCs w:val="24"/>
        </w:rPr>
        <w:t xml:space="preserve">An information sharing process (via CDE) specific to the project, allowing coordination between project participants and various systems. </w:t>
      </w:r>
    </w:p>
    <w:p w:rsidR="00703BA0" w:rsidRDefault="00703BA0" w:rsidP="00DD7276">
      <w:pPr>
        <w:pStyle w:val="ListParagraph"/>
        <w:numPr>
          <w:ilvl w:val="0"/>
          <w:numId w:val="1"/>
        </w:numPr>
        <w:jc w:val="both"/>
        <w:rPr>
          <w:rFonts w:ascii="Arial" w:hAnsi="Arial" w:cs="Arial"/>
          <w:sz w:val="24"/>
          <w:szCs w:val="24"/>
        </w:rPr>
      </w:pPr>
      <w:r>
        <w:rPr>
          <w:rFonts w:ascii="Arial" w:hAnsi="Arial" w:cs="Arial"/>
          <w:sz w:val="24"/>
          <w:szCs w:val="24"/>
        </w:rPr>
        <w:t xml:space="preserve">All CAD/modelling software to be exportable to one of the common file formats (such as </w:t>
      </w:r>
      <w:proofErr w:type="spellStart"/>
      <w:r>
        <w:rPr>
          <w:rFonts w:ascii="Arial" w:hAnsi="Arial" w:cs="Arial"/>
          <w:sz w:val="24"/>
          <w:szCs w:val="24"/>
        </w:rPr>
        <w:t>revizto</w:t>
      </w:r>
      <w:proofErr w:type="spellEnd"/>
      <w:r>
        <w:rPr>
          <w:rFonts w:ascii="Arial" w:hAnsi="Arial" w:cs="Arial"/>
          <w:sz w:val="24"/>
          <w:szCs w:val="24"/>
        </w:rPr>
        <w:t xml:space="preserve">).  </w:t>
      </w:r>
    </w:p>
    <w:p w:rsidR="00703BA0" w:rsidRDefault="00703BA0" w:rsidP="00703BA0">
      <w:pPr>
        <w:pStyle w:val="ListParagraph"/>
        <w:rPr>
          <w:rFonts w:ascii="Arial" w:hAnsi="Arial" w:cs="Arial"/>
          <w:sz w:val="24"/>
          <w:szCs w:val="24"/>
        </w:rPr>
      </w:pPr>
    </w:p>
    <w:p w:rsidR="00703BA0" w:rsidRDefault="00703BA0" w:rsidP="00DD7276">
      <w:pPr>
        <w:pStyle w:val="ListParagraph"/>
        <w:ind w:left="0"/>
        <w:jc w:val="both"/>
        <w:rPr>
          <w:rFonts w:ascii="Arial" w:hAnsi="Arial" w:cs="Arial"/>
          <w:sz w:val="24"/>
          <w:szCs w:val="24"/>
        </w:rPr>
      </w:pPr>
      <w:r>
        <w:rPr>
          <w:rFonts w:ascii="Arial" w:hAnsi="Arial" w:cs="Arial"/>
          <w:sz w:val="24"/>
          <w:szCs w:val="24"/>
        </w:rPr>
        <w:t xml:space="preserve">A diagram </w:t>
      </w:r>
      <w:r w:rsidR="00C33E3C">
        <w:rPr>
          <w:rFonts w:ascii="Arial" w:hAnsi="Arial" w:cs="Arial"/>
          <w:sz w:val="24"/>
          <w:szCs w:val="24"/>
        </w:rPr>
        <w:t>illustrating the different levels of BIM and the subsequen</w:t>
      </w:r>
      <w:r w:rsidR="004740DE">
        <w:rPr>
          <w:rFonts w:ascii="Arial" w:hAnsi="Arial" w:cs="Arial"/>
          <w:sz w:val="24"/>
          <w:szCs w:val="24"/>
        </w:rPr>
        <w:t>t requirements is included overleaf</w:t>
      </w:r>
      <w:r w:rsidR="00C33E3C">
        <w:rPr>
          <w:rFonts w:ascii="Arial" w:hAnsi="Arial" w:cs="Arial"/>
          <w:sz w:val="24"/>
          <w:szCs w:val="24"/>
        </w:rPr>
        <w:t xml:space="preserve"> for further reference.  </w:t>
      </w:r>
    </w:p>
    <w:p w:rsidR="00C33E3C" w:rsidRPr="00703BA0" w:rsidRDefault="004740DE" w:rsidP="00703BA0">
      <w:pPr>
        <w:pStyle w:val="ListParagraph"/>
        <w:ind w:left="0"/>
        <w:rPr>
          <w:rFonts w:ascii="Arial" w:hAnsi="Arial" w:cs="Arial"/>
          <w:sz w:val="24"/>
          <w:szCs w:val="24"/>
        </w:rPr>
      </w:pPr>
      <w:r w:rsidRPr="004740DE">
        <w:rPr>
          <w:rFonts w:ascii="Arial" w:hAnsi="Arial" w:cs="Arial"/>
          <w:noProof/>
          <w:sz w:val="24"/>
          <w:szCs w:val="24"/>
          <w:lang w:eastAsia="en-GB"/>
        </w:rPr>
        <w:lastRenderedPageBreak/>
        <mc:AlternateContent>
          <mc:Choice Requires="wps">
            <w:drawing>
              <wp:anchor distT="0" distB="0" distL="114300" distR="114300" simplePos="0" relativeHeight="251659264" behindDoc="0" locked="0" layoutInCell="1" allowOverlap="1" wp14:editId="36B11C9B">
                <wp:simplePos x="0" y="0"/>
                <wp:positionH relativeFrom="column">
                  <wp:posOffset>238126</wp:posOffset>
                </wp:positionH>
                <wp:positionV relativeFrom="paragraph">
                  <wp:posOffset>3648075</wp:posOffset>
                </wp:positionV>
                <wp:extent cx="5105400" cy="29527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0" cy="295275"/>
                        </a:xfrm>
                        <a:prstGeom prst="rect">
                          <a:avLst/>
                        </a:prstGeom>
                        <a:solidFill>
                          <a:srgbClr val="FFFFFF"/>
                        </a:solidFill>
                        <a:ln w="9525">
                          <a:solidFill>
                            <a:srgbClr val="000000"/>
                          </a:solidFill>
                          <a:miter lim="800000"/>
                          <a:headEnd/>
                          <a:tailEnd/>
                        </a:ln>
                      </wps:spPr>
                      <wps:txbx>
                        <w:txbxContent>
                          <w:p w:rsidR="00687F0D" w:rsidRPr="004740DE" w:rsidRDefault="00687F0D" w:rsidP="004740DE">
                            <w:pPr>
                              <w:jc w:val="center"/>
                              <w:rPr>
                                <w:rFonts w:ascii="Arial" w:hAnsi="Arial" w:cs="Arial"/>
                                <w:sz w:val="24"/>
                                <w:szCs w:val="24"/>
                              </w:rPr>
                            </w:pPr>
                            <w:r>
                              <w:rPr>
                                <w:rFonts w:ascii="Arial" w:hAnsi="Arial" w:cs="Arial"/>
                                <w:sz w:val="24"/>
                                <w:szCs w:val="24"/>
                              </w:rPr>
                              <w:t xml:space="preserve">Figure 1: BIM wedge ‘Richard </w:t>
                            </w:r>
                            <w:proofErr w:type="spellStart"/>
                            <w:r>
                              <w:rPr>
                                <w:rFonts w:ascii="Arial" w:hAnsi="Arial" w:cs="Arial"/>
                                <w:sz w:val="24"/>
                                <w:szCs w:val="24"/>
                              </w:rPr>
                              <w:t>Bews</w:t>
                            </w:r>
                            <w:proofErr w:type="spellEnd"/>
                            <w:r>
                              <w:rPr>
                                <w:rFonts w:ascii="Arial" w:hAnsi="Arial" w:cs="Arial"/>
                                <w:sz w:val="24"/>
                                <w:szCs w:val="24"/>
                              </w:rPr>
                              <w:t xml:space="preserve"> Wedge’ (Tekla,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8.75pt;margin-top:287.25pt;width:402pt;height:2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">
                <v:textbox>
                  <w:txbxContent>
                    <w:p w:rsidR="00687F0D" w:rsidRPr="004740DE" w:rsidRDefault="00687F0D" w:rsidP="004740DE">
                      <w:pPr>
                        <w:jc w:val="center"/>
                        <w:rPr>
                          <w:rFonts w:ascii="Arial" w:hAnsi="Arial" w:cs="Arial"/>
                          <w:sz w:val="24"/>
                          <w:szCs w:val="24"/>
                        </w:rPr>
                      </w:pPr>
                      <w:r>
                        <w:rPr>
                          <w:rFonts w:ascii="Arial" w:hAnsi="Arial" w:cs="Arial"/>
                          <w:sz w:val="24"/>
                          <w:szCs w:val="24"/>
                        </w:rPr>
                        <w:t xml:space="preserve">Figure 1: BIM wedge ‘Richard </w:t>
                      </w:r>
                      <w:proofErr w:type="spellStart"/>
                      <w:r>
                        <w:rPr>
                          <w:rFonts w:ascii="Arial" w:hAnsi="Arial" w:cs="Arial"/>
                          <w:sz w:val="24"/>
                          <w:szCs w:val="24"/>
                        </w:rPr>
                        <w:t>Bews</w:t>
                      </w:r>
                      <w:proofErr w:type="spellEnd"/>
                      <w:r>
                        <w:rPr>
                          <w:rFonts w:ascii="Arial" w:hAnsi="Arial" w:cs="Arial"/>
                          <w:sz w:val="24"/>
                          <w:szCs w:val="24"/>
                        </w:rPr>
                        <w:t xml:space="preserve"> Wedge’ (Tekla, 2021)</w:t>
                      </w:r>
                    </w:p>
                  </w:txbxContent>
                </v:textbox>
              </v:shape>
            </w:pict>
          </mc:Fallback>
        </mc:AlternateContent>
      </w:r>
      <w:r w:rsidRPr="004740DE">
        <w:rPr>
          <w:rFonts w:ascii="Arial" w:hAnsi="Arial" w:cs="Arial"/>
          <w:noProof/>
          <w:sz w:val="24"/>
          <w:szCs w:val="24"/>
          <w:lang w:eastAsia="en-GB"/>
        </w:rPr>
        <w:drawing>
          <wp:inline distT="0" distB="0" distL="0" distR="0" wp14:anchorId="14393DD4" wp14:editId="7305B44C">
            <wp:extent cx="5731510" cy="3647325"/>
            <wp:effectExtent l="0" t="0" r="2540" b="0"/>
            <wp:docPr id="1" name="Picture 1" descr="UK BIM maturit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K BIM maturity mod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647325"/>
                    </a:xfrm>
                    <a:prstGeom prst="rect">
                      <a:avLst/>
                    </a:prstGeom>
                    <a:noFill/>
                    <a:ln>
                      <a:noFill/>
                    </a:ln>
                  </pic:spPr>
                </pic:pic>
              </a:graphicData>
            </a:graphic>
          </wp:inline>
        </w:drawing>
      </w:r>
    </w:p>
    <w:p w:rsidR="00881602" w:rsidRDefault="004740DE" w:rsidP="00703BA0">
      <w:pPr>
        <w:pStyle w:val="ListParagraph"/>
        <w:rPr>
          <w:rFonts w:ascii="Arial" w:hAnsi="Arial" w:cs="Arial"/>
          <w:sz w:val="24"/>
          <w:szCs w:val="24"/>
        </w:rPr>
      </w:pPr>
      <w:r>
        <w:rPr>
          <w:rFonts w:ascii="Arial" w:hAnsi="Arial" w:cs="Arial"/>
          <w:sz w:val="24"/>
          <w:szCs w:val="24"/>
        </w:rPr>
        <w:t xml:space="preserve"> </w:t>
      </w:r>
    </w:p>
    <w:p w:rsidR="004740DE" w:rsidRDefault="004740DE" w:rsidP="00703BA0">
      <w:pPr>
        <w:pStyle w:val="ListParagraph"/>
        <w:rPr>
          <w:rFonts w:ascii="Arial" w:hAnsi="Arial" w:cs="Arial"/>
          <w:sz w:val="24"/>
          <w:szCs w:val="24"/>
        </w:rPr>
      </w:pPr>
    </w:p>
    <w:p w:rsidR="004740DE" w:rsidRDefault="00130D31" w:rsidP="004740DE">
      <w:pPr>
        <w:pStyle w:val="ListParagraph"/>
        <w:ind w:left="0"/>
        <w:rPr>
          <w:rFonts w:ascii="Arial" w:hAnsi="Arial" w:cs="Arial"/>
          <w:sz w:val="24"/>
          <w:szCs w:val="24"/>
        </w:rPr>
      </w:pPr>
      <w:r>
        <w:rPr>
          <w:rFonts w:ascii="Arial" w:hAnsi="Arial" w:cs="Arial"/>
          <w:sz w:val="24"/>
          <w:szCs w:val="24"/>
        </w:rPr>
        <w:t>C</w:t>
      </w:r>
      <w:r w:rsidR="004740DE">
        <w:rPr>
          <w:rFonts w:ascii="Arial" w:hAnsi="Arial" w:cs="Arial"/>
          <w:sz w:val="24"/>
          <w:szCs w:val="24"/>
        </w:rPr>
        <w:t>ontinue overleaf for th</w:t>
      </w:r>
      <w:r w:rsidR="005936E3">
        <w:rPr>
          <w:rFonts w:ascii="Arial" w:hAnsi="Arial" w:cs="Arial"/>
          <w:sz w:val="24"/>
          <w:szCs w:val="24"/>
        </w:rPr>
        <w:t xml:space="preserve">e appended ‘BIM execution plan’, </w:t>
      </w:r>
      <w:r>
        <w:rPr>
          <w:rFonts w:ascii="Arial" w:hAnsi="Arial" w:cs="Arial"/>
          <w:sz w:val="24"/>
          <w:szCs w:val="24"/>
        </w:rPr>
        <w:t xml:space="preserve">please </w:t>
      </w:r>
      <w:r w:rsidR="005936E3">
        <w:rPr>
          <w:rFonts w:ascii="Arial" w:hAnsi="Arial" w:cs="Arial"/>
          <w:sz w:val="24"/>
          <w:szCs w:val="24"/>
        </w:rPr>
        <w:t>be aware this is a draft document and may be subject to change.</w:t>
      </w:r>
      <w:r w:rsidR="00C41696">
        <w:rPr>
          <w:rFonts w:ascii="Arial" w:hAnsi="Arial" w:cs="Arial"/>
          <w:sz w:val="24"/>
          <w:szCs w:val="24"/>
        </w:rPr>
        <w:t xml:space="preserve"> </w:t>
      </w:r>
    </w:p>
    <w:p w:rsidR="00C41696" w:rsidRDefault="00C41696" w:rsidP="004740DE">
      <w:pPr>
        <w:pStyle w:val="ListParagraph"/>
        <w:ind w:left="0"/>
        <w:rPr>
          <w:rFonts w:ascii="Arial" w:hAnsi="Arial" w:cs="Arial"/>
          <w:sz w:val="24"/>
          <w:szCs w:val="24"/>
        </w:rPr>
      </w:pPr>
    </w:p>
    <w:p w:rsidR="00C41696" w:rsidRDefault="00C41696" w:rsidP="004740DE">
      <w:pPr>
        <w:pStyle w:val="ListParagraph"/>
        <w:ind w:left="0"/>
        <w:rPr>
          <w:rFonts w:ascii="Arial" w:hAnsi="Arial" w:cs="Arial"/>
          <w:sz w:val="24"/>
          <w:szCs w:val="24"/>
        </w:rPr>
      </w:pPr>
      <w:r>
        <w:rPr>
          <w:rFonts w:ascii="Arial" w:hAnsi="Arial" w:cs="Arial"/>
          <w:sz w:val="24"/>
          <w:szCs w:val="24"/>
        </w:rPr>
        <w:t xml:space="preserve">Yours sincerely, </w:t>
      </w:r>
    </w:p>
    <w:p w:rsidR="00C41696" w:rsidRDefault="00C41696" w:rsidP="004740DE">
      <w:pPr>
        <w:pStyle w:val="ListParagraph"/>
        <w:ind w:left="0"/>
        <w:rPr>
          <w:rFonts w:ascii="Arial" w:hAnsi="Arial" w:cs="Arial"/>
          <w:sz w:val="24"/>
          <w:szCs w:val="24"/>
        </w:rPr>
      </w:pPr>
      <w:r>
        <w:rPr>
          <w:rFonts w:ascii="Arial" w:hAnsi="Arial" w:cs="Arial"/>
          <w:sz w:val="24"/>
          <w:szCs w:val="24"/>
        </w:rPr>
        <w:t>Ben Kneeshaw</w:t>
      </w:r>
      <w:r w:rsidR="00081A36">
        <w:rPr>
          <w:rFonts w:ascii="Arial" w:hAnsi="Arial" w:cs="Arial"/>
          <w:sz w:val="24"/>
          <w:szCs w:val="24"/>
        </w:rPr>
        <w:t xml:space="preserve"> </w:t>
      </w:r>
    </w:p>
    <w:p w:rsidR="00081A36" w:rsidRDefault="00081A36" w:rsidP="004740DE">
      <w:pPr>
        <w:pStyle w:val="ListParagraph"/>
        <w:ind w:left="0"/>
        <w:rPr>
          <w:rFonts w:ascii="Arial" w:hAnsi="Arial" w:cs="Arial"/>
          <w:sz w:val="24"/>
          <w:szCs w:val="24"/>
        </w:rPr>
      </w:pPr>
      <w:r>
        <w:rPr>
          <w:rFonts w:ascii="Arial" w:hAnsi="Arial" w:cs="Arial"/>
          <w:sz w:val="24"/>
          <w:szCs w:val="24"/>
        </w:rPr>
        <w:t>Lead consu</w:t>
      </w:r>
      <w:r w:rsidR="0022088C">
        <w:rPr>
          <w:rFonts w:ascii="Arial" w:hAnsi="Arial" w:cs="Arial"/>
          <w:sz w:val="24"/>
          <w:szCs w:val="24"/>
        </w:rPr>
        <w:t>lt</w:t>
      </w:r>
      <w:r>
        <w:rPr>
          <w:rFonts w:ascii="Arial" w:hAnsi="Arial" w:cs="Arial"/>
          <w:sz w:val="24"/>
          <w:szCs w:val="24"/>
        </w:rPr>
        <w:t>ant for ‘</w:t>
      </w:r>
      <w:proofErr w:type="spellStart"/>
      <w:r>
        <w:rPr>
          <w:rFonts w:ascii="Arial" w:hAnsi="Arial" w:cs="Arial"/>
          <w:sz w:val="24"/>
          <w:szCs w:val="24"/>
        </w:rPr>
        <w:t>Ysgol</w:t>
      </w:r>
      <w:proofErr w:type="spellEnd"/>
      <w:r>
        <w:rPr>
          <w:rFonts w:ascii="Arial" w:hAnsi="Arial" w:cs="Arial"/>
          <w:sz w:val="24"/>
          <w:szCs w:val="24"/>
        </w:rPr>
        <w:t xml:space="preserve"> Bae </w:t>
      </w:r>
      <w:proofErr w:type="spellStart"/>
      <w:r>
        <w:rPr>
          <w:rFonts w:ascii="Arial" w:hAnsi="Arial" w:cs="Arial"/>
          <w:sz w:val="24"/>
          <w:szCs w:val="24"/>
        </w:rPr>
        <w:t>Abertawe</w:t>
      </w:r>
      <w:proofErr w:type="spellEnd"/>
      <w:r>
        <w:rPr>
          <w:rFonts w:ascii="Arial" w:hAnsi="Arial" w:cs="Arial"/>
          <w:sz w:val="24"/>
          <w:szCs w:val="24"/>
        </w:rPr>
        <w:t>’ project</w:t>
      </w:r>
      <w:r w:rsidR="00A90110">
        <w:rPr>
          <w:rFonts w:ascii="Arial" w:hAnsi="Arial" w:cs="Arial"/>
          <w:sz w:val="24"/>
          <w:szCs w:val="24"/>
        </w:rPr>
        <w:t xml:space="preserve"> </w:t>
      </w:r>
    </w:p>
    <w:p w:rsidR="00A90110" w:rsidRDefault="00A90110" w:rsidP="004740DE">
      <w:pPr>
        <w:pStyle w:val="ListParagraph"/>
        <w:ind w:left="0"/>
        <w:rPr>
          <w:rFonts w:ascii="Arial" w:hAnsi="Arial" w:cs="Arial"/>
          <w:sz w:val="24"/>
          <w:szCs w:val="24"/>
        </w:rPr>
      </w:pPr>
    </w:p>
    <w:p w:rsidR="00A90110" w:rsidRDefault="00A90110" w:rsidP="004740DE">
      <w:pPr>
        <w:pStyle w:val="ListParagraph"/>
        <w:ind w:left="0"/>
        <w:rPr>
          <w:rFonts w:ascii="Arial" w:hAnsi="Arial" w:cs="Arial"/>
          <w:sz w:val="24"/>
          <w:szCs w:val="24"/>
        </w:rPr>
      </w:pPr>
    </w:p>
    <w:p w:rsidR="00A90110" w:rsidRDefault="00A90110" w:rsidP="004740DE">
      <w:pPr>
        <w:pStyle w:val="ListParagraph"/>
        <w:ind w:left="0"/>
        <w:rPr>
          <w:rFonts w:ascii="Arial" w:hAnsi="Arial" w:cs="Arial"/>
          <w:sz w:val="24"/>
          <w:szCs w:val="24"/>
        </w:rPr>
      </w:pPr>
    </w:p>
    <w:p w:rsidR="00A90110" w:rsidRDefault="00A90110" w:rsidP="004740DE">
      <w:pPr>
        <w:pStyle w:val="ListParagraph"/>
        <w:ind w:left="0"/>
        <w:rPr>
          <w:rFonts w:ascii="Arial" w:hAnsi="Arial" w:cs="Arial"/>
          <w:sz w:val="24"/>
          <w:szCs w:val="24"/>
        </w:rPr>
      </w:pPr>
    </w:p>
    <w:p w:rsidR="00A90110" w:rsidRDefault="00A90110" w:rsidP="004740DE">
      <w:pPr>
        <w:pStyle w:val="ListParagraph"/>
        <w:ind w:left="0"/>
        <w:rPr>
          <w:rFonts w:ascii="Arial" w:hAnsi="Arial" w:cs="Arial"/>
          <w:sz w:val="24"/>
          <w:szCs w:val="24"/>
        </w:rPr>
      </w:pPr>
    </w:p>
    <w:p w:rsidR="00A90110" w:rsidRDefault="00A90110" w:rsidP="004740DE">
      <w:pPr>
        <w:pStyle w:val="ListParagraph"/>
        <w:ind w:left="0"/>
        <w:rPr>
          <w:rFonts w:ascii="Arial" w:hAnsi="Arial" w:cs="Arial"/>
          <w:sz w:val="24"/>
          <w:szCs w:val="24"/>
        </w:rPr>
      </w:pPr>
    </w:p>
    <w:p w:rsidR="00A90110" w:rsidRDefault="00A90110" w:rsidP="004740DE">
      <w:pPr>
        <w:pStyle w:val="ListParagraph"/>
        <w:ind w:left="0"/>
        <w:rPr>
          <w:rFonts w:ascii="Arial" w:hAnsi="Arial" w:cs="Arial"/>
          <w:sz w:val="24"/>
          <w:szCs w:val="24"/>
        </w:rPr>
      </w:pPr>
    </w:p>
    <w:p w:rsidR="00A90110" w:rsidRDefault="00A90110" w:rsidP="004740DE">
      <w:pPr>
        <w:pStyle w:val="ListParagraph"/>
        <w:ind w:left="0"/>
        <w:rPr>
          <w:rFonts w:ascii="Arial" w:hAnsi="Arial" w:cs="Arial"/>
          <w:sz w:val="24"/>
          <w:szCs w:val="24"/>
        </w:rPr>
      </w:pPr>
    </w:p>
    <w:p w:rsidR="00A90110" w:rsidRDefault="00A90110" w:rsidP="004740DE">
      <w:pPr>
        <w:pStyle w:val="ListParagraph"/>
        <w:ind w:left="0"/>
        <w:rPr>
          <w:rFonts w:ascii="Arial" w:hAnsi="Arial" w:cs="Arial"/>
          <w:sz w:val="24"/>
          <w:szCs w:val="24"/>
        </w:rPr>
      </w:pPr>
    </w:p>
    <w:p w:rsidR="00A90110" w:rsidRDefault="00A90110" w:rsidP="004740DE">
      <w:pPr>
        <w:pStyle w:val="ListParagraph"/>
        <w:ind w:left="0"/>
        <w:rPr>
          <w:rFonts w:ascii="Arial" w:hAnsi="Arial" w:cs="Arial"/>
          <w:sz w:val="24"/>
          <w:szCs w:val="24"/>
        </w:rPr>
      </w:pPr>
    </w:p>
    <w:p w:rsidR="00A90110" w:rsidRDefault="00A90110" w:rsidP="004740DE">
      <w:pPr>
        <w:pStyle w:val="ListParagraph"/>
        <w:ind w:left="0"/>
        <w:rPr>
          <w:rFonts w:ascii="Arial" w:hAnsi="Arial" w:cs="Arial"/>
          <w:sz w:val="24"/>
          <w:szCs w:val="24"/>
        </w:rPr>
      </w:pPr>
    </w:p>
    <w:p w:rsidR="00A90110" w:rsidRDefault="00A90110" w:rsidP="004740DE">
      <w:pPr>
        <w:pStyle w:val="ListParagraph"/>
        <w:ind w:left="0"/>
        <w:rPr>
          <w:rFonts w:ascii="Arial" w:hAnsi="Arial" w:cs="Arial"/>
          <w:sz w:val="24"/>
          <w:szCs w:val="24"/>
        </w:rPr>
      </w:pPr>
    </w:p>
    <w:p w:rsidR="00A90110" w:rsidRDefault="00A90110" w:rsidP="004740DE">
      <w:pPr>
        <w:pStyle w:val="ListParagraph"/>
        <w:ind w:left="0"/>
        <w:rPr>
          <w:rFonts w:ascii="Arial" w:hAnsi="Arial" w:cs="Arial"/>
          <w:sz w:val="24"/>
          <w:szCs w:val="24"/>
        </w:rPr>
      </w:pPr>
    </w:p>
    <w:p w:rsidR="00A90110" w:rsidRDefault="00A90110" w:rsidP="004740DE">
      <w:pPr>
        <w:pStyle w:val="ListParagraph"/>
        <w:ind w:left="0"/>
        <w:rPr>
          <w:rFonts w:ascii="Arial" w:hAnsi="Arial" w:cs="Arial"/>
          <w:sz w:val="24"/>
          <w:szCs w:val="24"/>
        </w:rPr>
      </w:pPr>
    </w:p>
    <w:p w:rsidR="00A90110" w:rsidRDefault="00A90110" w:rsidP="004740DE">
      <w:pPr>
        <w:pStyle w:val="ListParagraph"/>
        <w:ind w:left="0"/>
        <w:rPr>
          <w:rFonts w:ascii="Arial" w:hAnsi="Arial" w:cs="Arial"/>
          <w:sz w:val="24"/>
          <w:szCs w:val="24"/>
        </w:rPr>
      </w:pPr>
    </w:p>
    <w:p w:rsidR="00A90110" w:rsidRPr="00F70D80" w:rsidRDefault="003C3DDA" w:rsidP="00F70D80">
      <w:pPr>
        <w:pStyle w:val="Heading1"/>
        <w:jc w:val="center"/>
        <w:rPr>
          <w:rFonts w:ascii="Arial" w:hAnsi="Arial" w:cs="Arial"/>
          <w:sz w:val="24"/>
          <w:szCs w:val="24"/>
          <w:u w:val="single"/>
        </w:rPr>
      </w:pPr>
      <w:r w:rsidRPr="00F70D80">
        <w:rPr>
          <w:rFonts w:ascii="Arial" w:hAnsi="Arial" w:cs="Arial"/>
          <w:sz w:val="24"/>
          <w:szCs w:val="24"/>
          <w:u w:val="single"/>
        </w:rPr>
        <w:lastRenderedPageBreak/>
        <w:t>5010-UWTSD-XX-XX-SP-W-</w:t>
      </w:r>
      <w:r w:rsidR="002C771F">
        <w:rPr>
          <w:rFonts w:ascii="Arial" w:hAnsi="Arial" w:cs="Arial"/>
          <w:sz w:val="24"/>
          <w:szCs w:val="24"/>
          <w:u w:val="single"/>
        </w:rPr>
        <w:t>0001-BEP-S0</w:t>
      </w:r>
      <w:r w:rsidRPr="00F70D80">
        <w:rPr>
          <w:rFonts w:ascii="Arial" w:hAnsi="Arial" w:cs="Arial"/>
          <w:sz w:val="24"/>
          <w:szCs w:val="24"/>
          <w:u w:val="single"/>
        </w:rPr>
        <w:t>-A</w:t>
      </w:r>
    </w:p>
    <w:p w:rsidR="003C3DDA" w:rsidRPr="00F70D80" w:rsidRDefault="003C3DDA" w:rsidP="003C3DDA">
      <w:pPr>
        <w:rPr>
          <w:u w:val="single"/>
        </w:rPr>
      </w:pPr>
    </w:p>
    <w:p w:rsidR="00CD03A3" w:rsidRPr="007E17F2" w:rsidRDefault="003C3DDA" w:rsidP="003C3DDA">
      <w:pPr>
        <w:pStyle w:val="Title"/>
        <w:jc w:val="center"/>
        <w:rPr>
          <w:rFonts w:ascii="Arial" w:hAnsi="Arial" w:cs="Arial"/>
          <w:color w:val="365F91" w:themeColor="accent1" w:themeShade="BF"/>
        </w:rPr>
      </w:pPr>
      <w:r w:rsidRPr="007E17F2">
        <w:rPr>
          <w:rFonts w:ascii="Arial" w:hAnsi="Arial" w:cs="Arial"/>
          <w:color w:val="365F91" w:themeColor="accent1" w:themeShade="BF"/>
        </w:rPr>
        <w:t>BIM Execution Plan</w:t>
      </w:r>
      <w:r w:rsidR="00CD03A3" w:rsidRPr="007E17F2">
        <w:rPr>
          <w:rFonts w:ascii="Arial" w:hAnsi="Arial" w:cs="Arial"/>
          <w:color w:val="365F91" w:themeColor="accent1" w:themeShade="BF"/>
        </w:rPr>
        <w:t xml:space="preserve"> </w:t>
      </w:r>
    </w:p>
    <w:p w:rsidR="003C3DDA" w:rsidRPr="007E17F2" w:rsidRDefault="00CD03A3" w:rsidP="003C3DDA">
      <w:pPr>
        <w:pStyle w:val="Title"/>
        <w:jc w:val="center"/>
        <w:rPr>
          <w:rFonts w:ascii="Arial" w:hAnsi="Arial" w:cs="Arial"/>
          <w:color w:val="365F91" w:themeColor="accent1" w:themeShade="BF"/>
        </w:rPr>
      </w:pPr>
      <w:r w:rsidRPr="007E17F2">
        <w:rPr>
          <w:rFonts w:ascii="Arial" w:hAnsi="Arial" w:cs="Arial"/>
          <w:color w:val="365F91" w:themeColor="accent1" w:themeShade="BF"/>
          <w:sz w:val="36"/>
          <w:szCs w:val="36"/>
        </w:rPr>
        <w:t>5010 – ‘</w:t>
      </w:r>
      <w:proofErr w:type="spellStart"/>
      <w:r w:rsidRPr="007E17F2">
        <w:rPr>
          <w:rFonts w:ascii="Arial" w:hAnsi="Arial" w:cs="Arial"/>
          <w:color w:val="365F91" w:themeColor="accent1" w:themeShade="BF"/>
          <w:sz w:val="36"/>
          <w:szCs w:val="36"/>
        </w:rPr>
        <w:t>Ysgol</w:t>
      </w:r>
      <w:proofErr w:type="spellEnd"/>
      <w:r w:rsidRPr="007E17F2">
        <w:rPr>
          <w:rFonts w:ascii="Arial" w:hAnsi="Arial" w:cs="Arial"/>
          <w:color w:val="365F91" w:themeColor="accent1" w:themeShade="BF"/>
          <w:sz w:val="36"/>
          <w:szCs w:val="36"/>
        </w:rPr>
        <w:t xml:space="preserve"> Bae </w:t>
      </w:r>
      <w:proofErr w:type="spellStart"/>
      <w:r w:rsidRPr="007E17F2">
        <w:rPr>
          <w:rFonts w:ascii="Arial" w:hAnsi="Arial" w:cs="Arial"/>
          <w:color w:val="365F91" w:themeColor="accent1" w:themeShade="BF"/>
          <w:sz w:val="36"/>
          <w:szCs w:val="36"/>
        </w:rPr>
        <w:t>Abertawe</w:t>
      </w:r>
      <w:proofErr w:type="spellEnd"/>
      <w:r w:rsidRPr="007E17F2">
        <w:rPr>
          <w:rFonts w:ascii="Arial" w:hAnsi="Arial" w:cs="Arial"/>
          <w:color w:val="365F91" w:themeColor="accent1" w:themeShade="BF"/>
          <w:sz w:val="36"/>
          <w:szCs w:val="36"/>
        </w:rPr>
        <w:t xml:space="preserve">’ Infant school </w:t>
      </w:r>
      <w:r w:rsidR="003C3DDA" w:rsidRPr="007E17F2">
        <w:rPr>
          <w:rFonts w:ascii="Arial" w:hAnsi="Arial" w:cs="Arial"/>
          <w:color w:val="365F91" w:themeColor="accent1" w:themeShade="BF"/>
        </w:rPr>
        <w:t xml:space="preserve"> </w:t>
      </w:r>
    </w:p>
    <w:p w:rsidR="003C3DDA" w:rsidRPr="00E27BE5" w:rsidRDefault="003C3DDA" w:rsidP="003C3DDA">
      <w:pPr>
        <w:pStyle w:val="Heading1"/>
        <w:rPr>
          <w:rFonts w:ascii="Arial" w:hAnsi="Arial" w:cs="Arial"/>
          <w:sz w:val="32"/>
          <w:szCs w:val="32"/>
          <w:u w:val="single"/>
        </w:rPr>
      </w:pPr>
      <w:r w:rsidRPr="00E27BE5">
        <w:rPr>
          <w:rFonts w:ascii="Arial" w:hAnsi="Arial" w:cs="Arial"/>
          <w:sz w:val="32"/>
          <w:szCs w:val="32"/>
          <w:u w:val="single"/>
        </w:rPr>
        <w:t xml:space="preserve">Table of contents </w:t>
      </w:r>
    </w:p>
    <w:p w:rsidR="003C3DDA" w:rsidRDefault="003C3DDA" w:rsidP="003C3DDA"/>
    <w:p w:rsidR="006B56A5" w:rsidRPr="00D92ECA" w:rsidRDefault="00CF18E5" w:rsidP="003C3DDA">
      <w:pPr>
        <w:rPr>
          <w:rFonts w:ascii="Arial" w:hAnsi="Arial" w:cs="Arial"/>
          <w:b/>
          <w:sz w:val="24"/>
          <w:szCs w:val="24"/>
        </w:rPr>
      </w:pPr>
      <w:r w:rsidRPr="00D92ECA">
        <w:rPr>
          <w:rFonts w:ascii="Arial" w:hAnsi="Arial" w:cs="Arial"/>
          <w:b/>
          <w:sz w:val="24"/>
          <w:szCs w:val="24"/>
        </w:rPr>
        <w:t>1. Introduction</w:t>
      </w:r>
      <w:r w:rsidR="00F54D8A">
        <w:rPr>
          <w:rFonts w:ascii="Arial" w:hAnsi="Arial" w:cs="Arial"/>
          <w:b/>
          <w:sz w:val="24"/>
          <w:szCs w:val="24"/>
        </w:rPr>
        <w:t xml:space="preserve"> ………………………………………………………………… Page 5</w:t>
      </w:r>
      <w:r w:rsidRPr="00D92ECA">
        <w:rPr>
          <w:rFonts w:ascii="Arial" w:hAnsi="Arial" w:cs="Arial"/>
          <w:b/>
          <w:sz w:val="24"/>
          <w:szCs w:val="24"/>
        </w:rPr>
        <w:t xml:space="preserve"> </w:t>
      </w:r>
    </w:p>
    <w:p w:rsidR="006B56A5" w:rsidRPr="00D92ECA" w:rsidRDefault="00CF18E5" w:rsidP="003C3DDA">
      <w:pPr>
        <w:rPr>
          <w:rFonts w:ascii="Arial" w:hAnsi="Arial" w:cs="Arial"/>
          <w:b/>
          <w:sz w:val="24"/>
          <w:szCs w:val="24"/>
        </w:rPr>
      </w:pPr>
      <w:r w:rsidRPr="00D92ECA">
        <w:rPr>
          <w:rFonts w:ascii="Arial" w:hAnsi="Arial" w:cs="Arial"/>
          <w:b/>
          <w:sz w:val="24"/>
          <w:szCs w:val="24"/>
        </w:rPr>
        <w:t>1.2 Project information</w:t>
      </w:r>
      <w:r w:rsidR="00F54D8A">
        <w:rPr>
          <w:rFonts w:ascii="Arial" w:hAnsi="Arial" w:cs="Arial"/>
          <w:b/>
          <w:sz w:val="24"/>
          <w:szCs w:val="24"/>
        </w:rPr>
        <w:t xml:space="preserve"> ……………………………………………………… Page 5</w:t>
      </w:r>
    </w:p>
    <w:p w:rsidR="006B56A5" w:rsidRPr="00D92ECA" w:rsidRDefault="00CF18E5" w:rsidP="003C3DDA">
      <w:pPr>
        <w:rPr>
          <w:rFonts w:ascii="Arial" w:hAnsi="Arial" w:cs="Arial"/>
          <w:b/>
          <w:sz w:val="24"/>
          <w:szCs w:val="24"/>
        </w:rPr>
      </w:pPr>
      <w:r w:rsidRPr="00D92ECA">
        <w:rPr>
          <w:rFonts w:ascii="Arial" w:hAnsi="Arial" w:cs="Arial"/>
          <w:b/>
          <w:sz w:val="24"/>
          <w:szCs w:val="24"/>
        </w:rPr>
        <w:t xml:space="preserve">1.3 </w:t>
      </w:r>
      <w:r w:rsidR="00AD3C4D">
        <w:rPr>
          <w:rFonts w:ascii="Arial" w:hAnsi="Arial" w:cs="Arial"/>
          <w:b/>
          <w:sz w:val="24"/>
          <w:szCs w:val="24"/>
        </w:rPr>
        <w:t>Common data environment (</w:t>
      </w:r>
      <w:r w:rsidRPr="00D92ECA">
        <w:rPr>
          <w:rFonts w:ascii="Arial" w:hAnsi="Arial" w:cs="Arial"/>
          <w:b/>
          <w:sz w:val="24"/>
          <w:szCs w:val="24"/>
        </w:rPr>
        <w:t>CDE</w:t>
      </w:r>
      <w:r w:rsidR="00AD3C4D">
        <w:rPr>
          <w:rFonts w:ascii="Arial" w:hAnsi="Arial" w:cs="Arial"/>
          <w:b/>
          <w:sz w:val="24"/>
          <w:szCs w:val="24"/>
        </w:rPr>
        <w:t>)</w:t>
      </w:r>
      <w:r w:rsidR="00F54D8A">
        <w:rPr>
          <w:rFonts w:ascii="Arial" w:hAnsi="Arial" w:cs="Arial"/>
          <w:b/>
          <w:sz w:val="24"/>
          <w:szCs w:val="24"/>
        </w:rPr>
        <w:t xml:space="preserve"> ……………………….…………… Page 5</w:t>
      </w:r>
    </w:p>
    <w:p w:rsidR="006B56A5" w:rsidRPr="00D92ECA" w:rsidRDefault="00CF18E5" w:rsidP="003C3DDA">
      <w:pPr>
        <w:rPr>
          <w:rFonts w:ascii="Arial" w:hAnsi="Arial" w:cs="Arial"/>
          <w:b/>
          <w:sz w:val="24"/>
          <w:szCs w:val="24"/>
        </w:rPr>
      </w:pPr>
      <w:r w:rsidRPr="00D92ECA">
        <w:rPr>
          <w:rFonts w:ascii="Arial" w:hAnsi="Arial" w:cs="Arial"/>
          <w:b/>
          <w:sz w:val="24"/>
          <w:szCs w:val="24"/>
        </w:rPr>
        <w:t>2. Management</w:t>
      </w:r>
      <w:r w:rsidR="00593509">
        <w:rPr>
          <w:rFonts w:ascii="Arial" w:hAnsi="Arial" w:cs="Arial"/>
          <w:b/>
          <w:sz w:val="24"/>
          <w:szCs w:val="24"/>
        </w:rPr>
        <w:t xml:space="preserve"> ……………………………………………………………….. Pages 6-8</w:t>
      </w:r>
    </w:p>
    <w:p w:rsidR="006B56A5" w:rsidRPr="00D92ECA" w:rsidRDefault="00CF18E5" w:rsidP="003C3DDA">
      <w:pPr>
        <w:rPr>
          <w:rFonts w:ascii="Arial" w:hAnsi="Arial" w:cs="Arial"/>
          <w:b/>
          <w:sz w:val="24"/>
          <w:szCs w:val="24"/>
        </w:rPr>
      </w:pPr>
      <w:r w:rsidRPr="00D92ECA">
        <w:rPr>
          <w:rFonts w:ascii="Arial" w:hAnsi="Arial" w:cs="Arial"/>
          <w:b/>
          <w:sz w:val="24"/>
          <w:szCs w:val="24"/>
        </w:rPr>
        <w:t>2.1 Individual responsibilities</w:t>
      </w:r>
      <w:r w:rsidR="00593509">
        <w:rPr>
          <w:rFonts w:ascii="Arial" w:hAnsi="Arial" w:cs="Arial"/>
          <w:b/>
          <w:sz w:val="24"/>
          <w:szCs w:val="24"/>
        </w:rPr>
        <w:t>………………………………………………</w:t>
      </w:r>
      <w:r w:rsidR="00687F0D">
        <w:rPr>
          <w:rFonts w:ascii="Arial" w:hAnsi="Arial" w:cs="Arial"/>
          <w:b/>
          <w:sz w:val="24"/>
          <w:szCs w:val="24"/>
        </w:rPr>
        <w:t>.</w:t>
      </w:r>
      <w:r w:rsidR="00593509">
        <w:rPr>
          <w:rFonts w:ascii="Arial" w:hAnsi="Arial" w:cs="Arial"/>
          <w:b/>
          <w:sz w:val="24"/>
          <w:szCs w:val="24"/>
        </w:rPr>
        <w:t xml:space="preserve"> Page 6-7</w:t>
      </w:r>
    </w:p>
    <w:p w:rsidR="006B56A5" w:rsidRPr="00D92ECA" w:rsidRDefault="00CF18E5" w:rsidP="003C3DDA">
      <w:pPr>
        <w:rPr>
          <w:rFonts w:ascii="Arial" w:hAnsi="Arial" w:cs="Arial"/>
          <w:b/>
          <w:sz w:val="24"/>
          <w:szCs w:val="24"/>
        </w:rPr>
      </w:pPr>
      <w:r w:rsidRPr="00D92ECA">
        <w:rPr>
          <w:rFonts w:ascii="Arial" w:hAnsi="Arial" w:cs="Arial"/>
          <w:b/>
          <w:sz w:val="24"/>
          <w:szCs w:val="24"/>
        </w:rPr>
        <w:t>2.1.1 Client</w:t>
      </w:r>
      <w:r w:rsidR="00593509">
        <w:rPr>
          <w:rFonts w:ascii="Arial" w:hAnsi="Arial" w:cs="Arial"/>
          <w:b/>
          <w:sz w:val="24"/>
          <w:szCs w:val="24"/>
        </w:rPr>
        <w:t xml:space="preserve"> ………………………………………………….…………………</w:t>
      </w:r>
      <w:r w:rsidR="00687F0D">
        <w:rPr>
          <w:rFonts w:ascii="Arial" w:hAnsi="Arial" w:cs="Arial"/>
          <w:b/>
          <w:sz w:val="24"/>
          <w:szCs w:val="24"/>
        </w:rPr>
        <w:t>.</w:t>
      </w:r>
      <w:r w:rsidR="00593509">
        <w:rPr>
          <w:rFonts w:ascii="Arial" w:hAnsi="Arial" w:cs="Arial"/>
          <w:b/>
          <w:sz w:val="24"/>
          <w:szCs w:val="24"/>
        </w:rPr>
        <w:t xml:space="preserve"> Page 6</w:t>
      </w:r>
    </w:p>
    <w:p w:rsidR="006B56A5" w:rsidRPr="00D92ECA" w:rsidRDefault="00CF18E5" w:rsidP="003C3DDA">
      <w:pPr>
        <w:rPr>
          <w:rFonts w:ascii="Arial" w:hAnsi="Arial" w:cs="Arial"/>
          <w:b/>
          <w:sz w:val="24"/>
          <w:szCs w:val="24"/>
        </w:rPr>
      </w:pPr>
      <w:r w:rsidRPr="00D92ECA">
        <w:rPr>
          <w:rFonts w:ascii="Arial" w:hAnsi="Arial" w:cs="Arial"/>
          <w:b/>
          <w:sz w:val="24"/>
          <w:szCs w:val="24"/>
        </w:rPr>
        <w:t>2.1.2 Client’s representative</w:t>
      </w:r>
      <w:r w:rsidR="00593509">
        <w:rPr>
          <w:rFonts w:ascii="Arial" w:hAnsi="Arial" w:cs="Arial"/>
          <w:b/>
          <w:sz w:val="24"/>
          <w:szCs w:val="24"/>
        </w:rPr>
        <w:t xml:space="preserve"> ……………………………….………………</w:t>
      </w:r>
      <w:r w:rsidR="00687F0D">
        <w:rPr>
          <w:rFonts w:ascii="Arial" w:hAnsi="Arial" w:cs="Arial"/>
          <w:b/>
          <w:sz w:val="24"/>
          <w:szCs w:val="24"/>
        </w:rPr>
        <w:t>.</w:t>
      </w:r>
      <w:r w:rsidR="00593509">
        <w:rPr>
          <w:rFonts w:ascii="Arial" w:hAnsi="Arial" w:cs="Arial"/>
          <w:b/>
          <w:sz w:val="24"/>
          <w:szCs w:val="24"/>
        </w:rPr>
        <w:t xml:space="preserve"> Page 6</w:t>
      </w:r>
    </w:p>
    <w:p w:rsidR="006B56A5" w:rsidRPr="00D92ECA" w:rsidRDefault="00CF18E5" w:rsidP="003C3DDA">
      <w:pPr>
        <w:rPr>
          <w:rFonts w:ascii="Arial" w:hAnsi="Arial" w:cs="Arial"/>
          <w:b/>
          <w:sz w:val="24"/>
          <w:szCs w:val="24"/>
        </w:rPr>
      </w:pPr>
      <w:r w:rsidRPr="00D92ECA">
        <w:rPr>
          <w:rFonts w:ascii="Arial" w:hAnsi="Arial" w:cs="Arial"/>
          <w:b/>
          <w:sz w:val="24"/>
          <w:szCs w:val="24"/>
        </w:rPr>
        <w:t>2.1.3 Facilities (Asset) manager</w:t>
      </w:r>
      <w:r w:rsidR="00593509">
        <w:rPr>
          <w:rFonts w:ascii="Arial" w:hAnsi="Arial" w:cs="Arial"/>
          <w:b/>
          <w:sz w:val="24"/>
          <w:szCs w:val="24"/>
        </w:rPr>
        <w:t xml:space="preserve"> ……………………………….…………</w:t>
      </w:r>
      <w:r w:rsidR="00687F0D">
        <w:rPr>
          <w:rFonts w:ascii="Arial" w:hAnsi="Arial" w:cs="Arial"/>
          <w:b/>
          <w:sz w:val="24"/>
          <w:szCs w:val="24"/>
        </w:rPr>
        <w:t>..</w:t>
      </w:r>
      <w:r w:rsidR="00593509">
        <w:rPr>
          <w:rFonts w:ascii="Arial" w:hAnsi="Arial" w:cs="Arial"/>
          <w:b/>
          <w:sz w:val="24"/>
          <w:szCs w:val="24"/>
        </w:rPr>
        <w:t xml:space="preserve"> Page 6</w:t>
      </w:r>
    </w:p>
    <w:p w:rsidR="006B56A5" w:rsidRPr="00D92ECA" w:rsidRDefault="00CF18E5" w:rsidP="003C3DDA">
      <w:pPr>
        <w:rPr>
          <w:rFonts w:ascii="Arial" w:hAnsi="Arial" w:cs="Arial"/>
          <w:b/>
          <w:sz w:val="24"/>
          <w:szCs w:val="24"/>
        </w:rPr>
      </w:pPr>
      <w:r w:rsidRPr="00D92ECA">
        <w:rPr>
          <w:rFonts w:ascii="Arial" w:hAnsi="Arial" w:cs="Arial"/>
          <w:b/>
          <w:sz w:val="24"/>
          <w:szCs w:val="24"/>
        </w:rPr>
        <w:t>2.1.4 Main contractor</w:t>
      </w:r>
      <w:r w:rsidR="00593509">
        <w:rPr>
          <w:rFonts w:ascii="Arial" w:hAnsi="Arial" w:cs="Arial"/>
          <w:b/>
          <w:sz w:val="24"/>
          <w:szCs w:val="24"/>
        </w:rPr>
        <w:t xml:space="preserve"> ……………………………………………….……</w:t>
      </w:r>
      <w:r w:rsidR="00687F0D">
        <w:rPr>
          <w:rFonts w:ascii="Arial" w:hAnsi="Arial" w:cs="Arial"/>
          <w:b/>
          <w:sz w:val="24"/>
          <w:szCs w:val="24"/>
        </w:rPr>
        <w:t>.</w:t>
      </w:r>
      <w:r w:rsidR="00593509">
        <w:rPr>
          <w:rFonts w:ascii="Arial" w:hAnsi="Arial" w:cs="Arial"/>
          <w:b/>
          <w:sz w:val="24"/>
          <w:szCs w:val="24"/>
        </w:rPr>
        <w:t>…</w:t>
      </w:r>
      <w:r w:rsidR="00687F0D">
        <w:rPr>
          <w:rFonts w:ascii="Arial" w:hAnsi="Arial" w:cs="Arial"/>
          <w:b/>
          <w:sz w:val="24"/>
          <w:szCs w:val="24"/>
        </w:rPr>
        <w:t>.</w:t>
      </w:r>
      <w:r w:rsidR="00593509">
        <w:rPr>
          <w:rFonts w:ascii="Arial" w:hAnsi="Arial" w:cs="Arial"/>
          <w:b/>
          <w:sz w:val="24"/>
          <w:szCs w:val="24"/>
        </w:rPr>
        <w:t xml:space="preserve"> Page 6</w:t>
      </w:r>
    </w:p>
    <w:p w:rsidR="006B56A5" w:rsidRPr="00D92ECA" w:rsidRDefault="00CF18E5" w:rsidP="003C3DDA">
      <w:pPr>
        <w:rPr>
          <w:rFonts w:ascii="Arial" w:hAnsi="Arial" w:cs="Arial"/>
          <w:b/>
          <w:sz w:val="24"/>
          <w:szCs w:val="24"/>
        </w:rPr>
      </w:pPr>
      <w:r w:rsidRPr="00D92ECA">
        <w:rPr>
          <w:rFonts w:ascii="Arial" w:hAnsi="Arial" w:cs="Arial"/>
          <w:b/>
          <w:sz w:val="24"/>
          <w:szCs w:val="24"/>
        </w:rPr>
        <w:t>2.1.5 Consultant task teams</w:t>
      </w:r>
      <w:r w:rsidR="00593509">
        <w:rPr>
          <w:rFonts w:ascii="Arial" w:hAnsi="Arial" w:cs="Arial"/>
          <w:b/>
          <w:sz w:val="24"/>
          <w:szCs w:val="24"/>
        </w:rPr>
        <w:t xml:space="preserve"> ……………………….……….……………… Page 6</w:t>
      </w:r>
    </w:p>
    <w:p w:rsidR="006B56A5" w:rsidRPr="00D92ECA" w:rsidRDefault="00CF18E5" w:rsidP="003C3DDA">
      <w:pPr>
        <w:rPr>
          <w:rFonts w:ascii="Arial" w:hAnsi="Arial" w:cs="Arial"/>
          <w:b/>
          <w:sz w:val="24"/>
          <w:szCs w:val="24"/>
        </w:rPr>
      </w:pPr>
      <w:r w:rsidRPr="00D92ECA">
        <w:rPr>
          <w:rFonts w:ascii="Arial" w:hAnsi="Arial" w:cs="Arial"/>
          <w:b/>
          <w:sz w:val="24"/>
          <w:szCs w:val="24"/>
        </w:rPr>
        <w:t>2.1.6 Subcontractors/specialists</w:t>
      </w:r>
      <w:r w:rsidR="00593509">
        <w:rPr>
          <w:rFonts w:ascii="Arial" w:hAnsi="Arial" w:cs="Arial"/>
          <w:b/>
          <w:sz w:val="24"/>
          <w:szCs w:val="24"/>
        </w:rPr>
        <w:t xml:space="preserve"> ……………………….…………………</w:t>
      </w:r>
      <w:r w:rsidR="00687F0D">
        <w:rPr>
          <w:rFonts w:ascii="Arial" w:hAnsi="Arial" w:cs="Arial"/>
          <w:b/>
          <w:sz w:val="24"/>
          <w:szCs w:val="24"/>
        </w:rPr>
        <w:t>.</w:t>
      </w:r>
      <w:r w:rsidR="00593509">
        <w:rPr>
          <w:rFonts w:ascii="Arial" w:hAnsi="Arial" w:cs="Arial"/>
          <w:b/>
          <w:sz w:val="24"/>
          <w:szCs w:val="24"/>
        </w:rPr>
        <w:t xml:space="preserve"> Page 7</w:t>
      </w:r>
    </w:p>
    <w:p w:rsidR="006B56A5" w:rsidRPr="00DC6FBE" w:rsidRDefault="00CF18E5" w:rsidP="003C3DDA">
      <w:pPr>
        <w:rPr>
          <w:rFonts w:ascii="Arial" w:hAnsi="Arial" w:cs="Arial"/>
          <w:b/>
          <w:sz w:val="24"/>
          <w:szCs w:val="24"/>
        </w:rPr>
      </w:pPr>
      <w:r w:rsidRPr="00DC6FBE">
        <w:rPr>
          <w:rFonts w:ascii="Arial" w:hAnsi="Arial" w:cs="Arial"/>
          <w:b/>
          <w:sz w:val="24"/>
          <w:szCs w:val="24"/>
        </w:rPr>
        <w:t>2.2 Information management</w:t>
      </w:r>
      <w:r w:rsidR="00593509">
        <w:rPr>
          <w:rFonts w:ascii="Arial" w:hAnsi="Arial" w:cs="Arial"/>
          <w:b/>
          <w:sz w:val="24"/>
          <w:szCs w:val="24"/>
        </w:rPr>
        <w:t>………………………………</w:t>
      </w:r>
      <w:r w:rsidR="003C3512">
        <w:rPr>
          <w:rFonts w:ascii="Arial" w:hAnsi="Arial" w:cs="Arial"/>
          <w:b/>
          <w:sz w:val="24"/>
          <w:szCs w:val="24"/>
        </w:rPr>
        <w:t>.</w:t>
      </w:r>
      <w:r w:rsidR="00593509">
        <w:rPr>
          <w:rFonts w:ascii="Arial" w:hAnsi="Arial" w:cs="Arial"/>
          <w:b/>
          <w:sz w:val="24"/>
          <w:szCs w:val="24"/>
        </w:rPr>
        <w:t>………………</w:t>
      </w:r>
      <w:r w:rsidR="00687F0D">
        <w:rPr>
          <w:rFonts w:ascii="Arial" w:hAnsi="Arial" w:cs="Arial"/>
          <w:b/>
          <w:sz w:val="24"/>
          <w:szCs w:val="24"/>
        </w:rPr>
        <w:t>.</w:t>
      </w:r>
      <w:r w:rsidR="00593509">
        <w:rPr>
          <w:rFonts w:ascii="Arial" w:hAnsi="Arial" w:cs="Arial"/>
          <w:b/>
          <w:sz w:val="24"/>
          <w:szCs w:val="24"/>
        </w:rPr>
        <w:t xml:space="preserve"> Pages 7-8</w:t>
      </w:r>
    </w:p>
    <w:p w:rsidR="006B56A5" w:rsidRPr="00DC6FBE" w:rsidRDefault="00DC6FBE" w:rsidP="003C3DDA">
      <w:pPr>
        <w:rPr>
          <w:rFonts w:ascii="Arial" w:hAnsi="Arial" w:cs="Arial"/>
          <w:b/>
          <w:sz w:val="24"/>
          <w:szCs w:val="24"/>
        </w:rPr>
      </w:pPr>
      <w:r w:rsidRPr="00DC6FBE">
        <w:rPr>
          <w:rFonts w:ascii="Arial" w:hAnsi="Arial" w:cs="Arial"/>
          <w:b/>
          <w:sz w:val="24"/>
          <w:szCs w:val="24"/>
        </w:rPr>
        <w:t xml:space="preserve">2.2.1 </w:t>
      </w:r>
      <w:r w:rsidR="00AD3C4D">
        <w:rPr>
          <w:rFonts w:ascii="Arial" w:hAnsi="Arial" w:cs="Arial"/>
          <w:b/>
          <w:sz w:val="24"/>
          <w:szCs w:val="24"/>
        </w:rPr>
        <w:t>Organisational information requirements (</w:t>
      </w:r>
      <w:r w:rsidRPr="00DC6FBE">
        <w:rPr>
          <w:rFonts w:ascii="Arial" w:hAnsi="Arial" w:cs="Arial"/>
          <w:b/>
          <w:sz w:val="24"/>
          <w:szCs w:val="24"/>
        </w:rPr>
        <w:t>OIR</w:t>
      </w:r>
      <w:r w:rsidR="00AD3C4D">
        <w:rPr>
          <w:rFonts w:ascii="Arial" w:hAnsi="Arial" w:cs="Arial"/>
          <w:b/>
          <w:sz w:val="24"/>
          <w:szCs w:val="24"/>
        </w:rPr>
        <w:t>)</w:t>
      </w:r>
      <w:r w:rsidR="00593509">
        <w:rPr>
          <w:rFonts w:ascii="Arial" w:hAnsi="Arial" w:cs="Arial"/>
          <w:b/>
          <w:sz w:val="24"/>
          <w:szCs w:val="24"/>
        </w:rPr>
        <w:t xml:space="preserve"> ……</w:t>
      </w:r>
      <w:r w:rsidR="003C3512">
        <w:rPr>
          <w:rFonts w:ascii="Arial" w:hAnsi="Arial" w:cs="Arial"/>
          <w:b/>
          <w:sz w:val="24"/>
          <w:szCs w:val="24"/>
        </w:rPr>
        <w:t>.</w:t>
      </w:r>
      <w:r w:rsidR="00593509">
        <w:rPr>
          <w:rFonts w:ascii="Arial" w:hAnsi="Arial" w:cs="Arial"/>
          <w:b/>
          <w:sz w:val="24"/>
          <w:szCs w:val="24"/>
        </w:rPr>
        <w:t>…………… Page 7</w:t>
      </w:r>
    </w:p>
    <w:p w:rsidR="006B56A5" w:rsidRPr="00DC6FBE" w:rsidRDefault="00DC6FBE" w:rsidP="003C3DDA">
      <w:pPr>
        <w:rPr>
          <w:rFonts w:ascii="Arial" w:hAnsi="Arial" w:cs="Arial"/>
          <w:b/>
          <w:sz w:val="24"/>
          <w:szCs w:val="24"/>
        </w:rPr>
      </w:pPr>
      <w:r w:rsidRPr="00DC6FBE">
        <w:rPr>
          <w:rFonts w:ascii="Arial" w:hAnsi="Arial" w:cs="Arial"/>
          <w:b/>
          <w:sz w:val="24"/>
          <w:szCs w:val="24"/>
        </w:rPr>
        <w:t xml:space="preserve">2.2.2 </w:t>
      </w:r>
      <w:r w:rsidR="00AD3C4D">
        <w:rPr>
          <w:rFonts w:ascii="Arial" w:hAnsi="Arial" w:cs="Arial"/>
          <w:b/>
          <w:sz w:val="24"/>
          <w:szCs w:val="24"/>
        </w:rPr>
        <w:t>Asset information requirements (</w:t>
      </w:r>
      <w:r w:rsidRPr="00DC6FBE">
        <w:rPr>
          <w:rFonts w:ascii="Arial" w:hAnsi="Arial" w:cs="Arial"/>
          <w:b/>
          <w:sz w:val="24"/>
          <w:szCs w:val="24"/>
        </w:rPr>
        <w:t>AIR</w:t>
      </w:r>
      <w:r w:rsidR="00AD3C4D">
        <w:rPr>
          <w:rFonts w:ascii="Arial" w:hAnsi="Arial" w:cs="Arial"/>
          <w:b/>
          <w:sz w:val="24"/>
          <w:szCs w:val="24"/>
        </w:rPr>
        <w:t>)</w:t>
      </w:r>
      <w:r w:rsidR="00593509">
        <w:rPr>
          <w:rFonts w:ascii="Arial" w:hAnsi="Arial" w:cs="Arial"/>
          <w:b/>
          <w:sz w:val="24"/>
          <w:szCs w:val="24"/>
        </w:rPr>
        <w:t xml:space="preserve"> …………</w:t>
      </w:r>
      <w:r w:rsidR="003C3512">
        <w:rPr>
          <w:rFonts w:ascii="Arial" w:hAnsi="Arial" w:cs="Arial"/>
          <w:b/>
          <w:sz w:val="24"/>
          <w:szCs w:val="24"/>
        </w:rPr>
        <w:t>.</w:t>
      </w:r>
      <w:r w:rsidR="00593509">
        <w:rPr>
          <w:rFonts w:ascii="Arial" w:hAnsi="Arial" w:cs="Arial"/>
          <w:b/>
          <w:sz w:val="24"/>
          <w:szCs w:val="24"/>
        </w:rPr>
        <w:t>…………………</w:t>
      </w:r>
      <w:r w:rsidR="00687F0D">
        <w:rPr>
          <w:rFonts w:ascii="Arial" w:hAnsi="Arial" w:cs="Arial"/>
          <w:b/>
          <w:sz w:val="24"/>
          <w:szCs w:val="24"/>
        </w:rPr>
        <w:t>.</w:t>
      </w:r>
      <w:r w:rsidR="00593509">
        <w:rPr>
          <w:rFonts w:ascii="Arial" w:hAnsi="Arial" w:cs="Arial"/>
          <w:b/>
          <w:sz w:val="24"/>
          <w:szCs w:val="24"/>
        </w:rPr>
        <w:t xml:space="preserve"> Page 8</w:t>
      </w:r>
    </w:p>
    <w:p w:rsidR="006B56A5" w:rsidRPr="00DC6FBE" w:rsidRDefault="00DC6FBE" w:rsidP="003C3DDA">
      <w:pPr>
        <w:rPr>
          <w:rFonts w:ascii="Arial" w:hAnsi="Arial" w:cs="Arial"/>
          <w:b/>
          <w:sz w:val="24"/>
          <w:szCs w:val="24"/>
        </w:rPr>
      </w:pPr>
      <w:r w:rsidRPr="00DC6FBE">
        <w:rPr>
          <w:rFonts w:ascii="Arial" w:hAnsi="Arial" w:cs="Arial"/>
          <w:b/>
          <w:sz w:val="24"/>
          <w:szCs w:val="24"/>
        </w:rPr>
        <w:t xml:space="preserve">2.2.3 </w:t>
      </w:r>
      <w:r w:rsidR="00AD3C4D">
        <w:rPr>
          <w:rFonts w:ascii="Arial" w:hAnsi="Arial" w:cs="Arial"/>
          <w:b/>
          <w:sz w:val="24"/>
          <w:szCs w:val="24"/>
        </w:rPr>
        <w:t>Project information requirements (</w:t>
      </w:r>
      <w:r w:rsidRPr="00DC6FBE">
        <w:rPr>
          <w:rFonts w:ascii="Arial" w:hAnsi="Arial" w:cs="Arial"/>
          <w:b/>
          <w:sz w:val="24"/>
          <w:szCs w:val="24"/>
        </w:rPr>
        <w:t>PIR</w:t>
      </w:r>
      <w:r w:rsidR="00AD3C4D">
        <w:rPr>
          <w:rFonts w:ascii="Arial" w:hAnsi="Arial" w:cs="Arial"/>
          <w:b/>
          <w:sz w:val="24"/>
          <w:szCs w:val="24"/>
        </w:rPr>
        <w:t>)</w:t>
      </w:r>
      <w:r w:rsidR="00593509">
        <w:rPr>
          <w:rFonts w:ascii="Arial" w:hAnsi="Arial" w:cs="Arial"/>
          <w:b/>
          <w:sz w:val="24"/>
          <w:szCs w:val="24"/>
        </w:rPr>
        <w:t xml:space="preserve"> …………</w:t>
      </w:r>
      <w:r w:rsidR="003C3512">
        <w:rPr>
          <w:rFonts w:ascii="Arial" w:hAnsi="Arial" w:cs="Arial"/>
          <w:b/>
          <w:sz w:val="24"/>
          <w:szCs w:val="24"/>
        </w:rPr>
        <w:t>.</w:t>
      </w:r>
      <w:r w:rsidR="00593509">
        <w:rPr>
          <w:rFonts w:ascii="Arial" w:hAnsi="Arial" w:cs="Arial"/>
          <w:b/>
          <w:sz w:val="24"/>
          <w:szCs w:val="24"/>
        </w:rPr>
        <w:t>………………</w:t>
      </w:r>
      <w:r w:rsidR="00687F0D">
        <w:rPr>
          <w:rFonts w:ascii="Arial" w:hAnsi="Arial" w:cs="Arial"/>
          <w:b/>
          <w:sz w:val="24"/>
          <w:szCs w:val="24"/>
        </w:rPr>
        <w:t>..</w:t>
      </w:r>
      <w:r w:rsidR="00593509">
        <w:rPr>
          <w:rFonts w:ascii="Arial" w:hAnsi="Arial" w:cs="Arial"/>
          <w:b/>
          <w:sz w:val="24"/>
          <w:szCs w:val="24"/>
        </w:rPr>
        <w:t xml:space="preserve"> Page 8</w:t>
      </w:r>
    </w:p>
    <w:p w:rsidR="006B56A5" w:rsidRPr="00DC6FBE" w:rsidRDefault="00DC6FBE" w:rsidP="003C3DDA">
      <w:pPr>
        <w:rPr>
          <w:rFonts w:ascii="Arial" w:hAnsi="Arial" w:cs="Arial"/>
          <w:b/>
          <w:sz w:val="24"/>
          <w:szCs w:val="24"/>
        </w:rPr>
      </w:pPr>
      <w:r w:rsidRPr="00DC6FBE">
        <w:rPr>
          <w:rFonts w:ascii="Arial" w:hAnsi="Arial" w:cs="Arial"/>
          <w:b/>
          <w:sz w:val="24"/>
          <w:szCs w:val="24"/>
        </w:rPr>
        <w:t xml:space="preserve">2.2.4 </w:t>
      </w:r>
      <w:r w:rsidR="00AD3C4D">
        <w:rPr>
          <w:rFonts w:ascii="Arial" w:hAnsi="Arial" w:cs="Arial"/>
          <w:b/>
          <w:sz w:val="24"/>
          <w:szCs w:val="24"/>
        </w:rPr>
        <w:t>Exchange information requirements (</w:t>
      </w:r>
      <w:r w:rsidRPr="00DC6FBE">
        <w:rPr>
          <w:rFonts w:ascii="Arial" w:hAnsi="Arial" w:cs="Arial"/>
          <w:b/>
          <w:sz w:val="24"/>
          <w:szCs w:val="24"/>
        </w:rPr>
        <w:t>EIR</w:t>
      </w:r>
      <w:r w:rsidR="00AD3C4D">
        <w:rPr>
          <w:rFonts w:ascii="Arial" w:hAnsi="Arial" w:cs="Arial"/>
          <w:b/>
          <w:sz w:val="24"/>
          <w:szCs w:val="24"/>
        </w:rPr>
        <w:t>)</w:t>
      </w:r>
      <w:r w:rsidR="00593509">
        <w:rPr>
          <w:rFonts w:ascii="Arial" w:hAnsi="Arial" w:cs="Arial"/>
          <w:b/>
          <w:sz w:val="24"/>
          <w:szCs w:val="24"/>
        </w:rPr>
        <w:t xml:space="preserve"> …………</w:t>
      </w:r>
      <w:r w:rsidR="003C3512">
        <w:rPr>
          <w:rFonts w:ascii="Arial" w:hAnsi="Arial" w:cs="Arial"/>
          <w:b/>
          <w:sz w:val="24"/>
          <w:szCs w:val="24"/>
        </w:rPr>
        <w:t>.</w:t>
      </w:r>
      <w:r w:rsidR="00593509">
        <w:rPr>
          <w:rFonts w:ascii="Arial" w:hAnsi="Arial" w:cs="Arial"/>
          <w:b/>
          <w:sz w:val="24"/>
          <w:szCs w:val="24"/>
        </w:rPr>
        <w:t>……</w:t>
      </w:r>
      <w:r w:rsidR="002E2B78">
        <w:rPr>
          <w:rFonts w:ascii="Arial" w:hAnsi="Arial" w:cs="Arial"/>
          <w:b/>
          <w:sz w:val="24"/>
          <w:szCs w:val="24"/>
        </w:rPr>
        <w:t>.</w:t>
      </w:r>
      <w:r w:rsidR="00593509">
        <w:rPr>
          <w:rFonts w:ascii="Arial" w:hAnsi="Arial" w:cs="Arial"/>
          <w:b/>
          <w:sz w:val="24"/>
          <w:szCs w:val="24"/>
        </w:rPr>
        <w:t>……</w:t>
      </w:r>
      <w:r w:rsidR="00687F0D">
        <w:rPr>
          <w:rFonts w:ascii="Arial" w:hAnsi="Arial" w:cs="Arial"/>
          <w:b/>
          <w:sz w:val="24"/>
          <w:szCs w:val="24"/>
        </w:rPr>
        <w:t>.</w:t>
      </w:r>
      <w:r w:rsidR="00593509">
        <w:rPr>
          <w:rFonts w:ascii="Arial" w:hAnsi="Arial" w:cs="Arial"/>
          <w:b/>
          <w:sz w:val="24"/>
          <w:szCs w:val="24"/>
        </w:rPr>
        <w:t>... Page 8</w:t>
      </w:r>
    </w:p>
    <w:p w:rsidR="006B56A5" w:rsidRPr="00DC6FBE" w:rsidRDefault="00DC6FBE" w:rsidP="003C3DDA">
      <w:pPr>
        <w:rPr>
          <w:rFonts w:ascii="Arial" w:hAnsi="Arial" w:cs="Arial"/>
          <w:b/>
          <w:sz w:val="24"/>
          <w:szCs w:val="24"/>
        </w:rPr>
      </w:pPr>
      <w:r w:rsidRPr="00DC6FBE">
        <w:rPr>
          <w:rFonts w:ascii="Arial" w:hAnsi="Arial" w:cs="Arial"/>
          <w:b/>
          <w:sz w:val="24"/>
          <w:szCs w:val="24"/>
        </w:rPr>
        <w:t xml:space="preserve">2.2.5 </w:t>
      </w:r>
      <w:r w:rsidR="00AD3C4D">
        <w:rPr>
          <w:rFonts w:ascii="Arial" w:hAnsi="Arial" w:cs="Arial"/>
          <w:b/>
          <w:sz w:val="24"/>
          <w:szCs w:val="24"/>
        </w:rPr>
        <w:t>Project information model (</w:t>
      </w:r>
      <w:r w:rsidRPr="00DC6FBE">
        <w:rPr>
          <w:rFonts w:ascii="Arial" w:hAnsi="Arial" w:cs="Arial"/>
          <w:b/>
          <w:sz w:val="24"/>
          <w:szCs w:val="24"/>
        </w:rPr>
        <w:t>PIM</w:t>
      </w:r>
      <w:r w:rsidR="00AD3C4D">
        <w:rPr>
          <w:rFonts w:ascii="Arial" w:hAnsi="Arial" w:cs="Arial"/>
          <w:b/>
          <w:sz w:val="24"/>
          <w:szCs w:val="24"/>
        </w:rPr>
        <w:t>)</w:t>
      </w:r>
      <w:r w:rsidR="00593509">
        <w:rPr>
          <w:rFonts w:ascii="Arial" w:hAnsi="Arial" w:cs="Arial"/>
          <w:b/>
          <w:sz w:val="24"/>
          <w:szCs w:val="24"/>
        </w:rPr>
        <w:t xml:space="preserve"> ………………………</w:t>
      </w:r>
      <w:r w:rsidR="003C3512">
        <w:rPr>
          <w:rFonts w:ascii="Arial" w:hAnsi="Arial" w:cs="Arial"/>
          <w:b/>
          <w:sz w:val="24"/>
          <w:szCs w:val="24"/>
        </w:rPr>
        <w:t>.</w:t>
      </w:r>
      <w:r w:rsidR="00593509">
        <w:rPr>
          <w:rFonts w:ascii="Arial" w:hAnsi="Arial" w:cs="Arial"/>
          <w:b/>
          <w:sz w:val="24"/>
          <w:szCs w:val="24"/>
        </w:rPr>
        <w:t>……</w:t>
      </w:r>
      <w:r w:rsidR="002E2B78">
        <w:rPr>
          <w:rFonts w:ascii="Arial" w:hAnsi="Arial" w:cs="Arial"/>
          <w:b/>
          <w:sz w:val="24"/>
          <w:szCs w:val="24"/>
        </w:rPr>
        <w:t>.</w:t>
      </w:r>
      <w:r w:rsidR="00593509">
        <w:rPr>
          <w:rFonts w:ascii="Arial" w:hAnsi="Arial" w:cs="Arial"/>
          <w:b/>
          <w:sz w:val="24"/>
          <w:szCs w:val="24"/>
        </w:rPr>
        <w:t>…</w:t>
      </w:r>
      <w:r w:rsidR="00687F0D">
        <w:rPr>
          <w:rFonts w:ascii="Arial" w:hAnsi="Arial" w:cs="Arial"/>
          <w:b/>
          <w:sz w:val="24"/>
          <w:szCs w:val="24"/>
        </w:rPr>
        <w:t>.....</w:t>
      </w:r>
      <w:r w:rsidR="00593509">
        <w:rPr>
          <w:rFonts w:ascii="Arial" w:hAnsi="Arial" w:cs="Arial"/>
          <w:b/>
          <w:sz w:val="24"/>
          <w:szCs w:val="24"/>
        </w:rPr>
        <w:t>. Page 8</w:t>
      </w:r>
    </w:p>
    <w:p w:rsidR="006B56A5" w:rsidRPr="00DC6FBE" w:rsidRDefault="00DC6FBE" w:rsidP="003C3DDA">
      <w:pPr>
        <w:rPr>
          <w:rFonts w:ascii="Arial" w:hAnsi="Arial" w:cs="Arial"/>
          <w:b/>
          <w:sz w:val="24"/>
          <w:szCs w:val="24"/>
        </w:rPr>
      </w:pPr>
      <w:r w:rsidRPr="00DC6FBE">
        <w:rPr>
          <w:rFonts w:ascii="Arial" w:hAnsi="Arial" w:cs="Arial"/>
          <w:b/>
          <w:sz w:val="24"/>
          <w:szCs w:val="24"/>
        </w:rPr>
        <w:t xml:space="preserve">2.2.6 </w:t>
      </w:r>
      <w:r w:rsidR="00AD3C4D">
        <w:rPr>
          <w:rFonts w:ascii="Arial" w:hAnsi="Arial" w:cs="Arial"/>
          <w:b/>
          <w:sz w:val="24"/>
          <w:szCs w:val="24"/>
        </w:rPr>
        <w:t>Asset information model (</w:t>
      </w:r>
      <w:r w:rsidRPr="00DC6FBE">
        <w:rPr>
          <w:rFonts w:ascii="Arial" w:hAnsi="Arial" w:cs="Arial"/>
          <w:b/>
          <w:sz w:val="24"/>
          <w:szCs w:val="24"/>
        </w:rPr>
        <w:t>AIM</w:t>
      </w:r>
      <w:r w:rsidR="00AD3C4D">
        <w:rPr>
          <w:rFonts w:ascii="Arial" w:hAnsi="Arial" w:cs="Arial"/>
          <w:b/>
          <w:sz w:val="24"/>
          <w:szCs w:val="24"/>
        </w:rPr>
        <w:t>)</w:t>
      </w:r>
      <w:r w:rsidR="00593509">
        <w:rPr>
          <w:rFonts w:ascii="Arial" w:hAnsi="Arial" w:cs="Arial"/>
          <w:b/>
          <w:sz w:val="24"/>
          <w:szCs w:val="24"/>
        </w:rPr>
        <w:t xml:space="preserve"> …………………</w:t>
      </w:r>
      <w:r w:rsidR="003C3512">
        <w:rPr>
          <w:rFonts w:ascii="Arial" w:hAnsi="Arial" w:cs="Arial"/>
          <w:b/>
          <w:sz w:val="24"/>
          <w:szCs w:val="24"/>
        </w:rPr>
        <w:t>.</w:t>
      </w:r>
      <w:r w:rsidR="00593509">
        <w:rPr>
          <w:rFonts w:ascii="Arial" w:hAnsi="Arial" w:cs="Arial"/>
          <w:b/>
          <w:sz w:val="24"/>
          <w:szCs w:val="24"/>
        </w:rPr>
        <w:t>…</w:t>
      </w:r>
      <w:r w:rsidR="00687F0D">
        <w:rPr>
          <w:rFonts w:ascii="Arial" w:hAnsi="Arial" w:cs="Arial"/>
          <w:b/>
          <w:sz w:val="24"/>
          <w:szCs w:val="24"/>
        </w:rPr>
        <w:t>...</w:t>
      </w:r>
      <w:r w:rsidR="00593509">
        <w:rPr>
          <w:rFonts w:ascii="Arial" w:hAnsi="Arial" w:cs="Arial"/>
          <w:b/>
          <w:sz w:val="24"/>
          <w:szCs w:val="24"/>
        </w:rPr>
        <w:t>…….……</w:t>
      </w:r>
      <w:r w:rsidR="00687F0D">
        <w:rPr>
          <w:rFonts w:ascii="Arial" w:hAnsi="Arial" w:cs="Arial"/>
          <w:b/>
          <w:sz w:val="24"/>
          <w:szCs w:val="24"/>
        </w:rPr>
        <w:t>.</w:t>
      </w:r>
      <w:r w:rsidR="00593509">
        <w:rPr>
          <w:rFonts w:ascii="Arial" w:hAnsi="Arial" w:cs="Arial"/>
          <w:b/>
          <w:sz w:val="24"/>
          <w:szCs w:val="24"/>
        </w:rPr>
        <w:t>… Page 8</w:t>
      </w:r>
    </w:p>
    <w:p w:rsidR="006B56A5" w:rsidRPr="000574D4" w:rsidRDefault="000574D4" w:rsidP="003C3DDA">
      <w:pPr>
        <w:rPr>
          <w:rFonts w:ascii="Arial" w:hAnsi="Arial" w:cs="Arial"/>
          <w:b/>
          <w:sz w:val="24"/>
          <w:szCs w:val="24"/>
        </w:rPr>
      </w:pPr>
      <w:r w:rsidRPr="000574D4">
        <w:rPr>
          <w:rFonts w:ascii="Arial" w:hAnsi="Arial" w:cs="Arial"/>
          <w:b/>
          <w:sz w:val="24"/>
          <w:szCs w:val="24"/>
        </w:rPr>
        <w:t>3. Planning and documentation</w:t>
      </w:r>
      <w:r w:rsidR="00687F0D">
        <w:rPr>
          <w:rFonts w:ascii="Arial" w:hAnsi="Arial" w:cs="Arial"/>
          <w:b/>
          <w:sz w:val="24"/>
          <w:szCs w:val="24"/>
        </w:rPr>
        <w:t xml:space="preserve"> ……………………………</w:t>
      </w:r>
      <w:r w:rsidR="003C3512">
        <w:rPr>
          <w:rFonts w:ascii="Arial" w:hAnsi="Arial" w:cs="Arial"/>
          <w:b/>
          <w:sz w:val="24"/>
          <w:szCs w:val="24"/>
        </w:rPr>
        <w:t>.</w:t>
      </w:r>
      <w:r w:rsidR="00687F0D">
        <w:rPr>
          <w:rFonts w:ascii="Arial" w:hAnsi="Arial" w:cs="Arial"/>
          <w:b/>
          <w:sz w:val="24"/>
          <w:szCs w:val="24"/>
        </w:rPr>
        <w:t>…</w:t>
      </w:r>
      <w:r w:rsidR="008437D9">
        <w:rPr>
          <w:rFonts w:ascii="Arial" w:hAnsi="Arial" w:cs="Arial"/>
          <w:b/>
          <w:sz w:val="24"/>
          <w:szCs w:val="24"/>
        </w:rPr>
        <w:t>.</w:t>
      </w:r>
      <w:r w:rsidR="00687F0D">
        <w:rPr>
          <w:rFonts w:ascii="Arial" w:hAnsi="Arial" w:cs="Arial"/>
          <w:b/>
          <w:sz w:val="24"/>
          <w:szCs w:val="24"/>
        </w:rPr>
        <w:t>…………. Pages 9-10</w:t>
      </w:r>
    </w:p>
    <w:p w:rsidR="00E26C24" w:rsidRPr="000574D4" w:rsidRDefault="000574D4" w:rsidP="003C3DDA">
      <w:pPr>
        <w:rPr>
          <w:rFonts w:ascii="Arial" w:hAnsi="Arial" w:cs="Arial"/>
          <w:b/>
          <w:sz w:val="24"/>
          <w:szCs w:val="24"/>
        </w:rPr>
      </w:pPr>
      <w:r w:rsidRPr="000574D4">
        <w:rPr>
          <w:rFonts w:ascii="Arial" w:hAnsi="Arial" w:cs="Arial"/>
          <w:b/>
          <w:sz w:val="24"/>
          <w:szCs w:val="24"/>
        </w:rPr>
        <w:t>3.</w:t>
      </w:r>
      <w:r w:rsidR="00687F0D">
        <w:rPr>
          <w:rFonts w:ascii="Arial" w:hAnsi="Arial" w:cs="Arial"/>
          <w:b/>
          <w:sz w:val="24"/>
          <w:szCs w:val="24"/>
        </w:rPr>
        <w:t>1 Capability and capacity review……………………</w:t>
      </w:r>
      <w:r w:rsidR="003C3512">
        <w:rPr>
          <w:rFonts w:ascii="Arial" w:hAnsi="Arial" w:cs="Arial"/>
          <w:b/>
          <w:sz w:val="24"/>
          <w:szCs w:val="24"/>
        </w:rPr>
        <w:t>.</w:t>
      </w:r>
      <w:r w:rsidR="00687F0D">
        <w:rPr>
          <w:rFonts w:ascii="Arial" w:hAnsi="Arial" w:cs="Arial"/>
          <w:b/>
          <w:sz w:val="24"/>
          <w:szCs w:val="24"/>
        </w:rPr>
        <w:t>………</w:t>
      </w:r>
      <w:r w:rsidR="008437D9">
        <w:rPr>
          <w:rFonts w:ascii="Arial" w:hAnsi="Arial" w:cs="Arial"/>
          <w:b/>
          <w:sz w:val="24"/>
          <w:szCs w:val="24"/>
        </w:rPr>
        <w:t>.</w:t>
      </w:r>
      <w:r w:rsidR="00687F0D">
        <w:rPr>
          <w:rFonts w:ascii="Arial" w:hAnsi="Arial" w:cs="Arial"/>
          <w:b/>
          <w:sz w:val="24"/>
          <w:szCs w:val="24"/>
        </w:rPr>
        <w:t>.………… Page 9</w:t>
      </w:r>
    </w:p>
    <w:p w:rsidR="00E26C24" w:rsidRPr="000574D4" w:rsidRDefault="000574D4" w:rsidP="003C3DDA">
      <w:pPr>
        <w:rPr>
          <w:rFonts w:ascii="Arial" w:hAnsi="Arial" w:cs="Arial"/>
          <w:b/>
          <w:sz w:val="24"/>
          <w:szCs w:val="24"/>
        </w:rPr>
      </w:pPr>
      <w:r w:rsidRPr="000574D4">
        <w:rPr>
          <w:rFonts w:ascii="Arial" w:hAnsi="Arial" w:cs="Arial"/>
          <w:b/>
          <w:sz w:val="24"/>
          <w:szCs w:val="24"/>
        </w:rPr>
        <w:lastRenderedPageBreak/>
        <w:t xml:space="preserve">3.2 </w:t>
      </w:r>
      <w:r w:rsidR="0035753C">
        <w:rPr>
          <w:rFonts w:ascii="Arial" w:hAnsi="Arial" w:cs="Arial"/>
          <w:b/>
          <w:sz w:val="24"/>
          <w:szCs w:val="24"/>
        </w:rPr>
        <w:t>Task information delivery plan (</w:t>
      </w:r>
      <w:r w:rsidRPr="000574D4">
        <w:rPr>
          <w:rFonts w:ascii="Arial" w:hAnsi="Arial" w:cs="Arial"/>
          <w:b/>
          <w:sz w:val="24"/>
          <w:szCs w:val="24"/>
        </w:rPr>
        <w:t>TIDP</w:t>
      </w:r>
      <w:r w:rsidR="0035753C">
        <w:rPr>
          <w:rFonts w:ascii="Arial" w:hAnsi="Arial" w:cs="Arial"/>
          <w:b/>
          <w:sz w:val="24"/>
          <w:szCs w:val="24"/>
        </w:rPr>
        <w:t>)</w:t>
      </w:r>
      <w:r w:rsidR="00687F0D">
        <w:rPr>
          <w:rFonts w:ascii="Arial" w:hAnsi="Arial" w:cs="Arial"/>
          <w:b/>
          <w:sz w:val="24"/>
          <w:szCs w:val="24"/>
        </w:rPr>
        <w:t xml:space="preserve"> ……………………………</w:t>
      </w:r>
      <w:r w:rsidR="00255527">
        <w:rPr>
          <w:rFonts w:ascii="Arial" w:hAnsi="Arial" w:cs="Arial"/>
          <w:b/>
          <w:sz w:val="24"/>
          <w:szCs w:val="24"/>
        </w:rPr>
        <w:t>...</w:t>
      </w:r>
      <w:r w:rsidR="00687F0D">
        <w:rPr>
          <w:rFonts w:ascii="Arial" w:hAnsi="Arial" w:cs="Arial"/>
          <w:b/>
          <w:sz w:val="24"/>
          <w:szCs w:val="24"/>
        </w:rPr>
        <w:t xml:space="preserve"> Pages 9-10</w:t>
      </w:r>
      <w:r w:rsidRPr="000574D4">
        <w:rPr>
          <w:rFonts w:ascii="Arial" w:hAnsi="Arial" w:cs="Arial"/>
          <w:b/>
          <w:sz w:val="24"/>
          <w:szCs w:val="24"/>
        </w:rPr>
        <w:t xml:space="preserve"> </w:t>
      </w:r>
    </w:p>
    <w:p w:rsidR="00E26C24" w:rsidRPr="000574D4" w:rsidRDefault="000574D4" w:rsidP="003C3DDA">
      <w:pPr>
        <w:rPr>
          <w:rFonts w:ascii="Arial" w:hAnsi="Arial" w:cs="Arial"/>
          <w:b/>
          <w:sz w:val="24"/>
          <w:szCs w:val="24"/>
        </w:rPr>
      </w:pPr>
      <w:r w:rsidRPr="000574D4">
        <w:rPr>
          <w:rFonts w:ascii="Arial" w:hAnsi="Arial" w:cs="Arial"/>
          <w:b/>
          <w:sz w:val="24"/>
          <w:szCs w:val="24"/>
        </w:rPr>
        <w:t xml:space="preserve">3.3 </w:t>
      </w:r>
      <w:r w:rsidR="0035753C">
        <w:rPr>
          <w:rFonts w:ascii="Arial" w:hAnsi="Arial" w:cs="Arial"/>
          <w:b/>
          <w:sz w:val="24"/>
          <w:szCs w:val="24"/>
        </w:rPr>
        <w:t>Master information delivery plan (</w:t>
      </w:r>
      <w:r w:rsidRPr="000574D4">
        <w:rPr>
          <w:rFonts w:ascii="Arial" w:hAnsi="Arial" w:cs="Arial"/>
          <w:b/>
          <w:sz w:val="24"/>
          <w:szCs w:val="24"/>
        </w:rPr>
        <w:t>MIDP</w:t>
      </w:r>
      <w:r w:rsidR="0035753C">
        <w:rPr>
          <w:rFonts w:ascii="Arial" w:hAnsi="Arial" w:cs="Arial"/>
          <w:b/>
          <w:sz w:val="24"/>
          <w:szCs w:val="24"/>
        </w:rPr>
        <w:t>)</w:t>
      </w:r>
      <w:r w:rsidR="00687F0D">
        <w:rPr>
          <w:rFonts w:ascii="Arial" w:hAnsi="Arial" w:cs="Arial"/>
          <w:b/>
          <w:sz w:val="24"/>
          <w:szCs w:val="24"/>
        </w:rPr>
        <w:t xml:space="preserve"> ………………………….. Page 10</w:t>
      </w:r>
      <w:r w:rsidRPr="000574D4">
        <w:rPr>
          <w:rFonts w:ascii="Arial" w:hAnsi="Arial" w:cs="Arial"/>
          <w:b/>
          <w:sz w:val="24"/>
          <w:szCs w:val="24"/>
        </w:rPr>
        <w:t xml:space="preserve"> </w:t>
      </w:r>
    </w:p>
    <w:p w:rsidR="00E26C24" w:rsidRPr="000574D4" w:rsidRDefault="000574D4" w:rsidP="003C3DDA">
      <w:pPr>
        <w:rPr>
          <w:rFonts w:ascii="Arial" w:hAnsi="Arial" w:cs="Arial"/>
          <w:b/>
          <w:sz w:val="24"/>
          <w:szCs w:val="24"/>
        </w:rPr>
      </w:pPr>
      <w:r w:rsidRPr="000574D4">
        <w:rPr>
          <w:rFonts w:ascii="Arial" w:hAnsi="Arial" w:cs="Arial"/>
          <w:b/>
          <w:sz w:val="24"/>
          <w:szCs w:val="24"/>
        </w:rPr>
        <w:t>3.4 Responsibility matrix</w:t>
      </w:r>
      <w:r w:rsidR="00687F0D">
        <w:rPr>
          <w:rFonts w:ascii="Arial" w:hAnsi="Arial" w:cs="Arial"/>
          <w:b/>
          <w:sz w:val="24"/>
          <w:szCs w:val="24"/>
        </w:rPr>
        <w:t xml:space="preserve"> …………………………………………………</w:t>
      </w:r>
      <w:r w:rsidR="00255527">
        <w:rPr>
          <w:rFonts w:ascii="Arial" w:hAnsi="Arial" w:cs="Arial"/>
          <w:b/>
          <w:sz w:val="24"/>
          <w:szCs w:val="24"/>
        </w:rPr>
        <w:t>.</w:t>
      </w:r>
      <w:r w:rsidR="00687F0D">
        <w:rPr>
          <w:rFonts w:ascii="Arial" w:hAnsi="Arial" w:cs="Arial"/>
          <w:b/>
          <w:sz w:val="24"/>
          <w:szCs w:val="24"/>
        </w:rPr>
        <w:t xml:space="preserve"> Page 10</w:t>
      </w:r>
    </w:p>
    <w:p w:rsidR="009B16F5" w:rsidRPr="009B16F5" w:rsidRDefault="009B16F5" w:rsidP="003C3DDA">
      <w:pPr>
        <w:rPr>
          <w:rFonts w:ascii="Arial" w:hAnsi="Arial" w:cs="Arial"/>
          <w:b/>
          <w:sz w:val="24"/>
          <w:szCs w:val="24"/>
        </w:rPr>
      </w:pPr>
      <w:r w:rsidRPr="009B16F5">
        <w:rPr>
          <w:rFonts w:ascii="Arial" w:hAnsi="Arial" w:cs="Arial"/>
          <w:b/>
          <w:sz w:val="24"/>
          <w:szCs w:val="24"/>
        </w:rPr>
        <w:t>4. Standards, methods and procedures</w:t>
      </w:r>
      <w:r w:rsidR="00255527">
        <w:rPr>
          <w:rFonts w:ascii="Arial" w:hAnsi="Arial" w:cs="Arial"/>
          <w:b/>
          <w:sz w:val="24"/>
          <w:szCs w:val="24"/>
        </w:rPr>
        <w:t xml:space="preserve"> ……………………………….. Pages 11-12</w:t>
      </w:r>
      <w:r w:rsidRPr="009B16F5">
        <w:rPr>
          <w:rFonts w:ascii="Arial" w:hAnsi="Arial" w:cs="Arial"/>
          <w:b/>
          <w:sz w:val="24"/>
          <w:szCs w:val="24"/>
        </w:rPr>
        <w:t xml:space="preserve"> </w:t>
      </w:r>
    </w:p>
    <w:p w:rsidR="00E26C24" w:rsidRPr="009B16F5" w:rsidRDefault="009B16F5" w:rsidP="003C3DDA">
      <w:pPr>
        <w:rPr>
          <w:rFonts w:ascii="Arial" w:hAnsi="Arial" w:cs="Arial"/>
          <w:b/>
          <w:sz w:val="24"/>
          <w:szCs w:val="24"/>
        </w:rPr>
      </w:pPr>
      <w:r w:rsidRPr="009B16F5">
        <w:rPr>
          <w:rFonts w:ascii="Arial" w:hAnsi="Arial" w:cs="Arial"/>
          <w:b/>
          <w:sz w:val="24"/>
          <w:szCs w:val="24"/>
        </w:rPr>
        <w:t>4.1 Federation strategy</w:t>
      </w:r>
      <w:r w:rsidR="00255527">
        <w:rPr>
          <w:rFonts w:ascii="Arial" w:hAnsi="Arial" w:cs="Arial"/>
          <w:b/>
          <w:sz w:val="24"/>
          <w:szCs w:val="24"/>
        </w:rPr>
        <w:t xml:space="preserve"> …………………………………………</w:t>
      </w:r>
      <w:r w:rsidR="007B6DCE">
        <w:rPr>
          <w:rFonts w:ascii="Arial" w:hAnsi="Arial" w:cs="Arial"/>
          <w:b/>
          <w:sz w:val="24"/>
          <w:szCs w:val="24"/>
        </w:rPr>
        <w:t>.</w:t>
      </w:r>
      <w:r w:rsidR="00255527">
        <w:rPr>
          <w:rFonts w:ascii="Arial" w:hAnsi="Arial" w:cs="Arial"/>
          <w:b/>
          <w:sz w:val="24"/>
          <w:szCs w:val="24"/>
        </w:rPr>
        <w:t>………… Page 11</w:t>
      </w:r>
    </w:p>
    <w:p w:rsidR="00E26C24" w:rsidRPr="009B16F5" w:rsidRDefault="009B16F5" w:rsidP="003C3DDA">
      <w:pPr>
        <w:rPr>
          <w:rFonts w:ascii="Arial" w:hAnsi="Arial" w:cs="Arial"/>
          <w:b/>
          <w:sz w:val="24"/>
          <w:szCs w:val="24"/>
        </w:rPr>
      </w:pPr>
      <w:r w:rsidRPr="009B16F5">
        <w:rPr>
          <w:rFonts w:ascii="Arial" w:hAnsi="Arial" w:cs="Arial"/>
          <w:b/>
          <w:sz w:val="24"/>
          <w:szCs w:val="24"/>
        </w:rPr>
        <w:t>4.1.1 Volume strategy</w:t>
      </w:r>
      <w:r w:rsidR="00255527">
        <w:rPr>
          <w:rFonts w:ascii="Arial" w:hAnsi="Arial" w:cs="Arial"/>
          <w:b/>
          <w:sz w:val="24"/>
          <w:szCs w:val="24"/>
        </w:rPr>
        <w:t xml:space="preserve"> ………………………………………</w:t>
      </w:r>
      <w:r w:rsidR="007B6DCE">
        <w:rPr>
          <w:rFonts w:ascii="Arial" w:hAnsi="Arial" w:cs="Arial"/>
          <w:b/>
          <w:sz w:val="24"/>
          <w:szCs w:val="24"/>
        </w:rPr>
        <w:t>.</w:t>
      </w:r>
      <w:r w:rsidR="00255527">
        <w:rPr>
          <w:rFonts w:ascii="Arial" w:hAnsi="Arial" w:cs="Arial"/>
          <w:b/>
          <w:sz w:val="24"/>
          <w:szCs w:val="24"/>
        </w:rPr>
        <w:t>…………….. Page 11</w:t>
      </w:r>
    </w:p>
    <w:p w:rsidR="00E26C24" w:rsidRPr="009B16F5" w:rsidRDefault="009B16F5" w:rsidP="003C3DDA">
      <w:pPr>
        <w:rPr>
          <w:rFonts w:ascii="Arial" w:hAnsi="Arial" w:cs="Arial"/>
          <w:b/>
          <w:sz w:val="24"/>
          <w:szCs w:val="24"/>
        </w:rPr>
      </w:pPr>
      <w:r w:rsidRPr="009B16F5">
        <w:rPr>
          <w:rFonts w:ascii="Arial" w:hAnsi="Arial" w:cs="Arial"/>
          <w:b/>
          <w:sz w:val="24"/>
          <w:szCs w:val="24"/>
        </w:rPr>
        <w:t>4.1.2 Spatial strategy</w:t>
      </w:r>
      <w:r w:rsidR="00255527">
        <w:rPr>
          <w:rFonts w:ascii="Arial" w:hAnsi="Arial" w:cs="Arial"/>
          <w:b/>
          <w:sz w:val="24"/>
          <w:szCs w:val="24"/>
        </w:rPr>
        <w:t xml:space="preserve"> …………………………………………</w:t>
      </w:r>
      <w:r w:rsidR="007B6DCE">
        <w:rPr>
          <w:rFonts w:ascii="Arial" w:hAnsi="Arial" w:cs="Arial"/>
          <w:b/>
          <w:sz w:val="24"/>
          <w:szCs w:val="24"/>
        </w:rPr>
        <w:t>.</w:t>
      </w:r>
      <w:r w:rsidR="00255527">
        <w:rPr>
          <w:rFonts w:ascii="Arial" w:hAnsi="Arial" w:cs="Arial"/>
          <w:b/>
          <w:sz w:val="24"/>
          <w:szCs w:val="24"/>
        </w:rPr>
        <w:t>…………... Page 11</w:t>
      </w:r>
    </w:p>
    <w:p w:rsidR="00E26C24" w:rsidRPr="009B16F5" w:rsidRDefault="009B16F5" w:rsidP="003C3DDA">
      <w:pPr>
        <w:rPr>
          <w:rFonts w:ascii="Arial" w:hAnsi="Arial" w:cs="Arial"/>
          <w:b/>
          <w:sz w:val="24"/>
          <w:szCs w:val="24"/>
        </w:rPr>
      </w:pPr>
      <w:r w:rsidRPr="009B16F5">
        <w:rPr>
          <w:rFonts w:ascii="Arial" w:hAnsi="Arial" w:cs="Arial"/>
          <w:b/>
          <w:sz w:val="24"/>
          <w:szCs w:val="24"/>
        </w:rPr>
        <w:t>4.1.3 Units and measurement</w:t>
      </w:r>
      <w:r w:rsidR="00255527">
        <w:rPr>
          <w:rFonts w:ascii="Arial" w:hAnsi="Arial" w:cs="Arial"/>
          <w:b/>
          <w:sz w:val="24"/>
          <w:szCs w:val="24"/>
        </w:rPr>
        <w:t xml:space="preserve"> ………………………………</w:t>
      </w:r>
      <w:r w:rsidR="007B6DCE">
        <w:rPr>
          <w:rFonts w:ascii="Arial" w:hAnsi="Arial" w:cs="Arial"/>
          <w:b/>
          <w:sz w:val="24"/>
          <w:szCs w:val="24"/>
        </w:rPr>
        <w:t>.</w:t>
      </w:r>
      <w:r w:rsidR="00255527">
        <w:rPr>
          <w:rFonts w:ascii="Arial" w:hAnsi="Arial" w:cs="Arial"/>
          <w:b/>
          <w:sz w:val="24"/>
          <w:szCs w:val="24"/>
        </w:rPr>
        <w:t>…………… Page 11</w:t>
      </w:r>
    </w:p>
    <w:p w:rsidR="00E26C24" w:rsidRPr="009B16F5" w:rsidRDefault="009B16F5" w:rsidP="003C3DDA">
      <w:pPr>
        <w:rPr>
          <w:rFonts w:ascii="Arial" w:hAnsi="Arial" w:cs="Arial"/>
          <w:b/>
          <w:sz w:val="24"/>
          <w:szCs w:val="24"/>
        </w:rPr>
      </w:pPr>
      <w:r w:rsidRPr="009B16F5">
        <w:rPr>
          <w:rFonts w:ascii="Arial" w:hAnsi="Arial" w:cs="Arial"/>
          <w:b/>
          <w:sz w:val="24"/>
          <w:szCs w:val="24"/>
        </w:rPr>
        <w:t>4.2 File naming conventions</w:t>
      </w:r>
      <w:r w:rsidR="00255527">
        <w:rPr>
          <w:rFonts w:ascii="Arial" w:hAnsi="Arial" w:cs="Arial"/>
          <w:b/>
          <w:sz w:val="24"/>
          <w:szCs w:val="24"/>
        </w:rPr>
        <w:t xml:space="preserve"> ……………………………</w:t>
      </w:r>
      <w:r w:rsidR="007B6DCE">
        <w:rPr>
          <w:rFonts w:ascii="Arial" w:hAnsi="Arial" w:cs="Arial"/>
          <w:b/>
          <w:sz w:val="24"/>
          <w:szCs w:val="24"/>
        </w:rPr>
        <w:t>.</w:t>
      </w:r>
      <w:r w:rsidR="00255527">
        <w:rPr>
          <w:rFonts w:ascii="Arial" w:hAnsi="Arial" w:cs="Arial"/>
          <w:b/>
          <w:sz w:val="24"/>
          <w:szCs w:val="24"/>
        </w:rPr>
        <w:t>………………. Page 12</w:t>
      </w:r>
    </w:p>
    <w:p w:rsidR="00E26C24" w:rsidRPr="00AF2D5C" w:rsidRDefault="00AF2D5C" w:rsidP="003C3DDA">
      <w:pPr>
        <w:rPr>
          <w:rFonts w:ascii="Arial" w:hAnsi="Arial" w:cs="Arial"/>
          <w:b/>
          <w:sz w:val="24"/>
          <w:szCs w:val="24"/>
        </w:rPr>
      </w:pPr>
      <w:r w:rsidRPr="00AF2D5C">
        <w:rPr>
          <w:rFonts w:ascii="Arial" w:hAnsi="Arial" w:cs="Arial"/>
          <w:b/>
          <w:sz w:val="24"/>
          <w:szCs w:val="24"/>
        </w:rPr>
        <w:t>5. IT solutions</w:t>
      </w:r>
      <w:r w:rsidR="00255527">
        <w:rPr>
          <w:rFonts w:ascii="Arial" w:hAnsi="Arial" w:cs="Arial"/>
          <w:b/>
          <w:sz w:val="24"/>
          <w:szCs w:val="24"/>
        </w:rPr>
        <w:t xml:space="preserve"> …………………………………………………</w:t>
      </w:r>
      <w:r w:rsidR="007B6DCE">
        <w:rPr>
          <w:rFonts w:ascii="Arial" w:hAnsi="Arial" w:cs="Arial"/>
          <w:b/>
          <w:sz w:val="24"/>
          <w:szCs w:val="24"/>
        </w:rPr>
        <w:t>.</w:t>
      </w:r>
      <w:r w:rsidR="00255527">
        <w:rPr>
          <w:rFonts w:ascii="Arial" w:hAnsi="Arial" w:cs="Arial"/>
          <w:b/>
          <w:sz w:val="24"/>
          <w:szCs w:val="24"/>
        </w:rPr>
        <w:t>…………… Page 13</w:t>
      </w:r>
    </w:p>
    <w:p w:rsidR="00E26C24" w:rsidRPr="00AF2D5C" w:rsidRDefault="00AF2D5C" w:rsidP="003C3DDA">
      <w:pPr>
        <w:rPr>
          <w:rFonts w:ascii="Arial" w:hAnsi="Arial" w:cs="Arial"/>
          <w:b/>
          <w:sz w:val="24"/>
          <w:szCs w:val="24"/>
        </w:rPr>
      </w:pPr>
      <w:r w:rsidRPr="00AF2D5C">
        <w:rPr>
          <w:rFonts w:ascii="Arial" w:hAnsi="Arial" w:cs="Arial"/>
          <w:b/>
          <w:sz w:val="24"/>
          <w:szCs w:val="24"/>
        </w:rPr>
        <w:t>5.1 2D/3D/4D modelling</w:t>
      </w:r>
      <w:r w:rsidR="00255527">
        <w:rPr>
          <w:rFonts w:ascii="Arial" w:hAnsi="Arial" w:cs="Arial"/>
          <w:b/>
          <w:sz w:val="24"/>
          <w:szCs w:val="24"/>
        </w:rPr>
        <w:t xml:space="preserve"> ……………………………………</w:t>
      </w:r>
      <w:r w:rsidR="007B6DCE">
        <w:rPr>
          <w:rFonts w:ascii="Arial" w:hAnsi="Arial" w:cs="Arial"/>
          <w:b/>
          <w:sz w:val="24"/>
          <w:szCs w:val="24"/>
        </w:rPr>
        <w:t>.</w:t>
      </w:r>
      <w:r w:rsidR="00255527">
        <w:rPr>
          <w:rFonts w:ascii="Arial" w:hAnsi="Arial" w:cs="Arial"/>
          <w:b/>
          <w:sz w:val="24"/>
          <w:szCs w:val="24"/>
        </w:rPr>
        <w:t>…………….. Page 13</w:t>
      </w:r>
    </w:p>
    <w:p w:rsidR="00E26C24" w:rsidRPr="00AF2D5C" w:rsidRDefault="00AF2D5C" w:rsidP="003C3DDA">
      <w:pPr>
        <w:rPr>
          <w:rFonts w:ascii="Arial" w:hAnsi="Arial" w:cs="Arial"/>
          <w:b/>
          <w:sz w:val="24"/>
          <w:szCs w:val="24"/>
        </w:rPr>
      </w:pPr>
      <w:r w:rsidRPr="00AF2D5C">
        <w:rPr>
          <w:rFonts w:ascii="Arial" w:hAnsi="Arial" w:cs="Arial"/>
          <w:b/>
          <w:sz w:val="24"/>
          <w:szCs w:val="24"/>
        </w:rPr>
        <w:t>5.2 Document production</w:t>
      </w:r>
      <w:r w:rsidR="00255527">
        <w:rPr>
          <w:rFonts w:ascii="Arial" w:hAnsi="Arial" w:cs="Arial"/>
          <w:b/>
          <w:sz w:val="24"/>
          <w:szCs w:val="24"/>
        </w:rPr>
        <w:t xml:space="preserve"> ……………………………………</w:t>
      </w:r>
      <w:r w:rsidR="007B6DCE">
        <w:rPr>
          <w:rFonts w:ascii="Arial" w:hAnsi="Arial" w:cs="Arial"/>
          <w:b/>
          <w:sz w:val="24"/>
          <w:szCs w:val="24"/>
        </w:rPr>
        <w:t>.</w:t>
      </w:r>
      <w:r w:rsidR="00255527">
        <w:rPr>
          <w:rFonts w:ascii="Arial" w:hAnsi="Arial" w:cs="Arial"/>
          <w:b/>
          <w:sz w:val="24"/>
          <w:szCs w:val="24"/>
        </w:rPr>
        <w:t>………….. Page 13</w:t>
      </w:r>
    </w:p>
    <w:p w:rsidR="00E26C24" w:rsidRPr="00AF2D5C" w:rsidRDefault="00AF2D5C" w:rsidP="003C3DDA">
      <w:pPr>
        <w:rPr>
          <w:rFonts w:ascii="Arial" w:hAnsi="Arial" w:cs="Arial"/>
          <w:b/>
          <w:sz w:val="24"/>
          <w:szCs w:val="24"/>
        </w:rPr>
      </w:pPr>
      <w:r w:rsidRPr="00AF2D5C">
        <w:rPr>
          <w:rFonts w:ascii="Arial" w:hAnsi="Arial" w:cs="Arial"/>
          <w:b/>
          <w:sz w:val="24"/>
          <w:szCs w:val="24"/>
        </w:rPr>
        <w:t>5.3 Collaborative working</w:t>
      </w:r>
      <w:r w:rsidR="00255527">
        <w:rPr>
          <w:rFonts w:ascii="Arial" w:hAnsi="Arial" w:cs="Arial"/>
          <w:b/>
          <w:sz w:val="24"/>
          <w:szCs w:val="24"/>
        </w:rPr>
        <w:t xml:space="preserve"> ……………………….…………</w:t>
      </w:r>
      <w:r w:rsidR="007B6DCE">
        <w:rPr>
          <w:rFonts w:ascii="Arial" w:hAnsi="Arial" w:cs="Arial"/>
          <w:b/>
          <w:sz w:val="24"/>
          <w:szCs w:val="24"/>
        </w:rPr>
        <w:t>.</w:t>
      </w:r>
      <w:r w:rsidR="00255527">
        <w:rPr>
          <w:rFonts w:ascii="Arial" w:hAnsi="Arial" w:cs="Arial"/>
          <w:b/>
          <w:sz w:val="24"/>
          <w:szCs w:val="24"/>
        </w:rPr>
        <w:t>……………. Page 13</w:t>
      </w:r>
    </w:p>
    <w:p w:rsidR="00E26C24" w:rsidRPr="00AF2D5C" w:rsidRDefault="00AF2D5C" w:rsidP="003C3DDA">
      <w:pPr>
        <w:rPr>
          <w:rFonts w:ascii="Arial" w:hAnsi="Arial" w:cs="Arial"/>
          <w:b/>
          <w:sz w:val="24"/>
          <w:szCs w:val="24"/>
        </w:rPr>
      </w:pPr>
      <w:r w:rsidRPr="00AF2D5C">
        <w:rPr>
          <w:rFonts w:ascii="Arial" w:hAnsi="Arial" w:cs="Arial"/>
          <w:b/>
          <w:sz w:val="24"/>
          <w:szCs w:val="24"/>
        </w:rPr>
        <w:t>6. Closing statement</w:t>
      </w:r>
      <w:r w:rsidR="00255527">
        <w:rPr>
          <w:rFonts w:ascii="Arial" w:hAnsi="Arial" w:cs="Arial"/>
          <w:b/>
          <w:sz w:val="24"/>
          <w:szCs w:val="24"/>
        </w:rPr>
        <w:t xml:space="preserve"> …………………………………………</w:t>
      </w:r>
      <w:r w:rsidR="007B6DCE">
        <w:rPr>
          <w:rFonts w:ascii="Arial" w:hAnsi="Arial" w:cs="Arial"/>
          <w:b/>
          <w:sz w:val="24"/>
          <w:szCs w:val="24"/>
        </w:rPr>
        <w:t>.</w:t>
      </w:r>
      <w:r w:rsidR="00255527">
        <w:rPr>
          <w:rFonts w:ascii="Arial" w:hAnsi="Arial" w:cs="Arial"/>
          <w:b/>
          <w:sz w:val="24"/>
          <w:szCs w:val="24"/>
        </w:rPr>
        <w:t>…………… Page 14</w:t>
      </w:r>
    </w:p>
    <w:p w:rsidR="00E26C24" w:rsidRDefault="00E26C24" w:rsidP="003C3DDA"/>
    <w:p w:rsidR="00E26C24" w:rsidRDefault="00E26C24" w:rsidP="003C3DDA"/>
    <w:p w:rsidR="00E26C24" w:rsidRDefault="00E26C24" w:rsidP="003C3DDA"/>
    <w:p w:rsidR="00E26C24" w:rsidRDefault="00E26C24" w:rsidP="003C3DDA"/>
    <w:p w:rsidR="00E26C24" w:rsidRDefault="00E26C24" w:rsidP="003C3DDA"/>
    <w:p w:rsidR="00E26C24" w:rsidRDefault="00E26C24" w:rsidP="003C3DDA"/>
    <w:p w:rsidR="00E26C24" w:rsidRDefault="00E26C24" w:rsidP="003C3DDA"/>
    <w:p w:rsidR="00E26C24" w:rsidRDefault="00E26C24" w:rsidP="003C3DDA"/>
    <w:p w:rsidR="00F54D8A" w:rsidRDefault="00F54D8A" w:rsidP="003C3DDA"/>
    <w:p w:rsidR="00E26C24" w:rsidRDefault="00E26C24" w:rsidP="003C3DDA"/>
    <w:p w:rsidR="00E26C24" w:rsidRDefault="00E26C24" w:rsidP="003C3DDA"/>
    <w:p w:rsidR="00E26C24" w:rsidRDefault="00E26C24" w:rsidP="003C3DDA"/>
    <w:p w:rsidR="006B56A5" w:rsidRDefault="006B56A5" w:rsidP="00951748">
      <w:pPr>
        <w:pStyle w:val="Heading1"/>
        <w:numPr>
          <w:ilvl w:val="0"/>
          <w:numId w:val="2"/>
        </w:numPr>
        <w:ind w:left="0" w:firstLine="0"/>
        <w:rPr>
          <w:rFonts w:ascii="Arial" w:hAnsi="Arial" w:cs="Arial"/>
          <w:sz w:val="32"/>
          <w:szCs w:val="32"/>
        </w:rPr>
      </w:pPr>
      <w:r w:rsidRPr="00E27BE5">
        <w:rPr>
          <w:rFonts w:ascii="Arial" w:hAnsi="Arial" w:cs="Arial"/>
          <w:sz w:val="32"/>
          <w:szCs w:val="32"/>
        </w:rPr>
        <w:lastRenderedPageBreak/>
        <w:t xml:space="preserve">Introduction </w:t>
      </w:r>
      <w:r w:rsidR="000B526F">
        <w:rPr>
          <w:rFonts w:ascii="Arial" w:hAnsi="Arial" w:cs="Arial"/>
          <w:sz w:val="32"/>
          <w:szCs w:val="32"/>
        </w:rPr>
        <w:t xml:space="preserve"> </w:t>
      </w:r>
    </w:p>
    <w:p w:rsidR="000B526F" w:rsidRDefault="000B526F" w:rsidP="000B526F"/>
    <w:p w:rsidR="000B526F" w:rsidRPr="000B526F" w:rsidRDefault="000B526F" w:rsidP="0099528E">
      <w:pPr>
        <w:jc w:val="both"/>
        <w:rPr>
          <w:rFonts w:ascii="Arial" w:hAnsi="Arial" w:cs="Arial"/>
          <w:sz w:val="24"/>
          <w:szCs w:val="24"/>
        </w:rPr>
      </w:pPr>
      <w:r>
        <w:rPr>
          <w:rFonts w:ascii="Arial" w:hAnsi="Arial" w:cs="Arial"/>
          <w:sz w:val="24"/>
          <w:szCs w:val="24"/>
        </w:rPr>
        <w:tab/>
        <w:t>The contents of this document outline the processes in place to ensure the pro</w:t>
      </w:r>
      <w:r w:rsidR="004A3D1B">
        <w:rPr>
          <w:rFonts w:ascii="Arial" w:hAnsi="Arial" w:cs="Arial"/>
          <w:sz w:val="24"/>
          <w:szCs w:val="24"/>
        </w:rPr>
        <w:t>posed project meets the requirements of</w:t>
      </w:r>
      <w:r>
        <w:rPr>
          <w:rFonts w:ascii="Arial" w:hAnsi="Arial" w:cs="Arial"/>
          <w:sz w:val="24"/>
          <w:szCs w:val="24"/>
        </w:rPr>
        <w:t xml:space="preserve"> BIM level</w:t>
      </w:r>
      <w:r w:rsidR="004A3D1B">
        <w:rPr>
          <w:rFonts w:ascii="Arial" w:hAnsi="Arial" w:cs="Arial"/>
          <w:sz w:val="24"/>
          <w:szCs w:val="24"/>
        </w:rPr>
        <w:t xml:space="preserve"> 2</w:t>
      </w:r>
      <w:r>
        <w:rPr>
          <w:rFonts w:ascii="Arial" w:hAnsi="Arial" w:cs="Arial"/>
          <w:sz w:val="24"/>
          <w:szCs w:val="24"/>
        </w:rPr>
        <w:t>.</w:t>
      </w:r>
    </w:p>
    <w:p w:rsidR="006B56A5" w:rsidRPr="00E27BE5" w:rsidRDefault="006B56A5" w:rsidP="00951748">
      <w:pPr>
        <w:pStyle w:val="Heading1"/>
        <w:numPr>
          <w:ilvl w:val="1"/>
          <w:numId w:val="2"/>
        </w:numPr>
        <w:ind w:left="0" w:firstLine="0"/>
        <w:jc w:val="both"/>
        <w:rPr>
          <w:rFonts w:ascii="Arial" w:hAnsi="Arial" w:cs="Arial"/>
          <w:sz w:val="24"/>
          <w:szCs w:val="24"/>
        </w:rPr>
      </w:pPr>
      <w:r w:rsidRPr="00E27BE5">
        <w:rPr>
          <w:rFonts w:ascii="Arial" w:hAnsi="Arial" w:cs="Arial"/>
          <w:sz w:val="24"/>
          <w:szCs w:val="24"/>
        </w:rPr>
        <w:t xml:space="preserve">Project information </w:t>
      </w:r>
    </w:p>
    <w:p w:rsidR="006B56A5" w:rsidRDefault="006B56A5" w:rsidP="0046336A">
      <w:pPr>
        <w:jc w:val="both"/>
      </w:pPr>
    </w:p>
    <w:p w:rsidR="006B56A5" w:rsidRDefault="006B56A5" w:rsidP="0046336A">
      <w:pPr>
        <w:jc w:val="both"/>
        <w:rPr>
          <w:rFonts w:ascii="Arial" w:hAnsi="Arial" w:cs="Arial"/>
          <w:sz w:val="24"/>
          <w:szCs w:val="24"/>
        </w:rPr>
      </w:pPr>
      <w:r>
        <w:rPr>
          <w:rFonts w:ascii="Arial" w:hAnsi="Arial" w:cs="Arial"/>
          <w:sz w:val="24"/>
          <w:szCs w:val="24"/>
        </w:rPr>
        <w:tab/>
        <w:t>The project is a 90 pupil infant school proposed for the Swansea marina area. Named ‘</w:t>
      </w:r>
      <w:proofErr w:type="spellStart"/>
      <w:r>
        <w:rPr>
          <w:rFonts w:ascii="Arial" w:hAnsi="Arial" w:cs="Arial"/>
          <w:sz w:val="24"/>
          <w:szCs w:val="24"/>
        </w:rPr>
        <w:t>Ysgol</w:t>
      </w:r>
      <w:proofErr w:type="spellEnd"/>
      <w:r>
        <w:rPr>
          <w:rFonts w:ascii="Arial" w:hAnsi="Arial" w:cs="Arial"/>
          <w:sz w:val="24"/>
          <w:szCs w:val="24"/>
        </w:rPr>
        <w:t xml:space="preserve"> Bae </w:t>
      </w:r>
      <w:proofErr w:type="spellStart"/>
      <w:r>
        <w:rPr>
          <w:rFonts w:ascii="Arial" w:hAnsi="Arial" w:cs="Arial"/>
          <w:sz w:val="24"/>
          <w:szCs w:val="24"/>
        </w:rPr>
        <w:t>Abertawe</w:t>
      </w:r>
      <w:proofErr w:type="spellEnd"/>
      <w:r>
        <w:rPr>
          <w:rFonts w:ascii="Arial" w:hAnsi="Arial" w:cs="Arial"/>
          <w:sz w:val="24"/>
          <w:szCs w:val="24"/>
        </w:rPr>
        <w:t xml:space="preserve">’, </w:t>
      </w:r>
      <w:r w:rsidR="006E7C62">
        <w:rPr>
          <w:rFonts w:ascii="Arial" w:hAnsi="Arial" w:cs="Arial"/>
          <w:sz w:val="24"/>
          <w:szCs w:val="24"/>
        </w:rPr>
        <w:t>it is to be built by</w:t>
      </w:r>
      <w:r>
        <w:rPr>
          <w:rFonts w:ascii="Arial" w:hAnsi="Arial" w:cs="Arial"/>
          <w:sz w:val="24"/>
          <w:szCs w:val="24"/>
        </w:rPr>
        <w:t xml:space="preserve"> the city council </w:t>
      </w:r>
      <w:r w:rsidR="006E7C62">
        <w:rPr>
          <w:rFonts w:ascii="Arial" w:hAnsi="Arial" w:cs="Arial"/>
          <w:sz w:val="24"/>
          <w:szCs w:val="24"/>
        </w:rPr>
        <w:t>in tandem with the</w:t>
      </w:r>
      <w:r>
        <w:rPr>
          <w:rFonts w:ascii="Arial" w:hAnsi="Arial" w:cs="Arial"/>
          <w:sz w:val="24"/>
          <w:szCs w:val="24"/>
        </w:rPr>
        <w:t xml:space="preserve"> Welsh assembly under the ‘21</w:t>
      </w:r>
      <w:r w:rsidRPr="006B56A5">
        <w:rPr>
          <w:rFonts w:ascii="Arial" w:hAnsi="Arial" w:cs="Arial"/>
          <w:sz w:val="24"/>
          <w:szCs w:val="24"/>
          <w:vertAlign w:val="superscript"/>
        </w:rPr>
        <w:t>st</w:t>
      </w:r>
      <w:r>
        <w:rPr>
          <w:rFonts w:ascii="Arial" w:hAnsi="Arial" w:cs="Arial"/>
          <w:sz w:val="24"/>
          <w:szCs w:val="24"/>
        </w:rPr>
        <w:t xml:space="preserve"> century schools’ programme. It will be single store</w:t>
      </w:r>
      <w:r w:rsidR="00E27BE5">
        <w:rPr>
          <w:rFonts w:ascii="Arial" w:hAnsi="Arial" w:cs="Arial"/>
          <w:sz w:val="24"/>
          <w:szCs w:val="24"/>
        </w:rPr>
        <w:t>y</w:t>
      </w:r>
      <w:r>
        <w:rPr>
          <w:rFonts w:ascii="Arial" w:hAnsi="Arial" w:cs="Arial"/>
          <w:sz w:val="24"/>
          <w:szCs w:val="24"/>
        </w:rPr>
        <w:t xml:space="preserve"> and comply with the guidelines set out by the ‘21</w:t>
      </w:r>
      <w:r w:rsidRPr="006B56A5">
        <w:rPr>
          <w:rFonts w:ascii="Arial" w:hAnsi="Arial" w:cs="Arial"/>
          <w:sz w:val="24"/>
          <w:szCs w:val="24"/>
          <w:vertAlign w:val="superscript"/>
        </w:rPr>
        <w:t>st</w:t>
      </w:r>
      <w:r>
        <w:rPr>
          <w:rFonts w:ascii="Arial" w:hAnsi="Arial" w:cs="Arial"/>
          <w:sz w:val="24"/>
          <w:szCs w:val="24"/>
        </w:rPr>
        <w:t xml:space="preserve"> century schools’ programme for area usage and recommended</w:t>
      </w:r>
      <w:r w:rsidR="00E27BE5">
        <w:rPr>
          <w:rFonts w:ascii="Arial" w:hAnsi="Arial" w:cs="Arial"/>
          <w:sz w:val="24"/>
          <w:szCs w:val="24"/>
        </w:rPr>
        <w:t xml:space="preserve"> room size. </w:t>
      </w:r>
    </w:p>
    <w:p w:rsidR="00E27BE5" w:rsidRDefault="00AF2D5C" w:rsidP="00951748">
      <w:pPr>
        <w:pStyle w:val="Heading1"/>
        <w:numPr>
          <w:ilvl w:val="1"/>
          <w:numId w:val="2"/>
        </w:numPr>
        <w:ind w:left="0" w:firstLine="0"/>
        <w:jc w:val="both"/>
        <w:rPr>
          <w:rFonts w:ascii="Arial" w:hAnsi="Arial" w:cs="Arial"/>
          <w:sz w:val="24"/>
          <w:szCs w:val="24"/>
        </w:rPr>
      </w:pPr>
      <w:r>
        <w:rPr>
          <w:rFonts w:ascii="Arial" w:hAnsi="Arial" w:cs="Arial"/>
          <w:sz w:val="24"/>
          <w:szCs w:val="24"/>
        </w:rPr>
        <w:t>Common data environment (</w:t>
      </w:r>
      <w:r w:rsidR="00E27BE5" w:rsidRPr="00E27BE5">
        <w:rPr>
          <w:rFonts w:ascii="Arial" w:hAnsi="Arial" w:cs="Arial"/>
          <w:sz w:val="24"/>
          <w:szCs w:val="24"/>
        </w:rPr>
        <w:t>CDE</w:t>
      </w:r>
      <w:r>
        <w:rPr>
          <w:rFonts w:ascii="Arial" w:hAnsi="Arial" w:cs="Arial"/>
          <w:sz w:val="24"/>
          <w:szCs w:val="24"/>
        </w:rPr>
        <w:t>)</w:t>
      </w:r>
      <w:r w:rsidR="00E27BE5" w:rsidRPr="00E27BE5">
        <w:rPr>
          <w:rFonts w:ascii="Arial" w:hAnsi="Arial" w:cs="Arial"/>
          <w:sz w:val="24"/>
          <w:szCs w:val="24"/>
        </w:rPr>
        <w:t xml:space="preserve">  </w:t>
      </w:r>
    </w:p>
    <w:p w:rsidR="003357D1" w:rsidRDefault="003357D1" w:rsidP="0046336A">
      <w:pPr>
        <w:jc w:val="both"/>
      </w:pPr>
    </w:p>
    <w:p w:rsidR="003D51B9" w:rsidRDefault="003357D1" w:rsidP="000B526F">
      <w:pPr>
        <w:jc w:val="both"/>
        <w:rPr>
          <w:rFonts w:ascii="Arial" w:hAnsi="Arial" w:cs="Arial"/>
          <w:sz w:val="24"/>
          <w:szCs w:val="24"/>
        </w:rPr>
      </w:pPr>
      <w:r>
        <w:tab/>
      </w:r>
      <w:r w:rsidR="00876B05" w:rsidRPr="00876B05">
        <w:rPr>
          <w:rFonts w:ascii="Arial" w:hAnsi="Arial" w:cs="Arial"/>
          <w:sz w:val="24"/>
          <w:szCs w:val="24"/>
        </w:rPr>
        <w:t xml:space="preserve">In order </w:t>
      </w:r>
      <w:r w:rsidR="00876B05">
        <w:rPr>
          <w:rFonts w:ascii="Arial" w:hAnsi="Arial" w:cs="Arial"/>
          <w:sz w:val="24"/>
          <w:szCs w:val="24"/>
        </w:rPr>
        <w:t>for effective collaboration between all parties a CDE is required. This will allow both structured and unstructured information to be deposited into</w:t>
      </w:r>
      <w:r w:rsidR="00AF2D5C">
        <w:rPr>
          <w:rFonts w:ascii="Arial" w:hAnsi="Arial" w:cs="Arial"/>
          <w:sz w:val="24"/>
          <w:szCs w:val="24"/>
        </w:rPr>
        <w:t xml:space="preserve"> a ‘project information model’</w:t>
      </w:r>
      <w:r w:rsidR="00876B05">
        <w:rPr>
          <w:rFonts w:ascii="Arial" w:hAnsi="Arial" w:cs="Arial"/>
          <w:sz w:val="24"/>
          <w:szCs w:val="24"/>
        </w:rPr>
        <w:t xml:space="preserve"> </w:t>
      </w:r>
      <w:r w:rsidR="00AF2D5C">
        <w:rPr>
          <w:rFonts w:ascii="Arial" w:hAnsi="Arial" w:cs="Arial"/>
          <w:sz w:val="24"/>
          <w:szCs w:val="24"/>
        </w:rPr>
        <w:t>(</w:t>
      </w:r>
      <w:r w:rsidR="00D51D05">
        <w:rPr>
          <w:rFonts w:ascii="Arial" w:hAnsi="Arial" w:cs="Arial"/>
          <w:sz w:val="24"/>
          <w:szCs w:val="24"/>
        </w:rPr>
        <w:t>PIM</w:t>
      </w:r>
      <w:r w:rsidR="00AF2D5C">
        <w:rPr>
          <w:rFonts w:ascii="Arial" w:hAnsi="Arial" w:cs="Arial"/>
          <w:sz w:val="24"/>
          <w:szCs w:val="24"/>
        </w:rPr>
        <w:t>) and an ‘asset information model’ (AIM)</w:t>
      </w:r>
      <w:r w:rsidR="00E17101">
        <w:rPr>
          <w:rFonts w:ascii="Arial" w:hAnsi="Arial" w:cs="Arial"/>
          <w:sz w:val="24"/>
          <w:szCs w:val="24"/>
        </w:rPr>
        <w:t xml:space="preserve"> (BSI, 2019</w:t>
      </w:r>
      <w:r w:rsidR="00126D50">
        <w:rPr>
          <w:rFonts w:ascii="Arial" w:hAnsi="Arial" w:cs="Arial"/>
          <w:sz w:val="24"/>
          <w:szCs w:val="24"/>
        </w:rPr>
        <w:t>, clause 4.1</w:t>
      </w:r>
      <w:r w:rsidR="00876B05">
        <w:rPr>
          <w:rFonts w:ascii="Arial" w:hAnsi="Arial" w:cs="Arial"/>
          <w:sz w:val="24"/>
          <w:szCs w:val="24"/>
        </w:rPr>
        <w:t>). Through use of correct ‘information management processes’ (such as correct naming conventions) a CDE allows effective file sharing from project start to finish, culminating in an effective AIM for handover to the client. For this project the CDE to be used will be ‘</w:t>
      </w:r>
      <w:proofErr w:type="spellStart"/>
      <w:r w:rsidR="00876B05">
        <w:rPr>
          <w:rFonts w:ascii="Arial" w:hAnsi="Arial" w:cs="Arial"/>
          <w:sz w:val="24"/>
          <w:szCs w:val="24"/>
        </w:rPr>
        <w:t>Revizto</w:t>
      </w:r>
      <w:proofErr w:type="spellEnd"/>
      <w:r w:rsidR="00876B05">
        <w:rPr>
          <w:rFonts w:ascii="Arial" w:hAnsi="Arial" w:cs="Arial"/>
          <w:sz w:val="24"/>
          <w:szCs w:val="24"/>
        </w:rPr>
        <w:t xml:space="preserve"> 5’. </w:t>
      </w:r>
      <w:r w:rsidR="003D51B9">
        <w:rPr>
          <w:rFonts w:ascii="Arial" w:hAnsi="Arial" w:cs="Arial"/>
          <w:sz w:val="24"/>
          <w:szCs w:val="24"/>
        </w:rPr>
        <w:t xml:space="preserve"> </w:t>
      </w:r>
    </w:p>
    <w:p w:rsidR="001D2240" w:rsidRDefault="001D2240" w:rsidP="000B526F">
      <w:pPr>
        <w:jc w:val="both"/>
        <w:rPr>
          <w:rFonts w:ascii="Arial" w:hAnsi="Arial" w:cs="Arial"/>
          <w:sz w:val="24"/>
          <w:szCs w:val="24"/>
        </w:rPr>
      </w:pPr>
    </w:p>
    <w:p w:rsidR="001D2240" w:rsidRDefault="001D2240" w:rsidP="000B526F">
      <w:pPr>
        <w:jc w:val="both"/>
        <w:rPr>
          <w:rFonts w:ascii="Arial" w:hAnsi="Arial" w:cs="Arial"/>
          <w:sz w:val="24"/>
          <w:szCs w:val="24"/>
        </w:rPr>
      </w:pPr>
    </w:p>
    <w:p w:rsidR="001D2240" w:rsidRDefault="001D2240" w:rsidP="000B526F">
      <w:pPr>
        <w:jc w:val="both"/>
        <w:rPr>
          <w:rFonts w:ascii="Arial" w:hAnsi="Arial" w:cs="Arial"/>
          <w:sz w:val="24"/>
          <w:szCs w:val="24"/>
        </w:rPr>
      </w:pPr>
    </w:p>
    <w:p w:rsidR="001D2240" w:rsidRDefault="001D2240" w:rsidP="000B526F">
      <w:pPr>
        <w:jc w:val="both"/>
        <w:rPr>
          <w:rFonts w:ascii="Arial" w:hAnsi="Arial" w:cs="Arial"/>
          <w:sz w:val="24"/>
          <w:szCs w:val="24"/>
        </w:rPr>
      </w:pPr>
    </w:p>
    <w:p w:rsidR="001D2240" w:rsidRDefault="001D2240" w:rsidP="000B526F">
      <w:pPr>
        <w:jc w:val="both"/>
        <w:rPr>
          <w:rFonts w:ascii="Arial" w:hAnsi="Arial" w:cs="Arial"/>
          <w:sz w:val="24"/>
          <w:szCs w:val="24"/>
        </w:rPr>
      </w:pPr>
    </w:p>
    <w:p w:rsidR="001D2240" w:rsidRDefault="001D2240" w:rsidP="000B526F">
      <w:pPr>
        <w:jc w:val="both"/>
        <w:rPr>
          <w:rFonts w:ascii="Arial" w:hAnsi="Arial" w:cs="Arial"/>
          <w:sz w:val="24"/>
          <w:szCs w:val="24"/>
        </w:rPr>
      </w:pPr>
    </w:p>
    <w:p w:rsidR="001D2240" w:rsidRDefault="001D2240" w:rsidP="000B526F">
      <w:pPr>
        <w:jc w:val="both"/>
        <w:rPr>
          <w:rFonts w:ascii="Arial" w:hAnsi="Arial" w:cs="Arial"/>
          <w:sz w:val="24"/>
          <w:szCs w:val="24"/>
        </w:rPr>
      </w:pPr>
    </w:p>
    <w:p w:rsidR="001D2240" w:rsidRDefault="001D2240" w:rsidP="000B526F">
      <w:pPr>
        <w:jc w:val="both"/>
        <w:rPr>
          <w:rFonts w:ascii="Arial" w:hAnsi="Arial" w:cs="Arial"/>
          <w:sz w:val="24"/>
          <w:szCs w:val="24"/>
        </w:rPr>
      </w:pPr>
    </w:p>
    <w:p w:rsidR="001D2240" w:rsidRDefault="001D2240" w:rsidP="000B526F">
      <w:pPr>
        <w:jc w:val="both"/>
        <w:rPr>
          <w:rFonts w:ascii="Arial" w:hAnsi="Arial" w:cs="Arial"/>
          <w:sz w:val="24"/>
          <w:szCs w:val="24"/>
        </w:rPr>
      </w:pPr>
    </w:p>
    <w:p w:rsidR="007478BC" w:rsidRDefault="007478BC" w:rsidP="00951748">
      <w:pPr>
        <w:pStyle w:val="Heading1"/>
        <w:numPr>
          <w:ilvl w:val="0"/>
          <w:numId w:val="2"/>
        </w:numPr>
        <w:ind w:left="0" w:firstLine="0"/>
        <w:rPr>
          <w:rFonts w:ascii="Arial" w:hAnsi="Arial" w:cs="Arial"/>
          <w:sz w:val="32"/>
          <w:szCs w:val="32"/>
        </w:rPr>
      </w:pPr>
      <w:r>
        <w:rPr>
          <w:rFonts w:ascii="Arial" w:hAnsi="Arial" w:cs="Arial"/>
          <w:sz w:val="32"/>
          <w:szCs w:val="32"/>
        </w:rPr>
        <w:lastRenderedPageBreak/>
        <w:t xml:space="preserve">Management </w:t>
      </w:r>
    </w:p>
    <w:p w:rsidR="00945BC9" w:rsidRPr="00945BC9" w:rsidRDefault="00945BC9" w:rsidP="00951748">
      <w:pPr>
        <w:pStyle w:val="Heading1"/>
        <w:numPr>
          <w:ilvl w:val="1"/>
          <w:numId w:val="2"/>
        </w:numPr>
        <w:ind w:left="0" w:firstLine="0"/>
        <w:rPr>
          <w:rFonts w:ascii="Arial" w:hAnsi="Arial" w:cs="Arial"/>
          <w:sz w:val="24"/>
          <w:szCs w:val="24"/>
        </w:rPr>
      </w:pPr>
      <w:r w:rsidRPr="00945BC9">
        <w:rPr>
          <w:rFonts w:ascii="Arial" w:hAnsi="Arial" w:cs="Arial"/>
          <w:sz w:val="24"/>
          <w:szCs w:val="24"/>
        </w:rPr>
        <w:t xml:space="preserve">Individual responsibilities </w:t>
      </w:r>
    </w:p>
    <w:p w:rsidR="00945BC9" w:rsidRDefault="00945BC9" w:rsidP="0046336A">
      <w:pPr>
        <w:jc w:val="both"/>
      </w:pPr>
    </w:p>
    <w:p w:rsidR="00D51D05" w:rsidRDefault="00945BC9" w:rsidP="0046336A">
      <w:pPr>
        <w:jc w:val="both"/>
        <w:rPr>
          <w:rFonts w:ascii="Arial" w:hAnsi="Arial" w:cs="Arial"/>
          <w:sz w:val="24"/>
          <w:szCs w:val="24"/>
        </w:rPr>
      </w:pPr>
      <w:r>
        <w:rPr>
          <w:rFonts w:ascii="Arial" w:hAnsi="Arial" w:cs="Arial"/>
          <w:sz w:val="24"/>
          <w:szCs w:val="24"/>
        </w:rPr>
        <w:tab/>
        <w:t xml:space="preserve">Successful implementation of BIM requires stakeholders to perform their roles and responsibilities as outlined in this section. </w:t>
      </w:r>
      <w:r w:rsidR="00D51D05">
        <w:rPr>
          <w:rFonts w:ascii="Arial" w:hAnsi="Arial" w:cs="Arial"/>
          <w:sz w:val="24"/>
          <w:szCs w:val="24"/>
        </w:rPr>
        <w:t xml:space="preserve"> </w:t>
      </w:r>
    </w:p>
    <w:p w:rsidR="00D51D05" w:rsidRDefault="00D51D05" w:rsidP="00951748">
      <w:pPr>
        <w:pStyle w:val="Heading1"/>
        <w:numPr>
          <w:ilvl w:val="2"/>
          <w:numId w:val="2"/>
        </w:numPr>
        <w:ind w:left="0" w:firstLine="0"/>
        <w:jc w:val="both"/>
        <w:rPr>
          <w:rFonts w:ascii="Arial" w:hAnsi="Arial" w:cs="Arial"/>
          <w:sz w:val="24"/>
          <w:szCs w:val="24"/>
        </w:rPr>
      </w:pPr>
      <w:r>
        <w:rPr>
          <w:rFonts w:ascii="Arial" w:hAnsi="Arial" w:cs="Arial"/>
          <w:sz w:val="24"/>
          <w:szCs w:val="24"/>
        </w:rPr>
        <w:t xml:space="preserve">Client  </w:t>
      </w:r>
    </w:p>
    <w:p w:rsidR="00D51D05" w:rsidRDefault="00D51D05" w:rsidP="0046336A">
      <w:pPr>
        <w:jc w:val="both"/>
      </w:pPr>
    </w:p>
    <w:p w:rsidR="00D51D05" w:rsidRDefault="00D51D05" w:rsidP="0046336A">
      <w:pPr>
        <w:jc w:val="both"/>
        <w:rPr>
          <w:rFonts w:ascii="Arial" w:hAnsi="Arial" w:cs="Arial"/>
          <w:sz w:val="24"/>
          <w:szCs w:val="24"/>
        </w:rPr>
      </w:pPr>
      <w:r>
        <w:tab/>
      </w:r>
      <w:r w:rsidR="00126D50" w:rsidRPr="00126D50">
        <w:rPr>
          <w:rFonts w:ascii="Arial" w:hAnsi="Arial" w:cs="Arial"/>
          <w:sz w:val="24"/>
          <w:szCs w:val="24"/>
        </w:rPr>
        <w:t xml:space="preserve">The client </w:t>
      </w:r>
      <w:r w:rsidR="00126D50">
        <w:rPr>
          <w:rFonts w:ascii="Arial" w:hAnsi="Arial" w:cs="Arial"/>
          <w:sz w:val="24"/>
          <w:szCs w:val="24"/>
        </w:rPr>
        <w:t>will be informed of BIM processes, providing support to the project team to meet key BIM objectives. It is the responsibility of the client to provide their information requi</w:t>
      </w:r>
      <w:r w:rsidR="00E17101">
        <w:rPr>
          <w:rFonts w:ascii="Arial" w:hAnsi="Arial" w:cs="Arial"/>
          <w:sz w:val="24"/>
          <w:szCs w:val="24"/>
        </w:rPr>
        <w:t>rements at the outset (BSI, 2019</w:t>
      </w:r>
      <w:r w:rsidR="00126D50">
        <w:rPr>
          <w:rFonts w:ascii="Arial" w:hAnsi="Arial" w:cs="Arial"/>
          <w:sz w:val="24"/>
          <w:szCs w:val="24"/>
        </w:rPr>
        <w:t xml:space="preserve">, clause 5.1), this will ensure all requirements are met for the project. </w:t>
      </w:r>
    </w:p>
    <w:p w:rsidR="00126D50" w:rsidRDefault="00126D50" w:rsidP="00951748">
      <w:pPr>
        <w:pStyle w:val="Heading1"/>
        <w:numPr>
          <w:ilvl w:val="2"/>
          <w:numId w:val="2"/>
        </w:numPr>
        <w:ind w:left="0" w:firstLine="0"/>
        <w:jc w:val="both"/>
        <w:rPr>
          <w:rFonts w:ascii="Arial" w:hAnsi="Arial" w:cs="Arial"/>
          <w:sz w:val="24"/>
          <w:szCs w:val="24"/>
        </w:rPr>
      </w:pPr>
      <w:r>
        <w:rPr>
          <w:rFonts w:ascii="Arial" w:hAnsi="Arial" w:cs="Arial"/>
          <w:sz w:val="24"/>
          <w:szCs w:val="24"/>
        </w:rPr>
        <w:t xml:space="preserve">Client’s representative </w:t>
      </w:r>
    </w:p>
    <w:p w:rsidR="00126D50" w:rsidRDefault="00126D50" w:rsidP="0046336A">
      <w:pPr>
        <w:jc w:val="both"/>
      </w:pPr>
    </w:p>
    <w:p w:rsidR="00126D50" w:rsidRDefault="00126D50" w:rsidP="0046336A">
      <w:pPr>
        <w:jc w:val="both"/>
        <w:rPr>
          <w:rFonts w:ascii="Arial" w:hAnsi="Arial" w:cs="Arial"/>
          <w:sz w:val="24"/>
          <w:szCs w:val="24"/>
        </w:rPr>
      </w:pPr>
      <w:r>
        <w:rPr>
          <w:rFonts w:ascii="Arial" w:hAnsi="Arial" w:cs="Arial"/>
          <w:sz w:val="24"/>
          <w:szCs w:val="24"/>
        </w:rPr>
        <w:tab/>
        <w:t>It is the client’s representative’s</w:t>
      </w:r>
      <w:r w:rsidR="00822D2B">
        <w:rPr>
          <w:rFonts w:ascii="Arial" w:hAnsi="Arial" w:cs="Arial"/>
          <w:sz w:val="24"/>
          <w:szCs w:val="24"/>
        </w:rPr>
        <w:t xml:space="preserve"> duty</w:t>
      </w:r>
      <w:r>
        <w:rPr>
          <w:rFonts w:ascii="Arial" w:hAnsi="Arial" w:cs="Arial"/>
          <w:sz w:val="24"/>
          <w:szCs w:val="24"/>
        </w:rPr>
        <w:t xml:space="preserve"> </w:t>
      </w:r>
      <w:r w:rsidR="00822D2B">
        <w:rPr>
          <w:rFonts w:ascii="Arial" w:hAnsi="Arial" w:cs="Arial"/>
          <w:sz w:val="24"/>
          <w:szCs w:val="24"/>
        </w:rPr>
        <w:t xml:space="preserve">to authorise information exchanges at any key decision points for the client. </w:t>
      </w:r>
    </w:p>
    <w:p w:rsidR="00822D2B" w:rsidRDefault="00822D2B" w:rsidP="00951748">
      <w:pPr>
        <w:pStyle w:val="Heading1"/>
        <w:numPr>
          <w:ilvl w:val="2"/>
          <w:numId w:val="2"/>
        </w:numPr>
        <w:ind w:left="0" w:firstLine="0"/>
        <w:jc w:val="both"/>
        <w:rPr>
          <w:rFonts w:ascii="Arial" w:hAnsi="Arial" w:cs="Arial"/>
          <w:sz w:val="24"/>
          <w:szCs w:val="24"/>
        </w:rPr>
      </w:pPr>
      <w:r>
        <w:rPr>
          <w:rFonts w:ascii="Arial" w:hAnsi="Arial" w:cs="Arial"/>
          <w:sz w:val="24"/>
          <w:szCs w:val="24"/>
        </w:rPr>
        <w:t xml:space="preserve">Facilities (Asset) manager </w:t>
      </w:r>
    </w:p>
    <w:p w:rsidR="00822D2B" w:rsidRDefault="00822D2B" w:rsidP="0046336A">
      <w:pPr>
        <w:jc w:val="both"/>
      </w:pPr>
    </w:p>
    <w:p w:rsidR="00822D2B" w:rsidRDefault="00822D2B" w:rsidP="0046336A">
      <w:pPr>
        <w:jc w:val="both"/>
        <w:rPr>
          <w:rFonts w:ascii="Arial" w:hAnsi="Arial" w:cs="Arial"/>
          <w:sz w:val="24"/>
          <w:szCs w:val="24"/>
        </w:rPr>
      </w:pPr>
      <w:r>
        <w:tab/>
      </w:r>
      <w:r w:rsidRPr="00822D2B">
        <w:rPr>
          <w:rFonts w:ascii="Arial" w:hAnsi="Arial" w:cs="Arial"/>
          <w:sz w:val="24"/>
          <w:szCs w:val="24"/>
        </w:rPr>
        <w:t xml:space="preserve">It is the </w:t>
      </w:r>
      <w:r w:rsidR="00B36229">
        <w:rPr>
          <w:rFonts w:ascii="Arial" w:hAnsi="Arial" w:cs="Arial"/>
          <w:sz w:val="24"/>
          <w:szCs w:val="24"/>
        </w:rPr>
        <w:t>‘A</w:t>
      </w:r>
      <w:r>
        <w:rPr>
          <w:rFonts w:ascii="Arial" w:hAnsi="Arial" w:cs="Arial"/>
          <w:sz w:val="24"/>
          <w:szCs w:val="24"/>
        </w:rPr>
        <w:t>sset manager’s role to provide clarity and feedback on any AIM deliverables specified by th</w:t>
      </w:r>
      <w:r w:rsidR="00E17101">
        <w:rPr>
          <w:rFonts w:ascii="Arial" w:hAnsi="Arial" w:cs="Arial"/>
          <w:sz w:val="24"/>
          <w:szCs w:val="24"/>
        </w:rPr>
        <w:t>e client (BSI, 2019</w:t>
      </w:r>
      <w:r w:rsidR="00C25C28">
        <w:rPr>
          <w:rFonts w:ascii="Arial" w:hAnsi="Arial" w:cs="Arial"/>
          <w:sz w:val="24"/>
          <w:szCs w:val="24"/>
        </w:rPr>
        <w:t xml:space="preserve">, </w:t>
      </w:r>
      <w:r w:rsidR="0046336A">
        <w:rPr>
          <w:rFonts w:ascii="Arial" w:hAnsi="Arial" w:cs="Arial"/>
          <w:sz w:val="24"/>
          <w:szCs w:val="24"/>
        </w:rPr>
        <w:t>clause 5.1</w:t>
      </w:r>
      <w:r w:rsidR="00C25C28">
        <w:rPr>
          <w:rFonts w:ascii="Arial" w:hAnsi="Arial" w:cs="Arial"/>
          <w:sz w:val="24"/>
          <w:szCs w:val="24"/>
        </w:rPr>
        <w:t>). This will ensure AIM objectives are delivered effectively.</w:t>
      </w:r>
    </w:p>
    <w:p w:rsidR="00C25C28" w:rsidRDefault="00C25C28" w:rsidP="00951748">
      <w:pPr>
        <w:pStyle w:val="Heading1"/>
        <w:numPr>
          <w:ilvl w:val="2"/>
          <w:numId w:val="2"/>
        </w:numPr>
        <w:ind w:left="0" w:firstLine="0"/>
        <w:jc w:val="both"/>
        <w:rPr>
          <w:rFonts w:ascii="Arial" w:hAnsi="Arial" w:cs="Arial"/>
          <w:sz w:val="24"/>
          <w:szCs w:val="24"/>
        </w:rPr>
      </w:pPr>
      <w:r>
        <w:rPr>
          <w:rFonts w:ascii="Arial" w:hAnsi="Arial" w:cs="Arial"/>
          <w:sz w:val="24"/>
          <w:szCs w:val="24"/>
        </w:rPr>
        <w:t xml:space="preserve">Main contractor  </w:t>
      </w:r>
    </w:p>
    <w:p w:rsidR="00C25C28" w:rsidRDefault="00C25C28" w:rsidP="0046336A">
      <w:pPr>
        <w:jc w:val="both"/>
      </w:pPr>
    </w:p>
    <w:p w:rsidR="006A58A6" w:rsidRDefault="00C25C28" w:rsidP="0046336A">
      <w:pPr>
        <w:jc w:val="both"/>
        <w:rPr>
          <w:rFonts w:ascii="Arial" w:hAnsi="Arial" w:cs="Arial"/>
          <w:sz w:val="24"/>
          <w:szCs w:val="24"/>
        </w:rPr>
      </w:pPr>
      <w:r>
        <w:tab/>
      </w:r>
      <w:r w:rsidR="00B36229" w:rsidRPr="00B36229">
        <w:rPr>
          <w:rFonts w:ascii="Arial" w:hAnsi="Arial" w:cs="Arial"/>
          <w:sz w:val="24"/>
          <w:szCs w:val="24"/>
        </w:rPr>
        <w:t>It is the main contractor</w:t>
      </w:r>
      <w:r w:rsidR="006A58A6">
        <w:rPr>
          <w:rFonts w:ascii="Arial" w:hAnsi="Arial" w:cs="Arial"/>
          <w:sz w:val="24"/>
          <w:szCs w:val="24"/>
        </w:rPr>
        <w:t>’</w:t>
      </w:r>
      <w:r w:rsidR="00B36229" w:rsidRPr="00B36229">
        <w:rPr>
          <w:rFonts w:ascii="Arial" w:hAnsi="Arial" w:cs="Arial"/>
          <w:sz w:val="24"/>
          <w:szCs w:val="24"/>
        </w:rPr>
        <w:t xml:space="preserve">s duty to </w:t>
      </w:r>
      <w:r w:rsidR="00B36229">
        <w:rPr>
          <w:rFonts w:ascii="Arial" w:hAnsi="Arial" w:cs="Arial"/>
          <w:sz w:val="24"/>
          <w:szCs w:val="24"/>
        </w:rPr>
        <w:t>act as ‘project information manager’ and project fulfilment</w:t>
      </w:r>
      <w:r w:rsidR="006A58A6">
        <w:rPr>
          <w:rFonts w:ascii="Arial" w:hAnsi="Arial" w:cs="Arial"/>
          <w:sz w:val="24"/>
          <w:szCs w:val="24"/>
        </w:rPr>
        <w:t xml:space="preserve"> </w:t>
      </w:r>
      <w:r w:rsidR="00AF2D5C">
        <w:rPr>
          <w:rFonts w:ascii="Arial" w:hAnsi="Arial" w:cs="Arial"/>
          <w:sz w:val="24"/>
          <w:szCs w:val="24"/>
        </w:rPr>
        <w:t>manager’, managing the PIM</w:t>
      </w:r>
      <w:r w:rsidR="006A58A6">
        <w:rPr>
          <w:rFonts w:ascii="Arial" w:hAnsi="Arial" w:cs="Arial"/>
          <w:sz w:val="24"/>
          <w:szCs w:val="24"/>
        </w:rPr>
        <w:t xml:space="preserve"> throughout the design and</w:t>
      </w:r>
      <w:r w:rsidR="00E17101">
        <w:rPr>
          <w:rFonts w:ascii="Arial" w:hAnsi="Arial" w:cs="Arial"/>
          <w:sz w:val="24"/>
          <w:szCs w:val="24"/>
        </w:rPr>
        <w:t xml:space="preserve"> build phase of works (BSI, 2019</w:t>
      </w:r>
      <w:r w:rsidR="006A58A6">
        <w:rPr>
          <w:rFonts w:ascii="Arial" w:hAnsi="Arial" w:cs="Arial"/>
          <w:sz w:val="24"/>
          <w:szCs w:val="24"/>
        </w:rPr>
        <w:t xml:space="preserve">, clause 5.1). </w:t>
      </w:r>
      <w:r w:rsidR="006E7C62">
        <w:rPr>
          <w:rFonts w:ascii="Arial" w:hAnsi="Arial" w:cs="Arial"/>
          <w:sz w:val="24"/>
          <w:szCs w:val="24"/>
        </w:rPr>
        <w:t>This will be used to produce an AIM for handover to the client upon completion of works.</w:t>
      </w:r>
    </w:p>
    <w:p w:rsidR="006A58A6" w:rsidRDefault="006A58A6" w:rsidP="00951748">
      <w:pPr>
        <w:pStyle w:val="Heading1"/>
        <w:numPr>
          <w:ilvl w:val="2"/>
          <w:numId w:val="2"/>
        </w:numPr>
        <w:ind w:left="0" w:firstLine="0"/>
        <w:jc w:val="both"/>
        <w:rPr>
          <w:rFonts w:ascii="Arial" w:hAnsi="Arial" w:cs="Arial"/>
          <w:bCs w:val="0"/>
          <w:sz w:val="24"/>
          <w:szCs w:val="24"/>
        </w:rPr>
      </w:pPr>
      <w:r>
        <w:rPr>
          <w:rFonts w:ascii="Arial" w:hAnsi="Arial" w:cs="Arial"/>
          <w:bCs w:val="0"/>
          <w:sz w:val="24"/>
          <w:szCs w:val="24"/>
        </w:rPr>
        <w:t xml:space="preserve">Consultant task teams  </w:t>
      </w:r>
    </w:p>
    <w:p w:rsidR="006A58A6" w:rsidRDefault="006A58A6" w:rsidP="0046336A">
      <w:pPr>
        <w:jc w:val="both"/>
      </w:pPr>
    </w:p>
    <w:p w:rsidR="009B343F" w:rsidRDefault="006A58A6" w:rsidP="0046336A">
      <w:pPr>
        <w:jc w:val="both"/>
        <w:rPr>
          <w:rFonts w:ascii="Arial" w:hAnsi="Arial" w:cs="Arial"/>
          <w:sz w:val="24"/>
          <w:szCs w:val="24"/>
        </w:rPr>
      </w:pPr>
      <w:r>
        <w:tab/>
      </w:r>
      <w:r w:rsidRPr="006A58A6">
        <w:rPr>
          <w:rFonts w:ascii="Arial" w:hAnsi="Arial" w:cs="Arial"/>
          <w:sz w:val="24"/>
          <w:szCs w:val="24"/>
        </w:rPr>
        <w:t xml:space="preserve">Individual consultants shall adhere </w:t>
      </w:r>
      <w:r>
        <w:rPr>
          <w:rFonts w:ascii="Arial" w:hAnsi="Arial" w:cs="Arial"/>
          <w:sz w:val="24"/>
          <w:szCs w:val="24"/>
        </w:rPr>
        <w:t>to the specifications in this document and are collectively responsible for the PIM du</w:t>
      </w:r>
      <w:r w:rsidR="009B343F">
        <w:rPr>
          <w:rFonts w:ascii="Arial" w:hAnsi="Arial" w:cs="Arial"/>
          <w:sz w:val="24"/>
          <w:szCs w:val="24"/>
        </w:rPr>
        <w:t xml:space="preserve">ring their contracted phase, as they will </w:t>
      </w:r>
      <w:r w:rsidR="00E17101">
        <w:rPr>
          <w:rFonts w:ascii="Arial" w:hAnsi="Arial" w:cs="Arial"/>
          <w:sz w:val="24"/>
          <w:szCs w:val="24"/>
        </w:rPr>
        <w:t>contribute towards it (BSI, 2019</w:t>
      </w:r>
      <w:r w:rsidR="009B343F">
        <w:rPr>
          <w:rFonts w:ascii="Arial" w:hAnsi="Arial" w:cs="Arial"/>
          <w:sz w:val="24"/>
          <w:szCs w:val="24"/>
        </w:rPr>
        <w:t xml:space="preserve">, clause 5.1). </w:t>
      </w:r>
    </w:p>
    <w:p w:rsidR="009B343F" w:rsidRDefault="009B343F" w:rsidP="00951748">
      <w:pPr>
        <w:pStyle w:val="Heading1"/>
        <w:numPr>
          <w:ilvl w:val="2"/>
          <w:numId w:val="2"/>
        </w:numPr>
        <w:ind w:left="0" w:firstLine="0"/>
        <w:rPr>
          <w:rFonts w:ascii="Arial" w:hAnsi="Arial" w:cs="Arial"/>
          <w:sz w:val="24"/>
          <w:szCs w:val="24"/>
        </w:rPr>
      </w:pPr>
      <w:r>
        <w:rPr>
          <w:rFonts w:ascii="Arial" w:hAnsi="Arial" w:cs="Arial"/>
          <w:sz w:val="24"/>
          <w:szCs w:val="24"/>
        </w:rPr>
        <w:lastRenderedPageBreak/>
        <w:t xml:space="preserve">Subcontractors/Specialists </w:t>
      </w:r>
    </w:p>
    <w:p w:rsidR="009B343F" w:rsidRDefault="009B343F" w:rsidP="00D30BE5">
      <w:pPr>
        <w:jc w:val="both"/>
      </w:pPr>
    </w:p>
    <w:p w:rsidR="009B343F" w:rsidRDefault="009B343F" w:rsidP="00D30BE5">
      <w:pPr>
        <w:jc w:val="both"/>
        <w:rPr>
          <w:rFonts w:ascii="Arial" w:hAnsi="Arial" w:cs="Arial"/>
          <w:sz w:val="24"/>
          <w:szCs w:val="24"/>
        </w:rPr>
      </w:pPr>
      <w:r>
        <w:tab/>
      </w:r>
      <w:r w:rsidRPr="009B343F">
        <w:rPr>
          <w:rFonts w:ascii="Arial" w:hAnsi="Arial" w:cs="Arial"/>
          <w:sz w:val="24"/>
          <w:szCs w:val="24"/>
        </w:rPr>
        <w:t>The r</w:t>
      </w:r>
      <w:r>
        <w:rPr>
          <w:rFonts w:ascii="Arial" w:hAnsi="Arial" w:cs="Arial"/>
          <w:sz w:val="24"/>
          <w:szCs w:val="24"/>
        </w:rPr>
        <w:t xml:space="preserve">esponsibilities of subcontractors/specialists are the same as that of consultants.  </w:t>
      </w:r>
    </w:p>
    <w:p w:rsidR="009B343F" w:rsidRDefault="009B343F" w:rsidP="00951748">
      <w:pPr>
        <w:pStyle w:val="Heading1"/>
        <w:numPr>
          <w:ilvl w:val="1"/>
          <w:numId w:val="2"/>
        </w:numPr>
        <w:ind w:left="0" w:firstLine="0"/>
        <w:jc w:val="both"/>
        <w:rPr>
          <w:rFonts w:ascii="Arial" w:hAnsi="Arial" w:cs="Arial"/>
          <w:sz w:val="24"/>
          <w:szCs w:val="24"/>
        </w:rPr>
      </w:pPr>
      <w:r>
        <w:rPr>
          <w:rFonts w:ascii="Arial" w:hAnsi="Arial" w:cs="Arial"/>
          <w:sz w:val="24"/>
          <w:szCs w:val="24"/>
        </w:rPr>
        <w:t xml:space="preserve">Information management </w:t>
      </w:r>
    </w:p>
    <w:p w:rsidR="00C167FE" w:rsidRPr="00C167FE" w:rsidRDefault="00C167FE" w:rsidP="00D30BE5">
      <w:pPr>
        <w:jc w:val="both"/>
      </w:pPr>
    </w:p>
    <w:p w:rsidR="00C25C28" w:rsidRPr="0046336A" w:rsidRDefault="0046336A" w:rsidP="00D30BE5">
      <w:pPr>
        <w:jc w:val="both"/>
        <w:rPr>
          <w:rFonts w:ascii="Arial" w:hAnsi="Arial" w:cs="Arial"/>
          <w:sz w:val="24"/>
          <w:szCs w:val="24"/>
        </w:rPr>
      </w:pPr>
      <w:r w:rsidRPr="0046336A">
        <w:rPr>
          <w:rFonts w:ascii="Arial" w:hAnsi="Arial" w:cs="Arial"/>
          <w:sz w:val="24"/>
          <w:szCs w:val="24"/>
        </w:rPr>
        <w:tab/>
        <w:t xml:space="preserve">All </w:t>
      </w:r>
      <w:r>
        <w:rPr>
          <w:rFonts w:ascii="Arial" w:hAnsi="Arial" w:cs="Arial"/>
          <w:sz w:val="24"/>
          <w:szCs w:val="24"/>
        </w:rPr>
        <w:t xml:space="preserve">project/asset information will be managed in accordance with the relevant ISO standards (BS EN ISO 19650-1:2018). This involves </w:t>
      </w:r>
      <w:r w:rsidR="00E26C24">
        <w:rPr>
          <w:rFonts w:ascii="Arial" w:hAnsi="Arial" w:cs="Arial"/>
          <w:sz w:val="24"/>
          <w:szCs w:val="24"/>
        </w:rPr>
        <w:t>all information</w:t>
      </w:r>
      <w:r>
        <w:rPr>
          <w:rFonts w:ascii="Arial" w:hAnsi="Arial" w:cs="Arial"/>
          <w:sz w:val="24"/>
          <w:szCs w:val="24"/>
        </w:rPr>
        <w:t xml:space="preserve"> requirements being taken into account and used to produce</w:t>
      </w:r>
      <w:r w:rsidR="00E26C24">
        <w:rPr>
          <w:rFonts w:ascii="Arial" w:hAnsi="Arial" w:cs="Arial"/>
          <w:sz w:val="24"/>
          <w:szCs w:val="24"/>
        </w:rPr>
        <w:t xml:space="preserve"> a PIM during the design and construction phase, ultimately culminating in an AIM for handover to the client upon completion. A diagram detailing this process is included in figure 1. </w:t>
      </w:r>
    </w:p>
    <w:p w:rsidR="00822D2B" w:rsidRPr="00822D2B" w:rsidRDefault="00E26C24" w:rsidP="00D30BE5">
      <w:pPr>
        <w:jc w:val="both"/>
        <w:rPr>
          <w:rFonts w:ascii="Arial" w:hAnsi="Arial" w:cs="Arial"/>
          <w:sz w:val="24"/>
          <w:szCs w:val="24"/>
        </w:rPr>
      </w:pPr>
      <w:r w:rsidRPr="00E26C24">
        <w:rPr>
          <w:rFonts w:ascii="Arial" w:hAnsi="Arial" w:cs="Arial"/>
          <w:noProof/>
          <w:sz w:val="24"/>
          <w:szCs w:val="24"/>
          <w:lang w:eastAsia="en-GB"/>
        </w:rPr>
        <mc:AlternateContent>
          <mc:Choice Requires="wps">
            <w:drawing>
              <wp:anchor distT="0" distB="0" distL="114300" distR="114300" simplePos="0" relativeHeight="251661312" behindDoc="0" locked="0" layoutInCell="1" allowOverlap="1" wp14:anchorId="27A3D9E5" wp14:editId="53EAF7B6">
                <wp:simplePos x="0" y="0"/>
                <wp:positionH relativeFrom="column">
                  <wp:posOffset>47625</wp:posOffset>
                </wp:positionH>
                <wp:positionV relativeFrom="paragraph">
                  <wp:posOffset>3175635</wp:posOffset>
                </wp:positionV>
                <wp:extent cx="5543550" cy="285750"/>
                <wp:effectExtent l="0" t="0" r="19050" b="190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285750"/>
                        </a:xfrm>
                        <a:prstGeom prst="rect">
                          <a:avLst/>
                        </a:prstGeom>
                        <a:solidFill>
                          <a:srgbClr val="FFFFFF"/>
                        </a:solidFill>
                        <a:ln w="9525">
                          <a:solidFill>
                            <a:srgbClr val="000000"/>
                          </a:solidFill>
                          <a:miter lim="800000"/>
                          <a:headEnd/>
                          <a:tailEnd/>
                        </a:ln>
                      </wps:spPr>
                      <wps:txbx>
                        <w:txbxContent>
                          <w:p w:rsidR="00687F0D" w:rsidRPr="00E26C24" w:rsidRDefault="00687F0D" w:rsidP="00E26C24">
                            <w:pPr>
                              <w:jc w:val="center"/>
                              <w:rPr>
                                <w:rFonts w:ascii="Arial" w:hAnsi="Arial" w:cs="Arial"/>
                                <w:sz w:val="24"/>
                                <w:szCs w:val="24"/>
                              </w:rPr>
                            </w:pPr>
                            <w:r w:rsidRPr="00E26C24">
                              <w:rPr>
                                <w:rFonts w:ascii="Arial" w:hAnsi="Arial" w:cs="Arial"/>
                                <w:sz w:val="24"/>
                                <w:szCs w:val="24"/>
                              </w:rPr>
                              <w:t>Figure 1: Hierarchy of inf</w:t>
                            </w:r>
                            <w:r>
                              <w:rPr>
                                <w:rFonts w:ascii="Arial" w:hAnsi="Arial" w:cs="Arial"/>
                                <w:sz w:val="24"/>
                                <w:szCs w:val="24"/>
                              </w:rPr>
                              <w:t>ormation requirements (BSI, 2019</w:t>
                            </w:r>
                            <w:r w:rsidRPr="00E26C24">
                              <w:rPr>
                                <w:rFonts w:ascii="Arial" w:hAnsi="Arial" w:cs="Arial"/>
                                <w:sz w:val="24"/>
                                <w:szCs w:val="24"/>
                              </w:rPr>
                              <w:t>, Figure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3.75pt;margin-top:250.05pt;width:436.5pt;height: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">
                <v:textbox>
                  <w:txbxContent>
                    <w:p w:rsidR="00687F0D" w:rsidRPr="00E26C24" w:rsidRDefault="00687F0D" w:rsidP="00E26C24">
                      <w:pPr>
                        <w:jc w:val="center"/>
                        <w:rPr>
                          <w:rFonts w:ascii="Arial" w:hAnsi="Arial" w:cs="Arial"/>
                          <w:sz w:val="24"/>
                          <w:szCs w:val="24"/>
                        </w:rPr>
                      </w:pPr>
                      <w:r w:rsidRPr="00E26C24">
                        <w:rPr>
                          <w:rFonts w:ascii="Arial" w:hAnsi="Arial" w:cs="Arial"/>
                          <w:sz w:val="24"/>
                          <w:szCs w:val="24"/>
                        </w:rPr>
                        <w:t>Figure 1: Hierarchy of inf</w:t>
                      </w:r>
                      <w:r>
                        <w:rPr>
                          <w:rFonts w:ascii="Arial" w:hAnsi="Arial" w:cs="Arial"/>
                          <w:sz w:val="24"/>
                          <w:szCs w:val="24"/>
                        </w:rPr>
                        <w:t>ormation requirements (BSI, 2019</w:t>
                      </w:r>
                      <w:r w:rsidRPr="00E26C24">
                        <w:rPr>
                          <w:rFonts w:ascii="Arial" w:hAnsi="Arial" w:cs="Arial"/>
                          <w:sz w:val="24"/>
                          <w:szCs w:val="24"/>
                        </w:rPr>
                        <w:t>, Figure 2)</w:t>
                      </w:r>
                    </w:p>
                  </w:txbxContent>
                </v:textbox>
              </v:shape>
            </w:pict>
          </mc:Fallback>
        </mc:AlternateContent>
      </w:r>
      <w:r>
        <w:rPr>
          <w:noProof/>
          <w:lang w:eastAsia="en-GB"/>
        </w:rPr>
        <w:drawing>
          <wp:inline distT="0" distB="0" distL="0" distR="0" wp14:anchorId="782DF2EE" wp14:editId="15CD914B">
            <wp:extent cx="5715000" cy="317065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48262" t="47338" r="27441" b="28698"/>
                    <a:stretch/>
                  </pic:blipFill>
                  <pic:spPr bwMode="auto">
                    <a:xfrm>
                      <a:off x="0" y="0"/>
                      <a:ext cx="5723030" cy="3175106"/>
                    </a:xfrm>
                    <a:prstGeom prst="rect">
                      <a:avLst/>
                    </a:prstGeom>
                    <a:ln>
                      <a:noFill/>
                    </a:ln>
                    <a:extLst>
                      <a:ext uri="{53640926-AAD7-44D8-BBD7-CCE9431645EC}">
                        <a14:shadowObscured xmlns:a14="http://schemas.microsoft.com/office/drawing/2010/main"/>
                      </a:ext>
                    </a:extLst>
                  </pic:spPr>
                </pic:pic>
              </a:graphicData>
            </a:graphic>
          </wp:inline>
        </w:drawing>
      </w:r>
    </w:p>
    <w:p w:rsidR="00822D2B" w:rsidRPr="00822D2B" w:rsidRDefault="00822D2B" w:rsidP="00D30BE5">
      <w:pPr>
        <w:jc w:val="both"/>
      </w:pPr>
    </w:p>
    <w:p w:rsidR="00EF2A5E" w:rsidRDefault="00AF2D5C" w:rsidP="00951748">
      <w:pPr>
        <w:pStyle w:val="Heading1"/>
        <w:numPr>
          <w:ilvl w:val="2"/>
          <w:numId w:val="2"/>
        </w:numPr>
        <w:ind w:left="0" w:firstLine="0"/>
        <w:jc w:val="both"/>
        <w:rPr>
          <w:rFonts w:ascii="Arial" w:hAnsi="Arial" w:cs="Arial"/>
          <w:sz w:val="24"/>
          <w:szCs w:val="24"/>
        </w:rPr>
      </w:pPr>
      <w:r>
        <w:rPr>
          <w:rFonts w:ascii="Arial" w:hAnsi="Arial" w:cs="Arial"/>
          <w:sz w:val="24"/>
          <w:szCs w:val="24"/>
        </w:rPr>
        <w:t>Organisational information requirements (</w:t>
      </w:r>
      <w:r w:rsidR="00EF2A5E">
        <w:rPr>
          <w:rFonts w:ascii="Arial" w:hAnsi="Arial" w:cs="Arial"/>
          <w:sz w:val="24"/>
          <w:szCs w:val="24"/>
        </w:rPr>
        <w:t>OIR</w:t>
      </w:r>
      <w:r>
        <w:rPr>
          <w:rFonts w:ascii="Arial" w:hAnsi="Arial" w:cs="Arial"/>
          <w:sz w:val="24"/>
          <w:szCs w:val="24"/>
        </w:rPr>
        <w:t>)</w:t>
      </w:r>
      <w:r w:rsidR="00EF2A5E">
        <w:rPr>
          <w:rFonts w:ascii="Arial" w:hAnsi="Arial" w:cs="Arial"/>
          <w:sz w:val="24"/>
          <w:szCs w:val="24"/>
        </w:rPr>
        <w:t xml:space="preserve"> </w:t>
      </w:r>
    </w:p>
    <w:p w:rsidR="00EF2A5E" w:rsidRDefault="00EF2A5E" w:rsidP="00D30BE5">
      <w:pPr>
        <w:jc w:val="both"/>
      </w:pPr>
    </w:p>
    <w:p w:rsidR="00EF2A5E" w:rsidRDefault="00EF2A5E" w:rsidP="00D30BE5">
      <w:pPr>
        <w:jc w:val="both"/>
        <w:rPr>
          <w:rFonts w:ascii="Arial" w:hAnsi="Arial" w:cs="Arial"/>
          <w:sz w:val="24"/>
          <w:szCs w:val="24"/>
        </w:rPr>
      </w:pPr>
      <w:r>
        <w:tab/>
      </w:r>
      <w:r w:rsidRPr="00EF2A5E">
        <w:rPr>
          <w:rFonts w:ascii="Arial" w:hAnsi="Arial" w:cs="Arial"/>
          <w:sz w:val="24"/>
          <w:szCs w:val="24"/>
        </w:rPr>
        <w:t>Th</w:t>
      </w:r>
      <w:r>
        <w:rPr>
          <w:rFonts w:ascii="Arial" w:hAnsi="Arial" w:cs="Arial"/>
          <w:sz w:val="24"/>
          <w:szCs w:val="24"/>
        </w:rPr>
        <w:t>ese are the information requirements set out by</w:t>
      </w:r>
      <w:r w:rsidR="003B6EDA">
        <w:rPr>
          <w:rFonts w:ascii="Arial" w:hAnsi="Arial" w:cs="Arial"/>
          <w:sz w:val="24"/>
          <w:szCs w:val="24"/>
        </w:rPr>
        <w:t xml:space="preserve"> the</w:t>
      </w:r>
      <w:r>
        <w:rPr>
          <w:rFonts w:ascii="Arial" w:hAnsi="Arial" w:cs="Arial"/>
          <w:sz w:val="24"/>
          <w:szCs w:val="24"/>
        </w:rPr>
        <w:t xml:space="preserve"> client’s organisation, often consisting of information needed to satisfy high-level strategic obj</w:t>
      </w:r>
      <w:r w:rsidR="0099528E">
        <w:rPr>
          <w:rFonts w:ascii="Arial" w:hAnsi="Arial" w:cs="Arial"/>
          <w:sz w:val="24"/>
          <w:szCs w:val="24"/>
        </w:rPr>
        <w:t>ectives of the client (BSI, 2019</w:t>
      </w:r>
      <w:r>
        <w:rPr>
          <w:rFonts w:ascii="Arial" w:hAnsi="Arial" w:cs="Arial"/>
          <w:sz w:val="24"/>
          <w:szCs w:val="24"/>
        </w:rPr>
        <w:t xml:space="preserve">, clause 5.2). The client should </w:t>
      </w:r>
      <w:r w:rsidR="003B6EDA">
        <w:rPr>
          <w:rFonts w:ascii="Arial" w:hAnsi="Arial" w:cs="Arial"/>
          <w:sz w:val="24"/>
          <w:szCs w:val="24"/>
        </w:rPr>
        <w:t xml:space="preserve">express these requirements at the outset. </w:t>
      </w:r>
    </w:p>
    <w:p w:rsidR="003B6EDA" w:rsidRDefault="003B6EDA" w:rsidP="00D30BE5">
      <w:pPr>
        <w:jc w:val="both"/>
        <w:rPr>
          <w:rFonts w:ascii="Arial" w:hAnsi="Arial" w:cs="Arial"/>
          <w:sz w:val="24"/>
          <w:szCs w:val="24"/>
        </w:rPr>
      </w:pPr>
    </w:p>
    <w:p w:rsidR="003B6EDA" w:rsidRDefault="00AF2D5C" w:rsidP="00951748">
      <w:pPr>
        <w:pStyle w:val="Heading1"/>
        <w:numPr>
          <w:ilvl w:val="2"/>
          <w:numId w:val="2"/>
        </w:numPr>
        <w:ind w:left="0" w:firstLine="0"/>
        <w:rPr>
          <w:rFonts w:ascii="Arial" w:hAnsi="Arial" w:cs="Arial"/>
          <w:sz w:val="24"/>
          <w:szCs w:val="24"/>
        </w:rPr>
      </w:pPr>
      <w:r>
        <w:rPr>
          <w:rFonts w:ascii="Arial" w:hAnsi="Arial" w:cs="Arial"/>
          <w:sz w:val="24"/>
          <w:szCs w:val="24"/>
        </w:rPr>
        <w:lastRenderedPageBreak/>
        <w:t>Asset information requirements (</w:t>
      </w:r>
      <w:r w:rsidR="003B6EDA">
        <w:rPr>
          <w:rFonts w:ascii="Arial" w:hAnsi="Arial" w:cs="Arial"/>
          <w:sz w:val="24"/>
          <w:szCs w:val="24"/>
        </w:rPr>
        <w:t>AIR</w:t>
      </w:r>
      <w:r>
        <w:rPr>
          <w:rFonts w:ascii="Arial" w:hAnsi="Arial" w:cs="Arial"/>
          <w:sz w:val="24"/>
          <w:szCs w:val="24"/>
        </w:rPr>
        <w:t>)</w:t>
      </w:r>
      <w:r w:rsidR="003B6EDA">
        <w:rPr>
          <w:rFonts w:ascii="Arial" w:hAnsi="Arial" w:cs="Arial"/>
          <w:sz w:val="24"/>
          <w:szCs w:val="24"/>
        </w:rPr>
        <w:t xml:space="preserve"> </w:t>
      </w:r>
    </w:p>
    <w:p w:rsidR="003B6EDA" w:rsidRDefault="003B6EDA" w:rsidP="00D30BE5">
      <w:pPr>
        <w:jc w:val="both"/>
      </w:pPr>
    </w:p>
    <w:p w:rsidR="003B6EDA" w:rsidRDefault="003B6EDA" w:rsidP="00D30BE5">
      <w:pPr>
        <w:jc w:val="both"/>
        <w:rPr>
          <w:rFonts w:ascii="Arial" w:hAnsi="Arial" w:cs="Arial"/>
          <w:sz w:val="24"/>
          <w:szCs w:val="24"/>
        </w:rPr>
      </w:pPr>
      <w:r>
        <w:rPr>
          <w:rFonts w:ascii="Arial" w:hAnsi="Arial" w:cs="Arial"/>
          <w:sz w:val="24"/>
          <w:szCs w:val="24"/>
        </w:rPr>
        <w:tab/>
        <w:t xml:space="preserve">These are the information requirements of the asset. The AIR </w:t>
      </w:r>
      <w:r w:rsidR="00C45235">
        <w:rPr>
          <w:rFonts w:ascii="Arial" w:hAnsi="Arial" w:cs="Arial"/>
          <w:sz w:val="24"/>
          <w:szCs w:val="24"/>
        </w:rPr>
        <w:t>will satis</w:t>
      </w:r>
      <w:r>
        <w:rPr>
          <w:rFonts w:ascii="Arial" w:hAnsi="Arial" w:cs="Arial"/>
          <w:sz w:val="24"/>
          <w:szCs w:val="24"/>
        </w:rPr>
        <w:t>fy the requirements of the OIR whilst encapsulating any additional requirements o</w:t>
      </w:r>
      <w:r w:rsidR="0099528E">
        <w:rPr>
          <w:rFonts w:ascii="Arial" w:hAnsi="Arial" w:cs="Arial"/>
          <w:sz w:val="24"/>
          <w:szCs w:val="24"/>
        </w:rPr>
        <w:t>f the main contractor (BSI, 2019</w:t>
      </w:r>
      <w:r>
        <w:rPr>
          <w:rFonts w:ascii="Arial" w:hAnsi="Arial" w:cs="Arial"/>
          <w:sz w:val="24"/>
          <w:szCs w:val="24"/>
        </w:rPr>
        <w:t xml:space="preserve">, clause 5.3). </w:t>
      </w:r>
      <w:r w:rsidR="00C45235">
        <w:rPr>
          <w:rFonts w:ascii="Arial" w:hAnsi="Arial" w:cs="Arial"/>
          <w:sz w:val="24"/>
          <w:szCs w:val="24"/>
        </w:rPr>
        <w:t>This will culminate in a coherent set of requirements</w:t>
      </w:r>
      <w:r w:rsidR="007E17F2">
        <w:rPr>
          <w:rFonts w:ascii="Arial" w:hAnsi="Arial" w:cs="Arial"/>
          <w:sz w:val="24"/>
          <w:szCs w:val="24"/>
        </w:rPr>
        <w:t xml:space="preserve"> to be</w:t>
      </w:r>
      <w:r w:rsidR="00C45235">
        <w:rPr>
          <w:rFonts w:ascii="Arial" w:hAnsi="Arial" w:cs="Arial"/>
          <w:sz w:val="24"/>
          <w:szCs w:val="24"/>
        </w:rPr>
        <w:t xml:space="preserve"> used as the basis for the AIM provided at handover. </w:t>
      </w:r>
    </w:p>
    <w:p w:rsidR="00C45235" w:rsidRDefault="00AF2D5C" w:rsidP="00951748">
      <w:pPr>
        <w:pStyle w:val="Heading1"/>
        <w:numPr>
          <w:ilvl w:val="2"/>
          <w:numId w:val="2"/>
        </w:numPr>
        <w:ind w:left="0" w:firstLine="0"/>
        <w:jc w:val="both"/>
        <w:rPr>
          <w:rFonts w:ascii="Arial" w:hAnsi="Arial" w:cs="Arial"/>
          <w:sz w:val="24"/>
          <w:szCs w:val="24"/>
        </w:rPr>
      </w:pPr>
      <w:r>
        <w:rPr>
          <w:rFonts w:ascii="Arial" w:hAnsi="Arial" w:cs="Arial"/>
          <w:sz w:val="24"/>
          <w:szCs w:val="24"/>
        </w:rPr>
        <w:t>Project information requirements (</w:t>
      </w:r>
      <w:r w:rsidR="00C45235">
        <w:rPr>
          <w:rFonts w:ascii="Arial" w:hAnsi="Arial" w:cs="Arial"/>
          <w:sz w:val="24"/>
          <w:szCs w:val="24"/>
        </w:rPr>
        <w:t>PIR</w:t>
      </w:r>
      <w:r>
        <w:rPr>
          <w:rFonts w:ascii="Arial" w:hAnsi="Arial" w:cs="Arial"/>
          <w:sz w:val="24"/>
          <w:szCs w:val="24"/>
        </w:rPr>
        <w:t>)</w:t>
      </w:r>
      <w:r w:rsidR="00C45235">
        <w:rPr>
          <w:rFonts w:ascii="Arial" w:hAnsi="Arial" w:cs="Arial"/>
          <w:sz w:val="24"/>
          <w:szCs w:val="24"/>
        </w:rPr>
        <w:t xml:space="preserve"> </w:t>
      </w:r>
    </w:p>
    <w:p w:rsidR="00C45235" w:rsidRDefault="00C45235" w:rsidP="00D30BE5">
      <w:pPr>
        <w:jc w:val="both"/>
      </w:pPr>
    </w:p>
    <w:p w:rsidR="00282963" w:rsidRDefault="00C45235" w:rsidP="00D30BE5">
      <w:pPr>
        <w:jc w:val="both"/>
        <w:rPr>
          <w:rFonts w:ascii="Arial" w:hAnsi="Arial" w:cs="Arial"/>
          <w:sz w:val="24"/>
          <w:szCs w:val="24"/>
        </w:rPr>
      </w:pPr>
      <w:r>
        <w:tab/>
      </w:r>
      <w:r w:rsidR="0063551D" w:rsidRPr="0063551D">
        <w:rPr>
          <w:rFonts w:ascii="Arial" w:hAnsi="Arial" w:cs="Arial"/>
          <w:sz w:val="24"/>
          <w:szCs w:val="24"/>
        </w:rPr>
        <w:t>These are the information requirements for the project</w:t>
      </w:r>
      <w:r w:rsidR="0063551D">
        <w:rPr>
          <w:rFonts w:ascii="Arial" w:hAnsi="Arial" w:cs="Arial"/>
          <w:sz w:val="24"/>
          <w:szCs w:val="24"/>
        </w:rPr>
        <w:t>.</w:t>
      </w:r>
      <w:r w:rsidR="00541850">
        <w:rPr>
          <w:rFonts w:ascii="Arial" w:hAnsi="Arial" w:cs="Arial"/>
          <w:sz w:val="24"/>
          <w:szCs w:val="24"/>
        </w:rPr>
        <w:t xml:space="preserve"> The PIR</w:t>
      </w:r>
      <w:r w:rsidR="00282963">
        <w:rPr>
          <w:rFonts w:ascii="Arial" w:hAnsi="Arial" w:cs="Arial"/>
          <w:sz w:val="24"/>
          <w:szCs w:val="24"/>
        </w:rPr>
        <w:t xml:space="preserve"> can be defined as the information needed to inform or answer any of the client’s strategic objectives during the design and build</w:t>
      </w:r>
      <w:r w:rsidR="0099528E">
        <w:rPr>
          <w:rFonts w:ascii="Arial" w:hAnsi="Arial" w:cs="Arial"/>
          <w:sz w:val="24"/>
          <w:szCs w:val="24"/>
        </w:rPr>
        <w:t xml:space="preserve"> phase (BSI, 2019</w:t>
      </w:r>
      <w:r w:rsidR="00282963">
        <w:rPr>
          <w:rFonts w:ascii="Arial" w:hAnsi="Arial" w:cs="Arial"/>
          <w:sz w:val="24"/>
          <w:szCs w:val="24"/>
        </w:rPr>
        <w:t xml:space="preserve">, clause 5.4). These will contribute heavily to the EIR. </w:t>
      </w:r>
    </w:p>
    <w:p w:rsidR="00282963" w:rsidRDefault="00AF2D5C" w:rsidP="00951748">
      <w:pPr>
        <w:pStyle w:val="Heading1"/>
        <w:numPr>
          <w:ilvl w:val="2"/>
          <w:numId w:val="2"/>
        </w:numPr>
        <w:ind w:left="0" w:firstLine="0"/>
        <w:jc w:val="both"/>
        <w:rPr>
          <w:rFonts w:ascii="Arial" w:hAnsi="Arial" w:cs="Arial"/>
          <w:sz w:val="24"/>
          <w:szCs w:val="24"/>
        </w:rPr>
      </w:pPr>
      <w:r>
        <w:rPr>
          <w:rFonts w:ascii="Arial" w:hAnsi="Arial" w:cs="Arial"/>
          <w:sz w:val="24"/>
          <w:szCs w:val="24"/>
        </w:rPr>
        <w:t>Exchange information requirements (</w:t>
      </w:r>
      <w:r w:rsidR="00282963">
        <w:rPr>
          <w:rFonts w:ascii="Arial" w:hAnsi="Arial" w:cs="Arial"/>
          <w:sz w:val="24"/>
          <w:szCs w:val="24"/>
        </w:rPr>
        <w:t>EIR</w:t>
      </w:r>
      <w:r>
        <w:rPr>
          <w:rFonts w:ascii="Arial" w:hAnsi="Arial" w:cs="Arial"/>
          <w:sz w:val="24"/>
          <w:szCs w:val="24"/>
        </w:rPr>
        <w:t>)</w:t>
      </w:r>
      <w:r w:rsidR="00282963">
        <w:rPr>
          <w:rFonts w:ascii="Arial" w:hAnsi="Arial" w:cs="Arial"/>
          <w:sz w:val="24"/>
          <w:szCs w:val="24"/>
        </w:rPr>
        <w:t xml:space="preserve"> </w:t>
      </w:r>
    </w:p>
    <w:p w:rsidR="00282963" w:rsidRDefault="00282963" w:rsidP="00D30BE5">
      <w:pPr>
        <w:jc w:val="both"/>
      </w:pPr>
    </w:p>
    <w:p w:rsidR="00282963" w:rsidRDefault="00282963" w:rsidP="00D30BE5">
      <w:pPr>
        <w:jc w:val="both"/>
        <w:rPr>
          <w:rFonts w:ascii="Arial" w:hAnsi="Arial" w:cs="Arial"/>
          <w:sz w:val="24"/>
          <w:szCs w:val="24"/>
        </w:rPr>
      </w:pPr>
      <w:r w:rsidRPr="00282963">
        <w:rPr>
          <w:rFonts w:ascii="Arial" w:hAnsi="Arial" w:cs="Arial"/>
          <w:sz w:val="24"/>
          <w:szCs w:val="24"/>
        </w:rPr>
        <w:tab/>
        <w:t>These</w:t>
      </w:r>
      <w:r>
        <w:rPr>
          <w:rFonts w:ascii="Arial" w:hAnsi="Arial" w:cs="Arial"/>
          <w:sz w:val="24"/>
          <w:szCs w:val="24"/>
        </w:rPr>
        <w:t xml:space="preserve"> are the requirements for information exchange.</w:t>
      </w:r>
      <w:r w:rsidR="00D47DE7">
        <w:rPr>
          <w:rFonts w:ascii="Arial" w:hAnsi="Arial" w:cs="Arial"/>
          <w:sz w:val="24"/>
          <w:szCs w:val="24"/>
        </w:rPr>
        <w:t xml:space="preserve"> These define the information required for exchange at certain points in the project, often at the completion point of var</w:t>
      </w:r>
      <w:r w:rsidR="0099528E">
        <w:rPr>
          <w:rFonts w:ascii="Arial" w:hAnsi="Arial" w:cs="Arial"/>
          <w:sz w:val="24"/>
          <w:szCs w:val="24"/>
        </w:rPr>
        <w:t>ious critical stages (BSI, 2019</w:t>
      </w:r>
      <w:r w:rsidR="00D47DE7">
        <w:rPr>
          <w:rFonts w:ascii="Arial" w:hAnsi="Arial" w:cs="Arial"/>
          <w:sz w:val="24"/>
          <w:szCs w:val="24"/>
        </w:rPr>
        <w:t xml:space="preserve">, clause 5.5). These help specify the PIM as it will be the PIM that this information is pulled from for exchange with the client.  </w:t>
      </w:r>
    </w:p>
    <w:p w:rsidR="00D47DE7" w:rsidRDefault="00251353" w:rsidP="00951748">
      <w:pPr>
        <w:pStyle w:val="Heading1"/>
        <w:numPr>
          <w:ilvl w:val="2"/>
          <w:numId w:val="2"/>
        </w:numPr>
        <w:ind w:left="0" w:firstLine="0"/>
        <w:jc w:val="both"/>
        <w:rPr>
          <w:rFonts w:ascii="Arial" w:hAnsi="Arial" w:cs="Arial"/>
          <w:sz w:val="24"/>
          <w:szCs w:val="24"/>
        </w:rPr>
      </w:pPr>
      <w:r>
        <w:rPr>
          <w:rFonts w:ascii="Arial" w:hAnsi="Arial" w:cs="Arial"/>
          <w:sz w:val="24"/>
          <w:szCs w:val="24"/>
        </w:rPr>
        <w:t>Project information model (</w:t>
      </w:r>
      <w:r w:rsidR="00D47DE7">
        <w:rPr>
          <w:rFonts w:ascii="Arial" w:hAnsi="Arial" w:cs="Arial"/>
          <w:sz w:val="24"/>
          <w:szCs w:val="24"/>
        </w:rPr>
        <w:t>PIM</w:t>
      </w:r>
      <w:r>
        <w:rPr>
          <w:rFonts w:ascii="Arial" w:hAnsi="Arial" w:cs="Arial"/>
          <w:sz w:val="24"/>
          <w:szCs w:val="24"/>
        </w:rPr>
        <w:t>)</w:t>
      </w:r>
      <w:r w:rsidR="00D47DE7">
        <w:rPr>
          <w:rFonts w:ascii="Arial" w:hAnsi="Arial" w:cs="Arial"/>
          <w:sz w:val="24"/>
          <w:szCs w:val="24"/>
        </w:rPr>
        <w:t xml:space="preserve"> </w:t>
      </w:r>
    </w:p>
    <w:p w:rsidR="00D47DE7" w:rsidRDefault="00D47DE7" w:rsidP="00D30BE5">
      <w:pPr>
        <w:jc w:val="both"/>
      </w:pPr>
    </w:p>
    <w:p w:rsidR="000835BA" w:rsidRDefault="00D47DE7" w:rsidP="00D30BE5">
      <w:pPr>
        <w:jc w:val="both"/>
        <w:rPr>
          <w:rFonts w:ascii="Arial" w:hAnsi="Arial" w:cs="Arial"/>
          <w:sz w:val="24"/>
          <w:szCs w:val="24"/>
        </w:rPr>
      </w:pPr>
      <w:r w:rsidRPr="00D47DE7">
        <w:rPr>
          <w:rFonts w:ascii="Arial" w:hAnsi="Arial" w:cs="Arial"/>
          <w:sz w:val="24"/>
          <w:szCs w:val="24"/>
        </w:rPr>
        <w:tab/>
        <w:t>The PIM</w:t>
      </w:r>
      <w:r>
        <w:rPr>
          <w:rFonts w:ascii="Arial" w:hAnsi="Arial" w:cs="Arial"/>
          <w:sz w:val="24"/>
          <w:szCs w:val="24"/>
        </w:rPr>
        <w:t xml:space="preserve"> is a model designed to assist the team during </w:t>
      </w:r>
      <w:r w:rsidR="000835BA">
        <w:rPr>
          <w:rFonts w:ascii="Arial" w:hAnsi="Arial" w:cs="Arial"/>
          <w:sz w:val="24"/>
          <w:szCs w:val="24"/>
        </w:rPr>
        <w:t>the design and build phase of works. It will be built up by: the main contractor, subcontractors and relevant consultants. Its function is providing construction and design related information such as: construction methods, cos</w:t>
      </w:r>
      <w:r w:rsidR="0099528E">
        <w:rPr>
          <w:rFonts w:ascii="Arial" w:hAnsi="Arial" w:cs="Arial"/>
          <w:sz w:val="24"/>
          <w:szCs w:val="24"/>
        </w:rPr>
        <w:t>ting, scheduling etc. (BSI, 2019</w:t>
      </w:r>
      <w:r w:rsidR="000835BA">
        <w:rPr>
          <w:rFonts w:ascii="Arial" w:hAnsi="Arial" w:cs="Arial"/>
          <w:sz w:val="24"/>
          <w:szCs w:val="24"/>
        </w:rPr>
        <w:t>, clause 5.7). It will eventually contribute some information to the AIM but some will be unnece</w:t>
      </w:r>
      <w:r w:rsidR="00251353">
        <w:rPr>
          <w:rFonts w:ascii="Arial" w:hAnsi="Arial" w:cs="Arial"/>
          <w:sz w:val="24"/>
          <w:szCs w:val="24"/>
        </w:rPr>
        <w:t>ssary after completion of works, however this should still be kept on file for future audits.</w:t>
      </w:r>
      <w:r w:rsidR="000835BA">
        <w:rPr>
          <w:rFonts w:ascii="Arial" w:hAnsi="Arial" w:cs="Arial"/>
          <w:sz w:val="24"/>
          <w:szCs w:val="24"/>
        </w:rPr>
        <w:t xml:space="preserve"> </w:t>
      </w:r>
    </w:p>
    <w:p w:rsidR="00D47DE7" w:rsidRPr="000835BA" w:rsidRDefault="00251353" w:rsidP="00951748">
      <w:pPr>
        <w:pStyle w:val="Heading1"/>
        <w:numPr>
          <w:ilvl w:val="2"/>
          <w:numId w:val="2"/>
        </w:numPr>
        <w:ind w:left="0" w:firstLine="0"/>
        <w:jc w:val="both"/>
        <w:rPr>
          <w:rFonts w:ascii="Arial" w:hAnsi="Arial" w:cs="Arial"/>
          <w:sz w:val="24"/>
          <w:szCs w:val="24"/>
        </w:rPr>
      </w:pPr>
      <w:r>
        <w:rPr>
          <w:rFonts w:ascii="Arial" w:hAnsi="Arial" w:cs="Arial"/>
          <w:sz w:val="24"/>
          <w:szCs w:val="24"/>
        </w:rPr>
        <w:t>Asset information model (</w:t>
      </w:r>
      <w:r w:rsidR="000835BA">
        <w:rPr>
          <w:rFonts w:ascii="Arial" w:hAnsi="Arial" w:cs="Arial"/>
          <w:sz w:val="24"/>
          <w:szCs w:val="24"/>
        </w:rPr>
        <w:t>AIM</w:t>
      </w:r>
      <w:r>
        <w:rPr>
          <w:rFonts w:ascii="Arial" w:hAnsi="Arial" w:cs="Arial"/>
          <w:sz w:val="24"/>
          <w:szCs w:val="24"/>
        </w:rPr>
        <w:t>)</w:t>
      </w:r>
      <w:r w:rsidR="000835BA">
        <w:rPr>
          <w:rFonts w:ascii="Arial" w:hAnsi="Arial" w:cs="Arial"/>
          <w:sz w:val="24"/>
          <w:szCs w:val="24"/>
        </w:rPr>
        <w:t xml:space="preserve"> </w:t>
      </w:r>
      <w:r w:rsidR="000835BA">
        <w:t xml:space="preserve"> </w:t>
      </w:r>
    </w:p>
    <w:p w:rsidR="003B6EDA" w:rsidRDefault="003B6EDA" w:rsidP="00D30BE5">
      <w:pPr>
        <w:jc w:val="both"/>
      </w:pPr>
    </w:p>
    <w:p w:rsidR="00133A0D" w:rsidRDefault="000835BA" w:rsidP="00D30BE5">
      <w:pPr>
        <w:jc w:val="both"/>
        <w:rPr>
          <w:rFonts w:ascii="Arial" w:hAnsi="Arial" w:cs="Arial"/>
          <w:sz w:val="24"/>
          <w:szCs w:val="24"/>
        </w:rPr>
      </w:pPr>
      <w:r>
        <w:rPr>
          <w:rFonts w:ascii="Arial" w:hAnsi="Arial" w:cs="Arial"/>
          <w:sz w:val="24"/>
          <w:szCs w:val="24"/>
        </w:rPr>
        <w:tab/>
        <w:t xml:space="preserve">The AIM </w:t>
      </w:r>
      <w:r w:rsidR="00133A0D">
        <w:rPr>
          <w:rFonts w:ascii="Arial" w:hAnsi="Arial" w:cs="Arial"/>
          <w:sz w:val="24"/>
          <w:szCs w:val="24"/>
        </w:rPr>
        <w:t>is a model designed to support day-to-day asset management as sp</w:t>
      </w:r>
      <w:r w:rsidR="0099528E">
        <w:rPr>
          <w:rFonts w:ascii="Arial" w:hAnsi="Arial" w:cs="Arial"/>
          <w:sz w:val="24"/>
          <w:szCs w:val="24"/>
        </w:rPr>
        <w:t>ecified by the client (BSI, 2019</w:t>
      </w:r>
      <w:r w:rsidR="00133A0D">
        <w:rPr>
          <w:rFonts w:ascii="Arial" w:hAnsi="Arial" w:cs="Arial"/>
          <w:sz w:val="24"/>
          <w:szCs w:val="24"/>
        </w:rPr>
        <w:t xml:space="preserve">, clause 5.6). This will consist of all AIR and some information drawn from the PIM. This will include information such as: equipment records, maintenance dates and maintenance costs. This will be provided to the client at handover. </w:t>
      </w:r>
    </w:p>
    <w:p w:rsidR="003B6EDA" w:rsidRDefault="00133A0D" w:rsidP="000E43A1">
      <w:pPr>
        <w:pStyle w:val="Heading1"/>
        <w:ind w:left="851" w:hanging="851"/>
        <w:jc w:val="both"/>
        <w:rPr>
          <w:rFonts w:asciiTheme="minorHAnsi" w:eastAsiaTheme="minorHAnsi" w:hAnsiTheme="minorHAnsi" w:cstheme="minorBidi"/>
          <w:bCs w:val="0"/>
          <w:color w:val="auto"/>
          <w:sz w:val="22"/>
          <w:szCs w:val="22"/>
        </w:rPr>
      </w:pPr>
      <w:r w:rsidRPr="00133A0D">
        <w:rPr>
          <w:rFonts w:ascii="Arial" w:hAnsi="Arial" w:cs="Arial"/>
          <w:bCs w:val="0"/>
          <w:sz w:val="32"/>
          <w:szCs w:val="32"/>
        </w:rPr>
        <w:lastRenderedPageBreak/>
        <w:t>3.</w:t>
      </w:r>
      <w:r w:rsidR="004309D0">
        <w:rPr>
          <w:rFonts w:ascii="Arial" w:hAnsi="Arial" w:cs="Arial"/>
          <w:sz w:val="32"/>
          <w:szCs w:val="32"/>
        </w:rPr>
        <w:t xml:space="preserve"> </w:t>
      </w:r>
      <w:r w:rsidRPr="00133A0D">
        <w:rPr>
          <w:rFonts w:ascii="Arial" w:hAnsi="Arial" w:cs="Arial"/>
          <w:sz w:val="32"/>
          <w:szCs w:val="32"/>
        </w:rPr>
        <w:t>Pla</w:t>
      </w:r>
      <w:r w:rsidRPr="00133A0D">
        <w:rPr>
          <w:rFonts w:ascii="Arial" w:eastAsiaTheme="minorHAnsi" w:hAnsi="Arial" w:cs="Arial"/>
          <w:bCs w:val="0"/>
          <w:sz w:val="32"/>
          <w:szCs w:val="32"/>
        </w:rPr>
        <w:t>nning and documentation</w:t>
      </w:r>
      <w:r w:rsidR="003B6EDA" w:rsidRPr="00133A0D">
        <w:rPr>
          <w:rFonts w:asciiTheme="minorHAnsi" w:eastAsiaTheme="minorHAnsi" w:hAnsiTheme="minorHAnsi" w:cstheme="minorBidi"/>
          <w:bCs w:val="0"/>
          <w:color w:val="auto"/>
          <w:sz w:val="22"/>
          <w:szCs w:val="22"/>
        </w:rPr>
        <w:tab/>
      </w:r>
    </w:p>
    <w:p w:rsidR="004309D0" w:rsidRDefault="004309D0" w:rsidP="000E43A1">
      <w:pPr>
        <w:jc w:val="both"/>
      </w:pPr>
    </w:p>
    <w:p w:rsidR="005D55F5" w:rsidRDefault="005D55F5" w:rsidP="000E43A1">
      <w:pPr>
        <w:jc w:val="both"/>
        <w:rPr>
          <w:rFonts w:ascii="Arial" w:hAnsi="Arial" w:cs="Arial"/>
          <w:sz w:val="24"/>
          <w:szCs w:val="24"/>
        </w:rPr>
      </w:pPr>
      <w:r>
        <w:rPr>
          <w:rFonts w:ascii="Arial" w:hAnsi="Arial" w:cs="Arial"/>
          <w:sz w:val="24"/>
          <w:szCs w:val="24"/>
        </w:rPr>
        <w:tab/>
        <w:t xml:space="preserve">Effective planning and documentation is crucial to successful implementation of BIM and will therefore be present at all stages of works. </w:t>
      </w:r>
    </w:p>
    <w:p w:rsidR="005D55F5" w:rsidRDefault="005D55F5" w:rsidP="000E43A1">
      <w:pPr>
        <w:pStyle w:val="Heading1"/>
        <w:ind w:left="851" w:hanging="851"/>
        <w:jc w:val="both"/>
        <w:rPr>
          <w:rFonts w:ascii="Arial" w:hAnsi="Arial" w:cs="Arial"/>
          <w:sz w:val="24"/>
          <w:szCs w:val="24"/>
        </w:rPr>
      </w:pPr>
      <w:r>
        <w:rPr>
          <w:rFonts w:ascii="Arial" w:hAnsi="Arial" w:cs="Arial"/>
          <w:sz w:val="24"/>
          <w:szCs w:val="24"/>
        </w:rPr>
        <w:t xml:space="preserve">3.1 </w:t>
      </w:r>
      <w:r w:rsidR="004C259A">
        <w:rPr>
          <w:rFonts w:ascii="Arial" w:hAnsi="Arial" w:cs="Arial"/>
          <w:sz w:val="24"/>
          <w:szCs w:val="24"/>
        </w:rPr>
        <w:t xml:space="preserve">Capability and capacity review </w:t>
      </w:r>
    </w:p>
    <w:p w:rsidR="004C259A" w:rsidRDefault="004C259A" w:rsidP="000E43A1">
      <w:pPr>
        <w:jc w:val="both"/>
      </w:pPr>
    </w:p>
    <w:p w:rsidR="004C259A" w:rsidRDefault="004C259A" w:rsidP="000E43A1">
      <w:pPr>
        <w:jc w:val="both"/>
        <w:rPr>
          <w:rFonts w:ascii="Arial" w:hAnsi="Arial" w:cs="Arial"/>
          <w:sz w:val="24"/>
          <w:szCs w:val="24"/>
        </w:rPr>
      </w:pPr>
      <w:r>
        <w:tab/>
      </w:r>
      <w:r>
        <w:rPr>
          <w:rFonts w:ascii="Arial" w:hAnsi="Arial" w:cs="Arial"/>
          <w:sz w:val="24"/>
          <w:szCs w:val="24"/>
        </w:rPr>
        <w:t xml:space="preserve">In order to ensure BIM level 2 for the project, all subcontractors, consultants and specialists involved in the </w:t>
      </w:r>
      <w:r w:rsidR="000D4732">
        <w:rPr>
          <w:rFonts w:ascii="Arial" w:hAnsi="Arial" w:cs="Arial"/>
          <w:sz w:val="24"/>
          <w:szCs w:val="24"/>
        </w:rPr>
        <w:t xml:space="preserve">delivery team </w:t>
      </w:r>
      <w:r>
        <w:rPr>
          <w:rFonts w:ascii="Arial" w:hAnsi="Arial" w:cs="Arial"/>
          <w:sz w:val="24"/>
          <w:szCs w:val="24"/>
        </w:rPr>
        <w:t>will be subject to a review of their capability and capacity to deliver this level of BIM. This will ensure the prospective delivery team are capable of meeting the information requirements for the project (</w:t>
      </w:r>
      <w:r w:rsidR="0099528E">
        <w:rPr>
          <w:rFonts w:ascii="Arial" w:hAnsi="Arial" w:cs="Arial"/>
          <w:sz w:val="24"/>
          <w:szCs w:val="24"/>
        </w:rPr>
        <w:t>BSI, 2019</w:t>
      </w:r>
      <w:r>
        <w:rPr>
          <w:rFonts w:ascii="Arial" w:hAnsi="Arial" w:cs="Arial"/>
          <w:sz w:val="24"/>
          <w:szCs w:val="24"/>
        </w:rPr>
        <w:t xml:space="preserve">, Clause 8.1). </w:t>
      </w:r>
    </w:p>
    <w:p w:rsidR="004C259A" w:rsidRDefault="004C259A" w:rsidP="000E43A1">
      <w:pPr>
        <w:jc w:val="both"/>
        <w:rPr>
          <w:rFonts w:ascii="Arial" w:hAnsi="Arial" w:cs="Arial"/>
          <w:sz w:val="24"/>
          <w:szCs w:val="24"/>
        </w:rPr>
      </w:pPr>
      <w:r>
        <w:rPr>
          <w:rFonts w:ascii="Arial" w:hAnsi="Arial" w:cs="Arial"/>
          <w:sz w:val="24"/>
          <w:szCs w:val="24"/>
        </w:rPr>
        <w:tab/>
        <w:t xml:space="preserve">The review will take the form of ‘BIM capability assessments’, sent to all prospective members of the </w:t>
      </w:r>
      <w:r w:rsidR="000D4732">
        <w:rPr>
          <w:rFonts w:ascii="Arial" w:hAnsi="Arial" w:cs="Arial"/>
          <w:sz w:val="24"/>
          <w:szCs w:val="24"/>
        </w:rPr>
        <w:t>delivery team</w:t>
      </w:r>
      <w:r>
        <w:rPr>
          <w:rFonts w:ascii="Arial" w:hAnsi="Arial" w:cs="Arial"/>
          <w:sz w:val="24"/>
          <w:szCs w:val="24"/>
        </w:rPr>
        <w:t>. BSI (</w:t>
      </w:r>
      <w:r w:rsidR="0099528E">
        <w:rPr>
          <w:rFonts w:ascii="Arial" w:hAnsi="Arial" w:cs="Arial"/>
          <w:sz w:val="24"/>
          <w:szCs w:val="24"/>
        </w:rPr>
        <w:t>2019</w:t>
      </w:r>
      <w:r>
        <w:rPr>
          <w:rFonts w:ascii="Arial" w:hAnsi="Arial" w:cs="Arial"/>
          <w:sz w:val="24"/>
          <w:szCs w:val="24"/>
        </w:rPr>
        <w:t>, clause 8.2) state this review should contain</w:t>
      </w:r>
      <w:r w:rsidR="000D4732">
        <w:rPr>
          <w:rFonts w:ascii="Arial" w:hAnsi="Arial" w:cs="Arial"/>
          <w:sz w:val="24"/>
          <w:szCs w:val="24"/>
        </w:rPr>
        <w:t>/assess</w:t>
      </w:r>
      <w:r>
        <w:rPr>
          <w:rFonts w:ascii="Arial" w:hAnsi="Arial" w:cs="Arial"/>
          <w:sz w:val="24"/>
          <w:szCs w:val="24"/>
        </w:rPr>
        <w:t xml:space="preserve"> the following: </w:t>
      </w:r>
    </w:p>
    <w:p w:rsidR="000D4732" w:rsidRDefault="000D4732" w:rsidP="000E43A1">
      <w:pPr>
        <w:pStyle w:val="ListParagraph"/>
        <w:numPr>
          <w:ilvl w:val="0"/>
          <w:numId w:val="4"/>
        </w:numPr>
        <w:jc w:val="both"/>
        <w:rPr>
          <w:rFonts w:ascii="Arial" w:hAnsi="Arial" w:cs="Arial"/>
          <w:sz w:val="24"/>
          <w:szCs w:val="24"/>
        </w:rPr>
      </w:pPr>
      <w:r>
        <w:rPr>
          <w:rFonts w:ascii="Arial" w:hAnsi="Arial" w:cs="Arial"/>
          <w:sz w:val="24"/>
          <w:szCs w:val="24"/>
        </w:rPr>
        <w:t xml:space="preserve">Commitment to comply with the relevant ISO standards and the information requirements of the project. </w:t>
      </w:r>
    </w:p>
    <w:p w:rsidR="000D4732" w:rsidRDefault="000D4732" w:rsidP="000E43A1">
      <w:pPr>
        <w:pStyle w:val="ListParagraph"/>
        <w:numPr>
          <w:ilvl w:val="0"/>
          <w:numId w:val="4"/>
        </w:numPr>
        <w:jc w:val="both"/>
        <w:rPr>
          <w:rFonts w:ascii="Arial" w:hAnsi="Arial" w:cs="Arial"/>
          <w:sz w:val="24"/>
          <w:szCs w:val="24"/>
        </w:rPr>
      </w:pPr>
      <w:r>
        <w:rPr>
          <w:rFonts w:ascii="Arial" w:hAnsi="Arial" w:cs="Arial"/>
          <w:sz w:val="24"/>
          <w:szCs w:val="24"/>
        </w:rPr>
        <w:t xml:space="preserve">Ability to work collaboratively, including experience level in container-based collaborative working. </w:t>
      </w:r>
    </w:p>
    <w:p w:rsidR="000D4732" w:rsidRDefault="000D4732" w:rsidP="000E43A1">
      <w:pPr>
        <w:pStyle w:val="ListParagraph"/>
        <w:numPr>
          <w:ilvl w:val="0"/>
          <w:numId w:val="4"/>
        </w:numPr>
        <w:jc w:val="both"/>
        <w:rPr>
          <w:rFonts w:ascii="Arial" w:hAnsi="Arial" w:cs="Arial"/>
          <w:sz w:val="24"/>
          <w:szCs w:val="24"/>
        </w:rPr>
      </w:pPr>
      <w:r>
        <w:rPr>
          <w:rFonts w:ascii="Arial" w:hAnsi="Arial" w:cs="Arial"/>
          <w:sz w:val="24"/>
          <w:szCs w:val="24"/>
        </w:rPr>
        <w:t xml:space="preserve">Access to and experience of the information technologies required for the project, as defined by the information requirements. </w:t>
      </w:r>
    </w:p>
    <w:p w:rsidR="00951748" w:rsidRDefault="000D4732" w:rsidP="000E43A1">
      <w:pPr>
        <w:pStyle w:val="ListParagraph"/>
        <w:numPr>
          <w:ilvl w:val="0"/>
          <w:numId w:val="4"/>
        </w:numPr>
        <w:jc w:val="both"/>
        <w:rPr>
          <w:rFonts w:ascii="Arial" w:hAnsi="Arial" w:cs="Arial"/>
          <w:sz w:val="24"/>
          <w:szCs w:val="24"/>
        </w:rPr>
      </w:pPr>
      <w:r>
        <w:rPr>
          <w:rFonts w:ascii="Arial" w:hAnsi="Arial" w:cs="Arial"/>
          <w:sz w:val="24"/>
          <w:szCs w:val="24"/>
        </w:rPr>
        <w:t>The quantity of suitably experienced personnel available to work on</w:t>
      </w:r>
      <w:r w:rsidR="00951748">
        <w:rPr>
          <w:rFonts w:ascii="Arial" w:hAnsi="Arial" w:cs="Arial"/>
          <w:sz w:val="24"/>
          <w:szCs w:val="24"/>
        </w:rPr>
        <w:t xml:space="preserve"> the proposed asset or project tasks. </w:t>
      </w:r>
    </w:p>
    <w:p w:rsidR="005D55F5" w:rsidRDefault="00951748" w:rsidP="000E43A1">
      <w:pPr>
        <w:jc w:val="both"/>
        <w:rPr>
          <w:rFonts w:ascii="Arial" w:hAnsi="Arial" w:cs="Arial"/>
          <w:sz w:val="24"/>
          <w:szCs w:val="24"/>
        </w:rPr>
      </w:pPr>
      <w:r>
        <w:rPr>
          <w:rFonts w:ascii="Arial" w:hAnsi="Arial" w:cs="Arial"/>
          <w:sz w:val="24"/>
          <w:szCs w:val="24"/>
        </w:rPr>
        <w:t>Only those who complete this review to the required standard will be allowed involvement in the proposed project. This review can be undertaken by either the client or main contractor (</w:t>
      </w:r>
      <w:r w:rsidR="0099528E">
        <w:rPr>
          <w:rFonts w:ascii="Arial" w:hAnsi="Arial" w:cs="Arial"/>
          <w:sz w:val="24"/>
          <w:szCs w:val="24"/>
        </w:rPr>
        <w:t>BSI, 2019</w:t>
      </w:r>
      <w:r>
        <w:rPr>
          <w:rFonts w:ascii="Arial" w:hAnsi="Arial" w:cs="Arial"/>
          <w:sz w:val="24"/>
          <w:szCs w:val="24"/>
        </w:rPr>
        <w:t xml:space="preserve">, Clause 8.1), in this case it will be the responsibility of the main contractor. </w:t>
      </w:r>
    </w:p>
    <w:p w:rsidR="00951748" w:rsidRDefault="00951748" w:rsidP="0099528E">
      <w:pPr>
        <w:pStyle w:val="Heading1"/>
        <w:jc w:val="both"/>
        <w:rPr>
          <w:rFonts w:ascii="Arial" w:hAnsi="Arial" w:cs="Arial"/>
          <w:sz w:val="24"/>
          <w:szCs w:val="24"/>
        </w:rPr>
      </w:pPr>
      <w:r>
        <w:rPr>
          <w:rFonts w:ascii="Arial" w:hAnsi="Arial" w:cs="Arial"/>
          <w:sz w:val="24"/>
          <w:szCs w:val="24"/>
        </w:rPr>
        <w:t xml:space="preserve">3.2 </w:t>
      </w:r>
      <w:r w:rsidR="00251353">
        <w:rPr>
          <w:rFonts w:ascii="Arial" w:hAnsi="Arial" w:cs="Arial"/>
          <w:sz w:val="24"/>
          <w:szCs w:val="24"/>
        </w:rPr>
        <w:t>Task information delivery plan (</w:t>
      </w:r>
      <w:r>
        <w:rPr>
          <w:rFonts w:ascii="Arial" w:hAnsi="Arial" w:cs="Arial"/>
          <w:sz w:val="24"/>
          <w:szCs w:val="24"/>
        </w:rPr>
        <w:t>TIDP</w:t>
      </w:r>
      <w:r w:rsidR="00251353">
        <w:rPr>
          <w:rFonts w:ascii="Arial" w:hAnsi="Arial" w:cs="Arial"/>
          <w:sz w:val="24"/>
          <w:szCs w:val="24"/>
        </w:rPr>
        <w:t>)</w:t>
      </w:r>
      <w:r>
        <w:rPr>
          <w:rFonts w:ascii="Arial" w:hAnsi="Arial" w:cs="Arial"/>
          <w:sz w:val="24"/>
          <w:szCs w:val="24"/>
        </w:rPr>
        <w:t xml:space="preserve"> </w:t>
      </w:r>
    </w:p>
    <w:p w:rsidR="00951748" w:rsidRDefault="00951748" w:rsidP="0099528E">
      <w:pPr>
        <w:jc w:val="both"/>
      </w:pPr>
    </w:p>
    <w:p w:rsidR="00186C1C" w:rsidRDefault="00186C1C" w:rsidP="0099528E">
      <w:pPr>
        <w:jc w:val="both"/>
        <w:rPr>
          <w:rFonts w:ascii="Arial" w:hAnsi="Arial" w:cs="Arial"/>
          <w:sz w:val="24"/>
          <w:szCs w:val="24"/>
        </w:rPr>
      </w:pPr>
      <w:r>
        <w:tab/>
      </w:r>
      <w:r w:rsidR="000B526F" w:rsidRPr="000B526F">
        <w:rPr>
          <w:rFonts w:ascii="Arial" w:hAnsi="Arial" w:cs="Arial"/>
          <w:sz w:val="24"/>
          <w:szCs w:val="24"/>
        </w:rPr>
        <w:t xml:space="preserve">Each </w:t>
      </w:r>
      <w:r w:rsidR="000B526F">
        <w:rPr>
          <w:rFonts w:ascii="Arial" w:hAnsi="Arial" w:cs="Arial"/>
          <w:sz w:val="24"/>
          <w:szCs w:val="24"/>
        </w:rPr>
        <w:t>task team involved in the delivery team will be required to produce a TIDP; these will ensure deliverables are completed to the appropriate time frame as defined by the information requirements. BSI (201</w:t>
      </w:r>
      <w:r w:rsidR="0099528E">
        <w:rPr>
          <w:rFonts w:ascii="Arial" w:hAnsi="Arial" w:cs="Arial"/>
          <w:sz w:val="24"/>
          <w:szCs w:val="24"/>
        </w:rPr>
        <w:t>9</w:t>
      </w:r>
      <w:r w:rsidR="000B526F">
        <w:rPr>
          <w:rFonts w:ascii="Arial" w:hAnsi="Arial" w:cs="Arial"/>
          <w:sz w:val="24"/>
          <w:szCs w:val="24"/>
        </w:rPr>
        <w:t>, clause 10.1)</w:t>
      </w:r>
      <w:r w:rsidR="00E17101">
        <w:rPr>
          <w:rFonts w:ascii="Arial" w:hAnsi="Arial" w:cs="Arial"/>
          <w:sz w:val="24"/>
          <w:szCs w:val="24"/>
        </w:rPr>
        <w:t xml:space="preserve"> cite</w:t>
      </w:r>
      <w:r w:rsidR="000B526F">
        <w:rPr>
          <w:rFonts w:ascii="Arial" w:hAnsi="Arial" w:cs="Arial"/>
          <w:sz w:val="24"/>
          <w:szCs w:val="24"/>
        </w:rPr>
        <w:t xml:space="preserve"> these should include the following: </w:t>
      </w:r>
    </w:p>
    <w:p w:rsidR="00AE2D97" w:rsidRDefault="00AE2D97" w:rsidP="0099528E">
      <w:pPr>
        <w:pStyle w:val="ListParagraph"/>
        <w:numPr>
          <w:ilvl w:val="0"/>
          <w:numId w:val="5"/>
        </w:numPr>
        <w:jc w:val="both"/>
        <w:rPr>
          <w:rFonts w:ascii="Arial" w:hAnsi="Arial" w:cs="Arial"/>
          <w:sz w:val="24"/>
          <w:szCs w:val="24"/>
        </w:rPr>
      </w:pPr>
      <w:r>
        <w:rPr>
          <w:rFonts w:ascii="Arial" w:hAnsi="Arial" w:cs="Arial"/>
          <w:sz w:val="24"/>
          <w:szCs w:val="24"/>
        </w:rPr>
        <w:t xml:space="preserve">How information will meet requirements defined by the EIR or AIR. </w:t>
      </w:r>
    </w:p>
    <w:p w:rsidR="00AE2D97" w:rsidRDefault="00AE2D97" w:rsidP="0099528E">
      <w:pPr>
        <w:pStyle w:val="ListParagraph"/>
        <w:numPr>
          <w:ilvl w:val="0"/>
          <w:numId w:val="5"/>
        </w:numPr>
        <w:jc w:val="both"/>
        <w:rPr>
          <w:rFonts w:ascii="Arial" w:hAnsi="Arial" w:cs="Arial"/>
          <w:sz w:val="24"/>
          <w:szCs w:val="24"/>
        </w:rPr>
      </w:pPr>
      <w:r>
        <w:rPr>
          <w:rFonts w:ascii="Arial" w:hAnsi="Arial" w:cs="Arial"/>
          <w:sz w:val="24"/>
          <w:szCs w:val="24"/>
        </w:rPr>
        <w:t xml:space="preserve">When information will be delivered. </w:t>
      </w:r>
    </w:p>
    <w:p w:rsidR="00AE2D97" w:rsidRDefault="00AE2D97" w:rsidP="0099528E">
      <w:pPr>
        <w:pStyle w:val="ListParagraph"/>
        <w:numPr>
          <w:ilvl w:val="0"/>
          <w:numId w:val="5"/>
        </w:numPr>
        <w:jc w:val="both"/>
        <w:rPr>
          <w:rFonts w:ascii="Arial" w:hAnsi="Arial" w:cs="Arial"/>
          <w:sz w:val="24"/>
          <w:szCs w:val="24"/>
        </w:rPr>
      </w:pPr>
      <w:r>
        <w:rPr>
          <w:rFonts w:ascii="Arial" w:hAnsi="Arial" w:cs="Arial"/>
          <w:sz w:val="24"/>
          <w:szCs w:val="24"/>
        </w:rPr>
        <w:t xml:space="preserve">How information will be delivered. </w:t>
      </w:r>
    </w:p>
    <w:p w:rsidR="00AE2D97" w:rsidRDefault="00AE2D97" w:rsidP="0099528E">
      <w:pPr>
        <w:pStyle w:val="ListParagraph"/>
        <w:numPr>
          <w:ilvl w:val="0"/>
          <w:numId w:val="5"/>
        </w:numPr>
        <w:jc w:val="both"/>
        <w:rPr>
          <w:rFonts w:ascii="Arial" w:hAnsi="Arial" w:cs="Arial"/>
          <w:sz w:val="24"/>
          <w:szCs w:val="24"/>
        </w:rPr>
      </w:pPr>
      <w:r>
        <w:rPr>
          <w:rFonts w:ascii="Arial" w:hAnsi="Arial" w:cs="Arial"/>
          <w:sz w:val="24"/>
          <w:szCs w:val="24"/>
        </w:rPr>
        <w:t xml:space="preserve">How information will be co-ordinated with other relevant information. </w:t>
      </w:r>
    </w:p>
    <w:p w:rsidR="00AE2D97" w:rsidRDefault="00AE2D97" w:rsidP="0099528E">
      <w:pPr>
        <w:pStyle w:val="ListParagraph"/>
        <w:numPr>
          <w:ilvl w:val="0"/>
          <w:numId w:val="5"/>
        </w:numPr>
        <w:jc w:val="both"/>
        <w:rPr>
          <w:rFonts w:ascii="Arial" w:hAnsi="Arial" w:cs="Arial"/>
          <w:sz w:val="24"/>
          <w:szCs w:val="24"/>
        </w:rPr>
      </w:pPr>
      <w:r>
        <w:rPr>
          <w:rFonts w:ascii="Arial" w:hAnsi="Arial" w:cs="Arial"/>
          <w:sz w:val="24"/>
          <w:szCs w:val="24"/>
        </w:rPr>
        <w:lastRenderedPageBreak/>
        <w:t xml:space="preserve">What information will be delivered. </w:t>
      </w:r>
    </w:p>
    <w:p w:rsidR="00AE2D97" w:rsidRDefault="00AE2D97" w:rsidP="0099528E">
      <w:pPr>
        <w:pStyle w:val="ListParagraph"/>
        <w:numPr>
          <w:ilvl w:val="0"/>
          <w:numId w:val="5"/>
        </w:numPr>
        <w:jc w:val="both"/>
        <w:rPr>
          <w:rFonts w:ascii="Arial" w:hAnsi="Arial" w:cs="Arial"/>
          <w:sz w:val="24"/>
          <w:szCs w:val="24"/>
        </w:rPr>
      </w:pPr>
      <w:r>
        <w:rPr>
          <w:rFonts w:ascii="Arial" w:hAnsi="Arial" w:cs="Arial"/>
          <w:sz w:val="24"/>
          <w:szCs w:val="24"/>
        </w:rPr>
        <w:t xml:space="preserve">Who is responsible for information delivery. </w:t>
      </w:r>
    </w:p>
    <w:p w:rsidR="00AE2D97" w:rsidRDefault="00AE2D97" w:rsidP="0099528E">
      <w:pPr>
        <w:pStyle w:val="ListParagraph"/>
        <w:numPr>
          <w:ilvl w:val="0"/>
          <w:numId w:val="5"/>
        </w:numPr>
        <w:jc w:val="both"/>
        <w:rPr>
          <w:rFonts w:ascii="Arial" w:hAnsi="Arial" w:cs="Arial"/>
          <w:sz w:val="24"/>
          <w:szCs w:val="24"/>
        </w:rPr>
      </w:pPr>
      <w:r>
        <w:rPr>
          <w:rFonts w:ascii="Arial" w:hAnsi="Arial" w:cs="Arial"/>
          <w:sz w:val="24"/>
          <w:szCs w:val="24"/>
        </w:rPr>
        <w:t xml:space="preserve">Who the intended recipient will be. </w:t>
      </w:r>
    </w:p>
    <w:p w:rsidR="00AE2D97" w:rsidRDefault="00AE2D97" w:rsidP="0099528E">
      <w:pPr>
        <w:pStyle w:val="Heading1"/>
        <w:jc w:val="both"/>
        <w:rPr>
          <w:rFonts w:ascii="Arial" w:hAnsi="Arial" w:cs="Arial"/>
          <w:sz w:val="24"/>
          <w:szCs w:val="24"/>
        </w:rPr>
      </w:pPr>
      <w:r>
        <w:rPr>
          <w:rFonts w:ascii="Arial" w:hAnsi="Arial" w:cs="Arial"/>
          <w:sz w:val="24"/>
          <w:szCs w:val="24"/>
        </w:rPr>
        <w:t xml:space="preserve">3.3 </w:t>
      </w:r>
      <w:r w:rsidR="00251353">
        <w:rPr>
          <w:rFonts w:ascii="Arial" w:hAnsi="Arial" w:cs="Arial"/>
          <w:sz w:val="24"/>
          <w:szCs w:val="24"/>
        </w:rPr>
        <w:t>Master information delivery plan (</w:t>
      </w:r>
      <w:r>
        <w:rPr>
          <w:rFonts w:ascii="Arial" w:hAnsi="Arial" w:cs="Arial"/>
          <w:sz w:val="24"/>
          <w:szCs w:val="24"/>
        </w:rPr>
        <w:t>MIDP</w:t>
      </w:r>
      <w:r w:rsidR="00251353">
        <w:rPr>
          <w:rFonts w:ascii="Arial" w:hAnsi="Arial" w:cs="Arial"/>
          <w:sz w:val="24"/>
          <w:szCs w:val="24"/>
        </w:rPr>
        <w:t>)</w:t>
      </w:r>
      <w:r>
        <w:rPr>
          <w:rFonts w:ascii="Arial" w:hAnsi="Arial" w:cs="Arial"/>
          <w:sz w:val="24"/>
          <w:szCs w:val="24"/>
        </w:rPr>
        <w:t xml:space="preserve"> </w:t>
      </w:r>
    </w:p>
    <w:p w:rsidR="00AE2D97" w:rsidRDefault="00AE2D97" w:rsidP="0099528E">
      <w:pPr>
        <w:jc w:val="both"/>
      </w:pPr>
    </w:p>
    <w:p w:rsidR="00AE2D97" w:rsidRDefault="00AE2D97" w:rsidP="0099528E">
      <w:pPr>
        <w:jc w:val="both"/>
        <w:rPr>
          <w:rFonts w:ascii="Arial" w:hAnsi="Arial" w:cs="Arial"/>
          <w:sz w:val="24"/>
          <w:szCs w:val="24"/>
        </w:rPr>
      </w:pPr>
      <w:r>
        <w:tab/>
      </w:r>
      <w:r w:rsidRPr="00AE2D97">
        <w:rPr>
          <w:rFonts w:ascii="Arial" w:hAnsi="Arial" w:cs="Arial"/>
          <w:sz w:val="24"/>
          <w:szCs w:val="24"/>
        </w:rPr>
        <w:t>Alongside the</w:t>
      </w:r>
      <w:r>
        <w:rPr>
          <w:rFonts w:ascii="Arial" w:hAnsi="Arial" w:cs="Arial"/>
          <w:sz w:val="24"/>
          <w:szCs w:val="24"/>
        </w:rPr>
        <w:t xml:space="preserve"> TIDP’s the main contractor will produce a MIDP. This will encompass </w:t>
      </w:r>
      <w:r w:rsidR="007A65F8">
        <w:rPr>
          <w:rFonts w:ascii="Arial" w:hAnsi="Arial" w:cs="Arial"/>
          <w:sz w:val="24"/>
          <w:szCs w:val="24"/>
        </w:rPr>
        <w:t>the TIDP’s produced and form the main plan for information deliverables and delivery, helping to form the PIM. It will follow the same standards as the aforementioned TIDP’s (</w:t>
      </w:r>
      <w:r w:rsidR="000D5829">
        <w:rPr>
          <w:rFonts w:ascii="Arial" w:hAnsi="Arial" w:cs="Arial"/>
          <w:sz w:val="24"/>
          <w:szCs w:val="24"/>
        </w:rPr>
        <w:t>Clause 10.1 of</w:t>
      </w:r>
      <w:r w:rsidR="000D5829" w:rsidRPr="000D5829">
        <w:t xml:space="preserve"> </w:t>
      </w:r>
      <w:r w:rsidR="000D5829">
        <w:t>‘</w:t>
      </w:r>
      <w:r w:rsidR="000D5829" w:rsidRPr="000D5829">
        <w:rPr>
          <w:rFonts w:ascii="Arial" w:hAnsi="Arial" w:cs="Arial"/>
          <w:sz w:val="24"/>
          <w:szCs w:val="24"/>
        </w:rPr>
        <w:t>BS EN ISO 19650-1:2018</w:t>
      </w:r>
      <w:r w:rsidR="000D5829">
        <w:rPr>
          <w:rFonts w:ascii="Arial" w:hAnsi="Arial" w:cs="Arial"/>
          <w:sz w:val="24"/>
          <w:szCs w:val="24"/>
        </w:rPr>
        <w:t>’)</w:t>
      </w:r>
      <w:r w:rsidR="007A65F8">
        <w:rPr>
          <w:rFonts w:ascii="Arial" w:hAnsi="Arial" w:cs="Arial"/>
          <w:sz w:val="24"/>
          <w:szCs w:val="24"/>
        </w:rPr>
        <w:t xml:space="preserve">. </w:t>
      </w:r>
    </w:p>
    <w:p w:rsidR="007A65F8" w:rsidRDefault="007A65F8" w:rsidP="00E17101">
      <w:pPr>
        <w:pStyle w:val="Heading1"/>
        <w:jc w:val="both"/>
        <w:rPr>
          <w:rFonts w:ascii="Arial" w:hAnsi="Arial" w:cs="Arial"/>
          <w:sz w:val="24"/>
          <w:szCs w:val="24"/>
        </w:rPr>
      </w:pPr>
      <w:r>
        <w:rPr>
          <w:rFonts w:ascii="Arial" w:hAnsi="Arial" w:cs="Arial"/>
          <w:sz w:val="24"/>
          <w:szCs w:val="24"/>
        </w:rPr>
        <w:t xml:space="preserve">3.4 Responsibility matrix </w:t>
      </w:r>
    </w:p>
    <w:p w:rsidR="007A65F8" w:rsidRDefault="007A65F8" w:rsidP="00E17101">
      <w:pPr>
        <w:jc w:val="both"/>
      </w:pPr>
    </w:p>
    <w:p w:rsidR="007A65F8" w:rsidRDefault="00E17101" w:rsidP="00E17101">
      <w:pPr>
        <w:jc w:val="both"/>
        <w:rPr>
          <w:rFonts w:ascii="Arial" w:hAnsi="Arial" w:cs="Arial"/>
          <w:sz w:val="24"/>
          <w:szCs w:val="24"/>
        </w:rPr>
      </w:pPr>
      <w:r>
        <w:rPr>
          <w:rFonts w:ascii="Arial" w:hAnsi="Arial" w:cs="Arial"/>
          <w:sz w:val="24"/>
          <w:szCs w:val="24"/>
        </w:rPr>
        <w:tab/>
        <w:t>A responsibility matrix will be produced as part of the delivery planning process. BSI (2019, Clause 10.3) state this should outline: information management functions, project or asset information management tasks and information deliverables. Essentially</w:t>
      </w:r>
      <w:r w:rsidR="00F50846">
        <w:rPr>
          <w:rFonts w:ascii="Arial" w:hAnsi="Arial" w:cs="Arial"/>
          <w:sz w:val="24"/>
          <w:szCs w:val="24"/>
        </w:rPr>
        <w:t>,</w:t>
      </w:r>
      <w:r>
        <w:rPr>
          <w:rFonts w:ascii="Arial" w:hAnsi="Arial" w:cs="Arial"/>
          <w:sz w:val="24"/>
          <w:szCs w:val="24"/>
        </w:rPr>
        <w:t xml:space="preserve"> this will allow each part of the delivery team to understand the responsibilities that themselves and other team members are allocated as part of the project. </w:t>
      </w:r>
    </w:p>
    <w:p w:rsidR="007A0ACD" w:rsidRPr="003832CE" w:rsidRDefault="007A0ACD" w:rsidP="003832CE">
      <w:pPr>
        <w:pStyle w:val="Heading1"/>
        <w:rPr>
          <w:rFonts w:ascii="Arial" w:hAnsi="Arial" w:cs="Arial"/>
          <w:sz w:val="32"/>
          <w:szCs w:val="32"/>
        </w:rPr>
      </w:pPr>
    </w:p>
    <w:p w:rsidR="007A0ACD" w:rsidRDefault="007A0ACD" w:rsidP="00E17101">
      <w:pPr>
        <w:jc w:val="both"/>
        <w:rPr>
          <w:rFonts w:ascii="Arial" w:hAnsi="Arial" w:cs="Arial"/>
          <w:sz w:val="24"/>
          <w:szCs w:val="24"/>
        </w:rPr>
      </w:pPr>
    </w:p>
    <w:p w:rsidR="007A0ACD" w:rsidRDefault="007A0ACD" w:rsidP="00E17101">
      <w:pPr>
        <w:jc w:val="both"/>
        <w:rPr>
          <w:rFonts w:ascii="Arial" w:hAnsi="Arial" w:cs="Arial"/>
          <w:sz w:val="24"/>
          <w:szCs w:val="24"/>
        </w:rPr>
      </w:pPr>
    </w:p>
    <w:p w:rsidR="007A0ACD" w:rsidRDefault="007A0ACD" w:rsidP="00E17101">
      <w:pPr>
        <w:jc w:val="both"/>
        <w:rPr>
          <w:rFonts w:ascii="Arial" w:hAnsi="Arial" w:cs="Arial"/>
          <w:sz w:val="24"/>
          <w:szCs w:val="24"/>
        </w:rPr>
      </w:pPr>
    </w:p>
    <w:p w:rsidR="007A0ACD" w:rsidRDefault="007A0ACD" w:rsidP="00E17101">
      <w:pPr>
        <w:jc w:val="both"/>
        <w:rPr>
          <w:rFonts w:ascii="Arial" w:hAnsi="Arial" w:cs="Arial"/>
          <w:sz w:val="24"/>
          <w:szCs w:val="24"/>
        </w:rPr>
      </w:pPr>
    </w:p>
    <w:p w:rsidR="007A0ACD" w:rsidRDefault="007A0ACD" w:rsidP="00E17101">
      <w:pPr>
        <w:jc w:val="both"/>
        <w:rPr>
          <w:rFonts w:ascii="Arial" w:hAnsi="Arial" w:cs="Arial"/>
          <w:sz w:val="24"/>
          <w:szCs w:val="24"/>
        </w:rPr>
      </w:pPr>
    </w:p>
    <w:p w:rsidR="007A0ACD" w:rsidRDefault="007A0ACD" w:rsidP="00E17101">
      <w:pPr>
        <w:jc w:val="both"/>
        <w:rPr>
          <w:rFonts w:ascii="Arial" w:hAnsi="Arial" w:cs="Arial"/>
          <w:sz w:val="24"/>
          <w:szCs w:val="24"/>
        </w:rPr>
      </w:pPr>
    </w:p>
    <w:p w:rsidR="007A0ACD" w:rsidRDefault="007A0ACD" w:rsidP="00E17101">
      <w:pPr>
        <w:jc w:val="both"/>
        <w:rPr>
          <w:rFonts w:ascii="Arial" w:hAnsi="Arial" w:cs="Arial"/>
          <w:sz w:val="24"/>
          <w:szCs w:val="24"/>
        </w:rPr>
      </w:pPr>
    </w:p>
    <w:p w:rsidR="007A0ACD" w:rsidRDefault="007A0ACD" w:rsidP="00E17101">
      <w:pPr>
        <w:jc w:val="both"/>
        <w:rPr>
          <w:rFonts w:ascii="Arial" w:hAnsi="Arial" w:cs="Arial"/>
          <w:sz w:val="24"/>
          <w:szCs w:val="24"/>
        </w:rPr>
      </w:pPr>
    </w:p>
    <w:p w:rsidR="007A0ACD" w:rsidRDefault="007A0ACD" w:rsidP="00E17101">
      <w:pPr>
        <w:jc w:val="both"/>
        <w:rPr>
          <w:rFonts w:ascii="Arial" w:hAnsi="Arial" w:cs="Arial"/>
          <w:sz w:val="24"/>
          <w:szCs w:val="24"/>
        </w:rPr>
      </w:pPr>
    </w:p>
    <w:p w:rsidR="007A0ACD" w:rsidRDefault="007A0ACD" w:rsidP="00E17101">
      <w:pPr>
        <w:jc w:val="both"/>
        <w:rPr>
          <w:rFonts w:ascii="Arial" w:hAnsi="Arial" w:cs="Arial"/>
          <w:sz w:val="24"/>
          <w:szCs w:val="24"/>
        </w:rPr>
      </w:pPr>
    </w:p>
    <w:p w:rsidR="007A0ACD" w:rsidRDefault="007A0ACD" w:rsidP="007A0ACD"/>
    <w:p w:rsidR="007A0ACD" w:rsidRPr="007A0ACD" w:rsidRDefault="007A0ACD" w:rsidP="007A0ACD">
      <w:pPr>
        <w:pStyle w:val="Heading1"/>
        <w:rPr>
          <w:rFonts w:ascii="Arial" w:hAnsi="Arial" w:cs="Arial"/>
          <w:sz w:val="32"/>
          <w:szCs w:val="32"/>
        </w:rPr>
      </w:pPr>
      <w:r w:rsidRPr="007A0ACD">
        <w:rPr>
          <w:rFonts w:ascii="Arial" w:hAnsi="Arial" w:cs="Arial"/>
          <w:bCs w:val="0"/>
          <w:sz w:val="32"/>
          <w:szCs w:val="32"/>
        </w:rPr>
        <w:lastRenderedPageBreak/>
        <w:t>4.</w:t>
      </w:r>
      <w:r w:rsidRPr="007A0ACD">
        <w:rPr>
          <w:rFonts w:ascii="Arial" w:hAnsi="Arial" w:cs="Arial"/>
          <w:sz w:val="32"/>
          <w:szCs w:val="32"/>
        </w:rPr>
        <w:t xml:space="preserve"> Standards, methods and procedures</w:t>
      </w:r>
    </w:p>
    <w:p w:rsidR="00D51D05" w:rsidRDefault="00D51D05" w:rsidP="000B1159">
      <w:pPr>
        <w:jc w:val="both"/>
      </w:pPr>
    </w:p>
    <w:p w:rsidR="00295575" w:rsidRPr="00295575" w:rsidRDefault="00295575" w:rsidP="000B1159">
      <w:pPr>
        <w:jc w:val="both"/>
        <w:rPr>
          <w:rFonts w:ascii="Arial" w:hAnsi="Arial" w:cs="Arial"/>
          <w:sz w:val="24"/>
          <w:szCs w:val="24"/>
        </w:rPr>
      </w:pPr>
      <w:r>
        <w:tab/>
      </w:r>
      <w:r>
        <w:rPr>
          <w:rFonts w:ascii="Arial" w:hAnsi="Arial" w:cs="Arial"/>
          <w:sz w:val="24"/>
          <w:szCs w:val="24"/>
        </w:rPr>
        <w:t xml:space="preserve">The methods and procedures outlined in this chapter are designed to ensure the collaborative work on the PIM is sufficient to meet the demands of BIM level 2. </w:t>
      </w:r>
    </w:p>
    <w:p w:rsidR="00963AD2" w:rsidRDefault="00963AD2" w:rsidP="000B1159">
      <w:pPr>
        <w:pStyle w:val="Heading1"/>
        <w:jc w:val="both"/>
        <w:rPr>
          <w:rFonts w:ascii="Arial" w:hAnsi="Arial" w:cs="Arial"/>
          <w:sz w:val="24"/>
          <w:szCs w:val="24"/>
        </w:rPr>
      </w:pPr>
      <w:r>
        <w:rPr>
          <w:rFonts w:ascii="Arial" w:hAnsi="Arial" w:cs="Arial"/>
          <w:sz w:val="24"/>
          <w:szCs w:val="24"/>
        </w:rPr>
        <w:t xml:space="preserve">4.1 </w:t>
      </w:r>
      <w:r w:rsidR="002956EA">
        <w:rPr>
          <w:rFonts w:ascii="Arial" w:hAnsi="Arial" w:cs="Arial"/>
          <w:sz w:val="24"/>
          <w:szCs w:val="24"/>
        </w:rPr>
        <w:t>Federation</w:t>
      </w:r>
      <w:r>
        <w:rPr>
          <w:rFonts w:ascii="Arial" w:hAnsi="Arial" w:cs="Arial"/>
          <w:sz w:val="24"/>
          <w:szCs w:val="24"/>
        </w:rPr>
        <w:t xml:space="preserve"> strategy </w:t>
      </w:r>
    </w:p>
    <w:p w:rsidR="002956EA" w:rsidRDefault="004309D0" w:rsidP="000B1159">
      <w:pPr>
        <w:jc w:val="both"/>
        <w:rPr>
          <w:rFonts w:ascii="Arial" w:hAnsi="Arial" w:cs="Arial"/>
          <w:sz w:val="24"/>
          <w:szCs w:val="24"/>
        </w:rPr>
      </w:pPr>
      <w:r w:rsidRPr="002956EA">
        <w:rPr>
          <w:rFonts w:ascii="Arial" w:hAnsi="Arial" w:cs="Arial"/>
          <w:sz w:val="24"/>
          <w:szCs w:val="24"/>
        </w:rPr>
        <w:tab/>
      </w:r>
    </w:p>
    <w:p w:rsidR="004309D0" w:rsidRDefault="002956EA" w:rsidP="000B1159">
      <w:pPr>
        <w:jc w:val="both"/>
        <w:rPr>
          <w:rFonts w:ascii="Arial" w:hAnsi="Arial" w:cs="Arial"/>
          <w:sz w:val="24"/>
          <w:szCs w:val="24"/>
        </w:rPr>
      </w:pPr>
      <w:r>
        <w:rPr>
          <w:rFonts w:ascii="Arial" w:hAnsi="Arial" w:cs="Arial"/>
          <w:sz w:val="24"/>
          <w:szCs w:val="24"/>
        </w:rPr>
        <w:tab/>
      </w:r>
      <w:r w:rsidRPr="002956EA">
        <w:rPr>
          <w:rFonts w:ascii="Arial" w:hAnsi="Arial" w:cs="Arial"/>
          <w:sz w:val="24"/>
          <w:szCs w:val="24"/>
        </w:rPr>
        <w:t>The federation strategy</w:t>
      </w:r>
      <w:r>
        <w:rPr>
          <w:rFonts w:ascii="Arial" w:hAnsi="Arial" w:cs="Arial"/>
          <w:sz w:val="24"/>
          <w:szCs w:val="24"/>
        </w:rPr>
        <w:t xml:space="preserve"> helps plan the information </w:t>
      </w:r>
      <w:r w:rsidR="000D5829">
        <w:rPr>
          <w:rFonts w:ascii="Arial" w:hAnsi="Arial" w:cs="Arial"/>
          <w:sz w:val="24"/>
          <w:szCs w:val="24"/>
        </w:rPr>
        <w:t>production of various task</w:t>
      </w:r>
      <w:r>
        <w:rPr>
          <w:rFonts w:ascii="Arial" w:hAnsi="Arial" w:cs="Arial"/>
          <w:sz w:val="24"/>
          <w:szCs w:val="24"/>
        </w:rPr>
        <w:t xml:space="preserve"> teams, defining the information containers required from each team for successful implementation into the CDE (BSI, 2019, Clause 10.4). It encompasses a number of strategies designed to ensure each team is operating within the same </w:t>
      </w:r>
      <w:r w:rsidR="004E1CD3">
        <w:rPr>
          <w:rFonts w:ascii="Arial" w:hAnsi="Arial" w:cs="Arial"/>
          <w:sz w:val="24"/>
          <w:szCs w:val="24"/>
        </w:rPr>
        <w:t xml:space="preserve">geometric and spatial parameters, allowing for effective population of the CDE. </w:t>
      </w:r>
    </w:p>
    <w:p w:rsidR="002956EA" w:rsidRDefault="002956EA" w:rsidP="000B1159">
      <w:pPr>
        <w:pStyle w:val="Heading1"/>
        <w:jc w:val="both"/>
        <w:rPr>
          <w:rFonts w:ascii="Arial" w:hAnsi="Arial" w:cs="Arial"/>
          <w:sz w:val="24"/>
          <w:szCs w:val="24"/>
        </w:rPr>
      </w:pPr>
      <w:r>
        <w:rPr>
          <w:rFonts w:ascii="Arial" w:hAnsi="Arial" w:cs="Arial"/>
          <w:sz w:val="24"/>
          <w:szCs w:val="24"/>
        </w:rPr>
        <w:t xml:space="preserve">4.1.1 Volume strategy </w:t>
      </w:r>
    </w:p>
    <w:p w:rsidR="002956EA" w:rsidRPr="002F7EE7" w:rsidRDefault="002956EA" w:rsidP="000B1159">
      <w:pPr>
        <w:jc w:val="both"/>
        <w:rPr>
          <w:rFonts w:ascii="Arial" w:hAnsi="Arial" w:cs="Arial"/>
          <w:sz w:val="24"/>
          <w:szCs w:val="24"/>
        </w:rPr>
      </w:pPr>
    </w:p>
    <w:p w:rsidR="00861F88" w:rsidRDefault="002956EA" w:rsidP="000B1159">
      <w:pPr>
        <w:jc w:val="both"/>
        <w:rPr>
          <w:rFonts w:ascii="Arial" w:hAnsi="Arial" w:cs="Arial"/>
          <w:sz w:val="24"/>
          <w:szCs w:val="24"/>
        </w:rPr>
      </w:pPr>
      <w:r w:rsidRPr="002F7EE7">
        <w:rPr>
          <w:rFonts w:ascii="Arial" w:hAnsi="Arial" w:cs="Arial"/>
          <w:sz w:val="24"/>
          <w:szCs w:val="24"/>
        </w:rPr>
        <w:tab/>
      </w:r>
      <w:r w:rsidR="002F7EE7" w:rsidRPr="002F7EE7">
        <w:rPr>
          <w:rFonts w:ascii="Arial" w:hAnsi="Arial" w:cs="Arial"/>
          <w:sz w:val="24"/>
          <w:szCs w:val="24"/>
        </w:rPr>
        <w:t>A coherent</w:t>
      </w:r>
      <w:r w:rsidR="007B219A">
        <w:rPr>
          <w:rFonts w:ascii="Arial" w:hAnsi="Arial" w:cs="Arial"/>
          <w:sz w:val="24"/>
          <w:szCs w:val="24"/>
        </w:rPr>
        <w:t xml:space="preserve"> volume</w:t>
      </w:r>
      <w:r w:rsidR="002F7EE7" w:rsidRPr="002F7EE7">
        <w:rPr>
          <w:rFonts w:ascii="Arial" w:hAnsi="Arial" w:cs="Arial"/>
          <w:sz w:val="24"/>
          <w:szCs w:val="24"/>
        </w:rPr>
        <w:t xml:space="preserve"> </w:t>
      </w:r>
      <w:r w:rsidR="002F7EE7">
        <w:rPr>
          <w:rFonts w:ascii="Arial" w:hAnsi="Arial" w:cs="Arial"/>
          <w:sz w:val="24"/>
          <w:szCs w:val="24"/>
        </w:rPr>
        <w:t xml:space="preserve">strategy </w:t>
      </w:r>
      <w:r w:rsidR="007B219A">
        <w:rPr>
          <w:rFonts w:ascii="Arial" w:hAnsi="Arial" w:cs="Arial"/>
          <w:sz w:val="24"/>
          <w:szCs w:val="24"/>
        </w:rPr>
        <w:t>is crucial to ensure 3D spatial constraints are adhered to by all disciplines. As such, this will be developed prior to model population, helping to eliminate risks of clashing in the CDE.</w:t>
      </w:r>
      <w:r w:rsidR="00861F88">
        <w:rPr>
          <w:rFonts w:ascii="Arial" w:hAnsi="Arial" w:cs="Arial"/>
          <w:sz w:val="24"/>
          <w:szCs w:val="24"/>
        </w:rPr>
        <w:t xml:space="preserve"> BSI (2019</w:t>
      </w:r>
      <w:r w:rsidR="004E1CD3">
        <w:rPr>
          <w:rFonts w:ascii="Arial" w:hAnsi="Arial" w:cs="Arial"/>
          <w:sz w:val="24"/>
          <w:szCs w:val="24"/>
        </w:rPr>
        <w:t>, clause 11.1</w:t>
      </w:r>
      <w:r w:rsidR="00861F88">
        <w:rPr>
          <w:rFonts w:ascii="Arial" w:hAnsi="Arial" w:cs="Arial"/>
          <w:sz w:val="24"/>
          <w:szCs w:val="24"/>
        </w:rPr>
        <w:t xml:space="preserve">) state that issues in the information model should be avoided during production rather than identified after, an effective volume strategy will help this become a reality. </w:t>
      </w:r>
    </w:p>
    <w:p w:rsidR="002956EA" w:rsidRDefault="00937E36" w:rsidP="000B1159">
      <w:pPr>
        <w:pStyle w:val="Heading1"/>
        <w:jc w:val="both"/>
        <w:rPr>
          <w:rFonts w:ascii="Arial" w:hAnsi="Arial" w:cs="Arial"/>
          <w:sz w:val="24"/>
          <w:szCs w:val="24"/>
        </w:rPr>
      </w:pPr>
      <w:r>
        <w:rPr>
          <w:rFonts w:ascii="Arial" w:hAnsi="Arial" w:cs="Arial"/>
          <w:sz w:val="24"/>
          <w:szCs w:val="24"/>
        </w:rPr>
        <w:t>4.1.2 Spatial strategy</w:t>
      </w:r>
      <w:r w:rsidR="004E1CD3">
        <w:rPr>
          <w:rFonts w:ascii="Arial" w:hAnsi="Arial" w:cs="Arial"/>
          <w:sz w:val="24"/>
          <w:szCs w:val="24"/>
        </w:rPr>
        <w:t xml:space="preserve"> </w:t>
      </w:r>
    </w:p>
    <w:p w:rsidR="004E1CD3" w:rsidRDefault="004E1CD3" w:rsidP="000B1159">
      <w:pPr>
        <w:jc w:val="both"/>
      </w:pPr>
    </w:p>
    <w:p w:rsidR="004E1CD3" w:rsidRDefault="004E1CD3" w:rsidP="000B1159">
      <w:pPr>
        <w:jc w:val="both"/>
        <w:rPr>
          <w:rFonts w:ascii="Arial" w:hAnsi="Arial" w:cs="Arial"/>
          <w:sz w:val="24"/>
          <w:szCs w:val="24"/>
        </w:rPr>
      </w:pPr>
      <w:r>
        <w:tab/>
      </w:r>
      <w:r w:rsidRPr="004E1CD3">
        <w:rPr>
          <w:rFonts w:ascii="Arial" w:hAnsi="Arial" w:cs="Arial"/>
          <w:sz w:val="24"/>
          <w:szCs w:val="24"/>
        </w:rPr>
        <w:t>A</w:t>
      </w:r>
      <w:r>
        <w:rPr>
          <w:rFonts w:ascii="Arial" w:hAnsi="Arial" w:cs="Arial"/>
          <w:sz w:val="24"/>
          <w:szCs w:val="24"/>
        </w:rPr>
        <w:t xml:space="preserve"> spat</w:t>
      </w:r>
      <w:r w:rsidRPr="004E1CD3">
        <w:rPr>
          <w:rFonts w:ascii="Arial" w:hAnsi="Arial" w:cs="Arial"/>
          <w:sz w:val="24"/>
          <w:szCs w:val="24"/>
        </w:rPr>
        <w:t xml:space="preserve">ial </w:t>
      </w:r>
      <w:r>
        <w:rPr>
          <w:rFonts w:ascii="Arial" w:hAnsi="Arial" w:cs="Arial"/>
          <w:sz w:val="24"/>
          <w:szCs w:val="24"/>
        </w:rPr>
        <w:t>strategy will be developed alongside the volume strategy. This will establish elements such as a common grid and levels to be used across the various task teams. A shared co-ordinate system will be established for use on all elements of the PIM. As with the volume strategy this will ensure adherence with clause 11.1 of ‘</w:t>
      </w:r>
      <w:r w:rsidRPr="004E1CD3">
        <w:rPr>
          <w:rFonts w:ascii="Arial" w:hAnsi="Arial" w:cs="Arial"/>
          <w:sz w:val="24"/>
          <w:szCs w:val="24"/>
        </w:rPr>
        <w:t>BS EN ISO 19650-1:2018’</w:t>
      </w:r>
      <w:r>
        <w:rPr>
          <w:rFonts w:ascii="Arial" w:hAnsi="Arial" w:cs="Arial"/>
          <w:sz w:val="24"/>
          <w:szCs w:val="24"/>
        </w:rPr>
        <w:t xml:space="preserve">. </w:t>
      </w:r>
    </w:p>
    <w:p w:rsidR="004E1CD3" w:rsidRDefault="004E1CD3" w:rsidP="004E1CD3">
      <w:pPr>
        <w:pStyle w:val="Heading1"/>
        <w:rPr>
          <w:rFonts w:ascii="Arial" w:hAnsi="Arial" w:cs="Arial"/>
          <w:sz w:val="24"/>
          <w:szCs w:val="24"/>
        </w:rPr>
      </w:pPr>
      <w:r>
        <w:rPr>
          <w:rFonts w:ascii="Arial" w:hAnsi="Arial" w:cs="Arial"/>
          <w:sz w:val="24"/>
          <w:szCs w:val="24"/>
        </w:rPr>
        <w:t xml:space="preserve">4.1.3 Units and measurements </w:t>
      </w:r>
    </w:p>
    <w:p w:rsidR="004E1CD3" w:rsidRDefault="004E1CD3" w:rsidP="004E1CD3"/>
    <w:p w:rsidR="00CB1486" w:rsidRDefault="004E1CD3" w:rsidP="007B6DCE">
      <w:pPr>
        <w:jc w:val="both"/>
        <w:rPr>
          <w:rFonts w:ascii="Arial" w:hAnsi="Arial" w:cs="Arial"/>
          <w:sz w:val="24"/>
          <w:szCs w:val="24"/>
        </w:rPr>
      </w:pPr>
      <w:r>
        <w:tab/>
      </w:r>
      <w:r>
        <w:rPr>
          <w:rFonts w:ascii="Arial" w:hAnsi="Arial" w:cs="Arial"/>
          <w:sz w:val="24"/>
          <w:szCs w:val="24"/>
        </w:rPr>
        <w:t xml:space="preserve">In order for effective collaboration in the CDE a standard set of units and measurements will be adopted by all task teams contributing to the PIM. </w:t>
      </w:r>
      <w:r w:rsidR="00CB1486">
        <w:rPr>
          <w:rFonts w:ascii="Arial" w:hAnsi="Arial" w:cs="Arial"/>
          <w:sz w:val="24"/>
          <w:szCs w:val="24"/>
        </w:rPr>
        <w:t xml:space="preserve">This is important as ‘information managed in the CDE should be understandable by all parties’ (BSI, 2019, clause 11.3). In accordance with this the units to be used will be ‘metres squared’ for space, ‘metres cubed’ for volume and dimensions of objects will be shown in ‘millimetres’. Drawings/models will be produced to 1:1 scale. </w:t>
      </w:r>
    </w:p>
    <w:p w:rsidR="00CB1486" w:rsidRDefault="00CB1486" w:rsidP="007B6DCE">
      <w:pPr>
        <w:pStyle w:val="Heading1"/>
        <w:jc w:val="both"/>
        <w:rPr>
          <w:rFonts w:ascii="Arial" w:hAnsi="Arial" w:cs="Arial"/>
          <w:sz w:val="24"/>
          <w:szCs w:val="24"/>
        </w:rPr>
      </w:pPr>
      <w:r>
        <w:rPr>
          <w:rFonts w:ascii="Arial" w:hAnsi="Arial" w:cs="Arial"/>
          <w:sz w:val="24"/>
          <w:szCs w:val="24"/>
        </w:rPr>
        <w:lastRenderedPageBreak/>
        <w:t>4.2 File naming conventions</w:t>
      </w:r>
      <w:r w:rsidR="00972846">
        <w:rPr>
          <w:rFonts w:ascii="Arial" w:hAnsi="Arial" w:cs="Arial"/>
          <w:sz w:val="24"/>
          <w:szCs w:val="24"/>
        </w:rPr>
        <w:t xml:space="preserve"> </w:t>
      </w:r>
    </w:p>
    <w:p w:rsidR="00972846" w:rsidRDefault="00972846" w:rsidP="007B6DCE">
      <w:pPr>
        <w:jc w:val="both"/>
      </w:pPr>
    </w:p>
    <w:p w:rsidR="00972846" w:rsidRDefault="00E0147B" w:rsidP="007B6DCE">
      <w:pPr>
        <w:jc w:val="both"/>
        <w:rPr>
          <w:rFonts w:ascii="Arial" w:hAnsi="Arial" w:cs="Arial"/>
          <w:sz w:val="24"/>
          <w:szCs w:val="24"/>
        </w:rPr>
      </w:pPr>
      <w:r>
        <w:rPr>
          <w:noProof/>
          <w:lang w:eastAsia="en-GB"/>
        </w:rPr>
        <w:drawing>
          <wp:anchor distT="0" distB="0" distL="114300" distR="114300" simplePos="0" relativeHeight="251662336" behindDoc="0" locked="0" layoutInCell="1" allowOverlap="1" wp14:anchorId="4E9B3169" wp14:editId="32C37664">
            <wp:simplePos x="0" y="0"/>
            <wp:positionH relativeFrom="column">
              <wp:posOffset>457200</wp:posOffset>
            </wp:positionH>
            <wp:positionV relativeFrom="paragraph">
              <wp:posOffset>1428115</wp:posOffset>
            </wp:positionV>
            <wp:extent cx="4627245" cy="4410075"/>
            <wp:effectExtent l="0" t="0" r="1905" b="952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extLst>
                        <a:ext uri="{28A0092B-C50C-407E-A947-70E740481C1C}">
                          <a14:useLocalDpi xmlns:a14="http://schemas.microsoft.com/office/drawing/2010/main" val="0"/>
                        </a:ext>
                      </a:extLst>
                    </a:blip>
                    <a:srcRect l="25129" t="16568" r="38924" b="14497"/>
                    <a:stretch/>
                  </pic:blipFill>
                  <pic:spPr bwMode="auto">
                    <a:xfrm>
                      <a:off x="0" y="0"/>
                      <a:ext cx="4627245" cy="4410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4"/>
          <w:szCs w:val="24"/>
        </w:rPr>
        <w:tab/>
        <w:t xml:space="preserve">BSI (2019, Clause 11.3) cite that in order for information to be understandable by all parties a means of structuring and classifying information should be adopted. This will be done by using appropriate naming conventions for all files developed as part of the BIM process. A table illustrating the conventions to be used is shown in figure 2, with an example of how this would look included in figure 3. </w:t>
      </w:r>
      <w:r w:rsidR="006A1F8B">
        <w:rPr>
          <w:rFonts w:ascii="Arial" w:hAnsi="Arial" w:cs="Arial"/>
          <w:sz w:val="24"/>
          <w:szCs w:val="24"/>
        </w:rPr>
        <w:t>These will be used by all task teams and anyone involved in the PIM production process.</w:t>
      </w:r>
    </w:p>
    <w:p w:rsidR="00E0147B" w:rsidRPr="00972846" w:rsidRDefault="006A1F8B" w:rsidP="007B6DCE">
      <w:pPr>
        <w:jc w:val="both"/>
        <w:rPr>
          <w:rFonts w:ascii="Arial" w:hAnsi="Arial" w:cs="Arial"/>
          <w:sz w:val="24"/>
          <w:szCs w:val="24"/>
        </w:rPr>
      </w:pPr>
      <w:r w:rsidRPr="00E0147B">
        <w:rPr>
          <w:rFonts w:ascii="Arial" w:hAnsi="Arial" w:cs="Arial"/>
          <w:noProof/>
          <w:sz w:val="24"/>
          <w:szCs w:val="24"/>
          <w:lang w:eastAsia="en-GB"/>
        </w:rPr>
        <mc:AlternateContent>
          <mc:Choice Requires="wps">
            <w:drawing>
              <wp:anchor distT="0" distB="0" distL="114300" distR="114300" simplePos="0" relativeHeight="251664384" behindDoc="0" locked="0" layoutInCell="1" allowOverlap="1" wp14:anchorId="0FA1ADBA" wp14:editId="4892726A">
                <wp:simplePos x="0" y="0"/>
                <wp:positionH relativeFrom="column">
                  <wp:posOffset>47625</wp:posOffset>
                </wp:positionH>
                <wp:positionV relativeFrom="paragraph">
                  <wp:posOffset>4703445</wp:posOffset>
                </wp:positionV>
                <wp:extent cx="5524500" cy="304800"/>
                <wp:effectExtent l="0" t="0" r="19050"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0" cy="304800"/>
                        </a:xfrm>
                        <a:prstGeom prst="rect">
                          <a:avLst/>
                        </a:prstGeom>
                        <a:solidFill>
                          <a:srgbClr val="FFFFFF"/>
                        </a:solidFill>
                        <a:ln w="9525">
                          <a:solidFill>
                            <a:srgbClr val="000000"/>
                          </a:solidFill>
                          <a:miter lim="800000"/>
                          <a:headEnd/>
                          <a:tailEnd/>
                        </a:ln>
                      </wps:spPr>
                      <wps:txbx>
                        <w:txbxContent>
                          <w:p w:rsidR="00687F0D" w:rsidRPr="00E0147B" w:rsidRDefault="00687F0D" w:rsidP="00E8032A">
                            <w:pPr>
                              <w:jc w:val="center"/>
                              <w:rPr>
                                <w:rFonts w:ascii="Arial" w:hAnsi="Arial" w:cs="Arial"/>
                                <w:sz w:val="24"/>
                                <w:szCs w:val="24"/>
                              </w:rPr>
                            </w:pPr>
                            <w:r w:rsidRPr="00E0147B">
                              <w:rPr>
                                <w:rFonts w:ascii="Arial" w:hAnsi="Arial" w:cs="Arial"/>
                                <w:sz w:val="24"/>
                                <w:szCs w:val="24"/>
                              </w:rPr>
                              <w:t>F</w:t>
                            </w:r>
                            <w:r>
                              <w:rPr>
                                <w:rFonts w:ascii="Arial" w:hAnsi="Arial" w:cs="Arial"/>
                                <w:sz w:val="24"/>
                                <w:szCs w:val="24"/>
                              </w:rPr>
                              <w:t>igure 2: Table showing naming conventions (</w:t>
                            </w:r>
                            <w:proofErr w:type="spellStart"/>
                            <w:r>
                              <w:rPr>
                                <w:rFonts w:ascii="Arial" w:hAnsi="Arial" w:cs="Arial"/>
                                <w:sz w:val="24"/>
                                <w:szCs w:val="24"/>
                              </w:rPr>
                              <w:t>scottishfuturetrust</w:t>
                            </w:r>
                            <w:proofErr w:type="spellEnd"/>
                            <w:r>
                              <w:rPr>
                                <w:rFonts w:ascii="Arial" w:hAnsi="Arial" w:cs="Arial"/>
                                <w:sz w:val="24"/>
                                <w:szCs w:val="24"/>
                              </w:rPr>
                              <w:t>,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3.75pt;margin-top:370.35pt;width:435pt;height:2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">
                <v:textbox>
                  <w:txbxContent>
                    <w:p w:rsidR="00687F0D" w:rsidRPr="00E0147B" w:rsidRDefault="00687F0D" w:rsidP="00E8032A">
                      <w:pPr>
                        <w:jc w:val="center"/>
                        <w:rPr>
                          <w:rFonts w:ascii="Arial" w:hAnsi="Arial" w:cs="Arial"/>
                          <w:sz w:val="24"/>
                          <w:szCs w:val="24"/>
                        </w:rPr>
                      </w:pPr>
                      <w:r w:rsidRPr="00E0147B">
                        <w:rPr>
                          <w:rFonts w:ascii="Arial" w:hAnsi="Arial" w:cs="Arial"/>
                          <w:sz w:val="24"/>
                          <w:szCs w:val="24"/>
                        </w:rPr>
                        <w:t>F</w:t>
                      </w:r>
                      <w:r>
                        <w:rPr>
                          <w:rFonts w:ascii="Arial" w:hAnsi="Arial" w:cs="Arial"/>
                          <w:sz w:val="24"/>
                          <w:szCs w:val="24"/>
                        </w:rPr>
                        <w:t>igure 2: Table showing naming conventions (</w:t>
                      </w:r>
                      <w:proofErr w:type="spellStart"/>
                      <w:r>
                        <w:rPr>
                          <w:rFonts w:ascii="Arial" w:hAnsi="Arial" w:cs="Arial"/>
                          <w:sz w:val="24"/>
                          <w:szCs w:val="24"/>
                        </w:rPr>
                        <w:t>scottishfuturetrust</w:t>
                      </w:r>
                      <w:proofErr w:type="spellEnd"/>
                      <w:r>
                        <w:rPr>
                          <w:rFonts w:ascii="Arial" w:hAnsi="Arial" w:cs="Arial"/>
                          <w:sz w:val="24"/>
                          <w:szCs w:val="24"/>
                        </w:rPr>
                        <w:t>, 2021)</w:t>
                      </w:r>
                    </w:p>
                  </w:txbxContent>
                </v:textbox>
              </v:shape>
            </w:pict>
          </mc:Fallback>
        </mc:AlternateContent>
      </w:r>
      <w:r w:rsidR="00E8032A">
        <w:rPr>
          <w:noProof/>
          <w:lang w:eastAsia="en-GB"/>
        </w:rPr>
        <w:drawing>
          <wp:anchor distT="0" distB="0" distL="114300" distR="114300" simplePos="0" relativeHeight="251665408" behindDoc="0" locked="0" layoutInCell="1" allowOverlap="1" wp14:anchorId="353C2F0A" wp14:editId="60E56700">
            <wp:simplePos x="0" y="0"/>
            <wp:positionH relativeFrom="column">
              <wp:posOffset>351790</wp:posOffset>
            </wp:positionH>
            <wp:positionV relativeFrom="paragraph">
              <wp:posOffset>5084445</wp:posOffset>
            </wp:positionV>
            <wp:extent cx="4980940" cy="125730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extLst>
                        <a:ext uri="{28A0092B-C50C-407E-A947-70E740481C1C}">
                          <a14:useLocalDpi xmlns:a14="http://schemas.microsoft.com/office/drawing/2010/main" val="0"/>
                        </a:ext>
                      </a:extLst>
                    </a:blip>
                    <a:srcRect l="26294" t="38462" r="39423" b="46154"/>
                    <a:stretch/>
                  </pic:blipFill>
                  <pic:spPr bwMode="auto">
                    <a:xfrm>
                      <a:off x="0" y="0"/>
                      <a:ext cx="4980940" cy="1257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956EA" w:rsidRPr="002956EA" w:rsidRDefault="00E8032A" w:rsidP="007B6DCE">
      <w:pPr>
        <w:jc w:val="both"/>
      </w:pPr>
      <w:r w:rsidRPr="00E8032A">
        <w:rPr>
          <w:rFonts w:ascii="Arial" w:hAnsi="Arial" w:cs="Arial"/>
          <w:noProof/>
          <w:sz w:val="24"/>
          <w:szCs w:val="24"/>
          <w:lang w:eastAsia="en-GB"/>
        </w:rPr>
        <mc:AlternateContent>
          <mc:Choice Requires="wps">
            <w:drawing>
              <wp:anchor distT="0" distB="0" distL="114300" distR="114300" simplePos="0" relativeHeight="251667456" behindDoc="0" locked="0" layoutInCell="1" allowOverlap="1" wp14:anchorId="5BAD5911" wp14:editId="243EDADD">
                <wp:simplePos x="0" y="0"/>
                <wp:positionH relativeFrom="column">
                  <wp:posOffset>47625</wp:posOffset>
                </wp:positionH>
                <wp:positionV relativeFrom="paragraph">
                  <wp:posOffset>1367155</wp:posOffset>
                </wp:positionV>
                <wp:extent cx="5524500" cy="295275"/>
                <wp:effectExtent l="0" t="0" r="19050" b="2857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0" cy="295275"/>
                        </a:xfrm>
                        <a:prstGeom prst="rect">
                          <a:avLst/>
                        </a:prstGeom>
                        <a:solidFill>
                          <a:srgbClr val="FFFFFF"/>
                        </a:solidFill>
                        <a:ln w="9525">
                          <a:solidFill>
                            <a:srgbClr val="000000"/>
                          </a:solidFill>
                          <a:miter lim="800000"/>
                          <a:headEnd/>
                          <a:tailEnd/>
                        </a:ln>
                      </wps:spPr>
                      <wps:txbx>
                        <w:txbxContent>
                          <w:p w:rsidR="00687F0D" w:rsidRPr="00E8032A" w:rsidRDefault="00687F0D" w:rsidP="00E8032A">
                            <w:pPr>
                              <w:jc w:val="center"/>
                              <w:rPr>
                                <w:rFonts w:ascii="Arial" w:hAnsi="Arial" w:cs="Arial"/>
                                <w:sz w:val="24"/>
                                <w:szCs w:val="24"/>
                              </w:rPr>
                            </w:pPr>
                            <w:r>
                              <w:rPr>
                                <w:rFonts w:ascii="Arial" w:hAnsi="Arial" w:cs="Arial"/>
                                <w:sz w:val="24"/>
                                <w:szCs w:val="24"/>
                              </w:rPr>
                              <w:t>Figure 3: Example of naming conventions in use (</w:t>
                            </w:r>
                            <w:proofErr w:type="spellStart"/>
                            <w:r>
                              <w:rPr>
                                <w:rFonts w:ascii="Arial" w:hAnsi="Arial" w:cs="Arial"/>
                                <w:sz w:val="24"/>
                                <w:szCs w:val="24"/>
                              </w:rPr>
                              <w:t>scottishfuturetrust</w:t>
                            </w:r>
                            <w:proofErr w:type="spellEnd"/>
                            <w:r>
                              <w:rPr>
                                <w:rFonts w:ascii="Arial" w:hAnsi="Arial" w:cs="Arial"/>
                                <w:sz w:val="24"/>
                                <w:szCs w:val="24"/>
                              </w:rPr>
                              <w:t>,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3.75pt;margin-top:107.65pt;width:435pt;height:23.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">
                <v:textbox>
                  <w:txbxContent>
                    <w:p w:rsidR="00687F0D" w:rsidRPr="00E8032A" w:rsidRDefault="00687F0D" w:rsidP="00E8032A">
                      <w:pPr>
                        <w:jc w:val="center"/>
                        <w:rPr>
                          <w:rFonts w:ascii="Arial" w:hAnsi="Arial" w:cs="Arial"/>
                          <w:sz w:val="24"/>
                          <w:szCs w:val="24"/>
                        </w:rPr>
                      </w:pPr>
                      <w:r>
                        <w:rPr>
                          <w:rFonts w:ascii="Arial" w:hAnsi="Arial" w:cs="Arial"/>
                          <w:sz w:val="24"/>
                          <w:szCs w:val="24"/>
                        </w:rPr>
                        <w:t>Figure 3: Example of naming conventions in use (</w:t>
                      </w:r>
                      <w:proofErr w:type="spellStart"/>
                      <w:r>
                        <w:rPr>
                          <w:rFonts w:ascii="Arial" w:hAnsi="Arial" w:cs="Arial"/>
                          <w:sz w:val="24"/>
                          <w:szCs w:val="24"/>
                        </w:rPr>
                        <w:t>scottishfuturetrust</w:t>
                      </w:r>
                      <w:proofErr w:type="spellEnd"/>
                      <w:r>
                        <w:rPr>
                          <w:rFonts w:ascii="Arial" w:hAnsi="Arial" w:cs="Arial"/>
                          <w:sz w:val="24"/>
                          <w:szCs w:val="24"/>
                        </w:rPr>
                        <w:t>, 2021)</w:t>
                      </w:r>
                    </w:p>
                  </w:txbxContent>
                </v:textbox>
              </v:shape>
            </w:pict>
          </mc:Fallback>
        </mc:AlternateContent>
      </w:r>
      <w:r w:rsidR="002956EA">
        <w:tab/>
      </w:r>
    </w:p>
    <w:p w:rsidR="002956EA" w:rsidRDefault="00937E36" w:rsidP="007B6DCE">
      <w:pPr>
        <w:jc w:val="both"/>
        <w:rPr>
          <w:rFonts w:ascii="Arial" w:hAnsi="Arial" w:cs="Arial"/>
          <w:sz w:val="24"/>
          <w:szCs w:val="24"/>
        </w:rPr>
      </w:pPr>
      <w:r>
        <w:rPr>
          <w:rFonts w:ascii="Arial" w:hAnsi="Arial" w:cs="Arial"/>
          <w:sz w:val="24"/>
          <w:szCs w:val="24"/>
        </w:rPr>
        <w:tab/>
      </w:r>
    </w:p>
    <w:p w:rsidR="00184DB4" w:rsidRDefault="00184DB4" w:rsidP="007B6DCE">
      <w:pPr>
        <w:pStyle w:val="Heading1"/>
        <w:jc w:val="both"/>
        <w:rPr>
          <w:rFonts w:ascii="Arial" w:hAnsi="Arial" w:cs="Arial"/>
          <w:sz w:val="32"/>
          <w:szCs w:val="32"/>
        </w:rPr>
      </w:pPr>
      <w:r>
        <w:rPr>
          <w:rFonts w:ascii="Arial" w:hAnsi="Arial" w:cs="Arial"/>
          <w:sz w:val="32"/>
          <w:szCs w:val="32"/>
        </w:rPr>
        <w:lastRenderedPageBreak/>
        <w:t xml:space="preserve">5. IT solutions </w:t>
      </w:r>
    </w:p>
    <w:p w:rsidR="00184DB4" w:rsidRDefault="00184DB4" w:rsidP="007B6DCE">
      <w:pPr>
        <w:jc w:val="both"/>
      </w:pPr>
    </w:p>
    <w:p w:rsidR="00E8032A" w:rsidRDefault="006A1F8B" w:rsidP="007B6DCE">
      <w:pPr>
        <w:jc w:val="both"/>
        <w:rPr>
          <w:rFonts w:ascii="Arial" w:hAnsi="Arial" w:cs="Arial"/>
          <w:sz w:val="24"/>
          <w:szCs w:val="24"/>
        </w:rPr>
      </w:pPr>
      <w:r>
        <w:rPr>
          <w:rFonts w:ascii="Arial" w:hAnsi="Arial" w:cs="Arial"/>
          <w:sz w:val="24"/>
          <w:szCs w:val="24"/>
        </w:rPr>
        <w:tab/>
        <w:t xml:space="preserve">In order for the collaborative working process to be </w:t>
      </w:r>
      <w:r w:rsidRPr="006A1F8B">
        <w:rPr>
          <w:rFonts w:ascii="Arial" w:hAnsi="Arial" w:cs="Arial"/>
          <w:sz w:val="24"/>
          <w:szCs w:val="24"/>
        </w:rPr>
        <w:t>effective</w:t>
      </w:r>
      <w:r w:rsidR="00184DB4" w:rsidRPr="006A1F8B">
        <w:rPr>
          <w:rFonts w:ascii="Arial" w:hAnsi="Arial" w:cs="Arial"/>
          <w:sz w:val="24"/>
          <w:szCs w:val="24"/>
        </w:rPr>
        <w:t xml:space="preserve"> </w:t>
      </w:r>
      <w:r w:rsidRPr="006A1F8B">
        <w:rPr>
          <w:rFonts w:ascii="Arial" w:hAnsi="Arial" w:cs="Arial"/>
          <w:sz w:val="24"/>
          <w:szCs w:val="24"/>
        </w:rPr>
        <w:t>a number of IT solutions will be adopted</w:t>
      </w:r>
      <w:r>
        <w:rPr>
          <w:rFonts w:ascii="Arial" w:hAnsi="Arial" w:cs="Arial"/>
          <w:sz w:val="24"/>
          <w:szCs w:val="24"/>
        </w:rPr>
        <w:t xml:space="preserve">.  </w:t>
      </w:r>
    </w:p>
    <w:p w:rsidR="006A1F8B" w:rsidRDefault="006A1F8B" w:rsidP="007B6DCE">
      <w:pPr>
        <w:pStyle w:val="Heading1"/>
        <w:jc w:val="both"/>
        <w:rPr>
          <w:rFonts w:ascii="Arial" w:hAnsi="Arial" w:cs="Arial"/>
          <w:sz w:val="24"/>
          <w:szCs w:val="24"/>
        </w:rPr>
      </w:pPr>
      <w:r>
        <w:rPr>
          <w:rFonts w:ascii="Arial" w:hAnsi="Arial" w:cs="Arial"/>
          <w:sz w:val="24"/>
          <w:szCs w:val="24"/>
        </w:rPr>
        <w:t xml:space="preserve">5.1 2D/3D/4D modelling </w:t>
      </w:r>
    </w:p>
    <w:p w:rsidR="006A1F8B" w:rsidRDefault="006A1F8B" w:rsidP="007B6DCE">
      <w:pPr>
        <w:jc w:val="both"/>
      </w:pPr>
    </w:p>
    <w:p w:rsidR="006A1F8B" w:rsidRDefault="006A1F8B" w:rsidP="007B6DCE">
      <w:pPr>
        <w:jc w:val="both"/>
        <w:rPr>
          <w:rFonts w:ascii="Arial" w:hAnsi="Arial" w:cs="Arial"/>
          <w:sz w:val="24"/>
          <w:szCs w:val="24"/>
        </w:rPr>
      </w:pPr>
      <w:r>
        <w:tab/>
      </w:r>
      <w:r w:rsidRPr="006A1F8B">
        <w:rPr>
          <w:rFonts w:ascii="Arial" w:hAnsi="Arial" w:cs="Arial"/>
          <w:sz w:val="24"/>
          <w:szCs w:val="24"/>
        </w:rPr>
        <w:t xml:space="preserve">Those </w:t>
      </w:r>
      <w:r>
        <w:rPr>
          <w:rFonts w:ascii="Arial" w:hAnsi="Arial" w:cs="Arial"/>
          <w:sz w:val="24"/>
          <w:szCs w:val="24"/>
        </w:rPr>
        <w:t>producing 2D/3D/4D modelling will be required to use AutoCAD or Revit, with AutoCAD being used for 2D modelling and Revit being used for 3D/4D modelling. This will ensure compatibility with the chosen CDE (</w:t>
      </w:r>
      <w:proofErr w:type="spellStart"/>
      <w:r>
        <w:rPr>
          <w:rFonts w:ascii="Arial" w:hAnsi="Arial" w:cs="Arial"/>
          <w:sz w:val="24"/>
          <w:szCs w:val="24"/>
        </w:rPr>
        <w:t>Revizto</w:t>
      </w:r>
      <w:proofErr w:type="spellEnd"/>
      <w:r>
        <w:rPr>
          <w:rFonts w:ascii="Arial" w:hAnsi="Arial" w:cs="Arial"/>
          <w:sz w:val="24"/>
          <w:szCs w:val="24"/>
        </w:rPr>
        <w:t xml:space="preserve"> 5). </w:t>
      </w:r>
    </w:p>
    <w:p w:rsidR="006A1F8B" w:rsidRDefault="006A1F8B" w:rsidP="007B6DCE">
      <w:pPr>
        <w:pStyle w:val="Heading1"/>
        <w:jc w:val="both"/>
        <w:rPr>
          <w:rFonts w:ascii="Arial" w:hAnsi="Arial" w:cs="Arial"/>
          <w:sz w:val="24"/>
          <w:szCs w:val="24"/>
        </w:rPr>
      </w:pPr>
      <w:r>
        <w:rPr>
          <w:rFonts w:ascii="Arial" w:hAnsi="Arial" w:cs="Arial"/>
          <w:sz w:val="24"/>
          <w:szCs w:val="24"/>
        </w:rPr>
        <w:t xml:space="preserve">5.2 Document production </w:t>
      </w:r>
    </w:p>
    <w:p w:rsidR="006A1F8B" w:rsidRDefault="006A1F8B" w:rsidP="007B6DCE">
      <w:pPr>
        <w:jc w:val="both"/>
      </w:pPr>
    </w:p>
    <w:p w:rsidR="006A1F8B" w:rsidRDefault="006A1F8B" w:rsidP="007B6DCE">
      <w:pPr>
        <w:jc w:val="both"/>
        <w:rPr>
          <w:rFonts w:ascii="Arial" w:hAnsi="Arial" w:cs="Arial"/>
          <w:sz w:val="24"/>
          <w:szCs w:val="24"/>
        </w:rPr>
      </w:pPr>
      <w:r>
        <w:tab/>
      </w:r>
      <w:r w:rsidRPr="006A1F8B">
        <w:rPr>
          <w:rFonts w:ascii="Arial" w:hAnsi="Arial" w:cs="Arial"/>
          <w:sz w:val="24"/>
          <w:szCs w:val="24"/>
        </w:rPr>
        <w:t xml:space="preserve">Any </w:t>
      </w:r>
      <w:r>
        <w:rPr>
          <w:rFonts w:ascii="Arial" w:hAnsi="Arial" w:cs="Arial"/>
          <w:sz w:val="24"/>
          <w:szCs w:val="24"/>
        </w:rPr>
        <w:t xml:space="preserve">documents produced as part of the process (such as this BEP) will be produced using the Microsoft office suite of programmes. This will ensure compatibility across the task teams. </w:t>
      </w:r>
    </w:p>
    <w:p w:rsidR="006A1F8B" w:rsidRDefault="006A1F8B" w:rsidP="007B6DCE">
      <w:pPr>
        <w:pStyle w:val="Heading1"/>
        <w:jc w:val="both"/>
        <w:rPr>
          <w:rFonts w:ascii="Arial" w:hAnsi="Arial" w:cs="Arial"/>
          <w:sz w:val="24"/>
          <w:szCs w:val="24"/>
        </w:rPr>
      </w:pPr>
      <w:r>
        <w:rPr>
          <w:rFonts w:ascii="Arial" w:hAnsi="Arial" w:cs="Arial"/>
          <w:sz w:val="24"/>
          <w:szCs w:val="24"/>
        </w:rPr>
        <w:t xml:space="preserve">5.3 Collaborative work </w:t>
      </w:r>
    </w:p>
    <w:p w:rsidR="006A1F8B" w:rsidRDefault="006A1F8B" w:rsidP="007B6DCE">
      <w:pPr>
        <w:jc w:val="both"/>
      </w:pPr>
    </w:p>
    <w:p w:rsidR="006A1F8B" w:rsidRDefault="006A1F8B" w:rsidP="007B6DCE">
      <w:pPr>
        <w:jc w:val="both"/>
        <w:rPr>
          <w:rFonts w:ascii="Arial" w:hAnsi="Arial" w:cs="Arial"/>
          <w:sz w:val="24"/>
          <w:szCs w:val="24"/>
        </w:rPr>
      </w:pPr>
      <w:r>
        <w:rPr>
          <w:rFonts w:ascii="Arial" w:hAnsi="Arial" w:cs="Arial"/>
          <w:sz w:val="24"/>
          <w:szCs w:val="24"/>
        </w:rPr>
        <w:tab/>
        <w:t>As previously mentioned collaborative work will be carried out through the chosen CDE (</w:t>
      </w:r>
      <w:proofErr w:type="spellStart"/>
      <w:r>
        <w:rPr>
          <w:rFonts w:ascii="Arial" w:hAnsi="Arial" w:cs="Arial"/>
          <w:sz w:val="24"/>
          <w:szCs w:val="24"/>
        </w:rPr>
        <w:t>Revizto</w:t>
      </w:r>
      <w:proofErr w:type="spellEnd"/>
      <w:r>
        <w:rPr>
          <w:rFonts w:ascii="Arial" w:hAnsi="Arial" w:cs="Arial"/>
          <w:sz w:val="24"/>
          <w:szCs w:val="24"/>
        </w:rPr>
        <w:t xml:space="preserve"> 5).</w:t>
      </w:r>
      <w:r w:rsidR="001D2240">
        <w:rPr>
          <w:rFonts w:ascii="Arial" w:hAnsi="Arial" w:cs="Arial"/>
          <w:sz w:val="24"/>
          <w:szCs w:val="24"/>
        </w:rPr>
        <w:t xml:space="preserve"> </w:t>
      </w:r>
    </w:p>
    <w:p w:rsidR="001D2240" w:rsidRDefault="001D2240" w:rsidP="007B6DCE">
      <w:pPr>
        <w:jc w:val="both"/>
        <w:rPr>
          <w:rFonts w:ascii="Arial" w:hAnsi="Arial" w:cs="Arial"/>
          <w:sz w:val="24"/>
          <w:szCs w:val="24"/>
        </w:rPr>
      </w:pPr>
    </w:p>
    <w:p w:rsidR="001D2240" w:rsidRDefault="001D2240" w:rsidP="007B6DCE">
      <w:pPr>
        <w:jc w:val="both"/>
        <w:rPr>
          <w:rFonts w:ascii="Arial" w:hAnsi="Arial" w:cs="Arial"/>
          <w:sz w:val="24"/>
          <w:szCs w:val="24"/>
        </w:rPr>
      </w:pPr>
    </w:p>
    <w:p w:rsidR="001D2240" w:rsidRDefault="001D2240" w:rsidP="007B6DCE">
      <w:pPr>
        <w:jc w:val="both"/>
        <w:rPr>
          <w:rFonts w:ascii="Arial" w:hAnsi="Arial" w:cs="Arial"/>
          <w:sz w:val="24"/>
          <w:szCs w:val="24"/>
        </w:rPr>
      </w:pPr>
    </w:p>
    <w:p w:rsidR="001D2240" w:rsidRDefault="001D2240" w:rsidP="007B6DCE">
      <w:pPr>
        <w:jc w:val="both"/>
        <w:rPr>
          <w:rFonts w:ascii="Arial" w:hAnsi="Arial" w:cs="Arial"/>
          <w:sz w:val="24"/>
          <w:szCs w:val="24"/>
        </w:rPr>
      </w:pPr>
    </w:p>
    <w:p w:rsidR="001D2240" w:rsidRDefault="001D2240" w:rsidP="007B6DCE">
      <w:pPr>
        <w:jc w:val="both"/>
        <w:rPr>
          <w:rFonts w:ascii="Arial" w:hAnsi="Arial" w:cs="Arial"/>
          <w:sz w:val="24"/>
          <w:szCs w:val="24"/>
        </w:rPr>
      </w:pPr>
    </w:p>
    <w:p w:rsidR="001D2240" w:rsidRDefault="001D2240" w:rsidP="007B6DCE">
      <w:pPr>
        <w:jc w:val="both"/>
        <w:rPr>
          <w:rFonts w:ascii="Arial" w:hAnsi="Arial" w:cs="Arial"/>
          <w:sz w:val="24"/>
          <w:szCs w:val="24"/>
        </w:rPr>
      </w:pPr>
    </w:p>
    <w:p w:rsidR="001D2240" w:rsidRDefault="001D2240" w:rsidP="007B6DCE">
      <w:pPr>
        <w:jc w:val="both"/>
        <w:rPr>
          <w:rFonts w:ascii="Arial" w:hAnsi="Arial" w:cs="Arial"/>
          <w:sz w:val="24"/>
          <w:szCs w:val="24"/>
        </w:rPr>
      </w:pPr>
    </w:p>
    <w:p w:rsidR="001D2240" w:rsidRDefault="001D2240" w:rsidP="007B6DCE">
      <w:pPr>
        <w:jc w:val="both"/>
        <w:rPr>
          <w:rFonts w:ascii="Arial" w:hAnsi="Arial" w:cs="Arial"/>
          <w:sz w:val="24"/>
          <w:szCs w:val="24"/>
        </w:rPr>
      </w:pPr>
    </w:p>
    <w:p w:rsidR="001D2240" w:rsidRDefault="001D2240" w:rsidP="007B6DCE">
      <w:pPr>
        <w:jc w:val="both"/>
        <w:rPr>
          <w:rFonts w:ascii="Arial" w:hAnsi="Arial" w:cs="Arial"/>
          <w:sz w:val="24"/>
          <w:szCs w:val="24"/>
        </w:rPr>
      </w:pPr>
    </w:p>
    <w:p w:rsidR="001D2240" w:rsidRDefault="001D2240" w:rsidP="007B6DCE">
      <w:pPr>
        <w:jc w:val="both"/>
        <w:rPr>
          <w:rFonts w:ascii="Arial" w:hAnsi="Arial" w:cs="Arial"/>
          <w:sz w:val="24"/>
          <w:szCs w:val="24"/>
        </w:rPr>
      </w:pPr>
    </w:p>
    <w:p w:rsidR="001D2240" w:rsidRDefault="001D2240" w:rsidP="007B6DCE">
      <w:pPr>
        <w:pStyle w:val="Heading1"/>
        <w:jc w:val="both"/>
        <w:rPr>
          <w:rFonts w:ascii="Arial" w:hAnsi="Arial" w:cs="Arial"/>
          <w:sz w:val="32"/>
          <w:szCs w:val="32"/>
        </w:rPr>
      </w:pPr>
      <w:r>
        <w:rPr>
          <w:rFonts w:ascii="Arial" w:hAnsi="Arial" w:cs="Arial"/>
          <w:sz w:val="32"/>
          <w:szCs w:val="32"/>
        </w:rPr>
        <w:lastRenderedPageBreak/>
        <w:t xml:space="preserve">6. Closing statement </w:t>
      </w:r>
    </w:p>
    <w:p w:rsidR="001D2240" w:rsidRDefault="001D2240" w:rsidP="007B6DCE">
      <w:pPr>
        <w:jc w:val="both"/>
      </w:pPr>
    </w:p>
    <w:p w:rsidR="001D2240" w:rsidRPr="001D2240" w:rsidRDefault="001D2240" w:rsidP="007B6DCE">
      <w:pPr>
        <w:jc w:val="both"/>
        <w:rPr>
          <w:rFonts w:ascii="Arial" w:hAnsi="Arial" w:cs="Arial"/>
          <w:sz w:val="24"/>
          <w:szCs w:val="24"/>
        </w:rPr>
      </w:pPr>
      <w:r>
        <w:tab/>
      </w:r>
      <w:r>
        <w:rPr>
          <w:rFonts w:ascii="Arial" w:hAnsi="Arial" w:cs="Arial"/>
          <w:sz w:val="24"/>
          <w:szCs w:val="24"/>
        </w:rPr>
        <w:t>The methods, procedures and solutions in this document will ensure the proposed project is completed to the required level of BIM (level 2)</w:t>
      </w:r>
      <w:r w:rsidR="00EE3DA0">
        <w:rPr>
          <w:rFonts w:ascii="Arial" w:hAnsi="Arial" w:cs="Arial"/>
          <w:sz w:val="24"/>
          <w:szCs w:val="24"/>
        </w:rPr>
        <w:t>, maintaining</w:t>
      </w:r>
      <w:r>
        <w:rPr>
          <w:rFonts w:ascii="Arial" w:hAnsi="Arial" w:cs="Arial"/>
          <w:sz w:val="24"/>
          <w:szCs w:val="24"/>
        </w:rPr>
        <w:t xml:space="preserve"> compliance with the relevant ISO standards (</w:t>
      </w:r>
      <w:r w:rsidRPr="001D2240">
        <w:rPr>
          <w:rFonts w:ascii="Arial" w:hAnsi="Arial" w:cs="Arial"/>
          <w:sz w:val="24"/>
          <w:szCs w:val="24"/>
        </w:rPr>
        <w:t>BS EN ISO 19650-1:2018</w:t>
      </w:r>
      <w:r>
        <w:rPr>
          <w:rFonts w:ascii="Arial" w:hAnsi="Arial" w:cs="Arial"/>
          <w:sz w:val="24"/>
          <w:szCs w:val="24"/>
        </w:rPr>
        <w:t>).</w:t>
      </w:r>
    </w:p>
    <w:p w:rsidR="006A1F8B" w:rsidRPr="006A1F8B" w:rsidRDefault="006A1F8B" w:rsidP="007B6DCE">
      <w:pPr>
        <w:jc w:val="both"/>
        <w:rPr>
          <w:rFonts w:ascii="Arial" w:hAnsi="Arial" w:cs="Arial"/>
          <w:sz w:val="24"/>
          <w:szCs w:val="24"/>
        </w:rPr>
      </w:pPr>
      <w:r>
        <w:rPr>
          <w:rFonts w:ascii="Arial" w:hAnsi="Arial" w:cs="Arial"/>
          <w:sz w:val="24"/>
          <w:szCs w:val="24"/>
        </w:rPr>
        <w:tab/>
      </w:r>
    </w:p>
    <w:p w:rsidR="00184DB4" w:rsidRPr="00184DB4" w:rsidRDefault="00184DB4" w:rsidP="00184DB4"/>
    <w:p w:rsidR="005615E0" w:rsidRDefault="005615E0" w:rsidP="005615E0">
      <w:bookmarkStart w:id="0" w:name="_GoBack"/>
      <w:bookmarkEnd w:id="0"/>
    </w:p>
    <w:p w:rsidR="005615E0" w:rsidRPr="005615E0" w:rsidRDefault="005615E0" w:rsidP="005615E0"/>
    <w:p w:rsidR="00945BC9" w:rsidRPr="00945BC9" w:rsidRDefault="00945BC9" w:rsidP="00945BC9"/>
    <w:p w:rsidR="00945BC9" w:rsidRPr="00945BC9" w:rsidRDefault="00945BC9" w:rsidP="00945BC9">
      <w:pPr>
        <w:pStyle w:val="Heading1"/>
        <w:rPr>
          <w:rFonts w:ascii="Arial" w:hAnsi="Arial" w:cs="Arial"/>
          <w:sz w:val="24"/>
          <w:szCs w:val="24"/>
        </w:rPr>
      </w:pPr>
    </w:p>
    <w:p w:rsidR="00E27BE5" w:rsidRDefault="00E27BE5" w:rsidP="00E27BE5"/>
    <w:p w:rsidR="00E27BE5" w:rsidRPr="00E27BE5" w:rsidRDefault="00E27BE5" w:rsidP="00E27BE5"/>
    <w:p w:rsidR="00E27BE5" w:rsidRDefault="00E27BE5" w:rsidP="00E27BE5"/>
    <w:p w:rsidR="00E27BE5" w:rsidRDefault="00E27BE5" w:rsidP="00E27BE5"/>
    <w:p w:rsidR="00E27BE5" w:rsidRPr="00E27BE5" w:rsidRDefault="00E27BE5" w:rsidP="00E27BE5">
      <w:pPr>
        <w:rPr>
          <w:rFonts w:ascii="Arial" w:hAnsi="Arial" w:cs="Arial"/>
          <w:sz w:val="24"/>
          <w:szCs w:val="24"/>
        </w:rPr>
      </w:pPr>
    </w:p>
    <w:p w:rsidR="006B56A5" w:rsidRPr="006B56A5" w:rsidRDefault="006B56A5" w:rsidP="006B56A5"/>
    <w:p w:rsidR="003C3DDA" w:rsidRDefault="003C3DDA" w:rsidP="003C3DDA"/>
    <w:p w:rsidR="003C3DDA" w:rsidRDefault="003C3DDA" w:rsidP="003C3DDA"/>
    <w:p w:rsidR="003C3DDA" w:rsidRDefault="003C3DDA" w:rsidP="003C3DDA"/>
    <w:p w:rsidR="003C3DDA" w:rsidRDefault="003C3DDA" w:rsidP="003C3DDA"/>
    <w:p w:rsidR="003C3DDA" w:rsidRDefault="003C3DDA" w:rsidP="003C3DDA"/>
    <w:p w:rsidR="003C3DDA" w:rsidRDefault="003C3DDA" w:rsidP="003C3DDA"/>
    <w:p w:rsidR="003C3DDA" w:rsidRDefault="003C3DDA" w:rsidP="003C3DDA"/>
    <w:p w:rsidR="003C3DDA" w:rsidRDefault="003C3DDA" w:rsidP="003C3DDA"/>
    <w:p w:rsidR="003C3DDA" w:rsidRDefault="003C3DDA" w:rsidP="003C3DDA"/>
    <w:p w:rsidR="003C3DDA" w:rsidRDefault="003C3DDA" w:rsidP="003C3DDA"/>
    <w:p w:rsidR="003C3DDA" w:rsidRDefault="003C3DDA" w:rsidP="003C3DDA"/>
    <w:p w:rsidR="003C3DDA" w:rsidRDefault="003C3DDA" w:rsidP="003C3DDA"/>
    <w:p w:rsidR="003C3DDA" w:rsidRPr="003C3DDA" w:rsidRDefault="003C3DDA" w:rsidP="003C3DDA"/>
    <w:sectPr w:rsidR="003C3DDA" w:rsidRPr="003C3DDA" w:rsidSect="007578A3">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563D" w:rsidRDefault="0015563D" w:rsidP="002C771F">
      <w:pPr>
        <w:spacing w:after="0" w:line="240" w:lineRule="auto"/>
      </w:pPr>
      <w:r>
        <w:separator/>
      </w:r>
    </w:p>
  </w:endnote>
  <w:endnote w:type="continuationSeparator" w:id="0">
    <w:p w:rsidR="0015563D" w:rsidRDefault="0015563D" w:rsidP="002C77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7789287"/>
      <w:docPartObj>
        <w:docPartGallery w:val="Page Numbers (Bottom of Page)"/>
        <w:docPartUnique/>
      </w:docPartObj>
    </w:sdtPr>
    <w:sdtEndPr>
      <w:rPr>
        <w:noProof/>
      </w:rPr>
    </w:sdtEndPr>
    <w:sdtContent>
      <w:p w:rsidR="00687F0D" w:rsidRDefault="00687F0D">
        <w:pPr>
          <w:pStyle w:val="Footer"/>
          <w:jc w:val="center"/>
        </w:pPr>
        <w:r>
          <w:fldChar w:fldCharType="begin"/>
        </w:r>
        <w:r>
          <w:instrText xml:space="preserve"> PAGE   \* MERGEFORMAT </w:instrText>
        </w:r>
        <w:r>
          <w:fldChar w:fldCharType="separate"/>
        </w:r>
        <w:r w:rsidR="00EE3DA0">
          <w:rPr>
            <w:noProof/>
          </w:rPr>
          <w:t>14</w:t>
        </w:r>
        <w:r>
          <w:rPr>
            <w:noProof/>
          </w:rPr>
          <w:fldChar w:fldCharType="end"/>
        </w:r>
      </w:p>
    </w:sdtContent>
  </w:sdt>
  <w:p w:rsidR="00687F0D" w:rsidRDefault="00687F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563D" w:rsidRDefault="0015563D" w:rsidP="002C771F">
      <w:pPr>
        <w:spacing w:after="0" w:line="240" w:lineRule="auto"/>
      </w:pPr>
      <w:r>
        <w:separator/>
      </w:r>
    </w:p>
  </w:footnote>
  <w:footnote w:type="continuationSeparator" w:id="0">
    <w:p w:rsidR="0015563D" w:rsidRDefault="0015563D" w:rsidP="002C771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6A0DAD"/>
    <w:multiLevelType w:val="hybridMultilevel"/>
    <w:tmpl w:val="D1FEB8D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4C8D784F"/>
    <w:multiLevelType w:val="multilevel"/>
    <w:tmpl w:val="4802F85A"/>
    <w:lvl w:ilvl="0">
      <w:start w:val="1"/>
      <w:numFmt w:val="decimal"/>
      <w:lvlText w:val="%1."/>
      <w:lvlJc w:val="left"/>
      <w:pPr>
        <w:ind w:left="720" w:hanging="360"/>
      </w:pPr>
      <w:rPr>
        <w:rFonts w:hint="default"/>
      </w:rPr>
    </w:lvl>
    <w:lvl w:ilvl="1">
      <w:start w:val="1"/>
      <w:numFmt w:val="decimal"/>
      <w:isLgl/>
      <w:lvlText w:val="%1.%2"/>
      <w:lvlJc w:val="left"/>
      <w:pPr>
        <w:ind w:left="111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nsid w:val="53D67C0E"/>
    <w:multiLevelType w:val="hybridMultilevel"/>
    <w:tmpl w:val="F95E4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41612B1"/>
    <w:multiLevelType w:val="hybridMultilevel"/>
    <w:tmpl w:val="A1CC7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B753C78"/>
    <w:multiLevelType w:val="hybridMultilevel"/>
    <w:tmpl w:val="FDBCA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78A3"/>
    <w:rsid w:val="000372FA"/>
    <w:rsid w:val="000574D4"/>
    <w:rsid w:val="00081A36"/>
    <w:rsid w:val="000835BA"/>
    <w:rsid w:val="000B1159"/>
    <w:rsid w:val="000B526F"/>
    <w:rsid w:val="000D4732"/>
    <w:rsid w:val="000D5829"/>
    <w:rsid w:val="000E43A1"/>
    <w:rsid w:val="00124F97"/>
    <w:rsid w:val="00126D50"/>
    <w:rsid w:val="00130D31"/>
    <w:rsid w:val="00133A0D"/>
    <w:rsid w:val="0015563D"/>
    <w:rsid w:val="00184DB4"/>
    <w:rsid w:val="00186C1C"/>
    <w:rsid w:val="001D2240"/>
    <w:rsid w:val="001D61B7"/>
    <w:rsid w:val="001F6214"/>
    <w:rsid w:val="0022088C"/>
    <w:rsid w:val="00251353"/>
    <w:rsid w:val="00255527"/>
    <w:rsid w:val="00282963"/>
    <w:rsid w:val="00290196"/>
    <w:rsid w:val="00295575"/>
    <w:rsid w:val="002956EA"/>
    <w:rsid w:val="002C771F"/>
    <w:rsid w:val="002E2B78"/>
    <w:rsid w:val="002F7EE7"/>
    <w:rsid w:val="003357D1"/>
    <w:rsid w:val="0035753C"/>
    <w:rsid w:val="003832CE"/>
    <w:rsid w:val="003B6EDA"/>
    <w:rsid w:val="003C3512"/>
    <w:rsid w:val="003C3DDA"/>
    <w:rsid w:val="003D2C09"/>
    <w:rsid w:val="003D51B9"/>
    <w:rsid w:val="003E745C"/>
    <w:rsid w:val="004309D0"/>
    <w:rsid w:val="004467CB"/>
    <w:rsid w:val="0046336A"/>
    <w:rsid w:val="004740DE"/>
    <w:rsid w:val="004A3D1B"/>
    <w:rsid w:val="004C259A"/>
    <w:rsid w:val="004D5D44"/>
    <w:rsid w:val="004E1CD3"/>
    <w:rsid w:val="00515F43"/>
    <w:rsid w:val="00541850"/>
    <w:rsid w:val="005615E0"/>
    <w:rsid w:val="00593509"/>
    <w:rsid w:val="005936E3"/>
    <w:rsid w:val="005A168E"/>
    <w:rsid w:val="005C2EB2"/>
    <w:rsid w:val="005D55F5"/>
    <w:rsid w:val="005E4A08"/>
    <w:rsid w:val="006109D8"/>
    <w:rsid w:val="006125E3"/>
    <w:rsid w:val="0063551D"/>
    <w:rsid w:val="00682772"/>
    <w:rsid w:val="00687F0D"/>
    <w:rsid w:val="00694A8D"/>
    <w:rsid w:val="006A1F8B"/>
    <w:rsid w:val="006A58A6"/>
    <w:rsid w:val="006B56A5"/>
    <w:rsid w:val="006E7C62"/>
    <w:rsid w:val="00703BA0"/>
    <w:rsid w:val="00712466"/>
    <w:rsid w:val="007478BC"/>
    <w:rsid w:val="007578A3"/>
    <w:rsid w:val="00793053"/>
    <w:rsid w:val="007A0ACD"/>
    <w:rsid w:val="007A4EC1"/>
    <w:rsid w:val="007A65F8"/>
    <w:rsid w:val="007B219A"/>
    <w:rsid w:val="007B6DCE"/>
    <w:rsid w:val="007E17F2"/>
    <w:rsid w:val="00811E7F"/>
    <w:rsid w:val="00822D2B"/>
    <w:rsid w:val="008437D9"/>
    <w:rsid w:val="00856C57"/>
    <w:rsid w:val="00861F88"/>
    <w:rsid w:val="00876B05"/>
    <w:rsid w:val="00881602"/>
    <w:rsid w:val="008E0820"/>
    <w:rsid w:val="00937E36"/>
    <w:rsid w:val="009405E2"/>
    <w:rsid w:val="00945BC9"/>
    <w:rsid w:val="00951748"/>
    <w:rsid w:val="00963AD2"/>
    <w:rsid w:val="00972846"/>
    <w:rsid w:val="009805D5"/>
    <w:rsid w:val="009930A0"/>
    <w:rsid w:val="0099528E"/>
    <w:rsid w:val="009B16F5"/>
    <w:rsid w:val="009B343F"/>
    <w:rsid w:val="00A563B6"/>
    <w:rsid w:val="00A83FCD"/>
    <w:rsid w:val="00A87D05"/>
    <w:rsid w:val="00A90110"/>
    <w:rsid w:val="00AD3C4D"/>
    <w:rsid w:val="00AE2D97"/>
    <w:rsid w:val="00AF2D5C"/>
    <w:rsid w:val="00B36229"/>
    <w:rsid w:val="00BC6852"/>
    <w:rsid w:val="00C151E0"/>
    <w:rsid w:val="00C167FE"/>
    <w:rsid w:val="00C25C28"/>
    <w:rsid w:val="00C33E3C"/>
    <w:rsid w:val="00C41696"/>
    <w:rsid w:val="00C45235"/>
    <w:rsid w:val="00C72011"/>
    <w:rsid w:val="00CB1486"/>
    <w:rsid w:val="00CD03A3"/>
    <w:rsid w:val="00CD14FB"/>
    <w:rsid w:val="00CF18E5"/>
    <w:rsid w:val="00D30BE5"/>
    <w:rsid w:val="00D47DE7"/>
    <w:rsid w:val="00D51D05"/>
    <w:rsid w:val="00D629F4"/>
    <w:rsid w:val="00D92ECA"/>
    <w:rsid w:val="00DC6FBE"/>
    <w:rsid w:val="00DD0007"/>
    <w:rsid w:val="00DD7276"/>
    <w:rsid w:val="00E0147B"/>
    <w:rsid w:val="00E17101"/>
    <w:rsid w:val="00E26C24"/>
    <w:rsid w:val="00E27BE5"/>
    <w:rsid w:val="00E36803"/>
    <w:rsid w:val="00E607AE"/>
    <w:rsid w:val="00E8032A"/>
    <w:rsid w:val="00E838CA"/>
    <w:rsid w:val="00E94600"/>
    <w:rsid w:val="00EB5C98"/>
    <w:rsid w:val="00EE3DA0"/>
    <w:rsid w:val="00EF2A5E"/>
    <w:rsid w:val="00F43E36"/>
    <w:rsid w:val="00F5007D"/>
    <w:rsid w:val="00F50846"/>
    <w:rsid w:val="00F54D8A"/>
    <w:rsid w:val="00F70D80"/>
    <w:rsid w:val="00F85A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578A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578A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7578A3"/>
    <w:rPr>
      <w:rFonts w:eastAsiaTheme="minorEastAsia"/>
      <w:lang w:val="en-US" w:eastAsia="ja-JP"/>
    </w:rPr>
  </w:style>
  <w:style w:type="paragraph" w:styleId="BalloonText">
    <w:name w:val="Balloon Text"/>
    <w:basedOn w:val="Normal"/>
    <w:link w:val="BalloonTextChar"/>
    <w:uiPriority w:val="99"/>
    <w:semiHidden/>
    <w:unhideWhenUsed/>
    <w:rsid w:val="007578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8A3"/>
    <w:rPr>
      <w:rFonts w:ascii="Tahoma" w:hAnsi="Tahoma" w:cs="Tahoma"/>
      <w:sz w:val="16"/>
      <w:szCs w:val="16"/>
    </w:rPr>
  </w:style>
  <w:style w:type="character" w:customStyle="1" w:styleId="Heading1Char">
    <w:name w:val="Heading 1 Char"/>
    <w:basedOn w:val="DefaultParagraphFont"/>
    <w:link w:val="Heading1"/>
    <w:uiPriority w:val="9"/>
    <w:rsid w:val="007578A3"/>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9930A0"/>
    <w:pPr>
      <w:ind w:left="720"/>
      <w:contextualSpacing/>
    </w:pPr>
  </w:style>
  <w:style w:type="paragraph" w:styleId="Title">
    <w:name w:val="Title"/>
    <w:basedOn w:val="Normal"/>
    <w:next w:val="Normal"/>
    <w:link w:val="TitleChar"/>
    <w:uiPriority w:val="10"/>
    <w:qFormat/>
    <w:rsid w:val="003C3DD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C3DDA"/>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2C77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771F"/>
  </w:style>
  <w:style w:type="paragraph" w:styleId="Footer">
    <w:name w:val="footer"/>
    <w:basedOn w:val="Normal"/>
    <w:link w:val="FooterChar"/>
    <w:uiPriority w:val="99"/>
    <w:unhideWhenUsed/>
    <w:rsid w:val="002C77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771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578A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578A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7578A3"/>
    <w:rPr>
      <w:rFonts w:eastAsiaTheme="minorEastAsia"/>
      <w:lang w:val="en-US" w:eastAsia="ja-JP"/>
    </w:rPr>
  </w:style>
  <w:style w:type="paragraph" w:styleId="BalloonText">
    <w:name w:val="Balloon Text"/>
    <w:basedOn w:val="Normal"/>
    <w:link w:val="BalloonTextChar"/>
    <w:uiPriority w:val="99"/>
    <w:semiHidden/>
    <w:unhideWhenUsed/>
    <w:rsid w:val="007578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8A3"/>
    <w:rPr>
      <w:rFonts w:ascii="Tahoma" w:hAnsi="Tahoma" w:cs="Tahoma"/>
      <w:sz w:val="16"/>
      <w:szCs w:val="16"/>
    </w:rPr>
  </w:style>
  <w:style w:type="character" w:customStyle="1" w:styleId="Heading1Char">
    <w:name w:val="Heading 1 Char"/>
    <w:basedOn w:val="DefaultParagraphFont"/>
    <w:link w:val="Heading1"/>
    <w:uiPriority w:val="9"/>
    <w:rsid w:val="007578A3"/>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9930A0"/>
    <w:pPr>
      <w:ind w:left="720"/>
      <w:contextualSpacing/>
    </w:pPr>
  </w:style>
  <w:style w:type="paragraph" w:styleId="Title">
    <w:name w:val="Title"/>
    <w:basedOn w:val="Normal"/>
    <w:next w:val="Normal"/>
    <w:link w:val="TitleChar"/>
    <w:uiPriority w:val="10"/>
    <w:qFormat/>
    <w:rsid w:val="003C3DD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C3DDA"/>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2C77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771F"/>
  </w:style>
  <w:style w:type="paragraph" w:styleId="Footer">
    <w:name w:val="footer"/>
    <w:basedOn w:val="Normal"/>
    <w:link w:val="FooterChar"/>
    <w:uiPriority w:val="99"/>
    <w:unhideWhenUsed/>
    <w:rsid w:val="002C77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77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1189</TotalTime>
  <Pages>16</Pages>
  <Words>2384</Words>
  <Characters>13593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dc:creator>
  <cp:lastModifiedBy>Ben</cp:lastModifiedBy>
  <cp:revision>390</cp:revision>
  <dcterms:created xsi:type="dcterms:W3CDTF">2021-03-15T13:23:00Z</dcterms:created>
  <dcterms:modified xsi:type="dcterms:W3CDTF">2021-04-02T12:34:00Z</dcterms:modified>
</cp:coreProperties>
</file>