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4884" w:type="dxa"/>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4884"/>
      </w:tblGrid>
      <w:tr w:rsidR="00000000">
        <w:tc>
          <w:tcPr>
            <w:tcW w:w="14884" w:type="dxa"/>
            <w:shd w:val="clear" w:color="auto" w:fill="000000"/>
          </w:tcPr>
          <w:p w:rsidR="00000000" w:rsidRDefault="00B51461"/>
          <w:p w:rsidR="00000000" w:rsidRDefault="00B51461">
            <w:pPr>
              <w:pStyle w:val="Heading1"/>
              <w:rPr>
                <w:color w:val="FFFFFF"/>
              </w:rPr>
            </w:pPr>
            <w:r>
              <w:rPr>
                <w:color w:val="FFFFFF"/>
              </w:rPr>
              <w:t>Development Plan</w:t>
            </w:r>
          </w:p>
          <w:p w:rsidR="00000000" w:rsidRDefault="00B51461"/>
        </w:tc>
      </w:tr>
    </w:tbl>
    <w:p w:rsidR="00000000" w:rsidRDefault="00B51461"/>
    <w:p w:rsidR="00000000" w:rsidRDefault="00B51461"/>
    <w:tbl>
      <w:tblPr>
        <w:tblW w:w="1485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5528"/>
      </w:tblGrid>
      <w:tr w:rsidR="00000000">
        <w:tc>
          <w:tcPr>
            <w:tcW w:w="1951" w:type="dxa"/>
          </w:tcPr>
          <w:p w:rsidR="00000000" w:rsidRDefault="00B51461">
            <w:pPr>
              <w:rPr>
                <w:rFonts w:ascii="Arial" w:hAnsi="Arial"/>
                <w:b/>
                <w:sz w:val="20"/>
              </w:rPr>
            </w:pPr>
            <w:r>
              <w:rPr>
                <w:rFonts w:ascii="Arial" w:hAnsi="Arial"/>
                <w:b/>
                <w:sz w:val="20"/>
              </w:rPr>
              <w:t>NAME:</w:t>
            </w:r>
          </w:p>
        </w:tc>
        <w:tc>
          <w:tcPr>
            <w:tcW w:w="5528" w:type="dxa"/>
          </w:tcPr>
          <w:p w:rsidR="00000000" w:rsidRDefault="00B51461">
            <w:pPr>
              <w:rPr>
                <w:rFonts w:ascii="Arial" w:hAnsi="Arial"/>
                <w:sz w:val="20"/>
              </w:rPr>
            </w:pPr>
            <w:r>
              <w:rPr>
                <w:rFonts w:ascii="Arial" w:hAnsi="Arial"/>
                <w:sz w:val="20"/>
              </w:rPr>
              <w:t xml:space="preserve">Ali </w:t>
            </w:r>
            <w:proofErr w:type="spellStart"/>
            <w:r>
              <w:rPr>
                <w:rFonts w:ascii="Arial" w:hAnsi="Arial"/>
                <w:sz w:val="20"/>
              </w:rPr>
              <w:t>Alrubai</w:t>
            </w:r>
            <w:proofErr w:type="spellEnd"/>
          </w:p>
        </w:tc>
        <w:tc>
          <w:tcPr>
            <w:tcW w:w="1843" w:type="dxa"/>
          </w:tcPr>
          <w:p w:rsidR="00000000" w:rsidRDefault="00B51461">
            <w:pPr>
              <w:rPr>
                <w:rFonts w:ascii="Arial" w:hAnsi="Arial"/>
                <w:b/>
                <w:sz w:val="20"/>
              </w:rPr>
            </w:pPr>
            <w:r>
              <w:rPr>
                <w:rFonts w:ascii="Arial" w:hAnsi="Arial"/>
                <w:b/>
                <w:sz w:val="20"/>
              </w:rPr>
              <w:t xml:space="preserve">STUDENT NUMBER:       </w:t>
            </w:r>
          </w:p>
        </w:tc>
        <w:tc>
          <w:tcPr>
            <w:tcW w:w="5528" w:type="dxa"/>
          </w:tcPr>
          <w:p w:rsidR="00000000" w:rsidRDefault="00B51461">
            <w:pPr>
              <w:rPr>
                <w:rFonts w:ascii="Arial" w:hAnsi="Arial"/>
                <w:sz w:val="20"/>
              </w:rPr>
            </w:pPr>
            <w:r>
              <w:rPr>
                <w:rFonts w:ascii="Arial" w:hAnsi="Arial"/>
                <w:sz w:val="20"/>
              </w:rPr>
              <w:t>1905054</w:t>
            </w:r>
          </w:p>
        </w:tc>
      </w:tr>
      <w:tr w:rsidR="00000000">
        <w:tc>
          <w:tcPr>
            <w:tcW w:w="1951" w:type="dxa"/>
          </w:tcPr>
          <w:p w:rsidR="00000000" w:rsidRDefault="00B51461">
            <w:pPr>
              <w:rPr>
                <w:rFonts w:ascii="Arial" w:hAnsi="Arial"/>
                <w:sz w:val="20"/>
              </w:rPr>
            </w:pPr>
            <w:r>
              <w:rPr>
                <w:rFonts w:ascii="Arial" w:hAnsi="Arial"/>
                <w:sz w:val="20"/>
              </w:rPr>
              <w:t>COVERING THE PERIOD FROM:</w:t>
            </w:r>
          </w:p>
        </w:tc>
        <w:tc>
          <w:tcPr>
            <w:tcW w:w="5528" w:type="dxa"/>
          </w:tcPr>
          <w:p w:rsidR="00000000" w:rsidRDefault="00B51461">
            <w:pPr>
              <w:rPr>
                <w:rFonts w:ascii="Arial" w:hAnsi="Arial"/>
                <w:sz w:val="20"/>
              </w:rPr>
            </w:pPr>
            <w:r>
              <w:rPr>
                <w:rFonts w:ascii="Arial" w:hAnsi="Arial"/>
                <w:sz w:val="20"/>
              </w:rPr>
              <w:t>Dec 2019</w:t>
            </w:r>
          </w:p>
        </w:tc>
        <w:tc>
          <w:tcPr>
            <w:tcW w:w="1843" w:type="dxa"/>
          </w:tcPr>
          <w:p w:rsidR="00000000" w:rsidRDefault="00B51461">
            <w:pPr>
              <w:rPr>
                <w:rFonts w:ascii="Arial" w:hAnsi="Arial"/>
                <w:sz w:val="20"/>
              </w:rPr>
            </w:pPr>
            <w:r>
              <w:rPr>
                <w:rFonts w:ascii="Arial" w:hAnsi="Arial"/>
                <w:sz w:val="20"/>
              </w:rPr>
              <w:t>TO:</w:t>
            </w:r>
          </w:p>
        </w:tc>
        <w:tc>
          <w:tcPr>
            <w:tcW w:w="5528" w:type="dxa"/>
          </w:tcPr>
          <w:p w:rsidR="00000000" w:rsidRDefault="00B51461">
            <w:pPr>
              <w:rPr>
                <w:rFonts w:ascii="Arial" w:hAnsi="Arial"/>
                <w:sz w:val="20"/>
              </w:rPr>
            </w:pPr>
            <w:r>
              <w:rPr>
                <w:rFonts w:ascii="Arial" w:hAnsi="Arial"/>
                <w:sz w:val="20"/>
              </w:rPr>
              <w:t>Feb 2020</w:t>
            </w:r>
          </w:p>
        </w:tc>
      </w:tr>
    </w:tbl>
    <w:p w:rsidR="00000000" w:rsidRDefault="00B51461">
      <w:pPr>
        <w:rPr>
          <w:rFonts w:ascii="Arial" w:hAnsi="Arial"/>
        </w:rPr>
      </w:pPr>
    </w:p>
    <w:p w:rsidR="00000000" w:rsidRDefault="00B51461">
      <w:pPr>
        <w:pStyle w:val="Heading2"/>
        <w:rPr>
          <w:rFonts w:ascii="IPD Logo" w:hAnsi="IPD Logo"/>
        </w:rPr>
      </w:pPr>
    </w:p>
    <w:p w:rsidR="00000000" w:rsidRDefault="00B51461">
      <w:pPr>
        <w:rPr>
          <w:rFonts w:ascii="Arial" w:hAnsi="Arial"/>
        </w:rPr>
      </w:pPr>
    </w:p>
    <w:tbl>
      <w:tblPr>
        <w:tblW w:w="1368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736"/>
        <w:gridCol w:w="2736"/>
        <w:gridCol w:w="2736"/>
        <w:gridCol w:w="2736"/>
        <w:gridCol w:w="2736"/>
      </w:tblGrid>
      <w:tr w:rsidR="00000000">
        <w:trPr>
          <w:trHeight w:val="90"/>
        </w:trPr>
        <w:tc>
          <w:tcPr>
            <w:tcW w:w="2736" w:type="dxa"/>
          </w:tcPr>
          <w:p w:rsidR="00000000" w:rsidRDefault="00B51461">
            <w:pPr>
              <w:spacing w:line="480" w:lineRule="auto"/>
              <w:jc w:val="center"/>
              <w:rPr>
                <w:b/>
                <w:szCs w:val="24"/>
              </w:rPr>
            </w:pPr>
            <w:r>
              <w:rPr>
                <w:b/>
                <w:szCs w:val="24"/>
              </w:rPr>
              <w:t>What do I want/need to learn?</w:t>
            </w:r>
          </w:p>
          <w:p w:rsidR="00000000" w:rsidRDefault="00B51461">
            <w:pPr>
              <w:spacing w:line="480" w:lineRule="auto"/>
              <w:jc w:val="center"/>
              <w:rPr>
                <w:b/>
                <w:szCs w:val="24"/>
              </w:rPr>
            </w:pPr>
          </w:p>
          <w:p w:rsidR="00000000" w:rsidRDefault="00B51461">
            <w:pPr>
              <w:spacing w:line="480" w:lineRule="auto"/>
              <w:jc w:val="center"/>
              <w:rPr>
                <w:b/>
                <w:szCs w:val="24"/>
              </w:rPr>
            </w:pPr>
            <w:r>
              <w:rPr>
                <w:b/>
                <w:szCs w:val="24"/>
              </w:rPr>
              <w:t>(Specific &amp; Relevant)</w:t>
            </w:r>
          </w:p>
        </w:tc>
        <w:tc>
          <w:tcPr>
            <w:tcW w:w="2736" w:type="dxa"/>
          </w:tcPr>
          <w:p w:rsidR="00000000" w:rsidRDefault="00B51461">
            <w:pPr>
              <w:spacing w:line="480" w:lineRule="auto"/>
              <w:jc w:val="center"/>
              <w:rPr>
                <w:b/>
                <w:szCs w:val="24"/>
              </w:rPr>
            </w:pPr>
            <w:r>
              <w:rPr>
                <w:b/>
                <w:szCs w:val="24"/>
              </w:rPr>
              <w:t>What will I do to achieve this?</w:t>
            </w:r>
          </w:p>
          <w:p w:rsidR="00000000" w:rsidRDefault="00B51461">
            <w:pPr>
              <w:spacing w:line="480" w:lineRule="auto"/>
              <w:jc w:val="center"/>
              <w:rPr>
                <w:b/>
                <w:szCs w:val="24"/>
              </w:rPr>
            </w:pPr>
          </w:p>
          <w:p w:rsidR="00000000" w:rsidRDefault="00B51461">
            <w:pPr>
              <w:spacing w:line="480" w:lineRule="auto"/>
              <w:jc w:val="center"/>
              <w:rPr>
                <w:b/>
                <w:szCs w:val="24"/>
              </w:rPr>
            </w:pPr>
            <w:r>
              <w:rPr>
                <w:b/>
                <w:szCs w:val="24"/>
              </w:rPr>
              <w:t>(Specific)</w:t>
            </w:r>
          </w:p>
        </w:tc>
        <w:tc>
          <w:tcPr>
            <w:tcW w:w="2736" w:type="dxa"/>
          </w:tcPr>
          <w:p w:rsidR="00000000" w:rsidRDefault="00B51461">
            <w:pPr>
              <w:spacing w:line="480" w:lineRule="auto"/>
              <w:jc w:val="center"/>
              <w:rPr>
                <w:b/>
                <w:szCs w:val="24"/>
              </w:rPr>
            </w:pPr>
            <w:r>
              <w:rPr>
                <w:b/>
                <w:szCs w:val="24"/>
              </w:rPr>
              <w:t>What resources or support will I ne</w:t>
            </w:r>
            <w:r>
              <w:rPr>
                <w:b/>
                <w:szCs w:val="24"/>
              </w:rPr>
              <w:t>ed?</w:t>
            </w:r>
          </w:p>
          <w:p w:rsidR="00000000" w:rsidRDefault="00B51461">
            <w:pPr>
              <w:spacing w:line="480" w:lineRule="auto"/>
              <w:jc w:val="center"/>
              <w:rPr>
                <w:b/>
                <w:szCs w:val="24"/>
              </w:rPr>
            </w:pPr>
          </w:p>
          <w:p w:rsidR="00000000" w:rsidRDefault="00B51461">
            <w:pPr>
              <w:spacing w:line="480" w:lineRule="auto"/>
              <w:jc w:val="center"/>
              <w:rPr>
                <w:b/>
                <w:szCs w:val="24"/>
              </w:rPr>
            </w:pPr>
            <w:r>
              <w:rPr>
                <w:b/>
                <w:szCs w:val="24"/>
              </w:rPr>
              <w:t>(Achievable)</w:t>
            </w:r>
          </w:p>
        </w:tc>
        <w:tc>
          <w:tcPr>
            <w:tcW w:w="2736" w:type="dxa"/>
          </w:tcPr>
          <w:p w:rsidR="00000000" w:rsidRDefault="00B51461">
            <w:pPr>
              <w:spacing w:line="480" w:lineRule="auto"/>
              <w:jc w:val="center"/>
              <w:rPr>
                <w:b/>
                <w:szCs w:val="24"/>
              </w:rPr>
            </w:pPr>
            <w:r>
              <w:rPr>
                <w:b/>
                <w:szCs w:val="24"/>
              </w:rPr>
              <w:t>What will my success criteria be?</w:t>
            </w:r>
          </w:p>
          <w:p w:rsidR="00000000" w:rsidRDefault="00B51461">
            <w:pPr>
              <w:spacing w:line="480" w:lineRule="auto"/>
              <w:jc w:val="center"/>
              <w:rPr>
                <w:b/>
                <w:szCs w:val="24"/>
              </w:rPr>
            </w:pPr>
          </w:p>
          <w:p w:rsidR="00000000" w:rsidRDefault="00B51461">
            <w:pPr>
              <w:spacing w:line="480" w:lineRule="auto"/>
              <w:jc w:val="center"/>
              <w:rPr>
                <w:b/>
                <w:szCs w:val="24"/>
              </w:rPr>
            </w:pPr>
            <w:r>
              <w:rPr>
                <w:b/>
                <w:szCs w:val="24"/>
              </w:rPr>
              <w:t>(Measurable)</w:t>
            </w:r>
          </w:p>
        </w:tc>
        <w:tc>
          <w:tcPr>
            <w:tcW w:w="2736" w:type="dxa"/>
          </w:tcPr>
          <w:p w:rsidR="00000000" w:rsidRDefault="00B51461">
            <w:pPr>
              <w:spacing w:line="480" w:lineRule="auto"/>
              <w:jc w:val="center"/>
              <w:rPr>
                <w:b/>
                <w:szCs w:val="24"/>
              </w:rPr>
            </w:pPr>
            <w:r>
              <w:rPr>
                <w:b/>
                <w:szCs w:val="24"/>
              </w:rPr>
              <w:t>Target dates for review and completion</w:t>
            </w:r>
          </w:p>
          <w:p w:rsidR="00000000" w:rsidRDefault="00B51461">
            <w:pPr>
              <w:spacing w:line="480" w:lineRule="auto"/>
              <w:jc w:val="center"/>
              <w:rPr>
                <w:b/>
                <w:szCs w:val="24"/>
              </w:rPr>
            </w:pPr>
          </w:p>
          <w:p w:rsidR="00000000" w:rsidRDefault="00B51461">
            <w:pPr>
              <w:spacing w:line="480" w:lineRule="auto"/>
              <w:jc w:val="center"/>
              <w:rPr>
                <w:b/>
                <w:szCs w:val="24"/>
              </w:rPr>
            </w:pPr>
            <w:r>
              <w:rPr>
                <w:b/>
                <w:szCs w:val="24"/>
              </w:rPr>
              <w:t>(</w:t>
            </w:r>
            <w:proofErr w:type="spellStart"/>
            <w:r>
              <w:rPr>
                <w:b/>
                <w:szCs w:val="24"/>
              </w:rPr>
              <w:t>Timebound</w:t>
            </w:r>
            <w:proofErr w:type="spellEnd"/>
            <w:r>
              <w:rPr>
                <w:b/>
                <w:szCs w:val="24"/>
              </w:rPr>
              <w:t>)</w:t>
            </w:r>
          </w:p>
        </w:tc>
      </w:tr>
      <w:tr w:rsidR="00000000">
        <w:trPr>
          <w:trHeight w:val="90"/>
        </w:trPr>
        <w:tc>
          <w:tcPr>
            <w:tcW w:w="2736" w:type="dxa"/>
          </w:tcPr>
          <w:p w:rsidR="00000000" w:rsidRDefault="00B51461">
            <w:pPr>
              <w:spacing w:line="480" w:lineRule="auto"/>
              <w:jc w:val="both"/>
              <w:rPr>
                <w:szCs w:val="24"/>
                <w:lang w:val="en-US"/>
              </w:rPr>
            </w:pPr>
            <w:r>
              <w:rPr>
                <w:szCs w:val="24"/>
                <w:lang w:val="en-US"/>
              </w:rPr>
              <w:t>I have a good hold of technologies, and I am well-versed with the tools that were really helpful in the project. I lack leadership skills</w:t>
            </w:r>
            <w:r>
              <w:rPr>
                <w:szCs w:val="24"/>
                <w:lang w:val="en-US"/>
              </w:rPr>
              <w:t xml:space="preserve">, and I got to know this during the </w:t>
            </w:r>
            <w:r>
              <w:rPr>
                <w:szCs w:val="24"/>
                <w:lang w:val="en-US"/>
              </w:rPr>
              <w:lastRenderedPageBreak/>
              <w:t>course of our project (</w:t>
            </w:r>
            <w:proofErr w:type="spellStart"/>
            <w:r>
              <w:rPr>
                <w:color w:val="000000"/>
                <w:shd w:val="clear" w:color="auto" w:fill="FFFFFF"/>
              </w:rPr>
              <w:t>Bardsley</w:t>
            </w:r>
            <w:proofErr w:type="spellEnd"/>
            <w:r>
              <w:rPr>
                <w:color w:val="000000"/>
                <w:shd w:val="clear" w:color="auto" w:fill="FFFFFF"/>
                <w:lang w:val="en-US"/>
              </w:rPr>
              <w:t>, 2014</w:t>
            </w:r>
            <w:r>
              <w:rPr>
                <w:szCs w:val="24"/>
                <w:lang w:val="en-US"/>
              </w:rPr>
              <w:t xml:space="preserve">). I was not able to lead the people involved in the team for achieving specific short term goals related to the project. 
</w:t>
            </w:r>
          </w:p>
        </w:tc>
        <w:tc>
          <w:tcPr>
            <w:tcW w:w="2736" w:type="dxa"/>
          </w:tcPr>
          <w:p w:rsidR="00000000" w:rsidRDefault="00B51461">
            <w:pPr>
              <w:spacing w:line="480" w:lineRule="auto"/>
              <w:jc w:val="both"/>
              <w:rPr>
                <w:szCs w:val="24"/>
                <w:lang w:val="en-US"/>
              </w:rPr>
            </w:pPr>
            <w:r>
              <w:rPr>
                <w:szCs w:val="24"/>
                <w:lang w:val="en-US"/>
              </w:rPr>
              <w:lastRenderedPageBreak/>
              <w:t xml:space="preserve">In order to achieve leadership skills, I will need to read </w:t>
            </w:r>
            <w:r>
              <w:rPr>
                <w:szCs w:val="24"/>
                <w:lang w:val="en-US"/>
              </w:rPr>
              <w:t xml:space="preserve">books based on leadership and related theories. I also need to access the skills that I possess, which are </w:t>
            </w:r>
            <w:r>
              <w:rPr>
                <w:szCs w:val="24"/>
                <w:lang w:val="en-US"/>
              </w:rPr>
              <w:lastRenderedPageBreak/>
              <w:t xml:space="preserve">required to be a good leader and improve on the skills that I need to acquire. </w:t>
            </w:r>
          </w:p>
          <w:p w:rsidR="00000000" w:rsidRDefault="00B51461">
            <w:pPr>
              <w:spacing w:line="480" w:lineRule="auto"/>
              <w:jc w:val="both"/>
              <w:rPr>
                <w:szCs w:val="24"/>
                <w:lang w:val="en-US"/>
              </w:rPr>
            </w:pPr>
          </w:p>
        </w:tc>
        <w:tc>
          <w:tcPr>
            <w:tcW w:w="2736" w:type="dxa"/>
          </w:tcPr>
          <w:p w:rsidR="00000000" w:rsidRDefault="00B51461">
            <w:pPr>
              <w:spacing w:line="480" w:lineRule="auto"/>
              <w:rPr>
                <w:szCs w:val="24"/>
                <w:lang w:val="en-US"/>
              </w:rPr>
            </w:pPr>
            <w:r>
              <w:rPr>
                <w:szCs w:val="24"/>
                <w:lang w:val="en-US"/>
              </w:rPr>
              <w:lastRenderedPageBreak/>
              <w:t>My main resources will be books, articles and literature as they wil</w:t>
            </w:r>
            <w:r>
              <w:rPr>
                <w:szCs w:val="24"/>
                <w:lang w:val="en-US"/>
              </w:rPr>
              <w:t>l help me to know about the qualities that successful leaders possess.</w:t>
            </w:r>
          </w:p>
        </w:tc>
        <w:tc>
          <w:tcPr>
            <w:tcW w:w="2736" w:type="dxa"/>
          </w:tcPr>
          <w:p w:rsidR="00000000" w:rsidRDefault="00B51461">
            <w:pPr>
              <w:spacing w:line="480" w:lineRule="auto"/>
              <w:rPr>
                <w:szCs w:val="24"/>
                <w:lang w:val="en-US"/>
              </w:rPr>
            </w:pPr>
            <w:r>
              <w:rPr>
                <w:szCs w:val="24"/>
                <w:lang w:val="en-US"/>
              </w:rPr>
              <w:t xml:space="preserve">I will test my leadership skills by leading a team in the upcoming projects and assignments. </w:t>
            </w:r>
          </w:p>
        </w:tc>
        <w:tc>
          <w:tcPr>
            <w:tcW w:w="2736" w:type="dxa"/>
          </w:tcPr>
          <w:p w:rsidR="00000000" w:rsidRDefault="00B51461">
            <w:pPr>
              <w:spacing w:line="480" w:lineRule="auto"/>
              <w:rPr>
                <w:szCs w:val="24"/>
                <w:lang w:val="en-US"/>
              </w:rPr>
            </w:pPr>
            <w:r>
              <w:rPr>
                <w:szCs w:val="24"/>
                <w:lang w:val="en-US"/>
              </w:rPr>
              <w:t xml:space="preserve">Six months will be required for building my leadership skills. </w:t>
            </w:r>
          </w:p>
        </w:tc>
      </w:tr>
      <w:tr w:rsidR="00000000">
        <w:trPr>
          <w:trHeight w:val="90"/>
        </w:trPr>
        <w:tc>
          <w:tcPr>
            <w:tcW w:w="2736" w:type="dxa"/>
          </w:tcPr>
          <w:p w:rsidR="00000000" w:rsidRDefault="00B51461">
            <w:pPr>
              <w:spacing w:line="480" w:lineRule="auto"/>
              <w:jc w:val="both"/>
              <w:rPr>
                <w:szCs w:val="24"/>
                <w:lang w:val="en-US"/>
              </w:rPr>
            </w:pPr>
            <w:r>
              <w:rPr>
                <w:szCs w:val="24"/>
                <w:lang w:val="en-US"/>
              </w:rPr>
              <w:t>I lack c</w:t>
            </w:r>
            <w:proofErr w:type="spellStart"/>
            <w:r>
              <w:rPr>
                <w:color w:val="000000"/>
                <w:szCs w:val="24"/>
              </w:rPr>
              <w:t>on</w:t>
            </w:r>
            <w:r>
              <w:rPr>
                <w:color w:val="000000"/>
                <w:szCs w:val="24"/>
              </w:rPr>
              <w:t>centration</w:t>
            </w:r>
            <w:proofErr w:type="spellEnd"/>
            <w:r>
              <w:rPr>
                <w:color w:val="000000"/>
                <w:szCs w:val="24"/>
                <w:lang w:val="en-US"/>
              </w:rPr>
              <w:t>, whic</w:t>
            </w:r>
            <w:r>
              <w:rPr>
                <w:color w:val="000000"/>
                <w:szCs w:val="24"/>
                <w:lang w:val="en-US"/>
              </w:rPr>
              <w:t xml:space="preserve">h is a vital factor in accomplishing project-related tasks. I lost my temper and emotional stability at various stages in our project development, due to my lack of </w:t>
            </w:r>
            <w:r>
              <w:rPr>
                <w:color w:val="000000"/>
                <w:szCs w:val="24"/>
              </w:rPr>
              <w:t>co</w:t>
            </w:r>
            <w:r>
              <w:rPr>
                <w:color w:val="000000"/>
                <w:szCs w:val="24"/>
              </w:rPr>
              <w:t>ncentration</w:t>
            </w:r>
            <w:r>
              <w:rPr>
                <w:color w:val="000000"/>
                <w:szCs w:val="24"/>
                <w:lang w:val="en-US"/>
              </w:rPr>
              <w:t xml:space="preserve">. </w:t>
            </w:r>
          </w:p>
          <w:p w:rsidR="00000000" w:rsidRDefault="00B51461">
            <w:pPr>
              <w:spacing w:line="480" w:lineRule="auto"/>
              <w:jc w:val="both"/>
              <w:rPr>
                <w:szCs w:val="24"/>
              </w:rPr>
            </w:pPr>
          </w:p>
          <w:p w:rsidR="00000000" w:rsidRDefault="00B51461">
            <w:pPr>
              <w:spacing w:line="480" w:lineRule="auto"/>
              <w:jc w:val="both"/>
              <w:rPr>
                <w:szCs w:val="24"/>
              </w:rPr>
            </w:pPr>
          </w:p>
          <w:p w:rsidR="00000000" w:rsidRDefault="00B51461">
            <w:pPr>
              <w:spacing w:line="480" w:lineRule="auto"/>
              <w:jc w:val="both"/>
              <w:rPr>
                <w:szCs w:val="24"/>
              </w:rPr>
            </w:pPr>
          </w:p>
          <w:p w:rsidR="00000000" w:rsidRDefault="00B51461">
            <w:pPr>
              <w:spacing w:line="480" w:lineRule="auto"/>
              <w:jc w:val="both"/>
              <w:rPr>
                <w:szCs w:val="24"/>
              </w:rPr>
            </w:pPr>
          </w:p>
        </w:tc>
        <w:tc>
          <w:tcPr>
            <w:tcW w:w="2736" w:type="dxa"/>
          </w:tcPr>
          <w:p w:rsidR="00000000" w:rsidRDefault="00B51461">
            <w:pPr>
              <w:spacing w:line="480" w:lineRule="auto"/>
              <w:jc w:val="both"/>
              <w:rPr>
                <w:szCs w:val="24"/>
                <w:lang w:val="en-US"/>
              </w:rPr>
            </w:pPr>
            <w:r>
              <w:rPr>
                <w:szCs w:val="24"/>
                <w:lang w:val="en-US"/>
              </w:rPr>
              <w:lastRenderedPageBreak/>
              <w:t xml:space="preserve">I will try to improve my </w:t>
            </w:r>
            <w:r>
              <w:rPr>
                <w:color w:val="000000"/>
                <w:szCs w:val="24"/>
              </w:rPr>
              <w:t>con</w:t>
            </w:r>
            <w:r>
              <w:rPr>
                <w:color w:val="000000"/>
                <w:szCs w:val="24"/>
              </w:rPr>
              <w:t>centration</w:t>
            </w:r>
            <w:r>
              <w:rPr>
                <w:color w:val="000000"/>
                <w:szCs w:val="24"/>
                <w:lang w:val="en-US"/>
              </w:rPr>
              <w:t xml:space="preserve"> by making daily plans and follow</w:t>
            </w:r>
            <w:r>
              <w:rPr>
                <w:color w:val="000000"/>
                <w:szCs w:val="24"/>
                <w:lang w:val="en-US"/>
              </w:rPr>
              <w:t xml:space="preserve">ing the plans so that I can incorporate self-discipline. </w:t>
            </w:r>
          </w:p>
        </w:tc>
        <w:tc>
          <w:tcPr>
            <w:tcW w:w="2736" w:type="dxa"/>
          </w:tcPr>
          <w:p w:rsidR="00000000" w:rsidRDefault="00B51461">
            <w:pPr>
              <w:spacing w:line="480" w:lineRule="auto"/>
              <w:rPr>
                <w:szCs w:val="24"/>
              </w:rPr>
            </w:pPr>
            <w:r>
              <w:rPr>
                <w:color w:val="000000"/>
                <w:szCs w:val="24"/>
                <w:lang w:val="en-US"/>
              </w:rPr>
              <w:t xml:space="preserve"> I will try to talk to my family and friends on a frequent basis as they can help in improving my con</w:t>
            </w:r>
            <w:proofErr w:type="spellStart"/>
            <w:r>
              <w:rPr>
                <w:color w:val="000000"/>
                <w:szCs w:val="24"/>
              </w:rPr>
              <w:t>centration</w:t>
            </w:r>
            <w:proofErr w:type="spellEnd"/>
            <w:r>
              <w:rPr>
                <w:color w:val="000000"/>
                <w:szCs w:val="24"/>
                <w:lang w:val="en-US"/>
              </w:rPr>
              <w:t xml:space="preserve"> </w:t>
            </w:r>
            <w:proofErr w:type="spellStart"/>
            <w:r>
              <w:rPr>
                <w:color w:val="000000"/>
                <w:szCs w:val="24"/>
                <w:lang w:val="en-US"/>
              </w:rPr>
              <w:t>behaviours</w:t>
            </w:r>
            <w:proofErr w:type="spellEnd"/>
            <w:r>
              <w:rPr>
                <w:color w:val="000000"/>
                <w:szCs w:val="24"/>
                <w:lang w:val="en-US"/>
              </w:rPr>
              <w:t>.</w:t>
            </w:r>
          </w:p>
        </w:tc>
        <w:tc>
          <w:tcPr>
            <w:tcW w:w="2736" w:type="dxa"/>
          </w:tcPr>
          <w:p w:rsidR="00000000" w:rsidRDefault="00B51461">
            <w:pPr>
              <w:spacing w:line="480" w:lineRule="auto"/>
              <w:rPr>
                <w:szCs w:val="24"/>
                <w:lang w:val="en-US"/>
              </w:rPr>
            </w:pPr>
            <w:r>
              <w:rPr>
                <w:szCs w:val="24"/>
                <w:lang w:val="en-US"/>
              </w:rPr>
              <w:t xml:space="preserve">I will measure my </w:t>
            </w:r>
            <w:r>
              <w:rPr>
                <w:color w:val="000000"/>
                <w:szCs w:val="24"/>
              </w:rPr>
              <w:t>con</w:t>
            </w:r>
            <w:r>
              <w:rPr>
                <w:color w:val="000000"/>
                <w:szCs w:val="24"/>
              </w:rPr>
              <w:t>centration</w:t>
            </w:r>
            <w:r>
              <w:rPr>
                <w:color w:val="000000"/>
                <w:szCs w:val="24"/>
                <w:lang w:val="en-US"/>
              </w:rPr>
              <w:t xml:space="preserve"> by putting myself in complex situations an</w:t>
            </w:r>
            <w:r>
              <w:rPr>
                <w:color w:val="000000"/>
                <w:szCs w:val="24"/>
                <w:lang w:val="en-US"/>
              </w:rPr>
              <w:t xml:space="preserve">d </w:t>
            </w:r>
            <w:proofErr w:type="spellStart"/>
            <w:r>
              <w:rPr>
                <w:color w:val="000000"/>
                <w:szCs w:val="24"/>
                <w:lang w:val="en-US"/>
              </w:rPr>
              <w:t>analysing</w:t>
            </w:r>
            <w:proofErr w:type="spellEnd"/>
            <w:r>
              <w:rPr>
                <w:color w:val="000000"/>
                <w:szCs w:val="24"/>
                <w:lang w:val="en-US"/>
              </w:rPr>
              <w:t xml:space="preserve"> my </w:t>
            </w:r>
            <w:proofErr w:type="spellStart"/>
            <w:r>
              <w:rPr>
                <w:color w:val="000000"/>
                <w:szCs w:val="24"/>
                <w:lang w:val="en-US"/>
              </w:rPr>
              <w:t>behaviour</w:t>
            </w:r>
            <w:proofErr w:type="spellEnd"/>
            <w:r>
              <w:rPr>
                <w:color w:val="000000"/>
                <w:szCs w:val="24"/>
                <w:lang w:val="en-US"/>
              </w:rPr>
              <w:t xml:space="preserve"> in those situations. </w:t>
            </w:r>
          </w:p>
        </w:tc>
        <w:tc>
          <w:tcPr>
            <w:tcW w:w="2736" w:type="dxa"/>
          </w:tcPr>
          <w:p w:rsidR="00000000" w:rsidRDefault="00B51461">
            <w:pPr>
              <w:spacing w:line="480" w:lineRule="auto"/>
              <w:rPr>
                <w:szCs w:val="24"/>
                <w:lang w:val="en-US"/>
              </w:rPr>
            </w:pPr>
            <w:r>
              <w:rPr>
                <w:szCs w:val="24"/>
                <w:lang w:val="en-US"/>
              </w:rPr>
              <w:t xml:space="preserve">Three months will be required for developing </w:t>
            </w:r>
            <w:r>
              <w:rPr>
                <w:color w:val="000000"/>
                <w:szCs w:val="24"/>
              </w:rPr>
              <w:t>con</w:t>
            </w:r>
            <w:r>
              <w:rPr>
                <w:color w:val="000000"/>
                <w:szCs w:val="24"/>
              </w:rPr>
              <w:t>centration</w:t>
            </w:r>
            <w:r>
              <w:rPr>
                <w:color w:val="000000"/>
                <w:szCs w:val="24"/>
                <w:lang w:val="en-US"/>
              </w:rPr>
              <w:t>.</w:t>
            </w:r>
          </w:p>
        </w:tc>
      </w:tr>
      <w:tr w:rsidR="00000000">
        <w:trPr>
          <w:trHeight w:val="90"/>
        </w:trPr>
        <w:tc>
          <w:tcPr>
            <w:tcW w:w="2736" w:type="dxa"/>
          </w:tcPr>
          <w:p w:rsidR="00000000" w:rsidRDefault="00B51461">
            <w:pPr>
              <w:spacing w:line="480" w:lineRule="auto"/>
              <w:jc w:val="both"/>
              <w:rPr>
                <w:szCs w:val="24"/>
                <w:lang w:val="en-US"/>
              </w:rPr>
            </w:pPr>
            <w:r>
              <w:rPr>
                <w:szCs w:val="24"/>
                <w:lang w:val="en-US"/>
              </w:rPr>
              <w:t xml:space="preserve">Although I possess good non-verbal communication skills, I need to improve my communication skills in order to increase my input towards the team's </w:t>
            </w:r>
            <w:r>
              <w:rPr>
                <w:szCs w:val="24"/>
                <w:lang w:val="en-US"/>
              </w:rPr>
              <w:t>strategic planning for attaining project-related goals (</w:t>
            </w:r>
            <w:r>
              <w:rPr>
                <w:color w:val="000000"/>
                <w:shd w:val="clear" w:color="auto" w:fill="FFFFFF"/>
              </w:rPr>
              <w:t xml:space="preserve">Bremer, </w:t>
            </w:r>
            <w:proofErr w:type="spellStart"/>
            <w:r>
              <w:rPr>
                <w:color w:val="000000"/>
                <w:shd w:val="clear" w:color="auto" w:fill="FFFFFF"/>
              </w:rPr>
              <w:t>Kachgal</w:t>
            </w:r>
            <w:proofErr w:type="spellEnd"/>
            <w:r>
              <w:rPr>
                <w:color w:val="000000"/>
                <w:shd w:val="clear" w:color="auto" w:fill="FFFFFF"/>
              </w:rPr>
              <w:t xml:space="preserve"> and</w:t>
            </w:r>
            <w:r>
              <w:rPr>
                <w:color w:val="000000"/>
                <w:shd w:val="clear" w:color="auto" w:fill="FFFFFF"/>
                <w:lang w:val="en-US"/>
              </w:rPr>
              <w:t xml:space="preserve"> </w:t>
            </w:r>
            <w:proofErr w:type="spellStart"/>
            <w:r>
              <w:rPr>
                <w:color w:val="000000"/>
                <w:shd w:val="clear" w:color="auto" w:fill="FFFFFF"/>
              </w:rPr>
              <w:t>Schoelle</w:t>
            </w:r>
            <w:proofErr w:type="spellEnd"/>
            <w:r>
              <w:rPr>
                <w:color w:val="000000"/>
                <w:shd w:val="clear" w:color="auto" w:fill="FFFFFF"/>
                <w:lang w:val="en-US"/>
              </w:rPr>
              <w:t>, 2003</w:t>
            </w:r>
            <w:r>
              <w:rPr>
                <w:szCs w:val="24"/>
                <w:lang w:val="en-US"/>
              </w:rPr>
              <w:t xml:space="preserve">). Communication is one of the main aspects during the course of a project as </w:t>
            </w:r>
            <w:r>
              <w:rPr>
                <w:szCs w:val="24"/>
                <w:lang w:val="en-US"/>
              </w:rPr>
              <w:lastRenderedPageBreak/>
              <w:t>effective communication enables the sharing of ideas and views. Exchanging views might h</w:t>
            </w:r>
            <w:r>
              <w:rPr>
                <w:szCs w:val="24"/>
                <w:lang w:val="en-US"/>
              </w:rPr>
              <w:t xml:space="preserve">elp in developing effective solutions for complex problems. 
</w:t>
            </w:r>
          </w:p>
          <w:p w:rsidR="00000000" w:rsidRDefault="00B51461">
            <w:pPr>
              <w:spacing w:line="480" w:lineRule="auto"/>
              <w:jc w:val="both"/>
              <w:rPr>
                <w:szCs w:val="24"/>
              </w:rPr>
            </w:pPr>
          </w:p>
          <w:p w:rsidR="00000000" w:rsidRDefault="00B51461">
            <w:pPr>
              <w:spacing w:line="480" w:lineRule="auto"/>
              <w:jc w:val="both"/>
              <w:rPr>
                <w:szCs w:val="24"/>
              </w:rPr>
            </w:pPr>
          </w:p>
          <w:p w:rsidR="00000000" w:rsidRDefault="00B51461">
            <w:pPr>
              <w:spacing w:line="480" w:lineRule="auto"/>
              <w:jc w:val="both"/>
              <w:rPr>
                <w:szCs w:val="24"/>
              </w:rPr>
            </w:pPr>
          </w:p>
        </w:tc>
        <w:tc>
          <w:tcPr>
            <w:tcW w:w="2736" w:type="dxa"/>
          </w:tcPr>
          <w:p w:rsidR="00000000" w:rsidRDefault="00B51461">
            <w:pPr>
              <w:spacing w:line="480" w:lineRule="auto"/>
              <w:jc w:val="both"/>
              <w:rPr>
                <w:szCs w:val="24"/>
                <w:lang w:val="en-US"/>
              </w:rPr>
            </w:pPr>
            <w:r>
              <w:rPr>
                <w:szCs w:val="24"/>
                <w:lang w:val="en-US"/>
              </w:rPr>
              <w:lastRenderedPageBreak/>
              <w:t xml:space="preserve">  I will take part in various activities, such as debate and speech competition, which require an individual to put forward his or her views and compete with others over a topic. </w:t>
            </w:r>
          </w:p>
        </w:tc>
        <w:tc>
          <w:tcPr>
            <w:tcW w:w="2736" w:type="dxa"/>
          </w:tcPr>
          <w:p w:rsidR="00000000" w:rsidRDefault="00B51461">
            <w:pPr>
              <w:spacing w:line="480" w:lineRule="auto"/>
              <w:rPr>
                <w:szCs w:val="24"/>
                <w:lang w:val="en-US"/>
              </w:rPr>
            </w:pPr>
            <w:r>
              <w:rPr>
                <w:szCs w:val="24"/>
                <w:lang w:val="en-US"/>
              </w:rPr>
              <w:t>I will deve</w:t>
            </w:r>
            <w:r>
              <w:rPr>
                <w:szCs w:val="24"/>
                <w:lang w:val="en-US"/>
              </w:rPr>
              <w:t xml:space="preserve">lop my communication and linguistic skills by making frequent communication with my colleagues and faculties. Competitions and games related to communication with others will also act as useful resources for me. </w:t>
            </w:r>
          </w:p>
        </w:tc>
        <w:tc>
          <w:tcPr>
            <w:tcW w:w="2736" w:type="dxa"/>
          </w:tcPr>
          <w:p w:rsidR="00000000" w:rsidRDefault="00B51461">
            <w:pPr>
              <w:spacing w:line="480" w:lineRule="auto"/>
              <w:rPr>
                <w:szCs w:val="24"/>
                <w:lang w:val="en-US"/>
              </w:rPr>
            </w:pPr>
            <w:r>
              <w:rPr>
                <w:szCs w:val="24"/>
                <w:lang w:val="en-US"/>
              </w:rPr>
              <w:t>I will measure my communication skills by a</w:t>
            </w:r>
            <w:r>
              <w:rPr>
                <w:szCs w:val="24"/>
                <w:lang w:val="en-US"/>
              </w:rPr>
              <w:t xml:space="preserve">ctively taking feedback from my friends and faculties. Other than that, I will take part in various activities related to speaking and showcasing communication skills. 
</w:t>
            </w:r>
          </w:p>
        </w:tc>
        <w:tc>
          <w:tcPr>
            <w:tcW w:w="2736" w:type="dxa"/>
          </w:tcPr>
          <w:p w:rsidR="00000000" w:rsidRDefault="00B51461">
            <w:pPr>
              <w:spacing w:line="480" w:lineRule="auto"/>
              <w:rPr>
                <w:szCs w:val="24"/>
                <w:lang w:val="en-US"/>
              </w:rPr>
            </w:pPr>
            <w:r>
              <w:rPr>
                <w:szCs w:val="24"/>
                <w:lang w:val="en-US"/>
              </w:rPr>
              <w:t>Three months would be sufficient to develop my communication skills.</w:t>
            </w:r>
          </w:p>
        </w:tc>
      </w:tr>
      <w:tr w:rsidR="00000000">
        <w:trPr>
          <w:trHeight w:val="90"/>
        </w:trPr>
        <w:tc>
          <w:tcPr>
            <w:tcW w:w="2736" w:type="dxa"/>
          </w:tcPr>
          <w:p w:rsidR="00000000" w:rsidRDefault="00B51461">
            <w:pPr>
              <w:spacing w:line="480" w:lineRule="auto"/>
              <w:rPr>
                <w:szCs w:val="24"/>
                <w:lang w:val="en-US"/>
              </w:rPr>
            </w:pPr>
            <w:r>
              <w:rPr>
                <w:szCs w:val="24"/>
                <w:lang w:val="en-US"/>
              </w:rPr>
              <w:t>I have a good se</w:t>
            </w:r>
            <w:r>
              <w:rPr>
                <w:szCs w:val="24"/>
                <w:lang w:val="en-US"/>
              </w:rPr>
              <w:t xml:space="preserve">nse of </w:t>
            </w:r>
            <w:proofErr w:type="spellStart"/>
            <w:r>
              <w:rPr>
                <w:szCs w:val="24"/>
                <w:lang w:val="en-US"/>
              </w:rPr>
              <w:t>humour</w:t>
            </w:r>
            <w:proofErr w:type="spellEnd"/>
            <w:r>
              <w:rPr>
                <w:szCs w:val="24"/>
                <w:lang w:val="en-US"/>
              </w:rPr>
              <w:t>, but I lack critical thinking skills, which are a vital aspect of project management (</w:t>
            </w:r>
            <w:proofErr w:type="spellStart"/>
            <w:r>
              <w:rPr>
                <w:color w:val="000000"/>
                <w:shd w:val="clear" w:color="auto" w:fill="FFFFFF"/>
              </w:rPr>
              <w:t>Alkahtani</w:t>
            </w:r>
            <w:proofErr w:type="spellEnd"/>
            <w:r>
              <w:rPr>
                <w:color w:val="000000"/>
                <w:shd w:val="clear" w:color="auto" w:fill="FFFFFF"/>
                <w:lang w:val="en-US"/>
              </w:rPr>
              <w:t xml:space="preserve"> </w:t>
            </w:r>
            <w:r>
              <w:rPr>
                <w:i/>
                <w:iCs/>
                <w:color w:val="000000"/>
                <w:shd w:val="clear" w:color="auto" w:fill="FFFFFF"/>
                <w:lang w:val="en-US"/>
              </w:rPr>
              <w:t>et al.,</w:t>
            </w:r>
            <w:r>
              <w:rPr>
                <w:color w:val="000000"/>
                <w:shd w:val="clear" w:color="auto" w:fill="FFFFFF"/>
                <w:lang w:val="en-US"/>
              </w:rPr>
              <w:t xml:space="preserve"> 2011</w:t>
            </w:r>
            <w:r>
              <w:rPr>
                <w:szCs w:val="24"/>
                <w:lang w:val="en-US"/>
              </w:rPr>
              <w:t xml:space="preserve">). Good critical thinking among </w:t>
            </w:r>
            <w:r>
              <w:rPr>
                <w:szCs w:val="24"/>
                <w:lang w:val="en-US"/>
              </w:rPr>
              <w:lastRenderedPageBreak/>
              <w:t>the team members allow the team to reduce the efforts, cost and time involved in a project.</w:t>
            </w:r>
          </w:p>
          <w:p w:rsidR="00000000" w:rsidRDefault="00B51461">
            <w:pPr>
              <w:spacing w:line="480" w:lineRule="auto"/>
              <w:rPr>
                <w:szCs w:val="24"/>
                <w:lang w:val="en-US"/>
              </w:rPr>
            </w:pPr>
            <w:r>
              <w:rPr>
                <w:szCs w:val="24"/>
                <w:lang w:val="en-US"/>
              </w:rPr>
              <w:t xml:space="preserve">It is the </w:t>
            </w:r>
            <w:r>
              <w:rPr>
                <w:szCs w:val="24"/>
                <w:lang w:val="en-US"/>
              </w:rPr>
              <w:t xml:space="preserve">ability to think in a clear and rationale about the task in hand. The logical connection between the ideas can be understood easily by an individual who possesses good critical thinking skill. </w:t>
            </w:r>
          </w:p>
          <w:p w:rsidR="00000000" w:rsidRDefault="00B51461">
            <w:pPr>
              <w:spacing w:line="480" w:lineRule="auto"/>
              <w:rPr>
                <w:szCs w:val="24"/>
              </w:rPr>
            </w:pPr>
          </w:p>
          <w:p w:rsidR="00000000" w:rsidRDefault="00B51461">
            <w:pPr>
              <w:spacing w:line="480" w:lineRule="auto"/>
              <w:rPr>
                <w:szCs w:val="24"/>
              </w:rPr>
            </w:pPr>
          </w:p>
          <w:p w:rsidR="00000000" w:rsidRDefault="00B51461">
            <w:pPr>
              <w:spacing w:line="480" w:lineRule="auto"/>
              <w:rPr>
                <w:szCs w:val="24"/>
              </w:rPr>
            </w:pPr>
          </w:p>
          <w:p w:rsidR="00000000" w:rsidRDefault="00B51461">
            <w:pPr>
              <w:spacing w:line="480" w:lineRule="auto"/>
              <w:rPr>
                <w:szCs w:val="24"/>
              </w:rPr>
            </w:pPr>
          </w:p>
        </w:tc>
        <w:tc>
          <w:tcPr>
            <w:tcW w:w="2736" w:type="dxa"/>
          </w:tcPr>
          <w:p w:rsidR="00000000" w:rsidRDefault="00B51461">
            <w:pPr>
              <w:spacing w:line="480" w:lineRule="auto"/>
              <w:rPr>
                <w:szCs w:val="24"/>
                <w:lang w:val="en-US"/>
              </w:rPr>
            </w:pPr>
            <w:r>
              <w:rPr>
                <w:szCs w:val="24"/>
                <w:lang w:val="en-US"/>
              </w:rPr>
              <w:lastRenderedPageBreak/>
              <w:t>In order to develop critical thinking skill, I will need t</w:t>
            </w:r>
            <w:r>
              <w:rPr>
                <w:szCs w:val="24"/>
                <w:lang w:val="en-US"/>
              </w:rPr>
              <w:t xml:space="preserve">o engage with my faculties and ask them about the assumptions that I made in different situations. 
</w:t>
            </w:r>
          </w:p>
        </w:tc>
        <w:tc>
          <w:tcPr>
            <w:tcW w:w="2736" w:type="dxa"/>
          </w:tcPr>
          <w:p w:rsidR="00000000" w:rsidRDefault="00B51461">
            <w:pPr>
              <w:spacing w:line="480" w:lineRule="auto"/>
              <w:rPr>
                <w:szCs w:val="24"/>
                <w:lang w:val="en-US"/>
              </w:rPr>
            </w:pPr>
            <w:r>
              <w:rPr>
                <w:szCs w:val="24"/>
                <w:lang w:val="en-US"/>
              </w:rPr>
              <w:t>I will require sources for research and will need to read various literature and books based on critical thinking development.</w:t>
            </w:r>
          </w:p>
        </w:tc>
        <w:tc>
          <w:tcPr>
            <w:tcW w:w="2736" w:type="dxa"/>
          </w:tcPr>
          <w:p w:rsidR="00000000" w:rsidRDefault="00B51461">
            <w:pPr>
              <w:spacing w:line="480" w:lineRule="auto"/>
              <w:rPr>
                <w:szCs w:val="24"/>
                <w:lang w:val="en-US"/>
              </w:rPr>
            </w:pPr>
            <w:r>
              <w:rPr>
                <w:szCs w:val="24"/>
                <w:lang w:val="en-US"/>
              </w:rPr>
              <w:t xml:space="preserve">Handling real-time scenario </w:t>
            </w:r>
            <w:r>
              <w:rPr>
                <w:szCs w:val="24"/>
                <w:lang w:val="en-US"/>
              </w:rPr>
              <w:t xml:space="preserve">and complex situations to test my critical thinking skills. </w:t>
            </w:r>
          </w:p>
        </w:tc>
        <w:tc>
          <w:tcPr>
            <w:tcW w:w="2736" w:type="dxa"/>
          </w:tcPr>
          <w:p w:rsidR="00000000" w:rsidRDefault="00B51461">
            <w:pPr>
              <w:spacing w:line="480" w:lineRule="auto"/>
              <w:rPr>
                <w:szCs w:val="24"/>
                <w:lang w:val="en-US"/>
              </w:rPr>
            </w:pPr>
            <w:r>
              <w:rPr>
                <w:szCs w:val="24"/>
                <w:lang w:val="en-US"/>
              </w:rPr>
              <w:t>Six months will be required to develop my critical thinking skills.</w:t>
            </w:r>
          </w:p>
        </w:tc>
      </w:tr>
    </w:tbl>
    <w:p w:rsidR="00F4595D" w:rsidRDefault="00F4595D">
      <w:pPr>
        <w:rPr>
          <w:rFonts w:ascii="Arial" w:hAnsi="Arial"/>
          <w:b/>
          <w:bCs/>
          <w:lang w:val="en-US"/>
        </w:rPr>
      </w:pPr>
      <w:r>
        <w:rPr>
          <w:rFonts w:ascii="Arial" w:hAnsi="Arial"/>
          <w:b/>
          <w:bCs/>
          <w:lang w:val="en-US"/>
        </w:rPr>
        <w:lastRenderedPageBreak/>
        <w:t>Self Reflection Video</w:t>
      </w:r>
    </w:p>
    <w:p w:rsidR="00F4595D" w:rsidRDefault="00F4595D">
      <w:pPr>
        <w:rPr>
          <w:rFonts w:ascii="Arial" w:hAnsi="Arial"/>
          <w:b/>
          <w:bCs/>
          <w:lang w:val="en-US"/>
        </w:rPr>
      </w:pPr>
    </w:p>
    <w:p w:rsidR="00F4595D" w:rsidRDefault="00F4595D">
      <w:pPr>
        <w:rPr>
          <w:rFonts w:ascii="Arial" w:hAnsi="Arial"/>
          <w:b/>
          <w:bCs/>
          <w:lang w:val="en-US"/>
        </w:rPr>
      </w:pPr>
    </w:p>
    <w:p w:rsidR="00F4595D" w:rsidRDefault="00F4595D">
      <w:pPr>
        <w:rPr>
          <w:rFonts w:ascii="Arial" w:hAnsi="Arial"/>
          <w:b/>
          <w:bCs/>
          <w:lang w:val="en-US"/>
        </w:rPr>
      </w:pPr>
      <w:hyperlink r:id="rId4" w:history="1">
        <w:r w:rsidRPr="00D0404B">
          <w:rPr>
            <w:rStyle w:val="Hyperlink"/>
            <w:rFonts w:ascii="Arial" w:hAnsi="Arial"/>
            <w:b/>
            <w:bCs/>
            <w:lang w:val="en-US"/>
          </w:rPr>
          <w:t>https://spark.adobe.com/video/5YcwG17ThFwL7</w:t>
        </w:r>
      </w:hyperlink>
      <w:r>
        <w:rPr>
          <w:rFonts w:ascii="Arial" w:hAnsi="Arial"/>
          <w:b/>
          <w:bCs/>
          <w:lang w:val="en-US"/>
        </w:rPr>
        <w:t xml:space="preserve"> </w:t>
      </w:r>
    </w:p>
    <w:p w:rsidR="00F4595D" w:rsidRDefault="00F4595D">
      <w:pPr>
        <w:rPr>
          <w:rFonts w:ascii="Arial" w:hAnsi="Arial"/>
          <w:b/>
          <w:bCs/>
          <w:lang w:val="en-US"/>
        </w:rPr>
      </w:pPr>
      <w:bookmarkStart w:id="0" w:name="_GoBack"/>
      <w:bookmarkEnd w:id="0"/>
    </w:p>
    <w:p w:rsidR="00F4595D" w:rsidRDefault="00F4595D">
      <w:pPr>
        <w:rPr>
          <w:rFonts w:ascii="Arial" w:hAnsi="Arial"/>
          <w:b/>
          <w:bCs/>
          <w:lang w:val="en-US"/>
        </w:rPr>
      </w:pPr>
    </w:p>
    <w:p w:rsidR="00F4595D" w:rsidRDefault="00F4595D">
      <w:pPr>
        <w:rPr>
          <w:rFonts w:ascii="Arial" w:hAnsi="Arial"/>
          <w:b/>
          <w:bCs/>
          <w:lang w:val="en-US"/>
        </w:rPr>
      </w:pPr>
    </w:p>
    <w:p w:rsidR="00F4595D" w:rsidRDefault="00F4595D">
      <w:pPr>
        <w:rPr>
          <w:rFonts w:ascii="Arial" w:hAnsi="Arial"/>
          <w:b/>
          <w:bCs/>
          <w:lang w:val="en-US"/>
        </w:rPr>
      </w:pPr>
    </w:p>
    <w:p w:rsidR="00000000" w:rsidRDefault="00B51461">
      <w:pPr>
        <w:rPr>
          <w:rFonts w:ascii="Arial" w:hAnsi="Arial"/>
          <w:b/>
          <w:bCs/>
          <w:lang w:val="en-US"/>
        </w:rPr>
      </w:pPr>
      <w:r>
        <w:rPr>
          <w:rFonts w:ascii="Arial" w:hAnsi="Arial"/>
          <w:b/>
          <w:bCs/>
          <w:lang w:val="en-US"/>
        </w:rPr>
        <w:t>References</w:t>
      </w:r>
    </w:p>
    <w:p w:rsidR="00000000" w:rsidRDefault="00B51461">
      <w:pPr>
        <w:spacing w:line="480" w:lineRule="auto"/>
        <w:ind w:left="737" w:hanging="680"/>
        <w:rPr>
          <w:color w:val="000000"/>
          <w:shd w:val="clear" w:color="auto" w:fill="FFFFFF"/>
        </w:rPr>
      </w:pPr>
      <w:proofErr w:type="spellStart"/>
      <w:r>
        <w:rPr>
          <w:color w:val="000000"/>
          <w:shd w:val="clear" w:color="auto" w:fill="FFFFFF"/>
        </w:rPr>
        <w:t>Alkahtani</w:t>
      </w:r>
      <w:proofErr w:type="spellEnd"/>
      <w:r>
        <w:rPr>
          <w:color w:val="000000"/>
          <w:shd w:val="clear" w:color="auto" w:fill="FFFFFF"/>
        </w:rPr>
        <w:t xml:space="preserve">, A, H., </w:t>
      </w:r>
      <w:proofErr w:type="spellStart"/>
      <w:r>
        <w:rPr>
          <w:color w:val="000000"/>
          <w:shd w:val="clear" w:color="auto" w:fill="FFFFFF"/>
        </w:rPr>
        <w:t>Abu-Jarad</w:t>
      </w:r>
      <w:proofErr w:type="spellEnd"/>
      <w:r>
        <w:rPr>
          <w:color w:val="000000"/>
          <w:shd w:val="clear" w:color="auto" w:fill="FFFFFF"/>
        </w:rPr>
        <w:t xml:space="preserve">, I., </w:t>
      </w:r>
      <w:proofErr w:type="spellStart"/>
      <w:r>
        <w:rPr>
          <w:color w:val="000000"/>
          <w:shd w:val="clear" w:color="auto" w:fill="FFFFFF"/>
        </w:rPr>
        <w:t>Sulaiman</w:t>
      </w:r>
      <w:proofErr w:type="spellEnd"/>
      <w:r>
        <w:rPr>
          <w:color w:val="000000"/>
          <w:shd w:val="clear" w:color="auto" w:fill="FFFFFF"/>
        </w:rPr>
        <w:t xml:space="preserve">, M and </w:t>
      </w:r>
      <w:proofErr w:type="spellStart"/>
      <w:r>
        <w:rPr>
          <w:color w:val="000000"/>
          <w:shd w:val="clear" w:color="auto" w:fill="FFFFFF"/>
        </w:rPr>
        <w:t>Nikbin</w:t>
      </w:r>
      <w:proofErr w:type="spellEnd"/>
      <w:r>
        <w:rPr>
          <w:color w:val="000000"/>
          <w:shd w:val="clear" w:color="auto" w:fill="FFFFFF"/>
        </w:rPr>
        <w:t>, D. 2011.The impact of Personality and Leadership styles o</w:t>
      </w:r>
      <w:r>
        <w:rPr>
          <w:color w:val="000000"/>
          <w:shd w:val="clear" w:color="auto" w:fill="FFFFFF"/>
        </w:rPr>
        <w:t xml:space="preserve">n leading change capability of Malaysian Managers. </w:t>
      </w:r>
      <w:r>
        <w:rPr>
          <w:i/>
          <w:iCs/>
          <w:color w:val="000000"/>
          <w:shd w:val="clear" w:color="auto" w:fill="FFFFFF"/>
        </w:rPr>
        <w:t>Australian Journal of Business and Management Research.</w:t>
      </w:r>
      <w:r>
        <w:rPr>
          <w:color w:val="000000"/>
          <w:shd w:val="clear" w:color="auto" w:fill="FFFFFF"/>
        </w:rPr>
        <w:t>1(2), pp.70- 99</w:t>
      </w:r>
    </w:p>
    <w:p w:rsidR="00000000" w:rsidRDefault="00B51461">
      <w:pPr>
        <w:spacing w:line="480" w:lineRule="auto"/>
        <w:ind w:left="737" w:hanging="680"/>
        <w:rPr>
          <w:color w:val="000000"/>
          <w:shd w:val="clear" w:color="auto" w:fill="FFFFFF"/>
        </w:rPr>
      </w:pPr>
      <w:proofErr w:type="spellStart"/>
      <w:r>
        <w:rPr>
          <w:color w:val="000000"/>
          <w:shd w:val="clear" w:color="auto" w:fill="FFFFFF"/>
        </w:rPr>
        <w:t>Bardsley</w:t>
      </w:r>
      <w:proofErr w:type="spellEnd"/>
      <w:r>
        <w:rPr>
          <w:color w:val="000000"/>
          <w:shd w:val="clear" w:color="auto" w:fill="FFFFFF"/>
        </w:rPr>
        <w:t xml:space="preserve">, R. 2014. Study four: Understanding your Strengths and Weaknesses.[Online]. [Accessed 18 January 2016]. Available at: </w:t>
      </w:r>
      <w:hyperlink r:id="rId5" w:history="1">
        <w:r>
          <w:rPr>
            <w:rStyle w:val="Hyperlink"/>
            <w:color w:val="000000"/>
            <w:shd w:val="clear" w:color="auto" w:fill="FFFFFF"/>
          </w:rPr>
          <w:t>http://www.godswordforyou.com/living-for-jesus/knowing-yourself/908-understanding-your-strengths-and-weaknesses.html</w:t>
        </w:r>
      </w:hyperlink>
      <w:r>
        <w:rPr>
          <w:color w:val="000000"/>
          <w:shd w:val="clear" w:color="auto" w:fill="FFFFFF"/>
        </w:rPr>
        <w:t xml:space="preserve"> </w:t>
      </w:r>
    </w:p>
    <w:p w:rsidR="00000000" w:rsidRDefault="00B51461">
      <w:pPr>
        <w:spacing w:line="480" w:lineRule="auto"/>
        <w:ind w:left="737" w:hanging="680"/>
        <w:rPr>
          <w:color w:val="000000"/>
          <w:shd w:val="clear" w:color="auto" w:fill="FFFFFF"/>
        </w:rPr>
      </w:pPr>
      <w:r>
        <w:rPr>
          <w:color w:val="000000"/>
          <w:shd w:val="clear" w:color="auto" w:fill="FFFFFF"/>
        </w:rPr>
        <w:t>Bremer, C.D.,</w:t>
      </w:r>
      <w:r>
        <w:rPr>
          <w:color w:val="000000"/>
          <w:shd w:val="clear" w:color="auto" w:fill="FFFFFF"/>
        </w:rPr>
        <w:t xml:space="preserve"> </w:t>
      </w:r>
      <w:proofErr w:type="spellStart"/>
      <w:r>
        <w:rPr>
          <w:color w:val="000000"/>
          <w:shd w:val="clear" w:color="auto" w:fill="FFFFFF"/>
        </w:rPr>
        <w:t>Kachgal</w:t>
      </w:r>
      <w:proofErr w:type="spellEnd"/>
      <w:r>
        <w:rPr>
          <w:color w:val="000000"/>
          <w:shd w:val="clear" w:color="auto" w:fill="FFFFFF"/>
        </w:rPr>
        <w:t xml:space="preserve">, M and </w:t>
      </w:r>
      <w:proofErr w:type="spellStart"/>
      <w:r>
        <w:rPr>
          <w:color w:val="000000"/>
          <w:shd w:val="clear" w:color="auto" w:fill="FFFFFF"/>
        </w:rPr>
        <w:t>Schoeller,K</w:t>
      </w:r>
      <w:proofErr w:type="spellEnd"/>
      <w:r>
        <w:rPr>
          <w:color w:val="000000"/>
          <w:shd w:val="clear" w:color="auto" w:fill="FFFFFF"/>
        </w:rPr>
        <w:t xml:space="preserve">. 2003. Self-Determination: Supporting Successful Transition. </w:t>
      </w:r>
      <w:r>
        <w:rPr>
          <w:i/>
          <w:iCs/>
          <w:color w:val="000000"/>
          <w:shd w:val="clear" w:color="auto" w:fill="FFFFFF"/>
        </w:rPr>
        <w:t xml:space="preserve">National </w:t>
      </w:r>
      <w:proofErr w:type="spellStart"/>
      <w:r>
        <w:rPr>
          <w:i/>
          <w:iCs/>
          <w:color w:val="000000"/>
          <w:shd w:val="clear" w:color="auto" w:fill="FFFFFF"/>
        </w:rPr>
        <w:t>Center</w:t>
      </w:r>
      <w:proofErr w:type="spellEnd"/>
      <w:r>
        <w:rPr>
          <w:i/>
          <w:iCs/>
          <w:color w:val="000000"/>
          <w:shd w:val="clear" w:color="auto" w:fill="FFFFFF"/>
        </w:rPr>
        <w:t xml:space="preserve"> on Secondary Education and Transition Research to Practice Brief</w:t>
      </w:r>
      <w:r>
        <w:rPr>
          <w:color w:val="000000"/>
          <w:shd w:val="clear" w:color="auto" w:fill="FFFFFF"/>
        </w:rPr>
        <w:t>. 2 (1), pp. 1-6.</w:t>
      </w:r>
    </w:p>
    <w:p w:rsidR="00000000" w:rsidRDefault="00B51461">
      <w:pPr>
        <w:spacing w:line="480" w:lineRule="auto"/>
        <w:ind w:left="737" w:hanging="680"/>
        <w:rPr>
          <w:color w:val="000000"/>
          <w:shd w:val="clear" w:color="auto" w:fill="FFFFFF"/>
        </w:rPr>
      </w:pPr>
      <w:proofErr w:type="spellStart"/>
      <w:r>
        <w:rPr>
          <w:color w:val="000000"/>
          <w:shd w:val="clear" w:color="auto" w:fill="FFFFFF"/>
        </w:rPr>
        <w:t>Holzinger</w:t>
      </w:r>
      <w:proofErr w:type="spellEnd"/>
      <w:r>
        <w:rPr>
          <w:color w:val="000000"/>
          <w:shd w:val="clear" w:color="auto" w:fill="FFFFFF"/>
        </w:rPr>
        <w:t xml:space="preserve">, A. 2008. </w:t>
      </w:r>
      <w:r>
        <w:rPr>
          <w:i/>
          <w:iCs/>
          <w:color w:val="000000"/>
          <w:shd w:val="clear" w:color="auto" w:fill="FFFFFF"/>
        </w:rPr>
        <w:t>Multimedia Basics Learning</w:t>
      </w:r>
      <w:r>
        <w:rPr>
          <w:color w:val="000000"/>
          <w:shd w:val="clear" w:color="auto" w:fill="FFFFFF"/>
        </w:rPr>
        <w:t>. Firewall Media</w:t>
      </w:r>
    </w:p>
    <w:p w:rsidR="00B51461" w:rsidRDefault="00B51461">
      <w:pPr>
        <w:rPr>
          <w:rFonts w:ascii="Arial" w:hAnsi="Arial"/>
          <w:b/>
          <w:bCs/>
          <w:lang w:val="en-US"/>
        </w:rPr>
      </w:pPr>
    </w:p>
    <w:sectPr w:rsidR="00B51461">
      <w:pgSz w:w="16840" w:h="11907" w:orient="landscape"/>
      <w:pgMar w:top="1134" w:right="1440" w:bottom="1134"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IPD Logo">
    <w:altName w:val="Symbol"/>
    <w:panose1 w:val="020B0604020202020204"/>
    <w:charset w:val="02"/>
    <w:family w:val="auto"/>
    <w:pitch w:val="default"/>
    <w:sig w:usb0="00000000" w:usb1="0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UseMarginsForDrawingGridOrigin/>
  <w:noPunctuationKerning/>
  <w:characterSpacingControl w:val="doNotCompress"/>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07E"/>
    <w:rsid w:val="000723AB"/>
    <w:rsid w:val="00072D76"/>
    <w:rsid w:val="002343A8"/>
    <w:rsid w:val="002473B1"/>
    <w:rsid w:val="00266217"/>
    <w:rsid w:val="002C55CA"/>
    <w:rsid w:val="003102CC"/>
    <w:rsid w:val="00410228"/>
    <w:rsid w:val="005867DD"/>
    <w:rsid w:val="005B098C"/>
    <w:rsid w:val="008679C8"/>
    <w:rsid w:val="00883E50"/>
    <w:rsid w:val="0090407E"/>
    <w:rsid w:val="00A46C1B"/>
    <w:rsid w:val="00AA4B04"/>
    <w:rsid w:val="00B51461"/>
    <w:rsid w:val="00DC588E"/>
    <w:rsid w:val="00F4595D"/>
    <w:rsid w:val="02C00ED0"/>
    <w:rsid w:val="02E77B00"/>
    <w:rsid w:val="05FE307D"/>
    <w:rsid w:val="064A7899"/>
    <w:rsid w:val="064A7F65"/>
    <w:rsid w:val="068014F0"/>
    <w:rsid w:val="069F0AC8"/>
    <w:rsid w:val="08704CEC"/>
    <w:rsid w:val="08CA7927"/>
    <w:rsid w:val="098D0B9E"/>
    <w:rsid w:val="0B1B716E"/>
    <w:rsid w:val="0B2E205C"/>
    <w:rsid w:val="0D9605C3"/>
    <w:rsid w:val="0DC41379"/>
    <w:rsid w:val="0E3B482C"/>
    <w:rsid w:val="0F7A5BFD"/>
    <w:rsid w:val="0FBA287F"/>
    <w:rsid w:val="11091FA7"/>
    <w:rsid w:val="12251044"/>
    <w:rsid w:val="12744450"/>
    <w:rsid w:val="127E5C2D"/>
    <w:rsid w:val="12872B33"/>
    <w:rsid w:val="14643D92"/>
    <w:rsid w:val="151715B8"/>
    <w:rsid w:val="15C03ED0"/>
    <w:rsid w:val="16111B0C"/>
    <w:rsid w:val="164D4B33"/>
    <w:rsid w:val="164F2D23"/>
    <w:rsid w:val="16D95BF6"/>
    <w:rsid w:val="177C0D85"/>
    <w:rsid w:val="18367296"/>
    <w:rsid w:val="19EE0BC2"/>
    <w:rsid w:val="19FB2CD5"/>
    <w:rsid w:val="1A7760ED"/>
    <w:rsid w:val="1B250FFF"/>
    <w:rsid w:val="1B3B0C5D"/>
    <w:rsid w:val="1C817397"/>
    <w:rsid w:val="1CD75861"/>
    <w:rsid w:val="1DF14119"/>
    <w:rsid w:val="1E2B6BDA"/>
    <w:rsid w:val="202A12EC"/>
    <w:rsid w:val="2156440B"/>
    <w:rsid w:val="21731D2D"/>
    <w:rsid w:val="21B00B9A"/>
    <w:rsid w:val="221A5A67"/>
    <w:rsid w:val="224667E9"/>
    <w:rsid w:val="231C18F9"/>
    <w:rsid w:val="24C34BF8"/>
    <w:rsid w:val="25F64576"/>
    <w:rsid w:val="27162954"/>
    <w:rsid w:val="27C95AD6"/>
    <w:rsid w:val="2800553E"/>
    <w:rsid w:val="28596C83"/>
    <w:rsid w:val="2A196310"/>
    <w:rsid w:val="2D225474"/>
    <w:rsid w:val="2DA52788"/>
    <w:rsid w:val="2E070BC9"/>
    <w:rsid w:val="2E5C2214"/>
    <w:rsid w:val="2F716025"/>
    <w:rsid w:val="319767AC"/>
    <w:rsid w:val="34375F74"/>
    <w:rsid w:val="351A7B73"/>
    <w:rsid w:val="37385543"/>
    <w:rsid w:val="38416B60"/>
    <w:rsid w:val="39DF6C91"/>
    <w:rsid w:val="3DE12921"/>
    <w:rsid w:val="403D1B8D"/>
    <w:rsid w:val="41E41CB1"/>
    <w:rsid w:val="42FD5E8C"/>
    <w:rsid w:val="435C7135"/>
    <w:rsid w:val="44DF2F1B"/>
    <w:rsid w:val="45091FB3"/>
    <w:rsid w:val="46066744"/>
    <w:rsid w:val="47A96DDF"/>
    <w:rsid w:val="4963757D"/>
    <w:rsid w:val="4AB6327B"/>
    <w:rsid w:val="4AB825F4"/>
    <w:rsid w:val="4C3C0A18"/>
    <w:rsid w:val="4CCD4C0D"/>
    <w:rsid w:val="4DC34D35"/>
    <w:rsid w:val="4E4F5B0F"/>
    <w:rsid w:val="4E6B0F9D"/>
    <w:rsid w:val="4FCD1379"/>
    <w:rsid w:val="513E5707"/>
    <w:rsid w:val="52026887"/>
    <w:rsid w:val="52915BCF"/>
    <w:rsid w:val="54015273"/>
    <w:rsid w:val="545F1FB7"/>
    <w:rsid w:val="548B31A7"/>
    <w:rsid w:val="54A86791"/>
    <w:rsid w:val="54AC38AA"/>
    <w:rsid w:val="58A2776E"/>
    <w:rsid w:val="59F93680"/>
    <w:rsid w:val="5A6060D4"/>
    <w:rsid w:val="5EEF5881"/>
    <w:rsid w:val="5F3F3595"/>
    <w:rsid w:val="60095A86"/>
    <w:rsid w:val="609B22C5"/>
    <w:rsid w:val="60C72050"/>
    <w:rsid w:val="621F592D"/>
    <w:rsid w:val="6313256D"/>
    <w:rsid w:val="636E67C3"/>
    <w:rsid w:val="640E3A48"/>
    <w:rsid w:val="64C57E3C"/>
    <w:rsid w:val="657F317A"/>
    <w:rsid w:val="676A2685"/>
    <w:rsid w:val="6775611E"/>
    <w:rsid w:val="67A04581"/>
    <w:rsid w:val="67D05F2C"/>
    <w:rsid w:val="6865435D"/>
    <w:rsid w:val="6A316A05"/>
    <w:rsid w:val="6A483E8B"/>
    <w:rsid w:val="6BA15474"/>
    <w:rsid w:val="6BD26110"/>
    <w:rsid w:val="6D2444B6"/>
    <w:rsid w:val="6DBC342F"/>
    <w:rsid w:val="6E0938E7"/>
    <w:rsid w:val="6E626133"/>
    <w:rsid w:val="6E722C96"/>
    <w:rsid w:val="6EA75F6B"/>
    <w:rsid w:val="6EC45124"/>
    <w:rsid w:val="70482C81"/>
    <w:rsid w:val="70D57325"/>
    <w:rsid w:val="71705ECF"/>
    <w:rsid w:val="71CA1C94"/>
    <w:rsid w:val="71D22DB9"/>
    <w:rsid w:val="72891F12"/>
    <w:rsid w:val="73E464CF"/>
    <w:rsid w:val="7445294C"/>
    <w:rsid w:val="74F31E9F"/>
    <w:rsid w:val="75943D7C"/>
    <w:rsid w:val="76FC4679"/>
    <w:rsid w:val="78A84359"/>
    <w:rsid w:val="7A9573BF"/>
    <w:rsid w:val="7BCD15F1"/>
    <w:rsid w:val="7BF62C18"/>
    <w:rsid w:val="7C4A4290"/>
    <w:rsid w:val="7C6A28AD"/>
    <w:rsid w:val="7E6B7A6A"/>
    <w:rsid w:val="7ED440B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FE05F7"/>
  <w15:chartTrackingRefBased/>
  <w15:docId w15:val="{AFC7723A-2A58-B04C-B89A-2BC9EDDCA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uiPriority="9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99" w:qFormat="1"/>
    <w:lsdException w:name="Quote" w:uiPriority="99" w:qFormat="1"/>
    <w:lsdException w:name="Intense Quote" w:uiPriority="99"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lang w:eastAsia="en-US"/>
    </w:rPr>
  </w:style>
  <w:style w:type="paragraph" w:styleId="Heading1">
    <w:name w:val="heading 1"/>
    <w:basedOn w:val="Normal"/>
    <w:next w:val="Normal"/>
    <w:qFormat/>
    <w:pPr>
      <w:keepNext/>
      <w:jc w:val="center"/>
      <w:outlineLvl w:val="0"/>
    </w:pPr>
    <w:rPr>
      <w:rFonts w:ascii="Arial" w:hAnsi="Arial"/>
      <w:b/>
      <w:sz w:val="44"/>
    </w:rPr>
  </w:style>
  <w:style w:type="paragraph" w:styleId="Heading2">
    <w:name w:val="heading 2"/>
    <w:basedOn w:val="Normal"/>
    <w:next w:val="Normal"/>
    <w:qFormat/>
    <w:pPr>
      <w:keepNext/>
      <w:outlineLvl w:val="1"/>
    </w:pPr>
    <w:rPr>
      <w:rFonts w:ascii="Arial" w:hAnsi="Arial"/>
      <w:b/>
      <w:sz w:val="20"/>
    </w:rPr>
  </w:style>
  <w:style w:type="character" w:default="1" w:styleId="DefaultParagraphFont">
    <w:name w:val="Default Paragraph Font"/>
    <w:semiHidden/>
  </w:style>
  <w:style w:type="table" w:default="1" w:styleId="TableNormal">
    <w:name w:val="Normal Table"/>
    <w:semiHidden/>
    <w:tblPr>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color w:val="000080"/>
      <w:u w:val="single"/>
    </w:rPr>
  </w:style>
  <w:style w:type="character" w:styleId="UnresolvedMention">
    <w:name w:val="Unresolved Mention"/>
    <w:basedOn w:val="DefaultParagraphFont"/>
    <w:uiPriority w:val="99"/>
    <w:semiHidden/>
    <w:unhideWhenUsed/>
    <w:rsid w:val="00F459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encoding w:val="utf-8"/>
  <w:optimizeForBrowser/>
  <w:allowPNG/>
  <w:pixelsPerInch w:val="72"/>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godswordforyou.com/living-for-jesus/knowing-yourself/908-understanding-your-strengths-and-weaknesses.html" TargetMode="External"/><Relationship Id="rId4" Type="http://schemas.openxmlformats.org/officeDocument/2006/relationships/hyperlink" Target="https://spark.adobe.com/video/5YcwG17ThFwL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744</Words>
  <Characters>4247</Characters>
  <Application>Microsoft Office Word</Application>
  <DocSecurity>0</DocSecurity>
  <Lines>35</Lines>
  <Paragraphs>9</Paragraphs>
  <ScaleCrop>false</ScaleCrop>
  <Company/>
  <LinksUpToDate>false</LinksUpToDate>
  <CharactersWithSpaces>4982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plan</dc:title>
  <dc:subject/>
  <dc:creator>IPD</dc:creator>
  <cp:keywords/>
  <cp:lastModifiedBy>Obaidah Sbeitan (1701881)</cp:lastModifiedBy>
  <cp:revision>3</cp:revision>
  <cp:lastPrinted>2010-09-07T13:31:00Z</cp:lastPrinted>
  <dcterms:created xsi:type="dcterms:W3CDTF">2020-02-07T20:06:00Z</dcterms:created>
  <dcterms:modified xsi:type="dcterms:W3CDTF">2020-02-07T20:06:00Z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2057-11.2.0.9085</vt:lpwstr>
  </property>
</Properties>
</file>