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C6A08" w14:textId="77777777" w:rsidR="00C11E97" w:rsidRDefault="00C11E97" w:rsidP="00C11E97">
      <w:pPr>
        <w:jc w:val="center"/>
        <w:rPr>
          <w:sz w:val="40"/>
          <w:szCs w:val="40"/>
          <w:lang w:val="en-GB"/>
        </w:rPr>
      </w:pPr>
    </w:p>
    <w:p w14:paraId="04507E45" w14:textId="77777777" w:rsidR="00C11E97" w:rsidRDefault="00C11E97" w:rsidP="00C11E97">
      <w:pPr>
        <w:jc w:val="center"/>
        <w:rPr>
          <w:sz w:val="40"/>
          <w:szCs w:val="40"/>
          <w:lang w:val="en-GB"/>
        </w:rPr>
      </w:pPr>
    </w:p>
    <w:p w14:paraId="2E638B1F" w14:textId="77777777" w:rsidR="00C11E97" w:rsidRDefault="00C11E97" w:rsidP="00C11E97">
      <w:pPr>
        <w:jc w:val="center"/>
        <w:rPr>
          <w:sz w:val="40"/>
          <w:szCs w:val="40"/>
          <w:lang w:val="en-GB"/>
        </w:rPr>
      </w:pPr>
    </w:p>
    <w:p w14:paraId="248C2578" w14:textId="77777777" w:rsidR="00C11E97" w:rsidRDefault="00C11E97" w:rsidP="00C11E97">
      <w:pPr>
        <w:jc w:val="center"/>
        <w:rPr>
          <w:sz w:val="40"/>
          <w:szCs w:val="40"/>
          <w:lang w:val="en-GB"/>
        </w:rPr>
      </w:pPr>
    </w:p>
    <w:p w14:paraId="4A6EC2D8" w14:textId="77777777" w:rsidR="00C11E97" w:rsidRDefault="00C11E97" w:rsidP="00C11E97">
      <w:pPr>
        <w:jc w:val="center"/>
        <w:rPr>
          <w:sz w:val="40"/>
          <w:szCs w:val="40"/>
          <w:lang w:val="en-GB"/>
        </w:rPr>
      </w:pPr>
    </w:p>
    <w:p w14:paraId="2698C044" w14:textId="77777777" w:rsidR="00C11E97" w:rsidRPr="004D3152" w:rsidRDefault="00C11E97" w:rsidP="00C11E97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14:paraId="789A6072" w14:textId="1635BCCD" w:rsidR="00246517" w:rsidRPr="004D3152" w:rsidRDefault="00C11E97" w:rsidP="004D3152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  <w:r w:rsidRPr="004D3152">
        <w:rPr>
          <w:rFonts w:ascii="Times New Roman" w:hAnsi="Times New Roman" w:cs="Times New Roman"/>
          <w:sz w:val="40"/>
          <w:szCs w:val="40"/>
          <w:lang w:val="en-GB"/>
        </w:rPr>
        <w:t xml:space="preserve">Reflective </w:t>
      </w:r>
      <w:r w:rsidR="00246517" w:rsidRPr="004D3152">
        <w:rPr>
          <w:rFonts w:ascii="Times New Roman" w:hAnsi="Times New Roman" w:cs="Times New Roman"/>
          <w:sz w:val="40"/>
          <w:szCs w:val="40"/>
          <w:lang w:val="en-GB"/>
        </w:rPr>
        <w:t>Report</w:t>
      </w:r>
    </w:p>
    <w:p w14:paraId="32E44726" w14:textId="77777777" w:rsidR="00246517" w:rsidRPr="004D3152" w:rsidRDefault="00246517" w:rsidP="004D3152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11EA7C1B" w14:textId="77777777" w:rsidR="00246517" w:rsidRPr="004D3152" w:rsidRDefault="00246517" w:rsidP="004D3152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22649C35" w14:textId="112E3494" w:rsidR="00246517" w:rsidRPr="004D3152" w:rsidRDefault="00C11E97" w:rsidP="004D3152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  <w:r w:rsidRPr="004D3152">
        <w:rPr>
          <w:rFonts w:ascii="Times New Roman" w:hAnsi="Times New Roman" w:cs="Times New Roman"/>
          <w:sz w:val="36"/>
          <w:szCs w:val="36"/>
          <w:lang w:val="en-GB"/>
        </w:rPr>
        <w:t>Managing people</w:t>
      </w:r>
    </w:p>
    <w:p w14:paraId="0B6DBAB5" w14:textId="66FABE4D" w:rsidR="00C11E97" w:rsidRPr="004D3152" w:rsidRDefault="00C11E97" w:rsidP="004D3152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  <w:r w:rsidRPr="004D3152">
        <w:rPr>
          <w:rFonts w:ascii="Times New Roman" w:hAnsi="Times New Roman" w:cs="Times New Roman"/>
          <w:sz w:val="36"/>
          <w:szCs w:val="36"/>
        </w:rPr>
        <w:t>LCBB</w:t>
      </w:r>
      <w:r w:rsidRPr="004D3152">
        <w:rPr>
          <w:rFonts w:ascii="Times New Roman" w:hAnsi="Times New Roman" w:cs="Times New Roman"/>
          <w:sz w:val="36"/>
          <w:szCs w:val="36"/>
          <w:lang w:val="en-GB"/>
        </w:rPr>
        <w:t>5</w:t>
      </w:r>
      <w:r w:rsidRPr="004D3152">
        <w:rPr>
          <w:rFonts w:ascii="Times New Roman" w:hAnsi="Times New Roman" w:cs="Times New Roman"/>
          <w:sz w:val="36"/>
          <w:szCs w:val="36"/>
        </w:rPr>
        <w:t>00</w:t>
      </w:r>
      <w:r w:rsidRPr="004D3152">
        <w:rPr>
          <w:rFonts w:ascii="Times New Roman" w:hAnsi="Times New Roman" w:cs="Times New Roman"/>
          <w:sz w:val="36"/>
          <w:szCs w:val="36"/>
          <w:lang w:val="en-GB"/>
        </w:rPr>
        <w:t>4</w:t>
      </w:r>
    </w:p>
    <w:p w14:paraId="34A3CFF5" w14:textId="77777777" w:rsidR="00C11E97" w:rsidRPr="004D3152" w:rsidRDefault="00C11E97" w:rsidP="004D3152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</w:p>
    <w:p w14:paraId="30B33F91" w14:textId="21F706B8" w:rsidR="00C11E97" w:rsidRPr="004D3152" w:rsidRDefault="00C11E97" w:rsidP="004D3152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  <w:r w:rsidRPr="004D3152">
        <w:rPr>
          <w:rFonts w:ascii="Times New Roman" w:hAnsi="Times New Roman" w:cs="Times New Roman"/>
          <w:sz w:val="36"/>
          <w:szCs w:val="36"/>
          <w:lang w:val="en-GB"/>
        </w:rPr>
        <w:t>Assessment 1</w:t>
      </w:r>
    </w:p>
    <w:p w14:paraId="31604B88" w14:textId="77777777" w:rsidR="00C11E97" w:rsidRPr="004D3152" w:rsidRDefault="00C11E97" w:rsidP="00246517">
      <w:pPr>
        <w:rPr>
          <w:rFonts w:ascii="Times New Roman" w:hAnsi="Times New Roman" w:cs="Times New Roman"/>
          <w:sz w:val="36"/>
          <w:szCs w:val="36"/>
        </w:rPr>
      </w:pPr>
    </w:p>
    <w:p w14:paraId="34A2A30B" w14:textId="77777777" w:rsidR="00C11E97" w:rsidRPr="004D3152" w:rsidRDefault="00C11E97" w:rsidP="00246517">
      <w:pPr>
        <w:rPr>
          <w:rFonts w:ascii="Times New Roman" w:hAnsi="Times New Roman" w:cs="Times New Roman"/>
          <w:sz w:val="36"/>
          <w:szCs w:val="36"/>
        </w:rPr>
      </w:pPr>
    </w:p>
    <w:p w14:paraId="1970C020" w14:textId="77777777" w:rsidR="00C11E97" w:rsidRPr="004D3152" w:rsidRDefault="00C11E97" w:rsidP="00246517">
      <w:pPr>
        <w:rPr>
          <w:rFonts w:ascii="Times New Roman" w:hAnsi="Times New Roman" w:cs="Times New Roman"/>
          <w:sz w:val="36"/>
          <w:szCs w:val="36"/>
        </w:rPr>
      </w:pPr>
    </w:p>
    <w:p w14:paraId="000E1FD0" w14:textId="77777777" w:rsidR="00C11E97" w:rsidRPr="004D3152" w:rsidRDefault="00C11E97" w:rsidP="00246517">
      <w:pPr>
        <w:rPr>
          <w:rFonts w:ascii="Times New Roman" w:hAnsi="Times New Roman" w:cs="Times New Roman"/>
          <w:sz w:val="36"/>
          <w:szCs w:val="36"/>
        </w:rPr>
      </w:pPr>
    </w:p>
    <w:p w14:paraId="146DFE31" w14:textId="77777777" w:rsidR="00C11E97" w:rsidRPr="004D3152" w:rsidRDefault="00C11E97" w:rsidP="00246517">
      <w:pPr>
        <w:rPr>
          <w:rFonts w:ascii="Times New Roman" w:hAnsi="Times New Roman" w:cs="Times New Roman"/>
          <w:sz w:val="36"/>
          <w:szCs w:val="36"/>
        </w:rPr>
      </w:pPr>
    </w:p>
    <w:p w14:paraId="2C0C20A8" w14:textId="77777777" w:rsidR="00C11E97" w:rsidRPr="004D3152" w:rsidRDefault="00C11E97" w:rsidP="00246517">
      <w:pPr>
        <w:rPr>
          <w:rFonts w:ascii="Times New Roman" w:hAnsi="Times New Roman" w:cs="Times New Roman"/>
          <w:sz w:val="36"/>
          <w:szCs w:val="36"/>
        </w:rPr>
      </w:pPr>
    </w:p>
    <w:p w14:paraId="11A78941" w14:textId="77777777" w:rsidR="00C11E97" w:rsidRPr="004D3152" w:rsidRDefault="00C11E97" w:rsidP="00246517">
      <w:pPr>
        <w:rPr>
          <w:rFonts w:ascii="Times New Roman" w:hAnsi="Times New Roman" w:cs="Times New Roman"/>
          <w:sz w:val="36"/>
          <w:szCs w:val="36"/>
        </w:rPr>
      </w:pPr>
    </w:p>
    <w:p w14:paraId="21B6FFE4" w14:textId="581F94BB" w:rsidR="00C11E97" w:rsidRPr="004D3152" w:rsidRDefault="008034AB" w:rsidP="00C11E97">
      <w:pPr>
        <w:rPr>
          <w:rFonts w:ascii="Times New Roman" w:hAnsi="Times New Roman" w:cs="Times New Roman"/>
          <w:sz w:val="36"/>
          <w:szCs w:val="36"/>
        </w:rPr>
      </w:pPr>
      <w:r w:rsidRPr="004D3152">
        <w:rPr>
          <w:rFonts w:ascii="Times New Roman" w:hAnsi="Times New Roman" w:cs="Times New Roman"/>
          <w:sz w:val="36"/>
          <w:szCs w:val="36"/>
          <w:lang w:val="en-GB"/>
        </w:rPr>
        <w:t xml:space="preserve">Student name: </w:t>
      </w:r>
      <w:r w:rsidR="00C11E97" w:rsidRPr="004D3152">
        <w:rPr>
          <w:rFonts w:ascii="Times New Roman" w:hAnsi="Times New Roman" w:cs="Times New Roman"/>
          <w:sz w:val="36"/>
          <w:szCs w:val="36"/>
        </w:rPr>
        <w:t>Luminita Capmoale</w:t>
      </w:r>
    </w:p>
    <w:p w14:paraId="04838820" w14:textId="46327608" w:rsidR="00C11E97" w:rsidRPr="004D3152" w:rsidRDefault="00C11E97" w:rsidP="00C11E97">
      <w:pPr>
        <w:rPr>
          <w:rFonts w:ascii="Times New Roman" w:hAnsi="Times New Roman" w:cs="Times New Roman"/>
          <w:sz w:val="36"/>
          <w:szCs w:val="36"/>
        </w:rPr>
      </w:pPr>
      <w:r w:rsidRPr="004D3152">
        <w:rPr>
          <w:rFonts w:ascii="Times New Roman" w:hAnsi="Times New Roman" w:cs="Times New Roman"/>
          <w:sz w:val="36"/>
          <w:szCs w:val="36"/>
          <w:lang w:val="en-GB"/>
        </w:rPr>
        <w:t xml:space="preserve">Student ID: </w:t>
      </w:r>
      <w:r w:rsidRPr="004D3152">
        <w:rPr>
          <w:rFonts w:ascii="Times New Roman" w:hAnsi="Times New Roman" w:cs="Times New Roman"/>
          <w:sz w:val="36"/>
          <w:szCs w:val="36"/>
        </w:rPr>
        <w:t>2030541</w:t>
      </w:r>
    </w:p>
    <w:p w14:paraId="18E6DFBC" w14:textId="6C21E611" w:rsidR="008034AB" w:rsidRPr="004D3152" w:rsidRDefault="008034AB" w:rsidP="00C11E97">
      <w:pPr>
        <w:rPr>
          <w:rFonts w:ascii="Times New Roman" w:hAnsi="Times New Roman" w:cs="Times New Roman"/>
          <w:sz w:val="36"/>
          <w:szCs w:val="36"/>
        </w:rPr>
      </w:pPr>
    </w:p>
    <w:p w14:paraId="6B8411E9" w14:textId="44AFFBAD" w:rsidR="008034AB" w:rsidRPr="004D3152" w:rsidRDefault="008034AB" w:rsidP="00C11E97">
      <w:pPr>
        <w:rPr>
          <w:rFonts w:ascii="Times New Roman" w:hAnsi="Times New Roman" w:cs="Times New Roman"/>
          <w:sz w:val="36"/>
          <w:szCs w:val="36"/>
        </w:rPr>
      </w:pPr>
    </w:p>
    <w:p w14:paraId="2E56E235" w14:textId="0C775A1F" w:rsidR="008034AB" w:rsidRPr="004D3152" w:rsidRDefault="008034AB" w:rsidP="00C11E97">
      <w:pPr>
        <w:rPr>
          <w:rFonts w:ascii="Times New Roman" w:hAnsi="Times New Roman" w:cs="Times New Roman"/>
          <w:sz w:val="36"/>
          <w:szCs w:val="36"/>
          <w:lang w:val="en-GB"/>
        </w:rPr>
      </w:pPr>
      <w:r w:rsidRPr="004D3152">
        <w:rPr>
          <w:rFonts w:ascii="Times New Roman" w:hAnsi="Times New Roman" w:cs="Times New Roman"/>
          <w:sz w:val="36"/>
          <w:szCs w:val="36"/>
          <w:lang w:val="en-GB"/>
        </w:rPr>
        <w:t>Lecture name: Terry Walcott</w:t>
      </w:r>
    </w:p>
    <w:p w14:paraId="08E99656" w14:textId="77777777" w:rsidR="00C11E97" w:rsidRPr="004D3152" w:rsidRDefault="00C11E97" w:rsidP="00246517">
      <w:pPr>
        <w:rPr>
          <w:rFonts w:ascii="Times New Roman" w:hAnsi="Times New Roman" w:cs="Times New Roman"/>
          <w:sz w:val="36"/>
          <w:szCs w:val="36"/>
        </w:rPr>
      </w:pPr>
    </w:p>
    <w:p w14:paraId="574EDE75" w14:textId="77777777" w:rsidR="00C11E97" w:rsidRPr="004D3152" w:rsidRDefault="00C11E97" w:rsidP="008034AB">
      <w:pPr>
        <w:rPr>
          <w:rFonts w:ascii="Times New Roman" w:hAnsi="Times New Roman" w:cs="Times New Roman"/>
          <w:sz w:val="36"/>
          <w:szCs w:val="36"/>
        </w:rPr>
      </w:pPr>
    </w:p>
    <w:p w14:paraId="61D7FA40" w14:textId="77777777" w:rsidR="00C11E97" w:rsidRPr="004D3152" w:rsidRDefault="00C11E97" w:rsidP="00C11E97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14506D73" w14:textId="77777777" w:rsidR="00C11E97" w:rsidRPr="004D3152" w:rsidRDefault="00C11E97" w:rsidP="00C11E97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2101C3F6" w14:textId="254DB6D7" w:rsidR="00BD10D2" w:rsidRPr="00D62011" w:rsidRDefault="00246517" w:rsidP="00D62011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  <w:r w:rsidRPr="004D3152">
        <w:rPr>
          <w:rFonts w:ascii="Times New Roman" w:hAnsi="Times New Roman" w:cs="Times New Roman"/>
          <w:sz w:val="36"/>
          <w:szCs w:val="36"/>
        </w:rPr>
        <w:t>August 20</w:t>
      </w:r>
      <w:r w:rsidR="00C11E97" w:rsidRPr="004D3152">
        <w:rPr>
          <w:rFonts w:ascii="Times New Roman" w:hAnsi="Times New Roman" w:cs="Times New Roman"/>
          <w:sz w:val="36"/>
          <w:szCs w:val="36"/>
          <w:lang w:val="en-GB"/>
        </w:rPr>
        <w:t>22</w:t>
      </w:r>
    </w:p>
    <w:p w14:paraId="0CDED006" w14:textId="77777777" w:rsidR="00BD10D2" w:rsidRPr="00787AB0" w:rsidRDefault="00BD10D2" w:rsidP="00415416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14:paraId="3CDDF442" w14:textId="77777777" w:rsidR="00BD10D2" w:rsidRPr="00787AB0" w:rsidRDefault="00BD10D2" w:rsidP="00415416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14:paraId="046431EE" w14:textId="77777777" w:rsidR="00BD10D2" w:rsidRPr="00787AB0" w:rsidRDefault="00BD10D2" w:rsidP="00415416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14:paraId="259B7183" w14:textId="77777777" w:rsidR="00BD10D2" w:rsidRPr="00787AB0" w:rsidRDefault="00BD10D2" w:rsidP="00415416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14:paraId="1AA52F46" w14:textId="32C4B7FC" w:rsidR="00415416" w:rsidRPr="00787AB0" w:rsidRDefault="00415416" w:rsidP="00415416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 w:rsidRPr="00415416">
        <w:rPr>
          <w:rFonts w:ascii="Times New Roman" w:hAnsi="Times New Roman" w:cs="Times New Roman"/>
          <w:sz w:val="36"/>
          <w:szCs w:val="36"/>
          <w:lang w:val="en-GB"/>
        </w:rPr>
        <w:t>Table</w:t>
      </w:r>
      <w:r w:rsidRPr="00787AB0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415416">
        <w:rPr>
          <w:rFonts w:ascii="Times New Roman" w:hAnsi="Times New Roman" w:cs="Times New Roman"/>
          <w:sz w:val="36"/>
          <w:szCs w:val="36"/>
          <w:lang w:val="en-GB"/>
        </w:rPr>
        <w:t>of</w:t>
      </w:r>
      <w:r w:rsidRPr="00787AB0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415416">
        <w:rPr>
          <w:rFonts w:ascii="Times New Roman" w:hAnsi="Times New Roman" w:cs="Times New Roman"/>
          <w:sz w:val="36"/>
          <w:szCs w:val="36"/>
          <w:lang w:val="en-GB"/>
        </w:rPr>
        <w:t>content</w:t>
      </w:r>
    </w:p>
    <w:p w14:paraId="4E135D61" w14:textId="77777777" w:rsidR="00415416" w:rsidRPr="00787AB0" w:rsidRDefault="00415416" w:rsidP="00415416">
      <w:pPr>
        <w:rPr>
          <w:rFonts w:ascii="Times New Roman" w:hAnsi="Times New Roman" w:cs="Times New Roman"/>
          <w:sz w:val="32"/>
          <w:szCs w:val="32"/>
          <w:lang w:val="en-US"/>
        </w:rPr>
      </w:pPr>
    </w:p>
    <w:p w14:paraId="57F240FB" w14:textId="77777777" w:rsidR="00415416" w:rsidRPr="00787AB0" w:rsidRDefault="00415416" w:rsidP="00415416">
      <w:pPr>
        <w:rPr>
          <w:rFonts w:ascii="Times New Roman" w:hAnsi="Times New Roman" w:cs="Times New Roman"/>
          <w:sz w:val="32"/>
          <w:szCs w:val="32"/>
          <w:lang w:val="en-US"/>
        </w:rPr>
      </w:pPr>
    </w:p>
    <w:p w14:paraId="03B3C8DC" w14:textId="77777777" w:rsidR="00415416" w:rsidRPr="00415416" w:rsidRDefault="00415416" w:rsidP="00415416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232D5413" w14:textId="2357E6A3" w:rsidR="00415416" w:rsidRDefault="00415416" w:rsidP="00415416">
      <w:pPr>
        <w:rPr>
          <w:rFonts w:ascii="Times New Roman" w:hAnsi="Times New Roman" w:cs="Times New Roman"/>
          <w:sz w:val="32"/>
          <w:szCs w:val="32"/>
          <w:lang w:val="en-GB"/>
        </w:rPr>
      </w:pPr>
      <w:r w:rsidRPr="00415416">
        <w:rPr>
          <w:rFonts w:ascii="Times New Roman" w:hAnsi="Times New Roman" w:cs="Times New Roman"/>
          <w:sz w:val="32"/>
          <w:szCs w:val="32"/>
          <w:lang w:val="en-GB"/>
        </w:rPr>
        <w:t>Introduction</w:t>
      </w:r>
      <w:r w:rsidR="00F22AA6">
        <w:rPr>
          <w:rFonts w:ascii="Times New Roman" w:hAnsi="Times New Roman" w:cs="Times New Roman"/>
          <w:sz w:val="32"/>
          <w:szCs w:val="32"/>
          <w:lang w:val="en-GB"/>
        </w:rPr>
        <w:t>……………………………………………………… 3</w:t>
      </w:r>
      <w:r w:rsidRPr="00415416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</w:p>
    <w:p w14:paraId="7E37C491" w14:textId="77777777" w:rsidR="00544C5F" w:rsidRDefault="00544C5F" w:rsidP="00415416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07127F0D" w14:textId="3A8343ED" w:rsidR="00415416" w:rsidRDefault="00415416" w:rsidP="00415416">
      <w:pPr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Flexible working arrangement “Apple </w:t>
      </w:r>
      <w:r w:rsidR="00544C5F">
        <w:rPr>
          <w:rFonts w:ascii="Times New Roman" w:hAnsi="Times New Roman" w:cs="Times New Roman"/>
          <w:sz w:val="32"/>
          <w:szCs w:val="32"/>
          <w:lang w:val="en-GB"/>
        </w:rPr>
        <w:t>UK” …</w:t>
      </w:r>
      <w:r w:rsidR="00F22AA6">
        <w:rPr>
          <w:rFonts w:ascii="Times New Roman" w:hAnsi="Times New Roman" w:cs="Times New Roman"/>
          <w:sz w:val="32"/>
          <w:szCs w:val="32"/>
          <w:lang w:val="en-GB"/>
        </w:rPr>
        <w:t>………………</w:t>
      </w:r>
      <w:r w:rsidR="00544C5F">
        <w:rPr>
          <w:rFonts w:ascii="Times New Roman" w:hAnsi="Times New Roman" w:cs="Times New Roman"/>
          <w:sz w:val="32"/>
          <w:szCs w:val="32"/>
          <w:lang w:val="en-GB"/>
        </w:rPr>
        <w:t>…. 4</w:t>
      </w:r>
    </w:p>
    <w:p w14:paraId="1EE52B13" w14:textId="77777777" w:rsidR="00544C5F" w:rsidRDefault="00544C5F" w:rsidP="00415416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6D28A1F6" w14:textId="7F0BD8E2" w:rsidR="00415416" w:rsidRDefault="00415416" w:rsidP="00415416">
      <w:pPr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Diversity and inclusion at Apple</w:t>
      </w:r>
      <w:r w:rsidR="00544C5F">
        <w:rPr>
          <w:rFonts w:ascii="Times New Roman" w:hAnsi="Times New Roman" w:cs="Times New Roman"/>
          <w:sz w:val="32"/>
          <w:szCs w:val="32"/>
          <w:lang w:val="en-GB"/>
        </w:rPr>
        <w:t xml:space="preserve"> ………………………………... 6</w:t>
      </w:r>
    </w:p>
    <w:p w14:paraId="45B59FBB" w14:textId="77777777" w:rsidR="00544C5F" w:rsidRDefault="00544C5F" w:rsidP="00415416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15DEEF54" w14:textId="57074923" w:rsidR="00577125" w:rsidRDefault="00577125" w:rsidP="0087664F">
      <w:pPr>
        <w:tabs>
          <w:tab w:val="left" w:pos="8505"/>
        </w:tabs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</w:pPr>
      <w:r w:rsidRPr="00577125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 xml:space="preserve">Impact of flexible working in relation to diversity and </w:t>
      </w:r>
      <w:r w:rsidR="00544C5F" w:rsidRPr="00577125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>inclusion</w:t>
      </w:r>
      <w:r w:rsidR="00544C5F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 xml:space="preserve"> in organization “Apple UK” ……………………………………</w:t>
      </w:r>
      <w:r w:rsidR="0087664F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>…...</w:t>
      </w:r>
      <w:r w:rsidR="00236913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>9</w:t>
      </w:r>
    </w:p>
    <w:p w14:paraId="7C14C35E" w14:textId="77777777" w:rsidR="00544C5F" w:rsidRPr="00577125" w:rsidRDefault="00544C5F" w:rsidP="00415416">
      <w:pPr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</w:pPr>
    </w:p>
    <w:p w14:paraId="0A757B02" w14:textId="36E96D1B" w:rsidR="00544C5F" w:rsidRPr="00577125" w:rsidRDefault="00577125" w:rsidP="003B7098">
      <w:pPr>
        <w:tabs>
          <w:tab w:val="left" w:pos="8505"/>
        </w:tabs>
        <w:ind w:right="379"/>
        <w:rPr>
          <w:rFonts w:ascii="Times New Roman" w:hAnsi="Times New Roman" w:cs="Times New Roman"/>
          <w:sz w:val="32"/>
          <w:szCs w:val="32"/>
          <w:lang w:val="en-US"/>
        </w:rPr>
      </w:pPr>
      <w:r w:rsidRPr="00577125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>Roll of human resources in promoting flexible working, diversity, and inclusion</w:t>
      </w:r>
      <w:r w:rsidR="00544C5F" w:rsidRPr="00544C5F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 xml:space="preserve"> </w:t>
      </w:r>
      <w:r w:rsidR="00544C5F" w:rsidRPr="00577125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>in organization</w:t>
      </w:r>
      <w:r w:rsidR="00544C5F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>……………………………</w:t>
      </w:r>
      <w:r w:rsidR="003B7098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>……..</w:t>
      </w:r>
      <w:r w:rsidR="00544C5F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>.</w:t>
      </w:r>
      <w:r w:rsidR="003B7098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 xml:space="preserve">. </w:t>
      </w:r>
      <w:r w:rsidR="00236913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>10</w:t>
      </w:r>
      <w:r w:rsidR="00544C5F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 xml:space="preserve">   </w:t>
      </w:r>
    </w:p>
    <w:p w14:paraId="44DC0B53" w14:textId="27437B5F" w:rsidR="00577125" w:rsidRPr="00577125" w:rsidRDefault="003B7098" w:rsidP="00577125">
      <w:pPr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 xml:space="preserve"> </w:t>
      </w:r>
    </w:p>
    <w:p w14:paraId="1441E4F5" w14:textId="713EF8E7" w:rsidR="00415416" w:rsidRPr="00415416" w:rsidRDefault="0004719D" w:rsidP="003B7098">
      <w:pPr>
        <w:tabs>
          <w:tab w:val="left" w:pos="8505"/>
        </w:tabs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Conclusion …….</w:t>
      </w:r>
      <w:r w:rsidR="00544C5F">
        <w:rPr>
          <w:rFonts w:ascii="Times New Roman" w:hAnsi="Times New Roman" w:cs="Times New Roman"/>
          <w:sz w:val="32"/>
          <w:szCs w:val="32"/>
          <w:lang w:val="en-GB"/>
        </w:rPr>
        <w:t>………………………………………………</w:t>
      </w:r>
      <w:r w:rsidR="003B7098">
        <w:rPr>
          <w:rFonts w:ascii="Times New Roman" w:hAnsi="Times New Roman" w:cs="Times New Roman"/>
          <w:sz w:val="32"/>
          <w:szCs w:val="32"/>
          <w:lang w:val="en-GB"/>
        </w:rPr>
        <w:t>…</w:t>
      </w:r>
      <w:r w:rsidR="0087664F">
        <w:rPr>
          <w:rFonts w:ascii="Times New Roman" w:hAnsi="Times New Roman" w:cs="Times New Roman"/>
          <w:sz w:val="32"/>
          <w:szCs w:val="32"/>
          <w:lang w:val="en-GB"/>
        </w:rPr>
        <w:t>12</w:t>
      </w:r>
    </w:p>
    <w:p w14:paraId="11F85E6C" w14:textId="58CF0CBD" w:rsidR="00415416" w:rsidRPr="00415416" w:rsidRDefault="00415416" w:rsidP="003B7098">
      <w:pPr>
        <w:tabs>
          <w:tab w:val="left" w:pos="8505"/>
        </w:tabs>
        <w:ind w:right="237"/>
        <w:rPr>
          <w:rFonts w:ascii="Times New Roman" w:hAnsi="Times New Roman" w:cs="Times New Roman"/>
          <w:sz w:val="32"/>
          <w:szCs w:val="32"/>
          <w:lang w:val="en-GB"/>
        </w:rPr>
      </w:pPr>
      <w:r w:rsidRPr="00415416">
        <w:rPr>
          <w:rFonts w:ascii="Times New Roman" w:hAnsi="Times New Roman" w:cs="Times New Roman"/>
          <w:sz w:val="32"/>
          <w:szCs w:val="32"/>
          <w:lang w:val="en-GB"/>
        </w:rPr>
        <w:t xml:space="preserve">Reference </w:t>
      </w:r>
      <w:r w:rsidR="00544C5F">
        <w:rPr>
          <w:rFonts w:ascii="Times New Roman" w:hAnsi="Times New Roman" w:cs="Times New Roman"/>
          <w:sz w:val="32"/>
          <w:szCs w:val="32"/>
          <w:lang w:val="en-GB"/>
        </w:rPr>
        <w:t>………………………………………………………</w:t>
      </w:r>
      <w:r w:rsidR="003B7098">
        <w:rPr>
          <w:rFonts w:ascii="Times New Roman" w:hAnsi="Times New Roman" w:cs="Times New Roman"/>
          <w:sz w:val="32"/>
          <w:szCs w:val="32"/>
          <w:lang w:val="en-GB"/>
        </w:rPr>
        <w:t>...</w:t>
      </w:r>
      <w:r w:rsidR="0087664F">
        <w:rPr>
          <w:rFonts w:ascii="Times New Roman" w:hAnsi="Times New Roman" w:cs="Times New Roman"/>
          <w:sz w:val="32"/>
          <w:szCs w:val="32"/>
          <w:lang w:val="en-GB"/>
        </w:rPr>
        <w:t>13</w:t>
      </w:r>
    </w:p>
    <w:p w14:paraId="68D9EAE2" w14:textId="110D2BDC" w:rsidR="00246517" w:rsidRDefault="00246517"/>
    <w:p w14:paraId="41586200" w14:textId="76B473FC" w:rsidR="00415416" w:rsidRPr="00577125" w:rsidRDefault="00415416">
      <w:pPr>
        <w:rPr>
          <w:lang w:val="en-US"/>
        </w:rPr>
      </w:pPr>
    </w:p>
    <w:p w14:paraId="03D29086" w14:textId="3FFF0F77" w:rsidR="00415416" w:rsidRDefault="00415416"/>
    <w:p w14:paraId="37011735" w14:textId="3FE410F7" w:rsidR="00415416" w:rsidRDefault="00415416"/>
    <w:p w14:paraId="2B6B9CDD" w14:textId="5A6D888D" w:rsidR="00415416" w:rsidRDefault="00415416"/>
    <w:p w14:paraId="371C60E4" w14:textId="56BDD23C" w:rsidR="00415416" w:rsidRDefault="00415416"/>
    <w:p w14:paraId="4B37259B" w14:textId="1DAA9509" w:rsidR="00415416" w:rsidRDefault="00415416"/>
    <w:p w14:paraId="3424390F" w14:textId="6CADD687" w:rsidR="00415416" w:rsidRDefault="00415416"/>
    <w:p w14:paraId="640BF054" w14:textId="390FA6F3" w:rsidR="00415416" w:rsidRDefault="00415416"/>
    <w:p w14:paraId="2884895A" w14:textId="7F9609B3" w:rsidR="00415416" w:rsidRDefault="00415416"/>
    <w:p w14:paraId="39FF0739" w14:textId="07C4DE77" w:rsidR="00415416" w:rsidRDefault="00415416"/>
    <w:p w14:paraId="26973D05" w14:textId="130CAEBA" w:rsidR="00415416" w:rsidRDefault="00415416"/>
    <w:p w14:paraId="6897DB1A" w14:textId="24BD63DE" w:rsidR="00415416" w:rsidRDefault="00415416"/>
    <w:p w14:paraId="10ACF2F3" w14:textId="55F109B3" w:rsidR="00415416" w:rsidRDefault="00415416"/>
    <w:p w14:paraId="1B0E056D" w14:textId="03F2E192" w:rsidR="00415416" w:rsidRDefault="00415416"/>
    <w:p w14:paraId="17C44FA5" w14:textId="613029DB" w:rsidR="00415416" w:rsidRDefault="00415416"/>
    <w:p w14:paraId="0FC2AA40" w14:textId="3A0A1E1C" w:rsidR="00415416" w:rsidRDefault="00415416"/>
    <w:p w14:paraId="3131EF3D" w14:textId="63B3D38B" w:rsidR="00415416" w:rsidRDefault="00415416"/>
    <w:p w14:paraId="04C77A47" w14:textId="73AAB627" w:rsidR="00415416" w:rsidRDefault="00415416"/>
    <w:p w14:paraId="771AF77E" w14:textId="60958A64" w:rsidR="00415416" w:rsidRDefault="00415416"/>
    <w:p w14:paraId="63EB14A3" w14:textId="4C83AA26" w:rsidR="00415416" w:rsidRDefault="00415416"/>
    <w:p w14:paraId="2E5F3EA9" w14:textId="16F3A78C" w:rsidR="00415416" w:rsidRDefault="00415416"/>
    <w:p w14:paraId="1C6F6AA5" w14:textId="795B0C09" w:rsidR="00415416" w:rsidRDefault="00415416"/>
    <w:p w14:paraId="34E9BC24" w14:textId="77777777" w:rsidR="00415416" w:rsidRDefault="00415416"/>
    <w:p w14:paraId="388C7D6D" w14:textId="77777777" w:rsidR="00246517" w:rsidRDefault="00246517"/>
    <w:p w14:paraId="5D84BB8C" w14:textId="7489FF31" w:rsidR="00246517" w:rsidRDefault="00246517">
      <w:r w:rsidRPr="00246517">
        <w:rPr>
          <w:noProof/>
        </w:rPr>
        <w:drawing>
          <wp:inline distT="0" distB="0" distL="0" distR="0" wp14:anchorId="38162A90" wp14:editId="168088CA">
            <wp:extent cx="5731510" cy="322389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FFA37" w14:textId="18FEF882" w:rsidR="00AB0BA2" w:rsidRDefault="00AB0BA2"/>
    <w:p w14:paraId="089055B1" w14:textId="1FD3ED25" w:rsidR="00AB0BA2" w:rsidRDefault="00AB0BA2"/>
    <w:p w14:paraId="203D6C3A" w14:textId="6F6DA0FE" w:rsidR="00040E1D" w:rsidRDefault="00040E1D"/>
    <w:p w14:paraId="5BC62BC1" w14:textId="227A2B1F" w:rsidR="00040E1D" w:rsidRDefault="00343E7B" w:rsidP="00343E7B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 w:rsidRPr="00343E7B">
        <w:rPr>
          <w:rFonts w:ascii="Times New Roman" w:hAnsi="Times New Roman" w:cs="Times New Roman"/>
          <w:sz w:val="32"/>
          <w:szCs w:val="32"/>
          <w:lang w:val="en-GB"/>
        </w:rPr>
        <w:t>Introduction</w:t>
      </w:r>
    </w:p>
    <w:p w14:paraId="43D501C7" w14:textId="5DB20E00" w:rsidR="00343E7B" w:rsidRDefault="00343E7B" w:rsidP="00343E7B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14:paraId="0C575333" w14:textId="77777777" w:rsidR="00343E7B" w:rsidRPr="00343E7B" w:rsidRDefault="00343E7B" w:rsidP="00343E7B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14:paraId="437EAF82" w14:textId="08013FE4" w:rsidR="00040E1D" w:rsidRPr="00040E1D" w:rsidRDefault="00040E1D" w:rsidP="00343E7B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040E1D">
        <w:rPr>
          <w:rFonts w:ascii="Times New Roman" w:hAnsi="Times New Roman" w:cs="Times New Roman"/>
          <w:sz w:val="28"/>
          <w:szCs w:val="28"/>
          <w:lang w:val="en-GB"/>
        </w:rPr>
        <w:t xml:space="preserve">For my presentation I chose the first case in </w:t>
      </w:r>
      <w:r w:rsidR="00167074" w:rsidRPr="00040E1D">
        <w:rPr>
          <w:rFonts w:ascii="Times New Roman" w:hAnsi="Times New Roman" w:cs="Times New Roman"/>
          <w:sz w:val="28"/>
          <w:szCs w:val="28"/>
          <w:lang w:val="en-GB"/>
        </w:rPr>
        <w:t>favour</w:t>
      </w:r>
      <w:r w:rsidRPr="00040E1D">
        <w:rPr>
          <w:rFonts w:ascii="Times New Roman" w:hAnsi="Times New Roman" w:cs="Times New Roman"/>
          <w:sz w:val="28"/>
          <w:szCs w:val="28"/>
          <w:lang w:val="en-GB"/>
        </w:rPr>
        <w:t xml:space="preserve"> of flexible working arrangement in the “Apple UK” retail store.</w:t>
      </w:r>
    </w:p>
    <w:p w14:paraId="66E6F2EE" w14:textId="69962315" w:rsidR="00B87AC5" w:rsidRPr="00746B70" w:rsidRDefault="00B87AC5" w:rsidP="00343E7B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746B70">
        <w:rPr>
          <w:rFonts w:ascii="Times New Roman" w:hAnsi="Times New Roman" w:cs="Times New Roman"/>
          <w:sz w:val="28"/>
          <w:szCs w:val="28"/>
          <w:lang w:val="en-GB"/>
        </w:rPr>
        <w:t xml:space="preserve">In </w:t>
      </w:r>
      <w:r>
        <w:rPr>
          <w:rFonts w:ascii="Times New Roman" w:hAnsi="Times New Roman" w:cs="Times New Roman"/>
          <w:sz w:val="28"/>
          <w:szCs w:val="28"/>
          <w:lang w:val="en-GB"/>
        </w:rPr>
        <w:t>this individual presentation</w:t>
      </w:r>
      <w:r w:rsidRPr="00746B70">
        <w:rPr>
          <w:rFonts w:ascii="Times New Roman" w:hAnsi="Times New Roman" w:cs="Times New Roman"/>
          <w:sz w:val="28"/>
          <w:szCs w:val="28"/>
          <w:lang w:val="en-GB"/>
        </w:rPr>
        <w:t xml:space="preserve"> I research</w:t>
      </w:r>
      <w:r w:rsidR="003E2167">
        <w:rPr>
          <w:rFonts w:ascii="Times New Roman" w:hAnsi="Times New Roman" w:cs="Times New Roman"/>
          <w:sz w:val="28"/>
          <w:szCs w:val="28"/>
          <w:lang w:val="en-GB"/>
        </w:rPr>
        <w:t>ed</w:t>
      </w:r>
      <w:r w:rsidRPr="00746B7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3E2167">
        <w:rPr>
          <w:rFonts w:ascii="Times New Roman" w:hAnsi="Times New Roman" w:cs="Times New Roman"/>
          <w:sz w:val="28"/>
          <w:szCs w:val="28"/>
          <w:lang w:val="en-GB"/>
        </w:rPr>
        <w:t>how flexible working arrangement is tangible to diversity and inclusion</w:t>
      </w:r>
      <w:r w:rsidRPr="00746B70">
        <w:rPr>
          <w:rFonts w:ascii="Times New Roman" w:hAnsi="Times New Roman" w:cs="Times New Roman"/>
          <w:sz w:val="28"/>
          <w:szCs w:val="28"/>
          <w:lang w:val="en-GB"/>
        </w:rPr>
        <w:t xml:space="preserve">, and the purpose of study is to discuss </w:t>
      </w:r>
      <w:r w:rsidR="003E2167">
        <w:rPr>
          <w:rFonts w:ascii="Times New Roman" w:hAnsi="Times New Roman" w:cs="Times New Roman"/>
          <w:sz w:val="28"/>
          <w:szCs w:val="28"/>
          <w:lang w:val="en-GB"/>
        </w:rPr>
        <w:t>about</w:t>
      </w:r>
      <w:r w:rsidRPr="00746B7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3E2167">
        <w:rPr>
          <w:rFonts w:ascii="Times New Roman" w:hAnsi="Times New Roman" w:cs="Times New Roman"/>
          <w:sz w:val="28"/>
          <w:szCs w:val="28"/>
          <w:lang w:val="en-GB"/>
        </w:rPr>
        <w:t>benefits that can create flexible working, inclusion, and diversity in</w:t>
      </w:r>
      <w:r w:rsidRPr="00746B70">
        <w:rPr>
          <w:rFonts w:ascii="Times New Roman" w:hAnsi="Times New Roman" w:cs="Times New Roman"/>
          <w:sz w:val="28"/>
          <w:szCs w:val="28"/>
          <w:lang w:val="en-GB"/>
        </w:rPr>
        <w:t xml:space="preserve"> organisation</w:t>
      </w:r>
      <w:r w:rsidR="003E2167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Pr="00746B70">
        <w:rPr>
          <w:rFonts w:ascii="Times New Roman" w:hAnsi="Times New Roman" w:cs="Times New Roman"/>
          <w:sz w:val="28"/>
          <w:szCs w:val="28"/>
          <w:lang w:val="en-GB"/>
        </w:rPr>
        <w:t xml:space="preserve">Also, I will discuss about the </w:t>
      </w:r>
      <w:r w:rsidR="003E2167">
        <w:rPr>
          <w:rFonts w:ascii="Times New Roman" w:hAnsi="Times New Roman" w:cs="Times New Roman"/>
          <w:sz w:val="28"/>
          <w:szCs w:val="28"/>
          <w:lang w:val="en-GB"/>
        </w:rPr>
        <w:t>human resources roll</w:t>
      </w:r>
      <w:r w:rsidR="00343E7B">
        <w:rPr>
          <w:rFonts w:ascii="Times New Roman" w:hAnsi="Times New Roman" w:cs="Times New Roman"/>
          <w:sz w:val="28"/>
          <w:szCs w:val="28"/>
          <w:lang w:val="en-GB"/>
        </w:rPr>
        <w:t>, and their advantages and disadvantages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343E7B">
        <w:rPr>
          <w:rFonts w:ascii="Times New Roman" w:hAnsi="Times New Roman" w:cs="Times New Roman"/>
          <w:sz w:val="28"/>
          <w:szCs w:val="28"/>
          <w:lang w:val="en-GB"/>
        </w:rPr>
        <w:t>in context with flexible working.</w:t>
      </w:r>
      <w:r w:rsidR="00343E7B" w:rsidRPr="00746B7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14:paraId="714BC971" w14:textId="037BE486" w:rsidR="00040E1D" w:rsidRDefault="00040E1D"/>
    <w:p w14:paraId="213A53BE" w14:textId="77777777" w:rsidR="00040E1D" w:rsidRPr="00040E1D" w:rsidRDefault="00040E1D" w:rsidP="00040E1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40E1D">
        <w:rPr>
          <w:rFonts w:ascii="Times New Roman" w:hAnsi="Times New Roman" w:cs="Times New Roman"/>
          <w:sz w:val="28"/>
          <w:szCs w:val="28"/>
          <w:lang w:val="en-GB"/>
        </w:rPr>
        <w:t>We live in a society where everything advances and changes, which means organizations also there are in the movement and influenced by external factors such as the COVID-19 pandemic that has increased flexible working arrangements also in the Apple United Kingdom, were offered resources for parents and caretakers, and increasing role in maintaining people connected.</w:t>
      </w:r>
    </w:p>
    <w:p w14:paraId="42FA8E85" w14:textId="77777777" w:rsidR="00040E1D" w:rsidRPr="00040E1D" w:rsidRDefault="00040E1D">
      <w:pPr>
        <w:rPr>
          <w:lang w:val="en-US"/>
        </w:rPr>
      </w:pPr>
    </w:p>
    <w:p w14:paraId="7E9DAE55" w14:textId="7832225F" w:rsidR="00AB0BA2" w:rsidRDefault="00AB0BA2">
      <w:r w:rsidRPr="00AB0BA2">
        <w:rPr>
          <w:noProof/>
        </w:rPr>
        <w:lastRenderedPageBreak/>
        <w:drawing>
          <wp:inline distT="0" distB="0" distL="0" distR="0" wp14:anchorId="40A3F440" wp14:editId="2DA8714A">
            <wp:extent cx="5731510" cy="3223895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DA134" w14:textId="40FE2A1F" w:rsidR="00040E1D" w:rsidRDefault="00040E1D"/>
    <w:p w14:paraId="71A2C61E" w14:textId="0C976B75" w:rsidR="00040E1D" w:rsidRDefault="00040E1D"/>
    <w:p w14:paraId="5F0F5A96" w14:textId="02D08F7A" w:rsidR="00040E1D" w:rsidRPr="00747A6B" w:rsidRDefault="00040E1D" w:rsidP="00747A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7A6B">
        <w:rPr>
          <w:rFonts w:ascii="Times New Roman" w:hAnsi="Times New Roman" w:cs="Times New Roman"/>
          <w:sz w:val="28"/>
          <w:szCs w:val="28"/>
          <w:lang w:val="en-US"/>
        </w:rPr>
        <w:t xml:space="preserve">First, we need to understand what </w:t>
      </w:r>
      <w:r w:rsidR="001F5FAC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 w:rsidRPr="00747A6B">
        <w:rPr>
          <w:rFonts w:ascii="Times New Roman" w:hAnsi="Times New Roman" w:cs="Times New Roman"/>
          <w:sz w:val="28"/>
          <w:szCs w:val="28"/>
          <w:lang w:val="en-US"/>
        </w:rPr>
        <w:t>flexible working arrangement is and how it work</w:t>
      </w:r>
      <w:r w:rsidR="001F5FAC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47A6B">
        <w:rPr>
          <w:rFonts w:ascii="Times New Roman" w:hAnsi="Times New Roman" w:cs="Times New Roman"/>
          <w:sz w:val="28"/>
          <w:szCs w:val="28"/>
          <w:lang w:val="en-US"/>
        </w:rPr>
        <w:t xml:space="preserve"> in a big organization.</w:t>
      </w:r>
    </w:p>
    <w:p w14:paraId="6B131683" w14:textId="665A169D" w:rsidR="00040E1D" w:rsidRPr="00747A6B" w:rsidRDefault="00040E1D" w:rsidP="00747A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7A6B">
        <w:rPr>
          <w:rFonts w:ascii="Times New Roman" w:hAnsi="Times New Roman" w:cs="Times New Roman"/>
          <w:sz w:val="28"/>
          <w:szCs w:val="28"/>
          <w:lang w:val="en-US"/>
        </w:rPr>
        <w:t xml:space="preserve"> So</w:t>
      </w:r>
      <w:r w:rsidR="00747A6B" w:rsidRPr="00747A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1F5FAC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 w:rsidR="00747A6B" w:rsidRPr="00747A6B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747A6B">
        <w:rPr>
          <w:rFonts w:ascii="Times New Roman" w:hAnsi="Times New Roman" w:cs="Times New Roman"/>
          <w:sz w:val="28"/>
          <w:szCs w:val="28"/>
          <w:lang w:val="en-US"/>
        </w:rPr>
        <w:t xml:space="preserve">lexible working arrangement represents any type of work that deviates from the normal arrangement of work here can be </w:t>
      </w:r>
      <w:r w:rsidR="00CC0765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 w:rsidRPr="00747A6B">
        <w:rPr>
          <w:rFonts w:ascii="Times New Roman" w:hAnsi="Times New Roman" w:cs="Times New Roman"/>
          <w:sz w:val="28"/>
          <w:szCs w:val="28"/>
          <w:lang w:val="en-US"/>
        </w:rPr>
        <w:t xml:space="preserve">part time job, flextime, work from home and gives flexibility for employees to decide how long, where and when they can work. </w:t>
      </w:r>
      <w:r w:rsidR="00747A6B">
        <w:rPr>
          <w:rFonts w:ascii="Times New Roman" w:hAnsi="Times New Roman" w:cs="Times New Roman"/>
          <w:sz w:val="28"/>
          <w:szCs w:val="28"/>
          <w:lang w:val="en-US"/>
        </w:rPr>
        <w:t>(Armstrong, 2020, p.584)</w:t>
      </w:r>
    </w:p>
    <w:p w14:paraId="5653A09E" w14:textId="77777777" w:rsidR="00040E1D" w:rsidRPr="00747A6B" w:rsidRDefault="00040E1D" w:rsidP="00747A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1459F25" w14:textId="027A83AB" w:rsidR="00040E1D" w:rsidRPr="00747A6B" w:rsidRDefault="00040E1D" w:rsidP="00747A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7A6B">
        <w:rPr>
          <w:rFonts w:ascii="Times New Roman" w:hAnsi="Times New Roman" w:cs="Times New Roman"/>
          <w:sz w:val="28"/>
          <w:szCs w:val="28"/>
          <w:lang w:val="en-US"/>
        </w:rPr>
        <w:t xml:space="preserve">Let’s have a look </w:t>
      </w:r>
      <w:r w:rsidR="00CC0765">
        <w:rPr>
          <w:rFonts w:ascii="Times New Roman" w:hAnsi="Times New Roman" w:cs="Times New Roman"/>
          <w:sz w:val="28"/>
          <w:szCs w:val="28"/>
          <w:lang w:val="en-US"/>
        </w:rPr>
        <w:t xml:space="preserve">at </w:t>
      </w:r>
      <w:r w:rsidRPr="00747A6B">
        <w:rPr>
          <w:rFonts w:ascii="Times New Roman" w:hAnsi="Times New Roman" w:cs="Times New Roman"/>
          <w:sz w:val="28"/>
          <w:szCs w:val="28"/>
          <w:lang w:val="en-US"/>
        </w:rPr>
        <w:t xml:space="preserve">one example: for young people or people that have a domestic or caring commitments like parents with children, they cannot work full time and flexible working is a good chance for them, so in this case flexible working is a smarter way to work with a lot of benefits that I will show you latter. </w:t>
      </w:r>
    </w:p>
    <w:p w14:paraId="46F72ECD" w14:textId="77777777" w:rsidR="00040E1D" w:rsidRPr="00747A6B" w:rsidRDefault="00040E1D" w:rsidP="00747A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802130A" w14:textId="77777777" w:rsidR="00040E1D" w:rsidRPr="00747A6B" w:rsidRDefault="00040E1D" w:rsidP="00747A6B">
      <w:pPr>
        <w:jc w:val="both"/>
        <w:rPr>
          <w:rFonts w:ascii="Times New Roman" w:hAnsi="Times New Roman" w:cs="Times New Roman"/>
          <w:lang w:val="en-US"/>
        </w:rPr>
      </w:pPr>
    </w:p>
    <w:p w14:paraId="6DB60E5A" w14:textId="44FACBA2" w:rsidR="00AB0BA2" w:rsidRDefault="00AB0BA2"/>
    <w:p w14:paraId="6462DC9E" w14:textId="2CDF91E9" w:rsidR="00AB0BA2" w:rsidRDefault="00F96535">
      <w:r w:rsidRPr="00F96535">
        <w:rPr>
          <w:noProof/>
        </w:rPr>
        <w:lastRenderedPageBreak/>
        <w:drawing>
          <wp:inline distT="0" distB="0" distL="0" distR="0" wp14:anchorId="0038599F" wp14:editId="642AAE41">
            <wp:extent cx="5731510" cy="3223895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ED54F0" w14:textId="65FC9A9B" w:rsidR="00F96535" w:rsidRDefault="00F96535"/>
    <w:p w14:paraId="52FE9588" w14:textId="77777777" w:rsidR="00620D3E" w:rsidRDefault="00620D3E" w:rsidP="00620D3E">
      <w:pPr>
        <w:rPr>
          <w:sz w:val="28"/>
          <w:szCs w:val="28"/>
          <w:lang w:val="en-US"/>
        </w:rPr>
      </w:pPr>
    </w:p>
    <w:p w14:paraId="6C15B22E" w14:textId="48C5B2B7" w:rsidR="00747A6B" w:rsidRPr="00620D3E" w:rsidRDefault="00620D3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20D3E">
        <w:rPr>
          <w:rFonts w:ascii="Times New Roman" w:hAnsi="Times New Roman" w:cs="Times New Roman"/>
          <w:sz w:val="28"/>
          <w:szCs w:val="28"/>
          <w:lang w:val="en-US"/>
        </w:rPr>
        <w:t>Here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620D3E">
        <w:rPr>
          <w:rFonts w:ascii="Times New Roman" w:hAnsi="Times New Roman" w:cs="Times New Roman"/>
          <w:sz w:val="28"/>
          <w:szCs w:val="28"/>
          <w:lang w:val="en-US"/>
        </w:rPr>
        <w:t xml:space="preserve"> we can see the types of </w:t>
      </w:r>
      <w:r w:rsidRPr="00620D3E">
        <w:rPr>
          <w:rFonts w:ascii="Times New Roman" w:hAnsi="Times New Roman" w:cs="Times New Roman"/>
          <w:sz w:val="28"/>
          <w:szCs w:val="28"/>
          <w:lang w:val="en-GB"/>
        </w:rPr>
        <w:t>Flexible working arrangement</w:t>
      </w:r>
      <w:r w:rsidR="00CC0765">
        <w:rPr>
          <w:rFonts w:ascii="Times New Roman" w:hAnsi="Times New Roman" w:cs="Times New Roman"/>
          <w:sz w:val="28"/>
          <w:szCs w:val="28"/>
          <w:lang w:val="en-GB"/>
        </w:rPr>
        <w:t>s</w:t>
      </w:r>
      <w:r w:rsidRPr="00620D3E">
        <w:rPr>
          <w:rFonts w:ascii="Times New Roman" w:hAnsi="Times New Roman" w:cs="Times New Roman"/>
          <w:sz w:val="28"/>
          <w:szCs w:val="28"/>
          <w:lang w:val="en-GB"/>
        </w:rPr>
        <w:t xml:space="preserve"> available at Apple</w:t>
      </w:r>
      <w:r w:rsidR="005E2A0E">
        <w:rPr>
          <w:rFonts w:ascii="Times New Roman" w:hAnsi="Times New Roman" w:cs="Times New Roman"/>
          <w:sz w:val="28"/>
          <w:szCs w:val="28"/>
          <w:lang w:val="en-GB"/>
        </w:rPr>
        <w:t>:</w:t>
      </w:r>
    </w:p>
    <w:p w14:paraId="11983CA8" w14:textId="77777777" w:rsidR="00747A6B" w:rsidRDefault="00747A6B"/>
    <w:p w14:paraId="419B8173" w14:textId="526BB2E6" w:rsidR="00F96535" w:rsidRDefault="00CC0765">
      <w:r w:rsidRPr="00CC0765">
        <w:drawing>
          <wp:inline distT="0" distB="0" distL="0" distR="0" wp14:anchorId="08BAF1F5" wp14:editId="50172ED0">
            <wp:extent cx="5731510" cy="3223895"/>
            <wp:effectExtent l="0" t="0" r="0" b="190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41284" w14:textId="23BF75E2" w:rsidR="00F96535" w:rsidRDefault="00F96535"/>
    <w:p w14:paraId="031A1581" w14:textId="1AB7A465" w:rsidR="00620D3E" w:rsidRDefault="00620D3E"/>
    <w:p w14:paraId="26EA32D0" w14:textId="77777777" w:rsidR="00236913" w:rsidRDefault="00236913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3646DF5" w14:textId="77777777" w:rsidR="00236913" w:rsidRDefault="00236913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5D90F10" w14:textId="77777777" w:rsidR="00236913" w:rsidRDefault="00236913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A251260" w14:textId="77777777" w:rsidR="00236913" w:rsidRDefault="00236913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42057B9" w14:textId="77777777" w:rsidR="00236913" w:rsidRDefault="00236913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F949537" w14:textId="77777777" w:rsidR="00236913" w:rsidRDefault="00236913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ED12824" w14:textId="02DC11B7" w:rsidR="00620D3E" w:rsidRPr="00620D3E" w:rsidRDefault="00620D3E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0D3E">
        <w:rPr>
          <w:rFonts w:ascii="Times New Roman" w:hAnsi="Times New Roman" w:cs="Times New Roman"/>
          <w:sz w:val="28"/>
          <w:szCs w:val="28"/>
          <w:lang w:val="en-US"/>
        </w:rPr>
        <w:t xml:space="preserve">I discussed about flexible working now </w:t>
      </w:r>
      <w:r w:rsidR="00167074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620D3E">
        <w:rPr>
          <w:rFonts w:ascii="Times New Roman" w:hAnsi="Times New Roman" w:cs="Times New Roman"/>
          <w:sz w:val="28"/>
          <w:szCs w:val="28"/>
          <w:lang w:val="en-US"/>
        </w:rPr>
        <w:t xml:space="preserve">et’s have a look </w:t>
      </w:r>
      <w:r w:rsidR="00510FCB">
        <w:rPr>
          <w:rFonts w:ascii="Times New Roman" w:hAnsi="Times New Roman" w:cs="Times New Roman"/>
          <w:sz w:val="28"/>
          <w:szCs w:val="28"/>
          <w:lang w:val="en-US"/>
        </w:rPr>
        <w:t xml:space="preserve">at </w:t>
      </w:r>
      <w:r w:rsidRPr="00620D3E">
        <w:rPr>
          <w:rFonts w:ascii="Times New Roman" w:hAnsi="Times New Roman" w:cs="Times New Roman"/>
          <w:sz w:val="28"/>
          <w:szCs w:val="28"/>
          <w:lang w:val="en-US"/>
        </w:rPr>
        <w:t xml:space="preserve">the meaning of diversity and inclusion. </w:t>
      </w:r>
    </w:p>
    <w:p w14:paraId="5A8B79A1" w14:textId="7889F6B4" w:rsidR="00620D3E" w:rsidRPr="00620D3E" w:rsidRDefault="004D3152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620D3E" w:rsidRPr="00620D3E">
        <w:rPr>
          <w:rFonts w:ascii="Times New Roman" w:hAnsi="Times New Roman" w:cs="Times New Roman"/>
          <w:sz w:val="28"/>
          <w:szCs w:val="28"/>
          <w:lang w:val="en-US"/>
        </w:rPr>
        <w:t>Diversity is all about recognizing and appreciati</w:t>
      </w:r>
      <w:r w:rsidR="00510FCB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="00620D3E" w:rsidRPr="00620D3E">
        <w:rPr>
          <w:rFonts w:ascii="Times New Roman" w:hAnsi="Times New Roman" w:cs="Times New Roman"/>
          <w:sz w:val="28"/>
          <w:szCs w:val="28"/>
          <w:lang w:val="en-US"/>
        </w:rPr>
        <w:t xml:space="preserve"> the differences between all employees and their gender, race, religion, age, or sexual orientation. </w:t>
      </w:r>
    </w:p>
    <w:p w14:paraId="78DB6E2C" w14:textId="58E9A465" w:rsidR="00620D3E" w:rsidRPr="00620D3E" w:rsidRDefault="00620D3E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0D3E">
        <w:rPr>
          <w:rFonts w:ascii="Times New Roman" w:hAnsi="Times New Roman" w:cs="Times New Roman"/>
          <w:sz w:val="28"/>
          <w:szCs w:val="28"/>
          <w:lang w:val="en-US"/>
        </w:rPr>
        <w:t>Inclusion is the opportunity for everyone to contribute and feel the part of an organization.</w:t>
      </w:r>
    </w:p>
    <w:p w14:paraId="151E7670" w14:textId="7BDA4EAE" w:rsidR="00620D3E" w:rsidRPr="00620D3E" w:rsidRDefault="00620D3E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0D3E">
        <w:rPr>
          <w:rFonts w:ascii="Times New Roman" w:hAnsi="Times New Roman" w:cs="Times New Roman"/>
          <w:sz w:val="28"/>
          <w:szCs w:val="28"/>
          <w:lang w:val="en-US"/>
        </w:rPr>
        <w:t>Often, inclusion and diversity go hand in hand because e</w:t>
      </w:r>
      <w:r w:rsidRPr="00620D3E">
        <w:rPr>
          <w:rFonts w:ascii="Times New Roman" w:hAnsi="Times New Roman" w:cs="Times New Roman"/>
          <w:sz w:val="28"/>
          <w:szCs w:val="28"/>
          <w:lang w:val="en-GB"/>
        </w:rPr>
        <w:t>veryone</w:t>
      </w:r>
      <w:r w:rsidRPr="00620D3E">
        <w:rPr>
          <w:rFonts w:ascii="Times New Roman" w:hAnsi="Times New Roman" w:cs="Times New Roman"/>
          <w:sz w:val="28"/>
          <w:szCs w:val="28"/>
          <w:lang w:val="en-US"/>
        </w:rPr>
        <w:t xml:space="preserve"> should have the right to equal access to employment, equal remuneration, and equal access to training and growth in organization. </w:t>
      </w:r>
      <w:r>
        <w:rPr>
          <w:rFonts w:ascii="Times New Roman" w:hAnsi="Times New Roman" w:cs="Times New Roman"/>
          <w:sz w:val="28"/>
          <w:szCs w:val="28"/>
          <w:lang w:val="en-US"/>
        </w:rPr>
        <w:t>(Armstrong, 2020, p.573)</w:t>
      </w:r>
    </w:p>
    <w:p w14:paraId="0FB17AD4" w14:textId="26C1CEB0" w:rsidR="00620D3E" w:rsidRDefault="00620D3E"/>
    <w:p w14:paraId="74230E33" w14:textId="77777777" w:rsidR="00620D3E" w:rsidRDefault="00620D3E"/>
    <w:p w14:paraId="6342D6CA" w14:textId="39B0643C" w:rsidR="00F96535" w:rsidRDefault="00F96535">
      <w:r w:rsidRPr="00F96535">
        <w:rPr>
          <w:noProof/>
        </w:rPr>
        <w:drawing>
          <wp:inline distT="0" distB="0" distL="0" distR="0" wp14:anchorId="31321F3F" wp14:editId="130484A0">
            <wp:extent cx="5731510" cy="3223895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22FAF" w14:textId="01095DA7" w:rsidR="00F96535" w:rsidRDefault="00F96535"/>
    <w:p w14:paraId="5F5A8DA2" w14:textId="2FF86203" w:rsidR="00620D3E" w:rsidRDefault="00620D3E"/>
    <w:p w14:paraId="66D4CA14" w14:textId="20275D3E" w:rsidR="00620D3E" w:rsidRPr="003C6144" w:rsidRDefault="003C6144" w:rsidP="003C6144">
      <w:pPr>
        <w:jc w:val="both"/>
        <w:rPr>
          <w:rFonts w:ascii="Times New Roman" w:hAnsi="Times New Roman" w:cs="Times New Roman"/>
        </w:rPr>
      </w:pPr>
      <w:r w:rsidRPr="003C6144">
        <w:rPr>
          <w:rFonts w:ascii="Times New Roman" w:hAnsi="Times New Roman" w:cs="Times New Roman"/>
          <w:sz w:val="28"/>
          <w:szCs w:val="28"/>
          <w:lang w:val="en-US"/>
        </w:rPr>
        <w:t xml:space="preserve">“At </w:t>
      </w:r>
      <w:r w:rsidR="00510FCB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3C6144">
        <w:rPr>
          <w:rFonts w:ascii="Times New Roman" w:hAnsi="Times New Roman" w:cs="Times New Roman"/>
          <w:sz w:val="28"/>
          <w:szCs w:val="28"/>
          <w:lang w:val="en-US"/>
        </w:rPr>
        <w:t xml:space="preserve">pple, we believe our soul is our people and </w:t>
      </w:r>
      <w:r w:rsidR="00510FCB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Pr="003C6144">
        <w:rPr>
          <w:rFonts w:ascii="Times New Roman" w:hAnsi="Times New Roman" w:cs="Times New Roman"/>
          <w:sz w:val="28"/>
          <w:szCs w:val="28"/>
          <w:lang w:val="en-US"/>
        </w:rPr>
        <w:t>manager of human resources understands the qualities and strengths of our team better than anyone”</w:t>
      </w:r>
      <w:r w:rsidR="00DF32D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3C6144">
        <w:rPr>
          <w:rFonts w:ascii="Times New Roman" w:hAnsi="Times New Roman" w:cs="Times New Roman"/>
          <w:sz w:val="28"/>
          <w:szCs w:val="28"/>
          <w:lang w:val="en-US"/>
        </w:rPr>
        <w:t>said Tim Cook, apple’s CEO. (Apple, 2019)</w:t>
      </w:r>
    </w:p>
    <w:p w14:paraId="57952BB6" w14:textId="77777777" w:rsidR="005E2A0E" w:rsidRDefault="004D3152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6AC605F0" w14:textId="6C0A6A0C" w:rsidR="005E2A0E" w:rsidRDefault="003C6144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D3152">
        <w:rPr>
          <w:rFonts w:ascii="Times New Roman" w:hAnsi="Times New Roman" w:cs="Times New Roman"/>
          <w:sz w:val="28"/>
          <w:szCs w:val="28"/>
          <w:lang w:val="en-US"/>
        </w:rPr>
        <w:t>It is true Apple develop</w:t>
      </w:r>
      <w:r w:rsidR="00DF32D4">
        <w:rPr>
          <w:rFonts w:ascii="Times New Roman" w:hAnsi="Times New Roman" w:cs="Times New Roman"/>
          <w:sz w:val="28"/>
          <w:szCs w:val="28"/>
          <w:lang w:val="en-US"/>
        </w:rPr>
        <w:t>ed</w:t>
      </w:r>
      <w:r w:rsidRPr="004D3152">
        <w:rPr>
          <w:rFonts w:ascii="Times New Roman" w:hAnsi="Times New Roman" w:cs="Times New Roman"/>
          <w:sz w:val="28"/>
          <w:szCs w:val="28"/>
          <w:lang w:val="en-US"/>
        </w:rPr>
        <w:t xml:space="preserve"> positive conditions and atmosphere around the </w:t>
      </w:r>
      <w:r w:rsidR="004D3152" w:rsidRPr="004D3152">
        <w:rPr>
          <w:rFonts w:ascii="Times New Roman" w:hAnsi="Times New Roman" w:cs="Times New Roman"/>
          <w:sz w:val="28"/>
          <w:szCs w:val="28"/>
          <w:lang w:val="en-US"/>
        </w:rPr>
        <w:t xml:space="preserve">company. </w:t>
      </w:r>
    </w:p>
    <w:p w14:paraId="4BD0A989" w14:textId="3983F882" w:rsidR="003C6144" w:rsidRPr="004D3152" w:rsidRDefault="004D3152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D3152">
        <w:rPr>
          <w:rFonts w:ascii="Times New Roman" w:hAnsi="Times New Roman" w:cs="Times New Roman"/>
          <w:sz w:val="28"/>
          <w:szCs w:val="28"/>
          <w:lang w:val="en-US"/>
        </w:rPr>
        <w:t>Now</w:t>
      </w:r>
      <w:r w:rsidR="003C6144" w:rsidRPr="004D3152">
        <w:rPr>
          <w:rFonts w:ascii="Times New Roman" w:hAnsi="Times New Roman" w:cs="Times New Roman"/>
          <w:sz w:val="28"/>
          <w:szCs w:val="28"/>
          <w:lang w:val="en-US"/>
        </w:rPr>
        <w:t xml:space="preserve"> Apple interact</w:t>
      </w:r>
      <w:r w:rsidR="00C57958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3C6144" w:rsidRPr="004D3152">
        <w:rPr>
          <w:rFonts w:ascii="Times New Roman" w:hAnsi="Times New Roman" w:cs="Times New Roman"/>
          <w:sz w:val="28"/>
          <w:szCs w:val="28"/>
          <w:lang w:val="en-US"/>
        </w:rPr>
        <w:t xml:space="preserve"> with 38 retail stores </w:t>
      </w:r>
      <w:r w:rsidR="00C57958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DF32D4">
        <w:rPr>
          <w:rFonts w:ascii="Times New Roman" w:hAnsi="Times New Roman" w:cs="Times New Roman"/>
          <w:sz w:val="28"/>
          <w:szCs w:val="28"/>
          <w:lang w:val="en-US"/>
        </w:rPr>
        <w:t xml:space="preserve"> the</w:t>
      </w:r>
      <w:r w:rsidR="003C6144" w:rsidRPr="004D3152">
        <w:rPr>
          <w:rFonts w:ascii="Times New Roman" w:hAnsi="Times New Roman" w:cs="Times New Roman"/>
          <w:sz w:val="28"/>
          <w:szCs w:val="28"/>
          <w:lang w:val="en-US"/>
        </w:rPr>
        <w:t xml:space="preserve"> United Kingdom and in this case diversity and inclusion with so many employees have crucial impact on both sides on company and on our employees</w:t>
      </w:r>
      <w:r w:rsidRPr="004D315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DD80E41" w14:textId="77777777" w:rsidR="005E2A0E" w:rsidRDefault="005E2A0E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C411116" w14:textId="6A71F399" w:rsidR="00620D3E" w:rsidRPr="004D3152" w:rsidRDefault="00DF32D4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c</w:t>
      </w:r>
      <w:r w:rsidR="003C6144" w:rsidRPr="004D3152">
        <w:rPr>
          <w:rFonts w:ascii="Times New Roman" w:hAnsi="Times New Roman" w:cs="Times New Roman"/>
          <w:sz w:val="28"/>
          <w:szCs w:val="28"/>
          <w:lang w:val="en-US"/>
        </w:rPr>
        <w:t xml:space="preserve">ompany </w:t>
      </w:r>
      <w:r w:rsidR="004D3152" w:rsidRPr="004D3152">
        <w:rPr>
          <w:rFonts w:ascii="Times New Roman" w:hAnsi="Times New Roman" w:cs="Times New Roman"/>
          <w:sz w:val="28"/>
          <w:szCs w:val="28"/>
          <w:lang w:val="en-US"/>
        </w:rPr>
        <w:t>has</w:t>
      </w:r>
      <w:r w:rsidR="003C6144" w:rsidRPr="004D3152">
        <w:rPr>
          <w:rFonts w:ascii="Times New Roman" w:hAnsi="Times New Roman" w:cs="Times New Roman"/>
          <w:sz w:val="28"/>
          <w:szCs w:val="28"/>
          <w:lang w:val="en-US"/>
        </w:rPr>
        <w:t xml:space="preserve"> a good reputation, profitability, improved knowledge-sharing, creativity, and innovation within the team</w:t>
      </w:r>
      <w:r w:rsidR="004D3152" w:rsidRPr="004D31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C6144" w:rsidRPr="004D3152">
        <w:rPr>
          <w:rFonts w:ascii="Times New Roman" w:hAnsi="Times New Roman" w:cs="Times New Roman"/>
          <w:sz w:val="28"/>
          <w:szCs w:val="28"/>
          <w:lang w:val="en-US"/>
        </w:rPr>
        <w:t xml:space="preserve">and for </w:t>
      </w:r>
      <w:proofErr w:type="gramStart"/>
      <w:r w:rsidR="000B2A06" w:rsidRPr="004D3152">
        <w:rPr>
          <w:rFonts w:ascii="Times New Roman" w:hAnsi="Times New Roman" w:cs="Times New Roman"/>
          <w:sz w:val="28"/>
          <w:szCs w:val="28"/>
          <w:lang w:val="en-US"/>
        </w:rPr>
        <w:t>employee</w:t>
      </w:r>
      <w:r w:rsidR="000B2A06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 w:rsidR="000B2A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87AB0">
        <w:rPr>
          <w:rFonts w:ascii="Times New Roman" w:hAnsi="Times New Roman" w:cs="Times New Roman"/>
          <w:sz w:val="28"/>
          <w:szCs w:val="28"/>
          <w:lang w:val="en-US"/>
        </w:rPr>
        <w:t xml:space="preserve">diversity and </w:t>
      </w:r>
      <w:r w:rsidR="00787AB0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inclusion can </w:t>
      </w:r>
      <w:r w:rsidR="003C6144" w:rsidRPr="004D3152">
        <w:rPr>
          <w:rFonts w:ascii="Times New Roman" w:hAnsi="Times New Roman" w:cs="Times New Roman"/>
          <w:sz w:val="28"/>
          <w:szCs w:val="28"/>
          <w:lang w:val="en-US"/>
        </w:rPr>
        <w:t>create a comfortable environment, remuneration, grow</w:t>
      </w:r>
      <w:r>
        <w:rPr>
          <w:rFonts w:ascii="Times New Roman" w:hAnsi="Times New Roman" w:cs="Times New Roman"/>
          <w:sz w:val="28"/>
          <w:szCs w:val="28"/>
          <w:lang w:val="en-US"/>
        </w:rPr>
        <w:t>th</w:t>
      </w:r>
      <w:r w:rsidR="003C6144" w:rsidRPr="004D3152">
        <w:rPr>
          <w:rFonts w:ascii="Times New Roman" w:hAnsi="Times New Roman" w:cs="Times New Roman"/>
          <w:sz w:val="28"/>
          <w:szCs w:val="28"/>
          <w:lang w:val="en-US"/>
        </w:rPr>
        <w:t xml:space="preserve"> and retention. </w:t>
      </w:r>
    </w:p>
    <w:p w14:paraId="1C8D4382" w14:textId="055BE532" w:rsidR="00F96535" w:rsidRDefault="00F96535">
      <w:pPr>
        <w:rPr>
          <w:lang w:val="en-GB"/>
        </w:rPr>
      </w:pPr>
      <w:r w:rsidRPr="00F96535">
        <w:rPr>
          <w:noProof/>
        </w:rPr>
        <w:drawing>
          <wp:inline distT="0" distB="0" distL="0" distR="0" wp14:anchorId="79C26162" wp14:editId="7963D116">
            <wp:extent cx="5731510" cy="3223895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455FA" w14:textId="5713351B" w:rsidR="004D3152" w:rsidRDefault="004D3152">
      <w:pPr>
        <w:rPr>
          <w:lang w:val="en-GB"/>
        </w:rPr>
      </w:pPr>
    </w:p>
    <w:p w14:paraId="16E92C1F" w14:textId="0A4E568A" w:rsidR="004D3152" w:rsidRDefault="004D3152">
      <w:pPr>
        <w:rPr>
          <w:lang w:val="en-GB"/>
        </w:rPr>
      </w:pPr>
    </w:p>
    <w:p w14:paraId="7A5AA53A" w14:textId="02818BA6" w:rsidR="004D3152" w:rsidRDefault="004D3152">
      <w:pPr>
        <w:rPr>
          <w:lang w:val="en-GB"/>
        </w:rPr>
      </w:pPr>
    </w:p>
    <w:p w14:paraId="3B6DFAA0" w14:textId="77777777" w:rsidR="004D3152" w:rsidRPr="004D3152" w:rsidRDefault="004D3152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D3152">
        <w:rPr>
          <w:rFonts w:ascii="Times New Roman" w:hAnsi="Times New Roman" w:cs="Times New Roman"/>
          <w:sz w:val="28"/>
          <w:szCs w:val="28"/>
          <w:lang w:val="en-US"/>
        </w:rPr>
        <w:t>These are the pillars of the credibility of inclusion and diversity on which the Apple company is based:</w:t>
      </w:r>
    </w:p>
    <w:p w14:paraId="53E5BDBB" w14:textId="6599BC94" w:rsidR="004D3152" w:rsidRDefault="004D3152" w:rsidP="004D3152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Women = Men (this means women and m</w:t>
      </w:r>
      <w:r w:rsidR="00787AB0">
        <w:rPr>
          <w:sz w:val="28"/>
          <w:szCs w:val="28"/>
          <w:lang w:val="en-US"/>
        </w:rPr>
        <w:t>e</w:t>
      </w:r>
      <w:r>
        <w:rPr>
          <w:sz w:val="28"/>
          <w:szCs w:val="28"/>
          <w:lang w:val="en-US"/>
        </w:rPr>
        <w:t>n can make the same salary and engage in similar work positions)</w:t>
      </w:r>
    </w:p>
    <w:p w14:paraId="2FACA46C" w14:textId="77777777" w:rsidR="004D3152" w:rsidRPr="00883DA5" w:rsidRDefault="004D3152" w:rsidP="004D3152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100% of Apple employees are eligible for stock awards and bonus compensation. </w:t>
      </w:r>
      <w:r w:rsidRPr="00883DA5">
        <w:rPr>
          <w:sz w:val="28"/>
          <w:szCs w:val="28"/>
          <w:lang w:val="en-US"/>
        </w:rPr>
        <w:t xml:space="preserve"> </w:t>
      </w:r>
    </w:p>
    <w:p w14:paraId="0D2C95E2" w14:textId="77777777" w:rsidR="004D3152" w:rsidRDefault="004D3152" w:rsidP="004D3152">
      <w:pPr>
        <w:pStyle w:val="a3"/>
        <w:ind w:left="1063"/>
        <w:rPr>
          <w:sz w:val="28"/>
          <w:szCs w:val="28"/>
          <w:lang w:val="en-US"/>
        </w:rPr>
      </w:pPr>
    </w:p>
    <w:p w14:paraId="027EBFFE" w14:textId="341B7E36" w:rsidR="004D3152" w:rsidRDefault="004D3152" w:rsidP="004D3152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Protecting our employees (for example during the pandemic period Apple maintain</w:t>
      </w:r>
      <w:r w:rsidR="00DF32D4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 xml:space="preserve"> all employees on full pay).</w:t>
      </w:r>
    </w:p>
    <w:p w14:paraId="5398324A" w14:textId="77777777" w:rsidR="004D3152" w:rsidRPr="008F6F39" w:rsidRDefault="004D3152" w:rsidP="004D3152">
      <w:pPr>
        <w:rPr>
          <w:sz w:val="28"/>
          <w:szCs w:val="28"/>
          <w:lang w:val="en-US"/>
        </w:rPr>
      </w:pPr>
    </w:p>
    <w:p w14:paraId="10CE1183" w14:textId="1DC59AB0" w:rsidR="004D3152" w:rsidRPr="008E463B" w:rsidRDefault="004D3152" w:rsidP="004D3152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Inclusive leadership training and education. </w:t>
      </w:r>
      <w:r w:rsidRPr="008E463B">
        <w:rPr>
          <w:sz w:val="28"/>
          <w:szCs w:val="28"/>
          <w:lang w:val="en-US"/>
        </w:rPr>
        <w:t>Seminars, network</w:t>
      </w:r>
      <w:r w:rsidR="00DF32D4">
        <w:rPr>
          <w:sz w:val="28"/>
          <w:szCs w:val="28"/>
          <w:lang w:val="en-US"/>
        </w:rPr>
        <w:t>s</w:t>
      </w:r>
      <w:r w:rsidRPr="008E463B">
        <w:rPr>
          <w:sz w:val="28"/>
          <w:szCs w:val="28"/>
          <w:lang w:val="en-US"/>
        </w:rPr>
        <w:t>, and community events.  (Encourage employees and give opportunities for career growth)</w:t>
      </w:r>
    </w:p>
    <w:p w14:paraId="4C8283CA" w14:textId="77777777" w:rsidR="004D3152" w:rsidRDefault="004D3152" w:rsidP="004D3152">
      <w:pPr>
        <w:pStyle w:val="a3"/>
        <w:ind w:left="1063"/>
        <w:rPr>
          <w:sz w:val="28"/>
          <w:szCs w:val="28"/>
          <w:lang w:val="en-US"/>
        </w:rPr>
      </w:pPr>
    </w:p>
    <w:p w14:paraId="4606B4E0" w14:textId="6D93E59A" w:rsidR="004D3152" w:rsidRDefault="004D3152" w:rsidP="004D3152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Health and well-being initiatives – apple is one of the small number</w:t>
      </w:r>
      <w:r w:rsidR="00DF32D4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 xml:space="preserve"> of companies that are providing financial well-being. </w:t>
      </w:r>
    </w:p>
    <w:p w14:paraId="0A55BCB6" w14:textId="77777777" w:rsidR="004D3152" w:rsidRDefault="004D3152" w:rsidP="004D3152">
      <w:pPr>
        <w:pStyle w:val="a3"/>
        <w:ind w:left="1063"/>
        <w:rPr>
          <w:sz w:val="28"/>
          <w:szCs w:val="28"/>
          <w:lang w:val="en-US"/>
        </w:rPr>
      </w:pPr>
    </w:p>
    <w:p w14:paraId="3ED7103C" w14:textId="77777777" w:rsidR="004D3152" w:rsidRPr="004D3152" w:rsidRDefault="004D3152">
      <w:pPr>
        <w:rPr>
          <w:lang w:val="en-US"/>
        </w:rPr>
      </w:pPr>
    </w:p>
    <w:p w14:paraId="6C53437B" w14:textId="623CE781" w:rsidR="00F96535" w:rsidRDefault="00F96535"/>
    <w:p w14:paraId="558A1FFF" w14:textId="35482EE0" w:rsidR="00F96535" w:rsidRDefault="00F96535">
      <w:r w:rsidRPr="00F96535">
        <w:rPr>
          <w:noProof/>
        </w:rPr>
        <w:lastRenderedPageBreak/>
        <w:drawing>
          <wp:inline distT="0" distB="0" distL="0" distR="0" wp14:anchorId="5466E654" wp14:editId="0521F802">
            <wp:extent cx="5731510" cy="3223895"/>
            <wp:effectExtent l="0" t="0" r="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B2809" w14:textId="211E8E78" w:rsidR="00F96535" w:rsidRDefault="00F96535"/>
    <w:p w14:paraId="2C4C4DEA" w14:textId="0655C5F4" w:rsidR="004D3152" w:rsidRDefault="004D3152"/>
    <w:p w14:paraId="36E79BA4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4395AD45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20540CFF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71CEAE0B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5F996457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3A96C73E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066EED17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19D2EBFA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43F43FC5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71B283A6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62F1742F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64965DE0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40943C3F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2751CD3F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774C4E30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22D8F4FC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0EBF2466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29104671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5AE3A8FC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47B61716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39C650B5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5F3588F0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7C9DEC6A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400DCDA4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75A7B64E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3E09E517" w14:textId="09651C0B" w:rsidR="005E2A0E" w:rsidRPr="005E2A0E" w:rsidRDefault="005E2A0E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  <w:r w:rsidRPr="005E2A0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lastRenderedPageBreak/>
        <w:t xml:space="preserve">Flexible working arrangement in the “Apple” organization </w:t>
      </w:r>
      <w:r w:rsidR="00BE623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with</w:t>
      </w:r>
      <w:r w:rsidRPr="005E2A0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 diversity and inclusion can create </w:t>
      </w:r>
      <w:r w:rsidR="00BE623F" w:rsidRPr="005E2A0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multiple benefit</w:t>
      </w:r>
      <w:r w:rsidR="009252F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s</w:t>
      </w:r>
      <w:r w:rsidRPr="005E2A0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 such as:</w:t>
      </w:r>
    </w:p>
    <w:p w14:paraId="1CA685AA" w14:textId="77777777" w:rsidR="005E2A0E" w:rsidRPr="005E2A0E" w:rsidRDefault="005E2A0E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B628A39" w14:textId="24BE40F8" w:rsidR="005E2A0E" w:rsidRPr="005E2A0E" w:rsidRDefault="005E2A0E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- attract all talents – Apple is a company </w:t>
      </w:r>
      <w:r w:rsidR="00BE623F">
        <w:rPr>
          <w:rFonts w:ascii="Times New Roman" w:hAnsi="Times New Roman" w:cs="Times New Roman"/>
          <w:sz w:val="28"/>
          <w:szCs w:val="28"/>
          <w:lang w:val="en-US"/>
        </w:rPr>
        <w:t>where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inclusion is real value and for many years build a safe space where ideas can be shared, and innovation can develop. </w:t>
      </w:r>
      <w:r w:rsidR="009252F4">
        <w:rPr>
          <w:rFonts w:ascii="Times New Roman" w:hAnsi="Times New Roman" w:cs="Times New Roman"/>
          <w:sz w:val="28"/>
          <w:szCs w:val="28"/>
          <w:lang w:val="en-US"/>
        </w:rPr>
        <w:t>By a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>dopting flexible working positions to choose</w:t>
      </w:r>
      <w:r w:rsidR="009252F4">
        <w:rPr>
          <w:rFonts w:ascii="Times New Roman" w:hAnsi="Times New Roman" w:cs="Times New Roman"/>
          <w:sz w:val="28"/>
          <w:szCs w:val="28"/>
          <w:lang w:val="en-US"/>
        </w:rPr>
        <w:t xml:space="preserve"> from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, we attract more smart people </w:t>
      </w:r>
      <w:r w:rsidR="009252F4">
        <w:rPr>
          <w:rFonts w:ascii="Times New Roman" w:hAnsi="Times New Roman" w:cs="Times New Roman"/>
          <w:sz w:val="28"/>
          <w:szCs w:val="28"/>
          <w:lang w:val="en-US"/>
        </w:rPr>
        <w:t xml:space="preserve">to the 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>company that ha</w:t>
      </w:r>
      <w:r w:rsidR="009252F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potential.</w:t>
      </w:r>
    </w:p>
    <w:p w14:paraId="4E5D80C7" w14:textId="77777777" w:rsidR="005E2A0E" w:rsidRPr="005E2A0E" w:rsidRDefault="005E2A0E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7422247D" w14:textId="6F03EB1C" w:rsidR="005E2A0E" w:rsidRPr="005E2A0E" w:rsidRDefault="005E2A0E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A0E">
        <w:rPr>
          <w:rFonts w:ascii="Times New Roman" w:hAnsi="Times New Roman" w:cs="Times New Roman"/>
          <w:sz w:val="28"/>
          <w:szCs w:val="28"/>
          <w:lang w:val="en-US"/>
        </w:rPr>
        <w:t>-reduce absence from work – absents from work can be based on diversity such as parents, caring responsibility or people with disability w</w:t>
      </w:r>
      <w:r w:rsidR="009252F4">
        <w:rPr>
          <w:rFonts w:ascii="Times New Roman" w:hAnsi="Times New Roman" w:cs="Times New Roman"/>
          <w:sz w:val="28"/>
          <w:szCs w:val="28"/>
          <w:lang w:val="en-US"/>
        </w:rPr>
        <w:t>ho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need flexible work to balanc</w:t>
      </w:r>
      <w:r w:rsidR="009252F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their life with</w:t>
      </w:r>
      <w:r w:rsidR="009252F4">
        <w:rPr>
          <w:rFonts w:ascii="Times New Roman" w:hAnsi="Times New Roman" w:cs="Times New Roman"/>
          <w:sz w:val="28"/>
          <w:szCs w:val="28"/>
          <w:lang w:val="en-US"/>
        </w:rPr>
        <w:t xml:space="preserve"> their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job. </w:t>
      </w:r>
    </w:p>
    <w:p w14:paraId="74F0B394" w14:textId="77777777" w:rsidR="005E2A0E" w:rsidRPr="005E2A0E" w:rsidRDefault="005E2A0E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12634D1" w14:textId="44CAE5D5" w:rsidR="005E2A0E" w:rsidRPr="005E2A0E" w:rsidRDefault="005E2A0E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- high engagement and satisfaction work – flexible employees have a higher level of job satisfaction, </w:t>
      </w:r>
      <w:r w:rsidR="00A20090">
        <w:rPr>
          <w:rFonts w:ascii="Times New Roman" w:hAnsi="Times New Roman" w:cs="Times New Roman"/>
          <w:sz w:val="28"/>
          <w:szCs w:val="28"/>
          <w:lang w:val="en-US"/>
        </w:rPr>
        <w:t xml:space="preserve">and 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>commitment</w:t>
      </w:r>
      <w:r w:rsidR="00A2009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>can generate more effort</w:t>
      </w:r>
      <w:r w:rsidR="00A20090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and tend to be extremely optimistic and creat</w:t>
      </w:r>
      <w:r w:rsidR="00A20090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good customer satisfaction.</w:t>
      </w:r>
    </w:p>
    <w:p w14:paraId="41C52019" w14:textId="77777777" w:rsidR="005E2A0E" w:rsidRPr="005E2A0E" w:rsidRDefault="005E2A0E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3C635EF" w14:textId="0A7B9B06" w:rsidR="004D3152" w:rsidRPr="005E2A0E" w:rsidRDefault="005E2A0E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A0E">
        <w:rPr>
          <w:rFonts w:ascii="Times New Roman" w:hAnsi="Times New Roman" w:cs="Times New Roman"/>
          <w:sz w:val="28"/>
          <w:szCs w:val="28"/>
          <w:lang w:val="en-US"/>
        </w:rPr>
        <w:t>-retain people in organization – without flexible working a part of talented people such as young people or people with children or disabilit</w:t>
      </w:r>
      <w:r w:rsidR="00966B37">
        <w:rPr>
          <w:rFonts w:ascii="Times New Roman" w:hAnsi="Times New Roman" w:cs="Times New Roman"/>
          <w:sz w:val="28"/>
          <w:szCs w:val="28"/>
          <w:lang w:val="en-US"/>
        </w:rPr>
        <w:t>ies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, would have to find a new jobs with flexible arrangements </w:t>
      </w:r>
      <w:r w:rsidR="00A20090">
        <w:rPr>
          <w:rFonts w:ascii="Times New Roman" w:hAnsi="Times New Roman" w:cs="Times New Roman"/>
          <w:sz w:val="28"/>
          <w:szCs w:val="28"/>
          <w:lang w:val="en-US"/>
        </w:rPr>
        <w:t>which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means company can lose talent</w:t>
      </w:r>
      <w:r w:rsidR="00966B37">
        <w:rPr>
          <w:rFonts w:ascii="Times New Roman" w:hAnsi="Times New Roman" w:cs="Times New Roman"/>
          <w:sz w:val="28"/>
          <w:szCs w:val="28"/>
          <w:lang w:val="en-US"/>
        </w:rPr>
        <w:t>ed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or experience</w:t>
      </w:r>
      <w:r w:rsidR="00966B3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people. </w:t>
      </w:r>
      <w:r w:rsidR="00A2009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>n this case our focus is</w:t>
      </w:r>
      <w:r w:rsidR="00A20090">
        <w:rPr>
          <w:rFonts w:ascii="Times New Roman" w:hAnsi="Times New Roman" w:cs="Times New Roman"/>
          <w:sz w:val="28"/>
          <w:szCs w:val="28"/>
          <w:lang w:val="en-US"/>
        </w:rPr>
        <w:t xml:space="preserve"> to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create flexible working condition</w:t>
      </w:r>
      <w:r w:rsidR="00966B3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for longstanding.</w:t>
      </w:r>
    </w:p>
    <w:p w14:paraId="6D4EF93A" w14:textId="09BC1AD0" w:rsidR="004D3152" w:rsidRDefault="004D3152"/>
    <w:p w14:paraId="105D510B" w14:textId="77777777" w:rsidR="004D3152" w:rsidRDefault="004D3152"/>
    <w:p w14:paraId="778944AB" w14:textId="6850DA87" w:rsidR="00F96535" w:rsidRDefault="001F5FAC">
      <w:r w:rsidRPr="001F5FAC">
        <w:drawing>
          <wp:inline distT="0" distB="0" distL="0" distR="0" wp14:anchorId="00DC696E" wp14:editId="634C2C76">
            <wp:extent cx="5731510" cy="3223895"/>
            <wp:effectExtent l="0" t="0" r="0" b="190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F95DE" w14:textId="70554122" w:rsidR="005E2A0E" w:rsidRDefault="005E2A0E"/>
    <w:p w14:paraId="11B0AD3D" w14:textId="41F2C89D" w:rsidR="005E2A0E" w:rsidRPr="005E2A0E" w:rsidRDefault="005E2A0E" w:rsidP="005E2A0E">
      <w:pPr>
        <w:jc w:val="both"/>
        <w:rPr>
          <w:rFonts w:ascii="Times New Roman" w:hAnsi="Times New Roman" w:cs="Times New Roman"/>
        </w:rPr>
      </w:pPr>
    </w:p>
    <w:p w14:paraId="4EA9E997" w14:textId="462EF770" w:rsidR="005E2A0E" w:rsidRPr="005E2A0E" w:rsidRDefault="005E2A0E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In </w:t>
      </w:r>
      <w:r w:rsidR="00647F40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>big organization</w:t>
      </w:r>
      <w:r w:rsidR="00647F40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human resources have a crucial impact on growing business. </w:t>
      </w:r>
    </w:p>
    <w:p w14:paraId="020F17D8" w14:textId="08D9D488" w:rsidR="00ED7A47" w:rsidRDefault="005E2A0E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A0E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So, </w:t>
      </w:r>
      <w:r w:rsidR="006761B9">
        <w:rPr>
          <w:rFonts w:ascii="Times New Roman" w:hAnsi="Times New Roman" w:cs="Times New Roman"/>
          <w:sz w:val="28"/>
          <w:szCs w:val="28"/>
          <w:lang w:val="en-US"/>
        </w:rPr>
        <w:t>the h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uman resource department is responsible for many activities that help the company grow and achieve </w:t>
      </w:r>
      <w:r w:rsidR="006761B9">
        <w:rPr>
          <w:rFonts w:ascii="Times New Roman" w:hAnsi="Times New Roman" w:cs="Times New Roman"/>
          <w:sz w:val="28"/>
          <w:szCs w:val="28"/>
          <w:lang w:val="en-US"/>
        </w:rPr>
        <w:t xml:space="preserve">its 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>objectives and success as well</w:t>
      </w:r>
      <w:r w:rsidR="00C5795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also support all employees in engaging, </w:t>
      </w:r>
      <w:r w:rsidR="00C57958">
        <w:rPr>
          <w:rFonts w:ascii="Times New Roman" w:hAnsi="Times New Roman" w:cs="Times New Roman"/>
          <w:sz w:val="28"/>
          <w:szCs w:val="28"/>
          <w:lang w:val="en-US"/>
        </w:rPr>
        <w:t>retaining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>, and maintain</w:t>
      </w:r>
      <w:r w:rsidR="006761B9">
        <w:rPr>
          <w:rFonts w:ascii="Times New Roman" w:hAnsi="Times New Roman" w:cs="Times New Roman"/>
          <w:sz w:val="28"/>
          <w:szCs w:val="28"/>
          <w:lang w:val="en-US"/>
        </w:rPr>
        <w:t>ing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their emotional satisfaction and well-being. (Armstrong, 2020, p.25)</w:t>
      </w:r>
    </w:p>
    <w:p w14:paraId="68DD4FB7" w14:textId="77777777" w:rsidR="00ED7A47" w:rsidRPr="005E2A0E" w:rsidRDefault="00ED7A47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0B342DE" w14:textId="6D605F59" w:rsidR="00F96535" w:rsidRDefault="00F96535">
      <w:r w:rsidRPr="00F96535">
        <w:rPr>
          <w:noProof/>
        </w:rPr>
        <w:drawing>
          <wp:inline distT="0" distB="0" distL="0" distR="0" wp14:anchorId="58828E3A" wp14:editId="34F3D0D6">
            <wp:extent cx="5731510" cy="3223895"/>
            <wp:effectExtent l="0" t="0" r="0" b="190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48106" w14:textId="77777777" w:rsidR="00236913" w:rsidRDefault="00236913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88D5A88" w14:textId="136D5DDC" w:rsidR="005E2A0E" w:rsidRPr="005E2A0E" w:rsidRDefault="006761B9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As</w:t>
      </w:r>
      <w:r w:rsidR="005E2A0E"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I </w:t>
      </w:r>
      <w:r w:rsidR="00276FA6" w:rsidRPr="005E2A0E">
        <w:rPr>
          <w:rFonts w:ascii="Times New Roman" w:hAnsi="Times New Roman" w:cs="Times New Roman"/>
          <w:sz w:val="28"/>
          <w:szCs w:val="28"/>
          <w:lang w:val="en-US"/>
        </w:rPr>
        <w:t>said</w:t>
      </w:r>
      <w:r w:rsidR="005E2A0E"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human resource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5E2A0E"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have a vital role in organization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5E2A0E"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the same </w:t>
      </w:r>
      <w:r w:rsidR="005D13F2" w:rsidRPr="005E2A0E">
        <w:rPr>
          <w:rFonts w:ascii="Times New Roman" w:hAnsi="Times New Roman" w:cs="Times New Roman"/>
          <w:sz w:val="28"/>
          <w:szCs w:val="28"/>
          <w:lang w:val="en-US"/>
        </w:rPr>
        <w:t>ro</w:t>
      </w:r>
      <w:r w:rsidR="005D13F2">
        <w:rPr>
          <w:rFonts w:ascii="Times New Roman" w:hAnsi="Times New Roman" w:cs="Times New Roman"/>
          <w:sz w:val="28"/>
          <w:szCs w:val="28"/>
          <w:lang w:val="en-US"/>
        </w:rPr>
        <w:t>le,</w:t>
      </w:r>
      <w:r w:rsidR="005E2A0E"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they have in promoting diversity, </w:t>
      </w:r>
      <w:r w:rsidR="00ED7A47" w:rsidRPr="005E2A0E">
        <w:rPr>
          <w:rFonts w:ascii="Times New Roman" w:hAnsi="Times New Roman" w:cs="Times New Roman"/>
          <w:sz w:val="28"/>
          <w:szCs w:val="28"/>
          <w:lang w:val="en-US"/>
        </w:rPr>
        <w:t>inclusion,</w:t>
      </w:r>
      <w:r w:rsidR="005E2A0E"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and flexible working</w:t>
      </w:r>
      <w:r w:rsidR="000B2A06">
        <w:rPr>
          <w:rFonts w:ascii="Times New Roman" w:hAnsi="Times New Roman" w:cs="Times New Roman"/>
          <w:sz w:val="28"/>
          <w:szCs w:val="28"/>
          <w:lang w:val="en-US"/>
        </w:rPr>
        <w:t xml:space="preserve"> in every company</w:t>
      </w:r>
      <w:r w:rsidR="005E2A0E" w:rsidRPr="005E2A0E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2536D4BE" w14:textId="77777777" w:rsidR="00F96535" w:rsidRPr="005E2A0E" w:rsidRDefault="00F96535">
      <w:pPr>
        <w:rPr>
          <w:lang w:val="en-US"/>
        </w:rPr>
      </w:pPr>
    </w:p>
    <w:p w14:paraId="15D27236" w14:textId="3161C225" w:rsidR="005E2A0E" w:rsidRPr="00BE623F" w:rsidRDefault="00BE623F">
      <w:pPr>
        <w:rPr>
          <w:lang w:val="en-US"/>
        </w:rPr>
      </w:pPr>
      <w:r w:rsidRPr="00BE623F">
        <w:rPr>
          <w:lang w:val="en-US"/>
        </w:rPr>
        <w:drawing>
          <wp:inline distT="0" distB="0" distL="0" distR="0" wp14:anchorId="0E61D671" wp14:editId="7DEE4AEF">
            <wp:extent cx="5731510" cy="3223895"/>
            <wp:effectExtent l="0" t="0" r="0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C2DFB" w14:textId="20ACAEE8" w:rsidR="005E2A0E" w:rsidRPr="00236913" w:rsidRDefault="005E2A0E">
      <w:pPr>
        <w:rPr>
          <w:b/>
          <w:bCs/>
          <w:sz w:val="32"/>
          <w:szCs w:val="32"/>
        </w:rPr>
      </w:pPr>
    </w:p>
    <w:p w14:paraId="374678C8" w14:textId="77777777" w:rsidR="00B24F3E" w:rsidRDefault="00B24F3E" w:rsidP="00276FA6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14:paraId="432B7BA7" w14:textId="5551D2A2" w:rsidR="00276FA6" w:rsidRPr="00236913" w:rsidRDefault="00276FA6" w:rsidP="00276FA6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 w:rsidRPr="00236913">
        <w:rPr>
          <w:rFonts w:ascii="Times New Roman" w:hAnsi="Times New Roman" w:cs="Times New Roman"/>
          <w:b/>
          <w:bCs/>
          <w:sz w:val="32"/>
          <w:szCs w:val="32"/>
          <w:lang w:val="en-GB"/>
        </w:rPr>
        <w:lastRenderedPageBreak/>
        <w:t>Advantages and disadvantages of Human Resources then implement diversity and inclusion</w:t>
      </w:r>
      <w:r w:rsidR="005D13F2"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 in Organisations</w:t>
      </w:r>
      <w:r w:rsidRPr="00236913">
        <w:rPr>
          <w:rFonts w:ascii="Times New Roman" w:hAnsi="Times New Roman" w:cs="Times New Roman"/>
          <w:b/>
          <w:bCs/>
          <w:sz w:val="32"/>
          <w:szCs w:val="32"/>
          <w:lang w:val="en-GB"/>
        </w:rPr>
        <w:t>.</w:t>
      </w:r>
    </w:p>
    <w:p w14:paraId="76338D68" w14:textId="54A817A9" w:rsidR="00276FA6" w:rsidRPr="00276FA6" w:rsidRDefault="00276FA6" w:rsidP="00276FA6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276FA6">
        <w:rPr>
          <w:rFonts w:ascii="Times New Roman" w:hAnsi="Times New Roman" w:cs="Times New Roman"/>
          <w:sz w:val="28"/>
          <w:szCs w:val="28"/>
          <w:lang w:val="en-GB"/>
        </w:rPr>
        <w:t>Advantages:</w:t>
      </w:r>
    </w:p>
    <w:p w14:paraId="32C4C385" w14:textId="11DEE99C" w:rsidR="00276FA6" w:rsidRPr="00276FA6" w:rsidRDefault="00276FA6" w:rsidP="00276FA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S</w:t>
      </w:r>
      <w:r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upport change processes by communication and training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- </w:t>
      </w:r>
      <w:r w:rsidRPr="00276FA6">
        <w:rPr>
          <w:rFonts w:ascii="Times New Roman" w:hAnsi="Times New Roman" w:cs="Times New Roman"/>
          <w:sz w:val="28"/>
          <w:szCs w:val="28"/>
          <w:lang w:val="en-US"/>
        </w:rPr>
        <w:t>create an organizational environment where every employ</w:t>
      </w:r>
      <w:r w:rsidR="005D13F2">
        <w:rPr>
          <w:rFonts w:ascii="Times New Roman" w:hAnsi="Times New Roman" w:cs="Times New Roman"/>
          <w:sz w:val="28"/>
          <w:szCs w:val="28"/>
          <w:lang w:val="en-US"/>
        </w:rPr>
        <w:t>ee</w:t>
      </w:r>
      <w:r w:rsidRPr="00276FA6">
        <w:rPr>
          <w:rFonts w:ascii="Times New Roman" w:hAnsi="Times New Roman" w:cs="Times New Roman"/>
          <w:sz w:val="28"/>
          <w:szCs w:val="28"/>
          <w:lang w:val="en-US"/>
        </w:rPr>
        <w:t xml:space="preserve"> is appreciated for being unique.</w:t>
      </w:r>
    </w:p>
    <w:p w14:paraId="418D9F28" w14:textId="77777777" w:rsidR="00276FA6" w:rsidRPr="00276FA6" w:rsidRDefault="00276FA6" w:rsidP="00276FA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11F9333" w14:textId="730CC3C3" w:rsidR="00276FA6" w:rsidRPr="00276FA6" w:rsidRDefault="00276FA6" w:rsidP="00276FA6">
      <w:pPr>
        <w:ind w:left="709" w:hanging="425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+ </w:t>
      </w:r>
      <w:r w:rsidRPr="00276FA6">
        <w:rPr>
          <w:rFonts w:ascii="Times New Roman" w:hAnsi="Times New Roman" w:cs="Times New Roman"/>
          <w:sz w:val="28"/>
          <w:szCs w:val="28"/>
          <w:lang w:val="en-GB"/>
        </w:rPr>
        <w:t>Develop a stronger workforce</w:t>
      </w:r>
      <w:r w:rsidR="000575FF">
        <w:rPr>
          <w:rFonts w:ascii="Times New Roman" w:hAnsi="Times New Roman" w:cs="Times New Roman"/>
          <w:sz w:val="28"/>
          <w:szCs w:val="28"/>
          <w:lang w:val="en-GB"/>
        </w:rPr>
        <w:t xml:space="preserve"> -</w:t>
      </w:r>
      <w:r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CD644A" w:rsidRPr="00CD644A">
        <w:rPr>
          <w:rFonts w:ascii="Times New Roman" w:hAnsi="Times New Roman" w:cs="Times New Roman"/>
          <w:sz w:val="28"/>
          <w:szCs w:val="28"/>
        </w:rPr>
        <w:t>When teams' performance is improved through diversity and inclusion, cooperation and acceptability are increased, and a stronger workforce is created.</w:t>
      </w:r>
    </w:p>
    <w:p w14:paraId="544E018C" w14:textId="77777777" w:rsidR="00787AB0" w:rsidRPr="00276FA6" w:rsidRDefault="00787AB0" w:rsidP="00276FA6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51D016ED" w14:textId="3BE2BBCC" w:rsidR="00276FA6" w:rsidRPr="00276FA6" w:rsidRDefault="00276FA6" w:rsidP="00276FA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6FA6">
        <w:rPr>
          <w:rFonts w:ascii="Times New Roman" w:hAnsi="Times New Roman" w:cs="Times New Roman"/>
          <w:sz w:val="28"/>
          <w:szCs w:val="28"/>
          <w:lang w:val="en-GB"/>
        </w:rPr>
        <w:t>Support and motivate employees</w:t>
      </w:r>
      <w:r w:rsidR="000575F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A00347">
        <w:rPr>
          <w:rFonts w:ascii="Times New Roman" w:hAnsi="Times New Roman" w:cs="Times New Roman"/>
          <w:sz w:val="28"/>
          <w:szCs w:val="28"/>
          <w:lang w:val="en-GB"/>
        </w:rPr>
        <w:t xml:space="preserve">– human resources should </w:t>
      </w:r>
      <w:r w:rsidRPr="00276FA6">
        <w:rPr>
          <w:rFonts w:ascii="Times New Roman" w:hAnsi="Times New Roman" w:cs="Times New Roman"/>
          <w:sz w:val="28"/>
          <w:szCs w:val="28"/>
          <w:lang w:val="en-GB"/>
        </w:rPr>
        <w:t>avoid any conflicts</w:t>
      </w:r>
      <w:r w:rsidR="00A00347">
        <w:rPr>
          <w:rFonts w:ascii="Times New Roman" w:hAnsi="Times New Roman" w:cs="Times New Roman"/>
          <w:sz w:val="28"/>
          <w:szCs w:val="28"/>
          <w:lang w:val="en-GB"/>
        </w:rPr>
        <w:t xml:space="preserve"> with employees and</w:t>
      </w:r>
      <w:r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understand every unique viewpoint. </w:t>
      </w:r>
    </w:p>
    <w:p w14:paraId="370C635B" w14:textId="77777777" w:rsidR="00276FA6" w:rsidRPr="00276FA6" w:rsidRDefault="00276FA6" w:rsidP="00276FA6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5E918B5C" w14:textId="075B4138" w:rsidR="00276FA6" w:rsidRPr="00276FA6" w:rsidRDefault="00276FA6" w:rsidP="00276FA6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GB"/>
        </w:rPr>
        <w:t>D</w:t>
      </w:r>
      <w:r w:rsidRPr="00276FA6">
        <w:rPr>
          <w:rFonts w:ascii="Times New Roman" w:hAnsi="Times New Roman" w:cs="Times New Roman"/>
          <w:sz w:val="28"/>
          <w:szCs w:val="28"/>
          <w:lang w:val="en-GB"/>
        </w:rPr>
        <w:t>isadvantages can be</w:t>
      </w:r>
      <w:r>
        <w:rPr>
          <w:rFonts w:ascii="Times New Roman" w:hAnsi="Times New Roman" w:cs="Times New Roman"/>
          <w:sz w:val="28"/>
          <w:szCs w:val="28"/>
          <w:lang w:val="en-GB"/>
        </w:rPr>
        <w:t>:</w:t>
      </w:r>
      <w:r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14:paraId="109C372B" w14:textId="12D65DBD" w:rsidR="00276FA6" w:rsidRPr="00276FA6" w:rsidRDefault="00276FA6" w:rsidP="00276FA6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     +  </w:t>
      </w:r>
      <w:r w:rsidRPr="00276FA6">
        <w:rPr>
          <w:rFonts w:ascii="Times New Roman" w:hAnsi="Times New Roman" w:cs="Times New Roman"/>
          <w:sz w:val="28"/>
          <w:szCs w:val="28"/>
          <w:lang w:val="en-GB"/>
        </w:rPr>
        <w:t>Excessive or inefficient resources allocated.</w:t>
      </w:r>
    </w:p>
    <w:p w14:paraId="1D62A77C" w14:textId="6DDF6008" w:rsidR="00276FA6" w:rsidRPr="000575FF" w:rsidRDefault="00276FA6" w:rsidP="00276FA6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   </w:t>
      </w:r>
    </w:p>
    <w:p w14:paraId="1B0DCBEE" w14:textId="4B49E607" w:rsidR="00276FA6" w:rsidRDefault="00ED7A47" w:rsidP="00A00347">
      <w:pPr>
        <w:ind w:left="426" w:hanging="426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    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>+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>Increasing high cost</w:t>
      </w:r>
      <w:r w:rsidR="000575FF">
        <w:rPr>
          <w:rFonts w:ascii="Times New Roman" w:hAnsi="Times New Roman" w:cs="Times New Roman"/>
          <w:sz w:val="28"/>
          <w:szCs w:val="28"/>
          <w:lang w:val="en-GB"/>
        </w:rPr>
        <w:t xml:space="preserve"> -</w:t>
      </w:r>
      <w:r w:rsidR="00CD644A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>develop</w:t>
      </w:r>
      <w:r w:rsidR="00CD644A">
        <w:rPr>
          <w:rFonts w:ascii="Times New Roman" w:hAnsi="Times New Roman" w:cs="Times New Roman"/>
          <w:sz w:val="28"/>
          <w:szCs w:val="28"/>
          <w:lang w:val="en-GB"/>
        </w:rPr>
        <w:t>ing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h</w:t>
      </w:r>
      <w:r w:rsidR="00A00347">
        <w:rPr>
          <w:rFonts w:ascii="Times New Roman" w:hAnsi="Times New Roman" w:cs="Times New Roman"/>
          <w:sz w:val="28"/>
          <w:szCs w:val="28"/>
          <w:lang w:val="en-GB"/>
        </w:rPr>
        <w:t xml:space="preserve">uman </w:t>
      </w:r>
      <w:r w:rsidR="00A00347" w:rsidRPr="00276FA6">
        <w:rPr>
          <w:rFonts w:ascii="Times New Roman" w:hAnsi="Times New Roman" w:cs="Times New Roman"/>
          <w:sz w:val="28"/>
          <w:szCs w:val="28"/>
          <w:lang w:val="en-GB"/>
        </w:rPr>
        <w:t>r</w:t>
      </w:r>
      <w:r w:rsidR="00A00347">
        <w:rPr>
          <w:rFonts w:ascii="Times New Roman" w:hAnsi="Times New Roman" w:cs="Times New Roman"/>
          <w:sz w:val="28"/>
          <w:szCs w:val="28"/>
          <w:lang w:val="en-GB"/>
        </w:rPr>
        <w:t>esource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practices,</w:t>
      </w:r>
      <w:r w:rsidR="00CD644A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0B2A06">
        <w:rPr>
          <w:rFonts w:ascii="Times New Roman" w:hAnsi="Times New Roman" w:cs="Times New Roman"/>
          <w:sz w:val="28"/>
          <w:szCs w:val="28"/>
          <w:lang w:val="en-GB"/>
        </w:rPr>
        <w:t xml:space="preserve">and </w:t>
      </w:r>
      <w:r w:rsidR="000B2A06" w:rsidRPr="00276FA6">
        <w:rPr>
          <w:rFonts w:ascii="Times New Roman" w:hAnsi="Times New Roman" w:cs="Times New Roman"/>
          <w:sz w:val="28"/>
          <w:szCs w:val="28"/>
          <w:lang w:val="en-GB"/>
        </w:rPr>
        <w:t>training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, for </w:t>
      </w:r>
      <w:r w:rsidR="00B722DC" w:rsidRPr="00276FA6">
        <w:rPr>
          <w:rFonts w:ascii="Times New Roman" w:hAnsi="Times New Roman" w:cs="Times New Roman"/>
          <w:sz w:val="28"/>
          <w:szCs w:val="28"/>
          <w:lang w:val="en-GB"/>
        </w:rPr>
        <w:t>employee’s</w:t>
      </w:r>
      <w:r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GB"/>
        </w:rPr>
        <w:t>development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require increasing costs and at this point they may allocate more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>resources than necessary or too few</w:t>
      </w:r>
      <w:r w:rsidR="00A00347">
        <w:rPr>
          <w:rFonts w:ascii="Times New Roman" w:hAnsi="Times New Roman" w:cs="Times New Roman"/>
          <w:sz w:val="28"/>
          <w:szCs w:val="28"/>
          <w:lang w:val="en-GB"/>
        </w:rPr>
        <w:t xml:space="preserve"> and create a disbalance in company’s budget. </w:t>
      </w:r>
    </w:p>
    <w:p w14:paraId="46C8092F" w14:textId="77777777" w:rsidR="000575FF" w:rsidRPr="000575FF" w:rsidRDefault="000575FF" w:rsidP="000575FF">
      <w:pPr>
        <w:ind w:left="426" w:hanging="426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7B553BF4" w14:textId="513FA7F4" w:rsidR="00276FA6" w:rsidRPr="00276FA6" w:rsidRDefault="00ED7A47" w:rsidP="00ED7A47">
      <w:pPr>
        <w:ind w:left="426" w:hanging="426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   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+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>Inefficient performance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A00347">
        <w:rPr>
          <w:rFonts w:ascii="Times New Roman" w:hAnsi="Times New Roman" w:cs="Times New Roman"/>
          <w:sz w:val="28"/>
          <w:szCs w:val="28"/>
          <w:lang w:val="en-GB"/>
        </w:rPr>
        <w:t>–</w:t>
      </w:r>
      <w:r w:rsidR="000575F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A00347">
        <w:rPr>
          <w:rFonts w:ascii="Times New Roman" w:hAnsi="Times New Roman" w:cs="Times New Roman"/>
          <w:sz w:val="28"/>
          <w:szCs w:val="28"/>
          <w:lang w:val="en-GB"/>
        </w:rPr>
        <w:t xml:space="preserve">human </w:t>
      </w:r>
      <w:r w:rsidR="00A00347" w:rsidRPr="00276FA6">
        <w:rPr>
          <w:rFonts w:ascii="Times New Roman" w:hAnsi="Times New Roman" w:cs="Times New Roman"/>
          <w:sz w:val="28"/>
          <w:szCs w:val="28"/>
          <w:lang w:val="en-GB"/>
        </w:rPr>
        <w:t>r</w:t>
      </w:r>
      <w:r w:rsidR="00A00347">
        <w:rPr>
          <w:rFonts w:ascii="Times New Roman" w:hAnsi="Times New Roman" w:cs="Times New Roman"/>
          <w:sz w:val="28"/>
          <w:szCs w:val="28"/>
          <w:lang w:val="en-GB"/>
        </w:rPr>
        <w:t>ecourse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can impact positive or negative firm performance through </w:t>
      </w:r>
      <w:r w:rsidR="00A00347">
        <w:rPr>
          <w:rFonts w:ascii="Times New Roman" w:hAnsi="Times New Roman" w:cs="Times New Roman"/>
          <w:sz w:val="28"/>
          <w:szCs w:val="28"/>
          <w:lang w:val="en-GB"/>
        </w:rPr>
        <w:t>their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disorgani</w:t>
      </w:r>
      <w:r w:rsidR="00CD644A">
        <w:rPr>
          <w:rFonts w:ascii="Times New Roman" w:hAnsi="Times New Roman" w:cs="Times New Roman"/>
          <w:sz w:val="28"/>
          <w:szCs w:val="28"/>
          <w:lang w:val="en-GB"/>
        </w:rPr>
        <w:t>z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>ation in</w:t>
      </w:r>
      <w:r w:rsidR="00CD644A">
        <w:rPr>
          <w:rFonts w:ascii="Times New Roman" w:hAnsi="Times New Roman" w:cs="Times New Roman"/>
          <w:sz w:val="28"/>
          <w:szCs w:val="28"/>
          <w:lang w:val="en-GB"/>
        </w:rPr>
        <w:t xml:space="preserve"> the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develop</w:t>
      </w:r>
      <w:r w:rsidR="00A00347">
        <w:rPr>
          <w:rFonts w:ascii="Times New Roman" w:hAnsi="Times New Roman" w:cs="Times New Roman"/>
          <w:sz w:val="28"/>
          <w:szCs w:val="28"/>
          <w:lang w:val="en-GB"/>
        </w:rPr>
        <w:t xml:space="preserve">ment </w:t>
      </w:r>
      <w:r w:rsidR="00C57958">
        <w:rPr>
          <w:rFonts w:ascii="Times New Roman" w:hAnsi="Times New Roman" w:cs="Times New Roman"/>
          <w:sz w:val="28"/>
          <w:szCs w:val="28"/>
          <w:lang w:val="en-GB"/>
        </w:rPr>
        <w:t xml:space="preserve">of </w:t>
      </w:r>
      <w:r w:rsidR="00C57958" w:rsidRPr="00276FA6">
        <w:rPr>
          <w:rFonts w:ascii="Times New Roman" w:hAnsi="Times New Roman" w:cs="Times New Roman"/>
          <w:sz w:val="28"/>
          <w:szCs w:val="28"/>
          <w:lang w:val="en-GB"/>
        </w:rPr>
        <w:t>inclusion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and diversity in the company.</w:t>
      </w:r>
      <w:r w:rsidR="00CD644A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14:paraId="1BBEC104" w14:textId="77777777" w:rsidR="005E2A0E" w:rsidRPr="00276FA6" w:rsidRDefault="005E2A0E">
      <w:pPr>
        <w:rPr>
          <w:lang w:val="en-GB"/>
        </w:rPr>
      </w:pPr>
    </w:p>
    <w:p w14:paraId="0097398A" w14:textId="1CC9A77B" w:rsidR="00F96535" w:rsidRDefault="00F96535"/>
    <w:p w14:paraId="5617A8A7" w14:textId="438F06BC" w:rsidR="00ED7A47" w:rsidRDefault="00787AB0">
      <w:r w:rsidRPr="00787AB0">
        <w:rPr>
          <w:noProof/>
        </w:rPr>
        <w:drawing>
          <wp:inline distT="0" distB="0" distL="0" distR="0" wp14:anchorId="61024405" wp14:editId="4D729A8D">
            <wp:extent cx="5731144" cy="2636875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9054" cy="2640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4A83A" w14:textId="77777777" w:rsidR="00787AB0" w:rsidRDefault="00787AB0" w:rsidP="00ED7A4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82FC815" w14:textId="3DE091D0" w:rsidR="00694618" w:rsidRDefault="00694618" w:rsidP="00ED7A4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E77B8DF" w14:textId="4F9E421B" w:rsidR="00B513CB" w:rsidRDefault="00B513CB" w:rsidP="00ED7A4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55AF561" w14:textId="0A6794C4" w:rsidR="00787AB0" w:rsidRPr="00ED7A47" w:rsidRDefault="0004719D" w:rsidP="00ED7A4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4719D">
        <w:rPr>
          <w:rFonts w:ascii="Times New Roman" w:hAnsi="Times New Roman" w:cs="Times New Roman"/>
          <w:sz w:val="28"/>
          <w:szCs w:val="28"/>
          <w:lang w:val="en-US"/>
        </w:rPr>
        <w:lastRenderedPageBreak/>
        <w:drawing>
          <wp:inline distT="0" distB="0" distL="0" distR="0" wp14:anchorId="42C2DB79" wp14:editId="2ABB6C5F">
            <wp:extent cx="5731510" cy="3223895"/>
            <wp:effectExtent l="0" t="0" r="0" b="190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4134E" w14:textId="5563BA28" w:rsidR="00F96535" w:rsidRDefault="00F96535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DE96C51" w14:textId="2EED4CD3" w:rsidR="00694618" w:rsidRDefault="00694618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0A8F59F" w14:textId="77777777" w:rsidR="00694618" w:rsidRDefault="00694618"/>
    <w:p w14:paraId="0F8638DE" w14:textId="4F01A588" w:rsidR="00F96535" w:rsidRDefault="00F96535"/>
    <w:p w14:paraId="2DB496BE" w14:textId="100BF469" w:rsidR="005E30A4" w:rsidRDefault="00F96535">
      <w:r w:rsidRPr="00F96535">
        <w:rPr>
          <w:noProof/>
        </w:rPr>
        <w:drawing>
          <wp:inline distT="0" distB="0" distL="0" distR="0" wp14:anchorId="0B6DBFAE" wp14:editId="18A49656">
            <wp:extent cx="5730945" cy="2541181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0945" cy="2541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B32C3F" w14:textId="77777777" w:rsidR="00D62011" w:rsidRDefault="00D62011" w:rsidP="005E30A4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</w:p>
    <w:p w14:paraId="05821F8B" w14:textId="77777777" w:rsidR="00694618" w:rsidRDefault="00694618" w:rsidP="00713A56">
      <w:pPr>
        <w:rPr>
          <w:rFonts w:ascii="Times New Roman" w:hAnsi="Times New Roman" w:cs="Times New Roman"/>
          <w:sz w:val="36"/>
          <w:szCs w:val="36"/>
          <w:lang w:val="en-GB"/>
        </w:rPr>
      </w:pPr>
    </w:p>
    <w:p w14:paraId="08C0671F" w14:textId="6B46AD01" w:rsidR="00694618" w:rsidRDefault="00694618" w:rsidP="005E30A4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</w:p>
    <w:p w14:paraId="1167F468" w14:textId="5C17E2C4" w:rsidR="0004719D" w:rsidRDefault="0004719D" w:rsidP="005E30A4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</w:p>
    <w:p w14:paraId="1B6360C2" w14:textId="4E83A700" w:rsidR="0004719D" w:rsidRDefault="0004719D" w:rsidP="005E30A4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</w:p>
    <w:p w14:paraId="2BAA9181" w14:textId="499CC7EC" w:rsidR="0004719D" w:rsidRDefault="0004719D" w:rsidP="005E30A4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</w:p>
    <w:p w14:paraId="1EAE7C35" w14:textId="26DFBE12" w:rsidR="0004719D" w:rsidRDefault="0004719D" w:rsidP="005E30A4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</w:p>
    <w:p w14:paraId="708B7095" w14:textId="306AFF3D" w:rsidR="0004719D" w:rsidRDefault="0004719D" w:rsidP="005E30A4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</w:p>
    <w:p w14:paraId="13CE8B6C" w14:textId="77777777" w:rsidR="0004719D" w:rsidRDefault="0004719D" w:rsidP="005E30A4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</w:p>
    <w:p w14:paraId="488904D2" w14:textId="5E45645B" w:rsidR="005E30A4" w:rsidRDefault="005E30A4" w:rsidP="005E30A4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  <w:r w:rsidRPr="005E30A4">
        <w:rPr>
          <w:rFonts w:ascii="Times New Roman" w:hAnsi="Times New Roman" w:cs="Times New Roman"/>
          <w:sz w:val="36"/>
          <w:szCs w:val="36"/>
          <w:lang w:val="en-GB"/>
        </w:rPr>
        <w:t>Referencing:</w:t>
      </w:r>
    </w:p>
    <w:p w14:paraId="3B2956EA" w14:textId="3BF8325D" w:rsidR="005E30A4" w:rsidRDefault="005E30A4" w:rsidP="005E30A4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</w:p>
    <w:p w14:paraId="56A22C58" w14:textId="7D07D904" w:rsidR="005E30A4" w:rsidRPr="005E30A4" w:rsidRDefault="005E30A4" w:rsidP="005E3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Armstrong, M. (2020) </w:t>
      </w:r>
      <w:r w:rsidRPr="005E30A4">
        <w:rPr>
          <w:rFonts w:ascii="Times New Roman" w:hAnsi="Times New Roman" w:cs="Times New Roman"/>
          <w:i/>
          <w:iCs/>
          <w:sz w:val="36"/>
          <w:szCs w:val="36"/>
          <w:lang w:val="en-US"/>
        </w:rPr>
        <w:t xml:space="preserve">Armstrong's handbook of human resource management practice.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15th Ed. London Kogan Page. </w:t>
      </w:r>
    </w:p>
    <w:p w14:paraId="311D642B" w14:textId="77777777" w:rsidR="005E30A4" w:rsidRPr="005E30A4" w:rsidRDefault="005E30A4" w:rsidP="005E30A4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268C0642" w14:textId="00724F89" w:rsidR="005E30A4" w:rsidRPr="005E30A4" w:rsidRDefault="005E30A4" w:rsidP="005E3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Apple (2019) </w:t>
      </w:r>
      <w:r w:rsidRPr="005E30A4">
        <w:rPr>
          <w:rFonts w:ascii="Times New Roman" w:hAnsi="Times New Roman" w:cs="Times New Roman"/>
          <w:i/>
          <w:iCs/>
          <w:sz w:val="36"/>
          <w:szCs w:val="36"/>
        </w:rPr>
        <w:t>Apple names Deirdre O’Brien senior vice president of Retail + People</w:t>
      </w:r>
      <w:r w:rsidRPr="005E30A4">
        <w:rPr>
          <w:rFonts w:ascii="Times New Roman" w:hAnsi="Times New Roman" w:cs="Times New Roman"/>
          <w:i/>
          <w:iCs/>
          <w:sz w:val="36"/>
          <w:szCs w:val="36"/>
          <w:lang w:val="en-GB"/>
        </w:rPr>
        <w:t xml:space="preserve">.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Available at: </w:t>
      </w:r>
      <w:hyperlink r:id="rId21" w:history="1">
        <w:r w:rsidRPr="005E30A4">
          <w:rPr>
            <w:rStyle w:val="a7"/>
            <w:rFonts w:ascii="Times New Roman" w:hAnsi="Times New Roman" w:cs="Times New Roman"/>
            <w:sz w:val="36"/>
            <w:szCs w:val="36"/>
            <w:lang w:val="en-US"/>
          </w:rPr>
          <w:t>https://www.apple.com/uk/newsroom/2019/02/apple-names-deirdre-obrien-senior-vice-president-of-retail-and-people/</w:t>
        </w:r>
      </w:hyperlink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 (Accessed:30</w:t>
      </w:r>
      <w:r w:rsidRPr="005E30A4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 xml:space="preserve">th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July 2022). </w:t>
      </w:r>
    </w:p>
    <w:p w14:paraId="3C61DDC3" w14:textId="77777777" w:rsidR="005E30A4" w:rsidRPr="005E30A4" w:rsidRDefault="005E30A4" w:rsidP="005E30A4">
      <w:pPr>
        <w:ind w:left="720"/>
        <w:jc w:val="both"/>
        <w:rPr>
          <w:rFonts w:ascii="Times New Roman" w:hAnsi="Times New Roman" w:cs="Times New Roman"/>
          <w:sz w:val="36"/>
          <w:szCs w:val="36"/>
        </w:rPr>
      </w:pPr>
    </w:p>
    <w:p w14:paraId="64D8E718" w14:textId="11855504" w:rsidR="005E30A4" w:rsidRPr="005E30A4" w:rsidRDefault="005E30A4" w:rsidP="005E3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Apple UK Gender Pay Gap Report. (2019). [online] Available at: </w:t>
      </w:r>
      <w:hyperlink r:id="rId22" w:history="1">
        <w:r w:rsidRPr="005E30A4">
          <w:rPr>
            <w:rStyle w:val="a7"/>
            <w:rFonts w:ascii="Times New Roman" w:hAnsi="Times New Roman" w:cs="Times New Roman"/>
            <w:sz w:val="36"/>
            <w:szCs w:val="36"/>
            <w:lang w:val="en-GB"/>
          </w:rPr>
          <w:t>https://www.apple.com/legal/more-resources/docs/uk-gender-pay-gap-report-2020.pdf</w:t>
        </w:r>
      </w:hyperlink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>(Accessed:5</w:t>
      </w:r>
      <w:r w:rsidRPr="005E30A4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 xml:space="preserve">th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August 2022). </w:t>
      </w:r>
    </w:p>
    <w:p w14:paraId="431B2ADB" w14:textId="77777777" w:rsidR="005E30A4" w:rsidRPr="005E30A4" w:rsidRDefault="005E30A4" w:rsidP="005E30A4">
      <w:pPr>
        <w:ind w:left="720"/>
        <w:jc w:val="both"/>
        <w:rPr>
          <w:rFonts w:ascii="Times New Roman" w:hAnsi="Times New Roman" w:cs="Times New Roman"/>
          <w:sz w:val="36"/>
          <w:szCs w:val="36"/>
        </w:rPr>
      </w:pPr>
    </w:p>
    <w:p w14:paraId="6D4C67B0" w14:textId="77777777" w:rsidR="00083A09" w:rsidRPr="00083A09" w:rsidRDefault="005E30A4" w:rsidP="005E3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CIPD (2019). </w:t>
      </w:r>
      <w:r w:rsidRPr="005E30A4">
        <w:rPr>
          <w:rFonts w:ascii="Times New Roman" w:hAnsi="Times New Roman" w:cs="Times New Roman"/>
          <w:i/>
          <w:iCs/>
          <w:sz w:val="36"/>
          <w:szCs w:val="36"/>
          <w:lang w:val="en-GB"/>
        </w:rPr>
        <w:t>BUILDING INCLUSIVE WORKPLACES Assessing the evidence</w:t>
      </w: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. [online] </w:t>
      </w:r>
    </w:p>
    <w:p w14:paraId="70266ABE" w14:textId="4CFBA742" w:rsidR="005E30A4" w:rsidRPr="005E30A4" w:rsidRDefault="005E30A4" w:rsidP="00083A09">
      <w:pPr>
        <w:ind w:left="720"/>
        <w:jc w:val="both"/>
        <w:rPr>
          <w:rFonts w:ascii="Times New Roman" w:hAnsi="Times New Roman" w:cs="Times New Roman"/>
          <w:sz w:val="36"/>
          <w:szCs w:val="36"/>
        </w:rPr>
      </w:pP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Available at: </w:t>
      </w:r>
      <w:hyperlink r:id="rId23" w:history="1">
        <w:r w:rsidRPr="005E30A4">
          <w:rPr>
            <w:rStyle w:val="a7"/>
            <w:rFonts w:ascii="Times New Roman" w:hAnsi="Times New Roman" w:cs="Times New Roman"/>
            <w:sz w:val="36"/>
            <w:szCs w:val="36"/>
            <w:lang w:val="en-GB"/>
          </w:rPr>
          <w:t>https://www.cipd.co.uk/Images/building-inclusive-workplaces-report-sept-2019_tcm18-64154.pdf</w:t>
        </w:r>
      </w:hyperlink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/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>(Accessed:30</w:t>
      </w:r>
      <w:r w:rsidRPr="005E30A4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 xml:space="preserve">th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July 2022). </w:t>
      </w:r>
    </w:p>
    <w:p w14:paraId="4DFD11E0" w14:textId="77777777" w:rsidR="005E30A4" w:rsidRPr="005E30A4" w:rsidRDefault="005E30A4" w:rsidP="003E0602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023C2FC7" w14:textId="2175AC16" w:rsidR="005E30A4" w:rsidRPr="003E0602" w:rsidRDefault="005E30A4" w:rsidP="005E3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CIPD (2019). </w:t>
      </w:r>
      <w:r w:rsidRPr="005E30A4">
        <w:rPr>
          <w:rFonts w:ascii="Times New Roman" w:hAnsi="Times New Roman" w:cs="Times New Roman"/>
          <w:i/>
          <w:iCs/>
          <w:sz w:val="36"/>
          <w:szCs w:val="36"/>
          <w:lang w:val="en-GB"/>
        </w:rPr>
        <w:t>FLEXIBLE WORKING</w:t>
      </w: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. [online] Available at: </w:t>
      </w:r>
      <w:hyperlink r:id="rId24" w:history="1">
        <w:r w:rsidRPr="005E30A4">
          <w:rPr>
            <w:rStyle w:val="a7"/>
            <w:rFonts w:ascii="Times New Roman" w:hAnsi="Times New Roman" w:cs="Times New Roman"/>
            <w:sz w:val="36"/>
            <w:szCs w:val="36"/>
            <w:lang w:val="en-GB"/>
          </w:rPr>
          <w:t>https://www.cipd.co.uk/Images/megatrends-report-flexible-working-1_tcm18-52769.pdf/</w:t>
        </w:r>
      </w:hyperlink>
      <w:r w:rsidRPr="005E30A4">
        <w:rPr>
          <w:rFonts w:ascii="Times New Roman" w:hAnsi="Times New Roman" w:cs="Times New Roman"/>
          <w:sz w:val="36"/>
          <w:szCs w:val="36"/>
          <w:lang w:val="en-GB"/>
        </w:rPr>
        <w:t>(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>Accessed:5</w:t>
      </w:r>
      <w:r w:rsidRPr="005E30A4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 xml:space="preserve">th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August 2022). </w:t>
      </w:r>
    </w:p>
    <w:p w14:paraId="3A579A0A" w14:textId="77777777" w:rsidR="005E30A4" w:rsidRPr="005E30A4" w:rsidRDefault="005E30A4" w:rsidP="003E0602">
      <w:pPr>
        <w:ind w:left="720"/>
        <w:jc w:val="both"/>
        <w:rPr>
          <w:rFonts w:ascii="Times New Roman" w:hAnsi="Times New Roman" w:cs="Times New Roman"/>
          <w:sz w:val="36"/>
          <w:szCs w:val="36"/>
        </w:rPr>
      </w:pPr>
    </w:p>
    <w:p w14:paraId="5A01A5F4" w14:textId="77777777" w:rsidR="005E30A4" w:rsidRPr="005E30A4" w:rsidRDefault="005E30A4" w:rsidP="005E3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CIPD (2018) </w:t>
      </w:r>
      <w:r w:rsidRPr="005E30A4">
        <w:rPr>
          <w:rFonts w:ascii="Times New Roman" w:hAnsi="Times New Roman" w:cs="Times New Roman"/>
          <w:i/>
          <w:iCs/>
          <w:sz w:val="36"/>
          <w:szCs w:val="36"/>
          <w:lang w:val="en-GB"/>
        </w:rPr>
        <w:t>Diversity and Inclusion at work</w:t>
      </w: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. [online] Available at: </w:t>
      </w:r>
      <w:hyperlink r:id="rId25" w:history="1">
        <w:r w:rsidRPr="005E30A4">
          <w:rPr>
            <w:rStyle w:val="a7"/>
            <w:rFonts w:ascii="Times New Roman" w:hAnsi="Times New Roman" w:cs="Times New Roman"/>
            <w:sz w:val="36"/>
            <w:szCs w:val="36"/>
            <w:lang w:val="en-GB"/>
          </w:rPr>
          <w:t>https://www.cipd.co.uk/Images/diversity-and-inclusion-at-work_2018-summary_tcm18-44150.pdf/</w:t>
        </w:r>
      </w:hyperlink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 (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>Accessed:5</w:t>
      </w:r>
      <w:r w:rsidRPr="005E30A4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 xml:space="preserve">th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August 2022). </w:t>
      </w:r>
    </w:p>
    <w:p w14:paraId="0C48787C" w14:textId="4DBD4780" w:rsidR="005E30A4" w:rsidRPr="003E0602" w:rsidRDefault="005E30A4" w:rsidP="005E3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 w:rsidRPr="005E30A4">
        <w:rPr>
          <w:rFonts w:ascii="Times New Roman" w:hAnsi="Times New Roman" w:cs="Times New Roman"/>
          <w:sz w:val="36"/>
          <w:szCs w:val="36"/>
          <w:lang w:val="en-GB"/>
        </w:rPr>
        <w:lastRenderedPageBreak/>
        <w:t>Eltringham</w:t>
      </w:r>
      <w:proofErr w:type="spellEnd"/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, M. (2017). </w:t>
      </w:r>
      <w:r w:rsidRPr="005E30A4">
        <w:rPr>
          <w:rFonts w:ascii="Times New Roman" w:hAnsi="Times New Roman" w:cs="Times New Roman"/>
          <w:i/>
          <w:iCs/>
          <w:sz w:val="36"/>
          <w:szCs w:val="36"/>
          <w:lang w:val="en-GB"/>
        </w:rPr>
        <w:t>Nine out of ten employees believe flexible working is key to boosting productivity</w:t>
      </w: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. [online] Workplace Insight. Available at: </w:t>
      </w:r>
      <w:hyperlink r:id="rId26" w:history="1">
        <w:r w:rsidRPr="005E30A4">
          <w:rPr>
            <w:rStyle w:val="a7"/>
            <w:rFonts w:ascii="Times New Roman" w:hAnsi="Times New Roman" w:cs="Times New Roman"/>
            <w:sz w:val="36"/>
            <w:szCs w:val="36"/>
            <w:lang w:val="en-GB"/>
          </w:rPr>
          <w:t>https://workplaceinsight.net/nine-ten-employees-believe-flexible-working-key-boosting-productivity/</w:t>
        </w:r>
      </w:hyperlink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  (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>Accessed:5</w:t>
      </w:r>
      <w:r w:rsidRPr="005E30A4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 xml:space="preserve">th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August 2022). </w:t>
      </w:r>
    </w:p>
    <w:p w14:paraId="716CD97B" w14:textId="77777777" w:rsidR="005E30A4" w:rsidRPr="005E30A4" w:rsidRDefault="005E30A4" w:rsidP="003E0602">
      <w:pPr>
        <w:ind w:left="720"/>
        <w:jc w:val="both"/>
        <w:rPr>
          <w:rFonts w:ascii="Times New Roman" w:hAnsi="Times New Roman" w:cs="Times New Roman"/>
          <w:sz w:val="36"/>
          <w:szCs w:val="36"/>
        </w:rPr>
      </w:pPr>
    </w:p>
    <w:p w14:paraId="5342D44F" w14:textId="77E037AB" w:rsidR="005E30A4" w:rsidRPr="003E0602" w:rsidRDefault="005E30A4" w:rsidP="005E3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5E30A4">
        <w:rPr>
          <w:rFonts w:ascii="Times New Roman" w:hAnsi="Times New Roman" w:cs="Times New Roman"/>
          <w:sz w:val="36"/>
          <w:szCs w:val="36"/>
        </w:rPr>
        <w:t xml:space="preserve">Ffion, M. (2019). </w:t>
      </w:r>
      <w:r w:rsidRPr="005E30A4">
        <w:rPr>
          <w:rFonts w:ascii="Times New Roman" w:hAnsi="Times New Roman" w:cs="Times New Roman"/>
          <w:i/>
          <w:iCs/>
          <w:sz w:val="36"/>
          <w:szCs w:val="36"/>
        </w:rPr>
        <w:t>Flexible working: a step to creating more inclusive workplaces</w:t>
      </w:r>
      <w:r w:rsidRPr="005E30A4">
        <w:rPr>
          <w:rFonts w:ascii="Times New Roman" w:hAnsi="Times New Roman" w:cs="Times New Roman"/>
          <w:sz w:val="36"/>
          <w:szCs w:val="36"/>
        </w:rPr>
        <w:t xml:space="preserve">. [online] CIPD. Available at: </w:t>
      </w:r>
      <w:hyperlink r:id="rId27" w:history="1">
        <w:r w:rsidRPr="005E30A4">
          <w:rPr>
            <w:rStyle w:val="a7"/>
            <w:rFonts w:ascii="Times New Roman" w:hAnsi="Times New Roman" w:cs="Times New Roman"/>
            <w:sz w:val="36"/>
            <w:szCs w:val="36"/>
          </w:rPr>
          <w:t>https://www.cipd.co.uk/news-views/news-articles/flexible-working#gref</w:t>
        </w:r>
      </w:hyperlink>
      <w:hyperlink r:id="rId28" w:history="1">
        <w:r w:rsidRPr="005E30A4">
          <w:rPr>
            <w:rStyle w:val="a7"/>
            <w:rFonts w:ascii="Times New Roman" w:hAnsi="Times New Roman" w:cs="Times New Roman"/>
            <w:sz w:val="36"/>
            <w:szCs w:val="36"/>
            <w:lang w:val="en-GB"/>
          </w:rPr>
          <w:t>/</w:t>
        </w:r>
      </w:hyperlink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>(Accessed:30</w:t>
      </w:r>
      <w:r w:rsidRPr="005E30A4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 xml:space="preserve">th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July 2022). </w:t>
      </w:r>
    </w:p>
    <w:p w14:paraId="6FC4A237" w14:textId="77777777" w:rsidR="005E30A4" w:rsidRPr="005E30A4" w:rsidRDefault="005E30A4" w:rsidP="003E0602">
      <w:pPr>
        <w:ind w:left="720"/>
        <w:jc w:val="both"/>
        <w:rPr>
          <w:rFonts w:ascii="Times New Roman" w:hAnsi="Times New Roman" w:cs="Times New Roman"/>
          <w:sz w:val="36"/>
          <w:szCs w:val="36"/>
        </w:rPr>
      </w:pPr>
    </w:p>
    <w:p w14:paraId="45D7BB6E" w14:textId="4D1DCDD7" w:rsidR="005E30A4" w:rsidRPr="003E0602" w:rsidRDefault="005E30A4" w:rsidP="005E3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Green, M. (2018). </w:t>
      </w:r>
      <w:r w:rsidRPr="005E30A4">
        <w:rPr>
          <w:rFonts w:ascii="Times New Roman" w:hAnsi="Times New Roman" w:cs="Times New Roman"/>
          <w:i/>
          <w:iCs/>
          <w:sz w:val="36"/>
          <w:szCs w:val="36"/>
          <w:lang w:val="en-GB"/>
        </w:rPr>
        <w:t>Diversity and inclusion at work: facing up to the business case | CIPD</w:t>
      </w: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. [online] CIPD. Available </w:t>
      </w:r>
      <w:proofErr w:type="gramStart"/>
      <w:r w:rsidRPr="005E30A4">
        <w:rPr>
          <w:rFonts w:ascii="Times New Roman" w:hAnsi="Times New Roman" w:cs="Times New Roman"/>
          <w:sz w:val="36"/>
          <w:szCs w:val="36"/>
          <w:lang w:val="en-GB"/>
        </w:rPr>
        <w:t>at: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>Accessed</w:t>
      </w:r>
      <w:proofErr w:type="gramEnd"/>
      <w:r w:rsidRPr="005E30A4">
        <w:rPr>
          <w:rFonts w:ascii="Times New Roman" w:hAnsi="Times New Roman" w:cs="Times New Roman"/>
          <w:sz w:val="36"/>
          <w:szCs w:val="36"/>
          <w:lang w:val="en-US"/>
        </w:rPr>
        <w:t>:5</w:t>
      </w:r>
      <w:r w:rsidRPr="005E30A4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>th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August2022). </w:t>
      </w:r>
      <w:hyperlink r:id="rId29" w:history="1">
        <w:r w:rsidRPr="005E30A4">
          <w:rPr>
            <w:rStyle w:val="a7"/>
            <w:rFonts w:ascii="Times New Roman" w:hAnsi="Times New Roman" w:cs="Times New Roman"/>
            <w:sz w:val="36"/>
            <w:szCs w:val="36"/>
            <w:lang w:val="en-GB"/>
          </w:rPr>
          <w:t>https://www.cipd.co.uk/news-views/news-articles/diversity-inclusion-work/</w:t>
        </w:r>
      </w:hyperlink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</w:p>
    <w:p w14:paraId="0B6E9E21" w14:textId="77777777" w:rsidR="003E0602" w:rsidRPr="003E0602" w:rsidRDefault="003E0602" w:rsidP="003E0602">
      <w:pPr>
        <w:ind w:left="720"/>
        <w:jc w:val="both"/>
        <w:rPr>
          <w:rFonts w:ascii="Times New Roman" w:hAnsi="Times New Roman" w:cs="Times New Roman"/>
          <w:sz w:val="36"/>
          <w:szCs w:val="36"/>
        </w:rPr>
      </w:pPr>
    </w:p>
    <w:p w14:paraId="3BB0EE14" w14:textId="2DB5167B" w:rsidR="005E30A4" w:rsidRPr="003E0602" w:rsidRDefault="005E30A4" w:rsidP="005E3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3E0602">
        <w:rPr>
          <w:rFonts w:ascii="Times New Roman" w:hAnsi="Times New Roman" w:cs="Times New Roman"/>
          <w:sz w:val="36"/>
          <w:szCs w:val="36"/>
          <w:lang w:val="en-GB"/>
        </w:rPr>
        <w:t xml:space="preserve">Sparkman, T.E. (2019). Exploring the Boundaries of Diversity and Inclusion in Human Resource Development. </w:t>
      </w:r>
      <w:r w:rsidRPr="003E0602">
        <w:rPr>
          <w:rFonts w:ascii="Times New Roman" w:hAnsi="Times New Roman" w:cs="Times New Roman"/>
          <w:i/>
          <w:iCs/>
          <w:sz w:val="36"/>
          <w:szCs w:val="36"/>
          <w:lang w:val="en-GB"/>
        </w:rPr>
        <w:t>Human Resource Development Review</w:t>
      </w:r>
      <w:r w:rsidRPr="003E0602">
        <w:rPr>
          <w:rFonts w:ascii="Times New Roman" w:hAnsi="Times New Roman" w:cs="Times New Roman"/>
          <w:sz w:val="36"/>
          <w:szCs w:val="36"/>
          <w:lang w:val="en-GB"/>
        </w:rPr>
        <w:t xml:space="preserve">, 18(2), p.173–195. doi:10.1177/1534484319837030. </w:t>
      </w:r>
      <w:r w:rsidRPr="003E0602">
        <w:rPr>
          <w:rFonts w:ascii="Times New Roman" w:hAnsi="Times New Roman" w:cs="Times New Roman"/>
          <w:sz w:val="36"/>
          <w:szCs w:val="36"/>
          <w:lang w:val="en-US"/>
        </w:rPr>
        <w:t>Accessed:10</w:t>
      </w:r>
      <w:r w:rsidRPr="003E0602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 xml:space="preserve">th </w:t>
      </w:r>
      <w:r w:rsidRPr="003E0602">
        <w:rPr>
          <w:rFonts w:ascii="Times New Roman" w:hAnsi="Times New Roman" w:cs="Times New Roman"/>
          <w:sz w:val="36"/>
          <w:szCs w:val="36"/>
          <w:lang w:val="en-US"/>
        </w:rPr>
        <w:t>August 2022).</w:t>
      </w:r>
    </w:p>
    <w:sectPr w:rsidR="005E30A4" w:rsidRPr="003E0602" w:rsidSect="00ED7A47">
      <w:footerReference w:type="even" r:id="rId30"/>
      <w:footerReference w:type="default" r:id="rId31"/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61E47" w14:textId="77777777" w:rsidR="00F055EA" w:rsidRDefault="00F055EA" w:rsidP="00ED7A47">
      <w:r>
        <w:separator/>
      </w:r>
    </w:p>
  </w:endnote>
  <w:endnote w:type="continuationSeparator" w:id="0">
    <w:p w14:paraId="46F7E6F3" w14:textId="77777777" w:rsidR="00F055EA" w:rsidRDefault="00F055EA" w:rsidP="00ED7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venir Next LT Pro">
    <w:panose1 w:val="020B0504020202020204"/>
    <w:charset w:val="00"/>
    <w:family w:val="swiss"/>
    <w:pitch w:val="variable"/>
    <w:sig w:usb0="800000EF" w:usb1="50002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6"/>
      </w:rPr>
      <w:id w:val="1783847186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51AAB77D" w14:textId="5553EA1F" w:rsidR="00ED7A47" w:rsidRDefault="00ED7A47" w:rsidP="00885B83">
        <w:pPr>
          <w:pStyle w:val="a4"/>
          <w:framePr w:wrap="none" w:vAnchor="text" w:hAnchor="margin" w:xAlign="right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end"/>
        </w:r>
      </w:p>
    </w:sdtContent>
  </w:sdt>
  <w:p w14:paraId="6264D776" w14:textId="77777777" w:rsidR="00ED7A47" w:rsidRDefault="00ED7A47" w:rsidP="00ED7A47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6"/>
      </w:rPr>
      <w:id w:val="159597243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6B2593BD" w14:textId="1E4E6D4A" w:rsidR="00ED7A47" w:rsidRDefault="00ED7A47" w:rsidP="00885B83">
        <w:pPr>
          <w:pStyle w:val="a4"/>
          <w:framePr w:wrap="none" w:vAnchor="text" w:hAnchor="margin" w:xAlign="right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separate"/>
        </w:r>
        <w:r>
          <w:rPr>
            <w:rStyle w:val="a6"/>
            <w:noProof/>
          </w:rPr>
          <w:t>2</w:t>
        </w:r>
        <w:r>
          <w:rPr>
            <w:rStyle w:val="a6"/>
          </w:rPr>
          <w:fldChar w:fldCharType="end"/>
        </w:r>
      </w:p>
    </w:sdtContent>
  </w:sdt>
  <w:p w14:paraId="2FDDCD9C" w14:textId="77777777" w:rsidR="00ED7A47" w:rsidRDefault="00ED7A47" w:rsidP="00ED7A47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95F4F" w14:textId="77777777" w:rsidR="00F055EA" w:rsidRDefault="00F055EA" w:rsidP="00ED7A47">
      <w:r>
        <w:separator/>
      </w:r>
    </w:p>
  </w:footnote>
  <w:footnote w:type="continuationSeparator" w:id="0">
    <w:p w14:paraId="64503A97" w14:textId="77777777" w:rsidR="00F055EA" w:rsidRDefault="00F055EA" w:rsidP="00ED7A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D4D20"/>
    <w:multiLevelType w:val="hybridMultilevel"/>
    <w:tmpl w:val="74985940"/>
    <w:lvl w:ilvl="0" w:tplc="04190001">
      <w:start w:val="1"/>
      <w:numFmt w:val="bullet"/>
      <w:lvlText w:val=""/>
      <w:lvlJc w:val="left"/>
      <w:pPr>
        <w:ind w:left="10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3" w:hanging="360"/>
      </w:pPr>
      <w:rPr>
        <w:rFonts w:ascii="Wingdings" w:hAnsi="Wingdings" w:hint="default"/>
      </w:rPr>
    </w:lvl>
  </w:abstractNum>
  <w:abstractNum w:abstractNumId="1" w15:restartNumberingAfterBreak="0">
    <w:nsid w:val="17C76751"/>
    <w:multiLevelType w:val="hybridMultilevel"/>
    <w:tmpl w:val="B88C8858"/>
    <w:lvl w:ilvl="0" w:tplc="FFFFFFFF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Avenir Next LT Pro" w:hAnsi="Avenir Next LT Pro" w:hint="default"/>
      </w:rPr>
    </w:lvl>
    <w:lvl w:ilvl="1" w:tplc="FFFFFFFF" w:tentative="1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Avenir Next LT Pro" w:hAnsi="Avenir Next LT Pro" w:hint="default"/>
      </w:rPr>
    </w:lvl>
    <w:lvl w:ilvl="2" w:tplc="FFFFFFFF" w:tentative="1">
      <w:start w:val="1"/>
      <w:numFmt w:val="bullet"/>
      <w:lvlText w:val="+"/>
      <w:lvlJc w:val="left"/>
      <w:pPr>
        <w:tabs>
          <w:tab w:val="num" w:pos="2160"/>
        </w:tabs>
        <w:ind w:left="2160" w:hanging="360"/>
      </w:pPr>
      <w:rPr>
        <w:rFonts w:ascii="Avenir Next LT Pro" w:hAnsi="Avenir Next LT Pro" w:hint="default"/>
      </w:rPr>
    </w:lvl>
    <w:lvl w:ilvl="3" w:tplc="FFFFFFFF" w:tentative="1">
      <w:start w:val="1"/>
      <w:numFmt w:val="bullet"/>
      <w:lvlText w:val="+"/>
      <w:lvlJc w:val="left"/>
      <w:pPr>
        <w:tabs>
          <w:tab w:val="num" w:pos="2880"/>
        </w:tabs>
        <w:ind w:left="2880" w:hanging="360"/>
      </w:pPr>
      <w:rPr>
        <w:rFonts w:ascii="Avenir Next LT Pro" w:hAnsi="Avenir Next LT Pro" w:hint="default"/>
      </w:rPr>
    </w:lvl>
    <w:lvl w:ilvl="4" w:tplc="FFFFFFFF" w:tentative="1">
      <w:start w:val="1"/>
      <w:numFmt w:val="bullet"/>
      <w:lvlText w:val="+"/>
      <w:lvlJc w:val="left"/>
      <w:pPr>
        <w:tabs>
          <w:tab w:val="num" w:pos="3600"/>
        </w:tabs>
        <w:ind w:left="3600" w:hanging="360"/>
      </w:pPr>
      <w:rPr>
        <w:rFonts w:ascii="Avenir Next LT Pro" w:hAnsi="Avenir Next LT Pro" w:hint="default"/>
      </w:rPr>
    </w:lvl>
    <w:lvl w:ilvl="5" w:tplc="FFFFFFFF" w:tentative="1">
      <w:start w:val="1"/>
      <w:numFmt w:val="bullet"/>
      <w:lvlText w:val="+"/>
      <w:lvlJc w:val="left"/>
      <w:pPr>
        <w:tabs>
          <w:tab w:val="num" w:pos="4320"/>
        </w:tabs>
        <w:ind w:left="4320" w:hanging="360"/>
      </w:pPr>
      <w:rPr>
        <w:rFonts w:ascii="Avenir Next LT Pro" w:hAnsi="Avenir Next LT Pro" w:hint="default"/>
      </w:rPr>
    </w:lvl>
    <w:lvl w:ilvl="6" w:tplc="FFFFFFFF" w:tentative="1">
      <w:start w:val="1"/>
      <w:numFmt w:val="bullet"/>
      <w:lvlText w:val="+"/>
      <w:lvlJc w:val="left"/>
      <w:pPr>
        <w:tabs>
          <w:tab w:val="num" w:pos="5040"/>
        </w:tabs>
        <w:ind w:left="5040" w:hanging="360"/>
      </w:pPr>
      <w:rPr>
        <w:rFonts w:ascii="Avenir Next LT Pro" w:hAnsi="Avenir Next LT Pro" w:hint="default"/>
      </w:rPr>
    </w:lvl>
    <w:lvl w:ilvl="7" w:tplc="FFFFFFFF" w:tentative="1">
      <w:start w:val="1"/>
      <w:numFmt w:val="bullet"/>
      <w:lvlText w:val="+"/>
      <w:lvlJc w:val="left"/>
      <w:pPr>
        <w:tabs>
          <w:tab w:val="num" w:pos="5760"/>
        </w:tabs>
        <w:ind w:left="5760" w:hanging="360"/>
      </w:pPr>
      <w:rPr>
        <w:rFonts w:ascii="Avenir Next LT Pro" w:hAnsi="Avenir Next LT Pro" w:hint="default"/>
      </w:rPr>
    </w:lvl>
    <w:lvl w:ilvl="8" w:tplc="FFFFFFFF" w:tentative="1">
      <w:start w:val="1"/>
      <w:numFmt w:val="bullet"/>
      <w:lvlText w:val="+"/>
      <w:lvlJc w:val="left"/>
      <w:pPr>
        <w:tabs>
          <w:tab w:val="num" w:pos="6480"/>
        </w:tabs>
        <w:ind w:left="6480" w:hanging="360"/>
      </w:pPr>
      <w:rPr>
        <w:rFonts w:ascii="Avenir Next LT Pro" w:hAnsi="Avenir Next LT Pro" w:hint="default"/>
      </w:rPr>
    </w:lvl>
  </w:abstractNum>
  <w:abstractNum w:abstractNumId="2" w15:restartNumberingAfterBreak="0">
    <w:nsid w:val="3B544D44"/>
    <w:multiLevelType w:val="hybridMultilevel"/>
    <w:tmpl w:val="EDA6C2BE"/>
    <w:lvl w:ilvl="0" w:tplc="FFFFFFFF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Avenir Next LT Pro" w:hAnsi="Avenir Next LT Pro" w:hint="default"/>
      </w:rPr>
    </w:lvl>
    <w:lvl w:ilvl="1" w:tplc="FFFFFFFF" w:tentative="1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Avenir Next LT Pro" w:hAnsi="Avenir Next LT Pro" w:hint="default"/>
      </w:rPr>
    </w:lvl>
    <w:lvl w:ilvl="2" w:tplc="FFFFFFFF" w:tentative="1">
      <w:start w:val="1"/>
      <w:numFmt w:val="bullet"/>
      <w:lvlText w:val="+"/>
      <w:lvlJc w:val="left"/>
      <w:pPr>
        <w:tabs>
          <w:tab w:val="num" w:pos="2160"/>
        </w:tabs>
        <w:ind w:left="2160" w:hanging="360"/>
      </w:pPr>
      <w:rPr>
        <w:rFonts w:ascii="Avenir Next LT Pro" w:hAnsi="Avenir Next LT Pro" w:hint="default"/>
      </w:rPr>
    </w:lvl>
    <w:lvl w:ilvl="3" w:tplc="FFFFFFFF" w:tentative="1">
      <w:start w:val="1"/>
      <w:numFmt w:val="bullet"/>
      <w:lvlText w:val="+"/>
      <w:lvlJc w:val="left"/>
      <w:pPr>
        <w:tabs>
          <w:tab w:val="num" w:pos="2880"/>
        </w:tabs>
        <w:ind w:left="2880" w:hanging="360"/>
      </w:pPr>
      <w:rPr>
        <w:rFonts w:ascii="Avenir Next LT Pro" w:hAnsi="Avenir Next LT Pro" w:hint="default"/>
      </w:rPr>
    </w:lvl>
    <w:lvl w:ilvl="4" w:tplc="FFFFFFFF" w:tentative="1">
      <w:start w:val="1"/>
      <w:numFmt w:val="bullet"/>
      <w:lvlText w:val="+"/>
      <w:lvlJc w:val="left"/>
      <w:pPr>
        <w:tabs>
          <w:tab w:val="num" w:pos="3600"/>
        </w:tabs>
        <w:ind w:left="3600" w:hanging="360"/>
      </w:pPr>
      <w:rPr>
        <w:rFonts w:ascii="Avenir Next LT Pro" w:hAnsi="Avenir Next LT Pro" w:hint="default"/>
      </w:rPr>
    </w:lvl>
    <w:lvl w:ilvl="5" w:tplc="FFFFFFFF" w:tentative="1">
      <w:start w:val="1"/>
      <w:numFmt w:val="bullet"/>
      <w:lvlText w:val="+"/>
      <w:lvlJc w:val="left"/>
      <w:pPr>
        <w:tabs>
          <w:tab w:val="num" w:pos="4320"/>
        </w:tabs>
        <w:ind w:left="4320" w:hanging="360"/>
      </w:pPr>
      <w:rPr>
        <w:rFonts w:ascii="Avenir Next LT Pro" w:hAnsi="Avenir Next LT Pro" w:hint="default"/>
      </w:rPr>
    </w:lvl>
    <w:lvl w:ilvl="6" w:tplc="FFFFFFFF" w:tentative="1">
      <w:start w:val="1"/>
      <w:numFmt w:val="bullet"/>
      <w:lvlText w:val="+"/>
      <w:lvlJc w:val="left"/>
      <w:pPr>
        <w:tabs>
          <w:tab w:val="num" w:pos="5040"/>
        </w:tabs>
        <w:ind w:left="5040" w:hanging="360"/>
      </w:pPr>
      <w:rPr>
        <w:rFonts w:ascii="Avenir Next LT Pro" w:hAnsi="Avenir Next LT Pro" w:hint="default"/>
      </w:rPr>
    </w:lvl>
    <w:lvl w:ilvl="7" w:tplc="FFFFFFFF" w:tentative="1">
      <w:start w:val="1"/>
      <w:numFmt w:val="bullet"/>
      <w:lvlText w:val="+"/>
      <w:lvlJc w:val="left"/>
      <w:pPr>
        <w:tabs>
          <w:tab w:val="num" w:pos="5760"/>
        </w:tabs>
        <w:ind w:left="5760" w:hanging="360"/>
      </w:pPr>
      <w:rPr>
        <w:rFonts w:ascii="Avenir Next LT Pro" w:hAnsi="Avenir Next LT Pro" w:hint="default"/>
      </w:rPr>
    </w:lvl>
    <w:lvl w:ilvl="8" w:tplc="FFFFFFFF" w:tentative="1">
      <w:start w:val="1"/>
      <w:numFmt w:val="bullet"/>
      <w:lvlText w:val="+"/>
      <w:lvlJc w:val="left"/>
      <w:pPr>
        <w:tabs>
          <w:tab w:val="num" w:pos="6480"/>
        </w:tabs>
        <w:ind w:left="6480" w:hanging="360"/>
      </w:pPr>
      <w:rPr>
        <w:rFonts w:ascii="Avenir Next LT Pro" w:hAnsi="Avenir Next LT Pro" w:hint="default"/>
      </w:rPr>
    </w:lvl>
  </w:abstractNum>
  <w:abstractNum w:abstractNumId="3" w15:restartNumberingAfterBreak="0">
    <w:nsid w:val="40425F8D"/>
    <w:multiLevelType w:val="hybridMultilevel"/>
    <w:tmpl w:val="EC0AE5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701B94"/>
    <w:multiLevelType w:val="hybridMultilevel"/>
    <w:tmpl w:val="7F8C85F0"/>
    <w:lvl w:ilvl="0" w:tplc="FFFFFFFF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Avenir Next LT Pro" w:hAnsi="Avenir Next LT Pro" w:hint="default"/>
      </w:rPr>
    </w:lvl>
    <w:lvl w:ilvl="1" w:tplc="FFFFFFFF" w:tentative="1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Avenir Next LT Pro" w:hAnsi="Avenir Next LT Pro" w:hint="default"/>
      </w:rPr>
    </w:lvl>
    <w:lvl w:ilvl="2" w:tplc="FFFFFFFF" w:tentative="1">
      <w:start w:val="1"/>
      <w:numFmt w:val="bullet"/>
      <w:lvlText w:val="+"/>
      <w:lvlJc w:val="left"/>
      <w:pPr>
        <w:tabs>
          <w:tab w:val="num" w:pos="2160"/>
        </w:tabs>
        <w:ind w:left="2160" w:hanging="360"/>
      </w:pPr>
      <w:rPr>
        <w:rFonts w:ascii="Avenir Next LT Pro" w:hAnsi="Avenir Next LT Pro" w:hint="default"/>
      </w:rPr>
    </w:lvl>
    <w:lvl w:ilvl="3" w:tplc="FFFFFFFF" w:tentative="1">
      <w:start w:val="1"/>
      <w:numFmt w:val="bullet"/>
      <w:lvlText w:val="+"/>
      <w:lvlJc w:val="left"/>
      <w:pPr>
        <w:tabs>
          <w:tab w:val="num" w:pos="2880"/>
        </w:tabs>
        <w:ind w:left="2880" w:hanging="360"/>
      </w:pPr>
      <w:rPr>
        <w:rFonts w:ascii="Avenir Next LT Pro" w:hAnsi="Avenir Next LT Pro" w:hint="default"/>
      </w:rPr>
    </w:lvl>
    <w:lvl w:ilvl="4" w:tplc="FFFFFFFF" w:tentative="1">
      <w:start w:val="1"/>
      <w:numFmt w:val="bullet"/>
      <w:lvlText w:val="+"/>
      <w:lvlJc w:val="left"/>
      <w:pPr>
        <w:tabs>
          <w:tab w:val="num" w:pos="3600"/>
        </w:tabs>
        <w:ind w:left="3600" w:hanging="360"/>
      </w:pPr>
      <w:rPr>
        <w:rFonts w:ascii="Avenir Next LT Pro" w:hAnsi="Avenir Next LT Pro" w:hint="default"/>
      </w:rPr>
    </w:lvl>
    <w:lvl w:ilvl="5" w:tplc="FFFFFFFF" w:tentative="1">
      <w:start w:val="1"/>
      <w:numFmt w:val="bullet"/>
      <w:lvlText w:val="+"/>
      <w:lvlJc w:val="left"/>
      <w:pPr>
        <w:tabs>
          <w:tab w:val="num" w:pos="4320"/>
        </w:tabs>
        <w:ind w:left="4320" w:hanging="360"/>
      </w:pPr>
      <w:rPr>
        <w:rFonts w:ascii="Avenir Next LT Pro" w:hAnsi="Avenir Next LT Pro" w:hint="default"/>
      </w:rPr>
    </w:lvl>
    <w:lvl w:ilvl="6" w:tplc="FFFFFFFF" w:tentative="1">
      <w:start w:val="1"/>
      <w:numFmt w:val="bullet"/>
      <w:lvlText w:val="+"/>
      <w:lvlJc w:val="left"/>
      <w:pPr>
        <w:tabs>
          <w:tab w:val="num" w:pos="5040"/>
        </w:tabs>
        <w:ind w:left="5040" w:hanging="360"/>
      </w:pPr>
      <w:rPr>
        <w:rFonts w:ascii="Avenir Next LT Pro" w:hAnsi="Avenir Next LT Pro" w:hint="default"/>
      </w:rPr>
    </w:lvl>
    <w:lvl w:ilvl="7" w:tplc="FFFFFFFF" w:tentative="1">
      <w:start w:val="1"/>
      <w:numFmt w:val="bullet"/>
      <w:lvlText w:val="+"/>
      <w:lvlJc w:val="left"/>
      <w:pPr>
        <w:tabs>
          <w:tab w:val="num" w:pos="5760"/>
        </w:tabs>
        <w:ind w:left="5760" w:hanging="360"/>
      </w:pPr>
      <w:rPr>
        <w:rFonts w:ascii="Avenir Next LT Pro" w:hAnsi="Avenir Next LT Pro" w:hint="default"/>
      </w:rPr>
    </w:lvl>
    <w:lvl w:ilvl="8" w:tplc="FFFFFFFF" w:tentative="1">
      <w:start w:val="1"/>
      <w:numFmt w:val="bullet"/>
      <w:lvlText w:val="+"/>
      <w:lvlJc w:val="left"/>
      <w:pPr>
        <w:tabs>
          <w:tab w:val="num" w:pos="6480"/>
        </w:tabs>
        <w:ind w:left="6480" w:hanging="360"/>
      </w:pPr>
      <w:rPr>
        <w:rFonts w:ascii="Avenir Next LT Pro" w:hAnsi="Avenir Next LT Pro" w:hint="default"/>
      </w:rPr>
    </w:lvl>
  </w:abstractNum>
  <w:abstractNum w:abstractNumId="5" w15:restartNumberingAfterBreak="0">
    <w:nsid w:val="7F355D37"/>
    <w:multiLevelType w:val="hybridMultilevel"/>
    <w:tmpl w:val="7F846FE0"/>
    <w:lvl w:ilvl="0" w:tplc="FFFFFFFF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Avenir Next LT Pro" w:hAnsi="Avenir Next LT Pro" w:hint="default"/>
      </w:rPr>
    </w:lvl>
    <w:lvl w:ilvl="1" w:tplc="FFFFFFFF" w:tentative="1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Avenir Next LT Pro" w:hAnsi="Avenir Next LT Pro" w:hint="default"/>
      </w:rPr>
    </w:lvl>
    <w:lvl w:ilvl="2" w:tplc="FFFFFFFF" w:tentative="1">
      <w:start w:val="1"/>
      <w:numFmt w:val="bullet"/>
      <w:lvlText w:val="+"/>
      <w:lvlJc w:val="left"/>
      <w:pPr>
        <w:tabs>
          <w:tab w:val="num" w:pos="2160"/>
        </w:tabs>
        <w:ind w:left="2160" w:hanging="360"/>
      </w:pPr>
      <w:rPr>
        <w:rFonts w:ascii="Avenir Next LT Pro" w:hAnsi="Avenir Next LT Pro" w:hint="default"/>
      </w:rPr>
    </w:lvl>
    <w:lvl w:ilvl="3" w:tplc="FFFFFFFF" w:tentative="1">
      <w:start w:val="1"/>
      <w:numFmt w:val="bullet"/>
      <w:lvlText w:val="+"/>
      <w:lvlJc w:val="left"/>
      <w:pPr>
        <w:tabs>
          <w:tab w:val="num" w:pos="2880"/>
        </w:tabs>
        <w:ind w:left="2880" w:hanging="360"/>
      </w:pPr>
      <w:rPr>
        <w:rFonts w:ascii="Avenir Next LT Pro" w:hAnsi="Avenir Next LT Pro" w:hint="default"/>
      </w:rPr>
    </w:lvl>
    <w:lvl w:ilvl="4" w:tplc="FFFFFFFF" w:tentative="1">
      <w:start w:val="1"/>
      <w:numFmt w:val="bullet"/>
      <w:lvlText w:val="+"/>
      <w:lvlJc w:val="left"/>
      <w:pPr>
        <w:tabs>
          <w:tab w:val="num" w:pos="3600"/>
        </w:tabs>
        <w:ind w:left="3600" w:hanging="360"/>
      </w:pPr>
      <w:rPr>
        <w:rFonts w:ascii="Avenir Next LT Pro" w:hAnsi="Avenir Next LT Pro" w:hint="default"/>
      </w:rPr>
    </w:lvl>
    <w:lvl w:ilvl="5" w:tplc="FFFFFFFF" w:tentative="1">
      <w:start w:val="1"/>
      <w:numFmt w:val="bullet"/>
      <w:lvlText w:val="+"/>
      <w:lvlJc w:val="left"/>
      <w:pPr>
        <w:tabs>
          <w:tab w:val="num" w:pos="4320"/>
        </w:tabs>
        <w:ind w:left="4320" w:hanging="360"/>
      </w:pPr>
      <w:rPr>
        <w:rFonts w:ascii="Avenir Next LT Pro" w:hAnsi="Avenir Next LT Pro" w:hint="default"/>
      </w:rPr>
    </w:lvl>
    <w:lvl w:ilvl="6" w:tplc="FFFFFFFF" w:tentative="1">
      <w:start w:val="1"/>
      <w:numFmt w:val="bullet"/>
      <w:lvlText w:val="+"/>
      <w:lvlJc w:val="left"/>
      <w:pPr>
        <w:tabs>
          <w:tab w:val="num" w:pos="5040"/>
        </w:tabs>
        <w:ind w:left="5040" w:hanging="360"/>
      </w:pPr>
      <w:rPr>
        <w:rFonts w:ascii="Avenir Next LT Pro" w:hAnsi="Avenir Next LT Pro" w:hint="default"/>
      </w:rPr>
    </w:lvl>
    <w:lvl w:ilvl="7" w:tplc="FFFFFFFF" w:tentative="1">
      <w:start w:val="1"/>
      <w:numFmt w:val="bullet"/>
      <w:lvlText w:val="+"/>
      <w:lvlJc w:val="left"/>
      <w:pPr>
        <w:tabs>
          <w:tab w:val="num" w:pos="5760"/>
        </w:tabs>
        <w:ind w:left="5760" w:hanging="360"/>
      </w:pPr>
      <w:rPr>
        <w:rFonts w:ascii="Avenir Next LT Pro" w:hAnsi="Avenir Next LT Pro" w:hint="default"/>
      </w:rPr>
    </w:lvl>
    <w:lvl w:ilvl="8" w:tplc="FFFFFFFF" w:tentative="1">
      <w:start w:val="1"/>
      <w:numFmt w:val="bullet"/>
      <w:lvlText w:val="+"/>
      <w:lvlJc w:val="left"/>
      <w:pPr>
        <w:tabs>
          <w:tab w:val="num" w:pos="6480"/>
        </w:tabs>
        <w:ind w:left="6480" w:hanging="360"/>
      </w:pPr>
      <w:rPr>
        <w:rFonts w:ascii="Avenir Next LT Pro" w:hAnsi="Avenir Next LT Pro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517"/>
    <w:rsid w:val="00040E1D"/>
    <w:rsid w:val="0004719D"/>
    <w:rsid w:val="000575FF"/>
    <w:rsid w:val="00083A09"/>
    <w:rsid w:val="000B2A06"/>
    <w:rsid w:val="00102544"/>
    <w:rsid w:val="00167074"/>
    <w:rsid w:val="001B2ECA"/>
    <w:rsid w:val="001F5FAC"/>
    <w:rsid w:val="00236913"/>
    <w:rsid w:val="00246517"/>
    <w:rsid w:val="00276FA6"/>
    <w:rsid w:val="00343E7B"/>
    <w:rsid w:val="003B7098"/>
    <w:rsid w:val="003C6144"/>
    <w:rsid w:val="003E0602"/>
    <w:rsid w:val="003E2167"/>
    <w:rsid w:val="00415416"/>
    <w:rsid w:val="004D3152"/>
    <w:rsid w:val="00510FCB"/>
    <w:rsid w:val="00544C5F"/>
    <w:rsid w:val="00577125"/>
    <w:rsid w:val="005B5887"/>
    <w:rsid w:val="005D13F2"/>
    <w:rsid w:val="005E2A0E"/>
    <w:rsid w:val="005E30A4"/>
    <w:rsid w:val="00616AFD"/>
    <w:rsid w:val="00620D3E"/>
    <w:rsid w:val="00647F40"/>
    <w:rsid w:val="006761B9"/>
    <w:rsid w:val="00694618"/>
    <w:rsid w:val="006E3E71"/>
    <w:rsid w:val="00704C0B"/>
    <w:rsid w:val="00713A56"/>
    <w:rsid w:val="00747A6B"/>
    <w:rsid w:val="00753156"/>
    <w:rsid w:val="00787AB0"/>
    <w:rsid w:val="007D16C7"/>
    <w:rsid w:val="008034AB"/>
    <w:rsid w:val="0087664F"/>
    <w:rsid w:val="0088772D"/>
    <w:rsid w:val="009252F4"/>
    <w:rsid w:val="00966B37"/>
    <w:rsid w:val="00A00347"/>
    <w:rsid w:val="00A1783E"/>
    <w:rsid w:val="00A20090"/>
    <w:rsid w:val="00AA4109"/>
    <w:rsid w:val="00AB0BA2"/>
    <w:rsid w:val="00AC4528"/>
    <w:rsid w:val="00AF1B55"/>
    <w:rsid w:val="00AF7627"/>
    <w:rsid w:val="00B24F3E"/>
    <w:rsid w:val="00B513CB"/>
    <w:rsid w:val="00B722DC"/>
    <w:rsid w:val="00B84EB5"/>
    <w:rsid w:val="00B87AC5"/>
    <w:rsid w:val="00BD10D2"/>
    <w:rsid w:val="00BE623F"/>
    <w:rsid w:val="00BF6780"/>
    <w:rsid w:val="00C11E97"/>
    <w:rsid w:val="00C57958"/>
    <w:rsid w:val="00C91673"/>
    <w:rsid w:val="00CC0765"/>
    <w:rsid w:val="00CD644A"/>
    <w:rsid w:val="00D62011"/>
    <w:rsid w:val="00DF32D4"/>
    <w:rsid w:val="00ED7A47"/>
    <w:rsid w:val="00EE091C"/>
    <w:rsid w:val="00F055EA"/>
    <w:rsid w:val="00F22AA6"/>
    <w:rsid w:val="00F362ED"/>
    <w:rsid w:val="00F96535"/>
    <w:rsid w:val="00FC318E"/>
    <w:rsid w:val="00FD5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DE7CCA"/>
  <w15:chartTrackingRefBased/>
  <w15:docId w15:val="{A1558BF0-7169-A04F-8137-7954C1C09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A410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10D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3152"/>
    <w:pPr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styleId="a4">
    <w:name w:val="footer"/>
    <w:basedOn w:val="a"/>
    <w:link w:val="a5"/>
    <w:uiPriority w:val="99"/>
    <w:unhideWhenUsed/>
    <w:rsid w:val="00ED7A47"/>
    <w:pPr>
      <w:tabs>
        <w:tab w:val="center" w:pos="4513"/>
        <w:tab w:val="right" w:pos="9026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ED7A47"/>
  </w:style>
  <w:style w:type="character" w:styleId="a6">
    <w:name w:val="page number"/>
    <w:basedOn w:val="a0"/>
    <w:uiPriority w:val="99"/>
    <w:semiHidden/>
    <w:unhideWhenUsed/>
    <w:rsid w:val="00ED7A47"/>
  </w:style>
  <w:style w:type="character" w:styleId="a7">
    <w:name w:val="Hyperlink"/>
    <w:basedOn w:val="a0"/>
    <w:uiPriority w:val="99"/>
    <w:unhideWhenUsed/>
    <w:rsid w:val="005E30A4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5E30A4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5E30A4"/>
    <w:rPr>
      <w:color w:val="954F72" w:themeColor="followedHyperlink"/>
      <w:u w:val="single"/>
    </w:rPr>
  </w:style>
  <w:style w:type="paragraph" w:styleId="aa">
    <w:name w:val="Revision"/>
    <w:hidden/>
    <w:uiPriority w:val="99"/>
    <w:semiHidden/>
    <w:rsid w:val="00F22AA6"/>
  </w:style>
  <w:style w:type="character" w:customStyle="1" w:styleId="10">
    <w:name w:val="Заголовок 1 Знак"/>
    <w:basedOn w:val="a0"/>
    <w:link w:val="1"/>
    <w:uiPriority w:val="9"/>
    <w:rsid w:val="00AA41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b">
    <w:name w:val="TOC Heading"/>
    <w:basedOn w:val="1"/>
    <w:next w:val="a"/>
    <w:uiPriority w:val="39"/>
    <w:unhideWhenUsed/>
    <w:qFormat/>
    <w:rsid w:val="00AA4109"/>
    <w:pPr>
      <w:spacing w:before="480" w:line="276" w:lineRule="auto"/>
      <w:outlineLvl w:val="9"/>
    </w:pPr>
    <w:rPr>
      <w:b/>
      <w:bCs/>
      <w:sz w:val="28"/>
      <w:szCs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A4109"/>
    <w:pPr>
      <w:spacing w:before="240" w:after="120"/>
    </w:pPr>
    <w:rPr>
      <w:rFonts w:cstheme="minorHAnsi"/>
      <w:b/>
      <w:bCs/>
      <w:sz w:val="20"/>
      <w:szCs w:val="20"/>
    </w:rPr>
  </w:style>
  <w:style w:type="paragraph" w:styleId="21">
    <w:name w:val="toc 2"/>
    <w:basedOn w:val="a"/>
    <w:next w:val="a"/>
    <w:autoRedefine/>
    <w:uiPriority w:val="39"/>
    <w:unhideWhenUsed/>
    <w:rsid w:val="00AA4109"/>
    <w:pPr>
      <w:spacing w:before="120"/>
      <w:ind w:left="240"/>
    </w:pPr>
    <w:rPr>
      <w:rFonts w:cstheme="minorHAnsi"/>
      <w:i/>
      <w:iCs/>
      <w:sz w:val="20"/>
      <w:szCs w:val="20"/>
    </w:rPr>
  </w:style>
  <w:style w:type="paragraph" w:styleId="3">
    <w:name w:val="toc 3"/>
    <w:basedOn w:val="a"/>
    <w:next w:val="a"/>
    <w:autoRedefine/>
    <w:uiPriority w:val="39"/>
    <w:unhideWhenUsed/>
    <w:rsid w:val="00AA4109"/>
    <w:pPr>
      <w:ind w:left="480"/>
    </w:pPr>
    <w:rPr>
      <w:rFonts w:cstheme="minorHAnsi"/>
      <w:sz w:val="20"/>
      <w:szCs w:val="20"/>
    </w:rPr>
  </w:style>
  <w:style w:type="paragraph" w:styleId="4">
    <w:name w:val="toc 4"/>
    <w:basedOn w:val="a"/>
    <w:next w:val="a"/>
    <w:autoRedefine/>
    <w:uiPriority w:val="39"/>
    <w:semiHidden/>
    <w:unhideWhenUsed/>
    <w:rsid w:val="00AA4109"/>
    <w:pPr>
      <w:ind w:left="720"/>
    </w:pPr>
    <w:rPr>
      <w:rFonts w:cs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semiHidden/>
    <w:unhideWhenUsed/>
    <w:rsid w:val="00AA4109"/>
    <w:pPr>
      <w:ind w:left="960"/>
    </w:pPr>
    <w:rPr>
      <w:rFonts w:cs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semiHidden/>
    <w:unhideWhenUsed/>
    <w:rsid w:val="00AA4109"/>
    <w:pPr>
      <w:ind w:left="1200"/>
    </w:pPr>
    <w:rPr>
      <w:rFonts w:cs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semiHidden/>
    <w:unhideWhenUsed/>
    <w:rsid w:val="00AA4109"/>
    <w:pPr>
      <w:ind w:left="1440"/>
    </w:pPr>
    <w:rPr>
      <w:rFonts w:cs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semiHidden/>
    <w:unhideWhenUsed/>
    <w:rsid w:val="00AA4109"/>
    <w:pPr>
      <w:ind w:left="1680"/>
    </w:pPr>
    <w:rPr>
      <w:rFonts w:cs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semiHidden/>
    <w:unhideWhenUsed/>
    <w:rsid w:val="00AA4109"/>
    <w:pPr>
      <w:ind w:left="1920"/>
    </w:pPr>
    <w:rPr>
      <w:rFonts w:cstheme="minorHAnsi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BD10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9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3596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0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12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703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89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30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85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261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74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775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2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90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3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59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56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83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hyperlink" Target="https://workplaceinsight.net/nine-ten-employees-believe-flexible-working-key-boosting-productivity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apple.com/uk/newsroom/2019/02/apple-names-deirdre-obrien-senior-vice-president-of-retail-and-people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hyperlink" Target="https://www.cipd.co.uk/Images/diversity-and-inclusion-at-work_2018-summary_tcm18-44150.pdf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29" Type="http://schemas.openxmlformats.org/officeDocument/2006/relationships/hyperlink" Target="https://www.cipd.co.uk/news-views/news-articles/diversity-inclusion-work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hyperlink" Target="https://www.cipd.co.uk/Images/megatrends-report-flexible-working-1_tcm18-52769.pdf/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hyperlink" Target="https://www.cipd.co.uk/Images/building-inclusive-workplaces-report-sept-2019_tcm18-64154.pdf" TargetMode="External"/><Relationship Id="rId28" Type="http://schemas.openxmlformats.org/officeDocument/2006/relationships/hyperlink" Target="https://www.cipd.co.uk/news-views/news-articles/flexible-working" TargetMode="External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hyperlink" Target="https://www.apple.com/legal/more-resources/docs/uk-gender-pay-gap-report-2020.pdf" TargetMode="External"/><Relationship Id="rId27" Type="http://schemas.openxmlformats.org/officeDocument/2006/relationships/hyperlink" Target="https://www.cipd.co.uk/news-views/news-articles/flexible-working" TargetMode="External"/><Relationship Id="rId30" Type="http://schemas.openxmlformats.org/officeDocument/2006/relationships/footer" Target="footer1.xml"/><Relationship Id="rId8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BD6A6F4-4FFA-2648-B0A0-95DE373C2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14</Pages>
  <Words>1517</Words>
  <Characters>8649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luminita capmoale</dc:creator>
  <cp:keywords/>
  <dc:description/>
  <cp:lastModifiedBy>luminita capmoale</cp:lastModifiedBy>
  <cp:revision>11</cp:revision>
  <dcterms:created xsi:type="dcterms:W3CDTF">2022-08-14T20:10:00Z</dcterms:created>
  <dcterms:modified xsi:type="dcterms:W3CDTF">2022-08-19T12:33:00Z</dcterms:modified>
</cp:coreProperties>
</file>