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00A028F6" w:rsidR="005C6CD8" w:rsidRPr="00D012E7" w:rsidRDefault="005C6CD8" w:rsidP="00D012E7">
      <w:pPr>
        <w:rPr>
          <w:rFonts w:cs="Arial"/>
          <w:sz w:val="22"/>
          <w:szCs w:val="22"/>
        </w:rPr>
      </w:pPr>
      <w:r w:rsidRPr="00D012E7">
        <w:rPr>
          <w:rFonts w:cs="Arial"/>
          <w:sz w:val="22"/>
          <w:szCs w:val="22"/>
        </w:rPr>
        <w:t>Please complete the following research pr</w:t>
      </w:r>
      <w:r w:rsidR="00D012E7">
        <w:rPr>
          <w:rFonts w:cs="Arial"/>
          <w:sz w:val="22"/>
          <w:szCs w:val="22"/>
        </w:rPr>
        <w:t>oposal and email to</w:t>
      </w:r>
      <w:r w:rsidR="00D012E7" w:rsidRPr="00D012E7">
        <w:rPr>
          <w:rFonts w:cs="Arial"/>
          <w:sz w:val="22"/>
          <w:szCs w:val="22"/>
        </w:rPr>
        <w:t xml:space="preserve"> </w:t>
      </w:r>
      <w:hyperlink r:id="rId12" w:history="1">
        <w:r w:rsidR="00D012E7" w:rsidRPr="00D012E7">
          <w:rPr>
            <w:rStyle w:val="Hyperlink"/>
            <w:rFonts w:cs="Arial"/>
            <w:sz w:val="22"/>
            <w:szCs w:val="22"/>
          </w:rPr>
          <w:t>mike.durke@uwtsd.ac.uk</w:t>
        </w:r>
      </w:hyperlink>
      <w:r w:rsidR="00D012E7" w:rsidRPr="00D012E7">
        <w:rPr>
          <w:rFonts w:cs="Arial"/>
          <w:sz w:val="22"/>
          <w:szCs w:val="22"/>
        </w:rPr>
        <w:t xml:space="preserve">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130"/>
        <w:gridCol w:w="3160"/>
      </w:tblGrid>
      <w:tr w:rsidR="005C6CD8" w:rsidRPr="00B61956" w14:paraId="26BA44B1" w14:textId="77777777" w:rsidTr="00946F49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70DF1C5F" w:rsidR="005C6CD8" w:rsidRDefault="005C6CD8" w:rsidP="00D977FF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</w:p>
          <w:p w14:paraId="36A92A70" w14:textId="546ACD2D" w:rsidR="005949F6" w:rsidRPr="005949F6" w:rsidRDefault="005949F6" w:rsidP="00D977FF">
            <w:pPr>
              <w:pStyle w:val="BodyText"/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Amber Lauren Mole</w:t>
            </w:r>
          </w:p>
          <w:p w14:paraId="4F2606B7" w14:textId="637A7BF7" w:rsidR="00D012E7" w:rsidRPr="00D012E7" w:rsidRDefault="00D012E7" w:rsidP="00D977FF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71ECE274" w14:textId="77777777" w:rsidR="005C6CD8" w:rsidRDefault="005C6CD8" w:rsidP="00D977FF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B61956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</w:t>
            </w:r>
            <w:r w:rsidRPr="00946F49">
              <w:rPr>
                <w:rFonts w:cs="Arial"/>
                <w:b/>
                <w:bCs/>
                <w:sz w:val="22"/>
                <w:szCs w:val="22"/>
              </w:rPr>
              <w:t xml:space="preserve">ID No.: </w:t>
            </w:r>
          </w:p>
          <w:p w14:paraId="00DC83D5" w14:textId="7F6CF23E" w:rsidR="005949F6" w:rsidRPr="005949F6" w:rsidRDefault="005949F6" w:rsidP="00D977FF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2403613</w:t>
            </w:r>
          </w:p>
        </w:tc>
      </w:tr>
      <w:tr w:rsidR="005C6CD8" w:rsidRPr="00B61956" w14:paraId="6AEAE466" w14:textId="77777777" w:rsidTr="00946F49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79624218" w:rsidR="005C6CD8" w:rsidRPr="00D012E7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</w:p>
          <w:p w14:paraId="77A676AC" w14:textId="57E61172" w:rsidR="005C6CD8" w:rsidRPr="00D012E7" w:rsidRDefault="005C6CD8" w:rsidP="00D977FF">
            <w:pPr>
              <w:jc w:val="both"/>
              <w:rPr>
                <w:rFonts w:cs="Arial"/>
                <w:sz w:val="22"/>
                <w:szCs w:val="22"/>
                <w:highlight w:val="yellow"/>
              </w:rPr>
            </w:pPr>
            <w:r w:rsidRPr="00D012E7">
              <w:rPr>
                <w:rFonts w:cs="Arial"/>
                <w:sz w:val="22"/>
                <w:szCs w:val="22"/>
              </w:rPr>
              <w:t xml:space="preserve">Why this topic?  Why is it worthy of consideration for an undergraduate dissertation? </w:t>
            </w:r>
          </w:p>
          <w:p w14:paraId="50BEC706" w14:textId="77777777" w:rsidR="006452CB" w:rsidRDefault="006452CB" w:rsidP="00D977FF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  <w:p w14:paraId="4823A536" w14:textId="45C879FD" w:rsidR="005C6CD8" w:rsidRPr="001568B8" w:rsidRDefault="001568B8" w:rsidP="00D977FF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  <w:r w:rsidRPr="001568B8">
              <w:rPr>
                <w:rFonts w:cs="Arial"/>
                <w:sz w:val="22"/>
                <w:szCs w:val="22"/>
              </w:rPr>
              <w:t>How</w:t>
            </w:r>
            <w:r w:rsidR="005C6CD8" w:rsidRPr="001568B8">
              <w:rPr>
                <w:rFonts w:cs="Arial"/>
                <w:sz w:val="22"/>
                <w:szCs w:val="22"/>
              </w:rPr>
              <w:t xml:space="preserve"> </w:t>
            </w:r>
            <w:r>
              <w:rPr>
                <w:rFonts w:cs="Arial"/>
                <w:sz w:val="22"/>
                <w:szCs w:val="22"/>
              </w:rPr>
              <w:t xml:space="preserve">does misogyny </w:t>
            </w:r>
            <w:r w:rsidR="00790CD0">
              <w:rPr>
                <w:rFonts w:cs="Arial"/>
                <w:sz w:val="22"/>
                <w:szCs w:val="22"/>
              </w:rPr>
              <w:t>in</w:t>
            </w:r>
            <w:r w:rsidR="001647DB">
              <w:rPr>
                <w:rFonts w:cs="Arial"/>
                <w:sz w:val="22"/>
                <w:szCs w:val="22"/>
              </w:rPr>
              <w:t xml:space="preserve"> policing affect the relationship between the police and females </w:t>
            </w:r>
            <w:r w:rsidR="00010F0C">
              <w:rPr>
                <w:rFonts w:cs="Arial"/>
                <w:sz w:val="22"/>
                <w:szCs w:val="22"/>
              </w:rPr>
              <w:t xml:space="preserve">in </w:t>
            </w:r>
            <w:r w:rsidR="00295372">
              <w:rPr>
                <w:rFonts w:cs="Arial"/>
                <w:sz w:val="22"/>
                <w:szCs w:val="22"/>
              </w:rPr>
              <w:t>South Wales?</w:t>
            </w:r>
          </w:p>
          <w:p w14:paraId="1A85E4DB" w14:textId="77777777" w:rsidR="005C6CD8" w:rsidRPr="00D012E7" w:rsidRDefault="005C6CD8" w:rsidP="00D977FF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7AFA2F06" w14:textId="77777777" w:rsidR="005C6CD8" w:rsidRPr="00D012E7" w:rsidRDefault="005C6CD8" w:rsidP="00D977FF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234CC167" w:rsidR="00D012E7" w:rsidRPr="00D012E7" w:rsidRDefault="005C6CD8" w:rsidP="00D977FF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SUMMARY OF RESEARCH </w:t>
            </w:r>
            <w:r w:rsidR="0057057D">
              <w:rPr>
                <w:rFonts w:cs="Arial"/>
                <w:b/>
                <w:bCs/>
                <w:sz w:val="22"/>
                <w:szCs w:val="22"/>
              </w:rPr>
              <w:t xml:space="preserve">AIM &amp;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OBJECTIVES: </w:t>
            </w:r>
          </w:p>
          <w:p w14:paraId="5FA6D1B6" w14:textId="53E47A86" w:rsidR="00F46F72" w:rsidRPr="00D012E7" w:rsidRDefault="00D012E7" w:rsidP="00D012E7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assessment specification has broken down the structure of the dissertation or placement-based project</w:t>
            </w:r>
            <w:r w:rsidR="00B5610A">
              <w:rPr>
                <w:rFonts w:cs="Arial"/>
                <w:sz w:val="22"/>
                <w:szCs w:val="22"/>
              </w:rPr>
              <w:t>. Here, you are required to clarify the information you want to collect on your research topic in the form of two, three or four key objectives:</w:t>
            </w:r>
            <w:r w:rsidR="005C6CD8" w:rsidRPr="00D012E7">
              <w:rPr>
                <w:rFonts w:cs="Arial"/>
                <w:sz w:val="22"/>
                <w:szCs w:val="22"/>
              </w:rPr>
              <w:t xml:space="preserve"> </w:t>
            </w:r>
          </w:p>
          <w:p w14:paraId="1DC82AEE" w14:textId="4FCAC38C" w:rsidR="00F46F72" w:rsidRDefault="00F46F72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54835C20" w14:textId="0C1E0CED" w:rsidR="00D04BC8" w:rsidRDefault="00D04BC8" w:rsidP="00D977FF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Aim: </w:t>
            </w:r>
            <w:r w:rsidR="007270B4">
              <w:rPr>
                <w:rFonts w:cs="Arial"/>
                <w:sz w:val="22"/>
                <w:szCs w:val="22"/>
              </w:rPr>
              <w:t xml:space="preserve">Asses </w:t>
            </w:r>
            <w:r w:rsidR="00D442B7">
              <w:rPr>
                <w:rFonts w:cs="Arial"/>
                <w:sz w:val="22"/>
                <w:szCs w:val="22"/>
              </w:rPr>
              <w:t xml:space="preserve">how the misconduct of police towards females in society </w:t>
            </w:r>
            <w:r w:rsidR="00053FA3">
              <w:rPr>
                <w:rFonts w:cs="Arial"/>
                <w:sz w:val="22"/>
                <w:szCs w:val="22"/>
              </w:rPr>
              <w:t xml:space="preserve">affects the relationship between females and the police and what can be employed by forces to prevent sexually motivated crimes against women. </w:t>
            </w:r>
          </w:p>
          <w:p w14:paraId="66EADC9C" w14:textId="77777777" w:rsidR="00D7550D" w:rsidRDefault="00D7550D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502CEF48" w14:textId="29E95C87" w:rsidR="00D7550D" w:rsidRDefault="00D7550D" w:rsidP="00D977FF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Objective 1 – Explore how female victims of crime are treated in police forces </w:t>
            </w:r>
            <w:r w:rsidR="006C73D6">
              <w:rPr>
                <w:rFonts w:cs="Arial"/>
                <w:sz w:val="22"/>
                <w:szCs w:val="22"/>
              </w:rPr>
              <w:t xml:space="preserve">and </w:t>
            </w:r>
            <w:r w:rsidR="00790CD0">
              <w:rPr>
                <w:rFonts w:cs="Arial"/>
                <w:sz w:val="22"/>
                <w:szCs w:val="22"/>
              </w:rPr>
              <w:t>current misogyny in policing.</w:t>
            </w:r>
          </w:p>
          <w:p w14:paraId="52796D2B" w14:textId="77777777" w:rsidR="00D7550D" w:rsidRDefault="00D7550D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0A0C3DC8" w14:textId="43C0C4B9" w:rsidR="00D7550D" w:rsidRDefault="00D7550D" w:rsidP="00D977FF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Objective 2 – Gather </w:t>
            </w:r>
            <w:r w:rsidR="00790CD0">
              <w:rPr>
                <w:rFonts w:cs="Arial"/>
                <w:sz w:val="22"/>
                <w:szCs w:val="22"/>
              </w:rPr>
              <w:t>female</w:t>
            </w:r>
            <w:r>
              <w:rPr>
                <w:rFonts w:cs="Arial"/>
                <w:sz w:val="22"/>
                <w:szCs w:val="22"/>
              </w:rPr>
              <w:t xml:space="preserve"> perception on misogyny within the police</w:t>
            </w:r>
            <w:r w:rsidR="00D15D8F">
              <w:rPr>
                <w:rFonts w:cs="Arial"/>
                <w:sz w:val="22"/>
                <w:szCs w:val="22"/>
              </w:rPr>
              <w:t>.</w:t>
            </w:r>
          </w:p>
          <w:p w14:paraId="41580651" w14:textId="77777777" w:rsidR="00D15D8F" w:rsidRDefault="00D15D8F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BF35081" w14:textId="63382B61" w:rsidR="00D15D8F" w:rsidRPr="00D012E7" w:rsidRDefault="00D15D8F" w:rsidP="00D977FF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Objective 3 </w:t>
            </w:r>
            <w:r w:rsidR="00D24D10">
              <w:rPr>
                <w:rFonts w:cs="Arial"/>
                <w:sz w:val="22"/>
                <w:szCs w:val="22"/>
              </w:rPr>
              <w:t>–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="007270B4">
              <w:rPr>
                <w:rFonts w:cs="Arial"/>
                <w:sz w:val="22"/>
                <w:szCs w:val="22"/>
              </w:rPr>
              <w:t>Assess specifically the core barriers relating to the initial reporting to the police of female victims of crime</w:t>
            </w:r>
            <w:r w:rsidR="00464EBF">
              <w:rPr>
                <w:rFonts w:cs="Arial"/>
                <w:sz w:val="22"/>
                <w:szCs w:val="22"/>
              </w:rPr>
              <w:t>.</w:t>
            </w:r>
          </w:p>
          <w:p w14:paraId="669899F4" w14:textId="77777777" w:rsidR="005C6CD8" w:rsidRPr="00D012E7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777777" w:rsidR="005C6CD8" w:rsidRPr="00D012E7" w:rsidRDefault="005C6CD8" w:rsidP="00D012E7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THEORETICAL CONTEXT:</w:t>
            </w:r>
          </w:p>
          <w:p w14:paraId="30C31384" w14:textId="3872E7F1" w:rsidR="00E40E3D" w:rsidRDefault="00B5610A" w:rsidP="00B5610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Please clarify some of the key literature to be utilised as part of your research. Consider textbooks, journals, articles, government reports, organisational strategic plans, and list a short bibliography of these key sources. This need not be extensive but will give your supervisor a good point to start from.</w:t>
            </w:r>
          </w:p>
          <w:p w14:paraId="13C443C5" w14:textId="77777777" w:rsidR="004C2E71" w:rsidRDefault="004C2E71" w:rsidP="00B5610A">
            <w:pPr>
              <w:rPr>
                <w:rFonts w:cs="Arial"/>
                <w:sz w:val="22"/>
                <w:szCs w:val="22"/>
              </w:rPr>
            </w:pPr>
          </w:p>
          <w:p w14:paraId="2958DA68" w14:textId="02BD7D37" w:rsidR="004C2E71" w:rsidRPr="00D012E7" w:rsidRDefault="00AC1248" w:rsidP="00B5610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Misogyny in policing</w:t>
            </w:r>
            <w:r w:rsidR="007E3B99">
              <w:rPr>
                <w:rFonts w:cs="Arial"/>
                <w:sz w:val="22"/>
                <w:szCs w:val="22"/>
              </w:rPr>
              <w:t xml:space="preserve"> is a </w:t>
            </w:r>
            <w:r w:rsidR="006064CA">
              <w:rPr>
                <w:rFonts w:cs="Arial"/>
                <w:sz w:val="22"/>
                <w:szCs w:val="22"/>
              </w:rPr>
              <w:t>disease</w:t>
            </w:r>
            <w:r w:rsidR="007E3B99">
              <w:rPr>
                <w:rFonts w:cs="Arial"/>
                <w:sz w:val="22"/>
                <w:szCs w:val="22"/>
              </w:rPr>
              <w:t xml:space="preserve"> that is deeply rooted into police culture</w:t>
            </w:r>
            <w:r w:rsidR="004A5753">
              <w:rPr>
                <w:rFonts w:cs="Arial"/>
                <w:sz w:val="22"/>
                <w:szCs w:val="22"/>
              </w:rPr>
              <w:t xml:space="preserve"> (College of Policing, 2024). </w:t>
            </w:r>
          </w:p>
          <w:p w14:paraId="7873414D" w14:textId="6065C2C4" w:rsidR="005C6CD8" w:rsidRDefault="002E1186" w:rsidP="00D977FF">
            <w:pPr>
              <w:jc w:val="both"/>
              <w:rPr>
                <w:sz w:val="22"/>
                <w:szCs w:val="22"/>
              </w:rPr>
            </w:pPr>
            <w:r w:rsidRPr="00D902CA">
              <w:rPr>
                <w:rFonts w:cs="Arial"/>
                <w:sz w:val="22"/>
                <w:szCs w:val="22"/>
              </w:rPr>
              <w:t xml:space="preserve">Throughout </w:t>
            </w:r>
            <w:r w:rsidR="00553DA0" w:rsidRPr="00D902CA">
              <w:rPr>
                <w:rFonts w:cs="Arial"/>
                <w:sz w:val="22"/>
                <w:szCs w:val="22"/>
              </w:rPr>
              <w:t>t</w:t>
            </w:r>
            <w:r w:rsidR="00553DA0" w:rsidRPr="00D902CA">
              <w:rPr>
                <w:sz w:val="22"/>
                <w:szCs w:val="22"/>
              </w:rPr>
              <w:t>his dissertation, several pieces of literature will be utilised</w:t>
            </w:r>
            <w:r w:rsidR="00D902CA" w:rsidRPr="00D902CA">
              <w:rPr>
                <w:sz w:val="22"/>
                <w:szCs w:val="22"/>
              </w:rPr>
              <w:t xml:space="preserve">, for example </w:t>
            </w:r>
            <w:r w:rsidR="00D902CA">
              <w:rPr>
                <w:sz w:val="22"/>
                <w:szCs w:val="22"/>
              </w:rPr>
              <w:t xml:space="preserve">specific government reports such as The Baroness Casey Review (2023), and the Angiolini Inquiry </w:t>
            </w:r>
            <w:r w:rsidR="00D902CA">
              <w:rPr>
                <w:sz w:val="22"/>
                <w:szCs w:val="22"/>
              </w:rPr>
              <w:lastRenderedPageBreak/>
              <w:t xml:space="preserve">(2025), </w:t>
            </w:r>
            <w:r w:rsidR="00E70893">
              <w:rPr>
                <w:sz w:val="22"/>
                <w:szCs w:val="22"/>
              </w:rPr>
              <w:t>where the misconduct of the police towards females in society is reviewed</w:t>
            </w:r>
            <w:r w:rsidR="000144CD">
              <w:rPr>
                <w:sz w:val="22"/>
                <w:szCs w:val="22"/>
              </w:rPr>
              <w:t>. These reports</w:t>
            </w:r>
            <w:r w:rsidR="00E70893">
              <w:rPr>
                <w:sz w:val="22"/>
                <w:szCs w:val="22"/>
              </w:rPr>
              <w:t xml:space="preserve"> answer the aim of this dissertation due to the</w:t>
            </w:r>
            <w:r w:rsidR="00905FCD">
              <w:rPr>
                <w:sz w:val="22"/>
                <w:szCs w:val="22"/>
              </w:rPr>
              <w:t xml:space="preserve">m discussing what can be employed by police forces </w:t>
            </w:r>
            <w:r w:rsidR="0021508A">
              <w:rPr>
                <w:sz w:val="22"/>
                <w:szCs w:val="22"/>
              </w:rPr>
              <w:t>to prevent sexually motivated crimes towards</w:t>
            </w:r>
            <w:r w:rsidR="003369CF">
              <w:rPr>
                <w:sz w:val="22"/>
                <w:szCs w:val="22"/>
              </w:rPr>
              <w:t xml:space="preserve"> women. These </w:t>
            </w:r>
            <w:r w:rsidR="008341B7">
              <w:rPr>
                <w:sz w:val="22"/>
                <w:szCs w:val="22"/>
              </w:rPr>
              <w:t xml:space="preserve">sources will be useful in this dissertation as they discuss </w:t>
            </w:r>
            <w:r w:rsidR="00C22686">
              <w:rPr>
                <w:sz w:val="22"/>
                <w:szCs w:val="22"/>
              </w:rPr>
              <w:t>what</w:t>
            </w:r>
            <w:r w:rsidR="00CF0E50">
              <w:rPr>
                <w:sz w:val="22"/>
                <w:szCs w:val="22"/>
              </w:rPr>
              <w:t xml:space="preserve"> certain officers</w:t>
            </w:r>
            <w:r w:rsidR="00C22686">
              <w:rPr>
                <w:sz w:val="22"/>
                <w:szCs w:val="22"/>
              </w:rPr>
              <w:t>,</w:t>
            </w:r>
            <w:r w:rsidR="00CF0E50">
              <w:rPr>
                <w:sz w:val="22"/>
                <w:szCs w:val="22"/>
              </w:rPr>
              <w:t xml:space="preserve"> such as Wayne Couzens have done </w:t>
            </w:r>
            <w:r w:rsidR="005851AF">
              <w:rPr>
                <w:sz w:val="22"/>
                <w:szCs w:val="22"/>
              </w:rPr>
              <w:t>to</w:t>
            </w:r>
            <w:r w:rsidR="00CF0E50">
              <w:rPr>
                <w:sz w:val="22"/>
                <w:szCs w:val="22"/>
              </w:rPr>
              <w:t xml:space="preserve"> erode the potential trust within society, however the Angiolini Inquiry discusses what can be </w:t>
            </w:r>
            <w:r w:rsidR="005929C7">
              <w:rPr>
                <w:sz w:val="22"/>
                <w:szCs w:val="22"/>
              </w:rPr>
              <w:t>implemented</w:t>
            </w:r>
            <w:r w:rsidR="00CF0E50">
              <w:rPr>
                <w:sz w:val="22"/>
                <w:szCs w:val="22"/>
              </w:rPr>
              <w:t xml:space="preserve"> </w:t>
            </w:r>
            <w:r w:rsidR="00B1655F">
              <w:rPr>
                <w:sz w:val="22"/>
                <w:szCs w:val="22"/>
              </w:rPr>
              <w:t>to decrease crimes against women</w:t>
            </w:r>
            <w:r w:rsidR="005929C7">
              <w:rPr>
                <w:sz w:val="22"/>
                <w:szCs w:val="22"/>
              </w:rPr>
              <w:t>.</w:t>
            </w:r>
            <w:r w:rsidR="00B1655F">
              <w:rPr>
                <w:sz w:val="22"/>
                <w:szCs w:val="22"/>
              </w:rPr>
              <w:t xml:space="preserve"> </w:t>
            </w:r>
            <w:r w:rsidR="005929C7">
              <w:rPr>
                <w:sz w:val="22"/>
                <w:szCs w:val="22"/>
              </w:rPr>
              <w:t>T</w:t>
            </w:r>
            <w:r w:rsidR="00B1655F">
              <w:rPr>
                <w:sz w:val="22"/>
                <w:szCs w:val="22"/>
              </w:rPr>
              <w:t>hese two reports may be seen as contrary</w:t>
            </w:r>
            <w:r w:rsidR="00D358CC">
              <w:rPr>
                <w:sz w:val="22"/>
                <w:szCs w:val="22"/>
              </w:rPr>
              <w:t xml:space="preserve"> due to certain officers being part of the ‘group’ that commit sexually motivated crimes against women. </w:t>
            </w:r>
            <w:r w:rsidR="008A2E4F">
              <w:rPr>
                <w:sz w:val="22"/>
                <w:szCs w:val="22"/>
              </w:rPr>
              <w:t>Unfortunately, through an inspection carried out by His Majesty’s Inspectorate of Constabulary and Fire &amp; Rescue Services (2022), found that many officers</w:t>
            </w:r>
            <w:r w:rsidR="00AC3B8B">
              <w:rPr>
                <w:sz w:val="22"/>
                <w:szCs w:val="22"/>
              </w:rPr>
              <w:t xml:space="preserve"> who had committed crimes or received complaints or allegations were able to freely move between police forces, leading </w:t>
            </w:r>
            <w:r w:rsidR="00B86472">
              <w:rPr>
                <w:sz w:val="22"/>
                <w:szCs w:val="22"/>
              </w:rPr>
              <w:t xml:space="preserve">to women experiencing severe anxiety about the people who are supposedly there to serve and protect them. </w:t>
            </w:r>
            <w:r w:rsidR="00525BE1">
              <w:rPr>
                <w:sz w:val="22"/>
                <w:szCs w:val="22"/>
              </w:rPr>
              <w:t xml:space="preserve">Due to the </w:t>
            </w:r>
            <w:r w:rsidR="00482C7D">
              <w:rPr>
                <w:sz w:val="22"/>
                <w:szCs w:val="22"/>
              </w:rPr>
              <w:t>common knowledge of the misconduct of police officers, women’s anxiety is completely justified.</w:t>
            </w:r>
          </w:p>
          <w:p w14:paraId="2DD91A83" w14:textId="77777777" w:rsidR="005C6391" w:rsidRDefault="005C6391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45E139" w14:textId="1420AD07" w:rsidR="005C6391" w:rsidRDefault="005C6391" w:rsidP="00D977FF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Furthermore, articles will be used </w:t>
            </w:r>
            <w:r w:rsidR="00B075D6">
              <w:rPr>
                <w:rFonts w:cs="Arial"/>
                <w:sz w:val="22"/>
                <w:szCs w:val="22"/>
              </w:rPr>
              <w:t xml:space="preserve">to gain initial insight into the </w:t>
            </w:r>
            <w:r w:rsidR="00226F91">
              <w:rPr>
                <w:rFonts w:cs="Arial"/>
                <w:sz w:val="22"/>
                <w:szCs w:val="22"/>
              </w:rPr>
              <w:t>female</w:t>
            </w:r>
            <w:r w:rsidR="00B075D6">
              <w:rPr>
                <w:rFonts w:cs="Arial"/>
                <w:sz w:val="22"/>
                <w:szCs w:val="22"/>
              </w:rPr>
              <w:t xml:space="preserve"> perception regarding this dissertation topic. Articles will be gathered in order to </w:t>
            </w:r>
            <w:r w:rsidR="003F779C">
              <w:rPr>
                <w:rFonts w:cs="Arial"/>
                <w:sz w:val="22"/>
                <w:szCs w:val="22"/>
              </w:rPr>
              <w:t>view how misogynistic policing has had an impact on the trust that the public may have adopted</w:t>
            </w:r>
            <w:r w:rsidR="00910CB1">
              <w:rPr>
                <w:rFonts w:cs="Arial"/>
                <w:sz w:val="22"/>
                <w:szCs w:val="22"/>
              </w:rPr>
              <w:t xml:space="preserve"> of the police forces across the United Kingdom, but also how the </w:t>
            </w:r>
            <w:r w:rsidR="00B31F29">
              <w:rPr>
                <w:rFonts w:cs="Arial"/>
                <w:sz w:val="22"/>
                <w:szCs w:val="22"/>
              </w:rPr>
              <w:t xml:space="preserve">individuals who demonstrate this misogyny and </w:t>
            </w:r>
            <w:r w:rsidR="00197877">
              <w:rPr>
                <w:rFonts w:cs="Arial"/>
                <w:sz w:val="22"/>
                <w:szCs w:val="22"/>
              </w:rPr>
              <w:t xml:space="preserve">misconduct can reflect on the rest of the </w:t>
            </w:r>
            <w:r w:rsidR="00E96478">
              <w:rPr>
                <w:rFonts w:cs="Arial"/>
                <w:sz w:val="22"/>
                <w:szCs w:val="22"/>
              </w:rPr>
              <w:t>force. Two articles that present this st</w:t>
            </w:r>
            <w:r w:rsidR="00FD36AF">
              <w:rPr>
                <w:rFonts w:cs="Arial"/>
                <w:sz w:val="22"/>
                <w:szCs w:val="22"/>
              </w:rPr>
              <w:t>andpoint are Cunningham (2024) and Pickering (</w:t>
            </w:r>
            <w:r w:rsidR="00981F5A">
              <w:rPr>
                <w:rFonts w:cs="Arial"/>
                <w:sz w:val="22"/>
                <w:szCs w:val="22"/>
              </w:rPr>
              <w:t>2024).</w:t>
            </w:r>
          </w:p>
          <w:p w14:paraId="64BF06BE" w14:textId="77777777" w:rsidR="0001643E" w:rsidRDefault="0001643E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4964BE3B" w14:textId="30B204D4" w:rsidR="0001643E" w:rsidRPr="00D902CA" w:rsidRDefault="0001643E" w:rsidP="00D977FF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barrier of misogyny through policing is overlooked. Nationwide cases such as Sarah Ever</w:t>
            </w:r>
            <w:r w:rsidR="00756AF5">
              <w:rPr>
                <w:rFonts w:cs="Arial"/>
                <w:sz w:val="22"/>
                <w:szCs w:val="22"/>
              </w:rPr>
              <w:t xml:space="preserve">ard have had significant impact on the public perceptions of policing according to Herbert et al (2025), who </w:t>
            </w:r>
            <w:r w:rsidR="00F8142F">
              <w:rPr>
                <w:rFonts w:cs="Arial"/>
                <w:sz w:val="22"/>
                <w:szCs w:val="22"/>
              </w:rPr>
              <w:t xml:space="preserve">found 107 social media posts which uncovered seven themes showing this case </w:t>
            </w:r>
            <w:r w:rsidR="00E94047">
              <w:rPr>
                <w:rFonts w:cs="Arial"/>
                <w:sz w:val="22"/>
                <w:szCs w:val="22"/>
              </w:rPr>
              <w:t>caused extreme fear and anxiety</w:t>
            </w:r>
            <w:r w:rsidR="00D321EC">
              <w:rPr>
                <w:rFonts w:cs="Arial"/>
                <w:sz w:val="22"/>
                <w:szCs w:val="22"/>
              </w:rPr>
              <w:t xml:space="preserve"> amongst women as they may fear that officers such as David Carrick and Wayne Couzens exist in every police force. </w:t>
            </w:r>
          </w:p>
        </w:tc>
      </w:tr>
      <w:tr w:rsidR="005C6CD8" w:rsidRPr="00B61956" w14:paraId="2E514484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Pr="00B5610A" w:rsidRDefault="005C6CD8" w:rsidP="00B5610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–SURVEY METHOD: </w:t>
            </w:r>
          </w:p>
          <w:p w14:paraId="6E2A7841" w14:textId="30E27AD1" w:rsidR="005C6CD8" w:rsidRPr="00B5610A" w:rsidRDefault="00B5610A" w:rsidP="00B5610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S</w:t>
            </w:r>
            <w:r w:rsidR="005C6CD8" w:rsidRPr="00B5610A">
              <w:rPr>
                <w:rFonts w:cs="Arial"/>
                <w:sz w:val="22"/>
                <w:szCs w:val="22"/>
              </w:rPr>
              <w:t>ummary of qualitative or quantitative method</w:t>
            </w:r>
            <w:r>
              <w:rPr>
                <w:rFonts w:cs="Arial"/>
                <w:sz w:val="22"/>
                <w:szCs w:val="22"/>
              </w:rPr>
              <w:t>s, and survey techniques being considered.</w:t>
            </w:r>
          </w:p>
          <w:p w14:paraId="6E5435BE" w14:textId="77777777" w:rsidR="005C6CD8" w:rsidRDefault="005C6CD8" w:rsidP="00B5610A">
            <w:pPr>
              <w:rPr>
                <w:rFonts w:cs="Arial"/>
                <w:sz w:val="22"/>
                <w:szCs w:val="22"/>
              </w:rPr>
            </w:pPr>
            <w:r w:rsidRPr="00B5610A">
              <w:rPr>
                <w:rFonts w:cs="Arial"/>
                <w:sz w:val="22"/>
                <w:szCs w:val="22"/>
              </w:rPr>
              <w:t xml:space="preserve"> </w:t>
            </w:r>
          </w:p>
          <w:p w14:paraId="7F3E8B48" w14:textId="5FE8DAA9" w:rsidR="003F6B2E" w:rsidRPr="00B5610A" w:rsidRDefault="003F6B2E" w:rsidP="00B5610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 data collection method that will be </w:t>
            </w:r>
            <w:r w:rsidR="00A12A22">
              <w:rPr>
                <w:rFonts w:cs="Arial"/>
                <w:sz w:val="22"/>
                <w:szCs w:val="22"/>
              </w:rPr>
              <w:t>utilised in this dissertation is an online survey</w:t>
            </w:r>
            <w:r w:rsidR="006C6C50">
              <w:rPr>
                <w:rFonts w:cs="Arial"/>
                <w:sz w:val="22"/>
                <w:szCs w:val="22"/>
              </w:rPr>
              <w:t xml:space="preserve">. The online survey will be produced by using a survey making software. </w:t>
            </w:r>
            <w:r w:rsidR="009F5908">
              <w:rPr>
                <w:rFonts w:cs="Arial"/>
                <w:sz w:val="22"/>
                <w:szCs w:val="22"/>
              </w:rPr>
              <w:t xml:space="preserve">This will be distributed through the primary </w:t>
            </w:r>
            <w:r w:rsidR="001A00AE">
              <w:rPr>
                <w:rFonts w:cs="Arial"/>
                <w:sz w:val="22"/>
                <w:szCs w:val="22"/>
              </w:rPr>
              <w:t>researcher’s</w:t>
            </w:r>
            <w:r w:rsidR="009F5908">
              <w:rPr>
                <w:rFonts w:cs="Arial"/>
                <w:sz w:val="22"/>
                <w:szCs w:val="22"/>
              </w:rPr>
              <w:t xml:space="preserve"> current social media platforms. The aim of using an online survey is to gain mixed method </w:t>
            </w:r>
            <w:r w:rsidR="001A00AE">
              <w:rPr>
                <w:rFonts w:cs="Arial"/>
                <w:sz w:val="22"/>
                <w:szCs w:val="22"/>
              </w:rPr>
              <w:t>data,</w:t>
            </w:r>
            <w:r w:rsidR="00A6505D">
              <w:rPr>
                <w:rFonts w:cs="Arial"/>
                <w:sz w:val="22"/>
                <w:szCs w:val="22"/>
              </w:rPr>
              <w:t xml:space="preserve"> both qualitative and quantitative, to assess the relationship between </w:t>
            </w:r>
            <w:r w:rsidR="009F0D1F">
              <w:rPr>
                <w:rFonts w:cs="Arial"/>
                <w:sz w:val="22"/>
                <w:szCs w:val="22"/>
              </w:rPr>
              <w:t>the</w:t>
            </w:r>
            <w:r w:rsidR="00A6505D">
              <w:rPr>
                <w:rFonts w:cs="Arial"/>
                <w:sz w:val="22"/>
                <w:szCs w:val="22"/>
              </w:rPr>
              <w:t xml:space="preserve"> general society and </w:t>
            </w:r>
            <w:r w:rsidR="00B43222">
              <w:rPr>
                <w:rFonts w:cs="Arial"/>
                <w:sz w:val="22"/>
                <w:szCs w:val="22"/>
              </w:rPr>
              <w:t xml:space="preserve">the police force. Aswell as this, it will </w:t>
            </w:r>
            <w:r w:rsidR="002C4F5B">
              <w:rPr>
                <w:rFonts w:cs="Arial"/>
                <w:sz w:val="22"/>
                <w:szCs w:val="22"/>
              </w:rPr>
              <w:t>assess</w:t>
            </w:r>
            <w:r w:rsidR="00B43222">
              <w:rPr>
                <w:rFonts w:cs="Arial"/>
                <w:sz w:val="22"/>
                <w:szCs w:val="22"/>
              </w:rPr>
              <w:t xml:space="preserve"> </w:t>
            </w:r>
            <w:r w:rsidR="003B2F01">
              <w:rPr>
                <w:rFonts w:cs="Arial"/>
                <w:sz w:val="22"/>
                <w:szCs w:val="22"/>
              </w:rPr>
              <w:t xml:space="preserve">the general public’s beliefs on misogyny which is shown through </w:t>
            </w:r>
            <w:r w:rsidR="0025437C">
              <w:rPr>
                <w:rFonts w:cs="Arial"/>
                <w:sz w:val="22"/>
                <w:szCs w:val="22"/>
              </w:rPr>
              <w:t xml:space="preserve">police forces actions. The aim of the mixed method results it to establish whether misogyny </w:t>
            </w:r>
            <w:r w:rsidR="008C1762">
              <w:rPr>
                <w:rFonts w:cs="Arial"/>
                <w:sz w:val="22"/>
                <w:szCs w:val="22"/>
              </w:rPr>
              <w:t>through</w:t>
            </w:r>
            <w:r w:rsidR="0025437C">
              <w:rPr>
                <w:rFonts w:cs="Arial"/>
                <w:sz w:val="22"/>
                <w:szCs w:val="22"/>
              </w:rPr>
              <w:t xml:space="preserve"> policing has affected </w:t>
            </w:r>
            <w:r w:rsidR="008C1762">
              <w:rPr>
                <w:rFonts w:cs="Arial"/>
                <w:sz w:val="22"/>
                <w:szCs w:val="22"/>
              </w:rPr>
              <w:t>the relationship between police and the public in a negative way.</w:t>
            </w:r>
          </w:p>
          <w:p w14:paraId="36BA90C9" w14:textId="021D7B53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B5610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62A12FF3" w14:textId="0D0DC3AC" w:rsidR="005C6CD8" w:rsidRDefault="00B5610A" w:rsidP="00B5610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Provide details of target sample. For example, who are you intending to ask to participate in your research, will you be seeking perspectives from experts who work </w:t>
            </w:r>
            <w:proofErr w:type="gramStart"/>
            <w:r>
              <w:rPr>
                <w:rFonts w:cs="Arial"/>
                <w:sz w:val="22"/>
                <w:szCs w:val="22"/>
              </w:rPr>
              <w:t>in a given</w:t>
            </w:r>
            <w:proofErr w:type="gramEnd"/>
            <w:r>
              <w:rPr>
                <w:rFonts w:cs="Arial"/>
                <w:sz w:val="22"/>
                <w:szCs w:val="22"/>
              </w:rPr>
              <w:t xml:space="preserve"> field, or will you be using a general questionnaire to gauge perspectives from members of the public? </w:t>
            </w:r>
          </w:p>
          <w:p w14:paraId="6892962D" w14:textId="77777777" w:rsidR="00B92461" w:rsidRDefault="00B92461" w:rsidP="00B5610A"/>
          <w:p w14:paraId="18B7742E" w14:textId="2F5F3712" w:rsidR="00B92461" w:rsidRPr="00B61956" w:rsidRDefault="00460992" w:rsidP="00B5610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t xml:space="preserve">For this dissertation, a general survey </w:t>
            </w:r>
            <w:r w:rsidR="00676CFD">
              <w:t xml:space="preserve">will be used to gauge the perspective of members of the public. The sample method that will be </w:t>
            </w:r>
            <w:r w:rsidR="00481DC7">
              <w:t>applied is Convenience Sampling as the primary researcher will use current social media platforms to share the general survey.</w:t>
            </w:r>
            <w:r w:rsidR="00276D13">
              <w:t xml:space="preserve"> The primary</w:t>
            </w:r>
            <w:r w:rsidR="004673E8">
              <w:t xml:space="preserve"> perspective to gain from this survey is all genders and from the </w:t>
            </w:r>
            <w:r w:rsidR="002C4F5B">
              <w:t>age of 18 – 55 and above. It is important to gauge a perspective of people of all genders and all ages to truly see how the general public’s relationship with the police has been affected.</w:t>
            </w:r>
          </w:p>
          <w:p w14:paraId="5CB95C36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A317359" w14:textId="1EA96768" w:rsidR="00B5610A" w:rsidRPr="00B5610A" w:rsidRDefault="00B5610A" w:rsidP="00D977FF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lastRenderedPageBreak/>
              <w:t>INITIAL REFERENCE LIST:</w:t>
            </w:r>
          </w:p>
          <w:p w14:paraId="501C9F22" w14:textId="14B96A75" w:rsidR="005C6CD8" w:rsidRDefault="00B5610A" w:rsidP="00D977FF">
            <w:pPr>
              <w:jc w:val="both"/>
              <w:rPr>
                <w:rFonts w:cs="Arial"/>
                <w:sz w:val="22"/>
                <w:szCs w:val="22"/>
              </w:rPr>
            </w:pPr>
            <w:r w:rsidRPr="00B5610A">
              <w:rPr>
                <w:rFonts w:cs="Arial"/>
                <w:sz w:val="22"/>
                <w:szCs w:val="22"/>
              </w:rPr>
              <w:t>Please follow the Harvard referencing system</w:t>
            </w:r>
          </w:p>
          <w:p w14:paraId="60FE88C8" w14:textId="77777777" w:rsidR="007346A0" w:rsidRDefault="007346A0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100B5F3" w14:textId="27EC6BB2" w:rsidR="007346A0" w:rsidRDefault="001817DB" w:rsidP="00D977FF">
            <w:pPr>
              <w:jc w:val="both"/>
              <w:rPr>
                <w:rFonts w:cs="Arial"/>
                <w:sz w:val="22"/>
                <w:szCs w:val="22"/>
              </w:rPr>
            </w:pPr>
            <w:hyperlink r:id="rId13" w:history="1">
              <w:r w:rsidRPr="001B768E">
                <w:rPr>
                  <w:rStyle w:val="Hyperlink"/>
                  <w:rFonts w:cs="Arial"/>
                  <w:sz w:val="22"/>
                  <w:szCs w:val="22"/>
                </w:rPr>
                <w:t>https://www.college.police.uk/guidance/sexism-and-misogyny-policing</w:t>
              </w:r>
            </w:hyperlink>
          </w:p>
          <w:p w14:paraId="4A307C45" w14:textId="77777777" w:rsidR="001817DB" w:rsidRDefault="001817DB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56F509D" w14:textId="77777777" w:rsidR="001817DB" w:rsidRPr="007E5D36" w:rsidRDefault="001817DB" w:rsidP="001817DB">
            <w:pPr>
              <w:pStyle w:val="NormalWeb"/>
              <w:spacing w:before="0" w:after="240" w:line="360" w:lineRule="auto"/>
              <w:rPr>
                <w:rFonts w:ascii="Arial" w:hAnsi="Arial" w:cs="Arial"/>
              </w:rPr>
            </w:pPr>
            <w:r w:rsidRPr="007E5D36">
              <w:rPr>
                <w:rFonts w:ascii="Arial" w:hAnsi="Arial" w:cs="Arial"/>
              </w:rPr>
              <w:t xml:space="preserve">Angiolini, E. (2025). </w:t>
            </w:r>
            <w:r w:rsidRPr="007E5D36">
              <w:rPr>
                <w:rFonts w:ascii="Arial" w:hAnsi="Arial" w:cs="Arial"/>
                <w:i/>
                <w:iCs/>
              </w:rPr>
              <w:t>The Angiolini Inquiry Part 2 First Report: Prevention of sexually motivated crimes against women in public</w:t>
            </w:r>
            <w:r w:rsidRPr="007E5D36">
              <w:rPr>
                <w:rFonts w:ascii="Arial" w:hAnsi="Arial" w:cs="Arial"/>
              </w:rPr>
              <w:t>. [online] Available at: https://iipcv-prod.s3.eu-west-2.amazonaws.com/E03342246_Angiolini-Inquiry-Pt2_Accessible.pdf.</w:t>
            </w:r>
          </w:p>
          <w:p w14:paraId="0A746E08" w14:textId="77777777" w:rsidR="001817DB" w:rsidRDefault="001817DB" w:rsidP="001817DB">
            <w:pPr>
              <w:pStyle w:val="NormalWeb"/>
              <w:spacing w:before="0" w:after="240" w:line="360" w:lineRule="auto"/>
              <w:rPr>
                <w:rFonts w:ascii="Arial" w:hAnsi="Arial" w:cs="Arial"/>
              </w:rPr>
            </w:pPr>
            <w:proofErr w:type="gramStart"/>
            <w:r w:rsidRPr="007E5D36">
              <w:rPr>
                <w:rFonts w:ascii="Arial" w:hAnsi="Arial" w:cs="Arial"/>
              </w:rPr>
              <w:t>Casey ,</w:t>
            </w:r>
            <w:proofErr w:type="gramEnd"/>
            <w:r w:rsidRPr="007E5D36">
              <w:rPr>
                <w:rFonts w:ascii="Arial" w:hAnsi="Arial" w:cs="Arial"/>
              </w:rPr>
              <w:t xml:space="preserve"> L. (2023). </w:t>
            </w:r>
            <w:r w:rsidRPr="007E5D36">
              <w:rPr>
                <w:rFonts w:ascii="Arial" w:hAnsi="Arial" w:cs="Arial"/>
                <w:i/>
                <w:iCs/>
              </w:rPr>
              <w:t xml:space="preserve">An Independent Review into the Standards of </w:t>
            </w:r>
            <w:proofErr w:type="spellStart"/>
            <w:r w:rsidRPr="007E5D36">
              <w:rPr>
                <w:rFonts w:ascii="Arial" w:hAnsi="Arial" w:cs="Arial"/>
                <w:i/>
                <w:iCs/>
              </w:rPr>
              <w:t>Behaviour</w:t>
            </w:r>
            <w:proofErr w:type="spellEnd"/>
            <w:r w:rsidRPr="007E5D36">
              <w:rPr>
                <w:rFonts w:ascii="Arial" w:hAnsi="Arial" w:cs="Arial"/>
                <w:i/>
                <w:iCs/>
              </w:rPr>
              <w:t xml:space="preserve"> and Internal Culture of the Metropolitan Police Service</w:t>
            </w:r>
            <w:r w:rsidRPr="007E5D36">
              <w:rPr>
                <w:rFonts w:ascii="Arial" w:hAnsi="Arial" w:cs="Arial"/>
              </w:rPr>
              <w:t xml:space="preserve">. [online] </w:t>
            </w:r>
            <w:r w:rsidRPr="007E5D36">
              <w:rPr>
                <w:rFonts w:ascii="Arial" w:hAnsi="Arial" w:cs="Arial"/>
                <w:i/>
                <w:iCs/>
              </w:rPr>
              <w:t>Metropolitan Police</w:t>
            </w:r>
            <w:r w:rsidRPr="007E5D36">
              <w:rPr>
                <w:rFonts w:ascii="Arial" w:hAnsi="Arial" w:cs="Arial"/>
              </w:rPr>
              <w:t xml:space="preserve">. Available at: </w:t>
            </w:r>
            <w:hyperlink r:id="rId14" w:history="1">
              <w:r w:rsidRPr="007E5D36">
                <w:rPr>
                  <w:rStyle w:val="Hyperlink"/>
                  <w:rFonts w:ascii="Arial" w:hAnsi="Arial" w:cs="Arial"/>
                </w:rPr>
                <w:t>https://www.met.police.uk/SysSiteAssets/media/downloads/met/about-us/baroness-casey-review/update-march-2023/baroness-casey-review-march-2023a.pdf</w:t>
              </w:r>
            </w:hyperlink>
            <w:r w:rsidRPr="007E5D36">
              <w:rPr>
                <w:rFonts w:ascii="Arial" w:hAnsi="Arial" w:cs="Arial"/>
              </w:rPr>
              <w:t>.</w:t>
            </w:r>
          </w:p>
          <w:p w14:paraId="4358F732" w14:textId="77777777" w:rsidR="004045E0" w:rsidRDefault="004045E0" w:rsidP="004045E0">
            <w:pPr>
              <w:pStyle w:val="NormalWeb"/>
              <w:spacing w:before="0" w:after="0" w:line="480" w:lineRule="auto"/>
              <w:ind w:left="720" w:hanging="720"/>
              <w:rPr>
                <w:rFonts w:ascii="Arial" w:hAnsi="Arial" w:cs="Arial"/>
              </w:rPr>
            </w:pPr>
            <w:r w:rsidRPr="004045E0">
              <w:rPr>
                <w:rFonts w:ascii="Arial" w:hAnsi="Arial" w:cs="Arial"/>
              </w:rPr>
              <w:t>College of Policing. “Sexism and Misogyny in Policing | College of Policing.”</w:t>
            </w:r>
          </w:p>
          <w:p w14:paraId="77937857" w14:textId="77777777" w:rsidR="004045E0" w:rsidRDefault="004045E0" w:rsidP="004045E0">
            <w:pPr>
              <w:pStyle w:val="NormalWeb"/>
              <w:spacing w:before="0" w:after="0" w:line="480" w:lineRule="auto"/>
              <w:ind w:left="720" w:hanging="720"/>
              <w:rPr>
                <w:rFonts w:ascii="Arial" w:hAnsi="Arial" w:cs="Arial"/>
              </w:rPr>
            </w:pPr>
            <w:r w:rsidRPr="004045E0">
              <w:rPr>
                <w:rFonts w:ascii="Arial" w:hAnsi="Arial" w:cs="Arial"/>
                <w:i/>
                <w:iCs/>
              </w:rPr>
              <w:t>College of Policing</w:t>
            </w:r>
            <w:r w:rsidRPr="004045E0">
              <w:rPr>
                <w:rFonts w:ascii="Arial" w:hAnsi="Arial" w:cs="Arial"/>
              </w:rPr>
              <w:t xml:space="preserve">, Sexism and misogyny in policing | College of Policing, 5 July </w:t>
            </w:r>
          </w:p>
          <w:p w14:paraId="19EE243E" w14:textId="3DEE2D2E" w:rsidR="004045E0" w:rsidRDefault="004045E0" w:rsidP="004045E0">
            <w:pPr>
              <w:pStyle w:val="NormalWeb"/>
              <w:spacing w:before="0" w:after="0" w:line="480" w:lineRule="auto"/>
              <w:ind w:left="720" w:hanging="720"/>
              <w:rPr>
                <w:rFonts w:ascii="Arial" w:hAnsi="Arial" w:cs="Arial"/>
              </w:rPr>
            </w:pPr>
            <w:r w:rsidRPr="004045E0">
              <w:rPr>
                <w:rFonts w:ascii="Arial" w:hAnsi="Arial" w:cs="Arial"/>
              </w:rPr>
              <w:t xml:space="preserve">2024, </w:t>
            </w:r>
            <w:hyperlink r:id="rId15" w:history="1">
              <w:r w:rsidRPr="001B768E">
                <w:rPr>
                  <w:rStyle w:val="Hyperlink"/>
                  <w:rFonts w:ascii="Arial" w:hAnsi="Arial" w:cs="Arial"/>
                </w:rPr>
                <w:t>https://www.college.police.uk/guidance/sexism-and-misogyny-policing</w:t>
              </w:r>
            </w:hyperlink>
            <w:r w:rsidRPr="004045E0">
              <w:rPr>
                <w:rFonts w:ascii="Arial" w:hAnsi="Arial" w:cs="Arial"/>
              </w:rPr>
              <w:t xml:space="preserve">. </w:t>
            </w:r>
          </w:p>
          <w:p w14:paraId="010FB51F" w14:textId="217B64BB" w:rsidR="00002141" w:rsidRPr="00002141" w:rsidRDefault="004045E0" w:rsidP="00002141">
            <w:pPr>
              <w:pStyle w:val="NormalWeb"/>
              <w:spacing w:before="0" w:after="0" w:line="480" w:lineRule="auto"/>
              <w:ind w:left="720" w:hanging="720"/>
              <w:rPr>
                <w:rFonts w:ascii="Arial" w:hAnsi="Arial" w:cs="Arial"/>
              </w:rPr>
            </w:pPr>
            <w:r w:rsidRPr="004045E0">
              <w:rPr>
                <w:rFonts w:ascii="Arial" w:hAnsi="Arial" w:cs="Arial"/>
              </w:rPr>
              <w:t xml:space="preserve">Accessed </w:t>
            </w:r>
            <w:r>
              <w:rPr>
                <w:rFonts w:ascii="Arial" w:hAnsi="Arial" w:cs="Arial"/>
              </w:rPr>
              <w:t>29th</w:t>
            </w:r>
            <w:r w:rsidRPr="004045E0">
              <w:rPr>
                <w:rFonts w:ascii="Arial" w:hAnsi="Arial" w:cs="Arial"/>
              </w:rPr>
              <w:t xml:space="preserve"> </w:t>
            </w:r>
            <w:r w:rsidR="00E4086B">
              <w:rPr>
                <w:rFonts w:ascii="Arial" w:hAnsi="Arial" w:cs="Arial"/>
              </w:rPr>
              <w:t>Sept</w:t>
            </w:r>
            <w:r w:rsidRPr="004045E0">
              <w:rPr>
                <w:rFonts w:ascii="Arial" w:hAnsi="Arial" w:cs="Arial"/>
              </w:rPr>
              <w:t>. 2026.</w:t>
            </w:r>
          </w:p>
          <w:p w14:paraId="05BB0E4E" w14:textId="77777777" w:rsidR="004045E0" w:rsidRPr="004045E0" w:rsidRDefault="004045E0" w:rsidP="004045E0">
            <w:pPr>
              <w:pStyle w:val="Default"/>
            </w:pPr>
          </w:p>
          <w:p w14:paraId="2FADD7F6" w14:textId="5CDC0A46" w:rsidR="001817DB" w:rsidRDefault="001817DB" w:rsidP="001817DB">
            <w:pPr>
              <w:spacing w:after="240" w:line="360" w:lineRule="auto"/>
              <w:rPr>
                <w:rFonts w:cs="Arial"/>
                <w:szCs w:val="24"/>
                <w:lang w:eastAsia="en-GB"/>
              </w:rPr>
            </w:pPr>
            <w:r w:rsidRPr="007E5D36">
              <w:rPr>
                <w:rFonts w:cs="Arial"/>
                <w:szCs w:val="24"/>
                <w:lang w:eastAsia="en-GB"/>
              </w:rPr>
              <w:t xml:space="preserve">Cunningham, E. (2024b). Three Criminals in Police uniform: reflections on radical feminist insight to challenge misogyny in policing. </w:t>
            </w:r>
            <w:r w:rsidRPr="007E5D36">
              <w:rPr>
                <w:rFonts w:cs="Arial"/>
                <w:i/>
                <w:iCs/>
                <w:szCs w:val="24"/>
                <w:lang w:eastAsia="en-GB"/>
              </w:rPr>
              <w:t>Journal of Legal, Ethical and Regulatory Issues</w:t>
            </w:r>
            <w:r w:rsidRPr="007E5D36">
              <w:rPr>
                <w:rFonts w:cs="Arial"/>
                <w:szCs w:val="24"/>
                <w:lang w:eastAsia="en-GB"/>
              </w:rPr>
              <w:t xml:space="preserve">, [online] 27(2), pp.1–13. Available at: </w:t>
            </w:r>
            <w:hyperlink r:id="rId16" w:history="1">
              <w:r w:rsidR="009A60F5" w:rsidRPr="001B768E">
                <w:rPr>
                  <w:rStyle w:val="Hyperlink"/>
                  <w:rFonts w:cs="Arial"/>
                  <w:szCs w:val="24"/>
                  <w:lang w:eastAsia="en-GB"/>
                </w:rPr>
                <w:t>https://www.abacademies.org/articles/three-criminals-in-police-uniform-reflections-on-radical-feminist-insight-to-challenge-misogyny-in-policing-16738.html</w:t>
              </w:r>
            </w:hyperlink>
            <w:r w:rsidRPr="007E5D36">
              <w:rPr>
                <w:rFonts w:cs="Arial"/>
                <w:szCs w:val="24"/>
                <w:lang w:eastAsia="en-GB"/>
              </w:rPr>
              <w:t>.</w:t>
            </w:r>
          </w:p>
          <w:p w14:paraId="43A47EAF" w14:textId="77777777" w:rsidR="009A60F5" w:rsidRDefault="009A60F5" w:rsidP="009A60F5">
            <w:pPr>
              <w:pStyle w:val="NormalWeb"/>
              <w:spacing w:before="0" w:after="0" w:line="480" w:lineRule="auto"/>
              <w:ind w:left="720" w:hanging="720"/>
              <w:rPr>
                <w:rFonts w:ascii="Arial" w:hAnsi="Arial" w:cs="Arial"/>
                <w:sz w:val="22"/>
                <w:szCs w:val="22"/>
              </w:rPr>
            </w:pPr>
            <w:r w:rsidRPr="009A60F5">
              <w:rPr>
                <w:rFonts w:ascii="Arial" w:hAnsi="Arial" w:cs="Arial"/>
                <w:sz w:val="22"/>
                <w:szCs w:val="22"/>
              </w:rPr>
              <w:t>for, Centre. “Developing a Combined Measure of Domestic Abuse, Sexual Assault and</w:t>
            </w:r>
          </w:p>
          <w:p w14:paraId="40D0EBCA" w14:textId="77777777" w:rsidR="009A60F5" w:rsidRDefault="009A60F5" w:rsidP="009A60F5">
            <w:pPr>
              <w:pStyle w:val="NormalWeb"/>
              <w:spacing w:before="0" w:after="0" w:line="480" w:lineRule="auto"/>
              <w:ind w:left="720" w:hanging="720"/>
              <w:rPr>
                <w:rFonts w:ascii="Arial" w:hAnsi="Arial" w:cs="Arial"/>
                <w:sz w:val="22"/>
                <w:szCs w:val="22"/>
              </w:rPr>
            </w:pPr>
            <w:r w:rsidRPr="009A60F5">
              <w:rPr>
                <w:rFonts w:ascii="Arial" w:hAnsi="Arial" w:cs="Arial"/>
                <w:sz w:val="22"/>
                <w:szCs w:val="22"/>
              </w:rPr>
              <w:t xml:space="preserve">Stalking, England and Wales.” </w:t>
            </w:r>
            <w:proofErr w:type="gramStart"/>
            <w:r w:rsidRPr="009A60F5">
              <w:rPr>
                <w:rFonts w:ascii="Arial" w:hAnsi="Arial" w:cs="Arial"/>
                <w:i/>
                <w:iCs/>
                <w:sz w:val="22"/>
                <w:szCs w:val="22"/>
              </w:rPr>
              <w:t>Ons.Gov.Uk</w:t>
            </w:r>
            <w:proofErr w:type="gramEnd"/>
            <w:r w:rsidRPr="009A60F5">
              <w:rPr>
                <w:rFonts w:ascii="Arial" w:hAnsi="Arial" w:cs="Arial"/>
                <w:sz w:val="22"/>
                <w:szCs w:val="22"/>
              </w:rPr>
              <w:t xml:space="preserve">, Office for National Statistics, 23 July 2025, </w:t>
            </w:r>
          </w:p>
          <w:p w14:paraId="5537B585" w14:textId="7EA9AA16" w:rsidR="009A60F5" w:rsidRDefault="009A60F5" w:rsidP="009A60F5">
            <w:pPr>
              <w:pStyle w:val="NormalWeb"/>
              <w:spacing w:before="0" w:after="0" w:line="480" w:lineRule="auto"/>
              <w:ind w:left="720" w:hanging="720"/>
              <w:rPr>
                <w:rFonts w:ascii="Arial" w:hAnsi="Arial" w:cs="Arial"/>
                <w:sz w:val="22"/>
                <w:szCs w:val="22"/>
              </w:rPr>
            </w:pPr>
            <w:hyperlink r:id="rId17" w:history="1">
              <w:r w:rsidRPr="001B768E">
                <w:rPr>
                  <w:rStyle w:val="Hyperlink"/>
                  <w:rFonts w:ascii="Arial" w:hAnsi="Arial" w:cs="Arial"/>
                  <w:sz w:val="22"/>
                  <w:szCs w:val="22"/>
                </w:rPr>
                <w:t>www.ons.gov.uk/peoplepopulationandcommunity/crimeandjustice/articles/developingacombin</w:t>
              </w:r>
            </w:hyperlink>
          </w:p>
          <w:p w14:paraId="644B0AE6" w14:textId="77777777" w:rsidR="009A60F5" w:rsidRDefault="009A60F5" w:rsidP="009A60F5">
            <w:pPr>
              <w:pStyle w:val="NormalWeb"/>
              <w:spacing w:before="0" w:after="0" w:line="480" w:lineRule="auto"/>
              <w:ind w:left="720" w:hanging="720"/>
              <w:rPr>
                <w:rFonts w:ascii="Arial" w:hAnsi="Arial" w:cs="Arial"/>
                <w:sz w:val="22"/>
                <w:szCs w:val="22"/>
              </w:rPr>
            </w:pPr>
            <w:r w:rsidRPr="009A60F5">
              <w:rPr>
                <w:rFonts w:ascii="Arial" w:hAnsi="Arial" w:cs="Arial"/>
                <w:sz w:val="22"/>
                <w:szCs w:val="22"/>
              </w:rPr>
              <w:t xml:space="preserve">edmeasureofdomesticabusesexualassaultandstalkingenglandandwales/july2025. </w:t>
            </w:r>
          </w:p>
          <w:p w14:paraId="30730963" w14:textId="27AAF378" w:rsidR="009A60F5" w:rsidRPr="009A60F5" w:rsidRDefault="009A60F5" w:rsidP="009A60F5">
            <w:pPr>
              <w:pStyle w:val="NormalWeb"/>
              <w:spacing w:before="0" w:after="0" w:line="480" w:lineRule="auto"/>
              <w:ind w:left="720" w:hanging="720"/>
              <w:rPr>
                <w:rFonts w:ascii="Arial" w:hAnsi="Arial" w:cs="Arial"/>
                <w:sz w:val="22"/>
                <w:szCs w:val="22"/>
                <w:lang w:eastAsia="en-GB"/>
              </w:rPr>
            </w:pPr>
            <w:r w:rsidRPr="009A60F5">
              <w:rPr>
                <w:rFonts w:ascii="Arial" w:hAnsi="Arial" w:cs="Arial"/>
                <w:sz w:val="22"/>
                <w:szCs w:val="22"/>
              </w:rPr>
              <w:lastRenderedPageBreak/>
              <w:t>Accessed 2 Oct. 2026.</w:t>
            </w:r>
          </w:p>
          <w:p w14:paraId="2B1BD0A2" w14:textId="77777777" w:rsidR="009A60F5" w:rsidRPr="007E5D36" w:rsidRDefault="009A60F5" w:rsidP="001817DB">
            <w:pPr>
              <w:spacing w:after="240" w:line="360" w:lineRule="auto"/>
              <w:rPr>
                <w:rFonts w:cs="Arial"/>
                <w:szCs w:val="24"/>
                <w:lang w:eastAsia="en-GB"/>
              </w:rPr>
            </w:pPr>
          </w:p>
          <w:p w14:paraId="3B42D4E7" w14:textId="08F6FF64" w:rsidR="001817DB" w:rsidRDefault="001817DB" w:rsidP="001817DB">
            <w:pPr>
              <w:pStyle w:val="NormalWeb"/>
              <w:spacing w:before="0" w:after="240" w:line="360" w:lineRule="auto"/>
              <w:rPr>
                <w:rFonts w:ascii="Arial" w:hAnsi="Arial" w:cs="Arial"/>
              </w:rPr>
            </w:pPr>
            <w:r w:rsidRPr="007E5D36">
              <w:rPr>
                <w:rFonts w:ascii="Arial" w:hAnsi="Arial" w:cs="Arial"/>
              </w:rPr>
              <w:t xml:space="preserve">HMICFRS (2022). </w:t>
            </w:r>
            <w:r w:rsidRPr="007E5D36">
              <w:rPr>
                <w:rFonts w:ascii="Arial" w:hAnsi="Arial" w:cs="Arial"/>
                <w:i/>
                <w:iCs/>
              </w:rPr>
              <w:t xml:space="preserve">An inspection of vetting, misconduct, and misogyny in the police service </w:t>
            </w:r>
            <w:proofErr w:type="spellStart"/>
            <w:r w:rsidRPr="007E5D36">
              <w:rPr>
                <w:rFonts w:ascii="Arial" w:hAnsi="Arial" w:cs="Arial"/>
                <w:i/>
                <w:iCs/>
              </w:rPr>
              <w:t>i</w:t>
            </w:r>
            <w:proofErr w:type="spellEnd"/>
            <w:r w:rsidRPr="007E5D36">
              <w:rPr>
                <w:rFonts w:ascii="Arial" w:hAnsi="Arial" w:cs="Arial"/>
              </w:rPr>
              <w:t xml:space="preserve">. [online] Available at: </w:t>
            </w:r>
            <w:hyperlink r:id="rId18" w:history="1">
              <w:r w:rsidR="00002141" w:rsidRPr="001B768E">
                <w:rPr>
                  <w:rStyle w:val="Hyperlink"/>
                  <w:rFonts w:ascii="Arial" w:hAnsi="Arial" w:cs="Arial"/>
                </w:rPr>
                <w:t>https://assets-hmicfrs.justiceinspectorates.gov.uk/uploads/inspection-of-vetting-misconduct-and-misogyny-in-the-police.pdf</w:t>
              </w:r>
            </w:hyperlink>
            <w:r w:rsidRPr="007E5D36">
              <w:rPr>
                <w:rFonts w:ascii="Arial" w:hAnsi="Arial" w:cs="Arial"/>
              </w:rPr>
              <w:t>.</w:t>
            </w:r>
          </w:p>
          <w:p w14:paraId="0471F70B" w14:textId="77777777" w:rsidR="00002141" w:rsidRPr="00002141" w:rsidRDefault="00002141" w:rsidP="00002141">
            <w:pPr>
              <w:pStyle w:val="Default"/>
            </w:pPr>
          </w:p>
          <w:p w14:paraId="0DEE8846" w14:textId="77777777" w:rsidR="001817DB" w:rsidRPr="007E5D36" w:rsidRDefault="001817DB" w:rsidP="001817DB">
            <w:pPr>
              <w:pStyle w:val="NormalWeb"/>
              <w:spacing w:before="0" w:after="240" w:line="360" w:lineRule="auto"/>
              <w:rPr>
                <w:rFonts w:ascii="Arial" w:hAnsi="Arial" w:cs="Arial"/>
              </w:rPr>
            </w:pPr>
            <w:r w:rsidRPr="007E5D36">
              <w:rPr>
                <w:rFonts w:ascii="Arial" w:hAnsi="Arial" w:cs="Arial"/>
              </w:rPr>
              <w:t xml:space="preserve">Pickering, S., </w:t>
            </w:r>
            <w:proofErr w:type="spellStart"/>
            <w:r w:rsidRPr="007E5D36">
              <w:rPr>
                <w:rFonts w:ascii="Arial" w:hAnsi="Arial" w:cs="Arial"/>
              </w:rPr>
              <w:t>Dorussen</w:t>
            </w:r>
            <w:proofErr w:type="spellEnd"/>
            <w:r w:rsidRPr="007E5D36">
              <w:rPr>
                <w:rFonts w:ascii="Arial" w:hAnsi="Arial" w:cs="Arial"/>
              </w:rPr>
              <w:t xml:space="preserve">, H., Hansen, M.E., Reifler, J., Scotto, T., Sunahara, Y. and Yen, D. (2024). London, you have a problem with women: trust towards the police in England. </w:t>
            </w:r>
            <w:r w:rsidRPr="007E5D36">
              <w:rPr>
                <w:rFonts w:ascii="Arial" w:hAnsi="Arial" w:cs="Arial"/>
                <w:i/>
                <w:iCs/>
              </w:rPr>
              <w:t>Policing &amp; society</w:t>
            </w:r>
            <w:r w:rsidRPr="007E5D36">
              <w:rPr>
                <w:rFonts w:ascii="Arial" w:hAnsi="Arial" w:cs="Arial"/>
              </w:rPr>
              <w:t xml:space="preserve">, [online] 34(8), pp.747–762. </w:t>
            </w:r>
            <w:proofErr w:type="spellStart"/>
            <w:proofErr w:type="gramStart"/>
            <w:r w:rsidRPr="007E5D36">
              <w:rPr>
                <w:rFonts w:ascii="Arial" w:hAnsi="Arial" w:cs="Arial"/>
              </w:rPr>
              <w:t>doi:https</w:t>
            </w:r>
            <w:proofErr w:type="spellEnd"/>
            <w:r w:rsidRPr="007E5D36">
              <w:rPr>
                <w:rFonts w:ascii="Arial" w:hAnsi="Arial" w:cs="Arial"/>
              </w:rPr>
              <w:t>://doi.org/10.1080/10439463.2024.2334009</w:t>
            </w:r>
            <w:proofErr w:type="gramEnd"/>
            <w:r w:rsidRPr="007E5D36">
              <w:rPr>
                <w:rFonts w:ascii="Arial" w:hAnsi="Arial" w:cs="Arial"/>
              </w:rPr>
              <w:t>.</w:t>
            </w:r>
          </w:p>
          <w:p w14:paraId="12EE9D8E" w14:textId="77777777" w:rsidR="001817DB" w:rsidRPr="007E5D36" w:rsidRDefault="001817DB" w:rsidP="001817DB">
            <w:pPr>
              <w:pStyle w:val="NormalWeb"/>
              <w:spacing w:before="0" w:after="240" w:line="360" w:lineRule="auto"/>
              <w:rPr>
                <w:rFonts w:ascii="Arial" w:hAnsi="Arial" w:cs="Arial"/>
              </w:rPr>
            </w:pPr>
            <w:r w:rsidRPr="007E5D36">
              <w:rPr>
                <w:rFonts w:ascii="Arial" w:hAnsi="Arial" w:cs="Arial"/>
              </w:rPr>
              <w:t xml:space="preserve">Rita, S., Ioannou, M., Calli Tzani, Fletcher, R. and James, T. (2025). How the Sarah Everard Case has Changed Public Perceptions of Police Officers. </w:t>
            </w:r>
            <w:r w:rsidRPr="007E5D36">
              <w:rPr>
                <w:rFonts w:ascii="Arial" w:hAnsi="Arial" w:cs="Arial"/>
                <w:i/>
                <w:iCs/>
              </w:rPr>
              <w:t>Violence Against Women</w:t>
            </w:r>
            <w:r w:rsidRPr="007E5D36">
              <w:rPr>
                <w:rFonts w:ascii="Arial" w:hAnsi="Arial" w:cs="Arial"/>
              </w:rPr>
              <w:t xml:space="preserve">. </w:t>
            </w:r>
            <w:proofErr w:type="spellStart"/>
            <w:proofErr w:type="gramStart"/>
            <w:r w:rsidRPr="007E5D36">
              <w:rPr>
                <w:rFonts w:ascii="Arial" w:hAnsi="Arial" w:cs="Arial"/>
              </w:rPr>
              <w:t>doi:https</w:t>
            </w:r>
            <w:proofErr w:type="spellEnd"/>
            <w:r w:rsidRPr="007E5D36">
              <w:rPr>
                <w:rFonts w:ascii="Arial" w:hAnsi="Arial" w:cs="Arial"/>
              </w:rPr>
              <w:t>://doi.org/10.1177/10778012251366237</w:t>
            </w:r>
            <w:proofErr w:type="gramEnd"/>
            <w:r w:rsidRPr="007E5D36">
              <w:rPr>
                <w:rFonts w:ascii="Arial" w:hAnsi="Arial" w:cs="Arial"/>
              </w:rPr>
              <w:t>.</w:t>
            </w:r>
          </w:p>
          <w:p w14:paraId="176C6BC6" w14:textId="77777777" w:rsidR="001817DB" w:rsidRPr="00B5610A" w:rsidRDefault="001817DB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7511B32A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bCs/>
                <w:i/>
                <w:sz w:val="22"/>
                <w:szCs w:val="22"/>
              </w:rPr>
            </w:pPr>
          </w:p>
          <w:p w14:paraId="3A8D2F69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946F49">
      <w:pP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9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75B6887E" w14:textId="77777777" w:rsidR="000950EF" w:rsidRDefault="000950EF">
      <w:r>
        <w:separator/>
      </w:r>
    </w:p>
  </w:endnote>
  <w:endnote w:type="continuationSeparator" w:id="0">
    <w:p w14:paraId="55DD84E6" w14:textId="77777777" w:rsidR="000950EF" w:rsidRDefault="000950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98E81CC" w14:textId="77777777" w:rsidR="000950EF" w:rsidRDefault="000950EF">
      <w:r>
        <w:separator/>
      </w:r>
    </w:p>
  </w:footnote>
  <w:footnote w:type="continuationSeparator" w:id="0">
    <w:p w14:paraId="6FA63335" w14:textId="77777777" w:rsidR="000950EF" w:rsidRDefault="000950E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8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29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0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608923444">
    <w:abstractNumId w:val="29"/>
  </w:num>
  <w:num w:numId="2" w16cid:durableId="1190950908">
    <w:abstractNumId w:val="17"/>
  </w:num>
  <w:num w:numId="3" w16cid:durableId="1012294669">
    <w:abstractNumId w:val="14"/>
  </w:num>
  <w:num w:numId="4" w16cid:durableId="135490622">
    <w:abstractNumId w:val="3"/>
  </w:num>
  <w:num w:numId="5" w16cid:durableId="1462573082">
    <w:abstractNumId w:val="8"/>
  </w:num>
  <w:num w:numId="6" w16cid:durableId="1809973712">
    <w:abstractNumId w:val="20"/>
  </w:num>
  <w:num w:numId="7" w16cid:durableId="1606426746">
    <w:abstractNumId w:val="35"/>
  </w:num>
  <w:num w:numId="8" w16cid:durableId="1920094443">
    <w:abstractNumId w:val="19"/>
  </w:num>
  <w:num w:numId="9" w16cid:durableId="1996377627">
    <w:abstractNumId w:val="6"/>
  </w:num>
  <w:num w:numId="10" w16cid:durableId="1255482618">
    <w:abstractNumId w:val="28"/>
  </w:num>
  <w:num w:numId="11" w16cid:durableId="1285116585">
    <w:abstractNumId w:val="34"/>
  </w:num>
  <w:num w:numId="12" w16cid:durableId="1202598654">
    <w:abstractNumId w:val="2"/>
  </w:num>
  <w:num w:numId="13" w16cid:durableId="1479960159">
    <w:abstractNumId w:val="16"/>
  </w:num>
  <w:num w:numId="14" w16cid:durableId="176890151">
    <w:abstractNumId w:val="26"/>
  </w:num>
  <w:num w:numId="15" w16cid:durableId="133178700">
    <w:abstractNumId w:val="15"/>
  </w:num>
  <w:num w:numId="16" w16cid:durableId="569579358">
    <w:abstractNumId w:val="23"/>
  </w:num>
  <w:num w:numId="17" w16cid:durableId="1006633625">
    <w:abstractNumId w:val="12"/>
  </w:num>
  <w:num w:numId="18" w16cid:durableId="638071375">
    <w:abstractNumId w:val="30"/>
  </w:num>
  <w:num w:numId="19" w16cid:durableId="366374639">
    <w:abstractNumId w:val="11"/>
  </w:num>
  <w:num w:numId="20" w16cid:durableId="637957276">
    <w:abstractNumId w:val="9"/>
  </w:num>
  <w:num w:numId="21" w16cid:durableId="1570841439">
    <w:abstractNumId w:val="22"/>
  </w:num>
  <w:num w:numId="22" w16cid:durableId="399250834">
    <w:abstractNumId w:val="7"/>
  </w:num>
  <w:num w:numId="23" w16cid:durableId="1840926364">
    <w:abstractNumId w:val="25"/>
  </w:num>
  <w:num w:numId="24" w16cid:durableId="2122719027">
    <w:abstractNumId w:val="18"/>
  </w:num>
  <w:num w:numId="25" w16cid:durableId="543450793">
    <w:abstractNumId w:val="33"/>
  </w:num>
  <w:num w:numId="26" w16cid:durableId="1656298682">
    <w:abstractNumId w:val="1"/>
  </w:num>
  <w:num w:numId="27" w16cid:durableId="2113620008">
    <w:abstractNumId w:val="24"/>
  </w:num>
  <w:num w:numId="28" w16cid:durableId="1386222896">
    <w:abstractNumId w:val="5"/>
  </w:num>
  <w:num w:numId="29" w16cid:durableId="1520007781">
    <w:abstractNumId w:val="21"/>
  </w:num>
  <w:num w:numId="30" w16cid:durableId="1164205374">
    <w:abstractNumId w:val="31"/>
  </w:num>
  <w:num w:numId="31" w16cid:durableId="1253587947">
    <w:abstractNumId w:val="0"/>
  </w:num>
  <w:num w:numId="32" w16cid:durableId="2050176692">
    <w:abstractNumId w:val="27"/>
  </w:num>
  <w:num w:numId="33" w16cid:durableId="846363156">
    <w:abstractNumId w:val="10"/>
  </w:num>
  <w:num w:numId="34" w16cid:durableId="1552689598">
    <w:abstractNumId w:val="4"/>
  </w:num>
  <w:num w:numId="35" w16cid:durableId="1948194544">
    <w:abstractNumId w:val="13"/>
  </w:num>
  <w:num w:numId="36" w16cid:durableId="1046103740">
    <w:abstractNumId w:val="32"/>
  </w:num>
  <w:numIdMacAtCleanup w:val="31"/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9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02141"/>
    <w:rsid w:val="00010F0C"/>
    <w:rsid w:val="00011A21"/>
    <w:rsid w:val="000144CD"/>
    <w:rsid w:val="00014B18"/>
    <w:rsid w:val="0001643E"/>
    <w:rsid w:val="00024596"/>
    <w:rsid w:val="000248F1"/>
    <w:rsid w:val="0003187C"/>
    <w:rsid w:val="00033F9D"/>
    <w:rsid w:val="00037D7A"/>
    <w:rsid w:val="000509ED"/>
    <w:rsid w:val="0005268F"/>
    <w:rsid w:val="000533B6"/>
    <w:rsid w:val="000539BC"/>
    <w:rsid w:val="00053FA3"/>
    <w:rsid w:val="00054643"/>
    <w:rsid w:val="0006121C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50EF"/>
    <w:rsid w:val="00096653"/>
    <w:rsid w:val="000971B7"/>
    <w:rsid w:val="00097352"/>
    <w:rsid w:val="000B1B06"/>
    <w:rsid w:val="000B609B"/>
    <w:rsid w:val="000C06BC"/>
    <w:rsid w:val="000C1321"/>
    <w:rsid w:val="000C17DA"/>
    <w:rsid w:val="000C2A48"/>
    <w:rsid w:val="000C3E29"/>
    <w:rsid w:val="000D4DBC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7C9A"/>
    <w:rsid w:val="00147A69"/>
    <w:rsid w:val="00147C2E"/>
    <w:rsid w:val="001518BE"/>
    <w:rsid w:val="001568B8"/>
    <w:rsid w:val="001647DB"/>
    <w:rsid w:val="00165440"/>
    <w:rsid w:val="00174B40"/>
    <w:rsid w:val="00180E5F"/>
    <w:rsid w:val="001817DB"/>
    <w:rsid w:val="001826AF"/>
    <w:rsid w:val="001826D0"/>
    <w:rsid w:val="00185804"/>
    <w:rsid w:val="0019020F"/>
    <w:rsid w:val="00190F47"/>
    <w:rsid w:val="001918BD"/>
    <w:rsid w:val="00197877"/>
    <w:rsid w:val="001A00AE"/>
    <w:rsid w:val="001A0C0E"/>
    <w:rsid w:val="001A1EB1"/>
    <w:rsid w:val="001B49C8"/>
    <w:rsid w:val="001C2579"/>
    <w:rsid w:val="001C3E99"/>
    <w:rsid w:val="001C4320"/>
    <w:rsid w:val="001D2996"/>
    <w:rsid w:val="001D7DBD"/>
    <w:rsid w:val="001E00E4"/>
    <w:rsid w:val="001F7DB8"/>
    <w:rsid w:val="002013D1"/>
    <w:rsid w:val="002036BE"/>
    <w:rsid w:val="00205D73"/>
    <w:rsid w:val="002107C5"/>
    <w:rsid w:val="00212E76"/>
    <w:rsid w:val="0021508A"/>
    <w:rsid w:val="002168BF"/>
    <w:rsid w:val="00217764"/>
    <w:rsid w:val="002232D0"/>
    <w:rsid w:val="00224B24"/>
    <w:rsid w:val="00226F91"/>
    <w:rsid w:val="002406D2"/>
    <w:rsid w:val="002443DD"/>
    <w:rsid w:val="0024668C"/>
    <w:rsid w:val="00251DC4"/>
    <w:rsid w:val="00253464"/>
    <w:rsid w:val="0025429D"/>
    <w:rsid w:val="0025437C"/>
    <w:rsid w:val="00254FCA"/>
    <w:rsid w:val="00255EEC"/>
    <w:rsid w:val="00260406"/>
    <w:rsid w:val="0026522F"/>
    <w:rsid w:val="0027522F"/>
    <w:rsid w:val="00276D13"/>
    <w:rsid w:val="0028078E"/>
    <w:rsid w:val="002815AA"/>
    <w:rsid w:val="0028317E"/>
    <w:rsid w:val="0029492E"/>
    <w:rsid w:val="00294A5F"/>
    <w:rsid w:val="00295372"/>
    <w:rsid w:val="002A1217"/>
    <w:rsid w:val="002B1EBD"/>
    <w:rsid w:val="002C1052"/>
    <w:rsid w:val="002C3025"/>
    <w:rsid w:val="002C480F"/>
    <w:rsid w:val="002C4F5B"/>
    <w:rsid w:val="002D2536"/>
    <w:rsid w:val="002D5346"/>
    <w:rsid w:val="002E1186"/>
    <w:rsid w:val="002E2021"/>
    <w:rsid w:val="002E37FD"/>
    <w:rsid w:val="002F09DD"/>
    <w:rsid w:val="003120AE"/>
    <w:rsid w:val="00312520"/>
    <w:rsid w:val="00312C6E"/>
    <w:rsid w:val="003161D8"/>
    <w:rsid w:val="00324E5D"/>
    <w:rsid w:val="00330585"/>
    <w:rsid w:val="00331F1F"/>
    <w:rsid w:val="00336342"/>
    <w:rsid w:val="003369CF"/>
    <w:rsid w:val="00341123"/>
    <w:rsid w:val="00357F77"/>
    <w:rsid w:val="00362C12"/>
    <w:rsid w:val="0036788C"/>
    <w:rsid w:val="00372916"/>
    <w:rsid w:val="00382A8A"/>
    <w:rsid w:val="00382F99"/>
    <w:rsid w:val="00385605"/>
    <w:rsid w:val="0038788B"/>
    <w:rsid w:val="003968AA"/>
    <w:rsid w:val="003B2F01"/>
    <w:rsid w:val="003B45E8"/>
    <w:rsid w:val="003B6E81"/>
    <w:rsid w:val="003C2C25"/>
    <w:rsid w:val="003C3343"/>
    <w:rsid w:val="003C3D07"/>
    <w:rsid w:val="003C5F7B"/>
    <w:rsid w:val="003C67DE"/>
    <w:rsid w:val="003E0833"/>
    <w:rsid w:val="003F0C98"/>
    <w:rsid w:val="003F6B2E"/>
    <w:rsid w:val="003F779C"/>
    <w:rsid w:val="00400C07"/>
    <w:rsid w:val="00402C5E"/>
    <w:rsid w:val="004045E0"/>
    <w:rsid w:val="004132B7"/>
    <w:rsid w:val="00415C09"/>
    <w:rsid w:val="0041697D"/>
    <w:rsid w:val="00424F68"/>
    <w:rsid w:val="004313B1"/>
    <w:rsid w:val="00431CCF"/>
    <w:rsid w:val="00437988"/>
    <w:rsid w:val="00441101"/>
    <w:rsid w:val="00442D7B"/>
    <w:rsid w:val="00446228"/>
    <w:rsid w:val="0044688B"/>
    <w:rsid w:val="00450D6C"/>
    <w:rsid w:val="00451F00"/>
    <w:rsid w:val="004521DC"/>
    <w:rsid w:val="00460992"/>
    <w:rsid w:val="00464EBF"/>
    <w:rsid w:val="004673E8"/>
    <w:rsid w:val="00471220"/>
    <w:rsid w:val="004727FE"/>
    <w:rsid w:val="004763DA"/>
    <w:rsid w:val="00481DC7"/>
    <w:rsid w:val="00482C7D"/>
    <w:rsid w:val="00485CD3"/>
    <w:rsid w:val="0049337D"/>
    <w:rsid w:val="00494764"/>
    <w:rsid w:val="004A5753"/>
    <w:rsid w:val="004C14DE"/>
    <w:rsid w:val="004C179C"/>
    <w:rsid w:val="004C2E71"/>
    <w:rsid w:val="004C5456"/>
    <w:rsid w:val="004C71C5"/>
    <w:rsid w:val="004D52A3"/>
    <w:rsid w:val="004E1EAD"/>
    <w:rsid w:val="004E5E28"/>
    <w:rsid w:val="00507638"/>
    <w:rsid w:val="00515963"/>
    <w:rsid w:val="00516F07"/>
    <w:rsid w:val="005237D2"/>
    <w:rsid w:val="00525BE1"/>
    <w:rsid w:val="00533528"/>
    <w:rsid w:val="00541151"/>
    <w:rsid w:val="00542222"/>
    <w:rsid w:val="00552E73"/>
    <w:rsid w:val="00553DA0"/>
    <w:rsid w:val="00557E08"/>
    <w:rsid w:val="00560AB9"/>
    <w:rsid w:val="00563D06"/>
    <w:rsid w:val="00566209"/>
    <w:rsid w:val="00566254"/>
    <w:rsid w:val="005673F0"/>
    <w:rsid w:val="0057057D"/>
    <w:rsid w:val="00572F9C"/>
    <w:rsid w:val="00576361"/>
    <w:rsid w:val="005814BE"/>
    <w:rsid w:val="005838FF"/>
    <w:rsid w:val="00584EAC"/>
    <w:rsid w:val="005851AF"/>
    <w:rsid w:val="00591815"/>
    <w:rsid w:val="005929C7"/>
    <w:rsid w:val="00593E96"/>
    <w:rsid w:val="005949F6"/>
    <w:rsid w:val="005A0475"/>
    <w:rsid w:val="005B1743"/>
    <w:rsid w:val="005B5312"/>
    <w:rsid w:val="005C1B02"/>
    <w:rsid w:val="005C6391"/>
    <w:rsid w:val="005C6A28"/>
    <w:rsid w:val="005C6CD8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064CA"/>
    <w:rsid w:val="0061124D"/>
    <w:rsid w:val="006221DF"/>
    <w:rsid w:val="00626726"/>
    <w:rsid w:val="006269FA"/>
    <w:rsid w:val="0063031D"/>
    <w:rsid w:val="00631904"/>
    <w:rsid w:val="0063339C"/>
    <w:rsid w:val="006333E5"/>
    <w:rsid w:val="00640044"/>
    <w:rsid w:val="006433AE"/>
    <w:rsid w:val="00645217"/>
    <w:rsid w:val="006452CB"/>
    <w:rsid w:val="00645E9B"/>
    <w:rsid w:val="006525C8"/>
    <w:rsid w:val="006618F4"/>
    <w:rsid w:val="00663786"/>
    <w:rsid w:val="00667E16"/>
    <w:rsid w:val="00670DF8"/>
    <w:rsid w:val="00676CFD"/>
    <w:rsid w:val="00680B0E"/>
    <w:rsid w:val="00687C97"/>
    <w:rsid w:val="006936E5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C6C50"/>
    <w:rsid w:val="006C73D6"/>
    <w:rsid w:val="006D5721"/>
    <w:rsid w:val="006D6BD6"/>
    <w:rsid w:val="006E37CE"/>
    <w:rsid w:val="006E529A"/>
    <w:rsid w:val="006E7254"/>
    <w:rsid w:val="006F0ADF"/>
    <w:rsid w:val="006F69A1"/>
    <w:rsid w:val="006F71A3"/>
    <w:rsid w:val="00701358"/>
    <w:rsid w:val="007019AB"/>
    <w:rsid w:val="00707B08"/>
    <w:rsid w:val="00717A3A"/>
    <w:rsid w:val="007270B4"/>
    <w:rsid w:val="00731DF4"/>
    <w:rsid w:val="0073358A"/>
    <w:rsid w:val="007346A0"/>
    <w:rsid w:val="0074649C"/>
    <w:rsid w:val="00753DE4"/>
    <w:rsid w:val="00753EFC"/>
    <w:rsid w:val="0075672F"/>
    <w:rsid w:val="00756AF5"/>
    <w:rsid w:val="007571B5"/>
    <w:rsid w:val="007741FC"/>
    <w:rsid w:val="007767BA"/>
    <w:rsid w:val="0079068F"/>
    <w:rsid w:val="00790B92"/>
    <w:rsid w:val="00790CD0"/>
    <w:rsid w:val="007B6E74"/>
    <w:rsid w:val="007C3B96"/>
    <w:rsid w:val="007C3D4F"/>
    <w:rsid w:val="007C4193"/>
    <w:rsid w:val="007C65FD"/>
    <w:rsid w:val="007D3209"/>
    <w:rsid w:val="007D683E"/>
    <w:rsid w:val="007E3B99"/>
    <w:rsid w:val="007E3C6A"/>
    <w:rsid w:val="007E7AD4"/>
    <w:rsid w:val="007F280A"/>
    <w:rsid w:val="007F2B49"/>
    <w:rsid w:val="00806455"/>
    <w:rsid w:val="0081045A"/>
    <w:rsid w:val="00814647"/>
    <w:rsid w:val="008161A6"/>
    <w:rsid w:val="008253D8"/>
    <w:rsid w:val="008341B7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369"/>
    <w:rsid w:val="00876FF4"/>
    <w:rsid w:val="00880334"/>
    <w:rsid w:val="00892053"/>
    <w:rsid w:val="008947A1"/>
    <w:rsid w:val="00895370"/>
    <w:rsid w:val="008A1EF8"/>
    <w:rsid w:val="008A2555"/>
    <w:rsid w:val="008A2E4F"/>
    <w:rsid w:val="008A3A34"/>
    <w:rsid w:val="008B0054"/>
    <w:rsid w:val="008B2529"/>
    <w:rsid w:val="008B2659"/>
    <w:rsid w:val="008B32D7"/>
    <w:rsid w:val="008B3CBF"/>
    <w:rsid w:val="008B5E37"/>
    <w:rsid w:val="008C0F91"/>
    <w:rsid w:val="008C1762"/>
    <w:rsid w:val="008C7C35"/>
    <w:rsid w:val="008D2EB6"/>
    <w:rsid w:val="008E294A"/>
    <w:rsid w:val="008E4548"/>
    <w:rsid w:val="008F0D87"/>
    <w:rsid w:val="008F4E4E"/>
    <w:rsid w:val="008F66F9"/>
    <w:rsid w:val="00902808"/>
    <w:rsid w:val="00905FCD"/>
    <w:rsid w:val="00910CB1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715C3"/>
    <w:rsid w:val="009720B1"/>
    <w:rsid w:val="009759E8"/>
    <w:rsid w:val="00981F5A"/>
    <w:rsid w:val="00984C6E"/>
    <w:rsid w:val="009903DA"/>
    <w:rsid w:val="0099212D"/>
    <w:rsid w:val="009929C2"/>
    <w:rsid w:val="00993092"/>
    <w:rsid w:val="009A1E8C"/>
    <w:rsid w:val="009A4C24"/>
    <w:rsid w:val="009A60F5"/>
    <w:rsid w:val="009B04B6"/>
    <w:rsid w:val="009D5A05"/>
    <w:rsid w:val="009D6709"/>
    <w:rsid w:val="009D7A07"/>
    <w:rsid w:val="009F0D1F"/>
    <w:rsid w:val="009F1020"/>
    <w:rsid w:val="009F5908"/>
    <w:rsid w:val="00A00336"/>
    <w:rsid w:val="00A01AC4"/>
    <w:rsid w:val="00A01FCE"/>
    <w:rsid w:val="00A05E7B"/>
    <w:rsid w:val="00A078D8"/>
    <w:rsid w:val="00A117E2"/>
    <w:rsid w:val="00A12A22"/>
    <w:rsid w:val="00A14EB6"/>
    <w:rsid w:val="00A1613D"/>
    <w:rsid w:val="00A26419"/>
    <w:rsid w:val="00A32A2B"/>
    <w:rsid w:val="00A370A8"/>
    <w:rsid w:val="00A41174"/>
    <w:rsid w:val="00A4511E"/>
    <w:rsid w:val="00A5405C"/>
    <w:rsid w:val="00A61916"/>
    <w:rsid w:val="00A62404"/>
    <w:rsid w:val="00A6505D"/>
    <w:rsid w:val="00A670D8"/>
    <w:rsid w:val="00A70502"/>
    <w:rsid w:val="00A941EE"/>
    <w:rsid w:val="00AA0BE1"/>
    <w:rsid w:val="00AA30B5"/>
    <w:rsid w:val="00AB07D6"/>
    <w:rsid w:val="00AC1248"/>
    <w:rsid w:val="00AC3B8B"/>
    <w:rsid w:val="00AC40F9"/>
    <w:rsid w:val="00AD0EF5"/>
    <w:rsid w:val="00AD78D5"/>
    <w:rsid w:val="00AE2B78"/>
    <w:rsid w:val="00AE3595"/>
    <w:rsid w:val="00AE621C"/>
    <w:rsid w:val="00AE62EC"/>
    <w:rsid w:val="00AF05ED"/>
    <w:rsid w:val="00AF0B30"/>
    <w:rsid w:val="00AF2A2F"/>
    <w:rsid w:val="00AF5325"/>
    <w:rsid w:val="00B02CEA"/>
    <w:rsid w:val="00B075D6"/>
    <w:rsid w:val="00B07B99"/>
    <w:rsid w:val="00B1115F"/>
    <w:rsid w:val="00B15E1F"/>
    <w:rsid w:val="00B161B3"/>
    <w:rsid w:val="00B1655F"/>
    <w:rsid w:val="00B20215"/>
    <w:rsid w:val="00B20C0B"/>
    <w:rsid w:val="00B22788"/>
    <w:rsid w:val="00B31F29"/>
    <w:rsid w:val="00B406C8"/>
    <w:rsid w:val="00B421FD"/>
    <w:rsid w:val="00B43222"/>
    <w:rsid w:val="00B43F60"/>
    <w:rsid w:val="00B4505E"/>
    <w:rsid w:val="00B522CC"/>
    <w:rsid w:val="00B54498"/>
    <w:rsid w:val="00B5610A"/>
    <w:rsid w:val="00B61956"/>
    <w:rsid w:val="00B62895"/>
    <w:rsid w:val="00B639CF"/>
    <w:rsid w:val="00B644D7"/>
    <w:rsid w:val="00B66B21"/>
    <w:rsid w:val="00B72A35"/>
    <w:rsid w:val="00B76B04"/>
    <w:rsid w:val="00B808AB"/>
    <w:rsid w:val="00B80AF4"/>
    <w:rsid w:val="00B86472"/>
    <w:rsid w:val="00B919E6"/>
    <w:rsid w:val="00B92461"/>
    <w:rsid w:val="00B95A47"/>
    <w:rsid w:val="00B95A80"/>
    <w:rsid w:val="00BA26DA"/>
    <w:rsid w:val="00BA4AF4"/>
    <w:rsid w:val="00BB23DC"/>
    <w:rsid w:val="00BB2D3D"/>
    <w:rsid w:val="00BB5683"/>
    <w:rsid w:val="00BB7B4F"/>
    <w:rsid w:val="00BC1ACC"/>
    <w:rsid w:val="00BC3318"/>
    <w:rsid w:val="00BC3559"/>
    <w:rsid w:val="00BC378A"/>
    <w:rsid w:val="00BD497D"/>
    <w:rsid w:val="00BD7DB9"/>
    <w:rsid w:val="00BE40D5"/>
    <w:rsid w:val="00BE49DD"/>
    <w:rsid w:val="00BE6E9A"/>
    <w:rsid w:val="00BE762E"/>
    <w:rsid w:val="00BF2A01"/>
    <w:rsid w:val="00BF430B"/>
    <w:rsid w:val="00BF6F17"/>
    <w:rsid w:val="00C10D64"/>
    <w:rsid w:val="00C12429"/>
    <w:rsid w:val="00C1753A"/>
    <w:rsid w:val="00C17826"/>
    <w:rsid w:val="00C2218B"/>
    <w:rsid w:val="00C22686"/>
    <w:rsid w:val="00C2639B"/>
    <w:rsid w:val="00C27623"/>
    <w:rsid w:val="00C318FF"/>
    <w:rsid w:val="00C36588"/>
    <w:rsid w:val="00C424A0"/>
    <w:rsid w:val="00C5678B"/>
    <w:rsid w:val="00C568A5"/>
    <w:rsid w:val="00C63595"/>
    <w:rsid w:val="00C64040"/>
    <w:rsid w:val="00C65D29"/>
    <w:rsid w:val="00C72A44"/>
    <w:rsid w:val="00C765E7"/>
    <w:rsid w:val="00C87129"/>
    <w:rsid w:val="00C978EA"/>
    <w:rsid w:val="00CA0741"/>
    <w:rsid w:val="00CA2692"/>
    <w:rsid w:val="00CA4335"/>
    <w:rsid w:val="00CA66AA"/>
    <w:rsid w:val="00CB107C"/>
    <w:rsid w:val="00CB3F13"/>
    <w:rsid w:val="00CC2603"/>
    <w:rsid w:val="00CC3DD7"/>
    <w:rsid w:val="00CD06CE"/>
    <w:rsid w:val="00CE1F41"/>
    <w:rsid w:val="00CE64DB"/>
    <w:rsid w:val="00CE7C75"/>
    <w:rsid w:val="00CF0E50"/>
    <w:rsid w:val="00D012E7"/>
    <w:rsid w:val="00D037BA"/>
    <w:rsid w:val="00D04BC8"/>
    <w:rsid w:val="00D15D8F"/>
    <w:rsid w:val="00D21FC1"/>
    <w:rsid w:val="00D24D10"/>
    <w:rsid w:val="00D26C44"/>
    <w:rsid w:val="00D27F45"/>
    <w:rsid w:val="00D321EC"/>
    <w:rsid w:val="00D358CC"/>
    <w:rsid w:val="00D442B7"/>
    <w:rsid w:val="00D47BD9"/>
    <w:rsid w:val="00D56073"/>
    <w:rsid w:val="00D61900"/>
    <w:rsid w:val="00D63145"/>
    <w:rsid w:val="00D72893"/>
    <w:rsid w:val="00D74279"/>
    <w:rsid w:val="00D7550D"/>
    <w:rsid w:val="00D82608"/>
    <w:rsid w:val="00D82F4E"/>
    <w:rsid w:val="00D902CA"/>
    <w:rsid w:val="00D908A9"/>
    <w:rsid w:val="00D93A90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E176F"/>
    <w:rsid w:val="00DE57BF"/>
    <w:rsid w:val="00DE6E77"/>
    <w:rsid w:val="00DF60A6"/>
    <w:rsid w:val="00DF71A5"/>
    <w:rsid w:val="00DF7FA7"/>
    <w:rsid w:val="00E11BD7"/>
    <w:rsid w:val="00E2175C"/>
    <w:rsid w:val="00E221CD"/>
    <w:rsid w:val="00E23A35"/>
    <w:rsid w:val="00E25150"/>
    <w:rsid w:val="00E25B39"/>
    <w:rsid w:val="00E32F48"/>
    <w:rsid w:val="00E33E7E"/>
    <w:rsid w:val="00E4086B"/>
    <w:rsid w:val="00E40E3D"/>
    <w:rsid w:val="00E44D43"/>
    <w:rsid w:val="00E45C00"/>
    <w:rsid w:val="00E46888"/>
    <w:rsid w:val="00E55EE2"/>
    <w:rsid w:val="00E563E0"/>
    <w:rsid w:val="00E565F3"/>
    <w:rsid w:val="00E65546"/>
    <w:rsid w:val="00E70893"/>
    <w:rsid w:val="00E86806"/>
    <w:rsid w:val="00E939AC"/>
    <w:rsid w:val="00E94047"/>
    <w:rsid w:val="00E96305"/>
    <w:rsid w:val="00E96478"/>
    <w:rsid w:val="00EA1551"/>
    <w:rsid w:val="00EB2C3D"/>
    <w:rsid w:val="00EB3952"/>
    <w:rsid w:val="00EB6BDE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33E17"/>
    <w:rsid w:val="00F41DCE"/>
    <w:rsid w:val="00F46DC4"/>
    <w:rsid w:val="00F46F72"/>
    <w:rsid w:val="00F50405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142F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36AF"/>
    <w:rsid w:val="00FD742B"/>
    <w:rsid w:val="00FE6963"/>
    <w:rsid w:val="00FF12ED"/>
    <w:rsid w:val="00FF7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urful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college.police.uk/guidance/sexism-and-misogyny-policing" TargetMode="External"/><Relationship Id="rId18" Type="http://schemas.openxmlformats.org/officeDocument/2006/relationships/hyperlink" Target="https://assets-hmicfrs.justiceinspectorates.gov.uk/uploads/inspection-of-vetting-misconduct-and-misogyny-in-the-police.pdf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mailto:mike.durke@uwtsd.ac.uk" TargetMode="External"/><Relationship Id="rId17" Type="http://schemas.openxmlformats.org/officeDocument/2006/relationships/hyperlink" Target="http://www.ons.gov.uk/peoplepopulationandcommunity/crimeandjustice/articles/developingacombin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abacademies.org/articles/three-criminals-in-police-uniform-reflections-on-radical-feminist-insight-to-challenge-misogyny-in-policing-16738.html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college.police.uk/guidance/sexism-and-misogyny-policing" TargetMode="Externa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met.police.uk/SysSiteAssets/media/downloads/met/about-us/baroness-casey-review/update-march-2023/baroness-casey-review-march-2023a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92</TotalTime>
  <Pages>4</Pages>
  <Words>1319</Words>
  <Characters>7523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8825</CharactersWithSpaces>
  <SharedDoc>false</SharedDoc>
  <HLinks>
    <vt:vector size="294" baseType="variant">
      <vt:variant>
        <vt:i4>7077933</vt:i4>
      </vt:variant>
      <vt:variant>
        <vt:i4>240</vt:i4>
      </vt:variant>
      <vt:variant>
        <vt:i4>0</vt:i4>
      </vt:variant>
      <vt:variant>
        <vt:i4>5</vt:i4>
      </vt:variant>
      <vt:variant>
        <vt:lpwstr>http://www.socscistatistics.com/tests/chisquare2/Default2.aspx</vt:lpwstr>
      </vt:variant>
      <vt:variant>
        <vt:lpwstr/>
      </vt:variant>
      <vt:variant>
        <vt:i4>2293787</vt:i4>
      </vt:variant>
      <vt:variant>
        <vt:i4>234</vt:i4>
      </vt:variant>
      <vt:variant>
        <vt:i4>0</vt:i4>
      </vt:variant>
      <vt:variant>
        <vt:i4>5</vt:i4>
      </vt:variant>
      <vt:variant>
        <vt:lpwstr>mailto:caroline.jawad@uwtsd.ac.uk</vt:lpwstr>
      </vt:variant>
      <vt:variant>
        <vt:lpwstr/>
      </vt:variant>
      <vt:variant>
        <vt:i4>524310</vt:i4>
      </vt:variant>
      <vt:variant>
        <vt:i4>228</vt:i4>
      </vt:variant>
      <vt:variant>
        <vt:i4>0</vt:i4>
      </vt:variant>
      <vt:variant>
        <vt:i4>5</vt:i4>
      </vt:variant>
      <vt:variant>
        <vt:lpwstr>http://www.ucalgary.ca/md/CAH/research/books.htm</vt:lpwstr>
      </vt:variant>
      <vt:variant>
        <vt:lpwstr/>
      </vt:variant>
      <vt:variant>
        <vt:i4>7995505</vt:i4>
      </vt:variant>
      <vt:variant>
        <vt:i4>225</vt:i4>
      </vt:variant>
      <vt:variant>
        <vt:i4>0</vt:i4>
      </vt:variant>
      <vt:variant>
        <vt:i4>5</vt:i4>
      </vt:variant>
      <vt:variant>
        <vt:lpwstr>http://www.uwtsd.ac.uk/library/online-library/</vt:lpwstr>
      </vt:variant>
      <vt:variant>
        <vt:lpwstr/>
      </vt:variant>
      <vt:variant>
        <vt:i4>8126506</vt:i4>
      </vt:variant>
      <vt:variant>
        <vt:i4>221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524373</vt:i4>
      </vt:variant>
      <vt:variant>
        <vt:i4>219</vt:i4>
      </vt:variant>
      <vt:variant>
        <vt:i4>0</vt:i4>
      </vt:variant>
      <vt:variant>
        <vt:i4>5</vt:i4>
      </vt:variant>
      <vt:variant>
        <vt:lpwstr>http://www.tsd.ac.uk/en/lrc/</vt:lpwstr>
      </vt:variant>
      <vt:variant>
        <vt:lpwstr/>
      </vt:variant>
      <vt:variant>
        <vt:i4>4915286</vt:i4>
      </vt:variant>
      <vt:variant>
        <vt:i4>216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3539070</vt:i4>
      </vt:variant>
      <vt:variant>
        <vt:i4>213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7143453</vt:i4>
      </vt:variant>
      <vt:variant>
        <vt:i4>210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2162720</vt:i4>
      </vt:variant>
      <vt:variant>
        <vt:i4>207</vt:i4>
      </vt:variant>
      <vt:variant>
        <vt:i4>0</vt:i4>
      </vt:variant>
      <vt:variant>
        <vt:i4>5</vt:i4>
      </vt:variant>
      <vt:variant>
        <vt:lpwstr>http://www.uwtsd.ac.uk/academic-office/</vt:lpwstr>
      </vt:variant>
      <vt:variant>
        <vt:lpwstr/>
      </vt:variant>
      <vt:variant>
        <vt:i4>7143453</vt:i4>
      </vt:variant>
      <vt:variant>
        <vt:i4>204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2097257</vt:i4>
      </vt:variant>
      <vt:variant>
        <vt:i4>201</vt:i4>
      </vt:variant>
      <vt:variant>
        <vt:i4>0</vt:i4>
      </vt:variant>
      <vt:variant>
        <vt:i4>5</vt:i4>
      </vt:variant>
      <vt:variant>
        <vt:lpwstr>http://www.uwtsd.ac.uk/media/uwtsd-website/content-assets/documents/research/Research-Integrity-and-Ethics---Code-of-Practice-(2015-18).pdf</vt:lpwstr>
      </vt:variant>
      <vt:variant>
        <vt:lpwstr/>
      </vt:variant>
      <vt:variant>
        <vt:i4>1703951</vt:i4>
      </vt:variant>
      <vt:variant>
        <vt:i4>198</vt:i4>
      </vt:variant>
      <vt:variant>
        <vt:i4>0</vt:i4>
      </vt:variant>
      <vt:variant>
        <vt:i4>5</vt:i4>
      </vt:variant>
      <vt:variant>
        <vt:lpwstr>http://uwtsd.ac.uk/library/research-data-management/</vt:lpwstr>
      </vt:variant>
      <vt:variant>
        <vt:lpwstr/>
      </vt:variant>
      <vt:variant>
        <vt:i4>3539070</vt:i4>
      </vt:variant>
      <vt:variant>
        <vt:i4>195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2818167</vt:i4>
      </vt:variant>
      <vt:variant>
        <vt:i4>192</vt:i4>
      </vt:variant>
      <vt:variant>
        <vt:i4>0</vt:i4>
      </vt:variant>
      <vt:variant>
        <vt:i4>5</vt:i4>
      </vt:variant>
      <vt:variant>
        <vt:lpwstr>http://www.socresonline.ora.uklsocresonline/2/1/6.html</vt:lpwstr>
      </vt:variant>
      <vt:variant>
        <vt:lpwstr/>
      </vt:variant>
      <vt:variant>
        <vt:i4>3801197</vt:i4>
      </vt:variant>
      <vt:variant>
        <vt:i4>189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http://www.uwtsd.ac.uk/media/uwtsd-website/content-assets/documents/academic-office/quality-handbook/Chapter_06_Taught_Award_Regulations_Pages_34-88.pdf</vt:lpwstr>
      </vt:variant>
      <vt:variant>
        <vt:lpwstr/>
      </vt:variant>
      <vt:variant>
        <vt:i4>1114185</vt:i4>
      </vt:variant>
      <vt:variant>
        <vt:i4>186</vt:i4>
      </vt:variant>
      <vt:variant>
        <vt:i4>0</vt:i4>
      </vt:variant>
      <vt:variant>
        <vt:i4>5</vt:i4>
      </vt:variant>
      <vt:variant>
        <vt:lpwstr>https://www-dawsonera-com.v-ezproxy.smu.ac.uk/abstract/9780335242405</vt:lpwstr>
      </vt:variant>
      <vt:variant>
        <vt:lpwstr/>
      </vt:variant>
      <vt:variant>
        <vt:i4>6422653</vt:i4>
      </vt:variant>
      <vt:variant>
        <vt:i4>183</vt:i4>
      </vt:variant>
      <vt:variant>
        <vt:i4>0</vt:i4>
      </vt:variant>
      <vt:variant>
        <vt:i4>5</vt:i4>
      </vt:variant>
      <vt:variant>
        <vt:lpwstr>https://www-dawsonera-com.v-ezproxy.smu.ac.uk/search?sType=ALL&amp;searchForType=2&amp;author=%22Julie%20Pallant.%22&amp;searchBy=0</vt:lpwstr>
      </vt:variant>
      <vt:variant>
        <vt:lpwstr/>
      </vt:variant>
      <vt:variant>
        <vt:i4>4915286</vt:i4>
      </vt:variant>
      <vt:variant>
        <vt:i4>180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2949210</vt:i4>
      </vt:variant>
      <vt:variant>
        <vt:i4>177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http://www.uwtsd.ac.uk/media/uwtsd-website/content-assets/documents/academic-office/quality-handbook/Chapter_13_Student_Cases_Pages_243-279.pdf</vt:lpwstr>
      </vt:variant>
      <vt:variant>
        <vt:lpwstr/>
      </vt:variant>
      <vt:variant>
        <vt:i4>1507382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_Toc526259094</vt:lpwstr>
      </vt:variant>
      <vt:variant>
        <vt:i4>1507382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_Toc526259093</vt:lpwstr>
      </vt:variant>
      <vt:variant>
        <vt:i4>1507382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_Toc526259092</vt:lpwstr>
      </vt:variant>
      <vt:variant>
        <vt:i4>1507382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_Toc526259091</vt:lpwstr>
      </vt:variant>
      <vt:variant>
        <vt:i4>1507382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_Toc526259090</vt:lpwstr>
      </vt:variant>
      <vt:variant>
        <vt:i4>1441846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_Toc526259089</vt:lpwstr>
      </vt:variant>
      <vt:variant>
        <vt:i4>1441846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_Toc526259088</vt:lpwstr>
      </vt:variant>
      <vt:variant>
        <vt:i4>1441846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_Toc526259087</vt:lpwstr>
      </vt:variant>
      <vt:variant>
        <vt:i4>1441846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_Toc526259086</vt:lpwstr>
      </vt:variant>
      <vt:variant>
        <vt:i4>1441846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_Toc526259085</vt:lpwstr>
      </vt:variant>
      <vt:variant>
        <vt:i4>1441846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_Toc526259084</vt:lpwstr>
      </vt:variant>
      <vt:variant>
        <vt:i4>1441846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_Toc526259083</vt:lpwstr>
      </vt:variant>
      <vt:variant>
        <vt:i4>1441846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_Toc526259082</vt:lpwstr>
      </vt:variant>
      <vt:variant>
        <vt:i4>1441846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_Toc526259081</vt:lpwstr>
      </vt:variant>
      <vt:variant>
        <vt:i4>1441846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_Toc526259080</vt:lpwstr>
      </vt:variant>
      <vt:variant>
        <vt:i4>1638454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_Toc526259079</vt:lpwstr>
      </vt:variant>
      <vt:variant>
        <vt:i4>1638454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_Toc526259078</vt:lpwstr>
      </vt:variant>
      <vt:variant>
        <vt:i4>1638454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_Toc526259077</vt:lpwstr>
      </vt:variant>
      <vt:variant>
        <vt:i4>1638454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_Toc526259076</vt:lpwstr>
      </vt:variant>
      <vt:variant>
        <vt:i4>1638454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_Toc526259075</vt:lpwstr>
      </vt:variant>
      <vt:variant>
        <vt:i4>1638454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_Toc526259074</vt:lpwstr>
      </vt:variant>
      <vt:variant>
        <vt:i4>1638454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_Toc526259073</vt:lpwstr>
      </vt:variant>
      <vt:variant>
        <vt:i4>1638454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_Toc526259072</vt:lpwstr>
      </vt:variant>
      <vt:variant>
        <vt:i4>1638454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_Toc526259071</vt:lpwstr>
      </vt:variant>
      <vt:variant>
        <vt:i4>1638454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_Toc526259070</vt:lpwstr>
      </vt:variant>
      <vt:variant>
        <vt:i4>1572918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_Toc526259069</vt:lpwstr>
      </vt:variant>
      <vt:variant>
        <vt:i4>1572918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_Toc526259068</vt:lpwstr>
      </vt:variant>
      <vt:variant>
        <vt:i4>1572918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_Toc526259067</vt:lpwstr>
      </vt:variant>
      <vt:variant>
        <vt:i4>1572918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_Toc526259066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Amber Mole (2403613)</cp:lastModifiedBy>
  <cp:revision>103</cp:revision>
  <cp:lastPrinted>2019-10-04T08:38:00Z</cp:lastPrinted>
  <dcterms:created xsi:type="dcterms:W3CDTF">2026-09-29T17:34:00Z</dcterms:created>
  <dcterms:modified xsi:type="dcterms:W3CDTF">2026-10-02T15:59:00Z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