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A0AF" w14:textId="77777777" w:rsidR="005B36BD" w:rsidRDefault="005B36BD" w:rsidP="005B36BD">
      <w:pPr>
        <w:spacing w:after="0" w:line="360" w:lineRule="auto"/>
        <w:jc w:val="center"/>
        <w:rPr>
          <w:rFonts w:ascii="Arial" w:hAnsi="Arial" w:cs="Arial"/>
          <w:sz w:val="56"/>
          <w:szCs w:val="56"/>
        </w:rPr>
      </w:pPr>
    </w:p>
    <w:p w14:paraId="1B4A3FB7" w14:textId="77777777" w:rsidR="005B36BD" w:rsidRDefault="005B36BD" w:rsidP="005B36BD">
      <w:pPr>
        <w:spacing w:after="0" w:line="360" w:lineRule="auto"/>
        <w:jc w:val="center"/>
        <w:rPr>
          <w:rFonts w:ascii="Arial" w:hAnsi="Arial" w:cs="Arial"/>
          <w:sz w:val="56"/>
          <w:szCs w:val="56"/>
        </w:rPr>
      </w:pPr>
    </w:p>
    <w:p w14:paraId="2F6F88F8" w14:textId="558F9DCB" w:rsidR="005B36BD" w:rsidRPr="005B36BD" w:rsidRDefault="005B36BD" w:rsidP="005B36BD">
      <w:pPr>
        <w:spacing w:after="0" w:line="360" w:lineRule="auto"/>
        <w:jc w:val="center"/>
        <w:rPr>
          <w:rFonts w:ascii="Arial" w:hAnsi="Arial" w:cs="Arial"/>
          <w:sz w:val="56"/>
          <w:szCs w:val="56"/>
        </w:rPr>
      </w:pPr>
      <w:r w:rsidRPr="005B36BD">
        <w:rPr>
          <w:rFonts w:ascii="Arial" w:hAnsi="Arial" w:cs="Arial"/>
          <w:sz w:val="56"/>
          <w:szCs w:val="56"/>
        </w:rPr>
        <w:t>BSc (Hons) Health and Social Care</w:t>
      </w:r>
    </w:p>
    <w:p w14:paraId="29771138" w14:textId="77777777" w:rsidR="005B36BD" w:rsidRDefault="005B36BD" w:rsidP="005B36BD">
      <w:pPr>
        <w:spacing w:after="0" w:line="360" w:lineRule="auto"/>
        <w:jc w:val="center"/>
        <w:rPr>
          <w:rFonts w:ascii="Arial" w:hAnsi="Arial" w:cs="Arial"/>
          <w:sz w:val="56"/>
          <w:szCs w:val="56"/>
        </w:rPr>
      </w:pPr>
    </w:p>
    <w:p w14:paraId="744F1DF2" w14:textId="3FF808D1" w:rsidR="005B36BD" w:rsidRPr="005B36BD" w:rsidRDefault="005B36BD" w:rsidP="005B36BD">
      <w:pPr>
        <w:spacing w:after="0" w:line="360" w:lineRule="auto"/>
        <w:jc w:val="center"/>
        <w:rPr>
          <w:rFonts w:ascii="Arial" w:hAnsi="Arial" w:cs="Arial"/>
          <w:b/>
          <w:bCs/>
          <w:sz w:val="56"/>
          <w:szCs w:val="56"/>
        </w:rPr>
      </w:pPr>
      <w:r w:rsidRPr="005B36BD">
        <w:rPr>
          <w:rFonts w:ascii="Arial" w:hAnsi="Arial" w:cs="Arial"/>
          <w:sz w:val="56"/>
          <w:szCs w:val="56"/>
        </w:rPr>
        <w:t xml:space="preserve">Module: </w:t>
      </w:r>
      <w:r w:rsidRPr="005B36BD">
        <w:rPr>
          <w:rFonts w:ascii="Arial" w:hAnsi="Arial" w:cs="Arial"/>
          <w:b/>
          <w:bCs/>
          <w:sz w:val="56"/>
          <w:szCs w:val="56"/>
        </w:rPr>
        <w:t>Public Health Policy</w:t>
      </w:r>
    </w:p>
    <w:p w14:paraId="3D8481B2" w14:textId="77777777" w:rsidR="005B36BD" w:rsidRDefault="005B36BD" w:rsidP="005B36BD">
      <w:pPr>
        <w:spacing w:after="0" w:line="360" w:lineRule="auto"/>
        <w:jc w:val="center"/>
        <w:rPr>
          <w:rFonts w:ascii="Arial" w:hAnsi="Arial" w:cs="Arial"/>
          <w:sz w:val="56"/>
          <w:szCs w:val="56"/>
        </w:rPr>
      </w:pPr>
    </w:p>
    <w:p w14:paraId="3EF9B599" w14:textId="57DC67BC" w:rsidR="005B36BD" w:rsidRPr="005B36BD" w:rsidRDefault="005B36BD" w:rsidP="005B36BD">
      <w:pPr>
        <w:spacing w:after="0" w:line="360" w:lineRule="auto"/>
        <w:jc w:val="center"/>
        <w:rPr>
          <w:rFonts w:ascii="Arial" w:hAnsi="Arial" w:cs="Arial"/>
          <w:sz w:val="56"/>
          <w:szCs w:val="56"/>
        </w:rPr>
      </w:pPr>
      <w:r w:rsidRPr="005B36BD">
        <w:rPr>
          <w:rFonts w:ascii="Arial" w:hAnsi="Arial" w:cs="Arial"/>
          <w:sz w:val="56"/>
          <w:szCs w:val="56"/>
        </w:rPr>
        <w:t>Module code: BMHP5013</w:t>
      </w:r>
    </w:p>
    <w:p w14:paraId="0AF772AE" w14:textId="60A7E6EE" w:rsidR="005B36BD" w:rsidRPr="005B36BD" w:rsidRDefault="005B36BD" w:rsidP="005B36BD">
      <w:pPr>
        <w:spacing w:after="0" w:line="360" w:lineRule="auto"/>
        <w:jc w:val="center"/>
        <w:rPr>
          <w:rFonts w:ascii="Arial" w:hAnsi="Arial" w:cs="Arial"/>
          <w:b/>
          <w:bCs/>
          <w:sz w:val="56"/>
          <w:szCs w:val="56"/>
        </w:rPr>
      </w:pPr>
      <w:r w:rsidRPr="005B36BD">
        <w:rPr>
          <w:rFonts w:ascii="Arial" w:hAnsi="Arial" w:cs="Arial"/>
          <w:b/>
          <w:bCs/>
          <w:sz w:val="56"/>
          <w:szCs w:val="56"/>
        </w:rPr>
        <w:t>Assessment 2</w:t>
      </w:r>
    </w:p>
    <w:p w14:paraId="353EA231" w14:textId="77777777" w:rsidR="005B36BD" w:rsidRDefault="005B36BD" w:rsidP="005B36BD">
      <w:pPr>
        <w:spacing w:after="0" w:line="360" w:lineRule="auto"/>
        <w:jc w:val="center"/>
        <w:rPr>
          <w:rFonts w:ascii="Arial" w:hAnsi="Arial" w:cs="Arial"/>
          <w:sz w:val="56"/>
          <w:szCs w:val="56"/>
        </w:rPr>
      </w:pPr>
    </w:p>
    <w:p w14:paraId="1A8EC832" w14:textId="1F7060CF" w:rsidR="005B36BD" w:rsidRPr="005B36BD" w:rsidRDefault="005B36BD" w:rsidP="005B36BD">
      <w:pPr>
        <w:spacing w:after="0" w:line="360" w:lineRule="auto"/>
        <w:jc w:val="center"/>
        <w:rPr>
          <w:rFonts w:ascii="Arial" w:hAnsi="Arial" w:cs="Arial"/>
          <w:sz w:val="56"/>
          <w:szCs w:val="56"/>
        </w:rPr>
      </w:pPr>
      <w:r w:rsidRPr="005B36BD">
        <w:rPr>
          <w:rFonts w:ascii="Arial" w:hAnsi="Arial" w:cs="Arial"/>
          <w:sz w:val="56"/>
          <w:szCs w:val="56"/>
        </w:rPr>
        <w:t>Lecturer: Barbara Chinyani</w:t>
      </w:r>
    </w:p>
    <w:p w14:paraId="59B3ADD2" w14:textId="77777777" w:rsidR="005B36BD" w:rsidRDefault="005B36BD" w:rsidP="005B36BD">
      <w:pPr>
        <w:spacing w:after="0" w:line="360" w:lineRule="auto"/>
        <w:jc w:val="center"/>
        <w:rPr>
          <w:rFonts w:ascii="Arial" w:hAnsi="Arial" w:cs="Arial"/>
          <w:sz w:val="56"/>
          <w:szCs w:val="56"/>
        </w:rPr>
      </w:pPr>
    </w:p>
    <w:p w14:paraId="1535C90A" w14:textId="23DDC59E" w:rsidR="005B36BD" w:rsidRDefault="005B36BD" w:rsidP="005B36BD">
      <w:pPr>
        <w:spacing w:after="0" w:line="360" w:lineRule="auto"/>
        <w:jc w:val="center"/>
        <w:rPr>
          <w:rFonts w:ascii="Arial" w:hAnsi="Arial" w:cs="Arial"/>
          <w:sz w:val="56"/>
          <w:szCs w:val="56"/>
        </w:rPr>
      </w:pPr>
      <w:r w:rsidRPr="005B36BD">
        <w:rPr>
          <w:rFonts w:ascii="Arial" w:hAnsi="Arial" w:cs="Arial"/>
          <w:sz w:val="56"/>
          <w:szCs w:val="56"/>
        </w:rPr>
        <w:t>Student: Alia Ashrafi 1916229</w:t>
      </w:r>
    </w:p>
    <w:p w14:paraId="67CC8FD3" w14:textId="2DB68A23" w:rsidR="0065602B" w:rsidRDefault="0065602B" w:rsidP="005B36BD">
      <w:pPr>
        <w:spacing w:after="0" w:line="360" w:lineRule="auto"/>
        <w:jc w:val="center"/>
        <w:rPr>
          <w:rFonts w:ascii="Arial" w:hAnsi="Arial" w:cs="Arial"/>
          <w:sz w:val="56"/>
          <w:szCs w:val="56"/>
        </w:rPr>
      </w:pPr>
    </w:p>
    <w:p w14:paraId="3E21062A" w14:textId="631FBCF8" w:rsidR="0065602B" w:rsidRDefault="0065602B" w:rsidP="0065602B">
      <w:pPr>
        <w:spacing w:after="0" w:line="360" w:lineRule="auto"/>
        <w:rPr>
          <w:rFonts w:ascii="Arial" w:hAnsi="Arial" w:cs="Arial"/>
        </w:rPr>
      </w:pPr>
    </w:p>
    <w:p w14:paraId="58646B3C" w14:textId="77777777" w:rsidR="005F74A7" w:rsidRDefault="005F74A7" w:rsidP="0065602B">
      <w:pPr>
        <w:spacing w:after="0" w:line="360" w:lineRule="auto"/>
        <w:rPr>
          <w:rFonts w:ascii="Arial" w:hAnsi="Arial" w:cs="Arial"/>
          <w:sz w:val="36"/>
          <w:szCs w:val="36"/>
        </w:rPr>
      </w:pPr>
    </w:p>
    <w:p w14:paraId="13394A53" w14:textId="77777777" w:rsidR="005F74A7" w:rsidRDefault="005F74A7" w:rsidP="0065602B">
      <w:pPr>
        <w:spacing w:after="0" w:line="360" w:lineRule="auto"/>
        <w:rPr>
          <w:rFonts w:ascii="Arial" w:hAnsi="Arial" w:cs="Arial"/>
          <w:sz w:val="36"/>
          <w:szCs w:val="36"/>
        </w:rPr>
      </w:pPr>
    </w:p>
    <w:p w14:paraId="4801A411" w14:textId="77777777" w:rsidR="005F74A7" w:rsidRDefault="005F74A7" w:rsidP="0065602B">
      <w:pPr>
        <w:spacing w:after="0" w:line="360" w:lineRule="auto"/>
        <w:rPr>
          <w:rFonts w:ascii="Arial" w:hAnsi="Arial" w:cs="Arial"/>
          <w:sz w:val="36"/>
          <w:szCs w:val="36"/>
        </w:rPr>
      </w:pPr>
    </w:p>
    <w:p w14:paraId="5ACEAA89" w14:textId="77777777" w:rsidR="004846F9" w:rsidRDefault="004846F9" w:rsidP="0065602B">
      <w:pPr>
        <w:spacing w:after="0" w:line="360" w:lineRule="auto"/>
        <w:rPr>
          <w:rFonts w:ascii="Arial" w:hAnsi="Arial" w:cs="Arial"/>
          <w:sz w:val="36"/>
          <w:szCs w:val="36"/>
        </w:rPr>
      </w:pPr>
    </w:p>
    <w:p w14:paraId="53A16882" w14:textId="1532D97F" w:rsidR="0065602B" w:rsidRPr="00B7771D" w:rsidRDefault="0065602B" w:rsidP="0065602B">
      <w:pPr>
        <w:spacing w:after="0" w:line="360" w:lineRule="auto"/>
        <w:rPr>
          <w:rFonts w:ascii="Arial" w:hAnsi="Arial" w:cs="Arial"/>
          <w:b/>
          <w:bCs/>
          <w:sz w:val="36"/>
          <w:szCs w:val="36"/>
        </w:rPr>
      </w:pPr>
      <w:r w:rsidRPr="00B7771D">
        <w:rPr>
          <w:rFonts w:ascii="Arial" w:hAnsi="Arial" w:cs="Arial"/>
          <w:b/>
          <w:bCs/>
          <w:sz w:val="36"/>
          <w:szCs w:val="36"/>
        </w:rPr>
        <w:t>Content Page</w:t>
      </w:r>
    </w:p>
    <w:p w14:paraId="6347E2DB" w14:textId="19F2045A"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1.Introduction</w:t>
      </w:r>
      <w:r w:rsidR="004C037E">
        <w:rPr>
          <w:rFonts w:ascii="Arial" w:hAnsi="Arial" w:cs="Arial"/>
          <w:sz w:val="28"/>
          <w:szCs w:val="28"/>
        </w:rPr>
        <w:t xml:space="preserve"> - P3</w:t>
      </w:r>
    </w:p>
    <w:p w14:paraId="2C0F0891" w14:textId="77777777" w:rsidR="007F22DD" w:rsidRDefault="007F22DD" w:rsidP="0065602B">
      <w:pPr>
        <w:spacing w:after="0" w:line="360" w:lineRule="auto"/>
        <w:rPr>
          <w:rFonts w:ascii="Arial" w:hAnsi="Arial" w:cs="Arial"/>
          <w:sz w:val="28"/>
          <w:szCs w:val="28"/>
        </w:rPr>
      </w:pPr>
    </w:p>
    <w:p w14:paraId="6C937979" w14:textId="3FAEB2D2"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2.Background of coronavirus and</w:t>
      </w:r>
      <w:r w:rsidR="00983130">
        <w:rPr>
          <w:rFonts w:ascii="Arial" w:hAnsi="Arial" w:cs="Arial"/>
          <w:sz w:val="28"/>
          <w:szCs w:val="28"/>
        </w:rPr>
        <w:t xml:space="preserve"> </w:t>
      </w:r>
      <w:r w:rsidRPr="0065602B">
        <w:rPr>
          <w:rFonts w:ascii="Arial" w:hAnsi="Arial" w:cs="Arial"/>
          <w:sz w:val="28"/>
          <w:szCs w:val="28"/>
        </w:rPr>
        <w:t>Covid-19</w:t>
      </w:r>
      <w:r w:rsidR="004C037E">
        <w:rPr>
          <w:rFonts w:ascii="Arial" w:hAnsi="Arial" w:cs="Arial"/>
          <w:sz w:val="28"/>
          <w:szCs w:val="28"/>
        </w:rPr>
        <w:t xml:space="preserve"> – P4-8</w:t>
      </w:r>
    </w:p>
    <w:p w14:paraId="410489A2" w14:textId="77777777" w:rsidR="007F22DD" w:rsidRDefault="007F22DD" w:rsidP="0065602B">
      <w:pPr>
        <w:spacing w:after="0" w:line="360" w:lineRule="auto"/>
        <w:rPr>
          <w:rFonts w:ascii="Arial" w:hAnsi="Arial" w:cs="Arial"/>
          <w:sz w:val="28"/>
          <w:szCs w:val="28"/>
        </w:rPr>
      </w:pPr>
    </w:p>
    <w:p w14:paraId="77B91DD0" w14:textId="57C87A31"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3.Strategies used to measure, monitor</w:t>
      </w:r>
      <w:r w:rsidR="00983130">
        <w:rPr>
          <w:rFonts w:ascii="Arial" w:hAnsi="Arial" w:cs="Arial"/>
          <w:sz w:val="28"/>
          <w:szCs w:val="28"/>
        </w:rPr>
        <w:t xml:space="preserve"> and control</w:t>
      </w:r>
      <w:r w:rsidR="004C037E">
        <w:rPr>
          <w:rFonts w:ascii="Arial" w:hAnsi="Arial" w:cs="Arial"/>
          <w:sz w:val="28"/>
          <w:szCs w:val="28"/>
        </w:rPr>
        <w:t>– P4-8</w:t>
      </w:r>
    </w:p>
    <w:p w14:paraId="18ED13E5" w14:textId="77777777" w:rsidR="007F22DD" w:rsidRDefault="007F22DD" w:rsidP="0065602B">
      <w:pPr>
        <w:spacing w:after="0" w:line="360" w:lineRule="auto"/>
        <w:rPr>
          <w:rFonts w:ascii="Arial" w:hAnsi="Arial" w:cs="Arial"/>
          <w:sz w:val="28"/>
          <w:szCs w:val="28"/>
        </w:rPr>
      </w:pPr>
    </w:p>
    <w:p w14:paraId="564195FC" w14:textId="6620F1E7"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 xml:space="preserve">4.Current public health policy </w:t>
      </w:r>
      <w:r w:rsidR="004C037E">
        <w:rPr>
          <w:rFonts w:ascii="Arial" w:hAnsi="Arial" w:cs="Arial"/>
          <w:sz w:val="28"/>
          <w:szCs w:val="28"/>
        </w:rPr>
        <w:t>P8-9</w:t>
      </w:r>
    </w:p>
    <w:p w14:paraId="3EBE111C" w14:textId="77777777" w:rsidR="007F22DD" w:rsidRDefault="007F22DD" w:rsidP="0065602B">
      <w:pPr>
        <w:spacing w:after="0" w:line="360" w:lineRule="auto"/>
        <w:rPr>
          <w:rFonts w:ascii="Arial" w:hAnsi="Arial" w:cs="Arial"/>
          <w:sz w:val="28"/>
          <w:szCs w:val="28"/>
        </w:rPr>
      </w:pPr>
    </w:p>
    <w:p w14:paraId="4F76CBB2" w14:textId="5A20FE06"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5. Models and Theories of health behaviour change</w:t>
      </w:r>
      <w:r w:rsidR="004C037E">
        <w:rPr>
          <w:rFonts w:ascii="Arial" w:hAnsi="Arial" w:cs="Arial"/>
          <w:sz w:val="28"/>
          <w:szCs w:val="28"/>
        </w:rPr>
        <w:t xml:space="preserve"> – P9-10</w:t>
      </w:r>
    </w:p>
    <w:p w14:paraId="3AE92F9E" w14:textId="77777777" w:rsidR="007F22DD" w:rsidRDefault="007F22DD" w:rsidP="0065602B">
      <w:pPr>
        <w:spacing w:after="0" w:line="360" w:lineRule="auto"/>
        <w:rPr>
          <w:rFonts w:ascii="Arial" w:hAnsi="Arial" w:cs="Arial"/>
          <w:sz w:val="28"/>
          <w:szCs w:val="28"/>
        </w:rPr>
      </w:pPr>
    </w:p>
    <w:p w14:paraId="65AEFE93" w14:textId="1CA32C5A"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6. Impact of legislation and policies</w:t>
      </w:r>
      <w:r w:rsidR="004C037E">
        <w:rPr>
          <w:rFonts w:ascii="Arial" w:hAnsi="Arial" w:cs="Arial"/>
          <w:sz w:val="28"/>
          <w:szCs w:val="28"/>
        </w:rPr>
        <w:t>– P9-10</w:t>
      </w:r>
    </w:p>
    <w:p w14:paraId="5DFFBE64" w14:textId="77777777" w:rsidR="007F22DD" w:rsidRDefault="007F22DD" w:rsidP="0065602B">
      <w:pPr>
        <w:spacing w:after="0" w:line="360" w:lineRule="auto"/>
        <w:rPr>
          <w:rFonts w:ascii="Arial" w:hAnsi="Arial" w:cs="Arial"/>
          <w:sz w:val="28"/>
          <w:szCs w:val="28"/>
        </w:rPr>
      </w:pPr>
    </w:p>
    <w:p w14:paraId="2F8BD641" w14:textId="1ED49FB6" w:rsidR="0065602B" w:rsidRPr="0065602B" w:rsidRDefault="0065602B" w:rsidP="0065602B">
      <w:pPr>
        <w:spacing w:after="0" w:line="360" w:lineRule="auto"/>
        <w:rPr>
          <w:rFonts w:ascii="Arial" w:hAnsi="Arial" w:cs="Arial"/>
          <w:sz w:val="28"/>
          <w:szCs w:val="28"/>
        </w:rPr>
      </w:pPr>
      <w:r w:rsidRPr="0065602B">
        <w:rPr>
          <w:rFonts w:ascii="Arial" w:hAnsi="Arial" w:cs="Arial"/>
          <w:sz w:val="28"/>
          <w:szCs w:val="28"/>
        </w:rPr>
        <w:t xml:space="preserve">7.Ethical considerations </w:t>
      </w:r>
      <w:r w:rsidR="004C037E">
        <w:rPr>
          <w:rFonts w:ascii="Arial" w:hAnsi="Arial" w:cs="Arial"/>
          <w:sz w:val="28"/>
          <w:szCs w:val="28"/>
        </w:rPr>
        <w:t>– P10-11</w:t>
      </w:r>
    </w:p>
    <w:p w14:paraId="75DDC597" w14:textId="77777777" w:rsidR="007F22DD" w:rsidRDefault="007F22DD" w:rsidP="0065602B">
      <w:pPr>
        <w:spacing w:after="0" w:line="360" w:lineRule="auto"/>
        <w:rPr>
          <w:rFonts w:ascii="Arial" w:hAnsi="Arial" w:cs="Arial"/>
          <w:sz w:val="28"/>
          <w:szCs w:val="28"/>
        </w:rPr>
      </w:pPr>
    </w:p>
    <w:p w14:paraId="6270617B" w14:textId="3737E1CA" w:rsidR="004C037E" w:rsidRDefault="0065602B" w:rsidP="0065602B">
      <w:pPr>
        <w:spacing w:after="0" w:line="360" w:lineRule="auto"/>
        <w:rPr>
          <w:rFonts w:ascii="Arial" w:hAnsi="Arial" w:cs="Arial"/>
          <w:sz w:val="28"/>
          <w:szCs w:val="28"/>
        </w:rPr>
      </w:pPr>
      <w:r w:rsidRPr="0065602B">
        <w:rPr>
          <w:rFonts w:ascii="Arial" w:hAnsi="Arial" w:cs="Arial"/>
          <w:sz w:val="28"/>
          <w:szCs w:val="28"/>
        </w:rPr>
        <w:t>8.Recommendations</w:t>
      </w:r>
      <w:r w:rsidR="004C037E">
        <w:rPr>
          <w:rFonts w:ascii="Arial" w:hAnsi="Arial" w:cs="Arial"/>
          <w:sz w:val="28"/>
          <w:szCs w:val="28"/>
        </w:rPr>
        <w:t xml:space="preserve"> -P11</w:t>
      </w:r>
    </w:p>
    <w:p w14:paraId="01129FA7" w14:textId="77777777" w:rsidR="007F22DD" w:rsidRDefault="007F22DD" w:rsidP="0065602B">
      <w:pPr>
        <w:spacing w:after="0" w:line="360" w:lineRule="auto"/>
        <w:rPr>
          <w:rFonts w:ascii="Arial" w:hAnsi="Arial" w:cs="Arial"/>
          <w:sz w:val="28"/>
          <w:szCs w:val="28"/>
        </w:rPr>
      </w:pPr>
    </w:p>
    <w:p w14:paraId="38CCEB66" w14:textId="57F22F6F" w:rsidR="0065602B" w:rsidRPr="0065602B" w:rsidRDefault="004C037E" w:rsidP="0065602B">
      <w:pPr>
        <w:spacing w:after="0" w:line="360" w:lineRule="auto"/>
        <w:rPr>
          <w:rFonts w:ascii="Arial" w:hAnsi="Arial" w:cs="Arial"/>
          <w:sz w:val="28"/>
          <w:szCs w:val="28"/>
        </w:rPr>
      </w:pPr>
      <w:r>
        <w:rPr>
          <w:rFonts w:ascii="Arial" w:hAnsi="Arial" w:cs="Arial"/>
          <w:sz w:val="28"/>
          <w:szCs w:val="28"/>
        </w:rPr>
        <w:t>9.</w:t>
      </w:r>
      <w:r w:rsidR="0065602B" w:rsidRPr="0065602B">
        <w:rPr>
          <w:rFonts w:ascii="Arial" w:hAnsi="Arial" w:cs="Arial"/>
          <w:sz w:val="28"/>
          <w:szCs w:val="28"/>
        </w:rPr>
        <w:t>References</w:t>
      </w:r>
      <w:r>
        <w:rPr>
          <w:rFonts w:ascii="Arial" w:hAnsi="Arial" w:cs="Arial"/>
          <w:sz w:val="28"/>
          <w:szCs w:val="28"/>
        </w:rPr>
        <w:t xml:space="preserve"> – P12-13</w:t>
      </w:r>
    </w:p>
    <w:p w14:paraId="68639FD8" w14:textId="50F80665" w:rsidR="0065602B" w:rsidRPr="0065602B" w:rsidRDefault="0065602B" w:rsidP="0065602B">
      <w:pPr>
        <w:spacing w:after="0" w:line="360" w:lineRule="auto"/>
        <w:rPr>
          <w:rFonts w:ascii="Arial" w:hAnsi="Arial" w:cs="Arial"/>
          <w:sz w:val="28"/>
          <w:szCs w:val="28"/>
        </w:rPr>
      </w:pPr>
    </w:p>
    <w:p w14:paraId="561A443B" w14:textId="48B868B8" w:rsidR="0065602B" w:rsidRDefault="0065602B" w:rsidP="0065602B">
      <w:pPr>
        <w:spacing w:after="0" w:line="360" w:lineRule="auto"/>
        <w:rPr>
          <w:rFonts w:ascii="Arial" w:hAnsi="Arial" w:cs="Arial"/>
        </w:rPr>
      </w:pPr>
    </w:p>
    <w:p w14:paraId="65963A27" w14:textId="239B4D02" w:rsidR="0065602B" w:rsidRDefault="0065602B" w:rsidP="0065602B">
      <w:pPr>
        <w:spacing w:after="0" w:line="360" w:lineRule="auto"/>
        <w:rPr>
          <w:rFonts w:ascii="Arial" w:hAnsi="Arial" w:cs="Arial"/>
        </w:rPr>
      </w:pPr>
    </w:p>
    <w:p w14:paraId="17E6062B" w14:textId="6E875B30" w:rsidR="0065602B" w:rsidRDefault="0065602B" w:rsidP="0065602B">
      <w:pPr>
        <w:spacing w:after="0" w:line="360" w:lineRule="auto"/>
        <w:rPr>
          <w:rFonts w:ascii="Arial" w:hAnsi="Arial" w:cs="Arial"/>
        </w:rPr>
      </w:pPr>
    </w:p>
    <w:p w14:paraId="59C229C9" w14:textId="08C9ECD9" w:rsidR="0065602B" w:rsidRDefault="0065602B" w:rsidP="0065602B">
      <w:pPr>
        <w:spacing w:after="0" w:line="360" w:lineRule="auto"/>
        <w:rPr>
          <w:rFonts w:ascii="Arial" w:hAnsi="Arial" w:cs="Arial"/>
        </w:rPr>
      </w:pPr>
    </w:p>
    <w:p w14:paraId="458FF8BB" w14:textId="3F45E4BE" w:rsidR="0065602B" w:rsidRDefault="0065602B" w:rsidP="0065602B">
      <w:pPr>
        <w:spacing w:after="0" w:line="360" w:lineRule="auto"/>
        <w:rPr>
          <w:rFonts w:ascii="Arial" w:hAnsi="Arial" w:cs="Arial"/>
        </w:rPr>
      </w:pPr>
    </w:p>
    <w:p w14:paraId="77651972" w14:textId="7C8E351A" w:rsidR="0065602B" w:rsidRDefault="0065602B" w:rsidP="0065602B">
      <w:pPr>
        <w:spacing w:after="0" w:line="360" w:lineRule="auto"/>
        <w:rPr>
          <w:rFonts w:ascii="Arial" w:hAnsi="Arial" w:cs="Arial"/>
        </w:rPr>
      </w:pPr>
    </w:p>
    <w:p w14:paraId="76982F09" w14:textId="47517191" w:rsidR="0065602B" w:rsidRDefault="0065602B" w:rsidP="0065602B">
      <w:pPr>
        <w:spacing w:after="0" w:line="360" w:lineRule="auto"/>
        <w:rPr>
          <w:rFonts w:ascii="Arial" w:hAnsi="Arial" w:cs="Arial"/>
        </w:rPr>
      </w:pPr>
    </w:p>
    <w:p w14:paraId="1A7EA6EA" w14:textId="07D60D51" w:rsidR="0065602B" w:rsidRDefault="0065602B" w:rsidP="0065602B">
      <w:pPr>
        <w:spacing w:after="0" w:line="360" w:lineRule="auto"/>
        <w:rPr>
          <w:rFonts w:ascii="Arial" w:hAnsi="Arial" w:cs="Arial"/>
        </w:rPr>
      </w:pPr>
    </w:p>
    <w:p w14:paraId="39C999A5" w14:textId="061811C8" w:rsidR="0065602B" w:rsidRDefault="0065602B" w:rsidP="0065602B">
      <w:pPr>
        <w:spacing w:after="0" w:line="360" w:lineRule="auto"/>
        <w:rPr>
          <w:rFonts w:ascii="Arial" w:hAnsi="Arial" w:cs="Arial"/>
        </w:rPr>
      </w:pPr>
    </w:p>
    <w:p w14:paraId="646EDA07" w14:textId="0BAF3D7A" w:rsidR="0065602B" w:rsidRDefault="0065602B" w:rsidP="0065602B">
      <w:pPr>
        <w:spacing w:after="0" w:line="360" w:lineRule="auto"/>
        <w:rPr>
          <w:rFonts w:ascii="Arial" w:hAnsi="Arial" w:cs="Arial"/>
        </w:rPr>
      </w:pPr>
    </w:p>
    <w:p w14:paraId="5CD61941" w14:textId="1C93CBB3" w:rsidR="0065602B" w:rsidRDefault="0065602B" w:rsidP="0065602B">
      <w:pPr>
        <w:spacing w:after="0" w:line="360" w:lineRule="auto"/>
        <w:rPr>
          <w:rFonts w:ascii="Arial" w:hAnsi="Arial" w:cs="Arial"/>
        </w:rPr>
      </w:pPr>
    </w:p>
    <w:p w14:paraId="6CFA59E2" w14:textId="5B57145B" w:rsidR="0065602B" w:rsidRDefault="0065602B" w:rsidP="0065602B">
      <w:pPr>
        <w:spacing w:after="0" w:line="360" w:lineRule="auto"/>
        <w:rPr>
          <w:rFonts w:ascii="Arial" w:hAnsi="Arial" w:cs="Arial"/>
        </w:rPr>
      </w:pPr>
    </w:p>
    <w:p w14:paraId="36B4DE92" w14:textId="53CB5603" w:rsidR="0065602B" w:rsidRDefault="0065602B" w:rsidP="0065602B">
      <w:pPr>
        <w:spacing w:after="0" w:line="360" w:lineRule="auto"/>
        <w:rPr>
          <w:rFonts w:ascii="Arial" w:hAnsi="Arial" w:cs="Arial"/>
        </w:rPr>
      </w:pPr>
    </w:p>
    <w:p w14:paraId="35C766CD" w14:textId="3DBF8A49" w:rsidR="005B36BD" w:rsidRDefault="005B36BD" w:rsidP="005B36BD">
      <w:pPr>
        <w:spacing w:after="0" w:line="360" w:lineRule="auto"/>
        <w:jc w:val="center"/>
        <w:rPr>
          <w:rFonts w:ascii="Arial" w:hAnsi="Arial" w:cs="Arial"/>
          <w:sz w:val="56"/>
          <w:szCs w:val="56"/>
        </w:rPr>
      </w:pPr>
    </w:p>
    <w:p w14:paraId="7828D4C1" w14:textId="3891E966" w:rsidR="005B36BD" w:rsidRDefault="005B36BD" w:rsidP="005B36BD">
      <w:pPr>
        <w:spacing w:after="0" w:line="360" w:lineRule="auto"/>
        <w:rPr>
          <w:rFonts w:ascii="Arial" w:hAnsi="Arial" w:cs="Arial"/>
        </w:rPr>
      </w:pPr>
    </w:p>
    <w:p w14:paraId="2E0044C3" w14:textId="6879118E" w:rsidR="00770F2E" w:rsidRDefault="00770F2E" w:rsidP="005B36BD">
      <w:pPr>
        <w:spacing w:after="0" w:line="360" w:lineRule="auto"/>
        <w:rPr>
          <w:rFonts w:ascii="Arial" w:hAnsi="Arial" w:cs="Arial"/>
          <w:b/>
          <w:bCs/>
        </w:rPr>
      </w:pPr>
      <w:r>
        <w:rPr>
          <w:rFonts w:ascii="Arial" w:hAnsi="Arial" w:cs="Arial"/>
          <w:b/>
          <w:bCs/>
          <w:noProof/>
        </w:rPr>
        <w:drawing>
          <wp:inline distT="0" distB="0" distL="0" distR="0" wp14:anchorId="6EF335FF" wp14:editId="7E2B1320">
            <wp:extent cx="1905000" cy="1684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05000" cy="1684020"/>
                    </a:xfrm>
                    <a:prstGeom prst="rect">
                      <a:avLst/>
                    </a:prstGeom>
                  </pic:spPr>
                </pic:pic>
              </a:graphicData>
            </a:graphic>
          </wp:inline>
        </w:drawing>
      </w:r>
      <w:r>
        <w:rPr>
          <w:rFonts w:ascii="Arial" w:hAnsi="Arial" w:cs="Arial"/>
          <w:b/>
          <w:bCs/>
          <w:noProof/>
        </w:rPr>
        <w:drawing>
          <wp:inline distT="0" distB="0" distL="0" distR="0" wp14:anchorId="0017454C" wp14:editId="78701037">
            <wp:extent cx="1737360" cy="16910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744684" cy="1698134"/>
                    </a:xfrm>
                    <a:prstGeom prst="rect">
                      <a:avLst/>
                    </a:prstGeom>
                  </pic:spPr>
                </pic:pic>
              </a:graphicData>
            </a:graphic>
          </wp:inline>
        </w:drawing>
      </w:r>
      <w:r>
        <w:rPr>
          <w:rFonts w:ascii="Arial" w:hAnsi="Arial" w:cs="Arial"/>
          <w:b/>
          <w:bCs/>
          <w:noProof/>
        </w:rPr>
        <mc:AlternateContent>
          <mc:Choice Requires="wpg">
            <w:drawing>
              <wp:inline distT="0" distB="0" distL="0" distR="0" wp14:anchorId="07A35D0A" wp14:editId="67F4896A">
                <wp:extent cx="2004060" cy="1615440"/>
                <wp:effectExtent l="0" t="0" r="0" b="3810"/>
                <wp:docPr id="6" name="Group 6"/>
                <wp:cNvGraphicFramePr/>
                <a:graphic xmlns:a="http://schemas.openxmlformats.org/drawingml/2006/main">
                  <a:graphicData uri="http://schemas.microsoft.com/office/word/2010/wordprocessingGroup">
                    <wpg:wgp>
                      <wpg:cNvGrpSpPr/>
                      <wpg:grpSpPr>
                        <a:xfrm>
                          <a:off x="0" y="0"/>
                          <a:ext cx="2004060" cy="1615440"/>
                          <a:chOff x="0" y="0"/>
                          <a:chExt cx="5731510" cy="8472170"/>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8128635"/>
                          </a:xfrm>
                          <a:prstGeom prst="rect">
                            <a:avLst/>
                          </a:prstGeom>
                        </pic:spPr>
                      </pic:pic>
                      <wps:wsp>
                        <wps:cNvPr id="5" name="Text Box 5"/>
                        <wps:cNvSpPr txBox="1"/>
                        <wps:spPr>
                          <a:xfrm>
                            <a:off x="0" y="8128635"/>
                            <a:ext cx="5731510" cy="343535"/>
                          </a:xfrm>
                          <a:prstGeom prst="rect">
                            <a:avLst/>
                          </a:prstGeom>
                          <a:solidFill>
                            <a:prstClr val="white"/>
                          </a:solidFill>
                          <a:ln>
                            <a:noFill/>
                          </a:ln>
                        </wps:spPr>
                        <wps:txbx>
                          <w:txbxContent>
                            <w:p w14:paraId="5CF5AE45" w14:textId="541721D5" w:rsidR="00770F2E" w:rsidRPr="00770F2E" w:rsidRDefault="002F7237" w:rsidP="00770F2E">
                              <w:pPr>
                                <w:rPr>
                                  <w:sz w:val="18"/>
                                  <w:szCs w:val="18"/>
                                </w:rPr>
                              </w:pPr>
                              <w:hyperlink r:id="rId14" w:history="1">
                                <w:r w:rsidR="00770F2E" w:rsidRPr="00770F2E">
                                  <w:rPr>
                                    <w:rStyle w:val="Hyperlink"/>
                                    <w:sz w:val="18"/>
                                    <w:szCs w:val="18"/>
                                  </w:rPr>
                                  <w:t>This Photo</w:t>
                                </w:r>
                              </w:hyperlink>
                              <w:r w:rsidR="00770F2E" w:rsidRPr="00770F2E">
                                <w:rPr>
                                  <w:sz w:val="18"/>
                                  <w:szCs w:val="18"/>
                                </w:rPr>
                                <w:t xml:space="preserve"> by Unknown Author is licensed under </w:t>
                              </w:r>
                              <w:hyperlink r:id="rId15" w:history="1">
                                <w:r w:rsidR="00770F2E" w:rsidRPr="00770F2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7A35D0A" id="Group 6" o:spid="_x0000_s1026" style="width:157.8pt;height:127.2pt;mso-position-horizontal-relative:char;mso-position-vertical-relative:line" coordsize="57315,84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8M8YQMAAAIIAAAOAAAAZHJzL2Uyb0RvYy54bWykVVFv2zYQfh+w/0Do&#10;vZHl2E4mRCm8ZAkKBK2xpOgzTVEWUYnkSNpy9uv3HSXFcVx0Xfdg+Ujekd999x159X7fNmwnnVdG&#10;F0l2NkmY1MKUSm+K5PPT3bvLhPnAdckbo2WRPEufvL/+9ZerzuZyamrTlNIxbKJ93tkiqUOweZp6&#10;UcuW+zNjpcZiZVzLA4Zuk5aOd9i9bdLpZLJIO+NK64yQ3mP2tl9MruP+VSVF+FRVXgbWFAmwhfh1&#10;8bumb3p9xfON47ZWYoDBfwJFy5XGoS9b3fLA2dapk61aJZzxpgpnwrSpqSolZMwB2WSTN9ncO7O1&#10;MZdN3m3sC02g9g1PP72t+LhbOabKIlkkTPMWJYqnsgVR09lNDo97Zx/tyg0Tm35E2e4r19I/8mD7&#10;SOrzC6lyH5jAJKo0myzAvcBatsjms9lAu6hRm5M4Uf8xRM4vzrN5NkRezi6m2UWMTMeDU8L3Ascq&#10;keM3sATrhKV/VxOiwtbJZNik/aE9Wu6+bu07FNTyoNaqUeE5ihOlI1B6t1Ji5frBgfDZSDhW6VA2&#10;I8opgHz6CE4ZPRjx1TNtbmquN3LpLVQNKsk7PXaPw6Pj1o2yd6ppqEpkD4mhA94o6Bvc9Oq8NWLb&#10;Sh36dnOyQY5G+1pZnzCXy3YtoR73ocxQYrR6gISsUzoQPp774GQQNZkVcPwJ7IT71UIEfcBJGXmo&#10;jSJ+RF/HKsmml4vzeaTmEG6dD/fStIwMYAUGlIbnfPfgBzSjy0BpDyAiAx5qBFxPfmQPoxP+/lMH&#10;PtbcSkCgbQ+CmI+CeKLe+d3sWUxkcKIOZGGP6aH2NP9doi4PZPB8bMcjus5n5/P/xxbqaBpVjhIj&#10;Gm8ax3Yc921XqyCHUhx5NZrY14aiejHQDLp5TIissF/vsUjm2pTPSN4ZFA/XgbfiTuGgB+7Dijvc&#10;15jEGxQ+4VM1pisSM1gJq437+1vz5I8iYjVhHe7/IvF/bTm1fvNBo7y/ZXRPsRAHs/nFFAP3emX9&#10;ekVv2xuDlNEDQBdN8g/NaFbOtF/wVC3pVCxxLXB2kYTRvAn9q4SnTsjlMjr1N8qDfrS4h7IoWSL4&#10;af+FOzuIOaCwH80oqBNN97493cttMJWKgj+wOvAOcUcrPjSwjl6y1+PodXi6r/8BAAD//wMAUEsD&#10;BAoAAAAAAAAAIQCfPVRgI2QAACNkAAAUAAAAZHJzL21lZGlhL2ltYWdlMS5wbmeJUE5HDQoaCgAA&#10;AA1JSERSAAAB4wAAAXUIBgAAANtIgmYAAAABc1JHQgCuzhzpAAAABGdBTUEAALGPC/xhBQAAAAlw&#10;SFlzAAAh1QAAIdUBBJy0nQAAY7hJREFUeF7tnQd0FNUXxt8sTQWC0lEEgZBkZyaIdLBgF/vfgopd&#10;VKyoiIWmS3ZmNnRFsBcUBRsWRLGioCIWVJQindATEtLL9vt/b3ZCywAJJLDJfr9zvpOyu7NT3plv&#10;7nv33ccAAAAAAAAAAAAAAIgF+tdiia4Tmaydy2T3UEnW3pZU/WtJ0ZZKqmeTQzG2OVR9I///L1zv&#10;M9kYzGRXvPVhAAAAABwybV0tmWLMdSia3yFrQUeyQeWTHuYGXSwpxhTTyAEAAABwaEiy8bFDcVfA&#10;hN3hyE+Nm7EW5JH0MLGZyNYAAAAAUHFkHhknud9xqJqXm2xob+PdLUnV17AkQ2Wy3p8p+mxJ0X9l&#10;SZ7e1lYAAAAAcNi0HnIsS9RvlxTjN4dq+MzI15RlyKonILqlHbIhfuaxJO1C65MAAAAAqBJk3SUp&#10;nrz9jiMrniKH0z2QvxNd1AAAAEDV0b8WS3LfICla/l5RspDK/1b1EFO0SYy5alsfAAAAAEDVwM1W&#10;1sY5VKNkdwLXLvkkVZ/NmrkaWG8GAAAAQJWhaH248W7iBrx3opeiBSXFWGTOUwYAAABAFdPe1YY5&#10;9XXCgPdO8OIGreh5zJlypvVOAAAAAFQZbYadIMnGv9x890nu0sM8cs5nsv6g9c6DgeQvAAAA4JBR&#10;9W7ceDNFEtdehiwSu2RPQFL0L1hrV2Pr3WXgn32WR9NBprhTrH8BAAAAoMLI2mCzjOa+mdamKfOo&#10;2ey2Nq4rUy5Tcd8QSQbz+JhTu8X6LwAAAAAOBUnWvikTHe8pWdS8NtbvSu5yaufzqDiHR86FTNEf&#10;Mf+3Fy4Hk111WfzgeowNqmP9EwAAAAD7JVm/UlKMIlsjNiUWlNCXsRZD6/NI+m6Hk7+Xmzc342Ws&#10;3fAW1lYiyMZgHjHnmclgZkKYxycle7YxRfOweFec9S4AAAAA7EVbV0tJNlaa5mlnxooupj39Jsnu&#10;j/l7rDKb4jX+U0yJkrUd/PU/ebQ8R5I96fy1sttR+TZUPZcpxgj+jZI571lEzmb0jCQwAAAAgDFV&#10;m+RI9nAT5VHwvkYqZJbULFMspIIyTZxHy+5sh1OMU/P/ielVsu6XVGMFU9wPs476SdYeAQAAADFG&#10;outsh+wpsk3kOmLi391JVAPzbGKJxjl8rxAxAwAAiCVuO0aStX/MaU22RnkkJbq/9YCkeLYwp3a9&#10;tYMAAABAzYeb30v7XeHpqEg8GHhCZhd2UgrWXQYAABADOI3rHAfMqj7CUoyA5NQXiojdzMh2uk+z&#10;9nQfXLWZYngkWd/Mf4rubQAAAKCa0nGUU1L0rQecc3xE5Q7z/fnE2rv943R3dCh6hlnKU9GWsrau&#10;Y6xXAAAAgOpG/1pM0d8QU5mObiJXqcTYsRFgsvGHMFxzF9uPb86UlIuY4h4pqcZXkupJc6iaNzKv&#10;2dxnH3N6LjHfCwAAAFRL2j/ZSFL1JZEVnewM8ijINFpPCY/YN/IHhWK+b9x89xO98/1mivGyWQUM&#10;AAAAqLYkaO14JPpHdGRW20gkmXFz5lFx2UUuuCQ15Sd0VQMAAKgRSLL2vugm3tfsDioRycric0fY&#10;zEU0b1b60mabtbEBAACAak+SfhU31gJb49tTiiYqaOUffoWuSpAoz5mspTNFe8w6CgAAAKAa03rI&#10;sUzW3jaj3DJd1pHkKlHK0lzVKaq6tMW+uMOSU89hsucO62gAAACAakxSygVMcS+SFH0Dj4DX8p/f&#10;8sjzeknVv46OrOv9ie+bWF1K1haz9q7m1tEAAAAANQRF6+BQU/Kj24wjkpI9JTxC7mftOQAAAFBD&#10;kF3xDlnL5mYXJQVCDqDI2ssbmOpKsvYeAAAAqBlIivGOWNDB1gCjTaoRkGT3FhavdbB2HwAAAKgB&#10;tHMlSKqRtt8CHNEmWawEpb9i7T0AAABQQ0gyVIfizq4OY8dmxrdiFDBnypnW3gMAAAA1hCS9iyRr&#10;G8yiG3YmGDUSZqwHmVP/ARW6AAAA1DwSXE0lbnIOxRPdY8gimUvVC1iiO9nacwAAAKAmMbgeUzwT&#10;HKWrKNmZYZVKdJVrIfOBQNELufEW8Gjdy1/ba1+4GfuZ4r7a2mkAAACgBqK4T5WS9Y2OZM+RNWQz&#10;kUzPZ7L2DZPdQxhz1WbxrjhJ1t6NLAsZeZ/UyfDBjAEAANR8mrkaMEWb4FCMoqNSs9rsjjZ27jLd&#10;RNcpkup5ViwPyY16LGt7G8aMAQAAxAhOT09J0dcfneQuXZTD9DFVf5a1nnistUcAAABALCIWnPC8&#10;wA25ONKVbGecVSjFCPCI+HfWbngLa4cAAACAGCXekCWn9p+tYVa1FD0oye5CphgYKwYAABDjiEX/&#10;Fe0JkWh1xMeSRdEP1eNjiv4Oa3Z/A2uPAAAAgBhFFApRjWVHsdv6L5agtbP2BgAAAIhVXMcwWXvV&#10;IWt+M9nKzjirTJ6QpGjFTHZfa+0MAAAAEMOo+lUOVcsvY5imSVdhzWsRlSuGjz8QPM9Y39rW3gAA&#10;AAAxicSc7kssQ97dbS3MUtV9/Hcvj5zLdmcrRoBHuCViecTDMm2VG7Lq+YhH6g5rfwAAAIAYxalf&#10;LAp1lDFWMUdZ4VGyUys01082S22apS/Fwg+bmWwMkRQj49C7us3tBCVZ/5d11E+y9gYAAACIRQbV&#10;EV3G3BhtxpDNMd4dTHadwRT9fm6cv3CtZ6q5PrGDye7hh11YRCR2KcYCs4wmAAAAELsMOVZS9R8c&#10;qs3qT6oWlhT3XOuNe9POaMEj5m2HtUCFOfVJD3GDf49vEV3WAAAAYphWrqaSrM0v010dMct8luhO&#10;tN65Fzxy9lTGEo5SsrGTR+Atrc0CAAAAMUqL8fUlRZ/pSDYTuCyjFGO7Wi5zujta74qQpPeSVG35&#10;rnHkPYy14vKEeHTtd8huscziXNba1dj6FgAAACBGkQ2Zm/JfPFLO5Ya7fe+lDwfVkWTjdUdyasSw&#10;zcjZjJ5D5vix+L2M2ZZDsi6KguQx2fM6j9KPs74MAAAAALbEax0cTm0EN+yXuAGPcCS572Ky3pkp&#10;2i0OWXRZV9CQFSPIP/sda/J4Q+sbAAAAAGBLW1G9S3+KR8zfMKf7f2XmCLe97RhJcS+qYEKXeG9I&#10;kvXFLBFmDAAAABwYxbghUvRDRL66V1K0GebUqD3gr9/pUPXyTXdSdb+k6kuqvlvaVZvJ2qM8it8g&#10;qcYsMd7N/ylFXgMAAACqE4kp55hjw3tEvua0p1aDdptpovsKh+rJ28t09ytPSFJTi8R2rU9XDfGu&#10;1pJTX7tr6pZqBB2yls4U83thygAAAKoRbV3HO2R95V7d0LLmZ4o2wXoHY0nuqx2KJ2e34R5EkdWc&#10;vrY+XVVIPKp/ee/kMv674g5Kqns5k12y9T4AAACgGqDo1/CItmCXqQmDk7ViprjvYm2GncDNbVbF&#10;qnKZBumTFG2dmOfMWg851vqmyiXRncwfJHLKZHvzSF+S3X9gOhUAAIBqxOB6kmK8Exk73tPUeLQs&#10;8//t+//yin/eNMUqXDiCm/3btlXGzOjc0K23AQAAANWAZq4Gkqr/fshzim0kyYafKcYo6xuqhkTt&#10;bB6555epwW0+SKQWMWfKmdY77cDYMgAAgChDdEkrxk9mNCxrIiHqMGSOG+ex+Coeu23lOk5Ste/t&#10;95nvg1Nfy2T3FeJhgyW4kphsDGb8/Tyi3iEpnh1M1gbzrcCUAQAARBFtXcdLqvFZh0tf9Dc5YxJx&#10;QxU1pveKeA8mSdGp/UUvhJiizz4iaxurKb258RbZL/0oIn1LipieVfoe/jc3bKa4b7W2AgAAAEQT&#10;LkfdZP2RkZPnlWxJzw+9/9VKuuyBD0mYszAyYdBlDE+sY6wYvhZ9nw19+sPa8Kyvl4dZ/OinrA1W&#10;LbIr3qEY5Zx6JaSHJVGbW/bcZG0BAAAAiFLaj2mkXPHCT2s35hQGAoFwKBSiwmI/ffL9Wup7+wyq&#10;09kTiZwVLSyJ6VCqNow1H96CxbseadJn4vLjuo9byNo/2YhvSXQDV11XsDPlXvuo2EZiLNlp5PCI&#10;+AaxzKS1BQAAACCKSTA6nZX0eFH6A0bQt3gFhXx+EqYsFAgEKSOrkGbPX0v/rd9Jcxes8T82YV7W&#10;A6M+Sb+n08Pp7lbXbZ7U4prsl9oNKH5h6rzc6x77KL1Bl7EjmCrGbsXSiq7a1rccBi4HU7QZtsa7&#10;r8T0LFn3OzrpXofKf0/WfUzWXmUthta3NgYAAABEIbL79qnjPw9t6zUgnNawO6Wd0Iu2drqKch6f&#10;SN5F/1CwsHiXOQf9fip4ZRZtankWme+N60FpDbrTVvkKCqZnme9Zvi6LTugzkUfTPEIVUarq8TkU&#10;Y4ukGvN4lK1xczy3QvWsZVdjKdlY4lBSi2wN+GCStSD/3o1MNTpZWwQAAACiCZej3mmp4xcs3pgX&#10;2LSd0s+4ZbfJClm/b5WvpJyHx9D2Hteb/1sX1z30V6PTgyviegTTGnSjjHMGUjC/0DTj35Zto7qn&#10;jbE3RiHFHTTHn5ONTdyY+/GdOEj3dmlkLJK0bLZXLrnDYh1n1lE/ydooAAAAEEW0d90wcsoPoWAg&#10;EAoWeynzhsf2MOTutCGue5gr9G+jXgGjVf/C9onD1rPk1FFtEkf8uKTR6d4NDbqFs28dvqt7u7DY&#10;R298upQ6X/sG1e4USQYrmxBmSdH9kqJ/aK4sdSCS3Lce1rrLQqKwieoeam0RAAAAiCZcjjqneW65&#10;7tEPs774cVV45Yqt9NtNKYGJza/2XtXunsKEjk8uaiA/fY9YD5mx/rWsD5nzf5niPrVp0shxPbs9&#10;lfGh5+Ni/+q0YMgf2NWt7eO/b9yWZ5pz75unU+1TPcSUfYw5EiVv51HyGdaWyyK7Gkiy9t/hFSzR&#10;eHSsz7G2CAAAAEQp8ZPrsRbj60cSnizjlfXOPBLuyn87cHdye1dzKSll3ketLgts7TkgnKu9TL5/&#10;V1OoxLfLnAPBEK1Ky6bJM/6kM299m445bYxpzpLqFnOCCyXZ0Lnx1rW2uDeyNpgbd4m90ZZDiodH&#10;xvpGluBqam0RAAAAqAbIrvjHT7oxZ/4J54S7dRjyI2ujt7JeEUgsYULTY5yu6zomPDn/wZNvK/jr&#10;+D4B0bW915hzo560tcu1lD9pOvlWplHQt9uchdZvzqXU136lrte9Qcd1SQ1KimcpS3QnWt+xmxOH&#10;NeHG/WukjvahRsjadpgxAACA6kX8yA4Ptb4tYxM32NVx3UOXnXJvMZPd1/II88mz2j2cNb/RuSUb&#10;GnYPiyQu03hP6E2bO1xsJnTlPJxKRW/NJt+fKyiYlUt7dl/vqyCPmEOhoPn79h2F4eHP/VRUp7Nn&#10;KmOD6lh7EqGD3sWhiqUeYcYAAABihfjJ9U7v+MjCtNZnh9Ka9KH1cT1CC044t2Q1/2lGwNyAtyRd&#10;RsHNGfs123A4ohJfgLZlFtKif7fRtE+X0mMTf6DLH/yQTr3mNTrp3OeoUa8JVLdzqmmakYQv03Dz&#10;zFrTpfOVW4yvzyPj9XsbbEUEMwYAAFAN4QY54pPv/wv6l6+lLcoVe2RaR7qht/e+kULFka5nUSRk&#10;0vQ/6Lqhn1LPG9+ik8+fSg16jKda3AhLs6ojsjPK/Uos81gkyfoXkuqeKTKwDzGRKyQ+y5KN86xD&#10;AwAAAKoJ7Ud17HLNK3k5+UXhYG4+pfe7Zy9Dzrj0vl1RcHaej+IvftGKbG0N8ShKGLgnxCJrIGMV&#10;JwAAANWLOqo+ds4PK4PCcIN5BZR5+QMRQ+bKunUEhcJhCvPXNmzNpeZnPhOlZizkCUmqtorFu1pb&#10;hwYAAABUE9q7mp87cOb6/KJIYY+gP0DZQ8fThvpdKfuxCREzDofo5yXbqUH3cVFsxlyqWIfZ8+Fe&#10;c6YBAACAaoDEFD21Xb/ng0vXZEa6pb0+yhv7BuU/M52bcSRJ690vV5pJWBUcEz6yEuPNYuzY6f6f&#10;dWwAAABANaGDK16S9ex2F7wQWrY2sihEKBik0B7zhrVXfrU3wKiTWBJS/4CxwfWsowMAAACqBzyq&#10;vIObmF+UtZz9w9pdJizkDwTojqfmli13GZUyS2MuYa0wzQkAAEC1w1WXm/ECSTVCYsrStE+XWwU7&#10;QlRQ5KOzB75bfcxY0TczRdTbBgAAAKobTv1KsbhDZKqQTu4XfzHHizNziijx8leqiRlzdYIZAwAA&#10;qLb0ryXJ2rt7Ft642/UlLV+3k5pG9bSmfQQzrhzE6l2JrhNZR1dn5nRfIiqmScmam7cDTVI0N5O1&#10;e1iSdiFLMlQmu1qa61MDAACoBJo83lBSjdWlxiayp0VUfGzXsdGdSb2n1NQs1lE73zoiUG4G1WGK&#10;fhc33ZX8oayYy2/2lKhGyHxAK5XoOdnzb1ULOWQ9IMl6MX8ImsFauJpbGwQAAHDIqCkPORR+Iza7&#10;q23MLtol634m609aRwMOhOJ2Mqc+kxvvDn7uQod9zVU9zNtOkJvyFyxpr5XAAAAAVIi2rmMkVfve&#10;jIjsbrjRLhGtKXoJj9QWM1l7kcnuQUwxzmFJngQWP7yZ2f0a02UzXzYjYH6NN5rLVprRrs15PByJ&#10;tiPrRdyUb+FfiBKlAABwSLR1tZRksYoSj3TsbrbVTm5xHKK71S+6VE0TkrUg/1kkKZ6VkqqPZ6qr&#10;G5NdDawzUPPgD1nMaYyQnEaRKB9a9hxVviTFnc2crrOsPQAAAFBhFP1W0eVYbburyy1xfFyii1XW&#10;/JKi7+THPpWd7DrROhPVHznlQUkZk+2QqygS3p8Uzc9kbYC1FwAAACqOqzY3pqm7pzuJG6yIMM0o&#10;s+yNt0aJH684btmdy1R9DjeUM6yTUr2Q9c5MNv6NGPBR6OWAGQMAQCWhaC9LquYzu3ZFpBwT0fKe&#10;EibmCTmcepHk1D5iSZ7LuJpYZyc6iR9cj6nGMH6tio/qtYIZAwBAJZE4po/k1DeZ460xZcL7kx5y&#10;yJ6AQ9W9kqovY6p7qJkcJqYGRQOJrlOkZO0Xvn9HPwFP1UuY032dtWcAAAAqTLwrTpK1+Q7FU1Jt&#10;M6uPhMy5tnpIUo0SSTa28Ih0HGtzNKb13HYMU7U5kqp5j+i48P6keAL8fPwhlum0dhAAAECFUIwb&#10;pGRjZ83Jpj6CKjVnRS/iBr2QKdp9TJ7Y2DqzlY/sipcUz1wepfuipufCLBSib2eJ7kRrLwEAAFQI&#10;JeXyyNQXGHGlSHQXy1owkqVtTGMJ2rmHPYWq/ZONmKzdJrrJ+bXiJnxkpiqVS+JBRDbWs47uU629&#10;BQAAUHFcdVlyyhPcPH41E4BUwxcV3Z41RcKcFW7OTi1bkvXXmNM4kyWnnnDAMWeRkCXqRMv6IB5t&#10;r3ao3IDNRDqb7R9NyW5+XPqSSK1qAAAAh4+sjePRsRdJW1Uos0vbrFYVMOtBJ2v5kpyaLilGGjfd&#10;NEn27OA/CxyKERm3N98fjddDzNH2BJjsft4sLgIAAKBSkCTZ/TE3geiLvqAoFH9AkDU/U/VuVvsB&#10;AABQKSQYSTwqW2F2qyI6hg4oEbHrIaZqg63WAwAA4JDp6Govqam/m2OSnURikBgv1v1I5oIOKlV0&#10;UxvjsK4xAAAcDqIWtTBhcyk9m5stBB1IiiHGvd+OmuInAABQ7Wj78PGSoq1CdzR0yFKNkKS434EZ&#10;AwDAISLJbs0hyjza3WQhqDxSDD9TtDHopgYAgEOhtasxv5luMqfO2N1kIeigEglcho+b8fVWqwIA&#10;AFAhErQzzIxpFPaADlWi7Sju5azZYVYWAwCAmEXW7rC9wUJQOSUpeg5vR/2sFgUAAKCCSJJiTHSo&#10;RsDuJgtBB5bZPR2SVO1ZxvrXstoUAACAiuGqLanuWQ5ZzCW2u9lCUDmk6NnM6b7EalQAAADKjdN1&#10;lqQaCyVV34kpTdDhSQvz6Pgtq2UBAAAoN61cxzFFe8KhGnn2N1gIKqcU3S8pxmirZQEAAKgQ8cOb&#10;8eh4k+0NFoIOKpFFbfiZ0/0Za+yKs1oVAACACpHk6c1vqF77Gy0E7UfmUo56SFI9O5mqD7RaEwAA&#10;gEOB31Bd5hxjuxsuBNlJ8QQcTi3boWhPYO1iAAA4XLoOqiMSuByKjjWLoYNIF93RAUk2/mWKfjnq&#10;TwMAQGWR6E7kRlyIMpjQ/uXhbUPPZ6o+nZ2itbVaDgAAgErD6XkocrO1uwlDMS0zO1rfzhT3Dbyl&#10;YOEHAACoGgbXkxTPj4iKob0lErO0NUzxdMfqSwAAUNXI+u385usrezOGYlaqJ8Bk92RuwnWtVgIA&#10;AKDKSNT6OBStEFW3oN0SCVr6v6zJ4w2tVgIAAKDKOHFYE5ERa39DhmJWYt6w7M5lSa4Eq6UAAACo&#10;EpzaWZLTnY15xVBZiV4SPcxk7VyrtQAAAKgcXLVZ4tiGLMmTwKPhF9E1De1fvF10GuNjiv641XgA&#10;AABUiLau41mSS2Wq/pDkND5zKPpWh2r4TMmaX0xTseaLmtEPBO1PYuEQq1UBAAA4MIPr8QjmIklN&#10;mcdN1icK9fPoBl3P0GELZgwAAAciXuvAklJeklQe9SbrYmEHbr7ocoYqVzBjAADYF3lMG0l1j5Vk&#10;Ld2haEEz49XmBgrFmtxiGlLIIfM2oYhhCC2Xt5H/JEX7TlI97zJZH8tUfTg31hH89+Hm70L8/5Jq&#10;vCclexZKqrbRoYh55nxb5jZ521I9xUzR77daHwAAxDL9azGndj6PgJc4ZE9g980Sij0Jg+QyTdco&#10;khRPmqS4P2WKcR9TjU5mgt6h0mJofb6NnyL5BPy7RCU2RQ8yJeUc6x0AABCLuBxMNq51yO4dMOAY&#10;ljBfHvXyyNXLzXInk1P0KivEoWijTaOPDHeEHKq+nbUc3sx6FQAAYoxEd6KkGH+aXY4YB65WklT7&#10;/1dc/Lo79YAka/NZknEBazG+vtU6qg6n1pZH3JnchHmb4w8Aiv6S9QoAAMQSJImEGUeypyAytcTu&#10;Jg1Fm4QB1+I/L3ngQ3rimQXEFN32fQcXv+ay5ucPYpnMqT9kZskfaWRdc6ieEn5Mq1mC1s76LwAA&#10;xAithxwrKdoMRMPVTyefP4W+/HkdBQJBGvHcjxU3Y7Mr2h2UZHc2S07pb7WIo4g59ixFfgcAgFgi&#10;KeVBSdFLYMTVR3VO9dBTz/9EwWCQQqEQ+fwBusv15SGYsVEsKR50CQMAwFGlles4M1va7kYNHVRd&#10;rptGjftMMk2Qn0fb91SmRLf0uXfOpHWbc3cZsVBhsY8uf3BWBfaBP3jJeiHf71vNhD0AAABHEdnV&#10;xpHsSXcoRsD+pg0dSCeeO5kWLN5MWbnF9On3q2nAk7OpRd/J5muVbc4nnvMczfzyP/L5AhETDnAz&#10;tgw5N99Lp98y3fZzdpKSjRIma4OtVgAAAOBoIzmNWfwGjRKWhyARqdY7bQy9NWcZ+YU5WpFqfqGP&#10;Ppm3hkerH1KT0yeZSVaHYs5i+3U7p9KdT8+l7LziyPa5AfsWL6ece9wUKigy/5eeVUjOK1+x3UYZ&#10;qUaIOfUfWFvXMVYTAAAAcNRRtA4igzWygIPNzRs6qI7pMoaef/+vXWa8p0R3conXT1//kkYX3fOB&#10;aa6sHMYsjFgY7PJ1mXwb1rZyCyh74NOU1rA7ZV47JBId8/+v25xDbc6fYrudvWXmBfh4VHyGdfUB&#10;AABEDa1djSVF/0RUPip7A4cOJmGcEv/5UOq3VFzijxhxUTEVvTyLvAv+pFBJyS5zFpnPIpL9ZN5q&#10;uuKhj6hhj/HWmPPu7R3fewK99vE/5PdHuqSDPj8Vvf4JbWpzHqXF9TC1c7Bn1zZ/X7rdHLvec59s&#10;ZWZPG7ks2d3VuvIAAACijnj3aZKs/2KWJhRlCe1u6NB+VauTQbeO+JzyC72mSfp3ZNOO/w02zXOr&#10;ciVlPzqOSn78k4JW93Kptu0opOlzltGVg2fRoJQvKWOn9TqPqv1/r6SM8+7cZcKmGvWgPOMVCoXD&#10;FA6H6Isf11H97mNt92lvichY82LhfgAAqA60M1rwaG0qj/a2RaJlTHsqr0SUe+7AGWb0axoqj2qz&#10;eRSb1qhnxEgbCnWnLR0vptxhz5L3r/8oWMjNd4/s6FCQR8N5BZQ3cgptbHr63kYsdEJvKnj1I27G&#10;IW7GYXrpw3/M6U52+1NGih5isvtjxgbVsa42AACA6GfQcUzx3OJQtNUOWQ9gbPngEslazitepk3b&#10;8k1zDXp9lDtqimnCe5mq+Nv636a251POw2PIvzKNvHN/ps3crPd67x4SBl00+3tz2yIyHjnlJ9v9&#10;sJeoN22UMMV9tXWBAQAAVCsSH2/IZG0Av5mvMKdDoSt7vxKG3L7f8/T3ygwr2g1S4bTZtLH5mbYG&#10;a6rUnPc17X20sVVfKvkpkjDmD4ToxmGfm99ntx/20sL82gX4dSzgkfxzh7XqEgAAgKNIwoSmTNaf&#10;lGR9Jb+x+3jkjO7sfSQM8oQ+k2juT+sjRToCASr+6Dva1OrsgxrugbT5lAvIt3RNxOS5Nm3Poykz&#10;/6Sz75hBDXuON7+33OasakFJ0XKZUzvLurIAAACqJ0OOZYpxg6SmLOQ3+AKHqofMzF2Ys6m4HuPp&#10;/a/+2zUuXPLrv7Q54ZLDMuStna6i/NTXyLdyAwWLIwljpUrfWUjPvLOYTuv/BtXvPo4bc+TBwG7f&#10;TPHrxV9fyC8k6kIDAEANQWKtXE0dsjGUR8xpkYg5ttdFFkbY+6bptD3TSuripuz7Yzltan3uYRny&#10;rs824uYsX0F5o1+kwMbtexlzgH/XjuxieuH9JZR0eaQwiJiGtdc+RtYuzmOyK966hgAAAGoWrtqs&#10;o9vJFP1xc61k1eOLlbFmYcKiAtfbny8jb2kZS5+fCl/8gDaLOcOHY8R2Etvj2tjkdNrW60bK118m&#10;/38b9jJnrzdAq9OyaTKPnLtdP80sQmJGzaqWz2QPzBgAAGIEiXV0tXfIKcMkp77QobiLzei5Bhm0&#10;6BaufWqkjGVWzu45xd7fl9H2PjdXvgnvK8uU0xp0M7Wx2RmUcen9VPz+1+aUqT3NWRQWWb42i3oO&#10;mLaUsf61rGsEAAAg5uion8Qj55E8QlviUPXiiDHr1bJrW3QBd7rqNVpSmkXNFcjKoez7tN1zjStJ&#10;G0/oTZta9aXN8f14JDyAdlz3KOU+PZWKP/iafEtWUTAz14zERXEQU3uYsJAosykqgq1cn+k/5dzn&#10;XrCuBgAAAOByMEU7WVIMj0PRMx2ddG91MeaGvcbTax8vNcdpTcPjUWfxjLm06eRydkmXRrR2r+2h&#10;wuffM+cuB/n291xKcU+J+cfiZ4k3SFt3FNCPf26h5979mwbyaL3HgLfoxHOn0HFdx1KdU1NDDjW1&#10;gDlTeloXAAAAANiHJE8TJms3ORT30mgt01n7VIMGPPEZbeemZ5ohjzj9K9ZRxoWDzOSq0u5iYaSb&#10;WvalrclXUcal91H2w2Mof8pMKv7iR/IuWUn+tG1U8ML7ZoUtW1Pm/9vYuA+VfLXQ/J5AIEAL/95K&#10;qa8vooFPzaVz7pxpFhtpftazptHW6uQxx4NLVWbfzcQtzc9kXeNnGpnUAAAAykH7MY24MT8gKdpy&#10;YSKR6VP7GMwRlBgbjr/kJfp20Qazu7c0KvX/towKprxLxZ9+b9aWDqRnUajYWizCprtYKGCtzCRU&#10;8vVC2tz2Qlsz3nTSOeT/d7X5vqISH1318Ef2RlseKVpQko2P+ZmFEQMAADgEWrsaM8XzoaToJdyU&#10;j+hqU2JcWCyb+PTUn8zlEUtNdF+J7mqfP0AFRT6zVvWKdVn01cINNPHtP+i2UV9Q9+vfpGZnPiu6&#10;iqnuaWPotY//3bUusnfRP2Zxj70iZP771qTLKLglMh6dm++lM297p+xUpYPKjIiDkqptFEtoWmcU&#10;AAAAOETEIvmq22VmZNsaT+VKRMPn3/WuudKSaYgFXlq2bid9+N1qGjn1Z7rswVkkX/kKNT1jEh3L&#10;Dbu2tYCDMMzdXcb22657WiqNn/b7LjP3r99C27pex014txlvP/1mCuVHMrQzdhZS8lWv2W7rgBJF&#10;WWR9HT93La2zCAAAAFQCiWMbSrL7Y4ds+G0NqJIkzDWu5wSq0znV/Hu3wR5iV/EeMg2ba1DKV5TP&#10;o2lhuIGtGbRDjD2LCJlLLMloZkjz19ZtyaW2F0613db+5QlJir5dLJdpnTkAAACgknG6r5NULau6&#10;V/0a8MTsXesiB3LyKXPA46YZ77wnhf8vMu7813/pPAJ/xvbztlKNED83y1m8q7V1tgAAAIAqIsHV&#10;iUd/WdV5LWbGI+2eA96kLRmRZRhFNJz72ETKTXnBTAITU5e+/iXNrD1t9/m9pYcdiifAnNo6ljCy&#10;nXWWAAAAgCqmw8iTHYqxXqzfa29Q0S/R9S1f8TKt35pnGnLQ76dgXmSsWpjxm58uNctZ2n12b+mi&#10;a/oTxgbVsc4OAAAAcIRQUi7ihlYsxkntTSr6JQz5pHOnmPOJzQjZUphHx+6XFplzie0+F5HImjYC&#10;TNEnsvjB9ayzAgAAABxJXA6WpL/EjYmbcfXsrhYShnxC74k0Z8H6XfOZxbxkUU1rf5nZ5viwYuSJ&#10;ginWyQAAAACOEm2GnSDm09aEtZWP7TqGpn26jJtxkIq9frpg0Pv2WdyqJtYnXsaSkagFAAAgSpAU&#10;/Q2HKpK59jGtaiZhvLU6GTRq6s+UsbOI1P+9uo8Z62ERETPZeJ2xQcdZhw8AAABEAYp+f00w41LV&#10;7uShKwfPMmtQ7zZjMX/YyOHHerl11AAAAEAU4dQfqklmXFZa2CFrfqZoo/nRos40AACA6INHj684&#10;FD1gb2Q1QGbGtDHNOlwAAAAg+pAU7bvqPN/4gFK1sKTov7L245tbhwsAAABEGW1ST+BmtcGh6tU+&#10;m7qszHHiBazT+PrW0QIAALBFdtXlamlWPxK/J+mXMtW4OSL9Kv6zhfVOUBU43TdHw9rHlSvzWELM&#10;afzB4p/A9CUAANgbl4M1czVgTu0sHo29E1kv1r2IyZ7VZvGFFkPrM0V/RVLdv0mqkSklGyWSqu9k&#10;7Q3V2gCoTNq6jpGc2vfmkoG2plZNFamq9SVjqKoFAAARRNSraKO5ua7gBlzkkPWAefNXtXyW5Lqa&#10;v+MA2a3cvMV6vKBqcKb0lJL1gpozXswjYkUP8ge7d80HOwAAiFlE5JvkvoFHXF+Z5mt2Ge7TBap6&#10;AjzinYPC/EcZpzaBR5FVur7xkZM7LClGEUvSH7GODgAAYgxRZN+pX8kNdolDdvsdinbgOaudDB83&#10;aqySczRJdJ3okLXNNWKs2KwzrWfyiLifdXQAABBDJA1rIiUbH1R8XVwexSRra1hb1/HWlsARpX8t&#10;pmrvmuUhba9PdZHoljbHh1exeK2DdXAAABAjJKX0lRTtLzMLt0ImvIdkLSgp7jf51lAR6UjjdF8i&#10;qUZxtR8rljW/5DSmmVn4AAAQMyS5u0qK/pcj2eM7/O5NEdWYyTZPm4la4MgQP7iepOoLq3cGNW87&#10;slbMZPdwDHUAAGKHZvc34JHUqw7ZCIjxOfsb5CFK0UUy13ui+IT1bXvj1NqyxNRTcNOtDET3tD5d&#10;dO0eco/G0RZ/iOBtcZuYHmcdFAAAxABKyumOTnp+pZtwWUWSulQjiXUaWp8l6/0l2b3FTAYzpfsl&#10;RZvBWqCa0iHj9Nwi8fNsc+6rh3g74A8TC1nbh5FrAACIIRJcnSRZSz9yGbfie6zvMr9z3+/Vwjwq&#10;SkOyziGQOCpRUvXt1TN7mu+zMGKx2EMrF9YhBgDEEE53Rx6NZjhUT3SNLYrMbUV/3NpLUB4SXEmS&#10;zK+lGGawO6dRLY/ols5ninafdTQAABAzSDyKGl82Mo0CqbqXyZ5Hrf08eojiJop7pEPWc7hZLIza&#10;MW0eSUqK9mM1ncYU4tc7n8nua62jAQCAGEJk3CZr39jcHI+6uLFksSS9i7WnRwIHS9D6ORT3KtFV&#10;yh9StvKfT/AHlXyHIiqJeUqYrI+33htdJD5+Ir+OG80xd5tzGd1yhyXZyGBJKb2towEAgBgjes04&#10;JMnajyK729rTKqR/LR6RDeVR7869egjEmKtYiF9MDVKMPCZrA8yEsyS9F1P0u7geYU7jVR41pzBV&#10;u0fMyWbstiNfX7u1qzHf97/5/lbHKUw8IjYy+UNOD+toAAAgJpEkRU+Num5qVRdJPB6xf5HdrCLa&#10;u5qLrufdGeTusEPWC/mDwC9M1V9jTm0EN+HbWMKjTZki6jvrheZ7yyRHmX+LNXW/FXO0ze5Wp/s6&#10;luSq2lWokrQLJVnPNR8Y9tqf6iAtLCnubfw8d7OOBgAAYhjZ1dmhekqOwJSmColHnrdae1g1iDrb&#10;YixYNbyiSpjZxat6fNxE/8elSE5tjKTqv3KzGMviXXFcrbnJPsPNb3Nk/u6++8wNWWxHGLppziIh&#10;iX+eVUHVKLHvsj6c73tJ1D1IlUt8nxWtkDmN86wjAgCAWGdQHUnRvos2M3bIbhffucqIjCWWMLId&#10;j2rvNxOcFE+OI1kXBux3KO49xlhNgxBm6t0dafKfqlbMo+evuCk/yx9cGptGnWxs2/05Gym6n5vl&#10;evG91j5UHqJOuFiowyxRavPdUS8zIi5mSVX8sAUAANUNh1O7Tyx3aH/zPDrihjfFHM89FJzujtw8&#10;X5EUHsWq3HiFuR5s3q14fc8HEmHMpRKvybo/MhebR6O2Dy7iPVqQR845POK+oZJLf0os2TiPn5M/&#10;uNFXwyStPWQmw2nv8vOD9asBAGBPaiW7r+A3Sp8k5qdGgXgkWsL1Q4USuFrzqFU2dG5W23nk6BXR&#10;qd22DyjRXZ9sCPNeLcZ9+XY2ckPnJmy9Lrqn93z/LvH3qJ4C5vQ8ZO1NJTGoDpO1O/i2N0WO5xCO&#10;KZqkengb8/zH4o1m1gECAAAopZas9+fRX3RFXKqWy5KMvtYuHhiRiCXriyuzq51HwfO5GedFxmQj&#10;4t/hl5JTC/jre3wPf00shKGkfMuajG1o7dHho2gnS2rKQhFJ7v6u6qrIORKLj7AO2snWEQIAANgT&#10;bjqvHbQb94hLjC1qWayj22ntpj3OlPOkZC0rkjxlt52KShiHu5gbx0TJqa1zJKeWmFGpeX48ISl5&#10;TIEZIYu/FaNAUjx/Mtl1hrkvbYadwKPzG3k0+zr/+QBjQ441/19R5NE3RR4sqmOWtK18vI1NtY4O&#10;AABAGTq44h1OI8cRbeUwhbghScnGTh4ljmLtxzSy9pjTvxZLSrmKm/VSMxlLGKjd5ysqkdAljFcs&#10;smCaobVd2QjwSHmd5NRncv3OfxcZ1XkOVefvswzTTAgT47niM6ZR888Yk60dLj+yK55vP+PAx+Tm&#10;24+yngw7mXO09c1MTbmAHxnWswYAgP0gSYrhsQzI/oYaDTJv6jwaVfRiHpF6zfFHcwqRzXsPWdz8&#10;zK76/W33AN8njNtMACs1Yt3PkvUvWJLeyjrP5SfJ05sbbbHt9wiZEbnZdR3dUbOi57Bk4wH+cFH5&#10;U7sAAKBG4XSfxo0k0/ZmCpVLEo/MmWK4WfsnGzFZ4+bDJeYlHzoO5jRG8+uykxsaN11h8vxhRHYH&#10;JcWdz6/ZH0zR3FFZg9p8aNKKRYEU1voQu+gBACCm6Kj34DfP/GrR3RmtEt3oij6v6pb7E1O7xMIU&#10;QuY0r0hXr6ydITLOo2dMmT8wiGldqvYWa/J45SWxAQBAjYZHxGLaTlRGV9VGke5i5tSvtM7qEYQb&#10;szJ6mv1+7Slh1h4erYriJnx/bd9zGFLFGLmngCn6c2bPAAAAgHIhMUUU+BCFMKJ8zDHaZY4R69tZ&#10;e1cb69weeZyenvxh4CMeJa/gD1dpkqKtMqdkydq7DkUbwZSUi5jiPlXsZ2Q82+Y4Dk1ijNzLI/Rx&#10;LLESp3MBAECNR8zFVdxzHYpRTcsoRpnMRCpuxqJmdZTDzfkbbsiH//BlViTTc1mS+0VEwgAAUFEU&#10;7RYePeVVcnQU2xLnUtYDLDn1LOssRy+y+wopWfPaHkd5JLLXFW07k1P6M+aqbW0VAABAuVBSLuIm&#10;vDqSpAUjrlzx88kNmcnas/xMR/scWomp+lUOWcvmke3BE/bM7G1NVMzaypzGCOYc2dbcBgAAgAqQ&#10;5OoiJeuLzbm5SNKqOpklHrUNLEGr/NWZqoIEV1OmGKMlxVjpUNxea+52pNCJquWbY8+K/g434OtY&#10;IrKiAQDgUBDRTzd+Q11m3lztzAOqfHFDY4r7cesaAAAAiFmUlNN5tLM+MiaMSPiIyjzn7nymaGdb&#10;VwMAAEBMobivllRtTcSAMSZ89OQOS2rqNubUB1pXBgAAQM3GVZs53ddJsvs/mHA0ybwOISa7P2Yt&#10;hta3LhYAAIAahsScKWdKqtkdjTHhaJWqi2IYd1vXDAAAQI0h0XUiU/XfHWLVIkTC0S1VD7JOxlDr&#10;ygEAAKj+DKrDZGOYQ/YUITGrmog/MLFkfZB1AQEAAFRrZFcDSdU+xKpK1UiKEZBk7R9RetS6igAA&#10;AKotiWMbSorxLeYLVyOpeogb8TqWHP21qgEAAJQHWb/doYiuaZubPhR9Ekbs1Ncy56iO1hUEAABQ&#10;vRlURyxYj0StaiJZD/Dr9SFr5TrOuoAAAACqPbLWz6FqWG842hWpdpbPnMbDWMkIAABqErKrLo+y&#10;ZiIqjmbxayOmLzk9/zDZE29dOQAAADUGp1uRFGMbzDha5Qnx61PEZONuxvrXsq4aAACAmoTkNF52&#10;KG5MZYpKeXySqn3FkvRW1uUCAABQ40hIOd0hG0WIiqNMqh50qEYmk7UB/CphgX0AAKixtHIdJzn1&#10;OTDiaJK4Fmad6fdZM1cD60oBAACosTj1KyVFL7A3BejISwtLsjudKdqF1hUCAABQo0lwNZVUfTVq&#10;T0eJVMPHr8d7rP2TjawrBAAAoGYzuJ4ka287ZCNgawzQkZOqh7gRFzBVv5cxl8O6QAAAAGo8ifrl&#10;DkXLtTUH6MhJ1YOSom9lCZ7u1pUBAAAQE8SP7IA5xdEgfv5l9xYU8AAAgFgjaVgTSdV+dig65hQf&#10;VbnDkmrsZErKOdaVAQAAEBu4HJKiPyfWvrU3COiISNSW5g9DzKl/hEUeAAAgpuhfi8n6eEcnw4fu&#10;6aMk1Qjxh6ESJnveZW1dLa0LAwAAIGZI0m+VFK0I05iOhvg5Fws8qPqzrMnjDa0rAgAAIIaQmKzd&#10;41BEuUssjXjEpWhBSTU28WtwhnU9AAAAxBxJ7hu4GeSJhCFbs4CqTsKIZf1f1kE72boaAAAAYg6n&#10;/pBD0f0YIz4qCnEjXszijWbW1QAAABBzyNowSTaKYcRHQyJb2r2KJT5+onU1AAAAxBSirnGy9r5D&#10;SQ0gWesoSBYVtbQNrKPbaV0RAAAAMUXbcS0lVf8VBT2OlnhELGuFTNUvta4IAACAmCLJdaGo6ORI&#10;9iBj+qhIC0uKXshk7Q7rigAAAIgZWoyvzxRjGo/IkKh1VKWHmWqMM4urAAAAiBkklqRdKCnaOpS3&#10;PMpSNL+5DjEbXM+6NgAAAGo8Ca6mkqK/AxOOAplFPfR5ZuIcAACAGEFJecRx6phsjA1HgVQjIDn1&#10;JayxK866OgAAAGo0iv6IpKZuszUF6MgrUubyB9ba1di6QgAAAGomrrpM8TwmyVqGWPEHCVpRItXw&#10;8WvyLmvmamBdKAAAADUMiSXprSTZPdkhi8Ud0B0dNVL1kEPWipmiPSbWhrauFwAAgBpFx5Sekqqt&#10;kZKNkkgUjEg4msSvzRIW72ptXS0AAAA1hqSU3kxJ+VZS9Xx+w0cUHFXiD0OKEZAUbRVL1PrwqyVF&#10;LhoAAIDqTVvX8UzRr5Fk43NJ1osiSxsiAo4u8euh6l5uwj8yp3Y+uqQBAKDaw2/k8VoHSdbe5jf4&#10;PK6gOfZoawLQEZUqIl9+PRRNXBMvf0DaIsnuz5mSchFjH6CSFgAA1AicxnmSnMJv8KWlKu0jYImL&#10;qTrxiHmXxP8b9BhPJ507hbpcN426D3iLancq+1noUMSvg6zl8PN8K2v7WEv+wFSbXy10QQMAQM2B&#10;R8JJ7lvrdRm/uekZz4Q6XPx8uMcNb9LlD86ie93fkP7KInrj06X0xU/r6LelW+m/9Vm0OT2fsnKL&#10;qbDITz5fgALBIIVCIVM+f4BemvUPNeo1gSTVzlig8kvnkbAnwGSPxlhfYcAAAABqFoPrOZz6vXeN&#10;+nzr1vTccDgcIqFSUz0UZeeV0IAnZlMtRMSVI9WTx5zaLdYFAwAAUHPoX4s5U84b8OSnm3PyioJ2&#10;plpR8Y3Qlz+vpyZnTEI0XCmKjA0zVXuaXzB0RwMAQI2izch2fQZMW75pW15uYVFRXkElKDu3KO+h&#10;1Pl5tZLH5ElcDqgSlFrgUFMWsrauY6wrBwAAoNrT/qnT+909Y8nSlduDe47vHo78/iB9+ctG6nDx&#10;izwajiRwQZUkxchhiqe7dfUAAABUa9q5Enrd8Mb3vy3dXBgIBLiH2htrRVTs9dPnC9ZS8tWviXKL&#10;9mYCHY5Ckqx/y+InY61hAACo1rQZdkKHi6bOmvPD6vzKMOFgMERbMvJp9IsL6fjeE8ypTTYmAlWG&#10;xFxi2f2kdSUBAABUR47vNe7ldz79p8jn83MftTfX8io730ueV3+lFmc9Y3ZFozv6CEjVw0x2nWtd&#10;TgAAANUIqXHvcU/pr8wvzskr4j5qb64HU2Gxn+YsWEfXPvoJNYcBHwWZWdS5rKPbaV1XAAAAUU/8&#10;4LjW5z6Tqr20oDgru5D7qb3J2kkU60jblksz566gGx6fTSee8xzMNxrUSctm7YwW1hUGAAAQtbQY&#10;2rx130lvTXr7V2+x13fAucKBQJAKiny0YWsezZ6/ju54ei6deO5z5o2/tIwlFEWCGQMAQJST5OrS&#10;9sLJf8xdsDLo9+9OzApbP0u8AVq+bie9+ME/dPWQj+nk86fSMV3GkMMqxGFGvvve/KHoEswYAACi&#10;kETXifU6p0686+kv0r/6eV1o9g9rwuOn/UYDn5pLZ98xgzpc/AI16jmBap/qiapuZnMhCXR5V0wi&#10;k1o1QmLBDuvqAwAAOGp0dLVnsltzqPpWsVi8uFGLLuWI2drcxI+ARERdavZCtTt5qEGPcXTSeVOo&#10;87Wv02UPfkiDPd/SM28vps8XrKM/lqfTzcM/N99rtz1oP1K0oCTrY1kr13GstauxWb4UAABAVcNv&#10;tgmPNmVO9/8kRfvOobiLj8QC/vuaq/ifWOCh3mmp1LDHeGp59rOkXPkyXXr/B/TYxB/orTnL6Xdu&#10;sOk7i8jrj1Tx2v/CEkHyvLaI6nT2lPleqBxSNa/DqQfMdYs7eXyR9sCleIr4/7IlRV/AnNr1LHFs&#10;Q6sRAQAAqDjcgGX3IH5T3SzJWjE34CC/CYcqy4BF9CwMtnStYdFdLMaOW/SdTN1ueJMGPPEZpby4&#10;iN7/ZiX9uSKdtmQUUF6Bj7y+APkD3GgPo2SmSBhLff1XbuyRbnO7/YMOU2Z3thbm19knKZ6/WQdX&#10;vNWwAAAAHBTZkLk5fuKQ9SKHqnPztbnR7qG9DJVL/K9u5zHUqNdEanfRC9TzxrfomiGf0pBx35vd&#10;wx98s4oWLN5My9ZmmhWzcgtKTIMNVlI96vLopQ/+jiSN7XMsUFVK83JjXs2S9JfMIQ4AAAD7EO+K&#10;Y07tPkkx0iQzmtHCoju4fvdxZqSacOlL1Iub6uUPfkh3j55Lrhd+opdn/UOfzV9rjruu35JrrhNc&#10;7A2YZlcZ6w5XhYpL/OR++Reqd9oYMzK3Nw2oSqVqQa5ibsidrdYHAAAxjSQilJZ9J82+Zfickpdn&#10;LQn/vmw7ZWYXk88fiFpDPRSJqHtzegGdd/d76JY+6jKzsQMsyd3VaocAABCL9K3NOrpvP+uWt7b+&#10;u2q73+8PhO0MrKaouCRA9+vfUF0zGoYRH3WJTGzVPZ03RCnSHgEAIJboOMrZ/sKpH0x6c1FhRlY+&#10;9yl786opEuPRd7q+pGO7joUJH6oUkTMgsqRtXjuQxOdUT5GYj7z3a56QJGvvmlOiAAAgZmg3vEWj&#10;HuMeueaRWRv//m9roKZHwYXFPvrix/V0+i1v72EA0H4lMp7F1CRhmqrucyRr6ZJs/CGp3DBVfThT&#10;PJcxVXtaTFOSZH0zN1mf9f6AI1kPmwl+Yo65mTltbiMkKcY2SdEmMVnX+O/ckEX2vchD0Dcyp3aL&#10;1TIBAKCGc8KTjY7rkjqoS/9XN/3w23qfnWnVJInx7X9WZVL/obOpbudURMFlFJlixM0z5HBqfn5+&#10;CrjhbmGKMZfJ2t0swZXEmKu21XrKR1vX8azT+OYsSe/FVPclzDmyrVif2np1Ny3G1zff18zVwPoP&#10;AADUYOJdrWsl6xPPHjh9y8+LN3mLioUH25tXTZCYZ/zzki10yf0f0nFdx+wqDmJvRjEokbEsCnEo&#10;WjGPUn/kpnk/a+dKYC2G1ufG67BaDQAAgENGdtVl7fQedTsbT/e64fVF495YlL9y/Q4/jxC5T9mb&#10;V3VXIBiiDVtzaewbv9Fp/d+wpibBfE2J8VlFD3LjzZcUYwFLdg9hSYaKcVkAAKgQPFJp72rD2oxo&#10;xdq6TjEjmHbDEliHlN61OunXtDxrwshTr3hpVr97Z65+dMxXxbPnrQju2JkfCgaDNXb8VxQBEXOX&#10;X/34Xzpn4Eyq323croIisa3I+KuohiY59c3M6Z7FkjyXoRsYAAAOh1aDjou/cOq7Py/ZUrwtIzeY&#10;nVvo83p9/mAwkmgVDodtzaomKRgKUlGJn1ZtzKaUlxdR/MUvmsYD8xWyzFfVQpKiFTJV+5klaRda&#10;rQcAAMBh43zq4oGjPtuem19co6PcfSXGe8V6xp7XfqNeN71FcT3HU+1OuxeEsDelWJMwYF0kW2VK&#10;ip4icgIw1gsAAJVJ24ePb9pn/FvvzV3q9/n9NdaES7w82k3LpplzV9DdKV9Sp2teo0a9JnDDRbKV&#10;vdxhh2wEJFlbx2T3ELFGtNViAAAAVCodXF0uv//9tTt2FgTtDKw6iR+AOa93c3o+LVyylV79aAnd&#10;MWouOa94hY7rOnavhSOiVaUPBqUPByIx7PjeE6nOqWI1J/vPVK7E+C83YMWdxc/VVNZh5MlWSwEA&#10;AFD5uBxN+ozT3v5sidfO2KJNopZzMBA0E6ly8r20ckM2ffL9GnrimfnU946Z1PysZ00zEWYbjVHu&#10;viYrJetUu5PHfEhoefZz1Pum6XSf/g1Nm72MlqzaQbn5JebDhVjo4n7j26o34si8Xx8/f6uZop1t&#10;NRIAAABVximjTu167aur127KCgYCR74CVumCD6WLPpRww8nKKaGVaTk07/dN9Oqsf+jxifPpfw9/&#10;RF2vm0YnXzDF7E4WUaJYuWlfY4smiX0qjcCP6TKW2l74PPW75wMaPvlHc6nGv/7LoG07Cii/yGcW&#10;BznQMo1i+tS92jfmMdt9V6VJ1GYWU5Cwvi8AABwJXHUdsvb0mNd+Liwp8VXYhNOzimj52iz6fVk6&#10;ff/bRvqUR6Zvf7aMnn/vL0p97Vca9ux8ekD/mm4dMYeufuRjunDQu3T6LdOp87WvU+JlL1Gb86dQ&#10;szOfobieE8y1e2uf6jHNoNRYo9VghfY02TqdU6kpP45Tr3mdrhnyCY2c8iO9xc/Dwr+2mHOP8wp9&#10;ZlKY3Tksr7Jyi+nKhz6quvNhlp3U/UzV5jCn1tZqIAAAAKqUeK1Db3X4T6umf+UPFRbbGsCBJLqG&#10;RXELYUaiupTtDb6aac8IW8hcL7nbOGp1zmTzAeLKwbPoiUk/0PQ5y80HkIydRWY3uTgf/EmmzDmq&#10;LOUWeOmKwR9xw7Tf78OTbk5NYrK2mCUYnazWAQAAoIqR6smj73nypJvz1sf1CKXF9aC0Jn0o55Gx&#10;FMzMOWA36Z6a++MGa8k/uxt89GlPkxUS/xNJUA17jqcO/V6kSx/4kEa/uJC+/CmN0rYXUIkvGOk6&#10;tzn2I6lN6XnUpf/ru/a5UmUumuDJY7J7kNU2AAAAVDkJI9udnDTytzlNLwisj+seNo24VA27U8bl&#10;D1CgoMjWFPaUSCK646m5ZlRse5M/ShKGVdp1XKuTh5qc/gx1u/5NM4P6uZl/0ne/baTVG7PNLt/i&#10;Ev9hdx1XtZaszqT4S16sGiMWSwWq+jKW6DrFah0AAACqFldtJmt33NPmtp2r4npGouF91aAb5Y17&#10;g4KBSLfrgSTGQRMuFSZhd5OvfO1rsg17jDdN6ry7ZtJ92lc0+Z3F9PmP62jZ2kzaIbqO+cOC3X5X&#10;F/l8AfK89isd122c7fk4POlhh5IaYKo+23YVIwAAAJWGxBLdiSfLT71+abv7stwtr/f+dHxff1pc&#10;97ImLMSj4o0tziTv70ttzWFfffr9anMs1f5mX3EJszWjP27uYqH9E895jnoOeJNuHj6Hxr/5O331&#10;S5pZB7qg2G9+f2nWdU3U/MWbyXnlK1X3oKNofpasTUG1LAAAqGJanTHhxR/+2OgLbs+k9PPuNM3W&#10;lJ0RC/HXdlw0iELl6KIWulf7+pDMYs8EqVr8b5FJfcVDH9Fbny2nzRkF5rZrstHuT2KcflXaTjNJ&#10;rOp6G8RC+yJRy/iYsSHHWk0FAABAldDh6VumvPNbYNd84UCAcke/YG/CpTq+FxW8+L6tUeyrzOxi&#10;s4KVGcna3vTLSrz32C5j6IK736P3vlrJjTefvL5IlBvr+vnvLaYJi4IfFTmnFZaYO6zqS1j7JxtZ&#10;LQUAAECV0f7pe96e8+9eN/yg10d5o1+ktEY9bSPkLQmXkH/1xr0+sz/NWbDuoGv1mgvpc518/hQa&#10;8dyPtGJdVtQnSx1J5eSV0Lg3fzO740vP177nsHKlhXnEncmUlNOtVgIAAKBK6fDUOaOem1dcppIW&#10;N8PMm4aVMeK0Bt1px4DHKVhcspdh2ElUiHpk3Lz9ZlELg67bOZWufuQTsxiI3TZiVXkFXpozfx2d&#10;cds7tueuSiUStmT9PcYG17NaCQAAgKqmy7Wvzs3OLSyz0IP3l39oU8u+u6Njayy5aOZcCpVjfnFO&#10;fgmdfceMMmYsxjlFlvPQCT9w0/HZfjbWJMaB/fzh5dPv15Lyv1et81SF3dD7lagx7Qkx2bjRah4A&#10;AAAqFdl9hfPSF/95YuJ3WcarP+XePfqz7a3PfW4hc7qfuXzwuwUlJT7uC3sYRCBA+WPf2B0VcyPO&#10;uPAeCuZGkqcOpo3b8qjjHlOaxE/R1fraR0spv9Br+5lY05pNOfTkM/Mp/pIXzAeUo2PAZRSSnNpH&#10;iIwBAKAyaftYy5Z9n/1l0ZJNAR6BlakpnZGVHxo6/jvf6Ck/+H2+fbqrecSWM2IypR3fk7aeehX5&#10;VqXt9dkDSUwvatfvBWpyxiS62/Ul/bkig/gO2L43VpS2NY9e/nAJnXvnTDqu21jTfKPEgHdLVNpS&#10;jWVMdrW0WhAAAIDDREq+4qU5WzNyD7recE5ukT+/sIT/avO6qEd9CBnNwaD9/2NBJV6/WcHrtY/+&#10;ob63zzDHx0WXfWlPQXTL8x/MGAAAKov40Q+/+v6fgeBRWOowthSkQCBIi5dnmPOqW/SdbBlvlEW9&#10;5RbMGAAAKocOKefIV7ycnZVTACOuZBUV+82VmIY/u8BcmEGslyxMLBrNV0Ti4sGgQfdxZkLd1UM+&#10;ofr89/1G6Iru58fxF1OHt7BaEgAAgIpSS3ZfccUp9+6cc97gwOrFqw/aPQ3tX2KRiw1b8+jjeatp&#10;yLh51OvGNykuyoxXmKrYFyFRHrTthc/T+Xe/S0PHz6OZc1fQ0jWZlF+wO2FuZ26JuZby/vffE5KS&#10;9XfE+tVWkwIAALBfEh5tWi/RdXZtZ8qZLMmVwJI8TXgEdNfwk27MTytdZalBd8q8dTj5t2SUazpS&#10;LEoUGBFrAK/ZmE2zf1hLT0yaTz0HvMUjyfG7TM7etI6M9twHMe58Qp+JlHDZS3TxfR/Q08//RF8u&#10;3EBb0gvI548s42h3jKUq9vrp4THziO33mLSwWY9aTbnUamUAAAAOgKNdx+EfLIvrUbKxYbfwhrhu&#10;wV+PP9M7quUNJf8c3ye01yIPYn6wKNZxxYMU3JFte5Ou6RImFeQ/xQL/c39Oo4fHzjOjw+O6jzO7&#10;cIWEGZnGV8agjoxKu5PFPjTqNZF63vgWPT5pATfbNNq6o9B8aIiY7aE/VE148w+qww3d7vsj0sOS&#10;on/LWP9aVjsDAABg0mJofdZx9G2tznr28xsembX+qcnzsht2Gzuvx/Wv/+zNzgvmT3iTNrU8a3dx&#10;jv3Jej3j0vvIX4EpStVBgUCIsvNKaOmaLPrg61X0xMT5dNE971MijyCbnD7JjCiF2ewZZR5JlRqt&#10;UN3TUqnN+VPpwkHvmWPO73+9kv7+L4O2ZRZSUbGvSqZ/ifWYHx3//UHnMkuKkcmc2lmRhgcAAICJ&#10;9WOb93128ovvLy4pKvLye2rkxirmCr866+8S5YqXvF6vX1TqoKDPT0XvfUVbk/+3l/HuV/z19Avv&#10;Ju9vS83FIUq3HS0SU6K8voBZxWvT9jz68790s8718+/9RY9N+IGufuRjOq3/G9Si77NUr8sY00j2&#10;jHCPpEoNXqh2p1Q6vvdEkq98hS5/8EMa9ux8evvz5fT7su1mVC6Oye54q1IFRT66ZcTn3Ijt938P&#10;hZhiLpdY22qBAAAQ67hqtz1n8ttb0nP8djdYr88fuvqRWcF1m8t2O3sXLKZtXa7dZbpljHhPNehO&#10;2/vcRL5F/5iGvu+2DkciwsvOK6Y/V6TTG58uMyOzqx7+2Mzo7XPzdOp143TqySW6i+MvfolanT2Z&#10;4nqMpzqdxcISu801YnS25lHlMhexsIzWkaybi1406TORR9wv08X3vk/DJi+gj75bQ6s2ZlMRjz7t&#10;zsPR1PJ1WeS84uUDjBFbEoU+krX5rJXrOKsBAgAAEGbcsd/z0zOz7aclBYOB8PzfN/o/+vo/MzIu&#10;I26Evl/+oS2Jl5mGa2vEpRKGzbU1+SryLVxSdluHoDUbc0i56tVdRhYxMxsTiCKVmn+dUz3U5oKp&#10;PLKdRRPe+oN++XebuRRk6UpSoo70vscbjfp8wVqK6xlJQrM73t3yhCTVs5Yluk6xGh8AAIBdxKdc&#10;MOCxT3zF+9SMLpVYacnv9x94DnEgQIUz59LG5mcePEoWEqbc+Woqnj2fQv5Di/Qysgup101vHZUu&#10;4/1pd3KUQcd1G0dJl71C/Yd+QuOm/U5f/7KBVm/cSdm5JeQ7Ct3IlS0xPvyg57uDJGqVysyezmZJ&#10;7q5WqwMAAGCS6L72qiGz/P3unrG4tur+7Okp8712NaUrpPxCyrr7aXsDthOPpreo/zPHocuzXOKe&#10;+vi71XRc17E2N/6qkzDZ0gjw2C5iru1Us/6zmBs8fc4yWrwinUe3ReWa/lOd9fPfWynx0pcO3i1t&#10;ysyczmCydobV8gAAAOyio/vWl97/07y5ChPeuC0nUFhYcvhVtAJBKnr3S9rU6uzyRclCDbpR9qPj&#10;Kegvf8Q48Okvq2R6UKnhim2LqK9xn4l02rWv090pX9KMuSto7eZc8vpqttnuT1nZxXTHqC/Mc2R3&#10;7spINUJcBUxxX221OgAAiHGcKT15dPI26zh6OGvv6sY6PHXR9Y99FPT5DtIFfYgq+WUJbTSnQtmY&#10;777iZlz4zpxyFwwRY6siuamyxohFhCcMpu0Fz9N9+jc0f/Fms0CHGLetLmO3Vakib4DGTPud6lsr&#10;QNmdQ1spRg5LSulrtUAAAIhlBtVhbZ88hZ0yKrFDv+dnfvrdSl9efnF47cas4MK/N4ZLvFW38H5g&#10;w1ba1rX/gSNk/tqmln3J9+9q223Y6ae/tnBjEHWPK27GZtTL1bLvZLrz6bn05cL1tD0zUlnK7rti&#10;WVm5xTT6hZ/phN4TK3auRUSsGCVMGX0Lb4BSpB0CAECMUq9z6vlPTvwuZ9uOvMC/K9ODr3yw2HvB&#10;3e/4rnroPe92/j+7G3Bly7dsLW2Rr9i/ITfoTul9b6NgXoHt5/eViFQnTl/MzcHGBPYjYSTHdBlD&#10;Zw+cQe98vtw0GbttQ2KqWIj+WLadrn7kE6p3WmrFTNiSpOi5zGncbDVDAACIbRp2Sb397c/+EZU8&#10;bG+8R0xZObT9zFv3a8j5rhfsP2cjUdBikPvrg2ZRl5rIKRdOpVc+/tesl2y3PSgyV3tHdhFprywy&#10;a1IfigFbEhFxgMn6g1YTBAAAwE4c1uTy+99fcdCpSUdA/k3badtp/cvMR97Ysi+V/PQXhcJh28/t&#10;K1Hpqd+97x/QjIWZdLj4efpt6XZz/V+77UBiZaVi8rz2q9ll7+Dn7DBMOCJZ80uyplutDwAAwC6S&#10;3Hc90nWod8ebc7wlxSVBv18sUB8Ic2xv0FWpYH4hZV47dK8IeVvvmyiwM9f2/XbamVdCvcX8Yhvj&#10;EGZy0rlTzDrMvgpkZseKRBf0qrRsemTcPDr5/ClUyzpn+57HQ5KiByWnPoc1ebyh1fIAACDGiB9c&#10;75gk161xia4RTEm5iMmuBtYrEUT5wQRXJ9bG1YWdktKTJWoj4rqPW/nkxO8KC4u8Pq/PFzxSKtmZ&#10;E8y46+ng+rjuwfUNuwUzh4wJiocEu/faKSOrMNjjxmlBJruDDkUzJXE16DY2+PjE+cHMnCLbz8Wi&#10;fD5/MLegJPjVwvXBG5/4LHh8r/FBZp2zypXud6jGNt7u4q0WBwAAsccxSe4bxre4ZuemuO7ETS4w&#10;rvm1JQkJTy5q5Rw+MS5p9AAzo1rQ3tXc2fHxHz5rfXlh/oQ3Q8GCItsI6kio8OUPadNJ55BXdFHb&#10;vL4/iW7qS+//wKp0FUnMunXE57QjB0lZQmJMfe3mHBo77XeKv+TFXRXBbKPZypKsF4kiMmYbAwCA&#10;mCV+eLOzOzz075q47qFI96/oBu5OGxp2D3/Y+OICpuofMta3diNl9Iwvmp4XLO0iTmvSm3KGjKVQ&#10;/lEwZTGHV5TCrOA8XpFN/fG8NdT9+rdo2uylVFjsj/m5wGJZxMkz/qROV79GdU4VGdCV2P18MCme&#10;AP++31hy6glWawQAgFilfy0mG0MeOemmkg27DLkHj5J7hEe2ut5/rDx6fff4R9dwU36o3ykPLFu7&#10;x3vM8dvGvSlzwGMUWL/F9mYPRY/EQhJ/r9xBT0/9ibrf8KY13/oImi+XiLaFGnQfT636ThZd3x7e&#10;CB2RtggAALFGB1d8x35T3xg2/puimSNnFCacNtr/eeML/KVGuyauZ2hMy2t8/zTqHRImPan51UX1&#10;k1L+vqXt3YVr4nrsNuRScWNOv2hQZP3hSl7qEKq4RBLalvR8mvXdarrj6bl0yoXPR8zwCBmvafDc&#10;6Bt0H0fylS+bwwGvffwvLV+bRcUlATMR8IHULwOs3ajLrBYJAAAxRGLqKV2ueeWXX5ds9Ykb4q4b&#10;ODfQ4g+/oc3Oy/Y2WUvckMPCrFsljPK/0/TSErv3mOKmvNV5BZV88A0Fiyq2gAN0aPIHAuZUo1/+&#10;2UqPTviB2l/0orlQ/5GIeEu/o27nVGp25jN0zsCZ5kpTS9dkmWPQdvsrJKaN3fX07DA75ameVssE&#10;AICYwMEjlacnT/814DvA3OEgv0n6VqyjzCsHU1qjnmXMdl1cj/CquJ7hff9fRtyUNzY7nXber1Ew&#10;K8f2u6BD047sYvrw2zV03WOzqfV5U0wjLJ3rW9UGLLqYxXrK6lWv0fDJP9LPS7ZSdl6JGYkHg/b7&#10;ayf+ABF+YtJ3JSzRPdBqnwAAEAM0u7/Byec/O3f5mnR+L7S/Qe4lfmMNbMukXO1l2nhiBVZR2lfC&#10;lBv3pozz76KS7361/y6ojES9603b8+mT79fQ0Anf05m3vk3Nz3rWNMKqNl0xjmyabmePmVV9+8jP&#10;6a3PltHytZmUV+iloM3+llc5eUXBkZPnFZ9y9uQXWYLWzmqdAAAQU0gsIeXik8+Z/O7l972/5NEx&#10;X20ZNWV+uqnnfkh/bNy33pue/KRk4NOfeb/9ZZ3X5/Pz+yePlotKqHD6Z+ai/raGW1416EabTzqH&#10;8jyvUSAjy/ZmHUsS3bjpmYX0+9Lt9ManS+ke99fU9bpp1KjXBNMUq3pqUWnyVu1OHmp59mQ6Z+AM&#10;evr5n+iH3zdRViVP9yoq9oYmvvVrfoMeY55jzfaZyw4AADGOxBLHnnhCr3HPnn/XO/mLlmw86AIQ&#10;/j9X0Pa+t0fM9VCjZSFuzNv73EQlXy+iYLHX9ruqs0TNZtF1W1DkpS0ZBeai+pNn/EXXDZ1NHS95&#10;iY7pMnZXZrGdUVamSiNpoWP597a54Hm68ck59OG3qyk9q+qnphVyI778vhlrRdKg1e4AAAAIaiXr&#10;/a9+5MPtK9dnhLwVXZeYG41/ayZl3vgEpdXvZm+25ZXoxm7Sh7afcwd55/9h/31RonA4IvG71x80&#10;i4X8uybL7Eoe/eLPdM2QT+jUa96gFjzKFOv3ii5lR/JuIxSyM8vKVqnJi+lD59z5Lk2Z+Tct5/sp&#10;ip4EjvByjwWFJeF+98woNNfBBgAAsDfHdk69MvHS56c7L37+v7Nvf8v36Xf/+fMKiiu8NKJ/x07K&#10;fmwCpZ3Q6/AiZSFhzE1Pp4zL7qfiOQuosqt8iXm2RSV+2plbQpvT82np2kxa8Odm+mTeanpl1j+k&#10;v/ILPTJ2Ht08fA5dev/71Ofm6aRe9SqdctHzZqawMDeRLFVal3m37E2xqlVqusd2HUtd+r9BQ8Z9&#10;T5/yB4MNW/KomB+n3Tk40vp7xbZgizMnfWw1OwAAAHvTv+4JvSdMeffzZf7KWJlJGGeu+yXaJJK9&#10;7Iy2omrIxQ0+/cxbqfC9LymQnWf7veXVxu351PqcKcRkbZeJHU0jrYhKTb8OfxA4+fypdMl9H9DY&#10;ab/RH8vTKb/QR/zi2R5zNOibheuoea9xj1iNDgAAwF60HnHSNY98uCq/sEQsChD2+wKhgiJvOD0r&#10;Pzjv9/WBMa//5MvKKeD3U/ub7P4kpkYVTH3PXN7wsCPlPdWgG2099WoqnDGXgtyYK1rGcnNGIbW5&#10;YKppanaGFw0qNV1RLOPYrmOofb8X6M7RX9FXC9MoO78kqk13f1q2Jj3Q6uxJc6xWBwAAoAythxzL&#10;Et3Jx3dJvbTeafq9zOme2eHiF7I++HJ5gEfL/F5qf4Mtj4JeHxW+/gltbH5mJZtyd9px1UMULKlY&#10;0tfWHYXUNsrMWFTDMsd2e4yj8+56l1744G9asS6LCni0K7rU7Y6jumnVhiw6+bznvrBaHAAAxCL9&#10;a7HGrjh2yqhEFv9UX5Yw+s76XVPHtzl/yntn3zb9lzufmrNh0puLCr5cuDaQtjU7VDqVqTIlTLPg&#10;1Y9o04nnVJopZ1xyHwWLK1bda3tWMbW76IWjYsbiO4XpioUY4i9+kW4f9QXN+HyFuT5wUXHNLh26&#10;5L9twRZ9MWYMAIgVEsc2bNJ73GO9b3j951ue/CQz5YUFgQ+/XhZcsTYjsGNnPg9U/eFgMBguzQY+&#10;0hLd1/mTZ9CmSui+Tj//TgoWViy5KyO7mDpwI6xqMxbbFxJJVYmXvUR3cOP98JtVtG1HwWEVy6iO&#10;Em3u3tGf5ztU7dFanfSLmOzpx2TtXNbWdbzVagEAoCbhqtu+39Svlq7azu/39jfGaJFpyp5XzdWe&#10;DtWUt595KwXzC223vz9l5pSY83sr04xLjVf8fnzvCXTBoPfpva9XUk4BanKLpMCMzILCvILi4JaM&#10;/PAdo+aaxUW4MYclVfueN1op0nYBAKBGMKhO3aSUF6b3ui/gXbzssLOij5SCeQWUNXCUmZhlZ7gH&#10;0vbeN1Ewt8B2u/tTVm6JGalWhhmLbYipTg+mzqPfl6VTfpE35tdF3leiF+CXJdvo9JunU61ks4Rn&#10;iJ87H5Pdz7AW4+tbjRcAAGoIie7k29vesY1HmeG0Rj0oo9895Pv7P9sb5IZN2YEp7/zqXbkhMzoi&#10;aFE8ZFUaZVx0T4Wi5G1d+1OggotP5OaXmEv5HYoZi8/U4lFd75um0/Q5yygzuyjmupzLI7EK2LYd&#10;+aFJb/8ZbHPelKCkGiU8Es6XFPciJhvXsrauY6xWCwAANYs4p+u6l5v9r3BjnGVmlqnt+N9D5F+2&#10;1rxBbsnIDaa+8nNO89OfGcVauxp37//GrwWFxdETRfsDVPzRd7Q5/uJymbKY4hTI2Gm/rf0ov9BL&#10;na99vcJm3OT0SWZ1razcyq3VXN0l2tWOnfnhOT+s9t311Kdb2p4/eQ5/MBzK4kedxlq5jrOaJwAA&#10;xAht9FbOjk/8Mb9R36I1cT2Ca+J6hpY26hn4oMnFJZeffE9OncSUL1nCU93N98a74lqfO/m73/7d&#10;zO+n9jfZo6lgTh5lDXgysnTjAUx5q/o/c0Upu23sT2JB+143Ti+XGYtCIMd1HWvWkj7QmryxJmHA&#10;GVkFAdfz8wtPOH3sPN6eevFWhbFfAACwkFjSsCaso9tpqr2r+b5dgseoxs1DR3+aWVjs4/dV+5tt&#10;VCgYpOIvfqSNLc/aryFvVa6kwJYd9p/fj0Qt6fPufPegZizm/t7x1BfmGr1224lVvfXZEt8pFzy3&#10;iCWndmXMVdtqVgAAAMpFR1fnc9s/tOTn488smdf4vMD4S54q2fLjP97iEq/X7qYbLQpm5VDGFQ/a&#10;GvLWTldRIL3iSzAOeHy2rQELiWi4541v0pJVGbafjUWJZQ9dz32f3bjnxLEsfngzq0UBAACoEM6U&#10;nkrC0M1nxj+0rJaijWGK1qGu4n7lsVYDStK7XkclX/5MIa/P9kYcDRJzibMfNMp0W2/rdj0FsipW&#10;qzocDpuLQJQ1Yd0sO/nRd6spGLT/bKzJ6/WFJr+9KKde59RnsPYwAABUNk594AMn3epfG9c9bBob&#10;N7hNbc6norc/p6AveitB5U2Yxk2YG7JlxpGiHxVLqBJ1nafM/JNqdxbTbCJG3KTPJJo59z9kRnOJ&#10;9Zdz8krCntd+DdTr7PmcNUJhDgAAqHw6uk+9o81dm9JKjXgfiYUdskdOplBh9I2VBv1+yhvzWiRC&#10;btCdsu7XDunhYcHizRTXYzw5r3iZPv9xfdQsM3g09evSbTTgic+o+ZmTwlKyls6SUvpaLQYAAEBl&#10;0zTp6fGfNL6w2M6Id0l0BZ/Qh7IGPmXO/w1V4mIFogynKMcp6l97ufjv/N/2792fit7/mjIuuJu8&#10;Yh71IRTZEIU5vN7Yzo5euzmXJk7/nXrc+Ka5JKMkKmIpup8p2iRRQMZqLgAAAKqCeokpFw1ufVvG&#10;6rgewQ37iY73Ejfm9LNuo5JvF1V4hSS/PxDOzC4ILVqyKTBp2i+5F971zvLje4//gEddw1i8ayCL&#10;f+oa1tH1kHzZCwve/XJpcXGJLzqKkNQwia7nbTsK6aNvV9HlD86iY7qO3TubXDVCkmysZ073aVYz&#10;AQAAUPUMrifGjesnjf4tMf6JzH6nPJA5oM2dRTe1ubP48lPuyVLjH9t5Ybv787474Wzfem7Y6+N6&#10;hIUpiy7sgmfe3qsetIhyxbzTQCAYLvH6QmvSMgOuFxZ4T75g8nZ+c5/CTnYr1pcehPsbnHf7O0u9&#10;Xn9gTyOBDkVByiv00Rc/bjCXZKxlJajtMt9d0sIOxR2UkvXfsWgDAABEJ5KYxlLXqV95YtLwdzon&#10;PLbugvYPZN/edmDRXR0HeW/53zOF5w2ckXHqVa/82/68KW+f0HPCIJbg6sTaj2nEmMthbaNinJLS&#10;88K7ZxQWFYnZVnYmA9lJJJ6t35pLk95eTH1unk5xPcebZnvgudRamEfDfqboI62zDwAAAFgkjn5m&#10;9vf/BUW0bWc8sa5AMEQ7soto9vy1dI/7KzMJre5pYsz34BXFdknRRb3o7cypnW+ddQAAAGAPmg9v&#10;cdfI2dt9Zm+1vSHFivz+AGXsLKSf/tpCI577kZKvep3qnTaGeDTLzdfGZA8qLcx/hpisr2dJngTr&#10;jAMAAAA2tB/V8cQzJ2z47d+t3gNFyGKcunS8Oq+wJLxsdXrgh9/Wh3/+c0MoK6eQR9eR1+0+G1Wy&#10;MsJz8kroi5820K0jvqAWfZ81TVeU5SxrqociLSw5NT+TtfetswwAAACUg46p7Zv3nuDpe9u0jY9O&#10;+FosTEBC96R87j134DsZiRdP/bZZnwlP1Ja1M1ibEa1Ys/sbROolD67HTnad2Kj7mLsvf+C97dsy&#10;8vxlDPAoSEzrEt3MIrP50+/X0gPGd9Tt+mnU9IxJVOdUc63finU3l1cqj4hV3ctU7WlMWwIAAHAU&#10;cDnanvfc1O8WbahyQxbVvcTPEq+fNqXn0w+/b6Jn3/mTbhnxOZ16zWt0fK8JpjlWmenaSdWCkqrl&#10;M1nvb50QAAAA4CjQesix9ToZn369cE1YFPzY10QrokAgSEUlfkrPKqR/V++gj79bRU9N/Yn63fsB&#10;tblg6q4xXSFbczySkkWilv47azWhqXUmAAAAgKPFoDqSYnzw7S8bfKKr2M5k9xRRmELhMGVkF9M3&#10;izbS0Anzqev1b1Jcz4lmRBtJoIoCs92vtLAwYqZqr2KZQwAAANGExJLcV1/xwPvZBUXFZqUvP49y&#10;N27Ppw++WU33G9+YpSFbnPUsHdNlDDe0iOFGt+nuK5EtLeYPp6xnHfUe1nEDAAAA0UPrsyc9sejf&#10;zebYsSiUceOTn0WiXFtji3bpYVHG0qHofknWN/OHhq8lxfMKcxo3H3LRFQAAAKDKae9qk9Bv6o+f&#10;fb+yOG1rTkh76ZdAnVNTCyRF2yipxkJJ0b81pepf8p9fSMnaN/z/f/O/N/Gfedz4Ag5VD5lGaGuQ&#10;VSlRulIP8u8v5vu2jiWlPMeSXGKusGQeGwAAAFC96F+LtRp0XMUjSP45bugORRshFlbgP4OmQSa7&#10;q8ichQF7+AOAyIhOmcdk0fWMqBcAAADYE4klDWvCkowLmGq8ys15o8Pp9ovkqUgEbWOuMjfwZI+P&#10;m/lKJhv3SKr7b/53abRtdjs7FKOIR+O/cvMdxDq44s3vAQAAAI46zVwNWPsnG/Hfoj0ylFibYSeY&#10;Uays3cEN+glurlzaE/zvu5mS0p11Glrfeq8Fj3a7DqpjSkTfAAAAQHTgcjRMfPqO7u0f2Tqq1QDf&#10;7GYX5H/V+Pzcl1tcHnro5FuKu3d4dFvzpFGTWbwh8/di+g4AAABQqfDI8pik0X9/1/gc34a47uG0&#10;uB5UVt1JvLY8rrfvf6fcu5U5XZW3ApHivowp2nKmGNNYi32jWAAAACAWUI2+t7a9sygtrmvQ3oj3&#10;1samp9N/L38ePP2WNxeyFq7m1lYOAR5hK9rLDkXzi+QsSRhyoutE60UAAAAghujgincmPpn5X1zP&#10;gIiA7Qx4X+V7XqUNW7LDSVe+uEZkPFtbqjiJejdJNdKEWJK7q/VfAAAAIAZRPa5JLa72rt9vN/Ue&#10;atCdMgc8TiGfnxYv3RLqe/v0jQ26jR2ELmYAAADgcDjZdWL/tvds3v+Y8R5q0I3Su/SnYGaOWVta&#10;rGHs9flDg0Z/sRXRLQAAAHAY9OwwZMHquJ4hWwPmWhPXIzjixJuKWyaOeq1V8ugfvpm3LMgJly74&#10;MOurFf6GXcekWJsDAAAAQAWRzmw/5NcDmfG7TfoV15dHv2XNPxblLtUTeoyd3PO61z9vd/7k91iS&#10;dnezM559qZZqXGC+DgAAAIAKoBjnDD7xltyDjRmvjesRervZxb4bTr7Tf8bpnvQu17y2qs+AN7bc&#10;NWp2ybxf1gVLvL7QJfe+t4y1cmFNXwAAAKDcyOM6J3d4InNFo97+8mZTp9XvRtmPjadgILDX2sRC&#10;H3273Nuo29jHra0DAAAA4ABITDWuG3jywIx1cd3KNcd4lxp2px39H6VgsbeMGa/ZmBVue96Un1Fq&#10;EgAAADgQ7V3NT+04dM7cxucfoOrWgbX99JspkJ1Xxow3bMmhdhdM/QVlMwEAAID9UE91DbyjzcDi&#10;VQdI1iqPNidcSv51m/cyYn/AH574xqLCY041rrO+DgAAAAC7SNJb1XeOXvhu037BchX3OKC604oW&#10;fUNzXvgy/Om8/8LPz/yj+MJ7ZxQ17jH2fZYwsp31jQAAAAAwaeZqUEse/erEllcXrovrUQ4T7k4b&#10;RSJXw+7hddy0/4vrEfipUV/fy82uKLmzzW0FPdo/8leTxKdGm8sTxg+uxxhJEQEAAACgLK1cx3Xr&#10;8OiP/8b18e2bKS3Gipc16hmc2fTiwMiWN+Rc2/be1T3bP7Lg5IRRMxs4R09hqjZYJHixZL0LS/I0&#10;wRgwAAAAcAg4kj2PvNri8r3GhlfxSNfT8vqCFokjv2NK6tkwWQAAAKAqkV3yZW3v37Q2rltAdD2L&#10;aPidphcXd48fmslk9xXWuwAAAABQpciuuiw5tWucPPqBNkkjjDYJwz31ZPcgljSsifUOAAAAAAAA&#10;AAAAAAAAANUAxv4Pftc7xspzxyAAAAAASUVORK5CYIJQSwMEFAAGAAgAAAAhABblcC/dAAAABQEA&#10;AA8AAABkcnMvZG93bnJldi54bWxMj0FrwkAQhe9C/8Myhd50EzVS0mxEpPUkhWqh9DZmxySYnQ3Z&#10;NYn/3m0v7WXg8R7vfZOtR9OInjpXW1YQzyIQxIXVNZcKPo9v02cQziNrbCyTghs5WOcPkwxTbQf+&#10;oP7gSxFK2KWooPK+TaV0RUUG3cy2xME7286gD7Irpe5wCOWmkfMoWkmDNYeFClvaVlRcDlejYDfg&#10;sFnEr/3+ct7evo/J+9c+JqWeHsfNCwhPo/8Lww9+QIc8MJ3slbUTjYLwiP+9wVvEyQrEScE8WS5B&#10;5pn8T5/f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IHwzxh&#10;AwAAAggAAA4AAAAAAAAAAAAAAAAAOgIAAGRycy9lMm9Eb2MueG1sUEsBAi0ACgAAAAAAAAAhAJ89&#10;VGAjZAAAI2QAABQAAAAAAAAAAAAAAAAAxwUAAGRycy9tZWRpYS9pbWFnZTEucG5nUEsBAi0AFAAG&#10;AAgAAAAhABblcC/dAAAABQEAAA8AAAAAAAAAAAAAAAAAHGoAAGRycy9kb3ducmV2LnhtbFBLAQIt&#10;ABQABgAIAAAAIQCqJg6+vAAAACEBAAAZAAAAAAAAAAAAAAAAACZrAABkcnMvX3JlbHMvZTJvRG9j&#10;LnhtbC5yZWxzUEsFBgAAAAAGAAYAfAEAABl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81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F3wgAAANoAAAAPAAAAZHJzL2Rvd25yZXYueG1sRI/BasMw&#10;EETvhf6D2EJvtezQmNaJYhpDoIdc4vTQ42JtLFNrZSzZcf++KgRyHGbmDbMtF9uLmUbfOVaQJSkI&#10;4sbpjlsFX+fDyxsIH5A19o5JwS95KHePD1sstLvyieY6tCJC2BeowIQwFFL6xpBFn7iBOHoXN1oM&#10;UY6t1CNeI9z2cpWmubTYcVwwOFBlqPmpJ6vgu+qm42kdDvm+zjmrcH6nSSr1/LR8bEAEWsI9fGt/&#10;agWv8H8l3gC5+wMAAP//AwBQSwECLQAUAAYACAAAACEA2+H2y+4AAACFAQAAEwAAAAAAAAAAAAAA&#10;AAAAAAAAW0NvbnRlbnRfVHlwZXNdLnhtbFBLAQItABQABgAIAAAAIQBa9CxbvwAAABUBAAALAAAA&#10;AAAAAAAAAAAAAB8BAABfcmVscy8ucmVsc1BLAQItABQABgAIAAAAIQDmK/F3wgAAANoAAAAPAAAA&#10;AAAAAAAAAAAAAAcCAABkcnMvZG93bnJldi54bWxQSwUGAAAAAAMAAwC3AAAA9gIAAAAA&#10;">
                  <v:imagedata r:id="rId16" o:title=""/>
                </v:shape>
                <v:shapetype id="_x0000_t202" coordsize="21600,21600" o:spt="202" path="m,l,21600r21600,l21600,xe">
                  <v:stroke joinstyle="miter"/>
                  <v:path gradientshapeok="t" o:connecttype="rect"/>
                </v:shapetype>
                <v:shape id="Text Box 5" o:spid="_x0000_s1028" type="#_x0000_t202" style="position:absolute;top:8128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CF5AE45" w14:textId="541721D5" w:rsidR="00770F2E" w:rsidRPr="00770F2E" w:rsidRDefault="002F7237" w:rsidP="00770F2E">
                        <w:pPr>
                          <w:rPr>
                            <w:sz w:val="18"/>
                            <w:szCs w:val="18"/>
                          </w:rPr>
                        </w:pPr>
                        <w:hyperlink r:id="rId17" w:history="1">
                          <w:r w:rsidR="00770F2E" w:rsidRPr="00770F2E">
                            <w:rPr>
                              <w:rStyle w:val="Hyperlink"/>
                              <w:sz w:val="18"/>
                              <w:szCs w:val="18"/>
                            </w:rPr>
                            <w:t>This Photo</w:t>
                          </w:r>
                        </w:hyperlink>
                        <w:r w:rsidR="00770F2E" w:rsidRPr="00770F2E">
                          <w:rPr>
                            <w:sz w:val="18"/>
                            <w:szCs w:val="18"/>
                          </w:rPr>
                          <w:t xml:space="preserve"> by Unknown Author is licensed under </w:t>
                        </w:r>
                        <w:hyperlink r:id="rId18" w:history="1">
                          <w:r w:rsidR="00770F2E" w:rsidRPr="00770F2E">
                            <w:rPr>
                              <w:rStyle w:val="Hyperlink"/>
                              <w:sz w:val="18"/>
                              <w:szCs w:val="18"/>
                            </w:rPr>
                            <w:t>CC BY-SA</w:t>
                          </w:r>
                        </w:hyperlink>
                      </w:p>
                    </w:txbxContent>
                  </v:textbox>
                </v:shape>
                <w10:anchorlock/>
              </v:group>
            </w:pict>
          </mc:Fallback>
        </mc:AlternateContent>
      </w:r>
    </w:p>
    <w:p w14:paraId="24DD5F5F" w14:textId="77777777" w:rsidR="00D83BF3" w:rsidRDefault="00D83BF3" w:rsidP="005B36BD">
      <w:pPr>
        <w:spacing w:after="0" w:line="360" w:lineRule="auto"/>
        <w:rPr>
          <w:rFonts w:ascii="Arial" w:hAnsi="Arial" w:cs="Arial"/>
          <w:b/>
          <w:bCs/>
        </w:rPr>
      </w:pPr>
    </w:p>
    <w:p w14:paraId="50B3B277" w14:textId="133CF706" w:rsidR="005B36BD" w:rsidRPr="00B53D72" w:rsidRDefault="005857F6" w:rsidP="0034592E">
      <w:pPr>
        <w:spacing w:after="0" w:line="360" w:lineRule="auto"/>
        <w:rPr>
          <w:rFonts w:ascii="Arial" w:hAnsi="Arial" w:cs="Arial"/>
          <w:b/>
          <w:bCs/>
        </w:rPr>
      </w:pPr>
      <w:r w:rsidRPr="00B53D72">
        <w:rPr>
          <w:rFonts w:ascii="Arial" w:hAnsi="Arial" w:cs="Arial"/>
          <w:b/>
          <w:bCs/>
        </w:rPr>
        <w:t>Introduction</w:t>
      </w:r>
    </w:p>
    <w:p w14:paraId="364939BF" w14:textId="6444DDB5" w:rsidR="00BF1E7D" w:rsidRDefault="005857F6" w:rsidP="0034592E">
      <w:pPr>
        <w:spacing w:after="0" w:line="360" w:lineRule="auto"/>
        <w:rPr>
          <w:rFonts w:ascii="Arial" w:hAnsi="Arial" w:cs="Arial"/>
        </w:rPr>
      </w:pPr>
      <w:r w:rsidRPr="005857F6">
        <w:rPr>
          <w:rFonts w:ascii="Arial" w:hAnsi="Arial" w:cs="Arial"/>
        </w:rPr>
        <w:t xml:space="preserve">The WHO announced COVID-19, a worldwide disaster, a Public Health Emergency of International Concern in late January. Only a few weeks, the epidemic had reached pandemic levels, impacting more than 100 nations. Because of the rapid rise in reported cases worldwide, preventing and controlling COVID-19 was </w:t>
      </w:r>
      <w:r w:rsidR="003059F6">
        <w:rPr>
          <w:rFonts w:ascii="Arial" w:hAnsi="Arial" w:cs="Arial"/>
        </w:rPr>
        <w:t>significant</w:t>
      </w:r>
      <w:r w:rsidRPr="005857F6">
        <w:rPr>
          <w:rFonts w:ascii="Arial" w:hAnsi="Arial" w:cs="Arial"/>
        </w:rPr>
        <w:t xml:space="preserve"> concern on both a national and global scale. Government directives are an </w:t>
      </w:r>
      <w:r w:rsidR="003059F6">
        <w:rPr>
          <w:rFonts w:ascii="Arial" w:hAnsi="Arial" w:cs="Arial"/>
        </w:rPr>
        <w:t>essential</w:t>
      </w:r>
      <w:r w:rsidRPr="005857F6">
        <w:rPr>
          <w:rFonts w:ascii="Arial" w:hAnsi="Arial" w:cs="Arial"/>
        </w:rPr>
        <w:t xml:space="preserve"> resource for </w:t>
      </w:r>
      <w:r w:rsidR="00AF64DA" w:rsidRPr="005857F6">
        <w:rPr>
          <w:rFonts w:ascii="Arial" w:hAnsi="Arial" w:cs="Arial"/>
        </w:rPr>
        <w:t>societies,</w:t>
      </w:r>
      <w:r w:rsidRPr="005857F6">
        <w:rPr>
          <w:rFonts w:ascii="Arial" w:hAnsi="Arial" w:cs="Arial"/>
        </w:rPr>
        <w:t xml:space="preserve"> and they instruct people about how to defend themselves from COVID-19. </w:t>
      </w:r>
      <w:r w:rsidR="00AF64DA" w:rsidRPr="005857F6">
        <w:rPr>
          <w:rFonts w:ascii="Arial" w:hAnsi="Arial" w:cs="Arial"/>
        </w:rPr>
        <w:t>But</w:t>
      </w:r>
      <w:r w:rsidRPr="005857F6">
        <w:rPr>
          <w:rFonts w:ascii="Arial" w:hAnsi="Arial" w:cs="Arial"/>
        </w:rPr>
        <w:t xml:space="preserve"> they also </w:t>
      </w:r>
      <w:r w:rsidR="003059F6">
        <w:rPr>
          <w:rFonts w:ascii="Arial" w:hAnsi="Arial" w:cs="Arial"/>
        </w:rPr>
        <w:t>teach</w:t>
      </w:r>
      <w:r w:rsidRPr="005857F6">
        <w:rPr>
          <w:rFonts w:ascii="Arial" w:hAnsi="Arial" w:cs="Arial"/>
        </w:rPr>
        <w:t xml:space="preserve"> policymakers and healthcare providers about how to take steps to reduce the spread of COVID-19. </w:t>
      </w:r>
      <w:sdt>
        <w:sdtPr>
          <w:rPr>
            <w:rFonts w:ascii="Arial" w:hAnsi="Arial" w:cs="Arial"/>
          </w:rPr>
          <w:id w:val="929323537"/>
          <w:citation/>
        </w:sdtPr>
        <w:sdtEndPr/>
        <w:sdtContent>
          <w:r w:rsidR="00B7771D">
            <w:rPr>
              <w:rFonts w:ascii="Arial" w:hAnsi="Arial" w:cs="Arial"/>
            </w:rPr>
            <w:fldChar w:fldCharType="begin"/>
          </w:r>
          <w:r w:rsidR="00B7771D">
            <w:rPr>
              <w:rFonts w:ascii="Arial" w:hAnsi="Arial" w:cs="Arial"/>
            </w:rPr>
            <w:instrText xml:space="preserve">CITATION Yoo20 \l 2057 </w:instrText>
          </w:r>
          <w:r w:rsidR="00B7771D">
            <w:rPr>
              <w:rFonts w:ascii="Arial" w:hAnsi="Arial" w:cs="Arial"/>
            </w:rPr>
            <w:fldChar w:fldCharType="separate"/>
          </w:r>
          <w:r w:rsidR="00B7771D" w:rsidRPr="00B7771D">
            <w:rPr>
              <w:rFonts w:ascii="Arial" w:hAnsi="Arial" w:cs="Arial"/>
              <w:noProof/>
            </w:rPr>
            <w:t>(Yoo, et al., 2020)</w:t>
          </w:r>
          <w:r w:rsidR="00B7771D">
            <w:rPr>
              <w:rFonts w:ascii="Arial" w:hAnsi="Arial" w:cs="Arial"/>
            </w:rPr>
            <w:fldChar w:fldCharType="end"/>
          </w:r>
        </w:sdtContent>
      </w:sdt>
    </w:p>
    <w:p w14:paraId="431CCEFB" w14:textId="15032FB0" w:rsidR="005857F6" w:rsidRDefault="009F33D7" w:rsidP="0034592E">
      <w:pPr>
        <w:spacing w:after="0" w:line="360" w:lineRule="auto"/>
        <w:rPr>
          <w:rFonts w:ascii="Arial" w:hAnsi="Arial" w:cs="Arial"/>
        </w:rPr>
      </w:pPr>
      <w:r w:rsidRPr="009F33D7">
        <w:rPr>
          <w:rFonts w:ascii="Arial" w:hAnsi="Arial" w:cs="Arial"/>
        </w:rPr>
        <w:t>This is a structured comparative study that will compare the various methods and techniques implemented in the UK and New Zealand to assess, track, and manage the occurrence of Covid-19.</w:t>
      </w:r>
      <w:r>
        <w:rPr>
          <w:rFonts w:ascii="Arial" w:hAnsi="Arial" w:cs="Arial"/>
        </w:rPr>
        <w:t xml:space="preserve"> </w:t>
      </w:r>
      <w:r w:rsidRPr="009F33D7">
        <w:rPr>
          <w:rFonts w:ascii="Arial" w:hAnsi="Arial" w:cs="Arial"/>
        </w:rPr>
        <w:t>The report would thoroughly review current changes in health and social care policy, their effect on human health and welfare in health and social care environments, and an overview of the interaction between law, policy, and practise: goals and approaches; methods, processes, and p</w:t>
      </w:r>
      <w:r w:rsidR="003059F6">
        <w:rPr>
          <w:rFonts w:ascii="Arial" w:hAnsi="Arial" w:cs="Arial"/>
        </w:rPr>
        <w:t>olici</w:t>
      </w:r>
      <w:r w:rsidRPr="009F33D7">
        <w:rPr>
          <w:rFonts w:ascii="Arial" w:hAnsi="Arial" w:cs="Arial"/>
        </w:rPr>
        <w:t>es; lifestyle and behaviour.</w:t>
      </w:r>
    </w:p>
    <w:p w14:paraId="2981C749" w14:textId="1CCC31AA" w:rsidR="00316066" w:rsidRDefault="00316066" w:rsidP="00316066">
      <w:pPr>
        <w:spacing w:after="0" w:line="360" w:lineRule="auto"/>
        <w:rPr>
          <w:rFonts w:ascii="Arial" w:hAnsi="Arial" w:cs="Arial"/>
          <w:b/>
          <w:bCs/>
        </w:rPr>
      </w:pPr>
      <w:r w:rsidRPr="00316066">
        <w:rPr>
          <w:rFonts w:ascii="Arial" w:hAnsi="Arial" w:cs="Arial"/>
          <w:b/>
          <w:bCs/>
        </w:rPr>
        <w:t>Background</w:t>
      </w:r>
    </w:p>
    <w:p w14:paraId="7EC892A1" w14:textId="376414D4" w:rsidR="00BF1E7D" w:rsidRPr="00E065E4" w:rsidRDefault="000D15F1" w:rsidP="00E065E4">
      <w:pPr>
        <w:spacing w:after="0" w:line="360" w:lineRule="auto"/>
        <w:rPr>
          <w:rFonts w:ascii="Arial" w:hAnsi="Arial" w:cs="Arial"/>
        </w:rPr>
      </w:pPr>
      <w:r w:rsidRPr="000D15F1">
        <w:rPr>
          <w:rFonts w:ascii="Arial" w:hAnsi="Arial" w:cs="Arial"/>
          <w:b/>
          <w:bCs/>
        </w:rPr>
        <w:t>Coronavirus:</w:t>
      </w:r>
      <w:r>
        <w:rPr>
          <w:rFonts w:ascii="Arial" w:hAnsi="Arial" w:cs="Arial"/>
        </w:rPr>
        <w:t xml:space="preserve"> </w:t>
      </w:r>
      <w:r w:rsidR="00881D56" w:rsidRPr="00881D56">
        <w:rPr>
          <w:rFonts w:ascii="Arial" w:hAnsi="Arial" w:cs="Arial"/>
        </w:rPr>
        <w:t xml:space="preserve">Human coronaviruses date back to 1965 when </w:t>
      </w:r>
      <w:r w:rsidR="00881D56">
        <w:rPr>
          <w:rFonts w:ascii="Arial" w:hAnsi="Arial" w:cs="Arial"/>
        </w:rPr>
        <w:t xml:space="preserve">virologist </w:t>
      </w:r>
      <w:r w:rsidR="00881D56" w:rsidRPr="00881D56">
        <w:rPr>
          <w:rFonts w:ascii="Arial" w:hAnsi="Arial" w:cs="Arial"/>
        </w:rPr>
        <w:t>Tyrrell and Bynoe discovered that they could transmit a virus called B814. The report, led by virologist David Tyrrell at the Common Cold Unit in Wiltshire, England</w:t>
      </w:r>
      <w:r w:rsidR="00881D56">
        <w:rPr>
          <w:rFonts w:ascii="Arial" w:hAnsi="Arial" w:cs="Arial"/>
        </w:rPr>
        <w:t xml:space="preserve">. </w:t>
      </w:r>
      <w:r w:rsidR="00881D56" w:rsidRPr="00881D56">
        <w:rPr>
          <w:rFonts w:ascii="Arial" w:hAnsi="Arial" w:cs="Arial"/>
        </w:rPr>
        <w:t xml:space="preserve">It was discovered in human </w:t>
      </w:r>
      <w:r w:rsidR="00881D56" w:rsidRPr="00881D56">
        <w:rPr>
          <w:rFonts w:ascii="Arial" w:hAnsi="Arial" w:cs="Arial"/>
        </w:rPr>
        <w:lastRenderedPageBreak/>
        <w:t xml:space="preserve">embryonic tracheal organ cultures taken from an adult with a common cold's respiratory tract. Inoculating the medium from these cultures intranasally in human participants showed the existence of an infectious agent; colds were developed in a large proportion of the subjects, but Tyrrell and Bynoe were unable to </w:t>
      </w:r>
      <w:r w:rsidR="003059F6">
        <w:rPr>
          <w:rFonts w:ascii="Arial" w:hAnsi="Arial" w:cs="Arial"/>
        </w:rPr>
        <w:t>create</w:t>
      </w:r>
      <w:r w:rsidR="00881D56" w:rsidRPr="00881D56">
        <w:rPr>
          <w:rFonts w:ascii="Arial" w:hAnsi="Arial" w:cs="Arial"/>
        </w:rPr>
        <w:t xml:space="preserve"> the agent in tissue culture at the time.</w:t>
      </w:r>
      <w:r w:rsidR="00881D56">
        <w:rPr>
          <w:rFonts w:ascii="Arial" w:hAnsi="Arial" w:cs="Arial"/>
        </w:rPr>
        <w:t xml:space="preserve"> </w:t>
      </w:r>
      <w:sdt>
        <w:sdtPr>
          <w:rPr>
            <w:rFonts w:ascii="Arial" w:hAnsi="Arial" w:cs="Arial"/>
          </w:rPr>
          <w:id w:val="-1385638459"/>
          <w:citation/>
        </w:sdtPr>
        <w:sdtEndPr/>
        <w:sdtContent>
          <w:r w:rsidR="00881D56">
            <w:rPr>
              <w:rFonts w:ascii="Arial" w:hAnsi="Arial" w:cs="Arial"/>
            </w:rPr>
            <w:fldChar w:fldCharType="begin"/>
          </w:r>
          <w:r w:rsidR="00DA3FD2">
            <w:rPr>
              <w:rFonts w:ascii="Arial" w:hAnsi="Arial" w:cs="Arial"/>
            </w:rPr>
            <w:instrText xml:space="preserve">CITATION Kah05 \l 2057 </w:instrText>
          </w:r>
          <w:r w:rsidR="00881D56">
            <w:rPr>
              <w:rFonts w:ascii="Arial" w:hAnsi="Arial" w:cs="Arial"/>
            </w:rPr>
            <w:fldChar w:fldCharType="separate"/>
          </w:r>
          <w:r w:rsidR="00DA3FD2" w:rsidRPr="00DA3FD2">
            <w:rPr>
              <w:rFonts w:ascii="Arial" w:hAnsi="Arial" w:cs="Arial"/>
              <w:noProof/>
            </w:rPr>
            <w:t>(Kahn &amp; McIntosh, 2005)</w:t>
          </w:r>
          <w:r w:rsidR="00881D56">
            <w:rPr>
              <w:rFonts w:ascii="Arial" w:hAnsi="Arial" w:cs="Arial"/>
            </w:rPr>
            <w:fldChar w:fldCharType="end"/>
          </w:r>
        </w:sdtContent>
      </w:sdt>
      <w:r w:rsidR="00DA3FD2">
        <w:rPr>
          <w:rFonts w:ascii="Arial" w:hAnsi="Arial" w:cs="Arial"/>
        </w:rPr>
        <w:t xml:space="preserve">  </w:t>
      </w:r>
      <w:r w:rsidR="003059F6">
        <w:rPr>
          <w:rFonts w:ascii="Arial" w:hAnsi="Arial" w:cs="Arial"/>
        </w:rPr>
        <w:t>Seven coronaviruses may infect human</w:t>
      </w:r>
      <w:r w:rsidR="00E065E4" w:rsidRPr="00E065E4">
        <w:rPr>
          <w:rFonts w:ascii="Arial" w:hAnsi="Arial" w:cs="Arial"/>
        </w:rPr>
        <w:t xml:space="preserve">s. In 2002, the virus that triggers SARS originated in southern China and rapidly spread to 28 additional countries. By July 2003, over 8,000 individuals had been poisoned, and 774 had died. In 2004, a minor epidemic of just four </w:t>
      </w:r>
      <w:r w:rsidR="003059F6">
        <w:rPr>
          <w:rFonts w:ascii="Arial" w:hAnsi="Arial" w:cs="Arial"/>
        </w:rPr>
        <w:t>other</w:t>
      </w:r>
      <w:r w:rsidR="00E065E4" w:rsidRPr="00E065E4">
        <w:rPr>
          <w:rFonts w:ascii="Arial" w:hAnsi="Arial" w:cs="Arial"/>
        </w:rPr>
        <w:t xml:space="preserve"> cases occurred. This coronavirus is associated with fever, headaches, and respiratory symptoms such as coughing and shortness of breath.</w:t>
      </w:r>
    </w:p>
    <w:p w14:paraId="2A351D4E" w14:textId="77777777" w:rsidR="00BF1E7D" w:rsidRDefault="00E065E4" w:rsidP="00BF1E7D">
      <w:pPr>
        <w:spacing w:after="0" w:line="360" w:lineRule="auto"/>
        <w:rPr>
          <w:rFonts w:ascii="Arial" w:hAnsi="Arial" w:cs="Arial"/>
        </w:rPr>
      </w:pPr>
      <w:r w:rsidRPr="00E065E4">
        <w:rPr>
          <w:rFonts w:ascii="Arial" w:hAnsi="Arial" w:cs="Arial"/>
        </w:rPr>
        <w:t xml:space="preserve">MERS began in 2012 in Saudi Arabia. Almost half of the nearly 2,500 incidents have occurred in residents of or visitors to the Middle East. While less infectious than SARS, this coronavirus is more lethal, killing 858 people. It exhibits the same respiratory effects </w:t>
      </w:r>
      <w:proofErr w:type="gramStart"/>
      <w:r w:rsidR="003059F6">
        <w:rPr>
          <w:rFonts w:ascii="Arial" w:hAnsi="Arial" w:cs="Arial"/>
        </w:rPr>
        <w:t>like</w:t>
      </w:r>
      <w:proofErr w:type="gramEnd"/>
      <w:r w:rsidRPr="00E065E4">
        <w:rPr>
          <w:rFonts w:ascii="Arial" w:hAnsi="Arial" w:cs="Arial"/>
        </w:rPr>
        <w:t xml:space="preserve"> influenza, but it may also result in kidney failure.</w:t>
      </w:r>
      <w:r>
        <w:rPr>
          <w:rFonts w:ascii="Arial" w:hAnsi="Arial" w:cs="Arial"/>
        </w:rPr>
        <w:t xml:space="preserve"> </w:t>
      </w:r>
      <w:sdt>
        <w:sdtPr>
          <w:rPr>
            <w:rFonts w:ascii="Arial" w:hAnsi="Arial" w:cs="Arial"/>
          </w:rPr>
          <w:id w:val="402567017"/>
          <w:citation/>
        </w:sdtPr>
        <w:sdtEndPr/>
        <w:sdtContent>
          <w:r>
            <w:rPr>
              <w:rFonts w:ascii="Arial" w:hAnsi="Arial" w:cs="Arial"/>
            </w:rPr>
            <w:fldChar w:fldCharType="begin"/>
          </w:r>
          <w:r>
            <w:rPr>
              <w:rFonts w:ascii="Arial" w:hAnsi="Arial" w:cs="Arial"/>
            </w:rPr>
            <w:instrText xml:space="preserve">CITATION www20 \l 2057 </w:instrText>
          </w:r>
          <w:r>
            <w:rPr>
              <w:rFonts w:ascii="Arial" w:hAnsi="Arial" w:cs="Arial"/>
            </w:rPr>
            <w:fldChar w:fldCharType="separate"/>
          </w:r>
          <w:r w:rsidRPr="00E065E4">
            <w:rPr>
              <w:rFonts w:ascii="Arial" w:hAnsi="Arial" w:cs="Arial"/>
              <w:noProof/>
            </w:rPr>
            <w:t>(Hansa Bhargava, 2020)</w:t>
          </w:r>
          <w:r>
            <w:rPr>
              <w:rFonts w:ascii="Arial" w:hAnsi="Arial" w:cs="Arial"/>
            </w:rPr>
            <w:fldChar w:fldCharType="end"/>
          </w:r>
        </w:sdtContent>
      </w:sdt>
    </w:p>
    <w:p w14:paraId="7593DCDA" w14:textId="667178D3" w:rsidR="000D15F1" w:rsidRPr="00BF1E7D" w:rsidRDefault="000D15F1" w:rsidP="00BF1E7D">
      <w:pPr>
        <w:spacing w:after="0" w:line="360" w:lineRule="auto"/>
        <w:rPr>
          <w:rFonts w:ascii="Arial" w:hAnsi="Arial" w:cs="Arial"/>
        </w:rPr>
      </w:pPr>
      <w:r w:rsidRPr="000D15F1">
        <w:rPr>
          <w:rFonts w:ascii="Arial" w:hAnsi="Arial" w:cs="Arial"/>
          <w:b/>
          <w:bCs/>
        </w:rPr>
        <w:t>C</w:t>
      </w:r>
      <w:r>
        <w:rPr>
          <w:rFonts w:ascii="Arial" w:hAnsi="Arial" w:cs="Arial"/>
          <w:b/>
          <w:bCs/>
        </w:rPr>
        <w:t>OVID</w:t>
      </w:r>
      <w:r w:rsidRPr="000D15F1">
        <w:rPr>
          <w:rFonts w:ascii="Arial" w:hAnsi="Arial" w:cs="Arial"/>
          <w:b/>
          <w:bCs/>
        </w:rPr>
        <w:t>-19:</w:t>
      </w:r>
      <w:r>
        <w:rPr>
          <w:rFonts w:ascii="Arial" w:hAnsi="Arial" w:cs="Arial"/>
          <w:b/>
          <w:bCs/>
        </w:rPr>
        <w:t xml:space="preserve"> </w:t>
      </w:r>
      <w:r w:rsidRPr="000D15F1">
        <w:rPr>
          <w:rFonts w:ascii="Arial" w:hAnsi="Arial" w:cs="Arial"/>
          <w:color w:val="3C4245"/>
        </w:rPr>
        <w:t xml:space="preserve">COVID-19 is a recently identified coronavirus that causes an infectious disease. The virus was first discovered in Wuhan, China, in December </w:t>
      </w:r>
      <w:r w:rsidR="003059F6">
        <w:rPr>
          <w:rFonts w:ascii="Arial" w:hAnsi="Arial" w:cs="Arial"/>
          <w:color w:val="3C4245"/>
        </w:rPr>
        <w:t>2019. C</w:t>
      </w:r>
      <w:r w:rsidRPr="000D15F1">
        <w:rPr>
          <w:rFonts w:ascii="Arial" w:hAnsi="Arial" w:cs="Arial"/>
          <w:color w:val="3C4245"/>
        </w:rPr>
        <w:t xml:space="preserve">oronavirus 2 causes </w:t>
      </w:r>
      <w:r w:rsidR="003059F6">
        <w:rPr>
          <w:rFonts w:ascii="Arial" w:hAnsi="Arial" w:cs="Arial"/>
          <w:color w:val="3C4245"/>
        </w:rPr>
        <w:t>sever</w:t>
      </w:r>
      <w:r w:rsidRPr="000D15F1">
        <w:rPr>
          <w:rFonts w:ascii="Arial" w:hAnsi="Arial" w:cs="Arial"/>
          <w:color w:val="3C4245"/>
        </w:rPr>
        <w:t>e acute respiratory syndrome (SARS-CoV-2).</w:t>
      </w:r>
      <w:r>
        <w:rPr>
          <w:rFonts w:ascii="Arial" w:hAnsi="Arial" w:cs="Arial"/>
          <w:color w:val="3C4245"/>
        </w:rPr>
        <w:t xml:space="preserve"> </w:t>
      </w:r>
      <w:proofErr w:type="gramStart"/>
      <w:r w:rsidRPr="000D15F1">
        <w:rPr>
          <w:rFonts w:ascii="Arial" w:hAnsi="Arial" w:cs="Arial"/>
          <w:color w:val="3C4245"/>
        </w:rPr>
        <w:t>The majority of</w:t>
      </w:r>
      <w:proofErr w:type="gramEnd"/>
      <w:r w:rsidRPr="000D15F1">
        <w:rPr>
          <w:rFonts w:ascii="Arial" w:hAnsi="Arial" w:cs="Arial"/>
          <w:color w:val="3C4245"/>
        </w:rPr>
        <w:t xml:space="preserve"> patients infected with the COVID-19 virus may have mild to moderate respiratory symptoms and heal without needing any special care. People above the age of 65</w:t>
      </w:r>
      <w:r w:rsidR="003059F6">
        <w:rPr>
          <w:rFonts w:ascii="Arial" w:hAnsi="Arial" w:cs="Arial"/>
          <w:color w:val="3C4245"/>
        </w:rPr>
        <w:t xml:space="preserve"> and those with existing medical conditions such as coronary disease, asthma, chronic respiratory disease, and cancer</w:t>
      </w:r>
      <w:r w:rsidRPr="000D15F1">
        <w:rPr>
          <w:rFonts w:ascii="Arial" w:hAnsi="Arial" w:cs="Arial"/>
          <w:color w:val="3C4245"/>
        </w:rPr>
        <w:t xml:space="preserve"> are at a higher risk of developing severe illness.</w:t>
      </w:r>
      <w:r w:rsidR="003059F6">
        <w:rPr>
          <w:rFonts w:ascii="Arial" w:hAnsi="Arial" w:cs="Arial"/>
          <w:color w:val="3C4245"/>
        </w:rPr>
        <w:t xml:space="preserve"> </w:t>
      </w:r>
      <w:r w:rsidRPr="000D15F1">
        <w:rPr>
          <w:rFonts w:ascii="Arial" w:hAnsi="Arial" w:cs="Arial"/>
          <w:color w:val="3C4245"/>
        </w:rPr>
        <w:t>Being fully educated o</w:t>
      </w:r>
      <w:r w:rsidR="003059F6">
        <w:rPr>
          <w:rFonts w:ascii="Arial" w:hAnsi="Arial" w:cs="Arial"/>
          <w:color w:val="3C4245"/>
        </w:rPr>
        <w:t>n</w:t>
      </w:r>
      <w:r w:rsidRPr="000D15F1">
        <w:rPr>
          <w:rFonts w:ascii="Arial" w:hAnsi="Arial" w:cs="Arial"/>
          <w:color w:val="3C4245"/>
        </w:rPr>
        <w:t xml:space="preserve"> the COVID-19 virus, the </w:t>
      </w:r>
      <w:r w:rsidR="003059F6">
        <w:rPr>
          <w:rFonts w:ascii="Arial" w:hAnsi="Arial" w:cs="Arial"/>
          <w:color w:val="3C4245"/>
        </w:rPr>
        <w:t>condition</w:t>
      </w:r>
      <w:r w:rsidRPr="000D15F1">
        <w:rPr>
          <w:rFonts w:ascii="Arial" w:hAnsi="Arial" w:cs="Arial"/>
          <w:color w:val="3C4245"/>
        </w:rPr>
        <w:t xml:space="preserve"> it triggers, and how it progresses is the only approach to deter and slow down transmission. Clean your hands regularly</w:t>
      </w:r>
      <w:r w:rsidR="003059F6">
        <w:rPr>
          <w:rFonts w:ascii="Arial" w:hAnsi="Arial" w:cs="Arial"/>
          <w:color w:val="3C4245"/>
        </w:rPr>
        <w:t>,</w:t>
      </w:r>
      <w:r w:rsidRPr="000D15F1">
        <w:rPr>
          <w:rFonts w:ascii="Arial" w:hAnsi="Arial" w:cs="Arial"/>
          <w:color w:val="3C4245"/>
        </w:rPr>
        <w:t xml:space="preserve"> use an alcohol-based rub to protect yourself and others from bacteria, and avoid rubbing your skin.</w:t>
      </w:r>
      <w:r w:rsidR="003059F6">
        <w:rPr>
          <w:rFonts w:ascii="Arial" w:hAnsi="Arial" w:cs="Arial"/>
          <w:color w:val="3C4245"/>
        </w:rPr>
        <w:t xml:space="preserve"> </w:t>
      </w:r>
      <w:r w:rsidRPr="000D15F1">
        <w:rPr>
          <w:rFonts w:ascii="Arial" w:hAnsi="Arial" w:cs="Arial"/>
          <w:color w:val="3C4245"/>
        </w:rPr>
        <w:t>When an infected individual coughs or sneezes, the COVID-19 virus spreads mainly by droplets of saliva or discharge from the nose, so respiratory etiquette is often necessary (for example, coughing into a flexed elbow).</w:t>
      </w:r>
      <w:r w:rsidR="003059F6">
        <w:rPr>
          <w:rFonts w:ascii="Arial" w:hAnsi="Arial" w:cs="Arial"/>
          <w:color w:val="3C4245"/>
        </w:rPr>
        <w:t xml:space="preserve"> </w:t>
      </w:r>
      <w:sdt>
        <w:sdtPr>
          <w:rPr>
            <w:rFonts w:ascii="Arial" w:hAnsi="Arial" w:cs="Arial"/>
            <w:color w:val="3C4245"/>
          </w:rPr>
          <w:id w:val="-1307156066"/>
          <w:citation/>
        </w:sdtPr>
        <w:sdtEndPr/>
        <w:sdtContent>
          <w:r w:rsidR="003059F6">
            <w:rPr>
              <w:rFonts w:ascii="Arial" w:hAnsi="Arial" w:cs="Arial"/>
              <w:color w:val="3C4245"/>
            </w:rPr>
            <w:fldChar w:fldCharType="begin"/>
          </w:r>
          <w:r w:rsidR="003059F6">
            <w:rPr>
              <w:rFonts w:ascii="Arial" w:hAnsi="Arial" w:cs="Arial"/>
              <w:color w:val="3C4245"/>
            </w:rPr>
            <w:instrText xml:space="preserve"> CITATION WHO211 \l 2057 </w:instrText>
          </w:r>
          <w:r w:rsidR="003059F6">
            <w:rPr>
              <w:rFonts w:ascii="Arial" w:hAnsi="Arial" w:cs="Arial"/>
              <w:color w:val="3C4245"/>
            </w:rPr>
            <w:fldChar w:fldCharType="separate"/>
          </w:r>
          <w:r w:rsidR="003059F6" w:rsidRPr="003059F6">
            <w:rPr>
              <w:rFonts w:ascii="Arial" w:eastAsia="Times New Roman" w:hAnsi="Arial" w:cs="Arial"/>
              <w:noProof/>
              <w:color w:val="3C4245"/>
            </w:rPr>
            <w:t>(WHO, 2021)</w:t>
          </w:r>
          <w:r w:rsidR="003059F6">
            <w:rPr>
              <w:rFonts w:ascii="Arial" w:hAnsi="Arial" w:cs="Arial"/>
              <w:color w:val="3C4245"/>
            </w:rPr>
            <w:fldChar w:fldCharType="end"/>
          </w:r>
        </w:sdtContent>
      </w:sdt>
    </w:p>
    <w:p w14:paraId="2C913370" w14:textId="52B20D54" w:rsidR="00881D56" w:rsidRDefault="00881D56" w:rsidP="00881D56">
      <w:pPr>
        <w:spacing w:after="0" w:line="360" w:lineRule="auto"/>
        <w:rPr>
          <w:rFonts w:ascii="Arial" w:hAnsi="Arial" w:cs="Arial"/>
        </w:rPr>
      </w:pPr>
    </w:p>
    <w:p w14:paraId="13B6411C" w14:textId="7A11189F" w:rsidR="00BF1E7D" w:rsidRDefault="00BF1E7D" w:rsidP="00881D56">
      <w:pPr>
        <w:spacing w:after="0" w:line="360" w:lineRule="auto"/>
        <w:rPr>
          <w:rFonts w:ascii="Arial" w:hAnsi="Arial" w:cs="Arial"/>
          <w:b/>
          <w:bCs/>
        </w:rPr>
      </w:pPr>
      <w:r w:rsidRPr="00BF1E7D">
        <w:rPr>
          <w:rFonts w:ascii="Arial" w:hAnsi="Arial" w:cs="Arial"/>
          <w:b/>
          <w:bCs/>
        </w:rPr>
        <w:t>Strategies</w:t>
      </w:r>
    </w:p>
    <w:p w14:paraId="7CEA8511" w14:textId="00588082" w:rsidR="005C4620" w:rsidRPr="005C4620" w:rsidRDefault="005C4620" w:rsidP="00881D56">
      <w:pPr>
        <w:spacing w:after="0" w:line="360" w:lineRule="auto"/>
        <w:rPr>
          <w:rFonts w:ascii="Arial" w:hAnsi="Arial" w:cs="Arial"/>
        </w:rPr>
      </w:pPr>
      <w:r w:rsidRPr="005C4620">
        <w:rPr>
          <w:rFonts w:ascii="Arial" w:hAnsi="Arial" w:cs="Arial"/>
        </w:rPr>
        <w:t>To limit the spread of the COVID-19 virus, different countries have used various techniques such as social distancing, quarantine, isolation, lockdowns, curfews, travel bans, school/college closures, and so on, with varying outcomes. Th</w:t>
      </w:r>
      <w:r w:rsidR="002E4A22">
        <w:rPr>
          <w:rFonts w:ascii="Arial" w:hAnsi="Arial" w:cs="Arial"/>
        </w:rPr>
        <w:t>is study aimed</w:t>
      </w:r>
      <w:r w:rsidRPr="005C4620">
        <w:rPr>
          <w:rFonts w:ascii="Arial" w:hAnsi="Arial" w:cs="Arial"/>
        </w:rPr>
        <w:t xml:space="preserve"> to compare the COVID-19 pandemic containment techniques used by the United Kingdom</w:t>
      </w:r>
      <w:r w:rsidR="00456C0A">
        <w:rPr>
          <w:rFonts w:ascii="Arial" w:hAnsi="Arial" w:cs="Arial"/>
        </w:rPr>
        <w:t xml:space="preserve"> and New Zealand</w:t>
      </w:r>
      <w:r w:rsidRPr="005C4620">
        <w:rPr>
          <w:rFonts w:ascii="Arial" w:hAnsi="Arial" w:cs="Arial"/>
        </w:rPr>
        <w:t>. This comparative study will help determine the efficacy and efficiency of these countries' policies</w:t>
      </w:r>
      <w:r w:rsidR="002E4A22">
        <w:rPr>
          <w:rFonts w:ascii="Arial" w:hAnsi="Arial" w:cs="Arial"/>
        </w:rPr>
        <w:t xml:space="preserve"> and</w:t>
      </w:r>
      <w:r w:rsidRPr="005C4620">
        <w:rPr>
          <w:rFonts w:ascii="Arial" w:hAnsi="Arial" w:cs="Arial"/>
        </w:rPr>
        <w:t xml:space="preserve"> the best course of action for controlling the spread of the COVID-19 virus in other parts of the world.</w:t>
      </w:r>
    </w:p>
    <w:p w14:paraId="75B1D8D3" w14:textId="77777777" w:rsidR="006C3AD4" w:rsidRDefault="006C3AD4" w:rsidP="00881D56">
      <w:pPr>
        <w:spacing w:after="0" w:line="360" w:lineRule="auto"/>
        <w:rPr>
          <w:rFonts w:ascii="Arial" w:hAnsi="Arial" w:cs="Arial"/>
          <w:b/>
          <w:bCs/>
        </w:rPr>
      </w:pPr>
    </w:p>
    <w:p w14:paraId="34FD932A" w14:textId="5A1EB040" w:rsidR="005B0737" w:rsidRDefault="005B0737" w:rsidP="00881D56">
      <w:pPr>
        <w:spacing w:after="0" w:line="360" w:lineRule="auto"/>
        <w:rPr>
          <w:rFonts w:ascii="Arial" w:hAnsi="Arial" w:cs="Arial"/>
        </w:rPr>
      </w:pPr>
      <w:r>
        <w:rPr>
          <w:rFonts w:ascii="Arial" w:hAnsi="Arial" w:cs="Arial"/>
          <w:b/>
          <w:bCs/>
        </w:rPr>
        <w:lastRenderedPageBreak/>
        <w:t>U</w:t>
      </w:r>
      <w:r w:rsidR="0024193C">
        <w:rPr>
          <w:rFonts w:ascii="Arial" w:hAnsi="Arial" w:cs="Arial"/>
          <w:b/>
          <w:bCs/>
        </w:rPr>
        <w:t xml:space="preserve">nited </w:t>
      </w:r>
      <w:r>
        <w:rPr>
          <w:rFonts w:ascii="Arial" w:hAnsi="Arial" w:cs="Arial"/>
          <w:b/>
          <w:bCs/>
        </w:rPr>
        <w:t>K</w:t>
      </w:r>
      <w:r w:rsidR="0024193C">
        <w:rPr>
          <w:rFonts w:ascii="Arial" w:hAnsi="Arial" w:cs="Arial"/>
          <w:b/>
          <w:bCs/>
        </w:rPr>
        <w:t>ingdom</w:t>
      </w:r>
      <w:r w:rsidR="003136E6">
        <w:rPr>
          <w:rFonts w:ascii="Arial" w:hAnsi="Arial" w:cs="Arial"/>
          <w:b/>
          <w:bCs/>
        </w:rPr>
        <w:t xml:space="preserve">: </w:t>
      </w:r>
      <w:r w:rsidR="00456C0A" w:rsidRPr="00456C0A">
        <w:rPr>
          <w:rFonts w:ascii="Arial" w:hAnsi="Arial" w:cs="Arial"/>
        </w:rPr>
        <w:t xml:space="preserve">The United Kingdom (UK) is one of the COVID-19 pandemic's worst-affected nations. </w:t>
      </w:r>
      <w:r w:rsidR="002E4A22">
        <w:rPr>
          <w:rFonts w:ascii="Arial" w:hAnsi="Arial" w:cs="Arial"/>
        </w:rPr>
        <w:t>According to WHO, from 3 January 2020 to 10 May 2021, there were 4,433,094 confirmed cases of COVID-19 in this country, with 127,603 deaths</w:t>
      </w:r>
      <w:r w:rsidR="00456C0A" w:rsidRPr="00456C0A">
        <w:rPr>
          <w:rFonts w:ascii="Arial" w:hAnsi="Arial" w:cs="Arial"/>
        </w:rPr>
        <w:t>.</w:t>
      </w:r>
      <w:sdt>
        <w:sdtPr>
          <w:rPr>
            <w:rFonts w:ascii="Arial" w:hAnsi="Arial" w:cs="Arial"/>
          </w:rPr>
          <w:id w:val="1875267216"/>
          <w:citation/>
        </w:sdtPr>
        <w:sdtEndPr/>
        <w:sdtContent>
          <w:r w:rsidR="00456C0A">
            <w:rPr>
              <w:rFonts w:ascii="Arial" w:hAnsi="Arial" w:cs="Arial"/>
            </w:rPr>
            <w:fldChar w:fldCharType="begin"/>
          </w:r>
          <w:r w:rsidR="00456C0A">
            <w:rPr>
              <w:rFonts w:ascii="Arial" w:hAnsi="Arial" w:cs="Arial"/>
            </w:rPr>
            <w:instrText xml:space="preserve"> CITATION WHO212 \l 2057 </w:instrText>
          </w:r>
          <w:r w:rsidR="00456C0A">
            <w:rPr>
              <w:rFonts w:ascii="Arial" w:hAnsi="Arial" w:cs="Arial"/>
            </w:rPr>
            <w:fldChar w:fldCharType="separate"/>
          </w:r>
          <w:r w:rsidR="00456C0A">
            <w:rPr>
              <w:rFonts w:ascii="Arial" w:hAnsi="Arial" w:cs="Arial"/>
              <w:noProof/>
            </w:rPr>
            <w:t xml:space="preserve"> </w:t>
          </w:r>
          <w:r w:rsidR="00456C0A" w:rsidRPr="00456C0A">
            <w:rPr>
              <w:rFonts w:ascii="Arial" w:hAnsi="Arial" w:cs="Arial"/>
              <w:noProof/>
            </w:rPr>
            <w:t>(WHO, 2021)</w:t>
          </w:r>
          <w:r w:rsidR="00456C0A">
            <w:rPr>
              <w:rFonts w:ascii="Arial" w:hAnsi="Arial" w:cs="Arial"/>
            </w:rPr>
            <w:fldChar w:fldCharType="end"/>
          </w:r>
        </w:sdtContent>
      </w:sdt>
    </w:p>
    <w:p w14:paraId="138375DB" w14:textId="034FE6A6" w:rsidR="00EC7B96" w:rsidRPr="00EC7B96" w:rsidRDefault="00EC7B96" w:rsidP="00EC7B96">
      <w:pPr>
        <w:spacing w:after="0" w:line="360" w:lineRule="auto"/>
        <w:rPr>
          <w:rFonts w:ascii="Arial" w:hAnsi="Arial" w:cs="Arial"/>
        </w:rPr>
      </w:pPr>
      <w:r w:rsidRPr="00EC7B96">
        <w:rPr>
          <w:rFonts w:ascii="Arial" w:hAnsi="Arial" w:cs="Arial"/>
        </w:rPr>
        <w:t xml:space="preserve">When the pandemic first broke out, </w:t>
      </w:r>
      <w:r>
        <w:rPr>
          <w:rFonts w:ascii="Arial" w:hAnsi="Arial" w:cs="Arial"/>
        </w:rPr>
        <w:t>t</w:t>
      </w:r>
      <w:r w:rsidRPr="00EC7B96">
        <w:rPr>
          <w:rFonts w:ascii="Arial" w:hAnsi="Arial" w:cs="Arial"/>
        </w:rPr>
        <w:t xml:space="preserve">he UK initially adopted a policy </w:t>
      </w:r>
      <w:r w:rsidR="002E4A22">
        <w:rPr>
          <w:rFonts w:ascii="Arial" w:hAnsi="Arial" w:cs="Arial"/>
        </w:rPr>
        <w:t>to increase</w:t>
      </w:r>
      <w:r w:rsidRPr="00EC7B96">
        <w:rPr>
          <w:rFonts w:ascii="Arial" w:hAnsi="Arial" w:cs="Arial"/>
        </w:rPr>
        <w:t xml:space="preserve"> people's immunity, which enabled the virus to spread to roughly half of the population. However, as the number of positive cases grew, the </w:t>
      </w:r>
      <w:r w:rsidR="002E4A22">
        <w:rPr>
          <w:rFonts w:ascii="Arial" w:hAnsi="Arial" w:cs="Arial"/>
        </w:rPr>
        <w:t>G</w:t>
      </w:r>
      <w:r w:rsidRPr="00EC7B96">
        <w:rPr>
          <w:rFonts w:ascii="Arial" w:hAnsi="Arial" w:cs="Arial"/>
        </w:rPr>
        <w:t>overnment shifted its mitigation strategy to repression (lockdown).</w:t>
      </w:r>
    </w:p>
    <w:p w14:paraId="354D0C41" w14:textId="77777777" w:rsidR="00EC7B96" w:rsidRPr="00EC7B96" w:rsidRDefault="00EC7B96" w:rsidP="00EC7B96">
      <w:pPr>
        <w:spacing w:after="0" w:line="360" w:lineRule="auto"/>
        <w:rPr>
          <w:rFonts w:ascii="Arial" w:hAnsi="Arial" w:cs="Arial"/>
        </w:rPr>
      </w:pPr>
    </w:p>
    <w:p w14:paraId="67DBEE35" w14:textId="77777777" w:rsidR="00EC7B96" w:rsidRPr="00EC7B96" w:rsidRDefault="00EC7B96" w:rsidP="00EC7B96">
      <w:pPr>
        <w:spacing w:after="0" w:line="360" w:lineRule="auto"/>
        <w:rPr>
          <w:rFonts w:ascii="Arial" w:hAnsi="Arial" w:cs="Arial"/>
        </w:rPr>
      </w:pPr>
      <w:r w:rsidRPr="00EC7B96">
        <w:rPr>
          <w:rFonts w:ascii="Arial" w:hAnsi="Arial" w:cs="Arial"/>
        </w:rPr>
        <w:t>On March 24, 2020, the lockdown suppression plan was implemented, with all enterprises and educational institutions closed except for healthcare and vital goods supplies.</w:t>
      </w:r>
    </w:p>
    <w:p w14:paraId="08D4F422" w14:textId="141F5399" w:rsidR="00EC7B96" w:rsidRDefault="00EC7B96" w:rsidP="00EC7B96">
      <w:pPr>
        <w:spacing w:after="0" w:line="360" w:lineRule="auto"/>
        <w:rPr>
          <w:rFonts w:ascii="Arial" w:hAnsi="Arial" w:cs="Arial"/>
        </w:rPr>
      </w:pPr>
      <w:r w:rsidRPr="00EC7B96">
        <w:rPr>
          <w:rFonts w:ascii="Arial" w:hAnsi="Arial" w:cs="Arial"/>
        </w:rPr>
        <w:t xml:space="preserve">Since June 1, 2020, the </w:t>
      </w:r>
      <w:r w:rsidR="002E4A22">
        <w:rPr>
          <w:rFonts w:ascii="Arial" w:hAnsi="Arial" w:cs="Arial"/>
        </w:rPr>
        <w:t>G</w:t>
      </w:r>
      <w:r w:rsidRPr="00EC7B96">
        <w:rPr>
          <w:rFonts w:ascii="Arial" w:hAnsi="Arial" w:cs="Arial"/>
        </w:rPr>
        <w:t>overnment has relaxed the lockdown restrictions, despite the high risk of COVID-19 transmission.</w:t>
      </w:r>
      <w:r>
        <w:rPr>
          <w:rFonts w:ascii="Arial" w:hAnsi="Arial" w:cs="Arial"/>
        </w:rPr>
        <w:t xml:space="preserve"> </w:t>
      </w:r>
      <w:r w:rsidRPr="00EC7B96">
        <w:rPr>
          <w:rFonts w:ascii="Arial" w:hAnsi="Arial" w:cs="Arial"/>
        </w:rPr>
        <w:t>Furthermore, there has been a greater focus on testing, tracking, prevention, and the use of contact-tracing technologies.</w:t>
      </w:r>
      <w:r w:rsidR="001748C4">
        <w:rPr>
          <w:rFonts w:ascii="Arial" w:hAnsi="Arial" w:cs="Arial"/>
        </w:rPr>
        <w:t xml:space="preserve"> </w:t>
      </w:r>
      <w:r w:rsidR="00934821">
        <w:rPr>
          <w:rFonts w:ascii="Arial" w:hAnsi="Arial" w:cs="Arial"/>
        </w:rPr>
        <w:t xml:space="preserve"> (</w:t>
      </w:r>
      <w:proofErr w:type="spellStart"/>
      <w:r w:rsidR="00934821">
        <w:rPr>
          <w:rFonts w:ascii="Arial" w:hAnsi="Arial" w:cs="Arial"/>
        </w:rPr>
        <w:t>Alanezi</w:t>
      </w:r>
      <w:proofErr w:type="spellEnd"/>
      <w:r w:rsidR="00934821">
        <w:rPr>
          <w:rFonts w:ascii="Arial" w:hAnsi="Arial" w:cs="Arial"/>
        </w:rPr>
        <w:t xml:space="preserve"> F et al</w:t>
      </w:r>
      <w:r w:rsidR="002E4A22">
        <w:rPr>
          <w:rFonts w:ascii="Arial" w:hAnsi="Arial" w:cs="Arial"/>
        </w:rPr>
        <w:t>.</w:t>
      </w:r>
      <w:r w:rsidR="00934821">
        <w:rPr>
          <w:rFonts w:ascii="Arial" w:hAnsi="Arial" w:cs="Arial"/>
        </w:rPr>
        <w:t>, 2020)</w:t>
      </w:r>
    </w:p>
    <w:p w14:paraId="486F14F5" w14:textId="3E1460FB" w:rsidR="00B75C28" w:rsidRDefault="00221A21" w:rsidP="00EC7B96">
      <w:pPr>
        <w:spacing w:after="0" w:line="360" w:lineRule="auto"/>
        <w:rPr>
          <w:rFonts w:ascii="Arial" w:hAnsi="Arial" w:cs="Arial"/>
          <w:b/>
          <w:bCs/>
        </w:rPr>
      </w:pPr>
      <w:r w:rsidRPr="00221A21">
        <w:rPr>
          <w:rFonts w:ascii="Arial" w:hAnsi="Arial" w:cs="Arial"/>
          <w:b/>
          <w:bCs/>
        </w:rPr>
        <w:t>Measure, monitor and control:</w:t>
      </w:r>
    </w:p>
    <w:p w14:paraId="2ED94857" w14:textId="02F7FD78" w:rsidR="006E11D9" w:rsidRPr="004818C5" w:rsidRDefault="006E11D9" w:rsidP="00EC7B96">
      <w:pPr>
        <w:spacing w:after="0" w:line="360" w:lineRule="auto"/>
        <w:rPr>
          <w:rFonts w:ascii="Arial" w:hAnsi="Arial" w:cs="Arial"/>
          <w:b/>
          <w:bCs/>
        </w:rPr>
      </w:pPr>
      <w:r>
        <w:rPr>
          <w:rFonts w:ascii="Arial" w:hAnsi="Arial" w:cs="Arial"/>
          <w:b/>
          <w:bCs/>
        </w:rPr>
        <w:t xml:space="preserve">Lockdown, Social distancing, face covering, </w:t>
      </w:r>
      <w:r w:rsidRPr="006E11D9">
        <w:rPr>
          <w:rFonts w:ascii="Arial" w:hAnsi="Arial" w:cs="Arial"/>
          <w:b/>
          <w:bCs/>
        </w:rPr>
        <w:t>maintaining the basis of good hygiene</w:t>
      </w:r>
      <w:r>
        <w:rPr>
          <w:rFonts w:ascii="Arial" w:hAnsi="Arial" w:cs="Arial"/>
          <w:b/>
          <w:bCs/>
        </w:rPr>
        <w:t>,</w:t>
      </w:r>
      <w:r w:rsidR="006B2CDB">
        <w:rPr>
          <w:rFonts w:ascii="Arial" w:hAnsi="Arial" w:cs="Arial"/>
          <w:b/>
          <w:bCs/>
        </w:rPr>
        <w:t xml:space="preserve"> </w:t>
      </w:r>
      <w:proofErr w:type="spellStart"/>
      <w:r w:rsidR="00FC1700" w:rsidRPr="00FC1700">
        <w:rPr>
          <w:rFonts w:ascii="Arial" w:hAnsi="Arial" w:cs="Arial"/>
          <w:b/>
          <w:bCs/>
        </w:rPr>
        <w:t>NHSTest</w:t>
      </w:r>
      <w:proofErr w:type="spellEnd"/>
      <w:r w:rsidR="00FC1700" w:rsidRPr="00FC1700">
        <w:rPr>
          <w:rFonts w:ascii="Arial" w:hAnsi="Arial" w:cs="Arial"/>
          <w:b/>
          <w:bCs/>
        </w:rPr>
        <w:t xml:space="preserve"> and </w:t>
      </w:r>
      <w:proofErr w:type="gramStart"/>
      <w:r w:rsidR="00FC1700" w:rsidRPr="00FC1700">
        <w:rPr>
          <w:rFonts w:ascii="Arial" w:hAnsi="Arial" w:cs="Arial"/>
          <w:b/>
          <w:bCs/>
        </w:rPr>
        <w:t>Trace</w:t>
      </w:r>
      <w:proofErr w:type="gramEnd"/>
    </w:p>
    <w:p w14:paraId="4DB12F18" w14:textId="10E3CCCD" w:rsidR="00250911" w:rsidRDefault="00250911" w:rsidP="00EC7B96">
      <w:pPr>
        <w:spacing w:after="0" w:line="360" w:lineRule="auto"/>
        <w:rPr>
          <w:rFonts w:ascii="Arial" w:hAnsi="Arial" w:cs="Arial"/>
        </w:rPr>
      </w:pPr>
      <w:r w:rsidRPr="00250911">
        <w:rPr>
          <w:rFonts w:ascii="Arial" w:hAnsi="Arial" w:cs="Arial"/>
        </w:rPr>
        <w:t xml:space="preserve">Closures and limits </w:t>
      </w:r>
      <w:r w:rsidR="00860F5A">
        <w:rPr>
          <w:rFonts w:ascii="Arial" w:hAnsi="Arial" w:cs="Arial"/>
        </w:rPr>
        <w:t>were</w:t>
      </w:r>
      <w:r w:rsidRPr="00250911">
        <w:rPr>
          <w:rFonts w:ascii="Arial" w:hAnsi="Arial" w:cs="Arial"/>
        </w:rPr>
        <w:t xml:space="preserve"> implemented in March </w:t>
      </w:r>
      <w:proofErr w:type="gramStart"/>
      <w:r w:rsidRPr="00250911">
        <w:rPr>
          <w:rFonts w:ascii="Arial" w:hAnsi="Arial" w:cs="Arial"/>
        </w:rPr>
        <w:t>2020</w:t>
      </w:r>
      <w:proofErr w:type="gramEnd"/>
    </w:p>
    <w:p w14:paraId="0E347D3D" w14:textId="37C2951D" w:rsidR="00C52336" w:rsidRPr="006B4805" w:rsidRDefault="006B4805" w:rsidP="006B4805">
      <w:pPr>
        <w:pStyle w:val="ListParagraph"/>
        <w:numPr>
          <w:ilvl w:val="0"/>
          <w:numId w:val="2"/>
        </w:numPr>
        <w:spacing w:after="0" w:line="360" w:lineRule="auto"/>
        <w:rPr>
          <w:rFonts w:ascii="Arial" w:hAnsi="Arial" w:cs="Arial"/>
        </w:rPr>
      </w:pPr>
      <w:r w:rsidRPr="006B4805">
        <w:rPr>
          <w:rFonts w:ascii="Arial" w:hAnsi="Arial" w:cs="Arial"/>
        </w:rPr>
        <w:t>The Prime Minister declares the UK's first lockout, telling people to "remain at home."</w:t>
      </w:r>
    </w:p>
    <w:p w14:paraId="3EDF3973" w14:textId="4CA87651" w:rsidR="006B4805" w:rsidRPr="006B4805" w:rsidRDefault="006B4805" w:rsidP="006B4805">
      <w:pPr>
        <w:pStyle w:val="ListParagraph"/>
        <w:numPr>
          <w:ilvl w:val="0"/>
          <w:numId w:val="2"/>
        </w:numPr>
        <w:spacing w:after="0" w:line="360" w:lineRule="auto"/>
        <w:rPr>
          <w:rFonts w:ascii="Arial" w:hAnsi="Arial" w:cs="Arial"/>
        </w:rPr>
      </w:pPr>
      <w:r w:rsidRPr="006B4805">
        <w:rPr>
          <w:rFonts w:ascii="Arial" w:hAnsi="Arial" w:cs="Arial"/>
        </w:rPr>
        <w:t>Lockdown steps become legally effective.</w:t>
      </w:r>
    </w:p>
    <w:p w14:paraId="3ABA984C" w14:textId="2148CC04" w:rsidR="009763E0" w:rsidRDefault="009763E0" w:rsidP="009763E0">
      <w:pPr>
        <w:spacing w:after="0" w:line="360" w:lineRule="auto"/>
        <w:rPr>
          <w:rFonts w:ascii="Arial" w:hAnsi="Arial" w:cs="Arial"/>
        </w:rPr>
      </w:pPr>
      <w:r w:rsidRPr="009763E0">
        <w:rPr>
          <w:rFonts w:ascii="Arial" w:hAnsi="Arial" w:cs="Arial"/>
        </w:rPr>
        <w:t>Continued lockdown in April 2020</w:t>
      </w:r>
    </w:p>
    <w:p w14:paraId="60EBB782" w14:textId="4D35731B" w:rsidR="006F1A6C" w:rsidRDefault="006B4805" w:rsidP="006B4805">
      <w:pPr>
        <w:pStyle w:val="ListParagraph"/>
        <w:numPr>
          <w:ilvl w:val="0"/>
          <w:numId w:val="4"/>
        </w:numPr>
        <w:spacing w:after="0" w:line="360" w:lineRule="auto"/>
        <w:rPr>
          <w:rFonts w:ascii="Arial" w:hAnsi="Arial" w:cs="Arial"/>
        </w:rPr>
      </w:pPr>
      <w:r w:rsidRPr="006B4805">
        <w:rPr>
          <w:rFonts w:ascii="Arial" w:hAnsi="Arial" w:cs="Arial"/>
        </w:rPr>
        <w:t xml:space="preserve">The lockdown has been extended for a period of </w:t>
      </w:r>
      <w:r w:rsidR="002E4A22">
        <w:rPr>
          <w:rFonts w:ascii="Arial" w:hAnsi="Arial" w:cs="Arial"/>
        </w:rPr>
        <w:t>'</w:t>
      </w:r>
      <w:r w:rsidRPr="006B4805">
        <w:rPr>
          <w:rFonts w:ascii="Arial" w:hAnsi="Arial" w:cs="Arial"/>
        </w:rPr>
        <w:t xml:space="preserve">at </w:t>
      </w:r>
      <w:proofErr w:type="spellStart"/>
      <w:r w:rsidR="002E4A22">
        <w:rPr>
          <w:rFonts w:ascii="Arial" w:hAnsi="Arial" w:cs="Arial"/>
        </w:rPr>
        <w:t>at</w:t>
      </w:r>
      <w:proofErr w:type="spellEnd"/>
      <w:r w:rsidR="002E4A22">
        <w:rPr>
          <w:rFonts w:ascii="Arial" w:hAnsi="Arial" w:cs="Arial"/>
        </w:rPr>
        <w:t xml:space="preserve"> </w:t>
      </w:r>
      <w:r w:rsidRPr="006B4805">
        <w:rPr>
          <w:rFonts w:ascii="Arial" w:hAnsi="Arial" w:cs="Arial"/>
        </w:rPr>
        <w:t xml:space="preserve">least' three weeks. Until controls are relaxed, the </w:t>
      </w:r>
      <w:r w:rsidR="002E4A22">
        <w:rPr>
          <w:rFonts w:ascii="Arial" w:hAnsi="Arial" w:cs="Arial"/>
        </w:rPr>
        <w:t>G</w:t>
      </w:r>
      <w:r w:rsidRPr="006B4805">
        <w:rPr>
          <w:rFonts w:ascii="Arial" w:hAnsi="Arial" w:cs="Arial"/>
        </w:rPr>
        <w:t>overnment establishes five criteria that must be met.</w:t>
      </w:r>
    </w:p>
    <w:p w14:paraId="237170CE" w14:textId="3F149425" w:rsidR="009763E0" w:rsidRDefault="009763E0" w:rsidP="006F1A6C">
      <w:pPr>
        <w:spacing w:after="0" w:line="360" w:lineRule="auto"/>
        <w:rPr>
          <w:rFonts w:ascii="Arial" w:hAnsi="Arial" w:cs="Arial"/>
        </w:rPr>
      </w:pPr>
      <w:r w:rsidRPr="006F1A6C">
        <w:rPr>
          <w:rFonts w:ascii="Arial" w:hAnsi="Arial" w:cs="Arial"/>
        </w:rPr>
        <w:t xml:space="preserve">May 2020: Lockdown relaxation </w:t>
      </w:r>
      <w:proofErr w:type="gramStart"/>
      <w:r w:rsidRPr="006F1A6C">
        <w:rPr>
          <w:rFonts w:ascii="Arial" w:hAnsi="Arial" w:cs="Arial"/>
        </w:rPr>
        <w:t>commence</w:t>
      </w:r>
      <w:r w:rsidR="00860F5A" w:rsidRPr="006F1A6C">
        <w:rPr>
          <w:rFonts w:ascii="Arial" w:hAnsi="Arial" w:cs="Arial"/>
        </w:rPr>
        <w:t>d</w:t>
      </w:r>
      <w:proofErr w:type="gramEnd"/>
    </w:p>
    <w:p w14:paraId="4E25585D" w14:textId="553EE14D" w:rsidR="006F1A6C" w:rsidRDefault="006F1A6C" w:rsidP="006F1A6C">
      <w:pPr>
        <w:pStyle w:val="ListParagraph"/>
        <w:numPr>
          <w:ilvl w:val="0"/>
          <w:numId w:val="4"/>
        </w:numPr>
        <w:spacing w:after="0" w:line="360" w:lineRule="auto"/>
        <w:rPr>
          <w:rFonts w:ascii="Arial" w:hAnsi="Arial" w:cs="Arial"/>
        </w:rPr>
      </w:pPr>
      <w:r w:rsidRPr="006B4805">
        <w:rPr>
          <w:rFonts w:ascii="Arial" w:hAnsi="Arial" w:cs="Arial"/>
        </w:rPr>
        <w:t xml:space="preserve">The Prime Minister announces a conditional agreement to lift the lockdown, stating that those who </w:t>
      </w:r>
      <w:r w:rsidR="002E4A22">
        <w:rPr>
          <w:rFonts w:ascii="Arial" w:hAnsi="Arial" w:cs="Arial"/>
        </w:rPr>
        <w:t>cannot</w:t>
      </w:r>
      <w:r w:rsidRPr="006B4805">
        <w:rPr>
          <w:rFonts w:ascii="Arial" w:hAnsi="Arial" w:cs="Arial"/>
        </w:rPr>
        <w:t xml:space="preserve"> work from home can return to work but stop taking public transportation.</w:t>
      </w:r>
    </w:p>
    <w:p w14:paraId="10E41AD1" w14:textId="12BB00C0" w:rsidR="006E11D9" w:rsidRPr="006B4805" w:rsidRDefault="006E11D9" w:rsidP="006F1A6C">
      <w:pPr>
        <w:pStyle w:val="ListParagraph"/>
        <w:numPr>
          <w:ilvl w:val="0"/>
          <w:numId w:val="4"/>
        </w:numPr>
        <w:spacing w:after="0" w:line="360" w:lineRule="auto"/>
        <w:rPr>
          <w:rFonts w:ascii="Arial" w:hAnsi="Arial" w:cs="Arial"/>
        </w:rPr>
      </w:pPr>
      <w:r w:rsidRPr="006E11D9">
        <w:rPr>
          <w:rFonts w:ascii="Arial" w:hAnsi="Arial" w:cs="Arial"/>
        </w:rPr>
        <w:t>The Prime Minister says the UK's "national incubation" is coming to an end, and he announces the relaxation of controls and the removal of the 2m social distancing law.</w:t>
      </w:r>
    </w:p>
    <w:p w14:paraId="52015677" w14:textId="2B1873AF" w:rsidR="009763E0" w:rsidRDefault="009763E0" w:rsidP="009763E0">
      <w:pPr>
        <w:spacing w:after="0" w:line="360" w:lineRule="auto"/>
        <w:rPr>
          <w:rFonts w:ascii="Arial" w:hAnsi="Arial" w:cs="Arial"/>
        </w:rPr>
      </w:pPr>
      <w:r w:rsidRPr="009763E0">
        <w:rPr>
          <w:rFonts w:ascii="Arial" w:hAnsi="Arial" w:cs="Arial"/>
        </w:rPr>
        <w:t>Summer 2020: Limitations and local lockdowns continue</w:t>
      </w:r>
      <w:r w:rsidR="00860F5A">
        <w:rPr>
          <w:rFonts w:ascii="Arial" w:hAnsi="Arial" w:cs="Arial"/>
        </w:rPr>
        <w:t>d</w:t>
      </w:r>
    </w:p>
    <w:p w14:paraId="641AC14F" w14:textId="4DDBFEB7" w:rsidR="006E11D9" w:rsidRDefault="006E11D9" w:rsidP="006E11D9">
      <w:pPr>
        <w:pStyle w:val="ListParagraph"/>
        <w:numPr>
          <w:ilvl w:val="0"/>
          <w:numId w:val="5"/>
        </w:numPr>
        <w:spacing w:after="0" w:line="360" w:lineRule="auto"/>
        <w:rPr>
          <w:rFonts w:ascii="Arial" w:hAnsi="Arial" w:cs="Arial"/>
        </w:rPr>
      </w:pPr>
      <w:r w:rsidRPr="006E11D9">
        <w:rPr>
          <w:rFonts w:ascii="Arial" w:hAnsi="Arial" w:cs="Arial"/>
        </w:rPr>
        <w:t xml:space="preserve">In Leicester and parts of Leicestershire, the UK's first </w:t>
      </w:r>
      <w:r w:rsidR="002E4A22">
        <w:rPr>
          <w:rFonts w:ascii="Arial" w:hAnsi="Arial" w:cs="Arial"/>
        </w:rPr>
        <w:t>region</w:t>
      </w:r>
      <w:r w:rsidRPr="006E11D9">
        <w:rPr>
          <w:rFonts w:ascii="Arial" w:hAnsi="Arial" w:cs="Arial"/>
        </w:rPr>
        <w:t>al lockout goes into effect. In England, further limits are being lifted, including the reopening of bars, restaurants, and hairdressers.</w:t>
      </w:r>
    </w:p>
    <w:p w14:paraId="4CDEB589" w14:textId="7EC389E8" w:rsidR="006E11D9" w:rsidRDefault="006E11D9" w:rsidP="006E11D9">
      <w:pPr>
        <w:pStyle w:val="ListParagraph"/>
        <w:numPr>
          <w:ilvl w:val="0"/>
          <w:numId w:val="5"/>
        </w:numPr>
        <w:spacing w:after="0" w:line="360" w:lineRule="auto"/>
        <w:rPr>
          <w:rFonts w:ascii="Arial" w:hAnsi="Arial" w:cs="Arial"/>
        </w:rPr>
      </w:pPr>
      <w:r w:rsidRPr="006E11D9">
        <w:rPr>
          <w:rFonts w:ascii="Arial" w:hAnsi="Arial" w:cs="Arial"/>
        </w:rPr>
        <w:t>In England, local authorities have been given new powers to enact social distancing.</w:t>
      </w:r>
    </w:p>
    <w:p w14:paraId="2E8E74A8" w14:textId="6524AF16" w:rsidR="006B2CDB" w:rsidRPr="006E11D9" w:rsidRDefault="006B2CDB" w:rsidP="006E11D9">
      <w:pPr>
        <w:pStyle w:val="ListParagraph"/>
        <w:numPr>
          <w:ilvl w:val="0"/>
          <w:numId w:val="5"/>
        </w:numPr>
        <w:spacing w:after="0" w:line="360" w:lineRule="auto"/>
        <w:rPr>
          <w:rFonts w:ascii="Arial" w:hAnsi="Arial" w:cs="Arial"/>
        </w:rPr>
      </w:pPr>
      <w:r w:rsidRPr="006B2CDB">
        <w:rPr>
          <w:rFonts w:ascii="Arial" w:hAnsi="Arial" w:cs="Arial"/>
        </w:rPr>
        <w:t>Additional lockdown limitations were imposed, including the reopening of indoor theatres, bowling alleys, and soft play areas.</w:t>
      </w:r>
    </w:p>
    <w:p w14:paraId="185F05F3" w14:textId="7E941A15" w:rsidR="009763E0" w:rsidRDefault="009763E0" w:rsidP="009763E0">
      <w:pPr>
        <w:spacing w:after="0" w:line="360" w:lineRule="auto"/>
        <w:rPr>
          <w:rFonts w:ascii="Arial" w:hAnsi="Arial" w:cs="Arial"/>
        </w:rPr>
      </w:pPr>
      <w:r w:rsidRPr="009763E0">
        <w:rPr>
          <w:rFonts w:ascii="Arial" w:hAnsi="Arial" w:cs="Arial"/>
        </w:rPr>
        <w:t>Autumn 2020: Resurrection</w:t>
      </w:r>
    </w:p>
    <w:p w14:paraId="6665EB17" w14:textId="3FDCF33B" w:rsidR="006B2CDB" w:rsidRDefault="006B2CDB" w:rsidP="002568CE">
      <w:pPr>
        <w:pStyle w:val="ListParagraph"/>
        <w:numPr>
          <w:ilvl w:val="0"/>
          <w:numId w:val="6"/>
        </w:numPr>
        <w:spacing w:after="0" w:line="360" w:lineRule="auto"/>
        <w:rPr>
          <w:rFonts w:ascii="Arial" w:hAnsi="Arial" w:cs="Arial"/>
        </w:rPr>
      </w:pPr>
      <w:r w:rsidRPr="002568CE">
        <w:rPr>
          <w:rFonts w:ascii="Arial" w:hAnsi="Arial" w:cs="Arial"/>
        </w:rPr>
        <w:lastRenderedPageBreak/>
        <w:t xml:space="preserve">In England, the </w:t>
      </w:r>
      <w:r w:rsidR="002E4A22">
        <w:rPr>
          <w:rFonts w:ascii="Arial" w:hAnsi="Arial" w:cs="Arial"/>
        </w:rPr>
        <w:t>'</w:t>
      </w:r>
      <w:r w:rsidRPr="002568CE">
        <w:rPr>
          <w:rFonts w:ascii="Arial" w:hAnsi="Arial" w:cs="Arial"/>
        </w:rPr>
        <w:t>Rule of Six' prohibits social gatherings of more than six people indoors and outdoors.</w:t>
      </w:r>
    </w:p>
    <w:p w14:paraId="19642C99" w14:textId="3CD83351" w:rsidR="002568CE" w:rsidRPr="002568CE" w:rsidRDefault="002568CE" w:rsidP="002568CE">
      <w:pPr>
        <w:pStyle w:val="ListParagraph"/>
        <w:numPr>
          <w:ilvl w:val="0"/>
          <w:numId w:val="6"/>
        </w:numPr>
        <w:spacing w:after="0" w:line="360" w:lineRule="auto"/>
        <w:rPr>
          <w:rFonts w:ascii="Arial" w:hAnsi="Arial" w:cs="Arial"/>
        </w:rPr>
      </w:pPr>
      <w:r w:rsidRPr="002568CE">
        <w:rPr>
          <w:rFonts w:ascii="Arial" w:hAnsi="Arial" w:cs="Arial"/>
        </w:rPr>
        <w:t xml:space="preserve">In England, the Prime Minister introduces new limits, including </w:t>
      </w:r>
      <w:r w:rsidR="002E4A22">
        <w:rPr>
          <w:rFonts w:ascii="Arial" w:hAnsi="Arial" w:cs="Arial"/>
        </w:rPr>
        <w:t>returning</w:t>
      </w:r>
      <w:r w:rsidRPr="002568CE">
        <w:rPr>
          <w:rFonts w:ascii="Arial" w:hAnsi="Arial" w:cs="Arial"/>
        </w:rPr>
        <w:t xml:space="preserve"> to working from home and a 10 p.m. curfew for the hospitality industry.</w:t>
      </w:r>
    </w:p>
    <w:p w14:paraId="1073F247" w14:textId="4BFA66E7" w:rsidR="009763E0" w:rsidRDefault="009763E0" w:rsidP="009763E0">
      <w:pPr>
        <w:spacing w:after="0" w:line="360" w:lineRule="auto"/>
        <w:rPr>
          <w:rFonts w:ascii="Arial" w:hAnsi="Arial" w:cs="Arial"/>
        </w:rPr>
      </w:pPr>
      <w:r w:rsidRPr="009763E0">
        <w:rPr>
          <w:rFonts w:ascii="Arial" w:hAnsi="Arial" w:cs="Arial"/>
        </w:rPr>
        <w:t>Circuit breakers: October 2020</w:t>
      </w:r>
    </w:p>
    <w:p w14:paraId="604A847B" w14:textId="43A54998" w:rsidR="002568CE" w:rsidRDefault="002568CE" w:rsidP="002568CE">
      <w:pPr>
        <w:pStyle w:val="ListParagraph"/>
        <w:numPr>
          <w:ilvl w:val="0"/>
          <w:numId w:val="7"/>
        </w:numPr>
        <w:spacing w:after="0" w:line="360" w:lineRule="auto"/>
        <w:rPr>
          <w:rFonts w:ascii="Arial" w:hAnsi="Arial" w:cs="Arial"/>
        </w:rPr>
      </w:pPr>
      <w:r w:rsidRPr="002568CE">
        <w:rPr>
          <w:rFonts w:ascii="Arial" w:hAnsi="Arial" w:cs="Arial"/>
        </w:rPr>
        <w:t>In England, a new three-tiered scheme of Covid-19 restrictions was begun.</w:t>
      </w:r>
    </w:p>
    <w:p w14:paraId="370525D5" w14:textId="367D357C" w:rsidR="002568CE" w:rsidRPr="002568CE" w:rsidRDefault="002568CE" w:rsidP="002568CE">
      <w:pPr>
        <w:pStyle w:val="ListParagraph"/>
        <w:numPr>
          <w:ilvl w:val="0"/>
          <w:numId w:val="7"/>
        </w:numPr>
        <w:spacing w:after="0" w:line="360" w:lineRule="auto"/>
        <w:rPr>
          <w:rFonts w:ascii="Arial" w:hAnsi="Arial" w:cs="Arial"/>
        </w:rPr>
      </w:pPr>
      <w:r w:rsidRPr="002568CE">
        <w:rPr>
          <w:rFonts w:ascii="Arial" w:hAnsi="Arial" w:cs="Arial"/>
        </w:rPr>
        <w:t xml:space="preserve">The Prime Minister declares </w:t>
      </w:r>
      <w:r w:rsidR="002E4A22">
        <w:rPr>
          <w:rFonts w:ascii="Arial" w:hAnsi="Arial" w:cs="Arial"/>
        </w:rPr>
        <w:t>the</w:t>
      </w:r>
      <w:r w:rsidRPr="002568CE">
        <w:rPr>
          <w:rFonts w:ascii="Arial" w:hAnsi="Arial" w:cs="Arial"/>
        </w:rPr>
        <w:t xml:space="preserve"> second lockdown in England to protect the NHS from a "medical and moral disaster."</w:t>
      </w:r>
    </w:p>
    <w:p w14:paraId="0D9303E4" w14:textId="7874FB32" w:rsidR="0068710D" w:rsidRDefault="009763E0" w:rsidP="009763E0">
      <w:pPr>
        <w:spacing w:after="0" w:line="360" w:lineRule="auto"/>
        <w:rPr>
          <w:rFonts w:ascii="Arial" w:hAnsi="Arial" w:cs="Arial"/>
        </w:rPr>
      </w:pPr>
      <w:r w:rsidRPr="009763E0">
        <w:rPr>
          <w:rFonts w:ascii="Arial" w:hAnsi="Arial" w:cs="Arial"/>
        </w:rPr>
        <w:t xml:space="preserve">In November 2020, new lockdowns </w:t>
      </w:r>
      <w:r w:rsidR="00860F5A">
        <w:rPr>
          <w:rFonts w:ascii="Arial" w:hAnsi="Arial" w:cs="Arial"/>
        </w:rPr>
        <w:t xml:space="preserve">were </w:t>
      </w:r>
      <w:r w:rsidRPr="009763E0">
        <w:rPr>
          <w:rFonts w:ascii="Arial" w:hAnsi="Arial" w:cs="Arial"/>
        </w:rPr>
        <w:t>implemented.</w:t>
      </w:r>
    </w:p>
    <w:p w14:paraId="0849F22D" w14:textId="77777777" w:rsidR="000351C0" w:rsidRPr="000351C0" w:rsidRDefault="000351C0" w:rsidP="000351C0">
      <w:pPr>
        <w:pStyle w:val="ListParagraph"/>
        <w:numPr>
          <w:ilvl w:val="0"/>
          <w:numId w:val="8"/>
        </w:numPr>
        <w:spacing w:after="0" w:line="360" w:lineRule="auto"/>
        <w:rPr>
          <w:rFonts w:ascii="Arial" w:hAnsi="Arial" w:cs="Arial"/>
        </w:rPr>
      </w:pPr>
      <w:r w:rsidRPr="000351C0">
        <w:rPr>
          <w:rFonts w:ascii="Arial" w:hAnsi="Arial" w:cs="Arial"/>
        </w:rPr>
        <w:t>In England, a second nationwide lockout comes into force.</w:t>
      </w:r>
    </w:p>
    <w:p w14:paraId="7E0BF044" w14:textId="51A8F0A0" w:rsidR="009763E0" w:rsidRPr="00065A25" w:rsidRDefault="000351C0" w:rsidP="009763E0">
      <w:pPr>
        <w:pStyle w:val="ListParagraph"/>
        <w:numPr>
          <w:ilvl w:val="0"/>
          <w:numId w:val="8"/>
        </w:numPr>
        <w:spacing w:after="0" w:line="360" w:lineRule="auto"/>
        <w:rPr>
          <w:rFonts w:ascii="Arial" w:hAnsi="Arial" w:cs="Arial"/>
        </w:rPr>
      </w:pPr>
      <w:r w:rsidRPr="000351C0">
        <w:rPr>
          <w:rFonts w:ascii="Arial" w:hAnsi="Arial" w:cs="Arial"/>
        </w:rPr>
        <w:t xml:space="preserve">Up to three households will be able to get together over the five-day Christmas timeframe from December 23 to </w:t>
      </w:r>
      <w:proofErr w:type="gramStart"/>
      <w:r w:rsidRPr="000351C0">
        <w:rPr>
          <w:rFonts w:ascii="Arial" w:hAnsi="Arial" w:cs="Arial"/>
        </w:rPr>
        <w:t>27</w:t>
      </w:r>
      <w:proofErr w:type="gramEnd"/>
    </w:p>
    <w:p w14:paraId="2B0D66E7" w14:textId="4F04ABD9" w:rsidR="009763E0" w:rsidRDefault="009763E0" w:rsidP="009763E0">
      <w:pPr>
        <w:spacing w:after="0" w:line="360" w:lineRule="auto"/>
        <w:rPr>
          <w:rFonts w:ascii="Arial" w:hAnsi="Arial" w:cs="Arial"/>
        </w:rPr>
      </w:pPr>
      <w:r w:rsidRPr="009763E0">
        <w:rPr>
          <w:rFonts w:ascii="Arial" w:hAnsi="Arial" w:cs="Arial"/>
        </w:rPr>
        <w:t xml:space="preserve">December 2020: The first vaccines </w:t>
      </w:r>
      <w:r w:rsidR="0068710D">
        <w:rPr>
          <w:rFonts w:ascii="Arial" w:hAnsi="Arial" w:cs="Arial"/>
        </w:rPr>
        <w:t xml:space="preserve">were </w:t>
      </w:r>
      <w:r w:rsidRPr="009763E0">
        <w:rPr>
          <w:rFonts w:ascii="Arial" w:hAnsi="Arial" w:cs="Arial"/>
        </w:rPr>
        <w:t>authorised, along with a new version.</w:t>
      </w:r>
    </w:p>
    <w:p w14:paraId="0141822C" w14:textId="1AE43549" w:rsidR="00065A25" w:rsidRPr="00065A25" w:rsidRDefault="00065A25" w:rsidP="00065A25">
      <w:pPr>
        <w:pStyle w:val="ListParagraph"/>
        <w:numPr>
          <w:ilvl w:val="0"/>
          <w:numId w:val="9"/>
        </w:numPr>
        <w:spacing w:after="0" w:line="360" w:lineRule="auto"/>
        <w:rPr>
          <w:rFonts w:ascii="Arial" w:hAnsi="Arial" w:cs="Arial"/>
        </w:rPr>
      </w:pPr>
      <w:r w:rsidRPr="00065A25">
        <w:rPr>
          <w:rFonts w:ascii="Arial" w:hAnsi="Arial" w:cs="Arial"/>
        </w:rPr>
        <w:t>Immuni</w:t>
      </w:r>
      <w:r w:rsidR="002E4A22">
        <w:rPr>
          <w:rFonts w:ascii="Arial" w:hAnsi="Arial" w:cs="Arial"/>
        </w:rPr>
        <w:t>s</w:t>
      </w:r>
      <w:r w:rsidRPr="00065A25">
        <w:rPr>
          <w:rFonts w:ascii="Arial" w:hAnsi="Arial" w:cs="Arial"/>
        </w:rPr>
        <w:t xml:space="preserve">ation, </w:t>
      </w:r>
      <w:r w:rsidR="002E4A22">
        <w:rPr>
          <w:rFonts w:ascii="Arial" w:hAnsi="Arial" w:cs="Arial"/>
        </w:rPr>
        <w:t xml:space="preserve">the </w:t>
      </w:r>
      <w:r w:rsidRPr="00065A25">
        <w:rPr>
          <w:rFonts w:ascii="Arial" w:hAnsi="Arial" w:cs="Arial"/>
        </w:rPr>
        <w:t>emergence of a new version, and outbreak</w:t>
      </w:r>
    </w:p>
    <w:p w14:paraId="7149E796" w14:textId="1EA27794" w:rsidR="00065A25" w:rsidRDefault="00065A25" w:rsidP="00065A25">
      <w:pPr>
        <w:pStyle w:val="ListParagraph"/>
        <w:numPr>
          <w:ilvl w:val="0"/>
          <w:numId w:val="9"/>
        </w:numPr>
        <w:spacing w:after="0" w:line="360" w:lineRule="auto"/>
        <w:rPr>
          <w:rFonts w:ascii="Arial" w:hAnsi="Arial" w:cs="Arial"/>
        </w:rPr>
      </w:pPr>
      <w:r w:rsidRPr="00065A25">
        <w:rPr>
          <w:rFonts w:ascii="Arial" w:hAnsi="Arial" w:cs="Arial"/>
        </w:rPr>
        <w:t xml:space="preserve">With a new Tier 4: </w:t>
      </w:r>
      <w:r w:rsidR="002E4A22">
        <w:rPr>
          <w:rFonts w:ascii="Arial" w:hAnsi="Arial" w:cs="Arial"/>
        </w:rPr>
        <w:t>'</w:t>
      </w:r>
      <w:r w:rsidRPr="00065A25">
        <w:rPr>
          <w:rFonts w:ascii="Arial" w:hAnsi="Arial" w:cs="Arial"/>
        </w:rPr>
        <w:t>Stay at Home' warning stage, the PM announces stricter restrictions for London and South East England. The rules for Christmas mixing have been tightened.</w:t>
      </w:r>
    </w:p>
    <w:p w14:paraId="3C316BAF" w14:textId="5768DF0F" w:rsidR="009763E0" w:rsidRDefault="009763E0" w:rsidP="009763E0">
      <w:pPr>
        <w:spacing w:after="0" w:line="360" w:lineRule="auto"/>
        <w:rPr>
          <w:rFonts w:ascii="Arial" w:hAnsi="Arial" w:cs="Arial"/>
        </w:rPr>
      </w:pPr>
      <w:r w:rsidRPr="009763E0">
        <w:rPr>
          <w:rFonts w:ascii="Arial" w:hAnsi="Arial" w:cs="Arial"/>
        </w:rPr>
        <w:t>January 2021: Expanded vaccination and third lockdown</w:t>
      </w:r>
    </w:p>
    <w:p w14:paraId="6D421684" w14:textId="699E594D" w:rsidR="00065A25" w:rsidRPr="00065A25" w:rsidRDefault="00065A25" w:rsidP="00065A25">
      <w:pPr>
        <w:pStyle w:val="ListParagraph"/>
        <w:numPr>
          <w:ilvl w:val="0"/>
          <w:numId w:val="10"/>
        </w:numPr>
        <w:spacing w:after="0" w:line="360" w:lineRule="auto"/>
        <w:rPr>
          <w:rFonts w:ascii="Arial" w:hAnsi="Arial" w:cs="Arial"/>
        </w:rPr>
      </w:pPr>
      <w:r w:rsidRPr="00065A25">
        <w:rPr>
          <w:rFonts w:ascii="Arial" w:hAnsi="Arial" w:cs="Arial"/>
        </w:rPr>
        <w:t>The United Kingdom has entered its third national lockdown.</w:t>
      </w:r>
    </w:p>
    <w:p w14:paraId="4EFCE227" w14:textId="1E6C458B" w:rsidR="009763E0" w:rsidRDefault="009763E0" w:rsidP="009763E0">
      <w:pPr>
        <w:spacing w:after="0" w:line="360" w:lineRule="auto"/>
        <w:rPr>
          <w:rFonts w:ascii="Arial" w:hAnsi="Arial" w:cs="Arial"/>
        </w:rPr>
      </w:pPr>
      <w:r w:rsidRPr="009763E0">
        <w:rPr>
          <w:rFonts w:ascii="Arial" w:hAnsi="Arial" w:cs="Arial"/>
        </w:rPr>
        <w:t xml:space="preserve">February 2021: Concerning variants and vaccine </w:t>
      </w:r>
      <w:proofErr w:type="gramStart"/>
      <w:r w:rsidRPr="009763E0">
        <w:rPr>
          <w:rFonts w:ascii="Arial" w:hAnsi="Arial" w:cs="Arial"/>
        </w:rPr>
        <w:t>efficacy</w:t>
      </w:r>
      <w:proofErr w:type="gramEnd"/>
    </w:p>
    <w:p w14:paraId="3AB49EAB" w14:textId="0C1CE6FE" w:rsidR="00084884" w:rsidRPr="00084884" w:rsidRDefault="00084884" w:rsidP="009763E0">
      <w:pPr>
        <w:pStyle w:val="ListParagraph"/>
        <w:numPr>
          <w:ilvl w:val="0"/>
          <w:numId w:val="9"/>
        </w:numPr>
        <w:spacing w:after="0" w:line="360" w:lineRule="auto"/>
        <w:rPr>
          <w:rFonts w:ascii="Arial" w:hAnsi="Arial" w:cs="Arial"/>
        </w:rPr>
      </w:pPr>
      <w:r w:rsidRPr="00084884">
        <w:rPr>
          <w:rFonts w:ascii="Arial" w:hAnsi="Arial" w:cs="Arial"/>
        </w:rPr>
        <w:t>Face masks are required on public transportation and in public places.</w:t>
      </w:r>
    </w:p>
    <w:p w14:paraId="567CDA3E" w14:textId="218AE743" w:rsidR="009763E0" w:rsidRPr="00065A25" w:rsidRDefault="009763E0" w:rsidP="00065A25">
      <w:pPr>
        <w:pStyle w:val="ListParagraph"/>
        <w:numPr>
          <w:ilvl w:val="0"/>
          <w:numId w:val="10"/>
        </w:numPr>
        <w:spacing w:after="0" w:line="360" w:lineRule="auto"/>
        <w:rPr>
          <w:rFonts w:ascii="Arial" w:hAnsi="Arial" w:cs="Arial"/>
        </w:rPr>
      </w:pPr>
      <w:r w:rsidRPr="00065A25">
        <w:rPr>
          <w:rFonts w:ascii="Arial" w:hAnsi="Arial" w:cs="Arial"/>
        </w:rPr>
        <w:t>Reopening in the spring of 2021</w:t>
      </w:r>
    </w:p>
    <w:p w14:paraId="0ECD61D4" w14:textId="099C7ACE" w:rsidR="009763E0" w:rsidRDefault="009763E0" w:rsidP="009763E0">
      <w:pPr>
        <w:spacing w:after="0" w:line="360" w:lineRule="auto"/>
        <w:rPr>
          <w:rFonts w:ascii="Arial" w:hAnsi="Arial" w:cs="Arial"/>
        </w:rPr>
      </w:pPr>
      <w:r w:rsidRPr="009763E0">
        <w:rPr>
          <w:rFonts w:ascii="Arial" w:hAnsi="Arial" w:cs="Arial"/>
        </w:rPr>
        <w:t>Phase 1 begins in March 2021.</w:t>
      </w:r>
    </w:p>
    <w:p w14:paraId="531FD4BA" w14:textId="44E2D985" w:rsidR="0053081A" w:rsidRPr="00065A25" w:rsidRDefault="0053081A" w:rsidP="00065A25">
      <w:pPr>
        <w:pStyle w:val="ListParagraph"/>
        <w:numPr>
          <w:ilvl w:val="0"/>
          <w:numId w:val="10"/>
        </w:numPr>
        <w:spacing w:after="0" w:line="360" w:lineRule="auto"/>
        <w:rPr>
          <w:rFonts w:ascii="Arial" w:hAnsi="Arial" w:cs="Arial"/>
        </w:rPr>
      </w:pPr>
      <w:r w:rsidRPr="00065A25">
        <w:rPr>
          <w:rFonts w:ascii="Arial" w:hAnsi="Arial" w:cs="Arial"/>
        </w:rPr>
        <w:t>Schools in England reopened, with secondary schools requiring students and teachers to wear masks during lessons and take twice-weekly tests.</w:t>
      </w:r>
    </w:p>
    <w:p w14:paraId="11FDFF14" w14:textId="6E673D02" w:rsidR="009763E0" w:rsidRDefault="009763E0" w:rsidP="009763E0">
      <w:pPr>
        <w:spacing w:after="0" w:line="360" w:lineRule="auto"/>
        <w:rPr>
          <w:rFonts w:ascii="Arial" w:hAnsi="Arial" w:cs="Arial"/>
        </w:rPr>
      </w:pPr>
      <w:r w:rsidRPr="009763E0">
        <w:rPr>
          <w:rFonts w:ascii="Arial" w:hAnsi="Arial" w:cs="Arial"/>
        </w:rPr>
        <w:t>Phase 2 April 2021.</w:t>
      </w:r>
    </w:p>
    <w:p w14:paraId="6E23A178" w14:textId="34553B0E" w:rsidR="00860F5A" w:rsidRPr="00065A25" w:rsidRDefault="0053081A" w:rsidP="00065A25">
      <w:pPr>
        <w:pStyle w:val="ListParagraph"/>
        <w:numPr>
          <w:ilvl w:val="0"/>
          <w:numId w:val="10"/>
        </w:numPr>
        <w:spacing w:after="0" w:line="360" w:lineRule="auto"/>
        <w:rPr>
          <w:rFonts w:ascii="Arial" w:hAnsi="Arial" w:cs="Arial"/>
        </w:rPr>
      </w:pPr>
      <w:r w:rsidRPr="00065A25">
        <w:rPr>
          <w:rFonts w:ascii="Arial" w:hAnsi="Arial" w:cs="Arial"/>
        </w:rPr>
        <w:t xml:space="preserve">In England, outdoor bars, restaurants, and non-essential shops have reopened. The Scottish </w:t>
      </w:r>
      <w:r w:rsidR="002E4A22">
        <w:rPr>
          <w:rFonts w:ascii="Arial" w:hAnsi="Arial" w:cs="Arial"/>
        </w:rPr>
        <w:t>G</w:t>
      </w:r>
      <w:r w:rsidRPr="00065A25">
        <w:rPr>
          <w:rFonts w:ascii="Arial" w:hAnsi="Arial" w:cs="Arial"/>
        </w:rPr>
        <w:t>overnment has accelerated the process of easing lockdown, allowing six individuals from six households to meet outside.</w:t>
      </w:r>
      <w:r w:rsidR="002A4897">
        <w:rPr>
          <w:rFonts w:ascii="Arial" w:hAnsi="Arial" w:cs="Arial"/>
        </w:rPr>
        <w:t xml:space="preserve"> </w:t>
      </w:r>
      <w:sdt>
        <w:sdtPr>
          <w:rPr>
            <w:rFonts w:ascii="Arial" w:hAnsi="Arial" w:cs="Arial"/>
          </w:rPr>
          <w:id w:val="1541860264"/>
          <w:citation/>
        </w:sdtPr>
        <w:sdtEndPr/>
        <w:sdtContent>
          <w:r w:rsidR="002A4897">
            <w:rPr>
              <w:rFonts w:ascii="Arial" w:hAnsi="Arial" w:cs="Arial"/>
            </w:rPr>
            <w:fldChar w:fldCharType="begin"/>
          </w:r>
          <w:r w:rsidR="002A4897">
            <w:rPr>
              <w:rFonts w:ascii="Arial" w:hAnsi="Arial" w:cs="Arial"/>
            </w:rPr>
            <w:instrText xml:space="preserve">CITATION Ins21 \l 2057 </w:instrText>
          </w:r>
          <w:r w:rsidR="002A4897">
            <w:rPr>
              <w:rFonts w:ascii="Arial" w:hAnsi="Arial" w:cs="Arial"/>
            </w:rPr>
            <w:fldChar w:fldCharType="separate"/>
          </w:r>
          <w:r w:rsidR="002A4897" w:rsidRPr="002A4897">
            <w:rPr>
              <w:rFonts w:ascii="Arial" w:hAnsi="Arial" w:cs="Arial"/>
              <w:noProof/>
            </w:rPr>
            <w:t>(Institute.for.government, 2021)</w:t>
          </w:r>
          <w:r w:rsidR="002A4897">
            <w:rPr>
              <w:rFonts w:ascii="Arial" w:hAnsi="Arial" w:cs="Arial"/>
            </w:rPr>
            <w:fldChar w:fldCharType="end"/>
          </w:r>
        </w:sdtContent>
      </w:sdt>
      <w:r w:rsidR="00860F5A" w:rsidRPr="00065A25">
        <w:rPr>
          <w:rFonts w:ascii="Arial" w:hAnsi="Arial" w:cs="Arial"/>
        </w:rPr>
        <w:t xml:space="preserve"> </w:t>
      </w:r>
      <w:sdt>
        <w:sdtPr>
          <w:id w:val="1524131708"/>
          <w:citation/>
        </w:sdtPr>
        <w:sdtEndPr/>
        <w:sdtContent>
          <w:r w:rsidR="00860F5A" w:rsidRPr="00065A25">
            <w:rPr>
              <w:rFonts w:ascii="Arial" w:hAnsi="Arial" w:cs="Arial"/>
            </w:rPr>
            <w:fldChar w:fldCharType="begin"/>
          </w:r>
          <w:r w:rsidR="00860F5A" w:rsidRPr="00065A25">
            <w:rPr>
              <w:rFonts w:ascii="Arial" w:hAnsi="Arial" w:cs="Arial"/>
            </w:rPr>
            <w:instrText xml:space="preserve"> CITATION Law20 \l 2057 </w:instrText>
          </w:r>
          <w:r w:rsidR="00860F5A" w:rsidRPr="00065A25">
            <w:rPr>
              <w:rFonts w:ascii="Arial" w:hAnsi="Arial" w:cs="Arial"/>
            </w:rPr>
            <w:fldChar w:fldCharType="separate"/>
          </w:r>
          <w:r w:rsidR="00860F5A" w:rsidRPr="00065A25">
            <w:rPr>
              <w:rFonts w:ascii="Arial" w:hAnsi="Arial" w:cs="Arial"/>
              <w:noProof/>
            </w:rPr>
            <w:t>(Freedman, 2020)</w:t>
          </w:r>
          <w:r w:rsidR="00860F5A" w:rsidRPr="00065A25">
            <w:rPr>
              <w:rFonts w:ascii="Arial" w:hAnsi="Arial" w:cs="Arial"/>
            </w:rPr>
            <w:fldChar w:fldCharType="end"/>
          </w:r>
        </w:sdtContent>
      </w:sdt>
    </w:p>
    <w:p w14:paraId="33951B91" w14:textId="77777777" w:rsidR="006C3AD4" w:rsidRDefault="006C3AD4" w:rsidP="00860F5A">
      <w:pPr>
        <w:spacing w:after="0" w:line="360" w:lineRule="auto"/>
        <w:rPr>
          <w:rFonts w:ascii="Arial" w:hAnsi="Arial" w:cs="Arial"/>
        </w:rPr>
      </w:pPr>
    </w:p>
    <w:p w14:paraId="4757D40C" w14:textId="4DE2566D" w:rsidR="00860F5A" w:rsidRDefault="006C3AD4" w:rsidP="00860F5A">
      <w:pPr>
        <w:spacing w:after="0" w:line="360" w:lineRule="auto"/>
        <w:rPr>
          <w:rFonts w:ascii="Arial" w:hAnsi="Arial" w:cs="Arial"/>
        </w:rPr>
      </w:pPr>
      <w:r w:rsidRPr="006C3AD4">
        <w:rPr>
          <w:rFonts w:ascii="Arial" w:hAnsi="Arial" w:cs="Arial"/>
          <w:b/>
          <w:bCs/>
        </w:rPr>
        <w:t>New Ze</w:t>
      </w:r>
      <w:r w:rsidR="002E4A22">
        <w:rPr>
          <w:rFonts w:ascii="Arial" w:hAnsi="Arial" w:cs="Arial"/>
          <w:b/>
          <w:bCs/>
        </w:rPr>
        <w:t>a</w:t>
      </w:r>
      <w:r w:rsidRPr="006C3AD4">
        <w:rPr>
          <w:rFonts w:ascii="Arial" w:hAnsi="Arial" w:cs="Arial"/>
          <w:b/>
          <w:bCs/>
        </w:rPr>
        <w:t>land:</w:t>
      </w:r>
      <w:r>
        <w:rPr>
          <w:rFonts w:ascii="Arial" w:hAnsi="Arial" w:cs="Arial"/>
        </w:rPr>
        <w:t xml:space="preserve"> </w:t>
      </w:r>
      <w:r w:rsidRPr="006C3AD4">
        <w:rPr>
          <w:rFonts w:ascii="Arial" w:hAnsi="Arial" w:cs="Arial"/>
        </w:rPr>
        <w:t>In response to the coronavirus disease 2019 (COVID19) pandemic, New Zealand committed to an elimination plan on March 23, 2020. NZ Prime Minister Jacinda Ardern declared on March 26 that the nation w</w:t>
      </w:r>
      <w:r w:rsidR="002E4A22">
        <w:rPr>
          <w:rFonts w:ascii="Arial" w:hAnsi="Arial" w:cs="Arial"/>
        </w:rPr>
        <w:t>ould</w:t>
      </w:r>
      <w:r w:rsidRPr="006C3AD4">
        <w:rPr>
          <w:rFonts w:ascii="Arial" w:hAnsi="Arial" w:cs="Arial"/>
        </w:rPr>
        <w:t xml:space="preserve"> be put on high alert (the highest level of a four-level response framework). NZ had just over 100 COVID19 cases at the time, with no deaths, so this </w:t>
      </w:r>
      <w:r w:rsidR="002E4A22">
        <w:rPr>
          <w:rFonts w:ascii="Arial" w:hAnsi="Arial" w:cs="Arial"/>
        </w:rPr>
        <w:t>"</w:t>
      </w:r>
      <w:r w:rsidRPr="006C3AD4">
        <w:rPr>
          <w:rFonts w:ascii="Arial" w:hAnsi="Arial" w:cs="Arial"/>
        </w:rPr>
        <w:t>go early, go hard</w:t>
      </w:r>
      <w:r w:rsidR="002E4A22">
        <w:rPr>
          <w:rFonts w:ascii="Arial" w:hAnsi="Arial" w:cs="Arial"/>
        </w:rPr>
        <w:t>"</w:t>
      </w:r>
      <w:r w:rsidRPr="006C3AD4">
        <w:rPr>
          <w:rFonts w:ascii="Arial" w:hAnsi="Arial" w:cs="Arial"/>
        </w:rPr>
        <w:t xml:space="preserve"> strategy shocked many. NZ, on the other hand, had </w:t>
      </w:r>
      <w:r w:rsidRPr="006C3AD4">
        <w:rPr>
          <w:rFonts w:ascii="Arial" w:hAnsi="Arial" w:cs="Arial"/>
        </w:rPr>
        <w:lastRenderedPageBreak/>
        <w:t>legitimate reasons to seek removal.</w:t>
      </w:r>
      <w:r>
        <w:rPr>
          <w:rFonts w:ascii="Arial" w:hAnsi="Arial" w:cs="Arial"/>
        </w:rPr>
        <w:t xml:space="preserve"> </w:t>
      </w:r>
      <w:r w:rsidR="0019264D" w:rsidRPr="0019264D">
        <w:rPr>
          <w:rFonts w:ascii="Arial" w:hAnsi="Arial" w:cs="Arial"/>
        </w:rPr>
        <w:t xml:space="preserve">The New Zealand Government's response to the COVID-19 pandemic received widespread coverage in both national and international media, which lauded Prime Minister Jacinda Ardern's leadership and rapid response.  </w:t>
      </w:r>
      <w:r w:rsidR="00DF332B">
        <w:rPr>
          <w:rFonts w:ascii="Arial" w:hAnsi="Arial" w:cs="Arial"/>
        </w:rPr>
        <w:t>(Michael G Baker, et al, 2020)</w:t>
      </w:r>
      <w:r w:rsidR="00972008">
        <w:rPr>
          <w:rFonts w:ascii="Arial" w:hAnsi="Arial" w:cs="Arial"/>
        </w:rPr>
        <w:t xml:space="preserve"> </w:t>
      </w:r>
    </w:p>
    <w:p w14:paraId="56A096CD" w14:textId="0CD70E99" w:rsidR="00B73B61" w:rsidRPr="00B73B61" w:rsidRDefault="00B73B61" w:rsidP="00B73B61">
      <w:pPr>
        <w:spacing w:after="0" w:line="360" w:lineRule="auto"/>
        <w:rPr>
          <w:rFonts w:ascii="Arial" w:hAnsi="Arial" w:cs="Arial"/>
        </w:rPr>
      </w:pPr>
      <w:r w:rsidRPr="00B73B61">
        <w:rPr>
          <w:rFonts w:ascii="Arial" w:hAnsi="Arial" w:cs="Arial"/>
        </w:rPr>
        <w:t>Between 3 January 2020 and 10 May 2021, New Zealand announced 2,288 confirmed cases of COVID-19 with 26 deaths to the WHO.</w:t>
      </w:r>
      <w:sdt>
        <w:sdtPr>
          <w:rPr>
            <w:rFonts w:ascii="Arial" w:hAnsi="Arial" w:cs="Arial"/>
          </w:rPr>
          <w:id w:val="983046193"/>
          <w:citation/>
        </w:sdtPr>
        <w:sdtEndPr/>
        <w:sdtContent>
          <w:r w:rsidR="00030C14">
            <w:rPr>
              <w:rFonts w:ascii="Arial" w:hAnsi="Arial" w:cs="Arial"/>
            </w:rPr>
            <w:fldChar w:fldCharType="begin"/>
          </w:r>
          <w:r w:rsidR="00030C14">
            <w:rPr>
              <w:rFonts w:ascii="Arial" w:hAnsi="Arial" w:cs="Arial"/>
            </w:rPr>
            <w:instrText xml:space="preserve"> CITATION WHO212 \l 2057 </w:instrText>
          </w:r>
          <w:r w:rsidR="00030C14">
            <w:rPr>
              <w:rFonts w:ascii="Arial" w:hAnsi="Arial" w:cs="Arial"/>
            </w:rPr>
            <w:fldChar w:fldCharType="separate"/>
          </w:r>
          <w:r w:rsidR="00030C14">
            <w:rPr>
              <w:rFonts w:ascii="Arial" w:hAnsi="Arial" w:cs="Arial"/>
              <w:noProof/>
            </w:rPr>
            <w:t xml:space="preserve"> </w:t>
          </w:r>
          <w:r w:rsidR="00030C14" w:rsidRPr="00030C14">
            <w:rPr>
              <w:rFonts w:ascii="Arial" w:hAnsi="Arial" w:cs="Arial"/>
              <w:noProof/>
            </w:rPr>
            <w:t>(WHO, 2021)</w:t>
          </w:r>
          <w:r w:rsidR="00030C14">
            <w:rPr>
              <w:rFonts w:ascii="Arial" w:hAnsi="Arial" w:cs="Arial"/>
            </w:rPr>
            <w:fldChar w:fldCharType="end"/>
          </w:r>
        </w:sdtContent>
      </w:sdt>
    </w:p>
    <w:p w14:paraId="67878FB2" w14:textId="77777777" w:rsidR="00B73B61" w:rsidRDefault="00B73B61" w:rsidP="00860F5A">
      <w:pPr>
        <w:spacing w:after="0" w:line="360" w:lineRule="auto"/>
        <w:rPr>
          <w:rFonts w:ascii="Arial" w:hAnsi="Arial" w:cs="Arial"/>
        </w:rPr>
      </w:pPr>
    </w:p>
    <w:p w14:paraId="6C227FB8" w14:textId="77777777" w:rsidR="00EF5905" w:rsidRDefault="00EF5905" w:rsidP="00287171">
      <w:pPr>
        <w:spacing w:after="0" w:line="360" w:lineRule="auto"/>
        <w:rPr>
          <w:rFonts w:ascii="Arial" w:hAnsi="Arial" w:cs="Arial"/>
        </w:rPr>
      </w:pPr>
    </w:p>
    <w:p w14:paraId="374B73F8" w14:textId="77777777" w:rsidR="0019264D" w:rsidRDefault="0019264D" w:rsidP="00287171">
      <w:pPr>
        <w:spacing w:after="0" w:line="360" w:lineRule="auto"/>
        <w:rPr>
          <w:rFonts w:ascii="Arial" w:hAnsi="Arial" w:cs="Arial"/>
        </w:rPr>
      </w:pPr>
    </w:p>
    <w:p w14:paraId="0CB60C8B" w14:textId="0A429499" w:rsidR="00EF5905" w:rsidRDefault="00287171" w:rsidP="00287171">
      <w:pPr>
        <w:spacing w:after="0" w:line="360" w:lineRule="auto"/>
        <w:rPr>
          <w:rFonts w:ascii="Arial" w:hAnsi="Arial" w:cs="Arial"/>
        </w:rPr>
      </w:pPr>
      <w:r w:rsidRPr="00287171">
        <w:rPr>
          <w:rFonts w:ascii="Arial" w:hAnsi="Arial" w:cs="Arial"/>
        </w:rPr>
        <w:t xml:space="preserve"> March</w:t>
      </w:r>
      <w:r w:rsidR="00416F67">
        <w:rPr>
          <w:rFonts w:ascii="Arial" w:hAnsi="Arial" w:cs="Arial"/>
        </w:rPr>
        <w:t>- April</w:t>
      </w:r>
      <w:r w:rsidRPr="00287171">
        <w:rPr>
          <w:rFonts w:ascii="Arial" w:hAnsi="Arial" w:cs="Arial"/>
        </w:rPr>
        <w:t xml:space="preserve"> 2020 </w:t>
      </w:r>
    </w:p>
    <w:p w14:paraId="178E3336" w14:textId="618D81B6" w:rsidR="00287171" w:rsidRPr="00EF5905" w:rsidRDefault="00287171" w:rsidP="00EF5905">
      <w:pPr>
        <w:pStyle w:val="ListParagraph"/>
        <w:numPr>
          <w:ilvl w:val="0"/>
          <w:numId w:val="10"/>
        </w:numPr>
        <w:spacing w:after="0" w:line="360" w:lineRule="auto"/>
        <w:rPr>
          <w:rFonts w:ascii="Arial" w:hAnsi="Arial" w:cs="Arial"/>
        </w:rPr>
      </w:pPr>
      <w:r w:rsidRPr="00EF5905">
        <w:rPr>
          <w:rFonts w:ascii="Arial" w:hAnsi="Arial" w:cs="Arial"/>
        </w:rPr>
        <w:t>COVID-19 Reaction (CVD) The Cabinet Committee was created.</w:t>
      </w:r>
    </w:p>
    <w:p w14:paraId="497A137F" w14:textId="4AA20692" w:rsidR="00EF5905" w:rsidRDefault="00EF5905" w:rsidP="00EF5905">
      <w:pPr>
        <w:pStyle w:val="ListParagraph"/>
        <w:numPr>
          <w:ilvl w:val="0"/>
          <w:numId w:val="10"/>
        </w:numPr>
        <w:spacing w:after="0" w:line="360" w:lineRule="auto"/>
        <w:rPr>
          <w:rFonts w:ascii="Arial" w:hAnsi="Arial" w:cs="Arial"/>
        </w:rPr>
      </w:pPr>
      <w:r w:rsidRPr="00EF5905">
        <w:rPr>
          <w:rFonts w:ascii="Arial" w:hAnsi="Arial" w:cs="Arial"/>
        </w:rPr>
        <w:t xml:space="preserve">The Pasifika Festival was already cancelled. The Pasifika Festival, scheduled for March 14–15, 2020, has been </w:t>
      </w:r>
      <w:r w:rsidR="002E4A22">
        <w:rPr>
          <w:rFonts w:ascii="Arial" w:hAnsi="Arial" w:cs="Arial"/>
        </w:rPr>
        <w:t>withdrawn</w:t>
      </w:r>
      <w:r w:rsidRPr="00EF5905">
        <w:rPr>
          <w:rFonts w:ascii="Arial" w:hAnsi="Arial" w:cs="Arial"/>
        </w:rPr>
        <w:t xml:space="preserve"> by Auckland Mayor Phil Goff due to concerns about the spread of COVID-19.</w:t>
      </w:r>
    </w:p>
    <w:p w14:paraId="6BA140B5" w14:textId="77777777" w:rsidR="00EF5905" w:rsidRPr="00EF5905" w:rsidRDefault="00EF5905" w:rsidP="00EF5905">
      <w:pPr>
        <w:pStyle w:val="ListParagraph"/>
        <w:numPr>
          <w:ilvl w:val="0"/>
          <w:numId w:val="10"/>
        </w:numPr>
        <w:spacing w:after="0" w:line="360" w:lineRule="auto"/>
        <w:rPr>
          <w:rFonts w:ascii="Arial" w:hAnsi="Arial" w:cs="Arial"/>
        </w:rPr>
      </w:pPr>
      <w:r w:rsidRPr="00EF5905">
        <w:rPr>
          <w:rFonts w:ascii="Arial" w:hAnsi="Arial" w:cs="Arial"/>
        </w:rPr>
        <w:t>Implementation of border controls</w:t>
      </w:r>
    </w:p>
    <w:p w14:paraId="791ADAED" w14:textId="2DABCDCD" w:rsidR="00287171" w:rsidRDefault="00EF5905" w:rsidP="002705C4">
      <w:pPr>
        <w:pStyle w:val="ListParagraph"/>
        <w:numPr>
          <w:ilvl w:val="0"/>
          <w:numId w:val="10"/>
        </w:numPr>
        <w:spacing w:after="0" w:line="360" w:lineRule="auto"/>
        <w:rPr>
          <w:rFonts w:ascii="Arial" w:hAnsi="Arial" w:cs="Arial"/>
        </w:rPr>
      </w:pPr>
      <w:r w:rsidRPr="00416F67">
        <w:rPr>
          <w:rFonts w:ascii="Arial" w:hAnsi="Arial" w:cs="Arial"/>
        </w:rPr>
        <w:t xml:space="preserve">Anyone entering New Zealand will be required to self-isolate for 14 days, according to the </w:t>
      </w:r>
      <w:r w:rsidR="002E4A22">
        <w:rPr>
          <w:rFonts w:ascii="Arial" w:hAnsi="Arial" w:cs="Arial"/>
        </w:rPr>
        <w:t>G</w:t>
      </w:r>
      <w:r w:rsidRPr="00416F67">
        <w:rPr>
          <w:rFonts w:ascii="Arial" w:hAnsi="Arial" w:cs="Arial"/>
        </w:rPr>
        <w:t xml:space="preserve">overnment. For people travelling from New Zealand to the Pacific, cruise ships are prohibited, and stringent regulations are in effect. </w:t>
      </w:r>
    </w:p>
    <w:p w14:paraId="5DE415FA" w14:textId="1E0425D6" w:rsidR="00416F67" w:rsidRDefault="00416F67" w:rsidP="00416F67">
      <w:pPr>
        <w:pStyle w:val="ListParagraph"/>
        <w:numPr>
          <w:ilvl w:val="0"/>
          <w:numId w:val="10"/>
        </w:numPr>
        <w:spacing w:after="0" w:line="360" w:lineRule="auto"/>
        <w:rPr>
          <w:rFonts w:ascii="Arial" w:hAnsi="Arial" w:cs="Arial"/>
        </w:rPr>
      </w:pPr>
      <w:r w:rsidRPr="00416F67">
        <w:rPr>
          <w:rFonts w:ascii="Arial" w:hAnsi="Arial" w:cs="Arial"/>
        </w:rPr>
        <w:t>The COVID-19 elimination strategy for Aotearoa/New Zealand has been written.</w:t>
      </w:r>
    </w:p>
    <w:p w14:paraId="202C3698" w14:textId="31CECB90" w:rsidR="00416F67" w:rsidRDefault="00416F67" w:rsidP="00416F67">
      <w:pPr>
        <w:pStyle w:val="ListParagraph"/>
        <w:numPr>
          <w:ilvl w:val="0"/>
          <w:numId w:val="10"/>
        </w:numPr>
        <w:spacing w:after="0" w:line="360" w:lineRule="auto"/>
        <w:rPr>
          <w:rFonts w:ascii="Arial" w:hAnsi="Arial" w:cs="Arial"/>
        </w:rPr>
      </w:pPr>
      <w:r w:rsidRPr="00416F67">
        <w:rPr>
          <w:rFonts w:ascii="Arial" w:hAnsi="Arial" w:cs="Arial"/>
        </w:rPr>
        <w:t>New Zealand has joined an international group calling for an inquiry into the source of COVID-19.</w:t>
      </w:r>
    </w:p>
    <w:p w14:paraId="65642E46" w14:textId="5B35BB22" w:rsidR="000D2C32" w:rsidRDefault="000D2C32" w:rsidP="000D2C32">
      <w:pPr>
        <w:spacing w:after="0" w:line="360" w:lineRule="auto"/>
        <w:rPr>
          <w:rFonts w:ascii="Arial" w:hAnsi="Arial" w:cs="Arial"/>
        </w:rPr>
      </w:pPr>
      <w:r>
        <w:rPr>
          <w:rFonts w:ascii="Arial" w:hAnsi="Arial" w:cs="Arial"/>
        </w:rPr>
        <w:t>June – July 2020</w:t>
      </w:r>
    </w:p>
    <w:p w14:paraId="3758FE43" w14:textId="434FF197" w:rsidR="000D2C32" w:rsidRPr="000D2C32" w:rsidRDefault="000D2C32" w:rsidP="000D2C32">
      <w:pPr>
        <w:pStyle w:val="ListParagraph"/>
        <w:numPr>
          <w:ilvl w:val="0"/>
          <w:numId w:val="11"/>
        </w:numPr>
        <w:spacing w:after="0" w:line="360" w:lineRule="auto"/>
        <w:rPr>
          <w:rStyle w:val="Strong"/>
          <w:rFonts w:ascii="Arial" w:hAnsi="Arial" w:cs="Arial"/>
        </w:rPr>
      </w:pPr>
      <w:r w:rsidRPr="000D2C32">
        <w:rPr>
          <w:rStyle w:val="Strong"/>
          <w:rFonts w:ascii="Arial" w:hAnsi="Arial" w:cs="Arial"/>
          <w:b w:val="0"/>
          <w:bCs w:val="0"/>
          <w:color w:val="2B2B2B"/>
          <w:bdr w:val="none" w:sz="0" w:space="0" w:color="auto" w:frame="1"/>
        </w:rPr>
        <w:t>Move down to Alert Level 1</w:t>
      </w:r>
    </w:p>
    <w:p w14:paraId="6CF40299" w14:textId="25B0C084" w:rsidR="000D2C32" w:rsidRDefault="000D2C32" w:rsidP="000D2C32">
      <w:pPr>
        <w:pStyle w:val="ListParagraph"/>
        <w:numPr>
          <w:ilvl w:val="0"/>
          <w:numId w:val="11"/>
        </w:numPr>
        <w:spacing w:after="0" w:line="360" w:lineRule="auto"/>
        <w:rPr>
          <w:rFonts w:ascii="Arial" w:hAnsi="Arial" w:cs="Arial"/>
        </w:rPr>
      </w:pPr>
      <w:r w:rsidRPr="000D2C32">
        <w:rPr>
          <w:rFonts w:ascii="Arial" w:hAnsi="Arial" w:cs="Arial"/>
        </w:rPr>
        <w:t>The COVID-19 All-Government Response Group has been established.</w:t>
      </w:r>
    </w:p>
    <w:p w14:paraId="08D65E59" w14:textId="1E85CFBC" w:rsidR="000D2C32" w:rsidRDefault="000D2C32" w:rsidP="000D2C32">
      <w:pPr>
        <w:spacing w:after="0" w:line="360" w:lineRule="auto"/>
        <w:rPr>
          <w:rFonts w:ascii="Arial" w:hAnsi="Arial" w:cs="Arial"/>
        </w:rPr>
      </w:pPr>
      <w:r>
        <w:rPr>
          <w:rFonts w:ascii="Arial" w:hAnsi="Arial" w:cs="Arial"/>
        </w:rPr>
        <w:t>August – September 2020</w:t>
      </w:r>
    </w:p>
    <w:p w14:paraId="0E7F16E6" w14:textId="60B0AC18" w:rsidR="000D2C32" w:rsidRDefault="000D2C32" w:rsidP="000D2C32">
      <w:pPr>
        <w:pStyle w:val="ListParagraph"/>
        <w:numPr>
          <w:ilvl w:val="0"/>
          <w:numId w:val="12"/>
        </w:numPr>
        <w:spacing w:after="0" w:line="360" w:lineRule="auto"/>
        <w:rPr>
          <w:rFonts w:ascii="Arial" w:hAnsi="Arial" w:cs="Arial"/>
        </w:rPr>
      </w:pPr>
      <w:r w:rsidRPr="000D2C32">
        <w:rPr>
          <w:rFonts w:ascii="Arial" w:hAnsi="Arial" w:cs="Arial"/>
        </w:rPr>
        <w:t>Activation of Alert Levels 2 and 3 has been announced (</w:t>
      </w:r>
      <w:r w:rsidR="002E4A22">
        <w:rPr>
          <w:rFonts w:ascii="Arial" w:hAnsi="Arial" w:cs="Arial"/>
        </w:rPr>
        <w:t xml:space="preserve">the </w:t>
      </w:r>
      <w:r w:rsidRPr="000D2C32">
        <w:rPr>
          <w:rFonts w:ascii="Arial" w:hAnsi="Arial" w:cs="Arial"/>
        </w:rPr>
        <w:t>second wave begins)</w:t>
      </w:r>
    </w:p>
    <w:p w14:paraId="78AC0980" w14:textId="77777777" w:rsidR="000D2C32" w:rsidRPr="000D2C32" w:rsidRDefault="000D2C32" w:rsidP="000D2C32">
      <w:pPr>
        <w:pStyle w:val="ListParagraph"/>
        <w:numPr>
          <w:ilvl w:val="0"/>
          <w:numId w:val="12"/>
        </w:numPr>
        <w:spacing w:after="0" w:line="360" w:lineRule="auto"/>
        <w:rPr>
          <w:rFonts w:ascii="Arial" w:hAnsi="Arial" w:cs="Arial"/>
        </w:rPr>
      </w:pPr>
      <w:r w:rsidRPr="000D2C32">
        <w:rPr>
          <w:rFonts w:ascii="Arial" w:hAnsi="Arial" w:cs="Arial"/>
        </w:rPr>
        <w:t>QR code posters will be needed for all businesses after the 2020 general election is postponed.</w:t>
      </w:r>
    </w:p>
    <w:p w14:paraId="35082788" w14:textId="348FDBB5" w:rsidR="000D2C32" w:rsidRDefault="000D2C32" w:rsidP="000D2C32">
      <w:pPr>
        <w:pStyle w:val="ListParagraph"/>
        <w:numPr>
          <w:ilvl w:val="0"/>
          <w:numId w:val="12"/>
        </w:numPr>
        <w:spacing w:after="0" w:line="360" w:lineRule="auto"/>
        <w:rPr>
          <w:rFonts w:ascii="Arial" w:hAnsi="Arial" w:cs="Arial"/>
        </w:rPr>
      </w:pPr>
      <w:r w:rsidRPr="000D2C32">
        <w:rPr>
          <w:rFonts w:ascii="Arial" w:hAnsi="Arial" w:cs="Arial"/>
        </w:rPr>
        <w:t>A New Zealand flag must be displayed in all companies and workplaces by law. QR code for COVID Tracer</w:t>
      </w:r>
    </w:p>
    <w:p w14:paraId="0DEC8D3E" w14:textId="3EB27EA1" w:rsidR="000D2C32" w:rsidRDefault="000D2C32" w:rsidP="000D2C32">
      <w:pPr>
        <w:pStyle w:val="ListParagraph"/>
        <w:numPr>
          <w:ilvl w:val="0"/>
          <w:numId w:val="12"/>
        </w:numPr>
        <w:spacing w:after="0" w:line="360" w:lineRule="auto"/>
        <w:rPr>
          <w:rFonts w:ascii="Arial" w:hAnsi="Arial" w:cs="Arial"/>
        </w:rPr>
      </w:pPr>
      <w:r w:rsidRPr="000D2C32">
        <w:rPr>
          <w:rFonts w:ascii="Arial" w:hAnsi="Arial" w:cs="Arial"/>
        </w:rPr>
        <w:t>The Surveillance Plan and Testing Strategy Committee w</w:t>
      </w:r>
      <w:r w:rsidR="002E4A22">
        <w:rPr>
          <w:rFonts w:ascii="Arial" w:hAnsi="Arial" w:cs="Arial"/>
        </w:rPr>
        <w:t>ere</w:t>
      </w:r>
      <w:r w:rsidRPr="000D2C32">
        <w:rPr>
          <w:rFonts w:ascii="Arial" w:hAnsi="Arial" w:cs="Arial"/>
        </w:rPr>
        <w:t xml:space="preserve"> formed.</w:t>
      </w:r>
    </w:p>
    <w:p w14:paraId="6DBFFDA9" w14:textId="52F24360" w:rsidR="000D2C32" w:rsidRPr="0019264D" w:rsidRDefault="000D2C32" w:rsidP="000D2C32">
      <w:pPr>
        <w:pStyle w:val="ListParagraph"/>
        <w:numPr>
          <w:ilvl w:val="0"/>
          <w:numId w:val="12"/>
        </w:numPr>
        <w:spacing w:after="0" w:line="360" w:lineRule="auto"/>
        <w:rPr>
          <w:rStyle w:val="Strong"/>
          <w:rFonts w:ascii="Arial" w:hAnsi="Arial" w:cs="Arial"/>
        </w:rPr>
      </w:pPr>
      <w:r w:rsidRPr="000D2C32">
        <w:rPr>
          <w:rStyle w:val="Strong"/>
          <w:rFonts w:ascii="Helvetica" w:hAnsi="Helvetica" w:cs="Helvetica"/>
          <w:b w:val="0"/>
          <w:bCs w:val="0"/>
          <w:color w:val="2B2B2B"/>
          <w:sz w:val="23"/>
          <w:szCs w:val="23"/>
          <w:bdr w:val="none" w:sz="0" w:space="0" w:color="auto" w:frame="1"/>
        </w:rPr>
        <w:t xml:space="preserve">Face masks become mandatory on public </w:t>
      </w:r>
      <w:proofErr w:type="gramStart"/>
      <w:r w:rsidRPr="000D2C32">
        <w:rPr>
          <w:rStyle w:val="Strong"/>
          <w:rFonts w:ascii="Helvetica" w:hAnsi="Helvetica" w:cs="Helvetica"/>
          <w:b w:val="0"/>
          <w:bCs w:val="0"/>
          <w:color w:val="2B2B2B"/>
          <w:sz w:val="23"/>
          <w:szCs w:val="23"/>
          <w:bdr w:val="none" w:sz="0" w:space="0" w:color="auto" w:frame="1"/>
        </w:rPr>
        <w:t>transport</w:t>
      </w:r>
      <w:proofErr w:type="gramEnd"/>
    </w:p>
    <w:p w14:paraId="330F8A46" w14:textId="35279CB4" w:rsidR="0019264D" w:rsidRDefault="0019264D" w:rsidP="000D2C32">
      <w:pPr>
        <w:pStyle w:val="ListParagraph"/>
        <w:numPr>
          <w:ilvl w:val="0"/>
          <w:numId w:val="12"/>
        </w:numPr>
        <w:spacing w:after="0" w:line="360" w:lineRule="auto"/>
        <w:rPr>
          <w:rFonts w:ascii="Arial" w:hAnsi="Arial" w:cs="Arial"/>
        </w:rPr>
      </w:pPr>
      <w:r w:rsidRPr="0019264D">
        <w:rPr>
          <w:rFonts w:ascii="Arial" w:hAnsi="Arial" w:cs="Arial"/>
        </w:rPr>
        <w:t>Stricter requirements for border worker testing</w:t>
      </w:r>
    </w:p>
    <w:p w14:paraId="0CD85E12" w14:textId="77777777" w:rsidR="0019264D" w:rsidRDefault="0019264D" w:rsidP="0019264D">
      <w:pPr>
        <w:spacing w:after="0" w:line="360" w:lineRule="auto"/>
        <w:rPr>
          <w:rFonts w:ascii="Arial" w:hAnsi="Arial" w:cs="Arial"/>
        </w:rPr>
      </w:pPr>
      <w:r w:rsidRPr="0019264D">
        <w:rPr>
          <w:rFonts w:ascii="Arial" w:hAnsi="Arial" w:cs="Arial"/>
        </w:rPr>
        <w:t>October – November 2020</w:t>
      </w:r>
    </w:p>
    <w:p w14:paraId="4BB3678D" w14:textId="4DD432ED"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Establishment of a Controlled Isolation Allocation System</w:t>
      </w:r>
    </w:p>
    <w:p w14:paraId="60B29A5E" w14:textId="3B55CE69"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A contract for the purchase of 1.5 million Pfizer/BioNTech vaccines has been signed.</w:t>
      </w:r>
    </w:p>
    <w:p w14:paraId="65DC592D" w14:textId="1687B1D1"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lastRenderedPageBreak/>
        <w:t>Masks are now needed for all public transportation in Auckland and domestic flights.</w:t>
      </w:r>
    </w:p>
    <w:p w14:paraId="25B56ED3" w14:textId="07243602" w:rsidR="0019264D" w:rsidRPr="0019264D" w:rsidRDefault="0019264D" w:rsidP="0019264D">
      <w:pPr>
        <w:spacing w:after="0" w:line="360" w:lineRule="auto"/>
        <w:rPr>
          <w:rFonts w:ascii="Arial" w:hAnsi="Arial" w:cs="Arial"/>
        </w:rPr>
      </w:pPr>
      <w:r>
        <w:rPr>
          <w:rFonts w:ascii="Arial" w:hAnsi="Arial" w:cs="Arial"/>
        </w:rPr>
        <w:t>December 2020 – January 2021</w:t>
      </w:r>
    </w:p>
    <w:p w14:paraId="6EBD63C8" w14:textId="1338A7F2"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The COVID Tracer software has been modified to provide Bluetooth capabilities.</w:t>
      </w:r>
    </w:p>
    <w:p w14:paraId="7F8FB1BF" w14:textId="558AAED3"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COVID has a summer resurgence strategy in motion.</w:t>
      </w:r>
    </w:p>
    <w:p w14:paraId="4461B828" w14:textId="771ABBE7"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For arrivals, pre-departure testing becomes obligatory.</w:t>
      </w:r>
    </w:p>
    <w:p w14:paraId="200508D0" w14:textId="77777777" w:rsidR="00896AE2" w:rsidRDefault="0019264D" w:rsidP="0019264D">
      <w:pPr>
        <w:pStyle w:val="ListParagraph"/>
        <w:numPr>
          <w:ilvl w:val="0"/>
          <w:numId w:val="14"/>
        </w:numPr>
        <w:spacing w:after="0" w:line="360" w:lineRule="auto"/>
        <w:rPr>
          <w:rFonts w:ascii="Arial" w:hAnsi="Arial" w:cs="Arial"/>
        </w:rPr>
      </w:pPr>
      <w:r w:rsidRPr="0019264D">
        <w:rPr>
          <w:rFonts w:ascii="Arial" w:hAnsi="Arial" w:cs="Arial"/>
        </w:rPr>
        <w:t xml:space="preserve">Masks are now required on all international Air New Zealand flights. </w:t>
      </w:r>
    </w:p>
    <w:p w14:paraId="57A7925D" w14:textId="658E355D" w:rsidR="0019264D" w:rsidRDefault="0019264D" w:rsidP="0019264D">
      <w:pPr>
        <w:pStyle w:val="ListParagraph"/>
        <w:numPr>
          <w:ilvl w:val="0"/>
          <w:numId w:val="14"/>
        </w:numPr>
        <w:spacing w:after="0" w:line="360" w:lineRule="auto"/>
        <w:rPr>
          <w:rFonts w:ascii="Arial" w:hAnsi="Arial" w:cs="Arial"/>
        </w:rPr>
      </w:pPr>
      <w:r w:rsidRPr="0019264D">
        <w:rPr>
          <w:rFonts w:ascii="Arial" w:hAnsi="Arial" w:cs="Arial"/>
        </w:rPr>
        <w:t>A tentative schedule for the vaccination programme has been established.</w:t>
      </w:r>
    </w:p>
    <w:p w14:paraId="1BA21531" w14:textId="6A70FAE4" w:rsidR="00B6338A" w:rsidRPr="0019264D" w:rsidRDefault="00B6338A" w:rsidP="0019264D">
      <w:pPr>
        <w:pStyle w:val="ListParagraph"/>
        <w:numPr>
          <w:ilvl w:val="0"/>
          <w:numId w:val="14"/>
        </w:numPr>
        <w:spacing w:after="0" w:line="360" w:lineRule="auto"/>
        <w:rPr>
          <w:rFonts w:ascii="Arial" w:hAnsi="Arial" w:cs="Arial"/>
        </w:rPr>
      </w:pPr>
      <w:r w:rsidRPr="00B6338A">
        <w:rPr>
          <w:rFonts w:ascii="Arial" w:hAnsi="Arial" w:cs="Arial"/>
        </w:rPr>
        <w:t xml:space="preserve">Mandatory room confinement for arrivals following the day-12 </w:t>
      </w:r>
      <w:proofErr w:type="gramStart"/>
      <w:r w:rsidRPr="00B6338A">
        <w:rPr>
          <w:rFonts w:ascii="Arial" w:hAnsi="Arial" w:cs="Arial"/>
        </w:rPr>
        <w:t>test</w:t>
      </w:r>
      <w:proofErr w:type="gramEnd"/>
    </w:p>
    <w:p w14:paraId="3C66302B" w14:textId="76DBEFD4" w:rsidR="00287171" w:rsidRDefault="00B6338A" w:rsidP="00860F5A">
      <w:pPr>
        <w:spacing w:after="0" w:line="360" w:lineRule="auto"/>
        <w:rPr>
          <w:rFonts w:ascii="Arial" w:hAnsi="Arial" w:cs="Arial"/>
        </w:rPr>
      </w:pPr>
      <w:r>
        <w:rPr>
          <w:rFonts w:ascii="Arial" w:hAnsi="Arial" w:cs="Arial"/>
        </w:rPr>
        <w:t xml:space="preserve">February, </w:t>
      </w:r>
      <w:proofErr w:type="gramStart"/>
      <w:r>
        <w:rPr>
          <w:rFonts w:ascii="Arial" w:hAnsi="Arial" w:cs="Arial"/>
        </w:rPr>
        <w:t>March</w:t>
      </w:r>
      <w:proofErr w:type="gramEnd"/>
      <w:r>
        <w:rPr>
          <w:rFonts w:ascii="Arial" w:hAnsi="Arial" w:cs="Arial"/>
        </w:rPr>
        <w:t xml:space="preserve"> and April 2021</w:t>
      </w:r>
    </w:p>
    <w:p w14:paraId="67D2F950" w14:textId="77777777" w:rsidR="00B6338A" w:rsidRPr="00B6338A" w:rsidRDefault="00B6338A" w:rsidP="00B6338A">
      <w:pPr>
        <w:pStyle w:val="ListParagraph"/>
        <w:numPr>
          <w:ilvl w:val="0"/>
          <w:numId w:val="15"/>
        </w:numPr>
        <w:spacing w:after="0" w:line="360" w:lineRule="auto"/>
        <w:rPr>
          <w:rFonts w:ascii="Arial" w:hAnsi="Arial" w:cs="Arial"/>
        </w:rPr>
      </w:pPr>
      <w:r w:rsidRPr="00B6338A">
        <w:rPr>
          <w:rFonts w:ascii="Arial" w:hAnsi="Arial" w:cs="Arial"/>
        </w:rPr>
        <w:t>Air New Zealand is experimenting with a global wireless travel pass.</w:t>
      </w:r>
    </w:p>
    <w:p w14:paraId="26001D73" w14:textId="139CD2DB" w:rsidR="00B6338A" w:rsidRDefault="00B6338A" w:rsidP="00B6338A">
      <w:pPr>
        <w:pStyle w:val="ListParagraph"/>
        <w:numPr>
          <w:ilvl w:val="0"/>
          <w:numId w:val="15"/>
        </w:numPr>
        <w:spacing w:after="0" w:line="360" w:lineRule="auto"/>
        <w:rPr>
          <w:rFonts w:ascii="Arial" w:hAnsi="Arial" w:cs="Arial"/>
        </w:rPr>
      </w:pPr>
      <w:r w:rsidRPr="00B6338A">
        <w:rPr>
          <w:rFonts w:ascii="Arial" w:hAnsi="Arial" w:cs="Arial"/>
        </w:rPr>
        <w:t xml:space="preserve">The </w:t>
      </w:r>
      <w:r w:rsidR="002E4A22">
        <w:rPr>
          <w:rFonts w:ascii="Arial" w:hAnsi="Arial" w:cs="Arial"/>
        </w:rPr>
        <w:t>G</w:t>
      </w:r>
      <w:r w:rsidRPr="00B6338A">
        <w:rPr>
          <w:rFonts w:ascii="Arial" w:hAnsi="Arial" w:cs="Arial"/>
        </w:rPr>
        <w:t>overnment has published its vaccination schedule.</w:t>
      </w:r>
    </w:p>
    <w:p w14:paraId="2137DDAD" w14:textId="77777777" w:rsidR="00B6338A" w:rsidRPr="00B6338A" w:rsidRDefault="00B6338A" w:rsidP="00B6338A">
      <w:pPr>
        <w:pStyle w:val="ListParagraph"/>
        <w:numPr>
          <w:ilvl w:val="0"/>
          <w:numId w:val="15"/>
        </w:numPr>
        <w:spacing w:after="0" w:line="360" w:lineRule="auto"/>
        <w:rPr>
          <w:rFonts w:ascii="Arial" w:hAnsi="Arial" w:cs="Arial"/>
        </w:rPr>
      </w:pPr>
      <w:r w:rsidRPr="00B6338A">
        <w:rPr>
          <w:rFonts w:ascii="Arial" w:hAnsi="Arial" w:cs="Arial"/>
        </w:rPr>
        <w:t>Rapid reviews of the national response to COVID-19 have been published.</w:t>
      </w:r>
    </w:p>
    <w:p w14:paraId="773FEABE" w14:textId="167509F9" w:rsidR="00B6338A" w:rsidRPr="00B6338A" w:rsidRDefault="00B6338A" w:rsidP="00B6338A">
      <w:pPr>
        <w:pStyle w:val="ListParagraph"/>
        <w:numPr>
          <w:ilvl w:val="0"/>
          <w:numId w:val="15"/>
        </w:numPr>
        <w:spacing w:after="0" w:line="360" w:lineRule="auto"/>
        <w:rPr>
          <w:rFonts w:ascii="Arial" w:hAnsi="Arial" w:cs="Arial"/>
        </w:rPr>
      </w:pPr>
      <w:r w:rsidRPr="00B6338A">
        <w:rPr>
          <w:rFonts w:ascii="Arial" w:hAnsi="Arial" w:cs="Arial"/>
        </w:rPr>
        <w:t xml:space="preserve">The </w:t>
      </w:r>
      <w:r w:rsidR="002E4A22">
        <w:rPr>
          <w:rFonts w:ascii="Arial" w:hAnsi="Arial" w:cs="Arial"/>
        </w:rPr>
        <w:t>G</w:t>
      </w:r>
      <w:r w:rsidRPr="00B6338A">
        <w:rPr>
          <w:rFonts w:ascii="Arial" w:hAnsi="Arial" w:cs="Arial"/>
        </w:rPr>
        <w:t>overnment has proposed an increase in support for Pacific health services and communities.</w:t>
      </w:r>
    </w:p>
    <w:p w14:paraId="2003AD56" w14:textId="042B2E00" w:rsidR="00B6338A" w:rsidRDefault="00B6338A" w:rsidP="00B6338A">
      <w:pPr>
        <w:pStyle w:val="ListParagraph"/>
        <w:numPr>
          <w:ilvl w:val="0"/>
          <w:numId w:val="15"/>
        </w:numPr>
        <w:spacing w:after="0" w:line="360" w:lineRule="auto"/>
        <w:rPr>
          <w:rFonts w:ascii="Arial" w:hAnsi="Arial" w:cs="Arial"/>
        </w:rPr>
      </w:pPr>
      <w:r w:rsidRPr="00B6338A">
        <w:rPr>
          <w:rFonts w:ascii="Arial" w:hAnsi="Arial" w:cs="Arial"/>
        </w:rPr>
        <w:t>Travel from India has been temporarily halted.</w:t>
      </w:r>
      <w:sdt>
        <w:sdtPr>
          <w:rPr>
            <w:rFonts w:ascii="Arial" w:hAnsi="Arial" w:cs="Arial"/>
          </w:rPr>
          <w:id w:val="-1316793471"/>
          <w:citation/>
        </w:sdtPr>
        <w:sdtEndPr/>
        <w:sdtContent>
          <w:r w:rsidR="00F54335">
            <w:rPr>
              <w:rFonts w:ascii="Arial" w:hAnsi="Arial" w:cs="Arial"/>
            </w:rPr>
            <w:fldChar w:fldCharType="begin"/>
          </w:r>
          <w:r w:rsidR="00F54335">
            <w:rPr>
              <w:rFonts w:ascii="Arial" w:hAnsi="Arial" w:cs="Arial"/>
            </w:rPr>
            <w:instrText xml:space="preserve"> CITATION Mcg21 \l 2057 </w:instrText>
          </w:r>
          <w:r w:rsidR="00F54335">
            <w:rPr>
              <w:rFonts w:ascii="Arial" w:hAnsi="Arial" w:cs="Arial"/>
            </w:rPr>
            <w:fldChar w:fldCharType="separate"/>
          </w:r>
          <w:r w:rsidR="00F54335">
            <w:rPr>
              <w:rFonts w:ascii="Arial" w:hAnsi="Arial" w:cs="Arial"/>
              <w:noProof/>
            </w:rPr>
            <w:t xml:space="preserve"> </w:t>
          </w:r>
          <w:r w:rsidR="00F54335" w:rsidRPr="00F54335">
            <w:rPr>
              <w:rFonts w:ascii="Arial" w:hAnsi="Arial" w:cs="Arial"/>
              <w:noProof/>
            </w:rPr>
            <w:t>(Mcguinnessinstitute, 2021)</w:t>
          </w:r>
          <w:r w:rsidR="00F54335">
            <w:rPr>
              <w:rFonts w:ascii="Arial" w:hAnsi="Arial" w:cs="Arial"/>
            </w:rPr>
            <w:fldChar w:fldCharType="end"/>
          </w:r>
        </w:sdtContent>
      </w:sdt>
    </w:p>
    <w:p w14:paraId="114C8657" w14:textId="77777777" w:rsidR="00B73B61" w:rsidRDefault="00B73B61" w:rsidP="00E66FDF">
      <w:pPr>
        <w:spacing w:after="0" w:line="360" w:lineRule="auto"/>
        <w:rPr>
          <w:rFonts w:ascii="Arial" w:hAnsi="Arial" w:cs="Arial"/>
        </w:rPr>
      </w:pPr>
    </w:p>
    <w:p w14:paraId="079071DF" w14:textId="60877D53" w:rsidR="00E66FDF" w:rsidRDefault="00E66FDF" w:rsidP="00E66FDF">
      <w:pPr>
        <w:spacing w:after="0" w:line="360" w:lineRule="auto"/>
        <w:rPr>
          <w:rFonts w:ascii="Arial" w:hAnsi="Arial" w:cs="Arial"/>
          <w:b/>
          <w:bCs/>
        </w:rPr>
      </w:pPr>
      <w:r w:rsidRPr="00B73B61">
        <w:rPr>
          <w:rFonts w:ascii="Arial" w:hAnsi="Arial" w:cs="Arial"/>
          <w:b/>
          <w:bCs/>
        </w:rPr>
        <w:t>Current Public health policies/</w:t>
      </w:r>
      <w:r w:rsidR="00B73B61">
        <w:rPr>
          <w:rFonts w:ascii="Arial" w:hAnsi="Arial" w:cs="Arial"/>
          <w:b/>
          <w:bCs/>
        </w:rPr>
        <w:t>situation</w:t>
      </w:r>
      <w:r w:rsidR="0024193C">
        <w:rPr>
          <w:rFonts w:ascii="Arial" w:hAnsi="Arial" w:cs="Arial"/>
          <w:b/>
          <w:bCs/>
        </w:rPr>
        <w:t>/Legislations</w:t>
      </w:r>
    </w:p>
    <w:p w14:paraId="54720B2E" w14:textId="00AE088F" w:rsidR="00B73B61" w:rsidRDefault="00B73B61" w:rsidP="00E66FDF">
      <w:pPr>
        <w:spacing w:after="0" w:line="360" w:lineRule="auto"/>
        <w:rPr>
          <w:rFonts w:ascii="Arial" w:hAnsi="Arial" w:cs="Arial"/>
          <w:b/>
          <w:bCs/>
        </w:rPr>
      </w:pPr>
      <w:r>
        <w:rPr>
          <w:rFonts w:ascii="Arial" w:hAnsi="Arial" w:cs="Arial"/>
          <w:b/>
          <w:bCs/>
        </w:rPr>
        <w:t>U</w:t>
      </w:r>
      <w:r w:rsidR="0024193C">
        <w:rPr>
          <w:rFonts w:ascii="Arial" w:hAnsi="Arial" w:cs="Arial"/>
          <w:b/>
          <w:bCs/>
        </w:rPr>
        <w:t>nited Kingdom:</w:t>
      </w:r>
    </w:p>
    <w:p w14:paraId="34DA1E47" w14:textId="4BA6A41C" w:rsidR="0024193C" w:rsidRPr="0024193C" w:rsidRDefault="0024193C" w:rsidP="0024193C">
      <w:pPr>
        <w:spacing w:after="0" w:line="360" w:lineRule="auto"/>
        <w:rPr>
          <w:rFonts w:ascii="Arial" w:hAnsi="Arial" w:cs="Arial"/>
        </w:rPr>
      </w:pPr>
      <w:r w:rsidRPr="0024193C">
        <w:rPr>
          <w:rFonts w:ascii="Arial" w:hAnsi="Arial" w:cs="Arial"/>
        </w:rPr>
        <w:t xml:space="preserve">The Health Protection (Coronavirus) Regulations 2020 is published by the UK government on February 10, 2020. It is a legal document that outlines the legal framework that underpins the British </w:t>
      </w:r>
      <w:r w:rsidR="002E4A22">
        <w:rPr>
          <w:rFonts w:ascii="Arial" w:hAnsi="Arial" w:cs="Arial"/>
        </w:rPr>
        <w:t>G</w:t>
      </w:r>
      <w:r w:rsidRPr="0024193C">
        <w:rPr>
          <w:rFonts w:ascii="Arial" w:hAnsi="Arial" w:cs="Arial"/>
        </w:rPr>
        <w:t>overnment's original containment and separation policies</w:t>
      </w:r>
      <w:r w:rsidR="002E4A22">
        <w:rPr>
          <w:rFonts w:ascii="Arial" w:hAnsi="Arial" w:cs="Arial"/>
        </w:rPr>
        <w:t>, w</w:t>
      </w:r>
      <w:r w:rsidRPr="0024193C">
        <w:rPr>
          <w:rFonts w:ascii="Arial" w:hAnsi="Arial" w:cs="Arial"/>
        </w:rPr>
        <w:t>hich grants the government emergency authority of the National Health Service, medical care, schools, police, the Border Force, local governments, funerals, and trials. Three English statutory instruments levied the limitations. Passengers on public transportation in England were required to wear a face-covering (Face Mask) beginning June 15, 2020.</w:t>
      </w:r>
    </w:p>
    <w:p w14:paraId="2EC84CEE" w14:textId="4FC42ED7" w:rsidR="0024193C" w:rsidRPr="0024193C" w:rsidRDefault="0024193C" w:rsidP="0024193C">
      <w:pPr>
        <w:spacing w:after="0" w:line="360" w:lineRule="auto"/>
        <w:rPr>
          <w:rFonts w:ascii="Arial" w:hAnsi="Arial" w:cs="Arial"/>
        </w:rPr>
      </w:pPr>
      <w:r w:rsidRPr="0024193C">
        <w:rPr>
          <w:rFonts w:ascii="Arial" w:hAnsi="Arial" w:cs="Arial"/>
        </w:rPr>
        <w:t xml:space="preserve">Self-isolation for up to 14 days (which was reduced to 10 days on December 14, 2020) with anyone who tests positive or who lives with or has been in direct contact with someone who has tested positive is one of the laws, which only extend to England. Legal penalties or fixed fines of up to £10,000 on a sliding scale can be imposed </w:t>
      </w:r>
      <w:r w:rsidR="002E4A22">
        <w:rPr>
          <w:rFonts w:ascii="Arial" w:hAnsi="Arial" w:cs="Arial"/>
        </w:rPr>
        <w:t>to violate</w:t>
      </w:r>
      <w:r w:rsidRPr="0024193C">
        <w:rPr>
          <w:rFonts w:ascii="Arial" w:hAnsi="Arial" w:cs="Arial"/>
        </w:rPr>
        <w:t xml:space="preserve"> the regulations. Failure to obey is a crime that may be prosecuted or punished by releasing a violation paper (Legislation, 2020). The laws extend to both Scotland and Wales in Scotland. In Scotland and Northern Ireland, the Health Protection Act also bans foreign travel.</w:t>
      </w:r>
    </w:p>
    <w:p w14:paraId="67CAE704" w14:textId="00329A9D" w:rsidR="00BA7863" w:rsidRDefault="0024193C" w:rsidP="0024193C">
      <w:pPr>
        <w:spacing w:after="0" w:line="360" w:lineRule="auto"/>
        <w:rPr>
          <w:rFonts w:ascii="Arial" w:hAnsi="Arial" w:cs="Arial"/>
        </w:rPr>
      </w:pPr>
      <w:r w:rsidRPr="0024193C">
        <w:rPr>
          <w:rFonts w:ascii="Arial" w:hAnsi="Arial" w:cs="Arial"/>
        </w:rPr>
        <w:t>Businesses in England, Northern Ireland, and Scotland</w:t>
      </w:r>
      <w:r w:rsidR="002E4A22">
        <w:rPr>
          <w:rFonts w:ascii="Arial" w:hAnsi="Arial" w:cs="Arial"/>
        </w:rPr>
        <w:t xml:space="preserve"> and the Republic of Ireland</w:t>
      </w:r>
      <w:r w:rsidRPr="0024193C">
        <w:rPr>
          <w:rFonts w:ascii="Arial" w:hAnsi="Arial" w:cs="Arial"/>
        </w:rPr>
        <w:t xml:space="preserve"> are subject to the legislation. It also prohibits the closing of </w:t>
      </w:r>
      <w:r w:rsidR="002E4A22">
        <w:rPr>
          <w:rFonts w:ascii="Arial" w:hAnsi="Arial" w:cs="Arial"/>
        </w:rPr>
        <w:t>compani</w:t>
      </w:r>
      <w:r w:rsidRPr="0024193C">
        <w:rPr>
          <w:rFonts w:ascii="Arial" w:hAnsi="Arial" w:cs="Arial"/>
        </w:rPr>
        <w:t>es in England and Wales</w:t>
      </w:r>
      <w:r w:rsidR="002E4A22">
        <w:rPr>
          <w:rFonts w:ascii="Arial" w:hAnsi="Arial" w:cs="Arial"/>
        </w:rPr>
        <w:t xml:space="preserve"> and</w:t>
      </w:r>
      <w:r w:rsidRPr="0024193C">
        <w:rPr>
          <w:rFonts w:ascii="Arial" w:hAnsi="Arial" w:cs="Arial"/>
        </w:rPr>
        <w:t xml:space="preserve"> Northern Ireland and Scotland. Travel from England to England and Scotland to </w:t>
      </w:r>
      <w:r w:rsidRPr="0024193C">
        <w:rPr>
          <w:rFonts w:ascii="Arial" w:hAnsi="Arial" w:cs="Arial"/>
        </w:rPr>
        <w:lastRenderedPageBreak/>
        <w:t>Scotland, Wales, and Northern England is also restricted under the health security.</w:t>
      </w:r>
      <w:r w:rsidR="00AC7F82">
        <w:rPr>
          <w:rFonts w:ascii="Arial" w:hAnsi="Arial" w:cs="Arial"/>
        </w:rPr>
        <w:t xml:space="preserve"> </w:t>
      </w:r>
      <w:sdt>
        <w:sdtPr>
          <w:rPr>
            <w:rFonts w:ascii="Arial" w:hAnsi="Arial" w:cs="Arial"/>
          </w:rPr>
          <w:id w:val="614949559"/>
          <w:citation/>
        </w:sdtPr>
        <w:sdtEndPr/>
        <w:sdtContent>
          <w:r w:rsidR="00AC7F82">
            <w:rPr>
              <w:rFonts w:ascii="Arial" w:hAnsi="Arial" w:cs="Arial"/>
            </w:rPr>
            <w:fldChar w:fldCharType="begin"/>
          </w:r>
          <w:r w:rsidR="00AC7F82">
            <w:rPr>
              <w:rFonts w:ascii="Arial" w:hAnsi="Arial" w:cs="Arial"/>
            </w:rPr>
            <w:instrText xml:space="preserve"> CITATION Leg21 \l 2057 </w:instrText>
          </w:r>
          <w:r w:rsidR="00AC7F82">
            <w:rPr>
              <w:rFonts w:ascii="Arial" w:hAnsi="Arial" w:cs="Arial"/>
            </w:rPr>
            <w:fldChar w:fldCharType="separate"/>
          </w:r>
          <w:r w:rsidR="00AC7F82" w:rsidRPr="00AC7F82">
            <w:rPr>
              <w:rFonts w:ascii="Arial" w:hAnsi="Arial" w:cs="Arial"/>
              <w:noProof/>
            </w:rPr>
            <w:t>(Legislation.gov.uk, 2021)</w:t>
          </w:r>
          <w:r w:rsidR="00AC7F82">
            <w:rPr>
              <w:rFonts w:ascii="Arial" w:hAnsi="Arial" w:cs="Arial"/>
            </w:rPr>
            <w:fldChar w:fldCharType="end"/>
          </w:r>
        </w:sdtContent>
      </w:sdt>
    </w:p>
    <w:p w14:paraId="30623A86" w14:textId="123F43CC" w:rsidR="0034592E" w:rsidRPr="00BA7863" w:rsidRDefault="0034592E" w:rsidP="0024193C">
      <w:pPr>
        <w:spacing w:after="0" w:line="360" w:lineRule="auto"/>
        <w:rPr>
          <w:rFonts w:ascii="Arial" w:hAnsi="Arial" w:cs="Arial"/>
        </w:rPr>
      </w:pPr>
      <w:r w:rsidRPr="0034592E">
        <w:rPr>
          <w:rFonts w:ascii="Arial" w:hAnsi="Arial" w:cs="Arial"/>
        </w:rPr>
        <w:t>A total of 50,097,812 vaccine doses had been distributed as of May 8, 2021.</w:t>
      </w:r>
      <w:sdt>
        <w:sdtPr>
          <w:rPr>
            <w:rFonts w:ascii="Arial" w:hAnsi="Arial" w:cs="Arial"/>
          </w:rPr>
          <w:id w:val="484046526"/>
          <w:citation/>
        </w:sdtPr>
        <w:sdtEndPr/>
        <w:sdtContent>
          <w:r>
            <w:rPr>
              <w:rFonts w:ascii="Arial" w:hAnsi="Arial" w:cs="Arial"/>
            </w:rPr>
            <w:fldChar w:fldCharType="begin"/>
          </w:r>
          <w:r>
            <w:rPr>
              <w:rFonts w:ascii="Arial" w:hAnsi="Arial" w:cs="Arial"/>
            </w:rPr>
            <w:instrText xml:space="preserve"> CITATION WHO212 \l 2057 </w:instrText>
          </w:r>
          <w:r>
            <w:rPr>
              <w:rFonts w:ascii="Arial" w:hAnsi="Arial" w:cs="Arial"/>
            </w:rPr>
            <w:fldChar w:fldCharType="separate"/>
          </w:r>
          <w:r>
            <w:rPr>
              <w:rFonts w:ascii="Arial" w:hAnsi="Arial" w:cs="Arial"/>
              <w:noProof/>
            </w:rPr>
            <w:t xml:space="preserve"> </w:t>
          </w:r>
          <w:r w:rsidRPr="0034592E">
            <w:rPr>
              <w:rFonts w:ascii="Arial" w:hAnsi="Arial" w:cs="Arial"/>
              <w:noProof/>
            </w:rPr>
            <w:t>(WHO, 2021)</w:t>
          </w:r>
          <w:r>
            <w:rPr>
              <w:rFonts w:ascii="Arial" w:hAnsi="Arial" w:cs="Arial"/>
            </w:rPr>
            <w:fldChar w:fldCharType="end"/>
          </w:r>
        </w:sdtContent>
      </w:sdt>
    </w:p>
    <w:p w14:paraId="16F78A5E" w14:textId="77777777" w:rsidR="00A92DE9" w:rsidRDefault="00A92DE9" w:rsidP="00B73B61">
      <w:pPr>
        <w:spacing w:after="0" w:line="360" w:lineRule="auto"/>
        <w:rPr>
          <w:rFonts w:ascii="Arial" w:hAnsi="Arial" w:cs="Arial"/>
          <w:b/>
          <w:bCs/>
        </w:rPr>
      </w:pPr>
    </w:p>
    <w:p w14:paraId="6C360CE9" w14:textId="77777777" w:rsidR="0034592E" w:rsidRDefault="0034592E" w:rsidP="00B73B61">
      <w:pPr>
        <w:spacing w:after="0" w:line="360" w:lineRule="auto"/>
        <w:rPr>
          <w:rFonts w:ascii="Arial" w:hAnsi="Arial" w:cs="Arial"/>
          <w:b/>
          <w:bCs/>
        </w:rPr>
      </w:pPr>
    </w:p>
    <w:p w14:paraId="678EBC2B" w14:textId="77777777" w:rsidR="0034592E" w:rsidRDefault="0034592E" w:rsidP="00B73B61">
      <w:pPr>
        <w:spacing w:after="0" w:line="360" w:lineRule="auto"/>
        <w:rPr>
          <w:rFonts w:ascii="Arial" w:hAnsi="Arial" w:cs="Arial"/>
          <w:b/>
          <w:bCs/>
        </w:rPr>
      </w:pPr>
    </w:p>
    <w:p w14:paraId="45DAB09A" w14:textId="77777777" w:rsidR="0034592E" w:rsidRDefault="0034592E" w:rsidP="00B73B61">
      <w:pPr>
        <w:spacing w:after="0" w:line="360" w:lineRule="auto"/>
        <w:rPr>
          <w:rFonts w:ascii="Arial" w:hAnsi="Arial" w:cs="Arial"/>
          <w:b/>
          <w:bCs/>
        </w:rPr>
      </w:pPr>
    </w:p>
    <w:p w14:paraId="51090298" w14:textId="69D5B056" w:rsidR="00B73B61" w:rsidRDefault="00B73B61" w:rsidP="00B73B61">
      <w:pPr>
        <w:spacing w:after="0" w:line="360" w:lineRule="auto"/>
        <w:rPr>
          <w:rFonts w:ascii="Arial" w:hAnsi="Arial" w:cs="Arial"/>
          <w:b/>
          <w:bCs/>
        </w:rPr>
      </w:pPr>
      <w:r>
        <w:rPr>
          <w:rFonts w:ascii="Arial" w:hAnsi="Arial" w:cs="Arial"/>
          <w:b/>
          <w:bCs/>
        </w:rPr>
        <w:t xml:space="preserve">New Zealand: </w:t>
      </w:r>
    </w:p>
    <w:p w14:paraId="3CB1C814" w14:textId="1B0D75D0" w:rsidR="00496E42" w:rsidRPr="00496E42" w:rsidRDefault="00496E42" w:rsidP="00496E42">
      <w:pPr>
        <w:pStyle w:val="ListParagraph"/>
        <w:numPr>
          <w:ilvl w:val="0"/>
          <w:numId w:val="17"/>
        </w:numPr>
        <w:spacing w:after="0" w:line="360" w:lineRule="auto"/>
        <w:rPr>
          <w:rFonts w:ascii="Arial" w:hAnsi="Arial" w:cs="Arial"/>
        </w:rPr>
      </w:pPr>
      <w:r w:rsidRPr="00496E42">
        <w:rPr>
          <w:rFonts w:ascii="Arial" w:hAnsi="Arial" w:cs="Arial"/>
        </w:rPr>
        <w:t xml:space="preserve">Order (No 6) 2021 COVID-19 Public Health Response (Alert Level Requirements) COVID-19 Public Health Response (Alert Level Requirements) COVID-19 Public Health Response </w:t>
      </w:r>
    </w:p>
    <w:p w14:paraId="5396612D" w14:textId="77777777" w:rsidR="00030C14" w:rsidRDefault="00B73B61" w:rsidP="00B73B61">
      <w:pPr>
        <w:spacing w:after="0" w:line="360" w:lineRule="auto"/>
        <w:rPr>
          <w:rFonts w:ascii="Arial" w:hAnsi="Arial" w:cs="Arial"/>
        </w:rPr>
      </w:pPr>
      <w:r w:rsidRPr="007A5B46">
        <w:rPr>
          <w:rFonts w:ascii="Arial" w:hAnsi="Arial" w:cs="Arial"/>
        </w:rPr>
        <w:t xml:space="preserve">A section 70 order has been </w:t>
      </w:r>
      <w:proofErr w:type="gramStart"/>
      <w:r w:rsidRPr="007A5B46">
        <w:rPr>
          <w:rFonts w:ascii="Arial" w:hAnsi="Arial" w:cs="Arial"/>
        </w:rPr>
        <w:t>issued</w:t>
      </w:r>
      <w:proofErr w:type="gramEnd"/>
      <w:r w:rsidR="007A5B46">
        <w:rPr>
          <w:rFonts w:ascii="Arial" w:hAnsi="Arial" w:cs="Arial"/>
        </w:rPr>
        <w:t xml:space="preserve"> </w:t>
      </w:r>
    </w:p>
    <w:p w14:paraId="06F44ECC" w14:textId="49970B67" w:rsidR="00B73B61" w:rsidRPr="00030C14" w:rsidRDefault="00030C14" w:rsidP="00030C14">
      <w:pPr>
        <w:pStyle w:val="ListParagraph"/>
        <w:numPr>
          <w:ilvl w:val="0"/>
          <w:numId w:val="16"/>
        </w:numPr>
        <w:spacing w:after="0" w:line="360" w:lineRule="auto"/>
        <w:rPr>
          <w:rFonts w:ascii="Arial" w:hAnsi="Arial" w:cs="Arial"/>
        </w:rPr>
      </w:pPr>
      <w:r>
        <w:rPr>
          <w:rFonts w:ascii="Arial" w:hAnsi="Arial" w:cs="Arial"/>
        </w:rPr>
        <w:t>S</w:t>
      </w:r>
      <w:r w:rsidR="00B73B61" w:rsidRPr="00030C14">
        <w:rPr>
          <w:rFonts w:ascii="Arial" w:hAnsi="Arial" w:cs="Arial"/>
        </w:rPr>
        <w:t>ince 27 April, a Section 70 order has been given for people coming from New South Wales.</w:t>
      </w:r>
    </w:p>
    <w:p w14:paraId="6A887537" w14:textId="70E718C5" w:rsidR="00030C14" w:rsidRDefault="00B73B61" w:rsidP="00B73B61">
      <w:pPr>
        <w:spacing w:after="0" w:line="360" w:lineRule="auto"/>
        <w:rPr>
          <w:rFonts w:ascii="Arial" w:hAnsi="Arial" w:cs="Arial"/>
        </w:rPr>
      </w:pPr>
      <w:r w:rsidRPr="007A5B46">
        <w:rPr>
          <w:rFonts w:ascii="Arial" w:hAnsi="Arial" w:cs="Arial"/>
        </w:rPr>
        <w:t>Travel from countries with a very high risk of terrorism</w:t>
      </w:r>
      <w:r w:rsidR="007A5B46">
        <w:rPr>
          <w:rFonts w:ascii="Arial" w:hAnsi="Arial" w:cs="Arial"/>
        </w:rPr>
        <w:t xml:space="preserve"> </w:t>
      </w:r>
    </w:p>
    <w:p w14:paraId="692AB610" w14:textId="1A36AA4C" w:rsidR="00B73B61" w:rsidRPr="00030C14" w:rsidRDefault="00030C14" w:rsidP="00030C14">
      <w:pPr>
        <w:pStyle w:val="ListParagraph"/>
        <w:numPr>
          <w:ilvl w:val="0"/>
          <w:numId w:val="16"/>
        </w:numPr>
        <w:spacing w:after="0" w:line="360" w:lineRule="auto"/>
        <w:rPr>
          <w:rFonts w:ascii="Arial" w:hAnsi="Arial" w:cs="Arial"/>
        </w:rPr>
      </w:pPr>
      <w:r w:rsidRPr="00030C14">
        <w:rPr>
          <w:rFonts w:ascii="Arial" w:hAnsi="Arial" w:cs="Arial"/>
        </w:rPr>
        <w:t>T</w:t>
      </w:r>
      <w:r w:rsidR="00B73B61" w:rsidRPr="00030C14">
        <w:rPr>
          <w:rFonts w:ascii="Arial" w:hAnsi="Arial" w:cs="Arial"/>
        </w:rPr>
        <w:t>he Government has established a new category of</w:t>
      </w:r>
      <w:r w:rsidR="002E4A22">
        <w:rPr>
          <w:rFonts w:ascii="Arial" w:hAnsi="Arial" w:cs="Arial"/>
        </w:rPr>
        <w:t xml:space="preserve"> the </w:t>
      </w:r>
      <w:r w:rsidR="00B73B61" w:rsidRPr="00030C14">
        <w:rPr>
          <w:rFonts w:ascii="Arial" w:hAnsi="Arial" w:cs="Arial"/>
        </w:rPr>
        <w:t>very high</w:t>
      </w:r>
      <w:r w:rsidR="002E4A22">
        <w:rPr>
          <w:rFonts w:ascii="Arial" w:hAnsi="Arial" w:cs="Arial"/>
        </w:rPr>
        <w:t>-</w:t>
      </w:r>
      <w:r w:rsidR="00B73B61" w:rsidRPr="00030C14">
        <w:rPr>
          <w:rFonts w:ascii="Arial" w:hAnsi="Arial" w:cs="Arial"/>
        </w:rPr>
        <w:t xml:space="preserve">risk nation' to mitigate the risk of </w:t>
      </w:r>
      <w:r w:rsidR="002E4A22">
        <w:rPr>
          <w:rFonts w:ascii="Arial" w:hAnsi="Arial" w:cs="Arial"/>
        </w:rPr>
        <w:t>many</w:t>
      </w:r>
      <w:r w:rsidR="00B73B61" w:rsidRPr="00030C14">
        <w:rPr>
          <w:rFonts w:ascii="Arial" w:hAnsi="Arial" w:cs="Arial"/>
        </w:rPr>
        <w:t xml:space="preserve"> infected people flying to New Zealand.</w:t>
      </w:r>
    </w:p>
    <w:p w14:paraId="502F134C" w14:textId="77777777" w:rsidR="00030C14" w:rsidRDefault="00B73B61" w:rsidP="00B73B61">
      <w:pPr>
        <w:spacing w:after="0" w:line="360" w:lineRule="auto"/>
        <w:rPr>
          <w:rFonts w:ascii="Arial" w:hAnsi="Arial" w:cs="Arial"/>
        </w:rPr>
      </w:pPr>
      <w:r w:rsidRPr="007A5B46">
        <w:rPr>
          <w:rFonts w:ascii="Arial" w:hAnsi="Arial" w:cs="Arial"/>
        </w:rPr>
        <w:t>Travel without a quarantine with the Cook Islands and Australia</w:t>
      </w:r>
      <w:r w:rsidR="007A5B46">
        <w:rPr>
          <w:rFonts w:ascii="Arial" w:hAnsi="Arial" w:cs="Arial"/>
        </w:rPr>
        <w:t xml:space="preserve"> </w:t>
      </w:r>
    </w:p>
    <w:p w14:paraId="2E26A62A" w14:textId="6EC329FF" w:rsidR="00B73B61" w:rsidRPr="00030C14" w:rsidRDefault="00030C14" w:rsidP="00030C14">
      <w:pPr>
        <w:pStyle w:val="ListParagraph"/>
        <w:numPr>
          <w:ilvl w:val="0"/>
          <w:numId w:val="16"/>
        </w:numPr>
        <w:spacing w:after="0" w:line="360" w:lineRule="auto"/>
        <w:rPr>
          <w:rFonts w:ascii="Arial" w:hAnsi="Arial" w:cs="Arial"/>
        </w:rPr>
      </w:pPr>
      <w:r w:rsidRPr="00030C14">
        <w:rPr>
          <w:rFonts w:ascii="Arial" w:hAnsi="Arial" w:cs="Arial"/>
        </w:rPr>
        <w:t>S</w:t>
      </w:r>
      <w:r w:rsidR="00B73B61" w:rsidRPr="00030C14">
        <w:rPr>
          <w:rFonts w:ascii="Arial" w:hAnsi="Arial" w:cs="Arial"/>
        </w:rPr>
        <w:t>eparate quarantine-free travel arrangements with the Cook Islands and Australia have been created.</w:t>
      </w:r>
    </w:p>
    <w:p w14:paraId="77B2719E" w14:textId="77777777" w:rsidR="00030C14" w:rsidRDefault="007A5B46" w:rsidP="007A5B46">
      <w:pPr>
        <w:spacing w:after="0" w:line="360" w:lineRule="auto"/>
        <w:rPr>
          <w:rFonts w:ascii="Arial" w:hAnsi="Arial" w:cs="Arial"/>
        </w:rPr>
      </w:pPr>
      <w:r w:rsidRPr="007A5B46">
        <w:rPr>
          <w:rFonts w:ascii="Arial" w:hAnsi="Arial" w:cs="Arial"/>
        </w:rPr>
        <w:t xml:space="preserve">New Zealand has been placed on Level 1 alert throughout the </w:t>
      </w:r>
      <w:proofErr w:type="gramStart"/>
      <w:r w:rsidRPr="007A5B46">
        <w:rPr>
          <w:rFonts w:ascii="Arial" w:hAnsi="Arial" w:cs="Arial"/>
        </w:rPr>
        <w:t>country</w:t>
      </w:r>
      <w:proofErr w:type="gramEnd"/>
      <w:r>
        <w:rPr>
          <w:rFonts w:ascii="Arial" w:hAnsi="Arial" w:cs="Arial"/>
        </w:rPr>
        <w:t xml:space="preserve"> </w:t>
      </w:r>
    </w:p>
    <w:p w14:paraId="332FF250" w14:textId="4F0B92F7" w:rsidR="007A5B46" w:rsidRPr="00030C14" w:rsidRDefault="00030C14" w:rsidP="00030C14">
      <w:pPr>
        <w:pStyle w:val="ListParagraph"/>
        <w:numPr>
          <w:ilvl w:val="0"/>
          <w:numId w:val="16"/>
        </w:numPr>
        <w:spacing w:after="0" w:line="360" w:lineRule="auto"/>
        <w:rPr>
          <w:rFonts w:ascii="Arial" w:hAnsi="Arial" w:cs="Arial"/>
        </w:rPr>
      </w:pPr>
      <w:r w:rsidRPr="00030C14">
        <w:rPr>
          <w:rFonts w:ascii="Arial" w:hAnsi="Arial" w:cs="Arial"/>
        </w:rPr>
        <w:t>I</w:t>
      </w:r>
      <w:r w:rsidR="007A5B46" w:rsidRPr="00030C14">
        <w:rPr>
          <w:rFonts w:ascii="Arial" w:hAnsi="Arial" w:cs="Arial"/>
        </w:rPr>
        <w:t>n New Zealand, wearing a face mask or covering is required on all public transportation and flights.</w:t>
      </w:r>
      <w:r w:rsidR="00930929">
        <w:rPr>
          <w:rFonts w:ascii="Arial" w:hAnsi="Arial" w:cs="Arial"/>
        </w:rPr>
        <w:t xml:space="preserve"> </w:t>
      </w:r>
      <w:sdt>
        <w:sdtPr>
          <w:rPr>
            <w:rFonts w:ascii="Arial" w:hAnsi="Arial" w:cs="Arial"/>
          </w:rPr>
          <w:id w:val="1641915514"/>
          <w:citation/>
        </w:sdtPr>
        <w:sdtEndPr/>
        <w:sdtContent>
          <w:r w:rsidR="00930929">
            <w:rPr>
              <w:rFonts w:ascii="Arial" w:hAnsi="Arial" w:cs="Arial"/>
            </w:rPr>
            <w:fldChar w:fldCharType="begin"/>
          </w:r>
          <w:r w:rsidR="00930929">
            <w:rPr>
              <w:rFonts w:ascii="Arial" w:hAnsi="Arial" w:cs="Arial"/>
            </w:rPr>
            <w:instrText xml:space="preserve">CITATION Min21 \l 2057 </w:instrText>
          </w:r>
          <w:r w:rsidR="00930929">
            <w:rPr>
              <w:rFonts w:ascii="Arial" w:hAnsi="Arial" w:cs="Arial"/>
            </w:rPr>
            <w:fldChar w:fldCharType="separate"/>
          </w:r>
          <w:r w:rsidR="00930929" w:rsidRPr="00930929">
            <w:rPr>
              <w:rFonts w:ascii="Arial" w:hAnsi="Arial" w:cs="Arial"/>
              <w:noProof/>
            </w:rPr>
            <w:t>(Health.govt.nz, 2021)</w:t>
          </w:r>
          <w:r w:rsidR="00930929">
            <w:rPr>
              <w:rFonts w:ascii="Arial" w:hAnsi="Arial" w:cs="Arial"/>
            </w:rPr>
            <w:fldChar w:fldCharType="end"/>
          </w:r>
        </w:sdtContent>
      </w:sdt>
    </w:p>
    <w:p w14:paraId="44D40651" w14:textId="0C103DA7" w:rsidR="00BF1E7D" w:rsidRDefault="00030C14" w:rsidP="00881D56">
      <w:pPr>
        <w:spacing w:after="0" w:line="360" w:lineRule="auto"/>
        <w:rPr>
          <w:rFonts w:ascii="Arial" w:hAnsi="Arial" w:cs="Arial"/>
          <w:b/>
          <w:bCs/>
        </w:rPr>
      </w:pPr>
      <w:r w:rsidRPr="00030C14">
        <w:rPr>
          <w:rFonts w:ascii="Arial" w:hAnsi="Arial" w:cs="Arial"/>
          <w:b/>
          <w:bCs/>
        </w:rPr>
        <w:t>A total of 266,55 vaccine doses had been administered as of April 30, 2021</w:t>
      </w:r>
      <w:sdt>
        <w:sdtPr>
          <w:rPr>
            <w:rFonts w:ascii="Arial" w:hAnsi="Arial" w:cs="Arial"/>
            <w:b/>
            <w:bCs/>
          </w:rPr>
          <w:id w:val="-1191844724"/>
          <w:citation/>
        </w:sdtPr>
        <w:sdtEndPr/>
        <w:sdtContent>
          <w:r>
            <w:rPr>
              <w:rFonts w:ascii="Arial" w:hAnsi="Arial" w:cs="Arial"/>
              <w:b/>
              <w:bCs/>
            </w:rPr>
            <w:fldChar w:fldCharType="begin"/>
          </w:r>
          <w:r>
            <w:rPr>
              <w:rFonts w:ascii="Arial" w:hAnsi="Arial" w:cs="Arial"/>
              <w:b/>
              <w:bCs/>
            </w:rPr>
            <w:instrText xml:space="preserve"> CITATION WHO212 \l 2057 </w:instrText>
          </w:r>
          <w:r>
            <w:rPr>
              <w:rFonts w:ascii="Arial" w:hAnsi="Arial" w:cs="Arial"/>
              <w:b/>
              <w:bCs/>
            </w:rPr>
            <w:fldChar w:fldCharType="separate"/>
          </w:r>
          <w:r>
            <w:rPr>
              <w:rFonts w:ascii="Arial" w:hAnsi="Arial" w:cs="Arial"/>
              <w:b/>
              <w:bCs/>
              <w:noProof/>
            </w:rPr>
            <w:t xml:space="preserve"> </w:t>
          </w:r>
          <w:r w:rsidRPr="00030C14">
            <w:rPr>
              <w:rFonts w:ascii="Arial" w:hAnsi="Arial" w:cs="Arial"/>
              <w:noProof/>
            </w:rPr>
            <w:t>(WHO, 2021)</w:t>
          </w:r>
          <w:r>
            <w:rPr>
              <w:rFonts w:ascii="Arial" w:hAnsi="Arial" w:cs="Arial"/>
              <w:b/>
              <w:bCs/>
            </w:rPr>
            <w:fldChar w:fldCharType="end"/>
          </w:r>
        </w:sdtContent>
      </w:sdt>
    </w:p>
    <w:p w14:paraId="6619DD99" w14:textId="09571DB0" w:rsidR="005D3A12" w:rsidRDefault="005D3A12" w:rsidP="00881D56">
      <w:pPr>
        <w:spacing w:after="0" w:line="360" w:lineRule="auto"/>
        <w:rPr>
          <w:rFonts w:ascii="Arial" w:hAnsi="Arial" w:cs="Arial"/>
          <w:b/>
          <w:bCs/>
        </w:rPr>
      </w:pPr>
    </w:p>
    <w:p w14:paraId="5185DDFB" w14:textId="17A1CCB0" w:rsidR="00C8047A" w:rsidRPr="005D3A12" w:rsidRDefault="00FE5CED" w:rsidP="009F33D7">
      <w:pPr>
        <w:spacing w:after="0" w:line="360" w:lineRule="auto"/>
        <w:rPr>
          <w:rFonts w:ascii="Arial" w:hAnsi="Arial" w:cs="Arial"/>
          <w:b/>
          <w:bCs/>
        </w:rPr>
      </w:pPr>
      <w:r w:rsidRPr="005D3A12">
        <w:rPr>
          <w:rFonts w:ascii="Arial" w:hAnsi="Arial" w:cs="Arial"/>
          <w:b/>
          <w:bCs/>
        </w:rPr>
        <w:t>Models and Theories of health behaviour change</w:t>
      </w:r>
    </w:p>
    <w:p w14:paraId="259C0DA6" w14:textId="115F3EEE" w:rsidR="00B53D72" w:rsidRDefault="00FE5CED" w:rsidP="009F33D7">
      <w:pPr>
        <w:spacing w:after="0" w:line="360" w:lineRule="auto"/>
        <w:rPr>
          <w:rFonts w:ascii="Arial" w:hAnsi="Arial" w:cs="Arial"/>
        </w:rPr>
      </w:pPr>
      <w:r w:rsidRPr="00FE5CED">
        <w:rPr>
          <w:rFonts w:ascii="Arial" w:hAnsi="Arial" w:cs="Arial"/>
        </w:rPr>
        <w:t xml:space="preserve">SARS-Cov-2, the virus that triggers COVID-19, is transmitted primarily by human behaviour, and modifying behaviour is critical to avoiding transmission in the absence of pharmaceutical treatments. Isolation and social distancing interventions, such as stay-at-home orders, have been implemented </w:t>
      </w:r>
      <w:r w:rsidR="002E4A22">
        <w:rPr>
          <w:rFonts w:ascii="Arial" w:hAnsi="Arial" w:cs="Arial"/>
        </w:rPr>
        <w:t>worldwide</w:t>
      </w:r>
      <w:r w:rsidRPr="00FE5CED">
        <w:rPr>
          <w:rFonts w:ascii="Arial" w:hAnsi="Arial" w:cs="Arial"/>
        </w:rPr>
        <w:t xml:space="preserve"> to mitigate influenza spread but at a high risk to people and </w:t>
      </w:r>
      <w:r w:rsidR="002E4A22">
        <w:rPr>
          <w:rFonts w:ascii="Arial" w:hAnsi="Arial" w:cs="Arial"/>
        </w:rPr>
        <w:t xml:space="preserve">the </w:t>
      </w:r>
      <w:r w:rsidRPr="00FE5CED">
        <w:rPr>
          <w:rFonts w:ascii="Arial" w:hAnsi="Arial" w:cs="Arial"/>
        </w:rPr>
        <w:t xml:space="preserve">community. In addition to these measures, we urgently need effective interventions to increase adherence to behaviours that individuals in communities should use to protect themselves and others, such as the use of tissues to catch expelled droplets from coughs or sneezes, the use of face masks when appropriate, </w:t>
      </w:r>
      <w:proofErr w:type="gramStart"/>
      <w:r w:rsidRPr="00FE5CED">
        <w:rPr>
          <w:rFonts w:ascii="Arial" w:hAnsi="Arial" w:cs="Arial"/>
        </w:rPr>
        <w:t>hand-washing</w:t>
      </w:r>
      <w:proofErr w:type="gramEnd"/>
      <w:r w:rsidRPr="00FE5CED">
        <w:rPr>
          <w:rFonts w:ascii="Arial" w:hAnsi="Arial" w:cs="Arial"/>
        </w:rPr>
        <w:t xml:space="preserve"> on all occasions when necessary, disinfecting objects and surfaces, physical distancing, and not touching. Direct </w:t>
      </w:r>
      <w:r w:rsidRPr="00FE5CED">
        <w:rPr>
          <w:rFonts w:ascii="Arial" w:hAnsi="Arial" w:cs="Arial"/>
        </w:rPr>
        <w:lastRenderedPageBreak/>
        <w:t>research is urgently needed to guide the implementation of such approaches, but behavioural science techniques and models will help get things started.</w:t>
      </w:r>
    </w:p>
    <w:p w14:paraId="0DFDDD0C" w14:textId="5F15CBC1" w:rsidR="00A92DE9" w:rsidRDefault="00A92DE9" w:rsidP="009F33D7">
      <w:pPr>
        <w:spacing w:after="0" w:line="360" w:lineRule="auto"/>
        <w:rPr>
          <w:rFonts w:ascii="Arial" w:hAnsi="Arial" w:cs="Arial"/>
        </w:rPr>
      </w:pPr>
    </w:p>
    <w:p w14:paraId="6236A65E" w14:textId="52C0B5DC" w:rsidR="00A92DE9" w:rsidRDefault="00A92DE9" w:rsidP="009F33D7">
      <w:pPr>
        <w:spacing w:after="0" w:line="360" w:lineRule="auto"/>
        <w:rPr>
          <w:rFonts w:ascii="Arial" w:hAnsi="Arial" w:cs="Arial"/>
        </w:rPr>
      </w:pPr>
      <w:r>
        <w:rPr>
          <w:rFonts w:ascii="Arial" w:hAnsi="Arial" w:cs="Arial"/>
          <w:noProof/>
        </w:rPr>
        <w:drawing>
          <wp:inline distT="0" distB="0" distL="0" distR="0" wp14:anchorId="69452D41" wp14:editId="05C34997">
            <wp:extent cx="5731510" cy="345376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453765"/>
                    </a:xfrm>
                    <a:prstGeom prst="rect">
                      <a:avLst/>
                    </a:prstGeom>
                  </pic:spPr>
                </pic:pic>
              </a:graphicData>
            </a:graphic>
          </wp:inline>
        </w:drawing>
      </w:r>
    </w:p>
    <w:p w14:paraId="7D8EA71A" w14:textId="0260B307" w:rsidR="00C8047A" w:rsidRDefault="00A92DE9" w:rsidP="009F33D7">
      <w:pPr>
        <w:spacing w:after="0" w:line="360" w:lineRule="auto"/>
        <w:rPr>
          <w:rFonts w:ascii="Arial" w:hAnsi="Arial" w:cs="Arial"/>
        </w:rPr>
      </w:pPr>
      <w:r>
        <w:rPr>
          <w:rFonts w:ascii="Arial" w:hAnsi="Arial" w:cs="Arial"/>
        </w:rPr>
        <w:t>(Picture source: online)</w:t>
      </w:r>
    </w:p>
    <w:p w14:paraId="6CB811A3" w14:textId="6C897AF2" w:rsidR="005D3A12" w:rsidRDefault="005D3A12" w:rsidP="009F33D7">
      <w:pPr>
        <w:spacing w:after="0" w:line="360" w:lineRule="auto"/>
        <w:rPr>
          <w:rFonts w:ascii="Arial" w:hAnsi="Arial" w:cs="Arial"/>
        </w:rPr>
      </w:pPr>
    </w:p>
    <w:p w14:paraId="0D9F34BD" w14:textId="47813AF9" w:rsidR="00AA66D2" w:rsidRPr="00AA66D2" w:rsidRDefault="00BF37D0" w:rsidP="009F33D7">
      <w:pPr>
        <w:spacing w:after="0" w:line="360" w:lineRule="auto"/>
        <w:rPr>
          <w:rFonts w:ascii="Arial" w:hAnsi="Arial" w:cs="Arial"/>
          <w:b/>
          <w:bCs/>
        </w:rPr>
      </w:pPr>
      <w:r>
        <w:rPr>
          <w:rFonts w:ascii="Arial" w:hAnsi="Arial" w:cs="Arial"/>
          <w:b/>
          <w:bCs/>
        </w:rPr>
        <w:t>Overa</w:t>
      </w:r>
      <w:r w:rsidR="002E4A22">
        <w:rPr>
          <w:rFonts w:ascii="Arial" w:hAnsi="Arial" w:cs="Arial"/>
          <w:b/>
          <w:bCs/>
        </w:rPr>
        <w:t>l</w:t>
      </w:r>
      <w:r>
        <w:rPr>
          <w:rFonts w:ascii="Arial" w:hAnsi="Arial" w:cs="Arial"/>
          <w:b/>
          <w:bCs/>
        </w:rPr>
        <w:t xml:space="preserve">l </w:t>
      </w:r>
      <w:r w:rsidR="00AA66D2" w:rsidRPr="00AA66D2">
        <w:rPr>
          <w:rFonts w:ascii="Arial" w:hAnsi="Arial" w:cs="Arial"/>
          <w:b/>
          <w:bCs/>
        </w:rPr>
        <w:t>Ethical Con</w:t>
      </w:r>
      <w:r w:rsidR="002E4A22">
        <w:rPr>
          <w:rFonts w:ascii="Arial" w:hAnsi="Arial" w:cs="Arial"/>
          <w:b/>
          <w:bCs/>
        </w:rPr>
        <w:t>side</w:t>
      </w:r>
      <w:r w:rsidR="00AA66D2" w:rsidRPr="00AA66D2">
        <w:rPr>
          <w:rFonts w:ascii="Arial" w:hAnsi="Arial" w:cs="Arial"/>
          <w:b/>
          <w:bCs/>
        </w:rPr>
        <w:t>rations</w:t>
      </w:r>
      <w:r w:rsidR="002E4A22">
        <w:rPr>
          <w:rFonts w:ascii="Arial" w:hAnsi="Arial" w:cs="Arial"/>
          <w:b/>
          <w:bCs/>
        </w:rPr>
        <w:t xml:space="preserve"> </w:t>
      </w:r>
      <w:sdt>
        <w:sdtPr>
          <w:rPr>
            <w:rFonts w:ascii="Arial" w:hAnsi="Arial" w:cs="Arial"/>
            <w:b/>
            <w:bCs/>
          </w:rPr>
          <w:id w:val="126294271"/>
          <w:citation/>
        </w:sdtPr>
        <w:sdtEndPr/>
        <w:sdtContent>
          <w:r w:rsidR="002E4A22">
            <w:rPr>
              <w:rFonts w:ascii="Arial" w:hAnsi="Arial" w:cs="Arial"/>
              <w:b/>
              <w:bCs/>
            </w:rPr>
            <w:fldChar w:fldCharType="begin"/>
          </w:r>
          <w:r w:rsidR="002E4A22">
            <w:rPr>
              <w:rFonts w:ascii="Arial" w:hAnsi="Arial" w:cs="Arial"/>
              <w:b/>
              <w:bCs/>
            </w:rPr>
            <w:instrText xml:space="preserve"> CITATION WHO07 \l 2057 </w:instrText>
          </w:r>
          <w:r w:rsidR="002E4A22">
            <w:rPr>
              <w:rFonts w:ascii="Arial" w:hAnsi="Arial" w:cs="Arial"/>
              <w:b/>
              <w:bCs/>
            </w:rPr>
            <w:fldChar w:fldCharType="separate"/>
          </w:r>
          <w:r w:rsidR="002E4A22" w:rsidRPr="002E4A22">
            <w:rPr>
              <w:rFonts w:ascii="Arial" w:hAnsi="Arial" w:cs="Arial"/>
              <w:noProof/>
            </w:rPr>
            <w:t>(WHO, 2007)</w:t>
          </w:r>
          <w:r w:rsidR="002E4A22">
            <w:rPr>
              <w:rFonts w:ascii="Arial" w:hAnsi="Arial" w:cs="Arial"/>
              <w:b/>
              <w:bCs/>
            </w:rPr>
            <w:fldChar w:fldCharType="end"/>
          </w:r>
        </w:sdtContent>
      </w:sdt>
    </w:p>
    <w:p w14:paraId="0C1F3A55" w14:textId="2EA1BB67" w:rsidR="00C8047A" w:rsidRPr="00AA66D2" w:rsidRDefault="00C8047A" w:rsidP="00AA66D2">
      <w:pPr>
        <w:spacing w:after="0" w:line="360" w:lineRule="auto"/>
        <w:rPr>
          <w:rFonts w:ascii="Arial" w:hAnsi="Arial" w:cs="Arial"/>
        </w:rPr>
      </w:pPr>
      <w:r w:rsidRPr="00AA66D2">
        <w:rPr>
          <w:rFonts w:ascii="Arial" w:hAnsi="Arial" w:cs="Arial"/>
        </w:rPr>
        <w:t xml:space="preserve">Balancing rights, </w:t>
      </w:r>
      <w:proofErr w:type="gramStart"/>
      <w:r w:rsidRPr="00AA66D2">
        <w:rPr>
          <w:rFonts w:ascii="Arial" w:hAnsi="Arial" w:cs="Arial"/>
        </w:rPr>
        <w:t>interests</w:t>
      </w:r>
      <w:proofErr w:type="gramEnd"/>
      <w:r w:rsidRPr="00AA66D2">
        <w:rPr>
          <w:rFonts w:ascii="Arial" w:hAnsi="Arial" w:cs="Arial"/>
        </w:rPr>
        <w:t xml:space="preserve"> and values</w:t>
      </w:r>
    </w:p>
    <w:p w14:paraId="1E5A4AFA" w14:textId="04A70F9F" w:rsidR="00AA66D2" w:rsidRDefault="00AA66D2" w:rsidP="00AA66D2">
      <w:pPr>
        <w:pStyle w:val="ListParagraph"/>
        <w:numPr>
          <w:ilvl w:val="0"/>
          <w:numId w:val="16"/>
        </w:numPr>
        <w:spacing w:after="0" w:line="360" w:lineRule="auto"/>
        <w:rPr>
          <w:rFonts w:ascii="Arial" w:hAnsi="Arial" w:cs="Arial"/>
        </w:rPr>
      </w:pPr>
      <w:r w:rsidRPr="00AA66D2">
        <w:rPr>
          <w:rFonts w:ascii="Arial" w:hAnsi="Arial" w:cs="Arial"/>
        </w:rPr>
        <w:t xml:space="preserve">Specific human rights and civil liberty should have to be restricted in the general interest in emergency circumstances. Individual rights restrictions must be fair, equal, egalitarian, and </w:t>
      </w:r>
      <w:proofErr w:type="spellStart"/>
      <w:r w:rsidRPr="00AA66D2">
        <w:rPr>
          <w:rFonts w:ascii="Arial" w:hAnsi="Arial" w:cs="Arial"/>
        </w:rPr>
        <w:t>nondiscriminatory</w:t>
      </w:r>
      <w:proofErr w:type="spellEnd"/>
      <w:r w:rsidRPr="00AA66D2">
        <w:rPr>
          <w:rFonts w:ascii="Arial" w:hAnsi="Arial" w:cs="Arial"/>
        </w:rPr>
        <w:t>. Policymakers should use ethical criteria to weigh contradictory arguments while considering competing needs and values.</w:t>
      </w:r>
    </w:p>
    <w:p w14:paraId="180EF6CB" w14:textId="5062A227" w:rsidR="00AA66D2" w:rsidRDefault="00AA66D2" w:rsidP="00AA66D2">
      <w:pPr>
        <w:spacing w:after="0" w:line="360" w:lineRule="auto"/>
        <w:rPr>
          <w:rFonts w:ascii="Arial" w:hAnsi="Arial" w:cs="Arial"/>
        </w:rPr>
      </w:pPr>
      <w:r w:rsidRPr="00AA66D2">
        <w:rPr>
          <w:rFonts w:ascii="Arial" w:hAnsi="Arial" w:cs="Arial"/>
        </w:rPr>
        <w:t>Measures to improve public well</w:t>
      </w:r>
      <w:r w:rsidR="002E4A22">
        <w:rPr>
          <w:rFonts w:ascii="Arial" w:hAnsi="Arial" w:cs="Arial"/>
        </w:rPr>
        <w:t>-</w:t>
      </w:r>
      <w:r w:rsidRPr="00AA66D2">
        <w:rPr>
          <w:rFonts w:ascii="Arial" w:hAnsi="Arial" w:cs="Arial"/>
        </w:rPr>
        <w:t xml:space="preserve">being provide a </w:t>
      </w:r>
      <w:r w:rsidR="002E4A22">
        <w:rPr>
          <w:rFonts w:ascii="Arial" w:hAnsi="Arial" w:cs="Arial"/>
        </w:rPr>
        <w:t>robust</w:t>
      </w:r>
      <w:r w:rsidRPr="00AA66D2">
        <w:rPr>
          <w:rFonts w:ascii="Arial" w:hAnsi="Arial" w:cs="Arial"/>
        </w:rPr>
        <w:t xml:space="preserve"> scientific </w:t>
      </w:r>
      <w:proofErr w:type="gramStart"/>
      <w:r w:rsidRPr="00AA66D2">
        <w:rPr>
          <w:rFonts w:ascii="Arial" w:hAnsi="Arial" w:cs="Arial"/>
        </w:rPr>
        <w:t>basis</w:t>
      </w:r>
      <w:proofErr w:type="gramEnd"/>
    </w:p>
    <w:p w14:paraId="432D9893" w14:textId="2A67C0EB" w:rsidR="00AA66D2" w:rsidRDefault="00AA66D2" w:rsidP="00AA66D2">
      <w:pPr>
        <w:pStyle w:val="ListParagraph"/>
        <w:numPr>
          <w:ilvl w:val="0"/>
          <w:numId w:val="16"/>
        </w:numPr>
        <w:spacing w:after="0" w:line="360" w:lineRule="auto"/>
        <w:rPr>
          <w:rFonts w:ascii="Arial" w:hAnsi="Arial" w:cs="Arial"/>
        </w:rPr>
      </w:pPr>
      <w:r w:rsidRPr="00AA66D2">
        <w:rPr>
          <w:rFonts w:ascii="Arial" w:hAnsi="Arial" w:cs="Arial"/>
        </w:rPr>
        <w:t>Public health programmes with high expenses and pressures should be saved for cases when they may be realistically predicted to make a difference in pandemic outcomes. The virulence and transmissibility of the next influenza pandemic will not be understood until it has begun to spread broadly.</w:t>
      </w:r>
    </w:p>
    <w:p w14:paraId="0A452F13" w14:textId="713DF88C" w:rsidR="00AA66D2" w:rsidRDefault="00AA66D2" w:rsidP="00AA66D2">
      <w:pPr>
        <w:spacing w:after="0" w:line="360" w:lineRule="auto"/>
        <w:ind w:left="360"/>
        <w:rPr>
          <w:rFonts w:ascii="Arial" w:hAnsi="Arial" w:cs="Arial"/>
        </w:rPr>
      </w:pPr>
      <w:r w:rsidRPr="00AA66D2">
        <w:rPr>
          <w:rFonts w:ascii="Arial" w:hAnsi="Arial" w:cs="Arial"/>
        </w:rPr>
        <w:t xml:space="preserve">Both facets of preparation can have transparency, citizen participation, and public </w:t>
      </w:r>
      <w:proofErr w:type="gramStart"/>
      <w:r w:rsidRPr="00AA66D2">
        <w:rPr>
          <w:rFonts w:ascii="Arial" w:hAnsi="Arial" w:cs="Arial"/>
        </w:rPr>
        <w:t>participation</w:t>
      </w:r>
      <w:proofErr w:type="gramEnd"/>
    </w:p>
    <w:p w14:paraId="6960D255" w14:textId="089A56D1" w:rsidR="00AA66D2" w:rsidRDefault="00AA66D2" w:rsidP="00AA66D2">
      <w:pPr>
        <w:pStyle w:val="ListParagraph"/>
        <w:numPr>
          <w:ilvl w:val="0"/>
          <w:numId w:val="16"/>
        </w:numPr>
        <w:spacing w:after="0" w:line="360" w:lineRule="auto"/>
        <w:rPr>
          <w:rFonts w:ascii="Arial" w:hAnsi="Arial" w:cs="Arial"/>
        </w:rPr>
      </w:pPr>
      <w:r w:rsidRPr="00AA66D2">
        <w:rPr>
          <w:rFonts w:ascii="Arial" w:hAnsi="Arial" w:cs="Arial"/>
        </w:rPr>
        <w:t>Policy choices</w:t>
      </w:r>
      <w:r w:rsidR="002E4A22">
        <w:rPr>
          <w:rFonts w:ascii="Arial" w:hAnsi="Arial" w:cs="Arial"/>
        </w:rPr>
        <w:t xml:space="preserve"> and the reasons behind them</w:t>
      </w:r>
      <w:r w:rsidRPr="00AA66D2">
        <w:rPr>
          <w:rFonts w:ascii="Arial" w:hAnsi="Arial" w:cs="Arial"/>
        </w:rPr>
        <w:t xml:space="preserve"> should be made transparent and accessible to public review. This will continue to raise public consciousness of disease-related threats and encourage citizens to take preventative measures to avoid them. It would also assist in securing civic and civil society consensus on the </w:t>
      </w:r>
      <w:r w:rsidRPr="00AA66D2">
        <w:rPr>
          <w:rFonts w:ascii="Arial" w:hAnsi="Arial" w:cs="Arial"/>
        </w:rPr>
        <w:lastRenderedPageBreak/>
        <w:t>usage of preventive and prophylactic interventions. Maintaining public confidence, enhancing decision</w:t>
      </w:r>
      <w:r w:rsidR="002E4A22">
        <w:rPr>
          <w:rFonts w:ascii="Arial" w:hAnsi="Arial" w:cs="Arial"/>
        </w:rPr>
        <w:t>-</w:t>
      </w:r>
      <w:r w:rsidRPr="00AA66D2">
        <w:rPr>
          <w:rFonts w:ascii="Arial" w:hAnsi="Arial" w:cs="Arial"/>
        </w:rPr>
        <w:t>makers credibility, and ensuring transparency are all critical.</w:t>
      </w:r>
    </w:p>
    <w:p w14:paraId="20972EDC" w14:textId="77777777" w:rsidR="00C0301C" w:rsidRDefault="00AA66D2" w:rsidP="00AA66D2">
      <w:pPr>
        <w:spacing w:after="0" w:line="360" w:lineRule="auto"/>
        <w:rPr>
          <w:rFonts w:ascii="Arial" w:hAnsi="Arial" w:cs="Arial"/>
        </w:rPr>
      </w:pPr>
      <w:r w:rsidRPr="00AA66D2">
        <w:rPr>
          <w:rFonts w:ascii="Arial" w:hAnsi="Arial" w:cs="Arial"/>
        </w:rPr>
        <w:t>Early public communication, dialogue with the public, and preparation are also important.</w:t>
      </w:r>
    </w:p>
    <w:p w14:paraId="1726C477" w14:textId="5F2D2944" w:rsidR="00AA66D2" w:rsidRDefault="00AA66D2" w:rsidP="00C0301C">
      <w:pPr>
        <w:pStyle w:val="ListParagraph"/>
        <w:numPr>
          <w:ilvl w:val="0"/>
          <w:numId w:val="16"/>
        </w:numPr>
        <w:spacing w:after="0" w:line="360" w:lineRule="auto"/>
        <w:rPr>
          <w:rFonts w:ascii="Arial" w:hAnsi="Arial" w:cs="Arial"/>
        </w:rPr>
      </w:pPr>
      <w:r w:rsidRPr="00C0301C">
        <w:rPr>
          <w:rFonts w:ascii="Arial" w:hAnsi="Arial" w:cs="Arial"/>
        </w:rPr>
        <w:t xml:space="preserve">The guidelines and protocols for making decisions in an influenza pandemic should be shared as soon as possible. Throughout the pandemic, the information accessible would evolve </w:t>
      </w:r>
      <w:r w:rsidR="002E4A22">
        <w:rPr>
          <w:rFonts w:ascii="Arial" w:hAnsi="Arial" w:cs="Arial"/>
        </w:rPr>
        <w:t>regularly</w:t>
      </w:r>
      <w:r w:rsidRPr="00C0301C">
        <w:rPr>
          <w:rFonts w:ascii="Arial" w:hAnsi="Arial" w:cs="Arial"/>
        </w:rPr>
        <w:t xml:space="preserve">, necessitating changes to response strategies. Information should also be conveyed in a straightforward, non-alarmist manner. Communication is based on three principles: trust, accountability, and transparency. </w:t>
      </w:r>
      <w:r w:rsidR="002E4A22">
        <w:rPr>
          <w:rFonts w:ascii="Arial" w:hAnsi="Arial" w:cs="Arial"/>
        </w:rPr>
        <w:t>P</w:t>
      </w:r>
      <w:r w:rsidRPr="00C0301C">
        <w:rPr>
          <w:rFonts w:ascii="Arial" w:hAnsi="Arial" w:cs="Arial"/>
        </w:rPr>
        <w:t xml:space="preserve">reparation would allow for the creation of </w:t>
      </w:r>
      <w:r w:rsidR="002E4A22">
        <w:rPr>
          <w:rFonts w:ascii="Arial" w:hAnsi="Arial" w:cs="Arial"/>
        </w:rPr>
        <w:t>both linguistically and culturally acceptable development</w:t>
      </w:r>
      <w:r w:rsidRPr="00C0301C">
        <w:rPr>
          <w:rFonts w:ascii="Arial" w:hAnsi="Arial" w:cs="Arial"/>
        </w:rPr>
        <w:t xml:space="preserve"> and cover the whole community.</w:t>
      </w:r>
    </w:p>
    <w:p w14:paraId="0DAAF41E" w14:textId="315F7A6F" w:rsidR="00BF37D0" w:rsidRPr="00BF37D0" w:rsidRDefault="00BF37D0" w:rsidP="00BF37D0">
      <w:pPr>
        <w:spacing w:after="0" w:line="360" w:lineRule="auto"/>
        <w:rPr>
          <w:rFonts w:ascii="Arial" w:hAnsi="Arial" w:cs="Arial"/>
        </w:rPr>
      </w:pPr>
      <w:r w:rsidRPr="00BF37D0">
        <w:rPr>
          <w:rFonts w:ascii="Arial" w:hAnsi="Arial" w:cs="Arial"/>
        </w:rPr>
        <w:t>Resource constraints</w:t>
      </w:r>
    </w:p>
    <w:p w14:paraId="36E8AF12" w14:textId="3165F4A2" w:rsidR="00BF37D0" w:rsidRDefault="00BF37D0" w:rsidP="00BF37D0">
      <w:pPr>
        <w:pStyle w:val="ListParagraph"/>
        <w:numPr>
          <w:ilvl w:val="0"/>
          <w:numId w:val="16"/>
        </w:numPr>
        <w:spacing w:after="0" w:line="360" w:lineRule="auto"/>
        <w:rPr>
          <w:rFonts w:ascii="Arial" w:hAnsi="Arial" w:cs="Arial"/>
        </w:rPr>
      </w:pPr>
      <w:r w:rsidRPr="00BF37D0">
        <w:rPr>
          <w:rFonts w:ascii="Arial" w:hAnsi="Arial" w:cs="Arial"/>
        </w:rPr>
        <w:t>Any country must make appropriate preparations for an influenza pandemic. Since different countries have different access to resources, what is fair for one nation will not be reasonable for another. Comprehensive proposals can be impossible to execute due to a lack of funding and urgent healthcare requirements. The international nature of the challenge</w:t>
      </w:r>
      <w:r w:rsidR="002E4A22">
        <w:rPr>
          <w:rFonts w:ascii="Arial" w:hAnsi="Arial" w:cs="Arial"/>
        </w:rPr>
        <w:t xml:space="preserve"> and the role of international cooperation in implementing a global solution</w:t>
      </w:r>
      <w:r w:rsidRPr="00BF37D0">
        <w:rPr>
          <w:rFonts w:ascii="Arial" w:hAnsi="Arial" w:cs="Arial"/>
        </w:rPr>
        <w:t xml:space="preserve"> highlight the need for co</w:t>
      </w:r>
      <w:r w:rsidR="002E4A22">
        <w:rPr>
          <w:rFonts w:ascii="Arial" w:hAnsi="Arial" w:cs="Arial"/>
        </w:rPr>
        <w:t>llabo</w:t>
      </w:r>
      <w:r w:rsidRPr="00BF37D0">
        <w:rPr>
          <w:rFonts w:ascii="Arial" w:hAnsi="Arial" w:cs="Arial"/>
        </w:rPr>
        <w:t>ration.</w:t>
      </w:r>
    </w:p>
    <w:p w14:paraId="27EDED79" w14:textId="77777777" w:rsidR="00141ABE" w:rsidRDefault="00141ABE" w:rsidP="00141ABE">
      <w:pPr>
        <w:spacing w:after="0" w:line="360" w:lineRule="auto"/>
        <w:rPr>
          <w:rFonts w:ascii="Arial" w:hAnsi="Arial" w:cs="Arial"/>
        </w:rPr>
      </w:pPr>
    </w:p>
    <w:p w14:paraId="2F66ACF1" w14:textId="5C14E04E" w:rsidR="00141ABE" w:rsidRPr="00141ABE" w:rsidRDefault="00141ABE" w:rsidP="00141ABE">
      <w:pPr>
        <w:spacing w:after="0" w:line="360" w:lineRule="auto"/>
        <w:rPr>
          <w:rFonts w:ascii="Arial" w:hAnsi="Arial" w:cs="Arial"/>
        </w:rPr>
      </w:pPr>
      <w:r>
        <w:rPr>
          <w:rFonts w:ascii="Arial" w:hAnsi="Arial" w:cs="Arial"/>
        </w:rPr>
        <w:t>Recommendation</w:t>
      </w:r>
    </w:p>
    <w:p w14:paraId="567DA588" w14:textId="5BFABC88" w:rsidR="00141ABE" w:rsidRPr="00141ABE" w:rsidRDefault="00141ABE" w:rsidP="00141ABE">
      <w:pPr>
        <w:pStyle w:val="ListParagraph"/>
        <w:numPr>
          <w:ilvl w:val="0"/>
          <w:numId w:val="16"/>
        </w:numPr>
        <w:spacing w:after="0" w:line="360" w:lineRule="auto"/>
        <w:rPr>
          <w:rFonts w:ascii="Arial" w:hAnsi="Arial" w:cs="Arial"/>
        </w:rPr>
      </w:pPr>
      <w:r w:rsidRPr="00141ABE">
        <w:rPr>
          <w:rFonts w:ascii="Arial" w:hAnsi="Arial" w:cs="Arial"/>
        </w:rPr>
        <w:t xml:space="preserve">No nation will be clear of the virus in today's internationally linked environment before global eradication is achieved. For the world and the UK to recover more quickly, successful and prompt responses to the simultaneous, interconnected crises compounded by Covid-19 – humanitarian, socioeconomic, and climate emergency – are needed.  </w:t>
      </w:r>
    </w:p>
    <w:p w14:paraId="29EFD2A8" w14:textId="62950831" w:rsidR="00141ABE" w:rsidRDefault="00141ABE" w:rsidP="00141ABE">
      <w:pPr>
        <w:pStyle w:val="ListParagraph"/>
        <w:numPr>
          <w:ilvl w:val="0"/>
          <w:numId w:val="16"/>
        </w:numPr>
        <w:spacing w:after="0" w:line="360" w:lineRule="auto"/>
        <w:rPr>
          <w:rFonts w:ascii="Arial" w:hAnsi="Arial" w:cs="Arial"/>
        </w:rPr>
      </w:pPr>
      <w:r w:rsidRPr="00141ABE">
        <w:rPr>
          <w:rFonts w:ascii="Arial" w:hAnsi="Arial" w:cs="Arial"/>
        </w:rPr>
        <w:t>Strong management of a structured, collaborative, gender</w:t>
      </w:r>
      <w:r>
        <w:rPr>
          <w:rFonts w:ascii="Arial" w:hAnsi="Arial" w:cs="Arial"/>
        </w:rPr>
        <w:t>-</w:t>
      </w:r>
      <w:r w:rsidRPr="00141ABE">
        <w:rPr>
          <w:rFonts w:ascii="Arial" w:hAnsi="Arial" w:cs="Arial"/>
        </w:rPr>
        <w:t xml:space="preserve">specific, conflict-sensitive, and needs-based response at the global and national levels, including donors and key stakeholders such as INGOs, local CSOs, and labour unions, to ensure </w:t>
      </w:r>
      <w:r>
        <w:rPr>
          <w:rFonts w:ascii="Arial" w:hAnsi="Arial" w:cs="Arial"/>
        </w:rPr>
        <w:t>tota</w:t>
      </w:r>
      <w:r w:rsidRPr="00141ABE">
        <w:rPr>
          <w:rFonts w:ascii="Arial" w:hAnsi="Arial" w:cs="Arial"/>
        </w:rPr>
        <w:t>l influence and value for money in an open and accountable manner.</w:t>
      </w:r>
    </w:p>
    <w:p w14:paraId="0A682EA0" w14:textId="280DC8E9" w:rsidR="00141ABE" w:rsidRDefault="00141ABE" w:rsidP="00141ABE">
      <w:pPr>
        <w:pStyle w:val="ListParagraph"/>
        <w:numPr>
          <w:ilvl w:val="0"/>
          <w:numId w:val="16"/>
        </w:numPr>
        <w:spacing w:after="0" w:line="360" w:lineRule="auto"/>
        <w:rPr>
          <w:rFonts w:ascii="Arial" w:hAnsi="Arial" w:cs="Arial"/>
        </w:rPr>
      </w:pPr>
      <w:r w:rsidRPr="00141ABE">
        <w:rPr>
          <w:rFonts w:ascii="Arial" w:hAnsi="Arial" w:cs="Arial"/>
        </w:rPr>
        <w:t>Security of a prosperous civil society in countries impacted by the Covid-</w:t>
      </w:r>
      <w:proofErr w:type="gramStart"/>
      <w:r w:rsidRPr="00141ABE">
        <w:rPr>
          <w:rFonts w:ascii="Arial" w:hAnsi="Arial" w:cs="Arial"/>
        </w:rPr>
        <w:t>19;</w:t>
      </w:r>
      <w:proofErr w:type="gramEnd"/>
    </w:p>
    <w:p w14:paraId="33E14FA3" w14:textId="59BF0651" w:rsidR="00141ABE" w:rsidRDefault="00141ABE" w:rsidP="00141ABE">
      <w:pPr>
        <w:pStyle w:val="ListParagraph"/>
        <w:numPr>
          <w:ilvl w:val="0"/>
          <w:numId w:val="16"/>
        </w:numPr>
        <w:spacing w:after="0" w:line="360" w:lineRule="auto"/>
        <w:rPr>
          <w:rFonts w:ascii="Arial" w:hAnsi="Arial" w:cs="Arial"/>
        </w:rPr>
      </w:pPr>
      <w:r>
        <w:rPr>
          <w:rFonts w:ascii="Arial" w:hAnsi="Arial" w:cs="Arial"/>
        </w:rPr>
        <w:t>D</w:t>
      </w:r>
      <w:r w:rsidRPr="00141ABE">
        <w:rPr>
          <w:rFonts w:ascii="Arial" w:hAnsi="Arial" w:cs="Arial"/>
        </w:rPr>
        <w:t>evelopment and humanitarian programmes address all types of prejudice and stigmatisation that may limit people's access to resources and organisations critical to the Covid-19 response and recovery.</w:t>
      </w:r>
    </w:p>
    <w:p w14:paraId="0A09A683" w14:textId="3284156A" w:rsidR="00006003" w:rsidRDefault="00141ABE" w:rsidP="00006003">
      <w:pPr>
        <w:pStyle w:val="ListParagraph"/>
        <w:numPr>
          <w:ilvl w:val="0"/>
          <w:numId w:val="16"/>
        </w:numPr>
        <w:spacing w:after="0" w:line="360" w:lineRule="auto"/>
        <w:rPr>
          <w:rFonts w:ascii="Arial" w:hAnsi="Arial" w:cs="Arial"/>
        </w:rPr>
      </w:pPr>
      <w:r w:rsidRPr="00141ABE">
        <w:rPr>
          <w:rFonts w:ascii="Arial" w:hAnsi="Arial" w:cs="Arial"/>
        </w:rPr>
        <w:t>Care, medications, and vaccines for Covid-19, with steps to ensure fair, public, global access to vaccines</w:t>
      </w:r>
      <w:r>
        <w:rPr>
          <w:rFonts w:ascii="Arial" w:hAnsi="Arial" w:cs="Arial"/>
        </w:rPr>
        <w:t xml:space="preserve">. </w:t>
      </w:r>
    </w:p>
    <w:p w14:paraId="103652C9" w14:textId="0DCF5FE7" w:rsidR="004C037E" w:rsidRDefault="004C037E" w:rsidP="004C037E">
      <w:pPr>
        <w:spacing w:after="0" w:line="360" w:lineRule="auto"/>
        <w:rPr>
          <w:rFonts w:ascii="Arial" w:hAnsi="Arial" w:cs="Arial"/>
        </w:rPr>
      </w:pPr>
    </w:p>
    <w:p w14:paraId="679EE27A" w14:textId="5563600D" w:rsidR="004C037E" w:rsidRDefault="004C037E" w:rsidP="004C037E">
      <w:pPr>
        <w:spacing w:after="0" w:line="360" w:lineRule="auto"/>
        <w:rPr>
          <w:rFonts w:ascii="Arial" w:hAnsi="Arial" w:cs="Arial"/>
        </w:rPr>
      </w:pPr>
    </w:p>
    <w:p w14:paraId="6068A49E" w14:textId="29802FB2" w:rsidR="004C037E" w:rsidRDefault="004C037E" w:rsidP="004C037E">
      <w:pPr>
        <w:spacing w:after="0" w:line="360" w:lineRule="auto"/>
        <w:rPr>
          <w:rFonts w:ascii="Arial" w:hAnsi="Arial" w:cs="Arial"/>
        </w:rPr>
      </w:pPr>
    </w:p>
    <w:p w14:paraId="35B28187" w14:textId="1C1FE4EC" w:rsidR="004C037E" w:rsidRDefault="004C037E" w:rsidP="004C037E">
      <w:pPr>
        <w:spacing w:after="0" w:line="360" w:lineRule="auto"/>
        <w:rPr>
          <w:rFonts w:ascii="Arial" w:hAnsi="Arial" w:cs="Arial"/>
        </w:rPr>
      </w:pPr>
    </w:p>
    <w:p w14:paraId="0E9DF326" w14:textId="5C85C23C" w:rsidR="004C037E" w:rsidRDefault="004C037E" w:rsidP="004C037E">
      <w:pPr>
        <w:spacing w:after="0" w:line="360" w:lineRule="auto"/>
        <w:rPr>
          <w:rFonts w:ascii="Arial" w:hAnsi="Arial" w:cs="Arial"/>
        </w:rPr>
      </w:pPr>
    </w:p>
    <w:sdt>
      <w:sdtPr>
        <w:rPr>
          <w:rFonts w:asciiTheme="minorHAnsi" w:eastAsiaTheme="minorHAnsi" w:hAnsiTheme="minorHAnsi" w:cstheme="minorBidi"/>
          <w:color w:val="auto"/>
          <w:sz w:val="22"/>
          <w:szCs w:val="22"/>
          <w:lang w:val="en-GB"/>
        </w:rPr>
        <w:id w:val="1358630961"/>
        <w:docPartObj>
          <w:docPartGallery w:val="Bibliographies"/>
          <w:docPartUnique/>
        </w:docPartObj>
      </w:sdtPr>
      <w:sdtEndPr/>
      <w:sdtContent>
        <w:p w14:paraId="4425EA8B" w14:textId="0AB3A2ED" w:rsidR="004C037E" w:rsidRDefault="004C037E">
          <w:pPr>
            <w:pStyle w:val="Heading1"/>
          </w:pPr>
          <w:r>
            <w:t>References</w:t>
          </w:r>
        </w:p>
        <w:sdt>
          <w:sdtPr>
            <w:id w:val="-573587230"/>
            <w:bibliography/>
          </w:sdtPr>
          <w:sdtEndPr/>
          <w:sdtContent>
            <w:p w14:paraId="4459806A" w14:textId="77777777" w:rsidR="004C037E" w:rsidRDefault="004C037E" w:rsidP="004C037E">
              <w:pPr>
                <w:pStyle w:val="Bibliography"/>
                <w:rPr>
                  <w:noProof/>
                  <w:sz w:val="24"/>
                  <w:szCs w:val="24"/>
                  <w:lang w:val="en-US"/>
                </w:rPr>
              </w:pPr>
              <w:r>
                <w:fldChar w:fldCharType="begin"/>
              </w:r>
              <w:r>
                <w:instrText xml:space="preserve"> BIBLIOGRAPHY </w:instrText>
              </w:r>
              <w:r>
                <w:fldChar w:fldCharType="separate"/>
              </w:r>
              <w:r>
                <w:rPr>
                  <w:noProof/>
                  <w:lang w:val="en-US"/>
                </w:rPr>
                <w:t xml:space="preserve">Alanezi F, A. A. A. S. &amp; Alanezi , F., 2020. A Comparative Study on the Strategies Adopted by the United Kingdom, India, China, Italy, and Saudi Arabia to Contain the Spread of the COVID-19 Pandemic. </w:t>
              </w:r>
              <w:r>
                <w:rPr>
                  <w:i/>
                  <w:iCs/>
                  <w:noProof/>
                  <w:lang w:val="en-US"/>
                </w:rPr>
                <w:t xml:space="preserve">Journal of healthcare leadership, </w:t>
              </w:r>
              <w:r>
                <w:rPr>
                  <w:noProof/>
                  <w:lang w:val="en-US"/>
                </w:rPr>
                <w:t>12(1), pp. 117-131.</w:t>
              </w:r>
            </w:p>
            <w:p w14:paraId="38A034DB" w14:textId="77777777" w:rsidR="004C037E" w:rsidRDefault="004C037E" w:rsidP="004C037E">
              <w:pPr>
                <w:pStyle w:val="Bibliography"/>
                <w:rPr>
                  <w:noProof/>
                  <w:lang w:val="en-US"/>
                </w:rPr>
              </w:pPr>
              <w:r>
                <w:rPr>
                  <w:noProof/>
                  <w:lang w:val="en-US"/>
                </w:rPr>
                <w:t xml:space="preserve">Freedman, L., 2020. Strategy for a Pandemic: The UK and COVID-19. </w:t>
              </w:r>
              <w:r>
                <w:rPr>
                  <w:i/>
                  <w:iCs/>
                  <w:noProof/>
                  <w:lang w:val="en-US"/>
                </w:rPr>
                <w:t xml:space="preserve">Global politics and strategy, </w:t>
              </w:r>
              <w:r>
                <w:rPr>
                  <w:noProof/>
                  <w:lang w:val="en-US"/>
                </w:rPr>
                <w:t>62(3), pp. 25-76.</w:t>
              </w:r>
            </w:p>
            <w:p w14:paraId="751880EF" w14:textId="77777777" w:rsidR="004C037E" w:rsidRDefault="004C037E" w:rsidP="004C037E">
              <w:pPr>
                <w:pStyle w:val="Bibliography"/>
                <w:rPr>
                  <w:noProof/>
                  <w:lang w:val="en-US"/>
                </w:rPr>
              </w:pPr>
              <w:r>
                <w:rPr>
                  <w:noProof/>
                  <w:lang w:val="en-US"/>
                </w:rPr>
                <w:t xml:space="preserve">Hansa Bhargava, M., 2020. </w:t>
              </w:r>
              <w:r>
                <w:rPr>
                  <w:i/>
                  <w:iCs/>
                  <w:noProof/>
                  <w:lang w:val="en-US"/>
                </w:rPr>
                <w:t xml:space="preserve">www.webmd.com. </w:t>
              </w:r>
              <w:r>
                <w:rPr>
                  <w:noProof/>
                  <w:lang w:val="en-US"/>
                </w:rPr>
                <w:t xml:space="preserve">[Online] </w:t>
              </w:r>
              <w:r>
                <w:rPr>
                  <w:noProof/>
                  <w:lang w:val="en-US"/>
                </w:rPr>
                <w:br/>
                <w:t xml:space="preserve">Available at: </w:t>
              </w:r>
              <w:r>
                <w:rPr>
                  <w:noProof/>
                  <w:u w:val="single"/>
                  <w:lang w:val="en-US"/>
                </w:rPr>
                <w:t>https://www.webmd.com/lung/coronavirus-history#:~:text=Scientists%20first%20identified%20a%20human,Seven%20coronaviruses%20can%20infect%20humans.</w:t>
              </w:r>
              <w:r>
                <w:rPr>
                  <w:noProof/>
                  <w:lang w:val="en-US"/>
                </w:rPr>
                <w:br/>
                <w:t>[Accessed 9 May 2021].</w:t>
              </w:r>
            </w:p>
            <w:p w14:paraId="481746B0" w14:textId="77777777" w:rsidR="004C037E" w:rsidRDefault="004C037E" w:rsidP="004C037E">
              <w:pPr>
                <w:pStyle w:val="Bibliography"/>
                <w:rPr>
                  <w:noProof/>
                  <w:lang w:val="en-US"/>
                </w:rPr>
              </w:pPr>
              <w:r>
                <w:rPr>
                  <w:noProof/>
                  <w:lang w:val="en-US"/>
                </w:rPr>
                <w:t xml:space="preserve">Health.govt.nz, 2021. </w:t>
              </w:r>
              <w:r>
                <w:rPr>
                  <w:i/>
                  <w:iCs/>
                  <w:noProof/>
                  <w:lang w:val="en-US"/>
                </w:rPr>
                <w:t xml:space="preserve">www.health.govt.nz. </w:t>
              </w:r>
              <w:r>
                <w:rPr>
                  <w:noProof/>
                  <w:lang w:val="en-US"/>
                </w:rPr>
                <w:t xml:space="preserve">[Online] </w:t>
              </w:r>
              <w:r>
                <w:rPr>
                  <w:noProof/>
                  <w:lang w:val="en-US"/>
                </w:rPr>
                <w:br/>
                <w:t xml:space="preserve">Available at: </w:t>
              </w:r>
              <w:r>
                <w:rPr>
                  <w:noProof/>
                  <w:u w:val="single"/>
                  <w:lang w:val="en-US"/>
                </w:rPr>
                <w:t>https://www.health.govt.nz/our-work/diseases-and-conditions/covid-19-novel-coronavirus</w:t>
              </w:r>
              <w:r>
                <w:rPr>
                  <w:noProof/>
                  <w:lang w:val="en-US"/>
                </w:rPr>
                <w:br/>
                <w:t>[Accessed 10 may 2021].</w:t>
              </w:r>
            </w:p>
            <w:p w14:paraId="3FFF9D23" w14:textId="77777777" w:rsidR="004C037E" w:rsidRDefault="004C037E" w:rsidP="004C037E">
              <w:pPr>
                <w:pStyle w:val="Bibliography"/>
                <w:rPr>
                  <w:noProof/>
                  <w:lang w:val="en-US"/>
                </w:rPr>
              </w:pPr>
              <w:r>
                <w:rPr>
                  <w:noProof/>
                  <w:lang w:val="en-US"/>
                </w:rPr>
                <w:t xml:space="preserve">Institute.for.government, 2021. </w:t>
              </w:r>
              <w:r>
                <w:rPr>
                  <w:i/>
                  <w:iCs/>
                  <w:noProof/>
                  <w:lang w:val="en-US"/>
                </w:rPr>
                <w:t xml:space="preserve">www.instituteforgovernment.org.uk. </w:t>
              </w:r>
              <w:r>
                <w:rPr>
                  <w:noProof/>
                  <w:lang w:val="en-US"/>
                </w:rPr>
                <w:t xml:space="preserve">[Online] </w:t>
              </w:r>
              <w:r>
                <w:rPr>
                  <w:noProof/>
                  <w:lang w:val="en-US"/>
                </w:rPr>
                <w:br/>
                <w:t xml:space="preserve">Available at: </w:t>
              </w:r>
              <w:r>
                <w:rPr>
                  <w:noProof/>
                  <w:u w:val="single"/>
                  <w:lang w:val="en-US"/>
                </w:rPr>
                <w:t>https://www.instituteforgovernment.org.uk/sites/default/files/timeline-lockdown-web.pdf</w:t>
              </w:r>
              <w:r>
                <w:rPr>
                  <w:noProof/>
                  <w:lang w:val="en-US"/>
                </w:rPr>
                <w:br/>
                <w:t>[Accessed 10 MAY 2021].</w:t>
              </w:r>
            </w:p>
            <w:p w14:paraId="4C3C2154" w14:textId="77777777" w:rsidR="004C037E" w:rsidRDefault="004C037E" w:rsidP="004C037E">
              <w:pPr>
                <w:pStyle w:val="Bibliography"/>
                <w:rPr>
                  <w:noProof/>
                  <w:lang w:val="en-US"/>
                </w:rPr>
              </w:pPr>
              <w:r>
                <w:rPr>
                  <w:noProof/>
                  <w:lang w:val="en-US"/>
                </w:rPr>
                <w:t xml:space="preserve">Kahn, J. S. M. P. &amp; McIntosh, K. M., 2005. History and Recent Advances in Coronavirus Discovery. </w:t>
              </w:r>
              <w:r>
                <w:rPr>
                  <w:i/>
                  <w:iCs/>
                  <w:noProof/>
                  <w:lang w:val="en-US"/>
                </w:rPr>
                <w:t xml:space="preserve">The Pediatric Infectious Disease, </w:t>
              </w:r>
              <w:r>
                <w:rPr>
                  <w:noProof/>
                  <w:lang w:val="en-US"/>
                </w:rPr>
                <w:t>24(11), pp. S223-S227.</w:t>
              </w:r>
            </w:p>
            <w:p w14:paraId="39D776A5" w14:textId="77777777" w:rsidR="004C037E" w:rsidRDefault="004C037E" w:rsidP="004C037E">
              <w:pPr>
                <w:pStyle w:val="Bibliography"/>
                <w:rPr>
                  <w:noProof/>
                  <w:lang w:val="en-US"/>
                </w:rPr>
              </w:pPr>
              <w:r>
                <w:rPr>
                  <w:noProof/>
                  <w:lang w:val="en-US"/>
                </w:rPr>
                <w:t xml:space="preserve">Legislation.gov.uk, 2021. </w:t>
              </w:r>
              <w:r>
                <w:rPr>
                  <w:i/>
                  <w:iCs/>
                  <w:noProof/>
                  <w:lang w:val="en-US"/>
                </w:rPr>
                <w:t xml:space="preserve">www.legislation.gov.uk. </w:t>
              </w:r>
              <w:r>
                <w:rPr>
                  <w:noProof/>
                  <w:lang w:val="en-US"/>
                </w:rPr>
                <w:t xml:space="preserve">[Online] </w:t>
              </w:r>
              <w:r>
                <w:rPr>
                  <w:noProof/>
                  <w:lang w:val="en-US"/>
                </w:rPr>
                <w:br/>
                <w:t xml:space="preserve">Available at: </w:t>
              </w:r>
              <w:r>
                <w:rPr>
                  <w:noProof/>
                  <w:u w:val="single"/>
                  <w:lang w:val="en-US"/>
                </w:rPr>
                <w:t>https://www.legislation.gov.uk/uksi/2021/364/contents/made</w:t>
              </w:r>
              <w:r>
                <w:rPr>
                  <w:noProof/>
                  <w:lang w:val="en-US"/>
                </w:rPr>
                <w:br/>
                <w:t>[Accessed 10 may 2021].</w:t>
              </w:r>
            </w:p>
            <w:p w14:paraId="19EF7DB2" w14:textId="77777777" w:rsidR="004C037E" w:rsidRDefault="004C037E" w:rsidP="004C037E">
              <w:pPr>
                <w:pStyle w:val="Bibliography"/>
                <w:rPr>
                  <w:noProof/>
                  <w:lang w:val="en-US"/>
                </w:rPr>
              </w:pPr>
              <w:r>
                <w:rPr>
                  <w:noProof/>
                  <w:lang w:val="en-US"/>
                </w:rPr>
                <w:t xml:space="preserve">Mcguinnessinstitute, 2021. </w:t>
              </w:r>
              <w:r>
                <w:rPr>
                  <w:i/>
                  <w:iCs/>
                  <w:noProof/>
                  <w:lang w:val="en-US"/>
                </w:rPr>
                <w:t xml:space="preserve">www.mcguinnessinstitute.org. </w:t>
              </w:r>
              <w:r>
                <w:rPr>
                  <w:noProof/>
                  <w:lang w:val="en-US"/>
                </w:rPr>
                <w:t xml:space="preserve">[Online] </w:t>
              </w:r>
              <w:r>
                <w:rPr>
                  <w:noProof/>
                  <w:lang w:val="en-US"/>
                </w:rPr>
                <w:br/>
                <w:t xml:space="preserve">Available at: </w:t>
              </w:r>
              <w:r>
                <w:rPr>
                  <w:noProof/>
                  <w:u w:val="single"/>
                  <w:lang w:val="en-US"/>
                </w:rPr>
                <w:t>https://www.mcguinnessinstitute.org/projects/pandemicnz/covid-19-timeline/</w:t>
              </w:r>
              <w:r>
                <w:rPr>
                  <w:noProof/>
                  <w:lang w:val="en-US"/>
                </w:rPr>
                <w:br/>
                <w:t>[Accessed 10 MAY 2021].</w:t>
              </w:r>
            </w:p>
            <w:p w14:paraId="13B5E2C5" w14:textId="77777777" w:rsidR="004C037E" w:rsidRDefault="004C037E" w:rsidP="004C037E">
              <w:pPr>
                <w:pStyle w:val="Bibliography"/>
                <w:rPr>
                  <w:noProof/>
                  <w:lang w:val="en-US"/>
                </w:rPr>
              </w:pPr>
              <w:r>
                <w:rPr>
                  <w:noProof/>
                  <w:lang w:val="en-US"/>
                </w:rPr>
                <w:t xml:space="preserve">Michael G Baker, A. K. A. J. V. &amp; et al, 2020. New Zealand's COVID‐19 elimination strategy. </w:t>
              </w:r>
              <w:r>
                <w:rPr>
                  <w:i/>
                  <w:iCs/>
                  <w:noProof/>
                  <w:lang w:val="en-US"/>
                </w:rPr>
                <w:t xml:space="preserve">Wiley Public Health Emergency Collection, </w:t>
              </w:r>
              <w:r>
                <w:rPr>
                  <w:noProof/>
                  <w:lang w:val="en-US"/>
                </w:rPr>
                <w:t>1(1), p. 1.</w:t>
              </w:r>
            </w:p>
            <w:p w14:paraId="43C94F85" w14:textId="77777777" w:rsidR="004C037E" w:rsidRDefault="004C037E" w:rsidP="004C037E">
              <w:pPr>
                <w:pStyle w:val="Bibliography"/>
                <w:rPr>
                  <w:noProof/>
                  <w:lang w:val="en-US"/>
                </w:rPr>
              </w:pPr>
              <w:r>
                <w:rPr>
                  <w:noProof/>
                  <w:lang w:val="en-US"/>
                </w:rPr>
                <w:t xml:space="preserve">WHO, 2007. </w:t>
              </w:r>
              <w:r>
                <w:rPr>
                  <w:i/>
                  <w:iCs/>
                  <w:noProof/>
                  <w:lang w:val="en-US"/>
                </w:rPr>
                <w:t xml:space="preserve">https://apps.who.int. </w:t>
              </w:r>
              <w:r>
                <w:rPr>
                  <w:noProof/>
                  <w:lang w:val="en-US"/>
                </w:rPr>
                <w:t xml:space="preserve">[Online] </w:t>
              </w:r>
              <w:r>
                <w:rPr>
                  <w:noProof/>
                  <w:lang w:val="en-US"/>
                </w:rPr>
                <w:br/>
                <w:t xml:space="preserve">Available at: </w:t>
              </w:r>
              <w:r>
                <w:rPr>
                  <w:noProof/>
                  <w:u w:val="single"/>
                  <w:lang w:val="en-US"/>
                </w:rPr>
                <w:t>https://apps.who.int/iris/bitstream/handle/10665/70006/WHO_CDS_EPR_GIP_2007.2_eng.pdf;jsessionid=CD95A7DB40BD80F9B626EEFD50DD181E?sequence=1</w:t>
              </w:r>
              <w:r>
                <w:rPr>
                  <w:noProof/>
                  <w:lang w:val="en-US"/>
                </w:rPr>
                <w:br/>
                <w:t>[Accessed 10 may 2021].</w:t>
              </w:r>
            </w:p>
            <w:p w14:paraId="1CFC84C0" w14:textId="77777777" w:rsidR="004C037E" w:rsidRDefault="004C037E" w:rsidP="004C037E">
              <w:pPr>
                <w:pStyle w:val="Bibliography"/>
                <w:rPr>
                  <w:noProof/>
                  <w:lang w:val="en-US"/>
                </w:rPr>
              </w:pPr>
              <w:r>
                <w:rPr>
                  <w:noProof/>
                  <w:lang w:val="en-US"/>
                </w:rPr>
                <w:t xml:space="preserve">WHO, 2021. </w:t>
              </w:r>
              <w:r>
                <w:rPr>
                  <w:i/>
                  <w:iCs/>
                  <w:noProof/>
                  <w:lang w:val="en-US"/>
                </w:rPr>
                <w:t xml:space="preserve">www.covid19.who.int. </w:t>
              </w:r>
              <w:r>
                <w:rPr>
                  <w:noProof/>
                  <w:lang w:val="en-US"/>
                </w:rPr>
                <w:t xml:space="preserve">[Online] </w:t>
              </w:r>
              <w:r>
                <w:rPr>
                  <w:noProof/>
                  <w:lang w:val="en-US"/>
                </w:rPr>
                <w:br/>
                <w:t xml:space="preserve">Available at: </w:t>
              </w:r>
              <w:r>
                <w:rPr>
                  <w:noProof/>
                  <w:u w:val="single"/>
                  <w:lang w:val="en-US"/>
                </w:rPr>
                <w:t>https://covid19.who.int/region/euro/country/gb</w:t>
              </w:r>
              <w:r>
                <w:rPr>
                  <w:noProof/>
                  <w:lang w:val="en-US"/>
                </w:rPr>
                <w:br/>
                <w:t>[Accessed 10 May 2021].</w:t>
              </w:r>
            </w:p>
            <w:p w14:paraId="1E7D6EA7" w14:textId="77777777" w:rsidR="004C037E" w:rsidRDefault="004C037E" w:rsidP="004C037E">
              <w:pPr>
                <w:pStyle w:val="Bibliography"/>
                <w:rPr>
                  <w:noProof/>
                  <w:lang w:val="en-US"/>
                </w:rPr>
              </w:pPr>
              <w:r>
                <w:rPr>
                  <w:noProof/>
                  <w:lang w:val="en-US"/>
                </w:rPr>
                <w:lastRenderedPageBreak/>
                <w:t xml:space="preserve">WHO, 2021. </w:t>
              </w:r>
              <w:r>
                <w:rPr>
                  <w:i/>
                  <w:iCs/>
                  <w:noProof/>
                  <w:lang w:val="en-US"/>
                </w:rPr>
                <w:t xml:space="preserve">www.who.int. </w:t>
              </w:r>
              <w:r>
                <w:rPr>
                  <w:noProof/>
                  <w:lang w:val="en-US"/>
                </w:rPr>
                <w:t xml:space="preserve">[Online] </w:t>
              </w:r>
              <w:r>
                <w:rPr>
                  <w:noProof/>
                  <w:lang w:val="en-US"/>
                </w:rPr>
                <w:br/>
                <w:t xml:space="preserve">Available at: </w:t>
              </w:r>
              <w:r>
                <w:rPr>
                  <w:noProof/>
                  <w:u w:val="single"/>
                  <w:lang w:val="en-US"/>
                </w:rPr>
                <w:t>https://www.who.int/health-topics/coronavirus#tab=tab_1</w:t>
              </w:r>
              <w:r>
                <w:rPr>
                  <w:noProof/>
                  <w:lang w:val="en-US"/>
                </w:rPr>
                <w:br/>
                <w:t>[Accessed 9 MAY 2021].</w:t>
              </w:r>
            </w:p>
            <w:p w14:paraId="4D0AB949" w14:textId="77777777" w:rsidR="004C037E" w:rsidRDefault="004C037E" w:rsidP="004C037E">
              <w:pPr>
                <w:pStyle w:val="Bibliography"/>
                <w:rPr>
                  <w:noProof/>
                  <w:lang w:val="en-US"/>
                </w:rPr>
              </w:pPr>
              <w:r>
                <w:rPr>
                  <w:noProof/>
                  <w:lang w:val="en-US"/>
                </w:rPr>
                <w:t xml:space="preserve">Yoo, J. D. S. F. D., yoo &amp; Yoo, J. D., 2020. Comparative analysis of COVID-19 guidelines from six countries: a qualitative study on the US, China, South Korea, the UK, Brazil, and Haiti. </w:t>
              </w:r>
              <w:r>
                <w:rPr>
                  <w:i/>
                  <w:iCs/>
                  <w:noProof/>
                  <w:lang w:val="en-US"/>
                </w:rPr>
                <w:t xml:space="preserve">BMC Public Health, </w:t>
              </w:r>
              <w:r>
                <w:rPr>
                  <w:noProof/>
                  <w:lang w:val="en-US"/>
                </w:rPr>
                <w:t>1(1), pp. 1-16.</w:t>
              </w:r>
            </w:p>
            <w:p w14:paraId="7DA3B773" w14:textId="2DDCCD10" w:rsidR="004C037E" w:rsidRDefault="004C037E" w:rsidP="004C037E">
              <w:r>
                <w:rPr>
                  <w:b/>
                  <w:bCs/>
                  <w:noProof/>
                </w:rPr>
                <w:fldChar w:fldCharType="end"/>
              </w:r>
            </w:p>
          </w:sdtContent>
        </w:sdt>
      </w:sdtContent>
    </w:sdt>
    <w:p w14:paraId="127951F0" w14:textId="77777777" w:rsidR="004C037E" w:rsidRPr="004C037E" w:rsidRDefault="004C037E" w:rsidP="004C037E">
      <w:pPr>
        <w:spacing w:after="0" w:line="360" w:lineRule="auto"/>
        <w:rPr>
          <w:rFonts w:ascii="Arial" w:hAnsi="Arial" w:cs="Arial"/>
        </w:rPr>
      </w:pPr>
    </w:p>
    <w:p w14:paraId="7FDAA866" w14:textId="77777777" w:rsidR="00BF37D0" w:rsidRPr="00BF37D0" w:rsidRDefault="00BF37D0" w:rsidP="00BF37D0">
      <w:pPr>
        <w:spacing w:after="0" w:line="360" w:lineRule="auto"/>
        <w:rPr>
          <w:rFonts w:ascii="Arial" w:hAnsi="Arial" w:cs="Arial"/>
        </w:rPr>
      </w:pPr>
    </w:p>
    <w:p w14:paraId="7F013BB6" w14:textId="77777777" w:rsidR="00AA66D2" w:rsidRPr="00AA66D2" w:rsidRDefault="00AA66D2" w:rsidP="009F33D7">
      <w:pPr>
        <w:spacing w:after="0" w:line="360" w:lineRule="auto"/>
        <w:rPr>
          <w:rFonts w:ascii="Arial" w:hAnsi="Arial" w:cs="Arial"/>
        </w:rPr>
      </w:pPr>
    </w:p>
    <w:p w14:paraId="4933B826" w14:textId="34D8EE08" w:rsidR="005857F6" w:rsidRPr="005B36BD" w:rsidRDefault="005857F6" w:rsidP="005857F6">
      <w:pPr>
        <w:spacing w:after="0" w:line="360" w:lineRule="auto"/>
        <w:rPr>
          <w:rFonts w:ascii="Arial" w:hAnsi="Arial" w:cs="Arial"/>
        </w:rPr>
      </w:pPr>
    </w:p>
    <w:sectPr w:rsidR="005857F6" w:rsidRPr="005B36B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BF561" w14:textId="77777777" w:rsidR="002F7237" w:rsidRDefault="002F7237" w:rsidP="008C18E6">
      <w:pPr>
        <w:spacing w:after="0" w:line="240" w:lineRule="auto"/>
      </w:pPr>
      <w:r>
        <w:separator/>
      </w:r>
    </w:p>
  </w:endnote>
  <w:endnote w:type="continuationSeparator" w:id="0">
    <w:p w14:paraId="71EE7D2D" w14:textId="77777777" w:rsidR="002F7237" w:rsidRDefault="002F7237" w:rsidP="008C1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B461" w14:textId="77777777" w:rsidR="004C037E" w:rsidRDefault="004C0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770510"/>
      <w:docPartObj>
        <w:docPartGallery w:val="Page Numbers (Bottom of Page)"/>
        <w:docPartUnique/>
      </w:docPartObj>
    </w:sdtPr>
    <w:sdtEndPr>
      <w:rPr>
        <w:noProof/>
      </w:rPr>
    </w:sdtEndPr>
    <w:sdtContent>
      <w:p w14:paraId="31D848C1" w14:textId="31476156" w:rsidR="004C037E" w:rsidRDefault="004C03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05F30" w14:textId="77777777" w:rsidR="004C037E" w:rsidRDefault="004C03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C0B3F" w14:textId="77777777" w:rsidR="004C037E" w:rsidRDefault="004C0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3463" w14:textId="77777777" w:rsidR="002F7237" w:rsidRDefault="002F7237" w:rsidP="008C18E6">
      <w:pPr>
        <w:spacing w:after="0" w:line="240" w:lineRule="auto"/>
      </w:pPr>
      <w:r>
        <w:separator/>
      </w:r>
    </w:p>
  </w:footnote>
  <w:footnote w:type="continuationSeparator" w:id="0">
    <w:p w14:paraId="79CA9C59" w14:textId="77777777" w:rsidR="002F7237" w:rsidRDefault="002F7237" w:rsidP="008C1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CBA71" w14:textId="77777777" w:rsidR="004C037E" w:rsidRDefault="004C03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CCB77" w14:textId="77777777" w:rsidR="004C037E" w:rsidRDefault="004C03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D58D" w14:textId="77777777" w:rsidR="004C037E" w:rsidRDefault="004C0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95261"/>
    <w:multiLevelType w:val="hybridMultilevel"/>
    <w:tmpl w:val="446C5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479F2"/>
    <w:multiLevelType w:val="hybridMultilevel"/>
    <w:tmpl w:val="3680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1612F"/>
    <w:multiLevelType w:val="hybridMultilevel"/>
    <w:tmpl w:val="03BEC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934A0"/>
    <w:multiLevelType w:val="hybridMultilevel"/>
    <w:tmpl w:val="F23C8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D62A0"/>
    <w:multiLevelType w:val="hybridMultilevel"/>
    <w:tmpl w:val="DA6C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64432"/>
    <w:multiLevelType w:val="hybridMultilevel"/>
    <w:tmpl w:val="65E8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D3155"/>
    <w:multiLevelType w:val="hybridMultilevel"/>
    <w:tmpl w:val="9F9E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E6B4F"/>
    <w:multiLevelType w:val="hybridMultilevel"/>
    <w:tmpl w:val="70BAE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F6ADD"/>
    <w:multiLevelType w:val="hybridMultilevel"/>
    <w:tmpl w:val="A71C6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C2E44"/>
    <w:multiLevelType w:val="hybridMultilevel"/>
    <w:tmpl w:val="51AA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6A5B64"/>
    <w:multiLevelType w:val="hybridMultilevel"/>
    <w:tmpl w:val="5456EE0E"/>
    <w:lvl w:ilvl="0" w:tplc="25B0584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7B4352"/>
    <w:multiLevelType w:val="hybridMultilevel"/>
    <w:tmpl w:val="E1589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C3F67"/>
    <w:multiLevelType w:val="hybridMultilevel"/>
    <w:tmpl w:val="3368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6C756D"/>
    <w:multiLevelType w:val="hybridMultilevel"/>
    <w:tmpl w:val="6D640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4F1D8F"/>
    <w:multiLevelType w:val="hybridMultilevel"/>
    <w:tmpl w:val="536A7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E74EF7"/>
    <w:multiLevelType w:val="hybridMultilevel"/>
    <w:tmpl w:val="5DE0DB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88F5F3B"/>
    <w:multiLevelType w:val="hybridMultilevel"/>
    <w:tmpl w:val="A9D4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A608A8"/>
    <w:multiLevelType w:val="hybridMultilevel"/>
    <w:tmpl w:val="93C8F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D3512C"/>
    <w:multiLevelType w:val="hybridMultilevel"/>
    <w:tmpl w:val="A13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1"/>
  </w:num>
  <w:num w:numId="4">
    <w:abstractNumId w:val="16"/>
  </w:num>
  <w:num w:numId="5">
    <w:abstractNumId w:val="12"/>
  </w:num>
  <w:num w:numId="6">
    <w:abstractNumId w:val="14"/>
  </w:num>
  <w:num w:numId="7">
    <w:abstractNumId w:val="2"/>
  </w:num>
  <w:num w:numId="8">
    <w:abstractNumId w:val="17"/>
  </w:num>
  <w:num w:numId="9">
    <w:abstractNumId w:val="1"/>
  </w:num>
  <w:num w:numId="10">
    <w:abstractNumId w:val="18"/>
  </w:num>
  <w:num w:numId="11">
    <w:abstractNumId w:val="0"/>
  </w:num>
  <w:num w:numId="12">
    <w:abstractNumId w:val="6"/>
  </w:num>
  <w:num w:numId="13">
    <w:abstractNumId w:val="15"/>
  </w:num>
  <w:num w:numId="14">
    <w:abstractNumId w:val="9"/>
  </w:num>
  <w:num w:numId="15">
    <w:abstractNumId w:val="4"/>
  </w:num>
  <w:num w:numId="16">
    <w:abstractNumId w:val="3"/>
  </w:num>
  <w:num w:numId="17">
    <w:abstractNumId w:val="13"/>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EwtDAxNTGwNDc0szRQ0lEKTi0uzszPAykwqQUAnOOc1iwAAAA="/>
  </w:docVars>
  <w:rsids>
    <w:rsidRoot w:val="005B36BD"/>
    <w:rsid w:val="00006003"/>
    <w:rsid w:val="00030C14"/>
    <w:rsid w:val="000351C0"/>
    <w:rsid w:val="00065A25"/>
    <w:rsid w:val="00084884"/>
    <w:rsid w:val="000D15F1"/>
    <w:rsid w:val="000D2C32"/>
    <w:rsid w:val="00141ABE"/>
    <w:rsid w:val="001748C4"/>
    <w:rsid w:val="0019264D"/>
    <w:rsid w:val="00210DD2"/>
    <w:rsid w:val="00221464"/>
    <w:rsid w:val="00221A21"/>
    <w:rsid w:val="00226108"/>
    <w:rsid w:val="0024193C"/>
    <w:rsid w:val="00250911"/>
    <w:rsid w:val="002568CE"/>
    <w:rsid w:val="00287171"/>
    <w:rsid w:val="002A4897"/>
    <w:rsid w:val="002E4A22"/>
    <w:rsid w:val="002F7237"/>
    <w:rsid w:val="003010F3"/>
    <w:rsid w:val="003059F6"/>
    <w:rsid w:val="003136E6"/>
    <w:rsid w:val="00316066"/>
    <w:rsid w:val="00333F51"/>
    <w:rsid w:val="0034592E"/>
    <w:rsid w:val="003D1B31"/>
    <w:rsid w:val="00414F61"/>
    <w:rsid w:val="00416F67"/>
    <w:rsid w:val="00456C0A"/>
    <w:rsid w:val="004818C5"/>
    <w:rsid w:val="004846F9"/>
    <w:rsid w:val="00496E42"/>
    <w:rsid w:val="004C037E"/>
    <w:rsid w:val="0053081A"/>
    <w:rsid w:val="005857F6"/>
    <w:rsid w:val="005B0737"/>
    <w:rsid w:val="005B36BD"/>
    <w:rsid w:val="005C4620"/>
    <w:rsid w:val="005D3A12"/>
    <w:rsid w:val="005F74A7"/>
    <w:rsid w:val="0065602B"/>
    <w:rsid w:val="0068710D"/>
    <w:rsid w:val="006B2CDB"/>
    <w:rsid w:val="006B4805"/>
    <w:rsid w:val="006C3AD4"/>
    <w:rsid w:val="006E11D9"/>
    <w:rsid w:val="006F1A6C"/>
    <w:rsid w:val="00713C6F"/>
    <w:rsid w:val="00770F2E"/>
    <w:rsid w:val="007A5B46"/>
    <w:rsid w:val="007F22DD"/>
    <w:rsid w:val="00860F5A"/>
    <w:rsid w:val="00881D56"/>
    <w:rsid w:val="00896AE2"/>
    <w:rsid w:val="008C18E6"/>
    <w:rsid w:val="00930929"/>
    <w:rsid w:val="00934821"/>
    <w:rsid w:val="00972008"/>
    <w:rsid w:val="009763E0"/>
    <w:rsid w:val="00983130"/>
    <w:rsid w:val="009F33D7"/>
    <w:rsid w:val="00A12CD0"/>
    <w:rsid w:val="00A2773A"/>
    <w:rsid w:val="00A64EA9"/>
    <w:rsid w:val="00A92DE9"/>
    <w:rsid w:val="00AA6183"/>
    <w:rsid w:val="00AA66D2"/>
    <w:rsid w:val="00AC7F82"/>
    <w:rsid w:val="00AF64DA"/>
    <w:rsid w:val="00B53D72"/>
    <w:rsid w:val="00B6338A"/>
    <w:rsid w:val="00B73B61"/>
    <w:rsid w:val="00B75C28"/>
    <w:rsid w:val="00B7771D"/>
    <w:rsid w:val="00BA7863"/>
    <w:rsid w:val="00BD361D"/>
    <w:rsid w:val="00BF1E7D"/>
    <w:rsid w:val="00BF37D0"/>
    <w:rsid w:val="00C0301C"/>
    <w:rsid w:val="00C52336"/>
    <w:rsid w:val="00C8047A"/>
    <w:rsid w:val="00CC1A9C"/>
    <w:rsid w:val="00D43AC2"/>
    <w:rsid w:val="00D83BF3"/>
    <w:rsid w:val="00D87F0C"/>
    <w:rsid w:val="00DA3FD2"/>
    <w:rsid w:val="00DF332B"/>
    <w:rsid w:val="00E065E4"/>
    <w:rsid w:val="00E66FDF"/>
    <w:rsid w:val="00EC7B96"/>
    <w:rsid w:val="00EF5905"/>
    <w:rsid w:val="00F40E1E"/>
    <w:rsid w:val="00F54335"/>
    <w:rsid w:val="00FB48AA"/>
    <w:rsid w:val="00FC1700"/>
    <w:rsid w:val="00FE5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671D2"/>
  <w15:chartTrackingRefBased/>
  <w15:docId w15:val="{7F2BC014-3F38-4DC5-8891-0E7F787A4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3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F2E"/>
    <w:rPr>
      <w:color w:val="0563C1" w:themeColor="hyperlink"/>
      <w:u w:val="single"/>
    </w:rPr>
  </w:style>
  <w:style w:type="character" w:styleId="UnresolvedMention">
    <w:name w:val="Unresolved Mention"/>
    <w:basedOn w:val="DefaultParagraphFont"/>
    <w:uiPriority w:val="99"/>
    <w:semiHidden/>
    <w:unhideWhenUsed/>
    <w:rsid w:val="00770F2E"/>
    <w:rPr>
      <w:color w:val="605E5C"/>
      <w:shd w:val="clear" w:color="auto" w:fill="E1DFDD"/>
    </w:rPr>
  </w:style>
  <w:style w:type="paragraph" w:styleId="NormalWeb">
    <w:name w:val="Normal (Web)"/>
    <w:basedOn w:val="Normal"/>
    <w:uiPriority w:val="99"/>
    <w:unhideWhenUsed/>
    <w:rsid w:val="000D15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602B"/>
    <w:pPr>
      <w:ind w:left="720"/>
      <w:contextualSpacing/>
    </w:pPr>
  </w:style>
  <w:style w:type="paragraph" w:styleId="Header">
    <w:name w:val="header"/>
    <w:basedOn w:val="Normal"/>
    <w:link w:val="HeaderChar"/>
    <w:uiPriority w:val="99"/>
    <w:unhideWhenUsed/>
    <w:rsid w:val="008C18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8E6"/>
  </w:style>
  <w:style w:type="paragraph" w:styleId="Footer">
    <w:name w:val="footer"/>
    <w:basedOn w:val="Normal"/>
    <w:link w:val="FooterChar"/>
    <w:uiPriority w:val="99"/>
    <w:unhideWhenUsed/>
    <w:rsid w:val="008C18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8E6"/>
  </w:style>
  <w:style w:type="character" w:styleId="Strong">
    <w:name w:val="Strong"/>
    <w:basedOn w:val="DefaultParagraphFont"/>
    <w:uiPriority w:val="22"/>
    <w:qFormat/>
    <w:rsid w:val="000D2C32"/>
    <w:rPr>
      <w:b/>
      <w:bCs/>
    </w:rPr>
  </w:style>
  <w:style w:type="character" w:customStyle="1" w:styleId="Heading1Char">
    <w:name w:val="Heading 1 Char"/>
    <w:basedOn w:val="DefaultParagraphFont"/>
    <w:link w:val="Heading1"/>
    <w:uiPriority w:val="9"/>
    <w:rsid w:val="004C037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C0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25102">
      <w:bodyDiv w:val="1"/>
      <w:marLeft w:val="0"/>
      <w:marRight w:val="0"/>
      <w:marTop w:val="0"/>
      <w:marBottom w:val="0"/>
      <w:divBdr>
        <w:top w:val="none" w:sz="0" w:space="0" w:color="auto"/>
        <w:left w:val="none" w:sz="0" w:space="0" w:color="auto"/>
        <w:bottom w:val="none" w:sz="0" w:space="0" w:color="auto"/>
        <w:right w:val="none" w:sz="0" w:space="0" w:color="auto"/>
      </w:divBdr>
    </w:div>
    <w:div w:id="94055075">
      <w:bodyDiv w:val="1"/>
      <w:marLeft w:val="0"/>
      <w:marRight w:val="0"/>
      <w:marTop w:val="0"/>
      <w:marBottom w:val="0"/>
      <w:divBdr>
        <w:top w:val="none" w:sz="0" w:space="0" w:color="auto"/>
        <w:left w:val="none" w:sz="0" w:space="0" w:color="auto"/>
        <w:bottom w:val="none" w:sz="0" w:space="0" w:color="auto"/>
        <w:right w:val="none" w:sz="0" w:space="0" w:color="auto"/>
      </w:divBdr>
    </w:div>
    <w:div w:id="123352601">
      <w:bodyDiv w:val="1"/>
      <w:marLeft w:val="0"/>
      <w:marRight w:val="0"/>
      <w:marTop w:val="0"/>
      <w:marBottom w:val="0"/>
      <w:divBdr>
        <w:top w:val="none" w:sz="0" w:space="0" w:color="auto"/>
        <w:left w:val="none" w:sz="0" w:space="0" w:color="auto"/>
        <w:bottom w:val="none" w:sz="0" w:space="0" w:color="auto"/>
        <w:right w:val="none" w:sz="0" w:space="0" w:color="auto"/>
      </w:divBdr>
    </w:div>
    <w:div w:id="181868695">
      <w:bodyDiv w:val="1"/>
      <w:marLeft w:val="0"/>
      <w:marRight w:val="0"/>
      <w:marTop w:val="0"/>
      <w:marBottom w:val="0"/>
      <w:divBdr>
        <w:top w:val="none" w:sz="0" w:space="0" w:color="auto"/>
        <w:left w:val="none" w:sz="0" w:space="0" w:color="auto"/>
        <w:bottom w:val="none" w:sz="0" w:space="0" w:color="auto"/>
        <w:right w:val="none" w:sz="0" w:space="0" w:color="auto"/>
      </w:divBdr>
    </w:div>
    <w:div w:id="214007508">
      <w:bodyDiv w:val="1"/>
      <w:marLeft w:val="0"/>
      <w:marRight w:val="0"/>
      <w:marTop w:val="0"/>
      <w:marBottom w:val="0"/>
      <w:divBdr>
        <w:top w:val="none" w:sz="0" w:space="0" w:color="auto"/>
        <w:left w:val="none" w:sz="0" w:space="0" w:color="auto"/>
        <w:bottom w:val="none" w:sz="0" w:space="0" w:color="auto"/>
        <w:right w:val="none" w:sz="0" w:space="0" w:color="auto"/>
      </w:divBdr>
    </w:div>
    <w:div w:id="224798367">
      <w:bodyDiv w:val="1"/>
      <w:marLeft w:val="0"/>
      <w:marRight w:val="0"/>
      <w:marTop w:val="0"/>
      <w:marBottom w:val="0"/>
      <w:divBdr>
        <w:top w:val="none" w:sz="0" w:space="0" w:color="auto"/>
        <w:left w:val="none" w:sz="0" w:space="0" w:color="auto"/>
        <w:bottom w:val="none" w:sz="0" w:space="0" w:color="auto"/>
        <w:right w:val="none" w:sz="0" w:space="0" w:color="auto"/>
      </w:divBdr>
    </w:div>
    <w:div w:id="252712145">
      <w:bodyDiv w:val="1"/>
      <w:marLeft w:val="0"/>
      <w:marRight w:val="0"/>
      <w:marTop w:val="0"/>
      <w:marBottom w:val="0"/>
      <w:divBdr>
        <w:top w:val="none" w:sz="0" w:space="0" w:color="auto"/>
        <w:left w:val="none" w:sz="0" w:space="0" w:color="auto"/>
        <w:bottom w:val="none" w:sz="0" w:space="0" w:color="auto"/>
        <w:right w:val="none" w:sz="0" w:space="0" w:color="auto"/>
      </w:divBdr>
    </w:div>
    <w:div w:id="364528185">
      <w:bodyDiv w:val="1"/>
      <w:marLeft w:val="0"/>
      <w:marRight w:val="0"/>
      <w:marTop w:val="0"/>
      <w:marBottom w:val="0"/>
      <w:divBdr>
        <w:top w:val="none" w:sz="0" w:space="0" w:color="auto"/>
        <w:left w:val="none" w:sz="0" w:space="0" w:color="auto"/>
        <w:bottom w:val="none" w:sz="0" w:space="0" w:color="auto"/>
        <w:right w:val="none" w:sz="0" w:space="0" w:color="auto"/>
      </w:divBdr>
    </w:div>
    <w:div w:id="638539485">
      <w:bodyDiv w:val="1"/>
      <w:marLeft w:val="0"/>
      <w:marRight w:val="0"/>
      <w:marTop w:val="0"/>
      <w:marBottom w:val="0"/>
      <w:divBdr>
        <w:top w:val="none" w:sz="0" w:space="0" w:color="auto"/>
        <w:left w:val="none" w:sz="0" w:space="0" w:color="auto"/>
        <w:bottom w:val="none" w:sz="0" w:space="0" w:color="auto"/>
        <w:right w:val="none" w:sz="0" w:space="0" w:color="auto"/>
      </w:divBdr>
    </w:div>
    <w:div w:id="643778811">
      <w:bodyDiv w:val="1"/>
      <w:marLeft w:val="0"/>
      <w:marRight w:val="0"/>
      <w:marTop w:val="0"/>
      <w:marBottom w:val="0"/>
      <w:divBdr>
        <w:top w:val="none" w:sz="0" w:space="0" w:color="auto"/>
        <w:left w:val="none" w:sz="0" w:space="0" w:color="auto"/>
        <w:bottom w:val="none" w:sz="0" w:space="0" w:color="auto"/>
        <w:right w:val="none" w:sz="0" w:space="0" w:color="auto"/>
      </w:divBdr>
    </w:div>
    <w:div w:id="667170990">
      <w:bodyDiv w:val="1"/>
      <w:marLeft w:val="0"/>
      <w:marRight w:val="0"/>
      <w:marTop w:val="0"/>
      <w:marBottom w:val="0"/>
      <w:divBdr>
        <w:top w:val="none" w:sz="0" w:space="0" w:color="auto"/>
        <w:left w:val="none" w:sz="0" w:space="0" w:color="auto"/>
        <w:bottom w:val="none" w:sz="0" w:space="0" w:color="auto"/>
        <w:right w:val="none" w:sz="0" w:space="0" w:color="auto"/>
      </w:divBdr>
    </w:div>
    <w:div w:id="672342013">
      <w:bodyDiv w:val="1"/>
      <w:marLeft w:val="0"/>
      <w:marRight w:val="0"/>
      <w:marTop w:val="0"/>
      <w:marBottom w:val="0"/>
      <w:divBdr>
        <w:top w:val="none" w:sz="0" w:space="0" w:color="auto"/>
        <w:left w:val="none" w:sz="0" w:space="0" w:color="auto"/>
        <w:bottom w:val="none" w:sz="0" w:space="0" w:color="auto"/>
        <w:right w:val="none" w:sz="0" w:space="0" w:color="auto"/>
      </w:divBdr>
    </w:div>
    <w:div w:id="855272265">
      <w:bodyDiv w:val="1"/>
      <w:marLeft w:val="0"/>
      <w:marRight w:val="0"/>
      <w:marTop w:val="0"/>
      <w:marBottom w:val="0"/>
      <w:divBdr>
        <w:top w:val="none" w:sz="0" w:space="0" w:color="auto"/>
        <w:left w:val="none" w:sz="0" w:space="0" w:color="auto"/>
        <w:bottom w:val="none" w:sz="0" w:space="0" w:color="auto"/>
        <w:right w:val="none" w:sz="0" w:space="0" w:color="auto"/>
      </w:divBdr>
    </w:div>
    <w:div w:id="860313743">
      <w:bodyDiv w:val="1"/>
      <w:marLeft w:val="0"/>
      <w:marRight w:val="0"/>
      <w:marTop w:val="0"/>
      <w:marBottom w:val="0"/>
      <w:divBdr>
        <w:top w:val="none" w:sz="0" w:space="0" w:color="auto"/>
        <w:left w:val="none" w:sz="0" w:space="0" w:color="auto"/>
        <w:bottom w:val="none" w:sz="0" w:space="0" w:color="auto"/>
        <w:right w:val="none" w:sz="0" w:space="0" w:color="auto"/>
      </w:divBdr>
    </w:div>
    <w:div w:id="947077209">
      <w:bodyDiv w:val="1"/>
      <w:marLeft w:val="0"/>
      <w:marRight w:val="0"/>
      <w:marTop w:val="0"/>
      <w:marBottom w:val="0"/>
      <w:divBdr>
        <w:top w:val="none" w:sz="0" w:space="0" w:color="auto"/>
        <w:left w:val="none" w:sz="0" w:space="0" w:color="auto"/>
        <w:bottom w:val="none" w:sz="0" w:space="0" w:color="auto"/>
        <w:right w:val="none" w:sz="0" w:space="0" w:color="auto"/>
      </w:divBdr>
    </w:div>
    <w:div w:id="976761442">
      <w:bodyDiv w:val="1"/>
      <w:marLeft w:val="0"/>
      <w:marRight w:val="0"/>
      <w:marTop w:val="0"/>
      <w:marBottom w:val="0"/>
      <w:divBdr>
        <w:top w:val="none" w:sz="0" w:space="0" w:color="auto"/>
        <w:left w:val="none" w:sz="0" w:space="0" w:color="auto"/>
        <w:bottom w:val="none" w:sz="0" w:space="0" w:color="auto"/>
        <w:right w:val="none" w:sz="0" w:space="0" w:color="auto"/>
      </w:divBdr>
    </w:div>
    <w:div w:id="1001929862">
      <w:bodyDiv w:val="1"/>
      <w:marLeft w:val="0"/>
      <w:marRight w:val="0"/>
      <w:marTop w:val="0"/>
      <w:marBottom w:val="0"/>
      <w:divBdr>
        <w:top w:val="none" w:sz="0" w:space="0" w:color="auto"/>
        <w:left w:val="none" w:sz="0" w:space="0" w:color="auto"/>
        <w:bottom w:val="none" w:sz="0" w:space="0" w:color="auto"/>
        <w:right w:val="none" w:sz="0" w:space="0" w:color="auto"/>
      </w:divBdr>
    </w:div>
    <w:div w:id="1040859208">
      <w:bodyDiv w:val="1"/>
      <w:marLeft w:val="0"/>
      <w:marRight w:val="0"/>
      <w:marTop w:val="0"/>
      <w:marBottom w:val="0"/>
      <w:divBdr>
        <w:top w:val="none" w:sz="0" w:space="0" w:color="auto"/>
        <w:left w:val="none" w:sz="0" w:space="0" w:color="auto"/>
        <w:bottom w:val="none" w:sz="0" w:space="0" w:color="auto"/>
        <w:right w:val="none" w:sz="0" w:space="0" w:color="auto"/>
      </w:divBdr>
    </w:div>
    <w:div w:id="1050226040">
      <w:bodyDiv w:val="1"/>
      <w:marLeft w:val="0"/>
      <w:marRight w:val="0"/>
      <w:marTop w:val="0"/>
      <w:marBottom w:val="0"/>
      <w:divBdr>
        <w:top w:val="none" w:sz="0" w:space="0" w:color="auto"/>
        <w:left w:val="none" w:sz="0" w:space="0" w:color="auto"/>
        <w:bottom w:val="none" w:sz="0" w:space="0" w:color="auto"/>
        <w:right w:val="none" w:sz="0" w:space="0" w:color="auto"/>
      </w:divBdr>
    </w:div>
    <w:div w:id="1069884813">
      <w:bodyDiv w:val="1"/>
      <w:marLeft w:val="0"/>
      <w:marRight w:val="0"/>
      <w:marTop w:val="0"/>
      <w:marBottom w:val="0"/>
      <w:divBdr>
        <w:top w:val="none" w:sz="0" w:space="0" w:color="auto"/>
        <w:left w:val="none" w:sz="0" w:space="0" w:color="auto"/>
        <w:bottom w:val="none" w:sz="0" w:space="0" w:color="auto"/>
        <w:right w:val="none" w:sz="0" w:space="0" w:color="auto"/>
      </w:divBdr>
    </w:div>
    <w:div w:id="1102069558">
      <w:bodyDiv w:val="1"/>
      <w:marLeft w:val="0"/>
      <w:marRight w:val="0"/>
      <w:marTop w:val="0"/>
      <w:marBottom w:val="0"/>
      <w:divBdr>
        <w:top w:val="none" w:sz="0" w:space="0" w:color="auto"/>
        <w:left w:val="none" w:sz="0" w:space="0" w:color="auto"/>
        <w:bottom w:val="none" w:sz="0" w:space="0" w:color="auto"/>
        <w:right w:val="none" w:sz="0" w:space="0" w:color="auto"/>
      </w:divBdr>
    </w:div>
    <w:div w:id="1107505253">
      <w:bodyDiv w:val="1"/>
      <w:marLeft w:val="0"/>
      <w:marRight w:val="0"/>
      <w:marTop w:val="0"/>
      <w:marBottom w:val="0"/>
      <w:divBdr>
        <w:top w:val="none" w:sz="0" w:space="0" w:color="auto"/>
        <w:left w:val="none" w:sz="0" w:space="0" w:color="auto"/>
        <w:bottom w:val="none" w:sz="0" w:space="0" w:color="auto"/>
        <w:right w:val="none" w:sz="0" w:space="0" w:color="auto"/>
      </w:divBdr>
    </w:div>
    <w:div w:id="1173761261">
      <w:bodyDiv w:val="1"/>
      <w:marLeft w:val="0"/>
      <w:marRight w:val="0"/>
      <w:marTop w:val="0"/>
      <w:marBottom w:val="0"/>
      <w:divBdr>
        <w:top w:val="none" w:sz="0" w:space="0" w:color="auto"/>
        <w:left w:val="none" w:sz="0" w:space="0" w:color="auto"/>
        <w:bottom w:val="none" w:sz="0" w:space="0" w:color="auto"/>
        <w:right w:val="none" w:sz="0" w:space="0" w:color="auto"/>
      </w:divBdr>
    </w:div>
    <w:div w:id="1222449464">
      <w:bodyDiv w:val="1"/>
      <w:marLeft w:val="0"/>
      <w:marRight w:val="0"/>
      <w:marTop w:val="0"/>
      <w:marBottom w:val="0"/>
      <w:divBdr>
        <w:top w:val="none" w:sz="0" w:space="0" w:color="auto"/>
        <w:left w:val="none" w:sz="0" w:space="0" w:color="auto"/>
        <w:bottom w:val="none" w:sz="0" w:space="0" w:color="auto"/>
        <w:right w:val="none" w:sz="0" w:space="0" w:color="auto"/>
      </w:divBdr>
    </w:div>
    <w:div w:id="1283803075">
      <w:bodyDiv w:val="1"/>
      <w:marLeft w:val="0"/>
      <w:marRight w:val="0"/>
      <w:marTop w:val="0"/>
      <w:marBottom w:val="0"/>
      <w:divBdr>
        <w:top w:val="none" w:sz="0" w:space="0" w:color="auto"/>
        <w:left w:val="none" w:sz="0" w:space="0" w:color="auto"/>
        <w:bottom w:val="none" w:sz="0" w:space="0" w:color="auto"/>
        <w:right w:val="none" w:sz="0" w:space="0" w:color="auto"/>
      </w:divBdr>
    </w:div>
    <w:div w:id="1430200942">
      <w:bodyDiv w:val="1"/>
      <w:marLeft w:val="0"/>
      <w:marRight w:val="0"/>
      <w:marTop w:val="0"/>
      <w:marBottom w:val="0"/>
      <w:divBdr>
        <w:top w:val="none" w:sz="0" w:space="0" w:color="auto"/>
        <w:left w:val="none" w:sz="0" w:space="0" w:color="auto"/>
        <w:bottom w:val="none" w:sz="0" w:space="0" w:color="auto"/>
        <w:right w:val="none" w:sz="0" w:space="0" w:color="auto"/>
      </w:divBdr>
    </w:div>
    <w:div w:id="1510559738">
      <w:bodyDiv w:val="1"/>
      <w:marLeft w:val="0"/>
      <w:marRight w:val="0"/>
      <w:marTop w:val="0"/>
      <w:marBottom w:val="0"/>
      <w:divBdr>
        <w:top w:val="none" w:sz="0" w:space="0" w:color="auto"/>
        <w:left w:val="none" w:sz="0" w:space="0" w:color="auto"/>
        <w:bottom w:val="none" w:sz="0" w:space="0" w:color="auto"/>
        <w:right w:val="none" w:sz="0" w:space="0" w:color="auto"/>
      </w:divBdr>
    </w:div>
    <w:div w:id="1519735853">
      <w:bodyDiv w:val="1"/>
      <w:marLeft w:val="0"/>
      <w:marRight w:val="0"/>
      <w:marTop w:val="0"/>
      <w:marBottom w:val="0"/>
      <w:divBdr>
        <w:top w:val="none" w:sz="0" w:space="0" w:color="auto"/>
        <w:left w:val="none" w:sz="0" w:space="0" w:color="auto"/>
        <w:bottom w:val="none" w:sz="0" w:space="0" w:color="auto"/>
        <w:right w:val="none" w:sz="0" w:space="0" w:color="auto"/>
      </w:divBdr>
    </w:div>
    <w:div w:id="1560939554">
      <w:bodyDiv w:val="1"/>
      <w:marLeft w:val="0"/>
      <w:marRight w:val="0"/>
      <w:marTop w:val="0"/>
      <w:marBottom w:val="0"/>
      <w:divBdr>
        <w:top w:val="none" w:sz="0" w:space="0" w:color="auto"/>
        <w:left w:val="none" w:sz="0" w:space="0" w:color="auto"/>
        <w:bottom w:val="none" w:sz="0" w:space="0" w:color="auto"/>
        <w:right w:val="none" w:sz="0" w:space="0" w:color="auto"/>
      </w:divBdr>
    </w:div>
    <w:div w:id="1584801078">
      <w:bodyDiv w:val="1"/>
      <w:marLeft w:val="0"/>
      <w:marRight w:val="0"/>
      <w:marTop w:val="0"/>
      <w:marBottom w:val="0"/>
      <w:divBdr>
        <w:top w:val="none" w:sz="0" w:space="0" w:color="auto"/>
        <w:left w:val="none" w:sz="0" w:space="0" w:color="auto"/>
        <w:bottom w:val="none" w:sz="0" w:space="0" w:color="auto"/>
        <w:right w:val="none" w:sz="0" w:space="0" w:color="auto"/>
      </w:divBdr>
    </w:div>
    <w:div w:id="1679193008">
      <w:bodyDiv w:val="1"/>
      <w:marLeft w:val="0"/>
      <w:marRight w:val="0"/>
      <w:marTop w:val="0"/>
      <w:marBottom w:val="0"/>
      <w:divBdr>
        <w:top w:val="none" w:sz="0" w:space="0" w:color="auto"/>
        <w:left w:val="none" w:sz="0" w:space="0" w:color="auto"/>
        <w:bottom w:val="none" w:sz="0" w:space="0" w:color="auto"/>
        <w:right w:val="none" w:sz="0" w:space="0" w:color="auto"/>
      </w:divBdr>
    </w:div>
    <w:div w:id="1763989048">
      <w:bodyDiv w:val="1"/>
      <w:marLeft w:val="0"/>
      <w:marRight w:val="0"/>
      <w:marTop w:val="0"/>
      <w:marBottom w:val="0"/>
      <w:divBdr>
        <w:top w:val="none" w:sz="0" w:space="0" w:color="auto"/>
        <w:left w:val="none" w:sz="0" w:space="0" w:color="auto"/>
        <w:bottom w:val="none" w:sz="0" w:space="0" w:color="auto"/>
        <w:right w:val="none" w:sz="0" w:space="0" w:color="auto"/>
      </w:divBdr>
    </w:div>
    <w:div w:id="1933587791">
      <w:bodyDiv w:val="1"/>
      <w:marLeft w:val="0"/>
      <w:marRight w:val="0"/>
      <w:marTop w:val="0"/>
      <w:marBottom w:val="0"/>
      <w:divBdr>
        <w:top w:val="none" w:sz="0" w:space="0" w:color="auto"/>
        <w:left w:val="none" w:sz="0" w:space="0" w:color="auto"/>
        <w:bottom w:val="none" w:sz="0" w:space="0" w:color="auto"/>
        <w:right w:val="none" w:sz="0" w:space="0" w:color="auto"/>
      </w:divBdr>
    </w:div>
    <w:div w:id="1992251921">
      <w:bodyDiv w:val="1"/>
      <w:marLeft w:val="0"/>
      <w:marRight w:val="0"/>
      <w:marTop w:val="0"/>
      <w:marBottom w:val="0"/>
      <w:divBdr>
        <w:top w:val="none" w:sz="0" w:space="0" w:color="auto"/>
        <w:left w:val="none" w:sz="0" w:space="0" w:color="auto"/>
        <w:bottom w:val="none" w:sz="0" w:space="0" w:color="auto"/>
        <w:right w:val="none" w:sz="0" w:space="0" w:color="auto"/>
      </w:divBdr>
    </w:div>
    <w:div w:id="2041204430">
      <w:bodyDiv w:val="1"/>
      <w:marLeft w:val="0"/>
      <w:marRight w:val="0"/>
      <w:marTop w:val="0"/>
      <w:marBottom w:val="0"/>
      <w:divBdr>
        <w:top w:val="none" w:sz="0" w:space="0" w:color="auto"/>
        <w:left w:val="none" w:sz="0" w:space="0" w:color="auto"/>
        <w:bottom w:val="none" w:sz="0" w:space="0" w:color="auto"/>
        <w:right w:val="none" w:sz="0" w:space="0" w:color="auto"/>
      </w:divBdr>
    </w:div>
    <w:div w:id="2054645747">
      <w:bodyDiv w:val="1"/>
      <w:marLeft w:val="0"/>
      <w:marRight w:val="0"/>
      <w:marTop w:val="0"/>
      <w:marBottom w:val="0"/>
      <w:divBdr>
        <w:top w:val="none" w:sz="0" w:space="0" w:color="auto"/>
        <w:left w:val="none" w:sz="0" w:space="0" w:color="auto"/>
        <w:bottom w:val="none" w:sz="0" w:space="0" w:color="auto"/>
        <w:right w:val="none" w:sz="0" w:space="0" w:color="auto"/>
      </w:divBdr>
    </w:div>
    <w:div w:id="2055539667">
      <w:bodyDiv w:val="1"/>
      <w:marLeft w:val="0"/>
      <w:marRight w:val="0"/>
      <w:marTop w:val="0"/>
      <w:marBottom w:val="0"/>
      <w:divBdr>
        <w:top w:val="none" w:sz="0" w:space="0" w:color="auto"/>
        <w:left w:val="none" w:sz="0" w:space="0" w:color="auto"/>
        <w:bottom w:val="none" w:sz="0" w:space="0" w:color="auto"/>
        <w:right w:val="none" w:sz="0" w:space="0" w:color="auto"/>
      </w:divBdr>
    </w:div>
    <w:div w:id="21347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ons.wikimedia.org/wiki/File:Flag_map_of_New_Zealand_(Kyle_Lockwood_Proposal).png" TargetMode="External"/><Relationship Id="rId18" Type="http://schemas.openxmlformats.org/officeDocument/2006/relationships/hyperlink" Target="https://creativecommons.org/licenses/by-sa/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commons.wikimedia.org/wiki/File:Flag_map_of_New_Zealand_(Kyle_Lockwood_Proposal).pn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domainpictures.net/view-image.php?image=78444&amp;picture=&amp;jazyk=jp"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publicdomainpictures.net/view-image.php?image=141125&amp;picture=uk-map" TargetMode="External"/><Relationship Id="rId14" Type="http://schemas.openxmlformats.org/officeDocument/2006/relationships/hyperlink" Target="https://commons.wikimedia.org/wiki/File:Flag_map_of_New_Zealand_(Kyle_Lockwood_Proposal).png"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Kah05</b:Tag>
    <b:SourceType>JournalArticle</b:SourceType>
    <b:Guid>{98C9DA10-BEE5-49C8-9650-1889D6032BEB}</b:Guid>
    <b:Title>History and Recent Advances in Coronavirus Discovery</b:Title>
    <b:Year>2005</b:Year>
    <b:Author>
      <b:Author>
        <b:NameList>
          <b:Person>
            <b:Last>Kahn</b:Last>
            <b:First>Jeffrey</b:First>
            <b:Middle>S. MD, PhD*</b:Middle>
          </b:Person>
          <b:Person>
            <b:Last>McIntosh</b:Last>
            <b:First>Kenneth</b:First>
            <b:Middle>MD</b:Middle>
          </b:Person>
        </b:NameList>
      </b:Author>
    </b:Author>
    <b:JournalName>The Pediatric Infectious Disease</b:JournalName>
    <b:Pages>S223-S227</b:Pages>
    <b:Volume>24</b:Volume>
    <b:Issue>11</b:Issue>
    <b:RefOrder>2</b:RefOrder>
  </b:Source>
  <b:Source>
    <b:Tag>www20</b:Tag>
    <b:SourceType>InternetSite</b:SourceType>
    <b:Guid>{1BF1F988-F19B-454F-B61E-5FE573EE8608}</b:Guid>
    <b:Title>www.webmd.com</b:Title>
    <b:Year>2020</b:Year>
    <b:YearAccessed>2021</b:YearAccessed>
    <b:MonthAccessed>May</b:MonthAccessed>
    <b:DayAccessed>9</b:DayAccessed>
    <b:URL>https://www.webmd.com/lung/coronavirus-history#:~:text=Scientists%20first%20identified%20a%20human,Seven%20coronaviruses%20can%20infect%20humans.</b:URL>
    <b:Author>
      <b:Author>
        <b:NameList>
          <b:Person>
            <b:Last>Hansa Bhargava</b:Last>
            <b:First>MD</b:First>
          </b:Person>
        </b:NameList>
      </b:Author>
    </b:Author>
    <b:RefOrder>3</b:RefOrder>
  </b:Source>
  <b:Source>
    <b:Tag>WHO211</b:Tag>
    <b:SourceType>InternetSite</b:SourceType>
    <b:Guid>{4E5A1FAB-F2B9-4DE1-BBCD-AE4779BB2708}</b:Guid>
    <b:Author>
      <b:Author>
        <b:NameList>
          <b:Person>
            <b:Last>WHO</b:Last>
          </b:Person>
        </b:NameList>
      </b:Author>
    </b:Author>
    <b:Title>www.who.int</b:Title>
    <b:Year>2021</b:Year>
    <b:YearAccessed>2021</b:YearAccessed>
    <b:MonthAccessed>MAY</b:MonthAccessed>
    <b:DayAccessed>9</b:DayAccessed>
    <b:URL>https://www.who.int/health-topics/coronavirus#tab=tab_1</b:URL>
    <b:RefOrder>4</b:RefOrder>
  </b:Source>
  <b:Source>
    <b:Tag>Yoo20</b:Tag>
    <b:SourceType>JournalArticle</b:SourceType>
    <b:Guid>{A3258867-089F-46A6-8A19-6FB4D34454A9}</b:Guid>
    <b:Title>Comparative analysis of COVID-19 guidelines from six countries: a qualitative study on the US, China, South Korea, the UK, Brazil, and Haiti</b:Title>
    <b:Year>2020</b:Year>
    <b:Author>
      <b:Author>
        <b:NameList>
          <b:Person>
            <b:Last>Yoo</b:Last>
            <b:First>J.,</b:First>
            <b:Middle>Dutra, S.V.O., Fanfan, D</b:Middle>
          </b:Person>
          <b:Person>
            <b:Last>yoo</b:Last>
          </b:Person>
          <b:Person>
            <b:Last>Yoo</b:Last>
            <b:First>J Dutra</b:First>
          </b:Person>
        </b:NameList>
      </b:Author>
    </b:Author>
    <b:JournalName>BMC Public Health</b:JournalName>
    <b:Pages>1-16</b:Pages>
    <b:Volume>1</b:Volume>
    <b:Issue>1</b:Issue>
    <b:RefOrder>1</b:RefOrder>
  </b:Source>
  <b:Source>
    <b:Tag>WHO212</b:Tag>
    <b:SourceType>InternetSite</b:SourceType>
    <b:Guid>{5EAF30E2-100A-4CC5-A1F5-C8A31FD115DA}</b:Guid>
    <b:Title>www.covid19.who.int</b:Title>
    <b:Year>2021</b:Year>
    <b:Author>
      <b:Author>
        <b:NameList>
          <b:Person>
            <b:Last>WHO</b:Last>
          </b:Person>
        </b:NameList>
      </b:Author>
    </b:Author>
    <b:YearAccessed>2021</b:YearAccessed>
    <b:MonthAccessed>May</b:MonthAccessed>
    <b:DayAccessed>10</b:DayAccessed>
    <b:URL>https://covid19.who.int/region/euro/country/gb</b:URL>
    <b:RefOrder>5</b:RefOrder>
  </b:Source>
  <b:Source>
    <b:Tag>Ala20</b:Tag>
    <b:SourceType>JournalArticle</b:SourceType>
    <b:Guid>{2155DB77-C311-4F10-947B-625F24651862}</b:Guid>
    <b:Title>A Comparative Study on the Strategies Adopted by the United Kingdom, India, China, Italy, and Saudi Arabia to Contain the Spread of the COVID-19 Pandemic</b:Title>
    <b:Year>2020</b:Year>
    <b:Author>
      <b:Author>
        <b:NameList>
          <b:Person>
            <b:Last>Alanezi F</b:Last>
            <b:First>Aljahdali</b:First>
            <b:Middle>A, Alyousef SM,</b:Middle>
          </b:Person>
          <b:Person>
            <b:Last>Alanezi </b:Last>
            <b:First>F</b:First>
          </b:Person>
        </b:NameList>
      </b:Author>
    </b:Author>
    <b:JournalName>Journal of healthcare leadership</b:JournalName>
    <b:Pages>117-131</b:Pages>
    <b:Volume>12</b:Volume>
    <b:Issue>1</b:Issue>
    <b:RefOrder>12</b:RefOrder>
  </b:Source>
  <b:Source>
    <b:Tag>Law20</b:Tag>
    <b:SourceType>JournalArticle</b:SourceType>
    <b:Guid>{CD864D54-2F00-4AB7-9393-4FFA0B8D760F}</b:Guid>
    <b:Author>
      <b:Author>
        <b:NameList>
          <b:Person>
            <b:Last>Freedman</b:Last>
            <b:First>Lawrence</b:First>
          </b:Person>
        </b:NameList>
      </b:Author>
    </b:Author>
    <b:Title>Strategy for a Pandemic: The UK and COVID-19</b:Title>
    <b:JournalName>Global politics and strategy</b:JournalName>
    <b:Year>2020</b:Year>
    <b:Pages>25-76</b:Pages>
    <b:Volume>62</b:Volume>
    <b:Issue>3</b:Issue>
    <b:RefOrder>7</b:RefOrder>
  </b:Source>
  <b:Source xmlns:b="http://schemas.openxmlformats.org/officeDocument/2006/bibliography">
    <b:Tag>Ins21</b:Tag>
    <b:SourceType>InternetSite</b:SourceType>
    <b:Guid>{0557EE47-AF93-4737-9A21-7FED18AAD140}</b:Guid>
    <b:Title>www.instituteforgovernment.org.uk</b:Title>
    <b:Year>2021</b:Year>
    <b:YearAccessed>2021</b:YearAccessed>
    <b:MonthAccessed>MAY</b:MonthAccessed>
    <b:DayAccessed>10</b:DayAccessed>
    <b:URL>https://www.instituteforgovernment.org.uk/sites/default/files/timeline-lockdown-web.pdf</b:URL>
    <b:Author>
      <b:Author>
        <b:NameList>
          <b:Person>
            <b:Last>Institute.for.government</b:Last>
          </b:Person>
        </b:NameList>
      </b:Author>
    </b:Author>
    <b:RefOrder>6</b:RefOrder>
  </b:Source>
  <b:Source>
    <b:Tag>Mic20</b:Tag>
    <b:SourceType>JournalArticle</b:SourceType>
    <b:Guid>{17E2D1A4-E4EC-466A-A583-49F0EAF82038}</b:Guid>
    <b:Title>New Zealand's COVID‐19 elimination strategy</b:Title>
    <b:Year>2020</b:Year>
    <b:Author>
      <b:Author>
        <b:NameList>
          <b:Person>
            <b:Last>Michael G Baker</b:Last>
            <b:First>Amanda</b:First>
            <b:Middle>Kvalsvig, Ayesha J Verrall</b:Middle>
          </b:Person>
          <b:Person>
            <b:Last>et al</b:Last>
          </b:Person>
        </b:NameList>
      </b:Author>
    </b:Author>
    <b:JournalName>Wiley Public Health Emergency Collection</b:JournalName>
    <b:Pages>1</b:Pages>
    <b:Volume>1</b:Volume>
    <b:Issue>1</b:Issue>
    <b:RefOrder>13</b:RefOrder>
  </b:Source>
  <b:Source>
    <b:Tag>Mcg21</b:Tag>
    <b:SourceType>InternetSite</b:SourceType>
    <b:Guid>{397586A1-66F8-4104-A1C5-808868699CDC}</b:Guid>
    <b:Title>www.mcguinnessinstitute.org</b:Title>
    <b:Year>2021</b:Year>
    <b:Author>
      <b:Author>
        <b:NameList>
          <b:Person>
            <b:Last>Mcguinnessinstitute</b:Last>
          </b:Person>
        </b:NameList>
      </b:Author>
    </b:Author>
    <b:YearAccessed>2021</b:YearAccessed>
    <b:MonthAccessed>MAY</b:MonthAccessed>
    <b:DayAccessed>10</b:DayAccessed>
    <b:URL>https://www.mcguinnessinstitute.org/projects/pandemicnz/covid-19-timeline/</b:URL>
    <b:RefOrder>8</b:RefOrder>
  </b:Source>
  <b:Source>
    <b:Tag>Min21</b:Tag>
    <b:SourceType>InternetSite</b:SourceType>
    <b:Guid>{4EC5DCA9-712F-4FE2-943D-8E93006F7EA3}</b:Guid>
    <b:Author>
      <b:Author>
        <b:NameList>
          <b:Person>
            <b:Last>Health.govt.nz</b:Last>
          </b:Person>
        </b:NameList>
      </b:Author>
    </b:Author>
    <b:Title>www.health.govt.nz</b:Title>
    <b:Year>2021</b:Year>
    <b:YearAccessed>2021</b:YearAccessed>
    <b:MonthAccessed>may</b:MonthAccessed>
    <b:DayAccessed>10</b:DayAccessed>
    <b:URL>https://www.health.govt.nz/our-work/diseases-and-conditions/covid-19-novel-coronavirus</b:URL>
    <b:RefOrder>10</b:RefOrder>
  </b:Source>
  <b:Source>
    <b:Tag>Leg21</b:Tag>
    <b:SourceType>InternetSite</b:SourceType>
    <b:Guid>{3F4A0D9B-1FF9-4C4C-BE23-7FFD9ABD2A4B}</b:Guid>
    <b:Author>
      <b:Author>
        <b:NameList>
          <b:Person>
            <b:Last>Legislation.gov.uk</b:Last>
          </b:Person>
        </b:NameList>
      </b:Author>
    </b:Author>
    <b:Title>www.legislation.gov.uk</b:Title>
    <b:Year>2021</b:Year>
    <b:YearAccessed>2021</b:YearAccessed>
    <b:MonthAccessed>may</b:MonthAccessed>
    <b:DayAccessed>10</b:DayAccessed>
    <b:URL>https://www.legislation.gov.uk/uksi/2021/364/contents/made</b:URL>
    <b:RefOrder>9</b:RefOrder>
  </b:Source>
  <b:Source>
    <b:Tag>WHO07</b:Tag>
    <b:SourceType>InternetSite</b:SourceType>
    <b:Guid>{0A1CF494-F986-48F0-A92D-1D34C4A35163}</b:Guid>
    <b:Author>
      <b:Author>
        <b:NameList>
          <b:Person>
            <b:Last>WHO</b:Last>
          </b:Person>
        </b:NameList>
      </b:Author>
    </b:Author>
    <b:Title>https://apps.who.int</b:Title>
    <b:Year>2007</b:Year>
    <b:YearAccessed>2021</b:YearAccessed>
    <b:MonthAccessed>may</b:MonthAccessed>
    <b:DayAccessed>10</b:DayAccessed>
    <b:URL>https://apps.who.int/iris/bitstream/handle/10665/70006/WHO_CDS_EPR_GIP_2007.2_eng.pdf;jsessionid=CD95A7DB40BD80F9B626EEFD50DD181E?sequence=1</b:URL>
    <b:RefOrder>11</b:RefOrder>
  </b:Source>
</b:Sources>
</file>

<file path=customXml/itemProps1.xml><?xml version="1.0" encoding="utf-8"?>
<ds:datastoreItem xmlns:ds="http://schemas.openxmlformats.org/officeDocument/2006/customXml" ds:itemID="{54825B51-D236-4CD3-8228-8D65F2D0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13</Pages>
  <Words>3301</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53</cp:revision>
  <dcterms:created xsi:type="dcterms:W3CDTF">2021-05-06T23:47:00Z</dcterms:created>
  <dcterms:modified xsi:type="dcterms:W3CDTF">2021-05-10T22:55:00Z</dcterms:modified>
</cp:coreProperties>
</file>