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0DC" w:rsidRDefault="000A50DC">
      <w:pPr>
        <w:pStyle w:val="normal0"/>
        <w:spacing w:line="360" w:lineRule="auto"/>
        <w:jc w:val="center"/>
        <w:rPr>
          <w:rFonts w:ascii="Times New Roman" w:eastAsia="Times New Roman" w:hAnsi="Times New Roman" w:cs="Times New Roman"/>
          <w:b/>
          <w:sz w:val="36"/>
          <w:szCs w:val="36"/>
        </w:rPr>
      </w:pPr>
    </w:p>
    <w:p w:rsidR="000A50DC" w:rsidRDefault="000A50DC">
      <w:pPr>
        <w:pStyle w:val="normal0"/>
        <w:spacing w:line="360" w:lineRule="auto"/>
        <w:jc w:val="center"/>
        <w:rPr>
          <w:rFonts w:ascii="Times New Roman" w:eastAsia="Times New Roman" w:hAnsi="Times New Roman" w:cs="Times New Roman"/>
          <w:b/>
          <w:sz w:val="36"/>
          <w:szCs w:val="36"/>
        </w:rPr>
      </w:pPr>
    </w:p>
    <w:p w:rsidR="000A50DC" w:rsidRDefault="000A50DC">
      <w:pPr>
        <w:pStyle w:val="normal0"/>
        <w:spacing w:line="360" w:lineRule="auto"/>
        <w:jc w:val="center"/>
        <w:rPr>
          <w:rFonts w:ascii="Times New Roman" w:eastAsia="Times New Roman" w:hAnsi="Times New Roman" w:cs="Times New Roman"/>
          <w:b/>
          <w:sz w:val="36"/>
          <w:szCs w:val="36"/>
        </w:rPr>
      </w:pPr>
    </w:p>
    <w:p w:rsidR="000A50DC" w:rsidRDefault="000A50DC">
      <w:pPr>
        <w:pStyle w:val="normal0"/>
        <w:spacing w:line="360" w:lineRule="auto"/>
        <w:jc w:val="center"/>
        <w:rPr>
          <w:rFonts w:ascii="Times New Roman" w:eastAsia="Times New Roman" w:hAnsi="Times New Roman" w:cs="Times New Roman"/>
          <w:b/>
          <w:sz w:val="36"/>
          <w:szCs w:val="36"/>
        </w:rPr>
      </w:pPr>
    </w:p>
    <w:p w:rsidR="000A50DC" w:rsidRDefault="000A50DC">
      <w:pPr>
        <w:pStyle w:val="normal0"/>
        <w:spacing w:line="360" w:lineRule="auto"/>
        <w:jc w:val="center"/>
        <w:rPr>
          <w:rFonts w:ascii="Times New Roman" w:eastAsia="Times New Roman" w:hAnsi="Times New Roman" w:cs="Times New Roman"/>
          <w:b/>
          <w:sz w:val="36"/>
          <w:szCs w:val="36"/>
        </w:rPr>
      </w:pPr>
    </w:p>
    <w:p w:rsidR="000A50DC" w:rsidRDefault="000A50DC">
      <w:pPr>
        <w:pStyle w:val="normal0"/>
        <w:spacing w:line="360" w:lineRule="auto"/>
        <w:jc w:val="center"/>
        <w:rPr>
          <w:rFonts w:ascii="Times New Roman" w:eastAsia="Times New Roman" w:hAnsi="Times New Roman" w:cs="Times New Roman"/>
          <w:b/>
          <w:sz w:val="36"/>
          <w:szCs w:val="36"/>
        </w:rPr>
      </w:pPr>
    </w:p>
    <w:p w:rsidR="000A50DC" w:rsidRDefault="000A50DC">
      <w:pPr>
        <w:pStyle w:val="normal0"/>
        <w:spacing w:line="360" w:lineRule="auto"/>
        <w:jc w:val="center"/>
        <w:rPr>
          <w:rFonts w:ascii="Times New Roman" w:eastAsia="Times New Roman" w:hAnsi="Times New Roman" w:cs="Times New Roman"/>
          <w:b/>
          <w:sz w:val="36"/>
          <w:szCs w:val="36"/>
        </w:rPr>
      </w:pPr>
    </w:p>
    <w:p w:rsidR="000A50DC" w:rsidRPr="003F5340" w:rsidRDefault="00854459">
      <w:pPr>
        <w:pStyle w:val="normal0"/>
        <w:spacing w:line="360" w:lineRule="auto"/>
        <w:jc w:val="center"/>
        <w:rPr>
          <w:rFonts w:ascii="Times New Roman" w:eastAsia="Times New Roman" w:hAnsi="Times New Roman" w:cs="Times New Roman"/>
          <w:b/>
          <w:sz w:val="48"/>
          <w:szCs w:val="40"/>
        </w:rPr>
      </w:pPr>
      <w:r w:rsidRPr="003F5340">
        <w:rPr>
          <w:rFonts w:ascii="Times New Roman" w:eastAsia="Times New Roman" w:hAnsi="Times New Roman" w:cs="Times New Roman"/>
          <w:b/>
          <w:sz w:val="48"/>
          <w:szCs w:val="40"/>
        </w:rPr>
        <w:t>LCBB5000: Data Handling and Business Intelligence</w:t>
      </w:r>
    </w:p>
    <w:p w:rsidR="000A50DC" w:rsidRDefault="000A50DC">
      <w:pPr>
        <w:pStyle w:val="normal0"/>
        <w:spacing w:line="360" w:lineRule="auto"/>
        <w:jc w:val="center"/>
        <w:rPr>
          <w:rFonts w:ascii="Times New Roman" w:eastAsia="Times New Roman" w:hAnsi="Times New Roman" w:cs="Times New Roman"/>
          <w:b/>
          <w:sz w:val="40"/>
          <w:szCs w:val="40"/>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rPr>
          <w:rFonts w:ascii="Times New Roman" w:eastAsia="Times New Roman" w:hAnsi="Times New Roman" w:cs="Times New Roman"/>
          <w:b/>
          <w:sz w:val="36"/>
          <w:szCs w:val="36"/>
          <w:u w:val="single"/>
        </w:rPr>
      </w:pPr>
    </w:p>
    <w:sdt>
      <w:sdtPr>
        <w:id w:val="20689797"/>
        <w:docPartObj>
          <w:docPartGallery w:val="Table of Contents"/>
          <w:docPartUnique/>
        </w:docPartObj>
      </w:sdtPr>
      <w:sdtEndPr>
        <w:rPr>
          <w:rFonts w:ascii="Arial" w:eastAsia="Arial" w:hAnsi="Arial" w:cs="Arial"/>
          <w:b w:val="0"/>
          <w:bCs w:val="0"/>
          <w:color w:val="auto"/>
          <w:sz w:val="22"/>
          <w:szCs w:val="22"/>
          <w:lang w:val="en-IN" w:eastAsia="en-IN"/>
        </w:rPr>
      </w:sdtEndPr>
      <w:sdtContent>
        <w:p w:rsidR="005042A8" w:rsidRPr="005042A8" w:rsidRDefault="005042A8" w:rsidP="005042A8">
          <w:pPr>
            <w:pStyle w:val="TOCHeading"/>
            <w:spacing w:line="360" w:lineRule="auto"/>
            <w:jc w:val="both"/>
            <w:rPr>
              <w:rFonts w:ascii="Times New Roman" w:hAnsi="Times New Roman" w:cs="Times New Roman"/>
              <w:sz w:val="24"/>
              <w:szCs w:val="24"/>
            </w:rPr>
          </w:pPr>
          <w:r w:rsidRPr="005042A8">
            <w:rPr>
              <w:rFonts w:ascii="Times New Roman" w:hAnsi="Times New Roman" w:cs="Times New Roman"/>
              <w:sz w:val="24"/>
              <w:szCs w:val="24"/>
            </w:rPr>
            <w:t>Table of Contents</w:t>
          </w:r>
        </w:p>
        <w:p w:rsidR="005042A8" w:rsidRPr="005042A8" w:rsidRDefault="005042A8" w:rsidP="005042A8">
          <w:pPr>
            <w:pStyle w:val="TOC1"/>
            <w:tabs>
              <w:tab w:val="right" w:leader="dot" w:pos="9350"/>
            </w:tabs>
            <w:spacing w:line="360" w:lineRule="auto"/>
            <w:jc w:val="both"/>
            <w:rPr>
              <w:rFonts w:ascii="Times New Roman" w:hAnsi="Times New Roman" w:cs="Times New Roman"/>
              <w:noProof/>
              <w:sz w:val="24"/>
              <w:szCs w:val="24"/>
            </w:rPr>
          </w:pPr>
          <w:r w:rsidRPr="005042A8">
            <w:rPr>
              <w:rFonts w:ascii="Times New Roman" w:hAnsi="Times New Roman" w:cs="Times New Roman"/>
              <w:sz w:val="24"/>
              <w:szCs w:val="24"/>
            </w:rPr>
            <w:fldChar w:fldCharType="begin"/>
          </w:r>
          <w:r w:rsidRPr="005042A8">
            <w:rPr>
              <w:rFonts w:ascii="Times New Roman" w:hAnsi="Times New Roman" w:cs="Times New Roman"/>
              <w:sz w:val="24"/>
              <w:szCs w:val="24"/>
            </w:rPr>
            <w:instrText xml:space="preserve"> TOC \o "1-3" \h \z \u </w:instrText>
          </w:r>
          <w:r w:rsidRPr="005042A8">
            <w:rPr>
              <w:rFonts w:ascii="Times New Roman" w:hAnsi="Times New Roman" w:cs="Times New Roman"/>
              <w:sz w:val="24"/>
              <w:szCs w:val="24"/>
            </w:rPr>
            <w:fldChar w:fldCharType="separate"/>
          </w:r>
          <w:hyperlink w:anchor="_Toc103179898" w:history="1">
            <w:r w:rsidRPr="005042A8">
              <w:rPr>
                <w:rStyle w:val="Hyperlink"/>
                <w:rFonts w:ascii="Times New Roman" w:hAnsi="Times New Roman" w:cs="Times New Roman"/>
                <w:noProof/>
                <w:sz w:val="24"/>
                <w:szCs w:val="24"/>
              </w:rPr>
              <w:t>Introduction</w:t>
            </w:r>
            <w:r w:rsidRPr="005042A8">
              <w:rPr>
                <w:rFonts w:ascii="Times New Roman" w:hAnsi="Times New Roman" w:cs="Times New Roman"/>
                <w:noProof/>
                <w:webHidden/>
                <w:sz w:val="24"/>
                <w:szCs w:val="24"/>
              </w:rPr>
              <w:tab/>
            </w:r>
            <w:r w:rsidRPr="005042A8">
              <w:rPr>
                <w:rFonts w:ascii="Times New Roman" w:hAnsi="Times New Roman" w:cs="Times New Roman"/>
                <w:noProof/>
                <w:webHidden/>
                <w:sz w:val="24"/>
                <w:szCs w:val="24"/>
              </w:rPr>
              <w:fldChar w:fldCharType="begin"/>
            </w:r>
            <w:r w:rsidRPr="005042A8">
              <w:rPr>
                <w:rFonts w:ascii="Times New Roman" w:hAnsi="Times New Roman" w:cs="Times New Roman"/>
                <w:noProof/>
                <w:webHidden/>
                <w:sz w:val="24"/>
                <w:szCs w:val="24"/>
              </w:rPr>
              <w:instrText xml:space="preserve"> PAGEREF _Toc103179898 \h </w:instrText>
            </w:r>
            <w:r w:rsidRPr="005042A8">
              <w:rPr>
                <w:rFonts w:ascii="Times New Roman" w:hAnsi="Times New Roman" w:cs="Times New Roman"/>
                <w:noProof/>
                <w:webHidden/>
                <w:sz w:val="24"/>
                <w:szCs w:val="24"/>
              </w:rPr>
            </w:r>
            <w:r w:rsidRPr="005042A8">
              <w:rPr>
                <w:rFonts w:ascii="Times New Roman" w:hAnsi="Times New Roman" w:cs="Times New Roman"/>
                <w:noProof/>
                <w:webHidden/>
                <w:sz w:val="24"/>
                <w:szCs w:val="24"/>
              </w:rPr>
              <w:fldChar w:fldCharType="separate"/>
            </w:r>
            <w:r w:rsidRPr="005042A8">
              <w:rPr>
                <w:rFonts w:ascii="Times New Roman" w:hAnsi="Times New Roman" w:cs="Times New Roman"/>
                <w:noProof/>
                <w:webHidden/>
                <w:sz w:val="24"/>
                <w:szCs w:val="24"/>
              </w:rPr>
              <w:t>2</w:t>
            </w:r>
            <w:r w:rsidRPr="005042A8">
              <w:rPr>
                <w:rFonts w:ascii="Times New Roman" w:hAnsi="Times New Roman" w:cs="Times New Roman"/>
                <w:noProof/>
                <w:webHidden/>
                <w:sz w:val="24"/>
                <w:szCs w:val="24"/>
              </w:rPr>
              <w:fldChar w:fldCharType="end"/>
            </w:r>
          </w:hyperlink>
        </w:p>
        <w:p w:rsidR="005042A8" w:rsidRPr="005042A8" w:rsidRDefault="005042A8" w:rsidP="005042A8">
          <w:pPr>
            <w:pStyle w:val="TOC1"/>
            <w:tabs>
              <w:tab w:val="right" w:leader="dot" w:pos="9350"/>
            </w:tabs>
            <w:spacing w:line="360" w:lineRule="auto"/>
            <w:jc w:val="both"/>
            <w:rPr>
              <w:rFonts w:ascii="Times New Roman" w:hAnsi="Times New Roman" w:cs="Times New Roman"/>
              <w:noProof/>
              <w:sz w:val="24"/>
              <w:szCs w:val="24"/>
            </w:rPr>
          </w:pPr>
          <w:hyperlink w:anchor="_Toc103179899" w:history="1">
            <w:r w:rsidRPr="005042A8">
              <w:rPr>
                <w:rStyle w:val="Hyperlink"/>
                <w:rFonts w:ascii="Times New Roman" w:hAnsi="Times New Roman" w:cs="Times New Roman"/>
                <w:noProof/>
                <w:sz w:val="24"/>
                <w:szCs w:val="24"/>
              </w:rPr>
              <w:t>Summary of the article</w:t>
            </w:r>
            <w:r w:rsidRPr="005042A8">
              <w:rPr>
                <w:rFonts w:ascii="Times New Roman" w:hAnsi="Times New Roman" w:cs="Times New Roman"/>
                <w:noProof/>
                <w:webHidden/>
                <w:sz w:val="24"/>
                <w:szCs w:val="24"/>
              </w:rPr>
              <w:tab/>
            </w:r>
            <w:r w:rsidRPr="005042A8">
              <w:rPr>
                <w:rFonts w:ascii="Times New Roman" w:hAnsi="Times New Roman" w:cs="Times New Roman"/>
                <w:noProof/>
                <w:webHidden/>
                <w:sz w:val="24"/>
                <w:szCs w:val="24"/>
              </w:rPr>
              <w:fldChar w:fldCharType="begin"/>
            </w:r>
            <w:r w:rsidRPr="005042A8">
              <w:rPr>
                <w:rFonts w:ascii="Times New Roman" w:hAnsi="Times New Roman" w:cs="Times New Roman"/>
                <w:noProof/>
                <w:webHidden/>
                <w:sz w:val="24"/>
                <w:szCs w:val="24"/>
              </w:rPr>
              <w:instrText xml:space="preserve"> PAGEREF _Toc103179899 \h </w:instrText>
            </w:r>
            <w:r w:rsidRPr="005042A8">
              <w:rPr>
                <w:rFonts w:ascii="Times New Roman" w:hAnsi="Times New Roman" w:cs="Times New Roman"/>
                <w:noProof/>
                <w:webHidden/>
                <w:sz w:val="24"/>
                <w:szCs w:val="24"/>
              </w:rPr>
            </w:r>
            <w:r w:rsidRPr="005042A8">
              <w:rPr>
                <w:rFonts w:ascii="Times New Roman" w:hAnsi="Times New Roman" w:cs="Times New Roman"/>
                <w:noProof/>
                <w:webHidden/>
                <w:sz w:val="24"/>
                <w:szCs w:val="24"/>
              </w:rPr>
              <w:fldChar w:fldCharType="separate"/>
            </w:r>
            <w:r w:rsidRPr="005042A8">
              <w:rPr>
                <w:rFonts w:ascii="Times New Roman" w:hAnsi="Times New Roman" w:cs="Times New Roman"/>
                <w:noProof/>
                <w:webHidden/>
                <w:sz w:val="24"/>
                <w:szCs w:val="24"/>
              </w:rPr>
              <w:t>2</w:t>
            </w:r>
            <w:r w:rsidRPr="005042A8">
              <w:rPr>
                <w:rFonts w:ascii="Times New Roman" w:hAnsi="Times New Roman" w:cs="Times New Roman"/>
                <w:noProof/>
                <w:webHidden/>
                <w:sz w:val="24"/>
                <w:szCs w:val="24"/>
              </w:rPr>
              <w:fldChar w:fldCharType="end"/>
            </w:r>
          </w:hyperlink>
        </w:p>
        <w:p w:rsidR="005042A8" w:rsidRPr="005042A8" w:rsidRDefault="005042A8" w:rsidP="005042A8">
          <w:pPr>
            <w:pStyle w:val="TOC1"/>
            <w:tabs>
              <w:tab w:val="right" w:leader="dot" w:pos="9350"/>
            </w:tabs>
            <w:spacing w:line="360" w:lineRule="auto"/>
            <w:jc w:val="both"/>
            <w:rPr>
              <w:rFonts w:ascii="Times New Roman" w:hAnsi="Times New Roman" w:cs="Times New Roman"/>
              <w:noProof/>
              <w:sz w:val="24"/>
              <w:szCs w:val="24"/>
            </w:rPr>
          </w:pPr>
          <w:hyperlink w:anchor="_Toc103179900" w:history="1">
            <w:r w:rsidRPr="005042A8">
              <w:rPr>
                <w:rStyle w:val="Hyperlink"/>
                <w:rFonts w:ascii="Times New Roman" w:hAnsi="Times New Roman" w:cs="Times New Roman"/>
                <w:noProof/>
                <w:sz w:val="24"/>
                <w:szCs w:val="24"/>
              </w:rPr>
              <w:t>Critical assessment of the journal</w:t>
            </w:r>
            <w:r w:rsidRPr="005042A8">
              <w:rPr>
                <w:rFonts w:ascii="Times New Roman" w:hAnsi="Times New Roman" w:cs="Times New Roman"/>
                <w:noProof/>
                <w:webHidden/>
                <w:sz w:val="24"/>
                <w:szCs w:val="24"/>
              </w:rPr>
              <w:tab/>
            </w:r>
            <w:r w:rsidRPr="005042A8">
              <w:rPr>
                <w:rFonts w:ascii="Times New Roman" w:hAnsi="Times New Roman" w:cs="Times New Roman"/>
                <w:noProof/>
                <w:webHidden/>
                <w:sz w:val="24"/>
                <w:szCs w:val="24"/>
              </w:rPr>
              <w:fldChar w:fldCharType="begin"/>
            </w:r>
            <w:r w:rsidRPr="005042A8">
              <w:rPr>
                <w:rFonts w:ascii="Times New Roman" w:hAnsi="Times New Roman" w:cs="Times New Roman"/>
                <w:noProof/>
                <w:webHidden/>
                <w:sz w:val="24"/>
                <w:szCs w:val="24"/>
              </w:rPr>
              <w:instrText xml:space="preserve"> PAGEREF _Toc103179900 \h </w:instrText>
            </w:r>
            <w:r w:rsidRPr="005042A8">
              <w:rPr>
                <w:rFonts w:ascii="Times New Roman" w:hAnsi="Times New Roman" w:cs="Times New Roman"/>
                <w:noProof/>
                <w:webHidden/>
                <w:sz w:val="24"/>
                <w:szCs w:val="24"/>
              </w:rPr>
            </w:r>
            <w:r w:rsidRPr="005042A8">
              <w:rPr>
                <w:rFonts w:ascii="Times New Roman" w:hAnsi="Times New Roman" w:cs="Times New Roman"/>
                <w:noProof/>
                <w:webHidden/>
                <w:sz w:val="24"/>
                <w:szCs w:val="24"/>
              </w:rPr>
              <w:fldChar w:fldCharType="separate"/>
            </w:r>
            <w:r w:rsidRPr="005042A8">
              <w:rPr>
                <w:rFonts w:ascii="Times New Roman" w:hAnsi="Times New Roman" w:cs="Times New Roman"/>
                <w:noProof/>
                <w:webHidden/>
                <w:sz w:val="24"/>
                <w:szCs w:val="24"/>
              </w:rPr>
              <w:t>3</w:t>
            </w:r>
            <w:r w:rsidRPr="005042A8">
              <w:rPr>
                <w:rFonts w:ascii="Times New Roman" w:hAnsi="Times New Roman" w:cs="Times New Roman"/>
                <w:noProof/>
                <w:webHidden/>
                <w:sz w:val="24"/>
                <w:szCs w:val="24"/>
              </w:rPr>
              <w:fldChar w:fldCharType="end"/>
            </w:r>
          </w:hyperlink>
        </w:p>
        <w:p w:rsidR="005042A8" w:rsidRPr="005042A8" w:rsidRDefault="005042A8" w:rsidP="005042A8">
          <w:pPr>
            <w:pStyle w:val="TOC1"/>
            <w:tabs>
              <w:tab w:val="right" w:leader="dot" w:pos="9350"/>
            </w:tabs>
            <w:spacing w:line="360" w:lineRule="auto"/>
            <w:jc w:val="both"/>
            <w:rPr>
              <w:rFonts w:ascii="Times New Roman" w:hAnsi="Times New Roman" w:cs="Times New Roman"/>
              <w:noProof/>
              <w:sz w:val="24"/>
              <w:szCs w:val="24"/>
            </w:rPr>
          </w:pPr>
          <w:hyperlink w:anchor="_Toc103179901" w:history="1">
            <w:r w:rsidRPr="005042A8">
              <w:rPr>
                <w:rStyle w:val="Hyperlink"/>
                <w:rFonts w:ascii="Times New Roman" w:hAnsi="Times New Roman" w:cs="Times New Roman"/>
                <w:noProof/>
                <w:sz w:val="24"/>
                <w:szCs w:val="24"/>
              </w:rPr>
              <w:t>Conclusion</w:t>
            </w:r>
            <w:r w:rsidRPr="005042A8">
              <w:rPr>
                <w:rFonts w:ascii="Times New Roman" w:hAnsi="Times New Roman" w:cs="Times New Roman"/>
                <w:noProof/>
                <w:webHidden/>
                <w:sz w:val="24"/>
                <w:szCs w:val="24"/>
              </w:rPr>
              <w:tab/>
            </w:r>
            <w:r w:rsidRPr="005042A8">
              <w:rPr>
                <w:rFonts w:ascii="Times New Roman" w:hAnsi="Times New Roman" w:cs="Times New Roman"/>
                <w:noProof/>
                <w:webHidden/>
                <w:sz w:val="24"/>
                <w:szCs w:val="24"/>
              </w:rPr>
              <w:fldChar w:fldCharType="begin"/>
            </w:r>
            <w:r w:rsidRPr="005042A8">
              <w:rPr>
                <w:rFonts w:ascii="Times New Roman" w:hAnsi="Times New Roman" w:cs="Times New Roman"/>
                <w:noProof/>
                <w:webHidden/>
                <w:sz w:val="24"/>
                <w:szCs w:val="24"/>
              </w:rPr>
              <w:instrText xml:space="preserve"> PAGEREF _Toc103179901 \h </w:instrText>
            </w:r>
            <w:r w:rsidRPr="005042A8">
              <w:rPr>
                <w:rFonts w:ascii="Times New Roman" w:hAnsi="Times New Roman" w:cs="Times New Roman"/>
                <w:noProof/>
                <w:webHidden/>
                <w:sz w:val="24"/>
                <w:szCs w:val="24"/>
              </w:rPr>
            </w:r>
            <w:r w:rsidRPr="005042A8">
              <w:rPr>
                <w:rFonts w:ascii="Times New Roman" w:hAnsi="Times New Roman" w:cs="Times New Roman"/>
                <w:noProof/>
                <w:webHidden/>
                <w:sz w:val="24"/>
                <w:szCs w:val="24"/>
              </w:rPr>
              <w:fldChar w:fldCharType="separate"/>
            </w:r>
            <w:r w:rsidRPr="005042A8">
              <w:rPr>
                <w:rFonts w:ascii="Times New Roman" w:hAnsi="Times New Roman" w:cs="Times New Roman"/>
                <w:noProof/>
                <w:webHidden/>
                <w:sz w:val="24"/>
                <w:szCs w:val="24"/>
              </w:rPr>
              <w:t>5</w:t>
            </w:r>
            <w:r w:rsidRPr="005042A8">
              <w:rPr>
                <w:rFonts w:ascii="Times New Roman" w:hAnsi="Times New Roman" w:cs="Times New Roman"/>
                <w:noProof/>
                <w:webHidden/>
                <w:sz w:val="24"/>
                <w:szCs w:val="24"/>
              </w:rPr>
              <w:fldChar w:fldCharType="end"/>
            </w:r>
          </w:hyperlink>
        </w:p>
        <w:p w:rsidR="005042A8" w:rsidRPr="005042A8" w:rsidRDefault="005042A8" w:rsidP="005042A8">
          <w:pPr>
            <w:pStyle w:val="TOC1"/>
            <w:tabs>
              <w:tab w:val="right" w:leader="dot" w:pos="9350"/>
            </w:tabs>
            <w:spacing w:line="360" w:lineRule="auto"/>
            <w:jc w:val="both"/>
            <w:rPr>
              <w:rFonts w:ascii="Times New Roman" w:hAnsi="Times New Roman" w:cs="Times New Roman"/>
              <w:noProof/>
              <w:sz w:val="24"/>
              <w:szCs w:val="24"/>
            </w:rPr>
          </w:pPr>
          <w:hyperlink w:anchor="_Toc103179902" w:history="1">
            <w:r w:rsidRPr="005042A8">
              <w:rPr>
                <w:rStyle w:val="Hyperlink"/>
                <w:rFonts w:ascii="Times New Roman" w:hAnsi="Times New Roman" w:cs="Times New Roman"/>
                <w:noProof/>
                <w:sz w:val="24"/>
                <w:szCs w:val="24"/>
              </w:rPr>
              <w:t>References</w:t>
            </w:r>
            <w:r w:rsidRPr="005042A8">
              <w:rPr>
                <w:rFonts w:ascii="Times New Roman" w:hAnsi="Times New Roman" w:cs="Times New Roman"/>
                <w:noProof/>
                <w:webHidden/>
                <w:sz w:val="24"/>
                <w:szCs w:val="24"/>
              </w:rPr>
              <w:tab/>
            </w:r>
            <w:r w:rsidRPr="005042A8">
              <w:rPr>
                <w:rFonts w:ascii="Times New Roman" w:hAnsi="Times New Roman" w:cs="Times New Roman"/>
                <w:noProof/>
                <w:webHidden/>
                <w:sz w:val="24"/>
                <w:szCs w:val="24"/>
              </w:rPr>
              <w:fldChar w:fldCharType="begin"/>
            </w:r>
            <w:r w:rsidRPr="005042A8">
              <w:rPr>
                <w:rFonts w:ascii="Times New Roman" w:hAnsi="Times New Roman" w:cs="Times New Roman"/>
                <w:noProof/>
                <w:webHidden/>
                <w:sz w:val="24"/>
                <w:szCs w:val="24"/>
              </w:rPr>
              <w:instrText xml:space="preserve"> PAGEREF _Toc103179902 \h </w:instrText>
            </w:r>
            <w:r w:rsidRPr="005042A8">
              <w:rPr>
                <w:rFonts w:ascii="Times New Roman" w:hAnsi="Times New Roman" w:cs="Times New Roman"/>
                <w:noProof/>
                <w:webHidden/>
                <w:sz w:val="24"/>
                <w:szCs w:val="24"/>
              </w:rPr>
            </w:r>
            <w:r w:rsidRPr="005042A8">
              <w:rPr>
                <w:rFonts w:ascii="Times New Roman" w:hAnsi="Times New Roman" w:cs="Times New Roman"/>
                <w:noProof/>
                <w:webHidden/>
                <w:sz w:val="24"/>
                <w:szCs w:val="24"/>
              </w:rPr>
              <w:fldChar w:fldCharType="separate"/>
            </w:r>
            <w:r w:rsidRPr="005042A8">
              <w:rPr>
                <w:rFonts w:ascii="Times New Roman" w:hAnsi="Times New Roman" w:cs="Times New Roman"/>
                <w:noProof/>
                <w:webHidden/>
                <w:sz w:val="24"/>
                <w:szCs w:val="24"/>
              </w:rPr>
              <w:t>5</w:t>
            </w:r>
            <w:r w:rsidRPr="005042A8">
              <w:rPr>
                <w:rFonts w:ascii="Times New Roman" w:hAnsi="Times New Roman" w:cs="Times New Roman"/>
                <w:noProof/>
                <w:webHidden/>
                <w:sz w:val="24"/>
                <w:szCs w:val="24"/>
              </w:rPr>
              <w:fldChar w:fldCharType="end"/>
            </w:r>
          </w:hyperlink>
        </w:p>
        <w:p w:rsidR="005042A8" w:rsidRDefault="005042A8" w:rsidP="005042A8">
          <w:pPr>
            <w:spacing w:line="360" w:lineRule="auto"/>
            <w:jc w:val="both"/>
          </w:pPr>
          <w:r w:rsidRPr="005042A8">
            <w:rPr>
              <w:rFonts w:ascii="Times New Roman" w:hAnsi="Times New Roman" w:cs="Times New Roman"/>
              <w:sz w:val="24"/>
              <w:szCs w:val="24"/>
            </w:rPr>
            <w:fldChar w:fldCharType="end"/>
          </w:r>
        </w:p>
      </w:sdtContent>
    </w:sdt>
    <w:p w:rsidR="000A50DC" w:rsidRDefault="000A50DC">
      <w:pPr>
        <w:pStyle w:val="normal0"/>
        <w:spacing w:line="360" w:lineRule="auto"/>
        <w:jc w:val="center"/>
        <w:rPr>
          <w:rFonts w:ascii="Times New Roman" w:eastAsia="Times New Roman" w:hAnsi="Times New Roman" w:cs="Times New Roman"/>
          <w:b/>
          <w:sz w:val="36"/>
          <w:szCs w:val="36"/>
          <w:u w:val="single"/>
        </w:rPr>
      </w:pPr>
    </w:p>
    <w:p w:rsidR="000A50DC" w:rsidRDefault="000A50DC">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5042A8" w:rsidRDefault="005042A8">
      <w:pPr>
        <w:pStyle w:val="normal0"/>
        <w:spacing w:line="360" w:lineRule="auto"/>
        <w:jc w:val="center"/>
        <w:rPr>
          <w:rFonts w:ascii="Times New Roman" w:eastAsia="Times New Roman" w:hAnsi="Times New Roman" w:cs="Times New Roman"/>
          <w:b/>
          <w:sz w:val="36"/>
          <w:szCs w:val="36"/>
          <w:u w:val="single"/>
        </w:rPr>
      </w:pPr>
    </w:p>
    <w:p w:rsidR="000A50DC" w:rsidRDefault="00854459">
      <w:pPr>
        <w:pStyle w:val="normal0"/>
        <w:spacing w:line="360" w:lineRule="auto"/>
        <w:jc w:val="center"/>
        <w:rPr>
          <w:rFonts w:ascii="Times New Roman" w:eastAsia="Times New Roman" w:hAnsi="Times New Roman" w:cs="Times New Roman"/>
          <w:b/>
          <w:sz w:val="36"/>
          <w:szCs w:val="36"/>
          <w:u w:val="single"/>
        </w:rPr>
      </w:pPr>
      <w:r>
        <w:rPr>
          <w:rFonts w:ascii="Times New Roman" w:eastAsia="Times New Roman" w:hAnsi="Times New Roman" w:cs="Times New Roman"/>
          <w:b/>
          <w:sz w:val="36"/>
          <w:szCs w:val="36"/>
          <w:u w:val="single"/>
        </w:rPr>
        <w:lastRenderedPageBreak/>
        <w:t>Journal review</w:t>
      </w:r>
    </w:p>
    <w:p w:rsidR="000A50DC" w:rsidRDefault="00854459" w:rsidP="005042A8">
      <w:pPr>
        <w:pStyle w:val="Heading1"/>
        <w:rPr>
          <w:b w:val="0"/>
        </w:rPr>
      </w:pPr>
      <w:bookmarkStart w:id="0" w:name="_Toc103179898"/>
      <w:r>
        <w:t>Introduction</w:t>
      </w:r>
      <w:bookmarkEnd w:id="0"/>
    </w:p>
    <w:p w:rsidR="000A50DC" w:rsidRDefault="00854459">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advancement in technology </w:t>
      </w:r>
      <w:r w:rsidR="003F5340">
        <w:rPr>
          <w:rFonts w:ascii="Times New Roman" w:eastAsia="Times New Roman" w:hAnsi="Times New Roman" w:cs="Times New Roman"/>
          <w:sz w:val="24"/>
          <w:szCs w:val="24"/>
        </w:rPr>
        <w:t>has made</w:t>
      </w:r>
      <w:r>
        <w:rPr>
          <w:rFonts w:ascii="Times New Roman" w:eastAsia="Times New Roman" w:hAnsi="Times New Roman" w:cs="Times New Roman"/>
          <w:sz w:val="24"/>
          <w:szCs w:val="24"/>
        </w:rPr>
        <w:t xml:space="preserve"> the competition in the external environment far more competitive. Due to this organisation needs external help and information from outside to strengthen their decision making process. The journal has shown that if o</w:t>
      </w:r>
      <w:r>
        <w:rPr>
          <w:rFonts w:ascii="Times New Roman" w:eastAsia="Times New Roman" w:hAnsi="Times New Roman" w:cs="Times New Roman"/>
          <w:sz w:val="24"/>
          <w:szCs w:val="24"/>
        </w:rPr>
        <w:t>rganisations apply the business intelligence in their operations then it will be able to affect the management practices and information technology which will eventually lead to effective decisions for the company. Business intelligence refers to the proce</w:t>
      </w:r>
      <w:r>
        <w:rPr>
          <w:rFonts w:ascii="Times New Roman" w:eastAsia="Times New Roman" w:hAnsi="Times New Roman" w:cs="Times New Roman"/>
          <w:sz w:val="24"/>
          <w:szCs w:val="24"/>
        </w:rPr>
        <w:t>ss where business analytics, data mining, data visualisation, infrastructure, tools etc are implemented so that any organisation can make data driven decisions which will be beneficial for the company (</w:t>
      </w:r>
      <w:r>
        <w:rPr>
          <w:rFonts w:ascii="Times New Roman" w:eastAsia="Times New Roman" w:hAnsi="Times New Roman" w:cs="Times New Roman"/>
          <w:color w:val="222222"/>
          <w:sz w:val="24"/>
          <w:szCs w:val="24"/>
          <w:highlight w:val="white"/>
        </w:rPr>
        <w:t>Lim and Teoh, 2020)</w:t>
      </w:r>
      <w:r>
        <w:rPr>
          <w:rFonts w:ascii="Times New Roman" w:eastAsia="Times New Roman" w:hAnsi="Times New Roman" w:cs="Times New Roman"/>
          <w:sz w:val="24"/>
          <w:szCs w:val="24"/>
        </w:rPr>
        <w:t xml:space="preserve">. </w:t>
      </w:r>
    </w:p>
    <w:p w:rsidR="000A50DC" w:rsidRDefault="00854459" w:rsidP="005042A8">
      <w:pPr>
        <w:pStyle w:val="Heading1"/>
      </w:pPr>
      <w:bookmarkStart w:id="1" w:name="_Toc103179899"/>
      <w:r>
        <w:t>Summary of the article</w:t>
      </w:r>
      <w:bookmarkEnd w:id="1"/>
    </w:p>
    <w:p w:rsidR="000A50DC" w:rsidRDefault="00854459">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journ</w:t>
      </w:r>
      <w:r>
        <w:rPr>
          <w:rFonts w:ascii="Times New Roman" w:eastAsia="Times New Roman" w:hAnsi="Times New Roman" w:cs="Times New Roman"/>
          <w:sz w:val="24"/>
          <w:szCs w:val="24"/>
        </w:rPr>
        <w:t>al article starts with the utilisation of Business Intelligence which helps various companies to analyse data and provide actionable information in the decision making process. A business tends to be involved in many situations with several operations. Som</w:t>
      </w:r>
      <w:r>
        <w:rPr>
          <w:rFonts w:ascii="Times New Roman" w:eastAsia="Times New Roman" w:hAnsi="Times New Roman" w:cs="Times New Roman"/>
          <w:sz w:val="24"/>
          <w:szCs w:val="24"/>
        </w:rPr>
        <w:t>e business operations may be too complicated to finish. In such situations an appropriate tool is used to extract 'big data' which evidently helps in making the managerial decision in a more speedy way (</w:t>
      </w:r>
      <w:r>
        <w:rPr>
          <w:rFonts w:ascii="Times New Roman" w:eastAsia="Times New Roman" w:hAnsi="Times New Roman" w:cs="Times New Roman"/>
          <w:color w:val="222222"/>
          <w:sz w:val="24"/>
          <w:szCs w:val="24"/>
          <w:highlight w:val="white"/>
        </w:rPr>
        <w:t>Lim and Teoh, 2020)</w:t>
      </w:r>
      <w:r>
        <w:rPr>
          <w:rFonts w:ascii="Times New Roman" w:eastAsia="Times New Roman" w:hAnsi="Times New Roman" w:cs="Times New Roman"/>
          <w:sz w:val="24"/>
          <w:szCs w:val="24"/>
        </w:rPr>
        <w:t>. Furthermore, the article has als</w:t>
      </w:r>
      <w:r>
        <w:rPr>
          <w:rFonts w:ascii="Times New Roman" w:eastAsia="Times New Roman" w:hAnsi="Times New Roman" w:cs="Times New Roman"/>
          <w:sz w:val="24"/>
          <w:szCs w:val="24"/>
        </w:rPr>
        <w:t>o shown the importance of business intelligence in making any business sustainable in the long run. The Malaysian public listed companies are one of the emerging markets that have strived towards sustainability using Business Intelligence. Organisations ar</w:t>
      </w:r>
      <w:r>
        <w:rPr>
          <w:rFonts w:ascii="Times New Roman" w:eastAsia="Times New Roman" w:hAnsi="Times New Roman" w:cs="Times New Roman"/>
          <w:sz w:val="24"/>
          <w:szCs w:val="24"/>
        </w:rPr>
        <w:t>ound the world have gained sustainability using the triple bottom approach where they have focused on making profit, satisfying people and helping the planet. This has only been possible due to the implementation of business intelligence that enables a com</w:t>
      </w:r>
      <w:r>
        <w:rPr>
          <w:rFonts w:ascii="Times New Roman" w:eastAsia="Times New Roman" w:hAnsi="Times New Roman" w:cs="Times New Roman"/>
          <w:sz w:val="24"/>
          <w:szCs w:val="24"/>
        </w:rPr>
        <w:t>pany to analyse the trends in the targeted market, enterprise, effective performance management approach etc (</w:t>
      </w:r>
      <w:r>
        <w:rPr>
          <w:rFonts w:ascii="Times New Roman" w:eastAsia="Times New Roman" w:hAnsi="Times New Roman" w:cs="Times New Roman"/>
          <w:color w:val="222222"/>
          <w:sz w:val="24"/>
          <w:szCs w:val="24"/>
          <w:highlight w:val="white"/>
        </w:rPr>
        <w:t xml:space="preserve">Bordeleau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w:t>
      </w:r>
      <w:r>
        <w:rPr>
          <w:rFonts w:ascii="Times New Roman" w:eastAsia="Times New Roman" w:hAnsi="Times New Roman" w:cs="Times New Roman"/>
          <w:sz w:val="24"/>
          <w:szCs w:val="24"/>
        </w:rPr>
        <w:t xml:space="preserve">. </w:t>
      </w:r>
    </w:p>
    <w:p w:rsidR="000A50DC" w:rsidRDefault="00854459">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author has exceptionally shown the strategic impact of business intelligence on companies or large organisations. Fo</w:t>
      </w:r>
      <w:r>
        <w:rPr>
          <w:rFonts w:ascii="Times New Roman" w:eastAsia="Times New Roman" w:hAnsi="Times New Roman" w:cs="Times New Roman"/>
          <w:sz w:val="24"/>
          <w:szCs w:val="24"/>
        </w:rPr>
        <w:t xml:space="preserve">r example, it helps companies to identify the business trends, customer behaviour, new product development, competitive pricing of the companies etc. When organisations evaluate this data, they tend to find ways to develop cost efficient products to lure </w:t>
      </w:r>
      <w:r>
        <w:rPr>
          <w:rFonts w:ascii="Times New Roman" w:eastAsia="Times New Roman" w:hAnsi="Times New Roman" w:cs="Times New Roman"/>
          <w:sz w:val="24"/>
          <w:szCs w:val="24"/>
        </w:rPr>
        <w:lastRenderedPageBreak/>
        <w:t>t</w:t>
      </w:r>
      <w:r>
        <w:rPr>
          <w:rFonts w:ascii="Times New Roman" w:eastAsia="Times New Roman" w:hAnsi="Times New Roman" w:cs="Times New Roman"/>
          <w:sz w:val="24"/>
          <w:szCs w:val="24"/>
        </w:rPr>
        <w:t>he customers towards it. Low cost pricing enables the customers to purchase more which eventually increases the economic performance for the company (</w:t>
      </w:r>
      <w:r>
        <w:rPr>
          <w:rFonts w:ascii="Times New Roman" w:eastAsia="Times New Roman" w:hAnsi="Times New Roman" w:cs="Times New Roman"/>
          <w:color w:val="222222"/>
          <w:sz w:val="24"/>
          <w:szCs w:val="24"/>
          <w:highlight w:val="white"/>
        </w:rPr>
        <w:t>Jalil and Hwang, 2019)</w:t>
      </w:r>
      <w:r>
        <w:rPr>
          <w:rFonts w:ascii="Times New Roman" w:eastAsia="Times New Roman" w:hAnsi="Times New Roman" w:cs="Times New Roman"/>
          <w:sz w:val="24"/>
          <w:szCs w:val="24"/>
        </w:rPr>
        <w:t xml:space="preserve">. </w:t>
      </w:r>
    </w:p>
    <w:p w:rsidR="000A50DC" w:rsidRDefault="00854459">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strategic impact of business intelligence is that it enhances environmental performance. Companies are able to utilise business intelligence to gain real time and relevant data which can help them to be involved in operations that have minimum envi</w:t>
      </w:r>
      <w:r>
        <w:rPr>
          <w:rFonts w:ascii="Times New Roman" w:eastAsia="Times New Roman" w:hAnsi="Times New Roman" w:cs="Times New Roman"/>
          <w:sz w:val="24"/>
          <w:szCs w:val="24"/>
        </w:rPr>
        <w:t>ronmental impact. The corporate impact of the organisations have also been reduced which has been beneficial in terms of environmental sustainability, reduced global warming etc (</w:t>
      </w:r>
      <w:r>
        <w:rPr>
          <w:rFonts w:ascii="Times New Roman" w:eastAsia="Times New Roman" w:hAnsi="Times New Roman" w:cs="Times New Roman"/>
          <w:color w:val="222222"/>
          <w:sz w:val="24"/>
          <w:szCs w:val="24"/>
          <w:highlight w:val="white"/>
        </w:rPr>
        <w:t xml:space="preserve">Yiu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The third and last strategic impact that the journal has s</w:t>
      </w:r>
      <w:r>
        <w:rPr>
          <w:rFonts w:ascii="Times New Roman" w:eastAsia="Times New Roman" w:hAnsi="Times New Roman" w:cs="Times New Roman"/>
          <w:sz w:val="24"/>
          <w:szCs w:val="24"/>
        </w:rPr>
        <w:t>hown is the reinforcement of social performances due to the utilisation of business intelligence. It provides the public listed companies an opportunity to identify the threat that may occur in the targeted market. It also helps to interact with the shareh</w:t>
      </w:r>
      <w:r>
        <w:rPr>
          <w:rFonts w:ascii="Times New Roman" w:eastAsia="Times New Roman" w:hAnsi="Times New Roman" w:cs="Times New Roman"/>
          <w:sz w:val="24"/>
          <w:szCs w:val="24"/>
        </w:rPr>
        <w:t xml:space="preserve">olders of any organisation such as customers, suppliers, competitors and employees. The author highlights that if organisations are able to understand the employee motivator or other </w:t>
      </w:r>
      <w:r w:rsidR="00930A38">
        <w:rPr>
          <w:rFonts w:ascii="Times New Roman" w:eastAsia="Times New Roman" w:hAnsi="Times New Roman" w:cs="Times New Roman"/>
          <w:sz w:val="24"/>
          <w:szCs w:val="24"/>
        </w:rPr>
        <w:t>related concerns</w:t>
      </w:r>
      <w:r>
        <w:rPr>
          <w:rFonts w:ascii="Times New Roman" w:eastAsia="Times New Roman" w:hAnsi="Times New Roman" w:cs="Times New Roman"/>
          <w:sz w:val="24"/>
          <w:szCs w:val="24"/>
        </w:rPr>
        <w:t xml:space="preserve"> then any business can satisfy them while they are worki</w:t>
      </w:r>
      <w:r>
        <w:rPr>
          <w:rFonts w:ascii="Times New Roman" w:eastAsia="Times New Roman" w:hAnsi="Times New Roman" w:cs="Times New Roman"/>
          <w:sz w:val="24"/>
          <w:szCs w:val="24"/>
        </w:rPr>
        <w:t>ng which evidently can lead to human capital development (</w:t>
      </w:r>
      <w:r>
        <w:rPr>
          <w:rFonts w:ascii="Times New Roman" w:eastAsia="Times New Roman" w:hAnsi="Times New Roman" w:cs="Times New Roman"/>
          <w:color w:val="222222"/>
          <w:sz w:val="24"/>
          <w:szCs w:val="24"/>
          <w:highlight w:val="white"/>
        </w:rPr>
        <w:t>Lim and Teoh, 2020)</w:t>
      </w:r>
      <w:r>
        <w:rPr>
          <w:rFonts w:ascii="Times New Roman" w:eastAsia="Times New Roman" w:hAnsi="Times New Roman" w:cs="Times New Roman"/>
          <w:sz w:val="24"/>
          <w:szCs w:val="24"/>
        </w:rPr>
        <w:t xml:space="preserve">. Business Intelligence allows knowledge sharing and innovation where employees who work at different levels can share information with each other and they all can share a united </w:t>
      </w:r>
      <w:r>
        <w:rPr>
          <w:rFonts w:ascii="Times New Roman" w:eastAsia="Times New Roman" w:hAnsi="Times New Roman" w:cs="Times New Roman"/>
          <w:sz w:val="24"/>
          <w:szCs w:val="24"/>
        </w:rPr>
        <w:t>ambition about the goals and objectives of the company. Therefore, the journal provides suggestions regarding the public listed companies to utilise business intelligence to uncover the potential opportunities which can contribute to the society by effecti</w:t>
      </w:r>
      <w:r>
        <w:rPr>
          <w:rFonts w:ascii="Times New Roman" w:eastAsia="Times New Roman" w:hAnsi="Times New Roman" w:cs="Times New Roman"/>
          <w:sz w:val="24"/>
          <w:szCs w:val="24"/>
        </w:rPr>
        <w:t xml:space="preserve">ve corporate social programmes. The insights taken from business intelligence can help any organisation to understand the effective way which can help the community and its surrounding areas. </w:t>
      </w:r>
    </w:p>
    <w:p w:rsidR="000A50DC" w:rsidRDefault="00854459" w:rsidP="005042A8">
      <w:pPr>
        <w:pStyle w:val="Heading1"/>
      </w:pPr>
      <w:bookmarkStart w:id="2" w:name="_Toc103179900"/>
      <w:r>
        <w:t>Critical assessment of the journal</w:t>
      </w:r>
      <w:bookmarkEnd w:id="2"/>
    </w:p>
    <w:p w:rsidR="000A50DC" w:rsidRDefault="00854459">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journal contains not onl</w:t>
      </w:r>
      <w:r>
        <w:rPr>
          <w:rFonts w:ascii="Times New Roman" w:eastAsia="Times New Roman" w:hAnsi="Times New Roman" w:cs="Times New Roman"/>
          <w:sz w:val="24"/>
          <w:szCs w:val="24"/>
        </w:rPr>
        <w:t>y strengths but also weaknesses which have balanced each other out. As far as the strengths are concerned, the journal has provided information regarding three impacts of business intelligence which are related to economic, social and environmental perform</w:t>
      </w:r>
      <w:r>
        <w:rPr>
          <w:rFonts w:ascii="Times New Roman" w:eastAsia="Times New Roman" w:hAnsi="Times New Roman" w:cs="Times New Roman"/>
          <w:sz w:val="24"/>
          <w:szCs w:val="24"/>
        </w:rPr>
        <w:t xml:space="preserve">ance. However, the trends within business intelligence have not been fully explored in this article. For instance, the journal only mentions a big data extractions tool which is used to gather information in regards to the market, businesses, stakeholders </w:t>
      </w:r>
      <w:r>
        <w:rPr>
          <w:rFonts w:ascii="Times New Roman" w:eastAsia="Times New Roman" w:hAnsi="Times New Roman" w:cs="Times New Roman"/>
          <w:sz w:val="24"/>
          <w:szCs w:val="24"/>
        </w:rPr>
        <w:t>of an organisation etc. But the journal does not provide information regarding Data literacy which provides the ability to work, analyse and communicate the data to the wider audience or the employees (</w:t>
      </w:r>
      <w:r>
        <w:rPr>
          <w:rFonts w:ascii="Times New Roman" w:eastAsia="Times New Roman" w:hAnsi="Times New Roman" w:cs="Times New Roman"/>
          <w:color w:val="222222"/>
          <w:sz w:val="24"/>
          <w:szCs w:val="24"/>
          <w:highlight w:val="white"/>
        </w:rPr>
        <w:t xml:space="preserve">Marjamäki, </w:t>
      </w:r>
      <w:r>
        <w:rPr>
          <w:rFonts w:ascii="Times New Roman" w:eastAsia="Times New Roman" w:hAnsi="Times New Roman" w:cs="Times New Roman"/>
          <w:color w:val="222222"/>
          <w:sz w:val="24"/>
          <w:szCs w:val="24"/>
          <w:highlight w:val="white"/>
        </w:rPr>
        <w:lastRenderedPageBreak/>
        <w:t>2017)</w:t>
      </w:r>
      <w:r>
        <w:rPr>
          <w:rFonts w:ascii="Times New Roman" w:eastAsia="Times New Roman" w:hAnsi="Times New Roman" w:cs="Times New Roman"/>
          <w:sz w:val="24"/>
          <w:szCs w:val="24"/>
        </w:rPr>
        <w:t>. Data literacy is a skill that empowe</w:t>
      </w:r>
      <w:r>
        <w:rPr>
          <w:rFonts w:ascii="Times New Roman" w:eastAsia="Times New Roman" w:hAnsi="Times New Roman" w:cs="Times New Roman"/>
          <w:sz w:val="24"/>
          <w:szCs w:val="24"/>
        </w:rPr>
        <w:t>rs the workers within the organisation to build their knowledge, make decisions and communicate those decisions to others. The article also did not provide sufficient information regarding master data management and data quality which is an important trend</w:t>
      </w:r>
      <w:r>
        <w:rPr>
          <w:rFonts w:ascii="Times New Roman" w:eastAsia="Times New Roman" w:hAnsi="Times New Roman" w:cs="Times New Roman"/>
          <w:sz w:val="24"/>
          <w:szCs w:val="24"/>
        </w:rPr>
        <w:t xml:space="preserve"> in business intelligence (BI). It is important for any organisation to create products or services which will be able to maximise revenue and lure the customers towards it (</w:t>
      </w:r>
      <w:r>
        <w:rPr>
          <w:rFonts w:ascii="Times New Roman" w:eastAsia="Times New Roman" w:hAnsi="Times New Roman" w:cs="Times New Roman"/>
          <w:color w:val="222222"/>
          <w:sz w:val="24"/>
          <w:szCs w:val="24"/>
          <w:highlight w:val="white"/>
        </w:rPr>
        <w:t xml:space="preserve">Hartl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w:t>
      </w:r>
      <w:r>
        <w:rPr>
          <w:rFonts w:ascii="Times New Roman" w:eastAsia="Times New Roman" w:hAnsi="Times New Roman" w:cs="Times New Roman"/>
          <w:sz w:val="24"/>
          <w:szCs w:val="24"/>
        </w:rPr>
        <w:t>. For this purpose the right information is needed and employee</w:t>
      </w:r>
      <w:r>
        <w:rPr>
          <w:rFonts w:ascii="Times New Roman" w:eastAsia="Times New Roman" w:hAnsi="Times New Roman" w:cs="Times New Roman"/>
          <w:sz w:val="24"/>
          <w:szCs w:val="24"/>
        </w:rPr>
        <w:t>s are unable to get the right and appropriate data, it can compromise the quality of any product or service. Therefore, any organisation must be able to trust that the collected data is correct so that proper decisions regarding the business can be made. T</w:t>
      </w:r>
      <w:r>
        <w:rPr>
          <w:rFonts w:ascii="Times New Roman" w:eastAsia="Times New Roman" w:hAnsi="Times New Roman" w:cs="Times New Roman"/>
          <w:sz w:val="24"/>
          <w:szCs w:val="24"/>
        </w:rPr>
        <w:t>hus, the goal of master data management within business intelligence is to collect and share appropriate data about the customers, suppliers etc across multiple systems (</w:t>
      </w:r>
      <w:r>
        <w:rPr>
          <w:rFonts w:ascii="Times New Roman" w:eastAsia="Times New Roman" w:hAnsi="Times New Roman" w:cs="Times New Roman"/>
          <w:color w:val="222222"/>
          <w:sz w:val="24"/>
          <w:szCs w:val="24"/>
          <w:highlight w:val="white"/>
        </w:rPr>
        <w:t xml:space="preserve">Khan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w:t>
      </w:r>
    </w:p>
    <w:p w:rsidR="000A50DC" w:rsidRDefault="00854459">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major strength of this article is that it is compact and </w:t>
      </w:r>
      <w:r>
        <w:rPr>
          <w:rFonts w:ascii="Times New Roman" w:eastAsia="Times New Roman" w:hAnsi="Times New Roman" w:cs="Times New Roman"/>
          <w:sz w:val="24"/>
          <w:szCs w:val="24"/>
        </w:rPr>
        <w:t xml:space="preserve">has provided </w:t>
      </w:r>
      <w:r w:rsidR="003F5340">
        <w:rPr>
          <w:rFonts w:ascii="Times New Roman" w:eastAsia="Times New Roman" w:hAnsi="Times New Roman" w:cs="Times New Roman"/>
          <w:sz w:val="24"/>
          <w:szCs w:val="24"/>
        </w:rPr>
        <w:t>relevant information</w:t>
      </w:r>
      <w:r>
        <w:rPr>
          <w:rFonts w:ascii="Times New Roman" w:eastAsia="Times New Roman" w:hAnsi="Times New Roman" w:cs="Times New Roman"/>
          <w:sz w:val="24"/>
          <w:szCs w:val="24"/>
        </w:rPr>
        <w:t xml:space="preserve"> which is important to complete the task. But apart from mentioning the business sustainability, the journal has not mentioned any other benefits that are important for any specific organisations. For instance, BI is able </w:t>
      </w:r>
      <w:r>
        <w:rPr>
          <w:rFonts w:ascii="Times New Roman" w:eastAsia="Times New Roman" w:hAnsi="Times New Roman" w:cs="Times New Roman"/>
          <w:sz w:val="24"/>
          <w:szCs w:val="24"/>
        </w:rPr>
        <w:t>to increase the organisational efficiency since managers of any company get a holistic view about the business operations within their respective company. It can provide areas for opportunities and also help to analyse the factors which satisfy the custome</w:t>
      </w:r>
      <w:r>
        <w:rPr>
          <w:rFonts w:ascii="Times New Roman" w:eastAsia="Times New Roman" w:hAnsi="Times New Roman" w:cs="Times New Roman"/>
          <w:sz w:val="24"/>
          <w:szCs w:val="24"/>
        </w:rPr>
        <w:t>rs. Furthermore, it gives a company time to go through the data so that new innovative programmes or products can be made (</w:t>
      </w:r>
      <w:r>
        <w:rPr>
          <w:rFonts w:ascii="Times New Roman" w:eastAsia="Times New Roman" w:hAnsi="Times New Roman" w:cs="Times New Roman"/>
          <w:color w:val="222222"/>
          <w:sz w:val="24"/>
          <w:szCs w:val="24"/>
          <w:highlight w:val="white"/>
        </w:rPr>
        <w:t>Balachandran and Prasad, 2017)</w:t>
      </w:r>
      <w:r>
        <w:rPr>
          <w:rFonts w:ascii="Times New Roman" w:eastAsia="Times New Roman" w:hAnsi="Times New Roman" w:cs="Times New Roman"/>
          <w:sz w:val="24"/>
          <w:szCs w:val="24"/>
        </w:rPr>
        <w:t>. This information is missing from the article which needed to be incorporated. However, the explanatio</w:t>
      </w:r>
      <w:r>
        <w:rPr>
          <w:rFonts w:ascii="Times New Roman" w:eastAsia="Times New Roman" w:hAnsi="Times New Roman" w:cs="Times New Roman"/>
          <w:sz w:val="24"/>
          <w:szCs w:val="24"/>
        </w:rPr>
        <w:t xml:space="preserve">n of the strategic impact of utilising BI within the journal has helped the readers understand that accurate data and faster reporting capability helps a company to increase their performance. The stakeholder </w:t>
      </w:r>
      <w:r w:rsidR="00930A38">
        <w:rPr>
          <w:rFonts w:ascii="Times New Roman" w:eastAsia="Times New Roman" w:hAnsi="Times New Roman" w:cs="Times New Roman"/>
          <w:sz w:val="24"/>
          <w:szCs w:val="24"/>
        </w:rPr>
        <w:t>interactions such as the conversations between the employees and customers get</w:t>
      </w:r>
      <w:r>
        <w:rPr>
          <w:rFonts w:ascii="Times New Roman" w:eastAsia="Times New Roman" w:hAnsi="Times New Roman" w:cs="Times New Roman"/>
          <w:sz w:val="24"/>
          <w:szCs w:val="24"/>
        </w:rPr>
        <w:t xml:space="preserve"> improved and businesses are able to mitigate the areas that customers do not prefer. This evidently increases customer experience which again develops the organisational performance. </w:t>
      </w:r>
    </w:p>
    <w:p w:rsidR="000A50DC" w:rsidRDefault="00854459" w:rsidP="005042A8">
      <w:pPr>
        <w:pStyle w:val="Heading1"/>
      </w:pPr>
      <w:bookmarkStart w:id="3" w:name="_Toc103179901"/>
      <w:r>
        <w:t>Conclusion</w:t>
      </w:r>
      <w:bookmarkEnd w:id="3"/>
    </w:p>
    <w:p w:rsidR="000A50DC" w:rsidRDefault="00854459">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journal article has </w:t>
      </w:r>
      <w:r>
        <w:rPr>
          <w:rFonts w:ascii="Times New Roman" w:eastAsia="Times New Roman" w:hAnsi="Times New Roman" w:cs="Times New Roman"/>
          <w:sz w:val="24"/>
          <w:szCs w:val="24"/>
        </w:rPr>
        <w:t>highlighted the impact of business intelligence utilisation in regards to social, environmental and economic performance but these impacts are only based on the Malaysian public listed companies. It does not provide information about other organisations wh</w:t>
      </w:r>
      <w:r>
        <w:rPr>
          <w:rFonts w:ascii="Times New Roman" w:eastAsia="Times New Roman" w:hAnsi="Times New Roman" w:cs="Times New Roman"/>
          <w:sz w:val="24"/>
          <w:szCs w:val="24"/>
        </w:rPr>
        <w:t xml:space="preserve">ich has created a gap in the article and also limits the information. Apart from this, the article </w:t>
      </w:r>
      <w:r>
        <w:rPr>
          <w:rFonts w:ascii="Times New Roman" w:eastAsia="Times New Roman" w:hAnsi="Times New Roman" w:cs="Times New Roman"/>
          <w:sz w:val="24"/>
          <w:szCs w:val="24"/>
        </w:rPr>
        <w:lastRenderedPageBreak/>
        <w:t>only views big data tools and not the other Business Intelligence trends which also create a gap in the journal article.</w:t>
      </w:r>
    </w:p>
    <w:p w:rsidR="000A50DC" w:rsidRDefault="00854459" w:rsidP="005042A8">
      <w:pPr>
        <w:pStyle w:val="Heading1"/>
      </w:pPr>
      <w:bookmarkStart w:id="4" w:name="_Toc103179902"/>
      <w:r>
        <w:t>References</w:t>
      </w:r>
      <w:bookmarkEnd w:id="4"/>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Balachandran, B.M. and Prasad, S., (2017). Challenges and benefits of deploying big data analytics in the cloud for business intelligence. </w:t>
      </w:r>
      <w:r>
        <w:rPr>
          <w:rFonts w:ascii="Times New Roman" w:eastAsia="Times New Roman" w:hAnsi="Times New Roman" w:cs="Times New Roman"/>
          <w:i/>
          <w:color w:val="222222"/>
          <w:sz w:val="24"/>
          <w:szCs w:val="24"/>
          <w:highlight w:val="white"/>
        </w:rPr>
        <w:t>Procedia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112</w:t>
      </w:r>
      <w:r>
        <w:rPr>
          <w:rFonts w:ascii="Times New Roman" w:eastAsia="Times New Roman" w:hAnsi="Times New Roman" w:cs="Times New Roman"/>
          <w:color w:val="222222"/>
          <w:sz w:val="24"/>
          <w:szCs w:val="24"/>
          <w:highlight w:val="white"/>
        </w:rPr>
        <w:t>, pp.1112-1122.</w:t>
      </w:r>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Bordeleau, F.E., Mosconi, E. and Santa-Eulalia, L.A., (2018), January. Business Intelligence in Industry 4.0: State of the art and research opportunities. In </w:t>
      </w:r>
      <w:r>
        <w:rPr>
          <w:rFonts w:ascii="Times New Roman" w:eastAsia="Times New Roman" w:hAnsi="Times New Roman" w:cs="Times New Roman"/>
          <w:i/>
          <w:color w:val="222222"/>
          <w:sz w:val="24"/>
          <w:szCs w:val="24"/>
          <w:highlight w:val="white"/>
        </w:rPr>
        <w:t>Proceedings of the 51st Hawaii International Conference on System Sciences</w:t>
      </w:r>
      <w:r>
        <w:rPr>
          <w:rFonts w:ascii="Times New Roman" w:eastAsia="Times New Roman" w:hAnsi="Times New Roman" w:cs="Times New Roman"/>
          <w:color w:val="222222"/>
          <w:sz w:val="24"/>
          <w:szCs w:val="24"/>
          <w:highlight w:val="white"/>
        </w:rPr>
        <w:t>.</w:t>
      </w:r>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El-Adaileh, N.A. and Foster, S., (2019). Successful business intelligence implementation: a systematic literature review. </w:t>
      </w:r>
      <w:r>
        <w:rPr>
          <w:rFonts w:ascii="Times New Roman" w:eastAsia="Times New Roman" w:hAnsi="Times New Roman" w:cs="Times New Roman"/>
          <w:i/>
          <w:color w:val="222222"/>
          <w:sz w:val="24"/>
          <w:szCs w:val="24"/>
          <w:highlight w:val="white"/>
        </w:rPr>
        <w:t>Journal of Work-Applied Management</w:t>
      </w:r>
      <w:r>
        <w:rPr>
          <w:rFonts w:ascii="Times New Roman" w:eastAsia="Times New Roman" w:hAnsi="Times New Roman" w:cs="Times New Roman"/>
          <w:color w:val="222222"/>
          <w:sz w:val="24"/>
          <w:szCs w:val="24"/>
          <w:highlight w:val="white"/>
        </w:rPr>
        <w:t>.</w:t>
      </w:r>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Hartl, K., Jacob, O., Mbep, F.L., Budree, A. and Fourie, L., (2016), January. The impact of business intelligence on corporate performance management. In </w:t>
      </w:r>
      <w:r>
        <w:rPr>
          <w:rFonts w:ascii="Times New Roman" w:eastAsia="Times New Roman" w:hAnsi="Times New Roman" w:cs="Times New Roman"/>
          <w:i/>
          <w:color w:val="222222"/>
          <w:sz w:val="24"/>
          <w:szCs w:val="24"/>
          <w:highlight w:val="white"/>
        </w:rPr>
        <w:t>2016 49th Hawaii International Conference on System Sciences (HICSS)</w:t>
      </w:r>
      <w:r>
        <w:rPr>
          <w:rFonts w:ascii="Times New Roman" w:eastAsia="Times New Roman" w:hAnsi="Times New Roman" w:cs="Times New Roman"/>
          <w:color w:val="222222"/>
          <w:sz w:val="24"/>
          <w:szCs w:val="24"/>
          <w:highlight w:val="white"/>
        </w:rPr>
        <w:t xml:space="preserve"> (pp. 5042-5051). IEEE.</w:t>
      </w:r>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Jalil, N.A. and Hwang, H.J., (2019). Technological-centric business intelligence: Critical success factors. </w:t>
      </w:r>
      <w:r>
        <w:rPr>
          <w:rFonts w:ascii="Times New Roman" w:eastAsia="Times New Roman" w:hAnsi="Times New Roman" w:cs="Times New Roman"/>
          <w:i/>
          <w:color w:val="222222"/>
          <w:sz w:val="24"/>
          <w:szCs w:val="24"/>
          <w:highlight w:val="white"/>
        </w:rPr>
        <w:t>Int. J. Innov. Creat. Chang</w:t>
      </w:r>
      <w:r>
        <w:rPr>
          <w:rFonts w:ascii="Times New Roman" w:eastAsia="Times New Roman" w:hAnsi="Times New Roman" w:cs="Times New Roman"/>
          <w:color w:val="222222"/>
          <w:sz w:val="24"/>
          <w:szCs w:val="24"/>
          <w:highlight w:val="white"/>
        </w:rPr>
        <w:t>.</w:t>
      </w:r>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Khan, S., Qader, M.R., Thirunavukkarasu, K. and Abimannan, S., (2020), October. Analysis of business intelligence impact on organizational performance. In </w:t>
      </w:r>
      <w:r>
        <w:rPr>
          <w:rFonts w:ascii="Times New Roman" w:eastAsia="Times New Roman" w:hAnsi="Times New Roman" w:cs="Times New Roman"/>
          <w:i/>
          <w:color w:val="222222"/>
          <w:sz w:val="24"/>
          <w:szCs w:val="24"/>
          <w:highlight w:val="white"/>
        </w:rPr>
        <w:t>2020 International Conference on Data Analytics for Business and Industry: Way Towards a Sustainable Economy (ICDABI)</w:t>
      </w:r>
      <w:r>
        <w:rPr>
          <w:rFonts w:ascii="Times New Roman" w:eastAsia="Times New Roman" w:hAnsi="Times New Roman" w:cs="Times New Roman"/>
          <w:color w:val="222222"/>
          <w:sz w:val="24"/>
          <w:szCs w:val="24"/>
          <w:highlight w:val="white"/>
        </w:rPr>
        <w:t xml:space="preserve"> (pp. 1-4). IEEE.</w:t>
      </w:r>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Lim, Y.Y. and Teoh, A.P., (2020). Realizing the strategic impact of business intelligence utilization. </w:t>
      </w:r>
      <w:r>
        <w:rPr>
          <w:rFonts w:ascii="Times New Roman" w:eastAsia="Times New Roman" w:hAnsi="Times New Roman" w:cs="Times New Roman"/>
          <w:i/>
          <w:color w:val="222222"/>
          <w:sz w:val="24"/>
          <w:szCs w:val="24"/>
          <w:highlight w:val="white"/>
        </w:rPr>
        <w:t>Strategic Direction</w:t>
      </w:r>
      <w:r>
        <w:rPr>
          <w:rFonts w:ascii="Times New Roman" w:eastAsia="Times New Roman" w:hAnsi="Times New Roman" w:cs="Times New Roman"/>
          <w:color w:val="222222"/>
          <w:sz w:val="24"/>
          <w:szCs w:val="24"/>
          <w:highlight w:val="white"/>
        </w:rPr>
        <w:t>.</w:t>
      </w:r>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Marjamäki, P., (2017). Evolution and trends of business intelligence systems: a systematic mapping study. </w:t>
      </w:r>
      <w:r>
        <w:rPr>
          <w:rFonts w:ascii="Times New Roman" w:eastAsia="Times New Roman" w:hAnsi="Times New Roman" w:cs="Times New Roman"/>
          <w:i/>
          <w:color w:val="222222"/>
          <w:sz w:val="24"/>
          <w:szCs w:val="24"/>
          <w:highlight w:val="white"/>
        </w:rPr>
        <w:t>Oulu, Finland: University of Oulu</w:t>
      </w:r>
      <w:r>
        <w:rPr>
          <w:rFonts w:ascii="Times New Roman" w:eastAsia="Times New Roman" w:hAnsi="Times New Roman" w:cs="Times New Roman"/>
          <w:color w:val="222222"/>
          <w:sz w:val="24"/>
          <w:szCs w:val="24"/>
          <w:highlight w:val="white"/>
        </w:rPr>
        <w:t>.</w:t>
      </w:r>
    </w:p>
    <w:p w:rsidR="005042A8" w:rsidRDefault="005042A8">
      <w:pPr>
        <w:pStyle w:val="normal0"/>
        <w:spacing w:after="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Yiu, L.D., Yeung, A.C. and Cheng, T.E., (2021). The impact of business intelligence systems on profitability and risks of firms. </w:t>
      </w:r>
      <w:r>
        <w:rPr>
          <w:rFonts w:ascii="Times New Roman" w:eastAsia="Times New Roman" w:hAnsi="Times New Roman" w:cs="Times New Roman"/>
          <w:i/>
          <w:color w:val="222222"/>
          <w:sz w:val="24"/>
          <w:szCs w:val="24"/>
          <w:highlight w:val="white"/>
        </w:rPr>
        <w:t>International Journal of Production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59</w:t>
      </w:r>
      <w:r>
        <w:rPr>
          <w:rFonts w:ascii="Times New Roman" w:eastAsia="Times New Roman" w:hAnsi="Times New Roman" w:cs="Times New Roman"/>
          <w:color w:val="222222"/>
          <w:sz w:val="24"/>
          <w:szCs w:val="24"/>
          <w:highlight w:val="white"/>
        </w:rPr>
        <w:t>(13), pp.3951-3974.</w:t>
      </w:r>
    </w:p>
    <w:p w:rsidR="000A50DC" w:rsidRDefault="000A50DC">
      <w:pPr>
        <w:pStyle w:val="normal0"/>
        <w:spacing w:after="200" w:line="360" w:lineRule="auto"/>
        <w:jc w:val="both"/>
        <w:rPr>
          <w:color w:val="222222"/>
          <w:sz w:val="20"/>
          <w:szCs w:val="20"/>
          <w:highlight w:val="white"/>
        </w:rPr>
      </w:pPr>
    </w:p>
    <w:p w:rsidR="000A50DC" w:rsidRDefault="000A50DC">
      <w:pPr>
        <w:pStyle w:val="normal0"/>
        <w:spacing w:after="200" w:line="360" w:lineRule="auto"/>
        <w:jc w:val="both"/>
        <w:rPr>
          <w:rFonts w:ascii="Times New Roman" w:eastAsia="Times New Roman" w:hAnsi="Times New Roman" w:cs="Times New Roman"/>
          <w:color w:val="222222"/>
          <w:sz w:val="24"/>
          <w:szCs w:val="24"/>
          <w:highlight w:val="white"/>
        </w:rPr>
      </w:pPr>
    </w:p>
    <w:p w:rsidR="000A50DC" w:rsidRDefault="000A50DC">
      <w:pPr>
        <w:pStyle w:val="normal0"/>
        <w:spacing w:line="360" w:lineRule="auto"/>
        <w:jc w:val="both"/>
        <w:rPr>
          <w:color w:val="222222"/>
          <w:sz w:val="20"/>
          <w:szCs w:val="20"/>
          <w:highlight w:val="white"/>
        </w:rPr>
      </w:pPr>
    </w:p>
    <w:p w:rsidR="000A50DC" w:rsidRDefault="000A50DC">
      <w:pPr>
        <w:pStyle w:val="normal0"/>
        <w:spacing w:line="360" w:lineRule="auto"/>
        <w:jc w:val="both"/>
        <w:rPr>
          <w:rFonts w:ascii="Times New Roman" w:eastAsia="Times New Roman" w:hAnsi="Times New Roman" w:cs="Times New Roman"/>
          <w:sz w:val="24"/>
          <w:szCs w:val="24"/>
        </w:rPr>
      </w:pPr>
    </w:p>
    <w:p w:rsidR="000A50DC" w:rsidRDefault="000A50DC">
      <w:pPr>
        <w:pStyle w:val="normal0"/>
        <w:spacing w:line="360" w:lineRule="auto"/>
        <w:jc w:val="both"/>
        <w:rPr>
          <w:rFonts w:ascii="Times New Roman" w:eastAsia="Times New Roman" w:hAnsi="Times New Roman" w:cs="Times New Roman"/>
          <w:sz w:val="24"/>
          <w:szCs w:val="24"/>
        </w:rPr>
      </w:pPr>
    </w:p>
    <w:sectPr w:rsidR="000A50DC" w:rsidSect="000A50DC">
      <w:footerReference w:type="default" r:id="rId7"/>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459" w:rsidRDefault="00854459" w:rsidP="005042A8">
      <w:pPr>
        <w:spacing w:line="240" w:lineRule="auto"/>
      </w:pPr>
      <w:r>
        <w:separator/>
      </w:r>
    </w:p>
  </w:endnote>
  <w:endnote w:type="continuationSeparator" w:id="1">
    <w:p w:rsidR="00854459" w:rsidRDefault="00854459" w:rsidP="005042A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89803"/>
      <w:docPartObj>
        <w:docPartGallery w:val="Page Numbers (Bottom of Page)"/>
        <w:docPartUnique/>
      </w:docPartObj>
    </w:sdtPr>
    <w:sdtContent>
      <w:p w:rsidR="005042A8" w:rsidRDefault="005042A8">
        <w:pPr>
          <w:pStyle w:val="Footer"/>
          <w:jc w:val="center"/>
        </w:pPr>
        <w:fldSimple w:instr=" PAGE   \* MERGEFORMAT ">
          <w:r w:rsidR="00576F2F">
            <w:rPr>
              <w:noProof/>
            </w:rPr>
            <w:t>7</w:t>
          </w:r>
        </w:fldSimple>
      </w:p>
    </w:sdtContent>
  </w:sdt>
  <w:p w:rsidR="005042A8" w:rsidRDefault="005042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459" w:rsidRDefault="00854459" w:rsidP="005042A8">
      <w:pPr>
        <w:spacing w:line="240" w:lineRule="auto"/>
      </w:pPr>
      <w:r>
        <w:separator/>
      </w:r>
    </w:p>
  </w:footnote>
  <w:footnote w:type="continuationSeparator" w:id="1">
    <w:p w:rsidR="00854459" w:rsidRDefault="00854459" w:rsidP="005042A8">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0A50DC"/>
    <w:rsid w:val="000A50DC"/>
    <w:rsid w:val="003F5340"/>
    <w:rsid w:val="004D4A5C"/>
    <w:rsid w:val="005042A8"/>
    <w:rsid w:val="00576F2F"/>
    <w:rsid w:val="00854459"/>
    <w:rsid w:val="00930A3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5042A8"/>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0"/>
    <w:next w:val="normal0"/>
    <w:rsid w:val="000A50DC"/>
    <w:pPr>
      <w:keepNext/>
      <w:keepLines/>
      <w:spacing w:before="360" w:after="120"/>
      <w:outlineLvl w:val="1"/>
    </w:pPr>
    <w:rPr>
      <w:sz w:val="32"/>
      <w:szCs w:val="32"/>
    </w:rPr>
  </w:style>
  <w:style w:type="paragraph" w:styleId="Heading3">
    <w:name w:val="heading 3"/>
    <w:basedOn w:val="normal0"/>
    <w:next w:val="normal0"/>
    <w:rsid w:val="000A50DC"/>
    <w:pPr>
      <w:keepNext/>
      <w:keepLines/>
      <w:spacing w:before="320" w:after="80"/>
      <w:outlineLvl w:val="2"/>
    </w:pPr>
    <w:rPr>
      <w:color w:val="434343"/>
      <w:sz w:val="28"/>
      <w:szCs w:val="28"/>
    </w:rPr>
  </w:style>
  <w:style w:type="paragraph" w:styleId="Heading4">
    <w:name w:val="heading 4"/>
    <w:basedOn w:val="normal0"/>
    <w:next w:val="normal0"/>
    <w:rsid w:val="000A50DC"/>
    <w:pPr>
      <w:keepNext/>
      <w:keepLines/>
      <w:spacing w:before="280" w:after="80"/>
      <w:outlineLvl w:val="3"/>
    </w:pPr>
    <w:rPr>
      <w:color w:val="666666"/>
      <w:sz w:val="24"/>
      <w:szCs w:val="24"/>
    </w:rPr>
  </w:style>
  <w:style w:type="paragraph" w:styleId="Heading5">
    <w:name w:val="heading 5"/>
    <w:basedOn w:val="normal0"/>
    <w:next w:val="normal0"/>
    <w:rsid w:val="000A50DC"/>
    <w:pPr>
      <w:keepNext/>
      <w:keepLines/>
      <w:spacing w:before="240" w:after="80"/>
      <w:outlineLvl w:val="4"/>
    </w:pPr>
    <w:rPr>
      <w:color w:val="666666"/>
    </w:rPr>
  </w:style>
  <w:style w:type="paragraph" w:styleId="Heading6">
    <w:name w:val="heading 6"/>
    <w:basedOn w:val="normal0"/>
    <w:next w:val="normal0"/>
    <w:rsid w:val="000A50D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0A50DC"/>
  </w:style>
  <w:style w:type="paragraph" w:styleId="Title">
    <w:name w:val="Title"/>
    <w:basedOn w:val="normal0"/>
    <w:next w:val="normal0"/>
    <w:rsid w:val="000A50DC"/>
    <w:pPr>
      <w:keepNext/>
      <w:keepLines/>
      <w:spacing w:after="60"/>
    </w:pPr>
    <w:rPr>
      <w:sz w:val="52"/>
      <w:szCs w:val="52"/>
    </w:rPr>
  </w:style>
  <w:style w:type="paragraph" w:styleId="Subtitle">
    <w:name w:val="Subtitle"/>
    <w:basedOn w:val="normal0"/>
    <w:next w:val="normal0"/>
    <w:rsid w:val="000A50DC"/>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5042A8"/>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5042A8"/>
    <w:pPr>
      <w:spacing w:after="100"/>
    </w:pPr>
  </w:style>
  <w:style w:type="character" w:styleId="Hyperlink">
    <w:name w:val="Hyperlink"/>
    <w:basedOn w:val="DefaultParagraphFont"/>
    <w:uiPriority w:val="99"/>
    <w:unhideWhenUsed/>
    <w:rsid w:val="005042A8"/>
    <w:rPr>
      <w:color w:val="0000FF" w:themeColor="hyperlink"/>
      <w:u w:val="single"/>
    </w:rPr>
  </w:style>
  <w:style w:type="paragraph" w:styleId="BalloonText">
    <w:name w:val="Balloon Text"/>
    <w:basedOn w:val="Normal"/>
    <w:link w:val="BalloonTextChar"/>
    <w:uiPriority w:val="99"/>
    <w:semiHidden/>
    <w:unhideWhenUsed/>
    <w:rsid w:val="005042A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42A8"/>
    <w:rPr>
      <w:rFonts w:ascii="Tahoma" w:hAnsi="Tahoma" w:cs="Tahoma"/>
      <w:sz w:val="16"/>
      <w:szCs w:val="16"/>
    </w:rPr>
  </w:style>
  <w:style w:type="paragraph" w:styleId="Header">
    <w:name w:val="header"/>
    <w:basedOn w:val="Normal"/>
    <w:link w:val="HeaderChar"/>
    <w:uiPriority w:val="99"/>
    <w:semiHidden/>
    <w:unhideWhenUsed/>
    <w:rsid w:val="005042A8"/>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5042A8"/>
  </w:style>
  <w:style w:type="paragraph" w:styleId="Footer">
    <w:name w:val="footer"/>
    <w:basedOn w:val="Normal"/>
    <w:link w:val="FooterChar"/>
    <w:uiPriority w:val="99"/>
    <w:unhideWhenUsed/>
    <w:rsid w:val="005042A8"/>
    <w:pPr>
      <w:tabs>
        <w:tab w:val="center" w:pos="4513"/>
        <w:tab w:val="right" w:pos="9026"/>
      </w:tabs>
      <w:spacing w:line="240" w:lineRule="auto"/>
    </w:pPr>
  </w:style>
  <w:style w:type="character" w:customStyle="1" w:styleId="FooterChar">
    <w:name w:val="Footer Char"/>
    <w:basedOn w:val="DefaultParagraphFont"/>
    <w:link w:val="Footer"/>
    <w:uiPriority w:val="99"/>
    <w:rsid w:val="005042A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109593-D86B-4402-8B82-7E83D7D57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1511</Words>
  <Characters>8617</Characters>
  <DocSecurity>0</DocSecurity>
  <Lines>71</Lines>
  <Paragraphs>20</Paragraphs>
  <ScaleCrop>false</ScaleCrop>
  <Company/>
  <LinksUpToDate>false</LinksUpToDate>
  <CharactersWithSpaces>10108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2022-05-11T10:54:00Z</dcterms:created>
  <dcterms:modified xsi:type="dcterms:W3CDTF">2022-05-11T11:15:00Z</dcterms:modified>
</cp:coreProperties>
</file>