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5D6A9" w14:textId="1260A202" w:rsidR="007F0344" w:rsidRPr="007F0344" w:rsidRDefault="007F0344" w:rsidP="007F0344">
      <w:pPr>
        <w:spacing w:line="480" w:lineRule="auto"/>
        <w:jc w:val="center"/>
        <w:rPr>
          <w:rFonts w:ascii="Arial" w:hAnsi="Arial" w:cs="Arial"/>
          <w:sz w:val="32"/>
          <w:szCs w:val="32"/>
        </w:rPr>
      </w:pPr>
      <w:r w:rsidRPr="007F0344">
        <w:rPr>
          <w:rFonts w:ascii="Arial" w:hAnsi="Arial" w:cs="Arial"/>
          <w:sz w:val="32"/>
          <w:szCs w:val="32"/>
        </w:rPr>
        <w:t xml:space="preserve">Explore </w:t>
      </w:r>
      <w:r w:rsidR="00596966">
        <w:rPr>
          <w:rFonts w:ascii="Arial" w:hAnsi="Arial" w:cs="Arial"/>
          <w:sz w:val="32"/>
          <w:szCs w:val="32"/>
        </w:rPr>
        <w:t>H</w:t>
      </w:r>
      <w:r w:rsidRPr="007F0344">
        <w:rPr>
          <w:rFonts w:ascii="Arial" w:hAnsi="Arial" w:cs="Arial"/>
          <w:sz w:val="32"/>
          <w:szCs w:val="32"/>
        </w:rPr>
        <w:t xml:space="preserve">ow the </w:t>
      </w:r>
      <w:r w:rsidR="00FF6535">
        <w:rPr>
          <w:rFonts w:ascii="Arial" w:hAnsi="Arial" w:cs="Arial"/>
          <w:sz w:val="32"/>
          <w:szCs w:val="32"/>
        </w:rPr>
        <w:t>A</w:t>
      </w:r>
      <w:r w:rsidRPr="007F0344">
        <w:rPr>
          <w:rFonts w:ascii="Arial" w:hAnsi="Arial" w:cs="Arial"/>
          <w:sz w:val="32"/>
          <w:szCs w:val="32"/>
        </w:rPr>
        <w:t xml:space="preserve">malgamation of Gestalt </w:t>
      </w:r>
      <w:r w:rsidR="00596966">
        <w:rPr>
          <w:rFonts w:ascii="Arial" w:hAnsi="Arial" w:cs="Arial"/>
          <w:sz w:val="32"/>
          <w:szCs w:val="32"/>
        </w:rPr>
        <w:t>P</w:t>
      </w:r>
      <w:r w:rsidRPr="007F0344">
        <w:rPr>
          <w:rFonts w:ascii="Arial" w:hAnsi="Arial" w:cs="Arial"/>
          <w:sz w:val="32"/>
          <w:szCs w:val="32"/>
        </w:rPr>
        <w:t xml:space="preserve">sychology and </w:t>
      </w:r>
      <w:r w:rsidR="00596966">
        <w:rPr>
          <w:rFonts w:ascii="Arial" w:hAnsi="Arial" w:cs="Arial"/>
          <w:sz w:val="32"/>
          <w:szCs w:val="32"/>
        </w:rPr>
        <w:t>A</w:t>
      </w:r>
      <w:r w:rsidRPr="007F0344">
        <w:rPr>
          <w:rFonts w:ascii="Arial" w:hAnsi="Arial" w:cs="Arial"/>
          <w:sz w:val="32"/>
          <w:szCs w:val="32"/>
        </w:rPr>
        <w:t xml:space="preserve">rt has </w:t>
      </w:r>
      <w:r w:rsidR="00596966">
        <w:rPr>
          <w:rFonts w:ascii="Arial" w:hAnsi="Arial" w:cs="Arial"/>
          <w:sz w:val="32"/>
          <w:szCs w:val="32"/>
        </w:rPr>
        <w:t>I</w:t>
      </w:r>
      <w:r w:rsidRPr="007F0344">
        <w:rPr>
          <w:rFonts w:ascii="Arial" w:hAnsi="Arial" w:cs="Arial"/>
          <w:sz w:val="32"/>
          <w:szCs w:val="32"/>
        </w:rPr>
        <w:t xml:space="preserve">mpacted the </w:t>
      </w:r>
      <w:r w:rsidR="00596966">
        <w:rPr>
          <w:rFonts w:ascii="Arial" w:hAnsi="Arial" w:cs="Arial"/>
          <w:sz w:val="32"/>
          <w:szCs w:val="32"/>
        </w:rPr>
        <w:t>C</w:t>
      </w:r>
      <w:r w:rsidRPr="007F0344">
        <w:rPr>
          <w:rFonts w:ascii="Arial" w:hAnsi="Arial" w:cs="Arial"/>
          <w:sz w:val="32"/>
          <w:szCs w:val="32"/>
        </w:rPr>
        <w:t xml:space="preserve">reation and </w:t>
      </w:r>
      <w:r w:rsidR="00596966">
        <w:rPr>
          <w:rFonts w:ascii="Arial" w:hAnsi="Arial" w:cs="Arial"/>
          <w:sz w:val="32"/>
          <w:szCs w:val="32"/>
        </w:rPr>
        <w:t>I</w:t>
      </w:r>
      <w:r w:rsidRPr="007F0344">
        <w:rPr>
          <w:rFonts w:ascii="Arial" w:hAnsi="Arial" w:cs="Arial"/>
          <w:sz w:val="32"/>
          <w:szCs w:val="32"/>
        </w:rPr>
        <w:t xml:space="preserve">nterpretation of </w:t>
      </w:r>
      <w:r w:rsidR="00596966">
        <w:rPr>
          <w:rFonts w:ascii="Arial" w:hAnsi="Arial" w:cs="Arial"/>
          <w:sz w:val="32"/>
          <w:szCs w:val="32"/>
        </w:rPr>
        <w:t>A</w:t>
      </w:r>
      <w:r w:rsidRPr="007F0344">
        <w:rPr>
          <w:rFonts w:ascii="Arial" w:hAnsi="Arial" w:cs="Arial"/>
          <w:sz w:val="32"/>
          <w:szCs w:val="32"/>
        </w:rPr>
        <w:t xml:space="preserve">rt and the </w:t>
      </w:r>
      <w:r w:rsidR="00596966">
        <w:rPr>
          <w:rFonts w:ascii="Arial" w:hAnsi="Arial" w:cs="Arial"/>
          <w:sz w:val="32"/>
          <w:szCs w:val="32"/>
        </w:rPr>
        <w:t>M</w:t>
      </w:r>
      <w:r w:rsidRPr="007F0344">
        <w:rPr>
          <w:rFonts w:ascii="Arial" w:hAnsi="Arial" w:cs="Arial"/>
          <w:sz w:val="32"/>
          <w:szCs w:val="32"/>
        </w:rPr>
        <w:t xml:space="preserve">ental </w:t>
      </w:r>
      <w:r w:rsidR="00596966">
        <w:rPr>
          <w:rFonts w:ascii="Arial" w:hAnsi="Arial" w:cs="Arial"/>
          <w:sz w:val="32"/>
          <w:szCs w:val="32"/>
        </w:rPr>
        <w:t>H</w:t>
      </w:r>
      <w:r w:rsidRPr="007F0344">
        <w:rPr>
          <w:rFonts w:ascii="Arial" w:hAnsi="Arial" w:cs="Arial"/>
          <w:sz w:val="32"/>
          <w:szCs w:val="32"/>
        </w:rPr>
        <w:t xml:space="preserve">ealth </w:t>
      </w:r>
      <w:r w:rsidR="00596966">
        <w:rPr>
          <w:rFonts w:ascii="Arial" w:hAnsi="Arial" w:cs="Arial"/>
          <w:sz w:val="32"/>
          <w:szCs w:val="32"/>
        </w:rPr>
        <w:t>S</w:t>
      </w:r>
      <w:r w:rsidRPr="007F0344">
        <w:rPr>
          <w:rFonts w:ascii="Arial" w:hAnsi="Arial" w:cs="Arial"/>
          <w:sz w:val="32"/>
          <w:szCs w:val="32"/>
        </w:rPr>
        <w:t>ystem.</w:t>
      </w:r>
    </w:p>
    <w:p w14:paraId="0458FF05" w14:textId="77777777" w:rsidR="007F0344" w:rsidRPr="007F0344" w:rsidRDefault="007F0344" w:rsidP="007F0344">
      <w:pPr>
        <w:pStyle w:val="paragraph"/>
        <w:spacing w:line="480" w:lineRule="auto"/>
        <w:jc w:val="center"/>
        <w:textAlignment w:val="baseline"/>
        <w:rPr>
          <w:rFonts w:ascii="Arial" w:hAnsi="Arial" w:cs="Arial"/>
          <w:sz w:val="32"/>
          <w:szCs w:val="32"/>
        </w:rPr>
      </w:pPr>
    </w:p>
    <w:p w14:paraId="653C0C66" w14:textId="77777777" w:rsidR="007F0344" w:rsidRPr="007F0344" w:rsidRDefault="007F0344" w:rsidP="007F0344">
      <w:pPr>
        <w:pStyle w:val="paragraph"/>
        <w:spacing w:line="480" w:lineRule="auto"/>
        <w:jc w:val="center"/>
        <w:textAlignment w:val="baseline"/>
        <w:rPr>
          <w:rStyle w:val="normaltextrun1"/>
          <w:rFonts w:ascii="Arial" w:hAnsi="Arial" w:cs="Arial"/>
          <w:sz w:val="32"/>
          <w:szCs w:val="32"/>
          <w:lang w:val="en-US"/>
        </w:rPr>
      </w:pPr>
    </w:p>
    <w:p w14:paraId="4BB49DFD" w14:textId="77777777" w:rsidR="007F0344" w:rsidRPr="007F0344" w:rsidRDefault="007F0344" w:rsidP="007F0344">
      <w:pPr>
        <w:pStyle w:val="paragraph"/>
        <w:spacing w:line="480" w:lineRule="auto"/>
        <w:jc w:val="center"/>
        <w:textAlignment w:val="baseline"/>
        <w:rPr>
          <w:rFonts w:ascii="Arial" w:hAnsi="Arial" w:cs="Arial"/>
          <w:sz w:val="32"/>
          <w:szCs w:val="32"/>
        </w:rPr>
      </w:pPr>
      <w:r w:rsidRPr="007F0344">
        <w:rPr>
          <w:rStyle w:val="normaltextrun1"/>
          <w:rFonts w:ascii="Arial" w:hAnsi="Arial" w:cs="Arial"/>
          <w:sz w:val="32"/>
          <w:szCs w:val="32"/>
          <w:lang w:val="en-US"/>
        </w:rPr>
        <w:t>Sophie Harding</w:t>
      </w:r>
    </w:p>
    <w:p w14:paraId="6B1DD331" w14:textId="77777777" w:rsidR="007F0344" w:rsidRPr="007F0344" w:rsidRDefault="007F0344" w:rsidP="007F0344">
      <w:pPr>
        <w:pStyle w:val="paragraph"/>
        <w:spacing w:line="480" w:lineRule="auto"/>
        <w:jc w:val="center"/>
        <w:textAlignment w:val="baseline"/>
        <w:rPr>
          <w:rStyle w:val="normaltextrun1"/>
          <w:rFonts w:ascii="Arial" w:hAnsi="Arial" w:cs="Arial"/>
          <w:sz w:val="32"/>
          <w:szCs w:val="32"/>
          <w:lang w:val="en-US"/>
        </w:rPr>
      </w:pPr>
      <w:r w:rsidRPr="007F0344">
        <w:rPr>
          <w:rStyle w:val="normaltextrun1"/>
          <w:rFonts w:ascii="Arial" w:hAnsi="Arial" w:cs="Arial"/>
          <w:sz w:val="32"/>
          <w:szCs w:val="32"/>
          <w:lang w:val="en-US"/>
        </w:rPr>
        <w:t>P149845</w:t>
      </w:r>
    </w:p>
    <w:p w14:paraId="723BE84C" w14:textId="77777777" w:rsidR="007F0344" w:rsidRPr="007F0344" w:rsidRDefault="007F0344" w:rsidP="007F0344">
      <w:pPr>
        <w:pStyle w:val="paragraph"/>
        <w:spacing w:line="480" w:lineRule="auto"/>
        <w:jc w:val="center"/>
        <w:textAlignment w:val="baseline"/>
        <w:rPr>
          <w:rFonts w:ascii="Arial" w:hAnsi="Arial" w:cs="Arial"/>
          <w:sz w:val="32"/>
          <w:szCs w:val="32"/>
        </w:rPr>
      </w:pPr>
    </w:p>
    <w:p w14:paraId="7F4BA238" w14:textId="77777777" w:rsidR="007F0344" w:rsidRPr="007F0344" w:rsidRDefault="007F0344" w:rsidP="007F0344">
      <w:pPr>
        <w:pStyle w:val="paragraph"/>
        <w:spacing w:line="480" w:lineRule="auto"/>
        <w:jc w:val="center"/>
        <w:textAlignment w:val="baseline"/>
        <w:rPr>
          <w:rFonts w:ascii="Arial" w:hAnsi="Arial" w:cs="Arial"/>
          <w:sz w:val="32"/>
          <w:szCs w:val="32"/>
        </w:rPr>
      </w:pPr>
    </w:p>
    <w:p w14:paraId="139B2CDE" w14:textId="77777777" w:rsidR="007F0344" w:rsidRPr="007F0344" w:rsidRDefault="007F0344" w:rsidP="007F0344">
      <w:pPr>
        <w:pStyle w:val="paragraph"/>
        <w:spacing w:line="480" w:lineRule="auto"/>
        <w:jc w:val="center"/>
        <w:textAlignment w:val="baseline"/>
        <w:rPr>
          <w:rFonts w:ascii="Arial" w:hAnsi="Arial" w:cs="Arial"/>
          <w:sz w:val="32"/>
          <w:szCs w:val="32"/>
        </w:rPr>
      </w:pPr>
    </w:p>
    <w:p w14:paraId="4314F121" w14:textId="77777777" w:rsidR="007F0344" w:rsidRPr="007F0344" w:rsidRDefault="007F0344" w:rsidP="007F0344">
      <w:pPr>
        <w:pStyle w:val="paragraph"/>
        <w:spacing w:line="480" w:lineRule="auto"/>
        <w:jc w:val="center"/>
        <w:textAlignment w:val="baseline"/>
        <w:rPr>
          <w:rFonts w:ascii="Arial" w:hAnsi="Arial" w:cs="Arial"/>
          <w:sz w:val="32"/>
          <w:szCs w:val="32"/>
        </w:rPr>
      </w:pPr>
      <w:r w:rsidRPr="007F0344">
        <w:rPr>
          <w:rStyle w:val="normaltextrun1"/>
          <w:rFonts w:ascii="Arial" w:hAnsi="Arial" w:cs="Arial"/>
          <w:sz w:val="32"/>
          <w:szCs w:val="32"/>
          <w:lang w:val="en-US"/>
        </w:rPr>
        <w:t>Submitted in partial fulfillment of the requirements for the degree of BA (Hons) University of Wales Trinity Saint David, Swansea, 12</w:t>
      </w:r>
      <w:r w:rsidRPr="007F0344">
        <w:rPr>
          <w:rStyle w:val="normaltextrun1"/>
          <w:rFonts w:ascii="Arial" w:hAnsi="Arial" w:cs="Arial"/>
          <w:sz w:val="32"/>
          <w:szCs w:val="32"/>
          <w:vertAlign w:val="superscript"/>
          <w:lang w:val="en-US"/>
        </w:rPr>
        <w:t>th</w:t>
      </w:r>
      <w:r w:rsidRPr="007F0344">
        <w:rPr>
          <w:rStyle w:val="normaltextrun1"/>
          <w:rFonts w:ascii="Arial" w:hAnsi="Arial" w:cs="Arial"/>
          <w:sz w:val="32"/>
          <w:szCs w:val="32"/>
          <w:lang w:val="en-US"/>
        </w:rPr>
        <w:t xml:space="preserve"> December 2018</w:t>
      </w:r>
      <w:bookmarkStart w:id="0" w:name="_GoBack"/>
      <w:bookmarkEnd w:id="0"/>
    </w:p>
    <w:p w14:paraId="15734679" w14:textId="77777777" w:rsidR="007F0344" w:rsidRPr="007F0344" w:rsidRDefault="007F0344" w:rsidP="007F0344">
      <w:pPr>
        <w:pStyle w:val="paragraph"/>
        <w:spacing w:line="480" w:lineRule="auto"/>
        <w:jc w:val="center"/>
        <w:textAlignment w:val="baseline"/>
        <w:rPr>
          <w:rStyle w:val="normaltextrun1"/>
          <w:rFonts w:ascii="Arial" w:hAnsi="Arial" w:cs="Arial"/>
          <w:sz w:val="32"/>
          <w:szCs w:val="32"/>
          <w:lang w:val="en-US"/>
        </w:rPr>
      </w:pPr>
    </w:p>
    <w:p w14:paraId="02634E60" w14:textId="77777777" w:rsidR="007F0344" w:rsidRPr="007F0344" w:rsidRDefault="007F0344" w:rsidP="007F0344">
      <w:pPr>
        <w:pStyle w:val="paragraph"/>
        <w:spacing w:line="480" w:lineRule="auto"/>
        <w:jc w:val="center"/>
        <w:textAlignment w:val="baseline"/>
        <w:rPr>
          <w:rStyle w:val="normaltextrun1"/>
          <w:rFonts w:ascii="Arial" w:hAnsi="Arial" w:cs="Arial"/>
          <w:sz w:val="32"/>
          <w:szCs w:val="32"/>
          <w:lang w:val="en-US"/>
        </w:rPr>
      </w:pPr>
    </w:p>
    <w:p w14:paraId="36C2781E" w14:textId="31C7B8C7" w:rsidR="007F0344" w:rsidRPr="007F0344" w:rsidRDefault="007F0344" w:rsidP="007F0344">
      <w:pPr>
        <w:pStyle w:val="paragraph"/>
        <w:spacing w:line="480" w:lineRule="auto"/>
        <w:jc w:val="center"/>
        <w:textAlignment w:val="baseline"/>
        <w:rPr>
          <w:rStyle w:val="eop"/>
          <w:rFonts w:ascii="Arial" w:hAnsi="Arial" w:cs="Arial"/>
          <w:sz w:val="32"/>
          <w:szCs w:val="32"/>
        </w:rPr>
      </w:pPr>
      <w:r w:rsidRPr="007F0344">
        <w:rPr>
          <w:rStyle w:val="normaltextrun1"/>
          <w:rFonts w:ascii="Arial" w:hAnsi="Arial" w:cs="Arial"/>
          <w:sz w:val="32"/>
          <w:szCs w:val="32"/>
          <w:lang w:val="en-US"/>
        </w:rPr>
        <w:t>Word count: 5</w:t>
      </w:r>
      <w:r w:rsidR="00431302">
        <w:rPr>
          <w:rStyle w:val="normaltextrun1"/>
          <w:rFonts w:ascii="Arial" w:hAnsi="Arial" w:cs="Arial"/>
          <w:sz w:val="32"/>
          <w:szCs w:val="32"/>
          <w:lang w:val="en-US"/>
        </w:rPr>
        <w:t>960</w:t>
      </w:r>
    </w:p>
    <w:p w14:paraId="5D86D610" w14:textId="77777777" w:rsidR="007F0344" w:rsidRPr="007F0344" w:rsidRDefault="007F0344" w:rsidP="007F0344">
      <w:pPr>
        <w:spacing w:line="480" w:lineRule="auto"/>
        <w:jc w:val="center"/>
        <w:rPr>
          <w:rStyle w:val="eop"/>
          <w:rFonts w:ascii="Arial" w:eastAsia="Times New Roman" w:hAnsi="Arial" w:cs="Arial"/>
          <w:sz w:val="32"/>
          <w:szCs w:val="32"/>
          <w:lang w:eastAsia="en-GB"/>
        </w:rPr>
      </w:pPr>
      <w:r w:rsidRPr="007F0344">
        <w:rPr>
          <w:rStyle w:val="eop"/>
          <w:rFonts w:ascii="Arial" w:hAnsi="Arial" w:cs="Arial"/>
          <w:sz w:val="32"/>
          <w:szCs w:val="32"/>
        </w:rPr>
        <w:br w:type="page"/>
      </w:r>
    </w:p>
    <w:p w14:paraId="18CF1961" w14:textId="4EE894CC" w:rsidR="007F0344" w:rsidRDefault="007F0344" w:rsidP="007F0344">
      <w:pPr>
        <w:pStyle w:val="paragraph"/>
        <w:spacing w:line="480" w:lineRule="auto"/>
        <w:jc w:val="center"/>
        <w:textAlignment w:val="baseline"/>
        <w:rPr>
          <w:rStyle w:val="normaltextrun1"/>
          <w:rFonts w:ascii="Arial" w:hAnsi="Arial" w:cs="Arial"/>
          <w:b/>
          <w:sz w:val="32"/>
          <w:szCs w:val="32"/>
          <w:u w:val="single"/>
          <w:lang w:val="en-US"/>
        </w:rPr>
      </w:pPr>
      <w:r w:rsidRPr="00431302">
        <w:rPr>
          <w:rStyle w:val="normaltextrun1"/>
          <w:rFonts w:ascii="Arial" w:hAnsi="Arial" w:cs="Arial"/>
          <w:b/>
          <w:sz w:val="32"/>
          <w:szCs w:val="32"/>
          <w:u w:val="single"/>
          <w:lang w:val="en-US"/>
        </w:rPr>
        <w:lastRenderedPageBreak/>
        <w:t>Table of contents</w:t>
      </w:r>
    </w:p>
    <w:p w14:paraId="4BA146A7" w14:textId="426DEE8A" w:rsidR="002A642A" w:rsidRPr="00431302" w:rsidRDefault="002A642A" w:rsidP="007F0344">
      <w:pPr>
        <w:pStyle w:val="paragraph"/>
        <w:spacing w:line="480" w:lineRule="auto"/>
        <w:jc w:val="center"/>
        <w:textAlignment w:val="baseline"/>
        <w:rPr>
          <w:rFonts w:ascii="Arial" w:hAnsi="Arial" w:cs="Arial"/>
          <w:b/>
          <w:sz w:val="32"/>
          <w:szCs w:val="32"/>
        </w:rPr>
      </w:pPr>
    </w:p>
    <w:p w14:paraId="517621E4" w14:textId="7F5136E3" w:rsidR="002A642A" w:rsidRDefault="002A642A" w:rsidP="007F0344">
      <w:pPr>
        <w:pStyle w:val="paragraph"/>
        <w:spacing w:line="480" w:lineRule="auto"/>
        <w:jc w:val="center"/>
        <w:textAlignment w:val="baseline"/>
        <w:rPr>
          <w:rStyle w:val="normaltextrun1"/>
          <w:rFonts w:ascii="Arial" w:hAnsi="Arial" w:cs="Arial"/>
          <w:b/>
          <w:lang w:val="en-US"/>
        </w:rPr>
      </w:pPr>
      <w:r>
        <w:rPr>
          <w:rStyle w:val="normaltextrun1"/>
          <w:rFonts w:ascii="Arial" w:hAnsi="Arial" w:cs="Arial"/>
          <w:b/>
          <w:lang w:val="en-US"/>
        </w:rPr>
        <w:t>Image List</w:t>
      </w:r>
      <w:r w:rsidRPr="002A642A">
        <w:rPr>
          <w:rStyle w:val="normaltextrun1"/>
          <w:rFonts w:ascii="Arial" w:hAnsi="Arial" w:cs="Arial"/>
          <w:lang w:val="en-US"/>
        </w:rPr>
        <w:t>_________________________________________________________</w:t>
      </w:r>
      <w:r>
        <w:rPr>
          <w:rStyle w:val="normaltextrun1"/>
          <w:rFonts w:ascii="Arial" w:hAnsi="Arial" w:cs="Arial"/>
          <w:b/>
          <w:lang w:val="en-US"/>
        </w:rPr>
        <w:t>3</w:t>
      </w:r>
    </w:p>
    <w:p w14:paraId="5C0D517D" w14:textId="0E64F0CA" w:rsidR="007F0344" w:rsidRPr="007F0344" w:rsidRDefault="007F0344" w:rsidP="007F0344">
      <w:pPr>
        <w:pStyle w:val="paragraph"/>
        <w:spacing w:line="480" w:lineRule="auto"/>
        <w:jc w:val="center"/>
        <w:textAlignment w:val="baseline"/>
        <w:rPr>
          <w:rStyle w:val="normaltextrun1"/>
          <w:rFonts w:ascii="Arial" w:hAnsi="Arial" w:cs="Arial"/>
          <w:lang w:val="en-US"/>
        </w:rPr>
      </w:pPr>
      <w:r w:rsidRPr="007F0344">
        <w:rPr>
          <w:rStyle w:val="normaltextrun1"/>
          <w:rFonts w:ascii="Arial" w:hAnsi="Arial" w:cs="Arial"/>
          <w:b/>
          <w:lang w:val="en-US"/>
        </w:rPr>
        <w:t>Summary</w:t>
      </w:r>
      <w:r w:rsidRPr="007F0344">
        <w:rPr>
          <w:rStyle w:val="normaltextrun1"/>
          <w:rFonts w:ascii="Arial" w:hAnsi="Arial" w:cs="Arial"/>
          <w:lang w:val="en-US"/>
        </w:rPr>
        <w:softHyphen/>
      </w:r>
      <w:r w:rsidRPr="007F0344">
        <w:rPr>
          <w:rStyle w:val="normaltextrun1"/>
          <w:rFonts w:ascii="Arial" w:hAnsi="Arial" w:cs="Arial"/>
          <w:lang w:val="en-US"/>
        </w:rPr>
        <w:softHyphen/>
      </w:r>
      <w:r w:rsidRPr="007F0344">
        <w:rPr>
          <w:rStyle w:val="normaltextrun1"/>
          <w:rFonts w:ascii="Arial" w:hAnsi="Arial" w:cs="Arial"/>
          <w:lang w:val="en-US"/>
        </w:rPr>
        <w:softHyphen/>
      </w:r>
      <w:r w:rsidRPr="007F0344">
        <w:rPr>
          <w:rStyle w:val="normaltextrun1"/>
          <w:rFonts w:ascii="Arial" w:hAnsi="Arial" w:cs="Arial"/>
          <w:lang w:val="en-US"/>
        </w:rPr>
        <w:softHyphen/>
      </w:r>
      <w:r w:rsidRPr="007F0344">
        <w:rPr>
          <w:rStyle w:val="normaltextrun1"/>
          <w:rFonts w:ascii="Arial" w:hAnsi="Arial" w:cs="Arial"/>
          <w:lang w:val="en-US"/>
        </w:rPr>
        <w:softHyphen/>
        <w:t>__________________________________________________________</w:t>
      </w:r>
      <w:r w:rsidR="002A642A">
        <w:rPr>
          <w:rStyle w:val="normaltextrun1"/>
          <w:rFonts w:ascii="Arial" w:hAnsi="Arial" w:cs="Arial"/>
          <w:b/>
          <w:lang w:val="en-US"/>
        </w:rPr>
        <w:t>4</w:t>
      </w:r>
    </w:p>
    <w:p w14:paraId="05FC0B8B" w14:textId="381D01D0" w:rsidR="007F0344" w:rsidRPr="007F0344" w:rsidRDefault="007F0344" w:rsidP="007F0344">
      <w:pPr>
        <w:pStyle w:val="paragraph"/>
        <w:spacing w:line="480" w:lineRule="auto"/>
        <w:jc w:val="center"/>
        <w:textAlignment w:val="baseline"/>
        <w:rPr>
          <w:rFonts w:ascii="Arial" w:hAnsi="Arial" w:cs="Arial"/>
        </w:rPr>
      </w:pPr>
      <w:r w:rsidRPr="007F0344">
        <w:rPr>
          <w:rStyle w:val="normaltextrun1"/>
          <w:rFonts w:ascii="Arial" w:hAnsi="Arial" w:cs="Arial"/>
          <w:b/>
          <w:lang w:val="en-US"/>
        </w:rPr>
        <w:t>Introduction</w:t>
      </w:r>
      <w:r w:rsidRPr="007F0344">
        <w:rPr>
          <w:rStyle w:val="normaltextrun1"/>
          <w:rFonts w:ascii="Arial" w:hAnsi="Arial" w:cs="Arial"/>
          <w:lang w:val="en-US"/>
        </w:rPr>
        <w:t>________________________________________________________</w:t>
      </w:r>
      <w:r w:rsidR="002A642A">
        <w:rPr>
          <w:rStyle w:val="contextualspellingandgrammarerror"/>
          <w:rFonts w:ascii="Arial" w:hAnsi="Arial" w:cs="Arial"/>
          <w:b/>
          <w:lang w:val="en-US"/>
        </w:rPr>
        <w:t>4</w:t>
      </w:r>
    </w:p>
    <w:p w14:paraId="315392E3" w14:textId="77777777" w:rsidR="007F0344" w:rsidRPr="007F0344" w:rsidRDefault="007F0344" w:rsidP="007F0344">
      <w:pPr>
        <w:spacing w:line="480" w:lineRule="auto"/>
        <w:jc w:val="center"/>
        <w:rPr>
          <w:rFonts w:ascii="Arial" w:hAnsi="Arial" w:cs="Arial"/>
          <w:b/>
          <w:sz w:val="24"/>
          <w:szCs w:val="24"/>
          <w:lang w:eastAsia="en-GB"/>
        </w:rPr>
      </w:pPr>
    </w:p>
    <w:p w14:paraId="6E36DB90" w14:textId="2DA2FBB1" w:rsidR="007F0344" w:rsidRPr="007F0344" w:rsidRDefault="007F0344" w:rsidP="007F0344">
      <w:pPr>
        <w:spacing w:line="480" w:lineRule="auto"/>
        <w:jc w:val="center"/>
        <w:rPr>
          <w:rFonts w:ascii="Arial" w:hAnsi="Arial" w:cs="Arial"/>
          <w:b/>
          <w:sz w:val="24"/>
          <w:szCs w:val="24"/>
          <w:lang w:eastAsia="en-GB"/>
        </w:rPr>
      </w:pPr>
      <w:r w:rsidRPr="007F0344">
        <w:rPr>
          <w:rFonts w:ascii="Arial" w:hAnsi="Arial" w:cs="Arial"/>
          <w:b/>
          <w:sz w:val="24"/>
          <w:szCs w:val="24"/>
          <w:u w:val="single"/>
          <w:lang w:eastAsia="en-GB"/>
        </w:rPr>
        <w:t>Chapter 1</w:t>
      </w:r>
      <w:r w:rsidRPr="007F0344">
        <w:rPr>
          <w:rFonts w:ascii="Arial" w:hAnsi="Arial" w:cs="Arial"/>
          <w:b/>
          <w:sz w:val="24"/>
          <w:szCs w:val="24"/>
          <w:lang w:eastAsia="en-GB"/>
        </w:rPr>
        <w:t xml:space="preserve"> – The Origin and Growth of Gestalt Psychology</w:t>
      </w:r>
      <w:r w:rsidRPr="007F0344">
        <w:rPr>
          <w:rFonts w:ascii="Arial" w:hAnsi="Arial" w:cs="Arial"/>
          <w:sz w:val="24"/>
          <w:szCs w:val="24"/>
          <w:lang w:eastAsia="en-GB"/>
        </w:rPr>
        <w:t>________________</w:t>
      </w:r>
      <w:r w:rsidR="0024231E">
        <w:rPr>
          <w:rFonts w:ascii="Arial" w:hAnsi="Arial" w:cs="Arial"/>
          <w:b/>
          <w:sz w:val="24"/>
          <w:szCs w:val="24"/>
          <w:lang w:eastAsia="en-GB"/>
        </w:rPr>
        <w:t>13</w:t>
      </w:r>
    </w:p>
    <w:p w14:paraId="49921FFE" w14:textId="7FC402DB" w:rsidR="007F0344" w:rsidRPr="007F0344" w:rsidRDefault="007F0344" w:rsidP="007F0344">
      <w:pPr>
        <w:spacing w:line="480" w:lineRule="auto"/>
        <w:jc w:val="center"/>
        <w:rPr>
          <w:rFonts w:ascii="Arial" w:hAnsi="Arial" w:cs="Arial"/>
          <w:b/>
          <w:sz w:val="24"/>
          <w:szCs w:val="24"/>
          <w:lang w:eastAsia="en-GB"/>
        </w:rPr>
      </w:pPr>
      <w:r w:rsidRPr="007F0344">
        <w:rPr>
          <w:rFonts w:ascii="Arial" w:hAnsi="Arial" w:cs="Arial"/>
          <w:sz w:val="24"/>
          <w:szCs w:val="24"/>
        </w:rPr>
        <w:t>The Integration of Gestalt Psychology and Video Art________________________</w:t>
      </w:r>
      <w:r w:rsidR="0024231E" w:rsidRPr="0024231E">
        <w:rPr>
          <w:rFonts w:ascii="Arial" w:hAnsi="Arial" w:cs="Arial"/>
          <w:b/>
          <w:sz w:val="24"/>
          <w:szCs w:val="24"/>
        </w:rPr>
        <w:t>16</w:t>
      </w:r>
    </w:p>
    <w:p w14:paraId="05E236B5" w14:textId="77777777" w:rsidR="007F0344" w:rsidRPr="007F0344" w:rsidRDefault="007F0344" w:rsidP="007F0344">
      <w:pPr>
        <w:pStyle w:val="paragraph"/>
        <w:spacing w:line="480" w:lineRule="auto"/>
        <w:jc w:val="center"/>
        <w:textAlignment w:val="baseline"/>
        <w:rPr>
          <w:rStyle w:val="eop"/>
          <w:rFonts w:ascii="Arial" w:hAnsi="Arial" w:cs="Arial"/>
        </w:rPr>
      </w:pPr>
    </w:p>
    <w:p w14:paraId="525972A7" w14:textId="5C25A2DF" w:rsidR="007F0344" w:rsidRPr="007F0344" w:rsidRDefault="007F0344" w:rsidP="007F0344">
      <w:pPr>
        <w:pStyle w:val="paragraph"/>
        <w:spacing w:line="480" w:lineRule="auto"/>
        <w:jc w:val="center"/>
        <w:textAlignment w:val="baseline"/>
        <w:rPr>
          <w:rFonts w:ascii="Arial" w:hAnsi="Arial" w:cs="Arial"/>
        </w:rPr>
      </w:pPr>
      <w:r w:rsidRPr="007F0344">
        <w:rPr>
          <w:rStyle w:val="normaltextrun1"/>
          <w:rFonts w:ascii="Arial" w:hAnsi="Arial" w:cs="Arial"/>
          <w:b/>
          <w:u w:val="single"/>
          <w:lang w:val="en-US"/>
        </w:rPr>
        <w:t>Chapter 2</w:t>
      </w:r>
      <w:r w:rsidRPr="007F0344">
        <w:rPr>
          <w:rStyle w:val="eop"/>
          <w:rFonts w:ascii="Arial" w:hAnsi="Arial" w:cs="Arial"/>
          <w:b/>
        </w:rPr>
        <w:t xml:space="preserve"> - </w:t>
      </w:r>
      <w:r w:rsidRPr="007F0344">
        <w:rPr>
          <w:rFonts w:ascii="Arial" w:hAnsi="Arial" w:cs="Arial"/>
          <w:b/>
        </w:rPr>
        <w:t xml:space="preserve">Gestalt </w:t>
      </w:r>
      <w:r w:rsidR="0024231E">
        <w:rPr>
          <w:rFonts w:ascii="Arial" w:hAnsi="Arial" w:cs="Arial"/>
          <w:b/>
        </w:rPr>
        <w:t>T</w:t>
      </w:r>
      <w:r w:rsidRPr="007F0344">
        <w:rPr>
          <w:rFonts w:ascii="Arial" w:hAnsi="Arial" w:cs="Arial"/>
          <w:b/>
        </w:rPr>
        <w:t>heory within Painting</w:t>
      </w:r>
      <w:r w:rsidRPr="007F0344">
        <w:rPr>
          <w:rFonts w:ascii="Arial" w:hAnsi="Arial" w:cs="Arial"/>
        </w:rPr>
        <w:t>_____________________________1</w:t>
      </w:r>
      <w:r w:rsidR="002A642A">
        <w:rPr>
          <w:rFonts w:ascii="Arial" w:hAnsi="Arial" w:cs="Arial"/>
          <w:b/>
        </w:rPr>
        <w:t>3</w:t>
      </w:r>
    </w:p>
    <w:p w14:paraId="4C9053A6" w14:textId="7030EF33" w:rsidR="007F0344" w:rsidRPr="007F0344" w:rsidRDefault="007F0344" w:rsidP="007F0344">
      <w:pPr>
        <w:spacing w:line="480" w:lineRule="auto"/>
        <w:jc w:val="center"/>
        <w:rPr>
          <w:rFonts w:ascii="Arial" w:hAnsi="Arial" w:cs="Arial"/>
          <w:sz w:val="24"/>
          <w:szCs w:val="24"/>
        </w:rPr>
      </w:pPr>
      <w:r w:rsidRPr="007F0344">
        <w:rPr>
          <w:rFonts w:ascii="Arial" w:hAnsi="Arial" w:cs="Arial"/>
          <w:sz w:val="24"/>
          <w:szCs w:val="24"/>
        </w:rPr>
        <w:t xml:space="preserve">How Artists Have Explored Gestalt’s Perceptual Laws within their </w:t>
      </w:r>
      <w:r w:rsidR="0024231E">
        <w:rPr>
          <w:rFonts w:ascii="Arial" w:hAnsi="Arial" w:cs="Arial"/>
          <w:sz w:val="24"/>
          <w:szCs w:val="24"/>
        </w:rPr>
        <w:t>P</w:t>
      </w:r>
      <w:r w:rsidRPr="007F0344">
        <w:rPr>
          <w:rFonts w:ascii="Arial" w:hAnsi="Arial" w:cs="Arial"/>
          <w:sz w:val="24"/>
          <w:szCs w:val="24"/>
        </w:rPr>
        <w:t>ractice______</w:t>
      </w:r>
      <w:r w:rsidRPr="007F0344">
        <w:rPr>
          <w:rFonts w:ascii="Arial" w:hAnsi="Arial" w:cs="Arial"/>
          <w:b/>
          <w:sz w:val="24"/>
          <w:szCs w:val="24"/>
        </w:rPr>
        <w:t>1</w:t>
      </w:r>
      <w:r w:rsidR="002A642A">
        <w:rPr>
          <w:rFonts w:ascii="Arial" w:hAnsi="Arial" w:cs="Arial"/>
          <w:b/>
          <w:sz w:val="24"/>
          <w:szCs w:val="24"/>
        </w:rPr>
        <w:t>6</w:t>
      </w:r>
    </w:p>
    <w:p w14:paraId="57E5DF1F" w14:textId="77777777" w:rsidR="007F0344" w:rsidRPr="007F0344" w:rsidRDefault="007F0344" w:rsidP="007F0344">
      <w:pPr>
        <w:spacing w:line="480" w:lineRule="auto"/>
        <w:jc w:val="center"/>
        <w:rPr>
          <w:rFonts w:ascii="Arial" w:hAnsi="Arial" w:cs="Arial"/>
          <w:sz w:val="24"/>
          <w:szCs w:val="24"/>
          <w:shd w:val="clear" w:color="auto" w:fill="FFFFFF"/>
        </w:rPr>
      </w:pPr>
    </w:p>
    <w:p w14:paraId="28AD7D9B" w14:textId="07400BFF" w:rsidR="007F0344" w:rsidRPr="007F0344" w:rsidRDefault="007F0344" w:rsidP="007F0344">
      <w:pPr>
        <w:pStyle w:val="paragraph"/>
        <w:spacing w:line="480" w:lineRule="auto"/>
        <w:jc w:val="center"/>
        <w:textAlignment w:val="baseline"/>
        <w:rPr>
          <w:rFonts w:ascii="Arial" w:hAnsi="Arial" w:cs="Arial"/>
        </w:rPr>
      </w:pPr>
      <w:r w:rsidRPr="007F0344">
        <w:rPr>
          <w:rStyle w:val="normaltextrun1"/>
          <w:rFonts w:ascii="Arial" w:hAnsi="Arial" w:cs="Arial"/>
          <w:b/>
          <w:u w:val="single"/>
          <w:lang w:val="en-US"/>
        </w:rPr>
        <w:t>Chapter 3</w:t>
      </w:r>
      <w:r w:rsidRPr="007F0344">
        <w:rPr>
          <w:rStyle w:val="eop"/>
          <w:rFonts w:ascii="Arial" w:hAnsi="Arial" w:cs="Arial"/>
          <w:b/>
        </w:rPr>
        <w:t xml:space="preserve"> - </w:t>
      </w:r>
      <w:r w:rsidRPr="007F0344">
        <w:rPr>
          <w:rFonts w:ascii="Arial" w:hAnsi="Arial" w:cs="Arial"/>
          <w:b/>
        </w:rPr>
        <w:t>How Gestalt theories were received at the time</w:t>
      </w:r>
      <w:r w:rsidRPr="007F0344">
        <w:rPr>
          <w:rFonts w:ascii="Arial" w:hAnsi="Arial" w:cs="Arial"/>
        </w:rPr>
        <w:t>_______________</w:t>
      </w:r>
      <w:r w:rsidR="002A642A">
        <w:rPr>
          <w:rFonts w:ascii="Arial" w:hAnsi="Arial" w:cs="Arial"/>
          <w:b/>
        </w:rPr>
        <w:t>2</w:t>
      </w:r>
      <w:r w:rsidR="0024231E">
        <w:rPr>
          <w:rFonts w:ascii="Arial" w:hAnsi="Arial" w:cs="Arial"/>
          <w:b/>
        </w:rPr>
        <w:t>1</w:t>
      </w:r>
    </w:p>
    <w:p w14:paraId="22B878E1" w14:textId="42287392" w:rsidR="007F0344" w:rsidRPr="007F0344" w:rsidRDefault="007F0344" w:rsidP="007F0344">
      <w:pPr>
        <w:spacing w:line="480" w:lineRule="auto"/>
        <w:jc w:val="center"/>
        <w:rPr>
          <w:rFonts w:ascii="Arial" w:hAnsi="Arial" w:cs="Arial"/>
          <w:sz w:val="24"/>
          <w:szCs w:val="24"/>
          <w:shd w:val="clear" w:color="auto" w:fill="FFFFFF"/>
        </w:rPr>
      </w:pPr>
      <w:r w:rsidRPr="007F0344">
        <w:rPr>
          <w:rFonts w:ascii="Arial" w:hAnsi="Arial" w:cs="Arial"/>
          <w:sz w:val="24"/>
          <w:szCs w:val="24"/>
          <w:shd w:val="clear" w:color="auto" w:fill="FFFFFF"/>
        </w:rPr>
        <w:t xml:space="preserve">How Gestalt </w:t>
      </w:r>
      <w:r w:rsidR="0024231E">
        <w:rPr>
          <w:rFonts w:ascii="Arial" w:hAnsi="Arial" w:cs="Arial"/>
          <w:sz w:val="24"/>
          <w:szCs w:val="24"/>
          <w:shd w:val="clear" w:color="auto" w:fill="FFFFFF"/>
        </w:rPr>
        <w:t>T</w:t>
      </w:r>
      <w:r w:rsidRPr="007F0344">
        <w:rPr>
          <w:rFonts w:ascii="Arial" w:hAnsi="Arial" w:cs="Arial"/>
          <w:sz w:val="24"/>
          <w:szCs w:val="24"/>
          <w:shd w:val="clear" w:color="auto" w:fill="FFFFFF"/>
        </w:rPr>
        <w:t xml:space="preserve">heories </w:t>
      </w:r>
      <w:r w:rsidR="0024231E" w:rsidRPr="007F0344">
        <w:rPr>
          <w:rFonts w:ascii="Arial" w:hAnsi="Arial" w:cs="Arial"/>
          <w:sz w:val="24"/>
          <w:szCs w:val="24"/>
          <w:shd w:val="clear" w:color="auto" w:fill="FFFFFF"/>
        </w:rPr>
        <w:t>Have</w:t>
      </w:r>
      <w:r w:rsidRPr="007F0344">
        <w:rPr>
          <w:rFonts w:ascii="Arial" w:hAnsi="Arial" w:cs="Arial"/>
          <w:sz w:val="24"/>
          <w:szCs w:val="24"/>
          <w:shd w:val="clear" w:color="auto" w:fill="FFFFFF"/>
        </w:rPr>
        <w:t xml:space="preserve"> </w:t>
      </w:r>
      <w:r w:rsidR="0024231E">
        <w:rPr>
          <w:rFonts w:ascii="Arial" w:hAnsi="Arial" w:cs="Arial"/>
          <w:sz w:val="24"/>
          <w:szCs w:val="24"/>
          <w:shd w:val="clear" w:color="auto" w:fill="FFFFFF"/>
        </w:rPr>
        <w:t>E</w:t>
      </w:r>
      <w:r w:rsidRPr="007F0344">
        <w:rPr>
          <w:rFonts w:ascii="Arial" w:hAnsi="Arial" w:cs="Arial"/>
          <w:sz w:val="24"/>
          <w:szCs w:val="24"/>
          <w:shd w:val="clear" w:color="auto" w:fill="FFFFFF"/>
        </w:rPr>
        <w:t xml:space="preserve">nriched the </w:t>
      </w:r>
      <w:r w:rsidR="0024231E">
        <w:rPr>
          <w:rFonts w:ascii="Arial" w:hAnsi="Arial" w:cs="Arial"/>
          <w:sz w:val="24"/>
          <w:szCs w:val="24"/>
          <w:shd w:val="clear" w:color="auto" w:fill="FFFFFF"/>
        </w:rPr>
        <w:t>C</w:t>
      </w:r>
      <w:r w:rsidRPr="007F0344">
        <w:rPr>
          <w:rFonts w:ascii="Arial" w:hAnsi="Arial" w:cs="Arial"/>
          <w:sz w:val="24"/>
          <w:szCs w:val="24"/>
          <w:shd w:val="clear" w:color="auto" w:fill="FFFFFF"/>
        </w:rPr>
        <w:t xml:space="preserve">ontemporary </w:t>
      </w:r>
      <w:r w:rsidR="0024231E">
        <w:rPr>
          <w:rFonts w:ascii="Arial" w:hAnsi="Arial" w:cs="Arial"/>
          <w:sz w:val="24"/>
          <w:szCs w:val="24"/>
          <w:shd w:val="clear" w:color="auto" w:fill="FFFFFF"/>
        </w:rPr>
        <w:t>M</w:t>
      </w:r>
      <w:r w:rsidRPr="007F0344">
        <w:rPr>
          <w:rFonts w:ascii="Arial" w:hAnsi="Arial" w:cs="Arial"/>
          <w:sz w:val="24"/>
          <w:szCs w:val="24"/>
          <w:shd w:val="clear" w:color="auto" w:fill="FFFFFF"/>
        </w:rPr>
        <w:t xml:space="preserve">ental </w:t>
      </w:r>
      <w:r w:rsidR="0024231E">
        <w:rPr>
          <w:rFonts w:ascii="Arial" w:hAnsi="Arial" w:cs="Arial"/>
          <w:sz w:val="24"/>
          <w:szCs w:val="24"/>
          <w:shd w:val="clear" w:color="auto" w:fill="FFFFFF"/>
        </w:rPr>
        <w:t>H</w:t>
      </w:r>
      <w:r w:rsidRPr="007F0344">
        <w:rPr>
          <w:rFonts w:ascii="Arial" w:hAnsi="Arial" w:cs="Arial"/>
          <w:sz w:val="24"/>
          <w:szCs w:val="24"/>
          <w:shd w:val="clear" w:color="auto" w:fill="FFFFFF"/>
        </w:rPr>
        <w:t xml:space="preserve">ealth </w:t>
      </w:r>
      <w:r w:rsidR="0024231E">
        <w:rPr>
          <w:rFonts w:ascii="Arial" w:hAnsi="Arial" w:cs="Arial"/>
          <w:sz w:val="24"/>
          <w:szCs w:val="24"/>
          <w:shd w:val="clear" w:color="auto" w:fill="FFFFFF"/>
        </w:rPr>
        <w:t>S</w:t>
      </w:r>
      <w:r w:rsidRPr="007F0344">
        <w:rPr>
          <w:rFonts w:ascii="Arial" w:hAnsi="Arial" w:cs="Arial"/>
          <w:sz w:val="24"/>
          <w:szCs w:val="24"/>
          <w:shd w:val="clear" w:color="auto" w:fill="FFFFFF"/>
        </w:rPr>
        <w:t xml:space="preserve">ystem__ </w:t>
      </w:r>
      <w:r w:rsidRPr="007F0344">
        <w:rPr>
          <w:rFonts w:ascii="Arial" w:hAnsi="Arial" w:cs="Arial"/>
          <w:b/>
          <w:sz w:val="24"/>
          <w:szCs w:val="24"/>
          <w:shd w:val="clear" w:color="auto" w:fill="FFFFFF"/>
        </w:rPr>
        <w:t>2</w:t>
      </w:r>
      <w:r w:rsidR="0024231E">
        <w:rPr>
          <w:rFonts w:ascii="Arial" w:hAnsi="Arial" w:cs="Arial"/>
          <w:b/>
          <w:sz w:val="24"/>
          <w:szCs w:val="24"/>
          <w:shd w:val="clear" w:color="auto" w:fill="FFFFFF"/>
        </w:rPr>
        <w:t>3</w:t>
      </w:r>
    </w:p>
    <w:p w14:paraId="1A0213DA" w14:textId="77777777" w:rsidR="007F0344" w:rsidRPr="007F0344" w:rsidRDefault="007F0344" w:rsidP="007F0344">
      <w:pPr>
        <w:pStyle w:val="paragraph"/>
        <w:spacing w:line="480" w:lineRule="auto"/>
        <w:jc w:val="center"/>
        <w:textAlignment w:val="baseline"/>
        <w:rPr>
          <w:rFonts w:ascii="Arial" w:hAnsi="Arial" w:cs="Arial"/>
        </w:rPr>
      </w:pPr>
    </w:p>
    <w:p w14:paraId="5CC049F1" w14:textId="7EA5FBAD" w:rsidR="007F0344" w:rsidRPr="007F0344" w:rsidRDefault="007F0344" w:rsidP="007F0344">
      <w:pPr>
        <w:pStyle w:val="paragraph"/>
        <w:spacing w:line="480" w:lineRule="auto"/>
        <w:jc w:val="center"/>
        <w:textAlignment w:val="baseline"/>
        <w:rPr>
          <w:rStyle w:val="normaltextrun1"/>
          <w:rFonts w:ascii="Arial" w:hAnsi="Arial" w:cs="Arial"/>
          <w:lang w:val="en-US"/>
        </w:rPr>
      </w:pPr>
      <w:r w:rsidRPr="007F0344">
        <w:rPr>
          <w:rStyle w:val="normaltextrun1"/>
          <w:rFonts w:ascii="Arial" w:hAnsi="Arial" w:cs="Arial"/>
          <w:b/>
          <w:lang w:val="en-US"/>
        </w:rPr>
        <w:t>Conclusion</w:t>
      </w:r>
      <w:r w:rsidRPr="007F0344">
        <w:rPr>
          <w:rStyle w:val="normaltextrun1"/>
          <w:rFonts w:ascii="Arial" w:hAnsi="Arial" w:cs="Arial"/>
          <w:lang w:val="en-US"/>
        </w:rPr>
        <w:t>_______________________________________________________</w:t>
      </w:r>
      <w:r w:rsidRPr="007F0344">
        <w:rPr>
          <w:rStyle w:val="normaltextrun1"/>
          <w:rFonts w:ascii="Arial" w:hAnsi="Arial" w:cs="Arial"/>
          <w:b/>
          <w:lang w:val="en-US"/>
        </w:rPr>
        <w:t>2</w:t>
      </w:r>
      <w:r w:rsidR="002A642A">
        <w:rPr>
          <w:rStyle w:val="normaltextrun1"/>
          <w:rFonts w:ascii="Arial" w:hAnsi="Arial" w:cs="Arial"/>
          <w:b/>
          <w:lang w:val="en-US"/>
        </w:rPr>
        <w:t>6</w:t>
      </w:r>
    </w:p>
    <w:p w14:paraId="57E181C9" w14:textId="77777777" w:rsidR="007F0344" w:rsidRPr="007F0344" w:rsidRDefault="007F0344" w:rsidP="007F0344">
      <w:pPr>
        <w:pStyle w:val="paragraph"/>
        <w:spacing w:line="480" w:lineRule="auto"/>
        <w:jc w:val="center"/>
        <w:textAlignment w:val="baseline"/>
        <w:rPr>
          <w:rFonts w:ascii="Arial" w:hAnsi="Arial" w:cs="Arial"/>
        </w:rPr>
      </w:pPr>
    </w:p>
    <w:p w14:paraId="013CD0B1" w14:textId="7C7DA64F" w:rsidR="007F0344" w:rsidRPr="007F0344" w:rsidRDefault="007F0344" w:rsidP="007F0344">
      <w:pPr>
        <w:pStyle w:val="paragraph"/>
        <w:spacing w:line="480" w:lineRule="auto"/>
        <w:jc w:val="center"/>
        <w:textAlignment w:val="baseline"/>
        <w:rPr>
          <w:rStyle w:val="eop"/>
          <w:rFonts w:ascii="Arial" w:hAnsi="Arial" w:cs="Arial"/>
        </w:rPr>
      </w:pPr>
      <w:r w:rsidRPr="007F0344">
        <w:rPr>
          <w:rStyle w:val="normaltextrun1"/>
          <w:rFonts w:ascii="Arial" w:hAnsi="Arial" w:cs="Arial"/>
          <w:b/>
          <w:lang w:val="en-US"/>
        </w:rPr>
        <w:t>Bibliography</w:t>
      </w:r>
      <w:r w:rsidRPr="007F0344">
        <w:rPr>
          <w:rStyle w:val="normaltextrun1"/>
          <w:rFonts w:ascii="Arial" w:hAnsi="Arial" w:cs="Arial"/>
          <w:lang w:val="en-US"/>
        </w:rPr>
        <w:t>______________________________________________________</w:t>
      </w:r>
      <w:r w:rsidRPr="007F0344">
        <w:rPr>
          <w:rStyle w:val="normaltextrun1"/>
          <w:rFonts w:ascii="Arial" w:hAnsi="Arial" w:cs="Arial"/>
          <w:b/>
          <w:lang w:val="en-US"/>
        </w:rPr>
        <w:t>2</w:t>
      </w:r>
      <w:r w:rsidR="002A642A">
        <w:rPr>
          <w:rStyle w:val="normaltextrun1"/>
          <w:rFonts w:ascii="Arial" w:hAnsi="Arial" w:cs="Arial"/>
          <w:b/>
          <w:lang w:val="en-US"/>
        </w:rPr>
        <w:t>9</w:t>
      </w:r>
    </w:p>
    <w:p w14:paraId="151ED385" w14:textId="59255173" w:rsidR="007F0344" w:rsidRPr="007F0344" w:rsidRDefault="007F0344" w:rsidP="007F0344">
      <w:pPr>
        <w:pStyle w:val="paragraph"/>
        <w:spacing w:line="480" w:lineRule="auto"/>
        <w:jc w:val="center"/>
        <w:textAlignment w:val="baseline"/>
        <w:rPr>
          <w:rStyle w:val="normaltextrun1"/>
          <w:rFonts w:ascii="Arial" w:hAnsi="Arial" w:cs="Arial"/>
          <w:lang w:val="en-US"/>
        </w:rPr>
      </w:pPr>
      <w:r w:rsidRPr="007F0344">
        <w:rPr>
          <w:rStyle w:val="normaltextrun1"/>
          <w:rFonts w:ascii="Arial" w:hAnsi="Arial" w:cs="Arial"/>
          <w:b/>
          <w:lang w:val="en-US"/>
        </w:rPr>
        <w:t xml:space="preserve">Image </w:t>
      </w:r>
      <w:r w:rsidR="002A642A">
        <w:rPr>
          <w:rStyle w:val="normaltextrun1"/>
          <w:rFonts w:ascii="Arial" w:hAnsi="Arial" w:cs="Arial"/>
          <w:b/>
          <w:lang w:val="en-US"/>
        </w:rPr>
        <w:t>References</w:t>
      </w:r>
      <w:r w:rsidRPr="007F0344">
        <w:rPr>
          <w:rStyle w:val="normaltextrun1"/>
          <w:rFonts w:ascii="Arial" w:hAnsi="Arial" w:cs="Arial"/>
          <w:lang w:val="en-US"/>
        </w:rPr>
        <w:t>__</w:t>
      </w:r>
      <w:r w:rsidR="002A642A">
        <w:rPr>
          <w:rStyle w:val="normaltextrun1"/>
          <w:rFonts w:ascii="Arial" w:hAnsi="Arial" w:cs="Arial"/>
          <w:lang w:val="en-US"/>
        </w:rPr>
        <w:t>_</w:t>
      </w:r>
      <w:r w:rsidRPr="007F0344">
        <w:rPr>
          <w:rStyle w:val="normaltextrun1"/>
          <w:rFonts w:ascii="Arial" w:hAnsi="Arial" w:cs="Arial"/>
          <w:lang w:val="en-US"/>
        </w:rPr>
        <w:t>_______________________________________________</w:t>
      </w:r>
      <w:r w:rsidR="002A642A">
        <w:rPr>
          <w:rStyle w:val="normaltextrun1"/>
          <w:rFonts w:ascii="Arial" w:hAnsi="Arial" w:cs="Arial"/>
          <w:b/>
          <w:lang w:val="en-US"/>
        </w:rPr>
        <w:t>34</w:t>
      </w:r>
    </w:p>
    <w:p w14:paraId="5AA55827" w14:textId="77777777" w:rsidR="007F0344" w:rsidRPr="007F0344" w:rsidRDefault="007F0344" w:rsidP="007F0344">
      <w:pPr>
        <w:pStyle w:val="paragraph"/>
        <w:spacing w:line="480" w:lineRule="auto"/>
        <w:jc w:val="center"/>
        <w:textAlignment w:val="baseline"/>
        <w:rPr>
          <w:rStyle w:val="normaltextrun1"/>
          <w:rFonts w:ascii="Arial" w:hAnsi="Arial" w:cs="Arial"/>
          <w:b/>
          <w:bCs/>
          <w:u w:val="single"/>
          <w:lang w:val="en-US"/>
        </w:rPr>
      </w:pPr>
      <w:r w:rsidRPr="007F0344">
        <w:rPr>
          <w:rStyle w:val="normaltextrun1"/>
          <w:rFonts w:ascii="Arial" w:hAnsi="Arial" w:cs="Arial"/>
          <w:b/>
          <w:bCs/>
          <w:u w:val="single"/>
          <w:lang w:val="en-US"/>
        </w:rPr>
        <w:t xml:space="preserve"> </w:t>
      </w:r>
    </w:p>
    <w:p w14:paraId="1433B669" w14:textId="77777777" w:rsidR="007F0344" w:rsidRPr="007F0344" w:rsidRDefault="007F0344" w:rsidP="007F0344">
      <w:pPr>
        <w:pStyle w:val="paragraph"/>
        <w:spacing w:line="480" w:lineRule="auto"/>
        <w:jc w:val="center"/>
        <w:textAlignment w:val="baseline"/>
        <w:rPr>
          <w:rStyle w:val="normaltextrun1"/>
          <w:rFonts w:ascii="Arial" w:hAnsi="Arial" w:cs="Arial"/>
          <w:b/>
          <w:bCs/>
          <w:u w:val="single"/>
          <w:lang w:val="en-US"/>
        </w:rPr>
      </w:pPr>
    </w:p>
    <w:p w14:paraId="63CA4C00" w14:textId="1BEBAAB7" w:rsidR="007F0344" w:rsidRDefault="007F0344" w:rsidP="002A642A">
      <w:pPr>
        <w:pStyle w:val="paragraph"/>
        <w:spacing w:line="480" w:lineRule="auto"/>
        <w:jc w:val="center"/>
        <w:textAlignment w:val="baseline"/>
        <w:rPr>
          <w:rStyle w:val="eop"/>
          <w:rFonts w:ascii="Arial" w:hAnsi="Arial" w:cs="Arial"/>
        </w:rPr>
      </w:pPr>
      <w:r w:rsidRPr="007F0344">
        <w:rPr>
          <w:rStyle w:val="normaltextrun1"/>
          <w:rFonts w:ascii="Arial" w:hAnsi="Arial" w:cs="Arial"/>
          <w:b/>
          <w:bCs/>
          <w:u w:val="single"/>
          <w:lang w:val="en-US"/>
        </w:rPr>
        <w:t>Word count: 5</w:t>
      </w:r>
      <w:r w:rsidR="00431302">
        <w:rPr>
          <w:rStyle w:val="normaltextrun1"/>
          <w:rFonts w:ascii="Arial" w:hAnsi="Arial" w:cs="Arial"/>
          <w:b/>
          <w:bCs/>
          <w:u w:val="single"/>
          <w:lang w:val="en-US"/>
        </w:rPr>
        <w:t>960</w:t>
      </w:r>
    </w:p>
    <w:p w14:paraId="3B00F66A" w14:textId="77777777" w:rsidR="002A642A" w:rsidRPr="007F0344" w:rsidRDefault="002A642A" w:rsidP="002A642A">
      <w:pPr>
        <w:pStyle w:val="paragraph"/>
        <w:spacing w:line="480" w:lineRule="auto"/>
        <w:jc w:val="center"/>
        <w:textAlignment w:val="baseline"/>
        <w:rPr>
          <w:rFonts w:ascii="Arial" w:hAnsi="Arial" w:cs="Arial"/>
        </w:rPr>
      </w:pPr>
    </w:p>
    <w:p w14:paraId="62D2948F" w14:textId="3D22DDE8" w:rsidR="007F0344" w:rsidRPr="00EE7612" w:rsidRDefault="007F0344" w:rsidP="007F0344">
      <w:pPr>
        <w:pStyle w:val="Caption"/>
        <w:rPr>
          <w:i w:val="0"/>
          <w:color w:val="auto"/>
        </w:rPr>
      </w:pPr>
      <w:r w:rsidRPr="00EE7612">
        <w:rPr>
          <w:rFonts w:ascii="Arial" w:hAnsi="Arial" w:cs="Arial"/>
          <w:i w:val="0"/>
          <w:color w:val="auto"/>
        </w:rPr>
        <w:lastRenderedPageBreak/>
        <w:t xml:space="preserve">                                                        </w:t>
      </w:r>
      <w:r w:rsidR="00EE7612" w:rsidRPr="00EE7612">
        <w:rPr>
          <w:rFonts w:ascii="Arial" w:hAnsi="Arial" w:cs="Arial"/>
          <w:i w:val="0"/>
          <w:color w:val="auto"/>
        </w:rPr>
        <w:t xml:space="preserve">              </w:t>
      </w:r>
      <w:r w:rsidRPr="00EE7612">
        <w:rPr>
          <w:rFonts w:ascii="Arial" w:hAnsi="Arial" w:cs="Arial"/>
          <w:b/>
          <w:i w:val="0"/>
          <w:color w:val="auto"/>
          <w:sz w:val="32"/>
          <w:szCs w:val="32"/>
          <w:u w:val="single"/>
        </w:rPr>
        <w:t>Image List</w:t>
      </w:r>
    </w:p>
    <w:p w14:paraId="439A15C1" w14:textId="77777777" w:rsidR="007F0344" w:rsidRPr="002A642A" w:rsidRDefault="007F0344" w:rsidP="007F0344">
      <w:pPr>
        <w:rPr>
          <w:sz w:val="24"/>
          <w:szCs w:val="24"/>
        </w:rPr>
      </w:pPr>
    </w:p>
    <w:p w14:paraId="094164DC" w14:textId="4989DE88" w:rsidR="007F0344" w:rsidRPr="002A642A" w:rsidRDefault="007F0344" w:rsidP="007F0344">
      <w:pPr>
        <w:pStyle w:val="TableofFigures"/>
        <w:tabs>
          <w:tab w:val="right" w:leader="dot" w:pos="9016"/>
        </w:tabs>
        <w:rPr>
          <w:rFonts w:eastAsiaTheme="minorEastAsia"/>
          <w:noProof/>
          <w:sz w:val="24"/>
          <w:szCs w:val="24"/>
          <w:lang w:eastAsia="en-GB"/>
        </w:rPr>
      </w:pPr>
      <w:r w:rsidRPr="002A642A">
        <w:rPr>
          <w:sz w:val="24"/>
          <w:szCs w:val="24"/>
        </w:rPr>
        <w:fldChar w:fldCharType="begin"/>
      </w:r>
      <w:r w:rsidRPr="002A642A">
        <w:rPr>
          <w:sz w:val="24"/>
          <w:szCs w:val="24"/>
        </w:rPr>
        <w:instrText xml:space="preserve"> TOC \h \z \c "Figure" </w:instrText>
      </w:r>
      <w:r w:rsidRPr="002A642A">
        <w:rPr>
          <w:sz w:val="24"/>
          <w:szCs w:val="24"/>
        </w:rPr>
        <w:fldChar w:fldCharType="separate"/>
      </w:r>
      <w:hyperlink w:anchor="_Toc532823886" w:history="1">
        <w:r w:rsidRPr="002A642A">
          <w:rPr>
            <w:rStyle w:val="Hyperlink"/>
            <w:noProof/>
            <w:color w:val="auto"/>
            <w:sz w:val="24"/>
            <w:szCs w:val="24"/>
          </w:rPr>
          <w:t xml:space="preserve">Figure 1- Bill Viola. </w:t>
        </w:r>
        <w:r w:rsidRPr="00EE7612">
          <w:rPr>
            <w:rStyle w:val="Hyperlink"/>
            <w:i/>
            <w:noProof/>
            <w:color w:val="auto"/>
            <w:sz w:val="24"/>
            <w:szCs w:val="24"/>
          </w:rPr>
          <w:t>Ascension</w:t>
        </w:r>
        <w:r w:rsidR="00A12918">
          <w:rPr>
            <w:rStyle w:val="Hyperlink"/>
            <w:i/>
            <w:noProof/>
            <w:color w:val="auto"/>
            <w:sz w:val="24"/>
            <w:szCs w:val="24"/>
          </w:rPr>
          <w:t>.</w:t>
        </w:r>
        <w:r w:rsidRPr="002A642A">
          <w:rPr>
            <w:rStyle w:val="Hyperlink"/>
            <w:noProof/>
            <w:color w:val="auto"/>
            <w:sz w:val="24"/>
            <w:szCs w:val="24"/>
          </w:rPr>
          <w:t xml:space="preserve"> 2000</w:t>
        </w:r>
        <w:r w:rsidRPr="002A642A">
          <w:rPr>
            <w:noProof/>
            <w:webHidden/>
            <w:sz w:val="24"/>
            <w:szCs w:val="24"/>
          </w:rPr>
          <w:tab/>
        </w:r>
        <w:r w:rsidRPr="002A642A">
          <w:rPr>
            <w:noProof/>
            <w:webHidden/>
            <w:sz w:val="24"/>
            <w:szCs w:val="24"/>
          </w:rPr>
          <w:fldChar w:fldCharType="begin"/>
        </w:r>
        <w:r w:rsidRPr="002A642A">
          <w:rPr>
            <w:noProof/>
            <w:webHidden/>
            <w:sz w:val="24"/>
            <w:szCs w:val="24"/>
          </w:rPr>
          <w:instrText xml:space="preserve"> PAGEREF _Toc532823886 \h </w:instrText>
        </w:r>
        <w:r w:rsidRPr="002A642A">
          <w:rPr>
            <w:noProof/>
            <w:webHidden/>
            <w:sz w:val="24"/>
            <w:szCs w:val="24"/>
          </w:rPr>
        </w:r>
        <w:r w:rsidRPr="002A642A">
          <w:rPr>
            <w:noProof/>
            <w:webHidden/>
            <w:sz w:val="24"/>
            <w:szCs w:val="24"/>
          </w:rPr>
          <w:fldChar w:fldCharType="separate"/>
        </w:r>
        <w:r w:rsidRPr="002A642A">
          <w:rPr>
            <w:noProof/>
            <w:webHidden/>
            <w:sz w:val="24"/>
            <w:szCs w:val="24"/>
          </w:rPr>
          <w:t>8</w:t>
        </w:r>
        <w:r w:rsidRPr="002A642A">
          <w:rPr>
            <w:noProof/>
            <w:webHidden/>
            <w:sz w:val="24"/>
            <w:szCs w:val="24"/>
          </w:rPr>
          <w:fldChar w:fldCharType="end"/>
        </w:r>
      </w:hyperlink>
    </w:p>
    <w:p w14:paraId="2CC6F3EF" w14:textId="1966896B" w:rsidR="007F0344" w:rsidRPr="002A642A" w:rsidRDefault="007F0344" w:rsidP="007F0344">
      <w:pPr>
        <w:pStyle w:val="TableofFigures"/>
        <w:tabs>
          <w:tab w:val="right" w:leader="dot" w:pos="9016"/>
        </w:tabs>
        <w:rPr>
          <w:rFonts w:eastAsiaTheme="minorEastAsia"/>
          <w:noProof/>
          <w:sz w:val="24"/>
          <w:szCs w:val="24"/>
          <w:lang w:eastAsia="en-GB"/>
        </w:rPr>
      </w:pPr>
      <w:hyperlink w:anchor="_Toc532823887" w:history="1">
        <w:r w:rsidRPr="002A642A">
          <w:rPr>
            <w:rStyle w:val="Hyperlink"/>
            <w:noProof/>
            <w:color w:val="auto"/>
            <w:sz w:val="24"/>
            <w:szCs w:val="24"/>
          </w:rPr>
          <w:t xml:space="preserve">Figure 2 -Pipilotti Rist. </w:t>
        </w:r>
        <w:r w:rsidRPr="00EE7612">
          <w:rPr>
            <w:rStyle w:val="Hyperlink"/>
            <w:i/>
            <w:noProof/>
            <w:color w:val="auto"/>
            <w:sz w:val="24"/>
            <w:szCs w:val="24"/>
          </w:rPr>
          <w:t>Sip My Ocean</w:t>
        </w:r>
        <w:r w:rsidRPr="002A642A">
          <w:rPr>
            <w:rStyle w:val="Hyperlink"/>
            <w:noProof/>
            <w:color w:val="auto"/>
            <w:sz w:val="24"/>
            <w:szCs w:val="24"/>
          </w:rPr>
          <w:t>. 2017-18</w:t>
        </w:r>
        <w:r w:rsidRPr="002A642A">
          <w:rPr>
            <w:noProof/>
            <w:webHidden/>
            <w:sz w:val="24"/>
            <w:szCs w:val="24"/>
          </w:rPr>
          <w:tab/>
        </w:r>
        <w:r w:rsidRPr="002A642A">
          <w:rPr>
            <w:noProof/>
            <w:webHidden/>
            <w:sz w:val="24"/>
            <w:szCs w:val="24"/>
          </w:rPr>
          <w:fldChar w:fldCharType="begin"/>
        </w:r>
        <w:r w:rsidRPr="002A642A">
          <w:rPr>
            <w:noProof/>
            <w:webHidden/>
            <w:sz w:val="24"/>
            <w:szCs w:val="24"/>
          </w:rPr>
          <w:instrText xml:space="preserve"> PAGEREF _Toc532823887 \h </w:instrText>
        </w:r>
        <w:r w:rsidRPr="002A642A">
          <w:rPr>
            <w:noProof/>
            <w:webHidden/>
            <w:sz w:val="24"/>
            <w:szCs w:val="24"/>
          </w:rPr>
        </w:r>
        <w:r w:rsidRPr="002A642A">
          <w:rPr>
            <w:noProof/>
            <w:webHidden/>
            <w:sz w:val="24"/>
            <w:szCs w:val="24"/>
          </w:rPr>
          <w:fldChar w:fldCharType="separate"/>
        </w:r>
        <w:r w:rsidRPr="002A642A">
          <w:rPr>
            <w:noProof/>
            <w:webHidden/>
            <w:sz w:val="24"/>
            <w:szCs w:val="24"/>
          </w:rPr>
          <w:t>12</w:t>
        </w:r>
        <w:r w:rsidRPr="002A642A">
          <w:rPr>
            <w:noProof/>
            <w:webHidden/>
            <w:sz w:val="24"/>
            <w:szCs w:val="24"/>
          </w:rPr>
          <w:fldChar w:fldCharType="end"/>
        </w:r>
      </w:hyperlink>
    </w:p>
    <w:p w14:paraId="6788F183" w14:textId="5C0B746F" w:rsidR="007F0344" w:rsidRPr="00EE7612" w:rsidRDefault="00EE7612" w:rsidP="007F0344">
      <w:pPr>
        <w:pStyle w:val="TableofFigures"/>
        <w:tabs>
          <w:tab w:val="right" w:leader="dot" w:pos="9016"/>
        </w:tabs>
        <w:rPr>
          <w:rFonts w:eastAsiaTheme="minorEastAsia"/>
          <w:noProof/>
          <w:sz w:val="24"/>
          <w:szCs w:val="24"/>
          <w:lang w:eastAsia="en-GB"/>
        </w:rPr>
      </w:pPr>
      <w:r w:rsidRPr="00EE7612">
        <w:rPr>
          <w:rStyle w:val="Hyperlink"/>
          <w:noProof/>
          <w:color w:val="auto"/>
          <w:sz w:val="24"/>
          <w:szCs w:val="24"/>
          <w:u w:val="none"/>
        </w:rPr>
        <w:t>Figure 3 - Jackson Pollock</w:t>
      </w:r>
      <w:r w:rsidR="00A12918">
        <w:rPr>
          <w:rStyle w:val="Hyperlink"/>
          <w:noProof/>
          <w:color w:val="auto"/>
          <w:sz w:val="24"/>
          <w:szCs w:val="24"/>
          <w:u w:val="none"/>
        </w:rPr>
        <w:t>.</w:t>
      </w:r>
      <w:r w:rsidRPr="00A12918">
        <w:rPr>
          <w:rStyle w:val="Hyperlink"/>
          <w:i/>
          <w:noProof/>
          <w:color w:val="auto"/>
          <w:sz w:val="24"/>
          <w:szCs w:val="24"/>
          <w:u w:val="none"/>
        </w:rPr>
        <w:t xml:space="preserve"> Number 23</w:t>
      </w:r>
      <w:r w:rsidRPr="00EE7612">
        <w:rPr>
          <w:rStyle w:val="Hyperlink"/>
          <w:noProof/>
          <w:color w:val="auto"/>
          <w:sz w:val="24"/>
          <w:szCs w:val="24"/>
          <w:u w:val="none"/>
        </w:rPr>
        <w:t>. 1948</w:t>
      </w:r>
      <w:r>
        <w:rPr>
          <w:rStyle w:val="Hyperlink"/>
          <w:noProof/>
          <w:color w:val="auto"/>
          <w:sz w:val="24"/>
          <w:szCs w:val="24"/>
          <w:u w:val="none"/>
        </w:rPr>
        <w:t xml:space="preserve"> ……………………………………………………………………</w:t>
      </w:r>
    </w:p>
    <w:p w14:paraId="0BA618B1" w14:textId="7AFFFC95" w:rsidR="007F0344" w:rsidRPr="002A642A" w:rsidRDefault="007F0344" w:rsidP="007F0344">
      <w:pPr>
        <w:pStyle w:val="TableofFigures"/>
        <w:tabs>
          <w:tab w:val="right" w:leader="dot" w:pos="9016"/>
        </w:tabs>
        <w:rPr>
          <w:rFonts w:eastAsiaTheme="minorEastAsia"/>
          <w:noProof/>
          <w:sz w:val="24"/>
          <w:szCs w:val="24"/>
          <w:lang w:eastAsia="en-GB"/>
        </w:rPr>
      </w:pPr>
      <w:hyperlink w:anchor="_Toc532823889" w:history="1">
        <w:r w:rsidRPr="002A642A">
          <w:rPr>
            <w:rStyle w:val="Hyperlink"/>
            <w:noProof/>
            <w:color w:val="auto"/>
            <w:sz w:val="24"/>
            <w:szCs w:val="24"/>
          </w:rPr>
          <w:t>Figure 4- Josef Albers</w:t>
        </w:r>
        <w:r w:rsidR="00A12918">
          <w:rPr>
            <w:rStyle w:val="Hyperlink"/>
            <w:noProof/>
            <w:color w:val="auto"/>
            <w:sz w:val="24"/>
            <w:szCs w:val="24"/>
          </w:rPr>
          <w:t xml:space="preserve">. </w:t>
        </w:r>
        <w:r w:rsidRPr="00A12918">
          <w:rPr>
            <w:rStyle w:val="Hyperlink"/>
            <w:i/>
            <w:noProof/>
            <w:color w:val="auto"/>
            <w:sz w:val="24"/>
            <w:szCs w:val="24"/>
          </w:rPr>
          <w:t>Steps</w:t>
        </w:r>
        <w:r w:rsidR="00A12918">
          <w:rPr>
            <w:rStyle w:val="Hyperlink"/>
            <w:i/>
            <w:noProof/>
            <w:color w:val="auto"/>
            <w:sz w:val="24"/>
            <w:szCs w:val="24"/>
          </w:rPr>
          <w:t>.</w:t>
        </w:r>
        <w:r w:rsidRPr="002A642A">
          <w:rPr>
            <w:rStyle w:val="Hyperlink"/>
            <w:noProof/>
            <w:color w:val="auto"/>
            <w:sz w:val="24"/>
            <w:szCs w:val="24"/>
          </w:rPr>
          <w:t xml:space="preserve"> 1932</w:t>
        </w:r>
        <w:r w:rsidRPr="002A642A">
          <w:rPr>
            <w:noProof/>
            <w:webHidden/>
            <w:sz w:val="24"/>
            <w:szCs w:val="24"/>
          </w:rPr>
          <w:tab/>
        </w:r>
        <w:r w:rsidRPr="002A642A">
          <w:rPr>
            <w:noProof/>
            <w:webHidden/>
            <w:sz w:val="24"/>
            <w:szCs w:val="24"/>
          </w:rPr>
          <w:fldChar w:fldCharType="begin"/>
        </w:r>
        <w:r w:rsidRPr="002A642A">
          <w:rPr>
            <w:noProof/>
            <w:webHidden/>
            <w:sz w:val="24"/>
            <w:szCs w:val="24"/>
          </w:rPr>
          <w:instrText xml:space="preserve"> PAGEREF _Toc532823889 \h </w:instrText>
        </w:r>
        <w:r w:rsidRPr="002A642A">
          <w:rPr>
            <w:noProof/>
            <w:webHidden/>
            <w:sz w:val="24"/>
            <w:szCs w:val="24"/>
          </w:rPr>
        </w:r>
        <w:r w:rsidRPr="002A642A">
          <w:rPr>
            <w:noProof/>
            <w:webHidden/>
            <w:sz w:val="24"/>
            <w:szCs w:val="24"/>
          </w:rPr>
          <w:fldChar w:fldCharType="separate"/>
        </w:r>
        <w:r w:rsidRPr="002A642A">
          <w:rPr>
            <w:noProof/>
            <w:webHidden/>
            <w:sz w:val="24"/>
            <w:szCs w:val="24"/>
          </w:rPr>
          <w:t>18</w:t>
        </w:r>
        <w:r w:rsidRPr="002A642A">
          <w:rPr>
            <w:noProof/>
            <w:webHidden/>
            <w:sz w:val="24"/>
            <w:szCs w:val="24"/>
          </w:rPr>
          <w:fldChar w:fldCharType="end"/>
        </w:r>
      </w:hyperlink>
    </w:p>
    <w:p w14:paraId="7E0DF991" w14:textId="057714F6" w:rsidR="007F0344" w:rsidRPr="002A642A" w:rsidRDefault="007F0344" w:rsidP="007F0344">
      <w:pPr>
        <w:pStyle w:val="TableofFigures"/>
        <w:tabs>
          <w:tab w:val="right" w:leader="dot" w:pos="9016"/>
        </w:tabs>
        <w:rPr>
          <w:rFonts w:eastAsiaTheme="minorEastAsia"/>
          <w:noProof/>
          <w:sz w:val="24"/>
          <w:szCs w:val="24"/>
          <w:lang w:eastAsia="en-GB"/>
        </w:rPr>
      </w:pPr>
      <w:hyperlink w:anchor="_Toc532823890" w:history="1">
        <w:r w:rsidRPr="002A642A">
          <w:rPr>
            <w:rStyle w:val="Hyperlink"/>
            <w:noProof/>
            <w:color w:val="auto"/>
            <w:sz w:val="24"/>
            <w:szCs w:val="24"/>
          </w:rPr>
          <w:t>Figure 5- Naum Gabo</w:t>
        </w:r>
        <w:r w:rsidR="00A12918">
          <w:rPr>
            <w:rStyle w:val="Hyperlink"/>
            <w:noProof/>
            <w:color w:val="auto"/>
            <w:sz w:val="24"/>
            <w:szCs w:val="24"/>
          </w:rPr>
          <w:t xml:space="preserve">. </w:t>
        </w:r>
        <w:r w:rsidRPr="00A12918">
          <w:rPr>
            <w:rStyle w:val="Hyperlink"/>
            <w:i/>
            <w:noProof/>
            <w:color w:val="auto"/>
            <w:sz w:val="24"/>
            <w:szCs w:val="24"/>
          </w:rPr>
          <w:t>Two Cubes</w:t>
        </w:r>
        <w:r w:rsidRPr="002A642A">
          <w:rPr>
            <w:rStyle w:val="Hyperlink"/>
            <w:noProof/>
            <w:color w:val="auto"/>
            <w:sz w:val="24"/>
            <w:szCs w:val="24"/>
          </w:rPr>
          <w:t>. 1930</w:t>
        </w:r>
        <w:r w:rsidRPr="002A642A">
          <w:rPr>
            <w:noProof/>
            <w:webHidden/>
            <w:sz w:val="24"/>
            <w:szCs w:val="24"/>
          </w:rPr>
          <w:tab/>
        </w:r>
        <w:r w:rsidRPr="002A642A">
          <w:rPr>
            <w:noProof/>
            <w:webHidden/>
            <w:sz w:val="24"/>
            <w:szCs w:val="24"/>
          </w:rPr>
          <w:fldChar w:fldCharType="begin"/>
        </w:r>
        <w:r w:rsidRPr="002A642A">
          <w:rPr>
            <w:noProof/>
            <w:webHidden/>
            <w:sz w:val="24"/>
            <w:szCs w:val="24"/>
          </w:rPr>
          <w:instrText xml:space="preserve"> PAGEREF _Toc532823890 \h </w:instrText>
        </w:r>
        <w:r w:rsidRPr="002A642A">
          <w:rPr>
            <w:noProof/>
            <w:webHidden/>
            <w:sz w:val="24"/>
            <w:szCs w:val="24"/>
          </w:rPr>
        </w:r>
        <w:r w:rsidRPr="002A642A">
          <w:rPr>
            <w:noProof/>
            <w:webHidden/>
            <w:sz w:val="24"/>
            <w:szCs w:val="24"/>
          </w:rPr>
          <w:fldChar w:fldCharType="separate"/>
        </w:r>
        <w:r w:rsidRPr="002A642A">
          <w:rPr>
            <w:noProof/>
            <w:webHidden/>
            <w:sz w:val="24"/>
            <w:szCs w:val="24"/>
          </w:rPr>
          <w:t>20</w:t>
        </w:r>
        <w:r w:rsidRPr="002A642A">
          <w:rPr>
            <w:noProof/>
            <w:webHidden/>
            <w:sz w:val="24"/>
            <w:szCs w:val="24"/>
          </w:rPr>
          <w:fldChar w:fldCharType="end"/>
        </w:r>
      </w:hyperlink>
    </w:p>
    <w:p w14:paraId="792C2383" w14:textId="5C7B2324" w:rsidR="007F0344" w:rsidRPr="002A642A" w:rsidRDefault="007F0344" w:rsidP="007F0344">
      <w:pPr>
        <w:pStyle w:val="TableofFigures"/>
        <w:tabs>
          <w:tab w:val="right" w:leader="dot" w:pos="9016"/>
        </w:tabs>
        <w:rPr>
          <w:rFonts w:eastAsiaTheme="minorEastAsia"/>
          <w:noProof/>
          <w:sz w:val="24"/>
          <w:szCs w:val="24"/>
          <w:lang w:eastAsia="en-GB"/>
        </w:rPr>
      </w:pPr>
      <w:hyperlink w:anchor="_Toc532823891" w:history="1">
        <w:r w:rsidRPr="002A642A">
          <w:rPr>
            <w:rStyle w:val="Hyperlink"/>
            <w:noProof/>
            <w:color w:val="auto"/>
            <w:sz w:val="24"/>
            <w:szCs w:val="24"/>
          </w:rPr>
          <w:t>Figure 6- Magdalenian parietal art.</w:t>
        </w:r>
        <w:r w:rsidR="00A12918">
          <w:rPr>
            <w:rStyle w:val="Hyperlink"/>
            <w:noProof/>
            <w:color w:val="auto"/>
            <w:sz w:val="24"/>
            <w:szCs w:val="24"/>
          </w:rPr>
          <w:t xml:space="preserve"> </w:t>
        </w:r>
        <w:r w:rsidR="00A12918" w:rsidRPr="00A12918">
          <w:rPr>
            <w:rStyle w:val="Hyperlink"/>
            <w:i/>
            <w:noProof/>
            <w:color w:val="auto"/>
            <w:sz w:val="24"/>
            <w:szCs w:val="24"/>
          </w:rPr>
          <w:t>Cave Painting of a Bison Head</w:t>
        </w:r>
        <w:r w:rsidR="00A12918">
          <w:rPr>
            <w:rStyle w:val="Hyperlink"/>
            <w:noProof/>
            <w:color w:val="auto"/>
            <w:sz w:val="24"/>
            <w:szCs w:val="24"/>
          </w:rPr>
          <w:t xml:space="preserve">. </w:t>
        </w:r>
        <w:r w:rsidRPr="002A642A">
          <w:rPr>
            <w:rStyle w:val="Hyperlink"/>
            <w:noProof/>
            <w:color w:val="auto"/>
            <w:sz w:val="24"/>
            <w:szCs w:val="24"/>
          </w:rPr>
          <w:t xml:space="preserve"> 15,000 BCE</w:t>
        </w:r>
        <w:r w:rsidRPr="002A642A">
          <w:rPr>
            <w:noProof/>
            <w:webHidden/>
            <w:sz w:val="24"/>
            <w:szCs w:val="24"/>
          </w:rPr>
          <w:tab/>
        </w:r>
        <w:r w:rsidRPr="002A642A">
          <w:rPr>
            <w:noProof/>
            <w:webHidden/>
            <w:sz w:val="24"/>
            <w:szCs w:val="24"/>
          </w:rPr>
          <w:fldChar w:fldCharType="begin"/>
        </w:r>
        <w:r w:rsidRPr="002A642A">
          <w:rPr>
            <w:noProof/>
            <w:webHidden/>
            <w:sz w:val="24"/>
            <w:szCs w:val="24"/>
          </w:rPr>
          <w:instrText xml:space="preserve"> PAGEREF _Toc532823891 \h </w:instrText>
        </w:r>
        <w:r w:rsidRPr="002A642A">
          <w:rPr>
            <w:noProof/>
            <w:webHidden/>
            <w:sz w:val="24"/>
            <w:szCs w:val="24"/>
          </w:rPr>
        </w:r>
        <w:r w:rsidRPr="002A642A">
          <w:rPr>
            <w:noProof/>
            <w:webHidden/>
            <w:sz w:val="24"/>
            <w:szCs w:val="24"/>
          </w:rPr>
          <w:fldChar w:fldCharType="separate"/>
        </w:r>
        <w:r w:rsidRPr="002A642A">
          <w:rPr>
            <w:noProof/>
            <w:webHidden/>
            <w:sz w:val="24"/>
            <w:szCs w:val="24"/>
          </w:rPr>
          <w:t>26</w:t>
        </w:r>
        <w:r w:rsidRPr="002A642A">
          <w:rPr>
            <w:noProof/>
            <w:webHidden/>
            <w:sz w:val="24"/>
            <w:szCs w:val="24"/>
          </w:rPr>
          <w:fldChar w:fldCharType="end"/>
        </w:r>
      </w:hyperlink>
    </w:p>
    <w:p w14:paraId="2D5B51E6" w14:textId="77777777" w:rsidR="007F0344" w:rsidRPr="007F0344" w:rsidRDefault="007F0344" w:rsidP="007F0344">
      <w:r w:rsidRPr="002A642A">
        <w:rPr>
          <w:sz w:val="24"/>
          <w:szCs w:val="24"/>
        </w:rPr>
        <w:fldChar w:fldCharType="end"/>
      </w:r>
    </w:p>
    <w:p w14:paraId="2361C165"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7844F530"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087F26CE"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110063C3"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56FFE8C9"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329242A8"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3014067E"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0B49D2FD"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2A2FE4C4"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0A67F72B"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5181D66E"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7D0C216F"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556B999B" w14:textId="77777777" w:rsidR="007F0344" w:rsidRPr="007F0344" w:rsidRDefault="007F0344" w:rsidP="007F0344">
      <w:pPr>
        <w:pStyle w:val="paragraph"/>
        <w:spacing w:line="480" w:lineRule="auto"/>
        <w:textAlignment w:val="baseline"/>
        <w:rPr>
          <w:rFonts w:ascii="Arial" w:hAnsi="Arial" w:cs="Arial"/>
          <w:b/>
          <w:sz w:val="32"/>
          <w:szCs w:val="32"/>
          <w:u w:val="single"/>
        </w:rPr>
      </w:pPr>
    </w:p>
    <w:p w14:paraId="2F50B1A3" w14:textId="77777777" w:rsidR="0024231E" w:rsidRDefault="0024231E" w:rsidP="007F0344">
      <w:pPr>
        <w:pStyle w:val="paragraph"/>
        <w:spacing w:line="480" w:lineRule="auto"/>
        <w:textAlignment w:val="baseline"/>
        <w:rPr>
          <w:rFonts w:ascii="Arial" w:hAnsi="Arial" w:cs="Arial"/>
          <w:b/>
          <w:sz w:val="32"/>
          <w:szCs w:val="32"/>
          <w:u w:val="single"/>
        </w:rPr>
      </w:pPr>
    </w:p>
    <w:p w14:paraId="61A11137" w14:textId="408AFE75" w:rsidR="007F0344" w:rsidRPr="007F0344" w:rsidRDefault="007F0344" w:rsidP="007F0344">
      <w:pPr>
        <w:pStyle w:val="paragraph"/>
        <w:spacing w:line="480" w:lineRule="auto"/>
        <w:textAlignment w:val="baseline"/>
        <w:rPr>
          <w:rFonts w:ascii="Arial" w:hAnsi="Arial" w:cs="Arial"/>
          <w:b/>
          <w:sz w:val="32"/>
          <w:szCs w:val="32"/>
          <w:u w:val="single"/>
        </w:rPr>
      </w:pPr>
      <w:r w:rsidRPr="007F0344">
        <w:rPr>
          <w:rFonts w:ascii="Arial" w:hAnsi="Arial" w:cs="Arial"/>
          <w:b/>
          <w:sz w:val="32"/>
          <w:szCs w:val="32"/>
          <w:u w:val="single"/>
        </w:rPr>
        <w:lastRenderedPageBreak/>
        <w:t>Summary</w:t>
      </w:r>
    </w:p>
    <w:p w14:paraId="7B1E66D5" w14:textId="77777777" w:rsidR="007F0344" w:rsidRPr="007F0344" w:rsidRDefault="007F0344" w:rsidP="007F0344">
      <w:pPr>
        <w:pStyle w:val="paragraph"/>
        <w:spacing w:line="480" w:lineRule="auto"/>
        <w:textAlignment w:val="baseline"/>
        <w:rPr>
          <w:rFonts w:ascii="Arial" w:hAnsi="Arial" w:cs="Arial"/>
          <w:b/>
          <w:sz w:val="32"/>
          <w:szCs w:val="32"/>
          <w:u w:val="single"/>
        </w:rPr>
      </w:pPr>
      <w:r w:rsidRPr="007F0344">
        <w:rPr>
          <w:rFonts w:ascii="Arial" w:hAnsi="Arial" w:cs="Arial"/>
        </w:rPr>
        <w:t>This dissertation will be discussing the origin and expansion of one of the first theories to amalgamate Psychology and Art - Gestalt psychology. It will be focusing on how Gestalt psychology and art have become entwined, leading to the development of Gestalt art therapy methods that have enriched the mental health system.</w:t>
      </w:r>
    </w:p>
    <w:p w14:paraId="585C033F" w14:textId="77777777" w:rsidR="007F0344" w:rsidRPr="007F0344" w:rsidRDefault="007F0344" w:rsidP="007F0344">
      <w:pPr>
        <w:spacing w:line="480" w:lineRule="auto"/>
        <w:rPr>
          <w:rFonts w:ascii="Arial" w:hAnsi="Arial" w:cs="Arial"/>
          <w:b/>
          <w:sz w:val="24"/>
          <w:szCs w:val="24"/>
          <w:u w:val="single"/>
        </w:rPr>
      </w:pPr>
    </w:p>
    <w:p w14:paraId="5CF56A1E" w14:textId="77777777" w:rsidR="007F0344" w:rsidRPr="007F0344" w:rsidRDefault="007F0344" w:rsidP="007F0344">
      <w:pPr>
        <w:spacing w:line="480" w:lineRule="auto"/>
        <w:rPr>
          <w:rFonts w:ascii="Arial" w:hAnsi="Arial" w:cs="Arial"/>
          <w:sz w:val="32"/>
          <w:szCs w:val="32"/>
        </w:rPr>
      </w:pPr>
      <w:r w:rsidRPr="007F0344">
        <w:rPr>
          <w:rFonts w:ascii="Arial" w:hAnsi="Arial" w:cs="Arial"/>
          <w:b/>
          <w:sz w:val="32"/>
          <w:szCs w:val="32"/>
          <w:u w:val="single"/>
        </w:rPr>
        <w:t xml:space="preserve">Introduction </w:t>
      </w:r>
    </w:p>
    <w:p w14:paraId="4DF4DFC2" w14:textId="7874DAEE" w:rsidR="007F0344" w:rsidRPr="007F0344" w:rsidRDefault="007F0344" w:rsidP="007F0344">
      <w:pPr>
        <w:spacing w:line="480" w:lineRule="auto"/>
        <w:rPr>
          <w:rFonts w:ascii="Arial" w:hAnsi="Arial" w:cs="Arial"/>
          <w:sz w:val="24"/>
          <w:szCs w:val="24"/>
        </w:rPr>
      </w:pPr>
      <w:r w:rsidRPr="007F0344">
        <w:rPr>
          <w:rFonts w:ascii="Arial" w:hAnsi="Arial" w:cs="Arial"/>
          <w:sz w:val="24"/>
          <w:szCs w:val="24"/>
        </w:rPr>
        <w:t>Discussion will develop around the origin and expansion of one of the first theories to amalgamate Psychology and Art - Gestalt psychology, a school of thought focused on human perception. The conversation will emphasise key theorists, artists and psychologists who have added to the fundamental ideas and progression of Gestalt Psychology. Including what and who influenced arising concepts during its development and how such Avant- Garde theories of human perception were received at the time, in comparison to the already existing ones. Further debate will reveal other links that have been made between Gestalt psychology and the different art forms/movements.  Examining how these revolutionary ideologies have encouraged the explorations of perception within several artist’s works, such as; video artists</w:t>
      </w:r>
      <w:r w:rsidR="00E55B34">
        <w:rPr>
          <w:rFonts w:ascii="Arial" w:hAnsi="Arial" w:cs="Arial"/>
          <w:sz w:val="24"/>
          <w:szCs w:val="24"/>
        </w:rPr>
        <w:t>;</w:t>
      </w:r>
      <w:r w:rsidRPr="007F0344">
        <w:rPr>
          <w:rFonts w:ascii="Arial" w:hAnsi="Arial" w:cs="Arial"/>
          <w:sz w:val="24"/>
          <w:szCs w:val="24"/>
        </w:rPr>
        <w:t xml:space="preserve"> Bill Viola and </w:t>
      </w:r>
      <w:proofErr w:type="spellStart"/>
      <w:r w:rsidRPr="007F0344">
        <w:rPr>
          <w:rFonts w:ascii="Arial" w:hAnsi="Arial" w:cs="Arial"/>
          <w:sz w:val="24"/>
          <w:szCs w:val="24"/>
        </w:rPr>
        <w:t>Pipilotti</w:t>
      </w:r>
      <w:proofErr w:type="spellEnd"/>
      <w:r w:rsidRPr="007F0344">
        <w:rPr>
          <w:rFonts w:ascii="Arial" w:hAnsi="Arial" w:cs="Arial"/>
          <w:sz w:val="24"/>
          <w:szCs w:val="24"/>
        </w:rPr>
        <w:t xml:space="preserve"> </w:t>
      </w:r>
      <w:proofErr w:type="spellStart"/>
      <w:r w:rsidRPr="007F0344">
        <w:rPr>
          <w:rFonts w:ascii="Arial" w:hAnsi="Arial" w:cs="Arial"/>
          <w:sz w:val="24"/>
          <w:szCs w:val="24"/>
        </w:rPr>
        <w:t>Rist</w:t>
      </w:r>
      <w:proofErr w:type="spellEnd"/>
      <w:r w:rsidRPr="007F0344">
        <w:rPr>
          <w:rFonts w:ascii="Arial" w:hAnsi="Arial" w:cs="Arial"/>
          <w:sz w:val="24"/>
          <w:szCs w:val="24"/>
        </w:rPr>
        <w:t>, Painters</w:t>
      </w:r>
      <w:r w:rsidR="00E55B34">
        <w:rPr>
          <w:rFonts w:ascii="Arial" w:hAnsi="Arial" w:cs="Arial"/>
          <w:sz w:val="24"/>
          <w:szCs w:val="24"/>
        </w:rPr>
        <w:t>;</w:t>
      </w:r>
      <w:r w:rsidRPr="007F0344">
        <w:rPr>
          <w:rFonts w:ascii="Arial" w:hAnsi="Arial" w:cs="Arial"/>
          <w:sz w:val="24"/>
          <w:szCs w:val="24"/>
        </w:rPr>
        <w:t xml:space="preserve"> Jackson Pollock and Josef Albers and Sculpture</w:t>
      </w:r>
      <w:r w:rsidR="00E55B34">
        <w:rPr>
          <w:rFonts w:ascii="Arial" w:hAnsi="Arial" w:cs="Arial"/>
          <w:sz w:val="24"/>
          <w:szCs w:val="24"/>
        </w:rPr>
        <w:t>;</w:t>
      </w:r>
      <w:r w:rsidRPr="007F0344">
        <w:rPr>
          <w:rFonts w:ascii="Arial" w:hAnsi="Arial" w:cs="Arial"/>
          <w:sz w:val="24"/>
          <w:szCs w:val="24"/>
        </w:rPr>
        <w:t xml:space="preserve"> </w:t>
      </w:r>
      <w:proofErr w:type="spellStart"/>
      <w:r w:rsidRPr="007F0344">
        <w:rPr>
          <w:rFonts w:ascii="Arial" w:hAnsi="Arial" w:cs="Arial"/>
          <w:sz w:val="24"/>
          <w:szCs w:val="24"/>
        </w:rPr>
        <w:t>Naum</w:t>
      </w:r>
      <w:proofErr w:type="spellEnd"/>
      <w:r w:rsidRPr="007F0344">
        <w:rPr>
          <w:rFonts w:ascii="Arial" w:hAnsi="Arial" w:cs="Arial"/>
          <w:sz w:val="24"/>
          <w:szCs w:val="24"/>
        </w:rPr>
        <w:t xml:space="preserve"> Gabo. Illustrating the viewpoint that Psychological qualities are saturated within everything and thus everything contains the ability to effect one’s perceptions and inner being. The discussion will proceed by exploring the ways in which the integration of Gestalt psychology within the Art world has expanded our ability to perceive and interpret visual information. Finally, examining how these </w:t>
      </w:r>
      <w:r w:rsidRPr="007F0344">
        <w:rPr>
          <w:rFonts w:ascii="Arial" w:hAnsi="Arial" w:cs="Arial"/>
          <w:sz w:val="24"/>
          <w:szCs w:val="24"/>
        </w:rPr>
        <w:lastRenderedPageBreak/>
        <w:t>growing notions have contributed to the advancement of our contemporary mental health system. Allowing art to be used as an insight into a person’s mind.</w:t>
      </w:r>
    </w:p>
    <w:p w14:paraId="4638EDAB" w14:textId="77777777" w:rsidR="007F0344" w:rsidRPr="007F0344" w:rsidRDefault="007F0344" w:rsidP="007F0344">
      <w:pPr>
        <w:spacing w:line="480" w:lineRule="auto"/>
        <w:rPr>
          <w:rFonts w:ascii="Arial" w:hAnsi="Arial" w:cs="Arial"/>
          <w:sz w:val="24"/>
          <w:szCs w:val="24"/>
        </w:rPr>
      </w:pPr>
      <w:r w:rsidRPr="007F0344">
        <w:rPr>
          <w:rFonts w:ascii="Arial" w:hAnsi="Arial" w:cs="Arial"/>
          <w:sz w:val="24"/>
          <w:szCs w:val="24"/>
        </w:rPr>
        <w:t>The reasoning behind this dissertation is personal. Through research conducted within my practice, I have become interested in the notion of art containing a link to our psychologies. From a young age, art has proven itself to be an outlet for my psychological wellbeing. As a child with ADHD and behavioural issues, art supplied a means to express and transpose my energy. For me, the process of painting is exceptionally therapeutic. I believe that the utilisation of art as a healing process or ‘outlet’ is not being fully recognised within contemporary society. The researching and evaluation of psychological links within art and how these have created an impact on how we make and view art today, is crucial to the creative exploration within my own practice.</w:t>
      </w:r>
    </w:p>
    <w:p w14:paraId="11028AF2" w14:textId="77777777" w:rsidR="007F0344" w:rsidRPr="007F0344" w:rsidRDefault="007F0344" w:rsidP="007F0344">
      <w:pPr>
        <w:spacing w:line="480" w:lineRule="auto"/>
        <w:rPr>
          <w:rFonts w:ascii="Arial" w:hAnsi="Arial" w:cs="Arial"/>
          <w:b/>
          <w:sz w:val="32"/>
          <w:szCs w:val="32"/>
          <w:u w:val="single"/>
          <w:lang w:eastAsia="en-GB"/>
        </w:rPr>
      </w:pPr>
    </w:p>
    <w:p w14:paraId="299926E1" w14:textId="77777777" w:rsidR="007F0344" w:rsidRPr="007F0344" w:rsidRDefault="007F0344" w:rsidP="007F0344">
      <w:pPr>
        <w:spacing w:line="480" w:lineRule="auto"/>
        <w:rPr>
          <w:rFonts w:ascii="Arial" w:hAnsi="Arial" w:cs="Arial"/>
          <w:sz w:val="24"/>
          <w:szCs w:val="24"/>
        </w:rPr>
      </w:pPr>
      <w:r w:rsidRPr="007F0344">
        <w:rPr>
          <w:rFonts w:ascii="Arial" w:hAnsi="Arial" w:cs="Arial"/>
          <w:b/>
          <w:sz w:val="32"/>
          <w:szCs w:val="32"/>
          <w:u w:val="single"/>
          <w:lang w:eastAsia="en-GB"/>
        </w:rPr>
        <w:t>Chapter 1 – The Origin and Growth of Gestalt Psychology</w:t>
      </w:r>
    </w:p>
    <w:p w14:paraId="73754BB8" w14:textId="77777777" w:rsidR="007F0344" w:rsidRPr="007F0344" w:rsidRDefault="007F0344" w:rsidP="007F0344">
      <w:pPr>
        <w:spacing w:line="480" w:lineRule="auto"/>
        <w:rPr>
          <w:rFonts w:ascii="Arial" w:eastAsia="Times New Roman" w:hAnsi="Arial" w:cs="Arial"/>
          <w:sz w:val="24"/>
          <w:szCs w:val="24"/>
          <w:lang w:eastAsia="en-GB"/>
        </w:rPr>
      </w:pPr>
      <w:r w:rsidRPr="007F0344">
        <w:rPr>
          <w:rFonts w:ascii="Arial" w:eastAsia="Times New Roman" w:hAnsi="Arial" w:cs="Arial"/>
          <w:sz w:val="24"/>
          <w:szCs w:val="24"/>
          <w:lang w:eastAsia="en-GB"/>
        </w:rPr>
        <w:t xml:space="preserve">Before officially being formed as a school of psychology, the idea of Gestalt formed its roots of thought in theories by Ernst Mach (1838-1916) and Christian von </w:t>
      </w:r>
      <w:proofErr w:type="spellStart"/>
      <w:r w:rsidRPr="007F0344">
        <w:rPr>
          <w:rFonts w:ascii="Arial" w:eastAsia="Arial" w:hAnsi="Arial" w:cs="Arial"/>
          <w:sz w:val="24"/>
          <w:szCs w:val="24"/>
          <w:lang w:eastAsia="en-GB"/>
        </w:rPr>
        <w:t>Ehrenfel’s</w:t>
      </w:r>
      <w:proofErr w:type="spellEnd"/>
      <w:r w:rsidRPr="007F0344">
        <w:rPr>
          <w:rFonts w:ascii="Arial" w:eastAsia="Arial" w:hAnsi="Arial" w:cs="Arial"/>
          <w:sz w:val="24"/>
          <w:szCs w:val="24"/>
          <w:lang w:eastAsia="en-GB"/>
        </w:rPr>
        <w:t xml:space="preserve"> (1859-1932)</w:t>
      </w:r>
      <w:r w:rsidRPr="007F0344">
        <w:rPr>
          <w:rFonts w:ascii="Arial" w:eastAsia="Times New Roman" w:hAnsi="Arial" w:cs="Arial"/>
          <w:sz w:val="24"/>
          <w:szCs w:val="24"/>
          <w:lang w:eastAsia="en-GB"/>
        </w:rPr>
        <w:t>.</w:t>
      </w:r>
      <w:sdt>
        <w:sdtPr>
          <w:rPr>
            <w:rFonts w:ascii="Arial" w:eastAsia="Times New Roman" w:hAnsi="Arial" w:cs="Arial"/>
            <w:sz w:val="24"/>
            <w:szCs w:val="24"/>
            <w:lang w:eastAsia="en-GB"/>
          </w:rPr>
          <w:id w:val="1566842568"/>
          <w:citation/>
        </w:sdtPr>
        <w:sdtContent>
          <w:r w:rsidRPr="007F0344">
            <w:rPr>
              <w:rFonts w:ascii="Arial" w:eastAsia="Times New Roman" w:hAnsi="Arial" w:cs="Arial"/>
              <w:sz w:val="24"/>
              <w:szCs w:val="24"/>
              <w:lang w:eastAsia="en-GB"/>
            </w:rPr>
            <w:fldChar w:fldCharType="begin"/>
          </w:r>
          <w:r w:rsidRPr="007F0344">
            <w:rPr>
              <w:rFonts w:ascii="Arial" w:eastAsia="Times New Roman" w:hAnsi="Arial" w:cs="Arial"/>
              <w:sz w:val="24"/>
              <w:szCs w:val="24"/>
              <w:lang w:eastAsia="en-GB"/>
            </w:rPr>
            <w:instrText xml:space="preserve"> CITATION Geo00 \l 2057 </w:instrText>
          </w:r>
          <w:r w:rsidRPr="007F0344">
            <w:rPr>
              <w:rFonts w:ascii="Arial" w:eastAsia="Times New Roman" w:hAnsi="Arial" w:cs="Arial"/>
              <w:sz w:val="24"/>
              <w:szCs w:val="24"/>
              <w:lang w:eastAsia="en-GB"/>
            </w:rPr>
            <w:fldChar w:fldCharType="separate"/>
          </w:r>
          <w:r w:rsidRPr="007F0344">
            <w:rPr>
              <w:rFonts w:ascii="Arial" w:eastAsia="Times New Roman" w:hAnsi="Arial" w:cs="Arial"/>
              <w:noProof/>
              <w:sz w:val="24"/>
              <w:szCs w:val="24"/>
              <w:lang w:eastAsia="en-GB"/>
            </w:rPr>
            <w:t xml:space="preserve"> (Boeree, 2000)</w:t>
          </w:r>
          <w:r w:rsidRPr="007F0344">
            <w:rPr>
              <w:rFonts w:ascii="Arial" w:eastAsia="Times New Roman" w:hAnsi="Arial" w:cs="Arial"/>
              <w:sz w:val="24"/>
              <w:szCs w:val="24"/>
              <w:lang w:eastAsia="en-GB"/>
            </w:rPr>
            <w:fldChar w:fldCharType="end"/>
          </w:r>
        </w:sdtContent>
      </w:sdt>
      <w:r w:rsidRPr="007F0344">
        <w:rPr>
          <w:rFonts w:ascii="Arial" w:eastAsia="Times New Roman" w:hAnsi="Arial" w:cs="Arial"/>
          <w:sz w:val="24"/>
          <w:szCs w:val="24"/>
          <w:lang w:eastAsia="en-GB"/>
        </w:rPr>
        <w:t xml:space="preserve"> During the early twentieth century Mach began to consider the connection of one’s innate sensations with external provocations. Time, colour, space and sound, once seen as the sphere of physics, became a study within psychology. Mach began to see these elements not only as the stuff of the physical exterior world that surrounds us, but also as the foundations of our internal experiences.</w:t>
      </w:r>
      <w:sdt>
        <w:sdtPr>
          <w:rPr>
            <w:rFonts w:ascii="Arial" w:eastAsia="Times New Roman" w:hAnsi="Arial" w:cs="Arial"/>
            <w:sz w:val="24"/>
            <w:szCs w:val="24"/>
            <w:lang w:eastAsia="en-GB"/>
          </w:rPr>
          <w:id w:val="-973675210"/>
          <w:citation/>
        </w:sdtPr>
        <w:sdtContent>
          <w:r w:rsidRPr="007F0344">
            <w:rPr>
              <w:rFonts w:ascii="Arial" w:eastAsia="Times New Roman" w:hAnsi="Arial" w:cs="Arial"/>
              <w:sz w:val="24"/>
              <w:szCs w:val="24"/>
              <w:lang w:eastAsia="en-GB"/>
            </w:rPr>
            <w:fldChar w:fldCharType="begin"/>
          </w:r>
          <w:r w:rsidRPr="007F0344">
            <w:rPr>
              <w:rFonts w:ascii="Arial" w:eastAsia="Times New Roman" w:hAnsi="Arial" w:cs="Arial"/>
              <w:sz w:val="24"/>
              <w:szCs w:val="24"/>
              <w:lang w:eastAsia="en-GB"/>
            </w:rPr>
            <w:instrText xml:space="preserve"> CITATION pau08 \l 2057 </w:instrText>
          </w:r>
          <w:r w:rsidRPr="007F0344">
            <w:rPr>
              <w:rFonts w:ascii="Arial" w:eastAsia="Times New Roman" w:hAnsi="Arial" w:cs="Arial"/>
              <w:sz w:val="24"/>
              <w:szCs w:val="24"/>
              <w:lang w:eastAsia="en-GB"/>
            </w:rPr>
            <w:fldChar w:fldCharType="separate"/>
          </w:r>
          <w:r w:rsidRPr="007F0344">
            <w:rPr>
              <w:rFonts w:ascii="Arial" w:eastAsia="Times New Roman" w:hAnsi="Arial" w:cs="Arial"/>
              <w:noProof/>
              <w:sz w:val="24"/>
              <w:szCs w:val="24"/>
              <w:lang w:eastAsia="en-GB"/>
            </w:rPr>
            <w:t xml:space="preserve"> (pojman, 2008)</w:t>
          </w:r>
          <w:r w:rsidRPr="007F0344">
            <w:rPr>
              <w:rFonts w:ascii="Arial" w:eastAsia="Times New Roman" w:hAnsi="Arial" w:cs="Arial"/>
              <w:sz w:val="24"/>
              <w:szCs w:val="24"/>
              <w:lang w:eastAsia="en-GB"/>
            </w:rPr>
            <w:fldChar w:fldCharType="end"/>
          </w:r>
        </w:sdtContent>
      </w:sdt>
      <w:r w:rsidRPr="007F0344">
        <w:rPr>
          <w:rFonts w:ascii="Arial" w:eastAsia="Times New Roman" w:hAnsi="Arial" w:cs="Arial"/>
          <w:sz w:val="24"/>
          <w:szCs w:val="24"/>
          <w:lang w:eastAsia="en-GB"/>
        </w:rPr>
        <w:t xml:space="preserve">  </w:t>
      </w:r>
      <w:r w:rsidRPr="001A6671">
        <w:rPr>
          <w:rFonts w:ascii="Arial" w:eastAsia="Arial" w:hAnsi="Arial" w:cs="Arial"/>
          <w:i/>
          <w:sz w:val="24"/>
          <w:szCs w:val="24"/>
          <w:lang w:eastAsia="en-GB"/>
        </w:rPr>
        <w:t xml:space="preserve">Mach elaborates on these views within his 1886 </w:t>
      </w:r>
      <w:proofErr w:type="spellStart"/>
      <w:r w:rsidRPr="001A6671">
        <w:rPr>
          <w:rFonts w:ascii="Arial" w:eastAsia="Arial" w:hAnsi="Arial" w:cs="Arial"/>
          <w:i/>
          <w:iCs/>
          <w:sz w:val="24"/>
          <w:szCs w:val="24"/>
          <w:lang w:eastAsia="en-GB"/>
        </w:rPr>
        <w:t>Beiträge</w:t>
      </w:r>
      <w:proofErr w:type="spellEnd"/>
      <w:r w:rsidRPr="001A6671">
        <w:rPr>
          <w:rFonts w:ascii="Arial" w:eastAsia="Arial" w:hAnsi="Arial" w:cs="Arial"/>
          <w:i/>
          <w:iCs/>
          <w:sz w:val="24"/>
          <w:szCs w:val="24"/>
          <w:lang w:eastAsia="en-GB"/>
        </w:rPr>
        <w:t xml:space="preserve"> </w:t>
      </w:r>
      <w:proofErr w:type="spellStart"/>
      <w:r w:rsidRPr="001A6671">
        <w:rPr>
          <w:rFonts w:ascii="Arial" w:eastAsia="Arial" w:hAnsi="Arial" w:cs="Arial"/>
          <w:i/>
          <w:iCs/>
          <w:sz w:val="24"/>
          <w:szCs w:val="24"/>
          <w:lang w:eastAsia="en-GB"/>
        </w:rPr>
        <w:t>zur</w:t>
      </w:r>
      <w:proofErr w:type="spellEnd"/>
      <w:r w:rsidRPr="001A6671">
        <w:rPr>
          <w:rFonts w:ascii="Arial" w:eastAsia="Arial" w:hAnsi="Arial" w:cs="Arial"/>
          <w:i/>
          <w:iCs/>
          <w:sz w:val="24"/>
          <w:szCs w:val="24"/>
          <w:lang w:eastAsia="en-GB"/>
        </w:rPr>
        <w:t xml:space="preserve"> Analyse der </w:t>
      </w:r>
      <w:proofErr w:type="spellStart"/>
      <w:r w:rsidRPr="001A6671">
        <w:rPr>
          <w:rFonts w:ascii="Arial" w:eastAsia="Arial" w:hAnsi="Arial" w:cs="Arial"/>
          <w:i/>
          <w:iCs/>
          <w:sz w:val="24"/>
          <w:szCs w:val="24"/>
          <w:lang w:eastAsia="en-GB"/>
        </w:rPr>
        <w:t>Empfindungen</w:t>
      </w:r>
      <w:proofErr w:type="spellEnd"/>
      <w:r w:rsidRPr="001A6671">
        <w:rPr>
          <w:rFonts w:ascii="Arial" w:eastAsia="Arial" w:hAnsi="Arial" w:cs="Arial"/>
          <w:i/>
          <w:iCs/>
          <w:sz w:val="24"/>
          <w:szCs w:val="24"/>
          <w:lang w:eastAsia="en-GB"/>
        </w:rPr>
        <w:t xml:space="preserve">, </w:t>
      </w:r>
      <w:r w:rsidRPr="001A6671">
        <w:rPr>
          <w:rFonts w:ascii="Arial" w:eastAsia="Arial" w:hAnsi="Arial" w:cs="Arial"/>
          <w:i/>
          <w:sz w:val="24"/>
          <w:szCs w:val="24"/>
          <w:lang w:eastAsia="en-GB"/>
        </w:rPr>
        <w:t xml:space="preserve">(Contributions to the Analysis of </w:t>
      </w:r>
      <w:r w:rsidRPr="001A6671">
        <w:rPr>
          <w:rFonts w:ascii="Arial" w:eastAsia="Arial" w:hAnsi="Arial" w:cs="Arial"/>
          <w:i/>
          <w:sz w:val="24"/>
          <w:szCs w:val="24"/>
          <w:lang w:eastAsia="en-GB"/>
        </w:rPr>
        <w:lastRenderedPageBreak/>
        <w:t>Sensation) whereby, he suggests that all information is obtained from consciousness; thus, meaning that singularities under methodical examination can be understood only in terms of experiences, or “sensations,” existing in the observation of the singularities</w:t>
      </w:r>
      <w:r w:rsidRPr="007F0344">
        <w:rPr>
          <w:rFonts w:ascii="Arial" w:eastAsia="Arial" w:hAnsi="Arial" w:cs="Arial"/>
          <w:i/>
          <w:sz w:val="24"/>
          <w:szCs w:val="24"/>
          <w:lang w:eastAsia="en-GB"/>
        </w:rPr>
        <w:t>.</w:t>
      </w:r>
      <w:r w:rsidRPr="007F0344">
        <w:rPr>
          <w:rFonts w:ascii="Arial" w:eastAsia="Arial" w:hAnsi="Arial" w:cs="Arial"/>
          <w:sz w:val="24"/>
          <w:szCs w:val="24"/>
          <w:lang w:eastAsia="en-GB"/>
        </w:rPr>
        <w:t xml:space="preserve"> </w:t>
      </w:r>
      <w:sdt>
        <w:sdtPr>
          <w:rPr>
            <w:rFonts w:ascii="Arial" w:eastAsia="Arial" w:hAnsi="Arial" w:cs="Arial"/>
            <w:sz w:val="24"/>
            <w:szCs w:val="24"/>
            <w:lang w:eastAsia="en-GB"/>
          </w:rPr>
          <w:id w:val="-730079111"/>
          <w:citation/>
        </w:sdtPr>
        <w:sdtContent>
          <w:r w:rsidRPr="007F0344">
            <w:rPr>
              <w:rFonts w:ascii="Arial" w:eastAsia="Arial" w:hAnsi="Arial" w:cs="Arial"/>
              <w:sz w:val="24"/>
              <w:szCs w:val="24"/>
              <w:lang w:eastAsia="en-GB"/>
            </w:rPr>
            <w:fldChar w:fldCharType="begin"/>
          </w:r>
          <w:r w:rsidRPr="007F0344">
            <w:rPr>
              <w:rFonts w:ascii="Arial" w:eastAsia="Arial" w:hAnsi="Arial" w:cs="Arial"/>
              <w:sz w:val="24"/>
              <w:szCs w:val="24"/>
              <w:lang w:eastAsia="en-GB"/>
            </w:rPr>
            <w:instrText xml:space="preserve"> CITATION Har18 \l 2057 </w:instrText>
          </w:r>
          <w:r w:rsidRPr="007F0344">
            <w:rPr>
              <w:rFonts w:ascii="Arial" w:eastAsia="Arial" w:hAnsi="Arial" w:cs="Arial"/>
              <w:sz w:val="24"/>
              <w:szCs w:val="24"/>
              <w:lang w:eastAsia="en-GB"/>
            </w:rPr>
            <w:fldChar w:fldCharType="separate"/>
          </w:r>
          <w:r w:rsidRPr="007F0344">
            <w:rPr>
              <w:rFonts w:ascii="Arial" w:eastAsia="Arial" w:hAnsi="Arial" w:cs="Arial"/>
              <w:noProof/>
              <w:sz w:val="24"/>
              <w:szCs w:val="24"/>
              <w:lang w:eastAsia="en-GB"/>
            </w:rPr>
            <w:t>(Harding, 2018)</w:t>
          </w:r>
          <w:r w:rsidRPr="007F0344">
            <w:rPr>
              <w:rFonts w:ascii="Arial" w:eastAsia="Arial" w:hAnsi="Arial" w:cs="Arial"/>
              <w:sz w:val="24"/>
              <w:szCs w:val="24"/>
              <w:lang w:eastAsia="en-GB"/>
            </w:rPr>
            <w:fldChar w:fldCharType="end"/>
          </w:r>
        </w:sdtContent>
      </w:sdt>
      <w:r w:rsidRPr="007F0344">
        <w:rPr>
          <w:rFonts w:ascii="Arial" w:eastAsia="Arial" w:hAnsi="Arial" w:cs="Arial"/>
          <w:sz w:val="24"/>
          <w:szCs w:val="24"/>
          <w:lang w:eastAsia="en-GB"/>
        </w:rPr>
        <w:t xml:space="preserve"> According to Mach, </w:t>
      </w:r>
      <w:r w:rsidRPr="007F0344">
        <w:rPr>
          <w:rFonts w:ascii="Arial" w:eastAsia="Times New Roman" w:hAnsi="Arial" w:cs="Arial"/>
          <w:sz w:val="24"/>
          <w:szCs w:val="24"/>
          <w:lang w:eastAsia="en-GB"/>
        </w:rPr>
        <w:t xml:space="preserve">Sensations are not merely fresh experiences, but the interaction of experience with a pre-formed mental construction. </w:t>
      </w:r>
      <w:sdt>
        <w:sdtPr>
          <w:rPr>
            <w:rFonts w:ascii="Arial" w:eastAsia="Times New Roman" w:hAnsi="Arial" w:cs="Arial"/>
            <w:sz w:val="24"/>
            <w:szCs w:val="24"/>
            <w:lang w:eastAsia="en-GB"/>
          </w:rPr>
          <w:id w:val="959388437"/>
          <w:citation/>
        </w:sdtPr>
        <w:sdtContent>
          <w:r w:rsidRPr="007F0344">
            <w:rPr>
              <w:rFonts w:ascii="Arial" w:eastAsia="Times New Roman" w:hAnsi="Arial" w:cs="Arial"/>
              <w:sz w:val="24"/>
              <w:szCs w:val="24"/>
              <w:lang w:eastAsia="en-GB"/>
            </w:rPr>
            <w:fldChar w:fldCharType="begin"/>
          </w:r>
          <w:r w:rsidRPr="007F0344">
            <w:rPr>
              <w:rFonts w:ascii="Arial" w:eastAsia="Times New Roman" w:hAnsi="Arial" w:cs="Arial"/>
              <w:sz w:val="24"/>
              <w:szCs w:val="24"/>
              <w:lang w:eastAsia="en-GB"/>
            </w:rPr>
            <w:instrText xml:space="preserve"> CITATION Ear97 \l 2057 </w:instrText>
          </w:r>
          <w:r w:rsidRPr="007F0344">
            <w:rPr>
              <w:rFonts w:ascii="Arial" w:eastAsia="Times New Roman" w:hAnsi="Arial" w:cs="Arial"/>
              <w:sz w:val="24"/>
              <w:szCs w:val="24"/>
              <w:lang w:eastAsia="en-GB"/>
            </w:rPr>
            <w:fldChar w:fldCharType="separate"/>
          </w:r>
          <w:r w:rsidRPr="007F0344">
            <w:rPr>
              <w:rFonts w:ascii="Arial" w:eastAsia="Times New Roman" w:hAnsi="Arial" w:cs="Arial"/>
              <w:noProof/>
              <w:sz w:val="24"/>
              <w:szCs w:val="24"/>
              <w:lang w:eastAsia="en-GB"/>
            </w:rPr>
            <w:t>(Mach, 1897)</w:t>
          </w:r>
          <w:r w:rsidRPr="007F0344">
            <w:rPr>
              <w:rFonts w:ascii="Arial" w:eastAsia="Times New Roman" w:hAnsi="Arial" w:cs="Arial"/>
              <w:sz w:val="24"/>
              <w:szCs w:val="24"/>
              <w:lang w:eastAsia="en-GB"/>
            </w:rPr>
            <w:fldChar w:fldCharType="end"/>
          </w:r>
        </w:sdtContent>
      </w:sdt>
      <w:r w:rsidRPr="007F0344">
        <w:rPr>
          <w:rFonts w:ascii="Arial" w:eastAsia="Times New Roman" w:hAnsi="Arial" w:cs="Arial"/>
          <w:sz w:val="24"/>
          <w:szCs w:val="24"/>
          <w:lang w:eastAsia="en-GB"/>
        </w:rPr>
        <w:t xml:space="preserve"> For example, when listening to a known rhythm, we identify it no matter what key the rhythm is played in. It can be sung, hummed or played using various instruments and our brain will still recognise the melody, even if numerous notes or keys are incorrect. In this sense Mach questions how this works, “what constitutes a melody?”. </w:t>
      </w:r>
      <w:sdt>
        <w:sdtPr>
          <w:rPr>
            <w:rFonts w:ascii="Arial" w:eastAsia="Times New Roman" w:hAnsi="Arial" w:cs="Arial"/>
            <w:sz w:val="24"/>
            <w:szCs w:val="24"/>
            <w:lang w:eastAsia="en-GB"/>
          </w:rPr>
          <w:id w:val="496542804"/>
          <w:citation/>
        </w:sdtPr>
        <w:sdtContent>
          <w:r w:rsidRPr="007F0344">
            <w:rPr>
              <w:rFonts w:ascii="Arial" w:eastAsia="Times New Roman" w:hAnsi="Arial" w:cs="Arial"/>
              <w:sz w:val="24"/>
              <w:szCs w:val="24"/>
              <w:lang w:eastAsia="en-GB"/>
            </w:rPr>
            <w:fldChar w:fldCharType="begin"/>
          </w:r>
          <w:r w:rsidRPr="007F0344">
            <w:rPr>
              <w:rFonts w:ascii="Arial" w:eastAsia="Times New Roman" w:hAnsi="Arial" w:cs="Arial"/>
              <w:sz w:val="24"/>
              <w:szCs w:val="24"/>
              <w:lang w:eastAsia="en-GB"/>
            </w:rPr>
            <w:instrText xml:space="preserve"> CITATION Ear97 \l 2057 </w:instrText>
          </w:r>
          <w:r w:rsidRPr="007F0344">
            <w:rPr>
              <w:rFonts w:ascii="Arial" w:eastAsia="Times New Roman" w:hAnsi="Arial" w:cs="Arial"/>
              <w:sz w:val="24"/>
              <w:szCs w:val="24"/>
              <w:lang w:eastAsia="en-GB"/>
            </w:rPr>
            <w:fldChar w:fldCharType="separate"/>
          </w:r>
          <w:r w:rsidRPr="007F0344">
            <w:rPr>
              <w:rFonts w:ascii="Arial" w:eastAsia="Times New Roman" w:hAnsi="Arial" w:cs="Arial"/>
              <w:noProof/>
              <w:sz w:val="24"/>
              <w:szCs w:val="24"/>
              <w:lang w:eastAsia="en-GB"/>
            </w:rPr>
            <w:t>(Mach, 1897)</w:t>
          </w:r>
          <w:r w:rsidRPr="007F0344">
            <w:rPr>
              <w:rFonts w:ascii="Arial" w:eastAsia="Times New Roman" w:hAnsi="Arial" w:cs="Arial"/>
              <w:sz w:val="24"/>
              <w:szCs w:val="24"/>
              <w:lang w:eastAsia="en-GB"/>
            </w:rPr>
            <w:fldChar w:fldCharType="end"/>
          </w:r>
        </w:sdtContent>
      </w:sdt>
      <w:r w:rsidRPr="007F0344">
        <w:rPr>
          <w:rFonts w:ascii="Arial" w:eastAsia="Times New Roman" w:hAnsi="Arial" w:cs="Arial"/>
          <w:sz w:val="24"/>
          <w:szCs w:val="24"/>
          <w:lang w:eastAsia="en-GB"/>
        </w:rPr>
        <w:t xml:space="preserve"> It appears unfitting to say that it’s the actual sound vibrations that create the melody as we have just established that the same melody can be made with multiple different sounds. However, at the same time it seems strange to claim that a melody is not established from its sound. The melody must therefore exist in our capability to identify it. It is formed by our experiences and is an idealism of those experiences. The idealisation captures the relationship of sounds or notes from one to another, rather than the actual sounds heard. This means that regardless of pitch, speed and tone etc if the relationship between the notes remain the same, we recognise it as the same melody. For Mach this notion is the basis of all human perception. Experience needs a </w:t>
      </w:r>
      <w:r w:rsidRPr="007F0344">
        <w:rPr>
          <w:rFonts w:ascii="Arial" w:eastAsiaTheme="majorEastAsia" w:hAnsi="Arial" w:cs="Arial"/>
          <w:i/>
          <w:iCs/>
          <w:sz w:val="24"/>
          <w:szCs w:val="24"/>
          <w:lang w:eastAsia="en-GB"/>
        </w:rPr>
        <w:t>priori</w:t>
      </w:r>
      <w:r w:rsidRPr="007F0344">
        <w:rPr>
          <w:rFonts w:ascii="Arial" w:eastAsia="Times New Roman" w:hAnsi="Arial" w:cs="Arial"/>
          <w:sz w:val="24"/>
          <w:szCs w:val="24"/>
          <w:lang w:eastAsia="en-GB"/>
        </w:rPr>
        <w:t xml:space="preserve">, and a </w:t>
      </w:r>
      <w:r w:rsidRPr="007F0344">
        <w:rPr>
          <w:rFonts w:ascii="Arial" w:eastAsiaTheme="majorEastAsia" w:hAnsi="Arial" w:cs="Arial"/>
          <w:i/>
          <w:iCs/>
          <w:sz w:val="24"/>
          <w:szCs w:val="24"/>
          <w:lang w:eastAsia="en-GB"/>
        </w:rPr>
        <w:t>priori</w:t>
      </w:r>
      <w:r w:rsidRPr="007F0344">
        <w:rPr>
          <w:rFonts w:ascii="Arial" w:eastAsia="Times New Roman" w:hAnsi="Arial" w:cs="Arial"/>
          <w:sz w:val="24"/>
          <w:szCs w:val="24"/>
          <w:lang w:eastAsia="en-GB"/>
        </w:rPr>
        <w:t xml:space="preserve"> is itself formed by experience.  </w:t>
      </w:r>
      <w:sdt>
        <w:sdtPr>
          <w:rPr>
            <w:rFonts w:ascii="Arial" w:eastAsia="Times New Roman" w:hAnsi="Arial" w:cs="Arial"/>
            <w:sz w:val="24"/>
            <w:szCs w:val="24"/>
            <w:lang w:eastAsia="en-GB"/>
          </w:rPr>
          <w:id w:val="548815735"/>
          <w:citation/>
        </w:sdtPr>
        <w:sdtContent>
          <w:r w:rsidRPr="007F0344">
            <w:rPr>
              <w:rFonts w:ascii="Arial" w:eastAsia="Times New Roman" w:hAnsi="Arial" w:cs="Arial"/>
              <w:sz w:val="24"/>
              <w:szCs w:val="24"/>
              <w:lang w:eastAsia="en-GB"/>
            </w:rPr>
            <w:fldChar w:fldCharType="begin"/>
          </w:r>
          <w:r w:rsidRPr="007F0344">
            <w:rPr>
              <w:rFonts w:ascii="Arial" w:eastAsia="Times New Roman" w:hAnsi="Arial" w:cs="Arial"/>
              <w:sz w:val="24"/>
              <w:szCs w:val="24"/>
              <w:lang w:eastAsia="en-GB"/>
            </w:rPr>
            <w:instrText xml:space="preserve"> CITATION Mik02 \l 2057 </w:instrText>
          </w:r>
          <w:r w:rsidRPr="007F0344">
            <w:rPr>
              <w:rFonts w:ascii="Arial" w:eastAsia="Times New Roman" w:hAnsi="Arial" w:cs="Arial"/>
              <w:sz w:val="24"/>
              <w:szCs w:val="24"/>
              <w:lang w:eastAsia="en-GB"/>
            </w:rPr>
            <w:fldChar w:fldCharType="separate"/>
          </w:r>
          <w:r w:rsidRPr="007F0344">
            <w:rPr>
              <w:rFonts w:ascii="Arial" w:eastAsia="Times New Roman" w:hAnsi="Arial" w:cs="Arial"/>
              <w:noProof/>
              <w:sz w:val="24"/>
              <w:szCs w:val="24"/>
              <w:lang w:eastAsia="en-GB"/>
            </w:rPr>
            <w:t>(King, 2002)</w:t>
          </w:r>
          <w:r w:rsidRPr="007F0344">
            <w:rPr>
              <w:rFonts w:ascii="Arial" w:eastAsia="Times New Roman" w:hAnsi="Arial" w:cs="Arial"/>
              <w:sz w:val="24"/>
              <w:szCs w:val="24"/>
              <w:lang w:eastAsia="en-GB"/>
            </w:rPr>
            <w:fldChar w:fldCharType="end"/>
          </w:r>
        </w:sdtContent>
      </w:sdt>
      <w:r w:rsidRPr="007F0344">
        <w:rPr>
          <w:rFonts w:ascii="Arial" w:eastAsia="Times New Roman" w:hAnsi="Arial" w:cs="Arial"/>
          <w:sz w:val="24"/>
          <w:szCs w:val="24"/>
          <w:lang w:eastAsia="en-GB"/>
        </w:rPr>
        <w:t xml:space="preserve">, </w:t>
      </w:r>
    </w:p>
    <w:p w14:paraId="75E6C4B5" w14:textId="77777777" w:rsidR="007F0344" w:rsidRPr="007F0344" w:rsidRDefault="007F0344" w:rsidP="007F0344">
      <w:pPr>
        <w:spacing w:line="480" w:lineRule="auto"/>
        <w:rPr>
          <w:rFonts w:ascii="Arial" w:eastAsia="Times New Roman" w:hAnsi="Arial" w:cs="Arial"/>
          <w:sz w:val="24"/>
          <w:szCs w:val="24"/>
          <w:lang w:eastAsia="en-GB"/>
        </w:rPr>
      </w:pPr>
    </w:p>
    <w:p w14:paraId="31153F21" w14:textId="39781E50" w:rsidR="007F0344" w:rsidRPr="007F0344" w:rsidRDefault="007F0344" w:rsidP="007F0344">
      <w:pPr>
        <w:spacing w:line="480" w:lineRule="auto"/>
        <w:rPr>
          <w:rFonts w:ascii="Arial" w:hAnsi="Arial" w:cs="Arial"/>
          <w:sz w:val="24"/>
          <w:szCs w:val="24"/>
        </w:rPr>
      </w:pPr>
      <w:r w:rsidRPr="007F0344">
        <w:rPr>
          <w:rFonts w:ascii="Arial" w:eastAsia="Times New Roman" w:hAnsi="Arial" w:cs="Arial"/>
          <w:sz w:val="24"/>
          <w:szCs w:val="24"/>
          <w:lang w:eastAsia="en-GB"/>
        </w:rPr>
        <w:t xml:space="preserve">This initial explanation of human perception by Mach is one of the primary originators of </w:t>
      </w:r>
      <w:r w:rsidR="001A1099">
        <w:rPr>
          <w:rFonts w:ascii="Arial" w:eastAsia="Times New Roman" w:hAnsi="Arial" w:cs="Arial"/>
          <w:sz w:val="24"/>
          <w:szCs w:val="24"/>
          <w:lang w:eastAsia="en-GB"/>
        </w:rPr>
        <w:t>G</w:t>
      </w:r>
      <w:r w:rsidRPr="007F0344">
        <w:rPr>
          <w:rFonts w:ascii="Arial" w:eastAsia="Times New Roman" w:hAnsi="Arial" w:cs="Arial"/>
          <w:sz w:val="24"/>
          <w:szCs w:val="24"/>
          <w:lang w:eastAsia="en-GB"/>
        </w:rPr>
        <w:t xml:space="preserve">estalt thought, before it became officialised. </w:t>
      </w:r>
      <w:r w:rsidRPr="007F0344">
        <w:rPr>
          <w:rFonts w:ascii="Arial" w:hAnsi="Arial" w:cs="Arial"/>
          <w:sz w:val="24"/>
          <w:szCs w:val="24"/>
        </w:rPr>
        <w:t xml:space="preserve"> </w:t>
      </w:r>
      <w:r w:rsidRPr="007F0344">
        <w:rPr>
          <w:rFonts w:ascii="Arial" w:eastAsia="Times New Roman" w:hAnsi="Arial" w:cs="Arial"/>
          <w:sz w:val="24"/>
          <w:szCs w:val="24"/>
          <w:lang w:eastAsia="en-GB"/>
        </w:rPr>
        <w:t xml:space="preserve">This notion is one that is now very well heard of within modern society, particularly the art world. With many artists holding the view that art, experience and perception go hand in hand. Like </w:t>
      </w:r>
      <w:r w:rsidRPr="007F0344">
        <w:rPr>
          <w:rFonts w:ascii="Arial" w:eastAsia="Times New Roman" w:hAnsi="Arial" w:cs="Arial"/>
          <w:sz w:val="24"/>
          <w:szCs w:val="24"/>
          <w:lang w:eastAsia="en-GB"/>
        </w:rPr>
        <w:lastRenderedPageBreak/>
        <w:t xml:space="preserve">perception art is influenced greatly by experience but also needs “a priori” as Mach suggested. In other word’s we create with our own assumptions, thoughts, intentions and expectations, but these are in fact made up and projected in part by our experiences and relationships with the world, as well as also having a role in how we experience. Everything is interlinked. </w:t>
      </w:r>
      <w:sdt>
        <w:sdtPr>
          <w:rPr>
            <w:rFonts w:ascii="Arial" w:eastAsia="Times New Roman" w:hAnsi="Arial" w:cs="Arial"/>
            <w:sz w:val="24"/>
            <w:szCs w:val="24"/>
            <w:lang w:eastAsia="en-GB"/>
          </w:rPr>
          <w:id w:val="-96565150"/>
          <w:citation/>
        </w:sdtPr>
        <w:sdtContent>
          <w:r w:rsidRPr="007F0344">
            <w:rPr>
              <w:rFonts w:ascii="Arial" w:eastAsia="Times New Roman" w:hAnsi="Arial" w:cs="Arial"/>
              <w:sz w:val="24"/>
              <w:szCs w:val="24"/>
              <w:lang w:eastAsia="en-GB"/>
            </w:rPr>
            <w:fldChar w:fldCharType="begin"/>
          </w:r>
          <w:r w:rsidRPr="007F0344">
            <w:rPr>
              <w:rFonts w:ascii="Arial" w:eastAsia="Times New Roman" w:hAnsi="Arial" w:cs="Arial"/>
              <w:sz w:val="24"/>
              <w:szCs w:val="24"/>
              <w:lang w:eastAsia="en-GB"/>
            </w:rPr>
            <w:instrText xml:space="preserve"> CITATION Ear97 \l 2057 </w:instrText>
          </w:r>
          <w:r w:rsidRPr="007F0344">
            <w:rPr>
              <w:rFonts w:ascii="Arial" w:eastAsia="Times New Roman" w:hAnsi="Arial" w:cs="Arial"/>
              <w:sz w:val="24"/>
              <w:szCs w:val="24"/>
              <w:lang w:eastAsia="en-GB"/>
            </w:rPr>
            <w:fldChar w:fldCharType="separate"/>
          </w:r>
          <w:r w:rsidRPr="007F0344">
            <w:rPr>
              <w:rFonts w:ascii="Arial" w:eastAsia="Times New Roman" w:hAnsi="Arial" w:cs="Arial"/>
              <w:noProof/>
              <w:sz w:val="24"/>
              <w:szCs w:val="24"/>
              <w:lang w:eastAsia="en-GB"/>
            </w:rPr>
            <w:t>(Mach, 1897)</w:t>
          </w:r>
          <w:r w:rsidRPr="007F0344">
            <w:rPr>
              <w:rFonts w:ascii="Arial" w:eastAsia="Times New Roman" w:hAnsi="Arial" w:cs="Arial"/>
              <w:sz w:val="24"/>
              <w:szCs w:val="24"/>
              <w:lang w:eastAsia="en-GB"/>
            </w:rPr>
            <w:fldChar w:fldCharType="end"/>
          </w:r>
        </w:sdtContent>
      </w:sdt>
      <w:r w:rsidRPr="007F0344">
        <w:rPr>
          <w:rFonts w:ascii="Arial" w:eastAsia="Times New Roman" w:hAnsi="Arial" w:cs="Arial"/>
          <w:sz w:val="24"/>
          <w:szCs w:val="24"/>
          <w:lang w:eastAsia="en-GB"/>
        </w:rPr>
        <w:t>The ideas above were the first theories to unify such features in a psychological manner rather than merely scientific. The at the time contemporary ideas expressed by Mach, such as his theories on how the exterior world affects us internally and thus influences how we perceive, can be seen within any creative field.</w:t>
      </w:r>
    </w:p>
    <w:p w14:paraId="172393B5" w14:textId="77777777" w:rsidR="007F0344" w:rsidRPr="007F0344" w:rsidRDefault="007F0344" w:rsidP="007F0344">
      <w:pPr>
        <w:spacing w:line="480" w:lineRule="auto"/>
        <w:rPr>
          <w:rFonts w:ascii="Arial" w:hAnsi="Arial" w:cs="Arial"/>
          <w:b/>
          <w:sz w:val="24"/>
          <w:szCs w:val="24"/>
          <w:u w:val="single"/>
        </w:rPr>
      </w:pPr>
    </w:p>
    <w:p w14:paraId="4AE63B81" w14:textId="77777777" w:rsidR="007F0344" w:rsidRPr="007F0344" w:rsidRDefault="007F0344" w:rsidP="007F0344">
      <w:pPr>
        <w:spacing w:line="480" w:lineRule="auto"/>
        <w:rPr>
          <w:rFonts w:ascii="Arial" w:hAnsi="Arial" w:cs="Arial"/>
          <w:sz w:val="24"/>
          <w:szCs w:val="24"/>
        </w:rPr>
      </w:pPr>
      <w:r w:rsidRPr="007F0344">
        <w:rPr>
          <w:rFonts w:ascii="Arial" w:hAnsi="Arial" w:cs="Arial"/>
          <w:b/>
          <w:sz w:val="24"/>
          <w:szCs w:val="24"/>
          <w:u w:val="single"/>
        </w:rPr>
        <w:t>The Integration of Gestalt Psychology and Video Art</w:t>
      </w:r>
    </w:p>
    <w:p w14:paraId="7D8598E7" w14:textId="22B6823A" w:rsidR="007F0344" w:rsidRPr="007F0344" w:rsidRDefault="007F0344" w:rsidP="007F0344">
      <w:pPr>
        <w:spacing w:line="480" w:lineRule="auto"/>
        <w:rPr>
          <w:rFonts w:ascii="Arial" w:hAnsi="Arial" w:cs="Arial"/>
          <w:sz w:val="24"/>
          <w:szCs w:val="24"/>
          <w:shd w:val="clear" w:color="auto" w:fill="FFFFFF"/>
        </w:rPr>
      </w:pPr>
      <w:r w:rsidRPr="007F0344">
        <w:rPr>
          <w:rFonts w:ascii="Arial" w:eastAsia="Times New Roman" w:hAnsi="Arial" w:cs="Arial"/>
          <w:sz w:val="24"/>
          <w:szCs w:val="24"/>
          <w:lang w:eastAsia="en-GB"/>
        </w:rPr>
        <w:t>Using contemporary examples, we can see that these notion influence and feed into various artists work. Video Artist, Bill Viola (1951-present) explores human experience and our link to the external world within his work. Confronting the human condition and consciousness. The videos Viola creates capture beautifully the essence of our relationship to the world. How we imprint or mark the world in a way and how the external world imprints or leaves marks on us. He conveys and presents the world as it is</w:t>
      </w:r>
      <w:r w:rsidR="00C41B1E">
        <w:rPr>
          <w:rFonts w:ascii="Arial" w:eastAsia="Times New Roman" w:hAnsi="Arial" w:cs="Arial"/>
          <w:sz w:val="24"/>
          <w:szCs w:val="24"/>
          <w:lang w:eastAsia="en-GB"/>
        </w:rPr>
        <w:t>. E</w:t>
      </w:r>
      <w:r w:rsidRPr="007F0344">
        <w:rPr>
          <w:rFonts w:ascii="Arial" w:eastAsia="Times New Roman" w:hAnsi="Arial" w:cs="Arial"/>
          <w:sz w:val="24"/>
          <w:szCs w:val="24"/>
          <w:lang w:eastAsia="en-GB"/>
        </w:rPr>
        <w:t>xploring his personal perceptions of existence, captured with the camera</w:t>
      </w:r>
      <w:r w:rsidR="00C41B1E">
        <w:rPr>
          <w:rFonts w:ascii="Arial" w:eastAsia="Times New Roman" w:hAnsi="Arial" w:cs="Arial"/>
          <w:sz w:val="24"/>
          <w:szCs w:val="24"/>
          <w:lang w:eastAsia="en-GB"/>
        </w:rPr>
        <w:t>,</w:t>
      </w:r>
      <w:r w:rsidRPr="007F0344">
        <w:rPr>
          <w:rFonts w:ascii="Arial" w:eastAsia="Times New Roman" w:hAnsi="Arial" w:cs="Arial"/>
          <w:sz w:val="24"/>
          <w:szCs w:val="24"/>
          <w:lang w:eastAsia="en-GB"/>
        </w:rPr>
        <w:t xml:space="preserve"> </w:t>
      </w:r>
      <w:r w:rsidR="0028701E">
        <w:rPr>
          <w:rFonts w:ascii="Arial" w:eastAsia="Times New Roman" w:hAnsi="Arial" w:cs="Arial"/>
          <w:sz w:val="24"/>
          <w:szCs w:val="24"/>
          <w:lang w:eastAsia="en-GB"/>
        </w:rPr>
        <w:t>w</w:t>
      </w:r>
      <w:r w:rsidRPr="007F0344">
        <w:rPr>
          <w:rFonts w:ascii="Arial" w:eastAsia="Times New Roman" w:hAnsi="Arial" w:cs="Arial"/>
          <w:sz w:val="24"/>
          <w:szCs w:val="24"/>
          <w:lang w:eastAsia="en-GB"/>
        </w:rPr>
        <w:t>hile also leaving space for the spectator to conjure up their own interpretations.</w:t>
      </w:r>
      <w:r w:rsidRPr="007F0344">
        <w:rPr>
          <w:rFonts w:ascii="Arial" w:hAnsi="Arial" w:cs="Arial"/>
          <w:sz w:val="24"/>
          <w:szCs w:val="24"/>
        </w:rPr>
        <w:t xml:space="preserve"> </w:t>
      </w:r>
      <w:r w:rsidRPr="007F0344">
        <w:rPr>
          <w:rFonts w:ascii="Arial" w:hAnsi="Arial" w:cs="Arial"/>
          <w:sz w:val="24"/>
          <w:szCs w:val="24"/>
          <w:shd w:val="clear" w:color="auto" w:fill="FFFFFF"/>
        </w:rPr>
        <w:t xml:space="preserve">Viola’s work often concentrates on the philosophies behind vital and inevitable human experiences like birth, love, emotion, death and the theoretical characteristics of consciousness. Through the notion of being present in the moment, he reflects a sort of humanist spirituality.  </w:t>
      </w:r>
      <w:sdt>
        <w:sdtPr>
          <w:rPr>
            <w:rFonts w:ascii="Arial" w:hAnsi="Arial" w:cs="Arial"/>
            <w:sz w:val="24"/>
            <w:szCs w:val="24"/>
            <w:shd w:val="clear" w:color="auto" w:fill="FFFFFF"/>
          </w:rPr>
          <w:id w:val="-625544180"/>
          <w:citation/>
        </w:sdtPr>
        <w:sdtContent>
          <w:r w:rsidRPr="007F0344">
            <w:rPr>
              <w:rFonts w:ascii="Arial" w:hAnsi="Arial" w:cs="Arial"/>
              <w:sz w:val="24"/>
              <w:szCs w:val="24"/>
              <w:shd w:val="clear" w:color="auto" w:fill="FFFFFF"/>
            </w:rPr>
            <w:fldChar w:fldCharType="begin"/>
          </w:r>
          <w:r w:rsidRPr="007F0344">
            <w:rPr>
              <w:rFonts w:ascii="Arial" w:hAnsi="Arial" w:cs="Arial"/>
              <w:sz w:val="24"/>
              <w:szCs w:val="24"/>
              <w:shd w:val="clear" w:color="auto" w:fill="FFFFFF"/>
            </w:rPr>
            <w:instrText xml:space="preserve"> CITATION Bil18 \l 2057 </w:instrText>
          </w:r>
          <w:r w:rsidRPr="007F0344">
            <w:rPr>
              <w:rFonts w:ascii="Arial" w:hAnsi="Arial" w:cs="Arial"/>
              <w:sz w:val="24"/>
              <w:szCs w:val="24"/>
              <w:shd w:val="clear" w:color="auto" w:fill="FFFFFF"/>
            </w:rPr>
            <w:fldChar w:fldCharType="separate"/>
          </w:r>
          <w:r w:rsidRPr="007F0344">
            <w:rPr>
              <w:rFonts w:ascii="Arial" w:hAnsi="Arial" w:cs="Arial"/>
              <w:noProof/>
              <w:sz w:val="24"/>
              <w:szCs w:val="24"/>
              <w:shd w:val="clear" w:color="auto" w:fill="FFFFFF"/>
            </w:rPr>
            <w:t>(Viola, n.d.)</w:t>
          </w:r>
          <w:r w:rsidRPr="007F0344">
            <w:rPr>
              <w:rFonts w:ascii="Arial" w:hAnsi="Arial" w:cs="Arial"/>
              <w:sz w:val="24"/>
              <w:szCs w:val="24"/>
              <w:shd w:val="clear" w:color="auto" w:fill="FFFFFF"/>
            </w:rPr>
            <w:fldChar w:fldCharType="end"/>
          </w:r>
        </w:sdtContent>
      </w:sdt>
    </w:p>
    <w:p w14:paraId="0947DC58" w14:textId="77777777" w:rsidR="007F0344" w:rsidRPr="007F0344" w:rsidRDefault="007F0344" w:rsidP="007F0344">
      <w:pPr>
        <w:spacing w:line="480" w:lineRule="auto"/>
        <w:rPr>
          <w:rFonts w:ascii="Arial" w:hAnsi="Arial" w:cs="Arial"/>
          <w:sz w:val="24"/>
          <w:szCs w:val="24"/>
        </w:rPr>
      </w:pPr>
    </w:p>
    <w:p w14:paraId="24DCCA5A" w14:textId="77777777" w:rsidR="007F0344" w:rsidRPr="007F0344" w:rsidRDefault="007F0344" w:rsidP="007F0344">
      <w:pPr>
        <w:spacing w:line="480" w:lineRule="auto"/>
        <w:rPr>
          <w:rFonts w:ascii="Arial" w:hAnsi="Arial" w:cs="Arial"/>
          <w:sz w:val="24"/>
          <w:szCs w:val="24"/>
        </w:rPr>
      </w:pPr>
      <w:r w:rsidRPr="007F0344">
        <w:rPr>
          <w:rFonts w:ascii="Arial" w:hAnsi="Arial" w:cs="Arial"/>
          <w:sz w:val="24"/>
          <w:szCs w:val="24"/>
        </w:rPr>
        <w:lastRenderedPageBreak/>
        <w:t xml:space="preserve">Kira </w:t>
      </w:r>
      <w:proofErr w:type="spellStart"/>
      <w:r w:rsidRPr="007F0344">
        <w:rPr>
          <w:rFonts w:ascii="Arial" w:hAnsi="Arial" w:cs="Arial"/>
          <w:sz w:val="24"/>
          <w:szCs w:val="24"/>
        </w:rPr>
        <w:t>Perov</w:t>
      </w:r>
      <w:proofErr w:type="spellEnd"/>
      <w:r w:rsidRPr="007F0344">
        <w:rPr>
          <w:rFonts w:ascii="Arial" w:hAnsi="Arial" w:cs="Arial"/>
          <w:sz w:val="24"/>
          <w:szCs w:val="24"/>
        </w:rPr>
        <w:t xml:space="preserve">, Viola’s executive producer, collaborator and partner, in her introduction to one of Viola’s exhibitions describes his work as a </w:t>
      </w:r>
      <w:r w:rsidRPr="007F0344">
        <w:rPr>
          <w:rFonts w:ascii="Arial" w:hAnsi="Arial" w:cs="Arial"/>
          <w:i/>
          <w:sz w:val="24"/>
          <w:szCs w:val="24"/>
        </w:rPr>
        <w:t xml:space="preserve">"journey of the soul" </w:t>
      </w:r>
      <w:r w:rsidRPr="007F0344">
        <w:rPr>
          <w:rFonts w:ascii="Arial" w:hAnsi="Arial" w:cs="Arial"/>
          <w:sz w:val="24"/>
          <w:szCs w:val="24"/>
        </w:rPr>
        <w:t xml:space="preserve">and goes on to make the following declaration; </w:t>
      </w:r>
      <w:r w:rsidRPr="007F0344">
        <w:rPr>
          <w:rFonts w:ascii="Arial" w:hAnsi="Arial" w:cs="Arial"/>
          <w:i/>
          <w:sz w:val="24"/>
          <w:szCs w:val="24"/>
        </w:rPr>
        <w:t>"Bill’s work came from a place that was part of the invisible world, a place of inner landscapes… Landscapes where time is stretched to infinity, where subtle changes of light create an eternity, and where sound is extended beyond hearing… a space for meditation, contemplation, and perhaps, even epiphany."</w:t>
      </w:r>
      <w:r w:rsidRPr="007F0344">
        <w:rPr>
          <w:rFonts w:ascii="Arial" w:hAnsi="Arial" w:cs="Arial"/>
          <w:sz w:val="24"/>
          <w:szCs w:val="24"/>
        </w:rPr>
        <w:t xml:space="preserve"> </w:t>
      </w:r>
      <w:sdt>
        <w:sdtPr>
          <w:rPr>
            <w:rFonts w:ascii="Arial" w:hAnsi="Arial" w:cs="Arial"/>
            <w:sz w:val="24"/>
            <w:szCs w:val="24"/>
          </w:rPr>
          <w:id w:val="831269110"/>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Emi17 \l 2057 </w:instrText>
          </w:r>
          <w:r w:rsidRPr="007F0344">
            <w:rPr>
              <w:rFonts w:ascii="Arial" w:hAnsi="Arial" w:cs="Arial"/>
              <w:sz w:val="24"/>
              <w:szCs w:val="24"/>
            </w:rPr>
            <w:fldChar w:fldCharType="separate"/>
          </w:r>
          <w:r w:rsidRPr="007F0344">
            <w:rPr>
              <w:rFonts w:ascii="Arial" w:hAnsi="Arial" w:cs="Arial"/>
              <w:noProof/>
              <w:sz w:val="24"/>
              <w:szCs w:val="24"/>
            </w:rPr>
            <w:t>(Gosling, 2017)</w:t>
          </w:r>
          <w:r w:rsidRPr="007F0344">
            <w:rPr>
              <w:rFonts w:ascii="Arial" w:hAnsi="Arial" w:cs="Arial"/>
              <w:sz w:val="24"/>
              <w:szCs w:val="24"/>
            </w:rPr>
            <w:fldChar w:fldCharType="end"/>
          </w:r>
        </w:sdtContent>
      </w:sdt>
      <w:r w:rsidRPr="007F0344">
        <w:rPr>
          <w:rFonts w:ascii="Arial" w:hAnsi="Arial" w:cs="Arial"/>
          <w:sz w:val="24"/>
          <w:szCs w:val="24"/>
        </w:rPr>
        <w:t xml:space="preserve">  This supports the idea that art taps into our psychology or as </w:t>
      </w:r>
      <w:proofErr w:type="spellStart"/>
      <w:r w:rsidRPr="007F0344">
        <w:rPr>
          <w:rFonts w:ascii="Arial" w:hAnsi="Arial" w:cs="Arial"/>
          <w:sz w:val="24"/>
          <w:szCs w:val="24"/>
        </w:rPr>
        <w:t>Perov</w:t>
      </w:r>
      <w:proofErr w:type="spellEnd"/>
      <w:r w:rsidRPr="007F0344">
        <w:rPr>
          <w:rFonts w:ascii="Arial" w:hAnsi="Arial" w:cs="Arial"/>
          <w:sz w:val="24"/>
          <w:szCs w:val="24"/>
        </w:rPr>
        <w:t xml:space="preserve"> puts it our </w:t>
      </w:r>
      <w:r w:rsidRPr="007F0344">
        <w:rPr>
          <w:rFonts w:ascii="Arial" w:hAnsi="Arial" w:cs="Arial"/>
          <w:i/>
          <w:sz w:val="24"/>
          <w:szCs w:val="24"/>
        </w:rPr>
        <w:t>souls</w:t>
      </w:r>
      <w:r w:rsidRPr="007F0344">
        <w:rPr>
          <w:rFonts w:ascii="Arial" w:hAnsi="Arial" w:cs="Arial"/>
          <w:sz w:val="24"/>
          <w:szCs w:val="24"/>
        </w:rPr>
        <w:t xml:space="preserve">. Perception is illustrated and altered by our experiences. An example of violas work is seen below. (Fig 1) </w:t>
      </w:r>
    </w:p>
    <w:p w14:paraId="454BA2E1" w14:textId="77777777" w:rsidR="007F0344" w:rsidRPr="007F0344" w:rsidRDefault="007F0344" w:rsidP="007F0344">
      <w:pPr>
        <w:spacing w:line="480" w:lineRule="auto"/>
        <w:rPr>
          <w:rFonts w:ascii="Arial" w:hAnsi="Arial" w:cs="Arial"/>
          <w:sz w:val="24"/>
          <w:szCs w:val="24"/>
        </w:rPr>
      </w:pPr>
    </w:p>
    <w:p w14:paraId="01B476D2" w14:textId="77777777" w:rsidR="007F0344" w:rsidRPr="007F0344" w:rsidRDefault="007F0344" w:rsidP="007F0344">
      <w:pPr>
        <w:spacing w:line="480" w:lineRule="auto"/>
        <w:rPr>
          <w:rFonts w:ascii="Arial" w:eastAsia="Times New Roman" w:hAnsi="Arial" w:cs="Arial"/>
          <w:sz w:val="24"/>
          <w:szCs w:val="24"/>
          <w:lang w:eastAsia="en-GB"/>
        </w:rPr>
      </w:pPr>
      <w:r w:rsidRPr="007F0344">
        <w:rPr>
          <w:rFonts w:ascii="Arial" w:eastAsia="Times New Roman" w:hAnsi="Arial" w:cs="Arial"/>
          <w:noProof/>
          <w:sz w:val="24"/>
          <w:szCs w:val="24"/>
          <w:lang w:eastAsia="en-GB"/>
        </w:rPr>
        <w:drawing>
          <wp:inline distT="0" distB="0" distL="0" distR="0" wp14:anchorId="050569A1" wp14:editId="3BB1E6AF">
            <wp:extent cx="5353050" cy="3613575"/>
            <wp:effectExtent l="0" t="0" r="0" b="6350"/>
            <wp:docPr id="1" name="Picture 1" descr="Ascension, 2000, video/sound installation, 10 minutes, performer: John Coxx (Photo Kira Per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cension, 2000, video/sound installation, 10 minutes, performer: John Coxx (Photo Kira Perov)"/>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901" cy="3645877"/>
                    </a:xfrm>
                    <a:prstGeom prst="rect">
                      <a:avLst/>
                    </a:prstGeom>
                    <a:noFill/>
                    <a:ln>
                      <a:noFill/>
                    </a:ln>
                  </pic:spPr>
                </pic:pic>
              </a:graphicData>
            </a:graphic>
          </wp:inline>
        </w:drawing>
      </w:r>
    </w:p>
    <w:p w14:paraId="033F0B0B" w14:textId="07A8245A" w:rsidR="007F0344" w:rsidRPr="00A12918" w:rsidRDefault="007F0344" w:rsidP="00A12918">
      <w:pPr>
        <w:rPr>
          <w:rFonts w:ascii="Arial" w:hAnsi="Arial" w:cs="Arial"/>
          <w:i/>
          <w:sz w:val="24"/>
          <w:szCs w:val="24"/>
        </w:rPr>
      </w:pPr>
      <w:bookmarkStart w:id="1" w:name="_Toc532822907"/>
      <w:bookmarkStart w:id="2" w:name="_Toc532822964"/>
      <w:bookmarkStart w:id="3" w:name="_Toc532823886"/>
      <w:bookmarkStart w:id="4" w:name="_Toc532823940"/>
      <w:r w:rsidRPr="00A12918">
        <w:rPr>
          <w:rFonts w:ascii="Arial" w:hAnsi="Arial" w:cs="Arial"/>
          <w:i/>
          <w:sz w:val="24"/>
          <w:szCs w:val="24"/>
        </w:rPr>
        <w:t xml:space="preserve">Figure </w:t>
      </w:r>
      <w:r w:rsidRPr="00A12918">
        <w:rPr>
          <w:rFonts w:ascii="Arial" w:hAnsi="Arial" w:cs="Arial"/>
          <w:i/>
          <w:noProof/>
          <w:sz w:val="24"/>
          <w:szCs w:val="24"/>
        </w:rPr>
        <w:fldChar w:fldCharType="begin"/>
      </w:r>
      <w:r w:rsidRPr="00A12918">
        <w:rPr>
          <w:rFonts w:ascii="Arial" w:hAnsi="Arial" w:cs="Arial"/>
          <w:i/>
          <w:noProof/>
          <w:sz w:val="24"/>
          <w:szCs w:val="24"/>
        </w:rPr>
        <w:instrText xml:space="preserve"> SEQ Figure \* ARABIC </w:instrText>
      </w:r>
      <w:r w:rsidRPr="00A12918">
        <w:rPr>
          <w:rFonts w:ascii="Arial" w:hAnsi="Arial" w:cs="Arial"/>
          <w:i/>
          <w:noProof/>
          <w:sz w:val="24"/>
          <w:szCs w:val="24"/>
        </w:rPr>
        <w:fldChar w:fldCharType="separate"/>
      </w:r>
      <w:r w:rsidRPr="00A12918">
        <w:rPr>
          <w:rFonts w:ascii="Arial" w:hAnsi="Arial" w:cs="Arial"/>
          <w:i/>
          <w:noProof/>
          <w:sz w:val="24"/>
          <w:szCs w:val="24"/>
        </w:rPr>
        <w:t>1</w:t>
      </w:r>
      <w:r w:rsidRPr="00A12918">
        <w:rPr>
          <w:rFonts w:ascii="Arial" w:hAnsi="Arial" w:cs="Arial"/>
          <w:i/>
          <w:noProof/>
          <w:sz w:val="24"/>
          <w:szCs w:val="24"/>
        </w:rPr>
        <w:fldChar w:fldCharType="end"/>
      </w:r>
      <w:r w:rsidRPr="00A12918">
        <w:rPr>
          <w:rFonts w:ascii="Arial" w:hAnsi="Arial" w:cs="Arial"/>
          <w:i/>
          <w:sz w:val="24"/>
          <w:szCs w:val="24"/>
        </w:rPr>
        <w:t xml:space="preserve">- Bill Viola. Ascension </w:t>
      </w:r>
      <w:r w:rsidR="00A12918" w:rsidRPr="00A12918">
        <w:rPr>
          <w:rFonts w:ascii="Arial" w:hAnsi="Arial" w:cs="Arial"/>
          <w:i/>
          <w:sz w:val="24"/>
          <w:szCs w:val="24"/>
        </w:rPr>
        <w:t>(</w:t>
      </w:r>
      <w:r w:rsidRPr="00A12918">
        <w:rPr>
          <w:rFonts w:ascii="Arial" w:hAnsi="Arial" w:cs="Arial"/>
          <w:i/>
          <w:sz w:val="24"/>
          <w:szCs w:val="24"/>
        </w:rPr>
        <w:t>2000</w:t>
      </w:r>
      <w:bookmarkEnd w:id="1"/>
      <w:bookmarkEnd w:id="2"/>
      <w:bookmarkEnd w:id="3"/>
      <w:bookmarkEnd w:id="4"/>
      <w:r w:rsidR="00A12918" w:rsidRPr="00A12918">
        <w:rPr>
          <w:rFonts w:ascii="Arial" w:hAnsi="Arial" w:cs="Arial"/>
          <w:i/>
          <w:sz w:val="24"/>
          <w:szCs w:val="24"/>
        </w:rPr>
        <w:t>)</w:t>
      </w:r>
      <w:r w:rsidRPr="00A12918">
        <w:rPr>
          <w:rFonts w:ascii="Arial" w:hAnsi="Arial" w:cs="Arial"/>
          <w:i/>
          <w:sz w:val="24"/>
          <w:szCs w:val="24"/>
        </w:rPr>
        <w:t xml:space="preserve"> </w:t>
      </w:r>
      <w:r w:rsidRPr="00A12918">
        <w:rPr>
          <w:rFonts w:ascii="Arial" w:hAnsi="Arial" w:cs="Arial"/>
          <w:i/>
          <w:sz w:val="24"/>
          <w:szCs w:val="24"/>
          <w:shd w:val="clear" w:color="auto" w:fill="FCFCFC"/>
        </w:rPr>
        <w:t xml:space="preserve">(Photo Kira </w:t>
      </w:r>
      <w:proofErr w:type="spellStart"/>
      <w:r w:rsidRPr="00A12918">
        <w:rPr>
          <w:rFonts w:ascii="Arial" w:hAnsi="Arial" w:cs="Arial"/>
          <w:i/>
          <w:sz w:val="24"/>
          <w:szCs w:val="24"/>
          <w:shd w:val="clear" w:color="auto" w:fill="FCFCFC"/>
        </w:rPr>
        <w:t>Perov</w:t>
      </w:r>
      <w:proofErr w:type="spellEnd"/>
      <w:r w:rsidRPr="00A12918">
        <w:rPr>
          <w:rFonts w:ascii="Arial" w:hAnsi="Arial" w:cs="Arial"/>
          <w:i/>
          <w:sz w:val="24"/>
          <w:szCs w:val="24"/>
          <w:shd w:val="clear" w:color="auto" w:fill="FCFCFC"/>
        </w:rPr>
        <w:t>)</w:t>
      </w:r>
    </w:p>
    <w:p w14:paraId="249753AE" w14:textId="77777777" w:rsidR="007F0344" w:rsidRPr="007F0344" w:rsidRDefault="007F0344" w:rsidP="007F0344">
      <w:pPr>
        <w:pStyle w:val="Caption"/>
        <w:spacing w:line="480" w:lineRule="auto"/>
        <w:rPr>
          <w:color w:val="auto"/>
        </w:rPr>
      </w:pPr>
    </w:p>
    <w:p w14:paraId="5C720AE7" w14:textId="5F108D23" w:rsidR="007F0344" w:rsidRPr="007F0344" w:rsidRDefault="007F0344" w:rsidP="007F0344">
      <w:pPr>
        <w:pStyle w:val="Caption"/>
        <w:spacing w:line="480" w:lineRule="auto"/>
        <w:rPr>
          <w:rFonts w:ascii="Arial" w:hAnsi="Arial" w:cs="Arial"/>
          <w:i w:val="0"/>
          <w:color w:val="auto"/>
          <w:sz w:val="24"/>
          <w:szCs w:val="24"/>
        </w:rPr>
      </w:pPr>
      <w:r w:rsidRPr="00B9138F">
        <w:rPr>
          <w:rFonts w:ascii="Arial" w:eastAsia="Times New Roman" w:hAnsi="Arial" w:cs="Arial"/>
          <w:i w:val="0"/>
          <w:color w:val="auto"/>
          <w:sz w:val="24"/>
          <w:szCs w:val="24"/>
          <w:lang w:eastAsia="en-GB"/>
        </w:rPr>
        <w:t xml:space="preserve">Every second we are generating our experience. Our words, our thoughts, our actions our perceptions are all occurrences and examples of our capacity to bring </w:t>
      </w:r>
      <w:r w:rsidRPr="00B9138F">
        <w:rPr>
          <w:rFonts w:ascii="Arial" w:eastAsia="Times New Roman" w:hAnsi="Arial" w:cs="Arial"/>
          <w:i w:val="0"/>
          <w:color w:val="auto"/>
          <w:sz w:val="24"/>
          <w:szCs w:val="24"/>
          <w:lang w:eastAsia="en-GB"/>
        </w:rPr>
        <w:lastRenderedPageBreak/>
        <w:t xml:space="preserve">forth something in the space where nothing existed before but also these incidences are affected by the external spaces that surround us. Life is the canvas, our experiences are the canvas, conversations are the canvas, relationships are the canvas. Time, space, our existence and our relationship with what exists shape or perceptions and shape what we project into the world.  Viola evokes such values insisting </w:t>
      </w:r>
      <w:r w:rsidRPr="00B9138F">
        <w:rPr>
          <w:rFonts w:ascii="Arial" w:hAnsi="Arial" w:cs="Arial"/>
          <w:i w:val="0"/>
          <w:color w:val="auto"/>
          <w:sz w:val="24"/>
          <w:szCs w:val="24"/>
        </w:rPr>
        <w:t xml:space="preserve">“Time makes my art possible,” He expresses his art as “sculpting time”, </w:t>
      </w:r>
      <w:sdt>
        <w:sdtPr>
          <w:rPr>
            <w:rFonts w:ascii="Arial" w:hAnsi="Arial" w:cs="Arial"/>
            <w:i w:val="0"/>
            <w:color w:val="auto"/>
            <w:sz w:val="24"/>
            <w:szCs w:val="24"/>
          </w:rPr>
          <w:id w:val="-320276041"/>
          <w:citation/>
        </w:sdtPr>
        <w:sdtContent>
          <w:r w:rsidRPr="00B9138F">
            <w:rPr>
              <w:rFonts w:ascii="Arial" w:hAnsi="Arial" w:cs="Arial"/>
              <w:i w:val="0"/>
              <w:color w:val="auto"/>
              <w:sz w:val="24"/>
              <w:szCs w:val="24"/>
            </w:rPr>
            <w:fldChar w:fldCharType="begin"/>
          </w:r>
          <w:r w:rsidRPr="00B9138F">
            <w:rPr>
              <w:rFonts w:ascii="Arial" w:hAnsi="Arial" w:cs="Arial"/>
              <w:i w:val="0"/>
              <w:color w:val="auto"/>
              <w:sz w:val="24"/>
              <w:szCs w:val="24"/>
            </w:rPr>
            <w:instrText xml:space="preserve"> CITATION YJe15 \l 2057 </w:instrText>
          </w:r>
          <w:r w:rsidRPr="00B9138F">
            <w:rPr>
              <w:rFonts w:ascii="Arial" w:hAnsi="Arial" w:cs="Arial"/>
              <w:i w:val="0"/>
              <w:color w:val="auto"/>
              <w:sz w:val="24"/>
              <w:szCs w:val="24"/>
            </w:rPr>
            <w:fldChar w:fldCharType="separate"/>
          </w:r>
          <w:r w:rsidRPr="00B9138F">
            <w:rPr>
              <w:rFonts w:ascii="Arial" w:hAnsi="Arial" w:cs="Arial"/>
              <w:i w:val="0"/>
              <w:noProof/>
              <w:color w:val="auto"/>
              <w:sz w:val="24"/>
              <w:szCs w:val="24"/>
            </w:rPr>
            <w:t>(Mun-Delsalle, 2015)</w:t>
          </w:r>
          <w:r w:rsidRPr="00B9138F">
            <w:rPr>
              <w:rFonts w:ascii="Arial" w:hAnsi="Arial" w:cs="Arial"/>
              <w:i w:val="0"/>
              <w:color w:val="auto"/>
              <w:sz w:val="24"/>
              <w:szCs w:val="24"/>
            </w:rPr>
            <w:fldChar w:fldCharType="end"/>
          </w:r>
        </w:sdtContent>
      </w:sdt>
      <w:r w:rsidRPr="00B9138F">
        <w:rPr>
          <w:rFonts w:ascii="Arial" w:hAnsi="Arial" w:cs="Arial"/>
          <w:i w:val="0"/>
          <w:color w:val="auto"/>
          <w:sz w:val="24"/>
          <w:szCs w:val="24"/>
        </w:rPr>
        <w:t xml:space="preserve"> where time is the rudimentary factor within film and video. As the artist creates experiences or events that will unfold, apprehended on a band of celluloid or tape. In Violas hands, time may be repeated, Stretched, layered, condensed, reversed, decelerated, accelerated or interlinked to reveal to the observer all its facades.</w:t>
      </w:r>
      <w:r w:rsidR="00B9138F">
        <w:rPr>
          <w:rFonts w:ascii="Arial" w:hAnsi="Arial" w:cs="Arial"/>
          <w:i w:val="0"/>
          <w:color w:val="auto"/>
          <w:sz w:val="24"/>
          <w:szCs w:val="24"/>
        </w:rPr>
        <w:t xml:space="preserve"> </w:t>
      </w:r>
      <w:r w:rsidRPr="00B9138F">
        <w:rPr>
          <w:rFonts w:ascii="Arial" w:hAnsi="Arial" w:cs="Arial"/>
          <w:i w:val="0"/>
          <w:color w:val="auto"/>
          <w:sz w:val="24"/>
          <w:szCs w:val="24"/>
        </w:rPr>
        <w:t>Time, existence and perception become dishevelled and all assimilate within Art.</w:t>
      </w:r>
      <w:r w:rsidRPr="007F0344">
        <w:rPr>
          <w:rFonts w:ascii="Arial" w:hAnsi="Arial" w:cs="Arial"/>
          <w:color w:val="auto"/>
          <w:sz w:val="24"/>
          <w:szCs w:val="24"/>
        </w:rPr>
        <w:t xml:space="preserve"> </w:t>
      </w:r>
      <w:r w:rsidRPr="00B9138F">
        <w:rPr>
          <w:rFonts w:ascii="Arial" w:hAnsi="Arial" w:cs="Arial"/>
          <w:color w:val="auto"/>
          <w:sz w:val="24"/>
          <w:szCs w:val="24"/>
        </w:rPr>
        <w:t>“Art is life and life is art”</w:t>
      </w:r>
      <w:r w:rsidRPr="007F0344">
        <w:rPr>
          <w:rFonts w:ascii="Arial" w:hAnsi="Arial" w:cs="Arial"/>
          <w:i w:val="0"/>
          <w:color w:val="auto"/>
          <w:sz w:val="24"/>
          <w:szCs w:val="24"/>
        </w:rPr>
        <w:t xml:space="preserve">  </w:t>
      </w:r>
      <w:sdt>
        <w:sdtPr>
          <w:rPr>
            <w:rFonts w:ascii="Arial" w:hAnsi="Arial" w:cs="Arial"/>
            <w:i w:val="0"/>
            <w:color w:val="auto"/>
            <w:sz w:val="24"/>
            <w:szCs w:val="24"/>
          </w:rPr>
          <w:id w:val="1656264640"/>
          <w:citation/>
        </w:sdtPr>
        <w:sdtContent>
          <w:r w:rsidRPr="007F0344">
            <w:rPr>
              <w:rFonts w:ascii="Arial" w:hAnsi="Arial" w:cs="Arial"/>
              <w:i w:val="0"/>
              <w:color w:val="auto"/>
              <w:sz w:val="24"/>
              <w:szCs w:val="24"/>
            </w:rPr>
            <w:fldChar w:fldCharType="begin"/>
          </w:r>
          <w:r w:rsidRPr="007F0344">
            <w:rPr>
              <w:rFonts w:ascii="Arial" w:hAnsi="Arial" w:cs="Arial"/>
              <w:i w:val="0"/>
              <w:color w:val="auto"/>
              <w:sz w:val="24"/>
              <w:szCs w:val="24"/>
            </w:rPr>
            <w:instrText xml:space="preserve"> CITATION EKK15 \l 2057 </w:instrText>
          </w:r>
          <w:r w:rsidRPr="007F0344">
            <w:rPr>
              <w:rFonts w:ascii="Arial" w:hAnsi="Arial" w:cs="Arial"/>
              <w:i w:val="0"/>
              <w:color w:val="auto"/>
              <w:sz w:val="24"/>
              <w:szCs w:val="24"/>
            </w:rPr>
            <w:fldChar w:fldCharType="separate"/>
          </w:r>
          <w:r w:rsidRPr="007F0344">
            <w:rPr>
              <w:rFonts w:ascii="Arial" w:hAnsi="Arial" w:cs="Arial"/>
              <w:noProof/>
              <w:color w:val="auto"/>
              <w:sz w:val="24"/>
              <w:szCs w:val="24"/>
            </w:rPr>
            <w:t>(TANNER, 2015)</w:t>
          </w:r>
          <w:r w:rsidRPr="007F0344">
            <w:rPr>
              <w:rFonts w:ascii="Arial" w:hAnsi="Arial" w:cs="Arial"/>
              <w:i w:val="0"/>
              <w:color w:val="auto"/>
              <w:sz w:val="24"/>
              <w:szCs w:val="24"/>
            </w:rPr>
            <w:fldChar w:fldCharType="end"/>
          </w:r>
        </w:sdtContent>
      </w:sdt>
    </w:p>
    <w:p w14:paraId="1E192A2B" w14:textId="77777777" w:rsidR="007F0344" w:rsidRPr="007F0344" w:rsidRDefault="007F0344" w:rsidP="007F0344">
      <w:pPr>
        <w:spacing w:line="480" w:lineRule="auto"/>
        <w:rPr>
          <w:rFonts w:ascii="Arial" w:eastAsia="Arial" w:hAnsi="Arial" w:cs="Arial"/>
          <w:sz w:val="24"/>
          <w:szCs w:val="24"/>
        </w:rPr>
      </w:pPr>
    </w:p>
    <w:p w14:paraId="54CFD92A" w14:textId="4ECAA29B" w:rsidR="00E55B34" w:rsidRDefault="007F0344" w:rsidP="007F0344">
      <w:pPr>
        <w:spacing w:line="480" w:lineRule="auto"/>
        <w:rPr>
          <w:rFonts w:ascii="Arial" w:eastAsia="Arial" w:hAnsi="Arial" w:cs="Arial"/>
          <w:sz w:val="24"/>
          <w:szCs w:val="24"/>
        </w:rPr>
      </w:pPr>
      <w:proofErr w:type="gramStart"/>
      <w:r w:rsidRPr="007F0344">
        <w:rPr>
          <w:rFonts w:ascii="Arial" w:eastAsia="Arial" w:hAnsi="Arial" w:cs="Arial"/>
          <w:sz w:val="24"/>
          <w:szCs w:val="24"/>
        </w:rPr>
        <w:t>Similar to</w:t>
      </w:r>
      <w:proofErr w:type="gramEnd"/>
      <w:r w:rsidRPr="007F0344">
        <w:rPr>
          <w:rFonts w:ascii="Arial" w:eastAsia="Arial" w:hAnsi="Arial" w:cs="Arial"/>
          <w:sz w:val="24"/>
          <w:szCs w:val="24"/>
        </w:rPr>
        <w:t xml:space="preserve"> the ideas discussed, Mach’s physical principle also examined one’s relationship to the world. Holding precedents of early </w:t>
      </w:r>
      <w:r w:rsidR="008B18EB" w:rsidRPr="007F0344">
        <w:rPr>
          <w:rFonts w:ascii="Arial" w:eastAsia="Arial" w:hAnsi="Arial" w:cs="Arial"/>
          <w:sz w:val="24"/>
          <w:szCs w:val="24"/>
        </w:rPr>
        <w:t>notions</w:t>
      </w:r>
      <w:r w:rsidRPr="007F0344">
        <w:rPr>
          <w:rFonts w:ascii="Arial" w:eastAsia="Arial" w:hAnsi="Arial" w:cs="Arial"/>
          <w:sz w:val="24"/>
          <w:szCs w:val="24"/>
        </w:rPr>
        <w:t xml:space="preserve"> that formed as influences within </w:t>
      </w:r>
      <w:r w:rsidR="008B18EB">
        <w:rPr>
          <w:rFonts w:ascii="Arial" w:eastAsia="Arial" w:hAnsi="Arial" w:cs="Arial"/>
          <w:sz w:val="24"/>
          <w:szCs w:val="24"/>
        </w:rPr>
        <w:t>G</w:t>
      </w:r>
      <w:r w:rsidRPr="007F0344">
        <w:rPr>
          <w:rFonts w:ascii="Arial" w:eastAsia="Arial" w:hAnsi="Arial" w:cs="Arial"/>
          <w:sz w:val="24"/>
          <w:szCs w:val="24"/>
        </w:rPr>
        <w:t>estalt psychology. As well as having an impact on various artists at the time. Quoted by Einstein</w:t>
      </w:r>
      <w:r w:rsidRPr="007F0344">
        <w:rPr>
          <w:rFonts w:ascii="Arial" w:hAnsi="Arial" w:cs="Arial"/>
          <w:sz w:val="24"/>
          <w:szCs w:val="24"/>
        </w:rPr>
        <w:t xml:space="preserve"> as </w:t>
      </w:r>
      <w:r w:rsidRPr="007F0344">
        <w:rPr>
          <w:rFonts w:ascii="Arial" w:eastAsia="Arial" w:hAnsi="Arial" w:cs="Arial"/>
          <w:sz w:val="24"/>
          <w:szCs w:val="24"/>
        </w:rPr>
        <w:t>one of the vital inspirations for his theories of relativity, Mach's physical principle claimed that the inclination of a body in motion to continue in motion, in the same direction and of a body at rest to remain at rest (inertia) results from a relationship of that object with all the rest of the matter in the cosmos. Mach argued that even at great detachment, inertia applies only as a function of the interaction between one body and other bodies in the universe.</w:t>
      </w:r>
      <w:sdt>
        <w:sdtPr>
          <w:rPr>
            <w:rFonts w:ascii="Arial" w:eastAsia="Arial" w:hAnsi="Arial" w:cs="Arial"/>
            <w:sz w:val="24"/>
            <w:szCs w:val="24"/>
          </w:rPr>
          <w:id w:val="558140282"/>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Pfi95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 xml:space="preserve"> (Pfister, 1995)</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w:t>
      </w:r>
      <w:sdt>
        <w:sdtPr>
          <w:rPr>
            <w:rFonts w:ascii="Arial" w:eastAsia="Arial" w:hAnsi="Arial" w:cs="Arial"/>
            <w:sz w:val="24"/>
            <w:szCs w:val="24"/>
          </w:rPr>
          <w:id w:val="-953783234"/>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Har18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(Harding, 2018)</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This rejected such conjectural concepts as absolute time and space</w:t>
      </w:r>
      <w:r w:rsidRPr="007F0344">
        <w:rPr>
          <w:rFonts w:ascii="Arial" w:eastAsia="Arial" w:hAnsi="Arial" w:cs="Arial"/>
          <w:i/>
          <w:sz w:val="24"/>
          <w:szCs w:val="24"/>
        </w:rPr>
        <w:t xml:space="preserve">. </w:t>
      </w:r>
      <w:sdt>
        <w:sdtPr>
          <w:rPr>
            <w:rFonts w:ascii="Arial" w:eastAsia="Arial" w:hAnsi="Arial" w:cs="Arial"/>
            <w:i/>
            <w:sz w:val="24"/>
            <w:szCs w:val="24"/>
          </w:rPr>
          <w:id w:val="-892185674"/>
          <w:citation/>
        </w:sdtPr>
        <w:sdtContent>
          <w:r w:rsidRPr="007F0344">
            <w:rPr>
              <w:rFonts w:ascii="Arial" w:eastAsia="Arial" w:hAnsi="Arial" w:cs="Arial"/>
              <w:i/>
              <w:sz w:val="24"/>
              <w:szCs w:val="24"/>
            </w:rPr>
            <w:fldChar w:fldCharType="begin"/>
          </w:r>
          <w:r w:rsidRPr="007F0344">
            <w:rPr>
              <w:rFonts w:ascii="Arial" w:eastAsia="Arial" w:hAnsi="Arial" w:cs="Arial"/>
              <w:i/>
              <w:sz w:val="24"/>
              <w:szCs w:val="24"/>
            </w:rPr>
            <w:instrText xml:space="preserve"> CITATION Gar77 \l 2057 </w:instrText>
          </w:r>
          <w:r w:rsidRPr="007F0344">
            <w:rPr>
              <w:rFonts w:ascii="Arial" w:eastAsia="Arial" w:hAnsi="Arial" w:cs="Arial"/>
              <w:i/>
              <w:sz w:val="24"/>
              <w:szCs w:val="24"/>
            </w:rPr>
            <w:fldChar w:fldCharType="separate"/>
          </w:r>
          <w:r w:rsidRPr="007F0344">
            <w:rPr>
              <w:rFonts w:ascii="Arial" w:eastAsia="Arial" w:hAnsi="Arial" w:cs="Arial"/>
              <w:noProof/>
              <w:sz w:val="24"/>
              <w:szCs w:val="24"/>
            </w:rPr>
            <w:t>(Gardner, 1977)</w:t>
          </w:r>
          <w:r w:rsidRPr="007F0344">
            <w:rPr>
              <w:rFonts w:ascii="Arial" w:eastAsia="Arial" w:hAnsi="Arial" w:cs="Arial"/>
              <w:i/>
              <w:sz w:val="24"/>
              <w:szCs w:val="24"/>
            </w:rPr>
            <w:fldChar w:fldCharType="end"/>
          </w:r>
        </w:sdtContent>
      </w:sdt>
      <w:r w:rsidRPr="007F0344">
        <w:rPr>
          <w:rFonts w:ascii="Arial" w:eastAsia="Arial" w:hAnsi="Arial" w:cs="Arial"/>
          <w:i/>
          <w:sz w:val="24"/>
          <w:szCs w:val="24"/>
        </w:rPr>
        <w:t xml:space="preserve"> </w:t>
      </w:r>
      <w:r w:rsidRPr="007F0344">
        <w:rPr>
          <w:rFonts w:ascii="Arial" w:eastAsia="Arial" w:hAnsi="Arial" w:cs="Arial"/>
          <w:sz w:val="24"/>
          <w:szCs w:val="24"/>
        </w:rPr>
        <w:t xml:space="preserve">Although this notion was initially applied to the human body, the introduction of such philosophies fuelled ensuing theories that </w:t>
      </w:r>
      <w:r w:rsidRPr="007F0344">
        <w:rPr>
          <w:rFonts w:ascii="Arial" w:eastAsia="Arial" w:hAnsi="Arial" w:cs="Arial"/>
          <w:sz w:val="24"/>
          <w:szCs w:val="24"/>
        </w:rPr>
        <w:lastRenderedPageBreak/>
        <w:t xml:space="preserve">began to connect these same impressions with the relationship of object/experience and space. </w:t>
      </w:r>
    </w:p>
    <w:p w14:paraId="3DC91623" w14:textId="77777777" w:rsidR="00E55B34" w:rsidRDefault="00E55B34" w:rsidP="007F0344">
      <w:pPr>
        <w:spacing w:line="480" w:lineRule="auto"/>
        <w:rPr>
          <w:rFonts w:ascii="Arial" w:hAnsi="Arial" w:cs="Arial"/>
          <w:sz w:val="24"/>
          <w:szCs w:val="24"/>
        </w:rPr>
      </w:pPr>
    </w:p>
    <w:p w14:paraId="08CDD0F9" w14:textId="23DD7F19" w:rsidR="00E55B34" w:rsidRDefault="007F0344" w:rsidP="00E55B34">
      <w:pPr>
        <w:spacing w:line="480" w:lineRule="auto"/>
        <w:rPr>
          <w:rFonts w:ascii="Arial" w:eastAsia="Arial" w:hAnsi="Arial" w:cs="Arial"/>
          <w:sz w:val="24"/>
          <w:szCs w:val="24"/>
        </w:rPr>
      </w:pPr>
      <w:r w:rsidRPr="007F0344">
        <w:rPr>
          <w:rFonts w:ascii="Arial" w:hAnsi="Arial" w:cs="Arial"/>
          <w:sz w:val="24"/>
          <w:szCs w:val="24"/>
        </w:rPr>
        <w:t xml:space="preserve">Christian von </w:t>
      </w:r>
      <w:proofErr w:type="spellStart"/>
      <w:r w:rsidRPr="007F0344">
        <w:rPr>
          <w:rFonts w:ascii="Arial" w:hAnsi="Arial" w:cs="Arial"/>
          <w:sz w:val="24"/>
          <w:szCs w:val="24"/>
        </w:rPr>
        <w:t>Ehrenfels</w:t>
      </w:r>
      <w:proofErr w:type="spellEnd"/>
      <w:r w:rsidRPr="007F0344">
        <w:rPr>
          <w:rFonts w:ascii="Arial" w:hAnsi="Arial" w:cs="Arial"/>
          <w:sz w:val="24"/>
          <w:szCs w:val="24"/>
        </w:rPr>
        <w:t xml:space="preserve"> (1859-1932) expanded Mach’s ideas when he announced the concept of Gestalt (shape/form) psychology within his renowned </w:t>
      </w:r>
      <w:proofErr w:type="spellStart"/>
      <w:r w:rsidRPr="007F0344">
        <w:rPr>
          <w:rFonts w:ascii="Arial" w:hAnsi="Arial" w:cs="Arial"/>
          <w:i/>
          <w:iCs/>
          <w:sz w:val="24"/>
          <w:szCs w:val="24"/>
        </w:rPr>
        <w:t>Über</w:t>
      </w:r>
      <w:proofErr w:type="spellEnd"/>
      <w:r w:rsidRPr="007F0344">
        <w:rPr>
          <w:rFonts w:ascii="Arial" w:hAnsi="Arial" w:cs="Arial"/>
          <w:i/>
          <w:iCs/>
          <w:sz w:val="24"/>
          <w:szCs w:val="24"/>
        </w:rPr>
        <w:t xml:space="preserve"> </w:t>
      </w:r>
      <w:proofErr w:type="spellStart"/>
      <w:r w:rsidRPr="007F0344">
        <w:rPr>
          <w:rFonts w:ascii="Arial" w:hAnsi="Arial" w:cs="Arial"/>
          <w:i/>
          <w:iCs/>
          <w:sz w:val="24"/>
          <w:szCs w:val="24"/>
        </w:rPr>
        <w:t>Gestaltqualitäten</w:t>
      </w:r>
      <w:proofErr w:type="spellEnd"/>
      <w:r w:rsidRPr="007F0344">
        <w:rPr>
          <w:rFonts w:ascii="Arial" w:hAnsi="Arial" w:cs="Arial"/>
          <w:sz w:val="24"/>
          <w:szCs w:val="24"/>
        </w:rPr>
        <w:t> (</w:t>
      </w:r>
      <w:r w:rsidRPr="007F0344">
        <w:rPr>
          <w:rFonts w:ascii="Arial" w:hAnsi="Arial" w:cs="Arial"/>
          <w:i/>
          <w:iCs/>
          <w:sz w:val="24"/>
          <w:szCs w:val="24"/>
        </w:rPr>
        <w:t>On the Qualities of Form</w:t>
      </w:r>
      <w:r w:rsidRPr="007F0344">
        <w:rPr>
          <w:rFonts w:ascii="Arial" w:hAnsi="Arial" w:cs="Arial"/>
          <w:sz w:val="24"/>
          <w:szCs w:val="24"/>
        </w:rPr>
        <w:t xml:space="preserve">, 1890). Like Mach, when using a melody as an example, </w:t>
      </w:r>
      <w:proofErr w:type="spellStart"/>
      <w:r w:rsidRPr="007F0344">
        <w:rPr>
          <w:rFonts w:ascii="Arial" w:hAnsi="Arial" w:cs="Arial"/>
          <w:sz w:val="24"/>
          <w:szCs w:val="24"/>
        </w:rPr>
        <w:t>Ehrenfels</w:t>
      </w:r>
      <w:proofErr w:type="spellEnd"/>
      <w:r w:rsidRPr="007F0344">
        <w:rPr>
          <w:rFonts w:ascii="Arial" w:hAnsi="Arial" w:cs="Arial"/>
          <w:sz w:val="24"/>
          <w:szCs w:val="24"/>
        </w:rPr>
        <w:t xml:space="preserve"> described that although melodies consist of individual sounds, there is more to how we perceive them than the individual notes. T</w:t>
      </w:r>
      <w:r w:rsidRPr="001A6671">
        <w:rPr>
          <w:rFonts w:ascii="Arial" w:hAnsi="Arial" w:cs="Arial"/>
          <w:i/>
          <w:sz w:val="24"/>
          <w:szCs w:val="24"/>
        </w:rPr>
        <w:t xml:space="preserve">his led to the at the time Avant-Garde idea of separating “perception of the whole” in comparison with its “parts”. Something </w:t>
      </w:r>
      <w:proofErr w:type="spellStart"/>
      <w:r w:rsidRPr="001A6671">
        <w:rPr>
          <w:rFonts w:ascii="Arial" w:hAnsi="Arial" w:cs="Arial"/>
          <w:i/>
          <w:sz w:val="24"/>
          <w:szCs w:val="24"/>
        </w:rPr>
        <w:t>Ehrenfels</w:t>
      </w:r>
      <w:proofErr w:type="spellEnd"/>
      <w:r w:rsidRPr="001A6671">
        <w:rPr>
          <w:rFonts w:ascii="Arial" w:hAnsi="Arial" w:cs="Arial"/>
          <w:i/>
          <w:sz w:val="24"/>
          <w:szCs w:val="24"/>
        </w:rPr>
        <w:t xml:space="preserve"> called </w:t>
      </w:r>
      <w:proofErr w:type="spellStart"/>
      <w:r w:rsidRPr="001A6671">
        <w:rPr>
          <w:rFonts w:ascii="Arial" w:hAnsi="Arial" w:cs="Arial"/>
          <w:i/>
          <w:iCs/>
          <w:sz w:val="24"/>
          <w:szCs w:val="24"/>
        </w:rPr>
        <w:t>Gestaltqualitäten</w:t>
      </w:r>
      <w:proofErr w:type="spellEnd"/>
      <w:r w:rsidRPr="001A6671">
        <w:rPr>
          <w:rFonts w:ascii="Arial" w:hAnsi="Arial" w:cs="Arial"/>
          <w:i/>
          <w:sz w:val="24"/>
          <w:szCs w:val="24"/>
        </w:rPr>
        <w:t>. (gestalt qualities</w:t>
      </w:r>
      <w:r w:rsidRPr="007F0344">
        <w:rPr>
          <w:rFonts w:ascii="Arial" w:hAnsi="Arial" w:cs="Arial"/>
          <w:i/>
          <w:sz w:val="24"/>
          <w:szCs w:val="24"/>
        </w:rPr>
        <w:t>).</w:t>
      </w:r>
      <w:r w:rsidRPr="007F0344">
        <w:rPr>
          <w:rFonts w:ascii="Arial" w:hAnsi="Arial" w:cs="Arial"/>
          <w:sz w:val="24"/>
          <w:szCs w:val="24"/>
        </w:rPr>
        <w:t xml:space="preserve"> </w:t>
      </w:r>
      <w:sdt>
        <w:sdtPr>
          <w:rPr>
            <w:rFonts w:ascii="Arial" w:hAnsi="Arial" w:cs="Arial"/>
            <w:i/>
            <w:sz w:val="24"/>
            <w:szCs w:val="24"/>
          </w:rPr>
          <w:id w:val="-1549611802"/>
          <w:citation/>
        </w:sdtPr>
        <w:sdtContent>
          <w:r w:rsidRPr="001A6671">
            <w:rPr>
              <w:rFonts w:ascii="Arial" w:hAnsi="Arial" w:cs="Arial"/>
              <w:i/>
              <w:sz w:val="24"/>
              <w:szCs w:val="24"/>
            </w:rPr>
            <w:fldChar w:fldCharType="begin"/>
          </w:r>
          <w:r w:rsidRPr="001A6671">
            <w:rPr>
              <w:rFonts w:ascii="Arial" w:hAnsi="Arial" w:cs="Arial"/>
              <w:i/>
              <w:sz w:val="24"/>
              <w:szCs w:val="24"/>
            </w:rPr>
            <w:instrText xml:space="preserve"> CITATION EBr10 \l 2057 </w:instrText>
          </w:r>
          <w:r w:rsidRPr="001A6671">
            <w:rPr>
              <w:rFonts w:ascii="Arial" w:hAnsi="Arial" w:cs="Arial"/>
              <w:i/>
              <w:sz w:val="24"/>
              <w:szCs w:val="24"/>
            </w:rPr>
            <w:fldChar w:fldCharType="separate"/>
          </w:r>
          <w:r w:rsidRPr="001A6671">
            <w:rPr>
              <w:rFonts w:ascii="Arial" w:hAnsi="Arial" w:cs="Arial"/>
              <w:i/>
              <w:noProof/>
              <w:sz w:val="24"/>
              <w:szCs w:val="24"/>
            </w:rPr>
            <w:t>(Goldstein, 2010)</w:t>
          </w:r>
          <w:r w:rsidRPr="001A6671">
            <w:rPr>
              <w:rFonts w:ascii="Arial" w:hAnsi="Arial" w:cs="Arial"/>
              <w:i/>
              <w:sz w:val="24"/>
              <w:szCs w:val="24"/>
            </w:rPr>
            <w:fldChar w:fldCharType="end"/>
          </w:r>
        </w:sdtContent>
      </w:sdt>
      <w:r w:rsidRPr="001A6671">
        <w:rPr>
          <w:rFonts w:ascii="Arial" w:hAnsi="Arial" w:cs="Arial"/>
          <w:i/>
          <w:sz w:val="24"/>
          <w:szCs w:val="24"/>
        </w:rPr>
        <w:t xml:space="preserve"> </w:t>
      </w:r>
      <w:sdt>
        <w:sdtPr>
          <w:rPr>
            <w:rFonts w:ascii="Arial" w:hAnsi="Arial" w:cs="Arial"/>
            <w:i/>
            <w:sz w:val="24"/>
            <w:szCs w:val="24"/>
          </w:rPr>
          <w:id w:val="-1662224660"/>
          <w:citation/>
        </w:sdtPr>
        <w:sdtContent>
          <w:r w:rsidRPr="001A6671">
            <w:rPr>
              <w:rFonts w:ascii="Arial" w:hAnsi="Arial" w:cs="Arial"/>
              <w:i/>
              <w:sz w:val="24"/>
              <w:szCs w:val="24"/>
            </w:rPr>
            <w:fldChar w:fldCharType="begin"/>
          </w:r>
          <w:r w:rsidRPr="001A6671">
            <w:rPr>
              <w:rFonts w:ascii="Arial" w:hAnsi="Arial" w:cs="Arial"/>
              <w:i/>
              <w:sz w:val="24"/>
              <w:szCs w:val="24"/>
            </w:rPr>
            <w:instrText xml:space="preserve"> CITATION Har18 \l 2057 </w:instrText>
          </w:r>
          <w:r w:rsidRPr="001A6671">
            <w:rPr>
              <w:rFonts w:ascii="Arial" w:hAnsi="Arial" w:cs="Arial"/>
              <w:i/>
              <w:sz w:val="24"/>
              <w:szCs w:val="24"/>
            </w:rPr>
            <w:fldChar w:fldCharType="separate"/>
          </w:r>
          <w:r w:rsidRPr="001A6671">
            <w:rPr>
              <w:rFonts w:ascii="Arial" w:hAnsi="Arial" w:cs="Arial"/>
              <w:i/>
              <w:noProof/>
              <w:sz w:val="24"/>
              <w:szCs w:val="24"/>
            </w:rPr>
            <w:t>(Harding, 2018)</w:t>
          </w:r>
          <w:r w:rsidRPr="001A6671">
            <w:rPr>
              <w:rFonts w:ascii="Arial" w:hAnsi="Arial" w:cs="Arial"/>
              <w:i/>
              <w:sz w:val="24"/>
              <w:szCs w:val="24"/>
            </w:rPr>
            <w:fldChar w:fldCharType="end"/>
          </w:r>
        </w:sdtContent>
      </w:sdt>
      <w:r w:rsidRPr="007F0344">
        <w:rPr>
          <w:rFonts w:ascii="Arial" w:hAnsi="Arial" w:cs="Arial"/>
          <w:sz w:val="24"/>
          <w:szCs w:val="24"/>
        </w:rPr>
        <w:t xml:space="preserve"> </w:t>
      </w:r>
    </w:p>
    <w:p w14:paraId="74420598" w14:textId="77777777" w:rsidR="00E55B34" w:rsidRDefault="00E55B34" w:rsidP="00E55B34">
      <w:pPr>
        <w:spacing w:line="480" w:lineRule="auto"/>
        <w:rPr>
          <w:rFonts w:ascii="Arial" w:eastAsia="Times New Roman" w:hAnsi="Arial" w:cs="Arial"/>
          <w:sz w:val="24"/>
          <w:szCs w:val="24"/>
          <w:shd w:val="clear" w:color="auto" w:fill="FFFFFF"/>
          <w:lang w:eastAsia="en-GB"/>
        </w:rPr>
      </w:pPr>
    </w:p>
    <w:p w14:paraId="5CDA821E" w14:textId="1FA1EF2F" w:rsidR="007F0344" w:rsidRPr="007F0344" w:rsidRDefault="007F0344" w:rsidP="007F0344">
      <w:pPr>
        <w:spacing w:line="480" w:lineRule="auto"/>
        <w:rPr>
          <w:rFonts w:ascii="Arial" w:eastAsia="Arial" w:hAnsi="Arial" w:cs="Arial"/>
          <w:sz w:val="24"/>
          <w:szCs w:val="24"/>
        </w:rPr>
      </w:pPr>
      <w:r w:rsidRPr="007F0344">
        <w:rPr>
          <w:rFonts w:ascii="Arial" w:eastAsia="Times New Roman" w:hAnsi="Arial" w:cs="Arial"/>
          <w:sz w:val="24"/>
          <w:szCs w:val="24"/>
          <w:shd w:val="clear" w:color="auto" w:fill="FFFFFF"/>
          <w:lang w:eastAsia="en-GB"/>
        </w:rPr>
        <w:t xml:space="preserve">Austro-Hungarian-born psychologist, </w:t>
      </w:r>
      <w:r w:rsidRPr="007F0344">
        <w:rPr>
          <w:rFonts w:ascii="Arial" w:eastAsia="Times New Roman" w:hAnsi="Arial" w:cs="Arial"/>
          <w:bCs/>
          <w:sz w:val="24"/>
          <w:szCs w:val="24"/>
          <w:shd w:val="clear" w:color="auto" w:fill="FFFFFF"/>
          <w:lang w:eastAsia="en-GB"/>
        </w:rPr>
        <w:t>Max Wertheimer</w:t>
      </w:r>
      <w:r w:rsidRPr="007F0344">
        <w:rPr>
          <w:rFonts w:ascii="Arial" w:eastAsia="Times New Roman" w:hAnsi="Arial" w:cs="Arial"/>
          <w:sz w:val="24"/>
          <w:szCs w:val="24"/>
          <w:shd w:val="clear" w:color="auto" w:fill="FFFFFF"/>
          <w:lang w:eastAsia="en-GB"/>
        </w:rPr>
        <w:t xml:space="preserve"> advanced these concepts even further in Germany, 1912. Creating the official Gestalt school of thought, along with Kurt </w:t>
      </w:r>
      <w:proofErr w:type="spellStart"/>
      <w:r w:rsidRPr="007F0344">
        <w:rPr>
          <w:rFonts w:ascii="Arial" w:eastAsia="Times New Roman" w:hAnsi="Arial" w:cs="Arial"/>
          <w:sz w:val="24"/>
          <w:szCs w:val="24"/>
          <w:shd w:val="clear" w:color="auto" w:fill="FFFFFF"/>
          <w:lang w:eastAsia="en-GB"/>
        </w:rPr>
        <w:t>Koffka</w:t>
      </w:r>
      <w:proofErr w:type="spellEnd"/>
      <w:r w:rsidRPr="007F0344">
        <w:rPr>
          <w:rFonts w:ascii="Arial" w:eastAsia="Times New Roman" w:hAnsi="Arial" w:cs="Arial"/>
          <w:sz w:val="24"/>
          <w:szCs w:val="24"/>
          <w:shd w:val="clear" w:color="auto" w:fill="FFFFFF"/>
          <w:lang w:eastAsia="en-GB"/>
        </w:rPr>
        <w:t> and Wolfgang Köhler</w:t>
      </w:r>
      <w:r w:rsidRPr="007F0344">
        <w:rPr>
          <w:rFonts w:ascii="Arial" w:eastAsia="Times New Roman" w:hAnsi="Arial" w:cs="Arial"/>
          <w:sz w:val="24"/>
          <w:szCs w:val="24"/>
          <w:lang w:eastAsia="en-GB"/>
        </w:rPr>
        <w:t xml:space="preserve">. </w:t>
      </w:r>
      <w:r w:rsidRPr="001A6671">
        <w:rPr>
          <w:rFonts w:ascii="Arial" w:eastAsia="Arial" w:hAnsi="Arial" w:cs="Arial"/>
          <w:i/>
          <w:sz w:val="24"/>
          <w:szCs w:val="24"/>
        </w:rPr>
        <w:t xml:space="preserve">Wertheimer’s </w:t>
      </w:r>
      <w:r w:rsidR="008B18EB" w:rsidRPr="001A6671">
        <w:rPr>
          <w:rFonts w:ascii="Arial" w:eastAsia="Arial" w:hAnsi="Arial" w:cs="Arial"/>
          <w:i/>
          <w:sz w:val="24"/>
          <w:szCs w:val="24"/>
        </w:rPr>
        <w:t>unique</w:t>
      </w:r>
      <w:r w:rsidRPr="001A6671">
        <w:rPr>
          <w:rFonts w:ascii="Arial" w:eastAsia="Arial" w:hAnsi="Arial" w:cs="Arial"/>
          <w:i/>
          <w:sz w:val="24"/>
          <w:szCs w:val="24"/>
        </w:rPr>
        <w:t xml:space="preserve"> </w:t>
      </w:r>
      <w:r w:rsidR="008B18EB" w:rsidRPr="001A6671">
        <w:rPr>
          <w:rFonts w:ascii="Arial" w:eastAsia="Arial" w:hAnsi="Arial" w:cs="Arial"/>
          <w:i/>
          <w:sz w:val="24"/>
          <w:szCs w:val="24"/>
        </w:rPr>
        <w:t>contribution</w:t>
      </w:r>
      <w:r w:rsidRPr="001A6671">
        <w:rPr>
          <w:rFonts w:ascii="Arial" w:eastAsia="Arial" w:hAnsi="Arial" w:cs="Arial"/>
          <w:i/>
          <w:sz w:val="24"/>
          <w:szCs w:val="24"/>
        </w:rPr>
        <w:t xml:space="preserve"> was to disagree with Von </w:t>
      </w:r>
      <w:proofErr w:type="spellStart"/>
      <w:r w:rsidRPr="001A6671">
        <w:rPr>
          <w:rFonts w:ascii="Arial" w:eastAsia="Arial" w:hAnsi="Arial" w:cs="Arial"/>
          <w:i/>
          <w:sz w:val="24"/>
          <w:szCs w:val="24"/>
        </w:rPr>
        <w:t>Ehrenfel’s</w:t>
      </w:r>
      <w:proofErr w:type="spellEnd"/>
      <w:r w:rsidRPr="001A6671">
        <w:rPr>
          <w:rFonts w:ascii="Arial" w:eastAsia="Arial" w:hAnsi="Arial" w:cs="Arial"/>
          <w:i/>
          <w:sz w:val="24"/>
          <w:szCs w:val="24"/>
        </w:rPr>
        <w:t xml:space="preserve"> </w:t>
      </w:r>
      <w:r w:rsidR="008B18EB" w:rsidRPr="001A6671">
        <w:rPr>
          <w:rFonts w:ascii="Arial" w:eastAsia="Arial" w:hAnsi="Arial" w:cs="Arial"/>
          <w:i/>
          <w:sz w:val="24"/>
          <w:szCs w:val="24"/>
        </w:rPr>
        <w:t>impression</w:t>
      </w:r>
      <w:r w:rsidRPr="001A6671">
        <w:rPr>
          <w:rFonts w:ascii="Arial" w:eastAsia="Arial" w:hAnsi="Arial" w:cs="Arial"/>
          <w:i/>
          <w:sz w:val="24"/>
          <w:szCs w:val="24"/>
        </w:rPr>
        <w:t xml:space="preserve"> of the </w:t>
      </w:r>
      <w:r w:rsidR="008B18EB" w:rsidRPr="001A6671">
        <w:rPr>
          <w:rFonts w:ascii="Arial" w:eastAsia="Arial" w:hAnsi="Arial" w:cs="Arial"/>
          <w:i/>
          <w:sz w:val="24"/>
          <w:szCs w:val="24"/>
        </w:rPr>
        <w:t>G</w:t>
      </w:r>
      <w:r w:rsidRPr="001A6671">
        <w:rPr>
          <w:rFonts w:ascii="Arial" w:eastAsia="Arial" w:hAnsi="Arial" w:cs="Arial"/>
          <w:i/>
          <w:sz w:val="24"/>
          <w:szCs w:val="24"/>
        </w:rPr>
        <w:t xml:space="preserve">estalt and insist that it is perceptually primary, defining the fragments it was composed from, rather than being a secondary value that arises from those parts, as Von </w:t>
      </w:r>
      <w:proofErr w:type="spellStart"/>
      <w:r w:rsidRPr="001A6671">
        <w:rPr>
          <w:rFonts w:ascii="Arial" w:eastAsia="Arial" w:hAnsi="Arial" w:cs="Arial"/>
          <w:i/>
          <w:sz w:val="24"/>
          <w:szCs w:val="24"/>
        </w:rPr>
        <w:t>Ehrenfels</w:t>
      </w:r>
      <w:proofErr w:type="spellEnd"/>
      <w:r w:rsidRPr="001A6671">
        <w:rPr>
          <w:rFonts w:ascii="Arial" w:eastAsia="Arial" w:hAnsi="Arial" w:cs="Arial"/>
          <w:i/>
          <w:sz w:val="24"/>
          <w:szCs w:val="24"/>
        </w:rPr>
        <w:t xml:space="preserve"> had earlier suggested. </w:t>
      </w:r>
      <w:sdt>
        <w:sdtPr>
          <w:rPr>
            <w:rFonts w:ascii="Arial" w:eastAsia="Arial" w:hAnsi="Arial" w:cs="Arial"/>
            <w:i/>
            <w:sz w:val="24"/>
            <w:szCs w:val="24"/>
          </w:rPr>
          <w:id w:val="1192116314"/>
          <w:citation/>
        </w:sdtPr>
        <w:sdtContent>
          <w:r w:rsidRPr="001A6671">
            <w:rPr>
              <w:rFonts w:ascii="Arial" w:eastAsia="Arial" w:hAnsi="Arial" w:cs="Arial"/>
              <w:i/>
              <w:sz w:val="24"/>
              <w:szCs w:val="24"/>
            </w:rPr>
            <w:fldChar w:fldCharType="begin"/>
          </w:r>
          <w:r w:rsidRPr="001A6671">
            <w:rPr>
              <w:rFonts w:ascii="Arial" w:eastAsia="Arial" w:hAnsi="Arial" w:cs="Arial"/>
              <w:i/>
              <w:sz w:val="24"/>
              <w:szCs w:val="24"/>
            </w:rPr>
            <w:instrText xml:space="preserve"> CITATION Max61 \l 2057 </w:instrText>
          </w:r>
          <w:r w:rsidRPr="001A6671">
            <w:rPr>
              <w:rFonts w:ascii="Arial" w:eastAsia="Arial" w:hAnsi="Arial" w:cs="Arial"/>
              <w:i/>
              <w:sz w:val="24"/>
              <w:szCs w:val="24"/>
            </w:rPr>
            <w:fldChar w:fldCharType="separate"/>
          </w:r>
          <w:r w:rsidRPr="001A6671">
            <w:rPr>
              <w:rFonts w:ascii="Arial" w:eastAsia="Arial" w:hAnsi="Arial" w:cs="Arial"/>
              <w:i/>
              <w:noProof/>
              <w:sz w:val="24"/>
              <w:szCs w:val="24"/>
            </w:rPr>
            <w:t>(Wertheimer, 1961)</w:t>
          </w:r>
          <w:r w:rsidRPr="001A6671">
            <w:rPr>
              <w:rFonts w:ascii="Arial" w:eastAsia="Arial" w:hAnsi="Arial" w:cs="Arial"/>
              <w:i/>
              <w:sz w:val="24"/>
              <w:szCs w:val="24"/>
            </w:rPr>
            <w:fldChar w:fldCharType="end"/>
          </w:r>
        </w:sdtContent>
      </w:sdt>
      <w:r w:rsidR="008B18EB" w:rsidRPr="001A6671">
        <w:rPr>
          <w:rFonts w:ascii="Arial" w:eastAsia="Arial" w:hAnsi="Arial" w:cs="Arial"/>
          <w:i/>
          <w:sz w:val="24"/>
          <w:szCs w:val="24"/>
        </w:rPr>
        <w:t xml:space="preserve"> </w:t>
      </w:r>
      <w:sdt>
        <w:sdtPr>
          <w:rPr>
            <w:rFonts w:ascii="Arial" w:eastAsia="Arial" w:hAnsi="Arial" w:cs="Arial"/>
            <w:i/>
            <w:sz w:val="24"/>
            <w:szCs w:val="24"/>
          </w:rPr>
          <w:id w:val="-352651591"/>
          <w:citation/>
        </w:sdtPr>
        <w:sdtContent>
          <w:r w:rsidR="008B18EB" w:rsidRPr="001A6671">
            <w:rPr>
              <w:rFonts w:ascii="Arial" w:eastAsia="Arial" w:hAnsi="Arial" w:cs="Arial"/>
              <w:i/>
              <w:sz w:val="24"/>
              <w:szCs w:val="24"/>
            </w:rPr>
            <w:fldChar w:fldCharType="begin"/>
          </w:r>
          <w:r w:rsidR="008B18EB" w:rsidRPr="001A6671">
            <w:rPr>
              <w:rFonts w:ascii="Arial" w:eastAsia="Arial" w:hAnsi="Arial" w:cs="Arial"/>
              <w:i/>
              <w:sz w:val="24"/>
              <w:szCs w:val="24"/>
            </w:rPr>
            <w:instrText xml:space="preserve"> CITATION Har18 \l 2057 </w:instrText>
          </w:r>
          <w:r w:rsidR="008B18EB" w:rsidRPr="001A6671">
            <w:rPr>
              <w:rFonts w:ascii="Arial" w:eastAsia="Arial" w:hAnsi="Arial" w:cs="Arial"/>
              <w:i/>
              <w:sz w:val="24"/>
              <w:szCs w:val="24"/>
            </w:rPr>
            <w:fldChar w:fldCharType="separate"/>
          </w:r>
          <w:r w:rsidR="008B18EB" w:rsidRPr="001A6671">
            <w:rPr>
              <w:rFonts w:ascii="Arial" w:eastAsia="Arial" w:hAnsi="Arial" w:cs="Arial"/>
              <w:i/>
              <w:noProof/>
              <w:sz w:val="24"/>
              <w:szCs w:val="24"/>
            </w:rPr>
            <w:t>(Harding, 2018)</w:t>
          </w:r>
          <w:r w:rsidR="008B18EB" w:rsidRPr="001A6671">
            <w:rPr>
              <w:rFonts w:ascii="Arial" w:eastAsia="Arial" w:hAnsi="Arial" w:cs="Arial"/>
              <w:i/>
              <w:sz w:val="24"/>
              <w:szCs w:val="24"/>
            </w:rPr>
            <w:fldChar w:fldCharType="end"/>
          </w:r>
        </w:sdtContent>
      </w:sdt>
      <w:r w:rsidR="00E55B34" w:rsidRPr="001A6671">
        <w:rPr>
          <w:rFonts w:ascii="Arial" w:eastAsia="Arial" w:hAnsi="Arial" w:cs="Arial"/>
          <w:i/>
          <w:sz w:val="24"/>
          <w:szCs w:val="24"/>
        </w:rPr>
        <w:t xml:space="preserve"> </w:t>
      </w:r>
      <w:r w:rsidRPr="007F0344">
        <w:rPr>
          <w:rFonts w:ascii="Arial" w:eastAsia="Times New Roman" w:hAnsi="Arial" w:cs="Arial"/>
          <w:sz w:val="24"/>
          <w:szCs w:val="24"/>
          <w:lang w:eastAsia="en-GB"/>
        </w:rPr>
        <w:t>The development of Gestalt psychology was influenced in part by Wertheimer's experience whilst waiting at a train station. He obtained a model stroboscope which presented images in a fast-paced sequence, creating an appearance of movement. This led to the later assertion of the notion of Phi phenomenon, in which flickering lights in arrangement can lead to what is known as deceptive motion.</w:t>
      </w:r>
      <w:sdt>
        <w:sdtPr>
          <w:rPr>
            <w:rFonts w:ascii="Arial" w:eastAsia="Times New Roman" w:hAnsi="Arial" w:cs="Arial"/>
            <w:sz w:val="24"/>
            <w:szCs w:val="24"/>
            <w:lang w:eastAsia="en-GB"/>
          </w:rPr>
          <w:id w:val="-1980839301"/>
          <w:citation/>
        </w:sdtPr>
        <w:sdtContent>
          <w:r w:rsidRPr="007F0344">
            <w:rPr>
              <w:rFonts w:ascii="Arial" w:eastAsia="Times New Roman" w:hAnsi="Arial" w:cs="Arial"/>
              <w:sz w:val="24"/>
              <w:szCs w:val="24"/>
              <w:lang w:eastAsia="en-GB"/>
            </w:rPr>
            <w:fldChar w:fldCharType="begin"/>
          </w:r>
          <w:r w:rsidRPr="007F0344">
            <w:rPr>
              <w:rFonts w:ascii="Arial" w:eastAsia="Times New Roman" w:hAnsi="Arial" w:cs="Arial"/>
              <w:sz w:val="24"/>
              <w:szCs w:val="24"/>
              <w:lang w:eastAsia="en-GB"/>
            </w:rPr>
            <w:instrText xml:space="preserve"> CITATION Ken18 \l 2057 </w:instrText>
          </w:r>
          <w:r w:rsidRPr="007F0344">
            <w:rPr>
              <w:rFonts w:ascii="Arial" w:eastAsia="Times New Roman" w:hAnsi="Arial" w:cs="Arial"/>
              <w:sz w:val="24"/>
              <w:szCs w:val="24"/>
              <w:lang w:eastAsia="en-GB"/>
            </w:rPr>
            <w:fldChar w:fldCharType="separate"/>
          </w:r>
          <w:r w:rsidRPr="007F0344">
            <w:rPr>
              <w:rFonts w:ascii="Arial" w:eastAsia="Times New Roman" w:hAnsi="Arial" w:cs="Arial"/>
              <w:noProof/>
              <w:sz w:val="24"/>
              <w:szCs w:val="24"/>
              <w:lang w:eastAsia="en-GB"/>
            </w:rPr>
            <w:t xml:space="preserve"> (Cherry, 2018)</w:t>
          </w:r>
          <w:r w:rsidRPr="007F0344">
            <w:rPr>
              <w:rFonts w:ascii="Arial" w:eastAsia="Times New Roman" w:hAnsi="Arial" w:cs="Arial"/>
              <w:sz w:val="24"/>
              <w:szCs w:val="24"/>
              <w:lang w:eastAsia="en-GB"/>
            </w:rPr>
            <w:fldChar w:fldCharType="end"/>
          </w:r>
        </w:sdtContent>
      </w:sdt>
      <w:r w:rsidRPr="007F0344">
        <w:rPr>
          <w:rFonts w:ascii="Arial" w:eastAsia="Times New Roman" w:hAnsi="Arial" w:cs="Arial"/>
          <w:sz w:val="24"/>
          <w:szCs w:val="24"/>
          <w:lang w:eastAsia="en-GB"/>
        </w:rPr>
        <w:t xml:space="preserve"> In other words, we </w:t>
      </w:r>
      <w:r w:rsidRPr="007F0344">
        <w:rPr>
          <w:rFonts w:ascii="Arial" w:eastAsia="Times New Roman" w:hAnsi="Arial" w:cs="Arial"/>
          <w:sz w:val="24"/>
          <w:szCs w:val="24"/>
          <w:lang w:eastAsia="en-GB"/>
        </w:rPr>
        <w:lastRenderedPageBreak/>
        <w:t xml:space="preserve">falsely perceive movement even though there is none. According to Gestalt psychology, this deceptive movement occurs because our minds fill in absent information. </w:t>
      </w:r>
      <w:r w:rsidRPr="001A6671">
        <w:rPr>
          <w:rFonts w:ascii="Arial" w:eastAsia="Arial" w:hAnsi="Arial" w:cs="Arial"/>
          <w:i/>
          <w:sz w:val="24"/>
          <w:szCs w:val="24"/>
          <w:lang w:eastAsia="en-GB"/>
        </w:rPr>
        <w:t xml:space="preserve">Gestalt psychology, therefore, is a </w:t>
      </w:r>
      <w:proofErr w:type="gramStart"/>
      <w:r w:rsidRPr="001A6671">
        <w:rPr>
          <w:rFonts w:ascii="Arial" w:eastAsia="Arial" w:hAnsi="Arial" w:cs="Arial"/>
          <w:i/>
          <w:sz w:val="24"/>
          <w:szCs w:val="24"/>
          <w:lang w:eastAsia="en-GB"/>
        </w:rPr>
        <w:t>particular way</w:t>
      </w:r>
      <w:proofErr w:type="gramEnd"/>
      <w:r w:rsidRPr="001A6671">
        <w:rPr>
          <w:rFonts w:ascii="Arial" w:eastAsia="Arial" w:hAnsi="Arial" w:cs="Arial"/>
          <w:i/>
          <w:sz w:val="24"/>
          <w:szCs w:val="24"/>
          <w:lang w:eastAsia="en-GB"/>
        </w:rPr>
        <w:t xml:space="preserve"> of understanding how objects embody certain psychologic principles, by attempting to comprehend the laws behind the ability to attain and uphold meaningful observations in a chaotic universe</w:t>
      </w:r>
      <w:r w:rsidRPr="007F0344">
        <w:rPr>
          <w:rFonts w:ascii="Arial" w:eastAsia="Arial" w:hAnsi="Arial" w:cs="Arial"/>
          <w:sz w:val="24"/>
          <w:szCs w:val="24"/>
          <w:lang w:eastAsia="en-GB"/>
        </w:rPr>
        <w:t xml:space="preserve">. </w:t>
      </w:r>
      <w:sdt>
        <w:sdtPr>
          <w:rPr>
            <w:rFonts w:ascii="Arial" w:eastAsia="Arial" w:hAnsi="Arial" w:cs="Arial"/>
            <w:i/>
            <w:sz w:val="24"/>
            <w:szCs w:val="24"/>
            <w:lang w:eastAsia="en-GB"/>
          </w:rPr>
          <w:id w:val="-1245562775"/>
          <w:citation/>
        </w:sdtPr>
        <w:sdtContent>
          <w:r w:rsidRPr="001A6671">
            <w:rPr>
              <w:rFonts w:ascii="Arial" w:eastAsia="Arial" w:hAnsi="Arial" w:cs="Arial"/>
              <w:i/>
              <w:sz w:val="24"/>
              <w:szCs w:val="24"/>
              <w:lang w:eastAsia="en-GB"/>
            </w:rPr>
            <w:fldChar w:fldCharType="begin"/>
          </w:r>
          <w:r w:rsidRPr="001A6671">
            <w:rPr>
              <w:rFonts w:ascii="Arial" w:eastAsia="Arial" w:hAnsi="Arial" w:cs="Arial"/>
              <w:i/>
              <w:sz w:val="24"/>
              <w:szCs w:val="24"/>
              <w:lang w:eastAsia="en-GB"/>
            </w:rPr>
            <w:instrText xml:space="preserve"> CITATION WKo92 \l 2057 </w:instrText>
          </w:r>
          <w:r w:rsidRPr="001A6671">
            <w:rPr>
              <w:rFonts w:ascii="Arial" w:eastAsia="Arial" w:hAnsi="Arial" w:cs="Arial"/>
              <w:i/>
              <w:sz w:val="24"/>
              <w:szCs w:val="24"/>
              <w:lang w:eastAsia="en-GB"/>
            </w:rPr>
            <w:fldChar w:fldCharType="separate"/>
          </w:r>
          <w:r w:rsidRPr="001A6671">
            <w:rPr>
              <w:rFonts w:ascii="Arial" w:eastAsia="Arial" w:hAnsi="Arial" w:cs="Arial"/>
              <w:i/>
              <w:noProof/>
              <w:sz w:val="24"/>
              <w:szCs w:val="24"/>
              <w:lang w:eastAsia="en-GB"/>
            </w:rPr>
            <w:t>(Kohler, 1992)</w:t>
          </w:r>
          <w:r w:rsidRPr="001A6671">
            <w:rPr>
              <w:rFonts w:ascii="Arial" w:eastAsia="Arial" w:hAnsi="Arial" w:cs="Arial"/>
              <w:i/>
              <w:sz w:val="24"/>
              <w:szCs w:val="24"/>
              <w:lang w:eastAsia="en-GB"/>
            </w:rPr>
            <w:fldChar w:fldCharType="end"/>
          </w:r>
        </w:sdtContent>
      </w:sdt>
      <w:sdt>
        <w:sdtPr>
          <w:rPr>
            <w:rFonts w:ascii="Arial" w:eastAsia="Arial" w:hAnsi="Arial" w:cs="Arial"/>
            <w:i/>
            <w:sz w:val="24"/>
            <w:szCs w:val="24"/>
            <w:lang w:eastAsia="en-GB"/>
          </w:rPr>
          <w:id w:val="1570003309"/>
          <w:citation/>
        </w:sdtPr>
        <w:sdtContent>
          <w:r w:rsidRPr="001A6671">
            <w:rPr>
              <w:rFonts w:ascii="Arial" w:eastAsia="Arial" w:hAnsi="Arial" w:cs="Arial"/>
              <w:i/>
              <w:sz w:val="24"/>
              <w:szCs w:val="24"/>
              <w:lang w:eastAsia="en-GB"/>
            </w:rPr>
            <w:fldChar w:fldCharType="begin"/>
          </w:r>
          <w:r w:rsidRPr="001A6671">
            <w:rPr>
              <w:rFonts w:ascii="Arial" w:eastAsia="Arial" w:hAnsi="Arial" w:cs="Arial"/>
              <w:i/>
              <w:sz w:val="24"/>
              <w:szCs w:val="24"/>
              <w:lang w:eastAsia="en-GB"/>
            </w:rPr>
            <w:instrText xml:space="preserve"> CITATION Har18 \l 2057 </w:instrText>
          </w:r>
          <w:r w:rsidRPr="001A6671">
            <w:rPr>
              <w:rFonts w:ascii="Arial" w:eastAsia="Arial" w:hAnsi="Arial" w:cs="Arial"/>
              <w:i/>
              <w:sz w:val="24"/>
              <w:szCs w:val="24"/>
              <w:lang w:eastAsia="en-GB"/>
            </w:rPr>
            <w:fldChar w:fldCharType="separate"/>
          </w:r>
          <w:r w:rsidRPr="001A6671">
            <w:rPr>
              <w:rFonts w:ascii="Arial" w:eastAsia="Arial" w:hAnsi="Arial" w:cs="Arial"/>
              <w:i/>
              <w:noProof/>
              <w:sz w:val="24"/>
              <w:szCs w:val="24"/>
              <w:lang w:eastAsia="en-GB"/>
            </w:rPr>
            <w:t xml:space="preserve"> (Harding, 2018)</w:t>
          </w:r>
          <w:r w:rsidRPr="001A6671">
            <w:rPr>
              <w:rFonts w:ascii="Arial" w:eastAsia="Arial" w:hAnsi="Arial" w:cs="Arial"/>
              <w:i/>
              <w:sz w:val="24"/>
              <w:szCs w:val="24"/>
              <w:lang w:eastAsia="en-GB"/>
            </w:rPr>
            <w:fldChar w:fldCharType="end"/>
          </w:r>
        </w:sdtContent>
      </w:sdt>
    </w:p>
    <w:p w14:paraId="45BE8E04" w14:textId="77777777" w:rsidR="007F0344" w:rsidRPr="007F0344" w:rsidRDefault="007F0344" w:rsidP="007F0344">
      <w:pPr>
        <w:spacing w:line="480" w:lineRule="auto"/>
        <w:rPr>
          <w:rFonts w:ascii="Arial" w:hAnsi="Arial" w:cs="Arial"/>
          <w:sz w:val="24"/>
          <w:szCs w:val="24"/>
          <w:shd w:val="clear" w:color="auto" w:fill="FFFFFF"/>
        </w:rPr>
      </w:pPr>
    </w:p>
    <w:p w14:paraId="3A5B167B" w14:textId="77777777" w:rsidR="007F0344" w:rsidRPr="007F0344" w:rsidRDefault="007F0344" w:rsidP="007F0344">
      <w:pPr>
        <w:spacing w:line="480" w:lineRule="auto"/>
        <w:rPr>
          <w:rFonts w:ascii="Arial" w:eastAsia="Times New Roman" w:hAnsi="Arial" w:cs="Arial"/>
          <w:sz w:val="24"/>
          <w:szCs w:val="24"/>
          <w:lang w:eastAsia="en-GB"/>
        </w:rPr>
      </w:pPr>
      <w:r w:rsidRPr="007F0344">
        <w:rPr>
          <w:rFonts w:ascii="Arial" w:hAnsi="Arial" w:cs="Arial"/>
          <w:sz w:val="24"/>
          <w:szCs w:val="24"/>
          <w:shd w:val="clear" w:color="auto" w:fill="FFFFFF"/>
        </w:rPr>
        <w:t xml:space="preserve">Wertheimer’s </w:t>
      </w:r>
      <w:r w:rsidRPr="007F0344">
        <w:rPr>
          <w:rFonts w:ascii="Arial" w:hAnsi="Arial" w:cs="Arial"/>
          <w:i/>
          <w:sz w:val="24"/>
          <w:szCs w:val="24"/>
          <w:shd w:val="clear" w:color="auto" w:fill="FFFFFF"/>
        </w:rPr>
        <w:t>"Experimental Studies on the Perception of Movement"</w:t>
      </w:r>
      <w:r w:rsidRPr="007F0344">
        <w:rPr>
          <w:rFonts w:ascii="Arial" w:hAnsi="Arial" w:cs="Arial"/>
          <w:sz w:val="24"/>
          <w:szCs w:val="24"/>
          <w:shd w:val="clear" w:color="auto" w:fill="FFFFFF"/>
        </w:rPr>
        <w:t xml:space="preserve">. Explains how </w:t>
      </w:r>
      <w:r w:rsidRPr="007F0344">
        <w:rPr>
          <w:rFonts w:ascii="Arial" w:hAnsi="Arial" w:cs="Arial"/>
          <w:sz w:val="24"/>
          <w:szCs w:val="24"/>
        </w:rPr>
        <w:t xml:space="preserve">this illusion of motion which underlies our perception of smooth motion cannot be reduced to its underlying elemental light flashes. </w:t>
      </w:r>
      <w:r w:rsidRPr="007F0344">
        <w:rPr>
          <w:rFonts w:ascii="Arial" w:hAnsi="Arial" w:cs="Arial"/>
          <w:sz w:val="24"/>
          <w:szCs w:val="24"/>
          <w:shd w:val="clear" w:color="auto" w:fill="FFFFFF"/>
        </w:rPr>
        <w:t xml:space="preserve">Wertheimer represented this phenomenon on a device he constructed that contained two separate lights in different locations. Although these lights were immobile, flashing the lights at ensuing time intermissions causes the retina (the light sensitive part of the eye) to perceive the light as being in motion. </w:t>
      </w:r>
      <w:sdt>
        <w:sdtPr>
          <w:rPr>
            <w:rFonts w:ascii="Arial" w:hAnsi="Arial" w:cs="Arial"/>
            <w:sz w:val="24"/>
            <w:szCs w:val="24"/>
            <w:shd w:val="clear" w:color="auto" w:fill="FFFFFF"/>
          </w:rPr>
          <w:id w:val="-1881317460"/>
          <w:citation/>
        </w:sdtPr>
        <w:sdtContent>
          <w:r w:rsidRPr="007F0344">
            <w:rPr>
              <w:rFonts w:ascii="Arial" w:hAnsi="Arial" w:cs="Arial"/>
              <w:sz w:val="24"/>
              <w:szCs w:val="24"/>
              <w:shd w:val="clear" w:color="auto" w:fill="FFFFFF"/>
            </w:rPr>
            <w:fldChar w:fldCharType="begin"/>
          </w:r>
          <w:r w:rsidRPr="007F0344">
            <w:rPr>
              <w:rFonts w:ascii="Arial" w:hAnsi="Arial" w:cs="Arial"/>
              <w:sz w:val="24"/>
              <w:szCs w:val="24"/>
              <w:shd w:val="clear" w:color="auto" w:fill="FFFFFF"/>
            </w:rPr>
            <w:instrText xml:space="preserve"> CITATION Das09 \l 2057 </w:instrText>
          </w:r>
          <w:r w:rsidRPr="007F0344">
            <w:rPr>
              <w:rFonts w:ascii="Arial" w:hAnsi="Arial" w:cs="Arial"/>
              <w:sz w:val="24"/>
              <w:szCs w:val="24"/>
              <w:shd w:val="clear" w:color="auto" w:fill="FFFFFF"/>
            </w:rPr>
            <w:fldChar w:fldCharType="separate"/>
          </w:r>
          <w:r w:rsidRPr="007F0344">
            <w:rPr>
              <w:rFonts w:ascii="Arial" w:hAnsi="Arial" w:cs="Arial"/>
              <w:noProof/>
              <w:sz w:val="24"/>
              <w:szCs w:val="24"/>
              <w:shd w:val="clear" w:color="auto" w:fill="FFFFFF"/>
            </w:rPr>
            <w:t>(Das, 2009)</w:t>
          </w:r>
          <w:r w:rsidRPr="007F0344">
            <w:rPr>
              <w:rFonts w:ascii="Arial" w:hAnsi="Arial" w:cs="Arial"/>
              <w:sz w:val="24"/>
              <w:szCs w:val="24"/>
              <w:shd w:val="clear" w:color="auto" w:fill="FFFFFF"/>
            </w:rPr>
            <w:fldChar w:fldCharType="end"/>
          </w:r>
        </w:sdtContent>
      </w:sdt>
      <w:r w:rsidRPr="007F0344">
        <w:rPr>
          <w:rFonts w:ascii="Arial" w:hAnsi="Arial" w:cs="Arial"/>
          <w:sz w:val="24"/>
          <w:szCs w:val="24"/>
          <w:shd w:val="clear" w:color="auto" w:fill="FFFFFF"/>
        </w:rPr>
        <w:t xml:space="preserve"> Their findings further demonstrated that the quality of the whole is different from the summation of the parts. Movement is assumed because of the reaction or feedback from the moving eye to these flashes, eluding the mind to process this as actual movement. </w:t>
      </w:r>
    </w:p>
    <w:p w14:paraId="537A3D28" w14:textId="77777777" w:rsidR="007F0344" w:rsidRPr="007F0344" w:rsidRDefault="007F0344" w:rsidP="007F0344">
      <w:pPr>
        <w:spacing w:line="480" w:lineRule="auto"/>
        <w:rPr>
          <w:rFonts w:ascii="Arial" w:eastAsia="Times New Roman" w:hAnsi="Arial" w:cs="Arial"/>
          <w:sz w:val="24"/>
          <w:szCs w:val="24"/>
          <w:lang w:eastAsia="en-GB"/>
        </w:rPr>
      </w:pPr>
    </w:p>
    <w:p w14:paraId="13890485" w14:textId="6BEC8FF0" w:rsidR="007F0344" w:rsidRPr="007F0344" w:rsidRDefault="007F0344" w:rsidP="007F0344">
      <w:pPr>
        <w:spacing w:line="480" w:lineRule="auto"/>
        <w:rPr>
          <w:rFonts w:ascii="Arial" w:eastAsia="Times New Roman" w:hAnsi="Arial" w:cs="Arial"/>
          <w:sz w:val="24"/>
          <w:szCs w:val="24"/>
          <w:lang w:eastAsia="en-GB"/>
        </w:rPr>
      </w:pPr>
      <w:r w:rsidRPr="007F0344">
        <w:rPr>
          <w:rFonts w:ascii="Arial" w:eastAsia="Times New Roman" w:hAnsi="Arial" w:cs="Arial"/>
          <w:sz w:val="24"/>
          <w:szCs w:val="24"/>
          <w:lang w:eastAsia="en-GB"/>
        </w:rPr>
        <w:t xml:space="preserve">Films and the moving image are one occurrence of this ostensible superficial motion. Through sequentially displaying numerous transitioning still images, the illusion of movement or continuity is created. </w:t>
      </w:r>
      <w:r w:rsidRPr="007F0344">
        <w:rPr>
          <w:rFonts w:ascii="Arial" w:hAnsi="Arial" w:cs="Arial"/>
          <w:sz w:val="24"/>
          <w:szCs w:val="24"/>
        </w:rPr>
        <w:t xml:space="preserve">The camera is such a powerful tool in creating an experience for the viewer within art. We have used this knowledge of how our brains take in information to help us develop such areas of art. These notions of perception as well as Mach’s ideologies of experience linking in with perception can be seen </w:t>
      </w:r>
      <w:r w:rsidRPr="007F0344">
        <w:rPr>
          <w:rFonts w:ascii="Arial" w:hAnsi="Arial" w:cs="Arial"/>
          <w:sz w:val="24"/>
          <w:szCs w:val="24"/>
        </w:rPr>
        <w:lastRenderedPageBreak/>
        <w:t xml:space="preserve">within artist </w:t>
      </w:r>
      <w:proofErr w:type="spellStart"/>
      <w:r w:rsidRPr="007F0344">
        <w:rPr>
          <w:rFonts w:ascii="Arial" w:hAnsi="Arial" w:cs="Arial"/>
          <w:sz w:val="24"/>
          <w:szCs w:val="24"/>
        </w:rPr>
        <w:t>Pipilotti</w:t>
      </w:r>
      <w:proofErr w:type="spellEnd"/>
      <w:r w:rsidRPr="007F0344">
        <w:rPr>
          <w:rFonts w:ascii="Arial" w:hAnsi="Arial" w:cs="Arial"/>
          <w:sz w:val="24"/>
          <w:szCs w:val="24"/>
        </w:rPr>
        <w:t xml:space="preserve"> </w:t>
      </w:r>
      <w:proofErr w:type="spellStart"/>
      <w:r w:rsidRPr="007F0344">
        <w:rPr>
          <w:rFonts w:ascii="Arial" w:hAnsi="Arial" w:cs="Arial"/>
          <w:sz w:val="24"/>
          <w:szCs w:val="24"/>
        </w:rPr>
        <w:t>Rists</w:t>
      </w:r>
      <w:proofErr w:type="spellEnd"/>
      <w:r w:rsidRPr="007F0344">
        <w:rPr>
          <w:rFonts w:ascii="Arial" w:hAnsi="Arial" w:cs="Arial"/>
          <w:sz w:val="24"/>
          <w:szCs w:val="24"/>
        </w:rPr>
        <w:t xml:space="preserve"> work. </w:t>
      </w:r>
      <w:proofErr w:type="spellStart"/>
      <w:r w:rsidRPr="007F0344">
        <w:rPr>
          <w:rFonts w:ascii="Arial" w:hAnsi="Arial" w:cs="Arial"/>
          <w:sz w:val="24"/>
          <w:szCs w:val="24"/>
        </w:rPr>
        <w:t>Rist’s</w:t>
      </w:r>
      <w:proofErr w:type="spellEnd"/>
      <w:r w:rsidRPr="007F0344">
        <w:rPr>
          <w:rFonts w:ascii="Arial" w:hAnsi="Arial" w:cs="Arial"/>
          <w:sz w:val="24"/>
          <w:szCs w:val="24"/>
        </w:rPr>
        <w:t xml:space="preserve"> work embodies human experience. The compositions created within her works when exhibited create a complete sensory experience, captured through numerous different elements that are manipulated and staged to create the atmosphere or experience for the viewer, but once again in the same way, allows the space to offer itself up to interpretation. </w:t>
      </w:r>
      <w:sdt>
        <w:sdtPr>
          <w:rPr>
            <w:rFonts w:ascii="Arial" w:hAnsi="Arial" w:cs="Arial"/>
            <w:sz w:val="24"/>
            <w:szCs w:val="24"/>
          </w:rPr>
          <w:id w:val="734671991"/>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Mas16 \l 2057 </w:instrText>
          </w:r>
          <w:r w:rsidRPr="007F0344">
            <w:rPr>
              <w:rFonts w:ascii="Arial" w:hAnsi="Arial" w:cs="Arial"/>
              <w:sz w:val="24"/>
              <w:szCs w:val="24"/>
            </w:rPr>
            <w:fldChar w:fldCharType="separate"/>
          </w:r>
          <w:r w:rsidRPr="007F0344">
            <w:rPr>
              <w:rFonts w:ascii="Arial" w:hAnsi="Arial" w:cs="Arial"/>
              <w:noProof/>
              <w:sz w:val="24"/>
              <w:szCs w:val="24"/>
            </w:rPr>
            <w:t>(Gioni, 2016)</w:t>
          </w:r>
          <w:r w:rsidRPr="007F0344">
            <w:rPr>
              <w:rFonts w:ascii="Arial" w:hAnsi="Arial" w:cs="Arial"/>
              <w:sz w:val="24"/>
              <w:szCs w:val="24"/>
            </w:rPr>
            <w:fldChar w:fldCharType="end"/>
          </w:r>
        </w:sdtContent>
      </w:sdt>
      <w:r w:rsidRPr="007F0344">
        <w:rPr>
          <w:rFonts w:ascii="Arial" w:hAnsi="Arial" w:cs="Arial"/>
          <w:sz w:val="24"/>
          <w:szCs w:val="24"/>
          <w:shd w:val="clear" w:color="auto" w:fill="FFFFFF"/>
        </w:rPr>
        <w:t xml:space="preserve"> </w:t>
      </w:r>
      <w:r w:rsidRPr="007F0344">
        <w:rPr>
          <w:rFonts w:ascii="Arial" w:eastAsia="Times New Roman" w:hAnsi="Arial" w:cs="Arial"/>
          <w:sz w:val="24"/>
          <w:szCs w:val="24"/>
          <w:lang w:eastAsia="en-GB"/>
        </w:rPr>
        <w:t xml:space="preserve">As seen in </w:t>
      </w:r>
      <w:proofErr w:type="spellStart"/>
      <w:r w:rsidRPr="007F0344">
        <w:rPr>
          <w:rFonts w:ascii="Arial" w:eastAsia="Times New Roman" w:hAnsi="Arial" w:cs="Arial"/>
          <w:sz w:val="24"/>
          <w:szCs w:val="24"/>
          <w:lang w:eastAsia="en-GB"/>
        </w:rPr>
        <w:t>Rist’s</w:t>
      </w:r>
      <w:proofErr w:type="spellEnd"/>
      <w:r w:rsidRPr="007F0344">
        <w:rPr>
          <w:rFonts w:ascii="Arial" w:eastAsia="Times New Roman" w:hAnsi="Arial" w:cs="Arial"/>
          <w:sz w:val="24"/>
          <w:szCs w:val="24"/>
          <w:lang w:eastAsia="en-GB"/>
        </w:rPr>
        <w:t xml:space="preserve"> installation; </w:t>
      </w:r>
      <w:r w:rsidRPr="007F0344">
        <w:rPr>
          <w:rFonts w:ascii="Arial" w:eastAsia="Times New Roman" w:hAnsi="Arial" w:cs="Arial"/>
          <w:i/>
          <w:sz w:val="24"/>
          <w:szCs w:val="24"/>
          <w:lang w:eastAsia="en-GB"/>
        </w:rPr>
        <w:t>Sip my ocean</w:t>
      </w:r>
      <w:r w:rsidRPr="007F0344">
        <w:rPr>
          <w:rFonts w:ascii="Arial" w:eastAsia="Times New Roman" w:hAnsi="Arial" w:cs="Arial"/>
          <w:sz w:val="24"/>
          <w:szCs w:val="24"/>
          <w:lang w:eastAsia="en-GB"/>
        </w:rPr>
        <w:t xml:space="preserve"> </w:t>
      </w:r>
      <w:r w:rsidRPr="007F0344">
        <w:rPr>
          <w:rFonts w:ascii="Arial" w:eastAsia="Times New Roman" w:hAnsi="Arial" w:cs="Arial"/>
          <w:i/>
          <w:sz w:val="24"/>
          <w:szCs w:val="24"/>
          <w:lang w:eastAsia="en-GB"/>
        </w:rPr>
        <w:t>(1 November 2017 – 18 February 2018)</w:t>
      </w:r>
      <w:r w:rsidRPr="007F0344">
        <w:rPr>
          <w:rFonts w:ascii="Arial" w:eastAsia="Times New Roman" w:hAnsi="Arial" w:cs="Arial"/>
          <w:sz w:val="24"/>
          <w:szCs w:val="24"/>
          <w:lang w:eastAsia="en-GB"/>
        </w:rPr>
        <w:t xml:space="preserve"> held at the museum of contemporary art Australia in Sydney. </w:t>
      </w:r>
    </w:p>
    <w:p w14:paraId="0A7F25C1" w14:textId="77777777" w:rsidR="007F0344" w:rsidRPr="007F0344" w:rsidRDefault="007F0344" w:rsidP="007F0344">
      <w:pPr>
        <w:spacing w:line="480" w:lineRule="auto"/>
        <w:rPr>
          <w:rFonts w:ascii="Arial" w:eastAsia="Times New Roman" w:hAnsi="Arial" w:cs="Arial"/>
          <w:sz w:val="24"/>
          <w:szCs w:val="24"/>
          <w:lang w:eastAsia="en-GB"/>
        </w:rPr>
      </w:pPr>
    </w:p>
    <w:p w14:paraId="4AD822DF" w14:textId="77777777" w:rsidR="007F0344" w:rsidRPr="007F0344" w:rsidRDefault="007F0344" w:rsidP="007F0344">
      <w:pPr>
        <w:keepNext/>
        <w:spacing w:line="480" w:lineRule="auto"/>
      </w:pPr>
      <w:r w:rsidRPr="007F0344">
        <w:rPr>
          <w:rFonts w:ascii="Arial" w:hAnsi="Arial" w:cs="Arial"/>
          <w:noProof/>
          <w:sz w:val="24"/>
          <w:szCs w:val="24"/>
          <w:lang w:eastAsia="en-GB"/>
        </w:rPr>
        <w:drawing>
          <wp:inline distT="0" distB="0" distL="0" distR="0" wp14:anchorId="32EB8CF5" wp14:editId="593D116F">
            <wp:extent cx="4924425" cy="3693591"/>
            <wp:effectExtent l="0" t="0" r="0" b="2540"/>
            <wp:docPr id="4" name="Picture 4" descr="https://i.ocula.com/anzax/content/Conversations%2FPip%20Rist%2FMCAPipilottiRist4thFloortoMildnessfromtheMildnessFamily2016LowRes_72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ttps://i.ocula.com/anzax/content/Conversations%2FPip%20Rist%2FMCAPipilottiRist4thFloortoMildnessfromtheMildnessFamily2016LowRes_720_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34516" cy="3701160"/>
                    </a:xfrm>
                    <a:prstGeom prst="rect">
                      <a:avLst/>
                    </a:prstGeom>
                    <a:noFill/>
                    <a:ln>
                      <a:noFill/>
                    </a:ln>
                  </pic:spPr>
                </pic:pic>
              </a:graphicData>
            </a:graphic>
          </wp:inline>
        </w:drawing>
      </w:r>
    </w:p>
    <w:p w14:paraId="13FFA860" w14:textId="52C63831" w:rsidR="007F0344" w:rsidRPr="00A12918" w:rsidRDefault="007F0344" w:rsidP="007F0344">
      <w:pPr>
        <w:pStyle w:val="Caption"/>
        <w:spacing w:line="480" w:lineRule="auto"/>
        <w:rPr>
          <w:rFonts w:ascii="Arial" w:hAnsi="Arial" w:cs="Arial"/>
          <w:color w:val="auto"/>
          <w:sz w:val="24"/>
          <w:szCs w:val="24"/>
        </w:rPr>
      </w:pPr>
      <w:bookmarkStart w:id="5" w:name="_Toc532822908"/>
      <w:bookmarkStart w:id="6" w:name="_Toc532822965"/>
      <w:bookmarkStart w:id="7" w:name="_Toc532823887"/>
      <w:bookmarkStart w:id="8" w:name="_Toc532823941"/>
      <w:r w:rsidRPr="00A12918">
        <w:rPr>
          <w:rFonts w:ascii="Arial" w:hAnsi="Arial" w:cs="Arial"/>
          <w:color w:val="auto"/>
          <w:sz w:val="24"/>
          <w:szCs w:val="24"/>
        </w:rPr>
        <w:t xml:space="preserve">Figure </w:t>
      </w:r>
      <w:r w:rsidRPr="00A12918">
        <w:rPr>
          <w:rFonts w:ascii="Arial" w:hAnsi="Arial" w:cs="Arial"/>
          <w:noProof/>
          <w:color w:val="auto"/>
          <w:sz w:val="24"/>
          <w:szCs w:val="24"/>
        </w:rPr>
        <w:fldChar w:fldCharType="begin"/>
      </w:r>
      <w:r w:rsidRPr="00A12918">
        <w:rPr>
          <w:rFonts w:ascii="Arial" w:hAnsi="Arial" w:cs="Arial"/>
          <w:noProof/>
          <w:color w:val="auto"/>
          <w:sz w:val="24"/>
          <w:szCs w:val="24"/>
        </w:rPr>
        <w:instrText xml:space="preserve"> SEQ Figure \* ARABIC </w:instrText>
      </w:r>
      <w:r w:rsidRPr="00A12918">
        <w:rPr>
          <w:rFonts w:ascii="Arial" w:hAnsi="Arial" w:cs="Arial"/>
          <w:noProof/>
          <w:color w:val="auto"/>
          <w:sz w:val="24"/>
          <w:szCs w:val="24"/>
        </w:rPr>
        <w:fldChar w:fldCharType="separate"/>
      </w:r>
      <w:r w:rsidRPr="00A12918">
        <w:rPr>
          <w:rFonts w:ascii="Arial" w:hAnsi="Arial" w:cs="Arial"/>
          <w:noProof/>
          <w:color w:val="auto"/>
          <w:sz w:val="24"/>
          <w:szCs w:val="24"/>
        </w:rPr>
        <w:t>2</w:t>
      </w:r>
      <w:r w:rsidRPr="00A12918">
        <w:rPr>
          <w:rFonts w:ascii="Arial" w:hAnsi="Arial" w:cs="Arial"/>
          <w:noProof/>
          <w:color w:val="auto"/>
          <w:sz w:val="24"/>
          <w:szCs w:val="24"/>
        </w:rPr>
        <w:fldChar w:fldCharType="end"/>
      </w:r>
      <w:r w:rsidRPr="00A12918">
        <w:rPr>
          <w:rFonts w:ascii="Arial" w:hAnsi="Arial" w:cs="Arial"/>
          <w:color w:val="auto"/>
          <w:sz w:val="24"/>
          <w:szCs w:val="24"/>
        </w:rPr>
        <w:t xml:space="preserve"> -</w:t>
      </w:r>
      <w:proofErr w:type="spellStart"/>
      <w:r w:rsidRPr="00A12918">
        <w:rPr>
          <w:rFonts w:ascii="Arial" w:hAnsi="Arial" w:cs="Arial"/>
          <w:color w:val="auto"/>
          <w:sz w:val="24"/>
          <w:szCs w:val="24"/>
        </w:rPr>
        <w:t>Pipilotti</w:t>
      </w:r>
      <w:proofErr w:type="spellEnd"/>
      <w:r w:rsidRPr="00A12918">
        <w:rPr>
          <w:rFonts w:ascii="Arial" w:hAnsi="Arial" w:cs="Arial"/>
          <w:color w:val="auto"/>
          <w:sz w:val="24"/>
          <w:szCs w:val="24"/>
        </w:rPr>
        <w:t xml:space="preserve"> </w:t>
      </w:r>
      <w:proofErr w:type="spellStart"/>
      <w:r w:rsidRPr="00A12918">
        <w:rPr>
          <w:rFonts w:ascii="Arial" w:hAnsi="Arial" w:cs="Arial"/>
          <w:color w:val="auto"/>
          <w:sz w:val="24"/>
          <w:szCs w:val="24"/>
        </w:rPr>
        <w:t>Rist</w:t>
      </w:r>
      <w:proofErr w:type="spellEnd"/>
      <w:r w:rsidRPr="00A12918">
        <w:rPr>
          <w:rFonts w:ascii="Arial" w:hAnsi="Arial" w:cs="Arial"/>
          <w:color w:val="auto"/>
          <w:sz w:val="24"/>
          <w:szCs w:val="24"/>
        </w:rPr>
        <w:t xml:space="preserve">. Sip My Ocean. </w:t>
      </w:r>
      <w:r w:rsidR="00A12918" w:rsidRPr="00A12918">
        <w:rPr>
          <w:rFonts w:ascii="Arial" w:hAnsi="Arial" w:cs="Arial"/>
          <w:color w:val="auto"/>
          <w:sz w:val="24"/>
          <w:szCs w:val="24"/>
        </w:rPr>
        <w:t>(</w:t>
      </w:r>
      <w:r w:rsidRPr="00A12918">
        <w:rPr>
          <w:rFonts w:ascii="Arial" w:hAnsi="Arial" w:cs="Arial"/>
          <w:color w:val="auto"/>
          <w:sz w:val="24"/>
          <w:szCs w:val="24"/>
        </w:rPr>
        <w:t>2017-18</w:t>
      </w:r>
      <w:bookmarkEnd w:id="5"/>
      <w:bookmarkEnd w:id="6"/>
      <w:bookmarkEnd w:id="7"/>
      <w:bookmarkEnd w:id="8"/>
      <w:r w:rsidR="00A12918" w:rsidRPr="00A12918">
        <w:rPr>
          <w:rFonts w:ascii="Arial" w:hAnsi="Arial" w:cs="Arial"/>
          <w:color w:val="auto"/>
          <w:sz w:val="24"/>
          <w:szCs w:val="24"/>
        </w:rPr>
        <w:t>)</w:t>
      </w:r>
    </w:p>
    <w:p w14:paraId="44E109E4" w14:textId="77777777" w:rsidR="007F0344" w:rsidRDefault="007F0344" w:rsidP="007F0344">
      <w:pPr>
        <w:pStyle w:val="Caption"/>
        <w:spacing w:line="480" w:lineRule="auto"/>
        <w:rPr>
          <w:rFonts w:ascii="Arial" w:eastAsia="Times New Roman" w:hAnsi="Arial" w:cs="Arial"/>
          <w:color w:val="auto"/>
          <w:sz w:val="24"/>
          <w:szCs w:val="24"/>
          <w:lang w:eastAsia="en-GB"/>
        </w:rPr>
      </w:pPr>
    </w:p>
    <w:p w14:paraId="7E8CF805" w14:textId="0552C117" w:rsidR="007F0344" w:rsidRPr="007F0344" w:rsidRDefault="007F0344" w:rsidP="007F0344">
      <w:pPr>
        <w:pStyle w:val="Caption"/>
        <w:spacing w:line="480" w:lineRule="auto"/>
        <w:rPr>
          <w:rFonts w:ascii="Arial" w:hAnsi="Arial" w:cs="Arial"/>
          <w:i w:val="0"/>
          <w:color w:val="auto"/>
          <w:sz w:val="24"/>
          <w:szCs w:val="24"/>
        </w:rPr>
      </w:pPr>
      <w:proofErr w:type="spellStart"/>
      <w:r w:rsidRPr="008B18EB">
        <w:rPr>
          <w:rFonts w:ascii="Arial" w:eastAsia="Times New Roman" w:hAnsi="Arial" w:cs="Arial"/>
          <w:i w:val="0"/>
          <w:color w:val="auto"/>
          <w:sz w:val="24"/>
          <w:szCs w:val="24"/>
          <w:lang w:eastAsia="en-GB"/>
        </w:rPr>
        <w:t>Rist</w:t>
      </w:r>
      <w:proofErr w:type="spellEnd"/>
      <w:r w:rsidRPr="008B18EB">
        <w:rPr>
          <w:rFonts w:ascii="Arial" w:eastAsia="Times New Roman" w:hAnsi="Arial" w:cs="Arial"/>
          <w:i w:val="0"/>
          <w:color w:val="auto"/>
          <w:sz w:val="24"/>
          <w:szCs w:val="24"/>
          <w:lang w:eastAsia="en-GB"/>
        </w:rPr>
        <w:t xml:space="preserve"> </w:t>
      </w:r>
      <w:r w:rsidRPr="008B18EB">
        <w:rPr>
          <w:rFonts w:ascii="Arial" w:hAnsi="Arial" w:cs="Arial"/>
          <w:i w:val="0"/>
          <w:color w:val="auto"/>
          <w:sz w:val="24"/>
          <w:szCs w:val="24"/>
        </w:rPr>
        <w:t>constructs colour-saturated sensory creations that transport the observer into vivid arrangements of film, moving image and objects. Natasha Bullock proclaims that the artist</w:t>
      </w:r>
      <w:r w:rsidR="008B18EB">
        <w:rPr>
          <w:rFonts w:ascii="Arial" w:hAnsi="Arial" w:cs="Arial"/>
          <w:i w:val="0"/>
          <w:color w:val="auto"/>
          <w:sz w:val="24"/>
          <w:szCs w:val="24"/>
        </w:rPr>
        <w:t xml:space="preserve">; </w:t>
      </w:r>
      <w:r w:rsidRPr="008B18EB">
        <w:rPr>
          <w:rFonts w:ascii="Arial" w:hAnsi="Arial" w:cs="Arial"/>
          <w:color w:val="auto"/>
          <w:sz w:val="24"/>
          <w:szCs w:val="24"/>
        </w:rPr>
        <w:t xml:space="preserve">“brings ideas and feelings </w:t>
      </w:r>
      <w:proofErr w:type="gramStart"/>
      <w:r w:rsidRPr="008B18EB">
        <w:rPr>
          <w:rFonts w:ascii="Arial" w:hAnsi="Arial" w:cs="Arial"/>
          <w:color w:val="auto"/>
          <w:sz w:val="24"/>
          <w:szCs w:val="24"/>
        </w:rPr>
        <w:t>together, and</w:t>
      </w:r>
      <w:proofErr w:type="gramEnd"/>
      <w:r w:rsidRPr="008B18EB">
        <w:rPr>
          <w:rFonts w:ascii="Arial" w:hAnsi="Arial" w:cs="Arial"/>
          <w:color w:val="auto"/>
          <w:sz w:val="24"/>
          <w:szCs w:val="24"/>
        </w:rPr>
        <w:t xml:space="preserve"> does so through the prism of </w:t>
      </w:r>
      <w:r w:rsidRPr="008B18EB">
        <w:rPr>
          <w:rFonts w:ascii="Arial" w:hAnsi="Arial" w:cs="Arial"/>
          <w:color w:val="auto"/>
          <w:sz w:val="24"/>
          <w:szCs w:val="24"/>
        </w:rPr>
        <w:lastRenderedPageBreak/>
        <w:t>video”</w:t>
      </w:r>
      <w:r w:rsidRPr="007F0344">
        <w:rPr>
          <w:rFonts w:ascii="Arial" w:hAnsi="Arial" w:cs="Arial"/>
          <w:color w:val="auto"/>
          <w:sz w:val="24"/>
          <w:szCs w:val="24"/>
        </w:rPr>
        <w:t xml:space="preserve">. </w:t>
      </w:r>
      <w:sdt>
        <w:sdtPr>
          <w:rPr>
            <w:rFonts w:ascii="Arial" w:hAnsi="Arial" w:cs="Arial"/>
            <w:color w:val="auto"/>
            <w:sz w:val="24"/>
            <w:szCs w:val="24"/>
          </w:rPr>
          <w:id w:val="1748457432"/>
          <w:citation/>
        </w:sdtPr>
        <w:sdtContent>
          <w:r w:rsidRPr="007F0344">
            <w:rPr>
              <w:rFonts w:ascii="Arial" w:hAnsi="Arial" w:cs="Arial"/>
              <w:color w:val="auto"/>
              <w:sz w:val="24"/>
              <w:szCs w:val="24"/>
            </w:rPr>
            <w:fldChar w:fldCharType="begin"/>
          </w:r>
          <w:r w:rsidRPr="007F0344">
            <w:rPr>
              <w:rFonts w:ascii="Arial" w:hAnsi="Arial" w:cs="Arial"/>
              <w:color w:val="auto"/>
              <w:sz w:val="24"/>
              <w:szCs w:val="24"/>
            </w:rPr>
            <w:instrText xml:space="preserve"> CITATION Nat18 \l 2057 </w:instrText>
          </w:r>
          <w:r w:rsidRPr="007F0344">
            <w:rPr>
              <w:rFonts w:ascii="Arial" w:hAnsi="Arial" w:cs="Arial"/>
              <w:color w:val="auto"/>
              <w:sz w:val="24"/>
              <w:szCs w:val="24"/>
            </w:rPr>
            <w:fldChar w:fldCharType="separate"/>
          </w:r>
          <w:r w:rsidRPr="007F0344">
            <w:rPr>
              <w:rFonts w:ascii="Arial" w:hAnsi="Arial" w:cs="Arial"/>
              <w:noProof/>
              <w:color w:val="auto"/>
              <w:sz w:val="24"/>
              <w:szCs w:val="24"/>
            </w:rPr>
            <w:t>(King, 2018)</w:t>
          </w:r>
          <w:r w:rsidRPr="007F0344">
            <w:rPr>
              <w:rFonts w:ascii="Arial" w:hAnsi="Arial" w:cs="Arial"/>
              <w:color w:val="auto"/>
              <w:sz w:val="24"/>
              <w:szCs w:val="24"/>
            </w:rPr>
            <w:fldChar w:fldCharType="end"/>
          </w:r>
        </w:sdtContent>
      </w:sdt>
      <w:r w:rsidR="008B18EB">
        <w:rPr>
          <w:rFonts w:ascii="Arial" w:hAnsi="Arial" w:cs="Arial"/>
          <w:color w:val="auto"/>
          <w:sz w:val="24"/>
          <w:szCs w:val="24"/>
        </w:rPr>
        <w:t xml:space="preserve"> </w:t>
      </w:r>
      <w:r w:rsidRPr="008B18EB">
        <w:rPr>
          <w:rFonts w:ascii="Arial" w:hAnsi="Arial" w:cs="Arial"/>
          <w:i w:val="0"/>
          <w:color w:val="auto"/>
          <w:sz w:val="24"/>
          <w:szCs w:val="24"/>
        </w:rPr>
        <w:t xml:space="preserve">The installation is a prime example of how these ideas of perception can be used when creating art, highlighted by the range of the artists practice. From her early ventures into single-channel videos of the 1980s to large-scale immersive atmospheres. </w:t>
      </w:r>
      <w:proofErr w:type="spellStart"/>
      <w:r w:rsidRPr="008B18EB">
        <w:rPr>
          <w:rFonts w:ascii="Arial" w:hAnsi="Arial" w:cs="Arial"/>
          <w:i w:val="0"/>
          <w:color w:val="auto"/>
          <w:sz w:val="24"/>
          <w:szCs w:val="24"/>
        </w:rPr>
        <w:t>Rist</w:t>
      </w:r>
      <w:proofErr w:type="spellEnd"/>
      <w:r w:rsidRPr="008B18EB">
        <w:rPr>
          <w:rFonts w:ascii="Arial" w:hAnsi="Arial" w:cs="Arial"/>
          <w:i w:val="0"/>
          <w:color w:val="auto"/>
          <w:sz w:val="24"/>
          <w:szCs w:val="24"/>
        </w:rPr>
        <w:t xml:space="preserve"> creates a mystical spatial experience, consumed with strategically placed furnishings and vibrant captivating projections. </w:t>
      </w:r>
      <w:r w:rsidRPr="008B18EB">
        <w:rPr>
          <w:rFonts w:ascii="Arial" w:eastAsia="Times New Roman" w:hAnsi="Arial" w:cs="Arial"/>
          <w:i w:val="0"/>
          <w:color w:val="auto"/>
          <w:sz w:val="24"/>
          <w:szCs w:val="24"/>
          <w:lang w:eastAsia="en-GB"/>
        </w:rPr>
        <w:t>Her work encompasses the discussed ideas of perception and experience, through a profusion of energetic elements that are all taking in and processed simultaneously as a whole sensory experience.</w:t>
      </w:r>
      <w:r w:rsidRPr="007F0344">
        <w:rPr>
          <w:rFonts w:ascii="Arial" w:eastAsia="Times New Roman" w:hAnsi="Arial" w:cs="Arial"/>
          <w:color w:val="auto"/>
          <w:sz w:val="24"/>
          <w:szCs w:val="24"/>
          <w:lang w:eastAsia="en-GB"/>
        </w:rPr>
        <w:t xml:space="preserve"> </w:t>
      </w:r>
      <w:sdt>
        <w:sdtPr>
          <w:rPr>
            <w:rFonts w:ascii="Arial" w:eastAsia="Times New Roman" w:hAnsi="Arial" w:cs="Arial"/>
            <w:color w:val="auto"/>
            <w:sz w:val="24"/>
            <w:szCs w:val="24"/>
            <w:lang w:eastAsia="en-GB"/>
          </w:rPr>
          <w:id w:val="-1788343230"/>
          <w:citation/>
        </w:sdtPr>
        <w:sdtContent>
          <w:r w:rsidRPr="007F0344">
            <w:rPr>
              <w:rFonts w:ascii="Arial" w:eastAsia="Times New Roman" w:hAnsi="Arial" w:cs="Arial"/>
              <w:color w:val="auto"/>
              <w:sz w:val="24"/>
              <w:szCs w:val="24"/>
              <w:lang w:eastAsia="en-GB"/>
            </w:rPr>
            <w:fldChar w:fldCharType="begin"/>
          </w:r>
          <w:r w:rsidRPr="007F0344">
            <w:rPr>
              <w:rFonts w:ascii="Arial" w:eastAsia="Times New Roman" w:hAnsi="Arial" w:cs="Arial"/>
              <w:color w:val="auto"/>
              <w:sz w:val="24"/>
              <w:szCs w:val="24"/>
              <w:lang w:eastAsia="en-GB"/>
            </w:rPr>
            <w:instrText xml:space="preserve"> CITATION Mas16 \l 2057 </w:instrText>
          </w:r>
          <w:r w:rsidRPr="007F0344">
            <w:rPr>
              <w:rFonts w:ascii="Arial" w:eastAsia="Times New Roman" w:hAnsi="Arial" w:cs="Arial"/>
              <w:color w:val="auto"/>
              <w:sz w:val="24"/>
              <w:szCs w:val="24"/>
              <w:lang w:eastAsia="en-GB"/>
            </w:rPr>
            <w:fldChar w:fldCharType="separate"/>
          </w:r>
          <w:r w:rsidRPr="007F0344">
            <w:rPr>
              <w:rFonts w:ascii="Arial" w:eastAsia="Times New Roman" w:hAnsi="Arial" w:cs="Arial"/>
              <w:noProof/>
              <w:color w:val="auto"/>
              <w:sz w:val="24"/>
              <w:szCs w:val="24"/>
              <w:lang w:eastAsia="en-GB"/>
            </w:rPr>
            <w:t>(Gioni, 2016)</w:t>
          </w:r>
          <w:r w:rsidRPr="007F0344">
            <w:rPr>
              <w:rFonts w:ascii="Arial" w:eastAsia="Times New Roman" w:hAnsi="Arial" w:cs="Arial"/>
              <w:color w:val="auto"/>
              <w:sz w:val="24"/>
              <w:szCs w:val="24"/>
              <w:lang w:eastAsia="en-GB"/>
            </w:rPr>
            <w:fldChar w:fldCharType="end"/>
          </w:r>
        </w:sdtContent>
      </w:sdt>
    </w:p>
    <w:p w14:paraId="0113E104" w14:textId="77777777" w:rsidR="007F0344" w:rsidRPr="002A642A" w:rsidRDefault="007F0344" w:rsidP="007F0344">
      <w:pPr>
        <w:spacing w:line="480" w:lineRule="auto"/>
        <w:rPr>
          <w:rFonts w:ascii="Arial" w:hAnsi="Arial" w:cs="Arial"/>
          <w:sz w:val="32"/>
          <w:szCs w:val="32"/>
        </w:rPr>
      </w:pPr>
    </w:p>
    <w:p w14:paraId="72ABFA0B" w14:textId="591224AD" w:rsidR="007F0344" w:rsidRPr="002A642A" w:rsidRDefault="007F0344" w:rsidP="007F0344">
      <w:pPr>
        <w:spacing w:line="480" w:lineRule="auto"/>
        <w:rPr>
          <w:rFonts w:ascii="Arial" w:hAnsi="Arial" w:cs="Arial"/>
          <w:b/>
          <w:sz w:val="32"/>
          <w:szCs w:val="32"/>
          <w:u w:val="single"/>
        </w:rPr>
      </w:pPr>
      <w:r w:rsidRPr="002A642A">
        <w:rPr>
          <w:rFonts w:ascii="Arial" w:hAnsi="Arial" w:cs="Arial"/>
          <w:b/>
          <w:sz w:val="32"/>
          <w:szCs w:val="32"/>
          <w:u w:val="single"/>
        </w:rPr>
        <w:t xml:space="preserve">Chapter 2 – Gestalt Psychology </w:t>
      </w:r>
      <w:r w:rsidR="0024231E">
        <w:rPr>
          <w:rFonts w:ascii="Arial" w:hAnsi="Arial" w:cs="Arial"/>
          <w:b/>
          <w:sz w:val="32"/>
          <w:szCs w:val="32"/>
          <w:u w:val="single"/>
        </w:rPr>
        <w:t>w</w:t>
      </w:r>
      <w:r w:rsidRPr="002A642A">
        <w:rPr>
          <w:rFonts w:ascii="Arial" w:hAnsi="Arial" w:cs="Arial"/>
          <w:b/>
          <w:sz w:val="32"/>
          <w:szCs w:val="32"/>
          <w:u w:val="single"/>
        </w:rPr>
        <w:t>ithin Painting.</w:t>
      </w:r>
    </w:p>
    <w:p w14:paraId="4AA45C8D" w14:textId="77777777" w:rsidR="007F0344" w:rsidRPr="007F0344" w:rsidRDefault="007F0344" w:rsidP="007F0344">
      <w:pPr>
        <w:spacing w:line="480" w:lineRule="auto"/>
        <w:rPr>
          <w:rFonts w:ascii="Arial" w:eastAsia="Arial" w:hAnsi="Arial" w:cs="Arial"/>
          <w:i/>
          <w:sz w:val="24"/>
          <w:szCs w:val="24"/>
        </w:rPr>
      </w:pPr>
      <w:r w:rsidRPr="007F0344">
        <w:rPr>
          <w:rFonts w:ascii="Arial" w:eastAsia="Arial" w:hAnsi="Arial" w:cs="Arial"/>
          <w:sz w:val="24"/>
          <w:szCs w:val="24"/>
        </w:rPr>
        <w:t>In addition to video art, Gestalt theories can also be applied to painting. The early suggestions made by Mach; that we form perception from experience and experience from perceptions, along with the minds nature to organise numerous components into a sequence or perceptual whole, has</w:t>
      </w:r>
      <w:r w:rsidRPr="007F0344">
        <w:rPr>
          <w:rFonts w:ascii="Arial" w:eastAsia="Arial" w:hAnsi="Arial" w:cs="Arial"/>
          <w:i/>
          <w:sz w:val="24"/>
          <w:szCs w:val="24"/>
        </w:rPr>
        <w:t xml:space="preserve"> </w:t>
      </w:r>
      <w:r w:rsidRPr="007F0344">
        <w:rPr>
          <w:rFonts w:ascii="Arial" w:eastAsia="Arial" w:hAnsi="Arial" w:cs="Arial"/>
          <w:sz w:val="24"/>
          <w:szCs w:val="24"/>
        </w:rPr>
        <w:t xml:space="preserve">influenced the way in which we think about the process of creating and viewing art. This can be seen within various art forms, but particularly when looking at action painters such as Jackson Pollock. Where in many ways the process of creation, the “action”, becomes one of the most fundamental features of the work. An example of this is, </w:t>
      </w:r>
      <w:r w:rsidRPr="007F0344">
        <w:rPr>
          <w:rFonts w:ascii="Arial" w:eastAsia="Arial" w:hAnsi="Arial" w:cs="Arial"/>
          <w:i/>
          <w:sz w:val="24"/>
          <w:szCs w:val="24"/>
        </w:rPr>
        <w:t>Jackson Pollocks</w:t>
      </w:r>
      <w:r w:rsidRPr="007F0344">
        <w:rPr>
          <w:rFonts w:ascii="Arial" w:eastAsia="Arial" w:hAnsi="Arial" w:cs="Arial"/>
          <w:sz w:val="24"/>
          <w:szCs w:val="24"/>
        </w:rPr>
        <w:t xml:space="preserve"> </w:t>
      </w:r>
      <w:r w:rsidRPr="007F0344">
        <w:rPr>
          <w:rFonts w:ascii="Arial" w:eastAsia="Arial" w:hAnsi="Arial" w:cs="Arial"/>
          <w:i/>
          <w:sz w:val="24"/>
          <w:szCs w:val="24"/>
        </w:rPr>
        <w:t>“number 23” (Fig 3)</w:t>
      </w:r>
    </w:p>
    <w:p w14:paraId="1E7F6976" w14:textId="4627F01F" w:rsidR="007F0344" w:rsidRPr="007F0344" w:rsidRDefault="007F0344" w:rsidP="007F0344">
      <w:pPr>
        <w:spacing w:line="480" w:lineRule="auto"/>
        <w:rPr>
          <w:rFonts w:ascii="Arial" w:eastAsia="Arial" w:hAnsi="Arial" w:cs="Arial"/>
          <w:sz w:val="24"/>
          <w:szCs w:val="24"/>
        </w:rPr>
      </w:pPr>
      <w:r w:rsidRPr="007F0344">
        <w:rPr>
          <w:rFonts w:ascii="Arial" w:eastAsia="Arial" w:hAnsi="Arial" w:cs="Arial"/>
          <w:sz w:val="24"/>
          <w:szCs w:val="24"/>
        </w:rPr>
        <w:t xml:space="preserve"> </w:t>
      </w:r>
    </w:p>
    <w:p w14:paraId="18FD9E59" w14:textId="0533BF37" w:rsidR="007F0344" w:rsidRPr="007F0344" w:rsidRDefault="007F0344" w:rsidP="007F0344">
      <w:pPr>
        <w:spacing w:line="480" w:lineRule="auto"/>
        <w:rPr>
          <w:rFonts w:ascii="Arial" w:eastAsia="Arial" w:hAnsi="Arial" w:cs="Arial"/>
          <w:sz w:val="24"/>
          <w:szCs w:val="24"/>
        </w:rPr>
      </w:pPr>
      <w:r w:rsidRPr="007F0344">
        <w:rPr>
          <w:rFonts w:ascii="Arial" w:hAnsi="Arial" w:cs="Arial"/>
          <w:noProof/>
          <w:sz w:val="24"/>
          <w:szCs w:val="24"/>
          <w:lang w:eastAsia="en-GB"/>
        </w:rPr>
        <w:lastRenderedPageBreak/>
        <w:drawing>
          <wp:anchor distT="0" distB="0" distL="114300" distR="114300" simplePos="0" relativeHeight="251659264" behindDoc="0" locked="0" layoutInCell="1" allowOverlap="1" wp14:anchorId="2E009EF3" wp14:editId="2D3B4E50">
            <wp:simplePos x="0" y="0"/>
            <wp:positionH relativeFrom="margin">
              <wp:align>left</wp:align>
            </wp:positionH>
            <wp:positionV relativeFrom="paragraph">
              <wp:posOffset>456565</wp:posOffset>
            </wp:positionV>
            <wp:extent cx="4846320" cy="3552825"/>
            <wp:effectExtent l="0" t="0" r="0" b="9525"/>
            <wp:wrapSquare wrapText="bothSides"/>
            <wp:docPr id="6" name="Picture 6" descr="https://www.tate.org.uk/art/images/work/T/T00/T0038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tate.org.uk/art/images/work/T/T00/T00384_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46320" cy="3552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0344">
        <w:rPr>
          <w:rFonts w:ascii="Arial" w:eastAsia="Arial" w:hAnsi="Arial" w:cs="Arial"/>
          <w:sz w:val="24"/>
          <w:szCs w:val="24"/>
        </w:rPr>
        <w:t xml:space="preserve">  </w:t>
      </w:r>
    </w:p>
    <w:p w14:paraId="54B084F0" w14:textId="3C4AC8D9" w:rsidR="007F0344" w:rsidRPr="007F0344" w:rsidRDefault="007F0344" w:rsidP="007F0344">
      <w:pPr>
        <w:pStyle w:val="Caption"/>
        <w:keepNext/>
        <w:spacing w:line="480" w:lineRule="auto"/>
        <w:rPr>
          <w:rFonts w:ascii="Arial" w:hAnsi="Arial" w:cs="Arial"/>
          <w:i w:val="0"/>
          <w:color w:val="auto"/>
          <w:spacing w:val="2"/>
          <w:sz w:val="24"/>
          <w:szCs w:val="24"/>
          <w:shd w:val="clear" w:color="auto" w:fill="FFFFFF"/>
        </w:rPr>
      </w:pPr>
    </w:p>
    <w:p w14:paraId="12E8C567" w14:textId="77777777" w:rsidR="007F0344" w:rsidRPr="007F0344" w:rsidRDefault="007F0344" w:rsidP="007F0344">
      <w:pPr>
        <w:spacing w:line="480" w:lineRule="auto"/>
        <w:rPr>
          <w:rFonts w:ascii="Arial" w:hAnsi="Arial" w:cs="Arial"/>
          <w:spacing w:val="2"/>
          <w:sz w:val="24"/>
          <w:szCs w:val="24"/>
          <w:shd w:val="clear" w:color="auto" w:fill="FFFFFF"/>
        </w:rPr>
      </w:pPr>
    </w:p>
    <w:p w14:paraId="06E9CE92" w14:textId="77777777" w:rsidR="007F0344" w:rsidRPr="007F0344" w:rsidRDefault="007F0344" w:rsidP="007F0344">
      <w:pPr>
        <w:spacing w:line="480" w:lineRule="auto"/>
        <w:rPr>
          <w:rFonts w:ascii="Arial" w:hAnsi="Arial" w:cs="Arial"/>
          <w:spacing w:val="2"/>
          <w:sz w:val="24"/>
          <w:szCs w:val="24"/>
          <w:shd w:val="clear" w:color="auto" w:fill="FFFFFF"/>
        </w:rPr>
      </w:pPr>
    </w:p>
    <w:p w14:paraId="52A67BD3" w14:textId="77777777" w:rsidR="007F0344" w:rsidRPr="007F0344" w:rsidRDefault="007F0344" w:rsidP="007F0344">
      <w:pPr>
        <w:spacing w:line="480" w:lineRule="auto"/>
        <w:rPr>
          <w:rFonts w:ascii="Arial" w:hAnsi="Arial" w:cs="Arial"/>
          <w:spacing w:val="2"/>
          <w:sz w:val="24"/>
          <w:szCs w:val="24"/>
          <w:shd w:val="clear" w:color="auto" w:fill="FFFFFF"/>
        </w:rPr>
      </w:pPr>
    </w:p>
    <w:p w14:paraId="57E91DC0" w14:textId="77777777" w:rsidR="007F0344" w:rsidRPr="007F0344" w:rsidRDefault="007F0344" w:rsidP="007F0344">
      <w:pPr>
        <w:spacing w:line="480" w:lineRule="auto"/>
        <w:rPr>
          <w:rFonts w:ascii="Arial" w:hAnsi="Arial" w:cs="Arial"/>
          <w:sz w:val="24"/>
          <w:szCs w:val="24"/>
          <w:shd w:val="clear" w:color="auto" w:fill="FFFFFF"/>
        </w:rPr>
      </w:pPr>
    </w:p>
    <w:p w14:paraId="25272F42" w14:textId="77777777" w:rsidR="007F0344" w:rsidRPr="007F0344" w:rsidRDefault="007F0344" w:rsidP="007F0344">
      <w:pPr>
        <w:spacing w:line="480" w:lineRule="auto"/>
        <w:rPr>
          <w:rFonts w:ascii="Arial" w:hAnsi="Arial" w:cs="Arial"/>
          <w:sz w:val="24"/>
          <w:szCs w:val="24"/>
          <w:shd w:val="clear" w:color="auto" w:fill="FFFFFF"/>
        </w:rPr>
      </w:pPr>
    </w:p>
    <w:p w14:paraId="4681FEE8" w14:textId="77777777" w:rsidR="007F0344" w:rsidRDefault="007F0344" w:rsidP="007F0344">
      <w:pPr>
        <w:pStyle w:val="Caption"/>
        <w:spacing w:line="480" w:lineRule="auto"/>
        <w:rPr>
          <w:rFonts w:ascii="Arial" w:hAnsi="Arial" w:cs="Arial"/>
          <w:i w:val="0"/>
          <w:iCs w:val="0"/>
          <w:color w:val="auto"/>
          <w:sz w:val="24"/>
          <w:szCs w:val="24"/>
          <w:shd w:val="clear" w:color="auto" w:fill="FFFFFF"/>
        </w:rPr>
      </w:pPr>
      <w:bookmarkStart w:id="9" w:name="_Toc532821053"/>
      <w:bookmarkStart w:id="10" w:name="_Toc532822909"/>
      <w:bookmarkStart w:id="11" w:name="_Toc532822966"/>
      <w:bookmarkStart w:id="12" w:name="_Toc532823888"/>
      <w:bookmarkStart w:id="13" w:name="_Toc532823942"/>
    </w:p>
    <w:p w14:paraId="208152B4" w14:textId="77777777" w:rsidR="007F0344" w:rsidRDefault="007F0344" w:rsidP="007F0344">
      <w:pPr>
        <w:pStyle w:val="Caption"/>
        <w:spacing w:line="480" w:lineRule="auto"/>
        <w:rPr>
          <w:color w:val="auto"/>
          <w:sz w:val="24"/>
          <w:szCs w:val="24"/>
        </w:rPr>
      </w:pPr>
    </w:p>
    <w:p w14:paraId="643A217E" w14:textId="6060CDE6" w:rsidR="007F0344" w:rsidRDefault="007F0344" w:rsidP="007F0344">
      <w:pPr>
        <w:pStyle w:val="Caption"/>
        <w:spacing w:line="480" w:lineRule="auto"/>
        <w:rPr>
          <w:color w:val="auto"/>
          <w:sz w:val="24"/>
          <w:szCs w:val="24"/>
        </w:rPr>
      </w:pPr>
      <w:r w:rsidRPr="007F0344">
        <w:rPr>
          <w:color w:val="auto"/>
          <w:sz w:val="24"/>
          <w:szCs w:val="24"/>
        </w:rPr>
        <w:t xml:space="preserve">Figure </w:t>
      </w:r>
      <w:r w:rsidRPr="007F0344">
        <w:rPr>
          <w:noProof/>
          <w:color w:val="auto"/>
          <w:sz w:val="24"/>
          <w:szCs w:val="24"/>
        </w:rPr>
        <w:fldChar w:fldCharType="begin"/>
      </w:r>
      <w:r w:rsidRPr="007F0344">
        <w:rPr>
          <w:noProof/>
          <w:color w:val="auto"/>
          <w:sz w:val="24"/>
          <w:szCs w:val="24"/>
        </w:rPr>
        <w:instrText xml:space="preserve"> SEQ Figure \* ARABIC </w:instrText>
      </w:r>
      <w:r w:rsidRPr="007F0344">
        <w:rPr>
          <w:noProof/>
          <w:color w:val="auto"/>
          <w:sz w:val="24"/>
          <w:szCs w:val="24"/>
        </w:rPr>
        <w:fldChar w:fldCharType="separate"/>
      </w:r>
      <w:r w:rsidRPr="007F0344">
        <w:rPr>
          <w:noProof/>
          <w:color w:val="auto"/>
          <w:sz w:val="24"/>
          <w:szCs w:val="24"/>
        </w:rPr>
        <w:t>3</w:t>
      </w:r>
      <w:r w:rsidRPr="007F0344">
        <w:rPr>
          <w:noProof/>
          <w:color w:val="auto"/>
          <w:sz w:val="24"/>
          <w:szCs w:val="24"/>
        </w:rPr>
        <w:fldChar w:fldCharType="end"/>
      </w:r>
      <w:r w:rsidRPr="007F0344">
        <w:rPr>
          <w:color w:val="auto"/>
          <w:sz w:val="24"/>
          <w:szCs w:val="24"/>
        </w:rPr>
        <w:t xml:space="preserve"> - Jackson Pollock, Number 23</w:t>
      </w:r>
      <w:bookmarkEnd w:id="9"/>
      <w:bookmarkEnd w:id="10"/>
      <w:bookmarkEnd w:id="11"/>
      <w:bookmarkEnd w:id="12"/>
      <w:bookmarkEnd w:id="13"/>
      <w:r w:rsidR="00EE7612">
        <w:rPr>
          <w:color w:val="auto"/>
          <w:sz w:val="24"/>
          <w:szCs w:val="24"/>
        </w:rPr>
        <w:t>. (1948)</w:t>
      </w:r>
    </w:p>
    <w:p w14:paraId="66CE83C8" w14:textId="77777777" w:rsidR="007F0344" w:rsidRPr="007F0344" w:rsidRDefault="007F0344" w:rsidP="007F0344"/>
    <w:p w14:paraId="55A3E0BF" w14:textId="1AB45DC1" w:rsidR="007F0344" w:rsidRPr="007F0344" w:rsidRDefault="007F0344" w:rsidP="007F0344">
      <w:pPr>
        <w:spacing w:line="480" w:lineRule="auto"/>
        <w:rPr>
          <w:rFonts w:ascii="Arial" w:hAnsi="Arial" w:cs="Arial"/>
          <w:sz w:val="24"/>
          <w:szCs w:val="24"/>
          <w:shd w:val="clear" w:color="auto" w:fill="FFFFFF"/>
        </w:rPr>
      </w:pPr>
      <w:r w:rsidRPr="007F0344">
        <w:rPr>
          <w:rFonts w:ascii="Arial" w:hAnsi="Arial" w:cs="Arial"/>
          <w:sz w:val="24"/>
          <w:szCs w:val="24"/>
          <w:shd w:val="clear" w:color="auto" w:fill="FFFFFF"/>
        </w:rPr>
        <w:t xml:space="preserve">Created during a period, in which Pollock worked with whatever commercially available materials he could get his hands on. </w:t>
      </w:r>
      <w:r w:rsidR="002A642A">
        <w:rPr>
          <w:rFonts w:ascii="Arial" w:hAnsi="Arial" w:cs="Arial"/>
          <w:sz w:val="24"/>
          <w:szCs w:val="24"/>
          <w:shd w:val="clear" w:color="auto" w:fill="FFFFFF"/>
        </w:rPr>
        <w:t>“</w:t>
      </w:r>
      <w:r w:rsidRPr="007F0344">
        <w:rPr>
          <w:rFonts w:ascii="Arial" w:hAnsi="Arial" w:cs="Arial"/>
          <w:i/>
          <w:sz w:val="24"/>
          <w:szCs w:val="24"/>
          <w:shd w:val="clear" w:color="auto" w:fill="FFFFFF"/>
        </w:rPr>
        <w:t>Number 23</w:t>
      </w:r>
      <w:r w:rsidR="002A642A">
        <w:rPr>
          <w:rFonts w:ascii="Arial" w:hAnsi="Arial" w:cs="Arial"/>
          <w:i/>
          <w:sz w:val="24"/>
          <w:szCs w:val="24"/>
          <w:shd w:val="clear" w:color="auto" w:fill="FFFFFF"/>
        </w:rPr>
        <w:t>”</w:t>
      </w:r>
      <w:r w:rsidRPr="007F0344">
        <w:rPr>
          <w:rFonts w:ascii="Arial" w:hAnsi="Arial" w:cs="Arial"/>
          <w:sz w:val="24"/>
          <w:szCs w:val="24"/>
          <w:shd w:val="clear" w:color="auto" w:fill="FFFFFF"/>
        </w:rPr>
        <w:t xml:space="preserve"> was formed by watering down black manufactured enamel to a thinner consistency that </w:t>
      </w:r>
      <w:r w:rsidR="002A642A">
        <w:rPr>
          <w:rFonts w:ascii="Arial" w:hAnsi="Arial" w:cs="Arial"/>
          <w:sz w:val="24"/>
          <w:szCs w:val="24"/>
          <w:shd w:val="clear" w:color="auto" w:fill="FFFFFF"/>
        </w:rPr>
        <w:t>P</w:t>
      </w:r>
      <w:r w:rsidRPr="007F0344">
        <w:rPr>
          <w:rFonts w:ascii="Arial" w:hAnsi="Arial" w:cs="Arial"/>
          <w:sz w:val="24"/>
          <w:szCs w:val="24"/>
          <w:shd w:val="clear" w:color="auto" w:fill="FFFFFF"/>
        </w:rPr>
        <w:t>ollock could apply capably and in abundance. The paint was either dribbled onto the surface by hand (the dripping technique) or applied a little less loosely with a syringe full of paint. As Fellow Artist Lee Krasner 1969 claimed; “</w:t>
      </w:r>
      <w:r w:rsidRPr="007F0344">
        <w:rPr>
          <w:rFonts w:ascii="Arial" w:hAnsi="Arial" w:cs="Arial"/>
          <w:i/>
          <w:sz w:val="24"/>
          <w:szCs w:val="24"/>
          <w:shd w:val="clear" w:color="auto" w:fill="FFFFFF"/>
        </w:rPr>
        <w:t>An instrument Pollock handled like a giant fountain pen”</w:t>
      </w:r>
      <w:r w:rsidRPr="007F0344">
        <w:rPr>
          <w:rFonts w:ascii="Arial" w:hAnsi="Arial" w:cs="Arial"/>
          <w:sz w:val="24"/>
          <w:szCs w:val="24"/>
          <w:shd w:val="clear" w:color="auto" w:fill="FFFFFF"/>
        </w:rPr>
        <w:t>.</w:t>
      </w:r>
      <w:sdt>
        <w:sdtPr>
          <w:rPr>
            <w:rFonts w:ascii="Arial" w:hAnsi="Arial" w:cs="Arial"/>
            <w:sz w:val="24"/>
            <w:szCs w:val="24"/>
            <w:shd w:val="clear" w:color="auto" w:fill="FFFFFF"/>
          </w:rPr>
          <w:id w:val="425387676"/>
          <w:citation/>
        </w:sdtPr>
        <w:sdtContent>
          <w:r w:rsidRPr="007F0344">
            <w:rPr>
              <w:rFonts w:ascii="Arial" w:hAnsi="Arial" w:cs="Arial"/>
              <w:sz w:val="24"/>
              <w:szCs w:val="24"/>
              <w:shd w:val="clear" w:color="auto" w:fill="FFFFFF"/>
            </w:rPr>
            <w:fldChar w:fldCharType="begin"/>
          </w:r>
          <w:r w:rsidRPr="007F0344">
            <w:rPr>
              <w:rFonts w:ascii="Arial" w:hAnsi="Arial" w:cs="Arial"/>
              <w:sz w:val="24"/>
              <w:szCs w:val="24"/>
              <w:shd w:val="clear" w:color="auto" w:fill="FFFFFF"/>
            </w:rPr>
            <w:instrText xml:space="preserve"> CITATION Kar99 \l 2057 </w:instrText>
          </w:r>
          <w:r w:rsidRPr="007F0344">
            <w:rPr>
              <w:rFonts w:ascii="Arial" w:hAnsi="Arial" w:cs="Arial"/>
              <w:sz w:val="24"/>
              <w:szCs w:val="24"/>
              <w:shd w:val="clear" w:color="auto" w:fill="FFFFFF"/>
            </w:rPr>
            <w:fldChar w:fldCharType="separate"/>
          </w:r>
          <w:r w:rsidRPr="007F0344">
            <w:rPr>
              <w:rFonts w:ascii="Arial" w:hAnsi="Arial" w:cs="Arial"/>
              <w:noProof/>
              <w:sz w:val="24"/>
              <w:szCs w:val="24"/>
              <w:shd w:val="clear" w:color="auto" w:fill="FFFFFF"/>
            </w:rPr>
            <w:t xml:space="preserve"> (Karmel, 1999)</w:t>
          </w:r>
          <w:r w:rsidRPr="007F0344">
            <w:rPr>
              <w:rFonts w:ascii="Arial" w:hAnsi="Arial" w:cs="Arial"/>
              <w:sz w:val="24"/>
              <w:szCs w:val="24"/>
              <w:shd w:val="clear" w:color="auto" w:fill="FFFFFF"/>
            </w:rPr>
            <w:fldChar w:fldCharType="end"/>
          </w:r>
        </w:sdtContent>
      </w:sdt>
      <w:r w:rsidRPr="007F0344">
        <w:rPr>
          <w:rFonts w:ascii="Arial" w:hAnsi="Arial" w:cs="Arial"/>
          <w:sz w:val="24"/>
          <w:szCs w:val="24"/>
          <w:shd w:val="clear" w:color="auto" w:fill="FFFFFF"/>
        </w:rPr>
        <w:t xml:space="preserve"> </w:t>
      </w:r>
      <w:r w:rsidRPr="007F0344">
        <w:rPr>
          <w:rFonts w:ascii="Arial" w:hAnsi="Arial" w:cs="Arial"/>
          <w:sz w:val="24"/>
          <w:szCs w:val="24"/>
        </w:rPr>
        <w:t>The work was done completely spontaneously and is concerned more with the movement and action rather than the composition or context of the piece.</w:t>
      </w:r>
      <w:sdt>
        <w:sdtPr>
          <w:rPr>
            <w:rFonts w:ascii="Arial" w:hAnsi="Arial" w:cs="Arial"/>
            <w:sz w:val="24"/>
            <w:szCs w:val="24"/>
          </w:rPr>
          <w:id w:val="724415545"/>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Tat18 \l 2057 </w:instrText>
          </w:r>
          <w:r w:rsidRPr="007F0344">
            <w:rPr>
              <w:rFonts w:ascii="Arial" w:hAnsi="Arial" w:cs="Arial"/>
              <w:sz w:val="24"/>
              <w:szCs w:val="24"/>
            </w:rPr>
            <w:fldChar w:fldCharType="separate"/>
          </w:r>
          <w:r w:rsidRPr="007F0344">
            <w:rPr>
              <w:rFonts w:ascii="Arial" w:hAnsi="Arial" w:cs="Arial"/>
              <w:noProof/>
              <w:sz w:val="24"/>
              <w:szCs w:val="24"/>
            </w:rPr>
            <w:t xml:space="preserve"> (Tate, n.d.)</w:t>
          </w:r>
          <w:r w:rsidRPr="007F0344">
            <w:rPr>
              <w:rFonts w:ascii="Arial" w:hAnsi="Arial" w:cs="Arial"/>
              <w:sz w:val="24"/>
              <w:szCs w:val="24"/>
            </w:rPr>
            <w:fldChar w:fldCharType="end"/>
          </w:r>
        </w:sdtContent>
      </w:sdt>
      <w:r w:rsidRPr="007F0344">
        <w:rPr>
          <w:rFonts w:ascii="Arial" w:hAnsi="Arial" w:cs="Arial"/>
          <w:sz w:val="24"/>
          <w:szCs w:val="24"/>
        </w:rPr>
        <w:t xml:space="preserve"> Pollock states;</w:t>
      </w:r>
      <w:r w:rsidRPr="007F0344">
        <w:rPr>
          <w:rFonts w:ascii="Arial" w:hAnsi="Arial" w:cs="Arial"/>
          <w:i/>
          <w:sz w:val="24"/>
          <w:szCs w:val="24"/>
        </w:rPr>
        <w:t xml:space="preserve"> “The painting has a life of its own. I try to let it come through”.</w:t>
      </w:r>
      <w:r w:rsidRPr="007F0344">
        <w:rPr>
          <w:rFonts w:ascii="Arial" w:hAnsi="Arial" w:cs="Arial"/>
          <w:sz w:val="24"/>
          <w:szCs w:val="24"/>
          <w:shd w:val="clear" w:color="auto" w:fill="FFFFFF"/>
        </w:rPr>
        <w:t xml:space="preserve"> </w:t>
      </w:r>
      <w:r w:rsidRPr="007F0344">
        <w:rPr>
          <w:rFonts w:ascii="Arial" w:hAnsi="Arial" w:cs="Arial"/>
          <w:sz w:val="24"/>
          <w:szCs w:val="24"/>
        </w:rPr>
        <w:t>Supporting the importance of the artists psychological and physical relationship with the work. Like the ideas of Gestalt, this form of</w:t>
      </w:r>
      <w:r>
        <w:rPr>
          <w:rFonts w:ascii="Arial" w:hAnsi="Arial" w:cs="Arial"/>
          <w:sz w:val="24"/>
          <w:szCs w:val="24"/>
        </w:rPr>
        <w:t xml:space="preserve"> </w:t>
      </w:r>
      <w:r w:rsidRPr="007F0344">
        <w:rPr>
          <w:rFonts w:ascii="Arial" w:hAnsi="Arial" w:cs="Arial"/>
          <w:sz w:val="24"/>
          <w:szCs w:val="24"/>
        </w:rPr>
        <w:lastRenderedPageBreak/>
        <w:t>expressionist and performative painting, was also a visionary notion within the artworld and society at the time.</w:t>
      </w:r>
      <w:r w:rsidRPr="007F0344">
        <w:rPr>
          <w:rFonts w:ascii="Arial" w:eastAsia="Arial" w:hAnsi="Arial" w:cs="Arial"/>
          <w:sz w:val="24"/>
          <w:szCs w:val="24"/>
        </w:rPr>
        <w:t xml:space="preserve"> In pollocks words </w:t>
      </w:r>
      <w:r w:rsidRPr="007F0344">
        <w:rPr>
          <w:rFonts w:ascii="Arial" w:hAnsi="Arial" w:cs="Arial"/>
          <w:i/>
          <w:sz w:val="24"/>
          <w:szCs w:val="24"/>
        </w:rPr>
        <w:t xml:space="preserve">“The modern artist is working with space and time and expressing his feelings rather than illustrating… Painting is self-discovery. Every good artist </w:t>
      </w:r>
      <w:proofErr w:type="gramStart"/>
      <w:r w:rsidRPr="007F0344">
        <w:rPr>
          <w:rFonts w:ascii="Arial" w:hAnsi="Arial" w:cs="Arial"/>
          <w:i/>
          <w:sz w:val="24"/>
          <w:szCs w:val="24"/>
        </w:rPr>
        <w:t>paints</w:t>
      </w:r>
      <w:proofErr w:type="gramEnd"/>
      <w:r w:rsidRPr="007F0344">
        <w:rPr>
          <w:rFonts w:ascii="Arial" w:hAnsi="Arial" w:cs="Arial"/>
          <w:i/>
          <w:sz w:val="24"/>
          <w:szCs w:val="24"/>
        </w:rPr>
        <w:t xml:space="preserve"> what he is.”</w:t>
      </w:r>
      <w:r w:rsidRPr="007F0344">
        <w:rPr>
          <w:rFonts w:ascii="Arial" w:eastAsia="Times New Roman" w:hAnsi="Arial" w:cs="Arial"/>
          <w:spacing w:val="15"/>
          <w:sz w:val="24"/>
          <w:szCs w:val="24"/>
          <w:lang w:eastAsia="en-GB"/>
        </w:rPr>
        <w:t xml:space="preserve"> </w:t>
      </w:r>
      <w:sdt>
        <w:sdtPr>
          <w:rPr>
            <w:rFonts w:ascii="Arial" w:eastAsia="Times New Roman" w:hAnsi="Arial" w:cs="Arial"/>
            <w:spacing w:val="15"/>
            <w:sz w:val="24"/>
            <w:szCs w:val="24"/>
            <w:lang w:eastAsia="en-GB"/>
          </w:rPr>
          <w:id w:val="-1888713833"/>
          <w:citation/>
        </w:sdtPr>
        <w:sdtContent>
          <w:r w:rsidRPr="007F0344">
            <w:rPr>
              <w:rFonts w:ascii="Arial" w:eastAsia="Times New Roman" w:hAnsi="Arial" w:cs="Arial"/>
              <w:spacing w:val="15"/>
              <w:sz w:val="24"/>
              <w:szCs w:val="24"/>
              <w:lang w:eastAsia="en-GB"/>
            </w:rPr>
            <w:fldChar w:fldCharType="begin"/>
          </w:r>
          <w:r w:rsidRPr="007F0344">
            <w:rPr>
              <w:rFonts w:ascii="Arial" w:eastAsia="Times New Roman" w:hAnsi="Arial" w:cs="Arial"/>
              <w:spacing w:val="15"/>
              <w:sz w:val="24"/>
              <w:szCs w:val="24"/>
              <w:lang w:eastAsia="en-GB"/>
            </w:rPr>
            <w:instrText xml:space="preserve"> CITATION Kik17 \l 2057 </w:instrText>
          </w:r>
          <w:r w:rsidRPr="007F0344">
            <w:rPr>
              <w:rFonts w:ascii="Arial" w:eastAsia="Times New Roman" w:hAnsi="Arial" w:cs="Arial"/>
              <w:spacing w:val="15"/>
              <w:sz w:val="24"/>
              <w:szCs w:val="24"/>
              <w:lang w:eastAsia="en-GB"/>
            </w:rPr>
            <w:fldChar w:fldCharType="separate"/>
          </w:r>
          <w:r w:rsidRPr="007F0344">
            <w:rPr>
              <w:rFonts w:ascii="Arial" w:eastAsia="Times New Roman" w:hAnsi="Arial" w:cs="Arial"/>
              <w:noProof/>
              <w:spacing w:val="15"/>
              <w:sz w:val="24"/>
              <w:szCs w:val="24"/>
              <w:lang w:eastAsia="en-GB"/>
            </w:rPr>
            <w:t>(Olmedo, 2017)</w:t>
          </w:r>
          <w:r w:rsidRPr="007F0344">
            <w:rPr>
              <w:rFonts w:ascii="Arial" w:eastAsia="Times New Roman" w:hAnsi="Arial" w:cs="Arial"/>
              <w:spacing w:val="15"/>
              <w:sz w:val="24"/>
              <w:szCs w:val="24"/>
              <w:lang w:eastAsia="en-GB"/>
            </w:rPr>
            <w:fldChar w:fldCharType="end"/>
          </w:r>
        </w:sdtContent>
      </w:sdt>
      <w:r w:rsidRPr="007F0344">
        <w:rPr>
          <w:rFonts w:ascii="Arial" w:eastAsia="Times New Roman" w:hAnsi="Arial" w:cs="Arial"/>
          <w:spacing w:val="15"/>
          <w:sz w:val="24"/>
          <w:szCs w:val="24"/>
          <w:lang w:eastAsia="en-GB"/>
        </w:rPr>
        <w:t xml:space="preserve"> </w:t>
      </w:r>
      <w:r w:rsidRPr="007F0344">
        <w:rPr>
          <w:rFonts w:ascii="Arial" w:eastAsia="Arial" w:hAnsi="Arial" w:cs="Arial"/>
          <w:sz w:val="24"/>
          <w:szCs w:val="24"/>
        </w:rPr>
        <w:t xml:space="preserve">Supporting such assumptions, Gestalt thought would argue that the different constituents are not </w:t>
      </w:r>
      <w:proofErr w:type="gramStart"/>
      <w:r w:rsidRPr="007F0344">
        <w:rPr>
          <w:rFonts w:ascii="Arial" w:eastAsia="Arial" w:hAnsi="Arial" w:cs="Arial"/>
          <w:sz w:val="24"/>
          <w:szCs w:val="24"/>
        </w:rPr>
        <w:t>completely separate</w:t>
      </w:r>
      <w:proofErr w:type="gramEnd"/>
      <w:r w:rsidRPr="007F0344">
        <w:rPr>
          <w:rFonts w:ascii="Arial" w:eastAsia="Arial" w:hAnsi="Arial" w:cs="Arial"/>
          <w:sz w:val="24"/>
          <w:szCs w:val="24"/>
        </w:rPr>
        <w:t xml:space="preserve"> from the finished painted outcome. Instead, they are a sum of parts that make it what it is.  The experience, process, action and outcome work together in creating the expression and all tie in hand in hand.</w:t>
      </w:r>
      <w:sdt>
        <w:sdtPr>
          <w:rPr>
            <w:rFonts w:ascii="Arial" w:eastAsia="Arial" w:hAnsi="Arial" w:cs="Arial"/>
            <w:sz w:val="24"/>
            <w:szCs w:val="24"/>
          </w:rPr>
          <w:id w:val="1799405757"/>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Eli83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 xml:space="preserve"> (Elizabeth Frank, 1983)</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The marks, motions, colour atmosphere and mood of the piece is viewed holistically. We don’t investigate each distinctive element. Our mind innately self-organises the visual information we receive into an overall perception of the piece. Expressionism especially is hard to separate and view as a variety of component. Thus, is a perfect example of the minds tendency to create a self-organised whole.</w:t>
      </w:r>
    </w:p>
    <w:p w14:paraId="0AF1D2A3" w14:textId="77777777" w:rsidR="007F0344" w:rsidRPr="007F0344" w:rsidRDefault="007F0344" w:rsidP="007F0344">
      <w:pPr>
        <w:spacing w:line="480" w:lineRule="auto"/>
        <w:rPr>
          <w:rFonts w:ascii="Arial" w:hAnsi="Arial" w:cs="Arial"/>
          <w:spacing w:val="2"/>
          <w:sz w:val="24"/>
          <w:szCs w:val="24"/>
          <w:shd w:val="clear" w:color="auto" w:fill="FFFFFF"/>
        </w:rPr>
      </w:pPr>
    </w:p>
    <w:p w14:paraId="7A2A631F" w14:textId="77777777" w:rsidR="007F0344" w:rsidRPr="007F0344" w:rsidRDefault="007F0344" w:rsidP="007F0344">
      <w:pPr>
        <w:spacing w:line="480" w:lineRule="auto"/>
        <w:rPr>
          <w:rFonts w:ascii="Arial" w:hAnsi="Arial" w:cs="Arial"/>
          <w:sz w:val="24"/>
          <w:szCs w:val="24"/>
          <w:shd w:val="clear" w:color="auto" w:fill="FFFFFF"/>
        </w:rPr>
      </w:pPr>
      <w:r w:rsidRPr="007F0344">
        <w:rPr>
          <w:rFonts w:ascii="Arial" w:hAnsi="Arial" w:cs="Arial"/>
          <w:spacing w:val="2"/>
          <w:sz w:val="24"/>
          <w:szCs w:val="24"/>
          <w:shd w:val="clear" w:color="auto" w:fill="FFFFFF"/>
        </w:rPr>
        <w:t xml:space="preserve">When creating </w:t>
      </w:r>
      <w:r w:rsidRPr="007F0344">
        <w:rPr>
          <w:rFonts w:ascii="Arial" w:hAnsi="Arial" w:cs="Arial"/>
          <w:i/>
          <w:spacing w:val="2"/>
          <w:sz w:val="24"/>
          <w:szCs w:val="24"/>
          <w:shd w:val="clear" w:color="auto" w:fill="FFFFFF"/>
        </w:rPr>
        <w:t>Number 23</w:t>
      </w:r>
      <w:r w:rsidRPr="007F0344">
        <w:rPr>
          <w:rFonts w:ascii="Arial" w:hAnsi="Arial" w:cs="Arial"/>
          <w:spacing w:val="2"/>
          <w:sz w:val="24"/>
          <w:szCs w:val="24"/>
          <w:shd w:val="clear" w:color="auto" w:fill="FFFFFF"/>
        </w:rPr>
        <w:t xml:space="preserve">, Pollock applied the paint from above, circling around the paper’s surface, which he dubbed </w:t>
      </w:r>
      <w:r w:rsidRPr="007F0344">
        <w:rPr>
          <w:rFonts w:ascii="Arial" w:hAnsi="Arial" w:cs="Arial"/>
          <w:i/>
          <w:spacing w:val="2"/>
          <w:sz w:val="24"/>
          <w:szCs w:val="24"/>
          <w:shd w:val="clear" w:color="auto" w:fill="FFFFFF"/>
        </w:rPr>
        <w:t>‘the arena’</w:t>
      </w:r>
      <w:r w:rsidRPr="007F0344">
        <w:rPr>
          <w:rFonts w:ascii="Arial" w:hAnsi="Arial" w:cs="Arial"/>
          <w:spacing w:val="2"/>
          <w:sz w:val="24"/>
          <w:szCs w:val="24"/>
          <w:shd w:val="clear" w:color="auto" w:fill="FFFFFF"/>
        </w:rPr>
        <w:t xml:space="preserve">. This technique created thin, sweeping arcs of paint, with no central point of focus or hierarchy of elements, imbuing the work with a rhythmic and energetic quality. </w:t>
      </w:r>
      <w:sdt>
        <w:sdtPr>
          <w:rPr>
            <w:rFonts w:ascii="Arial" w:hAnsi="Arial" w:cs="Arial"/>
            <w:spacing w:val="2"/>
            <w:sz w:val="24"/>
            <w:szCs w:val="24"/>
            <w:shd w:val="clear" w:color="auto" w:fill="FFFFFF"/>
          </w:rPr>
          <w:id w:val="1651018529"/>
          <w:citation/>
        </w:sdtPr>
        <w:sdtContent>
          <w:r w:rsidRPr="007F0344">
            <w:rPr>
              <w:rFonts w:ascii="Arial" w:hAnsi="Arial" w:cs="Arial"/>
              <w:spacing w:val="2"/>
              <w:sz w:val="24"/>
              <w:szCs w:val="24"/>
              <w:shd w:val="clear" w:color="auto" w:fill="FFFFFF"/>
            </w:rPr>
            <w:fldChar w:fldCharType="begin"/>
          </w:r>
          <w:r w:rsidRPr="007F0344">
            <w:rPr>
              <w:rFonts w:ascii="Arial" w:hAnsi="Arial" w:cs="Arial"/>
              <w:spacing w:val="2"/>
              <w:sz w:val="24"/>
              <w:szCs w:val="24"/>
              <w:shd w:val="clear" w:color="auto" w:fill="FFFFFF"/>
            </w:rPr>
            <w:instrText xml:space="preserve"> CITATION Eli83 \l 2057 </w:instrText>
          </w:r>
          <w:r w:rsidRPr="007F0344">
            <w:rPr>
              <w:rFonts w:ascii="Arial" w:hAnsi="Arial" w:cs="Arial"/>
              <w:spacing w:val="2"/>
              <w:sz w:val="24"/>
              <w:szCs w:val="24"/>
              <w:shd w:val="clear" w:color="auto" w:fill="FFFFFF"/>
            </w:rPr>
            <w:fldChar w:fldCharType="separate"/>
          </w:r>
          <w:r w:rsidRPr="007F0344">
            <w:rPr>
              <w:rFonts w:ascii="Arial" w:hAnsi="Arial" w:cs="Arial"/>
              <w:noProof/>
              <w:spacing w:val="2"/>
              <w:sz w:val="24"/>
              <w:szCs w:val="24"/>
              <w:shd w:val="clear" w:color="auto" w:fill="FFFFFF"/>
            </w:rPr>
            <w:t>(Elizabeth Frank, 1983)</w:t>
          </w:r>
          <w:r w:rsidRPr="007F0344">
            <w:rPr>
              <w:rFonts w:ascii="Arial" w:hAnsi="Arial" w:cs="Arial"/>
              <w:spacing w:val="2"/>
              <w:sz w:val="24"/>
              <w:szCs w:val="24"/>
              <w:shd w:val="clear" w:color="auto" w:fill="FFFFFF"/>
            </w:rPr>
            <w:fldChar w:fldCharType="end"/>
          </w:r>
        </w:sdtContent>
      </w:sdt>
      <w:r w:rsidRPr="007F0344">
        <w:rPr>
          <w:rFonts w:ascii="Arial" w:eastAsia="Arial" w:hAnsi="Arial" w:cs="Arial"/>
          <w:sz w:val="24"/>
          <w:szCs w:val="24"/>
        </w:rPr>
        <w:t xml:space="preserve">Like Mach and </w:t>
      </w:r>
      <w:proofErr w:type="spellStart"/>
      <w:r w:rsidRPr="007F0344">
        <w:rPr>
          <w:rFonts w:ascii="Arial" w:eastAsia="Arial" w:hAnsi="Arial" w:cs="Arial"/>
          <w:sz w:val="24"/>
          <w:szCs w:val="24"/>
        </w:rPr>
        <w:t>Ehrenfels</w:t>
      </w:r>
      <w:proofErr w:type="spellEnd"/>
      <w:r w:rsidRPr="007F0344">
        <w:rPr>
          <w:rFonts w:ascii="Arial" w:eastAsia="Arial" w:hAnsi="Arial" w:cs="Arial"/>
          <w:sz w:val="24"/>
          <w:szCs w:val="24"/>
        </w:rPr>
        <w:t xml:space="preserve"> notions of a melody being recognised from its relationship or rhythm of notes, this also applies here. The relationship and overall perception of the piece is stronger than the analysis of each small mark. We can instantly recognise a Pollock even if different colours, compositions and grounds are used. The action of the gestures and mark demonstrate the perceptual laws that Gestalt psychology began to examine. Through this we can see that the Gestalt theory of perception can be applied visually and auditorily.</w:t>
      </w:r>
    </w:p>
    <w:p w14:paraId="47298709" w14:textId="77777777" w:rsidR="007F0344" w:rsidRPr="007F0344" w:rsidRDefault="007F0344" w:rsidP="007F0344">
      <w:pPr>
        <w:spacing w:line="480" w:lineRule="auto"/>
        <w:rPr>
          <w:rFonts w:ascii="Arial" w:hAnsi="Arial" w:cs="Arial"/>
          <w:sz w:val="24"/>
          <w:szCs w:val="24"/>
          <w:shd w:val="clear" w:color="auto" w:fill="FFFFFF"/>
        </w:rPr>
      </w:pPr>
    </w:p>
    <w:p w14:paraId="1F2E37F7" w14:textId="0F172B8E" w:rsidR="007F0344" w:rsidRPr="007F0344" w:rsidRDefault="007F0344" w:rsidP="007F0344">
      <w:pPr>
        <w:spacing w:line="480" w:lineRule="auto"/>
        <w:rPr>
          <w:rFonts w:ascii="Arial" w:hAnsi="Arial" w:cs="Arial"/>
          <w:sz w:val="24"/>
          <w:szCs w:val="24"/>
          <w:shd w:val="clear" w:color="auto" w:fill="FFFFFF"/>
        </w:rPr>
      </w:pPr>
      <w:r w:rsidRPr="007F0344">
        <w:rPr>
          <w:rFonts w:ascii="Arial" w:hAnsi="Arial" w:cs="Arial"/>
          <w:sz w:val="24"/>
          <w:szCs w:val="24"/>
          <w:shd w:val="clear" w:color="auto" w:fill="FFFFFF"/>
        </w:rPr>
        <w:t xml:space="preserve">In addition to exploring the role these psychological theories have had on our ability to realise and create numerous art forms. We can also analytically and methodologically examine what makes up the specifications of how we perceive visual information, from a Gestalt view point. We already know that gestalt psychology seeks to explain perceptions in terms of gestalts (organised wholes) rather than by analysing their constituents, attempting </w:t>
      </w:r>
      <w:r w:rsidRPr="007F0344">
        <w:rPr>
          <w:rFonts w:ascii="Arial" w:hAnsi="Arial" w:cs="Arial"/>
          <w:sz w:val="24"/>
          <w:szCs w:val="24"/>
        </w:rPr>
        <w:t xml:space="preserve">to explicate how the brain makes sense of what otherwise could be considered disorder. When looking at how this occurs, the theory </w:t>
      </w:r>
      <w:r w:rsidRPr="007F0344">
        <w:rPr>
          <w:rFonts w:ascii="Arial" w:eastAsia="Arial" w:hAnsi="Arial" w:cs="Arial"/>
          <w:sz w:val="24"/>
          <w:szCs w:val="24"/>
        </w:rPr>
        <w:t>purposes that</w:t>
      </w:r>
      <w:r w:rsidR="001A6671">
        <w:rPr>
          <w:rFonts w:ascii="Arial" w:eastAsia="Arial" w:hAnsi="Arial" w:cs="Arial"/>
          <w:sz w:val="24"/>
          <w:szCs w:val="24"/>
        </w:rPr>
        <w:t xml:space="preserve"> </w:t>
      </w:r>
      <w:r w:rsidRPr="001A6671">
        <w:rPr>
          <w:rFonts w:ascii="Arial" w:eastAsia="Arial" w:hAnsi="Arial" w:cs="Arial"/>
          <w:i/>
          <w:sz w:val="24"/>
          <w:szCs w:val="24"/>
        </w:rPr>
        <w:t xml:space="preserve">the mind does this by forming a </w:t>
      </w:r>
      <w:r w:rsidRPr="001A6671">
        <w:rPr>
          <w:rFonts w:ascii="Arial" w:hAnsi="Arial" w:cs="Arial"/>
          <w:i/>
          <w:sz w:val="24"/>
          <w:szCs w:val="24"/>
        </w:rPr>
        <w:t xml:space="preserve">universal whole </w:t>
      </w:r>
      <w:r w:rsidRPr="001A6671">
        <w:rPr>
          <w:rFonts w:ascii="Arial" w:eastAsia="Arial" w:hAnsi="Arial" w:cs="Arial"/>
          <w:i/>
          <w:sz w:val="24"/>
          <w:szCs w:val="24"/>
        </w:rPr>
        <w:t>with self-organising propensities when perceiving or taking in information.</w:t>
      </w:r>
      <w:sdt>
        <w:sdtPr>
          <w:rPr>
            <w:rFonts w:ascii="Arial" w:eastAsia="Arial" w:hAnsi="Arial" w:cs="Arial"/>
            <w:i/>
            <w:sz w:val="24"/>
            <w:szCs w:val="24"/>
          </w:rPr>
          <w:id w:val="814379497"/>
          <w:citation/>
        </w:sdtPr>
        <w:sdtEndPr>
          <w:rPr>
            <w:i w:val="0"/>
          </w:rPr>
        </w:sdtEnd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Lil011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 xml:space="preserve"> (Jacquette, 2001)</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w:t>
      </w:r>
      <w:sdt>
        <w:sdtPr>
          <w:rPr>
            <w:rFonts w:ascii="Arial" w:eastAsia="Arial" w:hAnsi="Arial" w:cs="Arial"/>
            <w:sz w:val="24"/>
            <w:szCs w:val="24"/>
          </w:rPr>
          <w:id w:val="500705789"/>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Har18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(Harding, 2018)</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In other words </w:t>
      </w:r>
      <w:r w:rsidRPr="007F0344">
        <w:rPr>
          <w:rFonts w:ascii="Arial" w:hAnsi="Arial" w:cs="Arial"/>
          <w:sz w:val="24"/>
          <w:szCs w:val="24"/>
        </w:rPr>
        <w:t>when trying to make sense of the world around us, our minds observe things we see as portions of a larger whole, as well as the foundations of more complex arrangements.</w:t>
      </w:r>
      <w:sdt>
        <w:sdtPr>
          <w:rPr>
            <w:rFonts w:ascii="Arial" w:hAnsi="Arial" w:cs="Arial"/>
            <w:sz w:val="24"/>
            <w:szCs w:val="24"/>
          </w:rPr>
          <w:id w:val="1010646897"/>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Kur14 \l 2057 </w:instrText>
          </w:r>
          <w:r w:rsidRPr="007F0344">
            <w:rPr>
              <w:rFonts w:ascii="Arial" w:hAnsi="Arial" w:cs="Arial"/>
              <w:sz w:val="24"/>
              <w:szCs w:val="24"/>
            </w:rPr>
            <w:fldChar w:fldCharType="separate"/>
          </w:r>
          <w:r w:rsidRPr="007F0344">
            <w:rPr>
              <w:rFonts w:ascii="Arial" w:hAnsi="Arial" w:cs="Arial"/>
              <w:noProof/>
              <w:sz w:val="24"/>
              <w:szCs w:val="24"/>
            </w:rPr>
            <w:t xml:space="preserve"> (Koffka, 2014)</w:t>
          </w:r>
          <w:r w:rsidRPr="007F0344">
            <w:rPr>
              <w:rFonts w:ascii="Arial" w:hAnsi="Arial" w:cs="Arial"/>
              <w:sz w:val="24"/>
              <w:szCs w:val="24"/>
            </w:rPr>
            <w:fldChar w:fldCharType="end"/>
          </w:r>
        </w:sdtContent>
      </w:sdt>
      <w:r w:rsidRPr="007F0344">
        <w:rPr>
          <w:rFonts w:ascii="Arial" w:hAnsi="Arial" w:cs="Arial"/>
          <w:sz w:val="24"/>
          <w:szCs w:val="24"/>
        </w:rPr>
        <w:t xml:space="preserve"> This opposed the previous ideas of the mind concentrating on each small element separately</w:t>
      </w:r>
      <w:r w:rsidRPr="007F0344">
        <w:rPr>
          <w:rFonts w:ascii="Arial" w:hAnsi="Arial" w:cs="Arial"/>
          <w:sz w:val="24"/>
          <w:szCs w:val="24"/>
          <w:shd w:val="clear" w:color="auto" w:fill="FFFFFF"/>
        </w:rPr>
        <w:t>.</w:t>
      </w:r>
      <w:r w:rsidRPr="007F0344">
        <w:rPr>
          <w:rFonts w:ascii="Arial" w:hAnsi="Arial" w:cs="Arial"/>
          <w:bCs/>
          <w:sz w:val="24"/>
          <w:szCs w:val="24"/>
          <w:shd w:val="clear" w:color="auto" w:fill="FFFFFF"/>
        </w:rPr>
        <w:t xml:space="preserve"> </w:t>
      </w:r>
      <w:r w:rsidRPr="007F0344">
        <w:rPr>
          <w:rFonts w:ascii="Arial" w:hAnsi="Arial" w:cs="Arial"/>
          <w:sz w:val="24"/>
          <w:szCs w:val="24"/>
        </w:rPr>
        <w:t>Ultimately suggesting that perception is determined greatly by a set of mental responses or laws such as; similarity, continuation, closure and symmetry that unite different elements within a larger visual context. Creating an overall awareness of what we see or experience.</w:t>
      </w:r>
      <w:sdt>
        <w:sdtPr>
          <w:rPr>
            <w:rFonts w:ascii="Arial" w:hAnsi="Arial" w:cs="Arial"/>
            <w:sz w:val="24"/>
            <w:szCs w:val="24"/>
          </w:rPr>
          <w:id w:val="661121263"/>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Mit98 \l 2057 </w:instrText>
          </w:r>
          <w:r w:rsidRPr="007F0344">
            <w:rPr>
              <w:rFonts w:ascii="Arial" w:hAnsi="Arial" w:cs="Arial"/>
              <w:sz w:val="24"/>
              <w:szCs w:val="24"/>
            </w:rPr>
            <w:fldChar w:fldCharType="separate"/>
          </w:r>
          <w:r w:rsidRPr="007F0344">
            <w:rPr>
              <w:rFonts w:ascii="Arial" w:hAnsi="Arial" w:cs="Arial"/>
              <w:noProof/>
              <w:sz w:val="24"/>
              <w:szCs w:val="24"/>
            </w:rPr>
            <w:t xml:space="preserve"> (Ash, 1998)</w:t>
          </w:r>
          <w:r w:rsidRPr="007F0344">
            <w:rPr>
              <w:rFonts w:ascii="Arial" w:hAnsi="Arial" w:cs="Arial"/>
              <w:sz w:val="24"/>
              <w:szCs w:val="24"/>
            </w:rPr>
            <w:fldChar w:fldCharType="end"/>
          </w:r>
        </w:sdtContent>
      </w:sdt>
    </w:p>
    <w:p w14:paraId="4B25D473" w14:textId="77777777" w:rsidR="007F0344" w:rsidRPr="007F0344" w:rsidRDefault="007F0344" w:rsidP="007F0344">
      <w:pPr>
        <w:spacing w:line="480" w:lineRule="auto"/>
        <w:rPr>
          <w:rFonts w:ascii="Arial" w:hAnsi="Arial" w:cs="Arial"/>
          <w:sz w:val="24"/>
          <w:szCs w:val="24"/>
        </w:rPr>
      </w:pPr>
      <w:r w:rsidRPr="007F0344">
        <w:rPr>
          <w:rFonts w:ascii="Arial" w:hAnsi="Arial" w:cs="Arial"/>
          <w:sz w:val="24"/>
          <w:szCs w:val="24"/>
        </w:rPr>
        <w:t xml:space="preserve">   </w:t>
      </w:r>
    </w:p>
    <w:p w14:paraId="055411D4" w14:textId="77777777" w:rsidR="007F0344" w:rsidRPr="007F0344" w:rsidRDefault="007F0344" w:rsidP="007F0344">
      <w:pPr>
        <w:spacing w:line="480" w:lineRule="auto"/>
        <w:rPr>
          <w:rFonts w:ascii="Arial" w:hAnsi="Arial" w:cs="Arial"/>
          <w:b/>
          <w:sz w:val="24"/>
          <w:szCs w:val="24"/>
          <w:u w:val="single"/>
          <w:shd w:val="clear" w:color="auto" w:fill="FFFFFF"/>
        </w:rPr>
      </w:pPr>
      <w:r w:rsidRPr="007F0344">
        <w:rPr>
          <w:rFonts w:ascii="Arial" w:hAnsi="Arial" w:cs="Arial"/>
          <w:b/>
          <w:sz w:val="24"/>
          <w:szCs w:val="24"/>
          <w:u w:val="single"/>
        </w:rPr>
        <w:t>How Artists Have Explored Gestalt’s Perceptual Laws within their practice.</w:t>
      </w:r>
    </w:p>
    <w:p w14:paraId="053CA186" w14:textId="77777777" w:rsidR="007F0344" w:rsidRPr="007F0344" w:rsidRDefault="007F0344" w:rsidP="007F0344">
      <w:pPr>
        <w:spacing w:line="480" w:lineRule="auto"/>
        <w:rPr>
          <w:rFonts w:ascii="Arial" w:hAnsi="Arial" w:cs="Arial"/>
          <w:sz w:val="24"/>
          <w:szCs w:val="24"/>
        </w:rPr>
      </w:pPr>
      <w:r w:rsidRPr="007F0344">
        <w:rPr>
          <w:rFonts w:ascii="Arial" w:eastAsia="Times New Roman" w:hAnsi="Arial" w:cs="Arial"/>
          <w:sz w:val="24"/>
          <w:szCs w:val="24"/>
          <w:lang w:eastAsia="en-GB"/>
        </w:rPr>
        <w:t xml:space="preserve">In order to better understand how this type of human perception works in relations to art we can further examine what Gestalt psychologists proposed to be the laws of perceptual organisation. For example, the law of similarity. Gestalt suggests that when observing and processing visual information, similar items tend to be grouped </w:t>
      </w:r>
      <w:r w:rsidRPr="007F0344">
        <w:rPr>
          <w:rFonts w:ascii="Arial" w:eastAsia="Times New Roman" w:hAnsi="Arial" w:cs="Arial"/>
          <w:sz w:val="24"/>
          <w:szCs w:val="24"/>
          <w:lang w:eastAsia="en-GB"/>
        </w:rPr>
        <w:lastRenderedPageBreak/>
        <w:t xml:space="preserve">together. If a variety of items in a section are similar, our brains naturally assemble them together to be perceived </w:t>
      </w:r>
      <w:proofErr w:type="gramStart"/>
      <w:r w:rsidRPr="007F0344">
        <w:rPr>
          <w:rFonts w:ascii="Arial" w:eastAsia="Times New Roman" w:hAnsi="Arial" w:cs="Arial"/>
          <w:sz w:val="24"/>
          <w:szCs w:val="24"/>
          <w:lang w:eastAsia="en-GB"/>
        </w:rPr>
        <w:t>as a whole image</w:t>
      </w:r>
      <w:proofErr w:type="gramEnd"/>
      <w:r w:rsidRPr="007F0344">
        <w:rPr>
          <w:rFonts w:ascii="Arial" w:eastAsia="Times New Roman" w:hAnsi="Arial" w:cs="Arial"/>
          <w:sz w:val="24"/>
          <w:szCs w:val="24"/>
          <w:lang w:eastAsia="en-GB"/>
        </w:rPr>
        <w:t xml:space="preserve">, rather than separate items. An example of this is when we see a series of circles grouped together, our brains will process the image as a series of columns or clusters rather than just individual shapes. Gestalt claims that as humans we automatically do this in our day to day life. When it comes to the law of proximity, much like similarity, if numerous different people are standing close together, you may instantly assume that they are all part of the same social group. </w:t>
      </w:r>
      <w:sdt>
        <w:sdtPr>
          <w:rPr>
            <w:rFonts w:ascii="Arial" w:eastAsia="Times New Roman" w:hAnsi="Arial" w:cs="Arial"/>
            <w:sz w:val="24"/>
            <w:szCs w:val="24"/>
            <w:lang w:eastAsia="en-GB"/>
          </w:rPr>
          <w:id w:val="-635563042"/>
          <w:citation/>
        </w:sdtPr>
        <w:sdtContent>
          <w:r w:rsidRPr="007F0344">
            <w:rPr>
              <w:rFonts w:ascii="Arial" w:eastAsia="Times New Roman" w:hAnsi="Arial" w:cs="Arial"/>
              <w:sz w:val="24"/>
              <w:szCs w:val="24"/>
              <w:lang w:eastAsia="en-GB"/>
            </w:rPr>
            <w:fldChar w:fldCharType="begin"/>
          </w:r>
          <w:r w:rsidRPr="007F0344">
            <w:rPr>
              <w:rFonts w:ascii="Arial" w:eastAsia="Times New Roman" w:hAnsi="Arial" w:cs="Arial"/>
              <w:sz w:val="24"/>
              <w:szCs w:val="24"/>
              <w:lang w:eastAsia="en-GB"/>
            </w:rPr>
            <w:instrText xml:space="preserve"> CITATION Ell99 \l 2057 </w:instrText>
          </w:r>
          <w:r w:rsidRPr="007F0344">
            <w:rPr>
              <w:rFonts w:ascii="Arial" w:eastAsia="Times New Roman" w:hAnsi="Arial" w:cs="Arial"/>
              <w:sz w:val="24"/>
              <w:szCs w:val="24"/>
              <w:lang w:eastAsia="en-GB"/>
            </w:rPr>
            <w:fldChar w:fldCharType="separate"/>
          </w:r>
          <w:r w:rsidRPr="007F0344">
            <w:rPr>
              <w:rFonts w:ascii="Arial" w:eastAsia="Times New Roman" w:hAnsi="Arial" w:cs="Arial"/>
              <w:noProof/>
              <w:sz w:val="24"/>
              <w:szCs w:val="24"/>
              <w:lang w:eastAsia="en-GB"/>
            </w:rPr>
            <w:t>(Ellis, 1999)</w:t>
          </w:r>
          <w:r w:rsidRPr="007F0344">
            <w:rPr>
              <w:rFonts w:ascii="Arial" w:eastAsia="Times New Roman" w:hAnsi="Arial" w:cs="Arial"/>
              <w:sz w:val="24"/>
              <w:szCs w:val="24"/>
              <w:lang w:eastAsia="en-GB"/>
            </w:rPr>
            <w:fldChar w:fldCharType="end"/>
          </w:r>
        </w:sdtContent>
      </w:sdt>
      <w:r w:rsidRPr="007F0344">
        <w:rPr>
          <w:rFonts w:ascii="Arial" w:eastAsia="Times New Roman" w:hAnsi="Arial" w:cs="Arial"/>
          <w:sz w:val="24"/>
          <w:szCs w:val="24"/>
          <w:lang w:eastAsia="en-GB"/>
        </w:rPr>
        <w:t xml:space="preserve"> When applying these notions to visual art, we can see that these organisational laws are present. Referring to Pollocks, </w:t>
      </w:r>
      <w:r w:rsidRPr="007F0344">
        <w:rPr>
          <w:rFonts w:ascii="Arial" w:eastAsia="Times New Roman" w:hAnsi="Arial" w:cs="Arial"/>
          <w:i/>
          <w:sz w:val="24"/>
          <w:szCs w:val="24"/>
          <w:lang w:eastAsia="en-GB"/>
        </w:rPr>
        <w:t>Number 23</w:t>
      </w:r>
      <w:r w:rsidRPr="007F0344">
        <w:rPr>
          <w:rFonts w:ascii="Arial" w:eastAsia="Times New Roman" w:hAnsi="Arial" w:cs="Arial"/>
          <w:sz w:val="24"/>
          <w:szCs w:val="24"/>
          <w:lang w:eastAsia="en-GB"/>
        </w:rPr>
        <w:t xml:space="preserve">, we can see the marks, splatters and drips are all placed in relatively </w:t>
      </w:r>
      <w:proofErr w:type="gramStart"/>
      <w:r w:rsidRPr="007F0344">
        <w:rPr>
          <w:rFonts w:ascii="Arial" w:eastAsia="Times New Roman" w:hAnsi="Arial" w:cs="Arial"/>
          <w:sz w:val="24"/>
          <w:szCs w:val="24"/>
          <w:lang w:eastAsia="en-GB"/>
        </w:rPr>
        <w:t>close proximity</w:t>
      </w:r>
      <w:proofErr w:type="gramEnd"/>
      <w:r w:rsidRPr="007F0344">
        <w:rPr>
          <w:rFonts w:ascii="Arial" w:eastAsia="Times New Roman" w:hAnsi="Arial" w:cs="Arial"/>
          <w:sz w:val="24"/>
          <w:szCs w:val="24"/>
          <w:lang w:eastAsia="en-GB"/>
        </w:rPr>
        <w:t xml:space="preserve">, thus, we automatically view the piece as fluid and in unison. </w:t>
      </w:r>
      <w:r w:rsidRPr="007F0344">
        <w:rPr>
          <w:rFonts w:ascii="Arial" w:hAnsi="Arial" w:cs="Arial"/>
          <w:sz w:val="24"/>
          <w:szCs w:val="24"/>
        </w:rPr>
        <w:t>Furthermore, we can see the integration of Gestalt Theory and art more vividly when looking at Painter, Josef Albers (</w:t>
      </w:r>
      <w:r w:rsidRPr="007F0344">
        <w:rPr>
          <w:rFonts w:ascii="Arial" w:hAnsi="Arial" w:cs="Arial"/>
          <w:sz w:val="24"/>
          <w:szCs w:val="24"/>
          <w:shd w:val="clear" w:color="auto" w:fill="FFFFFF"/>
        </w:rPr>
        <w:t>1888</w:t>
      </w:r>
      <w:r w:rsidRPr="007F0344">
        <w:rPr>
          <w:rFonts w:ascii="Arial" w:hAnsi="Arial" w:cs="Arial"/>
          <w:sz w:val="24"/>
          <w:szCs w:val="24"/>
        </w:rPr>
        <w:t xml:space="preserve">-1976). </w:t>
      </w:r>
    </w:p>
    <w:p w14:paraId="020D4B4E" w14:textId="77777777" w:rsidR="007F0344" w:rsidRPr="007F0344" w:rsidRDefault="007F0344" w:rsidP="007F0344">
      <w:pPr>
        <w:spacing w:line="480" w:lineRule="auto"/>
        <w:rPr>
          <w:rStyle w:val="s1"/>
          <w:rFonts w:ascii="Arial" w:hAnsi="Arial" w:cs="Arial"/>
          <w:sz w:val="24"/>
          <w:szCs w:val="24"/>
          <w:bdr w:val="none" w:sz="0" w:space="0" w:color="auto" w:frame="1"/>
        </w:rPr>
      </w:pPr>
    </w:p>
    <w:p w14:paraId="530E9699" w14:textId="77777777" w:rsidR="007F0344" w:rsidRPr="007F0344" w:rsidRDefault="007F0344" w:rsidP="007F0344">
      <w:pPr>
        <w:spacing w:line="480" w:lineRule="auto"/>
        <w:rPr>
          <w:rFonts w:ascii="Arial" w:eastAsia="Times New Roman" w:hAnsi="Arial" w:cs="Arial"/>
          <w:sz w:val="24"/>
          <w:szCs w:val="24"/>
          <w:lang w:eastAsia="en-GB"/>
        </w:rPr>
      </w:pPr>
      <w:r w:rsidRPr="007F0344">
        <w:rPr>
          <w:rStyle w:val="s1"/>
          <w:rFonts w:ascii="Arial" w:hAnsi="Arial" w:cs="Arial"/>
          <w:sz w:val="24"/>
          <w:szCs w:val="24"/>
          <w:bdr w:val="none" w:sz="0" w:space="0" w:color="auto" w:frame="1"/>
        </w:rPr>
        <w:t>Albers felt that art could provide challenges to our visual perception and began to</w:t>
      </w:r>
      <w:r w:rsidRPr="007F0344">
        <w:rPr>
          <w:rFonts w:ascii="Arial" w:hAnsi="Arial" w:cs="Arial"/>
          <w:sz w:val="24"/>
          <w:szCs w:val="24"/>
        </w:rPr>
        <w:t xml:space="preserve"> examine the perceptual laws mentioned above within his practice</w:t>
      </w:r>
      <w:r w:rsidRPr="007F0344">
        <w:rPr>
          <w:rStyle w:val="s1"/>
          <w:rFonts w:ascii="Arial" w:hAnsi="Arial" w:cs="Arial"/>
          <w:sz w:val="24"/>
          <w:szCs w:val="24"/>
          <w:bdr w:val="none" w:sz="0" w:space="0" w:color="auto" w:frame="1"/>
        </w:rPr>
        <w:t>. Influenced by Gestalt theories, Albers believed that, although all visual stimuli are theoretically ambiguous, we are typically able to grasp and organise an excessive sum of visual clues or cues in order to make sense of the many objects around us. Albers was enchanted by the formation of abstruse figures or images that could be understood in more than one way.</w:t>
      </w:r>
      <w:sdt>
        <w:sdtPr>
          <w:rPr>
            <w:rStyle w:val="s1"/>
            <w:rFonts w:ascii="Arial" w:hAnsi="Arial" w:cs="Arial"/>
            <w:sz w:val="24"/>
            <w:szCs w:val="24"/>
            <w:bdr w:val="none" w:sz="0" w:space="0" w:color="auto" w:frame="1"/>
          </w:rPr>
          <w:id w:val="-1614750905"/>
          <w:citation/>
        </w:sdtPr>
        <w:sdtContent>
          <w:r w:rsidRPr="007F0344">
            <w:rPr>
              <w:rStyle w:val="s1"/>
              <w:rFonts w:ascii="Arial" w:hAnsi="Arial" w:cs="Arial"/>
              <w:sz w:val="24"/>
              <w:szCs w:val="24"/>
              <w:bdr w:val="none" w:sz="0" w:space="0" w:color="auto" w:frame="1"/>
            </w:rPr>
            <w:fldChar w:fldCharType="begin"/>
          </w:r>
          <w:r w:rsidRPr="007F0344">
            <w:rPr>
              <w:rStyle w:val="s1"/>
              <w:rFonts w:ascii="Arial" w:hAnsi="Arial" w:cs="Arial"/>
              <w:sz w:val="24"/>
              <w:szCs w:val="24"/>
              <w:bdr w:val="none" w:sz="0" w:space="0" w:color="auto" w:frame="1"/>
            </w:rPr>
            <w:instrText xml:space="preserve"> CITATION Jos06 \l 2057 </w:instrText>
          </w:r>
          <w:r w:rsidRPr="007F0344">
            <w:rPr>
              <w:rStyle w:val="s1"/>
              <w:rFonts w:ascii="Arial" w:hAnsi="Arial" w:cs="Arial"/>
              <w:sz w:val="24"/>
              <w:szCs w:val="24"/>
              <w:bdr w:val="none" w:sz="0" w:space="0" w:color="auto" w:frame="1"/>
            </w:rPr>
            <w:fldChar w:fldCharType="separate"/>
          </w:r>
          <w:r w:rsidRPr="007F0344">
            <w:rPr>
              <w:rStyle w:val="s1"/>
              <w:rFonts w:ascii="Arial" w:hAnsi="Arial" w:cs="Arial"/>
              <w:noProof/>
              <w:sz w:val="24"/>
              <w:szCs w:val="24"/>
              <w:bdr w:val="none" w:sz="0" w:space="0" w:color="auto" w:frame="1"/>
            </w:rPr>
            <w:t xml:space="preserve"> </w:t>
          </w:r>
          <w:r w:rsidRPr="007F0344">
            <w:rPr>
              <w:rFonts w:ascii="Arial" w:hAnsi="Arial" w:cs="Arial"/>
              <w:noProof/>
              <w:sz w:val="24"/>
              <w:szCs w:val="24"/>
              <w:bdr w:val="none" w:sz="0" w:space="0" w:color="auto" w:frame="1"/>
            </w:rPr>
            <w:t>(Rosenthal, 2006)</w:t>
          </w:r>
          <w:r w:rsidRPr="007F0344">
            <w:rPr>
              <w:rStyle w:val="s1"/>
              <w:rFonts w:ascii="Arial" w:hAnsi="Arial" w:cs="Arial"/>
              <w:sz w:val="24"/>
              <w:szCs w:val="24"/>
              <w:bdr w:val="none" w:sz="0" w:space="0" w:color="auto" w:frame="1"/>
            </w:rPr>
            <w:fldChar w:fldCharType="end"/>
          </w:r>
        </w:sdtContent>
      </w:sdt>
      <w:r w:rsidRPr="007F0344">
        <w:rPr>
          <w:rStyle w:val="s1"/>
          <w:rFonts w:ascii="Arial" w:hAnsi="Arial" w:cs="Arial"/>
          <w:sz w:val="24"/>
          <w:szCs w:val="24"/>
          <w:bdr w:val="none" w:sz="0" w:space="0" w:color="auto" w:frame="1"/>
        </w:rPr>
        <w:t xml:space="preserve"> An example of this investigation of perception can be seen within Albers, </w:t>
      </w:r>
      <w:r w:rsidRPr="007F0344">
        <w:rPr>
          <w:rStyle w:val="s1"/>
          <w:rFonts w:ascii="Arial" w:hAnsi="Arial" w:cs="Arial"/>
          <w:i/>
          <w:sz w:val="24"/>
          <w:szCs w:val="24"/>
          <w:bdr w:val="none" w:sz="0" w:space="0" w:color="auto" w:frame="1"/>
        </w:rPr>
        <w:t>Steps (Fig 4)</w:t>
      </w:r>
      <w:r w:rsidRPr="007F0344">
        <w:rPr>
          <w:rStyle w:val="s1"/>
          <w:rFonts w:ascii="Arial" w:hAnsi="Arial" w:cs="Arial"/>
          <w:sz w:val="24"/>
          <w:szCs w:val="24"/>
          <w:bdr w:val="none" w:sz="0" w:space="0" w:color="auto" w:frame="1"/>
        </w:rPr>
        <w:t xml:space="preserve"> the first exertion in his </w:t>
      </w:r>
      <w:r w:rsidRPr="007F0344">
        <w:rPr>
          <w:rStyle w:val="s1"/>
          <w:rFonts w:ascii="Arial" w:hAnsi="Arial" w:cs="Arial"/>
          <w:i/>
          <w:iCs/>
          <w:sz w:val="24"/>
          <w:szCs w:val="24"/>
          <w:bdr w:val="none" w:sz="0" w:space="0" w:color="auto" w:frame="1"/>
        </w:rPr>
        <w:t>Formulation: Articulation</w:t>
      </w:r>
      <w:r w:rsidRPr="007F0344">
        <w:rPr>
          <w:rStyle w:val="s1"/>
          <w:rFonts w:ascii="Arial" w:hAnsi="Arial" w:cs="Arial"/>
          <w:sz w:val="24"/>
          <w:szCs w:val="24"/>
          <w:bdr w:val="none" w:sz="0" w:space="0" w:color="auto" w:frame="1"/>
        </w:rPr>
        <w:t xml:space="preserve"> portfolio.  The image on the right resembles a kind of staircase shape or structure, hence the name steps. Since the bottom step is the broadest, we see it first and perceive the steps as moving upward and further from </w:t>
      </w:r>
      <w:r w:rsidRPr="007F0344">
        <w:rPr>
          <w:rStyle w:val="s1"/>
          <w:rFonts w:ascii="Arial" w:hAnsi="Arial" w:cs="Arial"/>
          <w:sz w:val="24"/>
          <w:szCs w:val="24"/>
          <w:bdr w:val="none" w:sz="0" w:space="0" w:color="auto" w:frame="1"/>
        </w:rPr>
        <w:lastRenderedPageBreak/>
        <w:t>us. But the smaller image on the left is equivocal. We can perceive the set of steps as moving toward or away from us, we can perceive it as a set in which only the middle step is receding, or in five alternative ways. When viewing a real-life staircase, we gather information or visual cues from various rudiments such as size, stereo vision, shadow, perspective, and its changing appearance as we move around it or oscillate within the proximity of it. By eliminating these clues in the small depiction in </w:t>
      </w:r>
      <w:r w:rsidRPr="007F0344">
        <w:rPr>
          <w:rStyle w:val="s1"/>
          <w:rFonts w:ascii="Arial" w:hAnsi="Arial" w:cs="Arial"/>
          <w:i/>
          <w:iCs/>
          <w:sz w:val="24"/>
          <w:szCs w:val="24"/>
          <w:bdr w:val="none" w:sz="0" w:space="0" w:color="auto" w:frame="1"/>
        </w:rPr>
        <w:t>Steps</w:t>
      </w:r>
      <w:r w:rsidRPr="007F0344">
        <w:rPr>
          <w:rStyle w:val="s1"/>
          <w:rFonts w:ascii="Arial" w:hAnsi="Arial" w:cs="Arial"/>
          <w:sz w:val="24"/>
          <w:szCs w:val="24"/>
          <w:bdr w:val="none" w:sz="0" w:space="0" w:color="auto" w:frame="1"/>
        </w:rPr>
        <w:t>, Albers forces the viewer to focus on the basic elements of the drawing - the lines and their interactions.</w:t>
      </w:r>
      <w:sdt>
        <w:sdtPr>
          <w:rPr>
            <w:rStyle w:val="s1"/>
            <w:rFonts w:ascii="Arial" w:hAnsi="Arial" w:cs="Arial"/>
            <w:sz w:val="24"/>
            <w:szCs w:val="24"/>
            <w:bdr w:val="none" w:sz="0" w:space="0" w:color="auto" w:frame="1"/>
          </w:rPr>
          <w:id w:val="-784882564"/>
          <w:citation/>
        </w:sdtPr>
        <w:sdtContent>
          <w:r w:rsidRPr="007F0344">
            <w:rPr>
              <w:rStyle w:val="s1"/>
              <w:rFonts w:ascii="Arial" w:hAnsi="Arial" w:cs="Arial"/>
              <w:sz w:val="24"/>
              <w:szCs w:val="24"/>
              <w:bdr w:val="none" w:sz="0" w:space="0" w:color="auto" w:frame="1"/>
            </w:rPr>
            <w:fldChar w:fldCharType="begin"/>
          </w:r>
          <w:r w:rsidRPr="007F0344">
            <w:rPr>
              <w:rStyle w:val="s1"/>
              <w:rFonts w:ascii="Arial" w:hAnsi="Arial" w:cs="Arial"/>
              <w:sz w:val="24"/>
              <w:szCs w:val="24"/>
              <w:bdr w:val="none" w:sz="0" w:space="0" w:color="auto" w:frame="1"/>
            </w:rPr>
            <w:instrText xml:space="preserve"> CITATION Sus15 \l 2057 </w:instrText>
          </w:r>
          <w:r w:rsidRPr="007F0344">
            <w:rPr>
              <w:rStyle w:val="s1"/>
              <w:rFonts w:ascii="Arial" w:hAnsi="Arial" w:cs="Arial"/>
              <w:sz w:val="24"/>
              <w:szCs w:val="24"/>
              <w:bdr w:val="none" w:sz="0" w:space="0" w:color="auto" w:frame="1"/>
            </w:rPr>
            <w:fldChar w:fldCharType="separate"/>
          </w:r>
          <w:r w:rsidRPr="007F0344">
            <w:rPr>
              <w:rStyle w:val="s1"/>
              <w:rFonts w:ascii="Arial" w:hAnsi="Arial" w:cs="Arial"/>
              <w:noProof/>
              <w:sz w:val="24"/>
              <w:szCs w:val="24"/>
              <w:bdr w:val="none" w:sz="0" w:space="0" w:color="auto" w:frame="1"/>
            </w:rPr>
            <w:t xml:space="preserve"> </w:t>
          </w:r>
          <w:r w:rsidRPr="007F0344">
            <w:rPr>
              <w:rFonts w:ascii="Arial" w:hAnsi="Arial" w:cs="Arial"/>
              <w:noProof/>
              <w:sz w:val="24"/>
              <w:szCs w:val="24"/>
              <w:bdr w:val="none" w:sz="0" w:space="0" w:color="auto" w:frame="1"/>
            </w:rPr>
            <w:t>(Barry, 2015)</w:t>
          </w:r>
          <w:r w:rsidRPr="007F0344">
            <w:rPr>
              <w:rStyle w:val="s1"/>
              <w:rFonts w:ascii="Arial" w:hAnsi="Arial" w:cs="Arial"/>
              <w:sz w:val="24"/>
              <w:szCs w:val="24"/>
              <w:bdr w:val="none" w:sz="0" w:space="0" w:color="auto" w:frame="1"/>
            </w:rPr>
            <w:fldChar w:fldCharType="end"/>
          </w:r>
        </w:sdtContent>
      </w:sdt>
      <w:r w:rsidRPr="007F0344">
        <w:rPr>
          <w:rStyle w:val="s1"/>
          <w:rFonts w:ascii="Arial" w:hAnsi="Arial" w:cs="Arial"/>
          <w:sz w:val="24"/>
          <w:szCs w:val="24"/>
          <w:bdr w:val="none" w:sz="0" w:space="0" w:color="auto" w:frame="1"/>
        </w:rPr>
        <w:t xml:space="preserve"> </w:t>
      </w:r>
      <w:r w:rsidRPr="007F0344">
        <w:rPr>
          <w:rFonts w:ascii="Arial" w:hAnsi="Arial" w:cs="Arial"/>
          <w:sz w:val="24"/>
          <w:szCs w:val="24"/>
          <w:bdr w:val="none" w:sz="0" w:space="0" w:color="auto" w:frame="1"/>
        </w:rPr>
        <w:t xml:space="preserve">Although there are many simplistic lines, we don’t see the lines as separate even without the visual clues taken away by Albers. Instead we continue to associate a context or structure with the line drawing. We recognise the relationship of lines as being those representing steps just as </w:t>
      </w:r>
      <w:proofErr w:type="spellStart"/>
      <w:r w:rsidRPr="007F0344">
        <w:rPr>
          <w:rFonts w:ascii="Arial" w:eastAsia="Arial" w:hAnsi="Arial" w:cs="Arial"/>
          <w:sz w:val="24"/>
          <w:szCs w:val="24"/>
        </w:rPr>
        <w:t>Ehrenfel’s</w:t>
      </w:r>
      <w:proofErr w:type="spellEnd"/>
      <w:r w:rsidRPr="007F0344">
        <w:rPr>
          <w:rFonts w:ascii="Arial" w:eastAsia="Arial" w:hAnsi="Arial" w:cs="Arial"/>
          <w:sz w:val="24"/>
          <w:szCs w:val="24"/>
        </w:rPr>
        <w:t xml:space="preserve"> established we may recognise an incomplete melody. </w:t>
      </w:r>
    </w:p>
    <w:p w14:paraId="71B44C50" w14:textId="42A13E39" w:rsidR="007F0344" w:rsidRPr="007F0344" w:rsidRDefault="007F0344" w:rsidP="007F0344">
      <w:pPr>
        <w:spacing w:line="480" w:lineRule="auto"/>
        <w:rPr>
          <w:rStyle w:val="s1"/>
          <w:rFonts w:ascii="Arial" w:hAnsi="Arial" w:cs="Arial"/>
          <w:sz w:val="24"/>
          <w:szCs w:val="24"/>
        </w:rPr>
      </w:pPr>
      <w:r w:rsidRPr="007F0344">
        <w:rPr>
          <w:rFonts w:ascii="Arial" w:hAnsi="Arial" w:cs="Arial"/>
          <w:noProof/>
          <w:sz w:val="24"/>
          <w:szCs w:val="24"/>
          <w:lang w:eastAsia="en-GB"/>
        </w:rPr>
        <w:drawing>
          <wp:anchor distT="0" distB="0" distL="114300" distR="114300" simplePos="0" relativeHeight="251662336" behindDoc="0" locked="0" layoutInCell="1" allowOverlap="1" wp14:anchorId="415F1080" wp14:editId="3EDCDF28">
            <wp:simplePos x="0" y="0"/>
            <wp:positionH relativeFrom="margin">
              <wp:align>left</wp:align>
            </wp:positionH>
            <wp:positionV relativeFrom="paragraph">
              <wp:posOffset>45720</wp:posOffset>
            </wp:positionV>
            <wp:extent cx="4837689" cy="3667125"/>
            <wp:effectExtent l="0" t="0" r="1270" b="0"/>
            <wp:wrapSquare wrapText="bothSides"/>
            <wp:docPr id="2" name="Picture 2" descr="Image result for josef albers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sef albers step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7689" cy="366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51EFD0" w14:textId="13C333A7" w:rsidR="007F0344" w:rsidRDefault="007F0344" w:rsidP="007F0344">
      <w:pPr>
        <w:spacing w:line="480" w:lineRule="auto"/>
        <w:rPr>
          <w:sz w:val="24"/>
          <w:szCs w:val="24"/>
        </w:rPr>
      </w:pPr>
      <w:bookmarkStart w:id="14" w:name="_Toc532822910"/>
      <w:bookmarkStart w:id="15" w:name="_Toc532822967"/>
      <w:bookmarkStart w:id="16" w:name="_Toc532823889"/>
      <w:bookmarkStart w:id="17" w:name="_Toc532823943"/>
    </w:p>
    <w:p w14:paraId="0B17316B" w14:textId="77777777" w:rsidR="007F0344" w:rsidRDefault="007F0344" w:rsidP="007F0344">
      <w:pPr>
        <w:spacing w:line="480" w:lineRule="auto"/>
        <w:rPr>
          <w:sz w:val="24"/>
          <w:szCs w:val="24"/>
        </w:rPr>
      </w:pPr>
    </w:p>
    <w:p w14:paraId="1D0E3EE9" w14:textId="77777777" w:rsidR="007F0344" w:rsidRDefault="007F0344" w:rsidP="007F0344">
      <w:pPr>
        <w:spacing w:line="480" w:lineRule="auto"/>
        <w:rPr>
          <w:sz w:val="24"/>
          <w:szCs w:val="24"/>
        </w:rPr>
      </w:pPr>
    </w:p>
    <w:p w14:paraId="24619871" w14:textId="77777777" w:rsidR="007F0344" w:rsidRDefault="007F0344" w:rsidP="007F0344">
      <w:pPr>
        <w:spacing w:line="480" w:lineRule="auto"/>
        <w:rPr>
          <w:sz w:val="24"/>
          <w:szCs w:val="24"/>
        </w:rPr>
      </w:pPr>
    </w:p>
    <w:p w14:paraId="6463F533" w14:textId="77777777" w:rsidR="007F0344" w:rsidRDefault="007F0344" w:rsidP="007F0344">
      <w:pPr>
        <w:spacing w:line="480" w:lineRule="auto"/>
        <w:rPr>
          <w:sz w:val="24"/>
          <w:szCs w:val="24"/>
        </w:rPr>
      </w:pPr>
    </w:p>
    <w:p w14:paraId="68858953" w14:textId="77777777" w:rsidR="007F0344" w:rsidRDefault="007F0344" w:rsidP="007F0344">
      <w:pPr>
        <w:spacing w:line="480" w:lineRule="auto"/>
        <w:rPr>
          <w:sz w:val="24"/>
          <w:szCs w:val="24"/>
        </w:rPr>
      </w:pPr>
    </w:p>
    <w:p w14:paraId="132A4CF5" w14:textId="77777777" w:rsidR="007F0344" w:rsidRDefault="007F0344" w:rsidP="007F0344">
      <w:pPr>
        <w:spacing w:line="480" w:lineRule="auto"/>
        <w:rPr>
          <w:sz w:val="24"/>
          <w:szCs w:val="24"/>
        </w:rPr>
      </w:pPr>
    </w:p>
    <w:p w14:paraId="3FF450FC" w14:textId="7E8FA14F" w:rsidR="007F0344" w:rsidRPr="00A12918" w:rsidRDefault="007F0344" w:rsidP="007F0344">
      <w:pPr>
        <w:spacing w:line="480" w:lineRule="auto"/>
        <w:rPr>
          <w:rStyle w:val="s1"/>
          <w:rFonts w:ascii="Arial" w:hAnsi="Arial" w:cs="Arial"/>
          <w:i/>
          <w:sz w:val="24"/>
          <w:szCs w:val="24"/>
          <w:bdr w:val="none" w:sz="0" w:space="0" w:color="auto" w:frame="1"/>
        </w:rPr>
      </w:pPr>
      <w:r w:rsidRPr="00A12918">
        <w:rPr>
          <w:rFonts w:ascii="Arial" w:hAnsi="Arial" w:cs="Arial"/>
          <w:i/>
          <w:sz w:val="24"/>
          <w:szCs w:val="24"/>
        </w:rPr>
        <w:t xml:space="preserve">Figure </w:t>
      </w:r>
      <w:r w:rsidRPr="00A12918">
        <w:rPr>
          <w:rFonts w:ascii="Arial" w:hAnsi="Arial" w:cs="Arial"/>
          <w:i/>
          <w:noProof/>
          <w:sz w:val="24"/>
          <w:szCs w:val="24"/>
        </w:rPr>
        <w:fldChar w:fldCharType="begin"/>
      </w:r>
      <w:r w:rsidRPr="00A12918">
        <w:rPr>
          <w:rFonts w:ascii="Arial" w:hAnsi="Arial" w:cs="Arial"/>
          <w:i/>
          <w:noProof/>
          <w:sz w:val="24"/>
          <w:szCs w:val="24"/>
        </w:rPr>
        <w:instrText xml:space="preserve"> SEQ Figure \* ARABIC </w:instrText>
      </w:r>
      <w:r w:rsidRPr="00A12918">
        <w:rPr>
          <w:rFonts w:ascii="Arial" w:hAnsi="Arial" w:cs="Arial"/>
          <w:i/>
          <w:noProof/>
          <w:sz w:val="24"/>
          <w:szCs w:val="24"/>
        </w:rPr>
        <w:fldChar w:fldCharType="separate"/>
      </w:r>
      <w:r w:rsidRPr="00A12918">
        <w:rPr>
          <w:rFonts w:ascii="Arial" w:hAnsi="Arial" w:cs="Arial"/>
          <w:i/>
          <w:noProof/>
          <w:sz w:val="24"/>
          <w:szCs w:val="24"/>
        </w:rPr>
        <w:t>4</w:t>
      </w:r>
      <w:r w:rsidRPr="00A12918">
        <w:rPr>
          <w:rFonts w:ascii="Arial" w:hAnsi="Arial" w:cs="Arial"/>
          <w:i/>
          <w:noProof/>
          <w:sz w:val="24"/>
          <w:szCs w:val="24"/>
        </w:rPr>
        <w:fldChar w:fldCharType="end"/>
      </w:r>
      <w:r w:rsidRPr="00A12918">
        <w:rPr>
          <w:rFonts w:ascii="Arial" w:hAnsi="Arial" w:cs="Arial"/>
          <w:i/>
          <w:sz w:val="24"/>
          <w:szCs w:val="24"/>
        </w:rPr>
        <w:t>- Josef Albers. Steps</w:t>
      </w:r>
      <w:r w:rsidR="00A12918" w:rsidRPr="00A12918">
        <w:rPr>
          <w:rFonts w:ascii="Arial" w:hAnsi="Arial" w:cs="Arial"/>
          <w:i/>
          <w:sz w:val="24"/>
          <w:szCs w:val="24"/>
        </w:rPr>
        <w:t>.</w:t>
      </w:r>
      <w:r w:rsidRPr="00A12918">
        <w:rPr>
          <w:rFonts w:ascii="Arial" w:hAnsi="Arial" w:cs="Arial"/>
          <w:i/>
          <w:sz w:val="24"/>
          <w:szCs w:val="24"/>
        </w:rPr>
        <w:t xml:space="preserve"> </w:t>
      </w:r>
      <w:r w:rsidR="00A12918" w:rsidRPr="00A12918">
        <w:rPr>
          <w:rFonts w:ascii="Arial" w:hAnsi="Arial" w:cs="Arial"/>
          <w:i/>
          <w:sz w:val="24"/>
          <w:szCs w:val="24"/>
        </w:rPr>
        <w:t>(</w:t>
      </w:r>
      <w:r w:rsidRPr="00A12918">
        <w:rPr>
          <w:rFonts w:ascii="Arial" w:hAnsi="Arial" w:cs="Arial"/>
          <w:i/>
          <w:sz w:val="24"/>
          <w:szCs w:val="24"/>
        </w:rPr>
        <w:t>1932</w:t>
      </w:r>
      <w:bookmarkEnd w:id="14"/>
      <w:bookmarkEnd w:id="15"/>
      <w:bookmarkEnd w:id="16"/>
      <w:bookmarkEnd w:id="17"/>
      <w:r w:rsidR="00A12918" w:rsidRPr="00A12918">
        <w:rPr>
          <w:rFonts w:ascii="Arial" w:hAnsi="Arial" w:cs="Arial"/>
          <w:i/>
          <w:sz w:val="24"/>
          <w:szCs w:val="24"/>
        </w:rPr>
        <w:t>)</w:t>
      </w:r>
    </w:p>
    <w:p w14:paraId="1AD3A5AC" w14:textId="77777777" w:rsidR="007F0344" w:rsidRPr="007F0344" w:rsidRDefault="007F0344" w:rsidP="007F0344">
      <w:pPr>
        <w:spacing w:line="480" w:lineRule="auto"/>
        <w:rPr>
          <w:rFonts w:ascii="Arial" w:hAnsi="Arial" w:cs="Arial"/>
          <w:sz w:val="24"/>
          <w:szCs w:val="24"/>
          <w:bdr w:val="none" w:sz="0" w:space="0" w:color="auto" w:frame="1"/>
        </w:rPr>
      </w:pPr>
    </w:p>
    <w:p w14:paraId="44876DF5" w14:textId="77777777" w:rsidR="007F0344" w:rsidRPr="007F0344" w:rsidRDefault="007F0344" w:rsidP="007F0344">
      <w:pPr>
        <w:spacing w:line="480" w:lineRule="auto"/>
        <w:rPr>
          <w:rFonts w:ascii="Arial" w:hAnsi="Arial" w:cs="Arial"/>
          <w:sz w:val="24"/>
          <w:szCs w:val="24"/>
          <w:bdr w:val="none" w:sz="0" w:space="0" w:color="auto" w:frame="1"/>
        </w:rPr>
      </w:pPr>
      <w:r w:rsidRPr="007F0344">
        <w:rPr>
          <w:rFonts w:ascii="Arial" w:hAnsi="Arial" w:cs="Arial"/>
          <w:sz w:val="24"/>
          <w:szCs w:val="24"/>
          <w:bdr w:val="none" w:sz="0" w:space="0" w:color="auto" w:frame="1"/>
        </w:rPr>
        <w:lastRenderedPageBreak/>
        <w:t xml:space="preserve">The laws of proximity and similarity offer up some form of explanation to why this phenomenon takes place. </w:t>
      </w:r>
      <w:r w:rsidRPr="007F0344">
        <w:rPr>
          <w:rFonts w:ascii="Arial" w:eastAsia="Times New Roman" w:hAnsi="Arial" w:cs="Arial"/>
          <w:sz w:val="24"/>
          <w:szCs w:val="24"/>
          <w:bdr w:val="none" w:sz="0" w:space="0" w:color="auto" w:frame="1"/>
          <w:lang w:eastAsia="en-GB"/>
        </w:rPr>
        <w:t>Albers wrote in 1928:</w:t>
      </w:r>
      <w:r w:rsidRPr="007F0344">
        <w:rPr>
          <w:rFonts w:ascii="Arial" w:hAnsi="Arial" w:cs="Arial"/>
          <w:sz w:val="24"/>
          <w:szCs w:val="24"/>
          <w:bdr w:val="none" w:sz="0" w:space="0" w:color="auto" w:frame="1"/>
        </w:rPr>
        <w:t xml:space="preserve"> </w:t>
      </w:r>
      <w:r w:rsidRPr="007F0344">
        <w:rPr>
          <w:rFonts w:ascii="Arial" w:eastAsia="Times New Roman" w:hAnsi="Arial" w:cs="Arial"/>
          <w:i/>
          <w:sz w:val="24"/>
          <w:szCs w:val="24"/>
          <w:bdr w:val="none" w:sz="0" w:space="0" w:color="auto" w:frame="1"/>
          <w:lang w:eastAsia="en-GB"/>
        </w:rPr>
        <w:t>“Adding one element to another element should yield at least one interesting relation that is more than just the sum of those elements. The more variable and intensive the relations that arise, the more valuable the result, the more productive the work.”</w:t>
      </w:r>
      <w:sdt>
        <w:sdtPr>
          <w:rPr>
            <w:rFonts w:ascii="Arial" w:eastAsia="Times New Roman" w:hAnsi="Arial" w:cs="Arial"/>
            <w:i/>
            <w:sz w:val="24"/>
            <w:szCs w:val="24"/>
            <w:bdr w:val="none" w:sz="0" w:space="0" w:color="auto" w:frame="1"/>
            <w:lang w:eastAsia="en-GB"/>
          </w:rPr>
          <w:id w:val="-990628087"/>
          <w:citation/>
        </w:sdtPr>
        <w:sdtContent>
          <w:r w:rsidRPr="007F0344">
            <w:rPr>
              <w:rFonts w:ascii="Arial" w:eastAsia="Times New Roman" w:hAnsi="Arial" w:cs="Arial"/>
              <w:i/>
              <w:sz w:val="24"/>
              <w:szCs w:val="24"/>
              <w:bdr w:val="none" w:sz="0" w:space="0" w:color="auto" w:frame="1"/>
              <w:lang w:eastAsia="en-GB"/>
            </w:rPr>
            <w:fldChar w:fldCharType="begin"/>
          </w:r>
          <w:r w:rsidRPr="007F0344">
            <w:rPr>
              <w:rFonts w:ascii="Arial" w:eastAsia="Times New Roman" w:hAnsi="Arial" w:cs="Arial"/>
              <w:i/>
              <w:sz w:val="24"/>
              <w:szCs w:val="24"/>
              <w:bdr w:val="none" w:sz="0" w:space="0" w:color="auto" w:frame="1"/>
              <w:lang w:eastAsia="en-GB"/>
            </w:rPr>
            <w:instrText xml:space="preserve"> CITATION KAR15 \l 2057 </w:instrText>
          </w:r>
          <w:r w:rsidRPr="007F0344">
            <w:rPr>
              <w:rFonts w:ascii="Arial" w:eastAsia="Times New Roman" w:hAnsi="Arial" w:cs="Arial"/>
              <w:i/>
              <w:sz w:val="24"/>
              <w:szCs w:val="24"/>
              <w:bdr w:val="none" w:sz="0" w:space="0" w:color="auto" w:frame="1"/>
              <w:lang w:eastAsia="en-GB"/>
            </w:rPr>
            <w:fldChar w:fldCharType="separate"/>
          </w:r>
          <w:r w:rsidRPr="007F0344">
            <w:rPr>
              <w:rFonts w:ascii="Arial" w:eastAsia="Times New Roman" w:hAnsi="Arial" w:cs="Arial"/>
              <w:i/>
              <w:noProof/>
              <w:sz w:val="24"/>
              <w:szCs w:val="24"/>
              <w:bdr w:val="none" w:sz="0" w:space="0" w:color="auto" w:frame="1"/>
              <w:lang w:eastAsia="en-GB"/>
            </w:rPr>
            <w:t xml:space="preserve"> </w:t>
          </w:r>
          <w:r w:rsidRPr="007F0344">
            <w:rPr>
              <w:rFonts w:ascii="Arial" w:eastAsia="Times New Roman" w:hAnsi="Arial" w:cs="Arial"/>
              <w:noProof/>
              <w:sz w:val="24"/>
              <w:szCs w:val="24"/>
              <w:bdr w:val="none" w:sz="0" w:space="0" w:color="auto" w:frame="1"/>
              <w:lang w:eastAsia="en-GB"/>
            </w:rPr>
            <w:t>(KOEHLER, 2015)</w:t>
          </w:r>
          <w:r w:rsidRPr="007F0344">
            <w:rPr>
              <w:rFonts w:ascii="Arial" w:eastAsia="Times New Roman" w:hAnsi="Arial" w:cs="Arial"/>
              <w:i/>
              <w:sz w:val="24"/>
              <w:szCs w:val="24"/>
              <w:bdr w:val="none" w:sz="0" w:space="0" w:color="auto" w:frame="1"/>
              <w:lang w:eastAsia="en-GB"/>
            </w:rPr>
            <w:fldChar w:fldCharType="end"/>
          </w:r>
        </w:sdtContent>
      </w:sdt>
      <w:r w:rsidRPr="007F0344">
        <w:rPr>
          <w:rFonts w:ascii="Arial" w:hAnsi="Arial" w:cs="Arial"/>
          <w:i/>
          <w:sz w:val="24"/>
          <w:szCs w:val="24"/>
          <w:bdr w:val="none" w:sz="0" w:space="0" w:color="auto" w:frame="1"/>
        </w:rPr>
        <w:t xml:space="preserve"> </w:t>
      </w:r>
      <w:r w:rsidRPr="007F0344">
        <w:rPr>
          <w:rFonts w:ascii="Arial" w:hAnsi="Arial" w:cs="Arial"/>
          <w:sz w:val="24"/>
          <w:szCs w:val="24"/>
          <w:bdr w:val="none" w:sz="0" w:space="0" w:color="auto" w:frame="1"/>
        </w:rPr>
        <w:t xml:space="preserve">Not only was Albers recitation his own teaching technique here, he was also evidently reverberating the philosophies of Gestalt as he comprehended them. </w:t>
      </w:r>
    </w:p>
    <w:p w14:paraId="1A922BDE" w14:textId="77777777" w:rsidR="007F0344" w:rsidRPr="007F0344" w:rsidRDefault="007F0344" w:rsidP="007F0344">
      <w:pPr>
        <w:spacing w:line="480" w:lineRule="auto"/>
        <w:rPr>
          <w:rFonts w:ascii="Arial" w:hAnsi="Arial" w:cs="Arial"/>
          <w:sz w:val="24"/>
          <w:szCs w:val="24"/>
          <w:bdr w:val="none" w:sz="0" w:space="0" w:color="auto" w:frame="1"/>
        </w:rPr>
      </w:pPr>
    </w:p>
    <w:p w14:paraId="74A9B1A5" w14:textId="737C29F5" w:rsidR="007F0344" w:rsidRPr="007F0344" w:rsidRDefault="007F0344" w:rsidP="007F0344">
      <w:pPr>
        <w:spacing w:line="480" w:lineRule="auto"/>
        <w:rPr>
          <w:rFonts w:ascii="Arial" w:eastAsia="Arial" w:hAnsi="Arial" w:cs="Arial"/>
          <w:sz w:val="24"/>
          <w:szCs w:val="24"/>
        </w:rPr>
      </w:pPr>
      <w:r w:rsidRPr="007F0344">
        <w:rPr>
          <w:rFonts w:ascii="Arial" w:eastAsia="Arial" w:hAnsi="Arial" w:cs="Arial"/>
          <w:sz w:val="24"/>
          <w:szCs w:val="24"/>
        </w:rPr>
        <w:t xml:space="preserve">The work of Munich-based research psychologist Theodor </w:t>
      </w:r>
      <w:proofErr w:type="spellStart"/>
      <w:r w:rsidRPr="007F0344">
        <w:rPr>
          <w:rFonts w:ascii="Arial" w:eastAsia="Arial" w:hAnsi="Arial" w:cs="Arial"/>
          <w:sz w:val="24"/>
          <w:szCs w:val="24"/>
        </w:rPr>
        <w:t>Lipps</w:t>
      </w:r>
      <w:proofErr w:type="spellEnd"/>
      <w:r w:rsidRPr="007F0344">
        <w:rPr>
          <w:rFonts w:ascii="Arial" w:eastAsia="Arial" w:hAnsi="Arial" w:cs="Arial"/>
          <w:sz w:val="24"/>
          <w:szCs w:val="24"/>
        </w:rPr>
        <w:t xml:space="preserve"> (1851-1914), also played a </w:t>
      </w:r>
      <w:r w:rsidR="00EE7612" w:rsidRPr="007F0344">
        <w:rPr>
          <w:rFonts w:ascii="Arial" w:eastAsia="Arial" w:hAnsi="Arial" w:cs="Arial"/>
          <w:sz w:val="24"/>
          <w:szCs w:val="24"/>
        </w:rPr>
        <w:t>central</w:t>
      </w:r>
      <w:r w:rsidRPr="007F0344">
        <w:rPr>
          <w:rFonts w:ascii="Arial" w:eastAsia="Arial" w:hAnsi="Arial" w:cs="Arial"/>
          <w:sz w:val="24"/>
          <w:szCs w:val="24"/>
        </w:rPr>
        <w:t xml:space="preserve"> role in the </w:t>
      </w:r>
      <w:r w:rsidR="00EE7612" w:rsidRPr="007F0344">
        <w:rPr>
          <w:rFonts w:ascii="Arial" w:eastAsia="Arial" w:hAnsi="Arial" w:cs="Arial"/>
          <w:sz w:val="24"/>
          <w:szCs w:val="24"/>
        </w:rPr>
        <w:t>evolution</w:t>
      </w:r>
      <w:r w:rsidRPr="007F0344">
        <w:rPr>
          <w:rFonts w:ascii="Arial" w:eastAsia="Arial" w:hAnsi="Arial" w:cs="Arial"/>
          <w:sz w:val="24"/>
          <w:szCs w:val="24"/>
        </w:rPr>
        <w:t xml:space="preserve"> of </w:t>
      </w:r>
      <w:r w:rsidR="00EE7612">
        <w:rPr>
          <w:rFonts w:ascii="Arial" w:eastAsia="Arial" w:hAnsi="Arial" w:cs="Arial"/>
          <w:iCs/>
          <w:sz w:val="24"/>
          <w:szCs w:val="24"/>
        </w:rPr>
        <w:t>G</w:t>
      </w:r>
      <w:r w:rsidRPr="007F0344">
        <w:rPr>
          <w:rFonts w:ascii="Arial" w:eastAsia="Arial" w:hAnsi="Arial" w:cs="Arial"/>
          <w:iCs/>
          <w:sz w:val="24"/>
          <w:szCs w:val="24"/>
        </w:rPr>
        <w:t>estalt psychology</w:t>
      </w:r>
      <w:r w:rsidRPr="007F0344">
        <w:rPr>
          <w:rFonts w:ascii="Arial" w:eastAsia="Arial" w:hAnsi="Arial" w:cs="Arial"/>
          <w:sz w:val="24"/>
          <w:szCs w:val="24"/>
        </w:rPr>
        <w:t xml:space="preserve"> during the twentieth century. </w:t>
      </w:r>
      <w:r w:rsidRPr="001A6671">
        <w:rPr>
          <w:rFonts w:ascii="Arial" w:eastAsia="Arial" w:hAnsi="Arial" w:cs="Arial"/>
          <w:i/>
          <w:sz w:val="24"/>
          <w:szCs w:val="24"/>
        </w:rPr>
        <w:t xml:space="preserve">One of the earliest to amalgamate art history with psychology, </w:t>
      </w:r>
      <w:proofErr w:type="spellStart"/>
      <w:r w:rsidRPr="001A6671">
        <w:rPr>
          <w:rFonts w:ascii="Arial" w:eastAsia="Arial" w:hAnsi="Arial" w:cs="Arial"/>
          <w:i/>
          <w:sz w:val="24"/>
          <w:szCs w:val="24"/>
        </w:rPr>
        <w:t>Lipp's</w:t>
      </w:r>
      <w:proofErr w:type="spellEnd"/>
      <w:r w:rsidRPr="001A6671">
        <w:rPr>
          <w:rFonts w:ascii="Arial" w:eastAsia="Arial" w:hAnsi="Arial" w:cs="Arial"/>
          <w:i/>
          <w:sz w:val="24"/>
          <w:szCs w:val="24"/>
        </w:rPr>
        <w:t xml:space="preserve"> most critical </w:t>
      </w:r>
      <w:r w:rsidR="00EE7612" w:rsidRPr="001A6671">
        <w:rPr>
          <w:rFonts w:ascii="Arial" w:eastAsia="Arial" w:hAnsi="Arial" w:cs="Arial"/>
          <w:i/>
          <w:sz w:val="24"/>
          <w:szCs w:val="24"/>
        </w:rPr>
        <w:t>involvement</w:t>
      </w:r>
      <w:r w:rsidRPr="001A6671">
        <w:rPr>
          <w:rFonts w:ascii="Arial" w:eastAsia="Arial" w:hAnsi="Arial" w:cs="Arial"/>
          <w:i/>
          <w:sz w:val="24"/>
          <w:szCs w:val="24"/>
        </w:rPr>
        <w:t xml:space="preserve"> was his attempt to hypothesise the question of </w:t>
      </w:r>
      <w:proofErr w:type="spellStart"/>
      <w:r w:rsidRPr="001A6671">
        <w:rPr>
          <w:rFonts w:ascii="Arial" w:eastAsia="Arial" w:hAnsi="Arial" w:cs="Arial"/>
          <w:i/>
          <w:sz w:val="24"/>
          <w:szCs w:val="24"/>
        </w:rPr>
        <w:t>Einfuehlung</w:t>
      </w:r>
      <w:proofErr w:type="spellEnd"/>
      <w:r w:rsidRPr="001A6671">
        <w:rPr>
          <w:rFonts w:ascii="Arial" w:eastAsia="Arial" w:hAnsi="Arial" w:cs="Arial"/>
          <w:i/>
          <w:sz w:val="24"/>
          <w:szCs w:val="24"/>
        </w:rPr>
        <w:t xml:space="preserve"> (empathy), which </w:t>
      </w:r>
      <w:proofErr w:type="spellStart"/>
      <w:r w:rsidRPr="001A6671">
        <w:rPr>
          <w:rFonts w:ascii="Arial" w:eastAsia="Arial" w:hAnsi="Arial" w:cs="Arial"/>
          <w:i/>
          <w:sz w:val="24"/>
          <w:szCs w:val="24"/>
        </w:rPr>
        <w:t>Lipps</w:t>
      </w:r>
      <w:proofErr w:type="spellEnd"/>
      <w:r w:rsidRPr="001A6671">
        <w:rPr>
          <w:rFonts w:ascii="Arial" w:eastAsia="Arial" w:hAnsi="Arial" w:cs="Arial"/>
          <w:i/>
          <w:sz w:val="24"/>
          <w:szCs w:val="24"/>
        </w:rPr>
        <w:t xml:space="preserve"> expressed as the act of projecting oneself into the object of a perception </w:t>
      </w:r>
      <w:sdt>
        <w:sdtPr>
          <w:rPr>
            <w:rFonts w:ascii="Arial" w:eastAsia="Arial" w:hAnsi="Arial" w:cs="Arial"/>
            <w:i/>
            <w:sz w:val="24"/>
            <w:szCs w:val="24"/>
          </w:rPr>
          <w:id w:val="936099763"/>
          <w:citation/>
        </w:sdtPr>
        <w:sdtEndPr>
          <w:rPr>
            <w:i w:val="0"/>
          </w:rPr>
        </w:sdtEnd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Van17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(Weigel, 2017)</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w:t>
      </w:r>
      <w:sdt>
        <w:sdtPr>
          <w:rPr>
            <w:rFonts w:ascii="Arial" w:eastAsia="Arial" w:hAnsi="Arial" w:cs="Arial"/>
            <w:sz w:val="24"/>
            <w:szCs w:val="24"/>
          </w:rPr>
          <w:id w:val="514350823"/>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Har18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(Harding, 2018)</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w:t>
      </w:r>
      <w:r w:rsidRPr="001A6671">
        <w:rPr>
          <w:rFonts w:ascii="Arial" w:eastAsia="Arial" w:hAnsi="Arial" w:cs="Arial"/>
          <w:i/>
          <w:sz w:val="24"/>
          <w:szCs w:val="24"/>
        </w:rPr>
        <w:t>An idiom that would become an important feature in many ensuing theories of Art Psychology</w:t>
      </w:r>
      <w:r w:rsidRPr="001A6671">
        <w:rPr>
          <w:rFonts w:ascii="Arial" w:eastAsia="Arial" w:hAnsi="Arial" w:cs="Arial"/>
          <w:i/>
          <w:iCs/>
          <w:sz w:val="24"/>
          <w:szCs w:val="24"/>
        </w:rPr>
        <w:t xml:space="preserve">. </w:t>
      </w:r>
      <w:proofErr w:type="spellStart"/>
      <w:r w:rsidRPr="001A6671">
        <w:rPr>
          <w:rFonts w:ascii="Arial" w:eastAsia="Arial" w:hAnsi="Arial" w:cs="Arial"/>
          <w:i/>
          <w:sz w:val="24"/>
          <w:szCs w:val="24"/>
        </w:rPr>
        <w:t>Lipp's</w:t>
      </w:r>
      <w:proofErr w:type="spellEnd"/>
      <w:r w:rsidRPr="001A6671">
        <w:rPr>
          <w:rFonts w:ascii="Arial" w:eastAsia="Arial" w:hAnsi="Arial" w:cs="Arial"/>
          <w:i/>
          <w:sz w:val="24"/>
          <w:szCs w:val="24"/>
        </w:rPr>
        <w:t xml:space="preserve"> exploratory study of optical illusions within </w:t>
      </w:r>
      <w:proofErr w:type="spellStart"/>
      <w:r w:rsidRPr="001A6671">
        <w:rPr>
          <w:rFonts w:ascii="Arial" w:eastAsia="Arial" w:hAnsi="Arial" w:cs="Arial"/>
          <w:i/>
          <w:iCs/>
          <w:sz w:val="24"/>
          <w:szCs w:val="24"/>
        </w:rPr>
        <w:t>Raumästhetik</w:t>
      </w:r>
      <w:proofErr w:type="spellEnd"/>
      <w:r w:rsidRPr="001A6671">
        <w:rPr>
          <w:rFonts w:ascii="Arial" w:eastAsia="Arial" w:hAnsi="Arial" w:cs="Arial"/>
          <w:i/>
          <w:iCs/>
          <w:sz w:val="24"/>
          <w:szCs w:val="24"/>
        </w:rPr>
        <w:t xml:space="preserve"> und </w:t>
      </w:r>
      <w:proofErr w:type="spellStart"/>
      <w:r w:rsidRPr="001A6671">
        <w:rPr>
          <w:rFonts w:ascii="Arial" w:eastAsia="Arial" w:hAnsi="Arial" w:cs="Arial"/>
          <w:i/>
          <w:iCs/>
          <w:sz w:val="24"/>
          <w:szCs w:val="24"/>
        </w:rPr>
        <w:t>geometrisch-optische</w:t>
      </w:r>
      <w:proofErr w:type="spellEnd"/>
      <w:r w:rsidRPr="001A6671">
        <w:rPr>
          <w:rFonts w:ascii="Arial" w:eastAsia="Arial" w:hAnsi="Arial" w:cs="Arial"/>
          <w:i/>
          <w:iCs/>
          <w:sz w:val="24"/>
          <w:szCs w:val="24"/>
        </w:rPr>
        <w:t xml:space="preserve"> </w:t>
      </w:r>
      <w:proofErr w:type="spellStart"/>
      <w:r w:rsidRPr="001A6671">
        <w:rPr>
          <w:rFonts w:ascii="Arial" w:eastAsia="Arial" w:hAnsi="Arial" w:cs="Arial"/>
          <w:i/>
          <w:iCs/>
          <w:sz w:val="24"/>
          <w:szCs w:val="24"/>
        </w:rPr>
        <w:t>Täuschungen</w:t>
      </w:r>
      <w:proofErr w:type="spellEnd"/>
      <w:r w:rsidRPr="001A6671">
        <w:rPr>
          <w:rFonts w:ascii="Arial" w:eastAsia="Arial" w:hAnsi="Arial" w:cs="Arial"/>
          <w:i/>
          <w:iCs/>
          <w:sz w:val="24"/>
          <w:szCs w:val="24"/>
        </w:rPr>
        <w:t xml:space="preserve"> </w:t>
      </w:r>
      <w:r w:rsidRPr="001A6671">
        <w:rPr>
          <w:rFonts w:ascii="Arial" w:eastAsia="Arial" w:hAnsi="Arial" w:cs="Arial"/>
          <w:i/>
          <w:sz w:val="24"/>
          <w:szCs w:val="24"/>
        </w:rPr>
        <w:t xml:space="preserve">(1897), guided much contemporary research surrounding this subject. He suggested that all appreciation of Art is be dependent upon a similar self-projection into the object. </w:t>
      </w:r>
      <w:sdt>
        <w:sdtPr>
          <w:rPr>
            <w:rFonts w:ascii="Arial" w:eastAsia="Arial" w:hAnsi="Arial" w:cs="Arial"/>
            <w:i/>
            <w:sz w:val="24"/>
            <w:szCs w:val="24"/>
          </w:rPr>
          <w:id w:val="-1873152823"/>
          <w:citation/>
        </w:sdtPr>
        <w:sdtContent>
          <w:r w:rsidRPr="001A6671">
            <w:rPr>
              <w:rFonts w:ascii="Arial" w:eastAsia="Arial" w:hAnsi="Arial" w:cs="Arial"/>
              <w:i/>
              <w:sz w:val="24"/>
              <w:szCs w:val="24"/>
            </w:rPr>
            <w:fldChar w:fldCharType="begin"/>
          </w:r>
          <w:r w:rsidRPr="001A6671">
            <w:rPr>
              <w:rFonts w:ascii="Arial" w:eastAsia="Arial" w:hAnsi="Arial" w:cs="Arial"/>
              <w:i/>
              <w:sz w:val="24"/>
              <w:szCs w:val="24"/>
            </w:rPr>
            <w:instrText xml:space="preserve"> CITATION EBT09 \l 2057 </w:instrText>
          </w:r>
          <w:r w:rsidRPr="001A6671">
            <w:rPr>
              <w:rFonts w:ascii="Arial" w:eastAsia="Arial" w:hAnsi="Arial" w:cs="Arial"/>
              <w:i/>
              <w:sz w:val="24"/>
              <w:szCs w:val="24"/>
            </w:rPr>
            <w:fldChar w:fldCharType="separate"/>
          </w:r>
          <w:r w:rsidRPr="001A6671">
            <w:rPr>
              <w:rFonts w:ascii="Arial" w:eastAsia="Arial" w:hAnsi="Arial" w:cs="Arial"/>
              <w:i/>
              <w:noProof/>
              <w:sz w:val="24"/>
              <w:szCs w:val="24"/>
            </w:rPr>
            <w:t>(Titchener, 1909)</w:t>
          </w:r>
          <w:r w:rsidRPr="001A6671">
            <w:rPr>
              <w:rFonts w:ascii="Arial" w:eastAsia="Arial" w:hAnsi="Arial" w:cs="Arial"/>
              <w:i/>
              <w:sz w:val="24"/>
              <w:szCs w:val="24"/>
            </w:rPr>
            <w:fldChar w:fldCharType="end"/>
          </w:r>
        </w:sdtContent>
      </w:sdt>
      <w:r w:rsidRPr="001A6671">
        <w:rPr>
          <w:rFonts w:ascii="Arial" w:eastAsia="Arial" w:hAnsi="Arial" w:cs="Arial"/>
          <w:i/>
          <w:sz w:val="24"/>
          <w:szCs w:val="24"/>
        </w:rPr>
        <w:t xml:space="preserve"> Thus, connecting perception of external aesthetics with the innate psychological interpretations and relationship between object and self</w:t>
      </w:r>
      <w:r w:rsidRPr="007F0344">
        <w:rPr>
          <w:rFonts w:ascii="Arial" w:eastAsia="Arial" w:hAnsi="Arial" w:cs="Arial"/>
          <w:sz w:val="24"/>
          <w:szCs w:val="24"/>
        </w:rPr>
        <w:t>.</w:t>
      </w:r>
      <w:sdt>
        <w:sdtPr>
          <w:rPr>
            <w:rFonts w:ascii="Arial" w:eastAsia="Arial" w:hAnsi="Arial" w:cs="Arial"/>
            <w:sz w:val="24"/>
            <w:szCs w:val="24"/>
          </w:rPr>
          <w:id w:val="184419229"/>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Geo07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 xml:space="preserve"> (Mandler, 2007)</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w:t>
      </w:r>
      <w:sdt>
        <w:sdtPr>
          <w:rPr>
            <w:rFonts w:ascii="Arial" w:eastAsia="Arial" w:hAnsi="Arial" w:cs="Arial"/>
            <w:sz w:val="24"/>
            <w:szCs w:val="24"/>
          </w:rPr>
          <w:id w:val="-1255663353"/>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Har18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(Harding, 2018)</w:t>
          </w:r>
          <w:r w:rsidRPr="007F0344">
            <w:rPr>
              <w:rFonts w:ascii="Arial" w:eastAsia="Arial" w:hAnsi="Arial" w:cs="Arial"/>
              <w:sz w:val="24"/>
              <w:szCs w:val="24"/>
            </w:rPr>
            <w:fldChar w:fldCharType="end"/>
          </w:r>
        </w:sdtContent>
      </w:sdt>
      <w:r w:rsidR="001A6671">
        <w:rPr>
          <w:rFonts w:ascii="Arial" w:eastAsia="Arial" w:hAnsi="Arial" w:cs="Arial"/>
          <w:sz w:val="24"/>
          <w:szCs w:val="24"/>
        </w:rPr>
        <w:t xml:space="preserve"> </w:t>
      </w:r>
      <w:r w:rsidRPr="007F0344">
        <w:rPr>
          <w:rFonts w:ascii="Arial" w:eastAsia="Arial" w:hAnsi="Arial" w:cs="Arial"/>
          <w:sz w:val="24"/>
          <w:szCs w:val="24"/>
        </w:rPr>
        <w:t xml:space="preserve">Swiss historian and Art critic, Heinrich </w:t>
      </w:r>
      <w:proofErr w:type="spellStart"/>
      <w:r w:rsidRPr="007F0344">
        <w:rPr>
          <w:rFonts w:ascii="Arial" w:eastAsia="Arial" w:hAnsi="Arial" w:cs="Arial"/>
          <w:sz w:val="24"/>
          <w:szCs w:val="24"/>
        </w:rPr>
        <w:t>Woelfflin</w:t>
      </w:r>
      <w:proofErr w:type="spellEnd"/>
      <w:r w:rsidRPr="007F0344">
        <w:rPr>
          <w:rFonts w:ascii="Arial" w:eastAsia="Arial" w:hAnsi="Arial" w:cs="Arial"/>
          <w:sz w:val="24"/>
          <w:szCs w:val="24"/>
        </w:rPr>
        <w:t xml:space="preserve"> (1864–1945) </w:t>
      </w:r>
      <w:r w:rsidR="001A6671">
        <w:rPr>
          <w:rFonts w:ascii="Arial" w:eastAsia="Arial" w:hAnsi="Arial" w:cs="Arial"/>
          <w:sz w:val="24"/>
          <w:szCs w:val="24"/>
        </w:rPr>
        <w:t xml:space="preserve">also supported such ideas. </w:t>
      </w:r>
      <w:r w:rsidRPr="001A6671">
        <w:rPr>
          <w:rFonts w:ascii="Arial" w:eastAsia="Arial" w:hAnsi="Arial" w:cs="Arial"/>
          <w:i/>
          <w:sz w:val="24"/>
          <w:szCs w:val="24"/>
        </w:rPr>
        <w:t xml:space="preserve">Now </w:t>
      </w:r>
      <w:r w:rsidR="0028701E" w:rsidRPr="001A6671">
        <w:rPr>
          <w:rFonts w:ascii="Arial" w:eastAsia="Arial" w:hAnsi="Arial" w:cs="Arial"/>
          <w:i/>
          <w:sz w:val="24"/>
          <w:szCs w:val="24"/>
        </w:rPr>
        <w:t>considered</w:t>
      </w:r>
      <w:r w:rsidRPr="001A6671">
        <w:rPr>
          <w:rFonts w:ascii="Arial" w:eastAsia="Arial" w:hAnsi="Arial" w:cs="Arial"/>
          <w:i/>
          <w:sz w:val="24"/>
          <w:szCs w:val="24"/>
        </w:rPr>
        <w:t xml:space="preserve"> to be one of the founding texts of emerging psychological direction of art history, </w:t>
      </w:r>
      <w:proofErr w:type="spellStart"/>
      <w:r w:rsidRPr="001A6671">
        <w:rPr>
          <w:rFonts w:ascii="Arial" w:eastAsia="Arial" w:hAnsi="Arial" w:cs="Arial"/>
          <w:i/>
          <w:sz w:val="24"/>
          <w:szCs w:val="24"/>
        </w:rPr>
        <w:t>Woelfflin's</w:t>
      </w:r>
      <w:proofErr w:type="spellEnd"/>
      <w:r w:rsidRPr="001A6671">
        <w:rPr>
          <w:rFonts w:ascii="Arial" w:eastAsia="Arial" w:hAnsi="Arial" w:cs="Arial"/>
          <w:i/>
          <w:sz w:val="24"/>
          <w:szCs w:val="24"/>
        </w:rPr>
        <w:t xml:space="preserve"> (1886) </w:t>
      </w:r>
      <w:r w:rsidRPr="001A6671">
        <w:rPr>
          <w:rFonts w:ascii="Arial" w:eastAsia="Arial" w:hAnsi="Arial" w:cs="Arial"/>
          <w:i/>
          <w:iCs/>
          <w:sz w:val="24"/>
          <w:szCs w:val="24"/>
        </w:rPr>
        <w:t xml:space="preserve">Prolegomena </w:t>
      </w:r>
      <w:proofErr w:type="spellStart"/>
      <w:r w:rsidRPr="001A6671">
        <w:rPr>
          <w:rFonts w:ascii="Arial" w:eastAsia="Arial" w:hAnsi="Arial" w:cs="Arial"/>
          <w:i/>
          <w:iCs/>
          <w:sz w:val="24"/>
          <w:szCs w:val="24"/>
        </w:rPr>
        <w:t>zu</w:t>
      </w:r>
      <w:proofErr w:type="spellEnd"/>
      <w:r w:rsidRPr="001A6671">
        <w:rPr>
          <w:rFonts w:ascii="Arial" w:eastAsia="Arial" w:hAnsi="Arial" w:cs="Arial"/>
          <w:i/>
          <w:iCs/>
          <w:sz w:val="24"/>
          <w:szCs w:val="24"/>
        </w:rPr>
        <w:t xml:space="preserve"> </w:t>
      </w:r>
      <w:proofErr w:type="spellStart"/>
      <w:r w:rsidRPr="001A6671">
        <w:rPr>
          <w:rFonts w:ascii="Arial" w:eastAsia="Arial" w:hAnsi="Arial" w:cs="Arial"/>
          <w:i/>
          <w:iCs/>
          <w:sz w:val="24"/>
          <w:szCs w:val="24"/>
        </w:rPr>
        <w:t>einer</w:t>
      </w:r>
      <w:proofErr w:type="spellEnd"/>
      <w:r w:rsidRPr="001A6671">
        <w:rPr>
          <w:rFonts w:ascii="Arial" w:eastAsia="Arial" w:hAnsi="Arial" w:cs="Arial"/>
          <w:i/>
          <w:iCs/>
          <w:sz w:val="24"/>
          <w:szCs w:val="24"/>
        </w:rPr>
        <w:t xml:space="preserve"> </w:t>
      </w:r>
      <w:proofErr w:type="spellStart"/>
      <w:r w:rsidRPr="001A6671">
        <w:rPr>
          <w:rFonts w:ascii="Arial" w:eastAsia="Arial" w:hAnsi="Arial" w:cs="Arial"/>
          <w:i/>
          <w:iCs/>
          <w:sz w:val="24"/>
          <w:szCs w:val="24"/>
        </w:rPr>
        <w:t>Psychologie</w:t>
      </w:r>
      <w:proofErr w:type="spellEnd"/>
      <w:r w:rsidRPr="001A6671">
        <w:rPr>
          <w:rFonts w:ascii="Arial" w:eastAsia="Arial" w:hAnsi="Arial" w:cs="Arial"/>
          <w:i/>
          <w:iCs/>
          <w:sz w:val="24"/>
          <w:szCs w:val="24"/>
        </w:rPr>
        <w:t xml:space="preserve"> der </w:t>
      </w:r>
      <w:proofErr w:type="spellStart"/>
      <w:r w:rsidRPr="001A6671">
        <w:rPr>
          <w:rFonts w:ascii="Arial" w:eastAsia="Arial" w:hAnsi="Arial" w:cs="Arial"/>
          <w:i/>
          <w:iCs/>
          <w:sz w:val="24"/>
          <w:szCs w:val="24"/>
        </w:rPr>
        <w:t>Architektur</w:t>
      </w:r>
      <w:proofErr w:type="spellEnd"/>
      <w:r w:rsidRPr="001A6671">
        <w:rPr>
          <w:rFonts w:ascii="Arial" w:eastAsia="Arial" w:hAnsi="Arial" w:cs="Arial"/>
          <w:i/>
          <w:sz w:val="24"/>
          <w:szCs w:val="24"/>
        </w:rPr>
        <w:t xml:space="preserve"> </w:t>
      </w:r>
      <w:r w:rsidR="00A2597E" w:rsidRPr="001A6671">
        <w:rPr>
          <w:rFonts w:ascii="Arial" w:eastAsia="Arial" w:hAnsi="Arial" w:cs="Arial"/>
          <w:i/>
          <w:sz w:val="24"/>
          <w:szCs w:val="24"/>
        </w:rPr>
        <w:t>intended</w:t>
      </w:r>
      <w:r w:rsidRPr="001A6671">
        <w:rPr>
          <w:rFonts w:ascii="Arial" w:eastAsia="Arial" w:hAnsi="Arial" w:cs="Arial"/>
          <w:i/>
          <w:sz w:val="24"/>
          <w:szCs w:val="24"/>
        </w:rPr>
        <w:t xml:space="preserve"> to show that</w:t>
      </w:r>
      <w:r w:rsidRPr="007F0344">
        <w:rPr>
          <w:rFonts w:ascii="Arial" w:eastAsia="Arial" w:hAnsi="Arial" w:cs="Arial"/>
          <w:sz w:val="24"/>
          <w:szCs w:val="24"/>
        </w:rPr>
        <w:t xml:space="preserve"> </w:t>
      </w:r>
      <w:r w:rsidRPr="0028701E">
        <w:rPr>
          <w:rFonts w:ascii="Arial" w:eastAsia="Arial" w:hAnsi="Arial" w:cs="Arial"/>
          <w:i/>
          <w:sz w:val="24"/>
          <w:szCs w:val="24"/>
        </w:rPr>
        <w:t xml:space="preserve">architecture and the spaces around us could be </w:t>
      </w:r>
      <w:r w:rsidR="00A2597E" w:rsidRPr="0028701E">
        <w:rPr>
          <w:rFonts w:ascii="Arial" w:eastAsia="Arial" w:hAnsi="Arial" w:cs="Arial"/>
          <w:i/>
          <w:sz w:val="24"/>
          <w:szCs w:val="24"/>
        </w:rPr>
        <w:t>comprehended</w:t>
      </w:r>
      <w:r w:rsidRPr="0028701E">
        <w:rPr>
          <w:rFonts w:ascii="Arial" w:eastAsia="Arial" w:hAnsi="Arial" w:cs="Arial"/>
          <w:i/>
          <w:sz w:val="24"/>
          <w:szCs w:val="24"/>
        </w:rPr>
        <w:t xml:space="preserve"> </w:t>
      </w:r>
      <w:r w:rsidR="00A2597E" w:rsidRPr="0028701E">
        <w:rPr>
          <w:rFonts w:ascii="Arial" w:eastAsia="Arial" w:hAnsi="Arial" w:cs="Arial"/>
          <w:i/>
          <w:sz w:val="24"/>
          <w:szCs w:val="24"/>
        </w:rPr>
        <w:t>merely</w:t>
      </w:r>
      <w:r w:rsidRPr="0028701E">
        <w:rPr>
          <w:rFonts w:ascii="Arial" w:eastAsia="Arial" w:hAnsi="Arial" w:cs="Arial"/>
          <w:i/>
          <w:sz w:val="24"/>
          <w:szCs w:val="24"/>
        </w:rPr>
        <w:t xml:space="preserve"> </w:t>
      </w:r>
      <w:r w:rsidR="00A2597E" w:rsidRPr="0028701E">
        <w:rPr>
          <w:rFonts w:ascii="Arial" w:eastAsia="Arial" w:hAnsi="Arial" w:cs="Arial"/>
          <w:i/>
          <w:sz w:val="24"/>
          <w:szCs w:val="24"/>
        </w:rPr>
        <w:t xml:space="preserve">from a </w:t>
      </w:r>
      <w:r w:rsidRPr="0028701E">
        <w:rPr>
          <w:rFonts w:ascii="Arial" w:eastAsia="Arial" w:hAnsi="Arial" w:cs="Arial"/>
          <w:i/>
          <w:sz w:val="24"/>
          <w:szCs w:val="24"/>
        </w:rPr>
        <w:t xml:space="preserve">psychological </w:t>
      </w:r>
      <w:r w:rsidR="00A2597E" w:rsidRPr="0028701E">
        <w:rPr>
          <w:rFonts w:ascii="Arial" w:eastAsia="Arial" w:hAnsi="Arial" w:cs="Arial"/>
          <w:i/>
          <w:sz w:val="24"/>
          <w:szCs w:val="24"/>
        </w:rPr>
        <w:t xml:space="preserve">view point </w:t>
      </w:r>
      <w:r w:rsidRPr="0028701E">
        <w:rPr>
          <w:rFonts w:ascii="Arial" w:eastAsia="Arial" w:hAnsi="Arial" w:cs="Arial"/>
          <w:i/>
          <w:sz w:val="24"/>
          <w:szCs w:val="24"/>
        </w:rPr>
        <w:t xml:space="preserve">rather </w:t>
      </w:r>
      <w:r w:rsidRPr="0028701E">
        <w:rPr>
          <w:rFonts w:ascii="Arial" w:eastAsia="Arial" w:hAnsi="Arial" w:cs="Arial"/>
          <w:i/>
          <w:sz w:val="24"/>
          <w:szCs w:val="24"/>
        </w:rPr>
        <w:lastRenderedPageBreak/>
        <w:t xml:space="preserve">than a progressivist </w:t>
      </w:r>
      <w:r w:rsidR="00A2597E" w:rsidRPr="0028701E">
        <w:rPr>
          <w:rFonts w:ascii="Arial" w:eastAsia="Arial" w:hAnsi="Arial" w:cs="Arial"/>
          <w:i/>
          <w:sz w:val="24"/>
          <w:szCs w:val="24"/>
        </w:rPr>
        <w:t>one</w:t>
      </w:r>
      <w:r w:rsidRPr="0028701E">
        <w:rPr>
          <w:rFonts w:ascii="Arial" w:eastAsia="Arial" w:hAnsi="Arial" w:cs="Arial"/>
          <w:i/>
          <w:sz w:val="24"/>
          <w:szCs w:val="24"/>
        </w:rPr>
        <w:t xml:space="preserve">. Like </w:t>
      </w:r>
      <w:proofErr w:type="spellStart"/>
      <w:r w:rsidRPr="0028701E">
        <w:rPr>
          <w:rFonts w:ascii="Arial" w:eastAsia="Arial" w:hAnsi="Arial" w:cs="Arial"/>
          <w:i/>
          <w:sz w:val="24"/>
          <w:szCs w:val="24"/>
        </w:rPr>
        <w:t>Lipp</w:t>
      </w:r>
      <w:proofErr w:type="spellEnd"/>
      <w:r w:rsidRPr="0028701E">
        <w:rPr>
          <w:rFonts w:ascii="Arial" w:eastAsia="Arial" w:hAnsi="Arial" w:cs="Arial"/>
          <w:i/>
          <w:sz w:val="24"/>
          <w:szCs w:val="24"/>
        </w:rPr>
        <w:t xml:space="preserve">, </w:t>
      </w:r>
      <w:proofErr w:type="spellStart"/>
      <w:r w:rsidRPr="0028701E">
        <w:rPr>
          <w:rFonts w:ascii="Arial" w:eastAsia="Arial" w:hAnsi="Arial" w:cs="Arial"/>
          <w:i/>
          <w:sz w:val="24"/>
          <w:szCs w:val="24"/>
        </w:rPr>
        <w:t>Wolfflin</w:t>
      </w:r>
      <w:proofErr w:type="spellEnd"/>
      <w:r w:rsidRPr="0028701E">
        <w:rPr>
          <w:rFonts w:ascii="Arial" w:eastAsia="Arial" w:hAnsi="Arial" w:cs="Arial"/>
          <w:i/>
          <w:sz w:val="24"/>
          <w:szCs w:val="24"/>
        </w:rPr>
        <w:t xml:space="preserve"> suggests that architecture has a foundation in form through the empathetic response of human form.</w:t>
      </w:r>
      <w:sdt>
        <w:sdtPr>
          <w:rPr>
            <w:rFonts w:ascii="Arial" w:eastAsia="Arial" w:hAnsi="Arial" w:cs="Arial"/>
            <w:i/>
            <w:sz w:val="24"/>
            <w:szCs w:val="24"/>
          </w:rPr>
          <w:id w:val="1488133709"/>
          <w:citation/>
        </w:sdtPr>
        <w:sdtContent>
          <w:r w:rsidRPr="0028701E">
            <w:rPr>
              <w:rFonts w:ascii="Arial" w:eastAsia="Arial" w:hAnsi="Arial" w:cs="Arial"/>
              <w:i/>
              <w:sz w:val="24"/>
              <w:szCs w:val="24"/>
            </w:rPr>
            <w:fldChar w:fldCharType="begin"/>
          </w:r>
          <w:r w:rsidRPr="0028701E">
            <w:rPr>
              <w:rFonts w:ascii="Arial" w:eastAsia="Arial" w:hAnsi="Arial" w:cs="Arial"/>
              <w:i/>
              <w:sz w:val="24"/>
              <w:szCs w:val="24"/>
            </w:rPr>
            <w:instrText xml:space="preserve"> CITATION Hei161 \l 2057 </w:instrText>
          </w:r>
          <w:r w:rsidRPr="0028701E">
            <w:rPr>
              <w:rFonts w:ascii="Arial" w:eastAsia="Arial" w:hAnsi="Arial" w:cs="Arial"/>
              <w:i/>
              <w:sz w:val="24"/>
              <w:szCs w:val="24"/>
            </w:rPr>
            <w:fldChar w:fldCharType="separate"/>
          </w:r>
          <w:r w:rsidRPr="0028701E">
            <w:rPr>
              <w:rFonts w:ascii="Arial" w:eastAsia="Arial" w:hAnsi="Arial" w:cs="Arial"/>
              <w:i/>
              <w:noProof/>
              <w:sz w:val="24"/>
              <w:szCs w:val="24"/>
            </w:rPr>
            <w:t xml:space="preserve"> (Woelfflin, 2016)</w:t>
          </w:r>
          <w:r w:rsidRPr="0028701E">
            <w:rPr>
              <w:rFonts w:ascii="Arial" w:eastAsia="Arial" w:hAnsi="Arial" w:cs="Arial"/>
              <w:i/>
              <w:sz w:val="24"/>
              <w:szCs w:val="24"/>
            </w:rPr>
            <w:fldChar w:fldCharType="end"/>
          </w:r>
        </w:sdtContent>
      </w:sdt>
      <w:r w:rsidRPr="007F0344">
        <w:rPr>
          <w:rFonts w:ascii="Arial" w:eastAsia="Arial" w:hAnsi="Arial" w:cs="Arial"/>
          <w:i/>
          <w:sz w:val="24"/>
          <w:szCs w:val="24"/>
        </w:rPr>
        <w:t xml:space="preserve"> </w:t>
      </w:r>
      <w:sdt>
        <w:sdtPr>
          <w:rPr>
            <w:rFonts w:ascii="Arial" w:eastAsia="Arial" w:hAnsi="Arial" w:cs="Arial"/>
            <w:i/>
            <w:sz w:val="24"/>
            <w:szCs w:val="24"/>
          </w:rPr>
          <w:id w:val="-138429276"/>
          <w:citation/>
        </w:sdtPr>
        <w:sdtContent>
          <w:r w:rsidRPr="007F0344">
            <w:rPr>
              <w:rFonts w:ascii="Arial" w:eastAsia="Arial" w:hAnsi="Arial" w:cs="Arial"/>
              <w:i/>
              <w:sz w:val="24"/>
              <w:szCs w:val="24"/>
            </w:rPr>
            <w:fldChar w:fldCharType="begin"/>
          </w:r>
          <w:r w:rsidRPr="007F0344">
            <w:rPr>
              <w:rFonts w:ascii="Arial" w:eastAsia="Arial" w:hAnsi="Arial" w:cs="Arial"/>
              <w:i/>
              <w:sz w:val="24"/>
              <w:szCs w:val="24"/>
            </w:rPr>
            <w:instrText xml:space="preserve"> CITATION Har18 \l 2057 </w:instrText>
          </w:r>
          <w:r w:rsidRPr="007F0344">
            <w:rPr>
              <w:rFonts w:ascii="Arial" w:eastAsia="Arial" w:hAnsi="Arial" w:cs="Arial"/>
              <w:i/>
              <w:sz w:val="24"/>
              <w:szCs w:val="24"/>
            </w:rPr>
            <w:fldChar w:fldCharType="separate"/>
          </w:r>
          <w:r w:rsidRPr="007F0344">
            <w:rPr>
              <w:rFonts w:ascii="Arial" w:eastAsia="Arial" w:hAnsi="Arial" w:cs="Arial"/>
              <w:noProof/>
              <w:sz w:val="24"/>
              <w:szCs w:val="24"/>
            </w:rPr>
            <w:t>(Harding, 2018)</w:t>
          </w:r>
          <w:r w:rsidRPr="007F0344">
            <w:rPr>
              <w:rFonts w:ascii="Arial" w:eastAsia="Arial" w:hAnsi="Arial" w:cs="Arial"/>
              <w:i/>
              <w:sz w:val="24"/>
              <w:szCs w:val="24"/>
            </w:rPr>
            <w:fldChar w:fldCharType="end"/>
          </w:r>
        </w:sdtContent>
      </w:sdt>
      <w:r w:rsidRPr="007F0344">
        <w:rPr>
          <w:rFonts w:ascii="Arial" w:eastAsia="Arial" w:hAnsi="Arial" w:cs="Arial"/>
          <w:i/>
          <w:sz w:val="24"/>
          <w:szCs w:val="24"/>
        </w:rPr>
        <w:t xml:space="preserve"> </w:t>
      </w:r>
      <w:r w:rsidRPr="007F0344">
        <w:rPr>
          <w:rFonts w:ascii="Arial" w:eastAsia="Arial" w:hAnsi="Arial" w:cs="Arial"/>
          <w:sz w:val="24"/>
          <w:szCs w:val="24"/>
        </w:rPr>
        <w:t xml:space="preserve">These </w:t>
      </w:r>
      <w:r w:rsidR="00A2597E" w:rsidRPr="007F0344">
        <w:rPr>
          <w:rFonts w:ascii="Arial" w:eastAsia="Arial" w:hAnsi="Arial" w:cs="Arial"/>
          <w:sz w:val="24"/>
          <w:szCs w:val="24"/>
        </w:rPr>
        <w:t>concepts</w:t>
      </w:r>
      <w:r w:rsidRPr="007F0344">
        <w:rPr>
          <w:rFonts w:ascii="Arial" w:eastAsia="Arial" w:hAnsi="Arial" w:cs="Arial"/>
          <w:sz w:val="24"/>
          <w:szCs w:val="24"/>
        </w:rPr>
        <w:t xml:space="preserve"> had a </w:t>
      </w:r>
      <w:r w:rsidR="00A2597E">
        <w:rPr>
          <w:rFonts w:ascii="Arial" w:eastAsia="Arial" w:hAnsi="Arial" w:cs="Arial"/>
          <w:sz w:val="24"/>
          <w:szCs w:val="24"/>
        </w:rPr>
        <w:t>major</w:t>
      </w:r>
      <w:r w:rsidRPr="007F0344">
        <w:rPr>
          <w:rFonts w:ascii="Arial" w:eastAsia="Arial" w:hAnsi="Arial" w:cs="Arial"/>
          <w:sz w:val="24"/>
          <w:szCs w:val="24"/>
        </w:rPr>
        <w:t xml:space="preserve"> </w:t>
      </w:r>
      <w:r w:rsidR="00214B02" w:rsidRPr="007F0344">
        <w:rPr>
          <w:rFonts w:ascii="Arial" w:eastAsia="Arial" w:hAnsi="Arial" w:cs="Arial"/>
          <w:sz w:val="24"/>
          <w:szCs w:val="24"/>
        </w:rPr>
        <w:t>impact</w:t>
      </w:r>
      <w:r w:rsidRPr="007F0344">
        <w:rPr>
          <w:rFonts w:ascii="Arial" w:eastAsia="Arial" w:hAnsi="Arial" w:cs="Arial"/>
          <w:sz w:val="24"/>
          <w:szCs w:val="24"/>
        </w:rPr>
        <w:t xml:space="preserve"> on the art world at the time and </w:t>
      </w:r>
      <w:r w:rsidR="00214B02" w:rsidRPr="007F0344">
        <w:rPr>
          <w:rFonts w:ascii="Arial" w:eastAsia="Calibri" w:hAnsi="Arial" w:cs="Arial"/>
          <w:sz w:val="24"/>
          <w:szCs w:val="24"/>
        </w:rPr>
        <w:t>several</w:t>
      </w:r>
      <w:r w:rsidRPr="007F0344">
        <w:rPr>
          <w:rFonts w:ascii="Arial" w:eastAsia="Calibri" w:hAnsi="Arial" w:cs="Arial"/>
          <w:sz w:val="24"/>
          <w:szCs w:val="24"/>
        </w:rPr>
        <w:t xml:space="preserve"> artists in the twentieth century began to be influenced by the </w:t>
      </w:r>
      <w:r w:rsidR="001A6671">
        <w:rPr>
          <w:rFonts w:ascii="Arial" w:eastAsia="Calibri" w:hAnsi="Arial" w:cs="Arial"/>
          <w:sz w:val="24"/>
          <w:szCs w:val="24"/>
        </w:rPr>
        <w:t>theories discussed</w:t>
      </w:r>
      <w:r w:rsidRPr="007F0344">
        <w:rPr>
          <w:rFonts w:ascii="Arial" w:eastAsia="Calibri" w:hAnsi="Arial" w:cs="Arial"/>
          <w:sz w:val="24"/>
          <w:szCs w:val="24"/>
        </w:rPr>
        <w:t>.</w:t>
      </w:r>
      <w:r w:rsidRPr="007F0344">
        <w:rPr>
          <w:rFonts w:ascii="Arial" w:eastAsia="Arial" w:hAnsi="Arial" w:cs="Arial"/>
          <w:sz w:val="24"/>
          <w:szCs w:val="24"/>
        </w:rPr>
        <w:t xml:space="preserve"> </w:t>
      </w:r>
      <w:r w:rsidRPr="007F0344">
        <w:rPr>
          <w:rFonts w:ascii="Arial" w:eastAsia="Times New Roman" w:hAnsi="Arial" w:cs="Arial"/>
          <w:sz w:val="24"/>
          <w:szCs w:val="24"/>
          <w:shd w:val="clear" w:color="auto" w:fill="FFFFFF"/>
          <w:lang w:eastAsia="en-GB"/>
        </w:rPr>
        <w:t xml:space="preserve">Influential theorist, sculptor, and crucial figure within Russia's post-Revolution avant-garde Art world; </w:t>
      </w:r>
      <w:proofErr w:type="spellStart"/>
      <w:r w:rsidRPr="007F0344">
        <w:rPr>
          <w:rFonts w:ascii="Arial" w:eastAsia="Arial" w:hAnsi="Arial" w:cs="Arial"/>
          <w:sz w:val="24"/>
          <w:szCs w:val="24"/>
        </w:rPr>
        <w:t>Naum</w:t>
      </w:r>
      <w:proofErr w:type="spellEnd"/>
      <w:r w:rsidRPr="007F0344">
        <w:rPr>
          <w:rFonts w:ascii="Arial" w:eastAsia="Arial" w:hAnsi="Arial" w:cs="Arial"/>
          <w:sz w:val="24"/>
          <w:szCs w:val="24"/>
        </w:rPr>
        <w:t xml:space="preserve"> Gabo (1890 -1977), </w:t>
      </w:r>
      <w:r w:rsidR="00214B02" w:rsidRPr="007F0344">
        <w:rPr>
          <w:rFonts w:ascii="Arial" w:eastAsia="Arial" w:hAnsi="Arial" w:cs="Arial"/>
          <w:sz w:val="24"/>
          <w:szCs w:val="24"/>
        </w:rPr>
        <w:t>encouraged</w:t>
      </w:r>
      <w:r w:rsidRPr="007F0344">
        <w:rPr>
          <w:rFonts w:ascii="Arial" w:eastAsia="Arial" w:hAnsi="Arial" w:cs="Arial"/>
          <w:sz w:val="24"/>
          <w:szCs w:val="24"/>
        </w:rPr>
        <w:t xml:space="preserve"> by </w:t>
      </w:r>
      <w:proofErr w:type="spellStart"/>
      <w:r w:rsidRPr="007F0344">
        <w:rPr>
          <w:rFonts w:ascii="Arial" w:eastAsia="Arial" w:hAnsi="Arial" w:cs="Arial"/>
          <w:sz w:val="24"/>
          <w:szCs w:val="24"/>
        </w:rPr>
        <w:t>Wolfflin's</w:t>
      </w:r>
      <w:proofErr w:type="spellEnd"/>
      <w:r w:rsidRPr="007F0344">
        <w:rPr>
          <w:rFonts w:ascii="Arial" w:eastAsia="Arial" w:hAnsi="Arial" w:cs="Arial"/>
          <w:sz w:val="24"/>
          <w:szCs w:val="24"/>
        </w:rPr>
        <w:t xml:space="preserve"> lectures, ex</w:t>
      </w:r>
      <w:r w:rsidR="00214B02">
        <w:rPr>
          <w:rFonts w:ascii="Arial" w:eastAsia="Arial" w:hAnsi="Arial" w:cs="Arial"/>
          <w:sz w:val="24"/>
          <w:szCs w:val="24"/>
        </w:rPr>
        <w:t xml:space="preserve">perimented with how we </w:t>
      </w:r>
      <w:r w:rsidR="00EE7612">
        <w:rPr>
          <w:rFonts w:ascii="Arial" w:eastAsia="Arial" w:hAnsi="Arial" w:cs="Arial"/>
          <w:sz w:val="24"/>
          <w:szCs w:val="24"/>
        </w:rPr>
        <w:t xml:space="preserve">psychologically </w:t>
      </w:r>
      <w:r w:rsidR="00214B02">
        <w:rPr>
          <w:rFonts w:ascii="Arial" w:eastAsia="Arial" w:hAnsi="Arial" w:cs="Arial"/>
          <w:sz w:val="24"/>
          <w:szCs w:val="24"/>
        </w:rPr>
        <w:t>perceive objects,</w:t>
      </w:r>
      <w:r w:rsidRPr="007F0344">
        <w:rPr>
          <w:rFonts w:ascii="Arial" w:eastAsia="Arial" w:hAnsi="Arial" w:cs="Arial"/>
          <w:sz w:val="24"/>
          <w:szCs w:val="24"/>
        </w:rPr>
        <w:t xml:space="preserve"> through his theory and practice.</w:t>
      </w:r>
      <w:sdt>
        <w:sdtPr>
          <w:rPr>
            <w:rFonts w:ascii="Arial" w:eastAsia="Arial" w:hAnsi="Arial" w:cs="Arial"/>
            <w:sz w:val="24"/>
            <w:szCs w:val="24"/>
          </w:rPr>
          <w:id w:val="1906565786"/>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Nat12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 xml:space="preserve"> (Sidlina, 2012)</w:t>
          </w:r>
          <w:r w:rsidRPr="007F0344">
            <w:rPr>
              <w:rFonts w:ascii="Arial" w:eastAsia="Arial" w:hAnsi="Arial" w:cs="Arial"/>
              <w:sz w:val="24"/>
              <w:szCs w:val="24"/>
            </w:rPr>
            <w:fldChar w:fldCharType="end"/>
          </w:r>
        </w:sdtContent>
      </w:sdt>
      <w:r w:rsidRPr="007F0344">
        <w:rPr>
          <w:rFonts w:ascii="Arial" w:eastAsia="Times New Roman" w:hAnsi="Arial" w:cs="Arial"/>
          <w:sz w:val="24"/>
          <w:szCs w:val="24"/>
          <w:shd w:val="clear" w:color="auto" w:fill="FFFFFF"/>
          <w:lang w:eastAsia="en-GB"/>
        </w:rPr>
        <w:t xml:space="preserve"> </w:t>
      </w:r>
      <w:r w:rsidR="00214B02" w:rsidRPr="007F0344">
        <w:rPr>
          <w:rFonts w:ascii="Arial" w:eastAsia="Times New Roman" w:hAnsi="Arial" w:cs="Arial"/>
          <w:sz w:val="24"/>
          <w:szCs w:val="24"/>
          <w:shd w:val="clear" w:color="auto" w:fill="FFFFFF"/>
          <w:lang w:eastAsia="en-GB"/>
        </w:rPr>
        <w:t>Enormously</w:t>
      </w:r>
      <w:r w:rsidRPr="007F0344">
        <w:rPr>
          <w:rFonts w:ascii="Arial" w:eastAsia="Times New Roman" w:hAnsi="Arial" w:cs="Arial"/>
          <w:sz w:val="24"/>
          <w:szCs w:val="24"/>
          <w:shd w:val="clear" w:color="auto" w:fill="FFFFFF"/>
          <w:lang w:eastAsia="en-GB"/>
        </w:rPr>
        <w:t xml:space="preserve"> </w:t>
      </w:r>
      <w:r w:rsidR="00214B02" w:rsidRPr="007F0344">
        <w:rPr>
          <w:rFonts w:ascii="Arial" w:eastAsia="Times New Roman" w:hAnsi="Arial" w:cs="Arial"/>
          <w:sz w:val="24"/>
          <w:szCs w:val="24"/>
          <w:shd w:val="clear" w:color="auto" w:fill="FFFFFF"/>
          <w:lang w:eastAsia="en-GB"/>
        </w:rPr>
        <w:t>captivated</w:t>
      </w:r>
      <w:r w:rsidRPr="007F0344">
        <w:rPr>
          <w:rFonts w:ascii="Arial" w:eastAsia="Times New Roman" w:hAnsi="Arial" w:cs="Arial"/>
          <w:sz w:val="24"/>
          <w:szCs w:val="24"/>
          <w:shd w:val="clear" w:color="auto" w:fill="FFFFFF"/>
          <w:lang w:eastAsia="en-GB"/>
        </w:rPr>
        <w:t xml:space="preserve"> with </w:t>
      </w:r>
      <w:r w:rsidR="00214B02">
        <w:rPr>
          <w:rFonts w:ascii="Arial" w:eastAsia="Times New Roman" w:hAnsi="Arial" w:cs="Arial"/>
          <w:sz w:val="24"/>
          <w:szCs w:val="24"/>
          <w:shd w:val="clear" w:color="auto" w:fill="FFFFFF"/>
          <w:lang w:eastAsia="en-GB"/>
        </w:rPr>
        <w:t xml:space="preserve">the </w:t>
      </w:r>
      <w:r w:rsidRPr="007F0344">
        <w:rPr>
          <w:rFonts w:ascii="Arial" w:eastAsia="Times New Roman" w:hAnsi="Arial" w:cs="Arial"/>
          <w:sz w:val="24"/>
          <w:szCs w:val="24"/>
          <w:shd w:val="clear" w:color="auto" w:fill="FFFFFF"/>
          <w:lang w:eastAsia="en-GB"/>
        </w:rPr>
        <w:t xml:space="preserve">early </w:t>
      </w:r>
      <w:r w:rsidR="00214B02">
        <w:rPr>
          <w:rFonts w:ascii="Arial" w:eastAsia="Times New Roman" w:hAnsi="Arial" w:cs="Arial"/>
          <w:sz w:val="24"/>
          <w:szCs w:val="24"/>
          <w:shd w:val="clear" w:color="auto" w:fill="FFFFFF"/>
          <w:lang w:eastAsia="en-GB"/>
        </w:rPr>
        <w:t>G</w:t>
      </w:r>
      <w:r w:rsidRPr="007F0344">
        <w:rPr>
          <w:rFonts w:ascii="Arial" w:eastAsia="Times New Roman" w:hAnsi="Arial" w:cs="Arial"/>
          <w:sz w:val="24"/>
          <w:szCs w:val="24"/>
          <w:shd w:val="clear" w:color="auto" w:fill="FFFFFF"/>
          <w:lang w:eastAsia="en-GB"/>
        </w:rPr>
        <w:t xml:space="preserve">estalt </w:t>
      </w:r>
      <w:r w:rsidR="00214B02">
        <w:rPr>
          <w:rFonts w:ascii="Arial" w:eastAsia="Times New Roman" w:hAnsi="Arial" w:cs="Arial"/>
          <w:sz w:val="24"/>
          <w:szCs w:val="24"/>
          <w:shd w:val="clear" w:color="auto" w:fill="FFFFFF"/>
          <w:lang w:eastAsia="en-GB"/>
        </w:rPr>
        <w:t>ideas</w:t>
      </w:r>
      <w:r w:rsidRPr="007F0344">
        <w:rPr>
          <w:rFonts w:ascii="Arial" w:eastAsia="Times New Roman" w:hAnsi="Arial" w:cs="Arial"/>
          <w:sz w:val="24"/>
          <w:szCs w:val="24"/>
          <w:shd w:val="clear" w:color="auto" w:fill="FFFFFF"/>
          <w:lang w:eastAsia="en-GB"/>
        </w:rPr>
        <w:t xml:space="preserve"> o</w:t>
      </w:r>
      <w:r w:rsidR="00214B02">
        <w:rPr>
          <w:rFonts w:ascii="Arial" w:eastAsia="Times New Roman" w:hAnsi="Arial" w:cs="Arial"/>
          <w:sz w:val="24"/>
          <w:szCs w:val="24"/>
          <w:shd w:val="clear" w:color="auto" w:fill="FFFFFF"/>
          <w:lang w:eastAsia="en-GB"/>
        </w:rPr>
        <w:t>f</w:t>
      </w:r>
      <w:r w:rsidRPr="007F0344">
        <w:rPr>
          <w:rFonts w:ascii="Arial" w:eastAsia="Times New Roman" w:hAnsi="Arial" w:cs="Arial"/>
          <w:sz w:val="24"/>
          <w:szCs w:val="24"/>
          <w:shd w:val="clear" w:color="auto" w:fill="FFFFFF"/>
          <w:lang w:eastAsia="en-GB"/>
        </w:rPr>
        <w:t xml:space="preserve"> perception and an objects relationship to space,</w:t>
      </w:r>
      <w:r w:rsidRPr="007F0344">
        <w:rPr>
          <w:rFonts w:ascii="Arial" w:eastAsia="Arial" w:hAnsi="Arial" w:cs="Arial"/>
          <w:sz w:val="24"/>
          <w:szCs w:val="24"/>
        </w:rPr>
        <w:t xml:space="preserve"> Gabo's "two cubes" 1930 </w:t>
      </w:r>
      <w:r w:rsidRPr="007F0344">
        <w:rPr>
          <w:rFonts w:ascii="Arial" w:eastAsia="Arial" w:hAnsi="Arial" w:cs="Arial"/>
          <w:i/>
          <w:sz w:val="24"/>
          <w:szCs w:val="24"/>
        </w:rPr>
        <w:t>(Fig 5)</w:t>
      </w:r>
      <w:r w:rsidRPr="007F0344">
        <w:rPr>
          <w:rFonts w:ascii="Arial" w:eastAsia="Arial" w:hAnsi="Arial" w:cs="Arial"/>
          <w:sz w:val="24"/>
          <w:szCs w:val="24"/>
        </w:rPr>
        <w:t xml:space="preserve"> </w:t>
      </w:r>
      <w:r w:rsidR="00214B02">
        <w:rPr>
          <w:rFonts w:ascii="Arial" w:eastAsia="Arial" w:hAnsi="Arial" w:cs="Arial"/>
          <w:sz w:val="24"/>
          <w:szCs w:val="24"/>
        </w:rPr>
        <w:t>D</w:t>
      </w:r>
      <w:r w:rsidRPr="007F0344">
        <w:rPr>
          <w:rFonts w:ascii="Arial" w:eastAsia="Arial" w:hAnsi="Arial" w:cs="Arial"/>
          <w:sz w:val="24"/>
          <w:szCs w:val="24"/>
        </w:rPr>
        <w:t>emonstrate</w:t>
      </w:r>
      <w:r w:rsidR="00214B02">
        <w:rPr>
          <w:rFonts w:ascii="Arial" w:eastAsia="Arial" w:hAnsi="Arial" w:cs="Arial"/>
          <w:sz w:val="24"/>
          <w:szCs w:val="24"/>
        </w:rPr>
        <w:t xml:space="preserve">d ideas within </w:t>
      </w:r>
      <w:r w:rsidR="00EE7612" w:rsidRPr="007F0344">
        <w:rPr>
          <w:rFonts w:ascii="Arial" w:hAnsi="Arial" w:cs="Arial"/>
          <w:i/>
          <w:noProof/>
          <w:sz w:val="24"/>
          <w:szCs w:val="24"/>
          <w:lang w:eastAsia="en-GB"/>
        </w:rPr>
        <w:drawing>
          <wp:anchor distT="0" distB="0" distL="114300" distR="114300" simplePos="0" relativeHeight="251660288" behindDoc="0" locked="0" layoutInCell="1" allowOverlap="1" wp14:anchorId="2AED016F" wp14:editId="351162BF">
            <wp:simplePos x="0" y="0"/>
            <wp:positionH relativeFrom="margin">
              <wp:align>center</wp:align>
            </wp:positionH>
            <wp:positionV relativeFrom="paragraph">
              <wp:posOffset>4076065</wp:posOffset>
            </wp:positionV>
            <wp:extent cx="5318125" cy="41243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18125" cy="4124325"/>
                    </a:xfrm>
                    <a:prstGeom prst="rect">
                      <a:avLst/>
                    </a:prstGeom>
                  </pic:spPr>
                </pic:pic>
              </a:graphicData>
            </a:graphic>
            <wp14:sizeRelH relativeFrom="margin">
              <wp14:pctWidth>0</wp14:pctWidth>
            </wp14:sizeRelH>
            <wp14:sizeRelV relativeFrom="margin">
              <wp14:pctHeight>0</wp14:pctHeight>
            </wp14:sizeRelV>
          </wp:anchor>
        </w:drawing>
      </w:r>
      <w:r w:rsidRPr="007F0344">
        <w:rPr>
          <w:rFonts w:ascii="Arial" w:eastAsia="Arial" w:hAnsi="Arial" w:cs="Arial"/>
          <w:sz w:val="24"/>
          <w:szCs w:val="24"/>
        </w:rPr>
        <w:t xml:space="preserve">his </w:t>
      </w:r>
      <w:r w:rsidR="00214B02" w:rsidRPr="007F0344">
        <w:rPr>
          <w:rFonts w:ascii="Arial" w:eastAsia="Arial" w:hAnsi="Arial" w:cs="Arial"/>
          <w:sz w:val="24"/>
          <w:szCs w:val="24"/>
        </w:rPr>
        <w:t>thesis</w:t>
      </w:r>
      <w:r w:rsidRPr="007F0344">
        <w:rPr>
          <w:rFonts w:ascii="Arial" w:eastAsia="Arial" w:hAnsi="Arial" w:cs="Arial"/>
          <w:sz w:val="24"/>
          <w:szCs w:val="24"/>
        </w:rPr>
        <w:t xml:space="preserve"> ‘Sculpture: Carving and Construction in Space’. </w:t>
      </w:r>
      <w:sdt>
        <w:sdtPr>
          <w:rPr>
            <w:rFonts w:ascii="Arial" w:eastAsia="Arial" w:hAnsi="Arial" w:cs="Arial"/>
            <w:sz w:val="24"/>
            <w:szCs w:val="24"/>
          </w:rPr>
          <w:id w:val="-736546973"/>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JVi30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(Vinzent, 1930)</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w:t>
      </w:r>
      <w:sdt>
        <w:sdtPr>
          <w:rPr>
            <w:rFonts w:ascii="Arial" w:eastAsia="Arial" w:hAnsi="Arial" w:cs="Arial"/>
            <w:sz w:val="24"/>
            <w:szCs w:val="24"/>
          </w:rPr>
          <w:id w:val="-241718054"/>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Har18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(Harding, 2018)</w:t>
          </w:r>
          <w:r w:rsidRPr="007F0344">
            <w:rPr>
              <w:rFonts w:ascii="Arial" w:eastAsia="Arial" w:hAnsi="Arial" w:cs="Arial"/>
              <w:sz w:val="24"/>
              <w:szCs w:val="24"/>
            </w:rPr>
            <w:fldChar w:fldCharType="end"/>
          </w:r>
        </w:sdtContent>
      </w:sdt>
    </w:p>
    <w:p w14:paraId="6FA8AACE" w14:textId="464ADE80" w:rsidR="00EE7612" w:rsidRPr="00A12918" w:rsidRDefault="007F0344" w:rsidP="007F0344">
      <w:pPr>
        <w:pStyle w:val="Caption"/>
        <w:spacing w:line="480" w:lineRule="auto"/>
        <w:rPr>
          <w:rFonts w:ascii="Arial" w:hAnsi="Arial" w:cs="Arial"/>
          <w:color w:val="auto"/>
          <w:sz w:val="24"/>
          <w:szCs w:val="24"/>
        </w:rPr>
      </w:pPr>
      <w:bookmarkStart w:id="18" w:name="_Toc532823890"/>
      <w:bookmarkStart w:id="19" w:name="_Toc532823944"/>
      <w:r w:rsidRPr="00A12918">
        <w:rPr>
          <w:rFonts w:ascii="Arial" w:hAnsi="Arial" w:cs="Arial"/>
          <w:color w:val="auto"/>
          <w:sz w:val="24"/>
          <w:szCs w:val="24"/>
        </w:rPr>
        <w:t xml:space="preserve">Figure </w:t>
      </w:r>
      <w:r w:rsidRPr="00A12918">
        <w:rPr>
          <w:rFonts w:ascii="Arial" w:hAnsi="Arial" w:cs="Arial"/>
          <w:noProof/>
          <w:color w:val="auto"/>
          <w:sz w:val="24"/>
          <w:szCs w:val="24"/>
        </w:rPr>
        <w:fldChar w:fldCharType="begin"/>
      </w:r>
      <w:r w:rsidRPr="00A12918">
        <w:rPr>
          <w:rFonts w:ascii="Arial" w:hAnsi="Arial" w:cs="Arial"/>
          <w:noProof/>
          <w:color w:val="auto"/>
          <w:sz w:val="24"/>
          <w:szCs w:val="24"/>
        </w:rPr>
        <w:instrText xml:space="preserve"> SEQ Figure \* ARABIC </w:instrText>
      </w:r>
      <w:r w:rsidRPr="00A12918">
        <w:rPr>
          <w:rFonts w:ascii="Arial" w:hAnsi="Arial" w:cs="Arial"/>
          <w:noProof/>
          <w:color w:val="auto"/>
          <w:sz w:val="24"/>
          <w:szCs w:val="24"/>
        </w:rPr>
        <w:fldChar w:fldCharType="separate"/>
      </w:r>
      <w:r w:rsidRPr="00A12918">
        <w:rPr>
          <w:rFonts w:ascii="Arial" w:hAnsi="Arial" w:cs="Arial"/>
          <w:noProof/>
          <w:color w:val="auto"/>
          <w:sz w:val="24"/>
          <w:szCs w:val="24"/>
        </w:rPr>
        <w:t>5</w:t>
      </w:r>
      <w:r w:rsidRPr="00A12918">
        <w:rPr>
          <w:rFonts w:ascii="Arial" w:hAnsi="Arial" w:cs="Arial"/>
          <w:noProof/>
          <w:color w:val="auto"/>
          <w:sz w:val="24"/>
          <w:szCs w:val="24"/>
        </w:rPr>
        <w:fldChar w:fldCharType="end"/>
      </w:r>
      <w:r w:rsidRPr="00A12918">
        <w:rPr>
          <w:rFonts w:ascii="Arial" w:hAnsi="Arial" w:cs="Arial"/>
          <w:color w:val="auto"/>
          <w:sz w:val="24"/>
          <w:szCs w:val="24"/>
        </w:rPr>
        <w:t xml:space="preserve">- </w:t>
      </w:r>
      <w:proofErr w:type="spellStart"/>
      <w:r w:rsidRPr="00A12918">
        <w:rPr>
          <w:rFonts w:ascii="Arial" w:hAnsi="Arial" w:cs="Arial"/>
          <w:color w:val="auto"/>
          <w:sz w:val="24"/>
          <w:szCs w:val="24"/>
        </w:rPr>
        <w:t>Naum</w:t>
      </w:r>
      <w:proofErr w:type="spellEnd"/>
      <w:r w:rsidRPr="00A12918">
        <w:rPr>
          <w:rFonts w:ascii="Arial" w:hAnsi="Arial" w:cs="Arial"/>
          <w:color w:val="auto"/>
          <w:sz w:val="24"/>
          <w:szCs w:val="24"/>
        </w:rPr>
        <w:t xml:space="preserve"> Gabo - Two Cubes. </w:t>
      </w:r>
      <w:r w:rsidR="00A12918">
        <w:rPr>
          <w:rFonts w:ascii="Arial" w:hAnsi="Arial" w:cs="Arial"/>
          <w:color w:val="auto"/>
          <w:sz w:val="24"/>
          <w:szCs w:val="24"/>
        </w:rPr>
        <w:t>(</w:t>
      </w:r>
      <w:r w:rsidRPr="00A12918">
        <w:rPr>
          <w:rFonts w:ascii="Arial" w:hAnsi="Arial" w:cs="Arial"/>
          <w:color w:val="auto"/>
          <w:sz w:val="24"/>
          <w:szCs w:val="24"/>
        </w:rPr>
        <w:t>1930</w:t>
      </w:r>
      <w:bookmarkEnd w:id="18"/>
      <w:bookmarkEnd w:id="19"/>
      <w:r w:rsidR="00A12918">
        <w:rPr>
          <w:rFonts w:ascii="Arial" w:hAnsi="Arial" w:cs="Arial"/>
          <w:color w:val="auto"/>
          <w:sz w:val="24"/>
          <w:szCs w:val="24"/>
        </w:rPr>
        <w:t>)</w:t>
      </w:r>
    </w:p>
    <w:p w14:paraId="314B4C94" w14:textId="3D228081" w:rsidR="007F0344" w:rsidRPr="007F0344" w:rsidRDefault="007F0344" w:rsidP="007F0344">
      <w:pPr>
        <w:pStyle w:val="Caption"/>
        <w:spacing w:line="480" w:lineRule="auto"/>
        <w:rPr>
          <w:color w:val="auto"/>
          <w:sz w:val="24"/>
          <w:szCs w:val="24"/>
        </w:rPr>
      </w:pPr>
      <w:r w:rsidRPr="00214B02">
        <w:rPr>
          <w:rFonts w:ascii="Arial" w:hAnsi="Arial" w:cs="Arial"/>
          <w:color w:val="auto"/>
          <w:sz w:val="24"/>
          <w:szCs w:val="24"/>
        </w:rPr>
        <w:lastRenderedPageBreak/>
        <w:t>One cube uses solid mass to expound the space within the sculpture while the other communicates the form’s inner space. Gabo sought to make the space inhabited by an object visible without surrounding it. Inner space was a sample of what Gabo called the constructive idea, where the partition between the artist’s perceptions of an object and the object itself were dissolved, therefore</w:t>
      </w:r>
      <w:r w:rsidR="00214B02" w:rsidRPr="00214B02">
        <w:rPr>
          <w:rFonts w:ascii="Arial" w:hAnsi="Arial" w:cs="Arial"/>
          <w:i w:val="0"/>
          <w:color w:val="auto"/>
          <w:sz w:val="24"/>
          <w:szCs w:val="24"/>
        </w:rPr>
        <w:t>;</w:t>
      </w:r>
      <w:r w:rsidRPr="007F0344">
        <w:rPr>
          <w:rFonts w:ascii="Arial" w:hAnsi="Arial" w:cs="Arial"/>
          <w:color w:val="auto"/>
          <w:sz w:val="24"/>
          <w:szCs w:val="24"/>
        </w:rPr>
        <w:t xml:space="preserve"> </w:t>
      </w:r>
      <w:r w:rsidRPr="00214B02">
        <w:rPr>
          <w:rFonts w:ascii="Arial" w:hAnsi="Arial" w:cs="Arial"/>
          <w:color w:val="auto"/>
          <w:sz w:val="24"/>
          <w:szCs w:val="24"/>
        </w:rPr>
        <w:t>art becomes reality</w:t>
      </w:r>
      <w:r w:rsidRPr="007F0344">
        <w:rPr>
          <w:rFonts w:ascii="Arial" w:hAnsi="Arial" w:cs="Arial"/>
          <w:color w:val="auto"/>
          <w:sz w:val="24"/>
          <w:szCs w:val="24"/>
        </w:rPr>
        <w:t xml:space="preserve">.  </w:t>
      </w:r>
      <w:sdt>
        <w:sdtPr>
          <w:rPr>
            <w:rFonts w:ascii="Arial" w:hAnsi="Arial" w:cs="Arial"/>
            <w:color w:val="auto"/>
            <w:sz w:val="24"/>
            <w:szCs w:val="24"/>
          </w:rPr>
          <w:id w:val="2062444509"/>
          <w:citation/>
        </w:sdtPr>
        <w:sdtContent>
          <w:r w:rsidRPr="007F0344">
            <w:rPr>
              <w:rFonts w:ascii="Arial" w:hAnsi="Arial" w:cs="Arial"/>
              <w:color w:val="auto"/>
              <w:sz w:val="24"/>
              <w:szCs w:val="24"/>
            </w:rPr>
            <w:fldChar w:fldCharType="begin"/>
          </w:r>
          <w:r w:rsidRPr="007F0344">
            <w:rPr>
              <w:rFonts w:ascii="Arial" w:hAnsi="Arial" w:cs="Arial"/>
              <w:color w:val="auto"/>
              <w:sz w:val="24"/>
              <w:szCs w:val="24"/>
            </w:rPr>
            <w:instrText xml:space="preserve"> CITATION The \l 2057 </w:instrText>
          </w:r>
          <w:r w:rsidRPr="007F0344">
            <w:rPr>
              <w:rFonts w:ascii="Arial" w:hAnsi="Arial" w:cs="Arial"/>
              <w:color w:val="auto"/>
              <w:sz w:val="24"/>
              <w:szCs w:val="24"/>
            </w:rPr>
            <w:fldChar w:fldCharType="separate"/>
          </w:r>
          <w:r w:rsidRPr="007F0344">
            <w:rPr>
              <w:rFonts w:ascii="Arial" w:hAnsi="Arial" w:cs="Arial"/>
              <w:noProof/>
              <w:color w:val="auto"/>
              <w:sz w:val="24"/>
              <w:szCs w:val="24"/>
            </w:rPr>
            <w:t>(The Art Story, n.d.)</w:t>
          </w:r>
          <w:r w:rsidRPr="007F0344">
            <w:rPr>
              <w:rFonts w:ascii="Arial" w:hAnsi="Arial" w:cs="Arial"/>
              <w:color w:val="auto"/>
              <w:sz w:val="24"/>
              <w:szCs w:val="24"/>
            </w:rPr>
            <w:fldChar w:fldCharType="end"/>
          </w:r>
        </w:sdtContent>
      </w:sdt>
      <w:r w:rsidRPr="007F0344">
        <w:rPr>
          <w:rFonts w:ascii="Arial" w:hAnsi="Arial" w:cs="Arial"/>
          <w:color w:val="auto"/>
          <w:sz w:val="24"/>
          <w:szCs w:val="24"/>
        </w:rPr>
        <w:t xml:space="preserve"> </w:t>
      </w:r>
      <w:sdt>
        <w:sdtPr>
          <w:rPr>
            <w:rFonts w:ascii="Arial" w:hAnsi="Arial" w:cs="Arial"/>
            <w:color w:val="auto"/>
            <w:sz w:val="24"/>
            <w:szCs w:val="24"/>
          </w:rPr>
          <w:id w:val="996384557"/>
          <w:citation/>
        </w:sdtPr>
        <w:sdtContent>
          <w:r w:rsidRPr="007F0344">
            <w:rPr>
              <w:rFonts w:ascii="Arial" w:hAnsi="Arial" w:cs="Arial"/>
              <w:color w:val="auto"/>
              <w:sz w:val="24"/>
              <w:szCs w:val="24"/>
            </w:rPr>
            <w:fldChar w:fldCharType="begin"/>
          </w:r>
          <w:r w:rsidRPr="007F0344">
            <w:rPr>
              <w:rFonts w:ascii="Arial" w:hAnsi="Arial" w:cs="Arial"/>
              <w:color w:val="auto"/>
              <w:sz w:val="24"/>
              <w:szCs w:val="24"/>
            </w:rPr>
            <w:instrText xml:space="preserve">CITATION Har18 \l 2057 </w:instrText>
          </w:r>
          <w:r w:rsidRPr="007F0344">
            <w:rPr>
              <w:rFonts w:ascii="Arial" w:hAnsi="Arial" w:cs="Arial"/>
              <w:color w:val="auto"/>
              <w:sz w:val="24"/>
              <w:szCs w:val="24"/>
            </w:rPr>
            <w:fldChar w:fldCharType="separate"/>
          </w:r>
          <w:r w:rsidRPr="007F0344">
            <w:rPr>
              <w:rFonts w:ascii="Arial" w:hAnsi="Arial" w:cs="Arial"/>
              <w:noProof/>
              <w:color w:val="auto"/>
              <w:sz w:val="24"/>
              <w:szCs w:val="24"/>
            </w:rPr>
            <w:t>(Harding, 2018)</w:t>
          </w:r>
          <w:r w:rsidRPr="007F0344">
            <w:rPr>
              <w:rFonts w:ascii="Arial" w:hAnsi="Arial" w:cs="Arial"/>
              <w:color w:val="auto"/>
              <w:sz w:val="24"/>
              <w:szCs w:val="24"/>
            </w:rPr>
            <w:fldChar w:fldCharType="end"/>
          </w:r>
        </w:sdtContent>
      </w:sdt>
    </w:p>
    <w:p w14:paraId="30C59F43" w14:textId="77777777" w:rsidR="007F0344" w:rsidRPr="007F0344" w:rsidRDefault="007F0344" w:rsidP="007F0344">
      <w:pPr>
        <w:spacing w:line="480" w:lineRule="auto"/>
        <w:rPr>
          <w:rFonts w:ascii="Arial" w:hAnsi="Arial" w:cs="Arial"/>
          <w:b/>
          <w:sz w:val="32"/>
          <w:szCs w:val="32"/>
          <w:u w:val="single"/>
        </w:rPr>
      </w:pPr>
    </w:p>
    <w:p w14:paraId="287B8A7C" w14:textId="77777777" w:rsidR="007F0344" w:rsidRPr="007F0344" w:rsidRDefault="007F0344" w:rsidP="007F0344">
      <w:pPr>
        <w:spacing w:line="480" w:lineRule="auto"/>
        <w:rPr>
          <w:rFonts w:ascii="Arial" w:hAnsi="Arial" w:cs="Arial"/>
          <w:i/>
          <w:sz w:val="32"/>
          <w:szCs w:val="32"/>
        </w:rPr>
      </w:pPr>
      <w:r w:rsidRPr="007F0344">
        <w:rPr>
          <w:rFonts w:ascii="Arial" w:hAnsi="Arial" w:cs="Arial"/>
          <w:b/>
          <w:sz w:val="32"/>
          <w:szCs w:val="32"/>
          <w:u w:val="single"/>
        </w:rPr>
        <w:t>Chapter 3 – How Gestalt Theories Have Been Received Within Society.</w:t>
      </w:r>
    </w:p>
    <w:p w14:paraId="267C72EB" w14:textId="77777777" w:rsidR="007F0344" w:rsidRPr="007F0344" w:rsidRDefault="007F0344" w:rsidP="007F0344">
      <w:pPr>
        <w:spacing w:line="480" w:lineRule="auto"/>
        <w:rPr>
          <w:rFonts w:ascii="Arial" w:hAnsi="Arial" w:cs="Arial"/>
          <w:i/>
          <w:sz w:val="32"/>
          <w:szCs w:val="32"/>
        </w:rPr>
      </w:pPr>
      <w:r w:rsidRPr="007F0344">
        <w:rPr>
          <w:rFonts w:ascii="Arial" w:hAnsi="Arial" w:cs="Arial"/>
          <w:sz w:val="24"/>
          <w:szCs w:val="24"/>
        </w:rPr>
        <w:t xml:space="preserve">At the time of emergence Gestalt psychology juxtaposed the alternative psychological theories of perception and behaviour. Its ideas challenged the structuralism of </w:t>
      </w:r>
      <w:r w:rsidRPr="007F0344">
        <w:rPr>
          <w:rFonts w:ascii="Arial" w:hAnsi="Arial" w:cs="Arial"/>
          <w:sz w:val="24"/>
          <w:szCs w:val="24"/>
          <w:shd w:val="clear" w:color="auto" w:fill="FFFFFF"/>
        </w:rPr>
        <w:t xml:space="preserve">German philosopher, and professor, </w:t>
      </w:r>
      <w:r w:rsidRPr="007F0344">
        <w:rPr>
          <w:rFonts w:ascii="Arial" w:hAnsi="Arial" w:cs="Arial"/>
          <w:sz w:val="24"/>
          <w:szCs w:val="24"/>
        </w:rPr>
        <w:t>Wilhelm Wundt.</w:t>
      </w:r>
      <w:r w:rsidRPr="007F0344">
        <w:rPr>
          <w:rFonts w:ascii="Arial" w:hAnsi="Arial" w:cs="Arial"/>
          <w:sz w:val="24"/>
          <w:szCs w:val="24"/>
          <w:shd w:val="clear" w:color="auto" w:fill="FFFFFF"/>
        </w:rPr>
        <w:t xml:space="preserve"> </w:t>
      </w:r>
      <w:r w:rsidRPr="007F0344">
        <w:rPr>
          <w:rFonts w:ascii="Arial" w:hAnsi="Arial" w:cs="Arial"/>
          <w:sz w:val="24"/>
          <w:szCs w:val="24"/>
        </w:rPr>
        <w:t xml:space="preserve">While Wundt was interested in breaking down psychological matters into their smallest possible parts, </w:t>
      </w:r>
      <w:sdt>
        <w:sdtPr>
          <w:rPr>
            <w:rFonts w:ascii="Arial" w:hAnsi="Arial" w:cs="Arial"/>
            <w:sz w:val="24"/>
            <w:szCs w:val="24"/>
          </w:rPr>
          <w:id w:val="-1854715877"/>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Sau08 \l 2057 </w:instrText>
          </w:r>
          <w:r w:rsidRPr="007F0344">
            <w:rPr>
              <w:rFonts w:ascii="Arial" w:hAnsi="Arial" w:cs="Arial"/>
              <w:sz w:val="24"/>
              <w:szCs w:val="24"/>
            </w:rPr>
            <w:fldChar w:fldCharType="separate"/>
          </w:r>
          <w:r w:rsidRPr="007F0344">
            <w:rPr>
              <w:rFonts w:ascii="Arial" w:hAnsi="Arial" w:cs="Arial"/>
              <w:noProof/>
              <w:sz w:val="24"/>
              <w:szCs w:val="24"/>
            </w:rPr>
            <w:t>(McLeod, 2008)</w:t>
          </w:r>
          <w:r w:rsidRPr="007F0344">
            <w:rPr>
              <w:rFonts w:ascii="Arial" w:hAnsi="Arial" w:cs="Arial"/>
              <w:sz w:val="24"/>
              <w:szCs w:val="24"/>
            </w:rPr>
            <w:fldChar w:fldCharType="end"/>
          </w:r>
        </w:sdtContent>
      </w:sdt>
      <w:r w:rsidRPr="007F0344">
        <w:rPr>
          <w:rFonts w:ascii="Arial" w:hAnsi="Arial" w:cs="Arial"/>
          <w:sz w:val="24"/>
          <w:szCs w:val="24"/>
        </w:rPr>
        <w:t xml:space="preserve"> Gestalt psychologists were instead interested in looking at the totality of the mind and behaviour. </w:t>
      </w:r>
      <w:r w:rsidRPr="007F0344">
        <w:rPr>
          <w:rFonts w:ascii="Arial" w:hAnsi="Arial" w:cs="Arial"/>
          <w:sz w:val="24"/>
          <w:szCs w:val="24"/>
          <w:shd w:val="clear" w:color="auto" w:fill="FFFFFF"/>
        </w:rPr>
        <w:t>Structuralism aimed to examine the human mind in relation to the most basic definable components. Proceeding to find the way in which these constituents merge together into complex forms.</w:t>
      </w:r>
      <w:sdt>
        <w:sdtPr>
          <w:rPr>
            <w:rFonts w:ascii="Arial" w:hAnsi="Arial" w:cs="Arial"/>
            <w:sz w:val="24"/>
            <w:szCs w:val="24"/>
            <w:shd w:val="clear" w:color="auto" w:fill="FFFFFF"/>
          </w:rPr>
          <w:id w:val="-1609268884"/>
          <w:citation/>
        </w:sdtPr>
        <w:sdtContent>
          <w:r w:rsidRPr="007F0344">
            <w:rPr>
              <w:rFonts w:ascii="Arial" w:hAnsi="Arial" w:cs="Arial"/>
              <w:sz w:val="24"/>
              <w:szCs w:val="24"/>
              <w:shd w:val="clear" w:color="auto" w:fill="FFFFFF"/>
            </w:rPr>
            <w:fldChar w:fldCharType="begin"/>
          </w:r>
          <w:r w:rsidRPr="007F0344">
            <w:rPr>
              <w:rFonts w:ascii="Arial" w:hAnsi="Arial" w:cs="Arial"/>
              <w:sz w:val="24"/>
              <w:szCs w:val="24"/>
              <w:shd w:val="clear" w:color="auto" w:fill="FFFFFF"/>
            </w:rPr>
            <w:instrText xml:space="preserve"> CITATION Sau08 \l 2057 </w:instrText>
          </w:r>
          <w:r w:rsidRPr="007F0344">
            <w:rPr>
              <w:rFonts w:ascii="Arial" w:hAnsi="Arial" w:cs="Arial"/>
              <w:sz w:val="24"/>
              <w:szCs w:val="24"/>
              <w:shd w:val="clear" w:color="auto" w:fill="FFFFFF"/>
            </w:rPr>
            <w:fldChar w:fldCharType="separate"/>
          </w:r>
          <w:r w:rsidRPr="007F0344">
            <w:rPr>
              <w:rFonts w:ascii="Arial" w:hAnsi="Arial" w:cs="Arial"/>
              <w:noProof/>
              <w:sz w:val="24"/>
              <w:szCs w:val="24"/>
              <w:shd w:val="clear" w:color="auto" w:fill="FFFFFF"/>
            </w:rPr>
            <w:t xml:space="preserve"> (McLeod, 2008)</w:t>
          </w:r>
          <w:r w:rsidRPr="007F0344">
            <w:rPr>
              <w:rFonts w:ascii="Arial" w:hAnsi="Arial" w:cs="Arial"/>
              <w:sz w:val="24"/>
              <w:szCs w:val="24"/>
              <w:shd w:val="clear" w:color="auto" w:fill="FFFFFF"/>
            </w:rPr>
            <w:fldChar w:fldCharType="end"/>
          </w:r>
        </w:sdtContent>
      </w:sdt>
      <w:r w:rsidRPr="007F0344">
        <w:rPr>
          <w:rFonts w:ascii="Arial" w:hAnsi="Arial" w:cs="Arial"/>
          <w:sz w:val="24"/>
          <w:szCs w:val="24"/>
          <w:shd w:val="clear" w:color="auto" w:fill="FFFFFF"/>
        </w:rPr>
        <w:t xml:space="preserve"> </w:t>
      </w:r>
      <w:r w:rsidRPr="007F0344">
        <w:rPr>
          <w:rFonts w:ascii="Arial" w:hAnsi="Arial" w:cs="Arial"/>
          <w:sz w:val="24"/>
          <w:szCs w:val="24"/>
        </w:rPr>
        <w:t xml:space="preserve">British psychologist, Edward Titchener, who studied under Wundt for several years, disagreed with the Gestalt theory. Claiming </w:t>
      </w:r>
      <w:r w:rsidRPr="007F0344">
        <w:rPr>
          <w:rFonts w:ascii="Arial" w:hAnsi="Arial" w:cs="Arial"/>
          <w:sz w:val="24"/>
          <w:szCs w:val="24"/>
          <w:shd w:val="clear" w:color="auto" w:fill="FFFFFF"/>
        </w:rPr>
        <w:t>that experiences should be assessed as facts, as they exist. Without analysing the value or implications of the experiences on our perception. In his dissertation, </w:t>
      </w:r>
      <w:r w:rsidRPr="007F0344">
        <w:rPr>
          <w:rStyle w:val="Emphasis"/>
          <w:rFonts w:ascii="Arial" w:hAnsi="Arial" w:cs="Arial"/>
          <w:sz w:val="24"/>
          <w:szCs w:val="24"/>
          <w:bdr w:val="none" w:sz="0" w:space="0" w:color="auto" w:frame="1"/>
          <w:shd w:val="clear" w:color="auto" w:fill="FFFFFF"/>
        </w:rPr>
        <w:t>A Textbook of Psychology</w:t>
      </w:r>
      <w:r w:rsidRPr="007F0344">
        <w:rPr>
          <w:rFonts w:ascii="Arial" w:hAnsi="Arial" w:cs="Arial"/>
          <w:i/>
          <w:sz w:val="24"/>
          <w:szCs w:val="24"/>
          <w:shd w:val="clear" w:color="auto" w:fill="FFFFFF"/>
        </w:rPr>
        <w:t> (1909–10),</w:t>
      </w:r>
      <w:r w:rsidRPr="007F0344">
        <w:rPr>
          <w:rFonts w:ascii="Arial" w:hAnsi="Arial" w:cs="Arial"/>
          <w:sz w:val="24"/>
          <w:szCs w:val="24"/>
          <w:shd w:val="clear" w:color="auto" w:fill="FFFFFF"/>
        </w:rPr>
        <w:t xml:space="preserve"> Titchener quantified that the only foundations required to define the conscious experience are affection (feeling) and sensation. Personality and behaviour were outside the scope </w:t>
      </w:r>
      <w:r w:rsidRPr="007F0344">
        <w:rPr>
          <w:rFonts w:ascii="Arial" w:hAnsi="Arial" w:cs="Arial"/>
          <w:sz w:val="24"/>
          <w:szCs w:val="24"/>
          <w:shd w:val="clear" w:color="auto" w:fill="FFFFFF"/>
        </w:rPr>
        <w:lastRenderedPageBreak/>
        <w:t xml:space="preserve">measured by structuralism. </w:t>
      </w:r>
      <w:sdt>
        <w:sdtPr>
          <w:rPr>
            <w:rFonts w:ascii="Arial" w:hAnsi="Arial" w:cs="Arial"/>
            <w:sz w:val="24"/>
            <w:szCs w:val="24"/>
            <w:shd w:val="clear" w:color="auto" w:fill="FFFFFF"/>
          </w:rPr>
          <w:id w:val="606547881"/>
          <w:citation/>
        </w:sdtPr>
        <w:sdtContent>
          <w:r w:rsidRPr="007F0344">
            <w:rPr>
              <w:rFonts w:ascii="Arial" w:hAnsi="Arial" w:cs="Arial"/>
              <w:sz w:val="24"/>
              <w:szCs w:val="24"/>
              <w:shd w:val="clear" w:color="auto" w:fill="FFFFFF"/>
            </w:rPr>
            <w:fldChar w:fldCharType="begin"/>
          </w:r>
          <w:r w:rsidRPr="007F0344">
            <w:rPr>
              <w:rFonts w:ascii="Arial" w:hAnsi="Arial" w:cs="Arial"/>
              <w:sz w:val="24"/>
              <w:szCs w:val="24"/>
              <w:shd w:val="clear" w:color="auto" w:fill="FFFFFF"/>
            </w:rPr>
            <w:instrText xml:space="preserve"> CITATION DrC18 \l 2057 </w:instrText>
          </w:r>
          <w:r w:rsidRPr="007F0344">
            <w:rPr>
              <w:rFonts w:ascii="Arial" w:hAnsi="Arial" w:cs="Arial"/>
              <w:sz w:val="24"/>
              <w:szCs w:val="24"/>
              <w:shd w:val="clear" w:color="auto" w:fill="FFFFFF"/>
            </w:rPr>
            <w:fldChar w:fldCharType="separate"/>
          </w:r>
          <w:r w:rsidRPr="007F0344">
            <w:rPr>
              <w:rFonts w:ascii="Arial" w:hAnsi="Arial" w:cs="Arial"/>
              <w:noProof/>
              <w:sz w:val="24"/>
              <w:szCs w:val="24"/>
              <w:shd w:val="clear" w:color="auto" w:fill="FFFFFF"/>
            </w:rPr>
            <w:t>(Wallis, 2018)</w:t>
          </w:r>
          <w:r w:rsidRPr="007F0344">
            <w:rPr>
              <w:rFonts w:ascii="Arial" w:hAnsi="Arial" w:cs="Arial"/>
              <w:sz w:val="24"/>
              <w:szCs w:val="24"/>
              <w:shd w:val="clear" w:color="auto" w:fill="FFFFFF"/>
            </w:rPr>
            <w:fldChar w:fldCharType="end"/>
          </w:r>
        </w:sdtContent>
      </w:sdt>
      <w:r w:rsidRPr="007F0344">
        <w:rPr>
          <w:rFonts w:ascii="Arial" w:hAnsi="Arial" w:cs="Arial"/>
          <w:sz w:val="24"/>
          <w:szCs w:val="24"/>
          <w:shd w:val="clear" w:color="auto" w:fill="FFFFFF"/>
        </w:rPr>
        <w:t xml:space="preserve"> By untying meaning from the facts of experience, structuralism therefore conflicted with the phenomenological Gestalt psychology. The ideas discussed throughout this dissertation also opposed those of atomism, another hypothetical methodology that esteems a thing as interpretable through examination into it’s detachable, independent and distinct basic components.</w:t>
      </w:r>
      <w:sdt>
        <w:sdtPr>
          <w:rPr>
            <w:rFonts w:ascii="Arial" w:hAnsi="Arial" w:cs="Arial"/>
            <w:sz w:val="24"/>
            <w:szCs w:val="24"/>
            <w:shd w:val="clear" w:color="auto" w:fill="FFFFFF"/>
          </w:rPr>
          <w:id w:val="-1490092891"/>
          <w:citation/>
        </w:sdtPr>
        <w:sdtContent>
          <w:r w:rsidRPr="007F0344">
            <w:rPr>
              <w:rFonts w:ascii="Arial" w:hAnsi="Arial" w:cs="Arial"/>
              <w:sz w:val="24"/>
              <w:szCs w:val="24"/>
              <w:shd w:val="clear" w:color="auto" w:fill="FFFFFF"/>
            </w:rPr>
            <w:fldChar w:fldCharType="begin"/>
          </w:r>
          <w:r w:rsidRPr="007F0344">
            <w:rPr>
              <w:rFonts w:ascii="Arial" w:hAnsi="Arial" w:cs="Arial"/>
              <w:sz w:val="24"/>
              <w:szCs w:val="24"/>
              <w:shd w:val="clear" w:color="auto" w:fill="FFFFFF"/>
            </w:rPr>
            <w:instrText xml:space="preserve"> CITATION Ala14 \l 2057 </w:instrText>
          </w:r>
          <w:r w:rsidRPr="007F0344">
            <w:rPr>
              <w:rFonts w:ascii="Arial" w:hAnsi="Arial" w:cs="Arial"/>
              <w:sz w:val="24"/>
              <w:szCs w:val="24"/>
              <w:shd w:val="clear" w:color="auto" w:fill="FFFFFF"/>
            </w:rPr>
            <w:fldChar w:fldCharType="separate"/>
          </w:r>
          <w:r w:rsidRPr="007F0344">
            <w:rPr>
              <w:rFonts w:ascii="Arial" w:hAnsi="Arial" w:cs="Arial"/>
              <w:noProof/>
              <w:sz w:val="24"/>
              <w:szCs w:val="24"/>
              <w:shd w:val="clear" w:color="auto" w:fill="FFFFFF"/>
            </w:rPr>
            <w:t xml:space="preserve"> (Chalmers, 2014)</w:t>
          </w:r>
          <w:r w:rsidRPr="007F0344">
            <w:rPr>
              <w:rFonts w:ascii="Arial" w:hAnsi="Arial" w:cs="Arial"/>
              <w:sz w:val="24"/>
              <w:szCs w:val="24"/>
              <w:shd w:val="clear" w:color="auto" w:fill="FFFFFF"/>
            </w:rPr>
            <w:fldChar w:fldCharType="end"/>
          </w:r>
        </w:sdtContent>
      </w:sdt>
      <w:r w:rsidRPr="007F0344">
        <w:rPr>
          <w:rFonts w:ascii="Arial" w:hAnsi="Arial" w:cs="Arial"/>
          <w:sz w:val="24"/>
          <w:szCs w:val="24"/>
          <w:shd w:val="clear" w:color="auto" w:fill="FFFFFF"/>
        </w:rPr>
        <w:t xml:space="preserve"> However, despite these conflicting views Gestalt theory has adapted and advanced the way in which we approach cognitive issues, introducing Psychotherapy methods such as Gestalt therapy, that focuses on changing one’s perceptions of themselves and their relationship to the world around them.</w:t>
      </w:r>
      <w:sdt>
        <w:sdtPr>
          <w:rPr>
            <w:rFonts w:ascii="Arial" w:hAnsi="Arial" w:cs="Arial"/>
            <w:sz w:val="24"/>
            <w:szCs w:val="24"/>
            <w:shd w:val="clear" w:color="auto" w:fill="FFFFFF"/>
          </w:rPr>
          <w:id w:val="-234248714"/>
          <w:citation/>
        </w:sdtPr>
        <w:sdtContent>
          <w:r w:rsidRPr="007F0344">
            <w:rPr>
              <w:rFonts w:ascii="Arial" w:hAnsi="Arial" w:cs="Arial"/>
              <w:sz w:val="24"/>
              <w:szCs w:val="24"/>
              <w:shd w:val="clear" w:color="auto" w:fill="FFFFFF"/>
            </w:rPr>
            <w:fldChar w:fldCharType="begin"/>
          </w:r>
          <w:r w:rsidRPr="007F0344">
            <w:rPr>
              <w:rFonts w:ascii="Arial" w:hAnsi="Arial" w:cs="Arial"/>
              <w:sz w:val="24"/>
              <w:szCs w:val="24"/>
              <w:shd w:val="clear" w:color="auto" w:fill="FFFFFF"/>
            </w:rPr>
            <w:instrText xml:space="preserve"> CITATION DBr07 \l 2057 </w:instrText>
          </w:r>
          <w:r w:rsidRPr="007F0344">
            <w:rPr>
              <w:rFonts w:ascii="Arial" w:hAnsi="Arial" w:cs="Arial"/>
              <w:sz w:val="24"/>
              <w:szCs w:val="24"/>
              <w:shd w:val="clear" w:color="auto" w:fill="FFFFFF"/>
            </w:rPr>
            <w:fldChar w:fldCharType="separate"/>
          </w:r>
          <w:r w:rsidRPr="007F0344">
            <w:rPr>
              <w:rFonts w:ascii="Arial" w:hAnsi="Arial" w:cs="Arial"/>
              <w:noProof/>
              <w:sz w:val="24"/>
              <w:szCs w:val="24"/>
              <w:shd w:val="clear" w:color="auto" w:fill="FFFFFF"/>
            </w:rPr>
            <w:t xml:space="preserve"> (Wertheimer, 2007)</w:t>
          </w:r>
          <w:r w:rsidRPr="007F0344">
            <w:rPr>
              <w:rFonts w:ascii="Arial" w:hAnsi="Arial" w:cs="Arial"/>
              <w:sz w:val="24"/>
              <w:szCs w:val="24"/>
              <w:shd w:val="clear" w:color="auto" w:fill="FFFFFF"/>
            </w:rPr>
            <w:fldChar w:fldCharType="end"/>
          </w:r>
        </w:sdtContent>
      </w:sdt>
    </w:p>
    <w:p w14:paraId="0F5159DF" w14:textId="77777777" w:rsidR="007F0344" w:rsidRPr="007F0344" w:rsidRDefault="007F0344" w:rsidP="007F0344">
      <w:pPr>
        <w:spacing w:line="480" w:lineRule="auto"/>
        <w:rPr>
          <w:rFonts w:ascii="Arial" w:hAnsi="Arial" w:cs="Arial"/>
          <w:sz w:val="24"/>
          <w:szCs w:val="24"/>
        </w:rPr>
      </w:pPr>
    </w:p>
    <w:p w14:paraId="3EF171D7" w14:textId="77777777" w:rsidR="007F0344" w:rsidRPr="007F0344" w:rsidRDefault="007F0344" w:rsidP="007F0344">
      <w:pPr>
        <w:spacing w:line="480" w:lineRule="auto"/>
        <w:rPr>
          <w:rFonts w:ascii="Arial" w:hAnsi="Arial" w:cs="Arial"/>
          <w:sz w:val="24"/>
          <w:szCs w:val="24"/>
          <w:shd w:val="clear" w:color="auto" w:fill="FFFFFF"/>
        </w:rPr>
      </w:pPr>
      <w:r w:rsidRPr="007F0344">
        <w:rPr>
          <w:rFonts w:ascii="Arial" w:hAnsi="Arial" w:cs="Arial"/>
          <w:sz w:val="24"/>
          <w:szCs w:val="24"/>
        </w:rPr>
        <w:t>Gestalt therapy is a client-focused method of psychotherapy that aids clients to concentrate on the existing moment and comprehend what is really occurring in their lives at present, rather than what they may believe to be happening constructed by previous experiences.</w:t>
      </w:r>
      <w:sdt>
        <w:sdtPr>
          <w:rPr>
            <w:rFonts w:ascii="Arial" w:hAnsi="Arial" w:cs="Arial"/>
            <w:sz w:val="24"/>
            <w:szCs w:val="24"/>
          </w:rPr>
          <w:id w:val="-235711803"/>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Psy18 \l 2057 </w:instrText>
          </w:r>
          <w:r w:rsidRPr="007F0344">
            <w:rPr>
              <w:rFonts w:ascii="Arial" w:hAnsi="Arial" w:cs="Arial"/>
              <w:sz w:val="24"/>
              <w:szCs w:val="24"/>
            </w:rPr>
            <w:fldChar w:fldCharType="separate"/>
          </w:r>
          <w:r w:rsidRPr="007F0344">
            <w:rPr>
              <w:rFonts w:ascii="Arial" w:hAnsi="Arial" w:cs="Arial"/>
              <w:noProof/>
              <w:sz w:val="24"/>
              <w:szCs w:val="24"/>
            </w:rPr>
            <w:t xml:space="preserve"> (Psychology Today, 2018)</w:t>
          </w:r>
          <w:r w:rsidRPr="007F0344">
            <w:rPr>
              <w:rFonts w:ascii="Arial" w:hAnsi="Arial" w:cs="Arial"/>
              <w:sz w:val="24"/>
              <w:szCs w:val="24"/>
            </w:rPr>
            <w:fldChar w:fldCharType="end"/>
          </w:r>
        </w:sdtContent>
      </w:sdt>
      <w:r w:rsidRPr="007F0344">
        <w:rPr>
          <w:rFonts w:ascii="Arial" w:hAnsi="Arial" w:cs="Arial"/>
          <w:sz w:val="24"/>
          <w:szCs w:val="24"/>
        </w:rPr>
        <w:t xml:space="preserve"> </w:t>
      </w:r>
      <w:r w:rsidRPr="007F0344">
        <w:rPr>
          <w:rFonts w:ascii="Arial" w:hAnsi="Arial" w:cs="Arial"/>
          <w:sz w:val="24"/>
          <w:szCs w:val="24"/>
          <w:shd w:val="clear" w:color="auto" w:fill="FFFFFF"/>
        </w:rPr>
        <w:t xml:space="preserve">Developed by Fritz </w:t>
      </w:r>
      <w:proofErr w:type="spellStart"/>
      <w:r w:rsidRPr="007F0344">
        <w:rPr>
          <w:rFonts w:ascii="Arial" w:hAnsi="Arial" w:cs="Arial"/>
          <w:sz w:val="24"/>
          <w:szCs w:val="24"/>
          <w:shd w:val="clear" w:color="auto" w:fill="FFFFFF"/>
        </w:rPr>
        <w:t>Perls</w:t>
      </w:r>
      <w:proofErr w:type="spellEnd"/>
      <w:r w:rsidRPr="007F0344">
        <w:rPr>
          <w:rFonts w:ascii="Arial" w:hAnsi="Arial" w:cs="Arial"/>
          <w:sz w:val="24"/>
          <w:szCs w:val="24"/>
          <w:shd w:val="clear" w:color="auto" w:fill="FFFFFF"/>
        </w:rPr>
        <w:t xml:space="preserve"> (1893–1970). </w:t>
      </w:r>
      <w:r w:rsidRPr="007F0344">
        <w:rPr>
          <w:rFonts w:ascii="Arial" w:hAnsi="Arial" w:cs="Arial"/>
          <w:sz w:val="24"/>
          <w:szCs w:val="24"/>
        </w:rPr>
        <w:t xml:space="preserve">Instead of discussing past conditions, the individual is encouraged to experience them, through processes such as re-enactment. As the patient may not understand the role they play in their own unhappiness and discomfort the gestalt process aims to help patients attain the ability of being conscious of how their self-inflicting damaging behaviours and thought patterns are delaying self-awareness, resulting in discontentment. Inspired by the Gestalt theories examined, Perl’s developed these methods on the principle that humans are best viewed </w:t>
      </w:r>
      <w:proofErr w:type="gramStart"/>
      <w:r w:rsidRPr="007F0344">
        <w:rPr>
          <w:rFonts w:ascii="Arial" w:hAnsi="Arial" w:cs="Arial"/>
          <w:sz w:val="24"/>
          <w:szCs w:val="24"/>
        </w:rPr>
        <w:t>as a whole entity</w:t>
      </w:r>
      <w:proofErr w:type="gramEnd"/>
      <w:r w:rsidRPr="007F0344">
        <w:rPr>
          <w:rFonts w:ascii="Arial" w:hAnsi="Arial" w:cs="Arial"/>
          <w:sz w:val="24"/>
          <w:szCs w:val="24"/>
        </w:rPr>
        <w:t xml:space="preserve">, consisting of body, mind, and soul, and are best understood when viewed through their own eyes, transferring their past into their present. </w:t>
      </w:r>
      <w:sdt>
        <w:sdtPr>
          <w:rPr>
            <w:rFonts w:ascii="Arial" w:hAnsi="Arial" w:cs="Arial"/>
            <w:sz w:val="24"/>
            <w:szCs w:val="24"/>
          </w:rPr>
          <w:id w:val="563140733"/>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PhD93 \l 2057 </w:instrText>
          </w:r>
          <w:r w:rsidRPr="007F0344">
            <w:rPr>
              <w:rFonts w:ascii="Arial" w:hAnsi="Arial" w:cs="Arial"/>
              <w:sz w:val="24"/>
              <w:szCs w:val="24"/>
            </w:rPr>
            <w:fldChar w:fldCharType="separate"/>
          </w:r>
          <w:r w:rsidRPr="007F0344">
            <w:rPr>
              <w:rFonts w:ascii="Arial" w:hAnsi="Arial" w:cs="Arial"/>
              <w:noProof/>
              <w:sz w:val="24"/>
              <w:szCs w:val="24"/>
            </w:rPr>
            <w:t>(Yontef, 1993)</w:t>
          </w:r>
          <w:r w:rsidRPr="007F0344">
            <w:rPr>
              <w:rFonts w:ascii="Arial" w:hAnsi="Arial" w:cs="Arial"/>
              <w:sz w:val="24"/>
              <w:szCs w:val="24"/>
            </w:rPr>
            <w:fldChar w:fldCharType="end"/>
          </w:r>
        </w:sdtContent>
      </w:sdt>
      <w:r w:rsidRPr="007F0344">
        <w:rPr>
          <w:rFonts w:ascii="Arial" w:hAnsi="Arial" w:cs="Arial"/>
          <w:sz w:val="24"/>
          <w:szCs w:val="24"/>
        </w:rPr>
        <w:t xml:space="preserve"> Gestalt psychotherapist, Dave Mann, in his book; </w:t>
      </w:r>
      <w:r w:rsidRPr="007F0344">
        <w:rPr>
          <w:rStyle w:val="a-size-large"/>
          <w:rFonts w:ascii="Arial" w:hAnsi="Arial" w:cs="Arial"/>
          <w:i/>
          <w:sz w:val="24"/>
          <w:szCs w:val="24"/>
        </w:rPr>
        <w:t>Gestalt Therapy (100 Key Points),</w:t>
      </w:r>
      <w:r w:rsidRPr="007F0344">
        <w:rPr>
          <w:rFonts w:ascii="Arial" w:hAnsi="Arial" w:cs="Arial"/>
          <w:sz w:val="24"/>
          <w:szCs w:val="24"/>
        </w:rPr>
        <w:t xml:space="preserve"> </w:t>
      </w:r>
      <w:r w:rsidRPr="007F0344">
        <w:rPr>
          <w:rStyle w:val="a-size-medium"/>
          <w:rFonts w:ascii="Arial" w:hAnsi="Arial" w:cs="Arial"/>
          <w:i/>
          <w:sz w:val="24"/>
          <w:szCs w:val="24"/>
        </w:rPr>
        <w:lastRenderedPageBreak/>
        <w:t>2010</w:t>
      </w:r>
      <w:r w:rsidRPr="007F0344">
        <w:rPr>
          <w:rStyle w:val="a-size-medium"/>
          <w:rFonts w:ascii="Arial" w:hAnsi="Arial" w:cs="Arial"/>
          <w:sz w:val="24"/>
          <w:szCs w:val="24"/>
        </w:rPr>
        <w:t>. Discusses how</w:t>
      </w:r>
      <w:r w:rsidRPr="007F0344">
        <w:rPr>
          <w:rStyle w:val="a-size-large"/>
          <w:rFonts w:ascii="Arial" w:hAnsi="Arial" w:cs="Arial"/>
          <w:sz w:val="24"/>
          <w:szCs w:val="24"/>
        </w:rPr>
        <w:t xml:space="preserve"> </w:t>
      </w:r>
      <w:r w:rsidRPr="007F0344">
        <w:rPr>
          <w:rFonts w:ascii="Arial" w:hAnsi="Arial" w:cs="Arial"/>
          <w:sz w:val="24"/>
          <w:szCs w:val="24"/>
          <w:shd w:val="clear" w:color="auto" w:fill="FFFFFF"/>
        </w:rPr>
        <w:t>Gestalt therapy offers a relational, present-focused method that exerts the central belief, that the client knows the best way of altering to their conditions. He commends how, by aiming to amplify awareness through artistic investigation and analogue, Gestalt therapists generate the circumstances for a client's individual expedition to health.</w:t>
      </w:r>
      <w:sdt>
        <w:sdtPr>
          <w:rPr>
            <w:rFonts w:ascii="Arial" w:hAnsi="Arial" w:cs="Arial"/>
            <w:sz w:val="24"/>
            <w:szCs w:val="24"/>
            <w:shd w:val="clear" w:color="auto" w:fill="FFFFFF"/>
          </w:rPr>
          <w:id w:val="1410740428"/>
          <w:citation/>
        </w:sdtPr>
        <w:sdtContent>
          <w:r w:rsidRPr="007F0344">
            <w:rPr>
              <w:rFonts w:ascii="Arial" w:hAnsi="Arial" w:cs="Arial"/>
              <w:sz w:val="24"/>
              <w:szCs w:val="24"/>
              <w:shd w:val="clear" w:color="auto" w:fill="FFFFFF"/>
            </w:rPr>
            <w:fldChar w:fldCharType="begin"/>
          </w:r>
          <w:r w:rsidRPr="007F0344">
            <w:rPr>
              <w:rFonts w:ascii="Arial" w:hAnsi="Arial" w:cs="Arial"/>
              <w:sz w:val="24"/>
              <w:szCs w:val="24"/>
              <w:shd w:val="clear" w:color="auto" w:fill="FFFFFF"/>
            </w:rPr>
            <w:instrText xml:space="preserve"> CITATION Dav10 \l 2057 </w:instrText>
          </w:r>
          <w:r w:rsidRPr="007F0344">
            <w:rPr>
              <w:rFonts w:ascii="Arial" w:hAnsi="Arial" w:cs="Arial"/>
              <w:sz w:val="24"/>
              <w:szCs w:val="24"/>
              <w:shd w:val="clear" w:color="auto" w:fill="FFFFFF"/>
            </w:rPr>
            <w:fldChar w:fldCharType="separate"/>
          </w:r>
          <w:r w:rsidRPr="007F0344">
            <w:rPr>
              <w:rFonts w:ascii="Arial" w:hAnsi="Arial" w:cs="Arial"/>
              <w:noProof/>
              <w:sz w:val="24"/>
              <w:szCs w:val="24"/>
              <w:shd w:val="clear" w:color="auto" w:fill="FFFFFF"/>
            </w:rPr>
            <w:t xml:space="preserve"> (Mann, 2010)</w:t>
          </w:r>
          <w:r w:rsidRPr="007F0344">
            <w:rPr>
              <w:rFonts w:ascii="Arial" w:hAnsi="Arial" w:cs="Arial"/>
              <w:sz w:val="24"/>
              <w:szCs w:val="24"/>
              <w:shd w:val="clear" w:color="auto" w:fill="FFFFFF"/>
            </w:rPr>
            <w:fldChar w:fldCharType="end"/>
          </w:r>
        </w:sdtContent>
      </w:sdt>
    </w:p>
    <w:p w14:paraId="4FA916ED" w14:textId="77777777" w:rsidR="007F0344" w:rsidRPr="007F0344" w:rsidRDefault="007F0344" w:rsidP="007F0344">
      <w:pPr>
        <w:spacing w:line="480" w:lineRule="auto"/>
        <w:rPr>
          <w:rFonts w:ascii="Arial" w:hAnsi="Arial" w:cs="Arial"/>
          <w:b/>
          <w:sz w:val="24"/>
          <w:szCs w:val="24"/>
          <w:u w:val="single"/>
          <w:shd w:val="clear" w:color="auto" w:fill="FFFFFF"/>
        </w:rPr>
      </w:pPr>
    </w:p>
    <w:p w14:paraId="24E1696D" w14:textId="77777777" w:rsidR="007F0344" w:rsidRPr="007F0344" w:rsidRDefault="007F0344" w:rsidP="007F0344">
      <w:pPr>
        <w:spacing w:line="480" w:lineRule="auto"/>
        <w:rPr>
          <w:rFonts w:ascii="Arial" w:hAnsi="Arial" w:cs="Arial"/>
          <w:sz w:val="24"/>
          <w:szCs w:val="24"/>
          <w:shd w:val="clear" w:color="auto" w:fill="FFFFFF"/>
        </w:rPr>
      </w:pPr>
      <w:r w:rsidRPr="007F0344">
        <w:rPr>
          <w:rFonts w:ascii="Arial" w:hAnsi="Arial" w:cs="Arial"/>
          <w:b/>
          <w:sz w:val="24"/>
          <w:szCs w:val="24"/>
          <w:u w:val="single"/>
          <w:shd w:val="clear" w:color="auto" w:fill="FFFFFF"/>
        </w:rPr>
        <w:t>How Gestalt Theories Have Enriched the Mental Health System</w:t>
      </w:r>
    </w:p>
    <w:p w14:paraId="76964094" w14:textId="77777777" w:rsidR="007F0344" w:rsidRPr="007F0344" w:rsidRDefault="007F0344" w:rsidP="007F0344">
      <w:pPr>
        <w:spacing w:line="480" w:lineRule="auto"/>
        <w:rPr>
          <w:rFonts w:ascii="Arial" w:hAnsi="Arial" w:cs="Arial"/>
          <w:sz w:val="24"/>
          <w:szCs w:val="24"/>
        </w:rPr>
      </w:pPr>
      <w:r w:rsidRPr="007F0344">
        <w:rPr>
          <w:rFonts w:ascii="Arial" w:hAnsi="Arial" w:cs="Arial"/>
          <w:sz w:val="24"/>
          <w:szCs w:val="24"/>
        </w:rPr>
        <w:t>Furthermore, this psychotherapeutic approach has induced revolutionary methods that have been amalgamated not only with art, but with dance, drama, body work, and other therapies.</w:t>
      </w:r>
      <w:sdt>
        <w:sdtPr>
          <w:rPr>
            <w:rFonts w:ascii="Arial" w:hAnsi="Arial" w:cs="Arial"/>
            <w:sz w:val="24"/>
            <w:szCs w:val="24"/>
          </w:rPr>
          <w:id w:val="-556165276"/>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Fre94 \l 2057 </w:instrText>
          </w:r>
          <w:r w:rsidRPr="007F0344">
            <w:rPr>
              <w:rFonts w:ascii="Arial" w:hAnsi="Arial" w:cs="Arial"/>
              <w:sz w:val="24"/>
              <w:szCs w:val="24"/>
            </w:rPr>
            <w:fldChar w:fldCharType="separate"/>
          </w:r>
          <w:r w:rsidRPr="007F0344">
            <w:rPr>
              <w:rFonts w:ascii="Arial" w:hAnsi="Arial" w:cs="Arial"/>
              <w:noProof/>
              <w:sz w:val="24"/>
              <w:szCs w:val="24"/>
            </w:rPr>
            <w:t xml:space="preserve"> (Perls, 1994)</w:t>
          </w:r>
          <w:r w:rsidRPr="007F0344">
            <w:rPr>
              <w:rFonts w:ascii="Arial" w:hAnsi="Arial" w:cs="Arial"/>
              <w:sz w:val="24"/>
              <w:szCs w:val="24"/>
            </w:rPr>
            <w:fldChar w:fldCharType="end"/>
          </w:r>
        </w:sdtContent>
      </w:sdt>
      <w:r w:rsidRPr="007F0344">
        <w:rPr>
          <w:rFonts w:ascii="Arial" w:hAnsi="Arial" w:cs="Arial"/>
          <w:sz w:val="24"/>
          <w:szCs w:val="24"/>
        </w:rPr>
        <w:t xml:space="preserve"> Painter and teacher Janie Rhyne (1913-1995) was a crucial pioneer in art therapy as well as Gestalt art therapy, which integrated the methods of Gestalt therapy with art therapy. Rhyne used art as an expression and communication, encouraging individuals </w:t>
      </w:r>
      <w:r w:rsidRPr="007F0344">
        <w:rPr>
          <w:rFonts w:ascii="Arial" w:hAnsi="Arial" w:cs="Arial"/>
          <w:sz w:val="24"/>
          <w:szCs w:val="24"/>
          <w:shd w:val="clear" w:color="auto" w:fill="FFFFFF"/>
        </w:rPr>
        <w:t>to construe and express their emotions from pieces of art.</w:t>
      </w:r>
      <w:sdt>
        <w:sdtPr>
          <w:rPr>
            <w:rFonts w:ascii="Arial" w:hAnsi="Arial" w:cs="Arial"/>
            <w:sz w:val="24"/>
            <w:szCs w:val="24"/>
            <w:shd w:val="clear" w:color="auto" w:fill="FFFFFF"/>
          </w:rPr>
          <w:id w:val="1556430484"/>
          <w:citation/>
        </w:sdtPr>
        <w:sdtContent>
          <w:r w:rsidRPr="007F0344">
            <w:rPr>
              <w:rFonts w:ascii="Arial" w:hAnsi="Arial" w:cs="Arial"/>
              <w:sz w:val="24"/>
              <w:szCs w:val="24"/>
              <w:shd w:val="clear" w:color="auto" w:fill="FFFFFF"/>
            </w:rPr>
            <w:fldChar w:fldCharType="begin"/>
          </w:r>
          <w:r w:rsidRPr="007F0344">
            <w:rPr>
              <w:rFonts w:ascii="Arial" w:hAnsi="Arial" w:cs="Arial"/>
              <w:sz w:val="24"/>
              <w:szCs w:val="24"/>
              <w:shd w:val="clear" w:color="auto" w:fill="FFFFFF"/>
            </w:rPr>
            <w:instrText xml:space="preserve"> CITATION Max10 \l 2057 </w:instrText>
          </w:r>
          <w:r w:rsidRPr="007F0344">
            <w:rPr>
              <w:rFonts w:ascii="Arial" w:hAnsi="Arial" w:cs="Arial"/>
              <w:sz w:val="24"/>
              <w:szCs w:val="24"/>
              <w:shd w:val="clear" w:color="auto" w:fill="FFFFFF"/>
            </w:rPr>
            <w:fldChar w:fldCharType="separate"/>
          </w:r>
          <w:r w:rsidRPr="007F0344">
            <w:rPr>
              <w:rFonts w:ascii="Arial" w:hAnsi="Arial" w:cs="Arial"/>
              <w:noProof/>
              <w:sz w:val="24"/>
              <w:szCs w:val="24"/>
              <w:shd w:val="clear" w:color="auto" w:fill="FFFFFF"/>
            </w:rPr>
            <w:t xml:space="preserve"> (Junge, 2010)</w:t>
          </w:r>
          <w:r w:rsidRPr="007F0344">
            <w:rPr>
              <w:rFonts w:ascii="Arial" w:hAnsi="Arial" w:cs="Arial"/>
              <w:sz w:val="24"/>
              <w:szCs w:val="24"/>
              <w:shd w:val="clear" w:color="auto" w:fill="FFFFFF"/>
            </w:rPr>
            <w:fldChar w:fldCharType="end"/>
          </w:r>
        </w:sdtContent>
      </w:sdt>
      <w:r w:rsidRPr="007F0344">
        <w:rPr>
          <w:rFonts w:ascii="Arial" w:hAnsi="Arial" w:cs="Arial"/>
          <w:sz w:val="24"/>
          <w:szCs w:val="24"/>
        </w:rPr>
        <w:t xml:space="preserve"> </w:t>
      </w:r>
      <w:r w:rsidRPr="007F0344">
        <w:rPr>
          <w:rFonts w:ascii="Arial" w:hAnsi="Arial" w:cs="Arial"/>
          <w:sz w:val="24"/>
          <w:szCs w:val="24"/>
          <w:shd w:val="clear" w:color="auto" w:fill="FFFFFF"/>
        </w:rPr>
        <w:t xml:space="preserve">Rhyne </w:t>
      </w:r>
      <w:r w:rsidRPr="007F0344">
        <w:rPr>
          <w:rFonts w:ascii="Arial" w:hAnsi="Arial" w:cs="Arial"/>
          <w:sz w:val="24"/>
          <w:szCs w:val="24"/>
        </w:rPr>
        <w:t>recognised the therapeutically healing characteristics art contains, working with both adults and children in several hospitals and schools. This opposed the conventional approach to psychotherapy at the time, which echoed a more formal structure, where elucidations are made by the art therapists rather than the client.</w:t>
      </w:r>
      <w:sdt>
        <w:sdtPr>
          <w:rPr>
            <w:rFonts w:ascii="Arial" w:hAnsi="Arial" w:cs="Arial"/>
            <w:sz w:val="24"/>
            <w:szCs w:val="24"/>
          </w:rPr>
          <w:id w:val="-1996863085"/>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Jan96 \l 2057 </w:instrText>
          </w:r>
          <w:r w:rsidRPr="007F0344">
            <w:rPr>
              <w:rFonts w:ascii="Arial" w:hAnsi="Arial" w:cs="Arial"/>
              <w:sz w:val="24"/>
              <w:szCs w:val="24"/>
            </w:rPr>
            <w:fldChar w:fldCharType="separate"/>
          </w:r>
          <w:r w:rsidRPr="007F0344">
            <w:rPr>
              <w:rFonts w:ascii="Arial" w:hAnsi="Arial" w:cs="Arial"/>
              <w:noProof/>
              <w:sz w:val="24"/>
              <w:szCs w:val="24"/>
            </w:rPr>
            <w:t xml:space="preserve"> (Rhyne, 1996)</w:t>
          </w:r>
          <w:r w:rsidRPr="007F0344">
            <w:rPr>
              <w:rFonts w:ascii="Arial" w:hAnsi="Arial" w:cs="Arial"/>
              <w:sz w:val="24"/>
              <w:szCs w:val="24"/>
            </w:rPr>
            <w:fldChar w:fldCharType="end"/>
          </w:r>
        </w:sdtContent>
      </w:sdt>
    </w:p>
    <w:p w14:paraId="7D3860A1" w14:textId="77777777" w:rsidR="007F0344" w:rsidRPr="007F0344" w:rsidRDefault="007F0344" w:rsidP="007F0344">
      <w:pPr>
        <w:spacing w:line="480" w:lineRule="auto"/>
        <w:rPr>
          <w:rFonts w:ascii="Arial" w:hAnsi="Arial" w:cs="Arial"/>
          <w:sz w:val="24"/>
          <w:szCs w:val="24"/>
        </w:rPr>
      </w:pPr>
    </w:p>
    <w:p w14:paraId="76DFEBDC" w14:textId="77777777" w:rsidR="007F0344" w:rsidRPr="007F0344" w:rsidRDefault="007F0344" w:rsidP="007F0344">
      <w:pPr>
        <w:spacing w:line="480" w:lineRule="auto"/>
        <w:rPr>
          <w:rFonts w:ascii="Arial" w:hAnsi="Arial" w:cs="Arial"/>
          <w:sz w:val="24"/>
          <w:szCs w:val="24"/>
        </w:rPr>
      </w:pPr>
      <w:r w:rsidRPr="007F0344">
        <w:rPr>
          <w:rFonts w:ascii="Arial" w:hAnsi="Arial" w:cs="Arial"/>
          <w:sz w:val="24"/>
          <w:szCs w:val="24"/>
        </w:rPr>
        <w:t xml:space="preserve">As identified, Gestalt theories of perception pronounce that entities must holistically be comprehended in the framework of their ongoing relationship with the world. Avowing that the source of human anguish is that individuals do not assimilate the fragmented aspects of their personality at the current time, due to the lack awareness of their environment and themselves, as well as holding onto incomplete </w:t>
      </w:r>
      <w:r w:rsidRPr="007F0344">
        <w:rPr>
          <w:rFonts w:ascii="Arial" w:hAnsi="Arial" w:cs="Arial"/>
          <w:sz w:val="24"/>
          <w:szCs w:val="24"/>
        </w:rPr>
        <w:lastRenderedPageBreak/>
        <w:t>business from the past. </w:t>
      </w:r>
      <w:sdt>
        <w:sdtPr>
          <w:rPr>
            <w:rFonts w:ascii="Arial" w:hAnsi="Arial" w:cs="Arial"/>
            <w:sz w:val="24"/>
            <w:szCs w:val="24"/>
          </w:rPr>
          <w:id w:val="743768178"/>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Bar98 \l 2057 </w:instrText>
          </w:r>
          <w:r w:rsidRPr="007F0344">
            <w:rPr>
              <w:rFonts w:ascii="Arial" w:hAnsi="Arial" w:cs="Arial"/>
              <w:sz w:val="24"/>
              <w:szCs w:val="24"/>
            </w:rPr>
            <w:fldChar w:fldCharType="separate"/>
          </w:r>
          <w:r w:rsidRPr="007F0344">
            <w:rPr>
              <w:rFonts w:ascii="Arial" w:hAnsi="Arial" w:cs="Arial"/>
              <w:noProof/>
              <w:sz w:val="24"/>
              <w:szCs w:val="24"/>
            </w:rPr>
            <w:t>(Smith, 1998)</w:t>
          </w:r>
          <w:r w:rsidRPr="007F0344">
            <w:rPr>
              <w:rFonts w:ascii="Arial" w:hAnsi="Arial" w:cs="Arial"/>
              <w:sz w:val="24"/>
              <w:szCs w:val="24"/>
            </w:rPr>
            <w:fldChar w:fldCharType="end"/>
          </w:r>
        </w:sdtContent>
      </w:sdt>
      <w:r w:rsidRPr="007F0344">
        <w:rPr>
          <w:rFonts w:ascii="Arial" w:hAnsi="Arial" w:cs="Arial"/>
          <w:sz w:val="24"/>
          <w:szCs w:val="24"/>
        </w:rPr>
        <w:t xml:space="preserve"> The focus of Gestalt art therapy aims to help clients eventually experience the amalgamation of their disjointed parts of personality, in the moment, through experiencing art work. Rhyne urged that the most imperative feature of the therapist's duty in the Gestalt art experience is his or her expertise in transferring the acumens of the complete process onto the way the individual experiences the world and their relationship to it.</w:t>
      </w:r>
      <w:sdt>
        <w:sdtPr>
          <w:rPr>
            <w:rFonts w:ascii="Arial" w:hAnsi="Arial" w:cs="Arial"/>
            <w:sz w:val="24"/>
            <w:szCs w:val="24"/>
          </w:rPr>
          <w:id w:val="-880317871"/>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Jan96 \l 2057 </w:instrText>
          </w:r>
          <w:r w:rsidRPr="007F0344">
            <w:rPr>
              <w:rFonts w:ascii="Arial" w:hAnsi="Arial" w:cs="Arial"/>
              <w:sz w:val="24"/>
              <w:szCs w:val="24"/>
            </w:rPr>
            <w:fldChar w:fldCharType="separate"/>
          </w:r>
          <w:r w:rsidRPr="007F0344">
            <w:rPr>
              <w:rFonts w:ascii="Arial" w:hAnsi="Arial" w:cs="Arial"/>
              <w:noProof/>
              <w:sz w:val="24"/>
              <w:szCs w:val="24"/>
            </w:rPr>
            <w:t xml:space="preserve"> (Rhyne, 1996)</w:t>
          </w:r>
          <w:r w:rsidRPr="007F0344">
            <w:rPr>
              <w:rFonts w:ascii="Arial" w:hAnsi="Arial" w:cs="Arial"/>
              <w:sz w:val="24"/>
              <w:szCs w:val="24"/>
            </w:rPr>
            <w:fldChar w:fldCharType="end"/>
          </w:r>
        </w:sdtContent>
      </w:sdt>
    </w:p>
    <w:p w14:paraId="07683C01" w14:textId="77777777" w:rsidR="007F0344" w:rsidRPr="007F0344" w:rsidRDefault="007F0344" w:rsidP="007F0344">
      <w:pPr>
        <w:spacing w:line="480" w:lineRule="auto"/>
        <w:rPr>
          <w:rFonts w:ascii="Arial" w:hAnsi="Arial" w:cs="Arial"/>
          <w:sz w:val="24"/>
          <w:szCs w:val="24"/>
        </w:rPr>
      </w:pPr>
    </w:p>
    <w:p w14:paraId="44D2A730" w14:textId="77777777" w:rsidR="007F0344" w:rsidRPr="007F0344" w:rsidRDefault="007F0344" w:rsidP="007F0344">
      <w:pPr>
        <w:spacing w:line="480" w:lineRule="auto"/>
        <w:rPr>
          <w:rFonts w:ascii="Arial" w:hAnsi="Arial" w:cs="Arial"/>
          <w:sz w:val="24"/>
          <w:szCs w:val="24"/>
        </w:rPr>
      </w:pPr>
      <w:r w:rsidRPr="007F0344">
        <w:rPr>
          <w:rFonts w:ascii="Arial" w:hAnsi="Arial" w:cs="Arial"/>
          <w:sz w:val="24"/>
          <w:szCs w:val="24"/>
        </w:rPr>
        <w:t>Gestalt art therapy emphasises that the human mind tends to classify similar colours, lines, and shapes as a unification, so individuals perceive these elements as generating a visual group and then construct a figure that stands out in consciousness from a less figural ground. Illustrating the human tendency to recognise their own inclination toward the implementation of creating wholes and the completing of unfinished parts of wholes. With these philosophies, Rhyne was adamant that clients could increase insight into how they commonly perceive, through their art experiences. In other words, she supposed that it is probable for how an individual perceives visually to have a direct correlation with how they feel and think. For example, the way an individual uses shapes, colours and lines in affiliation to each other may specify something about their patterns in life.  In addition, the structure, or the lack of, in the persons painting or drawing may be connected to their behaviour in various other aspects of their life.</w:t>
      </w:r>
      <w:sdt>
        <w:sdtPr>
          <w:rPr>
            <w:rFonts w:ascii="Arial" w:hAnsi="Arial" w:cs="Arial"/>
            <w:sz w:val="24"/>
            <w:szCs w:val="24"/>
          </w:rPr>
          <w:id w:val="1299802435"/>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Jan96 \l 2057 </w:instrText>
          </w:r>
          <w:r w:rsidRPr="007F0344">
            <w:rPr>
              <w:rFonts w:ascii="Arial" w:hAnsi="Arial" w:cs="Arial"/>
              <w:sz w:val="24"/>
              <w:szCs w:val="24"/>
            </w:rPr>
            <w:fldChar w:fldCharType="separate"/>
          </w:r>
          <w:r w:rsidRPr="007F0344">
            <w:rPr>
              <w:rFonts w:ascii="Arial" w:hAnsi="Arial" w:cs="Arial"/>
              <w:noProof/>
              <w:sz w:val="24"/>
              <w:szCs w:val="24"/>
            </w:rPr>
            <w:t xml:space="preserve"> (Rhyne, 1996)</w:t>
          </w:r>
          <w:r w:rsidRPr="007F0344">
            <w:rPr>
              <w:rFonts w:ascii="Arial" w:hAnsi="Arial" w:cs="Arial"/>
              <w:sz w:val="24"/>
              <w:szCs w:val="24"/>
            </w:rPr>
            <w:fldChar w:fldCharType="end"/>
          </w:r>
        </w:sdtContent>
      </w:sdt>
      <w:r w:rsidRPr="007F0344">
        <w:rPr>
          <w:rFonts w:ascii="Arial" w:hAnsi="Arial" w:cs="Arial"/>
          <w:sz w:val="24"/>
          <w:szCs w:val="24"/>
        </w:rPr>
        <w:t xml:space="preserve"> Although Rhyne used an extensive assortment of non-conventional and conventional art materials when inspiring individuals to express their experiences and emotions, she usually favoured painting and drawing as the means for effective therapy, since she believed that both expressive practices produce various clues, that through the principles of Gestalt perception become easily comprehensible.  </w:t>
      </w:r>
      <w:sdt>
        <w:sdtPr>
          <w:rPr>
            <w:rFonts w:ascii="Arial" w:hAnsi="Arial" w:cs="Arial"/>
            <w:sz w:val="24"/>
            <w:szCs w:val="24"/>
          </w:rPr>
          <w:id w:val="881139339"/>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Jan74 \l 2057 </w:instrText>
          </w:r>
          <w:r w:rsidRPr="007F0344">
            <w:rPr>
              <w:rFonts w:ascii="Arial" w:hAnsi="Arial" w:cs="Arial"/>
              <w:sz w:val="24"/>
              <w:szCs w:val="24"/>
            </w:rPr>
            <w:fldChar w:fldCharType="separate"/>
          </w:r>
          <w:r w:rsidRPr="007F0344">
            <w:rPr>
              <w:rFonts w:ascii="Arial" w:hAnsi="Arial" w:cs="Arial"/>
              <w:noProof/>
              <w:sz w:val="24"/>
              <w:szCs w:val="24"/>
            </w:rPr>
            <w:t>(Rhyne, 1974)</w:t>
          </w:r>
          <w:r w:rsidRPr="007F0344">
            <w:rPr>
              <w:rFonts w:ascii="Arial" w:hAnsi="Arial" w:cs="Arial"/>
              <w:sz w:val="24"/>
              <w:szCs w:val="24"/>
            </w:rPr>
            <w:fldChar w:fldCharType="end"/>
          </w:r>
        </w:sdtContent>
      </w:sdt>
    </w:p>
    <w:p w14:paraId="6064B873" w14:textId="77777777" w:rsidR="007F0344" w:rsidRPr="007F0344" w:rsidRDefault="007F0344" w:rsidP="007F0344">
      <w:pPr>
        <w:spacing w:line="480" w:lineRule="auto"/>
        <w:rPr>
          <w:rFonts w:ascii="Arial" w:hAnsi="Arial" w:cs="Arial"/>
          <w:sz w:val="24"/>
          <w:szCs w:val="24"/>
          <w:shd w:val="clear" w:color="auto" w:fill="FFFFFF"/>
        </w:rPr>
      </w:pPr>
    </w:p>
    <w:p w14:paraId="1304EFB8" w14:textId="77777777" w:rsidR="007F0344" w:rsidRPr="007F0344" w:rsidRDefault="007F0344" w:rsidP="007F0344">
      <w:pPr>
        <w:spacing w:line="480" w:lineRule="auto"/>
        <w:rPr>
          <w:rFonts w:ascii="Arial" w:hAnsi="Arial" w:cs="Arial"/>
          <w:sz w:val="24"/>
          <w:szCs w:val="24"/>
        </w:rPr>
      </w:pPr>
      <w:r w:rsidRPr="007F0344">
        <w:rPr>
          <w:rFonts w:ascii="Arial" w:hAnsi="Arial" w:cs="Arial"/>
          <w:sz w:val="24"/>
          <w:szCs w:val="24"/>
          <w:shd w:val="clear" w:color="auto" w:fill="FFFFFF"/>
        </w:rPr>
        <w:t xml:space="preserve">In her book, </w:t>
      </w:r>
      <w:r w:rsidRPr="007F0344">
        <w:rPr>
          <w:rFonts w:ascii="Arial" w:hAnsi="Arial" w:cs="Arial"/>
          <w:i/>
          <w:sz w:val="24"/>
          <w:szCs w:val="24"/>
        </w:rPr>
        <w:t xml:space="preserve">The Gestalt Art Experience: Patterns That Connect, 1996, </w:t>
      </w:r>
      <w:r w:rsidRPr="007F0344">
        <w:rPr>
          <w:rFonts w:ascii="Arial" w:hAnsi="Arial" w:cs="Arial"/>
          <w:sz w:val="24"/>
          <w:szCs w:val="24"/>
        </w:rPr>
        <w:t>Rhyne’s Discusses how Gestalt art therapy has developed in alignment with various theories and practices underlying broader-based disciplines. Acclaiming Gestalt psychology and the many ensuing theories highlighted as a fundamental innovator of Gestalt Art therapy. Rhyne discusses how Gestalt therapy is predominantly based on the theories of Gestalt psychology, but they have been adapted to support therapeutic interpositions. Whereas the Gestalt art experience incorporates ideas from both fields.</w:t>
      </w:r>
      <w:sdt>
        <w:sdtPr>
          <w:rPr>
            <w:rFonts w:ascii="Arial" w:hAnsi="Arial" w:cs="Arial"/>
            <w:sz w:val="24"/>
            <w:szCs w:val="24"/>
          </w:rPr>
          <w:id w:val="1166673645"/>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Jan74 \l 2057 </w:instrText>
          </w:r>
          <w:r w:rsidRPr="007F0344">
            <w:rPr>
              <w:rFonts w:ascii="Arial" w:hAnsi="Arial" w:cs="Arial"/>
              <w:sz w:val="24"/>
              <w:szCs w:val="24"/>
            </w:rPr>
            <w:fldChar w:fldCharType="separate"/>
          </w:r>
          <w:r w:rsidRPr="007F0344">
            <w:rPr>
              <w:rFonts w:ascii="Arial" w:hAnsi="Arial" w:cs="Arial"/>
              <w:noProof/>
              <w:sz w:val="24"/>
              <w:szCs w:val="24"/>
            </w:rPr>
            <w:t xml:space="preserve"> (Rhyne, 1974)</w:t>
          </w:r>
          <w:r w:rsidRPr="007F0344">
            <w:rPr>
              <w:rFonts w:ascii="Arial" w:hAnsi="Arial" w:cs="Arial"/>
              <w:sz w:val="24"/>
              <w:szCs w:val="24"/>
            </w:rPr>
            <w:fldChar w:fldCharType="end"/>
          </w:r>
        </w:sdtContent>
      </w:sdt>
      <w:r w:rsidRPr="007F0344">
        <w:rPr>
          <w:rFonts w:ascii="Arial" w:hAnsi="Arial" w:cs="Arial"/>
          <w:sz w:val="24"/>
          <w:szCs w:val="24"/>
        </w:rPr>
        <w:t xml:space="preserve"> Integrating the perceptual laws and conceptions of one’s relationship to the world introduced by theorists like Mach, </w:t>
      </w:r>
      <w:r w:rsidRPr="007F0344">
        <w:rPr>
          <w:rFonts w:ascii="Arial" w:eastAsia="Arial" w:hAnsi="Arial" w:cs="Arial"/>
          <w:sz w:val="24"/>
          <w:szCs w:val="24"/>
          <w:lang w:eastAsia="en-GB"/>
        </w:rPr>
        <w:t>V</w:t>
      </w:r>
      <w:r w:rsidRPr="007F0344">
        <w:rPr>
          <w:rFonts w:ascii="Arial" w:hAnsi="Arial" w:cs="Arial"/>
          <w:sz w:val="24"/>
          <w:szCs w:val="24"/>
        </w:rPr>
        <w:t xml:space="preserve">on </w:t>
      </w:r>
      <w:proofErr w:type="spellStart"/>
      <w:r w:rsidRPr="007F0344">
        <w:rPr>
          <w:rFonts w:ascii="Arial" w:eastAsia="Arial" w:hAnsi="Arial" w:cs="Arial"/>
          <w:sz w:val="24"/>
          <w:szCs w:val="24"/>
          <w:lang w:eastAsia="en-GB"/>
        </w:rPr>
        <w:t>Ehrenfels</w:t>
      </w:r>
      <w:proofErr w:type="spellEnd"/>
      <w:r w:rsidRPr="007F0344">
        <w:rPr>
          <w:rFonts w:ascii="Arial" w:hAnsi="Arial" w:cs="Arial"/>
          <w:sz w:val="24"/>
          <w:szCs w:val="24"/>
        </w:rPr>
        <w:t xml:space="preserve"> and Wertheimer, in addition to </w:t>
      </w:r>
      <w:proofErr w:type="spellStart"/>
      <w:r w:rsidRPr="007F0344">
        <w:rPr>
          <w:rFonts w:ascii="Arial" w:hAnsi="Arial" w:cs="Arial"/>
          <w:sz w:val="24"/>
          <w:szCs w:val="24"/>
        </w:rPr>
        <w:t>Perls</w:t>
      </w:r>
      <w:proofErr w:type="spellEnd"/>
      <w:r w:rsidRPr="007F0344">
        <w:rPr>
          <w:rFonts w:ascii="Arial" w:hAnsi="Arial" w:cs="Arial"/>
          <w:sz w:val="24"/>
          <w:szCs w:val="24"/>
        </w:rPr>
        <w:t xml:space="preserve"> Gestalt therapy methods with art. Rhyne believed that using the Gestalt methods of art therapy as a means of expressing and communicating their ‘inner world’ could assist people efficiently trigger their sensory memories. She was obstinate that artistic media and expression acted as a bridge between the external world and our internal worlds. </w:t>
      </w:r>
      <w:sdt>
        <w:sdtPr>
          <w:rPr>
            <w:rFonts w:ascii="Arial" w:hAnsi="Arial" w:cs="Arial"/>
            <w:sz w:val="24"/>
            <w:szCs w:val="24"/>
          </w:rPr>
          <w:id w:val="-1641021038"/>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Jan96 \l 2057 </w:instrText>
          </w:r>
          <w:r w:rsidRPr="007F0344">
            <w:rPr>
              <w:rFonts w:ascii="Arial" w:hAnsi="Arial" w:cs="Arial"/>
              <w:sz w:val="24"/>
              <w:szCs w:val="24"/>
            </w:rPr>
            <w:fldChar w:fldCharType="separate"/>
          </w:r>
          <w:r w:rsidRPr="007F0344">
            <w:rPr>
              <w:rFonts w:ascii="Arial" w:hAnsi="Arial" w:cs="Arial"/>
              <w:noProof/>
              <w:sz w:val="24"/>
              <w:szCs w:val="24"/>
            </w:rPr>
            <w:t>(Rhyne, 1996)</w:t>
          </w:r>
          <w:r w:rsidRPr="007F0344">
            <w:rPr>
              <w:rFonts w:ascii="Arial" w:hAnsi="Arial" w:cs="Arial"/>
              <w:sz w:val="24"/>
              <w:szCs w:val="24"/>
            </w:rPr>
            <w:fldChar w:fldCharType="end"/>
          </w:r>
        </w:sdtContent>
      </w:sdt>
    </w:p>
    <w:p w14:paraId="3F6D1473" w14:textId="77777777" w:rsidR="007F0344" w:rsidRPr="007F0344" w:rsidRDefault="007F0344" w:rsidP="007F0344">
      <w:pPr>
        <w:spacing w:line="480" w:lineRule="auto"/>
        <w:rPr>
          <w:rFonts w:ascii="Arial" w:hAnsi="Arial" w:cs="Arial"/>
          <w:sz w:val="24"/>
          <w:szCs w:val="24"/>
        </w:rPr>
      </w:pPr>
    </w:p>
    <w:p w14:paraId="1085D006" w14:textId="6B0BD8D9" w:rsidR="0024231E" w:rsidRPr="007F0344" w:rsidRDefault="007F0344" w:rsidP="007F0344">
      <w:pPr>
        <w:spacing w:line="480" w:lineRule="auto"/>
        <w:rPr>
          <w:rFonts w:ascii="Arial" w:hAnsi="Arial" w:cs="Arial"/>
          <w:sz w:val="24"/>
          <w:szCs w:val="24"/>
        </w:rPr>
      </w:pPr>
      <w:r w:rsidRPr="007F0344">
        <w:rPr>
          <w:rFonts w:ascii="Arial" w:hAnsi="Arial" w:cs="Arial"/>
          <w:sz w:val="24"/>
          <w:szCs w:val="24"/>
        </w:rPr>
        <w:t>The idea that art acts as a bridge between our inner selves or psychologies and the exterior world is a notion that is evident when looking at prehistoric art such as cave painting or parietal art.</w:t>
      </w:r>
      <w:r w:rsidR="008553BE" w:rsidRPr="008553BE">
        <w:rPr>
          <w:rFonts w:ascii="Arial" w:hAnsi="Arial" w:cs="Arial"/>
          <w:i/>
          <w:sz w:val="24"/>
          <w:szCs w:val="24"/>
        </w:rPr>
        <w:t>(Fig 6)</w:t>
      </w:r>
      <w:r w:rsidRPr="007F0344">
        <w:rPr>
          <w:rFonts w:ascii="Arial" w:hAnsi="Arial" w:cs="Arial"/>
          <w:sz w:val="24"/>
          <w:szCs w:val="24"/>
        </w:rPr>
        <w:t xml:space="preserve"> A 2018 study states the existence of a 64,000-year-old non-figurative cave petroglyph in Iberia as the oldest piece of cave art documented so far.</w:t>
      </w:r>
      <w:sdt>
        <w:sdtPr>
          <w:rPr>
            <w:rFonts w:ascii="Arial" w:hAnsi="Arial" w:cs="Arial"/>
            <w:sz w:val="24"/>
            <w:szCs w:val="24"/>
          </w:rPr>
          <w:id w:val="-2077803981"/>
          <w:citation/>
        </w:sdtPr>
        <w:sdtContent>
          <w:r w:rsidRPr="007F0344">
            <w:rPr>
              <w:rFonts w:ascii="Arial" w:hAnsi="Arial" w:cs="Arial"/>
              <w:sz w:val="24"/>
              <w:szCs w:val="24"/>
            </w:rPr>
            <w:fldChar w:fldCharType="begin"/>
          </w:r>
          <w:r w:rsidRPr="007F0344">
            <w:rPr>
              <w:rFonts w:ascii="Arial" w:hAnsi="Arial" w:cs="Arial"/>
              <w:sz w:val="24"/>
              <w:szCs w:val="24"/>
            </w:rPr>
            <w:instrText xml:space="preserve"> CITATION Mic18 \l 2057 </w:instrText>
          </w:r>
          <w:r w:rsidRPr="007F0344">
            <w:rPr>
              <w:rFonts w:ascii="Arial" w:hAnsi="Arial" w:cs="Arial"/>
              <w:sz w:val="24"/>
              <w:szCs w:val="24"/>
            </w:rPr>
            <w:fldChar w:fldCharType="separate"/>
          </w:r>
          <w:r w:rsidRPr="007F0344">
            <w:rPr>
              <w:rFonts w:ascii="Arial" w:hAnsi="Arial" w:cs="Arial"/>
              <w:noProof/>
              <w:sz w:val="24"/>
              <w:szCs w:val="24"/>
            </w:rPr>
            <w:t xml:space="preserve"> (Greshko, 2018)</w:t>
          </w:r>
          <w:r w:rsidRPr="007F0344">
            <w:rPr>
              <w:rFonts w:ascii="Arial" w:hAnsi="Arial" w:cs="Arial"/>
              <w:sz w:val="24"/>
              <w:szCs w:val="24"/>
            </w:rPr>
            <w:fldChar w:fldCharType="end"/>
          </w:r>
        </w:sdtContent>
      </w:sdt>
      <w:r w:rsidRPr="007F0344">
        <w:rPr>
          <w:rFonts w:ascii="Arial" w:hAnsi="Arial" w:cs="Arial"/>
          <w:sz w:val="24"/>
          <w:szCs w:val="24"/>
        </w:rPr>
        <w:t xml:space="preserve"> Implying that it was produced by Neanderthals rather than modern humans as we know them. This astonishingly solidifies the postulation that as humans we have the innate disposition to want to visualise and create what we feel or perceive. As artist, Nam June Paik articulates; </w:t>
      </w:r>
      <w:r w:rsidRPr="007F0344">
        <w:rPr>
          <w:rFonts w:ascii="Arial" w:hAnsi="Arial" w:cs="Arial"/>
          <w:i/>
          <w:sz w:val="24"/>
          <w:szCs w:val="24"/>
        </w:rPr>
        <w:t xml:space="preserve">“The human condition is so </w:t>
      </w:r>
      <w:r w:rsidRPr="007F0344">
        <w:rPr>
          <w:rFonts w:ascii="Arial" w:hAnsi="Arial" w:cs="Arial"/>
          <w:i/>
          <w:sz w:val="24"/>
          <w:szCs w:val="24"/>
        </w:rPr>
        <w:lastRenderedPageBreak/>
        <w:t xml:space="preserve">powerful and so necessary. The most important thing human beings can do in their lives is to leave something behind. People who came before </w:t>
      </w:r>
      <w:proofErr w:type="gramStart"/>
      <w:r w:rsidRPr="007F0344">
        <w:rPr>
          <w:rFonts w:ascii="Arial" w:hAnsi="Arial" w:cs="Arial"/>
          <w:i/>
          <w:sz w:val="24"/>
          <w:szCs w:val="24"/>
        </w:rPr>
        <w:t>have</w:t>
      </w:r>
      <w:proofErr w:type="gramEnd"/>
      <w:r w:rsidRPr="007F0344">
        <w:rPr>
          <w:rFonts w:ascii="Arial" w:hAnsi="Arial" w:cs="Arial"/>
          <w:i/>
          <w:sz w:val="24"/>
          <w:szCs w:val="24"/>
        </w:rPr>
        <w:t xml:space="preserve"> left behind something that gives us knowledge. Creativity exists in all human beings; it transcends time and place and it arises from the practice of making something new from something old. Art is the universal language of mankind.”</w:t>
      </w:r>
      <w:r w:rsidRPr="007F0344">
        <w:rPr>
          <w:rFonts w:ascii="Arial" w:hAnsi="Arial" w:cs="Arial"/>
          <w:sz w:val="24"/>
          <w:szCs w:val="24"/>
        </w:rPr>
        <w:t xml:space="preserve"> </w:t>
      </w:r>
      <w:sdt>
        <w:sdtPr>
          <w:rPr>
            <w:rFonts w:ascii="Arial" w:hAnsi="Arial" w:cs="Arial"/>
            <w:sz w:val="24"/>
            <w:szCs w:val="24"/>
          </w:rPr>
          <w:id w:val="-263224946"/>
          <w:citation/>
        </w:sdtPr>
        <w:sdtContent>
          <w:r w:rsidRPr="007F0344">
            <w:rPr>
              <w:rFonts w:ascii="Arial" w:hAnsi="Arial" w:cs="Arial"/>
              <w:sz w:val="24"/>
              <w:szCs w:val="24"/>
            </w:rPr>
            <w:fldChar w:fldCharType="begin"/>
          </w:r>
          <w:r w:rsidRPr="007F0344">
            <w:rPr>
              <w:rFonts w:ascii="Arial" w:hAnsi="Arial" w:cs="Arial"/>
              <w:sz w:val="24"/>
              <w:szCs w:val="24"/>
            </w:rPr>
            <w:instrText xml:space="preserve">CITATION Whi18 \l 2057 </w:instrText>
          </w:r>
          <w:r w:rsidRPr="007F0344">
            <w:rPr>
              <w:rFonts w:ascii="Arial" w:hAnsi="Arial" w:cs="Arial"/>
              <w:sz w:val="24"/>
              <w:szCs w:val="24"/>
            </w:rPr>
            <w:fldChar w:fldCharType="separate"/>
          </w:r>
          <w:r w:rsidRPr="007F0344">
            <w:rPr>
              <w:rFonts w:ascii="Arial" w:hAnsi="Arial" w:cs="Arial"/>
              <w:noProof/>
              <w:sz w:val="24"/>
              <w:szCs w:val="24"/>
            </w:rPr>
            <w:t>(Art, 2018)</w:t>
          </w:r>
          <w:r w:rsidRPr="007F0344">
            <w:rPr>
              <w:rFonts w:ascii="Arial" w:hAnsi="Arial" w:cs="Arial"/>
              <w:sz w:val="24"/>
              <w:szCs w:val="24"/>
            </w:rPr>
            <w:fldChar w:fldCharType="end"/>
          </w:r>
        </w:sdtContent>
      </w:sdt>
    </w:p>
    <w:p w14:paraId="2C7C155D" w14:textId="6F1E3A09" w:rsidR="007F0344" w:rsidRPr="007F0344" w:rsidRDefault="008553BE" w:rsidP="007F0344">
      <w:pPr>
        <w:spacing w:line="480" w:lineRule="auto"/>
        <w:rPr>
          <w:rFonts w:ascii="Arial" w:hAnsi="Arial" w:cs="Arial"/>
          <w:b/>
          <w:sz w:val="24"/>
          <w:szCs w:val="24"/>
        </w:rPr>
      </w:pPr>
      <w:r w:rsidRPr="007F0344">
        <w:rPr>
          <w:rFonts w:ascii="Arial" w:hAnsi="Arial" w:cs="Arial"/>
          <w:b/>
          <w:noProof/>
          <w:sz w:val="24"/>
          <w:szCs w:val="24"/>
          <w:lang w:eastAsia="en-GB"/>
        </w:rPr>
        <w:drawing>
          <wp:anchor distT="0" distB="0" distL="114300" distR="114300" simplePos="0" relativeHeight="251661312" behindDoc="0" locked="0" layoutInCell="1" allowOverlap="1" wp14:anchorId="3D35A948" wp14:editId="49E22776">
            <wp:simplePos x="0" y="0"/>
            <wp:positionH relativeFrom="margin">
              <wp:posOffset>1200150</wp:posOffset>
            </wp:positionH>
            <wp:positionV relativeFrom="paragraph">
              <wp:posOffset>12700</wp:posOffset>
            </wp:positionV>
            <wp:extent cx="2896235" cy="37242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tamira-bison-head.jpg"/>
                    <pic:cNvPicPr/>
                  </pic:nvPicPr>
                  <pic:blipFill>
                    <a:blip r:embed="rId11">
                      <a:extLst>
                        <a:ext uri="{28A0092B-C50C-407E-A947-70E740481C1C}">
                          <a14:useLocalDpi xmlns:a14="http://schemas.microsoft.com/office/drawing/2010/main" val="0"/>
                        </a:ext>
                      </a:extLst>
                    </a:blip>
                    <a:stretch>
                      <a:fillRect/>
                    </a:stretch>
                  </pic:blipFill>
                  <pic:spPr>
                    <a:xfrm>
                      <a:off x="0" y="0"/>
                      <a:ext cx="2896235" cy="3724275"/>
                    </a:xfrm>
                    <a:prstGeom prst="rect">
                      <a:avLst/>
                    </a:prstGeom>
                  </pic:spPr>
                </pic:pic>
              </a:graphicData>
            </a:graphic>
            <wp14:sizeRelH relativeFrom="page">
              <wp14:pctWidth>0</wp14:pctWidth>
            </wp14:sizeRelH>
            <wp14:sizeRelV relativeFrom="page">
              <wp14:pctHeight>0</wp14:pctHeight>
            </wp14:sizeRelV>
          </wp:anchor>
        </w:drawing>
      </w:r>
    </w:p>
    <w:p w14:paraId="2F4C6D06" w14:textId="3CD2AD1D" w:rsidR="007F0344" w:rsidRPr="007F0344" w:rsidRDefault="007F0344" w:rsidP="007F0344">
      <w:pPr>
        <w:spacing w:line="480" w:lineRule="auto"/>
        <w:rPr>
          <w:rFonts w:ascii="Arial" w:hAnsi="Arial" w:cs="Arial"/>
          <w:b/>
          <w:sz w:val="32"/>
          <w:szCs w:val="32"/>
          <w:u w:val="single"/>
        </w:rPr>
      </w:pPr>
    </w:p>
    <w:p w14:paraId="21FF49A9" w14:textId="77777777" w:rsidR="007F0344" w:rsidRPr="007F0344" w:rsidRDefault="007F0344" w:rsidP="007F0344">
      <w:pPr>
        <w:spacing w:line="480" w:lineRule="auto"/>
        <w:rPr>
          <w:rFonts w:ascii="Arial" w:hAnsi="Arial" w:cs="Arial"/>
          <w:b/>
          <w:sz w:val="32"/>
          <w:szCs w:val="32"/>
          <w:u w:val="single"/>
        </w:rPr>
      </w:pPr>
    </w:p>
    <w:p w14:paraId="59B9A100" w14:textId="77777777" w:rsidR="007F0344" w:rsidRPr="007F0344" w:rsidRDefault="007F0344" w:rsidP="007F0344">
      <w:pPr>
        <w:spacing w:line="480" w:lineRule="auto"/>
        <w:rPr>
          <w:rFonts w:ascii="Arial" w:hAnsi="Arial" w:cs="Arial"/>
          <w:b/>
          <w:sz w:val="32"/>
          <w:szCs w:val="32"/>
          <w:u w:val="single"/>
        </w:rPr>
      </w:pPr>
    </w:p>
    <w:p w14:paraId="41625737" w14:textId="77777777" w:rsidR="007F0344" w:rsidRPr="007F0344" w:rsidRDefault="007F0344" w:rsidP="007F0344">
      <w:pPr>
        <w:pStyle w:val="Caption"/>
        <w:spacing w:line="480" w:lineRule="auto"/>
        <w:rPr>
          <w:color w:val="auto"/>
        </w:rPr>
      </w:pPr>
      <w:bookmarkStart w:id="20" w:name="_Toc532823891"/>
      <w:bookmarkStart w:id="21" w:name="_Toc532823945"/>
    </w:p>
    <w:p w14:paraId="74B8A721" w14:textId="77777777" w:rsidR="007F0344" w:rsidRPr="007F0344" w:rsidRDefault="007F0344" w:rsidP="007F0344">
      <w:pPr>
        <w:pStyle w:val="Caption"/>
        <w:spacing w:line="480" w:lineRule="auto"/>
        <w:rPr>
          <w:color w:val="auto"/>
        </w:rPr>
      </w:pPr>
    </w:p>
    <w:p w14:paraId="6AF08822" w14:textId="77777777" w:rsidR="007F0344" w:rsidRPr="007F0344" w:rsidRDefault="007F0344" w:rsidP="007F0344">
      <w:pPr>
        <w:pStyle w:val="Caption"/>
        <w:spacing w:line="480" w:lineRule="auto"/>
        <w:rPr>
          <w:color w:val="auto"/>
        </w:rPr>
      </w:pPr>
    </w:p>
    <w:p w14:paraId="28A376F7" w14:textId="77777777" w:rsidR="007F0344" w:rsidRPr="00A12918" w:rsidRDefault="007F0344" w:rsidP="007F0344">
      <w:pPr>
        <w:pStyle w:val="Caption"/>
        <w:spacing w:line="480" w:lineRule="auto"/>
        <w:rPr>
          <w:rFonts w:ascii="Arial" w:hAnsi="Arial" w:cs="Arial"/>
          <w:color w:val="auto"/>
        </w:rPr>
      </w:pPr>
    </w:p>
    <w:p w14:paraId="3C66AA65" w14:textId="4DA1280A" w:rsidR="0024231E" w:rsidRPr="00A12918" w:rsidRDefault="007F0344" w:rsidP="007F0344">
      <w:pPr>
        <w:pStyle w:val="Caption"/>
        <w:spacing w:line="480" w:lineRule="auto"/>
        <w:rPr>
          <w:rFonts w:ascii="Arial" w:hAnsi="Arial" w:cs="Arial"/>
          <w:noProof/>
          <w:color w:val="auto"/>
          <w:sz w:val="24"/>
          <w:szCs w:val="24"/>
        </w:rPr>
      </w:pPr>
      <w:r w:rsidRPr="00A12918">
        <w:rPr>
          <w:rFonts w:ascii="Arial" w:hAnsi="Arial" w:cs="Arial"/>
          <w:color w:val="auto"/>
          <w:sz w:val="24"/>
          <w:szCs w:val="24"/>
        </w:rPr>
        <w:t xml:space="preserve">Figure </w:t>
      </w:r>
      <w:r w:rsidRPr="00A12918">
        <w:rPr>
          <w:rFonts w:ascii="Arial" w:hAnsi="Arial" w:cs="Arial"/>
          <w:noProof/>
          <w:color w:val="auto"/>
          <w:sz w:val="24"/>
          <w:szCs w:val="24"/>
        </w:rPr>
        <w:fldChar w:fldCharType="begin"/>
      </w:r>
      <w:r w:rsidRPr="00A12918">
        <w:rPr>
          <w:rFonts w:ascii="Arial" w:hAnsi="Arial" w:cs="Arial"/>
          <w:noProof/>
          <w:color w:val="auto"/>
          <w:sz w:val="24"/>
          <w:szCs w:val="24"/>
        </w:rPr>
        <w:instrText xml:space="preserve"> SEQ Figure \* ARABIC </w:instrText>
      </w:r>
      <w:r w:rsidRPr="00A12918">
        <w:rPr>
          <w:rFonts w:ascii="Arial" w:hAnsi="Arial" w:cs="Arial"/>
          <w:noProof/>
          <w:color w:val="auto"/>
          <w:sz w:val="24"/>
          <w:szCs w:val="24"/>
        </w:rPr>
        <w:fldChar w:fldCharType="separate"/>
      </w:r>
      <w:r w:rsidRPr="00A12918">
        <w:rPr>
          <w:rFonts w:ascii="Arial" w:hAnsi="Arial" w:cs="Arial"/>
          <w:noProof/>
          <w:color w:val="auto"/>
          <w:sz w:val="24"/>
          <w:szCs w:val="24"/>
        </w:rPr>
        <w:t>6</w:t>
      </w:r>
      <w:r w:rsidRPr="00A12918">
        <w:rPr>
          <w:rFonts w:ascii="Arial" w:hAnsi="Arial" w:cs="Arial"/>
          <w:noProof/>
          <w:color w:val="auto"/>
          <w:sz w:val="24"/>
          <w:szCs w:val="24"/>
        </w:rPr>
        <w:fldChar w:fldCharType="end"/>
      </w:r>
      <w:r w:rsidRPr="00A12918">
        <w:rPr>
          <w:rFonts w:ascii="Arial" w:hAnsi="Arial" w:cs="Arial"/>
          <w:color w:val="auto"/>
          <w:sz w:val="24"/>
          <w:szCs w:val="24"/>
        </w:rPr>
        <w:t>- Cave painting of a bison head, Magdalenian parietal art</w:t>
      </w:r>
      <w:r w:rsidRPr="00A12918">
        <w:rPr>
          <w:rFonts w:ascii="Arial" w:hAnsi="Arial" w:cs="Arial"/>
          <w:noProof/>
          <w:color w:val="auto"/>
          <w:sz w:val="24"/>
          <w:szCs w:val="24"/>
        </w:rPr>
        <w:t xml:space="preserve">. </w:t>
      </w:r>
      <w:r w:rsidR="00A12918" w:rsidRPr="00A12918">
        <w:rPr>
          <w:rFonts w:ascii="Arial" w:hAnsi="Arial" w:cs="Arial"/>
          <w:noProof/>
          <w:color w:val="auto"/>
          <w:sz w:val="24"/>
          <w:szCs w:val="24"/>
        </w:rPr>
        <w:t>(</w:t>
      </w:r>
      <w:r w:rsidRPr="00A12918">
        <w:rPr>
          <w:rFonts w:ascii="Arial" w:hAnsi="Arial" w:cs="Arial"/>
          <w:noProof/>
          <w:color w:val="auto"/>
          <w:sz w:val="24"/>
          <w:szCs w:val="24"/>
        </w:rPr>
        <w:t>15,000 BCE</w:t>
      </w:r>
      <w:bookmarkEnd w:id="20"/>
      <w:bookmarkEnd w:id="21"/>
      <w:r w:rsidR="00A12918" w:rsidRPr="00A12918">
        <w:rPr>
          <w:rFonts w:ascii="Arial" w:hAnsi="Arial" w:cs="Arial"/>
          <w:noProof/>
          <w:color w:val="auto"/>
          <w:sz w:val="24"/>
          <w:szCs w:val="24"/>
        </w:rPr>
        <w:t>)</w:t>
      </w:r>
    </w:p>
    <w:p w14:paraId="4D30D0A2" w14:textId="77777777" w:rsidR="0024231E" w:rsidRDefault="0024231E" w:rsidP="007F0344">
      <w:pPr>
        <w:pStyle w:val="Caption"/>
        <w:spacing w:line="480" w:lineRule="auto"/>
        <w:rPr>
          <w:rFonts w:ascii="Arial" w:hAnsi="Arial" w:cs="Arial"/>
          <w:b/>
          <w:color w:val="auto"/>
          <w:sz w:val="32"/>
          <w:szCs w:val="32"/>
          <w:u w:val="single"/>
        </w:rPr>
      </w:pPr>
    </w:p>
    <w:p w14:paraId="0FEB004D" w14:textId="7014132E" w:rsidR="007F0344" w:rsidRPr="0024231E" w:rsidRDefault="007F0344" w:rsidP="007F0344">
      <w:pPr>
        <w:pStyle w:val="Caption"/>
        <w:spacing w:line="480" w:lineRule="auto"/>
        <w:rPr>
          <w:noProof/>
          <w:color w:val="auto"/>
          <w:sz w:val="24"/>
          <w:szCs w:val="24"/>
        </w:rPr>
      </w:pPr>
      <w:r w:rsidRPr="007F0344">
        <w:rPr>
          <w:rFonts w:ascii="Arial" w:hAnsi="Arial" w:cs="Arial"/>
          <w:b/>
          <w:color w:val="auto"/>
          <w:sz w:val="32"/>
          <w:szCs w:val="32"/>
          <w:u w:val="single"/>
        </w:rPr>
        <w:t xml:space="preserve">Conclusion </w:t>
      </w:r>
    </w:p>
    <w:p w14:paraId="2DC1F177" w14:textId="41F5DB4D" w:rsidR="007F0344" w:rsidRPr="007F0344" w:rsidRDefault="007F0344" w:rsidP="007F0344">
      <w:pPr>
        <w:pStyle w:val="Caption"/>
        <w:spacing w:line="480" w:lineRule="auto"/>
        <w:rPr>
          <w:rFonts w:ascii="Arial" w:hAnsi="Arial" w:cs="Arial"/>
          <w:b/>
          <w:color w:val="auto"/>
          <w:sz w:val="32"/>
          <w:szCs w:val="32"/>
          <w:u w:val="single"/>
        </w:rPr>
      </w:pPr>
      <w:proofErr w:type="gramStart"/>
      <w:r w:rsidRPr="0028701E">
        <w:rPr>
          <w:rFonts w:ascii="Arial" w:eastAsia="Arial" w:hAnsi="Arial" w:cs="Arial"/>
          <w:i w:val="0"/>
          <w:color w:val="auto"/>
          <w:sz w:val="24"/>
          <w:szCs w:val="24"/>
        </w:rPr>
        <w:t>It is clear that Gestalt</w:t>
      </w:r>
      <w:proofErr w:type="gramEnd"/>
      <w:r w:rsidRPr="0028701E">
        <w:rPr>
          <w:rFonts w:ascii="Arial" w:eastAsia="Arial" w:hAnsi="Arial" w:cs="Arial"/>
          <w:i w:val="0"/>
          <w:color w:val="auto"/>
          <w:sz w:val="24"/>
          <w:szCs w:val="24"/>
        </w:rPr>
        <w:t xml:space="preserve"> psychology has impacted the art world. Encouraging an abundance of artists to explore the relationships of objects within a space, perceptual laws and other Gestalt theories within their practice, as exemplified by artists Albers and Gabo. The links made by Mach, between our experiences and </w:t>
      </w:r>
      <w:r w:rsidRPr="0028701E">
        <w:rPr>
          <w:rFonts w:ascii="Arial" w:eastAsia="Arial" w:hAnsi="Arial" w:cs="Arial"/>
          <w:i w:val="0"/>
          <w:color w:val="auto"/>
          <w:sz w:val="24"/>
          <w:szCs w:val="24"/>
        </w:rPr>
        <w:lastRenderedPageBreak/>
        <w:t>perceptions of the external world with our internal emotions or sensations has become a crucial component within art practice. Meaning that emerging and existing artists have a much clearer and more advanced appreciation of the psychological and perceptual elements of the making and interpreting of art.</w:t>
      </w:r>
      <w:r w:rsidRPr="007F0344">
        <w:rPr>
          <w:rFonts w:ascii="Arial" w:eastAsia="Arial" w:hAnsi="Arial" w:cs="Arial"/>
          <w:color w:val="auto"/>
          <w:sz w:val="24"/>
          <w:szCs w:val="24"/>
        </w:rPr>
        <w:t xml:space="preserve"> Such principles have moulded the foundation of much further research into the perception of designs and objects (Carlson et al. 2000), and of exploration into thinking, problem solving and psychopathology. </w:t>
      </w:r>
      <w:sdt>
        <w:sdtPr>
          <w:rPr>
            <w:rFonts w:ascii="Arial" w:eastAsia="Arial" w:hAnsi="Arial" w:cs="Arial"/>
            <w:color w:val="auto"/>
            <w:sz w:val="24"/>
            <w:szCs w:val="24"/>
          </w:rPr>
          <w:id w:val="1491222020"/>
          <w:citation/>
        </w:sdtPr>
        <w:sdtContent>
          <w:r w:rsidRPr="007F0344">
            <w:rPr>
              <w:rFonts w:ascii="Arial" w:eastAsia="Arial" w:hAnsi="Arial" w:cs="Arial"/>
              <w:color w:val="auto"/>
              <w:sz w:val="24"/>
              <w:szCs w:val="24"/>
            </w:rPr>
            <w:fldChar w:fldCharType="begin"/>
          </w:r>
          <w:r w:rsidRPr="007F0344">
            <w:rPr>
              <w:rFonts w:ascii="Arial" w:eastAsia="Arial" w:hAnsi="Arial" w:cs="Arial"/>
              <w:color w:val="auto"/>
              <w:sz w:val="24"/>
              <w:szCs w:val="24"/>
            </w:rPr>
            <w:instrText xml:space="preserve"> CITATION Geo07 \l 2057 </w:instrText>
          </w:r>
          <w:r w:rsidRPr="007F0344">
            <w:rPr>
              <w:rFonts w:ascii="Arial" w:eastAsia="Arial" w:hAnsi="Arial" w:cs="Arial"/>
              <w:color w:val="auto"/>
              <w:sz w:val="24"/>
              <w:szCs w:val="24"/>
            </w:rPr>
            <w:fldChar w:fldCharType="separate"/>
          </w:r>
          <w:r w:rsidRPr="007F0344">
            <w:rPr>
              <w:rFonts w:ascii="Arial" w:eastAsia="Arial" w:hAnsi="Arial" w:cs="Arial"/>
              <w:noProof/>
              <w:color w:val="auto"/>
              <w:sz w:val="24"/>
              <w:szCs w:val="24"/>
            </w:rPr>
            <w:t>(Mandler, 2007)</w:t>
          </w:r>
          <w:r w:rsidRPr="007F0344">
            <w:rPr>
              <w:rFonts w:ascii="Arial" w:eastAsia="Arial" w:hAnsi="Arial" w:cs="Arial"/>
              <w:color w:val="auto"/>
              <w:sz w:val="24"/>
              <w:szCs w:val="24"/>
            </w:rPr>
            <w:fldChar w:fldCharType="end"/>
          </w:r>
        </w:sdtContent>
      </w:sdt>
      <w:r w:rsidRPr="007F0344">
        <w:rPr>
          <w:rFonts w:ascii="Arial" w:eastAsia="Arial" w:hAnsi="Arial" w:cs="Arial"/>
          <w:color w:val="auto"/>
          <w:sz w:val="24"/>
          <w:szCs w:val="24"/>
        </w:rPr>
        <w:t xml:space="preserve"> Through them we can examine the psychological effect that our surroundings could have on us, becoming an agency for certain psychological manipulations. </w:t>
      </w:r>
      <w:sdt>
        <w:sdtPr>
          <w:rPr>
            <w:rFonts w:ascii="Arial" w:eastAsia="Arial" w:hAnsi="Arial" w:cs="Arial"/>
            <w:color w:val="auto"/>
            <w:sz w:val="24"/>
            <w:szCs w:val="24"/>
          </w:rPr>
          <w:id w:val="1862849937"/>
          <w:citation/>
        </w:sdtPr>
        <w:sdtContent>
          <w:r w:rsidRPr="007F0344">
            <w:rPr>
              <w:rFonts w:ascii="Arial" w:eastAsia="Arial" w:hAnsi="Arial" w:cs="Arial"/>
              <w:color w:val="auto"/>
              <w:sz w:val="24"/>
              <w:szCs w:val="24"/>
            </w:rPr>
            <w:fldChar w:fldCharType="begin"/>
          </w:r>
          <w:r w:rsidRPr="007F0344">
            <w:rPr>
              <w:rFonts w:ascii="Arial" w:eastAsia="Arial" w:hAnsi="Arial" w:cs="Arial"/>
              <w:color w:val="auto"/>
              <w:sz w:val="24"/>
              <w:szCs w:val="24"/>
            </w:rPr>
            <w:instrText xml:space="preserve"> CITATION Har18 \l 2057 </w:instrText>
          </w:r>
          <w:r w:rsidRPr="007F0344">
            <w:rPr>
              <w:rFonts w:ascii="Arial" w:eastAsia="Arial" w:hAnsi="Arial" w:cs="Arial"/>
              <w:color w:val="auto"/>
              <w:sz w:val="24"/>
              <w:szCs w:val="24"/>
            </w:rPr>
            <w:fldChar w:fldCharType="separate"/>
          </w:r>
          <w:r w:rsidRPr="007F0344">
            <w:rPr>
              <w:rFonts w:ascii="Arial" w:eastAsia="Arial" w:hAnsi="Arial" w:cs="Arial"/>
              <w:noProof/>
              <w:color w:val="auto"/>
              <w:sz w:val="24"/>
              <w:szCs w:val="24"/>
            </w:rPr>
            <w:t>(Harding, 2018)</w:t>
          </w:r>
          <w:r w:rsidRPr="007F0344">
            <w:rPr>
              <w:rFonts w:ascii="Arial" w:eastAsia="Arial" w:hAnsi="Arial" w:cs="Arial"/>
              <w:color w:val="auto"/>
              <w:sz w:val="24"/>
              <w:szCs w:val="24"/>
            </w:rPr>
            <w:fldChar w:fldCharType="end"/>
          </w:r>
        </w:sdtContent>
      </w:sdt>
      <w:r w:rsidRPr="007F0344">
        <w:rPr>
          <w:rFonts w:ascii="Arial" w:eastAsia="Arial" w:hAnsi="Arial" w:cs="Arial"/>
          <w:color w:val="auto"/>
          <w:sz w:val="24"/>
          <w:szCs w:val="24"/>
        </w:rPr>
        <w:t xml:space="preserve"> </w:t>
      </w:r>
      <w:r w:rsidRPr="0028701E">
        <w:rPr>
          <w:rFonts w:ascii="Arial" w:hAnsi="Arial" w:cs="Arial"/>
          <w:i w:val="0"/>
          <w:color w:val="auto"/>
          <w:sz w:val="24"/>
          <w:szCs w:val="24"/>
          <w:shd w:val="clear" w:color="auto" w:fill="FFFFFF"/>
        </w:rPr>
        <w:t>Although</w:t>
      </w:r>
      <w:r w:rsidRPr="0028701E">
        <w:rPr>
          <w:rFonts w:ascii="Arial" w:hAnsi="Arial" w:cs="Arial"/>
          <w:i w:val="0"/>
          <w:color w:val="auto"/>
          <w:sz w:val="24"/>
          <w:szCs w:val="24"/>
        </w:rPr>
        <w:t xml:space="preserve"> Gestalt psychology conflicted with the adjacent theories around the time of its emergence and has faced condemnation, predominantly in that many of its vital concepts can be problematic to define and examine experimentally. It has helped familiarise the awareness that human perception is not just about seeing what is present in the world around us. Much of what we perceive is also profoundly influenced by our motivations and expectations</w:t>
      </w:r>
      <w:r w:rsidRPr="007F0344">
        <w:rPr>
          <w:rFonts w:ascii="Arial" w:hAnsi="Arial" w:cs="Arial"/>
          <w:color w:val="auto"/>
          <w:sz w:val="24"/>
          <w:szCs w:val="24"/>
        </w:rPr>
        <w:t>.</w:t>
      </w:r>
      <w:sdt>
        <w:sdtPr>
          <w:rPr>
            <w:rFonts w:ascii="Arial" w:hAnsi="Arial" w:cs="Arial"/>
            <w:color w:val="auto"/>
            <w:sz w:val="24"/>
            <w:szCs w:val="24"/>
          </w:rPr>
          <w:id w:val="-905297573"/>
          <w:citation/>
        </w:sdtPr>
        <w:sdtContent>
          <w:r w:rsidRPr="007F0344">
            <w:rPr>
              <w:rFonts w:ascii="Arial" w:hAnsi="Arial" w:cs="Arial"/>
              <w:color w:val="auto"/>
              <w:sz w:val="24"/>
              <w:szCs w:val="24"/>
            </w:rPr>
            <w:fldChar w:fldCharType="begin"/>
          </w:r>
          <w:r w:rsidRPr="007F0344">
            <w:rPr>
              <w:rFonts w:ascii="Arial" w:hAnsi="Arial" w:cs="Arial"/>
              <w:color w:val="auto"/>
              <w:sz w:val="24"/>
              <w:szCs w:val="24"/>
            </w:rPr>
            <w:instrText xml:space="preserve"> CITATION DrR18 \l 2057 </w:instrText>
          </w:r>
          <w:r w:rsidRPr="007F0344">
            <w:rPr>
              <w:rFonts w:ascii="Arial" w:hAnsi="Arial" w:cs="Arial"/>
              <w:color w:val="auto"/>
              <w:sz w:val="24"/>
              <w:szCs w:val="24"/>
            </w:rPr>
            <w:fldChar w:fldCharType="separate"/>
          </w:r>
          <w:r w:rsidRPr="007F0344">
            <w:rPr>
              <w:rFonts w:ascii="Arial" w:hAnsi="Arial" w:cs="Arial"/>
              <w:noProof/>
              <w:color w:val="auto"/>
              <w:sz w:val="24"/>
              <w:szCs w:val="24"/>
            </w:rPr>
            <w:t xml:space="preserve"> (Tarry, n.d.)</w:t>
          </w:r>
          <w:r w:rsidRPr="007F0344">
            <w:rPr>
              <w:rFonts w:ascii="Arial" w:hAnsi="Arial" w:cs="Arial"/>
              <w:color w:val="auto"/>
              <w:sz w:val="24"/>
              <w:szCs w:val="24"/>
            </w:rPr>
            <w:fldChar w:fldCharType="end"/>
          </w:r>
        </w:sdtContent>
      </w:sdt>
      <w:r w:rsidRPr="007F0344">
        <w:rPr>
          <w:rFonts w:ascii="Arial" w:hAnsi="Arial" w:cs="Arial"/>
          <w:color w:val="auto"/>
          <w:sz w:val="24"/>
          <w:szCs w:val="24"/>
        </w:rPr>
        <w:t xml:space="preserve"> </w:t>
      </w:r>
      <w:r w:rsidRPr="0028701E">
        <w:rPr>
          <w:rFonts w:ascii="Arial" w:hAnsi="Arial" w:cs="Arial"/>
          <w:i w:val="0"/>
          <w:color w:val="auto"/>
          <w:sz w:val="24"/>
          <w:szCs w:val="24"/>
        </w:rPr>
        <w:t xml:space="preserve">Its essential philosophies have had an excessive influence on the field of </w:t>
      </w:r>
      <w:proofErr w:type="gramStart"/>
      <w:r w:rsidRPr="0028701E">
        <w:rPr>
          <w:rFonts w:ascii="Arial" w:hAnsi="Arial" w:cs="Arial"/>
          <w:i w:val="0"/>
          <w:color w:val="auto"/>
          <w:sz w:val="24"/>
          <w:szCs w:val="24"/>
        </w:rPr>
        <w:t>psychology as a whole</w:t>
      </w:r>
      <w:proofErr w:type="gramEnd"/>
      <w:r w:rsidRPr="0028701E">
        <w:rPr>
          <w:rFonts w:ascii="Arial" w:hAnsi="Arial" w:cs="Arial"/>
          <w:i w:val="0"/>
          <w:color w:val="auto"/>
          <w:sz w:val="24"/>
          <w:szCs w:val="24"/>
        </w:rPr>
        <w:t xml:space="preserve">. </w:t>
      </w:r>
      <w:sdt>
        <w:sdtPr>
          <w:rPr>
            <w:rFonts w:ascii="Arial" w:hAnsi="Arial" w:cs="Arial"/>
            <w:i w:val="0"/>
            <w:color w:val="auto"/>
            <w:sz w:val="24"/>
            <w:szCs w:val="24"/>
          </w:rPr>
          <w:id w:val="-834691455"/>
          <w:citation/>
        </w:sdtPr>
        <w:sdtContent>
          <w:r w:rsidRPr="0028701E">
            <w:rPr>
              <w:rFonts w:ascii="Arial" w:hAnsi="Arial" w:cs="Arial"/>
              <w:i w:val="0"/>
              <w:color w:val="auto"/>
              <w:sz w:val="24"/>
              <w:szCs w:val="24"/>
            </w:rPr>
            <w:fldChar w:fldCharType="begin"/>
          </w:r>
          <w:r w:rsidRPr="0028701E">
            <w:rPr>
              <w:rFonts w:ascii="Arial" w:hAnsi="Arial" w:cs="Arial"/>
              <w:i w:val="0"/>
              <w:color w:val="auto"/>
              <w:sz w:val="24"/>
              <w:szCs w:val="24"/>
            </w:rPr>
            <w:instrText xml:space="preserve"> CITATION WKo92 \l 2057 </w:instrText>
          </w:r>
          <w:r w:rsidRPr="0028701E">
            <w:rPr>
              <w:rFonts w:ascii="Arial" w:hAnsi="Arial" w:cs="Arial"/>
              <w:i w:val="0"/>
              <w:color w:val="auto"/>
              <w:sz w:val="24"/>
              <w:szCs w:val="24"/>
            </w:rPr>
            <w:fldChar w:fldCharType="separate"/>
          </w:r>
          <w:r w:rsidRPr="0028701E">
            <w:rPr>
              <w:rFonts w:ascii="Arial" w:hAnsi="Arial" w:cs="Arial"/>
              <w:i w:val="0"/>
              <w:noProof/>
              <w:color w:val="auto"/>
              <w:sz w:val="24"/>
              <w:szCs w:val="24"/>
            </w:rPr>
            <w:t>(Kohler, 1992)</w:t>
          </w:r>
          <w:r w:rsidRPr="0028701E">
            <w:rPr>
              <w:rFonts w:ascii="Arial" w:hAnsi="Arial" w:cs="Arial"/>
              <w:i w:val="0"/>
              <w:color w:val="auto"/>
              <w:sz w:val="24"/>
              <w:szCs w:val="24"/>
            </w:rPr>
            <w:fldChar w:fldCharType="end"/>
          </w:r>
        </w:sdtContent>
      </w:sdt>
      <w:r w:rsidRPr="0028701E">
        <w:rPr>
          <w:rFonts w:ascii="Arial" w:hAnsi="Arial" w:cs="Arial"/>
          <w:i w:val="0"/>
          <w:color w:val="auto"/>
          <w:sz w:val="24"/>
          <w:szCs w:val="24"/>
        </w:rPr>
        <w:t xml:space="preserve"> In addition, gestalt theories have been supported by One of the most significant figures in Western history, ancient Greek philosopher and scientist Aristotle (384 BC - 322 BC). The first great mind to conceive the view of the whole as more than the sum of its parts. Aristotle himself affirmed that</w:t>
      </w:r>
      <w:r w:rsidRPr="007F0344">
        <w:rPr>
          <w:rFonts w:ascii="Arial" w:hAnsi="Arial" w:cs="Arial"/>
          <w:color w:val="auto"/>
          <w:sz w:val="24"/>
          <w:szCs w:val="24"/>
        </w:rPr>
        <w:t xml:space="preserve"> </w:t>
      </w:r>
      <w:r w:rsidRPr="0028701E">
        <w:rPr>
          <w:rFonts w:ascii="Arial" w:hAnsi="Arial" w:cs="Arial"/>
          <w:color w:val="auto"/>
          <w:sz w:val="24"/>
          <w:szCs w:val="24"/>
        </w:rPr>
        <w:t>“In the case of all things that have several parts and in which the whole is not like a heap, but is a particular something besides the parts, there must be some such uniting factor”.</w:t>
      </w:r>
      <w:sdt>
        <w:sdtPr>
          <w:rPr>
            <w:rFonts w:ascii="Arial" w:hAnsi="Arial" w:cs="Arial"/>
            <w:color w:val="auto"/>
            <w:sz w:val="24"/>
            <w:szCs w:val="24"/>
          </w:rPr>
          <w:id w:val="2019650696"/>
          <w:citation/>
        </w:sdtPr>
        <w:sdtContent>
          <w:r w:rsidRPr="0028701E">
            <w:rPr>
              <w:rFonts w:ascii="Arial" w:hAnsi="Arial" w:cs="Arial"/>
              <w:color w:val="auto"/>
              <w:sz w:val="24"/>
              <w:szCs w:val="24"/>
            </w:rPr>
            <w:fldChar w:fldCharType="begin"/>
          </w:r>
          <w:r w:rsidRPr="0028701E">
            <w:rPr>
              <w:rFonts w:ascii="Arial" w:hAnsi="Arial" w:cs="Arial"/>
              <w:color w:val="auto"/>
              <w:sz w:val="24"/>
              <w:szCs w:val="24"/>
            </w:rPr>
            <w:instrText xml:space="preserve"> CITATION Stu16 \l 2057 </w:instrText>
          </w:r>
          <w:r w:rsidRPr="0028701E">
            <w:rPr>
              <w:rFonts w:ascii="Arial" w:hAnsi="Arial" w:cs="Arial"/>
              <w:color w:val="auto"/>
              <w:sz w:val="24"/>
              <w:szCs w:val="24"/>
            </w:rPr>
            <w:fldChar w:fldCharType="separate"/>
          </w:r>
          <w:r w:rsidRPr="0028701E">
            <w:rPr>
              <w:rFonts w:ascii="Arial" w:hAnsi="Arial" w:cs="Arial"/>
              <w:noProof/>
              <w:color w:val="auto"/>
              <w:sz w:val="24"/>
              <w:szCs w:val="24"/>
            </w:rPr>
            <w:t xml:space="preserve"> (Sturmberg, 2016)</w:t>
          </w:r>
          <w:r w:rsidRPr="0028701E">
            <w:rPr>
              <w:rFonts w:ascii="Arial" w:hAnsi="Arial" w:cs="Arial"/>
              <w:color w:val="auto"/>
              <w:sz w:val="24"/>
              <w:szCs w:val="24"/>
            </w:rPr>
            <w:fldChar w:fldCharType="end"/>
          </w:r>
        </w:sdtContent>
      </w:sdt>
      <w:r w:rsidRPr="007F0344">
        <w:rPr>
          <w:rFonts w:ascii="Arial" w:hAnsi="Arial" w:cs="Arial"/>
          <w:color w:val="auto"/>
          <w:sz w:val="24"/>
          <w:szCs w:val="24"/>
        </w:rPr>
        <w:t xml:space="preserve"> </w:t>
      </w:r>
      <w:r w:rsidRPr="0028701E">
        <w:rPr>
          <w:rFonts w:ascii="Arial" w:hAnsi="Arial" w:cs="Arial"/>
          <w:i w:val="0"/>
          <w:color w:val="auto"/>
          <w:sz w:val="24"/>
          <w:szCs w:val="24"/>
        </w:rPr>
        <w:t>An assemblage of his treatise</w:t>
      </w:r>
      <w:r w:rsidRPr="007F0344">
        <w:rPr>
          <w:rFonts w:ascii="Arial" w:hAnsi="Arial" w:cs="Arial"/>
          <w:color w:val="auto"/>
          <w:sz w:val="24"/>
          <w:szCs w:val="24"/>
        </w:rPr>
        <w:t xml:space="preserve">; Metaphysics, </w:t>
      </w:r>
      <w:r w:rsidRPr="0028701E">
        <w:rPr>
          <w:rFonts w:ascii="Arial" w:hAnsi="Arial" w:cs="Arial"/>
          <w:i w:val="0"/>
          <w:color w:val="auto"/>
          <w:sz w:val="24"/>
          <w:szCs w:val="24"/>
        </w:rPr>
        <w:t xml:space="preserve">investigates the associations of objects and their features, in addition to a multitude of other ontological impressions.  The text articulates accounts of an elementary edifice of experience of various "objects" that exist in some form or </w:t>
      </w:r>
      <w:r w:rsidRPr="0028701E">
        <w:rPr>
          <w:rFonts w:ascii="Arial" w:hAnsi="Arial" w:cs="Arial"/>
          <w:i w:val="0"/>
          <w:color w:val="auto"/>
          <w:sz w:val="24"/>
          <w:szCs w:val="24"/>
        </w:rPr>
        <w:lastRenderedPageBreak/>
        <w:t>another, but which need to be distinguished from the most fundamental objects of reality. Providing insight into what exists and what merely holds a relationship to what exists, much like the ideologies that fortify Gestalt psychology.</w:t>
      </w:r>
      <w:r w:rsidRPr="007F0344">
        <w:rPr>
          <w:rFonts w:ascii="Arial" w:hAnsi="Arial" w:cs="Arial"/>
          <w:color w:val="auto"/>
          <w:sz w:val="24"/>
          <w:szCs w:val="24"/>
        </w:rPr>
        <w:t xml:space="preserve"> </w:t>
      </w:r>
      <w:sdt>
        <w:sdtPr>
          <w:rPr>
            <w:rFonts w:ascii="Arial" w:hAnsi="Arial" w:cs="Arial"/>
            <w:color w:val="auto"/>
            <w:sz w:val="24"/>
            <w:szCs w:val="24"/>
          </w:rPr>
          <w:id w:val="-520469881"/>
          <w:citation/>
        </w:sdtPr>
        <w:sdtContent>
          <w:r w:rsidRPr="007F0344">
            <w:rPr>
              <w:rFonts w:ascii="Arial" w:hAnsi="Arial" w:cs="Arial"/>
              <w:color w:val="auto"/>
              <w:sz w:val="24"/>
              <w:szCs w:val="24"/>
            </w:rPr>
            <w:fldChar w:fldCharType="begin"/>
          </w:r>
          <w:r w:rsidRPr="007F0344">
            <w:rPr>
              <w:rFonts w:ascii="Arial" w:hAnsi="Arial" w:cs="Arial"/>
              <w:color w:val="auto"/>
              <w:sz w:val="24"/>
              <w:szCs w:val="24"/>
            </w:rPr>
            <w:instrText xml:space="preserve"> CITATION Ari52 \l 2057 </w:instrText>
          </w:r>
          <w:r w:rsidRPr="007F0344">
            <w:rPr>
              <w:rFonts w:ascii="Arial" w:hAnsi="Arial" w:cs="Arial"/>
              <w:color w:val="auto"/>
              <w:sz w:val="24"/>
              <w:szCs w:val="24"/>
            </w:rPr>
            <w:fldChar w:fldCharType="separate"/>
          </w:r>
          <w:r w:rsidRPr="007F0344">
            <w:rPr>
              <w:rFonts w:ascii="Arial" w:hAnsi="Arial" w:cs="Arial"/>
              <w:noProof/>
              <w:color w:val="auto"/>
              <w:sz w:val="24"/>
              <w:szCs w:val="24"/>
            </w:rPr>
            <w:t>(Aristotle, 1952)</w:t>
          </w:r>
          <w:r w:rsidRPr="007F0344">
            <w:rPr>
              <w:rFonts w:ascii="Arial" w:hAnsi="Arial" w:cs="Arial"/>
              <w:color w:val="auto"/>
              <w:sz w:val="24"/>
              <w:szCs w:val="24"/>
            </w:rPr>
            <w:fldChar w:fldCharType="end"/>
          </w:r>
        </w:sdtContent>
      </w:sdt>
    </w:p>
    <w:p w14:paraId="04591E54" w14:textId="77777777" w:rsidR="007F0344" w:rsidRPr="007F0344" w:rsidRDefault="007F0344" w:rsidP="007F0344">
      <w:pPr>
        <w:spacing w:line="480" w:lineRule="auto"/>
        <w:rPr>
          <w:rFonts w:ascii="Arial" w:hAnsi="Arial" w:cs="Arial"/>
          <w:sz w:val="24"/>
          <w:szCs w:val="24"/>
        </w:rPr>
      </w:pPr>
    </w:p>
    <w:p w14:paraId="69ED238D" w14:textId="77777777" w:rsidR="007F0344" w:rsidRPr="007F0344" w:rsidRDefault="007F0344" w:rsidP="007F0344">
      <w:pPr>
        <w:spacing w:line="480" w:lineRule="auto"/>
        <w:rPr>
          <w:rFonts w:ascii="Arial" w:hAnsi="Arial" w:cs="Arial"/>
          <w:sz w:val="24"/>
          <w:szCs w:val="24"/>
        </w:rPr>
      </w:pPr>
      <w:r w:rsidRPr="007F0344">
        <w:rPr>
          <w:rFonts w:ascii="Arial" w:eastAsia="Arial" w:hAnsi="Arial" w:cs="Arial"/>
          <w:sz w:val="24"/>
          <w:szCs w:val="24"/>
        </w:rPr>
        <w:t>Furthermore, the unification of Gestalt psychology and art has not only lead to the advancement and development of numerous art styles, it has helped us better understand human behaviour, using artwork as a tool in doing so. With art now, becoming not just something visual but something psychological, an outlet. Providing an insight into a person’s mind.</w:t>
      </w:r>
      <w:sdt>
        <w:sdtPr>
          <w:rPr>
            <w:rFonts w:ascii="Arial" w:eastAsia="Arial" w:hAnsi="Arial" w:cs="Arial"/>
            <w:sz w:val="24"/>
            <w:szCs w:val="24"/>
          </w:rPr>
          <w:id w:val="647012127"/>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Beh98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 xml:space="preserve"> (Behrens, 1998)</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w:t>
      </w:r>
      <w:r w:rsidRPr="007F0344">
        <w:rPr>
          <w:rFonts w:ascii="Arial" w:hAnsi="Arial" w:cs="Arial"/>
          <w:sz w:val="24"/>
          <w:szCs w:val="24"/>
        </w:rPr>
        <w:t xml:space="preserve">The development of Gestalt art therapy through this has set the guidelines for individuals, to explore one's own exclusively unique abilities, expand one's array of perception through the expression of forms, and help learn to recognise the visual communications forms convey. Becoming </w:t>
      </w:r>
      <w:r w:rsidRPr="007F0344">
        <w:rPr>
          <w:rFonts w:ascii="Arial" w:eastAsia="Arial" w:hAnsi="Arial" w:cs="Arial"/>
          <w:sz w:val="24"/>
          <w:szCs w:val="24"/>
        </w:rPr>
        <w:t>quintessentially successful in helping younger individuals or those who may have problems communicating verbally.</w:t>
      </w:r>
      <w:sdt>
        <w:sdtPr>
          <w:rPr>
            <w:rFonts w:ascii="Arial" w:eastAsia="Arial" w:hAnsi="Arial" w:cs="Arial"/>
            <w:sz w:val="24"/>
            <w:szCs w:val="24"/>
          </w:rPr>
          <w:id w:val="-1466491363"/>
          <w:citation/>
        </w:sdtPr>
        <w:sdtContent>
          <w:r w:rsidRPr="007F0344">
            <w:rPr>
              <w:rFonts w:ascii="Arial" w:eastAsia="Arial" w:hAnsi="Arial" w:cs="Arial"/>
              <w:sz w:val="24"/>
              <w:szCs w:val="24"/>
            </w:rPr>
            <w:fldChar w:fldCharType="begin"/>
          </w:r>
          <w:r w:rsidRPr="007F0344">
            <w:rPr>
              <w:rFonts w:ascii="Arial" w:eastAsia="Arial" w:hAnsi="Arial" w:cs="Arial"/>
              <w:sz w:val="24"/>
              <w:szCs w:val="24"/>
            </w:rPr>
            <w:instrText xml:space="preserve"> CITATION Jan96 \l 2057 </w:instrText>
          </w:r>
          <w:r w:rsidRPr="007F0344">
            <w:rPr>
              <w:rFonts w:ascii="Arial" w:eastAsia="Arial" w:hAnsi="Arial" w:cs="Arial"/>
              <w:sz w:val="24"/>
              <w:szCs w:val="24"/>
            </w:rPr>
            <w:fldChar w:fldCharType="separate"/>
          </w:r>
          <w:r w:rsidRPr="007F0344">
            <w:rPr>
              <w:rFonts w:ascii="Arial" w:eastAsia="Arial" w:hAnsi="Arial" w:cs="Arial"/>
              <w:noProof/>
              <w:sz w:val="24"/>
              <w:szCs w:val="24"/>
            </w:rPr>
            <w:t xml:space="preserve"> (Rhyne, 1996)</w:t>
          </w:r>
          <w:r w:rsidRPr="007F0344">
            <w:rPr>
              <w:rFonts w:ascii="Arial" w:eastAsia="Arial" w:hAnsi="Arial" w:cs="Arial"/>
              <w:sz w:val="24"/>
              <w:szCs w:val="24"/>
            </w:rPr>
            <w:fldChar w:fldCharType="end"/>
          </w:r>
        </w:sdtContent>
      </w:sdt>
      <w:r w:rsidRPr="007F0344">
        <w:rPr>
          <w:rFonts w:ascii="Arial" w:eastAsia="Arial" w:hAnsi="Arial" w:cs="Arial"/>
          <w:sz w:val="24"/>
          <w:szCs w:val="24"/>
        </w:rPr>
        <w:t xml:space="preserve"> Gestalt psychology and the introduction of Gestalt art therapy </w:t>
      </w:r>
      <w:r w:rsidRPr="007F0344">
        <w:rPr>
          <w:rFonts w:ascii="Arial" w:hAnsi="Arial" w:cs="Arial"/>
          <w:sz w:val="24"/>
          <w:szCs w:val="24"/>
        </w:rPr>
        <w:t>has contributed to the broad understanding of the methodology of art therapy the mental health sector maintains today. With mental health issues becoming more common, contemporary society is a lot more aware of the ramifications of mental illness, and the need for such methods are crucial in supporting these individuals. This dissertation demonstrates how art and psychology has become deeply entwined within society, becoming an essential component in how we can utilise art as something psychologically beneficial.</w:t>
      </w:r>
    </w:p>
    <w:p w14:paraId="4B0495CF" w14:textId="77777777" w:rsidR="008553BE" w:rsidRDefault="008553BE" w:rsidP="007F0344">
      <w:pPr>
        <w:spacing w:line="480" w:lineRule="auto"/>
        <w:rPr>
          <w:rFonts w:ascii="Arial" w:hAnsi="Arial" w:cs="Arial"/>
          <w:sz w:val="24"/>
          <w:szCs w:val="24"/>
        </w:rPr>
      </w:pPr>
    </w:p>
    <w:p w14:paraId="0F88631C" w14:textId="77777777" w:rsidR="00A12918" w:rsidRDefault="00A12918" w:rsidP="007F0344">
      <w:pPr>
        <w:spacing w:line="480" w:lineRule="auto"/>
        <w:rPr>
          <w:rFonts w:ascii="Arial" w:hAnsi="Arial" w:cs="Arial"/>
          <w:b/>
          <w:sz w:val="32"/>
          <w:szCs w:val="32"/>
          <w:u w:val="single"/>
        </w:rPr>
      </w:pPr>
    </w:p>
    <w:p w14:paraId="18FE5D00" w14:textId="492AF1BB" w:rsidR="007F0344" w:rsidRPr="007F0344" w:rsidRDefault="007F0344" w:rsidP="007F0344">
      <w:pPr>
        <w:spacing w:line="480" w:lineRule="auto"/>
        <w:rPr>
          <w:rFonts w:ascii="Arial" w:hAnsi="Arial" w:cs="Arial"/>
          <w:b/>
          <w:sz w:val="32"/>
          <w:szCs w:val="32"/>
          <w:u w:val="single"/>
        </w:rPr>
      </w:pPr>
      <w:r w:rsidRPr="007F0344">
        <w:rPr>
          <w:rFonts w:ascii="Arial" w:hAnsi="Arial" w:cs="Arial"/>
          <w:b/>
          <w:sz w:val="32"/>
          <w:szCs w:val="32"/>
          <w:u w:val="single"/>
        </w:rPr>
        <w:lastRenderedPageBreak/>
        <w:t xml:space="preserve">Bibliography </w:t>
      </w:r>
    </w:p>
    <w:p w14:paraId="71428264" w14:textId="77777777" w:rsidR="007F0344" w:rsidRPr="008553BE" w:rsidRDefault="007F0344" w:rsidP="007F0344">
      <w:pPr>
        <w:rPr>
          <w:rFonts w:ascii="Arial" w:hAnsi="Arial" w:cs="Arial"/>
          <w:sz w:val="24"/>
          <w:szCs w:val="24"/>
          <w:shd w:val="clear" w:color="auto" w:fill="FFFFFF"/>
        </w:rPr>
      </w:pPr>
      <w:proofErr w:type="spellStart"/>
      <w:r w:rsidRPr="008553BE">
        <w:rPr>
          <w:rFonts w:ascii="Arial" w:hAnsi="Arial" w:cs="Arial"/>
          <w:spacing w:val="4"/>
          <w:sz w:val="24"/>
          <w:szCs w:val="24"/>
          <w:shd w:val="clear" w:color="auto" w:fill="FCFCFC"/>
        </w:rPr>
        <w:t>Allesch</w:t>
      </w:r>
      <w:proofErr w:type="spellEnd"/>
      <w:r w:rsidRPr="008553BE">
        <w:rPr>
          <w:rFonts w:ascii="Arial" w:hAnsi="Arial" w:cs="Arial"/>
          <w:spacing w:val="4"/>
          <w:sz w:val="24"/>
          <w:szCs w:val="24"/>
          <w:shd w:val="clear" w:color="auto" w:fill="FCFCFC"/>
        </w:rPr>
        <w:t xml:space="preserve"> C.G. (2017) </w:t>
      </w:r>
      <w:proofErr w:type="spellStart"/>
      <w:r w:rsidRPr="009F3C54">
        <w:rPr>
          <w:rStyle w:val="Emphasis"/>
          <w:rFonts w:ascii="Arial" w:hAnsi="Arial" w:cs="Arial"/>
          <w:spacing w:val="4"/>
          <w:sz w:val="24"/>
          <w:szCs w:val="24"/>
          <w:shd w:val="clear" w:color="auto" w:fill="FCFCFC"/>
        </w:rPr>
        <w:t>Einfühlung</w:t>
      </w:r>
      <w:proofErr w:type="spellEnd"/>
      <w:r w:rsidRPr="009F3C54">
        <w:rPr>
          <w:rFonts w:ascii="Arial" w:hAnsi="Arial" w:cs="Arial"/>
          <w:spacing w:val="4"/>
          <w:sz w:val="24"/>
          <w:szCs w:val="24"/>
          <w:shd w:val="clear" w:color="auto" w:fill="FCFCFC"/>
        </w:rPr>
        <w:t> – A Key Concept of Psychological Aesthetics</w:t>
      </w:r>
      <w:r w:rsidRPr="008553BE">
        <w:rPr>
          <w:rFonts w:ascii="Arial" w:hAnsi="Arial" w:cs="Arial"/>
          <w:spacing w:val="4"/>
          <w:sz w:val="24"/>
          <w:szCs w:val="24"/>
          <w:shd w:val="clear" w:color="auto" w:fill="FCFCFC"/>
        </w:rPr>
        <w:t>. In: Lux V., Weigel S. (eds) Empathy. Palgrave Studies in the Theory and History of Psychology. Palgrave Macmillan, London</w:t>
      </w:r>
    </w:p>
    <w:p w14:paraId="21AF081A"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Aristotle, 1952. </w:t>
      </w:r>
      <w:r w:rsidRPr="009F3C54">
        <w:rPr>
          <w:rFonts w:ascii="Arial" w:hAnsi="Arial" w:cs="Arial"/>
          <w:i/>
          <w:sz w:val="24"/>
          <w:szCs w:val="24"/>
        </w:rPr>
        <w:t>Metaphysics</w:t>
      </w:r>
      <w:r w:rsidRPr="008553BE">
        <w:rPr>
          <w:rFonts w:ascii="Arial" w:hAnsi="Arial" w:cs="Arial"/>
          <w:sz w:val="24"/>
          <w:szCs w:val="24"/>
        </w:rPr>
        <w:t xml:space="preserve"> (Ann Arbor Paperbacks). </w:t>
      </w:r>
      <w:proofErr w:type="spellStart"/>
      <w:proofErr w:type="gramStart"/>
      <w:r w:rsidRPr="008553BE">
        <w:rPr>
          <w:rFonts w:ascii="Arial" w:hAnsi="Arial" w:cs="Arial"/>
          <w:sz w:val="24"/>
          <w:szCs w:val="24"/>
        </w:rPr>
        <w:t>s.l.:University</w:t>
      </w:r>
      <w:proofErr w:type="spellEnd"/>
      <w:proofErr w:type="gramEnd"/>
      <w:r w:rsidRPr="008553BE">
        <w:rPr>
          <w:rFonts w:ascii="Arial" w:hAnsi="Arial" w:cs="Arial"/>
          <w:sz w:val="24"/>
          <w:szCs w:val="24"/>
        </w:rPr>
        <w:t xml:space="preserve"> of Michigan Press.</w:t>
      </w:r>
    </w:p>
    <w:p w14:paraId="52D699DF"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Art, W. M. o. A., 2018. </w:t>
      </w:r>
      <w:r w:rsidRPr="009F3C54">
        <w:rPr>
          <w:rFonts w:ascii="Arial" w:hAnsi="Arial" w:cs="Arial"/>
          <w:i/>
          <w:sz w:val="24"/>
          <w:szCs w:val="24"/>
        </w:rPr>
        <w:t>Conserving Nam June Paik’s Fin de Siècle II</w:t>
      </w:r>
      <w:r w:rsidRPr="008553BE">
        <w:rPr>
          <w:rFonts w:ascii="Arial" w:hAnsi="Arial" w:cs="Arial"/>
          <w:sz w:val="24"/>
          <w:szCs w:val="24"/>
        </w:rPr>
        <w:t xml:space="preserve">, 1989. [Online] </w:t>
      </w:r>
    </w:p>
    <w:p w14:paraId="0DD9E458"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https://whitney.org/WatchAndListen</w:t>
      </w:r>
    </w:p>
    <w:p w14:paraId="7B19BFC2" w14:textId="77777777" w:rsidR="007F0344" w:rsidRPr="008553BE" w:rsidRDefault="007F0344" w:rsidP="007F0344">
      <w:pPr>
        <w:rPr>
          <w:rFonts w:ascii="Arial" w:hAnsi="Arial" w:cs="Arial"/>
          <w:sz w:val="24"/>
          <w:szCs w:val="24"/>
        </w:rPr>
      </w:pPr>
      <w:r w:rsidRPr="008553BE">
        <w:rPr>
          <w:rFonts w:ascii="Arial" w:hAnsi="Arial" w:cs="Arial"/>
          <w:sz w:val="24"/>
          <w:szCs w:val="24"/>
        </w:rPr>
        <w:t>[Accessed 1 December 2018].</w:t>
      </w:r>
    </w:p>
    <w:p w14:paraId="25DE73BC"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Ash, M. G., 1998. </w:t>
      </w:r>
      <w:r w:rsidRPr="009F3C54">
        <w:rPr>
          <w:rFonts w:ascii="Arial" w:hAnsi="Arial" w:cs="Arial"/>
          <w:i/>
          <w:sz w:val="24"/>
          <w:szCs w:val="24"/>
        </w:rPr>
        <w:t>Gestalt psychology in German culture, 1890-1967</w:t>
      </w:r>
      <w:r w:rsidRPr="008553BE">
        <w:rPr>
          <w:rFonts w:ascii="Arial" w:hAnsi="Arial" w:cs="Arial"/>
          <w:sz w:val="24"/>
          <w:szCs w:val="24"/>
        </w:rPr>
        <w:t xml:space="preserve">. </w:t>
      </w:r>
      <w:proofErr w:type="spellStart"/>
      <w:proofErr w:type="gramStart"/>
      <w:r w:rsidRPr="008553BE">
        <w:rPr>
          <w:rFonts w:ascii="Arial" w:hAnsi="Arial" w:cs="Arial"/>
          <w:sz w:val="24"/>
          <w:szCs w:val="24"/>
        </w:rPr>
        <w:t>s.l.:Cambridge</w:t>
      </w:r>
      <w:proofErr w:type="spellEnd"/>
      <w:proofErr w:type="gramEnd"/>
      <w:r w:rsidRPr="008553BE">
        <w:rPr>
          <w:rFonts w:ascii="Arial" w:hAnsi="Arial" w:cs="Arial"/>
          <w:sz w:val="24"/>
          <w:szCs w:val="24"/>
        </w:rPr>
        <w:t xml:space="preserve"> University Press.</w:t>
      </w:r>
    </w:p>
    <w:p w14:paraId="620AA952"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Barry, S. R., 2015. </w:t>
      </w:r>
      <w:r w:rsidRPr="009F3C54">
        <w:rPr>
          <w:rFonts w:ascii="Arial" w:hAnsi="Arial" w:cs="Arial"/>
          <w:i/>
          <w:sz w:val="24"/>
          <w:szCs w:val="24"/>
        </w:rPr>
        <w:t>Josef Albers and the Science of Seeing</w:t>
      </w:r>
      <w:r w:rsidRPr="008553BE">
        <w:rPr>
          <w:rFonts w:ascii="Arial" w:hAnsi="Arial" w:cs="Arial"/>
          <w:sz w:val="24"/>
          <w:szCs w:val="24"/>
        </w:rPr>
        <w:t xml:space="preserve">. In: V. Malloy, ed. </w:t>
      </w:r>
      <w:r w:rsidRPr="009F3C54">
        <w:rPr>
          <w:rFonts w:ascii="Arial" w:hAnsi="Arial" w:cs="Arial"/>
          <w:i/>
          <w:sz w:val="24"/>
          <w:szCs w:val="24"/>
        </w:rPr>
        <w:t xml:space="preserve">Intersecting </w:t>
      </w:r>
      <w:proofErr w:type="spellStart"/>
      <w:r w:rsidRPr="009F3C54">
        <w:rPr>
          <w:rFonts w:ascii="Arial" w:hAnsi="Arial" w:cs="Arial"/>
          <w:i/>
          <w:sz w:val="24"/>
          <w:szCs w:val="24"/>
        </w:rPr>
        <w:t>Colors</w:t>
      </w:r>
      <w:proofErr w:type="spellEnd"/>
      <w:r w:rsidRPr="009F3C54">
        <w:rPr>
          <w:rFonts w:ascii="Arial" w:hAnsi="Arial" w:cs="Arial"/>
          <w:i/>
          <w:sz w:val="24"/>
          <w:szCs w:val="24"/>
        </w:rPr>
        <w:t>: Josef Albers and His Contemporaries</w:t>
      </w:r>
      <w:r w:rsidRPr="008553BE">
        <w:rPr>
          <w:rFonts w:ascii="Arial" w:hAnsi="Arial" w:cs="Arial"/>
          <w:sz w:val="24"/>
          <w:szCs w:val="24"/>
        </w:rPr>
        <w:t xml:space="preserve">. </w:t>
      </w:r>
      <w:proofErr w:type="spellStart"/>
      <w:proofErr w:type="gramStart"/>
      <w:r w:rsidRPr="008553BE">
        <w:rPr>
          <w:rFonts w:ascii="Arial" w:hAnsi="Arial" w:cs="Arial"/>
          <w:sz w:val="24"/>
          <w:szCs w:val="24"/>
        </w:rPr>
        <w:t>s.l.:Amherst</w:t>
      </w:r>
      <w:proofErr w:type="spellEnd"/>
      <w:proofErr w:type="gramEnd"/>
      <w:r w:rsidRPr="008553BE">
        <w:rPr>
          <w:rFonts w:ascii="Arial" w:hAnsi="Arial" w:cs="Arial"/>
          <w:sz w:val="24"/>
          <w:szCs w:val="24"/>
        </w:rPr>
        <w:t xml:space="preserve"> College.</w:t>
      </w:r>
    </w:p>
    <w:p w14:paraId="6609D023" w14:textId="461134B3" w:rsidR="00275934" w:rsidRPr="00AB48DE" w:rsidRDefault="00275934" w:rsidP="007F0344">
      <w:pPr>
        <w:rPr>
          <w:rFonts w:ascii="Arial" w:hAnsi="Arial" w:cs="Arial"/>
          <w:sz w:val="24"/>
          <w:szCs w:val="24"/>
        </w:rPr>
      </w:pPr>
      <w:r>
        <w:rPr>
          <w:rFonts w:ascii="Arial" w:hAnsi="Arial" w:cs="Arial"/>
          <w:sz w:val="24"/>
          <w:szCs w:val="24"/>
        </w:rPr>
        <w:t>Behrens, R. R., 19</w:t>
      </w:r>
      <w:r w:rsidR="00AB48DE">
        <w:rPr>
          <w:rFonts w:ascii="Arial" w:hAnsi="Arial" w:cs="Arial"/>
          <w:sz w:val="24"/>
          <w:szCs w:val="24"/>
        </w:rPr>
        <w:t xml:space="preserve">98. </w:t>
      </w:r>
      <w:r w:rsidR="00AB48DE" w:rsidRPr="009F3C54">
        <w:rPr>
          <w:rFonts w:ascii="Arial" w:hAnsi="Arial" w:cs="Arial"/>
          <w:i/>
          <w:sz w:val="24"/>
          <w:szCs w:val="24"/>
        </w:rPr>
        <w:t xml:space="preserve">Art, Design and Gestalt Theory. </w:t>
      </w:r>
      <w:r w:rsidR="00AB48DE" w:rsidRPr="00AB48DE">
        <w:rPr>
          <w:rFonts w:ascii="Arial" w:hAnsi="Arial" w:cs="Arial"/>
          <w:i/>
          <w:sz w:val="24"/>
          <w:szCs w:val="24"/>
        </w:rPr>
        <w:t>Leonardo</w:t>
      </w:r>
      <w:r w:rsidR="00AB48DE">
        <w:rPr>
          <w:rFonts w:ascii="Arial" w:hAnsi="Arial" w:cs="Arial"/>
          <w:i/>
          <w:sz w:val="24"/>
          <w:szCs w:val="24"/>
        </w:rPr>
        <w:t xml:space="preserve">, </w:t>
      </w:r>
      <w:r w:rsidR="00AB48DE" w:rsidRPr="00AB48DE">
        <w:rPr>
          <w:rFonts w:ascii="Arial" w:hAnsi="Arial" w:cs="Arial"/>
          <w:sz w:val="24"/>
          <w:szCs w:val="24"/>
        </w:rPr>
        <w:t>31(4)</w:t>
      </w:r>
      <w:r w:rsidR="00AB48DE">
        <w:rPr>
          <w:rFonts w:ascii="Arial" w:hAnsi="Arial" w:cs="Arial"/>
          <w:sz w:val="24"/>
          <w:szCs w:val="24"/>
        </w:rPr>
        <w:t>, pp. 299-303.</w:t>
      </w:r>
    </w:p>
    <w:p w14:paraId="4E0E8734" w14:textId="5C167EC2" w:rsidR="007F0344" w:rsidRPr="008553BE" w:rsidRDefault="007F0344" w:rsidP="007F0344">
      <w:pPr>
        <w:rPr>
          <w:rFonts w:ascii="Arial" w:hAnsi="Arial" w:cs="Arial"/>
          <w:sz w:val="24"/>
          <w:szCs w:val="24"/>
        </w:rPr>
      </w:pPr>
      <w:proofErr w:type="spellStart"/>
      <w:r w:rsidRPr="008553BE">
        <w:rPr>
          <w:rFonts w:ascii="Arial" w:hAnsi="Arial" w:cs="Arial"/>
          <w:sz w:val="24"/>
          <w:szCs w:val="24"/>
        </w:rPr>
        <w:t>Boeree</w:t>
      </w:r>
      <w:proofErr w:type="spellEnd"/>
      <w:r w:rsidRPr="008553BE">
        <w:rPr>
          <w:rFonts w:ascii="Arial" w:hAnsi="Arial" w:cs="Arial"/>
          <w:sz w:val="24"/>
          <w:szCs w:val="24"/>
        </w:rPr>
        <w:t xml:space="preserve">, G., 2000. webspace; </w:t>
      </w:r>
      <w:r w:rsidRPr="009F3C54">
        <w:rPr>
          <w:rFonts w:ascii="Arial" w:hAnsi="Arial" w:cs="Arial"/>
          <w:i/>
          <w:sz w:val="24"/>
          <w:szCs w:val="24"/>
        </w:rPr>
        <w:t>Gestalt Psychology</w:t>
      </w:r>
      <w:r w:rsidRPr="008553BE">
        <w:rPr>
          <w:rFonts w:ascii="Arial" w:hAnsi="Arial" w:cs="Arial"/>
          <w:sz w:val="24"/>
          <w:szCs w:val="24"/>
        </w:rPr>
        <w:t xml:space="preserve">. [Online] </w:t>
      </w:r>
    </w:p>
    <w:p w14:paraId="1E65BC9F"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https://webspace.ship.edu/cgboer/gestalt.html</w:t>
      </w:r>
    </w:p>
    <w:p w14:paraId="4001D45D" w14:textId="77777777" w:rsidR="007F0344" w:rsidRPr="008553BE" w:rsidRDefault="007F0344" w:rsidP="007F0344">
      <w:pPr>
        <w:rPr>
          <w:rFonts w:ascii="Arial" w:hAnsi="Arial" w:cs="Arial"/>
          <w:sz w:val="24"/>
          <w:szCs w:val="24"/>
        </w:rPr>
      </w:pPr>
      <w:r w:rsidRPr="008553BE">
        <w:rPr>
          <w:rFonts w:ascii="Arial" w:hAnsi="Arial" w:cs="Arial"/>
          <w:sz w:val="24"/>
          <w:szCs w:val="24"/>
        </w:rPr>
        <w:t>[Accessed 4 August 2018].</w:t>
      </w:r>
    </w:p>
    <w:p w14:paraId="213CBAE5"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Chalmers, A., 2014. </w:t>
      </w:r>
      <w:r w:rsidRPr="009F3C54">
        <w:rPr>
          <w:rFonts w:ascii="Arial" w:hAnsi="Arial" w:cs="Arial"/>
          <w:i/>
          <w:sz w:val="24"/>
          <w:szCs w:val="24"/>
        </w:rPr>
        <w:t xml:space="preserve">Stanford </w:t>
      </w:r>
      <w:proofErr w:type="spellStart"/>
      <w:r w:rsidRPr="009F3C54">
        <w:rPr>
          <w:rFonts w:ascii="Arial" w:hAnsi="Arial" w:cs="Arial"/>
          <w:i/>
          <w:sz w:val="24"/>
          <w:szCs w:val="24"/>
        </w:rPr>
        <w:t>Encyclopedia</w:t>
      </w:r>
      <w:proofErr w:type="spellEnd"/>
      <w:r w:rsidRPr="009F3C54">
        <w:rPr>
          <w:rFonts w:ascii="Arial" w:hAnsi="Arial" w:cs="Arial"/>
          <w:i/>
          <w:sz w:val="24"/>
          <w:szCs w:val="24"/>
        </w:rPr>
        <w:t xml:space="preserve"> of Philosophy - Atomism from the 17th to the 20th Century. </w:t>
      </w:r>
      <w:r w:rsidRPr="008553BE">
        <w:rPr>
          <w:rFonts w:ascii="Arial" w:hAnsi="Arial" w:cs="Arial"/>
          <w:sz w:val="24"/>
          <w:szCs w:val="24"/>
        </w:rPr>
        <w:t xml:space="preserve">[Online] </w:t>
      </w:r>
    </w:p>
    <w:p w14:paraId="31DAA521"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https://plato.stanford.edu/entries/atomism-modern/</w:t>
      </w:r>
    </w:p>
    <w:p w14:paraId="2BFDB6D6" w14:textId="77777777" w:rsidR="007F0344" w:rsidRPr="008553BE" w:rsidRDefault="007F0344" w:rsidP="007F0344">
      <w:pPr>
        <w:rPr>
          <w:rFonts w:ascii="Arial" w:hAnsi="Arial" w:cs="Arial"/>
          <w:sz w:val="24"/>
          <w:szCs w:val="24"/>
        </w:rPr>
      </w:pPr>
      <w:r w:rsidRPr="008553BE">
        <w:rPr>
          <w:rFonts w:ascii="Arial" w:hAnsi="Arial" w:cs="Arial"/>
          <w:sz w:val="24"/>
          <w:szCs w:val="24"/>
        </w:rPr>
        <w:t>[Accessed 19 November 2018].</w:t>
      </w:r>
    </w:p>
    <w:p w14:paraId="3F5BED09"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Cherry, K., 2018. </w:t>
      </w:r>
      <w:r w:rsidRPr="009F3C54">
        <w:rPr>
          <w:rFonts w:ascii="Arial" w:hAnsi="Arial" w:cs="Arial"/>
          <w:i/>
          <w:sz w:val="24"/>
          <w:szCs w:val="24"/>
        </w:rPr>
        <w:t>Very Well Mind</w:t>
      </w:r>
      <w:r w:rsidRPr="008553BE">
        <w:rPr>
          <w:rFonts w:ascii="Arial" w:hAnsi="Arial" w:cs="Arial"/>
          <w:sz w:val="24"/>
          <w:szCs w:val="24"/>
        </w:rPr>
        <w:t xml:space="preserve">. [Online] </w:t>
      </w:r>
    </w:p>
    <w:p w14:paraId="44A13C13"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https://www.verywellmind.com/gestalt-laws-of-perceptual-organization-2795835</w:t>
      </w:r>
    </w:p>
    <w:p w14:paraId="788A7B84" w14:textId="77777777" w:rsidR="007F0344" w:rsidRPr="008553BE" w:rsidRDefault="007F0344" w:rsidP="007F0344">
      <w:pPr>
        <w:rPr>
          <w:rFonts w:ascii="Arial" w:hAnsi="Arial" w:cs="Arial"/>
          <w:sz w:val="24"/>
          <w:szCs w:val="24"/>
        </w:rPr>
      </w:pPr>
      <w:r w:rsidRPr="008553BE">
        <w:rPr>
          <w:rFonts w:ascii="Arial" w:hAnsi="Arial" w:cs="Arial"/>
          <w:sz w:val="24"/>
          <w:szCs w:val="24"/>
        </w:rPr>
        <w:t>[Accessed 20 November 2018].</w:t>
      </w:r>
    </w:p>
    <w:p w14:paraId="73B17641"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Das, A., 2009. </w:t>
      </w:r>
      <w:r w:rsidRPr="009F3C54">
        <w:rPr>
          <w:rFonts w:ascii="Arial" w:hAnsi="Arial" w:cs="Arial"/>
          <w:i/>
          <w:sz w:val="24"/>
          <w:szCs w:val="24"/>
        </w:rPr>
        <w:t>Contextual Interactions in Visual Processing</w:t>
      </w:r>
      <w:r w:rsidRPr="008553BE">
        <w:rPr>
          <w:rFonts w:ascii="Arial" w:hAnsi="Arial" w:cs="Arial"/>
          <w:sz w:val="24"/>
          <w:szCs w:val="24"/>
        </w:rPr>
        <w:t xml:space="preserve">. </w:t>
      </w:r>
      <w:proofErr w:type="spellStart"/>
      <w:proofErr w:type="gramStart"/>
      <w:r w:rsidRPr="008553BE">
        <w:rPr>
          <w:rFonts w:ascii="Arial" w:hAnsi="Arial" w:cs="Arial"/>
          <w:sz w:val="24"/>
          <w:szCs w:val="24"/>
        </w:rPr>
        <w:t>s.l.:ACADEMIC</w:t>
      </w:r>
      <w:proofErr w:type="spellEnd"/>
      <w:proofErr w:type="gramEnd"/>
      <w:r w:rsidRPr="008553BE">
        <w:rPr>
          <w:rFonts w:ascii="Arial" w:hAnsi="Arial" w:cs="Arial"/>
          <w:sz w:val="24"/>
          <w:szCs w:val="24"/>
        </w:rPr>
        <w:t xml:space="preserve"> PRESS.</w:t>
      </w:r>
    </w:p>
    <w:p w14:paraId="7A128CD4"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Elizabeth Frank, J. P., 1983. </w:t>
      </w:r>
      <w:r w:rsidRPr="009F3C54">
        <w:rPr>
          <w:rFonts w:ascii="Arial" w:hAnsi="Arial" w:cs="Arial"/>
          <w:i/>
          <w:sz w:val="24"/>
          <w:szCs w:val="24"/>
        </w:rPr>
        <w:t xml:space="preserve">Jackson Pollock </w:t>
      </w:r>
      <w:r w:rsidRPr="008553BE">
        <w:rPr>
          <w:rFonts w:ascii="Arial" w:hAnsi="Arial" w:cs="Arial"/>
          <w:sz w:val="24"/>
          <w:szCs w:val="24"/>
        </w:rPr>
        <w:t xml:space="preserve">Volume 3 of Modern Masters Series. </w:t>
      </w:r>
      <w:proofErr w:type="spellStart"/>
      <w:proofErr w:type="gramStart"/>
      <w:r w:rsidRPr="008553BE">
        <w:rPr>
          <w:rFonts w:ascii="Arial" w:hAnsi="Arial" w:cs="Arial"/>
          <w:sz w:val="24"/>
          <w:szCs w:val="24"/>
        </w:rPr>
        <w:t>s.l.:Abbeville</w:t>
      </w:r>
      <w:proofErr w:type="spellEnd"/>
      <w:proofErr w:type="gramEnd"/>
      <w:r w:rsidRPr="008553BE">
        <w:rPr>
          <w:rFonts w:ascii="Arial" w:hAnsi="Arial" w:cs="Arial"/>
          <w:sz w:val="24"/>
          <w:szCs w:val="24"/>
        </w:rPr>
        <w:t xml:space="preserve"> Press.</w:t>
      </w:r>
    </w:p>
    <w:p w14:paraId="34B18C8A" w14:textId="26333DA9" w:rsidR="007F0344" w:rsidRDefault="007F0344" w:rsidP="007F0344">
      <w:pPr>
        <w:rPr>
          <w:rFonts w:ascii="Arial" w:hAnsi="Arial" w:cs="Arial"/>
          <w:sz w:val="24"/>
          <w:szCs w:val="24"/>
        </w:rPr>
      </w:pPr>
      <w:r w:rsidRPr="008553BE">
        <w:rPr>
          <w:rFonts w:ascii="Arial" w:hAnsi="Arial" w:cs="Arial"/>
          <w:sz w:val="24"/>
          <w:szCs w:val="24"/>
        </w:rPr>
        <w:t xml:space="preserve">Ellis, W. D., 1999. </w:t>
      </w:r>
      <w:r w:rsidRPr="009F3C54">
        <w:rPr>
          <w:rFonts w:ascii="Arial" w:hAnsi="Arial" w:cs="Arial"/>
          <w:i/>
          <w:sz w:val="24"/>
          <w:szCs w:val="24"/>
        </w:rPr>
        <w:t>A source book of gestalt psychology</w:t>
      </w:r>
      <w:r w:rsidRPr="008553BE">
        <w:rPr>
          <w:rFonts w:ascii="Arial" w:hAnsi="Arial" w:cs="Arial"/>
          <w:sz w:val="24"/>
          <w:szCs w:val="24"/>
        </w:rPr>
        <w:t xml:space="preserve">. </w:t>
      </w:r>
      <w:proofErr w:type="spellStart"/>
      <w:proofErr w:type="gramStart"/>
      <w:r w:rsidRPr="008553BE">
        <w:rPr>
          <w:rFonts w:ascii="Arial" w:hAnsi="Arial" w:cs="Arial"/>
          <w:sz w:val="24"/>
          <w:szCs w:val="24"/>
        </w:rPr>
        <w:t>s.l.:Psychology</w:t>
      </w:r>
      <w:proofErr w:type="spellEnd"/>
      <w:proofErr w:type="gramEnd"/>
      <w:r w:rsidRPr="008553BE">
        <w:rPr>
          <w:rFonts w:ascii="Arial" w:hAnsi="Arial" w:cs="Arial"/>
          <w:sz w:val="24"/>
          <w:szCs w:val="24"/>
        </w:rPr>
        <w:t xml:space="preserve"> Press.</w:t>
      </w:r>
    </w:p>
    <w:p w14:paraId="77CC2EA1" w14:textId="77777777" w:rsidR="008553BE" w:rsidRPr="008553BE" w:rsidRDefault="008553BE" w:rsidP="008553BE">
      <w:pPr>
        <w:rPr>
          <w:rFonts w:ascii="Arial" w:hAnsi="Arial" w:cs="Arial"/>
          <w:sz w:val="24"/>
          <w:szCs w:val="24"/>
        </w:rPr>
      </w:pPr>
      <w:r w:rsidRPr="008553BE">
        <w:rPr>
          <w:rFonts w:ascii="Arial" w:hAnsi="Arial" w:cs="Arial"/>
          <w:sz w:val="24"/>
          <w:szCs w:val="24"/>
        </w:rPr>
        <w:t xml:space="preserve">Harding, S., 2018. </w:t>
      </w:r>
      <w:r w:rsidRPr="009F3C54">
        <w:rPr>
          <w:rFonts w:ascii="Arial" w:hAnsi="Arial" w:cs="Arial"/>
          <w:i/>
          <w:sz w:val="24"/>
          <w:szCs w:val="24"/>
        </w:rPr>
        <w:t>Dissertation Proposal - The Unification of Psychology and Art. Swansea</w:t>
      </w:r>
      <w:r w:rsidRPr="008553BE">
        <w:rPr>
          <w:rFonts w:ascii="Arial" w:hAnsi="Arial" w:cs="Arial"/>
          <w:sz w:val="24"/>
          <w:szCs w:val="24"/>
        </w:rPr>
        <w:t xml:space="preserve">: </w:t>
      </w:r>
      <w:proofErr w:type="spellStart"/>
      <w:r w:rsidRPr="008553BE">
        <w:rPr>
          <w:rFonts w:ascii="Arial" w:hAnsi="Arial" w:cs="Arial"/>
          <w:sz w:val="24"/>
          <w:szCs w:val="24"/>
        </w:rPr>
        <w:t>s.n</w:t>
      </w:r>
      <w:proofErr w:type="spellEnd"/>
      <w:r w:rsidRPr="008553BE">
        <w:rPr>
          <w:rFonts w:ascii="Arial" w:hAnsi="Arial" w:cs="Arial"/>
          <w:sz w:val="24"/>
          <w:szCs w:val="24"/>
        </w:rPr>
        <w:t>.</w:t>
      </w:r>
    </w:p>
    <w:p w14:paraId="1A6956C9" w14:textId="77777777" w:rsidR="007F0344" w:rsidRPr="008553BE" w:rsidRDefault="007F0344" w:rsidP="007F0344">
      <w:pPr>
        <w:rPr>
          <w:rFonts w:ascii="Arial" w:hAnsi="Arial" w:cs="Arial"/>
          <w:sz w:val="24"/>
          <w:szCs w:val="24"/>
        </w:rPr>
      </w:pPr>
      <w:r w:rsidRPr="008553BE">
        <w:rPr>
          <w:rFonts w:ascii="Arial" w:hAnsi="Arial" w:cs="Arial"/>
          <w:noProof/>
          <w:sz w:val="24"/>
          <w:szCs w:val="24"/>
          <w:lang w:val="en-US"/>
        </w:rPr>
        <w:t xml:space="preserve">Hardy, A. (2011). </w:t>
      </w:r>
      <w:r w:rsidRPr="009F3C54">
        <w:rPr>
          <w:rFonts w:ascii="Arial" w:hAnsi="Arial" w:cs="Arial"/>
          <w:i/>
          <w:noProof/>
          <w:sz w:val="24"/>
          <w:szCs w:val="24"/>
          <w:lang w:val="en-US"/>
        </w:rPr>
        <w:t>The Expression of movement in Architecture</w:t>
      </w:r>
      <w:r w:rsidRPr="008553BE">
        <w:rPr>
          <w:rFonts w:ascii="Arial" w:hAnsi="Arial" w:cs="Arial"/>
          <w:noProof/>
          <w:sz w:val="24"/>
          <w:szCs w:val="24"/>
          <w:lang w:val="en-US"/>
        </w:rPr>
        <w:t xml:space="preserve">. 471-497. Retrieved from </w:t>
      </w:r>
      <w:hyperlink r:id="rId12" w:history="1">
        <w:r w:rsidRPr="008553BE">
          <w:rPr>
            <w:rStyle w:val="Hyperlink"/>
            <w:rFonts w:ascii="Arial" w:hAnsi="Arial" w:cs="Arial"/>
            <w:noProof/>
            <w:color w:val="auto"/>
            <w:sz w:val="24"/>
            <w:szCs w:val="24"/>
            <w:lang w:val="en-US"/>
          </w:rPr>
          <w:t>https://www.tandfonline.com/doi/abs/10.1080/13602365.2011.598698?src=recsys&amp;journalCode=rjar20</w:t>
        </w:r>
      </w:hyperlink>
    </w:p>
    <w:p w14:paraId="56332FE4"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Gardner, M. R., 1977. </w:t>
      </w:r>
      <w:proofErr w:type="spellStart"/>
      <w:r w:rsidRPr="009F3C54">
        <w:rPr>
          <w:rFonts w:ascii="Arial" w:hAnsi="Arial" w:cs="Arial"/>
          <w:i/>
          <w:sz w:val="24"/>
          <w:szCs w:val="24"/>
        </w:rPr>
        <w:t>Relationism</w:t>
      </w:r>
      <w:proofErr w:type="spellEnd"/>
      <w:r w:rsidRPr="009F3C54">
        <w:rPr>
          <w:rFonts w:ascii="Arial" w:hAnsi="Arial" w:cs="Arial"/>
          <w:i/>
          <w:sz w:val="24"/>
          <w:szCs w:val="24"/>
        </w:rPr>
        <w:t xml:space="preserve"> and Relativity</w:t>
      </w:r>
      <w:r w:rsidRPr="008553BE">
        <w:rPr>
          <w:rFonts w:ascii="Arial" w:hAnsi="Arial" w:cs="Arial"/>
          <w:sz w:val="24"/>
          <w:szCs w:val="24"/>
        </w:rPr>
        <w:t>. The British Journal for the Philosophy of Science, 28(3), pp. 215-233.</w:t>
      </w:r>
    </w:p>
    <w:p w14:paraId="04C113A0"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Gioni</w:t>
      </w:r>
      <w:proofErr w:type="spellEnd"/>
      <w:r w:rsidRPr="008553BE">
        <w:rPr>
          <w:rFonts w:ascii="Arial" w:hAnsi="Arial" w:cs="Arial"/>
          <w:sz w:val="24"/>
          <w:szCs w:val="24"/>
        </w:rPr>
        <w:t>, M., 2016</w:t>
      </w:r>
      <w:r w:rsidRPr="009F3C54">
        <w:rPr>
          <w:rFonts w:ascii="Arial" w:hAnsi="Arial" w:cs="Arial"/>
          <w:i/>
          <w:sz w:val="24"/>
          <w:szCs w:val="24"/>
        </w:rPr>
        <w:t xml:space="preserve">. </w:t>
      </w:r>
      <w:proofErr w:type="spellStart"/>
      <w:r w:rsidRPr="009F3C54">
        <w:rPr>
          <w:rFonts w:ascii="Arial" w:hAnsi="Arial" w:cs="Arial"/>
          <w:i/>
          <w:sz w:val="24"/>
          <w:szCs w:val="24"/>
        </w:rPr>
        <w:t>Pipilotti</w:t>
      </w:r>
      <w:proofErr w:type="spellEnd"/>
      <w:r w:rsidRPr="009F3C54">
        <w:rPr>
          <w:rFonts w:ascii="Arial" w:hAnsi="Arial" w:cs="Arial"/>
          <w:i/>
          <w:sz w:val="24"/>
          <w:szCs w:val="24"/>
        </w:rPr>
        <w:t xml:space="preserve"> </w:t>
      </w:r>
      <w:proofErr w:type="spellStart"/>
      <w:r w:rsidRPr="009F3C54">
        <w:rPr>
          <w:rFonts w:ascii="Arial" w:hAnsi="Arial" w:cs="Arial"/>
          <w:i/>
          <w:sz w:val="24"/>
          <w:szCs w:val="24"/>
        </w:rPr>
        <w:t>Rist</w:t>
      </w:r>
      <w:proofErr w:type="spellEnd"/>
      <w:r w:rsidRPr="009F3C54">
        <w:rPr>
          <w:rFonts w:ascii="Arial" w:hAnsi="Arial" w:cs="Arial"/>
          <w:i/>
          <w:sz w:val="24"/>
          <w:szCs w:val="24"/>
        </w:rPr>
        <w:t>: Pixel Forest</w:t>
      </w:r>
      <w:r w:rsidRPr="008553BE">
        <w:rPr>
          <w:rFonts w:ascii="Arial" w:hAnsi="Arial" w:cs="Arial"/>
          <w:sz w:val="24"/>
          <w:szCs w:val="24"/>
        </w:rPr>
        <w:t xml:space="preserve">. </w:t>
      </w:r>
      <w:proofErr w:type="gramStart"/>
      <w:r w:rsidRPr="008553BE">
        <w:rPr>
          <w:rFonts w:ascii="Arial" w:hAnsi="Arial" w:cs="Arial"/>
          <w:sz w:val="24"/>
          <w:szCs w:val="24"/>
        </w:rPr>
        <w:t>s.l.:</w:t>
      </w:r>
      <w:proofErr w:type="spellStart"/>
      <w:r w:rsidRPr="008553BE">
        <w:rPr>
          <w:rFonts w:ascii="Arial" w:hAnsi="Arial" w:cs="Arial"/>
          <w:sz w:val="24"/>
          <w:szCs w:val="24"/>
        </w:rPr>
        <w:t>Phaidon</w:t>
      </w:r>
      <w:proofErr w:type="spellEnd"/>
      <w:proofErr w:type="gramEnd"/>
      <w:r w:rsidRPr="008553BE">
        <w:rPr>
          <w:rFonts w:ascii="Arial" w:hAnsi="Arial" w:cs="Arial"/>
          <w:sz w:val="24"/>
          <w:szCs w:val="24"/>
        </w:rPr>
        <w:t xml:space="preserve"> Press.</w:t>
      </w:r>
    </w:p>
    <w:p w14:paraId="7E1A93C6"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Goldstein, E. B., 2010. </w:t>
      </w:r>
      <w:proofErr w:type="spellStart"/>
      <w:r w:rsidRPr="009F3C54">
        <w:rPr>
          <w:rFonts w:ascii="Arial" w:hAnsi="Arial" w:cs="Arial"/>
          <w:i/>
          <w:sz w:val="24"/>
          <w:szCs w:val="24"/>
        </w:rPr>
        <w:t>Encyclopedia</w:t>
      </w:r>
      <w:proofErr w:type="spellEnd"/>
      <w:r w:rsidRPr="009F3C54">
        <w:rPr>
          <w:rFonts w:ascii="Arial" w:hAnsi="Arial" w:cs="Arial"/>
          <w:i/>
          <w:sz w:val="24"/>
          <w:szCs w:val="24"/>
        </w:rPr>
        <w:t xml:space="preserve"> of perception</w:t>
      </w:r>
      <w:r w:rsidRPr="008553BE">
        <w:rPr>
          <w:rFonts w:ascii="Arial" w:hAnsi="Arial" w:cs="Arial"/>
          <w:sz w:val="24"/>
          <w:szCs w:val="24"/>
        </w:rPr>
        <w:t>. Volume 1 ed. London: Sage Publications.</w:t>
      </w:r>
    </w:p>
    <w:p w14:paraId="5CA40B0A"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Gosling, E., 2017. </w:t>
      </w:r>
      <w:r w:rsidRPr="009F3C54">
        <w:rPr>
          <w:rFonts w:ascii="Arial" w:hAnsi="Arial" w:cs="Arial"/>
          <w:i/>
          <w:sz w:val="24"/>
          <w:szCs w:val="24"/>
        </w:rPr>
        <w:t>Creative boom: Bill Viola: When video art becomes life, death, and transcendence</w:t>
      </w:r>
      <w:r w:rsidRPr="008553BE">
        <w:rPr>
          <w:rFonts w:ascii="Arial" w:hAnsi="Arial" w:cs="Arial"/>
          <w:sz w:val="24"/>
          <w:szCs w:val="24"/>
        </w:rPr>
        <w:t xml:space="preserve">. [Online] </w:t>
      </w:r>
    </w:p>
    <w:p w14:paraId="1C485F11"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https://www.creativeboom.com/inspiration/bill-viola/</w:t>
      </w:r>
    </w:p>
    <w:p w14:paraId="1F73E040" w14:textId="148B44EB" w:rsidR="007F0344" w:rsidRPr="008553BE" w:rsidRDefault="007F0344" w:rsidP="007F0344">
      <w:pPr>
        <w:rPr>
          <w:rFonts w:ascii="Arial" w:hAnsi="Arial" w:cs="Arial"/>
          <w:sz w:val="24"/>
          <w:szCs w:val="24"/>
        </w:rPr>
      </w:pPr>
      <w:r w:rsidRPr="008553BE">
        <w:rPr>
          <w:rFonts w:ascii="Arial" w:hAnsi="Arial" w:cs="Arial"/>
          <w:sz w:val="24"/>
          <w:szCs w:val="24"/>
        </w:rPr>
        <w:t>[Accessed 1 September 2018].</w:t>
      </w:r>
    </w:p>
    <w:p w14:paraId="3B6EBF42"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Greshko</w:t>
      </w:r>
      <w:proofErr w:type="spellEnd"/>
      <w:r w:rsidRPr="008553BE">
        <w:rPr>
          <w:rFonts w:ascii="Arial" w:hAnsi="Arial" w:cs="Arial"/>
          <w:sz w:val="24"/>
          <w:szCs w:val="24"/>
        </w:rPr>
        <w:t xml:space="preserve">, M., 2018. </w:t>
      </w:r>
      <w:r w:rsidRPr="009F3C54">
        <w:rPr>
          <w:rFonts w:ascii="Arial" w:hAnsi="Arial" w:cs="Arial"/>
          <w:i/>
          <w:sz w:val="24"/>
          <w:szCs w:val="24"/>
        </w:rPr>
        <w:t>National Geographic, World's Oldest Cave Art Found—And Neanderthals Made It</w:t>
      </w:r>
      <w:r w:rsidRPr="008553BE">
        <w:rPr>
          <w:rFonts w:ascii="Arial" w:hAnsi="Arial" w:cs="Arial"/>
          <w:sz w:val="24"/>
          <w:szCs w:val="24"/>
        </w:rPr>
        <w:t xml:space="preserve">. [Online] </w:t>
      </w:r>
    </w:p>
    <w:p w14:paraId="22AC0FCF"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https://news.nationalgeographic.com/2018/02/neanderthals-cave-art-humans-evolution-science/</w:t>
      </w:r>
    </w:p>
    <w:p w14:paraId="3DE740F4" w14:textId="77777777" w:rsidR="007F0344" w:rsidRPr="008553BE" w:rsidRDefault="007F0344" w:rsidP="007F0344">
      <w:pPr>
        <w:rPr>
          <w:rFonts w:ascii="Arial" w:hAnsi="Arial" w:cs="Arial"/>
          <w:sz w:val="24"/>
          <w:szCs w:val="24"/>
        </w:rPr>
      </w:pPr>
      <w:r w:rsidRPr="008553BE">
        <w:rPr>
          <w:rFonts w:ascii="Arial" w:hAnsi="Arial" w:cs="Arial"/>
          <w:sz w:val="24"/>
          <w:szCs w:val="24"/>
        </w:rPr>
        <w:t>[Accessed 23 November 2018].</w:t>
      </w:r>
    </w:p>
    <w:p w14:paraId="6BB3B8CA"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Jacquette</w:t>
      </w:r>
      <w:proofErr w:type="spellEnd"/>
      <w:r w:rsidRPr="008553BE">
        <w:rPr>
          <w:rFonts w:ascii="Arial" w:hAnsi="Arial" w:cs="Arial"/>
          <w:sz w:val="24"/>
          <w:szCs w:val="24"/>
        </w:rPr>
        <w:t xml:space="preserve">, L. A. a. D., 2001. </w:t>
      </w:r>
      <w:r w:rsidRPr="009F3C54">
        <w:rPr>
          <w:rFonts w:ascii="Arial" w:hAnsi="Arial" w:cs="Arial"/>
          <w:i/>
          <w:sz w:val="24"/>
          <w:szCs w:val="24"/>
        </w:rPr>
        <w:t xml:space="preserve">The school of Alexius </w:t>
      </w:r>
      <w:proofErr w:type="spellStart"/>
      <w:proofErr w:type="gramStart"/>
      <w:r w:rsidRPr="009F3C54">
        <w:rPr>
          <w:rFonts w:ascii="Arial" w:hAnsi="Arial" w:cs="Arial"/>
          <w:i/>
          <w:sz w:val="24"/>
          <w:szCs w:val="24"/>
        </w:rPr>
        <w:t>Meinong</w:t>
      </w:r>
      <w:proofErr w:type="spellEnd"/>
      <w:r w:rsidRPr="009F3C54">
        <w:rPr>
          <w:rFonts w:ascii="Arial" w:hAnsi="Arial" w:cs="Arial"/>
          <w:i/>
          <w:sz w:val="24"/>
          <w:szCs w:val="24"/>
        </w:rPr>
        <w:t>(</w:t>
      </w:r>
      <w:proofErr w:type="gramEnd"/>
      <w:r w:rsidRPr="009F3C54">
        <w:rPr>
          <w:rFonts w:ascii="Arial" w:hAnsi="Arial" w:cs="Arial"/>
          <w:i/>
          <w:sz w:val="24"/>
          <w:szCs w:val="24"/>
        </w:rPr>
        <w:t>western Philosophy series)</w:t>
      </w:r>
      <w:r w:rsidRPr="008553BE">
        <w:rPr>
          <w:rFonts w:ascii="Arial" w:hAnsi="Arial" w:cs="Arial"/>
          <w:sz w:val="24"/>
          <w:szCs w:val="24"/>
        </w:rPr>
        <w:t xml:space="preserve">. 1 edition ed. </w:t>
      </w:r>
      <w:proofErr w:type="spellStart"/>
      <w:proofErr w:type="gramStart"/>
      <w:r w:rsidRPr="008553BE">
        <w:rPr>
          <w:rFonts w:ascii="Arial" w:hAnsi="Arial" w:cs="Arial"/>
          <w:sz w:val="24"/>
          <w:szCs w:val="24"/>
        </w:rPr>
        <w:t>s.l.:Routledge</w:t>
      </w:r>
      <w:proofErr w:type="spellEnd"/>
      <w:proofErr w:type="gramEnd"/>
      <w:r w:rsidRPr="008553BE">
        <w:rPr>
          <w:rFonts w:ascii="Arial" w:hAnsi="Arial" w:cs="Arial"/>
          <w:sz w:val="24"/>
          <w:szCs w:val="24"/>
        </w:rPr>
        <w:t>.</w:t>
      </w:r>
    </w:p>
    <w:p w14:paraId="68C509A7"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Junge</w:t>
      </w:r>
      <w:proofErr w:type="spellEnd"/>
      <w:r w:rsidRPr="008553BE">
        <w:rPr>
          <w:rFonts w:ascii="Arial" w:hAnsi="Arial" w:cs="Arial"/>
          <w:sz w:val="24"/>
          <w:szCs w:val="24"/>
        </w:rPr>
        <w:t xml:space="preserve">, M. B., 2010. </w:t>
      </w:r>
      <w:r w:rsidRPr="009F3C54">
        <w:rPr>
          <w:rFonts w:ascii="Arial" w:hAnsi="Arial" w:cs="Arial"/>
          <w:i/>
          <w:sz w:val="24"/>
          <w:szCs w:val="24"/>
        </w:rPr>
        <w:t>The Modern History of Art Therapy in the United States</w:t>
      </w:r>
      <w:r w:rsidRPr="008553BE">
        <w:rPr>
          <w:rFonts w:ascii="Arial" w:hAnsi="Arial" w:cs="Arial"/>
          <w:sz w:val="24"/>
          <w:szCs w:val="24"/>
        </w:rPr>
        <w:t xml:space="preserve">. </w:t>
      </w:r>
      <w:proofErr w:type="spellStart"/>
      <w:proofErr w:type="gramStart"/>
      <w:r w:rsidRPr="008553BE">
        <w:rPr>
          <w:rFonts w:ascii="Arial" w:hAnsi="Arial" w:cs="Arial"/>
          <w:sz w:val="24"/>
          <w:szCs w:val="24"/>
        </w:rPr>
        <w:t>s.l.:Charles</w:t>
      </w:r>
      <w:proofErr w:type="spellEnd"/>
      <w:proofErr w:type="gramEnd"/>
      <w:r w:rsidRPr="008553BE">
        <w:rPr>
          <w:rFonts w:ascii="Arial" w:hAnsi="Arial" w:cs="Arial"/>
          <w:sz w:val="24"/>
          <w:szCs w:val="24"/>
        </w:rPr>
        <w:t xml:space="preserve"> C Thomas Publisher.</w:t>
      </w:r>
    </w:p>
    <w:p w14:paraId="6A1037A3" w14:textId="77777777" w:rsidR="007F0344" w:rsidRPr="008553BE" w:rsidRDefault="007F0344" w:rsidP="007F0344">
      <w:pPr>
        <w:contextualSpacing/>
        <w:rPr>
          <w:rFonts w:ascii="Arial" w:hAnsi="Arial" w:cs="Arial"/>
          <w:b/>
          <w:sz w:val="24"/>
          <w:szCs w:val="24"/>
          <w:u w:val="single"/>
          <w:shd w:val="clear" w:color="auto" w:fill="FFFFFF"/>
        </w:rPr>
      </w:pPr>
      <w:r w:rsidRPr="008553BE">
        <w:rPr>
          <w:rFonts w:ascii="Arial" w:hAnsi="Arial" w:cs="Arial"/>
          <w:sz w:val="24"/>
          <w:szCs w:val="24"/>
          <w:shd w:val="clear" w:color="auto" w:fill="FFFFFF"/>
        </w:rPr>
        <w:t>Josef Albers</w:t>
      </w:r>
      <w:r w:rsidRPr="009F3C54">
        <w:rPr>
          <w:rFonts w:ascii="Arial" w:hAnsi="Arial" w:cs="Arial"/>
          <w:i/>
          <w:sz w:val="24"/>
          <w:szCs w:val="24"/>
          <w:shd w:val="clear" w:color="auto" w:fill="FFFFFF"/>
        </w:rPr>
        <w:t xml:space="preserve">, “Teaching Form Through Practice,” AA Files 67 </w:t>
      </w:r>
      <w:r w:rsidRPr="008553BE">
        <w:rPr>
          <w:rFonts w:ascii="Arial" w:hAnsi="Arial" w:cs="Arial"/>
          <w:sz w:val="24"/>
          <w:szCs w:val="24"/>
          <w:shd w:val="clear" w:color="auto" w:fill="FFFFFF"/>
        </w:rPr>
        <w:t>(2013), 129.</w:t>
      </w:r>
    </w:p>
    <w:p w14:paraId="044830D2" w14:textId="1D1F803C" w:rsidR="00A12918" w:rsidRDefault="00A12918" w:rsidP="007F0344">
      <w:pPr>
        <w:rPr>
          <w:rFonts w:ascii="Arial" w:hAnsi="Arial" w:cs="Arial"/>
          <w:sz w:val="24"/>
          <w:szCs w:val="24"/>
        </w:rPr>
      </w:pPr>
    </w:p>
    <w:p w14:paraId="5C874307" w14:textId="5330EFB2" w:rsidR="00AB48DE" w:rsidRDefault="00AB48DE" w:rsidP="007F0344">
      <w:pPr>
        <w:rPr>
          <w:rFonts w:ascii="Arial" w:hAnsi="Arial" w:cs="Arial"/>
          <w:sz w:val="24"/>
          <w:szCs w:val="24"/>
        </w:rPr>
      </w:pPr>
      <w:proofErr w:type="spellStart"/>
      <w:r>
        <w:rPr>
          <w:rFonts w:ascii="Arial" w:hAnsi="Arial" w:cs="Arial"/>
          <w:sz w:val="24"/>
          <w:szCs w:val="24"/>
        </w:rPr>
        <w:t>Karmel</w:t>
      </w:r>
      <w:proofErr w:type="spellEnd"/>
      <w:r>
        <w:rPr>
          <w:rFonts w:ascii="Arial" w:hAnsi="Arial" w:cs="Arial"/>
          <w:sz w:val="24"/>
          <w:szCs w:val="24"/>
        </w:rPr>
        <w:t xml:space="preserve">, K. V. a. P., 1999. </w:t>
      </w:r>
      <w:r w:rsidRPr="009F3C54">
        <w:rPr>
          <w:rFonts w:ascii="Arial" w:hAnsi="Arial" w:cs="Arial"/>
          <w:i/>
          <w:sz w:val="24"/>
          <w:szCs w:val="24"/>
        </w:rPr>
        <w:t>Jackson Pollock</w:t>
      </w:r>
      <w:r>
        <w:rPr>
          <w:rFonts w:ascii="Arial" w:hAnsi="Arial" w:cs="Arial"/>
          <w:sz w:val="24"/>
          <w:szCs w:val="24"/>
        </w:rPr>
        <w:t xml:space="preserve">. Paperback edition ed. </w:t>
      </w:r>
      <w:proofErr w:type="spellStart"/>
      <w:proofErr w:type="gramStart"/>
      <w:r>
        <w:rPr>
          <w:rFonts w:ascii="Arial" w:hAnsi="Arial" w:cs="Arial"/>
          <w:sz w:val="24"/>
          <w:szCs w:val="24"/>
        </w:rPr>
        <w:t>S.l.:Tate</w:t>
      </w:r>
      <w:proofErr w:type="spellEnd"/>
      <w:proofErr w:type="gramEnd"/>
      <w:r>
        <w:rPr>
          <w:rFonts w:ascii="Arial" w:hAnsi="Arial" w:cs="Arial"/>
          <w:sz w:val="24"/>
          <w:szCs w:val="24"/>
        </w:rPr>
        <w:t xml:space="preserve"> Publishing.</w:t>
      </w:r>
    </w:p>
    <w:p w14:paraId="4CC1137C" w14:textId="176853D0" w:rsidR="007F0344" w:rsidRDefault="007F0344" w:rsidP="007F0344">
      <w:pPr>
        <w:rPr>
          <w:rFonts w:ascii="Arial" w:hAnsi="Arial" w:cs="Arial"/>
          <w:sz w:val="24"/>
          <w:szCs w:val="24"/>
        </w:rPr>
      </w:pPr>
      <w:r w:rsidRPr="008553BE">
        <w:rPr>
          <w:rFonts w:ascii="Arial" w:hAnsi="Arial" w:cs="Arial"/>
          <w:sz w:val="24"/>
          <w:szCs w:val="24"/>
        </w:rPr>
        <w:t xml:space="preserve">King, M., 2002. </w:t>
      </w:r>
      <w:r w:rsidRPr="00AB48DE">
        <w:rPr>
          <w:rFonts w:ascii="Arial" w:hAnsi="Arial" w:cs="Arial"/>
          <w:i/>
          <w:sz w:val="24"/>
          <w:szCs w:val="24"/>
        </w:rPr>
        <w:t>From Max Ernst to Ernst Mach: epistemology in art and science. Working Papers in Art and Design</w:t>
      </w:r>
      <w:r w:rsidRPr="008553BE">
        <w:rPr>
          <w:rFonts w:ascii="Arial" w:hAnsi="Arial" w:cs="Arial"/>
          <w:sz w:val="24"/>
          <w:szCs w:val="24"/>
        </w:rPr>
        <w:t>, Volume 2, pp. 1-13.</w:t>
      </w:r>
    </w:p>
    <w:p w14:paraId="1864055E" w14:textId="6E68E5B0" w:rsidR="00AB48DE" w:rsidRPr="008553BE" w:rsidRDefault="00AB48DE" w:rsidP="007F0344">
      <w:pPr>
        <w:rPr>
          <w:rFonts w:ascii="Arial" w:hAnsi="Arial" w:cs="Arial"/>
          <w:sz w:val="24"/>
          <w:szCs w:val="24"/>
        </w:rPr>
      </w:pPr>
      <w:r>
        <w:rPr>
          <w:rFonts w:ascii="Arial" w:hAnsi="Arial" w:cs="Arial"/>
          <w:sz w:val="24"/>
          <w:szCs w:val="24"/>
        </w:rPr>
        <w:t>King, N., 2018</w:t>
      </w:r>
      <w:r w:rsidR="00224147">
        <w:rPr>
          <w:rFonts w:ascii="Arial" w:hAnsi="Arial" w:cs="Arial"/>
          <w:sz w:val="24"/>
          <w:szCs w:val="24"/>
        </w:rPr>
        <w:t xml:space="preserve">. </w:t>
      </w:r>
      <w:proofErr w:type="spellStart"/>
      <w:r w:rsidR="00224147" w:rsidRPr="00224147">
        <w:rPr>
          <w:rFonts w:ascii="Arial" w:hAnsi="Arial" w:cs="Arial"/>
          <w:i/>
          <w:sz w:val="24"/>
          <w:szCs w:val="24"/>
        </w:rPr>
        <w:t>Pipilotti</w:t>
      </w:r>
      <w:proofErr w:type="spellEnd"/>
      <w:r w:rsidR="00224147" w:rsidRPr="00224147">
        <w:rPr>
          <w:rFonts w:ascii="Arial" w:hAnsi="Arial" w:cs="Arial"/>
          <w:i/>
          <w:sz w:val="24"/>
          <w:szCs w:val="24"/>
        </w:rPr>
        <w:t xml:space="preserve"> </w:t>
      </w:r>
      <w:proofErr w:type="spellStart"/>
      <w:r w:rsidR="00224147" w:rsidRPr="00224147">
        <w:rPr>
          <w:rFonts w:ascii="Arial" w:hAnsi="Arial" w:cs="Arial"/>
          <w:i/>
          <w:sz w:val="24"/>
          <w:szCs w:val="24"/>
        </w:rPr>
        <w:t>Rist</w:t>
      </w:r>
      <w:proofErr w:type="spellEnd"/>
      <w:r w:rsidR="00224147" w:rsidRPr="00224147">
        <w:rPr>
          <w:rFonts w:ascii="Arial" w:hAnsi="Arial" w:cs="Arial"/>
          <w:i/>
          <w:sz w:val="24"/>
          <w:szCs w:val="24"/>
        </w:rPr>
        <w:t xml:space="preserve"> in Conversation</w:t>
      </w:r>
      <w:r w:rsidR="00224147">
        <w:rPr>
          <w:rFonts w:ascii="Arial" w:hAnsi="Arial" w:cs="Arial"/>
          <w:sz w:val="24"/>
          <w:szCs w:val="24"/>
        </w:rPr>
        <w:t xml:space="preserve">, </w:t>
      </w:r>
      <w:proofErr w:type="spellStart"/>
      <w:r w:rsidR="00224147" w:rsidRPr="00224147">
        <w:rPr>
          <w:rFonts w:ascii="Arial" w:hAnsi="Arial" w:cs="Arial"/>
          <w:i/>
          <w:sz w:val="24"/>
          <w:szCs w:val="24"/>
        </w:rPr>
        <w:t>Ocula</w:t>
      </w:r>
      <w:proofErr w:type="spellEnd"/>
      <w:r w:rsidR="00224147">
        <w:rPr>
          <w:rFonts w:ascii="Arial" w:hAnsi="Arial" w:cs="Arial"/>
          <w:sz w:val="24"/>
          <w:szCs w:val="24"/>
        </w:rPr>
        <w:t>. [Online]. Available at: https//ocula.com/magazine/conversations/</w:t>
      </w:r>
      <w:proofErr w:type="spellStart"/>
      <w:r w:rsidR="00224147">
        <w:rPr>
          <w:rFonts w:ascii="Arial" w:hAnsi="Arial" w:cs="Arial"/>
          <w:sz w:val="24"/>
          <w:szCs w:val="24"/>
        </w:rPr>
        <w:t>pipilotti-rist</w:t>
      </w:r>
      <w:proofErr w:type="spellEnd"/>
      <w:r w:rsidR="00224147">
        <w:rPr>
          <w:rFonts w:ascii="Arial" w:hAnsi="Arial" w:cs="Arial"/>
          <w:sz w:val="24"/>
          <w:szCs w:val="24"/>
        </w:rPr>
        <w:t>/ [Accessed: 23 November 2018].</w:t>
      </w:r>
    </w:p>
    <w:p w14:paraId="26155836"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KOEHLER, K., 2015. </w:t>
      </w:r>
      <w:r w:rsidRPr="009F3C54">
        <w:rPr>
          <w:rFonts w:ascii="Arial" w:hAnsi="Arial" w:cs="Arial"/>
          <w:i/>
          <w:sz w:val="24"/>
          <w:szCs w:val="24"/>
        </w:rPr>
        <w:t>MORE THAN PARALLEL LINES: THOUGHTS ON GESTALT, ALBERS, AND THE BAUHAUS</w:t>
      </w:r>
      <w:r w:rsidRPr="008553BE">
        <w:rPr>
          <w:rFonts w:ascii="Arial" w:hAnsi="Arial" w:cs="Arial"/>
          <w:sz w:val="24"/>
          <w:szCs w:val="24"/>
        </w:rPr>
        <w:t xml:space="preserve">. In: V. MALLOY, ed. </w:t>
      </w:r>
      <w:r w:rsidRPr="00AB48DE">
        <w:rPr>
          <w:rFonts w:ascii="Arial" w:hAnsi="Arial" w:cs="Arial"/>
          <w:i/>
          <w:sz w:val="24"/>
          <w:szCs w:val="24"/>
        </w:rPr>
        <w:t xml:space="preserve">Intersecting </w:t>
      </w:r>
      <w:proofErr w:type="spellStart"/>
      <w:r w:rsidRPr="00AB48DE">
        <w:rPr>
          <w:rFonts w:ascii="Arial" w:hAnsi="Arial" w:cs="Arial"/>
          <w:i/>
          <w:sz w:val="24"/>
          <w:szCs w:val="24"/>
        </w:rPr>
        <w:t>Colors</w:t>
      </w:r>
      <w:proofErr w:type="spellEnd"/>
      <w:r w:rsidRPr="00AB48DE">
        <w:rPr>
          <w:rFonts w:ascii="Arial" w:hAnsi="Arial" w:cs="Arial"/>
          <w:i/>
          <w:sz w:val="24"/>
          <w:szCs w:val="24"/>
        </w:rPr>
        <w:t>: Josef Albers and His Contemporaries</w:t>
      </w:r>
      <w:r w:rsidRPr="008553BE">
        <w:rPr>
          <w:rFonts w:ascii="Arial" w:hAnsi="Arial" w:cs="Arial"/>
          <w:sz w:val="24"/>
          <w:szCs w:val="24"/>
        </w:rPr>
        <w:t xml:space="preserve">. </w:t>
      </w:r>
      <w:proofErr w:type="spellStart"/>
      <w:proofErr w:type="gramStart"/>
      <w:r w:rsidRPr="008553BE">
        <w:rPr>
          <w:rFonts w:ascii="Arial" w:hAnsi="Arial" w:cs="Arial"/>
          <w:sz w:val="24"/>
          <w:szCs w:val="24"/>
        </w:rPr>
        <w:t>s.l.:Amherst</w:t>
      </w:r>
      <w:proofErr w:type="spellEnd"/>
      <w:proofErr w:type="gramEnd"/>
      <w:r w:rsidRPr="008553BE">
        <w:rPr>
          <w:rFonts w:ascii="Arial" w:hAnsi="Arial" w:cs="Arial"/>
          <w:sz w:val="24"/>
          <w:szCs w:val="24"/>
        </w:rPr>
        <w:t xml:space="preserve"> College.</w:t>
      </w:r>
    </w:p>
    <w:p w14:paraId="1BE5D321"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Koffka</w:t>
      </w:r>
      <w:proofErr w:type="spellEnd"/>
      <w:r w:rsidRPr="008553BE">
        <w:rPr>
          <w:rFonts w:ascii="Arial" w:hAnsi="Arial" w:cs="Arial"/>
          <w:sz w:val="24"/>
          <w:szCs w:val="24"/>
        </w:rPr>
        <w:t xml:space="preserve">, K., 2014. </w:t>
      </w:r>
      <w:r w:rsidRPr="009F3C54">
        <w:rPr>
          <w:rFonts w:ascii="Arial" w:hAnsi="Arial" w:cs="Arial"/>
          <w:i/>
          <w:sz w:val="24"/>
          <w:szCs w:val="24"/>
        </w:rPr>
        <w:t>Principles of Gestalt Psychology</w:t>
      </w:r>
      <w:r w:rsidRPr="008553BE">
        <w:rPr>
          <w:rFonts w:ascii="Arial" w:hAnsi="Arial" w:cs="Arial"/>
          <w:sz w:val="24"/>
          <w:szCs w:val="24"/>
        </w:rPr>
        <w:t xml:space="preserve">. </w:t>
      </w:r>
      <w:proofErr w:type="spellStart"/>
      <w:proofErr w:type="gramStart"/>
      <w:r w:rsidRPr="008553BE">
        <w:rPr>
          <w:rFonts w:ascii="Arial" w:hAnsi="Arial" w:cs="Arial"/>
          <w:sz w:val="24"/>
          <w:szCs w:val="24"/>
        </w:rPr>
        <w:t>s.l.:Mimesis</w:t>
      </w:r>
      <w:proofErr w:type="spellEnd"/>
      <w:proofErr w:type="gramEnd"/>
      <w:r w:rsidRPr="008553BE">
        <w:rPr>
          <w:rFonts w:ascii="Arial" w:hAnsi="Arial" w:cs="Arial"/>
          <w:sz w:val="24"/>
          <w:szCs w:val="24"/>
        </w:rPr>
        <w:t xml:space="preserve"> International.</w:t>
      </w:r>
    </w:p>
    <w:p w14:paraId="5AE165B7"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Kohler, W., 1992. </w:t>
      </w:r>
      <w:r w:rsidRPr="009F3C54">
        <w:rPr>
          <w:rFonts w:ascii="Arial" w:hAnsi="Arial" w:cs="Arial"/>
          <w:i/>
          <w:sz w:val="24"/>
          <w:szCs w:val="24"/>
        </w:rPr>
        <w:t>Gestalt Psychology: An Introduction to New Concepts in Modern Psychology.</w:t>
      </w:r>
      <w:r w:rsidRPr="008553BE">
        <w:rPr>
          <w:rFonts w:ascii="Arial" w:hAnsi="Arial" w:cs="Arial"/>
          <w:sz w:val="24"/>
          <w:szCs w:val="24"/>
        </w:rPr>
        <w:t xml:space="preserve"> 2rev Ed edition ed. </w:t>
      </w:r>
      <w:proofErr w:type="spellStart"/>
      <w:proofErr w:type="gramStart"/>
      <w:r w:rsidRPr="008553BE">
        <w:rPr>
          <w:rFonts w:ascii="Arial" w:hAnsi="Arial" w:cs="Arial"/>
          <w:sz w:val="24"/>
          <w:szCs w:val="24"/>
        </w:rPr>
        <w:t>s.l.:Liveright</w:t>
      </w:r>
      <w:proofErr w:type="spellEnd"/>
      <w:proofErr w:type="gramEnd"/>
      <w:r w:rsidRPr="008553BE">
        <w:rPr>
          <w:rFonts w:ascii="Arial" w:hAnsi="Arial" w:cs="Arial"/>
          <w:sz w:val="24"/>
          <w:szCs w:val="24"/>
        </w:rPr>
        <w:t xml:space="preserve"> Publishing Corporation.</w:t>
      </w:r>
    </w:p>
    <w:p w14:paraId="1407F753" w14:textId="24F0FC9C" w:rsidR="007F0344" w:rsidRPr="008553BE" w:rsidRDefault="007F0344" w:rsidP="007F0344">
      <w:pPr>
        <w:rPr>
          <w:rFonts w:ascii="Arial" w:hAnsi="Arial" w:cs="Arial"/>
          <w:sz w:val="24"/>
          <w:szCs w:val="24"/>
        </w:rPr>
      </w:pPr>
      <w:r w:rsidRPr="008553BE">
        <w:rPr>
          <w:rFonts w:ascii="Arial" w:hAnsi="Arial" w:cs="Arial"/>
          <w:sz w:val="24"/>
          <w:szCs w:val="24"/>
        </w:rPr>
        <w:lastRenderedPageBreak/>
        <w:t xml:space="preserve">Mach, E., 1897. </w:t>
      </w:r>
      <w:r w:rsidRPr="009F3C54">
        <w:rPr>
          <w:rFonts w:ascii="Arial" w:hAnsi="Arial" w:cs="Arial"/>
          <w:i/>
          <w:sz w:val="24"/>
          <w:szCs w:val="24"/>
        </w:rPr>
        <w:t>Contributions to the Analyses of the Sensations.</w:t>
      </w:r>
      <w:r w:rsidRPr="008553BE">
        <w:rPr>
          <w:rFonts w:ascii="Arial" w:hAnsi="Arial" w:cs="Arial"/>
          <w:sz w:val="24"/>
          <w:szCs w:val="24"/>
        </w:rPr>
        <w:t xml:space="preserve"> Michigan: Open court pub co.</w:t>
      </w:r>
    </w:p>
    <w:p w14:paraId="10A7D677"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Mandler</w:t>
      </w:r>
      <w:proofErr w:type="spellEnd"/>
      <w:r w:rsidRPr="008553BE">
        <w:rPr>
          <w:rFonts w:ascii="Arial" w:hAnsi="Arial" w:cs="Arial"/>
          <w:sz w:val="24"/>
          <w:szCs w:val="24"/>
        </w:rPr>
        <w:t>, G., 2007</w:t>
      </w:r>
      <w:r w:rsidRPr="009F3C54">
        <w:rPr>
          <w:rFonts w:ascii="Arial" w:hAnsi="Arial" w:cs="Arial"/>
          <w:i/>
          <w:sz w:val="24"/>
          <w:szCs w:val="24"/>
        </w:rPr>
        <w:t>. A History of Modern Experimental Psychology</w:t>
      </w:r>
      <w:r w:rsidRPr="008553BE">
        <w:rPr>
          <w:rFonts w:ascii="Arial" w:hAnsi="Arial" w:cs="Arial"/>
          <w:sz w:val="24"/>
          <w:szCs w:val="24"/>
        </w:rPr>
        <w:t>. Cambridge: MIT Press.</w:t>
      </w:r>
    </w:p>
    <w:p w14:paraId="11DB4643"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Mann, D., 2010. </w:t>
      </w:r>
      <w:r w:rsidRPr="009F3C54">
        <w:rPr>
          <w:rFonts w:ascii="Arial" w:hAnsi="Arial" w:cs="Arial"/>
          <w:i/>
          <w:sz w:val="24"/>
          <w:szCs w:val="24"/>
        </w:rPr>
        <w:t xml:space="preserve">Gestalt Therapy (100 Key Points). </w:t>
      </w:r>
      <w:r w:rsidRPr="008553BE">
        <w:rPr>
          <w:rFonts w:ascii="Arial" w:hAnsi="Arial" w:cs="Arial"/>
          <w:sz w:val="24"/>
          <w:szCs w:val="24"/>
        </w:rPr>
        <w:t xml:space="preserve">1st ed. </w:t>
      </w:r>
      <w:proofErr w:type="spellStart"/>
      <w:r w:rsidRPr="008553BE">
        <w:rPr>
          <w:rFonts w:ascii="Arial" w:hAnsi="Arial" w:cs="Arial"/>
          <w:sz w:val="24"/>
          <w:szCs w:val="24"/>
        </w:rPr>
        <w:t>s.l.</w:t>
      </w:r>
      <w:proofErr w:type="spellEnd"/>
      <w:r w:rsidRPr="008553BE">
        <w:rPr>
          <w:rFonts w:ascii="Arial" w:hAnsi="Arial" w:cs="Arial"/>
          <w:sz w:val="24"/>
          <w:szCs w:val="24"/>
        </w:rPr>
        <w:t>: Routledge.</w:t>
      </w:r>
    </w:p>
    <w:p w14:paraId="24232034"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McLeod, S., 2008. </w:t>
      </w:r>
      <w:r w:rsidRPr="009F3C54">
        <w:rPr>
          <w:rFonts w:ascii="Arial" w:hAnsi="Arial" w:cs="Arial"/>
          <w:i/>
          <w:sz w:val="24"/>
          <w:szCs w:val="24"/>
        </w:rPr>
        <w:t>Simply Psychology, Wilhelm Wundt</w:t>
      </w:r>
      <w:r w:rsidRPr="008553BE">
        <w:rPr>
          <w:rFonts w:ascii="Arial" w:hAnsi="Arial" w:cs="Arial"/>
          <w:sz w:val="24"/>
          <w:szCs w:val="24"/>
        </w:rPr>
        <w:t xml:space="preserve">. [Online] </w:t>
      </w:r>
    </w:p>
    <w:p w14:paraId="729736A4"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https://www.simplypsychology.org/wundt.html</w:t>
      </w:r>
    </w:p>
    <w:p w14:paraId="2E1823EC" w14:textId="77777777" w:rsidR="007F0344" w:rsidRPr="008553BE" w:rsidRDefault="007F0344" w:rsidP="007F0344">
      <w:pPr>
        <w:rPr>
          <w:rFonts w:ascii="Arial" w:hAnsi="Arial" w:cs="Arial"/>
          <w:sz w:val="24"/>
          <w:szCs w:val="24"/>
        </w:rPr>
      </w:pPr>
      <w:r w:rsidRPr="008553BE">
        <w:rPr>
          <w:rFonts w:ascii="Arial" w:hAnsi="Arial" w:cs="Arial"/>
          <w:sz w:val="24"/>
          <w:szCs w:val="24"/>
        </w:rPr>
        <w:t>[Accessed 4 September 2018].</w:t>
      </w:r>
    </w:p>
    <w:p w14:paraId="6F26CF67" w14:textId="77777777" w:rsidR="007F0344" w:rsidRPr="008553BE" w:rsidRDefault="007F0344" w:rsidP="007F0344">
      <w:pPr>
        <w:rPr>
          <w:rFonts w:ascii="Arial" w:hAnsi="Arial" w:cs="Arial"/>
          <w:sz w:val="24"/>
          <w:szCs w:val="24"/>
        </w:rPr>
      </w:pPr>
      <w:r w:rsidRPr="008553BE">
        <w:rPr>
          <w:rFonts w:ascii="Arial" w:hAnsi="Arial" w:cs="Arial"/>
          <w:sz w:val="24"/>
          <w:szCs w:val="24"/>
        </w:rPr>
        <w:t>Mun-</w:t>
      </w:r>
      <w:proofErr w:type="spellStart"/>
      <w:r w:rsidRPr="008553BE">
        <w:rPr>
          <w:rFonts w:ascii="Arial" w:hAnsi="Arial" w:cs="Arial"/>
          <w:sz w:val="24"/>
          <w:szCs w:val="24"/>
        </w:rPr>
        <w:t>Delsalle</w:t>
      </w:r>
      <w:proofErr w:type="spellEnd"/>
      <w:r w:rsidRPr="008553BE">
        <w:rPr>
          <w:rFonts w:ascii="Arial" w:hAnsi="Arial" w:cs="Arial"/>
          <w:sz w:val="24"/>
          <w:szCs w:val="24"/>
        </w:rPr>
        <w:t xml:space="preserve">, Y.-J., 2015. </w:t>
      </w:r>
      <w:r w:rsidRPr="009F3C54">
        <w:rPr>
          <w:rFonts w:ascii="Arial" w:hAnsi="Arial" w:cs="Arial"/>
          <w:i/>
          <w:sz w:val="24"/>
          <w:szCs w:val="24"/>
        </w:rPr>
        <w:t xml:space="preserve">Forbes: American Video Artist Bill Viola Has Been Reinventing Reality </w:t>
      </w:r>
      <w:proofErr w:type="gramStart"/>
      <w:r w:rsidRPr="009F3C54">
        <w:rPr>
          <w:rFonts w:ascii="Arial" w:hAnsi="Arial" w:cs="Arial"/>
          <w:i/>
          <w:sz w:val="24"/>
          <w:szCs w:val="24"/>
        </w:rPr>
        <w:t>For</w:t>
      </w:r>
      <w:proofErr w:type="gramEnd"/>
      <w:r w:rsidRPr="009F3C54">
        <w:rPr>
          <w:rFonts w:ascii="Arial" w:hAnsi="Arial" w:cs="Arial"/>
          <w:i/>
          <w:sz w:val="24"/>
          <w:szCs w:val="24"/>
        </w:rPr>
        <w:t xml:space="preserve"> The Past 40 Years</w:t>
      </w:r>
      <w:r w:rsidRPr="008553BE">
        <w:rPr>
          <w:rFonts w:ascii="Arial" w:hAnsi="Arial" w:cs="Arial"/>
          <w:sz w:val="24"/>
          <w:szCs w:val="24"/>
        </w:rPr>
        <w:t xml:space="preserve">. [Online] </w:t>
      </w:r>
    </w:p>
    <w:p w14:paraId="3EEF84E0"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https://www.forbes.com/sites/yjeanmundelsalle/2015/01/01/american-video-artist-bill-viola-has-been-reinventing-reality-for-the-past-40-years/#7ac913b74805</w:t>
      </w:r>
    </w:p>
    <w:p w14:paraId="05C952EE" w14:textId="77777777" w:rsidR="007F0344" w:rsidRPr="008553BE" w:rsidRDefault="007F0344" w:rsidP="007F0344">
      <w:pPr>
        <w:rPr>
          <w:rFonts w:ascii="Arial" w:hAnsi="Arial" w:cs="Arial"/>
          <w:sz w:val="24"/>
          <w:szCs w:val="24"/>
        </w:rPr>
      </w:pPr>
      <w:r w:rsidRPr="008553BE">
        <w:rPr>
          <w:rFonts w:ascii="Arial" w:hAnsi="Arial" w:cs="Arial"/>
          <w:sz w:val="24"/>
          <w:szCs w:val="24"/>
        </w:rPr>
        <w:t>[Accessed 1 September 2018].</w:t>
      </w:r>
    </w:p>
    <w:p w14:paraId="177F27DD"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Olmedo, K., 2017. </w:t>
      </w:r>
      <w:proofErr w:type="spellStart"/>
      <w:r w:rsidRPr="009F3C54">
        <w:rPr>
          <w:rFonts w:ascii="Arial" w:hAnsi="Arial" w:cs="Arial"/>
          <w:i/>
          <w:sz w:val="24"/>
          <w:szCs w:val="24"/>
        </w:rPr>
        <w:t>Artnet</w:t>
      </w:r>
      <w:proofErr w:type="spellEnd"/>
      <w:r w:rsidRPr="009F3C54">
        <w:rPr>
          <w:rFonts w:ascii="Arial" w:hAnsi="Arial" w:cs="Arial"/>
          <w:i/>
          <w:sz w:val="24"/>
          <w:szCs w:val="24"/>
        </w:rPr>
        <w:t xml:space="preserve"> news</w:t>
      </w:r>
      <w:r w:rsidRPr="008553BE">
        <w:rPr>
          <w:rFonts w:ascii="Arial" w:hAnsi="Arial" w:cs="Arial"/>
          <w:sz w:val="24"/>
          <w:szCs w:val="24"/>
        </w:rPr>
        <w:t xml:space="preserve">. [Online] </w:t>
      </w:r>
    </w:p>
    <w:p w14:paraId="042913FE"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https://news.artnet.com/art-world/jackson-pollock-quotes-836450</w:t>
      </w:r>
    </w:p>
    <w:p w14:paraId="36F0AE6C" w14:textId="77777777" w:rsidR="007F0344" w:rsidRPr="008553BE" w:rsidRDefault="007F0344" w:rsidP="007F0344">
      <w:pPr>
        <w:rPr>
          <w:rFonts w:ascii="Arial" w:hAnsi="Arial" w:cs="Arial"/>
          <w:sz w:val="24"/>
          <w:szCs w:val="24"/>
        </w:rPr>
      </w:pPr>
      <w:r w:rsidRPr="008553BE">
        <w:rPr>
          <w:rFonts w:ascii="Arial" w:hAnsi="Arial" w:cs="Arial"/>
          <w:sz w:val="24"/>
          <w:szCs w:val="24"/>
        </w:rPr>
        <w:t>[Accessed 5 September 2018].</w:t>
      </w:r>
    </w:p>
    <w:p w14:paraId="4A603316"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Perls</w:t>
      </w:r>
      <w:proofErr w:type="spellEnd"/>
      <w:r w:rsidRPr="008553BE">
        <w:rPr>
          <w:rFonts w:ascii="Arial" w:hAnsi="Arial" w:cs="Arial"/>
          <w:sz w:val="24"/>
          <w:szCs w:val="24"/>
        </w:rPr>
        <w:t xml:space="preserve">, F. S., 1994. </w:t>
      </w:r>
      <w:r w:rsidRPr="009F3C54">
        <w:rPr>
          <w:rFonts w:ascii="Arial" w:hAnsi="Arial" w:cs="Arial"/>
          <w:i/>
          <w:sz w:val="24"/>
          <w:szCs w:val="24"/>
        </w:rPr>
        <w:t>Gestalt Therapy: Excitement and Growth in the Human Personality</w:t>
      </w:r>
      <w:r w:rsidRPr="008553BE">
        <w:rPr>
          <w:rFonts w:ascii="Arial" w:hAnsi="Arial" w:cs="Arial"/>
          <w:sz w:val="24"/>
          <w:szCs w:val="24"/>
        </w:rPr>
        <w:t xml:space="preserve">. Reprint edition ed. </w:t>
      </w:r>
      <w:proofErr w:type="spellStart"/>
      <w:proofErr w:type="gramStart"/>
      <w:r w:rsidRPr="008553BE">
        <w:rPr>
          <w:rFonts w:ascii="Arial" w:hAnsi="Arial" w:cs="Arial"/>
          <w:sz w:val="24"/>
          <w:szCs w:val="24"/>
        </w:rPr>
        <w:t>s.l.:Souvenir</w:t>
      </w:r>
      <w:proofErr w:type="spellEnd"/>
      <w:proofErr w:type="gramEnd"/>
      <w:r w:rsidRPr="008553BE">
        <w:rPr>
          <w:rFonts w:ascii="Arial" w:hAnsi="Arial" w:cs="Arial"/>
          <w:sz w:val="24"/>
          <w:szCs w:val="24"/>
        </w:rPr>
        <w:t xml:space="preserve"> Press Ltd.</w:t>
      </w:r>
    </w:p>
    <w:p w14:paraId="6794A244" w14:textId="4819EE47" w:rsidR="007F0344" w:rsidRPr="008553BE" w:rsidRDefault="007F0344" w:rsidP="007F0344">
      <w:pPr>
        <w:rPr>
          <w:rFonts w:ascii="Arial" w:hAnsi="Arial" w:cs="Arial"/>
          <w:sz w:val="24"/>
          <w:szCs w:val="24"/>
        </w:rPr>
      </w:pPr>
      <w:r w:rsidRPr="008553BE">
        <w:rPr>
          <w:rFonts w:ascii="Arial" w:hAnsi="Arial" w:cs="Arial"/>
          <w:sz w:val="24"/>
          <w:szCs w:val="24"/>
        </w:rPr>
        <w:t xml:space="preserve">Pfister, J. B., 1995. </w:t>
      </w:r>
      <w:r w:rsidRPr="009F3C54">
        <w:rPr>
          <w:rFonts w:ascii="Arial" w:hAnsi="Arial" w:cs="Arial"/>
          <w:i/>
          <w:sz w:val="24"/>
          <w:szCs w:val="24"/>
        </w:rPr>
        <w:t>M</w:t>
      </w:r>
      <w:r w:rsidR="00335CF3">
        <w:rPr>
          <w:rFonts w:ascii="Arial" w:hAnsi="Arial" w:cs="Arial"/>
          <w:i/>
          <w:sz w:val="24"/>
          <w:szCs w:val="24"/>
        </w:rPr>
        <w:t>a</w:t>
      </w:r>
      <w:r w:rsidRPr="009F3C54">
        <w:rPr>
          <w:rFonts w:ascii="Arial" w:hAnsi="Arial" w:cs="Arial"/>
          <w:i/>
          <w:sz w:val="24"/>
          <w:szCs w:val="24"/>
        </w:rPr>
        <w:t xml:space="preserve">ch's </w:t>
      </w:r>
      <w:proofErr w:type="spellStart"/>
      <w:proofErr w:type="gramStart"/>
      <w:r w:rsidRPr="009F3C54">
        <w:rPr>
          <w:rFonts w:ascii="Arial" w:hAnsi="Arial" w:cs="Arial"/>
          <w:i/>
          <w:sz w:val="24"/>
          <w:szCs w:val="24"/>
        </w:rPr>
        <w:t>Principle;From</w:t>
      </w:r>
      <w:proofErr w:type="spellEnd"/>
      <w:proofErr w:type="gramEnd"/>
      <w:r w:rsidRPr="009F3C54">
        <w:rPr>
          <w:rFonts w:ascii="Arial" w:hAnsi="Arial" w:cs="Arial"/>
          <w:i/>
          <w:sz w:val="24"/>
          <w:szCs w:val="24"/>
        </w:rPr>
        <w:t xml:space="preserve"> Newton's Bucket to Quantum Gravity (Einstein Studies)</w:t>
      </w:r>
      <w:r w:rsidRPr="008553BE">
        <w:rPr>
          <w:rFonts w:ascii="Arial" w:hAnsi="Arial" w:cs="Arial"/>
          <w:sz w:val="24"/>
          <w:szCs w:val="24"/>
        </w:rPr>
        <w:t xml:space="preserve">. </w:t>
      </w:r>
      <w:proofErr w:type="gramStart"/>
      <w:r w:rsidRPr="008553BE">
        <w:rPr>
          <w:rFonts w:ascii="Arial" w:hAnsi="Arial" w:cs="Arial"/>
          <w:sz w:val="24"/>
          <w:szCs w:val="24"/>
        </w:rPr>
        <w:t>s.l.:</w:t>
      </w:r>
      <w:proofErr w:type="spellStart"/>
      <w:r w:rsidRPr="008553BE">
        <w:rPr>
          <w:rFonts w:ascii="Arial" w:hAnsi="Arial" w:cs="Arial"/>
          <w:sz w:val="24"/>
          <w:szCs w:val="24"/>
        </w:rPr>
        <w:t>Birkauser</w:t>
      </w:r>
      <w:proofErr w:type="spellEnd"/>
      <w:proofErr w:type="gramEnd"/>
      <w:r w:rsidRPr="008553BE">
        <w:rPr>
          <w:rFonts w:ascii="Arial" w:hAnsi="Arial" w:cs="Arial"/>
          <w:sz w:val="24"/>
          <w:szCs w:val="24"/>
        </w:rPr>
        <w:t>.</w:t>
      </w:r>
    </w:p>
    <w:p w14:paraId="4C21EB49"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pojman</w:t>
      </w:r>
      <w:proofErr w:type="spellEnd"/>
      <w:r w:rsidRPr="008553BE">
        <w:rPr>
          <w:rFonts w:ascii="Arial" w:hAnsi="Arial" w:cs="Arial"/>
          <w:sz w:val="24"/>
          <w:szCs w:val="24"/>
        </w:rPr>
        <w:t xml:space="preserve">, p., 2008. </w:t>
      </w:r>
      <w:r w:rsidRPr="009F3C54">
        <w:rPr>
          <w:rFonts w:ascii="Arial" w:hAnsi="Arial" w:cs="Arial"/>
          <w:i/>
          <w:sz w:val="24"/>
          <w:szCs w:val="24"/>
        </w:rPr>
        <w:t xml:space="preserve">Stanford </w:t>
      </w:r>
      <w:proofErr w:type="spellStart"/>
      <w:r w:rsidRPr="009F3C54">
        <w:rPr>
          <w:rFonts w:ascii="Arial" w:hAnsi="Arial" w:cs="Arial"/>
          <w:i/>
          <w:sz w:val="24"/>
          <w:szCs w:val="24"/>
        </w:rPr>
        <w:t>encyclopedia</w:t>
      </w:r>
      <w:proofErr w:type="spellEnd"/>
      <w:r w:rsidRPr="009F3C54">
        <w:rPr>
          <w:rFonts w:ascii="Arial" w:hAnsi="Arial" w:cs="Arial"/>
          <w:i/>
          <w:sz w:val="24"/>
          <w:szCs w:val="24"/>
        </w:rPr>
        <w:t xml:space="preserve"> of philosophy</w:t>
      </w:r>
      <w:r w:rsidRPr="008553BE">
        <w:rPr>
          <w:rFonts w:ascii="Arial" w:hAnsi="Arial" w:cs="Arial"/>
          <w:sz w:val="24"/>
          <w:szCs w:val="24"/>
        </w:rPr>
        <w:t xml:space="preserve">. [Online] </w:t>
      </w:r>
    </w:p>
    <w:p w14:paraId="4C4C2E87"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https://plato.stanford.edu/entries/ernst-mach/</w:t>
      </w:r>
    </w:p>
    <w:p w14:paraId="21A1D72C" w14:textId="77777777" w:rsidR="007F0344" w:rsidRPr="008553BE" w:rsidRDefault="007F0344" w:rsidP="007F0344">
      <w:pPr>
        <w:rPr>
          <w:rFonts w:ascii="Arial" w:hAnsi="Arial" w:cs="Arial"/>
          <w:sz w:val="24"/>
          <w:szCs w:val="24"/>
        </w:rPr>
      </w:pPr>
      <w:r w:rsidRPr="008553BE">
        <w:rPr>
          <w:rFonts w:ascii="Arial" w:hAnsi="Arial" w:cs="Arial"/>
          <w:sz w:val="24"/>
          <w:szCs w:val="24"/>
        </w:rPr>
        <w:t>[Accessed 1 August 2018].</w:t>
      </w:r>
    </w:p>
    <w:p w14:paraId="58C87C90"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Psychology Today, S. P., 2018. </w:t>
      </w:r>
      <w:r w:rsidRPr="009F3C54">
        <w:rPr>
          <w:rFonts w:ascii="Arial" w:hAnsi="Arial" w:cs="Arial"/>
          <w:i/>
          <w:sz w:val="24"/>
          <w:szCs w:val="24"/>
        </w:rPr>
        <w:t>Psychology today- Gestalt Therapy</w:t>
      </w:r>
      <w:r w:rsidRPr="008553BE">
        <w:rPr>
          <w:rFonts w:ascii="Arial" w:hAnsi="Arial" w:cs="Arial"/>
          <w:sz w:val="24"/>
          <w:szCs w:val="24"/>
        </w:rPr>
        <w:t xml:space="preserve">. [Online] </w:t>
      </w:r>
    </w:p>
    <w:p w14:paraId="1E5F8864"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https://www.psychologytoday.com/gb/therapy-types/gestalt-therapy</w:t>
      </w:r>
    </w:p>
    <w:p w14:paraId="52002344"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[Accessed 20 </w:t>
      </w:r>
      <w:proofErr w:type="spellStart"/>
      <w:r w:rsidRPr="008553BE">
        <w:rPr>
          <w:rFonts w:ascii="Arial" w:hAnsi="Arial" w:cs="Arial"/>
          <w:sz w:val="24"/>
          <w:szCs w:val="24"/>
        </w:rPr>
        <w:t>Novemeber</w:t>
      </w:r>
      <w:proofErr w:type="spellEnd"/>
      <w:r w:rsidRPr="008553BE">
        <w:rPr>
          <w:rFonts w:ascii="Arial" w:hAnsi="Arial" w:cs="Arial"/>
          <w:sz w:val="24"/>
          <w:szCs w:val="24"/>
        </w:rPr>
        <w:t xml:space="preserve"> 2018].</w:t>
      </w:r>
    </w:p>
    <w:p w14:paraId="6A55D7B8"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Rhyne, J., 1974. </w:t>
      </w:r>
      <w:r w:rsidRPr="009F3C54">
        <w:rPr>
          <w:rFonts w:ascii="Arial" w:hAnsi="Arial" w:cs="Arial"/>
          <w:i/>
          <w:sz w:val="24"/>
          <w:szCs w:val="24"/>
        </w:rPr>
        <w:t>The Gestalt Art Experience</w:t>
      </w:r>
      <w:r w:rsidRPr="008553BE">
        <w:rPr>
          <w:rFonts w:ascii="Arial" w:hAnsi="Arial" w:cs="Arial"/>
          <w:sz w:val="24"/>
          <w:szCs w:val="24"/>
        </w:rPr>
        <w:t xml:space="preserve">. </w:t>
      </w:r>
      <w:proofErr w:type="spellStart"/>
      <w:proofErr w:type="gramStart"/>
      <w:r w:rsidRPr="008553BE">
        <w:rPr>
          <w:rFonts w:ascii="Arial" w:hAnsi="Arial" w:cs="Arial"/>
          <w:sz w:val="24"/>
          <w:szCs w:val="24"/>
        </w:rPr>
        <w:t>s.l.:Brooks</w:t>
      </w:r>
      <w:proofErr w:type="spellEnd"/>
      <w:proofErr w:type="gramEnd"/>
      <w:r w:rsidRPr="008553BE">
        <w:rPr>
          <w:rFonts w:ascii="Arial" w:hAnsi="Arial" w:cs="Arial"/>
          <w:sz w:val="24"/>
          <w:szCs w:val="24"/>
        </w:rPr>
        <w:t>/Cole.</w:t>
      </w:r>
    </w:p>
    <w:p w14:paraId="7A419CE2"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Rhyne, J., 1996. </w:t>
      </w:r>
      <w:r w:rsidRPr="009F3C54">
        <w:rPr>
          <w:rFonts w:ascii="Arial" w:hAnsi="Arial" w:cs="Arial"/>
          <w:i/>
          <w:sz w:val="24"/>
          <w:szCs w:val="24"/>
        </w:rPr>
        <w:t>The Gestalt Art Experience: Patterns that Connect</w:t>
      </w:r>
      <w:r w:rsidRPr="008553BE">
        <w:rPr>
          <w:rFonts w:ascii="Arial" w:hAnsi="Arial" w:cs="Arial"/>
          <w:sz w:val="24"/>
          <w:szCs w:val="24"/>
        </w:rPr>
        <w:t xml:space="preserve">. </w:t>
      </w:r>
      <w:proofErr w:type="spellStart"/>
      <w:proofErr w:type="gramStart"/>
      <w:r w:rsidRPr="008553BE">
        <w:rPr>
          <w:rFonts w:ascii="Arial" w:hAnsi="Arial" w:cs="Arial"/>
          <w:sz w:val="24"/>
          <w:szCs w:val="24"/>
        </w:rPr>
        <w:t>s.l.:Magnolia</w:t>
      </w:r>
      <w:proofErr w:type="spellEnd"/>
      <w:proofErr w:type="gramEnd"/>
      <w:r w:rsidRPr="008553BE">
        <w:rPr>
          <w:rFonts w:ascii="Arial" w:hAnsi="Arial" w:cs="Arial"/>
          <w:sz w:val="24"/>
          <w:szCs w:val="24"/>
        </w:rPr>
        <w:t xml:space="preserve"> Street Publishers.</w:t>
      </w:r>
    </w:p>
    <w:p w14:paraId="422C91A6" w14:textId="77777777" w:rsidR="007F0344" w:rsidRPr="008553BE" w:rsidRDefault="007F0344" w:rsidP="007F0344">
      <w:pPr>
        <w:rPr>
          <w:rFonts w:ascii="Arial" w:hAnsi="Arial" w:cs="Arial"/>
          <w:sz w:val="24"/>
          <w:szCs w:val="24"/>
        </w:rPr>
      </w:pPr>
      <w:r w:rsidRPr="008553BE">
        <w:rPr>
          <w:rFonts w:ascii="Arial" w:hAnsi="Arial" w:cs="Arial"/>
          <w:sz w:val="24"/>
          <w:szCs w:val="24"/>
        </w:rPr>
        <w:t>Rosenthal, J. A. a. T. G., 2006</w:t>
      </w:r>
      <w:r w:rsidRPr="009F3C54">
        <w:rPr>
          <w:rFonts w:ascii="Arial" w:hAnsi="Arial" w:cs="Arial"/>
          <w:i/>
          <w:sz w:val="24"/>
          <w:szCs w:val="24"/>
        </w:rPr>
        <w:t xml:space="preserve">. Josef Albers: </w:t>
      </w:r>
      <w:proofErr w:type="gramStart"/>
      <w:r w:rsidRPr="009F3C54">
        <w:rPr>
          <w:rFonts w:ascii="Arial" w:hAnsi="Arial" w:cs="Arial"/>
          <w:i/>
          <w:sz w:val="24"/>
          <w:szCs w:val="24"/>
        </w:rPr>
        <w:t>Formulation :</w:t>
      </w:r>
      <w:proofErr w:type="gramEnd"/>
      <w:r w:rsidRPr="009F3C54">
        <w:rPr>
          <w:rFonts w:ascii="Arial" w:hAnsi="Arial" w:cs="Arial"/>
          <w:i/>
          <w:sz w:val="24"/>
          <w:szCs w:val="24"/>
        </w:rPr>
        <w:t xml:space="preserve"> Articulation</w:t>
      </w:r>
      <w:r w:rsidRPr="008553BE">
        <w:rPr>
          <w:rFonts w:ascii="Arial" w:hAnsi="Arial" w:cs="Arial"/>
          <w:sz w:val="24"/>
          <w:szCs w:val="24"/>
        </w:rPr>
        <w:t xml:space="preserve">. New Ed edition ed. </w:t>
      </w:r>
      <w:proofErr w:type="spellStart"/>
      <w:proofErr w:type="gramStart"/>
      <w:r w:rsidRPr="008553BE">
        <w:rPr>
          <w:rFonts w:ascii="Arial" w:hAnsi="Arial" w:cs="Arial"/>
          <w:sz w:val="24"/>
          <w:szCs w:val="24"/>
        </w:rPr>
        <w:t>s.l.:Thames</w:t>
      </w:r>
      <w:proofErr w:type="spellEnd"/>
      <w:proofErr w:type="gramEnd"/>
      <w:r w:rsidRPr="008553BE">
        <w:rPr>
          <w:rFonts w:ascii="Arial" w:hAnsi="Arial" w:cs="Arial"/>
          <w:sz w:val="24"/>
          <w:szCs w:val="24"/>
        </w:rPr>
        <w:t xml:space="preserve"> and Hudson Ltd.</w:t>
      </w:r>
    </w:p>
    <w:p w14:paraId="42DC5769"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Sidlina</w:t>
      </w:r>
      <w:proofErr w:type="spellEnd"/>
      <w:r w:rsidRPr="008553BE">
        <w:rPr>
          <w:rFonts w:ascii="Arial" w:hAnsi="Arial" w:cs="Arial"/>
          <w:sz w:val="24"/>
          <w:szCs w:val="24"/>
        </w:rPr>
        <w:t xml:space="preserve">, N., 2012. </w:t>
      </w:r>
      <w:proofErr w:type="spellStart"/>
      <w:r w:rsidRPr="009F3C54">
        <w:rPr>
          <w:rFonts w:ascii="Arial" w:hAnsi="Arial" w:cs="Arial"/>
          <w:i/>
          <w:sz w:val="24"/>
          <w:szCs w:val="24"/>
        </w:rPr>
        <w:t>Naum</w:t>
      </w:r>
      <w:proofErr w:type="spellEnd"/>
      <w:r w:rsidRPr="009F3C54">
        <w:rPr>
          <w:rFonts w:ascii="Arial" w:hAnsi="Arial" w:cs="Arial"/>
          <w:i/>
          <w:sz w:val="24"/>
          <w:szCs w:val="24"/>
        </w:rPr>
        <w:t xml:space="preserve"> Gabo</w:t>
      </w:r>
      <w:r w:rsidRPr="008553BE">
        <w:rPr>
          <w:rFonts w:ascii="Arial" w:hAnsi="Arial" w:cs="Arial"/>
          <w:sz w:val="24"/>
          <w:szCs w:val="24"/>
        </w:rPr>
        <w:t xml:space="preserve">. 1st ed. </w:t>
      </w:r>
      <w:proofErr w:type="spellStart"/>
      <w:proofErr w:type="gramStart"/>
      <w:r w:rsidRPr="008553BE">
        <w:rPr>
          <w:rFonts w:ascii="Arial" w:hAnsi="Arial" w:cs="Arial"/>
          <w:sz w:val="24"/>
          <w:szCs w:val="24"/>
        </w:rPr>
        <w:t>s.l.:Tate</w:t>
      </w:r>
      <w:proofErr w:type="spellEnd"/>
      <w:proofErr w:type="gramEnd"/>
      <w:r w:rsidRPr="008553BE">
        <w:rPr>
          <w:rFonts w:ascii="Arial" w:hAnsi="Arial" w:cs="Arial"/>
          <w:sz w:val="24"/>
          <w:szCs w:val="24"/>
        </w:rPr>
        <w:t xml:space="preserve"> Publishing.</w:t>
      </w:r>
    </w:p>
    <w:p w14:paraId="1A122346"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Smith, B., 1998. </w:t>
      </w:r>
      <w:r w:rsidRPr="009F3C54">
        <w:rPr>
          <w:rFonts w:ascii="Arial" w:hAnsi="Arial" w:cs="Arial"/>
          <w:i/>
          <w:sz w:val="24"/>
          <w:szCs w:val="24"/>
        </w:rPr>
        <w:t>Foundations of Gestalt Theory</w:t>
      </w:r>
      <w:r w:rsidRPr="008553BE">
        <w:rPr>
          <w:rFonts w:ascii="Arial" w:hAnsi="Arial" w:cs="Arial"/>
          <w:sz w:val="24"/>
          <w:szCs w:val="24"/>
        </w:rPr>
        <w:t xml:space="preserve">. </w:t>
      </w:r>
      <w:proofErr w:type="spellStart"/>
      <w:proofErr w:type="gramStart"/>
      <w:r w:rsidRPr="008553BE">
        <w:rPr>
          <w:rFonts w:ascii="Arial" w:hAnsi="Arial" w:cs="Arial"/>
          <w:sz w:val="24"/>
          <w:szCs w:val="24"/>
        </w:rPr>
        <w:t>s.l.:Philosophia</w:t>
      </w:r>
      <w:proofErr w:type="spellEnd"/>
      <w:proofErr w:type="gramEnd"/>
      <w:r w:rsidRPr="008553BE">
        <w:rPr>
          <w:rFonts w:ascii="Arial" w:hAnsi="Arial" w:cs="Arial"/>
          <w:sz w:val="24"/>
          <w:szCs w:val="24"/>
        </w:rPr>
        <w:t>.</w:t>
      </w:r>
    </w:p>
    <w:p w14:paraId="44DFFCE3"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lastRenderedPageBreak/>
        <w:t>Sturmberg</w:t>
      </w:r>
      <w:proofErr w:type="spellEnd"/>
      <w:r w:rsidRPr="008553BE">
        <w:rPr>
          <w:rFonts w:ascii="Arial" w:hAnsi="Arial" w:cs="Arial"/>
          <w:sz w:val="24"/>
          <w:szCs w:val="24"/>
        </w:rPr>
        <w:t xml:space="preserve">, J. P., 2016. </w:t>
      </w:r>
      <w:r w:rsidRPr="009F3C54">
        <w:rPr>
          <w:rFonts w:ascii="Arial" w:hAnsi="Arial" w:cs="Arial"/>
          <w:i/>
          <w:sz w:val="24"/>
          <w:szCs w:val="24"/>
        </w:rPr>
        <w:t>"Returning to Holism": An Imperative for the Twenty-First Century.</w:t>
      </w:r>
      <w:r w:rsidRPr="008553BE">
        <w:rPr>
          <w:rFonts w:ascii="Arial" w:hAnsi="Arial" w:cs="Arial"/>
          <w:sz w:val="24"/>
          <w:szCs w:val="24"/>
        </w:rPr>
        <w:t xml:space="preserve"> In: J. P. </w:t>
      </w:r>
      <w:proofErr w:type="spellStart"/>
      <w:r w:rsidRPr="008553BE">
        <w:rPr>
          <w:rFonts w:ascii="Arial" w:hAnsi="Arial" w:cs="Arial"/>
          <w:sz w:val="24"/>
          <w:szCs w:val="24"/>
        </w:rPr>
        <w:t>Sturmberg</w:t>
      </w:r>
      <w:proofErr w:type="spellEnd"/>
      <w:r w:rsidRPr="008553BE">
        <w:rPr>
          <w:rFonts w:ascii="Arial" w:hAnsi="Arial" w:cs="Arial"/>
          <w:sz w:val="24"/>
          <w:szCs w:val="24"/>
        </w:rPr>
        <w:t xml:space="preserve">, ed. The Value of Systems and Complexity Science for Healthcare. 1st ed. 2016 edition ed. </w:t>
      </w:r>
      <w:proofErr w:type="spellStart"/>
      <w:proofErr w:type="gramStart"/>
      <w:r w:rsidRPr="008553BE">
        <w:rPr>
          <w:rFonts w:ascii="Arial" w:hAnsi="Arial" w:cs="Arial"/>
          <w:sz w:val="24"/>
          <w:szCs w:val="24"/>
        </w:rPr>
        <w:t>s.l.:Springer</w:t>
      </w:r>
      <w:proofErr w:type="spellEnd"/>
      <w:proofErr w:type="gramEnd"/>
      <w:r w:rsidRPr="008553BE">
        <w:rPr>
          <w:rFonts w:ascii="Arial" w:hAnsi="Arial" w:cs="Arial"/>
          <w:sz w:val="24"/>
          <w:szCs w:val="24"/>
        </w:rPr>
        <w:t>, pp. 3-19.</w:t>
      </w:r>
    </w:p>
    <w:p w14:paraId="5FF55CBD"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TANNER, E., 2015. </w:t>
      </w:r>
      <w:proofErr w:type="spellStart"/>
      <w:proofErr w:type="gramStart"/>
      <w:r w:rsidRPr="009F3C54">
        <w:rPr>
          <w:rFonts w:ascii="Arial" w:hAnsi="Arial" w:cs="Arial"/>
          <w:i/>
          <w:sz w:val="24"/>
          <w:szCs w:val="24"/>
        </w:rPr>
        <w:t>SchirnMag:Art</w:t>
      </w:r>
      <w:proofErr w:type="spellEnd"/>
      <w:proofErr w:type="gramEnd"/>
      <w:r w:rsidRPr="009F3C54">
        <w:rPr>
          <w:rFonts w:ascii="Arial" w:hAnsi="Arial" w:cs="Arial"/>
          <w:i/>
          <w:sz w:val="24"/>
          <w:szCs w:val="24"/>
        </w:rPr>
        <w:t xml:space="preserve"> is life and life is art</w:t>
      </w:r>
      <w:r w:rsidRPr="008553BE">
        <w:rPr>
          <w:rFonts w:ascii="Arial" w:hAnsi="Arial" w:cs="Arial"/>
          <w:sz w:val="24"/>
          <w:szCs w:val="24"/>
        </w:rPr>
        <w:t xml:space="preserve"> - Wolf </w:t>
      </w:r>
      <w:proofErr w:type="spellStart"/>
      <w:r w:rsidRPr="008553BE">
        <w:rPr>
          <w:rFonts w:ascii="Arial" w:hAnsi="Arial" w:cs="Arial"/>
          <w:sz w:val="24"/>
          <w:szCs w:val="24"/>
        </w:rPr>
        <w:t>Vostell</w:t>
      </w:r>
      <w:proofErr w:type="spellEnd"/>
      <w:r w:rsidRPr="008553BE">
        <w:rPr>
          <w:rFonts w:ascii="Arial" w:hAnsi="Arial" w:cs="Arial"/>
          <w:sz w:val="24"/>
          <w:szCs w:val="24"/>
        </w:rPr>
        <w:t xml:space="preserve">. [Online] </w:t>
      </w:r>
    </w:p>
    <w:p w14:paraId="62F3BB6A" w14:textId="4426F0CF" w:rsidR="007F0344" w:rsidRPr="008553BE" w:rsidRDefault="007F0344" w:rsidP="007F0344">
      <w:pPr>
        <w:rPr>
          <w:rFonts w:ascii="Arial" w:hAnsi="Arial" w:cs="Arial"/>
          <w:sz w:val="24"/>
          <w:szCs w:val="24"/>
        </w:rPr>
      </w:pPr>
      <w:r w:rsidRPr="008553BE">
        <w:rPr>
          <w:rFonts w:ascii="Arial" w:hAnsi="Arial" w:cs="Arial"/>
          <w:sz w:val="24"/>
          <w:szCs w:val="24"/>
        </w:rPr>
        <w:t>Available at:</w:t>
      </w:r>
      <w:r w:rsidR="00335CF3">
        <w:rPr>
          <w:rFonts w:ascii="Arial" w:hAnsi="Arial" w:cs="Arial"/>
          <w:sz w:val="24"/>
          <w:szCs w:val="24"/>
        </w:rPr>
        <w:t xml:space="preserve"> </w:t>
      </w:r>
      <w:r w:rsidRPr="008553BE">
        <w:rPr>
          <w:rFonts w:ascii="Arial" w:hAnsi="Arial" w:cs="Arial"/>
          <w:sz w:val="24"/>
          <w:szCs w:val="24"/>
        </w:rPr>
        <w:t>https://www.schirn.de/en/magazine/context/art_is_lifelife_is_art_wolf_vostell/</w:t>
      </w:r>
    </w:p>
    <w:p w14:paraId="3B69BBE8" w14:textId="77777777" w:rsidR="007F0344" w:rsidRPr="008553BE" w:rsidRDefault="007F0344" w:rsidP="007F0344">
      <w:pPr>
        <w:rPr>
          <w:rFonts w:ascii="Arial" w:hAnsi="Arial" w:cs="Arial"/>
          <w:sz w:val="24"/>
          <w:szCs w:val="24"/>
        </w:rPr>
      </w:pPr>
      <w:r w:rsidRPr="008553BE">
        <w:rPr>
          <w:rFonts w:ascii="Arial" w:hAnsi="Arial" w:cs="Arial"/>
          <w:sz w:val="24"/>
          <w:szCs w:val="24"/>
        </w:rPr>
        <w:t>[Accessed 1 September 2018].</w:t>
      </w:r>
    </w:p>
    <w:p w14:paraId="4C4F2C5C" w14:textId="1164708D" w:rsidR="00224147" w:rsidRDefault="00224147" w:rsidP="007F0344">
      <w:pPr>
        <w:rPr>
          <w:rFonts w:ascii="Arial" w:hAnsi="Arial" w:cs="Arial"/>
          <w:sz w:val="24"/>
          <w:szCs w:val="24"/>
        </w:rPr>
      </w:pPr>
      <w:r>
        <w:rPr>
          <w:rFonts w:ascii="Arial" w:hAnsi="Arial" w:cs="Arial"/>
          <w:sz w:val="24"/>
          <w:szCs w:val="24"/>
        </w:rPr>
        <w:t xml:space="preserve">Tarry, D. R. J. a. D. H., n.d. </w:t>
      </w:r>
      <w:r w:rsidRPr="00335CF3">
        <w:rPr>
          <w:rFonts w:ascii="Arial" w:hAnsi="Arial" w:cs="Arial"/>
          <w:i/>
          <w:sz w:val="24"/>
          <w:szCs w:val="24"/>
        </w:rPr>
        <w:t>Defining social Psychology: History and Principles.</w:t>
      </w:r>
      <w:r>
        <w:rPr>
          <w:rFonts w:ascii="Arial" w:hAnsi="Arial" w:cs="Arial"/>
          <w:sz w:val="24"/>
          <w:szCs w:val="24"/>
        </w:rPr>
        <w:t xml:space="preserve"> [Online]. Available at: </w:t>
      </w:r>
      <w:hyperlink r:id="rId13" w:history="1">
        <w:r w:rsidR="00AB12E6" w:rsidRPr="00F64A3A">
          <w:rPr>
            <w:rStyle w:val="Hyperlink"/>
            <w:rFonts w:ascii="Arial" w:hAnsi="Arial" w:cs="Arial"/>
            <w:sz w:val="24"/>
            <w:szCs w:val="24"/>
          </w:rPr>
          <w:t>https://opentextbc.ca/socialpsychology/chapter/defining-social-psychology-history-and-principles/</w:t>
        </w:r>
      </w:hyperlink>
      <w:r w:rsidR="00AB12E6">
        <w:rPr>
          <w:rFonts w:ascii="Arial" w:hAnsi="Arial" w:cs="Arial"/>
          <w:sz w:val="24"/>
          <w:szCs w:val="24"/>
        </w:rPr>
        <w:t xml:space="preserve"> (Accessed: 6 November 2018)</w:t>
      </w:r>
    </w:p>
    <w:p w14:paraId="625A8A6C" w14:textId="49408C32" w:rsidR="007F0344" w:rsidRPr="008553BE" w:rsidRDefault="007F0344" w:rsidP="007F0344">
      <w:pPr>
        <w:rPr>
          <w:rFonts w:ascii="Arial" w:hAnsi="Arial" w:cs="Arial"/>
          <w:sz w:val="24"/>
          <w:szCs w:val="24"/>
        </w:rPr>
      </w:pPr>
      <w:r w:rsidRPr="008553BE">
        <w:rPr>
          <w:rFonts w:ascii="Arial" w:hAnsi="Arial" w:cs="Arial"/>
          <w:sz w:val="24"/>
          <w:szCs w:val="24"/>
        </w:rPr>
        <w:t xml:space="preserve">Tate, n.d. </w:t>
      </w:r>
      <w:proofErr w:type="spellStart"/>
      <w:r w:rsidRPr="00335CF3">
        <w:rPr>
          <w:rFonts w:ascii="Arial" w:hAnsi="Arial" w:cs="Arial"/>
          <w:i/>
          <w:sz w:val="24"/>
          <w:szCs w:val="24"/>
        </w:rPr>
        <w:t>tate</w:t>
      </w:r>
      <w:proofErr w:type="spellEnd"/>
      <w:r w:rsidRPr="00335CF3">
        <w:rPr>
          <w:rFonts w:ascii="Arial" w:hAnsi="Arial" w:cs="Arial"/>
          <w:i/>
          <w:sz w:val="24"/>
          <w:szCs w:val="24"/>
        </w:rPr>
        <w:t>: Art and Artwork, Jackson Pollock</w:t>
      </w:r>
      <w:r w:rsidRPr="008553BE">
        <w:rPr>
          <w:rFonts w:ascii="Arial" w:hAnsi="Arial" w:cs="Arial"/>
          <w:sz w:val="24"/>
          <w:szCs w:val="24"/>
        </w:rPr>
        <w:t xml:space="preserve">. [Online] </w:t>
      </w:r>
    </w:p>
    <w:p w14:paraId="467D3497"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https://www.tate.org.uk/art/artworks/pollock-number-23-t00384</w:t>
      </w:r>
    </w:p>
    <w:p w14:paraId="4C575926" w14:textId="77777777" w:rsidR="007F0344" w:rsidRPr="008553BE" w:rsidRDefault="007F0344" w:rsidP="007F0344">
      <w:pPr>
        <w:rPr>
          <w:rFonts w:ascii="Arial" w:hAnsi="Arial" w:cs="Arial"/>
          <w:sz w:val="24"/>
          <w:szCs w:val="24"/>
        </w:rPr>
      </w:pPr>
      <w:r w:rsidRPr="008553BE">
        <w:rPr>
          <w:rFonts w:ascii="Arial" w:hAnsi="Arial" w:cs="Arial"/>
          <w:sz w:val="24"/>
          <w:szCs w:val="24"/>
        </w:rPr>
        <w:t>[Accessed September 2018].</w:t>
      </w:r>
    </w:p>
    <w:p w14:paraId="4E03EDE8"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The Art Story, M. A. I., n.d. </w:t>
      </w:r>
      <w:proofErr w:type="spellStart"/>
      <w:r w:rsidRPr="00335CF3">
        <w:rPr>
          <w:rFonts w:ascii="Arial" w:hAnsi="Arial" w:cs="Arial"/>
          <w:i/>
          <w:sz w:val="24"/>
          <w:szCs w:val="24"/>
        </w:rPr>
        <w:t>Naum</w:t>
      </w:r>
      <w:proofErr w:type="spellEnd"/>
      <w:r w:rsidRPr="00335CF3">
        <w:rPr>
          <w:rFonts w:ascii="Arial" w:hAnsi="Arial" w:cs="Arial"/>
          <w:i/>
          <w:sz w:val="24"/>
          <w:szCs w:val="24"/>
        </w:rPr>
        <w:t xml:space="preserve"> Gabo, Russian-American Sculptor, Designer, And Architect.</w:t>
      </w:r>
      <w:r w:rsidRPr="008553BE">
        <w:rPr>
          <w:rFonts w:ascii="Arial" w:hAnsi="Arial" w:cs="Arial"/>
          <w:sz w:val="24"/>
          <w:szCs w:val="24"/>
        </w:rPr>
        <w:t xml:space="preserve"> [Online] </w:t>
      </w:r>
    </w:p>
    <w:p w14:paraId="07CAB4BA"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Available at: </w:t>
      </w:r>
      <w:hyperlink r:id="rId14" w:history="1">
        <w:r w:rsidRPr="008553BE">
          <w:rPr>
            <w:rStyle w:val="Hyperlink"/>
            <w:rFonts w:ascii="Arial" w:hAnsi="Arial" w:cs="Arial"/>
            <w:color w:val="auto"/>
            <w:sz w:val="24"/>
            <w:szCs w:val="24"/>
          </w:rPr>
          <w:t>https://www.theartstory.org/artist-gabo-naum.htm</w:t>
        </w:r>
      </w:hyperlink>
    </w:p>
    <w:p w14:paraId="0683F613" w14:textId="41FFFC9F" w:rsidR="007F0344" w:rsidRPr="008553BE" w:rsidRDefault="007F0344" w:rsidP="007F0344">
      <w:pPr>
        <w:rPr>
          <w:rFonts w:ascii="Arial" w:hAnsi="Arial" w:cs="Arial"/>
          <w:sz w:val="24"/>
          <w:szCs w:val="24"/>
          <w:shd w:val="clear" w:color="auto" w:fill="FFFFFF"/>
        </w:rPr>
      </w:pPr>
      <w:r w:rsidRPr="00335CF3">
        <w:rPr>
          <w:rFonts w:ascii="Arial" w:hAnsi="Arial" w:cs="Arial"/>
          <w:i/>
          <w:sz w:val="24"/>
          <w:szCs w:val="24"/>
        </w:rPr>
        <w:t xml:space="preserve">Theodore </w:t>
      </w:r>
      <w:proofErr w:type="spellStart"/>
      <w:r w:rsidR="00335CF3">
        <w:rPr>
          <w:rFonts w:ascii="Arial" w:hAnsi="Arial" w:cs="Arial"/>
          <w:i/>
          <w:sz w:val="24"/>
          <w:szCs w:val="24"/>
        </w:rPr>
        <w:t>L</w:t>
      </w:r>
      <w:r w:rsidRPr="00335CF3">
        <w:rPr>
          <w:rFonts w:ascii="Arial" w:hAnsi="Arial" w:cs="Arial"/>
          <w:i/>
          <w:sz w:val="24"/>
          <w:szCs w:val="24"/>
        </w:rPr>
        <w:t>ipps</w:t>
      </w:r>
      <w:proofErr w:type="spellEnd"/>
      <w:r w:rsidRPr="008553BE">
        <w:rPr>
          <w:rFonts w:ascii="Arial" w:hAnsi="Arial" w:cs="Arial"/>
          <w:sz w:val="24"/>
          <w:szCs w:val="24"/>
        </w:rPr>
        <w:t xml:space="preserve">, (Leipzig j a </w:t>
      </w:r>
      <w:proofErr w:type="spellStart"/>
      <w:r w:rsidRPr="008553BE">
        <w:rPr>
          <w:rFonts w:ascii="Arial" w:hAnsi="Arial" w:cs="Arial"/>
          <w:sz w:val="24"/>
          <w:szCs w:val="24"/>
        </w:rPr>
        <w:t>barth</w:t>
      </w:r>
      <w:proofErr w:type="spellEnd"/>
      <w:r w:rsidRPr="008553BE">
        <w:rPr>
          <w:rFonts w:ascii="Arial" w:hAnsi="Arial" w:cs="Arial"/>
          <w:sz w:val="24"/>
          <w:szCs w:val="24"/>
        </w:rPr>
        <w:t>. 1897)</w:t>
      </w:r>
    </w:p>
    <w:p w14:paraId="0F83FAB7"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Titchener, E., 1909. </w:t>
      </w:r>
      <w:r w:rsidRPr="00335CF3">
        <w:rPr>
          <w:rFonts w:ascii="Arial" w:hAnsi="Arial" w:cs="Arial"/>
          <w:i/>
          <w:sz w:val="24"/>
          <w:szCs w:val="24"/>
        </w:rPr>
        <w:t>Lectures on the Experimental Psychology of the Thought-Processes.</w:t>
      </w:r>
      <w:r w:rsidRPr="008553BE">
        <w:rPr>
          <w:rFonts w:ascii="Arial" w:hAnsi="Arial" w:cs="Arial"/>
          <w:sz w:val="24"/>
          <w:szCs w:val="24"/>
        </w:rPr>
        <w:t xml:space="preserve"> New York: Macmillan.</w:t>
      </w:r>
    </w:p>
    <w:p w14:paraId="553600B7" w14:textId="77777777" w:rsidR="007F0344" w:rsidRPr="008553BE" w:rsidRDefault="007F0344" w:rsidP="007F0344">
      <w:pPr>
        <w:rPr>
          <w:rFonts w:ascii="Arial" w:hAnsi="Arial" w:cs="Arial"/>
          <w:sz w:val="24"/>
          <w:szCs w:val="24"/>
          <w:lang w:val="en-US"/>
        </w:rPr>
      </w:pPr>
      <w:proofErr w:type="spellStart"/>
      <w:r w:rsidRPr="008553BE">
        <w:rPr>
          <w:rFonts w:ascii="Arial" w:hAnsi="Arial" w:cs="Arial"/>
          <w:sz w:val="24"/>
          <w:szCs w:val="24"/>
          <w:lang w:val="en-US"/>
        </w:rPr>
        <w:t>Vinzent</w:t>
      </w:r>
      <w:proofErr w:type="spellEnd"/>
      <w:r w:rsidRPr="008553BE">
        <w:rPr>
          <w:rFonts w:ascii="Arial" w:hAnsi="Arial" w:cs="Arial"/>
          <w:sz w:val="24"/>
          <w:szCs w:val="24"/>
          <w:lang w:val="en-US"/>
        </w:rPr>
        <w:t xml:space="preserve">, J (1930). </w:t>
      </w:r>
      <w:r w:rsidRPr="00335CF3">
        <w:rPr>
          <w:rFonts w:ascii="Arial" w:hAnsi="Arial" w:cs="Arial"/>
          <w:i/>
          <w:sz w:val="24"/>
          <w:szCs w:val="24"/>
          <w:lang w:val="en-US"/>
        </w:rPr>
        <w:t>Challenging the abstract in late 1930s Britain; Encounters with the 1930s</w:t>
      </w:r>
      <w:r w:rsidRPr="008553BE">
        <w:rPr>
          <w:rFonts w:ascii="Arial" w:hAnsi="Arial" w:cs="Arial"/>
          <w:sz w:val="24"/>
          <w:szCs w:val="24"/>
          <w:lang w:val="en-US"/>
        </w:rPr>
        <w:t xml:space="preserve">, ed. Mendelson, J. exhibition catalogue, Museo Nacional Centro de </w:t>
      </w:r>
      <w:proofErr w:type="spellStart"/>
      <w:r w:rsidRPr="008553BE">
        <w:rPr>
          <w:rFonts w:ascii="Arial" w:hAnsi="Arial" w:cs="Arial"/>
          <w:sz w:val="24"/>
          <w:szCs w:val="24"/>
          <w:lang w:val="en-US"/>
        </w:rPr>
        <w:t>Arte</w:t>
      </w:r>
      <w:proofErr w:type="spellEnd"/>
      <w:r w:rsidRPr="008553BE">
        <w:rPr>
          <w:rFonts w:ascii="Arial" w:hAnsi="Arial" w:cs="Arial"/>
          <w:sz w:val="24"/>
          <w:szCs w:val="24"/>
          <w:lang w:val="en-US"/>
        </w:rPr>
        <w:t xml:space="preserve"> Reina Sofía, Madrid, 3 October2012-7 January 2013, 140-147</w:t>
      </w:r>
    </w:p>
    <w:p w14:paraId="3BCBE3B3" w14:textId="1203A3D7" w:rsidR="007F0344" w:rsidRPr="008553BE" w:rsidRDefault="007F0344" w:rsidP="007F0344">
      <w:pPr>
        <w:rPr>
          <w:rFonts w:ascii="Arial" w:hAnsi="Arial" w:cs="Arial"/>
          <w:sz w:val="24"/>
          <w:szCs w:val="24"/>
        </w:rPr>
      </w:pPr>
      <w:r w:rsidRPr="008553BE">
        <w:rPr>
          <w:rFonts w:ascii="Arial" w:hAnsi="Arial" w:cs="Arial"/>
          <w:sz w:val="24"/>
          <w:szCs w:val="24"/>
        </w:rPr>
        <w:t>Viola, B., n.d</w:t>
      </w:r>
      <w:r w:rsidRPr="00335CF3">
        <w:rPr>
          <w:rFonts w:ascii="Arial" w:hAnsi="Arial" w:cs="Arial"/>
          <w:i/>
          <w:sz w:val="24"/>
          <w:szCs w:val="24"/>
        </w:rPr>
        <w:t>. Bill Viola: Artist Biography</w:t>
      </w:r>
      <w:r w:rsidRPr="008553BE">
        <w:rPr>
          <w:rFonts w:ascii="Arial" w:hAnsi="Arial" w:cs="Arial"/>
          <w:sz w:val="24"/>
          <w:szCs w:val="24"/>
        </w:rPr>
        <w:t xml:space="preserve">. [Online] </w:t>
      </w:r>
    </w:p>
    <w:p w14:paraId="17EB1555"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https://www.billviola.com/biograph.htm</w:t>
      </w:r>
    </w:p>
    <w:p w14:paraId="309E2669" w14:textId="77777777" w:rsidR="007F0344" w:rsidRPr="008553BE" w:rsidRDefault="007F0344" w:rsidP="007F0344">
      <w:pPr>
        <w:rPr>
          <w:rFonts w:ascii="Arial" w:hAnsi="Arial" w:cs="Arial"/>
          <w:sz w:val="24"/>
          <w:szCs w:val="24"/>
        </w:rPr>
      </w:pPr>
      <w:r w:rsidRPr="008553BE">
        <w:rPr>
          <w:rFonts w:ascii="Arial" w:hAnsi="Arial" w:cs="Arial"/>
          <w:sz w:val="24"/>
          <w:szCs w:val="24"/>
        </w:rPr>
        <w:t>[Accessed 4 August 2018].</w:t>
      </w:r>
    </w:p>
    <w:p w14:paraId="3E345D64"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Wallis, D. C., 2018. </w:t>
      </w:r>
      <w:r w:rsidRPr="00335CF3">
        <w:rPr>
          <w:rFonts w:ascii="Arial" w:hAnsi="Arial" w:cs="Arial"/>
          <w:i/>
          <w:sz w:val="24"/>
          <w:szCs w:val="24"/>
        </w:rPr>
        <w:t>The History and Science of Cognitive Science: Introductory Lectures.</w:t>
      </w:r>
      <w:r w:rsidRPr="008553BE">
        <w:rPr>
          <w:rFonts w:ascii="Arial" w:hAnsi="Arial" w:cs="Arial"/>
          <w:sz w:val="24"/>
          <w:szCs w:val="24"/>
        </w:rPr>
        <w:t xml:space="preserve"> [Online] </w:t>
      </w:r>
    </w:p>
    <w:p w14:paraId="79EF9799" w14:textId="77777777" w:rsidR="007F0344" w:rsidRPr="008553BE" w:rsidRDefault="007F0344" w:rsidP="007F0344">
      <w:pPr>
        <w:rPr>
          <w:rFonts w:ascii="Arial" w:hAnsi="Arial" w:cs="Arial"/>
          <w:sz w:val="24"/>
          <w:szCs w:val="24"/>
        </w:rPr>
      </w:pPr>
      <w:r w:rsidRPr="008553BE">
        <w:rPr>
          <w:rFonts w:ascii="Arial" w:hAnsi="Arial" w:cs="Arial"/>
          <w:sz w:val="24"/>
          <w:szCs w:val="24"/>
        </w:rPr>
        <w:t>Available at: http://web.csulb.edu/~cwallis/382/readings/482/text/psychology.pdf</w:t>
      </w:r>
    </w:p>
    <w:p w14:paraId="7797B35A" w14:textId="77777777" w:rsidR="007F0344" w:rsidRPr="008553BE" w:rsidRDefault="007F0344" w:rsidP="007F0344">
      <w:pPr>
        <w:rPr>
          <w:rFonts w:ascii="Arial" w:hAnsi="Arial" w:cs="Arial"/>
          <w:sz w:val="24"/>
          <w:szCs w:val="24"/>
        </w:rPr>
      </w:pPr>
      <w:r w:rsidRPr="008553BE">
        <w:rPr>
          <w:rFonts w:ascii="Arial" w:hAnsi="Arial" w:cs="Arial"/>
          <w:sz w:val="24"/>
          <w:szCs w:val="24"/>
        </w:rPr>
        <w:t>[Accessed 10 November 2018].</w:t>
      </w:r>
    </w:p>
    <w:p w14:paraId="11C87DC2" w14:textId="3DDFA717" w:rsidR="007F0344" w:rsidRPr="008553BE" w:rsidRDefault="007F0344" w:rsidP="007F0344">
      <w:pPr>
        <w:rPr>
          <w:rFonts w:ascii="Arial" w:hAnsi="Arial" w:cs="Arial"/>
          <w:sz w:val="24"/>
          <w:szCs w:val="24"/>
        </w:rPr>
      </w:pPr>
      <w:r w:rsidRPr="008553BE">
        <w:rPr>
          <w:rFonts w:ascii="Arial" w:hAnsi="Arial" w:cs="Arial"/>
          <w:sz w:val="24"/>
          <w:szCs w:val="24"/>
        </w:rPr>
        <w:t xml:space="preserve">Weigel, V. L. a. S., 2017. </w:t>
      </w:r>
      <w:r w:rsidRPr="00335CF3">
        <w:rPr>
          <w:rFonts w:ascii="Arial" w:hAnsi="Arial" w:cs="Arial"/>
          <w:i/>
          <w:sz w:val="24"/>
          <w:szCs w:val="24"/>
        </w:rPr>
        <w:t xml:space="preserve">Empathy. Palgrave Studies in the Theory and History of Psychology. London: Palgrave </w:t>
      </w:r>
      <w:proofErr w:type="spellStart"/>
      <w:r w:rsidRPr="00335CF3">
        <w:rPr>
          <w:rFonts w:ascii="Arial" w:hAnsi="Arial" w:cs="Arial"/>
          <w:i/>
          <w:sz w:val="24"/>
          <w:szCs w:val="24"/>
        </w:rPr>
        <w:t>Mcmillan</w:t>
      </w:r>
      <w:proofErr w:type="spellEnd"/>
      <w:r w:rsidRPr="008553BE">
        <w:rPr>
          <w:rFonts w:ascii="Arial" w:hAnsi="Arial" w:cs="Arial"/>
          <w:sz w:val="24"/>
          <w:szCs w:val="24"/>
        </w:rPr>
        <w:t>.</w:t>
      </w:r>
    </w:p>
    <w:p w14:paraId="538D2AE8" w14:textId="77777777" w:rsidR="007F0344" w:rsidRPr="008553BE" w:rsidRDefault="007F0344" w:rsidP="007F0344">
      <w:pPr>
        <w:rPr>
          <w:rFonts w:ascii="Arial" w:hAnsi="Arial" w:cs="Arial"/>
          <w:sz w:val="24"/>
          <w:szCs w:val="24"/>
        </w:rPr>
      </w:pPr>
      <w:r w:rsidRPr="008553BE">
        <w:rPr>
          <w:rFonts w:ascii="Arial" w:hAnsi="Arial" w:cs="Arial"/>
          <w:sz w:val="24"/>
          <w:szCs w:val="24"/>
        </w:rPr>
        <w:t>Wertheimer, D. B. K. a. M., 2007</w:t>
      </w:r>
      <w:r w:rsidRPr="00335CF3">
        <w:rPr>
          <w:rFonts w:ascii="Arial" w:hAnsi="Arial" w:cs="Arial"/>
          <w:i/>
          <w:sz w:val="24"/>
          <w:szCs w:val="24"/>
        </w:rPr>
        <w:t>. Max Wertheimer and Gestalt Theory</w:t>
      </w:r>
      <w:r w:rsidRPr="008553BE">
        <w:rPr>
          <w:rFonts w:ascii="Arial" w:hAnsi="Arial" w:cs="Arial"/>
          <w:sz w:val="24"/>
          <w:szCs w:val="24"/>
        </w:rPr>
        <w:t xml:space="preserve">. </w:t>
      </w:r>
      <w:proofErr w:type="spellStart"/>
      <w:proofErr w:type="gramStart"/>
      <w:r w:rsidRPr="008553BE">
        <w:rPr>
          <w:rFonts w:ascii="Arial" w:hAnsi="Arial" w:cs="Arial"/>
          <w:sz w:val="24"/>
          <w:szCs w:val="24"/>
        </w:rPr>
        <w:t>s.l.:Transaction</w:t>
      </w:r>
      <w:proofErr w:type="spellEnd"/>
      <w:proofErr w:type="gramEnd"/>
      <w:r w:rsidRPr="008553BE">
        <w:rPr>
          <w:rFonts w:ascii="Arial" w:hAnsi="Arial" w:cs="Arial"/>
          <w:sz w:val="24"/>
          <w:szCs w:val="24"/>
        </w:rPr>
        <w:t xml:space="preserve"> Publishers.</w:t>
      </w:r>
    </w:p>
    <w:p w14:paraId="69B3DF4B" w14:textId="77777777" w:rsidR="007F0344" w:rsidRPr="008553BE" w:rsidRDefault="007F0344" w:rsidP="007F0344">
      <w:pPr>
        <w:rPr>
          <w:rFonts w:ascii="Arial" w:hAnsi="Arial" w:cs="Arial"/>
          <w:sz w:val="24"/>
          <w:szCs w:val="24"/>
          <w:shd w:val="clear" w:color="auto" w:fill="FFFFFF"/>
        </w:rPr>
      </w:pPr>
      <w:r w:rsidRPr="008553BE">
        <w:rPr>
          <w:rFonts w:ascii="Arial" w:hAnsi="Arial" w:cs="Arial"/>
          <w:sz w:val="24"/>
          <w:szCs w:val="24"/>
          <w:shd w:val="clear" w:color="auto" w:fill="FFFFFF"/>
        </w:rPr>
        <w:t>Wertheimer M</w:t>
      </w:r>
      <w:r w:rsidRPr="00335CF3">
        <w:rPr>
          <w:rFonts w:ascii="Arial" w:hAnsi="Arial" w:cs="Arial"/>
          <w:i/>
          <w:sz w:val="24"/>
          <w:szCs w:val="24"/>
          <w:shd w:val="clear" w:color="auto" w:fill="FFFFFF"/>
        </w:rPr>
        <w:t xml:space="preserve">. </w:t>
      </w:r>
      <w:proofErr w:type="spellStart"/>
      <w:r w:rsidRPr="00335CF3">
        <w:rPr>
          <w:rFonts w:ascii="Arial" w:hAnsi="Arial" w:cs="Arial"/>
          <w:i/>
          <w:sz w:val="24"/>
          <w:szCs w:val="24"/>
          <w:shd w:val="clear" w:color="auto" w:fill="FFFFFF"/>
        </w:rPr>
        <w:t>Experimentelle</w:t>
      </w:r>
      <w:proofErr w:type="spellEnd"/>
      <w:r w:rsidRPr="00335CF3">
        <w:rPr>
          <w:rFonts w:ascii="Arial" w:hAnsi="Arial" w:cs="Arial"/>
          <w:i/>
          <w:sz w:val="24"/>
          <w:szCs w:val="24"/>
          <w:shd w:val="clear" w:color="auto" w:fill="FFFFFF"/>
        </w:rPr>
        <w:t xml:space="preserve"> </w:t>
      </w:r>
      <w:proofErr w:type="spellStart"/>
      <w:r w:rsidRPr="00335CF3">
        <w:rPr>
          <w:rFonts w:ascii="Arial" w:hAnsi="Arial" w:cs="Arial"/>
          <w:i/>
          <w:sz w:val="24"/>
          <w:szCs w:val="24"/>
          <w:shd w:val="clear" w:color="auto" w:fill="FFFFFF"/>
        </w:rPr>
        <w:t>Studien</w:t>
      </w:r>
      <w:proofErr w:type="spellEnd"/>
      <w:r w:rsidRPr="00335CF3">
        <w:rPr>
          <w:rFonts w:ascii="Arial" w:hAnsi="Arial" w:cs="Arial"/>
          <w:i/>
          <w:sz w:val="24"/>
          <w:szCs w:val="24"/>
          <w:shd w:val="clear" w:color="auto" w:fill="FFFFFF"/>
        </w:rPr>
        <w:t xml:space="preserve"> </w:t>
      </w:r>
      <w:proofErr w:type="spellStart"/>
      <w:r w:rsidRPr="00335CF3">
        <w:rPr>
          <w:rFonts w:ascii="Arial" w:hAnsi="Arial" w:cs="Arial"/>
          <w:i/>
          <w:sz w:val="24"/>
          <w:szCs w:val="24"/>
          <w:shd w:val="clear" w:color="auto" w:fill="FFFFFF"/>
        </w:rPr>
        <w:t>über</w:t>
      </w:r>
      <w:proofErr w:type="spellEnd"/>
      <w:r w:rsidRPr="00335CF3">
        <w:rPr>
          <w:rFonts w:ascii="Arial" w:hAnsi="Arial" w:cs="Arial"/>
          <w:i/>
          <w:sz w:val="24"/>
          <w:szCs w:val="24"/>
          <w:shd w:val="clear" w:color="auto" w:fill="FFFFFF"/>
        </w:rPr>
        <w:t xml:space="preserve"> das </w:t>
      </w:r>
      <w:proofErr w:type="spellStart"/>
      <w:r w:rsidRPr="00335CF3">
        <w:rPr>
          <w:rFonts w:ascii="Arial" w:hAnsi="Arial" w:cs="Arial"/>
          <w:i/>
          <w:sz w:val="24"/>
          <w:szCs w:val="24"/>
          <w:shd w:val="clear" w:color="auto" w:fill="FFFFFF"/>
        </w:rPr>
        <w:t>Sehen</w:t>
      </w:r>
      <w:proofErr w:type="spellEnd"/>
      <w:r w:rsidRPr="00335CF3">
        <w:rPr>
          <w:rFonts w:ascii="Arial" w:hAnsi="Arial" w:cs="Arial"/>
          <w:i/>
          <w:sz w:val="24"/>
          <w:szCs w:val="24"/>
          <w:shd w:val="clear" w:color="auto" w:fill="FFFFFF"/>
        </w:rPr>
        <w:t xml:space="preserve"> von </w:t>
      </w:r>
      <w:proofErr w:type="spellStart"/>
      <w:r w:rsidRPr="00335CF3">
        <w:rPr>
          <w:rFonts w:ascii="Arial" w:hAnsi="Arial" w:cs="Arial"/>
          <w:i/>
          <w:sz w:val="24"/>
          <w:szCs w:val="24"/>
          <w:shd w:val="clear" w:color="auto" w:fill="FFFFFF"/>
        </w:rPr>
        <w:t>Bewegung</w:t>
      </w:r>
      <w:proofErr w:type="spellEnd"/>
      <w:r w:rsidRPr="00335CF3">
        <w:rPr>
          <w:rFonts w:ascii="Arial" w:hAnsi="Arial" w:cs="Arial"/>
          <w:i/>
          <w:sz w:val="24"/>
          <w:szCs w:val="24"/>
          <w:shd w:val="clear" w:color="auto" w:fill="FFFFFF"/>
        </w:rPr>
        <w:t>. </w:t>
      </w:r>
      <w:proofErr w:type="spellStart"/>
      <w:r w:rsidRPr="00335CF3">
        <w:rPr>
          <w:rStyle w:val="ref-journal"/>
          <w:rFonts w:ascii="Arial" w:hAnsi="Arial" w:cs="Arial"/>
          <w:i/>
          <w:sz w:val="24"/>
          <w:szCs w:val="24"/>
          <w:shd w:val="clear" w:color="auto" w:fill="FFFFFF"/>
        </w:rPr>
        <w:t>Zeitschrift</w:t>
      </w:r>
      <w:proofErr w:type="spellEnd"/>
      <w:r w:rsidRPr="00335CF3">
        <w:rPr>
          <w:rStyle w:val="ref-journal"/>
          <w:rFonts w:ascii="Arial" w:hAnsi="Arial" w:cs="Arial"/>
          <w:i/>
          <w:sz w:val="24"/>
          <w:szCs w:val="24"/>
          <w:shd w:val="clear" w:color="auto" w:fill="FFFFFF"/>
        </w:rPr>
        <w:t xml:space="preserve"> </w:t>
      </w:r>
      <w:proofErr w:type="spellStart"/>
      <w:r w:rsidRPr="00335CF3">
        <w:rPr>
          <w:rStyle w:val="ref-journal"/>
          <w:rFonts w:ascii="Arial" w:hAnsi="Arial" w:cs="Arial"/>
          <w:i/>
          <w:sz w:val="24"/>
          <w:szCs w:val="24"/>
          <w:shd w:val="clear" w:color="auto" w:fill="FFFFFF"/>
        </w:rPr>
        <w:t>für</w:t>
      </w:r>
      <w:proofErr w:type="spellEnd"/>
      <w:r w:rsidRPr="00335CF3">
        <w:rPr>
          <w:rStyle w:val="ref-journal"/>
          <w:rFonts w:ascii="Arial" w:hAnsi="Arial" w:cs="Arial"/>
          <w:i/>
          <w:sz w:val="24"/>
          <w:szCs w:val="24"/>
          <w:shd w:val="clear" w:color="auto" w:fill="FFFFFF"/>
        </w:rPr>
        <w:t xml:space="preserve"> </w:t>
      </w:r>
      <w:proofErr w:type="spellStart"/>
      <w:r w:rsidRPr="00335CF3">
        <w:rPr>
          <w:rStyle w:val="ref-journal"/>
          <w:rFonts w:ascii="Arial" w:hAnsi="Arial" w:cs="Arial"/>
          <w:i/>
          <w:sz w:val="24"/>
          <w:szCs w:val="24"/>
          <w:shd w:val="clear" w:color="auto" w:fill="FFFFFF"/>
        </w:rPr>
        <w:t>Psychologie</w:t>
      </w:r>
      <w:proofErr w:type="spellEnd"/>
      <w:r w:rsidRPr="00335CF3">
        <w:rPr>
          <w:rStyle w:val="ref-journal"/>
          <w:rFonts w:ascii="Arial" w:hAnsi="Arial" w:cs="Arial"/>
          <w:i/>
          <w:sz w:val="24"/>
          <w:szCs w:val="24"/>
          <w:shd w:val="clear" w:color="auto" w:fill="FFFFFF"/>
        </w:rPr>
        <w:t>.</w:t>
      </w:r>
      <w:r w:rsidRPr="008553BE">
        <w:rPr>
          <w:rStyle w:val="ref-journal"/>
          <w:rFonts w:ascii="Arial" w:hAnsi="Arial" w:cs="Arial"/>
          <w:sz w:val="24"/>
          <w:szCs w:val="24"/>
          <w:shd w:val="clear" w:color="auto" w:fill="FFFFFF"/>
        </w:rPr>
        <w:t> </w:t>
      </w:r>
      <w:proofErr w:type="gramStart"/>
      <w:r w:rsidRPr="008553BE">
        <w:rPr>
          <w:rFonts w:ascii="Arial" w:hAnsi="Arial" w:cs="Arial"/>
          <w:sz w:val="24"/>
          <w:szCs w:val="24"/>
          <w:shd w:val="clear" w:color="auto" w:fill="FFFFFF"/>
        </w:rPr>
        <w:t>1912;</w:t>
      </w:r>
      <w:r w:rsidRPr="008553BE">
        <w:rPr>
          <w:rStyle w:val="ref-vol"/>
          <w:rFonts w:ascii="Arial" w:hAnsi="Arial" w:cs="Arial"/>
          <w:sz w:val="24"/>
          <w:szCs w:val="24"/>
          <w:shd w:val="clear" w:color="auto" w:fill="FFFFFF"/>
        </w:rPr>
        <w:t>61</w:t>
      </w:r>
      <w:r w:rsidRPr="008553BE">
        <w:rPr>
          <w:rFonts w:ascii="Arial" w:hAnsi="Arial" w:cs="Arial"/>
          <w:sz w:val="24"/>
          <w:szCs w:val="24"/>
          <w:shd w:val="clear" w:color="auto" w:fill="FFFFFF"/>
        </w:rPr>
        <w:t>:161</w:t>
      </w:r>
      <w:proofErr w:type="gramEnd"/>
      <w:r w:rsidRPr="008553BE">
        <w:rPr>
          <w:rFonts w:ascii="Arial" w:hAnsi="Arial" w:cs="Arial"/>
          <w:sz w:val="24"/>
          <w:szCs w:val="24"/>
          <w:shd w:val="clear" w:color="auto" w:fill="FFFFFF"/>
        </w:rPr>
        <w:t xml:space="preserve">–265.(Translated extract reprinted as </w:t>
      </w:r>
      <w:r w:rsidRPr="00335CF3">
        <w:rPr>
          <w:rFonts w:ascii="Arial" w:hAnsi="Arial" w:cs="Arial"/>
          <w:i/>
          <w:sz w:val="24"/>
          <w:szCs w:val="24"/>
          <w:shd w:val="clear" w:color="auto" w:fill="FFFFFF"/>
        </w:rPr>
        <w:t xml:space="preserve">“Experimental </w:t>
      </w:r>
      <w:r w:rsidRPr="00335CF3">
        <w:rPr>
          <w:rFonts w:ascii="Arial" w:hAnsi="Arial" w:cs="Arial"/>
          <w:i/>
          <w:sz w:val="24"/>
          <w:szCs w:val="24"/>
          <w:shd w:val="clear" w:color="auto" w:fill="FFFFFF"/>
        </w:rPr>
        <w:lastRenderedPageBreak/>
        <w:t>studies on the seeing of motion”</w:t>
      </w:r>
      <w:r w:rsidRPr="008553BE">
        <w:rPr>
          <w:rFonts w:ascii="Arial" w:hAnsi="Arial" w:cs="Arial"/>
          <w:sz w:val="24"/>
          <w:szCs w:val="24"/>
          <w:shd w:val="clear" w:color="auto" w:fill="FFFFFF"/>
        </w:rPr>
        <w:t xml:space="preserve">. In T. Shipley (Ed.), (1961). </w:t>
      </w:r>
      <w:r w:rsidRPr="00335CF3">
        <w:rPr>
          <w:rFonts w:ascii="Arial" w:hAnsi="Arial" w:cs="Arial"/>
          <w:i/>
          <w:sz w:val="24"/>
          <w:szCs w:val="24"/>
          <w:shd w:val="clear" w:color="auto" w:fill="FFFFFF"/>
        </w:rPr>
        <w:t>Classics in psychology</w:t>
      </w:r>
      <w:r w:rsidRPr="008553BE">
        <w:rPr>
          <w:rFonts w:ascii="Arial" w:hAnsi="Arial" w:cs="Arial"/>
          <w:sz w:val="24"/>
          <w:szCs w:val="24"/>
          <w:shd w:val="clear" w:color="auto" w:fill="FFFFFF"/>
        </w:rPr>
        <w:t xml:space="preserve"> (pp. 1032–1089). New York, NY: Philosophical Library.)</w:t>
      </w:r>
    </w:p>
    <w:p w14:paraId="348A385B" w14:textId="77777777" w:rsidR="007F0344" w:rsidRPr="008553BE" w:rsidRDefault="007F0344" w:rsidP="007F0344">
      <w:pPr>
        <w:shd w:val="clear" w:color="auto" w:fill="FFFFFF"/>
        <w:spacing w:before="100" w:beforeAutospacing="1" w:after="100" w:afterAutospacing="1" w:line="240" w:lineRule="auto"/>
        <w:rPr>
          <w:rFonts w:ascii="Arial" w:eastAsia="Times New Roman" w:hAnsi="Arial" w:cs="Arial"/>
          <w:sz w:val="24"/>
          <w:szCs w:val="24"/>
          <w:lang w:eastAsia="en-GB"/>
        </w:rPr>
      </w:pPr>
      <w:r w:rsidRPr="008553BE">
        <w:rPr>
          <w:rFonts w:ascii="Arial" w:eastAsia="Times New Roman" w:hAnsi="Arial" w:cs="Arial"/>
          <w:sz w:val="24"/>
          <w:szCs w:val="24"/>
          <w:lang w:eastAsia="en-GB"/>
        </w:rPr>
        <w:t>Wertheimer M</w:t>
      </w:r>
      <w:r w:rsidRPr="00335CF3">
        <w:rPr>
          <w:rFonts w:ascii="Arial" w:eastAsia="Times New Roman" w:hAnsi="Arial" w:cs="Arial"/>
          <w:i/>
          <w:sz w:val="24"/>
          <w:szCs w:val="24"/>
          <w:lang w:eastAsia="en-GB"/>
        </w:rPr>
        <w:t>. </w:t>
      </w:r>
      <w:proofErr w:type="spellStart"/>
      <w:r w:rsidRPr="00335CF3">
        <w:rPr>
          <w:rFonts w:ascii="Arial" w:eastAsia="Times New Roman" w:hAnsi="Arial" w:cs="Arial"/>
          <w:i/>
          <w:iCs/>
          <w:sz w:val="24"/>
          <w:szCs w:val="24"/>
          <w:lang w:eastAsia="en-GB"/>
        </w:rPr>
        <w:t>Über</w:t>
      </w:r>
      <w:proofErr w:type="spellEnd"/>
      <w:r w:rsidRPr="00335CF3">
        <w:rPr>
          <w:rFonts w:ascii="Arial" w:eastAsia="Times New Roman" w:hAnsi="Arial" w:cs="Arial"/>
          <w:i/>
          <w:iCs/>
          <w:sz w:val="24"/>
          <w:szCs w:val="24"/>
          <w:lang w:eastAsia="en-GB"/>
        </w:rPr>
        <w:t xml:space="preserve"> </w:t>
      </w:r>
      <w:proofErr w:type="spellStart"/>
      <w:r w:rsidRPr="00335CF3">
        <w:rPr>
          <w:rFonts w:ascii="Arial" w:eastAsia="Times New Roman" w:hAnsi="Arial" w:cs="Arial"/>
          <w:i/>
          <w:iCs/>
          <w:sz w:val="24"/>
          <w:szCs w:val="24"/>
          <w:lang w:eastAsia="en-GB"/>
        </w:rPr>
        <w:t>Gestalttheorie</w:t>
      </w:r>
      <w:proofErr w:type="spellEnd"/>
      <w:r w:rsidRPr="008553BE">
        <w:rPr>
          <w:rFonts w:ascii="Arial" w:eastAsia="Times New Roman" w:hAnsi="Arial" w:cs="Arial"/>
          <w:sz w:val="24"/>
          <w:szCs w:val="24"/>
          <w:lang w:eastAsia="en-GB"/>
        </w:rPr>
        <w:t xml:space="preserve">. Lecture delivered to the Kant-Gesellschaft, Berlin, December 1924. 1924 (Translated extract reprinted </w:t>
      </w:r>
      <w:r w:rsidRPr="00335CF3">
        <w:rPr>
          <w:rFonts w:ascii="Arial" w:eastAsia="Times New Roman" w:hAnsi="Arial" w:cs="Arial"/>
          <w:i/>
          <w:sz w:val="24"/>
          <w:szCs w:val="24"/>
          <w:lang w:eastAsia="en-GB"/>
        </w:rPr>
        <w:t>as “Gestalt theory</w:t>
      </w:r>
      <w:r w:rsidRPr="008553BE">
        <w:rPr>
          <w:rFonts w:ascii="Arial" w:eastAsia="Times New Roman" w:hAnsi="Arial" w:cs="Arial"/>
          <w:sz w:val="24"/>
          <w:szCs w:val="24"/>
          <w:lang w:eastAsia="en-GB"/>
        </w:rPr>
        <w:t xml:space="preserve">”. In W. D. Ellis (Ed.), (1938). </w:t>
      </w:r>
      <w:r w:rsidRPr="00335CF3">
        <w:rPr>
          <w:rFonts w:ascii="Arial" w:eastAsia="Times New Roman" w:hAnsi="Arial" w:cs="Arial"/>
          <w:i/>
          <w:sz w:val="24"/>
          <w:szCs w:val="24"/>
          <w:lang w:eastAsia="en-GB"/>
        </w:rPr>
        <w:t>A source book of Gestalt psychology</w:t>
      </w:r>
      <w:r w:rsidRPr="008553BE">
        <w:rPr>
          <w:rFonts w:ascii="Arial" w:eastAsia="Times New Roman" w:hAnsi="Arial" w:cs="Arial"/>
          <w:sz w:val="24"/>
          <w:szCs w:val="24"/>
          <w:lang w:eastAsia="en-GB"/>
        </w:rPr>
        <w:t xml:space="preserve"> (pp. 1–11). London, U. K.: Routledge &amp; Kegan Paul Ltd.)</w:t>
      </w:r>
    </w:p>
    <w:p w14:paraId="770E61F9" w14:textId="77777777" w:rsidR="007F0344" w:rsidRPr="008553BE" w:rsidRDefault="007F0344" w:rsidP="007F0344">
      <w:pPr>
        <w:shd w:val="clear" w:color="auto" w:fill="FFFFFF"/>
        <w:spacing w:before="100" w:beforeAutospacing="1" w:after="100" w:afterAutospacing="1" w:line="240" w:lineRule="auto"/>
        <w:rPr>
          <w:rFonts w:ascii="Arial" w:eastAsia="Times New Roman" w:hAnsi="Arial" w:cs="Arial"/>
          <w:sz w:val="24"/>
          <w:szCs w:val="24"/>
          <w:lang w:eastAsia="en-GB"/>
        </w:rPr>
      </w:pPr>
      <w:r w:rsidRPr="008553BE">
        <w:rPr>
          <w:rFonts w:ascii="Arial" w:eastAsia="Times New Roman" w:hAnsi="Arial" w:cs="Arial"/>
          <w:sz w:val="24"/>
          <w:szCs w:val="24"/>
          <w:lang w:eastAsia="en-GB"/>
        </w:rPr>
        <w:t xml:space="preserve">Wertheimer M. </w:t>
      </w:r>
      <w:proofErr w:type="spellStart"/>
      <w:r w:rsidRPr="00335CF3">
        <w:rPr>
          <w:rFonts w:ascii="Arial" w:eastAsia="Times New Roman" w:hAnsi="Arial" w:cs="Arial"/>
          <w:i/>
          <w:sz w:val="24"/>
          <w:szCs w:val="24"/>
          <w:lang w:eastAsia="en-GB"/>
        </w:rPr>
        <w:t>Untersuchungen</w:t>
      </w:r>
      <w:proofErr w:type="spellEnd"/>
      <w:r w:rsidRPr="00335CF3">
        <w:rPr>
          <w:rFonts w:ascii="Arial" w:eastAsia="Times New Roman" w:hAnsi="Arial" w:cs="Arial"/>
          <w:i/>
          <w:sz w:val="24"/>
          <w:szCs w:val="24"/>
          <w:lang w:eastAsia="en-GB"/>
        </w:rPr>
        <w:t xml:space="preserve"> </w:t>
      </w:r>
      <w:proofErr w:type="spellStart"/>
      <w:r w:rsidRPr="00335CF3">
        <w:rPr>
          <w:rFonts w:ascii="Arial" w:eastAsia="Times New Roman" w:hAnsi="Arial" w:cs="Arial"/>
          <w:i/>
          <w:sz w:val="24"/>
          <w:szCs w:val="24"/>
          <w:lang w:eastAsia="en-GB"/>
        </w:rPr>
        <w:t>zur</w:t>
      </w:r>
      <w:proofErr w:type="spellEnd"/>
      <w:r w:rsidRPr="00335CF3">
        <w:rPr>
          <w:rFonts w:ascii="Arial" w:eastAsia="Times New Roman" w:hAnsi="Arial" w:cs="Arial"/>
          <w:i/>
          <w:sz w:val="24"/>
          <w:szCs w:val="24"/>
          <w:lang w:eastAsia="en-GB"/>
        </w:rPr>
        <w:t xml:space="preserve"> </w:t>
      </w:r>
      <w:proofErr w:type="spellStart"/>
      <w:r w:rsidRPr="00335CF3">
        <w:rPr>
          <w:rFonts w:ascii="Arial" w:eastAsia="Times New Roman" w:hAnsi="Arial" w:cs="Arial"/>
          <w:i/>
          <w:sz w:val="24"/>
          <w:szCs w:val="24"/>
          <w:lang w:eastAsia="en-GB"/>
        </w:rPr>
        <w:t>Lehre</w:t>
      </w:r>
      <w:proofErr w:type="spellEnd"/>
      <w:r w:rsidRPr="00335CF3">
        <w:rPr>
          <w:rFonts w:ascii="Arial" w:eastAsia="Times New Roman" w:hAnsi="Arial" w:cs="Arial"/>
          <w:i/>
          <w:sz w:val="24"/>
          <w:szCs w:val="24"/>
          <w:lang w:eastAsia="en-GB"/>
        </w:rPr>
        <w:t xml:space="preserve"> von der Gestalt, II. </w:t>
      </w:r>
      <w:proofErr w:type="spellStart"/>
      <w:r w:rsidRPr="00335CF3">
        <w:rPr>
          <w:rFonts w:ascii="Arial" w:eastAsia="Times New Roman" w:hAnsi="Arial" w:cs="Arial"/>
          <w:i/>
          <w:sz w:val="24"/>
          <w:szCs w:val="24"/>
          <w:lang w:eastAsia="en-GB"/>
        </w:rPr>
        <w:t>Psychologische</w:t>
      </w:r>
      <w:proofErr w:type="spellEnd"/>
      <w:r w:rsidRPr="00335CF3">
        <w:rPr>
          <w:rFonts w:ascii="Arial" w:eastAsia="Times New Roman" w:hAnsi="Arial" w:cs="Arial"/>
          <w:i/>
          <w:sz w:val="24"/>
          <w:szCs w:val="24"/>
          <w:lang w:eastAsia="en-GB"/>
        </w:rPr>
        <w:t xml:space="preserve"> </w:t>
      </w:r>
      <w:proofErr w:type="spellStart"/>
      <w:r w:rsidRPr="00335CF3">
        <w:rPr>
          <w:rFonts w:ascii="Arial" w:eastAsia="Times New Roman" w:hAnsi="Arial" w:cs="Arial"/>
          <w:i/>
          <w:sz w:val="24"/>
          <w:szCs w:val="24"/>
          <w:lang w:eastAsia="en-GB"/>
        </w:rPr>
        <w:t>Forschung</w:t>
      </w:r>
      <w:proofErr w:type="spellEnd"/>
      <w:r w:rsidRPr="008553BE">
        <w:rPr>
          <w:rFonts w:ascii="Arial" w:eastAsia="Times New Roman" w:hAnsi="Arial" w:cs="Arial"/>
          <w:sz w:val="24"/>
          <w:szCs w:val="24"/>
          <w:lang w:eastAsia="en-GB"/>
        </w:rPr>
        <w:t>. </w:t>
      </w:r>
      <w:proofErr w:type="gramStart"/>
      <w:r w:rsidRPr="008553BE">
        <w:rPr>
          <w:rFonts w:ascii="Arial" w:eastAsia="Times New Roman" w:hAnsi="Arial" w:cs="Arial"/>
          <w:sz w:val="24"/>
          <w:szCs w:val="24"/>
          <w:lang w:eastAsia="en-GB"/>
        </w:rPr>
        <w:t>1923;4:301</w:t>
      </w:r>
      <w:proofErr w:type="gramEnd"/>
      <w:r w:rsidRPr="008553BE">
        <w:rPr>
          <w:rFonts w:ascii="Arial" w:eastAsia="Times New Roman" w:hAnsi="Arial" w:cs="Arial"/>
          <w:sz w:val="24"/>
          <w:szCs w:val="24"/>
          <w:lang w:eastAsia="en-GB"/>
        </w:rPr>
        <w:t xml:space="preserve">–350. (Translated extract reprinted as </w:t>
      </w:r>
      <w:r w:rsidRPr="00335CF3">
        <w:rPr>
          <w:rFonts w:ascii="Arial" w:eastAsia="Times New Roman" w:hAnsi="Arial" w:cs="Arial"/>
          <w:i/>
          <w:sz w:val="24"/>
          <w:szCs w:val="24"/>
          <w:lang w:eastAsia="en-GB"/>
        </w:rPr>
        <w:t>“Laws of organization in perceptual forms.”</w:t>
      </w:r>
      <w:r w:rsidRPr="008553BE">
        <w:rPr>
          <w:rFonts w:ascii="Arial" w:eastAsia="Times New Roman" w:hAnsi="Arial" w:cs="Arial"/>
          <w:sz w:val="24"/>
          <w:szCs w:val="24"/>
          <w:lang w:eastAsia="en-GB"/>
        </w:rPr>
        <w:t xml:space="preserve"> In W. D. Ellis (Ed.), (1938). </w:t>
      </w:r>
      <w:r w:rsidRPr="00335CF3">
        <w:rPr>
          <w:rFonts w:ascii="Arial" w:eastAsia="Times New Roman" w:hAnsi="Arial" w:cs="Arial"/>
          <w:i/>
          <w:sz w:val="24"/>
          <w:szCs w:val="24"/>
          <w:lang w:eastAsia="en-GB"/>
        </w:rPr>
        <w:t>A source book of Gestalt psychology</w:t>
      </w:r>
      <w:r w:rsidRPr="008553BE">
        <w:rPr>
          <w:rFonts w:ascii="Arial" w:eastAsia="Times New Roman" w:hAnsi="Arial" w:cs="Arial"/>
          <w:sz w:val="24"/>
          <w:szCs w:val="24"/>
          <w:lang w:eastAsia="en-GB"/>
        </w:rPr>
        <w:t xml:space="preserve"> (pp. 71–94). London, U. K.: Routledge &amp; Kegan Paul Ltd.).</w:t>
      </w:r>
    </w:p>
    <w:p w14:paraId="692655BB"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Woelfflin</w:t>
      </w:r>
      <w:proofErr w:type="spellEnd"/>
      <w:r w:rsidRPr="008553BE">
        <w:rPr>
          <w:rFonts w:ascii="Arial" w:hAnsi="Arial" w:cs="Arial"/>
          <w:sz w:val="24"/>
          <w:szCs w:val="24"/>
        </w:rPr>
        <w:t xml:space="preserve">, H., 2016. </w:t>
      </w:r>
      <w:r w:rsidRPr="00335CF3">
        <w:rPr>
          <w:rFonts w:ascii="Arial" w:hAnsi="Arial" w:cs="Arial"/>
          <w:i/>
          <w:sz w:val="24"/>
          <w:szCs w:val="24"/>
        </w:rPr>
        <w:t xml:space="preserve">Prolegomena to a Psychology of </w:t>
      </w:r>
      <w:proofErr w:type="spellStart"/>
      <w:proofErr w:type="gramStart"/>
      <w:r w:rsidRPr="00335CF3">
        <w:rPr>
          <w:rFonts w:ascii="Arial" w:hAnsi="Arial" w:cs="Arial"/>
          <w:i/>
          <w:sz w:val="24"/>
          <w:szCs w:val="24"/>
        </w:rPr>
        <w:t>Architecture</w:t>
      </w:r>
      <w:r w:rsidRPr="008553BE">
        <w:rPr>
          <w:rFonts w:ascii="Arial" w:hAnsi="Arial" w:cs="Arial"/>
          <w:sz w:val="24"/>
          <w:szCs w:val="24"/>
        </w:rPr>
        <w:t>:Translated</w:t>
      </w:r>
      <w:proofErr w:type="spellEnd"/>
      <w:proofErr w:type="gramEnd"/>
      <w:r w:rsidRPr="008553BE">
        <w:rPr>
          <w:rFonts w:ascii="Arial" w:hAnsi="Arial" w:cs="Arial"/>
          <w:sz w:val="24"/>
          <w:szCs w:val="24"/>
        </w:rPr>
        <w:t xml:space="preserve"> by Michael Selzer (</w:t>
      </w:r>
      <w:proofErr w:type="spellStart"/>
      <w:r w:rsidRPr="008553BE">
        <w:rPr>
          <w:rFonts w:ascii="Arial" w:hAnsi="Arial" w:cs="Arial"/>
          <w:sz w:val="24"/>
          <w:szCs w:val="24"/>
        </w:rPr>
        <w:t>keepAhead</w:t>
      </w:r>
      <w:proofErr w:type="spellEnd"/>
      <w:r w:rsidRPr="008553BE">
        <w:rPr>
          <w:rFonts w:ascii="Arial" w:hAnsi="Arial" w:cs="Arial"/>
          <w:sz w:val="24"/>
          <w:szCs w:val="24"/>
        </w:rPr>
        <w:t xml:space="preserve"> Press Architectural Theory Texts). First Edition ed. </w:t>
      </w:r>
      <w:proofErr w:type="spellStart"/>
      <w:proofErr w:type="gramStart"/>
      <w:r w:rsidRPr="008553BE">
        <w:rPr>
          <w:rFonts w:ascii="Arial" w:hAnsi="Arial" w:cs="Arial"/>
          <w:sz w:val="24"/>
          <w:szCs w:val="24"/>
        </w:rPr>
        <w:t>s.l.:CreateSpace</w:t>
      </w:r>
      <w:proofErr w:type="spellEnd"/>
      <w:proofErr w:type="gramEnd"/>
      <w:r w:rsidRPr="008553BE">
        <w:rPr>
          <w:rFonts w:ascii="Arial" w:hAnsi="Arial" w:cs="Arial"/>
          <w:sz w:val="24"/>
          <w:szCs w:val="24"/>
        </w:rPr>
        <w:t xml:space="preserve"> Independent Publishing Platform.</w:t>
      </w:r>
    </w:p>
    <w:p w14:paraId="7EB3D9A5" w14:textId="77777777" w:rsidR="007F0344" w:rsidRPr="008553BE" w:rsidRDefault="007F0344" w:rsidP="007F0344">
      <w:pPr>
        <w:rPr>
          <w:rFonts w:ascii="Arial" w:hAnsi="Arial" w:cs="Arial"/>
          <w:sz w:val="24"/>
          <w:szCs w:val="24"/>
        </w:rPr>
      </w:pPr>
      <w:proofErr w:type="spellStart"/>
      <w:r w:rsidRPr="008553BE">
        <w:rPr>
          <w:rFonts w:ascii="Arial" w:hAnsi="Arial" w:cs="Arial"/>
          <w:sz w:val="24"/>
          <w:szCs w:val="24"/>
        </w:rPr>
        <w:t>Yontef</w:t>
      </w:r>
      <w:proofErr w:type="spellEnd"/>
      <w:r w:rsidRPr="008553BE">
        <w:rPr>
          <w:rFonts w:ascii="Arial" w:hAnsi="Arial" w:cs="Arial"/>
          <w:sz w:val="24"/>
          <w:szCs w:val="24"/>
        </w:rPr>
        <w:t xml:space="preserve">, P. G., 1993. </w:t>
      </w:r>
      <w:r w:rsidRPr="00335CF3">
        <w:rPr>
          <w:rFonts w:ascii="Arial" w:hAnsi="Arial" w:cs="Arial"/>
          <w:i/>
          <w:sz w:val="24"/>
          <w:szCs w:val="24"/>
        </w:rPr>
        <w:t>Awareness, Dialogue, and Process</w:t>
      </w:r>
      <w:r w:rsidRPr="008553BE">
        <w:rPr>
          <w:rFonts w:ascii="Arial" w:hAnsi="Arial" w:cs="Arial"/>
          <w:sz w:val="24"/>
          <w:szCs w:val="24"/>
        </w:rPr>
        <w:t xml:space="preserve">. </w:t>
      </w:r>
      <w:proofErr w:type="spellStart"/>
      <w:proofErr w:type="gramStart"/>
      <w:r w:rsidRPr="008553BE">
        <w:rPr>
          <w:rFonts w:ascii="Arial" w:hAnsi="Arial" w:cs="Arial"/>
          <w:sz w:val="24"/>
          <w:szCs w:val="24"/>
        </w:rPr>
        <w:t>s.l.:The</w:t>
      </w:r>
      <w:proofErr w:type="spellEnd"/>
      <w:proofErr w:type="gramEnd"/>
      <w:r w:rsidRPr="008553BE">
        <w:rPr>
          <w:rFonts w:ascii="Arial" w:hAnsi="Arial" w:cs="Arial"/>
          <w:sz w:val="24"/>
          <w:szCs w:val="24"/>
        </w:rPr>
        <w:t xml:space="preserve"> Gestalt Journal Press.</w:t>
      </w:r>
    </w:p>
    <w:p w14:paraId="54B192AA" w14:textId="77777777" w:rsidR="007F0344" w:rsidRPr="008553BE" w:rsidRDefault="007F0344" w:rsidP="007F0344">
      <w:pPr>
        <w:rPr>
          <w:rFonts w:ascii="Arial" w:hAnsi="Arial" w:cs="Arial"/>
          <w:sz w:val="24"/>
          <w:szCs w:val="24"/>
        </w:rPr>
      </w:pPr>
    </w:p>
    <w:p w14:paraId="307A7287" w14:textId="2B12937E" w:rsidR="007F0344" w:rsidRPr="008553BE" w:rsidRDefault="007F0344" w:rsidP="007F0344">
      <w:pPr>
        <w:rPr>
          <w:rFonts w:ascii="Arial" w:hAnsi="Arial" w:cs="Arial"/>
          <w:sz w:val="24"/>
          <w:szCs w:val="24"/>
        </w:rPr>
      </w:pPr>
      <w:r w:rsidRPr="008553BE">
        <w:rPr>
          <w:rFonts w:ascii="Arial" w:hAnsi="Arial" w:cs="Arial"/>
          <w:sz w:val="24"/>
          <w:szCs w:val="24"/>
        </w:rPr>
        <w:t xml:space="preserve"> </w:t>
      </w:r>
    </w:p>
    <w:p w14:paraId="64887CA2" w14:textId="77777777" w:rsidR="007F0344" w:rsidRPr="008553BE" w:rsidRDefault="007F0344" w:rsidP="007F0344">
      <w:pPr>
        <w:rPr>
          <w:rFonts w:ascii="Arial" w:hAnsi="Arial" w:cs="Arial"/>
          <w:sz w:val="24"/>
          <w:szCs w:val="24"/>
        </w:rPr>
      </w:pPr>
    </w:p>
    <w:p w14:paraId="5939BBBF" w14:textId="77777777" w:rsidR="007F0344" w:rsidRPr="008553BE" w:rsidRDefault="007F0344" w:rsidP="007F0344">
      <w:pPr>
        <w:rPr>
          <w:rFonts w:ascii="Arial" w:hAnsi="Arial" w:cs="Arial"/>
          <w:b/>
          <w:sz w:val="24"/>
          <w:szCs w:val="24"/>
          <w:u w:val="single"/>
        </w:rPr>
      </w:pPr>
    </w:p>
    <w:p w14:paraId="08CAACD9" w14:textId="77777777" w:rsidR="008553BE" w:rsidRDefault="008553BE" w:rsidP="007F0344">
      <w:pPr>
        <w:rPr>
          <w:rFonts w:ascii="Arial" w:hAnsi="Arial" w:cs="Arial"/>
          <w:b/>
          <w:sz w:val="24"/>
          <w:szCs w:val="24"/>
          <w:u w:val="single"/>
        </w:rPr>
      </w:pPr>
    </w:p>
    <w:p w14:paraId="0E4BFCDB" w14:textId="77777777" w:rsidR="008553BE" w:rsidRDefault="008553BE" w:rsidP="007F0344">
      <w:pPr>
        <w:rPr>
          <w:rFonts w:ascii="Arial" w:hAnsi="Arial" w:cs="Arial"/>
          <w:b/>
          <w:sz w:val="24"/>
          <w:szCs w:val="24"/>
          <w:u w:val="single"/>
        </w:rPr>
      </w:pPr>
    </w:p>
    <w:p w14:paraId="139A117A" w14:textId="77777777" w:rsidR="008553BE" w:rsidRDefault="008553BE" w:rsidP="007F0344">
      <w:pPr>
        <w:rPr>
          <w:rFonts w:ascii="Arial" w:hAnsi="Arial" w:cs="Arial"/>
          <w:b/>
          <w:sz w:val="24"/>
          <w:szCs w:val="24"/>
          <w:u w:val="single"/>
        </w:rPr>
      </w:pPr>
    </w:p>
    <w:p w14:paraId="63BF42EA" w14:textId="77777777" w:rsidR="008553BE" w:rsidRDefault="008553BE" w:rsidP="007F0344">
      <w:pPr>
        <w:rPr>
          <w:rFonts w:ascii="Arial" w:hAnsi="Arial" w:cs="Arial"/>
          <w:b/>
          <w:sz w:val="24"/>
          <w:szCs w:val="24"/>
          <w:u w:val="single"/>
        </w:rPr>
      </w:pPr>
    </w:p>
    <w:p w14:paraId="5B7567A8" w14:textId="77777777" w:rsidR="008553BE" w:rsidRDefault="008553BE" w:rsidP="007F0344">
      <w:pPr>
        <w:rPr>
          <w:rFonts w:ascii="Arial" w:hAnsi="Arial" w:cs="Arial"/>
          <w:b/>
          <w:sz w:val="24"/>
          <w:szCs w:val="24"/>
          <w:u w:val="single"/>
        </w:rPr>
      </w:pPr>
    </w:p>
    <w:p w14:paraId="75B3204C" w14:textId="77777777" w:rsidR="008553BE" w:rsidRDefault="008553BE" w:rsidP="007F0344">
      <w:pPr>
        <w:rPr>
          <w:rFonts w:ascii="Arial" w:hAnsi="Arial" w:cs="Arial"/>
          <w:b/>
          <w:sz w:val="24"/>
          <w:szCs w:val="24"/>
          <w:u w:val="single"/>
        </w:rPr>
      </w:pPr>
    </w:p>
    <w:p w14:paraId="17C4EDEB" w14:textId="77777777" w:rsidR="008553BE" w:rsidRDefault="008553BE" w:rsidP="007F0344">
      <w:pPr>
        <w:rPr>
          <w:rFonts w:ascii="Arial" w:hAnsi="Arial" w:cs="Arial"/>
          <w:b/>
          <w:sz w:val="24"/>
          <w:szCs w:val="24"/>
          <w:u w:val="single"/>
        </w:rPr>
      </w:pPr>
    </w:p>
    <w:p w14:paraId="7A721046" w14:textId="77777777" w:rsidR="008553BE" w:rsidRDefault="008553BE" w:rsidP="007F0344">
      <w:pPr>
        <w:rPr>
          <w:rFonts w:ascii="Arial" w:hAnsi="Arial" w:cs="Arial"/>
          <w:b/>
          <w:sz w:val="24"/>
          <w:szCs w:val="24"/>
          <w:u w:val="single"/>
        </w:rPr>
      </w:pPr>
    </w:p>
    <w:p w14:paraId="36F0A4BD" w14:textId="77777777" w:rsidR="008553BE" w:rsidRDefault="008553BE" w:rsidP="007F0344">
      <w:pPr>
        <w:rPr>
          <w:rFonts w:ascii="Arial" w:hAnsi="Arial" w:cs="Arial"/>
          <w:b/>
          <w:sz w:val="24"/>
          <w:szCs w:val="24"/>
          <w:u w:val="single"/>
        </w:rPr>
      </w:pPr>
    </w:p>
    <w:p w14:paraId="3E065BA5" w14:textId="77777777" w:rsidR="008553BE" w:rsidRDefault="008553BE" w:rsidP="007F0344">
      <w:pPr>
        <w:rPr>
          <w:rFonts w:ascii="Arial" w:hAnsi="Arial" w:cs="Arial"/>
          <w:b/>
          <w:sz w:val="24"/>
          <w:szCs w:val="24"/>
          <w:u w:val="single"/>
        </w:rPr>
      </w:pPr>
    </w:p>
    <w:p w14:paraId="561FF532" w14:textId="77777777" w:rsidR="008553BE" w:rsidRDefault="008553BE" w:rsidP="007F0344">
      <w:pPr>
        <w:rPr>
          <w:rFonts w:ascii="Arial" w:hAnsi="Arial" w:cs="Arial"/>
          <w:b/>
          <w:sz w:val="24"/>
          <w:szCs w:val="24"/>
          <w:u w:val="single"/>
        </w:rPr>
      </w:pPr>
    </w:p>
    <w:p w14:paraId="7AE3513A" w14:textId="77777777" w:rsidR="008553BE" w:rsidRDefault="008553BE" w:rsidP="007F0344">
      <w:pPr>
        <w:rPr>
          <w:rFonts w:ascii="Arial" w:hAnsi="Arial" w:cs="Arial"/>
          <w:b/>
          <w:sz w:val="24"/>
          <w:szCs w:val="24"/>
          <w:u w:val="single"/>
        </w:rPr>
      </w:pPr>
    </w:p>
    <w:p w14:paraId="67E81C36" w14:textId="77777777" w:rsidR="008553BE" w:rsidRDefault="008553BE" w:rsidP="007F0344">
      <w:pPr>
        <w:rPr>
          <w:rFonts w:ascii="Arial" w:hAnsi="Arial" w:cs="Arial"/>
          <w:b/>
          <w:sz w:val="24"/>
          <w:szCs w:val="24"/>
          <w:u w:val="single"/>
        </w:rPr>
      </w:pPr>
    </w:p>
    <w:p w14:paraId="434A5425" w14:textId="77777777" w:rsidR="00335CF3" w:rsidRDefault="00335CF3" w:rsidP="007F0344">
      <w:pPr>
        <w:rPr>
          <w:rFonts w:ascii="Arial" w:hAnsi="Arial" w:cs="Arial"/>
          <w:b/>
          <w:sz w:val="24"/>
          <w:szCs w:val="24"/>
          <w:u w:val="single"/>
        </w:rPr>
      </w:pPr>
    </w:p>
    <w:p w14:paraId="632239A7" w14:textId="25D6FA3A" w:rsidR="007F0344" w:rsidRPr="008553BE" w:rsidRDefault="007F0344" w:rsidP="007F0344">
      <w:pPr>
        <w:rPr>
          <w:rFonts w:ascii="Arial" w:hAnsi="Arial" w:cs="Arial"/>
          <w:b/>
          <w:sz w:val="24"/>
          <w:szCs w:val="24"/>
          <w:u w:val="single"/>
        </w:rPr>
      </w:pPr>
      <w:r w:rsidRPr="008553BE">
        <w:rPr>
          <w:rFonts w:ascii="Arial" w:hAnsi="Arial" w:cs="Arial"/>
          <w:b/>
          <w:sz w:val="24"/>
          <w:szCs w:val="24"/>
          <w:u w:val="single"/>
        </w:rPr>
        <w:lastRenderedPageBreak/>
        <w:t xml:space="preserve">Images </w:t>
      </w:r>
    </w:p>
    <w:p w14:paraId="330A9D9A" w14:textId="77777777" w:rsidR="007F0344" w:rsidRPr="008553BE" w:rsidRDefault="007F0344" w:rsidP="007F0344">
      <w:pPr>
        <w:rPr>
          <w:rFonts w:ascii="Arial" w:hAnsi="Arial" w:cs="Arial"/>
          <w:sz w:val="24"/>
          <w:szCs w:val="24"/>
        </w:rPr>
      </w:pPr>
      <w:r w:rsidRPr="008553BE">
        <w:rPr>
          <w:rFonts w:ascii="Arial" w:hAnsi="Arial" w:cs="Arial"/>
          <w:sz w:val="24"/>
          <w:szCs w:val="24"/>
        </w:rPr>
        <w:t xml:space="preserve">Figure 1: </w:t>
      </w:r>
      <w:proofErr w:type="spellStart"/>
      <w:r w:rsidRPr="008553BE">
        <w:rPr>
          <w:rFonts w:ascii="Arial" w:hAnsi="Arial" w:cs="Arial"/>
          <w:sz w:val="24"/>
          <w:szCs w:val="24"/>
        </w:rPr>
        <w:t>Viola,B</w:t>
      </w:r>
      <w:proofErr w:type="spellEnd"/>
      <w:r w:rsidRPr="008553BE">
        <w:rPr>
          <w:rFonts w:ascii="Arial" w:hAnsi="Arial" w:cs="Arial"/>
          <w:sz w:val="24"/>
          <w:szCs w:val="24"/>
        </w:rPr>
        <w:t xml:space="preserve">. (2000) </w:t>
      </w:r>
      <w:r w:rsidRPr="008553BE">
        <w:rPr>
          <w:rFonts w:ascii="Arial" w:hAnsi="Arial" w:cs="Arial"/>
          <w:i/>
          <w:sz w:val="24"/>
          <w:szCs w:val="24"/>
        </w:rPr>
        <w:t xml:space="preserve">Ascension </w:t>
      </w:r>
      <w:r w:rsidRPr="008553BE">
        <w:rPr>
          <w:rFonts w:ascii="Arial" w:hAnsi="Arial" w:cs="Arial"/>
          <w:sz w:val="24"/>
          <w:szCs w:val="24"/>
        </w:rPr>
        <w:t>[</w:t>
      </w:r>
      <w:r w:rsidRPr="008553BE">
        <w:rPr>
          <w:rFonts w:ascii="Arial" w:hAnsi="Arial" w:cs="Arial"/>
          <w:sz w:val="24"/>
          <w:szCs w:val="24"/>
          <w:shd w:val="clear" w:color="auto" w:fill="FCFCFC"/>
        </w:rPr>
        <w:t>video/sound installation].Available at:</w:t>
      </w:r>
      <w:r w:rsidRPr="008553BE">
        <w:rPr>
          <w:rFonts w:ascii="Arial" w:hAnsi="Arial" w:cs="Arial"/>
          <w:sz w:val="24"/>
          <w:szCs w:val="24"/>
        </w:rPr>
        <w:t xml:space="preserve"> </w:t>
      </w:r>
      <w:hyperlink r:id="rId15" w:anchor="5e336bb94805" w:history="1">
        <w:r w:rsidRPr="008553BE">
          <w:rPr>
            <w:rStyle w:val="Hyperlink"/>
            <w:rFonts w:ascii="Arial" w:hAnsi="Arial" w:cs="Arial"/>
            <w:color w:val="auto"/>
            <w:sz w:val="24"/>
            <w:szCs w:val="24"/>
            <w:shd w:val="clear" w:color="auto" w:fill="FCFCFC"/>
          </w:rPr>
          <w:t>https://www.forbes.com/sites/yjeanmundelsalle/2015/01/01/american-video-artist-bill-viola-has-been-reinventing-reality-for-the-past-40-years/#5e336bb94805</w:t>
        </w:r>
      </w:hyperlink>
      <w:r w:rsidRPr="008553BE">
        <w:rPr>
          <w:rFonts w:ascii="Arial" w:hAnsi="Arial" w:cs="Arial"/>
          <w:sz w:val="24"/>
          <w:szCs w:val="24"/>
          <w:shd w:val="clear" w:color="auto" w:fill="FCFCFC"/>
        </w:rPr>
        <w:t xml:space="preserve"> (Accessed: 1 December 2018). 10 minutes, performer: John </w:t>
      </w:r>
      <w:proofErr w:type="spellStart"/>
      <w:r w:rsidRPr="008553BE">
        <w:rPr>
          <w:rFonts w:ascii="Arial" w:hAnsi="Arial" w:cs="Arial"/>
          <w:sz w:val="24"/>
          <w:szCs w:val="24"/>
          <w:shd w:val="clear" w:color="auto" w:fill="FCFCFC"/>
        </w:rPr>
        <w:t>Coxx</w:t>
      </w:r>
      <w:proofErr w:type="spellEnd"/>
      <w:r w:rsidRPr="008553BE">
        <w:rPr>
          <w:rFonts w:ascii="Arial" w:hAnsi="Arial" w:cs="Arial"/>
          <w:sz w:val="24"/>
          <w:szCs w:val="24"/>
          <w:shd w:val="clear" w:color="auto" w:fill="FCFCFC"/>
        </w:rPr>
        <w:t xml:space="preserve"> (Photo Kira </w:t>
      </w:r>
      <w:proofErr w:type="spellStart"/>
      <w:r w:rsidRPr="008553BE">
        <w:rPr>
          <w:rFonts w:ascii="Arial" w:hAnsi="Arial" w:cs="Arial"/>
          <w:sz w:val="24"/>
          <w:szCs w:val="24"/>
          <w:shd w:val="clear" w:color="auto" w:fill="FCFCFC"/>
        </w:rPr>
        <w:t>Perov</w:t>
      </w:r>
      <w:proofErr w:type="spellEnd"/>
      <w:r w:rsidRPr="008553BE">
        <w:rPr>
          <w:rFonts w:ascii="Arial" w:hAnsi="Arial" w:cs="Arial"/>
          <w:sz w:val="24"/>
          <w:szCs w:val="24"/>
          <w:shd w:val="clear" w:color="auto" w:fill="FCFCFC"/>
        </w:rPr>
        <w:t>)</w:t>
      </w:r>
      <w:r w:rsidRPr="008553BE">
        <w:rPr>
          <w:rFonts w:ascii="Arial" w:hAnsi="Arial" w:cs="Arial"/>
          <w:sz w:val="24"/>
          <w:szCs w:val="24"/>
        </w:rPr>
        <w:t xml:space="preserve"> </w:t>
      </w:r>
    </w:p>
    <w:p w14:paraId="394CDFEF" w14:textId="4F8FF609" w:rsidR="007F0344" w:rsidRPr="008553BE" w:rsidRDefault="007F0344" w:rsidP="007F0344">
      <w:pPr>
        <w:rPr>
          <w:rFonts w:ascii="Arial" w:hAnsi="Arial" w:cs="Arial"/>
          <w:sz w:val="24"/>
          <w:szCs w:val="24"/>
        </w:rPr>
      </w:pPr>
      <w:r w:rsidRPr="008553BE">
        <w:rPr>
          <w:rFonts w:ascii="Arial" w:hAnsi="Arial" w:cs="Arial"/>
          <w:sz w:val="24"/>
          <w:szCs w:val="24"/>
        </w:rPr>
        <w:t>Figure 2</w:t>
      </w:r>
      <w:r w:rsidRPr="008553BE">
        <w:rPr>
          <w:rFonts w:ascii="Arial" w:hAnsi="Arial" w:cs="Arial"/>
          <w:sz w:val="24"/>
          <w:szCs w:val="24"/>
        </w:rPr>
        <w:t>:</w:t>
      </w:r>
      <w:r w:rsidRPr="008553BE">
        <w:rPr>
          <w:rFonts w:ascii="Arial" w:hAnsi="Arial" w:cs="Arial"/>
          <w:sz w:val="24"/>
          <w:szCs w:val="24"/>
        </w:rPr>
        <w:t xml:space="preserve"> </w:t>
      </w:r>
      <w:proofErr w:type="spellStart"/>
      <w:r w:rsidRPr="008553BE">
        <w:rPr>
          <w:rFonts w:ascii="Arial" w:hAnsi="Arial" w:cs="Arial"/>
          <w:sz w:val="24"/>
          <w:szCs w:val="24"/>
        </w:rPr>
        <w:t>Rist,P</w:t>
      </w:r>
      <w:proofErr w:type="spellEnd"/>
      <w:r w:rsidRPr="008553BE">
        <w:rPr>
          <w:rFonts w:ascii="Arial" w:hAnsi="Arial" w:cs="Arial"/>
          <w:sz w:val="24"/>
          <w:szCs w:val="24"/>
        </w:rPr>
        <w:t xml:space="preserve">. (2012-18) </w:t>
      </w:r>
      <w:r w:rsidRPr="008553BE">
        <w:rPr>
          <w:rFonts w:ascii="Arial" w:hAnsi="Arial" w:cs="Arial"/>
          <w:i/>
          <w:sz w:val="24"/>
          <w:szCs w:val="24"/>
        </w:rPr>
        <w:t>Sip My Ocean</w:t>
      </w:r>
      <w:r w:rsidRPr="008553BE">
        <w:rPr>
          <w:rFonts w:ascii="Arial" w:hAnsi="Arial" w:cs="Arial"/>
          <w:sz w:val="24"/>
          <w:szCs w:val="24"/>
        </w:rPr>
        <w:t xml:space="preserve"> [Video/Installation].Available at: </w:t>
      </w:r>
      <w:hyperlink r:id="rId16" w:history="1">
        <w:r w:rsidRPr="008553BE">
          <w:rPr>
            <w:rStyle w:val="Hyperlink"/>
            <w:rFonts w:ascii="Arial" w:hAnsi="Arial" w:cs="Arial"/>
            <w:color w:val="auto"/>
            <w:sz w:val="24"/>
            <w:szCs w:val="24"/>
          </w:rPr>
          <w:t>https://www.mca.com.au/about-us/media-releases/media-releases/dive-mcas-summer-exhibition-pipilotti-rist-sip-my-ocean/</w:t>
        </w:r>
      </w:hyperlink>
      <w:r w:rsidRPr="008553BE">
        <w:rPr>
          <w:rFonts w:ascii="Arial" w:hAnsi="Arial" w:cs="Arial"/>
          <w:sz w:val="24"/>
          <w:szCs w:val="24"/>
        </w:rPr>
        <w:t xml:space="preserve"> (Accessed: 1 December 2018)</w:t>
      </w:r>
      <w:r w:rsidRPr="008553BE">
        <w:rPr>
          <w:rFonts w:ascii="Arial" w:hAnsi="Arial" w:cs="Arial"/>
          <w:sz w:val="24"/>
          <w:szCs w:val="24"/>
        </w:rPr>
        <w:tab/>
      </w:r>
    </w:p>
    <w:p w14:paraId="55379623" w14:textId="1791F82F" w:rsidR="007F0344" w:rsidRPr="008553BE" w:rsidRDefault="007F0344" w:rsidP="007F0344">
      <w:pPr>
        <w:rPr>
          <w:rFonts w:ascii="Arial" w:hAnsi="Arial" w:cs="Arial"/>
          <w:sz w:val="24"/>
          <w:szCs w:val="24"/>
        </w:rPr>
      </w:pPr>
      <w:r w:rsidRPr="008553BE">
        <w:rPr>
          <w:rFonts w:ascii="Arial" w:hAnsi="Arial" w:cs="Arial"/>
          <w:sz w:val="24"/>
          <w:szCs w:val="24"/>
        </w:rPr>
        <w:t>Figure 3</w:t>
      </w:r>
      <w:r w:rsidRPr="008553BE">
        <w:rPr>
          <w:rFonts w:ascii="Arial" w:hAnsi="Arial" w:cs="Arial"/>
          <w:sz w:val="24"/>
          <w:szCs w:val="24"/>
        </w:rPr>
        <w:t>:</w:t>
      </w:r>
      <w:r w:rsidRPr="008553BE">
        <w:rPr>
          <w:rFonts w:ascii="Arial" w:hAnsi="Arial" w:cs="Arial"/>
          <w:sz w:val="24"/>
          <w:szCs w:val="24"/>
        </w:rPr>
        <w:t xml:space="preserve"> </w:t>
      </w:r>
      <w:proofErr w:type="spellStart"/>
      <w:r w:rsidRPr="008553BE">
        <w:rPr>
          <w:rFonts w:ascii="Arial" w:hAnsi="Arial" w:cs="Arial"/>
          <w:sz w:val="24"/>
          <w:szCs w:val="24"/>
        </w:rPr>
        <w:t>Pollock,J</w:t>
      </w:r>
      <w:proofErr w:type="spellEnd"/>
      <w:r w:rsidRPr="008553BE">
        <w:rPr>
          <w:rFonts w:ascii="Arial" w:hAnsi="Arial" w:cs="Arial"/>
          <w:sz w:val="24"/>
          <w:szCs w:val="24"/>
        </w:rPr>
        <w:t xml:space="preserve">. (1948) </w:t>
      </w:r>
      <w:r w:rsidRPr="008553BE">
        <w:rPr>
          <w:rFonts w:ascii="Arial" w:hAnsi="Arial" w:cs="Arial"/>
          <w:i/>
          <w:sz w:val="24"/>
          <w:szCs w:val="24"/>
        </w:rPr>
        <w:t>Number 23</w:t>
      </w:r>
      <w:r w:rsidRPr="008553BE">
        <w:rPr>
          <w:rFonts w:ascii="Arial" w:hAnsi="Arial" w:cs="Arial"/>
          <w:sz w:val="24"/>
          <w:szCs w:val="24"/>
        </w:rPr>
        <w:t xml:space="preserve"> [Enamel on Gesso on Paper].Available at: </w:t>
      </w:r>
      <w:hyperlink r:id="rId17" w:history="1">
        <w:r w:rsidRPr="008553BE">
          <w:rPr>
            <w:rStyle w:val="Hyperlink"/>
            <w:rFonts w:ascii="Arial" w:hAnsi="Arial" w:cs="Arial"/>
            <w:color w:val="auto"/>
            <w:sz w:val="24"/>
            <w:szCs w:val="24"/>
          </w:rPr>
          <w:t>https://www.tate.org.uk/art/artworks/pollock-number-23-t00384</w:t>
        </w:r>
      </w:hyperlink>
      <w:r w:rsidRPr="008553BE">
        <w:rPr>
          <w:rFonts w:ascii="Arial" w:hAnsi="Arial" w:cs="Arial"/>
          <w:sz w:val="24"/>
          <w:szCs w:val="24"/>
        </w:rPr>
        <w:t xml:space="preserve"> (Accessed: 17 November 2018)</w:t>
      </w:r>
    </w:p>
    <w:p w14:paraId="50878D0A" w14:textId="2F639FBF" w:rsidR="007F0344" w:rsidRPr="008553BE" w:rsidRDefault="007F0344" w:rsidP="007F0344">
      <w:pPr>
        <w:rPr>
          <w:rFonts w:ascii="Arial" w:hAnsi="Arial" w:cs="Arial"/>
          <w:sz w:val="24"/>
          <w:szCs w:val="24"/>
        </w:rPr>
      </w:pPr>
      <w:r w:rsidRPr="008553BE">
        <w:rPr>
          <w:rFonts w:ascii="Arial" w:hAnsi="Arial" w:cs="Arial"/>
          <w:sz w:val="24"/>
          <w:szCs w:val="24"/>
        </w:rPr>
        <w:t>Figure 4</w:t>
      </w:r>
      <w:r w:rsidRPr="008553BE">
        <w:rPr>
          <w:rFonts w:ascii="Arial" w:hAnsi="Arial" w:cs="Arial"/>
          <w:sz w:val="24"/>
          <w:szCs w:val="24"/>
        </w:rPr>
        <w:t xml:space="preserve">: </w:t>
      </w:r>
      <w:proofErr w:type="spellStart"/>
      <w:proofErr w:type="gramStart"/>
      <w:r w:rsidRPr="008553BE">
        <w:rPr>
          <w:rFonts w:ascii="Arial" w:hAnsi="Arial" w:cs="Arial"/>
          <w:sz w:val="24"/>
          <w:szCs w:val="24"/>
        </w:rPr>
        <w:t>Albers,J</w:t>
      </w:r>
      <w:proofErr w:type="spellEnd"/>
      <w:r w:rsidRPr="008553BE">
        <w:rPr>
          <w:rFonts w:ascii="Arial" w:hAnsi="Arial" w:cs="Arial"/>
          <w:sz w:val="24"/>
          <w:szCs w:val="24"/>
        </w:rPr>
        <w:t>.</w:t>
      </w:r>
      <w:proofErr w:type="gramEnd"/>
      <w:r w:rsidRPr="008553BE">
        <w:rPr>
          <w:rFonts w:ascii="Arial" w:hAnsi="Arial" w:cs="Arial"/>
          <w:sz w:val="24"/>
          <w:szCs w:val="24"/>
        </w:rPr>
        <w:t xml:space="preserve"> (1932) </w:t>
      </w:r>
      <w:r w:rsidRPr="008553BE">
        <w:rPr>
          <w:rFonts w:ascii="Arial" w:hAnsi="Arial" w:cs="Arial"/>
          <w:i/>
          <w:sz w:val="24"/>
          <w:szCs w:val="24"/>
        </w:rPr>
        <w:t>Steps</w:t>
      </w:r>
      <w:r w:rsidRPr="008553BE">
        <w:rPr>
          <w:rFonts w:ascii="Arial" w:hAnsi="Arial" w:cs="Arial"/>
          <w:sz w:val="24"/>
          <w:szCs w:val="24"/>
        </w:rPr>
        <w:t xml:space="preserve"> [Casein on Masonite]. Available at: </w:t>
      </w:r>
      <w:hyperlink r:id="rId18" w:history="1">
        <w:r w:rsidRPr="008553BE">
          <w:rPr>
            <w:rStyle w:val="Hyperlink"/>
            <w:rFonts w:ascii="Arial" w:hAnsi="Arial" w:cs="Arial"/>
            <w:color w:val="auto"/>
            <w:sz w:val="24"/>
            <w:szCs w:val="24"/>
          </w:rPr>
          <w:t>https://www.nicholasfoxweber.com/josef-albers-steps/</w:t>
        </w:r>
      </w:hyperlink>
      <w:r w:rsidRPr="008553BE">
        <w:rPr>
          <w:rFonts w:ascii="Arial" w:hAnsi="Arial" w:cs="Arial"/>
          <w:sz w:val="24"/>
          <w:szCs w:val="24"/>
        </w:rPr>
        <w:t xml:space="preserve"> (Accessed: 17 November 2018)</w:t>
      </w:r>
      <w:r w:rsidRPr="008553BE">
        <w:rPr>
          <w:rFonts w:ascii="Arial" w:hAnsi="Arial" w:cs="Arial"/>
          <w:i/>
          <w:sz w:val="24"/>
          <w:szCs w:val="24"/>
        </w:rPr>
        <w:t xml:space="preserve"> </w:t>
      </w:r>
    </w:p>
    <w:p w14:paraId="7B3A87AE" w14:textId="03A60F86" w:rsidR="007F0344" w:rsidRPr="008553BE" w:rsidRDefault="007F0344" w:rsidP="007F0344">
      <w:pPr>
        <w:rPr>
          <w:rFonts w:ascii="Arial" w:hAnsi="Arial" w:cs="Arial"/>
          <w:sz w:val="24"/>
          <w:szCs w:val="24"/>
        </w:rPr>
      </w:pPr>
      <w:r w:rsidRPr="008553BE">
        <w:rPr>
          <w:rFonts w:ascii="Arial" w:hAnsi="Arial" w:cs="Arial"/>
          <w:sz w:val="24"/>
          <w:szCs w:val="24"/>
        </w:rPr>
        <w:t>Figure 5</w:t>
      </w:r>
      <w:r w:rsidRPr="008553BE">
        <w:rPr>
          <w:rFonts w:ascii="Arial" w:hAnsi="Arial" w:cs="Arial"/>
          <w:sz w:val="24"/>
          <w:szCs w:val="24"/>
        </w:rPr>
        <w:t>:</w:t>
      </w:r>
      <w:r w:rsidRPr="008553BE">
        <w:rPr>
          <w:rFonts w:ascii="Arial" w:hAnsi="Arial" w:cs="Arial"/>
          <w:sz w:val="24"/>
          <w:szCs w:val="24"/>
        </w:rPr>
        <w:t xml:space="preserve"> Gabo, N. (1930) </w:t>
      </w:r>
      <w:r w:rsidRPr="008553BE">
        <w:rPr>
          <w:rFonts w:ascii="Arial" w:hAnsi="Arial" w:cs="Arial"/>
          <w:i/>
          <w:sz w:val="24"/>
          <w:szCs w:val="24"/>
        </w:rPr>
        <w:t>Two Cubes</w:t>
      </w:r>
      <w:r w:rsidRPr="008553BE">
        <w:rPr>
          <w:rFonts w:ascii="Arial" w:hAnsi="Arial" w:cs="Arial"/>
          <w:sz w:val="24"/>
          <w:szCs w:val="24"/>
        </w:rPr>
        <w:t xml:space="preserve"> [Painted Wood]. Available at: </w:t>
      </w:r>
      <w:hyperlink r:id="rId19" w:history="1">
        <w:r w:rsidRPr="008553BE">
          <w:rPr>
            <w:rStyle w:val="Hyperlink"/>
            <w:rFonts w:ascii="Arial" w:hAnsi="Arial" w:cs="Arial"/>
            <w:color w:val="auto"/>
            <w:sz w:val="24"/>
            <w:szCs w:val="24"/>
          </w:rPr>
          <w:t>https://www.tate.org.uk/art/artworks/gabo-two-cubes-demonstrated-stereometic-method-t02166</w:t>
        </w:r>
      </w:hyperlink>
      <w:r w:rsidRPr="008553BE">
        <w:rPr>
          <w:rFonts w:ascii="Arial" w:hAnsi="Arial" w:cs="Arial"/>
          <w:sz w:val="24"/>
          <w:szCs w:val="24"/>
        </w:rPr>
        <w:t xml:space="preserve"> (Accessed: 15 November 2018)</w:t>
      </w:r>
    </w:p>
    <w:p w14:paraId="0F741041" w14:textId="11B8BD57" w:rsidR="007F0344" w:rsidRPr="008553BE" w:rsidRDefault="007F0344" w:rsidP="007F0344">
      <w:pPr>
        <w:rPr>
          <w:rFonts w:ascii="Arial" w:hAnsi="Arial" w:cs="Arial"/>
          <w:sz w:val="24"/>
          <w:szCs w:val="24"/>
        </w:rPr>
      </w:pPr>
      <w:r w:rsidRPr="008553BE">
        <w:rPr>
          <w:rFonts w:ascii="Arial" w:hAnsi="Arial" w:cs="Arial"/>
          <w:sz w:val="24"/>
          <w:szCs w:val="24"/>
        </w:rPr>
        <w:t>Figure 6</w:t>
      </w:r>
      <w:r w:rsidRPr="008553BE">
        <w:rPr>
          <w:rFonts w:ascii="Arial" w:hAnsi="Arial" w:cs="Arial"/>
          <w:sz w:val="24"/>
          <w:szCs w:val="24"/>
        </w:rPr>
        <w:t xml:space="preserve">: </w:t>
      </w:r>
      <w:r w:rsidRPr="008553BE">
        <w:rPr>
          <w:rFonts w:ascii="Arial" w:hAnsi="Arial" w:cs="Arial"/>
          <w:sz w:val="24"/>
          <w:szCs w:val="24"/>
        </w:rPr>
        <w:t xml:space="preserve">n.d. (15,000 BCE) </w:t>
      </w:r>
      <w:r w:rsidRPr="008553BE">
        <w:rPr>
          <w:rFonts w:ascii="Arial" w:hAnsi="Arial" w:cs="Arial"/>
          <w:i/>
          <w:sz w:val="24"/>
          <w:szCs w:val="24"/>
        </w:rPr>
        <w:t xml:space="preserve">Cave painting of a bison head, Magdalenian parietal art </w:t>
      </w:r>
      <w:r w:rsidRPr="008553BE">
        <w:rPr>
          <w:rFonts w:ascii="Arial" w:hAnsi="Arial" w:cs="Arial"/>
          <w:sz w:val="24"/>
          <w:szCs w:val="24"/>
        </w:rPr>
        <w:t xml:space="preserve">[Painting]. Available at: </w:t>
      </w:r>
      <w:hyperlink r:id="rId20" w:history="1">
        <w:r w:rsidRPr="008553BE">
          <w:rPr>
            <w:rStyle w:val="Hyperlink"/>
            <w:rFonts w:ascii="Arial" w:hAnsi="Arial" w:cs="Arial"/>
            <w:color w:val="auto"/>
            <w:sz w:val="24"/>
            <w:szCs w:val="24"/>
          </w:rPr>
          <w:t>http://www.visual-arts-cork.com/prehistoric/parietal-art.htm</w:t>
        </w:r>
      </w:hyperlink>
      <w:r w:rsidRPr="008553BE">
        <w:rPr>
          <w:rFonts w:ascii="Arial" w:hAnsi="Arial" w:cs="Arial"/>
          <w:sz w:val="24"/>
          <w:szCs w:val="24"/>
        </w:rPr>
        <w:t xml:space="preserve"> (Accessed: 16 December 2018)</w:t>
      </w:r>
    </w:p>
    <w:p w14:paraId="72A052C5" w14:textId="77777777" w:rsidR="007F0344" w:rsidRPr="008553BE" w:rsidRDefault="007F0344" w:rsidP="007F0344">
      <w:pPr>
        <w:rPr>
          <w:rFonts w:ascii="Arial" w:hAnsi="Arial" w:cs="Arial"/>
          <w:sz w:val="24"/>
          <w:szCs w:val="24"/>
        </w:rPr>
      </w:pPr>
    </w:p>
    <w:p w14:paraId="0B944283" w14:textId="77777777" w:rsidR="007F0344" w:rsidRPr="008553BE" w:rsidRDefault="007F0344" w:rsidP="007F0344">
      <w:pPr>
        <w:rPr>
          <w:rFonts w:ascii="Arial" w:hAnsi="Arial" w:cs="Arial"/>
          <w:sz w:val="24"/>
          <w:szCs w:val="24"/>
        </w:rPr>
      </w:pPr>
    </w:p>
    <w:p w14:paraId="51C84147" w14:textId="77777777" w:rsidR="007F0344" w:rsidRPr="008553BE" w:rsidRDefault="007F0344" w:rsidP="007F0344">
      <w:pPr>
        <w:rPr>
          <w:rFonts w:ascii="Arial" w:hAnsi="Arial" w:cs="Arial"/>
          <w:sz w:val="24"/>
          <w:szCs w:val="24"/>
        </w:rPr>
      </w:pPr>
    </w:p>
    <w:p w14:paraId="0A7D28A6" w14:textId="77777777" w:rsidR="007F0344" w:rsidRPr="008553BE" w:rsidRDefault="007F0344" w:rsidP="007F0344">
      <w:pPr>
        <w:spacing w:line="480" w:lineRule="auto"/>
        <w:rPr>
          <w:rFonts w:ascii="Arial" w:hAnsi="Arial" w:cs="Arial"/>
          <w:sz w:val="24"/>
          <w:szCs w:val="24"/>
        </w:rPr>
      </w:pPr>
    </w:p>
    <w:p w14:paraId="7E8D1256" w14:textId="77777777" w:rsidR="007F0344" w:rsidRPr="008553BE" w:rsidRDefault="007F0344" w:rsidP="007F0344">
      <w:pPr>
        <w:rPr>
          <w:rFonts w:ascii="Arial" w:hAnsi="Arial" w:cs="Arial"/>
          <w:sz w:val="24"/>
          <w:szCs w:val="24"/>
        </w:rPr>
      </w:pPr>
    </w:p>
    <w:p w14:paraId="6D0B65C8" w14:textId="77777777" w:rsidR="007F0344" w:rsidRPr="008553BE" w:rsidRDefault="007F0344">
      <w:pPr>
        <w:rPr>
          <w:rFonts w:ascii="Arial" w:hAnsi="Arial" w:cs="Arial"/>
          <w:sz w:val="24"/>
          <w:szCs w:val="24"/>
        </w:rPr>
      </w:pPr>
    </w:p>
    <w:sectPr w:rsidR="007F0344" w:rsidRPr="008553BE" w:rsidSect="00F51759">
      <w:headerReference w:type="default" r:id="rId21"/>
      <w:footerReference w:type="default" r:id="rI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677187"/>
      <w:docPartObj>
        <w:docPartGallery w:val="Page Numbers (Bottom of Page)"/>
        <w:docPartUnique/>
      </w:docPartObj>
    </w:sdtPr>
    <w:sdtEndPr>
      <w:rPr>
        <w:noProof/>
      </w:rPr>
    </w:sdtEndPr>
    <w:sdtContent>
      <w:p w14:paraId="695FFCEE" w14:textId="77777777" w:rsidR="00EC51F3" w:rsidRDefault="00596966">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22771B3E" w14:textId="77777777" w:rsidR="00EC51F3" w:rsidRDefault="0059696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E32A3" w14:textId="77777777" w:rsidR="00EC51F3" w:rsidRDefault="00596966">
    <w:pPr>
      <w:pStyle w:val="Header"/>
    </w:pPr>
    <w:r>
      <w:t>Sophie Harding P149845. Fine Art Studio Site and Context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710A2"/>
    <w:multiLevelType w:val="hybridMultilevel"/>
    <w:tmpl w:val="857C4FE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74F12"/>
    <w:multiLevelType w:val="hybridMultilevel"/>
    <w:tmpl w:val="F0AEE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EC2E39"/>
    <w:multiLevelType w:val="multilevel"/>
    <w:tmpl w:val="EF58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255F9"/>
    <w:multiLevelType w:val="hybridMultilevel"/>
    <w:tmpl w:val="857C4FE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CE429C"/>
    <w:multiLevelType w:val="hybridMultilevel"/>
    <w:tmpl w:val="857C4FE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226045"/>
    <w:multiLevelType w:val="multilevel"/>
    <w:tmpl w:val="1FD4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4622A4"/>
    <w:multiLevelType w:val="hybridMultilevel"/>
    <w:tmpl w:val="857C4FE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4875AD"/>
    <w:multiLevelType w:val="multilevel"/>
    <w:tmpl w:val="634A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846360"/>
    <w:multiLevelType w:val="multilevel"/>
    <w:tmpl w:val="4726E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8A5CCA"/>
    <w:multiLevelType w:val="hybridMultilevel"/>
    <w:tmpl w:val="553C5D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DF74A6"/>
    <w:multiLevelType w:val="multilevel"/>
    <w:tmpl w:val="C8167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1"/>
  </w:num>
  <w:num w:numId="4">
    <w:abstractNumId w:val="0"/>
  </w:num>
  <w:num w:numId="5">
    <w:abstractNumId w:val="6"/>
  </w:num>
  <w:num w:numId="6">
    <w:abstractNumId w:val="4"/>
  </w:num>
  <w:num w:numId="7">
    <w:abstractNumId w:val="8"/>
  </w:num>
  <w:num w:numId="8">
    <w:abstractNumId w:val="10"/>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344"/>
    <w:rsid w:val="001A1099"/>
    <w:rsid w:val="001A6671"/>
    <w:rsid w:val="00214B02"/>
    <w:rsid w:val="00224147"/>
    <w:rsid w:val="0024231E"/>
    <w:rsid w:val="00275934"/>
    <w:rsid w:val="0028701E"/>
    <w:rsid w:val="002A642A"/>
    <w:rsid w:val="00335CF3"/>
    <w:rsid w:val="00431302"/>
    <w:rsid w:val="00596966"/>
    <w:rsid w:val="007F0344"/>
    <w:rsid w:val="008553BE"/>
    <w:rsid w:val="00887E0F"/>
    <w:rsid w:val="008B18EB"/>
    <w:rsid w:val="009F3C54"/>
    <w:rsid w:val="00A12918"/>
    <w:rsid w:val="00A2597E"/>
    <w:rsid w:val="00AB12E6"/>
    <w:rsid w:val="00AB48DE"/>
    <w:rsid w:val="00AF340C"/>
    <w:rsid w:val="00B25062"/>
    <w:rsid w:val="00B9138F"/>
    <w:rsid w:val="00C41B1E"/>
    <w:rsid w:val="00E55B34"/>
    <w:rsid w:val="00EE7612"/>
    <w:rsid w:val="00FF6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0B402"/>
  <w15:chartTrackingRefBased/>
  <w15:docId w15:val="{9B2BA5EE-3844-4B82-900E-52C299FD0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0344"/>
  </w:style>
  <w:style w:type="paragraph" w:styleId="Heading1">
    <w:name w:val="heading 1"/>
    <w:basedOn w:val="Normal"/>
    <w:next w:val="Normal"/>
    <w:link w:val="Heading1Char"/>
    <w:uiPriority w:val="9"/>
    <w:qFormat/>
    <w:rsid w:val="007F03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F03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3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F034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F0344"/>
    <w:rPr>
      <w:color w:val="0000FF"/>
      <w:u w:val="single"/>
    </w:rPr>
  </w:style>
  <w:style w:type="paragraph" w:customStyle="1" w:styleId="wp-caption-text">
    <w:name w:val="wp-caption-text"/>
    <w:basedOn w:val="Normal"/>
    <w:rsid w:val="007F03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F0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F0344"/>
    <w:rPr>
      <w:i/>
      <w:iCs/>
    </w:rPr>
  </w:style>
  <w:style w:type="paragraph" w:styleId="ListParagraph">
    <w:name w:val="List Paragraph"/>
    <w:basedOn w:val="Normal"/>
    <w:uiPriority w:val="34"/>
    <w:qFormat/>
    <w:rsid w:val="007F0344"/>
    <w:pPr>
      <w:ind w:left="720"/>
      <w:contextualSpacing/>
    </w:pPr>
  </w:style>
  <w:style w:type="character" w:customStyle="1" w:styleId="s1">
    <w:name w:val="s1"/>
    <w:basedOn w:val="DefaultParagraphFont"/>
    <w:rsid w:val="007F0344"/>
  </w:style>
  <w:style w:type="paragraph" w:customStyle="1" w:styleId="p3">
    <w:name w:val="p3"/>
    <w:basedOn w:val="Normal"/>
    <w:rsid w:val="007F0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ize-large">
    <w:name w:val="a-size-large"/>
    <w:basedOn w:val="DefaultParagraphFont"/>
    <w:rsid w:val="007F0344"/>
  </w:style>
  <w:style w:type="character" w:customStyle="1" w:styleId="a-size-medium">
    <w:name w:val="a-size-medium"/>
    <w:basedOn w:val="DefaultParagraphFont"/>
    <w:rsid w:val="007F0344"/>
  </w:style>
  <w:style w:type="paragraph" w:styleId="BalloonText">
    <w:name w:val="Balloon Text"/>
    <w:basedOn w:val="Normal"/>
    <w:link w:val="BalloonTextChar"/>
    <w:uiPriority w:val="99"/>
    <w:semiHidden/>
    <w:unhideWhenUsed/>
    <w:rsid w:val="007F03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344"/>
    <w:rPr>
      <w:rFonts w:ascii="Tahoma" w:hAnsi="Tahoma" w:cs="Tahoma"/>
      <w:sz w:val="16"/>
      <w:szCs w:val="16"/>
    </w:rPr>
  </w:style>
  <w:style w:type="paragraph" w:customStyle="1" w:styleId="paragraph">
    <w:name w:val="paragraph"/>
    <w:basedOn w:val="Normal"/>
    <w:rsid w:val="007F0344"/>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7F0344"/>
  </w:style>
  <w:style w:type="character" w:customStyle="1" w:styleId="eop">
    <w:name w:val="eop"/>
    <w:basedOn w:val="DefaultParagraphFont"/>
    <w:rsid w:val="007F0344"/>
  </w:style>
  <w:style w:type="character" w:customStyle="1" w:styleId="contextualspellingandgrammarerror">
    <w:name w:val="contextualspellingandgrammarerror"/>
    <w:basedOn w:val="DefaultParagraphFont"/>
    <w:rsid w:val="007F0344"/>
  </w:style>
  <w:style w:type="paragraph" w:styleId="Header">
    <w:name w:val="header"/>
    <w:basedOn w:val="Normal"/>
    <w:link w:val="HeaderChar"/>
    <w:uiPriority w:val="99"/>
    <w:unhideWhenUsed/>
    <w:rsid w:val="007F03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344"/>
  </w:style>
  <w:style w:type="paragraph" w:styleId="Footer">
    <w:name w:val="footer"/>
    <w:basedOn w:val="Normal"/>
    <w:link w:val="FooterChar"/>
    <w:uiPriority w:val="99"/>
    <w:unhideWhenUsed/>
    <w:rsid w:val="007F03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344"/>
  </w:style>
  <w:style w:type="paragraph" w:styleId="Bibliography">
    <w:name w:val="Bibliography"/>
    <w:basedOn w:val="Normal"/>
    <w:next w:val="Normal"/>
    <w:uiPriority w:val="37"/>
    <w:unhideWhenUsed/>
    <w:rsid w:val="007F0344"/>
  </w:style>
  <w:style w:type="character" w:styleId="FollowedHyperlink">
    <w:name w:val="FollowedHyperlink"/>
    <w:basedOn w:val="DefaultParagraphFont"/>
    <w:uiPriority w:val="99"/>
    <w:semiHidden/>
    <w:unhideWhenUsed/>
    <w:rsid w:val="007F0344"/>
    <w:rPr>
      <w:color w:val="954F72" w:themeColor="followedHyperlink"/>
      <w:u w:val="single"/>
    </w:rPr>
  </w:style>
  <w:style w:type="character" w:customStyle="1" w:styleId="ref-journal">
    <w:name w:val="ref-journal"/>
    <w:basedOn w:val="DefaultParagraphFont"/>
    <w:rsid w:val="007F0344"/>
  </w:style>
  <w:style w:type="character" w:customStyle="1" w:styleId="ref-vol">
    <w:name w:val="ref-vol"/>
    <w:basedOn w:val="DefaultParagraphFont"/>
    <w:rsid w:val="007F0344"/>
  </w:style>
  <w:style w:type="character" w:customStyle="1" w:styleId="element-citation">
    <w:name w:val="element-citation"/>
    <w:basedOn w:val="DefaultParagraphFont"/>
    <w:rsid w:val="007F0344"/>
  </w:style>
  <w:style w:type="paragraph" w:customStyle="1" w:styleId="mtm">
    <w:name w:val="mtm"/>
    <w:basedOn w:val="Normal"/>
    <w:rsid w:val="007F0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7F0344"/>
    <w:rPr>
      <w:i/>
      <w:iCs/>
    </w:rPr>
  </w:style>
  <w:style w:type="paragraph" w:customStyle="1" w:styleId="active">
    <w:name w:val="active"/>
    <w:basedOn w:val="Normal"/>
    <w:rsid w:val="007F0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7F0344"/>
    <w:rPr>
      <w:color w:val="605E5C"/>
      <w:shd w:val="clear" w:color="auto" w:fill="E1DFDD"/>
    </w:rPr>
  </w:style>
  <w:style w:type="character" w:customStyle="1" w:styleId="author">
    <w:name w:val="author"/>
    <w:basedOn w:val="DefaultParagraphFont"/>
    <w:rsid w:val="007F0344"/>
  </w:style>
  <w:style w:type="character" w:customStyle="1" w:styleId="a-color-secondary">
    <w:name w:val="a-color-secondary"/>
    <w:basedOn w:val="DefaultParagraphFont"/>
    <w:rsid w:val="007F0344"/>
  </w:style>
  <w:style w:type="paragraph" w:customStyle="1" w:styleId="postauthor">
    <w:name w:val="post__author"/>
    <w:basedOn w:val="Normal"/>
    <w:rsid w:val="007F0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tauthor-intro">
    <w:name w:val="post__author-intro"/>
    <w:basedOn w:val="DefaultParagraphFont"/>
    <w:rsid w:val="007F0344"/>
  </w:style>
  <w:style w:type="paragraph" w:styleId="Caption">
    <w:name w:val="caption"/>
    <w:basedOn w:val="Normal"/>
    <w:next w:val="Normal"/>
    <w:uiPriority w:val="35"/>
    <w:unhideWhenUsed/>
    <w:qFormat/>
    <w:rsid w:val="007F034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F0344"/>
    <w:pPr>
      <w:spacing w:after="0"/>
    </w:pPr>
  </w:style>
  <w:style w:type="character" w:styleId="UnresolvedMention">
    <w:name w:val="Unresolved Mention"/>
    <w:basedOn w:val="DefaultParagraphFont"/>
    <w:uiPriority w:val="99"/>
    <w:semiHidden/>
    <w:unhideWhenUsed/>
    <w:rsid w:val="00AB12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49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opentextbc.ca/socialpsychology/chapter/defining-social-psychology-history-and-principles/" TargetMode="External"/><Relationship Id="rId18" Type="http://schemas.openxmlformats.org/officeDocument/2006/relationships/hyperlink" Target="https://www.nicholasfoxweber.com/josef-albers-step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hyperlink" Target="https://www.tandfonline.com/doi/abs/10.1080/13602365.2011.598698?src=recsys&amp;journalCode=rjar20" TargetMode="External"/><Relationship Id="rId17" Type="http://schemas.openxmlformats.org/officeDocument/2006/relationships/hyperlink" Target="https://www.tate.org.uk/art/artworks/pollock-number-23-t00384" TargetMode="External"/><Relationship Id="rId2" Type="http://schemas.openxmlformats.org/officeDocument/2006/relationships/numbering" Target="numbering.xml"/><Relationship Id="rId16" Type="http://schemas.openxmlformats.org/officeDocument/2006/relationships/hyperlink" Target="https://www.mca.com.au/about-us/media-releases/media-releases/dive-mcas-summer-exhibition-pipilotti-rist-sip-my-ocean/" TargetMode="External"/><Relationship Id="rId20" Type="http://schemas.openxmlformats.org/officeDocument/2006/relationships/hyperlink" Target="http://www.visual-arts-cork.com/prehistoric/parietal-art.ht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orbes.com/sites/yjeanmundelsalle/2015/01/01/american-video-artist-bill-viola-has-been-reinventing-reality-for-the-past-40-years/"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tate.org.uk/art/artworks/gabo-two-cubes-demonstrated-stereometic-method-t02166"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theartstory.org/artist-gabo-naum.ht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Geo00</b:Tag>
    <b:SourceType>InternetSite</b:SourceType>
    <b:Guid>{40E9946C-18F4-4DBD-9467-50B91A0221DF}</b:Guid>
    <b:Title>webspace; Gestalt Psychology</b:Title>
    <b:Year>2000</b:Year>
    <b:Author>
      <b:Author>
        <b:NameList>
          <b:Person>
            <b:Last>Boeree</b:Last>
            <b:First>George</b:First>
          </b:Person>
        </b:NameList>
      </b:Author>
    </b:Author>
    <b:YearAccessed>2018</b:YearAccessed>
    <b:MonthAccessed>August</b:MonthAccessed>
    <b:DayAccessed>4</b:DayAccessed>
    <b:URL>https://webspace.ship.edu/cgboer/gestalt.html</b:URL>
    <b:RefOrder>1</b:RefOrder>
  </b:Source>
  <b:Source>
    <b:Tag>pau08</b:Tag>
    <b:SourceType>InternetSite</b:SourceType>
    <b:Guid>{0282EA94-B3C4-4161-B073-E97EB1A631EE}</b:Guid>
    <b:Author>
      <b:Author>
        <b:NameList>
          <b:Person>
            <b:Last>pojman</b:Last>
            <b:First>paul</b:First>
          </b:Person>
        </b:NameList>
      </b:Author>
    </b:Author>
    <b:Title>Stanford encyclopedia of philosophy</b:Title>
    <b:Year>2008</b:Year>
    <b:YearAccessed>2018</b:YearAccessed>
    <b:MonthAccessed>August</b:MonthAccessed>
    <b:DayAccessed>1</b:DayAccessed>
    <b:URL>https://plato.stanford.edu/entries/ernst-mach/</b:URL>
    <b:RefOrder>2</b:RefOrder>
  </b:Source>
  <b:Source>
    <b:Tag>Har18</b:Tag>
    <b:SourceType>Misc</b:SourceType>
    <b:Guid>{A67CDF75-0DDA-4D6F-9E8E-1EB6717B95FA}</b:Guid>
    <b:Title>Dissertation Proposal - The Unification of Psychology and Art</b:Title>
    <b:Year>2018</b:Year>
    <b:Author>
      <b:Author>
        <b:NameList>
          <b:Person>
            <b:Last>Harding</b:Last>
            <b:First>Sophie</b:First>
          </b:Person>
        </b:NameList>
      </b:Author>
    </b:Author>
    <b:City>Swansea</b:City>
    <b:RefOrder>3</b:RefOrder>
  </b:Source>
  <b:Source>
    <b:Tag>Ear97</b:Tag>
    <b:SourceType>Book</b:SourceType>
    <b:Guid>{832B5074-258C-4299-9348-C608A380C433}</b:Guid>
    <b:Author>
      <b:Author>
        <b:NameList>
          <b:Person>
            <b:Last>Mach</b:Last>
            <b:First>Earnst</b:First>
          </b:Person>
        </b:NameList>
      </b:Author>
    </b:Author>
    <b:Title>Contributions to the Analyses of the Sensations</b:Title>
    <b:Year>1897</b:Year>
    <b:City>Michigan</b:City>
    <b:Publisher>Open court pub co.</b:Publisher>
    <b:RefOrder>4</b:RefOrder>
  </b:Source>
  <b:Source>
    <b:Tag>Mik02</b:Tag>
    <b:SourceType>JournalArticle</b:SourceType>
    <b:Guid>{170858E2-159C-4780-AC70-FBC3905124CC}</b:Guid>
    <b:Title>From Max Ernst to Ernst Mach: epistemology in art and science</b:Title>
    <b:Year>2002</b:Year>
    <b:Author>
      <b:Author>
        <b:NameList>
          <b:Person>
            <b:Last>King</b:Last>
            <b:First>Mike</b:First>
          </b:Person>
        </b:NameList>
      </b:Author>
    </b:Author>
    <b:JournalName>Working Papers in Art and Design</b:JournalName>
    <b:Pages>1-13</b:Pages>
    <b:Volume>2</b:Volume>
    <b:RefOrder>5</b:RefOrder>
  </b:Source>
  <b:Source>
    <b:Tag>Bil18</b:Tag>
    <b:SourceType>InternetSite</b:SourceType>
    <b:Guid>{21CA37E4-3C5C-433D-9308-EB0B127CDD28}</b:Guid>
    <b:Title>Bill Viola: Artist Biography</b:Title>
    <b:Author>
      <b:Author>
        <b:NameList>
          <b:Person>
            <b:Last>Viola</b:Last>
            <b:First>Bill</b:First>
          </b:Person>
        </b:NameList>
      </b:Author>
    </b:Author>
    <b:YearAccessed>2018</b:YearAccessed>
    <b:MonthAccessed>August</b:MonthAccessed>
    <b:DayAccessed>4</b:DayAccessed>
    <b:URL>https://www.billviola.com/biograph.htm</b:URL>
    <b:RefOrder>6</b:RefOrder>
  </b:Source>
  <b:Source>
    <b:Tag>Emi17</b:Tag>
    <b:SourceType>InternetSite</b:SourceType>
    <b:Guid>{BBA1E5A8-9EE9-41F6-84BC-B2B5D045D5B6}</b:Guid>
    <b:Author>
      <b:Author>
        <b:NameList>
          <b:Person>
            <b:Last>Gosling</b:Last>
            <b:First>Emily</b:First>
          </b:Person>
        </b:NameList>
      </b:Author>
    </b:Author>
    <b:Title>Creative boom: Bill Viola: When video art becomes life, death, and transcendence</b:Title>
    <b:Year>2017</b:Year>
    <b:YearAccessed>2018 </b:YearAccessed>
    <b:MonthAccessed>September</b:MonthAccessed>
    <b:DayAccessed>1</b:DayAccessed>
    <b:URL>https://www.creativeboom.com/inspiration/bill-viola/</b:URL>
    <b:RefOrder>7</b:RefOrder>
  </b:Source>
  <b:Source>
    <b:Tag>YJe15</b:Tag>
    <b:SourceType>InternetSite</b:SourceType>
    <b:Guid>{B1F0F6DE-C011-43BF-A426-A59B91A0BC4D}</b:Guid>
    <b:Author>
      <b:Author>
        <b:NameList>
          <b:Person>
            <b:Last>Mun-Delsalle</b:Last>
            <b:First>Y-Jean</b:First>
          </b:Person>
        </b:NameList>
      </b:Author>
    </b:Author>
    <b:Title>Forbes: American Video Artist Bill Viola Has Been Reinventing Reality For The Past 40 Years</b:Title>
    <b:Year>2015</b:Year>
    <b:YearAccessed>2018</b:YearAccessed>
    <b:MonthAccessed>September</b:MonthAccessed>
    <b:DayAccessed>1</b:DayAccessed>
    <b:URL>https://www.forbes.com/sites/yjeanmundelsalle/2015/01/01/american-video-artist-bill-viola-has-been-reinventing-reality-for-the-past-40-years/#7ac913b74805</b:URL>
    <b:RefOrder>8</b:RefOrder>
  </b:Source>
  <b:Source>
    <b:Tag>EKK15</b:Tag>
    <b:SourceType>InternetSite</b:SourceType>
    <b:Guid>{0503AAF6-95DE-402B-9866-C0579374D16A}</b:Guid>
    <b:Author>
      <b:Author>
        <b:NameList>
          <b:Person>
            <b:Last>TANNER</b:Last>
            <b:First>EKKEHARD</b:First>
          </b:Person>
        </b:NameList>
      </b:Author>
    </b:Author>
    <b:Title>SchirnMag:Art is life and life is art - Wolf Vostell</b:Title>
    <b:Year>2015</b:Year>
    <b:YearAccessed>2018</b:YearAccessed>
    <b:MonthAccessed>September</b:MonthAccessed>
    <b:DayAccessed>1</b:DayAccessed>
    <b:URL>https://www.schirn.de/en/magazine/context/art_is_lifelife_is_art_wolf_vostell/</b:URL>
    <b:RefOrder>9</b:RefOrder>
  </b:Source>
  <b:Source>
    <b:Tag>Pfi95</b:Tag>
    <b:SourceType>Book</b:SourceType>
    <b:Guid>{2F0C2F8F-2EE5-4E1D-AD24-D9EFB9224A5F}</b:Guid>
    <b:Author>
      <b:Author>
        <b:NameList>
          <b:Person>
            <b:Last>Pfister</b:Last>
            <b:First>J</b:First>
            <b:Middle>B</b:Middle>
          </b:Person>
        </b:NameList>
      </b:Author>
    </b:Author>
    <b:Title>Mch's Principle;From Newton's Bucket to Quantum Gravity (Einstein Studies)</b:Title>
    <b:Year>1995</b:Year>
    <b:Publisher>Birkauser</b:Publisher>
    <b:RefOrder>10</b:RefOrder>
  </b:Source>
  <b:Source>
    <b:Tag>Gar77</b:Tag>
    <b:SourceType>JournalArticle</b:SourceType>
    <b:Guid>{F60AAD64-D67C-45D2-B374-C3728242B1DA}</b:Guid>
    <b:Author>
      <b:Author>
        <b:NameList>
          <b:Person>
            <b:Last>Gardner</b:Last>
            <b:First>M</b:First>
            <b:Middle>R</b:Middle>
          </b:Person>
        </b:NameList>
      </b:Author>
    </b:Author>
    <b:Title>Relationism and Relativity</b:Title>
    <b:Year>1977</b:Year>
    <b:JournalName>The British Journal for the Philosophy of Science</b:JournalName>
    <b:Pages>215-233</b:Pages>
    <b:Volume>28</b:Volume>
    <b:Issue>3</b:Issue>
    <b:RefOrder>11</b:RefOrder>
  </b:Source>
  <b:Source>
    <b:Tag>EBr10</b:Tag>
    <b:SourceType>Book</b:SourceType>
    <b:Guid>{3750305E-1998-4DEF-A5C4-ACAFBC475C35}</b:Guid>
    <b:Title>Encyclopedia of perception</b:Title>
    <b:Year>2010</b:Year>
    <b:City>London</b:City>
    <b:Publisher>Sage Publications</b:Publisher>
    <b:Edition>Volume 1</b:Edition>
    <b:Author>
      <b:Author>
        <b:NameList>
          <b:Person>
            <b:Last>Goldstein</b:Last>
            <b:First>E</b:First>
            <b:Middle>Bruce</b:Middle>
          </b:Person>
        </b:NameList>
      </b:Author>
    </b:Author>
    <b:RefOrder>12</b:RefOrder>
  </b:Source>
  <b:Source>
    <b:Tag>Max61</b:Tag>
    <b:SourceType>Book</b:SourceType>
    <b:Guid>{24D0FDE6-6587-4CC8-887D-B1B87006F756}</b:Guid>
    <b:Year>1961</b:Year>
    <b:Author>
      <b:Author>
        <b:NameList>
          <b:Person>
            <b:Last>Wertheimer</b:Last>
            <b:First>Max</b:First>
          </b:Person>
        </b:NameList>
      </b:Author>
    </b:Author>
    <b:RefOrder>13</b:RefOrder>
  </b:Source>
  <b:Source>
    <b:Tag>Ken18</b:Tag>
    <b:SourceType>InternetSite</b:SourceType>
    <b:Guid>{F8EEBC1F-09C3-4F8D-9E68-6EAC019B5CFC}</b:Guid>
    <b:Title>Very Well Mind</b:Title>
    <b:Year>2018</b:Year>
    <b:YearAccessed>2018</b:YearAccessed>
    <b:MonthAccessed>November</b:MonthAccessed>
    <b:DayAccessed>20</b:DayAccessed>
    <b:URL>https://www.verywellmind.com/gestalt-laws-of-perceptual-organization-2795835</b:URL>
    <b:Author>
      <b:Author>
        <b:NameList>
          <b:Person>
            <b:Last>Cherry</b:Last>
            <b:First>Kendra</b:First>
          </b:Person>
        </b:NameList>
      </b:Author>
    </b:Author>
    <b:RefOrder>14</b:RefOrder>
  </b:Source>
  <b:Source>
    <b:Tag>WKo92</b:Tag>
    <b:SourceType>Book</b:SourceType>
    <b:Guid>{68FF120E-0789-4B83-9C57-8CAEE204FE58}</b:Guid>
    <b:Author>
      <b:Author>
        <b:NameList>
          <b:Person>
            <b:Last>Kohler</b:Last>
            <b:First>W</b:First>
          </b:Person>
        </b:NameList>
      </b:Author>
    </b:Author>
    <b:Title>Gestalt Psychology: An Introduction to New Concepts in Modern Psychology</b:Title>
    <b:Year>1992</b:Year>
    <b:Publisher>Liveright Publishing Corporation</b:Publisher>
    <b:Edition>2rev Ed edition</b:Edition>
    <b:RefOrder>15</b:RefOrder>
  </b:Source>
  <b:Source>
    <b:Tag>Das09</b:Tag>
    <b:SourceType>Book</b:SourceType>
    <b:Guid>{ED2C8482-1901-44E7-A2BB-ACE3FFBFEC50}</b:Guid>
    <b:Author>
      <b:Author>
        <b:NameList>
          <b:Person>
            <b:Last>Das</b:Last>
            <b:First>A</b:First>
          </b:Person>
        </b:NameList>
      </b:Author>
    </b:Author>
    <b:Title>Contextual Interactions in Visual Processing</b:Title>
    <b:Year>2009</b:Year>
    <b:Publisher>ACADEMIC PRESS</b:Publisher>
    <b:Pages>145-158</b:Pages>
    <b:RefOrder>16</b:RefOrder>
  </b:Source>
  <b:Source>
    <b:Tag>Mas16</b:Tag>
    <b:SourceType>Book</b:SourceType>
    <b:Guid>{B084AC59-3600-4902-8ED6-E2F86C8A3373}</b:Guid>
    <b:Author>
      <b:Author>
        <b:NameList>
          <b:Person>
            <b:Last>Gioni</b:Last>
            <b:First>Massimiliano</b:First>
          </b:Person>
        </b:NameList>
      </b:Author>
    </b:Author>
    <b:Title>Pipilotti Rist: Pixel Forest</b:Title>
    <b:Year>2016</b:Year>
    <b:Publisher>Phaidon Press</b:Publisher>
    <b:RefOrder>17</b:RefOrder>
  </b:Source>
  <b:Source>
    <b:Tag>Nat18</b:Tag>
    <b:SourceType>InternetSite</b:SourceType>
    <b:Guid>{C4774868-784A-42D1-85E1-A5FA14980E3A}</b:Guid>
    <b:Title>Pipilotti Rist in Conversation | Ocula</b:Title>
    <b:Year>2018</b:Year>
    <b:Author>
      <b:Author>
        <b:NameList>
          <b:Person>
            <b:Last>King</b:Last>
            <b:First>Natalie</b:First>
          </b:Person>
        </b:NameList>
      </b:Author>
    </b:Author>
    <b:YearAccessed>2018</b:YearAccessed>
    <b:MonthAccessed>August</b:MonthAccessed>
    <b:DayAccessed>26</b:DayAccessed>
    <b:URL>https://ocula.com/magazine/conversations/pipilotti-rist/</b:URL>
    <b:RefOrder>18</b:RefOrder>
  </b:Source>
  <b:Source>
    <b:Tag>Kar99</b:Tag>
    <b:SourceType>Book</b:SourceType>
    <b:Guid>{4596785F-0B94-4796-8FE0-77BB610E2208}</b:Guid>
    <b:Author>
      <b:Author>
        <b:NameList>
          <b:Person>
            <b:Last>Karmel</b:Last>
            <b:First>Kirk</b:First>
            <b:Middle>Vardenoe and Pepe</b:Middle>
          </b:Person>
        </b:NameList>
      </b:Author>
    </b:Author>
    <b:Title>Jackson Pollock</b:Title>
    <b:Year>1999</b:Year>
    <b:Publisher>Tate Publishing</b:Publisher>
    <b:Edition>Paperback edition</b:Edition>
    <b:RefOrder>19</b:RefOrder>
  </b:Source>
  <b:Source>
    <b:Tag>Tat18</b:Tag>
    <b:SourceType>InternetSite</b:SourceType>
    <b:Guid>{7C180133-7217-46BE-84C2-C642D48E0CB7}</b:Guid>
    <b:Title>tate: Art and Artwork, JAckson Pollock</b:Title>
    <b:Author>
      <b:Author>
        <b:NameList>
          <b:Person>
            <b:Last>Tate</b:Last>
          </b:Person>
        </b:NameList>
      </b:Author>
    </b:Author>
    <b:YearAccessed>2018</b:YearAccessed>
    <b:MonthAccessed>September</b:MonthAccessed>
    <b:URL>https://www.tate.org.uk/art/artworks/pollock-number-23-t00384</b:URL>
    <b:RefOrder>20</b:RefOrder>
  </b:Source>
  <b:Source>
    <b:Tag>Kik17</b:Tag>
    <b:SourceType>InternetSite</b:SourceType>
    <b:Guid>{F41122F6-4FCC-43AA-8B67-0BA8D8266BB1}</b:Guid>
    <b:Title>Artnet news</b:Title>
    <b:Year>2017</b:Year>
    <b:YearAccessed>2018</b:YearAccessed>
    <b:MonthAccessed>September</b:MonthAccessed>
    <b:DayAccessed>5</b:DayAccessed>
    <b:URL>https://news.artnet.com/art-world/jackson-pollock-quotes-836450</b:URL>
    <b:Author>
      <b:Author>
        <b:NameList>
          <b:Person>
            <b:Last>Olmedo</b:Last>
            <b:First>Kiki</b:First>
          </b:Person>
        </b:NameList>
      </b:Author>
    </b:Author>
    <b:RefOrder>21</b:RefOrder>
  </b:Source>
  <b:Source>
    <b:Tag>Eli83</b:Tag>
    <b:SourceType>Book</b:SourceType>
    <b:Guid>{0B7A31A6-A65A-4D81-8A87-F5F4E7F733AB}</b:Guid>
    <b:Author>
      <b:Author>
        <b:NameList>
          <b:Person>
            <b:Last>Elizabeth Frank</b:Last>
            <b:First>Jackson</b:First>
            <b:Middle>Pollock</b:Middle>
          </b:Person>
        </b:NameList>
      </b:Author>
    </b:Author>
    <b:Title>Jackson Pollock Volume 3 of Modern Masters Series</b:Title>
    <b:Year>1983</b:Year>
    <b:Publisher>Abbeville Press</b:Publisher>
    <b:RefOrder>22</b:RefOrder>
  </b:Source>
  <b:Source>
    <b:Tag>Lil011</b:Tag>
    <b:SourceType>Book</b:SourceType>
    <b:Guid>{AF248584-6C5D-4A8A-BBBD-AFFF379E03BD}</b:Guid>
    <b:Title>The school of Alexius Meinong(western Philosophy series)</b:Title>
    <b:Year>2001</b:Year>
    <b:Author>
      <b:Author>
        <b:NameList>
          <b:Person>
            <b:Last>Jacquette</b:Last>
            <b:First>Liliana</b:First>
            <b:Middle>Albertazzi and Dale</b:Middle>
          </b:Person>
        </b:NameList>
      </b:Author>
    </b:Author>
    <b:Publisher>Routledge</b:Publisher>
    <b:Edition>1 edition</b:Edition>
    <b:RefOrder>23</b:RefOrder>
  </b:Source>
  <b:Source>
    <b:Tag>Kur14</b:Tag>
    <b:SourceType>Book</b:SourceType>
    <b:Guid>{BD8F3026-1499-4051-AD84-71DF2953D83C}</b:Guid>
    <b:Author>
      <b:Author>
        <b:NameList>
          <b:Person>
            <b:Last>Koffka</b:Last>
            <b:First>Kurt</b:First>
          </b:Person>
        </b:NameList>
      </b:Author>
    </b:Author>
    <b:Title>Principles of Gestalt Psychology</b:Title>
    <b:Year>2014</b:Year>
    <b:Publisher>Mimesis International</b:Publisher>
    <b:RefOrder>24</b:RefOrder>
  </b:Source>
  <b:Source>
    <b:Tag>Mit98</b:Tag>
    <b:SourceType>Book</b:SourceType>
    <b:Guid>{D282F290-C246-4B79-8BBE-C99C69C9BDAC}</b:Guid>
    <b:Author>
      <b:Author>
        <b:NameList>
          <b:Person>
            <b:Last>Ash</b:Last>
            <b:First>Mitchell</b:First>
            <b:Middle>G</b:Middle>
          </b:Person>
        </b:NameList>
      </b:Author>
    </b:Author>
    <b:Title>Gestalt psychology in German culture, 1890-1967</b:Title>
    <b:Year>1998</b:Year>
    <b:Publisher>Cambridge University Press</b:Publisher>
    <b:RefOrder>25</b:RefOrder>
  </b:Source>
  <b:Source>
    <b:Tag>Ell99</b:Tag>
    <b:SourceType>Book</b:SourceType>
    <b:Guid>{E7385DCC-404E-4C6D-B1C4-19F69C2CB321}</b:Guid>
    <b:Title>A source book of gestalt psychology</b:Title>
    <b:Year>1999</b:Year>
    <b:Publisher>Psychology Press</b:Publisher>
    <b:Author>
      <b:Author>
        <b:NameList>
          <b:Person>
            <b:Last>Ellis</b:Last>
            <b:First>Willis</b:First>
            <b:Middle>D.</b:Middle>
          </b:Person>
        </b:NameList>
      </b:Author>
    </b:Author>
    <b:Volume>Volume 2</b:Volume>
    <b:RefOrder>26</b:RefOrder>
  </b:Source>
  <b:Source>
    <b:Tag>Jos06</b:Tag>
    <b:SourceType>Book</b:SourceType>
    <b:Guid>{41DFDFC4-FAC8-4D05-812B-4A13FC448C5F}</b:Guid>
    <b:Author>
      <b:Author>
        <b:NameList>
          <b:Person>
            <b:Last>Rosenthal</b:Last>
            <b:First>Josef</b:First>
            <b:Middle>Albers and T G</b:Middle>
          </b:Person>
        </b:NameList>
      </b:Author>
    </b:Author>
    <b:Title>Josef Albers: Formulation : Articulation</b:Title>
    <b:Year>2006</b:Year>
    <b:Publisher>Thames and Hudson Ltd</b:Publisher>
    <b:Edition>New Ed edition</b:Edition>
    <b:RefOrder>27</b:RefOrder>
  </b:Source>
  <b:Source>
    <b:Tag>Sus15</b:Tag>
    <b:SourceType>BookSection</b:SourceType>
    <b:Guid>{20CAB561-4063-4B39-BFB9-5C67179B5C79}</b:Guid>
    <b:Title>Josef Albers and the Science of Seeing</b:Title>
    <b:Year>2015</b:Year>
    <b:Publisher>Amherst College</b:Publisher>
    <b:Author>
      <b:Author>
        <b:NameList>
          <b:Person>
            <b:Last>Barry</b:Last>
            <b:First>Susan</b:First>
            <b:Middle>R.</b:Middle>
          </b:Person>
        </b:NameList>
      </b:Author>
      <b:Editor>
        <b:NameList>
          <b:Person>
            <b:Last>Malloy</b:Last>
            <b:First>Vanja</b:First>
          </b:Person>
        </b:NameList>
      </b:Editor>
    </b:Author>
    <b:BookTitle>Intersecting Colors: Josef Albers and His Contemporaries</b:BookTitle>
    <b:RefOrder>28</b:RefOrder>
  </b:Source>
  <b:Source>
    <b:Tag>KAR15</b:Tag>
    <b:SourceType>BookSection</b:SourceType>
    <b:Guid>{8A319CE3-5AC6-4A96-8042-AB36E0CD09D6}</b:Guid>
    <b:Author>
      <b:Author>
        <b:NameList>
          <b:Person>
            <b:Last>KOEHLER</b:Last>
            <b:First>KAREN</b:First>
          </b:Person>
        </b:NameList>
      </b:Author>
      <b:Editor>
        <b:NameList>
          <b:Person>
            <b:Last>MALLOY</b:Last>
            <b:First>VANJA</b:First>
          </b:Person>
        </b:NameList>
      </b:Editor>
    </b:Author>
    <b:Title>MORE THAN PARALLEL LINES: THOUGHTS ON GESTALT, ALBERS, AND THE BAUHAUS</b:Title>
    <b:BookTitle>Intersecting Colors: Josef Albers and His Contemporaries</b:BookTitle>
    <b:Year>2015</b:Year>
    <b:Publisher>Amherst College</b:Publisher>
    <b:RefOrder>29</b:RefOrder>
  </b:Source>
  <b:Source>
    <b:Tag>Van17</b:Tag>
    <b:SourceType>Book</b:SourceType>
    <b:Guid>{4E08564C-A5F1-4A73-8784-ED1155A08C35}</b:Guid>
    <b:Author>
      <b:Author>
        <b:NameList>
          <b:Person>
            <b:Last>Weigel</b:Last>
            <b:First>Vanessa</b:First>
            <b:Middle>Lux and Sigrid</b:Middle>
          </b:Person>
        </b:NameList>
      </b:Author>
    </b:Author>
    <b:Title>Empathy. Palgrave Studies in the Theory and History of Psychology</b:Title>
    <b:Year>2017</b:Year>
    <b:City>London</b:City>
    <b:Publisher>Palgrave Mcmillan </b:Publisher>
    <b:RefOrder>30</b:RefOrder>
  </b:Source>
  <b:Source>
    <b:Tag>EBT09</b:Tag>
    <b:SourceType>Book</b:SourceType>
    <b:Guid>{AE6477DB-1249-4186-B707-D96EC8DDEA4D}</b:Guid>
    <b:Author>
      <b:Author>
        <b:NameList>
          <b:Person>
            <b:Last>Titchener</b:Last>
            <b:First>E.B</b:First>
          </b:Person>
        </b:NameList>
      </b:Author>
    </b:Author>
    <b:Title>Lectures on the Experimental Psychology of the Thought-Processes</b:Title>
    <b:Year>1909</b:Year>
    <b:City>New York</b:City>
    <b:Publisher>Macmillan</b:Publisher>
    <b:RefOrder>31</b:RefOrder>
  </b:Source>
  <b:Source>
    <b:Tag>Geo07</b:Tag>
    <b:SourceType>Book</b:SourceType>
    <b:Guid>{866AC5CB-2ADD-4871-8FBF-EC0D1ABB5AAC}</b:Guid>
    <b:Title>A History of Modern Experimental Psychology</b:Title>
    <b:Year>2007</b:Year>
    <b:City>Cambridge</b:City>
    <b:Publisher>MIT Press</b:Publisher>
    <b:Author>
      <b:Author>
        <b:NameList>
          <b:Person>
            <b:Last>Mandler</b:Last>
            <b:First>George</b:First>
          </b:Person>
        </b:NameList>
      </b:Author>
    </b:Author>
    <b:RefOrder>32</b:RefOrder>
  </b:Source>
  <b:Source>
    <b:Tag>Hei161</b:Tag>
    <b:SourceType>Book</b:SourceType>
    <b:Guid>{3673C05B-1CDB-4B20-B96E-FECE57D7D05C}</b:Guid>
    <b:Author>
      <b:Author>
        <b:NameList>
          <b:Person>
            <b:Last>Woelfflin</b:Last>
            <b:First>Heinrich</b:First>
          </b:Person>
        </b:NameList>
      </b:Author>
    </b:Author>
    <b:Title>Prolegomena to a Psychology of Architecture:Translated by Michael Selzer (keepAhead Press Architectural Theory Texts)</b:Title>
    <b:Year>2016</b:Year>
    <b:Publisher>CreateSpace Independent Publishing Platform</b:Publisher>
    <b:Edition>First Edition</b:Edition>
    <b:RefOrder>33</b:RefOrder>
  </b:Source>
  <b:Source>
    <b:Tag>Nat12</b:Tag>
    <b:SourceType>Book</b:SourceType>
    <b:Guid>{4DD43AC2-D8A9-4F20-8CBF-A0B6EC21AA7F}</b:Guid>
    <b:Title>Naum Gabo</b:Title>
    <b:Year>2012</b:Year>
    <b:Author>
      <b:Author>
        <b:NameList>
          <b:Person>
            <b:Last>Sidlina</b:Last>
            <b:First>Natalia</b:First>
          </b:Person>
        </b:NameList>
      </b:Author>
    </b:Author>
    <b:Publisher>Tate Publishing</b:Publisher>
    <b:Edition>1st </b:Edition>
    <b:RefOrder>34</b:RefOrder>
  </b:Source>
  <b:Source>
    <b:Tag>JVi30</b:Tag>
    <b:SourceType>Book</b:SourceType>
    <b:Guid>{C4C2D2CD-B5F6-4BAB-AFB1-85D38C2CBACD}</b:Guid>
    <b:Author>
      <b:Author>
        <b:NameList>
          <b:Person>
            <b:Last>Vinzent</b:Last>
            <b:First>J</b:First>
          </b:Person>
        </b:NameList>
      </b:Author>
    </b:Author>
    <b:Year>1930</b:Year>
    <b:RefOrder>35</b:RefOrder>
  </b:Source>
  <b:Source>
    <b:Tag>The</b:Tag>
    <b:SourceType>InternetSite</b:SourceType>
    <b:Guid>{36F6F5D0-3C07-4D94-90FE-6D4C41859A30}</b:Guid>
    <b:Title>Naum Gabo, Russian-American Sculptor, Designer, And Architect</b:Title>
    <b:Author>
      <b:Author>
        <b:NameList>
          <b:Person>
            <b:Last>The Art Story</b:Last>
            <b:First>Modern</b:First>
            <b:Middle>Art Insight</b:Middle>
          </b:Person>
        </b:NameList>
      </b:Author>
    </b:Author>
    <b:URL>https://www.theartstory.org/artist-gabo-naum.htm</b:URL>
    <b:RefOrder>36</b:RefOrder>
  </b:Source>
  <b:Source>
    <b:Tag>Sau08</b:Tag>
    <b:SourceType>InternetSite</b:SourceType>
    <b:Guid>{B6069D0A-71A0-47F7-8450-9E5905E6D505}</b:Guid>
    <b:Author>
      <b:Author>
        <b:NameList>
          <b:Person>
            <b:Last>McLeod</b:Last>
            <b:First>Saul</b:First>
          </b:Person>
        </b:NameList>
      </b:Author>
    </b:Author>
    <b:Title>Simply Psychology, Wilhelm Wundt</b:Title>
    <b:Year>2008</b:Year>
    <b:YearAccessed>2018</b:YearAccessed>
    <b:MonthAccessed>September</b:MonthAccessed>
    <b:DayAccessed>4</b:DayAccessed>
    <b:URL>https://www.simplypsychology.org/wundt.html</b:URL>
    <b:RefOrder>37</b:RefOrder>
  </b:Source>
  <b:Source>
    <b:Tag>DrC18</b:Tag>
    <b:SourceType>DocumentFromInternetSite</b:SourceType>
    <b:Guid>{C1046E52-4751-4339-A6FD-82FEA1889EEB}</b:Guid>
    <b:Title>The History and Science of Cognitive Science: Introductory Lectures</b:Title>
    <b:Year>2018</b:Year>
    <b:YearAccessed>2018</b:YearAccessed>
    <b:MonthAccessed>November</b:MonthAccessed>
    <b:DayAccessed>10</b:DayAccessed>
    <b:URL>http://web.csulb.edu/~cwallis/382/readings/482/text/psychology.pdf</b:URL>
    <b:Month>September</b:Month>
    <b:Day>25</b:Day>
    <b:Author>
      <b:Author>
        <b:NameList>
          <b:Person>
            <b:Last>Wallis</b:Last>
            <b:First>Dr.</b:First>
            <b:Middle>Charles</b:Middle>
          </b:Person>
        </b:NameList>
      </b:Author>
    </b:Author>
    <b:RefOrder>38</b:RefOrder>
  </b:Source>
  <b:Source>
    <b:Tag>Ala14</b:Tag>
    <b:SourceType>InternetSite</b:SourceType>
    <b:Guid>{8CB1E9C9-8FCC-4FDA-BD89-42D103AD31F3}</b:Guid>
    <b:Title>Stanford Encyclopedia of Philosophy - Atomism from the 17th to the 20th Century</b:Title>
    <b:Year>2014</b:Year>
    <b:YearAccessed>2018</b:YearAccessed>
    <b:MonthAccessed>November</b:MonthAccessed>
    <b:DayAccessed>19</b:DayAccessed>
    <b:URL>https://plato.stanford.edu/entries/atomism-modern/</b:URL>
    <b:Author>
      <b:Author>
        <b:NameList>
          <b:Person>
            <b:Last>Chalmers</b:Last>
            <b:First>Alan</b:First>
          </b:Person>
        </b:NameList>
      </b:Author>
    </b:Author>
    <b:RefOrder>39</b:RefOrder>
  </b:Source>
  <b:Source>
    <b:Tag>DBr07</b:Tag>
    <b:SourceType>Book</b:SourceType>
    <b:Guid>{85E1D873-EDB1-439E-9E0C-1E85EDEE8598}</b:Guid>
    <b:Title>Max Wertheimer and Gestalt Theory </b:Title>
    <b:Year>2007</b:Year>
    <b:Author>
      <b:Author>
        <b:NameList>
          <b:Person>
            <b:Last>Wertheimer</b:Last>
            <b:First>D.</b:First>
            <b:Middle>Brett King and Michael</b:Middle>
          </b:Person>
        </b:NameList>
      </b:Author>
    </b:Author>
    <b:Publisher>Transaction Publishers</b:Publisher>
    <b:RefOrder>40</b:RefOrder>
  </b:Source>
  <b:Source>
    <b:Tag>Psy18</b:Tag>
    <b:SourceType>InternetSite</b:SourceType>
    <b:Guid>{99F328CD-399C-40F5-935B-F85BF72D9CAF}</b:Guid>
    <b:Title>Psychology today- Gestalt Therapy</b:Title>
    <b:Year>2018</b:Year>
    <b:Edition>https://www.psychologytoday.com/gb/therapy-types/gestalt-therapy</b:Edition>
    <b:Author>
      <b:Author>
        <b:NameList>
          <b:Person>
            <b:Last>Psychology Today</b:Last>
            <b:First>Sussex</b:First>
            <b:Middle>Publishers</b:Middle>
          </b:Person>
        </b:NameList>
      </b:Author>
    </b:Author>
    <b:YearAccessed>2018</b:YearAccessed>
    <b:MonthAccessed>Novemeber</b:MonthAccessed>
    <b:DayAccessed>20</b:DayAccessed>
    <b:URL>https://www.psychologytoday.com/gb/therapy-types/gestalt-therapy</b:URL>
    <b:RefOrder>41</b:RefOrder>
  </b:Source>
  <b:Source>
    <b:Tag>PhD93</b:Tag>
    <b:SourceType>Book</b:SourceType>
    <b:Guid>{24A2B76D-6517-4232-B21A-80C15663E8EA}</b:Guid>
    <b:Author>
      <b:Author>
        <b:NameList>
          <b:Person>
            <b:Last>Yontef</b:Last>
            <b:First>Ph.D.</b:First>
            <b:Middle>Gary</b:Middle>
          </b:Person>
        </b:NameList>
      </b:Author>
    </b:Author>
    <b:Title>Awareness, Dialogue, and Process</b:Title>
    <b:Year>1993</b:Year>
    <b:Publisher>The Gestalt Journal Press</b:Publisher>
    <b:RefOrder>42</b:RefOrder>
  </b:Source>
  <b:Source>
    <b:Tag>Dav10</b:Tag>
    <b:SourceType>Book</b:SourceType>
    <b:Guid>{34DCF48C-BE5B-4970-92F0-2E083D25BFD4}</b:Guid>
    <b:Author>
      <b:Author>
        <b:NameList>
          <b:Person>
            <b:Last>Mann</b:Last>
            <b:First>Dave</b:First>
          </b:Person>
        </b:NameList>
      </b:Author>
    </b:Author>
    <b:Title>Gestalt Therapy (100 Key Points)</b:Title>
    <b:Year>2010</b:Year>
    <b:Publisher> Routledge</b:Publisher>
    <b:Edition>1st</b:Edition>
    <b:RefOrder>43</b:RefOrder>
  </b:Source>
  <b:Source>
    <b:Tag>Fre94</b:Tag>
    <b:SourceType>Book</b:SourceType>
    <b:Guid>{4209452C-3F96-4888-BF8D-37631EA69116}</b:Guid>
    <b:Title>Gestalt Therapy: Excitement and Growth in the Human Personality</b:Title>
    <b:Year>1994</b:Year>
    <b:Author>
      <b:Author>
        <b:NameList>
          <b:Person>
            <b:Last>Perls</b:Last>
            <b:First>Frederick</b:First>
            <b:Middle>S.</b:Middle>
          </b:Person>
        </b:NameList>
      </b:Author>
    </b:Author>
    <b:Publisher>Souvenir Press Ltd</b:Publisher>
    <b:Edition>Reprint edition</b:Edition>
    <b:RefOrder>44</b:RefOrder>
  </b:Source>
  <b:Source>
    <b:Tag>Max10</b:Tag>
    <b:SourceType>Book</b:SourceType>
    <b:Guid>{7F85FA0D-AF95-4079-BBA7-1207C63E512F}</b:Guid>
    <b:Author>
      <b:Author>
        <b:NameList>
          <b:Person>
            <b:Last>Junge</b:Last>
            <b:First>Maxine</b:First>
            <b:Middle>Borowsky</b:Middle>
          </b:Person>
        </b:NameList>
      </b:Author>
    </b:Author>
    <b:Title>The Modern History of Art Therapy in the United States</b:Title>
    <b:Year>2010</b:Year>
    <b:Publisher>Charles C Thomas Publisher</b:Publisher>
    <b:RefOrder>45</b:RefOrder>
  </b:Source>
  <b:Source>
    <b:Tag>Jan96</b:Tag>
    <b:SourceType>Book</b:SourceType>
    <b:Guid>{D6528E8D-0BEC-4486-BF52-3021EF70A2C2}</b:Guid>
    <b:Author>
      <b:Author>
        <b:NameList>
          <b:Person>
            <b:Last>Rhyne</b:Last>
            <b:First>Janie</b:First>
          </b:Person>
        </b:NameList>
      </b:Author>
    </b:Author>
    <b:Title>The Gestalt Art Experience: Patterns that Connect</b:Title>
    <b:Year>1996</b:Year>
    <b:Publisher>Magnolia Street Publishers</b:Publisher>
    <b:RefOrder>46</b:RefOrder>
  </b:Source>
  <b:Source>
    <b:Tag>Bar98</b:Tag>
    <b:SourceType>Book</b:SourceType>
    <b:Guid>{3FFF53C1-97D9-4D9A-9469-9FB95B01B267}</b:Guid>
    <b:Author>
      <b:Author>
        <b:NameList>
          <b:Person>
            <b:Last>Smith</b:Last>
            <b:First>Barry</b:First>
          </b:Person>
        </b:NameList>
      </b:Author>
    </b:Author>
    <b:Title>Foundations of Gestalt Theory</b:Title>
    <b:Year>1998</b:Year>
    <b:Publisher>Philosophia</b:Publisher>
    <b:RefOrder>47</b:RefOrder>
  </b:Source>
  <b:Source>
    <b:Tag>Jan74</b:Tag>
    <b:SourceType>Book</b:SourceType>
    <b:Guid>{2ADB48BD-C293-4A44-B507-14FE182C3CC6}</b:Guid>
    <b:Author>
      <b:Author>
        <b:NameList>
          <b:Person>
            <b:Last>Rhyne</b:Last>
            <b:First>Janie</b:First>
          </b:Person>
        </b:NameList>
      </b:Author>
    </b:Author>
    <b:Title>The Gestalt Art Experience</b:Title>
    <b:Year>1974</b:Year>
    <b:Publisher>Brooks/Cole</b:Publisher>
    <b:RefOrder>48</b:RefOrder>
  </b:Source>
  <b:Source>
    <b:Tag>Mic18</b:Tag>
    <b:SourceType>InternetSite</b:SourceType>
    <b:Guid>{CFD97C64-504A-4071-A09C-D0C3E67DEB15}</b:Guid>
    <b:Title>National Geographic, World's Oldest Cave Art Found—And Neanderthals Made It</b:Title>
    <b:Year>2018</b:Year>
    <b:Author>
      <b:Author>
        <b:NameList>
          <b:Person>
            <b:Last>Greshko</b:Last>
            <b:First>Michael</b:First>
          </b:Person>
        </b:NameList>
      </b:Author>
    </b:Author>
    <b:YearAccessed>2018</b:YearAccessed>
    <b:MonthAccessed>November</b:MonthAccessed>
    <b:DayAccessed>23</b:DayAccessed>
    <b:URL>https://news.nationalgeographic.com/2018/02/neanderthals-cave-art-humans-evolution-science/</b:URL>
    <b:RefOrder>49</b:RefOrder>
  </b:Source>
  <b:Source>
    <b:Tag>Whi18</b:Tag>
    <b:SourceType>InternetSite</b:SourceType>
    <b:Guid>{2B26B2F4-9DC8-4FAA-9AC8-E31F6BB55A15}</b:Guid>
    <b:Title>Conserving Nam June Paik’s Fin de Siècle II, 1989</b:Title>
    <b:Year>2018</b:Year>
    <b:Author>
      <b:Author>
        <b:NameList>
          <b:Person>
            <b:Last>Art</b:Last>
            <b:First>Whitney</b:First>
            <b:Middle>Museum of American</b:Middle>
          </b:Person>
        </b:NameList>
      </b:Author>
    </b:Author>
    <b:YearAccessed>2018</b:YearAccessed>
    <b:MonthAccessed>December</b:MonthAccessed>
    <b:DayAccessed>1</b:DayAccessed>
    <b:URL>https://whitney.org/WatchAndListen</b:URL>
    <b:RefOrder>50</b:RefOrder>
  </b:Source>
  <b:Source>
    <b:Tag>DrR18</b:Tag>
    <b:SourceType>InternetSite</b:SourceType>
    <b:Guid>{808D8B88-CD8E-4B7D-BCDF-5AE3C4EE5AED}</b:Guid>
    <b:Title>Defining Social Psychology: History and Principles</b:Title>
    <b:Author>
      <b:Author>
        <b:NameList>
          <b:Person>
            <b:Last>Tarry</b:Last>
            <b:First>Dr.</b:First>
            <b:Middle>Rajiv Jhangiani and Dr. Hammond</b:Middle>
          </b:Person>
        </b:NameList>
      </b:Author>
    </b:Author>
    <b:YearAccessed>2018</b:YearAccessed>
    <b:MonthAccessed>August </b:MonthAccessed>
    <b:DayAccessed>20</b:DayAccessed>
    <b:URL>https://opentextbc.ca/socialpsychology/chapter/defining-social-psychology-history-and-principles/</b:URL>
    <b:RefOrder>51</b:RefOrder>
  </b:Source>
  <b:Source>
    <b:Tag>Stu16</b:Tag>
    <b:SourceType>BookSection</b:SourceType>
    <b:Guid>{7EC316A6-1BD6-48D4-A00A-83EB9CA9F784}</b:Guid>
    <b:Author>
      <b:Author>
        <b:NameList>
          <b:Person>
            <b:Last>Sturmberg</b:Last>
            <b:First>Joachim</b:First>
            <b:Middle>P.</b:Middle>
          </b:Person>
        </b:NameList>
      </b:Author>
      <b:Editor>
        <b:NameList>
          <b:Person>
            <b:Last>Sturmberg</b:Last>
            <b:First>Joachim</b:First>
            <b:Middle>P.</b:Middle>
          </b:Person>
        </b:NameList>
      </b:Editor>
    </b:Author>
    <b:Title>"Returning to Holism": An Imperative for the Twenty-First Century</b:Title>
    <b:Year>2016</b:Year>
    <b:Publisher>Springer</b:Publisher>
    <b:Edition>1st ed. 2016 edition</b:Edition>
    <b:BookTitle>The Value of Systems and Complexity Science for Healthcare</b:BookTitle>
    <b:Pages>3-19</b:Pages>
    <b:RefOrder>52</b:RefOrder>
  </b:Source>
  <b:Source>
    <b:Tag>Ari52</b:Tag>
    <b:SourceType>Book</b:SourceType>
    <b:Guid>{CBE3985D-C57F-42D9-AAFB-C5AC064E21E8}</b:Guid>
    <b:Title>Metaphysics (Ann Arbor Paperbacks)</b:Title>
    <b:Year>1952</b:Year>
    <b:Publisher>University of Michigan Press</b:Publisher>
    <b:Author>
      <b:Author>
        <b:NameList>
          <b:Person>
            <b:Last>Aristotle</b:Last>
          </b:Person>
        </b:NameList>
      </b:Author>
      <b:Translator>
        <b:NameList>
          <b:Person>
            <b:Last>Hope</b:Last>
            <b:First>Richard</b:First>
          </b:Person>
        </b:NameList>
      </b:Translator>
    </b:Author>
    <b:RefOrder>53</b:RefOrder>
  </b:Source>
  <b:Source>
    <b:Tag>Beh98</b:Tag>
    <b:SourceType>JournalArticle</b:SourceType>
    <b:Guid>{DC5CE229-5BD1-4B7F-B306-B1B70711DB96}</b:Guid>
    <b:Title>Art, Design and Gestalt Theory</b:Title>
    <b:Year>1998</b:Year>
    <b:Author>
      <b:Author>
        <b:NameList>
          <b:Person>
            <b:Last>Behrens</b:Last>
            <b:First>Roy</b:First>
            <b:Middle>R.</b:Middle>
          </b:Person>
        </b:NameList>
      </b:Author>
    </b:Author>
    <b:JournalName>Leonardo</b:JournalName>
    <b:Pages>299-303</b:Pages>
    <b:Volume>31</b:Volume>
    <b:Issue>4</b:Issue>
    <b:RefOrder>54</b:RefOrder>
  </b:Source>
  <b:Source>
    <b:Tag>Ear</b:Tag>
    <b:SourceType>Book</b:SourceType>
    <b:Guid>{610CC5BA-69C6-4A71-A39A-7B37523A001A}</b:Guid>
    <b:Title>Contributions to the a</b:Title>
    <b:Author>
      <b:Author>
        <b:NameList>
          <b:Person>
            <b:Last>Mach</b:Last>
            <b:First>Earnst</b:First>
          </b:Person>
        </b:NameList>
      </b:Author>
    </b:Author>
    <b:RefOrder>55</b:RefOrder>
  </b:Source>
  <b:Source>
    <b:Tag>Koh</b:Tag>
    <b:SourceType>Book</b:SourceType>
    <b:Guid>{E199B230-71BA-4C56-AE71-A2E9291EEC0C}</b:Guid>
    <b:Author>
      <b:Author>
        <b:NameList>
          <b:Person>
            <b:Last>Kohler</b:Last>
            <b:First>W</b:First>
          </b:Person>
        </b:NameList>
      </b:Author>
    </b:Author>
    <b:Title>Gestalt Psychology: An i</b:Title>
    <b:RefOrder>56</b:RefOrder>
  </b:Source>
  <b:Source>
    <b:Tag>Emp</b:Tag>
    <b:SourceType>Book</b:SourceType>
    <b:Guid>{2D7122D1-11AE-4EE5-BEF9-FAC8A72B5C8A}</b:Guid>
    <b:Title>Empathy. Palgrave Studies in the Theory and History of Psychology</b:Title>
    <b:Publisher>p</b:Publisher>
    <b:RefOrder>57</b:RefOrder>
  </b:Source>
  <b:Source>
    <b:Tag>htt</b:Tag>
    <b:SourceType>InternetSite</b:SourceType>
    <b:Guid>{6B2A1797-AFA7-4126-816E-73CA5BF2D395}</b:Guid>
    <b:URL>https://www.simplypsychology.org/wundt.html</b:URL>
    <b:RefOrder>58</b:RefOrder>
  </b:Source>
  <b:Source>
    <b:Tag>Bil00</b:Tag>
    <b:SourceType>Film</b:SourceType>
    <b:Guid>{1D87F07D-094B-4E5A-AA63-8F250D49645E}</b:Guid>
    <b:Title>Ascension</b:Title>
    <b:ProductionCompany> Bill Viola Studio.</b:ProductionCompany>
    <b:CountryRegion>Paris</b:CountryRegion>
    <b:Year>2000</b:Year>
    <b:Author>
      <b:Artist>
        <b:NameList>
          <b:Person>
            <b:Last>Viola</b:Last>
            <b:First>Bill</b:First>
          </b:Person>
        </b:NameList>
      </b:Artist>
      <b:Director>
        <b:NameList>
          <b:Person>
            <b:Last>Viola</b:Last>
            <b:First>Bill</b:First>
          </b:Person>
        </b:NameList>
      </b:Director>
    </b:Author>
    <b:RefOrder>59</b:RefOrder>
  </b:Source>
</b:Sources>
</file>

<file path=customXml/itemProps1.xml><?xml version="1.0" encoding="utf-8"?>
<ds:datastoreItem xmlns:ds="http://schemas.openxmlformats.org/officeDocument/2006/customXml" ds:itemID="{1A331FF8-DD41-4068-A83A-7F0CB1E38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34</Pages>
  <Words>8169</Words>
  <Characters>46564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Harding (P149845)</dc:creator>
  <cp:keywords/>
  <dc:description/>
  <cp:lastModifiedBy>Sophie Harding (P149845)</cp:lastModifiedBy>
  <cp:revision>9</cp:revision>
  <dcterms:created xsi:type="dcterms:W3CDTF">2018-12-17T20:48:00Z</dcterms:created>
  <dcterms:modified xsi:type="dcterms:W3CDTF">2018-12-18T00:08:00Z</dcterms:modified>
</cp:coreProperties>
</file>