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F0A16" w:rsidRDefault="009F0A16" w:rsidP="00893A47">
      <w:pPr>
        <w:rPr>
          <w:sz w:val="24"/>
        </w:rPr>
      </w:pPr>
      <w:r>
        <w:rPr>
          <w:b/>
          <w:sz w:val="24"/>
        </w:rPr>
        <w:t>Literature Review</w:t>
      </w:r>
    </w:p>
    <w:p w:rsidR="009F0A16" w:rsidRPr="009F0A16" w:rsidRDefault="00005A99" w:rsidP="00893A47">
      <w:r>
        <w:t>This sections is a review of current literature including police and government released documentation as well studies and articles around roads policing – fatal and serious injury road collisions. The review critically assesses how the current literature and evidence steers towards driver behaviour being the main cause of road traffic collisions. The review also critically analyses how a dedicated specialised roads policing unit can be used to reduce road traffic collisions and how they are supported in this joint goal.</w:t>
      </w:r>
    </w:p>
    <w:p w:rsidR="00CF7D24" w:rsidRDefault="00005A99" w:rsidP="00893A47">
      <w:r>
        <w:t>The definition of a Traffic Officer is a ‘</w:t>
      </w:r>
      <w:r w:rsidR="00893A47">
        <w:t xml:space="preserve">Roads Policing Constable </w:t>
      </w:r>
      <w:r>
        <w:t xml:space="preserve">who </w:t>
      </w:r>
      <w:r w:rsidR="00893A47">
        <w:t>prevents loss of life and inj</w:t>
      </w:r>
      <w:r w:rsidR="00CF7D24">
        <w:t xml:space="preserve">ury on the roads by preventing, </w:t>
      </w:r>
      <w:r w:rsidR="00893A47">
        <w:t>investigating and prosecuting offences thr</w:t>
      </w:r>
      <w:r w:rsidR="00CF7D24">
        <w:t>ough intelligence led policing</w:t>
      </w:r>
      <w:r>
        <w:t>’</w:t>
      </w:r>
      <w:r w:rsidR="00CF7D24">
        <w:t xml:space="preserve"> (College of Policing, 2021). The Policing the Roads Together </w:t>
      </w:r>
      <w:r w:rsidR="008363B9">
        <w:t xml:space="preserve">is the 2018 to 2021 strategy </w:t>
      </w:r>
      <w:r>
        <w:t xml:space="preserve">from the NPCC </w:t>
      </w:r>
      <w:r w:rsidR="008363B9">
        <w:t>with the ultimate goal of preventing any road user being subject to a fatal or serious injury road traffic collision. Whilst a Roads Policing Constable</w:t>
      </w:r>
      <w:r w:rsidR="000664DE">
        <w:t>s</w:t>
      </w:r>
      <w:r w:rsidR="008363B9">
        <w:t xml:space="preserve"> focus is road traffic offences they </w:t>
      </w:r>
      <w:r>
        <w:t xml:space="preserve">do </w:t>
      </w:r>
      <w:r w:rsidR="008363B9">
        <w:t>specialise in disrupting criminality by denying offenders the use of roads through the u</w:t>
      </w:r>
      <w:r w:rsidR="000664DE">
        <w:t>se of advanced pursuit tactics.</w:t>
      </w:r>
    </w:p>
    <w:p w:rsidR="00E25978" w:rsidRDefault="00E25978" w:rsidP="00893A47">
      <w:r>
        <w:t>Traffic policing remains an is</w:t>
      </w:r>
      <w:r w:rsidR="00F116EB">
        <w:t>sue at the forefront of road safety due to the threat</w:t>
      </w:r>
      <w:r w:rsidR="000E7B72">
        <w:t>,</w:t>
      </w:r>
      <w:r w:rsidR="00F116EB">
        <w:t xml:space="preserve"> ris</w:t>
      </w:r>
      <w:r w:rsidR="000E7B72">
        <w:t>k and h</w:t>
      </w:r>
      <w:r w:rsidR="00531D3B">
        <w:t>arm associated with driving a vehicle on the road</w:t>
      </w:r>
      <w:r w:rsidR="000E7B72">
        <w:t>. Many drivers across the United Kingdom forget that driving is a privilege and not a right. Ultimately, the most dangerous activity the vast ma</w:t>
      </w:r>
      <w:r w:rsidR="00005A99">
        <w:t>jority of people will take part</w:t>
      </w:r>
      <w:r w:rsidR="000E7B72">
        <w:t xml:space="preserve"> in</w:t>
      </w:r>
      <w:r w:rsidR="00005A99">
        <w:t>, in</w:t>
      </w:r>
      <w:r w:rsidR="000E7B72">
        <w:t xml:space="preserve"> their lives is driving a vehicle </w:t>
      </w:r>
      <w:r w:rsidR="003F3B88">
        <w:t>on the road (</w:t>
      </w:r>
      <w:proofErr w:type="spellStart"/>
      <w:r w:rsidR="003F3B88">
        <w:t>Wanberg</w:t>
      </w:r>
      <w:proofErr w:type="spellEnd"/>
      <w:r w:rsidR="003F3B88">
        <w:t xml:space="preserve">, 2006). In year ending June 2020 there were 1580 people killed on the United Kingdom’s road network according to the </w:t>
      </w:r>
      <w:r w:rsidR="00C85C79">
        <w:t>Department of Transport (2021) and</w:t>
      </w:r>
      <w:r w:rsidR="003F3B88">
        <w:t xml:space="preserve"> there were 131,220 casualties of all severiti</w:t>
      </w:r>
      <w:r w:rsidR="00C85C79">
        <w:t xml:space="preserve">es in the year ending June 2020. </w:t>
      </w:r>
      <w:r w:rsidR="008C6AD9">
        <w:t xml:space="preserve">The number of people killed and casualties involved in road traffic collisions is significantly lower year on year due to the Covid-19 Pandemic reducing road traffic. It is estimated including loss of </w:t>
      </w:r>
      <w:r w:rsidR="00005A99">
        <w:t>life, serious injury and stress,</w:t>
      </w:r>
      <w:r w:rsidR="008C6AD9">
        <w:t xml:space="preserve"> the cost to the British economy of road traffic collision</w:t>
      </w:r>
      <w:r w:rsidR="00005A99">
        <w:t>s</w:t>
      </w:r>
      <w:r w:rsidR="008C6AD9">
        <w:t xml:space="preserve"> is in the region of £36</w:t>
      </w:r>
      <w:r w:rsidR="00531D3B">
        <w:t xml:space="preserve"> billion a year</w:t>
      </w:r>
      <w:r w:rsidR="008C6AD9">
        <w:t xml:space="preserve"> </w:t>
      </w:r>
      <w:r w:rsidR="00531D3B">
        <w:t xml:space="preserve">(Department of Transport, </w:t>
      </w:r>
      <w:r w:rsidR="008C6AD9">
        <w:t>2020). It is clear from these figures road traffic collisions have a staggering effect on the British Public both directly and indirectly keeping traffic policing at the fore front of modern day policing.</w:t>
      </w:r>
    </w:p>
    <w:p w:rsidR="003F3B88" w:rsidRDefault="00C66843">
      <w:r>
        <w:t>This study is focused around the impact policing has on reducing fatal and serious injuries road traffic collisions in the South Wales Policing area. As stated in this studies</w:t>
      </w:r>
      <w:r w:rsidR="00A01A32">
        <w:t>’</w:t>
      </w:r>
      <w:r>
        <w:t xml:space="preserve"> proposal the focus is understanding in summary why the number of fatal and serious road traffic collisions has remained low whilst the number of police officers has remained low which is inherently a negative correlation. Whilst this investigation focuses on the South Wales area</w:t>
      </w:r>
      <w:r w:rsidR="00710363">
        <w:t xml:space="preserve"> it remains a principle study which was similarly conducted</w:t>
      </w:r>
      <w:r w:rsidR="00A01A32">
        <w:t xml:space="preserve"> by the</w:t>
      </w:r>
      <w:r>
        <w:t xml:space="preserve"> Department of Transport released in July 2020, the document; ‘Roads policing review: call for evidence’. </w:t>
      </w:r>
      <w:r w:rsidR="00710363">
        <w:t xml:space="preserve">The review makes a reference of the plateau in road deaths in 2010 following years of a steady decline. </w:t>
      </w:r>
      <w:r w:rsidR="00A01A32">
        <w:t xml:space="preserve">The review focuses in what the police should be doing to enforce road traffic offences and what enforcement should look like. This review asks for responses to better understand the policing impact on roads showing even 2020 there is still a requirement to obtain a more detailed view point on the topic. </w:t>
      </w:r>
      <w:r w:rsidR="00E24BC4">
        <w:t xml:space="preserve">There is vast </w:t>
      </w:r>
      <w:r w:rsidR="00005A99">
        <w:t>amounts of research on causes of</w:t>
      </w:r>
      <w:r w:rsidR="00E24BC4">
        <w:t xml:space="preserve"> road traffic collisions however this review highlights the need for a better understanding of the police action to prevent such occurrences.</w:t>
      </w:r>
    </w:p>
    <w:p w:rsidR="00E24BC4" w:rsidRDefault="00E24BC4">
      <w:r>
        <w:t xml:space="preserve">Whilst traffic policing </w:t>
      </w:r>
      <w:r w:rsidR="006762B9">
        <w:t xml:space="preserve">has the potential to have such a beneficial impact on reducing criminality and prevent incidents that have a devastating impact on communities the profession tends to become shrouded in statistics. It is easy to read that 1580 people were killed in the year ending June 2020 and forget that those 1580 people had families that had to receive news of a loved one that has passed. As stated by a Chief Inspector for Specialists Operations, “We all need to remember is that </w:t>
      </w:r>
      <w:r w:rsidR="008B737F">
        <w:t xml:space="preserve">these are not just statistics” (Western Telegraph, 2021). </w:t>
      </w:r>
      <w:r w:rsidR="00335B9B">
        <w:t xml:space="preserve">This statement comes following a sharp rise in road traffic collisions including fatal road traffic collisions between March 2021 and June 2021 which coincides with the easing of lockdown restrictions and increased traffic in the Dyfed Powys Policing area. The fear </w:t>
      </w:r>
      <w:r w:rsidR="000944F2">
        <w:t>lies with after 10 years of consistent numbers of fatal road traffic collisions will a year of lockdown restrictions and continuing international travel restrictions result in a detrimental increase in road traffic collisions.</w:t>
      </w:r>
      <w:r w:rsidR="0055697B">
        <w:t xml:space="preserve"> </w:t>
      </w:r>
    </w:p>
    <w:p w:rsidR="00087859" w:rsidRDefault="00DE3ED2">
      <w:r>
        <w:t>It is also apparent from literature which will be reviewed in d</w:t>
      </w:r>
      <w:r w:rsidR="00122BBE">
        <w:t>epth further into this critical analysis</w:t>
      </w:r>
      <w:r>
        <w:t xml:space="preserve"> that road traffic collisions are almost primarily down </w:t>
      </w:r>
      <w:r w:rsidR="00122BBE">
        <w:t xml:space="preserve">to </w:t>
      </w:r>
      <w:r>
        <w:t>the driver error which is supported by the focus of campaigns by police</w:t>
      </w:r>
      <w:r w:rsidR="00122BBE">
        <w:t xml:space="preserve"> and partner agencies. Dyfed-Powys Police launched the All Wales Fatal 5 Campaign (January 2021) focused on the five offences that are the most prevalent collisions factors, which are drink/drug driving; </w:t>
      </w:r>
      <w:r w:rsidR="00122BBE">
        <w:lastRenderedPageBreak/>
        <w:t>speeding; not wearing a seatbelt; using a mobile phone</w:t>
      </w:r>
      <w:r w:rsidR="00D8592B">
        <w:t xml:space="preserve"> and careless driving</w:t>
      </w:r>
      <w:r w:rsidR="00122BBE">
        <w:t>. This campaign ran for a week between 19</w:t>
      </w:r>
      <w:r w:rsidR="00122BBE" w:rsidRPr="00122BBE">
        <w:rPr>
          <w:vertAlign w:val="superscript"/>
        </w:rPr>
        <w:t>th</w:t>
      </w:r>
      <w:r w:rsidR="00122BBE">
        <w:t xml:space="preserve"> to 25</w:t>
      </w:r>
      <w:r w:rsidR="00122BBE" w:rsidRPr="00122BBE">
        <w:rPr>
          <w:vertAlign w:val="superscript"/>
        </w:rPr>
        <w:t>th</w:t>
      </w:r>
      <w:r w:rsidR="00122BBE">
        <w:t xml:space="preserve"> January 2021</w:t>
      </w:r>
      <w:r w:rsidR="00D8592B">
        <w:t xml:space="preserve"> and Dyfed-Powys (March 2021) reported a recording of following offences; 13 drink drivers and 45 drug drivers arrested; a total of 37 careless driving offences; a total of 36 seatbelt offences; a total of 17 mobile phone offences and a total 1233 speeding offences. This campaign highlights that these offences are present on the welsh roads and every detection could potentially prevent a fatal road traffic collision.</w:t>
      </w:r>
      <w:r w:rsidR="002659B5">
        <w:t xml:space="preserve"> The campaign had an increased number of resources allocated which counterintuitively highlights how roads policing units may be struggling to keep enforcement rates for traffic offences high. The campaigns raises the issues of had it been a normal week with normal resources would all these offences been detected or could they have been missed leading to another road traffic collision.</w:t>
      </w:r>
    </w:p>
    <w:p w:rsidR="00C35B50" w:rsidRDefault="00BD75A6">
      <w:r>
        <w:t>O</w:t>
      </w:r>
      <w:r w:rsidR="000475D1">
        <w:t>f these five offences, three are currently enforced by partner agency, Go Safe (July 2021) negating the requirement for a dedicated roads policing unit. Go Safe use multiple avenues of en</w:t>
      </w:r>
      <w:r>
        <w:t xml:space="preserve">forcement </w:t>
      </w:r>
      <w:r w:rsidR="001F4EDE">
        <w:t>however their primary method is through the use of mobile speed camera vans. These speed camera vans a</w:t>
      </w:r>
      <w:r>
        <w:t xml:space="preserve">re equipped with </w:t>
      </w:r>
      <w:r w:rsidR="002659B5">
        <w:t xml:space="preserve">a </w:t>
      </w:r>
      <w:r>
        <w:t>speed monitoring camera that activate</w:t>
      </w:r>
      <w:r w:rsidR="002659B5">
        <w:t>s</w:t>
      </w:r>
      <w:r>
        <w:t xml:space="preserve"> and take</w:t>
      </w:r>
      <w:r w:rsidR="002659B5">
        <w:t>s</w:t>
      </w:r>
      <w:r>
        <w:t xml:space="preserve"> a clip of the vehicle which is</w:t>
      </w:r>
      <w:r w:rsidR="002659B5">
        <w:t xml:space="preserve"> then</w:t>
      </w:r>
      <w:r>
        <w:t xml:space="preserve"> focused in by an operator. If this clip captures the driver without a seat belt or whilst on the phone a</w:t>
      </w:r>
      <w:r w:rsidR="002659B5">
        <w:t>n additional offence is detected</w:t>
      </w:r>
      <w:r>
        <w:t xml:space="preserve">.  The clips are then sent to the corresponding welsh police force’s motoring unit who issue the relevant paper work to the driver. This method of partner agency initiative negates the requirement for a dedicated roads policing unit as these camera are far more cost effective method of reducing the primary factors of road traffic collisions. The success of mobile camera units is measured on the absence of offences </w:t>
      </w:r>
      <w:r w:rsidR="006B11B4">
        <w:t>indicating a safer road and cameras proven to reduce road traffic collisions. The Royal Society for the Prevention of Accidents (July 2018) found the number of people killed or seriously injured fell by 42% at camera sites and a 22% reduction in coll</w:t>
      </w:r>
      <w:r w:rsidR="002659B5">
        <w:t>isions overall at camera sites.</w:t>
      </w:r>
    </w:p>
    <w:p w:rsidR="000664DE" w:rsidRDefault="00446204">
      <w:r>
        <w:t xml:space="preserve">Driver fault is almost always at blame when road traffic collisions occur supported by the prioritisation and focus of initiatives at targeting user input offences. Whilst driving an un-safe vehicle </w:t>
      </w:r>
      <w:r w:rsidR="00D408E5">
        <w:t>is always a risk such as a vehicle with no MOT</w:t>
      </w:r>
      <w:r w:rsidR="002659B5">
        <w:t>,</w:t>
      </w:r>
      <w:r w:rsidR="00D408E5">
        <w:t xml:space="preserve"> police led campaigns are few and far between whilst independent companies and government agencies tend to take the lead in tackling these offences. The reason driver input offences are found to be the higher causation factor in road traffic collisions is due to the impact of lack of concentration has</w:t>
      </w:r>
      <w:r w:rsidR="00007AC6">
        <w:t xml:space="preserve"> on stopping distance</w:t>
      </w:r>
      <w:r w:rsidR="00D408E5">
        <w:t xml:space="preserve">. Putting lack of driver concentration into context the stopping distances at 30mph </w:t>
      </w:r>
      <w:r w:rsidR="00007AC6">
        <w:t>which includes thinking distance and braking distance is 23m which is 6 car lengths (RAC, July 2021). At 30mph looking away for just 2 seconds a vehicle would travel approximately 27 metres which effectively doubles the stopping dista</w:t>
      </w:r>
      <w:r w:rsidR="00613E4F">
        <w:t xml:space="preserve">nce. </w:t>
      </w:r>
      <w:r w:rsidR="00007AC6">
        <w:t xml:space="preserve">A study conducted in to the effect distraction has on </w:t>
      </w:r>
      <w:r w:rsidR="00613E4F">
        <w:t>hazard perception was conducted by Briggs et al (2016) which findings strongly support distracted drivers cause collisions. The conclusion of the study was that conducting a secondary task whilst driving reduces hazard perception. In some instances whilst conducting a secondary task some drivers completely missed the hazard with no reaction registered. In other instances whilst conducted secondary tasks drivers would see the hazard but fail to react in time.</w:t>
      </w:r>
      <w:r w:rsidR="002659B5">
        <w:t xml:space="preserve"> Current policing models suggest positive action in dealing with traffic offences is the only way to change driver behaviour and continue prevention.</w:t>
      </w:r>
    </w:p>
    <w:p w:rsidR="000664DE" w:rsidRDefault="008F566B">
      <w:r>
        <w:t>An article from Briggs et al (2021) was conducted into the use of mobile phone. Mobiles phone usage whilst driving has been banned across Europe and in the United Kingdom. Despite this many people still admit to using their mobile phone whilst driving and more commonly in young drivers. In the United Kingdom during 2019, 135 serious injury and 18 fatal road traffic collisions were recorded by police. This statistic may not be a true representation of the figure and is likely much higher due to the fact that those involved may have to admit use. In a fatal road traffic collisions with a single occupant it is difficult prove what had happened inside th</w:t>
      </w:r>
      <w:r w:rsidR="002659B5">
        <w:t xml:space="preserve">e vehicle. The study found </w:t>
      </w:r>
      <w:r>
        <w:t>evidence to suggest that drivers are unconvinced of the connection between their driving behaviour and the risk of crashing whilst remaining undeterred by the prospect of conviction. The study further goes into its findings of driver’s excuses including ‘I need to contactable’ and ‘everyon</w:t>
      </w:r>
      <w:r w:rsidR="002659B5">
        <w:t>e’s doing it</w:t>
      </w:r>
      <w:proofErr w:type="gramStart"/>
      <w:r w:rsidR="002659B5">
        <w:t>..’</w:t>
      </w:r>
      <w:proofErr w:type="gramEnd"/>
      <w:r w:rsidR="002659B5">
        <w:t>. T</w:t>
      </w:r>
      <w:r>
        <w:t xml:space="preserve">his study </w:t>
      </w:r>
      <w:r w:rsidR="002659B5">
        <w:t xml:space="preserve">details </w:t>
      </w:r>
      <w:r>
        <w:t>the reason mobile phones are so dangerous is not only do they effect driver behaviour but driver attitude towards the issue is poor.</w:t>
      </w:r>
    </w:p>
    <w:p w:rsidR="008F566B" w:rsidRDefault="008F566B">
      <w:r>
        <w:t xml:space="preserve">Contrary to mobile phone use Jacob </w:t>
      </w:r>
      <w:proofErr w:type="spellStart"/>
      <w:r>
        <w:t>Bogage</w:t>
      </w:r>
      <w:proofErr w:type="spellEnd"/>
      <w:r>
        <w:t xml:space="preserve"> (2016) argues that talking to a passenger in a vehicle has a far more detrimental impact on driver behaviour. Whilst the data presented is from the United States of America where road layout is different, the data states 57% of collisions in</w:t>
      </w:r>
      <w:r w:rsidR="00EF363D">
        <w:t>volved talking with a passenger.</w:t>
      </w:r>
      <w:r w:rsidR="002659B5">
        <w:t xml:space="preserve"> </w:t>
      </w:r>
      <w:r w:rsidR="00EF363D">
        <w:lastRenderedPageBreak/>
        <w:t>Furthermor</w:t>
      </w:r>
      <w:r w:rsidR="002659B5">
        <w:t xml:space="preserve">e, some drivers were experiencing </w:t>
      </w:r>
      <w:r w:rsidR="00EF363D">
        <w:t>multiples distractions such as speaking to a passenger and using a mobile phone. The key finding is that distracted drivers no matter the circumstances is a significant factor in causing collisions.</w:t>
      </w:r>
    </w:p>
    <w:p w:rsidR="00007AC6" w:rsidRDefault="00EF363D">
      <w:r>
        <w:t>A study by Robbins (2020) was conducted into the effect lighting has on road traffic collisions. The study was conducted usin</w:t>
      </w:r>
      <w:r w:rsidR="002659B5">
        <w:t>g more accurate methods than its predecessors into</w:t>
      </w:r>
      <w:r>
        <w:t xml:space="preserve"> </w:t>
      </w:r>
      <w:r w:rsidR="002659B5">
        <w:t>analysing</w:t>
      </w:r>
      <w:r>
        <w:t xml:space="preserve"> ambient light. Using this </w:t>
      </w:r>
      <w:r w:rsidR="00F65B23">
        <w:t>more accurate method the study found</w:t>
      </w:r>
      <w:r>
        <w:t xml:space="preserve"> higher ranges than previous studies indicating a stronger detrimental effect of darkness. The study concluded that in darkness both bikes and four wheeled motor vehicles have a far greater likely hood becoming involved in a road traffic collisions. The findings are centred on the lighting however this findings further </w:t>
      </w:r>
      <w:r w:rsidR="00C35B50">
        <w:t xml:space="preserve">supports the concept that </w:t>
      </w:r>
      <w:r w:rsidR="00F65B23">
        <w:t>less than optimal driver condition</w:t>
      </w:r>
      <w:r w:rsidR="00C35B50">
        <w:t xml:space="preserve"> causes road traffic collisions. In the Home Office review (July 2020) into funding in 2020 and 2021 an increase of funding was presented for street lighting. This funding is focused for crimes that are </w:t>
      </w:r>
      <w:r w:rsidR="00F65B23">
        <w:t xml:space="preserve">not </w:t>
      </w:r>
      <w:r w:rsidR="00C35B50">
        <w:t xml:space="preserve">roads policing related such as violent and dishonesty offences but still has a positive impact on reducing road traffic collisions. The Robbins (2020) study found bikes are far more likely to be involved in a road traffic collisions at a junction somewhere the focus of street lighting should be prioritised. </w:t>
      </w:r>
    </w:p>
    <w:p w:rsidR="003F3B88" w:rsidRDefault="00C35B50">
      <w:r>
        <w:t>A study by Watson et al. (2015) conducted into young driver’s non-compliance relating to road traffic offences. The study found that current conventional deterrence mechanisms is having a low effect on encouraging compliance with road rules. The study did also find that young drivers who have previously been subject to penalty were more likely to comply. Furthermore the study found that young drivers were more likely to comply through parental support or if a parent had received a fine. This study supports the needs for strong enforcement especially across the ‘Fatal Five’ as to deter the main factors leading to fatal and serious injury road traffic collisions.</w:t>
      </w:r>
      <w:r w:rsidR="00F65B23">
        <w:t xml:space="preserve"> </w:t>
      </w:r>
      <w:proofErr w:type="spellStart"/>
      <w:r w:rsidR="00F65B23">
        <w:t>Belsham</w:t>
      </w:r>
      <w:proofErr w:type="spellEnd"/>
      <w:r w:rsidR="00F65B23">
        <w:t xml:space="preserve"> (2020) found that if parents imposed restrictions on their children and were willing to work with police as higher person of young adults were following road rules.</w:t>
      </w:r>
    </w:p>
    <w:p w:rsidR="009F0A16" w:rsidRDefault="009F0A16" w:rsidP="009F0A16">
      <w:r>
        <w:t>The literatu</w:t>
      </w:r>
      <w:r w:rsidR="00F65B23">
        <w:t>re shows that roads policing has</w:t>
      </w:r>
      <w:r>
        <w:t xml:space="preserve"> the potential to save the UK economy billions of pounds and more importantly save lives on the UK roads however recent documentation implies that roads policing lacks in priority through policing materials. Her Majesties Inspectorate of Constabulary and Fire and Rescue who are responsible for inspecting police forces in England and Wales conducted a review of traffic policing released in the report ‘Roads Policing: Not optional’ (July 2020). The report further highlights the lack of specialised roads policing inhibits a forces’ ability to enforce the law and educate drivers, protecting the most vulnerable drivers on the road and help make the roads far safer. This recent report however found that roads policing officers we not given the proper support and lacked the ability to understand and prosecute for more specialised roads policing offences such as heavy goods vehicles. The report also finds that all of the ‘Fatal Five’ prosecution rates for except for drink and drug driving have statistically decrease</w:t>
      </w:r>
      <w:r w:rsidR="00F65B23">
        <w:t xml:space="preserve">d in recent years while their </w:t>
      </w:r>
      <w:r>
        <w:t>involvement as a factor in fatal and serious injury road traffic collisions are steadily increased. This report supports the hypothesis that a surge of road traffic collisions on the horizon due to lack of officers available to prosecute for offences. The cuts to the roads policing which is reducing the capability and capacity of roads policing units has subsequently been blamed for the gradual increase in road deaths after more than 30 years of steady declining fatalities (Derby Police Fed, July 2020).</w:t>
      </w:r>
    </w:p>
    <w:p w:rsidR="00F65B23" w:rsidRDefault="00F65B23" w:rsidP="009F0A16">
      <w:r>
        <w:t xml:space="preserve">In conclusion studies into the causation factor of serious and fatal road traffic all show strong evidence of driver error and behaviour being the main cause of collisions. This strong evidence is supported by the requirement police and third-party agencies put on detecting and deterring road traffic offences with a focus on offences that massively impair driver ability. </w:t>
      </w:r>
      <w:r w:rsidR="004C6DA1">
        <w:t>Third parties agencies such as Go Safe are a cost effective method to increasing prosecution however the requirement for dedicated specialised roads policing officers remain. The reviews from the police inspectorate found that roads policing was not receiving the funding and support required with capacity not meeting demand. The literature highlights the requirement for roads policing’s continued development or a risk of steady increase of fatal and serious injuries road traffic could be witnessed over coming years.</w:t>
      </w:r>
    </w:p>
    <w:p w:rsidR="009F0A16" w:rsidRDefault="000A4875">
      <w:r>
        <w:t>Word count 2400</w:t>
      </w:r>
    </w:p>
    <w:p w:rsidR="003F3B88" w:rsidRDefault="003F3B88"/>
    <w:p w:rsidR="00627EF7" w:rsidRDefault="000A4875">
      <w:r>
        <w:rPr>
          <w:sz w:val="24"/>
        </w:rPr>
        <w:lastRenderedPageBreak/>
        <w:t>Bibliography</w:t>
      </w:r>
    </w:p>
    <w:p w:rsidR="00627EF7" w:rsidRDefault="00627EF7">
      <w:r w:rsidRPr="00BD59A2">
        <w:t xml:space="preserve">Bates, </w:t>
      </w:r>
      <w:proofErr w:type="spellStart"/>
      <w:r w:rsidRPr="00BD59A2">
        <w:t>Lyndel</w:t>
      </w:r>
      <w:proofErr w:type="spellEnd"/>
      <w:r w:rsidRPr="00BD59A2">
        <w:t xml:space="preserve">, </w:t>
      </w:r>
      <w:proofErr w:type="spellStart"/>
      <w:r w:rsidRPr="00BD59A2">
        <w:t>Darvell</w:t>
      </w:r>
      <w:proofErr w:type="spellEnd"/>
      <w:r w:rsidRPr="00BD59A2">
        <w:t>, Millie J &amp; Watson, Barry, 2017. Young and unaffected by road policing strategies: Using deterrence theory to explain provisional drivers’ (</w:t>
      </w:r>
      <w:proofErr w:type="gramStart"/>
      <w:r w:rsidRPr="00BD59A2">
        <w:t>non)</w:t>
      </w:r>
      <w:proofErr w:type="gramEnd"/>
      <w:r w:rsidRPr="00BD59A2">
        <w:t>compliance. Australian &amp; New Zealand journal of criminology, 50(1), pp.23–38.</w:t>
      </w:r>
    </w:p>
    <w:p w:rsidR="00627EF7" w:rsidRDefault="00627EF7">
      <w:proofErr w:type="spellStart"/>
      <w:r w:rsidRPr="00BD59A2">
        <w:t>Belsham</w:t>
      </w:r>
      <w:proofErr w:type="spellEnd"/>
      <w:r w:rsidRPr="00BD59A2">
        <w:t>, David et al., 2020. N</w:t>
      </w:r>
      <w:bookmarkStart w:id="0" w:name="_GoBack"/>
      <w:bookmarkEnd w:id="0"/>
      <w:r w:rsidRPr="00BD59A2">
        <w:t>ovice drivers and parents: exploring the feasibility of third-party policing in reducing young driver offending. Crime prevention and community safety, 22(2), pp.153–172.</w:t>
      </w:r>
    </w:p>
    <w:p w:rsidR="00627EF7" w:rsidRDefault="00627EF7">
      <w:r w:rsidRPr="00116718">
        <w:t>Briggs, Gemma F, Hole, Graham J &amp; Land, Michael F, 2016. Imagery-inducing distraction leads to cognitive tunnelling and deteriorated driving performance. Transportation research. Part F, Traffic psychology and behaviour, 38, pp.106–117.</w:t>
      </w:r>
    </w:p>
    <w:p w:rsidR="00627EF7" w:rsidRDefault="00627EF7">
      <w:r>
        <w:t xml:space="preserve">College of Policing (2021) Policing Professional Profile – Roads Policing Constable, available: </w:t>
      </w:r>
      <w:hyperlink r:id="rId6" w:history="1">
        <w:r w:rsidRPr="006F280A">
          <w:rPr>
            <w:rStyle w:val="Hyperlink"/>
          </w:rPr>
          <w:t>https://profdev.college.police.uk/professional-profile/roads-policing-constable/</w:t>
        </w:r>
      </w:hyperlink>
      <w:r>
        <w:t xml:space="preserve"> (accessed; 15/07/21)</w:t>
      </w:r>
    </w:p>
    <w:p w:rsidR="00627EF7" w:rsidRDefault="00627EF7">
      <w:r>
        <w:t>Department for Transport (28 Jan 2021) Reported road casualties in Great Britain: provisional estimates year ending June 2020.</w:t>
      </w:r>
    </w:p>
    <w:p w:rsidR="00627EF7" w:rsidRDefault="00627EF7">
      <w:r>
        <w:t xml:space="preserve">Department for Transport (July 2020) Roads Policing Review – Call for Evidence, available at </w:t>
      </w:r>
      <w:hyperlink r:id="rId7" w:history="1">
        <w:r w:rsidRPr="001A45BE">
          <w:rPr>
            <w:rStyle w:val="Hyperlink"/>
          </w:rPr>
          <w:t>https://assets.publishing.service.gov.uk/government/uploads/system/uploads/attachment_data/file/899574/roads-policing-review-call-for-evidence.pdf</w:t>
        </w:r>
      </w:hyperlink>
      <w:r>
        <w:rPr>
          <w:rStyle w:val="Hyperlink"/>
        </w:rPr>
        <w:t xml:space="preserve"> </w:t>
      </w:r>
    </w:p>
    <w:p w:rsidR="00627EF7" w:rsidRPr="00495AA0" w:rsidRDefault="00627EF7">
      <w:r>
        <w:t xml:space="preserve">Derby Police Federation (16 July 2020) Roads Policing ‘inadequate’ in some forces, available at; </w:t>
      </w:r>
      <w:hyperlink r:id="rId8" w:history="1">
        <w:r w:rsidRPr="001A45BE">
          <w:rPr>
            <w:rStyle w:val="Hyperlink"/>
          </w:rPr>
          <w:t>https://www.polfed.org/derbys/news/2020/roads-policing-inadequate-in-some-forces/</w:t>
        </w:r>
      </w:hyperlink>
      <w:r>
        <w:rPr>
          <w:rStyle w:val="Hyperlink"/>
        </w:rPr>
        <w:t xml:space="preserve"> </w:t>
      </w:r>
      <w:r>
        <w:rPr>
          <w:rStyle w:val="Hyperlink"/>
          <w:color w:val="auto"/>
          <w:u w:val="none"/>
        </w:rPr>
        <w:t>(accessed; 14/07/21)</w:t>
      </w:r>
    </w:p>
    <w:p w:rsidR="00627EF7" w:rsidRDefault="00627EF7">
      <w:pPr>
        <w:rPr>
          <w:rStyle w:val="Hyperlink"/>
        </w:rPr>
      </w:pPr>
      <w:r>
        <w:t xml:space="preserve">Dyfed Powys Police (January 2021) Dyfed Powys Police launch Fatal Five Campaign, available at; </w:t>
      </w:r>
      <w:hyperlink r:id="rId9" w:history="1">
        <w:r w:rsidRPr="006F280A">
          <w:rPr>
            <w:rStyle w:val="Hyperlink"/>
          </w:rPr>
          <w:t>https://www.dyfed-powys.police.uk/news/dyfed-powys/news/2021/january-2021/dyfed-powys-police-to-launch-all-wales-fatal-5-campaign-as-part-of-police-and-crime-commissioner-engagement-day-on-road-safety/</w:t>
        </w:r>
      </w:hyperlink>
      <w:r>
        <w:t xml:space="preserve"> (accessed; 04/07/21)</w:t>
      </w:r>
    </w:p>
    <w:p w:rsidR="00627EF7" w:rsidRPr="000A4875" w:rsidRDefault="00627EF7">
      <w:r>
        <w:rPr>
          <w:rStyle w:val="Hyperlink"/>
          <w:color w:val="auto"/>
          <w:u w:val="none"/>
        </w:rPr>
        <w:t xml:space="preserve">Dyfed Powys Police (March 2021) Keep our roads safe and avoid the fatal five, available at: </w:t>
      </w:r>
      <w:hyperlink r:id="rId10" w:history="1">
        <w:r w:rsidRPr="00A42CA7">
          <w:rPr>
            <w:rStyle w:val="Hyperlink"/>
          </w:rPr>
          <w:t>https://www.dyfed-powys.police.uk/news/dyfed-powys/news/2021/march-2021/keep-our-roads-safe-and-avoid-the-fatal-five/</w:t>
        </w:r>
      </w:hyperlink>
      <w:r>
        <w:rPr>
          <w:rStyle w:val="Hyperlink"/>
        </w:rPr>
        <w:t xml:space="preserve"> </w:t>
      </w:r>
      <w:r>
        <w:rPr>
          <w:rStyle w:val="Hyperlink"/>
          <w:color w:val="auto"/>
          <w:u w:val="none"/>
        </w:rPr>
        <w:t>(accessed; 04/07/21</w:t>
      </w:r>
    </w:p>
    <w:p w:rsidR="00627EF7" w:rsidRDefault="00627EF7">
      <w:r>
        <w:t xml:space="preserve">Go Safe (2021) Enforcement, </w:t>
      </w:r>
      <w:hyperlink r:id="rId11" w:history="1">
        <w:r w:rsidRPr="00A42CA7">
          <w:rPr>
            <w:rStyle w:val="Hyperlink"/>
          </w:rPr>
          <w:t>https://gosafe.org/enforcement/</w:t>
        </w:r>
      </w:hyperlink>
      <w:r>
        <w:t xml:space="preserve"> (accessed; 15/07/2021)</w:t>
      </w:r>
    </w:p>
    <w:p w:rsidR="00627EF7" w:rsidRDefault="00627EF7">
      <w:r w:rsidRPr="0070409A">
        <w:t xml:space="preserve">Helen Wells, Gemma Briggs, Leanne </w:t>
      </w:r>
      <w:proofErr w:type="spellStart"/>
      <w:r w:rsidRPr="0070409A">
        <w:t>Savigar</w:t>
      </w:r>
      <w:proofErr w:type="spellEnd"/>
      <w:r w:rsidRPr="0070409A">
        <w:t>-Shaw, The Inconvenient Truth About Mobile Phone Distraction: Understanding the Means, Motive and Opportunity for Driver Resistance to Legal and Safety Messages, The British Journal of Criminology, 2021</w:t>
      </w:r>
      <w:proofErr w:type="gramStart"/>
      <w:r w:rsidRPr="0070409A">
        <w:t>;,</w:t>
      </w:r>
      <w:proofErr w:type="gramEnd"/>
      <w:r w:rsidRPr="0070409A">
        <w:t xml:space="preserve"> azab038, https://doi.org/10.1093/bjc/azab038</w:t>
      </w:r>
    </w:p>
    <w:p w:rsidR="00627EF7" w:rsidRDefault="00627EF7">
      <w:r>
        <w:t xml:space="preserve">Her Majesty’s Inspectorate of Constabulary and Fire and Rescue Services (15 July 2020) </w:t>
      </w:r>
      <w:proofErr w:type="gramStart"/>
      <w:r>
        <w:t>Not</w:t>
      </w:r>
      <w:proofErr w:type="gramEnd"/>
      <w:r>
        <w:t xml:space="preserve"> optional an inspection of roads policing in England and wales, available at: </w:t>
      </w:r>
      <w:hyperlink r:id="rId12" w:history="1">
        <w:r w:rsidRPr="001A45BE">
          <w:rPr>
            <w:rStyle w:val="Hyperlink"/>
          </w:rPr>
          <w:t>https://www.justiceinspectorates.gov.uk/hmicfrs/publications/not-optional-an-inspection-of-roads-policing-in-england-and-wales/</w:t>
        </w:r>
      </w:hyperlink>
    </w:p>
    <w:p w:rsidR="00627EF7" w:rsidRDefault="00627EF7">
      <w:r>
        <w:t>Home Office (July 2020) Police funding for England and Wales 2015-2021, available at</w:t>
      </w:r>
      <w:proofErr w:type="gramStart"/>
      <w:r>
        <w:t>:</w:t>
      </w:r>
      <w:proofErr w:type="gramEnd"/>
      <w:hyperlink r:id="rId13" w:history="1">
        <w:r w:rsidRPr="001A45BE">
          <w:rPr>
            <w:rStyle w:val="Hyperlink"/>
          </w:rPr>
          <w:t>https://assets.publishing.service.gov.uk/government/uploads/system/uploads/attachment_data/file/900017/police-funding-england-and-wales-2015-to-2021-hosb1620.pdf</w:t>
        </w:r>
      </w:hyperlink>
    </w:p>
    <w:p w:rsidR="00627EF7" w:rsidRDefault="00627EF7">
      <w:r w:rsidRPr="00F116EB">
        <w:t xml:space="preserve">Jacob </w:t>
      </w:r>
      <w:proofErr w:type="spellStart"/>
      <w:r w:rsidRPr="00F116EB">
        <w:t>Bogage</w:t>
      </w:r>
      <w:proofErr w:type="spellEnd"/>
      <w:r w:rsidRPr="00F116EB">
        <w:t xml:space="preserve">, 2016. This surprising activity is more dangerous than using your phone while driving. Washington Post – Blogs, </w:t>
      </w:r>
      <w:proofErr w:type="spellStart"/>
      <w:r w:rsidRPr="00F116EB">
        <w:t>pp.Washington</w:t>
      </w:r>
      <w:proofErr w:type="spellEnd"/>
      <w:r w:rsidRPr="00F116EB">
        <w:t xml:space="preserve"> Post – Blogs, 2016–06-23.</w:t>
      </w:r>
    </w:p>
    <w:p w:rsidR="00627EF7" w:rsidRDefault="00627EF7">
      <w:r w:rsidRPr="00893A47">
        <w:t>Milkman, H. B., </w:t>
      </w:r>
      <w:proofErr w:type="spellStart"/>
      <w:r w:rsidRPr="00893A47">
        <w:t>Wanberg</w:t>
      </w:r>
      <w:proofErr w:type="spellEnd"/>
      <w:r w:rsidRPr="00893A47">
        <w:t>, K. W. (2006). Criminal Conduct and Substance Abuse Treatment: Strategies For Self-Improvement and Change, Pathways to Responsible Living: The Participant's Workbook. United Kingdom: SAGE Publications.</w:t>
      </w:r>
    </w:p>
    <w:p w:rsidR="00627EF7" w:rsidRDefault="00627EF7">
      <w:r>
        <w:rPr>
          <w:rStyle w:val="Hyperlink"/>
          <w:color w:val="auto"/>
          <w:u w:val="none"/>
        </w:rPr>
        <w:t xml:space="preserve">National Police Chief Council (2018-2021) Policing Our Roads Together, available at: </w:t>
      </w:r>
      <w:hyperlink r:id="rId14" w:history="1">
        <w:r w:rsidRPr="00112A88">
          <w:rPr>
            <w:rStyle w:val="Hyperlink"/>
          </w:rPr>
          <w:t>https://library.college.police.uk/docs/appref/Policing-our-Roads-Together-partners-</w:t>
        </w:r>
        <w:r w:rsidRPr="00112A88">
          <w:rPr>
            <w:rStyle w:val="Hyperlink"/>
          </w:rPr>
          <w:lastRenderedPageBreak/>
          <w:t>copy.pdf?_gl=1*m1zawk*_ga*MTAwMTE1OTYzMy4xNjI1NzYzNzQ2*_ga_CVJJFNCBCC*MTYyNTc2Mzc0Ni4xLjEuMTYyNTc2Mzc1OC4w</w:t>
        </w:r>
      </w:hyperlink>
      <w:r>
        <w:t xml:space="preserve"> (accessed: 15/07/21)</w:t>
      </w:r>
    </w:p>
    <w:p w:rsidR="00627EF7" w:rsidRDefault="00627EF7">
      <w:r>
        <w:t xml:space="preserve">RAC (2021) Stopping distances made simple, available at: </w:t>
      </w:r>
      <w:hyperlink r:id="rId15" w:history="1">
        <w:r w:rsidRPr="006F280A">
          <w:rPr>
            <w:rStyle w:val="Hyperlink"/>
          </w:rPr>
          <w:t>https://www.rac.co.uk/drive/advice/learning-to-drive/stopping-distances/</w:t>
        </w:r>
      </w:hyperlink>
      <w:r>
        <w:t xml:space="preserve"> (accessed; 15/07/21)</w:t>
      </w:r>
    </w:p>
    <w:p w:rsidR="00627EF7" w:rsidRDefault="00627EF7">
      <w:r w:rsidRPr="00BD59A2">
        <w:t xml:space="preserve">Robbins, C.J &amp; </w:t>
      </w:r>
      <w:proofErr w:type="spellStart"/>
      <w:r w:rsidRPr="00BD59A2">
        <w:t>Fotios</w:t>
      </w:r>
      <w:proofErr w:type="spellEnd"/>
      <w:r w:rsidRPr="00BD59A2">
        <w:t>, Steve, 2020. Motorcycle safety after-dark: The factors associated with greater risk of road-traffic collisions. Accident analysis and prevention, 146, p.105731.</w:t>
      </w:r>
    </w:p>
    <w:p w:rsidR="00627EF7" w:rsidRDefault="00627EF7">
      <w:r>
        <w:t xml:space="preserve">The Royal Society for the Prevention of Accidents (July 2018) Roads Safety Factsheet, available at </w:t>
      </w:r>
      <w:hyperlink r:id="rId16" w:history="1">
        <w:r w:rsidRPr="006F280A">
          <w:rPr>
            <w:rStyle w:val="Hyperlink"/>
          </w:rPr>
          <w:t>https://www.rospa.com/rospaweb/docs/advice-services/road-safety/drivers/speed-camera-factsheet.pdf</w:t>
        </w:r>
      </w:hyperlink>
      <w:r>
        <w:t xml:space="preserve"> (accessed; 15/07/21)</w:t>
      </w:r>
    </w:p>
    <w:p w:rsidR="00627EF7" w:rsidRPr="000A4875" w:rsidRDefault="00627EF7">
      <w:pPr>
        <w:rPr>
          <w:rStyle w:val="Hyperlink"/>
          <w:color w:val="auto"/>
          <w:u w:val="none"/>
        </w:rPr>
      </w:pPr>
      <w:r>
        <w:t>Western Telegraph (7</w:t>
      </w:r>
      <w:r w:rsidRPr="000A4875">
        <w:rPr>
          <w:vertAlign w:val="superscript"/>
        </w:rPr>
        <w:t>th</w:t>
      </w:r>
      <w:r>
        <w:t xml:space="preserve"> July 2021) Adam Hughes, police fear increase holiday traffic will result in road accidents, available at; </w:t>
      </w:r>
      <w:hyperlink r:id="rId17" w:history="1">
        <w:r w:rsidRPr="001A45BE">
          <w:rPr>
            <w:rStyle w:val="Hyperlink"/>
          </w:rPr>
          <w:t>https://www.westerntelegraph.co.uk/news/19421078.police-fear-increase-holiday-traffic-will-result-road-accidents/</w:t>
        </w:r>
      </w:hyperlink>
      <w:r>
        <w:rPr>
          <w:rStyle w:val="Hyperlink"/>
        </w:rPr>
        <w:t xml:space="preserve"> </w:t>
      </w:r>
      <w:r>
        <w:rPr>
          <w:rStyle w:val="Hyperlink"/>
          <w:color w:val="auto"/>
          <w:u w:val="none"/>
        </w:rPr>
        <w:t>(accessed 15/07/21)</w:t>
      </w:r>
    </w:p>
    <w:p w:rsidR="004603E4" w:rsidRDefault="004603E4"/>
    <w:sectPr w:rsidR="004603E4" w:rsidSect="00116718">
      <w:headerReference w:type="even" r:id="rId18"/>
      <w:headerReference w:type="default" r:id="rId19"/>
      <w:footerReference w:type="even" r:id="rId20"/>
      <w:footerReference w:type="default" r:id="rId21"/>
      <w:headerReference w:type="first" r:id="rId22"/>
      <w:footerReference w:type="first" r:id="rId2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A4875" w:rsidRDefault="000A4875" w:rsidP="00116718">
      <w:pPr>
        <w:spacing w:after="0" w:line="240" w:lineRule="auto"/>
      </w:pPr>
      <w:r>
        <w:separator/>
      </w:r>
    </w:p>
  </w:endnote>
  <w:endnote w:type="continuationSeparator" w:id="0">
    <w:p w:rsidR="000A4875" w:rsidRDefault="000A4875" w:rsidP="001167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A4875" w:rsidRDefault="000A4875" w:rsidP="00116718">
    <w:pPr>
      <w:pStyle w:val="Footer"/>
      <w:rPr>
        <w:color w:val="000000"/>
        <w:sz w:val="17"/>
      </w:rPr>
    </w:pPr>
    <w:bookmarkStart w:id="3" w:name="TITUS1FooterEvenPages"/>
    <w:r w:rsidRPr="00116718">
      <w:rPr>
        <w:color w:val="000000"/>
        <w:sz w:val="17"/>
      </w:rPr>
      <w:t> </w:t>
    </w:r>
  </w:p>
  <w:bookmarkEnd w:id="3"/>
  <w:p w:rsidR="000A4875" w:rsidRDefault="000A487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A4875" w:rsidRDefault="000A4875" w:rsidP="00116718">
    <w:pPr>
      <w:pStyle w:val="Footer"/>
      <w:rPr>
        <w:color w:val="000000"/>
        <w:sz w:val="17"/>
      </w:rPr>
    </w:pPr>
    <w:bookmarkStart w:id="4" w:name="TITUS1FooterPrimary"/>
    <w:r w:rsidRPr="00116718">
      <w:rPr>
        <w:color w:val="000000"/>
        <w:sz w:val="17"/>
      </w:rPr>
      <w:t> </w:t>
    </w:r>
  </w:p>
  <w:bookmarkEnd w:id="4"/>
  <w:p w:rsidR="000A4875" w:rsidRDefault="000A487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A4875" w:rsidRDefault="000A4875" w:rsidP="00116718">
    <w:pPr>
      <w:pStyle w:val="Footer"/>
      <w:rPr>
        <w:color w:val="000000"/>
        <w:sz w:val="17"/>
      </w:rPr>
    </w:pPr>
    <w:bookmarkStart w:id="6" w:name="TITUS1FooterFirstPage"/>
    <w:r w:rsidRPr="00116718">
      <w:rPr>
        <w:color w:val="000000"/>
        <w:sz w:val="17"/>
      </w:rPr>
      <w:t> </w:t>
    </w:r>
  </w:p>
  <w:bookmarkEnd w:id="6"/>
  <w:p w:rsidR="000A4875" w:rsidRDefault="000A48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A4875" w:rsidRDefault="000A4875" w:rsidP="00116718">
      <w:pPr>
        <w:spacing w:after="0" w:line="240" w:lineRule="auto"/>
      </w:pPr>
      <w:r>
        <w:separator/>
      </w:r>
    </w:p>
  </w:footnote>
  <w:footnote w:type="continuationSeparator" w:id="0">
    <w:p w:rsidR="000A4875" w:rsidRDefault="000A4875" w:rsidP="0011671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A4875" w:rsidRDefault="000A4875" w:rsidP="00116718">
    <w:pPr>
      <w:pStyle w:val="Header"/>
      <w:rPr>
        <w:color w:val="000000"/>
        <w:sz w:val="17"/>
      </w:rPr>
    </w:pPr>
    <w:bookmarkStart w:id="1" w:name="TITUS1HeaderEvenPages"/>
    <w:r w:rsidRPr="00116718">
      <w:rPr>
        <w:color w:val="000000"/>
        <w:sz w:val="17"/>
      </w:rPr>
      <w:t> </w:t>
    </w:r>
  </w:p>
  <w:bookmarkEnd w:id="1"/>
  <w:p w:rsidR="000A4875" w:rsidRDefault="000A487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A4875" w:rsidRDefault="000A4875" w:rsidP="00116718">
    <w:pPr>
      <w:pStyle w:val="Header"/>
      <w:rPr>
        <w:color w:val="000000"/>
        <w:sz w:val="17"/>
      </w:rPr>
    </w:pPr>
    <w:bookmarkStart w:id="2" w:name="TITUS1HeaderPrimary"/>
    <w:r w:rsidRPr="00116718">
      <w:rPr>
        <w:color w:val="000000"/>
        <w:sz w:val="17"/>
      </w:rPr>
      <w:t> </w:t>
    </w:r>
  </w:p>
  <w:bookmarkEnd w:id="2"/>
  <w:p w:rsidR="000A4875" w:rsidRDefault="000A487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A4875" w:rsidRDefault="000A4875" w:rsidP="00116718">
    <w:pPr>
      <w:pStyle w:val="Header"/>
      <w:rPr>
        <w:color w:val="000000"/>
        <w:sz w:val="17"/>
      </w:rPr>
    </w:pPr>
    <w:bookmarkStart w:id="5" w:name="TITUS1HeaderFirstPage"/>
    <w:r w:rsidRPr="00116718">
      <w:rPr>
        <w:color w:val="000000"/>
        <w:sz w:val="17"/>
      </w:rPr>
      <w:t> </w:t>
    </w:r>
  </w:p>
  <w:bookmarkEnd w:id="5"/>
  <w:p w:rsidR="000A4875" w:rsidRDefault="000A487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4"/>
  <w:proofState w:spelling="clean" w:grammar="clean"/>
  <w:defaultTabStop w:val="720"/>
  <w:evenAndOddHeaders/>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932B3"/>
    <w:rsid w:val="00005A99"/>
    <w:rsid w:val="00007AC6"/>
    <w:rsid w:val="00040BDD"/>
    <w:rsid w:val="000475D1"/>
    <w:rsid w:val="000664DE"/>
    <w:rsid w:val="00087859"/>
    <w:rsid w:val="000944F2"/>
    <w:rsid w:val="000A4875"/>
    <w:rsid w:val="000A7E8E"/>
    <w:rsid w:val="000E7B72"/>
    <w:rsid w:val="00116718"/>
    <w:rsid w:val="00122BBE"/>
    <w:rsid w:val="001B22A9"/>
    <w:rsid w:val="001F4EDE"/>
    <w:rsid w:val="002659B5"/>
    <w:rsid w:val="002F2D19"/>
    <w:rsid w:val="00322647"/>
    <w:rsid w:val="00335B9B"/>
    <w:rsid w:val="00394B5F"/>
    <w:rsid w:val="003B61FD"/>
    <w:rsid w:val="003C6B47"/>
    <w:rsid w:val="003F3B88"/>
    <w:rsid w:val="003F4326"/>
    <w:rsid w:val="00446204"/>
    <w:rsid w:val="004603E4"/>
    <w:rsid w:val="00495AA0"/>
    <w:rsid w:val="004C6DA1"/>
    <w:rsid w:val="00530449"/>
    <w:rsid w:val="00531D3B"/>
    <w:rsid w:val="0055697B"/>
    <w:rsid w:val="005877DD"/>
    <w:rsid w:val="00613E4F"/>
    <w:rsid w:val="00627EF7"/>
    <w:rsid w:val="006762B9"/>
    <w:rsid w:val="006B0FBD"/>
    <w:rsid w:val="006B11B4"/>
    <w:rsid w:val="0070409A"/>
    <w:rsid w:val="00710363"/>
    <w:rsid w:val="008203BA"/>
    <w:rsid w:val="008363B9"/>
    <w:rsid w:val="00885FE7"/>
    <w:rsid w:val="008932B3"/>
    <w:rsid w:val="00893A47"/>
    <w:rsid w:val="008B737F"/>
    <w:rsid w:val="008C6AD9"/>
    <w:rsid w:val="008F566B"/>
    <w:rsid w:val="00926C4D"/>
    <w:rsid w:val="009514C8"/>
    <w:rsid w:val="009F0A16"/>
    <w:rsid w:val="00A01A32"/>
    <w:rsid w:val="00A37B0F"/>
    <w:rsid w:val="00A86458"/>
    <w:rsid w:val="00A87112"/>
    <w:rsid w:val="00BD59A2"/>
    <w:rsid w:val="00BD75A6"/>
    <w:rsid w:val="00C35B50"/>
    <w:rsid w:val="00C66843"/>
    <w:rsid w:val="00C85C79"/>
    <w:rsid w:val="00C96E7A"/>
    <w:rsid w:val="00CF7D24"/>
    <w:rsid w:val="00D03EF6"/>
    <w:rsid w:val="00D408E5"/>
    <w:rsid w:val="00D8592B"/>
    <w:rsid w:val="00D91C71"/>
    <w:rsid w:val="00DE3ED2"/>
    <w:rsid w:val="00E24BC4"/>
    <w:rsid w:val="00E25978"/>
    <w:rsid w:val="00E4617C"/>
    <w:rsid w:val="00EA5D6B"/>
    <w:rsid w:val="00EF363D"/>
    <w:rsid w:val="00F116EB"/>
    <w:rsid w:val="00F65B23"/>
    <w:rsid w:val="00FA31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51B58910"/>
  <w15:chartTrackingRefBased/>
  <w15:docId w15:val="{41F3245B-8E90-49F8-A7FB-89C752240C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D59A2"/>
    <w:rPr>
      <w:color w:val="0563C1" w:themeColor="hyperlink"/>
      <w:u w:val="single"/>
    </w:rPr>
  </w:style>
  <w:style w:type="character" w:styleId="FollowedHyperlink">
    <w:name w:val="FollowedHyperlink"/>
    <w:basedOn w:val="DefaultParagraphFont"/>
    <w:uiPriority w:val="99"/>
    <w:semiHidden/>
    <w:unhideWhenUsed/>
    <w:rsid w:val="00C96E7A"/>
    <w:rPr>
      <w:color w:val="954F72" w:themeColor="followedHyperlink"/>
      <w:u w:val="single"/>
    </w:rPr>
  </w:style>
  <w:style w:type="paragraph" w:styleId="Header">
    <w:name w:val="header"/>
    <w:basedOn w:val="Normal"/>
    <w:link w:val="HeaderChar"/>
    <w:uiPriority w:val="99"/>
    <w:unhideWhenUsed/>
    <w:rsid w:val="001167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6718"/>
  </w:style>
  <w:style w:type="paragraph" w:styleId="Footer">
    <w:name w:val="footer"/>
    <w:basedOn w:val="Normal"/>
    <w:link w:val="FooterChar"/>
    <w:uiPriority w:val="99"/>
    <w:unhideWhenUsed/>
    <w:rsid w:val="001167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67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olfed.org/derbys/news/2020/roads-policing-inadequate-in-some-forces/" TargetMode="External"/><Relationship Id="rId13" Type="http://schemas.openxmlformats.org/officeDocument/2006/relationships/hyperlink" Target="https://assets.publishing.service.gov.uk/government/uploads/system/uploads/attachment_data/file/900017/police-funding-england-and-wales-2015-to-2021-hosb1620.pdf" TargetMode="External"/><Relationship Id="rId18"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footer" Target="footer2.xml"/><Relationship Id="rId7" Type="http://schemas.openxmlformats.org/officeDocument/2006/relationships/hyperlink" Target="https://assets.publishing.service.gov.uk/government/uploads/system/uploads/attachment_data/file/899574/roads-policing-review-call-for-evidence.pdf" TargetMode="External"/><Relationship Id="rId12" Type="http://schemas.openxmlformats.org/officeDocument/2006/relationships/hyperlink" Target="https://www.justiceinspectorates.gov.uk/hmicfrs/publications/not-optional-an-inspection-of-roads-policing-in-england-and-wales/" TargetMode="External"/><Relationship Id="rId17" Type="http://schemas.openxmlformats.org/officeDocument/2006/relationships/hyperlink" Target="https://www.westerntelegraph.co.uk/news/19421078.police-fear-increase-holiday-traffic-will-result-road-accidents/"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rospa.com/rospaweb/docs/advice-services/road-safety/drivers/speed-camera-factsheet.pdf" TargetMode="External"/><Relationship Id="rId20"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profdev.college.police.uk/professional-profile/roads-policing-constable/" TargetMode="External"/><Relationship Id="rId11" Type="http://schemas.openxmlformats.org/officeDocument/2006/relationships/hyperlink" Target="https://gosafe.org/enforcement/"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rac.co.uk/drive/advice/learning-to-drive/stopping-distances/" TargetMode="External"/><Relationship Id="rId23" Type="http://schemas.openxmlformats.org/officeDocument/2006/relationships/footer" Target="footer3.xml"/><Relationship Id="rId10" Type="http://schemas.openxmlformats.org/officeDocument/2006/relationships/hyperlink" Target="https://www.dyfed-powys.police.uk/news/dyfed-powys/news/2021/march-2021/keep-our-roads-safe-and-avoid-the-fatal-five/" TargetMode="External"/><Relationship Id="rId19" Type="http://schemas.openxmlformats.org/officeDocument/2006/relationships/header" Target="header2.xml"/><Relationship Id="rId4" Type="http://schemas.openxmlformats.org/officeDocument/2006/relationships/footnotes" Target="footnotes.xml"/><Relationship Id="rId9" Type="http://schemas.openxmlformats.org/officeDocument/2006/relationships/hyperlink" Target="https://www.dyfed-powys.police.uk/news/dyfed-powys/news/2021/january-2021/dyfed-powys-police-to-launch-all-wales-fatal-5-campaign-as-part-of-police-and-crime-commissioner-engagement-day-on-road-safety/" TargetMode="External"/><Relationship Id="rId14" Type="http://schemas.openxmlformats.org/officeDocument/2006/relationships/hyperlink" Target="https://library.college.police.uk/docs/appref/Policing-our-Roads-Together-partners-copy.pdf?_gl=1*m1zawk*_ga*MTAwMTE1OTYzMy4xNjI1NzYzNzQ2*_ga_CVJJFNCBCC*MTYyNTc2Mzc0Ni4xLjEuMTYyNTc2Mzc1OC4w" TargetMode="External"/><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2180</TotalTime>
  <Pages>5</Pages>
  <Words>3143</Words>
  <Characters>17916</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21017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Dellanna,Luca swp6454</dc:creator>
  <cp:keywords/>
  <dc:description/>
  <cp:lastModifiedBy>Dellanna,Luca swp6454</cp:lastModifiedBy>
  <cp:revision>23</cp:revision>
  <dcterms:created xsi:type="dcterms:W3CDTF">2021-07-07T11:12:00Z</dcterms:created>
  <dcterms:modified xsi:type="dcterms:W3CDTF">2021-07-26T22:31:00Z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186d00d6-4930-4465-9a94-7388e2989cb5</vt:lpwstr>
  </property>
  <property fmtid="{D5CDD505-2E9C-101B-9397-08002B2CF9AE}" pid="3" name="Classification">
    <vt:lpwstr>OFFICIAL</vt:lpwstr>
  </property>
  <property fmtid="{D5CDD505-2E9C-101B-9397-08002B2CF9AE}" pid="4" name="Visibility">
    <vt:lpwstr>NOT VISIBLE</vt:lpwstr>
  </property>
</Properties>
</file>