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6EFE0193" w:rsidR="00E247B9" w:rsidRDefault="73EBF6F2" w:rsidP="0BB597E0">
      <w:r>
        <w:rPr>
          <w:noProof/>
        </w:rPr>
        <w:drawing>
          <wp:inline distT="0" distB="0" distL="0" distR="0" wp14:anchorId="5A17E277" wp14:editId="33009294">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Default="05133FDC" w:rsidP="05133FDC">
      <w:pPr>
        <w:rPr>
          <w:sz w:val="32"/>
          <w:szCs w:val="32"/>
        </w:rPr>
      </w:pPr>
    </w:p>
    <w:p w14:paraId="7642A1EF" w14:textId="68764126" w:rsidR="05133FDC" w:rsidRDefault="05133FDC" w:rsidP="05133FDC">
      <w:pPr>
        <w:rPr>
          <w:sz w:val="32"/>
          <w:szCs w:val="32"/>
        </w:rPr>
      </w:pPr>
    </w:p>
    <w:p w14:paraId="02E735F1" w14:textId="22DAEB46" w:rsidR="7DF1D110" w:rsidRDefault="7DF1D110" w:rsidP="05133FDC">
      <w:pPr>
        <w:ind w:left="1440" w:firstLine="720"/>
        <w:rPr>
          <w:sz w:val="32"/>
          <w:szCs w:val="32"/>
        </w:rPr>
      </w:pPr>
      <w:r w:rsidRPr="3456D382">
        <w:rPr>
          <w:sz w:val="32"/>
          <w:szCs w:val="32"/>
        </w:rPr>
        <w:t xml:space="preserve">     </w:t>
      </w:r>
      <w:r w:rsidR="38E259C6" w:rsidRPr="3456D382">
        <w:rPr>
          <w:sz w:val="32"/>
          <w:szCs w:val="32"/>
        </w:rPr>
        <w:t xml:space="preserve">      </w:t>
      </w:r>
      <w:r w:rsidRPr="3456D382">
        <w:rPr>
          <w:sz w:val="32"/>
          <w:szCs w:val="32"/>
        </w:rPr>
        <w:t xml:space="preserve">Assignment 1 </w:t>
      </w:r>
    </w:p>
    <w:p w14:paraId="18395B3A" w14:textId="753BB389" w:rsidR="05133FDC" w:rsidRDefault="05133FDC" w:rsidP="05133FDC">
      <w:pPr>
        <w:rPr>
          <w:sz w:val="32"/>
          <w:szCs w:val="32"/>
        </w:rPr>
      </w:pPr>
    </w:p>
    <w:p w14:paraId="296FB10C" w14:textId="21FE7453" w:rsidR="05133FDC" w:rsidRDefault="05133FDC" w:rsidP="05133FDC">
      <w:pPr>
        <w:rPr>
          <w:sz w:val="32"/>
          <w:szCs w:val="32"/>
        </w:rPr>
      </w:pPr>
    </w:p>
    <w:p w14:paraId="00D3C17F" w14:textId="75666A78" w:rsidR="05133FDC" w:rsidRDefault="05133FDC" w:rsidP="05133FDC">
      <w:pPr>
        <w:rPr>
          <w:sz w:val="32"/>
          <w:szCs w:val="32"/>
        </w:rPr>
      </w:pPr>
    </w:p>
    <w:p w14:paraId="37BE3530" w14:textId="5C87CEB2" w:rsidR="00E247B9" w:rsidRPr="00AD2353" w:rsidRDefault="00E247B9">
      <w:pPr>
        <w:rPr>
          <w:b/>
          <w:bCs/>
          <w:sz w:val="32"/>
          <w:szCs w:val="32"/>
        </w:rPr>
      </w:pPr>
      <w:r>
        <w:rPr>
          <w:sz w:val="32"/>
          <w:szCs w:val="32"/>
        </w:rPr>
        <w:t xml:space="preserve">Name </w:t>
      </w:r>
      <w:r w:rsidR="00AD2353">
        <w:rPr>
          <w:b/>
          <w:bCs/>
          <w:sz w:val="32"/>
          <w:szCs w:val="32"/>
        </w:rPr>
        <w:t>Ionut Agrigo</w:t>
      </w:r>
      <w:r w:rsidR="00BD7AC5">
        <w:rPr>
          <w:b/>
          <w:bCs/>
          <w:sz w:val="32"/>
          <w:szCs w:val="32"/>
        </w:rPr>
        <w:t>roaei</w:t>
      </w:r>
    </w:p>
    <w:p w14:paraId="6D4BFEAC" w14:textId="61117BF9" w:rsidR="00E247B9" w:rsidRDefault="00E247B9">
      <w:pPr>
        <w:rPr>
          <w:sz w:val="32"/>
          <w:szCs w:val="32"/>
        </w:rPr>
      </w:pPr>
      <w:r>
        <w:rPr>
          <w:sz w:val="32"/>
          <w:szCs w:val="32"/>
        </w:rPr>
        <w:t>Student ID</w:t>
      </w:r>
      <w:r w:rsidR="00BD7AC5">
        <w:rPr>
          <w:sz w:val="32"/>
          <w:szCs w:val="32"/>
        </w:rPr>
        <w:t xml:space="preserve"> </w:t>
      </w:r>
    </w:p>
    <w:p w14:paraId="240A45C8" w14:textId="424EE668" w:rsidR="00E247B9" w:rsidRDefault="00E247B9">
      <w:pPr>
        <w:rPr>
          <w:sz w:val="32"/>
          <w:szCs w:val="32"/>
        </w:rPr>
      </w:pPr>
      <w:r>
        <w:rPr>
          <w:sz w:val="32"/>
          <w:szCs w:val="32"/>
        </w:rPr>
        <w:t xml:space="preserve">Module code </w:t>
      </w:r>
    </w:p>
    <w:p w14:paraId="67E9EC03" w14:textId="5E639996" w:rsidR="00E247B9" w:rsidRPr="00FC6BF5" w:rsidRDefault="00E247B9">
      <w:pPr>
        <w:rPr>
          <w:b/>
          <w:bCs/>
          <w:sz w:val="32"/>
          <w:szCs w:val="32"/>
        </w:rPr>
      </w:pPr>
      <w:r w:rsidRPr="05133FDC">
        <w:rPr>
          <w:sz w:val="32"/>
          <w:szCs w:val="32"/>
        </w:rPr>
        <w:t xml:space="preserve">Module name </w:t>
      </w:r>
      <w:r w:rsidR="00FC6BF5">
        <w:rPr>
          <w:b/>
          <w:bCs/>
          <w:sz w:val="32"/>
          <w:szCs w:val="32"/>
        </w:rPr>
        <w:t>Academic Skills</w:t>
      </w:r>
    </w:p>
    <w:p w14:paraId="689EFD70" w14:textId="22831F05" w:rsidR="15C028CB" w:rsidRPr="00BD7AC5" w:rsidRDefault="15C028CB" w:rsidP="05133FDC">
      <w:pPr>
        <w:rPr>
          <w:b/>
          <w:bCs/>
          <w:sz w:val="32"/>
          <w:szCs w:val="32"/>
        </w:rPr>
      </w:pPr>
      <w:r w:rsidRPr="05133FDC">
        <w:rPr>
          <w:sz w:val="32"/>
          <w:szCs w:val="32"/>
        </w:rPr>
        <w:t>Lecturer</w:t>
      </w:r>
      <w:r w:rsidR="00BD7AC5">
        <w:rPr>
          <w:sz w:val="32"/>
          <w:szCs w:val="32"/>
        </w:rPr>
        <w:t xml:space="preserve"> </w:t>
      </w:r>
      <w:proofErr w:type="spellStart"/>
      <w:r w:rsidR="00FC6BF5">
        <w:rPr>
          <w:b/>
          <w:bCs/>
          <w:sz w:val="32"/>
          <w:szCs w:val="32"/>
        </w:rPr>
        <w:t>Lizeta</w:t>
      </w:r>
      <w:proofErr w:type="spellEnd"/>
    </w:p>
    <w:p w14:paraId="47AE6264" w14:textId="036562A9" w:rsidR="05133FDC" w:rsidRDefault="05133FDC" w:rsidP="05133FDC">
      <w:pPr>
        <w:rPr>
          <w:sz w:val="32"/>
          <w:szCs w:val="32"/>
        </w:rPr>
      </w:pPr>
    </w:p>
    <w:p w14:paraId="383EB317" w14:textId="6513E050" w:rsidR="4B0EC5F8" w:rsidRDefault="4B0EC5F8" w:rsidP="4B0EC5F8">
      <w:pPr>
        <w:rPr>
          <w:sz w:val="32"/>
          <w:szCs w:val="32"/>
        </w:rPr>
      </w:pPr>
    </w:p>
    <w:p w14:paraId="4F53BB0B" w14:textId="5A3B7760" w:rsidR="00E247B9" w:rsidRDefault="00E247B9">
      <w:pPr>
        <w:rPr>
          <w:sz w:val="32"/>
          <w:szCs w:val="32"/>
        </w:rPr>
      </w:pPr>
    </w:p>
    <w:p w14:paraId="365F8AAC" w14:textId="0A57B870" w:rsidR="00E247B9" w:rsidRDefault="00E247B9">
      <w:pPr>
        <w:rPr>
          <w:sz w:val="32"/>
          <w:szCs w:val="32"/>
        </w:rPr>
      </w:pPr>
    </w:p>
    <w:p w14:paraId="624B4CE5" w14:textId="7DD1CD79" w:rsidR="00E247B9" w:rsidRDefault="00E247B9">
      <w:pPr>
        <w:rPr>
          <w:sz w:val="32"/>
          <w:szCs w:val="32"/>
        </w:rPr>
      </w:pPr>
    </w:p>
    <w:p w14:paraId="74C48474" w14:textId="321A4CC1" w:rsidR="00E247B9" w:rsidRDefault="00E247B9">
      <w:pPr>
        <w:rPr>
          <w:sz w:val="32"/>
          <w:szCs w:val="32"/>
        </w:rPr>
      </w:pPr>
    </w:p>
    <w:p w14:paraId="35FF5045" w14:textId="1EB73DD6" w:rsidR="00E247B9" w:rsidRDefault="00E247B9">
      <w:pPr>
        <w:rPr>
          <w:sz w:val="32"/>
          <w:szCs w:val="32"/>
        </w:rPr>
      </w:pPr>
    </w:p>
    <w:p w14:paraId="76CBFB41" w14:textId="0A72D584" w:rsidR="00E247B9" w:rsidRDefault="00E247B9">
      <w:pPr>
        <w:rPr>
          <w:sz w:val="32"/>
          <w:szCs w:val="32"/>
        </w:rPr>
      </w:pPr>
    </w:p>
    <w:p w14:paraId="7275E7D1" w14:textId="304B25FA" w:rsidR="00E247B9" w:rsidRDefault="00E247B9">
      <w:pPr>
        <w:rPr>
          <w:sz w:val="32"/>
          <w:szCs w:val="32"/>
        </w:rPr>
      </w:pPr>
    </w:p>
    <w:p w14:paraId="12FDAF80" w14:textId="059F965E" w:rsidR="00E247B9" w:rsidRPr="00E247B9" w:rsidRDefault="00E247B9" w:rsidP="05133FDC">
      <w:pPr>
        <w:rPr>
          <w:b/>
          <w:bCs/>
          <w:sz w:val="32"/>
          <w:szCs w:val="32"/>
        </w:rPr>
      </w:pPr>
      <w:r w:rsidRPr="05133FDC">
        <w:rPr>
          <w:b/>
          <w:bCs/>
          <w:sz w:val="32"/>
          <w:szCs w:val="32"/>
        </w:rPr>
        <w:t xml:space="preserve">TABLE OF CONTENT </w:t>
      </w:r>
    </w:p>
    <w:p w14:paraId="2B79E72F" w14:textId="042ADCBA" w:rsidR="00E247B9" w:rsidRDefault="00E247B9" w:rsidP="00E247B9">
      <w:pPr>
        <w:pStyle w:val="ListParagraph"/>
        <w:numPr>
          <w:ilvl w:val="0"/>
          <w:numId w:val="1"/>
        </w:numPr>
        <w:rPr>
          <w:sz w:val="32"/>
          <w:szCs w:val="32"/>
        </w:rPr>
      </w:pPr>
      <w:r w:rsidRPr="3456D382">
        <w:rPr>
          <w:sz w:val="32"/>
          <w:szCs w:val="32"/>
        </w:rPr>
        <w:t>Introduction……………………………………………</w:t>
      </w:r>
      <w:r w:rsidR="00E31B72">
        <w:rPr>
          <w:sz w:val="32"/>
          <w:szCs w:val="32"/>
        </w:rPr>
        <w:t>……3</w:t>
      </w:r>
    </w:p>
    <w:p w14:paraId="4BB6ED11" w14:textId="1871E9ED" w:rsidR="00E247B9" w:rsidRDefault="00E247B9" w:rsidP="00E247B9">
      <w:pPr>
        <w:pStyle w:val="ListParagraph"/>
        <w:numPr>
          <w:ilvl w:val="0"/>
          <w:numId w:val="1"/>
        </w:numPr>
        <w:rPr>
          <w:sz w:val="32"/>
          <w:szCs w:val="32"/>
        </w:rPr>
      </w:pPr>
      <w:r w:rsidRPr="3456D382">
        <w:rPr>
          <w:sz w:val="32"/>
          <w:szCs w:val="32"/>
        </w:rPr>
        <w:t>Summary of the book ………………………………</w:t>
      </w:r>
      <w:r w:rsidR="00E31B72">
        <w:rPr>
          <w:sz w:val="32"/>
          <w:szCs w:val="32"/>
        </w:rPr>
        <w:t>.…3</w:t>
      </w:r>
    </w:p>
    <w:p w14:paraId="63ECA2E6" w14:textId="44A1EC72" w:rsidR="48D9B8FA" w:rsidRDefault="48D9B8FA" w:rsidP="3456D382">
      <w:pPr>
        <w:pStyle w:val="ListParagraph"/>
        <w:numPr>
          <w:ilvl w:val="0"/>
          <w:numId w:val="1"/>
        </w:numPr>
        <w:rPr>
          <w:sz w:val="32"/>
          <w:szCs w:val="32"/>
        </w:rPr>
      </w:pPr>
      <w:r w:rsidRPr="3456D382">
        <w:rPr>
          <w:sz w:val="32"/>
          <w:szCs w:val="32"/>
        </w:rPr>
        <w:t>Evaluation of the source.................................</w:t>
      </w:r>
      <w:r w:rsidR="00E31B72">
        <w:rPr>
          <w:sz w:val="32"/>
          <w:szCs w:val="32"/>
        </w:rPr>
        <w:t>4</w:t>
      </w:r>
    </w:p>
    <w:p w14:paraId="110A2A20" w14:textId="451C4742" w:rsidR="48D9B8FA" w:rsidRDefault="48D9B8FA" w:rsidP="3456D382">
      <w:pPr>
        <w:pStyle w:val="ListParagraph"/>
        <w:numPr>
          <w:ilvl w:val="0"/>
          <w:numId w:val="1"/>
        </w:numPr>
        <w:rPr>
          <w:sz w:val="32"/>
          <w:szCs w:val="32"/>
        </w:rPr>
      </w:pPr>
      <w:r w:rsidRPr="3456D382">
        <w:rPr>
          <w:sz w:val="32"/>
          <w:szCs w:val="32"/>
        </w:rPr>
        <w:t>Conclusion.......................................................</w:t>
      </w:r>
      <w:r w:rsidR="00E31B72">
        <w:rPr>
          <w:sz w:val="32"/>
          <w:szCs w:val="32"/>
        </w:rPr>
        <w:t>5</w:t>
      </w:r>
    </w:p>
    <w:p w14:paraId="00D44B56" w14:textId="171D5C47" w:rsidR="48D9B8FA" w:rsidRDefault="48D9B8FA" w:rsidP="3456D382">
      <w:pPr>
        <w:pStyle w:val="ListParagraph"/>
        <w:numPr>
          <w:ilvl w:val="0"/>
          <w:numId w:val="1"/>
        </w:numPr>
        <w:rPr>
          <w:sz w:val="32"/>
          <w:szCs w:val="32"/>
        </w:rPr>
      </w:pPr>
      <w:r w:rsidRPr="3456D382">
        <w:rPr>
          <w:sz w:val="32"/>
          <w:szCs w:val="32"/>
        </w:rPr>
        <w:t>References...................................................</w:t>
      </w:r>
      <w:r w:rsidR="00E31B72">
        <w:rPr>
          <w:sz w:val="32"/>
          <w:szCs w:val="32"/>
        </w:rPr>
        <w:t>.…6</w:t>
      </w:r>
    </w:p>
    <w:p w14:paraId="0208A702" w14:textId="718096E8" w:rsidR="00E247B9" w:rsidRDefault="00E247B9" w:rsidP="00E247B9">
      <w:pPr>
        <w:rPr>
          <w:sz w:val="32"/>
          <w:szCs w:val="32"/>
        </w:rPr>
      </w:pPr>
    </w:p>
    <w:p w14:paraId="6D2A4883" w14:textId="0A2CC659" w:rsidR="00E247B9" w:rsidRDefault="00E247B9" w:rsidP="00E247B9">
      <w:pPr>
        <w:rPr>
          <w:sz w:val="32"/>
          <w:szCs w:val="32"/>
        </w:rPr>
      </w:pPr>
    </w:p>
    <w:p w14:paraId="72C20870" w14:textId="18CAB52A" w:rsidR="00E247B9" w:rsidRDefault="00E247B9" w:rsidP="00E247B9">
      <w:pPr>
        <w:rPr>
          <w:sz w:val="32"/>
          <w:szCs w:val="32"/>
        </w:rPr>
      </w:pPr>
    </w:p>
    <w:p w14:paraId="3394C521" w14:textId="6D5B57A8" w:rsidR="00E247B9" w:rsidRDefault="00E247B9" w:rsidP="00E247B9">
      <w:pPr>
        <w:rPr>
          <w:sz w:val="32"/>
          <w:szCs w:val="32"/>
        </w:rPr>
      </w:pPr>
    </w:p>
    <w:p w14:paraId="643EAB9C" w14:textId="534A68F2" w:rsidR="00E247B9" w:rsidRDefault="00E247B9" w:rsidP="00E247B9">
      <w:pPr>
        <w:rPr>
          <w:sz w:val="32"/>
          <w:szCs w:val="32"/>
        </w:rPr>
      </w:pPr>
    </w:p>
    <w:p w14:paraId="68A8ED9E" w14:textId="33B0C135" w:rsidR="00E247B9" w:rsidRDefault="00E247B9" w:rsidP="00E247B9">
      <w:pPr>
        <w:rPr>
          <w:sz w:val="32"/>
          <w:szCs w:val="32"/>
        </w:rPr>
      </w:pPr>
    </w:p>
    <w:p w14:paraId="1EF0DCEE" w14:textId="195865AA" w:rsidR="00E247B9" w:rsidRDefault="00E247B9" w:rsidP="00E247B9">
      <w:pPr>
        <w:rPr>
          <w:sz w:val="32"/>
          <w:szCs w:val="32"/>
        </w:rPr>
      </w:pPr>
    </w:p>
    <w:p w14:paraId="6F40DE02" w14:textId="2691D5DC" w:rsidR="00E247B9" w:rsidRDefault="00E247B9" w:rsidP="00E247B9">
      <w:pPr>
        <w:rPr>
          <w:sz w:val="32"/>
          <w:szCs w:val="32"/>
        </w:rPr>
      </w:pPr>
    </w:p>
    <w:p w14:paraId="43C61863" w14:textId="21A26209" w:rsidR="00E247B9" w:rsidRDefault="00E247B9" w:rsidP="00E247B9">
      <w:pPr>
        <w:rPr>
          <w:sz w:val="32"/>
          <w:szCs w:val="32"/>
        </w:rPr>
      </w:pPr>
    </w:p>
    <w:p w14:paraId="6D97C577" w14:textId="727F4A08" w:rsidR="00E247B9" w:rsidRDefault="00E247B9" w:rsidP="00E247B9">
      <w:pPr>
        <w:rPr>
          <w:sz w:val="32"/>
          <w:szCs w:val="32"/>
        </w:rPr>
      </w:pPr>
    </w:p>
    <w:p w14:paraId="18481303" w14:textId="200E288B" w:rsidR="00E247B9" w:rsidRDefault="00E247B9" w:rsidP="00E247B9">
      <w:pPr>
        <w:rPr>
          <w:sz w:val="32"/>
          <w:szCs w:val="32"/>
        </w:rPr>
      </w:pPr>
    </w:p>
    <w:p w14:paraId="5A3616CA" w14:textId="6815295C" w:rsidR="00E247B9" w:rsidRDefault="00E247B9" w:rsidP="00E247B9">
      <w:pPr>
        <w:rPr>
          <w:sz w:val="32"/>
          <w:szCs w:val="32"/>
        </w:rPr>
      </w:pPr>
    </w:p>
    <w:p w14:paraId="777C0320" w14:textId="7F34A8A0" w:rsidR="00E247B9" w:rsidRDefault="00E247B9" w:rsidP="05133FDC">
      <w:pPr>
        <w:rPr>
          <w:sz w:val="32"/>
          <w:szCs w:val="32"/>
        </w:rPr>
      </w:pPr>
    </w:p>
    <w:p w14:paraId="2D58536C" w14:textId="30852E93" w:rsidR="00E247B9" w:rsidRDefault="00E247B9" w:rsidP="18CF9D31">
      <w:pPr>
        <w:rPr>
          <w:sz w:val="28"/>
          <w:szCs w:val="28"/>
        </w:rPr>
      </w:pPr>
    </w:p>
    <w:p w14:paraId="1070E137" w14:textId="50E233EB" w:rsidR="3456D382" w:rsidRDefault="3456D382" w:rsidP="3456D382">
      <w:pPr>
        <w:rPr>
          <w:sz w:val="28"/>
          <w:szCs w:val="28"/>
        </w:rPr>
      </w:pPr>
    </w:p>
    <w:p w14:paraId="7702AAE4" w14:textId="63A206C0" w:rsidR="3456D382" w:rsidRDefault="3456D382" w:rsidP="3456D382">
      <w:pPr>
        <w:rPr>
          <w:sz w:val="28"/>
          <w:szCs w:val="28"/>
        </w:rPr>
      </w:pPr>
    </w:p>
    <w:p w14:paraId="08039210" w14:textId="69754421" w:rsidR="3456D382" w:rsidRDefault="3456D382" w:rsidP="3456D382">
      <w:pPr>
        <w:rPr>
          <w:sz w:val="28"/>
          <w:szCs w:val="28"/>
        </w:rPr>
      </w:pPr>
    </w:p>
    <w:p w14:paraId="23AF06C2" w14:textId="55A3EC89" w:rsidR="00E247B9" w:rsidRDefault="00E247B9" w:rsidP="00E247B9">
      <w:pPr>
        <w:pStyle w:val="ListParagraph"/>
        <w:numPr>
          <w:ilvl w:val="0"/>
          <w:numId w:val="2"/>
        </w:numPr>
        <w:rPr>
          <w:b/>
          <w:bCs/>
          <w:sz w:val="32"/>
          <w:szCs w:val="32"/>
        </w:rPr>
      </w:pPr>
      <w:r w:rsidRPr="00CE5E76">
        <w:rPr>
          <w:b/>
          <w:bCs/>
          <w:sz w:val="32"/>
          <w:szCs w:val="32"/>
        </w:rPr>
        <w:lastRenderedPageBreak/>
        <w:t xml:space="preserve">Introduction </w:t>
      </w:r>
    </w:p>
    <w:p w14:paraId="41361FDF" w14:textId="77777777" w:rsidR="00AC3795" w:rsidRPr="00AC3795" w:rsidRDefault="00AC3795" w:rsidP="00AC3795">
      <w:pPr>
        <w:pStyle w:val="ListParagraph"/>
        <w:rPr>
          <w:b/>
          <w:bCs/>
          <w:sz w:val="32"/>
          <w:szCs w:val="32"/>
        </w:rPr>
      </w:pPr>
    </w:p>
    <w:p w14:paraId="4FBCF3EC" w14:textId="12EC9797" w:rsidR="0067368D" w:rsidRPr="00E31B72" w:rsidRDefault="0067368D" w:rsidP="00D64E33">
      <w:pPr>
        <w:pStyle w:val="ListParagraph"/>
        <w:ind w:left="142"/>
        <w:rPr>
          <w:kern w:val="2"/>
          <w:sz w:val="24"/>
          <w:szCs w:val="24"/>
          <w:lang w:eastAsia="en-GB"/>
          <w14:ligatures w14:val="standardContextual"/>
        </w:rPr>
      </w:pPr>
      <w:r w:rsidRPr="00E31B72">
        <w:rPr>
          <w:kern w:val="2"/>
          <w:sz w:val="24"/>
          <w:szCs w:val="24"/>
          <w:lang w:eastAsia="en-GB"/>
          <w14:ligatures w14:val="standardContextual"/>
        </w:rPr>
        <w:t>Teamwork</w:t>
      </w:r>
      <w:r w:rsidR="00C8326B" w:rsidRPr="00E31B72">
        <w:rPr>
          <w:kern w:val="2"/>
          <w:sz w:val="24"/>
          <w:szCs w:val="24"/>
          <w:lang w:eastAsia="en-GB"/>
          <w14:ligatures w14:val="standardContextual"/>
        </w:rPr>
        <w:t xml:space="preserve"> </w:t>
      </w:r>
      <w:r w:rsidRPr="00E31B72">
        <w:rPr>
          <w:kern w:val="2"/>
          <w:sz w:val="24"/>
          <w:szCs w:val="24"/>
          <w:lang w:eastAsia="en-GB"/>
          <w14:ligatures w14:val="standardContextual"/>
        </w:rPr>
        <w:t xml:space="preserve"> is a fundamental aspect of academic and professional environments, playing a crucial role in achieving success and fostering growth. This report aims to explore the importance of teamwork from both academic and professional perspectives. It will discuss the benefits of teamwork in terms of knowledge sharing, enhanced learning, improved problem-solving, increased creativity, and effective collaboration. Additionally, it will highlight the impact of teamwork on individual development, career advancement, and </w:t>
      </w:r>
      <w:r w:rsidR="003248B2" w:rsidRPr="00E31B72">
        <w:rPr>
          <w:kern w:val="2"/>
          <w:sz w:val="24"/>
          <w:szCs w:val="24"/>
          <w:lang w:eastAsia="en-GB"/>
          <w14:ligatures w14:val="standardContextual"/>
        </w:rPr>
        <w:t>organisational</w:t>
      </w:r>
      <w:r w:rsidRPr="00E31B72">
        <w:rPr>
          <w:kern w:val="2"/>
          <w:sz w:val="24"/>
          <w:szCs w:val="24"/>
          <w:lang w:eastAsia="en-GB"/>
          <w14:ligatures w14:val="standardContextual"/>
        </w:rPr>
        <w:t xml:space="preserve"> success.</w:t>
      </w:r>
    </w:p>
    <w:p w14:paraId="0A2FFE00" w14:textId="77777777" w:rsidR="0067368D" w:rsidRPr="00E31B72" w:rsidRDefault="0067368D" w:rsidP="00D64E33">
      <w:pPr>
        <w:pStyle w:val="ListParagraph"/>
        <w:spacing w:after="0" w:line="240" w:lineRule="auto"/>
        <w:ind w:left="142"/>
        <w:divId w:val="2005889984"/>
        <w:rPr>
          <w:kern w:val="2"/>
          <w:sz w:val="24"/>
          <w:szCs w:val="24"/>
          <w:lang w:eastAsia="en-GB"/>
          <w14:ligatures w14:val="standardContextual"/>
        </w:rPr>
      </w:pPr>
    </w:p>
    <w:p w14:paraId="607F6F7A" w14:textId="77777777" w:rsidR="00854F4D" w:rsidRPr="00E31B72" w:rsidRDefault="00854F4D" w:rsidP="00D64E33">
      <w:pPr>
        <w:pStyle w:val="ListParagraph"/>
        <w:spacing w:after="0" w:line="240" w:lineRule="auto"/>
        <w:ind w:left="142"/>
        <w:rPr>
          <w:kern w:val="2"/>
          <w:sz w:val="24"/>
          <w:szCs w:val="24"/>
          <w:lang w:eastAsia="en-GB"/>
          <w14:ligatures w14:val="standardContextual"/>
        </w:rPr>
      </w:pPr>
      <w:r w:rsidRPr="00E31B72">
        <w:rPr>
          <w:kern w:val="2"/>
          <w:sz w:val="24"/>
          <w:szCs w:val="24"/>
          <w:lang w:eastAsia="en-GB"/>
          <w14:ligatures w14:val="standardContextual"/>
        </w:rPr>
        <w:t xml:space="preserve">This report will evaluate the importance of teamwork in the the academic context as well as in the professional one. The analysis will initiate with Chapter 8: Collaborative working, from Stella </w:t>
      </w:r>
      <w:proofErr w:type="spellStart"/>
      <w:r w:rsidRPr="00E31B72">
        <w:rPr>
          <w:kern w:val="2"/>
          <w:sz w:val="24"/>
          <w:szCs w:val="24"/>
          <w:lang w:eastAsia="en-GB"/>
          <w14:ligatures w14:val="standardContextual"/>
        </w:rPr>
        <w:t>Cotrell’s</w:t>
      </w:r>
      <w:proofErr w:type="spellEnd"/>
      <w:r w:rsidRPr="00E31B72">
        <w:rPr>
          <w:kern w:val="2"/>
          <w:sz w:val="24"/>
          <w:szCs w:val="24"/>
          <w:lang w:eastAsia="en-GB"/>
          <w14:ligatures w14:val="standardContextual"/>
        </w:rPr>
        <w:t xml:space="preserve"> 2019 publication “</w:t>
      </w:r>
      <w:r w:rsidRPr="00E31B72">
        <w:rPr>
          <w:sz w:val="24"/>
          <w:szCs w:val="24"/>
        </w:rPr>
        <w:t>The Study Skills Handbook”.</w:t>
      </w:r>
    </w:p>
    <w:p w14:paraId="7F201351" w14:textId="0C9205FC" w:rsidR="003F1BC0" w:rsidRDefault="003F1BC0" w:rsidP="003F1BC0">
      <w:pPr>
        <w:rPr>
          <w:sz w:val="32"/>
          <w:szCs w:val="32"/>
        </w:rPr>
      </w:pPr>
    </w:p>
    <w:p w14:paraId="58FC5C41" w14:textId="1ACED0CF" w:rsidR="003F1BC0" w:rsidRPr="002173C2" w:rsidRDefault="003F1BC0" w:rsidP="4B0EC5F8">
      <w:pPr>
        <w:pStyle w:val="ListParagraph"/>
        <w:numPr>
          <w:ilvl w:val="0"/>
          <w:numId w:val="2"/>
        </w:numPr>
        <w:rPr>
          <w:b/>
          <w:bCs/>
          <w:sz w:val="32"/>
          <w:szCs w:val="32"/>
        </w:rPr>
      </w:pPr>
      <w:r w:rsidRPr="002173C2">
        <w:rPr>
          <w:b/>
          <w:bCs/>
          <w:sz w:val="32"/>
          <w:szCs w:val="32"/>
        </w:rPr>
        <w:t xml:space="preserve">Summary </w:t>
      </w:r>
      <w:r w:rsidR="00C12C0E" w:rsidRPr="002173C2">
        <w:rPr>
          <w:b/>
          <w:bCs/>
          <w:sz w:val="32"/>
          <w:szCs w:val="32"/>
        </w:rPr>
        <w:t xml:space="preserve">of </w:t>
      </w:r>
      <w:r w:rsidR="00791D8D" w:rsidRPr="002173C2">
        <w:rPr>
          <w:b/>
          <w:bCs/>
          <w:sz w:val="32"/>
          <w:szCs w:val="32"/>
        </w:rPr>
        <w:t>“</w:t>
      </w:r>
      <w:r w:rsidR="00C12C0E" w:rsidRPr="002173C2">
        <w:rPr>
          <w:b/>
          <w:bCs/>
          <w:kern w:val="2"/>
          <w:sz w:val="32"/>
          <w:szCs w:val="32"/>
          <w:lang w:eastAsia="en-GB"/>
          <w14:ligatures w14:val="standardContextual"/>
        </w:rPr>
        <w:t>Collaborative working</w:t>
      </w:r>
      <w:r w:rsidR="00791D8D" w:rsidRPr="002173C2">
        <w:rPr>
          <w:b/>
          <w:bCs/>
          <w:kern w:val="2"/>
          <w:sz w:val="32"/>
          <w:szCs w:val="32"/>
          <w:lang w:eastAsia="en-GB"/>
          <w14:ligatures w14:val="standardContextual"/>
        </w:rPr>
        <w:t>”</w:t>
      </w:r>
      <w:r w:rsidR="00C12C0E" w:rsidRPr="002173C2">
        <w:rPr>
          <w:b/>
          <w:bCs/>
          <w:kern w:val="2"/>
          <w:sz w:val="32"/>
          <w:szCs w:val="32"/>
          <w:lang w:eastAsia="en-GB"/>
          <w14:ligatures w14:val="standardContextual"/>
        </w:rPr>
        <w:t xml:space="preserve">, from Stella </w:t>
      </w:r>
      <w:proofErr w:type="spellStart"/>
      <w:r w:rsidR="00C12C0E" w:rsidRPr="002173C2">
        <w:rPr>
          <w:b/>
          <w:bCs/>
          <w:kern w:val="2"/>
          <w:sz w:val="32"/>
          <w:szCs w:val="32"/>
          <w:lang w:eastAsia="en-GB"/>
          <w14:ligatures w14:val="standardContextual"/>
        </w:rPr>
        <w:t>Cotrell’s</w:t>
      </w:r>
      <w:proofErr w:type="spellEnd"/>
      <w:r w:rsidR="00C12C0E" w:rsidRPr="002173C2">
        <w:rPr>
          <w:b/>
          <w:bCs/>
          <w:kern w:val="2"/>
          <w:sz w:val="32"/>
          <w:szCs w:val="32"/>
          <w:lang w:eastAsia="en-GB"/>
          <w14:ligatures w14:val="standardContextual"/>
        </w:rPr>
        <w:t xml:space="preserve"> 2019 </w:t>
      </w:r>
      <w:r w:rsidR="00617C45" w:rsidRPr="002173C2">
        <w:rPr>
          <w:b/>
          <w:bCs/>
          <w:kern w:val="2"/>
          <w:sz w:val="32"/>
          <w:szCs w:val="32"/>
          <w:lang w:eastAsia="en-GB"/>
          <w14:ligatures w14:val="standardContextual"/>
        </w:rPr>
        <w:t>book</w:t>
      </w:r>
      <w:r w:rsidR="00C12C0E" w:rsidRPr="002173C2">
        <w:rPr>
          <w:b/>
          <w:bCs/>
          <w:kern w:val="2"/>
          <w:sz w:val="32"/>
          <w:szCs w:val="32"/>
          <w:lang w:eastAsia="en-GB"/>
          <w14:ligatures w14:val="standardContextual"/>
        </w:rPr>
        <w:t xml:space="preserve"> “</w:t>
      </w:r>
      <w:r w:rsidR="00C12C0E" w:rsidRPr="002173C2">
        <w:rPr>
          <w:b/>
          <w:bCs/>
          <w:sz w:val="32"/>
          <w:szCs w:val="32"/>
        </w:rPr>
        <w:t>The Study Skills Handbook”.</w:t>
      </w:r>
    </w:p>
    <w:p w14:paraId="3A912E64" w14:textId="6EAD966E" w:rsidR="003F1BC0" w:rsidRDefault="003F1BC0" w:rsidP="003F1BC0">
      <w:pPr>
        <w:pStyle w:val="ListParagraph"/>
        <w:rPr>
          <w:sz w:val="32"/>
          <w:szCs w:val="32"/>
        </w:rPr>
      </w:pPr>
    </w:p>
    <w:p w14:paraId="04288AB5" w14:textId="287A93D0" w:rsidR="000E1E97" w:rsidRPr="00141C8F" w:rsidRDefault="005264B8" w:rsidP="00AC3795">
      <w:pPr>
        <w:ind w:left="142"/>
        <w:rPr>
          <w:sz w:val="24"/>
          <w:szCs w:val="24"/>
        </w:rPr>
      </w:pPr>
      <w:r w:rsidRPr="00141C8F">
        <w:rPr>
          <w:sz w:val="24"/>
          <w:szCs w:val="24"/>
        </w:rPr>
        <w:t xml:space="preserve">The author’s objective throughout </w:t>
      </w:r>
      <w:r w:rsidR="00833469" w:rsidRPr="00141C8F">
        <w:rPr>
          <w:sz w:val="24"/>
          <w:szCs w:val="24"/>
        </w:rPr>
        <w:t xml:space="preserve">this chapter is </w:t>
      </w:r>
      <w:r w:rsidR="003D0C27" w:rsidRPr="00141C8F">
        <w:rPr>
          <w:sz w:val="24"/>
          <w:szCs w:val="24"/>
        </w:rPr>
        <w:t xml:space="preserve">highlighting the </w:t>
      </w:r>
      <w:r w:rsidR="00464C68" w:rsidRPr="00141C8F">
        <w:rPr>
          <w:sz w:val="24"/>
          <w:szCs w:val="24"/>
        </w:rPr>
        <w:t xml:space="preserve">ways </w:t>
      </w:r>
      <w:r w:rsidR="000963E7" w:rsidRPr="00141C8F">
        <w:rPr>
          <w:sz w:val="24"/>
          <w:szCs w:val="24"/>
        </w:rPr>
        <w:t xml:space="preserve">individuals can work in an effective </w:t>
      </w:r>
      <w:r w:rsidR="000A0CAA" w:rsidRPr="00141C8F">
        <w:rPr>
          <w:sz w:val="24"/>
          <w:szCs w:val="24"/>
        </w:rPr>
        <w:t xml:space="preserve">manner in a group and while </w:t>
      </w:r>
      <w:r w:rsidR="00C711AC" w:rsidRPr="00141C8F">
        <w:rPr>
          <w:sz w:val="24"/>
          <w:szCs w:val="24"/>
        </w:rPr>
        <w:t xml:space="preserve">also discussing the benefits of </w:t>
      </w:r>
      <w:r w:rsidR="000E1E97" w:rsidRPr="00141C8F">
        <w:rPr>
          <w:sz w:val="24"/>
          <w:szCs w:val="24"/>
        </w:rPr>
        <w:t>teamwork.</w:t>
      </w:r>
    </w:p>
    <w:p w14:paraId="09760B88" w14:textId="73FBDB59" w:rsidR="000E1E97" w:rsidRPr="00141C8F" w:rsidRDefault="008B04A8" w:rsidP="00AC3795">
      <w:pPr>
        <w:ind w:left="142"/>
        <w:rPr>
          <w:sz w:val="24"/>
          <w:szCs w:val="24"/>
        </w:rPr>
      </w:pPr>
      <w:r w:rsidRPr="00141C8F">
        <w:rPr>
          <w:sz w:val="24"/>
          <w:szCs w:val="24"/>
        </w:rPr>
        <w:t xml:space="preserve">Although being a student means </w:t>
      </w:r>
      <w:r w:rsidR="0055233E" w:rsidRPr="00141C8F">
        <w:rPr>
          <w:sz w:val="24"/>
          <w:szCs w:val="24"/>
        </w:rPr>
        <w:t xml:space="preserve">mainly focusing on individual success, </w:t>
      </w:r>
      <w:r w:rsidR="007F74C1" w:rsidRPr="00141C8F">
        <w:rPr>
          <w:sz w:val="24"/>
          <w:szCs w:val="24"/>
        </w:rPr>
        <w:t>teamwork can enrich one’s knowledge and perspectives</w:t>
      </w:r>
      <w:r w:rsidR="007425E0" w:rsidRPr="00141C8F">
        <w:rPr>
          <w:sz w:val="24"/>
          <w:szCs w:val="24"/>
        </w:rPr>
        <w:t xml:space="preserve">, all this time developing a skill that will be essential later in </w:t>
      </w:r>
      <w:r w:rsidR="0002606E" w:rsidRPr="00141C8F">
        <w:rPr>
          <w:sz w:val="24"/>
          <w:szCs w:val="24"/>
        </w:rPr>
        <w:t>employment life</w:t>
      </w:r>
      <w:r w:rsidR="00355A4A" w:rsidRPr="00141C8F">
        <w:rPr>
          <w:sz w:val="24"/>
          <w:szCs w:val="24"/>
        </w:rPr>
        <w:t xml:space="preserve">. For successful </w:t>
      </w:r>
      <w:r w:rsidR="007347B0" w:rsidRPr="00141C8F">
        <w:rPr>
          <w:sz w:val="24"/>
          <w:szCs w:val="24"/>
        </w:rPr>
        <w:t xml:space="preserve">collaboration skills, Cottrell advises that </w:t>
      </w:r>
      <w:r w:rsidR="005147F2" w:rsidRPr="00141C8F">
        <w:rPr>
          <w:sz w:val="24"/>
          <w:szCs w:val="24"/>
        </w:rPr>
        <w:t xml:space="preserve">embracing other team members strengths and weaknesses while also being </w:t>
      </w:r>
      <w:r w:rsidR="002173C2" w:rsidRPr="00141C8F">
        <w:rPr>
          <w:sz w:val="24"/>
          <w:szCs w:val="24"/>
        </w:rPr>
        <w:t>self-aware</w:t>
      </w:r>
      <w:r w:rsidR="005147F2" w:rsidRPr="00141C8F">
        <w:rPr>
          <w:sz w:val="24"/>
          <w:szCs w:val="24"/>
        </w:rPr>
        <w:t xml:space="preserve"> and accep</w:t>
      </w:r>
      <w:r w:rsidR="00E51A87" w:rsidRPr="00141C8F">
        <w:rPr>
          <w:sz w:val="24"/>
          <w:szCs w:val="24"/>
        </w:rPr>
        <w:t xml:space="preserve">ting critics as constructive </w:t>
      </w:r>
      <w:r w:rsidR="0020503C" w:rsidRPr="00141C8F">
        <w:rPr>
          <w:sz w:val="24"/>
          <w:szCs w:val="24"/>
        </w:rPr>
        <w:t>tools, are the primary keys</w:t>
      </w:r>
      <w:r w:rsidR="00141C8F" w:rsidRPr="00141C8F">
        <w:rPr>
          <w:sz w:val="24"/>
          <w:szCs w:val="24"/>
        </w:rPr>
        <w:t>.</w:t>
      </w:r>
    </w:p>
    <w:p w14:paraId="0A90DBA5" w14:textId="4EADF6F9" w:rsidR="00B62168" w:rsidRDefault="00565CBD" w:rsidP="00AC3795">
      <w:pPr>
        <w:ind w:left="142"/>
        <w:rPr>
          <w:sz w:val="24"/>
          <w:szCs w:val="24"/>
        </w:rPr>
      </w:pPr>
      <w:r>
        <w:rPr>
          <w:sz w:val="24"/>
          <w:szCs w:val="24"/>
        </w:rPr>
        <w:t xml:space="preserve">To back up the benefits of </w:t>
      </w:r>
      <w:r w:rsidR="00DD1058">
        <w:rPr>
          <w:sz w:val="24"/>
          <w:szCs w:val="24"/>
        </w:rPr>
        <w:t xml:space="preserve">collaboration, </w:t>
      </w:r>
      <w:proofErr w:type="spellStart"/>
      <w:r w:rsidR="00DD1058">
        <w:rPr>
          <w:sz w:val="24"/>
          <w:szCs w:val="24"/>
        </w:rPr>
        <w:t>Cotrell</w:t>
      </w:r>
      <w:proofErr w:type="spellEnd"/>
      <w:r w:rsidR="00DD1058">
        <w:rPr>
          <w:sz w:val="24"/>
          <w:szCs w:val="24"/>
        </w:rPr>
        <w:t xml:space="preserve"> shares real </w:t>
      </w:r>
      <w:r w:rsidR="00E117CC">
        <w:rPr>
          <w:sz w:val="24"/>
          <w:szCs w:val="24"/>
        </w:rPr>
        <w:t>students'</w:t>
      </w:r>
      <w:r w:rsidR="00DD1058">
        <w:rPr>
          <w:sz w:val="24"/>
          <w:szCs w:val="24"/>
        </w:rPr>
        <w:t xml:space="preserve"> experiences</w:t>
      </w:r>
      <w:r w:rsidR="00431116">
        <w:rPr>
          <w:sz w:val="24"/>
          <w:szCs w:val="24"/>
        </w:rPr>
        <w:t xml:space="preserve">, some </w:t>
      </w:r>
      <w:r w:rsidR="0057219F">
        <w:rPr>
          <w:sz w:val="24"/>
          <w:szCs w:val="24"/>
        </w:rPr>
        <w:t>of which</w:t>
      </w:r>
      <w:r w:rsidR="00431116">
        <w:rPr>
          <w:sz w:val="24"/>
          <w:szCs w:val="24"/>
        </w:rPr>
        <w:t xml:space="preserve"> started </w:t>
      </w:r>
      <w:r w:rsidR="0057219F">
        <w:rPr>
          <w:sz w:val="24"/>
          <w:szCs w:val="24"/>
        </w:rPr>
        <w:t xml:space="preserve">with </w:t>
      </w:r>
      <w:r w:rsidR="00A522EA">
        <w:rPr>
          <w:sz w:val="24"/>
          <w:szCs w:val="24"/>
        </w:rPr>
        <w:t>no trust among colleagues, however, ended successfully.</w:t>
      </w:r>
      <w:r w:rsidR="00087044">
        <w:rPr>
          <w:sz w:val="24"/>
          <w:szCs w:val="24"/>
        </w:rPr>
        <w:t xml:space="preserve"> </w:t>
      </w:r>
    </w:p>
    <w:p w14:paraId="02C18392" w14:textId="293FB95C" w:rsidR="0037141F" w:rsidRPr="00565CBD" w:rsidRDefault="00DD58E8" w:rsidP="00D31302">
      <w:pPr>
        <w:ind w:left="142"/>
        <w:rPr>
          <w:sz w:val="24"/>
          <w:szCs w:val="24"/>
        </w:rPr>
      </w:pPr>
      <w:r>
        <w:rPr>
          <w:sz w:val="24"/>
          <w:szCs w:val="24"/>
        </w:rPr>
        <w:t xml:space="preserve">The author lists the </w:t>
      </w:r>
      <w:r w:rsidR="00967B27">
        <w:rPr>
          <w:sz w:val="24"/>
          <w:szCs w:val="24"/>
        </w:rPr>
        <w:t>factors</w:t>
      </w:r>
      <w:r>
        <w:rPr>
          <w:sz w:val="24"/>
          <w:szCs w:val="24"/>
        </w:rPr>
        <w:t xml:space="preserve"> for a </w:t>
      </w:r>
      <w:r w:rsidR="00AA7066">
        <w:rPr>
          <w:sz w:val="24"/>
          <w:szCs w:val="24"/>
        </w:rPr>
        <w:t>fruitful collaboration</w:t>
      </w:r>
      <w:r w:rsidR="00967B27">
        <w:rPr>
          <w:sz w:val="24"/>
          <w:szCs w:val="24"/>
        </w:rPr>
        <w:t xml:space="preserve"> starting with </w:t>
      </w:r>
      <w:r w:rsidR="00D6735D">
        <w:rPr>
          <w:sz w:val="24"/>
          <w:szCs w:val="24"/>
        </w:rPr>
        <w:t xml:space="preserve">who the members of the group are and what are their positions and emotional </w:t>
      </w:r>
      <w:r w:rsidR="009C4151">
        <w:rPr>
          <w:sz w:val="24"/>
          <w:szCs w:val="24"/>
        </w:rPr>
        <w:t xml:space="preserve">behaviour. </w:t>
      </w:r>
      <w:r w:rsidR="00141138">
        <w:rPr>
          <w:sz w:val="24"/>
          <w:szCs w:val="24"/>
        </w:rPr>
        <w:t xml:space="preserve">Setting rules </w:t>
      </w:r>
      <w:r w:rsidR="00983952">
        <w:rPr>
          <w:sz w:val="24"/>
          <w:szCs w:val="24"/>
        </w:rPr>
        <w:t xml:space="preserve">from the beginning and planning the trajectory </w:t>
      </w:r>
      <w:r w:rsidR="00AB42C9">
        <w:rPr>
          <w:sz w:val="24"/>
          <w:szCs w:val="24"/>
        </w:rPr>
        <w:t xml:space="preserve">of the </w:t>
      </w:r>
      <w:r w:rsidR="0080375E">
        <w:rPr>
          <w:sz w:val="24"/>
          <w:szCs w:val="24"/>
        </w:rPr>
        <w:t>assignment</w:t>
      </w:r>
      <w:r w:rsidR="001156B0">
        <w:rPr>
          <w:sz w:val="24"/>
          <w:szCs w:val="24"/>
        </w:rPr>
        <w:t xml:space="preserve"> is important </w:t>
      </w:r>
      <w:r w:rsidR="00266CB1">
        <w:rPr>
          <w:sz w:val="24"/>
          <w:szCs w:val="24"/>
        </w:rPr>
        <w:t xml:space="preserve">in order for everyone in the group to understand the </w:t>
      </w:r>
      <w:r w:rsidR="00235856">
        <w:rPr>
          <w:sz w:val="24"/>
          <w:szCs w:val="24"/>
        </w:rPr>
        <w:t xml:space="preserve">final purpose. </w:t>
      </w:r>
      <w:r w:rsidR="0041340D">
        <w:rPr>
          <w:sz w:val="24"/>
          <w:szCs w:val="24"/>
        </w:rPr>
        <w:t>Furthermore</w:t>
      </w:r>
      <w:r w:rsidR="00235856">
        <w:rPr>
          <w:sz w:val="24"/>
          <w:szCs w:val="24"/>
        </w:rPr>
        <w:t xml:space="preserve">, </w:t>
      </w:r>
      <w:r w:rsidR="004C1081">
        <w:rPr>
          <w:sz w:val="24"/>
          <w:szCs w:val="24"/>
        </w:rPr>
        <w:t xml:space="preserve">pre-scheduled agendas in order to check </w:t>
      </w:r>
      <w:r w:rsidR="0041340D">
        <w:rPr>
          <w:sz w:val="24"/>
          <w:szCs w:val="24"/>
        </w:rPr>
        <w:t xml:space="preserve">the development of the </w:t>
      </w:r>
      <w:r w:rsidR="0086654F">
        <w:rPr>
          <w:sz w:val="24"/>
          <w:szCs w:val="24"/>
        </w:rPr>
        <w:t>task</w:t>
      </w:r>
      <w:r w:rsidR="00327BDE">
        <w:rPr>
          <w:sz w:val="24"/>
          <w:szCs w:val="24"/>
        </w:rPr>
        <w:t xml:space="preserve"> can help keep everyone focused throughout the process toward the final result.</w:t>
      </w:r>
      <w:r w:rsidR="009A3158">
        <w:rPr>
          <w:sz w:val="24"/>
          <w:szCs w:val="24"/>
        </w:rPr>
        <w:t xml:space="preserve"> </w:t>
      </w:r>
      <w:proofErr w:type="spellStart"/>
      <w:r w:rsidR="00B62168">
        <w:rPr>
          <w:sz w:val="24"/>
          <w:szCs w:val="24"/>
        </w:rPr>
        <w:t>Cotrell</w:t>
      </w:r>
      <w:proofErr w:type="spellEnd"/>
      <w:r w:rsidR="00B62168">
        <w:rPr>
          <w:sz w:val="24"/>
          <w:szCs w:val="24"/>
        </w:rPr>
        <w:t xml:space="preserve"> explains also the importance of </w:t>
      </w:r>
      <w:r w:rsidR="005558B2">
        <w:rPr>
          <w:sz w:val="24"/>
          <w:szCs w:val="24"/>
        </w:rPr>
        <w:t xml:space="preserve">segmenting the tasks and distributing them </w:t>
      </w:r>
      <w:r w:rsidR="009272E6">
        <w:rPr>
          <w:sz w:val="24"/>
          <w:szCs w:val="24"/>
        </w:rPr>
        <w:t xml:space="preserve">in accordance </w:t>
      </w:r>
      <w:r w:rsidR="00E117CC">
        <w:rPr>
          <w:sz w:val="24"/>
          <w:szCs w:val="24"/>
        </w:rPr>
        <w:t>with</w:t>
      </w:r>
      <w:r w:rsidR="009272E6">
        <w:rPr>
          <w:sz w:val="24"/>
          <w:szCs w:val="24"/>
        </w:rPr>
        <w:t xml:space="preserve"> each member’s skills while </w:t>
      </w:r>
      <w:r w:rsidR="00AA257A">
        <w:rPr>
          <w:sz w:val="24"/>
          <w:szCs w:val="24"/>
        </w:rPr>
        <w:t xml:space="preserve">the </w:t>
      </w:r>
      <w:r w:rsidR="00E117CC">
        <w:rPr>
          <w:sz w:val="24"/>
          <w:szCs w:val="24"/>
        </w:rPr>
        <w:t>role</w:t>
      </w:r>
      <w:r w:rsidR="00AA257A">
        <w:rPr>
          <w:sz w:val="24"/>
          <w:szCs w:val="24"/>
        </w:rPr>
        <w:t xml:space="preserve"> of each person is </w:t>
      </w:r>
      <w:r w:rsidR="000E3602">
        <w:rPr>
          <w:sz w:val="24"/>
          <w:szCs w:val="24"/>
        </w:rPr>
        <w:t>clearly stated.</w:t>
      </w:r>
      <w:r w:rsidR="00EC1366">
        <w:rPr>
          <w:sz w:val="24"/>
          <w:szCs w:val="24"/>
        </w:rPr>
        <w:t xml:space="preserve"> Lastly, no collaboration is perfect, </w:t>
      </w:r>
      <w:r w:rsidR="00381495">
        <w:rPr>
          <w:sz w:val="24"/>
          <w:szCs w:val="24"/>
        </w:rPr>
        <w:t xml:space="preserve">however </w:t>
      </w:r>
      <w:r w:rsidR="00A97D22">
        <w:rPr>
          <w:sz w:val="24"/>
          <w:szCs w:val="24"/>
        </w:rPr>
        <w:t xml:space="preserve">the road </w:t>
      </w:r>
      <w:r w:rsidR="00E03516">
        <w:rPr>
          <w:sz w:val="24"/>
          <w:szCs w:val="24"/>
        </w:rPr>
        <w:t xml:space="preserve">for a group to become a team is </w:t>
      </w:r>
      <w:r w:rsidR="001B7732">
        <w:rPr>
          <w:sz w:val="24"/>
          <w:szCs w:val="24"/>
        </w:rPr>
        <w:t xml:space="preserve">positivity and solution seeking rather than </w:t>
      </w:r>
      <w:r w:rsidR="0037141F">
        <w:rPr>
          <w:sz w:val="24"/>
          <w:szCs w:val="24"/>
        </w:rPr>
        <w:t xml:space="preserve">focusing on the problems. </w:t>
      </w:r>
      <w:r w:rsidR="00F8375F">
        <w:rPr>
          <w:sz w:val="24"/>
          <w:szCs w:val="24"/>
        </w:rPr>
        <w:t xml:space="preserve">This was the receipt for success in a study documented </w:t>
      </w:r>
      <w:r w:rsidR="008C3E2F">
        <w:rPr>
          <w:sz w:val="24"/>
          <w:szCs w:val="24"/>
        </w:rPr>
        <w:t xml:space="preserve">by </w:t>
      </w:r>
      <w:proofErr w:type="spellStart"/>
      <w:r w:rsidR="008C3E2F">
        <w:rPr>
          <w:sz w:val="24"/>
          <w:szCs w:val="24"/>
        </w:rPr>
        <w:t>Tarricone</w:t>
      </w:r>
      <w:proofErr w:type="spellEnd"/>
      <w:r w:rsidR="008C3E2F">
        <w:rPr>
          <w:sz w:val="24"/>
          <w:szCs w:val="24"/>
        </w:rPr>
        <w:t xml:space="preserve"> and Luca (2002)</w:t>
      </w:r>
      <w:r w:rsidR="00BA0A72">
        <w:rPr>
          <w:sz w:val="24"/>
          <w:szCs w:val="24"/>
        </w:rPr>
        <w:t xml:space="preserve">, where two teams </w:t>
      </w:r>
      <w:r w:rsidR="00F11464">
        <w:rPr>
          <w:sz w:val="24"/>
          <w:szCs w:val="24"/>
        </w:rPr>
        <w:t xml:space="preserve">had opposite results although being given the same opportunities. </w:t>
      </w:r>
      <w:r w:rsidR="00ED11B4">
        <w:rPr>
          <w:sz w:val="24"/>
          <w:szCs w:val="24"/>
        </w:rPr>
        <w:t>T</w:t>
      </w:r>
      <w:r w:rsidR="008A4C17">
        <w:rPr>
          <w:sz w:val="24"/>
          <w:szCs w:val="24"/>
        </w:rPr>
        <w:t>he unsuccessful team</w:t>
      </w:r>
      <w:r w:rsidR="00ED11B4">
        <w:rPr>
          <w:sz w:val="24"/>
          <w:szCs w:val="24"/>
        </w:rPr>
        <w:t xml:space="preserve">’s actions were totally opposite to </w:t>
      </w:r>
      <w:r w:rsidR="001C5D30">
        <w:rPr>
          <w:sz w:val="24"/>
          <w:szCs w:val="24"/>
        </w:rPr>
        <w:t xml:space="preserve">what </w:t>
      </w:r>
      <w:proofErr w:type="spellStart"/>
      <w:r w:rsidR="001C5D30">
        <w:rPr>
          <w:sz w:val="24"/>
          <w:szCs w:val="24"/>
        </w:rPr>
        <w:t>Cotrell’s</w:t>
      </w:r>
      <w:proofErr w:type="spellEnd"/>
      <w:r w:rsidR="001C5D30">
        <w:rPr>
          <w:sz w:val="24"/>
          <w:szCs w:val="24"/>
        </w:rPr>
        <w:t xml:space="preserve"> ways are, </w:t>
      </w:r>
      <w:r w:rsidR="000410F9">
        <w:rPr>
          <w:sz w:val="24"/>
          <w:szCs w:val="24"/>
        </w:rPr>
        <w:t xml:space="preserve">in the end the group </w:t>
      </w:r>
      <w:r w:rsidR="000330D3">
        <w:rPr>
          <w:sz w:val="24"/>
          <w:szCs w:val="24"/>
        </w:rPr>
        <w:t>dissolving.</w:t>
      </w:r>
      <w:r w:rsidR="00D31302">
        <w:rPr>
          <w:sz w:val="24"/>
          <w:szCs w:val="24"/>
        </w:rPr>
        <w:br w:type="page"/>
      </w:r>
    </w:p>
    <w:p w14:paraId="629C5EE4" w14:textId="77777777" w:rsidR="00E0272D" w:rsidRPr="000837C8" w:rsidRDefault="004A61CC" w:rsidP="000330D3">
      <w:pPr>
        <w:pStyle w:val="ListParagraph"/>
        <w:numPr>
          <w:ilvl w:val="0"/>
          <w:numId w:val="2"/>
        </w:numPr>
        <w:rPr>
          <w:kern w:val="2"/>
          <w:lang w:eastAsia="en-GB"/>
          <w14:ligatures w14:val="standardContextual"/>
        </w:rPr>
      </w:pPr>
      <w:r w:rsidRPr="4B0EC5F8">
        <w:rPr>
          <w:b/>
          <w:bCs/>
          <w:sz w:val="32"/>
          <w:szCs w:val="32"/>
        </w:rPr>
        <w:lastRenderedPageBreak/>
        <w:t>Evaluation of the skills</w:t>
      </w:r>
    </w:p>
    <w:p w14:paraId="4EA61A12" w14:textId="77777777" w:rsidR="000837C8" w:rsidRPr="00E0272D" w:rsidRDefault="000837C8" w:rsidP="000837C8">
      <w:pPr>
        <w:pStyle w:val="ListParagraph"/>
        <w:rPr>
          <w:kern w:val="2"/>
          <w:lang w:eastAsia="en-GB"/>
          <w14:ligatures w14:val="standardContextual"/>
        </w:rPr>
      </w:pPr>
    </w:p>
    <w:p w14:paraId="4ED36D01" w14:textId="583ABF96" w:rsidR="008A31CD" w:rsidRPr="00D808FA" w:rsidRDefault="008A31CD" w:rsidP="00580C98">
      <w:pPr>
        <w:pStyle w:val="ListParagraph"/>
        <w:numPr>
          <w:ilvl w:val="1"/>
          <w:numId w:val="9"/>
        </w:numPr>
        <w:ind w:left="1134"/>
        <w:rPr>
          <w:b/>
          <w:bCs/>
          <w:kern w:val="2"/>
          <w:lang w:eastAsia="en-GB"/>
          <w14:ligatures w14:val="standardContextual"/>
        </w:rPr>
      </w:pPr>
      <w:r w:rsidRPr="00D808FA">
        <w:rPr>
          <w:b/>
          <w:bCs/>
          <w:kern w:val="2"/>
          <w:lang w:eastAsia="en-GB"/>
          <w14:ligatures w14:val="standardContextual"/>
        </w:rPr>
        <w:t>Benefits of Teamwork in Academic Settings</w:t>
      </w:r>
    </w:p>
    <w:p w14:paraId="2009A7D1" w14:textId="77777777" w:rsidR="008A31CD" w:rsidRPr="00D808FA" w:rsidRDefault="008A31CD" w:rsidP="00FF641A">
      <w:pPr>
        <w:pStyle w:val="ListParagraph"/>
        <w:spacing w:after="0" w:line="240" w:lineRule="auto"/>
        <w:ind w:left="1418"/>
        <w:divId w:val="1527065237"/>
        <w:rPr>
          <w:b/>
          <w:bCs/>
          <w:kern w:val="2"/>
          <w:lang w:eastAsia="en-GB"/>
          <w14:ligatures w14:val="standardContextual"/>
        </w:rPr>
      </w:pPr>
    </w:p>
    <w:p w14:paraId="15D8E263" w14:textId="77777777" w:rsidR="006D703D" w:rsidRPr="00E31B72" w:rsidRDefault="008A31CD" w:rsidP="00D73CD7">
      <w:pPr>
        <w:pStyle w:val="ListParagraph"/>
        <w:spacing w:after="0" w:line="240" w:lineRule="auto"/>
        <w:ind w:left="142"/>
        <w:divId w:val="1527065237"/>
        <w:rPr>
          <w:kern w:val="2"/>
          <w:sz w:val="24"/>
          <w:szCs w:val="24"/>
          <w:lang w:eastAsia="en-GB"/>
          <w14:ligatures w14:val="standardContextual"/>
        </w:rPr>
      </w:pPr>
      <w:r w:rsidRPr="00E31B72">
        <w:rPr>
          <w:kern w:val="2"/>
          <w:sz w:val="24"/>
          <w:szCs w:val="24"/>
          <w:lang w:eastAsia="en-GB"/>
          <w14:ligatures w14:val="standardContextual"/>
        </w:rPr>
        <w:t xml:space="preserve">In academic settings, teamwork offers numerous advantages that contribute to a comprehensive learning experience. </w:t>
      </w:r>
    </w:p>
    <w:p w14:paraId="712A3A1B" w14:textId="77777777" w:rsidR="006D703D" w:rsidRPr="00E31B72" w:rsidRDefault="006D703D" w:rsidP="00D33F36">
      <w:pPr>
        <w:pStyle w:val="ListParagraph"/>
        <w:spacing w:after="0" w:line="240" w:lineRule="auto"/>
        <w:ind w:left="1843"/>
        <w:divId w:val="1527065237"/>
        <w:rPr>
          <w:kern w:val="2"/>
          <w:sz w:val="24"/>
          <w:szCs w:val="24"/>
          <w:lang w:eastAsia="en-GB"/>
          <w14:ligatures w14:val="standardContextual"/>
        </w:rPr>
      </w:pPr>
    </w:p>
    <w:p w14:paraId="4A3A966E" w14:textId="77777777" w:rsidR="00445BBF" w:rsidRPr="00E31B72" w:rsidRDefault="00CF1F5A" w:rsidP="00D33F36">
      <w:pPr>
        <w:pStyle w:val="ListParagraph"/>
        <w:numPr>
          <w:ilvl w:val="2"/>
          <w:numId w:val="9"/>
        </w:numPr>
        <w:tabs>
          <w:tab w:val="left" w:pos="2835"/>
        </w:tabs>
        <w:spacing w:after="0" w:line="240" w:lineRule="auto"/>
        <w:ind w:left="1843" w:hanging="765"/>
        <w:divId w:val="1527065237"/>
        <w:rPr>
          <w:b/>
          <w:bCs/>
          <w:kern w:val="2"/>
          <w:sz w:val="24"/>
          <w:szCs w:val="24"/>
          <w:lang w:eastAsia="en-GB"/>
          <w14:ligatures w14:val="standardContextual"/>
        </w:rPr>
      </w:pPr>
      <w:r w:rsidRPr="00E31B72">
        <w:rPr>
          <w:b/>
          <w:bCs/>
          <w:kern w:val="2"/>
          <w:sz w:val="24"/>
          <w:szCs w:val="24"/>
          <w:lang w:eastAsia="en-GB"/>
          <w14:ligatures w14:val="standardContextual"/>
        </w:rPr>
        <w:t>K</w:t>
      </w:r>
      <w:r w:rsidR="008A31CD" w:rsidRPr="00E31B72">
        <w:rPr>
          <w:b/>
          <w:bCs/>
          <w:kern w:val="2"/>
          <w:sz w:val="24"/>
          <w:szCs w:val="24"/>
          <w:lang w:eastAsia="en-GB"/>
          <w14:ligatures w14:val="standardContextual"/>
        </w:rPr>
        <w:t xml:space="preserve">nowledge sharing </w:t>
      </w:r>
    </w:p>
    <w:p w14:paraId="64E7E361" w14:textId="6C6D3CFD" w:rsidR="008A31CD" w:rsidRPr="00E31B72" w:rsidRDefault="008A31CD" w:rsidP="00305A4F">
      <w:pPr>
        <w:ind w:left="1843"/>
        <w:divId w:val="276496677"/>
        <w:rPr>
          <w:kern w:val="2"/>
          <w:sz w:val="24"/>
          <w:szCs w:val="24"/>
          <w:lang w:eastAsia="en-GB"/>
          <w14:ligatures w14:val="standardContextual"/>
        </w:rPr>
      </w:pPr>
      <w:r w:rsidRPr="00E31B72">
        <w:rPr>
          <w:kern w:val="2"/>
          <w:sz w:val="24"/>
          <w:szCs w:val="24"/>
          <w:lang w:eastAsia="en-GB"/>
          <w14:ligatures w14:val="standardContextual"/>
        </w:rPr>
        <w:t xml:space="preserve">By working together, students can </w:t>
      </w:r>
      <w:r w:rsidR="006E771D" w:rsidRPr="00E31B72">
        <w:rPr>
          <w:kern w:val="2"/>
          <w:sz w:val="24"/>
          <w:szCs w:val="24"/>
          <w:lang w:eastAsia="en-GB"/>
          <w14:ligatures w14:val="standardContextual"/>
        </w:rPr>
        <w:t>join</w:t>
      </w:r>
      <w:r w:rsidRPr="00E31B72">
        <w:rPr>
          <w:kern w:val="2"/>
          <w:sz w:val="24"/>
          <w:szCs w:val="24"/>
          <w:lang w:eastAsia="en-GB"/>
          <w14:ligatures w14:val="standardContextual"/>
        </w:rPr>
        <w:t xml:space="preserve"> their diverse perspectives, experiences, and expertise, </w:t>
      </w:r>
      <w:r w:rsidR="00607A91" w:rsidRPr="00E31B72">
        <w:rPr>
          <w:kern w:val="2"/>
          <w:sz w:val="24"/>
          <w:szCs w:val="24"/>
          <w:lang w:eastAsia="en-GB"/>
          <w14:ligatures w14:val="standardContextual"/>
        </w:rPr>
        <w:t>in order</w:t>
      </w:r>
      <w:r w:rsidRPr="00E31B72">
        <w:rPr>
          <w:kern w:val="2"/>
          <w:sz w:val="24"/>
          <w:szCs w:val="24"/>
          <w:lang w:eastAsia="en-GB"/>
          <w14:ligatures w14:val="standardContextual"/>
        </w:rPr>
        <w:t xml:space="preserve"> to</w:t>
      </w:r>
      <w:r w:rsidR="00FE6EF7" w:rsidRPr="00E31B72">
        <w:rPr>
          <w:kern w:val="2"/>
          <w:sz w:val="24"/>
          <w:szCs w:val="24"/>
          <w:lang w:eastAsia="en-GB"/>
          <w14:ligatures w14:val="standardContextual"/>
        </w:rPr>
        <w:t xml:space="preserve"> reach</w:t>
      </w:r>
      <w:r w:rsidRPr="00E31B72">
        <w:rPr>
          <w:kern w:val="2"/>
          <w:sz w:val="24"/>
          <w:szCs w:val="24"/>
          <w:lang w:eastAsia="en-GB"/>
          <w14:ligatures w14:val="standardContextual"/>
        </w:rPr>
        <w:t xml:space="preserve"> a more </w:t>
      </w:r>
      <w:r w:rsidR="00BD29ED" w:rsidRPr="00E31B72">
        <w:rPr>
          <w:kern w:val="2"/>
          <w:sz w:val="24"/>
          <w:szCs w:val="24"/>
          <w:lang w:eastAsia="en-GB"/>
          <w14:ligatures w14:val="standardContextual"/>
        </w:rPr>
        <w:t>inclu</w:t>
      </w:r>
      <w:r w:rsidR="004D1AFC" w:rsidRPr="00E31B72">
        <w:rPr>
          <w:kern w:val="2"/>
          <w:sz w:val="24"/>
          <w:szCs w:val="24"/>
          <w:lang w:eastAsia="en-GB"/>
          <w14:ligatures w14:val="standardContextual"/>
        </w:rPr>
        <w:t>sive</w:t>
      </w:r>
      <w:r w:rsidRPr="00E31B72">
        <w:rPr>
          <w:kern w:val="2"/>
          <w:sz w:val="24"/>
          <w:szCs w:val="24"/>
          <w:lang w:eastAsia="en-GB"/>
          <w14:ligatures w14:val="standardContextual"/>
        </w:rPr>
        <w:t xml:space="preserve"> </w:t>
      </w:r>
      <w:r w:rsidR="004D1AFC" w:rsidRPr="00E31B72">
        <w:rPr>
          <w:kern w:val="2"/>
          <w:sz w:val="24"/>
          <w:szCs w:val="24"/>
          <w:lang w:eastAsia="en-GB"/>
          <w14:ligatures w14:val="standardContextual"/>
        </w:rPr>
        <w:t>perception</w:t>
      </w:r>
      <w:r w:rsidRPr="00E31B72">
        <w:rPr>
          <w:kern w:val="2"/>
          <w:sz w:val="24"/>
          <w:szCs w:val="24"/>
          <w:lang w:eastAsia="en-GB"/>
          <w14:ligatures w14:val="standardContextual"/>
        </w:rPr>
        <w:t xml:space="preserve"> of the </w:t>
      </w:r>
      <w:r w:rsidR="00151C13" w:rsidRPr="00E31B72">
        <w:rPr>
          <w:kern w:val="2"/>
          <w:sz w:val="24"/>
          <w:szCs w:val="24"/>
          <w:lang w:eastAsia="en-GB"/>
          <w14:ligatures w14:val="standardContextual"/>
        </w:rPr>
        <w:t>task.</w:t>
      </w:r>
      <w:r w:rsidRPr="00E31B72">
        <w:rPr>
          <w:kern w:val="2"/>
          <w:sz w:val="24"/>
          <w:szCs w:val="24"/>
          <w:lang w:eastAsia="en-GB"/>
          <w14:ligatures w14:val="standardContextual"/>
        </w:rPr>
        <w:t xml:space="preserve"> </w:t>
      </w:r>
      <w:r w:rsidR="00BC0FC9" w:rsidRPr="00E31B72">
        <w:rPr>
          <w:kern w:val="2"/>
          <w:sz w:val="24"/>
          <w:szCs w:val="24"/>
          <w:lang w:eastAsia="en-GB"/>
          <w14:ligatures w14:val="standardContextual"/>
        </w:rPr>
        <w:t xml:space="preserve">Working in a group </w:t>
      </w:r>
      <w:r w:rsidR="003521E9" w:rsidRPr="00E31B72">
        <w:rPr>
          <w:kern w:val="2"/>
          <w:sz w:val="24"/>
          <w:szCs w:val="24"/>
          <w:lang w:eastAsia="en-GB"/>
          <w14:ligatures w14:val="standardContextual"/>
        </w:rPr>
        <w:t>inspire</w:t>
      </w:r>
      <w:r w:rsidRPr="00E31B72">
        <w:rPr>
          <w:kern w:val="2"/>
          <w:sz w:val="24"/>
          <w:szCs w:val="24"/>
          <w:lang w:eastAsia="en-GB"/>
          <w14:ligatures w14:val="standardContextual"/>
        </w:rPr>
        <w:t xml:space="preserve"> </w:t>
      </w:r>
      <w:r w:rsidR="00D8180F" w:rsidRPr="00E31B72">
        <w:rPr>
          <w:kern w:val="2"/>
          <w:sz w:val="24"/>
          <w:szCs w:val="24"/>
          <w:lang w:eastAsia="en-GB"/>
          <w14:ligatures w14:val="standardContextual"/>
        </w:rPr>
        <w:t xml:space="preserve">colleagues </w:t>
      </w:r>
      <w:r w:rsidR="00D839CE" w:rsidRPr="00E31B72">
        <w:rPr>
          <w:kern w:val="2"/>
          <w:sz w:val="24"/>
          <w:szCs w:val="24"/>
          <w:lang w:eastAsia="en-GB"/>
          <w14:ligatures w14:val="standardContextual"/>
        </w:rPr>
        <w:t xml:space="preserve">to think critically </w:t>
      </w:r>
      <w:r w:rsidRPr="00E31B72">
        <w:rPr>
          <w:kern w:val="2"/>
          <w:sz w:val="24"/>
          <w:szCs w:val="24"/>
          <w:lang w:eastAsia="en-GB"/>
          <w14:ligatures w14:val="standardContextual"/>
        </w:rPr>
        <w:t>and develop</w:t>
      </w:r>
      <w:r w:rsidR="00105DA6" w:rsidRPr="00E31B72">
        <w:rPr>
          <w:kern w:val="2"/>
          <w:sz w:val="24"/>
          <w:szCs w:val="24"/>
          <w:lang w:eastAsia="en-GB"/>
          <w14:ligatures w14:val="standardContextual"/>
        </w:rPr>
        <w:t xml:space="preserve"> </w:t>
      </w:r>
      <w:r w:rsidRPr="00E31B72">
        <w:rPr>
          <w:kern w:val="2"/>
          <w:sz w:val="24"/>
          <w:szCs w:val="24"/>
          <w:lang w:eastAsia="en-GB"/>
          <w14:ligatures w14:val="standardContextual"/>
        </w:rPr>
        <w:t>a broader knowledge base.</w:t>
      </w:r>
      <w:r w:rsidR="001E2F12" w:rsidRPr="00E31B72">
        <w:rPr>
          <w:kern w:val="2"/>
          <w:sz w:val="24"/>
          <w:szCs w:val="24"/>
          <w:lang w:eastAsia="en-GB"/>
          <w14:ligatures w14:val="standardContextual"/>
        </w:rPr>
        <w:t xml:space="preserve"> </w:t>
      </w:r>
      <w:r w:rsidR="00305A4F" w:rsidRPr="00E31B72">
        <w:rPr>
          <w:kern w:val="2"/>
          <w:sz w:val="24"/>
          <w:szCs w:val="24"/>
          <w:lang w:eastAsia="en-GB"/>
          <w14:ligatures w14:val="standardContextual"/>
        </w:rPr>
        <w:t>A study by Johnson and Johnson (1999) highlighted that cooperative learning in teams leads to higher achievement and improved individual learning outcomes.</w:t>
      </w:r>
    </w:p>
    <w:p w14:paraId="793ADB1D" w14:textId="77777777" w:rsidR="007113AA" w:rsidRPr="00E31B72" w:rsidRDefault="005022F8" w:rsidP="00D33F36">
      <w:pPr>
        <w:pStyle w:val="ListParagraph"/>
        <w:numPr>
          <w:ilvl w:val="2"/>
          <w:numId w:val="9"/>
        </w:numPr>
        <w:spacing w:after="0" w:line="240" w:lineRule="auto"/>
        <w:ind w:left="1843"/>
        <w:divId w:val="1527065237"/>
        <w:rPr>
          <w:b/>
          <w:bCs/>
          <w:kern w:val="2"/>
          <w:sz w:val="24"/>
          <w:szCs w:val="24"/>
          <w:lang w:eastAsia="en-GB"/>
          <w14:ligatures w14:val="standardContextual"/>
        </w:rPr>
      </w:pPr>
      <w:r w:rsidRPr="00E31B72">
        <w:rPr>
          <w:b/>
          <w:bCs/>
          <w:kern w:val="2"/>
          <w:sz w:val="24"/>
          <w:szCs w:val="24"/>
          <w:lang w:eastAsia="en-GB"/>
          <w14:ligatures w14:val="standardContextual"/>
        </w:rPr>
        <w:t>E</w:t>
      </w:r>
      <w:r w:rsidR="008A31CD" w:rsidRPr="00E31B72">
        <w:rPr>
          <w:b/>
          <w:bCs/>
          <w:kern w:val="2"/>
          <w:sz w:val="24"/>
          <w:szCs w:val="24"/>
          <w:lang w:eastAsia="en-GB"/>
          <w14:ligatures w14:val="standardContextual"/>
        </w:rPr>
        <w:t>nhance</w:t>
      </w:r>
      <w:r w:rsidR="00E46A95" w:rsidRPr="00E31B72">
        <w:rPr>
          <w:b/>
          <w:bCs/>
          <w:kern w:val="2"/>
          <w:sz w:val="24"/>
          <w:szCs w:val="24"/>
          <w:lang w:eastAsia="en-GB"/>
          <w14:ligatures w14:val="standardContextual"/>
        </w:rPr>
        <w:t>d</w:t>
      </w:r>
      <w:r w:rsidR="008A31CD" w:rsidRPr="00E31B72">
        <w:rPr>
          <w:b/>
          <w:bCs/>
          <w:kern w:val="2"/>
          <w:sz w:val="24"/>
          <w:szCs w:val="24"/>
          <w:lang w:eastAsia="en-GB"/>
          <w14:ligatures w14:val="standardContextual"/>
        </w:rPr>
        <w:t xml:space="preserve"> learning outcomes</w:t>
      </w:r>
    </w:p>
    <w:p w14:paraId="2F0AF128" w14:textId="078AAF9B" w:rsidR="008A31CD" w:rsidRPr="00E31B72" w:rsidRDefault="008A31CD" w:rsidP="00D33F36">
      <w:pPr>
        <w:pStyle w:val="ListParagraph"/>
        <w:spacing w:after="0" w:line="240" w:lineRule="auto"/>
        <w:ind w:left="1843"/>
        <w:divId w:val="1527065237"/>
        <w:rPr>
          <w:kern w:val="2"/>
          <w:sz w:val="24"/>
          <w:szCs w:val="24"/>
          <w:lang w:eastAsia="en-GB"/>
          <w14:ligatures w14:val="standardContextual"/>
        </w:rPr>
      </w:pPr>
      <w:r w:rsidRPr="00E31B72">
        <w:rPr>
          <w:kern w:val="2"/>
          <w:sz w:val="24"/>
          <w:szCs w:val="24"/>
          <w:lang w:eastAsia="en-GB"/>
          <w14:ligatures w14:val="standardContextual"/>
        </w:rPr>
        <w:t>Students can take on different roles within the team, such as leader, facilitator, or subject matter expert, allowing them to develop their communication and leadership skills. Through teaching and explaining concepts to their peers, students reinforce their own understanding and gain a deeper grasp of the subject matter.</w:t>
      </w:r>
    </w:p>
    <w:p w14:paraId="51D25B1B" w14:textId="77777777" w:rsidR="008A31CD" w:rsidRPr="00E31B72" w:rsidRDefault="008A31CD" w:rsidP="00D33F36">
      <w:pPr>
        <w:pStyle w:val="ListParagraph"/>
        <w:spacing w:after="0" w:line="240" w:lineRule="auto"/>
        <w:ind w:left="1843"/>
        <w:divId w:val="1527065237"/>
        <w:rPr>
          <w:kern w:val="2"/>
          <w:sz w:val="24"/>
          <w:szCs w:val="24"/>
          <w:lang w:eastAsia="en-GB"/>
          <w14:ligatures w14:val="standardContextual"/>
        </w:rPr>
      </w:pPr>
    </w:p>
    <w:p w14:paraId="2131BAE3" w14:textId="77777777" w:rsidR="00334E18" w:rsidRPr="00E31B72" w:rsidRDefault="002900C1" w:rsidP="00D33F36">
      <w:pPr>
        <w:pStyle w:val="ListParagraph"/>
        <w:numPr>
          <w:ilvl w:val="2"/>
          <w:numId w:val="9"/>
        </w:numPr>
        <w:spacing w:after="0" w:line="240" w:lineRule="auto"/>
        <w:ind w:left="1843"/>
        <w:divId w:val="1527065237"/>
        <w:rPr>
          <w:b/>
          <w:bCs/>
          <w:kern w:val="2"/>
          <w:sz w:val="24"/>
          <w:szCs w:val="24"/>
          <w:lang w:eastAsia="en-GB"/>
          <w14:ligatures w14:val="standardContextual"/>
        </w:rPr>
      </w:pPr>
      <w:r w:rsidRPr="00E31B72">
        <w:rPr>
          <w:b/>
          <w:bCs/>
          <w:kern w:val="2"/>
          <w:sz w:val="24"/>
          <w:szCs w:val="24"/>
          <w:lang w:eastAsia="en-GB"/>
          <w14:ligatures w14:val="standardContextual"/>
        </w:rPr>
        <w:t>I</w:t>
      </w:r>
      <w:r w:rsidR="008A31CD" w:rsidRPr="00E31B72">
        <w:rPr>
          <w:b/>
          <w:bCs/>
          <w:kern w:val="2"/>
          <w:sz w:val="24"/>
          <w:szCs w:val="24"/>
          <w:lang w:eastAsia="en-GB"/>
          <w14:ligatures w14:val="standardContextual"/>
        </w:rPr>
        <w:t xml:space="preserve">mproved problem-solving </w:t>
      </w:r>
    </w:p>
    <w:p w14:paraId="0DFDF0E8" w14:textId="76D79482" w:rsidR="008A31CD" w:rsidRPr="00E31B72" w:rsidRDefault="008A31CD" w:rsidP="00CE409B">
      <w:pPr>
        <w:ind w:left="1843"/>
        <w:divId w:val="426538669"/>
        <w:rPr>
          <w:kern w:val="2"/>
          <w:sz w:val="24"/>
          <w:szCs w:val="24"/>
          <w:lang w:eastAsia="en-GB"/>
          <w14:ligatures w14:val="standardContextual"/>
        </w:rPr>
      </w:pPr>
      <w:r w:rsidRPr="00E31B72">
        <w:rPr>
          <w:kern w:val="2"/>
          <w:sz w:val="24"/>
          <w:szCs w:val="24"/>
          <w:lang w:eastAsia="en-GB"/>
          <w14:ligatures w14:val="standardContextual"/>
        </w:rPr>
        <w:t xml:space="preserve">When students work together to solve complex problems or complete assignments, they are exposed to different perspectives and approaches. This diversity of ideas encourages critical thinking, creativity, and the exploration of alternative solutions. </w:t>
      </w:r>
      <w:r w:rsidR="009045DB" w:rsidRPr="00E31B72">
        <w:rPr>
          <w:kern w:val="2"/>
          <w:sz w:val="24"/>
          <w:szCs w:val="24"/>
          <w:lang w:eastAsia="en-GB"/>
          <w14:ligatures w14:val="standardContextual"/>
        </w:rPr>
        <w:t xml:space="preserve">A study by </w:t>
      </w:r>
      <w:proofErr w:type="spellStart"/>
      <w:r w:rsidR="009045DB" w:rsidRPr="00E31B72">
        <w:rPr>
          <w:kern w:val="2"/>
          <w:sz w:val="24"/>
          <w:szCs w:val="24"/>
          <w:lang w:eastAsia="en-GB"/>
          <w14:ligatures w14:val="standardContextual"/>
        </w:rPr>
        <w:t>Kameda</w:t>
      </w:r>
      <w:proofErr w:type="spellEnd"/>
      <w:r w:rsidR="009045DB" w:rsidRPr="00E31B72">
        <w:rPr>
          <w:kern w:val="2"/>
          <w:sz w:val="24"/>
          <w:szCs w:val="24"/>
          <w:lang w:eastAsia="en-GB"/>
          <w14:ligatures w14:val="standardContextual"/>
        </w:rPr>
        <w:t xml:space="preserve"> and </w:t>
      </w:r>
      <w:proofErr w:type="spellStart"/>
      <w:r w:rsidR="009045DB" w:rsidRPr="00E31B72">
        <w:rPr>
          <w:kern w:val="2"/>
          <w:sz w:val="24"/>
          <w:szCs w:val="24"/>
          <w:lang w:eastAsia="en-GB"/>
          <w14:ligatures w14:val="standardContextual"/>
        </w:rPr>
        <w:t>Nakanishi</w:t>
      </w:r>
      <w:proofErr w:type="spellEnd"/>
      <w:r w:rsidR="009045DB" w:rsidRPr="00E31B72">
        <w:rPr>
          <w:kern w:val="2"/>
          <w:sz w:val="24"/>
          <w:szCs w:val="24"/>
          <w:lang w:eastAsia="en-GB"/>
          <w14:ligatures w14:val="standardContextual"/>
        </w:rPr>
        <w:t xml:space="preserve"> (2002) demonstrated that teams tend to make more accurate decisions compared to individuals. </w:t>
      </w:r>
      <w:r w:rsidRPr="00E31B72">
        <w:rPr>
          <w:kern w:val="2"/>
          <w:sz w:val="24"/>
          <w:szCs w:val="24"/>
          <w:lang w:eastAsia="en-GB"/>
          <w14:ligatures w14:val="standardContextual"/>
        </w:rPr>
        <w:t>By engaging in collaborative problem-solving, students develop their analytical skills and learn to appreciate the value of different viewpoints.</w:t>
      </w:r>
      <w:r w:rsidR="00521322" w:rsidRPr="00E31B72">
        <w:rPr>
          <w:kern w:val="2"/>
          <w:sz w:val="24"/>
          <w:szCs w:val="24"/>
          <w:lang w:eastAsia="en-GB"/>
          <w14:ligatures w14:val="standardContextual"/>
        </w:rPr>
        <w:t xml:space="preserve"> </w:t>
      </w:r>
    </w:p>
    <w:p w14:paraId="78EF96C6" w14:textId="77777777" w:rsidR="008553C1" w:rsidRPr="00E31B72" w:rsidRDefault="008553C1" w:rsidP="00D33F36">
      <w:pPr>
        <w:spacing w:after="0" w:line="240" w:lineRule="auto"/>
        <w:ind w:left="1843"/>
        <w:divId w:val="1527065237"/>
        <w:rPr>
          <w:kern w:val="2"/>
          <w:sz w:val="24"/>
          <w:szCs w:val="24"/>
          <w:lang w:eastAsia="en-GB"/>
          <w14:ligatures w14:val="standardContextual"/>
        </w:rPr>
      </w:pPr>
    </w:p>
    <w:p w14:paraId="501F4545" w14:textId="77777777" w:rsidR="00FD7D00" w:rsidRPr="00E31B72" w:rsidRDefault="00AC5F4F" w:rsidP="00D33F36">
      <w:pPr>
        <w:pStyle w:val="ListParagraph"/>
        <w:numPr>
          <w:ilvl w:val="2"/>
          <w:numId w:val="9"/>
        </w:numPr>
        <w:spacing w:after="0" w:line="240" w:lineRule="auto"/>
        <w:ind w:left="1843"/>
        <w:rPr>
          <w:b/>
          <w:bCs/>
          <w:kern w:val="2"/>
          <w:sz w:val="24"/>
          <w:szCs w:val="24"/>
          <w:lang w:eastAsia="en-GB"/>
          <w14:ligatures w14:val="standardContextual"/>
        </w:rPr>
      </w:pPr>
      <w:r w:rsidRPr="00E31B72">
        <w:rPr>
          <w:b/>
          <w:bCs/>
          <w:kern w:val="2"/>
          <w:sz w:val="24"/>
          <w:szCs w:val="24"/>
          <w:lang w:eastAsia="en-GB"/>
          <w14:ligatures w14:val="standardContextual"/>
        </w:rPr>
        <w:t>Preparation for the professional world</w:t>
      </w:r>
    </w:p>
    <w:p w14:paraId="6AB5E60A" w14:textId="7D39099B" w:rsidR="00630D00" w:rsidRPr="00E31B72" w:rsidRDefault="00AC5F4F" w:rsidP="00D33F36">
      <w:pPr>
        <w:spacing w:after="0" w:line="240" w:lineRule="auto"/>
        <w:ind w:left="1843"/>
        <w:rPr>
          <w:kern w:val="2"/>
          <w:sz w:val="24"/>
          <w:szCs w:val="24"/>
          <w:lang w:eastAsia="en-GB"/>
          <w14:ligatures w14:val="standardContextual"/>
        </w:rPr>
      </w:pPr>
      <w:r w:rsidRPr="00E31B72">
        <w:rPr>
          <w:kern w:val="2"/>
          <w:sz w:val="24"/>
          <w:szCs w:val="24"/>
          <w:lang w:eastAsia="en-GB"/>
          <w14:ligatures w14:val="standardContextual"/>
        </w:rPr>
        <w:t xml:space="preserve">Teamwork is a fundamental skill required in the professional world. </w:t>
      </w:r>
      <w:r w:rsidR="00630D00" w:rsidRPr="00E31B72">
        <w:rPr>
          <w:kern w:val="2"/>
          <w:sz w:val="24"/>
          <w:szCs w:val="24"/>
          <w:lang w:eastAsia="en-GB"/>
          <w14:ligatures w14:val="standardContextual"/>
        </w:rPr>
        <w:t xml:space="preserve">Students </w:t>
      </w:r>
      <w:r w:rsidR="002031CE" w:rsidRPr="00E31B72">
        <w:rPr>
          <w:kern w:val="2"/>
          <w:sz w:val="24"/>
          <w:szCs w:val="24"/>
          <w:lang w:eastAsia="en-GB"/>
          <w14:ligatures w14:val="standardContextual"/>
        </w:rPr>
        <w:t xml:space="preserve">learn </w:t>
      </w:r>
      <w:r w:rsidR="00654C63" w:rsidRPr="00E31B72">
        <w:rPr>
          <w:kern w:val="2"/>
          <w:sz w:val="24"/>
          <w:szCs w:val="24"/>
          <w:lang w:eastAsia="en-GB"/>
          <w14:ligatures w14:val="standardContextual"/>
        </w:rPr>
        <w:t xml:space="preserve">to </w:t>
      </w:r>
      <w:r w:rsidR="00703218" w:rsidRPr="00E31B72">
        <w:rPr>
          <w:kern w:val="2"/>
          <w:sz w:val="24"/>
          <w:szCs w:val="24"/>
          <w:lang w:eastAsia="en-GB"/>
          <w14:ligatures w14:val="standardContextual"/>
        </w:rPr>
        <w:t xml:space="preserve">cooperate </w:t>
      </w:r>
      <w:r w:rsidR="00F65955" w:rsidRPr="00E31B72">
        <w:rPr>
          <w:kern w:val="2"/>
          <w:sz w:val="24"/>
          <w:szCs w:val="24"/>
          <w:lang w:eastAsia="en-GB"/>
          <w14:ligatures w14:val="standardContextual"/>
        </w:rPr>
        <w:t xml:space="preserve">with others, no mater how </w:t>
      </w:r>
      <w:r w:rsidR="002D02ED" w:rsidRPr="00E31B72">
        <w:rPr>
          <w:kern w:val="2"/>
          <w:sz w:val="24"/>
          <w:szCs w:val="24"/>
          <w:lang w:eastAsia="en-GB"/>
          <w14:ligatures w14:val="standardContextual"/>
        </w:rPr>
        <w:t xml:space="preserve">diverse the team is, </w:t>
      </w:r>
      <w:r w:rsidR="00BA4931" w:rsidRPr="00E31B72">
        <w:rPr>
          <w:kern w:val="2"/>
          <w:sz w:val="24"/>
          <w:szCs w:val="24"/>
          <w:lang w:eastAsia="en-GB"/>
          <w14:ligatures w14:val="standardContextual"/>
        </w:rPr>
        <w:t xml:space="preserve">adapting to </w:t>
      </w:r>
      <w:r w:rsidR="00C1006A" w:rsidRPr="00E31B72">
        <w:rPr>
          <w:kern w:val="2"/>
          <w:sz w:val="24"/>
          <w:szCs w:val="24"/>
          <w:lang w:eastAsia="en-GB"/>
          <w14:ligatures w14:val="standardContextual"/>
        </w:rPr>
        <w:t xml:space="preserve">various situation, in order to </w:t>
      </w:r>
      <w:r w:rsidR="003712C3" w:rsidRPr="00E31B72">
        <w:rPr>
          <w:kern w:val="2"/>
          <w:sz w:val="24"/>
          <w:szCs w:val="24"/>
          <w:lang w:eastAsia="en-GB"/>
          <w14:ligatures w14:val="standardContextual"/>
        </w:rPr>
        <w:t>achieve the group</w:t>
      </w:r>
      <w:r w:rsidR="00263157" w:rsidRPr="00E31B72">
        <w:rPr>
          <w:kern w:val="2"/>
          <w:sz w:val="24"/>
          <w:szCs w:val="24"/>
          <w:lang w:eastAsia="en-GB"/>
          <w14:ligatures w14:val="standardContextual"/>
        </w:rPr>
        <w:t xml:space="preserve">’s joint goal. </w:t>
      </w:r>
      <w:r w:rsidR="00263157" w:rsidRPr="00E31B72">
        <w:rPr>
          <w:kern w:val="2"/>
          <w:sz w:val="24"/>
          <w:szCs w:val="24"/>
          <w:lang w:eastAsia="en-GB"/>
          <w14:ligatures w14:val="standardContextual"/>
        </w:rPr>
        <w:t>These skills are highly valued by employers and can enhance students' employability.</w:t>
      </w:r>
    </w:p>
    <w:p w14:paraId="4E4F4779" w14:textId="5C543FB6" w:rsidR="005C336E" w:rsidRPr="00E31B72" w:rsidRDefault="005C336E" w:rsidP="00263157">
      <w:pPr>
        <w:spacing w:after="0" w:line="240" w:lineRule="auto"/>
        <w:divId w:val="1527065237"/>
        <w:rPr>
          <w:kern w:val="2"/>
          <w:sz w:val="24"/>
          <w:szCs w:val="24"/>
          <w:lang w:eastAsia="en-GB"/>
          <w14:ligatures w14:val="standardContextual"/>
        </w:rPr>
      </w:pPr>
    </w:p>
    <w:p w14:paraId="620F9C71" w14:textId="77777777" w:rsidR="008A31CD" w:rsidRPr="00E31B72" w:rsidRDefault="008A31CD" w:rsidP="00F84127">
      <w:pPr>
        <w:pStyle w:val="ListParagraph"/>
        <w:spacing w:after="0" w:line="240" w:lineRule="auto"/>
        <w:divId w:val="1527065237"/>
        <w:rPr>
          <w:kern w:val="2"/>
          <w:sz w:val="24"/>
          <w:szCs w:val="24"/>
          <w:lang w:eastAsia="en-GB"/>
          <w14:ligatures w14:val="standardContextual"/>
        </w:rPr>
      </w:pPr>
    </w:p>
    <w:p w14:paraId="0BF182AE" w14:textId="3AC2B147" w:rsidR="008A31CD" w:rsidRPr="00E31B72" w:rsidRDefault="008A31CD" w:rsidP="00FD3048">
      <w:pPr>
        <w:pStyle w:val="ListParagraph"/>
        <w:numPr>
          <w:ilvl w:val="1"/>
          <w:numId w:val="9"/>
        </w:numPr>
        <w:tabs>
          <w:tab w:val="left" w:pos="633"/>
        </w:tabs>
        <w:spacing w:after="0" w:line="240" w:lineRule="auto"/>
        <w:ind w:left="1134"/>
        <w:divId w:val="1527065237"/>
        <w:rPr>
          <w:b/>
          <w:bCs/>
          <w:kern w:val="2"/>
          <w:sz w:val="24"/>
          <w:szCs w:val="24"/>
          <w:lang w:eastAsia="en-GB"/>
          <w14:ligatures w14:val="standardContextual"/>
        </w:rPr>
      </w:pPr>
      <w:r w:rsidRPr="00E31B72">
        <w:rPr>
          <w:b/>
          <w:bCs/>
          <w:kern w:val="2"/>
          <w:sz w:val="24"/>
          <w:szCs w:val="24"/>
          <w:lang w:eastAsia="en-GB"/>
          <w14:ligatures w14:val="standardContextual"/>
        </w:rPr>
        <w:t>Benefits of Teamwork in Professional Settings</w:t>
      </w:r>
    </w:p>
    <w:p w14:paraId="4B2F08B4" w14:textId="77777777" w:rsidR="008A31CD" w:rsidRPr="00E31B72" w:rsidRDefault="008A31CD" w:rsidP="00F84127">
      <w:pPr>
        <w:pStyle w:val="ListParagraph"/>
        <w:spacing w:after="0" w:line="240" w:lineRule="auto"/>
        <w:divId w:val="1527065237"/>
        <w:rPr>
          <w:kern w:val="2"/>
          <w:sz w:val="24"/>
          <w:szCs w:val="24"/>
          <w:lang w:eastAsia="en-GB"/>
          <w14:ligatures w14:val="standardContextual"/>
        </w:rPr>
      </w:pPr>
    </w:p>
    <w:p w14:paraId="2AEC7743" w14:textId="77777777" w:rsidR="0050105C" w:rsidRPr="00E31B72" w:rsidRDefault="008A31CD" w:rsidP="00F17CED">
      <w:pPr>
        <w:pStyle w:val="ListParagraph"/>
        <w:spacing w:after="0" w:line="240" w:lineRule="auto"/>
        <w:ind w:left="142"/>
        <w:divId w:val="1527065237"/>
        <w:rPr>
          <w:kern w:val="2"/>
          <w:sz w:val="24"/>
          <w:szCs w:val="24"/>
          <w:lang w:eastAsia="en-GB"/>
          <w14:ligatures w14:val="standardContextual"/>
        </w:rPr>
      </w:pPr>
      <w:r w:rsidRPr="00E31B72">
        <w:rPr>
          <w:kern w:val="2"/>
          <w:sz w:val="24"/>
          <w:szCs w:val="24"/>
          <w:lang w:eastAsia="en-GB"/>
          <w14:ligatures w14:val="standardContextual"/>
        </w:rPr>
        <w:t xml:space="preserve">In professional settings, teamwork is equally important and offers numerous benefits for individuals and </w:t>
      </w:r>
      <w:r w:rsidR="0050105C" w:rsidRPr="00E31B72">
        <w:rPr>
          <w:kern w:val="2"/>
          <w:sz w:val="24"/>
          <w:szCs w:val="24"/>
          <w:lang w:eastAsia="en-GB"/>
          <w14:ligatures w14:val="standardContextual"/>
        </w:rPr>
        <w:t>organisations.</w:t>
      </w:r>
    </w:p>
    <w:p w14:paraId="6577C381" w14:textId="77777777" w:rsidR="00E63AE8" w:rsidRPr="00E31B72" w:rsidRDefault="00E63AE8" w:rsidP="00F17CED">
      <w:pPr>
        <w:pStyle w:val="ListParagraph"/>
        <w:spacing w:after="0" w:line="240" w:lineRule="auto"/>
        <w:ind w:left="142"/>
        <w:divId w:val="1527065237"/>
        <w:rPr>
          <w:kern w:val="2"/>
          <w:sz w:val="24"/>
          <w:szCs w:val="24"/>
          <w:lang w:eastAsia="en-GB"/>
          <w14:ligatures w14:val="standardContextual"/>
        </w:rPr>
      </w:pPr>
    </w:p>
    <w:p w14:paraId="5191F839" w14:textId="77777777" w:rsidR="00746397" w:rsidRPr="00E31B72" w:rsidRDefault="00746397" w:rsidP="00E57627">
      <w:pPr>
        <w:pStyle w:val="ListParagraph"/>
        <w:numPr>
          <w:ilvl w:val="2"/>
          <w:numId w:val="9"/>
        </w:numPr>
        <w:spacing w:after="0" w:line="240" w:lineRule="auto"/>
        <w:ind w:left="1843"/>
        <w:divId w:val="1527065237"/>
        <w:rPr>
          <w:b/>
          <w:bCs/>
          <w:kern w:val="2"/>
          <w:sz w:val="24"/>
          <w:szCs w:val="24"/>
          <w:lang w:eastAsia="en-GB"/>
          <w14:ligatures w14:val="standardContextual"/>
        </w:rPr>
      </w:pPr>
      <w:r w:rsidRPr="00E31B72">
        <w:rPr>
          <w:b/>
          <w:bCs/>
          <w:kern w:val="2"/>
          <w:sz w:val="24"/>
          <w:szCs w:val="24"/>
          <w:lang w:eastAsia="en-GB"/>
          <w14:ligatures w14:val="standardContextual"/>
        </w:rPr>
        <w:lastRenderedPageBreak/>
        <w:t>E</w:t>
      </w:r>
      <w:r w:rsidR="008A31CD" w:rsidRPr="00E31B72">
        <w:rPr>
          <w:b/>
          <w:bCs/>
          <w:kern w:val="2"/>
          <w:sz w:val="24"/>
          <w:szCs w:val="24"/>
          <w:lang w:eastAsia="en-GB"/>
          <w14:ligatures w14:val="standardContextual"/>
        </w:rPr>
        <w:t>nhance</w:t>
      </w:r>
      <w:r w:rsidRPr="00E31B72">
        <w:rPr>
          <w:b/>
          <w:bCs/>
          <w:kern w:val="2"/>
          <w:sz w:val="24"/>
          <w:szCs w:val="24"/>
          <w:lang w:eastAsia="en-GB"/>
          <w14:ligatures w14:val="standardContextual"/>
        </w:rPr>
        <w:t>d</w:t>
      </w:r>
      <w:r w:rsidR="008A31CD" w:rsidRPr="00E31B72">
        <w:rPr>
          <w:b/>
          <w:bCs/>
          <w:kern w:val="2"/>
          <w:sz w:val="24"/>
          <w:szCs w:val="24"/>
          <w:lang w:eastAsia="en-GB"/>
          <w14:ligatures w14:val="standardContextual"/>
        </w:rPr>
        <w:t xml:space="preserve"> productivity and efficiency</w:t>
      </w:r>
    </w:p>
    <w:p w14:paraId="666DC3C5" w14:textId="6E224FE8" w:rsidR="008A31CD" w:rsidRPr="00E31B72" w:rsidRDefault="00B0762C" w:rsidP="00FF0041">
      <w:pPr>
        <w:ind w:left="1843"/>
        <w:divId w:val="1180465608"/>
        <w:rPr>
          <w:kern w:val="2"/>
          <w:sz w:val="24"/>
          <w:szCs w:val="24"/>
          <w:lang w:eastAsia="en-GB"/>
          <w14:ligatures w14:val="standardContextual"/>
        </w:rPr>
      </w:pPr>
      <w:r w:rsidRPr="00E31B72">
        <w:rPr>
          <w:kern w:val="2"/>
          <w:sz w:val="24"/>
          <w:szCs w:val="24"/>
          <w:lang w:eastAsia="en-GB"/>
          <w14:ligatures w14:val="standardContextual"/>
        </w:rPr>
        <w:t>When a work group is formed</w:t>
      </w:r>
      <w:r w:rsidR="008A31CD" w:rsidRPr="00E31B72">
        <w:rPr>
          <w:kern w:val="2"/>
          <w:sz w:val="24"/>
          <w:szCs w:val="24"/>
          <w:lang w:eastAsia="en-GB"/>
          <w14:ligatures w14:val="standardContextual"/>
        </w:rPr>
        <w:t xml:space="preserve">, </w:t>
      </w:r>
      <w:r w:rsidR="00512357" w:rsidRPr="00E31B72">
        <w:rPr>
          <w:kern w:val="2"/>
          <w:sz w:val="24"/>
          <w:szCs w:val="24"/>
          <w:lang w:eastAsia="en-GB"/>
          <w14:ligatures w14:val="standardContextual"/>
        </w:rPr>
        <w:t xml:space="preserve">the </w:t>
      </w:r>
      <w:r w:rsidR="00B70605" w:rsidRPr="00E31B72">
        <w:rPr>
          <w:kern w:val="2"/>
          <w:sz w:val="24"/>
          <w:szCs w:val="24"/>
          <w:lang w:eastAsia="en-GB"/>
          <w14:ligatures w14:val="standardContextual"/>
        </w:rPr>
        <w:t>members</w:t>
      </w:r>
      <w:r w:rsidR="008A31CD" w:rsidRPr="00E31B72">
        <w:rPr>
          <w:kern w:val="2"/>
          <w:sz w:val="24"/>
          <w:szCs w:val="24"/>
          <w:lang w:eastAsia="en-GB"/>
          <w14:ligatures w14:val="standardContextual"/>
        </w:rPr>
        <w:t xml:space="preserve"> can </w:t>
      </w:r>
      <w:r w:rsidR="00466CAD" w:rsidRPr="00E31B72">
        <w:rPr>
          <w:kern w:val="2"/>
          <w:sz w:val="24"/>
          <w:szCs w:val="24"/>
          <w:lang w:eastAsia="en-GB"/>
          <w14:ligatures w14:val="standardContextual"/>
        </w:rPr>
        <w:t>complement one another</w:t>
      </w:r>
      <w:r w:rsidR="008A31CD" w:rsidRPr="00E31B72">
        <w:rPr>
          <w:kern w:val="2"/>
          <w:sz w:val="24"/>
          <w:szCs w:val="24"/>
          <w:lang w:eastAsia="en-GB"/>
          <w14:ligatures w14:val="standardContextual"/>
        </w:rPr>
        <w:t xml:space="preserve">, </w:t>
      </w:r>
      <w:r w:rsidR="00466CAD" w:rsidRPr="00E31B72">
        <w:rPr>
          <w:kern w:val="2"/>
          <w:sz w:val="24"/>
          <w:szCs w:val="24"/>
          <w:lang w:eastAsia="en-GB"/>
          <w14:ligatures w14:val="standardContextual"/>
        </w:rPr>
        <w:t xml:space="preserve">in order </w:t>
      </w:r>
      <w:r w:rsidR="00ED4663" w:rsidRPr="00E31B72">
        <w:rPr>
          <w:kern w:val="2"/>
          <w:sz w:val="24"/>
          <w:szCs w:val="24"/>
          <w:lang w:eastAsia="en-GB"/>
          <w14:ligatures w14:val="standardContextual"/>
        </w:rPr>
        <w:t>to accomplish their common goal in an effective manner</w:t>
      </w:r>
      <w:r w:rsidR="008A31CD" w:rsidRPr="00E31B72">
        <w:rPr>
          <w:kern w:val="2"/>
          <w:sz w:val="24"/>
          <w:szCs w:val="24"/>
          <w:lang w:eastAsia="en-GB"/>
          <w14:ligatures w14:val="standardContextual"/>
        </w:rPr>
        <w:t xml:space="preserve">. </w:t>
      </w:r>
      <w:r w:rsidR="00FF0041" w:rsidRPr="00E31B72">
        <w:rPr>
          <w:kern w:val="2"/>
          <w:sz w:val="24"/>
          <w:szCs w:val="24"/>
          <w:lang w:eastAsia="en-GB"/>
          <w14:ligatures w14:val="standardContextual"/>
        </w:rPr>
        <w:t xml:space="preserve">A study by Hackman (2002) found that teams with clear goals and interdependence tend to outperform individuals in terms of productivity. </w:t>
      </w:r>
      <w:r w:rsidR="008A31CD" w:rsidRPr="00E31B72">
        <w:rPr>
          <w:kern w:val="2"/>
          <w:sz w:val="24"/>
          <w:szCs w:val="24"/>
          <w:lang w:eastAsia="en-GB"/>
          <w14:ligatures w14:val="standardContextual"/>
        </w:rPr>
        <w:t>By dividing responsibilities and leveraging collective knowledge, teams can achieve higher quality results in a shorter timeframe.</w:t>
      </w:r>
    </w:p>
    <w:p w14:paraId="1BFC495D" w14:textId="77777777" w:rsidR="008A31CD" w:rsidRPr="00E31B72" w:rsidRDefault="008A31CD" w:rsidP="00E57627">
      <w:pPr>
        <w:pStyle w:val="ListParagraph"/>
        <w:spacing w:after="0" w:line="240" w:lineRule="auto"/>
        <w:ind w:left="1843"/>
        <w:divId w:val="1527065237"/>
        <w:rPr>
          <w:kern w:val="2"/>
          <w:sz w:val="24"/>
          <w:szCs w:val="24"/>
          <w:lang w:eastAsia="en-GB"/>
          <w14:ligatures w14:val="standardContextual"/>
        </w:rPr>
      </w:pPr>
    </w:p>
    <w:p w14:paraId="5EE775AC" w14:textId="77777777" w:rsidR="00C72C6C" w:rsidRPr="00E31B72" w:rsidRDefault="00FA2A1A" w:rsidP="00E57627">
      <w:pPr>
        <w:pStyle w:val="ListParagraph"/>
        <w:numPr>
          <w:ilvl w:val="2"/>
          <w:numId w:val="9"/>
        </w:numPr>
        <w:spacing w:after="0" w:line="240" w:lineRule="auto"/>
        <w:ind w:left="1843"/>
        <w:divId w:val="1527065237"/>
        <w:rPr>
          <w:kern w:val="2"/>
          <w:sz w:val="24"/>
          <w:szCs w:val="24"/>
          <w:lang w:eastAsia="en-GB"/>
          <w14:ligatures w14:val="standardContextual"/>
        </w:rPr>
      </w:pPr>
      <w:r w:rsidRPr="00E31B72">
        <w:rPr>
          <w:b/>
          <w:bCs/>
          <w:kern w:val="2"/>
          <w:sz w:val="24"/>
          <w:szCs w:val="24"/>
          <w:lang w:eastAsia="en-GB"/>
          <w14:ligatures w14:val="standardContextual"/>
        </w:rPr>
        <w:t>I</w:t>
      </w:r>
      <w:r w:rsidR="008A31CD" w:rsidRPr="00E31B72">
        <w:rPr>
          <w:b/>
          <w:bCs/>
          <w:kern w:val="2"/>
          <w:sz w:val="24"/>
          <w:szCs w:val="24"/>
          <w:lang w:eastAsia="en-GB"/>
          <w14:ligatures w14:val="standardContextual"/>
        </w:rPr>
        <w:t>nnovation and creativity</w:t>
      </w:r>
      <w:r w:rsidR="008A31CD" w:rsidRPr="00E31B72">
        <w:rPr>
          <w:kern w:val="2"/>
          <w:sz w:val="24"/>
          <w:szCs w:val="24"/>
          <w:lang w:eastAsia="en-GB"/>
          <w14:ligatures w14:val="standardContextual"/>
        </w:rPr>
        <w:t xml:space="preserve"> </w:t>
      </w:r>
    </w:p>
    <w:p w14:paraId="389744BC" w14:textId="61B889ED" w:rsidR="008A31CD" w:rsidRPr="00E31B72" w:rsidRDefault="00481AE2" w:rsidP="00E57627">
      <w:pPr>
        <w:spacing w:after="0" w:line="240" w:lineRule="auto"/>
        <w:ind w:left="1843"/>
        <w:divId w:val="1527065237"/>
        <w:rPr>
          <w:kern w:val="2"/>
          <w:sz w:val="24"/>
          <w:szCs w:val="24"/>
          <w:lang w:eastAsia="en-GB"/>
          <w14:ligatures w14:val="standardContextual"/>
        </w:rPr>
      </w:pPr>
      <w:r w:rsidRPr="00E31B72">
        <w:rPr>
          <w:kern w:val="2"/>
          <w:sz w:val="24"/>
          <w:szCs w:val="24"/>
          <w:lang w:eastAsia="en-GB"/>
          <w14:ligatures w14:val="standardContextual"/>
        </w:rPr>
        <w:t xml:space="preserve">Team members </w:t>
      </w:r>
      <w:r w:rsidR="00FC2AFB" w:rsidRPr="00E31B72">
        <w:rPr>
          <w:kern w:val="2"/>
          <w:sz w:val="24"/>
          <w:szCs w:val="24"/>
          <w:lang w:eastAsia="en-GB"/>
          <w14:ligatures w14:val="standardContextual"/>
        </w:rPr>
        <w:t xml:space="preserve">come from different </w:t>
      </w:r>
      <w:r w:rsidR="00404D89" w:rsidRPr="00E31B72">
        <w:rPr>
          <w:kern w:val="2"/>
          <w:sz w:val="24"/>
          <w:szCs w:val="24"/>
          <w:lang w:eastAsia="en-GB"/>
          <w14:ligatures w14:val="standardContextual"/>
        </w:rPr>
        <w:t>demographic areas</w:t>
      </w:r>
      <w:r w:rsidR="007921F8" w:rsidRPr="00E31B72">
        <w:rPr>
          <w:kern w:val="2"/>
          <w:sz w:val="24"/>
          <w:szCs w:val="24"/>
          <w:lang w:eastAsia="en-GB"/>
          <w14:ligatures w14:val="standardContextual"/>
        </w:rPr>
        <w:t>, with various levels of knowledge and studies. However, if the</w:t>
      </w:r>
      <w:r w:rsidR="008A31CD" w:rsidRPr="00E31B72">
        <w:rPr>
          <w:kern w:val="2"/>
          <w:sz w:val="24"/>
          <w:szCs w:val="24"/>
          <w:lang w:eastAsia="en-GB"/>
          <w14:ligatures w14:val="standardContextual"/>
        </w:rPr>
        <w:t xml:space="preserve"> collaborate, they bring unique perspectives and ideas to the table. This diversity of thought stimulates creativity and encourages the exploration of new approaches and solutions. By fostering an environment that values teamwork, </w:t>
      </w:r>
      <w:r w:rsidR="00675B12" w:rsidRPr="00E31B72">
        <w:rPr>
          <w:kern w:val="2"/>
          <w:sz w:val="24"/>
          <w:szCs w:val="24"/>
          <w:lang w:eastAsia="en-GB"/>
          <w14:ligatures w14:val="standardContextual"/>
        </w:rPr>
        <w:t xml:space="preserve">businesses </w:t>
      </w:r>
      <w:r w:rsidR="008A31CD" w:rsidRPr="00E31B72">
        <w:rPr>
          <w:kern w:val="2"/>
          <w:sz w:val="24"/>
          <w:szCs w:val="24"/>
          <w:lang w:eastAsia="en-GB"/>
          <w14:ligatures w14:val="standardContextual"/>
        </w:rPr>
        <w:t>can tap into the collective intelligence of their employees and drive innovation.</w:t>
      </w:r>
      <w:r w:rsidR="002A2B4A" w:rsidRPr="00E31B72">
        <w:rPr>
          <w:kern w:val="2"/>
          <w:sz w:val="24"/>
          <w:szCs w:val="24"/>
          <w:lang w:eastAsia="en-GB"/>
          <w14:ligatures w14:val="standardContextual"/>
        </w:rPr>
        <w:t xml:space="preserve"> </w:t>
      </w:r>
      <w:r w:rsidR="006B29E4" w:rsidRPr="00E31B72">
        <w:rPr>
          <w:sz w:val="24"/>
          <w:szCs w:val="24"/>
        </w:rPr>
        <w:t xml:space="preserve">Paulus and </w:t>
      </w:r>
      <w:proofErr w:type="spellStart"/>
      <w:r w:rsidR="006B29E4" w:rsidRPr="00E31B72">
        <w:rPr>
          <w:sz w:val="24"/>
          <w:szCs w:val="24"/>
        </w:rPr>
        <w:t>Nijstad</w:t>
      </w:r>
      <w:proofErr w:type="spellEnd"/>
      <w:r w:rsidR="006B29E4" w:rsidRPr="00E31B72">
        <w:rPr>
          <w:sz w:val="24"/>
          <w:szCs w:val="24"/>
        </w:rPr>
        <w:t xml:space="preserve"> (2003) concluded that teams tend to generate more unique and novel ideas compared to individuals working alone.</w:t>
      </w:r>
    </w:p>
    <w:p w14:paraId="1E34B2DF" w14:textId="77777777" w:rsidR="008A31CD" w:rsidRPr="00E31B72" w:rsidRDefault="008A31CD" w:rsidP="00E57627">
      <w:pPr>
        <w:pStyle w:val="ListParagraph"/>
        <w:spacing w:after="0" w:line="240" w:lineRule="auto"/>
        <w:ind w:left="1843"/>
        <w:divId w:val="1527065237"/>
        <w:rPr>
          <w:kern w:val="2"/>
          <w:sz w:val="24"/>
          <w:szCs w:val="24"/>
          <w:lang w:eastAsia="en-GB"/>
          <w14:ligatures w14:val="standardContextual"/>
        </w:rPr>
      </w:pPr>
    </w:p>
    <w:p w14:paraId="096E8B05" w14:textId="77777777" w:rsidR="00FD6F79" w:rsidRPr="00E31B72" w:rsidRDefault="008A31CD" w:rsidP="00E57627">
      <w:pPr>
        <w:pStyle w:val="ListParagraph"/>
        <w:numPr>
          <w:ilvl w:val="2"/>
          <w:numId w:val="9"/>
        </w:numPr>
        <w:spacing w:after="0" w:line="240" w:lineRule="auto"/>
        <w:ind w:left="1843"/>
        <w:divId w:val="1527065237"/>
        <w:rPr>
          <w:b/>
          <w:bCs/>
          <w:kern w:val="2"/>
          <w:sz w:val="24"/>
          <w:szCs w:val="24"/>
          <w:lang w:eastAsia="en-GB"/>
          <w14:ligatures w14:val="standardContextual"/>
        </w:rPr>
      </w:pPr>
      <w:r w:rsidRPr="00E31B72">
        <w:rPr>
          <w:b/>
          <w:bCs/>
          <w:kern w:val="2"/>
          <w:sz w:val="24"/>
          <w:szCs w:val="24"/>
          <w:lang w:eastAsia="en-GB"/>
          <w14:ligatures w14:val="standardContextual"/>
        </w:rPr>
        <w:t xml:space="preserve">Effective collaboration </w:t>
      </w:r>
    </w:p>
    <w:p w14:paraId="66BECEEE" w14:textId="6FF14F00" w:rsidR="008A31CD" w:rsidRPr="00E31B72" w:rsidRDefault="008A31CD" w:rsidP="00E57627">
      <w:pPr>
        <w:spacing w:after="0" w:line="240" w:lineRule="auto"/>
        <w:ind w:left="1843"/>
        <w:divId w:val="1527065237"/>
        <w:rPr>
          <w:kern w:val="2"/>
          <w:sz w:val="24"/>
          <w:szCs w:val="24"/>
          <w:lang w:eastAsia="en-GB"/>
          <w14:ligatures w14:val="standardContextual"/>
        </w:rPr>
      </w:pPr>
      <w:r w:rsidRPr="00E31B72">
        <w:rPr>
          <w:kern w:val="2"/>
          <w:sz w:val="24"/>
          <w:szCs w:val="24"/>
          <w:lang w:eastAsia="en-GB"/>
          <w14:ligatures w14:val="standardContextual"/>
        </w:rPr>
        <w:t xml:space="preserve">By working together towards a common goal, team members develop strong communication and interpersonal skills. They learn to listen actively, provide constructive feedback, and resolve conflicts in a respectful manner. </w:t>
      </w:r>
    </w:p>
    <w:p w14:paraId="411569F6" w14:textId="77777777" w:rsidR="008A31CD" w:rsidRPr="00E31B72" w:rsidRDefault="008A31CD" w:rsidP="00E57627">
      <w:pPr>
        <w:pStyle w:val="ListParagraph"/>
        <w:spacing w:after="0" w:line="240" w:lineRule="auto"/>
        <w:ind w:left="1843"/>
        <w:divId w:val="1527065237"/>
        <w:rPr>
          <w:kern w:val="2"/>
          <w:sz w:val="24"/>
          <w:szCs w:val="24"/>
          <w:lang w:eastAsia="en-GB"/>
          <w14:ligatures w14:val="standardContextual"/>
        </w:rPr>
      </w:pPr>
    </w:p>
    <w:p w14:paraId="3008F54C" w14:textId="588FB931" w:rsidR="00EE6D6D" w:rsidRPr="00E31B72" w:rsidRDefault="005E2C3E" w:rsidP="00E57627">
      <w:pPr>
        <w:pStyle w:val="ListParagraph"/>
        <w:numPr>
          <w:ilvl w:val="2"/>
          <w:numId w:val="9"/>
        </w:numPr>
        <w:spacing w:after="0" w:line="240" w:lineRule="auto"/>
        <w:ind w:left="1843"/>
        <w:divId w:val="1527065237"/>
        <w:rPr>
          <w:b/>
          <w:bCs/>
          <w:kern w:val="2"/>
          <w:sz w:val="24"/>
          <w:szCs w:val="24"/>
          <w:lang w:eastAsia="en-GB"/>
          <w14:ligatures w14:val="standardContextual"/>
        </w:rPr>
      </w:pPr>
      <w:r w:rsidRPr="00E31B72">
        <w:rPr>
          <w:b/>
          <w:bCs/>
          <w:kern w:val="2"/>
          <w:sz w:val="24"/>
          <w:szCs w:val="24"/>
          <w:lang w:eastAsia="en-GB"/>
          <w14:ligatures w14:val="standardContextual"/>
        </w:rPr>
        <w:t>Individual</w:t>
      </w:r>
      <w:r w:rsidR="008A31CD" w:rsidRPr="00E31B72">
        <w:rPr>
          <w:b/>
          <w:bCs/>
          <w:kern w:val="2"/>
          <w:sz w:val="24"/>
          <w:szCs w:val="24"/>
          <w:lang w:eastAsia="en-GB"/>
          <w14:ligatures w14:val="standardContextual"/>
        </w:rPr>
        <w:t xml:space="preserve"> career development and advancement</w:t>
      </w:r>
    </w:p>
    <w:p w14:paraId="6A69A15F" w14:textId="5DB056C6" w:rsidR="004A61CC" w:rsidRPr="00E31B72" w:rsidRDefault="008A31CD" w:rsidP="00E57627">
      <w:pPr>
        <w:spacing w:after="0" w:line="240" w:lineRule="auto"/>
        <w:ind w:left="1843"/>
        <w:divId w:val="1527065237"/>
        <w:rPr>
          <w:kern w:val="2"/>
          <w:sz w:val="24"/>
          <w:szCs w:val="24"/>
          <w:lang w:eastAsia="en-GB"/>
          <w14:ligatures w14:val="standardContextual"/>
        </w:rPr>
      </w:pPr>
      <w:r w:rsidRPr="00E31B72">
        <w:rPr>
          <w:kern w:val="2"/>
          <w:sz w:val="24"/>
          <w:szCs w:val="24"/>
          <w:lang w:eastAsia="en-GB"/>
          <w14:ligatures w14:val="standardContextual"/>
        </w:rPr>
        <w:t>Employers value individuals who can work effectively in teams, as it demonstrates their ability to collaborate, communicate, and adapt to different working styles. By actively participating in team projects, individuals can showcase their skills, build a professional network, and gain recognition for their contributions. Additionally, teamwork provides opportunities for individuals to learn from their peers, acquire new knowledge and skills, and broaden their professional horizons.</w:t>
      </w:r>
    </w:p>
    <w:p w14:paraId="3431F862" w14:textId="77777777" w:rsidR="00E57627" w:rsidRPr="00E57627" w:rsidRDefault="00E57627" w:rsidP="00E57627">
      <w:pPr>
        <w:spacing w:after="0" w:line="240" w:lineRule="auto"/>
        <w:ind w:left="1843"/>
        <w:divId w:val="1527065237"/>
        <w:rPr>
          <w:kern w:val="2"/>
          <w:lang w:eastAsia="en-GB"/>
          <w14:ligatures w14:val="standardContextual"/>
        </w:rPr>
      </w:pPr>
    </w:p>
    <w:p w14:paraId="7BE0F13A" w14:textId="5E6E628B" w:rsidR="0058581C" w:rsidRPr="00E05A62" w:rsidRDefault="004A61CC" w:rsidP="00C02327">
      <w:pPr>
        <w:pStyle w:val="ListParagraph"/>
        <w:numPr>
          <w:ilvl w:val="0"/>
          <w:numId w:val="2"/>
        </w:numPr>
        <w:rPr>
          <w:b/>
          <w:bCs/>
          <w:sz w:val="32"/>
          <w:szCs w:val="32"/>
        </w:rPr>
      </w:pPr>
      <w:r w:rsidRPr="00E05A62">
        <w:rPr>
          <w:b/>
          <w:bCs/>
          <w:sz w:val="32"/>
          <w:szCs w:val="32"/>
        </w:rPr>
        <w:t xml:space="preserve">Conclusion </w:t>
      </w:r>
    </w:p>
    <w:p w14:paraId="44AF39CC" w14:textId="77777777" w:rsidR="00E31B72" w:rsidRDefault="006D5710" w:rsidP="00E31B72">
      <w:pPr>
        <w:pStyle w:val="ListParagraph"/>
        <w:spacing w:after="0" w:line="240" w:lineRule="auto"/>
        <w:ind w:left="1080"/>
        <w:divId w:val="1341086732"/>
        <w:rPr>
          <w:kern w:val="2"/>
          <w:sz w:val="24"/>
          <w:szCs w:val="24"/>
          <w:lang w:eastAsia="en-GB"/>
          <w14:ligatures w14:val="standardContextual"/>
        </w:rPr>
      </w:pPr>
      <w:r w:rsidRPr="00E05A62">
        <w:rPr>
          <w:kern w:val="2"/>
          <w:sz w:val="24"/>
          <w:szCs w:val="24"/>
          <w:lang w:eastAsia="en-GB"/>
          <w14:ligatures w14:val="standardContextual"/>
        </w:rPr>
        <w:t xml:space="preserve">In conclusion, teamwork plays a vital role in both academic and professional settings. It promotes knowledge sharing, enhanced learning, improved problem-solving, increased creativity, and effective collaboration. Teamwork contributes to individual development, career advancement, and </w:t>
      </w:r>
      <w:r w:rsidR="00EB5763" w:rsidRPr="00E05A62">
        <w:rPr>
          <w:kern w:val="2"/>
          <w:sz w:val="24"/>
          <w:szCs w:val="24"/>
          <w:lang w:eastAsia="en-GB"/>
          <w14:ligatures w14:val="standardContextual"/>
        </w:rPr>
        <w:t>organisational</w:t>
      </w:r>
      <w:r w:rsidRPr="00E05A62">
        <w:rPr>
          <w:kern w:val="2"/>
          <w:sz w:val="24"/>
          <w:szCs w:val="24"/>
          <w:lang w:eastAsia="en-GB"/>
          <w14:ligatures w14:val="standardContextual"/>
        </w:rPr>
        <w:t xml:space="preserve"> success. By fostering a culture of teamwork, academic institutions and </w:t>
      </w:r>
      <w:r w:rsidR="00F17E93" w:rsidRPr="00E05A62">
        <w:rPr>
          <w:kern w:val="2"/>
          <w:sz w:val="24"/>
          <w:szCs w:val="24"/>
          <w:lang w:eastAsia="en-GB"/>
          <w14:ligatures w14:val="standardContextual"/>
        </w:rPr>
        <w:t xml:space="preserve">businesses </w:t>
      </w:r>
      <w:r w:rsidRPr="00E05A62">
        <w:rPr>
          <w:kern w:val="2"/>
          <w:sz w:val="24"/>
          <w:szCs w:val="24"/>
          <w:lang w:eastAsia="en-GB"/>
          <w14:ligatures w14:val="standardContextual"/>
        </w:rPr>
        <w:t>can create environments that encourage active engagement, critical thinking, and the exchange of ideas. Embracing teamwork as a core value leads to improved outcomes, increased innovation, and a positive work environment, ultimately contributing to individual and collective success.</w:t>
      </w:r>
    </w:p>
    <w:p w14:paraId="214FEC79" w14:textId="42C971B7" w:rsidR="004A61CC" w:rsidRPr="00E31B72" w:rsidRDefault="004A61CC" w:rsidP="00E31B72">
      <w:pPr>
        <w:pStyle w:val="ListParagraph"/>
        <w:numPr>
          <w:ilvl w:val="0"/>
          <w:numId w:val="2"/>
        </w:numPr>
        <w:spacing w:after="0" w:line="240" w:lineRule="auto"/>
        <w:divId w:val="1341086732"/>
        <w:rPr>
          <w:b/>
          <w:bCs/>
          <w:kern w:val="2"/>
          <w:sz w:val="24"/>
          <w:szCs w:val="24"/>
          <w:lang w:eastAsia="en-GB"/>
          <w14:ligatures w14:val="standardContextual"/>
        </w:rPr>
      </w:pPr>
      <w:r w:rsidRPr="00E31B72">
        <w:rPr>
          <w:b/>
          <w:bCs/>
          <w:sz w:val="32"/>
          <w:szCs w:val="32"/>
        </w:rPr>
        <w:lastRenderedPageBreak/>
        <w:t>REFERENCES</w:t>
      </w:r>
    </w:p>
    <w:p w14:paraId="50B9AD6E" w14:textId="77777777" w:rsidR="00651C6F" w:rsidRDefault="00651C6F" w:rsidP="05133FDC">
      <w:pPr>
        <w:rPr>
          <w:sz w:val="32"/>
          <w:szCs w:val="32"/>
        </w:rPr>
      </w:pPr>
    </w:p>
    <w:p w14:paraId="6A010467" w14:textId="77777777" w:rsidR="002F164E" w:rsidRDefault="002F164E" w:rsidP="00880EBB">
      <w:pPr>
        <w:rPr>
          <w:rFonts w:eastAsia="Times New Roman"/>
          <w:color w:val="000000" w:themeColor="text1"/>
          <w:sz w:val="24"/>
          <w:szCs w:val="24"/>
          <w:shd w:val="clear" w:color="auto" w:fill="FFFFFF"/>
        </w:rPr>
      </w:pPr>
      <w:r w:rsidRPr="00010DDB">
        <w:rPr>
          <w:rFonts w:eastAsia="Times New Roman"/>
          <w:color w:val="000000" w:themeColor="text1"/>
          <w:sz w:val="24"/>
          <w:szCs w:val="24"/>
          <w:shd w:val="clear" w:color="auto" w:fill="FFFFFF"/>
        </w:rPr>
        <w:t>Cottrell, S. (2019)</w:t>
      </w:r>
      <w:r w:rsidRPr="00010DDB">
        <w:rPr>
          <w:rStyle w:val="apple-converted-space"/>
          <w:rFonts w:eastAsia="Times New Roman"/>
          <w:color w:val="000000" w:themeColor="text1"/>
          <w:sz w:val="24"/>
          <w:szCs w:val="24"/>
          <w:shd w:val="clear" w:color="auto" w:fill="FFFFFF"/>
        </w:rPr>
        <w:t> </w:t>
      </w:r>
      <w:r w:rsidRPr="00BA0955">
        <w:rPr>
          <w:rFonts w:eastAsia="Times New Roman"/>
          <w:i/>
          <w:iCs/>
          <w:color w:val="000000" w:themeColor="text1"/>
          <w:sz w:val="24"/>
          <w:szCs w:val="24"/>
        </w:rPr>
        <w:t>The study skills handbook</w:t>
      </w:r>
      <w:r w:rsidRPr="00010DDB">
        <w:rPr>
          <w:rStyle w:val="apple-converted-space"/>
          <w:rFonts w:eastAsia="Times New Roman"/>
          <w:color w:val="000000" w:themeColor="text1"/>
          <w:sz w:val="24"/>
          <w:szCs w:val="24"/>
        </w:rPr>
        <w:t> </w:t>
      </w:r>
      <w:r w:rsidRPr="00010DDB">
        <w:rPr>
          <w:rFonts w:eastAsia="Times New Roman"/>
          <w:color w:val="000000" w:themeColor="text1"/>
          <w:sz w:val="24"/>
          <w:szCs w:val="24"/>
          <w:shd w:val="clear" w:color="auto" w:fill="FFFFFF"/>
        </w:rPr>
        <w:t>. 5</w:t>
      </w:r>
      <w:r w:rsidRPr="00AF5E94">
        <w:rPr>
          <w:rFonts w:eastAsia="Times New Roman"/>
          <w:color w:val="000000" w:themeColor="text1"/>
          <w:sz w:val="24"/>
          <w:szCs w:val="24"/>
          <w:shd w:val="clear" w:color="auto" w:fill="FFFFFF"/>
          <w:vertAlign w:val="superscript"/>
        </w:rPr>
        <w:t>th</w:t>
      </w:r>
      <w:r w:rsidRPr="00010DDB">
        <w:rPr>
          <w:rFonts w:eastAsia="Times New Roman"/>
          <w:color w:val="000000" w:themeColor="text1"/>
          <w:sz w:val="24"/>
          <w:szCs w:val="24"/>
          <w:shd w:val="clear" w:color="auto" w:fill="FFFFFF"/>
        </w:rPr>
        <w:t xml:space="preserve"> ed. London :Red Globe Press.</w:t>
      </w:r>
    </w:p>
    <w:p w14:paraId="097E2265" w14:textId="3C823932" w:rsidR="00BA0955" w:rsidRDefault="00BA0955" w:rsidP="00BA0955">
      <w:pPr>
        <w:spacing w:after="0" w:line="240" w:lineRule="auto"/>
        <w:divId w:val="1190726055"/>
        <w:rPr>
          <w:kern w:val="2"/>
          <w:lang w:eastAsia="en-GB"/>
          <w14:ligatures w14:val="standardContextual"/>
        </w:rPr>
      </w:pPr>
      <w:r w:rsidRPr="00BA0955">
        <w:rPr>
          <w:kern w:val="2"/>
          <w:lang w:eastAsia="en-GB"/>
          <w14:ligatures w14:val="standardContextual"/>
        </w:rPr>
        <w:t>Hackman, J. R. (2002)</w:t>
      </w:r>
      <w:r>
        <w:rPr>
          <w:kern w:val="2"/>
          <w:lang w:eastAsia="en-GB"/>
          <w14:ligatures w14:val="standardContextual"/>
        </w:rPr>
        <w:t xml:space="preserve"> </w:t>
      </w:r>
      <w:r w:rsidRPr="00BA0955">
        <w:rPr>
          <w:i/>
          <w:iCs/>
          <w:kern w:val="2"/>
          <w:lang w:eastAsia="en-GB"/>
          <w14:ligatures w14:val="standardContextual"/>
        </w:rPr>
        <w:t>Leading teams: Setting the stage for great performances</w:t>
      </w:r>
      <w:r w:rsidRPr="00BA0955">
        <w:rPr>
          <w:kern w:val="2"/>
          <w:lang w:eastAsia="en-GB"/>
          <w14:ligatures w14:val="standardContextual"/>
        </w:rPr>
        <w:t>. Harvard Business Press.</w:t>
      </w:r>
    </w:p>
    <w:p w14:paraId="0D6F517C" w14:textId="77777777" w:rsidR="002903B1" w:rsidRDefault="002903B1" w:rsidP="00BA0955">
      <w:pPr>
        <w:spacing w:after="0" w:line="240" w:lineRule="auto"/>
        <w:divId w:val="1190726055"/>
        <w:rPr>
          <w:kern w:val="2"/>
          <w:lang w:eastAsia="en-GB"/>
          <w14:ligatures w14:val="standardContextual"/>
        </w:rPr>
      </w:pPr>
    </w:p>
    <w:p w14:paraId="444D8842" w14:textId="5ADF92CE" w:rsidR="002903B1" w:rsidRDefault="002903B1" w:rsidP="002903B1">
      <w:pPr>
        <w:spacing w:after="0" w:line="240" w:lineRule="auto"/>
        <w:divId w:val="1836066631"/>
        <w:rPr>
          <w:kern w:val="2"/>
          <w:lang w:eastAsia="en-GB"/>
          <w14:ligatures w14:val="standardContextual"/>
        </w:rPr>
      </w:pPr>
      <w:r w:rsidRPr="002903B1">
        <w:rPr>
          <w:kern w:val="2"/>
          <w:lang w:eastAsia="en-GB"/>
          <w14:ligatures w14:val="standardContextual"/>
        </w:rPr>
        <w:t>Johnson, D. W.</w:t>
      </w:r>
      <w:r>
        <w:rPr>
          <w:kern w:val="2"/>
          <w:lang w:eastAsia="en-GB"/>
          <w14:ligatures w14:val="standardContextual"/>
        </w:rPr>
        <w:t xml:space="preserve"> and </w:t>
      </w:r>
      <w:r w:rsidRPr="002903B1">
        <w:rPr>
          <w:kern w:val="2"/>
          <w:lang w:eastAsia="en-GB"/>
          <w14:ligatures w14:val="standardContextual"/>
        </w:rPr>
        <w:t xml:space="preserve">Johnson, R. T. (1999) </w:t>
      </w:r>
      <w:r w:rsidRPr="002903B1">
        <w:rPr>
          <w:i/>
          <w:iCs/>
          <w:kern w:val="2"/>
          <w:lang w:eastAsia="en-GB"/>
          <w14:ligatures w14:val="standardContextual"/>
        </w:rPr>
        <w:t>Learning together and alone: Cooperative, competitive, and individualistic learning</w:t>
      </w:r>
      <w:r w:rsidRPr="002903B1">
        <w:rPr>
          <w:kern w:val="2"/>
          <w:lang w:eastAsia="en-GB"/>
          <w14:ligatures w14:val="standardContextual"/>
        </w:rPr>
        <w:t xml:space="preserve">. </w:t>
      </w:r>
      <w:proofErr w:type="spellStart"/>
      <w:r w:rsidRPr="002903B1">
        <w:rPr>
          <w:kern w:val="2"/>
          <w:lang w:eastAsia="en-GB"/>
          <w14:ligatures w14:val="standardContextual"/>
        </w:rPr>
        <w:t>Allyn</w:t>
      </w:r>
      <w:proofErr w:type="spellEnd"/>
      <w:r w:rsidRPr="002903B1">
        <w:rPr>
          <w:kern w:val="2"/>
          <w:lang w:eastAsia="en-GB"/>
          <w14:ligatures w14:val="standardContextual"/>
        </w:rPr>
        <w:t xml:space="preserve"> &amp; Bacon.</w:t>
      </w:r>
    </w:p>
    <w:p w14:paraId="505A9BDE" w14:textId="77777777" w:rsidR="00BA0955" w:rsidRPr="00BA0955" w:rsidRDefault="00BA0955" w:rsidP="00BA0955">
      <w:pPr>
        <w:spacing w:after="0" w:line="240" w:lineRule="auto"/>
        <w:divId w:val="1190726055"/>
        <w:rPr>
          <w:kern w:val="2"/>
          <w:lang w:eastAsia="en-GB"/>
          <w14:ligatures w14:val="standardContextual"/>
        </w:rPr>
      </w:pPr>
    </w:p>
    <w:p w14:paraId="0E9465AE" w14:textId="25FAC278" w:rsidR="0091163F" w:rsidRPr="00010DDB" w:rsidRDefault="0091163F" w:rsidP="00880EBB">
      <w:pPr>
        <w:rPr>
          <w:rFonts w:eastAsia="Times New Roman"/>
          <w:color w:val="000000" w:themeColor="text1"/>
          <w:sz w:val="24"/>
          <w:szCs w:val="24"/>
          <w:shd w:val="clear" w:color="auto" w:fill="FFFFFF"/>
        </w:rPr>
      </w:pPr>
      <w:proofErr w:type="spellStart"/>
      <w:r>
        <w:t>Kameda</w:t>
      </w:r>
      <w:proofErr w:type="spellEnd"/>
      <w:r>
        <w:t xml:space="preserve">, T. and </w:t>
      </w:r>
      <w:proofErr w:type="spellStart"/>
      <w:r>
        <w:t>Nakanishi</w:t>
      </w:r>
      <w:proofErr w:type="spellEnd"/>
      <w:r>
        <w:t>, D. (2002)</w:t>
      </w:r>
      <w:r w:rsidR="00B16CD2">
        <w:t xml:space="preserve"> “</w:t>
      </w:r>
      <w:r>
        <w:t xml:space="preserve">Cost–benefit analysis of social/cultural learning in a </w:t>
      </w:r>
      <w:proofErr w:type="spellStart"/>
      <w:r>
        <w:t>nonstationary</w:t>
      </w:r>
      <w:proofErr w:type="spellEnd"/>
      <w:r>
        <w:t xml:space="preserve"> uncertain environment: An evolutionary simulation and an experiment with human subjects</w:t>
      </w:r>
      <w:r w:rsidR="00B16CD2">
        <w:t>”,</w:t>
      </w:r>
      <w:r>
        <w:t xml:space="preserve"> </w:t>
      </w:r>
      <w:r w:rsidRPr="00B16CD2">
        <w:rPr>
          <w:i/>
          <w:iCs/>
        </w:rPr>
        <w:t xml:space="preserve">Evolution and Human </w:t>
      </w:r>
      <w:proofErr w:type="spellStart"/>
      <w:r w:rsidRPr="00B16CD2">
        <w:rPr>
          <w:i/>
          <w:iCs/>
        </w:rPr>
        <w:t>Behavior</w:t>
      </w:r>
      <w:proofErr w:type="spellEnd"/>
      <w:r w:rsidR="00B16CD2">
        <w:t xml:space="preserve">. </w:t>
      </w:r>
      <w:r>
        <w:t xml:space="preserve">23(5), </w:t>
      </w:r>
      <w:r w:rsidR="00B16CD2">
        <w:t xml:space="preserve">pp. </w:t>
      </w:r>
      <w:r>
        <w:t>373-393</w:t>
      </w:r>
    </w:p>
    <w:p w14:paraId="4412E5B8" w14:textId="4F6E2375" w:rsidR="002F164E" w:rsidRPr="003979E6" w:rsidRDefault="002F164E" w:rsidP="00880EBB">
      <w:pPr>
        <w:rPr>
          <w:rFonts w:eastAsia="Times New Roman"/>
          <w:color w:val="FF0000"/>
          <w:sz w:val="24"/>
          <w:szCs w:val="24"/>
          <w:shd w:val="clear" w:color="auto" w:fill="FFFFFF"/>
        </w:rPr>
      </w:pPr>
      <w:r w:rsidRPr="003979E6">
        <w:rPr>
          <w:rFonts w:eastAsia="Times New Roman"/>
          <w:color w:val="FF0000"/>
          <w:sz w:val="24"/>
          <w:szCs w:val="24"/>
          <w:shd w:val="clear" w:color="auto" w:fill="FFFFFF"/>
        </w:rPr>
        <w:t>McMillan, K. (2012)</w:t>
      </w:r>
      <w:r w:rsidRPr="003979E6">
        <w:rPr>
          <w:rStyle w:val="apple-converted-space"/>
          <w:rFonts w:eastAsia="Times New Roman"/>
          <w:color w:val="FF0000"/>
          <w:sz w:val="24"/>
          <w:szCs w:val="24"/>
          <w:shd w:val="clear" w:color="auto" w:fill="FFFFFF"/>
        </w:rPr>
        <w:t> </w:t>
      </w:r>
      <w:r w:rsidRPr="003979E6">
        <w:rPr>
          <w:rFonts w:eastAsia="Times New Roman"/>
          <w:color w:val="FF0000"/>
          <w:sz w:val="24"/>
          <w:szCs w:val="24"/>
        </w:rPr>
        <w:t>The study skills book</w:t>
      </w:r>
      <w:r w:rsidRPr="003979E6">
        <w:rPr>
          <w:rStyle w:val="apple-converted-space"/>
          <w:rFonts w:eastAsia="Times New Roman"/>
          <w:color w:val="FF0000"/>
          <w:sz w:val="24"/>
          <w:szCs w:val="24"/>
        </w:rPr>
        <w:t> </w:t>
      </w:r>
      <w:r w:rsidRPr="003979E6">
        <w:rPr>
          <w:rFonts w:eastAsia="Times New Roman"/>
          <w:color w:val="FF0000"/>
          <w:sz w:val="24"/>
          <w:szCs w:val="24"/>
          <w:shd w:val="clear" w:color="auto" w:fill="FFFFFF"/>
        </w:rPr>
        <w:t>. 3</w:t>
      </w:r>
      <w:r w:rsidRPr="003979E6">
        <w:rPr>
          <w:rFonts w:eastAsia="Times New Roman"/>
          <w:color w:val="FF0000"/>
          <w:sz w:val="24"/>
          <w:szCs w:val="24"/>
          <w:shd w:val="clear" w:color="auto" w:fill="FFFFFF"/>
          <w:vertAlign w:val="superscript"/>
        </w:rPr>
        <w:t>rd</w:t>
      </w:r>
      <w:r w:rsidRPr="003979E6">
        <w:rPr>
          <w:rFonts w:eastAsia="Times New Roman"/>
          <w:color w:val="FF0000"/>
          <w:sz w:val="24"/>
          <w:szCs w:val="24"/>
          <w:shd w:val="clear" w:color="auto" w:fill="FFFFFF"/>
        </w:rPr>
        <w:t xml:space="preserve"> ed. Harlow:Pearson.</w:t>
      </w:r>
      <w:r w:rsidR="00EE2EBE">
        <w:rPr>
          <w:rFonts w:eastAsia="Times New Roman"/>
          <w:color w:val="FF0000"/>
          <w:sz w:val="24"/>
          <w:szCs w:val="24"/>
          <w:shd w:val="clear" w:color="auto" w:fill="FFFFFF"/>
        </w:rPr>
        <w:t xml:space="preserve"> (not cited in the report however used </w:t>
      </w:r>
      <w:r w:rsidR="006061DD">
        <w:rPr>
          <w:rFonts w:eastAsia="Times New Roman"/>
          <w:color w:val="FF0000"/>
          <w:sz w:val="24"/>
          <w:szCs w:val="24"/>
          <w:shd w:val="clear" w:color="auto" w:fill="FFFFFF"/>
        </w:rPr>
        <w:t>for overall analysis)</w:t>
      </w:r>
    </w:p>
    <w:p w14:paraId="240398D1" w14:textId="0A6B2833" w:rsidR="002F164E" w:rsidRDefault="002F164E" w:rsidP="00880EBB">
      <w:pPr>
        <w:rPr>
          <w:rFonts w:eastAsia="Times New Roman"/>
          <w:color w:val="FF0000"/>
          <w:sz w:val="24"/>
          <w:szCs w:val="24"/>
          <w:shd w:val="clear" w:color="auto" w:fill="FFFFFF"/>
        </w:rPr>
      </w:pPr>
      <w:r w:rsidRPr="003979E6">
        <w:rPr>
          <w:rFonts w:eastAsia="Times New Roman"/>
          <w:color w:val="FF0000"/>
          <w:sz w:val="24"/>
          <w:szCs w:val="24"/>
          <w:shd w:val="clear" w:color="auto" w:fill="FFFFFF"/>
        </w:rPr>
        <w:t>Moore, S. (2010)</w:t>
      </w:r>
      <w:r w:rsidRPr="003979E6">
        <w:rPr>
          <w:rStyle w:val="apple-converted-space"/>
          <w:rFonts w:eastAsia="Times New Roman"/>
          <w:color w:val="FF0000"/>
          <w:sz w:val="24"/>
          <w:szCs w:val="24"/>
          <w:shd w:val="clear" w:color="auto" w:fill="FFFFFF"/>
        </w:rPr>
        <w:t> </w:t>
      </w:r>
      <w:r w:rsidRPr="003979E6">
        <w:rPr>
          <w:rFonts w:eastAsia="Times New Roman"/>
          <w:color w:val="FF0000"/>
          <w:sz w:val="24"/>
          <w:szCs w:val="24"/>
        </w:rPr>
        <w:t>The ultimate study skills handbook</w:t>
      </w:r>
      <w:r w:rsidRPr="003979E6">
        <w:rPr>
          <w:rStyle w:val="apple-converted-space"/>
          <w:rFonts w:eastAsia="Times New Roman"/>
          <w:color w:val="FF0000"/>
          <w:sz w:val="24"/>
          <w:szCs w:val="24"/>
        </w:rPr>
        <w:t> </w:t>
      </w:r>
      <w:r w:rsidRPr="003979E6">
        <w:rPr>
          <w:rFonts w:eastAsia="Times New Roman"/>
          <w:color w:val="FF0000"/>
          <w:sz w:val="24"/>
          <w:szCs w:val="24"/>
          <w:shd w:val="clear" w:color="auto" w:fill="FFFFFF"/>
        </w:rPr>
        <w:t>. Maidenhead: Open University Press.</w:t>
      </w:r>
      <w:r w:rsidR="006061DD">
        <w:rPr>
          <w:rFonts w:eastAsia="Times New Roman"/>
          <w:color w:val="FF0000"/>
          <w:sz w:val="24"/>
          <w:szCs w:val="24"/>
          <w:shd w:val="clear" w:color="auto" w:fill="FFFFFF"/>
        </w:rPr>
        <w:t xml:space="preserve"> </w:t>
      </w:r>
      <w:r w:rsidR="006061DD">
        <w:rPr>
          <w:rFonts w:eastAsia="Times New Roman"/>
          <w:color w:val="FF0000"/>
          <w:sz w:val="24"/>
          <w:szCs w:val="24"/>
          <w:shd w:val="clear" w:color="auto" w:fill="FFFFFF"/>
        </w:rPr>
        <w:t>(not cited in the report however used for overall analysis)</w:t>
      </w:r>
    </w:p>
    <w:p w14:paraId="21D738C0" w14:textId="52D4E8B3" w:rsidR="0039153D" w:rsidRPr="003979E6" w:rsidRDefault="0039153D" w:rsidP="00880EBB">
      <w:pPr>
        <w:rPr>
          <w:rFonts w:eastAsia="Times New Roman"/>
          <w:color w:val="FF0000"/>
          <w:sz w:val="24"/>
          <w:szCs w:val="24"/>
          <w:shd w:val="clear" w:color="auto" w:fill="FFFFFF"/>
        </w:rPr>
      </w:pPr>
      <w:r>
        <w:t xml:space="preserve">Paulus, P. B. and </w:t>
      </w:r>
      <w:proofErr w:type="spellStart"/>
      <w:r>
        <w:t>Nijstad</w:t>
      </w:r>
      <w:proofErr w:type="spellEnd"/>
      <w:r>
        <w:t xml:space="preserve">, B. A. (2003) </w:t>
      </w:r>
      <w:r w:rsidRPr="00EA4C1F">
        <w:rPr>
          <w:i/>
          <w:iCs/>
        </w:rPr>
        <w:t>Group creativity: Innovation through collaboration</w:t>
      </w:r>
      <w:r>
        <w:t>. Oxford University Press.</w:t>
      </w:r>
    </w:p>
    <w:p w14:paraId="390A3CA7" w14:textId="77777777" w:rsidR="002F164E" w:rsidRPr="003979E6" w:rsidRDefault="002F164E" w:rsidP="00880EBB">
      <w:pPr>
        <w:pBdr>
          <w:bottom w:val="single" w:sz="6" w:space="1" w:color="auto"/>
        </w:pBdr>
        <w:spacing w:after="0" w:line="240" w:lineRule="auto"/>
        <w:jc w:val="center"/>
        <w:rPr>
          <w:rFonts w:cs="Arial"/>
          <w:vanish/>
          <w:color w:val="FF0000"/>
          <w:sz w:val="24"/>
          <w:szCs w:val="24"/>
          <w:lang w:eastAsia="en-GB"/>
        </w:rPr>
      </w:pPr>
      <w:r w:rsidRPr="003979E6">
        <w:rPr>
          <w:rFonts w:cs="Arial"/>
          <w:vanish/>
          <w:color w:val="FF0000"/>
          <w:sz w:val="24"/>
          <w:szCs w:val="24"/>
          <w:lang w:eastAsia="en-GB"/>
        </w:rPr>
        <w:t>Top of Form</w:t>
      </w:r>
    </w:p>
    <w:p w14:paraId="58C5AB62" w14:textId="77777777" w:rsidR="002F164E" w:rsidRPr="003979E6" w:rsidRDefault="002F164E" w:rsidP="00880EBB">
      <w:pPr>
        <w:pBdr>
          <w:top w:val="single" w:sz="6" w:space="1" w:color="auto"/>
        </w:pBdr>
        <w:spacing w:after="0" w:line="240" w:lineRule="auto"/>
        <w:jc w:val="center"/>
        <w:rPr>
          <w:rFonts w:cs="Arial"/>
          <w:vanish/>
          <w:color w:val="FF0000"/>
          <w:sz w:val="24"/>
          <w:szCs w:val="24"/>
          <w:lang w:eastAsia="en-GB"/>
        </w:rPr>
      </w:pPr>
      <w:r w:rsidRPr="003979E6">
        <w:rPr>
          <w:rFonts w:cs="Arial"/>
          <w:vanish/>
          <w:color w:val="FF0000"/>
          <w:sz w:val="24"/>
          <w:szCs w:val="24"/>
          <w:lang w:eastAsia="en-GB"/>
        </w:rPr>
        <w:t>Bottom of Form</w:t>
      </w:r>
    </w:p>
    <w:p w14:paraId="0BD78900" w14:textId="54BE10EF" w:rsidR="00651C6F" w:rsidRPr="006061DD" w:rsidRDefault="002F164E" w:rsidP="006061DD">
      <w:pPr>
        <w:rPr>
          <w:rStyle w:val="s1"/>
          <w:rFonts w:asciiTheme="minorHAnsi" w:eastAsia="Times New Roman" w:hAnsiTheme="minorHAnsi"/>
          <w:color w:val="FF0000"/>
          <w:sz w:val="24"/>
          <w:szCs w:val="24"/>
          <w:shd w:val="clear" w:color="auto" w:fill="FFFFFF"/>
        </w:rPr>
      </w:pPr>
      <w:proofErr w:type="spellStart"/>
      <w:r w:rsidRPr="003979E6">
        <w:rPr>
          <w:color w:val="FF0000"/>
          <w:sz w:val="24"/>
          <w:szCs w:val="24"/>
        </w:rPr>
        <w:t>Piscitelli</w:t>
      </w:r>
      <w:proofErr w:type="spellEnd"/>
      <w:r w:rsidRPr="003979E6">
        <w:rPr>
          <w:color w:val="FF0000"/>
          <w:sz w:val="24"/>
          <w:szCs w:val="24"/>
        </w:rPr>
        <w:t xml:space="preserve">, S. (2014) </w:t>
      </w:r>
      <w:r w:rsidRPr="003979E6">
        <w:rPr>
          <w:i/>
          <w:iCs/>
          <w:color w:val="FF0000"/>
          <w:sz w:val="24"/>
          <w:szCs w:val="24"/>
        </w:rPr>
        <w:t xml:space="preserve">Study Skill., Do I really need this stuff?. </w:t>
      </w:r>
      <w:r w:rsidRPr="003979E6">
        <w:rPr>
          <w:color w:val="FF0000"/>
          <w:sz w:val="24"/>
          <w:szCs w:val="24"/>
        </w:rPr>
        <w:t>3</w:t>
      </w:r>
      <w:r w:rsidRPr="003979E6">
        <w:rPr>
          <w:color w:val="FF0000"/>
          <w:sz w:val="24"/>
          <w:szCs w:val="24"/>
          <w:vertAlign w:val="superscript"/>
        </w:rPr>
        <w:t>rd</w:t>
      </w:r>
      <w:r w:rsidRPr="003979E6">
        <w:rPr>
          <w:color w:val="FF0000"/>
          <w:sz w:val="24"/>
          <w:szCs w:val="24"/>
        </w:rPr>
        <w:t xml:space="preserve"> ed.</w:t>
      </w:r>
      <w:r w:rsidRPr="003979E6">
        <w:rPr>
          <w:i/>
          <w:iCs/>
          <w:color w:val="FF0000"/>
          <w:sz w:val="24"/>
          <w:szCs w:val="24"/>
        </w:rPr>
        <w:t xml:space="preserve"> </w:t>
      </w:r>
      <w:r w:rsidRPr="003979E6">
        <w:rPr>
          <w:color w:val="FF0000"/>
          <w:sz w:val="24"/>
          <w:szCs w:val="24"/>
        </w:rPr>
        <w:t>Harlow: Pearson.</w:t>
      </w:r>
      <w:r w:rsidR="006061DD">
        <w:rPr>
          <w:color w:val="FF0000"/>
          <w:sz w:val="24"/>
          <w:szCs w:val="24"/>
        </w:rPr>
        <w:t xml:space="preserve"> </w:t>
      </w:r>
      <w:r w:rsidR="006061DD">
        <w:rPr>
          <w:rFonts w:eastAsia="Times New Roman"/>
          <w:color w:val="FF0000"/>
          <w:sz w:val="24"/>
          <w:szCs w:val="24"/>
          <w:shd w:val="clear" w:color="auto" w:fill="FFFFFF"/>
        </w:rPr>
        <w:t>(not cited in the report however used for overall analysis)</w:t>
      </w:r>
    </w:p>
    <w:p w14:paraId="4E968776" w14:textId="0528DDF4" w:rsidR="0098476E" w:rsidRPr="0008081E" w:rsidRDefault="0098476E">
      <w:pPr>
        <w:pStyle w:val="p1"/>
        <w:divId w:val="1384910970"/>
        <w:rPr>
          <w:rFonts w:asciiTheme="minorHAnsi" w:hAnsiTheme="minorHAnsi"/>
          <w:sz w:val="24"/>
          <w:szCs w:val="24"/>
        </w:rPr>
      </w:pPr>
      <w:proofErr w:type="spellStart"/>
      <w:r w:rsidRPr="0008081E">
        <w:rPr>
          <w:rStyle w:val="s1"/>
          <w:rFonts w:asciiTheme="minorHAnsi" w:hAnsiTheme="minorHAnsi"/>
          <w:sz w:val="24"/>
          <w:szCs w:val="24"/>
        </w:rPr>
        <w:t>Tarricone</w:t>
      </w:r>
      <w:proofErr w:type="spellEnd"/>
      <w:r w:rsidRPr="0008081E">
        <w:rPr>
          <w:rStyle w:val="s1"/>
          <w:rFonts w:asciiTheme="minorHAnsi" w:hAnsiTheme="minorHAnsi"/>
          <w:sz w:val="24"/>
          <w:szCs w:val="24"/>
        </w:rPr>
        <w:t>, P. &amp; Luca, J. (2002) Successful teamwork: A case study, in Quality Conversations, Proceedings of the 25th HERDS Annual Conference, Perth, Western Australia, 7-10 July</w:t>
      </w:r>
    </w:p>
    <w:p w14:paraId="7FD78F82" w14:textId="71A9D217" w:rsidR="0098476E" w:rsidRPr="0008081E" w:rsidRDefault="0098476E">
      <w:pPr>
        <w:pStyle w:val="p1"/>
        <w:divId w:val="1384910970"/>
        <w:rPr>
          <w:rFonts w:asciiTheme="minorHAnsi" w:hAnsiTheme="minorHAnsi"/>
          <w:sz w:val="24"/>
          <w:szCs w:val="24"/>
        </w:rPr>
      </w:pPr>
      <w:r w:rsidRPr="0008081E">
        <w:rPr>
          <w:rStyle w:val="s1"/>
          <w:rFonts w:asciiTheme="minorHAnsi" w:hAnsiTheme="minorHAnsi"/>
          <w:sz w:val="24"/>
          <w:szCs w:val="24"/>
        </w:rPr>
        <w:t>2002</w:t>
      </w:r>
    </w:p>
    <w:p w14:paraId="48BC8800" w14:textId="108499D3" w:rsidR="00E247B9" w:rsidRPr="004A61CC" w:rsidRDefault="00E247B9" w:rsidP="004A61CC">
      <w:pPr>
        <w:rPr>
          <w:sz w:val="32"/>
          <w:szCs w:val="32"/>
        </w:rPr>
      </w:pPr>
    </w:p>
    <w:sectPr w:rsidR="00E247B9" w:rsidRPr="004A61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41C81" w14:textId="77777777" w:rsidR="005E6F60" w:rsidRDefault="005E6F60">
      <w:pPr>
        <w:spacing w:after="0" w:line="240" w:lineRule="auto"/>
      </w:pPr>
      <w:r>
        <w:separator/>
      </w:r>
    </w:p>
  </w:endnote>
  <w:endnote w:type="continuationSeparator" w:id="0">
    <w:p w14:paraId="501E641E" w14:textId="77777777" w:rsidR="005E6F60" w:rsidRDefault="005E6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17F9FBA1" w:rsidR="05133FDC" w:rsidRDefault="00F86A78" w:rsidP="05133FDC">
          <w:pPr>
            <w:pStyle w:val="Header"/>
            <w:jc w:val="center"/>
          </w:pPr>
          <w:r>
            <w:t>5</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35061" w14:textId="77777777" w:rsidR="005E6F60" w:rsidRDefault="005E6F60">
      <w:pPr>
        <w:spacing w:after="0" w:line="240" w:lineRule="auto"/>
      </w:pPr>
      <w:r>
        <w:separator/>
      </w:r>
    </w:p>
  </w:footnote>
  <w:footnote w:type="continuationSeparator" w:id="0">
    <w:p w14:paraId="69031433" w14:textId="77777777" w:rsidR="005E6F60" w:rsidRDefault="005E6F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D5FB0"/>
    <w:multiLevelType w:val="multilevel"/>
    <w:tmpl w:val="FFFFFFFF"/>
    <w:lvl w:ilvl="0">
      <w:start w:val="3"/>
      <w:numFmt w:val="decimal"/>
      <w:lvlText w:val="%1."/>
      <w:lvlJc w:val="left"/>
      <w:pPr>
        <w:ind w:left="540" w:hanging="540"/>
      </w:pPr>
      <w:rPr>
        <w:rFonts w:hint="default"/>
      </w:rPr>
    </w:lvl>
    <w:lvl w:ilvl="1">
      <w:start w:val="1"/>
      <w:numFmt w:val="decimal"/>
      <w:lvlText w:val="%1.%2."/>
      <w:lvlJc w:val="left"/>
      <w:pPr>
        <w:ind w:left="900" w:hanging="54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AC2708A"/>
    <w:multiLevelType w:val="multilevel"/>
    <w:tmpl w:val="A8E874E8"/>
    <w:lvl w:ilvl="0">
      <w:start w:val="3"/>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b/>
        <w:bCs/>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00C0483"/>
    <w:multiLevelType w:val="multilevel"/>
    <w:tmpl w:val="F5C87B14"/>
    <w:lvl w:ilvl="0">
      <w:start w:val="1"/>
      <w:numFmt w:val="decimal"/>
      <w:lvlText w:val="%1."/>
      <w:lvlJc w:val="left"/>
      <w:pPr>
        <w:ind w:left="720" w:hanging="360"/>
      </w:pPr>
      <w:rPr>
        <w:rFonts w:hint="default"/>
        <w:b/>
        <w:bCs/>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4"/>
  </w:num>
  <w:num w:numId="2" w16cid:durableId="1967152447">
    <w:abstractNumId w:val="7"/>
  </w:num>
  <w:num w:numId="3" w16cid:durableId="2139495818">
    <w:abstractNumId w:val="8"/>
  </w:num>
  <w:num w:numId="4" w16cid:durableId="818033177">
    <w:abstractNumId w:val="2"/>
  </w:num>
  <w:num w:numId="5" w16cid:durableId="1310936986">
    <w:abstractNumId w:val="5"/>
  </w:num>
  <w:num w:numId="6" w16cid:durableId="202330228">
    <w:abstractNumId w:val="1"/>
  </w:num>
  <w:num w:numId="7" w16cid:durableId="409085181">
    <w:abstractNumId w:val="6"/>
  </w:num>
  <w:num w:numId="8" w16cid:durableId="864058346">
    <w:abstractNumId w:val="0"/>
  </w:num>
  <w:num w:numId="9" w16cid:durableId="9392227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2606E"/>
    <w:rsid w:val="000330D3"/>
    <w:rsid w:val="000410F9"/>
    <w:rsid w:val="00041BD8"/>
    <w:rsid w:val="00042C15"/>
    <w:rsid w:val="0008081E"/>
    <w:rsid w:val="000837C8"/>
    <w:rsid w:val="00087044"/>
    <w:rsid w:val="00090A24"/>
    <w:rsid w:val="000963E7"/>
    <w:rsid w:val="000A0CAA"/>
    <w:rsid w:val="000B2B47"/>
    <w:rsid w:val="000E1E97"/>
    <w:rsid w:val="000E3602"/>
    <w:rsid w:val="00105DA6"/>
    <w:rsid w:val="00114A06"/>
    <w:rsid w:val="001156B0"/>
    <w:rsid w:val="00141138"/>
    <w:rsid w:val="00141C8F"/>
    <w:rsid w:val="00151C13"/>
    <w:rsid w:val="00195357"/>
    <w:rsid w:val="001B7732"/>
    <w:rsid w:val="001C5D30"/>
    <w:rsid w:val="001E2F12"/>
    <w:rsid w:val="001E7E7F"/>
    <w:rsid w:val="002031CE"/>
    <w:rsid w:val="0020503C"/>
    <w:rsid w:val="002173C2"/>
    <w:rsid w:val="00235856"/>
    <w:rsid w:val="00263157"/>
    <w:rsid w:val="00266CB1"/>
    <w:rsid w:val="002900C1"/>
    <w:rsid w:val="002903B1"/>
    <w:rsid w:val="002A2B4A"/>
    <w:rsid w:val="002A4FE3"/>
    <w:rsid w:val="002A555D"/>
    <w:rsid w:val="002C249F"/>
    <w:rsid w:val="002D02ED"/>
    <w:rsid w:val="002F164E"/>
    <w:rsid w:val="0030319C"/>
    <w:rsid w:val="00303C00"/>
    <w:rsid w:val="00305A4F"/>
    <w:rsid w:val="0031184D"/>
    <w:rsid w:val="003248B2"/>
    <w:rsid w:val="00327BDE"/>
    <w:rsid w:val="00334E18"/>
    <w:rsid w:val="003521E9"/>
    <w:rsid w:val="003555CA"/>
    <w:rsid w:val="00355A4A"/>
    <w:rsid w:val="003712C3"/>
    <w:rsid w:val="0037141F"/>
    <w:rsid w:val="00381495"/>
    <w:rsid w:val="0039153D"/>
    <w:rsid w:val="003979E6"/>
    <w:rsid w:val="003C3556"/>
    <w:rsid w:val="003D0C27"/>
    <w:rsid w:val="003E274B"/>
    <w:rsid w:val="003F1BC0"/>
    <w:rsid w:val="003F2CF1"/>
    <w:rsid w:val="003F3000"/>
    <w:rsid w:val="00404D89"/>
    <w:rsid w:val="0041340D"/>
    <w:rsid w:val="004266B4"/>
    <w:rsid w:val="00431116"/>
    <w:rsid w:val="00432AFA"/>
    <w:rsid w:val="00445BBF"/>
    <w:rsid w:val="0046207A"/>
    <w:rsid w:val="00464C68"/>
    <w:rsid w:val="00466CAD"/>
    <w:rsid w:val="00481AE2"/>
    <w:rsid w:val="004A61CC"/>
    <w:rsid w:val="004C1081"/>
    <w:rsid w:val="004D11AF"/>
    <w:rsid w:val="004D1AFC"/>
    <w:rsid w:val="004F4881"/>
    <w:rsid w:val="0050105C"/>
    <w:rsid w:val="005022F8"/>
    <w:rsid w:val="00512357"/>
    <w:rsid w:val="005147F2"/>
    <w:rsid w:val="00521322"/>
    <w:rsid w:val="005264B8"/>
    <w:rsid w:val="0055233E"/>
    <w:rsid w:val="005558B2"/>
    <w:rsid w:val="00565CBD"/>
    <w:rsid w:val="0057219F"/>
    <w:rsid w:val="00580C98"/>
    <w:rsid w:val="0058581C"/>
    <w:rsid w:val="005A19C4"/>
    <w:rsid w:val="005B3FF1"/>
    <w:rsid w:val="005C336E"/>
    <w:rsid w:val="005D7B3F"/>
    <w:rsid w:val="005E2C3E"/>
    <w:rsid w:val="005E516C"/>
    <w:rsid w:val="005E6F60"/>
    <w:rsid w:val="0060541B"/>
    <w:rsid w:val="006061DD"/>
    <w:rsid w:val="00607A91"/>
    <w:rsid w:val="00617C45"/>
    <w:rsid w:val="00630D00"/>
    <w:rsid w:val="00651C6F"/>
    <w:rsid w:val="00654C63"/>
    <w:rsid w:val="00667B23"/>
    <w:rsid w:val="0067368D"/>
    <w:rsid w:val="00675B12"/>
    <w:rsid w:val="006B29E4"/>
    <w:rsid w:val="006D5710"/>
    <w:rsid w:val="006D703D"/>
    <w:rsid w:val="006E771D"/>
    <w:rsid w:val="006F25CC"/>
    <w:rsid w:val="00703218"/>
    <w:rsid w:val="007113AA"/>
    <w:rsid w:val="007347B0"/>
    <w:rsid w:val="007425E0"/>
    <w:rsid w:val="00746397"/>
    <w:rsid w:val="007579AD"/>
    <w:rsid w:val="00791D8D"/>
    <w:rsid w:val="007921F8"/>
    <w:rsid w:val="007A5567"/>
    <w:rsid w:val="007E1441"/>
    <w:rsid w:val="007F74C1"/>
    <w:rsid w:val="0080375E"/>
    <w:rsid w:val="00833469"/>
    <w:rsid w:val="00854F4D"/>
    <w:rsid w:val="008553C1"/>
    <w:rsid w:val="0086654F"/>
    <w:rsid w:val="008A31CD"/>
    <w:rsid w:val="008A4C17"/>
    <w:rsid w:val="008B04A8"/>
    <w:rsid w:val="008B495D"/>
    <w:rsid w:val="008C3E2F"/>
    <w:rsid w:val="008D0C54"/>
    <w:rsid w:val="008F62B2"/>
    <w:rsid w:val="009045DB"/>
    <w:rsid w:val="0090483A"/>
    <w:rsid w:val="0091163F"/>
    <w:rsid w:val="009272E6"/>
    <w:rsid w:val="00936AFD"/>
    <w:rsid w:val="00962132"/>
    <w:rsid w:val="00967B27"/>
    <w:rsid w:val="00983952"/>
    <w:rsid w:val="0098476E"/>
    <w:rsid w:val="009A3158"/>
    <w:rsid w:val="009A65D4"/>
    <w:rsid w:val="009C4151"/>
    <w:rsid w:val="009F464A"/>
    <w:rsid w:val="00A10B73"/>
    <w:rsid w:val="00A522EA"/>
    <w:rsid w:val="00A77866"/>
    <w:rsid w:val="00A97D22"/>
    <w:rsid w:val="00AA19DC"/>
    <w:rsid w:val="00AA257A"/>
    <w:rsid w:val="00AA7066"/>
    <w:rsid w:val="00AB42C9"/>
    <w:rsid w:val="00AC3795"/>
    <w:rsid w:val="00AC5F4F"/>
    <w:rsid w:val="00AD2353"/>
    <w:rsid w:val="00B07408"/>
    <w:rsid w:val="00B0762C"/>
    <w:rsid w:val="00B16CD2"/>
    <w:rsid w:val="00B62168"/>
    <w:rsid w:val="00B70605"/>
    <w:rsid w:val="00BA0955"/>
    <w:rsid w:val="00BA0A72"/>
    <w:rsid w:val="00BA2E38"/>
    <w:rsid w:val="00BA4931"/>
    <w:rsid w:val="00BC0FC9"/>
    <w:rsid w:val="00BC6561"/>
    <w:rsid w:val="00BD29ED"/>
    <w:rsid w:val="00BD7AC5"/>
    <w:rsid w:val="00BF0388"/>
    <w:rsid w:val="00BF4514"/>
    <w:rsid w:val="00C02327"/>
    <w:rsid w:val="00C1006A"/>
    <w:rsid w:val="00C12C0E"/>
    <w:rsid w:val="00C52928"/>
    <w:rsid w:val="00C711AC"/>
    <w:rsid w:val="00C72C6C"/>
    <w:rsid w:val="00C8326B"/>
    <w:rsid w:val="00CC0AEF"/>
    <w:rsid w:val="00CE409B"/>
    <w:rsid w:val="00CE5E76"/>
    <w:rsid w:val="00CF1F5A"/>
    <w:rsid w:val="00D244D4"/>
    <w:rsid w:val="00D256AA"/>
    <w:rsid w:val="00D31302"/>
    <w:rsid w:val="00D33F36"/>
    <w:rsid w:val="00D40F6C"/>
    <w:rsid w:val="00D56E3E"/>
    <w:rsid w:val="00D64E33"/>
    <w:rsid w:val="00D6735D"/>
    <w:rsid w:val="00D73CD7"/>
    <w:rsid w:val="00D808FA"/>
    <w:rsid w:val="00D814B0"/>
    <w:rsid w:val="00D8180F"/>
    <w:rsid w:val="00D839CE"/>
    <w:rsid w:val="00DA58EC"/>
    <w:rsid w:val="00DC774F"/>
    <w:rsid w:val="00DC7DFF"/>
    <w:rsid w:val="00DD1058"/>
    <w:rsid w:val="00DD58E8"/>
    <w:rsid w:val="00E0272D"/>
    <w:rsid w:val="00E03516"/>
    <w:rsid w:val="00E05A62"/>
    <w:rsid w:val="00E117CC"/>
    <w:rsid w:val="00E246F8"/>
    <w:rsid w:val="00E247B9"/>
    <w:rsid w:val="00E31B72"/>
    <w:rsid w:val="00E46A95"/>
    <w:rsid w:val="00E51A87"/>
    <w:rsid w:val="00E57627"/>
    <w:rsid w:val="00E63AE8"/>
    <w:rsid w:val="00E7338A"/>
    <w:rsid w:val="00E81438"/>
    <w:rsid w:val="00E81CB1"/>
    <w:rsid w:val="00EA4C1F"/>
    <w:rsid w:val="00EB5763"/>
    <w:rsid w:val="00EC1366"/>
    <w:rsid w:val="00EC5333"/>
    <w:rsid w:val="00ED11B4"/>
    <w:rsid w:val="00ED4663"/>
    <w:rsid w:val="00EE2EBE"/>
    <w:rsid w:val="00EE4ADB"/>
    <w:rsid w:val="00EE6D6D"/>
    <w:rsid w:val="00F05384"/>
    <w:rsid w:val="00F11464"/>
    <w:rsid w:val="00F17CED"/>
    <w:rsid w:val="00F17E93"/>
    <w:rsid w:val="00F32DDF"/>
    <w:rsid w:val="00F36DEC"/>
    <w:rsid w:val="00F65955"/>
    <w:rsid w:val="00F8375F"/>
    <w:rsid w:val="00F84127"/>
    <w:rsid w:val="00F86A78"/>
    <w:rsid w:val="00F90591"/>
    <w:rsid w:val="00FA2A1A"/>
    <w:rsid w:val="00FC2AFB"/>
    <w:rsid w:val="00FC6BF5"/>
    <w:rsid w:val="00FD3048"/>
    <w:rsid w:val="00FD6F79"/>
    <w:rsid w:val="00FD7D00"/>
    <w:rsid w:val="00FE6EF7"/>
    <w:rsid w:val="00FF0041"/>
    <w:rsid w:val="00FF641A"/>
    <w:rsid w:val="00FF6E1B"/>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1">
    <w:name w:val="p1"/>
    <w:basedOn w:val="Normal"/>
    <w:rsid w:val="0098476E"/>
    <w:pPr>
      <w:spacing w:after="0" w:line="240" w:lineRule="auto"/>
    </w:pPr>
    <w:rPr>
      <w:rFonts w:ascii="Helvetica" w:hAnsi="Helvetica" w:cs="Times New Roman"/>
      <w:sz w:val="18"/>
      <w:szCs w:val="18"/>
      <w:lang w:eastAsia="en-GB"/>
    </w:rPr>
  </w:style>
  <w:style w:type="character" w:customStyle="1" w:styleId="s1">
    <w:name w:val="s1"/>
    <w:basedOn w:val="DefaultParagraphFont"/>
    <w:rsid w:val="0098476E"/>
    <w:rPr>
      <w:rFonts w:ascii="Helvetica" w:hAnsi="Helvetica" w:hint="default"/>
      <w:b w:val="0"/>
      <w:bCs w:val="0"/>
      <w:i w:val="0"/>
      <w:iCs w:val="0"/>
      <w:sz w:val="18"/>
      <w:szCs w:val="18"/>
    </w:rPr>
  </w:style>
  <w:style w:type="character" w:customStyle="1" w:styleId="apple-converted-space">
    <w:name w:val="apple-converted-space"/>
    <w:basedOn w:val="DefaultParagraphFont"/>
    <w:rsid w:val="002F1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726055">
      <w:bodyDiv w:val="1"/>
      <w:marLeft w:val="0"/>
      <w:marRight w:val="0"/>
      <w:marTop w:val="0"/>
      <w:marBottom w:val="0"/>
      <w:divBdr>
        <w:top w:val="none" w:sz="0" w:space="0" w:color="auto"/>
        <w:left w:val="none" w:sz="0" w:space="0" w:color="auto"/>
        <w:bottom w:val="none" w:sz="0" w:space="0" w:color="auto"/>
        <w:right w:val="none" w:sz="0" w:space="0" w:color="auto"/>
      </w:divBdr>
      <w:divsChild>
        <w:div w:id="1836066631">
          <w:marLeft w:val="0"/>
          <w:marRight w:val="0"/>
          <w:marTop w:val="0"/>
          <w:marBottom w:val="0"/>
          <w:divBdr>
            <w:top w:val="none" w:sz="0" w:space="0" w:color="auto"/>
            <w:left w:val="none" w:sz="0" w:space="0" w:color="auto"/>
            <w:bottom w:val="none" w:sz="0" w:space="0" w:color="auto"/>
            <w:right w:val="none" w:sz="0" w:space="0" w:color="auto"/>
          </w:divBdr>
        </w:div>
      </w:divsChild>
    </w:div>
    <w:div w:id="1341086732">
      <w:bodyDiv w:val="1"/>
      <w:marLeft w:val="0"/>
      <w:marRight w:val="0"/>
      <w:marTop w:val="0"/>
      <w:marBottom w:val="0"/>
      <w:divBdr>
        <w:top w:val="none" w:sz="0" w:space="0" w:color="auto"/>
        <w:left w:val="none" w:sz="0" w:space="0" w:color="auto"/>
        <w:bottom w:val="none" w:sz="0" w:space="0" w:color="auto"/>
        <w:right w:val="none" w:sz="0" w:space="0" w:color="auto"/>
      </w:divBdr>
    </w:div>
    <w:div w:id="1384910970">
      <w:bodyDiv w:val="1"/>
      <w:marLeft w:val="0"/>
      <w:marRight w:val="0"/>
      <w:marTop w:val="0"/>
      <w:marBottom w:val="0"/>
      <w:divBdr>
        <w:top w:val="none" w:sz="0" w:space="0" w:color="auto"/>
        <w:left w:val="none" w:sz="0" w:space="0" w:color="auto"/>
        <w:bottom w:val="none" w:sz="0" w:space="0" w:color="auto"/>
        <w:right w:val="none" w:sz="0" w:space="0" w:color="auto"/>
      </w:divBdr>
    </w:div>
    <w:div w:id="1527065237">
      <w:bodyDiv w:val="1"/>
      <w:marLeft w:val="0"/>
      <w:marRight w:val="0"/>
      <w:marTop w:val="0"/>
      <w:marBottom w:val="0"/>
      <w:divBdr>
        <w:top w:val="none" w:sz="0" w:space="0" w:color="auto"/>
        <w:left w:val="none" w:sz="0" w:space="0" w:color="auto"/>
        <w:bottom w:val="none" w:sz="0" w:space="0" w:color="auto"/>
        <w:right w:val="none" w:sz="0" w:space="0" w:color="auto"/>
      </w:divBdr>
      <w:divsChild>
        <w:div w:id="550309969">
          <w:marLeft w:val="0"/>
          <w:marRight w:val="0"/>
          <w:marTop w:val="0"/>
          <w:marBottom w:val="0"/>
          <w:divBdr>
            <w:top w:val="none" w:sz="0" w:space="0" w:color="auto"/>
            <w:left w:val="none" w:sz="0" w:space="0" w:color="auto"/>
            <w:bottom w:val="none" w:sz="0" w:space="0" w:color="auto"/>
            <w:right w:val="none" w:sz="0" w:space="0" w:color="auto"/>
          </w:divBdr>
        </w:div>
        <w:div w:id="426538669">
          <w:marLeft w:val="0"/>
          <w:marRight w:val="0"/>
          <w:marTop w:val="0"/>
          <w:marBottom w:val="0"/>
          <w:divBdr>
            <w:top w:val="none" w:sz="0" w:space="0" w:color="auto"/>
            <w:left w:val="none" w:sz="0" w:space="0" w:color="auto"/>
            <w:bottom w:val="none" w:sz="0" w:space="0" w:color="auto"/>
            <w:right w:val="none" w:sz="0" w:space="0" w:color="auto"/>
          </w:divBdr>
        </w:div>
        <w:div w:id="1180465608">
          <w:marLeft w:val="0"/>
          <w:marRight w:val="0"/>
          <w:marTop w:val="0"/>
          <w:marBottom w:val="0"/>
          <w:divBdr>
            <w:top w:val="none" w:sz="0" w:space="0" w:color="auto"/>
            <w:left w:val="none" w:sz="0" w:space="0" w:color="auto"/>
            <w:bottom w:val="none" w:sz="0" w:space="0" w:color="auto"/>
            <w:right w:val="none" w:sz="0" w:space="0" w:color="auto"/>
          </w:divBdr>
        </w:div>
        <w:div w:id="276496677">
          <w:marLeft w:val="0"/>
          <w:marRight w:val="0"/>
          <w:marTop w:val="0"/>
          <w:marBottom w:val="0"/>
          <w:divBdr>
            <w:top w:val="none" w:sz="0" w:space="0" w:color="auto"/>
            <w:left w:val="none" w:sz="0" w:space="0" w:color="auto"/>
            <w:bottom w:val="none" w:sz="0" w:space="0" w:color="auto"/>
            <w:right w:val="none" w:sz="0" w:space="0" w:color="auto"/>
          </w:divBdr>
        </w:div>
      </w:divsChild>
    </w:div>
    <w:div w:id="200588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6</Pages>
  <Words>1350</Words>
  <Characters>7700</Characters>
  <Application>Microsoft Office Word</Application>
  <DocSecurity>0</DocSecurity>
  <Lines>64</Lines>
  <Paragraphs>18</Paragraphs>
  <ScaleCrop>false</ScaleCrop>
  <Company/>
  <LinksUpToDate>false</LinksUpToDate>
  <CharactersWithSpaces>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Ionut Agrigoroaei (2247225)</cp:lastModifiedBy>
  <cp:revision>229</cp:revision>
  <dcterms:created xsi:type="dcterms:W3CDTF">2023-07-18T15:03:00Z</dcterms:created>
  <dcterms:modified xsi:type="dcterms:W3CDTF">2023-08-11T12:56:00Z</dcterms:modified>
</cp:coreProperties>
</file>