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F910A" w14:textId="77777777" w:rsidR="00211FC3" w:rsidRDefault="00211FC3" w:rsidP="00486252">
      <w:pPr>
        <w:pStyle w:val="Title"/>
      </w:pPr>
      <w:r>
        <w:t>Management &amp; Organizational Behavior</w:t>
      </w:r>
    </w:p>
    <w:p w14:paraId="353BE056" w14:textId="77777777" w:rsidR="00211FC3" w:rsidRDefault="00211FC3" w:rsidP="00486252"/>
    <w:p w14:paraId="551A0374" w14:textId="77777777" w:rsidR="00211FC3" w:rsidRDefault="00211FC3" w:rsidP="00643C58">
      <w:pPr>
        <w:pStyle w:val="Subtitle"/>
      </w:pPr>
      <w:r>
        <w:t>BMIH5004</w:t>
      </w:r>
    </w:p>
    <w:p w14:paraId="62036C87" w14:textId="77777777" w:rsidR="00211FC3" w:rsidRDefault="00211FC3" w:rsidP="00643C58">
      <w:pPr>
        <w:pStyle w:val="Subtitle"/>
      </w:pPr>
    </w:p>
    <w:p w14:paraId="38676CC2" w14:textId="2C606077" w:rsidR="00211FC3" w:rsidRDefault="00211FC3" w:rsidP="00643C58">
      <w:pPr>
        <w:pStyle w:val="Subtitle"/>
      </w:pPr>
      <w:r>
        <w:t>Student’s Name:</w:t>
      </w:r>
      <w:r w:rsidR="000A229C">
        <w:rPr>
          <w:lang w:val="en-US"/>
        </w:rPr>
        <w:t xml:space="preserve"> Andrei Amancei</w:t>
      </w:r>
    </w:p>
    <w:p w14:paraId="72C40FA9" w14:textId="77777777" w:rsidR="00211FC3" w:rsidRDefault="00211FC3" w:rsidP="00643C58">
      <w:pPr>
        <w:pStyle w:val="Subtitle"/>
      </w:pPr>
    </w:p>
    <w:p w14:paraId="6699C7A5" w14:textId="134E0014" w:rsidR="00211FC3" w:rsidRDefault="00211FC3" w:rsidP="00643C58">
      <w:pPr>
        <w:pStyle w:val="Subtitle"/>
      </w:pPr>
      <w:r>
        <w:t>Student’s ID:</w:t>
      </w:r>
      <w:r w:rsidR="000A229C">
        <w:rPr>
          <w:lang w:val="en-US"/>
        </w:rPr>
        <w:t xml:space="preserve"> 2108010</w:t>
      </w:r>
    </w:p>
    <w:p w14:paraId="348CEB85" w14:textId="77777777" w:rsidR="00211FC3" w:rsidRDefault="00211FC3" w:rsidP="00643C58">
      <w:pPr>
        <w:pStyle w:val="Subtitle"/>
      </w:pPr>
    </w:p>
    <w:p w14:paraId="1D341A58" w14:textId="750B7A94" w:rsidR="00211FC3" w:rsidRDefault="00211FC3" w:rsidP="00643C58">
      <w:pPr>
        <w:pStyle w:val="Subtitle"/>
      </w:pPr>
      <w:r>
        <w:t>Lecturer’s Name:</w:t>
      </w:r>
      <w:r w:rsidR="005F0062">
        <w:rPr>
          <w:lang w:val="en-US"/>
        </w:rPr>
        <w:t xml:space="preserve"> Robyn Griffiths</w:t>
      </w:r>
    </w:p>
    <w:p w14:paraId="24EDE780" w14:textId="77777777" w:rsidR="00643C58" w:rsidRDefault="00643C58" w:rsidP="00643C58"/>
    <w:p w14:paraId="2DB5F6A8" w14:textId="77777777" w:rsidR="00643C58" w:rsidRDefault="00643C58" w:rsidP="00643C58"/>
    <w:p w14:paraId="5E76122D" w14:textId="77777777" w:rsidR="00643C58" w:rsidRDefault="00643C58" w:rsidP="00643C58"/>
    <w:p w14:paraId="22694771" w14:textId="77777777" w:rsidR="00643C58" w:rsidRDefault="00643C58" w:rsidP="00643C58"/>
    <w:p w14:paraId="14604A8F" w14:textId="77777777" w:rsidR="00643C58" w:rsidRDefault="00643C58" w:rsidP="00643C58"/>
    <w:p w14:paraId="561DA1D1" w14:textId="77777777" w:rsidR="00643C58" w:rsidRDefault="00643C58" w:rsidP="00643C58"/>
    <w:p w14:paraId="26C36157" w14:textId="77777777" w:rsidR="00643C58" w:rsidRDefault="00643C58" w:rsidP="00643C58"/>
    <w:p w14:paraId="54FFAC55" w14:textId="77777777" w:rsidR="00643C58" w:rsidRDefault="00643C58" w:rsidP="00643C58"/>
    <w:sdt>
      <w:sdtPr>
        <w:rPr>
          <w:rFonts w:asciiTheme="minorHAnsi" w:eastAsiaTheme="minorEastAsia" w:hAnsiTheme="minorHAnsi" w:cstheme="minorBidi"/>
          <w:b w:val="0"/>
          <w:bCs w:val="0"/>
          <w:color w:val="auto"/>
          <w:sz w:val="22"/>
          <w:szCs w:val="22"/>
        </w:rPr>
        <w:id w:val="751619435"/>
        <w:docPartObj>
          <w:docPartGallery w:val="Table of Contents"/>
          <w:docPartUnique/>
        </w:docPartObj>
      </w:sdtPr>
      <w:sdtEndPr>
        <w:rPr>
          <w:noProof/>
        </w:rPr>
      </w:sdtEndPr>
      <w:sdtContent>
        <w:p w14:paraId="66DEBA83" w14:textId="1335EA31" w:rsidR="00643C58" w:rsidRDefault="00643C58">
          <w:pPr>
            <w:pStyle w:val="TOCHeading"/>
          </w:pPr>
          <w:r>
            <w:t>Table of Contents</w:t>
          </w:r>
        </w:p>
        <w:p w14:paraId="16565760" w14:textId="048BE9CA" w:rsidR="00643C58" w:rsidRDefault="00643C58">
          <w:pPr>
            <w:pStyle w:val="TOC1"/>
            <w:tabs>
              <w:tab w:val="right" w:leader="dot" w:pos="9350"/>
            </w:tabs>
            <w:rPr>
              <w:rFonts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37682580" w:history="1">
            <w:r w:rsidRPr="00C818E4">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_Toc137682580 \h </w:instrText>
            </w:r>
            <w:r>
              <w:rPr>
                <w:noProof/>
                <w:webHidden/>
              </w:rPr>
            </w:r>
            <w:r>
              <w:rPr>
                <w:noProof/>
                <w:webHidden/>
              </w:rPr>
              <w:fldChar w:fldCharType="separate"/>
            </w:r>
            <w:r>
              <w:rPr>
                <w:noProof/>
                <w:webHidden/>
              </w:rPr>
              <w:t>3</w:t>
            </w:r>
            <w:r>
              <w:rPr>
                <w:noProof/>
                <w:webHidden/>
              </w:rPr>
              <w:fldChar w:fldCharType="end"/>
            </w:r>
          </w:hyperlink>
        </w:p>
        <w:p w14:paraId="0962AC42" w14:textId="59A34429" w:rsidR="00643C58" w:rsidRDefault="005F0062">
          <w:pPr>
            <w:pStyle w:val="TOC1"/>
            <w:tabs>
              <w:tab w:val="right" w:leader="dot" w:pos="9350"/>
            </w:tabs>
            <w:rPr>
              <w:rFonts w:cstheme="minorBidi"/>
              <w:b w:val="0"/>
              <w:bCs w:val="0"/>
              <w:i w:val="0"/>
              <w:iCs w:val="0"/>
              <w:noProof/>
              <w:kern w:val="2"/>
              <w:lang w:eastAsia="en-GB"/>
              <w14:ligatures w14:val="standardContextual"/>
            </w:rPr>
          </w:pPr>
          <w:hyperlink w:anchor="_Toc137682581" w:history="1">
            <w:r w:rsidR="00643C58" w:rsidRPr="00C818E4">
              <w:rPr>
                <w:rStyle w:val="Hyperlink"/>
                <w:rFonts w:ascii="Arial" w:hAnsi="Arial" w:cs="Arial"/>
                <w:noProof/>
                <w:lang w:val="en-US"/>
              </w:rPr>
              <w:t>Structure</w:t>
            </w:r>
            <w:r w:rsidR="00643C58">
              <w:rPr>
                <w:noProof/>
                <w:webHidden/>
              </w:rPr>
              <w:tab/>
            </w:r>
            <w:r w:rsidR="00643C58">
              <w:rPr>
                <w:noProof/>
                <w:webHidden/>
              </w:rPr>
              <w:fldChar w:fldCharType="begin"/>
            </w:r>
            <w:r w:rsidR="00643C58">
              <w:rPr>
                <w:noProof/>
                <w:webHidden/>
              </w:rPr>
              <w:instrText xml:space="preserve"> PAGEREF _Toc137682581 \h </w:instrText>
            </w:r>
            <w:r w:rsidR="00643C58">
              <w:rPr>
                <w:noProof/>
                <w:webHidden/>
              </w:rPr>
            </w:r>
            <w:r w:rsidR="00643C58">
              <w:rPr>
                <w:noProof/>
                <w:webHidden/>
              </w:rPr>
              <w:fldChar w:fldCharType="separate"/>
            </w:r>
            <w:r w:rsidR="00643C58">
              <w:rPr>
                <w:noProof/>
                <w:webHidden/>
              </w:rPr>
              <w:t>3</w:t>
            </w:r>
            <w:r w:rsidR="00643C58">
              <w:rPr>
                <w:noProof/>
                <w:webHidden/>
              </w:rPr>
              <w:fldChar w:fldCharType="end"/>
            </w:r>
          </w:hyperlink>
        </w:p>
        <w:p w14:paraId="2977242A" w14:textId="231A892F" w:rsidR="00643C58" w:rsidRDefault="005F0062">
          <w:pPr>
            <w:pStyle w:val="TOC1"/>
            <w:tabs>
              <w:tab w:val="right" w:leader="dot" w:pos="9350"/>
            </w:tabs>
            <w:rPr>
              <w:rFonts w:cstheme="minorBidi"/>
              <w:b w:val="0"/>
              <w:bCs w:val="0"/>
              <w:i w:val="0"/>
              <w:iCs w:val="0"/>
              <w:noProof/>
              <w:kern w:val="2"/>
              <w:lang w:eastAsia="en-GB"/>
              <w14:ligatures w14:val="standardContextual"/>
            </w:rPr>
          </w:pPr>
          <w:hyperlink w:anchor="_Toc137682582" w:history="1">
            <w:r w:rsidR="00643C58" w:rsidRPr="00C818E4">
              <w:rPr>
                <w:rStyle w:val="Hyperlink"/>
                <w:rFonts w:ascii="Arial" w:hAnsi="Arial" w:cs="Arial"/>
                <w:noProof/>
                <w:lang w:val="en-US"/>
              </w:rPr>
              <w:t>Culture</w:t>
            </w:r>
            <w:r w:rsidR="00643C58">
              <w:rPr>
                <w:noProof/>
                <w:webHidden/>
              </w:rPr>
              <w:tab/>
            </w:r>
            <w:r w:rsidR="00643C58">
              <w:rPr>
                <w:noProof/>
                <w:webHidden/>
              </w:rPr>
              <w:fldChar w:fldCharType="begin"/>
            </w:r>
            <w:r w:rsidR="00643C58">
              <w:rPr>
                <w:noProof/>
                <w:webHidden/>
              </w:rPr>
              <w:instrText xml:space="preserve"> PAGEREF _Toc137682582 \h </w:instrText>
            </w:r>
            <w:r w:rsidR="00643C58">
              <w:rPr>
                <w:noProof/>
                <w:webHidden/>
              </w:rPr>
            </w:r>
            <w:r w:rsidR="00643C58">
              <w:rPr>
                <w:noProof/>
                <w:webHidden/>
              </w:rPr>
              <w:fldChar w:fldCharType="separate"/>
            </w:r>
            <w:r w:rsidR="00643C58">
              <w:rPr>
                <w:noProof/>
                <w:webHidden/>
              </w:rPr>
              <w:t>4</w:t>
            </w:r>
            <w:r w:rsidR="00643C58">
              <w:rPr>
                <w:noProof/>
                <w:webHidden/>
              </w:rPr>
              <w:fldChar w:fldCharType="end"/>
            </w:r>
          </w:hyperlink>
        </w:p>
        <w:p w14:paraId="5AB31DF9" w14:textId="3651F1DF" w:rsidR="00643C58" w:rsidRDefault="005F0062">
          <w:pPr>
            <w:pStyle w:val="TOC1"/>
            <w:tabs>
              <w:tab w:val="right" w:leader="dot" w:pos="9350"/>
            </w:tabs>
            <w:rPr>
              <w:rFonts w:cstheme="minorBidi"/>
              <w:b w:val="0"/>
              <w:bCs w:val="0"/>
              <w:i w:val="0"/>
              <w:iCs w:val="0"/>
              <w:noProof/>
              <w:kern w:val="2"/>
              <w:lang w:eastAsia="en-GB"/>
              <w14:ligatures w14:val="standardContextual"/>
            </w:rPr>
          </w:pPr>
          <w:hyperlink w:anchor="_Toc137682583" w:history="1">
            <w:r w:rsidR="00643C58" w:rsidRPr="00C818E4">
              <w:rPr>
                <w:rStyle w:val="Hyperlink"/>
                <w:rFonts w:ascii="Arial" w:hAnsi="Arial" w:cs="Arial"/>
                <w:noProof/>
                <w:lang w:val="en-US"/>
              </w:rPr>
              <w:t>Goals</w:t>
            </w:r>
            <w:r w:rsidR="00643C58">
              <w:rPr>
                <w:noProof/>
                <w:webHidden/>
              </w:rPr>
              <w:tab/>
            </w:r>
            <w:r w:rsidR="00643C58">
              <w:rPr>
                <w:noProof/>
                <w:webHidden/>
              </w:rPr>
              <w:fldChar w:fldCharType="begin"/>
            </w:r>
            <w:r w:rsidR="00643C58">
              <w:rPr>
                <w:noProof/>
                <w:webHidden/>
              </w:rPr>
              <w:instrText xml:space="preserve"> PAGEREF _Toc137682583 \h </w:instrText>
            </w:r>
            <w:r w:rsidR="00643C58">
              <w:rPr>
                <w:noProof/>
                <w:webHidden/>
              </w:rPr>
            </w:r>
            <w:r w:rsidR="00643C58">
              <w:rPr>
                <w:noProof/>
                <w:webHidden/>
              </w:rPr>
              <w:fldChar w:fldCharType="separate"/>
            </w:r>
            <w:r w:rsidR="00643C58">
              <w:rPr>
                <w:noProof/>
                <w:webHidden/>
              </w:rPr>
              <w:t>5</w:t>
            </w:r>
            <w:r w:rsidR="00643C58">
              <w:rPr>
                <w:noProof/>
                <w:webHidden/>
              </w:rPr>
              <w:fldChar w:fldCharType="end"/>
            </w:r>
          </w:hyperlink>
        </w:p>
        <w:p w14:paraId="2491B492" w14:textId="3A06A163" w:rsidR="00643C58" w:rsidRDefault="005F0062">
          <w:pPr>
            <w:pStyle w:val="TOC1"/>
            <w:tabs>
              <w:tab w:val="right" w:leader="dot" w:pos="9350"/>
            </w:tabs>
            <w:rPr>
              <w:rFonts w:cstheme="minorBidi"/>
              <w:b w:val="0"/>
              <w:bCs w:val="0"/>
              <w:i w:val="0"/>
              <w:iCs w:val="0"/>
              <w:noProof/>
              <w:kern w:val="2"/>
              <w:lang w:eastAsia="en-GB"/>
              <w14:ligatures w14:val="standardContextual"/>
            </w:rPr>
          </w:pPr>
          <w:hyperlink w:anchor="_Toc137682584" w:history="1">
            <w:r w:rsidR="00643C58" w:rsidRPr="00C818E4">
              <w:rPr>
                <w:rStyle w:val="Hyperlink"/>
                <w:rFonts w:ascii="Arial" w:hAnsi="Arial" w:cs="Arial"/>
                <w:noProof/>
                <w:lang w:val="en-US"/>
              </w:rPr>
              <w:t>Change Initiatives</w:t>
            </w:r>
            <w:r w:rsidR="00643C58">
              <w:rPr>
                <w:noProof/>
                <w:webHidden/>
              </w:rPr>
              <w:tab/>
            </w:r>
            <w:r w:rsidR="00643C58">
              <w:rPr>
                <w:noProof/>
                <w:webHidden/>
              </w:rPr>
              <w:fldChar w:fldCharType="begin"/>
            </w:r>
            <w:r w:rsidR="00643C58">
              <w:rPr>
                <w:noProof/>
                <w:webHidden/>
              </w:rPr>
              <w:instrText xml:space="preserve"> PAGEREF _Toc137682584 \h </w:instrText>
            </w:r>
            <w:r w:rsidR="00643C58">
              <w:rPr>
                <w:noProof/>
                <w:webHidden/>
              </w:rPr>
            </w:r>
            <w:r w:rsidR="00643C58">
              <w:rPr>
                <w:noProof/>
                <w:webHidden/>
              </w:rPr>
              <w:fldChar w:fldCharType="separate"/>
            </w:r>
            <w:r w:rsidR="00643C58">
              <w:rPr>
                <w:noProof/>
                <w:webHidden/>
              </w:rPr>
              <w:t>6</w:t>
            </w:r>
            <w:r w:rsidR="00643C58">
              <w:rPr>
                <w:noProof/>
                <w:webHidden/>
              </w:rPr>
              <w:fldChar w:fldCharType="end"/>
            </w:r>
          </w:hyperlink>
        </w:p>
        <w:p w14:paraId="04C91A16" w14:textId="4B6D2C9F" w:rsidR="00643C58" w:rsidRDefault="005F0062">
          <w:pPr>
            <w:pStyle w:val="TOC1"/>
            <w:tabs>
              <w:tab w:val="right" w:leader="dot" w:pos="9350"/>
            </w:tabs>
            <w:rPr>
              <w:rFonts w:cstheme="minorBidi"/>
              <w:b w:val="0"/>
              <w:bCs w:val="0"/>
              <w:i w:val="0"/>
              <w:iCs w:val="0"/>
              <w:noProof/>
              <w:kern w:val="2"/>
              <w:lang w:eastAsia="en-GB"/>
              <w14:ligatures w14:val="standardContextual"/>
            </w:rPr>
          </w:pPr>
          <w:hyperlink w:anchor="_Toc137682585" w:history="1">
            <w:r w:rsidR="00643C58" w:rsidRPr="00C818E4">
              <w:rPr>
                <w:rStyle w:val="Hyperlink"/>
                <w:rFonts w:ascii="Arial" w:hAnsi="Arial" w:cs="Arial"/>
                <w:noProof/>
                <w:lang w:val="en-US"/>
              </w:rPr>
              <w:t>Strategic Direction</w:t>
            </w:r>
            <w:r w:rsidR="00643C58">
              <w:rPr>
                <w:noProof/>
                <w:webHidden/>
              </w:rPr>
              <w:tab/>
            </w:r>
            <w:r w:rsidR="00643C58">
              <w:rPr>
                <w:noProof/>
                <w:webHidden/>
              </w:rPr>
              <w:fldChar w:fldCharType="begin"/>
            </w:r>
            <w:r w:rsidR="00643C58">
              <w:rPr>
                <w:noProof/>
                <w:webHidden/>
              </w:rPr>
              <w:instrText xml:space="preserve"> PAGEREF _Toc137682585 \h </w:instrText>
            </w:r>
            <w:r w:rsidR="00643C58">
              <w:rPr>
                <w:noProof/>
                <w:webHidden/>
              </w:rPr>
            </w:r>
            <w:r w:rsidR="00643C58">
              <w:rPr>
                <w:noProof/>
                <w:webHidden/>
              </w:rPr>
              <w:fldChar w:fldCharType="separate"/>
            </w:r>
            <w:r w:rsidR="00643C58">
              <w:rPr>
                <w:noProof/>
                <w:webHidden/>
              </w:rPr>
              <w:t>9</w:t>
            </w:r>
            <w:r w:rsidR="00643C58">
              <w:rPr>
                <w:noProof/>
                <w:webHidden/>
              </w:rPr>
              <w:fldChar w:fldCharType="end"/>
            </w:r>
          </w:hyperlink>
        </w:p>
        <w:p w14:paraId="31FA77B0" w14:textId="55576FD0" w:rsidR="00643C58" w:rsidRDefault="005F0062">
          <w:pPr>
            <w:pStyle w:val="TOC1"/>
            <w:tabs>
              <w:tab w:val="right" w:leader="dot" w:pos="9350"/>
            </w:tabs>
            <w:rPr>
              <w:rFonts w:cstheme="minorBidi"/>
              <w:b w:val="0"/>
              <w:bCs w:val="0"/>
              <w:i w:val="0"/>
              <w:iCs w:val="0"/>
              <w:noProof/>
              <w:kern w:val="2"/>
              <w:lang w:eastAsia="en-GB"/>
              <w14:ligatures w14:val="standardContextual"/>
            </w:rPr>
          </w:pPr>
          <w:hyperlink w:anchor="_Toc137682586" w:history="1">
            <w:r w:rsidR="00643C58" w:rsidRPr="00C818E4">
              <w:rPr>
                <w:rStyle w:val="Hyperlink"/>
                <w:rFonts w:ascii="Arial" w:hAnsi="Arial" w:cs="Arial"/>
                <w:noProof/>
                <w:lang w:val="en-US"/>
              </w:rPr>
              <w:t>The level of Business Performance</w:t>
            </w:r>
            <w:r w:rsidR="00643C58">
              <w:rPr>
                <w:noProof/>
                <w:webHidden/>
              </w:rPr>
              <w:tab/>
            </w:r>
            <w:r w:rsidR="00643C58">
              <w:rPr>
                <w:noProof/>
                <w:webHidden/>
              </w:rPr>
              <w:fldChar w:fldCharType="begin"/>
            </w:r>
            <w:r w:rsidR="00643C58">
              <w:rPr>
                <w:noProof/>
                <w:webHidden/>
              </w:rPr>
              <w:instrText xml:space="preserve"> PAGEREF _Toc137682586 \h </w:instrText>
            </w:r>
            <w:r w:rsidR="00643C58">
              <w:rPr>
                <w:noProof/>
                <w:webHidden/>
              </w:rPr>
            </w:r>
            <w:r w:rsidR="00643C58">
              <w:rPr>
                <w:noProof/>
                <w:webHidden/>
              </w:rPr>
              <w:fldChar w:fldCharType="separate"/>
            </w:r>
            <w:r w:rsidR="00643C58">
              <w:rPr>
                <w:noProof/>
                <w:webHidden/>
              </w:rPr>
              <w:t>9</w:t>
            </w:r>
            <w:r w:rsidR="00643C58">
              <w:rPr>
                <w:noProof/>
                <w:webHidden/>
              </w:rPr>
              <w:fldChar w:fldCharType="end"/>
            </w:r>
          </w:hyperlink>
        </w:p>
        <w:p w14:paraId="70CE6F87" w14:textId="3E6196DB" w:rsidR="00643C58" w:rsidRDefault="005F0062">
          <w:pPr>
            <w:pStyle w:val="TOC1"/>
            <w:tabs>
              <w:tab w:val="right" w:leader="dot" w:pos="9350"/>
            </w:tabs>
            <w:rPr>
              <w:rFonts w:cstheme="minorBidi"/>
              <w:b w:val="0"/>
              <w:bCs w:val="0"/>
              <w:i w:val="0"/>
              <w:iCs w:val="0"/>
              <w:noProof/>
              <w:kern w:val="2"/>
              <w:lang w:eastAsia="en-GB"/>
              <w14:ligatures w14:val="standardContextual"/>
            </w:rPr>
          </w:pPr>
          <w:hyperlink w:anchor="_Toc137682587" w:history="1">
            <w:r w:rsidR="00643C58" w:rsidRPr="00C818E4">
              <w:rPr>
                <w:rStyle w:val="Hyperlink"/>
                <w:rFonts w:ascii="Arial" w:hAnsi="Arial" w:cs="Arial"/>
                <w:noProof/>
                <w:lang w:val="en-US"/>
              </w:rPr>
              <w:t>Conclusion</w:t>
            </w:r>
            <w:r w:rsidR="00643C58">
              <w:rPr>
                <w:noProof/>
                <w:webHidden/>
              </w:rPr>
              <w:tab/>
            </w:r>
            <w:r w:rsidR="00643C58">
              <w:rPr>
                <w:noProof/>
                <w:webHidden/>
              </w:rPr>
              <w:fldChar w:fldCharType="begin"/>
            </w:r>
            <w:r w:rsidR="00643C58">
              <w:rPr>
                <w:noProof/>
                <w:webHidden/>
              </w:rPr>
              <w:instrText xml:space="preserve"> PAGEREF _Toc137682587 \h </w:instrText>
            </w:r>
            <w:r w:rsidR="00643C58">
              <w:rPr>
                <w:noProof/>
                <w:webHidden/>
              </w:rPr>
            </w:r>
            <w:r w:rsidR="00643C58">
              <w:rPr>
                <w:noProof/>
                <w:webHidden/>
              </w:rPr>
              <w:fldChar w:fldCharType="separate"/>
            </w:r>
            <w:r w:rsidR="00643C58">
              <w:rPr>
                <w:noProof/>
                <w:webHidden/>
              </w:rPr>
              <w:t>10</w:t>
            </w:r>
            <w:r w:rsidR="00643C58">
              <w:rPr>
                <w:noProof/>
                <w:webHidden/>
              </w:rPr>
              <w:fldChar w:fldCharType="end"/>
            </w:r>
          </w:hyperlink>
        </w:p>
        <w:p w14:paraId="3A999105" w14:textId="6E6A2D73" w:rsidR="00643C58" w:rsidRDefault="005F0062">
          <w:pPr>
            <w:pStyle w:val="TOC1"/>
            <w:tabs>
              <w:tab w:val="right" w:leader="dot" w:pos="9350"/>
            </w:tabs>
            <w:rPr>
              <w:rFonts w:cstheme="minorBidi"/>
              <w:b w:val="0"/>
              <w:bCs w:val="0"/>
              <w:i w:val="0"/>
              <w:iCs w:val="0"/>
              <w:noProof/>
              <w:kern w:val="2"/>
              <w:lang w:eastAsia="en-GB"/>
              <w14:ligatures w14:val="standardContextual"/>
            </w:rPr>
          </w:pPr>
          <w:hyperlink w:anchor="_Toc137682588" w:history="1">
            <w:r w:rsidR="00643C58" w:rsidRPr="00C818E4">
              <w:rPr>
                <w:rStyle w:val="Hyperlink"/>
                <w:rFonts w:ascii="Arial" w:hAnsi="Arial" w:cs="Arial"/>
                <w:noProof/>
                <w:lang w:val="en-US"/>
              </w:rPr>
              <w:t>References</w:t>
            </w:r>
            <w:r w:rsidR="00643C58">
              <w:rPr>
                <w:noProof/>
                <w:webHidden/>
              </w:rPr>
              <w:tab/>
            </w:r>
            <w:r w:rsidR="00643C58">
              <w:rPr>
                <w:noProof/>
                <w:webHidden/>
              </w:rPr>
              <w:fldChar w:fldCharType="begin"/>
            </w:r>
            <w:r w:rsidR="00643C58">
              <w:rPr>
                <w:noProof/>
                <w:webHidden/>
              </w:rPr>
              <w:instrText xml:space="preserve"> PAGEREF _Toc137682588 \h </w:instrText>
            </w:r>
            <w:r w:rsidR="00643C58">
              <w:rPr>
                <w:noProof/>
                <w:webHidden/>
              </w:rPr>
            </w:r>
            <w:r w:rsidR="00643C58">
              <w:rPr>
                <w:noProof/>
                <w:webHidden/>
              </w:rPr>
              <w:fldChar w:fldCharType="separate"/>
            </w:r>
            <w:r w:rsidR="00643C58">
              <w:rPr>
                <w:noProof/>
                <w:webHidden/>
              </w:rPr>
              <w:t>12</w:t>
            </w:r>
            <w:r w:rsidR="00643C58">
              <w:rPr>
                <w:noProof/>
                <w:webHidden/>
              </w:rPr>
              <w:fldChar w:fldCharType="end"/>
            </w:r>
          </w:hyperlink>
        </w:p>
        <w:p w14:paraId="09A62316" w14:textId="305D33C6" w:rsidR="00643C58" w:rsidRDefault="00643C58">
          <w:r>
            <w:rPr>
              <w:b/>
              <w:bCs/>
              <w:noProof/>
            </w:rPr>
            <w:fldChar w:fldCharType="end"/>
          </w:r>
        </w:p>
      </w:sdtContent>
    </w:sdt>
    <w:p w14:paraId="1204B36F" w14:textId="77777777" w:rsidR="00643C58" w:rsidRDefault="00643C58" w:rsidP="00643C58"/>
    <w:p w14:paraId="4684F53B" w14:textId="77777777" w:rsidR="00643C58" w:rsidRDefault="00643C58" w:rsidP="00643C58"/>
    <w:p w14:paraId="7DEE28CE" w14:textId="77777777" w:rsidR="00643C58" w:rsidRDefault="00643C58" w:rsidP="00643C58"/>
    <w:p w14:paraId="0578E098" w14:textId="77777777" w:rsidR="00643C58" w:rsidRDefault="00643C58" w:rsidP="00643C58"/>
    <w:p w14:paraId="65DBBFE9" w14:textId="77777777" w:rsidR="00643C58" w:rsidRDefault="00643C58" w:rsidP="00643C58"/>
    <w:p w14:paraId="4B1A5AD4" w14:textId="77777777" w:rsidR="00643C58" w:rsidRDefault="00643C58" w:rsidP="00643C58"/>
    <w:p w14:paraId="2BD454EA" w14:textId="77777777" w:rsidR="00643C58" w:rsidRDefault="00643C58" w:rsidP="00643C58"/>
    <w:p w14:paraId="6C81D53D" w14:textId="77777777" w:rsidR="00643C58" w:rsidRDefault="00643C58" w:rsidP="00643C58"/>
    <w:p w14:paraId="31AF3E1E" w14:textId="77777777" w:rsidR="00643C58" w:rsidRDefault="00643C58" w:rsidP="00643C58"/>
    <w:p w14:paraId="28627027" w14:textId="77777777" w:rsidR="00643C58" w:rsidRDefault="00643C58" w:rsidP="00643C58"/>
    <w:p w14:paraId="2838242B" w14:textId="77777777" w:rsidR="00643C58" w:rsidRDefault="00643C58" w:rsidP="00643C58"/>
    <w:p w14:paraId="2F8F3330" w14:textId="77777777" w:rsidR="00643C58" w:rsidRDefault="00643C58" w:rsidP="00643C58"/>
    <w:p w14:paraId="08036060" w14:textId="77777777" w:rsidR="00643C58" w:rsidRDefault="00643C58" w:rsidP="00643C58"/>
    <w:p w14:paraId="603D5D91" w14:textId="77777777" w:rsidR="00643C58" w:rsidRDefault="00643C58" w:rsidP="00643C58"/>
    <w:p w14:paraId="5B14B064" w14:textId="77777777" w:rsidR="00643C58" w:rsidRDefault="00643C58" w:rsidP="00643C58"/>
    <w:p w14:paraId="2E395BC5" w14:textId="77777777" w:rsidR="00643C58" w:rsidRDefault="00643C58" w:rsidP="00643C58"/>
    <w:p w14:paraId="4A095204" w14:textId="77777777" w:rsidR="00643C58" w:rsidRDefault="00643C58" w:rsidP="00643C58"/>
    <w:p w14:paraId="1F4CD365" w14:textId="77777777" w:rsidR="00643C58" w:rsidRDefault="00643C58" w:rsidP="00643C58"/>
    <w:p w14:paraId="4F5CFD29" w14:textId="77777777" w:rsidR="00643C58" w:rsidRDefault="00643C58" w:rsidP="00643C58"/>
    <w:p w14:paraId="7EF8ED29" w14:textId="77777777" w:rsidR="00643C58" w:rsidRDefault="00643C58" w:rsidP="00643C58"/>
    <w:p w14:paraId="134FFDDF" w14:textId="77777777" w:rsidR="00643C58" w:rsidRDefault="00643C58" w:rsidP="00643C58"/>
    <w:p w14:paraId="4D52BEF0" w14:textId="77777777" w:rsidR="00643C58" w:rsidRDefault="00643C58" w:rsidP="00643C58"/>
    <w:p w14:paraId="473B4E2A" w14:textId="77777777" w:rsidR="00643C58" w:rsidRPr="00643C58" w:rsidRDefault="00643C58" w:rsidP="00643C58"/>
    <w:p w14:paraId="34D1EA09" w14:textId="77777777" w:rsidR="00211FC3" w:rsidRDefault="00211FC3"/>
    <w:p w14:paraId="1A7F17FB" w14:textId="77777777" w:rsidR="00211FC3" w:rsidRDefault="00211FC3"/>
    <w:p w14:paraId="3F3F41FF" w14:textId="38B44F48" w:rsidR="00211FC3" w:rsidRDefault="00211FC3" w:rsidP="00211FC3">
      <w:pPr>
        <w:pStyle w:val="Title"/>
        <w:rPr>
          <w:lang w:val="en-US"/>
        </w:rPr>
      </w:pPr>
      <w:r>
        <w:rPr>
          <w:lang w:val="en-US"/>
        </w:rPr>
        <w:t>Accor Hotels Group</w:t>
      </w:r>
    </w:p>
    <w:p w14:paraId="0A6FFFD9" w14:textId="77777777" w:rsidR="00211FC3" w:rsidRDefault="00211FC3" w:rsidP="00211FC3">
      <w:pPr>
        <w:rPr>
          <w:lang w:val="en-US"/>
        </w:rPr>
      </w:pPr>
    </w:p>
    <w:p w14:paraId="6CA0B467" w14:textId="77777777" w:rsidR="00CE7A37" w:rsidRPr="00643C58" w:rsidRDefault="00CE7A37" w:rsidP="00643C58">
      <w:pPr>
        <w:pStyle w:val="Heading1"/>
        <w:spacing w:line="360" w:lineRule="auto"/>
        <w:jc w:val="both"/>
        <w:rPr>
          <w:rFonts w:ascii="Arial" w:hAnsi="Arial" w:cs="Arial"/>
          <w:lang w:val="en-US"/>
        </w:rPr>
      </w:pPr>
      <w:bookmarkStart w:id="0" w:name="_Toc137682580"/>
      <w:r w:rsidRPr="00643C58">
        <w:rPr>
          <w:rFonts w:ascii="Arial" w:hAnsi="Arial" w:cs="Arial"/>
          <w:lang w:val="en-US"/>
        </w:rPr>
        <w:t>Introduction</w:t>
      </w:r>
      <w:bookmarkEnd w:id="0"/>
    </w:p>
    <w:p w14:paraId="6C35BBCA" w14:textId="77777777" w:rsidR="00CE7A37" w:rsidRPr="00643C58" w:rsidRDefault="00CE7A37" w:rsidP="00643C58">
      <w:pPr>
        <w:spacing w:line="360" w:lineRule="auto"/>
        <w:jc w:val="both"/>
        <w:rPr>
          <w:rFonts w:ascii="Arial" w:hAnsi="Arial" w:cs="Arial"/>
          <w:sz w:val="24"/>
          <w:szCs w:val="24"/>
          <w:lang w:val="en-US"/>
        </w:rPr>
      </w:pPr>
    </w:p>
    <w:p w14:paraId="647235A2" w14:textId="1DB91312" w:rsidR="00CE7A37" w:rsidRPr="00643C58" w:rsidRDefault="00CE7A37" w:rsidP="00643C58">
      <w:pPr>
        <w:spacing w:line="360" w:lineRule="auto"/>
        <w:jc w:val="both"/>
        <w:rPr>
          <w:rFonts w:ascii="Arial" w:hAnsi="Arial" w:cs="Arial"/>
          <w:sz w:val="24"/>
          <w:szCs w:val="24"/>
          <w:lang w:val="en-US"/>
        </w:rPr>
      </w:pPr>
      <w:r w:rsidRPr="00643C58">
        <w:rPr>
          <w:rFonts w:ascii="Arial" w:hAnsi="Arial" w:cs="Arial"/>
          <w:sz w:val="24"/>
          <w:szCs w:val="24"/>
          <w:lang w:val="en-US"/>
        </w:rPr>
        <w:t>The Accor Hotels Group, a prominent player in the hospitality industry, is currently expanding its global footprint through various strategic initiatives</w:t>
      </w:r>
      <w:r w:rsidR="002B7AFC" w:rsidRPr="00643C58">
        <w:rPr>
          <w:rFonts w:ascii="Arial" w:hAnsi="Arial" w:cs="Arial"/>
          <w:sz w:val="24"/>
          <w:szCs w:val="24"/>
          <w:lang w:val="en-US"/>
        </w:rPr>
        <w:t xml:space="preserve"> and the </w:t>
      </w:r>
      <w:r w:rsidRPr="00643C58">
        <w:rPr>
          <w:rFonts w:ascii="Arial" w:hAnsi="Arial" w:cs="Arial"/>
          <w:sz w:val="24"/>
          <w:szCs w:val="24"/>
          <w:lang w:val="en-US"/>
        </w:rPr>
        <w:t>establishment of the company in 1967 has resulted in a significant and noteworthy history that has endured for numerous decades. Indeed, it has been operational for over fifty years. The company boasts a vast portfolio of over 4,800 hotels and resorts situated in 100 distinct nations, thereby establishing a noteworthy global footprint</w:t>
      </w:r>
      <w:r w:rsidR="002B7AFC" w:rsidRPr="00643C58">
        <w:rPr>
          <w:rFonts w:ascii="Arial" w:hAnsi="Arial" w:cs="Arial"/>
          <w:sz w:val="24"/>
          <w:szCs w:val="24"/>
          <w:lang w:val="en-US"/>
        </w:rPr>
        <w:t xml:space="preserve"> and this report</w:t>
      </w:r>
      <w:r w:rsidRPr="00643C58">
        <w:rPr>
          <w:rFonts w:ascii="Arial" w:hAnsi="Arial" w:cs="Arial"/>
          <w:sz w:val="24"/>
          <w:szCs w:val="24"/>
          <w:lang w:val="en-US"/>
        </w:rPr>
        <w:t xml:space="preserve"> will examine several attributes of the Accor Hotel Group, including its </w:t>
      </w:r>
      <w:r w:rsidR="002B7AFC" w:rsidRPr="00643C58">
        <w:rPr>
          <w:rFonts w:ascii="Arial" w:hAnsi="Arial" w:cs="Arial"/>
          <w:sz w:val="24"/>
          <w:szCs w:val="24"/>
          <w:lang w:val="en-US"/>
        </w:rPr>
        <w:t>organizational</w:t>
      </w:r>
      <w:r w:rsidRPr="00643C58">
        <w:rPr>
          <w:rFonts w:ascii="Arial" w:hAnsi="Arial" w:cs="Arial"/>
          <w:sz w:val="24"/>
          <w:szCs w:val="24"/>
          <w:lang w:val="en-US"/>
        </w:rPr>
        <w:t xml:space="preserve"> framework, corporate ethos, objectives, ongoing initiatives, and notable instances of change, as well as the impact of these changes on the </w:t>
      </w:r>
      <w:r w:rsidR="002B7AFC" w:rsidRPr="00643C58">
        <w:rPr>
          <w:rFonts w:ascii="Arial" w:hAnsi="Arial" w:cs="Arial"/>
          <w:sz w:val="24"/>
          <w:szCs w:val="24"/>
          <w:lang w:val="en-US"/>
        </w:rPr>
        <w:t>organization</w:t>
      </w:r>
      <w:r w:rsidRPr="00643C58">
        <w:rPr>
          <w:rFonts w:ascii="Arial" w:hAnsi="Arial" w:cs="Arial"/>
          <w:sz w:val="24"/>
          <w:szCs w:val="24"/>
          <w:lang w:val="en-US"/>
        </w:rPr>
        <w:t xml:space="preserve">. Furthermore, the present discourse shall </w:t>
      </w:r>
      <w:r w:rsidR="002B7AFC" w:rsidRPr="00643C58">
        <w:rPr>
          <w:rFonts w:ascii="Arial" w:hAnsi="Arial" w:cs="Arial"/>
          <w:sz w:val="24"/>
          <w:szCs w:val="24"/>
          <w:lang w:val="en-US"/>
        </w:rPr>
        <w:t>scrutinize</w:t>
      </w:r>
      <w:r w:rsidRPr="00643C58">
        <w:rPr>
          <w:rFonts w:ascii="Arial" w:hAnsi="Arial" w:cs="Arial"/>
          <w:sz w:val="24"/>
          <w:szCs w:val="24"/>
          <w:lang w:val="en-US"/>
        </w:rPr>
        <w:t xml:space="preserve"> the strategic trajectory pursued by the Accor Hotel Group, alongside its extant business performance.</w:t>
      </w:r>
      <w:r w:rsidR="00565577" w:rsidRPr="00643C58">
        <w:rPr>
          <w:rFonts w:ascii="Arial" w:hAnsi="Arial" w:cs="Arial"/>
          <w:sz w:val="24"/>
          <w:szCs w:val="24"/>
          <w:lang w:val="en-US"/>
        </w:rPr>
        <w:t xml:space="preserve"> (Accor, 2023)</w:t>
      </w:r>
    </w:p>
    <w:p w14:paraId="0C806E6F" w14:textId="77777777" w:rsidR="00CE7A37" w:rsidRPr="00643C58" w:rsidRDefault="00CE7A37" w:rsidP="00643C58">
      <w:pPr>
        <w:spacing w:line="360" w:lineRule="auto"/>
        <w:jc w:val="both"/>
        <w:rPr>
          <w:rFonts w:ascii="Arial" w:hAnsi="Arial" w:cs="Arial"/>
          <w:sz w:val="24"/>
          <w:szCs w:val="24"/>
          <w:lang w:val="en-US"/>
        </w:rPr>
      </w:pPr>
    </w:p>
    <w:p w14:paraId="36193EFD" w14:textId="77777777" w:rsidR="00CE7A37" w:rsidRPr="00643C58" w:rsidRDefault="00CE7A37" w:rsidP="00643C58">
      <w:pPr>
        <w:pStyle w:val="Heading1"/>
        <w:spacing w:line="360" w:lineRule="auto"/>
        <w:jc w:val="both"/>
        <w:rPr>
          <w:rFonts w:ascii="Arial" w:hAnsi="Arial" w:cs="Arial"/>
          <w:lang w:val="en-US"/>
        </w:rPr>
      </w:pPr>
      <w:bookmarkStart w:id="1" w:name="_Toc137682581"/>
      <w:r w:rsidRPr="00643C58">
        <w:rPr>
          <w:rFonts w:ascii="Arial" w:hAnsi="Arial" w:cs="Arial"/>
          <w:lang w:val="en-US"/>
        </w:rPr>
        <w:t>Structure</w:t>
      </w:r>
      <w:bookmarkEnd w:id="1"/>
    </w:p>
    <w:p w14:paraId="01923F43" w14:textId="77777777" w:rsidR="00CE7A37" w:rsidRPr="00643C58" w:rsidRDefault="00CE7A37" w:rsidP="00643C58">
      <w:pPr>
        <w:spacing w:line="360" w:lineRule="auto"/>
        <w:jc w:val="both"/>
        <w:rPr>
          <w:rFonts w:ascii="Arial" w:hAnsi="Arial" w:cs="Arial"/>
          <w:sz w:val="24"/>
          <w:szCs w:val="24"/>
          <w:lang w:val="en-US"/>
        </w:rPr>
      </w:pPr>
    </w:p>
    <w:p w14:paraId="6291AE87" w14:textId="5C0ED9DF" w:rsidR="00CE7A37" w:rsidRPr="00643C58" w:rsidRDefault="00CE7A37" w:rsidP="00643C58">
      <w:pPr>
        <w:spacing w:line="360" w:lineRule="auto"/>
        <w:jc w:val="both"/>
        <w:rPr>
          <w:rFonts w:ascii="Arial" w:hAnsi="Arial" w:cs="Arial"/>
          <w:sz w:val="24"/>
          <w:szCs w:val="24"/>
          <w:lang w:val="en-US"/>
        </w:rPr>
      </w:pPr>
      <w:r w:rsidRPr="00643C58">
        <w:rPr>
          <w:rFonts w:ascii="Arial" w:hAnsi="Arial" w:cs="Arial"/>
          <w:sz w:val="24"/>
          <w:szCs w:val="24"/>
          <w:lang w:val="en-US"/>
        </w:rPr>
        <w:t xml:space="preserve">The Accor Hotels Group has implemented a </w:t>
      </w:r>
      <w:r w:rsidR="002B7AFC" w:rsidRPr="00643C58">
        <w:rPr>
          <w:rFonts w:ascii="Arial" w:hAnsi="Arial" w:cs="Arial"/>
          <w:sz w:val="24"/>
          <w:szCs w:val="24"/>
          <w:lang w:val="en-US"/>
        </w:rPr>
        <w:t>decentralized</w:t>
      </w:r>
      <w:r w:rsidRPr="00643C58">
        <w:rPr>
          <w:rFonts w:ascii="Arial" w:hAnsi="Arial" w:cs="Arial"/>
          <w:sz w:val="24"/>
          <w:szCs w:val="24"/>
          <w:lang w:val="en-US"/>
        </w:rPr>
        <w:t xml:space="preserve"> </w:t>
      </w:r>
      <w:r w:rsidR="002B7AFC" w:rsidRPr="00643C58">
        <w:rPr>
          <w:rFonts w:ascii="Arial" w:hAnsi="Arial" w:cs="Arial"/>
          <w:sz w:val="24"/>
          <w:szCs w:val="24"/>
          <w:lang w:val="en-US"/>
        </w:rPr>
        <w:t>organizational</w:t>
      </w:r>
      <w:r w:rsidRPr="00643C58">
        <w:rPr>
          <w:rFonts w:ascii="Arial" w:hAnsi="Arial" w:cs="Arial"/>
          <w:sz w:val="24"/>
          <w:szCs w:val="24"/>
          <w:lang w:val="en-US"/>
        </w:rPr>
        <w:t xml:space="preserve"> structure for its operations</w:t>
      </w:r>
      <w:r w:rsidR="002B7AFC" w:rsidRPr="00643C58">
        <w:rPr>
          <w:rFonts w:ascii="Arial" w:hAnsi="Arial" w:cs="Arial"/>
          <w:sz w:val="24"/>
          <w:szCs w:val="24"/>
          <w:lang w:val="en-US"/>
        </w:rPr>
        <w:t xml:space="preserve"> as the </w:t>
      </w:r>
      <w:r w:rsidRPr="00643C58">
        <w:rPr>
          <w:rFonts w:ascii="Arial" w:hAnsi="Arial" w:cs="Arial"/>
          <w:sz w:val="24"/>
          <w:szCs w:val="24"/>
          <w:lang w:val="en-US"/>
        </w:rPr>
        <w:t xml:space="preserve"> corporation employs a </w:t>
      </w:r>
      <w:r w:rsidR="002B7AFC" w:rsidRPr="00643C58">
        <w:rPr>
          <w:rFonts w:ascii="Arial" w:hAnsi="Arial" w:cs="Arial"/>
          <w:sz w:val="24"/>
          <w:szCs w:val="24"/>
          <w:lang w:val="en-US"/>
        </w:rPr>
        <w:t>centralized</w:t>
      </w:r>
      <w:r w:rsidRPr="00643C58">
        <w:rPr>
          <w:rFonts w:ascii="Arial" w:hAnsi="Arial" w:cs="Arial"/>
          <w:sz w:val="24"/>
          <w:szCs w:val="24"/>
          <w:lang w:val="en-US"/>
        </w:rPr>
        <w:t xml:space="preserve"> management team to oversee its various hotels situated across the globe. The fundamental partitions that can be established within the management team are the operational and functional groups</w:t>
      </w:r>
      <w:r w:rsidR="002B7AFC" w:rsidRPr="00643C58">
        <w:rPr>
          <w:rFonts w:ascii="Arial" w:hAnsi="Arial" w:cs="Arial"/>
          <w:sz w:val="24"/>
          <w:szCs w:val="24"/>
          <w:lang w:val="en-US"/>
        </w:rPr>
        <w:t xml:space="preserve"> and the </w:t>
      </w:r>
      <w:r w:rsidRPr="00643C58">
        <w:rPr>
          <w:rFonts w:ascii="Arial" w:hAnsi="Arial" w:cs="Arial"/>
          <w:sz w:val="24"/>
          <w:szCs w:val="24"/>
          <w:lang w:val="en-US"/>
        </w:rPr>
        <w:t>user's statement highlights the dichotomy present within the hotel industry between the operational and functional teams. The latter is tasked with overseeing the broader business operations of the hospitality industry, whereas the former is responsible for the management of the hotel's daily operations.</w:t>
      </w:r>
      <w:r w:rsidR="00CC5330" w:rsidRPr="00643C58">
        <w:rPr>
          <w:rFonts w:ascii="Arial" w:hAnsi="Arial" w:cs="Arial"/>
          <w:sz w:val="24"/>
          <w:szCs w:val="24"/>
          <w:lang w:val="en-US"/>
        </w:rPr>
        <w:t xml:space="preserve"> (Denning, 2019)</w:t>
      </w:r>
    </w:p>
    <w:p w14:paraId="09E14BF0" w14:textId="77777777" w:rsidR="00CE7A37" w:rsidRPr="00643C58" w:rsidRDefault="00CE7A37" w:rsidP="00643C58">
      <w:pPr>
        <w:spacing w:line="360" w:lineRule="auto"/>
        <w:jc w:val="both"/>
        <w:rPr>
          <w:rFonts w:ascii="Arial" w:hAnsi="Arial" w:cs="Arial"/>
          <w:sz w:val="24"/>
          <w:szCs w:val="24"/>
          <w:lang w:val="en-US"/>
        </w:rPr>
      </w:pPr>
    </w:p>
    <w:p w14:paraId="232ADB6E" w14:textId="75A01CF3" w:rsidR="00CE7A37" w:rsidRPr="00643C58" w:rsidRDefault="00CE7A37" w:rsidP="00643C58">
      <w:pPr>
        <w:spacing w:line="360" w:lineRule="auto"/>
        <w:jc w:val="both"/>
        <w:rPr>
          <w:rFonts w:ascii="Arial" w:hAnsi="Arial" w:cs="Arial"/>
          <w:sz w:val="24"/>
          <w:szCs w:val="24"/>
          <w:lang w:val="en-US"/>
        </w:rPr>
      </w:pPr>
      <w:r w:rsidRPr="00643C58">
        <w:rPr>
          <w:rFonts w:ascii="Arial" w:hAnsi="Arial" w:cs="Arial"/>
          <w:sz w:val="24"/>
          <w:szCs w:val="24"/>
          <w:lang w:val="en-US"/>
        </w:rPr>
        <w:t xml:space="preserve">The corporation's </w:t>
      </w:r>
      <w:r w:rsidR="002B7AFC" w:rsidRPr="00643C58">
        <w:rPr>
          <w:rFonts w:ascii="Arial" w:hAnsi="Arial" w:cs="Arial"/>
          <w:sz w:val="24"/>
          <w:szCs w:val="24"/>
          <w:lang w:val="en-US"/>
        </w:rPr>
        <w:t>organizational</w:t>
      </w:r>
      <w:r w:rsidRPr="00643C58">
        <w:rPr>
          <w:rFonts w:ascii="Arial" w:hAnsi="Arial" w:cs="Arial"/>
          <w:sz w:val="24"/>
          <w:szCs w:val="24"/>
          <w:lang w:val="en-US"/>
        </w:rPr>
        <w:t xml:space="preserve"> framework is comprised of three discrete divisions, namely luxury and premium, midscale, and economical hotels, respectively</w:t>
      </w:r>
      <w:r w:rsidR="002B7AFC" w:rsidRPr="00643C58">
        <w:rPr>
          <w:rFonts w:ascii="Arial" w:hAnsi="Arial" w:cs="Arial"/>
          <w:sz w:val="24"/>
          <w:szCs w:val="24"/>
          <w:lang w:val="en-US"/>
        </w:rPr>
        <w:t xml:space="preserve"> while the </w:t>
      </w:r>
      <w:r w:rsidRPr="00643C58">
        <w:rPr>
          <w:rFonts w:ascii="Arial" w:hAnsi="Arial" w:cs="Arial"/>
          <w:sz w:val="24"/>
          <w:szCs w:val="24"/>
          <w:lang w:val="en-US"/>
        </w:rPr>
        <w:t xml:space="preserve">strategic implementation of market segmentation by the company enables it to adeptly cater to the diverse requirements of its clientele through a spectrum of services that encompass economical budget lodgings to opulent, upscale vacation destinations. The aforementioned capability is facilitated by the enterprise's </w:t>
      </w:r>
      <w:r w:rsidR="0084442B" w:rsidRPr="00643C58">
        <w:rPr>
          <w:rFonts w:ascii="Arial" w:hAnsi="Arial" w:cs="Arial"/>
          <w:sz w:val="24"/>
          <w:szCs w:val="24"/>
          <w:lang w:val="en-US"/>
        </w:rPr>
        <w:t>utilization</w:t>
      </w:r>
      <w:r w:rsidRPr="00643C58">
        <w:rPr>
          <w:rFonts w:ascii="Arial" w:hAnsi="Arial" w:cs="Arial"/>
          <w:sz w:val="24"/>
          <w:szCs w:val="24"/>
          <w:lang w:val="en-US"/>
        </w:rPr>
        <w:t xml:space="preserve"> of distinct divisions</w:t>
      </w:r>
      <w:r w:rsidR="0084442B" w:rsidRPr="00643C58">
        <w:rPr>
          <w:rFonts w:ascii="Arial" w:hAnsi="Arial" w:cs="Arial"/>
          <w:sz w:val="24"/>
          <w:szCs w:val="24"/>
          <w:lang w:val="en-US"/>
        </w:rPr>
        <w:t xml:space="preserve"> and as the </w:t>
      </w:r>
      <w:r w:rsidRPr="00643C58">
        <w:rPr>
          <w:rFonts w:ascii="Arial" w:hAnsi="Arial" w:cs="Arial"/>
          <w:sz w:val="24"/>
          <w:szCs w:val="24"/>
          <w:lang w:val="en-US"/>
        </w:rPr>
        <w:t xml:space="preserve">corporation boasts a multifaceted </w:t>
      </w:r>
      <w:r w:rsidR="0084442B" w:rsidRPr="00643C58">
        <w:rPr>
          <w:rFonts w:ascii="Arial" w:hAnsi="Arial" w:cs="Arial"/>
          <w:sz w:val="24"/>
          <w:szCs w:val="24"/>
          <w:lang w:val="en-US"/>
        </w:rPr>
        <w:t>organizational</w:t>
      </w:r>
      <w:r w:rsidRPr="00643C58">
        <w:rPr>
          <w:rFonts w:ascii="Arial" w:hAnsi="Arial" w:cs="Arial"/>
          <w:sz w:val="24"/>
          <w:szCs w:val="24"/>
          <w:lang w:val="en-US"/>
        </w:rPr>
        <w:t xml:space="preserve"> framework that encompasses a plethora of distinct brands, each of which proffers a distinctive value proposition tailored to meet the specific needs and preferences of a particular demographic of consumers.</w:t>
      </w:r>
      <w:r w:rsidR="00CC5330" w:rsidRPr="00643C58">
        <w:rPr>
          <w:rFonts w:ascii="Arial" w:hAnsi="Arial" w:cs="Arial"/>
          <w:sz w:val="24"/>
          <w:szCs w:val="24"/>
          <w:lang w:val="en-US"/>
        </w:rPr>
        <w:t xml:space="preserve"> (</w:t>
      </w:r>
      <w:r w:rsidR="003332A4" w:rsidRPr="00643C58">
        <w:rPr>
          <w:rFonts w:ascii="Arial" w:hAnsi="Arial" w:cs="Arial"/>
          <w:sz w:val="24"/>
          <w:szCs w:val="24"/>
          <w:lang w:val="en-US"/>
        </w:rPr>
        <w:t>Ayoub, 2020)</w:t>
      </w:r>
    </w:p>
    <w:p w14:paraId="3E30C901" w14:textId="77777777" w:rsidR="00CE7A37" w:rsidRPr="00643C58" w:rsidRDefault="00CE7A37" w:rsidP="00643C58">
      <w:pPr>
        <w:spacing w:line="360" w:lineRule="auto"/>
        <w:jc w:val="both"/>
        <w:rPr>
          <w:rFonts w:ascii="Arial" w:hAnsi="Arial" w:cs="Arial"/>
          <w:sz w:val="24"/>
          <w:szCs w:val="24"/>
          <w:lang w:val="en-US"/>
        </w:rPr>
      </w:pPr>
    </w:p>
    <w:p w14:paraId="709BEE1F" w14:textId="77777777" w:rsidR="00CE7A37" w:rsidRPr="00643C58" w:rsidRDefault="00CE7A37" w:rsidP="00643C58">
      <w:pPr>
        <w:pStyle w:val="Heading1"/>
        <w:spacing w:line="360" w:lineRule="auto"/>
        <w:jc w:val="both"/>
        <w:rPr>
          <w:rFonts w:ascii="Arial" w:hAnsi="Arial" w:cs="Arial"/>
          <w:lang w:val="en-US"/>
        </w:rPr>
      </w:pPr>
      <w:bookmarkStart w:id="2" w:name="_Toc137682582"/>
      <w:r w:rsidRPr="00643C58">
        <w:rPr>
          <w:rFonts w:ascii="Arial" w:hAnsi="Arial" w:cs="Arial"/>
          <w:lang w:val="en-US"/>
        </w:rPr>
        <w:t>Culture</w:t>
      </w:r>
      <w:bookmarkEnd w:id="2"/>
    </w:p>
    <w:p w14:paraId="290B1566" w14:textId="77777777" w:rsidR="00CE7A37" w:rsidRPr="00643C58" w:rsidRDefault="00CE7A37" w:rsidP="00643C58">
      <w:pPr>
        <w:spacing w:line="360" w:lineRule="auto"/>
        <w:jc w:val="both"/>
        <w:rPr>
          <w:rFonts w:ascii="Arial" w:hAnsi="Arial" w:cs="Arial"/>
          <w:sz w:val="24"/>
          <w:szCs w:val="24"/>
          <w:lang w:val="en-US"/>
        </w:rPr>
      </w:pPr>
    </w:p>
    <w:p w14:paraId="2940A087" w14:textId="47C13BDF" w:rsidR="00CE7A37" w:rsidRPr="00643C58" w:rsidRDefault="00CE7A37" w:rsidP="00643C58">
      <w:pPr>
        <w:spacing w:line="360" w:lineRule="auto"/>
        <w:jc w:val="both"/>
        <w:rPr>
          <w:rFonts w:ascii="Arial" w:hAnsi="Arial" w:cs="Arial"/>
          <w:sz w:val="24"/>
          <w:szCs w:val="24"/>
          <w:lang w:val="en-US"/>
        </w:rPr>
      </w:pPr>
      <w:r w:rsidRPr="00643C58">
        <w:rPr>
          <w:rFonts w:ascii="Arial" w:hAnsi="Arial" w:cs="Arial"/>
          <w:sz w:val="24"/>
          <w:szCs w:val="24"/>
          <w:lang w:val="en-US"/>
        </w:rPr>
        <w:t xml:space="preserve">The Accor Hotels Group </w:t>
      </w:r>
      <w:r w:rsidR="0084442B" w:rsidRPr="00643C58">
        <w:rPr>
          <w:rFonts w:ascii="Arial" w:hAnsi="Arial" w:cs="Arial"/>
          <w:sz w:val="24"/>
          <w:szCs w:val="24"/>
          <w:lang w:val="en-US"/>
        </w:rPr>
        <w:t>priorities</w:t>
      </w:r>
      <w:r w:rsidRPr="00643C58">
        <w:rPr>
          <w:rFonts w:ascii="Arial" w:hAnsi="Arial" w:cs="Arial"/>
          <w:sz w:val="24"/>
          <w:szCs w:val="24"/>
          <w:lang w:val="en-US"/>
        </w:rPr>
        <w:t xml:space="preserve"> the cultivation of innovative and entrepreneurial thinking among its staff</w:t>
      </w:r>
      <w:r w:rsidR="0084442B" w:rsidRPr="00643C58">
        <w:rPr>
          <w:rFonts w:ascii="Arial" w:hAnsi="Arial" w:cs="Arial"/>
          <w:sz w:val="24"/>
          <w:szCs w:val="24"/>
          <w:lang w:val="en-US"/>
        </w:rPr>
        <w:t xml:space="preserve"> and the organization</w:t>
      </w:r>
      <w:r w:rsidRPr="00643C58">
        <w:rPr>
          <w:rFonts w:ascii="Arial" w:hAnsi="Arial" w:cs="Arial"/>
          <w:sz w:val="24"/>
          <w:szCs w:val="24"/>
          <w:lang w:val="en-US"/>
        </w:rPr>
        <w:t xml:space="preserve"> places great emphasis on </w:t>
      </w:r>
      <w:r w:rsidR="0084442B" w:rsidRPr="00643C58">
        <w:rPr>
          <w:rFonts w:ascii="Arial" w:hAnsi="Arial" w:cs="Arial"/>
          <w:sz w:val="24"/>
          <w:szCs w:val="24"/>
          <w:lang w:val="en-US"/>
        </w:rPr>
        <w:t>prioritizing</w:t>
      </w:r>
      <w:r w:rsidRPr="00643C58">
        <w:rPr>
          <w:rFonts w:ascii="Arial" w:hAnsi="Arial" w:cs="Arial"/>
          <w:sz w:val="24"/>
          <w:szCs w:val="24"/>
          <w:lang w:val="en-US"/>
        </w:rPr>
        <w:t xml:space="preserve"> the needs of customers and fostering a strong passion for hospitality among its employees. The institution accords great significance to diversity and inclusivity, and is resolute in ensuring that all its employees are afforded equitable opportunities.</w:t>
      </w:r>
      <w:r w:rsidR="003332A4" w:rsidRPr="00643C58">
        <w:rPr>
          <w:rFonts w:ascii="Arial" w:hAnsi="Arial" w:cs="Arial"/>
          <w:sz w:val="24"/>
          <w:szCs w:val="24"/>
          <w:lang w:val="en-US"/>
        </w:rPr>
        <w:t xml:space="preserve"> (Brown &amp; Brotherton, 2018)</w:t>
      </w:r>
    </w:p>
    <w:p w14:paraId="2F5B36E8" w14:textId="77777777" w:rsidR="00CE7A37" w:rsidRPr="00643C58" w:rsidRDefault="00CE7A37" w:rsidP="00643C58">
      <w:pPr>
        <w:spacing w:line="360" w:lineRule="auto"/>
        <w:jc w:val="both"/>
        <w:rPr>
          <w:rFonts w:ascii="Arial" w:hAnsi="Arial" w:cs="Arial"/>
          <w:sz w:val="24"/>
          <w:szCs w:val="24"/>
          <w:lang w:val="en-US"/>
        </w:rPr>
      </w:pPr>
    </w:p>
    <w:p w14:paraId="59563048" w14:textId="5A9C010B" w:rsidR="00CE7A37" w:rsidRPr="00643C58" w:rsidRDefault="00CE7A37" w:rsidP="00643C58">
      <w:pPr>
        <w:spacing w:line="360" w:lineRule="auto"/>
        <w:jc w:val="both"/>
        <w:rPr>
          <w:rFonts w:ascii="Arial" w:hAnsi="Arial" w:cs="Arial"/>
          <w:sz w:val="24"/>
          <w:szCs w:val="24"/>
          <w:lang w:val="en-US"/>
        </w:rPr>
      </w:pPr>
      <w:r w:rsidRPr="00643C58">
        <w:rPr>
          <w:rFonts w:ascii="Arial" w:hAnsi="Arial" w:cs="Arial"/>
          <w:sz w:val="24"/>
          <w:szCs w:val="24"/>
          <w:lang w:val="en-US"/>
        </w:rPr>
        <w:t xml:space="preserve">The aforementioned corporation has pledged its commitment to the Planet 21 </w:t>
      </w:r>
      <w:r w:rsidR="0084442B" w:rsidRPr="00643C58">
        <w:rPr>
          <w:rFonts w:ascii="Arial" w:hAnsi="Arial" w:cs="Arial"/>
          <w:sz w:val="24"/>
          <w:szCs w:val="24"/>
          <w:lang w:val="en-US"/>
        </w:rPr>
        <w:t>program-me</w:t>
      </w:r>
      <w:r w:rsidRPr="00643C58">
        <w:rPr>
          <w:rFonts w:ascii="Arial" w:hAnsi="Arial" w:cs="Arial"/>
          <w:sz w:val="24"/>
          <w:szCs w:val="24"/>
          <w:lang w:val="en-US"/>
        </w:rPr>
        <w:t xml:space="preserve"> with the aim of mitigating its ecological footprint</w:t>
      </w:r>
      <w:r w:rsidR="0084442B" w:rsidRPr="00643C58">
        <w:rPr>
          <w:rFonts w:ascii="Arial" w:hAnsi="Arial" w:cs="Arial"/>
          <w:sz w:val="24"/>
          <w:szCs w:val="24"/>
          <w:lang w:val="en-US"/>
        </w:rPr>
        <w:t xml:space="preserve"> and also, it </w:t>
      </w:r>
      <w:r w:rsidRPr="00643C58">
        <w:rPr>
          <w:rFonts w:ascii="Arial" w:hAnsi="Arial" w:cs="Arial"/>
          <w:sz w:val="24"/>
          <w:szCs w:val="24"/>
          <w:lang w:val="en-US"/>
        </w:rPr>
        <w:t>has set forth a goal to attain environmental sustainability. The established plan has set forth objectives aimed at diminishing water consumption, augmenting energy efficiency, and curbing food waste.</w:t>
      </w:r>
      <w:r w:rsidR="003332A4" w:rsidRPr="00643C58">
        <w:rPr>
          <w:rFonts w:ascii="Arial" w:hAnsi="Arial" w:cs="Arial"/>
          <w:sz w:val="24"/>
          <w:szCs w:val="24"/>
          <w:lang w:val="en-US"/>
        </w:rPr>
        <w:t xml:space="preserve"> (</w:t>
      </w:r>
      <w:r w:rsidR="001B6AB9" w:rsidRPr="00643C58">
        <w:rPr>
          <w:rFonts w:ascii="Arial" w:hAnsi="Arial" w:cs="Arial"/>
          <w:sz w:val="24"/>
          <w:szCs w:val="24"/>
          <w:lang w:val="en-US"/>
        </w:rPr>
        <w:t>Fuchs et al., 2019)</w:t>
      </w:r>
    </w:p>
    <w:p w14:paraId="02F90D35" w14:textId="77777777" w:rsidR="00B23D02" w:rsidRPr="00643C58" w:rsidRDefault="00B23D02" w:rsidP="00643C58">
      <w:pPr>
        <w:spacing w:line="360" w:lineRule="auto"/>
        <w:jc w:val="both"/>
        <w:rPr>
          <w:rFonts w:ascii="Arial" w:hAnsi="Arial" w:cs="Arial"/>
          <w:sz w:val="24"/>
          <w:szCs w:val="24"/>
          <w:lang w:val="en-US"/>
        </w:rPr>
      </w:pPr>
    </w:p>
    <w:p w14:paraId="235264D7" w14:textId="3E90001A" w:rsidR="008E2B62" w:rsidRPr="00643C58" w:rsidRDefault="008E2B62" w:rsidP="00643C58">
      <w:pPr>
        <w:spacing w:line="360" w:lineRule="auto"/>
        <w:jc w:val="both"/>
        <w:rPr>
          <w:rFonts w:ascii="Arial" w:hAnsi="Arial" w:cs="Arial"/>
          <w:sz w:val="24"/>
          <w:szCs w:val="24"/>
          <w:lang w:val="en-US"/>
        </w:rPr>
      </w:pPr>
      <w:r w:rsidRPr="00643C58">
        <w:rPr>
          <w:rFonts w:ascii="Arial" w:hAnsi="Arial" w:cs="Arial"/>
          <w:sz w:val="24"/>
          <w:szCs w:val="24"/>
          <w:lang w:val="en-US"/>
        </w:rPr>
        <w:t xml:space="preserve">The Accor Hotels Group's corporate ethos </w:t>
      </w:r>
      <w:r w:rsidR="0084442B" w:rsidRPr="00643C58">
        <w:rPr>
          <w:rFonts w:ascii="Arial" w:hAnsi="Arial" w:cs="Arial"/>
          <w:sz w:val="24"/>
          <w:szCs w:val="24"/>
          <w:lang w:val="en-US"/>
        </w:rPr>
        <w:t>priorities</w:t>
      </w:r>
      <w:r w:rsidRPr="00643C58">
        <w:rPr>
          <w:rFonts w:ascii="Arial" w:hAnsi="Arial" w:cs="Arial"/>
          <w:sz w:val="24"/>
          <w:szCs w:val="24"/>
          <w:lang w:val="en-US"/>
        </w:rPr>
        <w:t xml:space="preserve"> the contentment and allegiance of its clientele, with a key component of this ethos being the Le Club AccorHotels incentive scheme</w:t>
      </w:r>
      <w:r w:rsidR="0084442B" w:rsidRPr="00643C58">
        <w:rPr>
          <w:rFonts w:ascii="Arial" w:hAnsi="Arial" w:cs="Arial"/>
          <w:sz w:val="24"/>
          <w:szCs w:val="24"/>
          <w:lang w:val="en-US"/>
        </w:rPr>
        <w:t xml:space="preserve"> and the </w:t>
      </w:r>
      <w:r w:rsidRPr="00643C58">
        <w:rPr>
          <w:rFonts w:ascii="Arial" w:hAnsi="Arial" w:cs="Arial"/>
          <w:sz w:val="24"/>
          <w:szCs w:val="24"/>
          <w:lang w:val="en-US"/>
        </w:rPr>
        <w:t xml:space="preserve">project offers </w:t>
      </w:r>
      <w:r w:rsidR="0084442B" w:rsidRPr="00643C58">
        <w:rPr>
          <w:rFonts w:ascii="Arial" w:hAnsi="Arial" w:cs="Arial"/>
          <w:sz w:val="24"/>
          <w:szCs w:val="24"/>
          <w:lang w:val="en-US"/>
        </w:rPr>
        <w:t>personalized</w:t>
      </w:r>
      <w:r w:rsidRPr="00643C58">
        <w:rPr>
          <w:rFonts w:ascii="Arial" w:hAnsi="Arial" w:cs="Arial"/>
          <w:sz w:val="24"/>
          <w:szCs w:val="24"/>
          <w:lang w:val="en-US"/>
        </w:rPr>
        <w:t xml:space="preserve"> and unique services to its participants, including incentive points, </w:t>
      </w:r>
      <w:r w:rsidR="0084442B" w:rsidRPr="00643C58">
        <w:rPr>
          <w:rFonts w:ascii="Arial" w:hAnsi="Arial" w:cs="Arial"/>
          <w:sz w:val="24"/>
          <w:szCs w:val="24"/>
          <w:lang w:val="en-US"/>
        </w:rPr>
        <w:t>customized</w:t>
      </w:r>
      <w:r w:rsidRPr="00643C58">
        <w:rPr>
          <w:rFonts w:ascii="Arial" w:hAnsi="Arial" w:cs="Arial"/>
          <w:sz w:val="24"/>
          <w:szCs w:val="24"/>
          <w:lang w:val="en-US"/>
        </w:rPr>
        <w:t xml:space="preserve"> rewards, and recognition of their involvement. The loyalty </w:t>
      </w:r>
      <w:r w:rsidR="0084442B" w:rsidRPr="00643C58">
        <w:rPr>
          <w:rFonts w:ascii="Arial" w:hAnsi="Arial" w:cs="Arial"/>
          <w:sz w:val="24"/>
          <w:szCs w:val="24"/>
          <w:lang w:val="en-US"/>
        </w:rPr>
        <w:t>program</w:t>
      </w:r>
      <w:r w:rsidRPr="00643C58">
        <w:rPr>
          <w:rFonts w:ascii="Arial" w:hAnsi="Arial" w:cs="Arial"/>
          <w:sz w:val="24"/>
          <w:szCs w:val="24"/>
          <w:lang w:val="en-US"/>
        </w:rPr>
        <w:t xml:space="preserve"> is a crucial element of the corporate culture, as it aims to establish and sustain enduring relationships with customers</w:t>
      </w:r>
      <w:r w:rsidR="0084442B" w:rsidRPr="00643C58">
        <w:rPr>
          <w:rFonts w:ascii="Arial" w:hAnsi="Arial" w:cs="Arial"/>
          <w:sz w:val="24"/>
          <w:szCs w:val="24"/>
          <w:lang w:val="en-US"/>
        </w:rPr>
        <w:t xml:space="preserve"> while the </w:t>
      </w:r>
      <w:r w:rsidRPr="00643C58">
        <w:rPr>
          <w:rFonts w:ascii="Arial" w:hAnsi="Arial" w:cs="Arial"/>
          <w:sz w:val="24"/>
          <w:szCs w:val="24"/>
          <w:lang w:val="en-US"/>
        </w:rPr>
        <w:t xml:space="preserve">implementation of this </w:t>
      </w:r>
      <w:r w:rsidR="0084442B" w:rsidRPr="00643C58">
        <w:rPr>
          <w:rFonts w:ascii="Arial" w:hAnsi="Arial" w:cs="Arial"/>
          <w:sz w:val="24"/>
          <w:szCs w:val="24"/>
          <w:lang w:val="en-US"/>
        </w:rPr>
        <w:t>program</w:t>
      </w:r>
      <w:r w:rsidRPr="00643C58">
        <w:rPr>
          <w:rFonts w:ascii="Arial" w:hAnsi="Arial" w:cs="Arial"/>
          <w:sz w:val="24"/>
          <w:szCs w:val="24"/>
          <w:lang w:val="en-US"/>
        </w:rPr>
        <w:t xml:space="preserve"> is likely to foster trust and loyalty among customers towards your enterprise.</w:t>
      </w:r>
      <w:r w:rsidR="001B6AB9" w:rsidRPr="00643C58">
        <w:rPr>
          <w:rFonts w:ascii="Arial" w:hAnsi="Arial" w:cs="Arial"/>
          <w:sz w:val="24"/>
          <w:szCs w:val="24"/>
          <w:lang w:val="en-US"/>
        </w:rPr>
        <w:t xml:space="preserve"> (</w:t>
      </w:r>
      <w:r w:rsidR="00B9681D" w:rsidRPr="00643C58">
        <w:rPr>
          <w:rFonts w:ascii="Arial" w:hAnsi="Arial" w:cs="Arial"/>
          <w:sz w:val="24"/>
          <w:szCs w:val="24"/>
          <w:lang w:val="en-US"/>
        </w:rPr>
        <w:t>Lashley &amp; Morrison, 2023)</w:t>
      </w:r>
    </w:p>
    <w:p w14:paraId="2AF3540A" w14:textId="77777777" w:rsidR="008E2B62" w:rsidRPr="00643C58" w:rsidRDefault="008E2B62" w:rsidP="00643C58">
      <w:pPr>
        <w:spacing w:line="360" w:lineRule="auto"/>
        <w:jc w:val="both"/>
        <w:rPr>
          <w:rFonts w:ascii="Arial" w:hAnsi="Arial" w:cs="Arial"/>
          <w:sz w:val="24"/>
          <w:szCs w:val="24"/>
          <w:lang w:val="en-US"/>
        </w:rPr>
      </w:pPr>
    </w:p>
    <w:p w14:paraId="53EBC57E" w14:textId="5EF46458" w:rsidR="008E2B62" w:rsidRPr="00643C58" w:rsidRDefault="008E2B62" w:rsidP="00643C58">
      <w:pPr>
        <w:spacing w:line="360" w:lineRule="auto"/>
        <w:jc w:val="both"/>
        <w:rPr>
          <w:rFonts w:ascii="Arial" w:hAnsi="Arial" w:cs="Arial"/>
          <w:sz w:val="24"/>
          <w:szCs w:val="24"/>
          <w:lang w:val="en-US"/>
        </w:rPr>
      </w:pPr>
      <w:r w:rsidRPr="00643C58">
        <w:rPr>
          <w:rFonts w:ascii="Arial" w:hAnsi="Arial" w:cs="Arial"/>
          <w:sz w:val="24"/>
          <w:szCs w:val="24"/>
          <w:lang w:val="en-US"/>
        </w:rPr>
        <w:t xml:space="preserve">The corporate responsibility </w:t>
      </w:r>
      <w:r w:rsidR="0084442B" w:rsidRPr="00643C58">
        <w:rPr>
          <w:rFonts w:ascii="Arial" w:hAnsi="Arial" w:cs="Arial"/>
          <w:sz w:val="24"/>
          <w:szCs w:val="24"/>
          <w:lang w:val="en-US"/>
        </w:rPr>
        <w:t>program</w:t>
      </w:r>
      <w:r w:rsidRPr="00643C58">
        <w:rPr>
          <w:rFonts w:ascii="Arial" w:hAnsi="Arial" w:cs="Arial"/>
          <w:sz w:val="24"/>
          <w:szCs w:val="24"/>
          <w:lang w:val="en-US"/>
        </w:rPr>
        <w:t xml:space="preserve"> of AccorHotels serves as a tangible manifestation of the company's commitment to social and environmental responsibility</w:t>
      </w:r>
      <w:r w:rsidR="0084442B" w:rsidRPr="00643C58">
        <w:rPr>
          <w:rFonts w:ascii="Arial" w:hAnsi="Arial" w:cs="Arial"/>
          <w:sz w:val="24"/>
          <w:szCs w:val="24"/>
          <w:lang w:val="en-US"/>
        </w:rPr>
        <w:t xml:space="preserve"> and this </w:t>
      </w:r>
      <w:r w:rsidRPr="00643C58">
        <w:rPr>
          <w:rFonts w:ascii="Arial" w:hAnsi="Arial" w:cs="Arial"/>
          <w:sz w:val="24"/>
          <w:szCs w:val="24"/>
          <w:lang w:val="en-US"/>
        </w:rPr>
        <w:t>dedication is deeply ingrained in the organization's ethos. The curriculum comprises several components, with particular emphasis placed on Planet 21 and Solidarity AccorHotels, which are deemed to be of paramount significance</w:t>
      </w:r>
      <w:r w:rsidR="0084442B" w:rsidRPr="00643C58">
        <w:rPr>
          <w:rFonts w:ascii="Arial" w:hAnsi="Arial" w:cs="Arial"/>
          <w:sz w:val="24"/>
          <w:szCs w:val="24"/>
          <w:lang w:val="en-US"/>
        </w:rPr>
        <w:t xml:space="preserve"> and the </w:t>
      </w:r>
      <w:r w:rsidRPr="00643C58">
        <w:rPr>
          <w:rFonts w:ascii="Arial" w:hAnsi="Arial" w:cs="Arial"/>
          <w:sz w:val="24"/>
          <w:szCs w:val="24"/>
          <w:lang w:val="en-US"/>
        </w:rPr>
        <w:t xml:space="preserve">primary objective of Solidarity AccorHotels is to enhance education and vocational training while simultaneously mitigating poverty. Conversely, Planet 21 strives to </w:t>
      </w:r>
      <w:r w:rsidR="0084442B" w:rsidRPr="00643C58">
        <w:rPr>
          <w:rFonts w:ascii="Arial" w:hAnsi="Arial" w:cs="Arial"/>
          <w:sz w:val="24"/>
          <w:szCs w:val="24"/>
          <w:lang w:val="en-US"/>
        </w:rPr>
        <w:t>minimize</w:t>
      </w:r>
      <w:r w:rsidRPr="00643C58">
        <w:rPr>
          <w:rFonts w:ascii="Arial" w:hAnsi="Arial" w:cs="Arial"/>
          <w:sz w:val="24"/>
          <w:szCs w:val="24"/>
          <w:lang w:val="en-US"/>
        </w:rPr>
        <w:t xml:space="preserve"> the detrimental impact of hotels on the environment to the maximum extent feasible</w:t>
      </w:r>
      <w:r w:rsidR="0084442B" w:rsidRPr="00643C58">
        <w:rPr>
          <w:rFonts w:ascii="Arial" w:hAnsi="Arial" w:cs="Arial"/>
          <w:sz w:val="24"/>
          <w:szCs w:val="24"/>
          <w:lang w:val="en-US"/>
        </w:rPr>
        <w:t xml:space="preserve"> but as well, the </w:t>
      </w:r>
      <w:r w:rsidRPr="00643C58">
        <w:rPr>
          <w:rFonts w:ascii="Arial" w:hAnsi="Arial" w:cs="Arial"/>
          <w:sz w:val="24"/>
          <w:szCs w:val="24"/>
          <w:lang w:val="en-US"/>
        </w:rPr>
        <w:t xml:space="preserve">cultural aspect of AccorHotels exerts a positive impact on society and underscores the organization's commitment to promoting sustainable </w:t>
      </w:r>
      <w:r w:rsidR="0084442B" w:rsidRPr="00643C58">
        <w:rPr>
          <w:rFonts w:ascii="Arial" w:hAnsi="Arial" w:cs="Arial"/>
          <w:sz w:val="24"/>
          <w:szCs w:val="24"/>
          <w:lang w:val="en-US"/>
        </w:rPr>
        <w:t>practices</w:t>
      </w:r>
      <w:r w:rsidRPr="00643C58">
        <w:rPr>
          <w:rFonts w:ascii="Arial" w:hAnsi="Arial" w:cs="Arial"/>
          <w:sz w:val="24"/>
          <w:szCs w:val="24"/>
          <w:lang w:val="en-US"/>
        </w:rPr>
        <w:t>.</w:t>
      </w:r>
      <w:r w:rsidR="006656C0" w:rsidRPr="00643C58">
        <w:rPr>
          <w:rFonts w:ascii="Arial" w:hAnsi="Arial" w:cs="Arial"/>
          <w:sz w:val="24"/>
          <w:szCs w:val="24"/>
          <w:lang w:val="en-US"/>
        </w:rPr>
        <w:t xml:space="preserve"> (Accor, 2022)</w:t>
      </w:r>
    </w:p>
    <w:p w14:paraId="17046604" w14:textId="77777777" w:rsidR="008E2B62" w:rsidRPr="00643C58" w:rsidRDefault="008E2B62" w:rsidP="00643C58">
      <w:pPr>
        <w:spacing w:line="360" w:lineRule="auto"/>
        <w:jc w:val="both"/>
        <w:rPr>
          <w:rFonts w:ascii="Arial" w:hAnsi="Arial" w:cs="Arial"/>
          <w:sz w:val="24"/>
          <w:szCs w:val="24"/>
          <w:lang w:val="en-US"/>
        </w:rPr>
      </w:pPr>
    </w:p>
    <w:p w14:paraId="6AF92B86" w14:textId="77777777" w:rsidR="00B23D02" w:rsidRPr="00643C58" w:rsidRDefault="00B23D02" w:rsidP="00643C58">
      <w:pPr>
        <w:spacing w:line="360" w:lineRule="auto"/>
        <w:jc w:val="both"/>
        <w:rPr>
          <w:rFonts w:ascii="Arial" w:hAnsi="Arial" w:cs="Arial"/>
          <w:sz w:val="24"/>
          <w:szCs w:val="24"/>
          <w:lang w:val="en-US"/>
        </w:rPr>
      </w:pPr>
    </w:p>
    <w:p w14:paraId="5A87175E" w14:textId="77777777" w:rsidR="00CE7A37" w:rsidRPr="00643C58" w:rsidRDefault="00CE7A37" w:rsidP="00643C58">
      <w:pPr>
        <w:spacing w:line="360" w:lineRule="auto"/>
        <w:jc w:val="both"/>
        <w:rPr>
          <w:rFonts w:ascii="Arial" w:hAnsi="Arial" w:cs="Arial"/>
          <w:sz w:val="24"/>
          <w:szCs w:val="24"/>
          <w:lang w:val="en-US"/>
        </w:rPr>
      </w:pPr>
    </w:p>
    <w:p w14:paraId="0B98497E" w14:textId="77777777" w:rsidR="00CE7A37" w:rsidRPr="00643C58" w:rsidRDefault="00CE7A37" w:rsidP="00643C58">
      <w:pPr>
        <w:pStyle w:val="Heading1"/>
        <w:spacing w:line="360" w:lineRule="auto"/>
        <w:jc w:val="both"/>
        <w:rPr>
          <w:rFonts w:ascii="Arial" w:hAnsi="Arial" w:cs="Arial"/>
          <w:lang w:val="en-US"/>
        </w:rPr>
      </w:pPr>
      <w:bookmarkStart w:id="3" w:name="_Toc137682583"/>
      <w:r w:rsidRPr="00643C58">
        <w:rPr>
          <w:rFonts w:ascii="Arial" w:hAnsi="Arial" w:cs="Arial"/>
          <w:lang w:val="en-US"/>
        </w:rPr>
        <w:t>Goals</w:t>
      </w:r>
      <w:bookmarkEnd w:id="3"/>
    </w:p>
    <w:p w14:paraId="6C48202B" w14:textId="77777777" w:rsidR="00CE7A37" w:rsidRPr="00643C58" w:rsidRDefault="00CE7A37" w:rsidP="00643C58">
      <w:pPr>
        <w:spacing w:line="360" w:lineRule="auto"/>
        <w:jc w:val="both"/>
        <w:rPr>
          <w:rFonts w:ascii="Arial" w:hAnsi="Arial" w:cs="Arial"/>
          <w:sz w:val="24"/>
          <w:szCs w:val="24"/>
          <w:lang w:val="en-US"/>
        </w:rPr>
      </w:pPr>
    </w:p>
    <w:p w14:paraId="70FCB8A0" w14:textId="3D73E905" w:rsidR="009206C7" w:rsidRPr="00643C58" w:rsidRDefault="00CE7A37" w:rsidP="00643C58">
      <w:pPr>
        <w:spacing w:line="360" w:lineRule="auto"/>
        <w:jc w:val="both"/>
        <w:rPr>
          <w:rFonts w:ascii="Arial" w:hAnsi="Arial" w:cs="Arial"/>
          <w:sz w:val="24"/>
          <w:szCs w:val="24"/>
          <w:lang w:val="en-US"/>
        </w:rPr>
      </w:pPr>
      <w:r w:rsidRPr="00643C58">
        <w:rPr>
          <w:rFonts w:ascii="Arial" w:hAnsi="Arial" w:cs="Arial"/>
          <w:sz w:val="24"/>
          <w:szCs w:val="24"/>
          <w:lang w:val="en-US"/>
        </w:rPr>
        <w:t>The Accor Hotels Group has established an objective of attaining a noteworthy presence within the hospitality sector</w:t>
      </w:r>
      <w:r w:rsidR="0084442B" w:rsidRPr="00643C58">
        <w:rPr>
          <w:rFonts w:ascii="Arial" w:hAnsi="Arial" w:cs="Arial"/>
          <w:sz w:val="24"/>
          <w:szCs w:val="24"/>
          <w:lang w:val="en-US"/>
        </w:rPr>
        <w:t xml:space="preserve"> and in </w:t>
      </w:r>
      <w:r w:rsidRPr="00643C58">
        <w:rPr>
          <w:rFonts w:ascii="Arial" w:hAnsi="Arial" w:cs="Arial"/>
          <w:sz w:val="24"/>
          <w:szCs w:val="24"/>
          <w:lang w:val="en-US"/>
        </w:rPr>
        <w:t xml:space="preserve">order to attain this objective, the corporation will </w:t>
      </w:r>
      <w:r w:rsidR="0084442B" w:rsidRPr="00643C58">
        <w:rPr>
          <w:rFonts w:ascii="Arial" w:hAnsi="Arial" w:cs="Arial"/>
          <w:sz w:val="24"/>
          <w:szCs w:val="24"/>
          <w:lang w:val="en-US"/>
        </w:rPr>
        <w:t>endeavor</w:t>
      </w:r>
      <w:r w:rsidRPr="00643C58">
        <w:rPr>
          <w:rFonts w:ascii="Arial" w:hAnsi="Arial" w:cs="Arial"/>
          <w:sz w:val="24"/>
          <w:szCs w:val="24"/>
          <w:lang w:val="en-US"/>
        </w:rPr>
        <w:t xml:space="preserve"> to furnish unparalleled assistance to its clientele, innovate novel and distinctive encounters, and expand its reach throughout the world. The corporation has established the goal of augmenting its revenue and profitability, while concurrently striving to guarantee that its operational framework is ecologically and socially suitable</w:t>
      </w:r>
      <w:r w:rsidR="0084442B" w:rsidRPr="00643C58">
        <w:rPr>
          <w:rFonts w:ascii="Arial" w:hAnsi="Arial" w:cs="Arial"/>
          <w:sz w:val="24"/>
          <w:szCs w:val="24"/>
          <w:lang w:val="en-US"/>
        </w:rPr>
        <w:t xml:space="preserve"> but it worth to be mentioned that </w:t>
      </w:r>
      <w:r w:rsidRPr="00643C58">
        <w:rPr>
          <w:rFonts w:ascii="Arial" w:hAnsi="Arial" w:cs="Arial"/>
          <w:sz w:val="24"/>
          <w:szCs w:val="24"/>
          <w:lang w:val="en-US"/>
        </w:rPr>
        <w:t>corporation has formulated a set of strategic objectives, which entail augmenting its hotel portfolio via mergers and alliances, penetrating novel markets, and allocating resources towards technological innovations that enhance both the calibre of customer experience and the efficiency of business operations.</w:t>
      </w:r>
      <w:r w:rsidR="00EB0313" w:rsidRPr="00643C58">
        <w:rPr>
          <w:rFonts w:ascii="Arial" w:hAnsi="Arial" w:cs="Arial"/>
          <w:sz w:val="24"/>
          <w:szCs w:val="24"/>
          <w:lang w:val="en-US"/>
        </w:rPr>
        <w:t xml:space="preserve"> (Wang &amp; Fe</w:t>
      </w:r>
      <w:r w:rsidR="006656C0" w:rsidRPr="00643C58">
        <w:rPr>
          <w:rFonts w:ascii="Arial" w:hAnsi="Arial" w:cs="Arial"/>
          <w:sz w:val="24"/>
          <w:szCs w:val="24"/>
          <w:lang w:val="en-US"/>
        </w:rPr>
        <w:t>senmaier, 2016)</w:t>
      </w:r>
    </w:p>
    <w:p w14:paraId="200ED9D0" w14:textId="77777777" w:rsidR="00880753" w:rsidRPr="00643C58" w:rsidRDefault="00880753" w:rsidP="00643C58">
      <w:pPr>
        <w:spacing w:line="360" w:lineRule="auto"/>
        <w:jc w:val="both"/>
        <w:rPr>
          <w:rFonts w:ascii="Arial" w:hAnsi="Arial" w:cs="Arial"/>
          <w:sz w:val="24"/>
          <w:szCs w:val="24"/>
          <w:lang w:val="en-US"/>
        </w:rPr>
      </w:pPr>
    </w:p>
    <w:p w14:paraId="6BAA5CFD" w14:textId="77777777" w:rsidR="00CE7A37" w:rsidRPr="00643C58" w:rsidRDefault="00CE7A37" w:rsidP="00643C58">
      <w:pPr>
        <w:spacing w:line="360" w:lineRule="auto"/>
        <w:jc w:val="both"/>
        <w:rPr>
          <w:rFonts w:ascii="Arial" w:hAnsi="Arial" w:cs="Arial"/>
          <w:sz w:val="24"/>
          <w:szCs w:val="24"/>
          <w:lang w:val="en-US"/>
        </w:rPr>
      </w:pPr>
    </w:p>
    <w:p w14:paraId="01BE3825" w14:textId="2D178051" w:rsidR="00CE7A37" w:rsidRPr="00643C58" w:rsidRDefault="00CC2A67" w:rsidP="00643C58">
      <w:pPr>
        <w:spacing w:line="360" w:lineRule="auto"/>
        <w:jc w:val="both"/>
        <w:rPr>
          <w:rFonts w:ascii="Arial" w:hAnsi="Arial" w:cs="Arial"/>
          <w:sz w:val="24"/>
          <w:szCs w:val="24"/>
          <w:lang w:val="en-US"/>
        </w:rPr>
      </w:pPr>
      <w:bookmarkStart w:id="4" w:name="_Toc137682584"/>
      <w:r w:rsidRPr="00643C58">
        <w:rPr>
          <w:rStyle w:val="Heading1Char"/>
          <w:rFonts w:ascii="Arial" w:hAnsi="Arial" w:cs="Arial"/>
          <w:lang w:val="en-US"/>
        </w:rPr>
        <w:t>Change Initiatives</w:t>
      </w:r>
      <w:bookmarkEnd w:id="4"/>
      <w:r w:rsidR="00CE7A37" w:rsidRPr="00643C58">
        <w:rPr>
          <w:rFonts w:ascii="Arial" w:hAnsi="Arial" w:cs="Arial"/>
          <w:sz w:val="24"/>
          <w:szCs w:val="24"/>
          <w:lang w:val="en-US"/>
        </w:rPr>
        <w:t>.</w:t>
      </w:r>
    </w:p>
    <w:p w14:paraId="797C9C02" w14:textId="77777777" w:rsidR="00CE7A37" w:rsidRPr="00643C58" w:rsidRDefault="00CE7A37" w:rsidP="00643C58">
      <w:pPr>
        <w:spacing w:line="360" w:lineRule="auto"/>
        <w:jc w:val="both"/>
        <w:rPr>
          <w:rFonts w:ascii="Arial" w:hAnsi="Arial" w:cs="Arial"/>
          <w:sz w:val="24"/>
          <w:szCs w:val="24"/>
          <w:lang w:val="en-US"/>
        </w:rPr>
      </w:pPr>
    </w:p>
    <w:p w14:paraId="56EF6C25" w14:textId="277CA5DD" w:rsidR="00CE7A37" w:rsidRPr="00643C58" w:rsidRDefault="00CE7A37" w:rsidP="00643C58">
      <w:pPr>
        <w:spacing w:line="360" w:lineRule="auto"/>
        <w:jc w:val="both"/>
        <w:rPr>
          <w:rFonts w:ascii="Arial" w:hAnsi="Arial" w:cs="Arial"/>
          <w:sz w:val="24"/>
          <w:szCs w:val="24"/>
          <w:lang w:val="en-US"/>
        </w:rPr>
      </w:pPr>
      <w:r w:rsidRPr="00643C58">
        <w:rPr>
          <w:rFonts w:ascii="Arial" w:hAnsi="Arial" w:cs="Arial"/>
          <w:sz w:val="24"/>
          <w:szCs w:val="24"/>
          <w:lang w:val="en-US"/>
        </w:rPr>
        <w:t>The Accor Hotels Group has undergone substantial changes in both its business model and daily operations in recent times</w:t>
      </w:r>
      <w:r w:rsidR="00142785" w:rsidRPr="00643C58">
        <w:rPr>
          <w:rFonts w:ascii="Arial" w:hAnsi="Arial" w:cs="Arial"/>
          <w:sz w:val="24"/>
          <w:szCs w:val="24"/>
          <w:lang w:val="en-US"/>
        </w:rPr>
        <w:t xml:space="preserve"> and the </w:t>
      </w:r>
      <w:r w:rsidRPr="00643C58">
        <w:rPr>
          <w:rFonts w:ascii="Arial" w:hAnsi="Arial" w:cs="Arial"/>
          <w:sz w:val="24"/>
          <w:szCs w:val="24"/>
          <w:lang w:val="en-US"/>
        </w:rPr>
        <w:t xml:space="preserve">corporation underwent a substantial </w:t>
      </w:r>
      <w:r w:rsidR="00142785" w:rsidRPr="00643C58">
        <w:rPr>
          <w:rFonts w:ascii="Arial" w:hAnsi="Arial" w:cs="Arial"/>
          <w:sz w:val="24"/>
          <w:szCs w:val="24"/>
          <w:lang w:val="en-US"/>
        </w:rPr>
        <w:t>reorganization</w:t>
      </w:r>
      <w:r w:rsidRPr="00643C58">
        <w:rPr>
          <w:rFonts w:ascii="Arial" w:hAnsi="Arial" w:cs="Arial"/>
          <w:sz w:val="24"/>
          <w:szCs w:val="24"/>
          <w:lang w:val="en-US"/>
        </w:rPr>
        <w:t xml:space="preserve"> procedure that entailed a transition from a hotel ownership structure to a franchise and management model as a component of the process. It is postulated that this alteration will have a substantial influence</w:t>
      </w:r>
      <w:r w:rsidR="00142785" w:rsidRPr="00643C58">
        <w:rPr>
          <w:rFonts w:ascii="Arial" w:hAnsi="Arial" w:cs="Arial"/>
          <w:sz w:val="24"/>
          <w:szCs w:val="24"/>
          <w:lang w:val="en-US"/>
        </w:rPr>
        <w:t xml:space="preserve"> as the </w:t>
      </w:r>
      <w:r w:rsidRPr="00643C58">
        <w:rPr>
          <w:rFonts w:ascii="Arial" w:hAnsi="Arial" w:cs="Arial"/>
          <w:sz w:val="24"/>
          <w:szCs w:val="24"/>
          <w:lang w:val="en-US"/>
        </w:rPr>
        <w:t>implementation of the shift was a consequence of a decision made by the corporation, which facilitated an expeditious augmentation of their hotel portfolio while concurrently mitigating the fiscal responsibility linked with ownership.</w:t>
      </w:r>
      <w:r w:rsidR="00F32F19" w:rsidRPr="00643C58">
        <w:rPr>
          <w:rFonts w:ascii="Arial" w:hAnsi="Arial" w:cs="Arial"/>
          <w:sz w:val="24"/>
          <w:szCs w:val="24"/>
          <w:lang w:val="en-US"/>
        </w:rPr>
        <w:t xml:space="preserve"> </w:t>
      </w:r>
      <w:r w:rsidRPr="00643C58">
        <w:rPr>
          <w:rFonts w:ascii="Arial" w:hAnsi="Arial" w:cs="Arial"/>
          <w:sz w:val="24"/>
          <w:szCs w:val="24"/>
          <w:lang w:val="en-US"/>
        </w:rPr>
        <w:t>The implementation of the Accor Live Limitless (ALL) platform serves as a prime example of the notable transformation that the corporation has experienced in its focus on digital and technological progressions in recent times</w:t>
      </w:r>
      <w:r w:rsidR="00142785" w:rsidRPr="00643C58">
        <w:rPr>
          <w:rFonts w:ascii="Arial" w:hAnsi="Arial" w:cs="Arial"/>
          <w:sz w:val="24"/>
          <w:szCs w:val="24"/>
          <w:lang w:val="en-US"/>
        </w:rPr>
        <w:t xml:space="preserve"> and this </w:t>
      </w:r>
      <w:r w:rsidRPr="00643C58">
        <w:rPr>
          <w:rFonts w:ascii="Arial" w:hAnsi="Arial" w:cs="Arial"/>
          <w:sz w:val="24"/>
          <w:szCs w:val="24"/>
          <w:lang w:val="en-US"/>
        </w:rPr>
        <w:t xml:space="preserve">platform provides a diverse range of digital services such as </w:t>
      </w:r>
      <w:r w:rsidR="00142785" w:rsidRPr="00643C58">
        <w:rPr>
          <w:rFonts w:ascii="Arial" w:hAnsi="Arial" w:cs="Arial"/>
          <w:sz w:val="24"/>
          <w:szCs w:val="24"/>
          <w:lang w:val="en-US"/>
        </w:rPr>
        <w:t>personalized</w:t>
      </w:r>
      <w:r w:rsidRPr="00643C58">
        <w:rPr>
          <w:rFonts w:ascii="Arial" w:hAnsi="Arial" w:cs="Arial"/>
          <w:sz w:val="24"/>
          <w:szCs w:val="24"/>
          <w:lang w:val="en-US"/>
        </w:rPr>
        <w:t xml:space="preserve"> experiences, online booking, and reward </w:t>
      </w:r>
      <w:r w:rsidR="00142785" w:rsidRPr="00643C58">
        <w:rPr>
          <w:rFonts w:ascii="Arial" w:hAnsi="Arial" w:cs="Arial"/>
          <w:sz w:val="24"/>
          <w:szCs w:val="24"/>
          <w:lang w:val="en-US"/>
        </w:rPr>
        <w:t>programs</w:t>
      </w:r>
      <w:r w:rsidRPr="00643C58">
        <w:rPr>
          <w:rFonts w:ascii="Arial" w:hAnsi="Arial" w:cs="Arial"/>
          <w:sz w:val="24"/>
          <w:szCs w:val="24"/>
          <w:lang w:val="en-US"/>
        </w:rPr>
        <w:t xml:space="preserve"> to cater to the demands of its clientele.</w:t>
      </w:r>
      <w:r w:rsidR="00F32F19" w:rsidRPr="00643C58">
        <w:rPr>
          <w:rFonts w:ascii="Arial" w:hAnsi="Arial" w:cs="Arial"/>
          <w:sz w:val="24"/>
          <w:szCs w:val="24"/>
          <w:lang w:val="en-US"/>
        </w:rPr>
        <w:t xml:space="preserve"> (Accor, 2023)</w:t>
      </w:r>
    </w:p>
    <w:p w14:paraId="3A14ACF8" w14:textId="77777777" w:rsidR="00CE7A37" w:rsidRPr="00643C58" w:rsidRDefault="00CE7A37" w:rsidP="00643C58">
      <w:pPr>
        <w:spacing w:line="360" w:lineRule="auto"/>
        <w:jc w:val="both"/>
        <w:rPr>
          <w:rFonts w:ascii="Arial" w:hAnsi="Arial" w:cs="Arial"/>
          <w:sz w:val="24"/>
          <w:szCs w:val="24"/>
          <w:lang w:val="en-US"/>
        </w:rPr>
      </w:pPr>
    </w:p>
    <w:p w14:paraId="463C84A7" w14:textId="2D172472" w:rsidR="00CE7A37" w:rsidRPr="00643C58" w:rsidRDefault="00CE7A37" w:rsidP="00643C58">
      <w:pPr>
        <w:spacing w:line="360" w:lineRule="auto"/>
        <w:jc w:val="both"/>
        <w:rPr>
          <w:rFonts w:ascii="Arial" w:hAnsi="Arial" w:cs="Arial"/>
          <w:sz w:val="24"/>
          <w:szCs w:val="24"/>
          <w:lang w:val="en-US"/>
        </w:rPr>
      </w:pPr>
      <w:r w:rsidRPr="00643C58">
        <w:rPr>
          <w:rFonts w:ascii="Arial" w:hAnsi="Arial" w:cs="Arial"/>
          <w:sz w:val="24"/>
          <w:szCs w:val="24"/>
          <w:lang w:val="en-US"/>
        </w:rPr>
        <w:t>The Accor Hotels Group has established several strategic partnerships to expand the reach of its operations and enhance the calibre of its services</w:t>
      </w:r>
      <w:r w:rsidR="00142785" w:rsidRPr="00643C58">
        <w:rPr>
          <w:rFonts w:ascii="Arial" w:hAnsi="Arial" w:cs="Arial"/>
          <w:sz w:val="24"/>
          <w:szCs w:val="24"/>
          <w:lang w:val="en-US"/>
        </w:rPr>
        <w:t xml:space="preserve"> as the </w:t>
      </w:r>
      <w:r w:rsidRPr="00643C58">
        <w:rPr>
          <w:rFonts w:ascii="Arial" w:hAnsi="Arial" w:cs="Arial"/>
          <w:sz w:val="24"/>
          <w:szCs w:val="24"/>
          <w:lang w:val="en-US"/>
        </w:rPr>
        <w:t>company has established a strategic alliance with Huazhu Hotels in China as a means of augmenting its market share in the region. The present accord is set to occur within the geographical boundaries of the People's Republic of China</w:t>
      </w:r>
      <w:r w:rsidR="00142785" w:rsidRPr="00643C58">
        <w:rPr>
          <w:rFonts w:ascii="Arial" w:hAnsi="Arial" w:cs="Arial"/>
          <w:sz w:val="24"/>
          <w:szCs w:val="24"/>
          <w:lang w:val="en-US"/>
        </w:rPr>
        <w:t xml:space="preserve"> and through </w:t>
      </w:r>
      <w:r w:rsidRPr="00643C58">
        <w:rPr>
          <w:rFonts w:ascii="Arial" w:hAnsi="Arial" w:cs="Arial"/>
          <w:sz w:val="24"/>
          <w:szCs w:val="24"/>
          <w:lang w:val="en-US"/>
        </w:rPr>
        <w:t xml:space="preserve">collaborative efforts, the two commercial entities are able to </w:t>
      </w:r>
      <w:r w:rsidR="00142785" w:rsidRPr="00643C58">
        <w:rPr>
          <w:rFonts w:ascii="Arial" w:hAnsi="Arial" w:cs="Arial"/>
          <w:sz w:val="24"/>
          <w:szCs w:val="24"/>
          <w:lang w:val="en-US"/>
        </w:rPr>
        <w:t>optimize</w:t>
      </w:r>
      <w:r w:rsidRPr="00643C58">
        <w:rPr>
          <w:rFonts w:ascii="Arial" w:hAnsi="Arial" w:cs="Arial"/>
          <w:sz w:val="24"/>
          <w:szCs w:val="24"/>
          <w:lang w:val="en-US"/>
        </w:rPr>
        <w:t xml:space="preserve"> their distinct areas of proficiency, thereby culminating in amplified provisions for their respective clienteles.</w:t>
      </w:r>
      <w:r w:rsidR="009D673D" w:rsidRPr="00643C58">
        <w:rPr>
          <w:rFonts w:ascii="Arial" w:hAnsi="Arial" w:cs="Arial"/>
          <w:sz w:val="24"/>
          <w:szCs w:val="24"/>
          <w:lang w:val="en-US"/>
        </w:rPr>
        <w:t xml:space="preserve"> (Krishnaswamy</w:t>
      </w:r>
      <w:r w:rsidR="00B9681D" w:rsidRPr="00643C58">
        <w:rPr>
          <w:rFonts w:ascii="Arial" w:hAnsi="Arial" w:cs="Arial"/>
          <w:sz w:val="24"/>
          <w:szCs w:val="24"/>
          <w:lang w:val="en-US"/>
        </w:rPr>
        <w:t xml:space="preserve"> &amp; Sethi, 2019)</w:t>
      </w:r>
    </w:p>
    <w:p w14:paraId="3B0069F5" w14:textId="77777777" w:rsidR="009D673D" w:rsidRPr="00643C58" w:rsidRDefault="009D673D" w:rsidP="00643C58">
      <w:pPr>
        <w:spacing w:line="360" w:lineRule="auto"/>
        <w:jc w:val="both"/>
        <w:rPr>
          <w:rFonts w:ascii="Arial" w:hAnsi="Arial" w:cs="Arial"/>
          <w:sz w:val="24"/>
          <w:szCs w:val="24"/>
          <w:lang w:val="en-US"/>
        </w:rPr>
      </w:pPr>
    </w:p>
    <w:p w14:paraId="7EF75075" w14:textId="33C8184B" w:rsidR="00AB33D1" w:rsidRPr="00643C58" w:rsidRDefault="00AB33D1" w:rsidP="00643C58">
      <w:pPr>
        <w:spacing w:line="360" w:lineRule="auto"/>
        <w:jc w:val="both"/>
        <w:rPr>
          <w:rFonts w:ascii="Arial" w:hAnsi="Arial" w:cs="Arial"/>
          <w:sz w:val="24"/>
          <w:szCs w:val="24"/>
          <w:lang w:val="en-US"/>
        </w:rPr>
      </w:pPr>
      <w:r w:rsidRPr="00643C58">
        <w:rPr>
          <w:rFonts w:ascii="Arial" w:hAnsi="Arial" w:cs="Arial"/>
          <w:sz w:val="24"/>
          <w:szCs w:val="24"/>
          <w:lang w:val="en-US"/>
        </w:rPr>
        <w:t>Expanding their global presence is a key objective for the Accor Hotel Group</w:t>
      </w:r>
      <w:r w:rsidR="00142785" w:rsidRPr="00643C58">
        <w:rPr>
          <w:rFonts w:ascii="Arial" w:hAnsi="Arial" w:cs="Arial"/>
          <w:sz w:val="24"/>
          <w:szCs w:val="24"/>
          <w:lang w:val="en-US"/>
        </w:rPr>
        <w:t xml:space="preserve"> and the </w:t>
      </w:r>
      <w:r w:rsidRPr="00643C58">
        <w:rPr>
          <w:rFonts w:ascii="Arial" w:hAnsi="Arial" w:cs="Arial"/>
          <w:sz w:val="24"/>
          <w:szCs w:val="24"/>
          <w:lang w:val="en-US"/>
        </w:rPr>
        <w:t>stated objective will be achieved through a strategic approach that involves a balance of organic growth and targeted acquisitions. The company has established a goal to increase their number of accommodations by approximately 200,000 worldwide by 2022</w:t>
      </w:r>
      <w:r w:rsidR="000171CE" w:rsidRPr="00643C58">
        <w:rPr>
          <w:rFonts w:ascii="Arial" w:hAnsi="Arial" w:cs="Arial"/>
          <w:sz w:val="24"/>
          <w:szCs w:val="24"/>
          <w:lang w:val="en-US"/>
        </w:rPr>
        <w:t xml:space="preserve"> and this </w:t>
      </w:r>
      <w:r w:rsidRPr="00643C58">
        <w:rPr>
          <w:rFonts w:ascii="Arial" w:hAnsi="Arial" w:cs="Arial"/>
          <w:sz w:val="24"/>
          <w:szCs w:val="24"/>
          <w:lang w:val="en-US"/>
        </w:rPr>
        <w:t>objective aims to reinforce their position as a highly successful hospitality corporation on a global level.</w:t>
      </w:r>
      <w:r w:rsidR="001B6AB9" w:rsidRPr="00643C58">
        <w:rPr>
          <w:rFonts w:ascii="Arial" w:hAnsi="Arial" w:cs="Arial"/>
          <w:sz w:val="24"/>
          <w:szCs w:val="24"/>
          <w:lang w:val="en-US"/>
        </w:rPr>
        <w:t xml:space="preserve"> (Hausberg &amp; Korrek, </w:t>
      </w:r>
      <w:r w:rsidR="004A1DEC" w:rsidRPr="00643C58">
        <w:rPr>
          <w:rFonts w:ascii="Arial" w:hAnsi="Arial" w:cs="Arial"/>
          <w:sz w:val="24"/>
          <w:szCs w:val="24"/>
          <w:lang w:val="en-US"/>
        </w:rPr>
        <w:t>2018)</w:t>
      </w:r>
    </w:p>
    <w:p w14:paraId="70D68DFD" w14:textId="77777777" w:rsidR="00AB33D1" w:rsidRPr="00643C58" w:rsidRDefault="00AB33D1" w:rsidP="00643C58">
      <w:pPr>
        <w:spacing w:line="360" w:lineRule="auto"/>
        <w:jc w:val="both"/>
        <w:rPr>
          <w:rFonts w:ascii="Arial" w:hAnsi="Arial" w:cs="Arial"/>
          <w:sz w:val="24"/>
          <w:szCs w:val="24"/>
          <w:lang w:val="en-US"/>
        </w:rPr>
      </w:pPr>
    </w:p>
    <w:p w14:paraId="676D81A3" w14:textId="0BD1EF79" w:rsidR="00CE7A37" w:rsidRPr="00643C58" w:rsidRDefault="00AB33D1" w:rsidP="00643C58">
      <w:pPr>
        <w:spacing w:line="360" w:lineRule="auto"/>
        <w:jc w:val="both"/>
        <w:rPr>
          <w:rFonts w:ascii="Arial" w:hAnsi="Arial" w:cs="Arial"/>
          <w:sz w:val="24"/>
          <w:szCs w:val="24"/>
          <w:lang w:val="en-US"/>
        </w:rPr>
      </w:pPr>
      <w:r w:rsidRPr="00643C58">
        <w:rPr>
          <w:rFonts w:ascii="Arial" w:hAnsi="Arial" w:cs="Arial"/>
          <w:sz w:val="24"/>
          <w:szCs w:val="24"/>
          <w:lang w:val="en-US"/>
        </w:rPr>
        <w:t>The Accor Hotel Group operates multiple hotel establishments and aims to enhance the overall guest experience across all of them</w:t>
      </w:r>
      <w:r w:rsidR="000171CE" w:rsidRPr="00643C58">
        <w:rPr>
          <w:rFonts w:ascii="Arial" w:hAnsi="Arial" w:cs="Arial"/>
          <w:sz w:val="24"/>
          <w:szCs w:val="24"/>
          <w:lang w:val="en-US"/>
        </w:rPr>
        <w:t xml:space="preserve"> as the </w:t>
      </w:r>
      <w:r w:rsidRPr="00643C58">
        <w:rPr>
          <w:rFonts w:ascii="Arial" w:hAnsi="Arial" w:cs="Arial"/>
          <w:sz w:val="24"/>
          <w:szCs w:val="24"/>
          <w:lang w:val="en-US"/>
        </w:rPr>
        <w:t>company is investing heavily in the development of various technologies, including mobile applications, virtual reality, and artificial intelligence. The goal of this investment is to enhance the level of customization and fluidity of the services offered to their clients</w:t>
      </w:r>
      <w:r w:rsidR="000171CE" w:rsidRPr="00643C58">
        <w:rPr>
          <w:rFonts w:ascii="Arial" w:hAnsi="Arial" w:cs="Arial"/>
          <w:sz w:val="24"/>
          <w:szCs w:val="24"/>
          <w:lang w:val="en-US"/>
        </w:rPr>
        <w:t xml:space="preserve"> and the </w:t>
      </w:r>
      <w:r w:rsidRPr="00643C58">
        <w:rPr>
          <w:rFonts w:ascii="Arial" w:hAnsi="Arial" w:cs="Arial"/>
          <w:sz w:val="24"/>
          <w:szCs w:val="24"/>
          <w:lang w:val="en-US"/>
        </w:rPr>
        <w:t xml:space="preserve">business has identified the need to adapt to changing customer preferences and expectations by </w:t>
      </w:r>
      <w:r w:rsidR="000171CE" w:rsidRPr="00643C58">
        <w:rPr>
          <w:rFonts w:ascii="Arial" w:hAnsi="Arial" w:cs="Arial"/>
          <w:sz w:val="24"/>
          <w:szCs w:val="24"/>
          <w:lang w:val="en-US"/>
        </w:rPr>
        <w:t>prioritizing</w:t>
      </w:r>
      <w:r w:rsidRPr="00643C58">
        <w:rPr>
          <w:rFonts w:ascii="Arial" w:hAnsi="Arial" w:cs="Arial"/>
          <w:sz w:val="24"/>
          <w:szCs w:val="24"/>
          <w:lang w:val="en-US"/>
        </w:rPr>
        <w:t xml:space="preserve"> the development of new brands and improving existing assets. Accor aims to deliver exceptional and memorable experiences to customers at every touchpoint during their trip.</w:t>
      </w:r>
      <w:r w:rsidR="00EA390B" w:rsidRPr="00643C58">
        <w:rPr>
          <w:rFonts w:ascii="Arial" w:hAnsi="Arial" w:cs="Arial"/>
          <w:sz w:val="24"/>
          <w:szCs w:val="24"/>
          <w:lang w:val="en-US"/>
        </w:rPr>
        <w:t xml:space="preserve"> (</w:t>
      </w:r>
      <w:r w:rsidR="00F32F19" w:rsidRPr="00643C58">
        <w:rPr>
          <w:rFonts w:ascii="Arial" w:hAnsi="Arial" w:cs="Arial"/>
          <w:sz w:val="24"/>
          <w:szCs w:val="24"/>
          <w:lang w:val="en-US"/>
        </w:rPr>
        <w:t>Thomas &amp; Buthcher, 2018)</w:t>
      </w:r>
    </w:p>
    <w:p w14:paraId="54769226" w14:textId="77777777" w:rsidR="00A56839" w:rsidRPr="00643C58" w:rsidRDefault="00A56839" w:rsidP="00643C58">
      <w:pPr>
        <w:spacing w:line="360" w:lineRule="auto"/>
        <w:jc w:val="both"/>
        <w:rPr>
          <w:rFonts w:ascii="Arial" w:hAnsi="Arial" w:cs="Arial"/>
          <w:sz w:val="24"/>
          <w:szCs w:val="24"/>
          <w:lang w:val="en-US"/>
        </w:rPr>
      </w:pPr>
    </w:p>
    <w:p w14:paraId="6F13300A" w14:textId="77777777" w:rsidR="00CE7A37" w:rsidRPr="00643C58" w:rsidRDefault="00CE7A37" w:rsidP="00643C58">
      <w:pPr>
        <w:spacing w:line="360" w:lineRule="auto"/>
        <w:jc w:val="both"/>
        <w:rPr>
          <w:rFonts w:ascii="Arial" w:hAnsi="Arial" w:cs="Arial"/>
          <w:sz w:val="24"/>
          <w:szCs w:val="24"/>
          <w:lang w:val="en-US"/>
        </w:rPr>
      </w:pPr>
    </w:p>
    <w:p w14:paraId="4E26EA11" w14:textId="598A504C" w:rsidR="00CE7A37" w:rsidRPr="00643C58" w:rsidRDefault="00CE7A37" w:rsidP="00643C58">
      <w:pPr>
        <w:spacing w:line="360" w:lineRule="auto"/>
        <w:jc w:val="both"/>
        <w:rPr>
          <w:rFonts w:ascii="Arial" w:hAnsi="Arial" w:cs="Arial"/>
          <w:sz w:val="24"/>
          <w:szCs w:val="24"/>
          <w:lang w:val="en-US"/>
        </w:rPr>
      </w:pPr>
      <w:r w:rsidRPr="00643C58">
        <w:rPr>
          <w:rFonts w:ascii="Arial" w:hAnsi="Arial" w:cs="Arial"/>
          <w:sz w:val="24"/>
          <w:szCs w:val="24"/>
          <w:lang w:val="en-US"/>
        </w:rPr>
        <w:t>The overall performance of Accor Hotels Group has been significantly enhanced as a direct consequence of the adjustments that were implemented</w:t>
      </w:r>
      <w:r w:rsidR="000171CE" w:rsidRPr="00643C58">
        <w:rPr>
          <w:rFonts w:ascii="Arial" w:hAnsi="Arial" w:cs="Arial"/>
          <w:sz w:val="24"/>
          <w:szCs w:val="24"/>
          <w:lang w:val="en-US"/>
        </w:rPr>
        <w:t xml:space="preserve"> and the </w:t>
      </w:r>
      <w:r w:rsidRPr="00643C58">
        <w:rPr>
          <w:rFonts w:ascii="Arial" w:hAnsi="Arial" w:cs="Arial"/>
          <w:sz w:val="24"/>
          <w:szCs w:val="24"/>
          <w:lang w:val="en-US"/>
        </w:rPr>
        <w:t xml:space="preserve">corporate approach employed by the </w:t>
      </w:r>
      <w:r w:rsidR="000171CE" w:rsidRPr="00643C58">
        <w:rPr>
          <w:rFonts w:ascii="Arial" w:hAnsi="Arial" w:cs="Arial"/>
          <w:sz w:val="24"/>
          <w:szCs w:val="24"/>
          <w:lang w:val="en-US"/>
        </w:rPr>
        <w:t>organization</w:t>
      </w:r>
      <w:r w:rsidRPr="00643C58">
        <w:rPr>
          <w:rFonts w:ascii="Arial" w:hAnsi="Arial" w:cs="Arial"/>
          <w:sz w:val="24"/>
          <w:szCs w:val="24"/>
          <w:lang w:val="en-US"/>
        </w:rPr>
        <w:t xml:space="preserve"> to expand the range of its lodging assets while simultaneously reducing its aggregate financial burden has led to a significant upsurge in both earnings and profitability. The </w:t>
      </w:r>
      <w:r w:rsidR="000171CE" w:rsidRPr="00643C58">
        <w:rPr>
          <w:rFonts w:ascii="Arial" w:hAnsi="Arial" w:cs="Arial"/>
          <w:sz w:val="24"/>
          <w:szCs w:val="24"/>
          <w:lang w:val="en-US"/>
        </w:rPr>
        <w:t>prioritization</w:t>
      </w:r>
      <w:r w:rsidRPr="00643C58">
        <w:rPr>
          <w:rFonts w:ascii="Arial" w:hAnsi="Arial" w:cs="Arial"/>
          <w:sz w:val="24"/>
          <w:szCs w:val="24"/>
          <w:lang w:val="en-US"/>
        </w:rPr>
        <w:t xml:space="preserve"> of digital and technological progress by the </w:t>
      </w:r>
      <w:r w:rsidR="000171CE" w:rsidRPr="00643C58">
        <w:rPr>
          <w:rFonts w:ascii="Arial" w:hAnsi="Arial" w:cs="Arial"/>
          <w:sz w:val="24"/>
          <w:szCs w:val="24"/>
          <w:lang w:val="en-US"/>
        </w:rPr>
        <w:t>organization</w:t>
      </w:r>
      <w:r w:rsidRPr="00643C58">
        <w:rPr>
          <w:rFonts w:ascii="Arial" w:hAnsi="Arial" w:cs="Arial"/>
          <w:sz w:val="24"/>
          <w:szCs w:val="24"/>
          <w:lang w:val="en-US"/>
        </w:rPr>
        <w:t xml:space="preserve"> has resulted in an enhanced customer experience and greater operational efficacy</w:t>
      </w:r>
      <w:r w:rsidR="000171CE" w:rsidRPr="00643C58">
        <w:rPr>
          <w:rFonts w:ascii="Arial" w:hAnsi="Arial" w:cs="Arial"/>
          <w:sz w:val="24"/>
          <w:szCs w:val="24"/>
          <w:lang w:val="en-US"/>
        </w:rPr>
        <w:t xml:space="preserve"> and this </w:t>
      </w:r>
      <w:r w:rsidRPr="00643C58">
        <w:rPr>
          <w:rFonts w:ascii="Arial" w:hAnsi="Arial" w:cs="Arial"/>
          <w:sz w:val="24"/>
          <w:szCs w:val="24"/>
          <w:lang w:val="en-US"/>
        </w:rPr>
        <w:t>has consequently resulted in an improved standing and augmented customer allegiance.</w:t>
      </w:r>
      <w:r w:rsidR="004C6C5E" w:rsidRPr="00643C58">
        <w:rPr>
          <w:rFonts w:ascii="Arial" w:hAnsi="Arial" w:cs="Arial"/>
          <w:sz w:val="24"/>
          <w:szCs w:val="24"/>
          <w:lang w:val="en-US"/>
        </w:rPr>
        <w:t xml:space="preserve"> (</w:t>
      </w:r>
      <w:r w:rsidR="009D673D" w:rsidRPr="00643C58">
        <w:rPr>
          <w:rFonts w:ascii="Arial" w:hAnsi="Arial" w:cs="Arial"/>
          <w:sz w:val="24"/>
          <w:szCs w:val="24"/>
          <w:lang w:val="en-US"/>
        </w:rPr>
        <w:t>Home &amp; Comfort, 2018)</w:t>
      </w:r>
    </w:p>
    <w:p w14:paraId="45EE6086" w14:textId="77777777" w:rsidR="00CE7A37" w:rsidRPr="00643C58" w:rsidRDefault="00CE7A37" w:rsidP="00643C58">
      <w:pPr>
        <w:spacing w:line="360" w:lineRule="auto"/>
        <w:jc w:val="both"/>
        <w:rPr>
          <w:rFonts w:ascii="Arial" w:hAnsi="Arial" w:cs="Arial"/>
          <w:sz w:val="24"/>
          <w:szCs w:val="24"/>
          <w:lang w:val="en-US"/>
        </w:rPr>
      </w:pPr>
    </w:p>
    <w:p w14:paraId="64F9C00E" w14:textId="12621BA3" w:rsidR="00CE7A37" w:rsidRPr="00643C58" w:rsidRDefault="00CE7A37" w:rsidP="00643C58">
      <w:pPr>
        <w:spacing w:line="360" w:lineRule="auto"/>
        <w:jc w:val="both"/>
        <w:rPr>
          <w:rFonts w:ascii="Arial" w:hAnsi="Arial" w:cs="Arial"/>
          <w:sz w:val="24"/>
          <w:szCs w:val="24"/>
          <w:lang w:val="en-US"/>
        </w:rPr>
      </w:pPr>
      <w:r w:rsidRPr="00643C58">
        <w:rPr>
          <w:rFonts w:ascii="Arial" w:hAnsi="Arial" w:cs="Arial"/>
          <w:sz w:val="24"/>
          <w:szCs w:val="24"/>
          <w:lang w:val="en-US"/>
        </w:rPr>
        <w:t>Collaborative relationships with other enterprises have served as a catalyst for the expansion of the corporation, in addition to the augmentation of the amenities it offers to its clientele</w:t>
      </w:r>
      <w:r w:rsidR="000171CE" w:rsidRPr="00643C58">
        <w:rPr>
          <w:rFonts w:ascii="Arial" w:hAnsi="Arial" w:cs="Arial"/>
          <w:sz w:val="24"/>
          <w:szCs w:val="24"/>
          <w:lang w:val="en-US"/>
        </w:rPr>
        <w:t xml:space="preserve"> and the prioritization</w:t>
      </w:r>
      <w:r w:rsidRPr="00643C58">
        <w:rPr>
          <w:rFonts w:ascii="Arial" w:hAnsi="Arial" w:cs="Arial"/>
          <w:sz w:val="24"/>
          <w:szCs w:val="24"/>
          <w:lang w:val="en-US"/>
        </w:rPr>
        <w:t xml:space="preserve"> of environmental responsibility by the </w:t>
      </w:r>
      <w:r w:rsidR="000171CE" w:rsidRPr="00643C58">
        <w:rPr>
          <w:rFonts w:ascii="Arial" w:hAnsi="Arial" w:cs="Arial"/>
          <w:sz w:val="24"/>
          <w:szCs w:val="24"/>
          <w:lang w:val="en-US"/>
        </w:rPr>
        <w:t>organization</w:t>
      </w:r>
      <w:r w:rsidRPr="00643C58">
        <w:rPr>
          <w:rFonts w:ascii="Arial" w:hAnsi="Arial" w:cs="Arial"/>
          <w:sz w:val="24"/>
          <w:szCs w:val="24"/>
          <w:lang w:val="en-US"/>
        </w:rPr>
        <w:t xml:space="preserve"> has contributed to the enhancement of its brand perception and its standing as a socially accountable enterprise.</w:t>
      </w:r>
      <w:r w:rsidR="004A1DEC" w:rsidRPr="00643C58">
        <w:rPr>
          <w:rFonts w:ascii="Arial" w:hAnsi="Arial" w:cs="Arial"/>
          <w:sz w:val="24"/>
          <w:szCs w:val="24"/>
          <w:lang w:val="en-US"/>
        </w:rPr>
        <w:t xml:space="preserve"> (Hjalager &amp; Richards, 2016)</w:t>
      </w:r>
    </w:p>
    <w:p w14:paraId="5C49CEF2" w14:textId="77777777" w:rsidR="00CE7A37" w:rsidRPr="00643C58" w:rsidRDefault="00CE7A37" w:rsidP="00643C58">
      <w:pPr>
        <w:spacing w:line="360" w:lineRule="auto"/>
        <w:jc w:val="both"/>
        <w:rPr>
          <w:rFonts w:ascii="Arial" w:hAnsi="Arial" w:cs="Arial"/>
          <w:sz w:val="24"/>
          <w:szCs w:val="24"/>
          <w:lang w:val="en-US"/>
        </w:rPr>
      </w:pPr>
    </w:p>
    <w:p w14:paraId="3FB246E7" w14:textId="0773732A" w:rsidR="00A5513D" w:rsidRPr="00643C58" w:rsidRDefault="00A5513D" w:rsidP="00643C58">
      <w:pPr>
        <w:spacing w:line="360" w:lineRule="auto"/>
        <w:jc w:val="both"/>
        <w:rPr>
          <w:rFonts w:ascii="Arial" w:hAnsi="Arial" w:cs="Arial"/>
          <w:sz w:val="24"/>
          <w:szCs w:val="24"/>
          <w:lang w:val="en-US"/>
        </w:rPr>
      </w:pPr>
      <w:r w:rsidRPr="00643C58">
        <w:rPr>
          <w:rFonts w:ascii="Arial" w:hAnsi="Arial" w:cs="Arial"/>
          <w:sz w:val="24"/>
          <w:szCs w:val="24"/>
          <w:lang w:val="en-US"/>
        </w:rPr>
        <w:t>The Accor Hotel Group's plan to expand internationally is anticipated to have a significant impact on their financial performance, brand recognition, and market share</w:t>
      </w:r>
      <w:r w:rsidR="000171CE" w:rsidRPr="00643C58">
        <w:rPr>
          <w:rFonts w:ascii="Arial" w:hAnsi="Arial" w:cs="Arial"/>
          <w:sz w:val="24"/>
          <w:szCs w:val="24"/>
          <w:lang w:val="en-US"/>
        </w:rPr>
        <w:t xml:space="preserve"> while by </w:t>
      </w:r>
      <w:r w:rsidRPr="00643C58">
        <w:rPr>
          <w:rFonts w:ascii="Arial" w:hAnsi="Arial" w:cs="Arial"/>
          <w:sz w:val="24"/>
          <w:szCs w:val="24"/>
          <w:lang w:val="en-US"/>
        </w:rPr>
        <w:t>expanding their global lodging options, they have the potential to attract a broader customer base and generate additional revenue. In addition, this strategy enables the company to diversify its investments and enter new markets and demographics, thereby mitigating its risk exposure and reducing its reliance on a single market.</w:t>
      </w:r>
      <w:r w:rsidR="00E377B7" w:rsidRPr="00643C58">
        <w:rPr>
          <w:rFonts w:ascii="Arial" w:hAnsi="Arial" w:cs="Arial"/>
          <w:sz w:val="24"/>
          <w:szCs w:val="24"/>
          <w:lang w:val="en-US"/>
        </w:rPr>
        <w:t xml:space="preserve"> (Lengnick-Hall, 2022)</w:t>
      </w:r>
    </w:p>
    <w:p w14:paraId="3556DC51" w14:textId="77777777" w:rsidR="00A5513D" w:rsidRPr="00643C58" w:rsidRDefault="00A5513D" w:rsidP="00643C58">
      <w:pPr>
        <w:spacing w:line="360" w:lineRule="auto"/>
        <w:jc w:val="both"/>
        <w:rPr>
          <w:rFonts w:ascii="Arial" w:hAnsi="Arial" w:cs="Arial"/>
          <w:sz w:val="24"/>
          <w:szCs w:val="24"/>
          <w:lang w:val="en-US"/>
        </w:rPr>
      </w:pPr>
    </w:p>
    <w:p w14:paraId="604EE571" w14:textId="02660264" w:rsidR="00A5513D" w:rsidRPr="00643C58" w:rsidRDefault="00A5513D" w:rsidP="00643C58">
      <w:pPr>
        <w:spacing w:line="360" w:lineRule="auto"/>
        <w:jc w:val="both"/>
        <w:rPr>
          <w:rFonts w:ascii="Arial" w:hAnsi="Arial" w:cs="Arial"/>
          <w:sz w:val="24"/>
          <w:szCs w:val="24"/>
          <w:lang w:val="en-US"/>
        </w:rPr>
      </w:pPr>
      <w:r w:rsidRPr="00643C58">
        <w:rPr>
          <w:rFonts w:ascii="Arial" w:hAnsi="Arial" w:cs="Arial"/>
          <w:sz w:val="24"/>
          <w:szCs w:val="24"/>
          <w:lang w:val="en-US"/>
        </w:rPr>
        <w:t>The allocation of resources towards innovative technological advancements aimed at enhancing the guest experience has the potential to result in consumer loyalty, satisfaction, and retention</w:t>
      </w:r>
      <w:r w:rsidR="000171CE" w:rsidRPr="00643C58">
        <w:rPr>
          <w:rFonts w:ascii="Arial" w:hAnsi="Arial" w:cs="Arial"/>
          <w:sz w:val="24"/>
          <w:szCs w:val="24"/>
          <w:lang w:val="en-US"/>
        </w:rPr>
        <w:t xml:space="preserve"> as by </w:t>
      </w:r>
      <w:r w:rsidRPr="00643C58">
        <w:rPr>
          <w:rFonts w:ascii="Arial" w:hAnsi="Arial" w:cs="Arial"/>
          <w:sz w:val="24"/>
          <w:szCs w:val="24"/>
          <w:lang w:val="en-US"/>
        </w:rPr>
        <w:t xml:space="preserve">integrating these cutting-edge technologies, hospitality businesses can improve the visitor experience by providing a more streamlined and </w:t>
      </w:r>
      <w:r w:rsidR="000171CE" w:rsidRPr="00643C58">
        <w:rPr>
          <w:rFonts w:ascii="Arial" w:hAnsi="Arial" w:cs="Arial"/>
          <w:sz w:val="24"/>
          <w:szCs w:val="24"/>
          <w:lang w:val="en-US"/>
        </w:rPr>
        <w:t>personalized</w:t>
      </w:r>
      <w:r w:rsidRPr="00643C58">
        <w:rPr>
          <w:rFonts w:ascii="Arial" w:hAnsi="Arial" w:cs="Arial"/>
          <w:sz w:val="24"/>
          <w:szCs w:val="24"/>
          <w:lang w:val="en-US"/>
        </w:rPr>
        <w:t xml:space="preserve"> service, thereby enhancing their reputation and fostering customer loyalty. In addition, Accor must be able to adapt to changing consumer preferences and expectations in order to maintain its market leadership and competitive edge within the industry.</w:t>
      </w:r>
      <w:r w:rsidR="00EA390B" w:rsidRPr="00643C58">
        <w:rPr>
          <w:rFonts w:ascii="Arial" w:hAnsi="Arial" w:cs="Arial"/>
          <w:sz w:val="24"/>
          <w:szCs w:val="24"/>
          <w:lang w:val="en-US"/>
        </w:rPr>
        <w:t xml:space="preserve"> (Teixeira &amp; Ferreira, 2019)</w:t>
      </w:r>
    </w:p>
    <w:p w14:paraId="4DC50DF8" w14:textId="77777777" w:rsidR="00A5513D" w:rsidRPr="00643C58" w:rsidRDefault="00A5513D" w:rsidP="00643C58">
      <w:pPr>
        <w:spacing w:line="360" w:lineRule="auto"/>
        <w:jc w:val="both"/>
        <w:rPr>
          <w:rFonts w:ascii="Arial" w:hAnsi="Arial" w:cs="Arial"/>
          <w:sz w:val="24"/>
          <w:szCs w:val="24"/>
          <w:lang w:val="en-US"/>
        </w:rPr>
      </w:pPr>
    </w:p>
    <w:p w14:paraId="1BB5CED8" w14:textId="2FC202E6" w:rsidR="00A5513D" w:rsidRPr="00643C58" w:rsidRDefault="00A5513D" w:rsidP="00643C58">
      <w:pPr>
        <w:spacing w:line="360" w:lineRule="auto"/>
        <w:jc w:val="both"/>
        <w:rPr>
          <w:rFonts w:ascii="Arial" w:hAnsi="Arial" w:cs="Arial"/>
          <w:sz w:val="24"/>
          <w:szCs w:val="24"/>
          <w:lang w:val="en-US"/>
        </w:rPr>
      </w:pPr>
      <w:r w:rsidRPr="00643C58">
        <w:rPr>
          <w:rFonts w:ascii="Arial" w:hAnsi="Arial" w:cs="Arial"/>
          <w:sz w:val="24"/>
          <w:szCs w:val="24"/>
          <w:lang w:val="en-US"/>
        </w:rPr>
        <w:t>In general, Accor's goals of expanding their international presence and enhancing the quality of their customer service demonstrate their commitment to adapting to the changing market environment and providing exceptional amenities to their guests</w:t>
      </w:r>
      <w:r w:rsidR="003B390B" w:rsidRPr="00643C58">
        <w:rPr>
          <w:rFonts w:ascii="Arial" w:hAnsi="Arial" w:cs="Arial"/>
          <w:sz w:val="24"/>
          <w:szCs w:val="24"/>
          <w:lang w:val="en-US"/>
        </w:rPr>
        <w:t xml:space="preserve"> and this </w:t>
      </w:r>
      <w:r w:rsidRPr="00643C58">
        <w:rPr>
          <w:rFonts w:ascii="Arial" w:hAnsi="Arial" w:cs="Arial"/>
          <w:sz w:val="24"/>
          <w:szCs w:val="24"/>
          <w:lang w:val="en-US"/>
        </w:rPr>
        <w:t>places them in an advantageous position to achieve sustained success in the highly competitive and ever-changing hospitality industry.</w:t>
      </w:r>
      <w:r w:rsidR="0042394E" w:rsidRPr="00643C58">
        <w:rPr>
          <w:rFonts w:ascii="Arial" w:hAnsi="Arial" w:cs="Arial"/>
          <w:sz w:val="24"/>
          <w:szCs w:val="24"/>
          <w:lang w:val="en-US"/>
        </w:rPr>
        <w:t xml:space="preserve"> (</w:t>
      </w:r>
      <w:r w:rsidR="000B3161" w:rsidRPr="00643C58">
        <w:rPr>
          <w:rFonts w:ascii="Arial" w:hAnsi="Arial" w:cs="Arial"/>
          <w:sz w:val="24"/>
          <w:szCs w:val="24"/>
          <w:lang w:val="en-US"/>
        </w:rPr>
        <w:t>Scott &amp; Laws, 2022)</w:t>
      </w:r>
    </w:p>
    <w:p w14:paraId="76C5EFF2" w14:textId="77777777" w:rsidR="00A5513D" w:rsidRDefault="00A5513D" w:rsidP="00643C58">
      <w:pPr>
        <w:spacing w:line="360" w:lineRule="auto"/>
        <w:jc w:val="both"/>
        <w:rPr>
          <w:rFonts w:ascii="Arial" w:hAnsi="Arial" w:cs="Arial"/>
          <w:sz w:val="24"/>
          <w:szCs w:val="24"/>
          <w:lang w:val="en-US"/>
        </w:rPr>
      </w:pPr>
    </w:p>
    <w:p w14:paraId="5F3B52EF" w14:textId="77777777" w:rsidR="00643C58" w:rsidRDefault="00643C58" w:rsidP="00643C58">
      <w:pPr>
        <w:spacing w:line="360" w:lineRule="auto"/>
        <w:jc w:val="both"/>
        <w:rPr>
          <w:rFonts w:ascii="Arial" w:hAnsi="Arial" w:cs="Arial"/>
          <w:sz w:val="24"/>
          <w:szCs w:val="24"/>
          <w:lang w:val="en-US"/>
        </w:rPr>
      </w:pPr>
    </w:p>
    <w:p w14:paraId="76EACFDF" w14:textId="77777777" w:rsidR="00643C58" w:rsidRDefault="00643C58" w:rsidP="00643C58">
      <w:pPr>
        <w:spacing w:line="360" w:lineRule="auto"/>
        <w:jc w:val="both"/>
        <w:rPr>
          <w:rFonts w:ascii="Arial" w:hAnsi="Arial" w:cs="Arial"/>
          <w:sz w:val="24"/>
          <w:szCs w:val="24"/>
          <w:lang w:val="en-US"/>
        </w:rPr>
      </w:pPr>
    </w:p>
    <w:p w14:paraId="499E8FFE" w14:textId="77777777" w:rsidR="00643C58" w:rsidRDefault="00643C58" w:rsidP="00643C58">
      <w:pPr>
        <w:spacing w:line="360" w:lineRule="auto"/>
        <w:jc w:val="both"/>
        <w:rPr>
          <w:rFonts w:ascii="Arial" w:hAnsi="Arial" w:cs="Arial"/>
          <w:sz w:val="24"/>
          <w:szCs w:val="24"/>
          <w:lang w:val="en-US"/>
        </w:rPr>
      </w:pPr>
    </w:p>
    <w:p w14:paraId="5E908F1A" w14:textId="77777777" w:rsidR="00643C58" w:rsidRPr="00643C58" w:rsidRDefault="00643C58" w:rsidP="00643C58">
      <w:pPr>
        <w:spacing w:line="360" w:lineRule="auto"/>
        <w:jc w:val="both"/>
        <w:rPr>
          <w:rFonts w:ascii="Arial" w:hAnsi="Arial" w:cs="Arial"/>
          <w:sz w:val="24"/>
          <w:szCs w:val="24"/>
          <w:lang w:val="en-US"/>
        </w:rPr>
      </w:pPr>
    </w:p>
    <w:p w14:paraId="16950F68" w14:textId="5009C49E" w:rsidR="00CE7A37" w:rsidRPr="00643C58" w:rsidRDefault="00203D2B" w:rsidP="00643C58">
      <w:pPr>
        <w:pStyle w:val="Heading1"/>
        <w:spacing w:line="360" w:lineRule="auto"/>
        <w:jc w:val="both"/>
        <w:rPr>
          <w:rFonts w:ascii="Arial" w:hAnsi="Arial" w:cs="Arial"/>
          <w:lang w:val="en-US"/>
        </w:rPr>
      </w:pPr>
      <w:bookmarkStart w:id="5" w:name="_Toc137682585"/>
      <w:r w:rsidRPr="00643C58">
        <w:rPr>
          <w:rFonts w:ascii="Arial" w:hAnsi="Arial" w:cs="Arial"/>
          <w:lang w:val="en-US"/>
        </w:rPr>
        <w:t>Strategic Direction</w:t>
      </w:r>
      <w:bookmarkEnd w:id="5"/>
    </w:p>
    <w:p w14:paraId="6F7CB510" w14:textId="77777777" w:rsidR="00CE7A37" w:rsidRPr="00643C58" w:rsidRDefault="00CE7A37" w:rsidP="00643C58">
      <w:pPr>
        <w:spacing w:line="360" w:lineRule="auto"/>
        <w:jc w:val="both"/>
        <w:rPr>
          <w:rFonts w:ascii="Arial" w:hAnsi="Arial" w:cs="Arial"/>
          <w:sz w:val="24"/>
          <w:szCs w:val="24"/>
          <w:lang w:val="en-US"/>
        </w:rPr>
      </w:pPr>
    </w:p>
    <w:p w14:paraId="1E3B0E11" w14:textId="7E677B3E" w:rsidR="00CE7A37" w:rsidRPr="00643C58" w:rsidRDefault="00CE7A37" w:rsidP="00643C58">
      <w:pPr>
        <w:spacing w:line="360" w:lineRule="auto"/>
        <w:jc w:val="both"/>
        <w:rPr>
          <w:rFonts w:ascii="Arial" w:hAnsi="Arial" w:cs="Arial"/>
          <w:sz w:val="24"/>
          <w:szCs w:val="24"/>
          <w:lang w:val="en-US"/>
        </w:rPr>
      </w:pPr>
      <w:r w:rsidRPr="00643C58">
        <w:rPr>
          <w:rFonts w:ascii="Arial" w:hAnsi="Arial" w:cs="Arial"/>
          <w:sz w:val="24"/>
          <w:szCs w:val="24"/>
          <w:lang w:val="en-US"/>
        </w:rPr>
        <w:t>Accor Hotels Group has formulated a long-term strategy to sustain its current expansion trajectory. This strategy is primarily focused on diversifying its hotel portfolio and introducing several new hotel brands</w:t>
      </w:r>
      <w:r w:rsidR="003B390B" w:rsidRPr="00643C58">
        <w:rPr>
          <w:rFonts w:ascii="Arial" w:hAnsi="Arial" w:cs="Arial"/>
          <w:sz w:val="24"/>
          <w:szCs w:val="24"/>
          <w:lang w:val="en-US"/>
        </w:rPr>
        <w:t xml:space="preserve"> as the </w:t>
      </w:r>
      <w:r w:rsidRPr="00643C58">
        <w:rPr>
          <w:rFonts w:ascii="Arial" w:hAnsi="Arial" w:cs="Arial"/>
          <w:sz w:val="24"/>
          <w:szCs w:val="24"/>
          <w:lang w:val="en-US"/>
        </w:rPr>
        <w:t>corporation holds the belief that there exists a significant potential for growth in the Asian region and has established its objectives towards infiltrating novel markets in that geographical area.</w:t>
      </w:r>
      <w:r w:rsidR="004A1DEC" w:rsidRPr="00643C58">
        <w:rPr>
          <w:rFonts w:ascii="Arial" w:hAnsi="Arial" w:cs="Arial"/>
          <w:sz w:val="24"/>
          <w:szCs w:val="24"/>
          <w:lang w:val="en-US"/>
        </w:rPr>
        <w:t xml:space="preserve"> (</w:t>
      </w:r>
      <w:r w:rsidR="00591F7A" w:rsidRPr="00643C58">
        <w:rPr>
          <w:rFonts w:ascii="Arial" w:hAnsi="Arial" w:cs="Arial"/>
          <w:sz w:val="24"/>
          <w:szCs w:val="24"/>
          <w:lang w:val="en-US"/>
        </w:rPr>
        <w:t>Hudson &amp; Thal, 2013)</w:t>
      </w:r>
    </w:p>
    <w:p w14:paraId="5A976157" w14:textId="77777777" w:rsidR="00CE7A37" w:rsidRPr="00643C58" w:rsidRDefault="00CE7A37" w:rsidP="00643C58">
      <w:pPr>
        <w:spacing w:line="360" w:lineRule="auto"/>
        <w:jc w:val="both"/>
        <w:rPr>
          <w:rFonts w:ascii="Arial" w:hAnsi="Arial" w:cs="Arial"/>
          <w:sz w:val="24"/>
          <w:szCs w:val="24"/>
          <w:lang w:val="en-US"/>
        </w:rPr>
      </w:pPr>
    </w:p>
    <w:p w14:paraId="45323F91" w14:textId="39FAEB96" w:rsidR="00CE7A37" w:rsidRPr="00643C58" w:rsidRDefault="00CE7A37" w:rsidP="00643C58">
      <w:pPr>
        <w:spacing w:line="360" w:lineRule="auto"/>
        <w:jc w:val="both"/>
        <w:rPr>
          <w:rFonts w:ascii="Arial" w:hAnsi="Arial" w:cs="Arial"/>
          <w:sz w:val="24"/>
          <w:szCs w:val="24"/>
          <w:lang w:val="en-US"/>
        </w:rPr>
      </w:pPr>
      <w:r w:rsidRPr="00643C58">
        <w:rPr>
          <w:rFonts w:ascii="Arial" w:hAnsi="Arial" w:cs="Arial"/>
          <w:sz w:val="24"/>
          <w:szCs w:val="24"/>
          <w:lang w:val="en-US"/>
        </w:rPr>
        <w:t>The aforementioned declaration conveys the notion that the establishment is committed to enhancing the calibre of its services and the level of satisfaction it offers to its clientele by leveraging technological advancements</w:t>
      </w:r>
      <w:r w:rsidR="003B390B" w:rsidRPr="00643C58">
        <w:rPr>
          <w:rFonts w:ascii="Arial" w:hAnsi="Arial" w:cs="Arial"/>
          <w:sz w:val="24"/>
          <w:szCs w:val="24"/>
          <w:lang w:val="en-US"/>
        </w:rPr>
        <w:t xml:space="preserve"> as the </w:t>
      </w:r>
      <w:r w:rsidRPr="00643C58">
        <w:rPr>
          <w:rFonts w:ascii="Arial" w:hAnsi="Arial" w:cs="Arial"/>
          <w:sz w:val="24"/>
          <w:szCs w:val="24"/>
          <w:lang w:val="en-US"/>
        </w:rPr>
        <w:t xml:space="preserve">ALL platform of the </w:t>
      </w:r>
      <w:r w:rsidR="003B390B" w:rsidRPr="00643C58">
        <w:rPr>
          <w:rFonts w:ascii="Arial" w:hAnsi="Arial" w:cs="Arial"/>
          <w:sz w:val="24"/>
          <w:szCs w:val="24"/>
          <w:lang w:val="en-US"/>
        </w:rPr>
        <w:t>organization</w:t>
      </w:r>
      <w:r w:rsidRPr="00643C58">
        <w:rPr>
          <w:rFonts w:ascii="Arial" w:hAnsi="Arial" w:cs="Arial"/>
          <w:sz w:val="24"/>
          <w:szCs w:val="24"/>
          <w:lang w:val="en-US"/>
        </w:rPr>
        <w:t xml:space="preserve"> is designed to provide </w:t>
      </w:r>
      <w:r w:rsidR="003B390B" w:rsidRPr="00643C58">
        <w:rPr>
          <w:rFonts w:ascii="Arial" w:hAnsi="Arial" w:cs="Arial"/>
          <w:sz w:val="24"/>
          <w:szCs w:val="24"/>
          <w:lang w:val="en-US"/>
        </w:rPr>
        <w:t>customized</w:t>
      </w:r>
      <w:r w:rsidRPr="00643C58">
        <w:rPr>
          <w:rFonts w:ascii="Arial" w:hAnsi="Arial" w:cs="Arial"/>
          <w:sz w:val="24"/>
          <w:szCs w:val="24"/>
          <w:lang w:val="en-US"/>
        </w:rPr>
        <w:t xml:space="preserve"> experiences that meet the unique needs and preferences of every individual customer.</w:t>
      </w:r>
      <w:r w:rsidR="00E377B7" w:rsidRPr="00643C58">
        <w:rPr>
          <w:rFonts w:ascii="Arial" w:hAnsi="Arial" w:cs="Arial"/>
          <w:sz w:val="24"/>
          <w:szCs w:val="24"/>
          <w:lang w:val="en-US"/>
        </w:rPr>
        <w:t xml:space="preserve"> </w:t>
      </w:r>
      <w:r w:rsidRPr="00643C58">
        <w:rPr>
          <w:rFonts w:ascii="Arial" w:hAnsi="Arial" w:cs="Arial"/>
          <w:sz w:val="24"/>
          <w:szCs w:val="24"/>
          <w:lang w:val="en-US"/>
        </w:rPr>
        <w:t xml:space="preserve">The Accor Hotels Group has announced its commitment to </w:t>
      </w:r>
      <w:r w:rsidR="003B390B" w:rsidRPr="00643C58">
        <w:rPr>
          <w:rFonts w:ascii="Arial" w:hAnsi="Arial" w:cs="Arial"/>
          <w:sz w:val="24"/>
          <w:szCs w:val="24"/>
          <w:lang w:val="en-US"/>
        </w:rPr>
        <w:t>prioritizing</w:t>
      </w:r>
      <w:r w:rsidRPr="00643C58">
        <w:rPr>
          <w:rFonts w:ascii="Arial" w:hAnsi="Arial" w:cs="Arial"/>
          <w:sz w:val="24"/>
          <w:szCs w:val="24"/>
          <w:lang w:val="en-US"/>
        </w:rPr>
        <w:t xml:space="preserve"> ecologically sustainable and socially responsible </w:t>
      </w:r>
      <w:r w:rsidR="003B390B" w:rsidRPr="00643C58">
        <w:rPr>
          <w:rFonts w:ascii="Arial" w:hAnsi="Arial" w:cs="Arial"/>
          <w:sz w:val="24"/>
          <w:szCs w:val="24"/>
          <w:lang w:val="en-US"/>
        </w:rPr>
        <w:t>practices</w:t>
      </w:r>
      <w:r w:rsidRPr="00643C58">
        <w:rPr>
          <w:rFonts w:ascii="Arial" w:hAnsi="Arial" w:cs="Arial"/>
          <w:sz w:val="24"/>
          <w:szCs w:val="24"/>
          <w:lang w:val="en-US"/>
        </w:rPr>
        <w:t xml:space="preserve"> in its operations</w:t>
      </w:r>
      <w:r w:rsidR="003B390B" w:rsidRPr="00643C58">
        <w:rPr>
          <w:rFonts w:ascii="Arial" w:hAnsi="Arial" w:cs="Arial"/>
          <w:sz w:val="24"/>
          <w:szCs w:val="24"/>
          <w:lang w:val="en-US"/>
        </w:rPr>
        <w:t xml:space="preserve"> but as well, the </w:t>
      </w:r>
      <w:r w:rsidRPr="00643C58">
        <w:rPr>
          <w:rFonts w:ascii="Arial" w:hAnsi="Arial" w:cs="Arial"/>
          <w:sz w:val="24"/>
          <w:szCs w:val="24"/>
          <w:lang w:val="en-US"/>
        </w:rPr>
        <w:t>corporation has pledged to decrease its aggregate carbon emissions, provide aid to the local communities in its immediate proximity, and advocate for the safeguarding of the environment as a fundamental aspect of its objective.</w:t>
      </w:r>
      <w:r w:rsidR="00E377B7" w:rsidRPr="00643C58">
        <w:rPr>
          <w:rFonts w:ascii="Arial" w:hAnsi="Arial" w:cs="Arial"/>
          <w:sz w:val="24"/>
          <w:szCs w:val="24"/>
          <w:lang w:val="en-US"/>
        </w:rPr>
        <w:t xml:space="preserve"> (</w:t>
      </w:r>
      <w:r w:rsidR="0042394E" w:rsidRPr="00643C58">
        <w:rPr>
          <w:rFonts w:ascii="Arial" w:hAnsi="Arial" w:cs="Arial"/>
          <w:sz w:val="24"/>
          <w:szCs w:val="24"/>
          <w:lang w:val="en-US"/>
        </w:rPr>
        <w:t>Robinson &amp; Getz, 2016)</w:t>
      </w:r>
    </w:p>
    <w:p w14:paraId="33BD8A79" w14:textId="77777777" w:rsidR="00CE7A37" w:rsidRPr="00643C58" w:rsidRDefault="00CE7A37" w:rsidP="00643C58">
      <w:pPr>
        <w:spacing w:line="360" w:lineRule="auto"/>
        <w:jc w:val="both"/>
        <w:rPr>
          <w:rFonts w:ascii="Arial" w:hAnsi="Arial" w:cs="Arial"/>
          <w:sz w:val="24"/>
          <w:szCs w:val="24"/>
          <w:lang w:val="en-US"/>
        </w:rPr>
      </w:pPr>
    </w:p>
    <w:p w14:paraId="097613E9" w14:textId="78E5F778" w:rsidR="00CE7A37" w:rsidRPr="00643C58" w:rsidRDefault="00F954E1" w:rsidP="00643C58">
      <w:pPr>
        <w:pStyle w:val="Heading1"/>
        <w:spacing w:line="360" w:lineRule="auto"/>
        <w:jc w:val="both"/>
        <w:rPr>
          <w:rFonts w:ascii="Arial" w:hAnsi="Arial" w:cs="Arial"/>
          <w:lang w:val="en-US"/>
        </w:rPr>
      </w:pPr>
      <w:bookmarkStart w:id="6" w:name="_Toc137682586"/>
      <w:r w:rsidRPr="00643C58">
        <w:rPr>
          <w:rFonts w:ascii="Arial" w:hAnsi="Arial" w:cs="Arial"/>
          <w:lang w:val="en-US"/>
        </w:rPr>
        <w:t>The level of Business Performance</w:t>
      </w:r>
      <w:bookmarkEnd w:id="6"/>
      <w:r w:rsidRPr="00643C58">
        <w:rPr>
          <w:rFonts w:ascii="Arial" w:hAnsi="Arial" w:cs="Arial"/>
          <w:lang w:val="en-US"/>
        </w:rPr>
        <w:t xml:space="preserve"> </w:t>
      </w:r>
    </w:p>
    <w:p w14:paraId="11E67DDB" w14:textId="77777777" w:rsidR="00CE7A37" w:rsidRPr="00643C58" w:rsidRDefault="00CE7A37" w:rsidP="00643C58">
      <w:pPr>
        <w:spacing w:line="360" w:lineRule="auto"/>
        <w:jc w:val="both"/>
        <w:rPr>
          <w:rFonts w:ascii="Arial" w:hAnsi="Arial" w:cs="Arial"/>
          <w:sz w:val="24"/>
          <w:szCs w:val="24"/>
          <w:lang w:val="en-US"/>
        </w:rPr>
      </w:pPr>
    </w:p>
    <w:p w14:paraId="5276F47A" w14:textId="0DE7A297" w:rsidR="00CE7A37" w:rsidRPr="00643C58" w:rsidRDefault="00CE7A37" w:rsidP="00643C58">
      <w:pPr>
        <w:spacing w:line="360" w:lineRule="auto"/>
        <w:jc w:val="both"/>
        <w:rPr>
          <w:rFonts w:ascii="Arial" w:hAnsi="Arial" w:cs="Arial"/>
          <w:sz w:val="24"/>
          <w:szCs w:val="24"/>
          <w:lang w:val="en-US"/>
        </w:rPr>
      </w:pPr>
      <w:r w:rsidRPr="00643C58">
        <w:rPr>
          <w:rFonts w:ascii="Arial" w:hAnsi="Arial" w:cs="Arial"/>
          <w:sz w:val="24"/>
          <w:szCs w:val="24"/>
          <w:lang w:val="en-US"/>
        </w:rPr>
        <w:t>Over the course of the previous year, the COVID-19 pandemic has presented a series of significant challenges for the Accor Hotels Group</w:t>
      </w:r>
      <w:r w:rsidR="003B390B" w:rsidRPr="00643C58">
        <w:rPr>
          <w:rFonts w:ascii="Arial" w:hAnsi="Arial" w:cs="Arial"/>
          <w:sz w:val="24"/>
          <w:szCs w:val="24"/>
          <w:lang w:val="en-US"/>
        </w:rPr>
        <w:t xml:space="preserve"> as the </w:t>
      </w:r>
      <w:r w:rsidRPr="00643C58">
        <w:rPr>
          <w:rFonts w:ascii="Arial" w:hAnsi="Arial" w:cs="Arial"/>
          <w:sz w:val="24"/>
          <w:szCs w:val="24"/>
          <w:lang w:val="en-US"/>
        </w:rPr>
        <w:t>worldwide outbreak of the pandemic has significantly affected the travel and hospitality industry, leading to a reduction in travel and hotel occupancy levels. This is an immediate outcome of the global health crisis</w:t>
      </w:r>
      <w:r w:rsidR="003B390B" w:rsidRPr="00643C58">
        <w:rPr>
          <w:rFonts w:ascii="Arial" w:hAnsi="Arial" w:cs="Arial"/>
          <w:sz w:val="24"/>
          <w:szCs w:val="24"/>
          <w:lang w:val="en-US"/>
        </w:rPr>
        <w:t xml:space="preserve"> But consequently</w:t>
      </w:r>
      <w:r w:rsidRPr="00643C58">
        <w:rPr>
          <w:rFonts w:ascii="Arial" w:hAnsi="Arial" w:cs="Arial"/>
          <w:sz w:val="24"/>
          <w:szCs w:val="24"/>
          <w:lang w:val="en-US"/>
        </w:rPr>
        <w:t>, the enterprise's financial gains and profitability have been adversely impacted as a direct consequence.</w:t>
      </w:r>
      <w:r w:rsidR="00591F7A" w:rsidRPr="00643C58">
        <w:rPr>
          <w:rFonts w:ascii="Arial" w:hAnsi="Arial" w:cs="Arial"/>
          <w:sz w:val="24"/>
          <w:szCs w:val="24"/>
          <w:lang w:val="en-US"/>
        </w:rPr>
        <w:t xml:space="preserve"> (</w:t>
      </w:r>
      <w:r w:rsidR="0008239B" w:rsidRPr="00643C58">
        <w:rPr>
          <w:rFonts w:ascii="Arial" w:hAnsi="Arial" w:cs="Arial"/>
          <w:sz w:val="24"/>
          <w:szCs w:val="24"/>
          <w:lang w:val="en-US"/>
        </w:rPr>
        <w:t>Institute of Hospitality, 2023)</w:t>
      </w:r>
    </w:p>
    <w:p w14:paraId="388DD5D2" w14:textId="77777777" w:rsidR="00CE7A37" w:rsidRPr="00643C58" w:rsidRDefault="00CE7A37" w:rsidP="00643C58">
      <w:pPr>
        <w:spacing w:line="360" w:lineRule="auto"/>
        <w:jc w:val="both"/>
        <w:rPr>
          <w:rFonts w:ascii="Arial" w:hAnsi="Arial" w:cs="Arial"/>
          <w:sz w:val="24"/>
          <w:szCs w:val="24"/>
          <w:lang w:val="en-US"/>
        </w:rPr>
      </w:pPr>
    </w:p>
    <w:p w14:paraId="3450A98A" w14:textId="6FF44E07" w:rsidR="00CE7A37" w:rsidRPr="00643C58" w:rsidRDefault="00CE7A37" w:rsidP="00643C58">
      <w:pPr>
        <w:spacing w:line="360" w:lineRule="auto"/>
        <w:jc w:val="both"/>
        <w:rPr>
          <w:rFonts w:ascii="Arial" w:hAnsi="Arial" w:cs="Arial"/>
          <w:sz w:val="24"/>
          <w:szCs w:val="24"/>
          <w:lang w:val="en-US"/>
        </w:rPr>
      </w:pPr>
      <w:r w:rsidRPr="00643C58">
        <w:rPr>
          <w:rFonts w:ascii="Arial" w:hAnsi="Arial" w:cs="Arial"/>
          <w:sz w:val="24"/>
          <w:szCs w:val="24"/>
          <w:lang w:val="en-US"/>
        </w:rPr>
        <w:t>The corporation has responded to the pandemic by implementing a series of measures and carrying out various initiatives in response</w:t>
      </w:r>
      <w:r w:rsidR="003B390B" w:rsidRPr="00643C58">
        <w:rPr>
          <w:rFonts w:ascii="Arial" w:hAnsi="Arial" w:cs="Arial"/>
          <w:sz w:val="24"/>
          <w:szCs w:val="24"/>
          <w:lang w:val="en-US"/>
        </w:rPr>
        <w:t xml:space="preserve"> as these </w:t>
      </w:r>
      <w:r w:rsidRPr="00643C58">
        <w:rPr>
          <w:rFonts w:ascii="Arial" w:hAnsi="Arial" w:cs="Arial"/>
          <w:sz w:val="24"/>
          <w:szCs w:val="24"/>
          <w:lang w:val="en-US"/>
        </w:rPr>
        <w:t xml:space="preserve">initiatives encompass reducing operational expenses and </w:t>
      </w:r>
      <w:r w:rsidR="003B390B" w:rsidRPr="00643C58">
        <w:rPr>
          <w:rFonts w:ascii="Arial" w:hAnsi="Arial" w:cs="Arial"/>
          <w:sz w:val="24"/>
          <w:szCs w:val="24"/>
          <w:lang w:val="en-US"/>
        </w:rPr>
        <w:t>prioritizing</w:t>
      </w:r>
      <w:r w:rsidRPr="00643C58">
        <w:rPr>
          <w:rFonts w:ascii="Arial" w:hAnsi="Arial" w:cs="Arial"/>
          <w:sz w:val="24"/>
          <w:szCs w:val="24"/>
          <w:lang w:val="en-US"/>
        </w:rPr>
        <w:t xml:space="preserve"> digital and technological progress. The corporation has introduced the ALLSAFE hygiene and cleanliness badge, which ensures that all hotels adhere to rigorous hygiene and safety protocols.</w:t>
      </w:r>
      <w:r w:rsidR="006656C0" w:rsidRPr="00643C58">
        <w:rPr>
          <w:rFonts w:ascii="Arial" w:hAnsi="Arial" w:cs="Arial"/>
          <w:sz w:val="24"/>
          <w:szCs w:val="24"/>
          <w:lang w:val="en-US"/>
        </w:rPr>
        <w:t xml:space="preserve"> (Accor, 2022)</w:t>
      </w:r>
    </w:p>
    <w:p w14:paraId="1584DB37" w14:textId="77777777" w:rsidR="00CE7A37" w:rsidRPr="00643C58" w:rsidRDefault="00CE7A37" w:rsidP="00643C58">
      <w:pPr>
        <w:spacing w:line="360" w:lineRule="auto"/>
        <w:jc w:val="both"/>
        <w:rPr>
          <w:rFonts w:ascii="Arial" w:hAnsi="Arial" w:cs="Arial"/>
          <w:sz w:val="24"/>
          <w:szCs w:val="24"/>
          <w:lang w:val="en-US"/>
        </w:rPr>
      </w:pPr>
    </w:p>
    <w:p w14:paraId="24DA9CC8" w14:textId="4D3473F4" w:rsidR="00CE7A37" w:rsidRPr="00643C58" w:rsidRDefault="00CE7A37" w:rsidP="00643C58">
      <w:pPr>
        <w:spacing w:line="360" w:lineRule="auto"/>
        <w:jc w:val="both"/>
        <w:rPr>
          <w:rFonts w:ascii="Arial" w:hAnsi="Arial" w:cs="Arial"/>
          <w:sz w:val="24"/>
          <w:szCs w:val="24"/>
          <w:lang w:val="en-US"/>
        </w:rPr>
      </w:pPr>
      <w:r w:rsidRPr="00643C58">
        <w:rPr>
          <w:rFonts w:ascii="Arial" w:hAnsi="Arial" w:cs="Arial"/>
          <w:sz w:val="24"/>
          <w:szCs w:val="24"/>
          <w:lang w:val="en-US"/>
        </w:rPr>
        <w:t>Notwithstanding the difficulties engendered by the pandemic, the entity has managed to maintain a robust financial performance</w:t>
      </w:r>
      <w:r w:rsidR="003B390B" w:rsidRPr="00643C58">
        <w:rPr>
          <w:rFonts w:ascii="Arial" w:hAnsi="Arial" w:cs="Arial"/>
          <w:sz w:val="24"/>
          <w:szCs w:val="24"/>
          <w:lang w:val="en-US"/>
        </w:rPr>
        <w:t xml:space="preserve"> and the </w:t>
      </w:r>
      <w:r w:rsidRPr="00643C58">
        <w:rPr>
          <w:rFonts w:ascii="Arial" w:hAnsi="Arial" w:cs="Arial"/>
          <w:sz w:val="24"/>
          <w:szCs w:val="24"/>
          <w:lang w:val="en-US"/>
        </w:rPr>
        <w:t>company's revenue for H1 2021 amounted to 824 million EUR, indicating a significant increase of 53.3% in comparison to the corresponding period in the preceding year. In the preceding fiscal year, the corporation incurred a significant net loss of EUR 1.5 billion, whereas in the current fiscal year, the net loss was a mere EUR 0.2 million.</w:t>
      </w:r>
      <w:r w:rsidR="004C6C5E" w:rsidRPr="00643C58">
        <w:rPr>
          <w:rFonts w:ascii="Arial" w:hAnsi="Arial" w:cs="Arial"/>
          <w:sz w:val="24"/>
          <w:szCs w:val="24"/>
          <w:lang w:val="en-US"/>
        </w:rPr>
        <w:t xml:space="preserve"> (Jang &amp; Namkung, 2022)</w:t>
      </w:r>
    </w:p>
    <w:p w14:paraId="71BD694A" w14:textId="77777777" w:rsidR="00CE7A37" w:rsidRPr="00643C58" w:rsidRDefault="00CE7A37" w:rsidP="00643C58">
      <w:pPr>
        <w:spacing w:line="360" w:lineRule="auto"/>
        <w:jc w:val="both"/>
        <w:rPr>
          <w:rFonts w:ascii="Arial" w:hAnsi="Arial" w:cs="Arial"/>
          <w:sz w:val="24"/>
          <w:szCs w:val="24"/>
          <w:lang w:val="en-US"/>
        </w:rPr>
      </w:pPr>
    </w:p>
    <w:p w14:paraId="0A7D2469" w14:textId="77777777" w:rsidR="00CE7A37" w:rsidRPr="00643C58" w:rsidRDefault="00CE7A37" w:rsidP="00643C58">
      <w:pPr>
        <w:pStyle w:val="Heading1"/>
        <w:spacing w:line="360" w:lineRule="auto"/>
        <w:jc w:val="both"/>
        <w:rPr>
          <w:rFonts w:ascii="Arial" w:hAnsi="Arial" w:cs="Arial"/>
          <w:lang w:val="en-US"/>
        </w:rPr>
      </w:pPr>
      <w:bookmarkStart w:id="7" w:name="_Toc137682587"/>
      <w:r w:rsidRPr="00643C58">
        <w:rPr>
          <w:rFonts w:ascii="Arial" w:hAnsi="Arial" w:cs="Arial"/>
          <w:lang w:val="en-US"/>
        </w:rPr>
        <w:t>Conclusion</w:t>
      </w:r>
      <w:bookmarkEnd w:id="7"/>
    </w:p>
    <w:p w14:paraId="7DEA929A" w14:textId="77777777" w:rsidR="00CE7A37" w:rsidRPr="00643C58" w:rsidRDefault="00CE7A37" w:rsidP="00643C58">
      <w:pPr>
        <w:spacing w:line="360" w:lineRule="auto"/>
        <w:jc w:val="both"/>
        <w:rPr>
          <w:rFonts w:ascii="Arial" w:hAnsi="Arial" w:cs="Arial"/>
          <w:sz w:val="24"/>
          <w:szCs w:val="24"/>
          <w:lang w:val="en-US"/>
        </w:rPr>
      </w:pPr>
    </w:p>
    <w:p w14:paraId="2B072292" w14:textId="532722AA" w:rsidR="00CE7A37" w:rsidRPr="00643C58" w:rsidRDefault="00CE7A37" w:rsidP="00643C58">
      <w:pPr>
        <w:spacing w:line="360" w:lineRule="auto"/>
        <w:jc w:val="both"/>
        <w:rPr>
          <w:rFonts w:ascii="Arial" w:hAnsi="Arial" w:cs="Arial"/>
          <w:sz w:val="24"/>
          <w:szCs w:val="24"/>
          <w:lang w:val="en-US"/>
        </w:rPr>
      </w:pPr>
      <w:r w:rsidRPr="00643C58">
        <w:rPr>
          <w:rFonts w:ascii="Arial" w:hAnsi="Arial" w:cs="Arial"/>
          <w:sz w:val="24"/>
          <w:szCs w:val="24"/>
          <w:lang w:val="en-US"/>
        </w:rPr>
        <w:t xml:space="preserve">The present submission offers an analysis of the Accor Hotels Group, with a particular emphasis on its status as a prominent global hospitality enterprise, its </w:t>
      </w:r>
      <w:r w:rsidR="00732DAE" w:rsidRPr="00643C58">
        <w:rPr>
          <w:rFonts w:ascii="Arial" w:hAnsi="Arial" w:cs="Arial"/>
          <w:sz w:val="24"/>
          <w:szCs w:val="24"/>
          <w:lang w:val="en-US"/>
        </w:rPr>
        <w:t>decentralized</w:t>
      </w:r>
      <w:r w:rsidRPr="00643C58">
        <w:rPr>
          <w:rFonts w:ascii="Arial" w:hAnsi="Arial" w:cs="Arial"/>
          <w:sz w:val="24"/>
          <w:szCs w:val="24"/>
          <w:lang w:val="en-US"/>
        </w:rPr>
        <w:t xml:space="preserve"> </w:t>
      </w:r>
      <w:r w:rsidR="00732DAE" w:rsidRPr="00643C58">
        <w:rPr>
          <w:rFonts w:ascii="Arial" w:hAnsi="Arial" w:cs="Arial"/>
          <w:sz w:val="24"/>
          <w:szCs w:val="24"/>
          <w:lang w:val="en-US"/>
        </w:rPr>
        <w:t>organizational</w:t>
      </w:r>
      <w:r w:rsidRPr="00643C58">
        <w:rPr>
          <w:rFonts w:ascii="Arial" w:hAnsi="Arial" w:cs="Arial"/>
          <w:sz w:val="24"/>
          <w:szCs w:val="24"/>
          <w:lang w:val="en-US"/>
        </w:rPr>
        <w:t xml:space="preserve"> framework, and its unwavering commitment to pioneering advancements and ethical accountability</w:t>
      </w:r>
      <w:r w:rsidR="00732DAE" w:rsidRPr="00643C58">
        <w:rPr>
          <w:rFonts w:ascii="Arial" w:hAnsi="Arial" w:cs="Arial"/>
          <w:sz w:val="24"/>
          <w:szCs w:val="24"/>
          <w:lang w:val="en-US"/>
        </w:rPr>
        <w:t xml:space="preserve"> and the </w:t>
      </w:r>
      <w:r w:rsidRPr="00643C58">
        <w:rPr>
          <w:rFonts w:ascii="Arial" w:hAnsi="Arial" w:cs="Arial"/>
          <w:sz w:val="24"/>
          <w:szCs w:val="24"/>
          <w:lang w:val="en-US"/>
        </w:rPr>
        <w:t>entity has implemented substantial modifications to its commercial framework and functional procedures, while also reconsidering its prospective objectives in anticipation of forthcoming developments.</w:t>
      </w:r>
    </w:p>
    <w:p w14:paraId="4BC601FF" w14:textId="77777777" w:rsidR="00CE7A37" w:rsidRPr="00643C58" w:rsidRDefault="00CE7A37" w:rsidP="00643C58">
      <w:pPr>
        <w:spacing w:line="360" w:lineRule="auto"/>
        <w:jc w:val="both"/>
        <w:rPr>
          <w:rFonts w:ascii="Arial" w:hAnsi="Arial" w:cs="Arial"/>
          <w:sz w:val="24"/>
          <w:szCs w:val="24"/>
          <w:lang w:val="en-US"/>
        </w:rPr>
      </w:pPr>
    </w:p>
    <w:p w14:paraId="06476E01" w14:textId="069D635D" w:rsidR="00CE7A37" w:rsidRPr="00643C58" w:rsidRDefault="00CE7A37" w:rsidP="00643C58">
      <w:pPr>
        <w:spacing w:line="360" w:lineRule="auto"/>
        <w:jc w:val="both"/>
        <w:rPr>
          <w:rFonts w:ascii="Arial" w:hAnsi="Arial" w:cs="Arial"/>
          <w:sz w:val="24"/>
          <w:szCs w:val="24"/>
          <w:lang w:val="en-US"/>
        </w:rPr>
      </w:pPr>
      <w:r w:rsidRPr="00643C58">
        <w:rPr>
          <w:rFonts w:ascii="Arial" w:hAnsi="Arial" w:cs="Arial"/>
          <w:sz w:val="24"/>
          <w:szCs w:val="24"/>
          <w:lang w:val="en-US"/>
        </w:rPr>
        <w:t>As a consequence of the implemented alterations, the operational efficiency of the enterprise has experienced a marked enhancement, leading to a surge in both the top-line and bottom-line figures</w:t>
      </w:r>
      <w:r w:rsidR="00732DAE" w:rsidRPr="00643C58">
        <w:rPr>
          <w:rFonts w:ascii="Arial" w:hAnsi="Arial" w:cs="Arial"/>
          <w:sz w:val="24"/>
          <w:szCs w:val="24"/>
          <w:lang w:val="en-US"/>
        </w:rPr>
        <w:t xml:space="preserve"> as the organization</w:t>
      </w:r>
      <w:r w:rsidRPr="00643C58">
        <w:rPr>
          <w:rFonts w:ascii="Arial" w:hAnsi="Arial" w:cs="Arial"/>
          <w:sz w:val="24"/>
          <w:szCs w:val="24"/>
          <w:lang w:val="en-US"/>
        </w:rPr>
        <w:t xml:space="preserve"> has opted to pursue a strategic course of action that </w:t>
      </w:r>
      <w:r w:rsidR="00732DAE" w:rsidRPr="00643C58">
        <w:rPr>
          <w:rFonts w:ascii="Arial" w:hAnsi="Arial" w:cs="Arial"/>
          <w:sz w:val="24"/>
          <w:szCs w:val="24"/>
          <w:lang w:val="en-US"/>
        </w:rPr>
        <w:t>priorities</w:t>
      </w:r>
      <w:r w:rsidRPr="00643C58">
        <w:rPr>
          <w:rFonts w:ascii="Arial" w:hAnsi="Arial" w:cs="Arial"/>
          <w:sz w:val="24"/>
          <w:szCs w:val="24"/>
          <w:lang w:val="en-US"/>
        </w:rPr>
        <w:t xml:space="preserve"> augmenting the quantity of hotels within its portfolio, allocating resources towards state-of-the-art technology, and affording paramount importance to sustainability and social responsibility. The aim of this particular strategy is to guarantee the company's sustained trajectory of swift expansion.</w:t>
      </w:r>
    </w:p>
    <w:p w14:paraId="7D53D215" w14:textId="77777777" w:rsidR="00CE7A37" w:rsidRPr="00643C58" w:rsidRDefault="00CE7A37" w:rsidP="00643C58">
      <w:pPr>
        <w:spacing w:line="360" w:lineRule="auto"/>
        <w:jc w:val="both"/>
        <w:rPr>
          <w:rFonts w:ascii="Arial" w:hAnsi="Arial" w:cs="Arial"/>
          <w:sz w:val="24"/>
          <w:szCs w:val="24"/>
          <w:lang w:val="en-US"/>
        </w:rPr>
      </w:pPr>
    </w:p>
    <w:p w14:paraId="13AF78E7" w14:textId="56D340EF" w:rsidR="00CE7A37" w:rsidRPr="00643C58" w:rsidRDefault="00CE7A37" w:rsidP="00643C58">
      <w:pPr>
        <w:spacing w:line="360" w:lineRule="auto"/>
        <w:jc w:val="both"/>
        <w:rPr>
          <w:rFonts w:ascii="Arial" w:hAnsi="Arial" w:cs="Arial"/>
          <w:sz w:val="24"/>
          <w:szCs w:val="24"/>
          <w:lang w:val="en-US"/>
        </w:rPr>
      </w:pPr>
      <w:r w:rsidRPr="00643C58">
        <w:rPr>
          <w:rFonts w:ascii="Arial" w:hAnsi="Arial" w:cs="Arial"/>
          <w:sz w:val="24"/>
          <w:szCs w:val="24"/>
          <w:lang w:val="en-US"/>
        </w:rPr>
        <w:t xml:space="preserve">In response to the COVID-19 pandemic, the </w:t>
      </w:r>
      <w:r w:rsidR="00732DAE" w:rsidRPr="00643C58">
        <w:rPr>
          <w:rFonts w:ascii="Arial" w:hAnsi="Arial" w:cs="Arial"/>
          <w:sz w:val="24"/>
          <w:szCs w:val="24"/>
          <w:lang w:val="en-US"/>
        </w:rPr>
        <w:t>organization</w:t>
      </w:r>
      <w:r w:rsidRPr="00643C58">
        <w:rPr>
          <w:rFonts w:ascii="Arial" w:hAnsi="Arial" w:cs="Arial"/>
          <w:sz w:val="24"/>
          <w:szCs w:val="24"/>
          <w:lang w:val="en-US"/>
        </w:rPr>
        <w:t xml:space="preserve"> has introduced a range of measures aimed at reducing operational expenses while ensuring the safety and sanitation of its customers</w:t>
      </w:r>
      <w:r w:rsidR="00732DAE" w:rsidRPr="00643C58">
        <w:rPr>
          <w:rFonts w:ascii="Arial" w:hAnsi="Arial" w:cs="Arial"/>
          <w:sz w:val="24"/>
          <w:szCs w:val="24"/>
          <w:lang w:val="en-US"/>
        </w:rPr>
        <w:t xml:space="preserve"> while despite the </w:t>
      </w:r>
      <w:r w:rsidRPr="00643C58">
        <w:rPr>
          <w:rFonts w:ascii="Arial" w:hAnsi="Arial" w:cs="Arial"/>
          <w:sz w:val="24"/>
          <w:szCs w:val="24"/>
          <w:lang w:val="en-US"/>
        </w:rPr>
        <w:t>the persistent challenges posed by the ongoing pandemic, the Accor Hotels Group has managed to sustain a robust financial performance, thereby positioning the company for sustained growth and prosperity in the foreseeable future.</w:t>
      </w:r>
    </w:p>
    <w:p w14:paraId="4DBDE067" w14:textId="77777777" w:rsidR="00CE7A37" w:rsidRPr="00643C58" w:rsidRDefault="00CE7A37" w:rsidP="00643C58">
      <w:pPr>
        <w:spacing w:line="360" w:lineRule="auto"/>
        <w:jc w:val="both"/>
        <w:rPr>
          <w:rFonts w:ascii="Arial" w:hAnsi="Arial" w:cs="Arial"/>
          <w:sz w:val="24"/>
          <w:szCs w:val="24"/>
          <w:lang w:val="en-US"/>
        </w:rPr>
      </w:pPr>
    </w:p>
    <w:p w14:paraId="50D4D0B8" w14:textId="77777777" w:rsidR="00211FC3" w:rsidRPr="00643C58" w:rsidRDefault="00211FC3" w:rsidP="00643C58">
      <w:pPr>
        <w:spacing w:line="360" w:lineRule="auto"/>
        <w:jc w:val="both"/>
        <w:rPr>
          <w:rFonts w:ascii="Arial" w:hAnsi="Arial" w:cs="Arial"/>
          <w:sz w:val="24"/>
          <w:szCs w:val="24"/>
          <w:lang w:val="en-US"/>
        </w:rPr>
      </w:pPr>
    </w:p>
    <w:p w14:paraId="0E9F1081" w14:textId="77777777" w:rsidR="008F0C40" w:rsidRDefault="008F0C40" w:rsidP="00643C58">
      <w:pPr>
        <w:spacing w:line="360" w:lineRule="auto"/>
        <w:jc w:val="both"/>
        <w:rPr>
          <w:rFonts w:ascii="Arial" w:hAnsi="Arial" w:cs="Arial"/>
          <w:sz w:val="24"/>
          <w:szCs w:val="24"/>
          <w:lang w:val="en-US"/>
        </w:rPr>
      </w:pPr>
    </w:p>
    <w:p w14:paraId="293F3CE4" w14:textId="77777777" w:rsidR="00643C58" w:rsidRDefault="00643C58" w:rsidP="00643C58">
      <w:pPr>
        <w:spacing w:line="360" w:lineRule="auto"/>
        <w:jc w:val="both"/>
        <w:rPr>
          <w:rFonts w:ascii="Arial" w:hAnsi="Arial" w:cs="Arial"/>
          <w:sz w:val="24"/>
          <w:szCs w:val="24"/>
          <w:lang w:val="en-US"/>
        </w:rPr>
      </w:pPr>
    </w:p>
    <w:p w14:paraId="45A79324" w14:textId="77777777" w:rsidR="00643C58" w:rsidRDefault="00643C58" w:rsidP="00643C58">
      <w:pPr>
        <w:spacing w:line="360" w:lineRule="auto"/>
        <w:jc w:val="both"/>
        <w:rPr>
          <w:rFonts w:ascii="Arial" w:hAnsi="Arial" w:cs="Arial"/>
          <w:sz w:val="24"/>
          <w:szCs w:val="24"/>
          <w:lang w:val="en-US"/>
        </w:rPr>
      </w:pPr>
    </w:p>
    <w:p w14:paraId="3AB349EE" w14:textId="77777777" w:rsidR="00643C58" w:rsidRDefault="00643C58" w:rsidP="00643C58">
      <w:pPr>
        <w:spacing w:line="360" w:lineRule="auto"/>
        <w:jc w:val="both"/>
        <w:rPr>
          <w:rFonts w:ascii="Arial" w:hAnsi="Arial" w:cs="Arial"/>
          <w:sz w:val="24"/>
          <w:szCs w:val="24"/>
          <w:lang w:val="en-US"/>
        </w:rPr>
      </w:pPr>
    </w:p>
    <w:p w14:paraId="5F3DB74D" w14:textId="77777777" w:rsidR="00643C58" w:rsidRDefault="00643C58" w:rsidP="00643C58">
      <w:pPr>
        <w:spacing w:line="360" w:lineRule="auto"/>
        <w:jc w:val="both"/>
        <w:rPr>
          <w:rFonts w:ascii="Arial" w:hAnsi="Arial" w:cs="Arial"/>
          <w:sz w:val="24"/>
          <w:szCs w:val="24"/>
          <w:lang w:val="en-US"/>
        </w:rPr>
      </w:pPr>
    </w:p>
    <w:p w14:paraId="12D5D01A" w14:textId="77777777" w:rsidR="00643C58" w:rsidRDefault="00643C58" w:rsidP="00643C58">
      <w:pPr>
        <w:spacing w:line="360" w:lineRule="auto"/>
        <w:jc w:val="both"/>
        <w:rPr>
          <w:rFonts w:ascii="Arial" w:hAnsi="Arial" w:cs="Arial"/>
          <w:sz w:val="24"/>
          <w:szCs w:val="24"/>
          <w:lang w:val="en-US"/>
        </w:rPr>
      </w:pPr>
    </w:p>
    <w:p w14:paraId="0D8C4BD8" w14:textId="77777777" w:rsidR="00643C58" w:rsidRDefault="00643C58" w:rsidP="00643C58">
      <w:pPr>
        <w:spacing w:line="360" w:lineRule="auto"/>
        <w:jc w:val="both"/>
        <w:rPr>
          <w:rFonts w:ascii="Arial" w:hAnsi="Arial" w:cs="Arial"/>
          <w:sz w:val="24"/>
          <w:szCs w:val="24"/>
          <w:lang w:val="en-US"/>
        </w:rPr>
      </w:pPr>
    </w:p>
    <w:p w14:paraId="20B92875" w14:textId="77777777" w:rsidR="00643C58" w:rsidRDefault="00643C58" w:rsidP="00643C58">
      <w:pPr>
        <w:spacing w:line="360" w:lineRule="auto"/>
        <w:jc w:val="both"/>
        <w:rPr>
          <w:rFonts w:ascii="Arial" w:hAnsi="Arial" w:cs="Arial"/>
          <w:sz w:val="24"/>
          <w:szCs w:val="24"/>
          <w:lang w:val="en-US"/>
        </w:rPr>
      </w:pPr>
    </w:p>
    <w:p w14:paraId="5269DD8A" w14:textId="77777777" w:rsidR="00643C58" w:rsidRDefault="00643C58" w:rsidP="00643C58">
      <w:pPr>
        <w:spacing w:line="360" w:lineRule="auto"/>
        <w:jc w:val="both"/>
        <w:rPr>
          <w:rFonts w:ascii="Arial" w:hAnsi="Arial" w:cs="Arial"/>
          <w:sz w:val="24"/>
          <w:szCs w:val="24"/>
          <w:lang w:val="en-US"/>
        </w:rPr>
      </w:pPr>
    </w:p>
    <w:p w14:paraId="57BC5880" w14:textId="77777777" w:rsidR="00643C58" w:rsidRDefault="00643C58" w:rsidP="00643C58">
      <w:pPr>
        <w:spacing w:line="360" w:lineRule="auto"/>
        <w:jc w:val="both"/>
        <w:rPr>
          <w:rFonts w:ascii="Arial" w:hAnsi="Arial" w:cs="Arial"/>
          <w:sz w:val="24"/>
          <w:szCs w:val="24"/>
          <w:lang w:val="en-US"/>
        </w:rPr>
      </w:pPr>
    </w:p>
    <w:p w14:paraId="19DEE2AF" w14:textId="77777777" w:rsidR="00643C58" w:rsidRDefault="00643C58" w:rsidP="00643C58">
      <w:pPr>
        <w:spacing w:line="360" w:lineRule="auto"/>
        <w:jc w:val="both"/>
        <w:rPr>
          <w:rFonts w:ascii="Arial" w:hAnsi="Arial" w:cs="Arial"/>
          <w:sz w:val="24"/>
          <w:szCs w:val="24"/>
          <w:lang w:val="en-US"/>
        </w:rPr>
      </w:pPr>
    </w:p>
    <w:p w14:paraId="1A61A278" w14:textId="77777777" w:rsidR="00643C58" w:rsidRDefault="00643C58" w:rsidP="00643C58">
      <w:pPr>
        <w:spacing w:line="360" w:lineRule="auto"/>
        <w:jc w:val="both"/>
        <w:rPr>
          <w:rFonts w:ascii="Arial" w:hAnsi="Arial" w:cs="Arial"/>
          <w:sz w:val="24"/>
          <w:szCs w:val="24"/>
          <w:lang w:val="en-US"/>
        </w:rPr>
      </w:pPr>
    </w:p>
    <w:p w14:paraId="4CA55BDD" w14:textId="77777777" w:rsidR="00643C58" w:rsidRDefault="00643C58" w:rsidP="00643C58">
      <w:pPr>
        <w:spacing w:line="360" w:lineRule="auto"/>
        <w:jc w:val="both"/>
        <w:rPr>
          <w:rFonts w:ascii="Arial" w:hAnsi="Arial" w:cs="Arial"/>
          <w:sz w:val="24"/>
          <w:szCs w:val="24"/>
          <w:lang w:val="en-US"/>
        </w:rPr>
      </w:pPr>
    </w:p>
    <w:p w14:paraId="02C6E296" w14:textId="77777777" w:rsidR="00643C58" w:rsidRDefault="00643C58" w:rsidP="00643C58">
      <w:pPr>
        <w:spacing w:line="360" w:lineRule="auto"/>
        <w:jc w:val="both"/>
        <w:rPr>
          <w:rFonts w:ascii="Arial" w:hAnsi="Arial" w:cs="Arial"/>
          <w:sz w:val="24"/>
          <w:szCs w:val="24"/>
          <w:lang w:val="en-US"/>
        </w:rPr>
      </w:pPr>
    </w:p>
    <w:p w14:paraId="7EEA8470" w14:textId="77777777" w:rsidR="00643C58" w:rsidRDefault="00643C58" w:rsidP="00643C58">
      <w:pPr>
        <w:spacing w:line="360" w:lineRule="auto"/>
        <w:jc w:val="both"/>
        <w:rPr>
          <w:rFonts w:ascii="Arial" w:hAnsi="Arial" w:cs="Arial"/>
          <w:sz w:val="24"/>
          <w:szCs w:val="24"/>
          <w:lang w:val="en-US"/>
        </w:rPr>
      </w:pPr>
    </w:p>
    <w:p w14:paraId="445EF5E8" w14:textId="77777777" w:rsidR="00643C58" w:rsidRDefault="00643C58" w:rsidP="00643C58">
      <w:pPr>
        <w:spacing w:line="360" w:lineRule="auto"/>
        <w:jc w:val="both"/>
        <w:rPr>
          <w:rFonts w:ascii="Arial" w:hAnsi="Arial" w:cs="Arial"/>
          <w:sz w:val="24"/>
          <w:szCs w:val="24"/>
          <w:lang w:val="en-US"/>
        </w:rPr>
      </w:pPr>
    </w:p>
    <w:p w14:paraId="76A50E69" w14:textId="77777777" w:rsidR="00643C58" w:rsidRDefault="00643C58" w:rsidP="00643C58">
      <w:pPr>
        <w:spacing w:line="360" w:lineRule="auto"/>
        <w:jc w:val="both"/>
        <w:rPr>
          <w:rFonts w:ascii="Arial" w:hAnsi="Arial" w:cs="Arial"/>
          <w:sz w:val="24"/>
          <w:szCs w:val="24"/>
          <w:lang w:val="en-US"/>
        </w:rPr>
      </w:pPr>
    </w:p>
    <w:p w14:paraId="72B848F6" w14:textId="77777777" w:rsidR="00643C58" w:rsidRDefault="00643C58" w:rsidP="00643C58">
      <w:pPr>
        <w:spacing w:line="360" w:lineRule="auto"/>
        <w:jc w:val="both"/>
        <w:rPr>
          <w:rFonts w:ascii="Arial" w:hAnsi="Arial" w:cs="Arial"/>
          <w:sz w:val="24"/>
          <w:szCs w:val="24"/>
          <w:lang w:val="en-US"/>
        </w:rPr>
      </w:pPr>
    </w:p>
    <w:p w14:paraId="41CC42EF" w14:textId="77777777" w:rsidR="00643C58" w:rsidRDefault="00643C58" w:rsidP="00643C58">
      <w:pPr>
        <w:spacing w:line="360" w:lineRule="auto"/>
        <w:jc w:val="both"/>
        <w:rPr>
          <w:rFonts w:ascii="Arial" w:hAnsi="Arial" w:cs="Arial"/>
          <w:sz w:val="24"/>
          <w:szCs w:val="24"/>
          <w:lang w:val="en-US"/>
        </w:rPr>
      </w:pPr>
    </w:p>
    <w:p w14:paraId="5D30BD72" w14:textId="77777777" w:rsidR="00643C58" w:rsidRDefault="00643C58" w:rsidP="00643C58">
      <w:pPr>
        <w:spacing w:line="360" w:lineRule="auto"/>
        <w:jc w:val="both"/>
        <w:rPr>
          <w:rFonts w:ascii="Arial" w:hAnsi="Arial" w:cs="Arial"/>
          <w:sz w:val="24"/>
          <w:szCs w:val="24"/>
          <w:lang w:val="en-US"/>
        </w:rPr>
      </w:pPr>
    </w:p>
    <w:p w14:paraId="28CC0105" w14:textId="77777777" w:rsidR="00643C58" w:rsidRPr="00643C58" w:rsidRDefault="00643C58" w:rsidP="00643C58">
      <w:pPr>
        <w:spacing w:line="360" w:lineRule="auto"/>
        <w:jc w:val="both"/>
        <w:rPr>
          <w:rFonts w:ascii="Arial" w:hAnsi="Arial" w:cs="Arial"/>
          <w:sz w:val="24"/>
          <w:szCs w:val="24"/>
          <w:lang w:val="en-US"/>
        </w:rPr>
      </w:pPr>
    </w:p>
    <w:p w14:paraId="1191C86B" w14:textId="0E2A28C3" w:rsidR="008F0C40" w:rsidRPr="00643C58" w:rsidRDefault="008F0C40" w:rsidP="00643C58">
      <w:pPr>
        <w:pStyle w:val="Heading1"/>
        <w:spacing w:line="360" w:lineRule="auto"/>
        <w:jc w:val="both"/>
        <w:rPr>
          <w:rFonts w:ascii="Arial" w:hAnsi="Arial" w:cs="Arial"/>
          <w:lang w:val="en-US"/>
        </w:rPr>
      </w:pPr>
      <w:bookmarkStart w:id="8" w:name="_Toc137682588"/>
      <w:r w:rsidRPr="00643C58">
        <w:rPr>
          <w:rFonts w:ascii="Arial" w:hAnsi="Arial" w:cs="Arial"/>
          <w:lang w:val="en-US"/>
        </w:rPr>
        <w:t>References</w:t>
      </w:r>
      <w:bookmarkEnd w:id="8"/>
    </w:p>
    <w:p w14:paraId="478BCA75"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Accor, (2022), Accor advances its global development strategy with robust line-up of signings, openings, and the world’s most diverse brand portfolio. https://press.accor.com/accor-advances-its-global-development-strategy-with-robust-line-up-of-signings-openings-and-the-worlds-most-diverse-brand-portfolio/?lang=en</w:t>
      </w:r>
    </w:p>
    <w:p w14:paraId="58E2D0B5"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 xml:space="preserve">Accor, (2023), Hotel Development, </w:t>
      </w:r>
      <w:hyperlink r:id="rId7" w:history="1">
        <w:r w:rsidRPr="00643C58">
          <w:rPr>
            <w:rStyle w:val="Hyperlink"/>
            <w:rFonts w:ascii="Arial" w:hAnsi="Arial" w:cs="Arial"/>
            <w:sz w:val="24"/>
            <w:szCs w:val="24"/>
            <w:lang w:val="en-US"/>
          </w:rPr>
          <w:t>https://group.accor.com/en/hotel-development</w:t>
        </w:r>
      </w:hyperlink>
    </w:p>
    <w:p w14:paraId="106D974F"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Ayoub, T. (2020). Accor Hotels Egypt’s C-Suite Discusses Preparing for a Post-COVID-19 Future. Forbes.</w:t>
      </w:r>
    </w:p>
    <w:p w14:paraId="57526639"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Brown, J.C., &amp; Brotherton, M. (2018). Contemporary Hospitality and Tourism Management Issues in China and India: Today's Dragons and Tigers. Routledge.</w:t>
      </w:r>
    </w:p>
    <w:p w14:paraId="0F287F36"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Denning, S. (2019). Accor CEO Sebastien Bazin on How He’s Making the French Brand Sexy. Skift.Fuchs, M., Scholochow, M., Bley, D., &amp; Dreyer, A. (2019). Hotel Revenue Management in the Presence of Low-Cost Carriers. Journal of Revenue and Pricing Management.</w:t>
      </w:r>
    </w:p>
    <w:p w14:paraId="1FA500AD"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Hausberg, J.P., &amp; Korreck, S. (2018). Inter-organizational information systems and supply chain management: A literature review. International Journal of Production Economics.</w:t>
      </w:r>
    </w:p>
    <w:p w14:paraId="1817C052"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Hjalager, A.M., &amp; Richards, G. (2016). Tourism and Gastronomy (2nd edition). Routledge.</w:t>
      </w:r>
    </w:p>
    <w:p w14:paraId="6239CA9A"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Hudson, S., &amp; Thal, K. (2013). The Impact of Social Media on the Consumer Decision Process: Implications for Tourism Marketing. Journal of Travel &amp; Tourism Marketing.</w:t>
      </w:r>
    </w:p>
    <w:p w14:paraId="5E1E545A"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Institute of Hospitality. (2023). The Future of Hospitality: A range of scenarios exploring possible futures for the industry. Institute of Hospitality.</w:t>
      </w:r>
    </w:p>
    <w:p w14:paraId="4C96FBCD"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Jang, S., &amp; Namkung, Y. (2022). Perceived quality, emotions, and behavioral intentions: Application of an extended Mehrabian-Russell model to restaurants. Journal of Business Research.</w:t>
      </w:r>
    </w:p>
    <w:p w14:paraId="5746D205"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Jones, P., &amp; Comfort, D. (2018). The Routledge Handbook of Transport Economics. Routledge.</w:t>
      </w:r>
    </w:p>
    <w:p w14:paraId="52F3EEE5"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Krishnaswamy, K., &amp; Sethi, S.P. (2019). Revenue Management for Hospitality and Tourism. Routledge.</w:t>
      </w:r>
    </w:p>
    <w:p w14:paraId="7320A24D"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Lashley, C., &amp; Morrison, A. (2023). In Search of Hospitality: Theoretical Perspectives and Debates (2nd edition). Butterworth-Heinemann.</w:t>
      </w:r>
    </w:p>
    <w:p w14:paraId="45FF5F61"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Lengnick-Hall, M.L. (2022). Strategic human resource management: The evolution of the field. Human Resource Management Review.</w:t>
      </w:r>
    </w:p>
    <w:p w14:paraId="70FAEC5E"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Robinson, R.N.S., &amp; Getz, D. (2016). Innovation in Hospitality and Tourism: Technological Developments and Organizational Strategies (2nd edition). CABI.</w:t>
      </w:r>
    </w:p>
    <w:p w14:paraId="654AD412"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Scott, N., &amp; Laws, E. (2022). Tourism and Hospitality Marketing: A Global Perspective. Sage Publications.</w:t>
      </w:r>
    </w:p>
    <w:p w14:paraId="02B6B58C"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Teixeira, R., &amp; Ferreira, J. (2019). Can Airbnb disrupt the hotel industry? Evidence from a large-scale survey. International Journal of Hospitality Management.</w:t>
      </w:r>
    </w:p>
    <w:p w14:paraId="365F6AC4"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Thomas, C., &amp; Butcher, K. (2018). Tourism in England: Contemporary Issues and Debates. Routledge.</w:t>
      </w:r>
    </w:p>
    <w:p w14:paraId="058FAFCF"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Tussyadiah, I.P. (2016). Virtual Reality, Present and Future: A Literature Review. International Journal of Tourism Research.</w:t>
      </w:r>
    </w:p>
    <w:p w14:paraId="74585111"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Wang, D., &amp; Fesenmaier, D.R. (2016). Transforming destination marketing organizations into strategic destination management organizations. Journal of Destination Marketing &amp; Management.</w:t>
      </w:r>
    </w:p>
    <w:p w14:paraId="7B2AF434" w14:textId="77777777" w:rsidR="00643C58" w:rsidRPr="00643C58" w:rsidRDefault="00643C58" w:rsidP="00643C58">
      <w:pPr>
        <w:spacing w:line="360" w:lineRule="auto"/>
        <w:jc w:val="both"/>
        <w:rPr>
          <w:rFonts w:ascii="Arial" w:hAnsi="Arial" w:cs="Arial"/>
          <w:sz w:val="24"/>
          <w:szCs w:val="24"/>
          <w:lang w:val="en-US"/>
        </w:rPr>
      </w:pPr>
      <w:r w:rsidRPr="00643C58">
        <w:rPr>
          <w:rFonts w:ascii="Arial" w:hAnsi="Arial" w:cs="Arial"/>
          <w:sz w:val="24"/>
          <w:szCs w:val="24"/>
          <w:lang w:val="en-US"/>
        </w:rPr>
        <w:t>Zeithaml, V.A., Parasuraman, A., &amp; Berry, L.L. (1996). The Behavioral Consequences of Service Quality. Journal of Marketing.</w:t>
      </w:r>
    </w:p>
    <w:sectPr w:rsidR="00643C58" w:rsidRPr="00643C58">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C8F6B" w14:textId="77777777" w:rsidR="00643C58" w:rsidRDefault="00643C58" w:rsidP="00643C58">
      <w:r>
        <w:separator/>
      </w:r>
    </w:p>
  </w:endnote>
  <w:endnote w:type="continuationSeparator" w:id="0">
    <w:p w14:paraId="6D9A568C" w14:textId="77777777" w:rsidR="00643C58" w:rsidRDefault="00643C58" w:rsidP="00643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4FE71" w14:textId="77777777" w:rsidR="00643C58" w:rsidRDefault="00643C58">
    <w:pPr>
      <w:pStyle w:val="Footer"/>
    </w:pPr>
    <w:r>
      <w:rPr>
        <w:noProof/>
      </w:rPr>
      <mc:AlternateContent>
        <mc:Choice Requires="wpg">
          <w:drawing>
            <wp:anchor distT="0" distB="0" distL="114300" distR="114300" simplePos="0" relativeHeight="251659264" behindDoc="0" locked="0" layoutInCell="1" allowOverlap="1" wp14:anchorId="6C01EED1" wp14:editId="2133C9DB">
              <wp:simplePos x="0" y="0"/>
              <wp:positionH relativeFrom="page">
                <wp:align>center</wp:align>
              </wp:positionH>
              <wp:positionV relativeFrom="page">
                <wp:align>bottom</wp:align>
              </wp:positionV>
              <wp:extent cx="1005840" cy="1005840"/>
              <wp:effectExtent l="0" t="0" r="0" b="0"/>
              <wp:wrapNone/>
              <wp:docPr id="48" name="Group 9"/>
              <wp:cNvGraphicFramePr/>
              <a:graphic xmlns:a="http://schemas.openxmlformats.org/drawingml/2006/main">
                <a:graphicData uri="http://schemas.microsoft.com/office/word/2010/wordprocessingGroup">
                  <wpg:wgp>
                    <wpg:cNvGrpSpPr/>
                    <wpg:grpSpPr>
                      <a:xfrm>
                        <a:off x="0" y="0"/>
                        <a:ext cx="1005840" cy="1005840"/>
                        <a:chOff x="0" y="0"/>
                        <a:chExt cx="1005840" cy="1005840"/>
                      </a:xfrm>
                    </wpg:grpSpPr>
                    <wps:wsp>
                      <wps:cNvPr id="49" name="Rectangle 49"/>
                      <wps:cNvSpPr/>
                      <wps:spPr>
                        <a:xfrm>
                          <a:off x="0" y="0"/>
                          <a:ext cx="1005840" cy="10058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Freeform 5"/>
                      <wps:cNvSpPr>
                        <a:spLocks/>
                      </wps:cNvSpPr>
                      <wps:spPr bwMode="auto">
                        <a:xfrm>
                          <a:off x="104775" y="104775"/>
                          <a:ext cx="787400" cy="787400"/>
                        </a:xfrm>
                        <a:custGeom>
                          <a:avLst/>
                          <a:gdLst>
                            <a:gd name="T0" fmla="*/ 240 w 240"/>
                            <a:gd name="T1" fmla="*/ 120 h 240"/>
                            <a:gd name="T2" fmla="*/ 230 w 240"/>
                            <a:gd name="T3" fmla="*/ 142 h 240"/>
                            <a:gd name="T4" fmla="*/ 230 w 240"/>
                            <a:gd name="T5" fmla="*/ 166 h 240"/>
                            <a:gd name="T6" fmla="*/ 214 w 240"/>
                            <a:gd name="T7" fmla="*/ 183 h 240"/>
                            <a:gd name="T8" fmla="*/ 204 w 240"/>
                            <a:gd name="T9" fmla="*/ 205 h 240"/>
                            <a:gd name="T10" fmla="*/ 182 w 240"/>
                            <a:gd name="T11" fmla="*/ 214 h 240"/>
                            <a:gd name="T12" fmla="*/ 165 w 240"/>
                            <a:gd name="T13" fmla="*/ 231 h 240"/>
                            <a:gd name="T14" fmla="*/ 142 w 240"/>
                            <a:gd name="T15" fmla="*/ 231 h 240"/>
                            <a:gd name="T16" fmla="*/ 120 w 240"/>
                            <a:gd name="T17" fmla="*/ 240 h 240"/>
                            <a:gd name="T18" fmla="*/ 97 w 240"/>
                            <a:gd name="T19" fmla="*/ 231 h 240"/>
                            <a:gd name="T20" fmla="*/ 74 w 240"/>
                            <a:gd name="T21" fmla="*/ 231 h 240"/>
                            <a:gd name="T22" fmla="*/ 57 w 240"/>
                            <a:gd name="T23" fmla="*/ 214 h 240"/>
                            <a:gd name="T24" fmla="*/ 35 w 240"/>
                            <a:gd name="T25" fmla="*/ 205 h 240"/>
                            <a:gd name="T26" fmla="*/ 26 w 240"/>
                            <a:gd name="T27" fmla="*/ 183 h 240"/>
                            <a:gd name="T28" fmla="*/ 9 w 240"/>
                            <a:gd name="T29" fmla="*/ 166 h 240"/>
                            <a:gd name="T30" fmla="*/ 9 w 240"/>
                            <a:gd name="T31" fmla="*/ 142 h 240"/>
                            <a:gd name="T32" fmla="*/ 0 w 240"/>
                            <a:gd name="T33" fmla="*/ 120 h 240"/>
                            <a:gd name="T34" fmla="*/ 9 w 240"/>
                            <a:gd name="T35" fmla="*/ 98 h 240"/>
                            <a:gd name="T36" fmla="*/ 9 w 240"/>
                            <a:gd name="T37" fmla="*/ 74 h 240"/>
                            <a:gd name="T38" fmla="*/ 26 w 240"/>
                            <a:gd name="T39" fmla="*/ 57 h 240"/>
                            <a:gd name="T40" fmla="*/ 35 w 240"/>
                            <a:gd name="T41" fmla="*/ 35 h 240"/>
                            <a:gd name="T42" fmla="*/ 57 w 240"/>
                            <a:gd name="T43" fmla="*/ 26 h 240"/>
                            <a:gd name="T44" fmla="*/ 74 w 240"/>
                            <a:gd name="T45" fmla="*/ 9 h 240"/>
                            <a:gd name="T46" fmla="*/ 97 w 240"/>
                            <a:gd name="T47" fmla="*/ 9 h 240"/>
                            <a:gd name="T48" fmla="*/ 120 w 240"/>
                            <a:gd name="T49" fmla="*/ 0 h 240"/>
                            <a:gd name="T50" fmla="*/ 142 w 240"/>
                            <a:gd name="T51" fmla="*/ 9 h 240"/>
                            <a:gd name="T52" fmla="*/ 165 w 240"/>
                            <a:gd name="T53" fmla="*/ 9 h 240"/>
                            <a:gd name="T54" fmla="*/ 182 w 240"/>
                            <a:gd name="T55" fmla="*/ 26 h 240"/>
                            <a:gd name="T56" fmla="*/ 204 w 240"/>
                            <a:gd name="T57" fmla="*/ 35 h 240"/>
                            <a:gd name="T58" fmla="*/ 214 w 240"/>
                            <a:gd name="T59" fmla="*/ 57 h 240"/>
                            <a:gd name="T60" fmla="*/ 230 w 240"/>
                            <a:gd name="T61" fmla="*/ 74 h 240"/>
                            <a:gd name="T62" fmla="*/ 230 w 240"/>
                            <a:gd name="T63" fmla="*/ 98 h 240"/>
                            <a:gd name="T64" fmla="*/ 240 w 240"/>
                            <a:gd name="T65" fmla="*/ 120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0" h="240">
                              <a:moveTo>
                                <a:pt x="240" y="120"/>
                              </a:moveTo>
                              <a:cubicBezTo>
                                <a:pt x="240" y="128"/>
                                <a:pt x="232" y="135"/>
                                <a:pt x="230" y="142"/>
                              </a:cubicBezTo>
                              <a:cubicBezTo>
                                <a:pt x="229" y="150"/>
                                <a:pt x="233" y="159"/>
                                <a:pt x="230" y="166"/>
                              </a:cubicBezTo>
                              <a:cubicBezTo>
                                <a:pt x="227" y="173"/>
                                <a:pt x="218" y="176"/>
                                <a:pt x="214" y="183"/>
                              </a:cubicBezTo>
                              <a:cubicBezTo>
                                <a:pt x="209" y="189"/>
                                <a:pt x="210" y="199"/>
                                <a:pt x="204" y="205"/>
                              </a:cubicBezTo>
                              <a:cubicBezTo>
                                <a:pt x="199" y="210"/>
                                <a:pt x="189" y="210"/>
                                <a:pt x="182" y="214"/>
                              </a:cubicBezTo>
                              <a:cubicBezTo>
                                <a:pt x="176" y="218"/>
                                <a:pt x="173" y="228"/>
                                <a:pt x="165" y="231"/>
                              </a:cubicBezTo>
                              <a:cubicBezTo>
                                <a:pt x="159" y="234"/>
                                <a:pt x="149" y="229"/>
                                <a:pt x="142" y="231"/>
                              </a:cubicBezTo>
                              <a:cubicBezTo>
                                <a:pt x="134" y="232"/>
                                <a:pt x="127" y="240"/>
                                <a:pt x="120" y="240"/>
                              </a:cubicBezTo>
                              <a:cubicBezTo>
                                <a:pt x="112" y="240"/>
                                <a:pt x="105" y="232"/>
                                <a:pt x="97" y="231"/>
                              </a:cubicBezTo>
                              <a:cubicBezTo>
                                <a:pt x="90" y="229"/>
                                <a:pt x="81" y="234"/>
                                <a:pt x="74" y="231"/>
                              </a:cubicBezTo>
                              <a:cubicBezTo>
                                <a:pt x="67" y="228"/>
                                <a:pt x="63" y="218"/>
                                <a:pt x="57" y="214"/>
                              </a:cubicBezTo>
                              <a:cubicBezTo>
                                <a:pt x="50" y="210"/>
                                <a:pt x="40" y="210"/>
                                <a:pt x="35" y="205"/>
                              </a:cubicBezTo>
                              <a:cubicBezTo>
                                <a:pt x="29" y="199"/>
                                <a:pt x="30" y="189"/>
                                <a:pt x="26" y="183"/>
                              </a:cubicBezTo>
                              <a:cubicBezTo>
                                <a:pt x="21" y="176"/>
                                <a:pt x="12" y="173"/>
                                <a:pt x="9" y="166"/>
                              </a:cubicBezTo>
                              <a:cubicBezTo>
                                <a:pt x="6" y="159"/>
                                <a:pt x="10" y="150"/>
                                <a:pt x="9" y="142"/>
                              </a:cubicBezTo>
                              <a:cubicBezTo>
                                <a:pt x="7" y="135"/>
                                <a:pt x="0" y="128"/>
                                <a:pt x="0" y="120"/>
                              </a:cubicBezTo>
                              <a:cubicBezTo>
                                <a:pt x="0" y="112"/>
                                <a:pt x="7" y="105"/>
                                <a:pt x="9" y="98"/>
                              </a:cubicBezTo>
                              <a:cubicBezTo>
                                <a:pt x="10" y="90"/>
                                <a:pt x="6" y="81"/>
                                <a:pt x="9" y="74"/>
                              </a:cubicBezTo>
                              <a:cubicBezTo>
                                <a:pt x="12" y="67"/>
                                <a:pt x="21" y="64"/>
                                <a:pt x="26" y="57"/>
                              </a:cubicBezTo>
                              <a:cubicBezTo>
                                <a:pt x="30" y="51"/>
                                <a:pt x="29" y="41"/>
                                <a:pt x="35" y="35"/>
                              </a:cubicBezTo>
                              <a:cubicBezTo>
                                <a:pt x="40" y="30"/>
                                <a:pt x="50" y="30"/>
                                <a:pt x="57" y="26"/>
                              </a:cubicBezTo>
                              <a:cubicBezTo>
                                <a:pt x="63" y="22"/>
                                <a:pt x="67" y="12"/>
                                <a:pt x="74" y="9"/>
                              </a:cubicBezTo>
                              <a:cubicBezTo>
                                <a:pt x="81" y="6"/>
                                <a:pt x="90" y="11"/>
                                <a:pt x="97" y="9"/>
                              </a:cubicBezTo>
                              <a:cubicBezTo>
                                <a:pt x="105" y="8"/>
                                <a:pt x="112" y="0"/>
                                <a:pt x="120" y="0"/>
                              </a:cubicBezTo>
                              <a:cubicBezTo>
                                <a:pt x="127" y="0"/>
                                <a:pt x="134" y="8"/>
                                <a:pt x="142" y="9"/>
                              </a:cubicBezTo>
                              <a:cubicBezTo>
                                <a:pt x="149" y="11"/>
                                <a:pt x="159" y="6"/>
                                <a:pt x="165" y="9"/>
                              </a:cubicBezTo>
                              <a:cubicBezTo>
                                <a:pt x="173" y="12"/>
                                <a:pt x="176" y="22"/>
                                <a:pt x="182" y="26"/>
                              </a:cubicBezTo>
                              <a:cubicBezTo>
                                <a:pt x="189" y="30"/>
                                <a:pt x="199" y="30"/>
                                <a:pt x="204" y="35"/>
                              </a:cubicBezTo>
                              <a:cubicBezTo>
                                <a:pt x="210" y="41"/>
                                <a:pt x="209" y="51"/>
                                <a:pt x="214" y="57"/>
                              </a:cubicBezTo>
                              <a:cubicBezTo>
                                <a:pt x="218" y="64"/>
                                <a:pt x="227" y="67"/>
                                <a:pt x="230" y="74"/>
                              </a:cubicBezTo>
                              <a:cubicBezTo>
                                <a:pt x="233" y="81"/>
                                <a:pt x="229" y="90"/>
                                <a:pt x="230" y="98"/>
                              </a:cubicBezTo>
                              <a:cubicBezTo>
                                <a:pt x="232" y="105"/>
                                <a:pt x="240" y="112"/>
                                <a:pt x="240" y="120"/>
                              </a:cubicBezTo>
                              <a:close/>
                            </a:path>
                          </a:pathLst>
                        </a:custGeom>
                        <a:solidFill>
                          <a:schemeClr val="accent1"/>
                        </a:solidFill>
                        <a:ln>
                          <a:noFill/>
                        </a:ln>
                      </wps:spPr>
                      <wps:txbx>
                        <w:txbxContent>
                          <w:p w14:paraId="41077E72" w14:textId="77777777" w:rsidR="00643C58" w:rsidRDefault="00643C58">
                            <w:pPr>
                              <w:pStyle w:val="NoSpacing"/>
                              <w:jc w:val="center"/>
                              <w:rPr>
                                <w:b/>
                                <w:color w:val="E7E6E6" w:themeColor="background2"/>
                                <w:spacing w:val="20"/>
                                <w:sz w:val="36"/>
                                <w:szCs w:val="36"/>
                              </w:rPr>
                            </w:pPr>
                            <w:r>
                              <w:rPr>
                                <w:b/>
                                <w:color w:val="E7E6E6" w:themeColor="background2"/>
                                <w:spacing w:val="20"/>
                                <w:sz w:val="36"/>
                                <w:szCs w:val="36"/>
                              </w:rPr>
                              <w:fldChar w:fldCharType="begin"/>
                            </w:r>
                            <w:r>
                              <w:rPr>
                                <w:b/>
                                <w:color w:val="E7E6E6" w:themeColor="background2"/>
                                <w:spacing w:val="20"/>
                                <w:sz w:val="36"/>
                                <w:szCs w:val="36"/>
                              </w:rPr>
                              <w:instrText xml:space="preserve"> PAGE   \* MERGEFORMAT </w:instrText>
                            </w:r>
                            <w:r>
                              <w:rPr>
                                <w:b/>
                                <w:color w:val="E7E6E6" w:themeColor="background2"/>
                                <w:spacing w:val="20"/>
                                <w:sz w:val="36"/>
                                <w:szCs w:val="36"/>
                              </w:rPr>
                              <w:fldChar w:fldCharType="separate"/>
                            </w:r>
                            <w:r>
                              <w:rPr>
                                <w:b/>
                                <w:noProof/>
                                <w:color w:val="E7E6E6" w:themeColor="background2"/>
                                <w:spacing w:val="20"/>
                                <w:sz w:val="36"/>
                                <w:szCs w:val="36"/>
                              </w:rPr>
                              <w:t>2</w:t>
                            </w:r>
                            <w:r>
                              <w:rPr>
                                <w:b/>
                                <w:noProof/>
                                <w:color w:val="E7E6E6" w:themeColor="background2"/>
                                <w:spacing w:val="20"/>
                                <w:sz w:val="36"/>
                                <w:szCs w:val="36"/>
                              </w:rPr>
                              <w:fldChar w:fldCharType="end"/>
                            </w:r>
                          </w:p>
                        </w:txbxContent>
                      </wps:txbx>
                      <wps:bodyPr vert="horz" wrap="square" lIns="91440" tIns="45720" rIns="91440" bIns="45720" numCol="1" anchor="ctr" anchorCtr="0" compatLnSpc="1">
                        <a:prstTxWarp prst="textNoShape">
                          <a:avLst/>
                        </a:prstTxWarp>
                      </wps:bodyPr>
                    </wps:wsp>
                  </wpg:wgp>
                </a:graphicData>
              </a:graphic>
            </wp:anchor>
          </w:drawing>
        </mc:Choice>
        <mc:Fallback>
          <w:pict>
            <v:group w14:anchorId="6C01EED1" id="Group 9" o:spid="_x0000_s1026" style="position:absolute;left:0;text-align:left;margin-left:0;margin-top:0;width:79.2pt;height:79.2pt;z-index:251659264;mso-position-horizontal:center;mso-position-horizontal-relative:page;mso-position-vertical:bottom;mso-position-vertical-relative:page" coordsize="10058,10058"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">
              <v:rect id="Rectangle 49" o:spid="_x0000_s1027" style="position:absolute;width:10058;height:10058;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" filled="f" stroked="f" strokeweight="1pt"/>
              <v:shape id="Freeform 5" o:spid="_x0000_s1028" style="position:absolute;left:1047;top:1047;width:7874;height:7874;visibility:visible;mso-wrap-style:square;v-text-anchor:middle" coordsize="240,240" o:spt="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" adj="-11796480,,5400" path="m240,120v,8,-8,15,-10,22c229,150,233,159,230,166v-3,7,-12,10,-16,17c209,189,210,199,204,205v-5,5,-15,5,-22,9c176,218,173,228,165,231v-6,3,-16,-2,-23,c134,232,127,240,120,240v-8,,-15,-8,-23,-9c90,229,81,234,74,231,67,228,63,218,57,214v-7,-4,-17,-4,-22,-9c29,199,30,189,26,183,21,176,12,173,9,166v-3,-7,1,-16,,-24c7,135,,128,,120,,112,7,105,9,98,10,90,6,81,9,74,12,67,21,64,26,57v4,-6,3,-16,9,-22c40,30,50,30,57,26,63,22,67,12,74,9v7,-3,16,2,23,c105,8,112,,120,v7,,14,8,22,9c149,11,159,6,165,9v8,3,11,13,17,17c189,30,199,30,204,35v6,6,5,16,10,22c218,64,227,67,230,74v3,7,-1,16,,24c232,105,240,112,240,120xe" fillcolor="#4472c4 [3204]" stroked="f">
                <v:stroke joinstyle="miter"/>
                <v:formulas/>
                <v:path arrowok="t" o:connecttype="custom" o:connectlocs="787400,393700;754592,465878;754592,544618;702098,600393;669290,672571;597112,702098;541338,757873;465878,757873;393700,787400;318241,757873;242782,757873;187008,702098;114829,672571;85302,600393;29528,544618;29528,465878;0,393700;29528,321522;29528,242782;85302,187008;114829,114829;187008,85302;242782,29528;318241,29528;393700,0;465878,29528;541338,29528;597112,85302;669290,114829;702098,187008;754592,242782;754592,321522;787400,393700" o:connectangles="0,0,0,0,0,0,0,0,0,0,0,0,0,0,0,0,0,0,0,0,0,0,0,0,0,0,0,0,0,0,0,0,0" textboxrect="0,0,240,240"/>
                <v:textbox>
                  <w:txbxContent>
                    <w:p w14:paraId="41077E72" w14:textId="77777777" w:rsidR="00643C58" w:rsidRDefault="00643C58">
                      <w:pPr>
                        <w:pStyle w:val="NoSpacing"/>
                        <w:jc w:val="center"/>
                        <w:rPr>
                          <w:b/>
                          <w:color w:val="E7E6E6" w:themeColor="background2"/>
                          <w:spacing w:val="20"/>
                          <w:sz w:val="36"/>
                          <w:szCs w:val="36"/>
                        </w:rPr>
                      </w:pPr>
                      <w:r>
                        <w:rPr>
                          <w:b/>
                          <w:color w:val="E7E6E6" w:themeColor="background2"/>
                          <w:spacing w:val="20"/>
                          <w:sz w:val="36"/>
                          <w:szCs w:val="36"/>
                        </w:rPr>
                        <w:fldChar w:fldCharType="begin"/>
                      </w:r>
                      <w:r>
                        <w:rPr>
                          <w:b/>
                          <w:color w:val="E7E6E6" w:themeColor="background2"/>
                          <w:spacing w:val="20"/>
                          <w:sz w:val="36"/>
                          <w:szCs w:val="36"/>
                        </w:rPr>
                        <w:instrText xml:space="preserve"> PAGE   \* MERGEFORMAT </w:instrText>
                      </w:r>
                      <w:r>
                        <w:rPr>
                          <w:b/>
                          <w:color w:val="E7E6E6" w:themeColor="background2"/>
                          <w:spacing w:val="20"/>
                          <w:sz w:val="36"/>
                          <w:szCs w:val="36"/>
                        </w:rPr>
                        <w:fldChar w:fldCharType="separate"/>
                      </w:r>
                      <w:r>
                        <w:rPr>
                          <w:b/>
                          <w:noProof/>
                          <w:color w:val="E7E6E6" w:themeColor="background2"/>
                          <w:spacing w:val="20"/>
                          <w:sz w:val="36"/>
                          <w:szCs w:val="36"/>
                        </w:rPr>
                        <w:t>2</w:t>
                      </w:r>
                      <w:r>
                        <w:rPr>
                          <w:b/>
                          <w:noProof/>
                          <w:color w:val="E7E6E6" w:themeColor="background2"/>
                          <w:spacing w:val="20"/>
                          <w:sz w:val="36"/>
                          <w:szCs w:val="36"/>
                        </w:rPr>
                        <w:fldChar w:fldCharType="end"/>
                      </w:r>
                    </w:p>
                  </w:txbxContent>
                </v:textbox>
              </v:shape>
              <w10:wrap anchorx="page" anchory="page"/>
            </v:group>
          </w:pict>
        </mc:Fallback>
      </mc:AlternateContent>
    </w:r>
  </w:p>
  <w:p w14:paraId="11B8D50F" w14:textId="77777777" w:rsidR="00643C58" w:rsidRDefault="00643C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A1EE9" w14:textId="77777777" w:rsidR="00643C58" w:rsidRDefault="00643C58" w:rsidP="00643C58">
      <w:r>
        <w:separator/>
      </w:r>
    </w:p>
  </w:footnote>
  <w:footnote w:type="continuationSeparator" w:id="0">
    <w:p w14:paraId="69EBCEB6" w14:textId="77777777" w:rsidR="00643C58" w:rsidRDefault="00643C58" w:rsidP="00643C5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FC3"/>
    <w:rsid w:val="000171CE"/>
    <w:rsid w:val="0008239B"/>
    <w:rsid w:val="000A229C"/>
    <w:rsid w:val="000B3161"/>
    <w:rsid w:val="00142785"/>
    <w:rsid w:val="001B6AB9"/>
    <w:rsid w:val="00203D2B"/>
    <w:rsid w:val="00211FC3"/>
    <w:rsid w:val="002B7AFC"/>
    <w:rsid w:val="003332A4"/>
    <w:rsid w:val="00335F68"/>
    <w:rsid w:val="003B390B"/>
    <w:rsid w:val="0042394E"/>
    <w:rsid w:val="004A1DEC"/>
    <w:rsid w:val="004C6C5E"/>
    <w:rsid w:val="004F6C57"/>
    <w:rsid w:val="00565577"/>
    <w:rsid w:val="00591F7A"/>
    <w:rsid w:val="005F0062"/>
    <w:rsid w:val="00603249"/>
    <w:rsid w:val="00643C58"/>
    <w:rsid w:val="006656C0"/>
    <w:rsid w:val="00732DAE"/>
    <w:rsid w:val="0084442B"/>
    <w:rsid w:val="00880753"/>
    <w:rsid w:val="008E2B62"/>
    <w:rsid w:val="008F0C40"/>
    <w:rsid w:val="009206C7"/>
    <w:rsid w:val="009D673D"/>
    <w:rsid w:val="009E7E51"/>
    <w:rsid w:val="00A5513D"/>
    <w:rsid w:val="00A56839"/>
    <w:rsid w:val="00AB33D1"/>
    <w:rsid w:val="00B17948"/>
    <w:rsid w:val="00B23D02"/>
    <w:rsid w:val="00B9681D"/>
    <w:rsid w:val="00CC2A67"/>
    <w:rsid w:val="00CC5330"/>
    <w:rsid w:val="00CE7A37"/>
    <w:rsid w:val="00D76182"/>
    <w:rsid w:val="00E377B7"/>
    <w:rsid w:val="00E71598"/>
    <w:rsid w:val="00EA390B"/>
    <w:rsid w:val="00EB0313"/>
    <w:rsid w:val="00F32F19"/>
    <w:rsid w:val="00F600E9"/>
    <w:rsid w:val="00F954E1"/>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0EECE"/>
  <w15:chartTrackingRefBased/>
  <w15:docId w15:val="{E7E1B255-5231-6140-9FC1-563C0181A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C58"/>
  </w:style>
  <w:style w:type="paragraph" w:styleId="Heading1">
    <w:name w:val="heading 1"/>
    <w:basedOn w:val="Normal"/>
    <w:next w:val="Normal"/>
    <w:link w:val="Heading1Char"/>
    <w:uiPriority w:val="9"/>
    <w:qFormat/>
    <w:rsid w:val="00643C58"/>
    <w:pPr>
      <w:pBdr>
        <w:bottom w:val="single" w:sz="12" w:space="1" w:color="2F5496" w:themeColor="accent1" w:themeShade="BF"/>
      </w:pBdr>
      <w:spacing w:before="600" w:after="80"/>
      <w:ind w:firstLine="0"/>
      <w:outlineLvl w:val="0"/>
    </w:pPr>
    <w:rPr>
      <w:rFonts w:asciiTheme="majorHAnsi" w:eastAsiaTheme="majorEastAsia" w:hAnsiTheme="majorHAnsi" w:cstheme="majorBidi"/>
      <w:b/>
      <w:bCs/>
      <w:color w:val="2F5496" w:themeColor="accent1" w:themeShade="BF"/>
      <w:sz w:val="24"/>
      <w:szCs w:val="24"/>
    </w:rPr>
  </w:style>
  <w:style w:type="paragraph" w:styleId="Heading2">
    <w:name w:val="heading 2"/>
    <w:basedOn w:val="Normal"/>
    <w:next w:val="Normal"/>
    <w:link w:val="Heading2Char"/>
    <w:uiPriority w:val="9"/>
    <w:semiHidden/>
    <w:unhideWhenUsed/>
    <w:qFormat/>
    <w:rsid w:val="00643C58"/>
    <w:pPr>
      <w:pBdr>
        <w:bottom w:val="single" w:sz="8" w:space="1" w:color="4472C4" w:themeColor="accent1"/>
      </w:pBdr>
      <w:spacing w:before="200" w:after="80"/>
      <w:ind w:firstLine="0"/>
      <w:outlineLvl w:val="1"/>
    </w:pPr>
    <w:rPr>
      <w:rFonts w:asciiTheme="majorHAnsi" w:eastAsiaTheme="majorEastAsia" w:hAnsiTheme="majorHAnsi" w:cstheme="majorBidi"/>
      <w:color w:val="2F5496" w:themeColor="accent1" w:themeShade="BF"/>
      <w:sz w:val="24"/>
      <w:szCs w:val="24"/>
    </w:rPr>
  </w:style>
  <w:style w:type="paragraph" w:styleId="Heading3">
    <w:name w:val="heading 3"/>
    <w:basedOn w:val="Normal"/>
    <w:next w:val="Normal"/>
    <w:link w:val="Heading3Char"/>
    <w:uiPriority w:val="9"/>
    <w:semiHidden/>
    <w:unhideWhenUsed/>
    <w:qFormat/>
    <w:rsid w:val="00643C58"/>
    <w:pPr>
      <w:pBdr>
        <w:bottom w:val="single" w:sz="4" w:space="1" w:color="8EAADB" w:themeColor="accent1" w:themeTint="99"/>
      </w:pBdr>
      <w:spacing w:before="200" w:after="80"/>
      <w:ind w:firstLine="0"/>
      <w:outlineLvl w:val="2"/>
    </w:pPr>
    <w:rPr>
      <w:rFonts w:asciiTheme="majorHAnsi" w:eastAsiaTheme="majorEastAsia" w:hAnsiTheme="majorHAnsi" w:cstheme="majorBidi"/>
      <w:color w:val="4472C4" w:themeColor="accent1"/>
      <w:sz w:val="24"/>
      <w:szCs w:val="24"/>
    </w:rPr>
  </w:style>
  <w:style w:type="paragraph" w:styleId="Heading4">
    <w:name w:val="heading 4"/>
    <w:basedOn w:val="Normal"/>
    <w:next w:val="Normal"/>
    <w:link w:val="Heading4Char"/>
    <w:uiPriority w:val="9"/>
    <w:semiHidden/>
    <w:unhideWhenUsed/>
    <w:qFormat/>
    <w:rsid w:val="00643C58"/>
    <w:pPr>
      <w:pBdr>
        <w:bottom w:val="single" w:sz="4" w:space="2" w:color="B4C6E7" w:themeColor="accent1" w:themeTint="66"/>
      </w:pBdr>
      <w:spacing w:before="200" w:after="80"/>
      <w:ind w:firstLine="0"/>
      <w:outlineLvl w:val="3"/>
    </w:pPr>
    <w:rPr>
      <w:rFonts w:asciiTheme="majorHAnsi" w:eastAsiaTheme="majorEastAsia" w:hAnsiTheme="majorHAnsi" w:cstheme="majorBidi"/>
      <w:i/>
      <w:iCs/>
      <w:color w:val="4472C4" w:themeColor="accent1"/>
      <w:sz w:val="24"/>
      <w:szCs w:val="24"/>
    </w:rPr>
  </w:style>
  <w:style w:type="paragraph" w:styleId="Heading5">
    <w:name w:val="heading 5"/>
    <w:basedOn w:val="Normal"/>
    <w:next w:val="Normal"/>
    <w:link w:val="Heading5Char"/>
    <w:uiPriority w:val="9"/>
    <w:semiHidden/>
    <w:unhideWhenUsed/>
    <w:qFormat/>
    <w:rsid w:val="00643C58"/>
    <w:pPr>
      <w:spacing w:before="200" w:after="80"/>
      <w:ind w:firstLine="0"/>
      <w:outlineLvl w:val="4"/>
    </w:pPr>
    <w:rPr>
      <w:rFonts w:asciiTheme="majorHAnsi" w:eastAsiaTheme="majorEastAsia" w:hAnsiTheme="majorHAnsi" w:cstheme="majorBidi"/>
      <w:color w:val="4472C4" w:themeColor="accent1"/>
    </w:rPr>
  </w:style>
  <w:style w:type="paragraph" w:styleId="Heading6">
    <w:name w:val="heading 6"/>
    <w:basedOn w:val="Normal"/>
    <w:next w:val="Normal"/>
    <w:link w:val="Heading6Char"/>
    <w:uiPriority w:val="9"/>
    <w:semiHidden/>
    <w:unhideWhenUsed/>
    <w:qFormat/>
    <w:rsid w:val="00643C58"/>
    <w:pPr>
      <w:spacing w:before="280" w:after="100"/>
      <w:ind w:firstLine="0"/>
      <w:outlineLvl w:val="5"/>
    </w:pPr>
    <w:rPr>
      <w:rFonts w:asciiTheme="majorHAnsi" w:eastAsiaTheme="majorEastAsia" w:hAnsiTheme="majorHAnsi" w:cstheme="majorBidi"/>
      <w:i/>
      <w:iCs/>
      <w:color w:val="4472C4" w:themeColor="accent1"/>
    </w:rPr>
  </w:style>
  <w:style w:type="paragraph" w:styleId="Heading7">
    <w:name w:val="heading 7"/>
    <w:basedOn w:val="Normal"/>
    <w:next w:val="Normal"/>
    <w:link w:val="Heading7Char"/>
    <w:uiPriority w:val="9"/>
    <w:semiHidden/>
    <w:unhideWhenUsed/>
    <w:qFormat/>
    <w:rsid w:val="00643C58"/>
    <w:pPr>
      <w:spacing w:before="320" w:after="100"/>
      <w:ind w:firstLine="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643C58"/>
    <w:pPr>
      <w:spacing w:before="320" w:after="100"/>
      <w:ind w:firstLine="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643C58"/>
    <w:pPr>
      <w:spacing w:before="320" w:after="100"/>
      <w:ind w:firstLine="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43C58"/>
    <w:pPr>
      <w:pBdr>
        <w:top w:val="single" w:sz="8" w:space="10" w:color="A1B8E1" w:themeColor="accent1" w:themeTint="7F"/>
        <w:bottom w:val="single" w:sz="24" w:space="15" w:color="A5A5A5" w:themeColor="accent3"/>
      </w:pBdr>
      <w:ind w:firstLine="0"/>
      <w:jc w:val="center"/>
    </w:pPr>
    <w:rPr>
      <w:rFonts w:asciiTheme="majorHAnsi" w:eastAsiaTheme="majorEastAsia" w:hAnsiTheme="majorHAnsi" w:cstheme="majorBidi"/>
      <w:i/>
      <w:iCs/>
      <w:color w:val="1F3763" w:themeColor="accent1" w:themeShade="7F"/>
      <w:sz w:val="60"/>
      <w:szCs w:val="60"/>
    </w:rPr>
  </w:style>
  <w:style w:type="character" w:customStyle="1" w:styleId="TitleChar">
    <w:name w:val="Title Char"/>
    <w:basedOn w:val="DefaultParagraphFont"/>
    <w:link w:val="Title"/>
    <w:uiPriority w:val="10"/>
    <w:rsid w:val="00643C58"/>
    <w:rPr>
      <w:rFonts w:asciiTheme="majorHAnsi" w:eastAsiaTheme="majorEastAsia" w:hAnsiTheme="majorHAnsi" w:cstheme="majorBidi"/>
      <w:i/>
      <w:iCs/>
      <w:color w:val="1F3763" w:themeColor="accent1" w:themeShade="7F"/>
      <w:sz w:val="60"/>
      <w:szCs w:val="60"/>
    </w:rPr>
  </w:style>
  <w:style w:type="character" w:customStyle="1" w:styleId="Heading1Char">
    <w:name w:val="Heading 1 Char"/>
    <w:basedOn w:val="DefaultParagraphFont"/>
    <w:link w:val="Heading1"/>
    <w:uiPriority w:val="9"/>
    <w:rsid w:val="00643C58"/>
    <w:rPr>
      <w:rFonts w:asciiTheme="majorHAnsi" w:eastAsiaTheme="majorEastAsia" w:hAnsiTheme="majorHAnsi" w:cstheme="majorBidi"/>
      <w:b/>
      <w:bCs/>
      <w:color w:val="2F5496" w:themeColor="accent1" w:themeShade="BF"/>
      <w:sz w:val="24"/>
      <w:szCs w:val="24"/>
    </w:rPr>
  </w:style>
  <w:style w:type="character" w:styleId="Hyperlink">
    <w:name w:val="Hyperlink"/>
    <w:basedOn w:val="DefaultParagraphFont"/>
    <w:uiPriority w:val="99"/>
    <w:unhideWhenUsed/>
    <w:rsid w:val="00F600E9"/>
    <w:rPr>
      <w:color w:val="0563C1" w:themeColor="hyperlink"/>
      <w:u w:val="single"/>
    </w:rPr>
  </w:style>
  <w:style w:type="character" w:styleId="UnresolvedMention">
    <w:name w:val="Unresolved Mention"/>
    <w:basedOn w:val="DefaultParagraphFont"/>
    <w:uiPriority w:val="99"/>
    <w:semiHidden/>
    <w:unhideWhenUsed/>
    <w:rsid w:val="00F600E9"/>
    <w:rPr>
      <w:color w:val="605E5C"/>
      <w:shd w:val="clear" w:color="auto" w:fill="E1DFDD"/>
    </w:rPr>
  </w:style>
  <w:style w:type="paragraph" w:styleId="Subtitle">
    <w:name w:val="Subtitle"/>
    <w:basedOn w:val="Normal"/>
    <w:next w:val="Normal"/>
    <w:link w:val="SubtitleChar"/>
    <w:uiPriority w:val="11"/>
    <w:qFormat/>
    <w:rsid w:val="00643C58"/>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643C58"/>
    <w:rPr>
      <w:i/>
      <w:iCs/>
      <w:sz w:val="24"/>
      <w:szCs w:val="24"/>
    </w:rPr>
  </w:style>
  <w:style w:type="character" w:customStyle="1" w:styleId="Heading2Char">
    <w:name w:val="Heading 2 Char"/>
    <w:basedOn w:val="DefaultParagraphFont"/>
    <w:link w:val="Heading2"/>
    <w:uiPriority w:val="9"/>
    <w:semiHidden/>
    <w:rsid w:val="00643C58"/>
    <w:rPr>
      <w:rFonts w:asciiTheme="majorHAnsi" w:eastAsiaTheme="majorEastAsia" w:hAnsiTheme="majorHAnsi" w:cstheme="majorBidi"/>
      <w:color w:val="2F5496" w:themeColor="accent1" w:themeShade="BF"/>
      <w:sz w:val="24"/>
      <w:szCs w:val="24"/>
    </w:rPr>
  </w:style>
  <w:style w:type="character" w:customStyle="1" w:styleId="Heading3Char">
    <w:name w:val="Heading 3 Char"/>
    <w:basedOn w:val="DefaultParagraphFont"/>
    <w:link w:val="Heading3"/>
    <w:uiPriority w:val="9"/>
    <w:semiHidden/>
    <w:rsid w:val="00643C58"/>
    <w:rPr>
      <w:rFonts w:asciiTheme="majorHAnsi" w:eastAsiaTheme="majorEastAsia" w:hAnsiTheme="majorHAnsi" w:cstheme="majorBidi"/>
      <w:color w:val="4472C4" w:themeColor="accent1"/>
      <w:sz w:val="24"/>
      <w:szCs w:val="24"/>
    </w:rPr>
  </w:style>
  <w:style w:type="character" w:customStyle="1" w:styleId="Heading4Char">
    <w:name w:val="Heading 4 Char"/>
    <w:basedOn w:val="DefaultParagraphFont"/>
    <w:link w:val="Heading4"/>
    <w:uiPriority w:val="9"/>
    <w:semiHidden/>
    <w:rsid w:val="00643C58"/>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semiHidden/>
    <w:rsid w:val="00643C58"/>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643C58"/>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643C58"/>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643C58"/>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643C58"/>
    <w:rPr>
      <w:rFonts w:asciiTheme="majorHAnsi" w:eastAsiaTheme="majorEastAsia" w:hAnsiTheme="majorHAnsi" w:cstheme="majorBidi"/>
      <w:i/>
      <w:iCs/>
      <w:color w:val="A5A5A5" w:themeColor="accent3"/>
      <w:sz w:val="20"/>
      <w:szCs w:val="20"/>
    </w:rPr>
  </w:style>
  <w:style w:type="paragraph" w:styleId="Caption">
    <w:name w:val="caption"/>
    <w:basedOn w:val="Normal"/>
    <w:next w:val="Normal"/>
    <w:uiPriority w:val="35"/>
    <w:semiHidden/>
    <w:unhideWhenUsed/>
    <w:qFormat/>
    <w:rsid w:val="00643C58"/>
    <w:rPr>
      <w:b/>
      <w:bCs/>
      <w:sz w:val="18"/>
      <w:szCs w:val="18"/>
    </w:rPr>
  </w:style>
  <w:style w:type="character" w:styleId="Strong">
    <w:name w:val="Strong"/>
    <w:basedOn w:val="DefaultParagraphFont"/>
    <w:uiPriority w:val="22"/>
    <w:qFormat/>
    <w:rsid w:val="00643C58"/>
    <w:rPr>
      <w:b/>
      <w:bCs/>
      <w:spacing w:val="0"/>
    </w:rPr>
  </w:style>
  <w:style w:type="character" w:styleId="Emphasis">
    <w:name w:val="Emphasis"/>
    <w:uiPriority w:val="20"/>
    <w:qFormat/>
    <w:rsid w:val="00643C58"/>
    <w:rPr>
      <w:b/>
      <w:bCs/>
      <w:i/>
      <w:iCs/>
      <w:color w:val="5A5A5A" w:themeColor="text1" w:themeTint="A5"/>
    </w:rPr>
  </w:style>
  <w:style w:type="paragraph" w:styleId="NoSpacing">
    <w:name w:val="No Spacing"/>
    <w:basedOn w:val="Normal"/>
    <w:link w:val="NoSpacingChar"/>
    <w:uiPriority w:val="1"/>
    <w:qFormat/>
    <w:rsid w:val="00643C58"/>
    <w:pPr>
      <w:ind w:firstLine="0"/>
    </w:pPr>
  </w:style>
  <w:style w:type="character" w:customStyle="1" w:styleId="NoSpacingChar">
    <w:name w:val="No Spacing Char"/>
    <w:basedOn w:val="DefaultParagraphFont"/>
    <w:link w:val="NoSpacing"/>
    <w:uiPriority w:val="1"/>
    <w:rsid w:val="00643C58"/>
  </w:style>
  <w:style w:type="paragraph" w:styleId="ListParagraph">
    <w:name w:val="List Paragraph"/>
    <w:basedOn w:val="Normal"/>
    <w:uiPriority w:val="34"/>
    <w:qFormat/>
    <w:rsid w:val="00643C58"/>
    <w:pPr>
      <w:ind w:left="720"/>
      <w:contextualSpacing/>
    </w:pPr>
  </w:style>
  <w:style w:type="paragraph" w:styleId="Quote">
    <w:name w:val="Quote"/>
    <w:basedOn w:val="Normal"/>
    <w:next w:val="Normal"/>
    <w:link w:val="QuoteChar"/>
    <w:uiPriority w:val="29"/>
    <w:qFormat/>
    <w:rsid w:val="00643C58"/>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643C58"/>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643C58"/>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643C58"/>
    <w:rPr>
      <w:rFonts w:asciiTheme="majorHAnsi" w:eastAsiaTheme="majorEastAsia" w:hAnsiTheme="majorHAnsi" w:cstheme="majorBidi"/>
      <w:i/>
      <w:iCs/>
      <w:color w:val="FFFFFF" w:themeColor="background1"/>
      <w:sz w:val="24"/>
      <w:szCs w:val="24"/>
      <w:shd w:val="clear" w:color="auto" w:fill="4472C4" w:themeFill="accent1"/>
    </w:rPr>
  </w:style>
  <w:style w:type="character" w:styleId="SubtleEmphasis">
    <w:name w:val="Subtle Emphasis"/>
    <w:uiPriority w:val="19"/>
    <w:qFormat/>
    <w:rsid w:val="00643C58"/>
    <w:rPr>
      <w:i/>
      <w:iCs/>
      <w:color w:val="5A5A5A" w:themeColor="text1" w:themeTint="A5"/>
    </w:rPr>
  </w:style>
  <w:style w:type="character" w:styleId="IntenseEmphasis">
    <w:name w:val="Intense Emphasis"/>
    <w:uiPriority w:val="21"/>
    <w:qFormat/>
    <w:rsid w:val="00643C58"/>
    <w:rPr>
      <w:b/>
      <w:bCs/>
      <w:i/>
      <w:iCs/>
      <w:color w:val="4472C4" w:themeColor="accent1"/>
      <w:sz w:val="22"/>
      <w:szCs w:val="22"/>
    </w:rPr>
  </w:style>
  <w:style w:type="character" w:styleId="SubtleReference">
    <w:name w:val="Subtle Reference"/>
    <w:uiPriority w:val="31"/>
    <w:qFormat/>
    <w:rsid w:val="00643C58"/>
    <w:rPr>
      <w:color w:val="auto"/>
      <w:u w:val="single" w:color="A5A5A5" w:themeColor="accent3"/>
    </w:rPr>
  </w:style>
  <w:style w:type="character" w:styleId="IntenseReference">
    <w:name w:val="Intense Reference"/>
    <w:basedOn w:val="DefaultParagraphFont"/>
    <w:uiPriority w:val="32"/>
    <w:qFormat/>
    <w:rsid w:val="00643C58"/>
    <w:rPr>
      <w:b/>
      <w:bCs/>
      <w:color w:val="7B7B7B" w:themeColor="accent3" w:themeShade="BF"/>
      <w:u w:val="single" w:color="A5A5A5" w:themeColor="accent3"/>
    </w:rPr>
  </w:style>
  <w:style w:type="character" w:styleId="BookTitle">
    <w:name w:val="Book Title"/>
    <w:basedOn w:val="DefaultParagraphFont"/>
    <w:uiPriority w:val="33"/>
    <w:qFormat/>
    <w:rsid w:val="00643C58"/>
    <w:rPr>
      <w:rFonts w:asciiTheme="majorHAnsi" w:eastAsiaTheme="majorEastAsia" w:hAnsiTheme="majorHAnsi" w:cstheme="majorBidi"/>
      <w:b/>
      <w:bCs/>
      <w:i/>
      <w:iCs/>
      <w:color w:val="auto"/>
    </w:rPr>
  </w:style>
  <w:style w:type="paragraph" w:styleId="TOCHeading">
    <w:name w:val="TOC Heading"/>
    <w:basedOn w:val="Heading1"/>
    <w:next w:val="Normal"/>
    <w:uiPriority w:val="39"/>
    <w:unhideWhenUsed/>
    <w:qFormat/>
    <w:rsid w:val="00643C58"/>
    <w:pPr>
      <w:outlineLvl w:val="9"/>
    </w:pPr>
  </w:style>
  <w:style w:type="paragraph" w:styleId="TOC1">
    <w:name w:val="toc 1"/>
    <w:basedOn w:val="Normal"/>
    <w:next w:val="Normal"/>
    <w:autoRedefine/>
    <w:uiPriority w:val="39"/>
    <w:unhideWhenUsed/>
    <w:rsid w:val="00643C58"/>
    <w:pPr>
      <w:spacing w:before="120"/>
    </w:pPr>
    <w:rPr>
      <w:rFonts w:cstheme="minorHAnsi"/>
      <w:b/>
      <w:bCs/>
      <w:i/>
      <w:iCs/>
      <w:sz w:val="24"/>
      <w:szCs w:val="24"/>
    </w:rPr>
  </w:style>
  <w:style w:type="paragraph" w:styleId="TOC2">
    <w:name w:val="toc 2"/>
    <w:basedOn w:val="Normal"/>
    <w:next w:val="Normal"/>
    <w:autoRedefine/>
    <w:uiPriority w:val="39"/>
    <w:semiHidden/>
    <w:unhideWhenUsed/>
    <w:rsid w:val="00643C58"/>
    <w:pPr>
      <w:spacing w:before="120"/>
      <w:ind w:left="220"/>
    </w:pPr>
    <w:rPr>
      <w:rFonts w:cstheme="minorHAnsi"/>
      <w:b/>
      <w:bCs/>
    </w:rPr>
  </w:style>
  <w:style w:type="paragraph" w:styleId="TOC3">
    <w:name w:val="toc 3"/>
    <w:basedOn w:val="Normal"/>
    <w:next w:val="Normal"/>
    <w:autoRedefine/>
    <w:uiPriority w:val="39"/>
    <w:semiHidden/>
    <w:unhideWhenUsed/>
    <w:rsid w:val="00643C58"/>
    <w:pPr>
      <w:ind w:left="440"/>
    </w:pPr>
    <w:rPr>
      <w:rFonts w:cstheme="minorHAnsi"/>
      <w:sz w:val="20"/>
      <w:szCs w:val="20"/>
    </w:rPr>
  </w:style>
  <w:style w:type="paragraph" w:styleId="TOC4">
    <w:name w:val="toc 4"/>
    <w:basedOn w:val="Normal"/>
    <w:next w:val="Normal"/>
    <w:autoRedefine/>
    <w:uiPriority w:val="39"/>
    <w:semiHidden/>
    <w:unhideWhenUsed/>
    <w:rsid w:val="00643C58"/>
    <w:pPr>
      <w:ind w:left="660"/>
    </w:pPr>
    <w:rPr>
      <w:rFonts w:cstheme="minorHAnsi"/>
      <w:sz w:val="20"/>
      <w:szCs w:val="20"/>
    </w:rPr>
  </w:style>
  <w:style w:type="paragraph" w:styleId="TOC5">
    <w:name w:val="toc 5"/>
    <w:basedOn w:val="Normal"/>
    <w:next w:val="Normal"/>
    <w:autoRedefine/>
    <w:uiPriority w:val="39"/>
    <w:semiHidden/>
    <w:unhideWhenUsed/>
    <w:rsid w:val="00643C58"/>
    <w:pPr>
      <w:ind w:left="880"/>
    </w:pPr>
    <w:rPr>
      <w:rFonts w:cstheme="minorHAnsi"/>
      <w:sz w:val="20"/>
      <w:szCs w:val="20"/>
    </w:rPr>
  </w:style>
  <w:style w:type="paragraph" w:styleId="TOC6">
    <w:name w:val="toc 6"/>
    <w:basedOn w:val="Normal"/>
    <w:next w:val="Normal"/>
    <w:autoRedefine/>
    <w:uiPriority w:val="39"/>
    <w:semiHidden/>
    <w:unhideWhenUsed/>
    <w:rsid w:val="00643C58"/>
    <w:pPr>
      <w:ind w:left="1100"/>
    </w:pPr>
    <w:rPr>
      <w:rFonts w:cstheme="minorHAnsi"/>
      <w:sz w:val="20"/>
      <w:szCs w:val="20"/>
    </w:rPr>
  </w:style>
  <w:style w:type="paragraph" w:styleId="TOC7">
    <w:name w:val="toc 7"/>
    <w:basedOn w:val="Normal"/>
    <w:next w:val="Normal"/>
    <w:autoRedefine/>
    <w:uiPriority w:val="39"/>
    <w:semiHidden/>
    <w:unhideWhenUsed/>
    <w:rsid w:val="00643C58"/>
    <w:pPr>
      <w:ind w:left="1320"/>
    </w:pPr>
    <w:rPr>
      <w:rFonts w:cstheme="minorHAnsi"/>
      <w:sz w:val="20"/>
      <w:szCs w:val="20"/>
    </w:rPr>
  </w:style>
  <w:style w:type="paragraph" w:styleId="TOC8">
    <w:name w:val="toc 8"/>
    <w:basedOn w:val="Normal"/>
    <w:next w:val="Normal"/>
    <w:autoRedefine/>
    <w:uiPriority w:val="39"/>
    <w:semiHidden/>
    <w:unhideWhenUsed/>
    <w:rsid w:val="00643C58"/>
    <w:pPr>
      <w:ind w:left="1540"/>
    </w:pPr>
    <w:rPr>
      <w:rFonts w:cstheme="minorHAnsi"/>
      <w:sz w:val="20"/>
      <w:szCs w:val="20"/>
    </w:rPr>
  </w:style>
  <w:style w:type="paragraph" w:styleId="TOC9">
    <w:name w:val="toc 9"/>
    <w:basedOn w:val="Normal"/>
    <w:next w:val="Normal"/>
    <w:autoRedefine/>
    <w:uiPriority w:val="39"/>
    <w:semiHidden/>
    <w:unhideWhenUsed/>
    <w:rsid w:val="00643C58"/>
    <w:pPr>
      <w:ind w:left="1760"/>
    </w:pPr>
    <w:rPr>
      <w:rFonts w:cstheme="minorHAnsi"/>
      <w:sz w:val="20"/>
      <w:szCs w:val="20"/>
    </w:rPr>
  </w:style>
  <w:style w:type="paragraph" w:styleId="Header">
    <w:name w:val="header"/>
    <w:basedOn w:val="Normal"/>
    <w:link w:val="HeaderChar"/>
    <w:uiPriority w:val="99"/>
    <w:unhideWhenUsed/>
    <w:rsid w:val="00643C58"/>
    <w:pPr>
      <w:tabs>
        <w:tab w:val="center" w:pos="4513"/>
        <w:tab w:val="right" w:pos="9026"/>
      </w:tabs>
    </w:pPr>
  </w:style>
  <w:style w:type="character" w:customStyle="1" w:styleId="HeaderChar">
    <w:name w:val="Header Char"/>
    <w:basedOn w:val="DefaultParagraphFont"/>
    <w:link w:val="Header"/>
    <w:uiPriority w:val="99"/>
    <w:rsid w:val="00643C58"/>
  </w:style>
  <w:style w:type="paragraph" w:styleId="Footer">
    <w:name w:val="footer"/>
    <w:basedOn w:val="Normal"/>
    <w:link w:val="FooterChar"/>
    <w:uiPriority w:val="99"/>
    <w:unhideWhenUsed/>
    <w:rsid w:val="00643C58"/>
    <w:pPr>
      <w:tabs>
        <w:tab w:val="center" w:pos="4513"/>
        <w:tab w:val="right" w:pos="9026"/>
      </w:tabs>
    </w:pPr>
  </w:style>
  <w:style w:type="character" w:customStyle="1" w:styleId="FooterChar">
    <w:name w:val="Footer Char"/>
    <w:basedOn w:val="DefaultParagraphFont"/>
    <w:link w:val="Footer"/>
    <w:uiPriority w:val="99"/>
    <w:rsid w:val="00643C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374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yperlink" Target="https://group.accor.com/en/hotel-development"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3E16F-CABD-3F44-956E-1BB2BB45CA4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2915</Words>
  <Characters>16621</Characters>
  <Application>Microsoft Office Word</Application>
  <DocSecurity>0</DocSecurity>
  <Lines>138</Lines>
  <Paragraphs>38</Paragraphs>
  <ScaleCrop>false</ScaleCrop>
  <Company/>
  <LinksUpToDate>false</LinksUpToDate>
  <CharactersWithSpaces>19498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Andrei 92</cp:lastModifiedBy>
  <cp:revision>2</cp:revision>
  <dcterms:created xsi:type="dcterms:W3CDTF">2023-06-15T19:04:00Z</dcterms:created>
  <dcterms:modified xsi:type="dcterms:W3CDTF">2023-06-15T19:04:00Z</dcterms:modified>
</cp:coreProperties>
</file>