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1E7E8" w14:textId="3F8598DD" w:rsidR="00784896" w:rsidRDefault="00784896" w:rsidP="00784896">
      <w:pPr>
        <w:spacing w:line="360" w:lineRule="auto"/>
        <w:jc w:val="center"/>
        <w:rPr>
          <w:rFonts w:ascii="Arial" w:hAnsi="Arial" w:cs="Arial"/>
          <w:sz w:val="24"/>
          <w:szCs w:val="24"/>
        </w:rPr>
      </w:pPr>
      <w:r>
        <w:rPr>
          <w:noProof/>
        </w:rPr>
        <w:drawing>
          <wp:inline distT="0" distB="0" distL="0" distR="0" wp14:anchorId="68645EE2" wp14:editId="51F85945">
            <wp:extent cx="5780885" cy="27146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5954" t="29557" r="15743" b="13399"/>
                    <a:stretch/>
                  </pic:blipFill>
                  <pic:spPr bwMode="auto">
                    <a:xfrm>
                      <a:off x="0" y="0"/>
                      <a:ext cx="5782567" cy="2715415"/>
                    </a:xfrm>
                    <a:prstGeom prst="rect">
                      <a:avLst/>
                    </a:prstGeom>
                    <a:ln>
                      <a:noFill/>
                    </a:ln>
                    <a:extLst>
                      <a:ext uri="{53640926-AAD7-44D8-BBD7-CCE9431645EC}">
                        <a14:shadowObscured xmlns:a14="http://schemas.microsoft.com/office/drawing/2010/main"/>
                      </a:ext>
                    </a:extLst>
                  </pic:spPr>
                </pic:pic>
              </a:graphicData>
            </a:graphic>
          </wp:inline>
        </w:drawing>
      </w:r>
    </w:p>
    <w:p w14:paraId="0346263D" w14:textId="3681E46A" w:rsidR="00784896" w:rsidRDefault="00784896" w:rsidP="00784896">
      <w:pPr>
        <w:spacing w:line="360" w:lineRule="auto"/>
        <w:jc w:val="center"/>
        <w:rPr>
          <w:rFonts w:ascii="Arial" w:hAnsi="Arial" w:cs="Arial"/>
          <w:sz w:val="24"/>
          <w:szCs w:val="24"/>
        </w:rPr>
      </w:pPr>
    </w:p>
    <w:p w14:paraId="30247F6A" w14:textId="0338D53C" w:rsidR="00784896" w:rsidRDefault="00784896" w:rsidP="00784896">
      <w:pPr>
        <w:spacing w:line="360" w:lineRule="auto"/>
        <w:jc w:val="center"/>
        <w:rPr>
          <w:rFonts w:ascii="Arial" w:hAnsi="Arial" w:cs="Arial"/>
          <w:sz w:val="24"/>
          <w:szCs w:val="24"/>
        </w:rPr>
      </w:pPr>
    </w:p>
    <w:p w14:paraId="36591C77" w14:textId="13A5C785" w:rsidR="00784896" w:rsidRDefault="00784896" w:rsidP="00784896">
      <w:pPr>
        <w:spacing w:line="360" w:lineRule="auto"/>
        <w:jc w:val="center"/>
        <w:rPr>
          <w:rFonts w:ascii="Arial" w:hAnsi="Arial" w:cs="Arial"/>
          <w:sz w:val="24"/>
          <w:szCs w:val="24"/>
        </w:rPr>
      </w:pPr>
    </w:p>
    <w:p w14:paraId="59E3EBF7" w14:textId="17E05AD8" w:rsidR="00784896" w:rsidRDefault="00784896" w:rsidP="00784896">
      <w:pPr>
        <w:spacing w:line="360" w:lineRule="auto"/>
        <w:jc w:val="center"/>
        <w:rPr>
          <w:rFonts w:ascii="Arial" w:hAnsi="Arial" w:cs="Arial"/>
          <w:sz w:val="24"/>
          <w:szCs w:val="24"/>
        </w:rPr>
      </w:pPr>
    </w:p>
    <w:p w14:paraId="1509CA77" w14:textId="33A90156" w:rsidR="00784896" w:rsidRDefault="00784896" w:rsidP="00784896">
      <w:pPr>
        <w:spacing w:line="360" w:lineRule="auto"/>
        <w:jc w:val="center"/>
        <w:rPr>
          <w:rFonts w:ascii="Arial" w:hAnsi="Arial" w:cs="Arial"/>
          <w:sz w:val="24"/>
          <w:szCs w:val="24"/>
        </w:rPr>
      </w:pPr>
    </w:p>
    <w:p w14:paraId="75A50C5E" w14:textId="57D860F7" w:rsidR="00784896" w:rsidRDefault="00784896" w:rsidP="00784896">
      <w:pPr>
        <w:spacing w:line="360" w:lineRule="auto"/>
        <w:jc w:val="center"/>
        <w:rPr>
          <w:rFonts w:ascii="Arial" w:hAnsi="Arial" w:cs="Arial"/>
          <w:sz w:val="24"/>
          <w:szCs w:val="24"/>
        </w:rPr>
      </w:pPr>
    </w:p>
    <w:p w14:paraId="230CD673" w14:textId="3E8BB0C6" w:rsidR="00784896" w:rsidRDefault="00784896" w:rsidP="00784896">
      <w:pPr>
        <w:spacing w:line="360" w:lineRule="auto"/>
        <w:jc w:val="center"/>
        <w:rPr>
          <w:rFonts w:ascii="Arial" w:hAnsi="Arial" w:cs="Arial"/>
          <w:sz w:val="24"/>
          <w:szCs w:val="24"/>
        </w:rPr>
      </w:pPr>
    </w:p>
    <w:p w14:paraId="10098236" w14:textId="57D502C5" w:rsidR="00784896" w:rsidRDefault="00784896" w:rsidP="00784896">
      <w:pPr>
        <w:spacing w:line="360" w:lineRule="auto"/>
        <w:jc w:val="center"/>
        <w:rPr>
          <w:rFonts w:ascii="Arial" w:hAnsi="Arial" w:cs="Arial"/>
          <w:sz w:val="24"/>
          <w:szCs w:val="24"/>
        </w:rPr>
      </w:pPr>
    </w:p>
    <w:p w14:paraId="21D81F67" w14:textId="7B39721B" w:rsidR="00784896" w:rsidRDefault="00784896" w:rsidP="00784896">
      <w:pPr>
        <w:spacing w:line="360" w:lineRule="auto"/>
        <w:jc w:val="center"/>
        <w:rPr>
          <w:rFonts w:ascii="Arial" w:hAnsi="Arial" w:cs="Arial"/>
          <w:sz w:val="24"/>
          <w:szCs w:val="24"/>
        </w:rPr>
      </w:pPr>
    </w:p>
    <w:p w14:paraId="65DB5EC8" w14:textId="2BD00AEE" w:rsidR="00784896" w:rsidRDefault="00784896" w:rsidP="00784896">
      <w:pPr>
        <w:spacing w:line="360" w:lineRule="auto"/>
        <w:jc w:val="center"/>
        <w:rPr>
          <w:rFonts w:ascii="Arial" w:hAnsi="Arial" w:cs="Arial"/>
          <w:sz w:val="24"/>
          <w:szCs w:val="24"/>
        </w:rPr>
      </w:pPr>
    </w:p>
    <w:p w14:paraId="674011FE" w14:textId="1FFF2CB2" w:rsidR="00784896" w:rsidRDefault="00784896" w:rsidP="00784896">
      <w:pPr>
        <w:spacing w:line="360" w:lineRule="auto"/>
        <w:jc w:val="center"/>
        <w:rPr>
          <w:rFonts w:ascii="Arial" w:hAnsi="Arial" w:cs="Arial"/>
          <w:sz w:val="24"/>
          <w:szCs w:val="24"/>
        </w:rPr>
      </w:pPr>
    </w:p>
    <w:p w14:paraId="1B625FF7" w14:textId="28083C28" w:rsidR="00784896" w:rsidRDefault="00784896" w:rsidP="00784896">
      <w:pPr>
        <w:spacing w:line="360" w:lineRule="auto"/>
        <w:jc w:val="center"/>
        <w:rPr>
          <w:rFonts w:ascii="Arial" w:hAnsi="Arial" w:cs="Arial"/>
          <w:sz w:val="24"/>
          <w:szCs w:val="24"/>
        </w:rPr>
      </w:pPr>
    </w:p>
    <w:p w14:paraId="5EF89190" w14:textId="77777777" w:rsidR="00784896" w:rsidRDefault="00784896" w:rsidP="00784896">
      <w:pPr>
        <w:spacing w:line="360" w:lineRule="auto"/>
        <w:jc w:val="center"/>
        <w:rPr>
          <w:rFonts w:ascii="Arial" w:hAnsi="Arial" w:cs="Arial"/>
          <w:sz w:val="24"/>
          <w:szCs w:val="24"/>
        </w:rPr>
      </w:pPr>
    </w:p>
    <w:p w14:paraId="3CC032D4" w14:textId="77777777" w:rsidR="00784896" w:rsidRPr="00784896" w:rsidRDefault="00784896" w:rsidP="00784896">
      <w:pPr>
        <w:spacing w:line="360" w:lineRule="auto"/>
        <w:jc w:val="center"/>
        <w:rPr>
          <w:rFonts w:ascii="Arial" w:hAnsi="Arial" w:cs="Arial"/>
          <w:sz w:val="24"/>
          <w:szCs w:val="24"/>
        </w:rPr>
      </w:pPr>
    </w:p>
    <w:p w14:paraId="43703D84" w14:textId="77777777" w:rsidR="00784896" w:rsidRDefault="00784896" w:rsidP="00784896">
      <w:pPr>
        <w:spacing w:line="360" w:lineRule="auto"/>
        <w:rPr>
          <w:rFonts w:ascii="Arial" w:hAnsi="Arial" w:cs="Arial"/>
          <w:sz w:val="24"/>
          <w:szCs w:val="24"/>
          <w:u w:val="single"/>
        </w:rPr>
      </w:pPr>
    </w:p>
    <w:p w14:paraId="1FD884A6" w14:textId="77777777" w:rsidR="00784896" w:rsidRDefault="00784896" w:rsidP="00784896">
      <w:pPr>
        <w:spacing w:line="360" w:lineRule="auto"/>
        <w:rPr>
          <w:rFonts w:ascii="Arial" w:hAnsi="Arial" w:cs="Arial"/>
          <w:sz w:val="24"/>
          <w:szCs w:val="24"/>
          <w:u w:val="single"/>
        </w:rPr>
      </w:pPr>
    </w:p>
    <w:p w14:paraId="655B4FB1" w14:textId="0A8FEDE9" w:rsidR="00784896" w:rsidRDefault="00784896" w:rsidP="00784896">
      <w:pPr>
        <w:spacing w:line="360" w:lineRule="auto"/>
        <w:rPr>
          <w:rFonts w:ascii="Arial" w:hAnsi="Arial" w:cs="Arial"/>
          <w:sz w:val="24"/>
          <w:szCs w:val="24"/>
          <w:u w:val="single"/>
        </w:rPr>
      </w:pPr>
      <w:r>
        <w:rPr>
          <w:rFonts w:ascii="Arial" w:hAnsi="Arial" w:cs="Arial"/>
          <w:sz w:val="24"/>
          <w:szCs w:val="24"/>
          <w:u w:val="single"/>
        </w:rPr>
        <w:lastRenderedPageBreak/>
        <w:t>Contents</w:t>
      </w:r>
    </w:p>
    <w:p w14:paraId="4EA6C19C" w14:textId="0234007E" w:rsidR="00784896" w:rsidRDefault="00784896" w:rsidP="00784896">
      <w:pPr>
        <w:spacing w:line="360" w:lineRule="auto"/>
        <w:rPr>
          <w:rFonts w:ascii="Arial" w:hAnsi="Arial" w:cs="Arial"/>
          <w:sz w:val="24"/>
          <w:szCs w:val="24"/>
        </w:rPr>
      </w:pPr>
      <w:r>
        <w:rPr>
          <w:rFonts w:ascii="Arial" w:hAnsi="Arial" w:cs="Arial"/>
          <w:sz w:val="24"/>
          <w:szCs w:val="24"/>
        </w:rPr>
        <w:t xml:space="preserve">Introduction </w:t>
      </w:r>
    </w:p>
    <w:p w14:paraId="2003A24A" w14:textId="4387ECC8" w:rsidR="00784896" w:rsidRDefault="00784896" w:rsidP="00784896">
      <w:pPr>
        <w:spacing w:line="360" w:lineRule="auto"/>
        <w:rPr>
          <w:rFonts w:ascii="Arial" w:hAnsi="Arial" w:cs="Arial"/>
          <w:sz w:val="24"/>
          <w:szCs w:val="24"/>
        </w:rPr>
      </w:pPr>
      <w:r>
        <w:rPr>
          <w:rFonts w:ascii="Arial" w:hAnsi="Arial" w:cs="Arial"/>
          <w:sz w:val="24"/>
          <w:szCs w:val="24"/>
        </w:rPr>
        <w:t xml:space="preserve">More able and </w:t>
      </w:r>
      <w:r w:rsidR="00956982">
        <w:rPr>
          <w:rFonts w:ascii="Arial" w:hAnsi="Arial" w:cs="Arial"/>
          <w:sz w:val="24"/>
          <w:szCs w:val="24"/>
        </w:rPr>
        <w:t>t</w:t>
      </w:r>
      <w:r>
        <w:rPr>
          <w:rFonts w:ascii="Arial" w:hAnsi="Arial" w:cs="Arial"/>
          <w:sz w:val="24"/>
          <w:szCs w:val="24"/>
        </w:rPr>
        <w:t>alented</w:t>
      </w:r>
      <w:r w:rsidR="00956982">
        <w:rPr>
          <w:rFonts w:ascii="Arial" w:hAnsi="Arial" w:cs="Arial"/>
          <w:sz w:val="24"/>
          <w:szCs w:val="24"/>
        </w:rPr>
        <w:t xml:space="preserve"> learners</w:t>
      </w:r>
    </w:p>
    <w:p w14:paraId="42D30A59" w14:textId="117723D7" w:rsidR="00784896" w:rsidRDefault="00784896" w:rsidP="00784896">
      <w:pPr>
        <w:spacing w:line="360" w:lineRule="auto"/>
        <w:rPr>
          <w:rFonts w:ascii="Arial" w:hAnsi="Arial" w:cs="Arial"/>
          <w:sz w:val="24"/>
          <w:szCs w:val="24"/>
        </w:rPr>
      </w:pPr>
      <w:r>
        <w:rPr>
          <w:rFonts w:ascii="Arial" w:hAnsi="Arial" w:cs="Arial"/>
          <w:sz w:val="24"/>
          <w:szCs w:val="24"/>
        </w:rPr>
        <w:t>Inclusion</w:t>
      </w:r>
    </w:p>
    <w:p w14:paraId="7DFF63D9" w14:textId="22A6AD86" w:rsidR="00784896" w:rsidRDefault="00784896" w:rsidP="00784896">
      <w:pPr>
        <w:spacing w:line="360" w:lineRule="auto"/>
        <w:rPr>
          <w:rFonts w:ascii="Arial" w:hAnsi="Arial" w:cs="Arial"/>
          <w:sz w:val="24"/>
          <w:szCs w:val="24"/>
        </w:rPr>
      </w:pPr>
      <w:r>
        <w:rPr>
          <w:rFonts w:ascii="Arial" w:hAnsi="Arial" w:cs="Arial"/>
          <w:sz w:val="24"/>
          <w:szCs w:val="24"/>
        </w:rPr>
        <w:t>Methodology</w:t>
      </w:r>
    </w:p>
    <w:p w14:paraId="6F5BACEB" w14:textId="2ED57C04" w:rsidR="00784896" w:rsidRDefault="00784896" w:rsidP="00784896">
      <w:pPr>
        <w:spacing w:line="360" w:lineRule="auto"/>
        <w:rPr>
          <w:rFonts w:ascii="Arial" w:hAnsi="Arial" w:cs="Arial"/>
          <w:sz w:val="24"/>
          <w:szCs w:val="24"/>
        </w:rPr>
      </w:pPr>
      <w:r>
        <w:rPr>
          <w:rFonts w:ascii="Arial" w:hAnsi="Arial" w:cs="Arial"/>
          <w:sz w:val="24"/>
          <w:szCs w:val="24"/>
        </w:rPr>
        <w:t xml:space="preserve">Limitations </w:t>
      </w:r>
    </w:p>
    <w:p w14:paraId="4F0377A6" w14:textId="298A0670" w:rsidR="00784896" w:rsidRDefault="00784896" w:rsidP="00784896">
      <w:pPr>
        <w:spacing w:line="360" w:lineRule="auto"/>
        <w:rPr>
          <w:rFonts w:ascii="Arial" w:hAnsi="Arial" w:cs="Arial"/>
          <w:sz w:val="24"/>
          <w:szCs w:val="24"/>
        </w:rPr>
      </w:pPr>
      <w:r>
        <w:rPr>
          <w:rFonts w:ascii="Arial" w:hAnsi="Arial" w:cs="Arial"/>
          <w:sz w:val="24"/>
          <w:szCs w:val="24"/>
        </w:rPr>
        <w:t>Discussion</w:t>
      </w:r>
      <w:r w:rsidR="00956982">
        <w:rPr>
          <w:rFonts w:ascii="Arial" w:hAnsi="Arial" w:cs="Arial"/>
          <w:sz w:val="24"/>
          <w:szCs w:val="24"/>
        </w:rPr>
        <w:t xml:space="preserve"> of findings</w:t>
      </w:r>
    </w:p>
    <w:p w14:paraId="2F25BDCC" w14:textId="16960FB5" w:rsidR="00956982" w:rsidRDefault="00956982" w:rsidP="00956982">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Parental involvement </w:t>
      </w:r>
    </w:p>
    <w:p w14:paraId="15E56182" w14:textId="3C0F9B9A" w:rsidR="00956982" w:rsidRDefault="00956982" w:rsidP="00956982">
      <w:pPr>
        <w:pStyle w:val="ListParagraph"/>
        <w:numPr>
          <w:ilvl w:val="0"/>
          <w:numId w:val="8"/>
        </w:numPr>
        <w:spacing w:line="360" w:lineRule="auto"/>
        <w:rPr>
          <w:rFonts w:ascii="Arial" w:hAnsi="Arial" w:cs="Arial"/>
          <w:sz w:val="24"/>
          <w:szCs w:val="24"/>
        </w:rPr>
      </w:pPr>
      <w:r>
        <w:rPr>
          <w:rFonts w:ascii="Arial" w:hAnsi="Arial" w:cs="Arial"/>
          <w:sz w:val="24"/>
          <w:szCs w:val="24"/>
        </w:rPr>
        <w:t>Factors that impact on well-being</w:t>
      </w:r>
    </w:p>
    <w:p w14:paraId="3DD13C56" w14:textId="415CE79A" w:rsidR="00956982" w:rsidRDefault="00956982" w:rsidP="00956982">
      <w:pPr>
        <w:pStyle w:val="ListParagraph"/>
        <w:numPr>
          <w:ilvl w:val="0"/>
          <w:numId w:val="8"/>
        </w:numPr>
        <w:spacing w:line="360" w:lineRule="auto"/>
        <w:rPr>
          <w:rFonts w:ascii="Arial" w:hAnsi="Arial" w:cs="Arial"/>
          <w:sz w:val="24"/>
          <w:szCs w:val="24"/>
        </w:rPr>
      </w:pPr>
      <w:r>
        <w:rPr>
          <w:rFonts w:ascii="Arial" w:hAnsi="Arial" w:cs="Arial"/>
          <w:sz w:val="24"/>
          <w:szCs w:val="24"/>
        </w:rPr>
        <w:t>Meeting the needs of all MAT learners</w:t>
      </w:r>
    </w:p>
    <w:p w14:paraId="242DD0FE" w14:textId="0EED4DB0" w:rsidR="00956982" w:rsidRPr="00956982" w:rsidRDefault="00956982" w:rsidP="00956982">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Whole school initiative </w:t>
      </w:r>
    </w:p>
    <w:p w14:paraId="78C95BBA" w14:textId="3D787A44" w:rsidR="00784896" w:rsidRDefault="00784896" w:rsidP="00784896">
      <w:pPr>
        <w:spacing w:line="360" w:lineRule="auto"/>
        <w:rPr>
          <w:rFonts w:ascii="Arial" w:hAnsi="Arial" w:cs="Arial"/>
          <w:sz w:val="24"/>
          <w:szCs w:val="24"/>
        </w:rPr>
      </w:pPr>
      <w:r>
        <w:rPr>
          <w:rFonts w:ascii="Arial" w:hAnsi="Arial" w:cs="Arial"/>
          <w:sz w:val="24"/>
          <w:szCs w:val="24"/>
        </w:rPr>
        <w:t>Conclusion</w:t>
      </w:r>
    </w:p>
    <w:p w14:paraId="51F763A9" w14:textId="319C7164" w:rsidR="00784896" w:rsidRDefault="00784896" w:rsidP="00784896">
      <w:pPr>
        <w:spacing w:line="360" w:lineRule="auto"/>
        <w:rPr>
          <w:rFonts w:ascii="Arial" w:hAnsi="Arial" w:cs="Arial"/>
          <w:sz w:val="24"/>
          <w:szCs w:val="24"/>
        </w:rPr>
      </w:pPr>
      <w:r>
        <w:rPr>
          <w:rFonts w:ascii="Arial" w:hAnsi="Arial" w:cs="Arial"/>
          <w:sz w:val="24"/>
          <w:szCs w:val="24"/>
        </w:rPr>
        <w:t>References</w:t>
      </w:r>
    </w:p>
    <w:p w14:paraId="76EB2972" w14:textId="716C98D2" w:rsidR="00784896" w:rsidRDefault="00956982" w:rsidP="00784896">
      <w:pPr>
        <w:spacing w:line="360" w:lineRule="auto"/>
        <w:rPr>
          <w:rFonts w:ascii="Arial" w:hAnsi="Arial" w:cs="Arial"/>
          <w:sz w:val="24"/>
          <w:szCs w:val="24"/>
        </w:rPr>
      </w:pPr>
      <w:r>
        <w:rPr>
          <w:rFonts w:ascii="Arial" w:hAnsi="Arial" w:cs="Arial"/>
          <w:sz w:val="24"/>
          <w:szCs w:val="24"/>
        </w:rPr>
        <w:t>Appendices</w:t>
      </w:r>
    </w:p>
    <w:p w14:paraId="0C466295" w14:textId="153914C0" w:rsidR="00784896" w:rsidRDefault="00784896" w:rsidP="00784896">
      <w:pPr>
        <w:pStyle w:val="ListParagraph"/>
        <w:numPr>
          <w:ilvl w:val="0"/>
          <w:numId w:val="7"/>
        </w:numPr>
        <w:spacing w:line="360" w:lineRule="auto"/>
        <w:rPr>
          <w:rFonts w:ascii="Arial" w:hAnsi="Arial" w:cs="Arial"/>
          <w:sz w:val="24"/>
          <w:szCs w:val="24"/>
        </w:rPr>
      </w:pPr>
      <w:r>
        <w:rPr>
          <w:rFonts w:ascii="Arial" w:hAnsi="Arial" w:cs="Arial"/>
          <w:sz w:val="24"/>
          <w:szCs w:val="24"/>
        </w:rPr>
        <w:t>Group file</w:t>
      </w:r>
    </w:p>
    <w:p w14:paraId="49DDC325" w14:textId="3E2537DA" w:rsidR="00784896" w:rsidRDefault="00956982" w:rsidP="00784896">
      <w:pPr>
        <w:pStyle w:val="ListParagraph"/>
        <w:numPr>
          <w:ilvl w:val="0"/>
          <w:numId w:val="7"/>
        </w:numPr>
        <w:spacing w:line="360" w:lineRule="auto"/>
        <w:rPr>
          <w:rFonts w:ascii="Arial" w:hAnsi="Arial" w:cs="Arial"/>
          <w:sz w:val="24"/>
          <w:szCs w:val="24"/>
        </w:rPr>
      </w:pPr>
      <w:r>
        <w:rPr>
          <w:rFonts w:ascii="Arial" w:hAnsi="Arial" w:cs="Arial"/>
          <w:sz w:val="24"/>
          <w:szCs w:val="24"/>
        </w:rPr>
        <w:t>Piloted questionnaire</w:t>
      </w:r>
    </w:p>
    <w:p w14:paraId="34DC837B" w14:textId="04EB8C40" w:rsidR="00763F68" w:rsidRDefault="00763F68" w:rsidP="00784896">
      <w:pPr>
        <w:pStyle w:val="ListParagraph"/>
        <w:numPr>
          <w:ilvl w:val="0"/>
          <w:numId w:val="7"/>
        </w:numPr>
        <w:spacing w:line="360" w:lineRule="auto"/>
        <w:rPr>
          <w:rFonts w:ascii="Arial" w:hAnsi="Arial" w:cs="Arial"/>
          <w:sz w:val="24"/>
          <w:szCs w:val="24"/>
        </w:rPr>
      </w:pPr>
      <w:r>
        <w:rPr>
          <w:rFonts w:ascii="Arial" w:hAnsi="Arial" w:cs="Arial"/>
          <w:sz w:val="24"/>
          <w:szCs w:val="24"/>
        </w:rPr>
        <w:t>Ethics form</w:t>
      </w:r>
    </w:p>
    <w:p w14:paraId="51504FD8" w14:textId="4C2E1DB1" w:rsidR="006A2CFA" w:rsidRDefault="006A2CFA" w:rsidP="00784896">
      <w:pPr>
        <w:pStyle w:val="ListParagraph"/>
        <w:numPr>
          <w:ilvl w:val="0"/>
          <w:numId w:val="7"/>
        </w:numPr>
        <w:spacing w:line="360" w:lineRule="auto"/>
        <w:rPr>
          <w:rFonts w:ascii="Arial" w:hAnsi="Arial" w:cs="Arial"/>
          <w:sz w:val="24"/>
          <w:szCs w:val="24"/>
        </w:rPr>
      </w:pPr>
      <w:r>
        <w:rPr>
          <w:rFonts w:ascii="Arial" w:hAnsi="Arial" w:cs="Arial"/>
          <w:sz w:val="24"/>
          <w:szCs w:val="24"/>
        </w:rPr>
        <w:t>Final draft of questionnaire</w:t>
      </w:r>
    </w:p>
    <w:p w14:paraId="344DFDA5" w14:textId="4A12B69C" w:rsidR="00956982" w:rsidRPr="006A2CFA" w:rsidRDefault="006A2CFA" w:rsidP="008D0C6C">
      <w:pPr>
        <w:pStyle w:val="ListParagraph"/>
        <w:numPr>
          <w:ilvl w:val="0"/>
          <w:numId w:val="7"/>
        </w:numPr>
        <w:spacing w:line="360" w:lineRule="auto"/>
        <w:rPr>
          <w:rFonts w:ascii="Arial" w:hAnsi="Arial" w:cs="Arial"/>
          <w:sz w:val="24"/>
          <w:szCs w:val="24"/>
        </w:rPr>
      </w:pPr>
      <w:r w:rsidRPr="006A2CFA">
        <w:rPr>
          <w:rFonts w:ascii="Arial" w:hAnsi="Arial" w:cs="Arial"/>
          <w:sz w:val="24"/>
          <w:szCs w:val="24"/>
        </w:rPr>
        <w:t>Additional support needed for MAT pupils with ALN.</w:t>
      </w:r>
    </w:p>
    <w:p w14:paraId="24E47DDD" w14:textId="6CBD4433" w:rsidR="00956982" w:rsidRDefault="00956982" w:rsidP="00956982">
      <w:pPr>
        <w:spacing w:line="360" w:lineRule="auto"/>
        <w:rPr>
          <w:rFonts w:ascii="Arial" w:hAnsi="Arial" w:cs="Arial"/>
          <w:sz w:val="24"/>
          <w:szCs w:val="24"/>
        </w:rPr>
      </w:pPr>
    </w:p>
    <w:p w14:paraId="33EE4C38" w14:textId="57EEC534" w:rsidR="00956982" w:rsidRDefault="00956982" w:rsidP="00956982">
      <w:pPr>
        <w:spacing w:line="360" w:lineRule="auto"/>
        <w:rPr>
          <w:rFonts w:ascii="Arial" w:hAnsi="Arial" w:cs="Arial"/>
          <w:sz w:val="24"/>
          <w:szCs w:val="24"/>
        </w:rPr>
      </w:pPr>
    </w:p>
    <w:p w14:paraId="7E1032F4" w14:textId="4E7FBD64" w:rsidR="00956982" w:rsidRDefault="00956982" w:rsidP="00956982">
      <w:pPr>
        <w:spacing w:line="360" w:lineRule="auto"/>
        <w:rPr>
          <w:rFonts w:ascii="Arial" w:hAnsi="Arial" w:cs="Arial"/>
          <w:sz w:val="24"/>
          <w:szCs w:val="24"/>
        </w:rPr>
      </w:pPr>
    </w:p>
    <w:p w14:paraId="15917DD2" w14:textId="0994A8A0" w:rsidR="00956982" w:rsidRDefault="00956982" w:rsidP="00956982">
      <w:pPr>
        <w:spacing w:line="360" w:lineRule="auto"/>
        <w:rPr>
          <w:rFonts w:ascii="Arial" w:hAnsi="Arial" w:cs="Arial"/>
          <w:sz w:val="24"/>
          <w:szCs w:val="24"/>
        </w:rPr>
      </w:pPr>
    </w:p>
    <w:p w14:paraId="2715B29B" w14:textId="0671ABCB" w:rsidR="00956982" w:rsidRDefault="00956982" w:rsidP="00956982">
      <w:pPr>
        <w:spacing w:line="360" w:lineRule="auto"/>
        <w:rPr>
          <w:rFonts w:ascii="Arial" w:hAnsi="Arial" w:cs="Arial"/>
          <w:sz w:val="24"/>
          <w:szCs w:val="24"/>
        </w:rPr>
      </w:pPr>
    </w:p>
    <w:p w14:paraId="51D84929" w14:textId="717B8F7F" w:rsidR="00956982" w:rsidRDefault="00956982" w:rsidP="00956982">
      <w:pPr>
        <w:spacing w:line="360" w:lineRule="auto"/>
        <w:rPr>
          <w:rFonts w:ascii="Arial" w:hAnsi="Arial" w:cs="Arial"/>
          <w:sz w:val="24"/>
          <w:szCs w:val="24"/>
        </w:rPr>
      </w:pPr>
    </w:p>
    <w:p w14:paraId="32FBE91A" w14:textId="77777777" w:rsidR="00784896" w:rsidRPr="00784896" w:rsidRDefault="00784896" w:rsidP="00784896">
      <w:pPr>
        <w:spacing w:line="360" w:lineRule="auto"/>
        <w:rPr>
          <w:rFonts w:ascii="Arial" w:hAnsi="Arial" w:cs="Arial"/>
          <w:sz w:val="24"/>
          <w:szCs w:val="24"/>
        </w:rPr>
      </w:pPr>
    </w:p>
    <w:p w14:paraId="54446DDE" w14:textId="50659D95" w:rsidR="00F81786" w:rsidRPr="00784896" w:rsidRDefault="00F81786" w:rsidP="00784896">
      <w:pPr>
        <w:spacing w:line="360" w:lineRule="auto"/>
        <w:rPr>
          <w:rFonts w:ascii="Arial" w:hAnsi="Arial" w:cs="Arial"/>
          <w:sz w:val="24"/>
          <w:szCs w:val="24"/>
          <w:u w:val="single"/>
        </w:rPr>
      </w:pPr>
      <w:r w:rsidRPr="00784896">
        <w:rPr>
          <w:rFonts w:ascii="Arial" w:hAnsi="Arial" w:cs="Arial"/>
          <w:sz w:val="24"/>
          <w:szCs w:val="24"/>
          <w:u w:val="single"/>
        </w:rPr>
        <w:lastRenderedPageBreak/>
        <w:t>Introduction</w:t>
      </w:r>
    </w:p>
    <w:p w14:paraId="19864943" w14:textId="1EAB8116" w:rsidR="00DA1AF7" w:rsidRPr="00784896" w:rsidRDefault="00E92521" w:rsidP="00784896">
      <w:pPr>
        <w:spacing w:line="360" w:lineRule="auto"/>
        <w:rPr>
          <w:rFonts w:ascii="Arial" w:hAnsi="Arial" w:cs="Arial"/>
          <w:sz w:val="24"/>
          <w:szCs w:val="24"/>
        </w:rPr>
      </w:pPr>
      <w:r w:rsidRPr="00784896">
        <w:rPr>
          <w:rFonts w:ascii="Arial" w:hAnsi="Arial" w:cs="Arial"/>
          <w:sz w:val="24"/>
          <w:szCs w:val="24"/>
        </w:rPr>
        <w:t xml:space="preserve">This essay aims to address some of the barriers that </w:t>
      </w:r>
      <w:r w:rsidR="002865E9" w:rsidRPr="00784896">
        <w:rPr>
          <w:rFonts w:ascii="Arial" w:hAnsi="Arial" w:cs="Arial"/>
          <w:sz w:val="24"/>
          <w:szCs w:val="24"/>
        </w:rPr>
        <w:t>more able and talented</w:t>
      </w:r>
      <w:r w:rsidR="00BE4A8A" w:rsidRPr="00784896">
        <w:rPr>
          <w:rFonts w:ascii="Arial" w:hAnsi="Arial" w:cs="Arial"/>
          <w:sz w:val="24"/>
          <w:szCs w:val="24"/>
        </w:rPr>
        <w:t xml:space="preserve"> (MAT)</w:t>
      </w:r>
      <w:r w:rsidR="002865E9" w:rsidRPr="00784896">
        <w:rPr>
          <w:rFonts w:ascii="Arial" w:hAnsi="Arial" w:cs="Arial"/>
          <w:sz w:val="24"/>
          <w:szCs w:val="24"/>
        </w:rPr>
        <w:t xml:space="preserve"> pupils face </w:t>
      </w:r>
      <w:r w:rsidR="00C659CB">
        <w:rPr>
          <w:rFonts w:ascii="Arial" w:hAnsi="Arial" w:cs="Arial"/>
          <w:sz w:val="24"/>
          <w:szCs w:val="24"/>
        </w:rPr>
        <w:t>by analysing research, policy and good practice of inclusive education to support and challenge MAT pupils across Wales</w:t>
      </w:r>
      <w:r w:rsidR="002865E9" w:rsidRPr="00784896">
        <w:rPr>
          <w:rFonts w:ascii="Arial" w:hAnsi="Arial" w:cs="Arial"/>
          <w:sz w:val="24"/>
          <w:szCs w:val="24"/>
        </w:rPr>
        <w:t xml:space="preserve">. </w:t>
      </w:r>
      <w:r w:rsidR="00BE4A8A" w:rsidRPr="00784896">
        <w:rPr>
          <w:rFonts w:ascii="Arial" w:hAnsi="Arial" w:cs="Arial"/>
          <w:sz w:val="24"/>
          <w:szCs w:val="24"/>
        </w:rPr>
        <w:t>The essay begins wi</w:t>
      </w:r>
      <w:r w:rsidR="00CA31C9" w:rsidRPr="00784896">
        <w:rPr>
          <w:rFonts w:ascii="Arial" w:hAnsi="Arial" w:cs="Arial"/>
          <w:sz w:val="24"/>
          <w:szCs w:val="24"/>
        </w:rPr>
        <w:t>th a</w:t>
      </w:r>
      <w:r w:rsidR="00BE4A8A" w:rsidRPr="00784896">
        <w:rPr>
          <w:rFonts w:ascii="Arial" w:hAnsi="Arial" w:cs="Arial"/>
          <w:sz w:val="24"/>
          <w:szCs w:val="24"/>
        </w:rPr>
        <w:t xml:space="preserve"> discuss</w:t>
      </w:r>
      <w:r w:rsidR="00CA31C9" w:rsidRPr="00784896">
        <w:rPr>
          <w:rFonts w:ascii="Arial" w:hAnsi="Arial" w:cs="Arial"/>
          <w:sz w:val="24"/>
          <w:szCs w:val="24"/>
        </w:rPr>
        <w:t>ion of the</w:t>
      </w:r>
      <w:r w:rsidR="00BE4A8A" w:rsidRPr="00784896">
        <w:rPr>
          <w:rFonts w:ascii="Arial" w:hAnsi="Arial" w:cs="Arial"/>
          <w:sz w:val="24"/>
          <w:szCs w:val="24"/>
        </w:rPr>
        <w:t xml:space="preserve"> definition of</w:t>
      </w:r>
      <w:r w:rsidR="00CA31C9" w:rsidRPr="00784896">
        <w:rPr>
          <w:rFonts w:ascii="Arial" w:hAnsi="Arial" w:cs="Arial"/>
          <w:sz w:val="24"/>
          <w:szCs w:val="24"/>
        </w:rPr>
        <w:t xml:space="preserve"> a</w:t>
      </w:r>
      <w:r w:rsidR="00BE4A8A" w:rsidRPr="00784896">
        <w:rPr>
          <w:rFonts w:ascii="Arial" w:hAnsi="Arial" w:cs="Arial"/>
          <w:sz w:val="24"/>
          <w:szCs w:val="24"/>
        </w:rPr>
        <w:t xml:space="preserve"> MAT pupil and the</w:t>
      </w:r>
      <w:r w:rsidR="00CA31C9" w:rsidRPr="00784896">
        <w:rPr>
          <w:rFonts w:ascii="Arial" w:hAnsi="Arial" w:cs="Arial"/>
          <w:sz w:val="24"/>
          <w:szCs w:val="24"/>
        </w:rPr>
        <w:t xml:space="preserve"> importance of their</w:t>
      </w:r>
      <w:r w:rsidR="00BE4A8A" w:rsidRPr="00784896">
        <w:rPr>
          <w:rFonts w:ascii="Arial" w:hAnsi="Arial" w:cs="Arial"/>
          <w:sz w:val="24"/>
          <w:szCs w:val="24"/>
        </w:rPr>
        <w:t xml:space="preserve"> inclusion in mainstream education. </w:t>
      </w:r>
    </w:p>
    <w:p w14:paraId="149E792A" w14:textId="1578D83A" w:rsidR="00CA31C9" w:rsidRPr="00784896" w:rsidRDefault="00CA31C9" w:rsidP="00784896">
      <w:pPr>
        <w:spacing w:line="360" w:lineRule="auto"/>
        <w:rPr>
          <w:rFonts w:ascii="Arial" w:hAnsi="Arial" w:cs="Arial"/>
          <w:sz w:val="24"/>
          <w:szCs w:val="24"/>
        </w:rPr>
      </w:pPr>
      <w:r w:rsidRPr="00784896">
        <w:rPr>
          <w:rFonts w:ascii="Arial" w:hAnsi="Arial" w:cs="Arial"/>
          <w:sz w:val="24"/>
          <w:szCs w:val="24"/>
        </w:rPr>
        <w:t>For the purpose of this essay a study was conducted through a questionnaire to gain a further understanding of good practice in Wales.</w:t>
      </w:r>
      <w:r w:rsidR="00DA1AF7" w:rsidRPr="00784896">
        <w:rPr>
          <w:rFonts w:ascii="Arial" w:hAnsi="Arial" w:cs="Arial"/>
          <w:sz w:val="24"/>
          <w:szCs w:val="24"/>
        </w:rPr>
        <w:t xml:space="preserve"> </w:t>
      </w:r>
      <w:r w:rsidR="00BE4A8A" w:rsidRPr="00784896">
        <w:rPr>
          <w:rFonts w:ascii="Arial" w:hAnsi="Arial" w:cs="Arial"/>
          <w:sz w:val="24"/>
          <w:szCs w:val="24"/>
        </w:rPr>
        <w:t xml:space="preserve">This essay aims to address the key issues with regards to </w:t>
      </w:r>
      <w:r w:rsidRPr="00784896">
        <w:rPr>
          <w:rFonts w:ascii="Arial" w:hAnsi="Arial" w:cs="Arial"/>
          <w:sz w:val="24"/>
          <w:szCs w:val="24"/>
        </w:rPr>
        <w:t xml:space="preserve">providing </w:t>
      </w:r>
      <w:r w:rsidR="00BE4A8A" w:rsidRPr="00784896">
        <w:rPr>
          <w:rFonts w:ascii="Arial" w:hAnsi="Arial" w:cs="Arial"/>
          <w:sz w:val="24"/>
          <w:szCs w:val="24"/>
        </w:rPr>
        <w:t xml:space="preserve">a challenging yet inclusive education system for MAT pupils. </w:t>
      </w:r>
      <w:r w:rsidRPr="00784896">
        <w:rPr>
          <w:rFonts w:ascii="Arial" w:hAnsi="Arial" w:cs="Arial"/>
          <w:sz w:val="24"/>
          <w:szCs w:val="24"/>
        </w:rPr>
        <w:t xml:space="preserve">Firstly, a discussion will take place over the </w:t>
      </w:r>
      <w:r w:rsidR="00983952" w:rsidRPr="00784896">
        <w:rPr>
          <w:rFonts w:ascii="Arial" w:hAnsi="Arial" w:cs="Arial"/>
          <w:sz w:val="24"/>
          <w:szCs w:val="24"/>
        </w:rPr>
        <w:t xml:space="preserve">use of </w:t>
      </w:r>
      <w:r w:rsidRPr="00784896">
        <w:rPr>
          <w:rFonts w:ascii="Arial" w:hAnsi="Arial" w:cs="Arial"/>
          <w:sz w:val="24"/>
          <w:szCs w:val="24"/>
        </w:rPr>
        <w:t xml:space="preserve">parental involvement in MAT pupils’ </w:t>
      </w:r>
      <w:r w:rsidR="00983952" w:rsidRPr="00784896">
        <w:rPr>
          <w:rFonts w:ascii="Arial" w:hAnsi="Arial" w:cs="Arial"/>
          <w:sz w:val="24"/>
          <w:szCs w:val="24"/>
        </w:rPr>
        <w:t>education within Wales as it has been championed by academics to improve well-being and attainment of pupils (Harris and Goodall, 2008; Hornby, 2011)</w:t>
      </w:r>
      <w:r w:rsidRPr="00784896">
        <w:rPr>
          <w:rFonts w:ascii="Arial" w:hAnsi="Arial" w:cs="Arial"/>
          <w:sz w:val="24"/>
          <w:szCs w:val="24"/>
        </w:rPr>
        <w:t>. Secondly, one of the challenges</w:t>
      </w:r>
      <w:r w:rsidR="00AD3D9D" w:rsidRPr="00784896">
        <w:rPr>
          <w:rFonts w:ascii="Arial" w:hAnsi="Arial" w:cs="Arial"/>
          <w:sz w:val="24"/>
          <w:szCs w:val="24"/>
        </w:rPr>
        <w:t xml:space="preserve"> for practitioners </w:t>
      </w:r>
      <w:r w:rsidRPr="00784896">
        <w:rPr>
          <w:rFonts w:ascii="Arial" w:hAnsi="Arial" w:cs="Arial"/>
          <w:sz w:val="24"/>
          <w:szCs w:val="24"/>
        </w:rPr>
        <w:t>is</w:t>
      </w:r>
      <w:r w:rsidR="00AD3D9D" w:rsidRPr="00784896">
        <w:rPr>
          <w:rFonts w:ascii="Arial" w:hAnsi="Arial" w:cs="Arial"/>
          <w:sz w:val="24"/>
          <w:szCs w:val="24"/>
        </w:rPr>
        <w:t xml:space="preserve"> meeting</w:t>
      </w:r>
      <w:r w:rsidRPr="00784896">
        <w:rPr>
          <w:rFonts w:ascii="Arial" w:hAnsi="Arial" w:cs="Arial"/>
          <w:sz w:val="24"/>
          <w:szCs w:val="24"/>
        </w:rPr>
        <w:t xml:space="preserve"> the pastoral needs of the individual</w:t>
      </w:r>
      <w:r w:rsidR="00AD3D9D" w:rsidRPr="00784896">
        <w:rPr>
          <w:rFonts w:ascii="Arial" w:hAnsi="Arial" w:cs="Arial"/>
          <w:sz w:val="24"/>
          <w:szCs w:val="24"/>
        </w:rPr>
        <w:t xml:space="preserve"> MAT pupils</w:t>
      </w:r>
      <w:r w:rsidRPr="00784896">
        <w:rPr>
          <w:rFonts w:ascii="Arial" w:hAnsi="Arial" w:cs="Arial"/>
          <w:sz w:val="24"/>
          <w:szCs w:val="24"/>
        </w:rPr>
        <w:t xml:space="preserve"> to improve their well-being</w:t>
      </w:r>
      <w:r w:rsidR="00764B74" w:rsidRPr="00784896">
        <w:rPr>
          <w:rFonts w:ascii="Arial" w:hAnsi="Arial" w:cs="Arial"/>
          <w:sz w:val="24"/>
          <w:szCs w:val="24"/>
        </w:rPr>
        <w:t xml:space="preserve"> and mental health (Hall, 2010)</w:t>
      </w:r>
      <w:r w:rsidRPr="00784896">
        <w:rPr>
          <w:rFonts w:ascii="Arial" w:hAnsi="Arial" w:cs="Arial"/>
          <w:sz w:val="24"/>
          <w:szCs w:val="24"/>
        </w:rPr>
        <w:t>. Thirdly, one concern going forward is the exclusion of MAT pupils from the ALN code of practice</w:t>
      </w:r>
      <w:r w:rsidR="00764B74" w:rsidRPr="00784896">
        <w:rPr>
          <w:rFonts w:ascii="Arial" w:hAnsi="Arial" w:cs="Arial"/>
          <w:sz w:val="24"/>
          <w:szCs w:val="24"/>
        </w:rPr>
        <w:t xml:space="preserve"> as it may reduce the emphasis placed on providing enriched opportunities for MAT pupils</w:t>
      </w:r>
      <w:r w:rsidR="00DA1AF7" w:rsidRPr="00784896">
        <w:rPr>
          <w:rFonts w:ascii="Arial" w:hAnsi="Arial" w:cs="Arial"/>
          <w:sz w:val="24"/>
          <w:szCs w:val="24"/>
        </w:rPr>
        <w:t xml:space="preserve"> (Education Wales, 2018)</w:t>
      </w:r>
      <w:r w:rsidRPr="00784896">
        <w:rPr>
          <w:rFonts w:ascii="Arial" w:hAnsi="Arial" w:cs="Arial"/>
          <w:sz w:val="24"/>
          <w:szCs w:val="24"/>
        </w:rPr>
        <w:t xml:space="preserve">. Finally, </w:t>
      </w:r>
      <w:r w:rsidR="00DA1AF7" w:rsidRPr="00784896">
        <w:rPr>
          <w:rFonts w:ascii="Arial" w:hAnsi="Arial" w:cs="Arial"/>
          <w:sz w:val="24"/>
          <w:szCs w:val="24"/>
        </w:rPr>
        <w:t>many academics and policy makers believe the</w:t>
      </w:r>
      <w:r w:rsidR="00C659CB">
        <w:rPr>
          <w:rFonts w:ascii="Arial" w:hAnsi="Arial" w:cs="Arial"/>
          <w:sz w:val="24"/>
          <w:szCs w:val="24"/>
        </w:rPr>
        <w:t>re is a</w:t>
      </w:r>
      <w:r w:rsidR="00DA1AF7" w:rsidRPr="00784896">
        <w:rPr>
          <w:rFonts w:ascii="Arial" w:hAnsi="Arial" w:cs="Arial"/>
          <w:sz w:val="24"/>
          <w:szCs w:val="24"/>
        </w:rPr>
        <w:t xml:space="preserve"> </w:t>
      </w:r>
      <w:r w:rsidRPr="00784896">
        <w:rPr>
          <w:rFonts w:ascii="Arial" w:hAnsi="Arial" w:cs="Arial"/>
          <w:sz w:val="24"/>
          <w:szCs w:val="24"/>
        </w:rPr>
        <w:t>need for a whole school initiative to provide the best opportunities for MAT pupils across the school</w:t>
      </w:r>
      <w:r w:rsidR="00DA1AF7" w:rsidRPr="00784896">
        <w:rPr>
          <w:rFonts w:ascii="Arial" w:hAnsi="Arial" w:cs="Arial"/>
          <w:sz w:val="24"/>
          <w:szCs w:val="24"/>
        </w:rPr>
        <w:t xml:space="preserve"> (ESTYN, 2017; Willis, 2009; Montgomery, 2001)</w:t>
      </w:r>
      <w:r w:rsidRPr="00784896">
        <w:rPr>
          <w:rFonts w:ascii="Arial" w:hAnsi="Arial" w:cs="Arial"/>
          <w:sz w:val="24"/>
          <w:szCs w:val="24"/>
        </w:rPr>
        <w:t xml:space="preserve">. </w:t>
      </w:r>
    </w:p>
    <w:p w14:paraId="03CFE2EF" w14:textId="3DB32082" w:rsidR="009D1D17" w:rsidRPr="00784896" w:rsidRDefault="00711F03" w:rsidP="00784896">
      <w:pPr>
        <w:spacing w:line="360" w:lineRule="auto"/>
        <w:rPr>
          <w:rFonts w:ascii="Arial" w:hAnsi="Arial" w:cs="Arial"/>
          <w:sz w:val="24"/>
          <w:szCs w:val="24"/>
          <w:u w:val="single"/>
        </w:rPr>
      </w:pPr>
      <w:r w:rsidRPr="00784896">
        <w:rPr>
          <w:rFonts w:ascii="Arial" w:hAnsi="Arial" w:cs="Arial"/>
          <w:sz w:val="24"/>
          <w:szCs w:val="24"/>
          <w:u w:val="single"/>
        </w:rPr>
        <w:t>More able and talented learners</w:t>
      </w:r>
    </w:p>
    <w:p w14:paraId="4A4A22F8" w14:textId="681CF7D4" w:rsidR="00525E43" w:rsidRPr="00784896" w:rsidRDefault="00711F03" w:rsidP="00784896">
      <w:pPr>
        <w:spacing w:line="360" w:lineRule="auto"/>
        <w:rPr>
          <w:rFonts w:ascii="Arial" w:hAnsi="Arial" w:cs="Arial"/>
          <w:sz w:val="24"/>
          <w:szCs w:val="24"/>
        </w:rPr>
      </w:pPr>
      <w:r w:rsidRPr="00784896">
        <w:rPr>
          <w:rFonts w:ascii="Arial" w:hAnsi="Arial" w:cs="Arial"/>
          <w:sz w:val="24"/>
          <w:szCs w:val="24"/>
        </w:rPr>
        <w:t xml:space="preserve">As the focus of this essay </w:t>
      </w:r>
      <w:r w:rsidR="00C659CB">
        <w:rPr>
          <w:rFonts w:ascii="Arial" w:hAnsi="Arial" w:cs="Arial"/>
          <w:sz w:val="24"/>
          <w:szCs w:val="24"/>
        </w:rPr>
        <w:t>is</w:t>
      </w:r>
      <w:r w:rsidRPr="00784896">
        <w:rPr>
          <w:rFonts w:ascii="Arial" w:hAnsi="Arial" w:cs="Arial"/>
          <w:sz w:val="24"/>
          <w:szCs w:val="24"/>
        </w:rPr>
        <w:t xml:space="preserve"> more able and talented learners in Wales</w:t>
      </w:r>
      <w:r w:rsidR="009D1C69">
        <w:rPr>
          <w:rFonts w:ascii="Arial" w:hAnsi="Arial" w:cs="Arial"/>
          <w:sz w:val="24"/>
          <w:szCs w:val="24"/>
        </w:rPr>
        <w:t>,</w:t>
      </w:r>
      <w:r w:rsidR="00CA31C9" w:rsidRPr="00784896">
        <w:rPr>
          <w:rFonts w:ascii="Arial" w:hAnsi="Arial" w:cs="Arial"/>
          <w:sz w:val="24"/>
          <w:szCs w:val="24"/>
        </w:rPr>
        <w:t xml:space="preserve"> it is crucial to understand the previous research and policies created to support MAT pupils in Wales</w:t>
      </w:r>
      <w:r w:rsidRPr="00784896">
        <w:rPr>
          <w:rFonts w:ascii="Arial" w:hAnsi="Arial" w:cs="Arial"/>
          <w:sz w:val="24"/>
          <w:szCs w:val="24"/>
        </w:rPr>
        <w:t>. Different terms are used when discussing high achievers such as, gifted, high flyer or geniu</w:t>
      </w:r>
      <w:r w:rsidR="00C659CB">
        <w:rPr>
          <w:rFonts w:ascii="Arial" w:hAnsi="Arial" w:cs="Arial"/>
          <w:sz w:val="24"/>
          <w:szCs w:val="24"/>
        </w:rPr>
        <w:t>s where</w:t>
      </w:r>
      <w:r w:rsidRPr="00784896">
        <w:rPr>
          <w:rFonts w:ascii="Arial" w:hAnsi="Arial" w:cs="Arial"/>
          <w:sz w:val="24"/>
          <w:szCs w:val="24"/>
        </w:rPr>
        <w:t>as the Welsh Government (</w:t>
      </w:r>
      <w:r w:rsidR="00525E43" w:rsidRPr="00784896">
        <w:rPr>
          <w:rFonts w:ascii="Arial" w:hAnsi="Arial" w:cs="Arial"/>
          <w:sz w:val="24"/>
          <w:szCs w:val="24"/>
        </w:rPr>
        <w:t>2015</w:t>
      </w:r>
      <w:r w:rsidR="00784896" w:rsidRPr="00784896">
        <w:rPr>
          <w:rFonts w:ascii="Arial" w:hAnsi="Arial" w:cs="Arial"/>
          <w:sz w:val="24"/>
          <w:szCs w:val="24"/>
        </w:rPr>
        <w:t>a</w:t>
      </w:r>
      <w:r w:rsidR="00525E43" w:rsidRPr="00784896">
        <w:rPr>
          <w:rFonts w:ascii="Arial" w:hAnsi="Arial" w:cs="Arial"/>
          <w:sz w:val="24"/>
          <w:szCs w:val="24"/>
        </w:rPr>
        <w:t>, p.2</w:t>
      </w:r>
      <w:r w:rsidRPr="00784896">
        <w:rPr>
          <w:rFonts w:ascii="Arial" w:hAnsi="Arial" w:cs="Arial"/>
          <w:sz w:val="24"/>
          <w:szCs w:val="24"/>
        </w:rPr>
        <w:t>) adopt the term ‘more able and talented’</w:t>
      </w:r>
      <w:r w:rsidR="008951E8" w:rsidRPr="00784896">
        <w:rPr>
          <w:rFonts w:ascii="Arial" w:hAnsi="Arial" w:cs="Arial"/>
          <w:sz w:val="24"/>
          <w:szCs w:val="24"/>
        </w:rPr>
        <w:t xml:space="preserve"> (MAT)</w:t>
      </w:r>
      <w:r w:rsidRPr="00784896">
        <w:rPr>
          <w:rFonts w:ascii="Arial" w:hAnsi="Arial" w:cs="Arial"/>
          <w:sz w:val="24"/>
          <w:szCs w:val="24"/>
        </w:rPr>
        <w:t xml:space="preserve"> </w:t>
      </w:r>
      <w:r w:rsidR="008951E8" w:rsidRPr="00784896">
        <w:rPr>
          <w:rFonts w:ascii="Arial" w:hAnsi="Arial" w:cs="Arial"/>
          <w:sz w:val="24"/>
          <w:szCs w:val="24"/>
        </w:rPr>
        <w:t>which</w:t>
      </w:r>
      <w:r w:rsidRPr="00784896">
        <w:rPr>
          <w:rFonts w:ascii="Arial" w:hAnsi="Arial" w:cs="Arial"/>
          <w:sz w:val="24"/>
          <w:szCs w:val="24"/>
        </w:rPr>
        <w:t xml:space="preserve"> will be used throughout the essay</w:t>
      </w:r>
      <w:r w:rsidR="00525E43" w:rsidRPr="00784896">
        <w:rPr>
          <w:rFonts w:ascii="Arial" w:hAnsi="Arial" w:cs="Arial"/>
          <w:sz w:val="24"/>
          <w:szCs w:val="24"/>
        </w:rPr>
        <w:t>;</w:t>
      </w:r>
      <w:r w:rsidRPr="00784896">
        <w:rPr>
          <w:rFonts w:ascii="Arial" w:hAnsi="Arial" w:cs="Arial"/>
          <w:sz w:val="24"/>
          <w:szCs w:val="24"/>
        </w:rPr>
        <w:t xml:space="preserve"> The term encompasses two branches of achievement: ‘more able’ addresses those that are academically one level above the expectations for their age; ‘talented’ pupils are those that excel in creative, sporting or cultural activities. </w:t>
      </w:r>
      <w:r w:rsidR="00764B74" w:rsidRPr="00784896">
        <w:rPr>
          <w:rFonts w:ascii="Arial" w:hAnsi="Arial" w:cs="Arial"/>
          <w:sz w:val="24"/>
          <w:szCs w:val="24"/>
        </w:rPr>
        <w:t>Although</w:t>
      </w:r>
      <w:r w:rsidR="009D1C69">
        <w:rPr>
          <w:rFonts w:ascii="Arial" w:hAnsi="Arial" w:cs="Arial"/>
          <w:sz w:val="24"/>
          <w:szCs w:val="24"/>
        </w:rPr>
        <w:t xml:space="preserve"> </w:t>
      </w:r>
      <w:r w:rsidR="00764B74" w:rsidRPr="00784896">
        <w:rPr>
          <w:rFonts w:ascii="Arial" w:hAnsi="Arial" w:cs="Arial"/>
          <w:sz w:val="24"/>
          <w:szCs w:val="24"/>
        </w:rPr>
        <w:t>MAT pupils are not specifically addressed in the Special Educational Needs Code of Practice for Wales (</w:t>
      </w:r>
      <w:r w:rsidR="008D1F1E" w:rsidRPr="00784896">
        <w:rPr>
          <w:rFonts w:ascii="Arial" w:hAnsi="Arial" w:cs="Arial"/>
          <w:sz w:val="24"/>
          <w:szCs w:val="24"/>
        </w:rPr>
        <w:t xml:space="preserve">Welsh Assembly Government, </w:t>
      </w:r>
      <w:r w:rsidR="00764B74" w:rsidRPr="00784896">
        <w:rPr>
          <w:rFonts w:ascii="Arial" w:hAnsi="Arial" w:cs="Arial"/>
          <w:sz w:val="24"/>
          <w:szCs w:val="24"/>
        </w:rPr>
        <w:t>200</w:t>
      </w:r>
      <w:r w:rsidR="008D1F1E" w:rsidRPr="00784896">
        <w:rPr>
          <w:rFonts w:ascii="Arial" w:hAnsi="Arial" w:cs="Arial"/>
          <w:sz w:val="24"/>
          <w:szCs w:val="24"/>
        </w:rPr>
        <w:t>4</w:t>
      </w:r>
      <w:r w:rsidR="00764B74" w:rsidRPr="00784896">
        <w:rPr>
          <w:rFonts w:ascii="Arial" w:hAnsi="Arial" w:cs="Arial"/>
          <w:sz w:val="24"/>
          <w:szCs w:val="24"/>
        </w:rPr>
        <w:t>) as needing additional support</w:t>
      </w:r>
      <w:r w:rsidR="009D1C69">
        <w:rPr>
          <w:rFonts w:ascii="Arial" w:hAnsi="Arial" w:cs="Arial"/>
          <w:sz w:val="24"/>
          <w:szCs w:val="24"/>
        </w:rPr>
        <w:t>,</w:t>
      </w:r>
      <w:r w:rsidR="00C659CB">
        <w:rPr>
          <w:rFonts w:ascii="Arial" w:hAnsi="Arial" w:cs="Arial"/>
          <w:sz w:val="24"/>
          <w:szCs w:val="24"/>
        </w:rPr>
        <w:t xml:space="preserve"> </w:t>
      </w:r>
      <w:r w:rsidR="00764B74" w:rsidRPr="00784896">
        <w:rPr>
          <w:rFonts w:ascii="Arial" w:hAnsi="Arial" w:cs="Arial"/>
          <w:sz w:val="24"/>
          <w:szCs w:val="24"/>
        </w:rPr>
        <w:t xml:space="preserve">there is </w:t>
      </w:r>
      <w:r w:rsidR="00C659CB">
        <w:rPr>
          <w:rFonts w:ascii="Arial" w:hAnsi="Arial" w:cs="Arial"/>
          <w:sz w:val="24"/>
          <w:szCs w:val="24"/>
        </w:rPr>
        <w:t>current</w:t>
      </w:r>
      <w:r w:rsidR="00764B74" w:rsidRPr="00784896">
        <w:rPr>
          <w:rFonts w:ascii="Arial" w:hAnsi="Arial" w:cs="Arial"/>
          <w:sz w:val="24"/>
          <w:szCs w:val="24"/>
        </w:rPr>
        <w:t xml:space="preserve"> policy that states the standards all school must follow to ensure the needs of </w:t>
      </w:r>
      <w:r w:rsidR="00764B74" w:rsidRPr="00784896">
        <w:rPr>
          <w:rFonts w:ascii="Arial" w:hAnsi="Arial" w:cs="Arial"/>
          <w:sz w:val="24"/>
          <w:szCs w:val="24"/>
        </w:rPr>
        <w:lastRenderedPageBreak/>
        <w:t xml:space="preserve">MAT pupils are met </w:t>
      </w:r>
      <w:r w:rsidR="009D1C69">
        <w:rPr>
          <w:rFonts w:ascii="Arial" w:hAnsi="Arial" w:cs="Arial"/>
          <w:sz w:val="24"/>
          <w:szCs w:val="24"/>
        </w:rPr>
        <w:t>across Wales</w:t>
      </w:r>
      <w:r w:rsidR="00525E43" w:rsidRPr="00784896">
        <w:rPr>
          <w:rFonts w:ascii="Arial" w:hAnsi="Arial" w:cs="Arial"/>
          <w:sz w:val="24"/>
          <w:szCs w:val="24"/>
        </w:rPr>
        <w:t xml:space="preserve"> (</w:t>
      </w:r>
      <w:r w:rsidR="00C659CB">
        <w:rPr>
          <w:rFonts w:ascii="Arial" w:hAnsi="Arial" w:cs="Arial"/>
          <w:sz w:val="24"/>
          <w:szCs w:val="24"/>
        </w:rPr>
        <w:t>Department for Children, Education, Lifelong Learning and Skills,</w:t>
      </w:r>
      <w:r w:rsidR="00A0654F" w:rsidRPr="00784896">
        <w:rPr>
          <w:rFonts w:ascii="Arial" w:hAnsi="Arial" w:cs="Arial"/>
          <w:sz w:val="24"/>
          <w:szCs w:val="24"/>
        </w:rPr>
        <w:t xml:space="preserve"> 2008)</w:t>
      </w:r>
      <w:r w:rsidR="009D1C69">
        <w:rPr>
          <w:rFonts w:ascii="Arial" w:hAnsi="Arial" w:cs="Arial"/>
          <w:sz w:val="24"/>
          <w:szCs w:val="24"/>
        </w:rPr>
        <w:t>.</w:t>
      </w:r>
      <w:r w:rsidR="00764B74" w:rsidRPr="00784896">
        <w:rPr>
          <w:rFonts w:ascii="Arial" w:hAnsi="Arial" w:cs="Arial"/>
          <w:sz w:val="24"/>
          <w:szCs w:val="24"/>
        </w:rPr>
        <w:t xml:space="preserve"> </w:t>
      </w:r>
      <w:r w:rsidR="001F6967" w:rsidRPr="00784896">
        <w:rPr>
          <w:rFonts w:ascii="Arial" w:hAnsi="Arial" w:cs="Arial"/>
          <w:sz w:val="24"/>
          <w:szCs w:val="24"/>
        </w:rPr>
        <w:t xml:space="preserve">The Welsh Government’s (2017) response to the </w:t>
      </w:r>
      <w:r w:rsidR="005C3B2A" w:rsidRPr="00784896">
        <w:rPr>
          <w:rFonts w:ascii="Arial" w:hAnsi="Arial" w:cs="Arial"/>
          <w:sz w:val="24"/>
          <w:szCs w:val="24"/>
        </w:rPr>
        <w:t xml:space="preserve">Programme for International Student Assessment (PISA) results </w:t>
      </w:r>
      <w:r w:rsidR="001F6967" w:rsidRPr="00784896">
        <w:rPr>
          <w:rFonts w:ascii="Arial" w:hAnsi="Arial" w:cs="Arial"/>
          <w:sz w:val="24"/>
          <w:szCs w:val="24"/>
        </w:rPr>
        <w:t>suggest that</w:t>
      </w:r>
      <w:r w:rsidR="005C3B2A" w:rsidRPr="00784896">
        <w:rPr>
          <w:rFonts w:ascii="Arial" w:hAnsi="Arial" w:cs="Arial"/>
          <w:sz w:val="24"/>
          <w:szCs w:val="24"/>
        </w:rPr>
        <w:t xml:space="preserve"> high achievers were below expectation </w:t>
      </w:r>
      <w:r w:rsidR="00C659CB">
        <w:rPr>
          <w:rFonts w:ascii="Arial" w:hAnsi="Arial" w:cs="Arial"/>
          <w:sz w:val="24"/>
          <w:szCs w:val="24"/>
        </w:rPr>
        <w:t>which resulted in</w:t>
      </w:r>
      <w:r w:rsidR="005C3B2A" w:rsidRPr="00784896">
        <w:rPr>
          <w:rFonts w:ascii="Arial" w:hAnsi="Arial" w:cs="Arial"/>
          <w:sz w:val="24"/>
          <w:szCs w:val="24"/>
        </w:rPr>
        <w:t xml:space="preserve"> a significant investment in the improvement of MAT pupils’ attainment through a £3 million investment to improve provisions </w:t>
      </w:r>
      <w:r w:rsidR="001F6967" w:rsidRPr="00784896">
        <w:rPr>
          <w:rFonts w:ascii="Arial" w:hAnsi="Arial" w:cs="Arial"/>
          <w:sz w:val="24"/>
          <w:szCs w:val="24"/>
        </w:rPr>
        <w:t xml:space="preserve">for MAT pupils </w:t>
      </w:r>
      <w:r w:rsidR="008D6EC7" w:rsidRPr="00784896">
        <w:rPr>
          <w:rFonts w:ascii="Arial" w:hAnsi="Arial" w:cs="Arial"/>
          <w:sz w:val="24"/>
          <w:szCs w:val="24"/>
        </w:rPr>
        <w:t>(</w:t>
      </w:r>
      <w:r w:rsidR="001F6967" w:rsidRPr="00784896">
        <w:rPr>
          <w:rFonts w:ascii="Arial" w:hAnsi="Arial" w:cs="Arial"/>
          <w:sz w:val="24"/>
          <w:szCs w:val="24"/>
        </w:rPr>
        <w:t>Williams, 2018).</w:t>
      </w:r>
      <w:r w:rsidR="00525E43" w:rsidRPr="00784896">
        <w:rPr>
          <w:rFonts w:ascii="Arial" w:hAnsi="Arial" w:cs="Arial"/>
          <w:sz w:val="24"/>
          <w:szCs w:val="24"/>
        </w:rPr>
        <w:t xml:space="preserve"> </w:t>
      </w:r>
    </w:p>
    <w:p w14:paraId="194BBF8B" w14:textId="478D98F3" w:rsidR="009333B9" w:rsidRDefault="009333B9" w:rsidP="00784896">
      <w:pPr>
        <w:spacing w:line="360" w:lineRule="auto"/>
        <w:rPr>
          <w:rFonts w:ascii="Arial" w:hAnsi="Arial" w:cs="Arial"/>
          <w:sz w:val="24"/>
          <w:szCs w:val="24"/>
        </w:rPr>
      </w:pPr>
      <w:r w:rsidRPr="00784896">
        <w:rPr>
          <w:rFonts w:ascii="Arial" w:hAnsi="Arial" w:cs="Arial"/>
          <w:sz w:val="24"/>
          <w:szCs w:val="24"/>
        </w:rPr>
        <w:t>The National Association for Able Children in Education (NACE) (2008</w:t>
      </w:r>
      <w:r w:rsidR="00CA72FE" w:rsidRPr="00784896">
        <w:rPr>
          <w:rFonts w:ascii="Arial" w:hAnsi="Arial" w:cs="Arial"/>
          <w:sz w:val="24"/>
          <w:szCs w:val="24"/>
        </w:rPr>
        <w:t>, p.8</w:t>
      </w:r>
      <w:r w:rsidRPr="00784896">
        <w:rPr>
          <w:rFonts w:ascii="Arial" w:hAnsi="Arial" w:cs="Arial"/>
          <w:sz w:val="24"/>
          <w:szCs w:val="24"/>
        </w:rPr>
        <w:t>) highlight that MAT pupils may also have an additional need such as: English as an additional language (EAL); Medical issues;</w:t>
      </w:r>
      <w:r w:rsidR="00CA72FE" w:rsidRPr="00784896">
        <w:rPr>
          <w:rFonts w:ascii="Arial" w:hAnsi="Arial" w:cs="Arial"/>
          <w:sz w:val="24"/>
          <w:szCs w:val="24"/>
        </w:rPr>
        <w:t xml:space="preserve"> Eligible for free school meals (e-FSM); behavioural issues; additional learning needs (ALN); Autistic Spectrum Disorder (ASD); physical disability. </w:t>
      </w:r>
      <w:r w:rsidR="009D1C69">
        <w:rPr>
          <w:rFonts w:ascii="Arial" w:hAnsi="Arial" w:cs="Arial"/>
          <w:sz w:val="24"/>
          <w:szCs w:val="24"/>
        </w:rPr>
        <w:t>Therefore</w:t>
      </w:r>
      <w:r w:rsidR="00CA72FE" w:rsidRPr="00784896">
        <w:rPr>
          <w:rFonts w:ascii="Arial" w:hAnsi="Arial" w:cs="Arial"/>
          <w:sz w:val="24"/>
          <w:szCs w:val="24"/>
        </w:rPr>
        <w:t xml:space="preserve">, as learners have additional needs the provisions </w:t>
      </w:r>
      <w:r w:rsidR="00F5121E" w:rsidRPr="00784896">
        <w:rPr>
          <w:rFonts w:ascii="Arial" w:hAnsi="Arial" w:cs="Arial"/>
          <w:sz w:val="24"/>
          <w:szCs w:val="24"/>
        </w:rPr>
        <w:t xml:space="preserve">to </w:t>
      </w:r>
      <w:r w:rsidR="009D1C69">
        <w:rPr>
          <w:rFonts w:ascii="Arial" w:hAnsi="Arial" w:cs="Arial"/>
          <w:sz w:val="24"/>
          <w:szCs w:val="24"/>
        </w:rPr>
        <w:t xml:space="preserve">need to be accessible for all and </w:t>
      </w:r>
      <w:r w:rsidR="00F5121E" w:rsidRPr="00784896">
        <w:rPr>
          <w:rFonts w:ascii="Arial" w:hAnsi="Arial" w:cs="Arial"/>
          <w:sz w:val="24"/>
          <w:szCs w:val="24"/>
        </w:rPr>
        <w:t>encourage the progress</w:t>
      </w:r>
      <w:r w:rsidR="009D1C69">
        <w:rPr>
          <w:rFonts w:ascii="Arial" w:hAnsi="Arial" w:cs="Arial"/>
          <w:sz w:val="24"/>
          <w:szCs w:val="24"/>
        </w:rPr>
        <w:t xml:space="preserve"> as supported by</w:t>
      </w:r>
      <w:r w:rsidR="00136238" w:rsidRPr="00784896">
        <w:rPr>
          <w:rFonts w:ascii="Arial" w:hAnsi="Arial" w:cs="Arial"/>
          <w:sz w:val="24"/>
          <w:szCs w:val="24"/>
        </w:rPr>
        <w:t xml:space="preserve"> </w:t>
      </w:r>
      <w:proofErr w:type="spellStart"/>
      <w:r w:rsidR="00136238" w:rsidRPr="00784896">
        <w:rPr>
          <w:rFonts w:ascii="Arial" w:hAnsi="Arial" w:cs="Arial"/>
          <w:sz w:val="24"/>
          <w:szCs w:val="24"/>
        </w:rPr>
        <w:t>Algozzine</w:t>
      </w:r>
      <w:proofErr w:type="spellEnd"/>
      <w:r w:rsidR="00087944" w:rsidRPr="00784896">
        <w:rPr>
          <w:rFonts w:ascii="Arial" w:hAnsi="Arial" w:cs="Arial"/>
          <w:sz w:val="24"/>
          <w:szCs w:val="24"/>
        </w:rPr>
        <w:t>, Beattie and Luann</w:t>
      </w:r>
      <w:r w:rsidR="00136238" w:rsidRPr="00784896">
        <w:rPr>
          <w:rFonts w:ascii="Arial" w:hAnsi="Arial" w:cs="Arial"/>
          <w:sz w:val="24"/>
          <w:szCs w:val="24"/>
        </w:rPr>
        <w:t xml:space="preserve"> (2014) suggest practitioners</w:t>
      </w:r>
      <w:r w:rsidR="00C659CB">
        <w:rPr>
          <w:rFonts w:ascii="Arial" w:hAnsi="Arial" w:cs="Arial"/>
          <w:sz w:val="24"/>
          <w:szCs w:val="24"/>
        </w:rPr>
        <w:t xml:space="preserve"> should focus on</w:t>
      </w:r>
      <w:r w:rsidR="00136238" w:rsidRPr="00784896">
        <w:rPr>
          <w:rFonts w:ascii="Arial" w:hAnsi="Arial" w:cs="Arial"/>
          <w:sz w:val="24"/>
          <w:szCs w:val="24"/>
        </w:rPr>
        <w:t xml:space="preserve"> develop</w:t>
      </w:r>
      <w:r w:rsidR="00C659CB">
        <w:rPr>
          <w:rFonts w:ascii="Arial" w:hAnsi="Arial" w:cs="Arial"/>
          <w:sz w:val="24"/>
          <w:szCs w:val="24"/>
        </w:rPr>
        <w:t>ing</w:t>
      </w:r>
      <w:r w:rsidR="00136238" w:rsidRPr="00784896">
        <w:rPr>
          <w:rFonts w:ascii="Arial" w:hAnsi="Arial" w:cs="Arial"/>
          <w:sz w:val="24"/>
          <w:szCs w:val="24"/>
        </w:rPr>
        <w:t xml:space="preserve"> resources that are accessible to each student. </w:t>
      </w:r>
      <w:r w:rsidR="00A0654F" w:rsidRPr="00784896">
        <w:rPr>
          <w:rFonts w:ascii="Arial" w:hAnsi="Arial" w:cs="Arial"/>
          <w:sz w:val="24"/>
          <w:szCs w:val="24"/>
        </w:rPr>
        <w:t>The Welsh Government’s (2015</w:t>
      </w:r>
      <w:r w:rsidR="00784896" w:rsidRPr="00784896">
        <w:rPr>
          <w:rFonts w:ascii="Arial" w:hAnsi="Arial" w:cs="Arial"/>
          <w:sz w:val="24"/>
          <w:szCs w:val="24"/>
        </w:rPr>
        <w:t>a</w:t>
      </w:r>
      <w:r w:rsidR="00A0654F" w:rsidRPr="00784896">
        <w:rPr>
          <w:rFonts w:ascii="Arial" w:hAnsi="Arial" w:cs="Arial"/>
          <w:sz w:val="24"/>
          <w:szCs w:val="24"/>
        </w:rPr>
        <w:t xml:space="preserve">) review of MAT provisions </w:t>
      </w:r>
      <w:r w:rsidR="00C659CB">
        <w:rPr>
          <w:rFonts w:ascii="Arial" w:hAnsi="Arial" w:cs="Arial"/>
          <w:sz w:val="24"/>
          <w:szCs w:val="24"/>
        </w:rPr>
        <w:t xml:space="preserve">in schools </w:t>
      </w:r>
      <w:r w:rsidR="00A0654F" w:rsidRPr="00784896">
        <w:rPr>
          <w:rFonts w:ascii="Arial" w:hAnsi="Arial" w:cs="Arial"/>
          <w:sz w:val="24"/>
          <w:szCs w:val="24"/>
        </w:rPr>
        <w:t xml:space="preserve">highlighted </w:t>
      </w:r>
      <w:r w:rsidR="00C659CB">
        <w:rPr>
          <w:rFonts w:ascii="Arial" w:hAnsi="Arial" w:cs="Arial"/>
          <w:sz w:val="24"/>
          <w:szCs w:val="24"/>
        </w:rPr>
        <w:t xml:space="preserve">the </w:t>
      </w:r>
      <w:r w:rsidR="00A0654F" w:rsidRPr="00784896">
        <w:rPr>
          <w:rFonts w:ascii="Arial" w:hAnsi="Arial" w:cs="Arial"/>
          <w:sz w:val="24"/>
          <w:szCs w:val="24"/>
        </w:rPr>
        <w:t>challenge for special schools as they suggested the guidance provided by the government is not relevant to special schools therefore, they adopt a more inclusive approach to MAT learning by developing a person-centred approach to develop a full range of skills and talents. As the term remains open to interpretation f</w:t>
      </w:r>
      <w:r w:rsidR="00763F68">
        <w:rPr>
          <w:rFonts w:ascii="Arial" w:hAnsi="Arial" w:cs="Arial"/>
          <w:sz w:val="24"/>
          <w:szCs w:val="24"/>
        </w:rPr>
        <w:t>or</w:t>
      </w:r>
      <w:r w:rsidR="00A0654F" w:rsidRPr="00784896">
        <w:rPr>
          <w:rFonts w:ascii="Arial" w:hAnsi="Arial" w:cs="Arial"/>
          <w:sz w:val="24"/>
          <w:szCs w:val="24"/>
        </w:rPr>
        <w:t xml:space="preserve"> schools, the provisions they provide also differ</w:t>
      </w:r>
      <w:r w:rsidR="00763F68">
        <w:rPr>
          <w:rFonts w:ascii="Arial" w:hAnsi="Arial" w:cs="Arial"/>
          <w:sz w:val="24"/>
          <w:szCs w:val="24"/>
        </w:rPr>
        <w:t>.</w:t>
      </w:r>
    </w:p>
    <w:p w14:paraId="5FD9A550" w14:textId="5565C65D" w:rsidR="00784896" w:rsidRPr="00784896" w:rsidRDefault="00784896" w:rsidP="00784896">
      <w:pPr>
        <w:spacing w:line="360" w:lineRule="auto"/>
        <w:rPr>
          <w:rFonts w:ascii="Arial" w:hAnsi="Arial" w:cs="Arial"/>
          <w:sz w:val="24"/>
          <w:szCs w:val="24"/>
          <w:u w:val="single"/>
        </w:rPr>
      </w:pPr>
      <w:r>
        <w:rPr>
          <w:rFonts w:ascii="Arial" w:hAnsi="Arial" w:cs="Arial"/>
          <w:sz w:val="24"/>
          <w:szCs w:val="24"/>
          <w:u w:val="single"/>
        </w:rPr>
        <w:t>Inclusion</w:t>
      </w:r>
    </w:p>
    <w:p w14:paraId="53E6FF36" w14:textId="2A02DD59" w:rsidR="00784896" w:rsidRPr="00784896" w:rsidRDefault="00784896" w:rsidP="00784896">
      <w:pPr>
        <w:spacing w:line="360" w:lineRule="auto"/>
        <w:rPr>
          <w:rFonts w:ascii="Arial" w:hAnsi="Arial" w:cs="Arial"/>
          <w:sz w:val="24"/>
          <w:szCs w:val="24"/>
        </w:rPr>
      </w:pPr>
      <w:r w:rsidRPr="00784896">
        <w:rPr>
          <w:rFonts w:ascii="Arial" w:hAnsi="Arial" w:cs="Arial"/>
          <w:sz w:val="24"/>
          <w:szCs w:val="24"/>
        </w:rPr>
        <w:t xml:space="preserve">ESTYN (2018) indicate the uncertainty of schools when providing an inclusive environment </w:t>
      </w:r>
      <w:r w:rsidR="00763F68">
        <w:rPr>
          <w:rFonts w:ascii="Arial" w:hAnsi="Arial" w:cs="Arial"/>
          <w:sz w:val="24"/>
          <w:szCs w:val="24"/>
        </w:rPr>
        <w:t>that</w:t>
      </w:r>
      <w:r w:rsidRPr="00784896">
        <w:rPr>
          <w:rFonts w:ascii="Arial" w:hAnsi="Arial" w:cs="Arial"/>
          <w:sz w:val="24"/>
          <w:szCs w:val="24"/>
        </w:rPr>
        <w:t xml:space="preserve"> also provid</w:t>
      </w:r>
      <w:r w:rsidR="00763F68">
        <w:rPr>
          <w:rFonts w:ascii="Arial" w:hAnsi="Arial" w:cs="Arial"/>
          <w:sz w:val="24"/>
          <w:szCs w:val="24"/>
        </w:rPr>
        <w:t>es</w:t>
      </w:r>
      <w:r w:rsidRPr="00784896">
        <w:rPr>
          <w:rFonts w:ascii="Arial" w:hAnsi="Arial" w:cs="Arial"/>
          <w:sz w:val="24"/>
          <w:szCs w:val="24"/>
        </w:rPr>
        <w:t xml:space="preserve"> challenge for MAT pupils. Ekins and Grimes, 2009</w:t>
      </w:r>
      <w:r w:rsidR="009D1C69">
        <w:rPr>
          <w:rFonts w:ascii="Arial" w:hAnsi="Arial" w:cs="Arial"/>
          <w:sz w:val="24"/>
          <w:szCs w:val="24"/>
        </w:rPr>
        <w:t xml:space="preserve"> </w:t>
      </w:r>
      <w:r w:rsidRPr="00784896">
        <w:rPr>
          <w:rFonts w:ascii="Arial" w:hAnsi="Arial" w:cs="Arial"/>
          <w:sz w:val="24"/>
          <w:szCs w:val="24"/>
        </w:rPr>
        <w:t>suggest that vulnerable groups such as MAT pupils usually participate in activities outside of the classroom which goes against the notion of inclusion</w:t>
      </w:r>
      <w:r w:rsidR="009D1C69">
        <w:rPr>
          <w:rFonts w:ascii="Arial" w:hAnsi="Arial" w:cs="Arial"/>
          <w:sz w:val="24"/>
          <w:szCs w:val="24"/>
        </w:rPr>
        <w:t>,</w:t>
      </w:r>
      <w:r w:rsidRPr="00784896">
        <w:rPr>
          <w:rFonts w:ascii="Arial" w:hAnsi="Arial" w:cs="Arial"/>
          <w:sz w:val="24"/>
          <w:szCs w:val="24"/>
        </w:rPr>
        <w:t xml:space="preserve"> as inclusion allows those with special educational needs to thrive in a natural classroom environment. To achieve a natural environment, it is crucial that the practitioner adapts resources to suit the child’s needs with regards to learning and well-being, making the learning accessible for every child</w:t>
      </w:r>
      <w:r w:rsidR="009D1C69">
        <w:rPr>
          <w:rFonts w:ascii="Arial" w:hAnsi="Arial" w:cs="Arial"/>
          <w:sz w:val="24"/>
          <w:szCs w:val="24"/>
        </w:rPr>
        <w:t xml:space="preserve"> (Willis, 2009; </w:t>
      </w:r>
      <w:proofErr w:type="spellStart"/>
      <w:r w:rsidR="009D1C69" w:rsidRPr="00784896">
        <w:rPr>
          <w:rFonts w:ascii="Arial" w:hAnsi="Arial" w:cs="Arial"/>
          <w:sz w:val="24"/>
          <w:szCs w:val="24"/>
        </w:rPr>
        <w:t>Algozzine</w:t>
      </w:r>
      <w:proofErr w:type="spellEnd"/>
      <w:r w:rsidR="009D1C69" w:rsidRPr="00784896">
        <w:rPr>
          <w:rFonts w:ascii="Arial" w:hAnsi="Arial" w:cs="Arial"/>
          <w:sz w:val="24"/>
          <w:szCs w:val="24"/>
        </w:rPr>
        <w:t>, Beattie and Luann</w:t>
      </w:r>
      <w:r w:rsidR="009D1C69">
        <w:rPr>
          <w:rFonts w:ascii="Arial" w:hAnsi="Arial" w:cs="Arial"/>
          <w:sz w:val="24"/>
          <w:szCs w:val="24"/>
        </w:rPr>
        <w:t>, 2014)</w:t>
      </w:r>
      <w:r w:rsidRPr="00784896">
        <w:rPr>
          <w:rFonts w:ascii="Arial" w:hAnsi="Arial" w:cs="Arial"/>
          <w:sz w:val="24"/>
          <w:szCs w:val="24"/>
        </w:rPr>
        <w:t xml:space="preserve">. Donaldson (2015, p.14) notes the principles in which the Welsh curriculum reform is based upon, highlighting the need for a curriculum that is accessible for all learners demonstrating the inclusive nature in which Welsh Education will entail.  </w:t>
      </w:r>
    </w:p>
    <w:p w14:paraId="06EBB5D2" w14:textId="25CF583D" w:rsidR="008951E8" w:rsidRPr="00784896" w:rsidRDefault="008951E8" w:rsidP="00784896">
      <w:pPr>
        <w:spacing w:line="360" w:lineRule="auto"/>
        <w:rPr>
          <w:rFonts w:ascii="Arial" w:hAnsi="Arial" w:cs="Arial"/>
          <w:sz w:val="24"/>
          <w:szCs w:val="24"/>
          <w:u w:val="single"/>
        </w:rPr>
      </w:pPr>
      <w:r w:rsidRPr="00784896">
        <w:rPr>
          <w:rFonts w:ascii="Arial" w:hAnsi="Arial" w:cs="Arial"/>
          <w:sz w:val="24"/>
          <w:szCs w:val="24"/>
          <w:u w:val="single"/>
        </w:rPr>
        <w:lastRenderedPageBreak/>
        <w:t>Methodology</w:t>
      </w:r>
    </w:p>
    <w:p w14:paraId="772F59AC" w14:textId="216A477E" w:rsidR="008951E8" w:rsidRPr="00784896" w:rsidRDefault="008951E8" w:rsidP="00784896">
      <w:pPr>
        <w:spacing w:line="360" w:lineRule="auto"/>
        <w:rPr>
          <w:rFonts w:ascii="Arial" w:hAnsi="Arial" w:cs="Arial"/>
          <w:sz w:val="24"/>
          <w:szCs w:val="24"/>
        </w:rPr>
      </w:pPr>
      <w:r w:rsidRPr="00784896">
        <w:rPr>
          <w:rFonts w:ascii="Arial" w:hAnsi="Arial" w:cs="Arial"/>
          <w:sz w:val="24"/>
          <w:szCs w:val="24"/>
        </w:rPr>
        <w:t xml:space="preserve">As a group we decided to focus on the more able and talented pupils as this </w:t>
      </w:r>
      <w:r w:rsidR="009D1C69">
        <w:rPr>
          <w:rFonts w:ascii="Arial" w:hAnsi="Arial" w:cs="Arial"/>
          <w:sz w:val="24"/>
          <w:szCs w:val="24"/>
        </w:rPr>
        <w:t>a</w:t>
      </w:r>
      <w:r w:rsidRPr="00784896">
        <w:rPr>
          <w:rFonts w:ascii="Arial" w:hAnsi="Arial" w:cs="Arial"/>
          <w:sz w:val="24"/>
          <w:szCs w:val="24"/>
        </w:rPr>
        <w:t>ffects practice in nearly every classroom</w:t>
      </w:r>
      <w:r w:rsidR="00DF38F8">
        <w:rPr>
          <w:rFonts w:ascii="Arial" w:hAnsi="Arial" w:cs="Arial"/>
          <w:sz w:val="24"/>
          <w:szCs w:val="24"/>
        </w:rPr>
        <w:t>. An ideology</w:t>
      </w:r>
      <w:r w:rsidRPr="00784896">
        <w:rPr>
          <w:rFonts w:ascii="Arial" w:hAnsi="Arial" w:cs="Arial"/>
          <w:sz w:val="24"/>
          <w:szCs w:val="24"/>
        </w:rPr>
        <w:t xml:space="preserve"> su</w:t>
      </w:r>
      <w:r w:rsidR="009D1C69">
        <w:rPr>
          <w:rFonts w:ascii="Arial" w:hAnsi="Arial" w:cs="Arial"/>
          <w:sz w:val="24"/>
          <w:szCs w:val="24"/>
        </w:rPr>
        <w:t>pported</w:t>
      </w:r>
      <w:r w:rsidRPr="00784896">
        <w:rPr>
          <w:rFonts w:ascii="Arial" w:hAnsi="Arial" w:cs="Arial"/>
          <w:sz w:val="24"/>
          <w:szCs w:val="24"/>
        </w:rPr>
        <w:t xml:space="preserve"> by </w:t>
      </w:r>
      <w:r w:rsidR="00C84868" w:rsidRPr="00784896">
        <w:rPr>
          <w:rFonts w:ascii="Arial" w:hAnsi="Arial" w:cs="Arial"/>
          <w:sz w:val="24"/>
          <w:szCs w:val="24"/>
        </w:rPr>
        <w:t>the Welsh Government</w:t>
      </w:r>
      <w:r w:rsidRPr="00784896">
        <w:rPr>
          <w:rFonts w:ascii="Arial" w:hAnsi="Arial" w:cs="Arial"/>
          <w:sz w:val="24"/>
          <w:szCs w:val="24"/>
        </w:rPr>
        <w:t xml:space="preserve"> (2015</w:t>
      </w:r>
      <w:r w:rsidR="00784896" w:rsidRPr="00784896">
        <w:rPr>
          <w:rFonts w:ascii="Arial" w:hAnsi="Arial" w:cs="Arial"/>
          <w:sz w:val="24"/>
          <w:szCs w:val="24"/>
        </w:rPr>
        <w:t>a</w:t>
      </w:r>
      <w:r w:rsidR="009D1C69">
        <w:rPr>
          <w:rFonts w:ascii="Arial" w:hAnsi="Arial" w:cs="Arial"/>
          <w:sz w:val="24"/>
          <w:szCs w:val="24"/>
        </w:rPr>
        <w:t>, p.8</w:t>
      </w:r>
      <w:r w:rsidRPr="00784896">
        <w:rPr>
          <w:rFonts w:ascii="Arial" w:hAnsi="Arial" w:cs="Arial"/>
          <w:sz w:val="24"/>
          <w:szCs w:val="24"/>
        </w:rPr>
        <w:t>)</w:t>
      </w:r>
      <w:r w:rsidR="00763F68">
        <w:rPr>
          <w:rFonts w:ascii="Arial" w:hAnsi="Arial" w:cs="Arial"/>
          <w:sz w:val="24"/>
          <w:szCs w:val="24"/>
        </w:rPr>
        <w:t xml:space="preserve"> </w:t>
      </w:r>
      <w:r w:rsidR="009D1C69">
        <w:rPr>
          <w:rFonts w:ascii="Arial" w:hAnsi="Arial" w:cs="Arial"/>
          <w:sz w:val="24"/>
          <w:szCs w:val="24"/>
        </w:rPr>
        <w:t xml:space="preserve">who state </w:t>
      </w:r>
      <w:r w:rsidRPr="00784896">
        <w:rPr>
          <w:rFonts w:ascii="Arial" w:hAnsi="Arial" w:cs="Arial"/>
          <w:sz w:val="24"/>
          <w:szCs w:val="24"/>
        </w:rPr>
        <w:t xml:space="preserve">that typically 20% of the school population are MAT pupils. Supporting and challenging all MAT pupils is something every practitioner will do in their career, therefore the opportunity to further research into the field is highly beneficial as a student teacher. </w:t>
      </w:r>
    </w:p>
    <w:p w14:paraId="3FD4233A" w14:textId="6494B841" w:rsidR="00C6724D" w:rsidRPr="00784896" w:rsidRDefault="00C6724D" w:rsidP="00784896">
      <w:pPr>
        <w:spacing w:line="360" w:lineRule="auto"/>
        <w:rPr>
          <w:rFonts w:ascii="Arial" w:hAnsi="Arial" w:cs="Arial"/>
          <w:sz w:val="24"/>
          <w:szCs w:val="24"/>
        </w:rPr>
      </w:pPr>
      <w:r w:rsidRPr="00784896">
        <w:rPr>
          <w:rFonts w:ascii="Arial" w:hAnsi="Arial" w:cs="Arial"/>
          <w:sz w:val="24"/>
          <w:szCs w:val="24"/>
        </w:rPr>
        <w:t>The aim of the research was to get further insight into primary school practitioners views and experiences whilst working with MAT pupils. To ensure there was scope to gather a variety of opinions and practice, a questionnaire fitted the criteria best as it allows the researcher to gather both quantitative and qualitative data</w:t>
      </w:r>
      <w:r w:rsidR="00A0654F" w:rsidRPr="00784896">
        <w:rPr>
          <w:rFonts w:ascii="Arial" w:hAnsi="Arial" w:cs="Arial"/>
          <w:sz w:val="24"/>
          <w:szCs w:val="24"/>
        </w:rPr>
        <w:t xml:space="preserve"> simultaneously</w:t>
      </w:r>
      <w:r w:rsidR="003B5989">
        <w:rPr>
          <w:rFonts w:ascii="Arial" w:hAnsi="Arial" w:cs="Arial"/>
          <w:sz w:val="24"/>
          <w:szCs w:val="24"/>
        </w:rPr>
        <w:t xml:space="preserve"> (Cottrell, 2008)</w:t>
      </w:r>
      <w:r w:rsidRPr="00784896">
        <w:rPr>
          <w:rFonts w:ascii="Arial" w:hAnsi="Arial" w:cs="Arial"/>
          <w:sz w:val="24"/>
          <w:szCs w:val="24"/>
        </w:rPr>
        <w:t>. As a group it was essential to research into MAT pupils within Wales through national policies and guidance which was discussed in group meetings</w:t>
      </w:r>
      <w:r w:rsidR="00A0654F" w:rsidRPr="00784896">
        <w:rPr>
          <w:rFonts w:ascii="Arial" w:hAnsi="Arial" w:cs="Arial"/>
          <w:sz w:val="24"/>
          <w:szCs w:val="24"/>
        </w:rPr>
        <w:t xml:space="preserve"> (see appendix 1)</w:t>
      </w:r>
      <w:r w:rsidRPr="00784896">
        <w:rPr>
          <w:rFonts w:ascii="Arial" w:hAnsi="Arial" w:cs="Arial"/>
          <w:sz w:val="24"/>
          <w:szCs w:val="24"/>
        </w:rPr>
        <w:t xml:space="preserve">. Further research topics were divided amongst the group before information found was presented to the group and discussed. </w:t>
      </w:r>
    </w:p>
    <w:p w14:paraId="756870D2" w14:textId="17E7B7A0" w:rsidR="00F81786" w:rsidRPr="00784896" w:rsidRDefault="00F81786" w:rsidP="00784896">
      <w:pPr>
        <w:spacing w:line="360" w:lineRule="auto"/>
        <w:rPr>
          <w:rFonts w:ascii="Arial" w:hAnsi="Arial" w:cs="Arial"/>
          <w:sz w:val="24"/>
          <w:szCs w:val="24"/>
        </w:rPr>
      </w:pPr>
      <w:r w:rsidRPr="00784896">
        <w:rPr>
          <w:rFonts w:ascii="Arial" w:hAnsi="Arial" w:cs="Arial"/>
          <w:sz w:val="24"/>
          <w:szCs w:val="24"/>
        </w:rPr>
        <w:t xml:space="preserve">The questionnaire was piloted using other undergraduates studying </w:t>
      </w:r>
      <w:proofErr w:type="spellStart"/>
      <w:r w:rsidRPr="00784896">
        <w:rPr>
          <w:rFonts w:ascii="Arial" w:hAnsi="Arial" w:cs="Arial"/>
          <w:sz w:val="24"/>
          <w:szCs w:val="24"/>
        </w:rPr>
        <w:t>BAEd</w:t>
      </w:r>
      <w:proofErr w:type="spellEnd"/>
      <w:r w:rsidRPr="00784896">
        <w:rPr>
          <w:rFonts w:ascii="Arial" w:hAnsi="Arial" w:cs="Arial"/>
          <w:sz w:val="24"/>
          <w:szCs w:val="24"/>
        </w:rPr>
        <w:t xml:space="preserve"> Primary Education with QTS (see appendix </w:t>
      </w:r>
      <w:r w:rsidR="00A0654F" w:rsidRPr="00784896">
        <w:rPr>
          <w:rFonts w:ascii="Arial" w:hAnsi="Arial" w:cs="Arial"/>
          <w:sz w:val="24"/>
          <w:szCs w:val="24"/>
        </w:rPr>
        <w:t>2</w:t>
      </w:r>
      <w:r w:rsidRPr="00784896">
        <w:rPr>
          <w:rFonts w:ascii="Arial" w:hAnsi="Arial" w:cs="Arial"/>
          <w:sz w:val="24"/>
          <w:szCs w:val="24"/>
        </w:rPr>
        <w:t xml:space="preserve">) this was to ensure that all questions were understandable for participants alongside measuring the estimated time to take part in the questionnaire. Recommendations suggested by the pilot sample were taken on board and incorporated into the final draft. </w:t>
      </w:r>
    </w:p>
    <w:p w14:paraId="04DAC578" w14:textId="52CE42BE" w:rsidR="00A84302" w:rsidRPr="00784896" w:rsidRDefault="00C6724D" w:rsidP="00784896">
      <w:pPr>
        <w:spacing w:line="360" w:lineRule="auto"/>
        <w:rPr>
          <w:rFonts w:ascii="Arial" w:hAnsi="Arial" w:cs="Arial"/>
          <w:sz w:val="24"/>
          <w:szCs w:val="24"/>
        </w:rPr>
      </w:pPr>
      <w:r w:rsidRPr="00784896">
        <w:rPr>
          <w:rFonts w:ascii="Arial" w:hAnsi="Arial" w:cs="Arial"/>
          <w:sz w:val="24"/>
          <w:szCs w:val="24"/>
        </w:rPr>
        <w:t xml:space="preserve">The responses were collected electronically via Microsoft forms which stores the data in an excel form online </w:t>
      </w:r>
      <w:r w:rsidR="00763F68">
        <w:rPr>
          <w:rFonts w:ascii="Arial" w:hAnsi="Arial" w:cs="Arial"/>
          <w:sz w:val="24"/>
          <w:szCs w:val="24"/>
        </w:rPr>
        <w:t>allowing group members</w:t>
      </w:r>
      <w:r w:rsidRPr="00784896">
        <w:rPr>
          <w:rFonts w:ascii="Arial" w:hAnsi="Arial" w:cs="Arial"/>
          <w:sz w:val="24"/>
          <w:szCs w:val="24"/>
        </w:rPr>
        <w:t xml:space="preserve"> access. Due to the sensitive nature of researching topics that involve children it is essential that the </w:t>
      </w:r>
      <w:r w:rsidR="003F3B4E" w:rsidRPr="00784896">
        <w:rPr>
          <w:rFonts w:ascii="Arial" w:hAnsi="Arial" w:cs="Arial"/>
          <w:i/>
          <w:sz w:val="24"/>
          <w:szCs w:val="24"/>
        </w:rPr>
        <w:t xml:space="preserve">Ethical Guidelines for Educational Research </w:t>
      </w:r>
      <w:r w:rsidR="00432126" w:rsidRPr="00784896">
        <w:rPr>
          <w:rFonts w:ascii="Arial" w:hAnsi="Arial" w:cs="Arial"/>
          <w:sz w:val="24"/>
          <w:szCs w:val="24"/>
        </w:rPr>
        <w:t xml:space="preserve">(British Educational Research Association, </w:t>
      </w:r>
      <w:r w:rsidRPr="00784896">
        <w:rPr>
          <w:rFonts w:ascii="Arial" w:hAnsi="Arial" w:cs="Arial"/>
          <w:sz w:val="24"/>
          <w:szCs w:val="24"/>
        </w:rPr>
        <w:t xml:space="preserve">2018) and </w:t>
      </w:r>
      <w:r w:rsidR="00432126" w:rsidRPr="00784896">
        <w:rPr>
          <w:rFonts w:ascii="Arial" w:hAnsi="Arial" w:cs="Arial"/>
          <w:sz w:val="24"/>
          <w:szCs w:val="24"/>
        </w:rPr>
        <w:t xml:space="preserve">General Data Protection Regulation </w:t>
      </w:r>
      <w:r w:rsidRPr="00784896">
        <w:rPr>
          <w:rFonts w:ascii="Arial" w:hAnsi="Arial" w:cs="Arial"/>
          <w:sz w:val="24"/>
          <w:szCs w:val="24"/>
        </w:rPr>
        <w:t>(</w:t>
      </w:r>
      <w:r w:rsidR="00432126" w:rsidRPr="00784896">
        <w:rPr>
          <w:rFonts w:ascii="Arial" w:hAnsi="Arial" w:cs="Arial"/>
          <w:sz w:val="24"/>
          <w:szCs w:val="24"/>
        </w:rPr>
        <w:t xml:space="preserve">Information Commissioner’s Office, </w:t>
      </w:r>
      <w:r w:rsidRPr="00784896">
        <w:rPr>
          <w:rFonts w:ascii="Arial" w:hAnsi="Arial" w:cs="Arial"/>
          <w:sz w:val="24"/>
          <w:szCs w:val="24"/>
        </w:rPr>
        <w:t xml:space="preserve">2018) guidelines were adhered to. </w:t>
      </w:r>
      <w:r w:rsidR="00F81786" w:rsidRPr="00784896">
        <w:rPr>
          <w:rFonts w:ascii="Arial" w:hAnsi="Arial" w:cs="Arial"/>
          <w:sz w:val="24"/>
          <w:szCs w:val="24"/>
        </w:rPr>
        <w:t>This includes ensuring the data is anonymous and no participant can be identified</w:t>
      </w:r>
      <w:r w:rsidR="00763F68">
        <w:rPr>
          <w:rFonts w:ascii="Arial" w:hAnsi="Arial" w:cs="Arial"/>
          <w:sz w:val="24"/>
          <w:szCs w:val="24"/>
        </w:rPr>
        <w:t xml:space="preserve"> (see appendix 3)</w:t>
      </w:r>
      <w:r w:rsidR="00F81786" w:rsidRPr="00784896">
        <w:rPr>
          <w:rFonts w:ascii="Arial" w:hAnsi="Arial" w:cs="Arial"/>
          <w:sz w:val="24"/>
          <w:szCs w:val="24"/>
        </w:rPr>
        <w:t>.</w:t>
      </w:r>
    </w:p>
    <w:p w14:paraId="7CDE9989" w14:textId="4017902B" w:rsidR="003C7820" w:rsidRPr="00784896" w:rsidRDefault="00096110" w:rsidP="00784896">
      <w:pPr>
        <w:spacing w:line="360" w:lineRule="auto"/>
        <w:rPr>
          <w:rFonts w:ascii="Arial" w:hAnsi="Arial" w:cs="Arial"/>
          <w:sz w:val="24"/>
          <w:szCs w:val="24"/>
        </w:rPr>
      </w:pPr>
      <w:r w:rsidRPr="00784896">
        <w:rPr>
          <w:rFonts w:ascii="Arial" w:hAnsi="Arial" w:cs="Arial"/>
          <w:sz w:val="24"/>
          <w:szCs w:val="24"/>
        </w:rPr>
        <w:t xml:space="preserve">We used three methods when designing the questionnaire: multiple choice; </w:t>
      </w:r>
      <w:r w:rsidR="00A0654F" w:rsidRPr="00784896">
        <w:rPr>
          <w:rFonts w:ascii="Arial" w:hAnsi="Arial" w:cs="Arial"/>
          <w:sz w:val="24"/>
          <w:szCs w:val="24"/>
        </w:rPr>
        <w:t>Likert</w:t>
      </w:r>
      <w:r w:rsidRPr="00784896">
        <w:rPr>
          <w:rFonts w:ascii="Arial" w:hAnsi="Arial" w:cs="Arial"/>
          <w:sz w:val="24"/>
          <w:szCs w:val="24"/>
        </w:rPr>
        <w:t xml:space="preserve"> scale; text answer. The </w:t>
      </w:r>
      <w:r w:rsidR="00DA5E6D" w:rsidRPr="00784896">
        <w:rPr>
          <w:rFonts w:ascii="Arial" w:hAnsi="Arial" w:cs="Arial"/>
          <w:sz w:val="24"/>
          <w:szCs w:val="24"/>
        </w:rPr>
        <w:t>multiple-choice</w:t>
      </w:r>
      <w:r w:rsidRPr="00784896">
        <w:rPr>
          <w:rFonts w:ascii="Arial" w:hAnsi="Arial" w:cs="Arial"/>
          <w:sz w:val="24"/>
          <w:szCs w:val="24"/>
        </w:rPr>
        <w:t xml:space="preserve"> </w:t>
      </w:r>
      <w:r w:rsidR="00DA5E6D" w:rsidRPr="00784896">
        <w:rPr>
          <w:rFonts w:ascii="Arial" w:hAnsi="Arial" w:cs="Arial"/>
          <w:sz w:val="24"/>
          <w:szCs w:val="24"/>
        </w:rPr>
        <w:t>questions were</w:t>
      </w:r>
      <w:r w:rsidRPr="00784896">
        <w:rPr>
          <w:rFonts w:ascii="Arial" w:hAnsi="Arial" w:cs="Arial"/>
          <w:sz w:val="24"/>
          <w:szCs w:val="24"/>
        </w:rPr>
        <w:t xml:space="preserve"> used for a majority </w:t>
      </w:r>
      <w:r w:rsidR="00DA5E6D" w:rsidRPr="00784896">
        <w:rPr>
          <w:rFonts w:ascii="Arial" w:hAnsi="Arial" w:cs="Arial"/>
          <w:sz w:val="24"/>
          <w:szCs w:val="24"/>
        </w:rPr>
        <w:t>(11</w:t>
      </w:r>
      <w:r w:rsidR="00416621" w:rsidRPr="00784896">
        <w:rPr>
          <w:rFonts w:ascii="Arial" w:hAnsi="Arial" w:cs="Arial"/>
          <w:sz w:val="24"/>
          <w:szCs w:val="24"/>
        </w:rPr>
        <w:t xml:space="preserve"> out of </w:t>
      </w:r>
      <w:r w:rsidR="00DA5E6D" w:rsidRPr="00784896">
        <w:rPr>
          <w:rFonts w:ascii="Arial" w:hAnsi="Arial" w:cs="Arial"/>
          <w:sz w:val="24"/>
          <w:szCs w:val="24"/>
        </w:rPr>
        <w:t xml:space="preserve">21) </w:t>
      </w:r>
      <w:r w:rsidRPr="00784896">
        <w:rPr>
          <w:rFonts w:ascii="Arial" w:hAnsi="Arial" w:cs="Arial"/>
          <w:sz w:val="24"/>
          <w:szCs w:val="24"/>
        </w:rPr>
        <w:t xml:space="preserve">of quantitative questions. </w:t>
      </w:r>
      <w:r w:rsidR="00DA5E6D" w:rsidRPr="00784896">
        <w:rPr>
          <w:rFonts w:ascii="Arial" w:hAnsi="Arial" w:cs="Arial"/>
          <w:sz w:val="24"/>
          <w:szCs w:val="24"/>
        </w:rPr>
        <w:t>The Likert scale was used in question 13 to gather the opinions of practitioners to specific statements. The remainder of questions (9</w:t>
      </w:r>
      <w:r w:rsidR="00416621" w:rsidRPr="00784896">
        <w:rPr>
          <w:rFonts w:ascii="Arial" w:hAnsi="Arial" w:cs="Arial"/>
          <w:sz w:val="24"/>
          <w:szCs w:val="24"/>
        </w:rPr>
        <w:t xml:space="preserve"> out of </w:t>
      </w:r>
      <w:r w:rsidR="00DA5E6D" w:rsidRPr="00784896">
        <w:rPr>
          <w:rFonts w:ascii="Arial" w:hAnsi="Arial" w:cs="Arial"/>
          <w:sz w:val="24"/>
          <w:szCs w:val="24"/>
        </w:rPr>
        <w:lastRenderedPageBreak/>
        <w:t xml:space="preserve">21) were formatted in text answer which gathered both quantitative and qualitative data. </w:t>
      </w:r>
    </w:p>
    <w:p w14:paraId="0E69C063" w14:textId="4C2ECCE0" w:rsidR="00F81786" w:rsidRPr="00784896" w:rsidRDefault="00F81786" w:rsidP="00784896">
      <w:pPr>
        <w:spacing w:line="360" w:lineRule="auto"/>
        <w:rPr>
          <w:rFonts w:ascii="Arial" w:hAnsi="Arial" w:cs="Arial"/>
          <w:sz w:val="24"/>
          <w:szCs w:val="24"/>
          <w:u w:val="single"/>
        </w:rPr>
      </w:pPr>
      <w:r w:rsidRPr="00784896">
        <w:rPr>
          <w:rFonts w:ascii="Arial" w:hAnsi="Arial" w:cs="Arial"/>
          <w:sz w:val="24"/>
          <w:szCs w:val="24"/>
          <w:u w:val="single"/>
        </w:rPr>
        <w:t xml:space="preserve">Limitations of </w:t>
      </w:r>
      <w:r w:rsidR="00A0654F" w:rsidRPr="00784896">
        <w:rPr>
          <w:rFonts w:ascii="Arial" w:hAnsi="Arial" w:cs="Arial"/>
          <w:sz w:val="24"/>
          <w:szCs w:val="24"/>
          <w:u w:val="single"/>
        </w:rPr>
        <w:t>Q</w:t>
      </w:r>
      <w:r w:rsidRPr="00784896">
        <w:rPr>
          <w:rFonts w:ascii="Arial" w:hAnsi="Arial" w:cs="Arial"/>
          <w:sz w:val="24"/>
          <w:szCs w:val="24"/>
          <w:u w:val="single"/>
        </w:rPr>
        <w:t>uestionnaire</w:t>
      </w:r>
    </w:p>
    <w:p w14:paraId="36312C39" w14:textId="40542630" w:rsidR="002F3528" w:rsidRPr="00784896" w:rsidRDefault="00DF38F8" w:rsidP="00784896">
      <w:pPr>
        <w:spacing w:line="360" w:lineRule="auto"/>
        <w:rPr>
          <w:rFonts w:ascii="Arial" w:hAnsi="Arial" w:cs="Arial"/>
          <w:sz w:val="24"/>
          <w:szCs w:val="24"/>
        </w:rPr>
      </w:pPr>
      <w:r w:rsidRPr="00784896">
        <w:rPr>
          <w:rFonts w:ascii="Arial" w:hAnsi="Arial" w:cs="Arial"/>
          <w:sz w:val="24"/>
          <w:szCs w:val="24"/>
        </w:rPr>
        <w:t xml:space="preserve">We decided to send the electronic questionnaire to administration staff </w:t>
      </w:r>
      <w:r>
        <w:rPr>
          <w:rFonts w:ascii="Arial" w:hAnsi="Arial" w:cs="Arial"/>
          <w:sz w:val="24"/>
          <w:szCs w:val="24"/>
        </w:rPr>
        <w:t xml:space="preserve">at 19 schools across </w:t>
      </w:r>
      <w:r w:rsidRPr="00784896">
        <w:rPr>
          <w:rFonts w:ascii="Arial" w:hAnsi="Arial" w:cs="Arial"/>
          <w:sz w:val="24"/>
          <w:szCs w:val="24"/>
        </w:rPr>
        <w:t>Swansea, Bridgend, Carmarthenshire, Ceredigion and Pembrokeshire</w:t>
      </w:r>
      <w:r>
        <w:rPr>
          <w:rFonts w:ascii="Arial" w:hAnsi="Arial" w:cs="Arial"/>
          <w:sz w:val="24"/>
          <w:szCs w:val="24"/>
        </w:rPr>
        <w:t>, h</w:t>
      </w:r>
      <w:r>
        <w:rPr>
          <w:rFonts w:ascii="Arial" w:hAnsi="Arial" w:cs="Arial"/>
          <w:sz w:val="24"/>
          <w:szCs w:val="24"/>
        </w:rPr>
        <w:t>owever</w:t>
      </w:r>
      <w:r>
        <w:rPr>
          <w:rFonts w:ascii="Arial" w:hAnsi="Arial" w:cs="Arial"/>
          <w:sz w:val="24"/>
          <w:szCs w:val="24"/>
        </w:rPr>
        <w:t xml:space="preserve"> </w:t>
      </w:r>
      <w:r>
        <w:rPr>
          <w:rFonts w:ascii="Arial" w:hAnsi="Arial" w:cs="Arial"/>
          <w:sz w:val="24"/>
          <w:szCs w:val="24"/>
        </w:rPr>
        <w:t>the questionnaire gathered five responses</w:t>
      </w:r>
      <w:r w:rsidRPr="00784896">
        <w:rPr>
          <w:rFonts w:ascii="Arial" w:hAnsi="Arial" w:cs="Arial"/>
          <w:sz w:val="24"/>
          <w:szCs w:val="24"/>
        </w:rPr>
        <w:t xml:space="preserve"> schoo</w:t>
      </w:r>
      <w:r>
        <w:rPr>
          <w:rFonts w:ascii="Arial" w:hAnsi="Arial" w:cs="Arial"/>
          <w:sz w:val="24"/>
          <w:szCs w:val="24"/>
        </w:rPr>
        <w:t>l</w:t>
      </w:r>
      <w:r w:rsidRPr="00784896">
        <w:rPr>
          <w:rFonts w:ascii="Arial" w:hAnsi="Arial" w:cs="Arial"/>
          <w:sz w:val="24"/>
          <w:szCs w:val="24"/>
        </w:rPr>
        <w:t>s</w:t>
      </w:r>
      <w:r>
        <w:rPr>
          <w:rFonts w:ascii="Arial" w:hAnsi="Arial" w:cs="Arial"/>
          <w:sz w:val="24"/>
          <w:szCs w:val="24"/>
        </w:rPr>
        <w:t>.</w:t>
      </w:r>
      <w:r>
        <w:rPr>
          <w:rFonts w:ascii="Arial" w:hAnsi="Arial" w:cs="Arial"/>
          <w:sz w:val="24"/>
          <w:szCs w:val="24"/>
        </w:rPr>
        <w:t xml:space="preserve"> </w:t>
      </w:r>
      <w:r>
        <w:rPr>
          <w:rFonts w:ascii="Arial" w:hAnsi="Arial" w:cs="Arial"/>
          <w:sz w:val="24"/>
          <w:szCs w:val="24"/>
        </w:rPr>
        <w:t>I</w:t>
      </w:r>
      <w:r w:rsidRPr="00784896">
        <w:rPr>
          <w:rFonts w:ascii="Arial" w:hAnsi="Arial" w:cs="Arial"/>
          <w:sz w:val="24"/>
          <w:szCs w:val="24"/>
        </w:rPr>
        <w:t>t can be believed that this narrowed the response rate drastically as there was no way of ensuring the questionnaire reached all practitioners</w:t>
      </w:r>
      <w:r>
        <w:rPr>
          <w:rFonts w:ascii="Arial" w:hAnsi="Arial" w:cs="Arial"/>
          <w:sz w:val="24"/>
          <w:szCs w:val="24"/>
        </w:rPr>
        <w:t>. T</w:t>
      </w:r>
      <w:r w:rsidR="00A84302" w:rsidRPr="00784896">
        <w:rPr>
          <w:rFonts w:ascii="Arial" w:hAnsi="Arial" w:cs="Arial"/>
          <w:sz w:val="24"/>
          <w:szCs w:val="24"/>
        </w:rPr>
        <w:t>here is a potential bias as the majority of respondents (80%) were based in Pembrokeshire</w:t>
      </w:r>
      <w:r>
        <w:rPr>
          <w:rFonts w:ascii="Arial" w:hAnsi="Arial" w:cs="Arial"/>
          <w:sz w:val="24"/>
          <w:szCs w:val="24"/>
        </w:rPr>
        <w:t>,</w:t>
      </w:r>
      <w:r w:rsidR="00A84302" w:rsidRPr="00784896">
        <w:rPr>
          <w:rFonts w:ascii="Arial" w:hAnsi="Arial" w:cs="Arial"/>
          <w:sz w:val="24"/>
          <w:szCs w:val="24"/>
        </w:rPr>
        <w:t xml:space="preserve"> therefore it could be argued that the questionnaire can only provide meaningful insight for practice in Pembrokeshire.</w:t>
      </w:r>
      <w:r>
        <w:rPr>
          <w:rFonts w:ascii="Arial" w:hAnsi="Arial" w:cs="Arial"/>
          <w:sz w:val="24"/>
          <w:szCs w:val="24"/>
        </w:rPr>
        <w:t xml:space="preserve"> </w:t>
      </w:r>
      <w:r w:rsidR="00096110" w:rsidRPr="00784896">
        <w:rPr>
          <w:rFonts w:ascii="Arial" w:hAnsi="Arial" w:cs="Arial"/>
          <w:sz w:val="24"/>
          <w:szCs w:val="24"/>
        </w:rPr>
        <w:t>Therefore, i</w:t>
      </w:r>
      <w:r w:rsidR="002F3528" w:rsidRPr="00784896">
        <w:rPr>
          <w:rFonts w:ascii="Arial" w:hAnsi="Arial" w:cs="Arial"/>
          <w:sz w:val="24"/>
          <w:szCs w:val="24"/>
        </w:rPr>
        <w:t xml:space="preserve">t is beyond the scope of this study to </w:t>
      </w:r>
      <w:r w:rsidR="00732D68" w:rsidRPr="00784896">
        <w:rPr>
          <w:rFonts w:ascii="Arial" w:hAnsi="Arial" w:cs="Arial"/>
          <w:sz w:val="24"/>
          <w:szCs w:val="24"/>
        </w:rPr>
        <w:t>give an accurate representation of information for MAT pupils across Wales due to the limited sample.</w:t>
      </w:r>
    </w:p>
    <w:p w14:paraId="209AC510" w14:textId="2799A7FF" w:rsidR="00CC6594" w:rsidRPr="00784896" w:rsidRDefault="00096110" w:rsidP="00784896">
      <w:pPr>
        <w:spacing w:line="360" w:lineRule="auto"/>
        <w:rPr>
          <w:rFonts w:ascii="Arial" w:hAnsi="Arial" w:cs="Arial"/>
          <w:sz w:val="24"/>
          <w:szCs w:val="24"/>
        </w:rPr>
      </w:pPr>
      <w:r w:rsidRPr="00784896">
        <w:rPr>
          <w:rFonts w:ascii="Arial" w:hAnsi="Arial" w:cs="Arial"/>
          <w:sz w:val="24"/>
          <w:szCs w:val="24"/>
        </w:rPr>
        <w:t>When designing the questionnaire, we aimed to identify how individual schools defined the term ‘more able and talented’ in question 4 (see appendix</w:t>
      </w:r>
      <w:r w:rsidR="00956982">
        <w:rPr>
          <w:rFonts w:ascii="Arial" w:hAnsi="Arial" w:cs="Arial"/>
          <w:sz w:val="24"/>
          <w:szCs w:val="24"/>
        </w:rPr>
        <w:t xml:space="preserve"> </w:t>
      </w:r>
      <w:r w:rsidR="00F63921">
        <w:rPr>
          <w:rFonts w:ascii="Arial" w:hAnsi="Arial" w:cs="Arial"/>
          <w:sz w:val="24"/>
          <w:szCs w:val="24"/>
        </w:rPr>
        <w:t>4</w:t>
      </w:r>
      <w:r w:rsidRPr="00784896">
        <w:rPr>
          <w:rFonts w:ascii="Arial" w:hAnsi="Arial" w:cs="Arial"/>
          <w:sz w:val="24"/>
          <w:szCs w:val="24"/>
        </w:rPr>
        <w:t>)</w:t>
      </w:r>
      <w:r w:rsidR="00763F68">
        <w:rPr>
          <w:rFonts w:ascii="Arial" w:hAnsi="Arial" w:cs="Arial"/>
          <w:sz w:val="24"/>
          <w:szCs w:val="24"/>
        </w:rPr>
        <w:t xml:space="preserve"> to compare definitions between schools</w:t>
      </w:r>
      <w:r w:rsidRPr="00784896">
        <w:rPr>
          <w:rFonts w:ascii="Arial" w:hAnsi="Arial" w:cs="Arial"/>
          <w:sz w:val="24"/>
          <w:szCs w:val="24"/>
        </w:rPr>
        <w:t xml:space="preserve">. However, the question was misinterpreted by 20% of the respondents where they listed methods in which they identified MAT pupils. </w:t>
      </w:r>
      <w:r w:rsidR="00A0654F" w:rsidRPr="00784896">
        <w:rPr>
          <w:rFonts w:ascii="Arial" w:hAnsi="Arial" w:cs="Arial"/>
          <w:sz w:val="24"/>
          <w:szCs w:val="24"/>
        </w:rPr>
        <w:t>It</w:t>
      </w:r>
      <w:r w:rsidR="00732D68" w:rsidRPr="00784896">
        <w:rPr>
          <w:rFonts w:ascii="Arial" w:hAnsi="Arial" w:cs="Arial"/>
          <w:sz w:val="24"/>
          <w:szCs w:val="24"/>
        </w:rPr>
        <w:t xml:space="preserve"> would have been beneficial to make all fields compulsory when designing the questionnaire as some respondents have not answered every question. This affected quant</w:t>
      </w:r>
      <w:r w:rsidRPr="00784896">
        <w:rPr>
          <w:rFonts w:ascii="Arial" w:hAnsi="Arial" w:cs="Arial"/>
          <w:sz w:val="24"/>
          <w:szCs w:val="24"/>
        </w:rPr>
        <w:t>ita</w:t>
      </w:r>
      <w:r w:rsidR="00732D68" w:rsidRPr="00784896">
        <w:rPr>
          <w:rFonts w:ascii="Arial" w:hAnsi="Arial" w:cs="Arial"/>
          <w:sz w:val="24"/>
          <w:szCs w:val="24"/>
        </w:rPr>
        <w:t xml:space="preserve">tive data gathering with regards to the </w:t>
      </w:r>
      <w:r w:rsidRPr="00784896">
        <w:rPr>
          <w:rFonts w:ascii="Arial" w:hAnsi="Arial" w:cs="Arial"/>
          <w:sz w:val="24"/>
          <w:szCs w:val="24"/>
        </w:rPr>
        <w:t xml:space="preserve">number of MAT pupils </w:t>
      </w:r>
      <w:r w:rsidR="00A0654F" w:rsidRPr="00784896">
        <w:rPr>
          <w:rFonts w:ascii="Arial" w:hAnsi="Arial" w:cs="Arial"/>
          <w:sz w:val="24"/>
          <w:szCs w:val="24"/>
        </w:rPr>
        <w:t xml:space="preserve">that </w:t>
      </w:r>
      <w:r w:rsidRPr="00784896">
        <w:rPr>
          <w:rFonts w:ascii="Arial" w:hAnsi="Arial" w:cs="Arial"/>
          <w:sz w:val="24"/>
          <w:szCs w:val="24"/>
        </w:rPr>
        <w:t xml:space="preserve">practitioners were referring too. </w:t>
      </w:r>
    </w:p>
    <w:p w14:paraId="039A70AA" w14:textId="272615BE" w:rsidR="00C6724D" w:rsidRPr="00784896" w:rsidRDefault="00F81786" w:rsidP="00784896">
      <w:pPr>
        <w:spacing w:line="360" w:lineRule="auto"/>
        <w:rPr>
          <w:rFonts w:ascii="Arial" w:hAnsi="Arial" w:cs="Arial"/>
          <w:sz w:val="24"/>
          <w:szCs w:val="24"/>
          <w:u w:val="single"/>
        </w:rPr>
      </w:pPr>
      <w:r w:rsidRPr="00784896">
        <w:rPr>
          <w:rFonts w:ascii="Arial" w:hAnsi="Arial" w:cs="Arial"/>
          <w:sz w:val="24"/>
          <w:szCs w:val="24"/>
          <w:u w:val="single"/>
        </w:rPr>
        <w:t xml:space="preserve">Discussion of Findings </w:t>
      </w:r>
    </w:p>
    <w:p w14:paraId="74343554" w14:textId="5297913F" w:rsidR="00CD41D8" w:rsidRPr="00784896" w:rsidRDefault="00F5121E" w:rsidP="00784896">
      <w:pPr>
        <w:spacing w:line="360" w:lineRule="auto"/>
        <w:rPr>
          <w:rFonts w:ascii="Arial" w:hAnsi="Arial" w:cs="Arial"/>
          <w:i/>
          <w:sz w:val="24"/>
          <w:szCs w:val="24"/>
        </w:rPr>
      </w:pPr>
      <w:r w:rsidRPr="00784896">
        <w:rPr>
          <w:rFonts w:ascii="Arial" w:hAnsi="Arial" w:cs="Arial"/>
          <w:i/>
          <w:sz w:val="24"/>
          <w:szCs w:val="24"/>
        </w:rPr>
        <w:t>Parental Involvement</w:t>
      </w:r>
    </w:p>
    <w:p w14:paraId="61A1CCEB" w14:textId="0F0755D4" w:rsidR="003E1D34" w:rsidRPr="00784896" w:rsidRDefault="00F826FB" w:rsidP="00784896">
      <w:pPr>
        <w:spacing w:line="360" w:lineRule="auto"/>
        <w:rPr>
          <w:rFonts w:ascii="Arial" w:hAnsi="Arial" w:cs="Arial"/>
          <w:sz w:val="24"/>
          <w:szCs w:val="24"/>
        </w:rPr>
      </w:pPr>
      <w:r w:rsidRPr="00784896">
        <w:rPr>
          <w:rFonts w:ascii="Arial" w:hAnsi="Arial" w:cs="Arial"/>
          <w:sz w:val="24"/>
          <w:szCs w:val="24"/>
        </w:rPr>
        <w:t xml:space="preserve">ESTYN (2018) suggest </w:t>
      </w:r>
      <w:r w:rsidR="0018078B">
        <w:rPr>
          <w:rFonts w:ascii="Arial" w:hAnsi="Arial" w:cs="Arial"/>
          <w:sz w:val="24"/>
          <w:szCs w:val="24"/>
        </w:rPr>
        <w:t xml:space="preserve">effective </w:t>
      </w:r>
      <w:r w:rsidRPr="00784896">
        <w:rPr>
          <w:rFonts w:ascii="Arial" w:hAnsi="Arial" w:cs="Arial"/>
          <w:sz w:val="24"/>
          <w:szCs w:val="24"/>
        </w:rPr>
        <w:t xml:space="preserve">communication between parents of MAT pupils and practitioners requires more attention across Wales. Similarly, </w:t>
      </w:r>
      <w:r w:rsidR="0069034B" w:rsidRPr="00784896">
        <w:rPr>
          <w:rFonts w:ascii="Arial" w:hAnsi="Arial" w:cs="Arial"/>
          <w:sz w:val="24"/>
          <w:szCs w:val="24"/>
        </w:rPr>
        <w:t xml:space="preserve">Pound (2009) discusses the development of the </w:t>
      </w:r>
      <w:r w:rsidR="0069034B" w:rsidRPr="00784896">
        <w:rPr>
          <w:rFonts w:ascii="Arial" w:hAnsi="Arial" w:cs="Arial"/>
          <w:i/>
          <w:sz w:val="24"/>
          <w:szCs w:val="24"/>
        </w:rPr>
        <w:t xml:space="preserve">Ecological Systems Theory </w:t>
      </w:r>
      <w:r w:rsidR="0069034B" w:rsidRPr="00784896">
        <w:rPr>
          <w:rFonts w:ascii="Arial" w:hAnsi="Arial" w:cs="Arial"/>
          <w:sz w:val="24"/>
          <w:szCs w:val="24"/>
        </w:rPr>
        <w:t xml:space="preserve">by </w:t>
      </w:r>
      <w:proofErr w:type="spellStart"/>
      <w:r w:rsidR="0069034B" w:rsidRPr="00784896">
        <w:rPr>
          <w:rFonts w:ascii="Arial" w:hAnsi="Arial" w:cs="Arial"/>
          <w:sz w:val="24"/>
          <w:szCs w:val="24"/>
        </w:rPr>
        <w:t>Urie</w:t>
      </w:r>
      <w:proofErr w:type="spellEnd"/>
      <w:r w:rsidR="0069034B" w:rsidRPr="00784896">
        <w:rPr>
          <w:rFonts w:ascii="Arial" w:hAnsi="Arial" w:cs="Arial"/>
          <w:sz w:val="24"/>
          <w:szCs w:val="24"/>
        </w:rPr>
        <w:t xml:space="preserve"> Bronfenbrenner </w:t>
      </w:r>
      <w:r w:rsidR="0018078B">
        <w:rPr>
          <w:rFonts w:ascii="Arial" w:hAnsi="Arial" w:cs="Arial"/>
          <w:sz w:val="24"/>
          <w:szCs w:val="24"/>
        </w:rPr>
        <w:t>which highlights that</w:t>
      </w:r>
      <w:r w:rsidR="0069034B" w:rsidRPr="00784896">
        <w:rPr>
          <w:rFonts w:ascii="Arial" w:hAnsi="Arial" w:cs="Arial"/>
          <w:sz w:val="24"/>
          <w:szCs w:val="24"/>
        </w:rPr>
        <w:t xml:space="preserve"> positive communication between practitioners and parents is key to ensure the development of learning.</w:t>
      </w:r>
      <w:r w:rsidR="0050044B" w:rsidRPr="00784896">
        <w:rPr>
          <w:rFonts w:ascii="Arial" w:hAnsi="Arial" w:cs="Arial"/>
          <w:sz w:val="24"/>
          <w:szCs w:val="24"/>
        </w:rPr>
        <w:t xml:space="preserve"> Rese</w:t>
      </w:r>
      <w:r w:rsidR="000E09F3" w:rsidRPr="00784896">
        <w:rPr>
          <w:rFonts w:ascii="Arial" w:hAnsi="Arial" w:cs="Arial"/>
          <w:sz w:val="24"/>
          <w:szCs w:val="24"/>
        </w:rPr>
        <w:t>arch conducted by Hornby (20</w:t>
      </w:r>
      <w:r w:rsidR="00416621" w:rsidRPr="00784896">
        <w:rPr>
          <w:rFonts w:ascii="Arial" w:hAnsi="Arial" w:cs="Arial"/>
          <w:sz w:val="24"/>
          <w:szCs w:val="24"/>
        </w:rPr>
        <w:t>1</w:t>
      </w:r>
      <w:r w:rsidR="000E09F3" w:rsidRPr="00784896">
        <w:rPr>
          <w:rFonts w:ascii="Arial" w:hAnsi="Arial" w:cs="Arial"/>
          <w:sz w:val="24"/>
          <w:szCs w:val="24"/>
        </w:rPr>
        <w:t xml:space="preserve">1) </w:t>
      </w:r>
      <w:r w:rsidR="0050044B" w:rsidRPr="00784896">
        <w:rPr>
          <w:rFonts w:ascii="Arial" w:hAnsi="Arial" w:cs="Arial"/>
          <w:sz w:val="24"/>
          <w:szCs w:val="24"/>
        </w:rPr>
        <w:t xml:space="preserve">and Wallace and Donnelly (2004) </w:t>
      </w:r>
      <w:r w:rsidR="000E09F3" w:rsidRPr="00784896">
        <w:rPr>
          <w:rFonts w:ascii="Arial" w:hAnsi="Arial" w:cs="Arial"/>
          <w:sz w:val="24"/>
          <w:szCs w:val="24"/>
        </w:rPr>
        <w:t xml:space="preserve">suggested that parental involvement in a child’s education can improve attitudes, behaviours, attendance and the mental well-being of children whilst engaging </w:t>
      </w:r>
      <w:r w:rsidR="0050044B" w:rsidRPr="00784896">
        <w:rPr>
          <w:rFonts w:ascii="Arial" w:hAnsi="Arial" w:cs="Arial"/>
          <w:sz w:val="24"/>
          <w:szCs w:val="24"/>
        </w:rPr>
        <w:t xml:space="preserve">the </w:t>
      </w:r>
      <w:r w:rsidR="000E09F3" w:rsidRPr="00784896">
        <w:rPr>
          <w:rFonts w:ascii="Arial" w:hAnsi="Arial" w:cs="Arial"/>
          <w:sz w:val="24"/>
          <w:szCs w:val="24"/>
        </w:rPr>
        <w:t>paren</w:t>
      </w:r>
      <w:r w:rsidR="0050044B" w:rsidRPr="00784896">
        <w:rPr>
          <w:rFonts w:ascii="Arial" w:hAnsi="Arial" w:cs="Arial"/>
          <w:sz w:val="24"/>
          <w:szCs w:val="24"/>
        </w:rPr>
        <w:t>ts’</w:t>
      </w:r>
      <w:r w:rsidR="000E09F3" w:rsidRPr="00784896">
        <w:rPr>
          <w:rFonts w:ascii="Arial" w:hAnsi="Arial" w:cs="Arial"/>
          <w:sz w:val="24"/>
          <w:szCs w:val="24"/>
        </w:rPr>
        <w:t xml:space="preserve"> interest in their child’s education. More recent</w:t>
      </w:r>
      <w:r w:rsidR="0050044B" w:rsidRPr="00784896">
        <w:rPr>
          <w:rFonts w:ascii="Arial" w:hAnsi="Arial" w:cs="Arial"/>
          <w:sz w:val="24"/>
          <w:szCs w:val="24"/>
        </w:rPr>
        <w:t xml:space="preserve">ly, </w:t>
      </w:r>
      <w:r w:rsidR="000E09F3" w:rsidRPr="00784896">
        <w:rPr>
          <w:rFonts w:ascii="Arial" w:hAnsi="Arial" w:cs="Arial"/>
          <w:sz w:val="24"/>
          <w:szCs w:val="24"/>
        </w:rPr>
        <w:t xml:space="preserve">Hornby and Blackwell (2018) </w:t>
      </w:r>
      <w:r w:rsidR="0050044B" w:rsidRPr="00784896">
        <w:rPr>
          <w:rFonts w:ascii="Arial" w:hAnsi="Arial" w:cs="Arial"/>
          <w:sz w:val="24"/>
          <w:szCs w:val="24"/>
        </w:rPr>
        <w:t xml:space="preserve">established a small-scale </w:t>
      </w:r>
      <w:r w:rsidR="0050044B" w:rsidRPr="00784896">
        <w:rPr>
          <w:rFonts w:ascii="Arial" w:hAnsi="Arial" w:cs="Arial"/>
          <w:sz w:val="24"/>
          <w:szCs w:val="24"/>
        </w:rPr>
        <w:lastRenderedPageBreak/>
        <w:t xml:space="preserve">study into English schools policy on parental involvement which suggested that schools are more aware of the benefits that parents provide in a child’s learning supporting parental involvement to boost learning for MAT pupils without having to exclude them for daily routines as the whole class could take part in </w:t>
      </w:r>
      <w:r w:rsidR="0018078B" w:rsidRPr="00784896">
        <w:rPr>
          <w:rFonts w:ascii="Arial" w:hAnsi="Arial" w:cs="Arial"/>
          <w:noProof/>
          <w:sz w:val="24"/>
          <w:szCs w:val="24"/>
        </w:rPr>
        <w:drawing>
          <wp:anchor distT="0" distB="0" distL="114300" distR="114300" simplePos="0" relativeHeight="251658240" behindDoc="1" locked="0" layoutInCell="1" allowOverlap="1" wp14:anchorId="20AC3EEE" wp14:editId="4EA2CB68">
            <wp:simplePos x="0" y="0"/>
            <wp:positionH relativeFrom="margin">
              <wp:posOffset>1672223</wp:posOffset>
            </wp:positionH>
            <wp:positionV relativeFrom="paragraph">
              <wp:posOffset>1341855</wp:posOffset>
            </wp:positionV>
            <wp:extent cx="4572000" cy="2832100"/>
            <wp:effectExtent l="0" t="0" r="0" b="6350"/>
            <wp:wrapTight wrapText="bothSides">
              <wp:wrapPolygon edited="0">
                <wp:start x="0" y="0"/>
                <wp:lineTo x="0" y="21503"/>
                <wp:lineTo x="21510" y="21503"/>
                <wp:lineTo x="21510" y="0"/>
                <wp:lineTo x="0" y="0"/>
              </wp:wrapPolygon>
            </wp:wrapTight>
            <wp:docPr id="5" name="Chart 5">
              <a:extLst xmlns:a="http://schemas.openxmlformats.org/drawingml/2006/main">
                <a:ext uri="{FF2B5EF4-FFF2-40B4-BE49-F238E27FC236}">
                  <a16:creationId xmlns:a16="http://schemas.microsoft.com/office/drawing/2014/main" id="{F8712BDF-3E45-4117-8AB9-339D232D01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0050044B" w:rsidRPr="00784896">
        <w:rPr>
          <w:rFonts w:ascii="Arial" w:hAnsi="Arial" w:cs="Arial"/>
          <w:sz w:val="24"/>
          <w:szCs w:val="24"/>
        </w:rPr>
        <w:t>parental activities.</w:t>
      </w:r>
      <w:r w:rsidR="002F3528" w:rsidRPr="00784896">
        <w:rPr>
          <w:rFonts w:ascii="Arial" w:hAnsi="Arial" w:cs="Arial"/>
          <w:sz w:val="24"/>
          <w:szCs w:val="24"/>
        </w:rPr>
        <w:t xml:space="preserve"> </w:t>
      </w:r>
      <w:r w:rsidRPr="00784896">
        <w:rPr>
          <w:rFonts w:ascii="Arial" w:hAnsi="Arial" w:cs="Arial"/>
          <w:sz w:val="24"/>
          <w:szCs w:val="24"/>
        </w:rPr>
        <w:t>The Welsh Government (2015</w:t>
      </w:r>
      <w:r w:rsidR="00784896" w:rsidRPr="00784896">
        <w:rPr>
          <w:rFonts w:ascii="Arial" w:hAnsi="Arial" w:cs="Arial"/>
          <w:sz w:val="24"/>
          <w:szCs w:val="24"/>
        </w:rPr>
        <w:t>a</w:t>
      </w:r>
      <w:r w:rsidR="003B5989">
        <w:rPr>
          <w:rFonts w:ascii="Arial" w:hAnsi="Arial" w:cs="Arial"/>
          <w:sz w:val="24"/>
          <w:szCs w:val="24"/>
        </w:rPr>
        <w:t>, p.11</w:t>
      </w:r>
      <w:r w:rsidRPr="00784896">
        <w:rPr>
          <w:rFonts w:ascii="Arial" w:hAnsi="Arial" w:cs="Arial"/>
          <w:sz w:val="24"/>
          <w:szCs w:val="24"/>
        </w:rPr>
        <w:t>) indicate that 63% of schools share MAT information with parent</w:t>
      </w:r>
      <w:r w:rsidR="00F613D7" w:rsidRPr="00784896">
        <w:rPr>
          <w:rFonts w:ascii="Arial" w:hAnsi="Arial" w:cs="Arial"/>
          <w:sz w:val="24"/>
          <w:szCs w:val="24"/>
        </w:rPr>
        <w:t>s</w:t>
      </w:r>
      <w:r w:rsidR="003B5989">
        <w:rPr>
          <w:rFonts w:ascii="Arial" w:hAnsi="Arial" w:cs="Arial"/>
          <w:sz w:val="24"/>
          <w:szCs w:val="24"/>
        </w:rPr>
        <w:t>;</w:t>
      </w:r>
      <w:r w:rsidR="0018078B">
        <w:rPr>
          <w:rFonts w:ascii="Arial" w:hAnsi="Arial" w:cs="Arial"/>
          <w:sz w:val="24"/>
          <w:szCs w:val="24"/>
        </w:rPr>
        <w:t xml:space="preserve"> the</w:t>
      </w:r>
      <w:r w:rsidR="00F613D7" w:rsidRPr="00784896">
        <w:rPr>
          <w:rFonts w:ascii="Arial" w:hAnsi="Arial" w:cs="Arial"/>
          <w:sz w:val="24"/>
          <w:szCs w:val="24"/>
        </w:rPr>
        <w:t xml:space="preserve"> </w:t>
      </w:r>
      <w:r w:rsidR="00F832F9" w:rsidRPr="00784896">
        <w:rPr>
          <w:rFonts w:ascii="Arial" w:hAnsi="Arial" w:cs="Arial"/>
          <w:sz w:val="24"/>
          <w:szCs w:val="24"/>
        </w:rPr>
        <w:t xml:space="preserve">data </w:t>
      </w:r>
      <w:r w:rsidR="003E1D34" w:rsidRPr="00784896">
        <w:rPr>
          <w:rFonts w:ascii="Arial" w:hAnsi="Arial" w:cs="Arial"/>
          <w:sz w:val="24"/>
          <w:szCs w:val="24"/>
        </w:rPr>
        <w:t>displayed in figure 1 shows</w:t>
      </w:r>
      <w:r w:rsidR="00F613D7" w:rsidRPr="00784896">
        <w:rPr>
          <w:rFonts w:ascii="Arial" w:hAnsi="Arial" w:cs="Arial"/>
          <w:sz w:val="24"/>
          <w:szCs w:val="24"/>
        </w:rPr>
        <w:t xml:space="preserve"> some similarities as 60% of respondents </w:t>
      </w:r>
      <w:r w:rsidR="0018078B" w:rsidRPr="00784896">
        <w:rPr>
          <w:rFonts w:ascii="Arial" w:hAnsi="Arial" w:cs="Arial"/>
          <w:noProof/>
          <w:sz w:val="24"/>
          <w:szCs w:val="24"/>
        </w:rPr>
        <mc:AlternateContent>
          <mc:Choice Requires="wps">
            <w:drawing>
              <wp:anchor distT="0" distB="0" distL="114300" distR="114300" simplePos="0" relativeHeight="251660288" behindDoc="0" locked="0" layoutInCell="1" allowOverlap="1" wp14:anchorId="633E9E5D" wp14:editId="547196DB">
                <wp:simplePos x="0" y="0"/>
                <wp:positionH relativeFrom="margin">
                  <wp:posOffset>1644182</wp:posOffset>
                </wp:positionH>
                <wp:positionV relativeFrom="paragraph">
                  <wp:posOffset>4208513</wp:posOffset>
                </wp:positionV>
                <wp:extent cx="457200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43707745" w14:textId="327726B1" w:rsidR="008D0C6C" w:rsidRPr="004569A4" w:rsidRDefault="008D0C6C" w:rsidP="003E1D34">
                            <w:pPr>
                              <w:pStyle w:val="Caption"/>
                              <w:rPr>
                                <w:rFonts w:ascii="Arial" w:hAnsi="Arial" w:cs="Arial"/>
                                <w:sz w:val="24"/>
                                <w:szCs w:val="24"/>
                              </w:rPr>
                            </w:pPr>
                            <w:r>
                              <w:t xml:space="preserve">Figure </w:t>
                            </w:r>
                            <w:fldSimple w:instr=" SEQ Figure \* ARABIC ">
                              <w:r w:rsidR="0095180B">
                                <w:rPr>
                                  <w:noProof/>
                                </w:rPr>
                                <w:t>1</w:t>
                              </w:r>
                            </w:fldSimple>
                            <w:r>
                              <w:t>: Number of practitioners that share information on more able and talented pupils with parents.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33E9E5D" id="_x0000_t202" coordsize="21600,21600" o:spt="202" path="m,l,21600r21600,l21600,xe">
                <v:stroke joinstyle="miter"/>
                <v:path gradientshapeok="t" o:connecttype="rect"/>
              </v:shapetype>
              <v:shape id="Text Box 6" o:spid="_x0000_s1026" type="#_x0000_t202" style="position:absolute;margin-left:129.45pt;margin-top:331.4pt;width:5in;height:.0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" stroked="f">
                <v:textbox style="mso-fit-shape-to-text:t" inset="0,0,0,0">
                  <w:txbxContent>
                    <w:p w14:paraId="43707745" w14:textId="327726B1" w:rsidR="008D0C6C" w:rsidRPr="004569A4" w:rsidRDefault="008D0C6C" w:rsidP="003E1D34">
                      <w:pPr>
                        <w:pStyle w:val="Caption"/>
                        <w:rPr>
                          <w:rFonts w:ascii="Arial" w:hAnsi="Arial" w:cs="Arial"/>
                          <w:sz w:val="24"/>
                          <w:szCs w:val="24"/>
                        </w:rPr>
                      </w:pPr>
                      <w:r>
                        <w:t xml:space="preserve">Figure </w:t>
                      </w:r>
                      <w:fldSimple w:instr=" SEQ Figure \* ARABIC ">
                        <w:r w:rsidR="0095180B">
                          <w:rPr>
                            <w:noProof/>
                          </w:rPr>
                          <w:t>1</w:t>
                        </w:r>
                      </w:fldSimple>
                      <w:r>
                        <w:t>: Number of practitioners that share information on more able and talented pupils with parents.</w:t>
                      </w:r>
                    </w:p>
                  </w:txbxContent>
                </v:textbox>
                <w10:wrap type="square" anchorx="margin"/>
              </v:shape>
            </w:pict>
          </mc:Fallback>
        </mc:AlternateContent>
      </w:r>
      <w:r w:rsidR="00F613D7" w:rsidRPr="00784896">
        <w:rPr>
          <w:rFonts w:ascii="Arial" w:hAnsi="Arial" w:cs="Arial"/>
          <w:sz w:val="24"/>
          <w:szCs w:val="24"/>
        </w:rPr>
        <w:t xml:space="preserve">suggested parents are made aware if their child is MAT. </w:t>
      </w:r>
      <w:r w:rsidR="003E1D34" w:rsidRPr="00784896">
        <w:rPr>
          <w:rFonts w:ascii="Arial" w:hAnsi="Arial" w:cs="Arial"/>
          <w:sz w:val="24"/>
          <w:szCs w:val="24"/>
        </w:rPr>
        <w:t xml:space="preserve">Controversially, </w:t>
      </w:r>
      <w:r w:rsidR="00732D68" w:rsidRPr="00784896">
        <w:rPr>
          <w:rFonts w:ascii="Arial" w:hAnsi="Arial" w:cs="Arial"/>
          <w:sz w:val="24"/>
          <w:szCs w:val="24"/>
        </w:rPr>
        <w:t>Gates (2010) suggests that more able students believe that their parents see them as inferior due to their intellectual abilities it could be argued that this relates to the idea that parental pressure impacts on the individual’s well-being. O</w:t>
      </w:r>
      <w:r w:rsidR="003E1D34" w:rsidRPr="00784896">
        <w:rPr>
          <w:rFonts w:ascii="Arial" w:hAnsi="Arial" w:cs="Arial"/>
          <w:sz w:val="24"/>
          <w:szCs w:val="24"/>
        </w:rPr>
        <w:t xml:space="preserve">ne respondent indicated that parental pressure impacted on MAT pupils’ well-being however </w:t>
      </w:r>
      <w:r w:rsidR="0018078B">
        <w:rPr>
          <w:rFonts w:ascii="Arial" w:hAnsi="Arial" w:cs="Arial"/>
          <w:sz w:val="24"/>
          <w:szCs w:val="24"/>
        </w:rPr>
        <w:t>stated</w:t>
      </w:r>
      <w:r w:rsidR="003E1D34" w:rsidRPr="00784896">
        <w:rPr>
          <w:rFonts w:ascii="Arial" w:hAnsi="Arial" w:cs="Arial"/>
          <w:sz w:val="24"/>
          <w:szCs w:val="24"/>
        </w:rPr>
        <w:t xml:space="preserve"> that parents were not aware that their child is MAT</w:t>
      </w:r>
      <w:r w:rsidR="00732D68" w:rsidRPr="00784896">
        <w:rPr>
          <w:rFonts w:ascii="Arial" w:hAnsi="Arial" w:cs="Arial"/>
          <w:sz w:val="24"/>
          <w:szCs w:val="24"/>
        </w:rPr>
        <w:t xml:space="preserve"> which suggests that the practitioner along with senior staff could work alongside the family to ensure </w:t>
      </w:r>
      <w:r w:rsidR="0018078B">
        <w:rPr>
          <w:rFonts w:ascii="Arial" w:hAnsi="Arial" w:cs="Arial"/>
          <w:sz w:val="24"/>
          <w:szCs w:val="24"/>
        </w:rPr>
        <w:t xml:space="preserve">greater communication to boost the </w:t>
      </w:r>
      <w:r w:rsidR="00732D68" w:rsidRPr="00784896">
        <w:rPr>
          <w:rFonts w:ascii="Arial" w:hAnsi="Arial" w:cs="Arial"/>
          <w:sz w:val="24"/>
          <w:szCs w:val="24"/>
        </w:rPr>
        <w:t xml:space="preserve">well-being </w:t>
      </w:r>
      <w:r w:rsidR="0018078B">
        <w:rPr>
          <w:rFonts w:ascii="Arial" w:hAnsi="Arial" w:cs="Arial"/>
          <w:sz w:val="24"/>
          <w:szCs w:val="24"/>
        </w:rPr>
        <w:t>of</w:t>
      </w:r>
      <w:r w:rsidR="00732D68" w:rsidRPr="00784896">
        <w:rPr>
          <w:rFonts w:ascii="Arial" w:hAnsi="Arial" w:cs="Arial"/>
          <w:sz w:val="24"/>
          <w:szCs w:val="24"/>
        </w:rPr>
        <w:t xml:space="preserve"> the individual. However</w:t>
      </w:r>
      <w:r w:rsidR="00F613D7" w:rsidRPr="00784896">
        <w:rPr>
          <w:rFonts w:ascii="Arial" w:hAnsi="Arial" w:cs="Arial"/>
          <w:sz w:val="24"/>
          <w:szCs w:val="24"/>
        </w:rPr>
        <w:t>, it can be argued that the support provided for parents is minimal as two respondents indicated that they met with parents to discuss the child’s learning</w:t>
      </w:r>
      <w:r w:rsidR="00F832F9" w:rsidRPr="00784896">
        <w:rPr>
          <w:rFonts w:ascii="Arial" w:hAnsi="Arial" w:cs="Arial"/>
          <w:sz w:val="24"/>
          <w:szCs w:val="24"/>
        </w:rPr>
        <w:t xml:space="preserve">. </w:t>
      </w:r>
    </w:p>
    <w:p w14:paraId="183C4D8B" w14:textId="4FDF1DF1" w:rsidR="00CC6594" w:rsidRPr="00784896" w:rsidRDefault="003F3B4E" w:rsidP="00784896">
      <w:pPr>
        <w:spacing w:line="360" w:lineRule="auto"/>
        <w:rPr>
          <w:rFonts w:ascii="Arial" w:hAnsi="Arial" w:cs="Arial"/>
          <w:sz w:val="24"/>
          <w:szCs w:val="24"/>
        </w:rPr>
      </w:pPr>
      <w:r w:rsidRPr="00784896">
        <w:rPr>
          <w:rFonts w:ascii="Arial" w:hAnsi="Arial" w:cs="Arial"/>
          <w:sz w:val="24"/>
          <w:szCs w:val="24"/>
        </w:rPr>
        <w:t>The Department for Children, Education, Lifelong Learning and Skills (</w:t>
      </w:r>
      <w:r w:rsidR="001A3337" w:rsidRPr="00784896">
        <w:rPr>
          <w:rFonts w:ascii="Arial" w:hAnsi="Arial" w:cs="Arial"/>
          <w:sz w:val="24"/>
          <w:szCs w:val="24"/>
        </w:rPr>
        <w:t>DCELLS</w:t>
      </w:r>
      <w:r w:rsidRPr="00784896">
        <w:rPr>
          <w:rFonts w:ascii="Arial" w:hAnsi="Arial" w:cs="Arial"/>
          <w:sz w:val="24"/>
          <w:szCs w:val="24"/>
        </w:rPr>
        <w:t>)</w:t>
      </w:r>
      <w:r w:rsidR="001A3337" w:rsidRPr="00784896">
        <w:rPr>
          <w:rFonts w:ascii="Arial" w:hAnsi="Arial" w:cs="Arial"/>
          <w:sz w:val="24"/>
          <w:szCs w:val="24"/>
        </w:rPr>
        <w:t xml:space="preserve"> (2008) indicate that parental involvement is crucial to the success of MAT pupils as it was included in </w:t>
      </w:r>
      <w:r w:rsidR="004C44EA" w:rsidRPr="00784896">
        <w:rPr>
          <w:rFonts w:ascii="Arial" w:hAnsi="Arial" w:cs="Arial"/>
          <w:sz w:val="24"/>
          <w:szCs w:val="24"/>
        </w:rPr>
        <w:t xml:space="preserve">‘standard 9b’ highlighting the importance of involving and supporting parents of MAT pupils. </w:t>
      </w:r>
      <w:r w:rsidR="002D0C25" w:rsidRPr="00784896">
        <w:rPr>
          <w:rFonts w:ascii="Arial" w:hAnsi="Arial" w:cs="Arial"/>
          <w:sz w:val="24"/>
          <w:szCs w:val="24"/>
        </w:rPr>
        <w:t>Therefore,</w:t>
      </w:r>
      <w:r w:rsidR="00F832F9" w:rsidRPr="00784896">
        <w:rPr>
          <w:rFonts w:ascii="Arial" w:hAnsi="Arial" w:cs="Arial"/>
          <w:sz w:val="24"/>
          <w:szCs w:val="24"/>
        </w:rPr>
        <w:t xml:space="preserve"> it can be suggested that schools in Wales need to address the ways in which they support the parents of MAT pupils to further ensure the learner is meeting their targets both inside and outside of school. ESTYN (2015) highlight good practice where schools provide workshops for parents to join their </w:t>
      </w:r>
      <w:r w:rsidR="00F832F9" w:rsidRPr="00784896">
        <w:rPr>
          <w:rFonts w:ascii="Arial" w:hAnsi="Arial" w:cs="Arial"/>
          <w:sz w:val="24"/>
          <w:szCs w:val="24"/>
        </w:rPr>
        <w:lastRenderedPageBreak/>
        <w:t xml:space="preserve">child in the learning environment and give them strategies to support their child’s learning outside of school. Similarly, whilst on PTE </w:t>
      </w:r>
      <w:r w:rsidR="002D0C25" w:rsidRPr="00784896">
        <w:rPr>
          <w:rFonts w:ascii="Arial" w:hAnsi="Arial" w:cs="Arial"/>
          <w:sz w:val="24"/>
          <w:szCs w:val="24"/>
        </w:rPr>
        <w:t>it was</w:t>
      </w:r>
      <w:r w:rsidR="00F832F9" w:rsidRPr="00784896">
        <w:rPr>
          <w:rFonts w:ascii="Arial" w:hAnsi="Arial" w:cs="Arial"/>
          <w:sz w:val="24"/>
          <w:szCs w:val="24"/>
        </w:rPr>
        <w:t xml:space="preserve"> observed during </w:t>
      </w:r>
      <w:r w:rsidR="002D0C25" w:rsidRPr="00784896">
        <w:rPr>
          <w:rFonts w:ascii="Arial" w:hAnsi="Arial" w:cs="Arial"/>
          <w:sz w:val="24"/>
          <w:szCs w:val="24"/>
        </w:rPr>
        <w:t xml:space="preserve">the celebration of St. David’s Day where the school invited parents to join their child in Welsh </w:t>
      </w:r>
      <w:r w:rsidR="0018078B">
        <w:rPr>
          <w:rFonts w:ascii="Arial" w:hAnsi="Arial" w:cs="Arial"/>
          <w:sz w:val="24"/>
          <w:szCs w:val="24"/>
        </w:rPr>
        <w:t xml:space="preserve">language </w:t>
      </w:r>
      <w:r w:rsidR="002D0C25" w:rsidRPr="00784896">
        <w:rPr>
          <w:rFonts w:ascii="Arial" w:hAnsi="Arial" w:cs="Arial"/>
          <w:sz w:val="24"/>
          <w:szCs w:val="24"/>
        </w:rPr>
        <w:t>activities where teachers would support both pupils and parents in the Welsh language. The school also invited parents to class assemblies which presented the learning achievements of the class over the half term</w:t>
      </w:r>
      <w:r w:rsidR="0018078B">
        <w:rPr>
          <w:rFonts w:ascii="Arial" w:hAnsi="Arial" w:cs="Arial"/>
          <w:sz w:val="24"/>
          <w:szCs w:val="24"/>
        </w:rPr>
        <w:t>. T</w:t>
      </w:r>
      <w:r w:rsidR="002D0C25" w:rsidRPr="00784896">
        <w:rPr>
          <w:rFonts w:ascii="Arial" w:hAnsi="Arial" w:cs="Arial"/>
          <w:sz w:val="24"/>
          <w:szCs w:val="24"/>
        </w:rPr>
        <w:t xml:space="preserve">he children enjoyed planning their class assembly alongside engaging in songs, poems and explanations of their work; the whole class could take part demonstrating effective inclusion of all learners. </w:t>
      </w:r>
    </w:p>
    <w:p w14:paraId="03F1D350" w14:textId="4349ACBE" w:rsidR="002F3528" w:rsidRPr="00784896" w:rsidRDefault="00F5121E" w:rsidP="00784896">
      <w:pPr>
        <w:spacing w:line="360" w:lineRule="auto"/>
        <w:rPr>
          <w:rFonts w:ascii="Arial" w:hAnsi="Arial" w:cs="Arial"/>
          <w:i/>
          <w:sz w:val="24"/>
          <w:szCs w:val="24"/>
        </w:rPr>
      </w:pPr>
      <w:r w:rsidRPr="00784896">
        <w:rPr>
          <w:rFonts w:ascii="Arial" w:hAnsi="Arial" w:cs="Arial"/>
          <w:i/>
          <w:sz w:val="24"/>
          <w:szCs w:val="24"/>
        </w:rPr>
        <w:t>Factors that impact on well-being</w:t>
      </w:r>
    </w:p>
    <w:p w14:paraId="5A7B98CD" w14:textId="618F41DD" w:rsidR="0018078B" w:rsidRDefault="008A5BDF" w:rsidP="00784896">
      <w:pPr>
        <w:spacing w:line="360" w:lineRule="auto"/>
        <w:rPr>
          <w:rFonts w:ascii="Arial" w:hAnsi="Arial" w:cs="Arial"/>
          <w:sz w:val="24"/>
          <w:szCs w:val="24"/>
        </w:rPr>
      </w:pPr>
      <w:r w:rsidRPr="00784896">
        <w:rPr>
          <w:rFonts w:ascii="Arial" w:hAnsi="Arial" w:cs="Arial"/>
          <w:sz w:val="24"/>
          <w:szCs w:val="24"/>
        </w:rPr>
        <w:t xml:space="preserve">Due to the emphasis on developing children’s well-being governing bodies have </w:t>
      </w:r>
      <w:r w:rsidR="00A656C7" w:rsidRPr="00784896">
        <w:rPr>
          <w:rFonts w:ascii="Arial" w:hAnsi="Arial" w:cs="Arial"/>
          <w:sz w:val="24"/>
          <w:szCs w:val="24"/>
        </w:rPr>
        <w:t>begun</w:t>
      </w:r>
      <w:r w:rsidRPr="00784896">
        <w:rPr>
          <w:rFonts w:ascii="Arial" w:hAnsi="Arial" w:cs="Arial"/>
          <w:sz w:val="24"/>
          <w:szCs w:val="24"/>
        </w:rPr>
        <w:t xml:space="preserve"> assessing </w:t>
      </w:r>
      <w:r w:rsidR="0018078B">
        <w:rPr>
          <w:rFonts w:ascii="Arial" w:hAnsi="Arial" w:cs="Arial"/>
          <w:sz w:val="24"/>
          <w:szCs w:val="24"/>
        </w:rPr>
        <w:t xml:space="preserve">student </w:t>
      </w:r>
      <w:r w:rsidRPr="00784896">
        <w:rPr>
          <w:rFonts w:ascii="Arial" w:hAnsi="Arial" w:cs="Arial"/>
          <w:sz w:val="24"/>
          <w:szCs w:val="24"/>
        </w:rPr>
        <w:t>well-being. For example, ESTYN (2017) gather evidence on MAT pupils’ attitudes to learning alongside how they feel about their physical, mental and emotional well-being. Similarly, the Organisation for Economic Co-operation and Development (OECD) (</w:t>
      </w:r>
      <w:r w:rsidR="003F3B4E" w:rsidRPr="00784896">
        <w:rPr>
          <w:rFonts w:ascii="Arial" w:hAnsi="Arial" w:cs="Arial"/>
          <w:sz w:val="24"/>
          <w:szCs w:val="24"/>
        </w:rPr>
        <w:t>2018</w:t>
      </w:r>
      <w:r w:rsidRPr="00784896">
        <w:rPr>
          <w:rFonts w:ascii="Arial" w:hAnsi="Arial" w:cs="Arial"/>
          <w:sz w:val="24"/>
          <w:szCs w:val="24"/>
        </w:rPr>
        <w:t>) developed the Programme for International Student Assessment (PISA) which examine the performance of secondary school students across the world. The assessment looks at student wellbeing</w:t>
      </w:r>
      <w:r w:rsidR="003B5989">
        <w:rPr>
          <w:rFonts w:ascii="Arial" w:hAnsi="Arial" w:cs="Arial"/>
          <w:sz w:val="24"/>
          <w:szCs w:val="24"/>
        </w:rPr>
        <w:t>,</w:t>
      </w:r>
      <w:r w:rsidRPr="00784896">
        <w:rPr>
          <w:rFonts w:ascii="Arial" w:hAnsi="Arial" w:cs="Arial"/>
          <w:sz w:val="24"/>
          <w:szCs w:val="24"/>
        </w:rPr>
        <w:t xml:space="preserve"> suggesting that it has a significant impact on the achievements of students</w:t>
      </w:r>
      <w:r w:rsidR="00A656C7" w:rsidRPr="00784896">
        <w:rPr>
          <w:rFonts w:ascii="Arial" w:hAnsi="Arial" w:cs="Arial"/>
          <w:sz w:val="24"/>
          <w:szCs w:val="24"/>
        </w:rPr>
        <w:t xml:space="preserve">. </w:t>
      </w:r>
      <w:r w:rsidR="002673EB" w:rsidRPr="00784896">
        <w:rPr>
          <w:rFonts w:ascii="Arial" w:hAnsi="Arial" w:cs="Arial"/>
          <w:sz w:val="24"/>
          <w:szCs w:val="24"/>
        </w:rPr>
        <w:t>Student well-being will become a primary focus for all practitioners after the statutory implementation of a new curriculum reform suggested by Donaldson (2015) as ‘Health and Well-being’ becomes one of the six Areas of Learning and Experience (</w:t>
      </w:r>
      <w:proofErr w:type="spellStart"/>
      <w:r w:rsidR="002673EB" w:rsidRPr="00784896">
        <w:rPr>
          <w:rFonts w:ascii="Arial" w:hAnsi="Arial" w:cs="Arial"/>
          <w:sz w:val="24"/>
          <w:szCs w:val="24"/>
        </w:rPr>
        <w:t>AoLE</w:t>
      </w:r>
      <w:proofErr w:type="spellEnd"/>
      <w:r w:rsidR="002673EB" w:rsidRPr="00784896">
        <w:rPr>
          <w:rFonts w:ascii="Arial" w:hAnsi="Arial" w:cs="Arial"/>
          <w:sz w:val="24"/>
          <w:szCs w:val="24"/>
        </w:rPr>
        <w:t xml:space="preserve">). However, currently in Wales all schools adhere to the </w:t>
      </w:r>
      <w:r w:rsidR="002673EB" w:rsidRPr="00784896">
        <w:rPr>
          <w:rFonts w:ascii="Arial" w:hAnsi="Arial" w:cs="Arial"/>
          <w:i/>
          <w:sz w:val="24"/>
          <w:szCs w:val="24"/>
        </w:rPr>
        <w:t>United Nations Convention of the Rights of the Child</w:t>
      </w:r>
      <w:r w:rsidR="002673EB" w:rsidRPr="00784896">
        <w:rPr>
          <w:rFonts w:ascii="Arial" w:hAnsi="Arial" w:cs="Arial"/>
          <w:sz w:val="24"/>
          <w:szCs w:val="24"/>
        </w:rPr>
        <w:t xml:space="preserve"> (UNCRC) as ‘Article 24’ suggests children should be educated on their health and well-being</w:t>
      </w:r>
      <w:r w:rsidR="00F7790A" w:rsidRPr="00784896">
        <w:rPr>
          <w:rFonts w:ascii="Arial" w:hAnsi="Arial" w:cs="Arial"/>
          <w:sz w:val="24"/>
          <w:szCs w:val="24"/>
        </w:rPr>
        <w:t xml:space="preserve"> (UNICEF, 1990, p.8). </w:t>
      </w:r>
    </w:p>
    <w:p w14:paraId="08EBE9FF" w14:textId="35627CE5" w:rsidR="00ED24A6" w:rsidRPr="00784896" w:rsidRDefault="00414F53" w:rsidP="00784896">
      <w:pPr>
        <w:spacing w:line="360" w:lineRule="auto"/>
        <w:rPr>
          <w:rFonts w:ascii="Arial" w:hAnsi="Arial" w:cs="Arial"/>
          <w:sz w:val="24"/>
          <w:szCs w:val="24"/>
        </w:rPr>
      </w:pPr>
      <w:r w:rsidRPr="00784896">
        <w:rPr>
          <w:rFonts w:ascii="Arial" w:hAnsi="Arial" w:cs="Arial"/>
          <w:sz w:val="24"/>
          <w:szCs w:val="24"/>
        </w:rPr>
        <w:t>It is crucial that MAT pupils feel included in the class and school community as Vygotsky (</w:t>
      </w:r>
      <w:r w:rsidR="00ED572D" w:rsidRPr="00784896">
        <w:rPr>
          <w:rFonts w:ascii="Arial" w:hAnsi="Arial" w:cs="Arial"/>
          <w:sz w:val="24"/>
          <w:szCs w:val="24"/>
        </w:rPr>
        <w:t>1978, cited in Aubrey and Riley, 2016, p. 51</w:t>
      </w:r>
      <w:r w:rsidRPr="00784896">
        <w:rPr>
          <w:rFonts w:ascii="Arial" w:hAnsi="Arial" w:cs="Arial"/>
          <w:sz w:val="24"/>
          <w:szCs w:val="24"/>
        </w:rPr>
        <w:t>) and Bruner (</w:t>
      </w:r>
      <w:r w:rsidR="00ED572D" w:rsidRPr="00784896">
        <w:rPr>
          <w:rFonts w:ascii="Arial" w:hAnsi="Arial" w:cs="Arial"/>
          <w:sz w:val="24"/>
          <w:szCs w:val="24"/>
        </w:rPr>
        <w:t>1996, cited in Aubrey and Riley, 2016, p. 111</w:t>
      </w:r>
      <w:r w:rsidRPr="00784896">
        <w:rPr>
          <w:rFonts w:ascii="Arial" w:hAnsi="Arial" w:cs="Arial"/>
          <w:sz w:val="24"/>
          <w:szCs w:val="24"/>
        </w:rPr>
        <w:t>) suggest social interaction is essential for learning</w:t>
      </w:r>
      <w:r w:rsidR="00DA5E6D" w:rsidRPr="00784896">
        <w:rPr>
          <w:rFonts w:ascii="Arial" w:hAnsi="Arial" w:cs="Arial"/>
          <w:sz w:val="24"/>
          <w:szCs w:val="24"/>
        </w:rPr>
        <w:t xml:space="preserve"> further supported by Montt and </w:t>
      </w:r>
      <w:proofErr w:type="spellStart"/>
      <w:r w:rsidR="00DA5E6D" w:rsidRPr="00784896">
        <w:rPr>
          <w:rFonts w:ascii="Arial" w:hAnsi="Arial" w:cs="Arial"/>
          <w:sz w:val="24"/>
          <w:szCs w:val="24"/>
        </w:rPr>
        <w:t>Borgonovi</w:t>
      </w:r>
      <w:proofErr w:type="spellEnd"/>
      <w:r w:rsidR="00DA5E6D" w:rsidRPr="00784896">
        <w:rPr>
          <w:rFonts w:ascii="Arial" w:hAnsi="Arial" w:cs="Arial"/>
          <w:sz w:val="24"/>
          <w:szCs w:val="24"/>
        </w:rPr>
        <w:t xml:space="preserve"> (2018) who suggest a lack of social connectedness has a negative impact on student well-being which isolates them from the educational system.</w:t>
      </w:r>
      <w:r w:rsidRPr="00784896">
        <w:rPr>
          <w:rFonts w:ascii="Arial" w:hAnsi="Arial" w:cs="Arial"/>
          <w:sz w:val="24"/>
          <w:szCs w:val="24"/>
        </w:rPr>
        <w:t xml:space="preserve"> Therefore, it is essential to not only develop MAT pupils’ academic skills and </w:t>
      </w:r>
      <w:r w:rsidR="002D0C25" w:rsidRPr="00784896">
        <w:rPr>
          <w:rFonts w:ascii="Arial" w:hAnsi="Arial" w:cs="Arial"/>
          <w:sz w:val="24"/>
          <w:szCs w:val="24"/>
        </w:rPr>
        <w:t>talents</w:t>
      </w:r>
      <w:r w:rsidRPr="00784896">
        <w:rPr>
          <w:rFonts w:ascii="Arial" w:hAnsi="Arial" w:cs="Arial"/>
          <w:sz w:val="24"/>
          <w:szCs w:val="24"/>
        </w:rPr>
        <w:t xml:space="preserve"> but </w:t>
      </w:r>
      <w:r w:rsidR="003B5989">
        <w:rPr>
          <w:rFonts w:ascii="Arial" w:hAnsi="Arial" w:cs="Arial"/>
          <w:sz w:val="24"/>
          <w:szCs w:val="24"/>
        </w:rPr>
        <w:t xml:space="preserve">also </w:t>
      </w:r>
      <w:r w:rsidRPr="00784896">
        <w:rPr>
          <w:rFonts w:ascii="Arial" w:hAnsi="Arial" w:cs="Arial"/>
          <w:sz w:val="24"/>
          <w:szCs w:val="24"/>
        </w:rPr>
        <w:t xml:space="preserve">their ability to form positive relationships with peers. </w:t>
      </w:r>
      <w:r w:rsidR="00C84868" w:rsidRPr="00784896">
        <w:rPr>
          <w:rFonts w:ascii="Arial" w:hAnsi="Arial" w:cs="Arial"/>
          <w:sz w:val="24"/>
          <w:szCs w:val="24"/>
        </w:rPr>
        <w:t>A study conducted by Lee, Olszewski-</w:t>
      </w:r>
      <w:proofErr w:type="spellStart"/>
      <w:r w:rsidR="00C84868" w:rsidRPr="00784896">
        <w:rPr>
          <w:rFonts w:ascii="Arial" w:hAnsi="Arial" w:cs="Arial"/>
          <w:sz w:val="24"/>
          <w:szCs w:val="24"/>
        </w:rPr>
        <w:t>Kubilius</w:t>
      </w:r>
      <w:proofErr w:type="spellEnd"/>
      <w:r w:rsidR="00C84868" w:rsidRPr="00784896">
        <w:rPr>
          <w:rFonts w:ascii="Arial" w:hAnsi="Arial" w:cs="Arial"/>
          <w:sz w:val="24"/>
          <w:szCs w:val="24"/>
        </w:rPr>
        <w:t xml:space="preserve"> and Thomson (2012) </w:t>
      </w:r>
      <w:r w:rsidR="00C84868" w:rsidRPr="00784896">
        <w:rPr>
          <w:rFonts w:ascii="Arial" w:hAnsi="Arial" w:cs="Arial"/>
          <w:sz w:val="24"/>
          <w:szCs w:val="24"/>
        </w:rPr>
        <w:lastRenderedPageBreak/>
        <w:t xml:space="preserve">explored the interpersonal competence and peer relationships of gifted children In the United States of America, the study suggested that </w:t>
      </w:r>
      <w:r w:rsidR="00922D52" w:rsidRPr="00784896">
        <w:rPr>
          <w:rFonts w:ascii="Arial" w:hAnsi="Arial" w:cs="Arial"/>
          <w:sz w:val="24"/>
          <w:szCs w:val="24"/>
        </w:rPr>
        <w:t xml:space="preserve">gifted children’s interpersonal skills were not negatively impacted by their gifted status. Similarly, extensive studies over three decades in the USA, Europe, Middle East and South Africa by Jones (2013) indicates that the well-being and mental health of gifted children </w:t>
      </w:r>
      <w:r w:rsidR="0018078B">
        <w:rPr>
          <w:rFonts w:ascii="Arial" w:hAnsi="Arial" w:cs="Arial"/>
          <w:sz w:val="24"/>
          <w:szCs w:val="24"/>
        </w:rPr>
        <w:t>is</w:t>
      </w:r>
      <w:r w:rsidR="00922D52" w:rsidRPr="00784896">
        <w:rPr>
          <w:rFonts w:ascii="Arial" w:hAnsi="Arial" w:cs="Arial"/>
          <w:sz w:val="24"/>
          <w:szCs w:val="24"/>
        </w:rPr>
        <w:t xml:space="preserve"> mostly equal or above that of their non-gifted peers. </w:t>
      </w:r>
      <w:r w:rsidR="00987009" w:rsidRPr="00784896">
        <w:rPr>
          <w:rFonts w:ascii="Arial" w:hAnsi="Arial" w:cs="Arial"/>
          <w:sz w:val="24"/>
          <w:szCs w:val="24"/>
        </w:rPr>
        <w:t xml:space="preserve">As the study was conducted in a variety of countries it gives a more conclusive insight into the majority of MAT pupils, it could be argued that as the study is based on the student’s views of their own relationships the results can remain open to bias. In contrast, the findings from the questionnaire </w:t>
      </w:r>
      <w:r w:rsidR="002D0C25" w:rsidRPr="00784896">
        <w:rPr>
          <w:rFonts w:ascii="Arial" w:hAnsi="Arial" w:cs="Arial"/>
          <w:sz w:val="24"/>
          <w:szCs w:val="24"/>
        </w:rPr>
        <w:t>as presented in figure</w:t>
      </w:r>
      <w:r w:rsidR="003C6A2A" w:rsidRPr="00784896">
        <w:rPr>
          <w:rFonts w:ascii="Arial" w:hAnsi="Arial" w:cs="Arial"/>
          <w:sz w:val="24"/>
          <w:szCs w:val="24"/>
        </w:rPr>
        <w:t xml:space="preserve"> 2</w:t>
      </w:r>
      <w:r w:rsidR="002D0C25" w:rsidRPr="00784896">
        <w:rPr>
          <w:rFonts w:ascii="Arial" w:hAnsi="Arial" w:cs="Arial"/>
          <w:sz w:val="24"/>
          <w:szCs w:val="24"/>
        </w:rPr>
        <w:t xml:space="preserve"> </w:t>
      </w:r>
      <w:r w:rsidR="00987009" w:rsidRPr="00784896">
        <w:rPr>
          <w:rFonts w:ascii="Arial" w:hAnsi="Arial" w:cs="Arial"/>
          <w:sz w:val="24"/>
          <w:szCs w:val="24"/>
        </w:rPr>
        <w:t xml:space="preserve">suggest that practitioners </w:t>
      </w:r>
      <w:r w:rsidR="00AA1103" w:rsidRPr="00784896">
        <w:rPr>
          <w:rFonts w:ascii="Arial" w:hAnsi="Arial" w:cs="Arial"/>
          <w:sz w:val="24"/>
          <w:szCs w:val="24"/>
        </w:rPr>
        <w:t>believe MAT pupils form good relationships with their peers as no practitioner felt that isolation affected the well-being of their MAT pupils</w:t>
      </w:r>
      <w:r w:rsidR="008A5BDF" w:rsidRPr="00784896">
        <w:rPr>
          <w:rFonts w:ascii="Arial" w:hAnsi="Arial" w:cs="Arial"/>
          <w:sz w:val="24"/>
          <w:szCs w:val="24"/>
        </w:rPr>
        <w:t xml:space="preserve">. However, it would be of interest to further research what the respondents felt the impact of peer pressure had on individuals if peer relationships are not an affecting factor. </w:t>
      </w:r>
      <w:r w:rsidR="00ED24A6" w:rsidRPr="00784896">
        <w:rPr>
          <w:rFonts w:ascii="Arial" w:hAnsi="Arial" w:cs="Arial"/>
          <w:sz w:val="24"/>
          <w:szCs w:val="24"/>
        </w:rPr>
        <w:t>Whilst on PTE it was observed that MAT pupils did not enjoy working with the lower attainers, they lacked their usual enthusiasm for work and would often complete the work without their partner</w:t>
      </w:r>
      <w:r w:rsidR="0018078B">
        <w:rPr>
          <w:rFonts w:ascii="Arial" w:hAnsi="Arial" w:cs="Arial"/>
          <w:sz w:val="24"/>
          <w:szCs w:val="24"/>
        </w:rPr>
        <w:t>’s input</w:t>
      </w:r>
      <w:r w:rsidR="00ED24A6" w:rsidRPr="00784896">
        <w:rPr>
          <w:rFonts w:ascii="Arial" w:hAnsi="Arial" w:cs="Arial"/>
          <w:sz w:val="24"/>
          <w:szCs w:val="24"/>
        </w:rPr>
        <w:t>.</w:t>
      </w:r>
      <w:r w:rsidR="0018078B">
        <w:rPr>
          <w:rFonts w:ascii="Arial" w:hAnsi="Arial" w:cs="Arial"/>
          <w:sz w:val="24"/>
          <w:szCs w:val="24"/>
        </w:rPr>
        <w:t xml:space="preserve"> As a result</w:t>
      </w:r>
      <w:r w:rsidR="00ED24A6" w:rsidRPr="00784896">
        <w:rPr>
          <w:rFonts w:ascii="Arial" w:hAnsi="Arial" w:cs="Arial"/>
          <w:sz w:val="24"/>
          <w:szCs w:val="24"/>
        </w:rPr>
        <w:t>, it is important to ensure MAT pupils develop relationships with their peers</w:t>
      </w:r>
      <w:r w:rsidR="001D39D6">
        <w:rPr>
          <w:rFonts w:ascii="Arial" w:hAnsi="Arial" w:cs="Arial"/>
          <w:sz w:val="24"/>
          <w:szCs w:val="24"/>
        </w:rPr>
        <w:t xml:space="preserve"> whilst</w:t>
      </w:r>
      <w:r w:rsidR="00ED24A6" w:rsidRPr="00784896">
        <w:rPr>
          <w:rFonts w:ascii="Arial" w:hAnsi="Arial" w:cs="Arial"/>
          <w:sz w:val="24"/>
          <w:szCs w:val="24"/>
        </w:rPr>
        <w:t xml:space="preserve"> it is crucial that the tasks given are equally accessible for both partners. </w:t>
      </w:r>
    </w:p>
    <w:p w14:paraId="6E70AD4B" w14:textId="77777777" w:rsidR="003C6A2A" w:rsidRPr="00784896" w:rsidRDefault="00764B74" w:rsidP="00784896">
      <w:pPr>
        <w:keepNext/>
        <w:spacing w:line="360" w:lineRule="auto"/>
        <w:rPr>
          <w:rFonts w:ascii="Arial" w:hAnsi="Arial" w:cs="Arial"/>
          <w:sz w:val="24"/>
          <w:szCs w:val="24"/>
        </w:rPr>
      </w:pPr>
      <w:r w:rsidRPr="00784896">
        <w:rPr>
          <w:rFonts w:ascii="Arial" w:hAnsi="Arial" w:cs="Arial"/>
          <w:sz w:val="24"/>
          <w:szCs w:val="24"/>
        </w:rPr>
        <w:drawing>
          <wp:inline distT="0" distB="0" distL="0" distR="0" wp14:anchorId="11AD4C4C" wp14:editId="6056DC46">
            <wp:extent cx="5731510" cy="2766695"/>
            <wp:effectExtent l="0" t="0" r="2540" b="14605"/>
            <wp:docPr id="1" name="Chart 1">
              <a:extLst xmlns:a="http://schemas.openxmlformats.org/drawingml/2006/main">
                <a:ext uri="{FF2B5EF4-FFF2-40B4-BE49-F238E27FC236}">
                  <a16:creationId xmlns:a16="http://schemas.microsoft.com/office/drawing/2014/main" id="{54C60416-FF3C-44BF-94D5-AF351D818A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CA03C47" w14:textId="3C2AEA23" w:rsidR="00764B74" w:rsidRPr="00784896" w:rsidRDefault="003C6A2A" w:rsidP="00784896">
      <w:pPr>
        <w:pStyle w:val="Caption"/>
        <w:spacing w:line="360" w:lineRule="auto"/>
        <w:rPr>
          <w:rFonts w:ascii="Arial" w:hAnsi="Arial" w:cs="Arial"/>
          <w:sz w:val="24"/>
          <w:szCs w:val="24"/>
        </w:rPr>
      </w:pPr>
      <w:r w:rsidRPr="00784896">
        <w:rPr>
          <w:rFonts w:ascii="Arial" w:hAnsi="Arial" w:cs="Arial"/>
          <w:sz w:val="24"/>
          <w:szCs w:val="24"/>
        </w:rPr>
        <w:t xml:space="preserve">Figure </w:t>
      </w:r>
      <w:r w:rsidRPr="00784896">
        <w:rPr>
          <w:rFonts w:ascii="Arial" w:hAnsi="Arial" w:cs="Arial"/>
          <w:sz w:val="24"/>
          <w:szCs w:val="24"/>
        </w:rPr>
        <w:fldChar w:fldCharType="begin"/>
      </w:r>
      <w:r w:rsidRPr="00784896">
        <w:rPr>
          <w:rFonts w:ascii="Arial" w:hAnsi="Arial" w:cs="Arial"/>
          <w:sz w:val="24"/>
          <w:szCs w:val="24"/>
        </w:rPr>
        <w:instrText xml:space="preserve"> SEQ Figure \* ARABIC </w:instrText>
      </w:r>
      <w:r w:rsidRPr="00784896">
        <w:rPr>
          <w:rFonts w:ascii="Arial" w:hAnsi="Arial" w:cs="Arial"/>
          <w:sz w:val="24"/>
          <w:szCs w:val="24"/>
        </w:rPr>
        <w:fldChar w:fldCharType="separate"/>
      </w:r>
      <w:r w:rsidR="0095180B">
        <w:rPr>
          <w:rFonts w:ascii="Arial" w:hAnsi="Arial" w:cs="Arial"/>
          <w:noProof/>
          <w:sz w:val="24"/>
          <w:szCs w:val="24"/>
        </w:rPr>
        <w:t>2</w:t>
      </w:r>
      <w:r w:rsidRPr="00784896">
        <w:rPr>
          <w:rFonts w:ascii="Arial" w:hAnsi="Arial" w:cs="Arial"/>
          <w:sz w:val="24"/>
          <w:szCs w:val="24"/>
        </w:rPr>
        <w:fldChar w:fldCharType="end"/>
      </w:r>
      <w:r w:rsidRPr="00784896">
        <w:rPr>
          <w:rFonts w:ascii="Arial" w:hAnsi="Arial" w:cs="Arial"/>
          <w:sz w:val="24"/>
          <w:szCs w:val="24"/>
        </w:rPr>
        <w:t>: Factors that impact on MAT pupils' well-being.</w:t>
      </w:r>
    </w:p>
    <w:p w14:paraId="429129BD" w14:textId="1E5E3A54" w:rsidR="00A656C7" w:rsidRPr="00784896" w:rsidRDefault="001D39D6" w:rsidP="00784896">
      <w:pPr>
        <w:spacing w:line="360" w:lineRule="auto"/>
        <w:rPr>
          <w:rFonts w:ascii="Arial" w:hAnsi="Arial" w:cs="Arial"/>
          <w:sz w:val="24"/>
          <w:szCs w:val="24"/>
        </w:rPr>
      </w:pPr>
      <w:r w:rsidRPr="00784896">
        <w:rPr>
          <w:rFonts w:ascii="Arial" w:hAnsi="Arial" w:cs="Arial"/>
          <w:sz w:val="24"/>
          <w:szCs w:val="24"/>
        </w:rPr>
        <w:t xml:space="preserve">The data shown in figure 2 suggests that boredom is the most common impacting factor on MAT pupils’ well-being this may be due to a curriculum that does not </w:t>
      </w:r>
      <w:r w:rsidRPr="00784896">
        <w:rPr>
          <w:rFonts w:ascii="Arial" w:hAnsi="Arial" w:cs="Arial"/>
          <w:sz w:val="24"/>
          <w:szCs w:val="24"/>
        </w:rPr>
        <w:lastRenderedPageBreak/>
        <w:t xml:space="preserve">stimulate their needs or talents. </w:t>
      </w:r>
      <w:r w:rsidR="00CA1E28" w:rsidRPr="00784896">
        <w:rPr>
          <w:rFonts w:ascii="Arial" w:hAnsi="Arial" w:cs="Arial"/>
          <w:sz w:val="24"/>
          <w:szCs w:val="24"/>
        </w:rPr>
        <w:t>Russell (2018) suggests that the lack of an engaging curriculum is responsible for MAT pupils’ boredom</w:t>
      </w:r>
      <w:r w:rsidR="008A5BDF" w:rsidRPr="00784896">
        <w:rPr>
          <w:rFonts w:ascii="Arial" w:hAnsi="Arial" w:cs="Arial"/>
          <w:sz w:val="24"/>
          <w:szCs w:val="24"/>
        </w:rPr>
        <w:t>. However, it could be argued that the pace of the curriculum is a more prominent factor as Gallagher (1997) found in his study of gifted American students that the class teacher often controlled a slow pace of learning to ensure the lower attainers fully understood</w:t>
      </w:r>
      <w:r w:rsidR="003B5989">
        <w:rPr>
          <w:rFonts w:ascii="Arial" w:hAnsi="Arial" w:cs="Arial"/>
          <w:sz w:val="24"/>
          <w:szCs w:val="24"/>
        </w:rPr>
        <w:t>,</w:t>
      </w:r>
      <w:r w:rsidR="008A5BDF" w:rsidRPr="00784896">
        <w:rPr>
          <w:rFonts w:ascii="Arial" w:hAnsi="Arial" w:cs="Arial"/>
          <w:sz w:val="24"/>
          <w:szCs w:val="24"/>
        </w:rPr>
        <w:t xml:space="preserve"> therefore minimalizing the learning opportunities for the more able. Although, it can be argued that this study is dated suggesting that as research took place in to the more able pupils’ education everyday teaching practice has evolved to become more accommodating. </w:t>
      </w:r>
    </w:p>
    <w:p w14:paraId="0522031C" w14:textId="1FF079E4" w:rsidR="00397485" w:rsidRPr="00784896" w:rsidRDefault="008A5BDF" w:rsidP="00784896">
      <w:pPr>
        <w:spacing w:line="360" w:lineRule="auto"/>
        <w:rPr>
          <w:rFonts w:ascii="Arial" w:hAnsi="Arial" w:cs="Arial"/>
          <w:sz w:val="24"/>
          <w:szCs w:val="24"/>
        </w:rPr>
      </w:pPr>
      <w:r w:rsidRPr="00784896">
        <w:rPr>
          <w:rFonts w:ascii="Arial" w:hAnsi="Arial" w:cs="Arial"/>
          <w:sz w:val="24"/>
          <w:szCs w:val="24"/>
        </w:rPr>
        <w:t xml:space="preserve">It is interesting to note that respondents felt these factors impacted on MAT pupils’ well-being however they did not indicate the use of any well-being interventions when supporting or challenging MAT pupils. </w:t>
      </w:r>
      <w:r w:rsidR="00B62669" w:rsidRPr="00784896">
        <w:rPr>
          <w:rFonts w:ascii="Arial" w:hAnsi="Arial" w:cs="Arial"/>
          <w:sz w:val="24"/>
          <w:szCs w:val="24"/>
        </w:rPr>
        <w:t xml:space="preserve">Pastoral support is crucial to ensuring MAT pupils can unlock their potential as DCELLS (2008) suggest in ‘standard 4c’ </w:t>
      </w:r>
      <w:r w:rsidR="001D39D6">
        <w:rPr>
          <w:rFonts w:ascii="Arial" w:hAnsi="Arial" w:cs="Arial"/>
          <w:sz w:val="24"/>
          <w:szCs w:val="24"/>
        </w:rPr>
        <w:t>that</w:t>
      </w:r>
      <w:r w:rsidR="00B62669" w:rsidRPr="00784896">
        <w:rPr>
          <w:rFonts w:ascii="Arial" w:hAnsi="Arial" w:cs="Arial"/>
          <w:sz w:val="24"/>
          <w:szCs w:val="24"/>
        </w:rPr>
        <w:t xml:space="preserve"> schools should provide appropriate mentoring for MAT pupils alongside regularly reviewing their attitudes to learning. </w:t>
      </w:r>
      <w:r w:rsidR="00CA1E28" w:rsidRPr="00784896">
        <w:rPr>
          <w:rFonts w:ascii="Arial" w:hAnsi="Arial" w:cs="Arial"/>
          <w:sz w:val="24"/>
          <w:szCs w:val="24"/>
        </w:rPr>
        <w:t>ESTYN (2019</w:t>
      </w:r>
      <w:r w:rsidR="00784896" w:rsidRPr="00784896">
        <w:rPr>
          <w:rFonts w:ascii="Arial" w:hAnsi="Arial" w:cs="Arial"/>
          <w:sz w:val="24"/>
          <w:szCs w:val="24"/>
        </w:rPr>
        <w:t>a</w:t>
      </w:r>
      <w:r w:rsidR="00CA1E28" w:rsidRPr="00784896">
        <w:rPr>
          <w:rFonts w:ascii="Arial" w:hAnsi="Arial" w:cs="Arial"/>
          <w:sz w:val="24"/>
          <w:szCs w:val="24"/>
        </w:rPr>
        <w:t>) champion good practice from a primary school that promotes a whole child curriculum, the school creates pupil profiles for each individual to document the child’s emotional, social and behavioural development. The school celebrate</w:t>
      </w:r>
      <w:r w:rsidR="003B5989">
        <w:rPr>
          <w:rFonts w:ascii="Arial" w:hAnsi="Arial" w:cs="Arial"/>
          <w:sz w:val="24"/>
          <w:szCs w:val="24"/>
        </w:rPr>
        <w:t>s</w:t>
      </w:r>
      <w:r w:rsidR="00CA1E28" w:rsidRPr="00784896">
        <w:rPr>
          <w:rFonts w:ascii="Arial" w:hAnsi="Arial" w:cs="Arial"/>
          <w:sz w:val="24"/>
          <w:szCs w:val="24"/>
        </w:rPr>
        <w:t xml:space="preserve"> individual achievements </w:t>
      </w:r>
      <w:r w:rsidR="001D39D6">
        <w:rPr>
          <w:rFonts w:ascii="Arial" w:hAnsi="Arial" w:cs="Arial"/>
          <w:sz w:val="24"/>
          <w:szCs w:val="24"/>
        </w:rPr>
        <w:t>which creates</w:t>
      </w:r>
      <w:r w:rsidR="00CA1E28" w:rsidRPr="00784896">
        <w:rPr>
          <w:rFonts w:ascii="Arial" w:hAnsi="Arial" w:cs="Arial"/>
          <w:sz w:val="24"/>
          <w:szCs w:val="24"/>
        </w:rPr>
        <w:t xml:space="preserve"> an environment that promotes success and well-being simultaneously. Due to the inclusive nature of this strategy it benefits not only the MAT pupils but the entire school community. </w:t>
      </w:r>
    </w:p>
    <w:p w14:paraId="135FC4E2" w14:textId="5C10C2E1" w:rsidR="00D02333" w:rsidRPr="00784896" w:rsidRDefault="00F5121E" w:rsidP="00784896">
      <w:pPr>
        <w:spacing w:line="360" w:lineRule="auto"/>
        <w:rPr>
          <w:rFonts w:ascii="Arial" w:hAnsi="Arial" w:cs="Arial"/>
          <w:i/>
          <w:sz w:val="24"/>
          <w:szCs w:val="24"/>
        </w:rPr>
      </w:pPr>
      <w:r w:rsidRPr="00784896">
        <w:rPr>
          <w:rFonts w:ascii="Arial" w:hAnsi="Arial" w:cs="Arial"/>
          <w:i/>
          <w:sz w:val="24"/>
          <w:szCs w:val="24"/>
        </w:rPr>
        <w:t xml:space="preserve">Meeting the </w:t>
      </w:r>
      <w:r w:rsidR="00D85C11" w:rsidRPr="00784896">
        <w:rPr>
          <w:rFonts w:ascii="Arial" w:hAnsi="Arial" w:cs="Arial"/>
          <w:i/>
          <w:sz w:val="24"/>
          <w:szCs w:val="24"/>
        </w:rPr>
        <w:t>needs</w:t>
      </w:r>
      <w:r w:rsidRPr="00784896">
        <w:rPr>
          <w:rFonts w:ascii="Arial" w:hAnsi="Arial" w:cs="Arial"/>
          <w:i/>
          <w:sz w:val="24"/>
          <w:szCs w:val="24"/>
        </w:rPr>
        <w:t xml:space="preserve"> of</w:t>
      </w:r>
      <w:r w:rsidR="00D85C11" w:rsidRPr="00784896">
        <w:rPr>
          <w:rFonts w:ascii="Arial" w:hAnsi="Arial" w:cs="Arial"/>
          <w:i/>
          <w:sz w:val="24"/>
          <w:szCs w:val="24"/>
        </w:rPr>
        <w:t xml:space="preserve"> all</w:t>
      </w:r>
      <w:r w:rsidRPr="00784896">
        <w:rPr>
          <w:rFonts w:ascii="Arial" w:hAnsi="Arial" w:cs="Arial"/>
          <w:i/>
          <w:sz w:val="24"/>
          <w:szCs w:val="24"/>
        </w:rPr>
        <w:t xml:space="preserve"> MAT pupils</w:t>
      </w:r>
    </w:p>
    <w:p w14:paraId="7D8CB388" w14:textId="4B547C22" w:rsidR="008D71B6" w:rsidRPr="00784896" w:rsidRDefault="00962DF4" w:rsidP="00784896">
      <w:pPr>
        <w:spacing w:line="360" w:lineRule="auto"/>
        <w:rPr>
          <w:rFonts w:ascii="Arial" w:hAnsi="Arial" w:cs="Arial"/>
          <w:sz w:val="24"/>
          <w:szCs w:val="24"/>
        </w:rPr>
      </w:pPr>
      <w:r w:rsidRPr="00784896">
        <w:rPr>
          <w:rFonts w:ascii="Arial" w:hAnsi="Arial" w:cs="Arial"/>
          <w:sz w:val="24"/>
          <w:szCs w:val="24"/>
        </w:rPr>
        <w:t>Welsh Government (201</w:t>
      </w:r>
      <w:r w:rsidR="00ED572D" w:rsidRPr="00784896">
        <w:rPr>
          <w:rFonts w:ascii="Arial" w:hAnsi="Arial" w:cs="Arial"/>
          <w:sz w:val="24"/>
          <w:szCs w:val="24"/>
        </w:rPr>
        <w:t>7</w:t>
      </w:r>
      <w:r w:rsidRPr="00784896">
        <w:rPr>
          <w:rFonts w:ascii="Arial" w:hAnsi="Arial" w:cs="Arial"/>
          <w:sz w:val="24"/>
          <w:szCs w:val="24"/>
        </w:rPr>
        <w:t xml:space="preserve">) released documentation about the PISA results which suggested that of Wales’ high achievers 10% are eligible for free school meals (e-FSM). </w:t>
      </w:r>
      <w:r w:rsidR="006666AA" w:rsidRPr="00784896">
        <w:rPr>
          <w:rFonts w:ascii="Arial" w:hAnsi="Arial" w:cs="Arial"/>
          <w:sz w:val="24"/>
          <w:szCs w:val="24"/>
        </w:rPr>
        <w:t>The National Assembly for Wales (2018) suggest the Pupil Deprivation Grant which allocate</w:t>
      </w:r>
      <w:r w:rsidR="001D39D6">
        <w:rPr>
          <w:rFonts w:ascii="Arial" w:hAnsi="Arial" w:cs="Arial"/>
          <w:sz w:val="24"/>
          <w:szCs w:val="24"/>
        </w:rPr>
        <w:t>s</w:t>
      </w:r>
      <w:r w:rsidR="006666AA" w:rsidRPr="00784896">
        <w:rPr>
          <w:rFonts w:ascii="Arial" w:hAnsi="Arial" w:cs="Arial"/>
          <w:sz w:val="24"/>
          <w:szCs w:val="24"/>
        </w:rPr>
        <w:t xml:space="preserve"> additional </w:t>
      </w:r>
      <w:r w:rsidR="004B643E" w:rsidRPr="00784896">
        <w:rPr>
          <w:rFonts w:ascii="Arial" w:hAnsi="Arial" w:cs="Arial"/>
          <w:sz w:val="24"/>
          <w:szCs w:val="24"/>
        </w:rPr>
        <w:t xml:space="preserve">funding for pupils from disadvantaged background to achieve their potential </w:t>
      </w:r>
      <w:r w:rsidR="001D39D6">
        <w:rPr>
          <w:rFonts w:ascii="Arial" w:hAnsi="Arial" w:cs="Arial"/>
          <w:sz w:val="24"/>
          <w:szCs w:val="24"/>
        </w:rPr>
        <w:t>including</w:t>
      </w:r>
      <w:r w:rsidR="004B643E" w:rsidRPr="00784896">
        <w:rPr>
          <w:rFonts w:ascii="Arial" w:hAnsi="Arial" w:cs="Arial"/>
          <w:sz w:val="24"/>
          <w:szCs w:val="24"/>
        </w:rPr>
        <w:t xml:space="preserve"> pupils who are eligible for free school meals (e-FSM) and MAT. Likewise, ESTYN (2014</w:t>
      </w:r>
      <w:r w:rsidR="00C63975" w:rsidRPr="00784896">
        <w:rPr>
          <w:rFonts w:ascii="Arial" w:hAnsi="Arial" w:cs="Arial"/>
          <w:sz w:val="24"/>
          <w:szCs w:val="24"/>
        </w:rPr>
        <w:t>b</w:t>
      </w:r>
      <w:r w:rsidR="004B643E" w:rsidRPr="00784896">
        <w:rPr>
          <w:rFonts w:ascii="Arial" w:hAnsi="Arial" w:cs="Arial"/>
          <w:sz w:val="24"/>
          <w:szCs w:val="24"/>
        </w:rPr>
        <w:t>) suggest schools are not providing effective provisions for all learners from disadvantaged backgrounds including the more able and talented</w:t>
      </w:r>
      <w:r w:rsidR="00ED572D" w:rsidRPr="00784896">
        <w:rPr>
          <w:rFonts w:ascii="Arial" w:hAnsi="Arial" w:cs="Arial"/>
          <w:sz w:val="24"/>
          <w:szCs w:val="24"/>
        </w:rPr>
        <w:t xml:space="preserve"> (Welsh Government, 2015</w:t>
      </w:r>
      <w:r w:rsidR="00784896" w:rsidRPr="00784896">
        <w:rPr>
          <w:rFonts w:ascii="Arial" w:hAnsi="Arial" w:cs="Arial"/>
          <w:sz w:val="24"/>
          <w:szCs w:val="24"/>
        </w:rPr>
        <w:t>b</w:t>
      </w:r>
      <w:r w:rsidR="00ED572D" w:rsidRPr="00784896">
        <w:rPr>
          <w:rFonts w:ascii="Arial" w:hAnsi="Arial" w:cs="Arial"/>
          <w:sz w:val="24"/>
          <w:szCs w:val="24"/>
        </w:rPr>
        <w:t>)</w:t>
      </w:r>
      <w:r w:rsidR="004B643E" w:rsidRPr="00784896">
        <w:rPr>
          <w:rFonts w:ascii="Arial" w:hAnsi="Arial" w:cs="Arial"/>
          <w:sz w:val="24"/>
          <w:szCs w:val="24"/>
        </w:rPr>
        <w:t xml:space="preserve">. </w:t>
      </w:r>
      <w:r w:rsidR="007E4BA8" w:rsidRPr="00784896">
        <w:rPr>
          <w:rFonts w:ascii="Arial" w:hAnsi="Arial" w:cs="Arial"/>
          <w:sz w:val="24"/>
          <w:szCs w:val="24"/>
        </w:rPr>
        <w:t>The res</w:t>
      </w:r>
      <w:r w:rsidR="001D39D6">
        <w:rPr>
          <w:rFonts w:ascii="Arial" w:hAnsi="Arial" w:cs="Arial"/>
          <w:sz w:val="24"/>
          <w:szCs w:val="24"/>
        </w:rPr>
        <w:t>ponses</w:t>
      </w:r>
      <w:r w:rsidR="007E4BA8" w:rsidRPr="00784896">
        <w:rPr>
          <w:rFonts w:ascii="Arial" w:hAnsi="Arial" w:cs="Arial"/>
          <w:sz w:val="24"/>
          <w:szCs w:val="24"/>
        </w:rPr>
        <w:t xml:space="preserve"> show that a majority (80%) of practitioners worked with a MAT pupil that had additional needs to access the curriculum and opportunities to excel. </w:t>
      </w:r>
      <w:r w:rsidR="00D2437B" w:rsidRPr="00784896">
        <w:rPr>
          <w:rFonts w:ascii="Arial" w:hAnsi="Arial" w:cs="Arial"/>
          <w:sz w:val="24"/>
          <w:szCs w:val="24"/>
        </w:rPr>
        <w:t xml:space="preserve">The data shown in figure 3 is of great </w:t>
      </w:r>
      <w:r w:rsidR="00D2437B" w:rsidRPr="00784896">
        <w:rPr>
          <w:rFonts w:ascii="Arial" w:hAnsi="Arial" w:cs="Arial"/>
          <w:sz w:val="24"/>
          <w:szCs w:val="24"/>
        </w:rPr>
        <w:lastRenderedPageBreak/>
        <w:t xml:space="preserve">interest as personally I have not had </w:t>
      </w:r>
      <w:r w:rsidR="00ED572D" w:rsidRPr="00784896">
        <w:rPr>
          <w:rFonts w:ascii="Arial" w:hAnsi="Arial" w:cs="Arial"/>
          <w:sz w:val="24"/>
          <w:szCs w:val="24"/>
        </w:rPr>
        <w:t>any</w:t>
      </w:r>
      <w:r w:rsidR="00D2437B" w:rsidRPr="00784896">
        <w:rPr>
          <w:rFonts w:ascii="Arial" w:hAnsi="Arial" w:cs="Arial"/>
          <w:sz w:val="24"/>
          <w:szCs w:val="24"/>
        </w:rPr>
        <w:t xml:space="preserve"> experience</w:t>
      </w:r>
      <w:r w:rsidR="00ED572D" w:rsidRPr="00784896">
        <w:rPr>
          <w:rFonts w:ascii="Arial" w:hAnsi="Arial" w:cs="Arial"/>
          <w:sz w:val="24"/>
          <w:szCs w:val="24"/>
        </w:rPr>
        <w:t xml:space="preserve"> of </w:t>
      </w:r>
      <w:r w:rsidR="00D2437B" w:rsidRPr="00784896">
        <w:rPr>
          <w:rFonts w:ascii="Arial" w:hAnsi="Arial" w:cs="Arial"/>
          <w:sz w:val="24"/>
          <w:szCs w:val="24"/>
        </w:rPr>
        <w:t xml:space="preserve">working with a MAT pupil with </w:t>
      </w:r>
      <w:r w:rsidR="008D71B6" w:rsidRPr="00784896">
        <w:rPr>
          <w:rFonts w:ascii="Arial" w:hAnsi="Arial" w:cs="Arial"/>
          <w:noProof/>
          <w:sz w:val="24"/>
          <w:szCs w:val="24"/>
        </w:rPr>
        <mc:AlternateContent>
          <mc:Choice Requires="wps">
            <w:drawing>
              <wp:anchor distT="0" distB="0" distL="114300" distR="114300" simplePos="0" relativeHeight="251666432" behindDoc="0" locked="0" layoutInCell="1" allowOverlap="1" wp14:anchorId="2FE28BC2" wp14:editId="1E69210D">
                <wp:simplePos x="0" y="0"/>
                <wp:positionH relativeFrom="column">
                  <wp:posOffset>-2540</wp:posOffset>
                </wp:positionH>
                <wp:positionV relativeFrom="paragraph">
                  <wp:posOffset>4173855</wp:posOffset>
                </wp:positionV>
                <wp:extent cx="573151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AEB0B85" w14:textId="5772C16F" w:rsidR="008D0C6C" w:rsidRPr="00A505EE" w:rsidRDefault="008D0C6C" w:rsidP="008D71B6">
                            <w:pPr>
                              <w:pStyle w:val="Caption"/>
                              <w:rPr>
                                <w:rFonts w:ascii="Arial" w:hAnsi="Arial" w:cs="Arial"/>
                                <w:sz w:val="24"/>
                                <w:szCs w:val="24"/>
                              </w:rPr>
                            </w:pPr>
                            <w:r>
                              <w:t xml:space="preserve">Figure </w:t>
                            </w:r>
                            <w:fldSimple w:instr=" SEQ Figure \* ARABIC ">
                              <w:r w:rsidR="0095180B">
                                <w:rPr>
                                  <w:noProof/>
                                </w:rPr>
                                <w:t>3</w:t>
                              </w:r>
                            </w:fldSimple>
                            <w:r>
                              <w:t>: Additional needs of MAT pupils.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E28BC2" id="Text Box 9" o:spid="_x0000_s1027" type="#_x0000_t202" style="position:absolute;margin-left:-.2pt;margin-top:328.65pt;width:451.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" stroked="f">
                <v:textbox style="mso-fit-shape-to-text:t" inset="0,0,0,0">
                  <w:txbxContent>
                    <w:p w14:paraId="2AEB0B85" w14:textId="5772C16F" w:rsidR="008D0C6C" w:rsidRPr="00A505EE" w:rsidRDefault="008D0C6C" w:rsidP="008D71B6">
                      <w:pPr>
                        <w:pStyle w:val="Caption"/>
                        <w:rPr>
                          <w:rFonts w:ascii="Arial" w:hAnsi="Arial" w:cs="Arial"/>
                          <w:sz w:val="24"/>
                          <w:szCs w:val="24"/>
                        </w:rPr>
                      </w:pPr>
                      <w:r>
                        <w:t xml:space="preserve">Figure </w:t>
                      </w:r>
                      <w:fldSimple w:instr=" SEQ Figure \* ARABIC ">
                        <w:r w:rsidR="0095180B">
                          <w:rPr>
                            <w:noProof/>
                          </w:rPr>
                          <w:t>3</w:t>
                        </w:r>
                      </w:fldSimple>
                      <w:r>
                        <w:t>: Additional needs of MAT pupils.</w:t>
                      </w:r>
                    </w:p>
                  </w:txbxContent>
                </v:textbox>
                <w10:wrap type="square"/>
              </v:shape>
            </w:pict>
          </mc:Fallback>
        </mc:AlternateContent>
      </w:r>
      <w:r w:rsidR="008D71B6" w:rsidRPr="00784896">
        <w:rPr>
          <w:rFonts w:ascii="Arial" w:hAnsi="Arial" w:cs="Arial"/>
          <w:sz w:val="24"/>
          <w:szCs w:val="24"/>
        </w:rPr>
        <w:drawing>
          <wp:anchor distT="0" distB="0" distL="114300" distR="114300" simplePos="0" relativeHeight="251664384" behindDoc="0" locked="0" layoutInCell="1" allowOverlap="1" wp14:anchorId="7457B0DC" wp14:editId="31B3BFE4">
            <wp:simplePos x="0" y="0"/>
            <wp:positionH relativeFrom="margin">
              <wp:align>right</wp:align>
            </wp:positionH>
            <wp:positionV relativeFrom="paragraph">
              <wp:posOffset>678180</wp:posOffset>
            </wp:positionV>
            <wp:extent cx="5731510" cy="3438525"/>
            <wp:effectExtent l="0" t="0" r="2540" b="9525"/>
            <wp:wrapSquare wrapText="bothSides"/>
            <wp:docPr id="2" name="Chart 2">
              <a:extLst xmlns:a="http://schemas.openxmlformats.org/drawingml/2006/main">
                <a:ext uri="{FF2B5EF4-FFF2-40B4-BE49-F238E27FC236}">
                  <a16:creationId xmlns:a16="http://schemas.microsoft.com/office/drawing/2014/main" id="{EFAC226D-F565-4DB6-ACA9-0E33ECBEF5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D2437B" w:rsidRPr="00784896">
        <w:rPr>
          <w:rFonts w:ascii="Arial" w:hAnsi="Arial" w:cs="Arial"/>
          <w:sz w:val="24"/>
          <w:szCs w:val="24"/>
        </w:rPr>
        <w:t>an additional need.</w:t>
      </w:r>
      <w:r w:rsidR="008D71B6" w:rsidRPr="00784896">
        <w:rPr>
          <w:rFonts w:ascii="Arial" w:hAnsi="Arial" w:cs="Arial"/>
          <w:sz w:val="24"/>
          <w:szCs w:val="24"/>
        </w:rPr>
        <w:t xml:space="preserve"> It can be suggested that MAT pupils also have a variation of additional needs</w:t>
      </w:r>
      <w:r w:rsidR="001D39D6">
        <w:rPr>
          <w:rFonts w:ascii="Arial" w:hAnsi="Arial" w:cs="Arial"/>
          <w:sz w:val="24"/>
          <w:szCs w:val="24"/>
        </w:rPr>
        <w:t>;</w:t>
      </w:r>
      <w:r w:rsidR="008D71B6" w:rsidRPr="00784896">
        <w:rPr>
          <w:rFonts w:ascii="Arial" w:hAnsi="Arial" w:cs="Arial"/>
          <w:sz w:val="24"/>
          <w:szCs w:val="24"/>
        </w:rPr>
        <w:t xml:space="preserve"> when asked what additional support practitioners provide for these learners the qualitative data was limited as shown in appendix </w:t>
      </w:r>
      <w:r w:rsidR="00F63921">
        <w:rPr>
          <w:rFonts w:ascii="Arial" w:hAnsi="Arial" w:cs="Arial"/>
          <w:sz w:val="24"/>
          <w:szCs w:val="24"/>
        </w:rPr>
        <w:t>5</w:t>
      </w:r>
      <w:r w:rsidR="00A902AF">
        <w:rPr>
          <w:rFonts w:ascii="Arial" w:hAnsi="Arial" w:cs="Arial"/>
          <w:sz w:val="24"/>
          <w:szCs w:val="24"/>
        </w:rPr>
        <w:t>,</w:t>
      </w:r>
      <w:r w:rsidR="008D71B6" w:rsidRPr="00784896">
        <w:rPr>
          <w:rFonts w:ascii="Arial" w:hAnsi="Arial" w:cs="Arial"/>
          <w:sz w:val="24"/>
          <w:szCs w:val="24"/>
        </w:rPr>
        <w:t xml:space="preserve"> it would have been beneficial for practitioners to give more specific examples of how they supported the needs of the individual. For this </w:t>
      </w:r>
      <w:r w:rsidR="00AF10C7" w:rsidRPr="00784896">
        <w:rPr>
          <w:rFonts w:ascii="Arial" w:hAnsi="Arial" w:cs="Arial"/>
          <w:sz w:val="24"/>
          <w:szCs w:val="24"/>
        </w:rPr>
        <w:t>data</w:t>
      </w:r>
      <w:r w:rsidR="008D71B6" w:rsidRPr="00784896">
        <w:rPr>
          <w:rFonts w:ascii="Arial" w:hAnsi="Arial" w:cs="Arial"/>
          <w:sz w:val="24"/>
          <w:szCs w:val="24"/>
        </w:rPr>
        <w:t xml:space="preserve"> to provide more purposeful and reliable information it would have been beneficial to provide practitioners with the option to indicate how many of their MAT pupils had an additional need </w:t>
      </w:r>
      <w:r w:rsidR="00AF10C7" w:rsidRPr="00784896">
        <w:rPr>
          <w:rFonts w:ascii="Arial" w:hAnsi="Arial" w:cs="Arial"/>
          <w:sz w:val="24"/>
          <w:szCs w:val="24"/>
        </w:rPr>
        <w:t>which</w:t>
      </w:r>
      <w:r w:rsidR="008D71B6" w:rsidRPr="00784896">
        <w:rPr>
          <w:rFonts w:ascii="Arial" w:hAnsi="Arial" w:cs="Arial"/>
          <w:sz w:val="24"/>
          <w:szCs w:val="24"/>
        </w:rPr>
        <w:t xml:space="preserve"> would have allowed greater analysis of the number of MAT pupils</w:t>
      </w:r>
      <w:r w:rsidR="00AF10C7" w:rsidRPr="00784896">
        <w:rPr>
          <w:rFonts w:ascii="Arial" w:hAnsi="Arial" w:cs="Arial"/>
          <w:sz w:val="24"/>
          <w:szCs w:val="24"/>
        </w:rPr>
        <w:t xml:space="preserve"> </w:t>
      </w:r>
      <w:r w:rsidR="00C05A98">
        <w:rPr>
          <w:rFonts w:ascii="Arial" w:hAnsi="Arial" w:cs="Arial"/>
          <w:sz w:val="24"/>
          <w:szCs w:val="24"/>
        </w:rPr>
        <w:t>with</w:t>
      </w:r>
      <w:r w:rsidR="008D71B6" w:rsidRPr="00784896">
        <w:rPr>
          <w:rFonts w:ascii="Arial" w:hAnsi="Arial" w:cs="Arial"/>
          <w:sz w:val="24"/>
          <w:szCs w:val="24"/>
        </w:rPr>
        <w:t xml:space="preserve"> an additional need.</w:t>
      </w:r>
    </w:p>
    <w:p w14:paraId="12C74953" w14:textId="7C75D279" w:rsidR="00397485" w:rsidRPr="00784896" w:rsidRDefault="003A6F92" w:rsidP="00784896">
      <w:pPr>
        <w:spacing w:line="360" w:lineRule="auto"/>
        <w:rPr>
          <w:rFonts w:ascii="Arial" w:hAnsi="Arial" w:cs="Arial"/>
          <w:sz w:val="24"/>
          <w:szCs w:val="24"/>
        </w:rPr>
      </w:pPr>
      <w:r w:rsidRPr="00784896">
        <w:rPr>
          <w:rFonts w:ascii="Arial" w:hAnsi="Arial" w:cs="Arial"/>
          <w:sz w:val="24"/>
          <w:szCs w:val="24"/>
        </w:rPr>
        <w:t xml:space="preserve">Surprisingly, 80% of respondents felt very confident in supporting MAT pupils </w:t>
      </w:r>
      <w:r w:rsidR="0069186E" w:rsidRPr="00784896">
        <w:rPr>
          <w:rFonts w:ascii="Arial" w:hAnsi="Arial" w:cs="Arial"/>
          <w:sz w:val="24"/>
          <w:szCs w:val="24"/>
        </w:rPr>
        <w:t xml:space="preserve">which aligns with research carried out by Peterson </w:t>
      </w:r>
      <w:r w:rsidR="00D02CBF" w:rsidRPr="00784896">
        <w:rPr>
          <w:rFonts w:ascii="Arial" w:hAnsi="Arial" w:cs="Arial"/>
          <w:sz w:val="24"/>
          <w:szCs w:val="24"/>
        </w:rPr>
        <w:t xml:space="preserve">and Lorimer </w:t>
      </w:r>
      <w:r w:rsidR="0069186E" w:rsidRPr="00784896">
        <w:rPr>
          <w:rFonts w:ascii="Arial" w:hAnsi="Arial" w:cs="Arial"/>
          <w:sz w:val="24"/>
          <w:szCs w:val="24"/>
        </w:rPr>
        <w:t>(2012) as he suggested practitioners felt confident in their skills to support MAT learning</w:t>
      </w:r>
      <w:r w:rsidR="00414EBD" w:rsidRPr="00784896">
        <w:rPr>
          <w:rFonts w:ascii="Arial" w:hAnsi="Arial" w:cs="Arial"/>
          <w:sz w:val="24"/>
          <w:szCs w:val="24"/>
        </w:rPr>
        <w:t>.</w:t>
      </w:r>
      <w:r w:rsidR="0069186E" w:rsidRPr="00784896">
        <w:rPr>
          <w:rFonts w:ascii="Arial" w:hAnsi="Arial" w:cs="Arial"/>
          <w:sz w:val="24"/>
          <w:szCs w:val="24"/>
        </w:rPr>
        <w:t xml:space="preserve"> </w:t>
      </w:r>
      <w:r w:rsidR="00FE5F7B" w:rsidRPr="00784896">
        <w:rPr>
          <w:rFonts w:ascii="Arial" w:hAnsi="Arial" w:cs="Arial"/>
          <w:sz w:val="24"/>
          <w:szCs w:val="24"/>
        </w:rPr>
        <w:t xml:space="preserve">The </w:t>
      </w:r>
      <w:r w:rsidR="004B643E" w:rsidRPr="00784896">
        <w:rPr>
          <w:rFonts w:ascii="Arial" w:hAnsi="Arial" w:cs="Arial"/>
          <w:sz w:val="24"/>
          <w:szCs w:val="24"/>
        </w:rPr>
        <w:t>teaching strategies</w:t>
      </w:r>
      <w:r w:rsidR="00FE5F7B" w:rsidRPr="00784896">
        <w:rPr>
          <w:rFonts w:ascii="Arial" w:hAnsi="Arial" w:cs="Arial"/>
          <w:sz w:val="24"/>
          <w:szCs w:val="24"/>
        </w:rPr>
        <w:t xml:space="preserve"> used by the participants of the questionnaire suggest that mos</w:t>
      </w:r>
      <w:r w:rsidR="001D39D6">
        <w:rPr>
          <w:rFonts w:ascii="Arial" w:hAnsi="Arial" w:cs="Arial"/>
          <w:sz w:val="24"/>
          <w:szCs w:val="24"/>
        </w:rPr>
        <w:t>t</w:t>
      </w:r>
      <w:r w:rsidR="00FE5F7B" w:rsidRPr="00784896">
        <w:rPr>
          <w:rFonts w:ascii="Arial" w:hAnsi="Arial" w:cs="Arial"/>
          <w:sz w:val="24"/>
          <w:szCs w:val="24"/>
        </w:rPr>
        <w:t xml:space="preserve"> take place in the classroom during the lesson </w:t>
      </w:r>
      <w:r w:rsidR="00ED01A3" w:rsidRPr="00784896">
        <w:rPr>
          <w:rFonts w:ascii="Arial" w:hAnsi="Arial" w:cs="Arial"/>
          <w:sz w:val="24"/>
          <w:szCs w:val="24"/>
        </w:rPr>
        <w:t>promoting the inclusive vision of the Welsh Government (</w:t>
      </w:r>
      <w:r w:rsidR="00C63975" w:rsidRPr="00784896">
        <w:rPr>
          <w:rFonts w:ascii="Arial" w:hAnsi="Arial" w:cs="Arial"/>
          <w:sz w:val="24"/>
          <w:szCs w:val="24"/>
        </w:rPr>
        <w:t>2016</w:t>
      </w:r>
      <w:r w:rsidR="00ED01A3" w:rsidRPr="00784896">
        <w:rPr>
          <w:rFonts w:ascii="Arial" w:hAnsi="Arial" w:cs="Arial"/>
          <w:sz w:val="24"/>
          <w:szCs w:val="24"/>
        </w:rPr>
        <w:t>) and ESTYN (</w:t>
      </w:r>
      <w:r w:rsidR="00C63975" w:rsidRPr="00784896">
        <w:rPr>
          <w:rFonts w:ascii="Arial" w:hAnsi="Arial" w:cs="Arial"/>
          <w:sz w:val="24"/>
          <w:szCs w:val="24"/>
        </w:rPr>
        <w:t>2014a</w:t>
      </w:r>
      <w:r w:rsidR="00ED01A3" w:rsidRPr="00784896">
        <w:rPr>
          <w:rFonts w:ascii="Arial" w:hAnsi="Arial" w:cs="Arial"/>
          <w:sz w:val="24"/>
          <w:szCs w:val="24"/>
        </w:rPr>
        <w:t xml:space="preserve">). Black and </w:t>
      </w:r>
      <w:proofErr w:type="spellStart"/>
      <w:r w:rsidR="00ED01A3" w:rsidRPr="00784896">
        <w:rPr>
          <w:rFonts w:ascii="Arial" w:hAnsi="Arial" w:cs="Arial"/>
          <w:sz w:val="24"/>
          <w:szCs w:val="24"/>
        </w:rPr>
        <w:t>Wiliam</w:t>
      </w:r>
      <w:proofErr w:type="spellEnd"/>
      <w:r w:rsidR="00ED01A3" w:rsidRPr="00784896">
        <w:rPr>
          <w:rFonts w:ascii="Arial" w:hAnsi="Arial" w:cs="Arial"/>
          <w:sz w:val="24"/>
          <w:szCs w:val="24"/>
        </w:rPr>
        <w:t xml:space="preserve"> (1998) suggest that assessment for learning</w:t>
      </w:r>
      <w:r w:rsidR="000F7864" w:rsidRPr="00784896">
        <w:rPr>
          <w:rFonts w:ascii="Arial" w:hAnsi="Arial" w:cs="Arial"/>
          <w:sz w:val="24"/>
          <w:szCs w:val="24"/>
        </w:rPr>
        <w:t xml:space="preserve"> (AFL)</w:t>
      </w:r>
      <w:r w:rsidR="00ED01A3" w:rsidRPr="00784896">
        <w:rPr>
          <w:rFonts w:ascii="Arial" w:hAnsi="Arial" w:cs="Arial"/>
          <w:sz w:val="24"/>
          <w:szCs w:val="24"/>
        </w:rPr>
        <w:t xml:space="preserve"> is essential in every classroom to evaluate the learning of individuals</w:t>
      </w:r>
      <w:r w:rsidR="00C05A98">
        <w:rPr>
          <w:rFonts w:ascii="Arial" w:hAnsi="Arial" w:cs="Arial"/>
          <w:sz w:val="24"/>
          <w:szCs w:val="24"/>
        </w:rPr>
        <w:t xml:space="preserve"> and</w:t>
      </w:r>
      <w:r w:rsidR="000F7864" w:rsidRPr="00784896">
        <w:rPr>
          <w:rFonts w:ascii="Arial" w:hAnsi="Arial" w:cs="Arial"/>
          <w:sz w:val="24"/>
          <w:szCs w:val="24"/>
        </w:rPr>
        <w:t xml:space="preserve"> d</w:t>
      </w:r>
      <w:r w:rsidR="00ED01A3" w:rsidRPr="00784896">
        <w:rPr>
          <w:rFonts w:ascii="Arial" w:hAnsi="Arial" w:cs="Arial"/>
          <w:sz w:val="24"/>
          <w:szCs w:val="24"/>
        </w:rPr>
        <w:t xml:space="preserve">ue to the personalised nature of </w:t>
      </w:r>
      <w:r w:rsidR="000F7864" w:rsidRPr="00784896">
        <w:rPr>
          <w:rFonts w:ascii="Arial" w:hAnsi="Arial" w:cs="Arial"/>
          <w:sz w:val="24"/>
          <w:szCs w:val="24"/>
        </w:rPr>
        <w:t xml:space="preserve">AFL, practitioners can incorporate it into everyday classroom practice to challenge the MAT pupils. As </w:t>
      </w:r>
      <w:r w:rsidR="000F7864" w:rsidRPr="00784896">
        <w:rPr>
          <w:rFonts w:ascii="Arial" w:hAnsi="Arial" w:cs="Arial"/>
          <w:sz w:val="24"/>
          <w:szCs w:val="24"/>
        </w:rPr>
        <w:lastRenderedPageBreak/>
        <w:t xml:space="preserve">shown in figure </w:t>
      </w:r>
      <w:r w:rsidR="00C63975" w:rsidRPr="00784896">
        <w:rPr>
          <w:rFonts w:ascii="Arial" w:hAnsi="Arial" w:cs="Arial"/>
          <w:sz w:val="24"/>
          <w:szCs w:val="24"/>
        </w:rPr>
        <w:t>4</w:t>
      </w:r>
      <w:r w:rsidR="000F7864" w:rsidRPr="00784896">
        <w:rPr>
          <w:rFonts w:ascii="Arial" w:hAnsi="Arial" w:cs="Arial"/>
          <w:sz w:val="24"/>
          <w:szCs w:val="24"/>
        </w:rPr>
        <w:t xml:space="preserve"> the four elements of AFL</w:t>
      </w:r>
      <w:r w:rsidR="003D5103" w:rsidRPr="00784896">
        <w:rPr>
          <w:rFonts w:ascii="Arial" w:hAnsi="Arial" w:cs="Arial"/>
          <w:sz w:val="24"/>
          <w:szCs w:val="24"/>
        </w:rPr>
        <w:t xml:space="preserve"> (high-quality feedback; questioning; self and peer-assessment; success criteria) </w:t>
      </w:r>
      <w:r w:rsidR="000F7864" w:rsidRPr="00784896">
        <w:rPr>
          <w:rFonts w:ascii="Arial" w:hAnsi="Arial" w:cs="Arial"/>
          <w:sz w:val="24"/>
          <w:szCs w:val="24"/>
        </w:rPr>
        <w:t>were</w:t>
      </w:r>
      <w:r w:rsidR="00AB2EB9" w:rsidRPr="00784896">
        <w:rPr>
          <w:rFonts w:ascii="Arial" w:hAnsi="Arial" w:cs="Arial"/>
          <w:sz w:val="24"/>
          <w:szCs w:val="24"/>
        </w:rPr>
        <w:t xml:space="preserve"> rated highly amongst </w:t>
      </w:r>
      <w:r w:rsidR="001D39D6">
        <w:rPr>
          <w:rFonts w:ascii="Arial" w:hAnsi="Arial" w:cs="Arial"/>
          <w:sz w:val="24"/>
          <w:szCs w:val="24"/>
        </w:rPr>
        <w:t>respondents</w:t>
      </w:r>
      <w:r w:rsidR="00AB2EB9" w:rsidRPr="00784896">
        <w:rPr>
          <w:rFonts w:ascii="Arial" w:hAnsi="Arial" w:cs="Arial"/>
          <w:sz w:val="24"/>
          <w:szCs w:val="24"/>
        </w:rPr>
        <w:t xml:space="preserve"> to support and challenge MAT pupils</w:t>
      </w:r>
      <w:r w:rsidR="00CA0343">
        <w:rPr>
          <w:rFonts w:ascii="Arial" w:hAnsi="Arial" w:cs="Arial"/>
          <w:sz w:val="24"/>
          <w:szCs w:val="24"/>
        </w:rPr>
        <w:t>; t</w:t>
      </w:r>
      <w:r w:rsidR="00AB2EB9" w:rsidRPr="00784896">
        <w:rPr>
          <w:rFonts w:ascii="Arial" w:hAnsi="Arial" w:cs="Arial"/>
          <w:sz w:val="24"/>
          <w:szCs w:val="24"/>
        </w:rPr>
        <w:t xml:space="preserve">he approaches are not solely used for MAT pupils suggesting that MAT pupils </w:t>
      </w:r>
      <w:r w:rsidR="001D39D6">
        <w:rPr>
          <w:rFonts w:ascii="Arial" w:hAnsi="Arial" w:cs="Arial"/>
          <w:sz w:val="24"/>
          <w:szCs w:val="24"/>
        </w:rPr>
        <w:t xml:space="preserve">do not need to be </w:t>
      </w:r>
      <w:r w:rsidR="00BE14E1" w:rsidRPr="00784896">
        <w:rPr>
          <w:rFonts w:ascii="Arial" w:hAnsi="Arial" w:cs="Arial"/>
          <w:sz w:val="24"/>
          <w:szCs w:val="24"/>
        </w:rPr>
        <w:t>alienate</w:t>
      </w:r>
      <w:r w:rsidR="001D39D6">
        <w:rPr>
          <w:rFonts w:ascii="Arial" w:hAnsi="Arial" w:cs="Arial"/>
          <w:sz w:val="24"/>
          <w:szCs w:val="24"/>
        </w:rPr>
        <w:t>d</w:t>
      </w:r>
      <w:r w:rsidR="00AB2EB9" w:rsidRPr="00784896">
        <w:rPr>
          <w:rFonts w:ascii="Arial" w:hAnsi="Arial" w:cs="Arial"/>
          <w:sz w:val="24"/>
          <w:szCs w:val="24"/>
        </w:rPr>
        <w:t xml:space="preserve"> </w:t>
      </w:r>
      <w:r w:rsidR="00BE14E1" w:rsidRPr="00784896">
        <w:rPr>
          <w:rFonts w:ascii="Arial" w:hAnsi="Arial" w:cs="Arial"/>
          <w:sz w:val="24"/>
          <w:szCs w:val="24"/>
        </w:rPr>
        <w:t>from their peers.</w:t>
      </w:r>
      <w:r w:rsidR="00732D68" w:rsidRPr="00784896">
        <w:rPr>
          <w:rFonts w:ascii="Arial" w:hAnsi="Arial" w:cs="Arial"/>
          <w:sz w:val="24"/>
          <w:szCs w:val="24"/>
        </w:rPr>
        <w:t xml:space="preserve"> Whilst on Professional Teaching Experience (PTE) one student was exceptionally able in mathematics which required extra </w:t>
      </w:r>
      <w:r w:rsidR="001D39D6">
        <w:rPr>
          <w:rFonts w:ascii="Arial" w:hAnsi="Arial" w:cs="Arial"/>
          <w:sz w:val="24"/>
          <w:szCs w:val="24"/>
        </w:rPr>
        <w:t xml:space="preserve">challenge when </w:t>
      </w:r>
      <w:r w:rsidR="00732D68" w:rsidRPr="00784896">
        <w:rPr>
          <w:rFonts w:ascii="Arial" w:hAnsi="Arial" w:cs="Arial"/>
          <w:sz w:val="24"/>
          <w:szCs w:val="24"/>
        </w:rPr>
        <w:t>planning</w:t>
      </w:r>
      <w:r w:rsidR="001D39D6">
        <w:rPr>
          <w:rFonts w:ascii="Arial" w:hAnsi="Arial" w:cs="Arial"/>
          <w:sz w:val="24"/>
          <w:szCs w:val="24"/>
        </w:rPr>
        <w:t xml:space="preserve"> through differentiated questioning</w:t>
      </w:r>
      <w:r w:rsidR="00732D68" w:rsidRPr="00784896">
        <w:rPr>
          <w:rFonts w:ascii="Arial" w:hAnsi="Arial" w:cs="Arial"/>
          <w:sz w:val="24"/>
          <w:szCs w:val="24"/>
        </w:rPr>
        <w:t xml:space="preserve"> to ensure he was engaged in the task. I found that asking him to help others to understand not only deepened his understanding but allowed him to develop positive relationships with peers. </w:t>
      </w:r>
    </w:p>
    <w:p w14:paraId="07BE98E9" w14:textId="6A317CFE" w:rsidR="003C6A2A" w:rsidRPr="00784896" w:rsidRDefault="00AF10C7" w:rsidP="00784896">
      <w:pPr>
        <w:spacing w:line="360" w:lineRule="auto"/>
        <w:rPr>
          <w:rFonts w:ascii="Arial" w:hAnsi="Arial" w:cs="Arial"/>
          <w:sz w:val="24"/>
          <w:szCs w:val="24"/>
        </w:rPr>
      </w:pPr>
      <w:r w:rsidRPr="00784896">
        <w:rPr>
          <w:rFonts w:ascii="Arial" w:hAnsi="Arial" w:cs="Arial"/>
          <w:noProof/>
          <w:sz w:val="24"/>
          <w:szCs w:val="24"/>
        </w:rPr>
        <w:drawing>
          <wp:anchor distT="0" distB="0" distL="114300" distR="114300" simplePos="0" relativeHeight="251662336" behindDoc="0" locked="0" layoutInCell="1" allowOverlap="1" wp14:anchorId="6D149AB7" wp14:editId="6C056BEE">
            <wp:simplePos x="0" y="0"/>
            <wp:positionH relativeFrom="margin">
              <wp:posOffset>-31115</wp:posOffset>
            </wp:positionH>
            <wp:positionV relativeFrom="paragraph">
              <wp:posOffset>0</wp:posOffset>
            </wp:positionV>
            <wp:extent cx="5381625" cy="3533775"/>
            <wp:effectExtent l="0" t="0" r="9525" b="9525"/>
            <wp:wrapSquare wrapText="bothSides"/>
            <wp:docPr id="8" name="Chart 8">
              <a:extLst xmlns:a="http://schemas.openxmlformats.org/drawingml/2006/main">
                <a:ext uri="{FF2B5EF4-FFF2-40B4-BE49-F238E27FC236}">
                  <a16:creationId xmlns:a16="http://schemas.microsoft.com/office/drawing/2014/main" id="{799AB066-E723-422A-9BBA-DB91C4DBD9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4CBD162F" w14:textId="00481F2E" w:rsidR="003C6A2A" w:rsidRPr="00784896" w:rsidRDefault="003C6A2A" w:rsidP="00784896">
      <w:pPr>
        <w:pStyle w:val="Caption"/>
        <w:spacing w:line="360" w:lineRule="auto"/>
        <w:rPr>
          <w:rFonts w:ascii="Arial" w:hAnsi="Arial" w:cs="Arial"/>
          <w:sz w:val="24"/>
          <w:szCs w:val="24"/>
        </w:rPr>
      </w:pPr>
      <w:r w:rsidRPr="00784896">
        <w:rPr>
          <w:rFonts w:ascii="Arial" w:hAnsi="Arial" w:cs="Arial"/>
          <w:sz w:val="24"/>
          <w:szCs w:val="24"/>
        </w:rPr>
        <w:t xml:space="preserve">Figure </w:t>
      </w:r>
      <w:r w:rsidRPr="00784896">
        <w:rPr>
          <w:rFonts w:ascii="Arial" w:hAnsi="Arial" w:cs="Arial"/>
          <w:sz w:val="24"/>
          <w:szCs w:val="24"/>
        </w:rPr>
        <w:fldChar w:fldCharType="begin"/>
      </w:r>
      <w:r w:rsidRPr="00784896">
        <w:rPr>
          <w:rFonts w:ascii="Arial" w:hAnsi="Arial" w:cs="Arial"/>
          <w:sz w:val="24"/>
          <w:szCs w:val="24"/>
        </w:rPr>
        <w:instrText xml:space="preserve"> SEQ Figure \* ARABIC </w:instrText>
      </w:r>
      <w:r w:rsidRPr="00784896">
        <w:rPr>
          <w:rFonts w:ascii="Arial" w:hAnsi="Arial" w:cs="Arial"/>
          <w:sz w:val="24"/>
          <w:szCs w:val="24"/>
        </w:rPr>
        <w:fldChar w:fldCharType="separate"/>
      </w:r>
      <w:r w:rsidR="0095180B">
        <w:rPr>
          <w:rFonts w:ascii="Arial" w:hAnsi="Arial" w:cs="Arial"/>
          <w:noProof/>
          <w:sz w:val="24"/>
          <w:szCs w:val="24"/>
        </w:rPr>
        <w:t>4</w:t>
      </w:r>
      <w:r w:rsidRPr="00784896">
        <w:rPr>
          <w:rFonts w:ascii="Arial" w:hAnsi="Arial" w:cs="Arial"/>
          <w:sz w:val="24"/>
          <w:szCs w:val="24"/>
        </w:rPr>
        <w:fldChar w:fldCharType="end"/>
      </w:r>
      <w:r w:rsidRPr="00784896">
        <w:rPr>
          <w:rFonts w:ascii="Arial" w:hAnsi="Arial" w:cs="Arial"/>
          <w:sz w:val="24"/>
          <w:szCs w:val="24"/>
        </w:rPr>
        <w:t>: Approaches used by practitioners to support MAT pupils.</w:t>
      </w:r>
    </w:p>
    <w:p w14:paraId="51246AFA" w14:textId="4081924F" w:rsidR="00FE5F7B" w:rsidRPr="00784896" w:rsidRDefault="00BE14E1" w:rsidP="00784896">
      <w:pPr>
        <w:spacing w:line="360" w:lineRule="auto"/>
        <w:rPr>
          <w:rFonts w:ascii="Arial" w:hAnsi="Arial" w:cs="Arial"/>
          <w:sz w:val="24"/>
          <w:szCs w:val="24"/>
        </w:rPr>
      </w:pPr>
      <w:r w:rsidRPr="00784896">
        <w:rPr>
          <w:rFonts w:ascii="Arial" w:hAnsi="Arial" w:cs="Arial"/>
          <w:sz w:val="24"/>
          <w:szCs w:val="24"/>
        </w:rPr>
        <w:t xml:space="preserve">The current </w:t>
      </w:r>
      <w:r w:rsidRPr="00784896">
        <w:rPr>
          <w:rFonts w:ascii="Arial" w:hAnsi="Arial" w:cs="Arial"/>
          <w:i/>
          <w:sz w:val="24"/>
          <w:szCs w:val="24"/>
        </w:rPr>
        <w:t>Special Education</w:t>
      </w:r>
      <w:r w:rsidR="00D02333" w:rsidRPr="00784896">
        <w:rPr>
          <w:rFonts w:ascii="Arial" w:hAnsi="Arial" w:cs="Arial"/>
          <w:i/>
          <w:sz w:val="24"/>
          <w:szCs w:val="24"/>
        </w:rPr>
        <w:t>al</w:t>
      </w:r>
      <w:r w:rsidRPr="00784896">
        <w:rPr>
          <w:rFonts w:ascii="Arial" w:hAnsi="Arial" w:cs="Arial"/>
          <w:i/>
          <w:sz w:val="24"/>
          <w:szCs w:val="24"/>
        </w:rPr>
        <w:t xml:space="preserve"> Needs Code of Practice for Wales</w:t>
      </w:r>
      <w:r w:rsidRPr="00784896">
        <w:rPr>
          <w:rFonts w:ascii="Arial" w:hAnsi="Arial" w:cs="Arial"/>
          <w:sz w:val="24"/>
          <w:szCs w:val="24"/>
        </w:rPr>
        <w:t xml:space="preserve"> (</w:t>
      </w:r>
      <w:r w:rsidR="003618D9" w:rsidRPr="00784896">
        <w:rPr>
          <w:rFonts w:ascii="Arial" w:hAnsi="Arial" w:cs="Arial"/>
          <w:sz w:val="24"/>
          <w:szCs w:val="24"/>
        </w:rPr>
        <w:t xml:space="preserve">Welsh </w:t>
      </w:r>
      <w:r w:rsidR="00C63975" w:rsidRPr="00784896">
        <w:rPr>
          <w:rFonts w:ascii="Arial" w:hAnsi="Arial" w:cs="Arial"/>
          <w:sz w:val="24"/>
          <w:szCs w:val="24"/>
        </w:rPr>
        <w:t xml:space="preserve">Assembly </w:t>
      </w:r>
      <w:r w:rsidR="003618D9" w:rsidRPr="00784896">
        <w:rPr>
          <w:rFonts w:ascii="Arial" w:hAnsi="Arial" w:cs="Arial"/>
          <w:sz w:val="24"/>
          <w:szCs w:val="24"/>
        </w:rPr>
        <w:t xml:space="preserve">Government, </w:t>
      </w:r>
      <w:r w:rsidRPr="00784896">
        <w:rPr>
          <w:rFonts w:ascii="Arial" w:hAnsi="Arial" w:cs="Arial"/>
          <w:sz w:val="24"/>
          <w:szCs w:val="24"/>
        </w:rPr>
        <w:t xml:space="preserve">2004) </w:t>
      </w:r>
      <w:r w:rsidR="009F095C" w:rsidRPr="00784896">
        <w:rPr>
          <w:rFonts w:ascii="Arial" w:hAnsi="Arial" w:cs="Arial"/>
          <w:sz w:val="24"/>
          <w:szCs w:val="24"/>
        </w:rPr>
        <w:t>does not include more able and talented learners.</w:t>
      </w:r>
      <w:r w:rsidR="006E4CD2" w:rsidRPr="00784896">
        <w:rPr>
          <w:rFonts w:ascii="Arial" w:hAnsi="Arial" w:cs="Arial"/>
          <w:sz w:val="24"/>
          <w:szCs w:val="24"/>
        </w:rPr>
        <w:t xml:space="preserve"> </w:t>
      </w:r>
      <w:r w:rsidR="00C63975" w:rsidRPr="00784896">
        <w:rPr>
          <w:rFonts w:ascii="Arial" w:hAnsi="Arial" w:cs="Arial"/>
          <w:sz w:val="24"/>
          <w:szCs w:val="24"/>
        </w:rPr>
        <w:t xml:space="preserve">DCELLS </w:t>
      </w:r>
      <w:r w:rsidR="006E4CD2" w:rsidRPr="00784896">
        <w:rPr>
          <w:rFonts w:ascii="Arial" w:hAnsi="Arial" w:cs="Arial"/>
          <w:sz w:val="24"/>
          <w:szCs w:val="24"/>
        </w:rPr>
        <w:t xml:space="preserve">(2013) published policy to support more able and talented pupils through a set of </w:t>
      </w:r>
      <w:r w:rsidR="006E4CD2" w:rsidRPr="00784896">
        <w:rPr>
          <w:rFonts w:ascii="Arial" w:hAnsi="Arial" w:cs="Arial"/>
          <w:i/>
          <w:sz w:val="24"/>
          <w:szCs w:val="24"/>
        </w:rPr>
        <w:t xml:space="preserve">Quality Standards. </w:t>
      </w:r>
      <w:r w:rsidR="001D39D6">
        <w:rPr>
          <w:rFonts w:ascii="Arial" w:hAnsi="Arial" w:cs="Arial"/>
          <w:sz w:val="24"/>
          <w:szCs w:val="24"/>
        </w:rPr>
        <w:t>A more recent</w:t>
      </w:r>
      <w:r w:rsidRPr="00784896">
        <w:rPr>
          <w:rFonts w:ascii="Arial" w:hAnsi="Arial" w:cs="Arial"/>
          <w:sz w:val="24"/>
          <w:szCs w:val="24"/>
        </w:rPr>
        <w:t xml:space="preserve"> </w:t>
      </w:r>
      <w:r w:rsidRPr="001D39D6">
        <w:rPr>
          <w:rFonts w:ascii="Arial" w:hAnsi="Arial" w:cs="Arial"/>
          <w:i/>
          <w:sz w:val="24"/>
          <w:szCs w:val="24"/>
        </w:rPr>
        <w:t>Draft Additional Learning Needs Code of Practice</w:t>
      </w:r>
      <w:r w:rsidRPr="00784896">
        <w:rPr>
          <w:rFonts w:ascii="Arial" w:hAnsi="Arial" w:cs="Arial"/>
          <w:sz w:val="24"/>
          <w:szCs w:val="24"/>
        </w:rPr>
        <w:t xml:space="preserve"> (</w:t>
      </w:r>
      <w:r w:rsidR="00C63975" w:rsidRPr="00784896">
        <w:rPr>
          <w:rFonts w:ascii="Arial" w:hAnsi="Arial" w:cs="Arial"/>
          <w:sz w:val="24"/>
          <w:szCs w:val="24"/>
        </w:rPr>
        <w:t xml:space="preserve">Education Wales, </w:t>
      </w:r>
      <w:r w:rsidRPr="00784896">
        <w:rPr>
          <w:rFonts w:ascii="Arial" w:hAnsi="Arial" w:cs="Arial"/>
          <w:sz w:val="24"/>
          <w:szCs w:val="24"/>
        </w:rPr>
        <w:t>2018) excludes MAT pupils</w:t>
      </w:r>
      <w:r w:rsidR="006E4CD2" w:rsidRPr="00784896">
        <w:rPr>
          <w:rFonts w:ascii="Arial" w:hAnsi="Arial" w:cs="Arial"/>
          <w:sz w:val="24"/>
          <w:szCs w:val="24"/>
        </w:rPr>
        <w:t xml:space="preserve"> unless they have an additional learning need</w:t>
      </w:r>
      <w:r w:rsidR="003C6A2A" w:rsidRPr="00784896">
        <w:rPr>
          <w:rFonts w:ascii="Arial" w:hAnsi="Arial" w:cs="Arial"/>
          <w:sz w:val="24"/>
          <w:szCs w:val="24"/>
        </w:rPr>
        <w:t>.</w:t>
      </w:r>
      <w:r w:rsidRPr="00784896">
        <w:rPr>
          <w:rFonts w:ascii="Arial" w:hAnsi="Arial" w:cs="Arial"/>
          <w:sz w:val="24"/>
          <w:szCs w:val="24"/>
        </w:rPr>
        <w:t xml:space="preserve"> </w:t>
      </w:r>
      <w:r w:rsidR="001D39D6">
        <w:rPr>
          <w:rFonts w:ascii="Arial" w:hAnsi="Arial" w:cs="Arial"/>
          <w:sz w:val="24"/>
          <w:szCs w:val="24"/>
        </w:rPr>
        <w:t xml:space="preserve">Findings from the questionnaire indicate that </w:t>
      </w:r>
      <w:r w:rsidR="006E4CD2" w:rsidRPr="00784896">
        <w:rPr>
          <w:rFonts w:ascii="Arial" w:hAnsi="Arial" w:cs="Arial"/>
          <w:sz w:val="24"/>
          <w:szCs w:val="24"/>
        </w:rPr>
        <w:t xml:space="preserve">50% of four responses were not aware of the exclusion of MAT pupils from the policy. One respondent noted that they were ‘quite shocked as they need support like </w:t>
      </w:r>
      <w:r w:rsidR="00C63975" w:rsidRPr="00784896">
        <w:rPr>
          <w:rFonts w:ascii="Arial" w:hAnsi="Arial" w:cs="Arial"/>
          <w:sz w:val="24"/>
          <w:szCs w:val="24"/>
        </w:rPr>
        <w:t>special educational needs</w:t>
      </w:r>
      <w:r w:rsidR="006E4CD2" w:rsidRPr="00784896">
        <w:rPr>
          <w:rFonts w:ascii="Arial" w:hAnsi="Arial" w:cs="Arial"/>
          <w:sz w:val="24"/>
          <w:szCs w:val="24"/>
        </w:rPr>
        <w:t xml:space="preserve"> pupils’ another respondent suggested it is a ‘mistake’ that they have not been </w:t>
      </w:r>
      <w:r w:rsidR="006E4CD2" w:rsidRPr="00784896">
        <w:rPr>
          <w:rFonts w:ascii="Arial" w:hAnsi="Arial" w:cs="Arial"/>
          <w:sz w:val="24"/>
          <w:szCs w:val="24"/>
        </w:rPr>
        <w:lastRenderedPageBreak/>
        <w:t>included</w:t>
      </w:r>
      <w:r w:rsidR="00755653" w:rsidRPr="00784896">
        <w:rPr>
          <w:rFonts w:ascii="Arial" w:hAnsi="Arial" w:cs="Arial"/>
          <w:sz w:val="24"/>
          <w:szCs w:val="24"/>
        </w:rPr>
        <w:t xml:space="preserve"> showing that practitioners view MAT pupils as a group that need additional support and the importance of providing challenge and support for them</w:t>
      </w:r>
      <w:r w:rsidR="001D39D6">
        <w:rPr>
          <w:rFonts w:ascii="Arial" w:hAnsi="Arial" w:cs="Arial"/>
          <w:sz w:val="24"/>
          <w:szCs w:val="24"/>
        </w:rPr>
        <w:t xml:space="preserve"> (see appendix </w:t>
      </w:r>
      <w:r w:rsidR="00F63921">
        <w:rPr>
          <w:rFonts w:ascii="Arial" w:hAnsi="Arial" w:cs="Arial"/>
          <w:sz w:val="24"/>
          <w:szCs w:val="24"/>
        </w:rPr>
        <w:t>6</w:t>
      </w:r>
      <w:r w:rsidR="001D39D6">
        <w:rPr>
          <w:rFonts w:ascii="Arial" w:hAnsi="Arial" w:cs="Arial"/>
          <w:sz w:val="24"/>
          <w:szCs w:val="24"/>
        </w:rPr>
        <w:t>)</w:t>
      </w:r>
      <w:r w:rsidR="00755653" w:rsidRPr="00784896">
        <w:rPr>
          <w:rFonts w:ascii="Arial" w:hAnsi="Arial" w:cs="Arial"/>
          <w:sz w:val="24"/>
          <w:szCs w:val="24"/>
        </w:rPr>
        <w:t xml:space="preserve">. </w:t>
      </w:r>
      <w:r w:rsidR="00694D8E" w:rsidRPr="00784896">
        <w:rPr>
          <w:rFonts w:ascii="Arial" w:hAnsi="Arial" w:cs="Arial"/>
          <w:sz w:val="24"/>
          <w:szCs w:val="24"/>
        </w:rPr>
        <w:t>ESTYN (2018) advocate good practice of inclusive education for MAT pupils as the school opted to remove their MAT register instead</w:t>
      </w:r>
      <w:r w:rsidR="00C05A98">
        <w:rPr>
          <w:rFonts w:ascii="Arial" w:hAnsi="Arial" w:cs="Arial"/>
          <w:sz w:val="24"/>
          <w:szCs w:val="24"/>
        </w:rPr>
        <w:t>,</w:t>
      </w:r>
      <w:r w:rsidR="00694D8E" w:rsidRPr="00784896">
        <w:rPr>
          <w:rFonts w:ascii="Arial" w:hAnsi="Arial" w:cs="Arial"/>
          <w:sz w:val="24"/>
          <w:szCs w:val="24"/>
        </w:rPr>
        <w:t xml:space="preserve"> developing higher expectations for all learners and ensuring that provisions met the needs of every learner. Furthermore, the new curriculum proposed by Donaldson (2015) indicates the need for a personalised approach to the curriculum to meet the needs of all pupils. </w:t>
      </w:r>
      <w:r w:rsidR="00C05A98">
        <w:rPr>
          <w:rFonts w:ascii="Arial" w:hAnsi="Arial" w:cs="Arial"/>
          <w:sz w:val="24"/>
          <w:szCs w:val="24"/>
        </w:rPr>
        <w:t>However</w:t>
      </w:r>
      <w:r w:rsidR="00E92526">
        <w:rPr>
          <w:rFonts w:ascii="Arial" w:hAnsi="Arial" w:cs="Arial"/>
          <w:sz w:val="24"/>
          <w:szCs w:val="24"/>
        </w:rPr>
        <w:t xml:space="preserve">, it is important to consider the workload of practitioners as </w:t>
      </w:r>
      <w:r w:rsidR="00E92526" w:rsidRPr="00784896">
        <w:rPr>
          <w:rFonts w:ascii="Arial" w:hAnsi="Arial" w:cs="Arial"/>
          <w:sz w:val="24"/>
          <w:szCs w:val="24"/>
        </w:rPr>
        <w:t>Tucker (2013) indicates that delivering a personalised educational package for each individual can create an overbearing workload for practitioners, yet the practitioner finds joy to watch learning progress.</w:t>
      </w:r>
    </w:p>
    <w:p w14:paraId="5802073F" w14:textId="1B47F681" w:rsidR="00F5121E" w:rsidRPr="00784896" w:rsidRDefault="00F5121E" w:rsidP="00784896">
      <w:pPr>
        <w:spacing w:line="360" w:lineRule="auto"/>
        <w:rPr>
          <w:rFonts w:ascii="Arial" w:hAnsi="Arial" w:cs="Arial"/>
          <w:i/>
          <w:sz w:val="24"/>
          <w:szCs w:val="24"/>
        </w:rPr>
      </w:pPr>
      <w:r w:rsidRPr="00784896">
        <w:rPr>
          <w:rFonts w:ascii="Arial" w:hAnsi="Arial" w:cs="Arial"/>
          <w:i/>
          <w:sz w:val="24"/>
          <w:szCs w:val="24"/>
        </w:rPr>
        <w:t xml:space="preserve">Whole School initiative </w:t>
      </w:r>
    </w:p>
    <w:p w14:paraId="46ACAC86" w14:textId="1A8CADE8" w:rsidR="000A037F" w:rsidRPr="00784896" w:rsidRDefault="00D86885" w:rsidP="00784896">
      <w:pPr>
        <w:spacing w:line="360" w:lineRule="auto"/>
        <w:rPr>
          <w:rFonts w:ascii="Arial" w:hAnsi="Arial" w:cs="Arial"/>
          <w:sz w:val="24"/>
          <w:szCs w:val="24"/>
        </w:rPr>
      </w:pPr>
      <w:r w:rsidRPr="00784896">
        <w:rPr>
          <w:rFonts w:ascii="Arial" w:hAnsi="Arial" w:cs="Arial"/>
          <w:sz w:val="24"/>
          <w:szCs w:val="24"/>
        </w:rPr>
        <w:t>The factors discussed previously</w:t>
      </w:r>
      <w:r w:rsidR="00983952" w:rsidRPr="00784896">
        <w:rPr>
          <w:rFonts w:ascii="Arial" w:hAnsi="Arial" w:cs="Arial"/>
          <w:sz w:val="24"/>
          <w:szCs w:val="24"/>
        </w:rPr>
        <w:t xml:space="preserve"> </w:t>
      </w:r>
      <w:r w:rsidR="00ED24A6" w:rsidRPr="00784896">
        <w:rPr>
          <w:rFonts w:ascii="Arial" w:hAnsi="Arial" w:cs="Arial"/>
          <w:sz w:val="24"/>
          <w:szCs w:val="24"/>
        </w:rPr>
        <w:t>require</w:t>
      </w:r>
      <w:r w:rsidR="00983952" w:rsidRPr="00784896">
        <w:rPr>
          <w:rFonts w:ascii="Arial" w:hAnsi="Arial" w:cs="Arial"/>
          <w:sz w:val="24"/>
          <w:szCs w:val="24"/>
        </w:rPr>
        <w:t xml:space="preserve"> the entire school </w:t>
      </w:r>
      <w:r w:rsidR="00ED24A6" w:rsidRPr="00784896">
        <w:rPr>
          <w:rFonts w:ascii="Arial" w:hAnsi="Arial" w:cs="Arial"/>
          <w:sz w:val="24"/>
          <w:szCs w:val="24"/>
        </w:rPr>
        <w:t>staff to embed into their everyday practice</w:t>
      </w:r>
      <w:r w:rsidRPr="00784896">
        <w:rPr>
          <w:rFonts w:ascii="Arial" w:hAnsi="Arial" w:cs="Arial"/>
          <w:sz w:val="24"/>
          <w:szCs w:val="24"/>
        </w:rPr>
        <w:t xml:space="preserve"> h</w:t>
      </w:r>
      <w:r w:rsidR="00ED24A6" w:rsidRPr="00784896">
        <w:rPr>
          <w:rFonts w:ascii="Arial" w:hAnsi="Arial" w:cs="Arial"/>
          <w:sz w:val="24"/>
          <w:szCs w:val="24"/>
        </w:rPr>
        <w:t xml:space="preserve">ighlighting how important it is to adopt a </w:t>
      </w:r>
      <w:r w:rsidRPr="00784896">
        <w:rPr>
          <w:rFonts w:ascii="Arial" w:hAnsi="Arial" w:cs="Arial"/>
          <w:sz w:val="24"/>
          <w:szCs w:val="24"/>
        </w:rPr>
        <w:t>whole school approach</w:t>
      </w:r>
      <w:r w:rsidR="00ED24A6" w:rsidRPr="00784896">
        <w:rPr>
          <w:rFonts w:ascii="Arial" w:hAnsi="Arial" w:cs="Arial"/>
          <w:sz w:val="24"/>
          <w:szCs w:val="24"/>
        </w:rPr>
        <w:t xml:space="preserve"> that promotes inclusivity and shares good practice. </w:t>
      </w:r>
      <w:r w:rsidR="00694D8E" w:rsidRPr="00784896">
        <w:rPr>
          <w:rFonts w:ascii="Arial" w:hAnsi="Arial" w:cs="Arial"/>
          <w:sz w:val="24"/>
          <w:szCs w:val="24"/>
        </w:rPr>
        <w:t xml:space="preserve">DCELLS (2008) suggests a whole school approach to supporting MAT pupils is needed to ensure success as stated in ‘Standard 1’ of the </w:t>
      </w:r>
      <w:r w:rsidR="00E92526">
        <w:rPr>
          <w:rFonts w:ascii="Arial" w:hAnsi="Arial" w:cs="Arial"/>
          <w:sz w:val="24"/>
          <w:szCs w:val="24"/>
        </w:rPr>
        <w:t>g</w:t>
      </w:r>
      <w:r w:rsidR="00694D8E" w:rsidRPr="00784896">
        <w:rPr>
          <w:rFonts w:ascii="Arial" w:hAnsi="Arial" w:cs="Arial"/>
          <w:sz w:val="24"/>
          <w:szCs w:val="24"/>
        </w:rPr>
        <w:t>overnment policy to meet the needs both academically and pastorally of MAT pupils</w:t>
      </w:r>
      <w:r w:rsidR="00C05A98">
        <w:rPr>
          <w:rFonts w:ascii="Arial" w:hAnsi="Arial" w:cs="Arial"/>
          <w:sz w:val="24"/>
          <w:szCs w:val="24"/>
        </w:rPr>
        <w:t>, f</w:t>
      </w:r>
      <w:r w:rsidR="00F16479" w:rsidRPr="00784896">
        <w:rPr>
          <w:rFonts w:ascii="Arial" w:hAnsi="Arial" w:cs="Arial"/>
          <w:sz w:val="24"/>
          <w:szCs w:val="24"/>
        </w:rPr>
        <w:t xml:space="preserve">urthermore </w:t>
      </w:r>
      <w:r w:rsidR="00124E75" w:rsidRPr="00784896">
        <w:rPr>
          <w:rFonts w:ascii="Arial" w:hAnsi="Arial" w:cs="Arial"/>
          <w:sz w:val="24"/>
          <w:szCs w:val="24"/>
        </w:rPr>
        <w:t xml:space="preserve">Donnelly and Scott (2009) suggest a positive school ethos </w:t>
      </w:r>
      <w:r w:rsidR="00F16479" w:rsidRPr="00784896">
        <w:rPr>
          <w:rFonts w:ascii="Arial" w:hAnsi="Arial" w:cs="Arial"/>
          <w:sz w:val="24"/>
          <w:szCs w:val="24"/>
        </w:rPr>
        <w:t xml:space="preserve">identifies individual </w:t>
      </w:r>
      <w:r w:rsidR="00124E75" w:rsidRPr="00784896">
        <w:rPr>
          <w:rFonts w:ascii="Arial" w:hAnsi="Arial" w:cs="Arial"/>
          <w:sz w:val="24"/>
          <w:szCs w:val="24"/>
        </w:rPr>
        <w:t xml:space="preserve">achievements </w:t>
      </w:r>
      <w:r w:rsidR="00F16479" w:rsidRPr="00784896">
        <w:rPr>
          <w:rFonts w:ascii="Arial" w:hAnsi="Arial" w:cs="Arial"/>
          <w:sz w:val="24"/>
          <w:szCs w:val="24"/>
        </w:rPr>
        <w:t xml:space="preserve">resulting in </w:t>
      </w:r>
      <w:r w:rsidR="00124E75" w:rsidRPr="00784896">
        <w:rPr>
          <w:rFonts w:ascii="Arial" w:hAnsi="Arial" w:cs="Arial"/>
          <w:sz w:val="24"/>
          <w:szCs w:val="24"/>
        </w:rPr>
        <w:t>enhanc</w:t>
      </w:r>
      <w:r w:rsidR="00F16479" w:rsidRPr="00784896">
        <w:rPr>
          <w:rFonts w:ascii="Arial" w:hAnsi="Arial" w:cs="Arial"/>
          <w:sz w:val="24"/>
          <w:szCs w:val="24"/>
        </w:rPr>
        <w:t xml:space="preserve">ed </w:t>
      </w:r>
      <w:r w:rsidR="00124E75" w:rsidRPr="00784896">
        <w:rPr>
          <w:rFonts w:ascii="Arial" w:hAnsi="Arial" w:cs="Arial"/>
          <w:sz w:val="24"/>
          <w:szCs w:val="24"/>
        </w:rPr>
        <w:t xml:space="preserve">opportunities for all. </w:t>
      </w:r>
      <w:r w:rsidR="00E92526" w:rsidRPr="00784896">
        <w:rPr>
          <w:rFonts w:ascii="Arial" w:hAnsi="Arial" w:cs="Arial"/>
          <w:sz w:val="24"/>
          <w:szCs w:val="24"/>
        </w:rPr>
        <w:t>Maslow (1968, as cited in Gould, 2009) highlights the need to ensure all pupils feel a sense of belonging in the class and school environment as further supported by Munro (2017) who highlights the positive impact MAT pupils can have on their school community when sharing their talents with their peers. In contrast, findings from the current study suggested that 60% of practitioners believe their school supports the ‘more able’ than the ‘talented’ suggesting the need for school to develop a holistic curriculum to develop the skills of all children.</w:t>
      </w:r>
      <w:r w:rsidR="00E92526">
        <w:rPr>
          <w:rFonts w:ascii="Arial" w:hAnsi="Arial" w:cs="Arial"/>
          <w:sz w:val="24"/>
          <w:szCs w:val="24"/>
        </w:rPr>
        <w:t xml:space="preserve"> </w:t>
      </w:r>
      <w:r w:rsidRPr="00784896">
        <w:rPr>
          <w:rFonts w:ascii="Arial" w:hAnsi="Arial" w:cs="Arial"/>
          <w:sz w:val="24"/>
          <w:szCs w:val="24"/>
        </w:rPr>
        <w:t xml:space="preserve">Similarly, </w:t>
      </w:r>
      <w:r w:rsidR="00BA7D17" w:rsidRPr="00784896">
        <w:rPr>
          <w:rFonts w:ascii="Arial" w:hAnsi="Arial" w:cs="Arial"/>
          <w:sz w:val="24"/>
          <w:szCs w:val="24"/>
        </w:rPr>
        <w:t>Willis (2009) suggests successful inclusive practice requires collaborative efforts from the school, outside agencies and the family of the child</w:t>
      </w:r>
      <w:r w:rsidRPr="00784896">
        <w:rPr>
          <w:rFonts w:ascii="Arial" w:hAnsi="Arial" w:cs="Arial"/>
          <w:sz w:val="24"/>
          <w:szCs w:val="24"/>
        </w:rPr>
        <w:t xml:space="preserve">. Using schemes such as the </w:t>
      </w:r>
      <w:r w:rsidR="00DD5420" w:rsidRPr="00784896">
        <w:rPr>
          <w:rFonts w:ascii="Arial" w:hAnsi="Arial" w:cs="Arial"/>
          <w:i/>
          <w:sz w:val="24"/>
          <w:szCs w:val="24"/>
        </w:rPr>
        <w:t xml:space="preserve">Experiencing the Arts Fund </w:t>
      </w:r>
      <w:r w:rsidRPr="00784896">
        <w:rPr>
          <w:rFonts w:ascii="Arial" w:hAnsi="Arial" w:cs="Arial"/>
          <w:sz w:val="24"/>
          <w:szCs w:val="24"/>
        </w:rPr>
        <w:t>(</w:t>
      </w:r>
      <w:r w:rsidR="001C469C" w:rsidRPr="00784896">
        <w:rPr>
          <w:rFonts w:ascii="Arial" w:hAnsi="Arial" w:cs="Arial"/>
          <w:sz w:val="24"/>
          <w:szCs w:val="24"/>
        </w:rPr>
        <w:t>Art Council for Wales, 201</w:t>
      </w:r>
      <w:r w:rsidR="00DD5420" w:rsidRPr="00784896">
        <w:rPr>
          <w:rFonts w:ascii="Arial" w:hAnsi="Arial" w:cs="Arial"/>
          <w:sz w:val="24"/>
          <w:szCs w:val="24"/>
        </w:rPr>
        <w:t>8</w:t>
      </w:r>
      <w:r w:rsidR="001C469C" w:rsidRPr="00784896">
        <w:rPr>
          <w:rFonts w:ascii="Arial" w:hAnsi="Arial" w:cs="Arial"/>
          <w:sz w:val="24"/>
          <w:szCs w:val="24"/>
        </w:rPr>
        <w:t xml:space="preserve">) which provides all students alongside MAT pupils enriched opportunities to refine and develop their artistic talents. </w:t>
      </w:r>
      <w:r w:rsidR="00694D8E" w:rsidRPr="00784896">
        <w:rPr>
          <w:rFonts w:ascii="Arial" w:hAnsi="Arial" w:cs="Arial"/>
          <w:sz w:val="24"/>
          <w:szCs w:val="24"/>
        </w:rPr>
        <w:t>A small number of respondents indicated that their school ha</w:t>
      </w:r>
      <w:r w:rsidR="000A037F" w:rsidRPr="00784896">
        <w:rPr>
          <w:rFonts w:ascii="Arial" w:hAnsi="Arial" w:cs="Arial"/>
          <w:sz w:val="24"/>
          <w:szCs w:val="24"/>
        </w:rPr>
        <w:t>s</w:t>
      </w:r>
      <w:r w:rsidR="00694D8E" w:rsidRPr="00784896">
        <w:rPr>
          <w:rFonts w:ascii="Arial" w:hAnsi="Arial" w:cs="Arial"/>
          <w:sz w:val="24"/>
          <w:szCs w:val="24"/>
        </w:rPr>
        <w:t xml:space="preserve"> partnered with outside agencies to support MAT pupils </w:t>
      </w:r>
      <w:r w:rsidR="000A037F" w:rsidRPr="00784896">
        <w:rPr>
          <w:rFonts w:ascii="Arial" w:hAnsi="Arial" w:cs="Arial"/>
          <w:sz w:val="24"/>
          <w:szCs w:val="24"/>
        </w:rPr>
        <w:t>such as ‘</w:t>
      </w:r>
      <w:proofErr w:type="spellStart"/>
      <w:r w:rsidR="00C05A98">
        <w:rPr>
          <w:rFonts w:ascii="Arial" w:hAnsi="Arial" w:cs="Arial"/>
          <w:sz w:val="24"/>
          <w:szCs w:val="24"/>
        </w:rPr>
        <w:t>M</w:t>
      </w:r>
      <w:r w:rsidR="000A037F" w:rsidRPr="00784896">
        <w:rPr>
          <w:rFonts w:ascii="Arial" w:hAnsi="Arial" w:cs="Arial"/>
          <w:sz w:val="24"/>
          <w:szCs w:val="24"/>
        </w:rPr>
        <w:t>abinogion</w:t>
      </w:r>
      <w:proofErr w:type="spellEnd"/>
      <w:r w:rsidR="000A037F" w:rsidRPr="00784896">
        <w:rPr>
          <w:rFonts w:ascii="Arial" w:hAnsi="Arial" w:cs="Arial"/>
          <w:sz w:val="24"/>
          <w:szCs w:val="24"/>
        </w:rPr>
        <w:t xml:space="preserve">’ to support MAT pupils’ Welsh language development; Scarlets collaboration for </w:t>
      </w:r>
      <w:r w:rsidR="000A037F" w:rsidRPr="00784896">
        <w:rPr>
          <w:rFonts w:ascii="Arial" w:hAnsi="Arial" w:cs="Arial"/>
          <w:sz w:val="24"/>
          <w:szCs w:val="24"/>
        </w:rPr>
        <w:lastRenderedPageBreak/>
        <w:t xml:space="preserve">sporting talents; torch theatre for drama activities. These results show a variation of programmes used by school to promote purposeful opportunities for MAT learners similarly, from personal experience whilst on PTE, the school </w:t>
      </w:r>
      <w:r w:rsidR="00E92526">
        <w:rPr>
          <w:rFonts w:ascii="Arial" w:hAnsi="Arial" w:cs="Arial"/>
          <w:sz w:val="24"/>
          <w:szCs w:val="24"/>
        </w:rPr>
        <w:t>partnered</w:t>
      </w:r>
      <w:r w:rsidR="000A037F" w:rsidRPr="00784896">
        <w:rPr>
          <w:rFonts w:ascii="Arial" w:hAnsi="Arial" w:cs="Arial"/>
          <w:sz w:val="24"/>
          <w:szCs w:val="24"/>
        </w:rPr>
        <w:t xml:space="preserve"> with a local theatre to provide an after-school drama club</w:t>
      </w:r>
      <w:r w:rsidR="00E92526">
        <w:rPr>
          <w:rFonts w:ascii="Arial" w:hAnsi="Arial" w:cs="Arial"/>
          <w:sz w:val="24"/>
          <w:szCs w:val="24"/>
        </w:rPr>
        <w:t xml:space="preserve"> to develop expression skills</w:t>
      </w:r>
      <w:r w:rsidR="000A037F" w:rsidRPr="00784896">
        <w:rPr>
          <w:rFonts w:ascii="Arial" w:hAnsi="Arial" w:cs="Arial"/>
          <w:sz w:val="24"/>
          <w:szCs w:val="24"/>
        </w:rPr>
        <w:t xml:space="preserve"> for all pupils in the class which helped develop relationships through stimulating activities.</w:t>
      </w:r>
      <w:r w:rsidR="001C469C" w:rsidRPr="00784896">
        <w:rPr>
          <w:rFonts w:ascii="Arial" w:hAnsi="Arial" w:cs="Arial"/>
          <w:sz w:val="24"/>
          <w:szCs w:val="24"/>
        </w:rPr>
        <w:t xml:space="preserve"> </w:t>
      </w:r>
    </w:p>
    <w:p w14:paraId="633A6F0E" w14:textId="5497B470" w:rsidR="003C6A2A" w:rsidRPr="00784896" w:rsidRDefault="00414EBD" w:rsidP="00784896">
      <w:pPr>
        <w:spacing w:line="360" w:lineRule="auto"/>
        <w:rPr>
          <w:rFonts w:ascii="Arial" w:hAnsi="Arial" w:cs="Arial"/>
          <w:sz w:val="24"/>
          <w:szCs w:val="24"/>
        </w:rPr>
      </w:pPr>
      <w:r w:rsidRPr="00784896">
        <w:rPr>
          <w:rFonts w:ascii="Arial" w:hAnsi="Arial" w:cs="Arial"/>
          <w:noProof/>
          <w:sz w:val="24"/>
          <w:szCs w:val="24"/>
        </w:rPr>
        <mc:AlternateContent>
          <mc:Choice Requires="wps">
            <w:drawing>
              <wp:anchor distT="0" distB="0" distL="114300" distR="114300" simplePos="0" relativeHeight="251668480" behindDoc="0" locked="0" layoutInCell="1" allowOverlap="1" wp14:anchorId="2B1A564E" wp14:editId="4498A297">
                <wp:simplePos x="0" y="0"/>
                <wp:positionH relativeFrom="column">
                  <wp:posOffset>1943100</wp:posOffset>
                </wp:positionH>
                <wp:positionV relativeFrom="paragraph">
                  <wp:posOffset>2920365</wp:posOffset>
                </wp:positionV>
                <wp:extent cx="342900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429000" cy="635"/>
                        </a:xfrm>
                        <a:prstGeom prst="rect">
                          <a:avLst/>
                        </a:prstGeom>
                        <a:solidFill>
                          <a:prstClr val="white"/>
                        </a:solidFill>
                        <a:ln>
                          <a:noFill/>
                        </a:ln>
                      </wps:spPr>
                      <wps:txbx>
                        <w:txbxContent>
                          <w:p w14:paraId="2CD36D3B" w14:textId="621347E4" w:rsidR="008D0C6C" w:rsidRPr="00754D9E" w:rsidRDefault="008D0C6C" w:rsidP="000A037F">
                            <w:pPr>
                              <w:pStyle w:val="Caption"/>
                              <w:rPr>
                                <w:noProof/>
                              </w:rPr>
                            </w:pPr>
                            <w:r>
                              <w:t xml:space="preserve">Figure </w:t>
                            </w:r>
                            <w:fldSimple w:instr=" SEQ Figure \* ARABIC ">
                              <w:r w:rsidR="0095180B">
                                <w:rPr>
                                  <w:noProof/>
                                </w:rPr>
                                <w:t>5</w:t>
                              </w:r>
                            </w:fldSimple>
                            <w:r>
                              <w:t>: Whole school policies to support MAT pupils.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B1A564E" id="Text Box 10" o:spid="_x0000_s1028" type="#_x0000_t202" style="position:absolute;margin-left:153pt;margin-top:229.95pt;width:270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" stroked="f">
                <v:textbox style="mso-fit-shape-to-text:t" inset="0,0,0,0">
                  <w:txbxContent>
                    <w:p w14:paraId="2CD36D3B" w14:textId="621347E4" w:rsidR="008D0C6C" w:rsidRPr="00754D9E" w:rsidRDefault="008D0C6C" w:rsidP="000A037F">
                      <w:pPr>
                        <w:pStyle w:val="Caption"/>
                        <w:rPr>
                          <w:noProof/>
                        </w:rPr>
                      </w:pPr>
                      <w:r>
                        <w:t xml:space="preserve">Figure </w:t>
                      </w:r>
                      <w:fldSimple w:instr=" SEQ Figure \* ARABIC ">
                        <w:r w:rsidR="0095180B">
                          <w:rPr>
                            <w:noProof/>
                          </w:rPr>
                          <w:t>5</w:t>
                        </w:r>
                      </w:fldSimple>
                      <w:r>
                        <w:t>: Whole school policies to support MAT pupils.</w:t>
                      </w:r>
                    </w:p>
                  </w:txbxContent>
                </v:textbox>
                <w10:wrap type="square"/>
              </v:shape>
            </w:pict>
          </mc:Fallback>
        </mc:AlternateContent>
      </w:r>
      <w:r w:rsidRPr="00784896">
        <w:rPr>
          <w:rFonts w:ascii="Arial" w:hAnsi="Arial" w:cs="Arial"/>
          <w:noProof/>
          <w:sz w:val="24"/>
          <w:szCs w:val="24"/>
        </w:rPr>
        <w:drawing>
          <wp:anchor distT="0" distB="0" distL="114300" distR="114300" simplePos="0" relativeHeight="251661312" behindDoc="0" locked="0" layoutInCell="1" allowOverlap="1" wp14:anchorId="6A7AFDA4" wp14:editId="50A75843">
            <wp:simplePos x="0" y="0"/>
            <wp:positionH relativeFrom="margin">
              <wp:posOffset>1943100</wp:posOffset>
            </wp:positionH>
            <wp:positionV relativeFrom="paragraph">
              <wp:posOffset>336550</wp:posOffset>
            </wp:positionV>
            <wp:extent cx="4333875" cy="2571750"/>
            <wp:effectExtent l="0" t="0" r="9525" b="0"/>
            <wp:wrapSquare wrapText="bothSides"/>
            <wp:docPr id="7" name="Chart 7">
              <a:extLst xmlns:a="http://schemas.openxmlformats.org/drawingml/2006/main">
                <a:ext uri="{FF2B5EF4-FFF2-40B4-BE49-F238E27FC236}">
                  <a16:creationId xmlns:a16="http://schemas.microsoft.com/office/drawing/2014/main" id="{13218099-AC0D-45F0-99BB-EA753A6A88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Pr="00784896">
        <w:rPr>
          <w:rFonts w:ascii="Arial" w:hAnsi="Arial" w:cs="Arial"/>
          <w:sz w:val="24"/>
          <w:szCs w:val="24"/>
        </w:rPr>
        <w:t>ESTYN (</w:t>
      </w:r>
      <w:r w:rsidR="00DD5420" w:rsidRPr="00784896">
        <w:rPr>
          <w:rFonts w:ascii="Arial" w:hAnsi="Arial" w:cs="Arial"/>
          <w:sz w:val="24"/>
          <w:szCs w:val="24"/>
        </w:rPr>
        <w:t>2019</w:t>
      </w:r>
      <w:r w:rsidR="00784896" w:rsidRPr="00784896">
        <w:rPr>
          <w:rFonts w:ascii="Arial" w:hAnsi="Arial" w:cs="Arial"/>
          <w:sz w:val="24"/>
          <w:szCs w:val="24"/>
        </w:rPr>
        <w:t>b</w:t>
      </w:r>
      <w:r w:rsidRPr="00784896">
        <w:rPr>
          <w:rFonts w:ascii="Arial" w:hAnsi="Arial" w:cs="Arial"/>
          <w:sz w:val="24"/>
          <w:szCs w:val="24"/>
        </w:rPr>
        <w:t xml:space="preserve">) advocate good practice where school leadership ensure there is a whole school approach and commitment to supporting the needs of the more able and talented pupils. </w:t>
      </w:r>
      <w:r w:rsidR="00124E75" w:rsidRPr="00784896">
        <w:rPr>
          <w:rFonts w:ascii="Arial" w:hAnsi="Arial" w:cs="Arial"/>
          <w:sz w:val="24"/>
          <w:szCs w:val="24"/>
        </w:rPr>
        <w:t>Welsh Government (2015</w:t>
      </w:r>
      <w:r w:rsidR="00784896" w:rsidRPr="00784896">
        <w:rPr>
          <w:rFonts w:ascii="Arial" w:hAnsi="Arial" w:cs="Arial"/>
          <w:sz w:val="24"/>
          <w:szCs w:val="24"/>
        </w:rPr>
        <w:t>a</w:t>
      </w:r>
      <w:r w:rsidR="00124E75" w:rsidRPr="00784896">
        <w:rPr>
          <w:rFonts w:ascii="Arial" w:hAnsi="Arial" w:cs="Arial"/>
          <w:sz w:val="24"/>
          <w:szCs w:val="24"/>
        </w:rPr>
        <w:t xml:space="preserve">) suggest that 90% of schools surveyed had a MAT school policy and co-ordinator </w:t>
      </w:r>
      <w:r w:rsidR="009F095C" w:rsidRPr="00784896">
        <w:rPr>
          <w:rFonts w:ascii="Arial" w:hAnsi="Arial" w:cs="Arial"/>
          <w:sz w:val="24"/>
          <w:szCs w:val="24"/>
        </w:rPr>
        <w:t>to enable a</w:t>
      </w:r>
      <w:r w:rsidR="00124E75" w:rsidRPr="00784896">
        <w:rPr>
          <w:rFonts w:ascii="Arial" w:hAnsi="Arial" w:cs="Arial"/>
          <w:sz w:val="24"/>
          <w:szCs w:val="24"/>
        </w:rPr>
        <w:t xml:space="preserve"> whole school approach to supporting MAT pupils</w:t>
      </w:r>
      <w:r w:rsidR="003C6A2A" w:rsidRPr="00784896">
        <w:rPr>
          <w:rFonts w:ascii="Arial" w:hAnsi="Arial" w:cs="Arial"/>
          <w:sz w:val="24"/>
          <w:szCs w:val="24"/>
        </w:rPr>
        <w:t xml:space="preserve">. Correspondingly, </w:t>
      </w:r>
      <w:r w:rsidR="009F095C" w:rsidRPr="00784896">
        <w:rPr>
          <w:rFonts w:ascii="Arial" w:hAnsi="Arial" w:cs="Arial"/>
          <w:sz w:val="24"/>
          <w:szCs w:val="24"/>
        </w:rPr>
        <w:t xml:space="preserve">as shown in figure </w:t>
      </w:r>
      <w:r w:rsidR="00DA5E6D" w:rsidRPr="00784896">
        <w:rPr>
          <w:rFonts w:ascii="Arial" w:hAnsi="Arial" w:cs="Arial"/>
          <w:sz w:val="24"/>
          <w:szCs w:val="24"/>
        </w:rPr>
        <w:t>5</w:t>
      </w:r>
      <w:r w:rsidR="00DD5420" w:rsidRPr="00784896">
        <w:rPr>
          <w:rFonts w:ascii="Arial" w:hAnsi="Arial" w:cs="Arial"/>
          <w:sz w:val="24"/>
          <w:szCs w:val="24"/>
        </w:rPr>
        <w:t xml:space="preserve">, </w:t>
      </w:r>
      <w:r w:rsidR="003C6A2A" w:rsidRPr="00784896">
        <w:rPr>
          <w:rFonts w:ascii="Arial" w:hAnsi="Arial" w:cs="Arial"/>
          <w:sz w:val="24"/>
          <w:szCs w:val="24"/>
        </w:rPr>
        <w:t>100% of respondents indicated that they had a MAT co-ordinator who</w:t>
      </w:r>
      <w:r w:rsidR="00E92526">
        <w:rPr>
          <w:rFonts w:ascii="Arial" w:hAnsi="Arial" w:cs="Arial"/>
          <w:sz w:val="24"/>
          <w:szCs w:val="24"/>
        </w:rPr>
        <w:t xml:space="preserve"> </w:t>
      </w:r>
      <w:r w:rsidR="003C6A2A" w:rsidRPr="00784896">
        <w:rPr>
          <w:rFonts w:ascii="Arial" w:hAnsi="Arial" w:cs="Arial"/>
          <w:sz w:val="24"/>
          <w:szCs w:val="24"/>
        </w:rPr>
        <w:t>focus on supporting and challenging MAT pupils</w:t>
      </w:r>
      <w:r w:rsidR="00DD5420" w:rsidRPr="00784896">
        <w:rPr>
          <w:rFonts w:ascii="Arial" w:hAnsi="Arial" w:cs="Arial"/>
          <w:sz w:val="24"/>
          <w:szCs w:val="24"/>
        </w:rPr>
        <w:t>;</w:t>
      </w:r>
      <w:r w:rsidR="003C6A2A" w:rsidRPr="00784896">
        <w:rPr>
          <w:rFonts w:ascii="Arial" w:hAnsi="Arial" w:cs="Arial"/>
          <w:sz w:val="24"/>
          <w:szCs w:val="24"/>
        </w:rPr>
        <w:t xml:space="preserve"> although 80% indicated that they had both a MAT co-ordinator and MAT school policy therefore the results of the questionnaire </w:t>
      </w:r>
      <w:r w:rsidR="00E92526">
        <w:rPr>
          <w:rFonts w:ascii="Arial" w:hAnsi="Arial" w:cs="Arial"/>
          <w:sz w:val="24"/>
          <w:szCs w:val="24"/>
        </w:rPr>
        <w:t>show similarities to the</w:t>
      </w:r>
      <w:r w:rsidR="003C6A2A" w:rsidRPr="00784896">
        <w:rPr>
          <w:rFonts w:ascii="Arial" w:hAnsi="Arial" w:cs="Arial"/>
          <w:sz w:val="24"/>
          <w:szCs w:val="24"/>
        </w:rPr>
        <w:t xml:space="preserve"> statement of the Welsh Government.</w:t>
      </w:r>
      <w:r w:rsidR="000A037F" w:rsidRPr="00784896">
        <w:rPr>
          <w:rFonts w:ascii="Arial" w:hAnsi="Arial" w:cs="Arial"/>
          <w:sz w:val="24"/>
          <w:szCs w:val="24"/>
        </w:rPr>
        <w:t xml:space="preserve"> </w:t>
      </w:r>
    </w:p>
    <w:p w14:paraId="0920AE4D" w14:textId="62F72678" w:rsidR="008951E8" w:rsidRPr="00784896" w:rsidRDefault="00F5121E" w:rsidP="00784896">
      <w:pPr>
        <w:spacing w:line="360" w:lineRule="auto"/>
        <w:rPr>
          <w:rFonts w:ascii="Arial" w:hAnsi="Arial" w:cs="Arial"/>
          <w:sz w:val="24"/>
          <w:szCs w:val="24"/>
          <w:u w:val="single"/>
        </w:rPr>
      </w:pPr>
      <w:r w:rsidRPr="00784896">
        <w:rPr>
          <w:rFonts w:ascii="Arial" w:hAnsi="Arial" w:cs="Arial"/>
          <w:sz w:val="24"/>
          <w:szCs w:val="24"/>
          <w:u w:val="single"/>
        </w:rPr>
        <w:t xml:space="preserve">Conclusion </w:t>
      </w:r>
    </w:p>
    <w:p w14:paraId="0B7C6B92" w14:textId="593F7428" w:rsidR="005B1555" w:rsidRPr="00784896" w:rsidRDefault="008A5926" w:rsidP="00784896">
      <w:pPr>
        <w:spacing w:line="360" w:lineRule="auto"/>
        <w:rPr>
          <w:rFonts w:ascii="Arial" w:hAnsi="Arial" w:cs="Arial"/>
          <w:sz w:val="24"/>
          <w:szCs w:val="24"/>
        </w:rPr>
      </w:pPr>
      <w:r w:rsidRPr="00784896">
        <w:rPr>
          <w:rFonts w:ascii="Arial" w:hAnsi="Arial" w:cs="Arial"/>
          <w:sz w:val="24"/>
          <w:szCs w:val="24"/>
        </w:rPr>
        <w:t>Overall, supporting MAT pupils in an inclusive way not only boosts their achievement and attainment but sets higher expectations for all students. Engaging in whole school initiative is the starting point for all schools</w:t>
      </w:r>
      <w:r w:rsidR="005B1555" w:rsidRPr="00784896">
        <w:rPr>
          <w:rFonts w:ascii="Arial" w:hAnsi="Arial" w:cs="Arial"/>
          <w:sz w:val="24"/>
          <w:szCs w:val="24"/>
        </w:rPr>
        <w:t>, t</w:t>
      </w:r>
      <w:r w:rsidRPr="00784896">
        <w:rPr>
          <w:rFonts w:ascii="Arial" w:hAnsi="Arial" w:cs="Arial"/>
          <w:sz w:val="24"/>
          <w:szCs w:val="24"/>
        </w:rPr>
        <w:t>o evaluate their current provisions and discuss areas for improvement</w:t>
      </w:r>
      <w:r w:rsidR="00E92526">
        <w:rPr>
          <w:rFonts w:ascii="Arial" w:hAnsi="Arial" w:cs="Arial"/>
          <w:sz w:val="24"/>
          <w:szCs w:val="24"/>
        </w:rPr>
        <w:t>. A</w:t>
      </w:r>
      <w:r w:rsidRPr="00784896">
        <w:rPr>
          <w:rFonts w:ascii="Arial" w:hAnsi="Arial" w:cs="Arial"/>
          <w:sz w:val="24"/>
          <w:szCs w:val="24"/>
        </w:rPr>
        <w:t>s a result of this study it can be suggested that ensuring the well being of MAT pupils is a key concern for all schools</w:t>
      </w:r>
      <w:r w:rsidR="005B1555" w:rsidRPr="00784896">
        <w:rPr>
          <w:rFonts w:ascii="Arial" w:hAnsi="Arial" w:cs="Arial"/>
          <w:sz w:val="24"/>
          <w:szCs w:val="24"/>
        </w:rPr>
        <w:t xml:space="preserve"> (</w:t>
      </w:r>
      <w:r w:rsidR="00DD5420" w:rsidRPr="00784896">
        <w:rPr>
          <w:rFonts w:ascii="Arial" w:hAnsi="Arial" w:cs="Arial"/>
          <w:sz w:val="24"/>
          <w:szCs w:val="24"/>
        </w:rPr>
        <w:t>Welsh Government, 2015</w:t>
      </w:r>
      <w:r w:rsidR="00784896" w:rsidRPr="00784896">
        <w:rPr>
          <w:rFonts w:ascii="Arial" w:hAnsi="Arial" w:cs="Arial"/>
          <w:sz w:val="24"/>
          <w:szCs w:val="24"/>
        </w:rPr>
        <w:t>a</w:t>
      </w:r>
      <w:r w:rsidR="00DD5420" w:rsidRPr="00784896">
        <w:rPr>
          <w:rFonts w:ascii="Arial" w:hAnsi="Arial" w:cs="Arial"/>
          <w:sz w:val="24"/>
          <w:szCs w:val="24"/>
        </w:rPr>
        <w:t xml:space="preserve">). </w:t>
      </w:r>
      <w:r w:rsidR="005B1555" w:rsidRPr="00784896">
        <w:rPr>
          <w:rFonts w:ascii="Arial" w:hAnsi="Arial" w:cs="Arial"/>
          <w:sz w:val="24"/>
          <w:szCs w:val="24"/>
        </w:rPr>
        <w:t>It can be concluded that good practice of inclusive education for MAT pupils takes place across Wales</w:t>
      </w:r>
      <w:r w:rsidR="00CA0343">
        <w:rPr>
          <w:rFonts w:ascii="Arial" w:hAnsi="Arial" w:cs="Arial"/>
          <w:sz w:val="24"/>
          <w:szCs w:val="24"/>
        </w:rPr>
        <w:t>,</w:t>
      </w:r>
      <w:r w:rsidR="005B1555" w:rsidRPr="00784896">
        <w:rPr>
          <w:rFonts w:ascii="Arial" w:hAnsi="Arial" w:cs="Arial"/>
          <w:sz w:val="24"/>
          <w:szCs w:val="24"/>
        </w:rPr>
        <w:t xml:space="preserve"> although it is important to note that providing effective teaching strategies for MAT pupils</w:t>
      </w:r>
      <w:r w:rsidR="00CA0343">
        <w:rPr>
          <w:rFonts w:ascii="Arial" w:hAnsi="Arial" w:cs="Arial"/>
          <w:sz w:val="24"/>
          <w:szCs w:val="24"/>
        </w:rPr>
        <w:t xml:space="preserve"> and MAT pupils with additional learning needs </w:t>
      </w:r>
      <w:r w:rsidR="005B1555" w:rsidRPr="00784896">
        <w:rPr>
          <w:rFonts w:ascii="Arial" w:hAnsi="Arial" w:cs="Arial"/>
          <w:sz w:val="24"/>
          <w:szCs w:val="24"/>
        </w:rPr>
        <w:t>can</w:t>
      </w:r>
      <w:r w:rsidR="00CA0343">
        <w:rPr>
          <w:rFonts w:ascii="Arial" w:hAnsi="Arial" w:cs="Arial"/>
          <w:sz w:val="24"/>
          <w:szCs w:val="24"/>
        </w:rPr>
        <w:t xml:space="preserve"> </w:t>
      </w:r>
      <w:r w:rsidR="005B1555" w:rsidRPr="00784896">
        <w:rPr>
          <w:rFonts w:ascii="Arial" w:hAnsi="Arial" w:cs="Arial"/>
          <w:sz w:val="24"/>
          <w:szCs w:val="24"/>
        </w:rPr>
        <w:t xml:space="preserve">be applied to the teaching of </w:t>
      </w:r>
      <w:r w:rsidR="00CA0343">
        <w:rPr>
          <w:rFonts w:ascii="Arial" w:hAnsi="Arial" w:cs="Arial"/>
          <w:sz w:val="24"/>
          <w:szCs w:val="24"/>
        </w:rPr>
        <w:t xml:space="preserve">the whole class. </w:t>
      </w:r>
      <w:r w:rsidR="005B1555" w:rsidRPr="00784896">
        <w:rPr>
          <w:rFonts w:ascii="Arial" w:hAnsi="Arial" w:cs="Arial"/>
          <w:sz w:val="24"/>
          <w:szCs w:val="24"/>
        </w:rPr>
        <w:t xml:space="preserve">The </w:t>
      </w:r>
      <w:r w:rsidR="005B1555" w:rsidRPr="00784896">
        <w:rPr>
          <w:rFonts w:ascii="Arial" w:hAnsi="Arial" w:cs="Arial"/>
          <w:sz w:val="24"/>
          <w:szCs w:val="24"/>
        </w:rPr>
        <w:lastRenderedPageBreak/>
        <w:t>biggest concern from the findings of this questionnaire was the exclusion of MAT pupils from the Draft Additional Learning Needs Code of Practice for Wales (</w:t>
      </w:r>
      <w:r w:rsidR="00784896" w:rsidRPr="00784896">
        <w:rPr>
          <w:rFonts w:ascii="Arial" w:hAnsi="Arial" w:cs="Arial"/>
          <w:sz w:val="24"/>
          <w:szCs w:val="24"/>
        </w:rPr>
        <w:t xml:space="preserve">Education Wales, </w:t>
      </w:r>
      <w:r w:rsidR="005B1555" w:rsidRPr="00784896">
        <w:rPr>
          <w:rFonts w:ascii="Arial" w:hAnsi="Arial" w:cs="Arial"/>
          <w:sz w:val="24"/>
          <w:szCs w:val="24"/>
        </w:rPr>
        <w:t xml:space="preserve">2018) as </w:t>
      </w:r>
      <w:r w:rsidR="00525E43" w:rsidRPr="00784896">
        <w:rPr>
          <w:rFonts w:ascii="Arial" w:hAnsi="Arial" w:cs="Arial"/>
          <w:sz w:val="24"/>
          <w:szCs w:val="24"/>
        </w:rPr>
        <w:t>there is a risk of minimised support for MAT pupils in school</w:t>
      </w:r>
      <w:r w:rsidR="00CA0343">
        <w:rPr>
          <w:rFonts w:ascii="Arial" w:hAnsi="Arial" w:cs="Arial"/>
          <w:sz w:val="24"/>
          <w:szCs w:val="24"/>
        </w:rPr>
        <w:t>s,</w:t>
      </w:r>
      <w:r w:rsidR="00525E43" w:rsidRPr="00784896">
        <w:rPr>
          <w:rFonts w:ascii="Arial" w:hAnsi="Arial" w:cs="Arial"/>
          <w:sz w:val="24"/>
          <w:szCs w:val="24"/>
        </w:rPr>
        <w:t xml:space="preserve"> however </w:t>
      </w:r>
      <w:r w:rsidR="00A0654F" w:rsidRPr="00784896">
        <w:rPr>
          <w:rFonts w:ascii="Arial" w:hAnsi="Arial" w:cs="Arial"/>
          <w:sz w:val="24"/>
          <w:szCs w:val="24"/>
        </w:rPr>
        <w:t>DCELLS</w:t>
      </w:r>
      <w:r w:rsidR="00525E43" w:rsidRPr="00784896">
        <w:rPr>
          <w:rFonts w:ascii="Arial" w:hAnsi="Arial" w:cs="Arial"/>
          <w:sz w:val="24"/>
          <w:szCs w:val="24"/>
        </w:rPr>
        <w:t xml:space="preserve"> (</w:t>
      </w:r>
      <w:r w:rsidR="00A0654F" w:rsidRPr="00784896">
        <w:rPr>
          <w:rFonts w:ascii="Arial" w:hAnsi="Arial" w:cs="Arial"/>
          <w:sz w:val="24"/>
          <w:szCs w:val="24"/>
        </w:rPr>
        <w:t>2008</w:t>
      </w:r>
      <w:r w:rsidR="00525E43" w:rsidRPr="00784896">
        <w:rPr>
          <w:rFonts w:ascii="Arial" w:hAnsi="Arial" w:cs="Arial"/>
          <w:sz w:val="24"/>
          <w:szCs w:val="24"/>
        </w:rPr>
        <w:t xml:space="preserve">) have published strong guidelines for Welsh schools to follow with regards to supporting the holistic needs of MAT pupils. </w:t>
      </w:r>
      <w:r w:rsidR="005B1555" w:rsidRPr="00784896">
        <w:rPr>
          <w:rFonts w:ascii="Arial" w:hAnsi="Arial" w:cs="Arial"/>
          <w:sz w:val="24"/>
          <w:szCs w:val="24"/>
        </w:rPr>
        <w:t>To gain a deeper understanding it would be highly beneficial to d</w:t>
      </w:r>
      <w:r w:rsidR="003E1D34" w:rsidRPr="00784896">
        <w:rPr>
          <w:rFonts w:ascii="Arial" w:hAnsi="Arial" w:cs="Arial"/>
          <w:sz w:val="24"/>
          <w:szCs w:val="24"/>
        </w:rPr>
        <w:t>evelop the questionnaire using a larger sample size including practitioners from all local authorities</w:t>
      </w:r>
      <w:r w:rsidR="005B1555" w:rsidRPr="00784896">
        <w:rPr>
          <w:rFonts w:ascii="Arial" w:hAnsi="Arial" w:cs="Arial"/>
          <w:sz w:val="24"/>
          <w:szCs w:val="24"/>
        </w:rPr>
        <w:t xml:space="preserve"> which would give a more reliable insight into the good practices of schools and practitioners when supporting MAT pupils. It would be of value to further research the variety of partnerships the school can initiate with the wider community to further develop the talents of MAT pupils as it has </w:t>
      </w:r>
      <w:r w:rsidR="00525E43" w:rsidRPr="00784896">
        <w:rPr>
          <w:rFonts w:ascii="Arial" w:hAnsi="Arial" w:cs="Arial"/>
          <w:sz w:val="24"/>
          <w:szCs w:val="24"/>
        </w:rPr>
        <w:t>been</w:t>
      </w:r>
      <w:r w:rsidR="005B1555" w:rsidRPr="00784896">
        <w:rPr>
          <w:rFonts w:ascii="Arial" w:hAnsi="Arial" w:cs="Arial"/>
          <w:sz w:val="24"/>
          <w:szCs w:val="24"/>
        </w:rPr>
        <w:t xml:space="preserve"> indicated that it is an area for further development across Wales. </w:t>
      </w:r>
    </w:p>
    <w:p w14:paraId="50E8FCC8" w14:textId="15366DEF" w:rsidR="00E04CEA" w:rsidRDefault="00E04CEA">
      <w:pPr>
        <w:rPr>
          <w:rFonts w:ascii="Arial" w:hAnsi="Arial" w:cs="Arial"/>
          <w:sz w:val="24"/>
          <w:szCs w:val="24"/>
        </w:rPr>
      </w:pPr>
    </w:p>
    <w:p w14:paraId="0B47325D" w14:textId="24DD7E40" w:rsidR="005B1555" w:rsidRDefault="005B1555">
      <w:pPr>
        <w:rPr>
          <w:rFonts w:ascii="Arial" w:hAnsi="Arial" w:cs="Arial"/>
          <w:sz w:val="24"/>
          <w:szCs w:val="24"/>
        </w:rPr>
      </w:pPr>
    </w:p>
    <w:p w14:paraId="60411CA3" w14:textId="3CF48CAE" w:rsidR="00525E43" w:rsidRDefault="00525E43">
      <w:pPr>
        <w:rPr>
          <w:rFonts w:ascii="Arial" w:hAnsi="Arial" w:cs="Arial"/>
          <w:sz w:val="24"/>
          <w:szCs w:val="24"/>
        </w:rPr>
      </w:pPr>
    </w:p>
    <w:p w14:paraId="0CC5C588" w14:textId="40CA1EEC" w:rsidR="00525E43" w:rsidRDefault="00525E43">
      <w:pPr>
        <w:rPr>
          <w:rFonts w:ascii="Arial" w:hAnsi="Arial" w:cs="Arial"/>
          <w:sz w:val="24"/>
          <w:szCs w:val="24"/>
        </w:rPr>
      </w:pPr>
    </w:p>
    <w:p w14:paraId="2511103D" w14:textId="3A80C79D" w:rsidR="00956982" w:rsidRDefault="006A2CFA">
      <w:pPr>
        <w:rPr>
          <w:rFonts w:ascii="Arial" w:hAnsi="Arial" w:cs="Arial"/>
          <w:sz w:val="24"/>
          <w:szCs w:val="24"/>
        </w:rPr>
      </w:pPr>
      <w:r>
        <w:rPr>
          <w:rFonts w:ascii="Arial" w:hAnsi="Arial" w:cs="Arial"/>
          <w:sz w:val="24"/>
          <w:szCs w:val="24"/>
        </w:rPr>
        <w:t>Word count - 40</w:t>
      </w:r>
      <w:r w:rsidR="00CA0343">
        <w:rPr>
          <w:rFonts w:ascii="Arial" w:hAnsi="Arial" w:cs="Arial"/>
          <w:sz w:val="24"/>
          <w:szCs w:val="24"/>
        </w:rPr>
        <w:t>56</w:t>
      </w:r>
    </w:p>
    <w:p w14:paraId="55D1ABC1" w14:textId="67B6E360" w:rsidR="00956982" w:rsidRDefault="00956982">
      <w:pPr>
        <w:rPr>
          <w:rFonts w:ascii="Arial" w:hAnsi="Arial" w:cs="Arial"/>
          <w:sz w:val="24"/>
          <w:szCs w:val="24"/>
        </w:rPr>
      </w:pPr>
    </w:p>
    <w:p w14:paraId="6E3DD907" w14:textId="55BBC4BF" w:rsidR="00956982" w:rsidRDefault="00956982">
      <w:pPr>
        <w:rPr>
          <w:rFonts w:ascii="Arial" w:hAnsi="Arial" w:cs="Arial"/>
          <w:sz w:val="24"/>
          <w:szCs w:val="24"/>
        </w:rPr>
      </w:pPr>
    </w:p>
    <w:p w14:paraId="1F77C01C" w14:textId="5011BB27" w:rsidR="00956982" w:rsidRDefault="00956982">
      <w:pPr>
        <w:rPr>
          <w:rFonts w:ascii="Arial" w:hAnsi="Arial" w:cs="Arial"/>
          <w:sz w:val="24"/>
          <w:szCs w:val="24"/>
        </w:rPr>
      </w:pPr>
    </w:p>
    <w:p w14:paraId="53459DDC" w14:textId="30C5E0D5" w:rsidR="00956982" w:rsidRDefault="00956982">
      <w:pPr>
        <w:rPr>
          <w:rFonts w:ascii="Arial" w:hAnsi="Arial" w:cs="Arial"/>
          <w:sz w:val="24"/>
          <w:szCs w:val="24"/>
        </w:rPr>
      </w:pPr>
    </w:p>
    <w:p w14:paraId="324F120A" w14:textId="1E73C820" w:rsidR="00956982" w:rsidRDefault="00956982">
      <w:pPr>
        <w:rPr>
          <w:rFonts w:ascii="Arial" w:hAnsi="Arial" w:cs="Arial"/>
          <w:sz w:val="24"/>
          <w:szCs w:val="24"/>
        </w:rPr>
      </w:pPr>
    </w:p>
    <w:p w14:paraId="5AD139D5" w14:textId="27A481CA" w:rsidR="00956982" w:rsidRDefault="00956982">
      <w:pPr>
        <w:rPr>
          <w:rFonts w:ascii="Arial" w:hAnsi="Arial" w:cs="Arial"/>
          <w:sz w:val="24"/>
          <w:szCs w:val="24"/>
        </w:rPr>
      </w:pPr>
    </w:p>
    <w:p w14:paraId="6D13DAF4" w14:textId="2DC3A1CD" w:rsidR="00956982" w:rsidRDefault="00956982">
      <w:pPr>
        <w:rPr>
          <w:rFonts w:ascii="Arial" w:hAnsi="Arial" w:cs="Arial"/>
          <w:sz w:val="24"/>
          <w:szCs w:val="24"/>
        </w:rPr>
      </w:pPr>
    </w:p>
    <w:p w14:paraId="45230353" w14:textId="6B43566D" w:rsidR="00956982" w:rsidRDefault="00956982">
      <w:pPr>
        <w:rPr>
          <w:rFonts w:ascii="Arial" w:hAnsi="Arial" w:cs="Arial"/>
          <w:sz w:val="24"/>
          <w:szCs w:val="24"/>
        </w:rPr>
      </w:pPr>
    </w:p>
    <w:p w14:paraId="1157742F" w14:textId="6310E7CB" w:rsidR="00956982" w:rsidRDefault="00956982">
      <w:pPr>
        <w:rPr>
          <w:rFonts w:ascii="Arial" w:hAnsi="Arial" w:cs="Arial"/>
          <w:sz w:val="24"/>
          <w:szCs w:val="24"/>
        </w:rPr>
      </w:pPr>
    </w:p>
    <w:p w14:paraId="1A9943D8" w14:textId="04CC7AEE" w:rsidR="00956982" w:rsidRDefault="00956982">
      <w:pPr>
        <w:rPr>
          <w:rFonts w:ascii="Arial" w:hAnsi="Arial" w:cs="Arial"/>
          <w:sz w:val="24"/>
          <w:szCs w:val="24"/>
        </w:rPr>
      </w:pPr>
    </w:p>
    <w:p w14:paraId="3394BE8C" w14:textId="6C5EE2A3" w:rsidR="00956982" w:rsidRDefault="00956982">
      <w:pPr>
        <w:rPr>
          <w:rFonts w:ascii="Arial" w:hAnsi="Arial" w:cs="Arial"/>
          <w:sz w:val="24"/>
          <w:szCs w:val="24"/>
        </w:rPr>
      </w:pPr>
    </w:p>
    <w:p w14:paraId="0F2988FE" w14:textId="477942D4" w:rsidR="00956982" w:rsidRDefault="00956982">
      <w:pPr>
        <w:rPr>
          <w:rFonts w:ascii="Arial" w:hAnsi="Arial" w:cs="Arial"/>
          <w:sz w:val="24"/>
          <w:szCs w:val="24"/>
        </w:rPr>
      </w:pPr>
    </w:p>
    <w:p w14:paraId="12058E98" w14:textId="7A3C0CF2" w:rsidR="00956982" w:rsidRDefault="00956982">
      <w:pPr>
        <w:rPr>
          <w:rFonts w:ascii="Arial" w:hAnsi="Arial" w:cs="Arial"/>
          <w:sz w:val="24"/>
          <w:szCs w:val="24"/>
        </w:rPr>
      </w:pPr>
    </w:p>
    <w:p w14:paraId="22958B39" w14:textId="5E0AD562" w:rsidR="00956982" w:rsidRDefault="00956982">
      <w:pPr>
        <w:rPr>
          <w:rFonts w:ascii="Arial" w:hAnsi="Arial" w:cs="Arial"/>
          <w:sz w:val="24"/>
          <w:szCs w:val="24"/>
        </w:rPr>
      </w:pPr>
    </w:p>
    <w:p w14:paraId="60A8FBF9" w14:textId="75B4FF1C" w:rsidR="00956982" w:rsidRDefault="00956982">
      <w:pPr>
        <w:rPr>
          <w:rFonts w:ascii="Arial" w:hAnsi="Arial" w:cs="Arial"/>
          <w:sz w:val="24"/>
          <w:szCs w:val="24"/>
        </w:rPr>
      </w:pPr>
      <w:r>
        <w:rPr>
          <w:rFonts w:ascii="Arial" w:hAnsi="Arial" w:cs="Arial"/>
          <w:sz w:val="24"/>
          <w:szCs w:val="24"/>
        </w:rPr>
        <w:lastRenderedPageBreak/>
        <w:t>Reference List</w:t>
      </w:r>
    </w:p>
    <w:p w14:paraId="0A4EA210" w14:textId="77777777" w:rsidR="00956982" w:rsidRPr="002079CE" w:rsidRDefault="00956982" w:rsidP="00956982">
      <w:pPr>
        <w:ind w:left="720" w:hanging="720"/>
        <w:rPr>
          <w:rFonts w:ascii="Arial" w:hAnsi="Arial" w:cs="Arial"/>
          <w:sz w:val="24"/>
          <w:szCs w:val="24"/>
        </w:rPr>
      </w:pPr>
      <w:proofErr w:type="spellStart"/>
      <w:r w:rsidRPr="002079CE">
        <w:rPr>
          <w:rFonts w:ascii="Arial" w:hAnsi="Arial" w:cs="Arial"/>
          <w:sz w:val="24"/>
          <w:szCs w:val="24"/>
        </w:rPr>
        <w:t>Algozzine</w:t>
      </w:r>
      <w:proofErr w:type="spellEnd"/>
      <w:r w:rsidRPr="002079CE">
        <w:rPr>
          <w:rFonts w:ascii="Arial" w:hAnsi="Arial" w:cs="Arial"/>
          <w:sz w:val="24"/>
          <w:szCs w:val="24"/>
        </w:rPr>
        <w:t xml:space="preserve">, R., Beattie, J. and Luann, J. (2014) </w:t>
      </w:r>
      <w:r w:rsidRPr="002079CE">
        <w:rPr>
          <w:rFonts w:ascii="Arial" w:hAnsi="Arial" w:cs="Arial"/>
          <w:i/>
          <w:sz w:val="24"/>
          <w:szCs w:val="24"/>
        </w:rPr>
        <w:t>Making inclusion work effective practices for all teachers</w:t>
      </w:r>
      <w:r w:rsidRPr="002079CE">
        <w:rPr>
          <w:rFonts w:ascii="Arial" w:hAnsi="Arial" w:cs="Arial"/>
          <w:sz w:val="24"/>
          <w:szCs w:val="24"/>
        </w:rPr>
        <w:t>. New York: Skyhorse Pub Co Inc.</w:t>
      </w:r>
    </w:p>
    <w:p w14:paraId="05AC08CC" w14:textId="77777777" w:rsidR="00956982" w:rsidRPr="002079CE" w:rsidRDefault="00956982" w:rsidP="00956982">
      <w:pPr>
        <w:ind w:left="720" w:hanging="720"/>
        <w:rPr>
          <w:rFonts w:ascii="Arial" w:eastAsia="Times New Roman" w:hAnsi="Arial" w:cs="Arial"/>
          <w:sz w:val="24"/>
          <w:szCs w:val="24"/>
          <w:lang w:eastAsia="en-GB"/>
        </w:rPr>
      </w:pPr>
      <w:r w:rsidRPr="002079CE">
        <w:rPr>
          <w:rFonts w:ascii="Arial" w:hAnsi="Arial" w:cs="Arial"/>
          <w:sz w:val="24"/>
          <w:szCs w:val="24"/>
        </w:rPr>
        <w:t xml:space="preserve">Arts Council for Wales. (2018) </w:t>
      </w:r>
      <w:r w:rsidRPr="002079CE">
        <w:rPr>
          <w:rFonts w:ascii="Arial" w:hAnsi="Arial" w:cs="Arial"/>
          <w:i/>
          <w:sz w:val="24"/>
          <w:szCs w:val="24"/>
        </w:rPr>
        <w:t xml:space="preserve">Experiencing the Arts Fund. Available at: </w:t>
      </w:r>
      <w:hyperlink r:id="rId13" w:history="1">
        <w:r w:rsidRPr="002079CE">
          <w:rPr>
            <w:rStyle w:val="Hyperlink"/>
            <w:rFonts w:ascii="Arial" w:hAnsi="Arial" w:cs="Arial"/>
            <w:sz w:val="24"/>
            <w:szCs w:val="24"/>
          </w:rPr>
          <w:t>file:///C:/Users/Laptop/Downloads/Experiencing_the_Arts_Fund__March_2018.pdf</w:t>
        </w:r>
      </w:hyperlink>
      <w:r w:rsidRPr="002079CE">
        <w:rPr>
          <w:rFonts w:ascii="Arial" w:hAnsi="Arial" w:cs="Arial"/>
          <w:sz w:val="24"/>
          <w:szCs w:val="24"/>
        </w:rPr>
        <w:t xml:space="preserve"> (Accessed: 21</w:t>
      </w:r>
      <w:r w:rsidRPr="002079CE">
        <w:rPr>
          <w:rFonts w:ascii="Arial" w:hAnsi="Arial" w:cs="Arial"/>
          <w:sz w:val="24"/>
          <w:szCs w:val="24"/>
          <w:vertAlign w:val="superscript"/>
        </w:rPr>
        <w:t>st</w:t>
      </w:r>
      <w:r w:rsidRPr="002079CE">
        <w:rPr>
          <w:rFonts w:ascii="Arial" w:hAnsi="Arial" w:cs="Arial"/>
          <w:sz w:val="24"/>
          <w:szCs w:val="24"/>
        </w:rPr>
        <w:t xml:space="preserve"> April 2019).</w:t>
      </w:r>
    </w:p>
    <w:p w14:paraId="33DA2A70"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Aubrey, K and Riley, A. (2016) </w:t>
      </w:r>
      <w:r w:rsidRPr="002079CE">
        <w:rPr>
          <w:rFonts w:ascii="Arial" w:hAnsi="Arial" w:cs="Arial"/>
          <w:i/>
          <w:sz w:val="24"/>
          <w:szCs w:val="24"/>
        </w:rPr>
        <w:t>Understanding and Using Educational Theories</w:t>
      </w:r>
      <w:r w:rsidRPr="002079CE">
        <w:rPr>
          <w:rFonts w:ascii="Arial" w:hAnsi="Arial" w:cs="Arial"/>
          <w:sz w:val="24"/>
          <w:szCs w:val="24"/>
        </w:rPr>
        <w:t>. London: SAGE.</w:t>
      </w:r>
    </w:p>
    <w:p w14:paraId="539AEA98" w14:textId="77777777" w:rsidR="00956982" w:rsidRPr="002079CE" w:rsidRDefault="00956982" w:rsidP="00956982">
      <w:pPr>
        <w:spacing w:line="276" w:lineRule="auto"/>
        <w:ind w:left="720" w:hanging="720"/>
        <w:rPr>
          <w:rFonts w:ascii="Arial" w:hAnsi="Arial" w:cs="Arial"/>
          <w:sz w:val="24"/>
          <w:szCs w:val="24"/>
        </w:rPr>
      </w:pPr>
      <w:r w:rsidRPr="002079CE">
        <w:rPr>
          <w:rFonts w:ascii="Arial" w:hAnsi="Arial" w:cs="Arial"/>
          <w:sz w:val="24"/>
          <w:szCs w:val="24"/>
        </w:rPr>
        <w:t xml:space="preserve">Black, P. and </w:t>
      </w:r>
      <w:proofErr w:type="spellStart"/>
      <w:r w:rsidRPr="002079CE">
        <w:rPr>
          <w:rFonts w:ascii="Arial" w:hAnsi="Arial" w:cs="Arial"/>
          <w:sz w:val="24"/>
          <w:szCs w:val="24"/>
        </w:rPr>
        <w:t>Wiliam</w:t>
      </w:r>
      <w:proofErr w:type="spellEnd"/>
      <w:r w:rsidRPr="002079CE">
        <w:rPr>
          <w:rFonts w:ascii="Arial" w:hAnsi="Arial" w:cs="Arial"/>
          <w:sz w:val="24"/>
          <w:szCs w:val="24"/>
        </w:rPr>
        <w:t xml:space="preserve">, D. (2009) </w:t>
      </w:r>
      <w:r w:rsidRPr="002079CE">
        <w:rPr>
          <w:rFonts w:ascii="Arial" w:hAnsi="Arial" w:cs="Arial"/>
          <w:i/>
          <w:sz w:val="24"/>
          <w:szCs w:val="24"/>
        </w:rPr>
        <w:t>Developing the theory of formative assessment</w:t>
      </w:r>
      <w:r w:rsidRPr="002079CE">
        <w:rPr>
          <w:rFonts w:ascii="Arial" w:hAnsi="Arial" w:cs="Arial"/>
          <w:sz w:val="24"/>
          <w:szCs w:val="24"/>
        </w:rPr>
        <w:t xml:space="preserve">. London: King’s College. </w:t>
      </w:r>
    </w:p>
    <w:p w14:paraId="7926B63C" w14:textId="44699429" w:rsidR="00956982" w:rsidRDefault="00956982" w:rsidP="00956982">
      <w:pPr>
        <w:ind w:left="720" w:hanging="720"/>
        <w:rPr>
          <w:rFonts w:ascii="Arial" w:hAnsi="Arial" w:cs="Arial"/>
          <w:sz w:val="24"/>
          <w:szCs w:val="24"/>
        </w:rPr>
      </w:pPr>
      <w:bookmarkStart w:id="0" w:name="_Hlk7002554"/>
      <w:r w:rsidRPr="002079CE">
        <w:rPr>
          <w:rFonts w:ascii="Arial" w:hAnsi="Arial" w:cs="Arial"/>
          <w:sz w:val="24"/>
          <w:szCs w:val="24"/>
        </w:rPr>
        <w:t xml:space="preserve">British Educational Research Association </w:t>
      </w:r>
      <w:bookmarkEnd w:id="0"/>
      <w:r w:rsidRPr="002079CE">
        <w:rPr>
          <w:rFonts w:ascii="Arial" w:hAnsi="Arial" w:cs="Arial"/>
          <w:sz w:val="24"/>
          <w:szCs w:val="24"/>
        </w:rPr>
        <w:t xml:space="preserve">(BERA) (2018) </w:t>
      </w:r>
      <w:r w:rsidRPr="002079CE">
        <w:rPr>
          <w:rFonts w:ascii="Arial" w:hAnsi="Arial" w:cs="Arial"/>
          <w:i/>
          <w:sz w:val="24"/>
          <w:szCs w:val="24"/>
        </w:rPr>
        <w:t xml:space="preserve">Ethical Guidelines for Education Research. </w:t>
      </w:r>
      <w:r w:rsidRPr="002079CE">
        <w:rPr>
          <w:rFonts w:ascii="Arial" w:hAnsi="Arial" w:cs="Arial"/>
          <w:sz w:val="24"/>
          <w:szCs w:val="24"/>
        </w:rPr>
        <w:t xml:space="preserve">Available at: </w:t>
      </w:r>
      <w:hyperlink r:id="rId14" w:history="1">
        <w:r w:rsidRPr="002079CE">
          <w:rPr>
            <w:rStyle w:val="Hyperlink"/>
            <w:rFonts w:ascii="Arial" w:hAnsi="Arial" w:cs="Arial"/>
            <w:sz w:val="24"/>
            <w:szCs w:val="24"/>
          </w:rPr>
          <w:t>https://www.bera.ac.uk/wp-content/uploads/2018/06/BERA-Ethical-Guidelines-for-Educational-Research_4thEdn_2018.pdf?noredirect=1</w:t>
        </w:r>
      </w:hyperlink>
      <w:r w:rsidRPr="002079CE">
        <w:rPr>
          <w:rFonts w:ascii="Arial" w:hAnsi="Arial" w:cs="Arial"/>
          <w:sz w:val="24"/>
          <w:szCs w:val="24"/>
        </w:rPr>
        <w:t xml:space="preserve"> (Accessed: 15</w:t>
      </w:r>
      <w:r w:rsidRPr="002079CE">
        <w:rPr>
          <w:rFonts w:ascii="Arial" w:hAnsi="Arial" w:cs="Arial"/>
          <w:sz w:val="24"/>
          <w:szCs w:val="24"/>
          <w:vertAlign w:val="superscript"/>
        </w:rPr>
        <w:t>th</w:t>
      </w:r>
      <w:r w:rsidRPr="002079CE">
        <w:rPr>
          <w:rFonts w:ascii="Arial" w:hAnsi="Arial" w:cs="Arial"/>
          <w:sz w:val="24"/>
          <w:szCs w:val="24"/>
        </w:rPr>
        <w:t xml:space="preserve"> March 2019).</w:t>
      </w:r>
    </w:p>
    <w:p w14:paraId="2165C895" w14:textId="533971EA" w:rsidR="003B5989" w:rsidRPr="002079CE" w:rsidRDefault="003B5989" w:rsidP="00956982">
      <w:pPr>
        <w:ind w:left="720" w:hanging="720"/>
        <w:rPr>
          <w:rFonts w:ascii="Arial" w:hAnsi="Arial" w:cs="Arial"/>
          <w:sz w:val="24"/>
          <w:szCs w:val="24"/>
        </w:rPr>
      </w:pPr>
      <w:r w:rsidRPr="003B5989">
        <w:rPr>
          <w:rFonts w:ascii="Arial" w:hAnsi="Arial" w:cs="Arial"/>
          <w:sz w:val="24"/>
          <w:szCs w:val="24"/>
        </w:rPr>
        <w:t xml:space="preserve">Cottrell, S. </w:t>
      </w:r>
      <w:r>
        <w:rPr>
          <w:rFonts w:ascii="Arial" w:hAnsi="Arial" w:cs="Arial"/>
          <w:sz w:val="24"/>
          <w:szCs w:val="24"/>
        </w:rPr>
        <w:t>(</w:t>
      </w:r>
      <w:r w:rsidRPr="003B5989">
        <w:rPr>
          <w:rFonts w:ascii="Arial" w:hAnsi="Arial" w:cs="Arial"/>
          <w:sz w:val="24"/>
          <w:szCs w:val="24"/>
        </w:rPr>
        <w:t>2008</w:t>
      </w:r>
      <w:r>
        <w:rPr>
          <w:rFonts w:ascii="Arial" w:hAnsi="Arial" w:cs="Arial"/>
          <w:sz w:val="24"/>
          <w:szCs w:val="24"/>
        </w:rPr>
        <w:t>)</w:t>
      </w:r>
      <w:r w:rsidRPr="003B5989">
        <w:rPr>
          <w:rFonts w:ascii="Arial" w:hAnsi="Arial" w:cs="Arial"/>
          <w:sz w:val="24"/>
          <w:szCs w:val="24"/>
        </w:rPr>
        <w:t xml:space="preserve"> </w:t>
      </w:r>
      <w:r w:rsidRPr="003B5989">
        <w:rPr>
          <w:rFonts w:ascii="Arial" w:hAnsi="Arial" w:cs="Arial"/>
          <w:i/>
          <w:sz w:val="24"/>
          <w:szCs w:val="24"/>
        </w:rPr>
        <w:t>The study skills handbook</w:t>
      </w:r>
      <w:r>
        <w:rPr>
          <w:rFonts w:ascii="Arial" w:hAnsi="Arial" w:cs="Arial"/>
          <w:sz w:val="24"/>
          <w:szCs w:val="24"/>
        </w:rPr>
        <w:t>.</w:t>
      </w:r>
      <w:r w:rsidRPr="003B5989">
        <w:rPr>
          <w:rFonts w:ascii="Arial" w:hAnsi="Arial" w:cs="Arial"/>
          <w:sz w:val="24"/>
          <w:szCs w:val="24"/>
        </w:rPr>
        <w:t xml:space="preserve"> 3rd ed. Basingstoke: Palgrave Macmillan</w:t>
      </w:r>
      <w:r>
        <w:rPr>
          <w:rFonts w:ascii="Arial" w:hAnsi="Arial" w:cs="Arial"/>
          <w:sz w:val="24"/>
          <w:szCs w:val="24"/>
        </w:rPr>
        <w:t>.</w:t>
      </w:r>
    </w:p>
    <w:p w14:paraId="5D2A2703" w14:textId="77777777" w:rsidR="00956982" w:rsidRPr="002079CE" w:rsidRDefault="00956982" w:rsidP="00956982">
      <w:pPr>
        <w:ind w:left="720" w:hanging="720"/>
        <w:rPr>
          <w:rFonts w:ascii="Arial" w:hAnsi="Arial" w:cs="Arial"/>
          <w:sz w:val="24"/>
          <w:szCs w:val="24"/>
        </w:rPr>
      </w:pPr>
      <w:bookmarkStart w:id="1" w:name="_Hlk7002734"/>
      <w:r w:rsidRPr="002079CE">
        <w:rPr>
          <w:rFonts w:ascii="Arial" w:hAnsi="Arial" w:cs="Arial"/>
          <w:sz w:val="24"/>
          <w:szCs w:val="24"/>
        </w:rPr>
        <w:t xml:space="preserve">Department for Children, Education, Lifelong Learning and Skills </w:t>
      </w:r>
      <w:bookmarkEnd w:id="1"/>
      <w:r w:rsidRPr="002079CE">
        <w:rPr>
          <w:rFonts w:ascii="Arial" w:hAnsi="Arial" w:cs="Arial"/>
          <w:sz w:val="24"/>
          <w:szCs w:val="24"/>
        </w:rPr>
        <w:t xml:space="preserve">(DCELLS) (2008) </w:t>
      </w:r>
      <w:r w:rsidRPr="002079CE">
        <w:rPr>
          <w:rFonts w:ascii="Arial" w:hAnsi="Arial" w:cs="Arial"/>
          <w:i/>
          <w:sz w:val="24"/>
          <w:szCs w:val="24"/>
        </w:rPr>
        <w:t xml:space="preserve">Meeting the Challenge: Quality Standards in Education for More Able and Talented Pupils. </w:t>
      </w:r>
      <w:r w:rsidRPr="002079CE">
        <w:rPr>
          <w:rFonts w:ascii="Arial" w:hAnsi="Arial" w:cs="Arial"/>
          <w:sz w:val="24"/>
          <w:szCs w:val="24"/>
        </w:rPr>
        <w:t xml:space="preserve">Cardiff: Welsh Assembly Government. </w:t>
      </w:r>
    </w:p>
    <w:p w14:paraId="35278AD0"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Donaldson, G. (2015) </w:t>
      </w:r>
      <w:r w:rsidRPr="002079CE">
        <w:rPr>
          <w:rFonts w:ascii="Arial" w:hAnsi="Arial" w:cs="Arial"/>
          <w:i/>
          <w:sz w:val="24"/>
          <w:szCs w:val="24"/>
        </w:rPr>
        <w:t>Successful Futures: Independent Review of Curriculum and Assessment Arrangements in Wales in Wales</w:t>
      </w:r>
      <w:r w:rsidRPr="002079CE">
        <w:rPr>
          <w:rFonts w:ascii="Arial" w:hAnsi="Arial" w:cs="Arial"/>
          <w:sz w:val="24"/>
          <w:szCs w:val="24"/>
        </w:rPr>
        <w:t>. OGL: Crown Copyright.</w:t>
      </w:r>
    </w:p>
    <w:p w14:paraId="4905168B"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t>Donnelly, V. and Scott, V. (2009) ‘A Rising Tide: Meeting the Needs of More Able and Talented Leaners in Years’, </w:t>
      </w:r>
      <w:r w:rsidRPr="002079CE">
        <w:rPr>
          <w:rFonts w:ascii="Arial" w:hAnsi="Arial" w:cs="Arial"/>
          <w:i/>
          <w:iCs/>
          <w:sz w:val="24"/>
          <w:szCs w:val="24"/>
          <w:shd w:val="clear" w:color="auto" w:fill="FFFFFF"/>
        </w:rPr>
        <w:t>Gifted Education International</w:t>
      </w:r>
      <w:r w:rsidRPr="002079CE">
        <w:rPr>
          <w:rFonts w:ascii="Arial" w:hAnsi="Arial" w:cs="Arial"/>
          <w:sz w:val="24"/>
          <w:szCs w:val="24"/>
          <w:shd w:val="clear" w:color="auto" w:fill="FFFFFF"/>
        </w:rPr>
        <w:t xml:space="preserve">, 25(1), pp. 81–85. </w:t>
      </w:r>
    </w:p>
    <w:p w14:paraId="633EA930" w14:textId="77777777" w:rsidR="00956982" w:rsidRPr="002079CE" w:rsidRDefault="00956982" w:rsidP="00956982">
      <w:pPr>
        <w:spacing w:line="276" w:lineRule="auto"/>
        <w:ind w:left="720" w:hanging="720"/>
        <w:rPr>
          <w:rFonts w:ascii="Arial" w:hAnsi="Arial" w:cs="Arial"/>
          <w:sz w:val="24"/>
          <w:szCs w:val="24"/>
        </w:rPr>
      </w:pPr>
      <w:r w:rsidRPr="002079CE">
        <w:rPr>
          <w:rFonts w:ascii="Arial" w:hAnsi="Arial" w:cs="Arial"/>
          <w:sz w:val="24"/>
          <w:szCs w:val="24"/>
        </w:rPr>
        <w:t xml:space="preserve">Education Wales (2018) Draft Additional Learning Needs Code of Practice. Available at: </w:t>
      </w:r>
      <w:hyperlink r:id="rId15" w:history="1">
        <w:r w:rsidRPr="002079CE">
          <w:rPr>
            <w:rStyle w:val="Hyperlink"/>
            <w:rFonts w:ascii="Arial" w:hAnsi="Arial" w:cs="Arial"/>
            <w:sz w:val="24"/>
            <w:szCs w:val="24"/>
          </w:rPr>
          <w:t>https://gov.wales/sites/default/files/consultations/2018-12/draft-additional-learning-needs-code-for-wales_0.pdf</w:t>
        </w:r>
      </w:hyperlink>
      <w:r w:rsidRPr="002079CE">
        <w:rPr>
          <w:rFonts w:ascii="Arial" w:hAnsi="Arial" w:cs="Arial"/>
          <w:sz w:val="24"/>
          <w:szCs w:val="24"/>
        </w:rPr>
        <w:t xml:space="preserve"> (Accessed: 13</w:t>
      </w:r>
      <w:r w:rsidRPr="002079CE">
        <w:rPr>
          <w:rFonts w:ascii="Arial" w:hAnsi="Arial" w:cs="Arial"/>
          <w:sz w:val="24"/>
          <w:szCs w:val="24"/>
          <w:vertAlign w:val="superscript"/>
        </w:rPr>
        <w:t>th</w:t>
      </w:r>
      <w:r w:rsidRPr="002079CE">
        <w:rPr>
          <w:rFonts w:ascii="Arial" w:hAnsi="Arial" w:cs="Arial"/>
          <w:sz w:val="24"/>
          <w:szCs w:val="24"/>
        </w:rPr>
        <w:t xml:space="preserve"> April 2019). </w:t>
      </w:r>
    </w:p>
    <w:p w14:paraId="75ED7658" w14:textId="77777777" w:rsidR="00956982" w:rsidRPr="002079CE" w:rsidRDefault="00956982" w:rsidP="00956982">
      <w:pPr>
        <w:shd w:val="clear" w:color="auto" w:fill="FFFFFF"/>
        <w:spacing w:after="0" w:line="240" w:lineRule="auto"/>
        <w:ind w:left="720" w:hanging="720"/>
        <w:rPr>
          <w:rFonts w:ascii="Arial" w:eastAsia="Times New Roman" w:hAnsi="Arial" w:cs="Arial"/>
          <w:sz w:val="24"/>
          <w:szCs w:val="24"/>
          <w:lang w:eastAsia="en-GB"/>
        </w:rPr>
      </w:pPr>
      <w:r w:rsidRPr="0047228E">
        <w:rPr>
          <w:rFonts w:ascii="Arial" w:eastAsia="Times New Roman" w:hAnsi="Arial" w:cs="Arial"/>
          <w:sz w:val="24"/>
          <w:szCs w:val="24"/>
          <w:lang w:eastAsia="en-GB"/>
        </w:rPr>
        <w:t xml:space="preserve">Ekins, A. </w:t>
      </w:r>
      <w:r w:rsidRPr="002079CE">
        <w:rPr>
          <w:rFonts w:ascii="Arial" w:eastAsia="Times New Roman" w:hAnsi="Arial" w:cs="Arial"/>
          <w:sz w:val="24"/>
          <w:szCs w:val="24"/>
          <w:lang w:eastAsia="en-GB"/>
        </w:rPr>
        <w:t>and</w:t>
      </w:r>
      <w:r w:rsidRPr="0047228E">
        <w:rPr>
          <w:rFonts w:ascii="Arial" w:eastAsia="Times New Roman" w:hAnsi="Arial" w:cs="Arial"/>
          <w:sz w:val="24"/>
          <w:szCs w:val="24"/>
          <w:lang w:eastAsia="en-GB"/>
        </w:rPr>
        <w:t xml:space="preserve"> Grimes, P.</w:t>
      </w:r>
      <w:r w:rsidRPr="002079CE">
        <w:rPr>
          <w:rFonts w:ascii="Arial" w:eastAsia="Times New Roman" w:hAnsi="Arial" w:cs="Arial"/>
          <w:sz w:val="24"/>
          <w:szCs w:val="24"/>
          <w:lang w:eastAsia="en-GB"/>
        </w:rPr>
        <w:t xml:space="preserve"> (</w:t>
      </w:r>
      <w:r w:rsidRPr="0047228E">
        <w:rPr>
          <w:rFonts w:ascii="Arial" w:eastAsia="Times New Roman" w:hAnsi="Arial" w:cs="Arial"/>
          <w:sz w:val="24"/>
          <w:szCs w:val="24"/>
          <w:lang w:eastAsia="en-GB"/>
        </w:rPr>
        <w:t>2009</w:t>
      </w:r>
      <w:r w:rsidRPr="002079CE">
        <w:rPr>
          <w:rFonts w:ascii="Arial" w:eastAsia="Times New Roman" w:hAnsi="Arial" w:cs="Arial"/>
          <w:sz w:val="24"/>
          <w:szCs w:val="24"/>
          <w:lang w:eastAsia="en-GB"/>
        </w:rPr>
        <w:t>)</w:t>
      </w:r>
      <w:r w:rsidRPr="0047228E">
        <w:rPr>
          <w:rFonts w:ascii="Arial" w:eastAsia="Times New Roman" w:hAnsi="Arial" w:cs="Arial"/>
          <w:sz w:val="24"/>
          <w:szCs w:val="24"/>
          <w:lang w:eastAsia="en-GB"/>
        </w:rPr>
        <w:t> </w:t>
      </w:r>
      <w:r w:rsidRPr="0047228E">
        <w:rPr>
          <w:rFonts w:ascii="Arial" w:eastAsia="Times New Roman" w:hAnsi="Arial" w:cs="Arial"/>
          <w:i/>
          <w:iCs/>
          <w:sz w:val="24"/>
          <w:szCs w:val="24"/>
          <w:lang w:eastAsia="en-GB"/>
        </w:rPr>
        <w:t xml:space="preserve">Inclusion: </w:t>
      </w:r>
      <w:r w:rsidRPr="002079CE">
        <w:rPr>
          <w:rFonts w:ascii="Arial" w:eastAsia="Times New Roman" w:hAnsi="Arial" w:cs="Arial"/>
          <w:i/>
          <w:iCs/>
          <w:sz w:val="24"/>
          <w:szCs w:val="24"/>
          <w:lang w:eastAsia="en-GB"/>
        </w:rPr>
        <w:t>D</w:t>
      </w:r>
      <w:r w:rsidRPr="0047228E">
        <w:rPr>
          <w:rFonts w:ascii="Arial" w:eastAsia="Times New Roman" w:hAnsi="Arial" w:cs="Arial"/>
          <w:i/>
          <w:iCs/>
          <w:sz w:val="24"/>
          <w:szCs w:val="24"/>
          <w:lang w:eastAsia="en-GB"/>
        </w:rPr>
        <w:t>eveloping an effective whole school approach</w:t>
      </w:r>
      <w:r w:rsidRPr="002079CE">
        <w:rPr>
          <w:rFonts w:ascii="Arial" w:eastAsia="Times New Roman" w:hAnsi="Arial" w:cs="Arial"/>
          <w:sz w:val="24"/>
          <w:szCs w:val="24"/>
          <w:lang w:eastAsia="en-GB"/>
        </w:rPr>
        <w:t xml:space="preserve">. </w:t>
      </w:r>
      <w:r w:rsidRPr="0047228E">
        <w:rPr>
          <w:rFonts w:ascii="Arial" w:eastAsia="Times New Roman" w:hAnsi="Arial" w:cs="Arial"/>
          <w:sz w:val="24"/>
          <w:szCs w:val="24"/>
          <w:lang w:eastAsia="en-GB"/>
        </w:rPr>
        <w:t>Berkshire; New York: McGraw Hill/Open University Press.</w:t>
      </w:r>
    </w:p>
    <w:p w14:paraId="31E1FAFE"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ESTYN (2014a) </w:t>
      </w:r>
      <w:r w:rsidRPr="002079CE">
        <w:rPr>
          <w:rFonts w:ascii="Arial" w:hAnsi="Arial" w:cs="Arial"/>
          <w:i/>
          <w:sz w:val="24"/>
          <w:szCs w:val="24"/>
        </w:rPr>
        <w:t xml:space="preserve">Effective classroom observation in primary and secondary schools. </w:t>
      </w:r>
      <w:r w:rsidRPr="002079CE">
        <w:rPr>
          <w:rFonts w:ascii="Arial" w:hAnsi="Arial" w:cs="Arial"/>
          <w:sz w:val="24"/>
          <w:szCs w:val="24"/>
        </w:rPr>
        <w:t xml:space="preserve">Available at: </w:t>
      </w:r>
      <w:hyperlink r:id="rId16" w:history="1">
        <w:r w:rsidRPr="002079CE">
          <w:rPr>
            <w:rStyle w:val="Hyperlink"/>
            <w:rFonts w:ascii="Arial" w:hAnsi="Arial" w:cs="Arial"/>
            <w:sz w:val="24"/>
            <w:szCs w:val="24"/>
          </w:rPr>
          <w:t>https://www.estyn.gov.wales/sites/default/files/documents/Effective%20classroom%20observation%20in%20primary%20and%20secondary%20schools%20-%20October%202014.pdf</w:t>
        </w:r>
      </w:hyperlink>
      <w:r w:rsidRPr="002079CE">
        <w:rPr>
          <w:rFonts w:ascii="Arial" w:hAnsi="Arial" w:cs="Arial"/>
          <w:sz w:val="24"/>
          <w:szCs w:val="24"/>
        </w:rPr>
        <w:t xml:space="preserve"> (Accessed: 9</w:t>
      </w:r>
      <w:r w:rsidRPr="002079CE">
        <w:rPr>
          <w:rFonts w:ascii="Arial" w:hAnsi="Arial" w:cs="Arial"/>
          <w:sz w:val="24"/>
          <w:szCs w:val="24"/>
          <w:vertAlign w:val="superscript"/>
        </w:rPr>
        <w:t>th</w:t>
      </w:r>
      <w:r w:rsidRPr="002079CE">
        <w:rPr>
          <w:rFonts w:ascii="Arial" w:hAnsi="Arial" w:cs="Arial"/>
          <w:sz w:val="24"/>
          <w:szCs w:val="24"/>
        </w:rPr>
        <w:t xml:space="preserve"> April 2019). </w:t>
      </w:r>
    </w:p>
    <w:p w14:paraId="4566A0D7"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ESTYN (2014b) </w:t>
      </w:r>
      <w:r w:rsidRPr="002079CE">
        <w:rPr>
          <w:rFonts w:ascii="Arial" w:hAnsi="Arial" w:cs="Arial"/>
          <w:i/>
          <w:sz w:val="24"/>
          <w:szCs w:val="24"/>
        </w:rPr>
        <w:t>Pupil Deprivation</w:t>
      </w:r>
      <w:r w:rsidRPr="002079CE">
        <w:rPr>
          <w:rFonts w:ascii="Arial" w:hAnsi="Arial" w:cs="Arial"/>
          <w:sz w:val="24"/>
          <w:szCs w:val="24"/>
        </w:rPr>
        <w:t xml:space="preserve">. Cardiff: Welsh Government. </w:t>
      </w:r>
    </w:p>
    <w:p w14:paraId="0D352549" w14:textId="77777777" w:rsidR="00956982" w:rsidRPr="00A14C83" w:rsidRDefault="00956982" w:rsidP="00956982">
      <w:pPr>
        <w:ind w:left="720" w:hanging="720"/>
        <w:rPr>
          <w:rFonts w:ascii="Arial" w:hAnsi="Arial" w:cs="Arial"/>
          <w:sz w:val="24"/>
          <w:szCs w:val="24"/>
        </w:rPr>
      </w:pPr>
      <w:r w:rsidRPr="002079CE">
        <w:rPr>
          <w:rFonts w:ascii="Arial" w:hAnsi="Arial" w:cs="Arial"/>
          <w:sz w:val="24"/>
          <w:szCs w:val="24"/>
        </w:rPr>
        <w:t xml:space="preserve">ESTYN (2015) </w:t>
      </w:r>
      <w:r w:rsidRPr="002079CE">
        <w:rPr>
          <w:rFonts w:ascii="Arial" w:hAnsi="Arial" w:cs="Arial"/>
          <w:i/>
          <w:sz w:val="24"/>
          <w:szCs w:val="24"/>
        </w:rPr>
        <w:t xml:space="preserve">Engaging and supporting parents and families. </w:t>
      </w:r>
      <w:r w:rsidRPr="002079CE">
        <w:rPr>
          <w:rFonts w:ascii="Arial" w:hAnsi="Arial" w:cs="Arial"/>
          <w:sz w:val="24"/>
          <w:szCs w:val="24"/>
        </w:rPr>
        <w:t xml:space="preserve">Available at: </w:t>
      </w:r>
      <w:hyperlink r:id="rId17" w:history="1">
        <w:r w:rsidRPr="002079CE">
          <w:rPr>
            <w:rStyle w:val="Hyperlink"/>
            <w:rFonts w:ascii="Arial" w:hAnsi="Arial" w:cs="Arial"/>
            <w:sz w:val="24"/>
            <w:szCs w:val="24"/>
          </w:rPr>
          <w:t>https://www.estyn.gov.wales/effective-practice/engaging-and-supporting-parents-and-families</w:t>
        </w:r>
      </w:hyperlink>
      <w:r w:rsidRPr="002079CE">
        <w:rPr>
          <w:rFonts w:ascii="Arial" w:hAnsi="Arial" w:cs="Arial"/>
          <w:sz w:val="24"/>
          <w:szCs w:val="24"/>
        </w:rPr>
        <w:t xml:space="preserve"> (Accessed: 15</w:t>
      </w:r>
      <w:r w:rsidRPr="002079CE">
        <w:rPr>
          <w:rFonts w:ascii="Arial" w:hAnsi="Arial" w:cs="Arial"/>
          <w:sz w:val="24"/>
          <w:szCs w:val="24"/>
          <w:vertAlign w:val="superscript"/>
        </w:rPr>
        <w:t>th</w:t>
      </w:r>
      <w:r w:rsidRPr="002079CE">
        <w:rPr>
          <w:rFonts w:ascii="Arial" w:hAnsi="Arial" w:cs="Arial"/>
          <w:sz w:val="24"/>
          <w:szCs w:val="24"/>
        </w:rPr>
        <w:t xml:space="preserve"> April 2019).</w:t>
      </w:r>
      <w:r>
        <w:rPr>
          <w:rFonts w:ascii="Arial" w:hAnsi="Arial" w:cs="Arial"/>
          <w:sz w:val="24"/>
          <w:szCs w:val="24"/>
        </w:rPr>
        <w:t xml:space="preserve"> </w:t>
      </w:r>
    </w:p>
    <w:p w14:paraId="4AE41871" w14:textId="77777777" w:rsidR="00956982" w:rsidRPr="002079CE" w:rsidRDefault="00956982" w:rsidP="00956982">
      <w:pPr>
        <w:ind w:left="720" w:hanging="720"/>
        <w:rPr>
          <w:rFonts w:ascii="Arial" w:hAnsi="Arial" w:cs="Arial"/>
          <w:sz w:val="24"/>
        </w:rPr>
      </w:pPr>
      <w:r w:rsidRPr="002079CE">
        <w:rPr>
          <w:rFonts w:ascii="Arial" w:hAnsi="Arial" w:cs="Arial"/>
          <w:sz w:val="24"/>
        </w:rPr>
        <w:lastRenderedPageBreak/>
        <w:t xml:space="preserve">ESTYN (2017) </w:t>
      </w:r>
      <w:r w:rsidRPr="002079CE">
        <w:rPr>
          <w:rFonts w:ascii="Arial" w:hAnsi="Arial" w:cs="Arial"/>
          <w:i/>
          <w:sz w:val="24"/>
        </w:rPr>
        <w:t>Supplementary Guidance: More able and talented learners.</w:t>
      </w:r>
      <w:r w:rsidRPr="002079CE">
        <w:rPr>
          <w:rFonts w:ascii="Arial" w:hAnsi="Arial" w:cs="Arial"/>
          <w:sz w:val="24"/>
        </w:rPr>
        <w:t xml:space="preserve"> Cardiff: Welsh Government. </w:t>
      </w:r>
    </w:p>
    <w:p w14:paraId="2B8A865C"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ESTYN (2018) </w:t>
      </w:r>
      <w:r w:rsidRPr="002079CE">
        <w:rPr>
          <w:rFonts w:ascii="Arial" w:hAnsi="Arial" w:cs="Arial"/>
          <w:i/>
          <w:sz w:val="24"/>
          <w:szCs w:val="24"/>
        </w:rPr>
        <w:t xml:space="preserve">Supporting more able and talented pupils: How best to challenge and nurture more able and talented pupils: Key stages 2 to 4. </w:t>
      </w:r>
      <w:r w:rsidRPr="002079CE">
        <w:rPr>
          <w:rFonts w:ascii="Arial" w:hAnsi="Arial" w:cs="Arial"/>
          <w:sz w:val="24"/>
          <w:szCs w:val="24"/>
        </w:rPr>
        <w:t xml:space="preserve">Available at: </w:t>
      </w:r>
      <w:hyperlink r:id="rId18" w:history="1">
        <w:r w:rsidRPr="002079CE">
          <w:rPr>
            <w:rStyle w:val="Hyperlink"/>
            <w:rFonts w:ascii="Arial" w:hAnsi="Arial" w:cs="Arial"/>
            <w:sz w:val="24"/>
            <w:szCs w:val="24"/>
          </w:rPr>
          <w:t>https://www.estyn.gov.wales/sites/default/files/documents/Supporting%20MAT%20pupils%20En.pdf</w:t>
        </w:r>
      </w:hyperlink>
      <w:r w:rsidRPr="002079CE">
        <w:rPr>
          <w:rFonts w:ascii="Arial" w:hAnsi="Arial" w:cs="Arial"/>
          <w:sz w:val="24"/>
          <w:szCs w:val="24"/>
        </w:rPr>
        <w:t xml:space="preserve"> (Accessed: 10</w:t>
      </w:r>
      <w:r w:rsidRPr="002079CE">
        <w:rPr>
          <w:rFonts w:ascii="Arial" w:hAnsi="Arial" w:cs="Arial"/>
          <w:sz w:val="24"/>
          <w:szCs w:val="24"/>
          <w:vertAlign w:val="superscript"/>
        </w:rPr>
        <w:t>th</w:t>
      </w:r>
      <w:r w:rsidRPr="002079CE">
        <w:rPr>
          <w:rFonts w:ascii="Arial" w:hAnsi="Arial" w:cs="Arial"/>
          <w:sz w:val="24"/>
          <w:szCs w:val="24"/>
        </w:rPr>
        <w:t xml:space="preserve"> April 2019). </w:t>
      </w:r>
    </w:p>
    <w:p w14:paraId="7C51530E"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ESTYN (2019a) </w:t>
      </w:r>
      <w:r w:rsidRPr="002079CE">
        <w:rPr>
          <w:rFonts w:ascii="Arial" w:hAnsi="Arial" w:cs="Arial"/>
          <w:i/>
          <w:sz w:val="24"/>
          <w:szCs w:val="24"/>
        </w:rPr>
        <w:t xml:space="preserve">A systematic approach to learning. </w:t>
      </w:r>
      <w:r w:rsidRPr="002079CE">
        <w:rPr>
          <w:rFonts w:ascii="Arial" w:hAnsi="Arial" w:cs="Arial"/>
          <w:sz w:val="24"/>
          <w:szCs w:val="24"/>
        </w:rPr>
        <w:t xml:space="preserve">Available at: </w:t>
      </w:r>
      <w:hyperlink r:id="rId19" w:history="1">
        <w:r w:rsidRPr="002079CE">
          <w:rPr>
            <w:rStyle w:val="Hyperlink"/>
            <w:rFonts w:ascii="Arial" w:hAnsi="Arial" w:cs="Arial"/>
            <w:sz w:val="24"/>
            <w:szCs w:val="24"/>
          </w:rPr>
          <w:t>https://www.estyn.gov.wales/effective-practice/systematic-approach-learning</w:t>
        </w:r>
      </w:hyperlink>
      <w:r w:rsidRPr="002079CE">
        <w:rPr>
          <w:rFonts w:ascii="Arial" w:hAnsi="Arial" w:cs="Arial"/>
          <w:sz w:val="24"/>
          <w:szCs w:val="24"/>
        </w:rPr>
        <w:t xml:space="preserve"> (Accessed: 12</w:t>
      </w:r>
      <w:r w:rsidRPr="002079CE">
        <w:rPr>
          <w:rFonts w:ascii="Arial" w:hAnsi="Arial" w:cs="Arial"/>
          <w:sz w:val="24"/>
          <w:szCs w:val="24"/>
          <w:vertAlign w:val="superscript"/>
        </w:rPr>
        <w:t>th</w:t>
      </w:r>
      <w:r w:rsidRPr="002079CE">
        <w:rPr>
          <w:rFonts w:ascii="Arial" w:hAnsi="Arial" w:cs="Arial"/>
          <w:sz w:val="24"/>
          <w:szCs w:val="24"/>
        </w:rPr>
        <w:t xml:space="preserve"> April 2019).</w:t>
      </w:r>
    </w:p>
    <w:p w14:paraId="56EC45E8"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ESTYN (2019b) </w:t>
      </w:r>
      <w:r w:rsidRPr="002079CE">
        <w:rPr>
          <w:rFonts w:ascii="Arial" w:hAnsi="Arial" w:cs="Arial"/>
          <w:i/>
          <w:sz w:val="24"/>
          <w:szCs w:val="24"/>
        </w:rPr>
        <w:t>Innovative approach to supporting more able and talented pupils</w:t>
      </w:r>
      <w:r w:rsidRPr="002079CE">
        <w:rPr>
          <w:rFonts w:ascii="Arial" w:hAnsi="Arial" w:cs="Arial"/>
          <w:sz w:val="24"/>
          <w:szCs w:val="24"/>
        </w:rPr>
        <w:t xml:space="preserve">. Available at: </w:t>
      </w:r>
      <w:hyperlink r:id="rId20" w:history="1">
        <w:r w:rsidRPr="002079CE">
          <w:rPr>
            <w:rStyle w:val="Hyperlink"/>
            <w:rFonts w:ascii="Arial" w:hAnsi="Arial" w:cs="Arial"/>
            <w:sz w:val="24"/>
            <w:szCs w:val="24"/>
          </w:rPr>
          <w:t>https://www.estyn.gov.wales/effective-practice/innovative-approach-supporting-more-able-and-talented-pupils</w:t>
        </w:r>
      </w:hyperlink>
      <w:r w:rsidRPr="002079CE">
        <w:rPr>
          <w:rFonts w:ascii="Arial" w:hAnsi="Arial" w:cs="Arial"/>
          <w:sz w:val="24"/>
          <w:szCs w:val="24"/>
        </w:rPr>
        <w:t xml:space="preserve"> (Accessed: 19th April 2019). </w:t>
      </w:r>
    </w:p>
    <w:p w14:paraId="4142BF01"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t>Gallagher, J. (1997) ‘Challenge or Boredom? Gifted Students' Views on Their Schooling’, </w:t>
      </w:r>
      <w:r w:rsidRPr="002079CE">
        <w:rPr>
          <w:rFonts w:ascii="Arial" w:hAnsi="Arial" w:cs="Arial"/>
          <w:i/>
          <w:iCs/>
          <w:sz w:val="24"/>
          <w:szCs w:val="24"/>
          <w:shd w:val="clear" w:color="auto" w:fill="FFFFFF"/>
        </w:rPr>
        <w:t>Roeper Review</w:t>
      </w:r>
      <w:r w:rsidRPr="002079CE">
        <w:rPr>
          <w:rFonts w:ascii="Arial" w:hAnsi="Arial" w:cs="Arial"/>
          <w:sz w:val="24"/>
          <w:szCs w:val="24"/>
          <w:shd w:val="clear" w:color="auto" w:fill="FFFFFF"/>
        </w:rPr>
        <w:t>, 19(3), pp.132–36.</w:t>
      </w:r>
    </w:p>
    <w:p w14:paraId="38A66E84"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t>Gates, J. (2010) ‘Children with Gifts and Talents: Looking Beyond Traditional Labels’, </w:t>
      </w:r>
      <w:r w:rsidRPr="002079CE">
        <w:rPr>
          <w:rFonts w:ascii="Arial" w:hAnsi="Arial" w:cs="Arial"/>
          <w:i/>
          <w:iCs/>
          <w:sz w:val="24"/>
          <w:szCs w:val="24"/>
          <w:shd w:val="clear" w:color="auto" w:fill="FFFFFF"/>
        </w:rPr>
        <w:t>Roeper Review</w:t>
      </w:r>
      <w:r w:rsidRPr="002079CE">
        <w:rPr>
          <w:rFonts w:ascii="Arial" w:hAnsi="Arial" w:cs="Arial"/>
          <w:sz w:val="24"/>
          <w:szCs w:val="24"/>
          <w:shd w:val="clear" w:color="auto" w:fill="FFFFFF"/>
        </w:rPr>
        <w:t>, 32(3), pp.200–206.</w:t>
      </w:r>
    </w:p>
    <w:p w14:paraId="63EAA008"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t>Gould, J. (2009) </w:t>
      </w:r>
      <w:r w:rsidRPr="002079CE">
        <w:rPr>
          <w:rFonts w:ascii="Arial" w:hAnsi="Arial" w:cs="Arial"/>
          <w:i/>
          <w:iCs/>
          <w:sz w:val="24"/>
          <w:szCs w:val="24"/>
          <w:shd w:val="clear" w:color="auto" w:fill="FFFFFF"/>
        </w:rPr>
        <w:t>Learning theory and classroom practice in the lifelong learning sector</w:t>
      </w:r>
      <w:r w:rsidRPr="002079CE">
        <w:rPr>
          <w:rFonts w:ascii="Arial" w:hAnsi="Arial" w:cs="Arial"/>
          <w:sz w:val="24"/>
          <w:szCs w:val="24"/>
          <w:shd w:val="clear" w:color="auto" w:fill="FFFFFF"/>
        </w:rPr>
        <w:t>. Exeter: Learning Matters.</w:t>
      </w:r>
    </w:p>
    <w:p w14:paraId="3B0A4A31"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shd w:val="clear" w:color="auto" w:fill="FFFFFF"/>
        </w:rPr>
        <w:t>Hall, S. (2010) ‘</w:t>
      </w:r>
      <w:proofErr w:type="spellStart"/>
      <w:r w:rsidRPr="002079CE">
        <w:rPr>
          <w:rFonts w:ascii="Arial" w:hAnsi="Arial" w:cs="Arial"/>
          <w:sz w:val="24"/>
          <w:szCs w:val="24"/>
          <w:shd w:val="clear" w:color="auto" w:fill="FFFFFF"/>
        </w:rPr>
        <w:t>Supportingedu</w:t>
      </w:r>
      <w:proofErr w:type="spellEnd"/>
      <w:r w:rsidRPr="002079CE">
        <w:rPr>
          <w:rFonts w:ascii="Arial" w:hAnsi="Arial" w:cs="Arial"/>
          <w:sz w:val="24"/>
          <w:szCs w:val="24"/>
          <w:shd w:val="clear" w:color="auto" w:fill="FFFFFF"/>
        </w:rPr>
        <w:t xml:space="preserve"> mental health and wellbeing at a whole-school level: listening to and acting upon children's views’, </w:t>
      </w:r>
      <w:r w:rsidRPr="002079CE">
        <w:rPr>
          <w:rFonts w:ascii="Arial" w:hAnsi="Arial" w:cs="Arial"/>
          <w:i/>
          <w:iCs/>
          <w:sz w:val="24"/>
          <w:szCs w:val="24"/>
          <w:shd w:val="clear" w:color="auto" w:fill="FFFFFF"/>
        </w:rPr>
        <w:t>Emotional &amp; Behavioural Difficulties</w:t>
      </w:r>
      <w:r w:rsidRPr="002079CE">
        <w:rPr>
          <w:rFonts w:ascii="Arial" w:hAnsi="Arial" w:cs="Arial"/>
          <w:sz w:val="24"/>
          <w:szCs w:val="24"/>
          <w:shd w:val="clear" w:color="auto" w:fill="FFFFFF"/>
        </w:rPr>
        <w:t>, 15(4), pp.323–340.</w:t>
      </w:r>
    </w:p>
    <w:p w14:paraId="14CD1A3D"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t>Harris, A. and Goodall, J. (2008) ‘Do Parents Know They Matter? Engaging All Parents in Learning’, </w:t>
      </w:r>
      <w:r w:rsidRPr="002079CE">
        <w:rPr>
          <w:rFonts w:ascii="Arial" w:hAnsi="Arial" w:cs="Arial"/>
          <w:i/>
          <w:iCs/>
          <w:sz w:val="24"/>
          <w:szCs w:val="24"/>
          <w:shd w:val="clear" w:color="auto" w:fill="FFFFFF"/>
        </w:rPr>
        <w:t>Educational Research</w:t>
      </w:r>
      <w:r w:rsidRPr="002079CE">
        <w:rPr>
          <w:rFonts w:ascii="Arial" w:hAnsi="Arial" w:cs="Arial"/>
          <w:sz w:val="24"/>
          <w:szCs w:val="24"/>
          <w:shd w:val="clear" w:color="auto" w:fill="FFFFFF"/>
        </w:rPr>
        <w:t>, 50(3), pp.277–289.</w:t>
      </w:r>
    </w:p>
    <w:p w14:paraId="1B7440DF"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t>Hornby, G. (2011) </w:t>
      </w:r>
      <w:r w:rsidRPr="002079CE">
        <w:rPr>
          <w:rFonts w:ascii="Arial" w:hAnsi="Arial" w:cs="Arial"/>
          <w:i/>
          <w:iCs/>
          <w:sz w:val="24"/>
          <w:szCs w:val="24"/>
          <w:shd w:val="clear" w:color="auto" w:fill="FFFFFF"/>
        </w:rPr>
        <w:t>Parental Involvement in Childhood Education Building Effective School-Family Partnerships</w:t>
      </w:r>
      <w:r w:rsidRPr="002079CE">
        <w:rPr>
          <w:rFonts w:ascii="Arial" w:hAnsi="Arial" w:cs="Arial"/>
          <w:sz w:val="24"/>
          <w:szCs w:val="24"/>
          <w:shd w:val="clear" w:color="auto" w:fill="FFFFFF"/>
        </w:rPr>
        <w:t>. New York: Springer New York.</w:t>
      </w:r>
    </w:p>
    <w:p w14:paraId="55E97304"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t>Hornby, G. and Blackwell, I. (2018) ‘Barriers to Parental Involvement in Education: An Update’, </w:t>
      </w:r>
      <w:r w:rsidRPr="002079CE">
        <w:rPr>
          <w:rFonts w:ascii="Arial" w:hAnsi="Arial" w:cs="Arial"/>
          <w:i/>
          <w:iCs/>
          <w:sz w:val="24"/>
          <w:szCs w:val="24"/>
          <w:shd w:val="clear" w:color="auto" w:fill="FFFFFF"/>
        </w:rPr>
        <w:t>Educational Review</w:t>
      </w:r>
      <w:r w:rsidRPr="002079CE">
        <w:rPr>
          <w:rFonts w:ascii="Arial" w:hAnsi="Arial" w:cs="Arial"/>
          <w:sz w:val="24"/>
          <w:szCs w:val="24"/>
          <w:shd w:val="clear" w:color="auto" w:fill="FFFFFF"/>
        </w:rPr>
        <w:t>, 70(1), pp.109–119.</w:t>
      </w:r>
    </w:p>
    <w:p w14:paraId="77EE4FA5"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Information Commissioner’s Office (2018) </w:t>
      </w:r>
      <w:r w:rsidRPr="002079CE">
        <w:rPr>
          <w:rFonts w:ascii="Arial" w:hAnsi="Arial" w:cs="Arial"/>
          <w:i/>
          <w:sz w:val="24"/>
          <w:szCs w:val="24"/>
        </w:rPr>
        <w:t xml:space="preserve">Guide to the General Data Protection Regulation (GDPR). </w:t>
      </w:r>
      <w:r w:rsidRPr="002079CE">
        <w:rPr>
          <w:rFonts w:ascii="Arial" w:hAnsi="Arial" w:cs="Arial"/>
          <w:sz w:val="24"/>
          <w:szCs w:val="24"/>
        </w:rPr>
        <w:t>Available at:</w:t>
      </w:r>
      <w:r w:rsidRPr="002079CE">
        <w:rPr>
          <w:rFonts w:ascii="Arial" w:hAnsi="Arial" w:cs="Arial"/>
          <w:i/>
          <w:sz w:val="24"/>
          <w:szCs w:val="24"/>
        </w:rPr>
        <w:t xml:space="preserve"> </w:t>
      </w:r>
      <w:hyperlink r:id="rId21" w:history="1">
        <w:r w:rsidRPr="002079CE">
          <w:rPr>
            <w:rStyle w:val="Hyperlink"/>
            <w:rFonts w:ascii="Arial" w:hAnsi="Arial" w:cs="Arial"/>
            <w:sz w:val="24"/>
            <w:szCs w:val="24"/>
          </w:rPr>
          <w:t>https://assets.publishing.service.gov.uk/government/uploads/system/uploads/attachment_data/file/711097/guide-to-the-general-data-protection-regulation-gdpr-1-0.pdf</w:t>
        </w:r>
      </w:hyperlink>
    </w:p>
    <w:p w14:paraId="0C725C10"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Jones, T.W. (2013) ‘Equally cursed and blessed: Do gifted and talented children experience poorer mental health and psychological well-being?’, </w:t>
      </w:r>
      <w:r w:rsidRPr="002079CE">
        <w:rPr>
          <w:rFonts w:ascii="Arial" w:hAnsi="Arial" w:cs="Arial"/>
          <w:i/>
          <w:sz w:val="24"/>
          <w:szCs w:val="24"/>
        </w:rPr>
        <w:t>Educational &amp; Child Psychology</w:t>
      </w:r>
      <w:r w:rsidRPr="002079CE">
        <w:rPr>
          <w:rFonts w:ascii="Arial" w:hAnsi="Arial" w:cs="Arial"/>
          <w:sz w:val="24"/>
          <w:szCs w:val="24"/>
        </w:rPr>
        <w:t>, 30(2), pp.44–67.</w:t>
      </w:r>
    </w:p>
    <w:p w14:paraId="1A4293AD"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Lee, S. Olszewski-</w:t>
      </w:r>
      <w:proofErr w:type="spellStart"/>
      <w:r w:rsidRPr="002079CE">
        <w:rPr>
          <w:rFonts w:ascii="Arial" w:hAnsi="Arial" w:cs="Arial"/>
          <w:sz w:val="24"/>
          <w:szCs w:val="24"/>
        </w:rPr>
        <w:t>Kubilius</w:t>
      </w:r>
      <w:proofErr w:type="spellEnd"/>
      <w:r w:rsidRPr="002079CE">
        <w:rPr>
          <w:rFonts w:ascii="Arial" w:hAnsi="Arial" w:cs="Arial"/>
          <w:sz w:val="24"/>
          <w:szCs w:val="24"/>
        </w:rPr>
        <w:t xml:space="preserve">, P. and Thomson, D. (2012) ‘Academically Gifted Students' Perceived Interpersonal Competence and Peer Relationships’, </w:t>
      </w:r>
      <w:r w:rsidRPr="002079CE">
        <w:rPr>
          <w:rFonts w:ascii="Arial" w:hAnsi="Arial" w:cs="Arial"/>
          <w:i/>
          <w:sz w:val="24"/>
          <w:szCs w:val="24"/>
        </w:rPr>
        <w:t>Gifted Child Quarterly</w:t>
      </w:r>
      <w:r w:rsidRPr="002079CE">
        <w:rPr>
          <w:rFonts w:ascii="Arial" w:hAnsi="Arial" w:cs="Arial"/>
          <w:sz w:val="24"/>
          <w:szCs w:val="24"/>
        </w:rPr>
        <w:t>, 56(2), pp.90–104.</w:t>
      </w:r>
    </w:p>
    <w:p w14:paraId="072820BA"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lastRenderedPageBreak/>
        <w:t>Montgomery, D. (2001) ‘Teaching the More Able: An Update’, </w:t>
      </w:r>
      <w:r w:rsidRPr="002079CE">
        <w:rPr>
          <w:rFonts w:ascii="Arial" w:hAnsi="Arial" w:cs="Arial"/>
          <w:i/>
          <w:iCs/>
          <w:sz w:val="24"/>
          <w:szCs w:val="24"/>
          <w:shd w:val="clear" w:color="auto" w:fill="FFFFFF"/>
        </w:rPr>
        <w:t>Gifted Education International</w:t>
      </w:r>
      <w:r w:rsidRPr="002079CE">
        <w:rPr>
          <w:rFonts w:ascii="Arial" w:hAnsi="Arial" w:cs="Arial"/>
          <w:sz w:val="24"/>
          <w:szCs w:val="24"/>
          <w:shd w:val="clear" w:color="auto" w:fill="FFFFFF"/>
        </w:rPr>
        <w:t>, 15(3), pp.262–280.</w:t>
      </w:r>
    </w:p>
    <w:p w14:paraId="297C40FC"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t xml:space="preserve">Montt, G. and </w:t>
      </w:r>
      <w:proofErr w:type="spellStart"/>
      <w:r w:rsidRPr="002079CE">
        <w:rPr>
          <w:rFonts w:ascii="Arial" w:hAnsi="Arial" w:cs="Arial"/>
          <w:sz w:val="24"/>
          <w:szCs w:val="24"/>
          <w:shd w:val="clear" w:color="auto" w:fill="FFFFFF"/>
        </w:rPr>
        <w:t>Borgonovi</w:t>
      </w:r>
      <w:proofErr w:type="spellEnd"/>
      <w:r w:rsidRPr="002079CE">
        <w:rPr>
          <w:rFonts w:ascii="Arial" w:hAnsi="Arial" w:cs="Arial"/>
          <w:sz w:val="24"/>
          <w:szCs w:val="24"/>
          <w:shd w:val="clear" w:color="auto" w:fill="FFFFFF"/>
        </w:rPr>
        <w:t xml:space="preserve">, F. (2018) ‘Combining Achievement and Well-Being in the Assessment of Education Systems’, </w:t>
      </w:r>
      <w:r w:rsidRPr="002079CE">
        <w:rPr>
          <w:rFonts w:ascii="Arial" w:hAnsi="Arial" w:cs="Arial"/>
          <w:i/>
          <w:sz w:val="24"/>
          <w:szCs w:val="24"/>
          <w:shd w:val="clear" w:color="auto" w:fill="FFFFFF"/>
        </w:rPr>
        <w:t>Social Indicators Research</w:t>
      </w:r>
      <w:r w:rsidRPr="002079CE">
        <w:rPr>
          <w:rFonts w:ascii="Arial" w:hAnsi="Arial" w:cs="Arial"/>
          <w:sz w:val="24"/>
          <w:szCs w:val="24"/>
          <w:shd w:val="clear" w:color="auto" w:fill="FFFFFF"/>
        </w:rPr>
        <w:t>, 138(1), pp.271-296.</w:t>
      </w:r>
    </w:p>
    <w:p w14:paraId="1ED5CCFB"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Munro, J. (2017) ‘Catering for the gifted: How inclusive is your school?’, </w:t>
      </w:r>
      <w:r w:rsidRPr="002079CE">
        <w:rPr>
          <w:rFonts w:ascii="Arial" w:hAnsi="Arial" w:cs="Arial"/>
          <w:i/>
          <w:sz w:val="24"/>
          <w:szCs w:val="24"/>
        </w:rPr>
        <w:t>Australian Educational Leader</w:t>
      </w:r>
      <w:r w:rsidRPr="002079CE">
        <w:rPr>
          <w:rFonts w:ascii="Arial" w:hAnsi="Arial" w:cs="Arial"/>
          <w:sz w:val="24"/>
          <w:szCs w:val="24"/>
        </w:rPr>
        <w:t>, 39(1), pp.12–17.</w:t>
      </w:r>
    </w:p>
    <w:p w14:paraId="0B256CF6" w14:textId="77777777" w:rsidR="00956982" w:rsidRPr="002079CE" w:rsidRDefault="00956982" w:rsidP="00956982">
      <w:pPr>
        <w:ind w:left="720" w:hanging="720"/>
        <w:rPr>
          <w:rFonts w:ascii="Arial" w:hAnsi="Arial" w:cs="Arial"/>
          <w:sz w:val="24"/>
        </w:rPr>
      </w:pPr>
      <w:r w:rsidRPr="002079CE">
        <w:rPr>
          <w:rFonts w:ascii="Arial" w:hAnsi="Arial" w:cs="Arial"/>
          <w:sz w:val="24"/>
        </w:rPr>
        <w:t xml:space="preserve">NACE. (2008) </w:t>
      </w:r>
      <w:r w:rsidRPr="002079CE">
        <w:rPr>
          <w:rFonts w:ascii="Arial" w:hAnsi="Arial" w:cs="Arial"/>
          <w:i/>
          <w:sz w:val="24"/>
        </w:rPr>
        <w:t xml:space="preserve">Meeting the Challenge. </w:t>
      </w:r>
      <w:r w:rsidRPr="002079CE">
        <w:rPr>
          <w:rFonts w:ascii="Arial" w:hAnsi="Arial" w:cs="Arial"/>
          <w:sz w:val="24"/>
        </w:rPr>
        <w:t xml:space="preserve">Available at: </w:t>
      </w:r>
      <w:hyperlink r:id="rId22" w:history="1">
        <w:r w:rsidRPr="002079CE">
          <w:rPr>
            <w:rStyle w:val="Hyperlink"/>
            <w:rFonts w:ascii="Arial" w:hAnsi="Arial" w:cs="Arial"/>
            <w:sz w:val="24"/>
          </w:rPr>
          <w:t>https://beta.gov.wales/sites/default/files/publications/2018-11/meeting-the-challenge-quality-standards-in-education-for-more-able-and-talented-pupils_0.pdf</w:t>
        </w:r>
      </w:hyperlink>
      <w:r w:rsidRPr="002079CE">
        <w:rPr>
          <w:rFonts w:ascii="Arial" w:hAnsi="Arial" w:cs="Arial"/>
          <w:sz w:val="24"/>
        </w:rPr>
        <w:t xml:space="preserve"> (Accessed: 5</w:t>
      </w:r>
      <w:r w:rsidRPr="002079CE">
        <w:rPr>
          <w:rFonts w:ascii="Arial" w:hAnsi="Arial" w:cs="Arial"/>
          <w:sz w:val="24"/>
          <w:vertAlign w:val="superscript"/>
        </w:rPr>
        <w:t>th</w:t>
      </w:r>
      <w:r w:rsidRPr="002079CE">
        <w:rPr>
          <w:rFonts w:ascii="Arial" w:hAnsi="Arial" w:cs="Arial"/>
          <w:sz w:val="24"/>
        </w:rPr>
        <w:t xml:space="preserve"> March 2019). </w:t>
      </w:r>
    </w:p>
    <w:p w14:paraId="35D1E08D"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National Assembly for Wales (2018) </w:t>
      </w:r>
      <w:r w:rsidRPr="002079CE">
        <w:rPr>
          <w:rFonts w:ascii="Arial" w:hAnsi="Arial" w:cs="Arial"/>
          <w:i/>
          <w:sz w:val="24"/>
          <w:szCs w:val="24"/>
        </w:rPr>
        <w:t>Pupil Development Grant needs to be better targeted and monitored to ensure value for money</w:t>
      </w:r>
      <w:r w:rsidRPr="002079CE">
        <w:rPr>
          <w:rFonts w:ascii="Arial" w:hAnsi="Arial" w:cs="Arial"/>
          <w:sz w:val="24"/>
          <w:szCs w:val="24"/>
        </w:rPr>
        <w:t xml:space="preserve">. Available at: </w:t>
      </w:r>
      <w:hyperlink r:id="rId23" w:history="1">
        <w:r w:rsidRPr="002079CE">
          <w:rPr>
            <w:rStyle w:val="Hyperlink"/>
            <w:rFonts w:ascii="Arial" w:hAnsi="Arial" w:cs="Arial"/>
            <w:sz w:val="24"/>
            <w:szCs w:val="24"/>
          </w:rPr>
          <w:t>http://www.cynulliad.cymru/en/newhome/pages/newsitem.aspx?itemid=1874&amp;assembly=5</w:t>
        </w:r>
      </w:hyperlink>
      <w:r w:rsidRPr="002079CE">
        <w:rPr>
          <w:rFonts w:ascii="Arial" w:hAnsi="Arial" w:cs="Arial"/>
          <w:sz w:val="24"/>
          <w:szCs w:val="24"/>
        </w:rPr>
        <w:t xml:space="preserve"> (Accessed: 12</w:t>
      </w:r>
      <w:r w:rsidRPr="002079CE">
        <w:rPr>
          <w:rFonts w:ascii="Arial" w:hAnsi="Arial" w:cs="Arial"/>
          <w:sz w:val="24"/>
          <w:szCs w:val="24"/>
          <w:vertAlign w:val="superscript"/>
        </w:rPr>
        <w:t>th</w:t>
      </w:r>
      <w:r w:rsidRPr="002079CE">
        <w:rPr>
          <w:rFonts w:ascii="Arial" w:hAnsi="Arial" w:cs="Arial"/>
          <w:sz w:val="24"/>
          <w:szCs w:val="24"/>
        </w:rPr>
        <w:t xml:space="preserve"> April 2019). </w:t>
      </w:r>
    </w:p>
    <w:p w14:paraId="4FA04A21"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Organisation of Economic Co-operation and Development (OECD) (2018) </w:t>
      </w:r>
      <w:r w:rsidRPr="002079CE">
        <w:rPr>
          <w:rFonts w:ascii="Arial" w:hAnsi="Arial" w:cs="Arial"/>
          <w:i/>
          <w:sz w:val="24"/>
          <w:szCs w:val="24"/>
        </w:rPr>
        <w:t xml:space="preserve">Programme for International Student Assessment. </w:t>
      </w:r>
      <w:r w:rsidRPr="002079CE">
        <w:rPr>
          <w:rFonts w:ascii="Arial" w:hAnsi="Arial" w:cs="Arial"/>
          <w:sz w:val="24"/>
          <w:szCs w:val="24"/>
        </w:rPr>
        <w:t xml:space="preserve">Available at: </w:t>
      </w:r>
      <w:hyperlink r:id="rId24" w:history="1">
        <w:r w:rsidRPr="002079CE">
          <w:rPr>
            <w:rStyle w:val="Hyperlink"/>
            <w:rFonts w:ascii="Arial" w:hAnsi="Arial" w:cs="Arial"/>
            <w:sz w:val="24"/>
            <w:szCs w:val="24"/>
          </w:rPr>
          <w:t>http://www.oecd.org/pisa/</w:t>
        </w:r>
      </w:hyperlink>
      <w:r w:rsidRPr="002079CE">
        <w:rPr>
          <w:rFonts w:ascii="Arial" w:hAnsi="Arial" w:cs="Arial"/>
          <w:sz w:val="24"/>
          <w:szCs w:val="24"/>
        </w:rPr>
        <w:t xml:space="preserve"> (Accessed: 10</w:t>
      </w:r>
      <w:r w:rsidRPr="002079CE">
        <w:rPr>
          <w:rFonts w:ascii="Arial" w:hAnsi="Arial" w:cs="Arial"/>
          <w:sz w:val="24"/>
          <w:szCs w:val="24"/>
          <w:vertAlign w:val="superscript"/>
        </w:rPr>
        <w:t>th</w:t>
      </w:r>
      <w:r w:rsidRPr="002079CE">
        <w:rPr>
          <w:rFonts w:ascii="Arial" w:hAnsi="Arial" w:cs="Arial"/>
          <w:sz w:val="24"/>
          <w:szCs w:val="24"/>
        </w:rPr>
        <w:t xml:space="preserve"> April 2019). </w:t>
      </w:r>
    </w:p>
    <w:p w14:paraId="5348A3B6"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t xml:space="preserve">Peterson, J. and Lorimer, M. (2012) ‘Small-Group Affective Curriculum for Gifted Students: A Longitudinal Study of Teacher-Facilitators’, </w:t>
      </w:r>
      <w:r w:rsidRPr="002079CE">
        <w:rPr>
          <w:rFonts w:ascii="Arial" w:hAnsi="Arial" w:cs="Arial"/>
          <w:i/>
          <w:sz w:val="24"/>
          <w:szCs w:val="24"/>
          <w:shd w:val="clear" w:color="auto" w:fill="FFFFFF"/>
        </w:rPr>
        <w:t>Roeper Review</w:t>
      </w:r>
      <w:r w:rsidRPr="002079CE">
        <w:rPr>
          <w:rFonts w:ascii="Arial" w:hAnsi="Arial" w:cs="Arial"/>
          <w:sz w:val="24"/>
          <w:szCs w:val="24"/>
          <w:shd w:val="clear" w:color="auto" w:fill="FFFFFF"/>
        </w:rPr>
        <w:t xml:space="preserve">, 34(3), pp. 158–169. </w:t>
      </w:r>
    </w:p>
    <w:p w14:paraId="24BD6126"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t>Pound, L. (2009) </w:t>
      </w:r>
      <w:r w:rsidRPr="002079CE">
        <w:rPr>
          <w:rFonts w:ascii="Arial" w:hAnsi="Arial" w:cs="Arial"/>
          <w:i/>
          <w:iCs/>
          <w:sz w:val="24"/>
          <w:szCs w:val="24"/>
          <w:shd w:val="clear" w:color="auto" w:fill="FFFFFF"/>
        </w:rPr>
        <w:t>How children learn 3, contemporary thinking and theorists</w:t>
      </w:r>
      <w:r w:rsidRPr="002079CE">
        <w:rPr>
          <w:rFonts w:ascii="Arial" w:hAnsi="Arial" w:cs="Arial"/>
          <w:sz w:val="24"/>
          <w:szCs w:val="24"/>
          <w:shd w:val="clear" w:color="auto" w:fill="FFFFFF"/>
        </w:rPr>
        <w:t xml:space="preserve">. London: Step Forward. </w:t>
      </w:r>
    </w:p>
    <w:p w14:paraId="1044B517"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t>Russell, J.L. (2018) ‘High School Teachers’ Perceptions of Giftedness, Gifted Education, and Talent Development’, </w:t>
      </w:r>
      <w:r w:rsidRPr="002079CE">
        <w:rPr>
          <w:rFonts w:ascii="Arial" w:hAnsi="Arial" w:cs="Arial"/>
          <w:i/>
          <w:iCs/>
          <w:sz w:val="24"/>
          <w:szCs w:val="24"/>
          <w:shd w:val="clear" w:color="auto" w:fill="FFFFFF"/>
        </w:rPr>
        <w:t>Journal of Advanced Academics</w:t>
      </w:r>
      <w:r w:rsidRPr="002079CE">
        <w:rPr>
          <w:rFonts w:ascii="Arial" w:hAnsi="Arial" w:cs="Arial"/>
          <w:sz w:val="24"/>
          <w:szCs w:val="24"/>
          <w:shd w:val="clear" w:color="auto" w:fill="FFFFFF"/>
        </w:rPr>
        <w:t>, 29(4), pp. 275–304.</w:t>
      </w:r>
    </w:p>
    <w:p w14:paraId="36E3F55E"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Tucker, V.M. (2013) ‘How my involvement with an inclusive, educational, gifted and talented programme has influenced my work with students who have social, emotional and behavioural difficulties’, </w:t>
      </w:r>
      <w:r w:rsidRPr="002079CE">
        <w:rPr>
          <w:rFonts w:ascii="Arial" w:hAnsi="Arial" w:cs="Arial"/>
          <w:i/>
          <w:sz w:val="24"/>
          <w:szCs w:val="24"/>
        </w:rPr>
        <w:t>Gifted Education International</w:t>
      </w:r>
      <w:r w:rsidRPr="002079CE">
        <w:rPr>
          <w:rFonts w:ascii="Arial" w:hAnsi="Arial" w:cs="Arial"/>
          <w:sz w:val="24"/>
          <w:szCs w:val="24"/>
        </w:rPr>
        <w:t xml:space="preserve">, 29(3), pp.274–284. </w:t>
      </w:r>
    </w:p>
    <w:p w14:paraId="6248F1F6"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UNICEF (1990) </w:t>
      </w:r>
      <w:r w:rsidRPr="002079CE">
        <w:rPr>
          <w:rFonts w:ascii="Arial" w:hAnsi="Arial" w:cs="Arial"/>
          <w:i/>
          <w:sz w:val="24"/>
          <w:szCs w:val="24"/>
        </w:rPr>
        <w:t>The United Nations Convention on the Rights of the Child</w:t>
      </w:r>
      <w:r w:rsidRPr="002079CE">
        <w:rPr>
          <w:rFonts w:ascii="Arial" w:hAnsi="Arial" w:cs="Arial"/>
          <w:sz w:val="24"/>
          <w:szCs w:val="24"/>
        </w:rPr>
        <w:t xml:space="preserve">. Available at: </w:t>
      </w:r>
      <w:hyperlink r:id="rId25" w:history="1">
        <w:r w:rsidRPr="002079CE">
          <w:rPr>
            <w:rStyle w:val="Hyperlink"/>
            <w:rFonts w:ascii="Arial" w:hAnsi="Arial" w:cs="Arial"/>
            <w:sz w:val="24"/>
            <w:szCs w:val="24"/>
          </w:rPr>
          <w:t>https://downloads.unicef.org.uk/wp-content/uploads/2010/05/UNCRC_united_nations_convention_on_the_rights_of_the_child.pdf?_ga=2.56056616.2074688182.1554909005-877512654.1554909005</w:t>
        </w:r>
      </w:hyperlink>
      <w:r w:rsidRPr="002079CE">
        <w:rPr>
          <w:rFonts w:ascii="Arial" w:hAnsi="Arial" w:cs="Arial"/>
          <w:sz w:val="24"/>
          <w:szCs w:val="24"/>
        </w:rPr>
        <w:t xml:space="preserve"> (Accessed: 1</w:t>
      </w:r>
      <w:r w:rsidRPr="002079CE">
        <w:rPr>
          <w:rFonts w:ascii="Arial" w:hAnsi="Arial" w:cs="Arial"/>
          <w:sz w:val="24"/>
          <w:szCs w:val="24"/>
          <w:vertAlign w:val="superscript"/>
        </w:rPr>
        <w:t>st</w:t>
      </w:r>
      <w:r w:rsidRPr="002079CE">
        <w:rPr>
          <w:rFonts w:ascii="Arial" w:hAnsi="Arial" w:cs="Arial"/>
          <w:sz w:val="24"/>
          <w:szCs w:val="24"/>
        </w:rPr>
        <w:t xml:space="preserve"> April 2019).</w:t>
      </w:r>
    </w:p>
    <w:p w14:paraId="237749E7" w14:textId="77777777" w:rsidR="00956982" w:rsidRPr="002079CE" w:rsidRDefault="00956982" w:rsidP="00956982">
      <w:pPr>
        <w:ind w:left="720" w:hanging="720"/>
        <w:rPr>
          <w:rFonts w:ascii="Arial" w:hAnsi="Arial" w:cs="Arial"/>
          <w:sz w:val="24"/>
          <w:szCs w:val="24"/>
          <w:shd w:val="clear" w:color="auto" w:fill="FFFFFF"/>
        </w:rPr>
      </w:pPr>
      <w:r w:rsidRPr="002079CE">
        <w:rPr>
          <w:rFonts w:ascii="Arial" w:hAnsi="Arial" w:cs="Arial"/>
          <w:sz w:val="24"/>
          <w:szCs w:val="24"/>
          <w:shd w:val="clear" w:color="auto" w:fill="FFFFFF"/>
        </w:rPr>
        <w:t>Wallace, B. &amp; Donnelly, V. (2004) ‘A Curriculum of Opportunity: Developing Potential into Performance: Meeting the Needs of More Able and Talented Pupils Within a Policy of Inclusion’, </w:t>
      </w:r>
      <w:r w:rsidRPr="002079CE">
        <w:rPr>
          <w:rFonts w:ascii="Arial" w:hAnsi="Arial" w:cs="Arial"/>
          <w:i/>
          <w:iCs/>
          <w:sz w:val="24"/>
          <w:szCs w:val="24"/>
          <w:shd w:val="clear" w:color="auto" w:fill="FFFFFF"/>
        </w:rPr>
        <w:t>Gifted Education International</w:t>
      </w:r>
      <w:r w:rsidRPr="002079CE">
        <w:rPr>
          <w:rFonts w:ascii="Arial" w:hAnsi="Arial" w:cs="Arial"/>
          <w:sz w:val="24"/>
          <w:szCs w:val="24"/>
          <w:shd w:val="clear" w:color="auto" w:fill="FFFFFF"/>
        </w:rPr>
        <w:t>, 19(1), pp.41–66.</w:t>
      </w:r>
    </w:p>
    <w:p w14:paraId="325AED19" w14:textId="77777777" w:rsidR="00956982" w:rsidRPr="002079CE" w:rsidRDefault="00956982" w:rsidP="00956982">
      <w:pPr>
        <w:spacing w:line="276" w:lineRule="auto"/>
        <w:ind w:left="720" w:hanging="720"/>
        <w:rPr>
          <w:rFonts w:ascii="Arial" w:hAnsi="Arial" w:cs="Arial"/>
          <w:sz w:val="24"/>
          <w:szCs w:val="24"/>
        </w:rPr>
      </w:pPr>
      <w:r w:rsidRPr="002079CE">
        <w:rPr>
          <w:rFonts w:ascii="Arial" w:hAnsi="Arial" w:cs="Arial"/>
          <w:sz w:val="24"/>
          <w:szCs w:val="24"/>
        </w:rPr>
        <w:t xml:space="preserve">Welsh Assembly Government (2004) </w:t>
      </w:r>
      <w:r w:rsidRPr="002079CE">
        <w:rPr>
          <w:rFonts w:ascii="Arial" w:hAnsi="Arial" w:cs="Arial"/>
          <w:i/>
          <w:sz w:val="24"/>
          <w:szCs w:val="24"/>
        </w:rPr>
        <w:t xml:space="preserve">Special Educational Needs Code of Practice for Wales. </w:t>
      </w:r>
      <w:r w:rsidRPr="002079CE">
        <w:rPr>
          <w:rFonts w:ascii="Arial" w:hAnsi="Arial" w:cs="Arial"/>
          <w:sz w:val="24"/>
          <w:szCs w:val="24"/>
        </w:rPr>
        <w:t xml:space="preserve">Available at: </w:t>
      </w:r>
      <w:hyperlink r:id="rId26" w:history="1">
        <w:r w:rsidRPr="002079CE">
          <w:rPr>
            <w:rStyle w:val="Hyperlink"/>
            <w:rFonts w:ascii="Arial" w:hAnsi="Arial" w:cs="Arial"/>
            <w:sz w:val="24"/>
            <w:szCs w:val="24"/>
          </w:rPr>
          <w:t>https://learning.gov.wales/docs/learningwales/publications/131016-sen-code-of-practice-for-wales-en.pdf</w:t>
        </w:r>
      </w:hyperlink>
      <w:r w:rsidRPr="002079CE">
        <w:rPr>
          <w:rFonts w:ascii="Arial" w:hAnsi="Arial" w:cs="Arial"/>
          <w:sz w:val="24"/>
          <w:szCs w:val="24"/>
        </w:rPr>
        <w:t xml:space="preserve"> (Accessed: 14</w:t>
      </w:r>
      <w:r w:rsidRPr="002079CE">
        <w:rPr>
          <w:rFonts w:ascii="Arial" w:hAnsi="Arial" w:cs="Arial"/>
          <w:sz w:val="24"/>
          <w:szCs w:val="24"/>
          <w:vertAlign w:val="superscript"/>
        </w:rPr>
        <w:t>th</w:t>
      </w:r>
      <w:r w:rsidRPr="002079CE">
        <w:rPr>
          <w:rFonts w:ascii="Arial" w:hAnsi="Arial" w:cs="Arial"/>
          <w:sz w:val="24"/>
          <w:szCs w:val="24"/>
        </w:rPr>
        <w:t xml:space="preserve"> April 2019). </w:t>
      </w:r>
    </w:p>
    <w:p w14:paraId="6546AB2D"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shd w:val="clear" w:color="auto" w:fill="FFFFFF"/>
        </w:rPr>
        <w:t xml:space="preserve">Welsh Government (2015a) </w:t>
      </w:r>
      <w:r w:rsidRPr="002079CE">
        <w:rPr>
          <w:rFonts w:ascii="Arial" w:hAnsi="Arial" w:cs="Arial"/>
          <w:i/>
          <w:sz w:val="24"/>
          <w:szCs w:val="24"/>
          <w:shd w:val="clear" w:color="auto" w:fill="FFFFFF"/>
        </w:rPr>
        <w:t>Review to identify more able and talented provision across Wales.</w:t>
      </w:r>
      <w:r w:rsidRPr="002079CE">
        <w:rPr>
          <w:rFonts w:ascii="Arial" w:hAnsi="Arial" w:cs="Arial"/>
          <w:sz w:val="24"/>
          <w:szCs w:val="24"/>
        </w:rPr>
        <w:t xml:space="preserve"> Cardiff: OGL. </w:t>
      </w:r>
    </w:p>
    <w:p w14:paraId="6321C80B"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Welsh Government (2016) </w:t>
      </w:r>
      <w:r w:rsidRPr="002079CE">
        <w:rPr>
          <w:rFonts w:ascii="Arial" w:hAnsi="Arial" w:cs="Arial"/>
          <w:i/>
          <w:sz w:val="24"/>
          <w:szCs w:val="24"/>
        </w:rPr>
        <w:t>Inclusion and Pupil Support.</w:t>
      </w:r>
      <w:r w:rsidRPr="002079CE">
        <w:rPr>
          <w:rFonts w:ascii="Arial" w:hAnsi="Arial" w:cs="Arial"/>
          <w:sz w:val="24"/>
          <w:szCs w:val="24"/>
        </w:rPr>
        <w:t xml:space="preserve"> Available at: </w:t>
      </w:r>
      <w:hyperlink r:id="rId27" w:history="1">
        <w:r w:rsidRPr="002079CE">
          <w:rPr>
            <w:rStyle w:val="Hyperlink"/>
            <w:rFonts w:ascii="Arial" w:hAnsi="Arial" w:cs="Arial"/>
            <w:sz w:val="24"/>
            <w:szCs w:val="24"/>
          </w:rPr>
          <w:t>https://gov.wales/sites/default/files/publications/2018-05/guidance-inclusion-and-pupil-support_0.pdf</w:t>
        </w:r>
      </w:hyperlink>
      <w:r w:rsidRPr="002079CE">
        <w:rPr>
          <w:rFonts w:ascii="Arial" w:hAnsi="Arial" w:cs="Arial"/>
          <w:sz w:val="24"/>
          <w:szCs w:val="24"/>
        </w:rPr>
        <w:t xml:space="preserve"> (Accessed: 1</w:t>
      </w:r>
      <w:r w:rsidRPr="002079CE">
        <w:rPr>
          <w:rFonts w:ascii="Arial" w:hAnsi="Arial" w:cs="Arial"/>
          <w:sz w:val="24"/>
          <w:szCs w:val="24"/>
          <w:vertAlign w:val="superscript"/>
        </w:rPr>
        <w:t>st</w:t>
      </w:r>
      <w:r w:rsidRPr="002079CE">
        <w:rPr>
          <w:rFonts w:ascii="Arial" w:hAnsi="Arial" w:cs="Arial"/>
          <w:sz w:val="24"/>
          <w:szCs w:val="24"/>
        </w:rPr>
        <w:t xml:space="preserve"> April 2019). </w:t>
      </w:r>
    </w:p>
    <w:p w14:paraId="22044103"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Welsh Government (2017) </w:t>
      </w:r>
      <w:r w:rsidRPr="002079CE">
        <w:rPr>
          <w:rFonts w:ascii="Arial" w:hAnsi="Arial" w:cs="Arial"/>
          <w:i/>
          <w:sz w:val="24"/>
          <w:szCs w:val="24"/>
        </w:rPr>
        <w:t xml:space="preserve">PISA 2015 high and low achievers. </w:t>
      </w:r>
      <w:r w:rsidRPr="002079CE">
        <w:rPr>
          <w:rFonts w:ascii="Arial" w:hAnsi="Arial" w:cs="Arial"/>
          <w:sz w:val="24"/>
          <w:szCs w:val="24"/>
        </w:rPr>
        <w:t xml:space="preserve">Cardiff: OGL. </w:t>
      </w:r>
    </w:p>
    <w:p w14:paraId="183EE2F7"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Welsh Government. (2015b) </w:t>
      </w:r>
      <w:r w:rsidRPr="002079CE">
        <w:rPr>
          <w:rFonts w:ascii="Arial" w:hAnsi="Arial" w:cs="Arial"/>
          <w:i/>
          <w:sz w:val="24"/>
          <w:szCs w:val="24"/>
        </w:rPr>
        <w:t>Pupil Deprivation Grant: Guidance</w:t>
      </w:r>
      <w:r w:rsidRPr="002079CE">
        <w:rPr>
          <w:rFonts w:ascii="Arial" w:hAnsi="Arial" w:cs="Arial"/>
          <w:sz w:val="24"/>
          <w:szCs w:val="24"/>
        </w:rPr>
        <w:t>. Cardiff: Welsh Government.</w:t>
      </w:r>
    </w:p>
    <w:p w14:paraId="3F95CD29"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Williams, K. (2018) </w:t>
      </w:r>
      <w:r w:rsidRPr="002079CE">
        <w:rPr>
          <w:rFonts w:ascii="Arial" w:hAnsi="Arial" w:cs="Arial"/>
          <w:i/>
          <w:sz w:val="24"/>
          <w:szCs w:val="24"/>
        </w:rPr>
        <w:t>A statement by the Cabinet Secretary for Education on high achievement—supporting our more able and talented learners</w:t>
      </w:r>
      <w:r w:rsidRPr="002079CE">
        <w:rPr>
          <w:rFonts w:ascii="Arial" w:hAnsi="Arial" w:cs="Arial"/>
          <w:sz w:val="24"/>
          <w:szCs w:val="24"/>
        </w:rPr>
        <w:t xml:space="preserve">. Available at: </w:t>
      </w:r>
      <w:hyperlink r:id="rId28" w:anchor="A41858" w:history="1">
        <w:r w:rsidRPr="002079CE">
          <w:rPr>
            <w:rStyle w:val="Hyperlink"/>
            <w:rFonts w:ascii="Arial" w:hAnsi="Arial" w:cs="Arial"/>
            <w:sz w:val="24"/>
            <w:szCs w:val="24"/>
          </w:rPr>
          <w:t>http://record.assembly.wales/Plenary/4908#A41858</w:t>
        </w:r>
      </w:hyperlink>
      <w:r w:rsidRPr="002079CE">
        <w:rPr>
          <w:rFonts w:ascii="Arial" w:hAnsi="Arial" w:cs="Arial"/>
          <w:sz w:val="24"/>
          <w:szCs w:val="24"/>
        </w:rPr>
        <w:t xml:space="preserve"> (Accessed: 17 April 2019).</w:t>
      </w:r>
    </w:p>
    <w:p w14:paraId="70EC76E8" w14:textId="77777777" w:rsidR="00956982" w:rsidRPr="002079CE" w:rsidRDefault="00956982" w:rsidP="00956982">
      <w:pPr>
        <w:ind w:left="720" w:hanging="720"/>
        <w:rPr>
          <w:rFonts w:ascii="Arial" w:hAnsi="Arial" w:cs="Arial"/>
          <w:sz w:val="24"/>
          <w:szCs w:val="24"/>
        </w:rPr>
      </w:pPr>
      <w:r w:rsidRPr="002079CE">
        <w:rPr>
          <w:rFonts w:ascii="Arial" w:hAnsi="Arial" w:cs="Arial"/>
          <w:sz w:val="24"/>
          <w:szCs w:val="24"/>
        </w:rPr>
        <w:t xml:space="preserve">Willis, C. (2009) </w:t>
      </w:r>
      <w:r w:rsidRPr="002079CE">
        <w:rPr>
          <w:rFonts w:ascii="Arial" w:hAnsi="Arial" w:cs="Arial"/>
          <w:i/>
          <w:sz w:val="24"/>
          <w:szCs w:val="24"/>
        </w:rPr>
        <w:t>Creating inclusive learning environments for young children: what to do on Monday morning</w:t>
      </w:r>
      <w:r w:rsidRPr="002079CE">
        <w:rPr>
          <w:rFonts w:ascii="Arial" w:hAnsi="Arial" w:cs="Arial"/>
          <w:sz w:val="24"/>
          <w:szCs w:val="24"/>
        </w:rPr>
        <w:t>. London: Sage.</w:t>
      </w:r>
    </w:p>
    <w:p w14:paraId="5821CEC2" w14:textId="00A9BEBC" w:rsidR="00956982" w:rsidRDefault="00956982">
      <w:pPr>
        <w:rPr>
          <w:rFonts w:ascii="Arial" w:hAnsi="Arial" w:cs="Arial"/>
          <w:sz w:val="24"/>
          <w:szCs w:val="24"/>
        </w:rPr>
      </w:pPr>
    </w:p>
    <w:p w14:paraId="0B06E8D9" w14:textId="231F894D" w:rsidR="00A902AF" w:rsidRDefault="00A902AF">
      <w:pPr>
        <w:rPr>
          <w:rFonts w:ascii="Arial" w:hAnsi="Arial" w:cs="Arial"/>
          <w:sz w:val="24"/>
          <w:szCs w:val="24"/>
        </w:rPr>
      </w:pPr>
    </w:p>
    <w:p w14:paraId="0BE3245B" w14:textId="23F67CEE" w:rsidR="00A902AF" w:rsidRDefault="00A902AF">
      <w:pPr>
        <w:rPr>
          <w:rFonts w:ascii="Arial" w:hAnsi="Arial" w:cs="Arial"/>
          <w:sz w:val="24"/>
          <w:szCs w:val="24"/>
        </w:rPr>
      </w:pPr>
    </w:p>
    <w:p w14:paraId="42238BB1" w14:textId="68B2E399" w:rsidR="00A902AF" w:rsidRDefault="00A902AF">
      <w:pPr>
        <w:rPr>
          <w:rFonts w:ascii="Arial" w:hAnsi="Arial" w:cs="Arial"/>
          <w:sz w:val="24"/>
          <w:szCs w:val="24"/>
        </w:rPr>
      </w:pPr>
    </w:p>
    <w:p w14:paraId="31D24218" w14:textId="77777777" w:rsidR="00A902AF" w:rsidRDefault="00A902AF">
      <w:pPr>
        <w:rPr>
          <w:rFonts w:ascii="Arial" w:hAnsi="Arial" w:cs="Arial"/>
          <w:sz w:val="24"/>
          <w:szCs w:val="24"/>
        </w:rPr>
      </w:pPr>
    </w:p>
    <w:p w14:paraId="106BDC04" w14:textId="14E44E49" w:rsidR="00956982" w:rsidRDefault="00956982">
      <w:pPr>
        <w:rPr>
          <w:rFonts w:ascii="Arial" w:hAnsi="Arial" w:cs="Arial"/>
          <w:sz w:val="24"/>
          <w:szCs w:val="24"/>
        </w:rPr>
      </w:pPr>
    </w:p>
    <w:p w14:paraId="159C0F47" w14:textId="1F02D895" w:rsidR="00956982" w:rsidRDefault="00956982">
      <w:pPr>
        <w:rPr>
          <w:rFonts w:ascii="Arial" w:hAnsi="Arial" w:cs="Arial"/>
          <w:sz w:val="24"/>
          <w:szCs w:val="24"/>
        </w:rPr>
      </w:pPr>
    </w:p>
    <w:p w14:paraId="4B3B9209" w14:textId="475E4F2B" w:rsidR="00956982" w:rsidRDefault="00956982">
      <w:pPr>
        <w:rPr>
          <w:rFonts w:ascii="Arial" w:hAnsi="Arial" w:cs="Arial"/>
          <w:sz w:val="24"/>
          <w:szCs w:val="24"/>
        </w:rPr>
      </w:pPr>
    </w:p>
    <w:p w14:paraId="080FEDAE" w14:textId="661DE382" w:rsidR="00956982" w:rsidRDefault="00956982">
      <w:pPr>
        <w:rPr>
          <w:rFonts w:ascii="Arial" w:hAnsi="Arial" w:cs="Arial"/>
          <w:sz w:val="24"/>
          <w:szCs w:val="24"/>
        </w:rPr>
      </w:pPr>
    </w:p>
    <w:p w14:paraId="23ADCE04" w14:textId="5DC5367C" w:rsidR="00956982" w:rsidRDefault="00956982">
      <w:pPr>
        <w:rPr>
          <w:rFonts w:ascii="Arial" w:hAnsi="Arial" w:cs="Arial"/>
          <w:sz w:val="24"/>
          <w:szCs w:val="24"/>
        </w:rPr>
      </w:pPr>
    </w:p>
    <w:p w14:paraId="71C81460" w14:textId="23C2A535" w:rsidR="00956982" w:rsidRDefault="00956982">
      <w:pPr>
        <w:rPr>
          <w:rFonts w:ascii="Arial" w:hAnsi="Arial" w:cs="Arial"/>
          <w:sz w:val="24"/>
          <w:szCs w:val="24"/>
        </w:rPr>
      </w:pPr>
    </w:p>
    <w:p w14:paraId="7D489F51" w14:textId="6614E80D" w:rsidR="00956982" w:rsidRDefault="00956982">
      <w:pPr>
        <w:rPr>
          <w:rFonts w:ascii="Arial" w:hAnsi="Arial" w:cs="Arial"/>
          <w:sz w:val="24"/>
          <w:szCs w:val="24"/>
        </w:rPr>
      </w:pPr>
    </w:p>
    <w:p w14:paraId="4B171DDA" w14:textId="50E119F2" w:rsidR="00956982" w:rsidRDefault="00956982">
      <w:pPr>
        <w:rPr>
          <w:rFonts w:ascii="Arial" w:hAnsi="Arial" w:cs="Arial"/>
          <w:sz w:val="24"/>
          <w:szCs w:val="24"/>
        </w:rPr>
      </w:pPr>
    </w:p>
    <w:p w14:paraId="66AD4C60" w14:textId="2157FB8F" w:rsidR="00956982" w:rsidRDefault="00956982">
      <w:pPr>
        <w:rPr>
          <w:rFonts w:ascii="Arial" w:hAnsi="Arial" w:cs="Arial"/>
          <w:sz w:val="24"/>
          <w:szCs w:val="24"/>
        </w:rPr>
      </w:pPr>
    </w:p>
    <w:p w14:paraId="475A5A04" w14:textId="703C26B7" w:rsidR="00956982" w:rsidRDefault="00956982">
      <w:pPr>
        <w:rPr>
          <w:rFonts w:ascii="Arial" w:hAnsi="Arial" w:cs="Arial"/>
          <w:sz w:val="24"/>
          <w:szCs w:val="24"/>
        </w:rPr>
      </w:pPr>
    </w:p>
    <w:p w14:paraId="4EA61D76" w14:textId="55C50FC2" w:rsidR="00956982" w:rsidRDefault="00956982">
      <w:pPr>
        <w:rPr>
          <w:rFonts w:ascii="Arial" w:hAnsi="Arial" w:cs="Arial"/>
          <w:sz w:val="24"/>
          <w:szCs w:val="24"/>
        </w:rPr>
      </w:pPr>
    </w:p>
    <w:p w14:paraId="21CB2928" w14:textId="09F698BC" w:rsidR="00956982" w:rsidRDefault="00956982">
      <w:pPr>
        <w:rPr>
          <w:rFonts w:ascii="Arial" w:hAnsi="Arial" w:cs="Arial"/>
          <w:sz w:val="24"/>
          <w:szCs w:val="24"/>
        </w:rPr>
      </w:pPr>
      <w:bookmarkStart w:id="2" w:name="_GoBack"/>
      <w:bookmarkEnd w:id="2"/>
    </w:p>
    <w:p w14:paraId="544E166C" w14:textId="7D235D41" w:rsidR="00956982" w:rsidRPr="00956982" w:rsidRDefault="00956982">
      <w:pPr>
        <w:rPr>
          <w:rFonts w:ascii="Arial" w:hAnsi="Arial" w:cs="Arial"/>
          <w:sz w:val="24"/>
          <w:szCs w:val="24"/>
          <w:u w:val="single"/>
        </w:rPr>
      </w:pPr>
      <w:r w:rsidRPr="00956982">
        <w:rPr>
          <w:rFonts w:ascii="Arial" w:hAnsi="Arial" w:cs="Arial"/>
          <w:sz w:val="24"/>
          <w:szCs w:val="24"/>
          <w:u w:val="single"/>
        </w:rPr>
        <w:lastRenderedPageBreak/>
        <w:t>Appendices</w:t>
      </w:r>
    </w:p>
    <w:p w14:paraId="50BD7F52" w14:textId="492593FC" w:rsidR="00956982" w:rsidRDefault="00956982">
      <w:pPr>
        <w:rPr>
          <w:rFonts w:ascii="Arial" w:hAnsi="Arial" w:cs="Arial"/>
          <w:sz w:val="24"/>
          <w:szCs w:val="24"/>
          <w:u w:val="single"/>
        </w:rPr>
      </w:pPr>
      <w:r w:rsidRPr="00956982">
        <w:rPr>
          <w:rFonts w:ascii="Arial" w:hAnsi="Arial" w:cs="Arial"/>
          <w:sz w:val="24"/>
          <w:szCs w:val="24"/>
          <w:u w:val="single"/>
        </w:rPr>
        <w:t>Appendix 1</w:t>
      </w:r>
    </w:p>
    <w:p w14:paraId="41AB0F5D" w14:textId="6F896487" w:rsidR="00956982" w:rsidRDefault="00956982">
      <w:pPr>
        <w:rPr>
          <w:rFonts w:ascii="Arial" w:hAnsi="Arial" w:cs="Arial"/>
          <w:sz w:val="24"/>
          <w:szCs w:val="24"/>
        </w:rPr>
      </w:pPr>
      <w:r>
        <w:rPr>
          <w:rFonts w:ascii="Arial" w:hAnsi="Arial" w:cs="Arial"/>
          <w:sz w:val="24"/>
          <w:szCs w:val="24"/>
        </w:rPr>
        <w:t xml:space="preserve">Group file hard copy submitted. </w:t>
      </w:r>
    </w:p>
    <w:p w14:paraId="04E277A6" w14:textId="7F14BE4B" w:rsidR="00956982" w:rsidRDefault="00956982">
      <w:pPr>
        <w:rPr>
          <w:rFonts w:ascii="Arial" w:hAnsi="Arial" w:cs="Arial"/>
          <w:sz w:val="24"/>
          <w:szCs w:val="24"/>
        </w:rPr>
      </w:pPr>
    </w:p>
    <w:p w14:paraId="59D53CC7" w14:textId="00D35BBC" w:rsidR="00956982" w:rsidRDefault="00956982">
      <w:pPr>
        <w:rPr>
          <w:rFonts w:ascii="Arial" w:hAnsi="Arial" w:cs="Arial"/>
          <w:sz w:val="24"/>
          <w:szCs w:val="24"/>
          <w:u w:val="single"/>
        </w:rPr>
      </w:pPr>
      <w:r w:rsidRPr="00956982">
        <w:rPr>
          <w:rFonts w:ascii="Arial" w:hAnsi="Arial" w:cs="Arial"/>
          <w:sz w:val="24"/>
          <w:szCs w:val="24"/>
          <w:u w:val="single"/>
        </w:rPr>
        <w:t>Appendix 2</w:t>
      </w:r>
    </w:p>
    <w:p w14:paraId="4772DBD1" w14:textId="063D9B9D" w:rsidR="00956982" w:rsidRDefault="00956982">
      <w:pPr>
        <w:rPr>
          <w:rFonts w:ascii="Arial" w:hAnsi="Arial" w:cs="Arial"/>
          <w:sz w:val="24"/>
          <w:szCs w:val="24"/>
        </w:rPr>
      </w:pPr>
      <w:r>
        <w:rPr>
          <w:rFonts w:ascii="Arial" w:hAnsi="Arial" w:cs="Arial"/>
          <w:sz w:val="24"/>
          <w:szCs w:val="24"/>
        </w:rPr>
        <w:t xml:space="preserve">See Task 8 </w:t>
      </w:r>
      <w:r w:rsidR="00A902AF">
        <w:rPr>
          <w:rFonts w:ascii="Arial" w:hAnsi="Arial" w:cs="Arial"/>
          <w:sz w:val="24"/>
          <w:szCs w:val="24"/>
        </w:rPr>
        <w:t xml:space="preserve">(Group file) </w:t>
      </w:r>
      <w:r>
        <w:rPr>
          <w:rFonts w:ascii="Arial" w:hAnsi="Arial" w:cs="Arial"/>
          <w:sz w:val="24"/>
          <w:szCs w:val="24"/>
        </w:rPr>
        <w:t>– Pilot of questionnaire</w:t>
      </w:r>
    </w:p>
    <w:p w14:paraId="10810EFB" w14:textId="42287F89" w:rsidR="00956982" w:rsidRDefault="00956982">
      <w:pPr>
        <w:rPr>
          <w:rFonts w:ascii="Arial" w:hAnsi="Arial" w:cs="Arial"/>
          <w:sz w:val="24"/>
          <w:szCs w:val="24"/>
        </w:rPr>
      </w:pPr>
    </w:p>
    <w:p w14:paraId="26B18822" w14:textId="5809DB98" w:rsidR="00956982" w:rsidRDefault="00956982">
      <w:pPr>
        <w:rPr>
          <w:rFonts w:ascii="Arial" w:hAnsi="Arial" w:cs="Arial"/>
          <w:sz w:val="24"/>
          <w:szCs w:val="24"/>
          <w:u w:val="single"/>
        </w:rPr>
      </w:pPr>
      <w:r w:rsidRPr="00956982">
        <w:rPr>
          <w:rFonts w:ascii="Arial" w:hAnsi="Arial" w:cs="Arial"/>
          <w:sz w:val="24"/>
          <w:szCs w:val="24"/>
          <w:u w:val="single"/>
        </w:rPr>
        <w:t xml:space="preserve">Appendix 3 </w:t>
      </w:r>
    </w:p>
    <w:p w14:paraId="0D3A280B" w14:textId="03827092" w:rsidR="00763F68" w:rsidRPr="00763F68" w:rsidRDefault="00763F68">
      <w:pPr>
        <w:rPr>
          <w:rFonts w:ascii="Arial" w:hAnsi="Arial" w:cs="Arial"/>
          <w:sz w:val="24"/>
          <w:szCs w:val="24"/>
        </w:rPr>
      </w:pPr>
      <w:r>
        <w:rPr>
          <w:rFonts w:ascii="Arial" w:hAnsi="Arial" w:cs="Arial"/>
          <w:sz w:val="24"/>
          <w:szCs w:val="24"/>
        </w:rPr>
        <w:t xml:space="preserve">See Ethics form (Group file) </w:t>
      </w:r>
    </w:p>
    <w:p w14:paraId="23115715" w14:textId="6B467CCB" w:rsidR="00763F68" w:rsidRDefault="00763F68">
      <w:pPr>
        <w:rPr>
          <w:rFonts w:ascii="Arial" w:hAnsi="Arial" w:cs="Arial"/>
          <w:sz w:val="24"/>
          <w:szCs w:val="24"/>
          <w:u w:val="single"/>
        </w:rPr>
      </w:pPr>
    </w:p>
    <w:p w14:paraId="0A2E727B" w14:textId="2800FE09" w:rsidR="00763F68" w:rsidRDefault="00763F68">
      <w:pPr>
        <w:rPr>
          <w:rFonts w:ascii="Arial" w:hAnsi="Arial" w:cs="Arial"/>
          <w:sz w:val="24"/>
          <w:szCs w:val="24"/>
          <w:u w:val="single"/>
        </w:rPr>
      </w:pPr>
      <w:r>
        <w:rPr>
          <w:rFonts w:ascii="Arial" w:hAnsi="Arial" w:cs="Arial"/>
          <w:sz w:val="24"/>
          <w:szCs w:val="24"/>
          <w:u w:val="single"/>
        </w:rPr>
        <w:t>Appendix 4</w:t>
      </w:r>
    </w:p>
    <w:p w14:paraId="55AB8B44" w14:textId="6AAD71EB" w:rsidR="00956982" w:rsidRDefault="00956982">
      <w:pPr>
        <w:rPr>
          <w:rFonts w:ascii="Arial" w:hAnsi="Arial" w:cs="Arial"/>
          <w:sz w:val="24"/>
          <w:szCs w:val="24"/>
        </w:rPr>
      </w:pPr>
      <w:r>
        <w:rPr>
          <w:rFonts w:ascii="Arial" w:hAnsi="Arial" w:cs="Arial"/>
          <w:sz w:val="24"/>
          <w:szCs w:val="24"/>
        </w:rPr>
        <w:t>See Task 7</w:t>
      </w:r>
      <w:r w:rsidR="00A902AF">
        <w:rPr>
          <w:rFonts w:ascii="Arial" w:hAnsi="Arial" w:cs="Arial"/>
          <w:sz w:val="24"/>
          <w:szCs w:val="24"/>
        </w:rPr>
        <w:t xml:space="preserve"> (Group file)</w:t>
      </w:r>
      <w:r>
        <w:rPr>
          <w:rFonts w:ascii="Arial" w:hAnsi="Arial" w:cs="Arial"/>
          <w:sz w:val="24"/>
          <w:szCs w:val="24"/>
        </w:rPr>
        <w:t>- Final draft of questionnaire</w:t>
      </w:r>
    </w:p>
    <w:p w14:paraId="4E91A7AE" w14:textId="44DAA204" w:rsidR="00956982" w:rsidRDefault="00956982">
      <w:pPr>
        <w:rPr>
          <w:rFonts w:ascii="Arial" w:hAnsi="Arial" w:cs="Arial"/>
          <w:sz w:val="24"/>
          <w:szCs w:val="24"/>
        </w:rPr>
      </w:pPr>
    </w:p>
    <w:p w14:paraId="1A9906D3" w14:textId="2C9B2C93" w:rsidR="00956982" w:rsidRDefault="00956982">
      <w:pPr>
        <w:rPr>
          <w:rFonts w:ascii="Arial" w:hAnsi="Arial" w:cs="Arial"/>
          <w:sz w:val="24"/>
          <w:szCs w:val="24"/>
          <w:u w:val="single"/>
        </w:rPr>
      </w:pPr>
      <w:r w:rsidRPr="00956982">
        <w:rPr>
          <w:rFonts w:ascii="Arial" w:hAnsi="Arial" w:cs="Arial"/>
          <w:sz w:val="24"/>
          <w:szCs w:val="24"/>
          <w:u w:val="single"/>
        </w:rPr>
        <w:t xml:space="preserve">Appendix </w:t>
      </w:r>
      <w:r w:rsidR="00763F68">
        <w:rPr>
          <w:rFonts w:ascii="Arial" w:hAnsi="Arial" w:cs="Arial"/>
          <w:sz w:val="24"/>
          <w:szCs w:val="24"/>
          <w:u w:val="single"/>
        </w:rPr>
        <w:t>5</w:t>
      </w:r>
    </w:p>
    <w:p w14:paraId="1EA5A3C0" w14:textId="2720219E" w:rsidR="00A902AF" w:rsidRPr="00A902AF" w:rsidRDefault="00A902AF">
      <w:pPr>
        <w:rPr>
          <w:rFonts w:ascii="Arial" w:hAnsi="Arial" w:cs="Arial"/>
          <w:sz w:val="24"/>
          <w:szCs w:val="24"/>
        </w:rPr>
      </w:pPr>
      <w:r>
        <w:rPr>
          <w:rFonts w:ascii="Arial" w:hAnsi="Arial" w:cs="Arial"/>
          <w:sz w:val="24"/>
          <w:szCs w:val="24"/>
        </w:rPr>
        <w:t>Additional support MAT pupils with ALN require</w:t>
      </w:r>
    </w:p>
    <w:tbl>
      <w:tblPr>
        <w:tblStyle w:val="GridTable4-Accent3"/>
        <w:tblW w:w="7719" w:type="dxa"/>
        <w:tblLook w:val="0600" w:firstRow="0" w:lastRow="0" w:firstColumn="0" w:lastColumn="0" w:noHBand="1" w:noVBand="1"/>
      </w:tblPr>
      <w:tblGrid>
        <w:gridCol w:w="7719"/>
      </w:tblGrid>
      <w:tr w:rsidR="00A902AF" w:rsidRPr="00A902AF" w14:paraId="0EB3D10B" w14:textId="77777777" w:rsidTr="00A902AF">
        <w:trPr>
          <w:trHeight w:val="657"/>
        </w:trPr>
        <w:tc>
          <w:tcPr>
            <w:tcW w:w="7719" w:type="dxa"/>
            <w:shd w:val="clear" w:color="auto" w:fill="E7E6E6" w:themeFill="background2"/>
            <w:hideMark/>
          </w:tcPr>
          <w:p w14:paraId="0853B783" w14:textId="77777777" w:rsidR="00A902AF" w:rsidRPr="00A902AF" w:rsidRDefault="00A902AF" w:rsidP="00A902AF">
            <w:pPr>
              <w:textAlignment w:val="bottom"/>
              <w:rPr>
                <w:rFonts w:ascii="Arial" w:eastAsia="Times New Roman" w:hAnsi="Arial" w:cs="Arial"/>
                <w:sz w:val="36"/>
                <w:szCs w:val="36"/>
                <w:lang w:eastAsia="en-GB"/>
              </w:rPr>
            </w:pPr>
            <w:r w:rsidRPr="00A902AF">
              <w:rPr>
                <w:rFonts w:ascii="Arial" w:eastAsia="Times New Roman" w:hAnsi="Arial" w:cs="Arial"/>
                <w:color w:val="000000"/>
                <w:kern w:val="24"/>
                <w:sz w:val="28"/>
                <w:szCs w:val="28"/>
                <w:lang w:eastAsia="en-GB"/>
              </w:rPr>
              <w:t>Wheel chair access</w:t>
            </w:r>
          </w:p>
        </w:tc>
      </w:tr>
      <w:tr w:rsidR="00A902AF" w:rsidRPr="00A902AF" w14:paraId="4CE1D7CD" w14:textId="77777777" w:rsidTr="00A902AF">
        <w:trPr>
          <w:trHeight w:val="657"/>
        </w:trPr>
        <w:tc>
          <w:tcPr>
            <w:tcW w:w="7719" w:type="dxa"/>
            <w:hideMark/>
          </w:tcPr>
          <w:p w14:paraId="23674C2B" w14:textId="77777777" w:rsidR="00A902AF" w:rsidRPr="00A902AF" w:rsidRDefault="00A902AF" w:rsidP="00A902AF">
            <w:pPr>
              <w:textAlignment w:val="bottom"/>
              <w:rPr>
                <w:rFonts w:ascii="Arial" w:eastAsia="Times New Roman" w:hAnsi="Arial" w:cs="Arial"/>
                <w:sz w:val="36"/>
                <w:szCs w:val="36"/>
                <w:lang w:eastAsia="en-GB"/>
              </w:rPr>
            </w:pPr>
            <w:r w:rsidRPr="00A902AF">
              <w:rPr>
                <w:rFonts w:ascii="Arial" w:eastAsia="Times New Roman" w:hAnsi="Arial" w:cs="Arial"/>
                <w:color w:val="000000"/>
                <w:kern w:val="24"/>
                <w:sz w:val="28"/>
                <w:szCs w:val="28"/>
                <w:lang w:eastAsia="en-GB"/>
              </w:rPr>
              <w:t xml:space="preserve">Behavioural Support </w:t>
            </w:r>
          </w:p>
        </w:tc>
      </w:tr>
      <w:tr w:rsidR="00A902AF" w:rsidRPr="00A902AF" w14:paraId="72A2F35F" w14:textId="77777777" w:rsidTr="00A902AF">
        <w:trPr>
          <w:trHeight w:val="657"/>
        </w:trPr>
        <w:tc>
          <w:tcPr>
            <w:tcW w:w="7719" w:type="dxa"/>
            <w:shd w:val="clear" w:color="auto" w:fill="E7E6E6" w:themeFill="background2"/>
            <w:hideMark/>
          </w:tcPr>
          <w:p w14:paraId="0F20A692" w14:textId="77777777" w:rsidR="00A902AF" w:rsidRPr="00A902AF" w:rsidRDefault="00A902AF" w:rsidP="00A902AF">
            <w:pPr>
              <w:textAlignment w:val="bottom"/>
              <w:rPr>
                <w:rFonts w:ascii="Arial" w:eastAsia="Times New Roman" w:hAnsi="Arial" w:cs="Arial"/>
                <w:sz w:val="36"/>
                <w:szCs w:val="36"/>
                <w:lang w:eastAsia="en-GB"/>
              </w:rPr>
            </w:pPr>
            <w:r w:rsidRPr="00A902AF">
              <w:rPr>
                <w:rFonts w:ascii="Arial" w:eastAsia="Times New Roman" w:hAnsi="Arial" w:cs="Arial"/>
                <w:color w:val="000000"/>
                <w:kern w:val="24"/>
                <w:sz w:val="28"/>
                <w:szCs w:val="28"/>
                <w:lang w:eastAsia="en-GB"/>
              </w:rPr>
              <w:t xml:space="preserve">EAL support </w:t>
            </w:r>
          </w:p>
        </w:tc>
      </w:tr>
      <w:tr w:rsidR="00A902AF" w:rsidRPr="00A902AF" w14:paraId="1952EBFE" w14:textId="77777777" w:rsidTr="00A902AF">
        <w:trPr>
          <w:trHeight w:val="657"/>
        </w:trPr>
        <w:tc>
          <w:tcPr>
            <w:tcW w:w="7719" w:type="dxa"/>
            <w:hideMark/>
          </w:tcPr>
          <w:p w14:paraId="705F7686" w14:textId="77777777" w:rsidR="00A902AF" w:rsidRPr="00A902AF" w:rsidRDefault="00A902AF" w:rsidP="00A902AF">
            <w:pPr>
              <w:textAlignment w:val="bottom"/>
              <w:rPr>
                <w:rFonts w:ascii="Arial" w:eastAsia="Times New Roman" w:hAnsi="Arial" w:cs="Arial"/>
                <w:sz w:val="36"/>
                <w:szCs w:val="36"/>
                <w:lang w:eastAsia="en-GB"/>
              </w:rPr>
            </w:pPr>
            <w:r w:rsidRPr="00A902AF">
              <w:rPr>
                <w:rFonts w:ascii="Arial" w:eastAsia="Times New Roman" w:hAnsi="Arial" w:cs="Arial"/>
                <w:color w:val="000000"/>
                <w:kern w:val="24"/>
                <w:sz w:val="28"/>
                <w:szCs w:val="28"/>
                <w:lang w:eastAsia="en-GB"/>
              </w:rPr>
              <w:t>Time from the teacher</w:t>
            </w:r>
          </w:p>
        </w:tc>
      </w:tr>
      <w:tr w:rsidR="00A902AF" w:rsidRPr="00A902AF" w14:paraId="7498EC3F" w14:textId="77777777" w:rsidTr="00A902AF">
        <w:trPr>
          <w:trHeight w:val="657"/>
        </w:trPr>
        <w:tc>
          <w:tcPr>
            <w:tcW w:w="7719" w:type="dxa"/>
            <w:shd w:val="clear" w:color="auto" w:fill="E7E6E6" w:themeFill="background2"/>
            <w:hideMark/>
          </w:tcPr>
          <w:p w14:paraId="1D3425C0" w14:textId="77777777" w:rsidR="00A902AF" w:rsidRPr="00A902AF" w:rsidRDefault="00A902AF" w:rsidP="00A902AF">
            <w:pPr>
              <w:textAlignment w:val="bottom"/>
              <w:rPr>
                <w:rFonts w:ascii="Arial" w:eastAsia="Times New Roman" w:hAnsi="Arial" w:cs="Arial"/>
                <w:sz w:val="36"/>
                <w:szCs w:val="36"/>
                <w:lang w:eastAsia="en-GB"/>
              </w:rPr>
            </w:pPr>
            <w:r w:rsidRPr="00A902AF">
              <w:rPr>
                <w:rFonts w:ascii="Arial" w:eastAsia="Times New Roman" w:hAnsi="Arial" w:cs="Arial"/>
                <w:color w:val="000000"/>
                <w:kern w:val="24"/>
                <w:sz w:val="28"/>
                <w:szCs w:val="28"/>
                <w:lang w:eastAsia="en-GB"/>
              </w:rPr>
              <w:t>LSA to extend their thinking/work</w:t>
            </w:r>
          </w:p>
        </w:tc>
      </w:tr>
      <w:tr w:rsidR="00A902AF" w:rsidRPr="00A902AF" w14:paraId="4B847189" w14:textId="77777777" w:rsidTr="00A902AF">
        <w:trPr>
          <w:trHeight w:val="1189"/>
        </w:trPr>
        <w:tc>
          <w:tcPr>
            <w:tcW w:w="7719" w:type="dxa"/>
            <w:hideMark/>
          </w:tcPr>
          <w:p w14:paraId="29AC2141" w14:textId="77777777" w:rsidR="00A902AF" w:rsidRPr="00A902AF" w:rsidRDefault="00A902AF" w:rsidP="00A902AF">
            <w:pPr>
              <w:textAlignment w:val="bottom"/>
              <w:rPr>
                <w:rFonts w:ascii="Arial" w:eastAsia="Times New Roman" w:hAnsi="Arial" w:cs="Arial"/>
                <w:sz w:val="36"/>
                <w:szCs w:val="36"/>
                <w:lang w:eastAsia="en-GB"/>
              </w:rPr>
            </w:pPr>
            <w:r w:rsidRPr="00A902AF">
              <w:rPr>
                <w:rFonts w:ascii="Arial" w:eastAsia="Times New Roman" w:hAnsi="Arial" w:cs="Arial"/>
                <w:color w:val="000000"/>
                <w:kern w:val="24"/>
                <w:sz w:val="28"/>
                <w:szCs w:val="28"/>
                <w:lang w:eastAsia="en-GB"/>
              </w:rPr>
              <w:t>Workshops for the pupils within specific learning fields</w:t>
            </w:r>
          </w:p>
        </w:tc>
      </w:tr>
    </w:tbl>
    <w:p w14:paraId="5C151F55" w14:textId="16B67F85" w:rsidR="00956982" w:rsidRDefault="00956982">
      <w:pPr>
        <w:rPr>
          <w:rFonts w:ascii="Arial" w:hAnsi="Arial" w:cs="Arial"/>
          <w:sz w:val="24"/>
          <w:szCs w:val="24"/>
          <w:u w:val="single"/>
        </w:rPr>
      </w:pPr>
    </w:p>
    <w:p w14:paraId="2C16476A" w14:textId="2E1AD5FA" w:rsidR="00A902AF" w:rsidRDefault="001B4EAD">
      <w:pPr>
        <w:rPr>
          <w:rFonts w:ascii="Arial" w:hAnsi="Arial" w:cs="Arial"/>
          <w:sz w:val="24"/>
          <w:szCs w:val="24"/>
          <w:u w:val="single"/>
        </w:rPr>
      </w:pPr>
      <w:r>
        <w:rPr>
          <w:rFonts w:ascii="Arial" w:hAnsi="Arial" w:cs="Arial"/>
          <w:sz w:val="24"/>
          <w:szCs w:val="24"/>
          <w:u w:val="single"/>
        </w:rPr>
        <w:t xml:space="preserve">Appendix 6 </w:t>
      </w:r>
    </w:p>
    <w:p w14:paraId="79BD2D43" w14:textId="22A55C67" w:rsidR="001B4EAD" w:rsidRPr="001B4EAD" w:rsidRDefault="001B4EAD" w:rsidP="001B4EAD">
      <w:pPr>
        <w:rPr>
          <w:rFonts w:ascii="Arial" w:hAnsi="Arial" w:cs="Arial"/>
          <w:sz w:val="24"/>
          <w:szCs w:val="24"/>
        </w:rPr>
      </w:pPr>
      <w:r>
        <w:rPr>
          <w:rFonts w:ascii="Arial" w:hAnsi="Arial" w:cs="Arial"/>
          <w:sz w:val="24"/>
          <w:szCs w:val="24"/>
        </w:rPr>
        <w:t xml:space="preserve">Respondent 2 - </w:t>
      </w:r>
      <w:r w:rsidRPr="001B4EAD">
        <w:rPr>
          <w:rFonts w:ascii="Arial" w:hAnsi="Arial" w:cs="Arial"/>
          <w:sz w:val="24"/>
          <w:szCs w:val="24"/>
        </w:rPr>
        <w:t>It is probably a mistake</w:t>
      </w:r>
    </w:p>
    <w:p w14:paraId="568FAC1D" w14:textId="7BD216AC" w:rsidR="001B4EAD" w:rsidRDefault="001B4EAD" w:rsidP="001B4EAD">
      <w:pPr>
        <w:rPr>
          <w:rFonts w:ascii="Arial" w:hAnsi="Arial" w:cs="Arial"/>
          <w:sz w:val="24"/>
          <w:szCs w:val="24"/>
        </w:rPr>
      </w:pPr>
      <w:r>
        <w:rPr>
          <w:rFonts w:ascii="Arial" w:hAnsi="Arial" w:cs="Arial"/>
          <w:sz w:val="24"/>
          <w:szCs w:val="24"/>
        </w:rPr>
        <w:t xml:space="preserve">Respondent 4 - </w:t>
      </w:r>
      <w:r w:rsidRPr="001B4EAD">
        <w:rPr>
          <w:rFonts w:ascii="Arial" w:hAnsi="Arial" w:cs="Arial"/>
          <w:sz w:val="24"/>
          <w:szCs w:val="24"/>
        </w:rPr>
        <w:t>Quite shocked as they still need support like SEN pupils.</w:t>
      </w:r>
    </w:p>
    <w:p w14:paraId="62AE6D4B" w14:textId="58A3C2F7" w:rsidR="0095180B" w:rsidRPr="001B4EAD" w:rsidRDefault="001B4EAD" w:rsidP="001B4EAD">
      <w:pPr>
        <w:rPr>
          <w:rFonts w:ascii="Arial" w:hAnsi="Arial" w:cs="Arial"/>
          <w:sz w:val="24"/>
          <w:szCs w:val="24"/>
        </w:rPr>
      </w:pPr>
      <w:r>
        <w:rPr>
          <w:rFonts w:ascii="Arial" w:hAnsi="Arial" w:cs="Arial"/>
          <w:sz w:val="24"/>
          <w:szCs w:val="24"/>
        </w:rPr>
        <w:t xml:space="preserve">(Can also be viewed in the group file under Task 9). </w:t>
      </w:r>
    </w:p>
    <w:sectPr w:rsidR="0095180B" w:rsidRPr="001B4EAD">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66110" w14:textId="77777777" w:rsidR="005F3B1F" w:rsidRDefault="005F3B1F" w:rsidP="00727E5A">
      <w:pPr>
        <w:spacing w:after="0" w:line="240" w:lineRule="auto"/>
      </w:pPr>
      <w:r>
        <w:separator/>
      </w:r>
    </w:p>
  </w:endnote>
  <w:endnote w:type="continuationSeparator" w:id="0">
    <w:p w14:paraId="228BD905" w14:textId="77777777" w:rsidR="005F3B1F" w:rsidRDefault="005F3B1F" w:rsidP="00727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4712420"/>
      <w:docPartObj>
        <w:docPartGallery w:val="Page Numbers (Bottom of Page)"/>
        <w:docPartUnique/>
      </w:docPartObj>
    </w:sdtPr>
    <w:sdtEndPr>
      <w:rPr>
        <w:noProof/>
      </w:rPr>
    </w:sdtEndPr>
    <w:sdtContent>
      <w:p w14:paraId="68D1804B" w14:textId="01CCEF6A" w:rsidR="008D0C6C" w:rsidRDefault="008D0C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9FB55A" w14:textId="77777777" w:rsidR="008D0C6C" w:rsidRDefault="008D0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34F42" w14:textId="77777777" w:rsidR="005F3B1F" w:rsidRDefault="005F3B1F" w:rsidP="00727E5A">
      <w:pPr>
        <w:spacing w:after="0" w:line="240" w:lineRule="auto"/>
      </w:pPr>
      <w:r>
        <w:separator/>
      </w:r>
    </w:p>
  </w:footnote>
  <w:footnote w:type="continuationSeparator" w:id="0">
    <w:p w14:paraId="44B64F00" w14:textId="77777777" w:rsidR="005F3B1F" w:rsidRDefault="005F3B1F" w:rsidP="00727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86511" w14:textId="770592CA" w:rsidR="008D0C6C" w:rsidRDefault="008D0C6C">
    <w:pPr>
      <w:pStyle w:val="Header"/>
    </w:pPr>
    <w:r>
      <w:t>1501392</w:t>
    </w:r>
  </w:p>
  <w:p w14:paraId="685AAA1D" w14:textId="77777777" w:rsidR="008D0C6C" w:rsidRDefault="008D0C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0644C"/>
    <w:multiLevelType w:val="hybridMultilevel"/>
    <w:tmpl w:val="117C1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A4A1D"/>
    <w:multiLevelType w:val="hybridMultilevel"/>
    <w:tmpl w:val="0F1276B8"/>
    <w:lvl w:ilvl="0" w:tplc="0809000F">
      <w:start w:val="1"/>
      <w:numFmt w:val="decimal"/>
      <w:lvlText w:val="%1."/>
      <w:lvlJc w:val="left"/>
      <w:pPr>
        <w:ind w:left="927"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34416EBB"/>
    <w:multiLevelType w:val="hybridMultilevel"/>
    <w:tmpl w:val="B6BE4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6433D3"/>
    <w:multiLevelType w:val="hybridMultilevel"/>
    <w:tmpl w:val="C13C918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55EE4C6D"/>
    <w:multiLevelType w:val="hybridMultilevel"/>
    <w:tmpl w:val="8F22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E5532D"/>
    <w:multiLevelType w:val="hybridMultilevel"/>
    <w:tmpl w:val="34AAD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7440CC"/>
    <w:multiLevelType w:val="hybridMultilevel"/>
    <w:tmpl w:val="170ED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4E0144"/>
    <w:multiLevelType w:val="hybridMultilevel"/>
    <w:tmpl w:val="9E26A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2"/>
  </w:num>
  <w:num w:numId="4">
    <w:abstractNumId w:val="6"/>
  </w:num>
  <w:num w:numId="5">
    <w:abstractNumId w:val="5"/>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284"/>
    <w:rsid w:val="00000A0E"/>
    <w:rsid w:val="00017E33"/>
    <w:rsid w:val="00087944"/>
    <w:rsid w:val="00096110"/>
    <w:rsid w:val="000A037F"/>
    <w:rsid w:val="000E09F3"/>
    <w:rsid w:val="000F7864"/>
    <w:rsid w:val="0012083F"/>
    <w:rsid w:val="00124E75"/>
    <w:rsid w:val="00136238"/>
    <w:rsid w:val="00157F74"/>
    <w:rsid w:val="00166444"/>
    <w:rsid w:val="0018078B"/>
    <w:rsid w:val="001A3337"/>
    <w:rsid w:val="001B4EAD"/>
    <w:rsid w:val="001C469C"/>
    <w:rsid w:val="001D2F19"/>
    <w:rsid w:val="001D39D6"/>
    <w:rsid w:val="001F684F"/>
    <w:rsid w:val="001F6967"/>
    <w:rsid w:val="002673EB"/>
    <w:rsid w:val="002865E9"/>
    <w:rsid w:val="002D0C25"/>
    <w:rsid w:val="002F3528"/>
    <w:rsid w:val="00311031"/>
    <w:rsid w:val="003618D9"/>
    <w:rsid w:val="00397485"/>
    <w:rsid w:val="003A6F92"/>
    <w:rsid w:val="003B5989"/>
    <w:rsid w:val="003C6A2A"/>
    <w:rsid w:val="003C7820"/>
    <w:rsid w:val="003D5103"/>
    <w:rsid w:val="003E1D34"/>
    <w:rsid w:val="003F3B4E"/>
    <w:rsid w:val="004120F3"/>
    <w:rsid w:val="00414EBD"/>
    <w:rsid w:val="00414F53"/>
    <w:rsid w:val="00416621"/>
    <w:rsid w:val="0042205B"/>
    <w:rsid w:val="00432126"/>
    <w:rsid w:val="004B643E"/>
    <w:rsid w:val="004C44EA"/>
    <w:rsid w:val="0050044B"/>
    <w:rsid w:val="0050223B"/>
    <w:rsid w:val="005176EF"/>
    <w:rsid w:val="00525E43"/>
    <w:rsid w:val="005B1555"/>
    <w:rsid w:val="005C3B2A"/>
    <w:rsid w:val="005F3B1F"/>
    <w:rsid w:val="005F71D1"/>
    <w:rsid w:val="006666AA"/>
    <w:rsid w:val="0069034B"/>
    <w:rsid w:val="0069186E"/>
    <w:rsid w:val="00694D8E"/>
    <w:rsid w:val="006A2CFA"/>
    <w:rsid w:val="006B374D"/>
    <w:rsid w:val="006E4CD2"/>
    <w:rsid w:val="006F05F7"/>
    <w:rsid w:val="00711F03"/>
    <w:rsid w:val="00727E5A"/>
    <w:rsid w:val="00732D68"/>
    <w:rsid w:val="00755653"/>
    <w:rsid w:val="00763F68"/>
    <w:rsid w:val="00764B74"/>
    <w:rsid w:val="00776960"/>
    <w:rsid w:val="00784896"/>
    <w:rsid w:val="00792C3A"/>
    <w:rsid w:val="00796DE1"/>
    <w:rsid w:val="007E4BA8"/>
    <w:rsid w:val="0089471E"/>
    <w:rsid w:val="008951E8"/>
    <w:rsid w:val="008A5926"/>
    <w:rsid w:val="008A5BDF"/>
    <w:rsid w:val="008D0C6C"/>
    <w:rsid w:val="008D1F1E"/>
    <w:rsid w:val="008D6EC7"/>
    <w:rsid w:val="008D71B6"/>
    <w:rsid w:val="00922D52"/>
    <w:rsid w:val="009333B9"/>
    <w:rsid w:val="0095180B"/>
    <w:rsid w:val="00956982"/>
    <w:rsid w:val="00962DF4"/>
    <w:rsid w:val="00983952"/>
    <w:rsid w:val="00987009"/>
    <w:rsid w:val="009919EF"/>
    <w:rsid w:val="009D1C69"/>
    <w:rsid w:val="009D1D17"/>
    <w:rsid w:val="009F095C"/>
    <w:rsid w:val="00A0654F"/>
    <w:rsid w:val="00A25A1A"/>
    <w:rsid w:val="00A656C7"/>
    <w:rsid w:val="00A84302"/>
    <w:rsid w:val="00A902AF"/>
    <w:rsid w:val="00AA1103"/>
    <w:rsid w:val="00AB2EB9"/>
    <w:rsid w:val="00AD3D9D"/>
    <w:rsid w:val="00AF10C7"/>
    <w:rsid w:val="00B62669"/>
    <w:rsid w:val="00BA7D17"/>
    <w:rsid w:val="00BC6549"/>
    <w:rsid w:val="00BE14E1"/>
    <w:rsid w:val="00BE4A8A"/>
    <w:rsid w:val="00C05000"/>
    <w:rsid w:val="00C05A98"/>
    <w:rsid w:val="00C2361D"/>
    <w:rsid w:val="00C51872"/>
    <w:rsid w:val="00C63975"/>
    <w:rsid w:val="00C659CB"/>
    <w:rsid w:val="00C6724D"/>
    <w:rsid w:val="00C84868"/>
    <w:rsid w:val="00CA0343"/>
    <w:rsid w:val="00CA1E28"/>
    <w:rsid w:val="00CA31C9"/>
    <w:rsid w:val="00CA72FE"/>
    <w:rsid w:val="00CC6594"/>
    <w:rsid w:val="00CD41D8"/>
    <w:rsid w:val="00CF7284"/>
    <w:rsid w:val="00D02333"/>
    <w:rsid w:val="00D02CBF"/>
    <w:rsid w:val="00D0518D"/>
    <w:rsid w:val="00D2437B"/>
    <w:rsid w:val="00D85C11"/>
    <w:rsid w:val="00D86885"/>
    <w:rsid w:val="00DA1AF7"/>
    <w:rsid w:val="00DA5E6D"/>
    <w:rsid w:val="00DD5420"/>
    <w:rsid w:val="00DF38F8"/>
    <w:rsid w:val="00E04CEA"/>
    <w:rsid w:val="00E05766"/>
    <w:rsid w:val="00E10BC2"/>
    <w:rsid w:val="00E4058D"/>
    <w:rsid w:val="00E502F6"/>
    <w:rsid w:val="00E92521"/>
    <w:rsid w:val="00E92526"/>
    <w:rsid w:val="00ED01A3"/>
    <w:rsid w:val="00ED24A6"/>
    <w:rsid w:val="00ED572D"/>
    <w:rsid w:val="00EE33A5"/>
    <w:rsid w:val="00F16479"/>
    <w:rsid w:val="00F5121E"/>
    <w:rsid w:val="00F54D83"/>
    <w:rsid w:val="00F613D7"/>
    <w:rsid w:val="00F63921"/>
    <w:rsid w:val="00F7790A"/>
    <w:rsid w:val="00F81786"/>
    <w:rsid w:val="00F826FB"/>
    <w:rsid w:val="00F832F9"/>
    <w:rsid w:val="00FC319A"/>
    <w:rsid w:val="00FE5C30"/>
    <w:rsid w:val="00FE5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5625F"/>
  <w15:chartTrackingRefBased/>
  <w15:docId w15:val="{608C18DC-0294-4E62-B6E8-CE3000626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61D"/>
    <w:pPr>
      <w:ind w:left="720"/>
      <w:contextualSpacing/>
    </w:pPr>
  </w:style>
  <w:style w:type="character" w:styleId="CommentReference">
    <w:name w:val="annotation reference"/>
    <w:basedOn w:val="DefaultParagraphFont"/>
    <w:uiPriority w:val="99"/>
    <w:semiHidden/>
    <w:unhideWhenUsed/>
    <w:rsid w:val="00CC6594"/>
    <w:rPr>
      <w:sz w:val="16"/>
      <w:szCs w:val="16"/>
    </w:rPr>
  </w:style>
  <w:style w:type="paragraph" w:styleId="CommentText">
    <w:name w:val="annotation text"/>
    <w:basedOn w:val="Normal"/>
    <w:link w:val="CommentTextChar"/>
    <w:uiPriority w:val="99"/>
    <w:semiHidden/>
    <w:unhideWhenUsed/>
    <w:rsid w:val="00CC6594"/>
    <w:pPr>
      <w:spacing w:line="240" w:lineRule="auto"/>
    </w:pPr>
    <w:rPr>
      <w:sz w:val="20"/>
      <w:szCs w:val="20"/>
    </w:rPr>
  </w:style>
  <w:style w:type="character" w:customStyle="1" w:styleId="CommentTextChar">
    <w:name w:val="Comment Text Char"/>
    <w:basedOn w:val="DefaultParagraphFont"/>
    <w:link w:val="CommentText"/>
    <w:uiPriority w:val="99"/>
    <w:semiHidden/>
    <w:rsid w:val="00CC6594"/>
    <w:rPr>
      <w:sz w:val="20"/>
      <w:szCs w:val="20"/>
    </w:rPr>
  </w:style>
  <w:style w:type="paragraph" w:styleId="CommentSubject">
    <w:name w:val="annotation subject"/>
    <w:basedOn w:val="CommentText"/>
    <w:next w:val="CommentText"/>
    <w:link w:val="CommentSubjectChar"/>
    <w:uiPriority w:val="99"/>
    <w:semiHidden/>
    <w:unhideWhenUsed/>
    <w:rsid w:val="00CC6594"/>
    <w:rPr>
      <w:b/>
      <w:bCs/>
    </w:rPr>
  </w:style>
  <w:style w:type="character" w:customStyle="1" w:styleId="CommentSubjectChar">
    <w:name w:val="Comment Subject Char"/>
    <w:basedOn w:val="CommentTextChar"/>
    <w:link w:val="CommentSubject"/>
    <w:uiPriority w:val="99"/>
    <w:semiHidden/>
    <w:rsid w:val="00CC6594"/>
    <w:rPr>
      <w:b/>
      <w:bCs/>
      <w:sz w:val="20"/>
      <w:szCs w:val="20"/>
    </w:rPr>
  </w:style>
  <w:style w:type="paragraph" w:styleId="BalloonText">
    <w:name w:val="Balloon Text"/>
    <w:basedOn w:val="Normal"/>
    <w:link w:val="BalloonTextChar"/>
    <w:uiPriority w:val="99"/>
    <w:semiHidden/>
    <w:unhideWhenUsed/>
    <w:rsid w:val="00CC65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594"/>
    <w:rPr>
      <w:rFonts w:ascii="Segoe UI" w:hAnsi="Segoe UI" w:cs="Segoe UI"/>
      <w:sz w:val="18"/>
      <w:szCs w:val="18"/>
    </w:rPr>
  </w:style>
  <w:style w:type="paragraph" w:styleId="Header">
    <w:name w:val="header"/>
    <w:basedOn w:val="Normal"/>
    <w:link w:val="HeaderChar"/>
    <w:uiPriority w:val="99"/>
    <w:unhideWhenUsed/>
    <w:rsid w:val="00727E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E5A"/>
  </w:style>
  <w:style w:type="paragraph" w:styleId="Footer">
    <w:name w:val="footer"/>
    <w:basedOn w:val="Normal"/>
    <w:link w:val="FooterChar"/>
    <w:uiPriority w:val="99"/>
    <w:unhideWhenUsed/>
    <w:rsid w:val="00727E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E5A"/>
  </w:style>
  <w:style w:type="paragraph" w:styleId="Caption">
    <w:name w:val="caption"/>
    <w:basedOn w:val="Normal"/>
    <w:next w:val="Normal"/>
    <w:uiPriority w:val="35"/>
    <w:unhideWhenUsed/>
    <w:qFormat/>
    <w:rsid w:val="003E1D34"/>
    <w:pPr>
      <w:spacing w:after="200" w:line="240" w:lineRule="auto"/>
    </w:pPr>
    <w:rPr>
      <w:i/>
      <w:iCs/>
      <w:color w:val="44546A" w:themeColor="text2"/>
      <w:sz w:val="18"/>
      <w:szCs w:val="18"/>
    </w:rPr>
  </w:style>
  <w:style w:type="table" w:styleId="TableGrid">
    <w:name w:val="Table Grid"/>
    <w:basedOn w:val="TableNormal"/>
    <w:uiPriority w:val="39"/>
    <w:rsid w:val="00D24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D243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1Light-Accent3">
    <w:name w:val="Grid Table 1 Light Accent 3"/>
    <w:basedOn w:val="TableNormal"/>
    <w:uiPriority w:val="46"/>
    <w:rsid w:val="00D2437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ListTable2-Accent3">
    <w:name w:val="List Table 2 Accent 3"/>
    <w:basedOn w:val="TableNormal"/>
    <w:uiPriority w:val="47"/>
    <w:rsid w:val="00D2437B"/>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956982"/>
    <w:rPr>
      <w:color w:val="0563C1" w:themeColor="hyperlink"/>
      <w:u w:val="single"/>
    </w:rPr>
  </w:style>
  <w:style w:type="table" w:styleId="GridTable4-Accent3">
    <w:name w:val="Grid Table 4 Accent 3"/>
    <w:basedOn w:val="TableNormal"/>
    <w:uiPriority w:val="49"/>
    <w:rsid w:val="00A902A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525890">
      <w:bodyDiv w:val="1"/>
      <w:marLeft w:val="0"/>
      <w:marRight w:val="0"/>
      <w:marTop w:val="0"/>
      <w:marBottom w:val="0"/>
      <w:divBdr>
        <w:top w:val="none" w:sz="0" w:space="0" w:color="auto"/>
        <w:left w:val="none" w:sz="0" w:space="0" w:color="auto"/>
        <w:bottom w:val="none" w:sz="0" w:space="0" w:color="auto"/>
        <w:right w:val="none" w:sz="0" w:space="0" w:color="auto"/>
      </w:divBdr>
    </w:div>
    <w:div w:id="888955374">
      <w:bodyDiv w:val="1"/>
      <w:marLeft w:val="0"/>
      <w:marRight w:val="0"/>
      <w:marTop w:val="0"/>
      <w:marBottom w:val="0"/>
      <w:divBdr>
        <w:top w:val="none" w:sz="0" w:space="0" w:color="auto"/>
        <w:left w:val="none" w:sz="0" w:space="0" w:color="auto"/>
        <w:bottom w:val="none" w:sz="0" w:space="0" w:color="auto"/>
        <w:right w:val="none" w:sz="0" w:space="0" w:color="auto"/>
      </w:divBdr>
    </w:div>
    <w:div w:id="1030495893">
      <w:bodyDiv w:val="1"/>
      <w:marLeft w:val="0"/>
      <w:marRight w:val="0"/>
      <w:marTop w:val="0"/>
      <w:marBottom w:val="0"/>
      <w:divBdr>
        <w:top w:val="none" w:sz="0" w:space="0" w:color="auto"/>
        <w:left w:val="none" w:sz="0" w:space="0" w:color="auto"/>
        <w:bottom w:val="none" w:sz="0" w:space="0" w:color="auto"/>
        <w:right w:val="none" w:sz="0" w:space="0" w:color="auto"/>
      </w:divBdr>
    </w:div>
    <w:div w:id="1157725828">
      <w:bodyDiv w:val="1"/>
      <w:marLeft w:val="0"/>
      <w:marRight w:val="0"/>
      <w:marTop w:val="0"/>
      <w:marBottom w:val="0"/>
      <w:divBdr>
        <w:top w:val="none" w:sz="0" w:space="0" w:color="auto"/>
        <w:left w:val="none" w:sz="0" w:space="0" w:color="auto"/>
        <w:bottom w:val="none" w:sz="0" w:space="0" w:color="auto"/>
        <w:right w:val="none" w:sz="0" w:space="0" w:color="auto"/>
      </w:divBdr>
    </w:div>
    <w:div w:id="205365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file:///C:/Users/Laptop/Downloads/Experiencing_the_Arts_Fund__March_2018.pdf" TargetMode="External"/><Relationship Id="rId18" Type="http://schemas.openxmlformats.org/officeDocument/2006/relationships/hyperlink" Target="https://www.estyn.gov.wales/sites/default/files/documents/Supporting%20MAT%20pupils%20En.pdf" TargetMode="External"/><Relationship Id="rId26" Type="http://schemas.openxmlformats.org/officeDocument/2006/relationships/hyperlink" Target="https://learning.gov.wales/docs/learningwales/publications/131016-sen-code-of-practice-for-wales-en.pdf"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711097/guide-to-the-general-data-protection-regulation-gdpr-1-0.pdf" TargetMode="External"/><Relationship Id="rId7" Type="http://schemas.openxmlformats.org/officeDocument/2006/relationships/image" Target="media/image1.png"/><Relationship Id="rId12" Type="http://schemas.openxmlformats.org/officeDocument/2006/relationships/chart" Target="charts/chart5.xml"/><Relationship Id="rId17" Type="http://schemas.openxmlformats.org/officeDocument/2006/relationships/hyperlink" Target="https://www.estyn.gov.wales/effective-practice/engaging-and-supporting-parents-and-families" TargetMode="External"/><Relationship Id="rId25" Type="http://schemas.openxmlformats.org/officeDocument/2006/relationships/hyperlink" Target="https://downloads.unicef.org.uk/wp-content/uploads/2010/05/UNCRC_united_nations_convention_on_the_rights_of_the_child.pdf?_ga=2.56056616.2074688182.1554909005-877512654.1554909005" TargetMode="External"/><Relationship Id="rId2" Type="http://schemas.openxmlformats.org/officeDocument/2006/relationships/styles" Target="styles.xml"/><Relationship Id="rId16" Type="http://schemas.openxmlformats.org/officeDocument/2006/relationships/hyperlink" Target="https://www.estyn.gov.wales/sites/default/files/documents/Effective%20classroom%20observation%20in%20primary%20and%20secondary%20schools%20-%20October%202014.pdf" TargetMode="External"/><Relationship Id="rId20" Type="http://schemas.openxmlformats.org/officeDocument/2006/relationships/hyperlink" Target="https://www.estyn.gov.wales/effective-practice/innovative-approach-supporting-more-able-and-talented-pupils"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hyperlink" Target="http://www.oecd.org/pisa/"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gov.wales/sites/default/files/consultations/2018-12/draft-additional-learning-needs-code-for-wales_0.pdf" TargetMode="External"/><Relationship Id="rId23" Type="http://schemas.openxmlformats.org/officeDocument/2006/relationships/hyperlink" Target="http://www.cynulliad.cymru/en/newhome/pages/newsitem.aspx?itemid=1874&amp;assembly=5" TargetMode="External"/><Relationship Id="rId28" Type="http://schemas.openxmlformats.org/officeDocument/2006/relationships/hyperlink" Target="http://record.assembly.wales/Plenary/4908" TargetMode="External"/><Relationship Id="rId10" Type="http://schemas.openxmlformats.org/officeDocument/2006/relationships/chart" Target="charts/chart3.xml"/><Relationship Id="rId19" Type="http://schemas.openxmlformats.org/officeDocument/2006/relationships/hyperlink" Target="https://www.estyn.gov.wales/effective-practice/systematic-approach-learnin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www.bera.ac.uk/wp-content/uploads/2018/06/BERA-Ethical-Guidelines-for-Educational-Research_4thEdn_2018.pdf?noredirect=1" TargetMode="External"/><Relationship Id="rId22" Type="http://schemas.openxmlformats.org/officeDocument/2006/relationships/hyperlink" Target="https://beta.gov.wales/sites/default/files/publications/2018-11/meeting-the-challenge-quality-standards-in-education-for-more-able-and-talented-pupils_0.pdf" TargetMode="External"/><Relationship Id="rId27" Type="http://schemas.openxmlformats.org/officeDocument/2006/relationships/hyperlink" Target="https://gov.wales/sites/default/files/publications/2018-05/guidance-inclusion-and-pupil-support_0.pdf" TargetMode="Externa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aptop\AppData\Roaming\Microsoft\Excel\Questionnaire%20Draft%201%20(1)%20(version%201).xlsb"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aptop\Downloads\Questionnaire%20Draft%201%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aptop\AppData\Roaming\Microsoft\Excel\Questionnaire%20Draft%201%20(1)%20(version%201).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aptop\AppData\Roaming\Microsoft\Excel\Questionnaire%20Draft%201%20(1)%20(version%201).xlsb"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aptop\AppData\Roaming\Microsoft\Excel\Questionnaire%20Draft%201%20(1)%20(version%201).xlsb"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A Chart</a:t>
            </a:r>
            <a:r>
              <a:rPr lang="en-US" baseline="0"/>
              <a:t> Showing the </a:t>
            </a:r>
            <a:r>
              <a:rPr lang="en-US"/>
              <a:t>Number of Practitioners that Share MAT Information with Parents. </a:t>
            </a:r>
          </a:p>
        </c:rich>
      </c:tx>
      <c:layout>
        <c:manualLayout>
          <c:xMode val="edge"/>
          <c:yMode val="edge"/>
          <c:x val="0.17672222222222222"/>
          <c:y val="4.6296296296296294E-2"/>
        </c:manualLayout>
      </c:layout>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Results!$AO$8</c:f>
              <c:strCache>
                <c:ptCount val="1"/>
                <c:pt idx="0">
                  <c:v>Number of practitioners</c:v>
                </c:pt>
              </c:strCache>
            </c:strRef>
          </c:tx>
          <c:dPt>
            <c:idx val="0"/>
            <c:bubble3D val="0"/>
            <c:spPr>
              <a:solidFill>
                <a:srgbClr val="92D050"/>
              </a:solidFill>
              <a:ln w="19050">
                <a:solidFill>
                  <a:schemeClr val="lt1"/>
                </a:solidFill>
              </a:ln>
              <a:effectLst/>
            </c:spPr>
            <c:extLst>
              <c:ext xmlns:c16="http://schemas.microsoft.com/office/drawing/2014/chart" uri="{C3380CC4-5D6E-409C-BE32-E72D297353CC}">
                <c16:uniqueId val="{00000001-22A0-4CCC-AF93-7F6CCA17FCAB}"/>
              </c:ext>
            </c:extLst>
          </c:dPt>
          <c:dPt>
            <c:idx val="1"/>
            <c:bubble3D val="0"/>
            <c:spPr>
              <a:solidFill>
                <a:srgbClr val="00B0F0"/>
              </a:solidFill>
              <a:ln w="19050">
                <a:solidFill>
                  <a:schemeClr val="lt1"/>
                </a:solidFill>
              </a:ln>
              <a:effectLst/>
            </c:spPr>
            <c:extLst>
              <c:ext xmlns:c16="http://schemas.microsoft.com/office/drawing/2014/chart" uri="{C3380CC4-5D6E-409C-BE32-E72D297353CC}">
                <c16:uniqueId val="{00000003-22A0-4CCC-AF93-7F6CCA17FCAB}"/>
              </c:ext>
            </c:extLst>
          </c:dPt>
          <c:dPt>
            <c:idx val="2"/>
            <c:bubble3D val="0"/>
            <c:spPr>
              <a:solidFill>
                <a:srgbClr val="FFC000"/>
              </a:solidFill>
              <a:ln w="19050">
                <a:solidFill>
                  <a:schemeClr val="lt1"/>
                </a:solidFill>
              </a:ln>
              <a:effectLst/>
            </c:spPr>
            <c:extLst>
              <c:ext xmlns:c16="http://schemas.microsoft.com/office/drawing/2014/chart" uri="{C3380CC4-5D6E-409C-BE32-E72D297353CC}">
                <c16:uniqueId val="{00000005-22A0-4CCC-AF93-7F6CCA17FCAB}"/>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Results!$AN$9:$AN$11</c:f>
              <c:strCache>
                <c:ptCount val="3"/>
                <c:pt idx="0">
                  <c:v>No</c:v>
                </c:pt>
                <c:pt idx="1">
                  <c:v>Sometimes</c:v>
                </c:pt>
                <c:pt idx="2">
                  <c:v>Yes</c:v>
                </c:pt>
              </c:strCache>
            </c:strRef>
          </c:cat>
          <c:val>
            <c:numRef>
              <c:f>Results!$AO$9:$AO$11</c:f>
              <c:numCache>
                <c:formatCode>General</c:formatCode>
                <c:ptCount val="3"/>
                <c:pt idx="0">
                  <c:v>1</c:v>
                </c:pt>
                <c:pt idx="1">
                  <c:v>1</c:v>
                </c:pt>
                <c:pt idx="2">
                  <c:v>3</c:v>
                </c:pt>
              </c:numCache>
            </c:numRef>
          </c:val>
          <c:extLst>
            <c:ext xmlns:c16="http://schemas.microsoft.com/office/drawing/2014/chart" uri="{C3380CC4-5D6E-409C-BE32-E72D297353CC}">
              <c16:uniqueId val="{00000006-22A0-4CCC-AF93-7F6CCA17FCA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71096697287839028"/>
          <c:y val="0.32928186060075826"/>
          <c:w val="0.21139938757655294"/>
          <c:h val="0.34664406532516767"/>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A Chart Showing Practitioners' Views on factors Impacting MAT pupils' Well-being</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bar"/>
        <c:grouping val="clustered"/>
        <c:varyColors val="0"/>
        <c:ser>
          <c:idx val="0"/>
          <c:order val="0"/>
          <c:tx>
            <c:strRef>
              <c:f>Results!$AH$9</c:f>
              <c:strCache>
                <c:ptCount val="1"/>
                <c:pt idx="0">
                  <c:v>Number of Practitioners</c:v>
                </c:pt>
              </c:strCache>
            </c:strRef>
          </c:tx>
          <c:spPr>
            <a:solidFill>
              <a:schemeClr val="accent1"/>
            </a:solidFill>
            <a:ln>
              <a:noFill/>
            </a:ln>
            <a:effectLst/>
          </c:spPr>
          <c:invertIfNegative val="0"/>
          <c:dPt>
            <c:idx val="0"/>
            <c:invertIfNegative val="0"/>
            <c:bubble3D val="0"/>
            <c:spPr>
              <a:solidFill>
                <a:srgbClr val="00B0F0"/>
              </a:solidFill>
              <a:ln>
                <a:noFill/>
              </a:ln>
              <a:effectLst/>
            </c:spPr>
            <c:extLst>
              <c:ext xmlns:c16="http://schemas.microsoft.com/office/drawing/2014/chart" uri="{C3380CC4-5D6E-409C-BE32-E72D297353CC}">
                <c16:uniqueId val="{00000001-933E-4205-AF1A-CBF31E66C60F}"/>
              </c:ext>
            </c:extLst>
          </c:dPt>
          <c:dPt>
            <c:idx val="1"/>
            <c:invertIfNegative val="0"/>
            <c:bubble3D val="0"/>
            <c:spPr>
              <a:solidFill>
                <a:srgbClr val="FF0000"/>
              </a:solidFill>
              <a:ln>
                <a:noFill/>
              </a:ln>
              <a:effectLst/>
            </c:spPr>
            <c:extLst>
              <c:ext xmlns:c16="http://schemas.microsoft.com/office/drawing/2014/chart" uri="{C3380CC4-5D6E-409C-BE32-E72D297353CC}">
                <c16:uniqueId val="{00000003-933E-4205-AF1A-CBF31E66C60F}"/>
              </c:ext>
            </c:extLst>
          </c:dPt>
          <c:dPt>
            <c:idx val="2"/>
            <c:invertIfNegative val="0"/>
            <c:bubble3D val="0"/>
            <c:spPr>
              <a:solidFill>
                <a:srgbClr val="7030A0"/>
              </a:solidFill>
              <a:ln>
                <a:noFill/>
              </a:ln>
              <a:effectLst/>
            </c:spPr>
            <c:extLst>
              <c:ext xmlns:c16="http://schemas.microsoft.com/office/drawing/2014/chart" uri="{C3380CC4-5D6E-409C-BE32-E72D297353CC}">
                <c16:uniqueId val="{00000005-933E-4205-AF1A-CBF31E66C60F}"/>
              </c:ext>
            </c:extLst>
          </c:dPt>
          <c:dPt>
            <c:idx val="3"/>
            <c:invertIfNegative val="0"/>
            <c:bubble3D val="0"/>
            <c:spPr>
              <a:solidFill>
                <a:srgbClr val="00B050"/>
              </a:solidFill>
              <a:ln>
                <a:noFill/>
              </a:ln>
              <a:effectLst/>
            </c:spPr>
            <c:extLst>
              <c:ext xmlns:c16="http://schemas.microsoft.com/office/drawing/2014/chart" uri="{C3380CC4-5D6E-409C-BE32-E72D297353CC}">
                <c16:uniqueId val="{00000007-933E-4205-AF1A-CBF31E66C60F}"/>
              </c:ext>
            </c:extLst>
          </c:dPt>
          <c:dPt>
            <c:idx val="4"/>
            <c:invertIfNegative val="0"/>
            <c:bubble3D val="0"/>
            <c:spPr>
              <a:solidFill>
                <a:srgbClr val="FFFF00"/>
              </a:solidFill>
              <a:ln>
                <a:noFill/>
              </a:ln>
              <a:effectLst/>
            </c:spPr>
            <c:extLst>
              <c:ext xmlns:c16="http://schemas.microsoft.com/office/drawing/2014/chart" uri="{C3380CC4-5D6E-409C-BE32-E72D297353CC}">
                <c16:uniqueId val="{00000009-933E-4205-AF1A-CBF31E66C60F}"/>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Results!$AG$10:$AG$17</c:f>
              <c:strCache>
                <c:ptCount val="8"/>
                <c:pt idx="0">
                  <c:v>Lack of Confidence</c:v>
                </c:pt>
                <c:pt idx="1">
                  <c:v>Boredom</c:v>
                </c:pt>
                <c:pt idx="2">
                  <c:v>Parental pressure</c:v>
                </c:pt>
                <c:pt idx="3">
                  <c:v>Peer pressure</c:v>
                </c:pt>
                <c:pt idx="4">
                  <c:v>Relationships with teachers</c:v>
                </c:pt>
                <c:pt idx="5">
                  <c:v>Peer relationships/Isolation</c:v>
                </c:pt>
                <c:pt idx="6">
                  <c:v>Cultural and Religious background</c:v>
                </c:pt>
                <c:pt idx="7">
                  <c:v>Other</c:v>
                </c:pt>
              </c:strCache>
            </c:strRef>
          </c:cat>
          <c:val>
            <c:numRef>
              <c:f>Results!$AH$10:$AH$17</c:f>
              <c:numCache>
                <c:formatCode>General</c:formatCode>
                <c:ptCount val="8"/>
                <c:pt idx="0">
                  <c:v>1</c:v>
                </c:pt>
                <c:pt idx="1">
                  <c:v>4</c:v>
                </c:pt>
                <c:pt idx="2">
                  <c:v>2</c:v>
                </c:pt>
                <c:pt idx="3">
                  <c:v>3</c:v>
                </c:pt>
                <c:pt idx="4">
                  <c:v>2</c:v>
                </c:pt>
                <c:pt idx="5">
                  <c:v>0</c:v>
                </c:pt>
                <c:pt idx="6">
                  <c:v>0</c:v>
                </c:pt>
                <c:pt idx="7">
                  <c:v>0</c:v>
                </c:pt>
              </c:numCache>
            </c:numRef>
          </c:val>
          <c:extLst>
            <c:ext xmlns:c16="http://schemas.microsoft.com/office/drawing/2014/chart" uri="{C3380CC4-5D6E-409C-BE32-E72D297353CC}">
              <c16:uniqueId val="{0000000A-933E-4205-AF1A-CBF31E66C60F}"/>
            </c:ext>
          </c:extLst>
        </c:ser>
        <c:dLbls>
          <c:dLblPos val="outEnd"/>
          <c:showLegendKey val="0"/>
          <c:showVal val="1"/>
          <c:showCatName val="0"/>
          <c:showSerName val="0"/>
          <c:showPercent val="0"/>
          <c:showBubbleSize val="0"/>
        </c:dLbls>
        <c:gapWidth val="182"/>
        <c:axId val="409027400"/>
        <c:axId val="409027728"/>
      </c:barChart>
      <c:catAx>
        <c:axId val="409027400"/>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Factors impacting on Well-being</a:t>
                </a:r>
              </a:p>
            </c:rich>
          </c:tx>
          <c:layout>
            <c:manualLayout>
              <c:xMode val="edge"/>
              <c:yMode val="edge"/>
              <c:x val="1.7440614303357589E-2"/>
              <c:y val="0.21481369302463582"/>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09027728"/>
        <c:crosses val="autoZero"/>
        <c:auto val="1"/>
        <c:lblAlgn val="ctr"/>
        <c:lblOffset val="100"/>
        <c:noMultiLvlLbl val="0"/>
      </c:catAx>
      <c:valAx>
        <c:axId val="4090277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Number of Practitioners</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09027400"/>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A Chart Showing the Additional Needs of MAT Pupils. </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93A7-447C-909F-C885599E11A9}"/>
              </c:ext>
            </c:extLst>
          </c:dPt>
          <c:dPt>
            <c:idx val="1"/>
            <c:invertIfNegative val="0"/>
            <c:bubble3D val="0"/>
            <c:spPr>
              <a:solidFill>
                <a:srgbClr val="FFC000"/>
              </a:solidFill>
              <a:ln>
                <a:noFill/>
              </a:ln>
              <a:effectLst/>
            </c:spPr>
            <c:extLst>
              <c:ext xmlns:c16="http://schemas.microsoft.com/office/drawing/2014/chart" uri="{C3380CC4-5D6E-409C-BE32-E72D297353CC}">
                <c16:uniqueId val="{00000003-93A7-447C-909F-C885599E11A9}"/>
              </c:ext>
            </c:extLst>
          </c:dPt>
          <c:dPt>
            <c:idx val="2"/>
            <c:invertIfNegative val="0"/>
            <c:bubble3D val="0"/>
            <c:spPr>
              <a:solidFill>
                <a:srgbClr val="FFFF00"/>
              </a:solidFill>
              <a:ln>
                <a:noFill/>
              </a:ln>
              <a:effectLst/>
            </c:spPr>
            <c:extLst>
              <c:ext xmlns:c16="http://schemas.microsoft.com/office/drawing/2014/chart" uri="{C3380CC4-5D6E-409C-BE32-E72D297353CC}">
                <c16:uniqueId val="{00000005-93A7-447C-909F-C885599E11A9}"/>
              </c:ext>
            </c:extLst>
          </c:dPt>
          <c:dPt>
            <c:idx val="4"/>
            <c:invertIfNegative val="0"/>
            <c:bubble3D val="0"/>
            <c:spPr>
              <a:solidFill>
                <a:srgbClr val="00B0F0"/>
              </a:solidFill>
              <a:ln>
                <a:noFill/>
              </a:ln>
              <a:effectLst/>
            </c:spPr>
            <c:extLst>
              <c:ext xmlns:c16="http://schemas.microsoft.com/office/drawing/2014/chart" uri="{C3380CC4-5D6E-409C-BE32-E72D297353CC}">
                <c16:uniqueId val="{00000007-93A7-447C-909F-C885599E11A9}"/>
              </c:ext>
            </c:extLst>
          </c:dPt>
          <c:dPt>
            <c:idx val="5"/>
            <c:invertIfNegative val="0"/>
            <c:bubble3D val="0"/>
            <c:spPr>
              <a:solidFill>
                <a:srgbClr val="7030A0"/>
              </a:solidFill>
              <a:ln>
                <a:noFill/>
              </a:ln>
              <a:effectLst/>
            </c:spPr>
            <c:extLst>
              <c:ext xmlns:c16="http://schemas.microsoft.com/office/drawing/2014/chart" uri="{C3380CC4-5D6E-409C-BE32-E72D297353CC}">
                <c16:uniqueId val="{00000009-93A7-447C-909F-C885599E11A9}"/>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Results!$T$8:$T$14</c:f>
              <c:strCache>
                <c:ptCount val="7"/>
                <c:pt idx="0">
                  <c:v>Additional Learning Needs (ALN)</c:v>
                </c:pt>
                <c:pt idx="1">
                  <c:v>English as an Additional Language (EAL)</c:v>
                </c:pt>
                <c:pt idx="2">
                  <c:v>Eligible for Free School Meals (e-FSM)</c:v>
                </c:pt>
                <c:pt idx="3">
                  <c:v>Physical disability</c:v>
                </c:pt>
                <c:pt idx="4">
                  <c:v>Medical Issue</c:v>
                </c:pt>
                <c:pt idx="5">
                  <c:v>None</c:v>
                </c:pt>
                <c:pt idx="6">
                  <c:v>Other</c:v>
                </c:pt>
              </c:strCache>
            </c:strRef>
          </c:cat>
          <c:val>
            <c:numRef>
              <c:f>Results!$U$8:$U$14</c:f>
              <c:numCache>
                <c:formatCode>General</c:formatCode>
                <c:ptCount val="7"/>
                <c:pt idx="0">
                  <c:v>2</c:v>
                </c:pt>
                <c:pt idx="1">
                  <c:v>2</c:v>
                </c:pt>
                <c:pt idx="2">
                  <c:v>2</c:v>
                </c:pt>
                <c:pt idx="3">
                  <c:v>0</c:v>
                </c:pt>
                <c:pt idx="4">
                  <c:v>1</c:v>
                </c:pt>
                <c:pt idx="5">
                  <c:v>2</c:v>
                </c:pt>
                <c:pt idx="6">
                  <c:v>0</c:v>
                </c:pt>
              </c:numCache>
            </c:numRef>
          </c:val>
          <c:extLst>
            <c:ext xmlns:c16="http://schemas.microsoft.com/office/drawing/2014/chart" uri="{C3380CC4-5D6E-409C-BE32-E72D297353CC}">
              <c16:uniqueId val="{0000000A-93A7-447C-909F-C885599E11A9}"/>
            </c:ext>
          </c:extLst>
        </c:ser>
        <c:dLbls>
          <c:dLblPos val="outEnd"/>
          <c:showLegendKey val="0"/>
          <c:showVal val="1"/>
          <c:showCatName val="0"/>
          <c:showSerName val="0"/>
          <c:showPercent val="0"/>
          <c:showBubbleSize val="0"/>
        </c:dLbls>
        <c:gapWidth val="219"/>
        <c:overlap val="-27"/>
        <c:axId val="383646672"/>
        <c:axId val="383647000"/>
      </c:barChart>
      <c:catAx>
        <c:axId val="383646672"/>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Additional Needs of MAT Pupils.</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83647000"/>
        <c:crosses val="autoZero"/>
        <c:auto val="1"/>
        <c:lblAlgn val="ctr"/>
        <c:lblOffset val="100"/>
        <c:noMultiLvlLbl val="0"/>
      </c:catAx>
      <c:valAx>
        <c:axId val="383647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Number of Pupils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83646672"/>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A Chart Showing the Approaches Used to Support and Challenge MAT Pupils by Practitioners</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bar"/>
        <c:grouping val="clustered"/>
        <c:varyColors val="0"/>
        <c:ser>
          <c:idx val="0"/>
          <c:order val="0"/>
          <c:tx>
            <c:strRef>
              <c:f>Results!$K$9</c:f>
              <c:strCache>
                <c:ptCount val="1"/>
                <c:pt idx="0">
                  <c:v>Number of Practitioners</c:v>
                </c:pt>
              </c:strCache>
            </c:strRef>
          </c:tx>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641C-48EF-884C-CA578F2AC7C5}"/>
              </c:ext>
            </c:extLst>
          </c:dPt>
          <c:dPt>
            <c:idx val="1"/>
            <c:invertIfNegative val="0"/>
            <c:bubble3D val="0"/>
            <c:spPr>
              <a:solidFill>
                <a:srgbClr val="FFC000"/>
              </a:solidFill>
              <a:ln>
                <a:noFill/>
              </a:ln>
              <a:effectLst/>
            </c:spPr>
            <c:extLst>
              <c:ext xmlns:c16="http://schemas.microsoft.com/office/drawing/2014/chart" uri="{C3380CC4-5D6E-409C-BE32-E72D297353CC}">
                <c16:uniqueId val="{00000003-641C-48EF-884C-CA578F2AC7C5}"/>
              </c:ext>
            </c:extLst>
          </c:dPt>
          <c:dPt>
            <c:idx val="2"/>
            <c:invertIfNegative val="0"/>
            <c:bubble3D val="0"/>
            <c:spPr>
              <a:solidFill>
                <a:srgbClr val="FFFF00"/>
              </a:solidFill>
              <a:ln>
                <a:noFill/>
              </a:ln>
              <a:effectLst/>
            </c:spPr>
            <c:extLst>
              <c:ext xmlns:c16="http://schemas.microsoft.com/office/drawing/2014/chart" uri="{C3380CC4-5D6E-409C-BE32-E72D297353CC}">
                <c16:uniqueId val="{00000005-641C-48EF-884C-CA578F2AC7C5}"/>
              </c:ext>
            </c:extLst>
          </c:dPt>
          <c:dPt>
            <c:idx val="3"/>
            <c:invertIfNegative val="0"/>
            <c:bubble3D val="0"/>
            <c:spPr>
              <a:solidFill>
                <a:srgbClr val="92D050"/>
              </a:solidFill>
              <a:ln>
                <a:noFill/>
              </a:ln>
              <a:effectLst/>
            </c:spPr>
            <c:extLst>
              <c:ext xmlns:c16="http://schemas.microsoft.com/office/drawing/2014/chart" uri="{C3380CC4-5D6E-409C-BE32-E72D297353CC}">
                <c16:uniqueId val="{00000007-641C-48EF-884C-CA578F2AC7C5}"/>
              </c:ext>
            </c:extLst>
          </c:dPt>
          <c:dPt>
            <c:idx val="4"/>
            <c:invertIfNegative val="0"/>
            <c:bubble3D val="0"/>
            <c:spPr>
              <a:solidFill>
                <a:srgbClr val="002060"/>
              </a:solidFill>
              <a:ln>
                <a:noFill/>
              </a:ln>
              <a:effectLst/>
            </c:spPr>
            <c:extLst>
              <c:ext xmlns:c16="http://schemas.microsoft.com/office/drawing/2014/chart" uri="{C3380CC4-5D6E-409C-BE32-E72D297353CC}">
                <c16:uniqueId val="{00000009-641C-48EF-884C-CA578F2AC7C5}"/>
              </c:ext>
            </c:extLst>
          </c:dPt>
          <c:dPt>
            <c:idx val="5"/>
            <c:invertIfNegative val="0"/>
            <c:bubble3D val="0"/>
            <c:spPr>
              <a:solidFill>
                <a:srgbClr val="00B0F0"/>
              </a:solidFill>
              <a:ln>
                <a:noFill/>
              </a:ln>
              <a:effectLst/>
            </c:spPr>
            <c:extLst>
              <c:ext xmlns:c16="http://schemas.microsoft.com/office/drawing/2014/chart" uri="{C3380CC4-5D6E-409C-BE32-E72D297353CC}">
                <c16:uniqueId val="{0000000B-641C-48EF-884C-CA578F2AC7C5}"/>
              </c:ext>
            </c:extLst>
          </c:dPt>
          <c:dPt>
            <c:idx val="7"/>
            <c:invertIfNegative val="0"/>
            <c:bubble3D val="0"/>
            <c:spPr>
              <a:solidFill>
                <a:srgbClr val="7030A0"/>
              </a:solidFill>
              <a:ln>
                <a:noFill/>
              </a:ln>
              <a:effectLst/>
            </c:spPr>
            <c:extLst>
              <c:ext xmlns:c16="http://schemas.microsoft.com/office/drawing/2014/chart" uri="{C3380CC4-5D6E-409C-BE32-E72D297353CC}">
                <c16:uniqueId val="{0000000D-641C-48EF-884C-CA578F2AC7C5}"/>
              </c:ext>
            </c:extLst>
          </c:dPt>
          <c:dPt>
            <c:idx val="8"/>
            <c:invertIfNegative val="0"/>
            <c:bubble3D val="0"/>
            <c:spPr>
              <a:solidFill>
                <a:srgbClr val="CC99FF"/>
              </a:solidFill>
              <a:ln>
                <a:noFill/>
              </a:ln>
              <a:effectLst/>
            </c:spPr>
            <c:extLst>
              <c:ext xmlns:c16="http://schemas.microsoft.com/office/drawing/2014/chart" uri="{C3380CC4-5D6E-409C-BE32-E72D297353CC}">
                <c16:uniqueId val="{0000000F-641C-48EF-884C-CA578F2AC7C5}"/>
              </c:ext>
            </c:extLst>
          </c:dPt>
          <c:dPt>
            <c:idx val="9"/>
            <c:invertIfNegative val="0"/>
            <c:bubble3D val="0"/>
            <c:spPr>
              <a:solidFill>
                <a:srgbClr val="FF6699"/>
              </a:solidFill>
              <a:ln>
                <a:noFill/>
              </a:ln>
              <a:effectLst/>
            </c:spPr>
            <c:extLst>
              <c:ext xmlns:c16="http://schemas.microsoft.com/office/drawing/2014/chart" uri="{C3380CC4-5D6E-409C-BE32-E72D297353CC}">
                <c16:uniqueId val="{00000011-641C-48EF-884C-CA578F2AC7C5}"/>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Results!$J$10:$J$19</c:f>
              <c:strCache>
                <c:ptCount val="10"/>
                <c:pt idx="0">
                  <c:v>Extra curricular activities </c:v>
                </c:pt>
                <c:pt idx="1">
                  <c:v>Independent tasks</c:v>
                </c:pt>
                <c:pt idx="2">
                  <c:v>Questioning </c:v>
                </c:pt>
                <c:pt idx="3">
                  <c:v>Self-assessment </c:v>
                </c:pt>
                <c:pt idx="4">
                  <c:v>Extension tasks</c:v>
                </c:pt>
                <c:pt idx="5">
                  <c:v>More challenging work</c:v>
                </c:pt>
                <c:pt idx="6">
                  <c:v>Interventions for well-being support</c:v>
                </c:pt>
                <c:pt idx="7">
                  <c:v>High-quality feedback</c:v>
                </c:pt>
                <c:pt idx="8">
                  <c:v>Assessment for Learning (AFL)</c:v>
                </c:pt>
                <c:pt idx="9">
                  <c:v>Other </c:v>
                </c:pt>
              </c:strCache>
            </c:strRef>
          </c:cat>
          <c:val>
            <c:numRef>
              <c:f>Results!$K$10:$K$19</c:f>
              <c:numCache>
                <c:formatCode>General</c:formatCode>
                <c:ptCount val="10"/>
                <c:pt idx="0">
                  <c:v>2</c:v>
                </c:pt>
                <c:pt idx="1">
                  <c:v>5</c:v>
                </c:pt>
                <c:pt idx="2">
                  <c:v>5</c:v>
                </c:pt>
                <c:pt idx="3">
                  <c:v>4</c:v>
                </c:pt>
                <c:pt idx="4">
                  <c:v>4</c:v>
                </c:pt>
                <c:pt idx="5">
                  <c:v>5</c:v>
                </c:pt>
                <c:pt idx="6">
                  <c:v>0</c:v>
                </c:pt>
                <c:pt idx="7">
                  <c:v>2</c:v>
                </c:pt>
                <c:pt idx="8">
                  <c:v>4</c:v>
                </c:pt>
                <c:pt idx="9">
                  <c:v>1</c:v>
                </c:pt>
              </c:numCache>
            </c:numRef>
          </c:val>
          <c:extLst>
            <c:ext xmlns:c16="http://schemas.microsoft.com/office/drawing/2014/chart" uri="{C3380CC4-5D6E-409C-BE32-E72D297353CC}">
              <c16:uniqueId val="{00000012-641C-48EF-884C-CA578F2AC7C5}"/>
            </c:ext>
          </c:extLst>
        </c:ser>
        <c:dLbls>
          <c:dLblPos val="outEnd"/>
          <c:showLegendKey val="0"/>
          <c:showVal val="1"/>
          <c:showCatName val="0"/>
          <c:showSerName val="0"/>
          <c:showPercent val="0"/>
          <c:showBubbleSize val="0"/>
        </c:dLbls>
        <c:gapWidth val="182"/>
        <c:axId val="416451904"/>
        <c:axId val="416446656"/>
      </c:barChart>
      <c:catAx>
        <c:axId val="416451904"/>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Support and Challenge Methods</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16446656"/>
        <c:crosses val="autoZero"/>
        <c:auto val="1"/>
        <c:lblAlgn val="ctr"/>
        <c:lblOffset val="100"/>
        <c:noMultiLvlLbl val="0"/>
      </c:catAx>
      <c:valAx>
        <c:axId val="4164466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Number of Practitioners</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16451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A Chart</a:t>
            </a:r>
            <a:r>
              <a:rPr lang="en-US" baseline="0"/>
              <a:t> Showing the S</a:t>
            </a:r>
            <a:r>
              <a:rPr lang="en-US"/>
              <a:t>chool's Approach to Support MAT pupils.</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Results!$AR$13</c:f>
              <c:strCache>
                <c:ptCount val="1"/>
                <c:pt idx="0">
                  <c:v>Number of Practitioners</c:v>
                </c:pt>
              </c:strCache>
            </c:strRef>
          </c:tx>
          <c:spPr>
            <a:solidFill>
              <a:srgbClr val="FF0000"/>
            </a:solidFill>
          </c:spPr>
          <c:dPt>
            <c:idx val="0"/>
            <c:bubble3D val="0"/>
            <c:spPr>
              <a:solidFill>
                <a:srgbClr val="FFFF00"/>
              </a:solidFill>
              <a:ln w="19050">
                <a:solidFill>
                  <a:schemeClr val="lt1"/>
                </a:solidFill>
              </a:ln>
              <a:effectLst/>
            </c:spPr>
            <c:extLst>
              <c:ext xmlns:c16="http://schemas.microsoft.com/office/drawing/2014/chart" uri="{C3380CC4-5D6E-409C-BE32-E72D297353CC}">
                <c16:uniqueId val="{00000001-EA58-4195-ADE3-3AD31133DB1F}"/>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EA58-4195-ADE3-3AD31133DB1F}"/>
              </c:ext>
            </c:extLst>
          </c:dPt>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Results!$AQ$14:$AQ$15</c:f>
              <c:strCache>
                <c:ptCount val="2"/>
                <c:pt idx="0">
                  <c:v>MAT co-ordinator</c:v>
                </c:pt>
                <c:pt idx="1">
                  <c:v>Both (MAT Policy and Co-ordinator)</c:v>
                </c:pt>
              </c:strCache>
            </c:strRef>
          </c:cat>
          <c:val>
            <c:numRef>
              <c:f>Results!$AR$14:$AR$15</c:f>
              <c:numCache>
                <c:formatCode>General</c:formatCode>
                <c:ptCount val="2"/>
                <c:pt idx="0">
                  <c:v>1</c:v>
                </c:pt>
                <c:pt idx="1">
                  <c:v>4</c:v>
                </c:pt>
              </c:numCache>
            </c:numRef>
          </c:val>
          <c:extLst>
            <c:ext xmlns:c16="http://schemas.microsoft.com/office/drawing/2014/chart" uri="{C3380CC4-5D6E-409C-BE32-E72D297353CC}">
              <c16:uniqueId val="{00000004-EA58-4195-ADE3-3AD31133DB1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493296385162155"/>
          <c:y val="0.36631889763779529"/>
          <c:w val="0.32690660448559811"/>
          <c:h val="0.45775517643627878"/>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20</Pages>
  <Words>5781</Words>
  <Characters>31626</Characters>
  <Application>Microsoft Office Word</Application>
  <DocSecurity>0</DocSecurity>
  <Lines>510</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Taylor</dc:creator>
  <cp:keywords/>
  <dc:description/>
  <cp:lastModifiedBy>Chloe Taylor</cp:lastModifiedBy>
  <cp:revision>7</cp:revision>
  <cp:lastPrinted>2019-04-27T11:30:00Z</cp:lastPrinted>
  <dcterms:created xsi:type="dcterms:W3CDTF">2019-04-25T08:05:00Z</dcterms:created>
  <dcterms:modified xsi:type="dcterms:W3CDTF">2019-04-28T19:01:00Z</dcterms:modified>
</cp:coreProperties>
</file>