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eastAsia="en-US"/>
          <w14:ligatures w14:val="standardContextual"/>
        </w:rPr>
        <w:id w:val="-920945457"/>
        <w:docPartObj>
          <w:docPartGallery w:val="Cover Pages"/>
          <w:docPartUnique/>
        </w:docPartObj>
      </w:sdtPr>
      <w:sdtEndPr>
        <w:rPr>
          <w:rFonts w:ascii="Arial" w:eastAsia="Times New Roman" w:hAnsi="Arial" w:cs="Arial"/>
          <w:b/>
          <w:bCs/>
          <w:color w:val="000000"/>
        </w:rPr>
      </w:sdtEndPr>
      <w:sdtContent>
        <w:p w14:paraId="267BFCEC" w14:textId="77777777" w:rsidR="00565E5B" w:rsidRDefault="00565E5B">
          <w:pPr>
            <w:pStyle w:val="NoSpacing"/>
          </w:pPr>
        </w:p>
        <w:p w14:paraId="71EAAAA5" w14:textId="674A3FBC" w:rsidR="00565E5B" w:rsidRDefault="00565E5B">
          <w:pPr>
            <w:pStyle w:val="NoSpacing"/>
          </w:pPr>
          <w:r>
            <w:rPr>
              <w:noProof/>
            </w:rPr>
            <mc:AlternateContent>
              <mc:Choice Requires="wpg">
                <w:drawing>
                  <wp:anchor distT="0" distB="0" distL="114300" distR="114300" simplePos="0" relativeHeight="251658240" behindDoc="1" locked="0" layoutInCell="1" allowOverlap="1" wp14:anchorId="52A17F24" wp14:editId="1897640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005060717"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869736297" name="Rectangle 869736297"/>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572452219"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2-05T00:00:00Z">
                                      <w:dateFormat w:val="dd/MM/yyyy"/>
                                      <w:lid w:val="en-GB"/>
                                      <w:storeMappedDataAs w:val="dateTime"/>
                                      <w:calendar w:val="gregorian"/>
                                    </w:date>
                                  </w:sdtPr>
                                  <w:sdtEndPr/>
                                  <w:sdtContent>
                                    <w:p w14:paraId="3ED49D67" w14:textId="64BA9DD7" w:rsidR="00565E5B" w:rsidRDefault="00565E5B">
                                      <w:pPr>
                                        <w:pStyle w:val="NoSpacing"/>
                                        <w:jc w:val="right"/>
                                        <w:rPr>
                                          <w:color w:val="FFFFFF" w:themeColor="background1"/>
                                          <w:sz w:val="28"/>
                                          <w:szCs w:val="28"/>
                                        </w:rPr>
                                      </w:pPr>
                                      <w:r>
                                        <w:rPr>
                                          <w:color w:val="FFFFFF" w:themeColor="background1"/>
                                          <w:sz w:val="28"/>
                                          <w:szCs w:val="28"/>
                                        </w:rPr>
                                        <w:t>05/02/2026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975278633" name="Group 975278633"/>
                            <wpg:cNvGrpSpPr/>
                            <wpg:grpSpPr>
                              <a:xfrm>
                                <a:off x="76200" y="4210050"/>
                                <a:ext cx="2057400" cy="4910328"/>
                                <a:chOff x="80645" y="4211812"/>
                                <a:chExt cx="1306273" cy="3121026"/>
                              </a:xfrm>
                            </wpg:grpSpPr>
                            <wpg:grpSp>
                              <wpg:cNvPr id="537263371" name="Group 537263371"/>
                              <wpg:cNvGrpSpPr>
                                <a:grpSpLocks noChangeAspect="1"/>
                              </wpg:cNvGrpSpPr>
                              <wpg:grpSpPr>
                                <a:xfrm>
                                  <a:off x="141062" y="4211812"/>
                                  <a:ext cx="1047750" cy="3121026"/>
                                  <a:chOff x="141062" y="4211812"/>
                                  <a:chExt cx="1047750" cy="3121026"/>
                                </a:xfrm>
                              </wpg:grpSpPr>
                              <wps:wsp>
                                <wps:cNvPr id="456672577"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27787487"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00990829"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45040676"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8444740"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8749192"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8501405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870859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81556639"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06999684"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78882624"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3537849"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940730530" name="Group 940730530"/>
                              <wpg:cNvGrpSpPr>
                                <a:grpSpLocks noChangeAspect="1"/>
                              </wpg:cNvGrpSpPr>
                              <wpg:grpSpPr>
                                <a:xfrm>
                                  <a:off x="80645" y="4826972"/>
                                  <a:ext cx="1306273" cy="2505863"/>
                                  <a:chOff x="80645" y="4649964"/>
                                  <a:chExt cx="874712" cy="1677988"/>
                                </a:xfrm>
                              </wpg:grpSpPr>
                              <wps:wsp>
                                <wps:cNvPr id="37116582"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90284760"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74524087"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88538807"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3241885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2558662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1183356"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19500715"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16982880"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3236729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68607006"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2A17F24"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">
                    <v:rect id="Rectangle 869736297"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2-05T00:00:00Z">
                                <w:dateFormat w:val="dd/MM/yyyy"/>
                                <w:lid w:val="en-GB"/>
                                <w:storeMappedDataAs w:val="dateTime"/>
                                <w:calendar w:val="gregorian"/>
                              </w:date>
                            </w:sdtPr>
                            <w:sdtEndPr/>
                            <w:sdtContent>
                              <w:p w14:paraId="3ED49D67" w14:textId="64BA9DD7" w:rsidR="00565E5B" w:rsidRDefault="00565E5B">
                                <w:pPr>
                                  <w:pStyle w:val="NoSpacing"/>
                                  <w:jc w:val="right"/>
                                  <w:rPr>
                                    <w:color w:val="FFFFFF" w:themeColor="background1"/>
                                    <w:sz w:val="28"/>
                                    <w:szCs w:val="28"/>
                                  </w:rPr>
                                </w:pPr>
                                <w:r>
                                  <w:rPr>
                                    <w:color w:val="FFFFFF" w:themeColor="background1"/>
                                    <w:sz w:val="28"/>
                                    <w:szCs w:val="28"/>
                                  </w:rPr>
                                  <w:t>05/02/2026</w:t>
                                </w:r>
                              </w:p>
                            </w:sdtContent>
                          </w:sdt>
                        </w:txbxContent>
                      </v:textbox>
                    </v:shape>
                    <v:group id="Group 975278633"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">
                      <v:group id="Group 537263371"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940730530"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02E4C26D" wp14:editId="1D03825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C3A2E2" w14:textId="01FC71AF" w:rsidR="00565E5B" w:rsidRDefault="00B94402">
                                <w:pPr>
                                  <w:pStyle w:val="NoSpacing"/>
                                  <w:rPr>
                                    <w:color w:val="156082" w:themeColor="accent1"/>
                                    <w:sz w:val="26"/>
                                    <w:szCs w:val="26"/>
                                  </w:rPr>
                                </w:pPr>
                                <w:sdt>
                                  <w:sdtPr>
                                    <w:rPr>
                                      <w:caps/>
                                      <w:color w:val="595959" w:themeColor="text1" w:themeTint="A6"/>
                                      <w:sz w:val="20"/>
                                      <w:szCs w:val="2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65E5B" w:rsidRPr="00565E5B">
                                      <w:rPr>
                                        <w:caps/>
                                        <w:color w:val="595959" w:themeColor="text1" w:themeTint="A6"/>
                                        <w:sz w:val="20"/>
                                        <w:szCs w:val="20"/>
                                      </w:rPr>
                                      <w:t>RAM20849142 (Nariman Amjad Ramadhan)</w:t>
                                    </w:r>
                                  </w:sdtContent>
                                </w:sdt>
                              </w:p>
                              <w:p w14:paraId="6A4C8580" w14:textId="4049A64D" w:rsidR="00565E5B" w:rsidRDefault="00565E5B">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2E4C26D"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6C3A2E2" w14:textId="01FC71AF" w:rsidR="00565E5B" w:rsidRDefault="00B94402">
                          <w:pPr>
                            <w:pStyle w:val="NoSpacing"/>
                            <w:rPr>
                              <w:color w:val="156082" w:themeColor="accent1"/>
                              <w:sz w:val="26"/>
                              <w:szCs w:val="26"/>
                            </w:rPr>
                          </w:pPr>
                          <w:sdt>
                            <w:sdtPr>
                              <w:rPr>
                                <w:caps/>
                                <w:color w:val="595959" w:themeColor="text1" w:themeTint="A6"/>
                                <w:sz w:val="20"/>
                                <w:szCs w:val="2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65E5B" w:rsidRPr="00565E5B">
                                <w:rPr>
                                  <w:caps/>
                                  <w:color w:val="595959" w:themeColor="text1" w:themeTint="A6"/>
                                  <w:sz w:val="20"/>
                                  <w:szCs w:val="20"/>
                                </w:rPr>
                                <w:t>RAM20849142 (Nariman Amjad Ramadhan)</w:t>
                              </w:r>
                            </w:sdtContent>
                          </w:sdt>
                        </w:p>
                        <w:p w14:paraId="6A4C8580" w14:textId="4049A64D" w:rsidR="00565E5B" w:rsidRDefault="00565E5B">
                          <w:pPr>
                            <w:pStyle w:val="NoSpacing"/>
                            <w:rPr>
                              <w:color w:val="595959" w:themeColor="text1" w:themeTint="A6"/>
                              <w:sz w:val="20"/>
                              <w:szCs w:val="20"/>
                            </w:rPr>
                          </w:pPr>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2AAB82DF" wp14:editId="10C871E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D8663F" w14:textId="416E0265" w:rsidR="00565E5B" w:rsidRPr="00565E5B" w:rsidRDefault="00B94402">
                                <w:pPr>
                                  <w:pStyle w:val="NoSpacing"/>
                                  <w:rPr>
                                    <w:rFonts w:ascii="Times New Roman" w:eastAsiaTheme="majorEastAsia" w:hAnsi="Times New Roman" w:cs="Times New Roman"/>
                                    <w:color w:val="262626" w:themeColor="text1" w:themeTint="D9"/>
                                    <w:sz w:val="56"/>
                                    <w:szCs w:val="56"/>
                                  </w:rPr>
                                </w:pPr>
                                <w:sdt>
                                  <w:sdtPr>
                                    <w:rPr>
                                      <w:rFonts w:ascii="Times New Roman" w:eastAsia="Times New Roman" w:hAnsi="Times New Roman" w:cs="Times New Roman"/>
                                      <w:b/>
                                      <w:bCs/>
                                      <w:color w:val="000000"/>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72421">
                                      <w:rPr>
                                        <w:rFonts w:ascii="Times New Roman" w:eastAsia="Times New Roman" w:hAnsi="Times New Roman" w:cs="Times New Roman"/>
                                        <w:b/>
                                        <w:bCs/>
                                        <w:color w:val="000000"/>
                                        <w:sz w:val="56"/>
                                        <w:szCs w:val="56"/>
                                      </w:rPr>
                                      <w:t>Electrical Power</w:t>
                                    </w:r>
                                  </w:sdtContent>
                                </w:sdt>
                              </w:p>
                              <w:p w14:paraId="2DD75BA6" w14:textId="59FC88AB" w:rsidR="00565E5B" w:rsidRPr="00565E5B" w:rsidRDefault="00B94402">
                                <w:pPr>
                                  <w:spacing w:before="120"/>
                                  <w:rPr>
                                    <w:rFonts w:ascii="Times New Roman" w:hAnsi="Times New Roman" w:cs="Times New Roman"/>
                                    <w:color w:val="404040" w:themeColor="text1" w:themeTint="BF"/>
                                    <w:sz w:val="36"/>
                                    <w:szCs w:val="36"/>
                                  </w:rPr>
                                </w:pPr>
                                <w:sdt>
                                  <w:sdtPr>
                                    <w:rPr>
                                      <w:rFonts w:ascii="Times New Roman" w:hAnsi="Times New Roman" w:cs="Times New Roman"/>
                                      <w:color w:val="404040" w:themeColor="text1" w:themeTint="BF"/>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72421">
                                      <w:rPr>
                                        <w:rFonts w:ascii="Times New Roman" w:hAnsi="Times New Roman" w:cs="Times New Roman"/>
                                        <w:color w:val="404040" w:themeColor="text1" w:themeTint="BF"/>
                                        <w:sz w:val="28"/>
                                        <w:szCs w:val="28"/>
                                      </w:rPr>
                                      <w:t>Design a renewable off grid wind / solar supply system for rural isolated area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AAB82DF"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69D8663F" w14:textId="416E0265" w:rsidR="00565E5B" w:rsidRPr="00565E5B" w:rsidRDefault="00B94402">
                          <w:pPr>
                            <w:pStyle w:val="NoSpacing"/>
                            <w:rPr>
                              <w:rFonts w:ascii="Times New Roman" w:eastAsiaTheme="majorEastAsia" w:hAnsi="Times New Roman" w:cs="Times New Roman"/>
                              <w:color w:val="262626" w:themeColor="text1" w:themeTint="D9"/>
                              <w:sz w:val="56"/>
                              <w:szCs w:val="56"/>
                            </w:rPr>
                          </w:pPr>
                          <w:sdt>
                            <w:sdtPr>
                              <w:rPr>
                                <w:rFonts w:ascii="Times New Roman" w:eastAsia="Times New Roman" w:hAnsi="Times New Roman" w:cs="Times New Roman"/>
                                <w:b/>
                                <w:bCs/>
                                <w:color w:val="000000"/>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72421">
                                <w:rPr>
                                  <w:rFonts w:ascii="Times New Roman" w:eastAsia="Times New Roman" w:hAnsi="Times New Roman" w:cs="Times New Roman"/>
                                  <w:b/>
                                  <w:bCs/>
                                  <w:color w:val="000000"/>
                                  <w:sz w:val="56"/>
                                  <w:szCs w:val="56"/>
                                </w:rPr>
                                <w:t>Electrical Power</w:t>
                              </w:r>
                            </w:sdtContent>
                          </w:sdt>
                        </w:p>
                        <w:p w14:paraId="2DD75BA6" w14:textId="59FC88AB" w:rsidR="00565E5B" w:rsidRPr="00565E5B" w:rsidRDefault="00B94402">
                          <w:pPr>
                            <w:spacing w:before="120"/>
                            <w:rPr>
                              <w:rFonts w:ascii="Times New Roman" w:hAnsi="Times New Roman" w:cs="Times New Roman"/>
                              <w:color w:val="404040" w:themeColor="text1" w:themeTint="BF"/>
                              <w:sz w:val="36"/>
                              <w:szCs w:val="36"/>
                            </w:rPr>
                          </w:pPr>
                          <w:sdt>
                            <w:sdtPr>
                              <w:rPr>
                                <w:rFonts w:ascii="Times New Roman" w:hAnsi="Times New Roman" w:cs="Times New Roman"/>
                                <w:color w:val="404040" w:themeColor="text1" w:themeTint="BF"/>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72421">
                                <w:rPr>
                                  <w:rFonts w:ascii="Times New Roman" w:hAnsi="Times New Roman" w:cs="Times New Roman"/>
                                  <w:color w:val="404040" w:themeColor="text1" w:themeTint="BF"/>
                                  <w:sz w:val="28"/>
                                  <w:szCs w:val="28"/>
                                </w:rPr>
                                <w:t>Design a renewable off grid wind / solar supply system for rural isolated area</w:t>
                              </w:r>
                            </w:sdtContent>
                          </w:sdt>
                        </w:p>
                      </w:txbxContent>
                    </v:textbox>
                    <w10:wrap anchorx="page" anchory="page"/>
                  </v:shape>
                </w:pict>
              </mc:Fallback>
            </mc:AlternateContent>
          </w:r>
        </w:p>
        <w:p w14:paraId="318819DA" w14:textId="36EFFF98" w:rsidR="00565E5B" w:rsidRDefault="00565E5B">
          <w:pPr>
            <w:rPr>
              <w:rFonts w:ascii="Arial" w:eastAsia="Times New Roman" w:hAnsi="Arial" w:cs="Arial"/>
              <w:b/>
              <w:bCs/>
              <w:color w:val="000000"/>
              <w:kern w:val="0"/>
              <w:lang w:eastAsia="en-GB"/>
              <w14:ligatures w14:val="none"/>
            </w:rPr>
          </w:pPr>
          <w:r>
            <w:rPr>
              <w:rFonts w:ascii="Arial" w:eastAsia="Times New Roman" w:hAnsi="Arial" w:cs="Arial"/>
              <w:b/>
              <w:bCs/>
              <w:color w:val="000000"/>
              <w:kern w:val="0"/>
              <w:lang w:eastAsia="en-GB"/>
              <w14:ligatures w14:val="none"/>
            </w:rPr>
            <w:br w:type="page"/>
          </w:r>
        </w:p>
      </w:sdtContent>
    </w:sdt>
    <w:p w14:paraId="6A30CCD8" w14:textId="24963551" w:rsidR="00E01CC0" w:rsidRDefault="00565E5B">
      <w:r>
        <w:rPr>
          <w:noProof/>
        </w:rPr>
        <w:lastRenderedPageBreak/>
        <w:drawing>
          <wp:inline distT="0" distB="0" distL="0" distR="0" wp14:anchorId="1203A462" wp14:editId="30C60A8F">
            <wp:extent cx="1808480" cy="721360"/>
            <wp:effectExtent l="0" t="0" r="1270" b="0"/>
            <wp:docPr id="2"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black background with white text&#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08480" cy="721360"/>
                    </a:xfrm>
                    <a:prstGeom prst="rect">
                      <a:avLst/>
                    </a:prstGeom>
                    <a:noFill/>
                    <a:ln>
                      <a:noFill/>
                    </a:ln>
                  </pic:spPr>
                </pic:pic>
              </a:graphicData>
            </a:graphic>
          </wp:inline>
        </w:drawing>
      </w:r>
    </w:p>
    <w:p w14:paraId="148D5577" w14:textId="77777777" w:rsidR="00565E5B" w:rsidRDefault="00565E5B" w:rsidP="00565E5B">
      <w:pPr>
        <w:jc w:val="right"/>
        <w:rPr>
          <w:rStyle w:val="normaltextrun"/>
          <w:rFonts w:ascii="Arial" w:hAnsi="Arial" w:cs="Arial"/>
          <w:b/>
          <w:bCs/>
          <w:color w:val="000000"/>
          <w:sz w:val="32"/>
          <w:szCs w:val="32"/>
          <w:shd w:val="clear" w:color="auto" w:fill="FFFFFF"/>
        </w:rPr>
      </w:pPr>
      <w:r w:rsidRPr="00B66C4A">
        <w:rPr>
          <w:rStyle w:val="normaltextrun"/>
          <w:rFonts w:ascii="Arial" w:hAnsi="Arial" w:cs="Arial"/>
          <w:b/>
          <w:bCs/>
          <w:color w:val="000000"/>
          <w:sz w:val="32"/>
          <w:szCs w:val="32"/>
          <w:shd w:val="clear" w:color="auto" w:fill="FFFFFF"/>
        </w:rPr>
        <w:t>APPENDIX GA36b</w:t>
      </w:r>
      <w:bookmarkStart w:id="0" w:name="_Toc216865114"/>
    </w:p>
    <w:tbl>
      <w:tblPr>
        <w:tblStyle w:val="TableGrid"/>
        <w:tblpPr w:leftFromText="180" w:rightFromText="180" w:vertAnchor="text" w:horzAnchor="margin" w:tblpY="47"/>
        <w:tblW w:w="0" w:type="auto"/>
        <w:tblLook w:val="04A0" w:firstRow="1" w:lastRow="0" w:firstColumn="1" w:lastColumn="0" w:noHBand="0" w:noVBand="1"/>
      </w:tblPr>
      <w:tblGrid>
        <w:gridCol w:w="9016"/>
      </w:tblGrid>
      <w:tr w:rsidR="00565E5B" w14:paraId="2303B093" w14:textId="77777777" w:rsidTr="00565E5B">
        <w:tc>
          <w:tcPr>
            <w:tcW w:w="9016" w:type="dxa"/>
          </w:tcPr>
          <w:p w14:paraId="0D2A18BD" w14:textId="77777777" w:rsidR="00565E5B" w:rsidRDefault="00565E5B" w:rsidP="00565E5B">
            <w:pPr>
              <w:jc w:val="center"/>
            </w:pPr>
            <w:r w:rsidRPr="00B66C4A">
              <w:rPr>
                <w:rFonts w:ascii="Arial" w:eastAsia="Arial" w:hAnsi="Arial" w:cs="Arial"/>
                <w:b/>
                <w:color w:val="000000"/>
                <w:sz w:val="40"/>
                <w:szCs w:val="24"/>
                <w:lang w:eastAsia="en-GB"/>
              </w:rPr>
              <w:t xml:space="preserve">LEVEL 5 ASSESSMENT SPECIFICATION  </w:t>
            </w:r>
          </w:p>
        </w:tc>
      </w:tr>
    </w:tbl>
    <w:p w14:paraId="64952600" w14:textId="77777777" w:rsidR="00565E5B" w:rsidRDefault="00565E5B" w:rsidP="00565E5B">
      <w:pPr>
        <w:jc w:val="right"/>
        <w:rPr>
          <w:rStyle w:val="normaltextrun"/>
          <w:rFonts w:ascii="Arial" w:hAnsi="Arial" w:cs="Arial"/>
          <w:b/>
          <w:bCs/>
          <w:color w:val="000000"/>
          <w:sz w:val="32"/>
          <w:szCs w:val="32"/>
          <w:shd w:val="clear" w:color="auto" w:fill="FFFFFF"/>
        </w:rPr>
      </w:pPr>
    </w:p>
    <w:tbl>
      <w:tblPr>
        <w:tblpPr w:leftFromText="180" w:rightFromText="180" w:vertAnchor="text" w:horzAnchor="margin" w:tblpY="-41"/>
        <w:tblW w:w="86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96"/>
        <w:gridCol w:w="2694"/>
        <w:gridCol w:w="2009"/>
        <w:gridCol w:w="2021"/>
      </w:tblGrid>
      <w:tr w:rsidR="00565E5B" w:rsidRPr="00B66C4A" w14:paraId="35B4B2BE" w14:textId="77777777" w:rsidTr="00565E5B">
        <w:trPr>
          <w:trHeight w:val="495"/>
        </w:trPr>
        <w:tc>
          <w:tcPr>
            <w:tcW w:w="1896"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bookmarkEnd w:id="0"/>
          <w:p w14:paraId="42905B27" w14:textId="77777777" w:rsidR="00565E5B" w:rsidRPr="00B66C4A" w:rsidRDefault="00565E5B" w:rsidP="00565E5B">
            <w:pPr>
              <w:spacing w:after="0" w:line="240" w:lineRule="auto"/>
              <w:textAlignment w:val="baseline"/>
              <w:rPr>
                <w:rFonts w:ascii="Times New Roman" w:eastAsia="Times New Roman" w:hAnsi="Times New Roman" w:cs="Times New Roman"/>
                <w:color w:val="000000"/>
                <w:kern w:val="0"/>
                <w:sz w:val="24"/>
                <w:szCs w:val="24"/>
                <w:lang w:eastAsia="en-GB"/>
                <w14:ligatures w14:val="none"/>
              </w:rPr>
            </w:pPr>
            <w:r w:rsidRPr="00B66C4A">
              <w:rPr>
                <w:rFonts w:ascii="Arial" w:eastAsia="Times New Roman" w:hAnsi="Arial" w:cs="Arial"/>
                <w:b/>
                <w:bCs/>
                <w:color w:val="000000"/>
                <w:kern w:val="0"/>
                <w:lang w:eastAsia="en-GB"/>
                <w14:ligatures w14:val="none"/>
              </w:rPr>
              <w:t>Student name: </w:t>
            </w:r>
            <w:r w:rsidRPr="00B66C4A">
              <w:rPr>
                <w:rFonts w:ascii="Arial" w:eastAsia="Times New Roman" w:hAnsi="Arial" w:cs="Arial"/>
                <w:color w:val="000000"/>
                <w:kern w:val="0"/>
                <w:lang w:eastAsia="en-GB"/>
                <w14:ligatures w14:val="none"/>
              </w:rPr>
              <w:t> </w:t>
            </w:r>
          </w:p>
        </w:tc>
        <w:tc>
          <w:tcPr>
            <w:tcW w:w="2694" w:type="dxa"/>
            <w:tcBorders>
              <w:top w:val="single" w:sz="6" w:space="0" w:color="000000"/>
              <w:left w:val="single" w:sz="6" w:space="0" w:color="000000"/>
              <w:bottom w:val="single" w:sz="6" w:space="0" w:color="000000"/>
              <w:right w:val="single" w:sz="6" w:space="0" w:color="000000"/>
            </w:tcBorders>
            <w:vAlign w:val="center"/>
            <w:hideMark/>
          </w:tcPr>
          <w:p w14:paraId="3705C1C2" w14:textId="77777777" w:rsidR="00565E5B" w:rsidRPr="00B66C4A" w:rsidRDefault="00565E5B" w:rsidP="00565E5B">
            <w:pPr>
              <w:spacing w:after="0" w:line="240" w:lineRule="auto"/>
              <w:textAlignment w:val="baseline"/>
              <w:rPr>
                <w:rFonts w:ascii="Times New Roman" w:eastAsia="Times New Roman" w:hAnsi="Times New Roman" w:cs="Times New Roman"/>
                <w:color w:val="000000"/>
                <w:kern w:val="0"/>
                <w:sz w:val="24"/>
                <w:szCs w:val="24"/>
                <w:lang w:eastAsia="en-GB"/>
                <w14:ligatures w14:val="none"/>
              </w:rPr>
            </w:pPr>
            <w:r w:rsidRPr="00B66C4A">
              <w:rPr>
                <w:rFonts w:ascii="Calibri" w:eastAsia="Times New Roman" w:hAnsi="Calibri" w:cs="Calibri"/>
                <w:color w:val="000000"/>
                <w:kern w:val="0"/>
                <w:lang w:eastAsia="en-GB"/>
                <w14:ligatures w14:val="none"/>
              </w:rPr>
              <w:t>Nariman Ramadhan  </w:t>
            </w:r>
          </w:p>
        </w:tc>
        <w:tc>
          <w:tcPr>
            <w:tcW w:w="2009"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72E6FA1A" w14:textId="77777777" w:rsidR="00565E5B" w:rsidRPr="00B66C4A" w:rsidRDefault="00565E5B" w:rsidP="00565E5B">
            <w:pPr>
              <w:spacing w:after="0" w:line="240" w:lineRule="auto"/>
              <w:jc w:val="both"/>
              <w:textAlignment w:val="baseline"/>
              <w:rPr>
                <w:rFonts w:ascii="Times New Roman" w:eastAsia="Times New Roman" w:hAnsi="Times New Roman" w:cs="Times New Roman"/>
                <w:color w:val="000000"/>
                <w:kern w:val="0"/>
                <w:sz w:val="24"/>
                <w:szCs w:val="24"/>
                <w:lang w:eastAsia="en-GB"/>
                <w14:ligatures w14:val="none"/>
              </w:rPr>
            </w:pPr>
            <w:r w:rsidRPr="00B66C4A">
              <w:rPr>
                <w:rFonts w:ascii="Arial" w:eastAsia="Times New Roman" w:hAnsi="Arial" w:cs="Arial"/>
                <w:b/>
                <w:bCs/>
                <w:color w:val="000000"/>
                <w:kern w:val="0"/>
                <w:lang w:eastAsia="en-GB"/>
                <w14:ligatures w14:val="none"/>
              </w:rPr>
              <w:t>Student ID number: </w:t>
            </w:r>
            <w:r w:rsidRPr="00B66C4A">
              <w:rPr>
                <w:rFonts w:ascii="Arial" w:eastAsia="Times New Roman" w:hAnsi="Arial" w:cs="Arial"/>
                <w:color w:val="000000"/>
                <w:kern w:val="0"/>
                <w:lang w:eastAsia="en-GB"/>
                <w14:ligatures w14:val="none"/>
              </w:rPr>
              <w:t> </w:t>
            </w:r>
          </w:p>
        </w:tc>
        <w:tc>
          <w:tcPr>
            <w:tcW w:w="2021" w:type="dxa"/>
            <w:tcBorders>
              <w:top w:val="single" w:sz="6" w:space="0" w:color="000000"/>
              <w:left w:val="single" w:sz="6" w:space="0" w:color="000000"/>
              <w:bottom w:val="single" w:sz="6" w:space="0" w:color="000000"/>
              <w:right w:val="single" w:sz="6" w:space="0" w:color="000000"/>
            </w:tcBorders>
            <w:vAlign w:val="center"/>
            <w:hideMark/>
          </w:tcPr>
          <w:p w14:paraId="2215B45A" w14:textId="77777777" w:rsidR="00565E5B" w:rsidRPr="00B66C4A" w:rsidRDefault="00565E5B" w:rsidP="00565E5B">
            <w:pPr>
              <w:spacing w:after="0" w:line="240" w:lineRule="auto"/>
              <w:textAlignment w:val="baseline"/>
              <w:rPr>
                <w:rFonts w:ascii="Times New Roman" w:eastAsia="Times New Roman" w:hAnsi="Times New Roman" w:cs="Times New Roman"/>
                <w:color w:val="000000"/>
                <w:kern w:val="0"/>
                <w:sz w:val="24"/>
                <w:szCs w:val="24"/>
                <w:lang w:eastAsia="en-GB"/>
                <w14:ligatures w14:val="none"/>
              </w:rPr>
            </w:pPr>
            <w:r w:rsidRPr="00B66C4A">
              <w:rPr>
                <w:rFonts w:ascii="Calibri" w:eastAsia="Times New Roman" w:hAnsi="Calibri" w:cs="Calibri"/>
                <w:color w:val="000000"/>
                <w:kern w:val="0"/>
                <w:lang w:eastAsia="en-GB"/>
                <w14:ligatures w14:val="none"/>
              </w:rPr>
              <w:t>Ram20849142 </w:t>
            </w:r>
          </w:p>
        </w:tc>
      </w:tr>
      <w:tr w:rsidR="00565E5B" w:rsidRPr="00B66C4A" w14:paraId="685A5343" w14:textId="77777777" w:rsidTr="00565E5B">
        <w:trPr>
          <w:trHeight w:val="495"/>
        </w:trPr>
        <w:tc>
          <w:tcPr>
            <w:tcW w:w="1896"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7039F8E3" w14:textId="77777777" w:rsidR="00565E5B" w:rsidRPr="00B66C4A" w:rsidRDefault="00565E5B" w:rsidP="00565E5B">
            <w:pPr>
              <w:spacing w:after="0" w:line="240" w:lineRule="auto"/>
              <w:textAlignment w:val="baseline"/>
              <w:rPr>
                <w:rFonts w:ascii="Times New Roman" w:eastAsia="Times New Roman" w:hAnsi="Times New Roman" w:cs="Times New Roman"/>
                <w:color w:val="000000"/>
                <w:kern w:val="0"/>
                <w:sz w:val="24"/>
                <w:szCs w:val="24"/>
                <w:lang w:eastAsia="en-GB"/>
                <w14:ligatures w14:val="none"/>
              </w:rPr>
            </w:pPr>
            <w:r w:rsidRPr="00B66C4A">
              <w:rPr>
                <w:rFonts w:ascii="Arial" w:eastAsia="Times New Roman" w:hAnsi="Arial" w:cs="Arial"/>
                <w:b/>
                <w:bCs/>
                <w:color w:val="000000"/>
                <w:kern w:val="0"/>
                <w:lang w:eastAsia="en-GB"/>
                <w14:ligatures w14:val="none"/>
              </w:rPr>
              <w:t>Programme: </w:t>
            </w:r>
            <w:r w:rsidRPr="00B66C4A">
              <w:rPr>
                <w:rFonts w:ascii="Arial" w:eastAsia="Times New Roman" w:hAnsi="Arial" w:cs="Arial"/>
                <w:color w:val="000000"/>
                <w:kern w:val="0"/>
                <w:lang w:eastAsia="en-GB"/>
                <w14:ligatures w14:val="none"/>
              </w:rPr>
              <w:t> </w:t>
            </w:r>
          </w:p>
        </w:tc>
        <w:tc>
          <w:tcPr>
            <w:tcW w:w="6724" w:type="dxa"/>
            <w:gridSpan w:val="3"/>
            <w:tcBorders>
              <w:top w:val="single" w:sz="6" w:space="0" w:color="000000"/>
              <w:left w:val="single" w:sz="6" w:space="0" w:color="000000"/>
              <w:bottom w:val="single" w:sz="6" w:space="0" w:color="000000"/>
              <w:right w:val="single" w:sz="6" w:space="0" w:color="000000"/>
            </w:tcBorders>
            <w:vAlign w:val="center"/>
            <w:hideMark/>
          </w:tcPr>
          <w:p w14:paraId="7B0E22CF" w14:textId="77777777" w:rsidR="00565E5B" w:rsidRPr="00B66C4A" w:rsidRDefault="00565E5B" w:rsidP="00565E5B">
            <w:pPr>
              <w:spacing w:after="0" w:line="240" w:lineRule="auto"/>
              <w:textAlignment w:val="baseline"/>
              <w:rPr>
                <w:rFonts w:ascii="Times New Roman" w:eastAsia="Times New Roman" w:hAnsi="Times New Roman" w:cs="Times New Roman"/>
                <w:color w:val="000000"/>
                <w:kern w:val="0"/>
                <w:sz w:val="24"/>
                <w:szCs w:val="24"/>
                <w:lang w:eastAsia="en-GB"/>
                <w14:ligatures w14:val="none"/>
              </w:rPr>
            </w:pPr>
            <w:r w:rsidRPr="00B66C4A">
              <w:rPr>
                <w:rFonts w:ascii="Arial" w:eastAsia="Times New Roman" w:hAnsi="Arial" w:cs="Arial"/>
                <w:b/>
                <w:bCs/>
                <w:color w:val="000000"/>
                <w:kern w:val="0"/>
                <w:lang w:eastAsia="en-GB"/>
                <w14:ligatures w14:val="none"/>
              </w:rPr>
              <w:t>Electrical and Electronic Engineering </w:t>
            </w:r>
            <w:r w:rsidRPr="00B66C4A">
              <w:rPr>
                <w:rFonts w:ascii="Arial" w:eastAsia="Times New Roman" w:hAnsi="Arial" w:cs="Arial"/>
                <w:color w:val="000000"/>
                <w:kern w:val="0"/>
                <w:lang w:eastAsia="en-GB"/>
                <w14:ligatures w14:val="none"/>
              </w:rPr>
              <w:t> </w:t>
            </w:r>
          </w:p>
        </w:tc>
      </w:tr>
      <w:tr w:rsidR="00565E5B" w:rsidRPr="00B66C4A" w14:paraId="485A39A7" w14:textId="77777777" w:rsidTr="00565E5B">
        <w:trPr>
          <w:trHeight w:val="495"/>
        </w:trPr>
        <w:tc>
          <w:tcPr>
            <w:tcW w:w="1896"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6C39191D" w14:textId="77777777" w:rsidR="00565E5B" w:rsidRPr="00B66C4A" w:rsidRDefault="00565E5B" w:rsidP="00565E5B">
            <w:pPr>
              <w:spacing w:after="0" w:line="240" w:lineRule="auto"/>
              <w:textAlignment w:val="baseline"/>
              <w:rPr>
                <w:rFonts w:ascii="Times New Roman" w:eastAsia="Times New Roman" w:hAnsi="Times New Roman" w:cs="Times New Roman"/>
                <w:color w:val="000000"/>
                <w:kern w:val="0"/>
                <w:sz w:val="24"/>
                <w:szCs w:val="24"/>
                <w:lang w:eastAsia="en-GB"/>
                <w14:ligatures w14:val="none"/>
              </w:rPr>
            </w:pPr>
            <w:r w:rsidRPr="00B66C4A">
              <w:rPr>
                <w:rFonts w:ascii="Arial" w:eastAsia="Times New Roman" w:hAnsi="Arial" w:cs="Arial"/>
                <w:b/>
                <w:bCs/>
                <w:color w:val="000000"/>
                <w:kern w:val="0"/>
                <w:lang w:eastAsia="en-GB"/>
                <w14:ligatures w14:val="none"/>
              </w:rPr>
              <w:t>Module: </w:t>
            </w:r>
            <w:r w:rsidRPr="00B66C4A">
              <w:rPr>
                <w:rFonts w:ascii="Arial" w:eastAsia="Times New Roman" w:hAnsi="Arial" w:cs="Arial"/>
                <w:color w:val="000000"/>
                <w:kern w:val="0"/>
                <w:lang w:eastAsia="en-GB"/>
                <w14:ligatures w14:val="none"/>
              </w:rPr>
              <w:t> </w:t>
            </w:r>
          </w:p>
        </w:tc>
        <w:tc>
          <w:tcPr>
            <w:tcW w:w="6724" w:type="dxa"/>
            <w:gridSpan w:val="3"/>
            <w:tcBorders>
              <w:top w:val="single" w:sz="6" w:space="0" w:color="000000"/>
              <w:left w:val="single" w:sz="6" w:space="0" w:color="000000"/>
              <w:bottom w:val="single" w:sz="6" w:space="0" w:color="000000"/>
              <w:right w:val="single" w:sz="6" w:space="0" w:color="000000"/>
            </w:tcBorders>
            <w:vAlign w:val="center"/>
            <w:hideMark/>
          </w:tcPr>
          <w:p w14:paraId="65855D54" w14:textId="77777777" w:rsidR="00565E5B" w:rsidRPr="00B66C4A" w:rsidRDefault="00565E5B" w:rsidP="00565E5B">
            <w:pPr>
              <w:spacing w:after="0" w:line="240" w:lineRule="auto"/>
              <w:textAlignment w:val="baseline"/>
              <w:rPr>
                <w:rFonts w:ascii="Times New Roman" w:eastAsia="Times New Roman" w:hAnsi="Times New Roman" w:cs="Times New Roman"/>
                <w:color w:val="000000"/>
                <w:kern w:val="0"/>
                <w:sz w:val="24"/>
                <w:szCs w:val="24"/>
                <w:lang w:eastAsia="en-GB"/>
                <w14:ligatures w14:val="none"/>
              </w:rPr>
            </w:pPr>
            <w:r w:rsidRPr="00B66C4A">
              <w:rPr>
                <w:rFonts w:ascii="Arial" w:eastAsia="Times New Roman" w:hAnsi="Arial" w:cs="Arial"/>
                <w:b/>
                <w:bCs/>
                <w:color w:val="000000"/>
                <w:kern w:val="0"/>
                <w:lang w:eastAsia="en-GB"/>
                <w14:ligatures w14:val="none"/>
              </w:rPr>
              <w:t>Electrical Power </w:t>
            </w:r>
            <w:r w:rsidRPr="00B66C4A">
              <w:rPr>
                <w:rFonts w:ascii="Arial" w:eastAsia="Times New Roman" w:hAnsi="Arial" w:cs="Arial"/>
                <w:color w:val="000000"/>
                <w:kern w:val="0"/>
                <w:lang w:eastAsia="en-GB"/>
                <w14:ligatures w14:val="none"/>
              </w:rPr>
              <w:t> </w:t>
            </w:r>
          </w:p>
        </w:tc>
      </w:tr>
      <w:tr w:rsidR="00565E5B" w:rsidRPr="00B66C4A" w14:paraId="5374EDE0" w14:textId="77777777" w:rsidTr="00565E5B">
        <w:trPr>
          <w:trHeight w:val="765"/>
        </w:trPr>
        <w:tc>
          <w:tcPr>
            <w:tcW w:w="1896" w:type="dxa"/>
            <w:tcBorders>
              <w:top w:val="single" w:sz="6" w:space="0" w:color="000000"/>
              <w:left w:val="single" w:sz="6" w:space="0" w:color="000000"/>
              <w:bottom w:val="single" w:sz="6" w:space="0" w:color="000000"/>
              <w:right w:val="single" w:sz="6" w:space="0" w:color="000000"/>
            </w:tcBorders>
            <w:shd w:val="clear" w:color="auto" w:fill="D9D9D9"/>
            <w:hideMark/>
          </w:tcPr>
          <w:p w14:paraId="4862A937" w14:textId="77777777" w:rsidR="00565E5B" w:rsidRPr="00B66C4A" w:rsidRDefault="00565E5B" w:rsidP="00565E5B">
            <w:pPr>
              <w:spacing w:after="0" w:line="240" w:lineRule="auto"/>
              <w:textAlignment w:val="baseline"/>
              <w:rPr>
                <w:rFonts w:ascii="Times New Roman" w:eastAsia="Times New Roman" w:hAnsi="Times New Roman" w:cs="Times New Roman"/>
                <w:color w:val="000000"/>
                <w:kern w:val="0"/>
                <w:sz w:val="24"/>
                <w:szCs w:val="24"/>
                <w:lang w:eastAsia="en-GB"/>
                <w14:ligatures w14:val="none"/>
              </w:rPr>
            </w:pPr>
            <w:r w:rsidRPr="00B66C4A">
              <w:rPr>
                <w:rFonts w:ascii="Arial" w:eastAsia="Times New Roman" w:hAnsi="Arial" w:cs="Arial"/>
                <w:b/>
                <w:bCs/>
                <w:color w:val="000000"/>
                <w:kern w:val="0"/>
                <w:lang w:eastAsia="en-GB"/>
                <w14:ligatures w14:val="none"/>
              </w:rPr>
              <w:t>Module code: </w:t>
            </w:r>
            <w:r w:rsidRPr="00B66C4A">
              <w:rPr>
                <w:rFonts w:ascii="Arial" w:eastAsia="Times New Roman" w:hAnsi="Arial" w:cs="Arial"/>
                <w:color w:val="000000"/>
                <w:kern w:val="0"/>
                <w:lang w:eastAsia="en-GB"/>
                <w14:ligatures w14:val="none"/>
              </w:rPr>
              <w:t> </w:t>
            </w:r>
          </w:p>
        </w:tc>
        <w:tc>
          <w:tcPr>
            <w:tcW w:w="2694" w:type="dxa"/>
            <w:tcBorders>
              <w:top w:val="single" w:sz="6" w:space="0" w:color="000000"/>
              <w:left w:val="single" w:sz="6" w:space="0" w:color="000000"/>
              <w:bottom w:val="single" w:sz="6" w:space="0" w:color="000000"/>
              <w:right w:val="single" w:sz="6" w:space="0" w:color="000000"/>
            </w:tcBorders>
            <w:hideMark/>
          </w:tcPr>
          <w:p w14:paraId="0C026BE4" w14:textId="77777777" w:rsidR="00565E5B" w:rsidRPr="00B66C4A" w:rsidRDefault="00565E5B" w:rsidP="00565E5B">
            <w:pPr>
              <w:spacing w:after="0" w:line="240" w:lineRule="auto"/>
              <w:textAlignment w:val="baseline"/>
              <w:rPr>
                <w:rFonts w:ascii="Times New Roman" w:eastAsia="Times New Roman" w:hAnsi="Times New Roman" w:cs="Times New Roman"/>
                <w:color w:val="000000"/>
                <w:kern w:val="0"/>
                <w:sz w:val="24"/>
                <w:szCs w:val="24"/>
                <w:lang w:eastAsia="en-GB"/>
                <w14:ligatures w14:val="none"/>
              </w:rPr>
            </w:pPr>
            <w:r w:rsidRPr="00B66C4A">
              <w:rPr>
                <w:rFonts w:ascii="Arial" w:eastAsia="Times New Roman" w:hAnsi="Arial" w:cs="Arial"/>
                <w:b/>
                <w:bCs/>
                <w:color w:val="000000"/>
                <w:kern w:val="0"/>
                <w:lang w:eastAsia="en-GB"/>
                <w14:ligatures w14:val="none"/>
              </w:rPr>
              <w:t>GOEE5000 </w:t>
            </w:r>
            <w:r w:rsidRPr="00B66C4A">
              <w:rPr>
                <w:rFonts w:ascii="Arial" w:eastAsia="Times New Roman" w:hAnsi="Arial" w:cs="Arial"/>
                <w:color w:val="000000"/>
                <w:kern w:val="0"/>
                <w:lang w:eastAsia="en-GB"/>
                <w14:ligatures w14:val="none"/>
              </w:rPr>
              <w:t> </w:t>
            </w:r>
          </w:p>
        </w:tc>
        <w:tc>
          <w:tcPr>
            <w:tcW w:w="2009" w:type="dxa"/>
            <w:tcBorders>
              <w:top w:val="single" w:sz="6" w:space="0" w:color="000000"/>
              <w:left w:val="single" w:sz="6" w:space="0" w:color="000000"/>
              <w:bottom w:val="single" w:sz="6" w:space="0" w:color="000000"/>
              <w:right w:val="single" w:sz="6" w:space="0" w:color="000000"/>
            </w:tcBorders>
            <w:shd w:val="clear" w:color="auto" w:fill="D9D9D9"/>
            <w:hideMark/>
          </w:tcPr>
          <w:p w14:paraId="53F1B330" w14:textId="77777777" w:rsidR="00565E5B" w:rsidRPr="00B66C4A" w:rsidRDefault="00565E5B" w:rsidP="00565E5B">
            <w:pPr>
              <w:spacing w:after="0" w:line="240" w:lineRule="auto"/>
              <w:ind w:right="90"/>
              <w:jc w:val="both"/>
              <w:textAlignment w:val="baseline"/>
              <w:rPr>
                <w:rFonts w:ascii="Times New Roman" w:eastAsia="Times New Roman" w:hAnsi="Times New Roman" w:cs="Times New Roman"/>
                <w:color w:val="000000"/>
                <w:kern w:val="0"/>
                <w:sz w:val="24"/>
                <w:szCs w:val="24"/>
                <w:lang w:eastAsia="en-GB"/>
                <w14:ligatures w14:val="none"/>
              </w:rPr>
            </w:pPr>
            <w:r w:rsidRPr="00B66C4A">
              <w:rPr>
                <w:rFonts w:ascii="Arial" w:eastAsia="Times New Roman" w:hAnsi="Arial" w:cs="Arial"/>
                <w:b/>
                <w:bCs/>
                <w:color w:val="000000"/>
                <w:kern w:val="0"/>
                <w:lang w:eastAsia="en-GB"/>
                <w14:ligatures w14:val="none"/>
              </w:rPr>
              <w:t>Contribution to Overall Module Assessment (%): </w:t>
            </w:r>
            <w:r w:rsidRPr="00B66C4A">
              <w:rPr>
                <w:rFonts w:ascii="Arial" w:eastAsia="Times New Roman" w:hAnsi="Arial" w:cs="Arial"/>
                <w:color w:val="000000"/>
                <w:kern w:val="0"/>
                <w:lang w:eastAsia="en-GB"/>
                <w14:ligatures w14:val="none"/>
              </w:rPr>
              <w:t> </w:t>
            </w:r>
          </w:p>
        </w:tc>
        <w:tc>
          <w:tcPr>
            <w:tcW w:w="2021" w:type="dxa"/>
            <w:tcBorders>
              <w:top w:val="single" w:sz="6" w:space="0" w:color="000000"/>
              <w:left w:val="single" w:sz="6" w:space="0" w:color="000000"/>
              <w:bottom w:val="single" w:sz="6" w:space="0" w:color="000000"/>
              <w:right w:val="single" w:sz="6" w:space="0" w:color="000000"/>
            </w:tcBorders>
            <w:hideMark/>
          </w:tcPr>
          <w:p w14:paraId="7A741C77" w14:textId="77777777" w:rsidR="00565E5B" w:rsidRPr="00B66C4A" w:rsidRDefault="00565E5B" w:rsidP="00565E5B">
            <w:pPr>
              <w:spacing w:after="0" w:line="240" w:lineRule="auto"/>
              <w:textAlignment w:val="baseline"/>
              <w:rPr>
                <w:rFonts w:ascii="Times New Roman" w:eastAsia="Times New Roman" w:hAnsi="Times New Roman" w:cs="Times New Roman"/>
                <w:color w:val="000000"/>
                <w:kern w:val="0"/>
                <w:sz w:val="24"/>
                <w:szCs w:val="24"/>
                <w:lang w:eastAsia="en-GB"/>
                <w14:ligatures w14:val="none"/>
              </w:rPr>
            </w:pPr>
            <w:r w:rsidRPr="00B66C4A">
              <w:rPr>
                <w:rFonts w:ascii="Arial" w:eastAsia="Times New Roman" w:hAnsi="Arial" w:cs="Arial"/>
                <w:b/>
                <w:bCs/>
                <w:color w:val="000000"/>
                <w:kern w:val="0"/>
                <w:lang w:eastAsia="en-GB"/>
                <w14:ligatures w14:val="none"/>
              </w:rPr>
              <w:t>50% </w:t>
            </w:r>
            <w:r w:rsidRPr="00B66C4A">
              <w:rPr>
                <w:rFonts w:ascii="Arial" w:eastAsia="Times New Roman" w:hAnsi="Arial" w:cs="Arial"/>
                <w:color w:val="000000"/>
                <w:kern w:val="0"/>
                <w:lang w:eastAsia="en-GB"/>
                <w14:ligatures w14:val="none"/>
              </w:rPr>
              <w:t> </w:t>
            </w:r>
          </w:p>
        </w:tc>
      </w:tr>
      <w:tr w:rsidR="00565E5B" w:rsidRPr="00B66C4A" w14:paraId="732D44EC" w14:textId="77777777" w:rsidTr="00565E5B">
        <w:trPr>
          <w:trHeight w:val="495"/>
        </w:trPr>
        <w:tc>
          <w:tcPr>
            <w:tcW w:w="1896"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47D692E6" w14:textId="77777777" w:rsidR="00565E5B" w:rsidRPr="00B66C4A" w:rsidRDefault="00565E5B" w:rsidP="00565E5B">
            <w:pPr>
              <w:spacing w:after="0" w:line="240" w:lineRule="auto"/>
              <w:textAlignment w:val="baseline"/>
              <w:rPr>
                <w:rFonts w:ascii="Times New Roman" w:eastAsia="Times New Roman" w:hAnsi="Times New Roman" w:cs="Times New Roman"/>
                <w:color w:val="000000"/>
                <w:kern w:val="0"/>
                <w:sz w:val="24"/>
                <w:szCs w:val="24"/>
                <w:lang w:eastAsia="en-GB"/>
                <w14:ligatures w14:val="none"/>
              </w:rPr>
            </w:pPr>
            <w:r w:rsidRPr="00B66C4A">
              <w:rPr>
                <w:rFonts w:ascii="Arial" w:eastAsia="Times New Roman" w:hAnsi="Arial" w:cs="Arial"/>
                <w:b/>
                <w:bCs/>
                <w:color w:val="000000"/>
                <w:kern w:val="0"/>
                <w:lang w:eastAsia="en-GB"/>
                <w14:ligatures w14:val="none"/>
              </w:rPr>
              <w:t>Lecturer: </w:t>
            </w:r>
            <w:r w:rsidRPr="00B66C4A">
              <w:rPr>
                <w:rFonts w:ascii="Arial" w:eastAsia="Times New Roman" w:hAnsi="Arial" w:cs="Arial"/>
                <w:color w:val="000000"/>
                <w:kern w:val="0"/>
                <w:lang w:eastAsia="en-GB"/>
                <w14:ligatures w14:val="none"/>
              </w:rPr>
              <w:t> </w:t>
            </w:r>
          </w:p>
        </w:tc>
        <w:tc>
          <w:tcPr>
            <w:tcW w:w="2694" w:type="dxa"/>
            <w:tcBorders>
              <w:top w:val="single" w:sz="6" w:space="0" w:color="000000"/>
              <w:left w:val="single" w:sz="6" w:space="0" w:color="000000"/>
              <w:bottom w:val="single" w:sz="6" w:space="0" w:color="000000"/>
              <w:right w:val="single" w:sz="6" w:space="0" w:color="000000"/>
            </w:tcBorders>
            <w:vAlign w:val="center"/>
            <w:hideMark/>
          </w:tcPr>
          <w:p w14:paraId="0DCE6A4F" w14:textId="77777777" w:rsidR="00565E5B" w:rsidRPr="00B66C4A" w:rsidRDefault="00565E5B" w:rsidP="00565E5B">
            <w:pPr>
              <w:spacing w:after="0" w:line="240" w:lineRule="auto"/>
              <w:textAlignment w:val="baseline"/>
              <w:rPr>
                <w:rFonts w:ascii="Times New Roman" w:eastAsia="Times New Roman" w:hAnsi="Times New Roman" w:cs="Times New Roman"/>
                <w:color w:val="000000"/>
                <w:kern w:val="0"/>
                <w:sz w:val="24"/>
                <w:szCs w:val="24"/>
                <w:lang w:eastAsia="en-GB"/>
                <w14:ligatures w14:val="none"/>
              </w:rPr>
            </w:pPr>
            <w:r w:rsidRPr="00B66C4A">
              <w:rPr>
                <w:rFonts w:ascii="Arial" w:eastAsia="Times New Roman" w:hAnsi="Arial" w:cs="Arial"/>
                <w:b/>
                <w:bCs/>
                <w:color w:val="000000"/>
                <w:kern w:val="0"/>
                <w:lang w:eastAsia="en-GB"/>
                <w14:ligatures w14:val="none"/>
              </w:rPr>
              <w:t>Dr Rabya Kadhim </w:t>
            </w:r>
            <w:r w:rsidRPr="00B66C4A">
              <w:rPr>
                <w:rFonts w:ascii="Arial" w:eastAsia="Times New Roman" w:hAnsi="Arial" w:cs="Arial"/>
                <w:color w:val="000000"/>
                <w:kern w:val="0"/>
                <w:lang w:eastAsia="en-GB"/>
                <w14:ligatures w14:val="none"/>
              </w:rPr>
              <w:t> </w:t>
            </w:r>
          </w:p>
        </w:tc>
        <w:tc>
          <w:tcPr>
            <w:tcW w:w="2009"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42D109A1" w14:textId="77777777" w:rsidR="00565E5B" w:rsidRPr="00B66C4A" w:rsidRDefault="00565E5B" w:rsidP="00565E5B">
            <w:pPr>
              <w:spacing w:after="0" w:line="240" w:lineRule="auto"/>
              <w:textAlignment w:val="baseline"/>
              <w:rPr>
                <w:rFonts w:ascii="Times New Roman" w:eastAsia="Times New Roman" w:hAnsi="Times New Roman" w:cs="Times New Roman"/>
                <w:color w:val="000000"/>
                <w:kern w:val="0"/>
                <w:sz w:val="24"/>
                <w:szCs w:val="24"/>
                <w:lang w:eastAsia="en-GB"/>
                <w14:ligatures w14:val="none"/>
              </w:rPr>
            </w:pPr>
            <w:r w:rsidRPr="00B66C4A">
              <w:rPr>
                <w:rFonts w:ascii="Arial" w:eastAsia="Times New Roman" w:hAnsi="Arial" w:cs="Arial"/>
                <w:b/>
                <w:bCs/>
                <w:color w:val="000000"/>
                <w:kern w:val="0"/>
                <w:lang w:eastAsia="en-GB"/>
                <w14:ligatures w14:val="none"/>
              </w:rPr>
              <w:t>Internal Verifier: </w:t>
            </w:r>
            <w:r w:rsidRPr="00B66C4A">
              <w:rPr>
                <w:rFonts w:ascii="Arial" w:eastAsia="Times New Roman" w:hAnsi="Arial" w:cs="Arial"/>
                <w:color w:val="000000"/>
                <w:kern w:val="0"/>
                <w:lang w:eastAsia="en-GB"/>
                <w14:ligatures w14:val="none"/>
              </w:rPr>
              <w:t> </w:t>
            </w:r>
          </w:p>
        </w:tc>
        <w:tc>
          <w:tcPr>
            <w:tcW w:w="2021" w:type="dxa"/>
            <w:tcBorders>
              <w:top w:val="single" w:sz="6" w:space="0" w:color="000000"/>
              <w:left w:val="single" w:sz="6" w:space="0" w:color="000000"/>
              <w:bottom w:val="single" w:sz="6" w:space="0" w:color="000000"/>
              <w:right w:val="single" w:sz="6" w:space="0" w:color="000000"/>
            </w:tcBorders>
            <w:vAlign w:val="center"/>
            <w:hideMark/>
          </w:tcPr>
          <w:p w14:paraId="686B306A" w14:textId="77777777" w:rsidR="00565E5B" w:rsidRPr="00B66C4A" w:rsidRDefault="00565E5B" w:rsidP="00565E5B">
            <w:pPr>
              <w:spacing w:after="0" w:line="240" w:lineRule="auto"/>
              <w:textAlignment w:val="baseline"/>
              <w:rPr>
                <w:rFonts w:ascii="Times New Roman" w:eastAsia="Times New Roman" w:hAnsi="Times New Roman" w:cs="Times New Roman"/>
                <w:color w:val="000000"/>
                <w:kern w:val="0"/>
                <w:sz w:val="24"/>
                <w:szCs w:val="24"/>
                <w:lang w:eastAsia="en-GB"/>
                <w14:ligatures w14:val="none"/>
              </w:rPr>
            </w:pPr>
            <w:r w:rsidRPr="00B66C4A">
              <w:rPr>
                <w:rFonts w:ascii="Arial" w:eastAsia="Times New Roman" w:hAnsi="Arial" w:cs="Arial"/>
                <w:b/>
                <w:bCs/>
                <w:color w:val="000000"/>
                <w:kern w:val="0"/>
                <w:lang w:eastAsia="en-GB"/>
                <w14:ligatures w14:val="none"/>
              </w:rPr>
              <w:t>Dr Lintao Zhang  </w:t>
            </w:r>
            <w:r w:rsidRPr="00B66C4A">
              <w:rPr>
                <w:rFonts w:ascii="Arial" w:eastAsia="Times New Roman" w:hAnsi="Arial" w:cs="Arial"/>
                <w:color w:val="000000"/>
                <w:kern w:val="0"/>
                <w:lang w:eastAsia="en-GB"/>
                <w14:ligatures w14:val="none"/>
              </w:rPr>
              <w:t> </w:t>
            </w:r>
          </w:p>
        </w:tc>
      </w:tr>
      <w:tr w:rsidR="00565E5B" w:rsidRPr="00B66C4A" w14:paraId="31DBB91E" w14:textId="77777777" w:rsidTr="00565E5B">
        <w:trPr>
          <w:trHeight w:val="1005"/>
        </w:trPr>
        <w:tc>
          <w:tcPr>
            <w:tcW w:w="1896" w:type="dxa"/>
            <w:tcBorders>
              <w:top w:val="single" w:sz="6" w:space="0" w:color="000000"/>
              <w:left w:val="single" w:sz="6" w:space="0" w:color="000000"/>
              <w:bottom w:val="single" w:sz="6" w:space="0" w:color="000000"/>
              <w:right w:val="single" w:sz="6" w:space="0" w:color="000000"/>
            </w:tcBorders>
            <w:shd w:val="clear" w:color="auto" w:fill="D9D9D9"/>
            <w:hideMark/>
          </w:tcPr>
          <w:p w14:paraId="2AB9F996" w14:textId="77777777" w:rsidR="00565E5B" w:rsidRPr="00B66C4A" w:rsidRDefault="00565E5B" w:rsidP="00565E5B">
            <w:pPr>
              <w:spacing w:after="0" w:line="240" w:lineRule="auto"/>
              <w:jc w:val="both"/>
              <w:textAlignment w:val="baseline"/>
              <w:rPr>
                <w:rFonts w:ascii="Times New Roman" w:eastAsia="Times New Roman" w:hAnsi="Times New Roman" w:cs="Times New Roman"/>
                <w:color w:val="000000"/>
                <w:kern w:val="0"/>
                <w:sz w:val="24"/>
                <w:szCs w:val="24"/>
                <w:lang w:eastAsia="en-GB"/>
                <w14:ligatures w14:val="none"/>
              </w:rPr>
            </w:pPr>
            <w:r w:rsidRPr="00B66C4A">
              <w:rPr>
                <w:rFonts w:ascii="Arial" w:eastAsia="Times New Roman" w:hAnsi="Arial" w:cs="Arial"/>
                <w:b/>
                <w:bCs/>
                <w:color w:val="000000"/>
                <w:kern w:val="0"/>
                <w:lang w:eastAsia="en-GB"/>
                <w14:ligatures w14:val="none"/>
              </w:rPr>
              <w:t>Assignment Title: </w:t>
            </w:r>
            <w:r w:rsidRPr="00B66C4A">
              <w:rPr>
                <w:rFonts w:ascii="Arial" w:eastAsia="Times New Roman" w:hAnsi="Arial" w:cs="Arial"/>
                <w:color w:val="000000"/>
                <w:kern w:val="0"/>
                <w:lang w:eastAsia="en-GB"/>
                <w14:ligatures w14:val="none"/>
              </w:rPr>
              <w:t> </w:t>
            </w:r>
          </w:p>
        </w:tc>
        <w:tc>
          <w:tcPr>
            <w:tcW w:w="2694" w:type="dxa"/>
            <w:tcBorders>
              <w:top w:val="single" w:sz="6" w:space="0" w:color="000000"/>
              <w:left w:val="single" w:sz="6" w:space="0" w:color="000000"/>
              <w:bottom w:val="single" w:sz="6" w:space="0" w:color="000000"/>
              <w:right w:val="single" w:sz="6" w:space="0" w:color="000000"/>
            </w:tcBorders>
            <w:vAlign w:val="center"/>
            <w:hideMark/>
          </w:tcPr>
          <w:p w14:paraId="3BA8C00A" w14:textId="77777777" w:rsidR="00565E5B" w:rsidRPr="00B66C4A" w:rsidRDefault="00565E5B" w:rsidP="00565E5B">
            <w:pPr>
              <w:spacing w:after="0" w:line="240" w:lineRule="auto"/>
              <w:textAlignment w:val="baseline"/>
              <w:rPr>
                <w:rFonts w:ascii="Times New Roman" w:eastAsia="Times New Roman" w:hAnsi="Times New Roman" w:cs="Times New Roman"/>
                <w:color w:val="000000"/>
                <w:kern w:val="0"/>
                <w:sz w:val="24"/>
                <w:szCs w:val="24"/>
                <w:lang w:eastAsia="en-GB"/>
                <w14:ligatures w14:val="none"/>
              </w:rPr>
            </w:pPr>
            <w:r w:rsidRPr="00B66C4A">
              <w:rPr>
                <w:rFonts w:ascii="Arial" w:eastAsia="Times New Roman" w:hAnsi="Arial" w:cs="Arial"/>
                <w:b/>
                <w:bCs/>
                <w:color w:val="000000"/>
                <w:kern w:val="0"/>
                <w:lang w:eastAsia="en-GB"/>
                <w14:ligatures w14:val="none"/>
              </w:rPr>
              <w:t>Design a renewable off-grid wind/solar power supply system for rural isolated area </w:t>
            </w:r>
            <w:r w:rsidRPr="00B66C4A">
              <w:rPr>
                <w:rFonts w:ascii="Arial" w:eastAsia="Times New Roman" w:hAnsi="Arial" w:cs="Arial"/>
                <w:color w:val="000000"/>
                <w:kern w:val="0"/>
                <w:lang w:eastAsia="en-GB"/>
                <w14:ligatures w14:val="none"/>
              </w:rPr>
              <w:t> </w:t>
            </w:r>
          </w:p>
        </w:tc>
        <w:tc>
          <w:tcPr>
            <w:tcW w:w="2009" w:type="dxa"/>
            <w:tcBorders>
              <w:top w:val="single" w:sz="6" w:space="0" w:color="000000"/>
              <w:left w:val="single" w:sz="6" w:space="0" w:color="000000"/>
              <w:bottom w:val="single" w:sz="6" w:space="0" w:color="000000"/>
              <w:right w:val="single" w:sz="6" w:space="0" w:color="000000"/>
            </w:tcBorders>
            <w:shd w:val="clear" w:color="auto" w:fill="D9D9D9"/>
            <w:hideMark/>
          </w:tcPr>
          <w:p w14:paraId="53DC2396" w14:textId="77777777" w:rsidR="00565E5B" w:rsidRPr="00B66C4A" w:rsidRDefault="00565E5B" w:rsidP="00565E5B">
            <w:pPr>
              <w:spacing w:after="0" w:line="240" w:lineRule="auto"/>
              <w:textAlignment w:val="baseline"/>
              <w:rPr>
                <w:rFonts w:ascii="Times New Roman" w:eastAsia="Times New Roman" w:hAnsi="Times New Roman" w:cs="Times New Roman"/>
                <w:color w:val="000000"/>
                <w:kern w:val="0"/>
                <w:sz w:val="24"/>
                <w:szCs w:val="24"/>
                <w:lang w:eastAsia="en-GB"/>
                <w14:ligatures w14:val="none"/>
              </w:rPr>
            </w:pPr>
            <w:r w:rsidRPr="00B66C4A">
              <w:rPr>
                <w:rFonts w:ascii="Arial" w:eastAsia="Times New Roman" w:hAnsi="Arial" w:cs="Arial"/>
                <w:b/>
                <w:bCs/>
                <w:color w:val="000000"/>
                <w:kern w:val="0"/>
                <w:lang w:eastAsia="en-GB"/>
                <w14:ligatures w14:val="none"/>
              </w:rPr>
              <w:t>Word </w:t>
            </w:r>
            <w:r w:rsidRPr="00B66C4A">
              <w:rPr>
                <w:rFonts w:ascii="Calibri" w:eastAsia="Times New Roman" w:hAnsi="Calibri" w:cs="Calibri"/>
                <w:color w:val="000000"/>
                <w:kern w:val="0"/>
                <w:lang w:eastAsia="en-GB"/>
                <w14:ligatures w14:val="none"/>
              </w:rPr>
              <w:tab/>
            </w:r>
            <w:r w:rsidRPr="00B66C4A">
              <w:rPr>
                <w:rFonts w:ascii="Arial" w:eastAsia="Times New Roman" w:hAnsi="Arial" w:cs="Arial"/>
                <w:b/>
                <w:bCs/>
                <w:color w:val="000000"/>
                <w:kern w:val="0"/>
                <w:lang w:eastAsia="en-GB"/>
                <w14:ligatures w14:val="none"/>
              </w:rPr>
              <w:t>count </w:t>
            </w:r>
            <w:r w:rsidRPr="00B66C4A">
              <w:rPr>
                <w:rFonts w:ascii="Calibri" w:eastAsia="Times New Roman" w:hAnsi="Calibri" w:cs="Calibri"/>
                <w:color w:val="000000"/>
                <w:kern w:val="0"/>
                <w:lang w:eastAsia="en-GB"/>
                <w14:ligatures w14:val="none"/>
              </w:rPr>
              <w:tab/>
            </w:r>
            <w:r w:rsidRPr="00B66C4A">
              <w:rPr>
                <w:rFonts w:ascii="Arial" w:eastAsia="Times New Roman" w:hAnsi="Arial" w:cs="Arial"/>
                <w:b/>
                <w:bCs/>
                <w:color w:val="000000"/>
                <w:kern w:val="0"/>
                <w:lang w:eastAsia="en-GB"/>
                <w14:ligatures w14:val="none"/>
              </w:rPr>
              <w:t>(or equivalent): </w:t>
            </w:r>
            <w:r w:rsidRPr="00B66C4A">
              <w:rPr>
                <w:rFonts w:ascii="Arial" w:eastAsia="Times New Roman" w:hAnsi="Arial" w:cs="Arial"/>
                <w:color w:val="000000"/>
                <w:kern w:val="0"/>
                <w:lang w:eastAsia="en-GB"/>
                <w14:ligatures w14:val="none"/>
              </w:rPr>
              <w:t> </w:t>
            </w:r>
          </w:p>
        </w:tc>
        <w:tc>
          <w:tcPr>
            <w:tcW w:w="2021" w:type="dxa"/>
            <w:tcBorders>
              <w:top w:val="single" w:sz="6" w:space="0" w:color="000000"/>
              <w:left w:val="single" w:sz="6" w:space="0" w:color="000000"/>
              <w:bottom w:val="single" w:sz="6" w:space="0" w:color="000000"/>
              <w:right w:val="single" w:sz="6" w:space="0" w:color="000000"/>
            </w:tcBorders>
            <w:hideMark/>
          </w:tcPr>
          <w:p w14:paraId="3F4E172C" w14:textId="77777777" w:rsidR="00565E5B" w:rsidRPr="00B66C4A" w:rsidRDefault="00565E5B" w:rsidP="00565E5B">
            <w:pPr>
              <w:spacing w:after="0" w:line="240" w:lineRule="auto"/>
              <w:textAlignment w:val="baseline"/>
              <w:rPr>
                <w:rFonts w:ascii="Times New Roman" w:eastAsia="Times New Roman" w:hAnsi="Times New Roman" w:cs="Times New Roman"/>
                <w:color w:val="000000"/>
                <w:kern w:val="0"/>
                <w:sz w:val="24"/>
                <w:szCs w:val="24"/>
                <w:lang w:eastAsia="en-GB"/>
                <w14:ligatures w14:val="none"/>
              </w:rPr>
            </w:pPr>
            <w:r w:rsidRPr="00B66C4A">
              <w:rPr>
                <w:rFonts w:ascii="Arial" w:eastAsia="Times New Roman" w:hAnsi="Arial" w:cs="Arial"/>
                <w:b/>
                <w:bCs/>
                <w:color w:val="000000"/>
                <w:kern w:val="0"/>
                <w:lang w:eastAsia="en-GB"/>
                <w14:ligatures w14:val="none"/>
              </w:rPr>
              <w:t>2500 </w:t>
            </w:r>
            <w:r w:rsidRPr="00B66C4A">
              <w:rPr>
                <w:rFonts w:ascii="Arial" w:eastAsia="Times New Roman" w:hAnsi="Arial" w:cs="Arial"/>
                <w:color w:val="000000"/>
                <w:kern w:val="0"/>
                <w:lang w:eastAsia="en-GB"/>
                <w14:ligatures w14:val="none"/>
              </w:rPr>
              <w:t> </w:t>
            </w:r>
          </w:p>
        </w:tc>
      </w:tr>
      <w:tr w:rsidR="00565E5B" w:rsidRPr="00B66C4A" w14:paraId="599ECBF3" w14:textId="77777777" w:rsidTr="00565E5B">
        <w:trPr>
          <w:trHeight w:val="1005"/>
        </w:trPr>
        <w:tc>
          <w:tcPr>
            <w:tcW w:w="1896" w:type="dxa"/>
            <w:tcBorders>
              <w:top w:val="single" w:sz="6" w:space="0" w:color="000000"/>
              <w:left w:val="single" w:sz="6" w:space="0" w:color="000000"/>
              <w:bottom w:val="single" w:sz="6" w:space="0" w:color="000000"/>
              <w:right w:val="single" w:sz="6" w:space="0" w:color="000000"/>
            </w:tcBorders>
            <w:shd w:val="clear" w:color="auto" w:fill="D9D9D9"/>
            <w:hideMark/>
          </w:tcPr>
          <w:p w14:paraId="55598E56" w14:textId="77777777" w:rsidR="00565E5B" w:rsidRPr="00B66C4A" w:rsidRDefault="00565E5B" w:rsidP="00565E5B">
            <w:pPr>
              <w:spacing w:after="0" w:line="240" w:lineRule="auto"/>
              <w:textAlignment w:val="baseline"/>
              <w:rPr>
                <w:rFonts w:ascii="Times New Roman" w:eastAsia="Times New Roman" w:hAnsi="Times New Roman" w:cs="Times New Roman"/>
                <w:color w:val="000000"/>
                <w:kern w:val="0"/>
                <w:sz w:val="24"/>
                <w:szCs w:val="24"/>
                <w:lang w:eastAsia="en-GB"/>
                <w14:ligatures w14:val="none"/>
              </w:rPr>
            </w:pPr>
            <w:r w:rsidRPr="00B66C4A">
              <w:rPr>
                <w:rFonts w:ascii="Arial" w:eastAsia="Times New Roman" w:hAnsi="Arial" w:cs="Arial"/>
                <w:b/>
                <w:bCs/>
                <w:color w:val="000000"/>
                <w:kern w:val="0"/>
                <w:lang w:eastAsia="en-GB"/>
                <w14:ligatures w14:val="none"/>
              </w:rPr>
              <w:t>Submission deadline: </w:t>
            </w:r>
            <w:r w:rsidRPr="00B66C4A">
              <w:rPr>
                <w:rFonts w:ascii="Arial" w:eastAsia="Times New Roman" w:hAnsi="Arial" w:cs="Arial"/>
                <w:color w:val="000000"/>
                <w:kern w:val="0"/>
                <w:lang w:eastAsia="en-GB"/>
                <w14:ligatures w14:val="none"/>
              </w:rPr>
              <w:t> </w:t>
            </w:r>
          </w:p>
        </w:tc>
        <w:tc>
          <w:tcPr>
            <w:tcW w:w="2694" w:type="dxa"/>
            <w:tcBorders>
              <w:top w:val="single" w:sz="6" w:space="0" w:color="000000"/>
              <w:left w:val="single" w:sz="6" w:space="0" w:color="000000"/>
              <w:bottom w:val="single" w:sz="6" w:space="0" w:color="000000"/>
              <w:right w:val="single" w:sz="6" w:space="0" w:color="000000"/>
            </w:tcBorders>
            <w:hideMark/>
          </w:tcPr>
          <w:p w14:paraId="67B65C4C" w14:textId="77777777" w:rsidR="00565E5B" w:rsidRPr="00B66C4A" w:rsidRDefault="00565E5B" w:rsidP="00565E5B">
            <w:pPr>
              <w:spacing w:after="0" w:line="240" w:lineRule="auto"/>
              <w:textAlignment w:val="baseline"/>
              <w:rPr>
                <w:rFonts w:ascii="Times New Roman" w:eastAsia="Times New Roman" w:hAnsi="Times New Roman" w:cs="Times New Roman"/>
                <w:color w:val="000000"/>
                <w:kern w:val="0"/>
                <w:sz w:val="24"/>
                <w:szCs w:val="24"/>
                <w:lang w:eastAsia="en-GB"/>
                <w14:ligatures w14:val="none"/>
              </w:rPr>
            </w:pPr>
            <w:r w:rsidRPr="00B66C4A">
              <w:rPr>
                <w:rFonts w:ascii="Arial" w:eastAsia="Times New Roman" w:hAnsi="Arial" w:cs="Arial"/>
                <w:b/>
                <w:bCs/>
                <w:color w:val="000000"/>
                <w:kern w:val="0"/>
                <w:lang w:eastAsia="en-GB"/>
                <w14:ligatures w14:val="none"/>
              </w:rPr>
              <w:t> </w:t>
            </w:r>
            <w:r w:rsidRPr="00B66C4A">
              <w:rPr>
                <w:rFonts w:ascii="Arial" w:eastAsia="Times New Roman" w:hAnsi="Arial" w:cs="Arial"/>
                <w:color w:val="000000"/>
                <w:kern w:val="0"/>
                <w:lang w:eastAsia="en-GB"/>
                <w14:ligatures w14:val="none"/>
              </w:rPr>
              <w:t> </w:t>
            </w:r>
          </w:p>
        </w:tc>
        <w:tc>
          <w:tcPr>
            <w:tcW w:w="2009"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59FFAE64" w14:textId="77777777" w:rsidR="00565E5B" w:rsidRPr="00B66C4A" w:rsidRDefault="00565E5B" w:rsidP="00565E5B">
            <w:pPr>
              <w:spacing w:after="0" w:line="240" w:lineRule="auto"/>
              <w:ind w:right="90"/>
              <w:jc w:val="both"/>
              <w:textAlignment w:val="baseline"/>
              <w:rPr>
                <w:rFonts w:ascii="Times New Roman" w:eastAsia="Times New Roman" w:hAnsi="Times New Roman" w:cs="Times New Roman"/>
                <w:color w:val="000000"/>
                <w:kern w:val="0"/>
                <w:sz w:val="24"/>
                <w:szCs w:val="24"/>
                <w:lang w:eastAsia="en-GB"/>
                <w14:ligatures w14:val="none"/>
              </w:rPr>
            </w:pPr>
            <w:r w:rsidRPr="00B66C4A">
              <w:rPr>
                <w:rFonts w:ascii="Arial" w:eastAsia="Times New Roman" w:hAnsi="Arial" w:cs="Arial"/>
                <w:b/>
                <w:bCs/>
                <w:color w:val="000000"/>
                <w:kern w:val="0"/>
                <w:lang w:eastAsia="en-GB"/>
                <w14:ligatures w14:val="none"/>
              </w:rPr>
              <w:t>Return date of provisional marks &amp; written feedback: </w:t>
            </w:r>
            <w:r w:rsidRPr="00B66C4A">
              <w:rPr>
                <w:rFonts w:ascii="Arial" w:eastAsia="Times New Roman" w:hAnsi="Arial" w:cs="Arial"/>
                <w:color w:val="000000"/>
                <w:kern w:val="0"/>
                <w:lang w:eastAsia="en-GB"/>
                <w14:ligatures w14:val="none"/>
              </w:rPr>
              <w:t> </w:t>
            </w:r>
          </w:p>
        </w:tc>
        <w:tc>
          <w:tcPr>
            <w:tcW w:w="2021" w:type="dxa"/>
            <w:tcBorders>
              <w:top w:val="single" w:sz="6" w:space="0" w:color="000000"/>
              <w:left w:val="single" w:sz="6" w:space="0" w:color="000000"/>
              <w:bottom w:val="single" w:sz="6" w:space="0" w:color="000000"/>
              <w:right w:val="single" w:sz="6" w:space="0" w:color="000000"/>
            </w:tcBorders>
            <w:hideMark/>
          </w:tcPr>
          <w:p w14:paraId="40D229EA" w14:textId="77777777" w:rsidR="00565E5B" w:rsidRPr="00B66C4A" w:rsidRDefault="00565E5B" w:rsidP="00565E5B">
            <w:pPr>
              <w:spacing w:after="0" w:line="240" w:lineRule="auto"/>
              <w:textAlignment w:val="baseline"/>
              <w:rPr>
                <w:rFonts w:ascii="Times New Roman" w:eastAsia="Times New Roman" w:hAnsi="Times New Roman" w:cs="Times New Roman"/>
                <w:color w:val="000000"/>
                <w:kern w:val="0"/>
                <w:sz w:val="24"/>
                <w:szCs w:val="24"/>
                <w:lang w:eastAsia="en-GB"/>
                <w14:ligatures w14:val="none"/>
              </w:rPr>
            </w:pPr>
            <w:r w:rsidRPr="00B66C4A">
              <w:rPr>
                <w:rFonts w:ascii="Arial" w:eastAsia="Times New Roman" w:hAnsi="Arial" w:cs="Arial"/>
                <w:b/>
                <w:bCs/>
                <w:color w:val="000000"/>
                <w:kern w:val="0"/>
                <w:lang w:eastAsia="en-GB"/>
                <w14:ligatures w14:val="none"/>
              </w:rPr>
              <w:t> </w:t>
            </w:r>
            <w:r w:rsidRPr="00B66C4A">
              <w:rPr>
                <w:rFonts w:ascii="Arial" w:eastAsia="Times New Roman" w:hAnsi="Arial" w:cs="Arial"/>
                <w:color w:val="000000"/>
                <w:kern w:val="0"/>
                <w:lang w:eastAsia="en-GB"/>
                <w14:ligatures w14:val="none"/>
              </w:rPr>
              <w:t> </w:t>
            </w:r>
          </w:p>
        </w:tc>
      </w:tr>
      <w:tr w:rsidR="00565E5B" w:rsidRPr="00B66C4A" w14:paraId="1FBE25D7" w14:textId="77777777" w:rsidTr="00565E5B">
        <w:trPr>
          <w:trHeight w:val="2640"/>
        </w:trPr>
        <w:tc>
          <w:tcPr>
            <w:tcW w:w="1896" w:type="dxa"/>
            <w:tcBorders>
              <w:top w:val="single" w:sz="6" w:space="0" w:color="000000"/>
              <w:left w:val="single" w:sz="6" w:space="0" w:color="000000"/>
              <w:bottom w:val="single" w:sz="6" w:space="0" w:color="000000"/>
              <w:right w:val="single" w:sz="6" w:space="0" w:color="000000"/>
            </w:tcBorders>
            <w:shd w:val="clear" w:color="auto" w:fill="D9D9D9"/>
            <w:hideMark/>
          </w:tcPr>
          <w:p w14:paraId="3C03103B" w14:textId="77777777" w:rsidR="00565E5B" w:rsidRPr="00B66C4A" w:rsidRDefault="00565E5B" w:rsidP="00565E5B">
            <w:pPr>
              <w:spacing w:after="0" w:line="240" w:lineRule="auto"/>
              <w:textAlignment w:val="baseline"/>
              <w:rPr>
                <w:rFonts w:ascii="Times New Roman" w:eastAsia="Times New Roman" w:hAnsi="Times New Roman" w:cs="Times New Roman"/>
                <w:color w:val="000000"/>
                <w:kern w:val="0"/>
                <w:sz w:val="24"/>
                <w:szCs w:val="24"/>
                <w:lang w:eastAsia="en-GB"/>
                <w14:ligatures w14:val="none"/>
              </w:rPr>
            </w:pPr>
            <w:r w:rsidRPr="00B66C4A">
              <w:rPr>
                <w:rFonts w:ascii="Arial" w:eastAsia="Times New Roman" w:hAnsi="Arial" w:cs="Arial"/>
                <w:b/>
                <w:bCs/>
                <w:color w:val="000000"/>
                <w:kern w:val="0"/>
                <w:lang w:eastAsia="en-GB"/>
                <w14:ligatures w14:val="none"/>
              </w:rPr>
              <w:t>Submission method: </w:t>
            </w:r>
            <w:r w:rsidRPr="00B66C4A">
              <w:rPr>
                <w:rFonts w:ascii="Arial" w:eastAsia="Times New Roman" w:hAnsi="Arial" w:cs="Arial"/>
                <w:color w:val="000000"/>
                <w:kern w:val="0"/>
                <w:lang w:eastAsia="en-GB"/>
                <w14:ligatures w14:val="none"/>
              </w:rPr>
              <w:t> </w:t>
            </w:r>
          </w:p>
        </w:tc>
        <w:tc>
          <w:tcPr>
            <w:tcW w:w="6724" w:type="dxa"/>
            <w:gridSpan w:val="3"/>
            <w:tcBorders>
              <w:top w:val="single" w:sz="6" w:space="0" w:color="000000"/>
              <w:left w:val="single" w:sz="6" w:space="0" w:color="000000"/>
              <w:bottom w:val="single" w:sz="6" w:space="0" w:color="000000"/>
              <w:right w:val="single" w:sz="6" w:space="0" w:color="000000"/>
            </w:tcBorders>
            <w:hideMark/>
          </w:tcPr>
          <w:p w14:paraId="5C9270F0" w14:textId="77777777" w:rsidR="00565E5B" w:rsidRPr="00B66C4A" w:rsidRDefault="00565E5B" w:rsidP="00565E5B">
            <w:pPr>
              <w:spacing w:after="0" w:line="240" w:lineRule="auto"/>
              <w:textAlignment w:val="baseline"/>
              <w:rPr>
                <w:rFonts w:ascii="Times New Roman" w:eastAsia="Times New Roman" w:hAnsi="Times New Roman" w:cs="Times New Roman"/>
                <w:color w:val="000000"/>
                <w:kern w:val="0"/>
                <w:sz w:val="24"/>
                <w:szCs w:val="24"/>
                <w:lang w:eastAsia="en-GB"/>
                <w14:ligatures w14:val="none"/>
              </w:rPr>
            </w:pPr>
            <w:r w:rsidRPr="00B66C4A">
              <w:rPr>
                <w:rFonts w:ascii="Arial" w:eastAsia="Times New Roman" w:hAnsi="Arial" w:cs="Arial"/>
                <w:color w:val="000000"/>
                <w:kern w:val="0"/>
                <w:lang w:eastAsia="en-GB"/>
                <w14:ligatures w14:val="none"/>
              </w:rPr>
              <w:t>All written assessments, where practical and possible, must be submitted via Turnitin unless otherwise instructed by the Lecturer. (Please DO NOT put this assessment specification into Turnitin or it will match many similarities with other students’ submissions.)  </w:t>
            </w:r>
          </w:p>
          <w:p w14:paraId="7903884B" w14:textId="77777777" w:rsidR="00565E5B" w:rsidRPr="00B66C4A" w:rsidRDefault="00565E5B" w:rsidP="00565E5B">
            <w:pPr>
              <w:spacing w:after="0" w:line="240" w:lineRule="auto"/>
              <w:textAlignment w:val="baseline"/>
              <w:rPr>
                <w:rFonts w:ascii="Times New Roman" w:eastAsia="Times New Roman" w:hAnsi="Times New Roman" w:cs="Times New Roman"/>
                <w:color w:val="000000"/>
                <w:kern w:val="0"/>
                <w:sz w:val="24"/>
                <w:szCs w:val="24"/>
                <w:lang w:eastAsia="en-GB"/>
                <w14:ligatures w14:val="none"/>
              </w:rPr>
            </w:pPr>
            <w:r w:rsidRPr="00B66C4A">
              <w:rPr>
                <w:rFonts w:ascii="Arial" w:eastAsia="Times New Roman" w:hAnsi="Arial" w:cs="Arial"/>
                <w:b/>
                <w:bCs/>
                <w:color w:val="000000"/>
                <w:kern w:val="0"/>
                <w:lang w:eastAsia="en-GB"/>
                <w14:ligatures w14:val="none"/>
              </w:rPr>
              <w:t>Alternative submission method (if applicable):  </w:t>
            </w:r>
            <w:r w:rsidRPr="00B66C4A">
              <w:rPr>
                <w:rFonts w:ascii="Arial" w:eastAsia="Times New Roman" w:hAnsi="Arial" w:cs="Arial"/>
                <w:color w:val="000000"/>
                <w:kern w:val="0"/>
                <w:lang w:eastAsia="en-GB"/>
                <w14:ligatures w14:val="none"/>
              </w:rPr>
              <w:t> </w:t>
            </w:r>
          </w:p>
          <w:p w14:paraId="17908EAC" w14:textId="77777777" w:rsidR="00565E5B" w:rsidRPr="00B66C4A" w:rsidRDefault="00565E5B" w:rsidP="00565E5B">
            <w:pPr>
              <w:spacing w:after="0" w:line="240" w:lineRule="auto"/>
              <w:ind w:right="105"/>
              <w:jc w:val="both"/>
              <w:textAlignment w:val="baseline"/>
              <w:rPr>
                <w:rFonts w:ascii="Times New Roman" w:eastAsia="Times New Roman" w:hAnsi="Times New Roman" w:cs="Times New Roman"/>
                <w:color w:val="000000"/>
                <w:kern w:val="0"/>
                <w:sz w:val="24"/>
                <w:szCs w:val="24"/>
                <w:lang w:eastAsia="en-GB"/>
                <w14:ligatures w14:val="none"/>
              </w:rPr>
            </w:pPr>
            <w:r w:rsidRPr="00B66C4A">
              <w:rPr>
                <w:rFonts w:ascii="Arial" w:eastAsia="Times New Roman" w:hAnsi="Arial" w:cs="Arial"/>
                <w:b/>
                <w:bCs/>
                <w:color w:val="000000"/>
                <w:kern w:val="0"/>
                <w:lang w:eastAsia="en-GB"/>
                <w14:ligatures w14:val="none"/>
              </w:rPr>
              <w:t>Late submission of the assessment will result in a late penalty mark.  </w:t>
            </w:r>
            <w:r w:rsidRPr="00B66C4A">
              <w:rPr>
                <w:rFonts w:ascii="Arial" w:eastAsia="Times New Roman" w:hAnsi="Arial" w:cs="Arial"/>
                <w:color w:val="000000"/>
                <w:kern w:val="0"/>
                <w:lang w:eastAsia="en-GB"/>
                <w14:ligatures w14:val="none"/>
              </w:rPr>
              <w:t>Penalties for late submission: Up to one week late, maximum mark of 40%. Over one week late, 0%.  Only the Extenuating Circumstances Panel may approve a change to submission dates.</w:t>
            </w:r>
            <w:r w:rsidRPr="00B66C4A">
              <w:rPr>
                <w:rFonts w:ascii="Arial" w:eastAsia="Times New Roman" w:hAnsi="Arial" w:cs="Arial"/>
                <w:b/>
                <w:bCs/>
                <w:color w:val="000000"/>
                <w:kern w:val="0"/>
                <w:lang w:eastAsia="en-GB"/>
                <w14:ligatures w14:val="none"/>
              </w:rPr>
              <w:t> </w:t>
            </w:r>
            <w:r w:rsidRPr="00B66C4A">
              <w:rPr>
                <w:rFonts w:ascii="Arial" w:eastAsia="Times New Roman" w:hAnsi="Arial" w:cs="Arial"/>
                <w:color w:val="000000"/>
                <w:kern w:val="0"/>
                <w:lang w:eastAsia="en-GB"/>
                <w14:ligatures w14:val="none"/>
              </w:rPr>
              <w:t> </w:t>
            </w:r>
          </w:p>
        </w:tc>
      </w:tr>
      <w:tr w:rsidR="00565E5B" w:rsidRPr="00B66C4A" w14:paraId="6429369C" w14:textId="77777777" w:rsidTr="00565E5B">
        <w:trPr>
          <w:trHeight w:val="1260"/>
        </w:trPr>
        <w:tc>
          <w:tcPr>
            <w:tcW w:w="1896" w:type="dxa"/>
            <w:tcBorders>
              <w:top w:val="single" w:sz="6" w:space="0" w:color="000000"/>
              <w:left w:val="single" w:sz="6" w:space="0" w:color="000000"/>
              <w:bottom w:val="single" w:sz="6" w:space="0" w:color="000000"/>
              <w:right w:val="single" w:sz="6" w:space="0" w:color="000000"/>
            </w:tcBorders>
            <w:shd w:val="clear" w:color="auto" w:fill="D9D9D9"/>
            <w:hideMark/>
          </w:tcPr>
          <w:p w14:paraId="5CBE7C46" w14:textId="77777777" w:rsidR="00565E5B" w:rsidRPr="00B66C4A" w:rsidRDefault="00565E5B" w:rsidP="00565E5B">
            <w:pPr>
              <w:spacing w:after="0" w:line="240" w:lineRule="auto"/>
              <w:ind w:right="30"/>
              <w:textAlignment w:val="baseline"/>
              <w:rPr>
                <w:rFonts w:ascii="Times New Roman" w:eastAsia="Times New Roman" w:hAnsi="Times New Roman" w:cs="Times New Roman"/>
                <w:color w:val="000000"/>
                <w:kern w:val="0"/>
                <w:sz w:val="24"/>
                <w:szCs w:val="24"/>
                <w:lang w:eastAsia="en-GB"/>
                <w14:ligatures w14:val="none"/>
              </w:rPr>
            </w:pPr>
            <w:r w:rsidRPr="00B66C4A">
              <w:rPr>
                <w:rFonts w:ascii="Arial" w:eastAsia="Times New Roman" w:hAnsi="Arial" w:cs="Arial"/>
                <w:b/>
                <w:bCs/>
                <w:color w:val="000000"/>
                <w:kern w:val="0"/>
                <w:lang w:eastAsia="en-GB"/>
                <w14:ligatures w14:val="none"/>
              </w:rPr>
              <w:t>Academic honesty / referencing: </w:t>
            </w:r>
            <w:r w:rsidRPr="00B66C4A">
              <w:rPr>
                <w:rFonts w:ascii="Arial" w:eastAsia="Times New Roman" w:hAnsi="Arial" w:cs="Arial"/>
                <w:color w:val="000000"/>
                <w:kern w:val="0"/>
                <w:lang w:eastAsia="en-GB"/>
                <w14:ligatures w14:val="none"/>
              </w:rPr>
              <w:t> </w:t>
            </w:r>
          </w:p>
        </w:tc>
        <w:tc>
          <w:tcPr>
            <w:tcW w:w="6724" w:type="dxa"/>
            <w:gridSpan w:val="3"/>
            <w:tcBorders>
              <w:top w:val="single" w:sz="6" w:space="0" w:color="000000"/>
              <w:left w:val="single" w:sz="6" w:space="0" w:color="000000"/>
              <w:bottom w:val="single" w:sz="6" w:space="0" w:color="000000"/>
              <w:right w:val="single" w:sz="6" w:space="0" w:color="000000"/>
            </w:tcBorders>
            <w:vAlign w:val="center"/>
            <w:hideMark/>
          </w:tcPr>
          <w:p w14:paraId="12B27B19" w14:textId="77777777" w:rsidR="00565E5B" w:rsidRPr="00B66C4A" w:rsidRDefault="00565E5B" w:rsidP="00565E5B">
            <w:pPr>
              <w:spacing w:after="0" w:line="240" w:lineRule="auto"/>
              <w:ind w:right="105"/>
              <w:jc w:val="both"/>
              <w:textAlignment w:val="baseline"/>
              <w:rPr>
                <w:rFonts w:ascii="Times New Roman" w:eastAsia="Times New Roman" w:hAnsi="Times New Roman" w:cs="Times New Roman"/>
                <w:color w:val="000000"/>
                <w:kern w:val="0"/>
                <w:sz w:val="24"/>
                <w:szCs w:val="24"/>
                <w:lang w:eastAsia="en-GB"/>
                <w14:ligatures w14:val="none"/>
              </w:rPr>
            </w:pPr>
            <w:r w:rsidRPr="00B66C4A">
              <w:rPr>
                <w:rFonts w:ascii="Arial" w:eastAsia="Times New Roman" w:hAnsi="Arial" w:cs="Arial"/>
                <w:color w:val="000000"/>
                <w:kern w:val="0"/>
                <w:lang w:eastAsia="en-GB"/>
                <w14:ligatures w14:val="none"/>
              </w:rPr>
              <w:t>Academic honesty is required. In the main body of your </w:t>
            </w:r>
            <w:proofErr w:type="gramStart"/>
            <w:r w:rsidRPr="00B66C4A">
              <w:rPr>
                <w:rFonts w:ascii="Arial" w:eastAsia="Times New Roman" w:hAnsi="Arial" w:cs="Arial"/>
                <w:color w:val="000000"/>
                <w:kern w:val="0"/>
                <w:lang w:eastAsia="en-GB"/>
                <w14:ligatures w14:val="none"/>
              </w:rPr>
              <w:t>submission</w:t>
            </w:r>
            <w:proofErr w:type="gramEnd"/>
            <w:r w:rsidRPr="00B66C4A">
              <w:rPr>
                <w:rFonts w:ascii="Arial" w:eastAsia="Times New Roman" w:hAnsi="Arial" w:cs="Arial"/>
                <w:color w:val="000000"/>
                <w:kern w:val="0"/>
                <w:lang w:eastAsia="en-GB"/>
                <w14:ligatures w14:val="none"/>
              </w:rPr>
              <w:t> you must give credit to authors on whose research and ideas your work is based. Append to your submission a reference list that indicates the books, articles, etc. that you have used, cited or quoted </w:t>
            </w:r>
            <w:proofErr w:type="gramStart"/>
            <w:r w:rsidRPr="00B66C4A">
              <w:rPr>
                <w:rFonts w:ascii="Arial" w:eastAsia="Times New Roman" w:hAnsi="Arial" w:cs="Arial"/>
                <w:color w:val="000000"/>
                <w:kern w:val="0"/>
                <w:lang w:eastAsia="en-GB"/>
                <w14:ligatures w14:val="none"/>
              </w:rPr>
              <w:t>in order to</w:t>
            </w:r>
            <w:proofErr w:type="gramEnd"/>
            <w:r w:rsidRPr="00B66C4A">
              <w:rPr>
                <w:rFonts w:ascii="Arial" w:eastAsia="Times New Roman" w:hAnsi="Arial" w:cs="Arial"/>
                <w:color w:val="000000"/>
                <w:kern w:val="0"/>
                <w:lang w:eastAsia="en-GB"/>
                <w14:ligatures w14:val="none"/>
              </w:rPr>
              <w:t> complete this assessment.    </w:t>
            </w:r>
          </w:p>
        </w:tc>
      </w:tr>
    </w:tbl>
    <w:p w14:paraId="03627D2D" w14:textId="77777777" w:rsidR="00565E5B" w:rsidRDefault="00565E5B" w:rsidP="00565E5B">
      <w:pPr>
        <w:rPr>
          <w:rStyle w:val="eop"/>
          <w:rFonts w:ascii="Arial" w:hAnsi="Arial" w:cs="Arial"/>
          <w:color w:val="000000"/>
          <w:sz w:val="28"/>
          <w:szCs w:val="28"/>
          <w:shd w:val="clear" w:color="auto" w:fill="FFFFFF"/>
        </w:rPr>
      </w:pPr>
    </w:p>
    <w:p w14:paraId="23771C2F" w14:textId="77777777" w:rsidR="00565E5B" w:rsidRPr="00B66C4A" w:rsidRDefault="00565E5B" w:rsidP="00565E5B">
      <w:pPr>
        <w:spacing w:after="0" w:line="240" w:lineRule="auto"/>
        <w:textAlignment w:val="baseline"/>
        <w:rPr>
          <w:rFonts w:ascii="Segoe UI" w:eastAsia="Times New Roman" w:hAnsi="Segoe UI" w:cs="Segoe UI"/>
          <w:color w:val="000000"/>
          <w:kern w:val="0"/>
          <w:sz w:val="18"/>
          <w:szCs w:val="18"/>
          <w:lang w:eastAsia="en-GB"/>
          <w14:ligatures w14:val="none"/>
        </w:rPr>
      </w:pPr>
      <w:r w:rsidRPr="00B66C4A">
        <w:rPr>
          <w:rFonts w:ascii="Arial" w:eastAsia="Times New Roman" w:hAnsi="Arial" w:cs="Arial"/>
          <w:color w:val="000000"/>
          <w:kern w:val="0"/>
          <w:sz w:val="32"/>
          <w:szCs w:val="32"/>
          <w:lang w:eastAsia="en-GB"/>
          <w14:ligatures w14:val="none"/>
        </w:rPr>
        <w:t>  </w:t>
      </w:r>
    </w:p>
    <w:p w14:paraId="2B810E98" w14:textId="77777777" w:rsidR="00565E5B" w:rsidRPr="00B66C4A" w:rsidRDefault="00565E5B" w:rsidP="00565E5B">
      <w:pPr>
        <w:spacing w:after="0" w:line="240" w:lineRule="auto"/>
        <w:textAlignment w:val="baseline"/>
        <w:rPr>
          <w:rFonts w:ascii="Segoe UI" w:eastAsia="Times New Roman" w:hAnsi="Segoe UI" w:cs="Segoe UI"/>
          <w:color w:val="000000"/>
          <w:kern w:val="0"/>
          <w:sz w:val="18"/>
          <w:szCs w:val="18"/>
          <w:lang w:eastAsia="en-GB"/>
          <w14:ligatures w14:val="none"/>
        </w:rPr>
      </w:pPr>
      <w:r w:rsidRPr="00B66C4A">
        <w:rPr>
          <w:rFonts w:ascii="Arial" w:eastAsia="Times New Roman" w:hAnsi="Arial" w:cs="Arial"/>
          <w:color w:val="000000"/>
          <w:kern w:val="0"/>
          <w:sz w:val="32"/>
          <w:szCs w:val="32"/>
          <w:lang w:eastAsia="en-GB"/>
          <w14:ligatures w14:val="none"/>
        </w:rPr>
        <w:t>  </w:t>
      </w: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620"/>
      </w:tblGrid>
      <w:tr w:rsidR="00565E5B" w:rsidRPr="00B66C4A" w14:paraId="1DB6C3FE" w14:textId="77777777">
        <w:trPr>
          <w:trHeight w:val="510"/>
        </w:trPr>
        <w:tc>
          <w:tcPr>
            <w:tcW w:w="9735" w:type="dxa"/>
            <w:tcBorders>
              <w:top w:val="single" w:sz="6" w:space="0" w:color="000000"/>
              <w:left w:val="single" w:sz="6" w:space="0" w:color="000000"/>
              <w:bottom w:val="single" w:sz="6" w:space="0" w:color="000000"/>
              <w:right w:val="single" w:sz="6" w:space="0" w:color="000000"/>
            </w:tcBorders>
            <w:shd w:val="clear" w:color="auto" w:fill="E5E5E5"/>
            <w:hideMark/>
          </w:tcPr>
          <w:p w14:paraId="111996B1" w14:textId="77777777" w:rsidR="00565E5B" w:rsidRPr="00B66C4A" w:rsidRDefault="00565E5B">
            <w:pPr>
              <w:spacing w:after="0" w:line="240" w:lineRule="auto"/>
              <w:ind w:right="5940"/>
              <w:textAlignment w:val="baseline"/>
              <w:rPr>
                <w:rFonts w:ascii="Times New Roman" w:eastAsia="Times New Roman" w:hAnsi="Times New Roman" w:cs="Times New Roman"/>
                <w:color w:val="000000"/>
                <w:kern w:val="0"/>
                <w:sz w:val="24"/>
                <w:szCs w:val="24"/>
                <w:lang w:eastAsia="en-GB"/>
                <w14:ligatures w14:val="none"/>
              </w:rPr>
            </w:pPr>
            <w:r w:rsidRPr="00B66C4A">
              <w:rPr>
                <w:rFonts w:ascii="Arial" w:eastAsia="Times New Roman" w:hAnsi="Arial" w:cs="Arial"/>
                <w:b/>
                <w:bCs/>
                <w:color w:val="000000"/>
                <w:kern w:val="0"/>
                <w:lang w:eastAsia="en-GB"/>
                <w14:ligatures w14:val="none"/>
              </w:rPr>
              <w:t>Module Learning </w:t>
            </w:r>
            <w:proofErr w:type="gramStart"/>
            <w:r w:rsidRPr="00B66C4A">
              <w:rPr>
                <w:rFonts w:ascii="Arial" w:eastAsia="Times New Roman" w:hAnsi="Arial" w:cs="Arial"/>
                <w:b/>
                <w:bCs/>
                <w:color w:val="000000"/>
                <w:kern w:val="0"/>
                <w:lang w:eastAsia="en-GB"/>
                <w14:ligatures w14:val="none"/>
              </w:rPr>
              <w:t>Outcomes  (</w:t>
            </w:r>
            <w:proofErr w:type="gramEnd"/>
            <w:r w:rsidRPr="00B66C4A">
              <w:rPr>
                <w:rFonts w:ascii="Arial" w:eastAsia="Times New Roman" w:hAnsi="Arial" w:cs="Arial"/>
                <w:b/>
                <w:bCs/>
                <w:color w:val="000000"/>
                <w:kern w:val="0"/>
                <w:lang w:eastAsia="en-GB"/>
                <w14:ligatures w14:val="none"/>
              </w:rPr>
              <w:t>from module syllabus)</w:t>
            </w:r>
            <w:r w:rsidRPr="00B66C4A">
              <w:rPr>
                <w:rFonts w:ascii="Arial" w:eastAsia="Times New Roman" w:hAnsi="Arial" w:cs="Arial"/>
                <w:color w:val="000000"/>
                <w:kern w:val="0"/>
                <w:lang w:eastAsia="en-GB"/>
                <w14:ligatures w14:val="none"/>
              </w:rPr>
              <w:t>  </w:t>
            </w:r>
          </w:p>
        </w:tc>
      </w:tr>
      <w:tr w:rsidR="00565E5B" w:rsidRPr="00B66C4A" w14:paraId="495991B3" w14:textId="77777777">
        <w:trPr>
          <w:trHeight w:val="1860"/>
        </w:trPr>
        <w:tc>
          <w:tcPr>
            <w:tcW w:w="9735" w:type="dxa"/>
            <w:tcBorders>
              <w:top w:val="single" w:sz="6" w:space="0" w:color="000000"/>
              <w:left w:val="single" w:sz="6" w:space="0" w:color="000000"/>
              <w:bottom w:val="single" w:sz="6" w:space="0" w:color="000000"/>
              <w:right w:val="single" w:sz="6" w:space="0" w:color="000000"/>
            </w:tcBorders>
            <w:hideMark/>
          </w:tcPr>
          <w:p w14:paraId="0789A9E3" w14:textId="77777777" w:rsidR="00565E5B" w:rsidRPr="00B66C4A" w:rsidRDefault="00565E5B">
            <w:pPr>
              <w:spacing w:after="0" w:line="240" w:lineRule="auto"/>
              <w:textAlignment w:val="baseline"/>
              <w:rPr>
                <w:rFonts w:ascii="Times New Roman" w:eastAsia="Times New Roman" w:hAnsi="Times New Roman" w:cs="Times New Roman"/>
                <w:color w:val="000000"/>
                <w:kern w:val="0"/>
                <w:sz w:val="24"/>
                <w:szCs w:val="24"/>
                <w:lang w:eastAsia="en-GB"/>
                <w14:ligatures w14:val="none"/>
              </w:rPr>
            </w:pPr>
            <w:r w:rsidRPr="00B66C4A">
              <w:rPr>
                <w:rFonts w:ascii="Arial" w:eastAsia="Times New Roman" w:hAnsi="Arial" w:cs="Arial"/>
                <w:color w:val="000000"/>
                <w:kern w:val="0"/>
                <w:lang w:eastAsia="en-GB"/>
                <w14:ligatures w14:val="none"/>
              </w:rPr>
              <w:lastRenderedPageBreak/>
              <w:t>  </w:t>
            </w:r>
          </w:p>
          <w:p w14:paraId="47472F4C" w14:textId="77777777" w:rsidR="00565E5B" w:rsidRPr="00B66C4A" w:rsidRDefault="00565E5B">
            <w:pPr>
              <w:spacing w:after="0" w:line="240" w:lineRule="auto"/>
              <w:ind w:left="360"/>
              <w:textAlignment w:val="baseline"/>
              <w:rPr>
                <w:rFonts w:ascii="Times New Roman" w:eastAsia="Times New Roman" w:hAnsi="Times New Roman" w:cs="Times New Roman"/>
                <w:color w:val="000000"/>
                <w:kern w:val="0"/>
                <w:sz w:val="24"/>
                <w:szCs w:val="24"/>
                <w:lang w:eastAsia="en-GB"/>
                <w14:ligatures w14:val="none"/>
              </w:rPr>
            </w:pPr>
            <w:r w:rsidRPr="00B66C4A">
              <w:rPr>
                <w:rFonts w:ascii="Arial" w:eastAsia="Times New Roman" w:hAnsi="Arial" w:cs="Arial"/>
                <w:color w:val="000000"/>
                <w:kern w:val="0"/>
                <w:lang w:eastAsia="en-GB"/>
                <w14:ligatures w14:val="none"/>
              </w:rPr>
              <w:t>  </w:t>
            </w:r>
          </w:p>
          <w:p w14:paraId="10EE5B8A" w14:textId="77777777" w:rsidR="00565E5B" w:rsidRPr="00B66C4A" w:rsidRDefault="00565E5B">
            <w:pPr>
              <w:numPr>
                <w:ilvl w:val="0"/>
                <w:numId w:val="1"/>
              </w:numPr>
              <w:spacing w:after="0" w:line="240" w:lineRule="auto"/>
              <w:ind w:left="1080" w:firstLine="0"/>
              <w:textAlignment w:val="baseline"/>
              <w:rPr>
                <w:rFonts w:ascii="Calibri" w:eastAsia="Times New Roman" w:hAnsi="Calibri" w:cs="Calibri"/>
                <w:color w:val="000000"/>
                <w:kern w:val="0"/>
                <w:lang w:eastAsia="en-GB"/>
                <w14:ligatures w14:val="none"/>
              </w:rPr>
            </w:pPr>
            <w:r w:rsidRPr="00B66C4A">
              <w:rPr>
                <w:rFonts w:ascii="Times New Roman" w:eastAsia="Times New Roman" w:hAnsi="Times New Roman" w:cs="Times New Roman"/>
                <w:color w:val="000000"/>
                <w:kern w:val="0"/>
                <w:sz w:val="24"/>
                <w:szCs w:val="24"/>
                <w:lang w:eastAsia="en-GB"/>
                <w14:ligatures w14:val="none"/>
              </w:rPr>
              <w:t>Understand methods of power distribution   </w:t>
            </w:r>
          </w:p>
          <w:p w14:paraId="233A8A50" w14:textId="77777777" w:rsidR="00565E5B" w:rsidRPr="00B66C4A" w:rsidRDefault="00565E5B">
            <w:pPr>
              <w:numPr>
                <w:ilvl w:val="0"/>
                <w:numId w:val="2"/>
              </w:numPr>
              <w:spacing w:after="0" w:line="240" w:lineRule="auto"/>
              <w:ind w:left="1080" w:firstLine="0"/>
              <w:textAlignment w:val="baseline"/>
              <w:rPr>
                <w:rFonts w:ascii="Calibri" w:eastAsia="Times New Roman" w:hAnsi="Calibri" w:cs="Calibri"/>
                <w:color w:val="000000"/>
                <w:kern w:val="0"/>
                <w:lang w:eastAsia="en-GB"/>
                <w14:ligatures w14:val="none"/>
              </w:rPr>
            </w:pPr>
            <w:r w:rsidRPr="00B66C4A">
              <w:rPr>
                <w:rFonts w:ascii="Times New Roman" w:eastAsia="Times New Roman" w:hAnsi="Times New Roman" w:cs="Times New Roman"/>
                <w:color w:val="000000"/>
                <w:kern w:val="0"/>
                <w:sz w:val="24"/>
                <w:szCs w:val="24"/>
                <w:lang w:eastAsia="en-GB"/>
                <w14:ligatures w14:val="none"/>
              </w:rPr>
              <w:t>Understand the economics of components, power systems and alternative energy</w:t>
            </w:r>
            <w:r w:rsidRPr="00B66C4A">
              <w:rPr>
                <w:rFonts w:ascii="Times New Roman" w:eastAsia="Times New Roman" w:hAnsi="Times New Roman" w:cs="Times New Roman"/>
                <w:b/>
                <w:bCs/>
                <w:color w:val="000000"/>
                <w:kern w:val="0"/>
                <w:sz w:val="24"/>
                <w:szCs w:val="24"/>
                <w:lang w:eastAsia="en-GB"/>
                <w14:ligatures w14:val="none"/>
              </w:rPr>
              <w:t> </w:t>
            </w:r>
            <w:r w:rsidRPr="00B66C4A">
              <w:rPr>
                <w:rFonts w:ascii="Times New Roman" w:eastAsia="Times New Roman" w:hAnsi="Times New Roman" w:cs="Times New Roman"/>
                <w:color w:val="000000"/>
                <w:kern w:val="0"/>
                <w:sz w:val="24"/>
                <w:szCs w:val="24"/>
                <w:lang w:eastAsia="en-GB"/>
                <w14:ligatures w14:val="none"/>
              </w:rPr>
              <w:t> </w:t>
            </w:r>
          </w:p>
          <w:p w14:paraId="17D8D5FD" w14:textId="77777777" w:rsidR="00565E5B" w:rsidRPr="00B66C4A" w:rsidRDefault="00565E5B">
            <w:pPr>
              <w:spacing w:after="0" w:line="240" w:lineRule="auto"/>
              <w:ind w:left="360"/>
              <w:textAlignment w:val="baseline"/>
              <w:rPr>
                <w:rFonts w:ascii="Times New Roman" w:eastAsia="Times New Roman" w:hAnsi="Times New Roman" w:cs="Times New Roman"/>
                <w:color w:val="000000"/>
                <w:kern w:val="0"/>
                <w:sz w:val="24"/>
                <w:szCs w:val="24"/>
                <w:lang w:eastAsia="en-GB"/>
                <w14:ligatures w14:val="none"/>
              </w:rPr>
            </w:pPr>
            <w:r w:rsidRPr="00B66C4A">
              <w:rPr>
                <w:rFonts w:ascii="Arial" w:eastAsia="Times New Roman" w:hAnsi="Arial" w:cs="Arial"/>
                <w:color w:val="000000"/>
                <w:kern w:val="0"/>
                <w:lang w:eastAsia="en-GB"/>
                <w14:ligatures w14:val="none"/>
              </w:rPr>
              <w:t>  </w:t>
            </w:r>
          </w:p>
          <w:p w14:paraId="749603DA" w14:textId="77777777" w:rsidR="00565E5B" w:rsidRPr="00B66C4A" w:rsidRDefault="00565E5B">
            <w:pPr>
              <w:spacing w:after="0" w:line="240" w:lineRule="auto"/>
              <w:textAlignment w:val="baseline"/>
              <w:rPr>
                <w:rFonts w:ascii="Times New Roman" w:eastAsia="Times New Roman" w:hAnsi="Times New Roman" w:cs="Times New Roman"/>
                <w:color w:val="000000"/>
                <w:kern w:val="0"/>
                <w:sz w:val="24"/>
                <w:szCs w:val="24"/>
                <w:lang w:eastAsia="en-GB"/>
                <w14:ligatures w14:val="none"/>
              </w:rPr>
            </w:pPr>
            <w:r w:rsidRPr="00B66C4A">
              <w:rPr>
                <w:rFonts w:ascii="Arial" w:eastAsia="Times New Roman" w:hAnsi="Arial" w:cs="Arial"/>
                <w:color w:val="000000"/>
                <w:kern w:val="0"/>
                <w:lang w:eastAsia="en-GB"/>
                <w14:ligatures w14:val="none"/>
              </w:rPr>
              <w:t>  </w:t>
            </w:r>
          </w:p>
          <w:p w14:paraId="3A1EC432" w14:textId="77777777" w:rsidR="00565E5B" w:rsidRPr="00B66C4A" w:rsidRDefault="00565E5B">
            <w:pPr>
              <w:spacing w:after="0" w:line="240" w:lineRule="auto"/>
              <w:textAlignment w:val="baseline"/>
              <w:rPr>
                <w:rFonts w:ascii="Times New Roman" w:eastAsia="Times New Roman" w:hAnsi="Times New Roman" w:cs="Times New Roman"/>
                <w:color w:val="000000"/>
                <w:kern w:val="0"/>
                <w:sz w:val="24"/>
                <w:szCs w:val="24"/>
                <w:lang w:eastAsia="en-GB"/>
                <w14:ligatures w14:val="none"/>
              </w:rPr>
            </w:pPr>
            <w:r w:rsidRPr="00B66C4A">
              <w:rPr>
                <w:rFonts w:ascii="Arial" w:eastAsia="Times New Roman" w:hAnsi="Arial" w:cs="Arial"/>
                <w:color w:val="000000"/>
                <w:kern w:val="0"/>
                <w:lang w:eastAsia="en-GB"/>
                <w14:ligatures w14:val="none"/>
              </w:rPr>
              <w:t>  </w:t>
            </w:r>
          </w:p>
        </w:tc>
      </w:tr>
    </w:tbl>
    <w:p w14:paraId="47052CA5" w14:textId="2DFF308F" w:rsidR="00565E5B" w:rsidRPr="00565E5B" w:rsidRDefault="00565E5B" w:rsidP="00565E5B">
      <w:pPr>
        <w:jc w:val="center"/>
        <w:rPr>
          <w:rFonts w:ascii="Arial" w:hAnsi="Arial" w:cs="Arial"/>
          <w:b/>
          <w:bCs/>
          <w:color w:val="000000"/>
          <w:sz w:val="32"/>
          <w:szCs w:val="32"/>
          <w:shd w:val="clear" w:color="auto" w:fill="FFFFFF"/>
        </w:rPr>
      </w:pPr>
    </w:p>
    <w:sdt>
      <w:sdtPr>
        <w:rPr>
          <w:rFonts w:asciiTheme="minorHAnsi" w:eastAsiaTheme="minorHAnsi" w:hAnsiTheme="minorHAnsi" w:cstheme="minorBidi"/>
          <w:color w:val="auto"/>
          <w:kern w:val="2"/>
          <w:sz w:val="22"/>
          <w:szCs w:val="22"/>
          <w:lang w:eastAsia="en-US"/>
          <w14:ligatures w14:val="standardContextual"/>
        </w:rPr>
        <w:id w:val="779767006"/>
        <w:docPartObj>
          <w:docPartGallery w:val="Table of Contents"/>
          <w:docPartUnique/>
        </w:docPartObj>
      </w:sdtPr>
      <w:sdtEndPr>
        <w:rPr>
          <w:b/>
          <w:bCs/>
        </w:rPr>
      </w:sdtEndPr>
      <w:sdtContent>
        <w:p w14:paraId="65F79561" w14:textId="449B5CA0" w:rsidR="002812DA" w:rsidRDefault="002812DA">
          <w:pPr>
            <w:pStyle w:val="TOCHeading"/>
          </w:pPr>
          <w:r>
            <w:t>Contents</w:t>
          </w:r>
        </w:p>
        <w:p w14:paraId="43DABBD6" w14:textId="4B6932CE" w:rsidR="002812DA" w:rsidRDefault="002812DA">
          <w:pPr>
            <w:pStyle w:val="TOC1"/>
            <w:tabs>
              <w:tab w:val="right" w:leader="dot" w:pos="9016"/>
            </w:tabs>
            <w:rPr>
              <w:noProof/>
            </w:rPr>
          </w:pPr>
          <w:r>
            <w:fldChar w:fldCharType="begin"/>
          </w:r>
          <w:r>
            <w:instrText xml:space="preserve"> TOC \o "1-3" \h \z \u </w:instrText>
          </w:r>
          <w:r>
            <w:fldChar w:fldCharType="separate"/>
          </w:r>
          <w:hyperlink w:anchor="_Toc221225742" w:history="1">
            <w:r w:rsidRPr="00823D9A">
              <w:rPr>
                <w:rStyle w:val="Hyperlink"/>
                <w:noProof/>
              </w:rPr>
              <w:t>Abstract</w:t>
            </w:r>
            <w:r>
              <w:rPr>
                <w:noProof/>
                <w:webHidden/>
              </w:rPr>
              <w:tab/>
            </w:r>
            <w:r>
              <w:rPr>
                <w:noProof/>
                <w:webHidden/>
              </w:rPr>
              <w:fldChar w:fldCharType="begin"/>
            </w:r>
            <w:r>
              <w:rPr>
                <w:noProof/>
                <w:webHidden/>
              </w:rPr>
              <w:instrText xml:space="preserve"> PAGEREF _Toc221225742 \h </w:instrText>
            </w:r>
            <w:r>
              <w:rPr>
                <w:noProof/>
                <w:webHidden/>
              </w:rPr>
            </w:r>
            <w:r>
              <w:rPr>
                <w:noProof/>
                <w:webHidden/>
              </w:rPr>
              <w:fldChar w:fldCharType="separate"/>
            </w:r>
            <w:r>
              <w:rPr>
                <w:noProof/>
                <w:webHidden/>
              </w:rPr>
              <w:t>3</w:t>
            </w:r>
            <w:r>
              <w:rPr>
                <w:noProof/>
                <w:webHidden/>
              </w:rPr>
              <w:fldChar w:fldCharType="end"/>
            </w:r>
          </w:hyperlink>
        </w:p>
        <w:p w14:paraId="3964E765" w14:textId="266A668C" w:rsidR="002812DA" w:rsidRDefault="002812DA">
          <w:pPr>
            <w:pStyle w:val="TOC1"/>
            <w:tabs>
              <w:tab w:val="right" w:leader="dot" w:pos="9016"/>
            </w:tabs>
            <w:rPr>
              <w:noProof/>
            </w:rPr>
          </w:pPr>
          <w:hyperlink w:anchor="_Toc221225743" w:history="1">
            <w:r w:rsidRPr="00823D9A">
              <w:rPr>
                <w:rStyle w:val="Hyperlink"/>
                <w:noProof/>
              </w:rPr>
              <w:t>Introduction</w:t>
            </w:r>
            <w:r>
              <w:rPr>
                <w:noProof/>
                <w:webHidden/>
              </w:rPr>
              <w:tab/>
            </w:r>
            <w:r>
              <w:rPr>
                <w:noProof/>
                <w:webHidden/>
              </w:rPr>
              <w:fldChar w:fldCharType="begin"/>
            </w:r>
            <w:r>
              <w:rPr>
                <w:noProof/>
                <w:webHidden/>
              </w:rPr>
              <w:instrText xml:space="preserve"> PAGEREF _Toc221225743 \h </w:instrText>
            </w:r>
            <w:r>
              <w:rPr>
                <w:noProof/>
                <w:webHidden/>
              </w:rPr>
            </w:r>
            <w:r>
              <w:rPr>
                <w:noProof/>
                <w:webHidden/>
              </w:rPr>
              <w:fldChar w:fldCharType="separate"/>
            </w:r>
            <w:r>
              <w:rPr>
                <w:noProof/>
                <w:webHidden/>
              </w:rPr>
              <w:t>3</w:t>
            </w:r>
            <w:r>
              <w:rPr>
                <w:noProof/>
                <w:webHidden/>
              </w:rPr>
              <w:fldChar w:fldCharType="end"/>
            </w:r>
          </w:hyperlink>
        </w:p>
        <w:p w14:paraId="6F0DE1AF" w14:textId="47555D2A" w:rsidR="002812DA" w:rsidRDefault="002812DA">
          <w:pPr>
            <w:pStyle w:val="TOC1"/>
            <w:tabs>
              <w:tab w:val="right" w:leader="dot" w:pos="9016"/>
            </w:tabs>
            <w:rPr>
              <w:noProof/>
            </w:rPr>
          </w:pPr>
          <w:hyperlink w:anchor="_Toc221225744" w:history="1">
            <w:r w:rsidRPr="00823D9A">
              <w:rPr>
                <w:rStyle w:val="Hyperlink"/>
                <w:b/>
                <w:bCs/>
                <w:noProof/>
              </w:rPr>
              <w:t>village energy demand calculation</w:t>
            </w:r>
            <w:r>
              <w:rPr>
                <w:noProof/>
                <w:webHidden/>
              </w:rPr>
              <w:tab/>
            </w:r>
            <w:r>
              <w:rPr>
                <w:noProof/>
                <w:webHidden/>
              </w:rPr>
              <w:fldChar w:fldCharType="begin"/>
            </w:r>
            <w:r>
              <w:rPr>
                <w:noProof/>
                <w:webHidden/>
              </w:rPr>
              <w:instrText xml:space="preserve"> PAGEREF _Toc221225744 \h </w:instrText>
            </w:r>
            <w:r>
              <w:rPr>
                <w:noProof/>
                <w:webHidden/>
              </w:rPr>
            </w:r>
            <w:r>
              <w:rPr>
                <w:noProof/>
                <w:webHidden/>
              </w:rPr>
              <w:fldChar w:fldCharType="separate"/>
            </w:r>
            <w:r>
              <w:rPr>
                <w:noProof/>
                <w:webHidden/>
              </w:rPr>
              <w:t>3</w:t>
            </w:r>
            <w:r>
              <w:rPr>
                <w:noProof/>
                <w:webHidden/>
              </w:rPr>
              <w:fldChar w:fldCharType="end"/>
            </w:r>
          </w:hyperlink>
        </w:p>
        <w:p w14:paraId="0297E82B" w14:textId="32772F29" w:rsidR="002812DA" w:rsidRDefault="002812DA">
          <w:pPr>
            <w:pStyle w:val="TOC1"/>
            <w:tabs>
              <w:tab w:val="right" w:leader="dot" w:pos="9016"/>
            </w:tabs>
            <w:rPr>
              <w:noProof/>
            </w:rPr>
          </w:pPr>
          <w:hyperlink w:anchor="_Toc221225745" w:history="1">
            <w:r w:rsidRPr="00823D9A">
              <w:rPr>
                <w:rStyle w:val="Hyperlink"/>
                <w:noProof/>
              </w:rPr>
              <w:t>National grid electricity cost (10 years calculation)</w:t>
            </w:r>
            <w:r>
              <w:rPr>
                <w:noProof/>
                <w:webHidden/>
              </w:rPr>
              <w:tab/>
            </w:r>
            <w:r>
              <w:rPr>
                <w:noProof/>
                <w:webHidden/>
              </w:rPr>
              <w:fldChar w:fldCharType="begin"/>
            </w:r>
            <w:r>
              <w:rPr>
                <w:noProof/>
                <w:webHidden/>
              </w:rPr>
              <w:instrText xml:space="preserve"> PAGEREF _Toc221225745 \h </w:instrText>
            </w:r>
            <w:r>
              <w:rPr>
                <w:noProof/>
                <w:webHidden/>
              </w:rPr>
            </w:r>
            <w:r>
              <w:rPr>
                <w:noProof/>
                <w:webHidden/>
              </w:rPr>
              <w:fldChar w:fldCharType="separate"/>
            </w:r>
            <w:r>
              <w:rPr>
                <w:noProof/>
                <w:webHidden/>
              </w:rPr>
              <w:t>4</w:t>
            </w:r>
            <w:r>
              <w:rPr>
                <w:noProof/>
                <w:webHidden/>
              </w:rPr>
              <w:fldChar w:fldCharType="end"/>
            </w:r>
          </w:hyperlink>
        </w:p>
        <w:p w14:paraId="18B27B30" w14:textId="70DF0CE8" w:rsidR="002812DA" w:rsidRDefault="002812DA">
          <w:pPr>
            <w:pStyle w:val="TOC1"/>
            <w:tabs>
              <w:tab w:val="right" w:leader="dot" w:pos="9016"/>
            </w:tabs>
            <w:rPr>
              <w:noProof/>
            </w:rPr>
          </w:pPr>
          <w:hyperlink w:anchor="_Toc221225746" w:history="1">
            <w:r w:rsidRPr="00823D9A">
              <w:rPr>
                <w:rStyle w:val="Hyperlink"/>
                <w:noProof/>
              </w:rPr>
              <w:t>Justification of choosing a wind energy system</w:t>
            </w:r>
            <w:r>
              <w:rPr>
                <w:noProof/>
                <w:webHidden/>
              </w:rPr>
              <w:tab/>
            </w:r>
            <w:r>
              <w:rPr>
                <w:noProof/>
                <w:webHidden/>
              </w:rPr>
              <w:fldChar w:fldCharType="begin"/>
            </w:r>
            <w:r>
              <w:rPr>
                <w:noProof/>
                <w:webHidden/>
              </w:rPr>
              <w:instrText xml:space="preserve"> PAGEREF _Toc221225746 \h </w:instrText>
            </w:r>
            <w:r>
              <w:rPr>
                <w:noProof/>
                <w:webHidden/>
              </w:rPr>
            </w:r>
            <w:r>
              <w:rPr>
                <w:noProof/>
                <w:webHidden/>
              </w:rPr>
              <w:fldChar w:fldCharType="separate"/>
            </w:r>
            <w:r>
              <w:rPr>
                <w:noProof/>
                <w:webHidden/>
              </w:rPr>
              <w:t>5</w:t>
            </w:r>
            <w:r>
              <w:rPr>
                <w:noProof/>
                <w:webHidden/>
              </w:rPr>
              <w:fldChar w:fldCharType="end"/>
            </w:r>
          </w:hyperlink>
        </w:p>
        <w:p w14:paraId="122C9172" w14:textId="4F40C161" w:rsidR="002812DA" w:rsidRDefault="002812DA">
          <w:pPr>
            <w:pStyle w:val="TOC1"/>
            <w:tabs>
              <w:tab w:val="right" w:leader="dot" w:pos="9016"/>
            </w:tabs>
            <w:rPr>
              <w:noProof/>
            </w:rPr>
          </w:pPr>
          <w:hyperlink w:anchor="_Toc221225747" w:history="1">
            <w:r w:rsidRPr="00823D9A">
              <w:rPr>
                <w:rStyle w:val="Hyperlink"/>
                <w:rFonts w:eastAsia="Times New Roman"/>
                <w:noProof/>
                <w:lang w:eastAsia="en-GB"/>
              </w:rPr>
              <w:t>Choosing realistic wind turbines rating</w:t>
            </w:r>
            <w:r>
              <w:rPr>
                <w:noProof/>
                <w:webHidden/>
              </w:rPr>
              <w:tab/>
            </w:r>
            <w:r>
              <w:rPr>
                <w:noProof/>
                <w:webHidden/>
              </w:rPr>
              <w:fldChar w:fldCharType="begin"/>
            </w:r>
            <w:r>
              <w:rPr>
                <w:noProof/>
                <w:webHidden/>
              </w:rPr>
              <w:instrText xml:space="preserve"> PAGEREF _Toc221225747 \h </w:instrText>
            </w:r>
            <w:r>
              <w:rPr>
                <w:noProof/>
                <w:webHidden/>
              </w:rPr>
            </w:r>
            <w:r>
              <w:rPr>
                <w:noProof/>
                <w:webHidden/>
              </w:rPr>
              <w:fldChar w:fldCharType="separate"/>
            </w:r>
            <w:r>
              <w:rPr>
                <w:noProof/>
                <w:webHidden/>
              </w:rPr>
              <w:t>7</w:t>
            </w:r>
            <w:r>
              <w:rPr>
                <w:noProof/>
                <w:webHidden/>
              </w:rPr>
              <w:fldChar w:fldCharType="end"/>
            </w:r>
          </w:hyperlink>
        </w:p>
        <w:p w14:paraId="52D484F3" w14:textId="0E2E583D" w:rsidR="002812DA" w:rsidRDefault="002812DA">
          <w:pPr>
            <w:pStyle w:val="TOC1"/>
            <w:tabs>
              <w:tab w:val="right" w:leader="dot" w:pos="9016"/>
            </w:tabs>
            <w:rPr>
              <w:noProof/>
            </w:rPr>
          </w:pPr>
          <w:hyperlink w:anchor="_Toc221225748" w:history="1">
            <w:r w:rsidRPr="00823D9A">
              <w:rPr>
                <w:rStyle w:val="Hyperlink"/>
                <w:noProof/>
              </w:rPr>
              <w:t>Turbine prices</w:t>
            </w:r>
            <w:r>
              <w:rPr>
                <w:noProof/>
                <w:webHidden/>
              </w:rPr>
              <w:tab/>
            </w:r>
            <w:r>
              <w:rPr>
                <w:noProof/>
                <w:webHidden/>
              </w:rPr>
              <w:fldChar w:fldCharType="begin"/>
            </w:r>
            <w:r>
              <w:rPr>
                <w:noProof/>
                <w:webHidden/>
              </w:rPr>
              <w:instrText xml:space="preserve"> PAGEREF _Toc221225748 \h </w:instrText>
            </w:r>
            <w:r>
              <w:rPr>
                <w:noProof/>
                <w:webHidden/>
              </w:rPr>
            </w:r>
            <w:r>
              <w:rPr>
                <w:noProof/>
                <w:webHidden/>
              </w:rPr>
              <w:fldChar w:fldCharType="separate"/>
            </w:r>
            <w:r>
              <w:rPr>
                <w:noProof/>
                <w:webHidden/>
              </w:rPr>
              <w:t>13</w:t>
            </w:r>
            <w:r>
              <w:rPr>
                <w:noProof/>
                <w:webHidden/>
              </w:rPr>
              <w:fldChar w:fldCharType="end"/>
            </w:r>
          </w:hyperlink>
        </w:p>
        <w:p w14:paraId="3DFD4382" w14:textId="340E49B9" w:rsidR="002812DA" w:rsidRDefault="002812DA">
          <w:pPr>
            <w:pStyle w:val="TOC1"/>
            <w:tabs>
              <w:tab w:val="right" w:leader="dot" w:pos="9016"/>
            </w:tabs>
            <w:rPr>
              <w:noProof/>
            </w:rPr>
          </w:pPr>
          <w:hyperlink w:anchor="_Toc221225749" w:history="1">
            <w:r w:rsidRPr="00823D9A">
              <w:rPr>
                <w:rStyle w:val="Hyperlink"/>
                <w:noProof/>
              </w:rPr>
              <w:t>Battery</w:t>
            </w:r>
            <w:r>
              <w:rPr>
                <w:noProof/>
                <w:webHidden/>
              </w:rPr>
              <w:tab/>
            </w:r>
            <w:r>
              <w:rPr>
                <w:noProof/>
                <w:webHidden/>
              </w:rPr>
              <w:fldChar w:fldCharType="begin"/>
            </w:r>
            <w:r>
              <w:rPr>
                <w:noProof/>
                <w:webHidden/>
              </w:rPr>
              <w:instrText xml:space="preserve"> PAGEREF _Toc221225749 \h </w:instrText>
            </w:r>
            <w:r>
              <w:rPr>
                <w:noProof/>
                <w:webHidden/>
              </w:rPr>
            </w:r>
            <w:r>
              <w:rPr>
                <w:noProof/>
                <w:webHidden/>
              </w:rPr>
              <w:fldChar w:fldCharType="separate"/>
            </w:r>
            <w:r>
              <w:rPr>
                <w:noProof/>
                <w:webHidden/>
              </w:rPr>
              <w:t>14</w:t>
            </w:r>
            <w:r>
              <w:rPr>
                <w:noProof/>
                <w:webHidden/>
              </w:rPr>
              <w:fldChar w:fldCharType="end"/>
            </w:r>
          </w:hyperlink>
        </w:p>
        <w:p w14:paraId="381394EA" w14:textId="5FF11F15" w:rsidR="002812DA" w:rsidRDefault="002812DA">
          <w:pPr>
            <w:pStyle w:val="TOC1"/>
            <w:tabs>
              <w:tab w:val="right" w:leader="dot" w:pos="9016"/>
            </w:tabs>
            <w:rPr>
              <w:noProof/>
            </w:rPr>
          </w:pPr>
          <w:hyperlink w:anchor="_Toc221225750" w:history="1">
            <w:r w:rsidRPr="00823D9A">
              <w:rPr>
                <w:rStyle w:val="Hyperlink"/>
                <w:noProof/>
              </w:rPr>
              <w:t>Inverter selection and sizing</w:t>
            </w:r>
            <w:r>
              <w:rPr>
                <w:noProof/>
                <w:webHidden/>
              </w:rPr>
              <w:tab/>
            </w:r>
            <w:r>
              <w:rPr>
                <w:noProof/>
                <w:webHidden/>
              </w:rPr>
              <w:fldChar w:fldCharType="begin"/>
            </w:r>
            <w:r>
              <w:rPr>
                <w:noProof/>
                <w:webHidden/>
              </w:rPr>
              <w:instrText xml:space="preserve"> PAGEREF _Toc221225750 \h </w:instrText>
            </w:r>
            <w:r>
              <w:rPr>
                <w:noProof/>
                <w:webHidden/>
              </w:rPr>
            </w:r>
            <w:r>
              <w:rPr>
                <w:noProof/>
                <w:webHidden/>
              </w:rPr>
              <w:fldChar w:fldCharType="separate"/>
            </w:r>
            <w:r>
              <w:rPr>
                <w:noProof/>
                <w:webHidden/>
              </w:rPr>
              <w:t>14</w:t>
            </w:r>
            <w:r>
              <w:rPr>
                <w:noProof/>
                <w:webHidden/>
              </w:rPr>
              <w:fldChar w:fldCharType="end"/>
            </w:r>
          </w:hyperlink>
        </w:p>
        <w:p w14:paraId="6244A1CF" w14:textId="4BE825A4" w:rsidR="002812DA" w:rsidRDefault="002812DA">
          <w:pPr>
            <w:pStyle w:val="TOC1"/>
            <w:tabs>
              <w:tab w:val="right" w:leader="dot" w:pos="9016"/>
            </w:tabs>
            <w:rPr>
              <w:noProof/>
            </w:rPr>
          </w:pPr>
          <w:hyperlink w:anchor="_Toc221225751" w:history="1">
            <w:r w:rsidRPr="00823D9A">
              <w:rPr>
                <w:rStyle w:val="Hyperlink"/>
                <w:noProof/>
              </w:rPr>
              <w:t>Voltage level and switchgear</w:t>
            </w:r>
            <w:r>
              <w:rPr>
                <w:noProof/>
                <w:webHidden/>
              </w:rPr>
              <w:tab/>
            </w:r>
            <w:r>
              <w:rPr>
                <w:noProof/>
                <w:webHidden/>
              </w:rPr>
              <w:fldChar w:fldCharType="begin"/>
            </w:r>
            <w:r>
              <w:rPr>
                <w:noProof/>
                <w:webHidden/>
              </w:rPr>
              <w:instrText xml:space="preserve"> PAGEREF _Toc221225751 \h </w:instrText>
            </w:r>
            <w:r>
              <w:rPr>
                <w:noProof/>
                <w:webHidden/>
              </w:rPr>
            </w:r>
            <w:r>
              <w:rPr>
                <w:noProof/>
                <w:webHidden/>
              </w:rPr>
              <w:fldChar w:fldCharType="separate"/>
            </w:r>
            <w:r>
              <w:rPr>
                <w:noProof/>
                <w:webHidden/>
              </w:rPr>
              <w:t>15</w:t>
            </w:r>
            <w:r>
              <w:rPr>
                <w:noProof/>
                <w:webHidden/>
              </w:rPr>
              <w:fldChar w:fldCharType="end"/>
            </w:r>
          </w:hyperlink>
        </w:p>
        <w:p w14:paraId="7E006301" w14:textId="1DCFBCAA" w:rsidR="002812DA" w:rsidRDefault="002812DA">
          <w:pPr>
            <w:pStyle w:val="TOC2"/>
            <w:tabs>
              <w:tab w:val="right" w:leader="dot" w:pos="9016"/>
            </w:tabs>
            <w:rPr>
              <w:noProof/>
            </w:rPr>
          </w:pPr>
          <w:hyperlink w:anchor="_Toc221225752" w:history="1">
            <w:r w:rsidRPr="00823D9A">
              <w:rPr>
                <w:rStyle w:val="Hyperlink"/>
                <w:noProof/>
              </w:rPr>
              <w:t>Battery storage and sizing</w:t>
            </w:r>
            <w:r>
              <w:rPr>
                <w:noProof/>
                <w:webHidden/>
              </w:rPr>
              <w:tab/>
            </w:r>
            <w:r>
              <w:rPr>
                <w:noProof/>
                <w:webHidden/>
              </w:rPr>
              <w:fldChar w:fldCharType="begin"/>
            </w:r>
            <w:r>
              <w:rPr>
                <w:noProof/>
                <w:webHidden/>
              </w:rPr>
              <w:instrText xml:space="preserve"> PAGEREF _Toc221225752 \h </w:instrText>
            </w:r>
            <w:r>
              <w:rPr>
                <w:noProof/>
                <w:webHidden/>
              </w:rPr>
            </w:r>
            <w:r>
              <w:rPr>
                <w:noProof/>
                <w:webHidden/>
              </w:rPr>
              <w:fldChar w:fldCharType="separate"/>
            </w:r>
            <w:r>
              <w:rPr>
                <w:noProof/>
                <w:webHidden/>
              </w:rPr>
              <w:t>15</w:t>
            </w:r>
            <w:r>
              <w:rPr>
                <w:noProof/>
                <w:webHidden/>
              </w:rPr>
              <w:fldChar w:fldCharType="end"/>
            </w:r>
          </w:hyperlink>
        </w:p>
        <w:p w14:paraId="6FE31146" w14:textId="30EF91C6" w:rsidR="002812DA" w:rsidRDefault="002812DA">
          <w:pPr>
            <w:pStyle w:val="TOC1"/>
            <w:tabs>
              <w:tab w:val="right" w:leader="dot" w:pos="9016"/>
            </w:tabs>
            <w:rPr>
              <w:noProof/>
            </w:rPr>
          </w:pPr>
          <w:hyperlink w:anchor="_Toc221225753" w:history="1">
            <w:r w:rsidRPr="00823D9A">
              <w:rPr>
                <w:rStyle w:val="Hyperlink"/>
                <w:noProof/>
              </w:rPr>
              <w:t>Protection device</w:t>
            </w:r>
            <w:r>
              <w:rPr>
                <w:noProof/>
                <w:webHidden/>
              </w:rPr>
              <w:tab/>
            </w:r>
            <w:r>
              <w:rPr>
                <w:noProof/>
                <w:webHidden/>
              </w:rPr>
              <w:fldChar w:fldCharType="begin"/>
            </w:r>
            <w:r>
              <w:rPr>
                <w:noProof/>
                <w:webHidden/>
              </w:rPr>
              <w:instrText xml:space="preserve"> PAGEREF _Toc221225753 \h </w:instrText>
            </w:r>
            <w:r>
              <w:rPr>
                <w:noProof/>
                <w:webHidden/>
              </w:rPr>
            </w:r>
            <w:r>
              <w:rPr>
                <w:noProof/>
                <w:webHidden/>
              </w:rPr>
              <w:fldChar w:fldCharType="separate"/>
            </w:r>
            <w:r>
              <w:rPr>
                <w:noProof/>
                <w:webHidden/>
              </w:rPr>
              <w:t>16</w:t>
            </w:r>
            <w:r>
              <w:rPr>
                <w:noProof/>
                <w:webHidden/>
              </w:rPr>
              <w:fldChar w:fldCharType="end"/>
            </w:r>
          </w:hyperlink>
        </w:p>
        <w:p w14:paraId="751AAAA1" w14:textId="41CE4942" w:rsidR="002812DA" w:rsidRDefault="002812DA">
          <w:pPr>
            <w:pStyle w:val="TOC1"/>
            <w:tabs>
              <w:tab w:val="right" w:leader="dot" w:pos="9016"/>
            </w:tabs>
            <w:rPr>
              <w:noProof/>
            </w:rPr>
          </w:pPr>
          <w:hyperlink w:anchor="_Toc221225754" w:history="1">
            <w:r w:rsidRPr="00823D9A">
              <w:rPr>
                <w:rStyle w:val="Hyperlink"/>
                <w:noProof/>
                <w:lang w:eastAsia="en-GB"/>
              </w:rPr>
              <w:t>Total system cost and maintenance cost</w:t>
            </w:r>
            <w:r>
              <w:rPr>
                <w:noProof/>
                <w:webHidden/>
              </w:rPr>
              <w:tab/>
            </w:r>
            <w:r>
              <w:rPr>
                <w:noProof/>
                <w:webHidden/>
              </w:rPr>
              <w:fldChar w:fldCharType="begin"/>
            </w:r>
            <w:r>
              <w:rPr>
                <w:noProof/>
                <w:webHidden/>
              </w:rPr>
              <w:instrText xml:space="preserve"> PAGEREF _Toc221225754 \h </w:instrText>
            </w:r>
            <w:r>
              <w:rPr>
                <w:noProof/>
                <w:webHidden/>
              </w:rPr>
            </w:r>
            <w:r>
              <w:rPr>
                <w:noProof/>
                <w:webHidden/>
              </w:rPr>
              <w:fldChar w:fldCharType="separate"/>
            </w:r>
            <w:r>
              <w:rPr>
                <w:noProof/>
                <w:webHidden/>
              </w:rPr>
              <w:t>16</w:t>
            </w:r>
            <w:r>
              <w:rPr>
                <w:noProof/>
                <w:webHidden/>
              </w:rPr>
              <w:fldChar w:fldCharType="end"/>
            </w:r>
          </w:hyperlink>
        </w:p>
        <w:p w14:paraId="1B10DA9A" w14:textId="3E53B4E0" w:rsidR="002812DA" w:rsidRDefault="002812DA">
          <w:pPr>
            <w:pStyle w:val="TOC1"/>
            <w:tabs>
              <w:tab w:val="right" w:leader="dot" w:pos="9016"/>
            </w:tabs>
            <w:rPr>
              <w:noProof/>
            </w:rPr>
          </w:pPr>
          <w:hyperlink w:anchor="_Toc221225755" w:history="1">
            <w:r w:rsidRPr="00823D9A">
              <w:rPr>
                <w:rStyle w:val="Hyperlink"/>
                <w:noProof/>
              </w:rPr>
              <w:t>Total capital cost</w:t>
            </w:r>
            <w:r>
              <w:rPr>
                <w:noProof/>
                <w:webHidden/>
              </w:rPr>
              <w:tab/>
            </w:r>
            <w:r>
              <w:rPr>
                <w:noProof/>
                <w:webHidden/>
              </w:rPr>
              <w:fldChar w:fldCharType="begin"/>
            </w:r>
            <w:r>
              <w:rPr>
                <w:noProof/>
                <w:webHidden/>
              </w:rPr>
              <w:instrText xml:space="preserve"> PAGEREF _Toc221225755 \h </w:instrText>
            </w:r>
            <w:r>
              <w:rPr>
                <w:noProof/>
                <w:webHidden/>
              </w:rPr>
            </w:r>
            <w:r>
              <w:rPr>
                <w:noProof/>
                <w:webHidden/>
              </w:rPr>
              <w:fldChar w:fldCharType="separate"/>
            </w:r>
            <w:r>
              <w:rPr>
                <w:noProof/>
                <w:webHidden/>
              </w:rPr>
              <w:t>17</w:t>
            </w:r>
            <w:r>
              <w:rPr>
                <w:noProof/>
                <w:webHidden/>
              </w:rPr>
              <w:fldChar w:fldCharType="end"/>
            </w:r>
          </w:hyperlink>
        </w:p>
        <w:p w14:paraId="709F0003" w14:textId="684D6D2F" w:rsidR="002812DA" w:rsidRDefault="002812DA">
          <w:pPr>
            <w:pStyle w:val="TOC1"/>
            <w:tabs>
              <w:tab w:val="right" w:leader="dot" w:pos="9016"/>
            </w:tabs>
            <w:rPr>
              <w:noProof/>
            </w:rPr>
          </w:pPr>
          <w:hyperlink w:anchor="_Toc221225756" w:history="1">
            <w:r w:rsidRPr="00823D9A">
              <w:rPr>
                <w:rStyle w:val="Hyperlink"/>
                <w:rFonts w:eastAsia="Times New Roman"/>
                <w:noProof/>
                <w:lang w:eastAsia="en-GB"/>
              </w:rPr>
              <w:t>Operation and maintenance cost</w:t>
            </w:r>
            <w:r>
              <w:rPr>
                <w:noProof/>
                <w:webHidden/>
              </w:rPr>
              <w:tab/>
            </w:r>
            <w:r>
              <w:rPr>
                <w:noProof/>
                <w:webHidden/>
              </w:rPr>
              <w:fldChar w:fldCharType="begin"/>
            </w:r>
            <w:r>
              <w:rPr>
                <w:noProof/>
                <w:webHidden/>
              </w:rPr>
              <w:instrText xml:space="preserve"> PAGEREF _Toc221225756 \h </w:instrText>
            </w:r>
            <w:r>
              <w:rPr>
                <w:noProof/>
                <w:webHidden/>
              </w:rPr>
            </w:r>
            <w:r>
              <w:rPr>
                <w:noProof/>
                <w:webHidden/>
              </w:rPr>
              <w:fldChar w:fldCharType="separate"/>
            </w:r>
            <w:r>
              <w:rPr>
                <w:noProof/>
                <w:webHidden/>
              </w:rPr>
              <w:t>17</w:t>
            </w:r>
            <w:r>
              <w:rPr>
                <w:noProof/>
                <w:webHidden/>
              </w:rPr>
              <w:fldChar w:fldCharType="end"/>
            </w:r>
          </w:hyperlink>
        </w:p>
        <w:p w14:paraId="1ED06A87" w14:textId="476B4155" w:rsidR="002812DA" w:rsidRDefault="002812DA">
          <w:pPr>
            <w:pStyle w:val="TOC1"/>
            <w:tabs>
              <w:tab w:val="right" w:leader="dot" w:pos="9016"/>
            </w:tabs>
            <w:rPr>
              <w:noProof/>
            </w:rPr>
          </w:pPr>
          <w:hyperlink w:anchor="_Toc221225757" w:history="1">
            <w:r w:rsidRPr="00823D9A">
              <w:rPr>
                <w:rStyle w:val="Hyperlink"/>
                <w:rFonts w:eastAsia="Times New Roman"/>
                <w:noProof/>
                <w:lang w:eastAsia="en-GB"/>
              </w:rPr>
              <w:t>Payback period calculation</w:t>
            </w:r>
            <w:r>
              <w:rPr>
                <w:noProof/>
                <w:webHidden/>
              </w:rPr>
              <w:tab/>
            </w:r>
            <w:r>
              <w:rPr>
                <w:noProof/>
                <w:webHidden/>
              </w:rPr>
              <w:fldChar w:fldCharType="begin"/>
            </w:r>
            <w:r>
              <w:rPr>
                <w:noProof/>
                <w:webHidden/>
              </w:rPr>
              <w:instrText xml:space="preserve"> PAGEREF _Toc221225757 \h </w:instrText>
            </w:r>
            <w:r>
              <w:rPr>
                <w:noProof/>
                <w:webHidden/>
              </w:rPr>
            </w:r>
            <w:r>
              <w:rPr>
                <w:noProof/>
                <w:webHidden/>
              </w:rPr>
              <w:fldChar w:fldCharType="separate"/>
            </w:r>
            <w:r>
              <w:rPr>
                <w:noProof/>
                <w:webHidden/>
              </w:rPr>
              <w:t>17</w:t>
            </w:r>
            <w:r>
              <w:rPr>
                <w:noProof/>
                <w:webHidden/>
              </w:rPr>
              <w:fldChar w:fldCharType="end"/>
            </w:r>
          </w:hyperlink>
        </w:p>
        <w:p w14:paraId="3C938533" w14:textId="03355123" w:rsidR="002812DA" w:rsidRDefault="002812DA">
          <w:pPr>
            <w:pStyle w:val="TOC1"/>
            <w:tabs>
              <w:tab w:val="right" w:leader="dot" w:pos="9016"/>
            </w:tabs>
            <w:rPr>
              <w:noProof/>
            </w:rPr>
          </w:pPr>
          <w:hyperlink w:anchor="_Toc221225758" w:history="1">
            <w:r w:rsidRPr="00823D9A">
              <w:rPr>
                <w:rStyle w:val="Hyperlink"/>
                <w:rFonts w:eastAsia="Times New Roman"/>
                <w:noProof/>
                <w:lang w:eastAsia="en-GB"/>
              </w:rPr>
              <w:t>Cost Comparison – Wind Energy System vs National Grid</w:t>
            </w:r>
            <w:r>
              <w:rPr>
                <w:noProof/>
                <w:webHidden/>
              </w:rPr>
              <w:tab/>
            </w:r>
            <w:r>
              <w:rPr>
                <w:noProof/>
                <w:webHidden/>
              </w:rPr>
              <w:fldChar w:fldCharType="begin"/>
            </w:r>
            <w:r>
              <w:rPr>
                <w:noProof/>
                <w:webHidden/>
              </w:rPr>
              <w:instrText xml:space="preserve"> PAGEREF _Toc221225758 \h </w:instrText>
            </w:r>
            <w:r>
              <w:rPr>
                <w:noProof/>
                <w:webHidden/>
              </w:rPr>
            </w:r>
            <w:r>
              <w:rPr>
                <w:noProof/>
                <w:webHidden/>
              </w:rPr>
              <w:fldChar w:fldCharType="separate"/>
            </w:r>
            <w:r>
              <w:rPr>
                <w:noProof/>
                <w:webHidden/>
              </w:rPr>
              <w:t>19</w:t>
            </w:r>
            <w:r>
              <w:rPr>
                <w:noProof/>
                <w:webHidden/>
              </w:rPr>
              <w:fldChar w:fldCharType="end"/>
            </w:r>
          </w:hyperlink>
        </w:p>
        <w:p w14:paraId="0269CC4C" w14:textId="6BA1A74D" w:rsidR="002812DA" w:rsidRDefault="002812DA">
          <w:pPr>
            <w:pStyle w:val="TOC1"/>
            <w:tabs>
              <w:tab w:val="right" w:leader="dot" w:pos="9016"/>
            </w:tabs>
            <w:rPr>
              <w:noProof/>
            </w:rPr>
          </w:pPr>
          <w:hyperlink w:anchor="_Toc221225759" w:history="1">
            <w:r w:rsidRPr="00823D9A">
              <w:rPr>
                <w:rStyle w:val="Hyperlink"/>
                <w:rFonts w:eastAsia="Times New Roman"/>
                <w:noProof/>
                <w:lang w:eastAsia="en-GB"/>
              </w:rPr>
              <w:t>Environmental Impact Assessment</w:t>
            </w:r>
            <w:r>
              <w:rPr>
                <w:noProof/>
                <w:webHidden/>
              </w:rPr>
              <w:tab/>
            </w:r>
            <w:r>
              <w:rPr>
                <w:noProof/>
                <w:webHidden/>
              </w:rPr>
              <w:fldChar w:fldCharType="begin"/>
            </w:r>
            <w:r>
              <w:rPr>
                <w:noProof/>
                <w:webHidden/>
              </w:rPr>
              <w:instrText xml:space="preserve"> PAGEREF _Toc221225759 \h </w:instrText>
            </w:r>
            <w:r>
              <w:rPr>
                <w:noProof/>
                <w:webHidden/>
              </w:rPr>
            </w:r>
            <w:r>
              <w:rPr>
                <w:noProof/>
                <w:webHidden/>
              </w:rPr>
              <w:fldChar w:fldCharType="separate"/>
            </w:r>
            <w:r>
              <w:rPr>
                <w:noProof/>
                <w:webHidden/>
              </w:rPr>
              <w:t>19</w:t>
            </w:r>
            <w:r>
              <w:rPr>
                <w:noProof/>
                <w:webHidden/>
              </w:rPr>
              <w:fldChar w:fldCharType="end"/>
            </w:r>
          </w:hyperlink>
        </w:p>
        <w:p w14:paraId="2FCF4020" w14:textId="069D5FF8" w:rsidR="002812DA" w:rsidRDefault="002812DA">
          <w:pPr>
            <w:pStyle w:val="TOC1"/>
            <w:tabs>
              <w:tab w:val="right" w:leader="dot" w:pos="9016"/>
            </w:tabs>
            <w:rPr>
              <w:noProof/>
            </w:rPr>
          </w:pPr>
          <w:hyperlink w:anchor="_Toc221225760" w:history="1">
            <w:r w:rsidRPr="00823D9A">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_Toc221225760 \h </w:instrText>
            </w:r>
            <w:r>
              <w:rPr>
                <w:noProof/>
                <w:webHidden/>
              </w:rPr>
            </w:r>
            <w:r>
              <w:rPr>
                <w:noProof/>
                <w:webHidden/>
              </w:rPr>
              <w:fldChar w:fldCharType="separate"/>
            </w:r>
            <w:r>
              <w:rPr>
                <w:noProof/>
                <w:webHidden/>
              </w:rPr>
              <w:t>20</w:t>
            </w:r>
            <w:r>
              <w:rPr>
                <w:noProof/>
                <w:webHidden/>
              </w:rPr>
              <w:fldChar w:fldCharType="end"/>
            </w:r>
          </w:hyperlink>
        </w:p>
        <w:p w14:paraId="3CDBCE2A" w14:textId="24A6B3E0" w:rsidR="002812DA" w:rsidRDefault="002812DA">
          <w:pPr>
            <w:pStyle w:val="TOC1"/>
            <w:tabs>
              <w:tab w:val="right" w:leader="dot" w:pos="9016"/>
            </w:tabs>
            <w:rPr>
              <w:noProof/>
            </w:rPr>
          </w:pPr>
          <w:hyperlink w:anchor="_Toc221225761" w:history="1">
            <w:r w:rsidRPr="00823D9A">
              <w:rPr>
                <w:rStyle w:val="Hyperlink"/>
                <w:noProof/>
              </w:rPr>
              <w:t>References</w:t>
            </w:r>
            <w:r>
              <w:rPr>
                <w:noProof/>
                <w:webHidden/>
              </w:rPr>
              <w:tab/>
            </w:r>
            <w:r>
              <w:rPr>
                <w:noProof/>
                <w:webHidden/>
              </w:rPr>
              <w:fldChar w:fldCharType="begin"/>
            </w:r>
            <w:r>
              <w:rPr>
                <w:noProof/>
                <w:webHidden/>
              </w:rPr>
              <w:instrText xml:space="preserve"> PAGEREF _Toc221225761 \h </w:instrText>
            </w:r>
            <w:r>
              <w:rPr>
                <w:noProof/>
                <w:webHidden/>
              </w:rPr>
            </w:r>
            <w:r>
              <w:rPr>
                <w:noProof/>
                <w:webHidden/>
              </w:rPr>
              <w:fldChar w:fldCharType="separate"/>
            </w:r>
            <w:r>
              <w:rPr>
                <w:noProof/>
                <w:webHidden/>
              </w:rPr>
              <w:t>20</w:t>
            </w:r>
            <w:r>
              <w:rPr>
                <w:noProof/>
                <w:webHidden/>
              </w:rPr>
              <w:fldChar w:fldCharType="end"/>
            </w:r>
          </w:hyperlink>
        </w:p>
        <w:p w14:paraId="662A93CF" w14:textId="2A4F707E" w:rsidR="002812DA" w:rsidRDefault="002812DA">
          <w:r>
            <w:rPr>
              <w:b/>
              <w:bCs/>
            </w:rPr>
            <w:fldChar w:fldCharType="end"/>
          </w:r>
        </w:p>
      </w:sdtContent>
    </w:sdt>
    <w:p w14:paraId="46965C8C" w14:textId="77777777" w:rsidR="00565E5B" w:rsidRDefault="00565E5B" w:rsidP="008917D2"/>
    <w:p w14:paraId="33E044F4" w14:textId="77777777" w:rsidR="008917D2" w:rsidRDefault="008917D2" w:rsidP="008917D2"/>
    <w:p w14:paraId="5999D78E" w14:textId="77777777" w:rsidR="008917D2" w:rsidRDefault="008917D2" w:rsidP="008917D2"/>
    <w:p w14:paraId="5F834108" w14:textId="77777777" w:rsidR="008917D2" w:rsidRDefault="008917D2" w:rsidP="008917D2"/>
    <w:p w14:paraId="6DF09E30" w14:textId="77777777" w:rsidR="008917D2" w:rsidRDefault="008917D2" w:rsidP="008917D2"/>
    <w:p w14:paraId="204009D6" w14:textId="77777777" w:rsidR="008917D2" w:rsidRDefault="008917D2" w:rsidP="008917D2"/>
    <w:p w14:paraId="4FB10F8B" w14:textId="65BD4907" w:rsidR="008917D2" w:rsidRPr="008917D2" w:rsidRDefault="008917D2" w:rsidP="002812DA">
      <w:pPr>
        <w:pStyle w:val="Heading1"/>
      </w:pPr>
      <w:r w:rsidRPr="008917D2">
        <w:lastRenderedPageBreak/>
        <w:t xml:space="preserve"> </w:t>
      </w:r>
      <w:bookmarkStart w:id="1" w:name="_Toc221225742"/>
      <w:r w:rsidR="00B72421">
        <w:t>A</w:t>
      </w:r>
      <w:r w:rsidRPr="008917D2">
        <w:t>bstract</w:t>
      </w:r>
      <w:bookmarkEnd w:id="1"/>
    </w:p>
    <w:p w14:paraId="73C726DE" w14:textId="6D28340A" w:rsidR="008917D2" w:rsidRPr="00F832D6" w:rsidRDefault="008917D2" w:rsidP="008917D2">
      <w:pPr>
        <w:rPr>
          <w:rFonts w:ascii="Times New Roman" w:hAnsi="Times New Roman" w:cs="Times New Roman"/>
          <w:sz w:val="24"/>
          <w:szCs w:val="24"/>
        </w:rPr>
      </w:pPr>
      <w:r w:rsidRPr="00F832D6">
        <w:rPr>
          <w:rFonts w:ascii="Times New Roman" w:hAnsi="Times New Roman" w:cs="Times New Roman"/>
          <w:sz w:val="24"/>
          <w:szCs w:val="24"/>
        </w:rPr>
        <w:t xml:space="preserve">This project presents the design of an off-grid wind energy system for a rural village in North Wales. The study evaluates energy demand, wind resource availability, system sizing and economic and environmental performance. The result show that the proposed system is technically feasible and provides a suitable solution for supplying electricity to </w:t>
      </w:r>
      <w:r w:rsidR="00F832D6" w:rsidRPr="00F832D6">
        <w:rPr>
          <w:rFonts w:ascii="Times New Roman" w:hAnsi="Times New Roman" w:cs="Times New Roman"/>
          <w:sz w:val="24"/>
          <w:szCs w:val="24"/>
        </w:rPr>
        <w:t>remote communities</w:t>
      </w:r>
      <w:r w:rsidRPr="00F832D6">
        <w:rPr>
          <w:rFonts w:ascii="Times New Roman" w:hAnsi="Times New Roman" w:cs="Times New Roman"/>
          <w:sz w:val="24"/>
          <w:szCs w:val="24"/>
        </w:rPr>
        <w:t>.</w:t>
      </w:r>
    </w:p>
    <w:p w14:paraId="42AAB83C" w14:textId="77777777" w:rsidR="00F832D6" w:rsidRDefault="00F832D6" w:rsidP="008917D2"/>
    <w:p w14:paraId="3501116F" w14:textId="77777777" w:rsidR="00F832D6" w:rsidRPr="00F832D6" w:rsidRDefault="00F832D6" w:rsidP="002812DA">
      <w:pPr>
        <w:pStyle w:val="Heading1"/>
      </w:pPr>
      <w:bookmarkStart w:id="2" w:name="_Toc221225743"/>
      <w:r w:rsidRPr="00F832D6">
        <w:t>Introduction</w:t>
      </w:r>
      <w:bookmarkEnd w:id="2"/>
    </w:p>
    <w:p w14:paraId="0506916A" w14:textId="77777777" w:rsidR="00F832D6" w:rsidRDefault="00F832D6" w:rsidP="00F832D6"/>
    <w:p w14:paraId="592BBA08" w14:textId="52EF57E3" w:rsidR="00F832D6" w:rsidRDefault="00F832D6" w:rsidP="00F832D6">
      <w:pPr>
        <w:rPr>
          <w:rFonts w:ascii="Times New Roman" w:hAnsi="Times New Roman" w:cs="Times New Roman"/>
          <w:sz w:val="24"/>
          <w:szCs w:val="24"/>
        </w:rPr>
      </w:pPr>
      <w:r w:rsidRPr="00F832D6">
        <w:rPr>
          <w:rFonts w:ascii="Times New Roman" w:hAnsi="Times New Roman" w:cs="Times New Roman"/>
          <w:sz w:val="24"/>
          <w:szCs w:val="24"/>
        </w:rPr>
        <w:t xml:space="preserve">Electricity supply </w:t>
      </w:r>
      <w:sdt>
        <w:sdtPr>
          <w:rPr>
            <w:rFonts w:ascii="Times New Roman" w:hAnsi="Times New Roman" w:cs="Times New Roman"/>
            <w:sz w:val="24"/>
            <w:szCs w:val="24"/>
          </w:rPr>
          <w:id w:val="-1892957292"/>
          <w:citation/>
        </w:sdtPr>
        <w:sdtEndPr/>
        <w:sdtContent>
          <w:r w:rsidR="009C1114">
            <w:rPr>
              <w:rFonts w:ascii="Times New Roman" w:hAnsi="Times New Roman" w:cs="Times New Roman"/>
              <w:sz w:val="24"/>
              <w:szCs w:val="24"/>
            </w:rPr>
            <w:fldChar w:fldCharType="begin"/>
          </w:r>
          <w:r w:rsidR="009C1114">
            <w:rPr>
              <w:rFonts w:ascii="Times New Roman" w:hAnsi="Times New Roman" w:cs="Times New Roman"/>
              <w:sz w:val="24"/>
              <w:szCs w:val="24"/>
            </w:rPr>
            <w:instrText xml:space="preserve"> CITATION net21 \l 2057 </w:instrText>
          </w:r>
          <w:r w:rsidR="009C1114">
            <w:rPr>
              <w:rFonts w:ascii="Times New Roman" w:hAnsi="Times New Roman" w:cs="Times New Roman"/>
              <w:sz w:val="24"/>
              <w:szCs w:val="24"/>
            </w:rPr>
            <w:fldChar w:fldCharType="separate"/>
          </w:r>
          <w:r w:rsidR="009C1114" w:rsidRPr="009C1114">
            <w:rPr>
              <w:rFonts w:ascii="Times New Roman" w:hAnsi="Times New Roman" w:cs="Times New Roman"/>
              <w:noProof/>
              <w:sz w:val="24"/>
              <w:szCs w:val="24"/>
            </w:rPr>
            <w:t>(net zero, 2021)</w:t>
          </w:r>
          <w:r w:rsidR="009C1114">
            <w:rPr>
              <w:rFonts w:ascii="Times New Roman" w:hAnsi="Times New Roman" w:cs="Times New Roman"/>
              <w:sz w:val="24"/>
              <w:szCs w:val="24"/>
            </w:rPr>
            <w:fldChar w:fldCharType="end"/>
          </w:r>
        </w:sdtContent>
      </w:sdt>
      <w:r w:rsidRPr="00F832D6">
        <w:rPr>
          <w:rFonts w:ascii="Times New Roman" w:hAnsi="Times New Roman" w:cs="Times New Roman"/>
          <w:sz w:val="24"/>
          <w:szCs w:val="24"/>
        </w:rPr>
        <w:t xml:space="preserve"> these challenges are commonly caused by ageing infrastructure, geographical constrains, and the high costs associated with extending the national electricity grid to remote location. In recent years, energy price volatility and the global commitment to reduce greenhouse gas emissions have further increased the need for alternative and suitable energy solution. In the United Kingdom, the transition toward low-carbon energy system is a key part of the national strategy to achieve Net Zero Carbon emissions by 20 50.</w:t>
      </w:r>
    </w:p>
    <w:p w14:paraId="76252CE0" w14:textId="77777777" w:rsidR="00AC3450" w:rsidRPr="00AC3450" w:rsidRDefault="00AC3450" w:rsidP="00AC3450">
      <w:pPr>
        <w:rPr>
          <w:rFonts w:ascii="Times New Roman" w:hAnsi="Times New Roman" w:cs="Times New Roman"/>
          <w:sz w:val="24"/>
          <w:szCs w:val="24"/>
        </w:rPr>
      </w:pPr>
    </w:p>
    <w:p w14:paraId="65516150" w14:textId="63CB1030" w:rsidR="00AC3450" w:rsidRDefault="00AC3450" w:rsidP="00AC3450">
      <w:pPr>
        <w:rPr>
          <w:rFonts w:ascii="Times New Roman" w:hAnsi="Times New Roman" w:cs="Times New Roman"/>
          <w:sz w:val="24"/>
          <w:szCs w:val="24"/>
        </w:rPr>
      </w:pPr>
      <w:r w:rsidRPr="00AC3450">
        <w:rPr>
          <w:rFonts w:ascii="Times New Roman" w:hAnsi="Times New Roman" w:cs="Times New Roman"/>
          <w:sz w:val="24"/>
          <w:szCs w:val="24"/>
        </w:rPr>
        <w:t>Many rural areas in North Wales experience</w:t>
      </w:r>
      <w:r>
        <w:rPr>
          <w:rFonts w:ascii="Times New Roman" w:hAnsi="Times New Roman" w:cs="Times New Roman"/>
          <w:sz w:val="24"/>
          <w:szCs w:val="24"/>
        </w:rPr>
        <w:t xml:space="preserve"> </w:t>
      </w:r>
      <w:r w:rsidRPr="00AC3450">
        <w:rPr>
          <w:rFonts w:ascii="Times New Roman" w:hAnsi="Times New Roman" w:cs="Times New Roman"/>
          <w:sz w:val="24"/>
          <w:szCs w:val="24"/>
        </w:rPr>
        <w:t>strong and consistent wind resources, making</w:t>
      </w:r>
      <w:r>
        <w:rPr>
          <w:rFonts w:ascii="Times New Roman" w:hAnsi="Times New Roman" w:cs="Times New Roman"/>
          <w:sz w:val="24"/>
          <w:szCs w:val="24"/>
        </w:rPr>
        <w:t xml:space="preserve"> </w:t>
      </w:r>
      <w:r w:rsidRPr="00AC3450">
        <w:rPr>
          <w:rFonts w:ascii="Times New Roman" w:hAnsi="Times New Roman" w:cs="Times New Roman"/>
          <w:sz w:val="24"/>
          <w:szCs w:val="24"/>
        </w:rPr>
        <w:t>wand energy available option for electricity</w:t>
      </w:r>
      <w:r>
        <w:rPr>
          <w:rFonts w:ascii="Times New Roman" w:hAnsi="Times New Roman" w:cs="Times New Roman"/>
          <w:sz w:val="24"/>
          <w:szCs w:val="24"/>
        </w:rPr>
        <w:t xml:space="preserve"> </w:t>
      </w:r>
      <w:r w:rsidRPr="00AC3450">
        <w:rPr>
          <w:rFonts w:ascii="Times New Roman" w:hAnsi="Times New Roman" w:cs="Times New Roman"/>
          <w:sz w:val="24"/>
          <w:szCs w:val="24"/>
        </w:rPr>
        <w:t xml:space="preserve">generation </w:t>
      </w:r>
      <w:sdt>
        <w:sdtPr>
          <w:rPr>
            <w:rFonts w:ascii="Times New Roman" w:hAnsi="Times New Roman" w:cs="Times New Roman"/>
            <w:sz w:val="24"/>
            <w:szCs w:val="24"/>
          </w:rPr>
          <w:id w:val="1698269333"/>
          <w:citation/>
        </w:sdtPr>
        <w:sdtEndPr/>
        <w:sdtContent>
          <w:r w:rsidR="004478FB">
            <w:rPr>
              <w:rFonts w:ascii="Times New Roman" w:hAnsi="Times New Roman" w:cs="Times New Roman"/>
              <w:sz w:val="24"/>
              <w:szCs w:val="24"/>
            </w:rPr>
            <w:fldChar w:fldCharType="begin"/>
          </w:r>
          <w:r w:rsidR="004478FB">
            <w:rPr>
              <w:rFonts w:ascii="Times New Roman" w:hAnsi="Times New Roman" w:cs="Times New Roman"/>
              <w:sz w:val="24"/>
              <w:szCs w:val="24"/>
            </w:rPr>
            <w:instrText xml:space="preserve"> CITATION ren25 \l 2057 </w:instrText>
          </w:r>
          <w:r w:rsidR="004478FB">
            <w:rPr>
              <w:rFonts w:ascii="Times New Roman" w:hAnsi="Times New Roman" w:cs="Times New Roman"/>
              <w:sz w:val="24"/>
              <w:szCs w:val="24"/>
            </w:rPr>
            <w:fldChar w:fldCharType="separate"/>
          </w:r>
          <w:r w:rsidR="004478FB" w:rsidRPr="004478FB">
            <w:rPr>
              <w:rFonts w:ascii="Times New Roman" w:hAnsi="Times New Roman" w:cs="Times New Roman"/>
              <w:noProof/>
              <w:sz w:val="24"/>
              <w:szCs w:val="24"/>
            </w:rPr>
            <w:t>(renewable, 2025)</w:t>
          </w:r>
          <w:r w:rsidR="004478FB">
            <w:rPr>
              <w:rFonts w:ascii="Times New Roman" w:hAnsi="Times New Roman" w:cs="Times New Roman"/>
              <w:sz w:val="24"/>
              <w:szCs w:val="24"/>
            </w:rPr>
            <w:fldChar w:fldCharType="end"/>
          </w:r>
        </w:sdtContent>
      </w:sdt>
      <w:r w:rsidRPr="00AC3450">
        <w:rPr>
          <w:rFonts w:ascii="Times New Roman" w:hAnsi="Times New Roman" w:cs="Times New Roman"/>
          <w:sz w:val="24"/>
          <w:szCs w:val="24"/>
        </w:rPr>
        <w:t>. Off-grid renewable energy system</w:t>
      </w:r>
      <w:r>
        <w:rPr>
          <w:rFonts w:ascii="Times New Roman" w:hAnsi="Times New Roman" w:cs="Times New Roman"/>
          <w:sz w:val="24"/>
          <w:szCs w:val="24"/>
        </w:rPr>
        <w:t xml:space="preserve"> </w:t>
      </w:r>
      <w:r w:rsidRPr="00AC3450">
        <w:rPr>
          <w:rFonts w:ascii="Times New Roman" w:hAnsi="Times New Roman" w:cs="Times New Roman"/>
          <w:sz w:val="24"/>
          <w:szCs w:val="24"/>
        </w:rPr>
        <w:t>provides an effective solution for such area by</w:t>
      </w:r>
      <w:r>
        <w:rPr>
          <w:rFonts w:ascii="Times New Roman" w:hAnsi="Times New Roman" w:cs="Times New Roman"/>
          <w:sz w:val="24"/>
          <w:szCs w:val="24"/>
        </w:rPr>
        <w:t xml:space="preserve"> </w:t>
      </w:r>
      <w:r w:rsidRPr="00AC3450">
        <w:rPr>
          <w:rFonts w:ascii="Times New Roman" w:hAnsi="Times New Roman" w:cs="Times New Roman"/>
          <w:sz w:val="24"/>
          <w:szCs w:val="24"/>
        </w:rPr>
        <w:t>reducing dependence on the national grid</w:t>
      </w:r>
      <w:r>
        <w:rPr>
          <w:rFonts w:ascii="Times New Roman" w:hAnsi="Times New Roman" w:cs="Times New Roman"/>
          <w:sz w:val="24"/>
          <w:szCs w:val="24"/>
        </w:rPr>
        <w:t xml:space="preserve"> </w:t>
      </w:r>
      <w:r w:rsidRPr="00AC3450">
        <w:rPr>
          <w:rFonts w:ascii="Times New Roman" w:hAnsi="Times New Roman" w:cs="Times New Roman"/>
          <w:sz w:val="24"/>
          <w:szCs w:val="24"/>
        </w:rPr>
        <w:t xml:space="preserve">while improving energy security and long-term </w:t>
      </w:r>
      <w:r>
        <w:rPr>
          <w:rFonts w:ascii="Times New Roman" w:hAnsi="Times New Roman" w:cs="Times New Roman"/>
          <w:sz w:val="24"/>
          <w:szCs w:val="24"/>
        </w:rPr>
        <w:t>c</w:t>
      </w:r>
      <w:r w:rsidRPr="00AC3450">
        <w:rPr>
          <w:rFonts w:ascii="Times New Roman" w:hAnsi="Times New Roman" w:cs="Times New Roman"/>
          <w:sz w:val="24"/>
          <w:szCs w:val="24"/>
        </w:rPr>
        <w:t>ost stability. wind every system are well suited</w:t>
      </w:r>
      <w:r>
        <w:rPr>
          <w:rFonts w:ascii="Times New Roman" w:hAnsi="Times New Roman" w:cs="Times New Roman"/>
          <w:sz w:val="24"/>
          <w:szCs w:val="24"/>
        </w:rPr>
        <w:t xml:space="preserve"> </w:t>
      </w:r>
      <w:r w:rsidRPr="00AC3450">
        <w:rPr>
          <w:rFonts w:ascii="Times New Roman" w:hAnsi="Times New Roman" w:cs="Times New Roman"/>
          <w:sz w:val="24"/>
          <w:szCs w:val="24"/>
        </w:rPr>
        <w:t xml:space="preserve">to rural environment due to their </w:t>
      </w:r>
      <w:r>
        <w:rPr>
          <w:rFonts w:ascii="Times New Roman" w:hAnsi="Times New Roman" w:cs="Times New Roman"/>
          <w:sz w:val="24"/>
          <w:szCs w:val="24"/>
        </w:rPr>
        <w:t>a</w:t>
      </w:r>
      <w:r w:rsidRPr="00AC3450">
        <w:rPr>
          <w:rFonts w:ascii="Times New Roman" w:hAnsi="Times New Roman" w:cs="Times New Roman"/>
          <w:sz w:val="24"/>
          <w:szCs w:val="24"/>
        </w:rPr>
        <w:t>bility to</w:t>
      </w:r>
      <w:r>
        <w:rPr>
          <w:rFonts w:ascii="Times New Roman" w:hAnsi="Times New Roman" w:cs="Times New Roman"/>
          <w:sz w:val="24"/>
          <w:szCs w:val="24"/>
        </w:rPr>
        <w:t xml:space="preserve"> </w:t>
      </w:r>
      <w:r w:rsidRPr="00AC3450">
        <w:rPr>
          <w:rFonts w:ascii="Times New Roman" w:hAnsi="Times New Roman" w:cs="Times New Roman"/>
          <w:sz w:val="24"/>
          <w:szCs w:val="24"/>
        </w:rPr>
        <w:t>generate electricity throughout the day and</w:t>
      </w:r>
      <w:r>
        <w:rPr>
          <w:rFonts w:ascii="Times New Roman" w:hAnsi="Times New Roman" w:cs="Times New Roman"/>
          <w:sz w:val="24"/>
          <w:szCs w:val="24"/>
        </w:rPr>
        <w:t xml:space="preserve"> </w:t>
      </w:r>
      <w:r w:rsidRPr="00AC3450">
        <w:rPr>
          <w:rFonts w:ascii="Times New Roman" w:hAnsi="Times New Roman" w:cs="Times New Roman"/>
          <w:sz w:val="24"/>
          <w:szCs w:val="24"/>
        </w:rPr>
        <w:t xml:space="preserve">across different seasons </w:t>
      </w:r>
      <w:sdt>
        <w:sdtPr>
          <w:rPr>
            <w:rFonts w:ascii="Times New Roman" w:hAnsi="Times New Roman" w:cs="Times New Roman"/>
            <w:sz w:val="24"/>
            <w:szCs w:val="24"/>
          </w:rPr>
          <w:id w:val="916984618"/>
          <w:citation/>
        </w:sdtPr>
        <w:sdtEndPr/>
        <w:sdtContent>
          <w:r w:rsidR="00771133">
            <w:rPr>
              <w:rFonts w:ascii="Times New Roman" w:hAnsi="Times New Roman" w:cs="Times New Roman"/>
              <w:sz w:val="24"/>
              <w:szCs w:val="24"/>
            </w:rPr>
            <w:fldChar w:fldCharType="begin"/>
          </w:r>
          <w:r w:rsidR="009D638B">
            <w:rPr>
              <w:rFonts w:ascii="Times New Roman" w:hAnsi="Times New Roman" w:cs="Times New Roman"/>
              <w:sz w:val="24"/>
              <w:szCs w:val="24"/>
            </w:rPr>
            <w:instrText xml:space="preserve">CITATION ons26 \l 2057 </w:instrText>
          </w:r>
          <w:r w:rsidR="00771133">
            <w:rPr>
              <w:rFonts w:ascii="Times New Roman" w:hAnsi="Times New Roman" w:cs="Times New Roman"/>
              <w:sz w:val="24"/>
              <w:szCs w:val="24"/>
            </w:rPr>
            <w:fldChar w:fldCharType="separate"/>
          </w:r>
          <w:r w:rsidR="009D638B" w:rsidRPr="009D638B">
            <w:rPr>
              <w:rFonts w:ascii="Times New Roman" w:hAnsi="Times New Roman" w:cs="Times New Roman"/>
              <w:noProof/>
              <w:sz w:val="24"/>
              <w:szCs w:val="24"/>
            </w:rPr>
            <w:t>(onshore wind, 2026)</w:t>
          </w:r>
          <w:r w:rsidR="00771133">
            <w:rPr>
              <w:rFonts w:ascii="Times New Roman" w:hAnsi="Times New Roman" w:cs="Times New Roman"/>
              <w:sz w:val="24"/>
              <w:szCs w:val="24"/>
            </w:rPr>
            <w:fldChar w:fldCharType="end"/>
          </w:r>
        </w:sdtContent>
      </w:sdt>
    </w:p>
    <w:p w14:paraId="484E8DC8" w14:textId="1176CEE5" w:rsidR="00E7067D" w:rsidRPr="002812DA" w:rsidRDefault="00E7067D" w:rsidP="002812DA">
      <w:pPr>
        <w:rPr>
          <w:rFonts w:ascii="Times New Roman" w:hAnsi="Times New Roman" w:cs="Times New Roman"/>
          <w:sz w:val="24"/>
          <w:szCs w:val="24"/>
        </w:rPr>
      </w:pPr>
      <w:r w:rsidRPr="00E7067D">
        <w:rPr>
          <w:rFonts w:ascii="Times New Roman" w:hAnsi="Times New Roman" w:cs="Times New Roman"/>
          <w:sz w:val="24"/>
          <w:szCs w:val="24"/>
        </w:rPr>
        <w:t>This project focuses on a rural village</w:t>
      </w:r>
      <w:r>
        <w:rPr>
          <w:rFonts w:ascii="Times New Roman" w:hAnsi="Times New Roman" w:cs="Times New Roman"/>
          <w:sz w:val="24"/>
          <w:szCs w:val="24"/>
        </w:rPr>
        <w:t xml:space="preserve"> </w:t>
      </w:r>
      <w:r w:rsidRPr="00E7067D">
        <w:rPr>
          <w:rFonts w:ascii="Times New Roman" w:hAnsi="Times New Roman" w:cs="Times New Roman"/>
          <w:sz w:val="24"/>
          <w:szCs w:val="24"/>
        </w:rPr>
        <w:t>located near Bethesda, North Wales, which</w:t>
      </w:r>
      <w:r>
        <w:rPr>
          <w:rFonts w:ascii="Times New Roman" w:hAnsi="Times New Roman" w:cs="Times New Roman"/>
          <w:sz w:val="24"/>
          <w:szCs w:val="24"/>
        </w:rPr>
        <w:t xml:space="preserve"> </w:t>
      </w:r>
      <w:r w:rsidRPr="00E7067D">
        <w:rPr>
          <w:rFonts w:ascii="Times New Roman" w:hAnsi="Times New Roman" w:cs="Times New Roman"/>
          <w:sz w:val="24"/>
          <w:szCs w:val="24"/>
        </w:rPr>
        <w:t>currently suffers from an unreliable electrical</w:t>
      </w:r>
      <w:r>
        <w:rPr>
          <w:rFonts w:ascii="Times New Roman" w:hAnsi="Times New Roman" w:cs="Times New Roman"/>
          <w:sz w:val="24"/>
          <w:szCs w:val="24"/>
        </w:rPr>
        <w:t xml:space="preserve"> </w:t>
      </w:r>
      <w:r w:rsidRPr="00E7067D">
        <w:rPr>
          <w:rFonts w:ascii="Times New Roman" w:hAnsi="Times New Roman" w:cs="Times New Roman"/>
          <w:sz w:val="24"/>
          <w:szCs w:val="24"/>
        </w:rPr>
        <w:t xml:space="preserve">power supply. The village consists of residential </w:t>
      </w:r>
      <w:r>
        <w:rPr>
          <w:rFonts w:ascii="Times New Roman" w:hAnsi="Times New Roman" w:cs="Times New Roman"/>
          <w:sz w:val="24"/>
          <w:szCs w:val="24"/>
        </w:rPr>
        <w:t>cottages</w:t>
      </w:r>
      <w:r w:rsidRPr="00E7067D">
        <w:rPr>
          <w:rFonts w:ascii="Times New Roman" w:hAnsi="Times New Roman" w:cs="Times New Roman"/>
          <w:sz w:val="24"/>
          <w:szCs w:val="24"/>
        </w:rPr>
        <w:t>, community service buildings, local shops,</w:t>
      </w:r>
      <w:r>
        <w:rPr>
          <w:rFonts w:ascii="Times New Roman" w:hAnsi="Times New Roman" w:cs="Times New Roman"/>
          <w:sz w:val="24"/>
          <w:szCs w:val="24"/>
        </w:rPr>
        <w:t xml:space="preserve"> </w:t>
      </w:r>
      <w:r w:rsidRPr="00E7067D">
        <w:rPr>
          <w:rFonts w:ascii="Times New Roman" w:hAnsi="Times New Roman" w:cs="Times New Roman"/>
          <w:sz w:val="24"/>
          <w:szCs w:val="24"/>
        </w:rPr>
        <w:t>and street lighting, all of which require a continuous</w:t>
      </w:r>
      <w:r>
        <w:rPr>
          <w:rFonts w:ascii="Times New Roman" w:hAnsi="Times New Roman" w:cs="Times New Roman"/>
          <w:sz w:val="24"/>
          <w:szCs w:val="24"/>
        </w:rPr>
        <w:t xml:space="preserve"> </w:t>
      </w:r>
      <w:r w:rsidRPr="00E7067D">
        <w:rPr>
          <w:rFonts w:ascii="Times New Roman" w:hAnsi="Times New Roman" w:cs="Times New Roman"/>
          <w:sz w:val="24"/>
          <w:szCs w:val="24"/>
        </w:rPr>
        <w:t>and reliable electricity supply. The aim of this</w:t>
      </w:r>
      <w:r>
        <w:rPr>
          <w:rFonts w:ascii="Times New Roman" w:hAnsi="Times New Roman" w:cs="Times New Roman"/>
          <w:sz w:val="24"/>
          <w:szCs w:val="24"/>
        </w:rPr>
        <w:t xml:space="preserve"> </w:t>
      </w:r>
      <w:r w:rsidRPr="00E7067D">
        <w:rPr>
          <w:rFonts w:ascii="Times New Roman" w:hAnsi="Times New Roman" w:cs="Times New Roman"/>
          <w:sz w:val="24"/>
          <w:szCs w:val="24"/>
        </w:rPr>
        <w:t>report is to design a small-scale off-grid wind</w:t>
      </w:r>
      <w:r>
        <w:rPr>
          <w:rFonts w:ascii="Times New Roman" w:hAnsi="Times New Roman" w:cs="Times New Roman"/>
          <w:sz w:val="24"/>
          <w:szCs w:val="24"/>
        </w:rPr>
        <w:t xml:space="preserve"> </w:t>
      </w:r>
      <w:r w:rsidRPr="00E7067D">
        <w:rPr>
          <w:rFonts w:ascii="Times New Roman" w:hAnsi="Times New Roman" w:cs="Times New Roman"/>
          <w:sz w:val="24"/>
          <w:szCs w:val="24"/>
        </w:rPr>
        <w:t>energy system capable of meeting the total</w:t>
      </w:r>
      <w:r>
        <w:rPr>
          <w:rFonts w:ascii="Times New Roman" w:hAnsi="Times New Roman" w:cs="Times New Roman"/>
          <w:sz w:val="24"/>
          <w:szCs w:val="24"/>
        </w:rPr>
        <w:t xml:space="preserve"> </w:t>
      </w:r>
      <w:r w:rsidRPr="00E7067D">
        <w:rPr>
          <w:rFonts w:ascii="Times New Roman" w:hAnsi="Times New Roman" w:cs="Times New Roman"/>
          <w:sz w:val="24"/>
          <w:szCs w:val="24"/>
        </w:rPr>
        <w:t>electricity demand of the village. The proposed</w:t>
      </w:r>
      <w:r>
        <w:rPr>
          <w:rFonts w:ascii="Times New Roman" w:hAnsi="Times New Roman" w:cs="Times New Roman"/>
          <w:sz w:val="24"/>
          <w:szCs w:val="24"/>
        </w:rPr>
        <w:t xml:space="preserve"> </w:t>
      </w:r>
      <w:r w:rsidRPr="00E7067D">
        <w:rPr>
          <w:rFonts w:ascii="Times New Roman" w:hAnsi="Times New Roman" w:cs="Times New Roman"/>
          <w:sz w:val="24"/>
          <w:szCs w:val="24"/>
        </w:rPr>
        <w:t>system will be assessed in term of technical</w:t>
      </w:r>
      <w:r>
        <w:rPr>
          <w:rFonts w:ascii="Times New Roman" w:hAnsi="Times New Roman" w:cs="Times New Roman"/>
          <w:sz w:val="24"/>
          <w:szCs w:val="24"/>
        </w:rPr>
        <w:t xml:space="preserve"> </w:t>
      </w:r>
      <w:r w:rsidRPr="00E7067D">
        <w:rPr>
          <w:rFonts w:ascii="Times New Roman" w:hAnsi="Times New Roman" w:cs="Times New Roman"/>
          <w:sz w:val="24"/>
          <w:szCs w:val="24"/>
        </w:rPr>
        <w:t>feasibility, economic viability, and environmental impact, providing a sustainable and reliable solution for the long-term rural electrification</w:t>
      </w:r>
    </w:p>
    <w:p w14:paraId="54EDF739" w14:textId="77777777" w:rsidR="00713B94" w:rsidRPr="00713B94" w:rsidRDefault="00713B94" w:rsidP="002812DA">
      <w:pPr>
        <w:pStyle w:val="Heading1"/>
        <w:rPr>
          <w:b/>
          <w:bCs/>
          <w:sz w:val="28"/>
          <w:szCs w:val="28"/>
          <w:u w:val="single"/>
        </w:rPr>
      </w:pPr>
      <w:bookmarkStart w:id="3" w:name="_Toc221225744"/>
      <w:r w:rsidRPr="00713B94">
        <w:rPr>
          <w:b/>
          <w:bCs/>
          <w:sz w:val="28"/>
          <w:szCs w:val="28"/>
          <w:u w:val="single"/>
        </w:rPr>
        <w:t>village energy demand calculation</w:t>
      </w:r>
      <w:bookmarkEnd w:id="3"/>
    </w:p>
    <w:p w14:paraId="4832264A" w14:textId="77777777" w:rsidR="00713B94" w:rsidRPr="00713B94" w:rsidRDefault="00713B94" w:rsidP="00713B94">
      <w:pPr>
        <w:rPr>
          <w:rFonts w:ascii="Times New Roman" w:hAnsi="Times New Roman" w:cs="Times New Roman"/>
          <w:sz w:val="24"/>
          <w:szCs w:val="24"/>
        </w:rPr>
      </w:pPr>
    </w:p>
    <w:p w14:paraId="088515CD" w14:textId="15105115" w:rsidR="00713B94" w:rsidRDefault="00713B94" w:rsidP="00713B94">
      <w:pPr>
        <w:rPr>
          <w:rFonts w:ascii="Times New Roman" w:hAnsi="Times New Roman" w:cs="Times New Roman"/>
          <w:sz w:val="24"/>
          <w:szCs w:val="24"/>
        </w:rPr>
      </w:pPr>
      <w:r w:rsidRPr="00713B94">
        <w:rPr>
          <w:rFonts w:ascii="Times New Roman" w:hAnsi="Times New Roman" w:cs="Times New Roman"/>
          <w:sz w:val="24"/>
          <w:szCs w:val="24"/>
        </w:rPr>
        <w:t>Based on the</w:t>
      </w:r>
      <w:r>
        <w:rPr>
          <w:rFonts w:ascii="Times New Roman" w:hAnsi="Times New Roman" w:cs="Times New Roman"/>
          <w:sz w:val="24"/>
          <w:szCs w:val="24"/>
        </w:rPr>
        <w:t xml:space="preserve"> energy consumption figures provided </w:t>
      </w:r>
      <w:r w:rsidRPr="00713B94">
        <w:rPr>
          <w:rFonts w:ascii="Times New Roman" w:hAnsi="Times New Roman" w:cs="Times New Roman"/>
          <w:sz w:val="24"/>
          <w:szCs w:val="24"/>
        </w:rPr>
        <w:t>in the coursework</w:t>
      </w:r>
      <w:r>
        <w:rPr>
          <w:rFonts w:ascii="Times New Roman" w:hAnsi="Times New Roman" w:cs="Times New Roman"/>
          <w:sz w:val="24"/>
          <w:szCs w:val="24"/>
        </w:rPr>
        <w:t xml:space="preserve"> </w:t>
      </w:r>
      <w:r w:rsidRPr="00713B94">
        <w:rPr>
          <w:rFonts w:ascii="Times New Roman" w:hAnsi="Times New Roman" w:cs="Times New Roman"/>
          <w:sz w:val="24"/>
          <w:szCs w:val="24"/>
        </w:rPr>
        <w:t xml:space="preserve">specification, the total electrical energy demand </w:t>
      </w:r>
      <w:r>
        <w:rPr>
          <w:rFonts w:ascii="Times New Roman" w:hAnsi="Times New Roman" w:cs="Times New Roman"/>
          <w:sz w:val="24"/>
          <w:szCs w:val="24"/>
        </w:rPr>
        <w:t xml:space="preserve">of the </w:t>
      </w:r>
      <w:r w:rsidRPr="00713B94">
        <w:rPr>
          <w:rFonts w:ascii="Times New Roman" w:hAnsi="Times New Roman" w:cs="Times New Roman"/>
          <w:sz w:val="24"/>
          <w:szCs w:val="24"/>
        </w:rPr>
        <w:t xml:space="preserve">village </w:t>
      </w:r>
      <w:r>
        <w:rPr>
          <w:rFonts w:ascii="Times New Roman" w:hAnsi="Times New Roman" w:cs="Times New Roman"/>
          <w:sz w:val="24"/>
          <w:szCs w:val="24"/>
        </w:rPr>
        <w:t xml:space="preserve">is </w:t>
      </w:r>
      <w:r w:rsidRPr="00713B94">
        <w:rPr>
          <w:rFonts w:ascii="Times New Roman" w:hAnsi="Times New Roman" w:cs="Times New Roman"/>
          <w:sz w:val="24"/>
          <w:szCs w:val="24"/>
        </w:rPr>
        <w:t>calcula</w:t>
      </w:r>
      <w:r>
        <w:rPr>
          <w:rFonts w:ascii="Times New Roman" w:hAnsi="Times New Roman" w:cs="Times New Roman"/>
          <w:sz w:val="24"/>
          <w:szCs w:val="24"/>
        </w:rPr>
        <w:t>ted</w:t>
      </w:r>
      <w:r w:rsidRPr="00713B94">
        <w:rPr>
          <w:rFonts w:ascii="Times New Roman" w:hAnsi="Times New Roman" w:cs="Times New Roman"/>
          <w:sz w:val="24"/>
          <w:szCs w:val="24"/>
        </w:rPr>
        <w:t xml:space="preserve"> using</w:t>
      </w:r>
      <w:r>
        <w:rPr>
          <w:rFonts w:ascii="Times New Roman" w:hAnsi="Times New Roman" w:cs="Times New Roman"/>
          <w:sz w:val="24"/>
          <w:szCs w:val="24"/>
        </w:rPr>
        <w:t xml:space="preserve"> </w:t>
      </w:r>
      <w:r w:rsidRPr="00713B94">
        <w:rPr>
          <w:rFonts w:ascii="Times New Roman" w:hAnsi="Times New Roman" w:cs="Times New Roman"/>
          <w:sz w:val="24"/>
          <w:szCs w:val="24"/>
        </w:rPr>
        <w:t>standard load estimation equations. The daily</w:t>
      </w:r>
      <w:r>
        <w:rPr>
          <w:rFonts w:ascii="Times New Roman" w:hAnsi="Times New Roman" w:cs="Times New Roman"/>
          <w:sz w:val="24"/>
          <w:szCs w:val="24"/>
        </w:rPr>
        <w:t xml:space="preserve"> </w:t>
      </w:r>
      <w:r w:rsidRPr="00713B94">
        <w:rPr>
          <w:rFonts w:ascii="Times New Roman" w:hAnsi="Times New Roman" w:cs="Times New Roman"/>
          <w:sz w:val="24"/>
          <w:szCs w:val="24"/>
        </w:rPr>
        <w:t>energy consumption for each category is</w:t>
      </w:r>
      <w:r w:rsidR="00DB3949">
        <w:rPr>
          <w:rFonts w:ascii="Times New Roman" w:hAnsi="Times New Roman" w:cs="Times New Roman"/>
          <w:sz w:val="24"/>
          <w:szCs w:val="24"/>
        </w:rPr>
        <w:t xml:space="preserve"> </w:t>
      </w:r>
      <w:r w:rsidRPr="00713B94">
        <w:rPr>
          <w:rFonts w:ascii="Times New Roman" w:hAnsi="Times New Roman" w:cs="Times New Roman"/>
          <w:sz w:val="24"/>
          <w:szCs w:val="24"/>
        </w:rPr>
        <w:t>determined first, followed by the calculation</w:t>
      </w:r>
      <w:r>
        <w:rPr>
          <w:rFonts w:ascii="Times New Roman" w:hAnsi="Times New Roman" w:cs="Times New Roman"/>
          <w:sz w:val="24"/>
          <w:szCs w:val="24"/>
        </w:rPr>
        <w:t xml:space="preserve"> of the annual energy demand. </w:t>
      </w:r>
    </w:p>
    <w:p w14:paraId="089991F8" w14:textId="77777777" w:rsidR="00713B94" w:rsidRPr="00713B94" w:rsidRDefault="00713B94" w:rsidP="00713B94">
      <w:pPr>
        <w:rPr>
          <w:rFonts w:ascii="Times New Roman" w:hAnsi="Times New Roman" w:cs="Times New Roman"/>
          <w:sz w:val="24"/>
          <w:szCs w:val="24"/>
        </w:rPr>
      </w:pPr>
    </w:p>
    <w:p w14:paraId="74A20AFF" w14:textId="3220FB0D" w:rsidR="00713B94" w:rsidRPr="00713B94" w:rsidRDefault="00713B94" w:rsidP="00713B94">
      <w:pPr>
        <w:rPr>
          <w:rFonts w:ascii="Times New Roman" w:hAnsi="Times New Roman" w:cs="Times New Roman"/>
          <w:sz w:val="24"/>
          <w:szCs w:val="24"/>
        </w:rPr>
      </w:pPr>
      <w:r w:rsidRPr="00713B94">
        <w:rPr>
          <w:rFonts w:ascii="Times New Roman" w:hAnsi="Times New Roman" w:cs="Times New Roman"/>
          <w:sz w:val="24"/>
          <w:szCs w:val="24"/>
        </w:rPr>
        <w:lastRenderedPageBreak/>
        <w:t>Where: -</w:t>
      </w:r>
    </w:p>
    <w:p w14:paraId="078CDB51" w14:textId="77777777" w:rsidR="00713B94" w:rsidRPr="00713B94" w:rsidRDefault="00713B94" w:rsidP="00713B94">
      <w:pPr>
        <w:rPr>
          <w:rFonts w:ascii="Times New Roman" w:hAnsi="Times New Roman" w:cs="Times New Roman"/>
          <w:sz w:val="24"/>
          <w:szCs w:val="24"/>
        </w:rPr>
      </w:pPr>
    </w:p>
    <w:p w14:paraId="41C65D83" w14:textId="08D67C00" w:rsidR="00713B94" w:rsidRPr="00713B94" w:rsidRDefault="00713B94" w:rsidP="00713B94">
      <w:pPr>
        <w:rPr>
          <w:rFonts w:ascii="Times New Roman" w:hAnsi="Times New Roman" w:cs="Times New Roman"/>
          <w:sz w:val="24"/>
          <w:szCs w:val="24"/>
        </w:rPr>
      </w:pPr>
      <w:r w:rsidRPr="00713B94">
        <w:rPr>
          <w:rFonts w:ascii="Times New Roman" w:hAnsi="Times New Roman" w:cs="Times New Roman"/>
          <w:sz w:val="24"/>
          <w:szCs w:val="24"/>
        </w:rPr>
        <w:t xml:space="preserve">N - is the number of the </w:t>
      </w:r>
      <w:r w:rsidR="008E7541">
        <w:rPr>
          <w:rFonts w:ascii="Times New Roman" w:hAnsi="Times New Roman" w:cs="Times New Roman"/>
          <w:sz w:val="24"/>
          <w:szCs w:val="24"/>
        </w:rPr>
        <w:t xml:space="preserve">item </w:t>
      </w:r>
    </w:p>
    <w:p w14:paraId="3F60C67E" w14:textId="71C83FC0" w:rsidR="00713B94" w:rsidRPr="00713B94" w:rsidRDefault="00713B94" w:rsidP="00713B94">
      <w:pPr>
        <w:rPr>
          <w:rFonts w:ascii="Times New Roman" w:hAnsi="Times New Roman" w:cs="Times New Roman"/>
          <w:sz w:val="24"/>
          <w:szCs w:val="24"/>
        </w:rPr>
      </w:pPr>
      <w:r w:rsidRPr="00713B94">
        <w:rPr>
          <w:rFonts w:ascii="Times New Roman" w:hAnsi="Times New Roman" w:cs="Times New Roman"/>
          <w:sz w:val="24"/>
          <w:szCs w:val="24"/>
        </w:rPr>
        <w:t>E - is the average daily energy</w:t>
      </w:r>
      <w:r w:rsidR="00B76C1D">
        <w:rPr>
          <w:rFonts w:ascii="Times New Roman" w:hAnsi="Times New Roman" w:cs="Times New Roman"/>
          <w:sz w:val="24"/>
          <w:szCs w:val="24"/>
        </w:rPr>
        <w:t xml:space="preserve"> demand </w:t>
      </w:r>
    </w:p>
    <w:p w14:paraId="7EAB9A79" w14:textId="77777777" w:rsidR="00713B94" w:rsidRPr="00713B94" w:rsidRDefault="00713B94" w:rsidP="00713B94">
      <w:pPr>
        <w:rPr>
          <w:rFonts w:ascii="Times New Roman" w:hAnsi="Times New Roman" w:cs="Times New Roman"/>
          <w:sz w:val="24"/>
          <w:szCs w:val="24"/>
        </w:rPr>
      </w:pPr>
    </w:p>
    <w:p w14:paraId="2069143B" w14:textId="77777777" w:rsidR="00713B94" w:rsidRPr="00713B94" w:rsidRDefault="00713B94" w:rsidP="00713B94">
      <w:pPr>
        <w:rPr>
          <w:rFonts w:ascii="Times New Roman" w:hAnsi="Times New Roman" w:cs="Times New Roman"/>
          <w:sz w:val="24"/>
          <w:szCs w:val="24"/>
        </w:rPr>
      </w:pPr>
    </w:p>
    <w:p w14:paraId="7A39EAB4" w14:textId="06D189E5" w:rsidR="00713B94" w:rsidRPr="00713B94" w:rsidRDefault="00713B94" w:rsidP="00713B94">
      <w:pPr>
        <w:rPr>
          <w:rFonts w:ascii="Times New Roman" w:hAnsi="Times New Roman" w:cs="Times New Roman"/>
          <w:sz w:val="24"/>
          <w:szCs w:val="24"/>
        </w:rPr>
      </w:pPr>
      <w:r w:rsidRPr="00713B94">
        <w:rPr>
          <w:rFonts w:ascii="Times New Roman" w:hAnsi="Times New Roman" w:cs="Times New Roman"/>
          <w:sz w:val="24"/>
          <w:szCs w:val="24"/>
        </w:rPr>
        <w:t xml:space="preserve">Daily demand </w:t>
      </w:r>
      <w:r>
        <w:rPr>
          <w:rFonts w:ascii="Times New Roman" w:hAnsi="Times New Roman" w:cs="Times New Roman"/>
          <w:sz w:val="24"/>
          <w:szCs w:val="24"/>
        </w:rPr>
        <w:t xml:space="preserve">= </w:t>
      </w:r>
      <w:r w:rsidRPr="00713B94">
        <w:rPr>
          <w:rFonts w:ascii="Times New Roman" w:hAnsi="Times New Roman" w:cs="Times New Roman"/>
          <w:sz w:val="24"/>
          <w:szCs w:val="24"/>
        </w:rPr>
        <w:t>N X E</w:t>
      </w:r>
    </w:p>
    <w:p w14:paraId="1AEE0257" w14:textId="77777777" w:rsidR="00713B94" w:rsidRPr="00713B94" w:rsidRDefault="00713B94" w:rsidP="00713B94">
      <w:pPr>
        <w:rPr>
          <w:rFonts w:ascii="Times New Roman" w:hAnsi="Times New Roman" w:cs="Times New Roman"/>
          <w:sz w:val="24"/>
          <w:szCs w:val="24"/>
        </w:rPr>
      </w:pPr>
    </w:p>
    <w:p w14:paraId="116BA539" w14:textId="3EC6B7CE" w:rsidR="00181BE9" w:rsidRPr="00181BE9" w:rsidRDefault="00992B83" w:rsidP="00181BE9">
      <w:pPr>
        <w:rPr>
          <w:rFonts w:ascii="Times New Roman" w:hAnsi="Times New Roman" w:cs="Times New Roman"/>
          <w:sz w:val="24"/>
          <w:szCs w:val="24"/>
        </w:rPr>
      </w:pPr>
      <w:r>
        <w:rPr>
          <w:rFonts w:ascii="Times New Roman" w:hAnsi="Times New Roman" w:cs="Times New Roman"/>
          <w:sz w:val="24"/>
          <w:szCs w:val="24"/>
        </w:rPr>
        <w:t xml:space="preserve">Cottage Energy demand </w:t>
      </w:r>
      <w:r w:rsidR="00713B94" w:rsidRPr="00713B94">
        <w:rPr>
          <w:rFonts w:ascii="Times New Roman" w:hAnsi="Times New Roman" w:cs="Times New Roman"/>
          <w:sz w:val="24"/>
          <w:szCs w:val="24"/>
        </w:rPr>
        <w:t>= 120 x 12 =1440</w:t>
      </w:r>
      <w:r w:rsidR="00713B94">
        <w:rPr>
          <w:rFonts w:ascii="Times New Roman" w:hAnsi="Times New Roman" w:cs="Times New Roman"/>
          <w:sz w:val="24"/>
          <w:szCs w:val="24"/>
        </w:rPr>
        <w:t xml:space="preserve"> </w:t>
      </w:r>
      <w:r w:rsidR="00713B94" w:rsidRPr="00713B94">
        <w:rPr>
          <w:rFonts w:ascii="Times New Roman" w:hAnsi="Times New Roman" w:cs="Times New Roman"/>
          <w:sz w:val="24"/>
          <w:szCs w:val="24"/>
        </w:rPr>
        <w:t>K</w:t>
      </w:r>
      <w:r w:rsidR="00713B94">
        <w:rPr>
          <w:rFonts w:ascii="Times New Roman" w:hAnsi="Times New Roman" w:cs="Times New Roman"/>
          <w:sz w:val="24"/>
          <w:szCs w:val="24"/>
        </w:rPr>
        <w:t>W</w:t>
      </w:r>
      <w:r w:rsidR="00713B94" w:rsidRPr="00713B94">
        <w:rPr>
          <w:rFonts w:ascii="Times New Roman" w:hAnsi="Times New Roman" w:cs="Times New Roman"/>
          <w:sz w:val="24"/>
          <w:szCs w:val="24"/>
        </w:rPr>
        <w:t>h/day</w:t>
      </w:r>
      <w:r w:rsidR="00713B94">
        <w:rPr>
          <w:rFonts w:ascii="Times New Roman" w:hAnsi="Times New Roman" w:cs="Times New Roman"/>
          <w:sz w:val="24"/>
          <w:szCs w:val="24"/>
        </w:rPr>
        <w:t xml:space="preserve"> </w:t>
      </w:r>
    </w:p>
    <w:p w14:paraId="281D4906" w14:textId="1415887B" w:rsidR="00181BE9" w:rsidRDefault="00181BE9" w:rsidP="00181BE9">
      <w:pPr>
        <w:rPr>
          <w:rFonts w:ascii="Times New Roman" w:hAnsi="Times New Roman" w:cs="Times New Roman"/>
          <w:sz w:val="24"/>
          <w:szCs w:val="24"/>
        </w:rPr>
      </w:pPr>
      <w:r w:rsidRPr="00181BE9">
        <w:rPr>
          <w:rFonts w:ascii="Times New Roman" w:hAnsi="Times New Roman" w:cs="Times New Roman"/>
          <w:sz w:val="24"/>
          <w:szCs w:val="24"/>
        </w:rPr>
        <w:t>community building demand =</w:t>
      </w:r>
      <w:r>
        <w:rPr>
          <w:rFonts w:ascii="Times New Roman" w:hAnsi="Times New Roman" w:cs="Times New Roman"/>
          <w:sz w:val="24"/>
          <w:szCs w:val="24"/>
        </w:rPr>
        <w:t xml:space="preserve"> </w:t>
      </w:r>
      <w:r w:rsidRPr="00181BE9">
        <w:rPr>
          <w:rFonts w:ascii="Times New Roman" w:hAnsi="Times New Roman" w:cs="Times New Roman"/>
          <w:sz w:val="24"/>
          <w:szCs w:val="24"/>
        </w:rPr>
        <w:t>130+220+150 + 180+</w:t>
      </w:r>
      <w:r>
        <w:rPr>
          <w:rFonts w:ascii="Times New Roman" w:hAnsi="Times New Roman" w:cs="Times New Roman"/>
          <w:sz w:val="24"/>
          <w:szCs w:val="24"/>
        </w:rPr>
        <w:t>(</w:t>
      </w:r>
      <w:r w:rsidRPr="00181BE9">
        <w:rPr>
          <w:rFonts w:ascii="Times New Roman" w:hAnsi="Times New Roman" w:cs="Times New Roman"/>
          <w:sz w:val="24"/>
          <w:szCs w:val="24"/>
        </w:rPr>
        <w:t>75</w:t>
      </w:r>
      <m:oMath>
        <m:r>
          <w:rPr>
            <w:rFonts w:ascii="Cambria Math" w:hAnsi="Cambria Math" w:cs="Times New Roman"/>
            <w:sz w:val="24"/>
            <w:szCs w:val="24"/>
          </w:rPr>
          <m:t>÷</m:t>
        </m:r>
      </m:oMath>
      <w:r w:rsidRPr="00181BE9">
        <w:rPr>
          <w:rFonts w:ascii="Times New Roman" w:hAnsi="Times New Roman" w:cs="Times New Roman"/>
          <w:sz w:val="24"/>
          <w:szCs w:val="24"/>
        </w:rPr>
        <w:t>7)</w:t>
      </w:r>
      <w:r>
        <w:rPr>
          <w:rFonts w:ascii="Times New Roman" w:hAnsi="Times New Roman" w:cs="Times New Roman"/>
          <w:sz w:val="24"/>
          <w:szCs w:val="24"/>
        </w:rPr>
        <w:t xml:space="preserve"> </w:t>
      </w:r>
      <w:r w:rsidRPr="00181BE9">
        <w:rPr>
          <w:rFonts w:ascii="Times New Roman" w:hAnsi="Times New Roman" w:cs="Times New Roman"/>
          <w:sz w:val="24"/>
          <w:szCs w:val="24"/>
        </w:rPr>
        <w:t>=690</w:t>
      </w:r>
      <w:r>
        <w:rPr>
          <w:rFonts w:ascii="Times New Roman" w:hAnsi="Times New Roman" w:cs="Times New Roman"/>
          <w:sz w:val="24"/>
          <w:szCs w:val="24"/>
        </w:rPr>
        <w:t>.</w:t>
      </w:r>
      <w:r w:rsidRPr="00181BE9">
        <w:rPr>
          <w:rFonts w:ascii="Times New Roman" w:hAnsi="Times New Roman" w:cs="Times New Roman"/>
          <w:sz w:val="24"/>
          <w:szCs w:val="24"/>
        </w:rPr>
        <w:t>7 KWh/day</w:t>
      </w:r>
    </w:p>
    <w:p w14:paraId="287B1F39" w14:textId="4F2C2B19" w:rsidR="00F478D1" w:rsidRDefault="00383C8F" w:rsidP="00181BE9">
      <w:pPr>
        <w:rPr>
          <w:rFonts w:ascii="Times New Roman" w:eastAsiaTheme="minorEastAsia" w:hAnsi="Times New Roman" w:cs="Times New Roman"/>
          <w:sz w:val="24"/>
          <w:szCs w:val="24"/>
        </w:rPr>
      </w:pPr>
      <w:r>
        <w:rPr>
          <w:rFonts w:ascii="Times New Roman" w:hAnsi="Times New Roman" w:cs="Times New Roman"/>
          <w:sz w:val="24"/>
          <w:szCs w:val="24"/>
        </w:rPr>
        <w:t xml:space="preserve">shop energy demand = </w:t>
      </w:r>
      <m:oMath>
        <m:r>
          <w:rPr>
            <w:rFonts w:ascii="Cambria Math" w:eastAsiaTheme="minorEastAsia" w:hAnsi="Cambria Math" w:cs="Times New Roman"/>
            <w:sz w:val="24"/>
            <w:szCs w:val="24"/>
          </w:rPr>
          <m:t>4×180=720 KWh/day</m:t>
        </m:r>
      </m:oMath>
    </w:p>
    <w:p w14:paraId="441F88C8" w14:textId="000B5FE7" w:rsidR="00992B83" w:rsidRDefault="00A563AC" w:rsidP="00181BE9">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street lighting energy demand =</w:t>
      </w:r>
      <m:oMath>
        <m:r>
          <w:rPr>
            <w:rFonts w:ascii="Cambria Math" w:eastAsiaTheme="minorEastAsia" w:hAnsi="Cambria Math" w:cs="Times New Roman"/>
            <w:sz w:val="24"/>
            <w:szCs w:val="24"/>
          </w:rPr>
          <m:t>45×2.5=112.5 KWh/day</m:t>
        </m:r>
      </m:oMath>
    </w:p>
    <w:p w14:paraId="0C9D7C20" w14:textId="3E778ECC" w:rsidR="008D1EDF" w:rsidRPr="003C4894" w:rsidRDefault="00F867D5" w:rsidP="00181BE9">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total daily energy demand </w:t>
      </w:r>
      <m:oMath>
        <m:r>
          <w:rPr>
            <w:rFonts w:ascii="Cambria Math" w:eastAsiaTheme="minorEastAsia" w:hAnsi="Cambria Math" w:cs="Times New Roman"/>
            <w:sz w:val="24"/>
            <w:szCs w:val="24"/>
          </w:rPr>
          <m:t>=1440+690.7+720+112.5=2963.2</m:t>
        </m:r>
      </m:oMath>
    </w:p>
    <w:p w14:paraId="67BD262C" w14:textId="62BDB53C" w:rsidR="003C4894" w:rsidRDefault="00B378FA" w:rsidP="00181BE9">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the total annual energy demand </w:t>
      </w:r>
      <w:r w:rsidR="002C1FB4">
        <w:rPr>
          <w:rFonts w:ascii="Times New Roman" w:eastAsiaTheme="minorEastAsia" w:hAnsi="Times New Roman" w:cs="Times New Roman"/>
          <w:sz w:val="24"/>
          <w:szCs w:val="24"/>
        </w:rPr>
        <w:t xml:space="preserve">is calculated by multiplying </w:t>
      </w:r>
      <w:r w:rsidR="007D5939">
        <w:rPr>
          <w:rFonts w:ascii="Times New Roman" w:eastAsiaTheme="minorEastAsia" w:hAnsi="Times New Roman" w:cs="Times New Roman"/>
          <w:sz w:val="24"/>
          <w:szCs w:val="24"/>
        </w:rPr>
        <w:t xml:space="preserve">the daily energy demand by </w:t>
      </w:r>
      <w:r w:rsidR="005049E9">
        <w:rPr>
          <w:rFonts w:ascii="Times New Roman" w:eastAsiaTheme="minorEastAsia" w:hAnsi="Times New Roman" w:cs="Times New Roman"/>
          <w:sz w:val="24"/>
          <w:szCs w:val="24"/>
        </w:rPr>
        <w:t>the number of the days in the year:</w:t>
      </w:r>
    </w:p>
    <w:p w14:paraId="51F1271C" w14:textId="4740F6DA" w:rsidR="005049E9" w:rsidRDefault="009F1C5A" w:rsidP="00181BE9">
      <w:pPr>
        <w:rPr>
          <w:rFonts w:ascii="Times New Roman" w:eastAsiaTheme="minorEastAsia" w:hAnsi="Times New Roman" w:cs="Times New Roman"/>
          <w:sz w:val="24"/>
          <w:szCs w:val="24"/>
        </w:rPr>
      </w:pPr>
      <m:oMathPara>
        <m:oMath>
          <m:r>
            <w:rPr>
              <w:rFonts w:ascii="Cambria Math" w:eastAsiaTheme="minorEastAsia" w:hAnsi="Cambria Math" w:cs="Times New Roman"/>
              <w:sz w:val="24"/>
              <w:szCs w:val="24"/>
            </w:rPr>
            <m:t>annual energy demand=2963.2×365=1081568 KWh/year</m:t>
          </m:r>
        </m:oMath>
      </m:oMathPara>
    </w:p>
    <w:p w14:paraId="07D4C10C" w14:textId="7D9CBBE6" w:rsidR="00671B8B" w:rsidRPr="005D5F84" w:rsidRDefault="00B94402" w:rsidP="00181BE9">
      <w:pPr>
        <w:rPr>
          <w:rFonts w:ascii="Times New Roman" w:eastAsiaTheme="minorEastAsia"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E</m:t>
              </m:r>
            </m:e>
            <m:sub>
              <m:r>
                <w:rPr>
                  <w:rFonts w:ascii="Cambria Math" w:hAnsi="Cambria Math" w:cs="Times New Roman"/>
                  <w:sz w:val="24"/>
                  <w:szCs w:val="24"/>
                </w:rPr>
                <m:t>10years</m:t>
              </m:r>
            </m:sub>
          </m:sSub>
          <m:r>
            <w:rPr>
              <w:rFonts w:ascii="Cambria Math" w:hAnsi="Cambria Math" w:cs="Times New Roman"/>
              <w:sz w:val="24"/>
              <w:szCs w:val="24"/>
            </w:rPr>
            <m:t>=10×1081568=1,0815680 KWh</m:t>
          </m:r>
        </m:oMath>
      </m:oMathPara>
    </w:p>
    <w:p w14:paraId="6DAFB327" w14:textId="6C5C81DF" w:rsidR="005D5F84" w:rsidRDefault="005D5F84" w:rsidP="00181BE9">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3EF3C00" wp14:editId="42C1D9E7">
            <wp:extent cx="5616427" cy="2248095"/>
            <wp:effectExtent l="0" t="0" r="3810" b="0"/>
            <wp:docPr id="1793499876" name="Picture 28" descr="A screenshot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499876" name="Picture 28" descr="A screenshot of a table&#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616427" cy="2248095"/>
                    </a:xfrm>
                    <a:prstGeom prst="rect">
                      <a:avLst/>
                    </a:prstGeom>
                  </pic:spPr>
                </pic:pic>
              </a:graphicData>
            </a:graphic>
          </wp:inline>
        </w:drawing>
      </w:r>
    </w:p>
    <w:p w14:paraId="073C4135" w14:textId="1847B1AF" w:rsidR="00441857" w:rsidRDefault="00441857" w:rsidP="002812DA">
      <w:pPr>
        <w:pStyle w:val="Heading1"/>
      </w:pPr>
      <w:bookmarkStart w:id="4" w:name="_Toc221225745"/>
      <w:r w:rsidRPr="00441857">
        <w:t>National grid electricity cost (10 years calculation)</w:t>
      </w:r>
      <w:bookmarkEnd w:id="4"/>
    </w:p>
    <w:p w14:paraId="4F79D250" w14:textId="4EFB756D" w:rsidR="00441857" w:rsidRDefault="00143A1E" w:rsidP="00181BE9">
      <w:r>
        <w:t xml:space="preserve">To evaluate the economic feasibility of the proposed off-grid wind energy system, it is necessary to calculate the cost of supplying the village's electricity demand from the UK National Grid over a period of 10 years. This provides a baseline for comparison between conventional grid electricity and the proposed renewable energy solution, electricity unit rate at the end of 2021 ranged between 18 and 21 pence per kWh. For this analysis, an average electricity tariff of £0.20 </w:t>
      </w:r>
      <w:r>
        <w:lastRenderedPageBreak/>
        <w:t>per kWh is assumed. This value represents a reasonable and widely accepted estimate for pre-2022 UK electricity prices and is used to simplify long-term cost comparison</w:t>
      </w:r>
      <w:r w:rsidR="00820FFE">
        <w:t xml:space="preserve"> </w:t>
      </w:r>
      <w:sdt>
        <w:sdtPr>
          <w:id w:val="-1197384554"/>
          <w:citation/>
        </w:sdtPr>
        <w:sdtEndPr/>
        <w:sdtContent>
          <w:r w:rsidR="00820FFE">
            <w:fldChar w:fldCharType="begin"/>
          </w:r>
          <w:r w:rsidR="005B6B57">
            <w:instrText xml:space="preserve">CITATION 1902 \l 2057 </w:instrText>
          </w:r>
          <w:r w:rsidR="00820FFE">
            <w:fldChar w:fldCharType="separate"/>
          </w:r>
          <w:r w:rsidR="005B6B57">
            <w:rPr>
              <w:noProof/>
            </w:rPr>
            <w:t>(ofgem, 2019)</w:t>
          </w:r>
          <w:r w:rsidR="00820FFE">
            <w:fldChar w:fldCharType="end"/>
          </w:r>
        </w:sdtContent>
      </w:sdt>
    </w:p>
    <w:p w14:paraId="42A03A73" w14:textId="6906C08B" w:rsidR="00632175" w:rsidRDefault="00632175" w:rsidP="00181BE9">
      <w:r>
        <w:t xml:space="preserve">Based on the result </w:t>
      </w:r>
      <w:r w:rsidR="008D61D0">
        <w:t xml:space="preserve">obtained in the previous section, the total annual electrical energy demand of the village </w:t>
      </w:r>
      <w:r w:rsidR="00DE4B81">
        <w:t>is:</w:t>
      </w:r>
    </w:p>
    <w:p w14:paraId="6E71E1DA" w14:textId="7F2FDEE9" w:rsidR="00DE4B81" w:rsidRPr="00587CAC" w:rsidRDefault="00B94402" w:rsidP="00181BE9">
      <w:pPr>
        <w:rPr>
          <w:rFonts w:ascii="Times New Roman" w:eastAsiaTheme="minorEastAsia"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E</m:t>
              </m:r>
            </m:e>
            <m:sub>
              <m:r>
                <w:rPr>
                  <w:rFonts w:ascii="Cambria Math" w:hAnsi="Cambria Math" w:cs="Times New Roman"/>
                  <w:sz w:val="24"/>
                  <w:szCs w:val="24"/>
                </w:rPr>
                <m:t>annual</m:t>
              </m:r>
            </m:sub>
          </m:sSub>
          <m:r>
            <w:rPr>
              <w:rFonts w:ascii="Cambria Math" w:hAnsi="Cambria Math" w:cs="Times New Roman"/>
              <w:sz w:val="24"/>
              <w:szCs w:val="24"/>
            </w:rPr>
            <m:t>=1081568 KWh/year</m:t>
          </m:r>
        </m:oMath>
      </m:oMathPara>
    </w:p>
    <w:p w14:paraId="6CF844DF" w14:textId="395BE6AE" w:rsidR="00587CAC" w:rsidRDefault="00587CAC" w:rsidP="00181BE9">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According to UK electricity price </w:t>
      </w:r>
      <w:r w:rsidR="009D2D48">
        <w:rPr>
          <w:rFonts w:ascii="Times New Roman" w:eastAsiaTheme="minorEastAsia" w:hAnsi="Times New Roman" w:cs="Times New Roman"/>
          <w:sz w:val="24"/>
          <w:szCs w:val="24"/>
        </w:rPr>
        <w:t>data at the end of 2021(prior to th</w:t>
      </w:r>
      <w:r w:rsidR="009A0A6E">
        <w:rPr>
          <w:rFonts w:ascii="Times New Roman" w:eastAsiaTheme="minorEastAsia" w:hAnsi="Times New Roman" w:cs="Times New Roman"/>
          <w:sz w:val="24"/>
          <w:szCs w:val="24"/>
        </w:rPr>
        <w:t>e</w:t>
      </w:r>
      <w:r w:rsidR="001E60C3">
        <w:rPr>
          <w:rFonts w:ascii="Times New Roman" w:eastAsiaTheme="minorEastAsia" w:hAnsi="Times New Roman" w:cs="Times New Roman"/>
          <w:sz w:val="24"/>
          <w:szCs w:val="24"/>
        </w:rPr>
        <w:t xml:space="preserve"> Ukraine war), the average </w:t>
      </w:r>
      <w:r w:rsidR="009A0A6E">
        <w:rPr>
          <w:rFonts w:ascii="Times New Roman" w:eastAsiaTheme="minorEastAsia" w:hAnsi="Times New Roman" w:cs="Times New Roman"/>
          <w:sz w:val="24"/>
          <w:szCs w:val="24"/>
        </w:rPr>
        <w:t>domestic</w:t>
      </w:r>
      <w:r w:rsidR="001E60C3">
        <w:rPr>
          <w:rFonts w:ascii="Times New Roman" w:eastAsiaTheme="minorEastAsia" w:hAnsi="Times New Roman" w:cs="Times New Roman"/>
          <w:sz w:val="24"/>
          <w:szCs w:val="24"/>
        </w:rPr>
        <w:t xml:space="preserve"> electricity tar</w:t>
      </w:r>
      <w:r w:rsidR="00FB6F10">
        <w:rPr>
          <w:rFonts w:ascii="Times New Roman" w:eastAsiaTheme="minorEastAsia" w:hAnsi="Times New Roman" w:cs="Times New Roman"/>
          <w:sz w:val="24"/>
          <w:szCs w:val="24"/>
        </w:rPr>
        <w:t>iff was approximately £0.20</w:t>
      </w:r>
      <w:r w:rsidR="009A0A6E">
        <w:rPr>
          <w:rFonts w:ascii="Times New Roman" w:eastAsiaTheme="minorEastAsia" w:hAnsi="Times New Roman" w:cs="Times New Roman"/>
          <w:sz w:val="24"/>
          <w:szCs w:val="24"/>
        </w:rPr>
        <w:t xml:space="preserve"> per KWh. This value is assumed </w:t>
      </w:r>
      <w:r w:rsidR="00933E6D">
        <w:rPr>
          <w:rFonts w:ascii="Times New Roman" w:eastAsiaTheme="minorEastAsia" w:hAnsi="Times New Roman" w:cs="Times New Roman"/>
          <w:sz w:val="24"/>
          <w:szCs w:val="24"/>
        </w:rPr>
        <w:t>to remain fixed over the 10 years period</w:t>
      </w:r>
      <w:r w:rsidR="00AA6917">
        <w:rPr>
          <w:rFonts w:ascii="Times New Roman" w:eastAsiaTheme="minorEastAsia" w:hAnsi="Times New Roman" w:cs="Times New Roman"/>
          <w:sz w:val="24"/>
          <w:szCs w:val="24"/>
        </w:rPr>
        <w:t xml:space="preserve">, as stated in the coursework </w:t>
      </w:r>
      <w:r w:rsidR="00E516AA">
        <w:rPr>
          <w:rFonts w:ascii="Times New Roman" w:eastAsiaTheme="minorEastAsia" w:hAnsi="Times New Roman" w:cs="Times New Roman"/>
          <w:sz w:val="24"/>
          <w:szCs w:val="24"/>
        </w:rPr>
        <w:t xml:space="preserve">specification. </w:t>
      </w:r>
    </w:p>
    <w:p w14:paraId="3B39B4B0" w14:textId="4C1CE2F6" w:rsidR="00E516AA" w:rsidRDefault="00E516AA" w:rsidP="00181BE9">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The annual cost of the electricity </w:t>
      </w:r>
      <w:r w:rsidR="00DB6F9F">
        <w:rPr>
          <w:rFonts w:ascii="Times New Roman" w:eastAsiaTheme="minorEastAsia" w:hAnsi="Times New Roman" w:cs="Times New Roman"/>
          <w:sz w:val="24"/>
          <w:szCs w:val="24"/>
        </w:rPr>
        <w:t>supplied by the national grid is calculated as:</w:t>
      </w:r>
    </w:p>
    <w:p w14:paraId="0F1DE3B7" w14:textId="486480FF" w:rsidR="00DB6F9F" w:rsidRPr="00F20D6B" w:rsidRDefault="00F20D6B" w:rsidP="00181BE9">
      <w:pPr>
        <w:rPr>
          <w:rFonts w:ascii="Times New Roman" w:eastAsiaTheme="minorEastAsia" w:hAnsi="Times New Roman" w:cs="Times New Roman"/>
          <w:sz w:val="24"/>
          <w:szCs w:val="24"/>
        </w:rPr>
      </w:pPr>
      <m:oMathPara>
        <m:oMath>
          <m:r>
            <w:rPr>
              <w:rFonts w:ascii="Cambria Math" w:hAnsi="Cambria Math" w:cs="Times New Roman"/>
              <w:sz w:val="24"/>
              <w:szCs w:val="24"/>
            </w:rPr>
            <m:t>annual cost=annual energy×tariff</m:t>
          </m:r>
        </m:oMath>
      </m:oMathPara>
    </w:p>
    <w:p w14:paraId="4A60388D" w14:textId="5B99FD81" w:rsidR="00F20D6B" w:rsidRPr="0088233C" w:rsidRDefault="0088233C" w:rsidP="00181BE9">
      <w:pPr>
        <w:rPr>
          <w:rFonts w:ascii="Times New Roman" w:eastAsiaTheme="minorEastAsia" w:hAnsi="Times New Roman" w:cs="Times New Roman"/>
          <w:sz w:val="24"/>
          <w:szCs w:val="24"/>
        </w:rPr>
      </w:pPr>
      <m:oMathPara>
        <m:oMath>
          <m:r>
            <w:rPr>
              <w:rFonts w:ascii="Cambria Math" w:eastAsiaTheme="minorEastAsia" w:hAnsi="Cambria Math" w:cs="Times New Roman"/>
              <w:sz w:val="24"/>
              <w:szCs w:val="24"/>
            </w:rPr>
            <m:t>C_annual=1081568KWh×0,20=216,313.6 £/year</m:t>
          </m:r>
        </m:oMath>
      </m:oMathPara>
    </w:p>
    <w:p w14:paraId="3E91E0D7" w14:textId="3B4BC11A" w:rsidR="0088233C" w:rsidRDefault="0088233C" w:rsidP="00181BE9">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The total cost of electricity </w:t>
      </w:r>
      <w:r w:rsidR="00A46C20">
        <w:rPr>
          <w:rFonts w:ascii="Times New Roman" w:eastAsiaTheme="minorEastAsia" w:hAnsi="Times New Roman" w:cs="Times New Roman"/>
          <w:sz w:val="24"/>
          <w:szCs w:val="24"/>
        </w:rPr>
        <w:t>supplied by the national grid over 10 years is calculated as:</w:t>
      </w:r>
    </w:p>
    <w:p w14:paraId="6639DCCE" w14:textId="77777777" w:rsidR="00A46C20" w:rsidRPr="0088233C" w:rsidRDefault="00A46C20" w:rsidP="00181BE9">
      <w:pPr>
        <w:rPr>
          <w:rFonts w:ascii="Times New Roman" w:eastAsiaTheme="minorEastAsia" w:hAnsi="Times New Roman" w:cs="Times New Roman"/>
          <w:sz w:val="24"/>
          <w:szCs w:val="24"/>
        </w:rPr>
      </w:pPr>
    </w:p>
    <w:p w14:paraId="7112D2FE" w14:textId="67F3D6FB" w:rsidR="0088233C" w:rsidRPr="00310CE7" w:rsidRDefault="00B94402" w:rsidP="00181BE9">
      <w:pPr>
        <w:rPr>
          <w:rFonts w:ascii="Times New Roman" w:eastAsiaTheme="minorEastAsia" w:hAnsi="Times New Roman" w:cs="Times New Roman"/>
          <w:sz w:val="24"/>
          <w:szCs w:val="24"/>
        </w:rPr>
      </w:pPr>
      <m:oMathPara>
        <m:oMath>
          <m:sSub>
            <m:sSubPr>
              <m:ctrlPr>
                <w:rPr>
                  <w:rFonts w:ascii="Cambria Math" w:eastAsiaTheme="minorEastAsia" w:hAnsi="Cambria Math" w:cs="Times New Roman"/>
                  <w:i/>
                  <w:sz w:val="24"/>
                  <w:szCs w:val="24"/>
                </w:rPr>
              </m:ctrlPr>
            </m:sSubPr>
            <m:e>
              <m:r>
                <w:rPr>
                  <w:rFonts w:ascii="Cambria Math" w:eastAsiaTheme="minorEastAsia" w:hAnsi="Cambria Math" w:cs="Times New Roman"/>
                  <w:sz w:val="24"/>
                  <w:szCs w:val="24"/>
                </w:rPr>
                <m:t>C</m:t>
              </m:r>
            </m:e>
            <m:sub>
              <m:r>
                <w:rPr>
                  <w:rFonts w:ascii="Cambria Math" w:eastAsiaTheme="minorEastAsia" w:hAnsi="Cambria Math" w:cs="Times New Roman"/>
                  <w:sz w:val="24"/>
                  <w:szCs w:val="24"/>
                </w:rPr>
                <m:t>10 years</m:t>
              </m:r>
            </m:sub>
          </m:sSub>
          <m:r>
            <w:rPr>
              <w:rFonts w:ascii="Cambria Math" w:eastAsiaTheme="minorEastAsia" w:hAnsi="Cambria Math" w:cs="Times New Roman"/>
              <w:sz w:val="24"/>
              <w:szCs w:val="24"/>
            </w:rPr>
            <m:t>=216,313.6×10 years=2,163,136 £</m:t>
          </m:r>
        </m:oMath>
      </m:oMathPara>
    </w:p>
    <w:p w14:paraId="3B931EBD" w14:textId="77777777" w:rsidR="00310CE7" w:rsidRDefault="00310CE7" w:rsidP="00181BE9">
      <w:pPr>
        <w:rPr>
          <w:rFonts w:ascii="Times New Roman" w:eastAsiaTheme="minorEastAsia" w:hAnsi="Times New Roman" w:cs="Times New Roman"/>
          <w:sz w:val="24"/>
          <w:szCs w:val="24"/>
        </w:rPr>
      </w:pPr>
    </w:p>
    <w:p w14:paraId="5B5109A7" w14:textId="6BBF85F9" w:rsidR="00310CE7" w:rsidRPr="002808AC" w:rsidRDefault="002808AC" w:rsidP="002812DA">
      <w:pPr>
        <w:pStyle w:val="Heading1"/>
        <w:rPr>
          <w:rFonts w:eastAsiaTheme="minorEastAsia"/>
        </w:rPr>
      </w:pPr>
      <w:bookmarkStart w:id="5" w:name="_Toc221225746"/>
      <w:r w:rsidRPr="002808AC">
        <w:rPr>
          <w:rFonts w:eastAsiaTheme="minorEastAsia"/>
        </w:rPr>
        <w:t>Justification of choosing a wind energy system</w:t>
      </w:r>
      <w:bookmarkEnd w:id="5"/>
      <w:r w:rsidRPr="002808AC">
        <w:rPr>
          <w:rFonts w:eastAsiaTheme="minorEastAsia"/>
        </w:rPr>
        <w:t xml:space="preserve"> </w:t>
      </w:r>
    </w:p>
    <w:p w14:paraId="5F4E1252" w14:textId="414F1274" w:rsidR="007D01C0" w:rsidRDefault="007438DF" w:rsidP="007D01C0">
      <w:pPr>
        <w:pStyle w:val="NormalWeb"/>
        <w:rPr>
          <w:rFonts w:eastAsia="Times New Roman"/>
          <w:kern w:val="0"/>
          <w:lang w:eastAsia="en-GB"/>
          <w14:ligatures w14:val="none"/>
        </w:rPr>
      </w:pPr>
      <w:r w:rsidRPr="007D01C0">
        <w:t>Wind energy was selected for this project due to the favourable wind conditions in North Wales, which is recognised as one of the windiest regions in the United Kingdom</w:t>
      </w:r>
      <w:sdt>
        <w:sdtPr>
          <w:id w:val="865490795"/>
          <w:citation/>
        </w:sdtPr>
        <w:sdtEndPr/>
        <w:sdtContent>
          <w:r w:rsidR="005F1A0B" w:rsidRPr="007D01C0">
            <w:fldChar w:fldCharType="begin"/>
          </w:r>
          <w:r w:rsidR="00171220" w:rsidRPr="007D01C0">
            <w:instrText xml:space="preserve">CITATION 2510 \l 2057 </w:instrText>
          </w:r>
          <w:r w:rsidR="005F1A0B" w:rsidRPr="007D01C0">
            <w:fldChar w:fldCharType="separate"/>
          </w:r>
          <w:r w:rsidR="00171220" w:rsidRPr="007D01C0">
            <w:rPr>
              <w:noProof/>
            </w:rPr>
            <w:t xml:space="preserve"> (Climate and Average Weather Year Round in Bethesda, 2025)</w:t>
          </w:r>
          <w:r w:rsidR="005F1A0B" w:rsidRPr="007D01C0">
            <w:fldChar w:fldCharType="end"/>
          </w:r>
        </w:sdtContent>
      </w:sdt>
      <w:r w:rsidR="00130DEC">
        <w:t xml:space="preserve">. </w:t>
      </w:r>
      <w:r w:rsidR="007D01C0" w:rsidRPr="007D01C0">
        <w:rPr>
          <w:rFonts w:eastAsia="Times New Roman"/>
          <w:kern w:val="0"/>
          <w:lang w:eastAsia="en-GB"/>
          <w14:ligatures w14:val="none"/>
        </w:rPr>
        <w:t>The availability of strong and consistent wind resources makes wind power a suitable option for supplying electricity to rural and isolated communities.</w:t>
      </w:r>
      <w:r w:rsidR="007D01C0" w:rsidRPr="007D01C0">
        <w:rPr>
          <w:rFonts w:eastAsia="Times New Roman"/>
          <w:kern w:val="0"/>
          <w:lang w:eastAsia="en-GB"/>
          <w14:ligatures w14:val="none"/>
        </w:rPr>
        <w:br/>
      </w:r>
      <w:r w:rsidR="007D01C0" w:rsidRPr="007D01C0">
        <w:rPr>
          <w:rFonts w:eastAsia="Times New Roman"/>
          <w:kern w:val="0"/>
          <w:lang w:eastAsia="en-GB"/>
          <w14:ligatures w14:val="none"/>
        </w:rPr>
        <w:br/>
        <w:t>A key advantage of wind energy is its ability to generate electricity throughout the day and night, improving supply reliability compared to solar-only systems. This characteristic is particularly important for off-grid applications where continuous power availability is required.</w:t>
      </w:r>
      <w:r w:rsidR="007D01C0" w:rsidRPr="007D01C0">
        <w:rPr>
          <w:rFonts w:eastAsia="Times New Roman"/>
          <w:kern w:val="0"/>
          <w:lang w:eastAsia="en-GB"/>
          <w14:ligatures w14:val="none"/>
        </w:rPr>
        <w:br/>
      </w:r>
      <w:r w:rsidR="007D01C0" w:rsidRPr="007D01C0">
        <w:rPr>
          <w:rFonts w:eastAsia="Times New Roman"/>
          <w:kern w:val="0"/>
          <w:lang w:eastAsia="en-GB"/>
          <w14:ligatures w14:val="none"/>
        </w:rPr>
        <w:br/>
        <w:t>In addition, wind energy systems have relatively low operational emissions and support the United Kingdom's transition towards low-carbon energy generation. By utilising local renewable resources, the proposed wind power system reduces reliance on the National Grid and enhances long-term energy security for the village.</w:t>
      </w:r>
    </w:p>
    <w:p w14:paraId="048EBF8B" w14:textId="6A446FD3" w:rsidR="00130DEC" w:rsidRDefault="00130DEC" w:rsidP="00130DEC">
      <w:pPr>
        <w:pStyle w:val="NormalWeb"/>
        <w:jc w:val="center"/>
        <w:rPr>
          <w:rFonts w:eastAsia="Times New Roman"/>
          <w:kern w:val="0"/>
          <w:lang w:eastAsia="en-GB"/>
          <w14:ligatures w14:val="none"/>
        </w:rPr>
      </w:pPr>
      <w:r>
        <w:rPr>
          <w:rFonts w:eastAsia="Times New Roman"/>
          <w:noProof/>
          <w:kern w:val="0"/>
          <w:lang w:eastAsia="en-GB"/>
        </w:rPr>
        <w:lastRenderedPageBreak/>
        <w:drawing>
          <wp:inline distT="0" distB="0" distL="0" distR="0" wp14:anchorId="5E82D049" wp14:editId="71C25B58">
            <wp:extent cx="3535680" cy="3185160"/>
            <wp:effectExtent l="0" t="0" r="7620" b="0"/>
            <wp:docPr id="1839306274" name="Picture 29" descr="A table with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306274" name="Picture 29" descr="A table with numbers and letters&#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3535987" cy="3185437"/>
                    </a:xfrm>
                    <a:prstGeom prst="rect">
                      <a:avLst/>
                    </a:prstGeom>
                  </pic:spPr>
                </pic:pic>
              </a:graphicData>
            </a:graphic>
          </wp:inline>
        </w:drawing>
      </w:r>
    </w:p>
    <w:p w14:paraId="1970120D" w14:textId="77777777" w:rsidR="00130DEC" w:rsidRDefault="00130DEC" w:rsidP="00130DEC">
      <w:pPr>
        <w:pStyle w:val="NormalWeb"/>
        <w:rPr>
          <w:rFonts w:eastAsia="Times New Roman"/>
          <w:kern w:val="0"/>
          <w:lang w:eastAsia="en-GB"/>
          <w14:ligatures w14:val="none"/>
        </w:rPr>
      </w:pPr>
    </w:p>
    <w:p w14:paraId="0A628E07" w14:textId="35ED6798" w:rsidR="00130DEC" w:rsidRDefault="007C2C1B" w:rsidP="007D01C0">
      <w:pPr>
        <w:pStyle w:val="NormalWeb"/>
        <w:rPr>
          <w:rFonts w:eastAsia="Times New Roman"/>
          <w:kern w:val="0"/>
          <w:lang w:eastAsia="en-GB"/>
          <w14:ligatures w14:val="none"/>
        </w:rPr>
      </w:pPr>
      <w:r>
        <w:rPr>
          <w:rFonts w:eastAsia="Times New Roman"/>
          <w:kern w:val="0"/>
          <w:lang w:eastAsia="en-GB"/>
          <w14:ligatures w14:val="none"/>
        </w:rPr>
        <w:t>The s</w:t>
      </w:r>
      <w:r w:rsidR="00876C43">
        <w:rPr>
          <w:rFonts w:eastAsia="Times New Roman"/>
          <w:kern w:val="0"/>
          <w:lang w:eastAsia="en-GB"/>
          <w14:ligatures w14:val="none"/>
        </w:rPr>
        <w:t xml:space="preserve">elected site, </w:t>
      </w:r>
      <w:r w:rsidR="00177C2B">
        <w:rPr>
          <w:rFonts w:eastAsia="Times New Roman"/>
          <w:kern w:val="0"/>
          <w:lang w:eastAsia="en-GB"/>
          <w14:ligatures w14:val="none"/>
        </w:rPr>
        <w:t>N</w:t>
      </w:r>
      <w:r w:rsidR="00876C43">
        <w:rPr>
          <w:rFonts w:eastAsia="Times New Roman"/>
          <w:kern w:val="0"/>
          <w:lang w:eastAsia="en-GB"/>
          <w14:ligatures w14:val="none"/>
        </w:rPr>
        <w:t xml:space="preserve">orth </w:t>
      </w:r>
      <w:r w:rsidR="00177C2B">
        <w:rPr>
          <w:rFonts w:eastAsia="Times New Roman"/>
          <w:kern w:val="0"/>
          <w:lang w:eastAsia="en-GB"/>
          <w14:ligatures w14:val="none"/>
        </w:rPr>
        <w:t>Wales</w:t>
      </w:r>
      <w:r w:rsidR="00876C43">
        <w:rPr>
          <w:rFonts w:eastAsia="Times New Roman"/>
          <w:kern w:val="0"/>
          <w:lang w:eastAsia="en-GB"/>
          <w14:ligatures w14:val="none"/>
        </w:rPr>
        <w:t xml:space="preserve"> is recognised as one </w:t>
      </w:r>
      <w:r w:rsidR="00177C2B">
        <w:rPr>
          <w:rFonts w:eastAsia="Times New Roman"/>
          <w:kern w:val="0"/>
          <w:lang w:eastAsia="en-GB"/>
          <w14:ligatures w14:val="none"/>
        </w:rPr>
        <w:t>of</w:t>
      </w:r>
      <w:r w:rsidR="00876C43">
        <w:rPr>
          <w:rFonts w:eastAsia="Times New Roman"/>
          <w:kern w:val="0"/>
          <w:lang w:eastAsia="en-GB"/>
          <w14:ligatures w14:val="none"/>
        </w:rPr>
        <w:t xml:space="preserve"> the </w:t>
      </w:r>
      <w:r w:rsidR="00177C2B">
        <w:rPr>
          <w:rFonts w:eastAsia="Times New Roman"/>
          <w:kern w:val="0"/>
          <w:lang w:eastAsia="en-GB"/>
          <w14:ligatures w14:val="none"/>
        </w:rPr>
        <w:t>windiest</w:t>
      </w:r>
      <w:r w:rsidR="00876C43">
        <w:rPr>
          <w:rFonts w:eastAsia="Times New Roman"/>
          <w:kern w:val="0"/>
          <w:lang w:eastAsia="en-GB"/>
          <w14:ligatures w14:val="none"/>
        </w:rPr>
        <w:t xml:space="preserve"> </w:t>
      </w:r>
      <w:proofErr w:type="gramStart"/>
      <w:r w:rsidR="00876C43">
        <w:rPr>
          <w:rFonts w:eastAsia="Times New Roman"/>
          <w:kern w:val="0"/>
          <w:lang w:eastAsia="en-GB"/>
          <w14:ligatures w14:val="none"/>
        </w:rPr>
        <w:t>re</w:t>
      </w:r>
      <w:r w:rsidR="00BF3DBE">
        <w:rPr>
          <w:rFonts w:eastAsia="Times New Roman"/>
          <w:kern w:val="0"/>
          <w:lang w:eastAsia="en-GB"/>
          <w14:ligatures w14:val="none"/>
        </w:rPr>
        <w:t>gion</w:t>
      </w:r>
      <w:proofErr w:type="gramEnd"/>
      <w:r w:rsidR="00BF3DBE">
        <w:rPr>
          <w:rFonts w:eastAsia="Times New Roman"/>
          <w:kern w:val="0"/>
          <w:lang w:eastAsia="en-GB"/>
          <w14:ligatures w14:val="none"/>
        </w:rPr>
        <w:t xml:space="preserve"> in the United Kingdom, particularly </w:t>
      </w:r>
      <w:r w:rsidR="005E4BC0">
        <w:rPr>
          <w:rFonts w:eastAsia="Times New Roman"/>
          <w:kern w:val="0"/>
          <w:lang w:eastAsia="en-GB"/>
          <w14:ligatures w14:val="none"/>
        </w:rPr>
        <w:t xml:space="preserve">in rural and elevated areas making it suitable for off-grid </w:t>
      </w:r>
      <w:r w:rsidR="00177C2B">
        <w:rPr>
          <w:rFonts w:eastAsia="Times New Roman"/>
          <w:kern w:val="0"/>
          <w:lang w:eastAsia="en-GB"/>
          <w14:ligatures w14:val="none"/>
        </w:rPr>
        <w:t xml:space="preserve">wind power generator. </w:t>
      </w:r>
    </w:p>
    <w:p w14:paraId="72519C3B" w14:textId="68749704" w:rsidR="00E17163" w:rsidRPr="00FA0B5F" w:rsidRDefault="00121F60" w:rsidP="007D01C0">
      <w:pPr>
        <w:pStyle w:val="NormalWeb"/>
        <w:rPr>
          <w:rFonts w:eastAsia="Times New Roman"/>
          <w:kern w:val="0"/>
          <w:lang w:eastAsia="en-GB"/>
          <w14:ligatures w14:val="none"/>
        </w:rPr>
      </w:pPr>
      <m:oMathPara>
        <m:oMath>
          <m:r>
            <w:rPr>
              <w:rFonts w:ascii="Cambria Math" w:eastAsia="Times New Roman" w:hAnsi="Cambria Math"/>
              <w:kern w:val="0"/>
              <w:lang w:eastAsia="en-GB"/>
              <w14:ligatures w14:val="none"/>
            </w:rPr>
            <m:t>P=</m:t>
          </m:r>
          <m:f>
            <m:fPr>
              <m:ctrlPr>
                <w:rPr>
                  <w:rFonts w:ascii="Cambria Math" w:eastAsia="Times New Roman" w:hAnsi="Cambria Math"/>
                  <w:i/>
                  <w:kern w:val="0"/>
                  <w:lang w:eastAsia="en-GB"/>
                  <w14:ligatures w14:val="none"/>
                </w:rPr>
              </m:ctrlPr>
            </m:fPr>
            <m:num>
              <m:r>
                <w:rPr>
                  <w:rFonts w:ascii="Cambria Math" w:eastAsia="Times New Roman" w:hAnsi="Cambria Math"/>
                  <w:kern w:val="0"/>
                  <w:lang w:eastAsia="en-GB"/>
                  <w14:ligatures w14:val="none"/>
                </w:rPr>
                <m:t>1</m:t>
              </m:r>
            </m:num>
            <m:den>
              <m:r>
                <w:rPr>
                  <w:rFonts w:ascii="Cambria Math" w:eastAsia="Times New Roman" w:hAnsi="Cambria Math"/>
                  <w:kern w:val="0"/>
                  <w:lang w:eastAsia="en-GB"/>
                  <w14:ligatures w14:val="none"/>
                </w:rPr>
                <m:t>2</m:t>
              </m:r>
            </m:den>
          </m:f>
          <m:r>
            <w:rPr>
              <w:rFonts w:ascii="Cambria Math" w:eastAsia="Times New Roman" w:hAnsi="Cambria Math"/>
              <w:kern w:val="0"/>
              <w:lang w:eastAsia="en-GB"/>
              <w14:ligatures w14:val="none"/>
            </w:rPr>
            <m:t>pA</m:t>
          </m:r>
          <m:sSup>
            <m:sSupPr>
              <m:ctrlPr>
                <w:rPr>
                  <w:rFonts w:ascii="Cambria Math" w:eastAsia="Times New Roman" w:hAnsi="Cambria Math"/>
                  <w:i/>
                  <w:kern w:val="0"/>
                  <w:lang w:eastAsia="en-GB"/>
                  <w14:ligatures w14:val="none"/>
                </w:rPr>
              </m:ctrlPr>
            </m:sSupPr>
            <m:e>
              <m:r>
                <w:rPr>
                  <w:rFonts w:ascii="Cambria Math" w:eastAsia="Times New Roman" w:hAnsi="Cambria Math"/>
                  <w:kern w:val="0"/>
                  <w:lang w:eastAsia="en-GB"/>
                  <w14:ligatures w14:val="none"/>
                </w:rPr>
                <m:t>v</m:t>
              </m:r>
            </m:e>
            <m:sup>
              <m:r>
                <w:rPr>
                  <w:rFonts w:ascii="Cambria Math" w:eastAsia="Times New Roman" w:hAnsi="Cambria Math"/>
                  <w:kern w:val="0"/>
                  <w:lang w:eastAsia="en-GB"/>
                  <w14:ligatures w14:val="none"/>
                </w:rPr>
                <m:t>2</m:t>
              </m:r>
            </m:sup>
          </m:sSup>
        </m:oMath>
      </m:oMathPara>
    </w:p>
    <w:p w14:paraId="3C4DAFC8" w14:textId="1DB4AEBF" w:rsidR="00FA0B5F" w:rsidRDefault="00FA0B5F" w:rsidP="007D01C0">
      <w:pPr>
        <w:pStyle w:val="NormalWeb"/>
        <w:rPr>
          <w:rFonts w:eastAsia="Times New Roman"/>
          <w:kern w:val="0"/>
          <w:lang w:eastAsia="en-GB"/>
          <w14:ligatures w14:val="none"/>
        </w:rPr>
      </w:pPr>
      <w:r>
        <w:rPr>
          <w:rFonts w:eastAsia="Times New Roman"/>
          <w:kern w:val="0"/>
          <w:lang w:eastAsia="en-GB"/>
          <w14:ligatures w14:val="none"/>
        </w:rPr>
        <w:t>Where:</w:t>
      </w:r>
    </w:p>
    <w:p w14:paraId="2894CB15" w14:textId="5A84AE89" w:rsidR="00FA0B5F" w:rsidRDefault="00FA0B5F" w:rsidP="007D01C0">
      <w:pPr>
        <w:pStyle w:val="NormalWeb"/>
        <w:rPr>
          <w:rFonts w:eastAsia="Times New Roman"/>
          <w:kern w:val="0"/>
          <w:lang w:eastAsia="en-GB"/>
          <w14:ligatures w14:val="none"/>
        </w:rPr>
      </w:pPr>
      <w:r>
        <w:rPr>
          <w:rFonts w:eastAsia="Times New Roman"/>
          <w:kern w:val="0"/>
          <w:lang w:eastAsia="en-GB"/>
          <w14:ligatures w14:val="none"/>
        </w:rPr>
        <w:t xml:space="preserve">P: </w:t>
      </w:r>
      <w:r w:rsidR="008356EA">
        <w:rPr>
          <w:rFonts w:eastAsia="Times New Roman"/>
          <w:kern w:val="0"/>
          <w:lang w:eastAsia="en-GB"/>
          <w14:ligatures w14:val="none"/>
        </w:rPr>
        <w:t>is the wind power</w:t>
      </w:r>
    </w:p>
    <w:p w14:paraId="473DFFF3" w14:textId="4629EE98" w:rsidR="008356EA" w:rsidRDefault="008356EA" w:rsidP="007D01C0">
      <w:pPr>
        <w:pStyle w:val="NormalWeb"/>
        <w:rPr>
          <w:rFonts w:eastAsia="Times New Roman"/>
          <w:kern w:val="0"/>
          <w:lang w:eastAsia="en-GB"/>
          <w14:ligatures w14:val="none"/>
        </w:rPr>
      </w:pPr>
      <w:r>
        <w:rPr>
          <w:rFonts w:eastAsia="Times New Roman"/>
          <w:kern w:val="0"/>
          <w:lang w:eastAsia="en-GB"/>
          <w14:ligatures w14:val="none"/>
        </w:rPr>
        <w:t xml:space="preserve"> P is the </w:t>
      </w:r>
      <w:r w:rsidR="006D538B">
        <w:rPr>
          <w:rFonts w:eastAsia="Times New Roman"/>
          <w:kern w:val="0"/>
          <w:lang w:eastAsia="en-GB"/>
          <w14:ligatures w14:val="none"/>
        </w:rPr>
        <w:t xml:space="preserve">air </w:t>
      </w:r>
      <w:r w:rsidR="00E17C6A">
        <w:rPr>
          <w:rFonts w:eastAsia="Times New Roman"/>
          <w:kern w:val="0"/>
          <w:lang w:eastAsia="en-GB"/>
          <w14:ligatures w14:val="none"/>
        </w:rPr>
        <w:t xml:space="preserve">density </w:t>
      </w:r>
    </w:p>
    <w:p w14:paraId="5E9C8B37" w14:textId="36120C66" w:rsidR="00E17C6A" w:rsidRDefault="00B76484" w:rsidP="007D01C0">
      <w:pPr>
        <w:pStyle w:val="NormalWeb"/>
        <w:rPr>
          <w:rFonts w:eastAsia="Times New Roman"/>
          <w:kern w:val="0"/>
          <w:lang w:eastAsia="en-GB"/>
          <w14:ligatures w14:val="none"/>
        </w:rPr>
      </w:pPr>
      <w:r>
        <w:rPr>
          <w:rFonts w:eastAsia="Times New Roman"/>
          <w:kern w:val="0"/>
          <w:lang w:eastAsia="en-GB"/>
          <w14:ligatures w14:val="none"/>
        </w:rPr>
        <w:t xml:space="preserve">A: is the area of the turbine </w:t>
      </w:r>
    </w:p>
    <w:p w14:paraId="5944CDD9" w14:textId="4A8CF10D" w:rsidR="00B76484" w:rsidRDefault="00AB3830" w:rsidP="007D01C0">
      <w:pPr>
        <w:pStyle w:val="NormalWeb"/>
        <w:rPr>
          <w:rFonts w:eastAsia="Times New Roman"/>
          <w:kern w:val="0"/>
          <w:lang w:eastAsia="en-GB"/>
          <w14:ligatures w14:val="none"/>
        </w:rPr>
      </w:pPr>
      <w:r>
        <w:rPr>
          <w:rFonts w:eastAsia="Times New Roman"/>
          <w:kern w:val="0"/>
          <w:lang w:eastAsia="en-GB"/>
          <w14:ligatures w14:val="none"/>
        </w:rPr>
        <w:t xml:space="preserve">V: is the wind speed </w:t>
      </w:r>
    </w:p>
    <w:p w14:paraId="0A77376C" w14:textId="149AE54A" w:rsidR="00AB3830" w:rsidRDefault="00AB3830" w:rsidP="007D01C0">
      <w:pPr>
        <w:pStyle w:val="NormalWeb"/>
        <w:rPr>
          <w:rFonts w:eastAsia="Times New Roman"/>
          <w:kern w:val="0"/>
          <w:lang w:eastAsia="en-GB"/>
          <w14:ligatures w14:val="none"/>
        </w:rPr>
      </w:pPr>
      <w:r>
        <w:rPr>
          <w:rFonts w:eastAsia="Times New Roman"/>
          <w:kern w:val="0"/>
          <w:lang w:eastAsia="en-GB"/>
          <w14:ligatures w14:val="none"/>
        </w:rPr>
        <w:t xml:space="preserve">This equation is presented </w:t>
      </w:r>
      <w:r w:rsidR="00951384">
        <w:rPr>
          <w:rFonts w:eastAsia="Times New Roman"/>
          <w:kern w:val="0"/>
          <w:lang w:eastAsia="en-GB"/>
          <w14:ligatures w14:val="none"/>
        </w:rPr>
        <w:t>to demonstrate the theoretical relationship between</w:t>
      </w:r>
      <w:r w:rsidR="00AC1D27">
        <w:rPr>
          <w:rFonts w:eastAsia="Times New Roman"/>
          <w:kern w:val="0"/>
          <w:lang w:eastAsia="en-GB"/>
          <w14:ligatures w14:val="none"/>
        </w:rPr>
        <w:t xml:space="preserve"> wind speed and power generation and to justify </w:t>
      </w:r>
      <w:r w:rsidR="00782CD6">
        <w:rPr>
          <w:rFonts w:eastAsia="Times New Roman"/>
          <w:kern w:val="0"/>
          <w:lang w:eastAsia="en-GB"/>
          <w14:ligatures w14:val="none"/>
        </w:rPr>
        <w:t xml:space="preserve">the suitability of the site for wind energy applications, rather than to </w:t>
      </w:r>
      <w:r w:rsidR="008E13DA">
        <w:rPr>
          <w:rFonts w:eastAsia="Times New Roman"/>
          <w:kern w:val="0"/>
          <w:lang w:eastAsia="en-GB"/>
          <w14:ligatures w14:val="none"/>
        </w:rPr>
        <w:t xml:space="preserve">perform detailed numerical sizing </w:t>
      </w:r>
      <w:r w:rsidR="00166005">
        <w:rPr>
          <w:rFonts w:eastAsia="Times New Roman"/>
          <w:kern w:val="0"/>
          <w:lang w:eastAsia="en-GB"/>
          <w14:ligatures w14:val="none"/>
        </w:rPr>
        <w:t xml:space="preserve">at this stage </w:t>
      </w:r>
      <w:sdt>
        <w:sdtPr>
          <w:rPr>
            <w:rFonts w:eastAsia="Times New Roman"/>
            <w:kern w:val="0"/>
            <w:lang w:eastAsia="en-GB"/>
            <w14:ligatures w14:val="none"/>
          </w:rPr>
          <w:id w:val="134918986"/>
          <w:citation/>
        </w:sdtPr>
        <w:sdtEndPr/>
        <w:sdtContent>
          <w:r w:rsidR="00BA08D3">
            <w:rPr>
              <w:rFonts w:eastAsia="Times New Roman"/>
              <w:kern w:val="0"/>
              <w:lang w:eastAsia="en-GB"/>
              <w14:ligatures w14:val="none"/>
            </w:rPr>
            <w:fldChar w:fldCharType="begin"/>
          </w:r>
          <w:r w:rsidR="003366EA">
            <w:rPr>
              <w:rFonts w:eastAsia="Times New Roman"/>
              <w:kern w:val="0"/>
              <w:lang w:eastAsia="en-GB"/>
              <w14:ligatures w14:val="none"/>
            </w:rPr>
            <w:instrText xml:space="preserve">CITATION win \l 2057 </w:instrText>
          </w:r>
          <w:r w:rsidR="00BA08D3">
            <w:rPr>
              <w:rFonts w:eastAsia="Times New Roman"/>
              <w:kern w:val="0"/>
              <w:lang w:eastAsia="en-GB"/>
              <w14:ligatures w14:val="none"/>
            </w:rPr>
            <w:fldChar w:fldCharType="separate"/>
          </w:r>
          <w:r w:rsidR="003366EA" w:rsidRPr="003366EA">
            <w:rPr>
              <w:rFonts w:eastAsia="Times New Roman"/>
              <w:noProof/>
              <w:kern w:val="0"/>
              <w:lang w:eastAsia="en-GB"/>
              <w14:ligatures w14:val="none"/>
            </w:rPr>
            <w:t>(wind energy and power calculation, n.d.)</w:t>
          </w:r>
          <w:r w:rsidR="00BA08D3">
            <w:rPr>
              <w:rFonts w:eastAsia="Times New Roman"/>
              <w:kern w:val="0"/>
              <w:lang w:eastAsia="en-GB"/>
              <w14:ligatures w14:val="none"/>
            </w:rPr>
            <w:fldChar w:fldCharType="end"/>
          </w:r>
        </w:sdtContent>
      </w:sdt>
    </w:p>
    <w:p w14:paraId="572B1F52" w14:textId="7ED13F01" w:rsidR="00130DEC" w:rsidRDefault="00D5155A" w:rsidP="007D01C0">
      <w:pPr>
        <w:pStyle w:val="NormalWeb"/>
        <w:rPr>
          <w:rFonts w:eastAsia="Times New Roman"/>
          <w:kern w:val="0"/>
          <w:lang w:eastAsia="en-GB"/>
          <w14:ligatures w14:val="none"/>
        </w:rPr>
      </w:pPr>
      <w:r>
        <w:rPr>
          <w:rFonts w:eastAsia="Times New Roman"/>
          <w:kern w:val="0"/>
          <w:lang w:eastAsia="en-GB"/>
          <w14:ligatures w14:val="none"/>
        </w:rPr>
        <w:t xml:space="preserve">Seasonal wind pattern in North, </w:t>
      </w:r>
      <w:proofErr w:type="spellStart"/>
      <w:r>
        <w:rPr>
          <w:rFonts w:eastAsia="Times New Roman"/>
          <w:kern w:val="0"/>
          <w:lang w:eastAsia="en-GB"/>
          <w14:ligatures w14:val="none"/>
        </w:rPr>
        <w:t>wales</w:t>
      </w:r>
      <w:proofErr w:type="spellEnd"/>
      <w:r>
        <w:rPr>
          <w:rFonts w:eastAsia="Times New Roman"/>
          <w:kern w:val="0"/>
          <w:lang w:eastAsia="en-GB"/>
          <w14:ligatures w14:val="none"/>
        </w:rPr>
        <w:t xml:space="preserve"> </w:t>
      </w:r>
      <w:r w:rsidR="00CF4269">
        <w:rPr>
          <w:rFonts w:eastAsia="Times New Roman"/>
          <w:kern w:val="0"/>
          <w:lang w:eastAsia="en-GB"/>
          <w14:ligatures w14:val="none"/>
        </w:rPr>
        <w:t>generally show higher wind speed during winter months</w:t>
      </w:r>
      <w:r w:rsidR="00FD76B0">
        <w:rPr>
          <w:rFonts w:eastAsia="Times New Roman"/>
          <w:kern w:val="0"/>
          <w:lang w:eastAsia="en-GB"/>
          <w14:ligatures w14:val="none"/>
        </w:rPr>
        <w:t>, which supports reliable electricity</w:t>
      </w:r>
      <w:r w:rsidR="00587963">
        <w:rPr>
          <w:rFonts w:eastAsia="Times New Roman"/>
          <w:kern w:val="0"/>
          <w:lang w:eastAsia="en-GB"/>
          <w14:ligatures w14:val="none"/>
        </w:rPr>
        <w:t xml:space="preserve"> generation throughout the year. </w:t>
      </w:r>
      <w:r w:rsidR="004C5B33">
        <w:rPr>
          <w:rFonts w:eastAsia="Times New Roman"/>
          <w:kern w:val="0"/>
          <w:lang w:eastAsia="en-GB"/>
          <w14:ligatures w14:val="none"/>
        </w:rPr>
        <w:t xml:space="preserve">Based on regional wind data and the established use of wind turbines in similar UK location, wind </w:t>
      </w:r>
      <w:r w:rsidR="005B63BA">
        <w:rPr>
          <w:rFonts w:eastAsia="Times New Roman"/>
          <w:kern w:val="0"/>
          <w:lang w:eastAsia="en-GB"/>
          <w14:ligatures w14:val="none"/>
        </w:rPr>
        <w:t xml:space="preserve">energy is considered a technically viable </w:t>
      </w:r>
      <w:r w:rsidR="0043071F">
        <w:rPr>
          <w:rFonts w:eastAsia="Times New Roman"/>
          <w:kern w:val="0"/>
          <w:lang w:eastAsia="en-GB"/>
          <w14:ligatures w14:val="none"/>
        </w:rPr>
        <w:t xml:space="preserve">solution for suppling the village’s electricity demand. </w:t>
      </w:r>
    </w:p>
    <w:p w14:paraId="6E1C16DF" w14:textId="77777777" w:rsidR="0043071F" w:rsidRDefault="0043071F" w:rsidP="007D01C0">
      <w:pPr>
        <w:pStyle w:val="NormalWeb"/>
        <w:rPr>
          <w:rFonts w:eastAsia="Times New Roman"/>
          <w:kern w:val="0"/>
          <w:lang w:eastAsia="en-GB"/>
          <w14:ligatures w14:val="none"/>
        </w:rPr>
      </w:pPr>
    </w:p>
    <w:p w14:paraId="75A6FCC3" w14:textId="6F035CC9" w:rsidR="0043071F" w:rsidRPr="0045560B" w:rsidRDefault="0045560B" w:rsidP="002812DA">
      <w:pPr>
        <w:pStyle w:val="Heading1"/>
        <w:rPr>
          <w:rFonts w:ascii="Times New Roman" w:eastAsia="Times New Roman" w:hAnsi="Times New Roman" w:cs="Times New Roman"/>
          <w:lang w:eastAsia="en-GB"/>
        </w:rPr>
      </w:pPr>
      <w:bookmarkStart w:id="6" w:name="_Toc221225747"/>
      <w:r w:rsidRPr="0045560B">
        <w:rPr>
          <w:rFonts w:eastAsia="Times New Roman"/>
          <w:lang w:eastAsia="en-GB"/>
        </w:rPr>
        <w:lastRenderedPageBreak/>
        <w:t>Choosing</w:t>
      </w:r>
      <w:r w:rsidR="00B7099A" w:rsidRPr="0045560B">
        <w:rPr>
          <w:rFonts w:eastAsia="Times New Roman"/>
          <w:lang w:eastAsia="en-GB"/>
        </w:rPr>
        <w:t xml:space="preserve"> realistic wind turbines ra</w:t>
      </w:r>
      <w:r w:rsidRPr="0045560B">
        <w:rPr>
          <w:rFonts w:eastAsia="Times New Roman"/>
          <w:lang w:eastAsia="en-GB"/>
        </w:rPr>
        <w:t>ting</w:t>
      </w:r>
      <w:bookmarkEnd w:id="6"/>
    </w:p>
    <w:p w14:paraId="0AA36388" w14:textId="0F312E5B" w:rsidR="000F3136" w:rsidRPr="000F3136" w:rsidRDefault="000C43CA" w:rsidP="000F3136">
      <w:pPr>
        <w:pStyle w:val="NormalWeb"/>
        <w:numPr>
          <w:ilvl w:val="1"/>
          <w:numId w:val="1"/>
        </w:numPr>
        <w:rPr>
          <w:rFonts w:eastAsia="Times New Roman"/>
          <w:kern w:val="0"/>
          <w:lang w:eastAsia="en-GB"/>
          <w14:ligatures w14:val="none"/>
        </w:rPr>
      </w:pPr>
      <w:r>
        <w:t>The D2CF 200 wind turbine is manufactured by Aeolia Windtech</w:t>
      </w:r>
      <w:r w:rsidR="000F3136">
        <w:t xml:space="preserve">. </w:t>
      </w:r>
      <w:r w:rsidR="000F3136" w:rsidRPr="000F3136">
        <w:rPr>
          <w:rFonts w:eastAsia="Times New Roman"/>
          <w:kern w:val="0"/>
          <w:lang w:eastAsia="en-GB"/>
          <w14:ligatures w14:val="none"/>
        </w:rPr>
        <w:t>an Italian company founded in 2013. The turbine has a rated power output of 200 kW, with a cut-in wind speed of 3 m/s and a cut-out wind speed of 20 m/s.</w:t>
      </w:r>
    </w:p>
    <w:p w14:paraId="38DAD422" w14:textId="77777777" w:rsidR="000F3136" w:rsidRDefault="000F3136" w:rsidP="000F313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F3136">
        <w:rPr>
          <w:rFonts w:ascii="Times New Roman" w:eastAsia="Times New Roman" w:hAnsi="Times New Roman" w:cs="Times New Roman"/>
          <w:kern w:val="0"/>
          <w:sz w:val="24"/>
          <w:szCs w:val="24"/>
          <w:lang w:eastAsia="en-GB"/>
          <w14:ligatures w14:val="none"/>
        </w:rPr>
        <w:t>The turbine employs a single synchronous permanent-magnet generator with a maximum speed of 500 rpm, operating at 400 V and a grid frequency of 50 Hz. The tower is constructed from tubular steel and protected against corrosion through a painted coating. Power performance data, including the power curve, is available within the system.</w:t>
      </w:r>
    </w:p>
    <w:p w14:paraId="5735AD6A" w14:textId="1FE9CDF6" w:rsidR="009A2D26" w:rsidRDefault="00AA1B0E" w:rsidP="000F313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w:drawing>
          <wp:inline distT="0" distB="0" distL="0" distR="0" wp14:anchorId="21D625E0" wp14:editId="7EBD6FA4">
            <wp:extent cx="5731510" cy="3820795"/>
            <wp:effectExtent l="0" t="0" r="2540" b="8255"/>
            <wp:docPr id="1032282320" name="Picture 30" descr="A wind turbine with a blue sk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282320" name="Picture 30" descr="A wind turbine with a blue sky&#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rFonts w:ascii="Times New Roman" w:eastAsia="Times New Roman" w:hAnsi="Times New Roman" w:cs="Times New Roman"/>
          <w:noProof/>
          <w:kern w:val="0"/>
          <w:sz w:val="24"/>
          <w:szCs w:val="24"/>
          <w:lang w:eastAsia="en-GB"/>
        </w:rPr>
        <w:drawing>
          <wp:inline distT="0" distB="0" distL="0" distR="0" wp14:anchorId="678F2796" wp14:editId="108145A1">
            <wp:extent cx="5731510" cy="2748280"/>
            <wp:effectExtent l="0" t="0" r="2540" b="0"/>
            <wp:docPr id="2059017569" name="Picture 31"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017569" name="Picture 31" descr="A graph with a line&#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748280"/>
                    </a:xfrm>
                    <a:prstGeom prst="rect">
                      <a:avLst/>
                    </a:prstGeom>
                  </pic:spPr>
                </pic:pic>
              </a:graphicData>
            </a:graphic>
          </wp:inline>
        </w:drawing>
      </w:r>
    </w:p>
    <w:p w14:paraId="6CC17C81" w14:textId="26F6665A" w:rsidR="00682B85" w:rsidRPr="000F3136" w:rsidRDefault="00B94402" w:rsidP="000F313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sdt>
        <w:sdtPr>
          <w:rPr>
            <w:rFonts w:ascii="Times New Roman" w:eastAsia="Times New Roman" w:hAnsi="Times New Roman" w:cs="Times New Roman"/>
            <w:kern w:val="0"/>
            <w:sz w:val="24"/>
            <w:szCs w:val="24"/>
            <w:lang w:eastAsia="en-GB"/>
            <w14:ligatures w14:val="none"/>
          </w:rPr>
          <w:id w:val="459924989"/>
          <w:citation/>
        </w:sdtPr>
        <w:sdtEndPr/>
        <w:sdtContent>
          <w:r w:rsidR="00682B85">
            <w:rPr>
              <w:rFonts w:ascii="Times New Roman" w:eastAsia="Times New Roman" w:hAnsi="Times New Roman" w:cs="Times New Roman"/>
              <w:kern w:val="0"/>
              <w:sz w:val="24"/>
              <w:szCs w:val="24"/>
              <w:lang w:eastAsia="en-GB"/>
              <w14:ligatures w14:val="none"/>
            </w:rPr>
            <w:fldChar w:fldCharType="begin"/>
          </w:r>
          <w:r w:rsidR="006071AB">
            <w:rPr>
              <w:rFonts w:ascii="Times New Roman" w:eastAsia="Times New Roman" w:hAnsi="Times New Roman" w:cs="Times New Roman"/>
              <w:kern w:val="0"/>
              <w:sz w:val="24"/>
              <w:szCs w:val="24"/>
              <w:lang w:eastAsia="en-GB"/>
              <w14:ligatures w14:val="none"/>
            </w:rPr>
            <w:instrText xml:space="preserve">CITATION win11 \l 2057 </w:instrText>
          </w:r>
          <w:r w:rsidR="00682B85">
            <w:rPr>
              <w:rFonts w:ascii="Times New Roman" w:eastAsia="Times New Roman" w:hAnsi="Times New Roman" w:cs="Times New Roman"/>
              <w:kern w:val="0"/>
              <w:sz w:val="24"/>
              <w:szCs w:val="24"/>
              <w:lang w:eastAsia="en-GB"/>
              <w14:ligatures w14:val="none"/>
            </w:rPr>
            <w:fldChar w:fldCharType="separate"/>
          </w:r>
          <w:r w:rsidR="006071AB" w:rsidRPr="006071AB">
            <w:rPr>
              <w:rFonts w:ascii="Times New Roman" w:eastAsia="Times New Roman" w:hAnsi="Times New Roman" w:cs="Times New Roman"/>
              <w:noProof/>
              <w:kern w:val="0"/>
              <w:sz w:val="24"/>
              <w:szCs w:val="24"/>
              <w:lang w:eastAsia="en-GB"/>
              <w14:ligatures w14:val="none"/>
            </w:rPr>
            <w:t>(Silvio Matysik, 2011)</w:t>
          </w:r>
          <w:r w:rsidR="00682B85">
            <w:rPr>
              <w:rFonts w:ascii="Times New Roman" w:eastAsia="Times New Roman" w:hAnsi="Times New Roman" w:cs="Times New Roman"/>
              <w:kern w:val="0"/>
              <w:sz w:val="24"/>
              <w:szCs w:val="24"/>
              <w:lang w:eastAsia="en-GB"/>
              <w14:ligatures w14:val="none"/>
            </w:rPr>
            <w:fldChar w:fldCharType="end"/>
          </w:r>
        </w:sdtContent>
      </w:sdt>
    </w:p>
    <w:p w14:paraId="024BCCA6" w14:textId="661880C8" w:rsidR="000F3136" w:rsidRDefault="00350A60" w:rsidP="000F3136">
      <w:pPr>
        <w:rPr>
          <w:rFonts w:ascii="Times New Roman" w:eastAsiaTheme="minorEastAsia" w:hAnsi="Times New Roman" w:cs="Times New Roman"/>
          <w:sz w:val="24"/>
          <w:szCs w:val="24"/>
        </w:rPr>
      </w:pPr>
      <w:r>
        <w:rPr>
          <w:rFonts w:ascii="Times New Roman" w:eastAsiaTheme="minorEastAsia" w:hAnsi="Times New Roman" w:cs="Times New Roman"/>
          <w:noProof/>
          <w:sz w:val="24"/>
          <w:szCs w:val="24"/>
        </w:rPr>
        <mc:AlternateContent>
          <mc:Choice Requires="wps">
            <w:drawing>
              <wp:anchor distT="0" distB="0" distL="114300" distR="114300" simplePos="0" relativeHeight="251658243" behindDoc="0" locked="0" layoutInCell="1" allowOverlap="1" wp14:anchorId="55116860" wp14:editId="4F99D0BE">
                <wp:simplePos x="0" y="0"/>
                <wp:positionH relativeFrom="column">
                  <wp:posOffset>2346960</wp:posOffset>
                </wp:positionH>
                <wp:positionV relativeFrom="paragraph">
                  <wp:posOffset>419100</wp:posOffset>
                </wp:positionV>
                <wp:extent cx="723900" cy="220980"/>
                <wp:effectExtent l="0" t="0" r="19050" b="26670"/>
                <wp:wrapNone/>
                <wp:docPr id="606574925" name="Oval 33"/>
                <wp:cNvGraphicFramePr/>
                <a:graphic xmlns:a="http://schemas.openxmlformats.org/drawingml/2006/main">
                  <a:graphicData uri="http://schemas.microsoft.com/office/word/2010/wordprocessingShape">
                    <wps:wsp>
                      <wps:cNvSpPr/>
                      <wps:spPr>
                        <a:xfrm>
                          <a:off x="0" y="0"/>
                          <a:ext cx="723900" cy="220980"/>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oval w14:anchorId="0AF3B44D" id="Oval 33" o:spid="_x0000_s1026" style="position:absolute;margin-left:184.8pt;margin-top:33pt;width:57pt;height:17.4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" filled="f" strokecolor="#030e13 [484]" strokeweight="1pt">
                <v:stroke joinstyle="miter"/>
              </v:oval>
            </w:pict>
          </mc:Fallback>
        </mc:AlternateContent>
      </w:r>
      <w:r>
        <w:rPr>
          <w:rFonts w:ascii="Times New Roman" w:eastAsiaTheme="minorEastAsia" w:hAnsi="Times New Roman" w:cs="Times New Roman"/>
          <w:noProof/>
          <w:sz w:val="24"/>
          <w:szCs w:val="24"/>
        </w:rPr>
        <w:drawing>
          <wp:inline distT="0" distB="0" distL="0" distR="0" wp14:anchorId="2960A82C" wp14:editId="7DF2BB0A">
            <wp:extent cx="3371215" cy="2871470"/>
            <wp:effectExtent l="0" t="0" r="635" b="5080"/>
            <wp:docPr id="1253811375"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371215" cy="2871470"/>
                    </a:xfrm>
                    <a:prstGeom prst="rect">
                      <a:avLst/>
                    </a:prstGeom>
                    <a:noFill/>
                  </pic:spPr>
                </pic:pic>
              </a:graphicData>
            </a:graphic>
          </wp:inline>
        </w:drawing>
      </w:r>
    </w:p>
    <w:p w14:paraId="5D31E19B" w14:textId="202B4BE3" w:rsidR="00350A60" w:rsidRDefault="00730251" w:rsidP="000F3136">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I assumed 5.8m/s </w:t>
      </w:r>
      <w:r w:rsidR="00613A22">
        <w:rPr>
          <w:rFonts w:ascii="Times New Roman" w:eastAsiaTheme="minorEastAsia" w:hAnsi="Times New Roman" w:cs="Times New Roman"/>
          <w:sz w:val="24"/>
          <w:szCs w:val="24"/>
        </w:rPr>
        <w:t xml:space="preserve">is 80% of the way from 5 to 6. </w:t>
      </w:r>
    </w:p>
    <w:p w14:paraId="1B2B6522" w14:textId="42033991" w:rsidR="00613A22" w:rsidRDefault="00613A22" w:rsidP="000F3136">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The ex</w:t>
      </w:r>
      <w:r w:rsidR="002F746A">
        <w:rPr>
          <w:rFonts w:ascii="Times New Roman" w:eastAsiaTheme="minorEastAsia" w:hAnsi="Times New Roman" w:cs="Times New Roman"/>
          <w:sz w:val="24"/>
          <w:szCs w:val="24"/>
        </w:rPr>
        <w:t>cel formula becomes:</w:t>
      </w:r>
    </w:p>
    <w:p w14:paraId="03A8A66C" w14:textId="1C0E7C9F" w:rsidR="00083936" w:rsidRPr="00A33DAB" w:rsidRDefault="002F746A" w:rsidP="000F3136">
      <w:pPr>
        <w:rPr>
          <w:rFonts w:ascii="Times New Roman" w:eastAsiaTheme="minorEastAsia" w:hAnsi="Times New Roman" w:cs="Times New Roman"/>
          <w:sz w:val="24"/>
          <w:szCs w:val="24"/>
        </w:rPr>
      </w:pPr>
      <m:oMathPara>
        <m:oMath>
          <m:r>
            <w:rPr>
              <w:rFonts w:ascii="Cambria Math" w:eastAsiaTheme="minorEastAsia" w:hAnsi="Cambria Math" w:cs="Times New Roman"/>
              <w:sz w:val="24"/>
              <w:szCs w:val="24"/>
            </w:rPr>
            <m:t>=21.11+0.8</m:t>
          </m:r>
          <m:d>
            <m:dPr>
              <m:ctrlPr>
                <w:rPr>
                  <w:rFonts w:ascii="Cambria Math" w:eastAsiaTheme="minorEastAsia" w:hAnsi="Cambria Math" w:cs="Times New Roman"/>
                  <w:i/>
                  <w:sz w:val="24"/>
                  <w:szCs w:val="24"/>
                </w:rPr>
              </m:ctrlPr>
            </m:dPr>
            <m:e>
              <m:r>
                <w:rPr>
                  <w:rFonts w:ascii="Cambria Math" w:eastAsiaTheme="minorEastAsia" w:hAnsi="Cambria Math" w:cs="Times New Roman"/>
                  <w:sz w:val="24"/>
                  <w:szCs w:val="24"/>
                </w:rPr>
                <m:t>36.49-21.11</m:t>
              </m:r>
            </m:e>
          </m:d>
          <m:r>
            <w:rPr>
              <w:rFonts w:ascii="Cambria Math" w:eastAsiaTheme="minorEastAsia" w:hAnsi="Cambria Math" w:cs="Times New Roman"/>
              <w:sz w:val="24"/>
              <w:szCs w:val="24"/>
            </w:rPr>
            <m:t>=33.4 KW</m:t>
          </m:r>
        </m:oMath>
      </m:oMathPara>
    </w:p>
    <w:p w14:paraId="216CF008" w14:textId="6381422F" w:rsidR="00A33DAB" w:rsidRPr="0002044F" w:rsidRDefault="00EE3BDC" w:rsidP="000F3136">
      <w:pPr>
        <w:rPr>
          <w:rFonts w:ascii="Times New Roman" w:eastAsiaTheme="minorEastAsia" w:hAnsi="Times New Roman" w:cs="Times New Roman"/>
          <w:sz w:val="24"/>
          <w:szCs w:val="24"/>
        </w:rPr>
      </w:pPr>
      <m:oMathPara>
        <m:oMath>
          <m:r>
            <w:rPr>
              <w:rFonts w:ascii="Cambria Math" w:eastAsiaTheme="minorEastAsia" w:hAnsi="Cambria Math" w:cs="Times New Roman"/>
              <w:sz w:val="24"/>
              <w:szCs w:val="24"/>
            </w:rPr>
            <m:t>=33.4×24</m:t>
          </m:r>
          <m:r>
            <w:rPr>
              <w:rFonts w:ascii="Cambria Math" w:eastAsiaTheme="minorEastAsia" w:hAnsi="Cambria Math" w:cs="Times New Roman"/>
              <w:sz w:val="24"/>
              <w:szCs w:val="24"/>
            </w:rPr>
            <m:t>h×365 days=292584KWh/year</m:t>
          </m:r>
        </m:oMath>
      </m:oMathPara>
    </w:p>
    <w:p w14:paraId="50C8A2F6" w14:textId="491A248A" w:rsidR="0002044F" w:rsidRPr="00230B8B" w:rsidRDefault="0002044F" w:rsidP="000F3136">
      <w:pPr>
        <w:rPr>
          <w:rFonts w:ascii="Times New Roman" w:eastAsiaTheme="minorEastAsia" w:hAnsi="Times New Roman" w:cs="Times New Roman"/>
          <w:sz w:val="24"/>
          <w:szCs w:val="24"/>
        </w:rPr>
      </w:pPr>
      <m:oMathPara>
        <m:oMath>
          <m:r>
            <w:rPr>
              <w:rFonts w:ascii="Cambria Math" w:eastAsiaTheme="minorEastAsia" w:hAnsi="Cambria Math" w:cs="Times New Roman"/>
              <w:sz w:val="24"/>
              <w:szCs w:val="24"/>
            </w:rPr>
            <m:t>number of turbine=</m:t>
          </m:r>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1081568</m:t>
              </m:r>
            </m:num>
            <m:den>
              <m:r>
                <w:rPr>
                  <w:rFonts w:ascii="Cambria Math" w:eastAsiaTheme="minorEastAsia" w:hAnsi="Cambria Math" w:cs="Times New Roman"/>
                  <w:sz w:val="24"/>
                  <w:szCs w:val="24"/>
                </w:rPr>
                <m:t>292584</m:t>
              </m:r>
            </m:den>
          </m:f>
          <m:r>
            <w:rPr>
              <w:rFonts w:ascii="Cambria Math" w:eastAsiaTheme="minorEastAsia" w:hAnsi="Cambria Math" w:cs="Times New Roman"/>
              <w:sz w:val="24"/>
              <w:szCs w:val="24"/>
            </w:rPr>
            <m:t>=3.6 turbines</m:t>
          </m:r>
        </m:oMath>
      </m:oMathPara>
    </w:p>
    <w:p w14:paraId="1D95F820" w14:textId="77777777" w:rsidR="00FE1E3D" w:rsidRDefault="0044174E" w:rsidP="00FE1E3D">
      <w:pPr>
        <w:pStyle w:val="ListParagraph"/>
        <w:numPr>
          <w:ilvl w:val="1"/>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4174E">
        <w:rPr>
          <w:rFonts w:ascii="Times New Roman" w:eastAsia="Times New Roman" w:hAnsi="Times New Roman" w:cs="Times New Roman"/>
          <w:kern w:val="0"/>
          <w:sz w:val="24"/>
          <w:szCs w:val="24"/>
          <w:lang w:eastAsia="en-GB"/>
          <w14:ligatures w14:val="none"/>
        </w:rPr>
        <w:t>The E-33/300 wind turbine is produced by Enercon GmbH, a German manufacturer established in 1984. The turbine has a rated power of 300 kW, with a cut-in wind speed of 3.0 m/s and a cut-out wind speed of 25.0 m/s.</w:t>
      </w:r>
    </w:p>
    <w:p w14:paraId="048E1B0D" w14:textId="0EA9A7C5" w:rsidR="00FE1E3D" w:rsidRPr="00FE1E3D" w:rsidRDefault="00FE1E3D" w:rsidP="00FE1E3D">
      <w:pPr>
        <w:pStyle w:val="ListParagraph"/>
        <w:spacing w:before="100" w:beforeAutospacing="1" w:after="100" w:afterAutospacing="1" w:line="240" w:lineRule="auto"/>
        <w:ind w:left="360"/>
        <w:rPr>
          <w:rFonts w:ascii="Times New Roman" w:eastAsia="Times New Roman" w:hAnsi="Times New Roman" w:cs="Times New Roman"/>
          <w:kern w:val="0"/>
          <w:sz w:val="24"/>
          <w:szCs w:val="24"/>
          <w:lang w:eastAsia="en-GB"/>
          <w14:ligatures w14:val="none"/>
        </w:rPr>
      </w:pPr>
      <w:r>
        <w:t>The E-33/300 is equipped with a single synchronous generator operating at a mains frequency of 50 Hz. The tower is constructed of concrete and supplied by Pfleiderer.</w:t>
      </w:r>
    </w:p>
    <w:p w14:paraId="57BADBED" w14:textId="77777777" w:rsidR="00FE1E3D" w:rsidRDefault="00FE1E3D" w:rsidP="00FE1E3D">
      <w:pPr>
        <w:pStyle w:val="ListParagraph"/>
        <w:spacing w:before="100" w:beforeAutospacing="1" w:after="100" w:afterAutospacing="1" w:line="240" w:lineRule="auto"/>
        <w:ind w:left="360"/>
        <w:rPr>
          <w:rFonts w:ascii="Times New Roman" w:eastAsia="Times New Roman" w:hAnsi="Times New Roman" w:cs="Times New Roman"/>
          <w:kern w:val="0"/>
          <w:sz w:val="24"/>
          <w:szCs w:val="24"/>
          <w:lang w:eastAsia="en-GB"/>
          <w14:ligatures w14:val="none"/>
        </w:rPr>
      </w:pPr>
    </w:p>
    <w:p w14:paraId="06CC9336" w14:textId="646556FA" w:rsidR="00FE1E3D" w:rsidRDefault="00D22FC9" w:rsidP="00FE1E3D">
      <w:pPr>
        <w:pStyle w:val="ListParagraph"/>
        <w:spacing w:before="100" w:beforeAutospacing="1" w:after="100" w:afterAutospacing="1" w:line="240" w:lineRule="auto"/>
        <w:ind w:left="36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w:lastRenderedPageBreak/>
        <w:drawing>
          <wp:inline distT="0" distB="0" distL="0" distR="0" wp14:anchorId="1EC69C00" wp14:editId="445B640C">
            <wp:extent cx="4175760" cy="4723584"/>
            <wp:effectExtent l="0" t="0" r="0" b="1270"/>
            <wp:docPr id="52805260" name="Picture 35" descr="A wind turbine with a blue sk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05260" name="Picture 35" descr="A wind turbine with a blue sky&#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4177333" cy="4725363"/>
                    </a:xfrm>
                    <a:prstGeom prst="rect">
                      <a:avLst/>
                    </a:prstGeom>
                  </pic:spPr>
                </pic:pic>
              </a:graphicData>
            </a:graphic>
          </wp:inline>
        </w:drawing>
      </w:r>
      <w:r>
        <w:rPr>
          <w:rFonts w:ascii="Times New Roman" w:eastAsia="Times New Roman" w:hAnsi="Times New Roman" w:cs="Times New Roman"/>
          <w:noProof/>
          <w:kern w:val="0"/>
          <w:sz w:val="24"/>
          <w:szCs w:val="24"/>
          <w:lang w:eastAsia="en-GB"/>
        </w:rPr>
        <w:drawing>
          <wp:inline distT="0" distB="0" distL="0" distR="0" wp14:anchorId="2CE9B8DE" wp14:editId="04895071">
            <wp:extent cx="5731510" cy="2548890"/>
            <wp:effectExtent l="0" t="0" r="2540" b="3810"/>
            <wp:docPr id="1466408746" name="Picture 34" descr="A graph with a line and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408746" name="Picture 34" descr="A graph with a line and a line&#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731510" cy="2548890"/>
                    </a:xfrm>
                    <a:prstGeom prst="rect">
                      <a:avLst/>
                    </a:prstGeom>
                  </pic:spPr>
                </pic:pic>
              </a:graphicData>
            </a:graphic>
          </wp:inline>
        </w:drawing>
      </w:r>
    </w:p>
    <w:p w14:paraId="71F423FD" w14:textId="5293E937" w:rsidR="009B28C9" w:rsidRPr="0044174E" w:rsidRDefault="00B94402" w:rsidP="00FE1E3D">
      <w:pPr>
        <w:pStyle w:val="ListParagraph"/>
        <w:spacing w:before="100" w:beforeAutospacing="1" w:after="100" w:afterAutospacing="1" w:line="240" w:lineRule="auto"/>
        <w:ind w:left="360"/>
        <w:rPr>
          <w:rFonts w:ascii="Times New Roman" w:eastAsia="Times New Roman" w:hAnsi="Times New Roman" w:cs="Times New Roman"/>
          <w:kern w:val="0"/>
          <w:sz w:val="24"/>
          <w:szCs w:val="24"/>
          <w:lang w:eastAsia="en-GB"/>
          <w14:ligatures w14:val="none"/>
        </w:rPr>
      </w:pPr>
      <w:sdt>
        <w:sdtPr>
          <w:rPr>
            <w:rFonts w:ascii="Times New Roman" w:eastAsia="Times New Roman" w:hAnsi="Times New Roman" w:cs="Times New Roman"/>
            <w:kern w:val="0"/>
            <w:sz w:val="24"/>
            <w:szCs w:val="24"/>
            <w:lang w:eastAsia="en-GB"/>
            <w14:ligatures w14:val="none"/>
          </w:rPr>
          <w:id w:val="1207295187"/>
          <w:citation/>
        </w:sdtPr>
        <w:sdtEndPr/>
        <w:sdtContent>
          <w:r w:rsidR="00040049">
            <w:rPr>
              <w:rFonts w:ascii="Times New Roman" w:eastAsia="Times New Roman" w:hAnsi="Times New Roman" w:cs="Times New Roman"/>
              <w:kern w:val="0"/>
              <w:sz w:val="24"/>
              <w:szCs w:val="24"/>
              <w:lang w:eastAsia="en-GB"/>
              <w14:ligatures w14:val="none"/>
            </w:rPr>
            <w:fldChar w:fldCharType="begin"/>
          </w:r>
          <w:r w:rsidR="00441B32">
            <w:rPr>
              <w:rFonts w:ascii="Times New Roman" w:eastAsia="Times New Roman" w:hAnsi="Times New Roman" w:cs="Times New Roman"/>
              <w:kern w:val="0"/>
              <w:sz w:val="24"/>
              <w:szCs w:val="24"/>
              <w:lang w:eastAsia="en-GB"/>
              <w14:ligatures w14:val="none"/>
            </w:rPr>
            <w:instrText xml:space="preserve">CITATION win133 \l 2057 </w:instrText>
          </w:r>
          <w:r w:rsidR="00040049">
            <w:rPr>
              <w:rFonts w:ascii="Times New Roman" w:eastAsia="Times New Roman" w:hAnsi="Times New Roman" w:cs="Times New Roman"/>
              <w:kern w:val="0"/>
              <w:sz w:val="24"/>
              <w:szCs w:val="24"/>
              <w:lang w:eastAsia="en-GB"/>
              <w14:ligatures w14:val="none"/>
            </w:rPr>
            <w:fldChar w:fldCharType="separate"/>
          </w:r>
          <w:r w:rsidR="00441B32" w:rsidRPr="00441B32">
            <w:rPr>
              <w:rFonts w:ascii="Times New Roman" w:eastAsia="Times New Roman" w:hAnsi="Times New Roman" w:cs="Times New Roman"/>
              <w:noProof/>
              <w:kern w:val="0"/>
              <w:sz w:val="24"/>
              <w:szCs w:val="24"/>
              <w:lang w:eastAsia="en-GB"/>
              <w14:ligatures w14:val="none"/>
            </w:rPr>
            <w:t>(wind turbine model, 2013)</w:t>
          </w:r>
          <w:r w:rsidR="00040049">
            <w:rPr>
              <w:rFonts w:ascii="Times New Roman" w:eastAsia="Times New Roman" w:hAnsi="Times New Roman" w:cs="Times New Roman"/>
              <w:kern w:val="0"/>
              <w:sz w:val="24"/>
              <w:szCs w:val="24"/>
              <w:lang w:eastAsia="en-GB"/>
              <w14:ligatures w14:val="none"/>
            </w:rPr>
            <w:fldChar w:fldCharType="end"/>
          </w:r>
        </w:sdtContent>
      </w:sdt>
    </w:p>
    <w:p w14:paraId="6F997DAB" w14:textId="662B3E33" w:rsidR="00230B8B" w:rsidRDefault="00780C52" w:rsidP="0044174E">
      <w:pPr>
        <w:rPr>
          <w:rFonts w:ascii="Times New Roman" w:eastAsiaTheme="minorEastAsia" w:hAnsi="Times New Roman" w:cs="Times New Roman"/>
          <w:sz w:val="24"/>
          <w:szCs w:val="24"/>
        </w:rPr>
      </w:pPr>
      <w:r>
        <w:rPr>
          <w:rFonts w:ascii="Times New Roman" w:eastAsiaTheme="minorEastAsia" w:hAnsi="Times New Roman" w:cs="Times New Roman"/>
          <w:noProof/>
          <w:sz w:val="24"/>
          <w:szCs w:val="24"/>
        </w:rPr>
        <w:lastRenderedPageBreak/>
        <mc:AlternateContent>
          <mc:Choice Requires="wps">
            <w:drawing>
              <wp:anchor distT="0" distB="0" distL="114300" distR="114300" simplePos="0" relativeHeight="251658244" behindDoc="0" locked="0" layoutInCell="1" allowOverlap="1" wp14:anchorId="23FE2869" wp14:editId="0E024984">
                <wp:simplePos x="0" y="0"/>
                <wp:positionH relativeFrom="column">
                  <wp:posOffset>2438400</wp:posOffset>
                </wp:positionH>
                <wp:positionV relativeFrom="paragraph">
                  <wp:posOffset>1234440</wp:posOffset>
                </wp:positionV>
                <wp:extent cx="617220" cy="274320"/>
                <wp:effectExtent l="0" t="0" r="11430" b="11430"/>
                <wp:wrapNone/>
                <wp:docPr id="1138167594" name="Oval 37"/>
                <wp:cNvGraphicFramePr/>
                <a:graphic xmlns:a="http://schemas.openxmlformats.org/drawingml/2006/main">
                  <a:graphicData uri="http://schemas.microsoft.com/office/word/2010/wordprocessingShape">
                    <wps:wsp>
                      <wps:cNvSpPr/>
                      <wps:spPr>
                        <a:xfrm>
                          <a:off x="0" y="0"/>
                          <a:ext cx="617220" cy="274320"/>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oval w14:anchorId="0EA4B903" id="Oval 37" o:spid="_x0000_s1026" style="position:absolute;margin-left:192pt;margin-top:97.2pt;width:48.6pt;height:21.6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" filled="f" strokecolor="#030e13 [484]" strokeweight="1pt">
                <v:stroke joinstyle="miter"/>
              </v:oval>
            </w:pict>
          </mc:Fallback>
        </mc:AlternateContent>
      </w:r>
      <w:r>
        <w:rPr>
          <w:rFonts w:ascii="Times New Roman" w:eastAsiaTheme="minorEastAsia" w:hAnsi="Times New Roman" w:cs="Times New Roman"/>
          <w:noProof/>
          <w:sz w:val="24"/>
          <w:szCs w:val="24"/>
        </w:rPr>
        <w:drawing>
          <wp:inline distT="0" distB="0" distL="0" distR="0" wp14:anchorId="712D9B82" wp14:editId="74BCA81C">
            <wp:extent cx="3371215" cy="2871470"/>
            <wp:effectExtent l="0" t="0" r="635" b="5080"/>
            <wp:docPr id="1871704214"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371215" cy="2871470"/>
                    </a:xfrm>
                    <a:prstGeom prst="rect">
                      <a:avLst/>
                    </a:prstGeom>
                    <a:noFill/>
                  </pic:spPr>
                </pic:pic>
              </a:graphicData>
            </a:graphic>
          </wp:inline>
        </w:drawing>
      </w:r>
    </w:p>
    <w:p w14:paraId="0301C170" w14:textId="77777777" w:rsidR="00780C52" w:rsidRDefault="00780C52" w:rsidP="00780C52">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I assumed 5.8m/s is 80% of the way from 5 to 6. </w:t>
      </w:r>
    </w:p>
    <w:p w14:paraId="7566A094" w14:textId="77777777" w:rsidR="00780C52" w:rsidRDefault="00780C52" w:rsidP="00780C52">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The excel formula becomes:</w:t>
      </w:r>
    </w:p>
    <w:p w14:paraId="7D2B4520" w14:textId="7D183695" w:rsidR="00780C52" w:rsidRPr="00A33DAB" w:rsidRDefault="00780C52" w:rsidP="00780C52">
      <w:pPr>
        <w:rPr>
          <w:rFonts w:ascii="Times New Roman" w:eastAsiaTheme="minorEastAsia" w:hAnsi="Times New Roman" w:cs="Times New Roman"/>
          <w:sz w:val="24"/>
          <w:szCs w:val="24"/>
        </w:rPr>
      </w:pPr>
      <m:oMathPara>
        <m:oMath>
          <m:r>
            <w:rPr>
              <w:rFonts w:ascii="Cambria Math" w:eastAsiaTheme="minorEastAsia" w:hAnsi="Cambria Math" w:cs="Times New Roman"/>
              <w:sz w:val="24"/>
              <w:szCs w:val="24"/>
            </w:rPr>
            <m:t>=22+0.8</m:t>
          </m:r>
          <m:d>
            <m:dPr>
              <m:ctrlPr>
                <w:rPr>
                  <w:rFonts w:ascii="Cambria Math" w:eastAsiaTheme="minorEastAsia" w:hAnsi="Cambria Math" w:cs="Times New Roman"/>
                  <w:i/>
                  <w:sz w:val="24"/>
                  <w:szCs w:val="24"/>
                </w:rPr>
              </m:ctrlPr>
            </m:dPr>
            <m:e>
              <m:r>
                <w:rPr>
                  <w:rFonts w:ascii="Cambria Math" w:eastAsiaTheme="minorEastAsia" w:hAnsi="Cambria Math" w:cs="Times New Roman"/>
                  <w:sz w:val="24"/>
                  <w:szCs w:val="24"/>
                </w:rPr>
                <m:t>40-22</m:t>
              </m:r>
            </m:e>
          </m:d>
          <m:r>
            <w:rPr>
              <w:rFonts w:ascii="Cambria Math" w:eastAsiaTheme="minorEastAsia" w:hAnsi="Cambria Math" w:cs="Times New Roman"/>
              <w:sz w:val="24"/>
              <w:szCs w:val="24"/>
            </w:rPr>
            <m:t>=36.49 KW</m:t>
          </m:r>
        </m:oMath>
      </m:oMathPara>
    </w:p>
    <w:p w14:paraId="0007DB09" w14:textId="3E84F16E" w:rsidR="00780C52" w:rsidRPr="0002044F" w:rsidRDefault="00780C52" w:rsidP="00780C52">
      <w:pPr>
        <w:rPr>
          <w:rFonts w:ascii="Times New Roman" w:eastAsiaTheme="minorEastAsia" w:hAnsi="Times New Roman" w:cs="Times New Roman"/>
          <w:sz w:val="24"/>
          <w:szCs w:val="24"/>
        </w:rPr>
      </w:pPr>
      <m:oMathPara>
        <m:oMath>
          <m:r>
            <w:rPr>
              <w:rFonts w:ascii="Cambria Math" w:eastAsiaTheme="minorEastAsia" w:hAnsi="Cambria Math" w:cs="Times New Roman"/>
              <w:sz w:val="24"/>
              <w:szCs w:val="24"/>
            </w:rPr>
            <m:t>=36.49×24</m:t>
          </m:r>
          <m:r>
            <w:rPr>
              <w:rFonts w:ascii="Cambria Math" w:eastAsiaTheme="minorEastAsia" w:hAnsi="Cambria Math" w:cs="Times New Roman"/>
              <w:sz w:val="24"/>
              <w:szCs w:val="24"/>
            </w:rPr>
            <m:t>h×365 days=318864 KWh/year</m:t>
          </m:r>
        </m:oMath>
      </m:oMathPara>
    </w:p>
    <w:p w14:paraId="486A85DE" w14:textId="3A0B0BA3" w:rsidR="00780C52" w:rsidRPr="00230B8B" w:rsidRDefault="00780C52" w:rsidP="00780C52">
      <w:pPr>
        <w:rPr>
          <w:rFonts w:ascii="Times New Roman" w:eastAsiaTheme="minorEastAsia" w:hAnsi="Times New Roman" w:cs="Times New Roman"/>
          <w:sz w:val="24"/>
          <w:szCs w:val="24"/>
        </w:rPr>
      </w:pPr>
      <m:oMathPara>
        <m:oMath>
          <m:r>
            <w:rPr>
              <w:rFonts w:ascii="Cambria Math" w:eastAsiaTheme="minorEastAsia" w:hAnsi="Cambria Math" w:cs="Times New Roman"/>
              <w:sz w:val="24"/>
              <w:szCs w:val="24"/>
            </w:rPr>
            <m:t>number of turbine=</m:t>
          </m:r>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1081568</m:t>
              </m:r>
            </m:num>
            <m:den>
              <m:r>
                <w:rPr>
                  <w:rFonts w:ascii="Cambria Math" w:eastAsiaTheme="minorEastAsia" w:hAnsi="Cambria Math" w:cs="Times New Roman"/>
                  <w:sz w:val="24"/>
                  <w:szCs w:val="24"/>
                </w:rPr>
                <m:t>318864</m:t>
              </m:r>
            </m:den>
          </m:f>
          <m:r>
            <w:rPr>
              <w:rFonts w:ascii="Cambria Math" w:eastAsiaTheme="minorEastAsia" w:hAnsi="Cambria Math" w:cs="Times New Roman"/>
              <w:sz w:val="24"/>
              <w:szCs w:val="24"/>
            </w:rPr>
            <m:t>=3.3 turbines</m:t>
          </m:r>
        </m:oMath>
      </m:oMathPara>
    </w:p>
    <w:p w14:paraId="1C8F79C4" w14:textId="1CA0B507" w:rsidR="00FF4165" w:rsidRDefault="00AA59E8" w:rsidP="00FF4165">
      <w:pPr>
        <w:pStyle w:val="NormalWeb"/>
        <w:numPr>
          <w:ilvl w:val="1"/>
          <w:numId w:val="1"/>
        </w:numPr>
        <w:rPr>
          <w:rFonts w:eastAsia="Times New Roman"/>
          <w:kern w:val="0"/>
          <w:lang w:eastAsia="en-GB"/>
          <w14:ligatures w14:val="none"/>
        </w:rPr>
      </w:pPr>
      <w:r w:rsidRPr="00AA59E8">
        <w:rPr>
          <w:rFonts w:eastAsia="Times New Roman"/>
          <w:kern w:val="0"/>
          <w:lang w:eastAsia="en-GB"/>
          <w14:ligatures w14:val="none"/>
        </w:rPr>
        <w:t>The Suzlon S 33-350 wind turbine has a rated power output of 350 kW, with a cut-in wind speed of 3.5 m/s and a cut-out wind speed of 25.0 m/s.</w:t>
      </w:r>
      <w:r w:rsidR="00FF4165" w:rsidRPr="00FF4165">
        <w:rPr>
          <w:rFonts w:eastAsia="Times New Roman"/>
          <w:kern w:val="0"/>
          <w:lang w:eastAsia="en-GB"/>
          <w14:ligatures w14:val="none"/>
        </w:rPr>
        <w:t xml:space="preserve"> The S 33-350 employs a single asynchronous generator with a maximum speed of 1,006 rpm, operating at a voltage of 400 V and a grid frequency of 50 Hz. The tower structure is of lattice design and is protected against corrosion by galvanization.</w:t>
      </w:r>
    </w:p>
    <w:p w14:paraId="2524A570" w14:textId="57C11D30" w:rsidR="00FF4165" w:rsidRDefault="009A775A" w:rsidP="00FF4165">
      <w:pPr>
        <w:pStyle w:val="NormalWeb"/>
        <w:ind w:left="360"/>
        <w:rPr>
          <w:rFonts w:eastAsia="Times New Roman"/>
          <w:kern w:val="0"/>
          <w:lang w:eastAsia="en-GB"/>
          <w14:ligatures w14:val="none"/>
        </w:rPr>
      </w:pPr>
      <w:r>
        <w:rPr>
          <w:rFonts w:eastAsia="Times New Roman"/>
          <w:noProof/>
          <w:kern w:val="0"/>
          <w:lang w:eastAsia="en-GB"/>
        </w:rPr>
        <w:drawing>
          <wp:inline distT="0" distB="0" distL="0" distR="0" wp14:anchorId="26899541" wp14:editId="30C1A91B">
            <wp:extent cx="5731510" cy="2472690"/>
            <wp:effectExtent l="0" t="0" r="2540" b="3810"/>
            <wp:docPr id="785135900" name="Picture 38"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135900" name="Picture 38" descr="A graph with a line&#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472690"/>
                    </a:xfrm>
                    <a:prstGeom prst="rect">
                      <a:avLst/>
                    </a:prstGeom>
                  </pic:spPr>
                </pic:pic>
              </a:graphicData>
            </a:graphic>
          </wp:inline>
        </w:drawing>
      </w:r>
    </w:p>
    <w:p w14:paraId="48B877BD" w14:textId="40C1BA56" w:rsidR="009A775A" w:rsidRPr="00FF4165" w:rsidRDefault="00B94402" w:rsidP="00FF4165">
      <w:pPr>
        <w:pStyle w:val="NormalWeb"/>
        <w:ind w:left="360"/>
        <w:rPr>
          <w:rFonts w:eastAsia="Times New Roman"/>
          <w:kern w:val="0"/>
          <w:lang w:eastAsia="en-GB"/>
          <w14:ligatures w14:val="none"/>
        </w:rPr>
      </w:pPr>
      <w:sdt>
        <w:sdtPr>
          <w:rPr>
            <w:rFonts w:eastAsia="Times New Roman"/>
            <w:kern w:val="0"/>
            <w:lang w:eastAsia="en-GB"/>
            <w14:ligatures w14:val="none"/>
          </w:rPr>
          <w:id w:val="-987084906"/>
          <w:citation/>
        </w:sdtPr>
        <w:sdtEndPr/>
        <w:sdtContent>
          <w:r w:rsidR="00EB27E1">
            <w:rPr>
              <w:rFonts w:eastAsia="Times New Roman"/>
              <w:kern w:val="0"/>
              <w:lang w:eastAsia="en-GB"/>
              <w14:ligatures w14:val="none"/>
            </w:rPr>
            <w:fldChar w:fldCharType="begin"/>
          </w:r>
          <w:r w:rsidR="00991908">
            <w:rPr>
              <w:rFonts w:eastAsia="Times New Roman"/>
              <w:kern w:val="0"/>
              <w:lang w:eastAsia="en-GB"/>
              <w14:ligatures w14:val="none"/>
            </w:rPr>
            <w:instrText xml:space="preserve">CITATION win134 \l 2057 </w:instrText>
          </w:r>
          <w:r w:rsidR="00EB27E1">
            <w:rPr>
              <w:rFonts w:eastAsia="Times New Roman"/>
              <w:kern w:val="0"/>
              <w:lang w:eastAsia="en-GB"/>
              <w14:ligatures w14:val="none"/>
            </w:rPr>
            <w:fldChar w:fldCharType="separate"/>
          </w:r>
          <w:r w:rsidR="00991908" w:rsidRPr="00991908">
            <w:rPr>
              <w:rFonts w:eastAsia="Times New Roman"/>
              <w:noProof/>
              <w:kern w:val="0"/>
              <w:lang w:eastAsia="en-GB"/>
              <w14:ligatures w14:val="none"/>
            </w:rPr>
            <w:t>(wind turbine models, 2013)</w:t>
          </w:r>
          <w:r w:rsidR="00EB27E1">
            <w:rPr>
              <w:rFonts w:eastAsia="Times New Roman"/>
              <w:kern w:val="0"/>
              <w:lang w:eastAsia="en-GB"/>
              <w14:ligatures w14:val="none"/>
            </w:rPr>
            <w:fldChar w:fldCharType="end"/>
          </w:r>
        </w:sdtContent>
      </w:sdt>
    </w:p>
    <w:p w14:paraId="30B7A82A" w14:textId="473F16AA" w:rsidR="00AA59E8" w:rsidRPr="00AA59E8" w:rsidRDefault="00AA59E8" w:rsidP="00FF4165">
      <w:pPr>
        <w:pStyle w:val="ListParagraph"/>
        <w:spacing w:before="100" w:beforeAutospacing="1" w:after="100" w:afterAutospacing="1" w:line="240" w:lineRule="auto"/>
        <w:ind w:left="360"/>
        <w:rPr>
          <w:rFonts w:ascii="Times New Roman" w:eastAsia="Times New Roman" w:hAnsi="Times New Roman" w:cs="Times New Roman"/>
          <w:kern w:val="0"/>
          <w:sz w:val="24"/>
          <w:szCs w:val="24"/>
          <w:lang w:eastAsia="en-GB"/>
          <w14:ligatures w14:val="none"/>
        </w:rPr>
      </w:pPr>
    </w:p>
    <w:p w14:paraId="70CAB763" w14:textId="13F232EC" w:rsidR="00780C52" w:rsidRDefault="00991908" w:rsidP="00AA59E8">
      <w:pPr>
        <w:pStyle w:val="ListParagraph"/>
        <w:ind w:left="360"/>
        <w:rPr>
          <w:rFonts w:ascii="Times New Roman" w:eastAsiaTheme="minorEastAsia" w:hAnsi="Times New Roman" w:cs="Times New Roman"/>
          <w:sz w:val="24"/>
          <w:szCs w:val="24"/>
        </w:rPr>
      </w:pPr>
      <w:r>
        <w:rPr>
          <w:rFonts w:ascii="Times New Roman" w:eastAsiaTheme="minorEastAsia" w:hAnsi="Times New Roman" w:cs="Times New Roman"/>
          <w:noProof/>
          <w:sz w:val="24"/>
          <w:szCs w:val="24"/>
        </w:rPr>
        <w:lastRenderedPageBreak/>
        <mc:AlternateContent>
          <mc:Choice Requires="wps">
            <w:drawing>
              <wp:anchor distT="0" distB="0" distL="114300" distR="114300" simplePos="0" relativeHeight="251658245" behindDoc="0" locked="0" layoutInCell="1" allowOverlap="1" wp14:anchorId="4D983703" wp14:editId="7DF59E97">
                <wp:simplePos x="0" y="0"/>
                <wp:positionH relativeFrom="column">
                  <wp:posOffset>2735580</wp:posOffset>
                </wp:positionH>
                <wp:positionV relativeFrom="paragraph">
                  <wp:posOffset>1752600</wp:posOffset>
                </wp:positionV>
                <wp:extent cx="579120" cy="320040"/>
                <wp:effectExtent l="0" t="0" r="11430" b="22860"/>
                <wp:wrapNone/>
                <wp:docPr id="1759449177" name="Oval 40"/>
                <wp:cNvGraphicFramePr/>
                <a:graphic xmlns:a="http://schemas.openxmlformats.org/drawingml/2006/main">
                  <a:graphicData uri="http://schemas.microsoft.com/office/word/2010/wordprocessingShape">
                    <wps:wsp>
                      <wps:cNvSpPr/>
                      <wps:spPr>
                        <a:xfrm>
                          <a:off x="0" y="0"/>
                          <a:ext cx="579120" cy="320040"/>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oval w14:anchorId="120FE036" id="Oval 40" o:spid="_x0000_s1026" style="position:absolute;margin-left:215.4pt;margin-top:138pt;width:45.6pt;height:25.2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" filled="f" strokecolor="#030e13 [484]" strokeweight="1pt">
                <v:stroke joinstyle="miter"/>
              </v:oval>
            </w:pict>
          </mc:Fallback>
        </mc:AlternateContent>
      </w:r>
      <w:r>
        <w:rPr>
          <w:rFonts w:ascii="Times New Roman" w:eastAsiaTheme="minorEastAsia" w:hAnsi="Times New Roman" w:cs="Times New Roman"/>
          <w:noProof/>
          <w:sz w:val="24"/>
          <w:szCs w:val="24"/>
        </w:rPr>
        <w:drawing>
          <wp:inline distT="0" distB="0" distL="0" distR="0" wp14:anchorId="07E1FFFA" wp14:editId="36732BE5">
            <wp:extent cx="3371215" cy="2871470"/>
            <wp:effectExtent l="0" t="0" r="635" b="5080"/>
            <wp:docPr id="843566075"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371215" cy="2871470"/>
                    </a:xfrm>
                    <a:prstGeom prst="rect">
                      <a:avLst/>
                    </a:prstGeom>
                    <a:noFill/>
                  </pic:spPr>
                </pic:pic>
              </a:graphicData>
            </a:graphic>
          </wp:inline>
        </w:drawing>
      </w:r>
    </w:p>
    <w:p w14:paraId="38FB9E65" w14:textId="77777777" w:rsidR="00991908" w:rsidRDefault="00991908" w:rsidP="00AA59E8">
      <w:pPr>
        <w:pStyle w:val="ListParagraph"/>
        <w:ind w:left="360"/>
        <w:rPr>
          <w:rFonts w:ascii="Times New Roman" w:eastAsiaTheme="minorEastAsia" w:hAnsi="Times New Roman" w:cs="Times New Roman"/>
          <w:sz w:val="24"/>
          <w:szCs w:val="24"/>
        </w:rPr>
      </w:pPr>
    </w:p>
    <w:p w14:paraId="670FA8C4" w14:textId="77777777" w:rsidR="00991908" w:rsidRDefault="00991908" w:rsidP="00991908">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I assumed 5.8m/s is 80% of the way from 5 to 6. </w:t>
      </w:r>
    </w:p>
    <w:p w14:paraId="5ECA4CF4" w14:textId="77777777" w:rsidR="00991908" w:rsidRDefault="00991908" w:rsidP="00991908">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The excel formula becomes:</w:t>
      </w:r>
    </w:p>
    <w:p w14:paraId="11F7201C" w14:textId="125E47B0" w:rsidR="00991908" w:rsidRPr="00A33DAB" w:rsidRDefault="00991908" w:rsidP="00991908">
      <w:pPr>
        <w:rPr>
          <w:rFonts w:ascii="Times New Roman" w:eastAsiaTheme="minorEastAsia" w:hAnsi="Times New Roman" w:cs="Times New Roman"/>
          <w:sz w:val="24"/>
          <w:szCs w:val="24"/>
        </w:rPr>
      </w:pPr>
      <m:oMathPara>
        <m:oMath>
          <m:r>
            <w:rPr>
              <w:rFonts w:ascii="Cambria Math" w:eastAsiaTheme="minorEastAsia" w:hAnsi="Cambria Math" w:cs="Times New Roman"/>
              <w:sz w:val="24"/>
              <w:szCs w:val="24"/>
            </w:rPr>
            <m:t>=20+0.8</m:t>
          </m:r>
          <m:d>
            <m:dPr>
              <m:ctrlPr>
                <w:rPr>
                  <w:rFonts w:ascii="Cambria Math" w:eastAsiaTheme="minorEastAsia" w:hAnsi="Cambria Math" w:cs="Times New Roman"/>
                  <w:i/>
                  <w:sz w:val="24"/>
                  <w:szCs w:val="24"/>
                </w:rPr>
              </m:ctrlPr>
            </m:dPr>
            <m:e>
              <m:r>
                <w:rPr>
                  <w:rFonts w:ascii="Cambria Math" w:eastAsiaTheme="minorEastAsia" w:hAnsi="Cambria Math" w:cs="Times New Roman"/>
                  <w:sz w:val="24"/>
                  <w:szCs w:val="24"/>
                </w:rPr>
                <m:t>42-20</m:t>
              </m:r>
            </m:e>
          </m:d>
          <m:r>
            <w:rPr>
              <w:rFonts w:ascii="Cambria Math" w:eastAsiaTheme="minorEastAsia" w:hAnsi="Cambria Math" w:cs="Times New Roman"/>
              <w:sz w:val="24"/>
              <w:szCs w:val="24"/>
            </w:rPr>
            <m:t>=37.6 KW</m:t>
          </m:r>
        </m:oMath>
      </m:oMathPara>
    </w:p>
    <w:p w14:paraId="50978220" w14:textId="1FEB579E" w:rsidR="00991908" w:rsidRPr="0002044F" w:rsidRDefault="00991908" w:rsidP="00991908">
      <w:pPr>
        <w:rPr>
          <w:rFonts w:ascii="Times New Roman" w:eastAsiaTheme="minorEastAsia" w:hAnsi="Times New Roman" w:cs="Times New Roman"/>
          <w:sz w:val="24"/>
          <w:szCs w:val="24"/>
        </w:rPr>
      </w:pPr>
      <m:oMathPara>
        <m:oMath>
          <m:r>
            <w:rPr>
              <w:rFonts w:ascii="Cambria Math" w:eastAsiaTheme="minorEastAsia" w:hAnsi="Cambria Math" w:cs="Times New Roman"/>
              <w:sz w:val="24"/>
              <w:szCs w:val="24"/>
            </w:rPr>
            <m:t>=37.6×24</m:t>
          </m:r>
          <m:r>
            <w:rPr>
              <w:rFonts w:ascii="Cambria Math" w:eastAsiaTheme="minorEastAsia" w:hAnsi="Cambria Math" w:cs="Times New Roman"/>
              <w:sz w:val="24"/>
              <w:szCs w:val="24"/>
            </w:rPr>
            <m:t>h×365 days=329376 KWh/year</m:t>
          </m:r>
        </m:oMath>
      </m:oMathPara>
    </w:p>
    <w:p w14:paraId="5F67E90E" w14:textId="4F4F81A4" w:rsidR="00991908" w:rsidRPr="00230B8B" w:rsidRDefault="00991908" w:rsidP="00991908">
      <w:pPr>
        <w:rPr>
          <w:rFonts w:ascii="Times New Roman" w:eastAsiaTheme="minorEastAsia" w:hAnsi="Times New Roman" w:cs="Times New Roman"/>
          <w:sz w:val="24"/>
          <w:szCs w:val="24"/>
        </w:rPr>
      </w:pPr>
      <m:oMathPara>
        <m:oMath>
          <m:r>
            <w:rPr>
              <w:rFonts w:ascii="Cambria Math" w:eastAsiaTheme="minorEastAsia" w:hAnsi="Cambria Math" w:cs="Times New Roman"/>
              <w:sz w:val="24"/>
              <w:szCs w:val="24"/>
            </w:rPr>
            <m:t>number of turbine=</m:t>
          </m:r>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1081568</m:t>
              </m:r>
            </m:num>
            <m:den>
              <m:r>
                <w:rPr>
                  <w:rFonts w:ascii="Cambria Math" w:eastAsiaTheme="minorEastAsia" w:hAnsi="Cambria Math" w:cs="Times New Roman"/>
                  <w:sz w:val="24"/>
                  <w:szCs w:val="24"/>
                </w:rPr>
                <m:t>329376</m:t>
              </m:r>
            </m:den>
          </m:f>
          <m:r>
            <w:rPr>
              <w:rFonts w:ascii="Cambria Math" w:eastAsiaTheme="minorEastAsia" w:hAnsi="Cambria Math" w:cs="Times New Roman"/>
              <w:sz w:val="24"/>
              <w:szCs w:val="24"/>
            </w:rPr>
            <m:t>=3.2 turbines</m:t>
          </m:r>
        </m:oMath>
      </m:oMathPara>
    </w:p>
    <w:p w14:paraId="7B84B422" w14:textId="5B5CBE95" w:rsidR="00991908" w:rsidRDefault="00654FAE" w:rsidP="00093A17">
      <w:pPr>
        <w:pStyle w:val="ListParagraph"/>
        <w:numPr>
          <w:ilvl w:val="1"/>
          <w:numId w:val="1"/>
        </w:numPr>
        <w:rPr>
          <w:rFonts w:ascii="Times New Roman" w:eastAsiaTheme="minorEastAsia" w:hAnsi="Times New Roman" w:cs="Times New Roman"/>
          <w:sz w:val="24"/>
          <w:szCs w:val="24"/>
        </w:rPr>
      </w:pPr>
      <w:r w:rsidRPr="00654FAE">
        <w:rPr>
          <w:rFonts w:ascii="Times New Roman" w:eastAsiaTheme="minorEastAsia" w:hAnsi="Times New Roman" w:cs="Times New Roman"/>
          <w:sz w:val="24"/>
          <w:szCs w:val="24"/>
        </w:rPr>
        <w:t>The T400-34 wind turbine was manufactured by TURBOWINDS SA/NV, a Belgian company founded in 1985. The manufacturer ceased operations in 2018 following its acquisition by DS-Wind. The turbine has a rated power output of 400 kW, with a cut-in wind speed of 3 m/s and a cut-out wind speed of 25 m/s.</w:t>
      </w:r>
      <w:r w:rsidR="00CE4CB2" w:rsidRPr="00CE4CB2">
        <w:t xml:space="preserve"> </w:t>
      </w:r>
      <w:r w:rsidR="00CE4CB2" w:rsidRPr="00CE4CB2">
        <w:rPr>
          <w:rFonts w:ascii="Times New Roman" w:eastAsiaTheme="minorEastAsia" w:hAnsi="Times New Roman" w:cs="Times New Roman"/>
          <w:sz w:val="24"/>
          <w:szCs w:val="24"/>
        </w:rPr>
        <w:t>The T400-34 is equipped with a single asynchronous generator with a maximum speed of 1,500 rpm, operating at 690 V and a grid frequency of 50 Hz. The tower is constructed from tubular steel and protected against corrosion by a painted coating.</w:t>
      </w:r>
    </w:p>
    <w:p w14:paraId="29817771" w14:textId="73E76FD7" w:rsidR="00CE4CB2" w:rsidRDefault="0007085C" w:rsidP="00CE4CB2">
      <w:pPr>
        <w:pStyle w:val="ListParagraph"/>
        <w:ind w:left="360"/>
        <w:rPr>
          <w:rFonts w:ascii="Times New Roman" w:eastAsiaTheme="minorEastAsia" w:hAnsi="Times New Roman" w:cs="Times New Roman"/>
          <w:sz w:val="24"/>
          <w:szCs w:val="24"/>
        </w:rPr>
      </w:pPr>
      <w:r>
        <w:rPr>
          <w:rFonts w:ascii="Times New Roman" w:eastAsiaTheme="minorEastAsia" w:hAnsi="Times New Roman" w:cs="Times New Roman"/>
          <w:noProof/>
          <w:sz w:val="24"/>
          <w:szCs w:val="24"/>
        </w:rPr>
        <w:lastRenderedPageBreak/>
        <w:drawing>
          <wp:inline distT="0" distB="0" distL="0" distR="0" wp14:anchorId="10BA87A4" wp14:editId="7D61E485">
            <wp:extent cx="4594860" cy="4067973"/>
            <wp:effectExtent l="0" t="0" r="0" b="8890"/>
            <wp:docPr id="650544717" name="Picture 42" descr="A wind turbine with blue sk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544717" name="Picture 42" descr="A wind turbine with blue sky&#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4595912" cy="4068904"/>
                    </a:xfrm>
                    <a:prstGeom prst="rect">
                      <a:avLst/>
                    </a:prstGeom>
                  </pic:spPr>
                </pic:pic>
              </a:graphicData>
            </a:graphic>
          </wp:inline>
        </w:drawing>
      </w:r>
      <w:r>
        <w:rPr>
          <w:rFonts w:ascii="Times New Roman" w:eastAsiaTheme="minorEastAsia" w:hAnsi="Times New Roman" w:cs="Times New Roman"/>
          <w:noProof/>
          <w:sz w:val="24"/>
          <w:szCs w:val="24"/>
        </w:rPr>
        <w:drawing>
          <wp:inline distT="0" distB="0" distL="0" distR="0" wp14:anchorId="7A25B383" wp14:editId="589D9749">
            <wp:extent cx="5731510" cy="2421255"/>
            <wp:effectExtent l="0" t="0" r="2540" b="0"/>
            <wp:docPr id="645142428" name="Picture 41"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142428" name="Picture 41" descr="A graph with a line&#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421255"/>
                    </a:xfrm>
                    <a:prstGeom prst="rect">
                      <a:avLst/>
                    </a:prstGeom>
                  </pic:spPr>
                </pic:pic>
              </a:graphicData>
            </a:graphic>
          </wp:inline>
        </w:drawing>
      </w:r>
    </w:p>
    <w:p w14:paraId="2AAFB01B" w14:textId="2E0FA424" w:rsidR="0007085C" w:rsidRDefault="00B94402" w:rsidP="00CE4CB2">
      <w:pPr>
        <w:pStyle w:val="ListParagraph"/>
        <w:ind w:left="360"/>
        <w:rPr>
          <w:rFonts w:ascii="Times New Roman" w:eastAsiaTheme="minorEastAsia" w:hAnsi="Times New Roman" w:cs="Times New Roman"/>
          <w:sz w:val="24"/>
          <w:szCs w:val="24"/>
        </w:rPr>
      </w:pPr>
      <w:sdt>
        <w:sdtPr>
          <w:rPr>
            <w:rFonts w:ascii="Times New Roman" w:eastAsiaTheme="minorEastAsia" w:hAnsi="Times New Roman" w:cs="Times New Roman"/>
            <w:sz w:val="24"/>
            <w:szCs w:val="24"/>
          </w:rPr>
          <w:id w:val="-1271080867"/>
          <w:citation/>
        </w:sdtPr>
        <w:sdtEndPr/>
        <w:sdtContent>
          <w:r w:rsidR="00265578">
            <w:rPr>
              <w:rFonts w:ascii="Times New Roman" w:eastAsiaTheme="minorEastAsia" w:hAnsi="Times New Roman" w:cs="Times New Roman"/>
              <w:sz w:val="24"/>
              <w:szCs w:val="24"/>
            </w:rPr>
            <w:fldChar w:fldCharType="begin"/>
          </w:r>
          <w:r w:rsidR="00B21BCA">
            <w:rPr>
              <w:rFonts w:ascii="Times New Roman" w:eastAsiaTheme="minorEastAsia" w:hAnsi="Times New Roman" w:cs="Times New Roman"/>
              <w:sz w:val="24"/>
              <w:szCs w:val="24"/>
            </w:rPr>
            <w:instrText xml:space="preserve">CITATION win135 \l 2057 </w:instrText>
          </w:r>
          <w:r w:rsidR="00265578">
            <w:rPr>
              <w:rFonts w:ascii="Times New Roman" w:eastAsiaTheme="minorEastAsia" w:hAnsi="Times New Roman" w:cs="Times New Roman"/>
              <w:sz w:val="24"/>
              <w:szCs w:val="24"/>
            </w:rPr>
            <w:fldChar w:fldCharType="separate"/>
          </w:r>
          <w:r w:rsidR="00B21BCA" w:rsidRPr="00B21BCA">
            <w:rPr>
              <w:rFonts w:ascii="Times New Roman" w:eastAsiaTheme="minorEastAsia" w:hAnsi="Times New Roman" w:cs="Times New Roman"/>
              <w:noProof/>
              <w:sz w:val="24"/>
              <w:szCs w:val="24"/>
            </w:rPr>
            <w:t>(wind turbine models, 2013)</w:t>
          </w:r>
          <w:r w:rsidR="00265578">
            <w:rPr>
              <w:rFonts w:ascii="Times New Roman" w:eastAsiaTheme="minorEastAsia" w:hAnsi="Times New Roman" w:cs="Times New Roman"/>
              <w:sz w:val="24"/>
              <w:szCs w:val="24"/>
            </w:rPr>
            <w:fldChar w:fldCharType="end"/>
          </w:r>
        </w:sdtContent>
      </w:sdt>
    </w:p>
    <w:p w14:paraId="7C9A50B6" w14:textId="77777777" w:rsidR="00B21BCA" w:rsidRDefault="00B21BCA" w:rsidP="00CE4CB2">
      <w:pPr>
        <w:pStyle w:val="ListParagraph"/>
        <w:ind w:left="360"/>
        <w:rPr>
          <w:rFonts w:ascii="Times New Roman" w:eastAsiaTheme="minorEastAsia" w:hAnsi="Times New Roman" w:cs="Times New Roman"/>
          <w:sz w:val="24"/>
          <w:szCs w:val="24"/>
        </w:rPr>
      </w:pPr>
    </w:p>
    <w:p w14:paraId="64298730" w14:textId="42B09BBB" w:rsidR="00B21BCA" w:rsidRDefault="00B21BCA" w:rsidP="00CE4CB2">
      <w:pPr>
        <w:pStyle w:val="ListParagraph"/>
        <w:ind w:left="360"/>
        <w:rPr>
          <w:rFonts w:ascii="Times New Roman" w:eastAsiaTheme="minorEastAsia" w:hAnsi="Times New Roman" w:cs="Times New Roman"/>
          <w:sz w:val="24"/>
          <w:szCs w:val="24"/>
        </w:rPr>
      </w:pPr>
      <w:r>
        <w:rPr>
          <w:rFonts w:ascii="Times New Roman" w:eastAsiaTheme="minorEastAsia" w:hAnsi="Times New Roman" w:cs="Times New Roman"/>
          <w:noProof/>
          <w:sz w:val="24"/>
          <w:szCs w:val="24"/>
        </w:rPr>
        <w:lastRenderedPageBreak/>
        <mc:AlternateContent>
          <mc:Choice Requires="wps">
            <w:drawing>
              <wp:anchor distT="0" distB="0" distL="114300" distR="114300" simplePos="0" relativeHeight="251658246" behindDoc="0" locked="0" layoutInCell="1" allowOverlap="1" wp14:anchorId="0C533F2F" wp14:editId="64BF36E8">
                <wp:simplePos x="0" y="0"/>
                <wp:positionH relativeFrom="column">
                  <wp:posOffset>2819400</wp:posOffset>
                </wp:positionH>
                <wp:positionV relativeFrom="paragraph">
                  <wp:posOffset>2461260</wp:posOffset>
                </wp:positionV>
                <wp:extent cx="472440" cy="266700"/>
                <wp:effectExtent l="0" t="0" r="22860" b="19050"/>
                <wp:wrapNone/>
                <wp:docPr id="1473164535" name="Oval 44"/>
                <wp:cNvGraphicFramePr/>
                <a:graphic xmlns:a="http://schemas.openxmlformats.org/drawingml/2006/main">
                  <a:graphicData uri="http://schemas.microsoft.com/office/word/2010/wordprocessingShape">
                    <wps:wsp>
                      <wps:cNvSpPr/>
                      <wps:spPr>
                        <a:xfrm>
                          <a:off x="0" y="0"/>
                          <a:ext cx="472440" cy="266700"/>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oval w14:anchorId="05CC9D74" id="Oval 44" o:spid="_x0000_s1026" style="position:absolute;margin-left:222pt;margin-top:193.8pt;width:37.2pt;height:21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" filled="f" strokecolor="#030e13 [484]" strokeweight="1pt">
                <v:stroke joinstyle="miter"/>
              </v:oval>
            </w:pict>
          </mc:Fallback>
        </mc:AlternateContent>
      </w:r>
      <w:r>
        <w:rPr>
          <w:rFonts w:ascii="Times New Roman" w:eastAsiaTheme="minorEastAsia" w:hAnsi="Times New Roman" w:cs="Times New Roman"/>
          <w:noProof/>
          <w:sz w:val="24"/>
          <w:szCs w:val="24"/>
        </w:rPr>
        <w:drawing>
          <wp:inline distT="0" distB="0" distL="0" distR="0" wp14:anchorId="6B02EACE" wp14:editId="7612A2D3">
            <wp:extent cx="3371215" cy="2871470"/>
            <wp:effectExtent l="0" t="0" r="635" b="5080"/>
            <wp:docPr id="1157285730"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371215" cy="2871470"/>
                    </a:xfrm>
                    <a:prstGeom prst="rect">
                      <a:avLst/>
                    </a:prstGeom>
                    <a:noFill/>
                  </pic:spPr>
                </pic:pic>
              </a:graphicData>
            </a:graphic>
          </wp:inline>
        </w:drawing>
      </w:r>
    </w:p>
    <w:p w14:paraId="468370BB" w14:textId="77777777" w:rsidR="00B21BCA" w:rsidRDefault="00B21BCA" w:rsidP="00CE4CB2">
      <w:pPr>
        <w:pStyle w:val="ListParagraph"/>
        <w:ind w:left="360"/>
        <w:rPr>
          <w:rFonts w:ascii="Times New Roman" w:eastAsiaTheme="minorEastAsia" w:hAnsi="Times New Roman" w:cs="Times New Roman"/>
          <w:sz w:val="24"/>
          <w:szCs w:val="24"/>
        </w:rPr>
      </w:pPr>
    </w:p>
    <w:p w14:paraId="54CCB924" w14:textId="77777777" w:rsidR="00B21BCA" w:rsidRDefault="00B21BCA" w:rsidP="00B21BCA">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I assumed 5.8m/s is 80% of the way from 5 to 6. </w:t>
      </w:r>
    </w:p>
    <w:p w14:paraId="4CE77291" w14:textId="77777777" w:rsidR="00B21BCA" w:rsidRDefault="00B21BCA" w:rsidP="00B21BCA">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The excel formula becomes:</w:t>
      </w:r>
    </w:p>
    <w:p w14:paraId="6623125E" w14:textId="4D6F265F" w:rsidR="00B21BCA" w:rsidRPr="00A33DAB" w:rsidRDefault="00B21BCA" w:rsidP="00B21BCA">
      <w:pPr>
        <w:rPr>
          <w:rFonts w:ascii="Times New Roman" w:eastAsiaTheme="minorEastAsia" w:hAnsi="Times New Roman" w:cs="Times New Roman"/>
          <w:sz w:val="24"/>
          <w:szCs w:val="24"/>
        </w:rPr>
      </w:pPr>
      <m:oMathPara>
        <m:oMath>
          <m:r>
            <w:rPr>
              <w:rFonts w:ascii="Cambria Math" w:eastAsiaTheme="minorEastAsia" w:hAnsi="Cambria Math" w:cs="Times New Roman"/>
              <w:sz w:val="24"/>
              <w:szCs w:val="24"/>
            </w:rPr>
            <m:t>=26+0.8</m:t>
          </m:r>
          <m:d>
            <m:dPr>
              <m:ctrlPr>
                <w:rPr>
                  <w:rFonts w:ascii="Cambria Math" w:eastAsiaTheme="minorEastAsia" w:hAnsi="Cambria Math" w:cs="Times New Roman"/>
                  <w:i/>
                  <w:sz w:val="24"/>
                  <w:szCs w:val="24"/>
                </w:rPr>
              </m:ctrlPr>
            </m:dPr>
            <m:e>
              <m:r>
                <w:rPr>
                  <w:rFonts w:ascii="Cambria Math" w:eastAsiaTheme="minorEastAsia" w:hAnsi="Cambria Math" w:cs="Times New Roman"/>
                  <w:sz w:val="24"/>
                  <w:szCs w:val="24"/>
                </w:rPr>
                <m:t>50-26</m:t>
              </m:r>
            </m:e>
          </m:d>
          <m:r>
            <w:rPr>
              <w:rFonts w:ascii="Cambria Math" w:eastAsiaTheme="minorEastAsia" w:hAnsi="Cambria Math" w:cs="Times New Roman"/>
              <w:sz w:val="24"/>
              <w:szCs w:val="24"/>
            </w:rPr>
            <m:t>=45.2 KW</m:t>
          </m:r>
        </m:oMath>
      </m:oMathPara>
    </w:p>
    <w:p w14:paraId="6A849D5A" w14:textId="2BB7DCDC" w:rsidR="00B21BCA" w:rsidRPr="0002044F" w:rsidRDefault="00B21BCA" w:rsidP="00B21BCA">
      <w:pPr>
        <w:rPr>
          <w:rFonts w:ascii="Times New Roman" w:eastAsiaTheme="minorEastAsia" w:hAnsi="Times New Roman" w:cs="Times New Roman"/>
          <w:sz w:val="24"/>
          <w:szCs w:val="24"/>
        </w:rPr>
      </w:pPr>
      <m:oMathPara>
        <m:oMath>
          <m:r>
            <w:rPr>
              <w:rFonts w:ascii="Cambria Math" w:eastAsiaTheme="minorEastAsia" w:hAnsi="Cambria Math" w:cs="Times New Roman"/>
              <w:sz w:val="24"/>
              <w:szCs w:val="24"/>
            </w:rPr>
            <m:t>=45.2×24h×365 days=395952 KWh/year</m:t>
          </m:r>
        </m:oMath>
      </m:oMathPara>
    </w:p>
    <w:p w14:paraId="7C957389" w14:textId="5F96F887" w:rsidR="00B21BCA" w:rsidRPr="00230B8B" w:rsidRDefault="00B21BCA" w:rsidP="00B21BCA">
      <w:pPr>
        <w:rPr>
          <w:rFonts w:ascii="Times New Roman" w:eastAsiaTheme="minorEastAsia" w:hAnsi="Times New Roman" w:cs="Times New Roman"/>
          <w:sz w:val="24"/>
          <w:szCs w:val="24"/>
        </w:rPr>
      </w:pPr>
      <m:oMathPara>
        <m:oMath>
          <m:r>
            <w:rPr>
              <w:rFonts w:ascii="Cambria Math" w:eastAsiaTheme="minorEastAsia" w:hAnsi="Cambria Math" w:cs="Times New Roman"/>
              <w:sz w:val="24"/>
              <w:szCs w:val="24"/>
            </w:rPr>
            <m:t>number of turbine=</m:t>
          </m:r>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1081568</m:t>
              </m:r>
            </m:num>
            <m:den>
              <m:r>
                <w:rPr>
                  <w:rFonts w:ascii="Cambria Math" w:eastAsiaTheme="minorEastAsia" w:hAnsi="Cambria Math" w:cs="Times New Roman"/>
                  <w:sz w:val="24"/>
                  <w:szCs w:val="24"/>
                </w:rPr>
                <m:t>395952</m:t>
              </m:r>
            </m:den>
          </m:f>
          <m:r>
            <w:rPr>
              <w:rFonts w:ascii="Cambria Math" w:eastAsiaTheme="minorEastAsia" w:hAnsi="Cambria Math" w:cs="Times New Roman"/>
              <w:sz w:val="24"/>
              <w:szCs w:val="24"/>
            </w:rPr>
            <m:t>=2.7 turbines</m:t>
          </m:r>
        </m:oMath>
      </m:oMathPara>
    </w:p>
    <w:p w14:paraId="7ED8896E" w14:textId="77777777" w:rsidR="00B21BCA" w:rsidRDefault="00B21BCA" w:rsidP="00CE4CB2">
      <w:pPr>
        <w:pStyle w:val="ListParagraph"/>
        <w:ind w:left="360"/>
        <w:rPr>
          <w:rFonts w:ascii="Times New Roman" w:eastAsiaTheme="minorEastAsia" w:hAnsi="Times New Roman" w:cs="Times New Roman"/>
          <w:sz w:val="24"/>
          <w:szCs w:val="24"/>
        </w:rPr>
      </w:pPr>
    </w:p>
    <w:p w14:paraId="67C97500" w14:textId="768AAA12" w:rsidR="00FE08B6" w:rsidRDefault="007E40CB" w:rsidP="00CE4CB2">
      <w:pPr>
        <w:pStyle w:val="ListParagraph"/>
        <w:ind w:left="360"/>
        <w:rPr>
          <w:rFonts w:ascii="Times New Roman" w:eastAsiaTheme="minorEastAsia" w:hAnsi="Times New Roman" w:cs="Times New Roman"/>
          <w:sz w:val="24"/>
          <w:szCs w:val="24"/>
        </w:rPr>
      </w:pPr>
      <w:r>
        <w:rPr>
          <w:rFonts w:ascii="Times New Roman" w:eastAsiaTheme="minorEastAsia" w:hAnsi="Times New Roman" w:cs="Times New Roman"/>
          <w:sz w:val="24"/>
          <w:szCs w:val="24"/>
        </w:rPr>
        <w:t>Based</w:t>
      </w:r>
      <w:r w:rsidR="00FE08B6">
        <w:rPr>
          <w:rFonts w:ascii="Times New Roman" w:eastAsiaTheme="minorEastAsia" w:hAnsi="Times New Roman" w:cs="Times New Roman"/>
          <w:sz w:val="24"/>
          <w:szCs w:val="24"/>
        </w:rPr>
        <w:t xml:space="preserve"> on the estimated annual energy </w:t>
      </w:r>
      <w:r w:rsidR="007F3D2A">
        <w:rPr>
          <w:rFonts w:ascii="Times New Roman" w:eastAsiaTheme="minorEastAsia" w:hAnsi="Times New Roman" w:cs="Times New Roman"/>
          <w:sz w:val="24"/>
          <w:szCs w:val="24"/>
        </w:rPr>
        <w:t xml:space="preserve">production per turbine and the total annual energy demand of the village, four wind turbine </w:t>
      </w:r>
      <w:r w:rsidR="00B45278">
        <w:rPr>
          <w:rFonts w:ascii="Times New Roman" w:eastAsiaTheme="minorEastAsia" w:hAnsi="Times New Roman" w:cs="Times New Roman"/>
          <w:sz w:val="24"/>
          <w:szCs w:val="24"/>
        </w:rPr>
        <w:t>are required to ensure that the electricity dema</w:t>
      </w:r>
      <w:r w:rsidR="00A56057">
        <w:rPr>
          <w:rFonts w:ascii="Times New Roman" w:eastAsiaTheme="minorEastAsia" w:hAnsi="Times New Roman" w:cs="Times New Roman"/>
          <w:sz w:val="24"/>
          <w:szCs w:val="24"/>
        </w:rPr>
        <w:t>nd is fully met</w:t>
      </w:r>
      <w:r w:rsidR="00221F33">
        <w:rPr>
          <w:rFonts w:ascii="Times New Roman" w:eastAsiaTheme="minorEastAsia" w:hAnsi="Times New Roman" w:cs="Times New Roman"/>
          <w:sz w:val="24"/>
          <w:szCs w:val="24"/>
        </w:rPr>
        <w:t xml:space="preserve">. The number of the turbines is rounded up to maintain </w:t>
      </w:r>
      <w:r>
        <w:rPr>
          <w:rFonts w:ascii="Times New Roman" w:eastAsiaTheme="minorEastAsia" w:hAnsi="Times New Roman" w:cs="Times New Roman"/>
          <w:sz w:val="24"/>
          <w:szCs w:val="24"/>
        </w:rPr>
        <w:t xml:space="preserve">supply reliable in an off-grid system. </w:t>
      </w:r>
    </w:p>
    <w:p w14:paraId="097A1381" w14:textId="77777777" w:rsidR="007E40CB" w:rsidRDefault="007E40CB" w:rsidP="00CE4CB2">
      <w:pPr>
        <w:pStyle w:val="ListParagraph"/>
        <w:ind w:left="360"/>
        <w:rPr>
          <w:rFonts w:ascii="Times New Roman" w:eastAsiaTheme="minorEastAsia" w:hAnsi="Times New Roman" w:cs="Times New Roman"/>
          <w:sz w:val="24"/>
          <w:szCs w:val="24"/>
        </w:rPr>
      </w:pPr>
    </w:p>
    <w:p w14:paraId="72F2639D" w14:textId="77777777" w:rsidR="007E40CB" w:rsidRDefault="007E40CB" w:rsidP="00CE4CB2">
      <w:pPr>
        <w:pStyle w:val="ListParagraph"/>
        <w:ind w:left="360"/>
        <w:rPr>
          <w:rFonts w:ascii="Times New Roman" w:eastAsiaTheme="minorEastAsia" w:hAnsi="Times New Roman" w:cs="Times New Roman"/>
          <w:sz w:val="24"/>
          <w:szCs w:val="24"/>
        </w:rPr>
      </w:pPr>
    </w:p>
    <w:p w14:paraId="72252ED7" w14:textId="567CF2FC" w:rsidR="007E40CB" w:rsidRDefault="007E40CB" w:rsidP="002812DA">
      <w:pPr>
        <w:pStyle w:val="Heading1"/>
        <w:rPr>
          <w:rFonts w:eastAsiaTheme="minorEastAsia"/>
        </w:rPr>
      </w:pPr>
      <w:bookmarkStart w:id="7" w:name="_Toc221225748"/>
      <w:r w:rsidRPr="006F6BC2">
        <w:rPr>
          <w:rFonts w:eastAsiaTheme="minorEastAsia"/>
        </w:rPr>
        <w:t xml:space="preserve">Turbine </w:t>
      </w:r>
      <w:r w:rsidR="006F6BC2" w:rsidRPr="006F6BC2">
        <w:rPr>
          <w:rFonts w:eastAsiaTheme="minorEastAsia"/>
        </w:rPr>
        <w:t>prices</w:t>
      </w:r>
      <w:bookmarkEnd w:id="7"/>
      <w:r w:rsidR="006F6BC2" w:rsidRPr="006F6BC2">
        <w:rPr>
          <w:rFonts w:eastAsiaTheme="minorEastAsia"/>
        </w:rPr>
        <w:t xml:space="preserve"> </w:t>
      </w:r>
    </w:p>
    <w:p w14:paraId="3DDA1D57" w14:textId="15E53720" w:rsidR="006F6BC2" w:rsidRDefault="00E75A1E" w:rsidP="00E75A1E">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The capital cost of the selected </w:t>
      </w:r>
      <w:r w:rsidR="008D50E0">
        <w:rPr>
          <w:rFonts w:ascii="Times New Roman" w:eastAsiaTheme="minorEastAsia" w:hAnsi="Times New Roman" w:cs="Times New Roman"/>
          <w:sz w:val="24"/>
          <w:szCs w:val="24"/>
        </w:rPr>
        <w:t>wind turbine is estimated using typical onshore wind pr</w:t>
      </w:r>
      <w:r w:rsidR="00F13592">
        <w:rPr>
          <w:rFonts w:ascii="Times New Roman" w:eastAsiaTheme="minorEastAsia" w:hAnsi="Times New Roman" w:cs="Times New Roman"/>
          <w:sz w:val="24"/>
          <w:szCs w:val="24"/>
        </w:rPr>
        <w:t xml:space="preserve">oject cost reported for the UK and European markets. </w:t>
      </w:r>
      <w:r w:rsidR="00A87C8E">
        <w:rPr>
          <w:rFonts w:ascii="Times New Roman" w:eastAsiaTheme="minorEastAsia" w:hAnsi="Times New Roman" w:cs="Times New Roman"/>
          <w:sz w:val="24"/>
          <w:szCs w:val="24"/>
        </w:rPr>
        <w:t xml:space="preserve">Due to the lack of publicly available manufacture </w:t>
      </w:r>
      <w:r w:rsidR="00B24E84">
        <w:rPr>
          <w:rFonts w:ascii="Times New Roman" w:eastAsiaTheme="minorEastAsia" w:hAnsi="Times New Roman" w:cs="Times New Roman"/>
          <w:sz w:val="24"/>
          <w:szCs w:val="24"/>
        </w:rPr>
        <w:t>pricing, industry-</w:t>
      </w:r>
      <w:r w:rsidR="00D60C90">
        <w:rPr>
          <w:rFonts w:ascii="Times New Roman" w:eastAsiaTheme="minorEastAsia" w:hAnsi="Times New Roman" w:cs="Times New Roman"/>
          <w:sz w:val="24"/>
          <w:szCs w:val="24"/>
        </w:rPr>
        <w:t>average</w:t>
      </w:r>
      <w:r w:rsidR="00B24E84">
        <w:rPr>
          <w:rFonts w:ascii="Times New Roman" w:eastAsiaTheme="minorEastAsia" w:hAnsi="Times New Roman" w:cs="Times New Roman"/>
          <w:sz w:val="24"/>
          <w:szCs w:val="24"/>
        </w:rPr>
        <w:t xml:space="preserve"> </w:t>
      </w:r>
      <w:r w:rsidR="00D60C90">
        <w:rPr>
          <w:rFonts w:ascii="Times New Roman" w:eastAsiaTheme="minorEastAsia" w:hAnsi="Times New Roman" w:cs="Times New Roman"/>
          <w:sz w:val="24"/>
          <w:szCs w:val="24"/>
        </w:rPr>
        <w:t xml:space="preserve">cost range are adopted. These estimates include </w:t>
      </w:r>
      <w:r w:rsidR="003349A2">
        <w:rPr>
          <w:rFonts w:ascii="Times New Roman" w:eastAsiaTheme="minorEastAsia" w:hAnsi="Times New Roman" w:cs="Times New Roman"/>
          <w:sz w:val="24"/>
          <w:szCs w:val="24"/>
        </w:rPr>
        <w:t>turbine supply, tower, foundations and installation</w:t>
      </w:r>
      <w:r w:rsidR="007415AF">
        <w:rPr>
          <w:rFonts w:ascii="Times New Roman" w:eastAsiaTheme="minorEastAsia" w:hAnsi="Times New Roman" w:cs="Times New Roman"/>
          <w:sz w:val="24"/>
          <w:szCs w:val="24"/>
        </w:rPr>
        <w:t xml:space="preserve">, and are considered suitable for </w:t>
      </w:r>
      <w:r w:rsidR="00F317F7">
        <w:rPr>
          <w:rFonts w:ascii="Times New Roman" w:eastAsiaTheme="minorEastAsia" w:hAnsi="Times New Roman" w:cs="Times New Roman"/>
          <w:sz w:val="24"/>
          <w:szCs w:val="24"/>
        </w:rPr>
        <w:t xml:space="preserve">preliminary economic analysis. </w:t>
      </w:r>
      <w:sdt>
        <w:sdtPr>
          <w:rPr>
            <w:rFonts w:ascii="Times New Roman" w:eastAsiaTheme="minorEastAsia" w:hAnsi="Times New Roman" w:cs="Times New Roman"/>
            <w:sz w:val="24"/>
            <w:szCs w:val="24"/>
          </w:rPr>
          <w:id w:val="2020815567"/>
          <w:citation/>
        </w:sdtPr>
        <w:sdtEndPr/>
        <w:sdtContent>
          <w:r w:rsidR="0014654D">
            <w:rPr>
              <w:rFonts w:ascii="Times New Roman" w:eastAsiaTheme="minorEastAsia" w:hAnsi="Times New Roman" w:cs="Times New Roman"/>
              <w:sz w:val="24"/>
              <w:szCs w:val="24"/>
            </w:rPr>
            <w:fldChar w:fldCharType="begin"/>
          </w:r>
          <w:r w:rsidR="002017E6">
            <w:rPr>
              <w:rFonts w:ascii="Times New Roman" w:eastAsiaTheme="minorEastAsia" w:hAnsi="Times New Roman" w:cs="Times New Roman"/>
              <w:sz w:val="24"/>
              <w:szCs w:val="24"/>
            </w:rPr>
            <w:instrText xml:space="preserve">CITATION 2505 \l 2057 </w:instrText>
          </w:r>
          <w:r w:rsidR="0014654D">
            <w:rPr>
              <w:rFonts w:ascii="Times New Roman" w:eastAsiaTheme="minorEastAsia" w:hAnsi="Times New Roman" w:cs="Times New Roman"/>
              <w:sz w:val="24"/>
              <w:szCs w:val="24"/>
            </w:rPr>
            <w:fldChar w:fldCharType="separate"/>
          </w:r>
          <w:r w:rsidR="002017E6" w:rsidRPr="002017E6">
            <w:rPr>
              <w:rFonts w:ascii="Times New Roman" w:eastAsiaTheme="minorEastAsia" w:hAnsi="Times New Roman" w:cs="Times New Roman"/>
              <w:noProof/>
              <w:sz w:val="24"/>
              <w:szCs w:val="24"/>
            </w:rPr>
            <w:t>(Atkinson, 2025)</w:t>
          </w:r>
          <w:r w:rsidR="0014654D">
            <w:rPr>
              <w:rFonts w:ascii="Times New Roman" w:eastAsiaTheme="minorEastAsia" w:hAnsi="Times New Roman" w:cs="Times New Roman"/>
              <w:sz w:val="24"/>
              <w:szCs w:val="24"/>
            </w:rPr>
            <w:fldChar w:fldCharType="end"/>
          </w:r>
        </w:sdtContent>
      </w:sdt>
    </w:p>
    <w:tbl>
      <w:tblPr>
        <w:tblStyle w:val="TableGrid"/>
        <w:tblW w:w="0" w:type="auto"/>
        <w:tblLook w:val="04A0" w:firstRow="1" w:lastRow="0" w:firstColumn="1" w:lastColumn="0" w:noHBand="0" w:noVBand="1"/>
      </w:tblPr>
      <w:tblGrid>
        <w:gridCol w:w="2254"/>
        <w:gridCol w:w="2254"/>
        <w:gridCol w:w="2254"/>
        <w:gridCol w:w="2254"/>
      </w:tblGrid>
      <w:tr w:rsidR="00180633" w14:paraId="76959DE0" w14:textId="77777777" w:rsidTr="00180633">
        <w:tc>
          <w:tcPr>
            <w:tcW w:w="2254" w:type="dxa"/>
          </w:tcPr>
          <w:p w14:paraId="29952D83" w14:textId="5B0B9413" w:rsidR="00180633" w:rsidRPr="00593564" w:rsidRDefault="00180633" w:rsidP="00E75A1E">
            <w:pPr>
              <w:rPr>
                <w:rFonts w:ascii="Times New Roman" w:eastAsiaTheme="minorEastAsia" w:hAnsi="Times New Roman" w:cs="Times New Roman"/>
                <w:b/>
                <w:bCs/>
                <w:sz w:val="24"/>
                <w:szCs w:val="24"/>
              </w:rPr>
            </w:pPr>
            <w:r w:rsidRPr="00593564">
              <w:rPr>
                <w:rFonts w:ascii="Times New Roman" w:eastAsiaTheme="minorEastAsia" w:hAnsi="Times New Roman" w:cs="Times New Roman"/>
                <w:b/>
                <w:bCs/>
                <w:sz w:val="24"/>
                <w:szCs w:val="24"/>
              </w:rPr>
              <w:t>Turbine model</w:t>
            </w:r>
          </w:p>
        </w:tc>
        <w:tc>
          <w:tcPr>
            <w:tcW w:w="2254" w:type="dxa"/>
          </w:tcPr>
          <w:p w14:paraId="5AFFCD16" w14:textId="49DA36F6" w:rsidR="00180633" w:rsidRPr="00593564" w:rsidRDefault="00451042" w:rsidP="00E75A1E">
            <w:pPr>
              <w:rPr>
                <w:rFonts w:ascii="Times New Roman" w:eastAsiaTheme="minorEastAsia" w:hAnsi="Times New Roman" w:cs="Times New Roman"/>
                <w:b/>
                <w:bCs/>
                <w:sz w:val="24"/>
                <w:szCs w:val="24"/>
              </w:rPr>
            </w:pPr>
            <w:r w:rsidRPr="00593564">
              <w:rPr>
                <w:rFonts w:ascii="Times New Roman" w:eastAsiaTheme="minorEastAsia" w:hAnsi="Times New Roman" w:cs="Times New Roman"/>
                <w:b/>
                <w:bCs/>
                <w:sz w:val="24"/>
                <w:szCs w:val="24"/>
              </w:rPr>
              <w:t>Rated power (KW)</w:t>
            </w:r>
          </w:p>
        </w:tc>
        <w:tc>
          <w:tcPr>
            <w:tcW w:w="2254" w:type="dxa"/>
          </w:tcPr>
          <w:p w14:paraId="226B9E4F" w14:textId="6D063BC1" w:rsidR="00180633" w:rsidRPr="00593564" w:rsidRDefault="00593564" w:rsidP="00E75A1E">
            <w:pPr>
              <w:rPr>
                <w:rFonts w:ascii="Times New Roman" w:eastAsiaTheme="minorEastAsia" w:hAnsi="Times New Roman" w:cs="Times New Roman"/>
                <w:b/>
                <w:bCs/>
                <w:sz w:val="24"/>
                <w:szCs w:val="24"/>
              </w:rPr>
            </w:pPr>
            <w:r w:rsidRPr="00593564">
              <w:rPr>
                <w:rFonts w:ascii="Times New Roman" w:eastAsiaTheme="minorEastAsia" w:hAnsi="Times New Roman" w:cs="Times New Roman"/>
                <w:b/>
                <w:bCs/>
                <w:sz w:val="24"/>
                <w:szCs w:val="24"/>
              </w:rPr>
              <w:t>E</w:t>
            </w:r>
            <w:r w:rsidR="00451042" w:rsidRPr="00593564">
              <w:rPr>
                <w:rFonts w:ascii="Times New Roman" w:eastAsiaTheme="minorEastAsia" w:hAnsi="Times New Roman" w:cs="Times New Roman"/>
                <w:b/>
                <w:bCs/>
                <w:sz w:val="24"/>
                <w:szCs w:val="24"/>
              </w:rPr>
              <w:t>stimate</w:t>
            </w:r>
            <w:r w:rsidRPr="00593564">
              <w:rPr>
                <w:rFonts w:ascii="Times New Roman" w:eastAsiaTheme="minorEastAsia" w:hAnsi="Times New Roman" w:cs="Times New Roman"/>
                <w:b/>
                <w:bCs/>
                <w:sz w:val="24"/>
                <w:szCs w:val="24"/>
              </w:rPr>
              <w:t>d cost per unit £</w:t>
            </w:r>
          </w:p>
        </w:tc>
        <w:tc>
          <w:tcPr>
            <w:tcW w:w="2254" w:type="dxa"/>
          </w:tcPr>
          <w:p w14:paraId="15A503F5" w14:textId="715FA821" w:rsidR="00180633" w:rsidRPr="00593564" w:rsidRDefault="00593564" w:rsidP="00E75A1E">
            <w:pPr>
              <w:rPr>
                <w:rFonts w:ascii="Times New Roman" w:eastAsiaTheme="minorEastAsia" w:hAnsi="Times New Roman" w:cs="Times New Roman"/>
                <w:b/>
                <w:bCs/>
                <w:sz w:val="24"/>
                <w:szCs w:val="24"/>
              </w:rPr>
            </w:pPr>
            <w:r w:rsidRPr="00593564">
              <w:rPr>
                <w:rFonts w:ascii="Times New Roman" w:eastAsiaTheme="minorEastAsia" w:hAnsi="Times New Roman" w:cs="Times New Roman"/>
                <w:b/>
                <w:bCs/>
                <w:sz w:val="24"/>
                <w:szCs w:val="24"/>
              </w:rPr>
              <w:t>Cost per turbine (assumed)</w:t>
            </w:r>
          </w:p>
        </w:tc>
      </w:tr>
      <w:tr w:rsidR="00180633" w14:paraId="6026859E" w14:textId="77777777" w:rsidTr="00180633">
        <w:tc>
          <w:tcPr>
            <w:tcW w:w="2254" w:type="dxa"/>
          </w:tcPr>
          <w:p w14:paraId="64D68C57" w14:textId="4C491251" w:rsidR="00180633" w:rsidRDefault="00B940C1" w:rsidP="00E75A1E">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D2FC</w:t>
            </w:r>
          </w:p>
        </w:tc>
        <w:tc>
          <w:tcPr>
            <w:tcW w:w="2254" w:type="dxa"/>
          </w:tcPr>
          <w:p w14:paraId="15D2CA16" w14:textId="33C58B53" w:rsidR="00180633" w:rsidRDefault="00431C3F" w:rsidP="00E75A1E">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200</w:t>
            </w:r>
          </w:p>
        </w:tc>
        <w:tc>
          <w:tcPr>
            <w:tcW w:w="2254" w:type="dxa"/>
          </w:tcPr>
          <w:p w14:paraId="529F77B9" w14:textId="30025B2C" w:rsidR="00180633" w:rsidRDefault="00825C1E" w:rsidP="00E75A1E">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450,000-550,000</w:t>
            </w:r>
          </w:p>
        </w:tc>
        <w:tc>
          <w:tcPr>
            <w:tcW w:w="2254" w:type="dxa"/>
          </w:tcPr>
          <w:p w14:paraId="4AC0C3DB" w14:textId="1D3286E8" w:rsidR="00180633" w:rsidRDefault="000D2ED8" w:rsidP="00E75A1E">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500,000</w:t>
            </w:r>
          </w:p>
        </w:tc>
      </w:tr>
      <w:tr w:rsidR="00180633" w14:paraId="5946D269" w14:textId="77777777" w:rsidTr="00180633">
        <w:tc>
          <w:tcPr>
            <w:tcW w:w="2254" w:type="dxa"/>
          </w:tcPr>
          <w:p w14:paraId="40E0EF2A" w14:textId="362C3791" w:rsidR="00180633" w:rsidRDefault="00B940C1" w:rsidP="00E75A1E">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Enercon E-33</w:t>
            </w:r>
          </w:p>
        </w:tc>
        <w:tc>
          <w:tcPr>
            <w:tcW w:w="2254" w:type="dxa"/>
          </w:tcPr>
          <w:p w14:paraId="10440643" w14:textId="204556AE" w:rsidR="00180633" w:rsidRDefault="00431C3F" w:rsidP="00E75A1E">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300</w:t>
            </w:r>
          </w:p>
        </w:tc>
        <w:tc>
          <w:tcPr>
            <w:tcW w:w="2254" w:type="dxa"/>
          </w:tcPr>
          <w:p w14:paraId="1CB0F050" w14:textId="7302D5B5" w:rsidR="00180633" w:rsidRDefault="00825C1E" w:rsidP="00E75A1E">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600,000-700,000</w:t>
            </w:r>
          </w:p>
        </w:tc>
        <w:tc>
          <w:tcPr>
            <w:tcW w:w="2254" w:type="dxa"/>
          </w:tcPr>
          <w:p w14:paraId="4AFFFAD6" w14:textId="7B7A2DF7" w:rsidR="00180633" w:rsidRDefault="000D2ED8" w:rsidP="00E75A1E">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650,000</w:t>
            </w:r>
          </w:p>
        </w:tc>
      </w:tr>
      <w:tr w:rsidR="00180633" w14:paraId="46658BF0" w14:textId="77777777" w:rsidTr="00180633">
        <w:tc>
          <w:tcPr>
            <w:tcW w:w="2254" w:type="dxa"/>
          </w:tcPr>
          <w:p w14:paraId="0D02EADA" w14:textId="00427FAA" w:rsidR="00180633" w:rsidRDefault="00B940C1" w:rsidP="00E75A1E">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Suzlon S33-</w:t>
            </w:r>
          </w:p>
        </w:tc>
        <w:tc>
          <w:tcPr>
            <w:tcW w:w="2254" w:type="dxa"/>
          </w:tcPr>
          <w:p w14:paraId="43F86577" w14:textId="45001BE5" w:rsidR="00180633" w:rsidRDefault="00431C3F" w:rsidP="00E75A1E">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350</w:t>
            </w:r>
          </w:p>
        </w:tc>
        <w:tc>
          <w:tcPr>
            <w:tcW w:w="2254" w:type="dxa"/>
          </w:tcPr>
          <w:p w14:paraId="2B596FE2" w14:textId="0C61A846" w:rsidR="00180633" w:rsidRDefault="000D2ED8" w:rsidP="00E75A1E">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650,000-800,000</w:t>
            </w:r>
          </w:p>
        </w:tc>
        <w:tc>
          <w:tcPr>
            <w:tcW w:w="2254" w:type="dxa"/>
          </w:tcPr>
          <w:p w14:paraId="2125E8ED" w14:textId="703BA4C4" w:rsidR="00180633" w:rsidRDefault="001D797C" w:rsidP="00E75A1E">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725,000</w:t>
            </w:r>
          </w:p>
        </w:tc>
      </w:tr>
      <w:tr w:rsidR="00180633" w14:paraId="45D623A8" w14:textId="77777777" w:rsidTr="00180633">
        <w:tc>
          <w:tcPr>
            <w:tcW w:w="2254" w:type="dxa"/>
          </w:tcPr>
          <w:p w14:paraId="40B646BC" w14:textId="768804DB" w:rsidR="00180633" w:rsidRDefault="00431C3F" w:rsidP="00E75A1E">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lastRenderedPageBreak/>
              <w:t>350TURBOWINDS T-400-34</w:t>
            </w:r>
          </w:p>
        </w:tc>
        <w:tc>
          <w:tcPr>
            <w:tcW w:w="2254" w:type="dxa"/>
          </w:tcPr>
          <w:p w14:paraId="2BC47E41" w14:textId="23B46809" w:rsidR="00180633" w:rsidRDefault="00431C3F" w:rsidP="00E75A1E">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400</w:t>
            </w:r>
          </w:p>
        </w:tc>
        <w:tc>
          <w:tcPr>
            <w:tcW w:w="2254" w:type="dxa"/>
          </w:tcPr>
          <w:p w14:paraId="2C2C42EE" w14:textId="409D53E7" w:rsidR="00180633" w:rsidRDefault="000D2ED8" w:rsidP="00E75A1E">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750,000-900,000</w:t>
            </w:r>
          </w:p>
        </w:tc>
        <w:tc>
          <w:tcPr>
            <w:tcW w:w="2254" w:type="dxa"/>
          </w:tcPr>
          <w:p w14:paraId="39106A98" w14:textId="1469006E" w:rsidR="00180633" w:rsidRDefault="001D797C" w:rsidP="00E75A1E">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825,000</w:t>
            </w:r>
          </w:p>
        </w:tc>
      </w:tr>
      <w:tr w:rsidR="00180633" w14:paraId="2CBD8525" w14:textId="77777777" w:rsidTr="00180633">
        <w:tc>
          <w:tcPr>
            <w:tcW w:w="2254" w:type="dxa"/>
          </w:tcPr>
          <w:p w14:paraId="4322C716" w14:textId="17A57E09" w:rsidR="00180633" w:rsidRDefault="00431C3F" w:rsidP="00E75A1E">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Total cost </w:t>
            </w:r>
          </w:p>
        </w:tc>
        <w:tc>
          <w:tcPr>
            <w:tcW w:w="2254" w:type="dxa"/>
          </w:tcPr>
          <w:p w14:paraId="283C75C7" w14:textId="77777777" w:rsidR="00180633" w:rsidRDefault="00180633" w:rsidP="00E75A1E">
            <w:pPr>
              <w:rPr>
                <w:rFonts w:ascii="Times New Roman" w:eastAsiaTheme="minorEastAsia" w:hAnsi="Times New Roman" w:cs="Times New Roman"/>
                <w:sz w:val="24"/>
                <w:szCs w:val="24"/>
              </w:rPr>
            </w:pPr>
          </w:p>
        </w:tc>
        <w:tc>
          <w:tcPr>
            <w:tcW w:w="2254" w:type="dxa"/>
          </w:tcPr>
          <w:p w14:paraId="327F2484" w14:textId="77777777" w:rsidR="00180633" w:rsidRDefault="00180633" w:rsidP="00E75A1E">
            <w:pPr>
              <w:rPr>
                <w:rFonts w:ascii="Times New Roman" w:eastAsiaTheme="minorEastAsia" w:hAnsi="Times New Roman" w:cs="Times New Roman"/>
                <w:sz w:val="24"/>
                <w:szCs w:val="24"/>
              </w:rPr>
            </w:pPr>
          </w:p>
        </w:tc>
        <w:tc>
          <w:tcPr>
            <w:tcW w:w="2254" w:type="dxa"/>
          </w:tcPr>
          <w:p w14:paraId="52A8B1E5" w14:textId="6028B70E" w:rsidR="00180633" w:rsidRDefault="001D797C" w:rsidP="00E75A1E">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2,700,000</w:t>
            </w:r>
          </w:p>
        </w:tc>
      </w:tr>
    </w:tbl>
    <w:p w14:paraId="382548B9" w14:textId="77777777" w:rsidR="00180633" w:rsidRDefault="00180633" w:rsidP="00E75A1E">
      <w:pPr>
        <w:rPr>
          <w:rFonts w:ascii="Times New Roman" w:eastAsiaTheme="minorEastAsia" w:hAnsi="Times New Roman" w:cs="Times New Roman"/>
          <w:sz w:val="24"/>
          <w:szCs w:val="24"/>
        </w:rPr>
      </w:pPr>
    </w:p>
    <w:p w14:paraId="228A3490" w14:textId="2115D5B7" w:rsidR="001A1590" w:rsidRDefault="001A1590" w:rsidP="00E75A1E">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For each </w:t>
      </w:r>
      <w:r w:rsidR="001E7CFF">
        <w:rPr>
          <w:rFonts w:ascii="Times New Roman" w:eastAsiaTheme="minorEastAsia" w:hAnsi="Times New Roman" w:cs="Times New Roman"/>
          <w:sz w:val="24"/>
          <w:szCs w:val="24"/>
        </w:rPr>
        <w:t xml:space="preserve">turbine model, a </w:t>
      </w:r>
      <w:r w:rsidR="002E6F6E">
        <w:rPr>
          <w:rFonts w:ascii="Times New Roman" w:eastAsiaTheme="minorEastAsia" w:hAnsi="Times New Roman" w:cs="Times New Roman"/>
          <w:sz w:val="24"/>
          <w:szCs w:val="24"/>
        </w:rPr>
        <w:t>representative</w:t>
      </w:r>
      <w:r w:rsidR="001E7CFF">
        <w:rPr>
          <w:rFonts w:ascii="Times New Roman" w:eastAsiaTheme="minorEastAsia" w:hAnsi="Times New Roman" w:cs="Times New Roman"/>
          <w:sz w:val="24"/>
          <w:szCs w:val="24"/>
        </w:rPr>
        <w:t xml:space="preserve"> capital cost is selected </w:t>
      </w:r>
      <w:r w:rsidR="002E6F6E">
        <w:rPr>
          <w:rFonts w:ascii="Times New Roman" w:eastAsiaTheme="minorEastAsia" w:hAnsi="Times New Roman" w:cs="Times New Roman"/>
          <w:sz w:val="24"/>
          <w:szCs w:val="24"/>
        </w:rPr>
        <w:t>from the estimated price range. The mid-range value is adopted to provide a balance</w:t>
      </w:r>
      <w:r w:rsidR="00C051ED">
        <w:rPr>
          <w:rFonts w:ascii="Times New Roman" w:eastAsiaTheme="minorEastAsia" w:hAnsi="Times New Roman" w:cs="Times New Roman"/>
          <w:sz w:val="24"/>
          <w:szCs w:val="24"/>
        </w:rPr>
        <w:t xml:space="preserve">d and realistic cost assumption suitable for preliminary </w:t>
      </w:r>
      <w:r w:rsidR="00AA4A4A">
        <w:rPr>
          <w:rFonts w:ascii="Times New Roman" w:eastAsiaTheme="minorEastAsia" w:hAnsi="Times New Roman" w:cs="Times New Roman"/>
          <w:sz w:val="24"/>
          <w:szCs w:val="24"/>
        </w:rPr>
        <w:t xml:space="preserve">economic analysis. </w:t>
      </w:r>
    </w:p>
    <w:p w14:paraId="75E2CDB3" w14:textId="77777777" w:rsidR="00AA4A4A" w:rsidRDefault="00AA4A4A" w:rsidP="00E75A1E">
      <w:pPr>
        <w:rPr>
          <w:rFonts w:ascii="Times New Roman" w:eastAsiaTheme="minorEastAsia" w:hAnsi="Times New Roman" w:cs="Times New Roman"/>
          <w:sz w:val="24"/>
          <w:szCs w:val="24"/>
        </w:rPr>
      </w:pPr>
    </w:p>
    <w:p w14:paraId="555104EC" w14:textId="4C19A354" w:rsidR="00AA4A4A" w:rsidRDefault="00AA4A4A" w:rsidP="002812DA">
      <w:pPr>
        <w:pStyle w:val="Heading1"/>
        <w:rPr>
          <w:rFonts w:eastAsiaTheme="minorEastAsia"/>
        </w:rPr>
      </w:pPr>
      <w:bookmarkStart w:id="8" w:name="_Toc221225749"/>
      <w:r w:rsidRPr="00AA4A4A">
        <w:rPr>
          <w:rFonts w:eastAsiaTheme="minorEastAsia"/>
        </w:rPr>
        <w:t>Battery</w:t>
      </w:r>
      <w:bookmarkEnd w:id="8"/>
      <w:r w:rsidRPr="00AA4A4A">
        <w:rPr>
          <w:rFonts w:eastAsiaTheme="minorEastAsia"/>
        </w:rPr>
        <w:t xml:space="preserve">  </w:t>
      </w:r>
    </w:p>
    <w:p w14:paraId="126B519F" w14:textId="72DD599D" w:rsidR="00AA4A4A" w:rsidRDefault="00E314FB" w:rsidP="00E75A1E">
      <w:pPr>
        <w:rPr>
          <w:rFonts w:ascii="Times New Roman" w:eastAsiaTheme="minorEastAsia" w:hAnsi="Times New Roman" w:cs="Times New Roman"/>
          <w:sz w:val="24"/>
          <w:szCs w:val="24"/>
        </w:rPr>
      </w:pPr>
      <w:r>
        <w:rPr>
          <w:rFonts w:ascii="Times New Roman" w:eastAsiaTheme="minorEastAsia" w:hAnsi="Times New Roman" w:cs="Times New Roman"/>
          <w:noProof/>
          <w:sz w:val="24"/>
          <w:szCs w:val="24"/>
        </w:rPr>
        <w:drawing>
          <wp:inline distT="0" distB="0" distL="0" distR="0" wp14:anchorId="30C3C4A3" wp14:editId="73FD297E">
            <wp:extent cx="5731510" cy="2561590"/>
            <wp:effectExtent l="0" t="0" r="2540" b="0"/>
            <wp:docPr id="584897352" name="Picture 45"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897352" name="Picture 45" descr="A screenshot of a web page&#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2561590"/>
                    </a:xfrm>
                    <a:prstGeom prst="rect">
                      <a:avLst/>
                    </a:prstGeom>
                  </pic:spPr>
                </pic:pic>
              </a:graphicData>
            </a:graphic>
          </wp:inline>
        </w:drawing>
      </w:r>
    </w:p>
    <w:p w14:paraId="15422960" w14:textId="1344D23D" w:rsidR="00200C82" w:rsidRDefault="00B94402" w:rsidP="00E75A1E">
      <w:pPr>
        <w:rPr>
          <w:rFonts w:ascii="Times New Roman" w:eastAsiaTheme="minorEastAsia" w:hAnsi="Times New Roman" w:cs="Times New Roman"/>
          <w:sz w:val="24"/>
          <w:szCs w:val="24"/>
        </w:rPr>
      </w:pPr>
      <w:sdt>
        <w:sdtPr>
          <w:rPr>
            <w:rFonts w:ascii="Times New Roman" w:eastAsiaTheme="minorEastAsia" w:hAnsi="Times New Roman" w:cs="Times New Roman"/>
            <w:sz w:val="24"/>
            <w:szCs w:val="24"/>
          </w:rPr>
          <w:id w:val="-1988167208"/>
          <w:citation/>
        </w:sdtPr>
        <w:sdtEndPr/>
        <w:sdtContent>
          <w:r w:rsidR="00200C82">
            <w:rPr>
              <w:rFonts w:ascii="Times New Roman" w:eastAsiaTheme="minorEastAsia" w:hAnsi="Times New Roman" w:cs="Times New Roman"/>
              <w:sz w:val="24"/>
              <w:szCs w:val="24"/>
            </w:rPr>
            <w:fldChar w:fldCharType="begin"/>
          </w:r>
          <w:r w:rsidR="00200C82">
            <w:rPr>
              <w:rFonts w:ascii="Times New Roman" w:eastAsiaTheme="minorEastAsia" w:hAnsi="Times New Roman" w:cs="Times New Roman"/>
              <w:sz w:val="24"/>
              <w:szCs w:val="24"/>
            </w:rPr>
            <w:instrText xml:space="preserve"> CITATION mad261 \l 2057 </w:instrText>
          </w:r>
          <w:r w:rsidR="00200C82">
            <w:rPr>
              <w:rFonts w:ascii="Times New Roman" w:eastAsiaTheme="minorEastAsia" w:hAnsi="Times New Roman" w:cs="Times New Roman"/>
              <w:sz w:val="24"/>
              <w:szCs w:val="24"/>
            </w:rPr>
            <w:fldChar w:fldCharType="separate"/>
          </w:r>
          <w:r w:rsidR="00200C82" w:rsidRPr="00200C82">
            <w:rPr>
              <w:rFonts w:ascii="Times New Roman" w:eastAsiaTheme="minorEastAsia" w:hAnsi="Times New Roman" w:cs="Times New Roman"/>
              <w:noProof/>
              <w:sz w:val="24"/>
              <w:szCs w:val="24"/>
            </w:rPr>
            <w:t>(made in china , 2026)</w:t>
          </w:r>
          <w:r w:rsidR="00200C82">
            <w:rPr>
              <w:rFonts w:ascii="Times New Roman" w:eastAsiaTheme="minorEastAsia" w:hAnsi="Times New Roman" w:cs="Times New Roman"/>
              <w:sz w:val="24"/>
              <w:szCs w:val="24"/>
            </w:rPr>
            <w:fldChar w:fldCharType="end"/>
          </w:r>
        </w:sdtContent>
      </w:sdt>
    </w:p>
    <w:p w14:paraId="248237FE" w14:textId="0F3D28D0" w:rsidR="00150D62" w:rsidRDefault="00150D62" w:rsidP="002812DA">
      <w:pPr>
        <w:pStyle w:val="Heading1"/>
        <w:rPr>
          <w:rFonts w:eastAsiaTheme="minorEastAsia"/>
        </w:rPr>
      </w:pPr>
      <w:bookmarkStart w:id="9" w:name="_Toc221225750"/>
      <w:r w:rsidRPr="00193154">
        <w:rPr>
          <w:rFonts w:eastAsiaTheme="minorEastAsia"/>
        </w:rPr>
        <w:t>Inverter selec</w:t>
      </w:r>
      <w:r w:rsidR="00193154" w:rsidRPr="00193154">
        <w:rPr>
          <w:rFonts w:eastAsiaTheme="minorEastAsia"/>
        </w:rPr>
        <w:t>tion and sizing</w:t>
      </w:r>
      <w:bookmarkEnd w:id="9"/>
      <w:r w:rsidR="00193154" w:rsidRPr="00193154">
        <w:rPr>
          <w:rFonts w:eastAsiaTheme="minorEastAsia"/>
        </w:rPr>
        <w:t xml:space="preserve"> </w:t>
      </w:r>
    </w:p>
    <w:p w14:paraId="443FFC5B" w14:textId="11A14C5A" w:rsidR="00193154" w:rsidRDefault="006D138E" w:rsidP="00E75A1E">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the inverter is the storage system </w:t>
      </w:r>
      <w:r w:rsidR="001A6B4C">
        <w:rPr>
          <w:rFonts w:ascii="Times New Roman" w:eastAsiaTheme="minorEastAsia" w:hAnsi="Times New Roman" w:cs="Times New Roman"/>
          <w:sz w:val="24"/>
          <w:szCs w:val="24"/>
        </w:rPr>
        <w:t xml:space="preserve">into AC power suitable for supplying </w:t>
      </w:r>
      <w:r w:rsidR="009341E2">
        <w:rPr>
          <w:rFonts w:ascii="Times New Roman" w:eastAsiaTheme="minorEastAsia" w:hAnsi="Times New Roman" w:cs="Times New Roman"/>
          <w:sz w:val="24"/>
          <w:szCs w:val="24"/>
        </w:rPr>
        <w:t>village loads al low-voltage level(220-230V)</w:t>
      </w:r>
      <w:r w:rsidR="005E3F9D">
        <w:rPr>
          <w:rFonts w:ascii="Times New Roman" w:eastAsiaTheme="minorEastAsia" w:hAnsi="Times New Roman" w:cs="Times New Roman"/>
          <w:sz w:val="24"/>
          <w:szCs w:val="24"/>
        </w:rPr>
        <w:t xml:space="preserve">. the inverter must be sized to safely handle the maximum expected load </w:t>
      </w:r>
      <w:r w:rsidR="004243DF">
        <w:rPr>
          <w:rFonts w:ascii="Times New Roman" w:eastAsiaTheme="minorEastAsia" w:hAnsi="Times New Roman" w:cs="Times New Roman"/>
          <w:sz w:val="24"/>
          <w:szCs w:val="24"/>
        </w:rPr>
        <w:t xml:space="preserve">and provide reliable operation under peak demand conditions. </w:t>
      </w:r>
    </w:p>
    <w:p w14:paraId="75C29950" w14:textId="77777777" w:rsidR="004243DF" w:rsidRDefault="004243DF" w:rsidP="00E75A1E">
      <w:pPr>
        <w:rPr>
          <w:rFonts w:ascii="Times New Roman" w:eastAsiaTheme="minorEastAsia" w:hAnsi="Times New Roman" w:cs="Times New Roman"/>
          <w:sz w:val="24"/>
          <w:szCs w:val="24"/>
        </w:rPr>
      </w:pPr>
    </w:p>
    <w:p w14:paraId="6C8FB974" w14:textId="066A6445" w:rsidR="004243DF" w:rsidRDefault="00D4281F" w:rsidP="00E75A1E">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Total daily energy demand= </w:t>
      </w:r>
      <w:r w:rsidR="00B74B0D">
        <w:rPr>
          <w:rFonts w:ascii="Times New Roman" w:eastAsiaTheme="minorEastAsia" w:hAnsi="Times New Roman" w:cs="Times New Roman"/>
          <w:sz w:val="24"/>
          <w:szCs w:val="24"/>
        </w:rPr>
        <w:t xml:space="preserve">2963.2 KWh/day </w:t>
      </w:r>
    </w:p>
    <w:p w14:paraId="118952F4" w14:textId="77777777" w:rsidR="00B74B0D" w:rsidRDefault="00B74B0D" w:rsidP="00E75A1E">
      <w:pPr>
        <w:rPr>
          <w:rFonts w:ascii="Times New Roman" w:eastAsiaTheme="minorEastAsia" w:hAnsi="Times New Roman" w:cs="Times New Roman"/>
          <w:sz w:val="24"/>
          <w:szCs w:val="24"/>
        </w:rPr>
      </w:pPr>
    </w:p>
    <w:p w14:paraId="20A6C3DB" w14:textId="4FBA6D2E" w:rsidR="00B74B0D" w:rsidRDefault="00B74B0D" w:rsidP="00E75A1E">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The </w:t>
      </w:r>
      <w:proofErr w:type="spellStart"/>
      <w:r>
        <w:rPr>
          <w:rFonts w:ascii="Times New Roman" w:eastAsiaTheme="minorEastAsia" w:hAnsi="Times New Roman" w:cs="Times New Roman"/>
          <w:sz w:val="24"/>
          <w:szCs w:val="24"/>
        </w:rPr>
        <w:t>avarage</w:t>
      </w:r>
      <w:proofErr w:type="spellEnd"/>
      <w:r>
        <w:rPr>
          <w:rFonts w:ascii="Times New Roman" w:eastAsiaTheme="minorEastAsia" w:hAnsi="Times New Roman" w:cs="Times New Roman"/>
          <w:sz w:val="24"/>
          <w:szCs w:val="24"/>
        </w:rPr>
        <w:t xml:space="preserve"> </w:t>
      </w:r>
      <w:r w:rsidR="00144B32">
        <w:rPr>
          <w:rFonts w:ascii="Times New Roman" w:eastAsiaTheme="minorEastAsia" w:hAnsi="Times New Roman" w:cs="Times New Roman"/>
          <w:sz w:val="24"/>
          <w:szCs w:val="24"/>
        </w:rPr>
        <w:t xml:space="preserve">power demand is calculated as </w:t>
      </w:r>
    </w:p>
    <w:p w14:paraId="702F18D0" w14:textId="648F78E6" w:rsidR="00144B32" w:rsidRPr="002A3ECD" w:rsidRDefault="00B94402" w:rsidP="00E75A1E">
      <w:pPr>
        <w:rPr>
          <w:rFonts w:ascii="Times New Roman" w:eastAsiaTheme="minorEastAsia" w:hAnsi="Times New Roman" w:cs="Times New Roman"/>
          <w:sz w:val="24"/>
          <w:szCs w:val="24"/>
        </w:rPr>
      </w:pPr>
      <m:oMathPara>
        <m:oMath>
          <m:sSub>
            <m:sSubPr>
              <m:ctrlPr>
                <w:rPr>
                  <w:rFonts w:ascii="Cambria Math" w:eastAsiaTheme="minorEastAsia" w:hAnsi="Cambria Math" w:cs="Times New Roman"/>
                  <w:i/>
                  <w:sz w:val="24"/>
                  <w:szCs w:val="24"/>
                </w:rPr>
              </m:ctrlPr>
            </m:sSubPr>
            <m:e>
              <m:r>
                <w:rPr>
                  <w:rFonts w:ascii="Cambria Math" w:eastAsiaTheme="minorEastAsia" w:hAnsi="Cambria Math" w:cs="Times New Roman"/>
                  <w:sz w:val="24"/>
                  <w:szCs w:val="24"/>
                </w:rPr>
                <m:t>p</m:t>
              </m:r>
            </m:e>
            <m:sub>
              <m:r>
                <w:rPr>
                  <w:rFonts w:ascii="Cambria Math" w:eastAsiaTheme="minorEastAsia" w:hAnsi="Cambria Math" w:cs="Times New Roman"/>
                  <w:sz w:val="24"/>
                  <w:szCs w:val="24"/>
                </w:rPr>
                <m:t>avg</m:t>
              </m:r>
            </m:sub>
          </m:sSub>
          <m:r>
            <w:rPr>
              <w:rFonts w:ascii="Cambria Math" w:eastAsiaTheme="minorEastAsia" w:hAnsi="Cambria Math" w:cs="Times New Roman"/>
              <w:sz w:val="24"/>
              <w:szCs w:val="24"/>
            </w:rPr>
            <m:t>=</m:t>
          </m:r>
          <m:f>
            <m:fPr>
              <m:ctrlPr>
                <w:rPr>
                  <w:rFonts w:ascii="Cambria Math" w:eastAsiaTheme="minorEastAsia" w:hAnsi="Cambria Math" w:cs="Times New Roman"/>
                  <w:i/>
                  <w:sz w:val="24"/>
                  <w:szCs w:val="24"/>
                </w:rPr>
              </m:ctrlPr>
            </m:fPr>
            <m:num>
              <m:sSub>
                <m:sSubPr>
                  <m:ctrlPr>
                    <w:rPr>
                      <w:rFonts w:ascii="Cambria Math" w:eastAsiaTheme="minorEastAsia" w:hAnsi="Cambria Math" w:cs="Times New Roman"/>
                      <w:i/>
                      <w:sz w:val="24"/>
                      <w:szCs w:val="24"/>
                    </w:rPr>
                  </m:ctrlPr>
                </m:sSubPr>
                <m:e>
                  <m:r>
                    <w:rPr>
                      <w:rFonts w:ascii="Cambria Math" w:eastAsiaTheme="minorEastAsia" w:hAnsi="Cambria Math" w:cs="Times New Roman"/>
                      <w:sz w:val="24"/>
                      <w:szCs w:val="24"/>
                    </w:rPr>
                    <m:t>E</m:t>
                  </m:r>
                </m:e>
                <m:sub>
                  <m:r>
                    <w:rPr>
                      <w:rFonts w:ascii="Cambria Math" w:eastAsiaTheme="minorEastAsia" w:hAnsi="Cambria Math" w:cs="Times New Roman"/>
                      <w:sz w:val="24"/>
                      <w:szCs w:val="24"/>
                    </w:rPr>
                    <m:t>daily</m:t>
                  </m:r>
                </m:sub>
              </m:sSub>
              <m:r>
                <w:rPr>
                  <w:rFonts w:ascii="Cambria Math" w:eastAsiaTheme="minorEastAsia" w:hAnsi="Cambria Math" w:cs="Times New Roman"/>
                  <w:sz w:val="24"/>
                  <w:szCs w:val="24"/>
                </w:rPr>
                <m:t>×1000</m:t>
              </m:r>
            </m:num>
            <m:den>
              <m:r>
                <w:rPr>
                  <w:rFonts w:ascii="Cambria Math" w:eastAsiaTheme="minorEastAsia" w:hAnsi="Cambria Math" w:cs="Times New Roman"/>
                  <w:sz w:val="24"/>
                  <w:szCs w:val="24"/>
                </w:rPr>
                <m:t>24</m:t>
              </m:r>
            </m:den>
          </m:f>
        </m:oMath>
      </m:oMathPara>
    </w:p>
    <w:p w14:paraId="2AFE0D6F" w14:textId="4DF0100B" w:rsidR="002A3ECD" w:rsidRPr="00F17FD5" w:rsidRDefault="00B94402" w:rsidP="002A3ECD">
      <w:pPr>
        <w:rPr>
          <w:rFonts w:ascii="Times New Roman" w:eastAsiaTheme="minorEastAsia" w:hAnsi="Times New Roman" w:cs="Times New Roman"/>
          <w:sz w:val="24"/>
          <w:szCs w:val="24"/>
        </w:rPr>
      </w:pPr>
      <m:oMathPara>
        <m:oMath>
          <m:sSub>
            <m:sSubPr>
              <m:ctrlPr>
                <w:rPr>
                  <w:rFonts w:ascii="Cambria Math" w:eastAsiaTheme="minorEastAsia" w:hAnsi="Cambria Math" w:cs="Times New Roman"/>
                  <w:i/>
                  <w:sz w:val="24"/>
                  <w:szCs w:val="24"/>
                </w:rPr>
              </m:ctrlPr>
            </m:sSubPr>
            <m:e>
              <m:r>
                <w:rPr>
                  <w:rFonts w:ascii="Cambria Math" w:eastAsiaTheme="minorEastAsia" w:hAnsi="Cambria Math" w:cs="Times New Roman"/>
                  <w:sz w:val="24"/>
                  <w:szCs w:val="24"/>
                </w:rPr>
                <m:t>p</m:t>
              </m:r>
            </m:e>
            <m:sub>
              <m:r>
                <w:rPr>
                  <w:rFonts w:ascii="Cambria Math" w:eastAsiaTheme="minorEastAsia" w:hAnsi="Cambria Math" w:cs="Times New Roman"/>
                  <w:sz w:val="24"/>
                  <w:szCs w:val="24"/>
                </w:rPr>
                <m:t>avg</m:t>
              </m:r>
            </m:sub>
          </m:sSub>
          <m:r>
            <w:rPr>
              <w:rFonts w:ascii="Cambria Math" w:eastAsiaTheme="minorEastAsia" w:hAnsi="Cambria Math" w:cs="Times New Roman"/>
              <w:sz w:val="24"/>
              <w:szCs w:val="24"/>
            </w:rPr>
            <m:t>=</m:t>
          </m:r>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2963.2×1000</m:t>
              </m:r>
            </m:num>
            <m:den>
              <m:r>
                <w:rPr>
                  <w:rFonts w:ascii="Cambria Math" w:eastAsiaTheme="minorEastAsia" w:hAnsi="Cambria Math" w:cs="Times New Roman"/>
                  <w:sz w:val="24"/>
                  <w:szCs w:val="24"/>
                </w:rPr>
                <m:t>24</m:t>
              </m:r>
            </m:den>
          </m:f>
          <m:r>
            <w:rPr>
              <w:rFonts w:ascii="Cambria Math" w:eastAsiaTheme="minorEastAsia" w:hAnsi="Cambria Math" w:cs="Times New Roman"/>
              <w:sz w:val="24"/>
              <w:szCs w:val="24"/>
            </w:rPr>
            <m:t>=123.5 W</m:t>
          </m:r>
        </m:oMath>
      </m:oMathPara>
    </w:p>
    <w:p w14:paraId="6F1DA0F1" w14:textId="77777777" w:rsidR="00F17FD5" w:rsidRDefault="00F17FD5" w:rsidP="002A3ECD">
      <w:pPr>
        <w:rPr>
          <w:rFonts w:ascii="Times New Roman" w:eastAsiaTheme="minorEastAsia" w:hAnsi="Times New Roman" w:cs="Times New Roman"/>
          <w:sz w:val="24"/>
          <w:szCs w:val="24"/>
        </w:rPr>
      </w:pPr>
    </w:p>
    <w:p w14:paraId="3F119C25" w14:textId="12A0DA79" w:rsidR="00F17FD5" w:rsidRPr="00F17FD5" w:rsidRDefault="00F17FD5" w:rsidP="002812DA">
      <w:pPr>
        <w:pStyle w:val="Heading1"/>
        <w:rPr>
          <w:rFonts w:eastAsiaTheme="minorEastAsia"/>
        </w:rPr>
      </w:pPr>
      <w:bookmarkStart w:id="10" w:name="_Toc221225751"/>
      <w:r w:rsidRPr="00F17FD5">
        <w:rPr>
          <w:rFonts w:eastAsiaTheme="minorEastAsia"/>
        </w:rPr>
        <w:lastRenderedPageBreak/>
        <w:t>Voltage level and switchgear</w:t>
      </w:r>
      <w:bookmarkEnd w:id="10"/>
    </w:p>
    <w:p w14:paraId="4B203E0A" w14:textId="1002E4CE" w:rsidR="002A3ECD" w:rsidRDefault="00BE7684" w:rsidP="00E75A1E">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Low-voltage switchgear is used to control</w:t>
      </w:r>
      <w:r w:rsidR="00515554">
        <w:rPr>
          <w:rFonts w:ascii="Times New Roman" w:eastAsiaTheme="minorEastAsia" w:hAnsi="Times New Roman" w:cs="Times New Roman"/>
          <w:sz w:val="24"/>
          <w:szCs w:val="24"/>
        </w:rPr>
        <w:t>, protect, and isolate the electrical circui</w:t>
      </w:r>
      <w:r w:rsidR="00D917D3">
        <w:rPr>
          <w:rFonts w:ascii="Times New Roman" w:eastAsiaTheme="minorEastAsia" w:hAnsi="Times New Roman" w:cs="Times New Roman"/>
          <w:sz w:val="24"/>
          <w:szCs w:val="24"/>
        </w:rPr>
        <w:t>ts within the off-grid system. The switchgear operate</w:t>
      </w:r>
      <w:r w:rsidR="000F77F7">
        <w:rPr>
          <w:rFonts w:ascii="Times New Roman" w:eastAsiaTheme="minorEastAsia" w:hAnsi="Times New Roman" w:cs="Times New Roman"/>
          <w:sz w:val="24"/>
          <w:szCs w:val="24"/>
        </w:rPr>
        <w:t xml:space="preserve">s at 220-230V AC and is </w:t>
      </w:r>
      <w:r w:rsidR="008C3F0B">
        <w:rPr>
          <w:rFonts w:ascii="Times New Roman" w:eastAsiaTheme="minorEastAsia" w:hAnsi="Times New Roman" w:cs="Times New Roman"/>
          <w:sz w:val="24"/>
          <w:szCs w:val="24"/>
        </w:rPr>
        <w:t>installed</w:t>
      </w:r>
      <w:r w:rsidR="000F77F7">
        <w:rPr>
          <w:rFonts w:ascii="Times New Roman" w:eastAsiaTheme="minorEastAsia" w:hAnsi="Times New Roman" w:cs="Times New Roman"/>
          <w:sz w:val="24"/>
          <w:szCs w:val="24"/>
        </w:rPr>
        <w:t xml:space="preserve"> at the main</w:t>
      </w:r>
      <w:r w:rsidR="008C3F0B">
        <w:rPr>
          <w:rFonts w:ascii="Times New Roman" w:eastAsiaTheme="minorEastAsia" w:hAnsi="Times New Roman" w:cs="Times New Roman"/>
          <w:sz w:val="24"/>
          <w:szCs w:val="24"/>
        </w:rPr>
        <w:t xml:space="preserve"> distribution point suppling the village loads. </w:t>
      </w:r>
    </w:p>
    <w:p w14:paraId="3B55A7D3" w14:textId="77777777" w:rsidR="00CF5860" w:rsidRDefault="00CF5860" w:rsidP="00E75A1E">
      <w:pPr>
        <w:rPr>
          <w:rFonts w:ascii="Times New Roman" w:eastAsiaTheme="minorEastAsia" w:hAnsi="Times New Roman" w:cs="Times New Roman"/>
          <w:sz w:val="24"/>
          <w:szCs w:val="24"/>
        </w:rPr>
      </w:pPr>
    </w:p>
    <w:p w14:paraId="7F466E95" w14:textId="2DADA576" w:rsidR="00CF5860" w:rsidRDefault="00CF5860" w:rsidP="00E75A1E">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The primary function of the </w:t>
      </w:r>
      <w:r w:rsidR="00FC1922">
        <w:rPr>
          <w:rFonts w:ascii="Times New Roman" w:eastAsiaTheme="minorEastAsia" w:hAnsi="Times New Roman" w:cs="Times New Roman"/>
          <w:sz w:val="24"/>
          <w:szCs w:val="24"/>
        </w:rPr>
        <w:t xml:space="preserve">low-voltage </w:t>
      </w:r>
      <w:r>
        <w:rPr>
          <w:rFonts w:ascii="Times New Roman" w:eastAsiaTheme="minorEastAsia" w:hAnsi="Times New Roman" w:cs="Times New Roman"/>
          <w:sz w:val="24"/>
          <w:szCs w:val="24"/>
        </w:rPr>
        <w:t>switchgear</w:t>
      </w:r>
      <w:r w:rsidR="00FC1922">
        <w:rPr>
          <w:rFonts w:ascii="Times New Roman" w:eastAsiaTheme="minorEastAsia" w:hAnsi="Times New Roman" w:cs="Times New Roman"/>
          <w:sz w:val="24"/>
          <w:szCs w:val="24"/>
        </w:rPr>
        <w:t xml:space="preserve"> include:</w:t>
      </w:r>
    </w:p>
    <w:p w14:paraId="257D8A1F" w14:textId="6C1A44F0" w:rsidR="00FC1922" w:rsidRDefault="00FC1922" w:rsidP="00FC1922">
      <w:pPr>
        <w:pStyle w:val="ListParagraph"/>
        <w:numPr>
          <w:ilvl w:val="0"/>
          <w:numId w:val="5"/>
        </w:numPr>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Safe </w:t>
      </w:r>
      <w:r w:rsidR="00CB004A">
        <w:rPr>
          <w:rFonts w:ascii="Times New Roman" w:eastAsiaTheme="minorEastAsia" w:hAnsi="Times New Roman" w:cs="Times New Roman"/>
          <w:sz w:val="24"/>
          <w:szCs w:val="24"/>
        </w:rPr>
        <w:t xml:space="preserve">connection and disconnection of loads </w:t>
      </w:r>
    </w:p>
    <w:p w14:paraId="3CE24103" w14:textId="62D1616C" w:rsidR="00CB004A" w:rsidRDefault="00CB004A" w:rsidP="00FC1922">
      <w:pPr>
        <w:pStyle w:val="ListParagraph"/>
        <w:numPr>
          <w:ilvl w:val="0"/>
          <w:numId w:val="5"/>
        </w:numPr>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Protection against </w:t>
      </w:r>
      <w:r w:rsidR="0083080F">
        <w:rPr>
          <w:rFonts w:ascii="Times New Roman" w:eastAsiaTheme="minorEastAsia" w:hAnsi="Times New Roman" w:cs="Times New Roman"/>
          <w:sz w:val="24"/>
          <w:szCs w:val="24"/>
        </w:rPr>
        <w:t xml:space="preserve">overcurrent and short </w:t>
      </w:r>
      <w:r w:rsidR="00FD3DBF">
        <w:rPr>
          <w:rFonts w:ascii="Times New Roman" w:eastAsiaTheme="minorEastAsia" w:hAnsi="Times New Roman" w:cs="Times New Roman"/>
          <w:sz w:val="24"/>
          <w:szCs w:val="24"/>
        </w:rPr>
        <w:t>circuit</w:t>
      </w:r>
      <w:r w:rsidR="0083080F">
        <w:rPr>
          <w:rFonts w:ascii="Times New Roman" w:eastAsiaTheme="minorEastAsia" w:hAnsi="Times New Roman" w:cs="Times New Roman"/>
          <w:sz w:val="24"/>
          <w:szCs w:val="24"/>
        </w:rPr>
        <w:t xml:space="preserve"> f</w:t>
      </w:r>
      <w:r w:rsidR="00FD3DBF">
        <w:rPr>
          <w:rFonts w:ascii="Times New Roman" w:eastAsiaTheme="minorEastAsia" w:hAnsi="Times New Roman" w:cs="Times New Roman"/>
          <w:sz w:val="24"/>
          <w:szCs w:val="24"/>
        </w:rPr>
        <w:t xml:space="preserve">aults </w:t>
      </w:r>
    </w:p>
    <w:p w14:paraId="52C26139" w14:textId="5CE82F43" w:rsidR="00FD3DBF" w:rsidRDefault="00FD3DBF" w:rsidP="00FC1922">
      <w:pPr>
        <w:pStyle w:val="ListParagraph"/>
        <w:numPr>
          <w:ilvl w:val="0"/>
          <w:numId w:val="5"/>
        </w:numPr>
        <w:rPr>
          <w:rFonts w:ascii="Times New Roman" w:eastAsiaTheme="minorEastAsia" w:hAnsi="Times New Roman" w:cs="Times New Roman"/>
          <w:sz w:val="24"/>
          <w:szCs w:val="24"/>
        </w:rPr>
      </w:pPr>
      <w:r>
        <w:rPr>
          <w:rFonts w:ascii="Times New Roman" w:eastAsiaTheme="minorEastAsia" w:hAnsi="Times New Roman" w:cs="Times New Roman"/>
          <w:sz w:val="24"/>
          <w:szCs w:val="24"/>
        </w:rPr>
        <w:t>Isolation of faulty section for main</w:t>
      </w:r>
      <w:r w:rsidR="00AB3207">
        <w:rPr>
          <w:rFonts w:ascii="Times New Roman" w:eastAsiaTheme="minorEastAsia" w:hAnsi="Times New Roman" w:cs="Times New Roman"/>
          <w:sz w:val="24"/>
          <w:szCs w:val="24"/>
        </w:rPr>
        <w:t xml:space="preserve">tenance </w:t>
      </w:r>
    </w:p>
    <w:p w14:paraId="4AF3BB11" w14:textId="0730A1BD" w:rsidR="00AB3207" w:rsidRDefault="00AB3207" w:rsidP="00FC1922">
      <w:pPr>
        <w:pStyle w:val="ListParagraph"/>
        <w:numPr>
          <w:ilvl w:val="0"/>
          <w:numId w:val="5"/>
        </w:numPr>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Protection of equipment and users </w:t>
      </w:r>
    </w:p>
    <w:p w14:paraId="02C6B2E0" w14:textId="77777777" w:rsidR="002835DA" w:rsidRDefault="002835DA" w:rsidP="002835DA">
      <w:pPr>
        <w:rPr>
          <w:rFonts w:ascii="Times New Roman" w:eastAsiaTheme="minorEastAsia" w:hAnsi="Times New Roman" w:cs="Times New Roman"/>
          <w:sz w:val="24"/>
          <w:szCs w:val="24"/>
        </w:rPr>
      </w:pPr>
    </w:p>
    <w:p w14:paraId="519D2DEA" w14:textId="059F8920" w:rsidR="002835DA" w:rsidRPr="002835DA" w:rsidRDefault="002835DA" w:rsidP="002812DA">
      <w:pPr>
        <w:pStyle w:val="Heading2"/>
        <w:rPr>
          <w:rFonts w:eastAsiaTheme="minorEastAsia"/>
        </w:rPr>
      </w:pPr>
      <w:bookmarkStart w:id="11" w:name="_Toc221225752"/>
      <w:r w:rsidRPr="002835DA">
        <w:rPr>
          <w:rFonts w:eastAsiaTheme="minorEastAsia"/>
        </w:rPr>
        <w:t>Battery storage and sizing</w:t>
      </w:r>
      <w:bookmarkEnd w:id="11"/>
      <w:r w:rsidRPr="002835DA">
        <w:rPr>
          <w:rFonts w:eastAsiaTheme="minorEastAsia"/>
        </w:rPr>
        <w:t xml:space="preserve"> </w:t>
      </w:r>
    </w:p>
    <w:p w14:paraId="1CB082DB" w14:textId="4AD66FE9" w:rsidR="00FD3DBF" w:rsidRDefault="00254B6A" w:rsidP="00AB3207">
      <w:pPr>
        <w:ind w:left="360"/>
        <w:rPr>
          <w:rFonts w:ascii="Times New Roman" w:eastAsiaTheme="minorEastAsia" w:hAnsi="Times New Roman" w:cs="Times New Roman"/>
          <w:sz w:val="24"/>
          <w:szCs w:val="24"/>
        </w:rPr>
      </w:pPr>
      <w:r>
        <w:rPr>
          <w:rFonts w:ascii="Times New Roman" w:eastAsiaTheme="minorEastAsia" w:hAnsi="Times New Roman" w:cs="Times New Roman"/>
          <w:sz w:val="24"/>
          <w:szCs w:val="24"/>
        </w:rPr>
        <w:t>For an off-</w:t>
      </w:r>
      <w:r w:rsidR="003C0BAF">
        <w:rPr>
          <w:rFonts w:ascii="Times New Roman" w:eastAsiaTheme="minorEastAsia" w:hAnsi="Times New Roman" w:cs="Times New Roman"/>
          <w:sz w:val="24"/>
          <w:szCs w:val="24"/>
        </w:rPr>
        <w:t>grid wind</w:t>
      </w:r>
      <w:r>
        <w:rPr>
          <w:rFonts w:ascii="Times New Roman" w:eastAsiaTheme="minorEastAsia" w:hAnsi="Times New Roman" w:cs="Times New Roman"/>
          <w:sz w:val="24"/>
          <w:szCs w:val="24"/>
        </w:rPr>
        <w:t xml:space="preserve"> energy system, </w:t>
      </w:r>
      <w:r w:rsidR="00FE4F5A">
        <w:rPr>
          <w:rFonts w:ascii="Times New Roman" w:eastAsiaTheme="minorEastAsia" w:hAnsi="Times New Roman" w:cs="Times New Roman"/>
          <w:sz w:val="24"/>
          <w:szCs w:val="24"/>
        </w:rPr>
        <w:t>battery</w:t>
      </w:r>
      <w:r>
        <w:rPr>
          <w:rFonts w:ascii="Times New Roman" w:eastAsiaTheme="minorEastAsia" w:hAnsi="Times New Roman" w:cs="Times New Roman"/>
          <w:sz w:val="24"/>
          <w:szCs w:val="24"/>
        </w:rPr>
        <w:t xml:space="preserve"> </w:t>
      </w:r>
      <w:r w:rsidR="00FE4F5A">
        <w:rPr>
          <w:rFonts w:ascii="Times New Roman" w:eastAsiaTheme="minorEastAsia" w:hAnsi="Times New Roman" w:cs="Times New Roman"/>
          <w:sz w:val="24"/>
          <w:szCs w:val="24"/>
        </w:rPr>
        <w:t xml:space="preserve">storage is required to ensure continuity </w:t>
      </w:r>
      <w:r w:rsidR="008D2CE6">
        <w:rPr>
          <w:rFonts w:ascii="Times New Roman" w:eastAsiaTheme="minorEastAsia" w:hAnsi="Times New Roman" w:cs="Times New Roman"/>
          <w:sz w:val="24"/>
          <w:szCs w:val="24"/>
        </w:rPr>
        <w:t xml:space="preserve">of supply during </w:t>
      </w:r>
      <w:r w:rsidR="003C0BAF">
        <w:rPr>
          <w:rFonts w:ascii="Times New Roman" w:eastAsiaTheme="minorEastAsia" w:hAnsi="Times New Roman" w:cs="Times New Roman"/>
          <w:sz w:val="24"/>
          <w:szCs w:val="24"/>
        </w:rPr>
        <w:t>period</w:t>
      </w:r>
      <w:r w:rsidR="008D2CE6">
        <w:rPr>
          <w:rFonts w:ascii="Times New Roman" w:eastAsiaTheme="minorEastAsia" w:hAnsi="Times New Roman" w:cs="Times New Roman"/>
          <w:sz w:val="24"/>
          <w:szCs w:val="24"/>
        </w:rPr>
        <w:t xml:space="preserve"> of low wind speed. The </w:t>
      </w:r>
      <w:r w:rsidR="00DA5954">
        <w:rPr>
          <w:rFonts w:ascii="Times New Roman" w:eastAsiaTheme="minorEastAsia" w:hAnsi="Times New Roman" w:cs="Times New Roman"/>
          <w:sz w:val="24"/>
          <w:szCs w:val="24"/>
        </w:rPr>
        <w:t xml:space="preserve">battery system is designed to provide sufficient energy </w:t>
      </w:r>
      <w:r w:rsidR="00472DCE">
        <w:rPr>
          <w:rFonts w:ascii="Times New Roman" w:eastAsiaTheme="minorEastAsia" w:hAnsi="Times New Roman" w:cs="Times New Roman"/>
          <w:sz w:val="24"/>
          <w:szCs w:val="24"/>
        </w:rPr>
        <w:t xml:space="preserve">autonomy while maintaining acceptable battery </w:t>
      </w:r>
      <w:r w:rsidR="003C0BAF">
        <w:rPr>
          <w:rFonts w:ascii="Times New Roman" w:eastAsiaTheme="minorEastAsia" w:hAnsi="Times New Roman" w:cs="Times New Roman"/>
          <w:sz w:val="24"/>
          <w:szCs w:val="24"/>
        </w:rPr>
        <w:t>lifetime</w:t>
      </w:r>
      <w:r w:rsidR="00472DCE">
        <w:rPr>
          <w:rFonts w:ascii="Times New Roman" w:eastAsiaTheme="minorEastAsia" w:hAnsi="Times New Roman" w:cs="Times New Roman"/>
          <w:sz w:val="24"/>
          <w:szCs w:val="24"/>
        </w:rPr>
        <w:t xml:space="preserve"> and system </w:t>
      </w:r>
      <w:r w:rsidR="003C0BAF">
        <w:rPr>
          <w:rFonts w:ascii="Times New Roman" w:eastAsiaTheme="minorEastAsia" w:hAnsi="Times New Roman" w:cs="Times New Roman"/>
          <w:sz w:val="24"/>
          <w:szCs w:val="24"/>
        </w:rPr>
        <w:t xml:space="preserve">reliability </w:t>
      </w:r>
    </w:p>
    <w:p w14:paraId="73AB7B31" w14:textId="1A0C4840" w:rsidR="003C0BAF" w:rsidRDefault="003C0BAF" w:rsidP="00AB3207">
      <w:pPr>
        <w:ind w:left="360"/>
        <w:rPr>
          <w:rFonts w:ascii="Times New Roman" w:eastAsiaTheme="minorEastAsia" w:hAnsi="Times New Roman" w:cs="Times New Roman"/>
          <w:b/>
          <w:bCs/>
          <w:sz w:val="24"/>
          <w:szCs w:val="24"/>
        </w:rPr>
      </w:pPr>
      <w:r w:rsidRPr="003C0BAF">
        <w:rPr>
          <w:rFonts w:ascii="Times New Roman" w:eastAsiaTheme="minorEastAsia" w:hAnsi="Times New Roman" w:cs="Times New Roman"/>
          <w:b/>
          <w:bCs/>
          <w:sz w:val="24"/>
          <w:szCs w:val="24"/>
        </w:rPr>
        <w:t>Sizing</w:t>
      </w:r>
      <w:r>
        <w:rPr>
          <w:rFonts w:ascii="Times New Roman" w:eastAsiaTheme="minorEastAsia" w:hAnsi="Times New Roman" w:cs="Times New Roman"/>
          <w:b/>
          <w:bCs/>
          <w:sz w:val="24"/>
          <w:szCs w:val="24"/>
        </w:rPr>
        <w:t>:</w:t>
      </w:r>
    </w:p>
    <w:p w14:paraId="7EE1B18A" w14:textId="09F6B941" w:rsidR="003C0BAF" w:rsidRPr="00DF66A9" w:rsidRDefault="00DF66A9" w:rsidP="00A92B5A">
      <w:pPr>
        <w:rPr>
          <w:rFonts w:ascii="Times New Roman" w:eastAsiaTheme="minorEastAsia" w:hAnsi="Times New Roman" w:cs="Times New Roman"/>
          <w:sz w:val="24"/>
          <w:szCs w:val="24"/>
        </w:rPr>
      </w:pPr>
      <m:oMathPara>
        <m:oMath>
          <m:r>
            <w:rPr>
              <w:rFonts w:ascii="Cambria Math" w:eastAsiaTheme="minorEastAsia" w:hAnsi="Cambria Math" w:cs="Times New Roman"/>
              <w:sz w:val="24"/>
              <w:szCs w:val="24"/>
            </w:rPr>
            <m:t>A=</m:t>
          </m:r>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P×T</m:t>
              </m:r>
            </m:num>
            <m:den>
              <m:r>
                <w:rPr>
                  <w:rFonts w:ascii="Cambria Math" w:eastAsiaTheme="minorEastAsia" w:hAnsi="Cambria Math" w:cs="Times New Roman"/>
                  <w:sz w:val="24"/>
                  <w:szCs w:val="24"/>
                </w:rPr>
                <m:t>DoD×</m:t>
              </m:r>
              <m:sSub>
                <m:sSubPr>
                  <m:ctrlPr>
                    <w:rPr>
                      <w:rFonts w:ascii="Cambria Math" w:eastAsiaTheme="minorEastAsia" w:hAnsi="Cambria Math" w:cs="Times New Roman"/>
                      <w:i/>
                      <w:sz w:val="24"/>
                      <w:szCs w:val="24"/>
                    </w:rPr>
                  </m:ctrlPr>
                </m:sSubPr>
                <m:e>
                  <m:r>
                    <w:rPr>
                      <w:rFonts w:ascii="Cambria Math" w:eastAsiaTheme="minorEastAsia" w:hAnsi="Cambria Math" w:cs="Times New Roman"/>
                      <w:sz w:val="24"/>
                      <w:szCs w:val="24"/>
                    </w:rPr>
                    <m:t>E</m:t>
                  </m:r>
                </m:e>
                <m:sub>
                  <m:r>
                    <w:rPr>
                      <w:rFonts w:ascii="Cambria Math" w:eastAsiaTheme="minorEastAsia" w:hAnsi="Cambria Math" w:cs="Times New Roman"/>
                      <w:sz w:val="24"/>
                      <w:szCs w:val="24"/>
                    </w:rPr>
                    <m:t>in</m:t>
                  </m:r>
                </m:sub>
              </m:sSub>
              <m:r>
                <w:rPr>
                  <w:rFonts w:ascii="Cambria Math" w:eastAsiaTheme="minorEastAsia" w:hAnsi="Cambria Math" w:cs="Times New Roman"/>
                  <w:sz w:val="24"/>
                  <w:szCs w:val="24"/>
                </w:rPr>
                <m:t>×</m:t>
              </m:r>
              <m:sSub>
                <m:sSubPr>
                  <m:ctrlPr>
                    <w:rPr>
                      <w:rFonts w:ascii="Cambria Math" w:eastAsiaTheme="minorEastAsia" w:hAnsi="Cambria Math" w:cs="Times New Roman"/>
                      <w:i/>
                      <w:sz w:val="24"/>
                      <w:szCs w:val="24"/>
                    </w:rPr>
                  </m:ctrlPr>
                </m:sSubPr>
                <m:e>
                  <m:r>
                    <w:rPr>
                      <w:rFonts w:ascii="Cambria Math" w:eastAsiaTheme="minorEastAsia" w:hAnsi="Cambria Math" w:cs="Times New Roman"/>
                      <w:sz w:val="24"/>
                      <w:szCs w:val="24"/>
                    </w:rPr>
                    <m:t>E</m:t>
                  </m:r>
                </m:e>
                <m:sub>
                  <m:r>
                    <w:rPr>
                      <w:rFonts w:ascii="Cambria Math" w:eastAsiaTheme="minorEastAsia" w:hAnsi="Cambria Math" w:cs="Times New Roman"/>
                      <w:sz w:val="24"/>
                      <w:szCs w:val="24"/>
                    </w:rPr>
                    <m:t>BA</m:t>
                  </m:r>
                </m:sub>
              </m:sSub>
              <m:r>
                <w:rPr>
                  <w:rFonts w:ascii="Cambria Math" w:eastAsiaTheme="minorEastAsia" w:hAnsi="Cambria Math" w:cs="Times New Roman"/>
                  <w:sz w:val="24"/>
                  <w:szCs w:val="24"/>
                </w:rPr>
                <m:t>×V</m:t>
              </m:r>
            </m:den>
          </m:f>
        </m:oMath>
      </m:oMathPara>
    </w:p>
    <w:p w14:paraId="53157399" w14:textId="592DA2CA" w:rsidR="00A92B5A" w:rsidRDefault="00DF66A9" w:rsidP="00A92B5A">
      <w:pPr>
        <w:rPr>
          <w:rFonts w:ascii="Times New Roman" w:eastAsiaTheme="minorEastAsia" w:hAnsi="Times New Roman" w:cs="Times New Roman"/>
          <w:sz w:val="24"/>
          <w:szCs w:val="24"/>
        </w:rPr>
      </w:pPr>
      <w:r w:rsidRPr="00DF66A9">
        <w:rPr>
          <w:rFonts w:ascii="Times New Roman" w:eastAsiaTheme="minorEastAsia" w:hAnsi="Times New Roman" w:cs="Times New Roman"/>
          <w:sz w:val="24"/>
          <w:szCs w:val="24"/>
        </w:rPr>
        <w:t>A=</w:t>
      </w:r>
      <w:r>
        <w:rPr>
          <w:rFonts w:ascii="Times New Roman" w:eastAsiaTheme="minorEastAsia" w:hAnsi="Times New Roman" w:cs="Times New Roman"/>
          <w:sz w:val="24"/>
          <w:szCs w:val="24"/>
        </w:rPr>
        <w:t xml:space="preserve"> </w:t>
      </w:r>
      <w:r w:rsidRPr="00DF66A9">
        <w:rPr>
          <w:rFonts w:ascii="Times New Roman" w:eastAsiaTheme="minorEastAsia" w:hAnsi="Times New Roman" w:cs="Times New Roman"/>
          <w:sz w:val="24"/>
          <w:szCs w:val="24"/>
        </w:rPr>
        <w:t xml:space="preserve">amp-hour capacity of a battery bank </w:t>
      </w:r>
    </w:p>
    <w:p w14:paraId="145EA720" w14:textId="00E4ED9E" w:rsidR="00E67A3C" w:rsidRDefault="00E67A3C" w:rsidP="00A92B5A">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P= power require for rural village = 123.5 </w:t>
      </w:r>
      <w:r w:rsidR="00337306">
        <w:rPr>
          <w:rFonts w:ascii="Times New Roman" w:eastAsiaTheme="minorEastAsia" w:hAnsi="Times New Roman" w:cs="Times New Roman"/>
          <w:sz w:val="24"/>
          <w:szCs w:val="24"/>
        </w:rPr>
        <w:t>W</w:t>
      </w:r>
    </w:p>
    <w:p w14:paraId="676217CA" w14:textId="01D29DE9" w:rsidR="00337306" w:rsidRDefault="00337306" w:rsidP="00A92B5A">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T= working days (2 </w:t>
      </w:r>
      <w:proofErr w:type="gramStart"/>
      <w:r>
        <w:rPr>
          <w:rFonts w:ascii="Times New Roman" w:eastAsiaTheme="minorEastAsia" w:hAnsi="Times New Roman" w:cs="Times New Roman"/>
          <w:sz w:val="24"/>
          <w:szCs w:val="24"/>
        </w:rPr>
        <w:t>days )</w:t>
      </w:r>
      <w:proofErr w:type="gramEnd"/>
      <w:r>
        <w:rPr>
          <w:rFonts w:ascii="Times New Roman" w:eastAsiaTheme="minorEastAsia" w:hAnsi="Times New Roman" w:cs="Times New Roman"/>
          <w:sz w:val="24"/>
          <w:szCs w:val="24"/>
        </w:rPr>
        <w:t xml:space="preserve"> = 48 hours </w:t>
      </w:r>
    </w:p>
    <w:p w14:paraId="1CBEDA70" w14:textId="2110755C" w:rsidR="00337306" w:rsidRDefault="00337306" w:rsidP="00A92B5A">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DoD= </w:t>
      </w:r>
      <w:r w:rsidR="00215BE4">
        <w:rPr>
          <w:rFonts w:ascii="Times New Roman" w:eastAsiaTheme="minorEastAsia" w:hAnsi="Times New Roman" w:cs="Times New Roman"/>
          <w:sz w:val="24"/>
          <w:szCs w:val="24"/>
        </w:rPr>
        <w:t xml:space="preserve">depth of discharge = 0.8 </w:t>
      </w:r>
    </w:p>
    <w:p w14:paraId="4C8B4F4F" w14:textId="3B4CD0B1" w:rsidR="00215BE4" w:rsidRPr="00F04545" w:rsidRDefault="00B94402" w:rsidP="00A92B5A">
      <w:pPr>
        <w:rPr>
          <w:rFonts w:ascii="Times New Roman" w:eastAsiaTheme="minorEastAsia" w:hAnsi="Times New Roman" w:cs="Times New Roman"/>
          <w:sz w:val="24"/>
          <w:szCs w:val="24"/>
        </w:rPr>
      </w:pPr>
      <m:oMathPara>
        <m:oMathParaPr>
          <m:jc m:val="left"/>
        </m:oMathParaPr>
        <m:oMath>
          <m:sSub>
            <m:sSubPr>
              <m:ctrlPr>
                <w:rPr>
                  <w:rFonts w:ascii="Cambria Math" w:eastAsiaTheme="minorEastAsia" w:hAnsi="Cambria Math" w:cs="Times New Roman"/>
                  <w:i/>
                  <w:sz w:val="24"/>
                  <w:szCs w:val="24"/>
                </w:rPr>
              </m:ctrlPr>
            </m:sSubPr>
            <m:e>
              <m:r>
                <w:rPr>
                  <w:rFonts w:ascii="Cambria Math" w:eastAsiaTheme="minorEastAsia" w:hAnsi="Cambria Math" w:cs="Times New Roman"/>
                  <w:sz w:val="24"/>
                  <w:szCs w:val="24"/>
                </w:rPr>
                <m:t>E</m:t>
              </m:r>
            </m:e>
            <m:sub>
              <m:r>
                <w:rPr>
                  <w:rFonts w:ascii="Cambria Math" w:eastAsiaTheme="minorEastAsia" w:hAnsi="Cambria Math" w:cs="Times New Roman"/>
                  <w:sz w:val="24"/>
                  <w:szCs w:val="24"/>
                </w:rPr>
                <m:t>in</m:t>
              </m:r>
            </m:sub>
          </m:sSub>
          <m:r>
            <w:rPr>
              <w:rFonts w:ascii="Cambria Math" w:eastAsiaTheme="minorEastAsia" w:hAnsi="Cambria Math" w:cs="Times New Roman"/>
              <w:sz w:val="24"/>
              <w:szCs w:val="24"/>
            </w:rPr>
            <m:t xml:space="preserve">=efficency of the inverter=0.8 </m:t>
          </m:r>
        </m:oMath>
      </m:oMathPara>
    </w:p>
    <w:p w14:paraId="659DF995" w14:textId="640BD232" w:rsidR="00F04545" w:rsidRPr="001C2FE9" w:rsidRDefault="00B94402" w:rsidP="00A92B5A">
      <w:pPr>
        <w:rPr>
          <w:rFonts w:ascii="Times New Roman" w:eastAsiaTheme="minorEastAsia" w:hAnsi="Times New Roman" w:cs="Times New Roman"/>
          <w:sz w:val="24"/>
          <w:szCs w:val="24"/>
        </w:rPr>
      </w:pPr>
      <m:oMathPara>
        <m:oMathParaPr>
          <m:jc m:val="left"/>
        </m:oMathParaPr>
        <m:oMath>
          <m:sSub>
            <m:sSubPr>
              <m:ctrlPr>
                <w:rPr>
                  <w:rFonts w:ascii="Cambria Math" w:eastAsiaTheme="minorEastAsia" w:hAnsi="Cambria Math" w:cs="Times New Roman"/>
                  <w:i/>
                  <w:sz w:val="24"/>
                  <w:szCs w:val="24"/>
                </w:rPr>
              </m:ctrlPr>
            </m:sSubPr>
            <m:e>
              <m:r>
                <w:rPr>
                  <w:rFonts w:ascii="Cambria Math" w:eastAsiaTheme="minorEastAsia" w:hAnsi="Cambria Math" w:cs="Times New Roman"/>
                  <w:sz w:val="24"/>
                  <w:szCs w:val="24"/>
                </w:rPr>
                <m:t>E</m:t>
              </m:r>
            </m:e>
            <m:sub>
              <m:r>
                <w:rPr>
                  <w:rFonts w:ascii="Cambria Math" w:eastAsiaTheme="minorEastAsia" w:hAnsi="Cambria Math" w:cs="Times New Roman"/>
                  <w:sz w:val="24"/>
                  <w:szCs w:val="24"/>
                </w:rPr>
                <m:t>BA</m:t>
              </m:r>
            </m:sub>
          </m:sSub>
          <m:r>
            <w:rPr>
              <w:rFonts w:ascii="Cambria Math" w:eastAsiaTheme="minorEastAsia" w:hAnsi="Cambria Math" w:cs="Times New Roman"/>
              <w:sz w:val="24"/>
              <w:szCs w:val="24"/>
            </w:rPr>
            <m:t>=efficency of the battery bank=0.9</m:t>
          </m:r>
        </m:oMath>
      </m:oMathPara>
    </w:p>
    <w:p w14:paraId="3092AE9D" w14:textId="0084B9AE" w:rsidR="001C2FE9" w:rsidRDefault="001C2FE9" w:rsidP="00A92B5A">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V= </w:t>
      </w:r>
      <w:r w:rsidR="009C56E7">
        <w:rPr>
          <w:rFonts w:ascii="Times New Roman" w:eastAsiaTheme="minorEastAsia" w:hAnsi="Times New Roman" w:cs="Times New Roman"/>
          <w:sz w:val="24"/>
          <w:szCs w:val="24"/>
        </w:rPr>
        <w:t>battery storage voltage = 1497.6 V (range)</w:t>
      </w:r>
    </w:p>
    <w:p w14:paraId="2482BE6E" w14:textId="4B349A92" w:rsidR="00993DB6" w:rsidRPr="00F2525C" w:rsidRDefault="00993DB6" w:rsidP="00A92B5A">
      <w:pPr>
        <w:rPr>
          <w:rFonts w:ascii="Times New Roman" w:eastAsiaTheme="minorEastAsia" w:hAnsi="Times New Roman" w:cs="Times New Roman"/>
          <w:sz w:val="24"/>
          <w:szCs w:val="24"/>
        </w:rPr>
      </w:pPr>
      <m:oMathPara>
        <m:oMathParaPr>
          <m:jc m:val="center"/>
        </m:oMathParaPr>
        <m:oMath>
          <m:r>
            <w:rPr>
              <w:rFonts w:ascii="Cambria Math" w:eastAsiaTheme="minorEastAsia" w:hAnsi="Cambria Math" w:cs="Times New Roman"/>
              <w:sz w:val="24"/>
              <w:szCs w:val="24"/>
            </w:rPr>
            <m:t xml:space="preserve">A= </m:t>
          </m:r>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123.5×48</m:t>
              </m:r>
            </m:num>
            <m:den>
              <m:r>
                <w:rPr>
                  <w:rFonts w:ascii="Cambria Math" w:eastAsiaTheme="minorEastAsia" w:hAnsi="Cambria Math" w:cs="Times New Roman"/>
                  <w:sz w:val="24"/>
                  <w:szCs w:val="24"/>
                </w:rPr>
                <m:t>0.8×0.8×0.9×1497.6</m:t>
              </m:r>
            </m:den>
          </m:f>
          <m:r>
            <w:rPr>
              <w:rFonts w:ascii="Cambria Math" w:eastAsiaTheme="minorEastAsia" w:hAnsi="Cambria Math" w:cs="Times New Roman"/>
              <w:sz w:val="24"/>
              <w:szCs w:val="24"/>
            </w:rPr>
            <m:t>=6,870.2 AH</m:t>
          </m:r>
        </m:oMath>
      </m:oMathPara>
    </w:p>
    <w:p w14:paraId="5932CBC2" w14:textId="45024D5F" w:rsidR="00F2525C" w:rsidRDefault="00F2525C" w:rsidP="00A92B5A">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Convert AH to KWh:</w:t>
      </w:r>
    </w:p>
    <w:p w14:paraId="4FEDA992" w14:textId="3247E636" w:rsidR="00F2525C" w:rsidRPr="008B78A0" w:rsidRDefault="00783062" w:rsidP="00A92B5A">
      <w:pPr>
        <w:rPr>
          <w:rFonts w:ascii="Times New Roman" w:eastAsiaTheme="minorEastAsia" w:hAnsi="Times New Roman" w:cs="Times New Roman"/>
          <w:sz w:val="24"/>
          <w:szCs w:val="24"/>
        </w:rPr>
      </w:pPr>
      <m:oMathPara>
        <m:oMathParaPr>
          <m:jc m:val="center"/>
        </m:oMathParaPr>
        <m:oMath>
          <m:r>
            <w:rPr>
              <w:rFonts w:ascii="Cambria Math" w:eastAsiaTheme="minorEastAsia" w:hAnsi="Cambria Math" w:cs="Times New Roman"/>
              <w:sz w:val="24"/>
              <w:szCs w:val="24"/>
            </w:rPr>
            <m:t>KWh=</m:t>
          </m:r>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Ah ×V</m:t>
              </m:r>
            </m:num>
            <m:den>
              <m:r>
                <w:rPr>
                  <w:rFonts w:ascii="Cambria Math" w:eastAsiaTheme="minorEastAsia" w:hAnsi="Cambria Math" w:cs="Times New Roman"/>
                  <w:sz w:val="24"/>
                  <w:szCs w:val="24"/>
                </w:rPr>
                <m:t>1000</m:t>
              </m:r>
            </m:den>
          </m:f>
        </m:oMath>
      </m:oMathPara>
    </w:p>
    <w:p w14:paraId="645453D8" w14:textId="75CB10BA" w:rsidR="008B78A0" w:rsidRPr="00AC5A62" w:rsidRDefault="008B78A0" w:rsidP="00A92B5A">
      <w:pPr>
        <w:rPr>
          <w:rFonts w:ascii="Times New Roman" w:eastAsiaTheme="minorEastAsia" w:hAnsi="Times New Roman" w:cs="Times New Roman"/>
          <w:sz w:val="24"/>
          <w:szCs w:val="24"/>
        </w:rPr>
      </w:pPr>
      <m:oMathPara>
        <m:oMathParaPr>
          <m:jc m:val="center"/>
        </m:oMathParaPr>
        <m:oMath>
          <m:r>
            <w:rPr>
              <w:rFonts w:ascii="Cambria Math" w:eastAsiaTheme="minorEastAsia" w:hAnsi="Cambria Math" w:cs="Times New Roman"/>
              <w:sz w:val="24"/>
              <w:szCs w:val="24"/>
            </w:rPr>
            <m:t>=</m:t>
          </m:r>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6,870.2×1497.6</m:t>
              </m:r>
            </m:num>
            <m:den>
              <m:r>
                <w:rPr>
                  <w:rFonts w:ascii="Cambria Math" w:eastAsiaTheme="minorEastAsia" w:hAnsi="Cambria Math" w:cs="Times New Roman"/>
                  <w:sz w:val="24"/>
                  <w:szCs w:val="24"/>
                </w:rPr>
                <m:t>1000</m:t>
              </m:r>
            </m:den>
          </m:f>
          <m:r>
            <w:rPr>
              <w:rFonts w:ascii="Cambria Math" w:eastAsiaTheme="minorEastAsia" w:hAnsi="Cambria Math" w:cs="Times New Roman"/>
              <w:sz w:val="24"/>
              <w:szCs w:val="24"/>
            </w:rPr>
            <m:t>=10,288 KWh</m:t>
          </m:r>
        </m:oMath>
      </m:oMathPara>
    </w:p>
    <w:p w14:paraId="2787B0BC" w14:textId="3AB110AB" w:rsidR="0040606C" w:rsidRDefault="004F345D" w:rsidP="00A92B5A">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Number of the battery =</w:t>
      </w:r>
      <m:oMath>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10,288</m:t>
            </m:r>
          </m:num>
          <m:den>
            <m:r>
              <w:rPr>
                <w:rFonts w:ascii="Cambria Math" w:eastAsiaTheme="minorEastAsia" w:hAnsi="Cambria Math" w:cs="Times New Roman"/>
                <w:sz w:val="24"/>
                <w:szCs w:val="24"/>
              </w:rPr>
              <m:t>1000</m:t>
            </m:r>
          </m:den>
        </m:f>
        <m:r>
          <w:rPr>
            <w:rFonts w:ascii="Cambria Math" w:eastAsiaTheme="minorEastAsia" w:hAnsi="Cambria Math" w:cs="Times New Roman"/>
            <w:sz w:val="24"/>
            <w:szCs w:val="24"/>
          </w:rPr>
          <m:t xml:space="preserve">=10.2 batteries </m:t>
        </m:r>
      </m:oMath>
    </w:p>
    <w:p w14:paraId="32FA3B40" w14:textId="77777777" w:rsidR="00E03A82" w:rsidRDefault="00E03A82" w:rsidP="00A92B5A">
      <w:pPr>
        <w:rPr>
          <w:rFonts w:ascii="Times New Roman" w:eastAsiaTheme="minorEastAsia" w:hAnsi="Times New Roman" w:cs="Times New Roman"/>
          <w:sz w:val="24"/>
          <w:szCs w:val="24"/>
        </w:rPr>
      </w:pPr>
    </w:p>
    <w:tbl>
      <w:tblPr>
        <w:tblStyle w:val="TableGrid"/>
        <w:tblW w:w="0" w:type="auto"/>
        <w:tblLook w:val="04A0" w:firstRow="1" w:lastRow="0" w:firstColumn="1" w:lastColumn="0" w:noHBand="0" w:noVBand="1"/>
      </w:tblPr>
      <w:tblGrid>
        <w:gridCol w:w="4508"/>
        <w:gridCol w:w="4508"/>
      </w:tblGrid>
      <w:tr w:rsidR="00E03A82" w14:paraId="4B8904FE" w14:textId="77777777" w:rsidTr="00E03A82">
        <w:tc>
          <w:tcPr>
            <w:tcW w:w="4508" w:type="dxa"/>
          </w:tcPr>
          <w:p w14:paraId="5C309571" w14:textId="79D94A87" w:rsidR="00E03A82" w:rsidRDefault="00EE44B8" w:rsidP="00A92B5A">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Parameter </w:t>
            </w:r>
          </w:p>
        </w:tc>
        <w:tc>
          <w:tcPr>
            <w:tcW w:w="4508" w:type="dxa"/>
          </w:tcPr>
          <w:p w14:paraId="4EE1E7DE" w14:textId="06A14A89" w:rsidR="00E03A82" w:rsidRDefault="00EE44B8" w:rsidP="00A92B5A">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Value </w:t>
            </w:r>
          </w:p>
        </w:tc>
      </w:tr>
      <w:tr w:rsidR="00E03A82" w14:paraId="476846E0" w14:textId="77777777" w:rsidTr="00E03A82">
        <w:tc>
          <w:tcPr>
            <w:tcW w:w="4508" w:type="dxa"/>
          </w:tcPr>
          <w:p w14:paraId="629159D7" w14:textId="4759FE02" w:rsidR="00E03A82" w:rsidRDefault="00EE44B8" w:rsidP="00A92B5A">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Battery unit size </w:t>
            </w:r>
          </w:p>
        </w:tc>
        <w:tc>
          <w:tcPr>
            <w:tcW w:w="4508" w:type="dxa"/>
          </w:tcPr>
          <w:p w14:paraId="7D307793" w14:textId="081DCA81" w:rsidR="00E03A82" w:rsidRDefault="0020665F" w:rsidP="00A92B5A">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1000KWh</w:t>
            </w:r>
          </w:p>
        </w:tc>
      </w:tr>
      <w:tr w:rsidR="00E03A82" w14:paraId="14FE7C30" w14:textId="77777777" w:rsidTr="00E03A82">
        <w:tc>
          <w:tcPr>
            <w:tcW w:w="4508" w:type="dxa"/>
          </w:tcPr>
          <w:p w14:paraId="0673DE9D" w14:textId="4D21FD69" w:rsidR="00E03A82" w:rsidRDefault="00D1074E" w:rsidP="00A92B5A">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Battery type </w:t>
            </w:r>
          </w:p>
        </w:tc>
        <w:tc>
          <w:tcPr>
            <w:tcW w:w="4508" w:type="dxa"/>
          </w:tcPr>
          <w:p w14:paraId="262FDB58" w14:textId="41218FF2" w:rsidR="00E03A82" w:rsidRDefault="0020665F" w:rsidP="00A92B5A">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Lithium-ion</w:t>
            </w:r>
          </w:p>
        </w:tc>
      </w:tr>
      <w:tr w:rsidR="00E03A82" w14:paraId="61454230" w14:textId="77777777" w:rsidTr="00E03A82">
        <w:tc>
          <w:tcPr>
            <w:tcW w:w="4508" w:type="dxa"/>
          </w:tcPr>
          <w:p w14:paraId="01EF0047" w14:textId="786F5A32" w:rsidR="00E03A82" w:rsidRDefault="00D1074E" w:rsidP="00A92B5A">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Number of batteries</w:t>
            </w:r>
          </w:p>
        </w:tc>
        <w:tc>
          <w:tcPr>
            <w:tcW w:w="4508" w:type="dxa"/>
          </w:tcPr>
          <w:p w14:paraId="48EA582B" w14:textId="4E79A68B" w:rsidR="00E03A82" w:rsidRDefault="00373936" w:rsidP="00A92B5A">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10 units </w:t>
            </w:r>
          </w:p>
        </w:tc>
      </w:tr>
      <w:tr w:rsidR="00E03A82" w14:paraId="01DD65E5" w14:textId="77777777" w:rsidTr="00E03A82">
        <w:tc>
          <w:tcPr>
            <w:tcW w:w="4508" w:type="dxa"/>
          </w:tcPr>
          <w:p w14:paraId="390910BE" w14:textId="0885D18D" w:rsidR="00E03A82" w:rsidRDefault="00D1074E" w:rsidP="00A92B5A">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Estimated cost per unit</w:t>
            </w:r>
          </w:p>
        </w:tc>
        <w:tc>
          <w:tcPr>
            <w:tcW w:w="4508" w:type="dxa"/>
          </w:tcPr>
          <w:p w14:paraId="2BD412AE" w14:textId="7B796777" w:rsidR="00E03A82" w:rsidRDefault="00373936" w:rsidP="00A92B5A">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£273,402</w:t>
            </w:r>
          </w:p>
        </w:tc>
      </w:tr>
      <w:tr w:rsidR="00E03A82" w14:paraId="2CF60F6D" w14:textId="77777777" w:rsidTr="00E03A82">
        <w:tc>
          <w:tcPr>
            <w:tcW w:w="4508" w:type="dxa"/>
          </w:tcPr>
          <w:p w14:paraId="259ABD03" w14:textId="47606741" w:rsidR="00E03A82" w:rsidRDefault="00D1074E" w:rsidP="00A92B5A">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Total cost </w:t>
            </w:r>
          </w:p>
        </w:tc>
        <w:tc>
          <w:tcPr>
            <w:tcW w:w="4508" w:type="dxa"/>
          </w:tcPr>
          <w:p w14:paraId="3C51E61F" w14:textId="6009A5F1" w:rsidR="00E03A82" w:rsidRDefault="0010088A" w:rsidP="00A92B5A">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£2,734,020</w:t>
            </w:r>
          </w:p>
        </w:tc>
      </w:tr>
    </w:tbl>
    <w:p w14:paraId="75407F07" w14:textId="77777777" w:rsidR="00E03A82" w:rsidRDefault="00E03A82" w:rsidP="00A92B5A">
      <w:pPr>
        <w:rPr>
          <w:rFonts w:ascii="Times New Roman" w:eastAsiaTheme="minorEastAsia" w:hAnsi="Times New Roman" w:cs="Times New Roman"/>
          <w:sz w:val="24"/>
          <w:szCs w:val="24"/>
        </w:rPr>
      </w:pPr>
    </w:p>
    <w:p w14:paraId="5DB04B9F" w14:textId="77777777" w:rsidR="00BB2A28" w:rsidRDefault="00BB2A28" w:rsidP="00A92B5A">
      <w:pPr>
        <w:rPr>
          <w:rFonts w:ascii="Times New Roman" w:eastAsiaTheme="minorEastAsia" w:hAnsi="Times New Roman" w:cs="Times New Roman"/>
          <w:sz w:val="24"/>
          <w:szCs w:val="24"/>
        </w:rPr>
      </w:pPr>
    </w:p>
    <w:p w14:paraId="4D2EAC4E" w14:textId="77777777" w:rsidR="00315866" w:rsidRDefault="00BB2A28" w:rsidP="002812DA">
      <w:pPr>
        <w:pStyle w:val="Heading1"/>
        <w:rPr>
          <w:rFonts w:eastAsiaTheme="minorEastAsia"/>
        </w:rPr>
      </w:pPr>
      <w:bookmarkStart w:id="12" w:name="_Toc221225753"/>
      <w:r w:rsidRPr="00BB2A28">
        <w:rPr>
          <w:rFonts w:eastAsiaTheme="minorEastAsia"/>
        </w:rPr>
        <w:t>Protection device</w:t>
      </w:r>
      <w:bookmarkEnd w:id="12"/>
    </w:p>
    <w:p w14:paraId="07468172" w14:textId="52CFE566" w:rsidR="00BB2A28" w:rsidRDefault="00BB2A28" w:rsidP="00A92B5A">
      <w:pPr>
        <w:rPr>
          <w:rFonts w:ascii="Times New Roman" w:eastAsiaTheme="minorEastAsia" w:hAnsi="Times New Roman" w:cs="Times New Roman"/>
          <w:sz w:val="24"/>
          <w:szCs w:val="24"/>
        </w:rPr>
      </w:pPr>
      <w:r w:rsidRPr="00315866">
        <w:rPr>
          <w:rFonts w:ascii="Times New Roman" w:eastAsiaTheme="minorEastAsia" w:hAnsi="Times New Roman" w:cs="Times New Roman"/>
          <w:sz w:val="24"/>
          <w:szCs w:val="24"/>
        </w:rPr>
        <w:t xml:space="preserve"> </w:t>
      </w:r>
      <w:r w:rsidR="00315866" w:rsidRPr="00315866">
        <w:rPr>
          <w:rFonts w:ascii="Times New Roman" w:eastAsiaTheme="minorEastAsia" w:hAnsi="Times New Roman" w:cs="Times New Roman"/>
          <w:sz w:val="24"/>
          <w:szCs w:val="24"/>
        </w:rPr>
        <w:t xml:space="preserve">the following protection device </w:t>
      </w:r>
      <w:r w:rsidR="00714616">
        <w:rPr>
          <w:rFonts w:ascii="Times New Roman" w:eastAsiaTheme="minorEastAsia" w:hAnsi="Times New Roman" w:cs="Times New Roman"/>
          <w:sz w:val="24"/>
          <w:szCs w:val="24"/>
        </w:rPr>
        <w:t xml:space="preserve">are incorporated into the low-voltage </w:t>
      </w:r>
      <w:r w:rsidR="00CD14EC">
        <w:rPr>
          <w:rFonts w:ascii="Times New Roman" w:eastAsiaTheme="minorEastAsia" w:hAnsi="Times New Roman" w:cs="Times New Roman"/>
          <w:sz w:val="24"/>
          <w:szCs w:val="24"/>
        </w:rPr>
        <w:t xml:space="preserve">switchgear system. </w:t>
      </w:r>
    </w:p>
    <w:p w14:paraId="3F6BA943" w14:textId="77777777" w:rsidR="00D2538C" w:rsidRDefault="00D2538C" w:rsidP="00D2538C">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2538C">
        <w:rPr>
          <w:rFonts w:ascii="Times New Roman" w:eastAsiaTheme="majorEastAsia" w:hAnsi="Times New Roman" w:cs="Times New Roman"/>
          <w:b/>
          <w:bCs/>
          <w:kern w:val="0"/>
          <w:sz w:val="24"/>
          <w:szCs w:val="24"/>
          <w:lang w:eastAsia="en-GB"/>
          <w14:ligatures w14:val="none"/>
        </w:rPr>
        <w:t>Circuit Breakers (MCBs and MCCBs):</w:t>
      </w:r>
      <w:r w:rsidRPr="00D2538C">
        <w:rPr>
          <w:rFonts w:ascii="Times New Roman" w:eastAsia="Times New Roman" w:hAnsi="Times New Roman" w:cs="Times New Roman"/>
          <w:kern w:val="0"/>
          <w:sz w:val="24"/>
          <w:szCs w:val="24"/>
          <w:lang w:eastAsia="en-GB"/>
          <w14:ligatures w14:val="none"/>
        </w:rPr>
        <w:br/>
        <w:t>Used to protect distribution feeders and individual load circuits against overcurrent and short circuits.</w:t>
      </w:r>
    </w:p>
    <w:p w14:paraId="09CC2CCB" w14:textId="0E29BEE4" w:rsidR="00C26FF3" w:rsidRPr="00D2538C" w:rsidRDefault="00C26FF3" w:rsidP="00C26FF3">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w:lastRenderedPageBreak/>
        <w:drawing>
          <wp:inline distT="0" distB="0" distL="0" distR="0" wp14:anchorId="728CE02E" wp14:editId="21813D1F">
            <wp:extent cx="2979678" cy="3314987"/>
            <wp:effectExtent l="0" t="0" r="0" b="0"/>
            <wp:docPr id="456517814" name="Picture 58" descr="A device with a blue and white cov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517814" name="Picture 58" descr="A device with a blue and white cover&#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2979678" cy="3314987"/>
                    </a:xfrm>
                    <a:prstGeom prst="rect">
                      <a:avLst/>
                    </a:prstGeom>
                  </pic:spPr>
                </pic:pic>
              </a:graphicData>
            </a:graphic>
          </wp:inline>
        </w:drawing>
      </w:r>
      <w:r>
        <w:rPr>
          <w:rFonts w:ascii="Times New Roman" w:eastAsia="Times New Roman" w:hAnsi="Times New Roman" w:cs="Times New Roman"/>
          <w:noProof/>
          <w:kern w:val="0"/>
          <w:sz w:val="24"/>
          <w:szCs w:val="24"/>
          <w:lang w:eastAsia="en-GB"/>
        </w:rPr>
        <w:drawing>
          <wp:inline distT="0" distB="0" distL="0" distR="0" wp14:anchorId="3CD5E09F" wp14:editId="6DF3326D">
            <wp:extent cx="3002812" cy="2923410"/>
            <wp:effectExtent l="0" t="0" r="7620" b="0"/>
            <wp:docPr id="566435570" name="Picture 57" descr="A black electrical device with a green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435570" name="Picture 57" descr="A black electrical device with a green screen&#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3005138" cy="2925675"/>
                    </a:xfrm>
                    <a:prstGeom prst="rect">
                      <a:avLst/>
                    </a:prstGeom>
                  </pic:spPr>
                </pic:pic>
              </a:graphicData>
            </a:graphic>
          </wp:inline>
        </w:drawing>
      </w:r>
    </w:p>
    <w:p w14:paraId="20493E64" w14:textId="77777777" w:rsidR="00D2538C" w:rsidRDefault="00D2538C" w:rsidP="00D2538C">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2538C">
        <w:rPr>
          <w:rFonts w:ascii="Times New Roman" w:eastAsiaTheme="majorEastAsia" w:hAnsi="Times New Roman" w:cs="Times New Roman"/>
          <w:b/>
          <w:bCs/>
          <w:kern w:val="0"/>
          <w:sz w:val="24"/>
          <w:szCs w:val="24"/>
          <w:lang w:eastAsia="en-GB"/>
          <w14:ligatures w14:val="none"/>
        </w:rPr>
        <w:t>Residual Current Devices (RCDs):</w:t>
      </w:r>
      <w:r w:rsidRPr="00D2538C">
        <w:rPr>
          <w:rFonts w:ascii="Times New Roman" w:eastAsia="Times New Roman" w:hAnsi="Times New Roman" w:cs="Times New Roman"/>
          <w:kern w:val="0"/>
          <w:sz w:val="24"/>
          <w:szCs w:val="24"/>
          <w:lang w:eastAsia="en-GB"/>
          <w14:ligatures w14:val="none"/>
        </w:rPr>
        <w:br/>
        <w:t>Provide protection against electric shock by disconnecting the supply in the event of earth leakage currents</w:t>
      </w:r>
    </w:p>
    <w:p w14:paraId="72BC0F66" w14:textId="4087346B" w:rsidR="00C26FF3" w:rsidRPr="00D2538C" w:rsidRDefault="00C26FF3" w:rsidP="00C26FF3">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w:lastRenderedPageBreak/>
        <w:drawing>
          <wp:inline distT="0" distB="0" distL="0" distR="0" wp14:anchorId="1DF2D16D" wp14:editId="5D2E8158">
            <wp:extent cx="4397121" cy="3132091"/>
            <wp:effectExtent l="0" t="0" r="3810" b="0"/>
            <wp:docPr id="1647338050" name="Picture 59" descr="A white electrical device with red butt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338050" name="Picture 59" descr="A white electrical device with red button&#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4397121" cy="3132091"/>
                    </a:xfrm>
                    <a:prstGeom prst="rect">
                      <a:avLst/>
                    </a:prstGeom>
                  </pic:spPr>
                </pic:pic>
              </a:graphicData>
            </a:graphic>
          </wp:inline>
        </w:drawing>
      </w:r>
    </w:p>
    <w:p w14:paraId="34EB4E02" w14:textId="77777777" w:rsidR="00D2538C" w:rsidRDefault="00D2538C" w:rsidP="00D2538C">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2538C">
        <w:rPr>
          <w:rFonts w:ascii="Times New Roman" w:eastAsiaTheme="majorEastAsia" w:hAnsi="Times New Roman" w:cs="Times New Roman"/>
          <w:b/>
          <w:bCs/>
          <w:kern w:val="0"/>
          <w:sz w:val="24"/>
          <w:szCs w:val="24"/>
          <w:lang w:eastAsia="en-GB"/>
          <w14:ligatures w14:val="none"/>
        </w:rPr>
        <w:t>Surge Protection Devices (SPDs):</w:t>
      </w:r>
      <w:r w:rsidRPr="00D2538C">
        <w:rPr>
          <w:rFonts w:ascii="Times New Roman" w:eastAsia="Times New Roman" w:hAnsi="Times New Roman" w:cs="Times New Roman"/>
          <w:kern w:val="0"/>
          <w:sz w:val="24"/>
          <w:szCs w:val="24"/>
          <w:lang w:eastAsia="en-GB"/>
          <w14:ligatures w14:val="none"/>
        </w:rPr>
        <w:br/>
        <w:t>Protect sensitive electrical equipment from voltage surges caused by lightning or switching operations, particularly important for wind energy systems.</w:t>
      </w:r>
    </w:p>
    <w:p w14:paraId="0EA90585" w14:textId="5756E4A1" w:rsidR="00C26FF3" w:rsidRPr="00D2538C" w:rsidRDefault="00C26FF3" w:rsidP="00C26FF3">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w:drawing>
          <wp:inline distT="0" distB="0" distL="0" distR="0" wp14:anchorId="3B8DD1D9" wp14:editId="651EC5AE">
            <wp:extent cx="3833192" cy="3109229"/>
            <wp:effectExtent l="0" t="0" r="0" b="0"/>
            <wp:docPr id="1549805405" name="Picture 60" descr="A white electrical device with green ligh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805405" name="Picture 60" descr="A white electrical device with green lights&#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3833192" cy="3109229"/>
                    </a:xfrm>
                    <a:prstGeom prst="rect">
                      <a:avLst/>
                    </a:prstGeom>
                  </pic:spPr>
                </pic:pic>
              </a:graphicData>
            </a:graphic>
          </wp:inline>
        </w:drawing>
      </w:r>
    </w:p>
    <w:p w14:paraId="421C67BC" w14:textId="77777777" w:rsidR="00D2538C" w:rsidRDefault="00D2538C" w:rsidP="00D2538C">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2538C">
        <w:rPr>
          <w:rFonts w:ascii="Times New Roman" w:eastAsiaTheme="majorEastAsia" w:hAnsi="Times New Roman" w:cs="Times New Roman"/>
          <w:b/>
          <w:bCs/>
          <w:kern w:val="0"/>
          <w:sz w:val="24"/>
          <w:szCs w:val="24"/>
          <w:lang w:eastAsia="en-GB"/>
          <w14:ligatures w14:val="none"/>
        </w:rPr>
        <w:t>Earthing and Grounding System:</w:t>
      </w:r>
      <w:r w:rsidRPr="00D2538C">
        <w:rPr>
          <w:rFonts w:ascii="Times New Roman" w:eastAsia="Times New Roman" w:hAnsi="Times New Roman" w:cs="Times New Roman"/>
          <w:kern w:val="0"/>
          <w:sz w:val="24"/>
          <w:szCs w:val="24"/>
          <w:lang w:eastAsia="en-GB"/>
          <w14:ligatures w14:val="none"/>
        </w:rPr>
        <w:br/>
        <w:t xml:space="preserve">Ensures safe dissipation of fault currents and protects users and equipment from dangerous touch </w:t>
      </w:r>
    </w:p>
    <w:p w14:paraId="089E907A" w14:textId="77777777" w:rsidR="00B44178" w:rsidRDefault="00B44178" w:rsidP="00B4417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429167E4" w14:textId="5EBA1D8C" w:rsidR="00D91BAF" w:rsidRPr="00D2538C" w:rsidRDefault="00D91BAF" w:rsidP="002812DA">
      <w:pPr>
        <w:pStyle w:val="Heading1"/>
        <w:rPr>
          <w:rFonts w:eastAsia="Times New Roman"/>
          <w:lang w:eastAsia="en-GB"/>
        </w:rPr>
      </w:pPr>
      <w:bookmarkStart w:id="13" w:name="_Toc221225754"/>
      <w:r w:rsidRPr="00726B84">
        <w:rPr>
          <w:lang w:eastAsia="en-GB"/>
        </w:rPr>
        <w:lastRenderedPageBreak/>
        <w:t xml:space="preserve">Total system cost </w:t>
      </w:r>
      <w:r w:rsidR="00726B84" w:rsidRPr="00726B84">
        <w:rPr>
          <w:lang w:eastAsia="en-GB"/>
        </w:rPr>
        <w:t>and maintenance cost</w:t>
      </w:r>
      <w:bookmarkEnd w:id="13"/>
    </w:p>
    <w:p w14:paraId="2AFCCDB0" w14:textId="0EAE9D45" w:rsidR="00D2538C" w:rsidRDefault="00E44C39" w:rsidP="00A92B5A">
      <w:pPr>
        <w:rPr>
          <w:rFonts w:ascii="Times New Roman" w:eastAsiaTheme="minorEastAsia" w:hAnsi="Times New Roman" w:cs="Times New Roman"/>
          <w:b/>
          <w:bCs/>
          <w:sz w:val="24"/>
          <w:szCs w:val="24"/>
        </w:rPr>
      </w:pPr>
      <w:r w:rsidRPr="00E44C39">
        <w:rPr>
          <w:rFonts w:ascii="Times New Roman" w:eastAsiaTheme="minorEastAsia" w:hAnsi="Times New Roman" w:cs="Times New Roman"/>
          <w:b/>
          <w:bCs/>
          <w:sz w:val="24"/>
          <w:szCs w:val="24"/>
        </w:rPr>
        <w:t>Capital cost estimation</w:t>
      </w:r>
    </w:p>
    <w:p w14:paraId="71C50FC0" w14:textId="03084465" w:rsidR="00E44C39" w:rsidRDefault="00E44C39" w:rsidP="00A92B5A">
      <w:pPr>
        <w:rPr>
          <w:rFonts w:ascii="Times New Roman" w:eastAsiaTheme="minorEastAsia" w:hAnsi="Times New Roman" w:cs="Times New Roman"/>
          <w:sz w:val="24"/>
          <w:szCs w:val="24"/>
        </w:rPr>
      </w:pPr>
      <w:r w:rsidRPr="00763701">
        <w:rPr>
          <w:rFonts w:ascii="Times New Roman" w:eastAsiaTheme="minorEastAsia" w:hAnsi="Times New Roman" w:cs="Times New Roman"/>
          <w:sz w:val="24"/>
          <w:szCs w:val="24"/>
        </w:rPr>
        <w:t xml:space="preserve">The total capital cost </w:t>
      </w:r>
      <w:r w:rsidR="00763701" w:rsidRPr="00763701">
        <w:rPr>
          <w:rFonts w:ascii="Times New Roman" w:eastAsiaTheme="minorEastAsia" w:hAnsi="Times New Roman" w:cs="Times New Roman"/>
          <w:sz w:val="24"/>
          <w:szCs w:val="24"/>
        </w:rPr>
        <w:t xml:space="preserve">of the proposed </w:t>
      </w:r>
      <w:r w:rsidR="00763701">
        <w:rPr>
          <w:rFonts w:ascii="Times New Roman" w:eastAsiaTheme="minorEastAsia" w:hAnsi="Times New Roman" w:cs="Times New Roman"/>
          <w:sz w:val="24"/>
          <w:szCs w:val="24"/>
        </w:rPr>
        <w:t xml:space="preserve">off-grid wind energy system </w:t>
      </w:r>
      <w:r w:rsidR="008714E0">
        <w:rPr>
          <w:rFonts w:ascii="Times New Roman" w:eastAsiaTheme="minorEastAsia" w:hAnsi="Times New Roman" w:cs="Times New Roman"/>
          <w:sz w:val="24"/>
          <w:szCs w:val="24"/>
        </w:rPr>
        <w:t xml:space="preserve">is estimated by summing the cost of the main system </w:t>
      </w:r>
      <w:r w:rsidR="00276844">
        <w:rPr>
          <w:rFonts w:ascii="Times New Roman" w:eastAsiaTheme="minorEastAsia" w:hAnsi="Times New Roman" w:cs="Times New Roman"/>
          <w:sz w:val="24"/>
          <w:szCs w:val="24"/>
        </w:rPr>
        <w:t>components, including wind turbine, battery storage</w:t>
      </w:r>
      <w:r w:rsidR="00BB1646">
        <w:rPr>
          <w:rFonts w:ascii="Times New Roman" w:eastAsiaTheme="minorEastAsia" w:hAnsi="Times New Roman" w:cs="Times New Roman"/>
          <w:sz w:val="24"/>
          <w:szCs w:val="24"/>
        </w:rPr>
        <w:t xml:space="preserve">, inverter and low-voltage </w:t>
      </w:r>
      <w:r w:rsidR="0080299F">
        <w:rPr>
          <w:rFonts w:ascii="Times New Roman" w:eastAsiaTheme="minorEastAsia" w:hAnsi="Times New Roman" w:cs="Times New Roman"/>
          <w:sz w:val="24"/>
          <w:szCs w:val="24"/>
        </w:rPr>
        <w:t>switchgear. All costs are appro</w:t>
      </w:r>
      <w:r w:rsidR="001140B9">
        <w:rPr>
          <w:rFonts w:ascii="Times New Roman" w:eastAsiaTheme="minorEastAsia" w:hAnsi="Times New Roman" w:cs="Times New Roman"/>
          <w:sz w:val="24"/>
          <w:szCs w:val="24"/>
        </w:rPr>
        <w:t xml:space="preserve">ximate and based on </w:t>
      </w:r>
      <w:r w:rsidR="0066078A">
        <w:rPr>
          <w:rFonts w:ascii="Times New Roman" w:eastAsiaTheme="minorEastAsia" w:hAnsi="Times New Roman" w:cs="Times New Roman"/>
          <w:sz w:val="24"/>
          <w:szCs w:val="24"/>
        </w:rPr>
        <w:t>representative</w:t>
      </w:r>
      <w:r w:rsidR="001140B9">
        <w:rPr>
          <w:rFonts w:ascii="Times New Roman" w:eastAsiaTheme="minorEastAsia" w:hAnsi="Times New Roman" w:cs="Times New Roman"/>
          <w:sz w:val="24"/>
          <w:szCs w:val="24"/>
        </w:rPr>
        <w:t xml:space="preserve"> market price suitable </w:t>
      </w:r>
      <w:r w:rsidR="0066078A">
        <w:rPr>
          <w:rFonts w:ascii="Times New Roman" w:eastAsiaTheme="minorEastAsia" w:hAnsi="Times New Roman" w:cs="Times New Roman"/>
          <w:sz w:val="24"/>
          <w:szCs w:val="24"/>
        </w:rPr>
        <w:t>for</w:t>
      </w:r>
      <w:r w:rsidR="001140B9">
        <w:rPr>
          <w:rFonts w:ascii="Times New Roman" w:eastAsiaTheme="minorEastAsia" w:hAnsi="Times New Roman" w:cs="Times New Roman"/>
          <w:sz w:val="24"/>
          <w:szCs w:val="24"/>
        </w:rPr>
        <w:t xml:space="preserve"> pr</w:t>
      </w:r>
      <w:r w:rsidR="0066078A">
        <w:rPr>
          <w:rFonts w:ascii="Times New Roman" w:eastAsiaTheme="minorEastAsia" w:hAnsi="Times New Roman" w:cs="Times New Roman"/>
          <w:sz w:val="24"/>
          <w:szCs w:val="24"/>
        </w:rPr>
        <w:t xml:space="preserve">eliminary design analysis </w:t>
      </w:r>
    </w:p>
    <w:p w14:paraId="68B067E4" w14:textId="6BAC71ED" w:rsidR="00431C72" w:rsidRDefault="00431C72" w:rsidP="00A92B5A">
      <w:pPr>
        <w:rPr>
          <w:rFonts w:ascii="Times New Roman" w:eastAsiaTheme="minorEastAsia" w:hAnsi="Times New Roman" w:cs="Times New Roman"/>
          <w:b/>
          <w:bCs/>
          <w:sz w:val="24"/>
          <w:szCs w:val="24"/>
        </w:rPr>
      </w:pPr>
      <w:r w:rsidRPr="00431C72">
        <w:rPr>
          <w:rFonts w:ascii="Times New Roman" w:eastAsiaTheme="minorEastAsia" w:hAnsi="Times New Roman" w:cs="Times New Roman"/>
          <w:b/>
          <w:bCs/>
          <w:sz w:val="24"/>
          <w:szCs w:val="24"/>
        </w:rPr>
        <w:t xml:space="preserve">Wind turbine cost </w:t>
      </w:r>
    </w:p>
    <w:p w14:paraId="576A10FF" w14:textId="687B183D" w:rsidR="00CD0682" w:rsidRPr="006253DC" w:rsidRDefault="00CD0682" w:rsidP="00A92B5A">
      <w:pPr>
        <w:rPr>
          <w:rFonts w:ascii="Times New Roman" w:eastAsiaTheme="minorEastAsia" w:hAnsi="Times New Roman" w:cs="Times New Roman"/>
          <w:sz w:val="24"/>
          <w:szCs w:val="24"/>
        </w:rPr>
      </w:pPr>
      <w:r w:rsidRPr="006253DC">
        <w:rPr>
          <w:rFonts w:ascii="Times New Roman" w:eastAsiaTheme="minorEastAsia" w:hAnsi="Times New Roman" w:cs="Times New Roman"/>
          <w:sz w:val="24"/>
          <w:szCs w:val="24"/>
        </w:rPr>
        <w:t xml:space="preserve">Four wind </w:t>
      </w:r>
      <w:r w:rsidR="006253DC" w:rsidRPr="006253DC">
        <w:rPr>
          <w:rFonts w:ascii="Times New Roman" w:eastAsiaTheme="minorEastAsia" w:hAnsi="Times New Roman" w:cs="Times New Roman"/>
          <w:sz w:val="24"/>
          <w:szCs w:val="24"/>
        </w:rPr>
        <w:t>turbines</w:t>
      </w:r>
      <w:r w:rsidRPr="006253DC">
        <w:rPr>
          <w:rFonts w:ascii="Times New Roman" w:eastAsiaTheme="minorEastAsia" w:hAnsi="Times New Roman" w:cs="Times New Roman"/>
          <w:sz w:val="24"/>
          <w:szCs w:val="24"/>
        </w:rPr>
        <w:t xml:space="preserve"> are selected for the system, with </w:t>
      </w:r>
      <w:r w:rsidR="006253DC" w:rsidRPr="006253DC">
        <w:rPr>
          <w:rFonts w:ascii="Times New Roman" w:eastAsiaTheme="minorEastAsia" w:hAnsi="Times New Roman" w:cs="Times New Roman"/>
          <w:sz w:val="24"/>
          <w:szCs w:val="24"/>
        </w:rPr>
        <w:t>representative</w:t>
      </w:r>
      <w:r w:rsidRPr="006253DC">
        <w:rPr>
          <w:rFonts w:ascii="Times New Roman" w:eastAsiaTheme="minorEastAsia" w:hAnsi="Times New Roman" w:cs="Times New Roman"/>
          <w:sz w:val="24"/>
          <w:szCs w:val="24"/>
        </w:rPr>
        <w:t xml:space="preserve"> </w:t>
      </w:r>
      <w:r w:rsidR="009E1341" w:rsidRPr="006253DC">
        <w:rPr>
          <w:rFonts w:ascii="Times New Roman" w:eastAsiaTheme="minorEastAsia" w:hAnsi="Times New Roman" w:cs="Times New Roman"/>
          <w:sz w:val="24"/>
          <w:szCs w:val="24"/>
        </w:rPr>
        <w:t>mid-range costs as summarised bel</w:t>
      </w:r>
      <w:r w:rsidR="006253DC" w:rsidRPr="006253DC">
        <w:rPr>
          <w:rFonts w:ascii="Times New Roman" w:eastAsiaTheme="minorEastAsia" w:hAnsi="Times New Roman" w:cs="Times New Roman"/>
          <w:sz w:val="24"/>
          <w:szCs w:val="24"/>
        </w:rPr>
        <w:t xml:space="preserve">ow </w:t>
      </w:r>
    </w:p>
    <w:tbl>
      <w:tblPr>
        <w:tblStyle w:val="TableGrid"/>
        <w:tblW w:w="0" w:type="auto"/>
        <w:tblLook w:val="04A0" w:firstRow="1" w:lastRow="0" w:firstColumn="1" w:lastColumn="0" w:noHBand="0" w:noVBand="1"/>
      </w:tblPr>
      <w:tblGrid>
        <w:gridCol w:w="2254"/>
        <w:gridCol w:w="2254"/>
        <w:gridCol w:w="2254"/>
      </w:tblGrid>
      <w:tr w:rsidR="006253DC" w:rsidRPr="00593564" w14:paraId="337F1CF7" w14:textId="77777777">
        <w:tc>
          <w:tcPr>
            <w:tcW w:w="2254" w:type="dxa"/>
          </w:tcPr>
          <w:p w14:paraId="51B7171F" w14:textId="77777777" w:rsidR="006253DC" w:rsidRPr="00593564" w:rsidRDefault="006253DC">
            <w:pPr>
              <w:rPr>
                <w:rFonts w:ascii="Times New Roman" w:eastAsiaTheme="minorEastAsia" w:hAnsi="Times New Roman" w:cs="Times New Roman"/>
                <w:b/>
                <w:bCs/>
                <w:sz w:val="24"/>
                <w:szCs w:val="24"/>
              </w:rPr>
            </w:pPr>
            <w:r w:rsidRPr="00593564">
              <w:rPr>
                <w:rFonts w:ascii="Times New Roman" w:eastAsiaTheme="minorEastAsia" w:hAnsi="Times New Roman" w:cs="Times New Roman"/>
                <w:b/>
                <w:bCs/>
                <w:sz w:val="24"/>
                <w:szCs w:val="24"/>
              </w:rPr>
              <w:t>Turbine model</w:t>
            </w:r>
          </w:p>
        </w:tc>
        <w:tc>
          <w:tcPr>
            <w:tcW w:w="2254" w:type="dxa"/>
          </w:tcPr>
          <w:p w14:paraId="77FED9B9" w14:textId="77777777" w:rsidR="006253DC" w:rsidRPr="00593564" w:rsidRDefault="006253DC">
            <w:pPr>
              <w:rPr>
                <w:rFonts w:ascii="Times New Roman" w:eastAsiaTheme="minorEastAsia" w:hAnsi="Times New Roman" w:cs="Times New Roman"/>
                <w:b/>
                <w:bCs/>
                <w:sz w:val="24"/>
                <w:szCs w:val="24"/>
              </w:rPr>
            </w:pPr>
            <w:r w:rsidRPr="00593564">
              <w:rPr>
                <w:rFonts w:ascii="Times New Roman" w:eastAsiaTheme="minorEastAsia" w:hAnsi="Times New Roman" w:cs="Times New Roman"/>
                <w:b/>
                <w:bCs/>
                <w:sz w:val="24"/>
                <w:szCs w:val="24"/>
              </w:rPr>
              <w:t>Rated power (KW)</w:t>
            </w:r>
          </w:p>
        </w:tc>
        <w:tc>
          <w:tcPr>
            <w:tcW w:w="2254" w:type="dxa"/>
          </w:tcPr>
          <w:p w14:paraId="47F8EBE9" w14:textId="77777777" w:rsidR="006253DC" w:rsidRPr="00593564" w:rsidRDefault="006253DC">
            <w:pPr>
              <w:rPr>
                <w:rFonts w:ascii="Times New Roman" w:eastAsiaTheme="minorEastAsia" w:hAnsi="Times New Roman" w:cs="Times New Roman"/>
                <w:b/>
                <w:bCs/>
                <w:sz w:val="24"/>
                <w:szCs w:val="24"/>
              </w:rPr>
            </w:pPr>
            <w:r w:rsidRPr="00593564">
              <w:rPr>
                <w:rFonts w:ascii="Times New Roman" w:eastAsiaTheme="minorEastAsia" w:hAnsi="Times New Roman" w:cs="Times New Roman"/>
                <w:b/>
                <w:bCs/>
                <w:sz w:val="24"/>
                <w:szCs w:val="24"/>
              </w:rPr>
              <w:t>Cost per turbine (assumed)</w:t>
            </w:r>
          </w:p>
        </w:tc>
      </w:tr>
      <w:tr w:rsidR="006253DC" w14:paraId="67A621F0" w14:textId="77777777">
        <w:tc>
          <w:tcPr>
            <w:tcW w:w="2254" w:type="dxa"/>
          </w:tcPr>
          <w:p w14:paraId="2E8708F9" w14:textId="77777777" w:rsidR="006253DC" w:rsidRDefault="006253DC">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D2FC</w:t>
            </w:r>
          </w:p>
        </w:tc>
        <w:tc>
          <w:tcPr>
            <w:tcW w:w="2254" w:type="dxa"/>
          </w:tcPr>
          <w:p w14:paraId="0D6FF8C0" w14:textId="77777777" w:rsidR="006253DC" w:rsidRDefault="006253DC">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200</w:t>
            </w:r>
          </w:p>
        </w:tc>
        <w:tc>
          <w:tcPr>
            <w:tcW w:w="2254" w:type="dxa"/>
          </w:tcPr>
          <w:p w14:paraId="5F3DF9D4" w14:textId="77777777" w:rsidR="006253DC" w:rsidRDefault="006253DC">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500,000</w:t>
            </w:r>
          </w:p>
        </w:tc>
      </w:tr>
      <w:tr w:rsidR="006253DC" w14:paraId="7BEAB70D" w14:textId="77777777">
        <w:tc>
          <w:tcPr>
            <w:tcW w:w="2254" w:type="dxa"/>
          </w:tcPr>
          <w:p w14:paraId="6B70F1EA" w14:textId="77777777" w:rsidR="006253DC" w:rsidRDefault="006253DC">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Enercon E-33</w:t>
            </w:r>
          </w:p>
        </w:tc>
        <w:tc>
          <w:tcPr>
            <w:tcW w:w="2254" w:type="dxa"/>
          </w:tcPr>
          <w:p w14:paraId="66FD9644" w14:textId="77777777" w:rsidR="006253DC" w:rsidRDefault="006253DC">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300</w:t>
            </w:r>
          </w:p>
        </w:tc>
        <w:tc>
          <w:tcPr>
            <w:tcW w:w="2254" w:type="dxa"/>
          </w:tcPr>
          <w:p w14:paraId="5FE8AABB" w14:textId="77777777" w:rsidR="006253DC" w:rsidRDefault="006253DC">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650,000</w:t>
            </w:r>
          </w:p>
        </w:tc>
      </w:tr>
      <w:tr w:rsidR="006253DC" w14:paraId="65466508" w14:textId="77777777">
        <w:tc>
          <w:tcPr>
            <w:tcW w:w="2254" w:type="dxa"/>
          </w:tcPr>
          <w:p w14:paraId="767D55DF" w14:textId="77777777" w:rsidR="006253DC" w:rsidRDefault="006253DC">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Suzlon S33-</w:t>
            </w:r>
          </w:p>
        </w:tc>
        <w:tc>
          <w:tcPr>
            <w:tcW w:w="2254" w:type="dxa"/>
          </w:tcPr>
          <w:p w14:paraId="4154386F" w14:textId="77777777" w:rsidR="006253DC" w:rsidRDefault="006253DC">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350</w:t>
            </w:r>
          </w:p>
        </w:tc>
        <w:tc>
          <w:tcPr>
            <w:tcW w:w="2254" w:type="dxa"/>
          </w:tcPr>
          <w:p w14:paraId="14B7ABCC" w14:textId="77777777" w:rsidR="006253DC" w:rsidRDefault="006253DC">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725,000</w:t>
            </w:r>
          </w:p>
        </w:tc>
      </w:tr>
      <w:tr w:rsidR="006253DC" w14:paraId="77BECD4F" w14:textId="77777777">
        <w:tc>
          <w:tcPr>
            <w:tcW w:w="2254" w:type="dxa"/>
          </w:tcPr>
          <w:p w14:paraId="589EDF63" w14:textId="77777777" w:rsidR="006253DC" w:rsidRDefault="006253DC">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350TURBOWINDS T-400-34</w:t>
            </w:r>
          </w:p>
        </w:tc>
        <w:tc>
          <w:tcPr>
            <w:tcW w:w="2254" w:type="dxa"/>
          </w:tcPr>
          <w:p w14:paraId="61ECBFFD" w14:textId="77777777" w:rsidR="006253DC" w:rsidRDefault="006253DC">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400</w:t>
            </w:r>
          </w:p>
        </w:tc>
        <w:tc>
          <w:tcPr>
            <w:tcW w:w="2254" w:type="dxa"/>
          </w:tcPr>
          <w:p w14:paraId="36C9D360" w14:textId="77777777" w:rsidR="006253DC" w:rsidRDefault="006253DC">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825,000</w:t>
            </w:r>
          </w:p>
        </w:tc>
      </w:tr>
      <w:tr w:rsidR="006253DC" w14:paraId="07D69E5D" w14:textId="77777777">
        <w:tc>
          <w:tcPr>
            <w:tcW w:w="2254" w:type="dxa"/>
          </w:tcPr>
          <w:p w14:paraId="6DD73BD1" w14:textId="77777777" w:rsidR="006253DC" w:rsidRDefault="006253DC">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Total cost </w:t>
            </w:r>
          </w:p>
        </w:tc>
        <w:tc>
          <w:tcPr>
            <w:tcW w:w="2254" w:type="dxa"/>
          </w:tcPr>
          <w:p w14:paraId="751EC552" w14:textId="77777777" w:rsidR="006253DC" w:rsidRDefault="006253DC">
            <w:pPr>
              <w:rPr>
                <w:rFonts w:ascii="Times New Roman" w:eastAsiaTheme="minorEastAsia" w:hAnsi="Times New Roman" w:cs="Times New Roman"/>
                <w:sz w:val="24"/>
                <w:szCs w:val="24"/>
              </w:rPr>
            </w:pPr>
          </w:p>
        </w:tc>
        <w:tc>
          <w:tcPr>
            <w:tcW w:w="2254" w:type="dxa"/>
          </w:tcPr>
          <w:p w14:paraId="5B98969B" w14:textId="77777777" w:rsidR="006253DC" w:rsidRDefault="006253DC">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2,700,000</w:t>
            </w:r>
          </w:p>
        </w:tc>
      </w:tr>
    </w:tbl>
    <w:p w14:paraId="434EC5E7" w14:textId="77777777" w:rsidR="0066078A" w:rsidRDefault="0066078A" w:rsidP="00A92B5A">
      <w:pPr>
        <w:rPr>
          <w:rFonts w:ascii="Times New Roman" w:eastAsiaTheme="minorEastAsia" w:hAnsi="Times New Roman" w:cs="Times New Roman"/>
          <w:sz w:val="24"/>
          <w:szCs w:val="24"/>
        </w:rPr>
      </w:pPr>
    </w:p>
    <w:p w14:paraId="031096F8" w14:textId="371B49CF" w:rsidR="00C64EE6" w:rsidRDefault="00C64EE6" w:rsidP="00A92B5A">
      <w:pPr>
        <w:rPr>
          <w:rFonts w:ascii="Times New Roman" w:eastAsiaTheme="minorEastAsia" w:hAnsi="Times New Roman" w:cs="Times New Roman"/>
          <w:b/>
          <w:bCs/>
          <w:sz w:val="24"/>
          <w:szCs w:val="24"/>
        </w:rPr>
      </w:pPr>
      <w:r w:rsidRPr="00C64EE6">
        <w:rPr>
          <w:rFonts w:ascii="Times New Roman" w:eastAsiaTheme="minorEastAsia" w:hAnsi="Times New Roman" w:cs="Times New Roman"/>
          <w:b/>
          <w:bCs/>
          <w:sz w:val="24"/>
          <w:szCs w:val="24"/>
        </w:rPr>
        <w:t xml:space="preserve">Inverter cost </w:t>
      </w:r>
    </w:p>
    <w:p w14:paraId="1F6216FE" w14:textId="77777777" w:rsidR="00236E84" w:rsidRPr="00236E84" w:rsidRDefault="00236E84" w:rsidP="00236E8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36E84">
        <w:rPr>
          <w:rFonts w:ascii="Times New Roman" w:eastAsia="Times New Roman" w:hAnsi="Times New Roman" w:cs="Times New Roman"/>
          <w:kern w:val="0"/>
          <w:sz w:val="24"/>
          <w:szCs w:val="24"/>
          <w:lang w:eastAsia="en-GB"/>
          <w14:ligatures w14:val="none"/>
        </w:rPr>
        <w:t xml:space="preserve">A </w:t>
      </w:r>
      <w:r w:rsidRPr="00236E84">
        <w:rPr>
          <w:rFonts w:ascii="Times New Roman" w:eastAsiaTheme="majorEastAsia" w:hAnsi="Times New Roman" w:cs="Times New Roman"/>
          <w:kern w:val="0"/>
          <w:sz w:val="24"/>
          <w:szCs w:val="24"/>
          <w:lang w:eastAsia="en-GB"/>
          <w14:ligatures w14:val="none"/>
        </w:rPr>
        <w:t>250-kW bidirectional off-grid inverter</w:t>
      </w:r>
      <w:r w:rsidRPr="00236E84">
        <w:rPr>
          <w:rFonts w:ascii="Times New Roman" w:eastAsia="Times New Roman" w:hAnsi="Times New Roman" w:cs="Times New Roman"/>
          <w:kern w:val="0"/>
          <w:sz w:val="24"/>
          <w:szCs w:val="24"/>
          <w:lang w:eastAsia="en-GB"/>
          <w14:ligatures w14:val="none"/>
        </w:rPr>
        <w:t xml:space="preserve"> is selected to supply the village loads. Based on typical industrial inverter pricing:</w:t>
      </w:r>
    </w:p>
    <w:p w14:paraId="1118D48F" w14:textId="77777777" w:rsidR="00236E84" w:rsidRPr="00236E84" w:rsidRDefault="00236E84" w:rsidP="00236E8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36E84">
        <w:rPr>
          <w:rFonts w:ascii="Times New Roman" w:eastAsiaTheme="majorEastAsia" w:hAnsi="Times New Roman" w:cs="Times New Roman"/>
          <w:kern w:val="0"/>
          <w:sz w:val="24"/>
          <w:szCs w:val="24"/>
          <w:lang w:eastAsia="en-GB"/>
          <w14:ligatures w14:val="none"/>
        </w:rPr>
        <w:t>Estimated inverter cost:</w:t>
      </w:r>
      <w:r w:rsidRPr="00236E84">
        <w:rPr>
          <w:rFonts w:ascii="Times New Roman" w:eastAsia="Times New Roman" w:hAnsi="Times New Roman" w:cs="Times New Roman"/>
          <w:kern w:val="0"/>
          <w:sz w:val="24"/>
          <w:szCs w:val="24"/>
          <w:lang w:eastAsia="en-GB"/>
          <w14:ligatures w14:val="none"/>
        </w:rPr>
        <w:t xml:space="preserve"> £80,000</w:t>
      </w:r>
    </w:p>
    <w:p w14:paraId="009F33F7" w14:textId="77777777" w:rsidR="00236E84" w:rsidRPr="00236E84" w:rsidRDefault="00236E84" w:rsidP="00236E8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36E84">
        <w:rPr>
          <w:rFonts w:ascii="Times New Roman" w:eastAsia="Times New Roman" w:hAnsi="Times New Roman" w:cs="Times New Roman"/>
          <w:kern w:val="0"/>
          <w:sz w:val="24"/>
          <w:szCs w:val="24"/>
          <w:lang w:eastAsia="en-GB"/>
          <w14:ligatures w14:val="none"/>
        </w:rPr>
        <w:t>(This includes power electronics, control system, and installation allowance.)</w:t>
      </w:r>
    </w:p>
    <w:p w14:paraId="3EBE236E" w14:textId="548A75EB" w:rsidR="00236E84" w:rsidRDefault="00D0194D" w:rsidP="00A92B5A">
      <w:pPr>
        <w:rPr>
          <w:rFonts w:ascii="Times New Roman" w:eastAsiaTheme="minorEastAsia" w:hAnsi="Times New Roman" w:cs="Times New Roman"/>
          <w:sz w:val="24"/>
          <w:szCs w:val="24"/>
        </w:rPr>
      </w:pPr>
      <w:r w:rsidRPr="008B19D9">
        <w:rPr>
          <w:rFonts w:ascii="Times New Roman" w:eastAsiaTheme="minorEastAsia" w:hAnsi="Times New Roman" w:cs="Times New Roman"/>
          <w:b/>
          <w:bCs/>
          <w:sz w:val="24"/>
          <w:szCs w:val="24"/>
        </w:rPr>
        <w:t xml:space="preserve">Switchgear and protection cost </w:t>
      </w:r>
    </w:p>
    <w:p w14:paraId="31207EF7" w14:textId="6FFBC9C0" w:rsidR="006D26F6" w:rsidRDefault="006D26F6" w:rsidP="00A92B5A">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Low-voltage switchgear, protection device, cabling and grounding system are required for safe distribution of power throughout the village. </w:t>
      </w:r>
    </w:p>
    <w:p w14:paraId="6EE65B88" w14:textId="6A178646" w:rsidR="006D26F6" w:rsidRDefault="006D26F6" w:rsidP="00A92B5A">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Estimated switchgear and protection cost: £50,000</w:t>
      </w:r>
    </w:p>
    <w:p w14:paraId="105A5D4A" w14:textId="77777777" w:rsidR="006D26F6" w:rsidRDefault="006D26F6" w:rsidP="00A92B5A">
      <w:pPr>
        <w:rPr>
          <w:rFonts w:ascii="Times New Roman" w:eastAsiaTheme="minorEastAsia" w:hAnsi="Times New Roman" w:cs="Times New Roman"/>
          <w:sz w:val="24"/>
          <w:szCs w:val="24"/>
        </w:rPr>
      </w:pPr>
    </w:p>
    <w:p w14:paraId="6D622A8E" w14:textId="7C216CF6" w:rsidR="006D26F6" w:rsidRDefault="006D26F6" w:rsidP="002812DA">
      <w:pPr>
        <w:pStyle w:val="Heading1"/>
        <w:rPr>
          <w:rFonts w:eastAsiaTheme="minorEastAsia"/>
        </w:rPr>
      </w:pPr>
      <w:bookmarkStart w:id="14" w:name="_Toc221225755"/>
      <w:r w:rsidRPr="006D26F6">
        <w:rPr>
          <w:rFonts w:eastAsiaTheme="minorEastAsia"/>
        </w:rPr>
        <w:t xml:space="preserve">Total capital </w:t>
      </w:r>
      <w:r>
        <w:rPr>
          <w:rFonts w:eastAsiaTheme="minorEastAsia"/>
        </w:rPr>
        <w:t>cost</w:t>
      </w:r>
      <w:bookmarkEnd w:id="14"/>
      <w:r>
        <w:rPr>
          <w:rFonts w:eastAsiaTheme="minorEastAsia"/>
        </w:rPr>
        <w:t xml:space="preserve"> </w:t>
      </w:r>
    </w:p>
    <w:p w14:paraId="7B8DC0CC" w14:textId="464AA219" w:rsidR="006D26F6" w:rsidRDefault="006D26F6" w:rsidP="00A92B5A">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The total price calculated as:</w:t>
      </w:r>
    </w:p>
    <w:p w14:paraId="7602F578" w14:textId="480F0330" w:rsidR="006D26F6" w:rsidRPr="006D26F6" w:rsidRDefault="00B94402" w:rsidP="00A92B5A">
      <w:pPr>
        <w:rPr>
          <w:rFonts w:ascii="Times New Roman" w:eastAsiaTheme="minorEastAsia" w:hAnsi="Times New Roman" w:cs="Times New Roman"/>
          <w:sz w:val="24"/>
          <w:szCs w:val="24"/>
        </w:rPr>
      </w:pPr>
      <m:oMathPara>
        <m:oMath>
          <m:sSub>
            <m:sSubPr>
              <m:ctrlPr>
                <w:rPr>
                  <w:rFonts w:ascii="Cambria Math" w:eastAsiaTheme="minorEastAsia" w:hAnsi="Cambria Math" w:cs="Times New Roman"/>
                  <w:i/>
                  <w:sz w:val="24"/>
                  <w:szCs w:val="24"/>
                </w:rPr>
              </m:ctrlPr>
            </m:sSubPr>
            <m:e>
              <m:r>
                <w:rPr>
                  <w:rFonts w:ascii="Cambria Math" w:eastAsiaTheme="minorEastAsia" w:hAnsi="Cambria Math" w:cs="Times New Roman"/>
                  <w:sz w:val="24"/>
                  <w:szCs w:val="24"/>
                </w:rPr>
                <m:t>C</m:t>
              </m:r>
            </m:e>
            <m:sub>
              <m:r>
                <w:rPr>
                  <w:rFonts w:ascii="Cambria Math" w:eastAsiaTheme="minorEastAsia" w:hAnsi="Cambria Math" w:cs="Times New Roman"/>
                  <w:sz w:val="24"/>
                  <w:szCs w:val="24"/>
                </w:rPr>
                <m:t>total</m:t>
              </m:r>
            </m:sub>
          </m:sSub>
          <m:r>
            <w:rPr>
              <w:rFonts w:ascii="Cambria Math" w:eastAsiaTheme="minorEastAsia" w:hAnsi="Cambria Math" w:cs="Times New Roman"/>
              <w:sz w:val="24"/>
              <w:szCs w:val="24"/>
            </w:rPr>
            <m:t>=</m:t>
          </m:r>
          <m:sSub>
            <m:sSubPr>
              <m:ctrlPr>
                <w:rPr>
                  <w:rFonts w:ascii="Cambria Math" w:eastAsiaTheme="minorEastAsia" w:hAnsi="Cambria Math" w:cs="Times New Roman"/>
                  <w:i/>
                  <w:sz w:val="24"/>
                  <w:szCs w:val="24"/>
                </w:rPr>
              </m:ctrlPr>
            </m:sSubPr>
            <m:e>
              <m:r>
                <w:rPr>
                  <w:rFonts w:ascii="Cambria Math" w:eastAsiaTheme="minorEastAsia" w:hAnsi="Cambria Math" w:cs="Times New Roman"/>
                  <w:sz w:val="24"/>
                  <w:szCs w:val="24"/>
                </w:rPr>
                <m:t>C</m:t>
              </m:r>
            </m:e>
            <m:sub>
              <m:r>
                <w:rPr>
                  <w:rFonts w:ascii="Cambria Math" w:eastAsiaTheme="minorEastAsia" w:hAnsi="Cambria Math" w:cs="Times New Roman"/>
                  <w:sz w:val="24"/>
                  <w:szCs w:val="24"/>
                </w:rPr>
                <m:t>turbine</m:t>
              </m:r>
            </m:sub>
          </m:sSub>
          <m:r>
            <w:rPr>
              <w:rFonts w:ascii="Cambria Math" w:eastAsiaTheme="minorEastAsia" w:hAnsi="Cambria Math" w:cs="Times New Roman"/>
              <w:sz w:val="24"/>
              <w:szCs w:val="24"/>
            </w:rPr>
            <m:t>+</m:t>
          </m:r>
          <m:sSub>
            <m:sSubPr>
              <m:ctrlPr>
                <w:rPr>
                  <w:rFonts w:ascii="Cambria Math" w:eastAsiaTheme="minorEastAsia" w:hAnsi="Cambria Math" w:cs="Times New Roman"/>
                  <w:i/>
                  <w:sz w:val="24"/>
                  <w:szCs w:val="24"/>
                </w:rPr>
              </m:ctrlPr>
            </m:sSubPr>
            <m:e>
              <m:r>
                <w:rPr>
                  <w:rFonts w:ascii="Cambria Math" w:eastAsiaTheme="minorEastAsia" w:hAnsi="Cambria Math" w:cs="Times New Roman"/>
                  <w:sz w:val="24"/>
                  <w:szCs w:val="24"/>
                </w:rPr>
                <m:t>C</m:t>
              </m:r>
            </m:e>
            <m:sub>
              <m:r>
                <w:rPr>
                  <w:rFonts w:ascii="Cambria Math" w:eastAsiaTheme="minorEastAsia" w:hAnsi="Cambria Math" w:cs="Times New Roman"/>
                  <w:sz w:val="24"/>
                  <w:szCs w:val="24"/>
                </w:rPr>
                <m:t>batteries</m:t>
              </m:r>
            </m:sub>
          </m:sSub>
          <m:r>
            <w:rPr>
              <w:rFonts w:ascii="Cambria Math" w:eastAsiaTheme="minorEastAsia" w:hAnsi="Cambria Math" w:cs="Times New Roman"/>
              <w:sz w:val="24"/>
              <w:szCs w:val="24"/>
            </w:rPr>
            <m:t>+</m:t>
          </m:r>
          <m:sSub>
            <m:sSubPr>
              <m:ctrlPr>
                <w:rPr>
                  <w:rFonts w:ascii="Cambria Math" w:eastAsiaTheme="minorEastAsia" w:hAnsi="Cambria Math" w:cs="Times New Roman"/>
                  <w:i/>
                  <w:sz w:val="24"/>
                  <w:szCs w:val="24"/>
                </w:rPr>
              </m:ctrlPr>
            </m:sSubPr>
            <m:e>
              <m:r>
                <w:rPr>
                  <w:rFonts w:ascii="Cambria Math" w:eastAsiaTheme="minorEastAsia" w:hAnsi="Cambria Math" w:cs="Times New Roman"/>
                  <w:sz w:val="24"/>
                  <w:szCs w:val="24"/>
                </w:rPr>
                <m:t>C</m:t>
              </m:r>
            </m:e>
            <m:sub>
              <m:r>
                <w:rPr>
                  <w:rFonts w:ascii="Cambria Math" w:eastAsiaTheme="minorEastAsia" w:hAnsi="Cambria Math" w:cs="Times New Roman"/>
                  <w:sz w:val="24"/>
                  <w:szCs w:val="24"/>
                </w:rPr>
                <m:t>inverter</m:t>
              </m:r>
            </m:sub>
          </m:sSub>
          <m:r>
            <w:rPr>
              <w:rFonts w:ascii="Cambria Math" w:eastAsiaTheme="minorEastAsia" w:hAnsi="Cambria Math" w:cs="Times New Roman"/>
              <w:sz w:val="24"/>
              <w:szCs w:val="24"/>
            </w:rPr>
            <m:t>+</m:t>
          </m:r>
          <m:sSub>
            <m:sSubPr>
              <m:ctrlPr>
                <w:rPr>
                  <w:rFonts w:ascii="Cambria Math" w:eastAsiaTheme="minorEastAsia" w:hAnsi="Cambria Math" w:cs="Times New Roman"/>
                  <w:i/>
                  <w:sz w:val="24"/>
                  <w:szCs w:val="24"/>
                </w:rPr>
              </m:ctrlPr>
            </m:sSubPr>
            <m:e>
              <m:r>
                <w:rPr>
                  <w:rFonts w:ascii="Cambria Math" w:eastAsiaTheme="minorEastAsia" w:hAnsi="Cambria Math" w:cs="Times New Roman"/>
                  <w:sz w:val="24"/>
                  <w:szCs w:val="24"/>
                </w:rPr>
                <m:t>C</m:t>
              </m:r>
            </m:e>
            <m:sub>
              <m:r>
                <w:rPr>
                  <w:rFonts w:ascii="Cambria Math" w:eastAsiaTheme="minorEastAsia" w:hAnsi="Cambria Math" w:cs="Times New Roman"/>
                  <w:sz w:val="24"/>
                  <w:szCs w:val="24"/>
                </w:rPr>
                <m:t>switchgear</m:t>
              </m:r>
            </m:sub>
          </m:sSub>
        </m:oMath>
      </m:oMathPara>
    </w:p>
    <w:p w14:paraId="52C23B4A" w14:textId="0E97A5C3" w:rsidR="006D26F6" w:rsidRPr="006D26F6" w:rsidRDefault="006D26F6" w:rsidP="00A92B5A">
      <w:pPr>
        <w:rPr>
          <w:rFonts w:ascii="Times New Roman" w:eastAsiaTheme="minorEastAsia" w:hAnsi="Times New Roman" w:cs="Times New Roman"/>
          <w:sz w:val="24"/>
          <w:szCs w:val="24"/>
        </w:rPr>
      </w:pPr>
      <m:oMathPara>
        <m:oMath>
          <m:r>
            <w:rPr>
              <w:rFonts w:ascii="Cambria Math" w:eastAsiaTheme="minorEastAsia" w:hAnsi="Cambria Math" w:cs="Times New Roman"/>
              <w:sz w:val="24"/>
              <w:szCs w:val="24"/>
            </w:rPr>
            <m:t>=£2,700,000+£2,734,020+£80,000+£50,000=£5,564020</m:t>
          </m:r>
        </m:oMath>
      </m:oMathPara>
    </w:p>
    <w:p w14:paraId="5D07AB80" w14:textId="77777777" w:rsidR="007E5B33" w:rsidRPr="007E5B33" w:rsidRDefault="007E5B33" w:rsidP="002812DA">
      <w:pPr>
        <w:pStyle w:val="Heading1"/>
        <w:rPr>
          <w:rFonts w:eastAsia="Times New Roman"/>
          <w:lang w:eastAsia="en-GB"/>
        </w:rPr>
      </w:pPr>
      <w:bookmarkStart w:id="15" w:name="_Toc221225756"/>
      <w:r w:rsidRPr="007E5B33">
        <w:rPr>
          <w:rFonts w:eastAsia="Times New Roman"/>
          <w:lang w:eastAsia="en-GB"/>
        </w:rPr>
        <w:lastRenderedPageBreak/>
        <w:t>Operation and maintenance cost</w:t>
      </w:r>
      <w:bookmarkEnd w:id="15"/>
      <w:r w:rsidRPr="007E5B33">
        <w:rPr>
          <w:rFonts w:eastAsia="Times New Roman"/>
          <w:lang w:eastAsia="en-GB"/>
        </w:rPr>
        <w:t xml:space="preserve"> </w:t>
      </w:r>
    </w:p>
    <w:p w14:paraId="0A4B40BE" w14:textId="77777777" w:rsidR="007E5B33" w:rsidRPr="007E5B33" w:rsidRDefault="007E5B33" w:rsidP="007E5B3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E5B33">
        <w:rPr>
          <w:rFonts w:ascii="Times New Roman" w:eastAsia="Times New Roman" w:hAnsi="Times New Roman" w:cs="Times New Roman"/>
          <w:kern w:val="0"/>
          <w:sz w:val="24"/>
          <w:szCs w:val="24"/>
          <w:lang w:eastAsia="en-GB"/>
          <w14:ligatures w14:val="none"/>
        </w:rPr>
        <w:t>Operation and maintenance (O&amp;M) costs include routine inspection, servicing, and minor repairs of wind turbines, batteries, and electrical equipment. For preliminary analysis, annual O&amp;M costs are typically estimated as a percentage of the total capital cost.</w:t>
      </w:r>
    </w:p>
    <w:p w14:paraId="03FF7A71" w14:textId="77777777" w:rsidR="007E5B33" w:rsidRPr="007E5B33" w:rsidRDefault="007E5B33" w:rsidP="007E5B3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E5B33">
        <w:rPr>
          <w:rFonts w:ascii="Times New Roman" w:eastAsia="Times New Roman" w:hAnsi="Times New Roman" w:cs="Times New Roman"/>
          <w:kern w:val="0"/>
          <w:sz w:val="24"/>
          <w:szCs w:val="24"/>
          <w:lang w:eastAsia="en-GB"/>
          <w14:ligatures w14:val="none"/>
        </w:rPr>
        <w:t xml:space="preserve">An annual maintenance cost of </w:t>
      </w:r>
      <w:r w:rsidRPr="007E5B33">
        <w:rPr>
          <w:rFonts w:ascii="Times New Roman" w:eastAsiaTheme="majorEastAsia" w:hAnsi="Times New Roman" w:cs="Times New Roman"/>
          <w:kern w:val="0"/>
          <w:sz w:val="24"/>
          <w:szCs w:val="24"/>
          <w:lang w:eastAsia="en-GB"/>
          <w14:ligatures w14:val="none"/>
        </w:rPr>
        <w:t>3% of the total capital cost</w:t>
      </w:r>
      <w:r w:rsidRPr="007E5B33">
        <w:rPr>
          <w:rFonts w:ascii="Times New Roman" w:eastAsia="Times New Roman" w:hAnsi="Times New Roman" w:cs="Times New Roman"/>
          <w:kern w:val="0"/>
          <w:sz w:val="24"/>
          <w:szCs w:val="24"/>
          <w:lang w:eastAsia="en-GB"/>
          <w14:ligatures w14:val="none"/>
        </w:rPr>
        <w:t xml:space="preserve"> is assumed:</w:t>
      </w:r>
    </w:p>
    <w:p w14:paraId="1DD7E35D" w14:textId="46F36852" w:rsidR="007E5B33" w:rsidRPr="006D26F6" w:rsidRDefault="00B94402" w:rsidP="007E5B33">
      <w:pPr>
        <w:rPr>
          <w:rFonts w:ascii="Times New Roman" w:eastAsiaTheme="minorEastAsia" w:hAnsi="Times New Roman" w:cs="Times New Roman"/>
          <w:sz w:val="24"/>
          <w:szCs w:val="24"/>
        </w:rPr>
      </w:pPr>
      <m:oMathPara>
        <m:oMath>
          <m:sSub>
            <m:sSubPr>
              <m:ctrlPr>
                <w:rPr>
                  <w:rFonts w:ascii="Cambria Math" w:eastAsiaTheme="minorEastAsia" w:hAnsi="Cambria Math" w:cs="Times New Roman"/>
                  <w:i/>
                  <w:sz w:val="24"/>
                  <w:szCs w:val="24"/>
                </w:rPr>
              </m:ctrlPr>
            </m:sSubPr>
            <m:e>
              <m:r>
                <w:rPr>
                  <w:rFonts w:ascii="Cambria Math" w:eastAsiaTheme="minorEastAsia" w:hAnsi="Cambria Math" w:cs="Times New Roman"/>
                  <w:sz w:val="24"/>
                  <w:szCs w:val="24"/>
                </w:rPr>
                <m:t>C</m:t>
              </m:r>
            </m:e>
            <m:sub>
              <m:r>
                <w:rPr>
                  <w:rFonts w:ascii="Cambria Math" w:eastAsiaTheme="minorEastAsia" w:hAnsi="Cambria Math" w:cs="Times New Roman"/>
                  <w:sz w:val="24"/>
                  <w:szCs w:val="24"/>
                </w:rPr>
                <m:t>O&amp;M</m:t>
              </m:r>
            </m:sub>
          </m:sSub>
          <m:r>
            <w:rPr>
              <w:rFonts w:ascii="Cambria Math" w:eastAsiaTheme="minorEastAsia" w:hAnsi="Cambria Math" w:cs="Times New Roman"/>
              <w:sz w:val="24"/>
              <w:szCs w:val="24"/>
            </w:rPr>
            <m:t>=0.03×£5,564020=166920</m:t>
          </m:r>
        </m:oMath>
      </m:oMathPara>
    </w:p>
    <w:p w14:paraId="729FA026" w14:textId="77777777" w:rsidR="007E5B33" w:rsidRPr="007E5B33" w:rsidRDefault="007E5B33" w:rsidP="002812DA">
      <w:pPr>
        <w:pStyle w:val="Heading1"/>
        <w:rPr>
          <w:rFonts w:eastAsia="Times New Roman"/>
          <w:lang w:eastAsia="en-GB"/>
        </w:rPr>
      </w:pPr>
      <w:bookmarkStart w:id="16" w:name="_Toc221225757"/>
      <w:r w:rsidRPr="007E5B33">
        <w:rPr>
          <w:rFonts w:eastAsia="Times New Roman"/>
          <w:lang w:eastAsia="en-GB"/>
        </w:rPr>
        <w:t>Payback period calculation</w:t>
      </w:r>
      <w:bookmarkEnd w:id="16"/>
      <w:r w:rsidRPr="007E5B33">
        <w:rPr>
          <w:rFonts w:eastAsia="Times New Roman"/>
          <w:lang w:eastAsia="en-GB"/>
        </w:rPr>
        <w:t xml:space="preserve"> </w:t>
      </w:r>
    </w:p>
    <w:p w14:paraId="70CFBC80" w14:textId="77777777" w:rsidR="007E5B33" w:rsidRPr="007E5B33" w:rsidRDefault="007E5B33" w:rsidP="007E5B33">
      <w:pPr>
        <w:spacing w:before="100" w:beforeAutospacing="1" w:after="100" w:afterAutospacing="1" w:line="240" w:lineRule="auto"/>
        <w:rPr>
          <w:rFonts w:ascii="Times New Roman" w:eastAsia="Times New Roman" w:hAnsi="Times New Roman" w:cs="Times New Roman"/>
          <w:b/>
          <w:bCs/>
          <w:kern w:val="0"/>
          <w:sz w:val="24"/>
          <w:szCs w:val="24"/>
          <w:u w:val="single"/>
          <w:lang w:eastAsia="en-GB"/>
          <w14:ligatures w14:val="none"/>
        </w:rPr>
      </w:pPr>
      <w:r w:rsidRPr="007E5B33">
        <w:rPr>
          <w:rFonts w:ascii="Times New Roman" w:eastAsia="Times New Roman" w:hAnsi="Times New Roman" w:cs="Times New Roman"/>
          <w:b/>
          <w:bCs/>
          <w:kern w:val="0"/>
          <w:sz w:val="24"/>
          <w:szCs w:val="24"/>
          <w:lang w:eastAsia="en-GB"/>
          <w14:ligatures w14:val="none"/>
        </w:rPr>
        <w:t>Step 1/ Reminder of Key Values</w:t>
      </w:r>
    </w:p>
    <w:p w14:paraId="6C7F6D83" w14:textId="77777777" w:rsidR="007E5B33" w:rsidRPr="007E5B33" w:rsidRDefault="007E5B33" w:rsidP="007E5B3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E5B33">
        <w:rPr>
          <w:rFonts w:ascii="Times New Roman" w:eastAsia="Times New Roman" w:hAnsi="Times New Roman" w:cs="Times New Roman"/>
          <w:kern w:val="0"/>
          <w:sz w:val="24"/>
          <w:szCs w:val="24"/>
          <w:lang w:eastAsia="en-GB"/>
          <w14:ligatures w14:val="none"/>
        </w:rPr>
        <w:t>From previous sections:</w:t>
      </w:r>
    </w:p>
    <w:p w14:paraId="05992D93" w14:textId="2D1379D7" w:rsidR="007E5B33" w:rsidRPr="007E5B33" w:rsidRDefault="007E5B33" w:rsidP="007E5B33">
      <w:pPr>
        <w:pStyle w:val="ListParagraph"/>
        <w:numPr>
          <w:ilvl w:val="0"/>
          <w:numId w:val="9"/>
        </w:numPr>
        <w:rPr>
          <w:rFonts w:ascii="Times New Roman" w:eastAsiaTheme="minorEastAsia" w:hAnsi="Times New Roman" w:cs="Times New Roman"/>
          <w:sz w:val="24"/>
          <w:szCs w:val="24"/>
        </w:rPr>
      </w:pPr>
      <w:r w:rsidRPr="007E5B33">
        <w:rPr>
          <w:rFonts w:ascii="Times New Roman" w:eastAsia="Times New Roman" w:hAnsi="Times New Roman" w:cs="Times New Roman"/>
          <w:kern w:val="0"/>
          <w:sz w:val="24"/>
          <w:szCs w:val="24"/>
          <w:lang w:eastAsia="en-GB"/>
          <w14:ligatures w14:val="none"/>
        </w:rPr>
        <w:t>Total capital cost of wind system:</w:t>
      </w:r>
      <w:r w:rsidRPr="007E5B33">
        <w:rPr>
          <w:rFonts w:ascii="Cambria Math" w:eastAsiaTheme="minorEastAsia" w:hAnsi="Cambria Math" w:cs="Times New Roman"/>
          <w:i/>
          <w:sz w:val="24"/>
          <w:szCs w:val="24"/>
        </w:rPr>
        <w:br/>
      </w:r>
      <m:oMathPara>
        <m:oMath>
          <m:sSub>
            <m:sSubPr>
              <m:ctrlPr>
                <w:rPr>
                  <w:rFonts w:ascii="Cambria Math" w:eastAsiaTheme="minorEastAsia" w:hAnsi="Cambria Math" w:cs="Times New Roman"/>
                  <w:i/>
                  <w:sz w:val="24"/>
                  <w:szCs w:val="24"/>
                </w:rPr>
              </m:ctrlPr>
            </m:sSubPr>
            <m:e>
              <m:r>
                <w:rPr>
                  <w:rFonts w:ascii="Cambria Math" w:eastAsiaTheme="minorEastAsia" w:hAnsi="Cambria Math" w:cs="Times New Roman"/>
                  <w:sz w:val="24"/>
                  <w:szCs w:val="24"/>
                </w:rPr>
                <m:t>C</m:t>
              </m:r>
            </m:e>
            <m:sub>
              <m:r>
                <w:rPr>
                  <w:rFonts w:ascii="Cambria Math" w:eastAsiaTheme="minorEastAsia" w:hAnsi="Cambria Math" w:cs="Times New Roman"/>
                  <w:sz w:val="24"/>
                  <w:szCs w:val="24"/>
                </w:rPr>
                <m:t>total</m:t>
              </m:r>
            </m:sub>
          </m:sSub>
          <m:r>
            <w:rPr>
              <w:rFonts w:ascii="Cambria Math" w:eastAsiaTheme="minorEastAsia" w:hAnsi="Cambria Math" w:cs="Times New Roman"/>
              <w:sz w:val="24"/>
              <w:szCs w:val="24"/>
            </w:rPr>
            <m:t>=£5,564020</m:t>
          </m:r>
        </m:oMath>
      </m:oMathPara>
    </w:p>
    <w:p w14:paraId="6F9933E5" w14:textId="60761514" w:rsidR="007E5B33" w:rsidRPr="007E5B33" w:rsidRDefault="007E5B33" w:rsidP="007E5B33">
      <w:pPr>
        <w:pStyle w:val="ListParagraph"/>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FBC8D63" w14:textId="404E2253" w:rsidR="007E5B33" w:rsidRDefault="007E5B33" w:rsidP="007E5B33">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51645">
        <w:rPr>
          <w:rFonts w:ascii="Times New Roman" w:eastAsia="Times New Roman" w:hAnsi="Times New Roman" w:cs="Times New Roman"/>
          <w:kern w:val="0"/>
          <w:sz w:val="24"/>
          <w:szCs w:val="24"/>
          <w:lang w:eastAsia="en-GB"/>
          <w14:ligatures w14:val="none"/>
        </w:rPr>
        <w:t>Annual electricity cost from National Grid:</w:t>
      </w:r>
    </w:p>
    <w:p w14:paraId="6ED48A87" w14:textId="2912D77B" w:rsidR="007E5B33" w:rsidRPr="007E5B33" w:rsidRDefault="00B94402" w:rsidP="007E5B33">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m:oMathPara>
        <m:oMath>
          <m:sSub>
            <m:sSubPr>
              <m:ctrlPr>
                <w:rPr>
                  <w:rFonts w:ascii="Cambria Math" w:eastAsia="Times New Roman" w:hAnsi="Cambria Math" w:cs="Times New Roman"/>
                  <w:i/>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C</m:t>
              </m:r>
            </m:e>
            <m:sub>
              <m:r>
                <w:rPr>
                  <w:rFonts w:ascii="Cambria Math" w:eastAsia="Times New Roman" w:hAnsi="Cambria Math" w:cs="Times New Roman"/>
                  <w:kern w:val="0"/>
                  <w:sz w:val="24"/>
                  <w:szCs w:val="24"/>
                  <w:lang w:eastAsia="en-GB"/>
                  <w14:ligatures w14:val="none"/>
                </w:rPr>
                <m:t>grid</m:t>
              </m:r>
            </m:sub>
          </m:sSub>
          <m:r>
            <w:rPr>
              <w:rFonts w:ascii="Cambria Math" w:eastAsia="Times New Roman" w:hAnsi="Cambria Math" w:cs="Times New Roman"/>
              <w:kern w:val="0"/>
              <w:sz w:val="24"/>
              <w:szCs w:val="24"/>
              <w:lang w:eastAsia="en-GB"/>
              <w14:ligatures w14:val="none"/>
            </w:rPr>
            <m:t>=216,314 per year</m:t>
          </m:r>
        </m:oMath>
      </m:oMathPara>
    </w:p>
    <w:p w14:paraId="4CEBB7CB" w14:textId="77777777" w:rsidR="007E5B33" w:rsidRPr="007E5B33" w:rsidRDefault="007E5B33" w:rsidP="007E5B33">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p>
    <w:p w14:paraId="10879CCD" w14:textId="77777777" w:rsidR="007E5B33" w:rsidRPr="00E51645" w:rsidRDefault="007E5B33" w:rsidP="007E5B33">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51645">
        <w:rPr>
          <w:rFonts w:ascii="Times New Roman" w:eastAsia="Times New Roman" w:hAnsi="Times New Roman" w:cs="Times New Roman"/>
          <w:kern w:val="0"/>
          <w:sz w:val="24"/>
          <w:szCs w:val="24"/>
          <w:lang w:eastAsia="en-GB"/>
          <w14:ligatures w14:val="none"/>
        </w:rPr>
        <w:t>Annual operation &amp; maintenance cost (3%):</w:t>
      </w:r>
    </w:p>
    <w:p w14:paraId="0BBFEF82" w14:textId="591C3E2B" w:rsidR="007E5B33" w:rsidRDefault="00B94402">
      <w:pPr>
        <w:rPr>
          <w:rFonts w:ascii="Times New Roman" w:eastAsiaTheme="minorEastAsia" w:hAnsi="Times New Roman" w:cs="Times New Roman"/>
          <w:sz w:val="24"/>
          <w:szCs w:val="24"/>
        </w:rPr>
      </w:pPr>
      <m:oMath>
        <m:sSub>
          <m:sSubPr>
            <m:ctrlPr>
              <w:rPr>
                <w:rFonts w:ascii="Cambria Math" w:eastAsiaTheme="minorEastAsia" w:hAnsi="Cambria Math" w:cs="Times New Roman"/>
                <w:i/>
                <w:sz w:val="24"/>
                <w:szCs w:val="24"/>
              </w:rPr>
            </m:ctrlPr>
          </m:sSubPr>
          <m:e>
            <m:r>
              <w:rPr>
                <w:rFonts w:ascii="Cambria Math" w:eastAsiaTheme="minorEastAsia" w:hAnsi="Cambria Math" w:cs="Times New Roman"/>
                <w:sz w:val="24"/>
                <w:szCs w:val="24"/>
              </w:rPr>
              <m:t>C</m:t>
            </m:r>
          </m:e>
          <m:sub>
            <m:r>
              <w:rPr>
                <w:rFonts w:ascii="Cambria Math" w:eastAsiaTheme="minorEastAsia" w:hAnsi="Cambria Math" w:cs="Times New Roman"/>
                <w:sz w:val="24"/>
                <w:szCs w:val="24"/>
              </w:rPr>
              <m:t>O&amp;M</m:t>
            </m:r>
          </m:sub>
        </m:sSub>
        <m:r>
          <w:rPr>
            <w:rFonts w:ascii="Cambria Math" w:eastAsiaTheme="minorEastAsia" w:hAnsi="Cambria Math" w:cs="Times New Roman"/>
            <w:sz w:val="24"/>
            <w:szCs w:val="24"/>
          </w:rPr>
          <m:t>=166920</m:t>
        </m:r>
      </m:oMath>
      <w:r w:rsidR="007E5B33">
        <w:rPr>
          <w:rFonts w:ascii="Times New Roman" w:eastAsiaTheme="minorEastAsia" w:hAnsi="Times New Roman" w:cs="Times New Roman"/>
          <w:sz w:val="24"/>
          <w:szCs w:val="24"/>
        </w:rPr>
        <w:t xml:space="preserve"> per year </w:t>
      </w:r>
    </w:p>
    <w:p w14:paraId="7CE8E90F" w14:textId="77777777" w:rsidR="007E5B33" w:rsidRDefault="007E5B33">
      <w:pPr>
        <w:rPr>
          <w:rFonts w:ascii="Times New Roman" w:eastAsiaTheme="minorEastAsia" w:hAnsi="Times New Roman" w:cs="Times New Roman"/>
          <w:sz w:val="24"/>
          <w:szCs w:val="24"/>
        </w:rPr>
      </w:pPr>
    </w:p>
    <w:p w14:paraId="1AD4F216" w14:textId="77777777" w:rsidR="007E5B33" w:rsidRPr="007E5B33" w:rsidRDefault="007E5B33" w:rsidP="007E5B33">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sidRPr="007E5B33">
        <w:rPr>
          <w:rFonts w:ascii="Times New Roman" w:eastAsia="Times New Roman" w:hAnsi="Times New Roman" w:cs="Times New Roman"/>
          <w:b/>
          <w:bCs/>
          <w:kern w:val="0"/>
          <w:sz w:val="24"/>
          <w:szCs w:val="24"/>
          <w:lang w:eastAsia="en-GB"/>
          <w14:ligatures w14:val="none"/>
        </w:rPr>
        <w:t xml:space="preserve">Step 2/ annual saving </w:t>
      </w:r>
    </w:p>
    <w:p w14:paraId="7657E75E" w14:textId="77777777" w:rsidR="007E5B33" w:rsidRPr="007E5B33" w:rsidRDefault="007E5B33" w:rsidP="007E5B3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E5B33">
        <w:rPr>
          <w:rFonts w:ascii="Times New Roman" w:eastAsia="Times New Roman" w:hAnsi="Times New Roman" w:cs="Times New Roman"/>
          <w:kern w:val="0"/>
          <w:sz w:val="24"/>
          <w:szCs w:val="24"/>
          <w:lang w:eastAsia="en-GB"/>
          <w14:ligatures w14:val="none"/>
        </w:rPr>
        <w:t>The annual financial saving achieved by using the off-grid wind system instead of the National Grid is calculated as:</w:t>
      </w:r>
    </w:p>
    <w:p w14:paraId="102FF4F4" w14:textId="3482491C" w:rsidR="007E5B33" w:rsidRPr="007E5B33" w:rsidRDefault="007E5B33">
      <w:pPr>
        <w:rPr>
          <w:rFonts w:ascii="Times New Roman" w:eastAsiaTheme="minorEastAsia" w:hAnsi="Times New Roman" w:cs="Times New Roman"/>
          <w:sz w:val="24"/>
          <w:szCs w:val="24"/>
        </w:rPr>
      </w:pPr>
      <m:oMathPara>
        <m:oMath>
          <m:r>
            <w:rPr>
              <w:rFonts w:ascii="Cambria Math" w:eastAsiaTheme="minorEastAsia" w:hAnsi="Cambria Math" w:cs="Times New Roman"/>
              <w:sz w:val="24"/>
              <w:szCs w:val="24"/>
            </w:rPr>
            <m:t>annual saving=</m:t>
          </m:r>
          <m:sSub>
            <m:sSubPr>
              <m:ctrlPr>
                <w:rPr>
                  <w:rFonts w:ascii="Cambria Math" w:eastAsiaTheme="minorEastAsia" w:hAnsi="Cambria Math" w:cs="Times New Roman"/>
                  <w:i/>
                  <w:sz w:val="24"/>
                  <w:szCs w:val="24"/>
                </w:rPr>
              </m:ctrlPr>
            </m:sSubPr>
            <m:e>
              <m:r>
                <w:rPr>
                  <w:rFonts w:ascii="Cambria Math" w:eastAsiaTheme="minorEastAsia" w:hAnsi="Cambria Math" w:cs="Times New Roman"/>
                  <w:sz w:val="24"/>
                  <w:szCs w:val="24"/>
                </w:rPr>
                <m:t>C</m:t>
              </m:r>
            </m:e>
            <m:sub>
              <m:r>
                <w:rPr>
                  <w:rFonts w:ascii="Cambria Math" w:eastAsiaTheme="minorEastAsia" w:hAnsi="Cambria Math" w:cs="Times New Roman"/>
                  <w:sz w:val="24"/>
                  <w:szCs w:val="24"/>
                </w:rPr>
                <m:t>grid</m:t>
              </m:r>
            </m:sub>
          </m:sSub>
          <m:r>
            <w:rPr>
              <w:rFonts w:ascii="Cambria Math" w:eastAsiaTheme="minorEastAsia" w:hAnsi="Cambria Math" w:cs="Times New Roman"/>
              <w:sz w:val="24"/>
              <w:szCs w:val="24"/>
            </w:rPr>
            <m:t>-</m:t>
          </m:r>
          <m:sSub>
            <m:sSubPr>
              <m:ctrlPr>
                <w:rPr>
                  <w:rFonts w:ascii="Cambria Math" w:eastAsiaTheme="minorEastAsia" w:hAnsi="Cambria Math" w:cs="Times New Roman"/>
                  <w:i/>
                  <w:sz w:val="24"/>
                  <w:szCs w:val="24"/>
                </w:rPr>
              </m:ctrlPr>
            </m:sSubPr>
            <m:e>
              <m:r>
                <w:rPr>
                  <w:rFonts w:ascii="Cambria Math" w:eastAsiaTheme="minorEastAsia" w:hAnsi="Cambria Math" w:cs="Times New Roman"/>
                  <w:sz w:val="24"/>
                  <w:szCs w:val="24"/>
                </w:rPr>
                <m:t>C</m:t>
              </m:r>
            </m:e>
            <m:sub>
              <m:r>
                <w:rPr>
                  <w:rFonts w:ascii="Cambria Math" w:eastAsiaTheme="minorEastAsia" w:hAnsi="Cambria Math" w:cs="Times New Roman"/>
                  <w:sz w:val="24"/>
                  <w:szCs w:val="24"/>
                </w:rPr>
                <m:t>O&amp;M</m:t>
              </m:r>
            </m:sub>
          </m:sSub>
        </m:oMath>
      </m:oMathPara>
    </w:p>
    <w:p w14:paraId="3BC3A39E" w14:textId="15D39680" w:rsidR="007E5B33" w:rsidRPr="002812DA" w:rsidRDefault="007E5B33">
      <w:pPr>
        <w:rPr>
          <w:rFonts w:ascii="Times New Roman" w:eastAsiaTheme="minorEastAsia" w:hAnsi="Times New Roman" w:cs="Times New Roman"/>
          <w:sz w:val="24"/>
          <w:szCs w:val="24"/>
        </w:rPr>
      </w:pPr>
      <m:oMathPara>
        <m:oMath>
          <m:r>
            <w:rPr>
              <w:rFonts w:ascii="Cambria Math" w:eastAsiaTheme="minorEastAsia" w:hAnsi="Cambria Math" w:cs="Times New Roman"/>
              <w:sz w:val="24"/>
              <w:szCs w:val="24"/>
            </w:rPr>
            <m:t>=216,314-166920=49,394per year</m:t>
          </m:r>
        </m:oMath>
      </m:oMathPara>
    </w:p>
    <w:p w14:paraId="71F73DA7" w14:textId="77777777" w:rsidR="002812DA" w:rsidRPr="002812DA" w:rsidRDefault="002812DA" w:rsidP="002812DA">
      <w:pPr>
        <w:spacing w:before="100" w:beforeAutospacing="1" w:after="100" w:afterAutospacing="1" w:line="240" w:lineRule="auto"/>
        <w:rPr>
          <w:rFonts w:ascii="Times New Roman" w:eastAsia="Times New Roman" w:hAnsi="Times New Roman" w:cs="Times New Roman"/>
          <w:b/>
          <w:bCs/>
          <w:kern w:val="0"/>
          <w:sz w:val="28"/>
          <w:szCs w:val="28"/>
          <w:lang w:eastAsia="en-GB"/>
          <w14:ligatures w14:val="none"/>
        </w:rPr>
      </w:pPr>
      <w:r w:rsidRPr="002812DA">
        <w:rPr>
          <w:rFonts w:ascii="Times New Roman" w:eastAsia="Times New Roman" w:hAnsi="Times New Roman" w:cs="Times New Roman"/>
          <w:b/>
          <w:bCs/>
          <w:kern w:val="0"/>
          <w:sz w:val="28"/>
          <w:szCs w:val="28"/>
          <w:u w:val="single"/>
          <w:lang w:eastAsia="en-GB"/>
          <w14:ligatures w14:val="none"/>
        </w:rPr>
        <w:t>monthly fee per cottage</w:t>
      </w:r>
      <w:r w:rsidRPr="002812DA">
        <w:rPr>
          <w:rFonts w:ascii="Times New Roman" w:eastAsia="Times New Roman" w:hAnsi="Times New Roman" w:cs="Times New Roman"/>
          <w:b/>
          <w:bCs/>
          <w:kern w:val="0"/>
          <w:sz w:val="28"/>
          <w:szCs w:val="28"/>
          <w:lang w:eastAsia="en-GB"/>
          <w14:ligatures w14:val="none"/>
        </w:rPr>
        <w:t xml:space="preserve"> </w:t>
      </w:r>
    </w:p>
    <w:p w14:paraId="35051ECA" w14:textId="77777777" w:rsidR="002812DA" w:rsidRPr="002812DA" w:rsidRDefault="002812DA" w:rsidP="002812DA">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2812DA">
        <w:rPr>
          <w:rFonts w:ascii="Times New Roman" w:eastAsia="Times New Roman" w:hAnsi="Times New Roman" w:cs="Times New Roman"/>
          <w:kern w:val="0"/>
          <w:sz w:val="28"/>
          <w:szCs w:val="28"/>
          <w:lang w:eastAsia="en-GB"/>
          <w14:ligatures w14:val="none"/>
        </w:rPr>
        <w:t>Step 1/ annual cost to be recovered:</w:t>
      </w:r>
    </w:p>
    <w:p w14:paraId="0FF54A2F" w14:textId="77777777" w:rsidR="002812DA" w:rsidRPr="002812DA" w:rsidRDefault="002812DA" w:rsidP="002812DA">
      <w:pPr>
        <w:spacing w:before="100" w:beforeAutospacing="1" w:after="100" w:afterAutospacing="1" w:line="240" w:lineRule="auto"/>
        <w:rPr>
          <w:rFonts w:ascii="Times New Roman" w:eastAsia="Times New Roman" w:hAnsi="Times New Roman" w:cs="Times New Roman"/>
          <w:b/>
          <w:bCs/>
          <w:kern w:val="0"/>
          <w:sz w:val="28"/>
          <w:szCs w:val="28"/>
          <w:lang w:eastAsia="en-GB"/>
          <w14:ligatures w14:val="none"/>
        </w:rPr>
      </w:pPr>
      <w:r w:rsidRPr="002812DA">
        <w:rPr>
          <w:rFonts w:ascii="Times New Roman" w:eastAsia="Times New Roman" w:hAnsi="Times New Roman" w:cs="Times New Roman"/>
          <w:b/>
          <w:bCs/>
          <w:kern w:val="0"/>
          <w:sz w:val="28"/>
          <w:szCs w:val="28"/>
          <w:u w:val="single"/>
          <w:lang w:eastAsia="en-GB"/>
          <w14:ligatures w14:val="none"/>
        </w:rPr>
        <w:t>monthly fee per cottage</w:t>
      </w:r>
      <w:r w:rsidRPr="002812DA">
        <w:rPr>
          <w:rFonts w:ascii="Times New Roman" w:eastAsia="Times New Roman" w:hAnsi="Times New Roman" w:cs="Times New Roman"/>
          <w:b/>
          <w:bCs/>
          <w:kern w:val="0"/>
          <w:sz w:val="28"/>
          <w:szCs w:val="28"/>
          <w:lang w:eastAsia="en-GB"/>
          <w14:ligatures w14:val="none"/>
        </w:rPr>
        <w:t xml:space="preserve"> </w:t>
      </w:r>
    </w:p>
    <w:p w14:paraId="502BB6CE" w14:textId="77777777" w:rsidR="002812DA" w:rsidRPr="002812DA" w:rsidRDefault="002812DA" w:rsidP="002812DA">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2812DA">
        <w:rPr>
          <w:rFonts w:ascii="Times New Roman" w:eastAsia="Times New Roman" w:hAnsi="Times New Roman" w:cs="Times New Roman"/>
          <w:kern w:val="0"/>
          <w:sz w:val="28"/>
          <w:szCs w:val="28"/>
          <w:lang w:eastAsia="en-GB"/>
          <w14:ligatures w14:val="none"/>
        </w:rPr>
        <w:lastRenderedPageBreak/>
        <w:t>Step 1/ annual cost to be recovered:</w:t>
      </w:r>
    </w:p>
    <w:p w14:paraId="3810CC7C" w14:textId="77777777" w:rsidR="002812DA" w:rsidRPr="002812DA" w:rsidRDefault="00B94402" w:rsidP="002812D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m:oMathPara>
        <m:oMath>
          <m:sSub>
            <m:sSubPr>
              <m:ctrlPr>
                <w:rPr>
                  <w:rFonts w:ascii="Cambria Math" w:eastAsia="Times New Roman" w:hAnsi="Cambria Math" w:cs="Times New Roman"/>
                  <w:i/>
                  <w:kern w:val="0"/>
                  <w:sz w:val="28"/>
                  <w:szCs w:val="28"/>
                  <w:lang w:eastAsia="en-GB"/>
                  <w14:ligatures w14:val="none"/>
                </w:rPr>
              </m:ctrlPr>
            </m:sSubPr>
            <m:e>
              <m:r>
                <w:rPr>
                  <w:rFonts w:ascii="Cambria Math" w:eastAsia="Times New Roman" w:hAnsi="Cambria Math" w:cs="Times New Roman"/>
                  <w:kern w:val="0"/>
                  <w:sz w:val="28"/>
                  <w:szCs w:val="28"/>
                  <w:lang w:eastAsia="en-GB"/>
                  <w14:ligatures w14:val="none"/>
                </w:rPr>
                <m:t>C</m:t>
              </m:r>
            </m:e>
            <m:sub>
              <m:r>
                <w:rPr>
                  <w:rFonts w:ascii="Cambria Math" w:eastAsia="Times New Roman" w:hAnsi="Cambria Math" w:cs="Times New Roman"/>
                  <w:kern w:val="0"/>
                  <w:sz w:val="28"/>
                  <w:szCs w:val="28"/>
                  <w:lang w:eastAsia="en-GB"/>
                  <w14:ligatures w14:val="none"/>
                </w:rPr>
                <m:t>annual</m:t>
              </m:r>
            </m:sub>
          </m:sSub>
          <m:r>
            <w:rPr>
              <w:rFonts w:ascii="Cambria Math" w:eastAsia="Times New Roman" w:hAnsi="Cambria Math" w:cs="Times New Roman"/>
              <w:kern w:val="0"/>
              <w:sz w:val="28"/>
              <w:szCs w:val="28"/>
              <w:lang w:eastAsia="en-GB"/>
              <w14:ligatures w14:val="none"/>
            </w:rPr>
            <m:t>=</m:t>
          </m:r>
          <m:sSub>
            <m:sSubPr>
              <m:ctrlPr>
                <w:rPr>
                  <w:rFonts w:ascii="Cambria Math" w:eastAsia="Times New Roman" w:hAnsi="Cambria Math" w:cs="Times New Roman"/>
                  <w:i/>
                  <w:kern w:val="0"/>
                  <w:sz w:val="28"/>
                  <w:szCs w:val="28"/>
                  <w:lang w:eastAsia="en-GB"/>
                  <w14:ligatures w14:val="none"/>
                </w:rPr>
              </m:ctrlPr>
            </m:sSubPr>
            <m:e>
              <m:r>
                <w:rPr>
                  <w:rFonts w:ascii="Cambria Math" w:eastAsia="Times New Roman" w:hAnsi="Cambria Math" w:cs="Times New Roman"/>
                  <w:kern w:val="0"/>
                  <w:sz w:val="28"/>
                  <w:szCs w:val="28"/>
                  <w:lang w:eastAsia="en-GB"/>
                  <w14:ligatures w14:val="none"/>
                </w:rPr>
                <m:t>C</m:t>
              </m:r>
            </m:e>
            <m:sub>
              <m:r>
                <w:rPr>
                  <w:rFonts w:ascii="Cambria Math" w:eastAsia="Times New Roman" w:hAnsi="Cambria Math" w:cs="Times New Roman"/>
                  <w:kern w:val="0"/>
                  <w:sz w:val="28"/>
                  <w:szCs w:val="28"/>
                  <w:lang w:eastAsia="en-GB"/>
                  <w14:ligatures w14:val="none"/>
                </w:rPr>
                <m:t>M&amp;O</m:t>
              </m:r>
            </m:sub>
          </m:sSub>
          <m:r>
            <w:rPr>
              <w:rFonts w:ascii="Cambria Math" w:eastAsia="Times New Roman" w:hAnsi="Cambria Math" w:cs="Times New Roman"/>
              <w:kern w:val="0"/>
              <w:sz w:val="28"/>
              <w:szCs w:val="28"/>
              <w:lang w:eastAsia="en-GB"/>
              <w14:ligatures w14:val="none"/>
            </w:rPr>
            <m:t>=</m:t>
          </m:r>
          <m:r>
            <m:rPr>
              <m:sty m:val="p"/>
            </m:rPr>
            <w:rPr>
              <w:rFonts w:ascii="Cambria Math" w:eastAsiaTheme="majorEastAsia" w:hAnsi="Cambria Math" w:cs="Times New Roman"/>
              <w:kern w:val="0"/>
              <w:sz w:val="24"/>
              <w:szCs w:val="24"/>
              <w:lang w:eastAsia="en-GB"/>
              <w14:ligatures w14:val="none"/>
            </w:rPr>
            <m:t>£142,314</m:t>
          </m:r>
        </m:oMath>
      </m:oMathPara>
    </w:p>
    <w:p w14:paraId="77818E1B" w14:textId="77777777" w:rsidR="002812DA" w:rsidRPr="002812DA" w:rsidRDefault="002812DA" w:rsidP="002812DA">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2812DA">
        <w:rPr>
          <w:rFonts w:ascii="Times New Roman" w:eastAsia="Times New Roman" w:hAnsi="Times New Roman" w:cs="Times New Roman"/>
          <w:kern w:val="0"/>
          <w:sz w:val="28"/>
          <w:szCs w:val="28"/>
          <w:lang w:eastAsia="en-GB"/>
          <w14:ligatures w14:val="none"/>
        </w:rPr>
        <w:t>Step2/ cost per cottage per year:</w:t>
      </w:r>
    </w:p>
    <w:p w14:paraId="40359293" w14:textId="77777777" w:rsidR="002812DA" w:rsidRPr="002812DA" w:rsidRDefault="002812DA" w:rsidP="002812D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812DA">
        <w:rPr>
          <w:rFonts w:ascii="Times New Roman" w:eastAsia="Times New Roman" w:hAnsi="Times New Roman" w:cs="Times New Roman"/>
          <w:kern w:val="0"/>
          <w:sz w:val="24"/>
          <w:szCs w:val="24"/>
          <w:lang w:eastAsia="en-GB"/>
          <w14:ligatures w14:val="none"/>
        </w:rPr>
        <w:t>Number of cottages:</w:t>
      </w:r>
    </w:p>
    <w:p w14:paraId="6244F97A" w14:textId="77777777" w:rsidR="002812DA" w:rsidRPr="002812DA" w:rsidRDefault="002812DA" w:rsidP="002812D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812DA">
        <w:rPr>
          <w:rFonts w:ascii="Times New Roman" w:eastAsia="Times New Roman" w:hAnsi="Times New Roman" w:cs="Times New Roman"/>
          <w:kern w:val="0"/>
          <w:sz w:val="24"/>
          <w:szCs w:val="24"/>
          <w:lang w:eastAsia="en-GB"/>
          <w14:ligatures w14:val="none"/>
        </w:rPr>
        <w:t xml:space="preserve">N = 120 </w:t>
      </w:r>
    </w:p>
    <w:p w14:paraId="0B23A2A0" w14:textId="77777777" w:rsidR="002812DA" w:rsidRPr="002812DA" w:rsidRDefault="00B94402" w:rsidP="002812DA">
      <w:pPr>
        <w:spacing w:before="100" w:beforeAutospacing="1" w:after="100" w:afterAutospacing="1" w:line="240" w:lineRule="auto"/>
        <w:rPr>
          <w:rFonts w:ascii="Cambria Math" w:eastAsia="Times New Roman" w:hAnsi="Cambria Math" w:cs="Times New Roman"/>
          <w:kern w:val="0"/>
          <w:sz w:val="24"/>
          <w:szCs w:val="24"/>
          <w:lang w:eastAsia="en-GB"/>
          <w14:ligatures w14:val="none"/>
        </w:rPr>
      </w:pPr>
      <m:oMathPara>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C</m:t>
              </m:r>
            </m:e>
            <m:sub>
              <m:r>
                <m:rPr>
                  <m:nor/>
                </m:rPr>
                <w:rPr>
                  <w:rFonts w:ascii="Times New Roman" w:eastAsia="Times New Roman" w:hAnsi="Times New Roman" w:cs="Times New Roman"/>
                  <w:kern w:val="0"/>
                  <w:sz w:val="24"/>
                  <w:szCs w:val="24"/>
                  <w:lang w:eastAsia="en-GB"/>
                  <w14:ligatures w14:val="none"/>
                </w:rPr>
                <m:t>per cottage/year</m:t>
              </m:r>
            </m:sub>
          </m:sSub>
          <m:r>
            <w:rPr>
              <w:rFonts w:ascii="Cambria Math" w:eastAsia="Times New Roman" w:hAnsi="Cambria Math" w:cs="Times New Roman"/>
              <w:kern w:val="0"/>
              <w:sz w:val="24"/>
              <w:szCs w:val="24"/>
              <w:lang w:eastAsia="en-GB"/>
              <w14:ligatures w14:val="none"/>
            </w:rPr>
            <m:t>=</m:t>
          </m:r>
          <m:f>
            <m:fPr>
              <m:ctrlPr>
                <w:rPr>
                  <w:rFonts w:ascii="Cambria Math" w:eastAsia="Times New Roman" w:hAnsi="Cambria Math" w:cs="Times New Roman"/>
                  <w:kern w:val="0"/>
                  <w:sz w:val="24"/>
                  <w:szCs w:val="24"/>
                  <w:lang w:eastAsia="en-GB"/>
                  <w14:ligatures w14:val="none"/>
                </w:rPr>
              </m:ctrlPr>
            </m:fPr>
            <m:num>
              <m:r>
                <m:rPr>
                  <m:sty m:val="p"/>
                </m:rPr>
                <w:rPr>
                  <w:rFonts w:ascii="Cambria Math" w:eastAsia="Times New Roman" w:hAnsi="Cambria Math" w:cs="Times New Roman"/>
                  <w:kern w:val="0"/>
                  <w:sz w:val="24"/>
                  <w:szCs w:val="24"/>
                  <w:lang w:eastAsia="en-GB"/>
                  <w14:ligatures w14:val="none"/>
                </w:rPr>
                <m:t>142,314</m:t>
              </m:r>
            </m:num>
            <m:den>
              <m:r>
                <w:rPr>
                  <w:rFonts w:ascii="Cambria Math" w:eastAsia="Times New Roman" w:hAnsi="Cambria Math" w:cs="Times New Roman"/>
                  <w:kern w:val="0"/>
                  <w:sz w:val="24"/>
                  <w:szCs w:val="24"/>
                  <w:lang w:eastAsia="en-GB"/>
                  <w14:ligatures w14:val="none"/>
                </w:rPr>
                <m:t>120</m:t>
              </m:r>
            </m:den>
          </m:f>
          <m:r>
            <w:rPr>
              <w:rFonts w:ascii="Cambria Math" w:eastAsia="Times New Roman" w:hAnsi="Cambria Math" w:cs="Times New Roman"/>
              <w:kern w:val="0"/>
              <w:sz w:val="24"/>
              <w:szCs w:val="24"/>
              <w:lang w:eastAsia="en-GB"/>
              <w14:ligatures w14:val="none"/>
            </w:rPr>
            <m:t>=</m:t>
          </m:r>
          <m:r>
            <m:rPr>
              <m:sty m:val="p"/>
            </m:rPr>
            <w:rPr>
              <w:rFonts w:ascii="Cambria Math" w:eastAsia="Times New Roman" w:hAnsi="Cambria Math" w:cs="Times New Roman"/>
              <w:kern w:val="0"/>
              <w:sz w:val="24"/>
              <w:szCs w:val="24"/>
              <w:lang w:eastAsia="en-GB"/>
              <w14:ligatures w14:val="none"/>
            </w:rPr>
            <m:t>£1,186</m:t>
          </m:r>
        </m:oMath>
      </m:oMathPara>
    </w:p>
    <w:p w14:paraId="71229DC7" w14:textId="77777777" w:rsidR="002812DA" w:rsidRPr="002812DA" w:rsidRDefault="002812DA" w:rsidP="002812D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812DA">
        <w:rPr>
          <w:rFonts w:ascii="Times New Roman" w:eastAsia="Times New Roman" w:hAnsi="Times New Roman" w:cs="Times New Roman"/>
          <w:kern w:val="0"/>
          <w:sz w:val="28"/>
          <w:szCs w:val="28"/>
          <w:lang w:eastAsia="en-GB"/>
          <w14:ligatures w14:val="none"/>
        </w:rPr>
        <w:t>Step3/ Monthly fee per cottage:</w:t>
      </w:r>
      <w:r w:rsidRPr="002812DA">
        <w:rPr>
          <w:rFonts w:ascii="Times New Roman" w:eastAsia="Times New Roman" w:hAnsi="Times New Roman" w:cs="Times New Roman"/>
          <w:kern w:val="0"/>
          <w:sz w:val="28"/>
          <w:szCs w:val="28"/>
          <w:lang w:eastAsia="en-GB"/>
          <w14:ligatures w14:val="none"/>
        </w:rPr>
        <w:br/>
      </w:r>
      <m:oMathPara>
        <m:oMath>
          <m:sSub>
            <m:sSubPr>
              <m:ctrlPr>
                <w:rPr>
                  <w:rFonts w:ascii="Cambria Math" w:eastAsia="Times New Roman" w:hAnsi="Cambria Math" w:cs="Times New Roman"/>
                  <w:i/>
                  <w:kern w:val="0"/>
                  <w:sz w:val="28"/>
                  <w:szCs w:val="28"/>
                  <w:lang w:eastAsia="en-GB"/>
                  <w14:ligatures w14:val="none"/>
                </w:rPr>
              </m:ctrlPr>
            </m:sSubPr>
            <m:e>
              <m:r>
                <w:rPr>
                  <w:rFonts w:ascii="Cambria Math" w:eastAsia="Times New Roman" w:hAnsi="Cambria Math" w:cs="Times New Roman"/>
                  <w:kern w:val="0"/>
                  <w:sz w:val="28"/>
                  <w:szCs w:val="28"/>
                  <w:lang w:eastAsia="en-GB"/>
                  <w14:ligatures w14:val="none"/>
                </w:rPr>
                <m:t>C</m:t>
              </m:r>
            </m:e>
            <m:sub>
              <m:r>
                <w:rPr>
                  <w:rFonts w:ascii="Cambria Math" w:eastAsia="Times New Roman" w:hAnsi="Cambria Math" w:cs="Times New Roman"/>
                  <w:kern w:val="0"/>
                  <w:sz w:val="28"/>
                  <w:szCs w:val="28"/>
                  <w:lang w:eastAsia="en-GB"/>
                  <w14:ligatures w14:val="none"/>
                </w:rPr>
                <m:t>monthly</m:t>
              </m:r>
            </m:sub>
          </m:sSub>
          <m:r>
            <w:rPr>
              <w:rFonts w:ascii="Cambria Math" w:eastAsia="Times New Roman" w:hAnsi="Cambria Math" w:cs="Times New Roman"/>
              <w:kern w:val="0"/>
              <w:sz w:val="28"/>
              <w:szCs w:val="28"/>
              <w:lang w:eastAsia="en-GB"/>
              <w14:ligatures w14:val="none"/>
            </w:rPr>
            <m:t>=</m:t>
          </m:r>
          <m:f>
            <m:fPr>
              <m:ctrlPr>
                <w:rPr>
                  <w:rFonts w:ascii="Cambria Math" w:eastAsiaTheme="majorEastAsia" w:hAnsi="Cambria Math" w:cs="Times New Roman"/>
                  <w:i/>
                  <w:kern w:val="0"/>
                  <w:sz w:val="24"/>
                  <w:szCs w:val="24"/>
                  <w:lang w:eastAsia="en-GB"/>
                  <w14:ligatures w14:val="none"/>
                </w:rPr>
              </m:ctrlPr>
            </m:fPr>
            <m:num>
              <m:r>
                <w:rPr>
                  <w:rFonts w:ascii="Cambria Math" w:eastAsiaTheme="majorEastAsia" w:hAnsi="Cambria Math" w:cs="Times New Roman"/>
                  <w:kern w:val="0"/>
                  <w:sz w:val="24"/>
                  <w:szCs w:val="24"/>
                  <w:lang w:eastAsia="en-GB"/>
                  <w14:ligatures w14:val="none"/>
                </w:rPr>
                <m:t>1,186</m:t>
              </m:r>
            </m:num>
            <m:den>
              <m:r>
                <w:rPr>
                  <w:rFonts w:ascii="Cambria Math" w:eastAsiaTheme="majorEastAsia" w:hAnsi="Cambria Math" w:cs="Times New Roman"/>
                  <w:kern w:val="0"/>
                  <w:sz w:val="24"/>
                  <w:szCs w:val="24"/>
                  <w:lang w:eastAsia="en-GB"/>
                  <w14:ligatures w14:val="none"/>
                </w:rPr>
                <m:t>12</m:t>
              </m:r>
            </m:den>
          </m:f>
          <m:r>
            <m:rPr>
              <m:sty m:val="p"/>
            </m:rPr>
            <w:rPr>
              <w:rFonts w:ascii="Cambria Math" w:eastAsia="Times New Roman" w:hAnsi="Cambria Math" w:cs="Arial"/>
              <w:kern w:val="0"/>
              <w:sz w:val="24"/>
              <w:szCs w:val="24"/>
              <w:lang w:eastAsia="en-GB"/>
              <w14:ligatures w14:val="none"/>
            </w:rPr>
            <m:t>​</m:t>
          </m:r>
          <m:r>
            <m:rPr>
              <m:sty m:val="p"/>
            </m:rPr>
            <w:rPr>
              <w:rFonts w:ascii="Cambria Math" w:eastAsia="Times New Roman" w:hAnsi="Cambria Math" w:cs="Times New Roman"/>
              <w:kern w:val="0"/>
              <w:sz w:val="24"/>
              <w:szCs w:val="24"/>
              <w:lang w:eastAsia="en-GB"/>
              <w14:ligatures w14:val="none"/>
            </w:rPr>
            <m:t>≈</m:t>
          </m:r>
          <m:r>
            <m:rPr>
              <m:sty m:val="p"/>
            </m:rPr>
            <w:rPr>
              <w:rFonts w:ascii="Cambria Math" w:eastAsiaTheme="majorEastAsia" w:hAnsi="Cambria Math" w:cs="Times New Roman"/>
              <w:kern w:val="0"/>
              <w:sz w:val="24"/>
              <w:szCs w:val="24"/>
              <w:lang w:eastAsia="en-GB"/>
              <w14:ligatures w14:val="none"/>
            </w:rPr>
            <m:t>£99 per month</m:t>
          </m:r>
        </m:oMath>
      </m:oMathPara>
    </w:p>
    <w:p w14:paraId="580BCA56" w14:textId="77777777" w:rsidR="002812DA" w:rsidRPr="002812DA" w:rsidRDefault="002812DA" w:rsidP="002812DA">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2812DA">
        <w:rPr>
          <w:rFonts w:ascii="Times New Roman" w:eastAsiaTheme="majorEastAsia" w:hAnsi="Times New Roman" w:cs="Times New Roman"/>
          <w:kern w:val="0"/>
          <w:sz w:val="24"/>
          <w:szCs w:val="24"/>
          <w:lang w:eastAsia="en-GB"/>
          <w14:ligatures w14:val="none"/>
        </w:rPr>
        <w:t>The monthly electricity fee per household is calculated based on the annual operation and maintenance cost of the system. Assuming the cost is equally shared between 120 cottages, each household would contribute approximately £99 per month to cover system operation, maintenance, and long-term reliability.</w:t>
      </w:r>
    </w:p>
    <w:p w14:paraId="57C5FF57" w14:textId="77777777" w:rsidR="002812DA" w:rsidRPr="002812DA" w:rsidRDefault="002812DA" w:rsidP="002812DA">
      <w:pPr>
        <w:pStyle w:val="Heading1"/>
        <w:rPr>
          <w:rFonts w:eastAsia="Times New Roman"/>
          <w:lang w:eastAsia="en-GB"/>
        </w:rPr>
      </w:pPr>
      <w:bookmarkStart w:id="17" w:name="_Toc221225758"/>
      <w:r w:rsidRPr="002812DA">
        <w:rPr>
          <w:rFonts w:eastAsia="Times New Roman"/>
          <w:lang w:eastAsia="en-GB"/>
        </w:rPr>
        <w:t>Cost Comparison – Wind Energy System vs National Grid</w:t>
      </w:r>
      <w:bookmarkEnd w:id="17"/>
    </w:p>
    <w:p w14:paraId="61E19EB8" w14:textId="77777777" w:rsidR="002812DA" w:rsidRPr="002812DA" w:rsidRDefault="002812DA" w:rsidP="002812D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812DA">
        <w:rPr>
          <w:rFonts w:ascii="Times New Roman" w:eastAsia="Times New Roman" w:hAnsi="Times New Roman" w:cs="Times New Roman"/>
          <w:b/>
          <w:bCs/>
          <w:kern w:val="0"/>
          <w:sz w:val="24"/>
          <w:szCs w:val="24"/>
          <w:lang w:eastAsia="en-GB"/>
          <w14:ligatures w14:val="none"/>
        </w:rPr>
        <w:t>National Grid (10 years):</w:t>
      </w:r>
    </w:p>
    <w:p w14:paraId="2792EB30" w14:textId="77777777" w:rsidR="002812DA" w:rsidRPr="002812DA" w:rsidRDefault="002812DA" w:rsidP="002812DA">
      <w:pPr>
        <w:numPr>
          <w:ilvl w:val="0"/>
          <w:numId w:val="1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812DA">
        <w:rPr>
          <w:rFonts w:ascii="Times New Roman" w:eastAsia="Times New Roman" w:hAnsi="Times New Roman" w:cs="Times New Roman"/>
          <w:kern w:val="0"/>
          <w:sz w:val="24"/>
          <w:szCs w:val="24"/>
          <w:lang w:eastAsia="en-GB"/>
          <w14:ligatures w14:val="none"/>
        </w:rPr>
        <w:t xml:space="preserve">Annual electricity cost: </w:t>
      </w:r>
      <w:r w:rsidRPr="002812DA">
        <w:rPr>
          <w:rFonts w:ascii="Times New Roman" w:eastAsia="Times New Roman" w:hAnsi="Times New Roman" w:cs="Times New Roman"/>
          <w:b/>
          <w:bCs/>
          <w:kern w:val="0"/>
          <w:sz w:val="24"/>
          <w:szCs w:val="24"/>
          <w:lang w:eastAsia="en-GB"/>
          <w14:ligatures w14:val="none"/>
        </w:rPr>
        <w:t>£216,314</w:t>
      </w:r>
    </w:p>
    <w:p w14:paraId="4A554AF5" w14:textId="77777777" w:rsidR="002812DA" w:rsidRPr="002812DA" w:rsidRDefault="002812DA" w:rsidP="002812DA">
      <w:pPr>
        <w:numPr>
          <w:ilvl w:val="0"/>
          <w:numId w:val="1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812DA">
        <w:rPr>
          <w:rFonts w:ascii="Times New Roman" w:eastAsia="Times New Roman" w:hAnsi="Times New Roman" w:cs="Times New Roman"/>
          <w:kern w:val="0"/>
          <w:sz w:val="24"/>
          <w:szCs w:val="24"/>
          <w:lang w:eastAsia="en-GB"/>
          <w14:ligatures w14:val="none"/>
        </w:rPr>
        <w:t>Total over 10 years:</w:t>
      </w:r>
    </w:p>
    <w:p w14:paraId="45296D86" w14:textId="77777777" w:rsidR="002812DA" w:rsidRPr="002812DA" w:rsidRDefault="00B94402" w:rsidP="002812DA">
      <w:pPr>
        <w:spacing w:after="0" w:line="240" w:lineRule="auto"/>
        <w:rPr>
          <w:rFonts w:ascii="Times New Roman" w:eastAsia="Times New Roman" w:hAnsi="Times New Roman" w:cs="Times New Roman"/>
          <w:kern w:val="0"/>
          <w:sz w:val="24"/>
          <w:szCs w:val="24"/>
          <w:lang w:eastAsia="en-GB"/>
          <w14:ligatures w14:val="none"/>
        </w:rPr>
      </w:pPr>
      <m:oMathPara>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C</m:t>
              </m:r>
            </m:e>
            <m:sub>
              <m:r>
                <m:rPr>
                  <m:nor/>
                </m:rPr>
                <w:rPr>
                  <w:rFonts w:ascii="Times New Roman" w:eastAsia="Times New Roman" w:hAnsi="Times New Roman" w:cs="Times New Roman"/>
                  <w:kern w:val="0"/>
                  <w:sz w:val="24"/>
                  <w:szCs w:val="24"/>
                  <w:lang w:eastAsia="en-GB"/>
                  <w14:ligatures w14:val="none"/>
                </w:rPr>
                <m:t>Grid,10y</m:t>
              </m:r>
            </m:sub>
          </m:sSub>
          <m:r>
            <w:rPr>
              <w:rFonts w:ascii="Cambria Math" w:eastAsia="Times New Roman" w:hAnsi="Cambria Math" w:cs="Times New Roman"/>
              <w:kern w:val="0"/>
              <w:sz w:val="24"/>
              <w:szCs w:val="24"/>
              <w:lang w:eastAsia="en-GB"/>
              <w14:ligatures w14:val="none"/>
            </w:rPr>
            <m:t>=</m:t>
          </m:r>
          <m:r>
            <m:rPr>
              <m:sty m:val="p"/>
            </m:rPr>
            <w:rPr>
              <w:rFonts w:ascii="Cambria Math" w:eastAsia="Times New Roman" w:hAnsi="Cambria Math" w:cs="Times New Roman"/>
              <w:kern w:val="0"/>
              <w:sz w:val="24"/>
              <w:szCs w:val="24"/>
              <w:lang w:eastAsia="en-GB"/>
              <w14:ligatures w14:val="none"/>
            </w:rPr>
            <m:t>216,314</m:t>
          </m:r>
          <m:r>
            <w:rPr>
              <w:rFonts w:ascii="Cambria Math" w:eastAsia="Times New Roman" w:hAnsi="Cambria Math" w:cs="Times New Roman"/>
              <w:kern w:val="0"/>
              <w:sz w:val="24"/>
              <w:szCs w:val="24"/>
              <w:lang w:eastAsia="en-GB"/>
              <w14:ligatures w14:val="none"/>
            </w:rPr>
            <m:t>×10=</m:t>
          </m:r>
          <m:borderBox>
            <m:borderBoxPr>
              <m:ctrlPr>
                <w:rPr>
                  <w:rFonts w:ascii="Cambria Math" w:eastAsia="Times New Roman" w:hAnsi="Cambria Math" w:cs="Times New Roman"/>
                  <w:kern w:val="0"/>
                  <w:sz w:val="24"/>
                  <w:szCs w:val="24"/>
                  <w:lang w:eastAsia="en-GB"/>
                  <w14:ligatures w14:val="none"/>
                </w:rPr>
              </m:ctrlPr>
            </m:borderBoxPr>
            <m:e>
              <m:r>
                <m:rPr>
                  <m:sty m:val="p"/>
                </m:rPr>
                <w:rPr>
                  <w:rFonts w:ascii="Cambria Math" w:eastAsia="Times New Roman" w:hAnsi="Cambria Math" w:cs="Times New Roman"/>
                  <w:kern w:val="0"/>
                  <w:sz w:val="24"/>
                  <w:szCs w:val="24"/>
                  <w:lang w:eastAsia="en-GB"/>
                  <w14:ligatures w14:val="none"/>
                </w:rPr>
                <m:t>£2,163,140</m:t>
              </m:r>
            </m:e>
          </m:borderBox>
          <m:r>
            <m:rPr>
              <m:sty m:val="p"/>
            </m:rPr>
            <w:rPr>
              <w:rFonts w:ascii="Cambria Math" w:eastAsia="Times New Roman" w:hAnsi="Cambria Math" w:cs="Times New Roman"/>
              <w:kern w:val="0"/>
              <w:sz w:val="24"/>
              <w:szCs w:val="24"/>
              <w:lang w:eastAsia="en-GB"/>
              <w14:ligatures w14:val="none"/>
            </w:rPr>
            <w:br/>
          </m:r>
        </m:oMath>
      </m:oMathPara>
    </w:p>
    <w:p w14:paraId="615B8352" w14:textId="77777777" w:rsidR="002812DA" w:rsidRPr="002812DA" w:rsidRDefault="002812DA" w:rsidP="002812D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812DA">
        <w:rPr>
          <w:rFonts w:ascii="Times New Roman" w:eastAsia="Times New Roman" w:hAnsi="Times New Roman" w:cs="Times New Roman"/>
          <w:b/>
          <w:bCs/>
          <w:kern w:val="0"/>
          <w:sz w:val="24"/>
          <w:szCs w:val="24"/>
          <w:lang w:eastAsia="en-GB"/>
          <w14:ligatures w14:val="none"/>
        </w:rPr>
        <w:t>Off-Grid Wind Energy System:</w:t>
      </w:r>
    </w:p>
    <w:p w14:paraId="0EC9D23C" w14:textId="77777777" w:rsidR="002812DA" w:rsidRPr="002812DA" w:rsidRDefault="002812DA" w:rsidP="002812DA">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812DA">
        <w:rPr>
          <w:rFonts w:ascii="Times New Roman" w:eastAsia="Times New Roman" w:hAnsi="Times New Roman" w:cs="Times New Roman"/>
          <w:kern w:val="0"/>
          <w:sz w:val="24"/>
          <w:szCs w:val="24"/>
          <w:lang w:eastAsia="en-GB"/>
          <w14:ligatures w14:val="none"/>
        </w:rPr>
        <w:t xml:space="preserve">Capital cost: </w:t>
      </w:r>
      <w:r w:rsidRPr="002812DA">
        <w:rPr>
          <w:rFonts w:ascii="Times New Roman" w:eastAsia="Times New Roman" w:hAnsi="Times New Roman" w:cs="Times New Roman"/>
          <w:b/>
          <w:bCs/>
          <w:kern w:val="0"/>
          <w:sz w:val="24"/>
          <w:szCs w:val="24"/>
          <w:lang w:eastAsia="en-GB"/>
          <w14:ligatures w14:val="none"/>
        </w:rPr>
        <w:t>£4,743,814</w:t>
      </w:r>
    </w:p>
    <w:p w14:paraId="6F92FB6B" w14:textId="77777777" w:rsidR="002812DA" w:rsidRPr="002812DA" w:rsidRDefault="002812DA" w:rsidP="002812DA">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812DA">
        <w:rPr>
          <w:rFonts w:ascii="Times New Roman" w:eastAsia="Times New Roman" w:hAnsi="Times New Roman" w:cs="Times New Roman"/>
          <w:kern w:val="0"/>
          <w:sz w:val="24"/>
          <w:szCs w:val="24"/>
          <w:lang w:eastAsia="en-GB"/>
          <w14:ligatures w14:val="none"/>
        </w:rPr>
        <w:t xml:space="preserve">Annual O&amp;M cost: </w:t>
      </w:r>
      <w:r w:rsidRPr="002812DA">
        <w:rPr>
          <w:rFonts w:ascii="Times New Roman" w:eastAsia="Times New Roman" w:hAnsi="Times New Roman" w:cs="Times New Roman"/>
          <w:b/>
          <w:bCs/>
          <w:kern w:val="0"/>
          <w:sz w:val="24"/>
          <w:szCs w:val="24"/>
          <w:lang w:eastAsia="en-GB"/>
          <w14:ligatures w14:val="none"/>
        </w:rPr>
        <w:t>£142,314</w:t>
      </w:r>
    </w:p>
    <w:p w14:paraId="74C43DD7" w14:textId="77777777" w:rsidR="002812DA" w:rsidRPr="002812DA" w:rsidRDefault="002812DA" w:rsidP="002812DA">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812DA">
        <w:rPr>
          <w:rFonts w:ascii="Times New Roman" w:eastAsia="Times New Roman" w:hAnsi="Times New Roman" w:cs="Times New Roman"/>
          <w:kern w:val="0"/>
          <w:sz w:val="24"/>
          <w:szCs w:val="24"/>
          <w:lang w:eastAsia="en-GB"/>
          <w14:ligatures w14:val="none"/>
        </w:rPr>
        <w:t>O&amp;M over 10 years:</w:t>
      </w:r>
    </w:p>
    <w:p w14:paraId="2785589E" w14:textId="77777777" w:rsidR="002812DA" w:rsidRPr="002812DA" w:rsidRDefault="00B94402" w:rsidP="002812DA">
      <w:pPr>
        <w:spacing w:after="0" w:line="240" w:lineRule="auto"/>
        <w:rPr>
          <w:rFonts w:ascii="Times New Roman" w:eastAsia="Times New Roman" w:hAnsi="Times New Roman" w:cs="Times New Roman"/>
          <w:kern w:val="0"/>
          <w:sz w:val="24"/>
          <w:szCs w:val="24"/>
          <w:lang w:eastAsia="en-GB"/>
          <w14:ligatures w14:val="none"/>
        </w:rPr>
      </w:pPr>
      <m:oMathPara>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C</m:t>
              </m:r>
            </m:e>
            <m:sub>
              <m:r>
                <m:rPr>
                  <m:nor/>
                </m:rPr>
                <w:rPr>
                  <w:rFonts w:ascii="Times New Roman" w:eastAsia="Times New Roman" w:hAnsi="Times New Roman" w:cs="Times New Roman"/>
                  <w:kern w:val="0"/>
                  <w:sz w:val="24"/>
                  <w:szCs w:val="24"/>
                  <w:lang w:eastAsia="en-GB"/>
                  <w14:ligatures w14:val="none"/>
                </w:rPr>
                <m:t>O&amp;M,10y</m:t>
              </m:r>
            </m:sub>
          </m:sSub>
          <m:r>
            <w:rPr>
              <w:rFonts w:ascii="Cambria Math" w:eastAsia="Times New Roman" w:hAnsi="Cambria Math" w:cs="Times New Roman"/>
              <w:kern w:val="0"/>
              <w:sz w:val="24"/>
              <w:szCs w:val="24"/>
              <w:lang w:eastAsia="en-GB"/>
              <w14:ligatures w14:val="none"/>
            </w:rPr>
            <m:t>=</m:t>
          </m:r>
          <m:r>
            <m:rPr>
              <m:sty m:val="p"/>
            </m:rPr>
            <w:rPr>
              <w:rFonts w:ascii="Cambria Math" w:eastAsia="Times New Roman" w:hAnsi="Cambria Math" w:cs="Times New Roman"/>
              <w:kern w:val="0"/>
              <w:sz w:val="24"/>
              <w:szCs w:val="24"/>
              <w:lang w:eastAsia="en-GB"/>
              <w14:ligatures w14:val="none"/>
            </w:rPr>
            <m:t>142,314</m:t>
          </m:r>
          <m:r>
            <w:rPr>
              <w:rFonts w:ascii="Cambria Math" w:eastAsia="Times New Roman" w:hAnsi="Cambria Math" w:cs="Times New Roman"/>
              <w:kern w:val="0"/>
              <w:sz w:val="24"/>
              <w:szCs w:val="24"/>
              <w:lang w:eastAsia="en-GB"/>
              <w14:ligatures w14:val="none"/>
            </w:rPr>
            <m:t>×10=</m:t>
          </m:r>
          <m:r>
            <m:rPr>
              <m:sty m:val="p"/>
            </m:rPr>
            <w:rPr>
              <w:rFonts w:ascii="Cambria Math" w:eastAsia="Times New Roman" w:hAnsi="Cambria Math" w:cs="Times New Roman"/>
              <w:kern w:val="0"/>
              <w:sz w:val="24"/>
              <w:szCs w:val="24"/>
              <w:lang w:eastAsia="en-GB"/>
              <w14:ligatures w14:val="none"/>
            </w:rPr>
            <m:t>£1,423,140</m:t>
          </m:r>
          <m:r>
            <m:rPr>
              <m:sty m:val="p"/>
            </m:rPr>
            <w:rPr>
              <w:rFonts w:ascii="Cambria Math" w:eastAsia="Times New Roman" w:hAnsi="Cambria Math" w:cs="Times New Roman"/>
              <w:kern w:val="0"/>
              <w:sz w:val="24"/>
              <w:szCs w:val="24"/>
              <w:lang w:eastAsia="en-GB"/>
              <w14:ligatures w14:val="none"/>
            </w:rPr>
            <w:br/>
          </m:r>
        </m:oMath>
      </m:oMathPara>
    </w:p>
    <w:p w14:paraId="41A57473" w14:textId="77777777" w:rsidR="002812DA" w:rsidRPr="002812DA" w:rsidRDefault="002812DA" w:rsidP="002812DA">
      <w:pPr>
        <w:numPr>
          <w:ilvl w:val="0"/>
          <w:numId w:val="1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812DA">
        <w:rPr>
          <w:rFonts w:ascii="Times New Roman" w:eastAsia="Times New Roman" w:hAnsi="Times New Roman" w:cs="Times New Roman"/>
          <w:b/>
          <w:bCs/>
          <w:kern w:val="0"/>
          <w:sz w:val="24"/>
          <w:szCs w:val="24"/>
          <w:lang w:eastAsia="en-GB"/>
          <w14:ligatures w14:val="none"/>
        </w:rPr>
        <w:t>Total wind system cost (10 years):</w:t>
      </w:r>
    </w:p>
    <w:p w14:paraId="03712B75" w14:textId="77777777" w:rsidR="002812DA" w:rsidRPr="002812DA" w:rsidRDefault="00B94402" w:rsidP="002812D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m:oMathPara>
        <m:oMath>
          <m:sSub>
            <m:sSubPr>
              <m:ctrlPr>
                <w:rPr>
                  <w:rFonts w:ascii="Cambria Math" w:eastAsia="Times New Roman" w:hAnsi="Cambria Math" w:cs="Times New Roman"/>
                  <w:kern w:val="0"/>
                  <w:sz w:val="24"/>
                  <w:szCs w:val="24"/>
                  <w:lang w:eastAsia="en-GB"/>
                  <w14:ligatures w14:val="none"/>
                </w:rPr>
              </m:ctrlPr>
            </m:sSubPr>
            <m:e>
              <m:r>
                <w:rPr>
                  <w:rFonts w:ascii="Cambria Math" w:eastAsia="Times New Roman" w:hAnsi="Cambria Math" w:cs="Times New Roman"/>
                  <w:kern w:val="0"/>
                  <w:sz w:val="24"/>
                  <w:szCs w:val="24"/>
                  <w:lang w:eastAsia="en-GB"/>
                  <w14:ligatures w14:val="none"/>
                </w:rPr>
                <m:t>C</m:t>
              </m:r>
            </m:e>
            <m:sub>
              <m:r>
                <m:rPr>
                  <m:nor/>
                </m:rPr>
                <w:rPr>
                  <w:rFonts w:ascii="Times New Roman" w:eastAsia="Times New Roman" w:hAnsi="Times New Roman" w:cs="Times New Roman"/>
                  <w:kern w:val="0"/>
                  <w:sz w:val="24"/>
                  <w:szCs w:val="24"/>
                  <w:lang w:eastAsia="en-GB"/>
                  <w14:ligatures w14:val="none"/>
                </w:rPr>
                <m:t>Wind,10y</m:t>
              </m:r>
            </m:sub>
          </m:sSub>
          <m:r>
            <w:rPr>
              <w:rFonts w:ascii="Cambria Math" w:eastAsia="Times New Roman" w:hAnsi="Cambria Math" w:cs="Times New Roman"/>
              <w:kern w:val="0"/>
              <w:sz w:val="24"/>
              <w:szCs w:val="24"/>
              <w:lang w:eastAsia="en-GB"/>
              <w14:ligatures w14:val="none"/>
            </w:rPr>
            <m:t>=</m:t>
          </m:r>
          <m:r>
            <m:rPr>
              <m:sty m:val="p"/>
            </m:rPr>
            <w:rPr>
              <w:rFonts w:ascii="Cambria Math" w:eastAsia="Times New Roman" w:hAnsi="Cambria Math" w:cs="Times New Roman"/>
              <w:kern w:val="0"/>
              <w:sz w:val="24"/>
              <w:szCs w:val="24"/>
              <w:lang w:eastAsia="en-GB"/>
              <w14:ligatures w14:val="none"/>
            </w:rPr>
            <m:t>4,743,814</m:t>
          </m:r>
          <m:r>
            <w:rPr>
              <w:rFonts w:ascii="Cambria Math" w:eastAsia="Times New Roman" w:hAnsi="Cambria Math" w:cs="Times New Roman"/>
              <w:kern w:val="0"/>
              <w:sz w:val="24"/>
              <w:szCs w:val="24"/>
              <w:lang w:eastAsia="en-GB"/>
              <w14:ligatures w14:val="none"/>
            </w:rPr>
            <m:t>+</m:t>
          </m:r>
          <m:r>
            <m:rPr>
              <m:sty m:val="p"/>
            </m:rPr>
            <w:rPr>
              <w:rFonts w:ascii="Cambria Math" w:eastAsia="Times New Roman" w:hAnsi="Cambria Math" w:cs="Times New Roman"/>
              <w:kern w:val="0"/>
              <w:sz w:val="24"/>
              <w:szCs w:val="24"/>
              <w:lang w:eastAsia="en-GB"/>
              <w14:ligatures w14:val="none"/>
            </w:rPr>
            <m:t>1,423,140</m:t>
          </m:r>
          <m:r>
            <w:rPr>
              <w:rFonts w:ascii="Cambria Math" w:eastAsia="Times New Roman" w:hAnsi="Cambria Math" w:cs="Times New Roman"/>
              <w:kern w:val="0"/>
              <w:sz w:val="24"/>
              <w:szCs w:val="24"/>
              <w:lang w:eastAsia="en-GB"/>
              <w14:ligatures w14:val="none"/>
            </w:rPr>
            <m:t>=</m:t>
          </m:r>
          <m:borderBox>
            <m:borderBoxPr>
              <m:ctrlPr>
                <w:rPr>
                  <w:rFonts w:ascii="Cambria Math" w:eastAsia="Times New Roman" w:hAnsi="Cambria Math" w:cs="Times New Roman"/>
                  <w:kern w:val="0"/>
                  <w:sz w:val="24"/>
                  <w:szCs w:val="24"/>
                  <w:lang w:eastAsia="en-GB"/>
                  <w14:ligatures w14:val="none"/>
                </w:rPr>
              </m:ctrlPr>
            </m:borderBoxPr>
            <m:e>
              <m:r>
                <m:rPr>
                  <m:sty m:val="p"/>
                </m:rPr>
                <w:rPr>
                  <w:rFonts w:ascii="Cambria Math" w:eastAsia="Times New Roman" w:hAnsi="Cambria Math" w:cs="Times New Roman"/>
                  <w:kern w:val="0"/>
                  <w:sz w:val="24"/>
                  <w:szCs w:val="24"/>
                  <w:lang w:eastAsia="en-GB"/>
                  <w14:ligatures w14:val="none"/>
                </w:rPr>
                <m:t>£6,166,954</m:t>
              </m:r>
            </m:e>
          </m:borderBox>
          <m:r>
            <m:rPr>
              <m:sty m:val="p"/>
            </m:rPr>
            <w:rPr>
              <w:rFonts w:ascii="Cambria Math" w:eastAsia="Times New Roman" w:hAnsi="Cambria Math" w:cs="Times New Roman"/>
              <w:kern w:val="0"/>
              <w:sz w:val="24"/>
              <w:szCs w:val="24"/>
              <w:lang w:eastAsia="en-GB"/>
              <w14:ligatures w14:val="none"/>
            </w:rPr>
            <w:br/>
          </m:r>
        </m:oMath>
      </m:oMathPara>
      <w:r w:rsidR="002812DA" w:rsidRPr="002812DA">
        <w:rPr>
          <w:rFonts w:ascii="Times New Roman" w:eastAsia="Times New Roman" w:hAnsi="Times New Roman" w:cs="Times New Roman"/>
          <w:kern w:val="0"/>
          <w:sz w:val="24"/>
          <w:szCs w:val="24"/>
          <w:lang w:eastAsia="en-GB"/>
          <w14:ligatures w14:val="none"/>
        </w:rPr>
        <w:t>Over a 10-year period, electricity supplied by the National Grid is significantly cheaper than the off-grid wind energy system. This is primarily due to the high initial capital investment required for wind turbines, battery storage, and power electronics.</w:t>
      </w:r>
    </w:p>
    <w:p w14:paraId="616C6865" w14:textId="77777777" w:rsidR="002812DA" w:rsidRPr="002812DA" w:rsidRDefault="002812DA" w:rsidP="002812DA">
      <w:pPr>
        <w:pStyle w:val="Heading1"/>
        <w:rPr>
          <w:rFonts w:eastAsia="Times New Roman"/>
          <w:lang w:eastAsia="en-GB"/>
        </w:rPr>
      </w:pPr>
      <w:bookmarkStart w:id="18" w:name="_Toc221225759"/>
      <w:r w:rsidRPr="002812DA">
        <w:rPr>
          <w:rFonts w:eastAsia="Times New Roman"/>
          <w:lang w:eastAsia="en-GB"/>
        </w:rPr>
        <w:t>Environmental Impact Assessment</w:t>
      </w:r>
      <w:bookmarkEnd w:id="18"/>
    </w:p>
    <w:p w14:paraId="16EDD757" w14:textId="77777777" w:rsidR="002812DA" w:rsidRPr="002812DA" w:rsidRDefault="002812DA" w:rsidP="002812D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812DA">
        <w:rPr>
          <w:rFonts w:ascii="Times New Roman" w:eastAsia="Times New Roman" w:hAnsi="Times New Roman" w:cs="Times New Roman"/>
          <w:kern w:val="0"/>
          <w:sz w:val="24"/>
          <w:szCs w:val="24"/>
          <w:lang w:eastAsia="en-GB"/>
          <w14:ligatures w14:val="none"/>
        </w:rPr>
        <w:t>The proposed off-grid wind energy system offers significant environmental benefits compared to conventional electricity generation from fossil fuel-based sources. Wind energy is a renewable and clean source of power that produces no direct greenhouse gas emissions during operation.</w:t>
      </w:r>
    </w:p>
    <w:p w14:paraId="3D6AE69E" w14:textId="77777777" w:rsidR="002812DA" w:rsidRPr="002812DA" w:rsidRDefault="002812DA" w:rsidP="002812D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812DA">
        <w:rPr>
          <w:rFonts w:ascii="Times New Roman" w:eastAsia="Times New Roman" w:hAnsi="Times New Roman" w:cs="Times New Roman"/>
          <w:kern w:val="0"/>
          <w:sz w:val="24"/>
          <w:szCs w:val="24"/>
          <w:lang w:eastAsia="en-GB"/>
          <w14:ligatures w14:val="none"/>
        </w:rPr>
        <w:t xml:space="preserve">One of the main environmental advantages of wind power is the reduction in </w:t>
      </w:r>
      <w:r w:rsidRPr="002812DA">
        <w:rPr>
          <w:rFonts w:ascii="Times New Roman" w:eastAsia="Times New Roman" w:hAnsi="Times New Roman" w:cs="Times New Roman"/>
          <w:b/>
          <w:bCs/>
          <w:kern w:val="0"/>
          <w:sz w:val="24"/>
          <w:szCs w:val="24"/>
          <w:lang w:eastAsia="en-GB"/>
          <w14:ligatures w14:val="none"/>
        </w:rPr>
        <w:t>carbon dioxide (CO₂) emissions</w:t>
      </w:r>
      <w:r w:rsidRPr="002812DA">
        <w:rPr>
          <w:rFonts w:ascii="Times New Roman" w:eastAsia="Times New Roman" w:hAnsi="Times New Roman" w:cs="Times New Roman"/>
          <w:kern w:val="0"/>
          <w:sz w:val="24"/>
          <w:szCs w:val="24"/>
          <w:lang w:eastAsia="en-GB"/>
          <w14:ligatures w14:val="none"/>
        </w:rPr>
        <w:t>. Electricity generated from the National Grid in the UK is still partially dependent on gas-fired power stations, which emit CO₂ and contribute to climate change. By replacing grid electricity with locally generated wind energy, the overall carbon footprint of the village is significantly reduced.</w:t>
      </w:r>
    </w:p>
    <w:p w14:paraId="491E1636" w14:textId="77777777" w:rsidR="002812DA" w:rsidRPr="002812DA" w:rsidRDefault="002812DA" w:rsidP="002812D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812DA">
        <w:rPr>
          <w:rFonts w:ascii="Times New Roman" w:eastAsia="Times New Roman" w:hAnsi="Times New Roman" w:cs="Times New Roman"/>
          <w:kern w:val="0"/>
          <w:sz w:val="24"/>
          <w:szCs w:val="24"/>
          <w:lang w:eastAsia="en-GB"/>
          <w14:ligatures w14:val="none"/>
        </w:rPr>
        <w:t xml:space="preserve">According to UK Government statistics, the average carbon intensity of grid electricity is approximately </w:t>
      </w:r>
      <w:r w:rsidRPr="002812DA">
        <w:rPr>
          <w:rFonts w:ascii="Times New Roman" w:eastAsia="Times New Roman" w:hAnsi="Times New Roman" w:cs="Times New Roman"/>
          <w:b/>
          <w:bCs/>
          <w:kern w:val="0"/>
          <w:sz w:val="24"/>
          <w:szCs w:val="24"/>
          <w:lang w:eastAsia="en-GB"/>
          <w14:ligatures w14:val="none"/>
        </w:rPr>
        <w:t>0.20 kg CO₂ per kWh</w:t>
      </w:r>
      <w:r w:rsidRPr="002812DA">
        <w:rPr>
          <w:rFonts w:ascii="Times New Roman" w:eastAsia="Times New Roman" w:hAnsi="Times New Roman" w:cs="Times New Roman"/>
          <w:kern w:val="0"/>
          <w:sz w:val="24"/>
          <w:szCs w:val="24"/>
          <w:lang w:eastAsia="en-GB"/>
          <w14:ligatures w14:val="none"/>
        </w:rPr>
        <w:t xml:space="preserve">. Based on the village’s annual electricity demand of </w:t>
      </w:r>
      <w:r w:rsidRPr="002812DA">
        <w:rPr>
          <w:rFonts w:ascii="Times New Roman" w:eastAsia="Times New Roman" w:hAnsi="Times New Roman" w:cs="Times New Roman"/>
          <w:b/>
          <w:bCs/>
          <w:kern w:val="0"/>
          <w:sz w:val="24"/>
          <w:szCs w:val="24"/>
          <w:lang w:eastAsia="en-GB"/>
          <w14:ligatures w14:val="none"/>
        </w:rPr>
        <w:t>1,081,568 kWh</w:t>
      </w:r>
      <w:r w:rsidRPr="002812DA">
        <w:rPr>
          <w:rFonts w:ascii="Times New Roman" w:eastAsia="Times New Roman" w:hAnsi="Times New Roman" w:cs="Times New Roman"/>
          <w:kern w:val="0"/>
          <w:sz w:val="24"/>
          <w:szCs w:val="24"/>
          <w:lang w:eastAsia="en-GB"/>
          <w14:ligatures w14:val="none"/>
        </w:rPr>
        <w:t>, the use of wind energy can avoid approximately:</w:t>
      </w:r>
    </w:p>
    <w:p w14:paraId="2246F527" w14:textId="77777777" w:rsidR="002812DA" w:rsidRPr="002812DA" w:rsidRDefault="002812DA" w:rsidP="002812DA">
      <w:pPr>
        <w:spacing w:after="0" w:line="240" w:lineRule="auto"/>
        <w:rPr>
          <w:rFonts w:ascii="Times New Roman" w:eastAsia="Times New Roman" w:hAnsi="Times New Roman" w:cs="Times New Roman"/>
          <w:kern w:val="0"/>
          <w:sz w:val="24"/>
          <w:szCs w:val="24"/>
          <w:lang w:eastAsia="en-GB"/>
          <w14:ligatures w14:val="none"/>
        </w:rPr>
      </w:pPr>
      <m:oMathPara>
        <m:oMath>
          <m:r>
            <m:rPr>
              <m:nor/>
            </m:rPr>
            <w:rPr>
              <w:rFonts w:ascii="Times New Roman" w:eastAsia="Times New Roman" w:hAnsi="Times New Roman" w:cs="Times New Roman"/>
              <w:kern w:val="0"/>
              <w:sz w:val="24"/>
              <w:szCs w:val="24"/>
              <w:lang w:eastAsia="en-GB"/>
              <w14:ligatures w14:val="none"/>
            </w:rPr>
            <m:t>Annual CO₂ reduction</m:t>
          </m:r>
          <m:r>
            <w:rPr>
              <w:rFonts w:ascii="Cambria Math" w:eastAsia="Times New Roman" w:hAnsi="Cambria Math" w:cs="Times New Roman"/>
              <w:kern w:val="0"/>
              <w:sz w:val="24"/>
              <w:szCs w:val="24"/>
              <w:lang w:eastAsia="en-GB"/>
              <w14:ligatures w14:val="none"/>
            </w:rPr>
            <m:t>=</m:t>
          </m:r>
          <m:r>
            <m:rPr>
              <m:sty m:val="p"/>
            </m:rPr>
            <w:rPr>
              <w:rFonts w:ascii="Cambria Math" w:eastAsia="Times New Roman" w:hAnsi="Cambria Math" w:cs="Times New Roman"/>
              <w:kern w:val="0"/>
              <w:sz w:val="24"/>
              <w:szCs w:val="24"/>
              <w:lang w:eastAsia="en-GB"/>
              <w14:ligatures w14:val="none"/>
            </w:rPr>
            <m:t>1,081,568</m:t>
          </m:r>
          <m:r>
            <w:rPr>
              <w:rFonts w:ascii="Cambria Math" w:eastAsia="Times New Roman" w:hAnsi="Cambria Math" w:cs="Times New Roman"/>
              <w:kern w:val="0"/>
              <w:sz w:val="24"/>
              <w:szCs w:val="24"/>
              <w:lang w:eastAsia="en-GB"/>
              <w14:ligatures w14:val="none"/>
            </w:rPr>
            <m:t>×0.20≈</m:t>
          </m:r>
          <m:borderBox>
            <m:borderBoxPr>
              <m:ctrlPr>
                <w:rPr>
                  <w:rFonts w:ascii="Cambria Math" w:eastAsia="Times New Roman" w:hAnsi="Cambria Math" w:cs="Times New Roman"/>
                  <w:kern w:val="0"/>
                  <w:sz w:val="24"/>
                  <w:szCs w:val="24"/>
                  <w:lang w:eastAsia="en-GB"/>
                  <w14:ligatures w14:val="none"/>
                </w:rPr>
              </m:ctrlPr>
            </m:borderBoxPr>
            <m:e>
              <m:r>
                <w:rPr>
                  <w:rFonts w:ascii="Cambria Math" w:eastAsia="Times New Roman" w:hAnsi="Cambria Math" w:cs="Times New Roman"/>
                  <w:kern w:val="0"/>
                  <w:sz w:val="24"/>
                  <w:szCs w:val="24"/>
                  <w:lang w:eastAsia="en-GB"/>
                  <w14:ligatures w14:val="none"/>
                </w:rPr>
                <m:t>216</m:t>
              </m:r>
              <m:r>
                <m:rPr>
                  <m:nor/>
                </m:rPr>
                <w:rPr>
                  <w:rFonts w:ascii="Times New Roman" w:eastAsia="Times New Roman" w:hAnsi="Times New Roman" w:cs="Times New Roman"/>
                  <w:kern w:val="0"/>
                  <w:sz w:val="24"/>
                  <w:szCs w:val="24"/>
                  <w:lang w:eastAsia="en-GB"/>
                  <w14:ligatures w14:val="none"/>
                </w:rPr>
                <m:t xml:space="preserve"> tonnes CO₂/year</m:t>
              </m:r>
            </m:e>
          </m:borderBox>
          <m:r>
            <m:rPr>
              <m:sty m:val="p"/>
            </m:rPr>
            <w:rPr>
              <w:rFonts w:ascii="Cambria Math" w:eastAsia="Times New Roman" w:hAnsi="Cambria Math" w:cs="Times New Roman"/>
              <w:kern w:val="0"/>
              <w:sz w:val="24"/>
              <w:szCs w:val="24"/>
              <w:lang w:eastAsia="en-GB"/>
              <w14:ligatures w14:val="none"/>
            </w:rPr>
            <w:br/>
          </m:r>
        </m:oMath>
      </m:oMathPara>
    </w:p>
    <w:p w14:paraId="1737A35A" w14:textId="77777777" w:rsidR="002812DA" w:rsidRPr="002812DA" w:rsidRDefault="002812DA" w:rsidP="002812D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812DA">
        <w:rPr>
          <w:rFonts w:ascii="Times New Roman" w:eastAsia="Times New Roman" w:hAnsi="Times New Roman" w:cs="Times New Roman"/>
          <w:kern w:val="0"/>
          <w:sz w:val="24"/>
          <w:szCs w:val="24"/>
          <w:lang w:eastAsia="en-GB"/>
          <w14:ligatures w14:val="none"/>
        </w:rPr>
        <w:t>This represents a substantial environmental benefit over the system lifetime</w:t>
      </w:r>
      <w:sdt>
        <w:sdtPr>
          <w:rPr>
            <w:rFonts w:ascii="Times New Roman" w:eastAsia="Times New Roman" w:hAnsi="Times New Roman" w:cs="Times New Roman"/>
            <w:kern w:val="0"/>
            <w:sz w:val="24"/>
            <w:szCs w:val="24"/>
            <w:lang w:eastAsia="en-GB"/>
            <w14:ligatures w14:val="none"/>
          </w:rPr>
          <w:id w:val="1980492375"/>
          <w:citation/>
        </w:sdtPr>
        <w:sdtEndPr/>
        <w:sdtContent>
          <w:r w:rsidRPr="002812DA">
            <w:rPr>
              <w:rFonts w:ascii="Times New Roman" w:eastAsia="Times New Roman" w:hAnsi="Times New Roman" w:cs="Times New Roman"/>
              <w:kern w:val="0"/>
              <w:sz w:val="24"/>
              <w:szCs w:val="24"/>
              <w:lang w:eastAsia="en-GB"/>
              <w14:ligatures w14:val="none"/>
            </w:rPr>
            <w:fldChar w:fldCharType="begin"/>
          </w:r>
          <w:r w:rsidRPr="002812DA">
            <w:rPr>
              <w:rFonts w:ascii="Times New Roman" w:eastAsia="Times New Roman" w:hAnsi="Times New Roman" w:cs="Times New Roman"/>
              <w:kern w:val="0"/>
              <w:sz w:val="24"/>
              <w:szCs w:val="24"/>
              <w:lang w:eastAsia="en-GB"/>
              <w14:ligatures w14:val="none"/>
            </w:rPr>
            <w:instrText xml:space="preserve"> CITATION AKA08 \l 2057 </w:instrText>
          </w:r>
          <w:r w:rsidRPr="002812DA">
            <w:rPr>
              <w:rFonts w:ascii="Times New Roman" w:eastAsia="Times New Roman" w:hAnsi="Times New Roman" w:cs="Times New Roman"/>
              <w:kern w:val="0"/>
              <w:sz w:val="24"/>
              <w:szCs w:val="24"/>
              <w:lang w:eastAsia="en-GB"/>
              <w14:ligatures w14:val="none"/>
            </w:rPr>
            <w:fldChar w:fldCharType="separate"/>
          </w:r>
          <w:r w:rsidRPr="002812DA">
            <w:rPr>
              <w:rFonts w:ascii="Times New Roman" w:eastAsia="Times New Roman" w:hAnsi="Times New Roman" w:cs="Times New Roman"/>
              <w:noProof/>
              <w:kern w:val="0"/>
              <w:sz w:val="24"/>
              <w:szCs w:val="24"/>
              <w:lang w:eastAsia="en-GB"/>
              <w14:ligatures w14:val="none"/>
            </w:rPr>
            <w:t xml:space="preserve"> (A.K. Akellaa, 2008)</w:t>
          </w:r>
          <w:r w:rsidRPr="002812DA">
            <w:rPr>
              <w:rFonts w:ascii="Times New Roman" w:eastAsia="Times New Roman" w:hAnsi="Times New Roman" w:cs="Times New Roman"/>
              <w:kern w:val="0"/>
              <w:sz w:val="24"/>
              <w:szCs w:val="24"/>
              <w:lang w:eastAsia="en-GB"/>
              <w14:ligatures w14:val="none"/>
            </w:rPr>
            <w:fldChar w:fldCharType="end"/>
          </w:r>
        </w:sdtContent>
      </w:sdt>
      <w:r w:rsidRPr="002812DA">
        <w:rPr>
          <w:rFonts w:ascii="Times New Roman" w:eastAsia="Times New Roman" w:hAnsi="Times New Roman" w:cs="Times New Roman"/>
          <w:kern w:val="0"/>
          <w:sz w:val="24"/>
          <w:szCs w:val="24"/>
          <w:lang w:eastAsia="en-GB"/>
          <w14:ligatures w14:val="none"/>
        </w:rPr>
        <w:t>.</w:t>
      </w:r>
    </w:p>
    <w:p w14:paraId="4C82606D" w14:textId="77777777" w:rsidR="002812DA" w:rsidRPr="002812DA" w:rsidRDefault="002812DA" w:rsidP="002812DA">
      <w:pPr>
        <w:pStyle w:val="Heading1"/>
        <w:rPr>
          <w:rFonts w:eastAsia="Times New Roman"/>
          <w:lang w:eastAsia="en-GB"/>
        </w:rPr>
      </w:pPr>
      <w:bookmarkStart w:id="19" w:name="_Toc221225760"/>
      <w:r w:rsidRPr="002812DA">
        <w:rPr>
          <w:rFonts w:eastAsia="Times New Roman"/>
          <w:lang w:eastAsia="en-GB"/>
        </w:rPr>
        <w:t>Conclusion</w:t>
      </w:r>
      <w:bookmarkEnd w:id="19"/>
      <w:r w:rsidRPr="002812DA">
        <w:rPr>
          <w:rFonts w:eastAsia="Times New Roman"/>
          <w:lang w:eastAsia="en-GB"/>
        </w:rPr>
        <w:t xml:space="preserve"> </w:t>
      </w:r>
    </w:p>
    <w:p w14:paraId="40BA204C" w14:textId="77777777" w:rsidR="002812DA" w:rsidRPr="002812DA" w:rsidRDefault="002812DA" w:rsidP="002812D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812DA">
        <w:rPr>
          <w:rFonts w:ascii="Times New Roman" w:eastAsia="Times New Roman" w:hAnsi="Times New Roman" w:cs="Times New Roman"/>
          <w:kern w:val="0"/>
          <w:sz w:val="24"/>
          <w:szCs w:val="24"/>
          <w:lang w:eastAsia="en-GB"/>
          <w14:ligatures w14:val="none"/>
        </w:rPr>
        <w:t>This project presented the design and evaluation of an off-grid wind energy system to supply electricity to a rural village in North Wales. The study included load assessment, wind resource analysis, turbine selection, battery storage sizing, inverter and switchgear design, and a comprehensive economic and environmental evaluation.</w:t>
      </w:r>
    </w:p>
    <w:p w14:paraId="3F75D043" w14:textId="77777777" w:rsidR="002812DA" w:rsidRPr="002812DA" w:rsidRDefault="002812DA" w:rsidP="002812D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812DA">
        <w:rPr>
          <w:rFonts w:ascii="Times New Roman" w:eastAsia="Times New Roman" w:hAnsi="Times New Roman" w:cs="Times New Roman"/>
          <w:kern w:val="0"/>
          <w:sz w:val="24"/>
          <w:szCs w:val="24"/>
          <w:lang w:eastAsia="en-GB"/>
          <w14:ligatures w14:val="none"/>
        </w:rPr>
        <w:t>The results show that the proposed wind energy system is technically feasible and capable of meeting the village’s electricity demand with a high level of reliability. Although the initial capital cost of the off-grid system is higher than the cost of electricity supplied by the National Grid over a 10-year period, the system provides long-term benefits such as energy independence, reduced exposure to future electricity price increases, and significant reductions in carbon emissions.</w:t>
      </w:r>
    </w:p>
    <w:p w14:paraId="25C36D36" w14:textId="77777777" w:rsidR="002812DA" w:rsidRPr="002812DA" w:rsidRDefault="002812DA" w:rsidP="002812D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812DA">
        <w:rPr>
          <w:rFonts w:ascii="Times New Roman" w:eastAsia="Times New Roman" w:hAnsi="Times New Roman" w:cs="Times New Roman"/>
          <w:kern w:val="0"/>
          <w:sz w:val="24"/>
          <w:szCs w:val="24"/>
          <w:lang w:eastAsia="en-GB"/>
          <w14:ligatures w14:val="none"/>
        </w:rPr>
        <w:t>Overall, the proposed off-grid wind energy system represents a sustainable and environmentally responsible solution for electrifying remote rural communities where grid connection is impractical or undesirable.</w:t>
      </w:r>
    </w:p>
    <w:bookmarkStart w:id="20" w:name="_Toc221225761" w:displacedByCustomXml="next"/>
    <w:sdt>
      <w:sdtPr>
        <w:rPr>
          <w:rFonts w:asciiTheme="minorHAnsi" w:eastAsiaTheme="minorHAnsi" w:hAnsiTheme="minorHAnsi" w:cstheme="minorBidi"/>
          <w:color w:val="auto"/>
          <w:sz w:val="22"/>
          <w:szCs w:val="22"/>
        </w:rPr>
        <w:id w:val="-341011093"/>
        <w:docPartObj>
          <w:docPartGallery w:val="Bibliographies"/>
          <w:docPartUnique/>
        </w:docPartObj>
      </w:sdtPr>
      <w:sdtEndPr/>
      <w:sdtContent>
        <w:p w14:paraId="253A91EE" w14:textId="0D57A161" w:rsidR="002812DA" w:rsidRDefault="002812DA">
          <w:pPr>
            <w:pStyle w:val="Heading1"/>
          </w:pPr>
          <w:r>
            <w:t>References</w:t>
          </w:r>
          <w:bookmarkEnd w:id="20"/>
        </w:p>
        <w:sdt>
          <w:sdtPr>
            <w:id w:val="-573587230"/>
            <w:bibliography/>
          </w:sdtPr>
          <w:sdtEndPr/>
          <w:sdtContent>
            <w:p w14:paraId="3B7C7A42" w14:textId="77777777" w:rsidR="002812DA" w:rsidRDefault="002812DA" w:rsidP="002812DA">
              <w:pPr>
                <w:pStyle w:val="Bibliography"/>
                <w:ind w:left="720" w:hanging="720"/>
                <w:rPr>
                  <w:noProof/>
                  <w:kern w:val="0"/>
                  <w:sz w:val="24"/>
                  <w:szCs w:val="24"/>
                  <w14:ligatures w14:val="none"/>
                </w:rPr>
              </w:pPr>
              <w:r>
                <w:fldChar w:fldCharType="begin"/>
              </w:r>
              <w:r>
                <w:instrText>BIBLIOGRAPHY</w:instrText>
              </w:r>
              <w:r>
                <w:fldChar w:fldCharType="separate"/>
              </w:r>
              <w:r>
                <w:rPr>
                  <w:noProof/>
                </w:rPr>
                <w:t xml:space="preserve">A.K. Akellaa, R. S. (2008, 09 19). </w:t>
              </w:r>
              <w:r>
                <w:rPr>
                  <w:i/>
                  <w:iCs/>
                  <w:noProof/>
                </w:rPr>
                <w:t>Social, economical and environmental impacts of renewable energy systems</w:t>
              </w:r>
              <w:r>
                <w:rPr>
                  <w:noProof/>
                </w:rPr>
                <w:t>. Retrieved from https://d1wqtxts1xzle7.cloudfront.net/113212879/87ee5f308c30778f0b07fba1050a6a8dc1dd-libre.pdf?1712790686=&amp;response-content-disposition=inline%3B+filename%3DSocial_economical_and_environmental_impa.pdf&amp;Expires=1770293883&amp;Signature=Rte9luXAbxXuGdZDAtilg5Bv</w:t>
              </w:r>
            </w:p>
            <w:p w14:paraId="316B1626" w14:textId="77777777" w:rsidR="002812DA" w:rsidRDefault="002812DA" w:rsidP="002812DA">
              <w:pPr>
                <w:pStyle w:val="Bibliography"/>
                <w:ind w:left="720" w:hanging="720"/>
                <w:rPr>
                  <w:noProof/>
                </w:rPr>
              </w:pPr>
              <w:r>
                <w:rPr>
                  <w:noProof/>
                </w:rPr>
                <w:t xml:space="preserve">Atkinson, M. (2025, 05 25). </w:t>
              </w:r>
              <w:r>
                <w:rPr>
                  <w:i/>
                  <w:iCs/>
                  <w:noProof/>
                </w:rPr>
                <w:t>Commercial Wind Turbine Cost</w:t>
              </w:r>
              <w:r>
                <w:rPr>
                  <w:noProof/>
                </w:rPr>
                <w:t>. Retrieved from carboeurope: https://www.carboeurope.org/commercial-wind-turbine-cost/</w:t>
              </w:r>
            </w:p>
            <w:p w14:paraId="743D7BA1" w14:textId="77777777" w:rsidR="002812DA" w:rsidRDefault="002812DA" w:rsidP="002812DA">
              <w:pPr>
                <w:pStyle w:val="Bibliography"/>
                <w:ind w:left="720" w:hanging="720"/>
                <w:rPr>
                  <w:noProof/>
                </w:rPr>
              </w:pPr>
              <w:r>
                <w:rPr>
                  <w:i/>
                  <w:iCs/>
                  <w:noProof/>
                </w:rPr>
                <w:t>Climate and Average Weather Year Round in Bethesda</w:t>
              </w:r>
              <w:r>
                <w:rPr>
                  <w:noProof/>
                </w:rPr>
                <w:t>. (2025, 10 23). Retrieved from whetherspark.com: https://weatherspark.com/y/36338/Average-Weather-in-Bethesda-United-Kingdom-Year-Round</w:t>
              </w:r>
            </w:p>
            <w:p w14:paraId="75BCC8CB" w14:textId="77777777" w:rsidR="002812DA" w:rsidRDefault="002812DA" w:rsidP="002812DA">
              <w:pPr>
                <w:pStyle w:val="Bibliography"/>
                <w:ind w:left="720" w:hanging="720"/>
                <w:rPr>
                  <w:noProof/>
                </w:rPr>
              </w:pPr>
              <w:r>
                <w:rPr>
                  <w:i/>
                  <w:iCs/>
                  <w:noProof/>
                </w:rPr>
                <w:t xml:space="preserve">made in china </w:t>
              </w:r>
              <w:r>
                <w:rPr>
                  <w:noProof/>
                </w:rPr>
                <w:t>. (2026). Retrieved from https://qiangxinenergy.en.made-in-china.com/product/BTXpUvWYYPrI/China-Batteries-Container-Ess-Big-1MW-1-Mwh-Megawatt-Lithium-Ion-Solar-Energy-Storage-System-for-Industry.html?utm_source</w:t>
              </w:r>
            </w:p>
            <w:p w14:paraId="667016F2" w14:textId="77777777" w:rsidR="002812DA" w:rsidRDefault="002812DA" w:rsidP="002812DA">
              <w:pPr>
                <w:pStyle w:val="Bibliography"/>
                <w:ind w:left="720" w:hanging="720"/>
                <w:rPr>
                  <w:noProof/>
                </w:rPr>
              </w:pPr>
              <w:r>
                <w:rPr>
                  <w:noProof/>
                </w:rPr>
                <w:t xml:space="preserve">(2021). </w:t>
              </w:r>
              <w:r>
                <w:rPr>
                  <w:i/>
                  <w:iCs/>
                  <w:noProof/>
                </w:rPr>
                <w:t>net zero.</w:t>
              </w:r>
              <w:r>
                <w:rPr>
                  <w:noProof/>
                </w:rPr>
                <w:t xml:space="preserve"> london: together for our palnet.</w:t>
              </w:r>
            </w:p>
            <w:p w14:paraId="752D1DD9" w14:textId="77777777" w:rsidR="002812DA" w:rsidRDefault="002812DA" w:rsidP="002812DA">
              <w:pPr>
                <w:pStyle w:val="Bibliography"/>
                <w:ind w:left="720" w:hanging="720"/>
                <w:rPr>
                  <w:noProof/>
                </w:rPr>
              </w:pPr>
              <w:r>
                <w:rPr>
                  <w:i/>
                  <w:iCs/>
                  <w:noProof/>
                </w:rPr>
                <w:t>ofgem</w:t>
              </w:r>
              <w:r>
                <w:rPr>
                  <w:noProof/>
                </w:rPr>
                <w:t>. (2019, 02 22). Retrieved from ofgem: https://www.ofgem.gov.uk/sites/default/files/docs/2019/02/licence_guide_tariffs_and_contracts_1.pdf</w:t>
              </w:r>
            </w:p>
            <w:p w14:paraId="5EDF092A" w14:textId="77777777" w:rsidR="002812DA" w:rsidRDefault="002812DA" w:rsidP="002812DA">
              <w:pPr>
                <w:pStyle w:val="Bibliography"/>
                <w:ind w:left="720" w:hanging="720"/>
                <w:rPr>
                  <w:noProof/>
                </w:rPr>
              </w:pPr>
              <w:r>
                <w:rPr>
                  <w:i/>
                  <w:iCs/>
                  <w:noProof/>
                </w:rPr>
                <w:t>onshore wind</w:t>
              </w:r>
              <w:r>
                <w:rPr>
                  <w:noProof/>
                </w:rPr>
                <w:t>. (2026). Retrieved from www.renewableuk.com: https://www.renewableuk.com/our-work/onshore-wind/</w:t>
              </w:r>
            </w:p>
            <w:p w14:paraId="2D6F6980" w14:textId="77777777" w:rsidR="002812DA" w:rsidRDefault="002812DA" w:rsidP="002812DA">
              <w:pPr>
                <w:pStyle w:val="Bibliography"/>
                <w:ind w:left="720" w:hanging="720"/>
                <w:rPr>
                  <w:noProof/>
                </w:rPr>
              </w:pPr>
              <w:r>
                <w:rPr>
                  <w:noProof/>
                </w:rPr>
                <w:t xml:space="preserve">(2025). </w:t>
              </w:r>
              <w:r>
                <w:rPr>
                  <w:i/>
                  <w:iCs/>
                  <w:noProof/>
                </w:rPr>
                <w:t>renewable.</w:t>
              </w:r>
              <w:r>
                <w:rPr>
                  <w:noProof/>
                </w:rPr>
                <w:t xml:space="preserve"> International Energy Agency (IEA).</w:t>
              </w:r>
            </w:p>
            <w:p w14:paraId="262F13CA" w14:textId="77777777" w:rsidR="002812DA" w:rsidRDefault="002812DA" w:rsidP="002812DA">
              <w:pPr>
                <w:pStyle w:val="Bibliography"/>
                <w:ind w:left="720" w:hanging="720"/>
                <w:rPr>
                  <w:noProof/>
                </w:rPr>
              </w:pPr>
              <w:r>
                <w:rPr>
                  <w:noProof/>
                </w:rPr>
                <w:t xml:space="preserve">Silvio Matysik, L. B. (2011). </w:t>
              </w:r>
              <w:r>
                <w:rPr>
                  <w:i/>
                  <w:iCs/>
                  <w:noProof/>
                </w:rPr>
                <w:t>wind turbine</w:t>
              </w:r>
              <w:r>
                <w:rPr>
                  <w:noProof/>
                </w:rPr>
                <w:t>. Retrieved from wind-turbine-models.com: https://en.wind-turbine-models.com/turbines/1829-aeolia-windtech-d2cf-200</w:t>
              </w:r>
            </w:p>
            <w:p w14:paraId="77170060" w14:textId="77777777" w:rsidR="002812DA" w:rsidRDefault="002812DA" w:rsidP="002812DA">
              <w:pPr>
                <w:pStyle w:val="Bibliography"/>
                <w:ind w:left="720" w:hanging="720"/>
                <w:rPr>
                  <w:noProof/>
                </w:rPr>
              </w:pPr>
              <w:r>
                <w:rPr>
                  <w:i/>
                  <w:iCs/>
                  <w:noProof/>
                </w:rPr>
                <w:t>wind energy and power calculation</w:t>
              </w:r>
              <w:r>
                <w:rPr>
                  <w:noProof/>
                </w:rPr>
                <w:t>. (n.d.). Retrieved from e-education.psu.edu: https://www.e-education.psu.edu/emsc297/node/649</w:t>
              </w:r>
            </w:p>
            <w:p w14:paraId="48765477" w14:textId="77777777" w:rsidR="002812DA" w:rsidRDefault="002812DA" w:rsidP="002812DA">
              <w:pPr>
                <w:pStyle w:val="Bibliography"/>
                <w:ind w:left="720" w:hanging="720"/>
                <w:rPr>
                  <w:noProof/>
                </w:rPr>
              </w:pPr>
              <w:r>
                <w:rPr>
                  <w:i/>
                  <w:iCs/>
                  <w:noProof/>
                </w:rPr>
                <w:t>wind turbine model</w:t>
              </w:r>
              <w:r>
                <w:rPr>
                  <w:noProof/>
                </w:rPr>
                <w:t>. (2013, 09 01). Retrieved from en.wind-turbine-models.com: https://en.wind-turbine-models.com/turbines/368-enercon-e-33-300?utm_source=chatgpt.com#models</w:t>
              </w:r>
            </w:p>
            <w:p w14:paraId="7E934127" w14:textId="77777777" w:rsidR="002812DA" w:rsidRDefault="002812DA" w:rsidP="002812DA">
              <w:pPr>
                <w:pStyle w:val="Bibliography"/>
                <w:ind w:left="720" w:hanging="720"/>
                <w:rPr>
                  <w:noProof/>
                </w:rPr>
              </w:pPr>
              <w:r>
                <w:rPr>
                  <w:i/>
                  <w:iCs/>
                  <w:noProof/>
                </w:rPr>
                <w:t>wind turbine models</w:t>
              </w:r>
              <w:r>
                <w:rPr>
                  <w:noProof/>
                </w:rPr>
                <w:t>. (2013, 09 02). Retrieved from en.wind-turbine-models.com: https://en.wind-turbine-models.com/turbines/465-suzlon-s-33-350</w:t>
              </w:r>
            </w:p>
            <w:p w14:paraId="723772E5" w14:textId="77777777" w:rsidR="002812DA" w:rsidRDefault="002812DA" w:rsidP="002812DA">
              <w:pPr>
                <w:pStyle w:val="Bibliography"/>
                <w:ind w:left="720" w:hanging="720"/>
                <w:rPr>
                  <w:noProof/>
                </w:rPr>
              </w:pPr>
              <w:r>
                <w:rPr>
                  <w:i/>
                  <w:iCs/>
                  <w:noProof/>
                </w:rPr>
                <w:t>wind turbine models</w:t>
              </w:r>
              <w:r>
                <w:rPr>
                  <w:noProof/>
                </w:rPr>
                <w:t>. (2013, 05 11). Retrieved from en.wind-turbine-models.com: https://en.wind-turbine-models.com/turbines/570-turbowinds-t400-34</w:t>
              </w:r>
            </w:p>
            <w:p w14:paraId="52FD18CC" w14:textId="05FB1B6C" w:rsidR="002812DA" w:rsidRDefault="002812DA" w:rsidP="002812DA">
              <w:r>
                <w:rPr>
                  <w:b/>
                  <w:bCs/>
                </w:rPr>
                <w:fldChar w:fldCharType="end"/>
              </w:r>
            </w:p>
          </w:sdtContent>
        </w:sdt>
      </w:sdtContent>
    </w:sdt>
    <w:p w14:paraId="1B911F31" w14:textId="7CA94C2B" w:rsidR="002812DA" w:rsidRPr="002812DA" w:rsidRDefault="002812DA">
      <w:pPr>
        <w:rPr>
          <w:rFonts w:ascii="Times New Roman" w:eastAsiaTheme="minorEastAsia" w:hAnsi="Times New Roman" w:cs="Times New Roman"/>
          <w:sz w:val="24"/>
          <w:szCs w:val="24"/>
        </w:rPr>
      </w:pPr>
      <w:r>
        <w:rPr>
          <w:rFonts w:ascii="Times New Roman" w:eastAsiaTheme="minorEastAsia" w:hAnsi="Times New Roman" w:cs="Times New Roman"/>
          <w:noProof/>
          <w:sz w:val="24"/>
          <w:szCs w:val="24"/>
        </w:rPr>
        <w:lastRenderedPageBreak/>
        <w:drawing>
          <wp:inline distT="0" distB="0" distL="0" distR="0" wp14:anchorId="450ED847" wp14:editId="384C5219">
            <wp:extent cx="5731510" cy="3696335"/>
            <wp:effectExtent l="0" t="0" r="2540" b="0"/>
            <wp:docPr id="1223431020" name="Picture 4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431020" name="Picture 46" descr="A screenshot of a computer&#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5731510" cy="3696335"/>
                    </a:xfrm>
                    <a:prstGeom prst="rect">
                      <a:avLst/>
                    </a:prstGeom>
                  </pic:spPr>
                </pic:pic>
              </a:graphicData>
            </a:graphic>
          </wp:inline>
        </w:drawing>
      </w:r>
      <w:r>
        <w:rPr>
          <w:rFonts w:ascii="Times New Roman" w:eastAsiaTheme="minorEastAsia" w:hAnsi="Times New Roman" w:cs="Times New Roman"/>
          <w:noProof/>
          <w:sz w:val="24"/>
          <w:szCs w:val="24"/>
        </w:rPr>
        <w:drawing>
          <wp:inline distT="0" distB="0" distL="0" distR="0" wp14:anchorId="2F5CB9BF" wp14:editId="38E0F06E">
            <wp:extent cx="5731510" cy="3700780"/>
            <wp:effectExtent l="0" t="0" r="2540" b="0"/>
            <wp:docPr id="1478214250" name="Picture 47" descr="A screenshot of a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214250" name="Picture 47" descr="A screenshot of a project&#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5731510" cy="3700780"/>
                    </a:xfrm>
                    <a:prstGeom prst="rect">
                      <a:avLst/>
                    </a:prstGeom>
                  </pic:spPr>
                </pic:pic>
              </a:graphicData>
            </a:graphic>
          </wp:inline>
        </w:drawing>
      </w:r>
      <w:r>
        <w:rPr>
          <w:rFonts w:ascii="Times New Roman" w:eastAsiaTheme="minorEastAsia" w:hAnsi="Times New Roman" w:cs="Times New Roman"/>
          <w:noProof/>
          <w:sz w:val="24"/>
          <w:szCs w:val="24"/>
        </w:rPr>
        <w:lastRenderedPageBreak/>
        <w:drawing>
          <wp:inline distT="0" distB="0" distL="0" distR="0" wp14:anchorId="3130D6B7" wp14:editId="2D4F5C88">
            <wp:extent cx="5731510" cy="3557905"/>
            <wp:effectExtent l="0" t="0" r="2540" b="4445"/>
            <wp:docPr id="2131189395" name="Picture 4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189395" name="Picture 48" descr="A screenshot of a computer&#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557905"/>
                    </a:xfrm>
                    <a:prstGeom prst="rect">
                      <a:avLst/>
                    </a:prstGeom>
                  </pic:spPr>
                </pic:pic>
              </a:graphicData>
            </a:graphic>
          </wp:inline>
        </w:drawing>
      </w:r>
      <w:r>
        <w:rPr>
          <w:rFonts w:ascii="Times New Roman" w:eastAsiaTheme="minorEastAsia" w:hAnsi="Times New Roman" w:cs="Times New Roman"/>
          <w:noProof/>
          <w:sz w:val="24"/>
          <w:szCs w:val="24"/>
        </w:rPr>
        <w:drawing>
          <wp:inline distT="0" distB="0" distL="0" distR="0" wp14:anchorId="45F313C3" wp14:editId="5C00FF4F">
            <wp:extent cx="5731510" cy="3444240"/>
            <wp:effectExtent l="0" t="0" r="2540" b="3810"/>
            <wp:docPr id="218931422" name="Picture 4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931422" name="Picture 49" descr="A screenshot of a computer&#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444240"/>
                    </a:xfrm>
                    <a:prstGeom prst="rect">
                      <a:avLst/>
                    </a:prstGeom>
                  </pic:spPr>
                </pic:pic>
              </a:graphicData>
            </a:graphic>
          </wp:inline>
        </w:drawing>
      </w:r>
      <w:r>
        <w:rPr>
          <w:rFonts w:ascii="Times New Roman" w:eastAsiaTheme="minorEastAsia" w:hAnsi="Times New Roman" w:cs="Times New Roman"/>
          <w:noProof/>
          <w:sz w:val="24"/>
          <w:szCs w:val="24"/>
        </w:rPr>
        <w:lastRenderedPageBreak/>
        <w:drawing>
          <wp:inline distT="0" distB="0" distL="0" distR="0" wp14:anchorId="75374205" wp14:editId="72A917BF">
            <wp:extent cx="5731510" cy="3609340"/>
            <wp:effectExtent l="0" t="0" r="2540" b="0"/>
            <wp:docPr id="242486178" name="Picture 5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486178" name="Picture 50" descr="A screenshot of a computer&#10;&#10;AI-generated content may be incorrect."/>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609340"/>
                    </a:xfrm>
                    <a:prstGeom prst="rect">
                      <a:avLst/>
                    </a:prstGeom>
                  </pic:spPr>
                </pic:pic>
              </a:graphicData>
            </a:graphic>
          </wp:inline>
        </w:drawing>
      </w:r>
      <w:r>
        <w:rPr>
          <w:rFonts w:ascii="Times New Roman" w:eastAsiaTheme="minorEastAsia" w:hAnsi="Times New Roman" w:cs="Times New Roman"/>
          <w:noProof/>
          <w:sz w:val="24"/>
          <w:szCs w:val="24"/>
        </w:rPr>
        <w:drawing>
          <wp:inline distT="0" distB="0" distL="0" distR="0" wp14:anchorId="06E5FA25" wp14:editId="4EF0458D">
            <wp:extent cx="5731510" cy="3537585"/>
            <wp:effectExtent l="0" t="0" r="2540" b="5715"/>
            <wp:docPr id="461164715" name="Picture 5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164715" name="Picture 51" descr="A screenshot of a computer&#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537585"/>
                    </a:xfrm>
                    <a:prstGeom prst="rect">
                      <a:avLst/>
                    </a:prstGeom>
                  </pic:spPr>
                </pic:pic>
              </a:graphicData>
            </a:graphic>
          </wp:inline>
        </w:drawing>
      </w:r>
      <w:r>
        <w:rPr>
          <w:rFonts w:ascii="Times New Roman" w:eastAsiaTheme="minorEastAsia" w:hAnsi="Times New Roman" w:cs="Times New Roman"/>
          <w:noProof/>
          <w:sz w:val="24"/>
          <w:szCs w:val="24"/>
        </w:rPr>
        <w:lastRenderedPageBreak/>
        <w:drawing>
          <wp:inline distT="0" distB="0" distL="0" distR="0" wp14:anchorId="57E6B86C" wp14:editId="10029A90">
            <wp:extent cx="5731510" cy="3590290"/>
            <wp:effectExtent l="0" t="0" r="2540" b="0"/>
            <wp:docPr id="2081299447" name="Picture 5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299447" name="Picture 52" descr="A screenshot of a computer&#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590290"/>
                    </a:xfrm>
                    <a:prstGeom prst="rect">
                      <a:avLst/>
                    </a:prstGeom>
                  </pic:spPr>
                </pic:pic>
              </a:graphicData>
            </a:graphic>
          </wp:inline>
        </w:drawing>
      </w:r>
      <w:r>
        <w:rPr>
          <w:rFonts w:ascii="Times New Roman" w:eastAsiaTheme="minorEastAsia" w:hAnsi="Times New Roman" w:cs="Times New Roman"/>
          <w:noProof/>
          <w:sz w:val="24"/>
          <w:szCs w:val="24"/>
        </w:rPr>
        <w:drawing>
          <wp:inline distT="0" distB="0" distL="0" distR="0" wp14:anchorId="76165AE7" wp14:editId="29DCA069">
            <wp:extent cx="5731510" cy="3503930"/>
            <wp:effectExtent l="0" t="0" r="2540" b="1270"/>
            <wp:docPr id="121219106" name="Picture 5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19106" name="Picture 53" descr="A screenshot of a computer&#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503930"/>
                    </a:xfrm>
                    <a:prstGeom prst="rect">
                      <a:avLst/>
                    </a:prstGeom>
                  </pic:spPr>
                </pic:pic>
              </a:graphicData>
            </a:graphic>
          </wp:inline>
        </w:drawing>
      </w:r>
      <w:r>
        <w:rPr>
          <w:rFonts w:ascii="Times New Roman" w:eastAsiaTheme="minorEastAsia" w:hAnsi="Times New Roman" w:cs="Times New Roman"/>
          <w:noProof/>
          <w:sz w:val="24"/>
          <w:szCs w:val="24"/>
        </w:rPr>
        <w:lastRenderedPageBreak/>
        <w:drawing>
          <wp:inline distT="0" distB="0" distL="0" distR="0" wp14:anchorId="3C069E92" wp14:editId="1A7C33D1">
            <wp:extent cx="5731510" cy="3411220"/>
            <wp:effectExtent l="0" t="0" r="2540" b="0"/>
            <wp:docPr id="650506266" name="Picture 5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506266" name="Picture 54" descr="A screenshot of a computer&#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411220"/>
                    </a:xfrm>
                    <a:prstGeom prst="rect">
                      <a:avLst/>
                    </a:prstGeom>
                  </pic:spPr>
                </pic:pic>
              </a:graphicData>
            </a:graphic>
          </wp:inline>
        </w:drawing>
      </w:r>
      <w:r>
        <w:rPr>
          <w:rFonts w:ascii="Times New Roman" w:eastAsiaTheme="minorEastAsia" w:hAnsi="Times New Roman" w:cs="Times New Roman"/>
          <w:noProof/>
          <w:sz w:val="24"/>
          <w:szCs w:val="24"/>
        </w:rPr>
        <w:drawing>
          <wp:inline distT="0" distB="0" distL="0" distR="0" wp14:anchorId="45F5BE01" wp14:editId="0AAFEF4E">
            <wp:extent cx="5731510" cy="3401695"/>
            <wp:effectExtent l="0" t="0" r="2540" b="8255"/>
            <wp:docPr id="1710334368" name="Picture 5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334368" name="Picture 55" descr="A screenshot of a computer&#10;&#10;AI-generated content may be incorrect."/>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3401695"/>
                    </a:xfrm>
                    <a:prstGeom prst="rect">
                      <a:avLst/>
                    </a:prstGeom>
                  </pic:spPr>
                </pic:pic>
              </a:graphicData>
            </a:graphic>
          </wp:inline>
        </w:drawing>
      </w:r>
      <w:r>
        <w:rPr>
          <w:rFonts w:ascii="Times New Roman" w:eastAsiaTheme="minorEastAsia" w:hAnsi="Times New Roman" w:cs="Times New Roman"/>
          <w:noProof/>
          <w:sz w:val="24"/>
          <w:szCs w:val="24"/>
        </w:rPr>
        <w:lastRenderedPageBreak/>
        <w:drawing>
          <wp:inline distT="0" distB="0" distL="0" distR="0" wp14:anchorId="05DC0416" wp14:editId="399E5858">
            <wp:extent cx="5731510" cy="3528060"/>
            <wp:effectExtent l="0" t="0" r="2540" b="0"/>
            <wp:docPr id="1101794238" name="Picture 5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794238" name="Picture 56" descr="A screenshot of a computer&#10;&#10;AI-generated content may be incorrect."/>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528060"/>
                    </a:xfrm>
                    <a:prstGeom prst="rect">
                      <a:avLst/>
                    </a:prstGeom>
                  </pic:spPr>
                </pic:pic>
              </a:graphicData>
            </a:graphic>
          </wp:inline>
        </w:drawing>
      </w:r>
    </w:p>
    <w:sectPr w:rsidR="002812DA" w:rsidRPr="002812DA" w:rsidSect="00565E5B">
      <w:headerReference w:type="firs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A9BE57" w14:textId="77777777" w:rsidR="00B94402" w:rsidRDefault="00B94402" w:rsidP="00565E5B">
      <w:pPr>
        <w:spacing w:after="0" w:line="240" w:lineRule="auto"/>
      </w:pPr>
      <w:r>
        <w:separator/>
      </w:r>
    </w:p>
  </w:endnote>
  <w:endnote w:type="continuationSeparator" w:id="0">
    <w:p w14:paraId="6E907C74" w14:textId="77777777" w:rsidR="00B94402" w:rsidRDefault="00B94402" w:rsidP="00565E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390743" w14:textId="77777777" w:rsidR="00B94402" w:rsidRDefault="00B94402" w:rsidP="00565E5B">
      <w:pPr>
        <w:spacing w:after="0" w:line="240" w:lineRule="auto"/>
      </w:pPr>
      <w:r>
        <w:separator/>
      </w:r>
    </w:p>
  </w:footnote>
  <w:footnote w:type="continuationSeparator" w:id="0">
    <w:p w14:paraId="38E683A3" w14:textId="77777777" w:rsidR="00B94402" w:rsidRDefault="00B94402" w:rsidP="00565E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DA2B27" w14:textId="5C529BD6" w:rsidR="00565E5B" w:rsidRDefault="00565E5B">
    <w:pPr>
      <w:pStyle w:val="Header"/>
    </w:pPr>
    <w:r>
      <w:t xml:space="preserve">Nariman Ramadhan </w:t>
    </w:r>
  </w:p>
  <w:p w14:paraId="48418285" w14:textId="6449AF01" w:rsidR="00565E5B" w:rsidRDefault="00565E5B">
    <w:pPr>
      <w:pStyle w:val="Header"/>
    </w:pPr>
    <w:r>
      <w:t>Ram20849142</w:t>
    </w:r>
  </w:p>
  <w:p w14:paraId="512CC844" w14:textId="2EF512AC" w:rsidR="00565E5B" w:rsidRDefault="00565E5B">
    <w:pPr>
      <w:pStyle w:val="Header"/>
    </w:pPr>
    <w:r>
      <w:t>5</w:t>
    </w:r>
    <w:r w:rsidRPr="00565E5B">
      <w:rPr>
        <w:vertAlign w:val="superscript"/>
      </w:rPr>
      <w:t>th</w:t>
    </w:r>
    <w:r>
      <w:t xml:space="preserve"> Feb 2026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7169C"/>
    <w:multiLevelType w:val="multilevel"/>
    <w:tmpl w:val="2558E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5E6AAF"/>
    <w:multiLevelType w:val="multilevel"/>
    <w:tmpl w:val="24AE9EBA"/>
    <w:lvl w:ilvl="0">
      <w:start w:val="1"/>
      <w:numFmt w:val="bullet"/>
      <w:lvlText w:val=""/>
      <w:lvlJc w:val="left"/>
      <w:pPr>
        <w:tabs>
          <w:tab w:val="num" w:pos="0"/>
        </w:tabs>
        <w:ind w:left="0" w:hanging="360"/>
      </w:pPr>
      <w:rPr>
        <w:rFonts w:ascii="Symbol" w:hAnsi="Symbol" w:hint="default"/>
        <w:sz w:val="20"/>
      </w:rPr>
    </w:lvl>
    <w:lvl w:ilvl="1">
      <w:start w:val="1"/>
      <w:numFmt w:val="decimal"/>
      <w:lvlText w:val="%2."/>
      <w:lvlJc w:val="left"/>
      <w:pPr>
        <w:ind w:left="360" w:hanging="360"/>
      </w:pPr>
      <w:rPr>
        <w:rFonts w:eastAsiaTheme="minorHAnsi" w:hint="default"/>
      </w:rPr>
    </w:lvl>
    <w:lvl w:ilvl="2" w:tentative="1">
      <w:start w:val="1"/>
      <w:numFmt w:val="bullet"/>
      <w:lvlText w:val=""/>
      <w:lvlJc w:val="left"/>
      <w:pPr>
        <w:tabs>
          <w:tab w:val="num" w:pos="1440"/>
        </w:tabs>
        <w:ind w:left="1440" w:hanging="360"/>
      </w:pPr>
      <w:rPr>
        <w:rFonts w:ascii="Symbol" w:hAnsi="Symbol" w:hint="default"/>
        <w:sz w:val="20"/>
      </w:rPr>
    </w:lvl>
    <w:lvl w:ilvl="3" w:tentative="1">
      <w:start w:val="1"/>
      <w:numFmt w:val="bullet"/>
      <w:lvlText w:val=""/>
      <w:lvlJc w:val="left"/>
      <w:pPr>
        <w:tabs>
          <w:tab w:val="num" w:pos="2160"/>
        </w:tabs>
        <w:ind w:left="2160" w:hanging="360"/>
      </w:pPr>
      <w:rPr>
        <w:rFonts w:ascii="Symbol" w:hAnsi="Symbol" w:hint="default"/>
        <w:sz w:val="20"/>
      </w:rPr>
    </w:lvl>
    <w:lvl w:ilvl="4" w:tentative="1">
      <w:start w:val="1"/>
      <w:numFmt w:val="bullet"/>
      <w:lvlText w:val=""/>
      <w:lvlJc w:val="left"/>
      <w:pPr>
        <w:tabs>
          <w:tab w:val="num" w:pos="2880"/>
        </w:tabs>
        <w:ind w:left="2880" w:hanging="360"/>
      </w:pPr>
      <w:rPr>
        <w:rFonts w:ascii="Symbol" w:hAnsi="Symbol" w:hint="default"/>
        <w:sz w:val="20"/>
      </w:rPr>
    </w:lvl>
    <w:lvl w:ilvl="5" w:tentative="1">
      <w:start w:val="1"/>
      <w:numFmt w:val="bullet"/>
      <w:lvlText w:val=""/>
      <w:lvlJc w:val="left"/>
      <w:pPr>
        <w:tabs>
          <w:tab w:val="num" w:pos="3600"/>
        </w:tabs>
        <w:ind w:left="3600" w:hanging="360"/>
      </w:pPr>
      <w:rPr>
        <w:rFonts w:ascii="Symbol" w:hAnsi="Symbol" w:hint="default"/>
        <w:sz w:val="20"/>
      </w:rPr>
    </w:lvl>
    <w:lvl w:ilvl="6" w:tentative="1">
      <w:start w:val="1"/>
      <w:numFmt w:val="bullet"/>
      <w:lvlText w:val=""/>
      <w:lvlJc w:val="left"/>
      <w:pPr>
        <w:tabs>
          <w:tab w:val="num" w:pos="4320"/>
        </w:tabs>
        <w:ind w:left="4320" w:hanging="360"/>
      </w:pPr>
      <w:rPr>
        <w:rFonts w:ascii="Symbol" w:hAnsi="Symbol" w:hint="default"/>
        <w:sz w:val="20"/>
      </w:rPr>
    </w:lvl>
    <w:lvl w:ilvl="7" w:tentative="1">
      <w:start w:val="1"/>
      <w:numFmt w:val="bullet"/>
      <w:lvlText w:val=""/>
      <w:lvlJc w:val="left"/>
      <w:pPr>
        <w:tabs>
          <w:tab w:val="num" w:pos="5040"/>
        </w:tabs>
        <w:ind w:left="5040" w:hanging="360"/>
      </w:pPr>
      <w:rPr>
        <w:rFonts w:ascii="Symbol" w:hAnsi="Symbol" w:hint="default"/>
        <w:sz w:val="20"/>
      </w:rPr>
    </w:lvl>
    <w:lvl w:ilvl="8" w:tentative="1">
      <w:start w:val="1"/>
      <w:numFmt w:val="bullet"/>
      <w:lvlText w:val=""/>
      <w:lvlJc w:val="left"/>
      <w:pPr>
        <w:tabs>
          <w:tab w:val="num" w:pos="5760"/>
        </w:tabs>
        <w:ind w:left="5760" w:hanging="360"/>
      </w:pPr>
      <w:rPr>
        <w:rFonts w:ascii="Symbol" w:hAnsi="Symbol" w:hint="default"/>
        <w:sz w:val="20"/>
      </w:rPr>
    </w:lvl>
  </w:abstractNum>
  <w:abstractNum w:abstractNumId="2" w15:restartNumberingAfterBreak="0">
    <w:nsid w:val="086A095F"/>
    <w:multiLevelType w:val="multilevel"/>
    <w:tmpl w:val="66F8A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97298D"/>
    <w:multiLevelType w:val="hybridMultilevel"/>
    <w:tmpl w:val="9EA82D98"/>
    <w:lvl w:ilvl="0" w:tplc="08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C8C7B20"/>
    <w:multiLevelType w:val="multilevel"/>
    <w:tmpl w:val="92625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4755824"/>
    <w:multiLevelType w:val="multilevel"/>
    <w:tmpl w:val="2D14C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E191886"/>
    <w:multiLevelType w:val="hybridMultilevel"/>
    <w:tmpl w:val="EA88227A"/>
    <w:lvl w:ilvl="0" w:tplc="08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534F3C63"/>
    <w:multiLevelType w:val="hybridMultilevel"/>
    <w:tmpl w:val="BAC23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5540389"/>
    <w:multiLevelType w:val="multilevel"/>
    <w:tmpl w:val="A9A24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8E2DC1"/>
    <w:multiLevelType w:val="hybridMultilevel"/>
    <w:tmpl w:val="DBE22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CE1CA9"/>
    <w:multiLevelType w:val="multilevel"/>
    <w:tmpl w:val="49547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BDE3787"/>
    <w:multiLevelType w:val="hybridMultilevel"/>
    <w:tmpl w:val="1800F7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12991796">
    <w:abstractNumId w:val="1"/>
  </w:num>
  <w:num w:numId="2" w16cid:durableId="1150638336">
    <w:abstractNumId w:val="4"/>
  </w:num>
  <w:num w:numId="3" w16cid:durableId="1630545703">
    <w:abstractNumId w:val="6"/>
  </w:num>
  <w:num w:numId="4" w16cid:durableId="554582223">
    <w:abstractNumId w:val="3"/>
  </w:num>
  <w:num w:numId="5" w16cid:durableId="724840707">
    <w:abstractNumId w:val="11"/>
  </w:num>
  <w:num w:numId="6" w16cid:durableId="1641887115">
    <w:abstractNumId w:val="8"/>
  </w:num>
  <w:num w:numId="7" w16cid:durableId="993487801">
    <w:abstractNumId w:val="10"/>
  </w:num>
  <w:num w:numId="8" w16cid:durableId="1764764109">
    <w:abstractNumId w:val="9"/>
  </w:num>
  <w:num w:numId="9" w16cid:durableId="882130676">
    <w:abstractNumId w:val="7"/>
  </w:num>
  <w:num w:numId="10" w16cid:durableId="1665669083">
    <w:abstractNumId w:val="2"/>
  </w:num>
  <w:num w:numId="11" w16cid:durableId="939219358">
    <w:abstractNumId w:val="0"/>
  </w:num>
  <w:num w:numId="12" w16cid:durableId="202840496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5E5B"/>
    <w:rsid w:val="00003ADA"/>
    <w:rsid w:val="0002044F"/>
    <w:rsid w:val="00040049"/>
    <w:rsid w:val="0007085C"/>
    <w:rsid w:val="00083936"/>
    <w:rsid w:val="00093A17"/>
    <w:rsid w:val="000A14C7"/>
    <w:rsid w:val="000A3530"/>
    <w:rsid w:val="000B07A7"/>
    <w:rsid w:val="000C43CA"/>
    <w:rsid w:val="000C7404"/>
    <w:rsid w:val="000D2ED8"/>
    <w:rsid w:val="000F3136"/>
    <w:rsid w:val="000F77F7"/>
    <w:rsid w:val="0010088A"/>
    <w:rsid w:val="00105BAD"/>
    <w:rsid w:val="00107E22"/>
    <w:rsid w:val="001140B9"/>
    <w:rsid w:val="00121F60"/>
    <w:rsid w:val="00130DEC"/>
    <w:rsid w:val="00135EAA"/>
    <w:rsid w:val="00143A1E"/>
    <w:rsid w:val="00144B32"/>
    <w:rsid w:val="0014654D"/>
    <w:rsid w:val="00150D62"/>
    <w:rsid w:val="00166005"/>
    <w:rsid w:val="00171220"/>
    <w:rsid w:val="00177C2B"/>
    <w:rsid w:val="00180633"/>
    <w:rsid w:val="00181BE9"/>
    <w:rsid w:val="00193154"/>
    <w:rsid w:val="001A1590"/>
    <w:rsid w:val="001A6B4C"/>
    <w:rsid w:val="001C2FE9"/>
    <w:rsid w:val="001D797C"/>
    <w:rsid w:val="001E60C3"/>
    <w:rsid w:val="001E7CFF"/>
    <w:rsid w:val="00200C82"/>
    <w:rsid w:val="002017E6"/>
    <w:rsid w:val="0020665F"/>
    <w:rsid w:val="00215BE4"/>
    <w:rsid w:val="00220402"/>
    <w:rsid w:val="00221750"/>
    <w:rsid w:val="00221F33"/>
    <w:rsid w:val="00230B8B"/>
    <w:rsid w:val="00236E84"/>
    <w:rsid w:val="00254B6A"/>
    <w:rsid w:val="00265578"/>
    <w:rsid w:val="00276844"/>
    <w:rsid w:val="002808AC"/>
    <w:rsid w:val="002812DA"/>
    <w:rsid w:val="00282787"/>
    <w:rsid w:val="002835DA"/>
    <w:rsid w:val="002A12F0"/>
    <w:rsid w:val="002A3ECD"/>
    <w:rsid w:val="002B62AA"/>
    <w:rsid w:val="002C1FB4"/>
    <w:rsid w:val="002E6F6E"/>
    <w:rsid w:val="002F2BFA"/>
    <w:rsid w:val="002F746A"/>
    <w:rsid w:val="003074D1"/>
    <w:rsid w:val="00310CE7"/>
    <w:rsid w:val="00315866"/>
    <w:rsid w:val="00326392"/>
    <w:rsid w:val="003349A2"/>
    <w:rsid w:val="003366EA"/>
    <w:rsid w:val="00337306"/>
    <w:rsid w:val="0034469E"/>
    <w:rsid w:val="00350A60"/>
    <w:rsid w:val="00351627"/>
    <w:rsid w:val="00373936"/>
    <w:rsid w:val="00373C83"/>
    <w:rsid w:val="00383C8F"/>
    <w:rsid w:val="003977C0"/>
    <w:rsid w:val="003B7957"/>
    <w:rsid w:val="003C0BAF"/>
    <w:rsid w:val="003C4894"/>
    <w:rsid w:val="0040606C"/>
    <w:rsid w:val="004243DF"/>
    <w:rsid w:val="0043071F"/>
    <w:rsid w:val="00431C3F"/>
    <w:rsid w:val="00431C72"/>
    <w:rsid w:val="0044174E"/>
    <w:rsid w:val="00441857"/>
    <w:rsid w:val="00441B32"/>
    <w:rsid w:val="004478FB"/>
    <w:rsid w:val="00451042"/>
    <w:rsid w:val="0045560B"/>
    <w:rsid w:val="00471BCE"/>
    <w:rsid w:val="00472DCE"/>
    <w:rsid w:val="00473B82"/>
    <w:rsid w:val="004C5B33"/>
    <w:rsid w:val="004E0E88"/>
    <w:rsid w:val="004F345D"/>
    <w:rsid w:val="005049E9"/>
    <w:rsid w:val="00515554"/>
    <w:rsid w:val="00541B06"/>
    <w:rsid w:val="00543FD6"/>
    <w:rsid w:val="00565E5B"/>
    <w:rsid w:val="00587963"/>
    <w:rsid w:val="00587CAC"/>
    <w:rsid w:val="00593564"/>
    <w:rsid w:val="005B63BA"/>
    <w:rsid w:val="005B6B57"/>
    <w:rsid w:val="005D5F84"/>
    <w:rsid w:val="005E0EBB"/>
    <w:rsid w:val="005E3F9D"/>
    <w:rsid w:val="005E4BC0"/>
    <w:rsid w:val="005F1A0B"/>
    <w:rsid w:val="006071AB"/>
    <w:rsid w:val="00613A22"/>
    <w:rsid w:val="006253DC"/>
    <w:rsid w:val="00632175"/>
    <w:rsid w:val="00654FAE"/>
    <w:rsid w:val="0066078A"/>
    <w:rsid w:val="00662DE7"/>
    <w:rsid w:val="00671B8B"/>
    <w:rsid w:val="00682B85"/>
    <w:rsid w:val="00685841"/>
    <w:rsid w:val="00695C07"/>
    <w:rsid w:val="006D138E"/>
    <w:rsid w:val="006D26F6"/>
    <w:rsid w:val="006D538B"/>
    <w:rsid w:val="006F6BC2"/>
    <w:rsid w:val="00713A93"/>
    <w:rsid w:val="00713B94"/>
    <w:rsid w:val="00714616"/>
    <w:rsid w:val="00726B84"/>
    <w:rsid w:val="00730251"/>
    <w:rsid w:val="00735060"/>
    <w:rsid w:val="007415AF"/>
    <w:rsid w:val="007438DF"/>
    <w:rsid w:val="00763701"/>
    <w:rsid w:val="00771133"/>
    <w:rsid w:val="00780C52"/>
    <w:rsid w:val="00782CD6"/>
    <w:rsid w:val="00783062"/>
    <w:rsid w:val="007C2C1B"/>
    <w:rsid w:val="007D01C0"/>
    <w:rsid w:val="007D5939"/>
    <w:rsid w:val="007E40CB"/>
    <w:rsid w:val="007E5B33"/>
    <w:rsid w:val="007F3D2A"/>
    <w:rsid w:val="0080299F"/>
    <w:rsid w:val="00820FFE"/>
    <w:rsid w:val="00825C1E"/>
    <w:rsid w:val="0083080F"/>
    <w:rsid w:val="00833D3D"/>
    <w:rsid w:val="008356EA"/>
    <w:rsid w:val="008652C1"/>
    <w:rsid w:val="008714E0"/>
    <w:rsid w:val="00876C43"/>
    <w:rsid w:val="0088233C"/>
    <w:rsid w:val="008917D2"/>
    <w:rsid w:val="008B0940"/>
    <w:rsid w:val="008B19D9"/>
    <w:rsid w:val="008B78A0"/>
    <w:rsid w:val="008C3F0B"/>
    <w:rsid w:val="008D1EDF"/>
    <w:rsid w:val="008D2CE6"/>
    <w:rsid w:val="008D44CA"/>
    <w:rsid w:val="008D50E0"/>
    <w:rsid w:val="008D61D0"/>
    <w:rsid w:val="008E13DA"/>
    <w:rsid w:val="008E7541"/>
    <w:rsid w:val="00933E6D"/>
    <w:rsid w:val="009341E2"/>
    <w:rsid w:val="00951384"/>
    <w:rsid w:val="00954E33"/>
    <w:rsid w:val="00991908"/>
    <w:rsid w:val="00992B83"/>
    <w:rsid w:val="00993DB6"/>
    <w:rsid w:val="009A0A6E"/>
    <w:rsid w:val="009A2D26"/>
    <w:rsid w:val="009A775A"/>
    <w:rsid w:val="009B28C9"/>
    <w:rsid w:val="009B4925"/>
    <w:rsid w:val="009C1114"/>
    <w:rsid w:val="009C31AF"/>
    <w:rsid w:val="009C56E7"/>
    <w:rsid w:val="009D222F"/>
    <w:rsid w:val="009D2D48"/>
    <w:rsid w:val="009D638B"/>
    <w:rsid w:val="009E1341"/>
    <w:rsid w:val="009F1C5A"/>
    <w:rsid w:val="009F2D71"/>
    <w:rsid w:val="00A21367"/>
    <w:rsid w:val="00A33DAB"/>
    <w:rsid w:val="00A46C20"/>
    <w:rsid w:val="00A56057"/>
    <w:rsid w:val="00A563AC"/>
    <w:rsid w:val="00A87C8E"/>
    <w:rsid w:val="00A92B5A"/>
    <w:rsid w:val="00AA1B0E"/>
    <w:rsid w:val="00AA21A2"/>
    <w:rsid w:val="00AA4A4A"/>
    <w:rsid w:val="00AA59E8"/>
    <w:rsid w:val="00AA6917"/>
    <w:rsid w:val="00AB1C8A"/>
    <w:rsid w:val="00AB3207"/>
    <w:rsid w:val="00AB3830"/>
    <w:rsid w:val="00AC1D27"/>
    <w:rsid w:val="00AC3450"/>
    <w:rsid w:val="00AC5A62"/>
    <w:rsid w:val="00AD1A4A"/>
    <w:rsid w:val="00B21BCA"/>
    <w:rsid w:val="00B24E84"/>
    <w:rsid w:val="00B378FA"/>
    <w:rsid w:val="00B44178"/>
    <w:rsid w:val="00B45278"/>
    <w:rsid w:val="00B7099A"/>
    <w:rsid w:val="00B72421"/>
    <w:rsid w:val="00B72DB4"/>
    <w:rsid w:val="00B74B0D"/>
    <w:rsid w:val="00B76484"/>
    <w:rsid w:val="00B76C1D"/>
    <w:rsid w:val="00B940C1"/>
    <w:rsid w:val="00B94402"/>
    <w:rsid w:val="00BA08D3"/>
    <w:rsid w:val="00BB1646"/>
    <w:rsid w:val="00BB27EF"/>
    <w:rsid w:val="00BB2A28"/>
    <w:rsid w:val="00BE7684"/>
    <w:rsid w:val="00BF3DBE"/>
    <w:rsid w:val="00C02F51"/>
    <w:rsid w:val="00C051ED"/>
    <w:rsid w:val="00C26FF3"/>
    <w:rsid w:val="00C64EE6"/>
    <w:rsid w:val="00C71B7A"/>
    <w:rsid w:val="00CB004A"/>
    <w:rsid w:val="00CD0682"/>
    <w:rsid w:val="00CD14EC"/>
    <w:rsid w:val="00CE4CB2"/>
    <w:rsid w:val="00CF0015"/>
    <w:rsid w:val="00CF4269"/>
    <w:rsid w:val="00CF5860"/>
    <w:rsid w:val="00D0194D"/>
    <w:rsid w:val="00D1074E"/>
    <w:rsid w:val="00D22FC9"/>
    <w:rsid w:val="00D2538C"/>
    <w:rsid w:val="00D4281F"/>
    <w:rsid w:val="00D5155A"/>
    <w:rsid w:val="00D60C90"/>
    <w:rsid w:val="00D81036"/>
    <w:rsid w:val="00D917D3"/>
    <w:rsid w:val="00D91BAF"/>
    <w:rsid w:val="00DA5954"/>
    <w:rsid w:val="00DB3949"/>
    <w:rsid w:val="00DB6F9F"/>
    <w:rsid w:val="00DB73DB"/>
    <w:rsid w:val="00DC0BC8"/>
    <w:rsid w:val="00DE4B81"/>
    <w:rsid w:val="00DE756C"/>
    <w:rsid w:val="00DF66A9"/>
    <w:rsid w:val="00E01CC0"/>
    <w:rsid w:val="00E03A82"/>
    <w:rsid w:val="00E17163"/>
    <w:rsid w:val="00E17C6A"/>
    <w:rsid w:val="00E314FB"/>
    <w:rsid w:val="00E44C39"/>
    <w:rsid w:val="00E516AA"/>
    <w:rsid w:val="00E67A3C"/>
    <w:rsid w:val="00E7067D"/>
    <w:rsid w:val="00E75A1E"/>
    <w:rsid w:val="00EB012A"/>
    <w:rsid w:val="00EB27E1"/>
    <w:rsid w:val="00ED61BF"/>
    <w:rsid w:val="00EE3BDC"/>
    <w:rsid w:val="00EE44B8"/>
    <w:rsid w:val="00F04545"/>
    <w:rsid w:val="00F06FAC"/>
    <w:rsid w:val="00F13592"/>
    <w:rsid w:val="00F17FD5"/>
    <w:rsid w:val="00F20D6B"/>
    <w:rsid w:val="00F2525C"/>
    <w:rsid w:val="00F317F7"/>
    <w:rsid w:val="00F416ED"/>
    <w:rsid w:val="00F478D1"/>
    <w:rsid w:val="00F64293"/>
    <w:rsid w:val="00F70F16"/>
    <w:rsid w:val="00F832D6"/>
    <w:rsid w:val="00F867D5"/>
    <w:rsid w:val="00FA0B5F"/>
    <w:rsid w:val="00FB4847"/>
    <w:rsid w:val="00FB6F10"/>
    <w:rsid w:val="00FC1922"/>
    <w:rsid w:val="00FC2E46"/>
    <w:rsid w:val="00FC5881"/>
    <w:rsid w:val="00FD32A3"/>
    <w:rsid w:val="00FD3DBF"/>
    <w:rsid w:val="00FD6FD3"/>
    <w:rsid w:val="00FD76B0"/>
    <w:rsid w:val="00FE08B6"/>
    <w:rsid w:val="00FE1E3D"/>
    <w:rsid w:val="00FE4F5A"/>
    <w:rsid w:val="00FF41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75F06"/>
  <w15:chartTrackingRefBased/>
  <w15:docId w15:val="{E097A5F6-FC93-4166-8D6B-C506277404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5E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65E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5E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5E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5E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5E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5E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5E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5E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5E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65E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5E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5E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5E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5E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5E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5E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5E5B"/>
    <w:rPr>
      <w:rFonts w:eastAsiaTheme="majorEastAsia" w:cstheme="majorBidi"/>
      <w:color w:val="272727" w:themeColor="text1" w:themeTint="D8"/>
    </w:rPr>
  </w:style>
  <w:style w:type="paragraph" w:styleId="Title">
    <w:name w:val="Title"/>
    <w:basedOn w:val="Normal"/>
    <w:next w:val="Normal"/>
    <w:link w:val="TitleChar"/>
    <w:uiPriority w:val="10"/>
    <w:qFormat/>
    <w:rsid w:val="00565E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5E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5E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5E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5E5B"/>
    <w:pPr>
      <w:spacing w:before="160"/>
      <w:jc w:val="center"/>
    </w:pPr>
    <w:rPr>
      <w:i/>
      <w:iCs/>
      <w:color w:val="404040" w:themeColor="text1" w:themeTint="BF"/>
    </w:rPr>
  </w:style>
  <w:style w:type="character" w:customStyle="1" w:styleId="QuoteChar">
    <w:name w:val="Quote Char"/>
    <w:basedOn w:val="DefaultParagraphFont"/>
    <w:link w:val="Quote"/>
    <w:uiPriority w:val="29"/>
    <w:rsid w:val="00565E5B"/>
    <w:rPr>
      <w:i/>
      <w:iCs/>
      <w:color w:val="404040" w:themeColor="text1" w:themeTint="BF"/>
    </w:rPr>
  </w:style>
  <w:style w:type="paragraph" w:styleId="ListParagraph">
    <w:name w:val="List Paragraph"/>
    <w:basedOn w:val="Normal"/>
    <w:uiPriority w:val="34"/>
    <w:qFormat/>
    <w:rsid w:val="00565E5B"/>
    <w:pPr>
      <w:ind w:left="720"/>
      <w:contextualSpacing/>
    </w:pPr>
  </w:style>
  <w:style w:type="character" w:styleId="IntenseEmphasis">
    <w:name w:val="Intense Emphasis"/>
    <w:basedOn w:val="DefaultParagraphFont"/>
    <w:uiPriority w:val="21"/>
    <w:qFormat/>
    <w:rsid w:val="00565E5B"/>
    <w:rPr>
      <w:i/>
      <w:iCs/>
      <w:color w:val="0F4761" w:themeColor="accent1" w:themeShade="BF"/>
    </w:rPr>
  </w:style>
  <w:style w:type="paragraph" w:styleId="IntenseQuote">
    <w:name w:val="Intense Quote"/>
    <w:basedOn w:val="Normal"/>
    <w:next w:val="Normal"/>
    <w:link w:val="IntenseQuoteChar"/>
    <w:uiPriority w:val="30"/>
    <w:qFormat/>
    <w:rsid w:val="00565E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5E5B"/>
    <w:rPr>
      <w:i/>
      <w:iCs/>
      <w:color w:val="0F4761" w:themeColor="accent1" w:themeShade="BF"/>
    </w:rPr>
  </w:style>
  <w:style w:type="character" w:styleId="IntenseReference">
    <w:name w:val="Intense Reference"/>
    <w:basedOn w:val="DefaultParagraphFont"/>
    <w:uiPriority w:val="32"/>
    <w:qFormat/>
    <w:rsid w:val="00565E5B"/>
    <w:rPr>
      <w:b/>
      <w:bCs/>
      <w:smallCaps/>
      <w:color w:val="0F4761" w:themeColor="accent1" w:themeShade="BF"/>
      <w:spacing w:val="5"/>
    </w:rPr>
  </w:style>
  <w:style w:type="character" w:customStyle="1" w:styleId="normaltextrun">
    <w:name w:val="normaltextrun"/>
    <w:basedOn w:val="DefaultParagraphFont"/>
    <w:rsid w:val="00565E5B"/>
  </w:style>
  <w:style w:type="table" w:styleId="TableGrid">
    <w:name w:val="Table Grid"/>
    <w:basedOn w:val="TableNormal"/>
    <w:uiPriority w:val="39"/>
    <w:rsid w:val="00565E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op">
    <w:name w:val="eop"/>
    <w:basedOn w:val="DefaultParagraphFont"/>
    <w:rsid w:val="00565E5B"/>
  </w:style>
  <w:style w:type="paragraph" w:styleId="NoSpacing">
    <w:name w:val="No Spacing"/>
    <w:link w:val="NoSpacingChar"/>
    <w:uiPriority w:val="1"/>
    <w:qFormat/>
    <w:rsid w:val="00565E5B"/>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565E5B"/>
    <w:rPr>
      <w:rFonts w:eastAsiaTheme="minorEastAsia"/>
      <w:kern w:val="0"/>
      <w:lang w:eastAsia="en-GB"/>
      <w14:ligatures w14:val="none"/>
    </w:rPr>
  </w:style>
  <w:style w:type="paragraph" w:styleId="Header">
    <w:name w:val="header"/>
    <w:basedOn w:val="Normal"/>
    <w:link w:val="HeaderChar"/>
    <w:uiPriority w:val="99"/>
    <w:unhideWhenUsed/>
    <w:rsid w:val="00565E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5E5B"/>
  </w:style>
  <w:style w:type="paragraph" w:styleId="Footer">
    <w:name w:val="footer"/>
    <w:basedOn w:val="Normal"/>
    <w:link w:val="FooterChar"/>
    <w:uiPriority w:val="99"/>
    <w:unhideWhenUsed/>
    <w:rsid w:val="00565E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5E5B"/>
  </w:style>
  <w:style w:type="paragraph" w:styleId="TOCHeading">
    <w:name w:val="TOC Heading"/>
    <w:basedOn w:val="Heading1"/>
    <w:next w:val="Normal"/>
    <w:uiPriority w:val="39"/>
    <w:unhideWhenUsed/>
    <w:qFormat/>
    <w:rsid w:val="00565E5B"/>
    <w:pPr>
      <w:spacing w:before="240" w:after="0"/>
      <w:outlineLvl w:val="9"/>
    </w:pPr>
    <w:rPr>
      <w:kern w:val="0"/>
      <w:sz w:val="32"/>
      <w:szCs w:val="32"/>
      <w:lang w:eastAsia="en-GB"/>
      <w14:ligatures w14:val="none"/>
    </w:rPr>
  </w:style>
  <w:style w:type="character" w:styleId="PlaceholderText">
    <w:name w:val="Placeholder Text"/>
    <w:basedOn w:val="DefaultParagraphFont"/>
    <w:uiPriority w:val="99"/>
    <w:semiHidden/>
    <w:rsid w:val="00FB4847"/>
    <w:rPr>
      <w:color w:val="666666"/>
    </w:rPr>
  </w:style>
  <w:style w:type="paragraph" w:styleId="NormalWeb">
    <w:name w:val="Normal (Web)"/>
    <w:basedOn w:val="Normal"/>
    <w:uiPriority w:val="99"/>
    <w:unhideWhenUsed/>
    <w:rsid w:val="007D01C0"/>
    <w:rPr>
      <w:rFonts w:ascii="Times New Roman" w:hAnsi="Times New Roman" w:cs="Times New Roman"/>
      <w:sz w:val="24"/>
      <w:szCs w:val="24"/>
    </w:rPr>
  </w:style>
  <w:style w:type="paragraph" w:styleId="Bibliography">
    <w:name w:val="Bibliography"/>
    <w:basedOn w:val="Normal"/>
    <w:next w:val="Normal"/>
    <w:uiPriority w:val="37"/>
    <w:unhideWhenUsed/>
    <w:rsid w:val="002812DA"/>
  </w:style>
  <w:style w:type="paragraph" w:styleId="TOC1">
    <w:name w:val="toc 1"/>
    <w:basedOn w:val="Normal"/>
    <w:next w:val="Normal"/>
    <w:autoRedefine/>
    <w:uiPriority w:val="39"/>
    <w:unhideWhenUsed/>
    <w:rsid w:val="002812DA"/>
    <w:pPr>
      <w:spacing w:after="100"/>
    </w:pPr>
  </w:style>
  <w:style w:type="paragraph" w:styleId="TOC2">
    <w:name w:val="toc 2"/>
    <w:basedOn w:val="Normal"/>
    <w:next w:val="Normal"/>
    <w:autoRedefine/>
    <w:uiPriority w:val="39"/>
    <w:unhideWhenUsed/>
    <w:rsid w:val="002812DA"/>
    <w:pPr>
      <w:spacing w:after="100"/>
      <w:ind w:left="220"/>
    </w:pPr>
  </w:style>
  <w:style w:type="character" w:styleId="Hyperlink">
    <w:name w:val="Hyperlink"/>
    <w:basedOn w:val="DefaultParagraphFont"/>
    <w:uiPriority w:val="99"/>
    <w:unhideWhenUsed/>
    <w:rsid w:val="002812D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452739">
      <w:bodyDiv w:val="1"/>
      <w:marLeft w:val="0"/>
      <w:marRight w:val="0"/>
      <w:marTop w:val="0"/>
      <w:marBottom w:val="0"/>
      <w:divBdr>
        <w:top w:val="none" w:sz="0" w:space="0" w:color="auto"/>
        <w:left w:val="none" w:sz="0" w:space="0" w:color="auto"/>
        <w:bottom w:val="none" w:sz="0" w:space="0" w:color="auto"/>
        <w:right w:val="none" w:sz="0" w:space="0" w:color="auto"/>
      </w:divBdr>
    </w:div>
    <w:div w:id="27263957">
      <w:bodyDiv w:val="1"/>
      <w:marLeft w:val="0"/>
      <w:marRight w:val="0"/>
      <w:marTop w:val="0"/>
      <w:marBottom w:val="0"/>
      <w:divBdr>
        <w:top w:val="none" w:sz="0" w:space="0" w:color="auto"/>
        <w:left w:val="none" w:sz="0" w:space="0" w:color="auto"/>
        <w:bottom w:val="none" w:sz="0" w:space="0" w:color="auto"/>
        <w:right w:val="none" w:sz="0" w:space="0" w:color="auto"/>
      </w:divBdr>
    </w:div>
    <w:div w:id="52434205">
      <w:bodyDiv w:val="1"/>
      <w:marLeft w:val="0"/>
      <w:marRight w:val="0"/>
      <w:marTop w:val="0"/>
      <w:marBottom w:val="0"/>
      <w:divBdr>
        <w:top w:val="none" w:sz="0" w:space="0" w:color="auto"/>
        <w:left w:val="none" w:sz="0" w:space="0" w:color="auto"/>
        <w:bottom w:val="none" w:sz="0" w:space="0" w:color="auto"/>
        <w:right w:val="none" w:sz="0" w:space="0" w:color="auto"/>
      </w:divBdr>
    </w:div>
    <w:div w:id="75441402">
      <w:bodyDiv w:val="1"/>
      <w:marLeft w:val="0"/>
      <w:marRight w:val="0"/>
      <w:marTop w:val="0"/>
      <w:marBottom w:val="0"/>
      <w:divBdr>
        <w:top w:val="none" w:sz="0" w:space="0" w:color="auto"/>
        <w:left w:val="none" w:sz="0" w:space="0" w:color="auto"/>
        <w:bottom w:val="none" w:sz="0" w:space="0" w:color="auto"/>
        <w:right w:val="none" w:sz="0" w:space="0" w:color="auto"/>
      </w:divBdr>
    </w:div>
    <w:div w:id="106387404">
      <w:bodyDiv w:val="1"/>
      <w:marLeft w:val="0"/>
      <w:marRight w:val="0"/>
      <w:marTop w:val="0"/>
      <w:marBottom w:val="0"/>
      <w:divBdr>
        <w:top w:val="none" w:sz="0" w:space="0" w:color="auto"/>
        <w:left w:val="none" w:sz="0" w:space="0" w:color="auto"/>
        <w:bottom w:val="none" w:sz="0" w:space="0" w:color="auto"/>
        <w:right w:val="none" w:sz="0" w:space="0" w:color="auto"/>
      </w:divBdr>
    </w:div>
    <w:div w:id="151483072">
      <w:bodyDiv w:val="1"/>
      <w:marLeft w:val="0"/>
      <w:marRight w:val="0"/>
      <w:marTop w:val="0"/>
      <w:marBottom w:val="0"/>
      <w:divBdr>
        <w:top w:val="none" w:sz="0" w:space="0" w:color="auto"/>
        <w:left w:val="none" w:sz="0" w:space="0" w:color="auto"/>
        <w:bottom w:val="none" w:sz="0" w:space="0" w:color="auto"/>
        <w:right w:val="none" w:sz="0" w:space="0" w:color="auto"/>
      </w:divBdr>
    </w:div>
    <w:div w:id="160781239">
      <w:bodyDiv w:val="1"/>
      <w:marLeft w:val="0"/>
      <w:marRight w:val="0"/>
      <w:marTop w:val="0"/>
      <w:marBottom w:val="0"/>
      <w:divBdr>
        <w:top w:val="none" w:sz="0" w:space="0" w:color="auto"/>
        <w:left w:val="none" w:sz="0" w:space="0" w:color="auto"/>
        <w:bottom w:val="none" w:sz="0" w:space="0" w:color="auto"/>
        <w:right w:val="none" w:sz="0" w:space="0" w:color="auto"/>
      </w:divBdr>
    </w:div>
    <w:div w:id="166672754">
      <w:bodyDiv w:val="1"/>
      <w:marLeft w:val="0"/>
      <w:marRight w:val="0"/>
      <w:marTop w:val="0"/>
      <w:marBottom w:val="0"/>
      <w:divBdr>
        <w:top w:val="none" w:sz="0" w:space="0" w:color="auto"/>
        <w:left w:val="none" w:sz="0" w:space="0" w:color="auto"/>
        <w:bottom w:val="none" w:sz="0" w:space="0" w:color="auto"/>
        <w:right w:val="none" w:sz="0" w:space="0" w:color="auto"/>
      </w:divBdr>
    </w:div>
    <w:div w:id="200631329">
      <w:bodyDiv w:val="1"/>
      <w:marLeft w:val="0"/>
      <w:marRight w:val="0"/>
      <w:marTop w:val="0"/>
      <w:marBottom w:val="0"/>
      <w:divBdr>
        <w:top w:val="none" w:sz="0" w:space="0" w:color="auto"/>
        <w:left w:val="none" w:sz="0" w:space="0" w:color="auto"/>
        <w:bottom w:val="none" w:sz="0" w:space="0" w:color="auto"/>
        <w:right w:val="none" w:sz="0" w:space="0" w:color="auto"/>
      </w:divBdr>
    </w:div>
    <w:div w:id="345249415">
      <w:bodyDiv w:val="1"/>
      <w:marLeft w:val="0"/>
      <w:marRight w:val="0"/>
      <w:marTop w:val="0"/>
      <w:marBottom w:val="0"/>
      <w:divBdr>
        <w:top w:val="none" w:sz="0" w:space="0" w:color="auto"/>
        <w:left w:val="none" w:sz="0" w:space="0" w:color="auto"/>
        <w:bottom w:val="none" w:sz="0" w:space="0" w:color="auto"/>
        <w:right w:val="none" w:sz="0" w:space="0" w:color="auto"/>
      </w:divBdr>
    </w:div>
    <w:div w:id="449713788">
      <w:bodyDiv w:val="1"/>
      <w:marLeft w:val="0"/>
      <w:marRight w:val="0"/>
      <w:marTop w:val="0"/>
      <w:marBottom w:val="0"/>
      <w:divBdr>
        <w:top w:val="none" w:sz="0" w:space="0" w:color="auto"/>
        <w:left w:val="none" w:sz="0" w:space="0" w:color="auto"/>
        <w:bottom w:val="none" w:sz="0" w:space="0" w:color="auto"/>
        <w:right w:val="none" w:sz="0" w:space="0" w:color="auto"/>
      </w:divBdr>
    </w:div>
    <w:div w:id="462191257">
      <w:bodyDiv w:val="1"/>
      <w:marLeft w:val="0"/>
      <w:marRight w:val="0"/>
      <w:marTop w:val="0"/>
      <w:marBottom w:val="0"/>
      <w:divBdr>
        <w:top w:val="none" w:sz="0" w:space="0" w:color="auto"/>
        <w:left w:val="none" w:sz="0" w:space="0" w:color="auto"/>
        <w:bottom w:val="none" w:sz="0" w:space="0" w:color="auto"/>
        <w:right w:val="none" w:sz="0" w:space="0" w:color="auto"/>
      </w:divBdr>
    </w:div>
    <w:div w:id="532807937">
      <w:bodyDiv w:val="1"/>
      <w:marLeft w:val="0"/>
      <w:marRight w:val="0"/>
      <w:marTop w:val="0"/>
      <w:marBottom w:val="0"/>
      <w:divBdr>
        <w:top w:val="none" w:sz="0" w:space="0" w:color="auto"/>
        <w:left w:val="none" w:sz="0" w:space="0" w:color="auto"/>
        <w:bottom w:val="none" w:sz="0" w:space="0" w:color="auto"/>
        <w:right w:val="none" w:sz="0" w:space="0" w:color="auto"/>
      </w:divBdr>
    </w:div>
    <w:div w:id="547761040">
      <w:bodyDiv w:val="1"/>
      <w:marLeft w:val="0"/>
      <w:marRight w:val="0"/>
      <w:marTop w:val="0"/>
      <w:marBottom w:val="0"/>
      <w:divBdr>
        <w:top w:val="none" w:sz="0" w:space="0" w:color="auto"/>
        <w:left w:val="none" w:sz="0" w:space="0" w:color="auto"/>
        <w:bottom w:val="none" w:sz="0" w:space="0" w:color="auto"/>
        <w:right w:val="none" w:sz="0" w:space="0" w:color="auto"/>
      </w:divBdr>
    </w:div>
    <w:div w:id="564147126">
      <w:bodyDiv w:val="1"/>
      <w:marLeft w:val="0"/>
      <w:marRight w:val="0"/>
      <w:marTop w:val="0"/>
      <w:marBottom w:val="0"/>
      <w:divBdr>
        <w:top w:val="none" w:sz="0" w:space="0" w:color="auto"/>
        <w:left w:val="none" w:sz="0" w:space="0" w:color="auto"/>
        <w:bottom w:val="none" w:sz="0" w:space="0" w:color="auto"/>
        <w:right w:val="none" w:sz="0" w:space="0" w:color="auto"/>
      </w:divBdr>
    </w:div>
    <w:div w:id="605036522">
      <w:bodyDiv w:val="1"/>
      <w:marLeft w:val="0"/>
      <w:marRight w:val="0"/>
      <w:marTop w:val="0"/>
      <w:marBottom w:val="0"/>
      <w:divBdr>
        <w:top w:val="none" w:sz="0" w:space="0" w:color="auto"/>
        <w:left w:val="none" w:sz="0" w:space="0" w:color="auto"/>
        <w:bottom w:val="none" w:sz="0" w:space="0" w:color="auto"/>
        <w:right w:val="none" w:sz="0" w:space="0" w:color="auto"/>
      </w:divBdr>
    </w:div>
    <w:div w:id="618074684">
      <w:bodyDiv w:val="1"/>
      <w:marLeft w:val="0"/>
      <w:marRight w:val="0"/>
      <w:marTop w:val="0"/>
      <w:marBottom w:val="0"/>
      <w:divBdr>
        <w:top w:val="none" w:sz="0" w:space="0" w:color="auto"/>
        <w:left w:val="none" w:sz="0" w:space="0" w:color="auto"/>
        <w:bottom w:val="none" w:sz="0" w:space="0" w:color="auto"/>
        <w:right w:val="none" w:sz="0" w:space="0" w:color="auto"/>
      </w:divBdr>
    </w:div>
    <w:div w:id="813135678">
      <w:bodyDiv w:val="1"/>
      <w:marLeft w:val="0"/>
      <w:marRight w:val="0"/>
      <w:marTop w:val="0"/>
      <w:marBottom w:val="0"/>
      <w:divBdr>
        <w:top w:val="none" w:sz="0" w:space="0" w:color="auto"/>
        <w:left w:val="none" w:sz="0" w:space="0" w:color="auto"/>
        <w:bottom w:val="none" w:sz="0" w:space="0" w:color="auto"/>
        <w:right w:val="none" w:sz="0" w:space="0" w:color="auto"/>
      </w:divBdr>
    </w:div>
    <w:div w:id="875578021">
      <w:bodyDiv w:val="1"/>
      <w:marLeft w:val="0"/>
      <w:marRight w:val="0"/>
      <w:marTop w:val="0"/>
      <w:marBottom w:val="0"/>
      <w:divBdr>
        <w:top w:val="none" w:sz="0" w:space="0" w:color="auto"/>
        <w:left w:val="none" w:sz="0" w:space="0" w:color="auto"/>
        <w:bottom w:val="none" w:sz="0" w:space="0" w:color="auto"/>
        <w:right w:val="none" w:sz="0" w:space="0" w:color="auto"/>
      </w:divBdr>
    </w:div>
    <w:div w:id="915163293">
      <w:bodyDiv w:val="1"/>
      <w:marLeft w:val="0"/>
      <w:marRight w:val="0"/>
      <w:marTop w:val="0"/>
      <w:marBottom w:val="0"/>
      <w:divBdr>
        <w:top w:val="none" w:sz="0" w:space="0" w:color="auto"/>
        <w:left w:val="none" w:sz="0" w:space="0" w:color="auto"/>
        <w:bottom w:val="none" w:sz="0" w:space="0" w:color="auto"/>
        <w:right w:val="none" w:sz="0" w:space="0" w:color="auto"/>
      </w:divBdr>
    </w:div>
    <w:div w:id="955212190">
      <w:bodyDiv w:val="1"/>
      <w:marLeft w:val="0"/>
      <w:marRight w:val="0"/>
      <w:marTop w:val="0"/>
      <w:marBottom w:val="0"/>
      <w:divBdr>
        <w:top w:val="none" w:sz="0" w:space="0" w:color="auto"/>
        <w:left w:val="none" w:sz="0" w:space="0" w:color="auto"/>
        <w:bottom w:val="none" w:sz="0" w:space="0" w:color="auto"/>
        <w:right w:val="none" w:sz="0" w:space="0" w:color="auto"/>
      </w:divBdr>
    </w:div>
    <w:div w:id="1025250393">
      <w:bodyDiv w:val="1"/>
      <w:marLeft w:val="0"/>
      <w:marRight w:val="0"/>
      <w:marTop w:val="0"/>
      <w:marBottom w:val="0"/>
      <w:divBdr>
        <w:top w:val="none" w:sz="0" w:space="0" w:color="auto"/>
        <w:left w:val="none" w:sz="0" w:space="0" w:color="auto"/>
        <w:bottom w:val="none" w:sz="0" w:space="0" w:color="auto"/>
        <w:right w:val="none" w:sz="0" w:space="0" w:color="auto"/>
      </w:divBdr>
    </w:div>
    <w:div w:id="1056589589">
      <w:bodyDiv w:val="1"/>
      <w:marLeft w:val="0"/>
      <w:marRight w:val="0"/>
      <w:marTop w:val="0"/>
      <w:marBottom w:val="0"/>
      <w:divBdr>
        <w:top w:val="none" w:sz="0" w:space="0" w:color="auto"/>
        <w:left w:val="none" w:sz="0" w:space="0" w:color="auto"/>
        <w:bottom w:val="none" w:sz="0" w:space="0" w:color="auto"/>
        <w:right w:val="none" w:sz="0" w:space="0" w:color="auto"/>
      </w:divBdr>
    </w:div>
    <w:div w:id="1071926756">
      <w:bodyDiv w:val="1"/>
      <w:marLeft w:val="0"/>
      <w:marRight w:val="0"/>
      <w:marTop w:val="0"/>
      <w:marBottom w:val="0"/>
      <w:divBdr>
        <w:top w:val="none" w:sz="0" w:space="0" w:color="auto"/>
        <w:left w:val="none" w:sz="0" w:space="0" w:color="auto"/>
        <w:bottom w:val="none" w:sz="0" w:space="0" w:color="auto"/>
        <w:right w:val="none" w:sz="0" w:space="0" w:color="auto"/>
      </w:divBdr>
    </w:div>
    <w:div w:id="1109735320">
      <w:bodyDiv w:val="1"/>
      <w:marLeft w:val="0"/>
      <w:marRight w:val="0"/>
      <w:marTop w:val="0"/>
      <w:marBottom w:val="0"/>
      <w:divBdr>
        <w:top w:val="none" w:sz="0" w:space="0" w:color="auto"/>
        <w:left w:val="none" w:sz="0" w:space="0" w:color="auto"/>
        <w:bottom w:val="none" w:sz="0" w:space="0" w:color="auto"/>
        <w:right w:val="none" w:sz="0" w:space="0" w:color="auto"/>
      </w:divBdr>
    </w:div>
    <w:div w:id="1176074406">
      <w:bodyDiv w:val="1"/>
      <w:marLeft w:val="0"/>
      <w:marRight w:val="0"/>
      <w:marTop w:val="0"/>
      <w:marBottom w:val="0"/>
      <w:divBdr>
        <w:top w:val="none" w:sz="0" w:space="0" w:color="auto"/>
        <w:left w:val="none" w:sz="0" w:space="0" w:color="auto"/>
        <w:bottom w:val="none" w:sz="0" w:space="0" w:color="auto"/>
        <w:right w:val="none" w:sz="0" w:space="0" w:color="auto"/>
      </w:divBdr>
    </w:div>
    <w:div w:id="1179386772">
      <w:bodyDiv w:val="1"/>
      <w:marLeft w:val="0"/>
      <w:marRight w:val="0"/>
      <w:marTop w:val="0"/>
      <w:marBottom w:val="0"/>
      <w:divBdr>
        <w:top w:val="none" w:sz="0" w:space="0" w:color="auto"/>
        <w:left w:val="none" w:sz="0" w:space="0" w:color="auto"/>
        <w:bottom w:val="none" w:sz="0" w:space="0" w:color="auto"/>
        <w:right w:val="none" w:sz="0" w:space="0" w:color="auto"/>
      </w:divBdr>
    </w:div>
    <w:div w:id="1261252786">
      <w:bodyDiv w:val="1"/>
      <w:marLeft w:val="0"/>
      <w:marRight w:val="0"/>
      <w:marTop w:val="0"/>
      <w:marBottom w:val="0"/>
      <w:divBdr>
        <w:top w:val="none" w:sz="0" w:space="0" w:color="auto"/>
        <w:left w:val="none" w:sz="0" w:space="0" w:color="auto"/>
        <w:bottom w:val="none" w:sz="0" w:space="0" w:color="auto"/>
        <w:right w:val="none" w:sz="0" w:space="0" w:color="auto"/>
      </w:divBdr>
    </w:div>
    <w:div w:id="1373922931">
      <w:bodyDiv w:val="1"/>
      <w:marLeft w:val="0"/>
      <w:marRight w:val="0"/>
      <w:marTop w:val="0"/>
      <w:marBottom w:val="0"/>
      <w:divBdr>
        <w:top w:val="none" w:sz="0" w:space="0" w:color="auto"/>
        <w:left w:val="none" w:sz="0" w:space="0" w:color="auto"/>
        <w:bottom w:val="none" w:sz="0" w:space="0" w:color="auto"/>
        <w:right w:val="none" w:sz="0" w:space="0" w:color="auto"/>
      </w:divBdr>
    </w:div>
    <w:div w:id="1454860121">
      <w:bodyDiv w:val="1"/>
      <w:marLeft w:val="0"/>
      <w:marRight w:val="0"/>
      <w:marTop w:val="0"/>
      <w:marBottom w:val="0"/>
      <w:divBdr>
        <w:top w:val="none" w:sz="0" w:space="0" w:color="auto"/>
        <w:left w:val="none" w:sz="0" w:space="0" w:color="auto"/>
        <w:bottom w:val="none" w:sz="0" w:space="0" w:color="auto"/>
        <w:right w:val="none" w:sz="0" w:space="0" w:color="auto"/>
      </w:divBdr>
    </w:div>
    <w:div w:id="1543514843">
      <w:bodyDiv w:val="1"/>
      <w:marLeft w:val="0"/>
      <w:marRight w:val="0"/>
      <w:marTop w:val="0"/>
      <w:marBottom w:val="0"/>
      <w:divBdr>
        <w:top w:val="none" w:sz="0" w:space="0" w:color="auto"/>
        <w:left w:val="none" w:sz="0" w:space="0" w:color="auto"/>
        <w:bottom w:val="none" w:sz="0" w:space="0" w:color="auto"/>
        <w:right w:val="none" w:sz="0" w:space="0" w:color="auto"/>
      </w:divBdr>
    </w:div>
    <w:div w:id="1696224565">
      <w:bodyDiv w:val="1"/>
      <w:marLeft w:val="0"/>
      <w:marRight w:val="0"/>
      <w:marTop w:val="0"/>
      <w:marBottom w:val="0"/>
      <w:divBdr>
        <w:top w:val="none" w:sz="0" w:space="0" w:color="auto"/>
        <w:left w:val="none" w:sz="0" w:space="0" w:color="auto"/>
        <w:bottom w:val="none" w:sz="0" w:space="0" w:color="auto"/>
        <w:right w:val="none" w:sz="0" w:space="0" w:color="auto"/>
      </w:divBdr>
    </w:div>
    <w:div w:id="1725328013">
      <w:bodyDiv w:val="1"/>
      <w:marLeft w:val="0"/>
      <w:marRight w:val="0"/>
      <w:marTop w:val="0"/>
      <w:marBottom w:val="0"/>
      <w:divBdr>
        <w:top w:val="none" w:sz="0" w:space="0" w:color="auto"/>
        <w:left w:val="none" w:sz="0" w:space="0" w:color="auto"/>
        <w:bottom w:val="none" w:sz="0" w:space="0" w:color="auto"/>
        <w:right w:val="none" w:sz="0" w:space="0" w:color="auto"/>
      </w:divBdr>
    </w:div>
    <w:div w:id="1728605901">
      <w:bodyDiv w:val="1"/>
      <w:marLeft w:val="0"/>
      <w:marRight w:val="0"/>
      <w:marTop w:val="0"/>
      <w:marBottom w:val="0"/>
      <w:divBdr>
        <w:top w:val="none" w:sz="0" w:space="0" w:color="auto"/>
        <w:left w:val="none" w:sz="0" w:space="0" w:color="auto"/>
        <w:bottom w:val="none" w:sz="0" w:space="0" w:color="auto"/>
        <w:right w:val="none" w:sz="0" w:space="0" w:color="auto"/>
      </w:divBdr>
    </w:div>
    <w:div w:id="1952856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fontTable" Target="fontTable.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5" Type="http://schemas.openxmlformats.org/officeDocument/2006/relationships/customXml" Target="../customXml/item5.xml"/><Relationship Id="rId15" Type="http://schemas.openxmlformats.org/officeDocument/2006/relationships/image" Target="media/image4.jpe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theme" Target="theme/theme1.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2026-02-05T00:00:00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ReferenceId xmlns="df03ff39-9815-4ba1-a29d-47ff9b9b14f2"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net21</b:Tag>
    <b:SourceType>Report</b:SourceType>
    <b:Guid>{11C50B36-4A7A-414E-A089-8BE6199EDB0C}</b:Guid>
    <b:Title>net zero</b:Title>
    <b:Year>2021</b:Year>
    <b:Publisher>together for our palnet</b:Publisher>
    <b:City>london</b:City>
    <b:RefOrder>1</b:RefOrder>
  </b:Source>
  <b:Source>
    <b:Tag>ren25</b:Tag>
    <b:SourceType>Report</b:SourceType>
    <b:Guid>{4DCE09B3-BB13-4878-A593-5C9036A9E5C4}</b:Guid>
    <b:Title>renewable</b:Title>
    <b:Year>2025</b:Year>
    <b:Publisher>International Energy Agency (IEA)</b:Publisher>
    <b:RefOrder>2</b:RefOrder>
  </b:Source>
  <b:Source>
    <b:Tag>ons26</b:Tag>
    <b:SourceType>InternetSite</b:SourceType>
    <b:Guid>{1F1928A8-9632-445B-AE16-B111DE768E32}</b:Guid>
    <b:Title>onshore wind</b:Title>
    <b:Year>2026</b:Year>
    <b:URL>https://www.renewableuk.com/our-work/onshore-wind/</b:URL>
    <b:InternetSiteTitle>www.renewableuk.com</b:InternetSiteTitle>
    <b:RefOrder>3</b:RefOrder>
  </b:Source>
  <b:Source>
    <b:Tag>1902</b:Tag>
    <b:SourceType>InternetSite</b:SourceType>
    <b:Guid>{87494B19-57F7-4333-9EFD-1FBC90A3E64D}</b:Guid>
    <b:Year>2019</b:Year>
    <b:Month>02</b:Month>
    <b:Day>22</b:Day>
    <b:URL>https://www.ofgem.gov.uk/sites/default/files/docs/2019/02/licence_guide_tariffs_and_contracts_1.pdf</b:URL>
    <b:Title>ofgem</b:Title>
    <b:InternetSiteTitle>ofgem</b:InternetSiteTitle>
    <b:RefOrder>4</b:RefOrder>
  </b:Source>
  <b:Source>
    <b:Tag>2510</b:Tag>
    <b:SourceType>InternetSite</b:SourceType>
    <b:Guid>{2377041A-21DF-4ED2-86E5-3ED8FE039CC2}</b:Guid>
    <b:Year>2025</b:Year>
    <b:Month>10</b:Month>
    <b:Day>23</b:Day>
    <b:URL>https://weatherspark.com/y/36338/Average-Weather-in-Bethesda-United-Kingdom-Year-Round</b:URL>
    <b:Title>Climate and Average Weather Year Round in Bethesda</b:Title>
    <b:InternetSiteTitle>whetherspark.com</b:InternetSiteTitle>
    <b:RefOrder>5</b:RefOrder>
  </b:Source>
  <b:Source>
    <b:Tag>win</b:Tag>
    <b:SourceType>InternetSite</b:SourceType>
    <b:Guid>{35A70B27-8C72-4447-8C3E-A1AA1F079408}</b:Guid>
    <b:Title>wind energy and power calculation</b:Title>
    <b:URL>https://www.e-education.psu.edu/emsc297/node/649</b:URL>
    <b:InternetSiteTitle>e-education.psu.edu</b:InternetSiteTitle>
    <b:RefOrder>6</b:RefOrder>
  </b:Source>
  <b:Source>
    <b:Tag>win11</b:Tag>
    <b:SourceType>InternetSite</b:SourceType>
    <b:Guid>{5695E1A6-9D12-4A71-AA04-F654A0B2926F}</b:Guid>
    <b:Title>wind turbine</b:Title>
    <b:Year>2011</b:Year>
    <b:URL>https://en.wind-turbine-models.com/turbines/1829-aeolia-windtech-d2cf-200</b:URL>
    <b:InternetSiteTitle>wind-turbine-models.com</b:InternetSiteTitle>
    <b:Author>
      <b:Author>
        <b:NameList>
          <b:Person>
            <b:Last>Silvio Matysik</b:Last>
            <b:First>Lucas</b:First>
            <b:Middle>Bauer</b:Middle>
          </b:Person>
        </b:NameList>
      </b:Author>
    </b:Author>
    <b:RefOrder>7</b:RefOrder>
  </b:Source>
  <b:Source>
    <b:Tag>win133</b:Tag>
    <b:SourceType>InternetSite</b:SourceType>
    <b:Guid>{AAE424BF-3A0C-496C-AC82-3AC06A247686}</b:Guid>
    <b:Title>wind turbine model</b:Title>
    <b:Year>2013</b:Year>
    <b:Month>09</b:Month>
    <b:Day>01</b:Day>
    <b:URL>https://en.wind-turbine-models.com/turbines/368-enercon-e-33-300?utm_source=chatgpt.com#models</b:URL>
    <b:InternetSiteTitle>en.wind-turbine-models.com</b:InternetSiteTitle>
    <b:RefOrder>8</b:RefOrder>
  </b:Source>
  <b:Source>
    <b:Tag>win134</b:Tag>
    <b:SourceType>InternetSite</b:SourceType>
    <b:Guid>{90D155C8-874F-45B1-9A48-A445E6C48B49}</b:Guid>
    <b:Title>wind turbine models</b:Title>
    <b:Year>2013</b:Year>
    <b:Month>09</b:Month>
    <b:Day>02</b:Day>
    <b:URL>https://en.wind-turbine-models.com/turbines/465-suzlon-s-33-350</b:URL>
    <b:InternetSiteTitle>en.wind-turbine-models.com</b:InternetSiteTitle>
    <b:RefOrder>9</b:RefOrder>
  </b:Source>
  <b:Source>
    <b:Tag>win135</b:Tag>
    <b:SourceType>InternetSite</b:SourceType>
    <b:Guid>{F5BA3F63-44E9-4CA7-B98C-7761BA4ABE88}</b:Guid>
    <b:Title>wind turbine models</b:Title>
    <b:Year>2013</b:Year>
    <b:Month>05</b:Month>
    <b:Day>11</b:Day>
    <b:URL>https://en.wind-turbine-models.com/turbines/570-turbowinds-t400-34</b:URL>
    <b:InternetSiteTitle>en.wind-turbine-models.com</b:InternetSiteTitle>
    <b:RefOrder>10</b:RefOrder>
  </b:Source>
  <b:Source>
    <b:Tag>2505</b:Tag>
    <b:SourceType>InternetSite</b:SourceType>
    <b:Guid>{F7F84356-057D-46E0-A762-3F3E7E1DD0C6}</b:Guid>
    <b:Year>2025</b:Year>
    <b:Month>05</b:Month>
    <b:Day>25</b:Day>
    <b:URL>https://www.carboeurope.org/commercial-wind-turbine-cost/</b:URL>
    <b:Title>Commercial Wind Turbine Cost</b:Title>
    <b:Author>
      <b:Author>
        <b:NameList>
          <b:Person>
            <b:Last>Atkinson</b:Last>
            <b:First>Micheala</b:First>
          </b:Person>
        </b:NameList>
      </b:Author>
    </b:Author>
    <b:InternetSiteTitle>carboeurope</b:InternetSiteTitle>
    <b:RefOrder>11</b:RefOrder>
  </b:Source>
  <b:Source>
    <b:Tag>mad261</b:Tag>
    <b:SourceType>InternetSite</b:SourceType>
    <b:Guid>{ACDD9BFA-F8D5-43FE-9186-3C43D3565CA1}</b:Guid>
    <b:Title>made in china </b:Title>
    <b:Year>2026</b:Year>
    <b:URL>https://qiangxinenergy.en.made-in-china.com/product/BTXpUvWYYPrI/China-Batteries-Container-Ess-Big-1MW-1-Mwh-Megawatt-Lithium-Ion-Solar-Energy-Storage-System-for-Industry.html?utm_source</b:URL>
    <b:RefOrder>12</b:RefOrder>
  </b:Source>
  <b:Source>
    <b:Tag>AKA08</b:Tag>
    <b:SourceType>InternetSite</b:SourceType>
    <b:Guid>{A76C854D-C0AD-444F-8213-4AB0BC006542}</b:Guid>
    <b:Author>
      <b:Author>
        <b:NameList>
          <b:Person>
            <b:Last>A.K. Akellaa</b:Last>
            <b:First>R.P.</b:First>
            <b:Middle>Sainib, M.P. Sharmab</b:Middle>
          </b:Person>
        </b:NameList>
      </b:Author>
    </b:Author>
    <b:Title>Social, economical and environmental impacts of renewable energy systems</b:Title>
    <b:Year>2008</b:Year>
    <b:Month>09</b:Month>
    <b:Day>19</b:Day>
    <b:URL>https://d1wqtxts1xzle7.cloudfront.net/113212879/87ee5f308c30778f0b07fba1050a6a8dc1dd-libre.pdf?1712790686=&amp;response-content-disposition=inline%3B+filename%3DSocial_economical_and_environmental_impa.pdf&amp;Expires=1770293883&amp;Signature=Rte9luXAbxXuGdZDAtilg5Bv</b:URL>
    <b:RefOrder>13</b:RefOrder>
  </b:Source>
</b:Sources>
</file>

<file path=customXml/item5.xml><?xml version="1.0" encoding="utf-8"?>
<ct:contentTypeSchema xmlns:ct="http://schemas.microsoft.com/office/2006/metadata/contentType" xmlns:ma="http://schemas.microsoft.com/office/2006/metadata/properties/metaAttributes" ct:_="" ma:_="" ma:contentTypeName="Document" ma:contentTypeID="0x0101005035FCF979F9E647BB1322EADD38DFDF" ma:contentTypeVersion="4" ma:contentTypeDescription="Create a new document." ma:contentTypeScope="" ma:versionID="2cc2c6ea0c419b834214ba37be5e7155">
  <xsd:schema xmlns:xsd="http://www.w3.org/2001/XMLSchema" xmlns:xs="http://www.w3.org/2001/XMLSchema" xmlns:p="http://schemas.microsoft.com/office/2006/metadata/properties" xmlns:ns2="df03ff39-9815-4ba1-a29d-47ff9b9b14f2" targetNamespace="http://schemas.microsoft.com/office/2006/metadata/properties" ma:root="true" ma:fieldsID="a5ca7881157b833d3970f41ba8f72538" ns2:_="">
    <xsd:import namespace="df03ff39-9815-4ba1-a29d-47ff9b9b14f2"/>
    <xsd:element name="properties">
      <xsd:complexType>
        <xsd:sequence>
          <xsd:element name="documentManagement">
            <xsd:complexType>
              <xsd:all>
                <xsd:element ref="ns2:ReferenceId" minOccurs="0"/>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f03ff39-9815-4ba1-a29d-47ff9b9b14f2" elementFormDefault="qualified">
    <xsd:import namespace="http://schemas.microsoft.com/office/2006/documentManagement/types"/>
    <xsd:import namespace="http://schemas.microsoft.com/office/infopath/2007/PartnerControls"/>
    <xsd:element name="ReferenceId" ma:index="8" nillable="true" ma:displayName="ReferenceId" ma:indexed="true" ma:internalName="ReferenceId">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347AB6B-ADFE-497E-9A80-44D645A4D334}">
  <ds:schemaRefs>
    <ds:schemaRef ds:uri="http://schemas.microsoft.com/sharepoint/v3/contenttype/forms"/>
  </ds:schemaRefs>
</ds:datastoreItem>
</file>

<file path=customXml/itemProps3.xml><?xml version="1.0" encoding="utf-8"?>
<ds:datastoreItem xmlns:ds="http://schemas.openxmlformats.org/officeDocument/2006/customXml" ds:itemID="{0A20BEB2-7EB8-4955-90C9-6C7D0908DCC7}">
  <ds:schemaRefs>
    <ds:schemaRef ds:uri="http://schemas.microsoft.com/office/2006/metadata/properties"/>
    <ds:schemaRef ds:uri="http://schemas.microsoft.com/office/infopath/2007/PartnerControls"/>
    <ds:schemaRef ds:uri="df03ff39-9815-4ba1-a29d-47ff9b9b14f2"/>
  </ds:schemaRefs>
</ds:datastoreItem>
</file>

<file path=customXml/itemProps4.xml><?xml version="1.0" encoding="utf-8"?>
<ds:datastoreItem xmlns:ds="http://schemas.openxmlformats.org/officeDocument/2006/customXml" ds:itemID="{73B9769E-2214-4F26-9757-EC070D0137E3}">
  <ds:schemaRefs>
    <ds:schemaRef ds:uri="http://schemas.openxmlformats.org/officeDocument/2006/bibliography"/>
  </ds:schemaRefs>
</ds:datastoreItem>
</file>

<file path=customXml/itemProps5.xml><?xml version="1.0" encoding="utf-8"?>
<ds:datastoreItem xmlns:ds="http://schemas.openxmlformats.org/officeDocument/2006/customXml" ds:itemID="{37839E56-9F1C-44E6-9A29-CFB7A22C2D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f03ff39-9815-4ba1-a29d-47ff9b9b14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30</Pages>
  <Words>3774</Words>
  <Characters>21512</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Electrical Power</vt:lpstr>
    </vt:vector>
  </TitlesOfParts>
  <Company/>
  <LinksUpToDate>false</LinksUpToDate>
  <CharactersWithSpaces>25236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Power</dc:title>
  <dc:subject>Design a renewable off grid wind / solar supply system for rural isolated area</dc:subject>
  <dc:creator>RAM20849142 (Nariman Amjad Ramadhan)</dc:creator>
  <cp:keywords/>
  <dc:description/>
  <cp:lastModifiedBy>Ala al-hussany</cp:lastModifiedBy>
  <cp:revision>6</cp:revision>
  <dcterms:created xsi:type="dcterms:W3CDTF">2026-02-06T07:27:00Z</dcterms:created>
  <dcterms:modified xsi:type="dcterms:W3CDTF">2026-04-04T10:01:00Z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0x0101005035FCF979F9E647BB1322EADD38DFDF</vt:lpwstr>
  </property>
</Properties>
</file>