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963CC65" w14:textId="7F56BDF6" w:rsidR="001A251F" w:rsidRDefault="001A251F"/>
    <w:p w14:paraId="2616535E" w14:textId="18E7C086" w:rsidR="00D3726A" w:rsidRDefault="00913DEA" w:rsidP="00F91FC2">
      <w:pPr>
        <w:jc w:val="center"/>
      </w:pPr>
      <w:r w:rsidRPr="00F91FC2">
        <w:rPr>
          <w:color w:val="C1DF87" w:themeColor="accent1" w:themeTint="99"/>
          <w:sz w:val="72"/>
          <w:szCs w:val="72"/>
        </w:rPr>
        <w:t>BWLCH QUIET DROP IN</w:t>
      </w:r>
    </w:p>
    <w:p w14:paraId="396B443C" w14:textId="353EAD0C" w:rsidR="00A41254" w:rsidRDefault="00A41254" w:rsidP="00F91FC2">
      <w:pPr>
        <w:jc w:val="center"/>
        <w:rPr>
          <w:i/>
          <w:iCs/>
        </w:rPr>
      </w:pPr>
      <w:r>
        <w:rPr>
          <w:i/>
          <w:iCs/>
        </w:rPr>
        <w:t>A Calm, Safe Space for Youth</w:t>
      </w:r>
    </w:p>
    <w:p w14:paraId="0C6A0323" w14:textId="6C1D419E" w:rsidR="00F91FC2" w:rsidRDefault="00F91FC2" w:rsidP="00F91FC2">
      <w:pPr>
        <w:jc w:val="center"/>
        <w:rPr>
          <w:i/>
          <w:iCs/>
        </w:rPr>
      </w:pPr>
      <w:r w:rsidRPr="003D01A0">
        <w:rPr>
          <w:i/>
          <w:iCs/>
        </w:rPr>
        <w:t>Bwlch Youth Centre, Dafen Row, Morfa, Llanelli, SA15 2BL</w:t>
      </w:r>
    </w:p>
    <w:p w14:paraId="190190D0" w14:textId="073A39B7" w:rsidR="00A41254" w:rsidRPr="007F10A8" w:rsidRDefault="007F10A8" w:rsidP="00F91FC2">
      <w:pPr>
        <w:jc w:val="center"/>
        <w:rPr>
          <w:b/>
          <w:bCs/>
          <w:i/>
          <w:iCs/>
        </w:rPr>
      </w:pPr>
      <w:r w:rsidRPr="007F10A8">
        <w:rPr>
          <w:b/>
          <w:bCs/>
          <w:i/>
          <w:iCs/>
        </w:rPr>
        <w:t>Information Sheet</w:t>
      </w:r>
    </w:p>
    <w:p w14:paraId="12CE2995" w14:textId="6C23AEC9" w:rsidR="003D01A0" w:rsidRPr="003D01A0" w:rsidRDefault="00913DEA">
      <w:pPr>
        <w:rPr>
          <w:i/>
          <w:iCs/>
        </w:rPr>
      </w:pPr>
      <w:r>
        <w:t>Llanelli youth workers</w:t>
      </w:r>
      <w:r w:rsidR="00342B46">
        <w:t xml:space="preserve"> collectively</w:t>
      </w:r>
      <w:r>
        <w:t xml:space="preserve"> identified a need for a </w:t>
      </w:r>
      <w:r w:rsidR="00921AC9">
        <w:t>drop-in</w:t>
      </w:r>
      <w:r>
        <w:t xml:space="preserve"> session </w:t>
      </w:r>
      <w:r w:rsidR="00035046">
        <w:t xml:space="preserve">which would be </w:t>
      </w:r>
      <w:r>
        <w:t>dedicated to young people who struggle in social situations</w:t>
      </w:r>
      <w:r w:rsidR="00F91FC2">
        <w:t>.</w:t>
      </w:r>
      <w:r w:rsidR="003D01A0">
        <w:t xml:space="preserve"> We recognised </w:t>
      </w:r>
      <w:r w:rsidR="00D803ED">
        <w:t>that not all young people thrive in a busy noisy environment</w:t>
      </w:r>
      <w:r w:rsidR="00035046">
        <w:t xml:space="preserve"> such as our regular Wednesday drop in</w:t>
      </w:r>
      <w:r w:rsidR="00D803ED">
        <w:t>.</w:t>
      </w:r>
      <w:r w:rsidR="00D65BD4">
        <w:t xml:space="preserve"> Therefore,</w:t>
      </w:r>
      <w:r w:rsidR="00D803ED">
        <w:t xml:space="preserve"> </w:t>
      </w:r>
      <w:r w:rsidR="00D65BD4">
        <w:t>t</w:t>
      </w:r>
      <w:r w:rsidR="00D803ED">
        <w:t>h</w:t>
      </w:r>
      <w:r w:rsidR="00156087">
        <w:t xml:space="preserve">ese sessions are aimed at </w:t>
      </w:r>
      <w:r w:rsidR="00D803ED">
        <w:t xml:space="preserve">young people who prefer a quiet peaceful atmosphere, gentle socialising and emotional support. </w:t>
      </w:r>
    </w:p>
    <w:p w14:paraId="2CA1F408" w14:textId="5BD87BFC" w:rsidR="00A5182B" w:rsidRDefault="00C3745F">
      <w:r>
        <w:t>The dedicated team</w:t>
      </w:r>
      <w:r w:rsidR="003D01A0">
        <w:t xml:space="preserve"> is made up of 3 qualified youth workers and one support are committed to offering a supportive non-judgemental environment</w:t>
      </w:r>
      <w:r w:rsidR="005E15C2">
        <w:t xml:space="preserve"> for </w:t>
      </w:r>
      <w:r w:rsidR="00C04447">
        <w:t>people</w:t>
      </w:r>
      <w:r w:rsidR="00A41254">
        <w:t xml:space="preserve">. We offer a welcoming and relaxed </w:t>
      </w:r>
      <w:r w:rsidR="00DE3024">
        <w:t>drop-in</w:t>
      </w:r>
      <w:r w:rsidR="00A41254">
        <w:t xml:space="preserve"> aimed at young people seeking a quiet, supportive space to unwind and connect without the pressures of a traditional drop</w:t>
      </w:r>
      <w:r>
        <w:t>-</w:t>
      </w:r>
      <w:r w:rsidR="00A41254">
        <w:t xml:space="preserve">in setting.  </w:t>
      </w:r>
      <w:r w:rsidR="00782FD6">
        <w:t xml:space="preserve">A place where </w:t>
      </w:r>
      <w:r w:rsidR="003D01A0">
        <w:t>young people can experience a calm an</w:t>
      </w:r>
      <w:r w:rsidR="00A5182B">
        <w:t>d inclusive</w:t>
      </w:r>
      <w:r w:rsidR="003D01A0">
        <w:t xml:space="preserve"> </w:t>
      </w:r>
      <w:r w:rsidR="00DE3024">
        <w:t>setting</w:t>
      </w:r>
      <w:r w:rsidR="003D01A0">
        <w:t>.</w:t>
      </w:r>
      <w:r w:rsidR="00A5182B">
        <w:t xml:space="preserve"> </w:t>
      </w:r>
      <w:r w:rsidR="00E25DFE">
        <w:t>We achieve</w:t>
      </w:r>
      <w:r w:rsidR="00A5182B">
        <w:t xml:space="preserve"> this by following the purposes &amp; principes outlined by Youth Work in Wale</w:t>
      </w:r>
      <w:r>
        <w:t xml:space="preserve"> </w:t>
      </w:r>
      <w:r w:rsidR="00A5182B">
        <w:t>s: -</w:t>
      </w:r>
    </w:p>
    <w:p w14:paraId="22CC2295" w14:textId="16C9A2ED" w:rsidR="00A5182B" w:rsidRPr="00E06875" w:rsidRDefault="00A5182B">
      <w:pPr>
        <w:rPr>
          <w:rFonts w:ascii="ADLaM Display" w:hAnsi="ADLaM Display" w:cs="ADLaM Display"/>
          <w:b/>
          <w:bCs/>
          <w:color w:val="000000" w:themeColor="text1"/>
        </w:rPr>
      </w:pPr>
      <w:r w:rsidRPr="00E06875">
        <w:rPr>
          <w:rFonts w:ascii="ADLaM Display" w:hAnsi="ADLaM Display" w:cs="ADLaM Display"/>
          <w:b/>
          <w:bCs/>
          <w:color w:val="000000" w:themeColor="text1"/>
        </w:rPr>
        <w:t>E</w:t>
      </w:r>
      <w:r w:rsidR="00156087" w:rsidRPr="00E06875">
        <w:rPr>
          <w:rFonts w:ascii="ADLaM Display" w:hAnsi="ADLaM Display" w:cs="ADLaM Display"/>
          <w:b/>
          <w:bCs/>
          <w:color w:val="000000" w:themeColor="text1"/>
        </w:rPr>
        <w:t>ducative</w:t>
      </w:r>
      <w:r w:rsidRPr="00E06875">
        <w:rPr>
          <w:rFonts w:ascii="ADLaM Display" w:hAnsi="ADLaM Display" w:cs="ADLaM Display"/>
          <w:b/>
          <w:bCs/>
          <w:color w:val="000000" w:themeColor="text1"/>
        </w:rPr>
        <w:t>,</w:t>
      </w:r>
      <w:r w:rsidR="00156087" w:rsidRPr="00E06875">
        <w:rPr>
          <w:rFonts w:ascii="ADLaM Display" w:hAnsi="ADLaM Display" w:cs="ADLaM Display"/>
          <w:b/>
          <w:bCs/>
          <w:color w:val="000000" w:themeColor="text1"/>
        </w:rPr>
        <w:t xml:space="preserve"> </w:t>
      </w:r>
      <w:r w:rsidRPr="00E06875">
        <w:rPr>
          <w:rFonts w:ascii="ADLaM Display" w:hAnsi="ADLaM Display" w:cs="ADLaM Display"/>
          <w:b/>
          <w:bCs/>
          <w:color w:val="000000" w:themeColor="text1"/>
        </w:rPr>
        <w:t>E</w:t>
      </w:r>
      <w:r w:rsidR="00156087" w:rsidRPr="00E06875">
        <w:rPr>
          <w:rFonts w:ascii="ADLaM Display" w:hAnsi="ADLaM Display" w:cs="ADLaM Display"/>
          <w:b/>
          <w:bCs/>
          <w:color w:val="000000" w:themeColor="text1"/>
        </w:rPr>
        <w:t xml:space="preserve">xpressive, </w:t>
      </w:r>
      <w:r w:rsidRPr="00E06875">
        <w:rPr>
          <w:rFonts w:ascii="ADLaM Display" w:hAnsi="ADLaM Display" w:cs="ADLaM Display"/>
          <w:b/>
          <w:bCs/>
          <w:color w:val="000000" w:themeColor="text1"/>
        </w:rPr>
        <w:t>E</w:t>
      </w:r>
      <w:r w:rsidR="00156087" w:rsidRPr="00E06875">
        <w:rPr>
          <w:rFonts w:ascii="ADLaM Display" w:hAnsi="ADLaM Display" w:cs="ADLaM Display"/>
          <w:b/>
          <w:bCs/>
          <w:color w:val="000000" w:themeColor="text1"/>
        </w:rPr>
        <w:t xml:space="preserve">mpowering, </w:t>
      </w:r>
      <w:r w:rsidRPr="00E06875">
        <w:rPr>
          <w:rFonts w:ascii="ADLaM Display" w:hAnsi="ADLaM Display" w:cs="ADLaM Display"/>
          <w:b/>
          <w:bCs/>
          <w:color w:val="000000" w:themeColor="text1"/>
        </w:rPr>
        <w:t>I</w:t>
      </w:r>
      <w:r w:rsidR="00156087" w:rsidRPr="00E06875">
        <w:rPr>
          <w:rFonts w:ascii="ADLaM Display" w:hAnsi="ADLaM Display" w:cs="ADLaM Display"/>
          <w:b/>
          <w:bCs/>
          <w:color w:val="000000" w:themeColor="text1"/>
        </w:rPr>
        <w:t xml:space="preserve">nclusive, and </w:t>
      </w:r>
      <w:r w:rsidRPr="00E06875">
        <w:rPr>
          <w:rFonts w:ascii="ADLaM Display" w:hAnsi="ADLaM Display" w:cs="ADLaM Display"/>
          <w:b/>
          <w:bCs/>
          <w:color w:val="000000" w:themeColor="text1"/>
        </w:rPr>
        <w:t>P</w:t>
      </w:r>
      <w:r w:rsidR="00156087" w:rsidRPr="00E06875">
        <w:rPr>
          <w:rFonts w:ascii="ADLaM Display" w:hAnsi="ADLaM Display" w:cs="ADLaM Display"/>
          <w:b/>
          <w:bCs/>
          <w:color w:val="000000" w:themeColor="text1"/>
        </w:rPr>
        <w:t>articipative</w:t>
      </w:r>
    </w:p>
    <w:p w14:paraId="7D0ACD3C" w14:textId="77777777" w:rsidR="00A41254" w:rsidRDefault="00A41254">
      <w:pPr>
        <w:rPr>
          <w:b/>
          <w:bCs/>
        </w:rPr>
      </w:pPr>
    </w:p>
    <w:p w14:paraId="29037C99" w14:textId="384900AB" w:rsidR="00434510" w:rsidRDefault="00921AC9">
      <w:r w:rsidRPr="00A3188A">
        <w:rPr>
          <w:noProof/>
        </w:rPr>
        <mc:AlternateContent>
          <mc:Choice Requires="wps">
            <w:drawing>
              <wp:anchor distT="0" distB="0" distL="114300" distR="114300" simplePos="0" relativeHeight="251659264" behindDoc="0" locked="0" layoutInCell="1" allowOverlap="1" wp14:anchorId="170E6C60" wp14:editId="070D6AF2">
                <wp:simplePos x="0" y="0"/>
                <wp:positionH relativeFrom="column">
                  <wp:posOffset>3628663</wp:posOffset>
                </wp:positionH>
                <wp:positionV relativeFrom="paragraph">
                  <wp:posOffset>109107</wp:posOffset>
                </wp:positionV>
                <wp:extent cx="2013425" cy="4259484"/>
                <wp:effectExtent l="0" t="0" r="25400" b="27305"/>
                <wp:wrapNone/>
                <wp:docPr id="1620682182" name="Scroll: Vertical 1"/>
                <wp:cNvGraphicFramePr/>
                <a:graphic xmlns:a="http://schemas.openxmlformats.org/drawingml/2006/main">
                  <a:graphicData uri="http://schemas.microsoft.com/office/word/2010/wordprocessingShape">
                    <wps:wsp>
                      <wps:cNvSpPr/>
                      <wps:spPr>
                        <a:xfrm>
                          <a:off x="0" y="0"/>
                          <a:ext cx="2013425" cy="4259484"/>
                        </a:xfrm>
                        <a:prstGeom prst="vertic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53FDC5" w14:textId="05FE78A7" w:rsidR="00921AC9" w:rsidRDefault="00921AC9" w:rsidP="00921AC9">
                            <w:pPr>
                              <w:jc w:val="center"/>
                              <w:rPr>
                                <w:u w:val="single"/>
                              </w:rPr>
                            </w:pPr>
                            <w:r w:rsidRPr="00921AC9">
                              <w:rPr>
                                <w:u w:val="single"/>
                              </w:rPr>
                              <w:t>Aims</w:t>
                            </w:r>
                          </w:p>
                          <w:p w14:paraId="2EB2B100" w14:textId="2EE2DB39" w:rsidR="00921AC9" w:rsidRDefault="00921AC9" w:rsidP="00921AC9">
                            <w:pPr>
                              <w:jc w:val="center"/>
                              <w:rPr>
                                <w:u w:val="single"/>
                              </w:rPr>
                            </w:pPr>
                            <w:r>
                              <w:rPr>
                                <w:u w:val="single"/>
                              </w:rPr>
                              <w:t>Provide a Calm, Safe Environment.</w:t>
                            </w:r>
                          </w:p>
                          <w:p w14:paraId="4F35D769" w14:textId="4AE80A2D" w:rsidR="00921AC9" w:rsidRDefault="00921AC9" w:rsidP="00921AC9">
                            <w:pPr>
                              <w:jc w:val="center"/>
                              <w:rPr>
                                <w:u w:val="single"/>
                              </w:rPr>
                            </w:pPr>
                            <w:r>
                              <w:rPr>
                                <w:u w:val="single"/>
                              </w:rPr>
                              <w:t>Support Mental Wellbeing</w:t>
                            </w:r>
                          </w:p>
                          <w:p w14:paraId="6F4417D9" w14:textId="304F29D4" w:rsidR="00921AC9" w:rsidRDefault="00921AC9" w:rsidP="00921AC9">
                            <w:pPr>
                              <w:jc w:val="center"/>
                              <w:rPr>
                                <w:u w:val="single"/>
                              </w:rPr>
                            </w:pPr>
                            <w:r>
                              <w:rPr>
                                <w:u w:val="single"/>
                              </w:rPr>
                              <w:t>Encourage Socialising</w:t>
                            </w:r>
                          </w:p>
                          <w:p w14:paraId="0F8582C5" w14:textId="4ED2102D" w:rsidR="00921AC9" w:rsidRDefault="00F91FC2" w:rsidP="00921AC9">
                            <w:pPr>
                              <w:jc w:val="center"/>
                              <w:rPr>
                                <w:u w:val="single"/>
                              </w:rPr>
                            </w:pPr>
                            <w:r>
                              <w:rPr>
                                <w:u w:val="single"/>
                              </w:rPr>
                              <w:t xml:space="preserve">Foster </w:t>
                            </w:r>
                            <w:r w:rsidR="00921AC9">
                              <w:rPr>
                                <w:u w:val="single"/>
                              </w:rPr>
                              <w:t>Personal Growth</w:t>
                            </w:r>
                          </w:p>
                          <w:p w14:paraId="771EBA47" w14:textId="70BA5352" w:rsidR="00921AC9" w:rsidRDefault="00921AC9" w:rsidP="00921AC9">
                            <w:pPr>
                              <w:jc w:val="center"/>
                              <w:rPr>
                                <w:u w:val="single"/>
                              </w:rPr>
                            </w:pPr>
                            <w:r>
                              <w:rPr>
                                <w:u w:val="single"/>
                              </w:rPr>
                              <w:t>Promo</w:t>
                            </w:r>
                            <w:r w:rsidR="00F91FC2">
                              <w:rPr>
                                <w:u w:val="single"/>
                              </w:rPr>
                              <w:t>te Respect and Reflection</w:t>
                            </w:r>
                          </w:p>
                          <w:p w14:paraId="3018B10F" w14:textId="0F9D6573" w:rsidR="00F91FC2" w:rsidRDefault="00F91FC2" w:rsidP="00921AC9">
                            <w:pPr>
                              <w:jc w:val="center"/>
                              <w:rPr>
                                <w:u w:val="single"/>
                              </w:rPr>
                            </w:pPr>
                            <w:r>
                              <w:rPr>
                                <w:u w:val="single"/>
                              </w:rPr>
                              <w:t>Accommodate Neurodiverse Needs.</w:t>
                            </w:r>
                          </w:p>
                          <w:p w14:paraId="7A2435F9" w14:textId="77777777" w:rsidR="00F91FC2" w:rsidRPr="00921AC9" w:rsidRDefault="00F91FC2" w:rsidP="00921AC9">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0E6C60"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 o:spid="_x0000_s1026" type="#_x0000_t97" style="position:absolute;margin-left:285.7pt;margin-top:8.6pt;width:158.55pt;height:33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" fillcolor="#99cb38 [3204]" strokecolor="#161e08 [484]" strokeweight="1pt">
                <v:stroke joinstyle="miter"/>
                <v:textbox>
                  <w:txbxContent>
                    <w:p w14:paraId="3C53FDC5" w14:textId="05FE78A7" w:rsidR="00921AC9" w:rsidRDefault="00921AC9" w:rsidP="00921AC9">
                      <w:pPr>
                        <w:jc w:val="center"/>
                        <w:rPr>
                          <w:u w:val="single"/>
                        </w:rPr>
                      </w:pPr>
                      <w:r w:rsidRPr="00921AC9">
                        <w:rPr>
                          <w:u w:val="single"/>
                        </w:rPr>
                        <w:t>Aims</w:t>
                      </w:r>
                    </w:p>
                    <w:p w14:paraId="2EB2B100" w14:textId="2EE2DB39" w:rsidR="00921AC9" w:rsidRDefault="00921AC9" w:rsidP="00921AC9">
                      <w:pPr>
                        <w:jc w:val="center"/>
                        <w:rPr>
                          <w:u w:val="single"/>
                        </w:rPr>
                      </w:pPr>
                      <w:r>
                        <w:rPr>
                          <w:u w:val="single"/>
                        </w:rPr>
                        <w:t>Provide a Calm, Safe Environment.</w:t>
                      </w:r>
                    </w:p>
                    <w:p w14:paraId="4F35D769" w14:textId="4AE80A2D" w:rsidR="00921AC9" w:rsidRDefault="00921AC9" w:rsidP="00921AC9">
                      <w:pPr>
                        <w:jc w:val="center"/>
                        <w:rPr>
                          <w:u w:val="single"/>
                        </w:rPr>
                      </w:pPr>
                      <w:r>
                        <w:rPr>
                          <w:u w:val="single"/>
                        </w:rPr>
                        <w:t>Support Mental Wellbeing</w:t>
                      </w:r>
                    </w:p>
                    <w:p w14:paraId="6F4417D9" w14:textId="304F29D4" w:rsidR="00921AC9" w:rsidRDefault="00921AC9" w:rsidP="00921AC9">
                      <w:pPr>
                        <w:jc w:val="center"/>
                        <w:rPr>
                          <w:u w:val="single"/>
                        </w:rPr>
                      </w:pPr>
                      <w:r>
                        <w:rPr>
                          <w:u w:val="single"/>
                        </w:rPr>
                        <w:t>Encourage Socialising</w:t>
                      </w:r>
                    </w:p>
                    <w:p w14:paraId="0F8582C5" w14:textId="4ED2102D" w:rsidR="00921AC9" w:rsidRDefault="00F91FC2" w:rsidP="00921AC9">
                      <w:pPr>
                        <w:jc w:val="center"/>
                        <w:rPr>
                          <w:u w:val="single"/>
                        </w:rPr>
                      </w:pPr>
                      <w:r>
                        <w:rPr>
                          <w:u w:val="single"/>
                        </w:rPr>
                        <w:t xml:space="preserve">Foster </w:t>
                      </w:r>
                      <w:r w:rsidR="00921AC9">
                        <w:rPr>
                          <w:u w:val="single"/>
                        </w:rPr>
                        <w:t>Personal Growth</w:t>
                      </w:r>
                    </w:p>
                    <w:p w14:paraId="771EBA47" w14:textId="70BA5352" w:rsidR="00921AC9" w:rsidRDefault="00921AC9" w:rsidP="00921AC9">
                      <w:pPr>
                        <w:jc w:val="center"/>
                        <w:rPr>
                          <w:u w:val="single"/>
                        </w:rPr>
                      </w:pPr>
                      <w:r>
                        <w:rPr>
                          <w:u w:val="single"/>
                        </w:rPr>
                        <w:t>Promo</w:t>
                      </w:r>
                      <w:r w:rsidR="00F91FC2">
                        <w:rPr>
                          <w:u w:val="single"/>
                        </w:rPr>
                        <w:t>te Respect and Reflection</w:t>
                      </w:r>
                    </w:p>
                    <w:p w14:paraId="3018B10F" w14:textId="0F9D6573" w:rsidR="00F91FC2" w:rsidRDefault="00F91FC2" w:rsidP="00921AC9">
                      <w:pPr>
                        <w:jc w:val="center"/>
                        <w:rPr>
                          <w:u w:val="single"/>
                        </w:rPr>
                      </w:pPr>
                      <w:r>
                        <w:rPr>
                          <w:u w:val="single"/>
                        </w:rPr>
                        <w:t>Accommodate Neurodiverse Needs.</w:t>
                      </w:r>
                    </w:p>
                    <w:p w14:paraId="7A2435F9" w14:textId="77777777" w:rsidR="00F91FC2" w:rsidRPr="00921AC9" w:rsidRDefault="00F91FC2" w:rsidP="00921AC9">
                      <w:pPr>
                        <w:jc w:val="center"/>
                        <w:rPr>
                          <w:u w:val="single"/>
                        </w:rPr>
                      </w:pPr>
                    </w:p>
                  </w:txbxContent>
                </v:textbox>
              </v:shape>
            </w:pict>
          </mc:Fallback>
        </mc:AlternateContent>
      </w:r>
      <w:r w:rsidR="00A41254">
        <w:t xml:space="preserve">If you </w:t>
      </w:r>
      <w:r w:rsidR="00371968">
        <w:t>know anyone</w:t>
      </w:r>
      <w:r w:rsidR="00A41254">
        <w:t xml:space="preserve"> between 16 -24</w:t>
      </w:r>
      <w:r w:rsidR="00434510">
        <w:t xml:space="preserve"> </w:t>
      </w:r>
      <w:r w:rsidR="00DE3024">
        <w:t>and feel overwhelmed</w:t>
      </w:r>
    </w:p>
    <w:p w14:paraId="023E282B" w14:textId="77777777" w:rsidR="00DE3024" w:rsidRDefault="007316BF">
      <w:r>
        <w:t xml:space="preserve">at social situations but would like </w:t>
      </w:r>
      <w:r w:rsidR="00434510">
        <w:t xml:space="preserve">a </w:t>
      </w:r>
      <w:r w:rsidR="00E41E5E">
        <w:t xml:space="preserve">non-judgemental </w:t>
      </w:r>
    </w:p>
    <w:p w14:paraId="7BA1E8DD" w14:textId="157A6C65" w:rsidR="00F1727C" w:rsidRDefault="00E41E5E">
      <w:r>
        <w:t xml:space="preserve">space </w:t>
      </w:r>
      <w:r w:rsidR="00434510">
        <w:t xml:space="preserve">to </w:t>
      </w:r>
      <w:r>
        <w:t xml:space="preserve">feel part of a </w:t>
      </w:r>
      <w:r w:rsidR="00DE3024">
        <w:t>growing communit</w:t>
      </w:r>
      <w:r w:rsidR="00A474B8">
        <w:t>y, w</w:t>
      </w:r>
      <w:r w:rsidR="00F1727C">
        <w:t xml:space="preserve">here you </w:t>
      </w:r>
    </w:p>
    <w:p w14:paraId="67F6DEAF" w14:textId="77777777" w:rsidR="00F1727C" w:rsidRDefault="00F1727C">
      <w:r>
        <w:t xml:space="preserve">can come together with other likeminded people to </w:t>
      </w:r>
    </w:p>
    <w:p w14:paraId="393A2F9F" w14:textId="15248E07" w:rsidR="00DE3024" w:rsidRDefault="00F1727C">
      <w:r>
        <w:t xml:space="preserve">socialise and develop your interests, make friends and </w:t>
      </w:r>
    </w:p>
    <w:p w14:paraId="040FB8BB" w14:textId="270FE012" w:rsidR="00F1727C" w:rsidRDefault="00F1727C">
      <w:r>
        <w:t>engage in new experiences.</w:t>
      </w:r>
      <w:r w:rsidR="00B86A32">
        <w:t xml:space="preserve"> </w:t>
      </w:r>
      <w:r w:rsidR="00A474B8">
        <w:t>Please come along and join us.</w:t>
      </w:r>
    </w:p>
    <w:p w14:paraId="52092254" w14:textId="77777777" w:rsidR="007316BF" w:rsidRDefault="007316BF"/>
    <w:p w14:paraId="57A7CDA8" w14:textId="2FA4E216" w:rsidR="007316BF" w:rsidRDefault="008D028B" w:rsidP="008D028B">
      <w:pPr>
        <w:rPr>
          <w:i/>
          <w:iCs/>
        </w:rPr>
      </w:pPr>
      <w:r>
        <w:rPr>
          <w:i/>
          <w:iCs/>
        </w:rPr>
        <w:t xml:space="preserve">                    </w:t>
      </w:r>
      <w:r w:rsidR="007316BF">
        <w:rPr>
          <w:i/>
          <w:iCs/>
        </w:rPr>
        <w:t>EVERYONE</w:t>
      </w:r>
      <w:r>
        <w:rPr>
          <w:i/>
          <w:iCs/>
        </w:rPr>
        <w:t xml:space="preserve"> IS</w:t>
      </w:r>
      <w:r w:rsidR="007316BF">
        <w:rPr>
          <w:i/>
          <w:iCs/>
        </w:rPr>
        <w:t xml:space="preserve"> WELCOME</w:t>
      </w:r>
    </w:p>
    <w:p w14:paraId="08DC555F" w14:textId="77777777" w:rsidR="00B86A32" w:rsidRDefault="00B86A32">
      <w:pPr>
        <w:rPr>
          <w:i/>
          <w:iCs/>
        </w:rPr>
      </w:pPr>
    </w:p>
    <w:p w14:paraId="7CB6FCC7" w14:textId="77777777" w:rsidR="00B86A32" w:rsidRDefault="00B86A32">
      <w:pPr>
        <w:rPr>
          <w:i/>
          <w:iCs/>
        </w:rPr>
      </w:pPr>
    </w:p>
    <w:p w14:paraId="5E274D92" w14:textId="77777777" w:rsidR="00B86A32" w:rsidRDefault="00B86A32">
      <w:pPr>
        <w:rPr>
          <w:i/>
          <w:iCs/>
        </w:rPr>
      </w:pPr>
    </w:p>
    <w:p w14:paraId="32DC13B7" w14:textId="401AD590" w:rsidR="00B86A32" w:rsidRDefault="007316BF" w:rsidP="007316BF">
      <w:r>
        <w:lastRenderedPageBreak/>
        <w:t>We offer a calm environment with quiet seating areas to sit and relax</w:t>
      </w:r>
      <w:r w:rsidR="00B86A32">
        <w:t xml:space="preserve"> for those that feel they are not ready to socialise with others. We have art and crafts table where over the last couple of weeks we have been painting plant pots and large stones for our garden area. We have a working kitchen where young people </w:t>
      </w:r>
      <w:r w:rsidR="00E869FF">
        <w:t>are encouraged</w:t>
      </w:r>
      <w:r w:rsidR="00E77D05">
        <w:t xml:space="preserve"> to participate </w:t>
      </w:r>
      <w:r w:rsidR="00761C87">
        <w:t>in preparing lunch or baking</w:t>
      </w:r>
      <w:r w:rsidR="00C8586B">
        <w:t>.</w:t>
      </w:r>
    </w:p>
    <w:p w14:paraId="13A55AA7" w14:textId="088F9B10" w:rsidR="00A474B8" w:rsidRDefault="00A474B8" w:rsidP="007316BF">
      <w:r>
        <w:t xml:space="preserve">With the weather getting dryer we have taken a walk to the local beach </w:t>
      </w:r>
      <w:r w:rsidR="00BC2C64">
        <w:t xml:space="preserve">near </w:t>
      </w:r>
      <w:r>
        <w:t xml:space="preserve">Morfa and have been planning </w:t>
      </w:r>
      <w:r w:rsidR="008C30E8">
        <w:t>activities together</w:t>
      </w:r>
      <w:r>
        <w:t xml:space="preserve"> with our young people for over the summer.  </w:t>
      </w:r>
    </w:p>
    <w:p w14:paraId="47866F3B" w14:textId="5F8A1CBB" w:rsidR="007316BF" w:rsidRDefault="007316BF" w:rsidP="007316BF">
      <w:r>
        <w:t xml:space="preserve">There is a large, enclosed garden area </w:t>
      </w:r>
      <w:r w:rsidR="00C3457E">
        <w:t>at</w:t>
      </w:r>
      <w:r w:rsidR="00B86A32">
        <w:t xml:space="preserve"> the back </w:t>
      </w:r>
      <w:r w:rsidR="00927574">
        <w:t xml:space="preserve">of our youth centre </w:t>
      </w:r>
      <w:r w:rsidR="00B86A32">
        <w:t>where we have recently planted some tomatoes, cucumbers, peppers, courgettes and onions.  The plan is to nurture and grow these plants then put together some delicious recipes and enjoy all our hard work.</w:t>
      </w:r>
    </w:p>
    <w:p w14:paraId="2061FD0D" w14:textId="09E4233F" w:rsidR="00B90755" w:rsidRDefault="00B90755" w:rsidP="007316BF">
      <w:r>
        <w:rPr>
          <w:noProof/>
        </w:rPr>
        <mc:AlternateContent>
          <mc:Choice Requires="wps">
            <w:drawing>
              <wp:anchor distT="0" distB="0" distL="114300" distR="114300" simplePos="0" relativeHeight="251663360" behindDoc="0" locked="0" layoutInCell="1" allowOverlap="1" wp14:anchorId="21705915" wp14:editId="2E636B06">
                <wp:simplePos x="0" y="0"/>
                <wp:positionH relativeFrom="column">
                  <wp:posOffset>243068</wp:posOffset>
                </wp:positionH>
                <wp:positionV relativeFrom="paragraph">
                  <wp:posOffset>264715</wp:posOffset>
                </wp:positionV>
                <wp:extent cx="4820253" cy="1655179"/>
                <wp:effectExtent l="0" t="0" r="19050" b="21590"/>
                <wp:wrapNone/>
                <wp:docPr id="183631067" name="Flowchart: Alternate Process 1"/>
                <wp:cNvGraphicFramePr/>
                <a:graphic xmlns:a="http://schemas.openxmlformats.org/drawingml/2006/main">
                  <a:graphicData uri="http://schemas.microsoft.com/office/word/2010/wordprocessingShape">
                    <wps:wsp>
                      <wps:cNvSpPr/>
                      <wps:spPr>
                        <a:xfrm>
                          <a:off x="0" y="0"/>
                          <a:ext cx="4820253" cy="1655179"/>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9E9EE2F" w14:textId="5AAC19C1" w:rsidR="00B90755" w:rsidRDefault="00B90755" w:rsidP="00B90755">
                            <w:pPr>
                              <w:jc w:val="center"/>
                            </w:pPr>
                            <w:r>
                              <w:t>What we offer</w:t>
                            </w:r>
                          </w:p>
                          <w:p w14:paraId="743C5916" w14:textId="318168BD" w:rsidR="00B90755" w:rsidRDefault="00B90755" w:rsidP="00B90755">
                            <w:pPr>
                              <w:jc w:val="center"/>
                            </w:pPr>
                            <w:r>
                              <w:t>Socialising / Arts &amp; Crafts</w:t>
                            </w:r>
                            <w:r w:rsidR="00E814D1">
                              <w:t xml:space="preserve"> /</w:t>
                            </w:r>
                            <w:r>
                              <w:t>Gardening</w:t>
                            </w:r>
                          </w:p>
                          <w:p w14:paraId="2E93B7DA" w14:textId="079E2EEC" w:rsidR="00B90755" w:rsidRDefault="00E814D1" w:rsidP="00B90755">
                            <w:pPr>
                              <w:jc w:val="center"/>
                            </w:pPr>
                            <w:r>
                              <w:t>W</w:t>
                            </w:r>
                            <w:r w:rsidR="00B90755">
                              <w:t>a</w:t>
                            </w:r>
                            <w:r>
                              <w:t xml:space="preserve">lking / </w:t>
                            </w:r>
                            <w:r w:rsidR="008B1422">
                              <w:t>B</w:t>
                            </w:r>
                            <w:r>
                              <w:t xml:space="preserve">aking / </w:t>
                            </w:r>
                            <w:r w:rsidR="008B1422">
                              <w:t>D</w:t>
                            </w:r>
                            <w:r>
                              <w:t xml:space="preserve">ay </w:t>
                            </w:r>
                            <w:r w:rsidR="008B1422">
                              <w:t>T</w:t>
                            </w:r>
                            <w:r>
                              <w:t>rips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70591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7" type="#_x0000_t176" style="position:absolute;margin-left:19.15pt;margin-top:20.85pt;width:379.55pt;height:130.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" fillcolor="#99cb38 [3204]" strokecolor="#161e08 [484]" strokeweight="1pt">
                <v:textbox>
                  <w:txbxContent>
                    <w:p w14:paraId="49E9EE2F" w14:textId="5AAC19C1" w:rsidR="00B90755" w:rsidRDefault="00B90755" w:rsidP="00B90755">
                      <w:pPr>
                        <w:jc w:val="center"/>
                      </w:pPr>
                      <w:r>
                        <w:t>What we offer</w:t>
                      </w:r>
                    </w:p>
                    <w:p w14:paraId="743C5916" w14:textId="318168BD" w:rsidR="00B90755" w:rsidRDefault="00B90755" w:rsidP="00B90755">
                      <w:pPr>
                        <w:jc w:val="center"/>
                      </w:pPr>
                      <w:r>
                        <w:t>Socialising / Arts &amp; Crafts</w:t>
                      </w:r>
                      <w:r w:rsidR="00E814D1">
                        <w:t xml:space="preserve"> /</w:t>
                      </w:r>
                      <w:r>
                        <w:t>Gardening</w:t>
                      </w:r>
                    </w:p>
                    <w:p w14:paraId="2E93B7DA" w14:textId="079E2EEC" w:rsidR="00B90755" w:rsidRDefault="00E814D1" w:rsidP="00B90755">
                      <w:pPr>
                        <w:jc w:val="center"/>
                      </w:pPr>
                      <w:r>
                        <w:t>W</w:t>
                      </w:r>
                      <w:r w:rsidR="00B90755">
                        <w:t>a</w:t>
                      </w:r>
                      <w:r>
                        <w:t xml:space="preserve">lking / </w:t>
                      </w:r>
                      <w:r w:rsidR="008B1422">
                        <w:t>B</w:t>
                      </w:r>
                      <w:r>
                        <w:t xml:space="preserve">aking / </w:t>
                      </w:r>
                      <w:r w:rsidR="008B1422">
                        <w:t>D</w:t>
                      </w:r>
                      <w:r>
                        <w:t xml:space="preserve">ay </w:t>
                      </w:r>
                      <w:r w:rsidR="008B1422">
                        <w:t>T</w:t>
                      </w:r>
                      <w:r>
                        <w:t>rips</w:t>
                      </w:r>
                    </w:p>
                  </w:txbxContent>
                </v:textbox>
              </v:shape>
            </w:pict>
          </mc:Fallback>
        </mc:AlternateContent>
      </w:r>
    </w:p>
    <w:p w14:paraId="4320B06D" w14:textId="77777777" w:rsidR="00B86A32" w:rsidRDefault="00B86A32" w:rsidP="007316BF"/>
    <w:p w14:paraId="683F6354" w14:textId="77777777" w:rsidR="00B90755" w:rsidRDefault="00B90755" w:rsidP="007316BF"/>
    <w:p w14:paraId="3EED678C" w14:textId="77777777" w:rsidR="00B90755" w:rsidRDefault="00B90755" w:rsidP="007316BF"/>
    <w:p w14:paraId="01C7EE4D" w14:textId="77777777" w:rsidR="00B90755" w:rsidRDefault="00B90755" w:rsidP="007316BF"/>
    <w:p w14:paraId="1B9957C3" w14:textId="77777777" w:rsidR="00B90755" w:rsidRDefault="00B90755" w:rsidP="007316BF"/>
    <w:p w14:paraId="7B7D85C9" w14:textId="77777777" w:rsidR="00B90755" w:rsidRDefault="00B90755" w:rsidP="007316BF"/>
    <w:p w14:paraId="6C9D6135" w14:textId="68450812" w:rsidR="00C15D97" w:rsidRDefault="001024BF" w:rsidP="007316BF">
      <w:r w:rsidRPr="00C15D97">
        <w:rPr>
          <w:i/>
          <w:iCs/>
        </w:rPr>
        <w:t>“Working in partnership with young people and other agencies which contribute to young people’s social, educational and personal development.</w:t>
      </w:r>
      <w:r w:rsidR="00750ACB" w:rsidRPr="00C15D97">
        <w:rPr>
          <w:i/>
          <w:iCs/>
        </w:rPr>
        <w:t>”</w:t>
      </w:r>
      <w:r w:rsidR="00C15D97">
        <w:rPr>
          <w:i/>
          <w:iCs/>
        </w:rPr>
        <w:t xml:space="preserve"> </w:t>
      </w:r>
      <w:r w:rsidR="00C15D97">
        <w:t>ET</w:t>
      </w:r>
      <w:r w:rsidR="005E3C39">
        <w:t xml:space="preserve">S 2012 </w:t>
      </w:r>
    </w:p>
    <w:p w14:paraId="061F5F7A" w14:textId="39C20819" w:rsidR="00BF1CDA" w:rsidRDefault="0070602F" w:rsidP="007316BF">
      <w:r>
        <w:t>Young people</w:t>
      </w:r>
      <w:r w:rsidR="00136892">
        <w:t xml:space="preserve"> will also have the opportunity to engage with </w:t>
      </w:r>
      <w:r w:rsidR="00933EEE">
        <w:t xml:space="preserve">an </w:t>
      </w:r>
      <w:r w:rsidR="00E06875">
        <w:t>external accreditation process</w:t>
      </w:r>
      <w:r w:rsidR="00136892">
        <w:t>, allowing them to apply their knowledge in real-world contexts and demonstrate competencies aligned with professional standards.</w:t>
      </w:r>
    </w:p>
    <w:p w14:paraId="62FD1FE3" w14:textId="02DE6FEC" w:rsidR="007316BF" w:rsidRDefault="007316BF">
      <w:r>
        <w:t xml:space="preserve">Please come along and join us there is no obligation to </w:t>
      </w:r>
      <w:r w:rsidR="00D554A5">
        <w:t>j</w:t>
      </w:r>
      <w:r>
        <w:t xml:space="preserve">oin in just simply come along </w:t>
      </w:r>
    </w:p>
    <w:p w14:paraId="13AB56E3" w14:textId="1BBC9BAD" w:rsidR="00782FD6" w:rsidRDefault="00782FD6" w:rsidP="00782FD6">
      <w:r>
        <w:t xml:space="preserve">These sessions are open every Thursday 12 till 2:30 @ </w:t>
      </w:r>
      <w:r w:rsidRPr="003D01A0">
        <w:rPr>
          <w:i/>
          <w:iCs/>
        </w:rPr>
        <w:t>Bwlch Youth Centre, Dafen Row, Morfa, Llanelli, SA15 2BL</w:t>
      </w:r>
      <w:r>
        <w:rPr>
          <w:i/>
          <w:iCs/>
        </w:rPr>
        <w:t xml:space="preserve">.  </w:t>
      </w:r>
      <w:r>
        <w:t>No booking required just come along.</w:t>
      </w:r>
    </w:p>
    <w:p w14:paraId="00C5C6AC" w14:textId="60B9AEB6" w:rsidR="00BF1CDA" w:rsidRDefault="0070602F" w:rsidP="00782FD6">
      <w:r>
        <w:t xml:space="preserve">Please contact Nichola Taylor @ </w:t>
      </w:r>
      <w:hyperlink r:id="rId6" w:history="1">
        <w:r w:rsidRPr="00D7602E">
          <w:rPr>
            <w:rStyle w:val="Hyperlink"/>
          </w:rPr>
          <w:t>nmtaylor@carmarthenshire.gov.uk</w:t>
        </w:r>
      </w:hyperlink>
    </w:p>
    <w:p w14:paraId="2DC3DCDC" w14:textId="77777777" w:rsidR="0070602F" w:rsidRDefault="0070602F" w:rsidP="00782FD6"/>
    <w:p w14:paraId="373651F2" w14:textId="77777777" w:rsidR="0070602F" w:rsidRDefault="0070602F" w:rsidP="00782FD6"/>
    <w:p w14:paraId="616E31E8" w14:textId="08CC0986" w:rsidR="00782FD6" w:rsidRPr="00782FD6" w:rsidRDefault="00CF1E28" w:rsidP="00782FD6">
      <w:r>
        <w:rPr>
          <w:noProof/>
        </w:rPr>
        <mc:AlternateContent>
          <mc:Choice Requires="wps">
            <w:drawing>
              <wp:anchor distT="0" distB="0" distL="114300" distR="114300" simplePos="0" relativeHeight="251661312" behindDoc="0" locked="0" layoutInCell="1" allowOverlap="1" wp14:anchorId="76DEBCED" wp14:editId="60EDCA93">
                <wp:simplePos x="0" y="0"/>
                <wp:positionH relativeFrom="column">
                  <wp:posOffset>3202088</wp:posOffset>
                </wp:positionH>
                <wp:positionV relativeFrom="paragraph">
                  <wp:posOffset>23728</wp:posOffset>
                </wp:positionV>
                <wp:extent cx="2110692" cy="1234392"/>
                <wp:effectExtent l="19050" t="19050" r="42545" b="194945"/>
                <wp:wrapNone/>
                <wp:docPr id="1489190115" name="Speech Bubble: Oval 5"/>
                <wp:cNvGraphicFramePr/>
                <a:graphic xmlns:a="http://schemas.openxmlformats.org/drawingml/2006/main">
                  <a:graphicData uri="http://schemas.microsoft.com/office/word/2010/wordprocessingShape">
                    <wps:wsp>
                      <wps:cNvSpPr/>
                      <wps:spPr>
                        <a:xfrm>
                          <a:off x="0" y="0"/>
                          <a:ext cx="2110692" cy="1234392"/>
                        </a:xfrm>
                        <a:prstGeom prst="wedgeEllipseCallou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42A4200" w14:textId="234C8116" w:rsidR="00CF1E28" w:rsidRDefault="00CF1E28" w:rsidP="00CF1E28">
                            <w:pPr>
                              <w:jc w:val="center"/>
                            </w:pPr>
                            <w:r>
                              <w:t>Georg</w:t>
                            </w:r>
                            <w:r w:rsidR="00DE3024">
                              <w:t>i</w:t>
                            </w:r>
                            <w:r>
                              <w:t>a ……… I love the pancakes.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EBCED"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5" o:spid="_x0000_s1028" type="#_x0000_t63" style="position:absolute;margin-left:252.15pt;margin-top:1.85pt;width:166.2pt;height:9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" adj="6300,24300" fillcolor="#99cb38 [3204]" strokecolor="#161e08 [484]" strokeweight="1pt">
                <v:textbox>
                  <w:txbxContent>
                    <w:p w14:paraId="342A4200" w14:textId="234C8116" w:rsidR="00CF1E28" w:rsidRDefault="00CF1E28" w:rsidP="00CF1E28">
                      <w:pPr>
                        <w:jc w:val="center"/>
                      </w:pPr>
                      <w:r>
                        <w:t>Georg</w:t>
                      </w:r>
                      <w:r w:rsidR="00DE3024">
                        <w:t>i</w:t>
                      </w:r>
                      <w:r>
                        <w:t>a ……… I love the pancakes.</w:t>
                      </w:r>
                    </w:p>
                  </w:txbxContent>
                </v:textbox>
              </v:shape>
            </w:pict>
          </mc:Fallback>
        </mc:AlternateContent>
      </w:r>
      <w:r w:rsidR="00782FD6">
        <w:t>Quotes from y</w:t>
      </w:r>
      <w:r w:rsidR="00DE3024">
        <w:t>oung people</w:t>
      </w:r>
      <w:r w:rsidR="00782FD6">
        <w:t xml:space="preserve"> </w:t>
      </w:r>
    </w:p>
    <w:p w14:paraId="466842A1" w14:textId="0AEB1E38" w:rsidR="00782FD6" w:rsidRPr="00782FD6" w:rsidRDefault="00CF1E28" w:rsidP="00782FD6">
      <w:r>
        <w:rPr>
          <w:noProof/>
        </w:rPr>
        <mc:AlternateContent>
          <mc:Choice Requires="wps">
            <w:drawing>
              <wp:anchor distT="0" distB="0" distL="114300" distR="114300" simplePos="0" relativeHeight="251660288" behindDoc="0" locked="0" layoutInCell="1" allowOverlap="1" wp14:anchorId="40FDA465" wp14:editId="36578F94">
                <wp:simplePos x="0" y="0"/>
                <wp:positionH relativeFrom="column">
                  <wp:posOffset>-58227</wp:posOffset>
                </wp:positionH>
                <wp:positionV relativeFrom="paragraph">
                  <wp:posOffset>122563</wp:posOffset>
                </wp:positionV>
                <wp:extent cx="1834008" cy="873888"/>
                <wp:effectExtent l="0" t="0" r="13970" b="135890"/>
                <wp:wrapNone/>
                <wp:docPr id="941988626" name="Speech Bubble: Rectangle with Corners Rounded 4"/>
                <wp:cNvGraphicFramePr/>
                <a:graphic xmlns:a="http://schemas.openxmlformats.org/drawingml/2006/main">
                  <a:graphicData uri="http://schemas.microsoft.com/office/word/2010/wordprocessingShape">
                    <wps:wsp>
                      <wps:cNvSpPr/>
                      <wps:spPr>
                        <a:xfrm>
                          <a:off x="0" y="0"/>
                          <a:ext cx="1834008" cy="873888"/>
                        </a:xfrm>
                        <a:prstGeom prst="wedgeRoundRectCallou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F555571" w14:textId="51244EF0" w:rsidR="00CF1E28" w:rsidRDefault="00CF1E28" w:rsidP="00CF1E28">
                            <w:pPr>
                              <w:jc w:val="center"/>
                            </w:pPr>
                            <w:r>
                              <w:t>Kaisee says….. this is the only time I’m with people my own 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FDA465"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4" o:spid="_x0000_s1029" type="#_x0000_t62" style="position:absolute;margin-left:-4.6pt;margin-top:9.65pt;width:144.4pt;height:6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" adj="6300,24300" fillcolor="#99cb38 [3204]" strokecolor="#161e08 [484]" strokeweight="1pt">
                <v:textbox>
                  <w:txbxContent>
                    <w:p w14:paraId="3F555571" w14:textId="51244EF0" w:rsidR="00CF1E28" w:rsidRDefault="00CF1E28" w:rsidP="00CF1E28">
                      <w:pPr>
                        <w:jc w:val="center"/>
                      </w:pPr>
                      <w:r>
                        <w:t>Kaisee says….. this is the only time I’m with people my own age</w:t>
                      </w:r>
                    </w:p>
                  </w:txbxContent>
                </v:textbox>
              </v:shape>
            </w:pict>
          </mc:Fallback>
        </mc:AlternateContent>
      </w:r>
    </w:p>
    <w:p w14:paraId="53438D38" w14:textId="44BFE281" w:rsidR="00156087" w:rsidRDefault="00156087"/>
    <w:p w14:paraId="5788DFC9" w14:textId="3DABC0AE" w:rsidR="00A5182B" w:rsidRDefault="00A5182B" w:rsidP="00A5182B"/>
    <w:p w14:paraId="0F244994" w14:textId="14401D47" w:rsidR="00156087" w:rsidRDefault="00156087"/>
    <w:p w14:paraId="4C361FE8" w14:textId="536D3B98" w:rsidR="00156087" w:rsidRDefault="00CF1E28">
      <w:r>
        <w:rPr>
          <w:noProof/>
        </w:rPr>
        <mc:AlternateContent>
          <mc:Choice Requires="wps">
            <w:drawing>
              <wp:anchor distT="0" distB="0" distL="114300" distR="114300" simplePos="0" relativeHeight="251662336" behindDoc="0" locked="0" layoutInCell="1" allowOverlap="1" wp14:anchorId="57B8CC69" wp14:editId="7CA228E3">
                <wp:simplePos x="0" y="0"/>
                <wp:positionH relativeFrom="margin">
                  <wp:posOffset>1031834</wp:posOffset>
                </wp:positionH>
                <wp:positionV relativeFrom="paragraph">
                  <wp:posOffset>25553</wp:posOffset>
                </wp:positionV>
                <wp:extent cx="3540165" cy="1636129"/>
                <wp:effectExtent l="19050" t="19050" r="41275" b="231140"/>
                <wp:wrapNone/>
                <wp:docPr id="566152558" name="Speech Bubble: Oval 6"/>
                <wp:cNvGraphicFramePr/>
                <a:graphic xmlns:a="http://schemas.openxmlformats.org/drawingml/2006/main">
                  <a:graphicData uri="http://schemas.microsoft.com/office/word/2010/wordprocessingShape">
                    <wps:wsp>
                      <wps:cNvSpPr/>
                      <wps:spPr>
                        <a:xfrm>
                          <a:off x="0" y="0"/>
                          <a:ext cx="3540165" cy="1636129"/>
                        </a:xfrm>
                        <a:prstGeom prst="wedgeEllipseCallou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B002C1" w14:textId="069BA392" w:rsidR="00CF1E28" w:rsidRDefault="00CF1E28" w:rsidP="00CF1E28">
                            <w:pPr>
                              <w:jc w:val="center"/>
                            </w:pPr>
                            <w:r>
                              <w:t>Ffion…. I have been coming her for a few months now and have made a new friend.  We have met outside of drop-in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8CC69" id="Speech Bubble: Oval 6" o:spid="_x0000_s1030" type="#_x0000_t63" style="position:absolute;margin-left:81.25pt;margin-top:2pt;width:278.75pt;height:128.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" adj="6300,24300" fillcolor="#99cb38 [3204]" strokecolor="#161e08 [484]" strokeweight="1pt">
                <v:textbox>
                  <w:txbxContent>
                    <w:p w14:paraId="4AB002C1" w14:textId="069BA392" w:rsidR="00CF1E28" w:rsidRDefault="00CF1E28" w:rsidP="00CF1E28">
                      <w:pPr>
                        <w:jc w:val="center"/>
                      </w:pPr>
                      <w:r>
                        <w:t>Ffion…. I have been coming her for a few months now and have made a new friend.  We have met outside of drop-in</w:t>
                      </w:r>
                    </w:p>
                  </w:txbxContent>
                </v:textbox>
                <w10:wrap anchorx="margin"/>
              </v:shape>
            </w:pict>
          </mc:Fallback>
        </mc:AlternateContent>
      </w:r>
    </w:p>
    <w:p w14:paraId="7869FCFC" w14:textId="7DA63C9F" w:rsidR="00156087" w:rsidRDefault="00156087"/>
    <w:p w14:paraId="4A2432C1" w14:textId="4201A03E" w:rsidR="00A3188A" w:rsidRDefault="00A3188A"/>
    <w:p w14:paraId="48D8993E" w14:textId="77777777" w:rsidR="00A3188A" w:rsidRDefault="00A3188A"/>
    <w:p w14:paraId="50FAEB16" w14:textId="77777777" w:rsidR="00156087" w:rsidRDefault="00156087"/>
    <w:p w14:paraId="25FDCF00" w14:textId="36B34886" w:rsidR="00A3188A" w:rsidRDefault="00A3188A"/>
    <w:p w14:paraId="486BDCC8" w14:textId="77777777" w:rsidR="0070602F" w:rsidRDefault="0070602F"/>
    <w:p w14:paraId="75C80D63" w14:textId="05FFB04B" w:rsidR="0070602F" w:rsidRDefault="0070602F">
      <w:r>
        <w:rPr>
          <w:noProof/>
        </w:rPr>
        <mc:AlternateContent>
          <mc:Choice Requires="wps">
            <w:drawing>
              <wp:anchor distT="0" distB="0" distL="114300" distR="114300" simplePos="0" relativeHeight="251664384" behindDoc="0" locked="0" layoutInCell="1" allowOverlap="1" wp14:anchorId="1862613B" wp14:editId="34946AFF">
                <wp:simplePos x="0" y="0"/>
                <wp:positionH relativeFrom="column">
                  <wp:posOffset>147995</wp:posOffset>
                </wp:positionH>
                <wp:positionV relativeFrom="paragraph">
                  <wp:posOffset>5891</wp:posOffset>
                </wp:positionV>
                <wp:extent cx="3102618" cy="1204122"/>
                <wp:effectExtent l="0" t="0" r="21590" b="167640"/>
                <wp:wrapNone/>
                <wp:docPr id="1765684152" name="Speech Bubble: Rectangle with Corners Rounded 1"/>
                <wp:cNvGraphicFramePr/>
                <a:graphic xmlns:a="http://schemas.openxmlformats.org/drawingml/2006/main">
                  <a:graphicData uri="http://schemas.microsoft.com/office/word/2010/wordprocessingShape">
                    <wps:wsp>
                      <wps:cNvSpPr/>
                      <wps:spPr>
                        <a:xfrm>
                          <a:off x="0" y="0"/>
                          <a:ext cx="3102618" cy="1204122"/>
                        </a:xfrm>
                        <a:prstGeom prst="wedgeRoundRectCallou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EEEFF98" w14:textId="1151FFE3" w:rsidR="0070602F" w:rsidRDefault="0070602F" w:rsidP="0070602F">
                            <w:pPr>
                              <w:jc w:val="center"/>
                            </w:pPr>
                            <w:r>
                              <w:t xml:space="preserve">Since attending drop-in my confidence has </w:t>
                            </w:r>
                            <w:r w:rsidR="00E06875">
                              <w:t>grown,</w:t>
                            </w:r>
                            <w:r>
                              <w:t xml:space="preserve"> and I am now able to take the next step with LRC training.  Seren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2613B" id="Speech Bubble: Rectangle with Corners Rounded 1" o:spid="_x0000_s1031" type="#_x0000_t62" style="position:absolute;margin-left:11.65pt;margin-top:.45pt;width:244.3pt;height:9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" adj="6300,24300" fillcolor="#99cb38 [3204]" strokecolor="#161e08 [484]" strokeweight="1pt">
                <v:textbox>
                  <w:txbxContent>
                    <w:p w14:paraId="4EEEFF98" w14:textId="1151FFE3" w:rsidR="0070602F" w:rsidRDefault="0070602F" w:rsidP="0070602F">
                      <w:pPr>
                        <w:jc w:val="center"/>
                      </w:pPr>
                      <w:r>
                        <w:t xml:space="preserve">Since attending drop-in my confidence has </w:t>
                      </w:r>
                      <w:r w:rsidR="00E06875">
                        <w:t>grown,</w:t>
                      </w:r>
                      <w:r>
                        <w:t xml:space="preserve"> and I am now able to take the next step with LRC training.  Seren</w:t>
                      </w:r>
                    </w:p>
                  </w:txbxContent>
                </v:textbox>
              </v:shape>
            </w:pict>
          </mc:Fallback>
        </mc:AlternateContent>
      </w:r>
    </w:p>
    <w:p w14:paraId="706C26BC" w14:textId="416CCCF5" w:rsidR="0070602F" w:rsidRDefault="0070602F"/>
    <w:p w14:paraId="08D1DD80" w14:textId="77777777" w:rsidR="0070602F" w:rsidRDefault="0070602F"/>
    <w:p w14:paraId="70F739D4" w14:textId="77777777" w:rsidR="0070602F" w:rsidRDefault="0070602F"/>
    <w:p w14:paraId="596C3A45" w14:textId="77777777" w:rsidR="0070602F" w:rsidRDefault="0070602F"/>
    <w:p w14:paraId="45AA39E9" w14:textId="77777777" w:rsidR="0070602F" w:rsidRDefault="0070602F"/>
    <w:p w14:paraId="79CBAA84" w14:textId="77777777" w:rsidR="0070602F" w:rsidRDefault="0070602F"/>
    <w:p w14:paraId="255E2624" w14:textId="77777777" w:rsidR="0070602F" w:rsidRDefault="0070602F"/>
    <w:p w14:paraId="57C51323" w14:textId="77777777" w:rsidR="0070602F" w:rsidRDefault="0070602F"/>
    <w:p w14:paraId="3A09EE17" w14:textId="77777777" w:rsidR="0070602F" w:rsidRDefault="0070602F"/>
    <w:p w14:paraId="51B601C3" w14:textId="77777777" w:rsidR="0070602F" w:rsidRDefault="0070602F"/>
    <w:p w14:paraId="7CF32110" w14:textId="77777777" w:rsidR="0070602F" w:rsidRDefault="0070602F"/>
    <w:p w14:paraId="6FD51BC0" w14:textId="77777777" w:rsidR="0070602F" w:rsidRDefault="0070602F"/>
    <w:p w14:paraId="721166A9" w14:textId="77777777" w:rsidR="0070602F" w:rsidRDefault="0070602F"/>
    <w:p w14:paraId="2AEB95CF" w14:textId="77777777" w:rsidR="0070602F" w:rsidRDefault="0070602F"/>
    <w:p w14:paraId="475679B6" w14:textId="77777777" w:rsidR="0070602F" w:rsidRDefault="0070602F"/>
    <w:p w14:paraId="0E6DAE9E" w14:textId="77777777" w:rsidR="0070602F" w:rsidRDefault="0070602F"/>
    <w:p w14:paraId="00AB5959" w14:textId="77777777" w:rsidR="0070602F" w:rsidRDefault="0070602F"/>
    <w:p w14:paraId="3F435C3A" w14:textId="77777777" w:rsidR="0070602F" w:rsidRDefault="0070602F"/>
    <w:p w14:paraId="2DDE2ADF" w14:textId="77777777" w:rsidR="0070602F" w:rsidRDefault="0070602F"/>
    <w:p w14:paraId="0996A57F" w14:textId="77777777" w:rsidR="00A46557" w:rsidRPr="007F10A8" w:rsidRDefault="00A46557" w:rsidP="00A46557">
      <w:pPr>
        <w:rPr>
          <w:b/>
          <w:bCs/>
          <w:u w:val="single"/>
        </w:rPr>
      </w:pPr>
      <w:r w:rsidRPr="007F10A8">
        <w:rPr>
          <w:b/>
          <w:bCs/>
          <w:u w:val="single"/>
        </w:rPr>
        <w:t>Community Profile</w:t>
      </w:r>
    </w:p>
    <w:p w14:paraId="7357BD8B" w14:textId="77777777" w:rsidR="00A46557" w:rsidRPr="007F10A8" w:rsidRDefault="00A46557" w:rsidP="00E97FAB">
      <w:pPr>
        <w:spacing w:line="480" w:lineRule="auto"/>
        <w:rPr>
          <w:rFonts w:ascii="Times New Roman" w:hAnsi="Times New Roman" w:cs="Times New Roman"/>
        </w:rPr>
      </w:pPr>
      <w:r w:rsidRPr="007F10A8">
        <w:rPr>
          <w:rFonts w:ascii="Times New Roman" w:hAnsi="Times New Roman" w:cs="Times New Roman"/>
        </w:rPr>
        <w:t>This community profile examines the young people who utilise the quiet dop-in at Bwlch, Morfa, Llanelli. It was developed in response to an observed increase in referrals of NEET (Not in Education, Employment or Training) youth who have experienced extended periods of disengagement from formal education.  This can be attributed to a range of factors including the disruptive impact of the COVID-19 pandemic, schools not meeting the needs to effectively accommodate neurodiverse students and a rising number of socially anxious young people.</w:t>
      </w:r>
    </w:p>
    <w:p w14:paraId="080F777C" w14:textId="1BDA3BCF" w:rsidR="00A46557" w:rsidRPr="007F10A8" w:rsidRDefault="00A46557" w:rsidP="00E97FAB">
      <w:pPr>
        <w:spacing w:line="480" w:lineRule="auto"/>
        <w:rPr>
          <w:rFonts w:ascii="Times New Roman" w:hAnsi="Times New Roman" w:cs="Times New Roman"/>
          <w:i/>
          <w:iCs/>
        </w:rPr>
      </w:pPr>
      <w:r w:rsidRPr="007F10A8">
        <w:rPr>
          <w:rFonts w:ascii="Times New Roman" w:hAnsi="Times New Roman" w:cs="Times New Roman"/>
          <w:i/>
          <w:iCs/>
        </w:rPr>
        <w:t xml:space="preserve">Sapin states, a community profile is defined as a systemic and comprehensive collection of data about a specific community’s demographic, </w:t>
      </w:r>
      <w:r w:rsidR="007F10A8" w:rsidRPr="007F10A8">
        <w:rPr>
          <w:rFonts w:ascii="Times New Roman" w:hAnsi="Times New Roman" w:cs="Times New Roman"/>
          <w:i/>
          <w:iCs/>
        </w:rPr>
        <w:t>economic</w:t>
      </w:r>
      <w:r w:rsidRPr="007F10A8">
        <w:rPr>
          <w:rFonts w:ascii="Times New Roman" w:hAnsi="Times New Roman" w:cs="Times New Roman"/>
          <w:i/>
          <w:iCs/>
        </w:rPr>
        <w:t>, social. And cultural characteristics.  This tool is used to identify existing strengths, challenges, needs and available resources, thereby informing effective planning and targeted</w:t>
      </w:r>
      <w:r w:rsidRPr="007F10A8">
        <w:rPr>
          <w:rFonts w:ascii="Times New Roman" w:hAnsi="Times New Roman" w:cs="Times New Roman"/>
        </w:rPr>
        <w:t xml:space="preserve"> </w:t>
      </w:r>
      <w:r w:rsidRPr="007F10A8">
        <w:rPr>
          <w:rFonts w:ascii="Times New Roman" w:hAnsi="Times New Roman" w:cs="Times New Roman"/>
          <w:i/>
          <w:iCs/>
        </w:rPr>
        <w:t>interventions in community development and social work contexts (Sapin, 2009).</w:t>
      </w:r>
    </w:p>
    <w:p w14:paraId="5467786F" w14:textId="77777777" w:rsidR="00A46557" w:rsidRPr="007F10A8" w:rsidRDefault="00A46557" w:rsidP="00E97FAB">
      <w:pPr>
        <w:spacing w:line="480" w:lineRule="auto"/>
        <w:rPr>
          <w:rFonts w:ascii="Times New Roman" w:hAnsi="Times New Roman" w:cs="Times New Roman"/>
        </w:rPr>
      </w:pPr>
      <w:r w:rsidRPr="007F10A8">
        <w:rPr>
          <w:rFonts w:ascii="Times New Roman" w:hAnsi="Times New Roman" w:cs="Times New Roman"/>
        </w:rPr>
        <w:t>The target demographic for this youth work initiative comprises young people aged between 16-24 who are classified as NEET, a group that is significantly vulnerable to disengagement form conventional social structures.  This cohort includes both male and females who have encountered persistent challenges in navigating social settings, with many reporting difficulties in forming peer relationships and managing social anxiety.  The combination of unemployment or educational disengagement with social isolation necessitates tailored interventions that address both economic and psychological needs of these individuals. (Department for Education, 2021; Smith and Jones, 2020)</w:t>
      </w:r>
    </w:p>
    <w:p w14:paraId="2084107E" w14:textId="77777777" w:rsidR="00A46557" w:rsidRPr="007F10A8" w:rsidRDefault="00A46557" w:rsidP="00E97FAB">
      <w:pPr>
        <w:spacing w:line="480" w:lineRule="auto"/>
        <w:rPr>
          <w:rFonts w:ascii="Times New Roman" w:hAnsi="Times New Roman" w:cs="Times New Roman"/>
        </w:rPr>
      </w:pPr>
      <w:r w:rsidRPr="007F10A8">
        <w:rPr>
          <w:rFonts w:ascii="Times New Roman" w:hAnsi="Times New Roman" w:cs="Times New Roman"/>
        </w:rPr>
        <w:t xml:space="preserve">Llanelli, a market town in Carmarthenshire, is home to 25,366 residents according to the 2021 census.  The town is served by four secondary schools, however none of these provide A-level courses.  Notably, Llanelli is frequently cited as one of the most deprived wards in </w:t>
      </w:r>
      <w:r w:rsidRPr="007F10A8">
        <w:rPr>
          <w:rFonts w:ascii="Times New Roman" w:hAnsi="Times New Roman" w:cs="Times New Roman"/>
        </w:rPr>
        <w:lastRenderedPageBreak/>
        <w:t xml:space="preserve">Wales, reflecting significant social-economic challenges that has implications for youth development.  Unemployment in this area is high with many multi-generational families all living off benefits.  Young people in Llanelli have grown up witnessing intergenerational unemployment, which has shaped their social outlook and expectations. This has led to the normalisation of unemployment, reducing their motivation and aspirations. As a result, many of the young people who engage with the youth service struggle to envision a pathway beyond where they are. </w:t>
      </w:r>
    </w:p>
    <w:p w14:paraId="05798745" w14:textId="77777777" w:rsidR="00A46557" w:rsidRPr="007F10A8" w:rsidRDefault="00A46557" w:rsidP="00E97FAB">
      <w:pPr>
        <w:spacing w:line="480" w:lineRule="auto"/>
        <w:rPr>
          <w:rFonts w:ascii="Times New Roman" w:hAnsi="Times New Roman" w:cs="Times New Roman"/>
        </w:rPr>
      </w:pPr>
      <w:r w:rsidRPr="007F10A8">
        <w:rPr>
          <w:rFonts w:ascii="Times New Roman" w:hAnsi="Times New Roman" w:cs="Times New Roman"/>
        </w:rPr>
        <w:t>Youth homelessness is the highest level in the county but has the least 24 hour supported accommodation for 16 -24-year-olds. The number of young people that are being supported by YAP for March 2025 is 93. That’s 93 young people either homeless or at risk of becoming homeless.  This could be for many reasons family breakdown or conflict, mental health issues, domestic abuse or substance abuse.  Llanelli socioeconomic pressures could heighten these tensions.  There is also the lack of affordable housing, social housing is limited and private rentals to expensive.</w:t>
      </w:r>
    </w:p>
    <w:p w14:paraId="22471F36" w14:textId="77777777" w:rsidR="00A46557" w:rsidRPr="007F10A8" w:rsidRDefault="00A46557" w:rsidP="00E97FAB">
      <w:pPr>
        <w:spacing w:line="480" w:lineRule="auto"/>
        <w:rPr>
          <w:rFonts w:ascii="Times New Roman" w:hAnsi="Times New Roman" w:cs="Times New Roman"/>
        </w:rPr>
      </w:pPr>
      <w:r w:rsidRPr="007F10A8">
        <w:rPr>
          <w:rFonts w:ascii="Times New Roman" w:hAnsi="Times New Roman" w:cs="Times New Roman"/>
        </w:rPr>
        <w:t>Recent data indicate a significant increase in the number of young people opting to be home educated.  This trend appears largely driven by heightened social anxiety experienced by young people when returning to traditional education after COVID-19, as well as a perceived failure of conventional schooling to adequately meet their individual needs (Doe, 2022; Public Health England, 2021).  This situation underlines the importance of youth work initiatives that support transitions in education, advocate for more responsive school environments and address mental health concerns better.</w:t>
      </w:r>
    </w:p>
    <w:p w14:paraId="1D85167D" w14:textId="77777777" w:rsidR="00A46557" w:rsidRPr="007F10A8" w:rsidRDefault="00A46557" w:rsidP="00E97FAB">
      <w:pPr>
        <w:spacing w:line="480" w:lineRule="auto"/>
        <w:rPr>
          <w:rFonts w:ascii="Times New Roman" w:hAnsi="Times New Roman" w:cs="Times New Roman"/>
        </w:rPr>
      </w:pPr>
      <w:r w:rsidRPr="007F10A8">
        <w:rPr>
          <w:rFonts w:ascii="Times New Roman" w:hAnsi="Times New Roman" w:cs="Times New Roman"/>
        </w:rPr>
        <w:t xml:space="preserve">According to recent figures published by the office for National Statistics (2021), approximately 7% of young people aged between 16-24 in the UK were classified as not in education, employment or training NEET.  Based on the estimated size of this age group </w:t>
      </w:r>
      <w:r w:rsidRPr="007F10A8">
        <w:rPr>
          <w:rFonts w:ascii="Times New Roman" w:hAnsi="Times New Roman" w:cs="Times New Roman"/>
        </w:rPr>
        <w:lastRenderedPageBreak/>
        <w:t>nationally, this percentage translates to roughly 700,000 individuals. This highlights several barriers to accessing education or work.</w:t>
      </w:r>
    </w:p>
    <w:p w14:paraId="15BC71E9" w14:textId="77777777" w:rsidR="00A46557" w:rsidRPr="007F10A8" w:rsidRDefault="00A46557" w:rsidP="00E97FAB">
      <w:pPr>
        <w:spacing w:line="480" w:lineRule="auto"/>
        <w:rPr>
          <w:rFonts w:ascii="Times New Roman" w:hAnsi="Times New Roman" w:cs="Times New Roman"/>
        </w:rPr>
      </w:pPr>
      <w:r w:rsidRPr="007F10A8">
        <w:rPr>
          <w:rFonts w:ascii="Times New Roman" w:hAnsi="Times New Roman" w:cs="Times New Roman"/>
        </w:rPr>
        <w:t xml:space="preserve">The quiet drop-in was established as an initiative designed to facilitate social integration and educational opportunities for young people.  The underlaying aim was to empower these individuals to build self-confidence and independently create their own future pathways (Jones, 2017).  So, they could progress to training providers such as LRC or Inspire who offer programmes designed to get young people into work. These training providers offer routes into education or employment by providing a range of experiences that suit all learners.  Young people get paid when they attend which allows for more independent living.  </w:t>
      </w:r>
    </w:p>
    <w:p w14:paraId="796AA978" w14:textId="77777777" w:rsidR="00A46557" w:rsidRPr="007F10A8" w:rsidRDefault="00A46557" w:rsidP="00E97FAB">
      <w:pPr>
        <w:spacing w:line="480" w:lineRule="auto"/>
        <w:rPr>
          <w:rFonts w:ascii="Times New Roman" w:hAnsi="Times New Roman" w:cs="Times New Roman"/>
        </w:rPr>
      </w:pPr>
      <w:r w:rsidRPr="007F10A8">
        <w:rPr>
          <w:rFonts w:ascii="Times New Roman" w:hAnsi="Times New Roman" w:cs="Times New Roman"/>
        </w:rPr>
        <w:t>The Youth Engagement and Progression Framework outlines the importance of identifying young people’s need and to provide appropriate support to ensure a positive outcome. We have given these young people a sense of belonging, by engaging in positive activities to help their transition.  This positive trend is evidence by recent outcomes within our service, where over the past five months, six young people – all of whom are female successfully progressed onto further education.  This reflects the impact of targeted youth work interventions in supporting young people to reengage with education and improve their long-term prospects (Smith, 2020; Davies, 2019). This adheres to the Early interventions and prevention policy which aims to identify at risk young people before crisis occurs (e.g. risk of homelessness, NEET status).  Preventative youth work reduces the long-term impact of issues and saves public money (Department of Education, 2022).</w:t>
      </w:r>
    </w:p>
    <w:p w14:paraId="0BF458C8" w14:textId="77777777" w:rsidR="00A46557" w:rsidRDefault="00A46557" w:rsidP="00A46557"/>
    <w:p w14:paraId="37FEB19F" w14:textId="77777777" w:rsidR="00A46557" w:rsidRDefault="00A46557" w:rsidP="00A46557"/>
    <w:p w14:paraId="40F0E6BF" w14:textId="77777777" w:rsidR="00A46557" w:rsidRDefault="00A46557" w:rsidP="00A46557"/>
    <w:p w14:paraId="661B0C6F" w14:textId="77777777" w:rsidR="008E03C0" w:rsidRDefault="008E03C0" w:rsidP="00E22D76">
      <w:pPr>
        <w:rPr>
          <w:b/>
          <w:bCs/>
          <w:u w:val="single"/>
        </w:rPr>
      </w:pPr>
    </w:p>
    <w:p w14:paraId="6C85F236" w14:textId="77777777" w:rsidR="008E03C0" w:rsidRDefault="008E03C0" w:rsidP="00E22D76">
      <w:pPr>
        <w:rPr>
          <w:b/>
          <w:bCs/>
          <w:u w:val="single"/>
        </w:rPr>
      </w:pPr>
    </w:p>
    <w:p w14:paraId="5FB8245F" w14:textId="77777777" w:rsidR="007B4911" w:rsidRPr="00FA61AB" w:rsidRDefault="007B4911" w:rsidP="007B4911">
      <w:pPr>
        <w:spacing w:line="480" w:lineRule="auto"/>
        <w:rPr>
          <w:rFonts w:ascii="Times New Roman" w:hAnsi="Times New Roman" w:cs="Times New Roman"/>
          <w:b/>
          <w:bCs/>
          <w:u w:val="single"/>
        </w:rPr>
      </w:pPr>
      <w:r w:rsidRPr="00FA61AB">
        <w:rPr>
          <w:rFonts w:ascii="Times New Roman" w:hAnsi="Times New Roman" w:cs="Times New Roman"/>
          <w:b/>
          <w:bCs/>
          <w:u w:val="single"/>
        </w:rPr>
        <w:lastRenderedPageBreak/>
        <w:t>Needs Assessment</w:t>
      </w:r>
    </w:p>
    <w:p w14:paraId="365843AD" w14:textId="77777777" w:rsidR="007B4911" w:rsidRPr="008C6CFB" w:rsidRDefault="007B4911" w:rsidP="007B4911">
      <w:pPr>
        <w:spacing w:line="480" w:lineRule="auto"/>
        <w:rPr>
          <w:rFonts w:ascii="Times New Roman" w:hAnsi="Times New Roman" w:cs="Times New Roman"/>
          <w:b/>
          <w:bCs/>
        </w:rPr>
      </w:pPr>
      <w:r w:rsidRPr="008C6CFB">
        <w:rPr>
          <w:rFonts w:ascii="Times New Roman" w:hAnsi="Times New Roman" w:cs="Times New Roman"/>
          <w:b/>
          <w:bCs/>
        </w:rPr>
        <w:t>What is the need</w:t>
      </w:r>
    </w:p>
    <w:p w14:paraId="732924A7"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 xml:space="preserve">Over the last 12 months the needs of the young people being referred to Llanelli post 16 team have changed; we are now working with a lot of socially anxious young people, many who have never returned to school after Covid, resulting in them not being in education for over 5 years.  Trying to engage with these young people and help them progress is extremely difficult; they were too hesitant to attend our regular drop-in sessions as they are often loud and intimidating. Joining me for a coffee was not meeting the needs of these young people as stated by the Education Training Standards “It seeks to go beyond where young people start, to widen their horizons, promote participation and invite social commitments.”  We identified that to meet their needs it was necessary to offer a safe quiet place where they could meet other young people who are experiencing the same difficulties. </w:t>
      </w:r>
    </w:p>
    <w:p w14:paraId="0C700E96" w14:textId="77777777" w:rsidR="007B4911" w:rsidRPr="008C6CFB" w:rsidRDefault="007B4911" w:rsidP="007B4911">
      <w:pPr>
        <w:spacing w:line="480" w:lineRule="auto"/>
        <w:rPr>
          <w:rFonts w:ascii="Times New Roman" w:hAnsi="Times New Roman" w:cs="Times New Roman"/>
        </w:rPr>
      </w:pPr>
    </w:p>
    <w:p w14:paraId="41EC43F8" w14:textId="77777777" w:rsidR="007B4911" w:rsidRPr="008C6CFB" w:rsidRDefault="007B4911" w:rsidP="007B4911">
      <w:pPr>
        <w:spacing w:line="480" w:lineRule="auto"/>
        <w:rPr>
          <w:rFonts w:ascii="Times New Roman" w:hAnsi="Times New Roman" w:cs="Times New Roman"/>
          <w:b/>
          <w:bCs/>
        </w:rPr>
      </w:pPr>
      <w:r w:rsidRPr="008C6CFB">
        <w:rPr>
          <w:rFonts w:ascii="Times New Roman" w:hAnsi="Times New Roman" w:cs="Times New Roman"/>
          <w:b/>
          <w:bCs/>
        </w:rPr>
        <w:t>What do I aim to do about it</w:t>
      </w:r>
    </w:p>
    <w:p w14:paraId="1FF852C5"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 xml:space="preserve">As youth workers we have a responsibility to enhance the emotional and physical wellbeing of the young people who engage with us. </w:t>
      </w:r>
    </w:p>
    <w:p w14:paraId="148C0298"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The quiet drop in was designed to offer young people a safe and supportive environment in which they could build social connections develop confidence and prepare themselves to take the next steps in their personal or educational journeys.</w:t>
      </w:r>
    </w:p>
    <w:p w14:paraId="5A4C4F71" w14:textId="77777777" w:rsidR="007B4911" w:rsidRPr="008C6CFB" w:rsidRDefault="007B4911" w:rsidP="007B4911">
      <w:pPr>
        <w:spacing w:line="480" w:lineRule="auto"/>
        <w:rPr>
          <w:rFonts w:ascii="Times New Roman" w:hAnsi="Times New Roman" w:cs="Times New Roman"/>
        </w:rPr>
      </w:pPr>
    </w:p>
    <w:p w14:paraId="3C90942B" w14:textId="77777777" w:rsidR="007B4911" w:rsidRPr="008C6CFB" w:rsidRDefault="007B4911" w:rsidP="007B4911">
      <w:pPr>
        <w:spacing w:line="480" w:lineRule="auto"/>
        <w:rPr>
          <w:rFonts w:ascii="Times New Roman" w:hAnsi="Times New Roman" w:cs="Times New Roman"/>
          <w:b/>
          <w:bCs/>
        </w:rPr>
      </w:pPr>
      <w:r w:rsidRPr="008C6CFB">
        <w:rPr>
          <w:rFonts w:ascii="Times New Roman" w:hAnsi="Times New Roman" w:cs="Times New Roman"/>
          <w:b/>
          <w:bCs/>
        </w:rPr>
        <w:t>Objectives</w:t>
      </w:r>
    </w:p>
    <w:p w14:paraId="1191019A"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 xml:space="preserve"> The primary objective was to establish a safe environment for these young people to find their voice and integrate with other like-minded individuals.  As mentioned in The Youth </w:t>
      </w:r>
      <w:r w:rsidRPr="008C6CFB">
        <w:rPr>
          <w:rFonts w:ascii="Times New Roman" w:hAnsi="Times New Roman" w:cs="Times New Roman"/>
        </w:rPr>
        <w:lastRenderedPageBreak/>
        <w:t>Work Strategy for Wales, “youth work is adaptable, it is driven by committed individuals that create safe spaces for young people to learn and grow”.</w:t>
      </w:r>
    </w:p>
    <w:p w14:paraId="02F72B78"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Promoting social engagement / inclusion – Many of the young people who come to drop in are socially isolated, have little or no friends are not part of any group and the only social interactions they engage with are on-line. This helped them interact with other young people develop trusting relationships many of which have continued outside of drop-in. This connects with the standard YW01: Initiate, build and maintain relationships this is foundational for young people’s personal and social growth.</w:t>
      </w:r>
    </w:p>
    <w:p w14:paraId="5F4B48BF"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Promote personal growth be young person centred, identify barriers and give them the knowledge and resources.  Assist with their personal growth i.e. communication, empathy and commitment.</w:t>
      </w:r>
    </w:p>
    <w:p w14:paraId="6632C365"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 xml:space="preserve"> Fostering Transition – Once the young people began to feel more to feel more settled and secure within the environment, we were able to engage them in conversations around their educational and vocational development.  This aligned with the principles set out thin the Youth and Progression Framework, supporting pathways into employment, education or training.</w:t>
      </w:r>
    </w:p>
    <w:p w14:paraId="51C20BDA" w14:textId="77777777" w:rsidR="007B4911" w:rsidRPr="008C6CFB" w:rsidRDefault="007B4911" w:rsidP="007B4911">
      <w:pPr>
        <w:spacing w:line="480" w:lineRule="auto"/>
        <w:rPr>
          <w:rFonts w:ascii="Times New Roman" w:hAnsi="Times New Roman" w:cs="Times New Roman"/>
          <w:b/>
          <w:bCs/>
        </w:rPr>
      </w:pPr>
      <w:r w:rsidRPr="008C6CFB">
        <w:rPr>
          <w:rFonts w:ascii="Times New Roman" w:hAnsi="Times New Roman" w:cs="Times New Roman"/>
          <w:b/>
          <w:bCs/>
        </w:rPr>
        <w:t>Best method to achieve results</w:t>
      </w:r>
    </w:p>
    <w:p w14:paraId="1C4D8AA1"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 xml:space="preserve">We have identified that the most effective approach for young people engaging that are neurodiverse including those with social anxiety and ASD is taking a person-centred approach, which emphasises empathy, unconditional positive regard and genuine therapeutic relationships (Rogers, 1951) These methods create a safe non-judgemental environment which is essential for building a trusting relationship. </w:t>
      </w:r>
    </w:p>
    <w:p w14:paraId="65CC138F"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lastRenderedPageBreak/>
        <w:t>Strength-based approach, concentrating on what the young people can do rather than what they struggle with, helping in promoting self-efficacy and resilience (Saleebey, 2006).  Celebrating the small victories and constant encouragement.</w:t>
      </w:r>
    </w:p>
    <w:p w14:paraId="61174351"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According to the Youth Work Strategy for Wales (Welsh Government, (2019), youth work should be inclusive, empowering a foundation that supports young people’s mental wellbeing and encourages personal development.</w:t>
      </w:r>
    </w:p>
    <w:p w14:paraId="547E699E" w14:textId="77777777" w:rsidR="007B4911" w:rsidRPr="008C6CFB" w:rsidRDefault="007B4911" w:rsidP="007B4911">
      <w:pPr>
        <w:spacing w:line="480" w:lineRule="auto"/>
        <w:rPr>
          <w:rFonts w:ascii="Times New Roman" w:hAnsi="Times New Roman" w:cs="Times New Roman"/>
          <w:b/>
          <w:bCs/>
        </w:rPr>
      </w:pPr>
      <w:r w:rsidRPr="008C6CFB">
        <w:rPr>
          <w:rFonts w:ascii="Times New Roman" w:hAnsi="Times New Roman" w:cs="Times New Roman"/>
          <w:b/>
          <w:bCs/>
        </w:rPr>
        <w:t>How do I implement results</w:t>
      </w:r>
    </w:p>
    <w:p w14:paraId="10A6C185"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To implement meaningful results, we first had to establish clear measurement aims that</w:t>
      </w:r>
    </w:p>
    <w:p w14:paraId="685ACD1A"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would align with the needs of the young people attending.  Such as increasing self-</w:t>
      </w:r>
    </w:p>
    <w:p w14:paraId="7E7B4AB7"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 xml:space="preserve">confidence, improving communication skills and putting plans in place so they would </w:t>
      </w:r>
    </w:p>
    <w:p w14:paraId="5AEE3A60"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attend regularly.</w:t>
      </w:r>
    </w:p>
    <w:p w14:paraId="0042644C"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 xml:space="preserve">Person centred planning allowed young people to co create goals that are relevant to </w:t>
      </w:r>
    </w:p>
    <w:p w14:paraId="0E0E6EE9"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 xml:space="preserve">them (Rogers, 1951).  This made our drop in not only supportive but also responsive to </w:t>
      </w:r>
    </w:p>
    <w:p w14:paraId="5AC19612"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 xml:space="preserve">individual needs. Drop-ins should provide a low-stimulation, non-threatening </w:t>
      </w:r>
    </w:p>
    <w:p w14:paraId="4FA705F0"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 xml:space="preserve">environment where participation is voluntary, and relationships can be built gradually </w:t>
      </w:r>
    </w:p>
    <w:p w14:paraId="559BAC97"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(Youth Access, 2018).</w:t>
      </w:r>
    </w:p>
    <w:p w14:paraId="503905FB"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Reflecting on these sessions results could be seen through significant changes in their</w:t>
      </w:r>
    </w:p>
    <w:p w14:paraId="36A741F4" w14:textId="77777777" w:rsidR="007B4911" w:rsidRPr="008C6CFB" w:rsidRDefault="007B4911" w:rsidP="007B4911">
      <w:pPr>
        <w:spacing w:line="480" w:lineRule="auto"/>
        <w:ind w:left="720" w:hanging="720"/>
        <w:rPr>
          <w:rFonts w:ascii="Times New Roman" w:hAnsi="Times New Roman" w:cs="Times New Roman"/>
        </w:rPr>
      </w:pPr>
      <w:r w:rsidRPr="008C6CFB">
        <w:rPr>
          <w:rFonts w:ascii="Times New Roman" w:hAnsi="Times New Roman" w:cs="Times New Roman"/>
        </w:rPr>
        <w:t>behaviour, engagement and self-confidence.</w:t>
      </w:r>
    </w:p>
    <w:p w14:paraId="499A0A54" w14:textId="77777777" w:rsidR="007B4911" w:rsidRPr="008C6CFB" w:rsidRDefault="007B4911" w:rsidP="007B4911">
      <w:pPr>
        <w:spacing w:line="480" w:lineRule="auto"/>
        <w:rPr>
          <w:rFonts w:ascii="Times New Roman" w:hAnsi="Times New Roman" w:cs="Times New Roman"/>
          <w:b/>
          <w:bCs/>
        </w:rPr>
      </w:pPr>
      <w:r w:rsidRPr="008C6CFB">
        <w:rPr>
          <w:rFonts w:ascii="Times New Roman" w:hAnsi="Times New Roman" w:cs="Times New Roman"/>
          <w:b/>
          <w:bCs/>
        </w:rPr>
        <w:t>Evaluate</w:t>
      </w:r>
    </w:p>
    <w:p w14:paraId="358B0671"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 xml:space="preserve">Dr. John Rose has emphasised the importance of robust evaluation in youth work to demonstrate its effectiveness and advocate for adequate resources. Evaluating in youth work </w:t>
      </w:r>
      <w:r w:rsidRPr="008C6CFB">
        <w:rPr>
          <w:rFonts w:ascii="Times New Roman" w:hAnsi="Times New Roman" w:cs="Times New Roman"/>
        </w:rPr>
        <w:lastRenderedPageBreak/>
        <w:t>provides evidence of effectiveness, informs strategic development, and reinforces the sector’s identity and contribution to broader societal goals.</w:t>
      </w:r>
    </w:p>
    <w:p w14:paraId="3182F34B"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A key focus for the quiet drop-in was to create a safe, calm, non-judgmental environment that supported the development of trusting relationships with young people. This is outlined in the NOS (Youth Work National Standards) YW02 (Build relationships and engage with young people).  Through consistent and empathetic engagement many began to show an increase in confidence and resilience.  Over time we were able to have conversations about their educational progression</w:t>
      </w:r>
    </w:p>
    <w:p w14:paraId="07BC60B6"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Through my practice I have developed a greater capacity for patience when working with young people who experience difficulties with communication. I have learned the value of sitting back, observing and creating space for young people to engage at their own pace, rather than feeling the need to initiate or direct conversation.  The approach reflects the principles outlined in the Youth Strategy for Wales (Welsh Government, 2019), which emphasises the importance of person-centred, rights-based practice and the need to empower young people by respecting their personal journeys.</w:t>
      </w:r>
    </w:p>
    <w:p w14:paraId="60D6DF23" w14:textId="77777777" w:rsidR="007B4911" w:rsidRPr="008C6CFB" w:rsidRDefault="007B4911" w:rsidP="007B4911">
      <w:pPr>
        <w:spacing w:line="480" w:lineRule="auto"/>
        <w:rPr>
          <w:rFonts w:ascii="Times New Roman" w:hAnsi="Times New Roman" w:cs="Times New Roman"/>
        </w:rPr>
      </w:pPr>
      <w:r w:rsidRPr="008C6CFB">
        <w:rPr>
          <w:rFonts w:ascii="Times New Roman" w:hAnsi="Times New Roman" w:cs="Times New Roman"/>
        </w:rPr>
        <w:t xml:space="preserve">I would recommend going forward to include more partnership working with mental health agencies as outlined in the NOS “working in partnership with young people and other agencies which contribute to young people’s social, educational and personal development”. </w:t>
      </w:r>
    </w:p>
    <w:p w14:paraId="388AD8D4" w14:textId="77777777" w:rsidR="008E03C0" w:rsidRDefault="008E03C0" w:rsidP="00E22D76">
      <w:pPr>
        <w:rPr>
          <w:b/>
          <w:bCs/>
          <w:u w:val="single"/>
        </w:rPr>
      </w:pPr>
    </w:p>
    <w:p w14:paraId="28B73CB5" w14:textId="77777777" w:rsidR="008E03C0" w:rsidRDefault="008E03C0" w:rsidP="00E22D76">
      <w:pPr>
        <w:rPr>
          <w:b/>
          <w:bCs/>
          <w:u w:val="single"/>
        </w:rPr>
      </w:pPr>
    </w:p>
    <w:p w14:paraId="6659BCF9" w14:textId="77777777" w:rsidR="008E03C0" w:rsidRDefault="008E03C0" w:rsidP="00E22D76">
      <w:pPr>
        <w:rPr>
          <w:b/>
          <w:bCs/>
          <w:u w:val="single"/>
        </w:rPr>
      </w:pPr>
    </w:p>
    <w:p w14:paraId="10D3BF04" w14:textId="77777777" w:rsidR="00E97FAB" w:rsidRDefault="00E97FAB" w:rsidP="00E22D76">
      <w:pPr>
        <w:rPr>
          <w:b/>
          <w:bCs/>
          <w:u w:val="single"/>
        </w:rPr>
      </w:pPr>
    </w:p>
    <w:p w14:paraId="72CAB80E" w14:textId="77777777" w:rsidR="00E97FAB" w:rsidRDefault="00E97FAB" w:rsidP="00E22D76">
      <w:pPr>
        <w:rPr>
          <w:b/>
          <w:bCs/>
          <w:u w:val="single"/>
        </w:rPr>
      </w:pPr>
    </w:p>
    <w:p w14:paraId="3CD9FD42" w14:textId="77777777" w:rsidR="00E97FAB" w:rsidRDefault="00E97FAB" w:rsidP="00E22D76">
      <w:pPr>
        <w:rPr>
          <w:b/>
          <w:bCs/>
          <w:u w:val="single"/>
        </w:rPr>
      </w:pPr>
    </w:p>
    <w:p w14:paraId="4C3C93CC" w14:textId="77777777" w:rsidR="00E97FAB" w:rsidRDefault="00E97FAB" w:rsidP="00E22D76">
      <w:pPr>
        <w:rPr>
          <w:b/>
          <w:bCs/>
          <w:u w:val="single"/>
        </w:rPr>
      </w:pPr>
    </w:p>
    <w:p w14:paraId="76636783" w14:textId="6D98603D" w:rsidR="008E03C0" w:rsidRDefault="003048C8" w:rsidP="00E22D76">
      <w:pPr>
        <w:rPr>
          <w:b/>
          <w:bCs/>
          <w:u w:val="single"/>
        </w:rPr>
      </w:pPr>
      <w:r>
        <w:rPr>
          <w:b/>
          <w:bCs/>
          <w:u w:val="single"/>
        </w:rPr>
        <w:lastRenderedPageBreak/>
        <w:t>Analysis</w:t>
      </w:r>
    </w:p>
    <w:p w14:paraId="79461780" w14:textId="42594972" w:rsidR="00E22D76" w:rsidRPr="009A3C9D" w:rsidRDefault="00E22D76" w:rsidP="00E22D76">
      <w:r w:rsidRPr="009A3C9D">
        <w:rPr>
          <w:lang w:val="en-US"/>
        </w:rPr>
        <w:t xml:space="preserve">“Youth workers are committed to making the best possible provision for young people. By analysing their work, they are better placed to decide how to use resources and plan programs to make their interventions effective” </w:t>
      </w:r>
    </w:p>
    <w:p w14:paraId="110079D2" w14:textId="77777777" w:rsidR="00E22D76" w:rsidRDefault="00E22D76" w:rsidP="00E22D76">
      <w:pPr>
        <w:rPr>
          <w:lang w:val="en-US"/>
        </w:rPr>
      </w:pPr>
      <w:r w:rsidRPr="009A3C9D">
        <w:rPr>
          <w:lang w:val="en-US"/>
        </w:rPr>
        <w:t>(Lehal, 2010, p.101)</w:t>
      </w:r>
    </w:p>
    <w:p w14:paraId="5A4E2B8E" w14:textId="77777777" w:rsidR="00E22D76" w:rsidRDefault="00E22D76" w:rsidP="00E22D76">
      <w:pPr>
        <w:rPr>
          <w:lang w:val="en-US"/>
        </w:rPr>
      </w:pPr>
    </w:p>
    <w:tbl>
      <w:tblPr>
        <w:tblStyle w:val="TableGrid"/>
        <w:tblW w:w="0" w:type="auto"/>
        <w:tblLook w:val="04A0" w:firstRow="1" w:lastRow="0" w:firstColumn="1" w:lastColumn="0" w:noHBand="0" w:noVBand="1"/>
      </w:tblPr>
      <w:tblGrid>
        <w:gridCol w:w="4815"/>
        <w:gridCol w:w="4201"/>
      </w:tblGrid>
      <w:tr w:rsidR="00E22D76" w14:paraId="6FD9EA41" w14:textId="77777777" w:rsidTr="00C306E4">
        <w:tc>
          <w:tcPr>
            <w:tcW w:w="4815" w:type="dxa"/>
          </w:tcPr>
          <w:p w14:paraId="03E9BE42" w14:textId="77777777" w:rsidR="00E22D76" w:rsidRPr="002754D2" w:rsidRDefault="00E22D76" w:rsidP="00C306E4">
            <w:pPr>
              <w:jc w:val="center"/>
              <w:rPr>
                <w:b/>
                <w:bCs/>
              </w:rPr>
            </w:pPr>
            <w:r w:rsidRPr="002754D2">
              <w:rPr>
                <w:b/>
                <w:bCs/>
              </w:rPr>
              <w:t>STRENGTHS</w:t>
            </w:r>
          </w:p>
          <w:p w14:paraId="39348B05" w14:textId="77777777" w:rsidR="00E22D76" w:rsidRDefault="00E22D76" w:rsidP="00C306E4">
            <w:pPr>
              <w:jc w:val="center"/>
            </w:pPr>
          </w:p>
          <w:p w14:paraId="2FC61CA1" w14:textId="77777777" w:rsidR="00E22D76" w:rsidRDefault="00E22D76" w:rsidP="00C306E4">
            <w:r>
              <w:t>3 Qualified youth workers / 1 Youth Support Worker</w:t>
            </w:r>
          </w:p>
          <w:p w14:paraId="5E450FD9" w14:textId="77777777" w:rsidR="00E22D76" w:rsidRDefault="00E22D76" w:rsidP="00C306E4">
            <w:r>
              <w:t xml:space="preserve">Access to building / working kitchen / toilet </w:t>
            </w:r>
          </w:p>
          <w:p w14:paraId="1A7DDCFD" w14:textId="77777777" w:rsidR="00E22D76" w:rsidRDefault="00E22D76" w:rsidP="00C306E4">
            <w:r>
              <w:t>Quiet &amp; calm environment</w:t>
            </w:r>
          </w:p>
          <w:p w14:paraId="699391A0" w14:textId="77777777" w:rsidR="00E22D76" w:rsidRDefault="00E22D76" w:rsidP="00C306E4">
            <w:r>
              <w:t>Inclusive</w:t>
            </w:r>
          </w:p>
          <w:p w14:paraId="5D469E69" w14:textId="77777777" w:rsidR="00E22D76" w:rsidRDefault="00E22D76" w:rsidP="00C306E4">
            <w:r>
              <w:t>Flexible – YP can come and go as they wish</w:t>
            </w:r>
          </w:p>
          <w:p w14:paraId="79380293" w14:textId="77777777" w:rsidR="00E22D76" w:rsidRDefault="00E22D76" w:rsidP="00C306E4">
            <w:r>
              <w:t>Including socially anxious young people.</w:t>
            </w:r>
          </w:p>
          <w:p w14:paraId="74C7B8D6" w14:textId="77777777" w:rsidR="00E22D76" w:rsidRDefault="00E22D76" w:rsidP="00C306E4"/>
        </w:tc>
        <w:tc>
          <w:tcPr>
            <w:tcW w:w="4201" w:type="dxa"/>
          </w:tcPr>
          <w:p w14:paraId="2D0AD843" w14:textId="77777777" w:rsidR="00E22D76" w:rsidRPr="002754D2" w:rsidRDefault="00E22D76" w:rsidP="00C306E4">
            <w:pPr>
              <w:jc w:val="center"/>
              <w:rPr>
                <w:b/>
                <w:bCs/>
              </w:rPr>
            </w:pPr>
            <w:r w:rsidRPr="002754D2">
              <w:rPr>
                <w:b/>
                <w:bCs/>
              </w:rPr>
              <w:t>WEAKNESSESS</w:t>
            </w:r>
          </w:p>
          <w:p w14:paraId="1417592F" w14:textId="77777777" w:rsidR="00E22D76" w:rsidRDefault="00E22D76" w:rsidP="00C306E4">
            <w:pPr>
              <w:jc w:val="center"/>
            </w:pPr>
          </w:p>
          <w:p w14:paraId="5EC5278E" w14:textId="77777777" w:rsidR="00E22D76" w:rsidRDefault="00E22D76" w:rsidP="00C306E4">
            <w:r>
              <w:t>Unclear whether young people would attend.</w:t>
            </w:r>
          </w:p>
          <w:p w14:paraId="4C8B575D" w14:textId="77777777" w:rsidR="00E22D76" w:rsidRDefault="00E22D76" w:rsidP="00C306E4">
            <w:r>
              <w:t>Difficult to measure outcomes</w:t>
            </w:r>
          </w:p>
          <w:p w14:paraId="18A37064" w14:textId="77777777" w:rsidR="00E22D76" w:rsidRDefault="00E22D76" w:rsidP="00C306E4">
            <w:r>
              <w:t>Staff absent (holidays / sickness)</w:t>
            </w:r>
          </w:p>
          <w:p w14:paraId="511B6B7E" w14:textId="77777777" w:rsidR="00E22D76" w:rsidRDefault="00E22D76" w:rsidP="00C306E4"/>
          <w:p w14:paraId="23F79F56" w14:textId="77777777" w:rsidR="00E22D76" w:rsidRDefault="00E22D76" w:rsidP="00C306E4"/>
          <w:p w14:paraId="6DA8628F" w14:textId="77777777" w:rsidR="00E22D76" w:rsidRDefault="00E22D76" w:rsidP="00C306E4"/>
        </w:tc>
      </w:tr>
      <w:tr w:rsidR="00E22D76" w14:paraId="38C2B368" w14:textId="77777777" w:rsidTr="00C306E4">
        <w:tc>
          <w:tcPr>
            <w:tcW w:w="4815" w:type="dxa"/>
          </w:tcPr>
          <w:p w14:paraId="15FCA572" w14:textId="77777777" w:rsidR="00E22D76" w:rsidRPr="002754D2" w:rsidRDefault="00E22D76" w:rsidP="00C306E4">
            <w:pPr>
              <w:jc w:val="center"/>
              <w:rPr>
                <w:b/>
                <w:bCs/>
              </w:rPr>
            </w:pPr>
            <w:r w:rsidRPr="002754D2">
              <w:rPr>
                <w:b/>
                <w:bCs/>
              </w:rPr>
              <w:t>OPORTUNITIES</w:t>
            </w:r>
          </w:p>
          <w:p w14:paraId="1863B433" w14:textId="77777777" w:rsidR="00E22D76" w:rsidRDefault="00E22D76" w:rsidP="00C306E4">
            <w:pPr>
              <w:jc w:val="center"/>
            </w:pPr>
          </w:p>
          <w:p w14:paraId="4404BB54" w14:textId="77777777" w:rsidR="00E22D76" w:rsidRDefault="00E22D76" w:rsidP="00C306E4">
            <w:r>
              <w:t>Growing a sense of community</w:t>
            </w:r>
          </w:p>
          <w:p w14:paraId="04936534" w14:textId="77777777" w:rsidR="00E22D76" w:rsidRDefault="00E22D76" w:rsidP="00C306E4">
            <w:r>
              <w:t xml:space="preserve">Educational &amp; Personal growth </w:t>
            </w:r>
          </w:p>
          <w:p w14:paraId="259E2DA5" w14:textId="77777777" w:rsidR="00E22D76" w:rsidRDefault="00E22D76" w:rsidP="00C306E4">
            <w:r>
              <w:t>Mental health &amp; wellbeing support</w:t>
            </w:r>
          </w:p>
          <w:p w14:paraId="4049DDCC" w14:textId="77777777" w:rsidR="00E22D76" w:rsidRDefault="00E22D76" w:rsidP="00C306E4">
            <w:r>
              <w:t>Basic living skills</w:t>
            </w:r>
          </w:p>
          <w:p w14:paraId="6CCEA031" w14:textId="77777777" w:rsidR="00E22D76" w:rsidRDefault="00E22D76" w:rsidP="00C306E4">
            <w:r>
              <w:t>Friendships</w:t>
            </w:r>
          </w:p>
          <w:p w14:paraId="4DE463C6" w14:textId="77777777" w:rsidR="00E22D76" w:rsidRDefault="00E22D76" w:rsidP="00C306E4">
            <w:r>
              <w:t>Community / outside agency partnerships</w:t>
            </w:r>
          </w:p>
        </w:tc>
        <w:tc>
          <w:tcPr>
            <w:tcW w:w="4201" w:type="dxa"/>
          </w:tcPr>
          <w:p w14:paraId="4DD47307" w14:textId="77777777" w:rsidR="00E22D76" w:rsidRPr="002754D2" w:rsidRDefault="00E22D76" w:rsidP="00C306E4">
            <w:pPr>
              <w:jc w:val="center"/>
              <w:rPr>
                <w:b/>
                <w:bCs/>
              </w:rPr>
            </w:pPr>
            <w:r w:rsidRPr="002754D2">
              <w:rPr>
                <w:b/>
                <w:bCs/>
              </w:rPr>
              <w:t>THREATS</w:t>
            </w:r>
          </w:p>
          <w:p w14:paraId="6A4DB40C" w14:textId="77777777" w:rsidR="00E22D76" w:rsidRDefault="00E22D76" w:rsidP="00C306E4">
            <w:pPr>
              <w:jc w:val="center"/>
            </w:pPr>
          </w:p>
          <w:p w14:paraId="42012EC3" w14:textId="77777777" w:rsidR="00E22D76" w:rsidRDefault="00E22D76" w:rsidP="00C306E4">
            <w:r>
              <w:t>Continued funding</w:t>
            </w:r>
          </w:p>
          <w:p w14:paraId="426BD917" w14:textId="77777777" w:rsidR="00E22D76" w:rsidRDefault="00E22D76" w:rsidP="00C306E4">
            <w:r>
              <w:t>No engagement from young people.</w:t>
            </w:r>
          </w:p>
          <w:p w14:paraId="3E741090" w14:textId="77777777" w:rsidR="00E22D76" w:rsidRDefault="00E22D76" w:rsidP="00C306E4">
            <w:r>
              <w:t xml:space="preserve">Safeguarding </w:t>
            </w:r>
          </w:p>
          <w:p w14:paraId="05AC298D" w14:textId="77777777" w:rsidR="00E22D76" w:rsidRDefault="00E22D76" w:rsidP="00C306E4">
            <w:r>
              <w:t>Transport</w:t>
            </w:r>
          </w:p>
        </w:tc>
      </w:tr>
    </w:tbl>
    <w:p w14:paraId="20696491" w14:textId="77777777" w:rsidR="00E22D76" w:rsidRPr="009A3C9D" w:rsidRDefault="00E22D76" w:rsidP="00E22D76"/>
    <w:p w14:paraId="0643C29B" w14:textId="77777777" w:rsidR="00E22D76" w:rsidRPr="003048C8" w:rsidRDefault="00E22D76" w:rsidP="003048C8">
      <w:pPr>
        <w:spacing w:line="480" w:lineRule="auto"/>
        <w:rPr>
          <w:rFonts w:ascii="Times New Roman" w:hAnsi="Times New Roman" w:cs="Times New Roman"/>
        </w:rPr>
      </w:pPr>
      <w:r w:rsidRPr="003048C8">
        <w:rPr>
          <w:rFonts w:ascii="Times New Roman" w:hAnsi="Times New Roman" w:cs="Times New Roman"/>
        </w:rPr>
        <w:t>The decision to establish a quiet drop-in session was informed by the identification of a significant number of young people referred to our service who had disengaged from education for an extended period. The COVID – 19 pandemics caused such disruption to</w:t>
      </w:r>
      <w:r w:rsidRPr="003048C8">
        <w:rPr>
          <w:rFonts w:ascii="Times New Roman" w:hAnsi="Times New Roman" w:cs="Times New Roman"/>
          <w:color w:val="FF0000"/>
        </w:rPr>
        <w:t xml:space="preserve"> </w:t>
      </w:r>
      <w:r w:rsidRPr="003048C8">
        <w:rPr>
          <w:rFonts w:ascii="Times New Roman" w:hAnsi="Times New Roman" w:cs="Times New Roman"/>
        </w:rPr>
        <w:t xml:space="preserve">schools that there was a noticeable decline in students firstly due to the prolonged school closures creating significant gaps in their academic knowledge, routine and their social and emotional wellbeing.  Many young people experienced anxiety, isolation or bereavement during lockdowns which effected their mental health.  Many of these individuals experienced high levels of anxiety around social interaction and were not yet prepared to re-engage from formal education or structed provisions. In line with the Youth Engagement Progression Framework (Welsh Government, 2013), this initiative aimed to provide a safe, low-pressure </w:t>
      </w:r>
      <w:r w:rsidRPr="003048C8">
        <w:rPr>
          <w:rFonts w:ascii="Times New Roman" w:hAnsi="Times New Roman" w:cs="Times New Roman"/>
        </w:rPr>
        <w:lastRenderedPageBreak/>
        <w:t>environment aligned with the early stages of engagement, particularly focusing on the identification and early support standards of the framework. The drop-in served as a stepping stone to help young people build confidence to move along the progression pathway.</w:t>
      </w:r>
    </w:p>
    <w:p w14:paraId="708D6310" w14:textId="77777777" w:rsidR="00E22D76" w:rsidRPr="003048C8" w:rsidRDefault="00E22D76" w:rsidP="003048C8">
      <w:pPr>
        <w:spacing w:line="480" w:lineRule="auto"/>
        <w:rPr>
          <w:rFonts w:ascii="Times New Roman" w:hAnsi="Times New Roman" w:cs="Times New Roman"/>
        </w:rPr>
      </w:pPr>
      <w:r w:rsidRPr="003048C8">
        <w:rPr>
          <w:rFonts w:ascii="Times New Roman" w:hAnsi="Times New Roman" w:cs="Times New Roman"/>
        </w:rPr>
        <w:t>We wanted to create a safe non-threatening environment where young people could engage socially at their own pace. These sessions encouraged young people to gradually interact with their peers. We achieved this through consultations with young people and by providing flexible activities that met their needs.   The drop-in served as a platform</w:t>
      </w:r>
      <w:r w:rsidRPr="003048C8">
        <w:rPr>
          <w:rFonts w:ascii="Times New Roman" w:hAnsi="Times New Roman" w:cs="Times New Roman"/>
          <w:b/>
          <w:bCs/>
        </w:rPr>
        <w:t xml:space="preserve"> </w:t>
      </w:r>
      <w:r w:rsidRPr="003048C8">
        <w:rPr>
          <w:rFonts w:ascii="Times New Roman" w:hAnsi="Times New Roman" w:cs="Times New Roman"/>
        </w:rPr>
        <w:t xml:space="preserve">to enhance their emotional well-being.  </w:t>
      </w:r>
    </w:p>
    <w:p w14:paraId="7B1E43D6" w14:textId="77777777" w:rsidR="00E22D76" w:rsidRPr="003048C8" w:rsidRDefault="00E22D76" w:rsidP="003048C8">
      <w:pPr>
        <w:spacing w:line="480" w:lineRule="auto"/>
        <w:rPr>
          <w:rFonts w:ascii="Times New Roman" w:hAnsi="Times New Roman" w:cs="Times New Roman"/>
          <w:color w:val="FF0000"/>
        </w:rPr>
      </w:pPr>
      <w:r w:rsidRPr="003048C8">
        <w:rPr>
          <w:rFonts w:ascii="Times New Roman" w:hAnsi="Times New Roman" w:cs="Times New Roman"/>
        </w:rPr>
        <w:t>The primary demographic was young people between the ages of 16-24 that were currently NEET.  Living in the Llanelli area.</w:t>
      </w:r>
    </w:p>
    <w:p w14:paraId="531D5FA7" w14:textId="77777777" w:rsidR="00E22D76" w:rsidRPr="003048C8" w:rsidRDefault="00E22D76" w:rsidP="003048C8">
      <w:pPr>
        <w:spacing w:line="480" w:lineRule="auto"/>
        <w:rPr>
          <w:rFonts w:ascii="Times New Roman" w:hAnsi="Times New Roman" w:cs="Times New Roman"/>
        </w:rPr>
      </w:pPr>
      <w:r w:rsidRPr="003048C8">
        <w:rPr>
          <w:rFonts w:ascii="Times New Roman" w:hAnsi="Times New Roman" w:cs="Times New Roman"/>
        </w:rPr>
        <w:t>We were able to access our youth centre in the Morfa for quiet drop-in, this is a spacious building with two large rooms and kitchen facilities.  We have a large garden area around the back which we have been able to utilise for growing some fruit and vegetables. The availability of two separate rooms provided flexible environment</w:t>
      </w:r>
      <w:r w:rsidRPr="003048C8">
        <w:rPr>
          <w:rFonts w:ascii="Times New Roman" w:hAnsi="Times New Roman" w:cs="Times New Roman"/>
          <w:color w:val="FF0000"/>
        </w:rPr>
        <w:t>,</w:t>
      </w:r>
      <w:r w:rsidRPr="003048C8">
        <w:rPr>
          <w:rFonts w:ascii="Times New Roman" w:hAnsi="Times New Roman" w:cs="Times New Roman"/>
        </w:rPr>
        <w:t xml:space="preserve"> allowing young people who were feeling overwhelmed or struggling, to withdraw to a quieter space when needed.</w:t>
      </w:r>
    </w:p>
    <w:p w14:paraId="28EB6DB3" w14:textId="6FC31D29" w:rsidR="00E22D76" w:rsidRPr="003048C8" w:rsidRDefault="007F71DB" w:rsidP="003048C8">
      <w:pPr>
        <w:spacing w:line="480" w:lineRule="auto"/>
        <w:rPr>
          <w:rFonts w:ascii="Times New Roman" w:hAnsi="Times New Roman" w:cs="Times New Roman"/>
        </w:rPr>
      </w:pPr>
      <w:r w:rsidRPr="003048C8">
        <w:rPr>
          <w:rFonts w:ascii="Times New Roman" w:hAnsi="Times New Roman" w:cs="Times New Roman"/>
        </w:rPr>
        <w:t>To</w:t>
      </w:r>
      <w:r w:rsidR="00E22D76" w:rsidRPr="003048C8">
        <w:rPr>
          <w:rFonts w:ascii="Times New Roman" w:hAnsi="Times New Roman" w:cs="Times New Roman"/>
        </w:rPr>
        <w:t xml:space="preserve"> accommodate the needs of these young people, we ensured that no other groups or individuals were using the building at the same time, thereby maintaining a quiet safe environment.  Transporting the young people to the youth centre also presented as a challenge, as we were required to use our own vehicles to collect participants, which proved to be a time-consuming process. We achieved this by booking the whole building for the time we needed in and putting a sign on the door explaining that anxious young people were here and to please be respectful if you need to enter.</w:t>
      </w:r>
    </w:p>
    <w:p w14:paraId="6ADC324F" w14:textId="77777777" w:rsidR="00E22D76" w:rsidRPr="003048C8" w:rsidRDefault="00E22D76" w:rsidP="003048C8">
      <w:pPr>
        <w:spacing w:line="480" w:lineRule="auto"/>
        <w:rPr>
          <w:rFonts w:ascii="Times New Roman" w:hAnsi="Times New Roman" w:cs="Times New Roman"/>
        </w:rPr>
      </w:pPr>
      <w:r w:rsidRPr="003048C8">
        <w:rPr>
          <w:rFonts w:ascii="Times New Roman" w:hAnsi="Times New Roman" w:cs="Times New Roman"/>
        </w:rPr>
        <w:t xml:space="preserve">During their time at the quiet drop in, young people engaged in various activities that not only provided opportunities for personal expression but also facilitated social interaction and </w:t>
      </w:r>
      <w:r w:rsidRPr="003048C8">
        <w:rPr>
          <w:rFonts w:ascii="Times New Roman" w:hAnsi="Times New Roman" w:cs="Times New Roman"/>
        </w:rPr>
        <w:lastRenderedPageBreak/>
        <w:t>community building.  Activities such as arts and crafts allowed participants to explore their creativity whilst also developing their confidence.  This links to the Youth Work Strategy for Wales, which emphasises the importance of creativity and personal development in youth work (Welsh Government, 2019). Additionally, the drop-in included structed group activities that included mixing with peers, which is important for enhancing social skills, building relationships and potentially reducing social anxiety.  These interactions promoted inclusivity.  Furthermore, walks and day trips provided opportunities for physical activity and exploring the local community reinforcing the importance of outdoor engagement as outlined in the Youth Engagement and Progression Framework (Welsh Government, 2013).  Overall, these varied experiences during our quiet drop-in not only enriched the lives of the young people but also supported key youth work policies aimed at fostering holistic development.</w:t>
      </w:r>
    </w:p>
    <w:p w14:paraId="1C82E914" w14:textId="77777777" w:rsidR="00E22D76" w:rsidRPr="003048C8" w:rsidRDefault="00E22D76" w:rsidP="003048C8">
      <w:pPr>
        <w:spacing w:line="480" w:lineRule="auto"/>
        <w:rPr>
          <w:rFonts w:ascii="Times New Roman" w:hAnsi="Times New Roman" w:cs="Times New Roman"/>
        </w:rPr>
      </w:pPr>
      <w:r w:rsidRPr="003048C8">
        <w:rPr>
          <w:rFonts w:ascii="Times New Roman" w:hAnsi="Times New Roman" w:cs="Times New Roman"/>
        </w:rPr>
        <w:t>The Llanelli Post 16 provision is staffed by a team of four individuals. Comprising three qualified youth workers and one youth worker support staff member.  Most sessions were facilitated by the full team.  Relevant agencies, including social workers and local training providers were informed about the quiet drop-in sessions to enable them to refer or accompany young people who might benefit from the service.  We used our inhouse system Childview to record sessions and track attendance.</w:t>
      </w:r>
    </w:p>
    <w:p w14:paraId="653458CA" w14:textId="00CDB4BF" w:rsidR="00E22D76" w:rsidRPr="003048C8" w:rsidRDefault="00E22D76" w:rsidP="003048C8">
      <w:pPr>
        <w:spacing w:line="480" w:lineRule="auto"/>
        <w:rPr>
          <w:rFonts w:ascii="Times New Roman" w:hAnsi="Times New Roman" w:cs="Times New Roman"/>
        </w:rPr>
      </w:pPr>
      <w:r w:rsidRPr="003048C8">
        <w:rPr>
          <w:rFonts w:ascii="Times New Roman" w:hAnsi="Times New Roman" w:cs="Times New Roman"/>
        </w:rPr>
        <w:t xml:space="preserve">Quiet drop-in sessions whilst valuable for creating a calm and safe environment for young people with social anxiety can present specific challenges.  One key challenge was low attendance or low engagement.  To address these challenges, the youth workers implemented </w:t>
      </w:r>
      <w:r w:rsidR="003048C8" w:rsidRPr="003048C8">
        <w:rPr>
          <w:rFonts w:ascii="Times New Roman" w:hAnsi="Times New Roman" w:cs="Times New Roman"/>
        </w:rPr>
        <w:t>several</w:t>
      </w:r>
      <w:r w:rsidRPr="003048C8">
        <w:rPr>
          <w:rFonts w:ascii="Times New Roman" w:hAnsi="Times New Roman" w:cs="Times New Roman"/>
        </w:rPr>
        <w:t xml:space="preserve"> inclusive strategies. This included collecting young people from their homes to reduce barriers to access, involving them in decision-making by inviting suggestions for activities and introducing gradual social interactions to help build confidence and social interactions to help build confidence and trust within the group (Smith, 2021; Young, 2020).  </w:t>
      </w:r>
      <w:r w:rsidRPr="003048C8">
        <w:rPr>
          <w:rFonts w:ascii="Times New Roman" w:hAnsi="Times New Roman" w:cs="Times New Roman"/>
        </w:rPr>
        <w:lastRenderedPageBreak/>
        <w:t>These practices reflect core youth work values of empowerment, participation, and person-centred engagement (NYA, 2022).</w:t>
      </w:r>
    </w:p>
    <w:p w14:paraId="243F23E3" w14:textId="77777777" w:rsidR="00E22D76" w:rsidRPr="003048C8" w:rsidRDefault="00E22D76" w:rsidP="003048C8">
      <w:pPr>
        <w:spacing w:line="480" w:lineRule="auto"/>
        <w:rPr>
          <w:rFonts w:ascii="Times New Roman" w:hAnsi="Times New Roman" w:cs="Times New Roman"/>
        </w:rPr>
      </w:pPr>
    </w:p>
    <w:p w14:paraId="25508186" w14:textId="77777777" w:rsidR="00E22D76" w:rsidRPr="003048C8" w:rsidRDefault="00E22D76" w:rsidP="003048C8">
      <w:pPr>
        <w:spacing w:line="480" w:lineRule="auto"/>
        <w:rPr>
          <w:rFonts w:ascii="Times New Roman" w:hAnsi="Times New Roman" w:cs="Times New Roman"/>
        </w:rPr>
      </w:pPr>
      <w:r w:rsidRPr="003048C8">
        <w:rPr>
          <w:rFonts w:ascii="Times New Roman" w:hAnsi="Times New Roman" w:cs="Times New Roman"/>
        </w:rPr>
        <w:t>The quiet drop-in has significantly contributed to the delivery of high-quality youth work by creating a supportive and inclusive environment that aligns with the Youth Work Framework.  The framework emphasises the importance of engaging with young people in a manner that is both respectful and empowering, ensuring that their individual needs are met.  It provides a non-judgemental space where they can express themselves and engage at their own pace.  We provide a person-centred practice by allowing young people to move at their own pace.  They have forged meaningful relationships through consistent interactions in a calm relaxed environment</w:t>
      </w:r>
    </w:p>
    <w:p w14:paraId="1C85C527" w14:textId="77777777" w:rsidR="00E22D76" w:rsidRPr="003048C8" w:rsidRDefault="00E22D76" w:rsidP="003048C8">
      <w:pPr>
        <w:spacing w:line="480" w:lineRule="auto"/>
        <w:rPr>
          <w:rFonts w:ascii="Times New Roman" w:hAnsi="Times New Roman" w:cs="Times New Roman"/>
        </w:rPr>
      </w:pPr>
      <w:r w:rsidRPr="003048C8">
        <w:rPr>
          <w:rFonts w:ascii="Times New Roman" w:hAnsi="Times New Roman" w:cs="Times New Roman"/>
        </w:rPr>
        <w:t>We have asked for verbal feedback from the young people that attended, and it has all been extremely positive.  For most this is the only social interaction with people outside of their family that they have each week so they are grateful they can come along and join in without judgement.  The young people appreciated the quiet environment and the opportunity to engage at their own pace.  The space allowed them to connect with peers who shared similar experiences of social anxiety, helping them to foster a sense of belonging.  Through participation, they have developed practical skills such as baking, whilst also building confidence through shared experiences with others.</w:t>
      </w:r>
    </w:p>
    <w:p w14:paraId="52E929FB" w14:textId="77777777" w:rsidR="00E22D76" w:rsidRPr="003048C8" w:rsidRDefault="00E22D76" w:rsidP="003048C8">
      <w:pPr>
        <w:spacing w:line="480" w:lineRule="auto"/>
        <w:rPr>
          <w:rFonts w:ascii="Times New Roman" w:hAnsi="Times New Roman" w:cs="Times New Roman"/>
        </w:rPr>
      </w:pPr>
      <w:r w:rsidRPr="003048C8">
        <w:rPr>
          <w:rFonts w:ascii="Times New Roman" w:hAnsi="Times New Roman" w:cs="Times New Roman"/>
        </w:rPr>
        <w:t>Several young people have developed sufficient confidence to transition into further opportunities, including engagement with local providers such as LRC, Inspire and Communities for work plus.</w:t>
      </w:r>
    </w:p>
    <w:p w14:paraId="55FC6098" w14:textId="77777777" w:rsidR="00E22D76" w:rsidRDefault="00E22D76" w:rsidP="00E22D76"/>
    <w:p w14:paraId="4E127BF6" w14:textId="77777777" w:rsidR="00E22D76" w:rsidRDefault="00E22D76" w:rsidP="00E22D76"/>
    <w:p w14:paraId="2F581003"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lastRenderedPageBreak/>
        <w:t xml:space="preserve">Summary of learning  </w:t>
      </w:r>
    </w:p>
    <w:p w14:paraId="606AFE95"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t>A Personal development plan (PDP) is a key tool in youth work, enabling students to reflect critically on their skills, knowledge and values, and to set goals for improvement.  In youth work, where reflective practice is central to our learning, PDPs help youth workers build emotional intelligence and align their values with the ethical framework of the profession (Gravells, 2014).</w:t>
      </w:r>
    </w:p>
    <w:p w14:paraId="03B57C84"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t>My placement hours were primarily based at the Bwlch Youth Centre, where I supported a quiet drop-in session designed specifically to include socially anxious young people.  This initiative aimed to create a more accessible and welcoming environment, recognising that mainstream drop-in sessions can be overwhelming for some individuals.  The provision aligned with the National Occupational Standards for Youth Work, particularly in promoting inclusive practice and supporting young people’s social and emotional development (Lifelong Learning UK, 2018). By offering a quieter space, the sessions contributed to creating equal opportunities for participation, in line with the youth work value of respecting young people’s individual needs and experiences (National Youth Agency, 2020).</w:t>
      </w:r>
    </w:p>
    <w:p w14:paraId="64767405"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t xml:space="preserve">Personal learning </w:t>
      </w:r>
    </w:p>
    <w:p w14:paraId="2F4DDA21"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t xml:space="preserve">I have learnt the importance of communication and relationship building </w:t>
      </w:r>
      <w:r w:rsidRPr="005B1145">
        <w:rPr>
          <w:rFonts w:ascii="Times New Roman" w:hAnsi="Times New Roman" w:cs="Times New Roman"/>
          <w:i/>
          <w:iCs/>
        </w:rPr>
        <w:t>(YW02 – Build professional relationships with young people).</w:t>
      </w:r>
      <w:r w:rsidRPr="005B1145">
        <w:rPr>
          <w:rFonts w:ascii="Times New Roman" w:hAnsi="Times New Roman" w:cs="Times New Roman"/>
        </w:rPr>
        <w:t xml:space="preserve"> My goal was to improve my active listening skills with young people. I achieved this by paying close attention to the young person’s non-verbal cues, such as body language and facial expressions.  I have practiced patience by allowing each individual to speak at their own pace without interruption by refraining from speaking over them or completing their sentences.  This approach contributed to building a strong, trusting and respectful professional relationship.</w:t>
      </w:r>
    </w:p>
    <w:p w14:paraId="58B5F68F"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lastRenderedPageBreak/>
        <w:t xml:space="preserve">Promoting inclusion </w:t>
      </w:r>
      <w:r w:rsidRPr="005B1145">
        <w:rPr>
          <w:rFonts w:ascii="Times New Roman" w:hAnsi="Times New Roman" w:cs="Times New Roman"/>
          <w:i/>
          <w:iCs/>
        </w:rPr>
        <w:t xml:space="preserve">(YW06 Promote equality of opportunity and diversity). </w:t>
      </w:r>
      <w:r w:rsidRPr="005B1145">
        <w:rPr>
          <w:rFonts w:ascii="Times New Roman" w:hAnsi="Times New Roman" w:cs="Times New Roman"/>
        </w:rPr>
        <w:t xml:space="preserve"> Increasing my awareness of practices working with marginalised or underrepresented youth groups.  This was the aim in starting the quiet drop-in sessions to provide a safe, supportive, and non-judgemental space for young people who were struggling to engage in more traditional busier youth settings.  The aim to foster a sense of belonging, enabling participants to build friendships, increase confidence, and support their personal, social and educational development.  This was done by creating an environment where they felt respected and accepted.  Quiet drop-in supported a holistic approach and reduced barriers to participation.</w:t>
      </w:r>
    </w:p>
    <w:p w14:paraId="57C0AC3B"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t xml:space="preserve">Group Work </w:t>
      </w:r>
      <w:r w:rsidRPr="005B1145">
        <w:rPr>
          <w:rFonts w:ascii="Times New Roman" w:hAnsi="Times New Roman" w:cs="Times New Roman"/>
          <w:i/>
          <w:iCs/>
        </w:rPr>
        <w:t>(YW03 Work with young people in groups)</w:t>
      </w:r>
      <w:r w:rsidRPr="005B1145">
        <w:rPr>
          <w:rFonts w:ascii="Times New Roman" w:hAnsi="Times New Roman" w:cs="Times New Roman"/>
        </w:rPr>
        <w:t xml:space="preserve">. To build my confidence in planning and delivering structured group sessions.  I have historically struggled in this area; I lacked confidence particularly when delivering a structured session.  Initially I found leading group activities challenging due to anxiety around maintaining control and structure.  However, during this placement at the quiet drop-in, I had the opportunity to take the lead on several small projects.  I discovered that when I allowed the sessions to flow more organically whilst still having a clear, but flexible plan I was better able to respond to the needs and pace of the group.  This approach is consistent with youth work principles, which emphasise the importance of responsiveness, participation and young person led practice (Ord, 2016). </w:t>
      </w:r>
    </w:p>
    <w:p w14:paraId="159C3CEF"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t xml:space="preserve">Reflecting on my experience in the quiet drop-in sessions, I developed a deeper understanding of the importance of patience and empathy in youth work practice.  I learned that meaningful progress does not always occur rapidly, and attempting to impose quick solutions can sometimes undermine the process of building trust and genuine relationships with young people.  In this setting, progress was gradual, yet the long-term impact proved to be significant.  This aligns with the view that youth work is a relation practice that values the pace and readiness of the young person, rather than imposing external timelines or outcomes (Ord, 2016). Empathetic listening and creating a safe supportive environment were far more </w:t>
      </w:r>
      <w:r w:rsidRPr="005B1145">
        <w:rPr>
          <w:rFonts w:ascii="Times New Roman" w:hAnsi="Times New Roman" w:cs="Times New Roman"/>
        </w:rPr>
        <w:lastRenderedPageBreak/>
        <w:t>effective than solution focused approaches in this context, supporting the notion that youth work must prioritise presence and connection over intervention (Jeffs and Smith, 2010). Through this experience I have come to appreciate the subtle but powerful role that consistency and emotional availability play in fostering resilience and development among young people.</w:t>
      </w:r>
    </w:p>
    <w:p w14:paraId="25DA6D13"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t xml:space="preserve">One key area of my professional development is gaining a deeper understanding of youth homelessness, practically in relation to policies and procedures in Carmarthenshire.  I, along with many colleagues find that we are supporting an increasing number of young people who are at risk of homelessness or are homeless.  I hope to gain further knowledge of the reasons why, and the process of supporting them to find suitable accommodation by completing my level 6 placement hours working with the youth homelessness co-ordinator. </w:t>
      </w:r>
    </w:p>
    <w:p w14:paraId="479739FC"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t xml:space="preserve">Additionally, I recognise the importance of continuing to develop my skills whilst delivering group work to young people to make them aware of the support, accommodation options and process in Carmarthenshire.  </w:t>
      </w:r>
    </w:p>
    <w:p w14:paraId="0F984859" w14:textId="77777777" w:rsidR="00692681" w:rsidRPr="005B1145" w:rsidRDefault="00692681" w:rsidP="00692681">
      <w:pPr>
        <w:spacing w:line="480" w:lineRule="auto"/>
        <w:rPr>
          <w:rFonts w:ascii="Times New Roman" w:hAnsi="Times New Roman" w:cs="Times New Roman"/>
        </w:rPr>
      </w:pPr>
      <w:r w:rsidRPr="005B1145">
        <w:rPr>
          <w:rFonts w:ascii="Times New Roman" w:hAnsi="Times New Roman" w:cs="Times New Roman"/>
        </w:rPr>
        <w:t>I am currently involved with an independent living focus group where we are hoping to deliver a bespoke training program to young people helping them with all aspect of independent living.</w:t>
      </w:r>
    </w:p>
    <w:p w14:paraId="601C42F7" w14:textId="77777777" w:rsidR="00692681" w:rsidRDefault="00692681" w:rsidP="00692681"/>
    <w:p w14:paraId="3741E642" w14:textId="77777777" w:rsidR="00692681" w:rsidRDefault="00692681" w:rsidP="00692681"/>
    <w:p w14:paraId="762B345C" w14:textId="77777777" w:rsidR="00692681" w:rsidRDefault="00692681" w:rsidP="00692681"/>
    <w:p w14:paraId="40AD8AB7" w14:textId="77777777" w:rsidR="00692681" w:rsidRDefault="00692681" w:rsidP="00692681"/>
    <w:p w14:paraId="50E2DC38" w14:textId="77777777" w:rsidR="00692681" w:rsidRDefault="00692681" w:rsidP="00692681"/>
    <w:p w14:paraId="3B61E08F" w14:textId="77777777" w:rsidR="00692681" w:rsidRDefault="00692681" w:rsidP="00692681"/>
    <w:p w14:paraId="0C7663AF" w14:textId="77777777" w:rsidR="00692681" w:rsidRDefault="00692681" w:rsidP="00692681"/>
    <w:p w14:paraId="4BF2DDD3" w14:textId="77777777" w:rsidR="00692681" w:rsidRDefault="00692681" w:rsidP="00692681"/>
    <w:p w14:paraId="68CFAF56" w14:textId="77777777" w:rsidR="00692681" w:rsidRDefault="00692681" w:rsidP="00692681"/>
    <w:p w14:paraId="66A3E944" w14:textId="77777777" w:rsidR="00692681" w:rsidRDefault="00692681" w:rsidP="00692681">
      <w:r>
        <w:t>References</w:t>
      </w:r>
    </w:p>
    <w:p w14:paraId="3938CF2A" w14:textId="77777777" w:rsidR="00692681" w:rsidRDefault="00692681" w:rsidP="00692681">
      <w:r>
        <w:t>Gravells, A. (2014) The Award in Education and Training. London: Learning Matters.</w:t>
      </w:r>
    </w:p>
    <w:p w14:paraId="53704297" w14:textId="77777777" w:rsidR="00692681" w:rsidRDefault="00692681" w:rsidP="00692681">
      <w:r>
        <w:t>Jeffs, T. and Smith, M.K. (2010) Youth Work Practice. Basingstoke: Palgrave Macmillan.</w:t>
      </w:r>
    </w:p>
    <w:p w14:paraId="14B78DE0" w14:textId="77777777" w:rsidR="00692681" w:rsidRDefault="00692681" w:rsidP="00692681">
      <w:hyperlink r:id="rId7" w:history="1">
        <w:r w:rsidRPr="001F3AB0">
          <w:rPr>
            <w:rStyle w:val="Hyperlink"/>
          </w:rPr>
          <w:t>https://www.nya.org.uk/resources/national-standards/</w:t>
        </w:r>
      </w:hyperlink>
      <w:r>
        <w:t xml:space="preserve"> Accessed 11</w:t>
      </w:r>
      <w:r w:rsidRPr="007C6F41">
        <w:rPr>
          <w:vertAlign w:val="superscript"/>
        </w:rPr>
        <w:t>th</w:t>
      </w:r>
      <w:r>
        <w:t xml:space="preserve"> April 2025).</w:t>
      </w:r>
    </w:p>
    <w:p w14:paraId="60CA76E1" w14:textId="77777777" w:rsidR="00692681" w:rsidRDefault="00692681" w:rsidP="00692681">
      <w:r>
        <w:t>Ord, J (2016) Youth Work Process, Product and Practice: Creating an Authentic Curriculum in Work with Young People. 2</w:t>
      </w:r>
      <w:r w:rsidRPr="005900A9">
        <w:rPr>
          <w:vertAlign w:val="superscript"/>
        </w:rPr>
        <w:t>nd</w:t>
      </w:r>
      <w:r>
        <w:t xml:space="preserve"> edn. Abingdon: Routledge.</w:t>
      </w:r>
    </w:p>
    <w:p w14:paraId="523F91E5" w14:textId="77777777" w:rsidR="00692681" w:rsidRDefault="00692681" w:rsidP="00692681">
      <w:r>
        <w:t>Lifelong Learning UK (2008) National Occupational Standards for Youth Work. London: Lifelong Learning UK.</w:t>
      </w:r>
    </w:p>
    <w:p w14:paraId="5B1C8C9B" w14:textId="77777777" w:rsidR="00E22D76" w:rsidRDefault="00E22D76" w:rsidP="00E22D76">
      <w:r>
        <w:t>Welsh Government (2013) Youth Engagement and Progression Framework.</w:t>
      </w:r>
    </w:p>
    <w:p w14:paraId="714AF0BF" w14:textId="77777777" w:rsidR="00E22D76" w:rsidRDefault="00E22D76" w:rsidP="00E22D76">
      <w:r>
        <w:t>Welsh Government (2019) Youth Work Strategy for Wales.</w:t>
      </w:r>
    </w:p>
    <w:p w14:paraId="6302B271" w14:textId="77777777" w:rsidR="00E22D76" w:rsidRDefault="00E22D76" w:rsidP="00E22D76">
      <w:pPr>
        <w:rPr>
          <w:lang w:val="en-US"/>
        </w:rPr>
      </w:pPr>
      <w:r w:rsidRPr="00957B27">
        <w:rPr>
          <w:lang w:val="en-US"/>
        </w:rPr>
        <w:t>Lehal, R. (2010) ‘Targeting for youth workers’ In Batsleer, J. &amp; Davies, B. (ed.) Exeter: Learning Matters pp. 90-103</w:t>
      </w:r>
    </w:p>
    <w:p w14:paraId="798477FB" w14:textId="77777777" w:rsidR="00E22D76" w:rsidRDefault="00E22D76" w:rsidP="00E22D76">
      <w:pPr>
        <w:rPr>
          <w:lang w:val="en-US"/>
        </w:rPr>
      </w:pPr>
      <w:hyperlink r:id="rId8" w:history="1">
        <w:r w:rsidRPr="00D911EC">
          <w:rPr>
            <w:rStyle w:val="Hyperlink"/>
            <w:lang w:val="en-US"/>
          </w:rPr>
          <w:t>http://www.gov.uk/government/publications/education-recovery-in-schools-summer-2021</w:t>
        </w:r>
      </w:hyperlink>
      <w:r>
        <w:rPr>
          <w:lang w:val="en-US"/>
        </w:rPr>
        <w:t xml:space="preserve"> (accessed 9th April 2025)</w:t>
      </w:r>
    </w:p>
    <w:p w14:paraId="39996AE0" w14:textId="77777777" w:rsidR="00A46557" w:rsidRDefault="00A46557" w:rsidP="00A46557">
      <w:r>
        <w:t>Sapin, K. (2009) ‘Community Profiles as Tools for Social Change’, Community Development Journal</w:t>
      </w:r>
    </w:p>
    <w:p w14:paraId="663127D4" w14:textId="77777777" w:rsidR="007B4911" w:rsidRPr="008C6CFB" w:rsidRDefault="007B4911" w:rsidP="007B4911">
      <w:pPr>
        <w:rPr>
          <w:rFonts w:ascii="Times New Roman" w:hAnsi="Times New Roman" w:cs="Times New Roman"/>
        </w:rPr>
      </w:pPr>
      <w:r>
        <w:rPr>
          <w:rFonts w:ascii="Times New Roman" w:hAnsi="Times New Roman" w:cs="Times New Roman"/>
        </w:rPr>
        <w:t>References</w:t>
      </w:r>
    </w:p>
    <w:p w14:paraId="06D1CD15" w14:textId="77777777" w:rsidR="007B4911" w:rsidRPr="008C6CFB" w:rsidRDefault="007B4911" w:rsidP="007B4911">
      <w:pPr>
        <w:rPr>
          <w:rFonts w:ascii="Times New Roman" w:hAnsi="Times New Roman" w:cs="Times New Roman"/>
        </w:rPr>
      </w:pPr>
    </w:p>
    <w:p w14:paraId="39B542AC" w14:textId="77777777" w:rsidR="007B4911" w:rsidRPr="008C6CFB" w:rsidRDefault="007B4911" w:rsidP="007B4911">
      <w:pPr>
        <w:rPr>
          <w:rFonts w:ascii="Times New Roman" w:hAnsi="Times New Roman" w:cs="Times New Roman"/>
        </w:rPr>
      </w:pPr>
      <w:hyperlink r:id="rId9" w:history="1">
        <w:r w:rsidRPr="008C6CFB">
          <w:rPr>
            <w:rStyle w:val="Hyperlink"/>
            <w:rFonts w:ascii="Times New Roman" w:hAnsi="Times New Roman" w:cs="Times New Roman"/>
          </w:rPr>
          <w:t>https://senedd.wales/laid%20documents/cr-Id10870//cr-ID10870-e.pdf</w:t>
        </w:r>
      </w:hyperlink>
      <w:r w:rsidRPr="008C6CFB">
        <w:rPr>
          <w:rFonts w:ascii="Times New Roman" w:hAnsi="Times New Roman" w:cs="Times New Roman"/>
        </w:rPr>
        <w:t xml:space="preserve"> (accessed 8</w:t>
      </w:r>
      <w:r w:rsidRPr="008C6CFB">
        <w:rPr>
          <w:rFonts w:ascii="Times New Roman" w:hAnsi="Times New Roman" w:cs="Times New Roman"/>
          <w:vertAlign w:val="superscript"/>
        </w:rPr>
        <w:t>th</w:t>
      </w:r>
      <w:r w:rsidRPr="008C6CFB">
        <w:rPr>
          <w:rFonts w:ascii="Times New Roman" w:hAnsi="Times New Roman" w:cs="Times New Roman"/>
        </w:rPr>
        <w:t xml:space="preserve"> April 2025)</w:t>
      </w:r>
    </w:p>
    <w:p w14:paraId="79CB821E" w14:textId="77777777" w:rsidR="007B4911" w:rsidRPr="008C6CFB" w:rsidRDefault="007B4911" w:rsidP="007B4911">
      <w:pPr>
        <w:rPr>
          <w:rFonts w:ascii="Times New Roman" w:hAnsi="Times New Roman" w:cs="Times New Roman"/>
        </w:rPr>
      </w:pPr>
      <w:r w:rsidRPr="008C6CFB">
        <w:rPr>
          <w:rFonts w:ascii="Times New Roman" w:hAnsi="Times New Roman" w:cs="Times New Roman"/>
        </w:rPr>
        <w:t>Saleebey, D. (2006) The Strengths Perspective in Social Work Practice. 4</w:t>
      </w:r>
      <w:r w:rsidRPr="008C6CFB">
        <w:rPr>
          <w:rFonts w:ascii="Times New Roman" w:hAnsi="Times New Roman" w:cs="Times New Roman"/>
          <w:vertAlign w:val="superscript"/>
        </w:rPr>
        <w:t>th</w:t>
      </w:r>
      <w:r w:rsidRPr="008C6CFB">
        <w:rPr>
          <w:rFonts w:ascii="Times New Roman" w:hAnsi="Times New Roman" w:cs="Times New Roman"/>
        </w:rPr>
        <w:t xml:space="preserve"> Ed. Boston: Pearson</w:t>
      </w:r>
    </w:p>
    <w:p w14:paraId="0F4BBD9A" w14:textId="77777777" w:rsidR="007B4911" w:rsidRPr="008C6CFB" w:rsidRDefault="007B4911" w:rsidP="007B4911">
      <w:pPr>
        <w:rPr>
          <w:rFonts w:ascii="Times New Roman" w:hAnsi="Times New Roman" w:cs="Times New Roman"/>
        </w:rPr>
      </w:pPr>
      <w:r w:rsidRPr="008C6CFB">
        <w:rPr>
          <w:rFonts w:ascii="Times New Roman" w:hAnsi="Times New Roman" w:cs="Times New Roman"/>
        </w:rPr>
        <w:t xml:space="preserve">Welsh Government (2019) Youth Work Strategy for Wales. </w:t>
      </w:r>
    </w:p>
    <w:p w14:paraId="67B5646E" w14:textId="77777777" w:rsidR="007B4911" w:rsidRPr="008C6CFB" w:rsidRDefault="007B4911" w:rsidP="007B4911">
      <w:pPr>
        <w:rPr>
          <w:rFonts w:ascii="Times New Roman" w:hAnsi="Times New Roman" w:cs="Times New Roman"/>
        </w:rPr>
      </w:pPr>
      <w:r w:rsidRPr="008C6CFB">
        <w:rPr>
          <w:rFonts w:ascii="Times New Roman" w:hAnsi="Times New Roman" w:cs="Times New Roman"/>
        </w:rPr>
        <w:t>Welsh Government (2022) Youth Engagement and Progression Framework</w:t>
      </w:r>
    </w:p>
    <w:p w14:paraId="34DAC599" w14:textId="77777777" w:rsidR="007B4911" w:rsidRPr="008C6CFB" w:rsidRDefault="007B4911" w:rsidP="007B4911">
      <w:pPr>
        <w:rPr>
          <w:rFonts w:ascii="Times New Roman" w:hAnsi="Times New Roman" w:cs="Times New Roman"/>
        </w:rPr>
      </w:pPr>
      <w:r w:rsidRPr="008C6CFB">
        <w:rPr>
          <w:rFonts w:ascii="Times New Roman" w:hAnsi="Times New Roman" w:cs="Times New Roman"/>
        </w:rPr>
        <w:t>Sapin, K (2009) Essential Skills for Youth Work Pracice. London: Sage Publications</w:t>
      </w:r>
    </w:p>
    <w:p w14:paraId="47DB5F2A" w14:textId="77777777" w:rsidR="007B4911" w:rsidRPr="008C6CFB" w:rsidRDefault="007B4911" w:rsidP="007B4911">
      <w:pPr>
        <w:rPr>
          <w:rFonts w:ascii="Times New Roman" w:hAnsi="Times New Roman" w:cs="Times New Roman"/>
        </w:rPr>
      </w:pPr>
      <w:r w:rsidRPr="008C6CFB">
        <w:rPr>
          <w:rFonts w:ascii="Times New Roman" w:hAnsi="Times New Roman" w:cs="Times New Roman"/>
        </w:rPr>
        <w:t xml:space="preserve">Youth Access (2018) Meeting the Needs of Quiet Young People. </w:t>
      </w:r>
      <w:hyperlink r:id="rId10" w:history="1">
        <w:r w:rsidRPr="008C6CFB">
          <w:rPr>
            <w:rStyle w:val="Hyperlink"/>
            <w:rFonts w:ascii="Times New Roman" w:hAnsi="Times New Roman" w:cs="Times New Roman"/>
          </w:rPr>
          <w:t>https://www.youthaccess.org.uk/resources/practice-resources</w:t>
        </w:r>
      </w:hyperlink>
      <w:r w:rsidRPr="008C6CFB">
        <w:rPr>
          <w:rFonts w:ascii="Times New Roman" w:hAnsi="Times New Roman" w:cs="Times New Roman"/>
        </w:rPr>
        <w:t xml:space="preserve"> (Accessed: 7</w:t>
      </w:r>
      <w:r w:rsidRPr="008C6CFB">
        <w:rPr>
          <w:rFonts w:ascii="Times New Roman" w:hAnsi="Times New Roman" w:cs="Times New Roman"/>
          <w:vertAlign w:val="superscript"/>
        </w:rPr>
        <w:t>th</w:t>
      </w:r>
      <w:r w:rsidRPr="008C6CFB">
        <w:rPr>
          <w:rFonts w:ascii="Times New Roman" w:hAnsi="Times New Roman" w:cs="Times New Roman"/>
        </w:rPr>
        <w:t xml:space="preserve"> April 2025).</w:t>
      </w:r>
    </w:p>
    <w:p w14:paraId="45DEAD44" w14:textId="77777777" w:rsidR="007B4911" w:rsidRPr="008C6CFB" w:rsidRDefault="007B4911" w:rsidP="007B4911">
      <w:pPr>
        <w:rPr>
          <w:rFonts w:ascii="Times New Roman" w:hAnsi="Times New Roman" w:cs="Times New Roman"/>
        </w:rPr>
      </w:pPr>
      <w:r>
        <w:rPr>
          <w:rFonts w:ascii="Times New Roman" w:hAnsi="Times New Roman" w:cs="Times New Roman"/>
        </w:rPr>
        <w:t xml:space="preserve">Youth Work National Occupation Standards (NOS) for Youth Work in Wales (2019) </w:t>
      </w:r>
    </w:p>
    <w:p w14:paraId="0AA9EFD5" w14:textId="77777777" w:rsidR="007B4911" w:rsidRPr="008C6CFB" w:rsidRDefault="007B4911" w:rsidP="007B4911">
      <w:pPr>
        <w:rPr>
          <w:rFonts w:ascii="Times New Roman" w:hAnsi="Times New Roman" w:cs="Times New Roman"/>
        </w:rPr>
      </w:pPr>
    </w:p>
    <w:p w14:paraId="34561A06" w14:textId="77777777" w:rsidR="007B4911" w:rsidRDefault="007B4911" w:rsidP="00A46557"/>
    <w:p w14:paraId="4DA5EBA4" w14:textId="77777777" w:rsidR="00A46557" w:rsidRDefault="00A46557" w:rsidP="00A46557">
      <w:r>
        <w:lastRenderedPageBreak/>
        <w:t>http://www.gov.wales/pupils-education-other-schools-september-2022- August 2023-html.  (Accessed 13</w:t>
      </w:r>
      <w:r w:rsidRPr="00237D74">
        <w:rPr>
          <w:vertAlign w:val="superscript"/>
        </w:rPr>
        <w:t>th</w:t>
      </w:r>
      <w:r>
        <w:t xml:space="preserve"> April 2025)</w:t>
      </w:r>
    </w:p>
    <w:p w14:paraId="714DCB5E" w14:textId="77777777" w:rsidR="00A46557" w:rsidRDefault="00A46557" w:rsidP="00A46557">
      <w:r>
        <w:t>Doe, J (2022) Adapting to change: Post-Pandemic Education and Youth Mental Health. London: Education Press.</w:t>
      </w:r>
    </w:p>
    <w:p w14:paraId="507FB85A" w14:textId="77777777" w:rsidR="00A46557" w:rsidRDefault="00A46557" w:rsidP="00A46557">
      <w:hyperlink r:id="rId11" w:history="1">
        <w:r w:rsidRPr="00EE6F55">
          <w:rPr>
            <w:rStyle w:val="Hyperlink"/>
          </w:rPr>
          <w:t>http://www.ons.gov.uk</w:t>
        </w:r>
      </w:hyperlink>
      <w:r>
        <w:t xml:space="preserve"> (Accessed 13</w:t>
      </w:r>
      <w:r w:rsidRPr="005A5FD5">
        <w:rPr>
          <w:vertAlign w:val="superscript"/>
        </w:rPr>
        <w:t>th</w:t>
      </w:r>
      <w:r>
        <w:t xml:space="preserve"> April 2025)</w:t>
      </w:r>
    </w:p>
    <w:p w14:paraId="4ED0416A" w14:textId="77777777" w:rsidR="00A46557" w:rsidRDefault="00A46557" w:rsidP="00A46557">
      <w:r>
        <w:t>Department for Education (2022) youth work and early intervention. London: DfE.</w:t>
      </w:r>
    </w:p>
    <w:p w14:paraId="2CACC4B4" w14:textId="5086C4BD" w:rsidR="00156087" w:rsidRDefault="00156087">
      <w:r w:rsidRPr="00156087">
        <w:t>cwvys.org.uk</w:t>
      </w:r>
    </w:p>
    <w:p w14:paraId="6A76FE24" w14:textId="7121EB3D" w:rsidR="00A5182B" w:rsidRDefault="00205876">
      <w:r>
        <w:t xml:space="preserve">Welsh Government (2019) Youth Work Strategy for Wales. </w:t>
      </w:r>
    </w:p>
    <w:p w14:paraId="74E4FFF6" w14:textId="2D4B44D1" w:rsidR="001E7675" w:rsidRDefault="001E7675">
      <w:r>
        <w:t>Sapin, K (</w:t>
      </w:r>
      <w:r w:rsidR="004B2E10">
        <w:t>2009</w:t>
      </w:r>
      <w:r w:rsidR="006970C9">
        <w:t xml:space="preserve">) Essential Skills for Youth Work Pracice. </w:t>
      </w:r>
      <w:r w:rsidR="00B522C3">
        <w:t>London: Sage Publications</w:t>
      </w:r>
    </w:p>
    <w:p w14:paraId="19458686" w14:textId="1721CAF1" w:rsidR="00B522C3" w:rsidRDefault="00A04D15">
      <w:r>
        <w:t>Harrison, R</w:t>
      </w:r>
      <w:r w:rsidR="00A76759">
        <w:t xml:space="preserve">., Wise, C (2007) Working with Young People. </w:t>
      </w:r>
      <w:r w:rsidR="004B19E8">
        <w:t>2</w:t>
      </w:r>
      <w:r w:rsidR="004B19E8" w:rsidRPr="004B19E8">
        <w:rPr>
          <w:vertAlign w:val="superscript"/>
        </w:rPr>
        <w:t>nd</w:t>
      </w:r>
      <w:r w:rsidR="004B19E8">
        <w:t xml:space="preserve"> ed. London: Sage Publications</w:t>
      </w:r>
    </w:p>
    <w:p w14:paraId="4E9327C8" w14:textId="77777777" w:rsidR="00F71ACF" w:rsidRDefault="00F71ACF"/>
    <w:sectPr w:rsidR="00F71AC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1709E" w14:textId="77777777" w:rsidR="007E7865" w:rsidRDefault="007E7865" w:rsidP="00D3726A">
      <w:pPr>
        <w:spacing w:after="0" w:line="240" w:lineRule="auto"/>
      </w:pPr>
      <w:r>
        <w:separator/>
      </w:r>
    </w:p>
  </w:endnote>
  <w:endnote w:type="continuationSeparator" w:id="0">
    <w:p w14:paraId="2CFE9699" w14:textId="77777777" w:rsidR="007E7865" w:rsidRDefault="007E7865" w:rsidP="00D3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8A433" w14:textId="77777777" w:rsidR="007E7865" w:rsidRDefault="007E7865" w:rsidP="00D3726A">
      <w:pPr>
        <w:spacing w:after="0" w:line="240" w:lineRule="auto"/>
      </w:pPr>
      <w:r>
        <w:separator/>
      </w:r>
    </w:p>
  </w:footnote>
  <w:footnote w:type="continuationSeparator" w:id="0">
    <w:p w14:paraId="6578FD9A" w14:textId="77777777" w:rsidR="007E7865" w:rsidRDefault="007E7865" w:rsidP="00D372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E16CC" w14:textId="5BBAC796" w:rsidR="00D3726A" w:rsidRDefault="00D3726A">
    <w:pPr>
      <w:pStyle w:val="Header"/>
    </w:pPr>
    <w:r>
      <w:t>Nichola Taylor – 22203989</w:t>
    </w:r>
  </w:p>
  <w:p w14:paraId="36A5F1EC" w14:textId="3109DAFF" w:rsidR="00D3726A" w:rsidRDefault="00D3726A">
    <w:pPr>
      <w:pStyle w:val="Header"/>
    </w:pPr>
    <w:r>
      <w:t>ECYW5005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26A"/>
    <w:rsid w:val="00035046"/>
    <w:rsid w:val="001024BF"/>
    <w:rsid w:val="00136892"/>
    <w:rsid w:val="00156087"/>
    <w:rsid w:val="00187E39"/>
    <w:rsid w:val="001A251F"/>
    <w:rsid w:val="001E3456"/>
    <w:rsid w:val="001E7675"/>
    <w:rsid w:val="00205876"/>
    <w:rsid w:val="002337B3"/>
    <w:rsid w:val="003048C8"/>
    <w:rsid w:val="00342B46"/>
    <w:rsid w:val="00371968"/>
    <w:rsid w:val="003B4D92"/>
    <w:rsid w:val="003D01A0"/>
    <w:rsid w:val="00434510"/>
    <w:rsid w:val="004B19E8"/>
    <w:rsid w:val="004B2E10"/>
    <w:rsid w:val="0054031C"/>
    <w:rsid w:val="005E15C2"/>
    <w:rsid w:val="005E3C39"/>
    <w:rsid w:val="005E56A8"/>
    <w:rsid w:val="00692681"/>
    <w:rsid w:val="006970C9"/>
    <w:rsid w:val="0070602F"/>
    <w:rsid w:val="007316BF"/>
    <w:rsid w:val="00744F82"/>
    <w:rsid w:val="00750ACB"/>
    <w:rsid w:val="00761C87"/>
    <w:rsid w:val="00782FD6"/>
    <w:rsid w:val="007B4911"/>
    <w:rsid w:val="007E7865"/>
    <w:rsid w:val="007F10A8"/>
    <w:rsid w:val="007F71DB"/>
    <w:rsid w:val="00806459"/>
    <w:rsid w:val="0082076E"/>
    <w:rsid w:val="008B1422"/>
    <w:rsid w:val="008C30E8"/>
    <w:rsid w:val="008D028B"/>
    <w:rsid w:val="008E03C0"/>
    <w:rsid w:val="00913DEA"/>
    <w:rsid w:val="00921AC9"/>
    <w:rsid w:val="00927574"/>
    <w:rsid w:val="00933EEE"/>
    <w:rsid w:val="00A03F10"/>
    <w:rsid w:val="00A04D15"/>
    <w:rsid w:val="00A16063"/>
    <w:rsid w:val="00A3188A"/>
    <w:rsid w:val="00A35CD6"/>
    <w:rsid w:val="00A41254"/>
    <w:rsid w:val="00A46557"/>
    <w:rsid w:val="00A474B8"/>
    <w:rsid w:val="00A5182B"/>
    <w:rsid w:val="00A64125"/>
    <w:rsid w:val="00A70C9F"/>
    <w:rsid w:val="00A76759"/>
    <w:rsid w:val="00A851AC"/>
    <w:rsid w:val="00B23441"/>
    <w:rsid w:val="00B522C3"/>
    <w:rsid w:val="00B86A32"/>
    <w:rsid w:val="00B90755"/>
    <w:rsid w:val="00BC2C64"/>
    <w:rsid w:val="00BF1CDA"/>
    <w:rsid w:val="00C04447"/>
    <w:rsid w:val="00C04DDB"/>
    <w:rsid w:val="00C15D97"/>
    <w:rsid w:val="00C3457E"/>
    <w:rsid w:val="00C3745F"/>
    <w:rsid w:val="00C8586B"/>
    <w:rsid w:val="00CF1E28"/>
    <w:rsid w:val="00D3726A"/>
    <w:rsid w:val="00D554A5"/>
    <w:rsid w:val="00D65BD4"/>
    <w:rsid w:val="00D803ED"/>
    <w:rsid w:val="00DD6DDA"/>
    <w:rsid w:val="00DE3024"/>
    <w:rsid w:val="00E06875"/>
    <w:rsid w:val="00E14141"/>
    <w:rsid w:val="00E22D76"/>
    <w:rsid w:val="00E25DFE"/>
    <w:rsid w:val="00E41E5E"/>
    <w:rsid w:val="00E547DD"/>
    <w:rsid w:val="00E77D05"/>
    <w:rsid w:val="00E814D1"/>
    <w:rsid w:val="00E869FF"/>
    <w:rsid w:val="00E97FAB"/>
    <w:rsid w:val="00ED77DF"/>
    <w:rsid w:val="00F1727C"/>
    <w:rsid w:val="00F71ACF"/>
    <w:rsid w:val="00F91FC2"/>
    <w:rsid w:val="00FA0BC7"/>
    <w:rsid w:val="00FA6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B6F"/>
  <w15:chartTrackingRefBased/>
  <w15:docId w15:val="{5EBC271A-B911-4989-8A95-D552104F8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26A"/>
    <w:pPr>
      <w:keepNext/>
      <w:keepLines/>
      <w:spacing w:before="360" w:after="80"/>
      <w:outlineLvl w:val="0"/>
    </w:pPr>
    <w:rPr>
      <w:rFonts w:asciiTheme="majorHAnsi" w:eastAsiaTheme="majorEastAsia" w:hAnsiTheme="majorHAnsi" w:cstheme="majorBidi"/>
      <w:color w:val="729928" w:themeColor="accent1" w:themeShade="BF"/>
      <w:sz w:val="40"/>
      <w:szCs w:val="40"/>
    </w:rPr>
  </w:style>
  <w:style w:type="paragraph" w:styleId="Heading2">
    <w:name w:val="heading 2"/>
    <w:basedOn w:val="Normal"/>
    <w:next w:val="Normal"/>
    <w:link w:val="Heading2Char"/>
    <w:uiPriority w:val="9"/>
    <w:semiHidden/>
    <w:unhideWhenUsed/>
    <w:qFormat/>
    <w:rsid w:val="00D3726A"/>
    <w:pPr>
      <w:keepNext/>
      <w:keepLines/>
      <w:spacing w:before="160" w:after="80"/>
      <w:outlineLvl w:val="1"/>
    </w:pPr>
    <w:rPr>
      <w:rFonts w:asciiTheme="majorHAnsi" w:eastAsiaTheme="majorEastAsia" w:hAnsiTheme="majorHAnsi" w:cstheme="majorBidi"/>
      <w:color w:val="729928" w:themeColor="accent1" w:themeShade="BF"/>
      <w:sz w:val="32"/>
      <w:szCs w:val="32"/>
    </w:rPr>
  </w:style>
  <w:style w:type="paragraph" w:styleId="Heading3">
    <w:name w:val="heading 3"/>
    <w:basedOn w:val="Normal"/>
    <w:next w:val="Normal"/>
    <w:link w:val="Heading3Char"/>
    <w:uiPriority w:val="9"/>
    <w:semiHidden/>
    <w:unhideWhenUsed/>
    <w:qFormat/>
    <w:rsid w:val="00D3726A"/>
    <w:pPr>
      <w:keepNext/>
      <w:keepLines/>
      <w:spacing w:before="160" w:after="80"/>
      <w:outlineLvl w:val="2"/>
    </w:pPr>
    <w:rPr>
      <w:rFonts w:eastAsiaTheme="majorEastAsia" w:cstheme="majorBidi"/>
      <w:color w:val="729928" w:themeColor="accent1" w:themeShade="BF"/>
      <w:sz w:val="28"/>
      <w:szCs w:val="28"/>
    </w:rPr>
  </w:style>
  <w:style w:type="paragraph" w:styleId="Heading4">
    <w:name w:val="heading 4"/>
    <w:basedOn w:val="Normal"/>
    <w:next w:val="Normal"/>
    <w:link w:val="Heading4Char"/>
    <w:uiPriority w:val="9"/>
    <w:semiHidden/>
    <w:unhideWhenUsed/>
    <w:qFormat/>
    <w:rsid w:val="00D3726A"/>
    <w:pPr>
      <w:keepNext/>
      <w:keepLines/>
      <w:spacing w:before="80" w:after="40"/>
      <w:outlineLvl w:val="3"/>
    </w:pPr>
    <w:rPr>
      <w:rFonts w:eastAsiaTheme="majorEastAsia" w:cstheme="majorBidi"/>
      <w:i/>
      <w:iCs/>
      <w:color w:val="729928" w:themeColor="accent1" w:themeShade="BF"/>
    </w:rPr>
  </w:style>
  <w:style w:type="paragraph" w:styleId="Heading5">
    <w:name w:val="heading 5"/>
    <w:basedOn w:val="Normal"/>
    <w:next w:val="Normal"/>
    <w:link w:val="Heading5Char"/>
    <w:uiPriority w:val="9"/>
    <w:semiHidden/>
    <w:unhideWhenUsed/>
    <w:qFormat/>
    <w:rsid w:val="00D3726A"/>
    <w:pPr>
      <w:keepNext/>
      <w:keepLines/>
      <w:spacing w:before="80" w:after="40"/>
      <w:outlineLvl w:val="4"/>
    </w:pPr>
    <w:rPr>
      <w:rFonts w:eastAsiaTheme="majorEastAsia" w:cstheme="majorBidi"/>
      <w:color w:val="729928" w:themeColor="accent1" w:themeShade="BF"/>
    </w:rPr>
  </w:style>
  <w:style w:type="paragraph" w:styleId="Heading6">
    <w:name w:val="heading 6"/>
    <w:basedOn w:val="Normal"/>
    <w:next w:val="Normal"/>
    <w:link w:val="Heading6Char"/>
    <w:uiPriority w:val="9"/>
    <w:semiHidden/>
    <w:unhideWhenUsed/>
    <w:qFormat/>
    <w:rsid w:val="00D372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72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72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72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26A"/>
    <w:rPr>
      <w:rFonts w:asciiTheme="majorHAnsi" w:eastAsiaTheme="majorEastAsia" w:hAnsiTheme="majorHAnsi" w:cstheme="majorBidi"/>
      <w:color w:val="729928" w:themeColor="accent1" w:themeShade="BF"/>
      <w:sz w:val="40"/>
      <w:szCs w:val="40"/>
    </w:rPr>
  </w:style>
  <w:style w:type="character" w:customStyle="1" w:styleId="Heading2Char">
    <w:name w:val="Heading 2 Char"/>
    <w:basedOn w:val="DefaultParagraphFont"/>
    <w:link w:val="Heading2"/>
    <w:uiPriority w:val="9"/>
    <w:semiHidden/>
    <w:rsid w:val="00D3726A"/>
    <w:rPr>
      <w:rFonts w:asciiTheme="majorHAnsi" w:eastAsiaTheme="majorEastAsia" w:hAnsiTheme="majorHAnsi" w:cstheme="majorBidi"/>
      <w:color w:val="729928" w:themeColor="accent1" w:themeShade="BF"/>
      <w:sz w:val="32"/>
      <w:szCs w:val="32"/>
    </w:rPr>
  </w:style>
  <w:style w:type="character" w:customStyle="1" w:styleId="Heading3Char">
    <w:name w:val="Heading 3 Char"/>
    <w:basedOn w:val="DefaultParagraphFont"/>
    <w:link w:val="Heading3"/>
    <w:uiPriority w:val="9"/>
    <w:semiHidden/>
    <w:rsid w:val="00D3726A"/>
    <w:rPr>
      <w:rFonts w:eastAsiaTheme="majorEastAsia" w:cstheme="majorBidi"/>
      <w:color w:val="729928" w:themeColor="accent1" w:themeShade="BF"/>
      <w:sz w:val="28"/>
      <w:szCs w:val="28"/>
    </w:rPr>
  </w:style>
  <w:style w:type="character" w:customStyle="1" w:styleId="Heading4Char">
    <w:name w:val="Heading 4 Char"/>
    <w:basedOn w:val="DefaultParagraphFont"/>
    <w:link w:val="Heading4"/>
    <w:uiPriority w:val="9"/>
    <w:semiHidden/>
    <w:rsid w:val="00D3726A"/>
    <w:rPr>
      <w:rFonts w:eastAsiaTheme="majorEastAsia" w:cstheme="majorBidi"/>
      <w:i/>
      <w:iCs/>
      <w:color w:val="729928" w:themeColor="accent1" w:themeShade="BF"/>
    </w:rPr>
  </w:style>
  <w:style w:type="character" w:customStyle="1" w:styleId="Heading5Char">
    <w:name w:val="Heading 5 Char"/>
    <w:basedOn w:val="DefaultParagraphFont"/>
    <w:link w:val="Heading5"/>
    <w:uiPriority w:val="9"/>
    <w:semiHidden/>
    <w:rsid w:val="00D3726A"/>
    <w:rPr>
      <w:rFonts w:eastAsiaTheme="majorEastAsia" w:cstheme="majorBidi"/>
      <w:color w:val="729928" w:themeColor="accent1" w:themeShade="BF"/>
    </w:rPr>
  </w:style>
  <w:style w:type="character" w:customStyle="1" w:styleId="Heading6Char">
    <w:name w:val="Heading 6 Char"/>
    <w:basedOn w:val="DefaultParagraphFont"/>
    <w:link w:val="Heading6"/>
    <w:uiPriority w:val="9"/>
    <w:semiHidden/>
    <w:rsid w:val="00D372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72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72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726A"/>
    <w:rPr>
      <w:rFonts w:eastAsiaTheme="majorEastAsia" w:cstheme="majorBidi"/>
      <w:color w:val="272727" w:themeColor="text1" w:themeTint="D8"/>
    </w:rPr>
  </w:style>
  <w:style w:type="paragraph" w:styleId="Title">
    <w:name w:val="Title"/>
    <w:basedOn w:val="Normal"/>
    <w:next w:val="Normal"/>
    <w:link w:val="TitleChar"/>
    <w:uiPriority w:val="10"/>
    <w:qFormat/>
    <w:rsid w:val="00D372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2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72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72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726A"/>
    <w:pPr>
      <w:spacing w:before="160"/>
      <w:jc w:val="center"/>
    </w:pPr>
    <w:rPr>
      <w:i/>
      <w:iCs/>
      <w:color w:val="404040" w:themeColor="text1" w:themeTint="BF"/>
    </w:rPr>
  </w:style>
  <w:style w:type="character" w:customStyle="1" w:styleId="QuoteChar">
    <w:name w:val="Quote Char"/>
    <w:basedOn w:val="DefaultParagraphFont"/>
    <w:link w:val="Quote"/>
    <w:uiPriority w:val="29"/>
    <w:rsid w:val="00D3726A"/>
    <w:rPr>
      <w:i/>
      <w:iCs/>
      <w:color w:val="404040" w:themeColor="text1" w:themeTint="BF"/>
    </w:rPr>
  </w:style>
  <w:style w:type="paragraph" w:styleId="ListParagraph">
    <w:name w:val="List Paragraph"/>
    <w:basedOn w:val="Normal"/>
    <w:uiPriority w:val="34"/>
    <w:qFormat/>
    <w:rsid w:val="00D3726A"/>
    <w:pPr>
      <w:ind w:left="720"/>
      <w:contextualSpacing/>
    </w:pPr>
  </w:style>
  <w:style w:type="character" w:styleId="IntenseEmphasis">
    <w:name w:val="Intense Emphasis"/>
    <w:basedOn w:val="DefaultParagraphFont"/>
    <w:uiPriority w:val="21"/>
    <w:qFormat/>
    <w:rsid w:val="00D3726A"/>
    <w:rPr>
      <w:i/>
      <w:iCs/>
      <w:color w:val="729928" w:themeColor="accent1" w:themeShade="BF"/>
    </w:rPr>
  </w:style>
  <w:style w:type="paragraph" w:styleId="IntenseQuote">
    <w:name w:val="Intense Quote"/>
    <w:basedOn w:val="Normal"/>
    <w:next w:val="Normal"/>
    <w:link w:val="IntenseQuoteChar"/>
    <w:uiPriority w:val="30"/>
    <w:qFormat/>
    <w:rsid w:val="00D3726A"/>
    <w:pPr>
      <w:pBdr>
        <w:top w:val="single" w:sz="4" w:space="10" w:color="729928" w:themeColor="accent1" w:themeShade="BF"/>
        <w:bottom w:val="single" w:sz="4" w:space="10" w:color="729928" w:themeColor="accent1" w:themeShade="BF"/>
      </w:pBdr>
      <w:spacing w:before="360" w:after="360"/>
      <w:ind w:left="864" w:right="864"/>
      <w:jc w:val="center"/>
    </w:pPr>
    <w:rPr>
      <w:i/>
      <w:iCs/>
      <w:color w:val="729928" w:themeColor="accent1" w:themeShade="BF"/>
    </w:rPr>
  </w:style>
  <w:style w:type="character" w:customStyle="1" w:styleId="IntenseQuoteChar">
    <w:name w:val="Intense Quote Char"/>
    <w:basedOn w:val="DefaultParagraphFont"/>
    <w:link w:val="IntenseQuote"/>
    <w:uiPriority w:val="30"/>
    <w:rsid w:val="00D3726A"/>
    <w:rPr>
      <w:i/>
      <w:iCs/>
      <w:color w:val="729928" w:themeColor="accent1" w:themeShade="BF"/>
    </w:rPr>
  </w:style>
  <w:style w:type="character" w:styleId="IntenseReference">
    <w:name w:val="Intense Reference"/>
    <w:basedOn w:val="DefaultParagraphFont"/>
    <w:uiPriority w:val="32"/>
    <w:qFormat/>
    <w:rsid w:val="00D3726A"/>
    <w:rPr>
      <w:b/>
      <w:bCs/>
      <w:smallCaps/>
      <w:color w:val="729928" w:themeColor="accent1" w:themeShade="BF"/>
      <w:spacing w:val="5"/>
    </w:rPr>
  </w:style>
  <w:style w:type="paragraph" w:styleId="Header">
    <w:name w:val="header"/>
    <w:basedOn w:val="Normal"/>
    <w:link w:val="HeaderChar"/>
    <w:uiPriority w:val="99"/>
    <w:unhideWhenUsed/>
    <w:rsid w:val="00D372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26A"/>
  </w:style>
  <w:style w:type="paragraph" w:styleId="Footer">
    <w:name w:val="footer"/>
    <w:basedOn w:val="Normal"/>
    <w:link w:val="FooterChar"/>
    <w:uiPriority w:val="99"/>
    <w:unhideWhenUsed/>
    <w:rsid w:val="00D372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26A"/>
  </w:style>
  <w:style w:type="character" w:styleId="Hyperlink">
    <w:name w:val="Hyperlink"/>
    <w:basedOn w:val="DefaultParagraphFont"/>
    <w:uiPriority w:val="99"/>
    <w:unhideWhenUsed/>
    <w:rsid w:val="0070602F"/>
    <w:rPr>
      <w:color w:val="EE7B08" w:themeColor="hyperlink"/>
      <w:u w:val="single"/>
    </w:rPr>
  </w:style>
  <w:style w:type="character" w:styleId="UnresolvedMention">
    <w:name w:val="Unresolved Mention"/>
    <w:basedOn w:val="DefaultParagraphFont"/>
    <w:uiPriority w:val="99"/>
    <w:semiHidden/>
    <w:unhideWhenUsed/>
    <w:rsid w:val="0070602F"/>
    <w:rPr>
      <w:color w:val="605E5C"/>
      <w:shd w:val="clear" w:color="auto" w:fill="E1DFDD"/>
    </w:rPr>
  </w:style>
  <w:style w:type="table" w:styleId="TableGrid">
    <w:name w:val="Table Grid"/>
    <w:basedOn w:val="TableNormal"/>
    <w:uiPriority w:val="39"/>
    <w:rsid w:val="00E22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education-recovery-in-schools-summer-202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ya.org.uk/resources/national-standards/"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mtaylor@carmarthenshire.gov.uk" TargetMode="External"/><Relationship Id="rId11" Type="http://schemas.openxmlformats.org/officeDocument/2006/relationships/hyperlink" Target="http://www.ons.gov.uk" TargetMode="External"/><Relationship Id="rId5" Type="http://schemas.openxmlformats.org/officeDocument/2006/relationships/endnotes" Target="endnotes.xml"/><Relationship Id="rId10" Type="http://schemas.openxmlformats.org/officeDocument/2006/relationships/hyperlink" Target="https://www.youthaccess.org.uk/resources/practice-resources" TargetMode="External"/><Relationship Id="rId4" Type="http://schemas.openxmlformats.org/officeDocument/2006/relationships/footnotes" Target="footnotes.xml"/><Relationship Id="rId9" Type="http://schemas.openxmlformats.org/officeDocument/2006/relationships/hyperlink" Target="https://senedd.wales/laid%20documents/cr-Id10870//cr-ID10870-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4489</Words>
  <Characters>25726</Characters>
  <Application>Microsoft Office Word</Application>
  <DocSecurity>0</DocSecurity>
  <Lines>535</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M Taylor</dc:creator>
  <cp:keywords/>
  <dc:description/>
  <cp:lastModifiedBy>Nichola M Taylor</cp:lastModifiedBy>
  <cp:revision>4</cp:revision>
  <dcterms:created xsi:type="dcterms:W3CDTF">2025-04-14T10:05:00Z</dcterms:created>
  <dcterms:modified xsi:type="dcterms:W3CDTF">2025-04-14T10:08:00Z</dcterms:modified>
</cp:coreProperties>
</file>