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0CE3D" w14:textId="77777777" w:rsidR="00E04B03" w:rsidRPr="006A39B6" w:rsidRDefault="00E04B03" w:rsidP="00E04B03">
      <w:pPr>
        <w:jc w:val="center"/>
        <w:rPr>
          <w:rFonts w:ascii="Calibri" w:hAnsi="Calibri" w:cs="Calibri"/>
          <w:sz w:val="40"/>
          <w:szCs w:val="40"/>
        </w:rPr>
      </w:pPr>
      <w:r w:rsidRPr="006A39B6">
        <w:rPr>
          <w:rFonts w:ascii="Calibri" w:hAnsi="Calibri" w:cs="Calibri"/>
          <w:sz w:val="40"/>
          <w:szCs w:val="40"/>
        </w:rPr>
        <w:t>University of Wales Trinity Saint David</w:t>
      </w:r>
    </w:p>
    <w:p w14:paraId="28C4CED5" w14:textId="77777777" w:rsidR="00E04B03" w:rsidRPr="006A39B6" w:rsidRDefault="00E04B03" w:rsidP="00E04B03">
      <w:pPr>
        <w:jc w:val="center"/>
        <w:rPr>
          <w:rFonts w:ascii="Calibri" w:hAnsi="Calibri" w:cs="Calibri"/>
          <w:sz w:val="40"/>
          <w:szCs w:val="40"/>
        </w:rPr>
      </w:pPr>
      <w:r w:rsidRPr="006A39B6">
        <w:rPr>
          <w:rFonts w:ascii="Calibri" w:hAnsi="Calibri" w:cs="Calibri"/>
          <w:sz w:val="40"/>
          <w:szCs w:val="40"/>
        </w:rPr>
        <w:t>Wales Institute of Science and Art</w:t>
      </w:r>
    </w:p>
    <w:p w14:paraId="213F7E99" w14:textId="77777777" w:rsidR="00E04B03" w:rsidRPr="006A39B6" w:rsidRDefault="00E04B03" w:rsidP="00E04B03">
      <w:pPr>
        <w:jc w:val="center"/>
        <w:rPr>
          <w:rFonts w:ascii="Calibri" w:hAnsi="Calibri" w:cs="Calibri"/>
          <w:sz w:val="40"/>
          <w:szCs w:val="40"/>
        </w:rPr>
      </w:pPr>
    </w:p>
    <w:p w14:paraId="1BE8766C" w14:textId="77777777" w:rsidR="00E04B03" w:rsidRPr="006A39B6" w:rsidRDefault="00E04B03" w:rsidP="00E04B03">
      <w:pPr>
        <w:jc w:val="center"/>
        <w:rPr>
          <w:rFonts w:ascii="Calibri" w:hAnsi="Calibri" w:cs="Calibri"/>
          <w:sz w:val="40"/>
          <w:szCs w:val="40"/>
        </w:rPr>
      </w:pPr>
    </w:p>
    <w:p w14:paraId="4013C19C" w14:textId="77777777" w:rsidR="00E04B03" w:rsidRPr="006A39B6" w:rsidRDefault="00E04B03" w:rsidP="00E04B03">
      <w:pPr>
        <w:jc w:val="center"/>
        <w:rPr>
          <w:rFonts w:ascii="Calibri" w:hAnsi="Calibri" w:cs="Calibri"/>
          <w:sz w:val="40"/>
          <w:szCs w:val="40"/>
        </w:rPr>
      </w:pPr>
    </w:p>
    <w:p w14:paraId="50F7563D" w14:textId="77777777" w:rsidR="00E04B03" w:rsidRPr="006A39B6" w:rsidRDefault="00E04B03" w:rsidP="00E04B03">
      <w:pPr>
        <w:jc w:val="center"/>
        <w:rPr>
          <w:rFonts w:ascii="Calibri" w:hAnsi="Calibri" w:cs="Calibri"/>
          <w:sz w:val="40"/>
          <w:szCs w:val="40"/>
        </w:rPr>
      </w:pPr>
      <w:r w:rsidRPr="006A39B6">
        <w:rPr>
          <w:rFonts w:ascii="Calibri" w:hAnsi="Calibri" w:cs="Calibri"/>
          <w:noProof/>
          <w:sz w:val="40"/>
          <w:szCs w:val="40"/>
        </w:rPr>
        <w:drawing>
          <wp:inline distT="0" distB="0" distL="0" distR="0" wp14:anchorId="28976F1B" wp14:editId="548E1B0D">
            <wp:extent cx="5731510" cy="1915795"/>
            <wp:effectExtent l="0" t="0" r="2540" b="8255"/>
            <wp:docPr id="1039649122" name="Picture 2" descr="uwtsd logo reversed 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reversed whi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915795"/>
                    </a:xfrm>
                    <a:prstGeom prst="rect">
                      <a:avLst/>
                    </a:prstGeom>
                    <a:noFill/>
                    <a:ln>
                      <a:noFill/>
                    </a:ln>
                  </pic:spPr>
                </pic:pic>
              </a:graphicData>
            </a:graphic>
          </wp:inline>
        </w:drawing>
      </w:r>
    </w:p>
    <w:p w14:paraId="0AB3F197" w14:textId="77777777" w:rsidR="00E04B03" w:rsidRPr="006A39B6" w:rsidRDefault="00E04B03" w:rsidP="00FF60A2">
      <w:pPr>
        <w:rPr>
          <w:rFonts w:ascii="Calibri" w:hAnsi="Calibri" w:cs="Calibri"/>
          <w:sz w:val="40"/>
          <w:szCs w:val="40"/>
        </w:rPr>
      </w:pPr>
    </w:p>
    <w:p w14:paraId="3447F5B6" w14:textId="4B772F2F" w:rsidR="00E04B03" w:rsidRPr="006A39B6" w:rsidRDefault="00B91656" w:rsidP="00E04B03">
      <w:pPr>
        <w:jc w:val="center"/>
        <w:rPr>
          <w:rFonts w:ascii="Calibri" w:hAnsi="Calibri" w:cs="Calibri"/>
          <w:sz w:val="40"/>
          <w:szCs w:val="40"/>
        </w:rPr>
      </w:pPr>
      <w:r w:rsidRPr="006A39B6">
        <w:rPr>
          <w:rFonts w:ascii="Calibri" w:hAnsi="Calibri" w:cs="Calibri"/>
          <w:b/>
          <w:bCs/>
          <w:sz w:val="40"/>
          <w:szCs w:val="40"/>
        </w:rPr>
        <w:t>Comparison of different motorcycle frame designs</w:t>
      </w:r>
    </w:p>
    <w:p w14:paraId="47AA2860" w14:textId="44D25174" w:rsidR="00E04B03" w:rsidRPr="006A39B6" w:rsidRDefault="00FF60A2" w:rsidP="00E04B03">
      <w:pPr>
        <w:jc w:val="center"/>
        <w:rPr>
          <w:rFonts w:ascii="Calibri" w:hAnsi="Calibri" w:cs="Calibri"/>
          <w:sz w:val="40"/>
          <w:szCs w:val="40"/>
        </w:rPr>
      </w:pPr>
      <w:r w:rsidRPr="006A39B6">
        <w:rPr>
          <w:rFonts w:ascii="Calibri" w:hAnsi="Calibri" w:cs="Calibri"/>
          <w:b/>
          <w:bCs/>
          <w:sz w:val="40"/>
          <w:szCs w:val="40"/>
        </w:rPr>
        <w:t>Academic and Laboratory skills</w:t>
      </w:r>
      <w:r w:rsidR="00E04B03" w:rsidRPr="006A39B6">
        <w:rPr>
          <w:rFonts w:ascii="Calibri" w:hAnsi="Calibri" w:cs="Calibri"/>
          <w:b/>
          <w:bCs/>
          <w:sz w:val="40"/>
          <w:szCs w:val="40"/>
        </w:rPr>
        <w:t xml:space="preserve"> </w:t>
      </w:r>
      <w:r w:rsidR="00284CD9">
        <w:rPr>
          <w:rFonts w:ascii="Calibri" w:hAnsi="Calibri" w:cs="Calibri"/>
          <w:b/>
          <w:bCs/>
          <w:sz w:val="40"/>
          <w:szCs w:val="40"/>
        </w:rPr>
        <w:t>(ACHA4032</w:t>
      </w:r>
      <w:r w:rsidR="00E04B03" w:rsidRPr="006A39B6">
        <w:rPr>
          <w:rFonts w:ascii="Calibri" w:hAnsi="Calibri" w:cs="Calibri"/>
          <w:b/>
          <w:bCs/>
          <w:sz w:val="40"/>
          <w:szCs w:val="40"/>
        </w:rPr>
        <w:t>)</w:t>
      </w:r>
    </w:p>
    <w:p w14:paraId="65DBBBDF" w14:textId="0285F1C7" w:rsidR="00E04B03" w:rsidRPr="006A39B6" w:rsidRDefault="00B7205F" w:rsidP="00E04B03">
      <w:pPr>
        <w:jc w:val="center"/>
        <w:rPr>
          <w:rFonts w:ascii="Calibri" w:hAnsi="Calibri" w:cs="Calibri"/>
          <w:sz w:val="40"/>
          <w:szCs w:val="40"/>
        </w:rPr>
      </w:pPr>
      <w:r>
        <w:rPr>
          <w:rFonts w:ascii="Calibri" w:hAnsi="Calibri" w:cs="Calibri"/>
          <w:sz w:val="40"/>
          <w:szCs w:val="40"/>
        </w:rPr>
        <w:t xml:space="preserve">Word count: </w:t>
      </w:r>
      <w:r w:rsidR="00C2605E">
        <w:rPr>
          <w:rFonts w:ascii="Calibri" w:hAnsi="Calibri" w:cs="Calibri"/>
          <w:sz w:val="40"/>
          <w:szCs w:val="40"/>
        </w:rPr>
        <w:t>1,584</w:t>
      </w:r>
    </w:p>
    <w:p w14:paraId="39C3416A" w14:textId="77777777" w:rsidR="00E04B03" w:rsidRPr="006A39B6" w:rsidRDefault="00E04B03" w:rsidP="00B7205F">
      <w:pPr>
        <w:rPr>
          <w:rFonts w:ascii="Calibri" w:hAnsi="Calibri" w:cs="Calibri"/>
          <w:sz w:val="40"/>
          <w:szCs w:val="40"/>
        </w:rPr>
      </w:pPr>
    </w:p>
    <w:p w14:paraId="12B14C76" w14:textId="77777777" w:rsidR="00E04B03" w:rsidRPr="006A39B6" w:rsidRDefault="00E04B03" w:rsidP="00E04B03">
      <w:pPr>
        <w:jc w:val="center"/>
        <w:rPr>
          <w:rFonts w:ascii="Calibri" w:hAnsi="Calibri" w:cs="Calibri"/>
          <w:sz w:val="40"/>
          <w:szCs w:val="40"/>
        </w:rPr>
      </w:pPr>
      <w:r w:rsidRPr="006A39B6">
        <w:rPr>
          <w:rFonts w:ascii="Calibri" w:hAnsi="Calibri" w:cs="Calibri"/>
          <w:sz w:val="40"/>
          <w:szCs w:val="40"/>
        </w:rPr>
        <w:t>Connor Baldwin</w:t>
      </w:r>
    </w:p>
    <w:p w14:paraId="36CF1340" w14:textId="77777777" w:rsidR="00E04B03" w:rsidRPr="006A39B6" w:rsidRDefault="00E04B03" w:rsidP="00E04B03">
      <w:pPr>
        <w:jc w:val="center"/>
        <w:rPr>
          <w:rFonts w:ascii="Calibri" w:hAnsi="Calibri" w:cs="Calibri"/>
          <w:sz w:val="40"/>
          <w:szCs w:val="40"/>
        </w:rPr>
      </w:pPr>
      <w:r w:rsidRPr="006A39B6">
        <w:rPr>
          <w:rFonts w:ascii="Calibri" w:hAnsi="Calibri" w:cs="Calibri"/>
          <w:sz w:val="40"/>
          <w:szCs w:val="40"/>
        </w:rPr>
        <w:t>2306099</w:t>
      </w:r>
    </w:p>
    <w:p w14:paraId="4122438F" w14:textId="5DD6D6D0" w:rsidR="00957127" w:rsidRPr="006A39B6" w:rsidRDefault="00FF60A2" w:rsidP="00957127">
      <w:pPr>
        <w:jc w:val="center"/>
        <w:rPr>
          <w:rFonts w:ascii="Calibri" w:hAnsi="Calibri" w:cs="Calibri"/>
          <w:b/>
          <w:bCs/>
          <w:sz w:val="40"/>
          <w:szCs w:val="40"/>
        </w:rPr>
        <w:sectPr w:rsidR="00957127" w:rsidRPr="006A39B6" w:rsidSect="004230EB">
          <w:footerReference w:type="default" r:id="rId12"/>
          <w:pgSz w:w="11906" w:h="16838"/>
          <w:pgMar w:top="1440" w:right="1440" w:bottom="1440" w:left="1440" w:header="708" w:footer="708" w:gutter="0"/>
          <w:pgNumType w:fmt="lowerRoman" w:start="1"/>
          <w:cols w:space="708"/>
          <w:titlePg/>
          <w:docGrid w:linePitch="360"/>
        </w:sectPr>
      </w:pPr>
      <w:r w:rsidRPr="006A39B6">
        <w:rPr>
          <w:rFonts w:ascii="Calibri" w:hAnsi="Calibri" w:cs="Calibri"/>
          <w:b/>
          <w:bCs/>
          <w:sz w:val="40"/>
          <w:szCs w:val="40"/>
        </w:rPr>
        <w:t>October 2025</w:t>
      </w:r>
    </w:p>
    <w:p w14:paraId="5A869F76" w14:textId="77777777" w:rsidR="00DD71DA" w:rsidRPr="006A39B6" w:rsidRDefault="00DD71DA" w:rsidP="00DD71DA">
      <w:pPr>
        <w:pStyle w:val="Heading1"/>
        <w:rPr>
          <w:rFonts w:ascii="Calibri" w:hAnsi="Calibri" w:cs="Calibri"/>
        </w:rPr>
      </w:pPr>
      <w:bookmarkStart w:id="0" w:name="_Ref213346936"/>
      <w:bookmarkStart w:id="1" w:name="_Toc213351062"/>
      <w:r w:rsidRPr="006A39B6">
        <w:rPr>
          <w:rFonts w:ascii="Calibri" w:hAnsi="Calibri" w:cs="Calibri"/>
        </w:rPr>
        <w:lastRenderedPageBreak/>
        <w:t>Contents</w:t>
      </w:r>
      <w:bookmarkEnd w:id="0"/>
      <w:bookmarkEnd w:id="1"/>
      <w:r w:rsidRPr="006A39B6">
        <w:rPr>
          <w:rFonts w:ascii="Calibri" w:hAnsi="Calibri" w:cs="Calibri"/>
        </w:rPr>
        <w:t xml:space="preserve"> </w:t>
      </w:r>
    </w:p>
    <w:sdt>
      <w:sdtPr>
        <w:rPr>
          <w:rFonts w:asciiTheme="minorHAnsi" w:eastAsiaTheme="minorHAnsi" w:hAnsiTheme="minorHAnsi" w:cstheme="minorBidi"/>
          <w:color w:val="auto"/>
          <w:kern w:val="2"/>
          <w:sz w:val="24"/>
          <w:szCs w:val="24"/>
          <w:lang w:eastAsia="en-US"/>
          <w14:ligatures w14:val="standardContextual"/>
        </w:rPr>
        <w:id w:val="-1355350529"/>
        <w:docPartObj>
          <w:docPartGallery w:val="Table of Contents"/>
          <w:docPartUnique/>
        </w:docPartObj>
      </w:sdtPr>
      <w:sdtEndPr>
        <w:rPr>
          <w:b/>
          <w:bCs/>
        </w:rPr>
      </w:sdtEndPr>
      <w:sdtContent>
        <w:p w14:paraId="30C6C093" w14:textId="24E746FF" w:rsidR="000D4F38" w:rsidRDefault="000D4F38">
          <w:pPr>
            <w:pStyle w:val="TOCHeading"/>
          </w:pPr>
          <w:r>
            <w:t>Contents</w:t>
          </w:r>
        </w:p>
        <w:p w14:paraId="2B058F6E" w14:textId="00ED0121" w:rsidR="00C2605E" w:rsidRDefault="000D4F38">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13351062" w:history="1">
            <w:r w:rsidR="00C2605E" w:rsidRPr="002B4DB0">
              <w:rPr>
                <w:rStyle w:val="Hyperlink"/>
                <w:rFonts w:ascii="Calibri" w:hAnsi="Calibri" w:cs="Calibri"/>
                <w:noProof/>
              </w:rPr>
              <w:t>1</w:t>
            </w:r>
            <w:r w:rsidR="00C2605E">
              <w:rPr>
                <w:rFonts w:eastAsiaTheme="minorEastAsia"/>
                <w:noProof/>
                <w:lang w:eastAsia="en-GB"/>
              </w:rPr>
              <w:tab/>
            </w:r>
            <w:r w:rsidR="00C2605E" w:rsidRPr="002B4DB0">
              <w:rPr>
                <w:rStyle w:val="Hyperlink"/>
                <w:rFonts w:ascii="Calibri" w:hAnsi="Calibri" w:cs="Calibri"/>
                <w:noProof/>
              </w:rPr>
              <w:t>Contents</w:t>
            </w:r>
            <w:r w:rsidR="00C2605E">
              <w:rPr>
                <w:noProof/>
                <w:webHidden/>
              </w:rPr>
              <w:tab/>
            </w:r>
            <w:r w:rsidR="00C2605E">
              <w:rPr>
                <w:noProof/>
                <w:webHidden/>
              </w:rPr>
              <w:fldChar w:fldCharType="begin"/>
            </w:r>
            <w:r w:rsidR="00C2605E">
              <w:rPr>
                <w:noProof/>
                <w:webHidden/>
              </w:rPr>
              <w:instrText xml:space="preserve"> PAGEREF _Toc213351062 \h </w:instrText>
            </w:r>
            <w:r w:rsidR="00C2605E">
              <w:rPr>
                <w:noProof/>
                <w:webHidden/>
              </w:rPr>
            </w:r>
            <w:r w:rsidR="00C2605E">
              <w:rPr>
                <w:noProof/>
                <w:webHidden/>
              </w:rPr>
              <w:fldChar w:fldCharType="separate"/>
            </w:r>
            <w:r w:rsidR="00C2605E">
              <w:rPr>
                <w:noProof/>
                <w:webHidden/>
              </w:rPr>
              <w:t>i</w:t>
            </w:r>
            <w:r w:rsidR="00C2605E">
              <w:rPr>
                <w:noProof/>
                <w:webHidden/>
              </w:rPr>
              <w:fldChar w:fldCharType="end"/>
            </w:r>
          </w:hyperlink>
        </w:p>
        <w:p w14:paraId="0F5C32ED" w14:textId="7FF576A0" w:rsidR="00C2605E" w:rsidRDefault="00C2605E">
          <w:pPr>
            <w:pStyle w:val="TOC1"/>
            <w:tabs>
              <w:tab w:val="left" w:pos="480"/>
              <w:tab w:val="right" w:leader="dot" w:pos="9016"/>
            </w:tabs>
            <w:rPr>
              <w:rFonts w:eastAsiaTheme="minorEastAsia"/>
              <w:noProof/>
              <w:lang w:eastAsia="en-GB"/>
            </w:rPr>
          </w:pPr>
          <w:hyperlink w:anchor="_Toc213351063" w:history="1">
            <w:r w:rsidRPr="002B4DB0">
              <w:rPr>
                <w:rStyle w:val="Hyperlink"/>
                <w:rFonts w:ascii="Calibri" w:hAnsi="Calibri" w:cs="Calibri"/>
                <w:noProof/>
              </w:rPr>
              <w:t>2</w:t>
            </w:r>
            <w:r>
              <w:rPr>
                <w:rFonts w:eastAsiaTheme="minorEastAsia"/>
                <w:noProof/>
                <w:lang w:eastAsia="en-GB"/>
              </w:rPr>
              <w:tab/>
            </w:r>
            <w:r w:rsidRPr="002B4DB0">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_Toc213351063 \h </w:instrText>
            </w:r>
            <w:r>
              <w:rPr>
                <w:noProof/>
                <w:webHidden/>
              </w:rPr>
            </w:r>
            <w:r>
              <w:rPr>
                <w:noProof/>
                <w:webHidden/>
              </w:rPr>
              <w:fldChar w:fldCharType="separate"/>
            </w:r>
            <w:r>
              <w:rPr>
                <w:noProof/>
                <w:webHidden/>
              </w:rPr>
              <w:t>1</w:t>
            </w:r>
            <w:r>
              <w:rPr>
                <w:noProof/>
                <w:webHidden/>
              </w:rPr>
              <w:fldChar w:fldCharType="end"/>
            </w:r>
          </w:hyperlink>
        </w:p>
        <w:p w14:paraId="5F1A57E8" w14:textId="3068DA1F" w:rsidR="00C2605E" w:rsidRDefault="00C2605E">
          <w:pPr>
            <w:pStyle w:val="TOC1"/>
            <w:tabs>
              <w:tab w:val="left" w:pos="480"/>
              <w:tab w:val="right" w:leader="dot" w:pos="9016"/>
            </w:tabs>
            <w:rPr>
              <w:rFonts w:eastAsiaTheme="minorEastAsia"/>
              <w:noProof/>
              <w:lang w:eastAsia="en-GB"/>
            </w:rPr>
          </w:pPr>
          <w:hyperlink w:anchor="_Toc213351064" w:history="1">
            <w:r w:rsidRPr="002B4DB0">
              <w:rPr>
                <w:rStyle w:val="Hyperlink"/>
                <w:rFonts w:ascii="Calibri" w:hAnsi="Calibri" w:cs="Calibri"/>
                <w:noProof/>
              </w:rPr>
              <w:t>3</w:t>
            </w:r>
            <w:r>
              <w:rPr>
                <w:rFonts w:eastAsiaTheme="minorEastAsia"/>
                <w:noProof/>
                <w:lang w:eastAsia="en-GB"/>
              </w:rPr>
              <w:tab/>
            </w:r>
            <w:r w:rsidRPr="002B4DB0">
              <w:rPr>
                <w:rStyle w:val="Hyperlink"/>
                <w:rFonts w:ascii="Calibri" w:hAnsi="Calibri" w:cs="Calibri"/>
                <w:noProof/>
              </w:rPr>
              <w:t>Fundamentals to motorcycle frames</w:t>
            </w:r>
            <w:r>
              <w:rPr>
                <w:noProof/>
                <w:webHidden/>
              </w:rPr>
              <w:tab/>
            </w:r>
            <w:r>
              <w:rPr>
                <w:noProof/>
                <w:webHidden/>
              </w:rPr>
              <w:fldChar w:fldCharType="begin"/>
            </w:r>
            <w:r>
              <w:rPr>
                <w:noProof/>
                <w:webHidden/>
              </w:rPr>
              <w:instrText xml:space="preserve"> PAGEREF _Toc213351064 \h </w:instrText>
            </w:r>
            <w:r>
              <w:rPr>
                <w:noProof/>
                <w:webHidden/>
              </w:rPr>
            </w:r>
            <w:r>
              <w:rPr>
                <w:noProof/>
                <w:webHidden/>
              </w:rPr>
              <w:fldChar w:fldCharType="separate"/>
            </w:r>
            <w:r>
              <w:rPr>
                <w:noProof/>
                <w:webHidden/>
              </w:rPr>
              <w:t>2</w:t>
            </w:r>
            <w:r>
              <w:rPr>
                <w:noProof/>
                <w:webHidden/>
              </w:rPr>
              <w:fldChar w:fldCharType="end"/>
            </w:r>
          </w:hyperlink>
        </w:p>
        <w:p w14:paraId="10AB46C3" w14:textId="199C6EDB" w:rsidR="00C2605E" w:rsidRDefault="00C2605E">
          <w:pPr>
            <w:pStyle w:val="TOC1"/>
            <w:tabs>
              <w:tab w:val="left" w:pos="480"/>
              <w:tab w:val="right" w:leader="dot" w:pos="9016"/>
            </w:tabs>
            <w:rPr>
              <w:rFonts w:eastAsiaTheme="minorEastAsia"/>
              <w:noProof/>
              <w:lang w:eastAsia="en-GB"/>
            </w:rPr>
          </w:pPr>
          <w:hyperlink w:anchor="_Toc213351065" w:history="1">
            <w:r w:rsidRPr="002B4DB0">
              <w:rPr>
                <w:rStyle w:val="Hyperlink"/>
                <w:rFonts w:ascii="Calibri" w:hAnsi="Calibri" w:cs="Calibri"/>
                <w:noProof/>
              </w:rPr>
              <w:t>4</w:t>
            </w:r>
            <w:r>
              <w:rPr>
                <w:rFonts w:eastAsiaTheme="minorEastAsia"/>
                <w:noProof/>
                <w:lang w:eastAsia="en-GB"/>
              </w:rPr>
              <w:tab/>
            </w:r>
            <w:r w:rsidRPr="002B4DB0">
              <w:rPr>
                <w:rStyle w:val="Hyperlink"/>
                <w:rFonts w:ascii="Calibri" w:hAnsi="Calibri" w:cs="Calibri"/>
                <w:noProof/>
              </w:rPr>
              <w:t>The history of frame design and what we see today</w:t>
            </w:r>
            <w:r>
              <w:rPr>
                <w:noProof/>
                <w:webHidden/>
              </w:rPr>
              <w:tab/>
            </w:r>
            <w:r>
              <w:rPr>
                <w:noProof/>
                <w:webHidden/>
              </w:rPr>
              <w:fldChar w:fldCharType="begin"/>
            </w:r>
            <w:r>
              <w:rPr>
                <w:noProof/>
                <w:webHidden/>
              </w:rPr>
              <w:instrText xml:space="preserve"> PAGEREF _Toc213351065 \h </w:instrText>
            </w:r>
            <w:r>
              <w:rPr>
                <w:noProof/>
                <w:webHidden/>
              </w:rPr>
            </w:r>
            <w:r>
              <w:rPr>
                <w:noProof/>
                <w:webHidden/>
              </w:rPr>
              <w:fldChar w:fldCharType="separate"/>
            </w:r>
            <w:r>
              <w:rPr>
                <w:noProof/>
                <w:webHidden/>
              </w:rPr>
              <w:t>4</w:t>
            </w:r>
            <w:r>
              <w:rPr>
                <w:noProof/>
                <w:webHidden/>
              </w:rPr>
              <w:fldChar w:fldCharType="end"/>
            </w:r>
          </w:hyperlink>
        </w:p>
        <w:p w14:paraId="15C65466" w14:textId="66D10047" w:rsidR="00C2605E" w:rsidRDefault="00C2605E">
          <w:pPr>
            <w:pStyle w:val="TOC2"/>
            <w:tabs>
              <w:tab w:val="left" w:pos="960"/>
              <w:tab w:val="right" w:leader="dot" w:pos="9016"/>
            </w:tabs>
            <w:rPr>
              <w:rFonts w:eastAsiaTheme="minorEastAsia"/>
              <w:noProof/>
              <w:lang w:eastAsia="en-GB"/>
            </w:rPr>
          </w:pPr>
          <w:hyperlink w:anchor="_Toc213351066" w:history="1">
            <w:r w:rsidRPr="002B4DB0">
              <w:rPr>
                <w:rStyle w:val="Hyperlink"/>
                <w:noProof/>
              </w:rPr>
              <w:t>4.1</w:t>
            </w:r>
            <w:r>
              <w:rPr>
                <w:rFonts w:eastAsiaTheme="minorEastAsia"/>
                <w:noProof/>
                <w:lang w:eastAsia="en-GB"/>
              </w:rPr>
              <w:tab/>
            </w:r>
            <w:r w:rsidRPr="002B4DB0">
              <w:rPr>
                <w:rStyle w:val="Hyperlink"/>
                <w:noProof/>
              </w:rPr>
              <w:t>Materials</w:t>
            </w:r>
            <w:r>
              <w:rPr>
                <w:noProof/>
                <w:webHidden/>
              </w:rPr>
              <w:tab/>
            </w:r>
            <w:r>
              <w:rPr>
                <w:noProof/>
                <w:webHidden/>
              </w:rPr>
              <w:fldChar w:fldCharType="begin"/>
            </w:r>
            <w:r>
              <w:rPr>
                <w:noProof/>
                <w:webHidden/>
              </w:rPr>
              <w:instrText xml:space="preserve"> PAGEREF _Toc213351066 \h </w:instrText>
            </w:r>
            <w:r>
              <w:rPr>
                <w:noProof/>
                <w:webHidden/>
              </w:rPr>
            </w:r>
            <w:r>
              <w:rPr>
                <w:noProof/>
                <w:webHidden/>
              </w:rPr>
              <w:fldChar w:fldCharType="separate"/>
            </w:r>
            <w:r>
              <w:rPr>
                <w:noProof/>
                <w:webHidden/>
              </w:rPr>
              <w:t>4</w:t>
            </w:r>
            <w:r>
              <w:rPr>
                <w:noProof/>
                <w:webHidden/>
              </w:rPr>
              <w:fldChar w:fldCharType="end"/>
            </w:r>
          </w:hyperlink>
        </w:p>
        <w:p w14:paraId="74A09150" w14:textId="77C750D6" w:rsidR="00C2605E" w:rsidRDefault="00C2605E">
          <w:pPr>
            <w:pStyle w:val="TOC2"/>
            <w:tabs>
              <w:tab w:val="left" w:pos="960"/>
              <w:tab w:val="right" w:leader="dot" w:pos="9016"/>
            </w:tabs>
            <w:rPr>
              <w:rFonts w:eastAsiaTheme="minorEastAsia"/>
              <w:noProof/>
              <w:lang w:eastAsia="en-GB"/>
            </w:rPr>
          </w:pPr>
          <w:hyperlink w:anchor="_Toc213351067" w:history="1">
            <w:r w:rsidRPr="002B4DB0">
              <w:rPr>
                <w:rStyle w:val="Hyperlink"/>
                <w:noProof/>
              </w:rPr>
              <w:t>4.2</w:t>
            </w:r>
            <w:r>
              <w:rPr>
                <w:rFonts w:eastAsiaTheme="minorEastAsia"/>
                <w:noProof/>
                <w:lang w:eastAsia="en-GB"/>
              </w:rPr>
              <w:tab/>
            </w:r>
            <w:r w:rsidRPr="002B4DB0">
              <w:rPr>
                <w:rStyle w:val="Hyperlink"/>
                <w:noProof/>
              </w:rPr>
              <w:t>Types of frame design</w:t>
            </w:r>
            <w:r>
              <w:rPr>
                <w:noProof/>
                <w:webHidden/>
              </w:rPr>
              <w:tab/>
            </w:r>
            <w:r>
              <w:rPr>
                <w:noProof/>
                <w:webHidden/>
              </w:rPr>
              <w:fldChar w:fldCharType="begin"/>
            </w:r>
            <w:r>
              <w:rPr>
                <w:noProof/>
                <w:webHidden/>
              </w:rPr>
              <w:instrText xml:space="preserve"> PAGEREF _Toc213351067 \h </w:instrText>
            </w:r>
            <w:r>
              <w:rPr>
                <w:noProof/>
                <w:webHidden/>
              </w:rPr>
            </w:r>
            <w:r>
              <w:rPr>
                <w:noProof/>
                <w:webHidden/>
              </w:rPr>
              <w:fldChar w:fldCharType="separate"/>
            </w:r>
            <w:r>
              <w:rPr>
                <w:noProof/>
                <w:webHidden/>
              </w:rPr>
              <w:t>4</w:t>
            </w:r>
            <w:r>
              <w:rPr>
                <w:noProof/>
                <w:webHidden/>
              </w:rPr>
              <w:fldChar w:fldCharType="end"/>
            </w:r>
          </w:hyperlink>
        </w:p>
        <w:p w14:paraId="4EF3961C" w14:textId="0D6789DF" w:rsidR="00C2605E" w:rsidRDefault="00C2605E">
          <w:pPr>
            <w:pStyle w:val="TOC3"/>
            <w:tabs>
              <w:tab w:val="left" w:pos="1440"/>
              <w:tab w:val="right" w:leader="dot" w:pos="9016"/>
            </w:tabs>
            <w:rPr>
              <w:rFonts w:eastAsiaTheme="minorEastAsia"/>
              <w:noProof/>
              <w:lang w:eastAsia="en-GB"/>
            </w:rPr>
          </w:pPr>
          <w:hyperlink w:anchor="_Toc213351068" w:history="1">
            <w:r w:rsidRPr="002B4DB0">
              <w:rPr>
                <w:rStyle w:val="Hyperlink"/>
                <w:noProof/>
              </w:rPr>
              <w:t>4.2.1</w:t>
            </w:r>
            <w:r>
              <w:rPr>
                <w:rFonts w:eastAsiaTheme="minorEastAsia"/>
                <w:noProof/>
                <w:lang w:eastAsia="en-GB"/>
              </w:rPr>
              <w:tab/>
            </w:r>
            <w:r w:rsidRPr="002B4DB0">
              <w:rPr>
                <w:rStyle w:val="Hyperlink"/>
                <w:noProof/>
              </w:rPr>
              <w:t>Spine or backbone</w:t>
            </w:r>
            <w:r>
              <w:rPr>
                <w:noProof/>
                <w:webHidden/>
              </w:rPr>
              <w:tab/>
            </w:r>
            <w:r>
              <w:rPr>
                <w:noProof/>
                <w:webHidden/>
              </w:rPr>
              <w:fldChar w:fldCharType="begin"/>
            </w:r>
            <w:r>
              <w:rPr>
                <w:noProof/>
                <w:webHidden/>
              </w:rPr>
              <w:instrText xml:space="preserve"> PAGEREF _Toc213351068 \h </w:instrText>
            </w:r>
            <w:r>
              <w:rPr>
                <w:noProof/>
                <w:webHidden/>
              </w:rPr>
            </w:r>
            <w:r>
              <w:rPr>
                <w:noProof/>
                <w:webHidden/>
              </w:rPr>
              <w:fldChar w:fldCharType="separate"/>
            </w:r>
            <w:r>
              <w:rPr>
                <w:noProof/>
                <w:webHidden/>
              </w:rPr>
              <w:t>4</w:t>
            </w:r>
            <w:r>
              <w:rPr>
                <w:noProof/>
                <w:webHidden/>
              </w:rPr>
              <w:fldChar w:fldCharType="end"/>
            </w:r>
          </w:hyperlink>
        </w:p>
        <w:p w14:paraId="71D28750" w14:textId="7FFDAD00" w:rsidR="00C2605E" w:rsidRDefault="00C2605E">
          <w:pPr>
            <w:pStyle w:val="TOC3"/>
            <w:tabs>
              <w:tab w:val="left" w:pos="1440"/>
              <w:tab w:val="right" w:leader="dot" w:pos="9016"/>
            </w:tabs>
            <w:rPr>
              <w:rFonts w:eastAsiaTheme="minorEastAsia"/>
              <w:noProof/>
              <w:lang w:eastAsia="en-GB"/>
            </w:rPr>
          </w:pPr>
          <w:hyperlink w:anchor="_Toc213351069" w:history="1">
            <w:r w:rsidRPr="002B4DB0">
              <w:rPr>
                <w:rStyle w:val="Hyperlink"/>
                <w:noProof/>
              </w:rPr>
              <w:t>4.2.2</w:t>
            </w:r>
            <w:r>
              <w:rPr>
                <w:rFonts w:eastAsiaTheme="minorEastAsia"/>
                <w:noProof/>
                <w:lang w:eastAsia="en-GB"/>
              </w:rPr>
              <w:tab/>
            </w:r>
            <w:r w:rsidRPr="002B4DB0">
              <w:rPr>
                <w:rStyle w:val="Hyperlink"/>
                <w:noProof/>
              </w:rPr>
              <w:t>Single cradle</w:t>
            </w:r>
            <w:r>
              <w:rPr>
                <w:noProof/>
                <w:webHidden/>
              </w:rPr>
              <w:tab/>
            </w:r>
            <w:r>
              <w:rPr>
                <w:noProof/>
                <w:webHidden/>
              </w:rPr>
              <w:fldChar w:fldCharType="begin"/>
            </w:r>
            <w:r>
              <w:rPr>
                <w:noProof/>
                <w:webHidden/>
              </w:rPr>
              <w:instrText xml:space="preserve"> PAGEREF _Toc213351069 \h </w:instrText>
            </w:r>
            <w:r>
              <w:rPr>
                <w:noProof/>
                <w:webHidden/>
              </w:rPr>
            </w:r>
            <w:r>
              <w:rPr>
                <w:noProof/>
                <w:webHidden/>
              </w:rPr>
              <w:fldChar w:fldCharType="separate"/>
            </w:r>
            <w:r>
              <w:rPr>
                <w:noProof/>
                <w:webHidden/>
              </w:rPr>
              <w:t>4</w:t>
            </w:r>
            <w:r>
              <w:rPr>
                <w:noProof/>
                <w:webHidden/>
              </w:rPr>
              <w:fldChar w:fldCharType="end"/>
            </w:r>
          </w:hyperlink>
        </w:p>
        <w:p w14:paraId="349DEB6B" w14:textId="3900B70D" w:rsidR="00C2605E" w:rsidRDefault="00C2605E">
          <w:pPr>
            <w:pStyle w:val="TOC3"/>
            <w:tabs>
              <w:tab w:val="left" w:pos="1440"/>
              <w:tab w:val="right" w:leader="dot" w:pos="9016"/>
            </w:tabs>
            <w:rPr>
              <w:rFonts w:eastAsiaTheme="minorEastAsia"/>
              <w:noProof/>
              <w:lang w:eastAsia="en-GB"/>
            </w:rPr>
          </w:pPr>
          <w:hyperlink w:anchor="_Toc213351070" w:history="1">
            <w:r w:rsidRPr="002B4DB0">
              <w:rPr>
                <w:rStyle w:val="Hyperlink"/>
                <w:noProof/>
              </w:rPr>
              <w:t>4.2.3</w:t>
            </w:r>
            <w:r>
              <w:rPr>
                <w:rFonts w:eastAsiaTheme="minorEastAsia"/>
                <w:noProof/>
                <w:lang w:eastAsia="en-GB"/>
              </w:rPr>
              <w:tab/>
            </w:r>
            <w:r w:rsidRPr="002B4DB0">
              <w:rPr>
                <w:rStyle w:val="Hyperlink"/>
                <w:noProof/>
              </w:rPr>
              <w:t>Half-duplex cradle or double cradle</w:t>
            </w:r>
            <w:r>
              <w:rPr>
                <w:noProof/>
                <w:webHidden/>
              </w:rPr>
              <w:tab/>
            </w:r>
            <w:r>
              <w:rPr>
                <w:noProof/>
                <w:webHidden/>
              </w:rPr>
              <w:fldChar w:fldCharType="begin"/>
            </w:r>
            <w:r>
              <w:rPr>
                <w:noProof/>
                <w:webHidden/>
              </w:rPr>
              <w:instrText xml:space="preserve"> PAGEREF _Toc213351070 \h </w:instrText>
            </w:r>
            <w:r>
              <w:rPr>
                <w:noProof/>
                <w:webHidden/>
              </w:rPr>
            </w:r>
            <w:r>
              <w:rPr>
                <w:noProof/>
                <w:webHidden/>
              </w:rPr>
              <w:fldChar w:fldCharType="separate"/>
            </w:r>
            <w:r>
              <w:rPr>
                <w:noProof/>
                <w:webHidden/>
              </w:rPr>
              <w:t>4</w:t>
            </w:r>
            <w:r>
              <w:rPr>
                <w:noProof/>
                <w:webHidden/>
              </w:rPr>
              <w:fldChar w:fldCharType="end"/>
            </w:r>
          </w:hyperlink>
        </w:p>
        <w:p w14:paraId="295D3C51" w14:textId="7344532E" w:rsidR="00C2605E" w:rsidRDefault="00C2605E">
          <w:pPr>
            <w:pStyle w:val="TOC3"/>
            <w:tabs>
              <w:tab w:val="left" w:pos="1440"/>
              <w:tab w:val="right" w:leader="dot" w:pos="9016"/>
            </w:tabs>
            <w:rPr>
              <w:rFonts w:eastAsiaTheme="minorEastAsia"/>
              <w:noProof/>
              <w:lang w:eastAsia="en-GB"/>
            </w:rPr>
          </w:pPr>
          <w:hyperlink w:anchor="_Toc213351071" w:history="1">
            <w:r w:rsidRPr="002B4DB0">
              <w:rPr>
                <w:rStyle w:val="Hyperlink"/>
                <w:noProof/>
              </w:rPr>
              <w:t>4.2.4</w:t>
            </w:r>
            <w:r>
              <w:rPr>
                <w:rFonts w:eastAsiaTheme="minorEastAsia"/>
                <w:noProof/>
                <w:lang w:eastAsia="en-GB"/>
              </w:rPr>
              <w:tab/>
            </w:r>
            <w:r w:rsidRPr="002B4DB0">
              <w:rPr>
                <w:rStyle w:val="Hyperlink"/>
                <w:noProof/>
              </w:rPr>
              <w:t>Full duplex cradle</w:t>
            </w:r>
            <w:r>
              <w:rPr>
                <w:noProof/>
                <w:webHidden/>
              </w:rPr>
              <w:tab/>
            </w:r>
            <w:r>
              <w:rPr>
                <w:noProof/>
                <w:webHidden/>
              </w:rPr>
              <w:fldChar w:fldCharType="begin"/>
            </w:r>
            <w:r>
              <w:rPr>
                <w:noProof/>
                <w:webHidden/>
              </w:rPr>
              <w:instrText xml:space="preserve"> PAGEREF _Toc213351071 \h </w:instrText>
            </w:r>
            <w:r>
              <w:rPr>
                <w:noProof/>
                <w:webHidden/>
              </w:rPr>
            </w:r>
            <w:r>
              <w:rPr>
                <w:noProof/>
                <w:webHidden/>
              </w:rPr>
              <w:fldChar w:fldCharType="separate"/>
            </w:r>
            <w:r>
              <w:rPr>
                <w:noProof/>
                <w:webHidden/>
              </w:rPr>
              <w:t>4</w:t>
            </w:r>
            <w:r>
              <w:rPr>
                <w:noProof/>
                <w:webHidden/>
              </w:rPr>
              <w:fldChar w:fldCharType="end"/>
            </w:r>
          </w:hyperlink>
        </w:p>
        <w:p w14:paraId="78DFBE19" w14:textId="431FADE9" w:rsidR="00C2605E" w:rsidRDefault="00C2605E">
          <w:pPr>
            <w:pStyle w:val="TOC3"/>
            <w:tabs>
              <w:tab w:val="left" w:pos="1440"/>
              <w:tab w:val="right" w:leader="dot" w:pos="9016"/>
            </w:tabs>
            <w:rPr>
              <w:rFonts w:eastAsiaTheme="minorEastAsia"/>
              <w:noProof/>
              <w:lang w:eastAsia="en-GB"/>
            </w:rPr>
          </w:pPr>
          <w:hyperlink w:anchor="_Toc213351072" w:history="1">
            <w:r w:rsidRPr="002B4DB0">
              <w:rPr>
                <w:rStyle w:val="Hyperlink"/>
                <w:noProof/>
              </w:rPr>
              <w:t>4.2.5</w:t>
            </w:r>
            <w:r>
              <w:rPr>
                <w:rFonts w:eastAsiaTheme="minorEastAsia"/>
                <w:noProof/>
                <w:lang w:eastAsia="en-GB"/>
              </w:rPr>
              <w:tab/>
            </w:r>
            <w:r w:rsidRPr="002B4DB0">
              <w:rPr>
                <w:rStyle w:val="Hyperlink"/>
                <w:noProof/>
              </w:rPr>
              <w:t>Perimeter or Twin Spar</w:t>
            </w:r>
            <w:r>
              <w:rPr>
                <w:noProof/>
                <w:webHidden/>
              </w:rPr>
              <w:tab/>
            </w:r>
            <w:r>
              <w:rPr>
                <w:noProof/>
                <w:webHidden/>
              </w:rPr>
              <w:fldChar w:fldCharType="begin"/>
            </w:r>
            <w:r>
              <w:rPr>
                <w:noProof/>
                <w:webHidden/>
              </w:rPr>
              <w:instrText xml:space="preserve"> PAGEREF _Toc213351072 \h </w:instrText>
            </w:r>
            <w:r>
              <w:rPr>
                <w:noProof/>
                <w:webHidden/>
              </w:rPr>
            </w:r>
            <w:r>
              <w:rPr>
                <w:noProof/>
                <w:webHidden/>
              </w:rPr>
              <w:fldChar w:fldCharType="separate"/>
            </w:r>
            <w:r>
              <w:rPr>
                <w:noProof/>
                <w:webHidden/>
              </w:rPr>
              <w:t>5</w:t>
            </w:r>
            <w:r>
              <w:rPr>
                <w:noProof/>
                <w:webHidden/>
              </w:rPr>
              <w:fldChar w:fldCharType="end"/>
            </w:r>
          </w:hyperlink>
        </w:p>
        <w:p w14:paraId="3A8CBAA5" w14:textId="3DB33E00" w:rsidR="00C2605E" w:rsidRDefault="00C2605E">
          <w:pPr>
            <w:pStyle w:val="TOC3"/>
            <w:tabs>
              <w:tab w:val="left" w:pos="1440"/>
              <w:tab w:val="right" w:leader="dot" w:pos="9016"/>
            </w:tabs>
            <w:rPr>
              <w:rFonts w:eastAsiaTheme="minorEastAsia"/>
              <w:noProof/>
              <w:lang w:eastAsia="en-GB"/>
            </w:rPr>
          </w:pPr>
          <w:hyperlink w:anchor="_Toc213351073" w:history="1">
            <w:r w:rsidRPr="002B4DB0">
              <w:rPr>
                <w:rStyle w:val="Hyperlink"/>
                <w:noProof/>
              </w:rPr>
              <w:t>4.2.6</w:t>
            </w:r>
            <w:r>
              <w:rPr>
                <w:rFonts w:eastAsiaTheme="minorEastAsia"/>
                <w:noProof/>
                <w:lang w:eastAsia="en-GB"/>
              </w:rPr>
              <w:tab/>
            </w:r>
            <w:r w:rsidRPr="002B4DB0">
              <w:rPr>
                <w:rStyle w:val="Hyperlink"/>
                <w:noProof/>
              </w:rPr>
              <w:t>Pressed</w:t>
            </w:r>
            <w:r>
              <w:rPr>
                <w:noProof/>
                <w:webHidden/>
              </w:rPr>
              <w:tab/>
            </w:r>
            <w:r>
              <w:rPr>
                <w:noProof/>
                <w:webHidden/>
              </w:rPr>
              <w:fldChar w:fldCharType="begin"/>
            </w:r>
            <w:r>
              <w:rPr>
                <w:noProof/>
                <w:webHidden/>
              </w:rPr>
              <w:instrText xml:space="preserve"> PAGEREF _Toc213351073 \h </w:instrText>
            </w:r>
            <w:r>
              <w:rPr>
                <w:noProof/>
                <w:webHidden/>
              </w:rPr>
            </w:r>
            <w:r>
              <w:rPr>
                <w:noProof/>
                <w:webHidden/>
              </w:rPr>
              <w:fldChar w:fldCharType="separate"/>
            </w:r>
            <w:r>
              <w:rPr>
                <w:noProof/>
                <w:webHidden/>
              </w:rPr>
              <w:t>5</w:t>
            </w:r>
            <w:r>
              <w:rPr>
                <w:noProof/>
                <w:webHidden/>
              </w:rPr>
              <w:fldChar w:fldCharType="end"/>
            </w:r>
          </w:hyperlink>
        </w:p>
        <w:p w14:paraId="43E125A1" w14:textId="611F1ACD" w:rsidR="00C2605E" w:rsidRDefault="00C2605E">
          <w:pPr>
            <w:pStyle w:val="TOC3"/>
            <w:tabs>
              <w:tab w:val="left" w:pos="1440"/>
              <w:tab w:val="right" w:leader="dot" w:pos="9016"/>
            </w:tabs>
            <w:rPr>
              <w:rFonts w:eastAsiaTheme="minorEastAsia"/>
              <w:noProof/>
              <w:lang w:eastAsia="en-GB"/>
            </w:rPr>
          </w:pPr>
          <w:hyperlink w:anchor="_Toc213351074" w:history="1">
            <w:r w:rsidRPr="002B4DB0">
              <w:rPr>
                <w:rStyle w:val="Hyperlink"/>
                <w:noProof/>
              </w:rPr>
              <w:t>4.2.7</w:t>
            </w:r>
            <w:r>
              <w:rPr>
                <w:rFonts w:eastAsiaTheme="minorEastAsia"/>
                <w:noProof/>
                <w:lang w:eastAsia="en-GB"/>
              </w:rPr>
              <w:tab/>
            </w:r>
            <w:r w:rsidRPr="002B4DB0">
              <w:rPr>
                <w:rStyle w:val="Hyperlink"/>
                <w:noProof/>
              </w:rPr>
              <w:t>Monocoque</w:t>
            </w:r>
            <w:r>
              <w:rPr>
                <w:noProof/>
                <w:webHidden/>
              </w:rPr>
              <w:tab/>
            </w:r>
            <w:r>
              <w:rPr>
                <w:noProof/>
                <w:webHidden/>
              </w:rPr>
              <w:fldChar w:fldCharType="begin"/>
            </w:r>
            <w:r>
              <w:rPr>
                <w:noProof/>
                <w:webHidden/>
              </w:rPr>
              <w:instrText xml:space="preserve"> PAGEREF _Toc213351074 \h </w:instrText>
            </w:r>
            <w:r>
              <w:rPr>
                <w:noProof/>
                <w:webHidden/>
              </w:rPr>
            </w:r>
            <w:r>
              <w:rPr>
                <w:noProof/>
                <w:webHidden/>
              </w:rPr>
              <w:fldChar w:fldCharType="separate"/>
            </w:r>
            <w:r>
              <w:rPr>
                <w:noProof/>
                <w:webHidden/>
              </w:rPr>
              <w:t>5</w:t>
            </w:r>
            <w:r>
              <w:rPr>
                <w:noProof/>
                <w:webHidden/>
              </w:rPr>
              <w:fldChar w:fldCharType="end"/>
            </w:r>
          </w:hyperlink>
        </w:p>
        <w:p w14:paraId="2F6D7B97" w14:textId="0F899EFD" w:rsidR="00C2605E" w:rsidRDefault="00C2605E">
          <w:pPr>
            <w:pStyle w:val="TOC3"/>
            <w:tabs>
              <w:tab w:val="left" w:pos="1440"/>
              <w:tab w:val="right" w:leader="dot" w:pos="9016"/>
            </w:tabs>
            <w:rPr>
              <w:rFonts w:eastAsiaTheme="minorEastAsia"/>
              <w:noProof/>
              <w:lang w:eastAsia="en-GB"/>
            </w:rPr>
          </w:pPr>
          <w:hyperlink w:anchor="_Toc213351075" w:history="1">
            <w:r w:rsidRPr="002B4DB0">
              <w:rPr>
                <w:rStyle w:val="Hyperlink"/>
                <w:noProof/>
              </w:rPr>
              <w:t>4.2.8</w:t>
            </w:r>
            <w:r>
              <w:rPr>
                <w:rFonts w:eastAsiaTheme="minorEastAsia"/>
                <w:noProof/>
                <w:lang w:eastAsia="en-GB"/>
              </w:rPr>
              <w:tab/>
            </w:r>
            <w:r w:rsidRPr="002B4DB0">
              <w:rPr>
                <w:rStyle w:val="Hyperlink"/>
                <w:noProof/>
              </w:rPr>
              <w:t>Semi-monocoque</w:t>
            </w:r>
            <w:r>
              <w:rPr>
                <w:noProof/>
                <w:webHidden/>
              </w:rPr>
              <w:tab/>
            </w:r>
            <w:r>
              <w:rPr>
                <w:noProof/>
                <w:webHidden/>
              </w:rPr>
              <w:fldChar w:fldCharType="begin"/>
            </w:r>
            <w:r>
              <w:rPr>
                <w:noProof/>
                <w:webHidden/>
              </w:rPr>
              <w:instrText xml:space="preserve"> PAGEREF _Toc213351075 \h </w:instrText>
            </w:r>
            <w:r>
              <w:rPr>
                <w:noProof/>
                <w:webHidden/>
              </w:rPr>
            </w:r>
            <w:r>
              <w:rPr>
                <w:noProof/>
                <w:webHidden/>
              </w:rPr>
              <w:fldChar w:fldCharType="separate"/>
            </w:r>
            <w:r>
              <w:rPr>
                <w:noProof/>
                <w:webHidden/>
              </w:rPr>
              <w:t>6</w:t>
            </w:r>
            <w:r>
              <w:rPr>
                <w:noProof/>
                <w:webHidden/>
              </w:rPr>
              <w:fldChar w:fldCharType="end"/>
            </w:r>
          </w:hyperlink>
        </w:p>
        <w:p w14:paraId="162B0B20" w14:textId="2DC4F28C" w:rsidR="00C2605E" w:rsidRDefault="00C2605E">
          <w:pPr>
            <w:pStyle w:val="TOC3"/>
            <w:tabs>
              <w:tab w:val="left" w:pos="1440"/>
              <w:tab w:val="right" w:leader="dot" w:pos="9016"/>
            </w:tabs>
            <w:rPr>
              <w:rFonts w:eastAsiaTheme="minorEastAsia"/>
              <w:noProof/>
              <w:lang w:eastAsia="en-GB"/>
            </w:rPr>
          </w:pPr>
          <w:hyperlink w:anchor="_Toc213351076" w:history="1">
            <w:r w:rsidRPr="002B4DB0">
              <w:rPr>
                <w:rStyle w:val="Hyperlink"/>
                <w:noProof/>
              </w:rPr>
              <w:t>4.2.9</w:t>
            </w:r>
            <w:r>
              <w:rPr>
                <w:rFonts w:eastAsiaTheme="minorEastAsia"/>
                <w:noProof/>
                <w:lang w:eastAsia="en-GB"/>
              </w:rPr>
              <w:tab/>
            </w:r>
            <w:r w:rsidRPr="002B4DB0">
              <w:rPr>
                <w:rStyle w:val="Hyperlink"/>
                <w:noProof/>
              </w:rPr>
              <w:t>Trellis</w:t>
            </w:r>
            <w:r>
              <w:rPr>
                <w:noProof/>
                <w:webHidden/>
              </w:rPr>
              <w:tab/>
            </w:r>
            <w:r>
              <w:rPr>
                <w:noProof/>
                <w:webHidden/>
              </w:rPr>
              <w:fldChar w:fldCharType="begin"/>
            </w:r>
            <w:r>
              <w:rPr>
                <w:noProof/>
                <w:webHidden/>
              </w:rPr>
              <w:instrText xml:space="preserve"> PAGEREF _Toc213351076 \h </w:instrText>
            </w:r>
            <w:r>
              <w:rPr>
                <w:noProof/>
                <w:webHidden/>
              </w:rPr>
            </w:r>
            <w:r>
              <w:rPr>
                <w:noProof/>
                <w:webHidden/>
              </w:rPr>
              <w:fldChar w:fldCharType="separate"/>
            </w:r>
            <w:r>
              <w:rPr>
                <w:noProof/>
                <w:webHidden/>
              </w:rPr>
              <w:t>6</w:t>
            </w:r>
            <w:r>
              <w:rPr>
                <w:noProof/>
                <w:webHidden/>
              </w:rPr>
              <w:fldChar w:fldCharType="end"/>
            </w:r>
          </w:hyperlink>
        </w:p>
        <w:p w14:paraId="0C56981B" w14:textId="5C7CC592" w:rsidR="00C2605E" w:rsidRDefault="00C2605E">
          <w:pPr>
            <w:pStyle w:val="TOC1"/>
            <w:tabs>
              <w:tab w:val="left" w:pos="480"/>
              <w:tab w:val="right" w:leader="dot" w:pos="9016"/>
            </w:tabs>
            <w:rPr>
              <w:rFonts w:eastAsiaTheme="minorEastAsia"/>
              <w:noProof/>
              <w:lang w:eastAsia="en-GB"/>
            </w:rPr>
          </w:pPr>
          <w:hyperlink w:anchor="_Toc213351077" w:history="1">
            <w:r w:rsidRPr="002B4DB0">
              <w:rPr>
                <w:rStyle w:val="Hyperlink"/>
                <w:rFonts w:ascii="Calibri" w:hAnsi="Calibri" w:cs="Calibri"/>
                <w:noProof/>
              </w:rPr>
              <w:t>5</w:t>
            </w:r>
            <w:r>
              <w:rPr>
                <w:rFonts w:eastAsiaTheme="minorEastAsia"/>
                <w:noProof/>
                <w:lang w:eastAsia="en-GB"/>
              </w:rPr>
              <w:tab/>
            </w:r>
            <w:r w:rsidRPr="002B4DB0">
              <w:rPr>
                <w:rStyle w:val="Hyperlink"/>
                <w:rFonts w:ascii="Calibri" w:hAnsi="Calibri" w:cs="Calibri"/>
                <w:noProof/>
              </w:rPr>
              <w:t>How do they compare to motorsport?</w:t>
            </w:r>
            <w:r>
              <w:rPr>
                <w:noProof/>
                <w:webHidden/>
              </w:rPr>
              <w:tab/>
            </w:r>
            <w:r>
              <w:rPr>
                <w:noProof/>
                <w:webHidden/>
              </w:rPr>
              <w:fldChar w:fldCharType="begin"/>
            </w:r>
            <w:r>
              <w:rPr>
                <w:noProof/>
                <w:webHidden/>
              </w:rPr>
              <w:instrText xml:space="preserve"> PAGEREF _Toc213351077 \h </w:instrText>
            </w:r>
            <w:r>
              <w:rPr>
                <w:noProof/>
                <w:webHidden/>
              </w:rPr>
            </w:r>
            <w:r>
              <w:rPr>
                <w:noProof/>
                <w:webHidden/>
              </w:rPr>
              <w:fldChar w:fldCharType="separate"/>
            </w:r>
            <w:r>
              <w:rPr>
                <w:noProof/>
                <w:webHidden/>
              </w:rPr>
              <w:t>7</w:t>
            </w:r>
            <w:r>
              <w:rPr>
                <w:noProof/>
                <w:webHidden/>
              </w:rPr>
              <w:fldChar w:fldCharType="end"/>
            </w:r>
          </w:hyperlink>
        </w:p>
        <w:p w14:paraId="7115F03D" w14:textId="556541AF" w:rsidR="00C2605E" w:rsidRDefault="00C2605E">
          <w:pPr>
            <w:pStyle w:val="TOC1"/>
            <w:tabs>
              <w:tab w:val="left" w:pos="480"/>
              <w:tab w:val="right" w:leader="dot" w:pos="9016"/>
            </w:tabs>
            <w:rPr>
              <w:rFonts w:eastAsiaTheme="minorEastAsia"/>
              <w:noProof/>
              <w:lang w:eastAsia="en-GB"/>
            </w:rPr>
          </w:pPr>
          <w:hyperlink w:anchor="_Toc213351078" w:history="1">
            <w:r w:rsidRPr="002B4DB0">
              <w:rPr>
                <w:rStyle w:val="Hyperlink"/>
                <w:rFonts w:ascii="Calibri" w:hAnsi="Calibri" w:cs="Calibri"/>
                <w:noProof/>
              </w:rPr>
              <w:t>6</w:t>
            </w:r>
            <w:r>
              <w:rPr>
                <w:rFonts w:eastAsiaTheme="minorEastAsia"/>
                <w:noProof/>
                <w:lang w:eastAsia="en-GB"/>
              </w:rPr>
              <w:tab/>
            </w:r>
            <w:r w:rsidRPr="002B4DB0">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_Toc213351078 \h </w:instrText>
            </w:r>
            <w:r>
              <w:rPr>
                <w:noProof/>
                <w:webHidden/>
              </w:rPr>
            </w:r>
            <w:r>
              <w:rPr>
                <w:noProof/>
                <w:webHidden/>
              </w:rPr>
              <w:fldChar w:fldCharType="separate"/>
            </w:r>
            <w:r>
              <w:rPr>
                <w:noProof/>
                <w:webHidden/>
              </w:rPr>
              <w:t>9</w:t>
            </w:r>
            <w:r>
              <w:rPr>
                <w:noProof/>
                <w:webHidden/>
              </w:rPr>
              <w:fldChar w:fldCharType="end"/>
            </w:r>
          </w:hyperlink>
        </w:p>
        <w:p w14:paraId="71AE4958" w14:textId="13EDC98B" w:rsidR="00C2605E" w:rsidRDefault="00C2605E">
          <w:pPr>
            <w:pStyle w:val="TOC1"/>
            <w:tabs>
              <w:tab w:val="left" w:pos="480"/>
              <w:tab w:val="right" w:leader="dot" w:pos="9016"/>
            </w:tabs>
            <w:rPr>
              <w:rFonts w:eastAsiaTheme="minorEastAsia"/>
              <w:noProof/>
              <w:lang w:eastAsia="en-GB"/>
            </w:rPr>
          </w:pPr>
          <w:hyperlink w:anchor="_Toc213351079" w:history="1">
            <w:r w:rsidRPr="002B4DB0">
              <w:rPr>
                <w:rStyle w:val="Hyperlink"/>
                <w:noProof/>
              </w:rPr>
              <w:t>7</w:t>
            </w:r>
            <w:r>
              <w:rPr>
                <w:rFonts w:eastAsiaTheme="minorEastAsia"/>
                <w:noProof/>
                <w:lang w:eastAsia="en-GB"/>
              </w:rPr>
              <w:tab/>
            </w:r>
            <w:r w:rsidRPr="002B4DB0">
              <w:rPr>
                <w:rStyle w:val="Hyperlink"/>
                <w:noProof/>
              </w:rPr>
              <w:t>Bibliography/references</w:t>
            </w:r>
            <w:r>
              <w:rPr>
                <w:noProof/>
                <w:webHidden/>
              </w:rPr>
              <w:tab/>
            </w:r>
            <w:r>
              <w:rPr>
                <w:noProof/>
                <w:webHidden/>
              </w:rPr>
              <w:fldChar w:fldCharType="begin"/>
            </w:r>
            <w:r>
              <w:rPr>
                <w:noProof/>
                <w:webHidden/>
              </w:rPr>
              <w:instrText xml:space="preserve"> PAGEREF _Toc213351079 \h </w:instrText>
            </w:r>
            <w:r>
              <w:rPr>
                <w:noProof/>
                <w:webHidden/>
              </w:rPr>
            </w:r>
            <w:r>
              <w:rPr>
                <w:noProof/>
                <w:webHidden/>
              </w:rPr>
              <w:fldChar w:fldCharType="separate"/>
            </w:r>
            <w:r>
              <w:rPr>
                <w:noProof/>
                <w:webHidden/>
              </w:rPr>
              <w:t>10</w:t>
            </w:r>
            <w:r>
              <w:rPr>
                <w:noProof/>
                <w:webHidden/>
              </w:rPr>
              <w:fldChar w:fldCharType="end"/>
            </w:r>
          </w:hyperlink>
        </w:p>
        <w:p w14:paraId="53D6A37D" w14:textId="4640B878" w:rsidR="000D4F38" w:rsidRDefault="000D4F38">
          <w:r>
            <w:rPr>
              <w:b/>
              <w:bCs/>
            </w:rPr>
            <w:fldChar w:fldCharType="end"/>
          </w:r>
        </w:p>
      </w:sdtContent>
    </w:sdt>
    <w:p w14:paraId="08F9AB76" w14:textId="77777777" w:rsidR="0052401B" w:rsidRPr="006A39B6" w:rsidRDefault="0052401B" w:rsidP="00DB6A8C">
      <w:pPr>
        <w:pStyle w:val="Heading1"/>
        <w:rPr>
          <w:rFonts w:ascii="Calibri" w:hAnsi="Calibri" w:cs="Calibri"/>
        </w:rPr>
        <w:sectPr w:rsidR="0052401B" w:rsidRPr="006A39B6" w:rsidSect="0052401B">
          <w:footerReference w:type="default" r:id="rId13"/>
          <w:footerReference w:type="first" r:id="rId14"/>
          <w:pgSz w:w="11906" w:h="16838"/>
          <w:pgMar w:top="1440" w:right="1440" w:bottom="1440" w:left="1440" w:header="708" w:footer="708" w:gutter="0"/>
          <w:pgNumType w:fmt="lowerRoman" w:start="1"/>
          <w:cols w:space="708"/>
          <w:titlePg/>
          <w:docGrid w:linePitch="360"/>
        </w:sectPr>
      </w:pPr>
    </w:p>
    <w:p w14:paraId="55C7E616" w14:textId="2F7D15D7" w:rsidR="00627FC2" w:rsidRPr="00A01C3A" w:rsidRDefault="00DB6A8C" w:rsidP="00DB6A8C">
      <w:pPr>
        <w:pStyle w:val="Heading1"/>
        <w:rPr>
          <w:rFonts w:ascii="Calibri" w:hAnsi="Calibri" w:cs="Calibri"/>
        </w:rPr>
      </w:pPr>
      <w:bookmarkStart w:id="2" w:name="_Toc213351063"/>
      <w:r w:rsidRPr="006A39B6">
        <w:rPr>
          <w:rFonts w:ascii="Calibri" w:hAnsi="Calibri" w:cs="Calibri"/>
        </w:rPr>
        <w:lastRenderedPageBreak/>
        <w:t>Introduction</w:t>
      </w:r>
      <w:bookmarkEnd w:id="2"/>
      <w:r w:rsidRPr="006A39B6">
        <w:rPr>
          <w:rFonts w:ascii="Calibri" w:hAnsi="Calibri" w:cs="Calibri"/>
        </w:rPr>
        <w:t xml:space="preserve"> </w:t>
      </w:r>
    </w:p>
    <w:p w14:paraId="6B71A496" w14:textId="6073478B" w:rsidR="00DB6A8C" w:rsidRPr="006A39B6" w:rsidRDefault="00B70E22" w:rsidP="00DB6A8C">
      <w:pPr>
        <w:rPr>
          <w:rFonts w:ascii="Calibri" w:hAnsi="Calibri" w:cs="Calibri"/>
        </w:rPr>
      </w:pPr>
      <w:bookmarkStart w:id="3" w:name="_Hlk213346338"/>
      <w:r w:rsidRPr="006A39B6">
        <w:rPr>
          <w:rFonts w:ascii="Calibri" w:hAnsi="Calibri" w:cs="Calibri"/>
        </w:rPr>
        <w:t>Th</w:t>
      </w:r>
      <w:r w:rsidR="00A01C3A">
        <w:rPr>
          <w:rFonts w:ascii="Calibri" w:hAnsi="Calibri" w:cs="Calibri"/>
        </w:rPr>
        <w:t xml:space="preserve">is technical </w:t>
      </w:r>
      <w:r w:rsidRPr="006A39B6">
        <w:rPr>
          <w:rFonts w:ascii="Calibri" w:hAnsi="Calibri" w:cs="Calibri"/>
        </w:rPr>
        <w:t xml:space="preserve">report will </w:t>
      </w:r>
      <w:r w:rsidR="00A01C3A">
        <w:rPr>
          <w:rFonts w:ascii="Calibri" w:hAnsi="Calibri" w:cs="Calibri"/>
        </w:rPr>
        <w:t xml:space="preserve">begin by </w:t>
      </w:r>
      <w:r w:rsidRPr="006A39B6">
        <w:rPr>
          <w:rFonts w:ascii="Calibri" w:hAnsi="Calibri" w:cs="Calibri"/>
        </w:rPr>
        <w:t>cover</w:t>
      </w:r>
      <w:r w:rsidR="00A01C3A">
        <w:rPr>
          <w:rFonts w:ascii="Calibri" w:hAnsi="Calibri" w:cs="Calibri"/>
        </w:rPr>
        <w:t>ing</w:t>
      </w:r>
      <w:r w:rsidRPr="006A39B6">
        <w:rPr>
          <w:rFonts w:ascii="Calibri" w:hAnsi="Calibri" w:cs="Calibri"/>
        </w:rPr>
        <w:t xml:space="preserve"> the fundamentals </w:t>
      </w:r>
      <w:r w:rsidR="00D11D23" w:rsidRPr="006A39B6">
        <w:rPr>
          <w:rFonts w:ascii="Calibri" w:hAnsi="Calibri" w:cs="Calibri"/>
        </w:rPr>
        <w:t>of</w:t>
      </w:r>
      <w:r w:rsidRPr="006A39B6">
        <w:rPr>
          <w:rFonts w:ascii="Calibri" w:hAnsi="Calibri" w:cs="Calibri"/>
        </w:rPr>
        <w:t xml:space="preserve"> chassis design,</w:t>
      </w:r>
      <w:r w:rsidR="00A01C3A">
        <w:rPr>
          <w:rFonts w:ascii="Calibri" w:hAnsi="Calibri" w:cs="Calibri"/>
        </w:rPr>
        <w:t xml:space="preserve"> detailing the basic requirements for a motorcycle frame and why they are important.</w:t>
      </w:r>
      <w:r w:rsidRPr="006A39B6">
        <w:rPr>
          <w:rFonts w:ascii="Calibri" w:hAnsi="Calibri" w:cs="Calibri"/>
        </w:rPr>
        <w:t xml:space="preserve"> </w:t>
      </w:r>
      <w:r w:rsidR="00A01C3A">
        <w:rPr>
          <w:rFonts w:ascii="Calibri" w:hAnsi="Calibri" w:cs="Calibri"/>
        </w:rPr>
        <w:t xml:space="preserve">Next the </w:t>
      </w:r>
      <w:r w:rsidR="0005498B" w:rsidRPr="006A39B6">
        <w:rPr>
          <w:rFonts w:ascii="Calibri" w:hAnsi="Calibri" w:cs="Calibri"/>
        </w:rPr>
        <w:t>history of frame design</w:t>
      </w:r>
      <w:r w:rsidR="008B7D8D" w:rsidRPr="006A39B6">
        <w:rPr>
          <w:rFonts w:ascii="Calibri" w:hAnsi="Calibri" w:cs="Calibri"/>
        </w:rPr>
        <w:t xml:space="preserve"> and what is seen today,</w:t>
      </w:r>
      <w:r w:rsidR="00A01C3A">
        <w:rPr>
          <w:rFonts w:ascii="Calibri" w:hAnsi="Calibri" w:cs="Calibri"/>
        </w:rPr>
        <w:t xml:space="preserve"> where an explanation of </w:t>
      </w:r>
      <w:r w:rsidR="008C1E07">
        <w:rPr>
          <w:rFonts w:ascii="Calibri" w:hAnsi="Calibri" w:cs="Calibri"/>
        </w:rPr>
        <w:t xml:space="preserve">what materials have/are being used. </w:t>
      </w:r>
      <w:r w:rsidR="001B4224">
        <w:rPr>
          <w:rFonts w:ascii="Calibri" w:hAnsi="Calibri" w:cs="Calibri"/>
        </w:rPr>
        <w:t>Towards the end of the report how framework is perceived in a motorsport environment will be discussed,</w:t>
      </w:r>
      <w:r w:rsidR="00FD19FE">
        <w:rPr>
          <w:rFonts w:ascii="Calibri" w:hAnsi="Calibri" w:cs="Calibri"/>
        </w:rPr>
        <w:t xml:space="preserve"> </w:t>
      </w:r>
      <w:proofErr w:type="gramStart"/>
      <w:r w:rsidR="00FD19FE">
        <w:rPr>
          <w:rFonts w:ascii="Calibri" w:hAnsi="Calibri" w:cs="Calibri"/>
        </w:rPr>
        <w:t>in particular the</w:t>
      </w:r>
      <w:proofErr w:type="gramEnd"/>
      <w:r w:rsidR="00FD19FE">
        <w:rPr>
          <w:rFonts w:ascii="Calibri" w:hAnsi="Calibri" w:cs="Calibri"/>
        </w:rPr>
        <w:t xml:space="preserve"> fundamentals to motorsport chassis, before then exploring what the manufacturers in MotoGP use and the</w:t>
      </w:r>
      <w:r w:rsidR="0041792F">
        <w:rPr>
          <w:rFonts w:ascii="Calibri" w:hAnsi="Calibri" w:cs="Calibri"/>
        </w:rPr>
        <w:t>ir</w:t>
      </w:r>
      <w:r w:rsidR="00FD19FE">
        <w:rPr>
          <w:rFonts w:ascii="Calibri" w:hAnsi="Calibri" w:cs="Calibri"/>
        </w:rPr>
        <w:t xml:space="preserve"> preferences. The conclusion will</w:t>
      </w:r>
      <w:r w:rsidR="002F02BC">
        <w:rPr>
          <w:rFonts w:ascii="Calibri" w:hAnsi="Calibri" w:cs="Calibri"/>
        </w:rPr>
        <w:t xml:space="preserve"> outline the differences between street and motorsport grade motorbikes, with discussion on design and material decisions.</w:t>
      </w:r>
    </w:p>
    <w:p w14:paraId="01C40C00" w14:textId="77777777" w:rsidR="00DB6A8C" w:rsidRPr="006A39B6" w:rsidRDefault="00DB6A8C">
      <w:pPr>
        <w:rPr>
          <w:rFonts w:ascii="Calibri" w:hAnsi="Calibri" w:cs="Calibri"/>
        </w:rPr>
      </w:pPr>
      <w:r w:rsidRPr="006A39B6">
        <w:rPr>
          <w:rFonts w:ascii="Calibri" w:hAnsi="Calibri" w:cs="Calibri"/>
        </w:rPr>
        <w:br w:type="page"/>
      </w:r>
    </w:p>
    <w:p w14:paraId="590D1911" w14:textId="555992D9" w:rsidR="00E078F2" w:rsidRDefault="00293925" w:rsidP="00DB6A8C">
      <w:pPr>
        <w:pStyle w:val="Heading1"/>
        <w:rPr>
          <w:rFonts w:ascii="Calibri" w:hAnsi="Calibri" w:cs="Calibri"/>
        </w:rPr>
      </w:pPr>
      <w:bookmarkStart w:id="4" w:name="_Toc213351064"/>
      <w:bookmarkEnd w:id="3"/>
      <w:r w:rsidRPr="006A39B6">
        <w:rPr>
          <w:rFonts w:ascii="Calibri" w:hAnsi="Calibri" w:cs="Calibri"/>
        </w:rPr>
        <w:lastRenderedPageBreak/>
        <w:t>Fundamentals to motorcycle frames</w:t>
      </w:r>
      <w:bookmarkEnd w:id="4"/>
    </w:p>
    <w:p w14:paraId="61E7C353" w14:textId="77777777" w:rsidR="00586D01" w:rsidRDefault="00586D01" w:rsidP="00586D01"/>
    <w:p w14:paraId="2DD69A0A" w14:textId="77777777" w:rsidR="00586D01" w:rsidRDefault="00586D01" w:rsidP="00586D01"/>
    <w:p w14:paraId="642F2D74" w14:textId="107B089B" w:rsidR="00586D01" w:rsidRDefault="00586D01" w:rsidP="00586D01">
      <w:bookmarkStart w:id="5" w:name="_Hlk213351109"/>
      <w:r>
        <w:t>To begin it is essential to understand the angular movements of a motorcycle:</w:t>
      </w:r>
    </w:p>
    <w:p w14:paraId="0A79EB19" w14:textId="70598408" w:rsidR="00586D01" w:rsidRDefault="00586D01" w:rsidP="00586D01">
      <w:pPr>
        <w:pStyle w:val="ListParagraph"/>
        <w:numPr>
          <w:ilvl w:val="0"/>
          <w:numId w:val="2"/>
        </w:numPr>
      </w:pPr>
      <w:r>
        <w:t xml:space="preserve">Yaw – This is the angular motion about a vertical axis – this occurs as the bike is steered around a bend. This can also be caused by various disturbances such as sidewinds. </w:t>
      </w:r>
    </w:p>
    <w:p w14:paraId="5157A810" w14:textId="49A0C4DB" w:rsidR="00586D01" w:rsidRDefault="00586D01" w:rsidP="00586D01">
      <w:pPr>
        <w:pStyle w:val="ListParagraph"/>
        <w:numPr>
          <w:ilvl w:val="0"/>
          <w:numId w:val="2"/>
        </w:numPr>
      </w:pPr>
      <w:r>
        <w:t>Pitch – This axis is horizontal and passes sideways through the motorcycle – this occurs under braking and acceleration, as well as road irregularities.</w:t>
      </w:r>
    </w:p>
    <w:p w14:paraId="39BC4612" w14:textId="77777777" w:rsidR="0010056A" w:rsidRDefault="00586D01" w:rsidP="00586D01">
      <w:pPr>
        <w:pStyle w:val="ListParagraph"/>
        <w:numPr>
          <w:ilvl w:val="0"/>
          <w:numId w:val="2"/>
        </w:numPr>
      </w:pPr>
      <w:r>
        <w:t xml:space="preserve">Roll – </w:t>
      </w:r>
      <w:r w:rsidR="0010056A">
        <w:t xml:space="preserve">This refers to the leaning motion of the motorcycle around its longitudinal axis. </w:t>
      </w:r>
    </w:p>
    <w:bookmarkEnd w:id="5"/>
    <w:p w14:paraId="799F9241" w14:textId="77777777" w:rsidR="0010056A" w:rsidRDefault="0010056A" w:rsidP="0010056A">
      <w:pPr>
        <w:rPr>
          <w:noProof/>
        </w:rPr>
      </w:pPr>
    </w:p>
    <w:p w14:paraId="7E8FF763" w14:textId="3D6C2A4D" w:rsidR="00586D01" w:rsidRDefault="0010056A" w:rsidP="0010056A">
      <w:r>
        <w:rPr>
          <w:noProof/>
        </w:rPr>
        <w:drawing>
          <wp:inline distT="0" distB="0" distL="0" distR="0" wp14:anchorId="17F7EEBC" wp14:editId="710EF9CC">
            <wp:extent cx="5731510" cy="3885565"/>
            <wp:effectExtent l="0" t="0" r="2540" b="635"/>
            <wp:docPr id="1098698840" name="Picture 1" descr="Pitch. Pitch inertia controls how rapidly the bike pitches forward or backward under the various inputs&#10;due to braking, accelerating and road bumps. Except in trials and motocross, there is no great need for&#10;a fast pitch response and so a large amount of pitch inertia is not generally harmful. Indeed, it may&#10;contribute to comfort when braking or when traversing bumpy surfaces, as shown in the chapter or&#10;suspension. It is not easy to geometrically define the axis about which a machine pitches b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tch. Pitch inertia controls how rapidly the bike pitches forward or backward under the various inputs&#10;due to braking, accelerating and road bumps. Except in trials and motocross, there is no great need for&#10;a fast pitch response and so a large amount of pitch inertia is not generally harmful. Indeed, it may&#10;contribute to comfort when braking or when traversing bumpy surfaces, as shown in the chapter or&#10;suspension. It is not easy to geometrically define the axis about which a machine pitches be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85565"/>
                    </a:xfrm>
                    <a:prstGeom prst="rect">
                      <a:avLst/>
                    </a:prstGeom>
                    <a:noFill/>
                    <a:ln>
                      <a:noFill/>
                    </a:ln>
                  </pic:spPr>
                </pic:pic>
              </a:graphicData>
            </a:graphic>
          </wp:inline>
        </w:drawing>
      </w:r>
      <w:r w:rsidR="00586D01">
        <w:t xml:space="preserve"> </w:t>
      </w:r>
    </w:p>
    <w:p w14:paraId="2A00E4F9" w14:textId="4173BCCB" w:rsidR="0085417A" w:rsidRDefault="0010056A" w:rsidP="0085417A">
      <w:pPr>
        <w:pStyle w:val="Caption"/>
      </w:pPr>
      <w:bookmarkStart w:id="6" w:name="_Toc213350794"/>
      <w:r>
        <w:t xml:space="preserve">Figure </w:t>
      </w:r>
      <w:fldSimple w:instr=" SEQ Figure \* ARABIC ">
        <w:r w:rsidR="006E6277">
          <w:rPr>
            <w:noProof/>
          </w:rPr>
          <w:t>1</w:t>
        </w:r>
      </w:fldSimple>
      <w:r>
        <w:t xml:space="preserve"> </w:t>
      </w:r>
      <w:proofErr w:type="gramStart"/>
      <w:r>
        <w:t>-  Showing</w:t>
      </w:r>
      <w:proofErr w:type="gramEnd"/>
      <w:r>
        <w:t xml:space="preserve"> the three principal axis of rotation. </w:t>
      </w:r>
      <w:r w:rsidR="00277D96">
        <w:t xml:space="preserve">– </w:t>
      </w:r>
      <w:sdt>
        <w:sdtPr>
          <w:id w:val="1478654397"/>
          <w:citation/>
        </w:sdtPr>
        <w:sdtContent>
          <w:r w:rsidR="0085417A">
            <w:fldChar w:fldCharType="begin"/>
          </w:r>
          <w:r w:rsidR="0085417A">
            <w:instrText xml:space="preserve"> CITATION Foa02 \l 2057 </w:instrText>
          </w:r>
          <w:r w:rsidR="0085417A">
            <w:fldChar w:fldCharType="separate"/>
          </w:r>
          <w:r w:rsidR="00267B63">
            <w:rPr>
              <w:noProof/>
            </w:rPr>
            <w:t>(Foale, 2002)</w:t>
          </w:r>
          <w:r w:rsidR="0085417A">
            <w:fldChar w:fldCharType="end"/>
          </w:r>
        </w:sdtContent>
      </w:sdt>
      <w:r w:rsidR="0085417A">
        <w:t xml:space="preserve"> Section 1, page 2</w:t>
      </w:r>
      <w:bookmarkEnd w:id="6"/>
    </w:p>
    <w:p w14:paraId="030A7575" w14:textId="77777777" w:rsidR="0085417A" w:rsidRPr="0085417A" w:rsidRDefault="0085417A" w:rsidP="0085417A"/>
    <w:p w14:paraId="7AB73FF8" w14:textId="44C618A5" w:rsidR="00A65BF3" w:rsidRDefault="00A65BF3" w:rsidP="00F8467B">
      <w:pPr>
        <w:rPr>
          <w:rFonts w:ascii="Calibri" w:hAnsi="Calibri" w:cs="Calibri"/>
        </w:rPr>
      </w:pPr>
      <w:bookmarkStart w:id="7" w:name="_Hlk213351120"/>
      <w:r>
        <w:rPr>
          <w:rFonts w:ascii="Calibri" w:hAnsi="Calibri" w:cs="Calibri"/>
        </w:rPr>
        <w:t xml:space="preserve">As stated within </w:t>
      </w:r>
      <w:sdt>
        <w:sdtPr>
          <w:rPr>
            <w:rFonts w:ascii="Calibri" w:hAnsi="Calibri" w:cs="Calibri"/>
          </w:rPr>
          <w:id w:val="-511385759"/>
          <w:citation/>
        </w:sdtPr>
        <w:sdtContent>
          <w:r>
            <w:rPr>
              <w:rFonts w:ascii="Calibri" w:hAnsi="Calibri" w:cs="Calibri"/>
            </w:rPr>
            <w:fldChar w:fldCharType="begin"/>
          </w:r>
          <w:r>
            <w:rPr>
              <w:rFonts w:ascii="Calibri" w:hAnsi="Calibri" w:cs="Calibri"/>
            </w:rPr>
            <w:instrText xml:space="preserve"> CITATION Foa02 \l 2057 </w:instrText>
          </w:r>
          <w:r>
            <w:rPr>
              <w:rFonts w:ascii="Calibri" w:hAnsi="Calibri" w:cs="Calibri"/>
            </w:rPr>
            <w:fldChar w:fldCharType="separate"/>
          </w:r>
          <w:r w:rsidR="00267B63" w:rsidRPr="00267B63">
            <w:rPr>
              <w:rFonts w:ascii="Calibri" w:hAnsi="Calibri" w:cs="Calibri"/>
              <w:noProof/>
            </w:rPr>
            <w:t>(Foale, 2002)</w:t>
          </w:r>
          <w:r>
            <w:rPr>
              <w:rFonts w:ascii="Calibri" w:hAnsi="Calibri" w:cs="Calibri"/>
            </w:rPr>
            <w:fldChar w:fldCharType="end"/>
          </w:r>
        </w:sdtContent>
      </w:sdt>
      <w:r>
        <w:rPr>
          <w:rFonts w:ascii="Calibri" w:hAnsi="Calibri" w:cs="Calibri"/>
        </w:rPr>
        <w:t xml:space="preserve">, the functions of a motorcycle depend upon two basic functions: static and dynamic. The role of the static function is to be able to support the weight of the rider/riders, and all the components of the bike such as the engine, </w:t>
      </w:r>
      <w:r>
        <w:rPr>
          <w:rFonts w:ascii="Calibri" w:hAnsi="Calibri" w:cs="Calibri"/>
        </w:rPr>
        <w:lastRenderedPageBreak/>
        <w:t xml:space="preserve">transmission, its fuel and oil tanks. In its dynamic state the frame needs to operate correctly when the bike is in use, meaning it needs to enable the suspension and wheels correctly to provide accurate steering, roadholding, handling and comfort for the rider. </w:t>
      </w:r>
    </w:p>
    <w:p w14:paraId="0710ED41" w14:textId="77777777" w:rsidR="005A23B3" w:rsidRDefault="005A23B3" w:rsidP="00F8467B">
      <w:pPr>
        <w:rPr>
          <w:rFonts w:ascii="Calibri" w:hAnsi="Calibri" w:cs="Calibri"/>
        </w:rPr>
      </w:pPr>
    </w:p>
    <w:p w14:paraId="09CA215F" w14:textId="2FD459FA" w:rsidR="005A23B3" w:rsidRDefault="00A65BF3" w:rsidP="00F8467B">
      <w:pPr>
        <w:rPr>
          <w:rFonts w:ascii="Calibri" w:hAnsi="Calibri" w:cs="Calibri"/>
        </w:rPr>
      </w:pPr>
      <w:r>
        <w:rPr>
          <w:rFonts w:ascii="Calibri" w:hAnsi="Calibri" w:cs="Calibri"/>
        </w:rPr>
        <w:t xml:space="preserve">Continuing, </w:t>
      </w:r>
      <w:sdt>
        <w:sdtPr>
          <w:rPr>
            <w:rFonts w:ascii="Calibri" w:hAnsi="Calibri" w:cs="Calibri"/>
          </w:rPr>
          <w:id w:val="-1734387102"/>
          <w:citation/>
        </w:sdtPr>
        <w:sdtContent>
          <w:r>
            <w:rPr>
              <w:rFonts w:ascii="Calibri" w:hAnsi="Calibri" w:cs="Calibri"/>
            </w:rPr>
            <w:fldChar w:fldCharType="begin"/>
          </w:r>
          <w:r>
            <w:rPr>
              <w:rFonts w:ascii="Calibri" w:hAnsi="Calibri" w:cs="Calibri"/>
            </w:rPr>
            <w:instrText xml:space="preserve"> CITATION Foa02 \l 2057 </w:instrText>
          </w:r>
          <w:r>
            <w:rPr>
              <w:rFonts w:ascii="Calibri" w:hAnsi="Calibri" w:cs="Calibri"/>
            </w:rPr>
            <w:fldChar w:fldCharType="separate"/>
          </w:r>
          <w:r w:rsidR="00267B63" w:rsidRPr="00267B63">
            <w:rPr>
              <w:rFonts w:ascii="Calibri" w:hAnsi="Calibri" w:cs="Calibri"/>
              <w:noProof/>
            </w:rPr>
            <w:t>(Foale, 2002)</w:t>
          </w:r>
          <w:r>
            <w:rPr>
              <w:rFonts w:ascii="Calibri" w:hAnsi="Calibri" w:cs="Calibri"/>
            </w:rPr>
            <w:fldChar w:fldCharType="end"/>
          </w:r>
        </w:sdtContent>
      </w:sdt>
      <w:r>
        <w:rPr>
          <w:rFonts w:ascii="Calibri" w:hAnsi="Calibri" w:cs="Calibri"/>
        </w:rPr>
        <w:t xml:space="preserve"> goes onto to explain the importance of the dynamic state and why a solid frame is required. “For precise steering the frame must resist twisting and bending sufficiently”, this is to ensure that the steering axis remains in the same position as the rear when under </w:t>
      </w:r>
      <w:r w:rsidR="00681C0F">
        <w:rPr>
          <w:rFonts w:ascii="Calibri" w:hAnsi="Calibri" w:cs="Calibri"/>
        </w:rPr>
        <w:t>loads imposed by that of the transmission, road surface, cornering and braking. The importance of suspension is then explained; the book continues to explain that no steering system can be effective while the wheels are off the ground. For good handling, little physical effort should be exerted by the rider for the bike to do what is required – particularly important for long journeys, as well as in motorsport as this reduce</w:t>
      </w:r>
      <w:r w:rsidR="008B7EB9">
        <w:rPr>
          <w:rFonts w:ascii="Calibri" w:hAnsi="Calibri" w:cs="Calibri"/>
        </w:rPr>
        <w:t xml:space="preserve">s </w:t>
      </w:r>
      <w:r w:rsidR="00681C0F">
        <w:rPr>
          <w:rFonts w:ascii="Calibri" w:hAnsi="Calibri" w:cs="Calibri"/>
        </w:rPr>
        <w:t xml:space="preserve">rider fatigue. However, as mentioned by </w:t>
      </w:r>
      <w:sdt>
        <w:sdtPr>
          <w:rPr>
            <w:rFonts w:ascii="Calibri" w:hAnsi="Calibri" w:cs="Calibri"/>
          </w:rPr>
          <w:id w:val="-776406717"/>
          <w:citation/>
        </w:sdtPr>
        <w:sdtContent>
          <w:r w:rsidR="00681C0F">
            <w:rPr>
              <w:rFonts w:ascii="Calibri" w:hAnsi="Calibri" w:cs="Calibri"/>
            </w:rPr>
            <w:fldChar w:fldCharType="begin"/>
          </w:r>
          <w:r w:rsidR="00681C0F">
            <w:rPr>
              <w:rFonts w:ascii="Calibri" w:hAnsi="Calibri" w:cs="Calibri"/>
            </w:rPr>
            <w:instrText xml:space="preserve"> CITATION Foa02 \l 2057 </w:instrText>
          </w:r>
          <w:r w:rsidR="00681C0F">
            <w:rPr>
              <w:rFonts w:ascii="Calibri" w:hAnsi="Calibri" w:cs="Calibri"/>
            </w:rPr>
            <w:fldChar w:fldCharType="separate"/>
          </w:r>
          <w:r w:rsidR="00267B63" w:rsidRPr="00267B63">
            <w:rPr>
              <w:rFonts w:ascii="Calibri" w:hAnsi="Calibri" w:cs="Calibri"/>
              <w:noProof/>
            </w:rPr>
            <w:t>(Foale, 2002)</w:t>
          </w:r>
          <w:r w:rsidR="00681C0F">
            <w:rPr>
              <w:rFonts w:ascii="Calibri" w:hAnsi="Calibri" w:cs="Calibri"/>
            </w:rPr>
            <w:fldChar w:fldCharType="end"/>
          </w:r>
        </w:sdtContent>
      </w:sdt>
      <w:r w:rsidR="00681C0F">
        <w:rPr>
          <w:rFonts w:ascii="Calibri" w:hAnsi="Calibri" w:cs="Calibri"/>
        </w:rPr>
        <w:t>, that there are also other factors included into sufficient handling, this includes: centre of gravity height, overall weight, stiffness, steering geometry, tyre sizes and the moments of inertia of the wheels and overall machine/rider combination.</w:t>
      </w:r>
      <w:r w:rsidR="005A23B3">
        <w:rPr>
          <w:rFonts w:ascii="Calibri" w:hAnsi="Calibri" w:cs="Calibri"/>
        </w:rPr>
        <w:t xml:space="preserve"> Similarly to good handling, comfort is a key factor to reducing rider fatigue. Successful suspension absorbs harsh road conditions without disturbing the rider or disturbing the motorcycle not a pitching motion. </w:t>
      </w:r>
    </w:p>
    <w:p w14:paraId="1BD6FB00" w14:textId="0FFB57F6" w:rsidR="00766BFD" w:rsidRDefault="00766BFD" w:rsidP="00F8467B">
      <w:pPr>
        <w:rPr>
          <w:rFonts w:ascii="Calibri" w:hAnsi="Calibri" w:cs="Calibri"/>
        </w:rPr>
      </w:pPr>
    </w:p>
    <w:p w14:paraId="5F73A8DC" w14:textId="4746B32F" w:rsidR="00766BFD" w:rsidRPr="006A39B6" w:rsidRDefault="00766BFD" w:rsidP="00F8467B">
      <w:pPr>
        <w:rPr>
          <w:rFonts w:ascii="Calibri" w:hAnsi="Calibri" w:cs="Calibri"/>
        </w:rPr>
      </w:pPr>
      <w:r>
        <w:rPr>
          <w:rFonts w:ascii="Calibri" w:hAnsi="Calibri" w:cs="Calibri"/>
        </w:rPr>
        <w:t xml:space="preserve">All these criteria the frame </w:t>
      </w:r>
      <w:proofErr w:type="gramStart"/>
      <w:r>
        <w:rPr>
          <w:rFonts w:ascii="Calibri" w:hAnsi="Calibri" w:cs="Calibri"/>
        </w:rPr>
        <w:t>has to</w:t>
      </w:r>
      <w:proofErr w:type="gramEnd"/>
      <w:r>
        <w:rPr>
          <w:rFonts w:ascii="Calibri" w:hAnsi="Calibri" w:cs="Calibri"/>
        </w:rPr>
        <w:t xml:space="preserve"> fulfil for the expected life of the machine, without deterioration or failure and without the need for undue maintenance. (Foale, 2002, section 1, p.3) </w:t>
      </w:r>
    </w:p>
    <w:p w14:paraId="427311F4" w14:textId="17F821B5" w:rsidR="004936DD" w:rsidRDefault="004936DD" w:rsidP="00DB6A8C">
      <w:pPr>
        <w:rPr>
          <w:rFonts w:ascii="Calibri" w:hAnsi="Calibri" w:cs="Calibri"/>
        </w:rPr>
      </w:pPr>
      <w:r>
        <w:rPr>
          <w:rFonts w:ascii="Calibri" w:hAnsi="Calibri" w:cs="Calibri"/>
        </w:rPr>
        <w:br w:type="page"/>
      </w:r>
    </w:p>
    <w:bookmarkEnd w:id="7"/>
    <w:p w14:paraId="2531DD1F" w14:textId="77777777" w:rsidR="003A0BE3" w:rsidRDefault="003A0BE3" w:rsidP="00DB6A8C">
      <w:pPr>
        <w:rPr>
          <w:rFonts w:ascii="Calibri" w:hAnsi="Calibri" w:cs="Calibri"/>
        </w:rPr>
      </w:pPr>
    </w:p>
    <w:p w14:paraId="6AAE6B3B" w14:textId="09CF0C0B" w:rsidR="00DB6A8C" w:rsidRPr="006A39B6" w:rsidRDefault="005777A1" w:rsidP="00F8467B">
      <w:pPr>
        <w:pStyle w:val="Heading1"/>
        <w:rPr>
          <w:rFonts w:ascii="Calibri" w:hAnsi="Calibri" w:cs="Calibri"/>
        </w:rPr>
      </w:pPr>
      <w:bookmarkStart w:id="8" w:name="_Toc213351065"/>
      <w:r w:rsidRPr="006A39B6">
        <w:rPr>
          <w:rFonts w:ascii="Calibri" w:hAnsi="Calibri" w:cs="Calibri"/>
        </w:rPr>
        <w:t>The h</w:t>
      </w:r>
      <w:r w:rsidR="00E84517" w:rsidRPr="006A39B6">
        <w:rPr>
          <w:rFonts w:ascii="Calibri" w:hAnsi="Calibri" w:cs="Calibri"/>
        </w:rPr>
        <w:t>istory of frame design</w:t>
      </w:r>
      <w:r w:rsidRPr="006A39B6">
        <w:rPr>
          <w:rFonts w:ascii="Calibri" w:hAnsi="Calibri" w:cs="Calibri"/>
        </w:rPr>
        <w:t xml:space="preserve"> and what we see today</w:t>
      </w:r>
      <w:bookmarkEnd w:id="8"/>
    </w:p>
    <w:p w14:paraId="7B2A0820" w14:textId="504E0147" w:rsidR="00260AF0" w:rsidRDefault="000D4F38" w:rsidP="00260AF0">
      <w:pPr>
        <w:rPr>
          <w:rFonts w:ascii="Calibri" w:hAnsi="Calibri" w:cs="Calibri"/>
        </w:rPr>
      </w:pPr>
      <w:bookmarkStart w:id="9" w:name="_Hlk213351135"/>
      <w:r>
        <w:rPr>
          <w:rFonts w:ascii="Calibri" w:hAnsi="Calibri" w:cs="Calibri"/>
        </w:rPr>
        <w:t>As per</w:t>
      </w:r>
      <w:r w:rsidR="00260AF0" w:rsidRPr="00260AF0">
        <w:rPr>
          <w:rFonts w:ascii="Calibri" w:hAnsi="Calibri" w:cs="Calibri"/>
        </w:rPr>
        <w:t> </w:t>
      </w:r>
      <w:sdt>
        <w:sdtPr>
          <w:rPr>
            <w:rFonts w:ascii="Calibri" w:hAnsi="Calibri" w:cs="Calibri"/>
          </w:rPr>
          <w:id w:val="1515265797"/>
          <w:citation/>
        </w:sdtPr>
        <w:sdtContent>
          <w:r w:rsidR="00854201">
            <w:rPr>
              <w:rFonts w:ascii="Calibri" w:hAnsi="Calibri" w:cs="Calibri"/>
            </w:rPr>
            <w:fldChar w:fldCharType="begin"/>
          </w:r>
          <w:r w:rsidR="00854201">
            <w:rPr>
              <w:rFonts w:ascii="Calibri" w:hAnsi="Calibri" w:cs="Calibri"/>
            </w:rPr>
            <w:instrText xml:space="preserve"> CITATION Wik25 \l 2057 </w:instrText>
          </w:r>
          <w:r w:rsidR="00854201">
            <w:rPr>
              <w:rFonts w:ascii="Calibri" w:hAnsi="Calibri" w:cs="Calibri"/>
            </w:rPr>
            <w:fldChar w:fldCharType="separate"/>
          </w:r>
          <w:r w:rsidR="00267B63" w:rsidRPr="00267B63">
            <w:rPr>
              <w:rFonts w:ascii="Calibri" w:hAnsi="Calibri" w:cs="Calibri"/>
              <w:noProof/>
            </w:rPr>
            <w:t>(Wikipedia, 2025)</w:t>
          </w:r>
          <w:r w:rsidR="00854201">
            <w:rPr>
              <w:rFonts w:ascii="Calibri" w:hAnsi="Calibri" w:cs="Calibri"/>
            </w:rPr>
            <w:fldChar w:fldCharType="end"/>
          </w:r>
        </w:sdtContent>
      </w:sdt>
      <w:r>
        <w:rPr>
          <w:rFonts w:ascii="Calibri" w:hAnsi="Calibri" w:cs="Calibri"/>
        </w:rPr>
        <w:t xml:space="preserve">, this section explains designs over the years, this will include materials as well as examples for who uses what materials and frame designs. </w:t>
      </w:r>
    </w:p>
    <w:p w14:paraId="273E05E6" w14:textId="77777777" w:rsidR="000D4F38" w:rsidRDefault="000D4F38" w:rsidP="00260AF0">
      <w:pPr>
        <w:rPr>
          <w:rFonts w:ascii="Calibri" w:hAnsi="Calibri" w:cs="Calibri"/>
        </w:rPr>
      </w:pPr>
    </w:p>
    <w:p w14:paraId="5251356B" w14:textId="5E13C471" w:rsidR="000D4F38" w:rsidRDefault="000D4F38" w:rsidP="000D4F38">
      <w:pPr>
        <w:pStyle w:val="Heading2"/>
      </w:pPr>
      <w:bookmarkStart w:id="10" w:name="_Toc213351066"/>
      <w:bookmarkEnd w:id="9"/>
      <w:r>
        <w:t>Materials</w:t>
      </w:r>
      <w:bookmarkEnd w:id="10"/>
      <w:r>
        <w:t xml:space="preserve"> </w:t>
      </w:r>
    </w:p>
    <w:p w14:paraId="114E4F7D" w14:textId="525A7925" w:rsidR="000D4F38" w:rsidRDefault="000D4F38" w:rsidP="000D4F38">
      <w:bookmarkStart w:id="11" w:name="_Hlk213351164"/>
      <w:r>
        <w:t xml:space="preserve">Upon first creation, motorcycle frames followed similarly to that of bicycles. Consequently frames were tubular steel, which to this day is still in use. As well as steel tubing, in modern times, other materials such as titanium, magnesium, carbon fibre and composites of these materials are now used. As mentioned above, the complexity of meeting the dynamic state of a motorcycle means that the is no single ideal frame design. </w:t>
      </w:r>
    </w:p>
    <w:bookmarkEnd w:id="11"/>
    <w:p w14:paraId="6CC59812" w14:textId="77777777" w:rsidR="001D09B8" w:rsidRDefault="001D09B8" w:rsidP="001D09B8"/>
    <w:p w14:paraId="109E4973" w14:textId="77777777" w:rsidR="001D09B8" w:rsidRDefault="001D09B8" w:rsidP="001D09B8">
      <w:pPr>
        <w:pStyle w:val="Heading2"/>
      </w:pPr>
      <w:bookmarkStart w:id="12" w:name="_Ref213346898"/>
      <w:bookmarkStart w:id="13" w:name="_Ref213346904"/>
      <w:bookmarkStart w:id="14" w:name="_Ref213346914"/>
      <w:bookmarkStart w:id="15" w:name="_Ref213346959"/>
      <w:bookmarkStart w:id="16" w:name="_Ref213346969"/>
      <w:bookmarkStart w:id="17" w:name="_Ref213346983"/>
      <w:bookmarkStart w:id="18" w:name="_Ref213346986"/>
      <w:bookmarkStart w:id="19" w:name="_Ref213346989"/>
      <w:bookmarkStart w:id="20" w:name="_Ref213346994"/>
      <w:bookmarkStart w:id="21" w:name="_Ref213347000"/>
      <w:bookmarkStart w:id="22" w:name="_Toc213351067"/>
      <w:r>
        <w:t>Types of frame design</w:t>
      </w:r>
      <w:bookmarkEnd w:id="12"/>
      <w:bookmarkEnd w:id="13"/>
      <w:bookmarkEnd w:id="14"/>
      <w:bookmarkEnd w:id="15"/>
      <w:bookmarkEnd w:id="16"/>
      <w:bookmarkEnd w:id="17"/>
      <w:bookmarkEnd w:id="18"/>
      <w:bookmarkEnd w:id="19"/>
      <w:bookmarkEnd w:id="20"/>
      <w:bookmarkEnd w:id="21"/>
      <w:bookmarkEnd w:id="22"/>
      <w:r>
        <w:t xml:space="preserve"> </w:t>
      </w:r>
    </w:p>
    <w:p w14:paraId="28FB3D98" w14:textId="77777777" w:rsidR="001D09B8" w:rsidRDefault="001D09B8" w:rsidP="001D09B8">
      <w:pPr>
        <w:pStyle w:val="Heading3"/>
      </w:pPr>
      <w:bookmarkStart w:id="23" w:name="_Toc213351068"/>
      <w:r>
        <w:t>Spine or backbone</w:t>
      </w:r>
      <w:bookmarkEnd w:id="23"/>
      <w:r>
        <w:t xml:space="preserve"> </w:t>
      </w:r>
    </w:p>
    <w:p w14:paraId="2DC80758" w14:textId="77777777" w:rsidR="005726C5" w:rsidRDefault="001D09B8" w:rsidP="001D09B8">
      <w:bookmarkStart w:id="24" w:name="_Hlk213351170"/>
      <w:r>
        <w:t xml:space="preserve">The motorcycle engine is suspended from a single spine. This spine could be a solid structure. </w:t>
      </w:r>
    </w:p>
    <w:p w14:paraId="116C1361" w14:textId="77777777" w:rsidR="001D09B8" w:rsidRDefault="001D09B8" w:rsidP="001D09B8">
      <w:pPr>
        <w:pStyle w:val="Heading3"/>
      </w:pPr>
      <w:bookmarkStart w:id="25" w:name="_Toc213351069"/>
      <w:bookmarkEnd w:id="24"/>
      <w:r>
        <w:t>Single cradle</w:t>
      </w:r>
      <w:bookmarkEnd w:id="25"/>
      <w:r>
        <w:t xml:space="preserve"> </w:t>
      </w:r>
    </w:p>
    <w:p w14:paraId="645C5F89" w14:textId="77777777" w:rsidR="001D09B8" w:rsidRDefault="001D09B8" w:rsidP="001D09B8">
      <w:bookmarkStart w:id="26" w:name="_Hlk213351176"/>
      <w:r>
        <w:t xml:space="preserve">The motorcycle engine is held in a single cradle with a single spine. </w:t>
      </w:r>
      <w:bookmarkEnd w:id="26"/>
    </w:p>
    <w:p w14:paraId="7110126E" w14:textId="5F1C5E47" w:rsidR="00ED4F5D" w:rsidRDefault="00ED4F5D" w:rsidP="00ED4F5D">
      <w:pPr>
        <w:pStyle w:val="Heading3"/>
      </w:pPr>
      <w:bookmarkStart w:id="27" w:name="_Toc213351070"/>
      <w:r>
        <w:t>Half-duplex cradle or double cradle</w:t>
      </w:r>
      <w:bookmarkEnd w:id="27"/>
    </w:p>
    <w:p w14:paraId="32DB4D83" w14:textId="54A600C0" w:rsidR="00ED4F5D" w:rsidRDefault="00ED4F5D" w:rsidP="00ED4F5D">
      <w:bookmarkStart w:id="28" w:name="_Hlk213351184"/>
      <w:r>
        <w:t xml:space="preserve">The motorcycle engine is held in a double cradle with a single spine </w:t>
      </w:r>
      <w:r w:rsidR="005726C5">
        <w:t xml:space="preserve">and single downtube. </w:t>
      </w:r>
    </w:p>
    <w:p w14:paraId="6B2E458A" w14:textId="59107473" w:rsidR="005726C5" w:rsidRDefault="005726C5" w:rsidP="005726C5">
      <w:pPr>
        <w:pStyle w:val="Heading3"/>
      </w:pPr>
      <w:bookmarkStart w:id="29" w:name="_Toc213351071"/>
      <w:bookmarkEnd w:id="28"/>
      <w:r>
        <w:t>Full duplex cradle</w:t>
      </w:r>
      <w:bookmarkEnd w:id="29"/>
    </w:p>
    <w:p w14:paraId="0BADF4DA" w14:textId="793C3F8C" w:rsidR="005726C5" w:rsidRDefault="005726C5" w:rsidP="005726C5">
      <w:bookmarkStart w:id="30" w:name="_Hlk213351191"/>
      <w:r>
        <w:t xml:space="preserve">The motorcycle engine is held in place within a pair of separate cradles. </w:t>
      </w:r>
      <w:r w:rsidR="00B7205F">
        <w:t>H</w:t>
      </w:r>
      <w:r>
        <w:t xml:space="preserve">owever many duplex frames used a single spine beneath the tank. </w:t>
      </w:r>
    </w:p>
    <w:p w14:paraId="595A8CDA" w14:textId="04F9A851" w:rsidR="004514BE" w:rsidRDefault="004514BE" w:rsidP="004514BE">
      <w:pPr>
        <w:pStyle w:val="Heading3"/>
      </w:pPr>
      <w:bookmarkStart w:id="31" w:name="_Toc213351072"/>
      <w:bookmarkEnd w:id="30"/>
      <w:r>
        <w:lastRenderedPageBreak/>
        <w:t>Perimeter</w:t>
      </w:r>
      <w:r w:rsidR="00E70DD9">
        <w:t xml:space="preserve"> or Twin Spar</w:t>
      </w:r>
      <w:bookmarkEnd w:id="31"/>
    </w:p>
    <w:p w14:paraId="0046EE06" w14:textId="68C36EB7" w:rsidR="00552A97" w:rsidRDefault="004514BE" w:rsidP="00552A97">
      <w:bookmarkStart w:id="32" w:name="_Hlk213351199"/>
      <w:r>
        <w:t xml:space="preserve">Two beams wrap around the engine to join the steering head and swing arm in the shortest distance possible. </w:t>
      </w:r>
    </w:p>
    <w:bookmarkEnd w:id="32"/>
    <w:p w14:paraId="6C500B38" w14:textId="77777777" w:rsidR="006E6277" w:rsidRDefault="006E6277" w:rsidP="00552A97"/>
    <w:p w14:paraId="71BD5CD2" w14:textId="3946311A" w:rsidR="006E6277" w:rsidRDefault="006E6277" w:rsidP="00552A97">
      <w:r>
        <w:rPr>
          <w:noProof/>
        </w:rPr>
        <w:drawing>
          <wp:inline distT="0" distB="0" distL="0" distR="0" wp14:anchorId="4372603C" wp14:editId="26234462">
            <wp:extent cx="5667375" cy="3782974"/>
            <wp:effectExtent l="0" t="0" r="0" b="8255"/>
            <wp:docPr id="7450218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97102" cy="3802816"/>
                    </a:xfrm>
                    <a:prstGeom prst="rect">
                      <a:avLst/>
                    </a:prstGeom>
                    <a:noFill/>
                  </pic:spPr>
                </pic:pic>
              </a:graphicData>
            </a:graphic>
          </wp:inline>
        </w:drawing>
      </w:r>
    </w:p>
    <w:p w14:paraId="5A5BB9BD" w14:textId="752D27D1" w:rsidR="006E6277" w:rsidRDefault="006E6277" w:rsidP="006E6277">
      <w:pPr>
        <w:pStyle w:val="Caption"/>
      </w:pPr>
      <w:bookmarkStart w:id="33" w:name="_Toc213350795"/>
      <w:r>
        <w:t xml:space="preserve">Figure </w:t>
      </w:r>
      <w:fldSimple w:instr=" SEQ Figure \* ARABIC ">
        <w:r>
          <w:rPr>
            <w:noProof/>
          </w:rPr>
          <w:t>2</w:t>
        </w:r>
      </w:fldSimple>
      <w:r>
        <w:t xml:space="preserve"> - The RC211V by Honda</w:t>
      </w:r>
      <w:bookmarkEnd w:id="33"/>
      <w:r>
        <w:t xml:space="preserve"> - </w:t>
      </w:r>
      <w:sdt>
        <w:sdtPr>
          <w:id w:val="1741287119"/>
          <w:citation/>
        </w:sdtPr>
        <w:sdtContent>
          <w:r>
            <w:fldChar w:fldCharType="begin"/>
          </w:r>
          <w:r>
            <w:instrText xml:space="preserve"> CITATION Hon25 \l 2057 </w:instrText>
          </w:r>
          <w:r>
            <w:fldChar w:fldCharType="separate"/>
          </w:r>
          <w:r w:rsidR="00267B63">
            <w:rPr>
              <w:noProof/>
            </w:rPr>
            <w:t>(Honda Global, n.d.)</w:t>
          </w:r>
          <w:r>
            <w:fldChar w:fldCharType="end"/>
          </w:r>
        </w:sdtContent>
      </w:sdt>
    </w:p>
    <w:p w14:paraId="5225A830" w14:textId="4D64729C" w:rsidR="00552A97" w:rsidRDefault="00552A97" w:rsidP="00552A97">
      <w:pPr>
        <w:pStyle w:val="Heading3"/>
      </w:pPr>
      <w:bookmarkStart w:id="34" w:name="_Toc213351073"/>
      <w:r>
        <w:t>Pressed</w:t>
      </w:r>
      <w:bookmarkEnd w:id="34"/>
    </w:p>
    <w:p w14:paraId="50D633CE" w14:textId="6737F51E" w:rsidR="00552A97" w:rsidRPr="00552A97" w:rsidRDefault="00552A97" w:rsidP="00552A97">
      <w:bookmarkStart w:id="35" w:name="_Hlk213351208"/>
      <w:r>
        <w:t xml:space="preserve">The frame is pressed or stamped from sheet metal to form a car-type semi-monocoque. The frame may be entirely pressed or just a pressed aft (rear) section connected to the steering head by a conventional steel tubular spine. </w:t>
      </w:r>
    </w:p>
    <w:p w14:paraId="595116E1" w14:textId="71441572" w:rsidR="005726C5" w:rsidRDefault="002E1272" w:rsidP="002E1272">
      <w:pPr>
        <w:pStyle w:val="Heading3"/>
      </w:pPr>
      <w:bookmarkStart w:id="36" w:name="_Toc213351074"/>
      <w:bookmarkEnd w:id="35"/>
      <w:r>
        <w:t>Monocoque</w:t>
      </w:r>
      <w:bookmarkEnd w:id="36"/>
      <w:r>
        <w:t xml:space="preserve"> </w:t>
      </w:r>
    </w:p>
    <w:p w14:paraId="48C6C17D" w14:textId="5ACFBD69" w:rsidR="002E1272" w:rsidRDefault="002E1272" w:rsidP="002E1272">
      <w:r>
        <w:t xml:space="preserve"> </w:t>
      </w:r>
      <w:bookmarkStart w:id="37" w:name="_Hlk213351214"/>
      <w:r w:rsidR="005853A3">
        <w:t xml:space="preserve">More common in the car world, the frame comprises of a structure where loads are supported through its external skin. This design is exclusively used for motorsport purposes. </w:t>
      </w:r>
      <w:bookmarkEnd w:id="37"/>
    </w:p>
    <w:p w14:paraId="63B87FCD" w14:textId="77777777" w:rsidR="005853A3" w:rsidRDefault="005853A3" w:rsidP="002E1272"/>
    <w:p w14:paraId="35798140" w14:textId="053D3F55" w:rsidR="005853A3" w:rsidRDefault="005853A3" w:rsidP="005853A3">
      <w:pPr>
        <w:pStyle w:val="Heading3"/>
      </w:pPr>
      <w:bookmarkStart w:id="38" w:name="_Toc213351075"/>
      <w:r>
        <w:lastRenderedPageBreak/>
        <w:t>Semi-monocoque</w:t>
      </w:r>
      <w:bookmarkEnd w:id="38"/>
      <w:r>
        <w:t xml:space="preserve"> </w:t>
      </w:r>
    </w:p>
    <w:p w14:paraId="0CEE1A20" w14:textId="513A350D" w:rsidR="005853A3" w:rsidRDefault="005853A3" w:rsidP="005853A3">
      <w:bookmarkStart w:id="39" w:name="_Hlk213351223"/>
      <w:r>
        <w:t xml:space="preserve">If a “monocoque” frame uses additional support such as tubes or longerons, this frame is considered a semi-monocoque. </w:t>
      </w:r>
    </w:p>
    <w:bookmarkEnd w:id="39"/>
    <w:p w14:paraId="51D767FD" w14:textId="77777777" w:rsidR="00013801" w:rsidRDefault="00013801" w:rsidP="005853A3"/>
    <w:p w14:paraId="64408328" w14:textId="30C64933" w:rsidR="00013801" w:rsidRDefault="00013801" w:rsidP="00013801">
      <w:pPr>
        <w:pStyle w:val="Heading3"/>
      </w:pPr>
      <w:bookmarkStart w:id="40" w:name="_Toc213351076"/>
      <w:r>
        <w:t>Trellis</w:t>
      </w:r>
      <w:bookmarkEnd w:id="40"/>
      <w:r>
        <w:t xml:space="preserve"> </w:t>
      </w:r>
    </w:p>
    <w:p w14:paraId="1EC18DC5" w14:textId="5210DD58" w:rsidR="00013801" w:rsidRPr="00013801" w:rsidRDefault="00013801" w:rsidP="00013801">
      <w:bookmarkStart w:id="41" w:name="_Hlk213351229"/>
      <w:r>
        <w:t xml:space="preserve">A trellis frame connects the steering head to the swingarm pivot as directly as possible using metal tube arranged in triangulated reinforcement. Using lattice girder principles, a trellis frame is typically constructed of round or oval section metal tubular segments that are welded or brazed together. </w:t>
      </w:r>
    </w:p>
    <w:bookmarkEnd w:id="41"/>
    <w:p w14:paraId="512CFF06" w14:textId="77777777" w:rsidR="005726C5" w:rsidRPr="005726C5" w:rsidRDefault="005726C5" w:rsidP="005726C5"/>
    <w:p w14:paraId="0A595D58" w14:textId="77777777" w:rsidR="00E70DD9" w:rsidRDefault="00E70DD9" w:rsidP="00E70DD9">
      <w:pPr>
        <w:pStyle w:val="Caption"/>
      </w:pPr>
      <w:r>
        <w:rPr>
          <w:noProof/>
        </w:rPr>
        <w:drawing>
          <wp:inline distT="0" distB="0" distL="0" distR="0" wp14:anchorId="133CFF30" wp14:editId="58B1C8F5">
            <wp:extent cx="5657850" cy="2657798"/>
            <wp:effectExtent l="0" t="0" r="0" b="9525"/>
            <wp:docPr id="768088213" name="Picture 1" descr="A motorcycle with orange ri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88213" name="Picture 1" descr="A motorcycle with orange rim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0286" cy="2682430"/>
                    </a:xfrm>
                    <a:prstGeom prst="rect">
                      <a:avLst/>
                    </a:prstGeom>
                    <a:noFill/>
                    <a:ln>
                      <a:noFill/>
                    </a:ln>
                  </pic:spPr>
                </pic:pic>
              </a:graphicData>
            </a:graphic>
          </wp:inline>
        </w:drawing>
      </w:r>
    </w:p>
    <w:p w14:paraId="1CC6503E" w14:textId="57F43C9F" w:rsidR="001D09B8" w:rsidRDefault="00E70DD9" w:rsidP="00E70DD9">
      <w:pPr>
        <w:pStyle w:val="Caption"/>
      </w:pPr>
      <w:bookmarkStart w:id="42" w:name="_Toc213350796"/>
      <w:r>
        <w:t xml:space="preserve">Figure </w:t>
      </w:r>
      <w:fldSimple w:instr=" SEQ Figure \* ARABIC ">
        <w:r w:rsidR="006E6277">
          <w:rPr>
            <w:noProof/>
          </w:rPr>
          <w:t>3</w:t>
        </w:r>
      </w:fldSimple>
      <w:r>
        <w:t xml:space="preserve"> - An example of a trellis frame</w:t>
      </w:r>
      <w:r w:rsidR="006E6277">
        <w:t xml:space="preserve"> - </w:t>
      </w:r>
      <w:sdt>
        <w:sdtPr>
          <w:id w:val="1483727123"/>
          <w:citation/>
        </w:sdtPr>
        <w:sdtContent>
          <w:r w:rsidR="006E6277">
            <w:fldChar w:fldCharType="begin"/>
          </w:r>
          <w:r w:rsidR="006E6277">
            <w:instrText xml:space="preserve"> CITATION Biknd \l 2057 </w:instrText>
          </w:r>
          <w:r w:rsidR="006E6277">
            <w:fldChar w:fldCharType="separate"/>
          </w:r>
          <w:r w:rsidR="00267B63">
            <w:rPr>
              <w:noProof/>
            </w:rPr>
            <w:t>(BikesMedia, n.d)</w:t>
          </w:r>
          <w:r w:rsidR="006E6277">
            <w:fldChar w:fldCharType="end"/>
          </w:r>
        </w:sdtContent>
      </w:sdt>
      <w:bookmarkEnd w:id="42"/>
      <w:r w:rsidR="001D09B8">
        <w:br w:type="page"/>
      </w:r>
    </w:p>
    <w:p w14:paraId="5FD5D6CF" w14:textId="77777777" w:rsidR="001D09B8" w:rsidRPr="006A39B6" w:rsidRDefault="001D09B8" w:rsidP="00F8467B">
      <w:pPr>
        <w:rPr>
          <w:rFonts w:ascii="Calibri" w:hAnsi="Calibri" w:cs="Calibri"/>
        </w:rPr>
      </w:pPr>
    </w:p>
    <w:p w14:paraId="502CF9B8" w14:textId="315B3EF1" w:rsidR="00293925" w:rsidRPr="006A39B6" w:rsidRDefault="00293925" w:rsidP="00293925">
      <w:pPr>
        <w:pStyle w:val="Heading1"/>
        <w:rPr>
          <w:rFonts w:ascii="Calibri" w:hAnsi="Calibri" w:cs="Calibri"/>
        </w:rPr>
      </w:pPr>
      <w:bookmarkStart w:id="43" w:name="_Toc213351077"/>
      <w:r w:rsidRPr="006A39B6">
        <w:rPr>
          <w:rFonts w:ascii="Calibri" w:hAnsi="Calibri" w:cs="Calibri"/>
        </w:rPr>
        <w:t>How do they compare to motorsport?</w:t>
      </w:r>
      <w:bookmarkEnd w:id="43"/>
    </w:p>
    <w:p w14:paraId="14AA6E2E" w14:textId="7B31F81C" w:rsidR="00284CD9" w:rsidRDefault="00284CD9" w:rsidP="00284CD9">
      <w:pPr>
        <w:pStyle w:val="NormalWeb"/>
        <w:spacing w:before="0" w:beforeAutospacing="0" w:after="0" w:afterAutospacing="0"/>
        <w:rPr>
          <w:rFonts w:ascii="Calibri" w:hAnsi="Calibri" w:cs="Calibri"/>
        </w:rPr>
      </w:pPr>
      <w:bookmarkStart w:id="44" w:name="_Hlk213351237"/>
      <w:r>
        <w:rPr>
          <w:rFonts w:ascii="Calibri" w:hAnsi="Calibri" w:cs="Calibri"/>
        </w:rPr>
        <w:t>As explained within (Spalding, 2017), “The chassis is literally the backbone of the motorcycle. It holds everything together and co-ordinates all the functions necessary to allow the rider to put in a series of fast laps. The chassis should be designed to help the rider to achieve his aims.” Further along within Spalding’s section about chassis, he goes onto</w:t>
      </w:r>
      <w:r w:rsidR="0053125C">
        <w:rPr>
          <w:rFonts w:ascii="Calibri" w:hAnsi="Calibri" w:cs="Calibri"/>
        </w:rPr>
        <w:t xml:space="preserve"> </w:t>
      </w:r>
      <w:r>
        <w:rPr>
          <w:rFonts w:ascii="Calibri" w:hAnsi="Calibri" w:cs="Calibri"/>
        </w:rPr>
        <w:t xml:space="preserve">explain the limits of what the chassis can deliver: </w:t>
      </w:r>
    </w:p>
    <w:p w14:paraId="6951856B" w14:textId="77777777" w:rsidR="00284CD9" w:rsidRDefault="00284CD9" w:rsidP="00284CD9">
      <w:pPr>
        <w:pStyle w:val="NormalWeb"/>
        <w:spacing w:before="0" w:beforeAutospacing="0" w:after="0" w:afterAutospacing="0"/>
        <w:rPr>
          <w:rFonts w:ascii="Calibri" w:hAnsi="Calibri" w:cs="Calibri"/>
        </w:rPr>
      </w:pPr>
      <w:r>
        <w:rPr>
          <w:rFonts w:ascii="Calibri" w:hAnsi="Calibri" w:cs="Calibri"/>
        </w:rPr>
        <w:t> </w:t>
      </w:r>
    </w:p>
    <w:p w14:paraId="7778483D" w14:textId="77777777" w:rsidR="00284CD9" w:rsidRDefault="00284CD9" w:rsidP="00284CD9">
      <w:pPr>
        <w:pStyle w:val="NormalWeb"/>
        <w:spacing w:before="0" w:beforeAutospacing="0" w:after="0" w:afterAutospacing="0"/>
        <w:rPr>
          <w:rFonts w:ascii="Calibri" w:hAnsi="Calibri" w:cs="Calibri"/>
        </w:rPr>
      </w:pPr>
      <w:r>
        <w:rPr>
          <w:rFonts w:ascii="Calibri" w:hAnsi="Calibri" w:cs="Calibri"/>
        </w:rPr>
        <w:t xml:space="preserve">Correct weight distribution is </w:t>
      </w:r>
      <w:proofErr w:type="gramStart"/>
      <w:r>
        <w:rPr>
          <w:rFonts w:ascii="Calibri" w:hAnsi="Calibri" w:cs="Calibri"/>
        </w:rPr>
        <w:t>critical,</w:t>
      </w:r>
      <w:proofErr w:type="gramEnd"/>
      <w:r>
        <w:rPr>
          <w:rFonts w:ascii="Calibri" w:hAnsi="Calibri" w:cs="Calibri"/>
        </w:rPr>
        <w:t xml:space="preserve"> this is because it defines the bike’s reactions to rider inputs. If the centre of gravity is too high, then the bike will pitch back and forth too aggressively. If the bikes centre of gravity is too low, then the bike will not pitch at all and if it is too far forward then the front tyre slides rather than grips, and the rear spins rather than drives.</w:t>
      </w:r>
    </w:p>
    <w:p w14:paraId="5C783B5A" w14:textId="77777777" w:rsidR="00284CD9" w:rsidRDefault="00284CD9" w:rsidP="00284CD9">
      <w:pPr>
        <w:pStyle w:val="NormalWeb"/>
        <w:spacing w:before="0" w:beforeAutospacing="0" w:after="0" w:afterAutospacing="0"/>
        <w:rPr>
          <w:rFonts w:ascii="Calibri" w:hAnsi="Calibri" w:cs="Calibri"/>
        </w:rPr>
      </w:pPr>
      <w:r>
        <w:rPr>
          <w:rFonts w:ascii="Calibri" w:hAnsi="Calibri" w:cs="Calibri"/>
        </w:rPr>
        <w:t xml:space="preserve">  </w:t>
      </w:r>
    </w:p>
    <w:p w14:paraId="0B89DAD1" w14:textId="77777777" w:rsidR="00284CD9" w:rsidRDefault="00284CD9" w:rsidP="00284CD9">
      <w:pPr>
        <w:pStyle w:val="NormalWeb"/>
        <w:spacing w:before="0" w:beforeAutospacing="0" w:after="0" w:afterAutospacing="0"/>
        <w:rPr>
          <w:rFonts w:ascii="Calibri" w:hAnsi="Calibri" w:cs="Calibri"/>
        </w:rPr>
      </w:pPr>
      <w:r>
        <w:rPr>
          <w:rFonts w:ascii="Calibri" w:hAnsi="Calibri" w:cs="Calibri"/>
        </w:rPr>
        <w:t xml:space="preserve">Looking at chassis design in a motorsport perspective, (Spalding, 2017) explains how the chassis requires three different designs. “For acceleration and top speed you want a low bike with a long wheelbase and a forward weight bias. For corner entry </w:t>
      </w:r>
      <w:proofErr w:type="gramStart"/>
      <w:r>
        <w:rPr>
          <w:rFonts w:ascii="Calibri" w:hAnsi="Calibri" w:cs="Calibri"/>
        </w:rPr>
        <w:t>braking</w:t>
      </w:r>
      <w:proofErr w:type="gramEnd"/>
      <w:r>
        <w:rPr>
          <w:rFonts w:ascii="Calibri" w:hAnsi="Calibri" w:cs="Calibri"/>
        </w:rPr>
        <w:t xml:space="preserve"> you want a low bike with a rearward weight bias. For turning in the corner a shorter bike with a higher centre of gravity helps.” For a motorsport perspective it would be impossible to achieve a perfect fitting for all three designs, this idea is supported by Neil Spalding as he goes onto explain this very point. “The trick for a race bike designer is to get one motorcycle to act like </w:t>
      </w:r>
      <w:proofErr w:type="spellStart"/>
      <w:r>
        <w:rPr>
          <w:rFonts w:ascii="Calibri" w:hAnsi="Calibri" w:cs="Calibri"/>
        </w:rPr>
        <w:t>its</w:t>
      </w:r>
      <w:proofErr w:type="spellEnd"/>
      <w:r>
        <w:rPr>
          <w:rFonts w:ascii="Calibri" w:hAnsi="Calibri" w:cs="Calibri"/>
        </w:rPr>
        <w:t xml:space="preserve"> enough of each type of bike to maximise performance. </w:t>
      </w:r>
      <w:proofErr w:type="gramStart"/>
      <w:r>
        <w:rPr>
          <w:rFonts w:ascii="Calibri" w:hAnsi="Calibri" w:cs="Calibri"/>
        </w:rPr>
        <w:t>By definition that</w:t>
      </w:r>
      <w:proofErr w:type="gramEnd"/>
      <w:r>
        <w:rPr>
          <w:rFonts w:ascii="Calibri" w:hAnsi="Calibri" w:cs="Calibri"/>
        </w:rPr>
        <w:t xml:space="preserve"> bike is going to struggle to be perfect at being any one of the three”. This means motorsport bike designers </w:t>
      </w:r>
      <w:proofErr w:type="gramStart"/>
      <w:r>
        <w:rPr>
          <w:rFonts w:ascii="Calibri" w:hAnsi="Calibri" w:cs="Calibri"/>
        </w:rPr>
        <w:t>have to</w:t>
      </w:r>
      <w:proofErr w:type="gramEnd"/>
      <w:r>
        <w:rPr>
          <w:rFonts w:ascii="Calibri" w:hAnsi="Calibri" w:cs="Calibri"/>
        </w:rPr>
        <w:t xml:space="preserve"> compromise, they need to decide to go for the balanced split of designing a bike that will suit all three </w:t>
      </w:r>
      <w:proofErr w:type="gramStart"/>
      <w:r>
        <w:rPr>
          <w:rFonts w:ascii="Calibri" w:hAnsi="Calibri" w:cs="Calibri"/>
        </w:rPr>
        <w:t>designs, or</w:t>
      </w:r>
      <w:proofErr w:type="gramEnd"/>
      <w:r>
        <w:rPr>
          <w:rFonts w:ascii="Calibri" w:hAnsi="Calibri" w:cs="Calibri"/>
        </w:rPr>
        <w:t xml:space="preserve"> create a bike that favours one design over the other two. (Spalding, 2017) then explains that the winner of the MotoGP championships is the one that makes the best compromise given all the circuits they visit. Spalding explains that typically each manufacturer favours a particular design – giving each factory’s bikes that little bit more of character. </w:t>
      </w:r>
    </w:p>
    <w:p w14:paraId="10322F21" w14:textId="77777777" w:rsidR="0053125C" w:rsidRDefault="00284CD9" w:rsidP="0053125C">
      <w:pPr>
        <w:pStyle w:val="NormalWeb"/>
        <w:spacing w:before="0" w:beforeAutospacing="0" w:after="0" w:afterAutospacing="0"/>
        <w:rPr>
          <w:rFonts w:ascii="Calibri" w:eastAsiaTheme="minorHAnsi" w:hAnsi="Calibri" w:cs="Calibri"/>
          <w:kern w:val="2"/>
          <w:lang w:eastAsia="en-US"/>
          <w14:ligatures w14:val="standardContextual"/>
        </w:rPr>
      </w:pPr>
      <w:r>
        <w:rPr>
          <w:rFonts w:ascii="Calibri" w:hAnsi="Calibri" w:cs="Calibri"/>
          <w:sz w:val="22"/>
          <w:szCs w:val="22"/>
        </w:rPr>
        <w:t> </w:t>
      </w:r>
      <w:bookmarkStart w:id="45" w:name="_Hlk213341892"/>
    </w:p>
    <w:p w14:paraId="1F977B66" w14:textId="662CD738" w:rsidR="005853A3" w:rsidRDefault="00CB47A8" w:rsidP="0053125C">
      <w:pPr>
        <w:pStyle w:val="NormalWeb"/>
        <w:spacing w:before="0" w:beforeAutospacing="0" w:after="0" w:afterAutospacing="0"/>
        <w:rPr>
          <w:rFonts w:ascii="Calibri" w:hAnsi="Calibri" w:cs="Calibri"/>
        </w:rPr>
      </w:pPr>
      <w:r>
        <w:rPr>
          <w:rFonts w:ascii="Calibri" w:hAnsi="Calibri" w:cs="Calibri"/>
        </w:rPr>
        <w:t xml:space="preserve">He begins with Yamaha, detailing that they prefer a wide arc into corners, this being a product of their desire for high corner speed but also because of their other design considerations – such as their engine layout. Next is Honda, they prefer a fast entry into the corner, which is taken as tightly as possible with the minimum time spent on the edge of the tyre. </w:t>
      </w:r>
      <w:r w:rsidR="0053125C">
        <w:rPr>
          <w:rFonts w:ascii="Calibri" w:hAnsi="Calibri" w:cs="Calibri"/>
        </w:rPr>
        <w:t>With</w:t>
      </w:r>
      <w:r>
        <w:rPr>
          <w:rFonts w:ascii="Calibri" w:hAnsi="Calibri" w:cs="Calibri"/>
        </w:rPr>
        <w:t xml:space="preserve"> Ducati, historically the Italians have been trying to get down the straights as fast </w:t>
      </w:r>
      <w:r w:rsidR="0053125C">
        <w:rPr>
          <w:rFonts w:ascii="Calibri" w:hAnsi="Calibri" w:cs="Calibri"/>
        </w:rPr>
        <w:t>as</w:t>
      </w:r>
      <w:r>
        <w:rPr>
          <w:rFonts w:ascii="Calibri" w:hAnsi="Calibri" w:cs="Calibri"/>
        </w:rPr>
        <w:t xml:space="preserve"> possible, then finding a way to get through the corners. Noticeably since Jorge Lorenzo’s arrival this changed a little, his years spent with a high corner speed Yamaha meant Ducati thinking concentrated on cornering quickly too. </w:t>
      </w:r>
      <w:bookmarkStart w:id="46" w:name="_Hlk213345558"/>
      <w:r w:rsidR="00FD19FE">
        <w:rPr>
          <w:rFonts w:ascii="Calibri" w:hAnsi="Calibri" w:cs="Calibri"/>
        </w:rPr>
        <w:t>Suzuki in 2017 started with a very quick-turning bike, shorter and less stable than the Yamaha. Spalding notes that it also suffered slightly from an unstable front end under combined braking and turning forces. They provided Andrea Iannone with a clearly stiffer chassis</w:t>
      </w:r>
      <w:r w:rsidR="00323BF2">
        <w:rPr>
          <w:rFonts w:ascii="Calibri" w:hAnsi="Calibri" w:cs="Calibri"/>
        </w:rPr>
        <w:t>,</w:t>
      </w:r>
      <w:r w:rsidR="00FD19FE">
        <w:rPr>
          <w:rFonts w:ascii="Calibri" w:hAnsi="Calibri" w:cs="Calibri"/>
        </w:rPr>
        <w:t xml:space="preserve"> but a full solution was still required. KTM and Aprilia have yet to display what chassis strategy they are routing for, but it is noticeable that Aprilia have been concentrating on the chassis while slowly enhancing the </w:t>
      </w:r>
      <w:r w:rsidR="00FD19FE">
        <w:rPr>
          <w:rFonts w:ascii="Calibri" w:hAnsi="Calibri" w:cs="Calibri"/>
        </w:rPr>
        <w:lastRenderedPageBreak/>
        <w:t xml:space="preserve">engine power. KTM started with the opposite approach, looking to use as much power as possible before realising that the chassis and power control was the way to go. </w:t>
      </w:r>
    </w:p>
    <w:p w14:paraId="35A17909" w14:textId="77777777" w:rsidR="00293925" w:rsidRDefault="00293925" w:rsidP="00293925">
      <w:pPr>
        <w:rPr>
          <w:rFonts w:ascii="Calibri" w:hAnsi="Calibri" w:cs="Calibri"/>
        </w:rPr>
      </w:pPr>
      <w:bookmarkStart w:id="47" w:name="_Hlk213343691"/>
      <w:bookmarkEnd w:id="45"/>
      <w:bookmarkEnd w:id="46"/>
    </w:p>
    <w:bookmarkEnd w:id="44"/>
    <w:bookmarkEnd w:id="47"/>
    <w:p w14:paraId="6C52E6D8" w14:textId="77777777" w:rsidR="005C3AF3" w:rsidRDefault="005C3AF3" w:rsidP="00293925">
      <w:pPr>
        <w:rPr>
          <w:rFonts w:ascii="Calibri" w:hAnsi="Calibri" w:cs="Calibri"/>
        </w:rPr>
      </w:pPr>
    </w:p>
    <w:p w14:paraId="12D94912" w14:textId="75FDD63C" w:rsidR="005C3AF3" w:rsidRPr="006A39B6" w:rsidRDefault="005C3AF3" w:rsidP="00293925">
      <w:pPr>
        <w:rPr>
          <w:rFonts w:ascii="Calibri" w:hAnsi="Calibri" w:cs="Calibri"/>
        </w:rPr>
      </w:pPr>
      <w:r>
        <w:rPr>
          <w:rFonts w:ascii="Calibri" w:hAnsi="Calibri" w:cs="Calibri"/>
        </w:rPr>
        <w:br w:type="page"/>
      </w:r>
    </w:p>
    <w:p w14:paraId="2F6D01C3" w14:textId="35648A32" w:rsidR="00293925" w:rsidRPr="006A39B6" w:rsidRDefault="00293925" w:rsidP="00293925">
      <w:pPr>
        <w:pStyle w:val="Heading1"/>
        <w:rPr>
          <w:rFonts w:ascii="Calibri" w:hAnsi="Calibri" w:cs="Calibri"/>
        </w:rPr>
      </w:pPr>
      <w:bookmarkStart w:id="48" w:name="_Toc213351078"/>
      <w:r w:rsidRPr="006A39B6">
        <w:rPr>
          <w:rFonts w:ascii="Calibri" w:hAnsi="Calibri" w:cs="Calibri"/>
        </w:rPr>
        <w:lastRenderedPageBreak/>
        <w:t>Conclusion</w:t>
      </w:r>
      <w:bookmarkEnd w:id="48"/>
    </w:p>
    <w:p w14:paraId="4839804F" w14:textId="14C75B0F" w:rsidR="000163B0" w:rsidRDefault="000F69B7" w:rsidP="00293925">
      <w:pPr>
        <w:rPr>
          <w:rFonts w:ascii="Calibri" w:hAnsi="Calibri" w:cs="Calibri"/>
        </w:rPr>
      </w:pPr>
      <w:bookmarkStart w:id="49" w:name="_Hlk213347770"/>
      <w:bookmarkStart w:id="50" w:name="_Hlk213347925"/>
      <w:bookmarkStart w:id="51" w:name="_Hlk213348561"/>
      <w:bookmarkStart w:id="52" w:name="_Hlk213351245"/>
      <w:r>
        <w:rPr>
          <w:rFonts w:ascii="Calibri" w:hAnsi="Calibri" w:cs="Calibri"/>
        </w:rPr>
        <w:t xml:space="preserve">To finalise this report, using the information above to compare street motorbikes, against those used in motorsport. The biggest and most noticeable difference is that with street bikes there is not just one frame design. As shown in </w:t>
      </w:r>
      <w:r>
        <w:rPr>
          <w:rFonts w:ascii="Calibri" w:hAnsi="Calibri" w:cs="Calibri"/>
        </w:rPr>
        <w:fldChar w:fldCharType="begin"/>
      </w:r>
      <w:r>
        <w:rPr>
          <w:rFonts w:ascii="Calibri" w:hAnsi="Calibri" w:cs="Calibri"/>
        </w:rPr>
        <w:instrText xml:space="preserve"> REF _Ref213346969 \h </w:instrText>
      </w:r>
      <w:r>
        <w:rPr>
          <w:rFonts w:ascii="Calibri" w:hAnsi="Calibri" w:cs="Calibri"/>
        </w:rPr>
      </w:r>
      <w:r>
        <w:rPr>
          <w:rFonts w:ascii="Calibri" w:hAnsi="Calibri" w:cs="Calibri"/>
        </w:rPr>
        <w:fldChar w:fldCharType="separate"/>
      </w:r>
      <w:r>
        <w:t>Types of frame design</w:t>
      </w:r>
      <w:r>
        <w:rPr>
          <w:rFonts w:ascii="Calibri" w:hAnsi="Calibri" w:cs="Calibri"/>
        </w:rPr>
        <w:fldChar w:fldCharType="end"/>
      </w:r>
      <w:r w:rsidR="00681ACE">
        <w:rPr>
          <w:rFonts w:ascii="Calibri" w:hAnsi="Calibri" w:cs="Calibri"/>
        </w:rPr>
        <w:t>, there are multiple frames being used by manufacturers, with the use of different materials all to meet the desired markets – whether this is for adventure bikes, tourers or sports bikes there is this variety for customer preference. However in motorsport this situation changes, there is of course countless category classes all around the world where all types of motorbikes are raced,</w:t>
      </w:r>
      <w:r w:rsidR="000163B0">
        <w:rPr>
          <w:rFonts w:ascii="Calibri" w:hAnsi="Calibri" w:cs="Calibri"/>
        </w:rPr>
        <w:t xml:space="preserve"> </w:t>
      </w:r>
      <w:r w:rsidR="009D3E78">
        <w:rPr>
          <w:rFonts w:ascii="Calibri" w:hAnsi="Calibri" w:cs="Calibri"/>
        </w:rPr>
        <w:t>but</w:t>
      </w:r>
      <w:r w:rsidR="00681ACE">
        <w:rPr>
          <w:rFonts w:ascii="Calibri" w:hAnsi="Calibri" w:cs="Calibri"/>
        </w:rPr>
        <w:t xml:space="preserve"> regulations confine them.</w:t>
      </w:r>
    </w:p>
    <w:p w14:paraId="443582F2" w14:textId="77777777" w:rsidR="000163B0" w:rsidRDefault="000163B0" w:rsidP="00293925">
      <w:pPr>
        <w:rPr>
          <w:rFonts w:ascii="Calibri" w:hAnsi="Calibri" w:cs="Calibri"/>
        </w:rPr>
      </w:pPr>
    </w:p>
    <w:p w14:paraId="100BCFC1" w14:textId="34689C2C" w:rsidR="00BF313F" w:rsidRPr="006A39B6" w:rsidRDefault="000163B0" w:rsidP="00293925">
      <w:pPr>
        <w:rPr>
          <w:rFonts w:ascii="Calibri" w:hAnsi="Calibri" w:cs="Calibri"/>
        </w:rPr>
      </w:pPr>
      <w:r>
        <w:rPr>
          <w:rFonts w:ascii="Calibri" w:hAnsi="Calibri" w:cs="Calibri"/>
        </w:rPr>
        <w:t xml:space="preserve"> Motorsport is more technical, the design of the bike isn’t designed to be </w:t>
      </w:r>
      <w:r w:rsidR="009D3E78">
        <w:rPr>
          <w:rFonts w:ascii="Calibri" w:hAnsi="Calibri" w:cs="Calibri"/>
        </w:rPr>
        <w:t>comfortable or</w:t>
      </w:r>
      <w:r>
        <w:rPr>
          <w:rFonts w:ascii="Calibri" w:hAnsi="Calibri" w:cs="Calibri"/>
        </w:rPr>
        <w:t xml:space="preserve"> have technological benefits for the rider like heated grips/seats, cruise control, wheelie control etc, </w:t>
      </w:r>
      <w:proofErr w:type="spellStart"/>
      <w:r>
        <w:rPr>
          <w:rFonts w:ascii="Calibri" w:hAnsi="Calibri" w:cs="Calibri"/>
        </w:rPr>
        <w:t>its</w:t>
      </w:r>
      <w:proofErr w:type="spellEnd"/>
      <w:r>
        <w:rPr>
          <w:rFonts w:ascii="Calibri" w:hAnsi="Calibri" w:cs="Calibri"/>
        </w:rPr>
        <w:t xml:space="preserve"> all about creating a competitive motorcycle</w:t>
      </w:r>
      <w:bookmarkEnd w:id="49"/>
      <w:r>
        <w:rPr>
          <w:rFonts w:ascii="Calibri" w:hAnsi="Calibri" w:cs="Calibri"/>
        </w:rPr>
        <w:t>. Material use sets the two apart, motorsport chassis requires lightweight but also desires durability and reliability just like street bikes</w:t>
      </w:r>
      <w:bookmarkEnd w:id="50"/>
      <w:r w:rsidR="009D3E78">
        <w:rPr>
          <w:rFonts w:ascii="Calibri" w:hAnsi="Calibri" w:cs="Calibri"/>
        </w:rPr>
        <w:t xml:space="preserve">. However different motorsports have regulations that can confine manufacturers about what materials can be used. </w:t>
      </w:r>
      <w:bookmarkEnd w:id="51"/>
      <w:r w:rsidR="00BF313F" w:rsidRPr="006A39B6">
        <w:rPr>
          <w:rFonts w:ascii="Calibri" w:hAnsi="Calibri" w:cs="Calibri"/>
        </w:rPr>
        <w:br w:type="page"/>
      </w:r>
    </w:p>
    <w:bookmarkEnd w:id="52" w:displacedByCustomXml="next"/>
    <w:bookmarkStart w:id="53" w:name="_Toc213351079" w:displacedByCustomXml="next"/>
    <w:sdt>
      <w:sdtPr>
        <w:rPr>
          <w:rFonts w:asciiTheme="minorHAnsi" w:eastAsiaTheme="minorHAnsi" w:hAnsiTheme="minorHAnsi" w:cstheme="minorBidi"/>
          <w:color w:val="auto"/>
          <w:sz w:val="24"/>
          <w:szCs w:val="24"/>
        </w:rPr>
        <w:id w:val="-1068340858"/>
        <w:docPartObj>
          <w:docPartGallery w:val="Bibliographies"/>
          <w:docPartUnique/>
        </w:docPartObj>
      </w:sdtPr>
      <w:sdtContent>
        <w:p w14:paraId="7FD0EDDB" w14:textId="4749E44A" w:rsidR="005A23B3" w:rsidRDefault="005A23B3">
          <w:pPr>
            <w:pStyle w:val="Heading1"/>
          </w:pPr>
          <w:r>
            <w:t>Bibliography/references</w:t>
          </w:r>
          <w:bookmarkEnd w:id="53"/>
        </w:p>
        <w:sdt>
          <w:sdtPr>
            <w:id w:val="111145805"/>
            <w:bibliography/>
          </w:sdtPr>
          <w:sdtContent>
            <w:p w14:paraId="6ECD147D" w14:textId="77777777" w:rsidR="00267B63" w:rsidRDefault="005A23B3" w:rsidP="00267B63">
              <w:pPr>
                <w:pStyle w:val="Bibliography"/>
                <w:ind w:left="720" w:hanging="720"/>
                <w:rPr>
                  <w:noProof/>
                  <w:kern w:val="0"/>
                  <w14:ligatures w14:val="none"/>
                </w:rPr>
              </w:pPr>
              <w:r>
                <w:fldChar w:fldCharType="begin"/>
              </w:r>
              <w:r>
                <w:instrText>BIBLIOGRAPHY</w:instrText>
              </w:r>
              <w:r>
                <w:fldChar w:fldCharType="separate"/>
              </w:r>
              <w:r w:rsidR="00267B63">
                <w:rPr>
                  <w:i/>
                  <w:iCs/>
                  <w:noProof/>
                </w:rPr>
                <w:t>BikesMedia</w:t>
              </w:r>
              <w:r w:rsidR="00267B63">
                <w:rPr>
                  <w:noProof/>
                </w:rPr>
                <w:t>. (n.d). Retrieved 11 06, 2025, from https://www.bikesmedia.in/reviews/motorcycle-trellis-frame-all-you-need-to-know.html</w:t>
              </w:r>
            </w:p>
            <w:p w14:paraId="4C97E28A" w14:textId="77777777" w:rsidR="00267B63" w:rsidRDefault="00267B63" w:rsidP="00267B63">
              <w:pPr>
                <w:pStyle w:val="Bibliography"/>
                <w:ind w:left="720" w:hanging="720"/>
                <w:rPr>
                  <w:noProof/>
                </w:rPr>
              </w:pPr>
              <w:r>
                <w:rPr>
                  <w:noProof/>
                </w:rPr>
                <w:t xml:space="preserve">Foale, T. (2002). </w:t>
              </w:r>
              <w:r>
                <w:rPr>
                  <w:i/>
                  <w:iCs/>
                  <w:noProof/>
                </w:rPr>
                <w:t>Motorcycle handling and chassis design: the art and science.</w:t>
              </w:r>
              <w:r>
                <w:rPr>
                  <w:noProof/>
                </w:rPr>
                <w:t xml:space="preserve"> Spain: Tony Foale Designs.</w:t>
              </w:r>
            </w:p>
            <w:p w14:paraId="79DAADF5" w14:textId="77777777" w:rsidR="00267B63" w:rsidRDefault="00267B63" w:rsidP="00267B63">
              <w:pPr>
                <w:pStyle w:val="Bibliography"/>
                <w:ind w:left="720" w:hanging="720"/>
                <w:rPr>
                  <w:noProof/>
                </w:rPr>
              </w:pPr>
              <w:r>
                <w:rPr>
                  <w:noProof/>
                </w:rPr>
                <w:t xml:space="preserve">Honda Global. (n.d.). </w:t>
              </w:r>
              <w:r>
                <w:rPr>
                  <w:i/>
                  <w:iCs/>
                  <w:noProof/>
                </w:rPr>
                <w:t>Honda Global</w:t>
              </w:r>
              <w:r>
                <w:rPr>
                  <w:noProof/>
                </w:rPr>
                <w:t>. Retrieved 11 06, 2025, from Honda: https://global.honda/en/tech/motorsports/MotoGP/RC211V_part04/</w:t>
              </w:r>
            </w:p>
            <w:p w14:paraId="55508A70" w14:textId="77777777" w:rsidR="00267B63" w:rsidRDefault="00267B63" w:rsidP="00267B63">
              <w:pPr>
                <w:pStyle w:val="Bibliography"/>
                <w:ind w:left="720" w:hanging="720"/>
                <w:rPr>
                  <w:noProof/>
                </w:rPr>
              </w:pPr>
              <w:r>
                <w:rPr>
                  <w:noProof/>
                </w:rPr>
                <w:t xml:space="preserve">Spalding, N. (2017). </w:t>
              </w:r>
              <w:r>
                <w:rPr>
                  <w:i/>
                  <w:iCs/>
                  <w:noProof/>
                </w:rPr>
                <w:t>MotoGP Technology</w:t>
              </w:r>
              <w:r>
                <w:rPr>
                  <w:noProof/>
                </w:rPr>
                <w:t xml:space="preserve"> (3, Reprinted August 2019 with amendments ed.). Birmingham: Phoebus Apollo Publishing Limited.</w:t>
              </w:r>
            </w:p>
            <w:p w14:paraId="0DDBBD09" w14:textId="77777777" w:rsidR="00267B63" w:rsidRDefault="00267B63" w:rsidP="00267B63">
              <w:pPr>
                <w:pStyle w:val="Bibliography"/>
                <w:ind w:left="720" w:hanging="720"/>
                <w:rPr>
                  <w:noProof/>
                </w:rPr>
              </w:pPr>
              <w:r>
                <w:rPr>
                  <w:noProof/>
                </w:rPr>
                <w:t xml:space="preserve">Wikipedia. (2025, October 19). </w:t>
              </w:r>
              <w:r>
                <w:rPr>
                  <w:i/>
                  <w:iCs/>
                  <w:noProof/>
                </w:rPr>
                <w:t>Motorcycle frame</w:t>
              </w:r>
              <w:r>
                <w:rPr>
                  <w:noProof/>
                </w:rPr>
                <w:t>. Retrieved October 29, 2025, from Wikipedia: https://en.wikipedia.org/wiki/Motorcycle_frame</w:t>
              </w:r>
            </w:p>
            <w:p w14:paraId="0D41D868" w14:textId="6ADF1843" w:rsidR="005A23B3" w:rsidRDefault="005A23B3" w:rsidP="00267B63">
              <w:r>
                <w:rPr>
                  <w:b/>
                  <w:bCs/>
                </w:rPr>
                <w:fldChar w:fldCharType="end"/>
              </w:r>
            </w:p>
          </w:sdtContent>
        </w:sdt>
      </w:sdtContent>
    </w:sdt>
    <w:p w14:paraId="25342377" w14:textId="77777777" w:rsidR="0010056A" w:rsidRDefault="0010056A">
      <w:pPr>
        <w:pStyle w:val="TableofFigures"/>
        <w:tabs>
          <w:tab w:val="right" w:leader="dot" w:pos="9016"/>
        </w:tabs>
        <w:rPr>
          <w:rFonts w:ascii="Calibri" w:hAnsi="Calibri" w:cs="Calibri"/>
        </w:rPr>
      </w:pPr>
    </w:p>
    <w:p w14:paraId="4F77C5F1" w14:textId="77777777" w:rsidR="0010056A" w:rsidRDefault="0010056A">
      <w:pPr>
        <w:pStyle w:val="TableofFigures"/>
        <w:tabs>
          <w:tab w:val="right" w:leader="dot" w:pos="9016"/>
        </w:tabs>
        <w:rPr>
          <w:rFonts w:ascii="Calibri" w:hAnsi="Calibri" w:cs="Calibri"/>
        </w:rPr>
      </w:pPr>
    </w:p>
    <w:p w14:paraId="0CCAF8D9" w14:textId="77777777" w:rsidR="0010056A" w:rsidRDefault="0010056A">
      <w:pPr>
        <w:pStyle w:val="TableofFigures"/>
        <w:tabs>
          <w:tab w:val="right" w:leader="dot" w:pos="9016"/>
        </w:tabs>
        <w:rPr>
          <w:rFonts w:ascii="Calibri" w:hAnsi="Calibri" w:cs="Calibri"/>
        </w:rPr>
      </w:pPr>
    </w:p>
    <w:p w14:paraId="1F502118" w14:textId="77777777" w:rsidR="0010056A" w:rsidRDefault="0010056A">
      <w:pPr>
        <w:pStyle w:val="TableofFigures"/>
        <w:tabs>
          <w:tab w:val="right" w:leader="dot" w:pos="9016"/>
        </w:tabs>
        <w:rPr>
          <w:rFonts w:ascii="Calibri" w:hAnsi="Calibri" w:cs="Calibri"/>
        </w:rPr>
      </w:pPr>
    </w:p>
    <w:p w14:paraId="1385F192" w14:textId="1D5C8D12" w:rsidR="006E6277" w:rsidRDefault="0010056A">
      <w:pPr>
        <w:pStyle w:val="TableofFigures"/>
        <w:tabs>
          <w:tab w:val="right" w:leader="dot" w:pos="9016"/>
        </w:tabs>
        <w:rPr>
          <w:rFonts w:eastAsiaTheme="minorEastAsia"/>
          <w:noProof/>
          <w:lang w:eastAsia="en-GB"/>
        </w:rPr>
      </w:pPr>
      <w:r>
        <w:rPr>
          <w:rFonts w:ascii="Calibri" w:hAnsi="Calibri" w:cs="Calibri"/>
        </w:rPr>
        <w:fldChar w:fldCharType="begin"/>
      </w:r>
      <w:r>
        <w:rPr>
          <w:rFonts w:ascii="Calibri" w:hAnsi="Calibri" w:cs="Calibri"/>
        </w:rPr>
        <w:instrText xml:space="preserve"> TOC \h \z \c "Figure" </w:instrText>
      </w:r>
      <w:r>
        <w:rPr>
          <w:rFonts w:ascii="Calibri" w:hAnsi="Calibri" w:cs="Calibri"/>
        </w:rPr>
        <w:fldChar w:fldCharType="separate"/>
      </w:r>
      <w:hyperlink w:anchor="_Toc213350794" w:history="1">
        <w:r w:rsidR="006E6277" w:rsidRPr="00A75EB1">
          <w:rPr>
            <w:rStyle w:val="Hyperlink"/>
            <w:noProof/>
          </w:rPr>
          <w:t>Figure 1 -  Showing the three principal axis of rotation. – (Foale, 2002) Section 1, page 2</w:t>
        </w:r>
        <w:r w:rsidR="006E6277">
          <w:rPr>
            <w:noProof/>
            <w:webHidden/>
          </w:rPr>
          <w:tab/>
        </w:r>
        <w:r w:rsidR="006E6277">
          <w:rPr>
            <w:noProof/>
            <w:webHidden/>
          </w:rPr>
          <w:fldChar w:fldCharType="begin"/>
        </w:r>
        <w:r w:rsidR="006E6277">
          <w:rPr>
            <w:noProof/>
            <w:webHidden/>
          </w:rPr>
          <w:instrText xml:space="preserve"> PAGEREF _Toc213350794 \h </w:instrText>
        </w:r>
        <w:r w:rsidR="006E6277">
          <w:rPr>
            <w:noProof/>
            <w:webHidden/>
          </w:rPr>
        </w:r>
        <w:r w:rsidR="006E6277">
          <w:rPr>
            <w:noProof/>
            <w:webHidden/>
          </w:rPr>
          <w:fldChar w:fldCharType="separate"/>
        </w:r>
        <w:r w:rsidR="006E6277">
          <w:rPr>
            <w:noProof/>
            <w:webHidden/>
          </w:rPr>
          <w:t>2</w:t>
        </w:r>
        <w:r w:rsidR="006E6277">
          <w:rPr>
            <w:noProof/>
            <w:webHidden/>
          </w:rPr>
          <w:fldChar w:fldCharType="end"/>
        </w:r>
      </w:hyperlink>
    </w:p>
    <w:p w14:paraId="149122A4" w14:textId="51C5FD7F" w:rsidR="006E6277" w:rsidRDefault="006E6277">
      <w:pPr>
        <w:pStyle w:val="TableofFigures"/>
        <w:tabs>
          <w:tab w:val="right" w:leader="dot" w:pos="9016"/>
        </w:tabs>
        <w:rPr>
          <w:rFonts w:eastAsiaTheme="minorEastAsia"/>
          <w:noProof/>
          <w:lang w:eastAsia="en-GB"/>
        </w:rPr>
      </w:pPr>
      <w:hyperlink w:anchor="_Toc213350795" w:history="1">
        <w:r w:rsidRPr="00A75EB1">
          <w:rPr>
            <w:rStyle w:val="Hyperlink"/>
            <w:noProof/>
          </w:rPr>
          <w:t>Figure 2 - The RC211V by Honda</w:t>
        </w:r>
        <w:r>
          <w:rPr>
            <w:noProof/>
            <w:webHidden/>
          </w:rPr>
          <w:tab/>
        </w:r>
        <w:r>
          <w:rPr>
            <w:noProof/>
            <w:webHidden/>
          </w:rPr>
          <w:fldChar w:fldCharType="begin"/>
        </w:r>
        <w:r>
          <w:rPr>
            <w:noProof/>
            <w:webHidden/>
          </w:rPr>
          <w:instrText xml:space="preserve"> PAGEREF _Toc213350795 \h </w:instrText>
        </w:r>
        <w:r>
          <w:rPr>
            <w:noProof/>
            <w:webHidden/>
          </w:rPr>
        </w:r>
        <w:r>
          <w:rPr>
            <w:noProof/>
            <w:webHidden/>
          </w:rPr>
          <w:fldChar w:fldCharType="separate"/>
        </w:r>
        <w:r>
          <w:rPr>
            <w:noProof/>
            <w:webHidden/>
          </w:rPr>
          <w:t>5</w:t>
        </w:r>
        <w:r>
          <w:rPr>
            <w:noProof/>
            <w:webHidden/>
          </w:rPr>
          <w:fldChar w:fldCharType="end"/>
        </w:r>
      </w:hyperlink>
    </w:p>
    <w:p w14:paraId="1EEAB4B0" w14:textId="57D959EC" w:rsidR="006E6277" w:rsidRDefault="006E6277">
      <w:pPr>
        <w:pStyle w:val="TableofFigures"/>
        <w:tabs>
          <w:tab w:val="right" w:leader="dot" w:pos="9016"/>
        </w:tabs>
        <w:rPr>
          <w:rFonts w:eastAsiaTheme="minorEastAsia"/>
          <w:noProof/>
          <w:lang w:eastAsia="en-GB"/>
        </w:rPr>
      </w:pPr>
      <w:hyperlink w:anchor="_Toc213350796" w:history="1">
        <w:r w:rsidRPr="00A75EB1">
          <w:rPr>
            <w:rStyle w:val="Hyperlink"/>
            <w:noProof/>
          </w:rPr>
          <w:t>Figure 3 - An example of a trellis frame - (BikesMedia, n.d)</w:t>
        </w:r>
        <w:r>
          <w:rPr>
            <w:noProof/>
            <w:webHidden/>
          </w:rPr>
          <w:tab/>
        </w:r>
        <w:r>
          <w:rPr>
            <w:noProof/>
            <w:webHidden/>
          </w:rPr>
          <w:fldChar w:fldCharType="begin"/>
        </w:r>
        <w:r>
          <w:rPr>
            <w:noProof/>
            <w:webHidden/>
          </w:rPr>
          <w:instrText xml:space="preserve"> PAGEREF _Toc213350796 \h </w:instrText>
        </w:r>
        <w:r>
          <w:rPr>
            <w:noProof/>
            <w:webHidden/>
          </w:rPr>
        </w:r>
        <w:r>
          <w:rPr>
            <w:noProof/>
            <w:webHidden/>
          </w:rPr>
          <w:fldChar w:fldCharType="separate"/>
        </w:r>
        <w:r>
          <w:rPr>
            <w:noProof/>
            <w:webHidden/>
          </w:rPr>
          <w:t>6</w:t>
        </w:r>
        <w:r>
          <w:rPr>
            <w:noProof/>
            <w:webHidden/>
          </w:rPr>
          <w:fldChar w:fldCharType="end"/>
        </w:r>
      </w:hyperlink>
    </w:p>
    <w:p w14:paraId="0B48DDF7" w14:textId="2D2285E0" w:rsidR="00293925" w:rsidRPr="006A39B6" w:rsidRDefault="0010056A" w:rsidP="005A23B3">
      <w:pPr>
        <w:pStyle w:val="Heading1"/>
        <w:numPr>
          <w:ilvl w:val="0"/>
          <w:numId w:val="0"/>
        </w:numPr>
        <w:ind w:left="432"/>
        <w:rPr>
          <w:rFonts w:ascii="Calibri" w:hAnsi="Calibri" w:cs="Calibri"/>
        </w:rPr>
      </w:pPr>
      <w:r>
        <w:rPr>
          <w:rFonts w:ascii="Calibri" w:hAnsi="Calibri" w:cs="Calibri"/>
        </w:rPr>
        <w:fldChar w:fldCharType="end"/>
      </w:r>
    </w:p>
    <w:sectPr w:rsidR="00293925" w:rsidRPr="006A39B6" w:rsidSect="0052401B">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A515B" w14:textId="77777777" w:rsidR="00D1456A" w:rsidRDefault="00D1456A" w:rsidP="00422037">
      <w:pPr>
        <w:spacing w:line="240" w:lineRule="auto"/>
      </w:pPr>
      <w:r>
        <w:separator/>
      </w:r>
    </w:p>
  </w:endnote>
  <w:endnote w:type="continuationSeparator" w:id="0">
    <w:p w14:paraId="03B94743" w14:textId="77777777" w:rsidR="00D1456A" w:rsidRDefault="00D1456A" w:rsidP="004220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8315862"/>
      <w:docPartObj>
        <w:docPartGallery w:val="Page Numbers (Bottom of Page)"/>
        <w:docPartUnique/>
      </w:docPartObj>
    </w:sdtPr>
    <w:sdtContent>
      <w:p w14:paraId="5B13C37F" w14:textId="77777777" w:rsidR="004230EB" w:rsidRDefault="004230EB">
        <w:pPr>
          <w:pStyle w:val="Footer"/>
          <w:jc w:val="center"/>
        </w:pPr>
        <w:r>
          <w:fldChar w:fldCharType="begin"/>
        </w:r>
        <w:r>
          <w:instrText>PAGE   \* MERGEFORMAT</w:instrText>
        </w:r>
        <w:r>
          <w:fldChar w:fldCharType="separate"/>
        </w:r>
        <w:r>
          <w:t>2</w:t>
        </w:r>
        <w:r>
          <w:fldChar w:fldCharType="end"/>
        </w:r>
      </w:p>
    </w:sdtContent>
  </w:sdt>
  <w:p w14:paraId="203FBD2D" w14:textId="77777777" w:rsidR="00E563FD" w:rsidRDefault="00E563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7698090"/>
      <w:docPartObj>
        <w:docPartGallery w:val="Page Numbers (Bottom of Page)"/>
        <w:docPartUnique/>
      </w:docPartObj>
    </w:sdtPr>
    <w:sdtContent>
      <w:p w14:paraId="375A850A" w14:textId="77777777" w:rsidR="004230EB" w:rsidRDefault="004230EB">
        <w:pPr>
          <w:pStyle w:val="Footer"/>
          <w:jc w:val="center"/>
        </w:pPr>
        <w:r>
          <w:fldChar w:fldCharType="begin"/>
        </w:r>
        <w:r>
          <w:instrText>PAGE   \* MERGEFORMAT</w:instrText>
        </w:r>
        <w:r>
          <w:fldChar w:fldCharType="separate"/>
        </w:r>
        <w:r>
          <w:t>2</w:t>
        </w:r>
        <w:r>
          <w:fldChar w:fldCharType="end"/>
        </w:r>
      </w:p>
    </w:sdtContent>
  </w:sdt>
  <w:p w14:paraId="26AEB3D7" w14:textId="77777777" w:rsidR="004230EB" w:rsidRDefault="004230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0364532"/>
      <w:docPartObj>
        <w:docPartGallery w:val="Page Numbers (Bottom of Page)"/>
        <w:docPartUnique/>
      </w:docPartObj>
    </w:sdtPr>
    <w:sdtContent>
      <w:p w14:paraId="0E7C6F37" w14:textId="77777777" w:rsidR="00461645" w:rsidRDefault="00461645">
        <w:pPr>
          <w:pStyle w:val="Footer"/>
          <w:jc w:val="center"/>
        </w:pPr>
        <w:r>
          <w:fldChar w:fldCharType="begin"/>
        </w:r>
        <w:r>
          <w:instrText>PAGE   \* MERGEFORMAT</w:instrText>
        </w:r>
        <w:r>
          <w:fldChar w:fldCharType="separate"/>
        </w:r>
        <w:r>
          <w:t>2</w:t>
        </w:r>
        <w:r>
          <w:fldChar w:fldCharType="end"/>
        </w:r>
      </w:p>
    </w:sdtContent>
  </w:sdt>
  <w:p w14:paraId="56C3414F" w14:textId="77777777" w:rsidR="00461645" w:rsidRDefault="00461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7BFCB" w14:textId="77777777" w:rsidR="00D1456A" w:rsidRDefault="00D1456A" w:rsidP="00422037">
      <w:pPr>
        <w:spacing w:line="240" w:lineRule="auto"/>
      </w:pPr>
      <w:r>
        <w:separator/>
      </w:r>
    </w:p>
  </w:footnote>
  <w:footnote w:type="continuationSeparator" w:id="0">
    <w:p w14:paraId="7D0D562C" w14:textId="77777777" w:rsidR="00D1456A" w:rsidRDefault="00D1456A" w:rsidP="004220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9359C"/>
    <w:multiLevelType w:val="multilevel"/>
    <w:tmpl w:val="D1BC9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72759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C954490"/>
    <w:multiLevelType w:val="hybridMultilevel"/>
    <w:tmpl w:val="18EA25DE"/>
    <w:lvl w:ilvl="0" w:tplc="7A42CC5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8288898">
    <w:abstractNumId w:val="1"/>
  </w:num>
  <w:num w:numId="2" w16cid:durableId="902839831">
    <w:abstractNumId w:val="2"/>
  </w:num>
  <w:num w:numId="3" w16cid:durableId="527525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1C1"/>
    <w:rsid w:val="00013801"/>
    <w:rsid w:val="000163B0"/>
    <w:rsid w:val="00027182"/>
    <w:rsid w:val="0005394A"/>
    <w:rsid w:val="0005498B"/>
    <w:rsid w:val="00065497"/>
    <w:rsid w:val="0006720F"/>
    <w:rsid w:val="00072939"/>
    <w:rsid w:val="000815D0"/>
    <w:rsid w:val="000A7721"/>
    <w:rsid w:val="000D4F38"/>
    <w:rsid w:val="000F62DD"/>
    <w:rsid w:val="000F69B7"/>
    <w:rsid w:val="0010056A"/>
    <w:rsid w:val="001016D6"/>
    <w:rsid w:val="00143907"/>
    <w:rsid w:val="00153CF7"/>
    <w:rsid w:val="00165513"/>
    <w:rsid w:val="001909FC"/>
    <w:rsid w:val="001B0236"/>
    <w:rsid w:val="001B4224"/>
    <w:rsid w:val="001C29E7"/>
    <w:rsid w:val="001C5879"/>
    <w:rsid w:val="001D09B8"/>
    <w:rsid w:val="001E2429"/>
    <w:rsid w:val="0020170B"/>
    <w:rsid w:val="0020599C"/>
    <w:rsid w:val="00226831"/>
    <w:rsid w:val="002361A2"/>
    <w:rsid w:val="00260AF0"/>
    <w:rsid w:val="002613A3"/>
    <w:rsid w:val="00267463"/>
    <w:rsid w:val="00267B63"/>
    <w:rsid w:val="00277D96"/>
    <w:rsid w:val="00284CD9"/>
    <w:rsid w:val="00293925"/>
    <w:rsid w:val="00295446"/>
    <w:rsid w:val="002C5ADA"/>
    <w:rsid w:val="002E1272"/>
    <w:rsid w:val="002F02BC"/>
    <w:rsid w:val="00323BF2"/>
    <w:rsid w:val="00340EF7"/>
    <w:rsid w:val="003A0BE3"/>
    <w:rsid w:val="003C3F67"/>
    <w:rsid w:val="004131F7"/>
    <w:rsid w:val="004147F1"/>
    <w:rsid w:val="004161BF"/>
    <w:rsid w:val="00416AFE"/>
    <w:rsid w:val="0041792F"/>
    <w:rsid w:val="00422037"/>
    <w:rsid w:val="004230EB"/>
    <w:rsid w:val="0042720E"/>
    <w:rsid w:val="004514BE"/>
    <w:rsid w:val="00461645"/>
    <w:rsid w:val="004936DD"/>
    <w:rsid w:val="004A3DCF"/>
    <w:rsid w:val="004B3DD9"/>
    <w:rsid w:val="004B6D5E"/>
    <w:rsid w:val="004C3CF0"/>
    <w:rsid w:val="004C44EA"/>
    <w:rsid w:val="0052401B"/>
    <w:rsid w:val="00530A98"/>
    <w:rsid w:val="0053125C"/>
    <w:rsid w:val="00552A97"/>
    <w:rsid w:val="00560013"/>
    <w:rsid w:val="00561AFE"/>
    <w:rsid w:val="005726C5"/>
    <w:rsid w:val="00576B98"/>
    <w:rsid w:val="005777A1"/>
    <w:rsid w:val="005853A3"/>
    <w:rsid w:val="00586D01"/>
    <w:rsid w:val="005A088D"/>
    <w:rsid w:val="005A23B3"/>
    <w:rsid w:val="005C3AF3"/>
    <w:rsid w:val="005D7853"/>
    <w:rsid w:val="00605D2B"/>
    <w:rsid w:val="00625CDB"/>
    <w:rsid w:val="00627FC2"/>
    <w:rsid w:val="00641424"/>
    <w:rsid w:val="00681ACE"/>
    <w:rsid w:val="00681C0F"/>
    <w:rsid w:val="006837D1"/>
    <w:rsid w:val="00685ADC"/>
    <w:rsid w:val="006968D2"/>
    <w:rsid w:val="006A39B6"/>
    <w:rsid w:val="006B73A1"/>
    <w:rsid w:val="006E6277"/>
    <w:rsid w:val="00710CA8"/>
    <w:rsid w:val="007218EA"/>
    <w:rsid w:val="00732AE7"/>
    <w:rsid w:val="00735747"/>
    <w:rsid w:val="007430C1"/>
    <w:rsid w:val="00766BFD"/>
    <w:rsid w:val="007734C0"/>
    <w:rsid w:val="007B0DF6"/>
    <w:rsid w:val="00807FF2"/>
    <w:rsid w:val="00814A29"/>
    <w:rsid w:val="0085417A"/>
    <w:rsid w:val="00854201"/>
    <w:rsid w:val="00855E92"/>
    <w:rsid w:val="00855F18"/>
    <w:rsid w:val="00856080"/>
    <w:rsid w:val="008639C8"/>
    <w:rsid w:val="00871E96"/>
    <w:rsid w:val="00882218"/>
    <w:rsid w:val="008B7D8D"/>
    <w:rsid w:val="008B7EB9"/>
    <w:rsid w:val="008C0599"/>
    <w:rsid w:val="008C1E07"/>
    <w:rsid w:val="008C32A4"/>
    <w:rsid w:val="009320CA"/>
    <w:rsid w:val="00934C3A"/>
    <w:rsid w:val="00957127"/>
    <w:rsid w:val="00961747"/>
    <w:rsid w:val="00966DAB"/>
    <w:rsid w:val="00980173"/>
    <w:rsid w:val="009C2B99"/>
    <w:rsid w:val="009C4846"/>
    <w:rsid w:val="009D293C"/>
    <w:rsid w:val="009D3E78"/>
    <w:rsid w:val="00A01C3A"/>
    <w:rsid w:val="00A2405B"/>
    <w:rsid w:val="00A3073D"/>
    <w:rsid w:val="00A444CC"/>
    <w:rsid w:val="00A575DF"/>
    <w:rsid w:val="00A65BF3"/>
    <w:rsid w:val="00A77497"/>
    <w:rsid w:val="00AA02DE"/>
    <w:rsid w:val="00AB4D0F"/>
    <w:rsid w:val="00B04D87"/>
    <w:rsid w:val="00B17253"/>
    <w:rsid w:val="00B23AD1"/>
    <w:rsid w:val="00B60D65"/>
    <w:rsid w:val="00B70E22"/>
    <w:rsid w:val="00B70F2C"/>
    <w:rsid w:val="00B7205F"/>
    <w:rsid w:val="00B83300"/>
    <w:rsid w:val="00B91656"/>
    <w:rsid w:val="00BA7CCD"/>
    <w:rsid w:val="00BB2F48"/>
    <w:rsid w:val="00BD01C1"/>
    <w:rsid w:val="00BE0C73"/>
    <w:rsid w:val="00BF313F"/>
    <w:rsid w:val="00C0141E"/>
    <w:rsid w:val="00C2605E"/>
    <w:rsid w:val="00C56F2A"/>
    <w:rsid w:val="00C619C9"/>
    <w:rsid w:val="00C76D97"/>
    <w:rsid w:val="00CA3587"/>
    <w:rsid w:val="00CA44F7"/>
    <w:rsid w:val="00CB47A8"/>
    <w:rsid w:val="00CD47F2"/>
    <w:rsid w:val="00CF0842"/>
    <w:rsid w:val="00D11D23"/>
    <w:rsid w:val="00D1456A"/>
    <w:rsid w:val="00D243B6"/>
    <w:rsid w:val="00D45267"/>
    <w:rsid w:val="00D71DE4"/>
    <w:rsid w:val="00DB6A8C"/>
    <w:rsid w:val="00DD3548"/>
    <w:rsid w:val="00DD71DA"/>
    <w:rsid w:val="00DE0746"/>
    <w:rsid w:val="00DF30F3"/>
    <w:rsid w:val="00E04B03"/>
    <w:rsid w:val="00E078F2"/>
    <w:rsid w:val="00E563FD"/>
    <w:rsid w:val="00E70DD9"/>
    <w:rsid w:val="00E84517"/>
    <w:rsid w:val="00E91B24"/>
    <w:rsid w:val="00E93049"/>
    <w:rsid w:val="00ED442E"/>
    <w:rsid w:val="00ED4F5D"/>
    <w:rsid w:val="00F1351E"/>
    <w:rsid w:val="00F45756"/>
    <w:rsid w:val="00F8467B"/>
    <w:rsid w:val="00F95ED7"/>
    <w:rsid w:val="00FD19FE"/>
    <w:rsid w:val="00FD426D"/>
    <w:rsid w:val="00FD4F28"/>
    <w:rsid w:val="00FF6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06EFB9"/>
  <w15:chartTrackingRefBased/>
  <w15:docId w15:val="{6F42EAAD-B1C3-47D0-B70F-8BED27A03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B03"/>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4B03"/>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04B03"/>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4B03"/>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4B03"/>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4B03"/>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B03"/>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B03"/>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B03"/>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B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4B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04B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4B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4B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4B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4B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4B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4B03"/>
    <w:rPr>
      <w:rFonts w:eastAsiaTheme="majorEastAsia" w:cstheme="majorBidi"/>
      <w:color w:val="272727" w:themeColor="text1" w:themeTint="D8"/>
    </w:rPr>
  </w:style>
  <w:style w:type="paragraph" w:styleId="Title">
    <w:name w:val="Title"/>
    <w:basedOn w:val="Normal"/>
    <w:next w:val="Normal"/>
    <w:link w:val="TitleChar"/>
    <w:uiPriority w:val="10"/>
    <w:qFormat/>
    <w:rsid w:val="00E04B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B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B0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B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B0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04B03"/>
    <w:rPr>
      <w:i/>
      <w:iCs/>
      <w:color w:val="404040" w:themeColor="text1" w:themeTint="BF"/>
    </w:rPr>
  </w:style>
  <w:style w:type="paragraph" w:styleId="ListParagraph">
    <w:name w:val="List Paragraph"/>
    <w:basedOn w:val="Normal"/>
    <w:uiPriority w:val="34"/>
    <w:qFormat/>
    <w:rsid w:val="00E04B03"/>
    <w:pPr>
      <w:ind w:left="720"/>
      <w:contextualSpacing/>
    </w:pPr>
  </w:style>
  <w:style w:type="character" w:styleId="IntenseEmphasis">
    <w:name w:val="Intense Emphasis"/>
    <w:basedOn w:val="DefaultParagraphFont"/>
    <w:uiPriority w:val="21"/>
    <w:qFormat/>
    <w:rsid w:val="00E04B03"/>
    <w:rPr>
      <w:i/>
      <w:iCs/>
      <w:color w:val="0F4761" w:themeColor="accent1" w:themeShade="BF"/>
    </w:rPr>
  </w:style>
  <w:style w:type="paragraph" w:styleId="IntenseQuote">
    <w:name w:val="Intense Quote"/>
    <w:basedOn w:val="Normal"/>
    <w:next w:val="Normal"/>
    <w:link w:val="IntenseQuoteChar"/>
    <w:uiPriority w:val="30"/>
    <w:qFormat/>
    <w:rsid w:val="00E04B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4B03"/>
    <w:rPr>
      <w:i/>
      <w:iCs/>
      <w:color w:val="0F4761" w:themeColor="accent1" w:themeShade="BF"/>
    </w:rPr>
  </w:style>
  <w:style w:type="character" w:styleId="IntenseReference">
    <w:name w:val="Intense Reference"/>
    <w:basedOn w:val="DefaultParagraphFont"/>
    <w:uiPriority w:val="32"/>
    <w:qFormat/>
    <w:rsid w:val="00E04B03"/>
    <w:rPr>
      <w:b/>
      <w:bCs/>
      <w:smallCaps/>
      <w:color w:val="0F4761" w:themeColor="accent1" w:themeShade="BF"/>
      <w:spacing w:val="5"/>
    </w:rPr>
  </w:style>
  <w:style w:type="paragraph" w:styleId="TOCHeading">
    <w:name w:val="TOC Heading"/>
    <w:basedOn w:val="Heading1"/>
    <w:next w:val="Normal"/>
    <w:uiPriority w:val="39"/>
    <w:unhideWhenUsed/>
    <w:qFormat/>
    <w:rsid w:val="00BA7CCD"/>
    <w:pPr>
      <w:numPr>
        <w:numId w:val="0"/>
      </w:num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A7CCD"/>
    <w:pPr>
      <w:spacing w:after="100"/>
    </w:pPr>
  </w:style>
  <w:style w:type="character" w:styleId="Hyperlink">
    <w:name w:val="Hyperlink"/>
    <w:basedOn w:val="DefaultParagraphFont"/>
    <w:uiPriority w:val="99"/>
    <w:unhideWhenUsed/>
    <w:rsid w:val="00BA7CCD"/>
    <w:rPr>
      <w:color w:val="467886" w:themeColor="hyperlink"/>
      <w:u w:val="single"/>
    </w:rPr>
  </w:style>
  <w:style w:type="paragraph" w:styleId="Header">
    <w:name w:val="header"/>
    <w:basedOn w:val="Normal"/>
    <w:link w:val="HeaderChar"/>
    <w:uiPriority w:val="99"/>
    <w:unhideWhenUsed/>
    <w:rsid w:val="00422037"/>
    <w:pPr>
      <w:tabs>
        <w:tab w:val="center" w:pos="4513"/>
        <w:tab w:val="right" w:pos="9026"/>
      </w:tabs>
      <w:spacing w:line="240" w:lineRule="auto"/>
    </w:pPr>
  </w:style>
  <w:style w:type="character" w:customStyle="1" w:styleId="HeaderChar">
    <w:name w:val="Header Char"/>
    <w:basedOn w:val="DefaultParagraphFont"/>
    <w:link w:val="Header"/>
    <w:uiPriority w:val="99"/>
    <w:rsid w:val="00422037"/>
  </w:style>
  <w:style w:type="paragraph" w:styleId="Footer">
    <w:name w:val="footer"/>
    <w:basedOn w:val="Normal"/>
    <w:link w:val="FooterChar"/>
    <w:uiPriority w:val="99"/>
    <w:unhideWhenUsed/>
    <w:rsid w:val="00422037"/>
    <w:pPr>
      <w:tabs>
        <w:tab w:val="center" w:pos="4513"/>
        <w:tab w:val="right" w:pos="9026"/>
      </w:tabs>
      <w:spacing w:line="240" w:lineRule="auto"/>
    </w:pPr>
  </w:style>
  <w:style w:type="character" w:customStyle="1" w:styleId="FooterChar">
    <w:name w:val="Footer Char"/>
    <w:basedOn w:val="DefaultParagraphFont"/>
    <w:link w:val="Footer"/>
    <w:uiPriority w:val="99"/>
    <w:rsid w:val="00422037"/>
  </w:style>
  <w:style w:type="paragraph" w:styleId="Bibliography">
    <w:name w:val="Bibliography"/>
    <w:basedOn w:val="Normal"/>
    <w:next w:val="Normal"/>
    <w:uiPriority w:val="37"/>
    <w:unhideWhenUsed/>
    <w:rsid w:val="005A23B3"/>
  </w:style>
  <w:style w:type="paragraph" w:styleId="EndnoteText">
    <w:name w:val="endnote text"/>
    <w:basedOn w:val="Normal"/>
    <w:link w:val="EndnoteTextChar"/>
    <w:uiPriority w:val="99"/>
    <w:semiHidden/>
    <w:unhideWhenUsed/>
    <w:rsid w:val="0010056A"/>
    <w:pPr>
      <w:spacing w:line="240" w:lineRule="auto"/>
    </w:pPr>
    <w:rPr>
      <w:sz w:val="20"/>
      <w:szCs w:val="20"/>
    </w:rPr>
  </w:style>
  <w:style w:type="character" w:customStyle="1" w:styleId="EndnoteTextChar">
    <w:name w:val="Endnote Text Char"/>
    <w:basedOn w:val="DefaultParagraphFont"/>
    <w:link w:val="EndnoteText"/>
    <w:uiPriority w:val="99"/>
    <w:semiHidden/>
    <w:rsid w:val="0010056A"/>
    <w:rPr>
      <w:sz w:val="20"/>
      <w:szCs w:val="20"/>
    </w:rPr>
  </w:style>
  <w:style w:type="character" w:styleId="EndnoteReference">
    <w:name w:val="endnote reference"/>
    <w:basedOn w:val="DefaultParagraphFont"/>
    <w:uiPriority w:val="99"/>
    <w:semiHidden/>
    <w:unhideWhenUsed/>
    <w:rsid w:val="0010056A"/>
    <w:rPr>
      <w:vertAlign w:val="superscript"/>
    </w:rPr>
  </w:style>
  <w:style w:type="paragraph" w:styleId="Caption">
    <w:name w:val="caption"/>
    <w:basedOn w:val="Normal"/>
    <w:next w:val="Normal"/>
    <w:uiPriority w:val="35"/>
    <w:unhideWhenUsed/>
    <w:qFormat/>
    <w:rsid w:val="0010056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0056A"/>
  </w:style>
  <w:style w:type="paragraph" w:styleId="TOC2">
    <w:name w:val="toc 2"/>
    <w:basedOn w:val="Normal"/>
    <w:next w:val="Normal"/>
    <w:autoRedefine/>
    <w:uiPriority w:val="39"/>
    <w:unhideWhenUsed/>
    <w:rsid w:val="000D4F38"/>
    <w:pPr>
      <w:spacing w:after="100"/>
      <w:ind w:left="240"/>
    </w:pPr>
  </w:style>
  <w:style w:type="paragraph" w:styleId="TOC3">
    <w:name w:val="toc 3"/>
    <w:basedOn w:val="Normal"/>
    <w:next w:val="Normal"/>
    <w:autoRedefine/>
    <w:uiPriority w:val="39"/>
    <w:unhideWhenUsed/>
    <w:rsid w:val="004514BE"/>
    <w:pPr>
      <w:spacing w:after="100"/>
      <w:ind w:left="480"/>
    </w:pPr>
  </w:style>
  <w:style w:type="paragraph" w:styleId="NormalWeb">
    <w:name w:val="Normal (Web)"/>
    <w:basedOn w:val="Normal"/>
    <w:uiPriority w:val="99"/>
    <w:unhideWhenUsed/>
    <w:rsid w:val="00284C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7437">
      <w:bodyDiv w:val="1"/>
      <w:marLeft w:val="0"/>
      <w:marRight w:val="0"/>
      <w:marTop w:val="0"/>
      <w:marBottom w:val="0"/>
      <w:divBdr>
        <w:top w:val="none" w:sz="0" w:space="0" w:color="auto"/>
        <w:left w:val="none" w:sz="0" w:space="0" w:color="auto"/>
        <w:bottom w:val="none" w:sz="0" w:space="0" w:color="auto"/>
        <w:right w:val="none" w:sz="0" w:space="0" w:color="auto"/>
      </w:divBdr>
    </w:div>
    <w:div w:id="6637853">
      <w:bodyDiv w:val="1"/>
      <w:marLeft w:val="0"/>
      <w:marRight w:val="0"/>
      <w:marTop w:val="0"/>
      <w:marBottom w:val="0"/>
      <w:divBdr>
        <w:top w:val="none" w:sz="0" w:space="0" w:color="auto"/>
        <w:left w:val="none" w:sz="0" w:space="0" w:color="auto"/>
        <w:bottom w:val="none" w:sz="0" w:space="0" w:color="auto"/>
        <w:right w:val="none" w:sz="0" w:space="0" w:color="auto"/>
      </w:divBdr>
    </w:div>
    <w:div w:id="8482993">
      <w:bodyDiv w:val="1"/>
      <w:marLeft w:val="0"/>
      <w:marRight w:val="0"/>
      <w:marTop w:val="0"/>
      <w:marBottom w:val="0"/>
      <w:divBdr>
        <w:top w:val="none" w:sz="0" w:space="0" w:color="auto"/>
        <w:left w:val="none" w:sz="0" w:space="0" w:color="auto"/>
        <w:bottom w:val="none" w:sz="0" w:space="0" w:color="auto"/>
        <w:right w:val="none" w:sz="0" w:space="0" w:color="auto"/>
      </w:divBdr>
    </w:div>
    <w:div w:id="23866712">
      <w:bodyDiv w:val="1"/>
      <w:marLeft w:val="0"/>
      <w:marRight w:val="0"/>
      <w:marTop w:val="0"/>
      <w:marBottom w:val="0"/>
      <w:divBdr>
        <w:top w:val="none" w:sz="0" w:space="0" w:color="auto"/>
        <w:left w:val="none" w:sz="0" w:space="0" w:color="auto"/>
        <w:bottom w:val="none" w:sz="0" w:space="0" w:color="auto"/>
        <w:right w:val="none" w:sz="0" w:space="0" w:color="auto"/>
      </w:divBdr>
    </w:div>
    <w:div w:id="44330202">
      <w:bodyDiv w:val="1"/>
      <w:marLeft w:val="0"/>
      <w:marRight w:val="0"/>
      <w:marTop w:val="0"/>
      <w:marBottom w:val="0"/>
      <w:divBdr>
        <w:top w:val="none" w:sz="0" w:space="0" w:color="auto"/>
        <w:left w:val="none" w:sz="0" w:space="0" w:color="auto"/>
        <w:bottom w:val="none" w:sz="0" w:space="0" w:color="auto"/>
        <w:right w:val="none" w:sz="0" w:space="0" w:color="auto"/>
      </w:divBdr>
    </w:div>
    <w:div w:id="56174543">
      <w:bodyDiv w:val="1"/>
      <w:marLeft w:val="0"/>
      <w:marRight w:val="0"/>
      <w:marTop w:val="0"/>
      <w:marBottom w:val="0"/>
      <w:divBdr>
        <w:top w:val="none" w:sz="0" w:space="0" w:color="auto"/>
        <w:left w:val="none" w:sz="0" w:space="0" w:color="auto"/>
        <w:bottom w:val="none" w:sz="0" w:space="0" w:color="auto"/>
        <w:right w:val="none" w:sz="0" w:space="0" w:color="auto"/>
      </w:divBdr>
    </w:div>
    <w:div w:id="66732158">
      <w:bodyDiv w:val="1"/>
      <w:marLeft w:val="0"/>
      <w:marRight w:val="0"/>
      <w:marTop w:val="0"/>
      <w:marBottom w:val="0"/>
      <w:divBdr>
        <w:top w:val="none" w:sz="0" w:space="0" w:color="auto"/>
        <w:left w:val="none" w:sz="0" w:space="0" w:color="auto"/>
        <w:bottom w:val="none" w:sz="0" w:space="0" w:color="auto"/>
        <w:right w:val="none" w:sz="0" w:space="0" w:color="auto"/>
      </w:divBdr>
    </w:div>
    <w:div w:id="80297931">
      <w:bodyDiv w:val="1"/>
      <w:marLeft w:val="0"/>
      <w:marRight w:val="0"/>
      <w:marTop w:val="0"/>
      <w:marBottom w:val="0"/>
      <w:divBdr>
        <w:top w:val="none" w:sz="0" w:space="0" w:color="auto"/>
        <w:left w:val="none" w:sz="0" w:space="0" w:color="auto"/>
        <w:bottom w:val="none" w:sz="0" w:space="0" w:color="auto"/>
        <w:right w:val="none" w:sz="0" w:space="0" w:color="auto"/>
      </w:divBdr>
    </w:div>
    <w:div w:id="123275798">
      <w:bodyDiv w:val="1"/>
      <w:marLeft w:val="0"/>
      <w:marRight w:val="0"/>
      <w:marTop w:val="0"/>
      <w:marBottom w:val="0"/>
      <w:divBdr>
        <w:top w:val="none" w:sz="0" w:space="0" w:color="auto"/>
        <w:left w:val="none" w:sz="0" w:space="0" w:color="auto"/>
        <w:bottom w:val="none" w:sz="0" w:space="0" w:color="auto"/>
        <w:right w:val="none" w:sz="0" w:space="0" w:color="auto"/>
      </w:divBdr>
    </w:div>
    <w:div w:id="138740436">
      <w:bodyDiv w:val="1"/>
      <w:marLeft w:val="0"/>
      <w:marRight w:val="0"/>
      <w:marTop w:val="0"/>
      <w:marBottom w:val="0"/>
      <w:divBdr>
        <w:top w:val="none" w:sz="0" w:space="0" w:color="auto"/>
        <w:left w:val="none" w:sz="0" w:space="0" w:color="auto"/>
        <w:bottom w:val="none" w:sz="0" w:space="0" w:color="auto"/>
        <w:right w:val="none" w:sz="0" w:space="0" w:color="auto"/>
      </w:divBdr>
    </w:div>
    <w:div w:id="143939799">
      <w:bodyDiv w:val="1"/>
      <w:marLeft w:val="0"/>
      <w:marRight w:val="0"/>
      <w:marTop w:val="0"/>
      <w:marBottom w:val="0"/>
      <w:divBdr>
        <w:top w:val="none" w:sz="0" w:space="0" w:color="auto"/>
        <w:left w:val="none" w:sz="0" w:space="0" w:color="auto"/>
        <w:bottom w:val="none" w:sz="0" w:space="0" w:color="auto"/>
        <w:right w:val="none" w:sz="0" w:space="0" w:color="auto"/>
      </w:divBdr>
    </w:div>
    <w:div w:id="231240713">
      <w:bodyDiv w:val="1"/>
      <w:marLeft w:val="0"/>
      <w:marRight w:val="0"/>
      <w:marTop w:val="0"/>
      <w:marBottom w:val="0"/>
      <w:divBdr>
        <w:top w:val="none" w:sz="0" w:space="0" w:color="auto"/>
        <w:left w:val="none" w:sz="0" w:space="0" w:color="auto"/>
        <w:bottom w:val="none" w:sz="0" w:space="0" w:color="auto"/>
        <w:right w:val="none" w:sz="0" w:space="0" w:color="auto"/>
      </w:divBdr>
    </w:div>
    <w:div w:id="257911630">
      <w:bodyDiv w:val="1"/>
      <w:marLeft w:val="0"/>
      <w:marRight w:val="0"/>
      <w:marTop w:val="0"/>
      <w:marBottom w:val="0"/>
      <w:divBdr>
        <w:top w:val="none" w:sz="0" w:space="0" w:color="auto"/>
        <w:left w:val="none" w:sz="0" w:space="0" w:color="auto"/>
        <w:bottom w:val="none" w:sz="0" w:space="0" w:color="auto"/>
        <w:right w:val="none" w:sz="0" w:space="0" w:color="auto"/>
      </w:divBdr>
    </w:div>
    <w:div w:id="258416065">
      <w:bodyDiv w:val="1"/>
      <w:marLeft w:val="0"/>
      <w:marRight w:val="0"/>
      <w:marTop w:val="0"/>
      <w:marBottom w:val="0"/>
      <w:divBdr>
        <w:top w:val="none" w:sz="0" w:space="0" w:color="auto"/>
        <w:left w:val="none" w:sz="0" w:space="0" w:color="auto"/>
        <w:bottom w:val="none" w:sz="0" w:space="0" w:color="auto"/>
        <w:right w:val="none" w:sz="0" w:space="0" w:color="auto"/>
      </w:divBdr>
    </w:div>
    <w:div w:id="282351719">
      <w:bodyDiv w:val="1"/>
      <w:marLeft w:val="0"/>
      <w:marRight w:val="0"/>
      <w:marTop w:val="0"/>
      <w:marBottom w:val="0"/>
      <w:divBdr>
        <w:top w:val="none" w:sz="0" w:space="0" w:color="auto"/>
        <w:left w:val="none" w:sz="0" w:space="0" w:color="auto"/>
        <w:bottom w:val="none" w:sz="0" w:space="0" w:color="auto"/>
        <w:right w:val="none" w:sz="0" w:space="0" w:color="auto"/>
      </w:divBdr>
    </w:div>
    <w:div w:id="309209955">
      <w:bodyDiv w:val="1"/>
      <w:marLeft w:val="0"/>
      <w:marRight w:val="0"/>
      <w:marTop w:val="0"/>
      <w:marBottom w:val="0"/>
      <w:divBdr>
        <w:top w:val="none" w:sz="0" w:space="0" w:color="auto"/>
        <w:left w:val="none" w:sz="0" w:space="0" w:color="auto"/>
        <w:bottom w:val="none" w:sz="0" w:space="0" w:color="auto"/>
        <w:right w:val="none" w:sz="0" w:space="0" w:color="auto"/>
      </w:divBdr>
    </w:div>
    <w:div w:id="309483932">
      <w:bodyDiv w:val="1"/>
      <w:marLeft w:val="0"/>
      <w:marRight w:val="0"/>
      <w:marTop w:val="0"/>
      <w:marBottom w:val="0"/>
      <w:divBdr>
        <w:top w:val="none" w:sz="0" w:space="0" w:color="auto"/>
        <w:left w:val="none" w:sz="0" w:space="0" w:color="auto"/>
        <w:bottom w:val="none" w:sz="0" w:space="0" w:color="auto"/>
        <w:right w:val="none" w:sz="0" w:space="0" w:color="auto"/>
      </w:divBdr>
    </w:div>
    <w:div w:id="332488947">
      <w:bodyDiv w:val="1"/>
      <w:marLeft w:val="0"/>
      <w:marRight w:val="0"/>
      <w:marTop w:val="0"/>
      <w:marBottom w:val="0"/>
      <w:divBdr>
        <w:top w:val="none" w:sz="0" w:space="0" w:color="auto"/>
        <w:left w:val="none" w:sz="0" w:space="0" w:color="auto"/>
        <w:bottom w:val="none" w:sz="0" w:space="0" w:color="auto"/>
        <w:right w:val="none" w:sz="0" w:space="0" w:color="auto"/>
      </w:divBdr>
    </w:div>
    <w:div w:id="352656029">
      <w:bodyDiv w:val="1"/>
      <w:marLeft w:val="0"/>
      <w:marRight w:val="0"/>
      <w:marTop w:val="0"/>
      <w:marBottom w:val="0"/>
      <w:divBdr>
        <w:top w:val="none" w:sz="0" w:space="0" w:color="auto"/>
        <w:left w:val="none" w:sz="0" w:space="0" w:color="auto"/>
        <w:bottom w:val="none" w:sz="0" w:space="0" w:color="auto"/>
        <w:right w:val="none" w:sz="0" w:space="0" w:color="auto"/>
      </w:divBdr>
    </w:div>
    <w:div w:id="366953967">
      <w:bodyDiv w:val="1"/>
      <w:marLeft w:val="0"/>
      <w:marRight w:val="0"/>
      <w:marTop w:val="0"/>
      <w:marBottom w:val="0"/>
      <w:divBdr>
        <w:top w:val="none" w:sz="0" w:space="0" w:color="auto"/>
        <w:left w:val="none" w:sz="0" w:space="0" w:color="auto"/>
        <w:bottom w:val="none" w:sz="0" w:space="0" w:color="auto"/>
        <w:right w:val="none" w:sz="0" w:space="0" w:color="auto"/>
      </w:divBdr>
    </w:div>
    <w:div w:id="394744282">
      <w:bodyDiv w:val="1"/>
      <w:marLeft w:val="0"/>
      <w:marRight w:val="0"/>
      <w:marTop w:val="0"/>
      <w:marBottom w:val="0"/>
      <w:divBdr>
        <w:top w:val="none" w:sz="0" w:space="0" w:color="auto"/>
        <w:left w:val="none" w:sz="0" w:space="0" w:color="auto"/>
        <w:bottom w:val="none" w:sz="0" w:space="0" w:color="auto"/>
        <w:right w:val="none" w:sz="0" w:space="0" w:color="auto"/>
      </w:divBdr>
    </w:div>
    <w:div w:id="413165932">
      <w:bodyDiv w:val="1"/>
      <w:marLeft w:val="0"/>
      <w:marRight w:val="0"/>
      <w:marTop w:val="0"/>
      <w:marBottom w:val="0"/>
      <w:divBdr>
        <w:top w:val="none" w:sz="0" w:space="0" w:color="auto"/>
        <w:left w:val="none" w:sz="0" w:space="0" w:color="auto"/>
        <w:bottom w:val="none" w:sz="0" w:space="0" w:color="auto"/>
        <w:right w:val="none" w:sz="0" w:space="0" w:color="auto"/>
      </w:divBdr>
    </w:div>
    <w:div w:id="450979118">
      <w:bodyDiv w:val="1"/>
      <w:marLeft w:val="0"/>
      <w:marRight w:val="0"/>
      <w:marTop w:val="0"/>
      <w:marBottom w:val="0"/>
      <w:divBdr>
        <w:top w:val="none" w:sz="0" w:space="0" w:color="auto"/>
        <w:left w:val="none" w:sz="0" w:space="0" w:color="auto"/>
        <w:bottom w:val="none" w:sz="0" w:space="0" w:color="auto"/>
        <w:right w:val="none" w:sz="0" w:space="0" w:color="auto"/>
      </w:divBdr>
    </w:div>
    <w:div w:id="467863666">
      <w:bodyDiv w:val="1"/>
      <w:marLeft w:val="0"/>
      <w:marRight w:val="0"/>
      <w:marTop w:val="0"/>
      <w:marBottom w:val="0"/>
      <w:divBdr>
        <w:top w:val="none" w:sz="0" w:space="0" w:color="auto"/>
        <w:left w:val="none" w:sz="0" w:space="0" w:color="auto"/>
        <w:bottom w:val="none" w:sz="0" w:space="0" w:color="auto"/>
        <w:right w:val="none" w:sz="0" w:space="0" w:color="auto"/>
      </w:divBdr>
    </w:div>
    <w:div w:id="491410774">
      <w:bodyDiv w:val="1"/>
      <w:marLeft w:val="0"/>
      <w:marRight w:val="0"/>
      <w:marTop w:val="0"/>
      <w:marBottom w:val="0"/>
      <w:divBdr>
        <w:top w:val="none" w:sz="0" w:space="0" w:color="auto"/>
        <w:left w:val="none" w:sz="0" w:space="0" w:color="auto"/>
        <w:bottom w:val="none" w:sz="0" w:space="0" w:color="auto"/>
        <w:right w:val="none" w:sz="0" w:space="0" w:color="auto"/>
      </w:divBdr>
    </w:div>
    <w:div w:id="562906904">
      <w:bodyDiv w:val="1"/>
      <w:marLeft w:val="0"/>
      <w:marRight w:val="0"/>
      <w:marTop w:val="0"/>
      <w:marBottom w:val="0"/>
      <w:divBdr>
        <w:top w:val="none" w:sz="0" w:space="0" w:color="auto"/>
        <w:left w:val="none" w:sz="0" w:space="0" w:color="auto"/>
        <w:bottom w:val="none" w:sz="0" w:space="0" w:color="auto"/>
        <w:right w:val="none" w:sz="0" w:space="0" w:color="auto"/>
      </w:divBdr>
    </w:div>
    <w:div w:id="570626134">
      <w:bodyDiv w:val="1"/>
      <w:marLeft w:val="0"/>
      <w:marRight w:val="0"/>
      <w:marTop w:val="0"/>
      <w:marBottom w:val="0"/>
      <w:divBdr>
        <w:top w:val="none" w:sz="0" w:space="0" w:color="auto"/>
        <w:left w:val="none" w:sz="0" w:space="0" w:color="auto"/>
        <w:bottom w:val="none" w:sz="0" w:space="0" w:color="auto"/>
        <w:right w:val="none" w:sz="0" w:space="0" w:color="auto"/>
      </w:divBdr>
    </w:div>
    <w:div w:id="582033167">
      <w:bodyDiv w:val="1"/>
      <w:marLeft w:val="0"/>
      <w:marRight w:val="0"/>
      <w:marTop w:val="0"/>
      <w:marBottom w:val="0"/>
      <w:divBdr>
        <w:top w:val="none" w:sz="0" w:space="0" w:color="auto"/>
        <w:left w:val="none" w:sz="0" w:space="0" w:color="auto"/>
        <w:bottom w:val="none" w:sz="0" w:space="0" w:color="auto"/>
        <w:right w:val="none" w:sz="0" w:space="0" w:color="auto"/>
      </w:divBdr>
    </w:div>
    <w:div w:id="596182470">
      <w:bodyDiv w:val="1"/>
      <w:marLeft w:val="0"/>
      <w:marRight w:val="0"/>
      <w:marTop w:val="0"/>
      <w:marBottom w:val="0"/>
      <w:divBdr>
        <w:top w:val="none" w:sz="0" w:space="0" w:color="auto"/>
        <w:left w:val="none" w:sz="0" w:space="0" w:color="auto"/>
        <w:bottom w:val="none" w:sz="0" w:space="0" w:color="auto"/>
        <w:right w:val="none" w:sz="0" w:space="0" w:color="auto"/>
      </w:divBdr>
    </w:div>
    <w:div w:id="602882079">
      <w:bodyDiv w:val="1"/>
      <w:marLeft w:val="0"/>
      <w:marRight w:val="0"/>
      <w:marTop w:val="0"/>
      <w:marBottom w:val="0"/>
      <w:divBdr>
        <w:top w:val="none" w:sz="0" w:space="0" w:color="auto"/>
        <w:left w:val="none" w:sz="0" w:space="0" w:color="auto"/>
        <w:bottom w:val="none" w:sz="0" w:space="0" w:color="auto"/>
        <w:right w:val="none" w:sz="0" w:space="0" w:color="auto"/>
      </w:divBdr>
    </w:div>
    <w:div w:id="638149894">
      <w:bodyDiv w:val="1"/>
      <w:marLeft w:val="0"/>
      <w:marRight w:val="0"/>
      <w:marTop w:val="0"/>
      <w:marBottom w:val="0"/>
      <w:divBdr>
        <w:top w:val="none" w:sz="0" w:space="0" w:color="auto"/>
        <w:left w:val="none" w:sz="0" w:space="0" w:color="auto"/>
        <w:bottom w:val="none" w:sz="0" w:space="0" w:color="auto"/>
        <w:right w:val="none" w:sz="0" w:space="0" w:color="auto"/>
      </w:divBdr>
    </w:div>
    <w:div w:id="680543725">
      <w:bodyDiv w:val="1"/>
      <w:marLeft w:val="0"/>
      <w:marRight w:val="0"/>
      <w:marTop w:val="0"/>
      <w:marBottom w:val="0"/>
      <w:divBdr>
        <w:top w:val="none" w:sz="0" w:space="0" w:color="auto"/>
        <w:left w:val="none" w:sz="0" w:space="0" w:color="auto"/>
        <w:bottom w:val="none" w:sz="0" w:space="0" w:color="auto"/>
        <w:right w:val="none" w:sz="0" w:space="0" w:color="auto"/>
      </w:divBdr>
    </w:div>
    <w:div w:id="696781456">
      <w:bodyDiv w:val="1"/>
      <w:marLeft w:val="0"/>
      <w:marRight w:val="0"/>
      <w:marTop w:val="0"/>
      <w:marBottom w:val="0"/>
      <w:divBdr>
        <w:top w:val="none" w:sz="0" w:space="0" w:color="auto"/>
        <w:left w:val="none" w:sz="0" w:space="0" w:color="auto"/>
        <w:bottom w:val="none" w:sz="0" w:space="0" w:color="auto"/>
        <w:right w:val="none" w:sz="0" w:space="0" w:color="auto"/>
      </w:divBdr>
    </w:div>
    <w:div w:id="715541047">
      <w:bodyDiv w:val="1"/>
      <w:marLeft w:val="0"/>
      <w:marRight w:val="0"/>
      <w:marTop w:val="0"/>
      <w:marBottom w:val="0"/>
      <w:divBdr>
        <w:top w:val="none" w:sz="0" w:space="0" w:color="auto"/>
        <w:left w:val="none" w:sz="0" w:space="0" w:color="auto"/>
        <w:bottom w:val="none" w:sz="0" w:space="0" w:color="auto"/>
        <w:right w:val="none" w:sz="0" w:space="0" w:color="auto"/>
      </w:divBdr>
    </w:div>
    <w:div w:id="748111317">
      <w:bodyDiv w:val="1"/>
      <w:marLeft w:val="0"/>
      <w:marRight w:val="0"/>
      <w:marTop w:val="0"/>
      <w:marBottom w:val="0"/>
      <w:divBdr>
        <w:top w:val="none" w:sz="0" w:space="0" w:color="auto"/>
        <w:left w:val="none" w:sz="0" w:space="0" w:color="auto"/>
        <w:bottom w:val="none" w:sz="0" w:space="0" w:color="auto"/>
        <w:right w:val="none" w:sz="0" w:space="0" w:color="auto"/>
      </w:divBdr>
    </w:div>
    <w:div w:id="749156691">
      <w:bodyDiv w:val="1"/>
      <w:marLeft w:val="0"/>
      <w:marRight w:val="0"/>
      <w:marTop w:val="0"/>
      <w:marBottom w:val="0"/>
      <w:divBdr>
        <w:top w:val="none" w:sz="0" w:space="0" w:color="auto"/>
        <w:left w:val="none" w:sz="0" w:space="0" w:color="auto"/>
        <w:bottom w:val="none" w:sz="0" w:space="0" w:color="auto"/>
        <w:right w:val="none" w:sz="0" w:space="0" w:color="auto"/>
      </w:divBdr>
    </w:div>
    <w:div w:id="797721962">
      <w:bodyDiv w:val="1"/>
      <w:marLeft w:val="0"/>
      <w:marRight w:val="0"/>
      <w:marTop w:val="0"/>
      <w:marBottom w:val="0"/>
      <w:divBdr>
        <w:top w:val="none" w:sz="0" w:space="0" w:color="auto"/>
        <w:left w:val="none" w:sz="0" w:space="0" w:color="auto"/>
        <w:bottom w:val="none" w:sz="0" w:space="0" w:color="auto"/>
        <w:right w:val="none" w:sz="0" w:space="0" w:color="auto"/>
      </w:divBdr>
    </w:div>
    <w:div w:id="830678674">
      <w:bodyDiv w:val="1"/>
      <w:marLeft w:val="0"/>
      <w:marRight w:val="0"/>
      <w:marTop w:val="0"/>
      <w:marBottom w:val="0"/>
      <w:divBdr>
        <w:top w:val="none" w:sz="0" w:space="0" w:color="auto"/>
        <w:left w:val="none" w:sz="0" w:space="0" w:color="auto"/>
        <w:bottom w:val="none" w:sz="0" w:space="0" w:color="auto"/>
        <w:right w:val="none" w:sz="0" w:space="0" w:color="auto"/>
      </w:divBdr>
    </w:div>
    <w:div w:id="835193243">
      <w:bodyDiv w:val="1"/>
      <w:marLeft w:val="0"/>
      <w:marRight w:val="0"/>
      <w:marTop w:val="0"/>
      <w:marBottom w:val="0"/>
      <w:divBdr>
        <w:top w:val="none" w:sz="0" w:space="0" w:color="auto"/>
        <w:left w:val="none" w:sz="0" w:space="0" w:color="auto"/>
        <w:bottom w:val="none" w:sz="0" w:space="0" w:color="auto"/>
        <w:right w:val="none" w:sz="0" w:space="0" w:color="auto"/>
      </w:divBdr>
    </w:div>
    <w:div w:id="841894743">
      <w:bodyDiv w:val="1"/>
      <w:marLeft w:val="0"/>
      <w:marRight w:val="0"/>
      <w:marTop w:val="0"/>
      <w:marBottom w:val="0"/>
      <w:divBdr>
        <w:top w:val="none" w:sz="0" w:space="0" w:color="auto"/>
        <w:left w:val="none" w:sz="0" w:space="0" w:color="auto"/>
        <w:bottom w:val="none" w:sz="0" w:space="0" w:color="auto"/>
        <w:right w:val="none" w:sz="0" w:space="0" w:color="auto"/>
      </w:divBdr>
    </w:div>
    <w:div w:id="931665999">
      <w:bodyDiv w:val="1"/>
      <w:marLeft w:val="0"/>
      <w:marRight w:val="0"/>
      <w:marTop w:val="0"/>
      <w:marBottom w:val="0"/>
      <w:divBdr>
        <w:top w:val="none" w:sz="0" w:space="0" w:color="auto"/>
        <w:left w:val="none" w:sz="0" w:space="0" w:color="auto"/>
        <w:bottom w:val="none" w:sz="0" w:space="0" w:color="auto"/>
        <w:right w:val="none" w:sz="0" w:space="0" w:color="auto"/>
      </w:divBdr>
    </w:div>
    <w:div w:id="965157625">
      <w:bodyDiv w:val="1"/>
      <w:marLeft w:val="0"/>
      <w:marRight w:val="0"/>
      <w:marTop w:val="0"/>
      <w:marBottom w:val="0"/>
      <w:divBdr>
        <w:top w:val="none" w:sz="0" w:space="0" w:color="auto"/>
        <w:left w:val="none" w:sz="0" w:space="0" w:color="auto"/>
        <w:bottom w:val="none" w:sz="0" w:space="0" w:color="auto"/>
        <w:right w:val="none" w:sz="0" w:space="0" w:color="auto"/>
      </w:divBdr>
    </w:div>
    <w:div w:id="969089795">
      <w:bodyDiv w:val="1"/>
      <w:marLeft w:val="0"/>
      <w:marRight w:val="0"/>
      <w:marTop w:val="0"/>
      <w:marBottom w:val="0"/>
      <w:divBdr>
        <w:top w:val="none" w:sz="0" w:space="0" w:color="auto"/>
        <w:left w:val="none" w:sz="0" w:space="0" w:color="auto"/>
        <w:bottom w:val="none" w:sz="0" w:space="0" w:color="auto"/>
        <w:right w:val="none" w:sz="0" w:space="0" w:color="auto"/>
      </w:divBdr>
    </w:div>
    <w:div w:id="985431231">
      <w:bodyDiv w:val="1"/>
      <w:marLeft w:val="0"/>
      <w:marRight w:val="0"/>
      <w:marTop w:val="0"/>
      <w:marBottom w:val="0"/>
      <w:divBdr>
        <w:top w:val="none" w:sz="0" w:space="0" w:color="auto"/>
        <w:left w:val="none" w:sz="0" w:space="0" w:color="auto"/>
        <w:bottom w:val="none" w:sz="0" w:space="0" w:color="auto"/>
        <w:right w:val="none" w:sz="0" w:space="0" w:color="auto"/>
      </w:divBdr>
    </w:div>
    <w:div w:id="1042632418">
      <w:bodyDiv w:val="1"/>
      <w:marLeft w:val="0"/>
      <w:marRight w:val="0"/>
      <w:marTop w:val="0"/>
      <w:marBottom w:val="0"/>
      <w:divBdr>
        <w:top w:val="none" w:sz="0" w:space="0" w:color="auto"/>
        <w:left w:val="none" w:sz="0" w:space="0" w:color="auto"/>
        <w:bottom w:val="none" w:sz="0" w:space="0" w:color="auto"/>
        <w:right w:val="none" w:sz="0" w:space="0" w:color="auto"/>
      </w:divBdr>
    </w:div>
    <w:div w:id="1049299458">
      <w:bodyDiv w:val="1"/>
      <w:marLeft w:val="0"/>
      <w:marRight w:val="0"/>
      <w:marTop w:val="0"/>
      <w:marBottom w:val="0"/>
      <w:divBdr>
        <w:top w:val="none" w:sz="0" w:space="0" w:color="auto"/>
        <w:left w:val="none" w:sz="0" w:space="0" w:color="auto"/>
        <w:bottom w:val="none" w:sz="0" w:space="0" w:color="auto"/>
        <w:right w:val="none" w:sz="0" w:space="0" w:color="auto"/>
      </w:divBdr>
    </w:div>
    <w:div w:id="1146624651">
      <w:bodyDiv w:val="1"/>
      <w:marLeft w:val="0"/>
      <w:marRight w:val="0"/>
      <w:marTop w:val="0"/>
      <w:marBottom w:val="0"/>
      <w:divBdr>
        <w:top w:val="none" w:sz="0" w:space="0" w:color="auto"/>
        <w:left w:val="none" w:sz="0" w:space="0" w:color="auto"/>
        <w:bottom w:val="none" w:sz="0" w:space="0" w:color="auto"/>
        <w:right w:val="none" w:sz="0" w:space="0" w:color="auto"/>
      </w:divBdr>
    </w:div>
    <w:div w:id="1199926871">
      <w:bodyDiv w:val="1"/>
      <w:marLeft w:val="0"/>
      <w:marRight w:val="0"/>
      <w:marTop w:val="0"/>
      <w:marBottom w:val="0"/>
      <w:divBdr>
        <w:top w:val="none" w:sz="0" w:space="0" w:color="auto"/>
        <w:left w:val="none" w:sz="0" w:space="0" w:color="auto"/>
        <w:bottom w:val="none" w:sz="0" w:space="0" w:color="auto"/>
        <w:right w:val="none" w:sz="0" w:space="0" w:color="auto"/>
      </w:divBdr>
    </w:div>
    <w:div w:id="1202592258">
      <w:bodyDiv w:val="1"/>
      <w:marLeft w:val="0"/>
      <w:marRight w:val="0"/>
      <w:marTop w:val="0"/>
      <w:marBottom w:val="0"/>
      <w:divBdr>
        <w:top w:val="none" w:sz="0" w:space="0" w:color="auto"/>
        <w:left w:val="none" w:sz="0" w:space="0" w:color="auto"/>
        <w:bottom w:val="none" w:sz="0" w:space="0" w:color="auto"/>
        <w:right w:val="none" w:sz="0" w:space="0" w:color="auto"/>
      </w:divBdr>
    </w:div>
    <w:div w:id="1239242613">
      <w:bodyDiv w:val="1"/>
      <w:marLeft w:val="0"/>
      <w:marRight w:val="0"/>
      <w:marTop w:val="0"/>
      <w:marBottom w:val="0"/>
      <w:divBdr>
        <w:top w:val="none" w:sz="0" w:space="0" w:color="auto"/>
        <w:left w:val="none" w:sz="0" w:space="0" w:color="auto"/>
        <w:bottom w:val="none" w:sz="0" w:space="0" w:color="auto"/>
        <w:right w:val="none" w:sz="0" w:space="0" w:color="auto"/>
      </w:divBdr>
    </w:div>
    <w:div w:id="1248345040">
      <w:bodyDiv w:val="1"/>
      <w:marLeft w:val="0"/>
      <w:marRight w:val="0"/>
      <w:marTop w:val="0"/>
      <w:marBottom w:val="0"/>
      <w:divBdr>
        <w:top w:val="none" w:sz="0" w:space="0" w:color="auto"/>
        <w:left w:val="none" w:sz="0" w:space="0" w:color="auto"/>
        <w:bottom w:val="none" w:sz="0" w:space="0" w:color="auto"/>
        <w:right w:val="none" w:sz="0" w:space="0" w:color="auto"/>
      </w:divBdr>
    </w:div>
    <w:div w:id="1256787910">
      <w:bodyDiv w:val="1"/>
      <w:marLeft w:val="0"/>
      <w:marRight w:val="0"/>
      <w:marTop w:val="0"/>
      <w:marBottom w:val="0"/>
      <w:divBdr>
        <w:top w:val="none" w:sz="0" w:space="0" w:color="auto"/>
        <w:left w:val="none" w:sz="0" w:space="0" w:color="auto"/>
        <w:bottom w:val="none" w:sz="0" w:space="0" w:color="auto"/>
        <w:right w:val="none" w:sz="0" w:space="0" w:color="auto"/>
      </w:divBdr>
    </w:div>
    <w:div w:id="1268778433">
      <w:bodyDiv w:val="1"/>
      <w:marLeft w:val="0"/>
      <w:marRight w:val="0"/>
      <w:marTop w:val="0"/>
      <w:marBottom w:val="0"/>
      <w:divBdr>
        <w:top w:val="none" w:sz="0" w:space="0" w:color="auto"/>
        <w:left w:val="none" w:sz="0" w:space="0" w:color="auto"/>
        <w:bottom w:val="none" w:sz="0" w:space="0" w:color="auto"/>
        <w:right w:val="none" w:sz="0" w:space="0" w:color="auto"/>
      </w:divBdr>
    </w:div>
    <w:div w:id="1324505919">
      <w:bodyDiv w:val="1"/>
      <w:marLeft w:val="0"/>
      <w:marRight w:val="0"/>
      <w:marTop w:val="0"/>
      <w:marBottom w:val="0"/>
      <w:divBdr>
        <w:top w:val="none" w:sz="0" w:space="0" w:color="auto"/>
        <w:left w:val="none" w:sz="0" w:space="0" w:color="auto"/>
        <w:bottom w:val="none" w:sz="0" w:space="0" w:color="auto"/>
        <w:right w:val="none" w:sz="0" w:space="0" w:color="auto"/>
      </w:divBdr>
    </w:div>
    <w:div w:id="1337272108">
      <w:bodyDiv w:val="1"/>
      <w:marLeft w:val="0"/>
      <w:marRight w:val="0"/>
      <w:marTop w:val="0"/>
      <w:marBottom w:val="0"/>
      <w:divBdr>
        <w:top w:val="none" w:sz="0" w:space="0" w:color="auto"/>
        <w:left w:val="none" w:sz="0" w:space="0" w:color="auto"/>
        <w:bottom w:val="none" w:sz="0" w:space="0" w:color="auto"/>
        <w:right w:val="none" w:sz="0" w:space="0" w:color="auto"/>
      </w:divBdr>
    </w:div>
    <w:div w:id="1340962987">
      <w:bodyDiv w:val="1"/>
      <w:marLeft w:val="0"/>
      <w:marRight w:val="0"/>
      <w:marTop w:val="0"/>
      <w:marBottom w:val="0"/>
      <w:divBdr>
        <w:top w:val="none" w:sz="0" w:space="0" w:color="auto"/>
        <w:left w:val="none" w:sz="0" w:space="0" w:color="auto"/>
        <w:bottom w:val="none" w:sz="0" w:space="0" w:color="auto"/>
        <w:right w:val="none" w:sz="0" w:space="0" w:color="auto"/>
      </w:divBdr>
    </w:div>
    <w:div w:id="1346177873">
      <w:bodyDiv w:val="1"/>
      <w:marLeft w:val="0"/>
      <w:marRight w:val="0"/>
      <w:marTop w:val="0"/>
      <w:marBottom w:val="0"/>
      <w:divBdr>
        <w:top w:val="none" w:sz="0" w:space="0" w:color="auto"/>
        <w:left w:val="none" w:sz="0" w:space="0" w:color="auto"/>
        <w:bottom w:val="none" w:sz="0" w:space="0" w:color="auto"/>
        <w:right w:val="none" w:sz="0" w:space="0" w:color="auto"/>
      </w:divBdr>
    </w:div>
    <w:div w:id="1393961108">
      <w:bodyDiv w:val="1"/>
      <w:marLeft w:val="0"/>
      <w:marRight w:val="0"/>
      <w:marTop w:val="0"/>
      <w:marBottom w:val="0"/>
      <w:divBdr>
        <w:top w:val="none" w:sz="0" w:space="0" w:color="auto"/>
        <w:left w:val="none" w:sz="0" w:space="0" w:color="auto"/>
        <w:bottom w:val="none" w:sz="0" w:space="0" w:color="auto"/>
        <w:right w:val="none" w:sz="0" w:space="0" w:color="auto"/>
      </w:divBdr>
    </w:div>
    <w:div w:id="1419904784">
      <w:bodyDiv w:val="1"/>
      <w:marLeft w:val="0"/>
      <w:marRight w:val="0"/>
      <w:marTop w:val="0"/>
      <w:marBottom w:val="0"/>
      <w:divBdr>
        <w:top w:val="none" w:sz="0" w:space="0" w:color="auto"/>
        <w:left w:val="none" w:sz="0" w:space="0" w:color="auto"/>
        <w:bottom w:val="none" w:sz="0" w:space="0" w:color="auto"/>
        <w:right w:val="none" w:sz="0" w:space="0" w:color="auto"/>
      </w:divBdr>
    </w:div>
    <w:div w:id="1455099167">
      <w:bodyDiv w:val="1"/>
      <w:marLeft w:val="0"/>
      <w:marRight w:val="0"/>
      <w:marTop w:val="0"/>
      <w:marBottom w:val="0"/>
      <w:divBdr>
        <w:top w:val="none" w:sz="0" w:space="0" w:color="auto"/>
        <w:left w:val="none" w:sz="0" w:space="0" w:color="auto"/>
        <w:bottom w:val="none" w:sz="0" w:space="0" w:color="auto"/>
        <w:right w:val="none" w:sz="0" w:space="0" w:color="auto"/>
      </w:divBdr>
    </w:div>
    <w:div w:id="1503082985">
      <w:bodyDiv w:val="1"/>
      <w:marLeft w:val="0"/>
      <w:marRight w:val="0"/>
      <w:marTop w:val="0"/>
      <w:marBottom w:val="0"/>
      <w:divBdr>
        <w:top w:val="none" w:sz="0" w:space="0" w:color="auto"/>
        <w:left w:val="none" w:sz="0" w:space="0" w:color="auto"/>
        <w:bottom w:val="none" w:sz="0" w:space="0" w:color="auto"/>
        <w:right w:val="none" w:sz="0" w:space="0" w:color="auto"/>
      </w:divBdr>
    </w:div>
    <w:div w:id="1508867699">
      <w:bodyDiv w:val="1"/>
      <w:marLeft w:val="0"/>
      <w:marRight w:val="0"/>
      <w:marTop w:val="0"/>
      <w:marBottom w:val="0"/>
      <w:divBdr>
        <w:top w:val="none" w:sz="0" w:space="0" w:color="auto"/>
        <w:left w:val="none" w:sz="0" w:space="0" w:color="auto"/>
        <w:bottom w:val="none" w:sz="0" w:space="0" w:color="auto"/>
        <w:right w:val="none" w:sz="0" w:space="0" w:color="auto"/>
      </w:divBdr>
    </w:div>
    <w:div w:id="1555315557">
      <w:bodyDiv w:val="1"/>
      <w:marLeft w:val="0"/>
      <w:marRight w:val="0"/>
      <w:marTop w:val="0"/>
      <w:marBottom w:val="0"/>
      <w:divBdr>
        <w:top w:val="none" w:sz="0" w:space="0" w:color="auto"/>
        <w:left w:val="none" w:sz="0" w:space="0" w:color="auto"/>
        <w:bottom w:val="none" w:sz="0" w:space="0" w:color="auto"/>
        <w:right w:val="none" w:sz="0" w:space="0" w:color="auto"/>
      </w:divBdr>
    </w:div>
    <w:div w:id="1594431003">
      <w:bodyDiv w:val="1"/>
      <w:marLeft w:val="0"/>
      <w:marRight w:val="0"/>
      <w:marTop w:val="0"/>
      <w:marBottom w:val="0"/>
      <w:divBdr>
        <w:top w:val="none" w:sz="0" w:space="0" w:color="auto"/>
        <w:left w:val="none" w:sz="0" w:space="0" w:color="auto"/>
        <w:bottom w:val="none" w:sz="0" w:space="0" w:color="auto"/>
        <w:right w:val="none" w:sz="0" w:space="0" w:color="auto"/>
      </w:divBdr>
    </w:div>
    <w:div w:id="1602840431">
      <w:bodyDiv w:val="1"/>
      <w:marLeft w:val="0"/>
      <w:marRight w:val="0"/>
      <w:marTop w:val="0"/>
      <w:marBottom w:val="0"/>
      <w:divBdr>
        <w:top w:val="none" w:sz="0" w:space="0" w:color="auto"/>
        <w:left w:val="none" w:sz="0" w:space="0" w:color="auto"/>
        <w:bottom w:val="none" w:sz="0" w:space="0" w:color="auto"/>
        <w:right w:val="none" w:sz="0" w:space="0" w:color="auto"/>
      </w:divBdr>
    </w:div>
    <w:div w:id="1603296087">
      <w:bodyDiv w:val="1"/>
      <w:marLeft w:val="0"/>
      <w:marRight w:val="0"/>
      <w:marTop w:val="0"/>
      <w:marBottom w:val="0"/>
      <w:divBdr>
        <w:top w:val="none" w:sz="0" w:space="0" w:color="auto"/>
        <w:left w:val="none" w:sz="0" w:space="0" w:color="auto"/>
        <w:bottom w:val="none" w:sz="0" w:space="0" w:color="auto"/>
        <w:right w:val="none" w:sz="0" w:space="0" w:color="auto"/>
      </w:divBdr>
    </w:div>
    <w:div w:id="1630087334">
      <w:bodyDiv w:val="1"/>
      <w:marLeft w:val="0"/>
      <w:marRight w:val="0"/>
      <w:marTop w:val="0"/>
      <w:marBottom w:val="0"/>
      <w:divBdr>
        <w:top w:val="none" w:sz="0" w:space="0" w:color="auto"/>
        <w:left w:val="none" w:sz="0" w:space="0" w:color="auto"/>
        <w:bottom w:val="none" w:sz="0" w:space="0" w:color="auto"/>
        <w:right w:val="none" w:sz="0" w:space="0" w:color="auto"/>
      </w:divBdr>
    </w:div>
    <w:div w:id="1656104769">
      <w:bodyDiv w:val="1"/>
      <w:marLeft w:val="0"/>
      <w:marRight w:val="0"/>
      <w:marTop w:val="0"/>
      <w:marBottom w:val="0"/>
      <w:divBdr>
        <w:top w:val="none" w:sz="0" w:space="0" w:color="auto"/>
        <w:left w:val="none" w:sz="0" w:space="0" w:color="auto"/>
        <w:bottom w:val="none" w:sz="0" w:space="0" w:color="auto"/>
        <w:right w:val="none" w:sz="0" w:space="0" w:color="auto"/>
      </w:divBdr>
    </w:div>
    <w:div w:id="1664625458">
      <w:bodyDiv w:val="1"/>
      <w:marLeft w:val="0"/>
      <w:marRight w:val="0"/>
      <w:marTop w:val="0"/>
      <w:marBottom w:val="0"/>
      <w:divBdr>
        <w:top w:val="none" w:sz="0" w:space="0" w:color="auto"/>
        <w:left w:val="none" w:sz="0" w:space="0" w:color="auto"/>
        <w:bottom w:val="none" w:sz="0" w:space="0" w:color="auto"/>
        <w:right w:val="none" w:sz="0" w:space="0" w:color="auto"/>
      </w:divBdr>
    </w:div>
    <w:div w:id="1689715692">
      <w:bodyDiv w:val="1"/>
      <w:marLeft w:val="0"/>
      <w:marRight w:val="0"/>
      <w:marTop w:val="0"/>
      <w:marBottom w:val="0"/>
      <w:divBdr>
        <w:top w:val="none" w:sz="0" w:space="0" w:color="auto"/>
        <w:left w:val="none" w:sz="0" w:space="0" w:color="auto"/>
        <w:bottom w:val="none" w:sz="0" w:space="0" w:color="auto"/>
        <w:right w:val="none" w:sz="0" w:space="0" w:color="auto"/>
      </w:divBdr>
    </w:div>
    <w:div w:id="1702245230">
      <w:bodyDiv w:val="1"/>
      <w:marLeft w:val="0"/>
      <w:marRight w:val="0"/>
      <w:marTop w:val="0"/>
      <w:marBottom w:val="0"/>
      <w:divBdr>
        <w:top w:val="none" w:sz="0" w:space="0" w:color="auto"/>
        <w:left w:val="none" w:sz="0" w:space="0" w:color="auto"/>
        <w:bottom w:val="none" w:sz="0" w:space="0" w:color="auto"/>
        <w:right w:val="none" w:sz="0" w:space="0" w:color="auto"/>
      </w:divBdr>
    </w:div>
    <w:div w:id="1740519332">
      <w:bodyDiv w:val="1"/>
      <w:marLeft w:val="0"/>
      <w:marRight w:val="0"/>
      <w:marTop w:val="0"/>
      <w:marBottom w:val="0"/>
      <w:divBdr>
        <w:top w:val="none" w:sz="0" w:space="0" w:color="auto"/>
        <w:left w:val="none" w:sz="0" w:space="0" w:color="auto"/>
        <w:bottom w:val="none" w:sz="0" w:space="0" w:color="auto"/>
        <w:right w:val="none" w:sz="0" w:space="0" w:color="auto"/>
      </w:divBdr>
    </w:div>
    <w:div w:id="1743331317">
      <w:bodyDiv w:val="1"/>
      <w:marLeft w:val="0"/>
      <w:marRight w:val="0"/>
      <w:marTop w:val="0"/>
      <w:marBottom w:val="0"/>
      <w:divBdr>
        <w:top w:val="none" w:sz="0" w:space="0" w:color="auto"/>
        <w:left w:val="none" w:sz="0" w:space="0" w:color="auto"/>
        <w:bottom w:val="none" w:sz="0" w:space="0" w:color="auto"/>
        <w:right w:val="none" w:sz="0" w:space="0" w:color="auto"/>
      </w:divBdr>
    </w:div>
    <w:div w:id="1763338177">
      <w:bodyDiv w:val="1"/>
      <w:marLeft w:val="0"/>
      <w:marRight w:val="0"/>
      <w:marTop w:val="0"/>
      <w:marBottom w:val="0"/>
      <w:divBdr>
        <w:top w:val="none" w:sz="0" w:space="0" w:color="auto"/>
        <w:left w:val="none" w:sz="0" w:space="0" w:color="auto"/>
        <w:bottom w:val="none" w:sz="0" w:space="0" w:color="auto"/>
        <w:right w:val="none" w:sz="0" w:space="0" w:color="auto"/>
      </w:divBdr>
    </w:div>
    <w:div w:id="1777868253">
      <w:bodyDiv w:val="1"/>
      <w:marLeft w:val="0"/>
      <w:marRight w:val="0"/>
      <w:marTop w:val="0"/>
      <w:marBottom w:val="0"/>
      <w:divBdr>
        <w:top w:val="none" w:sz="0" w:space="0" w:color="auto"/>
        <w:left w:val="none" w:sz="0" w:space="0" w:color="auto"/>
        <w:bottom w:val="none" w:sz="0" w:space="0" w:color="auto"/>
        <w:right w:val="none" w:sz="0" w:space="0" w:color="auto"/>
      </w:divBdr>
    </w:div>
    <w:div w:id="1805273111">
      <w:bodyDiv w:val="1"/>
      <w:marLeft w:val="0"/>
      <w:marRight w:val="0"/>
      <w:marTop w:val="0"/>
      <w:marBottom w:val="0"/>
      <w:divBdr>
        <w:top w:val="none" w:sz="0" w:space="0" w:color="auto"/>
        <w:left w:val="none" w:sz="0" w:space="0" w:color="auto"/>
        <w:bottom w:val="none" w:sz="0" w:space="0" w:color="auto"/>
        <w:right w:val="none" w:sz="0" w:space="0" w:color="auto"/>
      </w:divBdr>
    </w:div>
    <w:div w:id="1855801586">
      <w:bodyDiv w:val="1"/>
      <w:marLeft w:val="0"/>
      <w:marRight w:val="0"/>
      <w:marTop w:val="0"/>
      <w:marBottom w:val="0"/>
      <w:divBdr>
        <w:top w:val="none" w:sz="0" w:space="0" w:color="auto"/>
        <w:left w:val="none" w:sz="0" w:space="0" w:color="auto"/>
        <w:bottom w:val="none" w:sz="0" w:space="0" w:color="auto"/>
        <w:right w:val="none" w:sz="0" w:space="0" w:color="auto"/>
      </w:divBdr>
    </w:div>
    <w:div w:id="1856650157">
      <w:bodyDiv w:val="1"/>
      <w:marLeft w:val="0"/>
      <w:marRight w:val="0"/>
      <w:marTop w:val="0"/>
      <w:marBottom w:val="0"/>
      <w:divBdr>
        <w:top w:val="none" w:sz="0" w:space="0" w:color="auto"/>
        <w:left w:val="none" w:sz="0" w:space="0" w:color="auto"/>
        <w:bottom w:val="none" w:sz="0" w:space="0" w:color="auto"/>
        <w:right w:val="none" w:sz="0" w:space="0" w:color="auto"/>
      </w:divBdr>
    </w:div>
    <w:div w:id="1892181478">
      <w:bodyDiv w:val="1"/>
      <w:marLeft w:val="0"/>
      <w:marRight w:val="0"/>
      <w:marTop w:val="0"/>
      <w:marBottom w:val="0"/>
      <w:divBdr>
        <w:top w:val="none" w:sz="0" w:space="0" w:color="auto"/>
        <w:left w:val="none" w:sz="0" w:space="0" w:color="auto"/>
        <w:bottom w:val="none" w:sz="0" w:space="0" w:color="auto"/>
        <w:right w:val="none" w:sz="0" w:space="0" w:color="auto"/>
      </w:divBdr>
    </w:div>
    <w:div w:id="1911378199">
      <w:bodyDiv w:val="1"/>
      <w:marLeft w:val="0"/>
      <w:marRight w:val="0"/>
      <w:marTop w:val="0"/>
      <w:marBottom w:val="0"/>
      <w:divBdr>
        <w:top w:val="none" w:sz="0" w:space="0" w:color="auto"/>
        <w:left w:val="none" w:sz="0" w:space="0" w:color="auto"/>
        <w:bottom w:val="none" w:sz="0" w:space="0" w:color="auto"/>
        <w:right w:val="none" w:sz="0" w:space="0" w:color="auto"/>
      </w:divBdr>
    </w:div>
    <w:div w:id="1911839469">
      <w:bodyDiv w:val="1"/>
      <w:marLeft w:val="0"/>
      <w:marRight w:val="0"/>
      <w:marTop w:val="0"/>
      <w:marBottom w:val="0"/>
      <w:divBdr>
        <w:top w:val="none" w:sz="0" w:space="0" w:color="auto"/>
        <w:left w:val="none" w:sz="0" w:space="0" w:color="auto"/>
        <w:bottom w:val="none" w:sz="0" w:space="0" w:color="auto"/>
        <w:right w:val="none" w:sz="0" w:space="0" w:color="auto"/>
      </w:divBdr>
    </w:div>
    <w:div w:id="1952854091">
      <w:bodyDiv w:val="1"/>
      <w:marLeft w:val="0"/>
      <w:marRight w:val="0"/>
      <w:marTop w:val="0"/>
      <w:marBottom w:val="0"/>
      <w:divBdr>
        <w:top w:val="none" w:sz="0" w:space="0" w:color="auto"/>
        <w:left w:val="none" w:sz="0" w:space="0" w:color="auto"/>
        <w:bottom w:val="none" w:sz="0" w:space="0" w:color="auto"/>
        <w:right w:val="none" w:sz="0" w:space="0" w:color="auto"/>
      </w:divBdr>
    </w:div>
    <w:div w:id="1956210791">
      <w:bodyDiv w:val="1"/>
      <w:marLeft w:val="0"/>
      <w:marRight w:val="0"/>
      <w:marTop w:val="0"/>
      <w:marBottom w:val="0"/>
      <w:divBdr>
        <w:top w:val="none" w:sz="0" w:space="0" w:color="auto"/>
        <w:left w:val="none" w:sz="0" w:space="0" w:color="auto"/>
        <w:bottom w:val="none" w:sz="0" w:space="0" w:color="auto"/>
        <w:right w:val="none" w:sz="0" w:space="0" w:color="auto"/>
      </w:divBdr>
    </w:div>
    <w:div w:id="1961034411">
      <w:bodyDiv w:val="1"/>
      <w:marLeft w:val="0"/>
      <w:marRight w:val="0"/>
      <w:marTop w:val="0"/>
      <w:marBottom w:val="0"/>
      <w:divBdr>
        <w:top w:val="none" w:sz="0" w:space="0" w:color="auto"/>
        <w:left w:val="none" w:sz="0" w:space="0" w:color="auto"/>
        <w:bottom w:val="none" w:sz="0" w:space="0" w:color="auto"/>
        <w:right w:val="none" w:sz="0" w:space="0" w:color="auto"/>
      </w:divBdr>
    </w:div>
    <w:div w:id="1961836591">
      <w:bodyDiv w:val="1"/>
      <w:marLeft w:val="0"/>
      <w:marRight w:val="0"/>
      <w:marTop w:val="0"/>
      <w:marBottom w:val="0"/>
      <w:divBdr>
        <w:top w:val="none" w:sz="0" w:space="0" w:color="auto"/>
        <w:left w:val="none" w:sz="0" w:space="0" w:color="auto"/>
        <w:bottom w:val="none" w:sz="0" w:space="0" w:color="auto"/>
        <w:right w:val="none" w:sz="0" w:space="0" w:color="auto"/>
      </w:divBdr>
    </w:div>
    <w:div w:id="1966038921">
      <w:bodyDiv w:val="1"/>
      <w:marLeft w:val="0"/>
      <w:marRight w:val="0"/>
      <w:marTop w:val="0"/>
      <w:marBottom w:val="0"/>
      <w:divBdr>
        <w:top w:val="none" w:sz="0" w:space="0" w:color="auto"/>
        <w:left w:val="none" w:sz="0" w:space="0" w:color="auto"/>
        <w:bottom w:val="none" w:sz="0" w:space="0" w:color="auto"/>
        <w:right w:val="none" w:sz="0" w:space="0" w:color="auto"/>
      </w:divBdr>
    </w:div>
    <w:div w:id="1971088534">
      <w:bodyDiv w:val="1"/>
      <w:marLeft w:val="0"/>
      <w:marRight w:val="0"/>
      <w:marTop w:val="0"/>
      <w:marBottom w:val="0"/>
      <w:divBdr>
        <w:top w:val="none" w:sz="0" w:space="0" w:color="auto"/>
        <w:left w:val="none" w:sz="0" w:space="0" w:color="auto"/>
        <w:bottom w:val="none" w:sz="0" w:space="0" w:color="auto"/>
        <w:right w:val="none" w:sz="0" w:space="0" w:color="auto"/>
      </w:divBdr>
    </w:div>
    <w:div w:id="1975870194">
      <w:bodyDiv w:val="1"/>
      <w:marLeft w:val="0"/>
      <w:marRight w:val="0"/>
      <w:marTop w:val="0"/>
      <w:marBottom w:val="0"/>
      <w:divBdr>
        <w:top w:val="none" w:sz="0" w:space="0" w:color="auto"/>
        <w:left w:val="none" w:sz="0" w:space="0" w:color="auto"/>
        <w:bottom w:val="none" w:sz="0" w:space="0" w:color="auto"/>
        <w:right w:val="none" w:sz="0" w:space="0" w:color="auto"/>
      </w:divBdr>
    </w:div>
    <w:div w:id="1981037988">
      <w:bodyDiv w:val="1"/>
      <w:marLeft w:val="0"/>
      <w:marRight w:val="0"/>
      <w:marTop w:val="0"/>
      <w:marBottom w:val="0"/>
      <w:divBdr>
        <w:top w:val="none" w:sz="0" w:space="0" w:color="auto"/>
        <w:left w:val="none" w:sz="0" w:space="0" w:color="auto"/>
        <w:bottom w:val="none" w:sz="0" w:space="0" w:color="auto"/>
        <w:right w:val="none" w:sz="0" w:space="0" w:color="auto"/>
      </w:divBdr>
    </w:div>
    <w:div w:id="1987930594">
      <w:bodyDiv w:val="1"/>
      <w:marLeft w:val="0"/>
      <w:marRight w:val="0"/>
      <w:marTop w:val="0"/>
      <w:marBottom w:val="0"/>
      <w:divBdr>
        <w:top w:val="none" w:sz="0" w:space="0" w:color="auto"/>
        <w:left w:val="none" w:sz="0" w:space="0" w:color="auto"/>
        <w:bottom w:val="none" w:sz="0" w:space="0" w:color="auto"/>
        <w:right w:val="none" w:sz="0" w:space="0" w:color="auto"/>
      </w:divBdr>
    </w:div>
    <w:div w:id="1993290770">
      <w:bodyDiv w:val="1"/>
      <w:marLeft w:val="0"/>
      <w:marRight w:val="0"/>
      <w:marTop w:val="0"/>
      <w:marBottom w:val="0"/>
      <w:divBdr>
        <w:top w:val="none" w:sz="0" w:space="0" w:color="auto"/>
        <w:left w:val="none" w:sz="0" w:space="0" w:color="auto"/>
        <w:bottom w:val="none" w:sz="0" w:space="0" w:color="auto"/>
        <w:right w:val="none" w:sz="0" w:space="0" w:color="auto"/>
      </w:divBdr>
    </w:div>
    <w:div w:id="1995143342">
      <w:bodyDiv w:val="1"/>
      <w:marLeft w:val="0"/>
      <w:marRight w:val="0"/>
      <w:marTop w:val="0"/>
      <w:marBottom w:val="0"/>
      <w:divBdr>
        <w:top w:val="none" w:sz="0" w:space="0" w:color="auto"/>
        <w:left w:val="none" w:sz="0" w:space="0" w:color="auto"/>
        <w:bottom w:val="none" w:sz="0" w:space="0" w:color="auto"/>
        <w:right w:val="none" w:sz="0" w:space="0" w:color="auto"/>
      </w:divBdr>
    </w:div>
    <w:div w:id="2017033021">
      <w:bodyDiv w:val="1"/>
      <w:marLeft w:val="0"/>
      <w:marRight w:val="0"/>
      <w:marTop w:val="0"/>
      <w:marBottom w:val="0"/>
      <w:divBdr>
        <w:top w:val="none" w:sz="0" w:space="0" w:color="auto"/>
        <w:left w:val="none" w:sz="0" w:space="0" w:color="auto"/>
        <w:bottom w:val="none" w:sz="0" w:space="0" w:color="auto"/>
        <w:right w:val="none" w:sz="0" w:space="0" w:color="auto"/>
      </w:divBdr>
    </w:div>
    <w:div w:id="2082170186">
      <w:bodyDiv w:val="1"/>
      <w:marLeft w:val="0"/>
      <w:marRight w:val="0"/>
      <w:marTop w:val="0"/>
      <w:marBottom w:val="0"/>
      <w:divBdr>
        <w:top w:val="none" w:sz="0" w:space="0" w:color="auto"/>
        <w:left w:val="none" w:sz="0" w:space="0" w:color="auto"/>
        <w:bottom w:val="none" w:sz="0" w:space="0" w:color="auto"/>
        <w:right w:val="none" w:sz="0" w:space="0" w:color="auto"/>
      </w:divBdr>
    </w:div>
    <w:div w:id="2086805692">
      <w:bodyDiv w:val="1"/>
      <w:marLeft w:val="0"/>
      <w:marRight w:val="0"/>
      <w:marTop w:val="0"/>
      <w:marBottom w:val="0"/>
      <w:divBdr>
        <w:top w:val="none" w:sz="0" w:space="0" w:color="auto"/>
        <w:left w:val="none" w:sz="0" w:space="0" w:color="auto"/>
        <w:bottom w:val="none" w:sz="0" w:space="0" w:color="auto"/>
        <w:right w:val="none" w:sz="0" w:space="0" w:color="auto"/>
      </w:divBdr>
    </w:div>
    <w:div w:id="2096318978">
      <w:bodyDiv w:val="1"/>
      <w:marLeft w:val="0"/>
      <w:marRight w:val="0"/>
      <w:marTop w:val="0"/>
      <w:marBottom w:val="0"/>
      <w:divBdr>
        <w:top w:val="none" w:sz="0" w:space="0" w:color="auto"/>
        <w:left w:val="none" w:sz="0" w:space="0" w:color="auto"/>
        <w:bottom w:val="none" w:sz="0" w:space="0" w:color="auto"/>
        <w:right w:val="none" w:sz="0" w:space="0" w:color="auto"/>
      </w:divBdr>
    </w:div>
    <w:div w:id="2116560608">
      <w:bodyDiv w:val="1"/>
      <w:marLeft w:val="0"/>
      <w:marRight w:val="0"/>
      <w:marTop w:val="0"/>
      <w:marBottom w:val="0"/>
      <w:divBdr>
        <w:top w:val="none" w:sz="0" w:space="0" w:color="auto"/>
        <w:left w:val="none" w:sz="0" w:space="0" w:color="auto"/>
        <w:bottom w:val="none" w:sz="0" w:space="0" w:color="auto"/>
        <w:right w:val="none" w:sz="0" w:space="0" w:color="auto"/>
      </w:divBdr>
    </w:div>
    <w:div w:id="2117404340">
      <w:bodyDiv w:val="1"/>
      <w:marLeft w:val="0"/>
      <w:marRight w:val="0"/>
      <w:marTop w:val="0"/>
      <w:marBottom w:val="0"/>
      <w:divBdr>
        <w:top w:val="none" w:sz="0" w:space="0" w:color="auto"/>
        <w:left w:val="none" w:sz="0" w:space="0" w:color="auto"/>
        <w:bottom w:val="none" w:sz="0" w:space="0" w:color="auto"/>
        <w:right w:val="none" w:sz="0" w:space="0" w:color="auto"/>
      </w:divBdr>
    </w:div>
    <w:div w:id="2136678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weed\OneDrive%20-%20University%20of%20Wales%20Trinity%20Saint%20David\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84B365-4BB1-4892-825C-C4F81A2FCF87}">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b396a4615dd9c8dc29d8f71dbb782e59">
  <xsd:schema xmlns:xsd="http://www.w3.org/2001/XMLSchema" xmlns:xs="http://www.w3.org/2001/XMLSchema" xmlns:p="http://schemas.microsoft.com/office/2006/metadata/properties" xmlns:ns3="3ef5847a-e696-4fee-a2c0-6c3f87568321" targetNamespace="http://schemas.microsoft.com/office/2006/metadata/properties" ma:root="true" ma:fieldsID="340941d8b898578f34c43a62c1a0603e"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Foa02</b:Tag>
    <b:SourceType>Book</b:SourceType>
    <b:Guid>{5201A2A6-BD32-4157-BA6F-2E4A49CE0ED4}</b:Guid>
    <b:Author>
      <b:Author>
        <b:NameList>
          <b:Person>
            <b:Last>Foale</b:Last>
            <b:First>Tony</b:First>
          </b:Person>
        </b:NameList>
      </b:Author>
    </b:Author>
    <b:Title>Motorcycle handling and chassis design: the art and science</b:Title>
    <b:Year>2002</b:Year>
    <b:City>Spain</b:City>
    <b:Publisher>Tony Foale Designs</b:Publisher>
    <b:RefOrder>1</b:RefOrder>
  </b:Source>
  <b:Source>
    <b:Tag>Wik25</b:Tag>
    <b:SourceType>InternetSite</b:SourceType>
    <b:Guid>{5002EB64-9840-461C-89AB-69F30C4B9A90}</b:Guid>
    <b:Title>Motorcycle frame</b:Title>
    <b:Year>2025</b:Year>
    <b:Author>
      <b:Author>
        <b:Corporate>Wikipedia</b:Corporate>
      </b:Author>
    </b:Author>
    <b:InternetSiteTitle>Wikipedia</b:InternetSiteTitle>
    <b:Month>October</b:Month>
    <b:Day>19</b:Day>
    <b:URL>https://en.wikipedia.org/wiki/Motorcycle_frame</b:URL>
    <b:YearAccessed>2025</b:YearAccessed>
    <b:MonthAccessed>October </b:MonthAccessed>
    <b:DayAccessed>29</b:DayAccessed>
    <b:RefOrder>2</b:RefOrder>
  </b:Source>
  <b:Source>
    <b:Tag>Spa17</b:Tag>
    <b:SourceType>Book</b:SourceType>
    <b:Guid>{D4B08499-B12F-45D4-9D93-2D098F7424E8}</b:Guid>
    <b:Author>
      <b:Author>
        <b:NameList>
          <b:Person>
            <b:Last>Spalding</b:Last>
            <b:First>Neil</b:First>
          </b:Person>
        </b:NameList>
      </b:Author>
    </b:Author>
    <b:Title>MotoGP Technology</b:Title>
    <b:Year>2017</b:Year>
    <b:City>Birmingham</b:City>
    <b:Publisher>Phoebus Apollo Publishing Limited</b:Publisher>
    <b:Edition>3, Reprinted August 2019 with amendments</b:Edition>
    <b:RefOrder>5</b:RefOrder>
  </b:Source>
  <b:Source>
    <b:Tag>Biknd</b:Tag>
    <b:SourceType>InternetSite</b:SourceType>
    <b:Guid>{A483FE8D-E6C9-4060-A683-9ADC586F02DF}</b:Guid>
    <b:Title>BikesMedia</b:Title>
    <b:Year>n.d</b:Year>
    <b:URL>https://www.bikesmedia.in/reviews/motorcycle-trellis-frame-all-you-need-to-know.html</b:URL>
    <b:YearAccessed>2025</b:YearAccessed>
    <b:MonthAccessed>11</b:MonthAccessed>
    <b:DayAccessed>06</b:DayAccessed>
    <b:RefOrder>4</b:RefOrder>
  </b:Source>
  <b:Source>
    <b:Tag>Hon25</b:Tag>
    <b:SourceType>InternetSite</b:SourceType>
    <b:Guid>{7732DF4C-70CC-43F6-8D92-975DD6FA0CE5}</b:Guid>
    <b:Author>
      <b:Author>
        <b:Corporate>Honda Global</b:Corporate>
      </b:Author>
    </b:Author>
    <b:Title>Honda Global</b:Title>
    <b:InternetSiteTitle>Honda</b:InternetSiteTitle>
    <b:URL>https://global.honda/en/tech/motorsports/MotoGP/RC211V_part04/</b:URL>
    <b:YearAccessed>2025</b:YearAccessed>
    <b:MonthAccessed>11</b:MonthAccessed>
    <b:DayAccessed>06</b:DayAccessed>
    <b:RefOrder>3</b:RefOrder>
  </b:Source>
</b:Sources>
</file>

<file path=customXml/itemProps1.xml><?xml version="1.0" encoding="utf-8"?>
<ds:datastoreItem xmlns:ds="http://schemas.openxmlformats.org/officeDocument/2006/customXml" ds:itemID="{0DB80851-9955-4674-81AC-3E08FF6A1F54}">
  <ds:schemaRefs>
    <ds:schemaRef ds:uri="http://schemas.microsoft.com/sharepoint/v3/contenttype/forms"/>
  </ds:schemaRefs>
</ds:datastoreItem>
</file>

<file path=customXml/itemProps2.xml><?xml version="1.0" encoding="utf-8"?>
<ds:datastoreItem xmlns:ds="http://schemas.openxmlformats.org/officeDocument/2006/customXml" ds:itemID="{5F4F369F-621D-4C1A-9AFC-02428BBCE7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57660C-3529-4464-A04C-A4341C1B15C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C030A7E-AAD7-43B9-B76A-3D6AB6BB9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1934</TotalTime>
  <Pages>12</Pages>
  <Words>1913</Words>
  <Characters>9919</Characters>
  <Application>Microsoft Office Word</Application>
  <DocSecurity>0</DocSecurity>
  <Lines>225</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Baldwin</dc:creator>
  <cp:keywords/>
  <dc:description/>
  <cp:lastModifiedBy>Connor Baldwin (2306099)</cp:lastModifiedBy>
  <cp:revision>48</cp:revision>
  <dcterms:created xsi:type="dcterms:W3CDTF">2025-10-29T13:10:00Z</dcterms:created>
  <dcterms:modified xsi:type="dcterms:W3CDTF">2025-11-07T15:02:00Z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