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2C1935" w14:textId="77777777" w:rsidR="00A2076D" w:rsidRPr="009464ED" w:rsidRDefault="00A2076D" w:rsidP="00A2076D">
      <w:pPr>
        <w:pStyle w:val="Heading1"/>
        <w:spacing w:line="360" w:lineRule="auto"/>
        <w:jc w:val="both"/>
        <w:rPr>
          <w:rFonts w:cs="Times New Roman"/>
          <w:szCs w:val="24"/>
        </w:rPr>
      </w:pPr>
      <w:bookmarkStart w:id="0" w:name="_Toc176720145"/>
      <w:r w:rsidRPr="009464ED">
        <w:rPr>
          <w:rFonts w:cs="Times New Roman"/>
          <w:szCs w:val="24"/>
        </w:rPr>
        <w:t>Performance Management and Pay (1000 words)</w:t>
      </w:r>
      <w:bookmarkEnd w:id="0"/>
    </w:p>
    <w:p w14:paraId="22CFEAE2" w14:textId="77777777" w:rsidR="00A2076D" w:rsidRPr="009464ED" w:rsidRDefault="00A2076D" w:rsidP="00A2076D">
      <w:pPr>
        <w:spacing w:line="360" w:lineRule="auto"/>
        <w:jc w:val="both"/>
        <w:rPr>
          <w:rFonts w:ascii="Times New Roman" w:hAnsi="Times New Roman" w:cs="Times New Roman"/>
          <w:sz w:val="24"/>
          <w:szCs w:val="24"/>
        </w:rPr>
      </w:pPr>
    </w:p>
    <w:p w14:paraId="1D72B7C5" w14:textId="77777777" w:rsidR="00A2076D" w:rsidRDefault="00A2076D" w:rsidP="00A2076D">
      <w:pPr>
        <w:spacing w:line="360" w:lineRule="auto"/>
        <w:jc w:val="both"/>
        <w:rPr>
          <w:rStyle w:val="Heading1Char"/>
          <w:rFonts w:cs="Times New Roman"/>
          <w:szCs w:val="24"/>
        </w:rPr>
      </w:pPr>
      <w:bookmarkStart w:id="1" w:name="_Toc176720146"/>
      <w:r w:rsidRPr="00F75CA2">
        <w:rPr>
          <w:rStyle w:val="Heading1Char"/>
          <w:rFonts w:cs="Times New Roman"/>
          <w:szCs w:val="24"/>
        </w:rPr>
        <w:t>Performance Management and Pay: Netflix</w:t>
      </w:r>
      <w:bookmarkEnd w:id="1"/>
      <w:r w:rsidRPr="00F75CA2">
        <w:rPr>
          <w:rStyle w:val="Heading1Char"/>
          <w:rFonts w:cs="Times New Roman"/>
          <w:szCs w:val="24"/>
        </w:rPr>
        <w:t xml:space="preserve"> </w:t>
      </w:r>
    </w:p>
    <w:p w14:paraId="5500C7F9"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 xml:space="preserve">Netflix implemented a groundbreaking method of performance management that completely eliminated the conventional practice of annual, semi-annual, or quarterly reviews. Instead, Netflix promotes a culture of regular feedback among its managers and staff, rather than relying just on an annual formal evaluation cycle. Netflix can employ a more flexible and responsive approach to continuously assess performance. This strategy cultivates a high-performance culture that requires individuals to take responsibility for their own growth and development, as well as actively seek input from others. Netflix's 'continuous' feedback strategy instills trust in employees that their performance and opportunities for development will always be monitored and addressed. </w:t>
      </w:r>
    </w:p>
    <w:p w14:paraId="1A047945"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 xml:space="preserve">Netflix's 'Keeper Test' is an integral component of the company's performance management system. Managers are required to respond to the following question for each of their employees: 'If this individual expressed their want to go, would I be willing to engage in a conflict to retain them?' No Rules </w:t>
      </w:r>
      <w:proofErr w:type="spellStart"/>
      <w:r w:rsidRPr="00F75CA2">
        <w:rPr>
          <w:rFonts w:ascii="Times New Roman" w:hAnsi="Times New Roman" w:cs="Times New Roman"/>
          <w:sz w:val="24"/>
          <w:szCs w:val="24"/>
        </w:rPr>
        <w:t>Rules</w:t>
      </w:r>
      <w:proofErr w:type="spellEnd"/>
      <w:r w:rsidRPr="00F75CA2">
        <w:rPr>
          <w:rFonts w:ascii="Times New Roman" w:hAnsi="Times New Roman" w:cs="Times New Roman"/>
          <w:sz w:val="24"/>
          <w:szCs w:val="24"/>
        </w:rPr>
        <w:t xml:space="preserve">, 2020 Managers are regularly required to evaluate whether their teams are making a significant contribution to the high value that Netflix aims to provide. If employees stop doing so, they are expected to depart. The Keeper Test serves as an alternative to traditional appraisal methods, assessing employees (assuming they are ambitious) based on their ability to influence others through impression management and expectation theory. Netflix uses the Keeper Test instead of investing in complex bureaucratic systems like most businesses do during evaluation sessions. The Keeper Test helps identify employees who satisfy the high-performance benchmark. Netflix is able to adapt quickly to the continually changing business by receiving honest and immediate feedback on performance. This feedback also serves as a constant source of motivation for staff to excel. </w:t>
      </w:r>
    </w:p>
    <w:p w14:paraId="38AD0F6D"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 xml:space="preserve">Regarding money, Netflix's payout plan is also innovative. As stated in the company's revered manifestos, they compensate each of its employees at the highest level inside the market (Hastings Meyer, 2020). Instead of relying on promotions or bonuses within predefined salary ranges, the corporation </w:t>
      </w:r>
      <w:proofErr w:type="spellStart"/>
      <w:r w:rsidRPr="00F75CA2">
        <w:rPr>
          <w:rFonts w:ascii="Times New Roman" w:hAnsi="Times New Roman" w:cs="Times New Roman"/>
          <w:sz w:val="24"/>
          <w:szCs w:val="24"/>
        </w:rPr>
        <w:t>utilises</w:t>
      </w:r>
      <w:proofErr w:type="spellEnd"/>
      <w:r w:rsidRPr="00F75CA2">
        <w:rPr>
          <w:rFonts w:ascii="Times New Roman" w:hAnsi="Times New Roman" w:cs="Times New Roman"/>
          <w:sz w:val="24"/>
          <w:szCs w:val="24"/>
        </w:rPr>
        <w:t xml:space="preserve"> a small set of questions grounded in market data to consistently pay its employees either at or above the prevailing market rate (Feldman, 2021). This not only attracts exceptional individuals but also guarantees that the </w:t>
      </w:r>
      <w:proofErr w:type="spellStart"/>
      <w:r w:rsidRPr="00F75CA2">
        <w:rPr>
          <w:rFonts w:ascii="Times New Roman" w:hAnsi="Times New Roman" w:cs="Times New Roman"/>
          <w:sz w:val="24"/>
          <w:szCs w:val="24"/>
        </w:rPr>
        <w:t>organisation</w:t>
      </w:r>
      <w:proofErr w:type="spellEnd"/>
      <w:r w:rsidRPr="00F75CA2">
        <w:rPr>
          <w:rFonts w:ascii="Times New Roman" w:hAnsi="Times New Roman" w:cs="Times New Roman"/>
          <w:sz w:val="24"/>
          <w:szCs w:val="24"/>
        </w:rPr>
        <w:t xml:space="preserve"> retains top talent by </w:t>
      </w:r>
      <w:r w:rsidRPr="00F75CA2">
        <w:rPr>
          <w:rFonts w:ascii="Times New Roman" w:hAnsi="Times New Roman" w:cs="Times New Roman"/>
          <w:sz w:val="24"/>
          <w:szCs w:val="24"/>
        </w:rPr>
        <w:lastRenderedPageBreak/>
        <w:t xml:space="preserve">compensating them according to their true value, without the need to wait for a promotion or review cycle. Furthermore, employees are given the option to receive payment in either stock or cash, based on their individual financial requirements and risk tolerance, even if the payment is made at the prevailing market rate. </w:t>
      </w:r>
    </w:p>
    <w:p w14:paraId="6235ADC0"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Employees maintain high levels of motivation due to the combination of ongoing feedback and competitive compensation. Employees are extremely engaged since the entire focus is on delivering results, and the absence of conventional performance evaluations guarantees this. The effectiveness of this approach is supported by the fact that the absence of conventional employee performance evaluations does not appear to adversely affect Netflix's competitiveness in the rapidly evolving streaming sector. It is stated that Netflix is actively and strategically participating in order to achieve victory. The concept suggests that if employees are provided with ongoing feedback and incentives that are competitive in the market, then there is no need for regular performance evaluations. Furthermore, these incentive structures help to maintain high levels of motivation among employees. The result is a firm that constantly measures and encourages performance, ensuring that Netflix maintains a competitive advantage in terms of speed, revenue generation, and market share.</w:t>
      </w:r>
    </w:p>
    <w:p w14:paraId="405780D5" w14:textId="77777777" w:rsidR="00A2076D" w:rsidRPr="009464ED" w:rsidRDefault="00A2076D" w:rsidP="00A2076D">
      <w:pPr>
        <w:spacing w:line="360" w:lineRule="auto"/>
        <w:jc w:val="both"/>
        <w:rPr>
          <w:rFonts w:ascii="Times New Roman" w:hAnsi="Times New Roman" w:cs="Times New Roman"/>
          <w:sz w:val="24"/>
          <w:szCs w:val="24"/>
        </w:rPr>
      </w:pPr>
    </w:p>
    <w:p w14:paraId="77F63C4C" w14:textId="77777777" w:rsidR="00A2076D" w:rsidRDefault="00A2076D" w:rsidP="00A2076D">
      <w:pPr>
        <w:spacing w:line="360" w:lineRule="auto"/>
        <w:jc w:val="both"/>
        <w:rPr>
          <w:rStyle w:val="Heading1Char"/>
          <w:rFonts w:cs="Times New Roman"/>
          <w:szCs w:val="24"/>
        </w:rPr>
      </w:pPr>
      <w:bookmarkStart w:id="2" w:name="_Toc176720147"/>
      <w:r w:rsidRPr="00F75CA2">
        <w:rPr>
          <w:rStyle w:val="Heading1Char"/>
          <w:rFonts w:cs="Times New Roman"/>
          <w:szCs w:val="24"/>
        </w:rPr>
        <w:t>Performance Management and Pay: Disney+</w:t>
      </w:r>
      <w:bookmarkEnd w:id="2"/>
    </w:p>
    <w:p w14:paraId="3C743668"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 xml:space="preserve">Disney+, a relatively young player in the streaming industry, falls under the larger </w:t>
      </w:r>
      <w:proofErr w:type="spellStart"/>
      <w:r w:rsidRPr="00F75CA2">
        <w:rPr>
          <w:rFonts w:ascii="Times New Roman" w:hAnsi="Times New Roman" w:cs="Times New Roman"/>
          <w:sz w:val="24"/>
          <w:szCs w:val="24"/>
        </w:rPr>
        <w:t>organisation</w:t>
      </w:r>
      <w:proofErr w:type="spellEnd"/>
      <w:r w:rsidRPr="00F75CA2">
        <w:rPr>
          <w:rFonts w:ascii="Times New Roman" w:hAnsi="Times New Roman" w:cs="Times New Roman"/>
          <w:sz w:val="24"/>
          <w:szCs w:val="24"/>
        </w:rPr>
        <w:t xml:space="preserve"> of The Walt Disney Company, which has historically </w:t>
      </w:r>
      <w:proofErr w:type="spellStart"/>
      <w:r w:rsidRPr="00F75CA2">
        <w:rPr>
          <w:rFonts w:ascii="Times New Roman" w:hAnsi="Times New Roman" w:cs="Times New Roman"/>
          <w:sz w:val="24"/>
          <w:szCs w:val="24"/>
        </w:rPr>
        <w:t>utilised</w:t>
      </w:r>
      <w:proofErr w:type="spellEnd"/>
      <w:r w:rsidRPr="00F75CA2">
        <w:rPr>
          <w:rFonts w:ascii="Times New Roman" w:hAnsi="Times New Roman" w:cs="Times New Roman"/>
          <w:sz w:val="24"/>
          <w:szCs w:val="24"/>
        </w:rPr>
        <w:t xml:space="preserve"> a more rigid method for managing employee performance. In the past, Disney conducted yearly performance reviews using predetermined metrics and evaluation periods. Nevertheless, due to the emergence of Disney+, the corporation has been modifying its performance management strategy to more effectively correspond with the rapidly changing digital landscape. Disney+ has implemented more adaptable review procedures in recent years to accommodate the ever-changing requirements of its digital teams. As an example, the </w:t>
      </w:r>
      <w:proofErr w:type="spellStart"/>
      <w:r w:rsidRPr="00F75CA2">
        <w:rPr>
          <w:rFonts w:ascii="Times New Roman" w:hAnsi="Times New Roman" w:cs="Times New Roman"/>
          <w:sz w:val="24"/>
          <w:szCs w:val="24"/>
        </w:rPr>
        <w:t>organisation</w:t>
      </w:r>
      <w:proofErr w:type="spellEnd"/>
      <w:r w:rsidRPr="00F75CA2">
        <w:rPr>
          <w:rFonts w:ascii="Times New Roman" w:hAnsi="Times New Roman" w:cs="Times New Roman"/>
          <w:sz w:val="24"/>
          <w:szCs w:val="24"/>
        </w:rPr>
        <w:t xml:space="preserve"> is transitioning towards more frequent interactions between managers and employees, enabling ongoing input that aligns with the dynamic nature of content production and digital innovation (Smith &amp; Sorenson, 2021).</w:t>
      </w:r>
    </w:p>
    <w:p w14:paraId="515804EE"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 xml:space="preserve">Disney+ continues to incorporate aspects of conventional performance management, specifically by </w:t>
      </w:r>
      <w:proofErr w:type="spellStart"/>
      <w:r w:rsidRPr="00F75CA2">
        <w:rPr>
          <w:rFonts w:ascii="Times New Roman" w:hAnsi="Times New Roman" w:cs="Times New Roman"/>
          <w:sz w:val="24"/>
          <w:szCs w:val="24"/>
        </w:rPr>
        <w:t>emphasising</w:t>
      </w:r>
      <w:proofErr w:type="spellEnd"/>
      <w:r w:rsidRPr="00F75CA2">
        <w:rPr>
          <w:rFonts w:ascii="Times New Roman" w:hAnsi="Times New Roman" w:cs="Times New Roman"/>
          <w:sz w:val="24"/>
          <w:szCs w:val="24"/>
        </w:rPr>
        <w:t xml:space="preserve"> well-defined objectives and key performance indicators (KPIs). The </w:t>
      </w:r>
      <w:proofErr w:type="spellStart"/>
      <w:r w:rsidRPr="00F75CA2">
        <w:rPr>
          <w:rFonts w:ascii="Times New Roman" w:hAnsi="Times New Roman" w:cs="Times New Roman"/>
          <w:sz w:val="24"/>
          <w:szCs w:val="24"/>
        </w:rPr>
        <w:t>organisation</w:t>
      </w:r>
      <w:proofErr w:type="spellEnd"/>
      <w:r w:rsidRPr="00F75CA2">
        <w:rPr>
          <w:rFonts w:ascii="Times New Roman" w:hAnsi="Times New Roman" w:cs="Times New Roman"/>
          <w:sz w:val="24"/>
          <w:szCs w:val="24"/>
        </w:rPr>
        <w:t xml:space="preserve"> establishes explicit performance standards for its teams, namely those involved in content production and marketing, in order to guarantee that they are in line with </w:t>
      </w:r>
      <w:r w:rsidRPr="00F75CA2">
        <w:rPr>
          <w:rFonts w:ascii="Times New Roman" w:hAnsi="Times New Roman" w:cs="Times New Roman"/>
          <w:sz w:val="24"/>
          <w:szCs w:val="24"/>
        </w:rPr>
        <w:lastRenderedPageBreak/>
        <w:t>the company's strategic goals. Disney+ is adapting its performance management strategy to foster creativity and ensure that employees are held responsible for achieving company objectives as the platform continues to expand. Nevertheless, the process of transitioning has encountered difficulties, since the task of reconciling conventional frameworks with the requirement for adaptability can generate strain among teams accustomed to more inflexible evaluation systems (Rowe, 2020).</w:t>
      </w:r>
    </w:p>
    <w:p w14:paraId="38C1ED70"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Disney+ aligns its pay systems with those of The Walt Disney Company, aiming to strike a balance between traditional reward methods and contemporary requirements. Similar to numerous conventional corporations, Disney has traditionally adhered to a hierarchical compensation system that is determined by factors such as employment position, length of service, and performance criteria. Disney+ has modified these frameworks to guarantee competitive remuneration in the digital media industry. In order to attract highly skilled individuals, especially in fields like as software development and digital marketing, Disney+ has implemented more adaptable compensation plans, which include stock options, bonuses, and performance-based rewards, as it faces competition from newer technology companies (Disney, 2020).</w:t>
      </w:r>
    </w:p>
    <w:p w14:paraId="02BEA667"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Disney+ faces the difficulty of finding a balance between its traditional methods of remuneration and the requirement for more flexible and performance-driven payment systems. Disney+ has made advancements in providing more fair remuneration packages, but its traditional frameworks can hinder its agility compared to companies such as Netflix. Disney+ has demonstrated a dedication to adapting its payment system to align with the shifting market conditions, providing its employees with a combination of stability and potential for advancement (Chavez, 2023).</w:t>
      </w:r>
    </w:p>
    <w:p w14:paraId="6702602F" w14:textId="77777777" w:rsidR="00A2076D" w:rsidRPr="009464ED" w:rsidRDefault="00A2076D" w:rsidP="00A2076D">
      <w:pPr>
        <w:spacing w:line="360" w:lineRule="auto"/>
        <w:jc w:val="both"/>
        <w:rPr>
          <w:rFonts w:ascii="Times New Roman" w:hAnsi="Times New Roman" w:cs="Times New Roman"/>
          <w:sz w:val="24"/>
          <w:szCs w:val="24"/>
        </w:rPr>
      </w:pPr>
    </w:p>
    <w:p w14:paraId="6130CFB4" w14:textId="77777777" w:rsidR="00A2076D" w:rsidRDefault="00A2076D" w:rsidP="00A2076D">
      <w:pPr>
        <w:spacing w:line="360" w:lineRule="auto"/>
        <w:jc w:val="both"/>
        <w:rPr>
          <w:rStyle w:val="Heading1Char"/>
          <w:rFonts w:cs="Times New Roman"/>
          <w:szCs w:val="24"/>
        </w:rPr>
      </w:pPr>
      <w:bookmarkStart w:id="3" w:name="_Toc176720148"/>
      <w:r w:rsidRPr="00F75CA2">
        <w:rPr>
          <w:rStyle w:val="Heading1Char"/>
          <w:rFonts w:cs="Times New Roman"/>
          <w:szCs w:val="24"/>
        </w:rPr>
        <w:t>Comparison and Analysis</w:t>
      </w:r>
      <w:bookmarkEnd w:id="3"/>
    </w:p>
    <w:p w14:paraId="289D1B10"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 xml:space="preserve">The performance management and pay techniques of Netflix and Disney+ are tailored to align with the distinct phases of their corporate growth and business environments. Netflix, being a disruptive force in the entertainment industry, has wholeheartedly adopted a versatile, instantaneous feedback system that is in line with its dynamic business strategy. By employing this method, Netflix is able to maintain its flexibility, as ongoing input guarantees that both the </w:t>
      </w:r>
      <w:proofErr w:type="spellStart"/>
      <w:r w:rsidRPr="00F75CA2">
        <w:rPr>
          <w:rFonts w:ascii="Times New Roman" w:hAnsi="Times New Roman" w:cs="Times New Roman"/>
          <w:sz w:val="24"/>
          <w:szCs w:val="24"/>
        </w:rPr>
        <w:t>organisation</w:t>
      </w:r>
      <w:proofErr w:type="spellEnd"/>
      <w:r w:rsidRPr="00F75CA2">
        <w:rPr>
          <w:rFonts w:ascii="Times New Roman" w:hAnsi="Times New Roman" w:cs="Times New Roman"/>
          <w:sz w:val="24"/>
          <w:szCs w:val="24"/>
        </w:rPr>
        <w:t xml:space="preserve"> and its staff can readily adjust to evolving industry requirements. Netflix cultivates a culture of exceptional performance, creativity, and individual accountability by abolishing </w:t>
      </w:r>
      <w:r w:rsidRPr="00F75CA2">
        <w:rPr>
          <w:rFonts w:ascii="Times New Roman" w:hAnsi="Times New Roman" w:cs="Times New Roman"/>
          <w:sz w:val="24"/>
          <w:szCs w:val="24"/>
        </w:rPr>
        <w:lastRenderedPageBreak/>
        <w:t>conventional yearly evaluations and linking compensation to market rates (Hastings &amp; Meyer, 2020). This strategy also provides Netflix with a competitive edge in keeping highly skilled staff, as it allows them to feel empowered and rewarded without the limitations of hierarchical advancement schemes.</w:t>
      </w:r>
    </w:p>
    <w:p w14:paraId="2E23F327"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 xml:space="preserve">Disney+ is currently managing the conflict between its conventional origins and the requirements of contemporary digital media. The company's transition towards more adaptable performance management and compensation models is hindered by its existing legacy structures, resulting in a delayed transformation process. Disney+ maintains its reliance on conventional measures and evaluation periods, while also implementing more frequent feedback loops and competitive reward packages to sustain its appeal in the digital realm (Smith &amp; Sorenson, 2021). Although Disney's method is effective in its highly </w:t>
      </w:r>
      <w:proofErr w:type="spellStart"/>
      <w:r w:rsidRPr="00F75CA2">
        <w:rPr>
          <w:rFonts w:ascii="Times New Roman" w:hAnsi="Times New Roman" w:cs="Times New Roman"/>
          <w:sz w:val="24"/>
          <w:szCs w:val="24"/>
        </w:rPr>
        <w:t>organised</w:t>
      </w:r>
      <w:proofErr w:type="spellEnd"/>
      <w:r w:rsidRPr="00F75CA2">
        <w:rPr>
          <w:rFonts w:ascii="Times New Roman" w:hAnsi="Times New Roman" w:cs="Times New Roman"/>
          <w:sz w:val="24"/>
          <w:szCs w:val="24"/>
        </w:rPr>
        <w:t xml:space="preserve"> corporate setting, it lacks the flexibility and adaptability demonstrated by Netflix's performance management and compensation strategies.</w:t>
      </w:r>
    </w:p>
    <w:p w14:paraId="3433FDCE"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 xml:space="preserve">The tactics of both firms are specifically tailored to correspond with their individual business objectives and competitive environments. Netflix's real-time feedback system facilitates its requirement for continuous innovation and adaptability in an intensely competitive streaming business. </w:t>
      </w:r>
      <w:proofErr w:type="spellStart"/>
      <w:r w:rsidRPr="00F75CA2">
        <w:rPr>
          <w:rFonts w:ascii="Times New Roman" w:hAnsi="Times New Roman" w:cs="Times New Roman"/>
          <w:sz w:val="24"/>
          <w:szCs w:val="24"/>
        </w:rPr>
        <w:t>Disney+'s</w:t>
      </w:r>
      <w:proofErr w:type="spellEnd"/>
      <w:r w:rsidRPr="00F75CA2">
        <w:rPr>
          <w:rFonts w:ascii="Times New Roman" w:hAnsi="Times New Roman" w:cs="Times New Roman"/>
          <w:sz w:val="24"/>
          <w:szCs w:val="24"/>
        </w:rPr>
        <w:t xml:space="preserve"> strategy demonstrates its imperative to maintain a harmonious equilibrium between innovation and responsibility while it pursues growth in the digital realm. Disney's performance management system incorporates traditional features to provide stability, while also implementing dynamic pay structures to attract highly skilled individuals in a competitive sector (Chavez, 2023).</w:t>
      </w:r>
    </w:p>
    <w:p w14:paraId="499C8B1F" w14:textId="77777777" w:rsidR="00A2076D" w:rsidRPr="009464ED" w:rsidRDefault="00A2076D" w:rsidP="00A2076D">
      <w:pPr>
        <w:spacing w:line="360" w:lineRule="auto"/>
        <w:jc w:val="both"/>
        <w:rPr>
          <w:rFonts w:ascii="Times New Roman" w:hAnsi="Times New Roman" w:cs="Times New Roman"/>
          <w:sz w:val="24"/>
          <w:szCs w:val="24"/>
        </w:rPr>
      </w:pPr>
      <w:r w:rsidRPr="00F75CA2">
        <w:rPr>
          <w:rFonts w:ascii="Times New Roman" w:hAnsi="Times New Roman" w:cs="Times New Roman"/>
          <w:sz w:val="24"/>
          <w:szCs w:val="24"/>
        </w:rPr>
        <w:t xml:space="preserve">Netflix's method is arguably more effective in motivating top performers. The emphasis on ongoing feedback and compensation based on market standards provides rapid acknowledgement and incentive, leading to increased engagement and performance. Disney+ is currently in the process of shifting towards a more adaptable system. Although it has made progress in improving its performance management and pay structures, it is encountering difficulties in keeping pace with the fast-changing nature of digital media. As the two </w:t>
      </w:r>
      <w:proofErr w:type="spellStart"/>
      <w:r w:rsidRPr="00F75CA2">
        <w:rPr>
          <w:rFonts w:ascii="Times New Roman" w:hAnsi="Times New Roman" w:cs="Times New Roman"/>
          <w:sz w:val="24"/>
          <w:szCs w:val="24"/>
        </w:rPr>
        <w:t>organisations</w:t>
      </w:r>
      <w:proofErr w:type="spellEnd"/>
      <w:r w:rsidRPr="00F75CA2">
        <w:rPr>
          <w:rFonts w:ascii="Times New Roman" w:hAnsi="Times New Roman" w:cs="Times New Roman"/>
          <w:sz w:val="24"/>
          <w:szCs w:val="24"/>
        </w:rPr>
        <w:t xml:space="preserve"> expand, their success in attracting and retaining highly skilled employees will rely on their proficiency in aligning their performance management and compensation strategies with the ever-changing demands of the market (Rowe, 2020).</w:t>
      </w:r>
    </w:p>
    <w:p w14:paraId="15920273" w14:textId="77777777" w:rsidR="00A2076D" w:rsidRPr="009464ED" w:rsidRDefault="00A2076D" w:rsidP="00A2076D">
      <w:pPr>
        <w:spacing w:line="360" w:lineRule="auto"/>
        <w:jc w:val="both"/>
        <w:rPr>
          <w:rFonts w:ascii="Times New Roman" w:hAnsi="Times New Roman" w:cs="Times New Roman"/>
          <w:sz w:val="24"/>
          <w:szCs w:val="24"/>
        </w:rPr>
      </w:pPr>
    </w:p>
    <w:p w14:paraId="58D92653" w14:textId="77777777" w:rsidR="004357B0" w:rsidRDefault="004357B0" w:rsidP="00A2076D">
      <w:pPr>
        <w:spacing w:line="360" w:lineRule="auto"/>
        <w:jc w:val="both"/>
        <w:rPr>
          <w:rFonts w:ascii="Times New Roman" w:hAnsi="Times New Roman" w:cs="Times New Roman"/>
          <w:sz w:val="24"/>
          <w:szCs w:val="24"/>
        </w:rPr>
      </w:pPr>
    </w:p>
    <w:p w14:paraId="03BF81BF" w14:textId="314C0843" w:rsidR="004357B0" w:rsidRDefault="004357B0">
      <w:pPr>
        <w:rPr>
          <w:rFonts w:ascii="Times New Roman" w:hAnsi="Times New Roman" w:cs="Times New Roman"/>
          <w:sz w:val="24"/>
          <w:szCs w:val="24"/>
        </w:rPr>
      </w:pPr>
      <w:r>
        <w:rPr>
          <w:rFonts w:ascii="Times New Roman" w:hAnsi="Times New Roman" w:cs="Times New Roman"/>
          <w:sz w:val="24"/>
          <w:szCs w:val="24"/>
        </w:rPr>
        <w:lastRenderedPageBreak/>
        <w:br w:type="page"/>
      </w:r>
    </w:p>
    <w:p w14:paraId="22F71F01"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lastRenderedPageBreak/>
        <w:t xml:space="preserve">Disney. (2023). </w:t>
      </w:r>
      <w:r w:rsidRPr="009464ED">
        <w:rPr>
          <w:rFonts w:ascii="Times New Roman" w:hAnsi="Times New Roman" w:cs="Times New Roman"/>
          <w:i/>
          <w:iCs/>
          <w:sz w:val="24"/>
          <w:szCs w:val="24"/>
        </w:rPr>
        <w:t>Disney+ subscriber growth and strategy</w:t>
      </w:r>
      <w:r w:rsidRPr="009464ED">
        <w:rPr>
          <w:rFonts w:ascii="Times New Roman" w:hAnsi="Times New Roman" w:cs="Times New Roman"/>
          <w:sz w:val="24"/>
          <w:szCs w:val="24"/>
        </w:rPr>
        <w:t>. Retrieved from [URL]</w:t>
      </w:r>
    </w:p>
    <w:p w14:paraId="7D6D1EB5"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Groysberg, B., &amp; Connolly, K. (2021). </w:t>
      </w:r>
      <w:r w:rsidRPr="009464ED">
        <w:rPr>
          <w:rFonts w:ascii="Times New Roman" w:hAnsi="Times New Roman" w:cs="Times New Roman"/>
          <w:i/>
          <w:iCs/>
          <w:sz w:val="24"/>
          <w:szCs w:val="24"/>
        </w:rPr>
        <w:t>Leadership strategies in a digital age</w:t>
      </w:r>
      <w:r w:rsidRPr="009464ED">
        <w:rPr>
          <w:rFonts w:ascii="Times New Roman" w:hAnsi="Times New Roman" w:cs="Times New Roman"/>
          <w:sz w:val="24"/>
          <w:szCs w:val="24"/>
        </w:rPr>
        <w:t>. Harvard Business Review, 99(5), 112-119.</w:t>
      </w:r>
    </w:p>
    <w:p w14:paraId="5E40128B"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Statista. (2022). </w:t>
      </w:r>
      <w:r w:rsidRPr="009464ED">
        <w:rPr>
          <w:rFonts w:ascii="Times New Roman" w:hAnsi="Times New Roman" w:cs="Times New Roman"/>
          <w:i/>
          <w:iCs/>
          <w:sz w:val="24"/>
          <w:szCs w:val="24"/>
        </w:rPr>
        <w:t>Number of Netflix subscribers worldwide</w:t>
      </w:r>
      <w:r w:rsidRPr="009464ED">
        <w:rPr>
          <w:rFonts w:ascii="Times New Roman" w:hAnsi="Times New Roman" w:cs="Times New Roman"/>
          <w:sz w:val="24"/>
          <w:szCs w:val="24"/>
        </w:rPr>
        <w:t xml:space="preserve">. </w:t>
      </w:r>
    </w:p>
    <w:p w14:paraId="5B144406"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Hastings, R., &amp; Meyer, E. (2020). </w:t>
      </w:r>
      <w:r w:rsidRPr="009464ED">
        <w:rPr>
          <w:rFonts w:ascii="Times New Roman" w:hAnsi="Times New Roman" w:cs="Times New Roman"/>
          <w:i/>
          <w:iCs/>
          <w:sz w:val="24"/>
          <w:szCs w:val="24"/>
        </w:rPr>
        <w:t xml:space="preserve">No rules </w:t>
      </w:r>
      <w:proofErr w:type="spellStart"/>
      <w:r w:rsidRPr="009464ED">
        <w:rPr>
          <w:rFonts w:ascii="Times New Roman" w:hAnsi="Times New Roman" w:cs="Times New Roman"/>
          <w:i/>
          <w:iCs/>
          <w:sz w:val="24"/>
          <w:szCs w:val="24"/>
        </w:rPr>
        <w:t>rules</w:t>
      </w:r>
      <w:proofErr w:type="spellEnd"/>
      <w:r w:rsidRPr="009464ED">
        <w:rPr>
          <w:rFonts w:ascii="Times New Roman" w:hAnsi="Times New Roman" w:cs="Times New Roman"/>
          <w:i/>
          <w:iCs/>
          <w:sz w:val="24"/>
          <w:szCs w:val="24"/>
        </w:rPr>
        <w:t>: Netflix and the culture of reinvention</w:t>
      </w:r>
      <w:r w:rsidRPr="009464ED">
        <w:rPr>
          <w:rFonts w:ascii="Times New Roman" w:hAnsi="Times New Roman" w:cs="Times New Roman"/>
          <w:sz w:val="24"/>
          <w:szCs w:val="24"/>
        </w:rPr>
        <w:t>. Penguin Press.</w:t>
      </w:r>
    </w:p>
    <w:p w14:paraId="338278BE"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Lee, E. (2021). </w:t>
      </w:r>
      <w:r w:rsidRPr="009464ED">
        <w:rPr>
          <w:rFonts w:ascii="Times New Roman" w:hAnsi="Times New Roman" w:cs="Times New Roman"/>
          <w:i/>
          <w:iCs/>
          <w:sz w:val="24"/>
          <w:szCs w:val="24"/>
        </w:rPr>
        <w:t>How Netflix's transparency culture drives accountability and performance</w:t>
      </w:r>
      <w:r w:rsidRPr="009464ED">
        <w:rPr>
          <w:rFonts w:ascii="Times New Roman" w:hAnsi="Times New Roman" w:cs="Times New Roman"/>
          <w:sz w:val="24"/>
          <w:szCs w:val="24"/>
        </w:rPr>
        <w:t>. Forbes. Retrieved from [URL]</w:t>
      </w:r>
    </w:p>
    <w:p w14:paraId="2F5ECD58"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Rowe, D. (2020). </w:t>
      </w:r>
      <w:r w:rsidRPr="009464ED">
        <w:rPr>
          <w:rFonts w:ascii="Times New Roman" w:hAnsi="Times New Roman" w:cs="Times New Roman"/>
          <w:i/>
          <w:iCs/>
          <w:sz w:val="24"/>
          <w:szCs w:val="24"/>
        </w:rPr>
        <w:t>Disney+ and the balancing act of tradition and innovation</w:t>
      </w:r>
      <w:r w:rsidRPr="009464ED">
        <w:rPr>
          <w:rFonts w:ascii="Times New Roman" w:hAnsi="Times New Roman" w:cs="Times New Roman"/>
          <w:sz w:val="24"/>
          <w:szCs w:val="24"/>
        </w:rPr>
        <w:t>. Journal of Media Studies, 35(2), 45-58.</w:t>
      </w:r>
    </w:p>
    <w:p w14:paraId="62F864E9"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Smith, J., &amp; Sorenson, D. (2021). </w:t>
      </w:r>
      <w:r w:rsidRPr="009464ED">
        <w:rPr>
          <w:rFonts w:ascii="Times New Roman" w:hAnsi="Times New Roman" w:cs="Times New Roman"/>
          <w:i/>
          <w:iCs/>
          <w:sz w:val="24"/>
          <w:szCs w:val="24"/>
        </w:rPr>
        <w:t>Corporate culture in transition: The case of Disney+</w:t>
      </w:r>
      <w:r w:rsidRPr="009464ED">
        <w:rPr>
          <w:rFonts w:ascii="Times New Roman" w:hAnsi="Times New Roman" w:cs="Times New Roman"/>
          <w:sz w:val="24"/>
          <w:szCs w:val="24"/>
        </w:rPr>
        <w:t>. Business Horizons, 64(3), 321-330.</w:t>
      </w:r>
    </w:p>
    <w:p w14:paraId="6E442478"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Banaji, S., &amp; Buckingham, D. (2021). </w:t>
      </w:r>
      <w:r w:rsidRPr="009464ED">
        <w:rPr>
          <w:rFonts w:ascii="Times New Roman" w:hAnsi="Times New Roman" w:cs="Times New Roman"/>
          <w:i/>
          <w:iCs/>
          <w:sz w:val="24"/>
          <w:szCs w:val="24"/>
        </w:rPr>
        <w:t>Representation and inclusion in global streaming: The case of Netflix</w:t>
      </w:r>
      <w:r w:rsidRPr="009464ED">
        <w:rPr>
          <w:rFonts w:ascii="Times New Roman" w:hAnsi="Times New Roman" w:cs="Times New Roman"/>
          <w:sz w:val="24"/>
          <w:szCs w:val="24"/>
        </w:rPr>
        <w:t>. Journal of Media Studies, 38(1), 45-62.</w:t>
      </w:r>
    </w:p>
    <w:p w14:paraId="47380A07"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Chavez, K. (2023). </w:t>
      </w:r>
      <w:r w:rsidRPr="009464ED">
        <w:rPr>
          <w:rFonts w:ascii="Times New Roman" w:hAnsi="Times New Roman" w:cs="Times New Roman"/>
          <w:i/>
          <w:iCs/>
          <w:sz w:val="24"/>
          <w:szCs w:val="24"/>
        </w:rPr>
        <w:t>Disney’s evolving diversity strategy: Progress and challenges</w:t>
      </w:r>
      <w:r w:rsidRPr="009464ED">
        <w:rPr>
          <w:rFonts w:ascii="Times New Roman" w:hAnsi="Times New Roman" w:cs="Times New Roman"/>
          <w:sz w:val="24"/>
          <w:szCs w:val="24"/>
        </w:rPr>
        <w:t>. Harvard Business Review. Retrieved from [URL]</w:t>
      </w:r>
    </w:p>
    <w:p w14:paraId="4BE580E4"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Clark, J. (2022). </w:t>
      </w:r>
      <w:r w:rsidRPr="009464ED">
        <w:rPr>
          <w:rFonts w:ascii="Times New Roman" w:hAnsi="Times New Roman" w:cs="Times New Roman"/>
          <w:i/>
          <w:iCs/>
          <w:sz w:val="24"/>
          <w:szCs w:val="24"/>
        </w:rPr>
        <w:t>Netflix and the business of diversity: A case study in representation</w:t>
      </w:r>
      <w:r w:rsidRPr="009464ED">
        <w:rPr>
          <w:rFonts w:ascii="Times New Roman" w:hAnsi="Times New Roman" w:cs="Times New Roman"/>
          <w:sz w:val="24"/>
          <w:szCs w:val="24"/>
        </w:rPr>
        <w:t>. Forbes. Retrieved from [URL]</w:t>
      </w:r>
    </w:p>
    <w:p w14:paraId="3E8E7635"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Disney. (2020). </w:t>
      </w:r>
      <w:r w:rsidRPr="009464ED">
        <w:rPr>
          <w:rFonts w:ascii="Times New Roman" w:hAnsi="Times New Roman" w:cs="Times New Roman"/>
          <w:i/>
          <w:iCs/>
          <w:sz w:val="24"/>
          <w:szCs w:val="24"/>
        </w:rPr>
        <w:t>Diversity and inclusion strategy</w:t>
      </w:r>
      <w:r w:rsidRPr="009464ED">
        <w:rPr>
          <w:rFonts w:ascii="Times New Roman" w:hAnsi="Times New Roman" w:cs="Times New Roman"/>
          <w:sz w:val="24"/>
          <w:szCs w:val="24"/>
        </w:rPr>
        <w:t>. The Walt Disney Company. Retrieved from [URL]</w:t>
      </w:r>
    </w:p>
    <w:p w14:paraId="7A599EC0"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GLAAD. (2020). </w:t>
      </w:r>
      <w:r w:rsidRPr="009464ED">
        <w:rPr>
          <w:rFonts w:ascii="Times New Roman" w:hAnsi="Times New Roman" w:cs="Times New Roman"/>
          <w:i/>
          <w:iCs/>
          <w:sz w:val="24"/>
          <w:szCs w:val="24"/>
        </w:rPr>
        <w:t>GLAAD Media Institute: Streaming diversity report</w:t>
      </w:r>
      <w:r w:rsidRPr="009464ED">
        <w:rPr>
          <w:rFonts w:ascii="Times New Roman" w:hAnsi="Times New Roman" w:cs="Times New Roman"/>
          <w:sz w:val="24"/>
          <w:szCs w:val="24"/>
        </w:rPr>
        <w:t>. Retrieved from [URL]</w:t>
      </w:r>
    </w:p>
    <w:p w14:paraId="5B2C213C"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Johnson, K. (2022). </w:t>
      </w:r>
      <w:r w:rsidRPr="009464ED">
        <w:rPr>
          <w:rFonts w:ascii="Times New Roman" w:hAnsi="Times New Roman" w:cs="Times New Roman"/>
          <w:i/>
          <w:iCs/>
          <w:sz w:val="24"/>
          <w:szCs w:val="24"/>
        </w:rPr>
        <w:t>Disney’s representation revolution: How animated films are becoming more inclusive</w:t>
      </w:r>
      <w:r w:rsidRPr="009464ED">
        <w:rPr>
          <w:rFonts w:ascii="Times New Roman" w:hAnsi="Times New Roman" w:cs="Times New Roman"/>
          <w:sz w:val="24"/>
          <w:szCs w:val="24"/>
        </w:rPr>
        <w:t>. Animation Journal, 29(3), 76-89.</w:t>
      </w:r>
    </w:p>
    <w:p w14:paraId="4703F3CE"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Netflix. (2021). </w:t>
      </w:r>
      <w:r w:rsidRPr="009464ED">
        <w:rPr>
          <w:rFonts w:ascii="Times New Roman" w:hAnsi="Times New Roman" w:cs="Times New Roman"/>
          <w:i/>
          <w:iCs/>
          <w:sz w:val="24"/>
          <w:szCs w:val="24"/>
        </w:rPr>
        <w:t>Netflix inclusion report 2021</w:t>
      </w:r>
      <w:r w:rsidRPr="009464ED">
        <w:rPr>
          <w:rFonts w:ascii="Times New Roman" w:hAnsi="Times New Roman" w:cs="Times New Roman"/>
          <w:sz w:val="24"/>
          <w:szCs w:val="24"/>
        </w:rPr>
        <w:t>. Retrieved from [URL]</w:t>
      </w:r>
    </w:p>
    <w:p w14:paraId="7DAD0D15"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Smith, J., &amp; Sorenson, D. (2021). </w:t>
      </w:r>
      <w:r w:rsidRPr="009464ED">
        <w:rPr>
          <w:rFonts w:ascii="Times New Roman" w:hAnsi="Times New Roman" w:cs="Times New Roman"/>
          <w:i/>
          <w:iCs/>
          <w:sz w:val="24"/>
          <w:szCs w:val="24"/>
        </w:rPr>
        <w:t>Corporate culture in transition: The case of Disney+</w:t>
      </w:r>
      <w:r w:rsidRPr="009464ED">
        <w:rPr>
          <w:rFonts w:ascii="Times New Roman" w:hAnsi="Times New Roman" w:cs="Times New Roman"/>
          <w:sz w:val="24"/>
          <w:szCs w:val="24"/>
        </w:rPr>
        <w:t>. Business Horizons, 64(3), 321-330.</w:t>
      </w:r>
    </w:p>
    <w:p w14:paraId="72DBEA5E"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Chavez, K. (2023). </w:t>
      </w:r>
      <w:r w:rsidRPr="009464ED">
        <w:rPr>
          <w:rFonts w:ascii="Times New Roman" w:hAnsi="Times New Roman" w:cs="Times New Roman"/>
          <w:i/>
          <w:iCs/>
          <w:sz w:val="24"/>
          <w:szCs w:val="24"/>
        </w:rPr>
        <w:t>Disney’s evolving diversity strategy: Progress and challenges</w:t>
      </w:r>
      <w:r w:rsidRPr="009464ED">
        <w:rPr>
          <w:rFonts w:ascii="Times New Roman" w:hAnsi="Times New Roman" w:cs="Times New Roman"/>
          <w:sz w:val="24"/>
          <w:szCs w:val="24"/>
        </w:rPr>
        <w:t>. Harvard Business Review. Retrieved from [URL]</w:t>
      </w:r>
    </w:p>
    <w:p w14:paraId="79BB0F35"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Disney. (2020). </w:t>
      </w:r>
      <w:r w:rsidRPr="009464ED">
        <w:rPr>
          <w:rFonts w:ascii="Times New Roman" w:hAnsi="Times New Roman" w:cs="Times New Roman"/>
          <w:i/>
          <w:iCs/>
          <w:sz w:val="24"/>
          <w:szCs w:val="24"/>
        </w:rPr>
        <w:t>Diversity and inclusion strategy</w:t>
      </w:r>
      <w:r w:rsidRPr="009464ED">
        <w:rPr>
          <w:rFonts w:ascii="Times New Roman" w:hAnsi="Times New Roman" w:cs="Times New Roman"/>
          <w:sz w:val="24"/>
          <w:szCs w:val="24"/>
        </w:rPr>
        <w:t>. The Walt Disney Company. Retrieved from [URL]</w:t>
      </w:r>
    </w:p>
    <w:p w14:paraId="18435639"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bookmarkStart w:id="4" w:name="_Hlk176722702"/>
      <w:r w:rsidRPr="009464ED">
        <w:rPr>
          <w:rFonts w:ascii="Times New Roman" w:hAnsi="Times New Roman" w:cs="Times New Roman"/>
          <w:sz w:val="24"/>
          <w:szCs w:val="24"/>
        </w:rPr>
        <w:t xml:space="preserve">Feldman, R. (2021). </w:t>
      </w:r>
      <w:r w:rsidRPr="009464ED">
        <w:rPr>
          <w:rFonts w:ascii="Times New Roman" w:hAnsi="Times New Roman" w:cs="Times New Roman"/>
          <w:i/>
          <w:iCs/>
          <w:sz w:val="24"/>
          <w:szCs w:val="24"/>
        </w:rPr>
        <w:t>Netflix compensation strategy: Pay top of the market</w:t>
      </w:r>
      <w:r w:rsidRPr="009464ED">
        <w:rPr>
          <w:rFonts w:ascii="Times New Roman" w:hAnsi="Times New Roman" w:cs="Times New Roman"/>
          <w:sz w:val="24"/>
          <w:szCs w:val="24"/>
        </w:rPr>
        <w:t xml:space="preserve">. Forbes. Retrieved from </w:t>
      </w:r>
      <w:bookmarkEnd w:id="4"/>
      <w:r w:rsidRPr="009464ED">
        <w:rPr>
          <w:rFonts w:ascii="Times New Roman" w:hAnsi="Times New Roman" w:cs="Times New Roman"/>
          <w:sz w:val="24"/>
          <w:szCs w:val="24"/>
        </w:rPr>
        <w:t>[URL]</w:t>
      </w:r>
    </w:p>
    <w:p w14:paraId="6A4F86D2"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lastRenderedPageBreak/>
        <w:t xml:space="preserve">Hastings, R., &amp; Meyer, E. (2020). </w:t>
      </w:r>
      <w:r w:rsidRPr="009464ED">
        <w:rPr>
          <w:rFonts w:ascii="Times New Roman" w:hAnsi="Times New Roman" w:cs="Times New Roman"/>
          <w:i/>
          <w:iCs/>
          <w:sz w:val="24"/>
          <w:szCs w:val="24"/>
        </w:rPr>
        <w:t xml:space="preserve">No rules </w:t>
      </w:r>
      <w:proofErr w:type="spellStart"/>
      <w:r w:rsidRPr="009464ED">
        <w:rPr>
          <w:rFonts w:ascii="Times New Roman" w:hAnsi="Times New Roman" w:cs="Times New Roman"/>
          <w:i/>
          <w:iCs/>
          <w:sz w:val="24"/>
          <w:szCs w:val="24"/>
        </w:rPr>
        <w:t>rules</w:t>
      </w:r>
      <w:proofErr w:type="spellEnd"/>
      <w:r w:rsidRPr="009464ED">
        <w:rPr>
          <w:rFonts w:ascii="Times New Roman" w:hAnsi="Times New Roman" w:cs="Times New Roman"/>
          <w:i/>
          <w:iCs/>
          <w:sz w:val="24"/>
          <w:szCs w:val="24"/>
        </w:rPr>
        <w:t>: Netflix and the culture of reinvention</w:t>
      </w:r>
      <w:r w:rsidRPr="009464ED">
        <w:rPr>
          <w:rFonts w:ascii="Times New Roman" w:hAnsi="Times New Roman" w:cs="Times New Roman"/>
          <w:sz w:val="24"/>
          <w:szCs w:val="24"/>
        </w:rPr>
        <w:t>. Penguin Press.</w:t>
      </w:r>
    </w:p>
    <w:p w14:paraId="07F41663"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Rowe, D. (2020). </w:t>
      </w:r>
      <w:r w:rsidRPr="009464ED">
        <w:rPr>
          <w:rFonts w:ascii="Times New Roman" w:hAnsi="Times New Roman" w:cs="Times New Roman"/>
          <w:i/>
          <w:iCs/>
          <w:sz w:val="24"/>
          <w:szCs w:val="24"/>
        </w:rPr>
        <w:t>Disney+ and the balancing act of tradition and innovation</w:t>
      </w:r>
      <w:r w:rsidRPr="009464ED">
        <w:rPr>
          <w:rFonts w:ascii="Times New Roman" w:hAnsi="Times New Roman" w:cs="Times New Roman"/>
          <w:sz w:val="24"/>
          <w:szCs w:val="24"/>
        </w:rPr>
        <w:t>. Journal of Media Studies, 35(2), 45-58.</w:t>
      </w:r>
    </w:p>
    <w:p w14:paraId="3A0B7D40" w14:textId="77777777" w:rsidR="004357B0" w:rsidRPr="009464ED" w:rsidRDefault="004357B0" w:rsidP="004357B0">
      <w:pPr>
        <w:pStyle w:val="ListParagraph"/>
        <w:numPr>
          <w:ilvl w:val="0"/>
          <w:numId w:val="1"/>
        </w:numPr>
        <w:spacing w:line="360" w:lineRule="auto"/>
        <w:jc w:val="both"/>
        <w:rPr>
          <w:rFonts w:ascii="Times New Roman" w:hAnsi="Times New Roman" w:cs="Times New Roman"/>
          <w:sz w:val="24"/>
          <w:szCs w:val="24"/>
        </w:rPr>
      </w:pPr>
      <w:r w:rsidRPr="009464ED">
        <w:rPr>
          <w:rFonts w:ascii="Times New Roman" w:hAnsi="Times New Roman" w:cs="Times New Roman"/>
          <w:sz w:val="24"/>
          <w:szCs w:val="24"/>
        </w:rPr>
        <w:t xml:space="preserve">Smith, J., &amp; Sorenson, D. (2021). </w:t>
      </w:r>
      <w:r w:rsidRPr="009464ED">
        <w:rPr>
          <w:rFonts w:ascii="Times New Roman" w:hAnsi="Times New Roman" w:cs="Times New Roman"/>
          <w:i/>
          <w:iCs/>
          <w:sz w:val="24"/>
          <w:szCs w:val="24"/>
        </w:rPr>
        <w:t>Corporate culture in transition: The case of Disney+</w:t>
      </w:r>
      <w:r w:rsidRPr="009464ED">
        <w:rPr>
          <w:rFonts w:ascii="Times New Roman" w:hAnsi="Times New Roman" w:cs="Times New Roman"/>
          <w:sz w:val="24"/>
          <w:szCs w:val="24"/>
        </w:rPr>
        <w:t>. Business Horizons, 64(3), 321-330.</w:t>
      </w:r>
    </w:p>
    <w:p w14:paraId="65D0DD4F" w14:textId="77777777" w:rsidR="004357B0" w:rsidRPr="003C4844" w:rsidRDefault="004357B0" w:rsidP="004357B0"/>
    <w:p w14:paraId="4CE5B254" w14:textId="77777777" w:rsidR="00A2076D" w:rsidRPr="009464ED" w:rsidRDefault="00A2076D" w:rsidP="00A2076D">
      <w:pPr>
        <w:spacing w:line="360" w:lineRule="auto"/>
        <w:jc w:val="both"/>
        <w:rPr>
          <w:rFonts w:ascii="Times New Roman" w:hAnsi="Times New Roman" w:cs="Times New Roman"/>
          <w:sz w:val="24"/>
          <w:szCs w:val="24"/>
        </w:rPr>
      </w:pPr>
    </w:p>
    <w:p w14:paraId="26FA3C37" w14:textId="119F09AE" w:rsidR="00D03C15" w:rsidRPr="00A2076D" w:rsidRDefault="00D03C15" w:rsidP="00A2076D"/>
    <w:sectPr w:rsidR="00D03C15" w:rsidRPr="00A207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E93959"/>
    <w:multiLevelType w:val="hybridMultilevel"/>
    <w:tmpl w:val="6F3E30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2260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EF1"/>
    <w:rsid w:val="000368A8"/>
    <w:rsid w:val="003A3065"/>
    <w:rsid w:val="00421335"/>
    <w:rsid w:val="004357B0"/>
    <w:rsid w:val="00A2076D"/>
    <w:rsid w:val="00C53EF1"/>
    <w:rsid w:val="00D03C1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CDD30"/>
  <w15:chartTrackingRefBased/>
  <w15:docId w15:val="{8398AF08-D6A0-4DD3-A699-51A16E873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76D"/>
    <w:rPr>
      <w:lang w:val="en-US"/>
    </w:rPr>
  </w:style>
  <w:style w:type="paragraph" w:styleId="Heading1">
    <w:name w:val="heading 1"/>
    <w:basedOn w:val="Normal"/>
    <w:next w:val="Normal"/>
    <w:link w:val="Heading1Char"/>
    <w:uiPriority w:val="9"/>
    <w:qFormat/>
    <w:rsid w:val="00A2076D"/>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76D"/>
    <w:rPr>
      <w:rFonts w:ascii="Times New Roman" w:eastAsiaTheme="majorEastAsia" w:hAnsi="Times New Roman" w:cstheme="majorBidi"/>
      <w:b/>
      <w:sz w:val="24"/>
      <w:szCs w:val="32"/>
      <w:lang w:val="en-US"/>
    </w:rPr>
  </w:style>
  <w:style w:type="paragraph" w:styleId="ListParagraph">
    <w:name w:val="List Paragraph"/>
    <w:basedOn w:val="Normal"/>
    <w:uiPriority w:val="34"/>
    <w:qFormat/>
    <w:rsid w:val="004357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7</Pages>
  <Words>1886</Words>
  <Characters>10754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anisah khrzn</dc:creator>
  <cp:keywords/>
  <dc:description/>
  <cp:lastModifiedBy>anisah khrzn</cp:lastModifiedBy>
  <cp:revision>2</cp:revision>
  <dcterms:created xsi:type="dcterms:W3CDTF">2024-09-08T12:04:00Z</dcterms:created>
  <dcterms:modified xsi:type="dcterms:W3CDTF">2024-09-08T13:22:00Z</dcterms:modified>
</cp:coreProperties>
</file>