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44676" w14:textId="77777777" w:rsidR="0033307D" w:rsidRPr="0033307D" w:rsidRDefault="0033307D" w:rsidP="0033307D">
      <w:pPr>
        <w:spacing w:line="276" w:lineRule="auto"/>
      </w:pPr>
    </w:p>
    <w:p w14:paraId="0D7FFA88" w14:textId="77777777" w:rsidR="0033307D" w:rsidRPr="0033307D" w:rsidRDefault="0033307D" w:rsidP="0033307D">
      <w:pPr>
        <w:spacing w:line="276" w:lineRule="auto"/>
      </w:pPr>
    </w:p>
    <w:p w14:paraId="01BAE8D6" w14:textId="77777777" w:rsidR="0033307D" w:rsidRPr="0033307D" w:rsidRDefault="0033307D" w:rsidP="0033307D">
      <w:pPr>
        <w:spacing w:line="276" w:lineRule="auto"/>
      </w:pPr>
    </w:p>
    <w:p w14:paraId="7A82FA68" w14:textId="77777777" w:rsidR="0033307D" w:rsidRPr="0033307D" w:rsidRDefault="0033307D" w:rsidP="0033307D">
      <w:pPr>
        <w:spacing w:line="276" w:lineRule="auto"/>
      </w:pPr>
    </w:p>
    <w:p w14:paraId="0DCD6F7B" w14:textId="77777777" w:rsidR="0033307D" w:rsidRPr="006E0A79" w:rsidRDefault="0033307D" w:rsidP="006E0A79">
      <w:pPr>
        <w:spacing w:line="360" w:lineRule="auto"/>
        <w:rPr>
          <w:sz w:val="22"/>
          <w:szCs w:val="22"/>
        </w:rPr>
      </w:pPr>
    </w:p>
    <w:p w14:paraId="1D3A8A4B" w14:textId="77777777" w:rsidR="0033307D" w:rsidRPr="006E0A79" w:rsidRDefault="0033307D" w:rsidP="006E0A79">
      <w:pPr>
        <w:spacing w:line="360" w:lineRule="auto"/>
        <w:rPr>
          <w:sz w:val="22"/>
          <w:szCs w:val="22"/>
        </w:rPr>
      </w:pPr>
    </w:p>
    <w:p w14:paraId="69D81318" w14:textId="77777777" w:rsidR="0033307D" w:rsidRPr="006E0A79" w:rsidRDefault="0033307D" w:rsidP="006E0A79">
      <w:pPr>
        <w:spacing w:line="360" w:lineRule="auto"/>
        <w:rPr>
          <w:sz w:val="22"/>
          <w:szCs w:val="22"/>
        </w:rPr>
      </w:pPr>
    </w:p>
    <w:p w14:paraId="2161743C" w14:textId="77777777" w:rsidR="0033307D" w:rsidRPr="006E0A79" w:rsidRDefault="0033307D" w:rsidP="006E0A79">
      <w:pPr>
        <w:spacing w:line="360" w:lineRule="auto"/>
        <w:rPr>
          <w:sz w:val="22"/>
          <w:szCs w:val="22"/>
        </w:rPr>
      </w:pPr>
    </w:p>
    <w:p w14:paraId="32B4E695" w14:textId="77777777" w:rsidR="0033307D" w:rsidRPr="006E0A79" w:rsidRDefault="0033307D" w:rsidP="006E0A79">
      <w:pPr>
        <w:spacing w:line="360" w:lineRule="auto"/>
        <w:rPr>
          <w:sz w:val="22"/>
          <w:szCs w:val="22"/>
        </w:rPr>
      </w:pPr>
    </w:p>
    <w:p w14:paraId="60FEB23A" w14:textId="77777777" w:rsidR="0033307D" w:rsidRPr="006E0A79" w:rsidRDefault="0033307D" w:rsidP="006E0A79">
      <w:pPr>
        <w:spacing w:line="360" w:lineRule="auto"/>
        <w:rPr>
          <w:sz w:val="22"/>
          <w:szCs w:val="22"/>
        </w:rPr>
      </w:pPr>
    </w:p>
    <w:p w14:paraId="26083B94" w14:textId="77777777" w:rsidR="0033307D" w:rsidRPr="006E0A79" w:rsidRDefault="0033307D" w:rsidP="006E0A79">
      <w:pPr>
        <w:spacing w:line="360" w:lineRule="auto"/>
        <w:rPr>
          <w:rFonts w:ascii="Arial" w:hAnsi="Arial" w:cs="Arial"/>
          <w:sz w:val="22"/>
          <w:szCs w:val="22"/>
        </w:rPr>
      </w:pPr>
      <w:r w:rsidRPr="006E0A79">
        <w:rPr>
          <w:rFonts w:ascii="Arial" w:hAnsi="Arial" w:cs="Arial"/>
          <w:sz w:val="22"/>
          <w:szCs w:val="22"/>
        </w:rPr>
        <w:t>Name: Humayra Choudhry</w:t>
      </w:r>
    </w:p>
    <w:p w14:paraId="24E274CF" w14:textId="77777777" w:rsidR="0033307D" w:rsidRPr="006E0A79" w:rsidRDefault="0033307D" w:rsidP="006E0A79">
      <w:pPr>
        <w:spacing w:line="360" w:lineRule="auto"/>
        <w:rPr>
          <w:rFonts w:ascii="Arial" w:hAnsi="Arial" w:cs="Arial"/>
          <w:sz w:val="22"/>
          <w:szCs w:val="22"/>
        </w:rPr>
      </w:pPr>
      <w:r w:rsidRPr="006E0A79">
        <w:rPr>
          <w:rFonts w:ascii="Arial" w:hAnsi="Arial" w:cs="Arial"/>
          <w:sz w:val="22"/>
          <w:szCs w:val="22"/>
        </w:rPr>
        <w:t>Student number: 2427072</w:t>
      </w:r>
    </w:p>
    <w:p w14:paraId="1EA7ED16" w14:textId="73214570" w:rsidR="0033307D" w:rsidRPr="006E0A79" w:rsidRDefault="0033307D" w:rsidP="006E0A79">
      <w:pPr>
        <w:spacing w:line="360" w:lineRule="auto"/>
        <w:rPr>
          <w:rFonts w:ascii="Arial" w:hAnsi="Arial" w:cs="Arial"/>
          <w:sz w:val="22"/>
          <w:szCs w:val="22"/>
        </w:rPr>
      </w:pPr>
      <w:r w:rsidRPr="006E0A79">
        <w:rPr>
          <w:rFonts w:ascii="Arial" w:hAnsi="Arial" w:cs="Arial"/>
          <w:sz w:val="22"/>
          <w:szCs w:val="22"/>
        </w:rPr>
        <w:t xml:space="preserve">Module: Introduction to public health </w:t>
      </w:r>
      <w:r w:rsidR="00EE37DB" w:rsidRPr="006E0A79">
        <w:rPr>
          <w:rFonts w:ascii="Arial" w:hAnsi="Arial" w:cs="Arial"/>
          <w:sz w:val="22"/>
          <w:szCs w:val="22"/>
        </w:rPr>
        <w:t>Component 2</w:t>
      </w:r>
    </w:p>
    <w:p w14:paraId="2B3F2E33" w14:textId="5645D1B1" w:rsidR="0033307D" w:rsidRPr="006E0A79" w:rsidRDefault="0033307D" w:rsidP="006E0A79">
      <w:pPr>
        <w:spacing w:line="360" w:lineRule="auto"/>
        <w:rPr>
          <w:rFonts w:ascii="Arial" w:hAnsi="Arial" w:cs="Arial"/>
          <w:sz w:val="22"/>
          <w:szCs w:val="22"/>
        </w:rPr>
      </w:pPr>
      <w:r w:rsidRPr="006E0A79">
        <w:rPr>
          <w:rFonts w:ascii="Arial" w:hAnsi="Arial" w:cs="Arial"/>
          <w:sz w:val="22"/>
          <w:szCs w:val="22"/>
        </w:rPr>
        <w:t>Module code: LCHS 4003</w:t>
      </w:r>
      <w:r w:rsidR="0033459A" w:rsidRPr="006E0A79">
        <w:rPr>
          <w:rFonts w:ascii="Arial" w:hAnsi="Arial" w:cs="Arial"/>
          <w:sz w:val="22"/>
          <w:szCs w:val="22"/>
        </w:rPr>
        <w:t xml:space="preserve"> BIRM</w:t>
      </w:r>
    </w:p>
    <w:p w14:paraId="31DC1FC3" w14:textId="30A7FB68" w:rsidR="0033307D" w:rsidRPr="006E0A79" w:rsidRDefault="0033307D" w:rsidP="006E0A79">
      <w:pPr>
        <w:spacing w:line="360" w:lineRule="auto"/>
        <w:rPr>
          <w:rFonts w:ascii="Arial" w:hAnsi="Arial" w:cs="Arial"/>
          <w:sz w:val="22"/>
          <w:szCs w:val="22"/>
        </w:rPr>
      </w:pPr>
      <w:r w:rsidRPr="006E0A79">
        <w:rPr>
          <w:rFonts w:ascii="Arial" w:hAnsi="Arial" w:cs="Arial"/>
          <w:sz w:val="22"/>
          <w:szCs w:val="22"/>
        </w:rPr>
        <w:t xml:space="preserve">Lecturer name: </w:t>
      </w:r>
      <w:proofErr w:type="spellStart"/>
      <w:r w:rsidRPr="006E0A79">
        <w:rPr>
          <w:rFonts w:ascii="Arial" w:hAnsi="Arial" w:cs="Arial"/>
          <w:sz w:val="22"/>
          <w:szCs w:val="22"/>
        </w:rPr>
        <w:t>Azida</w:t>
      </w:r>
      <w:proofErr w:type="spellEnd"/>
      <w:r w:rsidRPr="006E0A79">
        <w:rPr>
          <w:rFonts w:ascii="Arial" w:hAnsi="Arial" w:cs="Arial"/>
          <w:sz w:val="22"/>
          <w:szCs w:val="22"/>
        </w:rPr>
        <w:t xml:space="preserve"> </w:t>
      </w:r>
      <w:proofErr w:type="spellStart"/>
      <w:r w:rsidRPr="006E0A79">
        <w:rPr>
          <w:rFonts w:ascii="Arial" w:hAnsi="Arial" w:cs="Arial"/>
          <w:sz w:val="22"/>
          <w:szCs w:val="22"/>
        </w:rPr>
        <w:t>Zainol</w:t>
      </w:r>
      <w:proofErr w:type="spellEnd"/>
    </w:p>
    <w:p w14:paraId="00E150C0" w14:textId="7C4DFA30" w:rsidR="0033307D" w:rsidRPr="006E0A79" w:rsidRDefault="00EE37DB" w:rsidP="006E0A79">
      <w:pPr>
        <w:spacing w:line="360" w:lineRule="auto"/>
        <w:rPr>
          <w:rFonts w:ascii="Arial" w:hAnsi="Arial" w:cs="Arial"/>
          <w:sz w:val="22"/>
          <w:szCs w:val="22"/>
        </w:rPr>
      </w:pPr>
      <w:r w:rsidRPr="006E0A79">
        <w:rPr>
          <w:rFonts w:ascii="Arial" w:hAnsi="Arial" w:cs="Arial"/>
          <w:sz w:val="22"/>
          <w:szCs w:val="22"/>
        </w:rPr>
        <w:t xml:space="preserve">Written Assignment </w:t>
      </w:r>
    </w:p>
    <w:p w14:paraId="5EE389AC" w14:textId="77777777" w:rsidR="0033307D" w:rsidRPr="006E0A79" w:rsidRDefault="0033307D" w:rsidP="006E0A79">
      <w:pPr>
        <w:spacing w:line="360" w:lineRule="auto"/>
        <w:rPr>
          <w:rFonts w:ascii="Arial" w:hAnsi="Arial" w:cs="Arial"/>
          <w:sz w:val="22"/>
          <w:szCs w:val="22"/>
        </w:rPr>
      </w:pPr>
    </w:p>
    <w:p w14:paraId="5A2586F7" w14:textId="77777777" w:rsidR="0033307D" w:rsidRPr="006E0A79" w:rsidRDefault="0033307D" w:rsidP="006E0A79">
      <w:pPr>
        <w:spacing w:line="360" w:lineRule="auto"/>
        <w:rPr>
          <w:rFonts w:ascii="Arial" w:hAnsi="Arial" w:cs="Arial"/>
          <w:sz w:val="22"/>
          <w:szCs w:val="22"/>
        </w:rPr>
      </w:pPr>
    </w:p>
    <w:p w14:paraId="6CB7A438" w14:textId="77777777" w:rsidR="0033307D" w:rsidRPr="006E0A79" w:rsidRDefault="0033307D" w:rsidP="006E0A79">
      <w:pPr>
        <w:spacing w:line="360" w:lineRule="auto"/>
        <w:rPr>
          <w:rFonts w:ascii="Arial" w:hAnsi="Arial" w:cs="Arial"/>
          <w:sz w:val="22"/>
          <w:szCs w:val="22"/>
        </w:rPr>
      </w:pPr>
    </w:p>
    <w:p w14:paraId="5C23E729" w14:textId="77777777" w:rsidR="0033307D" w:rsidRPr="006E0A79" w:rsidRDefault="0033307D" w:rsidP="006E0A79">
      <w:pPr>
        <w:spacing w:line="360" w:lineRule="auto"/>
        <w:rPr>
          <w:rFonts w:ascii="Arial" w:hAnsi="Arial" w:cs="Arial"/>
          <w:sz w:val="22"/>
          <w:szCs w:val="22"/>
        </w:rPr>
      </w:pPr>
    </w:p>
    <w:p w14:paraId="6868029C" w14:textId="77777777" w:rsidR="0033307D" w:rsidRPr="006E0A79" w:rsidRDefault="0033307D" w:rsidP="006E0A79">
      <w:pPr>
        <w:spacing w:line="360" w:lineRule="auto"/>
        <w:rPr>
          <w:rFonts w:ascii="Arial" w:hAnsi="Arial" w:cs="Arial"/>
          <w:sz w:val="22"/>
          <w:szCs w:val="22"/>
        </w:rPr>
      </w:pPr>
    </w:p>
    <w:p w14:paraId="7938F808" w14:textId="77777777" w:rsidR="0033307D" w:rsidRPr="006E0A79" w:rsidRDefault="0033307D" w:rsidP="006E0A79">
      <w:pPr>
        <w:spacing w:line="360" w:lineRule="auto"/>
        <w:rPr>
          <w:rFonts w:ascii="Arial" w:hAnsi="Arial" w:cs="Arial"/>
          <w:sz w:val="22"/>
          <w:szCs w:val="22"/>
        </w:rPr>
      </w:pPr>
    </w:p>
    <w:p w14:paraId="19903130" w14:textId="77777777" w:rsidR="0033307D" w:rsidRPr="006E0A79" w:rsidRDefault="0033307D" w:rsidP="006E0A79">
      <w:pPr>
        <w:spacing w:line="360" w:lineRule="auto"/>
        <w:rPr>
          <w:rFonts w:ascii="Arial" w:hAnsi="Arial" w:cs="Arial"/>
          <w:sz w:val="22"/>
          <w:szCs w:val="22"/>
        </w:rPr>
      </w:pPr>
    </w:p>
    <w:p w14:paraId="4BBBAFAA" w14:textId="77777777" w:rsidR="0033307D" w:rsidRPr="006E0A79" w:rsidRDefault="0033307D" w:rsidP="006E0A79">
      <w:pPr>
        <w:spacing w:line="360" w:lineRule="auto"/>
        <w:rPr>
          <w:rFonts w:ascii="Arial" w:hAnsi="Arial" w:cs="Arial"/>
          <w:sz w:val="22"/>
          <w:szCs w:val="22"/>
        </w:rPr>
      </w:pPr>
    </w:p>
    <w:p w14:paraId="7A4EF38E" w14:textId="77777777" w:rsidR="0033307D" w:rsidRPr="006E0A79" w:rsidRDefault="0033307D" w:rsidP="006E0A79">
      <w:pPr>
        <w:spacing w:line="360" w:lineRule="auto"/>
        <w:rPr>
          <w:rFonts w:ascii="Arial" w:hAnsi="Arial" w:cs="Arial"/>
          <w:sz w:val="22"/>
          <w:szCs w:val="22"/>
        </w:rPr>
      </w:pPr>
    </w:p>
    <w:p w14:paraId="41E296E1" w14:textId="77777777" w:rsidR="0033307D" w:rsidRPr="006E0A79" w:rsidRDefault="0033307D" w:rsidP="006E0A79">
      <w:pPr>
        <w:spacing w:line="360" w:lineRule="auto"/>
        <w:rPr>
          <w:rFonts w:ascii="Arial" w:hAnsi="Arial" w:cs="Arial"/>
          <w:sz w:val="22"/>
          <w:szCs w:val="22"/>
        </w:rPr>
      </w:pPr>
    </w:p>
    <w:p w14:paraId="38996104" w14:textId="77777777" w:rsidR="0033307D" w:rsidRPr="006E0A79" w:rsidRDefault="0033307D" w:rsidP="006E0A79">
      <w:pPr>
        <w:spacing w:line="360" w:lineRule="auto"/>
        <w:rPr>
          <w:rFonts w:ascii="Arial" w:hAnsi="Arial" w:cs="Arial"/>
          <w:sz w:val="22"/>
          <w:szCs w:val="22"/>
        </w:rPr>
      </w:pPr>
    </w:p>
    <w:p w14:paraId="0B46F3B7" w14:textId="3B8E3738" w:rsidR="000049B7" w:rsidRPr="006E0A79" w:rsidRDefault="000049B7" w:rsidP="006E0A79">
      <w:pPr>
        <w:spacing w:line="360" w:lineRule="auto"/>
        <w:rPr>
          <w:rFonts w:ascii="Arial" w:hAnsi="Arial" w:cs="Arial"/>
          <w:sz w:val="22"/>
          <w:szCs w:val="22"/>
        </w:rPr>
      </w:pPr>
      <w:r w:rsidRPr="006E0A79">
        <w:rPr>
          <w:rFonts w:ascii="Arial" w:hAnsi="Arial" w:cs="Arial"/>
          <w:sz w:val="22"/>
          <w:szCs w:val="22"/>
        </w:rPr>
        <w:t>Effective communication and patient centred care are vital in ensuring the healthcare needs of patients are met</w:t>
      </w:r>
      <w:r w:rsidR="00F558AB" w:rsidRPr="006E0A79">
        <w:rPr>
          <w:rFonts w:ascii="Arial" w:hAnsi="Arial" w:cs="Arial"/>
          <w:sz w:val="22"/>
          <w:szCs w:val="22"/>
        </w:rPr>
        <w:t xml:space="preserve">. </w:t>
      </w:r>
      <w:r w:rsidR="00085708" w:rsidRPr="006E0A79">
        <w:rPr>
          <w:rFonts w:ascii="Arial" w:hAnsi="Arial" w:cs="Arial"/>
          <w:sz w:val="22"/>
          <w:szCs w:val="22"/>
        </w:rPr>
        <w:t xml:space="preserve">This </w:t>
      </w:r>
      <w:r w:rsidR="002C00DC" w:rsidRPr="006E0A79">
        <w:rPr>
          <w:rFonts w:ascii="Arial" w:hAnsi="Arial" w:cs="Arial"/>
          <w:sz w:val="22"/>
          <w:szCs w:val="22"/>
        </w:rPr>
        <w:t xml:space="preserve">prevents any </w:t>
      </w:r>
      <w:r w:rsidR="00FE7AF3" w:rsidRPr="006E0A79">
        <w:rPr>
          <w:rFonts w:ascii="Arial" w:hAnsi="Arial" w:cs="Arial"/>
          <w:sz w:val="22"/>
          <w:szCs w:val="22"/>
        </w:rPr>
        <w:t xml:space="preserve">mishaps and harm to service users, giving </w:t>
      </w:r>
      <w:r w:rsidR="00E02BE3" w:rsidRPr="006E0A79">
        <w:rPr>
          <w:rFonts w:ascii="Arial" w:hAnsi="Arial" w:cs="Arial"/>
          <w:sz w:val="22"/>
          <w:szCs w:val="22"/>
        </w:rPr>
        <w:t xml:space="preserve">them the best care possible. A lack of communication </w:t>
      </w:r>
      <w:r w:rsidR="00C521A7" w:rsidRPr="006E0A79">
        <w:rPr>
          <w:rFonts w:ascii="Arial" w:hAnsi="Arial" w:cs="Arial"/>
          <w:sz w:val="22"/>
          <w:szCs w:val="22"/>
        </w:rPr>
        <w:t xml:space="preserve">between healthcare staff and patients </w:t>
      </w:r>
      <w:r w:rsidR="008D5B45" w:rsidRPr="006E0A79">
        <w:rPr>
          <w:rFonts w:ascii="Arial" w:hAnsi="Arial" w:cs="Arial"/>
          <w:sz w:val="22"/>
          <w:szCs w:val="22"/>
        </w:rPr>
        <w:t>can occur in scenarios like that of Mr Ahmed, who is</w:t>
      </w:r>
      <w:r w:rsidR="00D4212E" w:rsidRPr="006E0A79">
        <w:rPr>
          <w:rFonts w:ascii="Arial" w:hAnsi="Arial" w:cs="Arial"/>
          <w:sz w:val="22"/>
          <w:szCs w:val="22"/>
        </w:rPr>
        <w:t xml:space="preserve"> heavily reliant on his wife </w:t>
      </w:r>
      <w:r w:rsidR="002F4C37" w:rsidRPr="006E0A79">
        <w:rPr>
          <w:rFonts w:ascii="Arial" w:hAnsi="Arial" w:cs="Arial"/>
          <w:sz w:val="22"/>
          <w:szCs w:val="22"/>
        </w:rPr>
        <w:t>in communicating to the service providers.</w:t>
      </w:r>
      <w:r w:rsidR="0001635D" w:rsidRPr="006E0A79">
        <w:rPr>
          <w:rFonts w:ascii="Arial" w:hAnsi="Arial" w:cs="Arial"/>
          <w:sz w:val="22"/>
          <w:szCs w:val="22"/>
        </w:rPr>
        <w:t xml:space="preserve"> He was </w:t>
      </w:r>
      <w:r w:rsidR="005E42ED" w:rsidRPr="006E0A79">
        <w:rPr>
          <w:rFonts w:ascii="Arial" w:hAnsi="Arial" w:cs="Arial"/>
          <w:sz w:val="22"/>
          <w:szCs w:val="22"/>
        </w:rPr>
        <w:t xml:space="preserve">recently discharged from hospital following a </w:t>
      </w:r>
      <w:r w:rsidR="007A2F74" w:rsidRPr="006E0A79">
        <w:rPr>
          <w:rFonts w:ascii="Arial" w:hAnsi="Arial" w:cs="Arial"/>
          <w:sz w:val="22"/>
          <w:szCs w:val="22"/>
        </w:rPr>
        <w:t>stroke and</w:t>
      </w:r>
      <w:r w:rsidR="005E42ED" w:rsidRPr="006E0A79">
        <w:rPr>
          <w:rFonts w:ascii="Arial" w:hAnsi="Arial" w:cs="Arial"/>
          <w:sz w:val="22"/>
          <w:szCs w:val="22"/>
        </w:rPr>
        <w:t xml:space="preserve"> required regular medical attention</w:t>
      </w:r>
      <w:r w:rsidR="007A2F74" w:rsidRPr="006E0A79">
        <w:rPr>
          <w:rFonts w:ascii="Arial" w:hAnsi="Arial" w:cs="Arial"/>
          <w:sz w:val="22"/>
          <w:szCs w:val="22"/>
        </w:rPr>
        <w:t xml:space="preserve"> from the </w:t>
      </w:r>
      <w:r w:rsidR="00FF443A" w:rsidRPr="006E0A79">
        <w:rPr>
          <w:rFonts w:ascii="Arial" w:hAnsi="Arial" w:cs="Arial"/>
          <w:sz w:val="22"/>
          <w:szCs w:val="22"/>
        </w:rPr>
        <w:t>domiciliary</w:t>
      </w:r>
      <w:r w:rsidR="007A2F74" w:rsidRPr="006E0A79">
        <w:rPr>
          <w:rFonts w:ascii="Arial" w:hAnsi="Arial" w:cs="Arial"/>
          <w:sz w:val="22"/>
          <w:szCs w:val="22"/>
        </w:rPr>
        <w:t xml:space="preserve"> team.</w:t>
      </w:r>
      <w:r w:rsidR="002F4C37" w:rsidRPr="006E0A79">
        <w:rPr>
          <w:rFonts w:ascii="Arial" w:hAnsi="Arial" w:cs="Arial"/>
          <w:sz w:val="22"/>
          <w:szCs w:val="22"/>
        </w:rPr>
        <w:t xml:space="preserve"> Due to </w:t>
      </w:r>
      <w:r w:rsidR="007A2F74" w:rsidRPr="006E0A79">
        <w:rPr>
          <w:rFonts w:ascii="Arial" w:hAnsi="Arial" w:cs="Arial"/>
          <w:sz w:val="22"/>
          <w:szCs w:val="22"/>
        </w:rPr>
        <w:t>his</w:t>
      </w:r>
      <w:r w:rsidR="002F4C37" w:rsidRPr="006E0A79">
        <w:rPr>
          <w:rFonts w:ascii="Arial" w:hAnsi="Arial" w:cs="Arial"/>
          <w:sz w:val="22"/>
          <w:szCs w:val="22"/>
        </w:rPr>
        <w:t xml:space="preserve"> language barrier, </w:t>
      </w:r>
      <w:r w:rsidR="00341AF0" w:rsidRPr="006E0A79">
        <w:rPr>
          <w:rFonts w:ascii="Arial" w:hAnsi="Arial" w:cs="Arial"/>
          <w:sz w:val="22"/>
          <w:szCs w:val="22"/>
        </w:rPr>
        <w:t xml:space="preserve">a care visit was missed, resulting in a delay in taking his medication. </w:t>
      </w:r>
      <w:r w:rsidR="007843D2" w:rsidRPr="006E0A79">
        <w:rPr>
          <w:rFonts w:ascii="Arial" w:hAnsi="Arial" w:cs="Arial"/>
          <w:sz w:val="22"/>
          <w:szCs w:val="22"/>
        </w:rPr>
        <w:t xml:space="preserve">It is necessary for the healthcare professionals to keep in </w:t>
      </w:r>
      <w:r w:rsidR="00973414" w:rsidRPr="006E0A79">
        <w:rPr>
          <w:rFonts w:ascii="Arial" w:hAnsi="Arial" w:cs="Arial"/>
          <w:sz w:val="22"/>
          <w:szCs w:val="22"/>
        </w:rPr>
        <w:t xml:space="preserve">mind legal frameworks such as the Equality Act 2010, Data Protection Act 2018, as well as an </w:t>
      </w:r>
      <w:r w:rsidR="00F95A2D" w:rsidRPr="006E0A79">
        <w:rPr>
          <w:rFonts w:ascii="Arial" w:hAnsi="Arial" w:cs="Arial"/>
          <w:sz w:val="22"/>
          <w:szCs w:val="22"/>
        </w:rPr>
        <w:t>organised</w:t>
      </w:r>
      <w:r w:rsidR="000F31E2" w:rsidRPr="006E0A79">
        <w:rPr>
          <w:rFonts w:ascii="Arial" w:hAnsi="Arial" w:cs="Arial"/>
          <w:sz w:val="22"/>
          <w:szCs w:val="22"/>
        </w:rPr>
        <w:t xml:space="preserve"> up-to date</w:t>
      </w:r>
      <w:r w:rsidR="00F95A2D" w:rsidRPr="006E0A79">
        <w:rPr>
          <w:rFonts w:ascii="Arial" w:hAnsi="Arial" w:cs="Arial"/>
          <w:sz w:val="22"/>
          <w:szCs w:val="22"/>
        </w:rPr>
        <w:t xml:space="preserve"> record of </w:t>
      </w:r>
      <w:r w:rsidR="000F31E2" w:rsidRPr="006E0A79">
        <w:rPr>
          <w:rFonts w:ascii="Arial" w:hAnsi="Arial" w:cs="Arial"/>
          <w:sz w:val="22"/>
          <w:szCs w:val="22"/>
        </w:rPr>
        <w:t>Mr Ahmed’s medic</w:t>
      </w:r>
      <w:r w:rsidR="00AE5C54" w:rsidRPr="006E0A79">
        <w:rPr>
          <w:rFonts w:ascii="Arial" w:hAnsi="Arial" w:cs="Arial"/>
          <w:sz w:val="22"/>
          <w:szCs w:val="22"/>
        </w:rPr>
        <w:t>al record. This assignment will discu</w:t>
      </w:r>
      <w:r w:rsidR="00654524" w:rsidRPr="006E0A79">
        <w:rPr>
          <w:rFonts w:ascii="Arial" w:hAnsi="Arial" w:cs="Arial"/>
          <w:sz w:val="22"/>
          <w:szCs w:val="22"/>
        </w:rPr>
        <w:t xml:space="preserve">ss any relevant theories and </w:t>
      </w:r>
      <w:r w:rsidR="00B26977" w:rsidRPr="006E0A79">
        <w:rPr>
          <w:rFonts w:ascii="Arial" w:hAnsi="Arial" w:cs="Arial"/>
          <w:sz w:val="22"/>
          <w:szCs w:val="22"/>
        </w:rPr>
        <w:t xml:space="preserve">examine </w:t>
      </w:r>
      <w:r w:rsidR="000C0210" w:rsidRPr="006E0A79">
        <w:rPr>
          <w:rFonts w:ascii="Arial" w:hAnsi="Arial" w:cs="Arial"/>
          <w:sz w:val="22"/>
          <w:szCs w:val="22"/>
        </w:rPr>
        <w:t xml:space="preserve">legislations which </w:t>
      </w:r>
      <w:r w:rsidR="001B6134" w:rsidRPr="006E0A79">
        <w:rPr>
          <w:rFonts w:ascii="Arial" w:hAnsi="Arial" w:cs="Arial"/>
          <w:sz w:val="22"/>
          <w:szCs w:val="22"/>
        </w:rPr>
        <w:t>are in place.</w:t>
      </w:r>
    </w:p>
    <w:p w14:paraId="38418C27" w14:textId="77777777" w:rsidR="00CC44B9" w:rsidRPr="006E0A79" w:rsidRDefault="00CC44B9" w:rsidP="006E0A79">
      <w:pPr>
        <w:spacing w:line="360" w:lineRule="auto"/>
        <w:rPr>
          <w:rFonts w:ascii="Arial" w:hAnsi="Arial" w:cs="Arial"/>
          <w:sz w:val="22"/>
          <w:szCs w:val="22"/>
        </w:rPr>
      </w:pPr>
    </w:p>
    <w:p w14:paraId="589192ED" w14:textId="7EC26693" w:rsidR="00F00A5A" w:rsidRPr="006E0A79" w:rsidRDefault="008B6C66" w:rsidP="006E0A79">
      <w:pPr>
        <w:spacing w:line="360" w:lineRule="auto"/>
        <w:rPr>
          <w:rFonts w:ascii="Arial" w:hAnsi="Arial" w:cs="Arial"/>
          <w:sz w:val="22"/>
          <w:szCs w:val="22"/>
        </w:rPr>
      </w:pPr>
      <w:r w:rsidRPr="006E0A79">
        <w:rPr>
          <w:rFonts w:ascii="Arial" w:hAnsi="Arial" w:cs="Arial"/>
          <w:sz w:val="22"/>
          <w:szCs w:val="22"/>
        </w:rPr>
        <w:t xml:space="preserve">Owing to his </w:t>
      </w:r>
      <w:r w:rsidR="008D60C8" w:rsidRPr="006E0A79">
        <w:rPr>
          <w:rFonts w:ascii="Arial" w:hAnsi="Arial" w:cs="Arial"/>
          <w:sz w:val="22"/>
          <w:szCs w:val="22"/>
        </w:rPr>
        <w:t xml:space="preserve">limited </w:t>
      </w:r>
      <w:r w:rsidR="003D5303" w:rsidRPr="006E0A79">
        <w:rPr>
          <w:rFonts w:ascii="Arial" w:hAnsi="Arial" w:cs="Arial"/>
          <w:sz w:val="22"/>
          <w:szCs w:val="22"/>
        </w:rPr>
        <w:t>ability</w:t>
      </w:r>
      <w:r w:rsidR="008D60C8" w:rsidRPr="006E0A79">
        <w:rPr>
          <w:rFonts w:ascii="Arial" w:hAnsi="Arial" w:cs="Arial"/>
          <w:sz w:val="22"/>
          <w:szCs w:val="22"/>
        </w:rPr>
        <w:t xml:space="preserve"> in the </w:t>
      </w:r>
      <w:r w:rsidR="00D82B43" w:rsidRPr="006E0A79">
        <w:rPr>
          <w:rFonts w:ascii="Arial" w:hAnsi="Arial" w:cs="Arial"/>
          <w:sz w:val="22"/>
          <w:szCs w:val="22"/>
        </w:rPr>
        <w:t xml:space="preserve">language, </w:t>
      </w:r>
      <w:r w:rsidR="00D340E2" w:rsidRPr="006E0A79">
        <w:rPr>
          <w:rFonts w:ascii="Arial" w:hAnsi="Arial" w:cs="Arial"/>
          <w:sz w:val="22"/>
          <w:szCs w:val="22"/>
        </w:rPr>
        <w:t xml:space="preserve">it </w:t>
      </w:r>
      <w:r w:rsidR="00C847F1" w:rsidRPr="006E0A79">
        <w:rPr>
          <w:rFonts w:ascii="Arial" w:hAnsi="Arial" w:cs="Arial"/>
          <w:sz w:val="22"/>
          <w:szCs w:val="22"/>
        </w:rPr>
        <w:t xml:space="preserve">is necessary for the domiciliary team to communicate with Mr Ahmed with </w:t>
      </w:r>
      <w:r w:rsidR="00902A57" w:rsidRPr="006E0A79">
        <w:rPr>
          <w:rFonts w:ascii="Arial" w:hAnsi="Arial" w:cs="Arial"/>
          <w:sz w:val="22"/>
          <w:szCs w:val="22"/>
        </w:rPr>
        <w:t>simple English. A wide range of su</w:t>
      </w:r>
      <w:r w:rsidR="00916CCA" w:rsidRPr="006E0A79">
        <w:rPr>
          <w:rFonts w:ascii="Arial" w:hAnsi="Arial" w:cs="Arial"/>
          <w:sz w:val="22"/>
          <w:szCs w:val="22"/>
        </w:rPr>
        <w:t xml:space="preserve">pport </w:t>
      </w:r>
      <w:r w:rsidR="00BD6F05" w:rsidRPr="006E0A79">
        <w:rPr>
          <w:rFonts w:ascii="Arial" w:hAnsi="Arial" w:cs="Arial"/>
          <w:sz w:val="22"/>
          <w:szCs w:val="22"/>
        </w:rPr>
        <w:t>sho</w:t>
      </w:r>
      <w:r w:rsidR="006D66F8" w:rsidRPr="006E0A79">
        <w:rPr>
          <w:rFonts w:ascii="Arial" w:hAnsi="Arial" w:cs="Arial"/>
          <w:sz w:val="22"/>
          <w:szCs w:val="22"/>
        </w:rPr>
        <w:t>uld be made available to facilitate those with communication issues</w:t>
      </w:r>
      <w:r w:rsidR="00050332" w:rsidRPr="006E0A79">
        <w:rPr>
          <w:rFonts w:ascii="Arial" w:hAnsi="Arial" w:cs="Arial"/>
          <w:sz w:val="22"/>
          <w:szCs w:val="22"/>
        </w:rPr>
        <w:t xml:space="preserve"> between patients</w:t>
      </w:r>
      <w:r w:rsidR="00723977" w:rsidRPr="006E0A79">
        <w:rPr>
          <w:rFonts w:ascii="Arial" w:hAnsi="Arial" w:cs="Arial"/>
          <w:sz w:val="22"/>
          <w:szCs w:val="22"/>
        </w:rPr>
        <w:t xml:space="preserve">, </w:t>
      </w:r>
      <w:r w:rsidR="003D5303" w:rsidRPr="006E0A79">
        <w:rPr>
          <w:rFonts w:ascii="Arial" w:hAnsi="Arial" w:cs="Arial"/>
          <w:sz w:val="22"/>
          <w:szCs w:val="22"/>
        </w:rPr>
        <w:t>carers,</w:t>
      </w:r>
      <w:r w:rsidR="00050332" w:rsidRPr="006E0A79">
        <w:rPr>
          <w:rFonts w:ascii="Arial" w:hAnsi="Arial" w:cs="Arial"/>
          <w:sz w:val="22"/>
          <w:szCs w:val="22"/>
        </w:rPr>
        <w:t xml:space="preserve"> and staff</w:t>
      </w:r>
      <w:r w:rsidR="00F74FF9" w:rsidRPr="006E0A79">
        <w:rPr>
          <w:rFonts w:ascii="Arial" w:hAnsi="Arial" w:cs="Arial"/>
          <w:sz w:val="22"/>
          <w:szCs w:val="22"/>
        </w:rPr>
        <w:t xml:space="preserve">. </w:t>
      </w:r>
      <w:r w:rsidR="006C6F40" w:rsidRPr="006E0A79">
        <w:rPr>
          <w:rFonts w:ascii="Arial" w:hAnsi="Arial" w:cs="Arial"/>
          <w:sz w:val="22"/>
          <w:szCs w:val="22"/>
        </w:rPr>
        <w:t xml:space="preserve">If a patient requires assistance in interpreting </w:t>
      </w:r>
      <w:r w:rsidR="006B4616" w:rsidRPr="006E0A79">
        <w:rPr>
          <w:rFonts w:ascii="Arial" w:hAnsi="Arial" w:cs="Arial"/>
          <w:sz w:val="22"/>
          <w:szCs w:val="22"/>
        </w:rPr>
        <w:t xml:space="preserve">healthcare information, it is more than likely they will require services to </w:t>
      </w:r>
      <w:r w:rsidR="003D5303" w:rsidRPr="006E0A79">
        <w:rPr>
          <w:rFonts w:ascii="Arial" w:hAnsi="Arial" w:cs="Arial"/>
          <w:sz w:val="22"/>
          <w:szCs w:val="22"/>
        </w:rPr>
        <w:t>help</w:t>
      </w:r>
      <w:r w:rsidR="006B4616" w:rsidRPr="006E0A79">
        <w:rPr>
          <w:rFonts w:ascii="Arial" w:hAnsi="Arial" w:cs="Arial"/>
          <w:sz w:val="22"/>
          <w:szCs w:val="22"/>
        </w:rPr>
        <w:t xml:space="preserve"> them in </w:t>
      </w:r>
      <w:r w:rsidR="00761F34" w:rsidRPr="006E0A79">
        <w:rPr>
          <w:rFonts w:ascii="Arial" w:hAnsi="Arial" w:cs="Arial"/>
          <w:sz w:val="22"/>
          <w:szCs w:val="22"/>
        </w:rPr>
        <w:t>managing appointments, so having language translators is vital to ensure utmost patient care (Gov UK, 2017)</w:t>
      </w:r>
      <w:r w:rsidR="003D5303" w:rsidRPr="006E0A79">
        <w:rPr>
          <w:rFonts w:ascii="Arial" w:hAnsi="Arial" w:cs="Arial"/>
          <w:sz w:val="22"/>
          <w:szCs w:val="22"/>
        </w:rPr>
        <w:t xml:space="preserve">. As well as this, </w:t>
      </w:r>
      <w:r w:rsidR="006E6D52" w:rsidRPr="006E0A79">
        <w:rPr>
          <w:rFonts w:ascii="Arial" w:hAnsi="Arial" w:cs="Arial"/>
          <w:sz w:val="22"/>
          <w:szCs w:val="22"/>
        </w:rPr>
        <w:t xml:space="preserve">the </w:t>
      </w:r>
      <w:r w:rsidR="00FF443A" w:rsidRPr="006E0A79">
        <w:rPr>
          <w:rFonts w:ascii="Arial" w:hAnsi="Arial" w:cs="Arial"/>
          <w:sz w:val="22"/>
          <w:szCs w:val="22"/>
        </w:rPr>
        <w:t>domiciliary</w:t>
      </w:r>
      <w:r w:rsidR="006E6D52" w:rsidRPr="006E0A79">
        <w:rPr>
          <w:rFonts w:ascii="Arial" w:hAnsi="Arial" w:cs="Arial"/>
          <w:sz w:val="22"/>
          <w:szCs w:val="22"/>
        </w:rPr>
        <w:t xml:space="preserve"> team should also ensure the patient and the family have clear understanding </w:t>
      </w:r>
      <w:r w:rsidR="004A14A5" w:rsidRPr="006E0A79">
        <w:rPr>
          <w:rFonts w:ascii="Arial" w:hAnsi="Arial" w:cs="Arial"/>
          <w:sz w:val="22"/>
          <w:szCs w:val="22"/>
        </w:rPr>
        <w:t xml:space="preserve">of the treatment and any information relayed by the healthcare professionals. </w:t>
      </w:r>
      <w:r w:rsidR="005D4149" w:rsidRPr="006E0A79">
        <w:rPr>
          <w:rFonts w:ascii="Arial" w:hAnsi="Arial" w:cs="Arial"/>
          <w:sz w:val="22"/>
          <w:szCs w:val="22"/>
        </w:rPr>
        <w:t xml:space="preserve">Communication themes </w:t>
      </w:r>
      <w:r w:rsidR="009E1EB5" w:rsidRPr="006E0A79">
        <w:rPr>
          <w:rFonts w:ascii="Arial" w:hAnsi="Arial" w:cs="Arial"/>
          <w:sz w:val="22"/>
          <w:szCs w:val="22"/>
        </w:rPr>
        <w:t>further</w:t>
      </w:r>
      <w:r w:rsidR="00E91E60" w:rsidRPr="006E0A79">
        <w:rPr>
          <w:rFonts w:ascii="Arial" w:hAnsi="Arial" w:cs="Arial"/>
          <w:sz w:val="22"/>
          <w:szCs w:val="22"/>
        </w:rPr>
        <w:t xml:space="preserve"> highlight the importance of patient-centred care.</w:t>
      </w:r>
      <w:r w:rsidR="00EF01C6" w:rsidRPr="006E0A79">
        <w:rPr>
          <w:rFonts w:ascii="Arial" w:hAnsi="Arial" w:cs="Arial"/>
          <w:sz w:val="22"/>
          <w:szCs w:val="22"/>
        </w:rPr>
        <w:t xml:space="preserve"> </w:t>
      </w:r>
      <w:r w:rsidR="00A913AD" w:rsidRPr="006E0A79">
        <w:rPr>
          <w:rFonts w:ascii="Arial" w:hAnsi="Arial" w:cs="Arial"/>
          <w:sz w:val="22"/>
          <w:szCs w:val="22"/>
        </w:rPr>
        <w:t xml:space="preserve">According to </w:t>
      </w:r>
      <w:r w:rsidR="003B4B91" w:rsidRPr="006E0A79">
        <w:rPr>
          <w:rFonts w:ascii="Arial" w:hAnsi="Arial" w:cs="Arial"/>
          <w:sz w:val="22"/>
          <w:szCs w:val="22"/>
        </w:rPr>
        <w:t xml:space="preserve">NHS England, this is </w:t>
      </w:r>
      <w:r w:rsidR="00BD65DC" w:rsidRPr="006E0A79">
        <w:rPr>
          <w:rFonts w:ascii="Arial" w:hAnsi="Arial" w:cs="Arial"/>
          <w:sz w:val="22"/>
          <w:szCs w:val="22"/>
        </w:rPr>
        <w:t xml:space="preserve">Care which is tailored to that specific patient, ensuring </w:t>
      </w:r>
      <w:r w:rsidR="00E6490D" w:rsidRPr="006E0A79">
        <w:rPr>
          <w:rFonts w:ascii="Arial" w:hAnsi="Arial" w:cs="Arial"/>
          <w:sz w:val="22"/>
          <w:szCs w:val="22"/>
        </w:rPr>
        <w:t>all their needs are fulfilled</w:t>
      </w:r>
      <w:r w:rsidR="008F20DC" w:rsidRPr="006E0A79">
        <w:rPr>
          <w:rFonts w:ascii="Arial" w:hAnsi="Arial" w:cs="Arial"/>
          <w:sz w:val="22"/>
          <w:szCs w:val="22"/>
        </w:rPr>
        <w:t xml:space="preserve">. </w:t>
      </w:r>
      <w:r w:rsidR="0061562B" w:rsidRPr="006E0A79">
        <w:rPr>
          <w:rFonts w:ascii="Arial" w:hAnsi="Arial" w:cs="Arial"/>
          <w:sz w:val="22"/>
          <w:szCs w:val="22"/>
        </w:rPr>
        <w:t xml:space="preserve">Mr Ahmed is not from a British </w:t>
      </w:r>
      <w:r w:rsidR="00D53C75" w:rsidRPr="006E0A79">
        <w:rPr>
          <w:rFonts w:ascii="Arial" w:hAnsi="Arial" w:cs="Arial"/>
          <w:sz w:val="22"/>
          <w:szCs w:val="22"/>
        </w:rPr>
        <w:t xml:space="preserve">background; </w:t>
      </w:r>
      <w:r w:rsidR="007548CC" w:rsidRPr="006E0A79">
        <w:rPr>
          <w:rFonts w:ascii="Arial" w:hAnsi="Arial" w:cs="Arial"/>
          <w:sz w:val="22"/>
          <w:szCs w:val="22"/>
        </w:rPr>
        <w:t>therefore,</w:t>
      </w:r>
      <w:r w:rsidR="00D53C75" w:rsidRPr="006E0A79">
        <w:rPr>
          <w:rFonts w:ascii="Arial" w:hAnsi="Arial" w:cs="Arial"/>
          <w:sz w:val="22"/>
          <w:szCs w:val="22"/>
        </w:rPr>
        <w:t xml:space="preserve"> his preferences and lifestyle will be slightly different. </w:t>
      </w:r>
      <w:r w:rsidR="007548CC" w:rsidRPr="006E0A79">
        <w:rPr>
          <w:rFonts w:ascii="Arial" w:hAnsi="Arial" w:cs="Arial"/>
          <w:sz w:val="22"/>
          <w:szCs w:val="22"/>
        </w:rPr>
        <w:t xml:space="preserve">His native language is Bengali, so healthcare </w:t>
      </w:r>
      <w:r w:rsidR="00FF3B27" w:rsidRPr="006E0A79">
        <w:rPr>
          <w:rFonts w:ascii="Arial" w:hAnsi="Arial" w:cs="Arial"/>
          <w:sz w:val="22"/>
          <w:szCs w:val="22"/>
        </w:rPr>
        <w:t xml:space="preserve">professionals should </w:t>
      </w:r>
      <w:r w:rsidR="00F332AE" w:rsidRPr="006E0A79">
        <w:rPr>
          <w:rFonts w:ascii="Arial" w:hAnsi="Arial" w:cs="Arial"/>
          <w:sz w:val="22"/>
          <w:szCs w:val="22"/>
        </w:rPr>
        <w:t>consider support</w:t>
      </w:r>
      <w:r w:rsidR="009A5B0A" w:rsidRPr="006E0A79">
        <w:rPr>
          <w:rFonts w:ascii="Arial" w:hAnsi="Arial" w:cs="Arial"/>
          <w:sz w:val="22"/>
          <w:szCs w:val="22"/>
        </w:rPr>
        <w:t xml:space="preserve"> to accommodate Mr Ahmed. </w:t>
      </w:r>
      <w:r w:rsidR="005D0933" w:rsidRPr="006E0A79">
        <w:rPr>
          <w:rFonts w:ascii="Arial" w:hAnsi="Arial" w:cs="Arial"/>
          <w:sz w:val="22"/>
          <w:szCs w:val="22"/>
        </w:rPr>
        <w:t xml:space="preserve">Although his wife speaks on behalf of him, miscommunication can still occur </w:t>
      </w:r>
      <w:r w:rsidR="00606B3B" w:rsidRPr="006E0A79">
        <w:rPr>
          <w:rFonts w:ascii="Arial" w:hAnsi="Arial" w:cs="Arial"/>
          <w:sz w:val="22"/>
          <w:szCs w:val="22"/>
        </w:rPr>
        <w:t>in her absence</w:t>
      </w:r>
      <w:r w:rsidR="00FF0ABD" w:rsidRPr="006E0A79">
        <w:rPr>
          <w:rFonts w:ascii="Arial" w:hAnsi="Arial" w:cs="Arial"/>
          <w:sz w:val="22"/>
          <w:szCs w:val="22"/>
        </w:rPr>
        <w:t>. Mr Ahmed’s family should be given</w:t>
      </w:r>
      <w:r w:rsidR="000E51C0" w:rsidRPr="006E0A79">
        <w:rPr>
          <w:rFonts w:ascii="Arial" w:hAnsi="Arial" w:cs="Arial"/>
          <w:sz w:val="22"/>
          <w:szCs w:val="22"/>
        </w:rPr>
        <w:t xml:space="preserve"> external</w:t>
      </w:r>
      <w:r w:rsidR="00FF0ABD" w:rsidRPr="006E0A79">
        <w:rPr>
          <w:rFonts w:ascii="Arial" w:hAnsi="Arial" w:cs="Arial"/>
          <w:sz w:val="22"/>
          <w:szCs w:val="22"/>
        </w:rPr>
        <w:t xml:space="preserve"> </w:t>
      </w:r>
      <w:r w:rsidR="000E51C0" w:rsidRPr="006E0A79">
        <w:rPr>
          <w:rFonts w:ascii="Arial" w:hAnsi="Arial" w:cs="Arial"/>
          <w:sz w:val="22"/>
          <w:szCs w:val="22"/>
        </w:rPr>
        <w:t>support and ensure that they are also kept in loop with his care plan, whether that be partici</w:t>
      </w:r>
      <w:r w:rsidR="001B3479" w:rsidRPr="006E0A79">
        <w:rPr>
          <w:rFonts w:ascii="Arial" w:hAnsi="Arial" w:cs="Arial"/>
          <w:sz w:val="22"/>
          <w:szCs w:val="22"/>
        </w:rPr>
        <w:t xml:space="preserve">pating physically or </w:t>
      </w:r>
      <w:r w:rsidR="004320D8" w:rsidRPr="006E0A79">
        <w:rPr>
          <w:rFonts w:ascii="Arial" w:hAnsi="Arial" w:cs="Arial"/>
          <w:sz w:val="22"/>
          <w:szCs w:val="22"/>
        </w:rPr>
        <w:t>just as a key communicator.</w:t>
      </w:r>
    </w:p>
    <w:p w14:paraId="1B4A0C7E" w14:textId="77777777" w:rsidR="00F00A5A" w:rsidRPr="006E0A79" w:rsidRDefault="009C556B" w:rsidP="006E0A79">
      <w:pPr>
        <w:spacing w:line="360" w:lineRule="auto"/>
        <w:rPr>
          <w:rFonts w:ascii="Arial" w:hAnsi="Arial" w:cs="Arial"/>
          <w:sz w:val="22"/>
          <w:szCs w:val="22"/>
        </w:rPr>
      </w:pPr>
      <w:r w:rsidRPr="006E0A79">
        <w:rPr>
          <w:rFonts w:ascii="Arial" w:hAnsi="Arial" w:cs="Arial"/>
          <w:sz w:val="22"/>
          <w:szCs w:val="22"/>
        </w:rPr>
        <w:t xml:space="preserve"> </w:t>
      </w:r>
      <w:r w:rsidR="00DD618B" w:rsidRPr="006E0A79">
        <w:rPr>
          <w:rFonts w:ascii="Arial" w:hAnsi="Arial" w:cs="Arial"/>
          <w:sz w:val="22"/>
          <w:szCs w:val="22"/>
        </w:rPr>
        <w:t xml:space="preserve">Medication schedules </w:t>
      </w:r>
      <w:r w:rsidR="00255123" w:rsidRPr="006E0A79">
        <w:rPr>
          <w:rFonts w:ascii="Arial" w:hAnsi="Arial" w:cs="Arial"/>
          <w:sz w:val="22"/>
          <w:szCs w:val="22"/>
        </w:rPr>
        <w:t xml:space="preserve">and care visit times should be strictly followed and kept up to date. Mr Ahmed had suffered a stroke, and the </w:t>
      </w:r>
      <w:r w:rsidR="00F51806" w:rsidRPr="006E0A79">
        <w:rPr>
          <w:rFonts w:ascii="Arial" w:hAnsi="Arial" w:cs="Arial"/>
          <w:sz w:val="22"/>
          <w:szCs w:val="22"/>
        </w:rPr>
        <w:t>follow up medication</w:t>
      </w:r>
      <w:r w:rsidR="008D45C5" w:rsidRPr="006E0A79">
        <w:rPr>
          <w:rFonts w:ascii="Arial" w:hAnsi="Arial" w:cs="Arial"/>
          <w:sz w:val="22"/>
          <w:szCs w:val="22"/>
        </w:rPr>
        <w:t xml:space="preserve"> such as </w:t>
      </w:r>
      <w:proofErr w:type="spellStart"/>
      <w:r w:rsidR="008D45C5" w:rsidRPr="006E0A79">
        <w:rPr>
          <w:rFonts w:ascii="Arial" w:hAnsi="Arial" w:cs="Arial"/>
          <w:sz w:val="22"/>
          <w:szCs w:val="22"/>
        </w:rPr>
        <w:t>antiplatelet</w:t>
      </w:r>
      <w:proofErr w:type="spellEnd"/>
      <w:r w:rsidR="008D45C5" w:rsidRPr="006E0A79">
        <w:rPr>
          <w:rFonts w:ascii="Arial" w:hAnsi="Arial" w:cs="Arial"/>
          <w:sz w:val="22"/>
          <w:szCs w:val="22"/>
        </w:rPr>
        <w:t xml:space="preserve"> drugs are </w:t>
      </w:r>
      <w:r w:rsidR="00B1768A" w:rsidRPr="006E0A79">
        <w:rPr>
          <w:rFonts w:ascii="Arial" w:hAnsi="Arial" w:cs="Arial"/>
          <w:sz w:val="22"/>
          <w:szCs w:val="22"/>
        </w:rPr>
        <w:t xml:space="preserve">critical to prevent stroke reoccurrence </w:t>
      </w:r>
      <w:r w:rsidR="00936938" w:rsidRPr="006E0A79">
        <w:rPr>
          <w:rFonts w:ascii="Arial" w:hAnsi="Arial" w:cs="Arial"/>
          <w:sz w:val="22"/>
          <w:szCs w:val="22"/>
        </w:rPr>
        <w:t xml:space="preserve">and complications which may arise </w:t>
      </w:r>
      <w:r w:rsidR="00E24478" w:rsidRPr="006E0A79">
        <w:rPr>
          <w:rFonts w:ascii="Arial" w:hAnsi="Arial" w:cs="Arial"/>
          <w:sz w:val="22"/>
          <w:szCs w:val="22"/>
        </w:rPr>
        <w:t xml:space="preserve">(Stroke association, 2026). </w:t>
      </w:r>
      <w:r w:rsidR="008B655A" w:rsidRPr="006E0A79">
        <w:rPr>
          <w:rFonts w:ascii="Arial" w:hAnsi="Arial" w:cs="Arial"/>
          <w:sz w:val="22"/>
          <w:szCs w:val="22"/>
        </w:rPr>
        <w:t xml:space="preserve">Safe </w:t>
      </w:r>
      <w:r w:rsidR="006F227B" w:rsidRPr="006E0A79">
        <w:rPr>
          <w:rFonts w:ascii="Arial" w:hAnsi="Arial" w:cs="Arial"/>
          <w:sz w:val="22"/>
          <w:szCs w:val="22"/>
        </w:rPr>
        <w:t>administration of medication is a significant responsibility of the healthcare professionals. Staff must fo</w:t>
      </w:r>
      <w:r w:rsidR="00D413DD" w:rsidRPr="006E0A79">
        <w:rPr>
          <w:rFonts w:ascii="Arial" w:hAnsi="Arial" w:cs="Arial"/>
          <w:sz w:val="22"/>
          <w:szCs w:val="22"/>
        </w:rPr>
        <w:t xml:space="preserve">llow the given </w:t>
      </w:r>
      <w:r w:rsidR="00C0576F" w:rsidRPr="006E0A79">
        <w:rPr>
          <w:rFonts w:ascii="Arial" w:hAnsi="Arial" w:cs="Arial"/>
          <w:sz w:val="22"/>
          <w:szCs w:val="22"/>
        </w:rPr>
        <w:t>procedures and</w:t>
      </w:r>
      <w:r w:rsidR="00D413DD" w:rsidRPr="006E0A79">
        <w:rPr>
          <w:rFonts w:ascii="Arial" w:hAnsi="Arial" w:cs="Arial"/>
          <w:sz w:val="22"/>
          <w:szCs w:val="22"/>
        </w:rPr>
        <w:t xml:space="preserve"> keep all records such as MAR charts and </w:t>
      </w:r>
      <w:r w:rsidR="000C0F37" w:rsidRPr="006E0A79">
        <w:rPr>
          <w:rFonts w:ascii="Arial" w:hAnsi="Arial" w:cs="Arial"/>
          <w:sz w:val="22"/>
          <w:szCs w:val="22"/>
        </w:rPr>
        <w:t xml:space="preserve">any errors made up to date in patient records. </w:t>
      </w:r>
      <w:r w:rsidR="000268F5" w:rsidRPr="006E0A79">
        <w:rPr>
          <w:rFonts w:ascii="Arial" w:hAnsi="Arial" w:cs="Arial"/>
          <w:sz w:val="22"/>
          <w:szCs w:val="22"/>
        </w:rPr>
        <w:t xml:space="preserve">Staff missing visits or </w:t>
      </w:r>
      <w:r w:rsidR="000268F5" w:rsidRPr="006E0A79">
        <w:rPr>
          <w:rFonts w:ascii="Arial" w:hAnsi="Arial" w:cs="Arial"/>
          <w:sz w:val="22"/>
          <w:szCs w:val="22"/>
        </w:rPr>
        <w:lastRenderedPageBreak/>
        <w:t xml:space="preserve">having poor communication between patients and staff is a form of </w:t>
      </w:r>
      <w:r w:rsidR="00C0576F" w:rsidRPr="006E0A79">
        <w:rPr>
          <w:rFonts w:ascii="Arial" w:hAnsi="Arial" w:cs="Arial"/>
          <w:sz w:val="22"/>
          <w:szCs w:val="22"/>
        </w:rPr>
        <w:t xml:space="preserve">neglect, as is seen as a form of abuse under the Care Quality Commission, 2023. </w:t>
      </w:r>
      <w:r w:rsidR="0012752E" w:rsidRPr="006E0A79">
        <w:rPr>
          <w:rFonts w:ascii="Arial" w:hAnsi="Arial" w:cs="Arial"/>
          <w:sz w:val="22"/>
          <w:szCs w:val="22"/>
        </w:rPr>
        <w:t>Healthcare sta</w:t>
      </w:r>
      <w:r w:rsidR="00A010C9" w:rsidRPr="006E0A79">
        <w:rPr>
          <w:rFonts w:ascii="Arial" w:hAnsi="Arial" w:cs="Arial"/>
          <w:sz w:val="22"/>
          <w:szCs w:val="22"/>
        </w:rPr>
        <w:t>ff have a duty</w:t>
      </w:r>
      <w:r w:rsidR="00312A17" w:rsidRPr="006E0A79">
        <w:rPr>
          <w:rFonts w:ascii="Arial" w:hAnsi="Arial" w:cs="Arial"/>
          <w:sz w:val="22"/>
          <w:szCs w:val="22"/>
        </w:rPr>
        <w:t xml:space="preserve"> </w:t>
      </w:r>
      <w:r w:rsidR="00CA0D4A" w:rsidRPr="006E0A79">
        <w:rPr>
          <w:rFonts w:ascii="Arial" w:hAnsi="Arial" w:cs="Arial"/>
          <w:sz w:val="22"/>
          <w:szCs w:val="22"/>
        </w:rPr>
        <w:t xml:space="preserve">of putting the needs </w:t>
      </w:r>
      <w:r w:rsidR="00777B41" w:rsidRPr="006E0A79">
        <w:rPr>
          <w:rFonts w:ascii="Arial" w:hAnsi="Arial" w:cs="Arial"/>
          <w:sz w:val="22"/>
          <w:szCs w:val="22"/>
        </w:rPr>
        <w:t xml:space="preserve">and the safety </w:t>
      </w:r>
      <w:r w:rsidR="00CA0D4A" w:rsidRPr="006E0A79">
        <w:rPr>
          <w:rFonts w:ascii="Arial" w:hAnsi="Arial" w:cs="Arial"/>
          <w:sz w:val="22"/>
          <w:szCs w:val="22"/>
        </w:rPr>
        <w:t>of patients first.</w:t>
      </w:r>
    </w:p>
    <w:p w14:paraId="367C5641" w14:textId="47F79C7B" w:rsidR="000B0260" w:rsidRPr="006E0A79" w:rsidRDefault="000B0260" w:rsidP="006E0A79">
      <w:pPr>
        <w:spacing w:line="360" w:lineRule="auto"/>
        <w:rPr>
          <w:rFonts w:ascii="Arial" w:hAnsi="Arial" w:cs="Arial"/>
          <w:sz w:val="22"/>
          <w:szCs w:val="22"/>
        </w:rPr>
      </w:pPr>
      <w:r w:rsidRPr="006E0A79">
        <w:rPr>
          <w:rFonts w:ascii="Arial" w:hAnsi="Arial" w:cs="Arial"/>
          <w:sz w:val="22"/>
          <w:szCs w:val="22"/>
        </w:rPr>
        <w:t>One communication model that can be applied in this context</w:t>
      </w:r>
      <w:r w:rsidR="0007464C" w:rsidRPr="006E0A79">
        <w:rPr>
          <w:rFonts w:ascii="Arial" w:hAnsi="Arial" w:cs="Arial"/>
          <w:sz w:val="22"/>
          <w:szCs w:val="22"/>
        </w:rPr>
        <w:t xml:space="preserve"> called the ‘Shannon and Weaver model of communication</w:t>
      </w:r>
      <w:r w:rsidR="001320F0" w:rsidRPr="006E0A79">
        <w:rPr>
          <w:rFonts w:ascii="Arial" w:hAnsi="Arial" w:cs="Arial"/>
          <w:sz w:val="22"/>
          <w:szCs w:val="22"/>
        </w:rPr>
        <w:t>,’ also known as ‘A Mathematical Theory of Communication,’</w:t>
      </w:r>
      <w:r w:rsidRPr="006E0A79">
        <w:rPr>
          <w:rFonts w:ascii="Arial" w:hAnsi="Arial" w:cs="Arial"/>
          <w:sz w:val="22"/>
          <w:szCs w:val="22"/>
        </w:rPr>
        <w:t xml:space="preserve"> which highlights a sender, </w:t>
      </w:r>
      <w:r w:rsidR="00DD6EDD" w:rsidRPr="006E0A79">
        <w:rPr>
          <w:rFonts w:ascii="Arial" w:hAnsi="Arial" w:cs="Arial"/>
          <w:sz w:val="22"/>
          <w:szCs w:val="22"/>
        </w:rPr>
        <w:t>message</w:t>
      </w:r>
      <w:r w:rsidRPr="006E0A79">
        <w:rPr>
          <w:rFonts w:ascii="Arial" w:hAnsi="Arial" w:cs="Arial"/>
          <w:sz w:val="22"/>
          <w:szCs w:val="22"/>
        </w:rPr>
        <w:t>, channel, and receiver</w:t>
      </w:r>
      <w:r w:rsidR="00FB37AA" w:rsidRPr="006E0A79">
        <w:rPr>
          <w:rFonts w:ascii="Arial" w:hAnsi="Arial" w:cs="Arial"/>
          <w:sz w:val="22"/>
          <w:szCs w:val="22"/>
        </w:rPr>
        <w:t xml:space="preserve"> (Communication Theory</w:t>
      </w:r>
      <w:r w:rsidR="001D2DFA" w:rsidRPr="006E0A79">
        <w:rPr>
          <w:rFonts w:ascii="Arial" w:hAnsi="Arial" w:cs="Arial"/>
          <w:sz w:val="22"/>
          <w:szCs w:val="22"/>
        </w:rPr>
        <w:t>, n.d</w:t>
      </w:r>
      <w:r w:rsidR="00FB37AA" w:rsidRPr="006E0A79">
        <w:rPr>
          <w:rFonts w:ascii="Arial" w:hAnsi="Arial" w:cs="Arial"/>
          <w:sz w:val="22"/>
          <w:szCs w:val="22"/>
        </w:rPr>
        <w:t>)</w:t>
      </w:r>
      <w:r w:rsidRPr="006E0A79">
        <w:rPr>
          <w:rFonts w:ascii="Arial" w:hAnsi="Arial" w:cs="Arial"/>
          <w:sz w:val="22"/>
          <w:szCs w:val="22"/>
        </w:rPr>
        <w:t xml:space="preserve">. In this context, the care worker is the sender, the message is given via medication instructions, care records and spoken or written notes are used to send the message – channel, the individuals receiving the message is Mr Ahmed and his wife, and the noise in the communication is the poor communication amongst the care staff. Complex medical terminology and language barriers are also the noise in this scenario. The missed </w:t>
      </w:r>
      <w:r w:rsidR="00FF443A" w:rsidRPr="006E0A79">
        <w:rPr>
          <w:rFonts w:ascii="Arial" w:hAnsi="Arial" w:cs="Arial"/>
          <w:sz w:val="22"/>
          <w:szCs w:val="22"/>
        </w:rPr>
        <w:t>domiciliary</w:t>
      </w:r>
      <w:r w:rsidRPr="006E0A79">
        <w:rPr>
          <w:rFonts w:ascii="Arial" w:hAnsi="Arial" w:cs="Arial"/>
          <w:sz w:val="22"/>
          <w:szCs w:val="22"/>
        </w:rPr>
        <w:t xml:space="preserve"> care visit is an indication of a lack of communication. </w:t>
      </w:r>
      <w:r w:rsidR="007321DC" w:rsidRPr="006E0A79">
        <w:rPr>
          <w:rFonts w:ascii="Arial" w:hAnsi="Arial" w:cs="Arial"/>
          <w:sz w:val="22"/>
          <w:szCs w:val="22"/>
        </w:rPr>
        <w:t>To reduce this ‘noise</w:t>
      </w:r>
      <w:r w:rsidR="00334099" w:rsidRPr="006E0A79">
        <w:rPr>
          <w:rFonts w:ascii="Arial" w:hAnsi="Arial" w:cs="Arial"/>
          <w:sz w:val="22"/>
          <w:szCs w:val="22"/>
        </w:rPr>
        <w:t>,’</w:t>
      </w:r>
      <w:r w:rsidR="007321DC" w:rsidRPr="006E0A79">
        <w:rPr>
          <w:rFonts w:ascii="Arial" w:hAnsi="Arial" w:cs="Arial"/>
          <w:sz w:val="22"/>
          <w:szCs w:val="22"/>
        </w:rPr>
        <w:t xml:space="preserve"> care workers should regularly update the care plan and ensure each ca</w:t>
      </w:r>
      <w:r w:rsidR="005531EB" w:rsidRPr="006E0A79">
        <w:rPr>
          <w:rFonts w:ascii="Arial" w:hAnsi="Arial" w:cs="Arial"/>
          <w:sz w:val="22"/>
          <w:szCs w:val="22"/>
        </w:rPr>
        <w:t xml:space="preserve">re worker is aware of his work </w:t>
      </w:r>
      <w:r w:rsidR="004D10A9" w:rsidRPr="006E0A79">
        <w:rPr>
          <w:rFonts w:ascii="Arial" w:hAnsi="Arial" w:cs="Arial"/>
          <w:sz w:val="22"/>
          <w:szCs w:val="22"/>
        </w:rPr>
        <w:t>shift pattern to avoid miscommunication.</w:t>
      </w:r>
      <w:r w:rsidR="006919DD" w:rsidRPr="006E0A79">
        <w:rPr>
          <w:rFonts w:ascii="Arial" w:hAnsi="Arial" w:cs="Arial"/>
          <w:sz w:val="22"/>
          <w:szCs w:val="22"/>
        </w:rPr>
        <w:t xml:space="preserve"> Feedback from </w:t>
      </w:r>
      <w:r w:rsidR="002E0E1F" w:rsidRPr="006E0A79">
        <w:rPr>
          <w:rFonts w:ascii="Arial" w:hAnsi="Arial" w:cs="Arial"/>
          <w:sz w:val="22"/>
          <w:szCs w:val="22"/>
        </w:rPr>
        <w:t>patient would help remove this ‘noise’</w:t>
      </w:r>
      <w:r w:rsidR="00302C7C" w:rsidRPr="006E0A79">
        <w:rPr>
          <w:rFonts w:ascii="Arial" w:hAnsi="Arial" w:cs="Arial"/>
          <w:sz w:val="22"/>
          <w:szCs w:val="22"/>
        </w:rPr>
        <w:t xml:space="preserve"> and grant patients the bes</w:t>
      </w:r>
      <w:r w:rsidR="00086B91" w:rsidRPr="006E0A79">
        <w:rPr>
          <w:rFonts w:ascii="Arial" w:hAnsi="Arial" w:cs="Arial"/>
          <w:sz w:val="22"/>
          <w:szCs w:val="22"/>
        </w:rPr>
        <w:t>t possible care.</w:t>
      </w:r>
      <w:r w:rsidR="005531EB" w:rsidRPr="006E0A79">
        <w:rPr>
          <w:rFonts w:ascii="Arial" w:hAnsi="Arial" w:cs="Arial"/>
          <w:sz w:val="22"/>
          <w:szCs w:val="22"/>
        </w:rPr>
        <w:t xml:space="preserve"> </w:t>
      </w:r>
      <w:r w:rsidRPr="006E0A79">
        <w:rPr>
          <w:rFonts w:ascii="Arial" w:hAnsi="Arial" w:cs="Arial"/>
          <w:sz w:val="22"/>
          <w:szCs w:val="22"/>
        </w:rPr>
        <w:t xml:space="preserve">This </w:t>
      </w:r>
      <w:r w:rsidR="006F12D0" w:rsidRPr="006E0A79">
        <w:rPr>
          <w:rFonts w:ascii="Arial" w:hAnsi="Arial" w:cs="Arial"/>
          <w:sz w:val="22"/>
          <w:szCs w:val="22"/>
        </w:rPr>
        <w:t>communication</w:t>
      </w:r>
      <w:r w:rsidRPr="006E0A79">
        <w:rPr>
          <w:rFonts w:ascii="Arial" w:hAnsi="Arial" w:cs="Arial"/>
          <w:sz w:val="22"/>
          <w:szCs w:val="22"/>
        </w:rPr>
        <w:t xml:space="preserve"> model </w:t>
      </w:r>
      <w:r w:rsidR="006E0C59" w:rsidRPr="006E0A79">
        <w:rPr>
          <w:rFonts w:ascii="Arial" w:hAnsi="Arial" w:cs="Arial"/>
          <w:sz w:val="22"/>
          <w:szCs w:val="22"/>
        </w:rPr>
        <w:t xml:space="preserve">is </w:t>
      </w:r>
      <w:r w:rsidR="002F0B32" w:rsidRPr="006E0A79">
        <w:rPr>
          <w:rFonts w:ascii="Arial" w:hAnsi="Arial" w:cs="Arial"/>
          <w:sz w:val="22"/>
          <w:szCs w:val="22"/>
        </w:rPr>
        <w:t xml:space="preserve">effective in identifying the ‘noise’ in this case, as it is not used amongst a mass </w:t>
      </w:r>
      <w:r w:rsidR="000522B6" w:rsidRPr="006E0A79">
        <w:rPr>
          <w:rFonts w:ascii="Arial" w:hAnsi="Arial" w:cs="Arial"/>
          <w:sz w:val="22"/>
          <w:szCs w:val="22"/>
        </w:rPr>
        <w:t xml:space="preserve">audience, and by </w:t>
      </w:r>
      <w:r w:rsidR="00531BC7" w:rsidRPr="006E0A79">
        <w:rPr>
          <w:rFonts w:ascii="Arial" w:hAnsi="Arial" w:cs="Arial"/>
          <w:sz w:val="22"/>
          <w:szCs w:val="22"/>
        </w:rPr>
        <w:t xml:space="preserve">recognising the noise, healthcare workers are able to find a solution to the problem which arose. </w:t>
      </w:r>
      <w:r w:rsidR="00A46D20" w:rsidRPr="006E0A79">
        <w:rPr>
          <w:rFonts w:ascii="Arial" w:hAnsi="Arial" w:cs="Arial"/>
          <w:sz w:val="22"/>
          <w:szCs w:val="22"/>
        </w:rPr>
        <w:t xml:space="preserve">According </w:t>
      </w:r>
      <w:r w:rsidR="00206AF4" w:rsidRPr="006E0A79">
        <w:rPr>
          <w:rFonts w:ascii="Arial" w:hAnsi="Arial" w:cs="Arial"/>
          <w:sz w:val="22"/>
          <w:szCs w:val="22"/>
        </w:rPr>
        <w:t>to Gillespie</w:t>
      </w:r>
      <w:r w:rsidR="0031254E" w:rsidRPr="006E0A79">
        <w:rPr>
          <w:rFonts w:ascii="Arial" w:hAnsi="Arial" w:cs="Arial"/>
          <w:sz w:val="22"/>
          <w:szCs w:val="22"/>
        </w:rPr>
        <w:t>,</w:t>
      </w:r>
      <w:r w:rsidR="00887B40" w:rsidRPr="006E0A79">
        <w:rPr>
          <w:rFonts w:ascii="Arial" w:hAnsi="Arial" w:cs="Arial"/>
          <w:sz w:val="22"/>
          <w:szCs w:val="22"/>
        </w:rPr>
        <w:t xml:space="preserve"> J</w:t>
      </w:r>
      <w:r w:rsidR="00206AF4" w:rsidRPr="006E0A79">
        <w:rPr>
          <w:rFonts w:ascii="Arial" w:hAnsi="Arial" w:cs="Arial"/>
          <w:sz w:val="22"/>
          <w:szCs w:val="22"/>
        </w:rPr>
        <w:t xml:space="preserve"> and </w:t>
      </w:r>
      <w:proofErr w:type="spellStart"/>
      <w:r w:rsidR="00206AF4" w:rsidRPr="006E0A79">
        <w:rPr>
          <w:rFonts w:ascii="Arial" w:hAnsi="Arial" w:cs="Arial"/>
          <w:sz w:val="22"/>
          <w:szCs w:val="22"/>
        </w:rPr>
        <w:t>Schiffman</w:t>
      </w:r>
      <w:proofErr w:type="spellEnd"/>
      <w:r w:rsidR="00887B40" w:rsidRPr="006E0A79">
        <w:rPr>
          <w:rFonts w:ascii="Arial" w:hAnsi="Arial" w:cs="Arial"/>
          <w:sz w:val="22"/>
          <w:szCs w:val="22"/>
        </w:rPr>
        <w:t xml:space="preserve"> Debra </w:t>
      </w:r>
      <w:r w:rsidR="008201C9" w:rsidRPr="006E0A79">
        <w:rPr>
          <w:rFonts w:ascii="Arial" w:hAnsi="Arial" w:cs="Arial"/>
          <w:sz w:val="22"/>
          <w:szCs w:val="22"/>
        </w:rPr>
        <w:t>J,</w:t>
      </w:r>
      <w:r w:rsidR="00670B49" w:rsidRPr="006E0A79">
        <w:rPr>
          <w:rFonts w:ascii="Arial" w:hAnsi="Arial" w:cs="Arial"/>
          <w:sz w:val="22"/>
          <w:szCs w:val="22"/>
        </w:rPr>
        <w:t xml:space="preserve"> </w:t>
      </w:r>
      <w:r w:rsidR="005A323E" w:rsidRPr="006E0A79">
        <w:rPr>
          <w:rFonts w:ascii="Arial" w:hAnsi="Arial" w:cs="Arial"/>
          <w:sz w:val="22"/>
          <w:szCs w:val="22"/>
        </w:rPr>
        <w:t>miscommu</w:t>
      </w:r>
      <w:r w:rsidR="00F417D3" w:rsidRPr="006E0A79">
        <w:rPr>
          <w:rFonts w:ascii="Arial" w:hAnsi="Arial" w:cs="Arial"/>
          <w:sz w:val="22"/>
          <w:szCs w:val="22"/>
        </w:rPr>
        <w:t xml:space="preserve">nication has been identified by the Joint Commission as the cause of </w:t>
      </w:r>
      <w:r w:rsidR="00B82C36" w:rsidRPr="006E0A79">
        <w:rPr>
          <w:rFonts w:ascii="Arial" w:hAnsi="Arial" w:cs="Arial"/>
          <w:sz w:val="22"/>
          <w:szCs w:val="22"/>
        </w:rPr>
        <w:t xml:space="preserve">between 65-70% </w:t>
      </w:r>
      <w:r w:rsidR="00F417D3" w:rsidRPr="006E0A79">
        <w:rPr>
          <w:rFonts w:ascii="Arial" w:hAnsi="Arial" w:cs="Arial"/>
          <w:sz w:val="22"/>
          <w:szCs w:val="22"/>
        </w:rPr>
        <w:t xml:space="preserve">of </w:t>
      </w:r>
      <w:r w:rsidR="009779ED" w:rsidRPr="006E0A79">
        <w:rPr>
          <w:rFonts w:ascii="Arial" w:hAnsi="Arial" w:cs="Arial"/>
          <w:sz w:val="22"/>
          <w:szCs w:val="22"/>
        </w:rPr>
        <w:t>delicate matters.</w:t>
      </w:r>
    </w:p>
    <w:p w14:paraId="201FF284" w14:textId="0B16A102" w:rsidR="002C6716" w:rsidRPr="006E0A79" w:rsidRDefault="00EE31F0" w:rsidP="006E0A79">
      <w:pPr>
        <w:spacing w:line="360" w:lineRule="auto"/>
        <w:rPr>
          <w:rFonts w:ascii="Arial" w:hAnsi="Arial" w:cs="Arial"/>
          <w:sz w:val="22"/>
          <w:szCs w:val="22"/>
        </w:rPr>
      </w:pPr>
      <w:r w:rsidRPr="006E0A79">
        <w:rPr>
          <w:rFonts w:ascii="Arial" w:hAnsi="Arial" w:cs="Arial"/>
          <w:sz w:val="22"/>
          <w:szCs w:val="22"/>
        </w:rPr>
        <w:t>The Equality Act 20</w:t>
      </w:r>
      <w:r w:rsidR="00446675" w:rsidRPr="006E0A79">
        <w:rPr>
          <w:rFonts w:ascii="Arial" w:hAnsi="Arial" w:cs="Arial"/>
          <w:sz w:val="22"/>
          <w:szCs w:val="22"/>
        </w:rPr>
        <w:t xml:space="preserve">10 protects people from discrimination </w:t>
      </w:r>
      <w:r w:rsidR="00822DE6" w:rsidRPr="006E0A79">
        <w:rPr>
          <w:rFonts w:ascii="Arial" w:hAnsi="Arial" w:cs="Arial"/>
          <w:sz w:val="22"/>
          <w:szCs w:val="22"/>
        </w:rPr>
        <w:t xml:space="preserve">against disability, age, </w:t>
      </w:r>
      <w:r w:rsidR="00DC0C1D" w:rsidRPr="006E0A79">
        <w:rPr>
          <w:rFonts w:ascii="Arial" w:hAnsi="Arial" w:cs="Arial"/>
          <w:sz w:val="22"/>
          <w:szCs w:val="22"/>
        </w:rPr>
        <w:t>r</w:t>
      </w:r>
      <w:r w:rsidR="00D42FE1" w:rsidRPr="006E0A79">
        <w:rPr>
          <w:rFonts w:ascii="Arial" w:hAnsi="Arial" w:cs="Arial"/>
          <w:sz w:val="22"/>
          <w:szCs w:val="22"/>
        </w:rPr>
        <w:t>ace</w:t>
      </w:r>
      <w:r w:rsidR="005F10D3" w:rsidRPr="006E0A79">
        <w:rPr>
          <w:rFonts w:ascii="Arial" w:hAnsi="Arial" w:cs="Arial"/>
          <w:sz w:val="22"/>
          <w:szCs w:val="22"/>
        </w:rPr>
        <w:t xml:space="preserve">, </w:t>
      </w:r>
      <w:r w:rsidR="00D92B69" w:rsidRPr="006E0A79">
        <w:rPr>
          <w:rFonts w:ascii="Arial" w:hAnsi="Arial" w:cs="Arial"/>
          <w:sz w:val="22"/>
          <w:szCs w:val="22"/>
        </w:rPr>
        <w:t>m</w:t>
      </w:r>
      <w:r w:rsidR="002561CB" w:rsidRPr="006E0A79">
        <w:rPr>
          <w:rFonts w:ascii="Arial" w:hAnsi="Arial" w:cs="Arial"/>
          <w:sz w:val="22"/>
          <w:szCs w:val="22"/>
        </w:rPr>
        <w:t>arriage, pregnancy</w:t>
      </w:r>
      <w:r w:rsidR="00F90A9C" w:rsidRPr="006E0A79">
        <w:rPr>
          <w:rFonts w:ascii="Arial" w:hAnsi="Arial" w:cs="Arial"/>
          <w:sz w:val="22"/>
          <w:szCs w:val="22"/>
        </w:rPr>
        <w:t>, sexual orientation</w:t>
      </w:r>
      <w:r w:rsidR="00F07357" w:rsidRPr="006E0A79">
        <w:rPr>
          <w:rFonts w:ascii="Arial" w:hAnsi="Arial" w:cs="Arial"/>
          <w:sz w:val="22"/>
          <w:szCs w:val="22"/>
        </w:rPr>
        <w:t>,</w:t>
      </w:r>
      <w:r w:rsidR="00F90A9C" w:rsidRPr="006E0A79">
        <w:rPr>
          <w:rFonts w:ascii="Arial" w:hAnsi="Arial" w:cs="Arial"/>
          <w:sz w:val="22"/>
          <w:szCs w:val="22"/>
        </w:rPr>
        <w:t xml:space="preserve"> </w:t>
      </w:r>
      <w:r w:rsidR="00F07357" w:rsidRPr="006E0A79">
        <w:rPr>
          <w:rFonts w:ascii="Arial" w:hAnsi="Arial" w:cs="Arial"/>
          <w:sz w:val="22"/>
          <w:szCs w:val="22"/>
        </w:rPr>
        <w:t>religion,</w:t>
      </w:r>
      <w:r w:rsidR="00D42FE1" w:rsidRPr="006E0A79">
        <w:rPr>
          <w:rFonts w:ascii="Arial" w:hAnsi="Arial" w:cs="Arial"/>
          <w:sz w:val="22"/>
          <w:szCs w:val="22"/>
        </w:rPr>
        <w:t xml:space="preserve"> and </w:t>
      </w:r>
      <w:r w:rsidR="00FE078A" w:rsidRPr="006E0A79">
        <w:rPr>
          <w:rFonts w:ascii="Arial" w:hAnsi="Arial" w:cs="Arial"/>
          <w:sz w:val="22"/>
          <w:szCs w:val="22"/>
        </w:rPr>
        <w:t>sex</w:t>
      </w:r>
      <w:r w:rsidR="00D42FE1" w:rsidRPr="006E0A79">
        <w:rPr>
          <w:rFonts w:ascii="Arial" w:hAnsi="Arial" w:cs="Arial"/>
          <w:sz w:val="22"/>
          <w:szCs w:val="22"/>
        </w:rPr>
        <w:t xml:space="preserve">. </w:t>
      </w:r>
      <w:r w:rsidR="00331E2C" w:rsidRPr="006E0A79">
        <w:rPr>
          <w:rFonts w:ascii="Arial" w:hAnsi="Arial" w:cs="Arial"/>
          <w:sz w:val="22"/>
          <w:szCs w:val="22"/>
        </w:rPr>
        <w:t xml:space="preserve">According to NHS England, these are the nine protected </w:t>
      </w:r>
      <w:r w:rsidR="004F585E" w:rsidRPr="006E0A79">
        <w:rPr>
          <w:rFonts w:ascii="Arial" w:hAnsi="Arial" w:cs="Arial"/>
          <w:sz w:val="22"/>
          <w:szCs w:val="22"/>
        </w:rPr>
        <w:t>characteristics,</w:t>
      </w:r>
      <w:r w:rsidR="00331E2C" w:rsidRPr="006E0A79">
        <w:rPr>
          <w:rFonts w:ascii="Arial" w:hAnsi="Arial" w:cs="Arial"/>
          <w:sz w:val="22"/>
          <w:szCs w:val="22"/>
        </w:rPr>
        <w:t xml:space="preserve"> and it is incumbent </w:t>
      </w:r>
      <w:r w:rsidR="00174808" w:rsidRPr="006E0A79">
        <w:rPr>
          <w:rFonts w:ascii="Arial" w:hAnsi="Arial" w:cs="Arial"/>
          <w:sz w:val="22"/>
          <w:szCs w:val="22"/>
        </w:rPr>
        <w:t xml:space="preserve">on all NHS staff to protect and treat all patients equally. </w:t>
      </w:r>
      <w:r w:rsidR="004F585E" w:rsidRPr="006E0A79">
        <w:rPr>
          <w:rFonts w:ascii="Arial" w:hAnsi="Arial" w:cs="Arial"/>
          <w:sz w:val="22"/>
          <w:szCs w:val="22"/>
        </w:rPr>
        <w:t>Mr Ahme</w:t>
      </w:r>
      <w:r w:rsidR="006A5779" w:rsidRPr="006E0A79">
        <w:rPr>
          <w:rFonts w:ascii="Arial" w:hAnsi="Arial" w:cs="Arial"/>
          <w:sz w:val="22"/>
          <w:szCs w:val="22"/>
        </w:rPr>
        <w:t xml:space="preserve">d had experienced a stroke, and a stroke may cause </w:t>
      </w:r>
      <w:r w:rsidR="009E3024" w:rsidRPr="006E0A79">
        <w:rPr>
          <w:rFonts w:ascii="Arial" w:hAnsi="Arial" w:cs="Arial"/>
          <w:sz w:val="22"/>
          <w:szCs w:val="22"/>
        </w:rPr>
        <w:t>disabilities</w:t>
      </w:r>
      <w:r w:rsidR="006A5779" w:rsidRPr="006E0A79">
        <w:rPr>
          <w:rFonts w:ascii="Arial" w:hAnsi="Arial" w:cs="Arial"/>
          <w:sz w:val="22"/>
          <w:szCs w:val="22"/>
        </w:rPr>
        <w:t xml:space="preserve"> in speech, mobilit</w:t>
      </w:r>
      <w:r w:rsidR="00611B9D" w:rsidRPr="006E0A79">
        <w:rPr>
          <w:rFonts w:ascii="Arial" w:hAnsi="Arial" w:cs="Arial"/>
          <w:sz w:val="22"/>
          <w:szCs w:val="22"/>
        </w:rPr>
        <w:t xml:space="preserve">y and swallowing. Reasonable adjustments consisting of </w:t>
      </w:r>
      <w:r w:rsidR="00B22D12" w:rsidRPr="006E0A79">
        <w:rPr>
          <w:rFonts w:ascii="Arial" w:hAnsi="Arial" w:cs="Arial"/>
          <w:sz w:val="22"/>
          <w:szCs w:val="22"/>
        </w:rPr>
        <w:t>mobil</w:t>
      </w:r>
      <w:r w:rsidR="0017795F" w:rsidRPr="006E0A79">
        <w:rPr>
          <w:rFonts w:ascii="Arial" w:hAnsi="Arial" w:cs="Arial"/>
          <w:sz w:val="22"/>
          <w:szCs w:val="22"/>
        </w:rPr>
        <w:t xml:space="preserve">ity aids </w:t>
      </w:r>
      <w:r w:rsidR="00545A85" w:rsidRPr="006E0A79">
        <w:rPr>
          <w:rFonts w:ascii="Arial" w:hAnsi="Arial" w:cs="Arial"/>
          <w:sz w:val="22"/>
          <w:szCs w:val="22"/>
        </w:rPr>
        <w:t xml:space="preserve">like frames and wheelchairs should be offered as well as </w:t>
      </w:r>
      <w:r w:rsidR="009E3024" w:rsidRPr="006E0A79">
        <w:rPr>
          <w:rFonts w:ascii="Arial" w:hAnsi="Arial" w:cs="Arial"/>
          <w:sz w:val="22"/>
          <w:szCs w:val="22"/>
        </w:rPr>
        <w:t xml:space="preserve">consistent </w:t>
      </w:r>
      <w:r w:rsidR="00545A85" w:rsidRPr="006E0A79">
        <w:rPr>
          <w:rFonts w:ascii="Arial" w:hAnsi="Arial" w:cs="Arial"/>
          <w:sz w:val="22"/>
          <w:szCs w:val="22"/>
        </w:rPr>
        <w:t>speech ther</w:t>
      </w:r>
      <w:r w:rsidR="009E3024" w:rsidRPr="006E0A79">
        <w:rPr>
          <w:rFonts w:ascii="Arial" w:hAnsi="Arial" w:cs="Arial"/>
          <w:sz w:val="22"/>
          <w:szCs w:val="22"/>
        </w:rPr>
        <w:t xml:space="preserve">apies, regardless of his background. </w:t>
      </w:r>
      <w:r w:rsidR="00FE23D6" w:rsidRPr="006E0A79">
        <w:rPr>
          <w:rFonts w:ascii="Arial" w:hAnsi="Arial" w:cs="Arial"/>
          <w:sz w:val="22"/>
          <w:szCs w:val="22"/>
        </w:rPr>
        <w:t xml:space="preserve">Mr Ahmed’s age of 68 is also </w:t>
      </w:r>
      <w:r w:rsidR="000634C0" w:rsidRPr="006E0A79">
        <w:rPr>
          <w:rFonts w:ascii="Arial" w:hAnsi="Arial" w:cs="Arial"/>
          <w:sz w:val="22"/>
          <w:szCs w:val="22"/>
        </w:rPr>
        <w:t xml:space="preserve">something which is protected under this act. Professionals must make sure he </w:t>
      </w:r>
      <w:r w:rsidR="002238ED" w:rsidRPr="006E0A79">
        <w:rPr>
          <w:rFonts w:ascii="Arial" w:hAnsi="Arial" w:cs="Arial"/>
          <w:sz w:val="22"/>
          <w:szCs w:val="22"/>
        </w:rPr>
        <w:t>is not treated unfairly due to this, as older adults require additional support</w:t>
      </w:r>
      <w:r w:rsidR="000B7547" w:rsidRPr="006E0A79">
        <w:rPr>
          <w:rFonts w:ascii="Arial" w:hAnsi="Arial" w:cs="Arial"/>
          <w:sz w:val="22"/>
          <w:szCs w:val="22"/>
        </w:rPr>
        <w:t xml:space="preserve">. He should be given equal access to those of different ages and </w:t>
      </w:r>
      <w:r w:rsidR="000A3192" w:rsidRPr="006E0A79">
        <w:rPr>
          <w:rFonts w:ascii="Arial" w:hAnsi="Arial" w:cs="Arial"/>
          <w:sz w:val="22"/>
          <w:szCs w:val="22"/>
        </w:rPr>
        <w:t xml:space="preserve">be allowed more time for communication, </w:t>
      </w:r>
      <w:r w:rsidR="00AE0EDF" w:rsidRPr="006E0A79">
        <w:rPr>
          <w:rFonts w:ascii="Arial" w:hAnsi="Arial" w:cs="Arial"/>
          <w:sz w:val="22"/>
          <w:szCs w:val="22"/>
        </w:rPr>
        <w:t xml:space="preserve">adapting to his care plan. </w:t>
      </w:r>
    </w:p>
    <w:p w14:paraId="02F14D02" w14:textId="77777777" w:rsidR="007C27C8" w:rsidRPr="006E0A79" w:rsidRDefault="007C27C8" w:rsidP="006E0A79">
      <w:pPr>
        <w:spacing w:line="360" w:lineRule="auto"/>
        <w:rPr>
          <w:rFonts w:ascii="Arial" w:hAnsi="Arial" w:cs="Arial"/>
          <w:sz w:val="22"/>
          <w:szCs w:val="22"/>
        </w:rPr>
      </w:pPr>
    </w:p>
    <w:p w14:paraId="537EABBD" w14:textId="1F922BE2" w:rsidR="00036208" w:rsidRPr="006E0A79" w:rsidRDefault="007C27C8" w:rsidP="006E0A79">
      <w:pPr>
        <w:spacing w:line="360" w:lineRule="auto"/>
        <w:rPr>
          <w:rFonts w:ascii="Arial" w:hAnsi="Arial" w:cs="Arial"/>
          <w:sz w:val="22"/>
          <w:szCs w:val="22"/>
        </w:rPr>
      </w:pPr>
      <w:r w:rsidRPr="006E0A79">
        <w:rPr>
          <w:rFonts w:ascii="Arial" w:hAnsi="Arial" w:cs="Arial"/>
          <w:sz w:val="22"/>
          <w:szCs w:val="22"/>
        </w:rPr>
        <w:t>It is a duty of the staff to follow the principles of the Data Protection Act 2018, which highlights the importance of using personal data lawfully, accurate and up to date, making sure it is handled in a confidential manner (GOV UK</w:t>
      </w:r>
      <w:r w:rsidR="007E29AB" w:rsidRPr="006E0A79">
        <w:rPr>
          <w:rFonts w:ascii="Arial" w:hAnsi="Arial" w:cs="Arial"/>
          <w:sz w:val="22"/>
          <w:szCs w:val="22"/>
        </w:rPr>
        <w:t>, n.d</w:t>
      </w:r>
      <w:r w:rsidRPr="006E0A79">
        <w:rPr>
          <w:rFonts w:ascii="Arial" w:hAnsi="Arial" w:cs="Arial"/>
          <w:sz w:val="22"/>
          <w:szCs w:val="22"/>
        </w:rPr>
        <w:t xml:space="preserve">). Details such as </w:t>
      </w:r>
      <w:r w:rsidR="00093456" w:rsidRPr="006E0A79">
        <w:rPr>
          <w:rFonts w:ascii="Arial" w:hAnsi="Arial" w:cs="Arial"/>
          <w:sz w:val="22"/>
          <w:szCs w:val="22"/>
        </w:rPr>
        <w:t>race</w:t>
      </w:r>
      <w:r w:rsidRPr="006E0A79">
        <w:rPr>
          <w:rFonts w:ascii="Arial" w:hAnsi="Arial" w:cs="Arial"/>
          <w:sz w:val="22"/>
          <w:szCs w:val="22"/>
        </w:rPr>
        <w:t>, ethnicity, health</w:t>
      </w:r>
      <w:r w:rsidR="00093456" w:rsidRPr="006E0A79">
        <w:rPr>
          <w:rFonts w:ascii="Arial" w:hAnsi="Arial" w:cs="Arial"/>
          <w:sz w:val="22"/>
          <w:szCs w:val="22"/>
        </w:rPr>
        <w:t xml:space="preserve"> records</w:t>
      </w:r>
      <w:r w:rsidRPr="006E0A79">
        <w:rPr>
          <w:rFonts w:ascii="Arial" w:hAnsi="Arial" w:cs="Arial"/>
          <w:sz w:val="22"/>
          <w:szCs w:val="22"/>
        </w:rPr>
        <w:t xml:space="preserve"> etc have a higher level of legal protection, and healthcare workers must only </w:t>
      </w:r>
      <w:r w:rsidRPr="006E0A79">
        <w:rPr>
          <w:rFonts w:ascii="Arial" w:hAnsi="Arial" w:cs="Arial"/>
          <w:sz w:val="22"/>
          <w:szCs w:val="22"/>
        </w:rPr>
        <w:lastRenderedPageBreak/>
        <w:t xml:space="preserve">share details when necessary. Under this Act, Mr Ahmed and his wife must be made aware where his data is used, and staff should minimise the information that is recorded, to only what is necessary. In this case, the missed visit should be reported and filed promptly. Good </w:t>
      </w:r>
      <w:r w:rsidR="008E5893" w:rsidRPr="006E0A79">
        <w:rPr>
          <w:rFonts w:ascii="Arial" w:hAnsi="Arial" w:cs="Arial"/>
          <w:sz w:val="22"/>
          <w:szCs w:val="22"/>
        </w:rPr>
        <w:t xml:space="preserve">administrative skills are essential </w:t>
      </w:r>
      <w:r w:rsidR="00FB1517" w:rsidRPr="006E0A79">
        <w:rPr>
          <w:rFonts w:ascii="Arial" w:hAnsi="Arial" w:cs="Arial"/>
          <w:sz w:val="22"/>
          <w:szCs w:val="22"/>
        </w:rPr>
        <w:t>in health and social care as they enforce accountabilit</w:t>
      </w:r>
      <w:r w:rsidR="00031705" w:rsidRPr="006E0A79">
        <w:rPr>
          <w:rFonts w:ascii="Arial" w:hAnsi="Arial" w:cs="Arial"/>
          <w:sz w:val="22"/>
          <w:szCs w:val="22"/>
        </w:rPr>
        <w:t>y with staff an</w:t>
      </w:r>
      <w:r w:rsidR="009D73DD" w:rsidRPr="006E0A79">
        <w:rPr>
          <w:rFonts w:ascii="Arial" w:hAnsi="Arial" w:cs="Arial"/>
          <w:sz w:val="22"/>
          <w:szCs w:val="22"/>
        </w:rPr>
        <w:t xml:space="preserve">d keep healthcare patient </w:t>
      </w:r>
      <w:r w:rsidR="00813AD4" w:rsidRPr="006E0A79">
        <w:rPr>
          <w:rFonts w:ascii="Arial" w:hAnsi="Arial" w:cs="Arial"/>
          <w:sz w:val="22"/>
          <w:szCs w:val="22"/>
        </w:rPr>
        <w:t>centre</w:t>
      </w:r>
      <w:r w:rsidR="009D3028" w:rsidRPr="006E0A79">
        <w:rPr>
          <w:rFonts w:ascii="Arial" w:hAnsi="Arial" w:cs="Arial"/>
          <w:sz w:val="22"/>
          <w:szCs w:val="22"/>
        </w:rPr>
        <w:t xml:space="preserve">d and efficient. </w:t>
      </w:r>
      <w:r w:rsidR="001640B4" w:rsidRPr="006E0A79">
        <w:rPr>
          <w:rFonts w:ascii="Arial" w:hAnsi="Arial" w:cs="Arial"/>
          <w:sz w:val="22"/>
          <w:szCs w:val="22"/>
        </w:rPr>
        <w:t xml:space="preserve">Carers should also keep in mind the </w:t>
      </w:r>
      <w:r w:rsidR="005C4480" w:rsidRPr="006E0A79">
        <w:rPr>
          <w:rFonts w:ascii="Arial" w:hAnsi="Arial" w:cs="Arial"/>
          <w:sz w:val="22"/>
          <w:szCs w:val="22"/>
        </w:rPr>
        <w:t xml:space="preserve">Health and Social Care Act 2014, </w:t>
      </w:r>
      <w:r w:rsidR="00FD2E23" w:rsidRPr="006E0A79">
        <w:rPr>
          <w:rFonts w:ascii="Arial" w:hAnsi="Arial" w:cs="Arial"/>
          <w:sz w:val="22"/>
          <w:szCs w:val="22"/>
        </w:rPr>
        <w:t>which emphasises the importance of</w:t>
      </w:r>
      <w:r w:rsidR="009B742A" w:rsidRPr="006E0A79">
        <w:rPr>
          <w:rFonts w:ascii="Arial" w:hAnsi="Arial" w:cs="Arial"/>
          <w:sz w:val="22"/>
          <w:szCs w:val="22"/>
        </w:rPr>
        <w:t xml:space="preserve"> being transparent with the patient and healthcare serv</w:t>
      </w:r>
      <w:r w:rsidR="007C4763" w:rsidRPr="006E0A79">
        <w:rPr>
          <w:rFonts w:ascii="Arial" w:hAnsi="Arial" w:cs="Arial"/>
          <w:sz w:val="22"/>
          <w:szCs w:val="22"/>
        </w:rPr>
        <w:t>ices (</w:t>
      </w:r>
      <w:r w:rsidR="00CC6F2A" w:rsidRPr="006E0A79">
        <w:rPr>
          <w:rFonts w:ascii="Arial" w:hAnsi="Arial" w:cs="Arial"/>
          <w:sz w:val="22"/>
          <w:szCs w:val="22"/>
        </w:rPr>
        <w:t>Legislation GOV UK</w:t>
      </w:r>
      <w:r w:rsidR="000B5F28" w:rsidRPr="006E0A79">
        <w:rPr>
          <w:rFonts w:ascii="Arial" w:hAnsi="Arial" w:cs="Arial"/>
          <w:sz w:val="22"/>
          <w:szCs w:val="22"/>
        </w:rPr>
        <w:t>, n.d</w:t>
      </w:r>
      <w:r w:rsidR="00CC6F2A" w:rsidRPr="006E0A79">
        <w:rPr>
          <w:rFonts w:ascii="Arial" w:hAnsi="Arial" w:cs="Arial"/>
          <w:sz w:val="22"/>
          <w:szCs w:val="22"/>
        </w:rPr>
        <w:t>)</w:t>
      </w:r>
      <w:r w:rsidR="005A381E" w:rsidRPr="006E0A79">
        <w:rPr>
          <w:rFonts w:ascii="Arial" w:hAnsi="Arial" w:cs="Arial"/>
          <w:sz w:val="22"/>
          <w:szCs w:val="22"/>
        </w:rPr>
        <w:t>. Its purpose is to promote patient’s w</w:t>
      </w:r>
      <w:r w:rsidR="00652CB8" w:rsidRPr="006E0A79">
        <w:rPr>
          <w:rFonts w:ascii="Arial" w:hAnsi="Arial" w:cs="Arial"/>
          <w:sz w:val="22"/>
          <w:szCs w:val="22"/>
        </w:rPr>
        <w:t>ellbeing and safe</w:t>
      </w:r>
      <w:r w:rsidR="00937BB6" w:rsidRPr="006E0A79">
        <w:rPr>
          <w:rFonts w:ascii="Arial" w:hAnsi="Arial" w:cs="Arial"/>
          <w:sz w:val="22"/>
          <w:szCs w:val="22"/>
        </w:rPr>
        <w:t>guarding adults to prevent them from abuse and neglect</w:t>
      </w:r>
      <w:r w:rsidR="000D0DB8" w:rsidRPr="006E0A79">
        <w:rPr>
          <w:rFonts w:ascii="Arial" w:hAnsi="Arial" w:cs="Arial"/>
          <w:sz w:val="22"/>
          <w:szCs w:val="22"/>
        </w:rPr>
        <w:t>.</w:t>
      </w:r>
      <w:r w:rsidR="00036208" w:rsidRPr="006E0A79">
        <w:rPr>
          <w:rFonts w:ascii="Arial" w:hAnsi="Arial" w:cs="Arial"/>
          <w:sz w:val="22"/>
          <w:szCs w:val="22"/>
        </w:rPr>
        <w:t xml:space="preserve"> Safeguarding Adult Boards have been set up under this legislation, </w:t>
      </w:r>
      <w:r w:rsidR="00A22B15" w:rsidRPr="006E0A79">
        <w:rPr>
          <w:rFonts w:ascii="Arial" w:hAnsi="Arial" w:cs="Arial"/>
          <w:sz w:val="22"/>
          <w:szCs w:val="22"/>
        </w:rPr>
        <w:t xml:space="preserve">who instruct local authorities to get involved upon any safeguarding issues, and they share plans for </w:t>
      </w:r>
      <w:r w:rsidR="005E3766" w:rsidRPr="006E0A79">
        <w:rPr>
          <w:rFonts w:ascii="Arial" w:hAnsi="Arial" w:cs="Arial"/>
          <w:sz w:val="22"/>
          <w:szCs w:val="22"/>
        </w:rPr>
        <w:t>safeguarding. Under this act, authorities have a right to make any enquiries</w:t>
      </w:r>
      <w:r w:rsidR="0085185E" w:rsidRPr="006E0A79">
        <w:rPr>
          <w:rFonts w:ascii="Arial" w:hAnsi="Arial" w:cs="Arial"/>
          <w:sz w:val="22"/>
          <w:szCs w:val="22"/>
        </w:rPr>
        <w:t xml:space="preserve"> in relation to safeguarding or patient safety, and</w:t>
      </w:r>
      <w:r w:rsidR="00716487" w:rsidRPr="006E0A79">
        <w:rPr>
          <w:rFonts w:ascii="Arial" w:hAnsi="Arial" w:cs="Arial"/>
          <w:sz w:val="22"/>
          <w:szCs w:val="22"/>
        </w:rPr>
        <w:t xml:space="preserve"> if an adult with care needs dies due to neglect or </w:t>
      </w:r>
      <w:r w:rsidR="00EF5E56" w:rsidRPr="006E0A79">
        <w:rPr>
          <w:rFonts w:ascii="Arial" w:hAnsi="Arial" w:cs="Arial"/>
          <w:sz w:val="22"/>
          <w:szCs w:val="22"/>
        </w:rPr>
        <w:t xml:space="preserve">abuse, the safeguarding adult board are involved promptly. </w:t>
      </w:r>
      <w:r w:rsidR="00406C22" w:rsidRPr="006E0A79">
        <w:rPr>
          <w:rFonts w:ascii="Arial" w:hAnsi="Arial" w:cs="Arial"/>
          <w:sz w:val="22"/>
          <w:szCs w:val="22"/>
        </w:rPr>
        <w:t xml:space="preserve">The SAB acts upon </w:t>
      </w:r>
      <w:r w:rsidR="00330C39" w:rsidRPr="006E0A79">
        <w:rPr>
          <w:rFonts w:ascii="Arial" w:hAnsi="Arial" w:cs="Arial"/>
          <w:sz w:val="22"/>
          <w:szCs w:val="22"/>
        </w:rPr>
        <w:t>information,</w:t>
      </w:r>
      <w:r w:rsidR="00406C22" w:rsidRPr="006E0A79">
        <w:rPr>
          <w:rFonts w:ascii="Arial" w:hAnsi="Arial" w:cs="Arial"/>
          <w:sz w:val="22"/>
          <w:szCs w:val="22"/>
        </w:rPr>
        <w:t xml:space="preserve"> </w:t>
      </w:r>
      <w:r w:rsidR="00330C39" w:rsidRPr="006E0A79">
        <w:rPr>
          <w:rFonts w:ascii="Arial" w:hAnsi="Arial" w:cs="Arial"/>
          <w:sz w:val="22"/>
          <w:szCs w:val="22"/>
        </w:rPr>
        <w:t xml:space="preserve">which is given hastily, to ensure no future errors with patients occur. </w:t>
      </w:r>
      <w:r w:rsidR="00EA6913" w:rsidRPr="006E0A79">
        <w:rPr>
          <w:rFonts w:ascii="Arial" w:hAnsi="Arial" w:cs="Arial"/>
          <w:sz w:val="22"/>
          <w:szCs w:val="22"/>
        </w:rPr>
        <w:t xml:space="preserve">In the case of mr Ahmed, the relevant local authorities may have had an involvement, as miscommunication </w:t>
      </w:r>
      <w:r w:rsidR="004E7435" w:rsidRPr="006E0A79">
        <w:rPr>
          <w:rFonts w:ascii="Arial" w:hAnsi="Arial" w:cs="Arial"/>
          <w:sz w:val="22"/>
          <w:szCs w:val="22"/>
        </w:rPr>
        <w:t xml:space="preserve">was a healthcare staff error, and not a general mistake from the patient. </w:t>
      </w:r>
    </w:p>
    <w:p w14:paraId="74733E83" w14:textId="13E74250" w:rsidR="00E04FA6" w:rsidRPr="006E0A79" w:rsidRDefault="00083400" w:rsidP="006E0A79">
      <w:pPr>
        <w:spacing w:line="360" w:lineRule="auto"/>
        <w:rPr>
          <w:rFonts w:ascii="Arial" w:hAnsi="Arial" w:cs="Arial"/>
          <w:sz w:val="22"/>
          <w:szCs w:val="22"/>
        </w:rPr>
      </w:pPr>
      <w:r w:rsidRPr="006E0A79">
        <w:rPr>
          <w:rFonts w:ascii="Arial" w:hAnsi="Arial" w:cs="Arial"/>
          <w:sz w:val="22"/>
          <w:szCs w:val="22"/>
        </w:rPr>
        <w:t xml:space="preserve">Time </w:t>
      </w:r>
      <w:r w:rsidR="0011520D" w:rsidRPr="006E0A79">
        <w:rPr>
          <w:rFonts w:ascii="Arial" w:hAnsi="Arial" w:cs="Arial"/>
          <w:sz w:val="22"/>
          <w:szCs w:val="22"/>
        </w:rPr>
        <w:t>management and</w:t>
      </w:r>
      <w:r w:rsidRPr="006E0A79">
        <w:rPr>
          <w:rFonts w:ascii="Arial" w:hAnsi="Arial" w:cs="Arial"/>
          <w:sz w:val="22"/>
          <w:szCs w:val="22"/>
        </w:rPr>
        <w:t xml:space="preserve"> being organised are also considered in adminis</w:t>
      </w:r>
      <w:r w:rsidR="001878A0" w:rsidRPr="006E0A79">
        <w:rPr>
          <w:rFonts w:ascii="Arial" w:hAnsi="Arial" w:cs="Arial"/>
          <w:sz w:val="22"/>
          <w:szCs w:val="22"/>
        </w:rPr>
        <w:t xml:space="preserve">tration skills. It is crucial for the domiciliary staff to work </w:t>
      </w:r>
      <w:r w:rsidR="0011520D" w:rsidRPr="006E0A79">
        <w:rPr>
          <w:rFonts w:ascii="Arial" w:hAnsi="Arial" w:cs="Arial"/>
          <w:sz w:val="22"/>
          <w:szCs w:val="22"/>
        </w:rPr>
        <w:t>per</w:t>
      </w:r>
      <w:r w:rsidR="001878A0" w:rsidRPr="006E0A79">
        <w:rPr>
          <w:rFonts w:ascii="Arial" w:hAnsi="Arial" w:cs="Arial"/>
          <w:sz w:val="22"/>
          <w:szCs w:val="22"/>
        </w:rPr>
        <w:t xml:space="preserve"> the care </w:t>
      </w:r>
      <w:r w:rsidR="00DA3FF8" w:rsidRPr="006E0A79">
        <w:rPr>
          <w:rFonts w:ascii="Arial" w:hAnsi="Arial" w:cs="Arial"/>
          <w:sz w:val="22"/>
          <w:szCs w:val="22"/>
        </w:rPr>
        <w:t>plan and</w:t>
      </w:r>
      <w:r w:rsidR="005F4239" w:rsidRPr="006E0A79">
        <w:rPr>
          <w:rFonts w:ascii="Arial" w:hAnsi="Arial" w:cs="Arial"/>
          <w:sz w:val="22"/>
          <w:szCs w:val="22"/>
        </w:rPr>
        <w:t xml:space="preserve"> record each visit correctly. </w:t>
      </w:r>
      <w:r w:rsidR="001E188E" w:rsidRPr="006E0A79">
        <w:rPr>
          <w:rFonts w:ascii="Arial" w:hAnsi="Arial" w:cs="Arial"/>
          <w:sz w:val="22"/>
          <w:szCs w:val="22"/>
        </w:rPr>
        <w:t xml:space="preserve">Poor planning and failing to update records and care schedules may have been the </w:t>
      </w:r>
      <w:r w:rsidR="00060656" w:rsidRPr="006E0A79">
        <w:rPr>
          <w:rFonts w:ascii="Arial" w:hAnsi="Arial" w:cs="Arial"/>
          <w:sz w:val="22"/>
          <w:szCs w:val="22"/>
        </w:rPr>
        <w:t xml:space="preserve">reason for </w:t>
      </w:r>
      <w:r w:rsidR="007F29EA" w:rsidRPr="006E0A79">
        <w:rPr>
          <w:rFonts w:ascii="Arial" w:hAnsi="Arial" w:cs="Arial"/>
          <w:sz w:val="22"/>
          <w:szCs w:val="22"/>
        </w:rPr>
        <w:t>Mr</w:t>
      </w:r>
      <w:r w:rsidR="00060656" w:rsidRPr="006E0A79">
        <w:rPr>
          <w:rFonts w:ascii="Arial" w:hAnsi="Arial" w:cs="Arial"/>
          <w:sz w:val="22"/>
          <w:szCs w:val="22"/>
        </w:rPr>
        <w:t xml:space="preserve"> Ahmed’s</w:t>
      </w:r>
      <w:r w:rsidR="00754E8B" w:rsidRPr="006E0A79">
        <w:rPr>
          <w:rFonts w:ascii="Arial" w:hAnsi="Arial" w:cs="Arial"/>
          <w:sz w:val="22"/>
          <w:szCs w:val="22"/>
        </w:rPr>
        <w:t xml:space="preserve"> missed visit</w:t>
      </w:r>
      <w:r w:rsidR="00060656" w:rsidRPr="006E0A79">
        <w:rPr>
          <w:rFonts w:ascii="Arial" w:hAnsi="Arial" w:cs="Arial"/>
          <w:sz w:val="22"/>
          <w:szCs w:val="22"/>
        </w:rPr>
        <w:t xml:space="preserve">. </w:t>
      </w:r>
      <w:r w:rsidR="00901407" w:rsidRPr="006E0A79">
        <w:rPr>
          <w:rFonts w:ascii="Arial" w:hAnsi="Arial" w:cs="Arial"/>
          <w:sz w:val="22"/>
          <w:szCs w:val="22"/>
        </w:rPr>
        <w:t xml:space="preserve">This indicates the lack of </w:t>
      </w:r>
      <w:r w:rsidR="00380E2A" w:rsidRPr="006E0A79">
        <w:rPr>
          <w:rFonts w:ascii="Arial" w:hAnsi="Arial" w:cs="Arial"/>
          <w:sz w:val="22"/>
          <w:szCs w:val="22"/>
        </w:rPr>
        <w:t>professionalism within the care company utilised by Mr Ahmed and is a clear indication</w:t>
      </w:r>
      <w:r w:rsidR="00455747" w:rsidRPr="006E0A79">
        <w:rPr>
          <w:rFonts w:ascii="Arial" w:hAnsi="Arial" w:cs="Arial"/>
          <w:sz w:val="22"/>
          <w:szCs w:val="22"/>
        </w:rPr>
        <w:t xml:space="preserve"> of why administration is necessary for </w:t>
      </w:r>
      <w:r w:rsidR="00B4113C" w:rsidRPr="006E0A79">
        <w:rPr>
          <w:rFonts w:ascii="Arial" w:hAnsi="Arial" w:cs="Arial"/>
          <w:sz w:val="22"/>
          <w:szCs w:val="22"/>
        </w:rPr>
        <w:t>patient safety.</w:t>
      </w:r>
      <w:r w:rsidR="009F6C32" w:rsidRPr="006E0A79">
        <w:rPr>
          <w:rFonts w:ascii="Arial" w:hAnsi="Arial" w:cs="Arial"/>
          <w:sz w:val="22"/>
          <w:szCs w:val="22"/>
        </w:rPr>
        <w:t xml:space="preserve"> </w:t>
      </w:r>
      <w:r w:rsidR="00391270" w:rsidRPr="006E0A79">
        <w:rPr>
          <w:rFonts w:ascii="Arial" w:hAnsi="Arial" w:cs="Arial"/>
          <w:sz w:val="22"/>
          <w:szCs w:val="22"/>
        </w:rPr>
        <w:t>Administering medication at the in</w:t>
      </w:r>
      <w:r w:rsidR="00FF5825" w:rsidRPr="006E0A79">
        <w:rPr>
          <w:rFonts w:ascii="Arial" w:hAnsi="Arial" w:cs="Arial"/>
          <w:sz w:val="22"/>
          <w:szCs w:val="22"/>
        </w:rPr>
        <w:t>correct timings</w:t>
      </w:r>
      <w:r w:rsidR="00CB67BE" w:rsidRPr="006E0A79">
        <w:rPr>
          <w:rFonts w:ascii="Arial" w:hAnsi="Arial" w:cs="Arial"/>
          <w:sz w:val="22"/>
          <w:szCs w:val="22"/>
        </w:rPr>
        <w:t xml:space="preserve">, especially following a stroke, puts Mr Ahmed at high risk of complications. </w:t>
      </w:r>
    </w:p>
    <w:p w14:paraId="2A402EE1" w14:textId="77777777" w:rsidR="00724CB6" w:rsidRPr="006E0A79" w:rsidRDefault="00BB7380" w:rsidP="006E0A79">
      <w:pPr>
        <w:spacing w:line="360" w:lineRule="auto"/>
        <w:rPr>
          <w:rFonts w:ascii="Arial" w:hAnsi="Arial" w:cs="Arial"/>
          <w:sz w:val="22"/>
          <w:szCs w:val="22"/>
        </w:rPr>
      </w:pPr>
      <w:r w:rsidRPr="006E0A79">
        <w:rPr>
          <w:rFonts w:ascii="Arial" w:hAnsi="Arial" w:cs="Arial"/>
          <w:sz w:val="22"/>
          <w:szCs w:val="22"/>
        </w:rPr>
        <w:t>In health and social care, collaborative support plays a ke</w:t>
      </w:r>
      <w:r w:rsidR="004F2CE8" w:rsidRPr="006E0A79">
        <w:rPr>
          <w:rFonts w:ascii="Arial" w:hAnsi="Arial" w:cs="Arial"/>
          <w:sz w:val="22"/>
          <w:szCs w:val="22"/>
        </w:rPr>
        <w:t xml:space="preserve">y role as many patients are in need of assistance from different </w:t>
      </w:r>
      <w:r w:rsidR="001B1064" w:rsidRPr="006E0A79">
        <w:rPr>
          <w:rFonts w:ascii="Arial" w:hAnsi="Arial" w:cs="Arial"/>
          <w:sz w:val="22"/>
          <w:szCs w:val="22"/>
        </w:rPr>
        <w:t>healthcare workers such as in Mr Ahmed’s care, speech therapists, dom</w:t>
      </w:r>
      <w:r w:rsidR="0021542C" w:rsidRPr="006E0A79">
        <w:rPr>
          <w:rFonts w:ascii="Arial" w:hAnsi="Arial" w:cs="Arial"/>
          <w:sz w:val="22"/>
          <w:szCs w:val="22"/>
        </w:rPr>
        <w:t xml:space="preserve">iciliary carers, specialists and GPs. </w:t>
      </w:r>
      <w:r w:rsidR="003A0190" w:rsidRPr="006E0A79">
        <w:rPr>
          <w:rFonts w:ascii="Arial" w:hAnsi="Arial" w:cs="Arial"/>
          <w:sz w:val="22"/>
          <w:szCs w:val="22"/>
        </w:rPr>
        <w:t xml:space="preserve">Each professional role serves its own </w:t>
      </w:r>
      <w:r w:rsidR="000527DA" w:rsidRPr="006E0A79">
        <w:rPr>
          <w:rFonts w:ascii="Arial" w:hAnsi="Arial" w:cs="Arial"/>
          <w:sz w:val="22"/>
          <w:szCs w:val="22"/>
        </w:rPr>
        <w:t>purpose;</w:t>
      </w:r>
      <w:r w:rsidR="003A0190" w:rsidRPr="006E0A79">
        <w:rPr>
          <w:rFonts w:ascii="Arial" w:hAnsi="Arial" w:cs="Arial"/>
          <w:sz w:val="22"/>
          <w:szCs w:val="22"/>
        </w:rPr>
        <w:t xml:space="preserve"> a GP prescribes medication and sets out a </w:t>
      </w:r>
      <w:r w:rsidR="007E6F75" w:rsidRPr="006E0A79">
        <w:rPr>
          <w:rFonts w:ascii="Arial" w:hAnsi="Arial" w:cs="Arial"/>
          <w:sz w:val="22"/>
          <w:szCs w:val="22"/>
        </w:rPr>
        <w:t xml:space="preserve">healthcare plan; a speech therapist </w:t>
      </w:r>
      <w:r w:rsidR="00FC1DBC" w:rsidRPr="006E0A79">
        <w:rPr>
          <w:rFonts w:ascii="Arial" w:hAnsi="Arial" w:cs="Arial"/>
          <w:sz w:val="22"/>
          <w:szCs w:val="22"/>
        </w:rPr>
        <w:t xml:space="preserve">provides individual therapy to </w:t>
      </w:r>
      <w:r w:rsidR="00E479B6" w:rsidRPr="006E0A79">
        <w:rPr>
          <w:rFonts w:ascii="Arial" w:hAnsi="Arial" w:cs="Arial"/>
          <w:sz w:val="22"/>
          <w:szCs w:val="22"/>
        </w:rPr>
        <w:t xml:space="preserve">improve communication and swallowing difficulties and carers </w:t>
      </w:r>
      <w:r w:rsidR="000527DA" w:rsidRPr="006E0A79">
        <w:rPr>
          <w:rFonts w:ascii="Arial" w:hAnsi="Arial" w:cs="Arial"/>
          <w:sz w:val="22"/>
          <w:szCs w:val="22"/>
        </w:rPr>
        <w:t xml:space="preserve">provide daily living support. </w:t>
      </w:r>
      <w:r w:rsidR="00515EE9" w:rsidRPr="006E0A79">
        <w:rPr>
          <w:rFonts w:ascii="Arial" w:hAnsi="Arial" w:cs="Arial"/>
          <w:sz w:val="22"/>
          <w:szCs w:val="22"/>
        </w:rPr>
        <w:t xml:space="preserve">Though such a care team is considered </w:t>
      </w:r>
      <w:r w:rsidR="009728FB" w:rsidRPr="006E0A79">
        <w:rPr>
          <w:rFonts w:ascii="Arial" w:hAnsi="Arial" w:cs="Arial"/>
          <w:sz w:val="22"/>
          <w:szCs w:val="22"/>
        </w:rPr>
        <w:t xml:space="preserve">strategic, mishaps and errors may </w:t>
      </w:r>
      <w:r w:rsidR="004C4E3F" w:rsidRPr="006E0A79">
        <w:rPr>
          <w:rFonts w:ascii="Arial" w:hAnsi="Arial" w:cs="Arial"/>
          <w:sz w:val="22"/>
          <w:szCs w:val="22"/>
        </w:rPr>
        <w:t xml:space="preserve">happen in cases of poor communication and different </w:t>
      </w:r>
      <w:r w:rsidR="002F10FE" w:rsidRPr="006E0A79">
        <w:rPr>
          <w:rFonts w:ascii="Arial" w:hAnsi="Arial" w:cs="Arial"/>
          <w:sz w:val="22"/>
          <w:szCs w:val="22"/>
        </w:rPr>
        <w:t>working schedules. The team must make decisions and any change</w:t>
      </w:r>
      <w:r w:rsidR="005B1BB9" w:rsidRPr="006E0A79">
        <w:rPr>
          <w:rFonts w:ascii="Arial" w:hAnsi="Arial" w:cs="Arial"/>
          <w:sz w:val="22"/>
          <w:szCs w:val="22"/>
        </w:rPr>
        <w:t xml:space="preserve">s together, ensuring </w:t>
      </w:r>
      <w:r w:rsidR="00136962" w:rsidRPr="006E0A79">
        <w:rPr>
          <w:rFonts w:ascii="Arial" w:hAnsi="Arial" w:cs="Arial"/>
          <w:sz w:val="22"/>
          <w:szCs w:val="22"/>
        </w:rPr>
        <w:t>each</w:t>
      </w:r>
      <w:r w:rsidR="005B1BB9" w:rsidRPr="006E0A79">
        <w:rPr>
          <w:rFonts w:ascii="Arial" w:hAnsi="Arial" w:cs="Arial"/>
          <w:sz w:val="22"/>
          <w:szCs w:val="22"/>
        </w:rPr>
        <w:t xml:space="preserve"> member is aware</w:t>
      </w:r>
      <w:r w:rsidR="00136962" w:rsidRPr="006E0A79">
        <w:rPr>
          <w:rFonts w:ascii="Arial" w:hAnsi="Arial" w:cs="Arial"/>
          <w:sz w:val="22"/>
          <w:szCs w:val="22"/>
        </w:rPr>
        <w:t xml:space="preserve"> of any</w:t>
      </w:r>
      <w:r w:rsidR="008A7B10" w:rsidRPr="006E0A79">
        <w:rPr>
          <w:rFonts w:ascii="Arial" w:hAnsi="Arial" w:cs="Arial"/>
          <w:sz w:val="22"/>
          <w:szCs w:val="22"/>
        </w:rPr>
        <w:t xml:space="preserve"> </w:t>
      </w:r>
      <w:r w:rsidR="00A9051A" w:rsidRPr="006E0A79">
        <w:rPr>
          <w:rFonts w:ascii="Arial" w:hAnsi="Arial" w:cs="Arial"/>
          <w:sz w:val="22"/>
          <w:szCs w:val="22"/>
        </w:rPr>
        <w:t>adjustments. Had the team collaborated together, Mr Ahmed’s care visit would not have</w:t>
      </w:r>
      <w:r w:rsidR="00E24909" w:rsidRPr="006E0A79">
        <w:rPr>
          <w:rFonts w:ascii="Arial" w:hAnsi="Arial" w:cs="Arial"/>
          <w:sz w:val="22"/>
          <w:szCs w:val="22"/>
        </w:rPr>
        <w:t xml:space="preserve"> been missed. </w:t>
      </w:r>
      <w:r w:rsidR="001C434B" w:rsidRPr="006E0A79">
        <w:rPr>
          <w:rFonts w:ascii="Arial" w:hAnsi="Arial" w:cs="Arial"/>
          <w:sz w:val="22"/>
          <w:szCs w:val="22"/>
        </w:rPr>
        <w:t xml:space="preserve">One </w:t>
      </w:r>
      <w:r w:rsidR="00DB67CA" w:rsidRPr="006E0A79">
        <w:rPr>
          <w:rFonts w:ascii="Arial" w:hAnsi="Arial" w:cs="Arial"/>
          <w:sz w:val="22"/>
          <w:szCs w:val="22"/>
        </w:rPr>
        <w:t>collaborative method is a Multidisciplinary team (MDT)</w:t>
      </w:r>
      <w:r w:rsidR="00493EE8" w:rsidRPr="006E0A79">
        <w:rPr>
          <w:rFonts w:ascii="Arial" w:hAnsi="Arial" w:cs="Arial"/>
          <w:sz w:val="22"/>
          <w:szCs w:val="22"/>
        </w:rPr>
        <w:t xml:space="preserve">, where a group of healthcare professionals from different fields come together to become part of a patient’s </w:t>
      </w:r>
      <w:r w:rsidR="00EA39DC" w:rsidRPr="006E0A79">
        <w:rPr>
          <w:rFonts w:ascii="Arial" w:hAnsi="Arial" w:cs="Arial"/>
          <w:sz w:val="22"/>
          <w:szCs w:val="22"/>
        </w:rPr>
        <w:t>healthcare plan. This consists of clinicians, nurses, care workers etc.</w:t>
      </w:r>
    </w:p>
    <w:p w14:paraId="35A1EB2A" w14:textId="77777777" w:rsidR="00B65900" w:rsidRPr="006E0A79" w:rsidRDefault="00724CB6" w:rsidP="006E0A79">
      <w:pPr>
        <w:spacing w:line="360" w:lineRule="auto"/>
        <w:rPr>
          <w:rFonts w:ascii="Arial" w:hAnsi="Arial" w:cs="Arial"/>
          <w:sz w:val="22"/>
          <w:szCs w:val="22"/>
        </w:rPr>
      </w:pPr>
      <w:r w:rsidRPr="006E0A79">
        <w:rPr>
          <w:rFonts w:ascii="Arial" w:hAnsi="Arial" w:cs="Arial"/>
          <w:sz w:val="22"/>
          <w:szCs w:val="22"/>
        </w:rPr>
        <w:lastRenderedPageBreak/>
        <w:t>Common challenges endured in</w:t>
      </w:r>
      <w:r w:rsidR="00F76697" w:rsidRPr="006E0A79">
        <w:rPr>
          <w:rFonts w:ascii="Arial" w:hAnsi="Arial" w:cs="Arial"/>
          <w:sz w:val="22"/>
          <w:szCs w:val="22"/>
        </w:rPr>
        <w:t xml:space="preserve"> multi-agency working</w:t>
      </w:r>
      <w:r w:rsidR="0062482D" w:rsidRPr="006E0A79">
        <w:rPr>
          <w:rFonts w:ascii="Arial" w:hAnsi="Arial" w:cs="Arial"/>
          <w:sz w:val="22"/>
          <w:szCs w:val="22"/>
        </w:rPr>
        <w:t xml:space="preserve"> are high </w:t>
      </w:r>
      <w:r w:rsidR="00086492" w:rsidRPr="006E0A79">
        <w:rPr>
          <w:rFonts w:ascii="Arial" w:hAnsi="Arial" w:cs="Arial"/>
          <w:sz w:val="22"/>
          <w:szCs w:val="22"/>
        </w:rPr>
        <w:t>caseloads, outdated technology and limited time and resources (NSPCC Learning, 2025)</w:t>
      </w:r>
      <w:r w:rsidR="00A2325A" w:rsidRPr="006E0A79">
        <w:rPr>
          <w:rFonts w:ascii="Arial" w:hAnsi="Arial" w:cs="Arial"/>
          <w:sz w:val="22"/>
          <w:szCs w:val="22"/>
        </w:rPr>
        <w:t xml:space="preserve">. A high number of cases leads to patient-centred care being </w:t>
      </w:r>
      <w:r w:rsidR="00576C6C" w:rsidRPr="006E0A79">
        <w:rPr>
          <w:rFonts w:ascii="Arial" w:hAnsi="Arial" w:cs="Arial"/>
          <w:sz w:val="22"/>
          <w:szCs w:val="22"/>
        </w:rPr>
        <w:t>negotiated and patients not receiving the utmost care.</w:t>
      </w:r>
      <w:r w:rsidR="002438F8" w:rsidRPr="006E0A79">
        <w:rPr>
          <w:rFonts w:ascii="Arial" w:hAnsi="Arial" w:cs="Arial"/>
          <w:sz w:val="22"/>
          <w:szCs w:val="22"/>
        </w:rPr>
        <w:t xml:space="preserve"> Care workers must work as a team, and work</w:t>
      </w:r>
      <w:r w:rsidR="008D5803" w:rsidRPr="006E0A79">
        <w:rPr>
          <w:rFonts w:ascii="Arial" w:hAnsi="Arial" w:cs="Arial"/>
          <w:sz w:val="22"/>
          <w:szCs w:val="22"/>
        </w:rPr>
        <w:t xml:space="preserve"> on communication between the patient, family and professionals. </w:t>
      </w:r>
      <w:r w:rsidR="000E2261" w:rsidRPr="006E0A79">
        <w:rPr>
          <w:rFonts w:ascii="Arial" w:hAnsi="Arial" w:cs="Arial"/>
          <w:sz w:val="22"/>
          <w:szCs w:val="22"/>
        </w:rPr>
        <w:t xml:space="preserve">There can be different reasons why it can be a barrier, such as workers seeing </w:t>
      </w:r>
      <w:r w:rsidR="00D064B1" w:rsidRPr="006E0A79">
        <w:rPr>
          <w:rFonts w:ascii="Arial" w:hAnsi="Arial" w:cs="Arial"/>
          <w:sz w:val="22"/>
          <w:szCs w:val="22"/>
        </w:rPr>
        <w:t>certain information as ‘confidential,’ where in some cases it is necessary to share such information and sta</w:t>
      </w:r>
      <w:r w:rsidR="00CB1A78" w:rsidRPr="006E0A79">
        <w:rPr>
          <w:rFonts w:ascii="Arial" w:hAnsi="Arial" w:cs="Arial"/>
          <w:sz w:val="22"/>
          <w:szCs w:val="22"/>
        </w:rPr>
        <w:t>ff availabilit</w:t>
      </w:r>
      <w:r w:rsidR="00DA3139" w:rsidRPr="006E0A79">
        <w:rPr>
          <w:rFonts w:ascii="Arial" w:hAnsi="Arial" w:cs="Arial"/>
          <w:sz w:val="22"/>
          <w:szCs w:val="22"/>
        </w:rPr>
        <w:t xml:space="preserve">y. This can be a challenge </w:t>
      </w:r>
      <w:r w:rsidR="00733ABF" w:rsidRPr="006E0A79">
        <w:rPr>
          <w:rFonts w:ascii="Arial" w:hAnsi="Arial" w:cs="Arial"/>
          <w:sz w:val="22"/>
          <w:szCs w:val="22"/>
        </w:rPr>
        <w:t xml:space="preserve">on certain days of the year, </w:t>
      </w:r>
      <w:r w:rsidR="00B65900" w:rsidRPr="006E0A79">
        <w:rPr>
          <w:rFonts w:ascii="Arial" w:hAnsi="Arial" w:cs="Arial"/>
          <w:sz w:val="22"/>
          <w:szCs w:val="22"/>
        </w:rPr>
        <w:t>but this must be communicated efficiently across the team.</w:t>
      </w:r>
    </w:p>
    <w:p w14:paraId="451AB9A2" w14:textId="77777777" w:rsidR="00B65900" w:rsidRPr="006E0A79" w:rsidRDefault="00B65900" w:rsidP="006E0A79">
      <w:pPr>
        <w:spacing w:line="360" w:lineRule="auto"/>
        <w:rPr>
          <w:rFonts w:ascii="Arial" w:hAnsi="Arial" w:cs="Arial"/>
          <w:sz w:val="22"/>
          <w:szCs w:val="22"/>
        </w:rPr>
      </w:pPr>
    </w:p>
    <w:p w14:paraId="280D9756" w14:textId="77777777" w:rsidR="00AF1597" w:rsidRPr="006E0A79" w:rsidRDefault="00B65900" w:rsidP="006E0A79">
      <w:pPr>
        <w:spacing w:line="360" w:lineRule="auto"/>
        <w:rPr>
          <w:rFonts w:ascii="Arial" w:hAnsi="Arial" w:cs="Arial"/>
          <w:sz w:val="22"/>
          <w:szCs w:val="22"/>
        </w:rPr>
      </w:pPr>
      <w:r w:rsidRPr="006E0A79">
        <w:rPr>
          <w:rFonts w:ascii="Arial" w:hAnsi="Arial" w:cs="Arial"/>
          <w:sz w:val="22"/>
          <w:szCs w:val="22"/>
        </w:rPr>
        <w:t>In c</w:t>
      </w:r>
      <w:r w:rsidR="00A3577C" w:rsidRPr="006E0A79">
        <w:rPr>
          <w:rFonts w:ascii="Arial" w:hAnsi="Arial" w:cs="Arial"/>
          <w:sz w:val="22"/>
          <w:szCs w:val="22"/>
        </w:rPr>
        <w:t xml:space="preserve">onclusion, good administrative skills, </w:t>
      </w:r>
      <w:r w:rsidR="003C57CF" w:rsidRPr="006E0A79">
        <w:rPr>
          <w:rFonts w:ascii="Arial" w:hAnsi="Arial" w:cs="Arial"/>
          <w:sz w:val="22"/>
          <w:szCs w:val="22"/>
        </w:rPr>
        <w:t xml:space="preserve">effective communication </w:t>
      </w:r>
      <w:r w:rsidR="009B16DC" w:rsidRPr="006E0A79">
        <w:rPr>
          <w:rFonts w:ascii="Arial" w:hAnsi="Arial" w:cs="Arial"/>
          <w:sz w:val="22"/>
          <w:szCs w:val="22"/>
        </w:rPr>
        <w:t>and</w:t>
      </w:r>
      <w:r w:rsidR="0068021C" w:rsidRPr="006E0A79">
        <w:rPr>
          <w:rFonts w:ascii="Arial" w:hAnsi="Arial" w:cs="Arial"/>
          <w:sz w:val="22"/>
          <w:szCs w:val="22"/>
        </w:rPr>
        <w:t xml:space="preserve"> patient-centred</w:t>
      </w:r>
      <w:r w:rsidR="009B16DC" w:rsidRPr="006E0A79">
        <w:rPr>
          <w:rFonts w:ascii="Arial" w:hAnsi="Arial" w:cs="Arial"/>
          <w:sz w:val="22"/>
          <w:szCs w:val="22"/>
        </w:rPr>
        <w:t xml:space="preserve"> care are all crucial in health and social care.</w:t>
      </w:r>
      <w:r w:rsidR="00EB601B" w:rsidRPr="006E0A79">
        <w:rPr>
          <w:rFonts w:ascii="Arial" w:hAnsi="Arial" w:cs="Arial"/>
          <w:sz w:val="22"/>
          <w:szCs w:val="22"/>
        </w:rPr>
        <w:t xml:space="preserve"> Healthcare professionals must provide utmost care to all patients, keeping in mind </w:t>
      </w:r>
      <w:r w:rsidR="0008657D" w:rsidRPr="006E0A79">
        <w:rPr>
          <w:rFonts w:ascii="Arial" w:hAnsi="Arial" w:cs="Arial"/>
          <w:sz w:val="22"/>
          <w:szCs w:val="22"/>
        </w:rPr>
        <w:t xml:space="preserve">appropriate legislations in place like the Equality Act 2010 and the </w:t>
      </w:r>
      <w:r w:rsidR="00445D0C" w:rsidRPr="006E0A79">
        <w:rPr>
          <w:rFonts w:ascii="Arial" w:hAnsi="Arial" w:cs="Arial"/>
          <w:sz w:val="22"/>
          <w:szCs w:val="22"/>
        </w:rPr>
        <w:t xml:space="preserve">Health and Social Care Act 2014. </w:t>
      </w:r>
      <w:r w:rsidR="007932A4" w:rsidRPr="006E0A79">
        <w:rPr>
          <w:rFonts w:ascii="Arial" w:hAnsi="Arial" w:cs="Arial"/>
          <w:sz w:val="22"/>
          <w:szCs w:val="22"/>
        </w:rPr>
        <w:t xml:space="preserve">Facilities like translation services and extra support should be offered to patients </w:t>
      </w:r>
      <w:r w:rsidR="00E74369" w:rsidRPr="006E0A79">
        <w:rPr>
          <w:rFonts w:ascii="Arial" w:hAnsi="Arial" w:cs="Arial"/>
          <w:sz w:val="22"/>
          <w:szCs w:val="22"/>
        </w:rPr>
        <w:t xml:space="preserve">to accommodate </w:t>
      </w:r>
      <w:r w:rsidR="00EE6D76" w:rsidRPr="006E0A79">
        <w:rPr>
          <w:rFonts w:ascii="Arial" w:hAnsi="Arial" w:cs="Arial"/>
          <w:sz w:val="22"/>
          <w:szCs w:val="22"/>
        </w:rPr>
        <w:t xml:space="preserve">all patients. </w:t>
      </w:r>
      <w:r w:rsidR="002C390D" w:rsidRPr="006E0A79">
        <w:rPr>
          <w:rFonts w:ascii="Arial" w:hAnsi="Arial" w:cs="Arial"/>
          <w:sz w:val="22"/>
          <w:szCs w:val="22"/>
        </w:rPr>
        <w:t xml:space="preserve">Collaboration is a key factor in healthcare, as due to a lack of this quality, Mr Ahmed missed his medication </w:t>
      </w:r>
      <w:r w:rsidR="00044ACA" w:rsidRPr="006E0A79">
        <w:rPr>
          <w:rFonts w:ascii="Arial" w:hAnsi="Arial" w:cs="Arial"/>
          <w:sz w:val="22"/>
          <w:szCs w:val="22"/>
        </w:rPr>
        <w:t>as per his care plan,</w:t>
      </w:r>
      <w:r w:rsidR="002B50C7" w:rsidRPr="006E0A79">
        <w:rPr>
          <w:rFonts w:ascii="Arial" w:hAnsi="Arial" w:cs="Arial"/>
          <w:sz w:val="22"/>
          <w:szCs w:val="22"/>
        </w:rPr>
        <w:t xml:space="preserve"> putting his health at risk. </w:t>
      </w:r>
      <w:r w:rsidR="007742B5" w:rsidRPr="006E0A79">
        <w:rPr>
          <w:rFonts w:ascii="Arial" w:hAnsi="Arial" w:cs="Arial"/>
          <w:sz w:val="22"/>
          <w:szCs w:val="22"/>
        </w:rPr>
        <w:t>This report highlights the importance of healthcare professionals working together to ensure</w:t>
      </w:r>
      <w:r w:rsidR="00C950C2" w:rsidRPr="006E0A79">
        <w:rPr>
          <w:rFonts w:ascii="Arial" w:hAnsi="Arial" w:cs="Arial"/>
          <w:sz w:val="22"/>
          <w:szCs w:val="22"/>
        </w:rPr>
        <w:t xml:space="preserve"> patient-centred care </w:t>
      </w:r>
      <w:r w:rsidR="00B71DB7" w:rsidRPr="006E0A79">
        <w:rPr>
          <w:rFonts w:ascii="Arial" w:hAnsi="Arial" w:cs="Arial"/>
          <w:sz w:val="22"/>
          <w:szCs w:val="22"/>
        </w:rPr>
        <w:t xml:space="preserve">is </w:t>
      </w:r>
      <w:r w:rsidR="006D5ACF" w:rsidRPr="006E0A79">
        <w:rPr>
          <w:rFonts w:ascii="Arial" w:hAnsi="Arial" w:cs="Arial"/>
          <w:sz w:val="22"/>
          <w:szCs w:val="22"/>
        </w:rPr>
        <w:t>n</w:t>
      </w:r>
      <w:r w:rsidR="00233760" w:rsidRPr="006E0A79">
        <w:rPr>
          <w:rFonts w:ascii="Arial" w:hAnsi="Arial" w:cs="Arial"/>
          <w:sz w:val="22"/>
          <w:szCs w:val="22"/>
        </w:rPr>
        <w:t xml:space="preserve">ot compromised. </w:t>
      </w:r>
      <w:r w:rsidR="00F86AAC" w:rsidRPr="006E0A79">
        <w:rPr>
          <w:rFonts w:ascii="Arial" w:hAnsi="Arial" w:cs="Arial"/>
          <w:sz w:val="22"/>
          <w:szCs w:val="22"/>
        </w:rPr>
        <w:t xml:space="preserve"> </w:t>
      </w:r>
      <w:r w:rsidR="005B1BB9" w:rsidRPr="006E0A79">
        <w:rPr>
          <w:rFonts w:ascii="Arial" w:hAnsi="Arial" w:cs="Arial"/>
          <w:sz w:val="22"/>
          <w:szCs w:val="22"/>
        </w:rPr>
        <w:t xml:space="preserve">     </w:t>
      </w:r>
    </w:p>
    <w:p w14:paraId="6473EACA" w14:textId="77777777" w:rsidR="00AF1597" w:rsidRPr="006E0A79" w:rsidRDefault="00AF1597" w:rsidP="006E0A79">
      <w:pPr>
        <w:spacing w:line="360" w:lineRule="auto"/>
        <w:rPr>
          <w:rFonts w:ascii="Arial" w:hAnsi="Arial" w:cs="Arial"/>
          <w:sz w:val="22"/>
          <w:szCs w:val="22"/>
        </w:rPr>
      </w:pPr>
    </w:p>
    <w:p w14:paraId="6B6E7EBC" w14:textId="77777777" w:rsidR="00AF1597" w:rsidRPr="006E0A79" w:rsidRDefault="00AF1597" w:rsidP="006E0A79">
      <w:pPr>
        <w:spacing w:line="360" w:lineRule="auto"/>
        <w:rPr>
          <w:rFonts w:ascii="Arial" w:hAnsi="Arial" w:cs="Arial"/>
          <w:sz w:val="22"/>
          <w:szCs w:val="22"/>
        </w:rPr>
      </w:pPr>
    </w:p>
    <w:p w14:paraId="0394F390" w14:textId="77777777" w:rsidR="00AF1597" w:rsidRPr="006E0A79" w:rsidRDefault="00AF1597" w:rsidP="006E0A79">
      <w:pPr>
        <w:spacing w:line="360" w:lineRule="auto"/>
        <w:rPr>
          <w:rFonts w:ascii="Arial" w:hAnsi="Arial" w:cs="Arial"/>
          <w:sz w:val="22"/>
          <w:szCs w:val="22"/>
        </w:rPr>
      </w:pPr>
    </w:p>
    <w:p w14:paraId="20F5D365" w14:textId="77777777" w:rsidR="00AF1597" w:rsidRPr="006E0A79" w:rsidRDefault="00AF1597" w:rsidP="006E0A79">
      <w:pPr>
        <w:spacing w:line="360" w:lineRule="auto"/>
        <w:rPr>
          <w:rFonts w:ascii="Arial" w:hAnsi="Arial" w:cs="Arial"/>
          <w:sz w:val="22"/>
          <w:szCs w:val="22"/>
        </w:rPr>
      </w:pPr>
    </w:p>
    <w:p w14:paraId="62307B9C" w14:textId="77777777" w:rsidR="00AF1597" w:rsidRPr="006E0A79" w:rsidRDefault="00AF1597" w:rsidP="006E0A79">
      <w:pPr>
        <w:spacing w:line="360" w:lineRule="auto"/>
        <w:rPr>
          <w:rFonts w:ascii="Arial" w:hAnsi="Arial" w:cs="Arial"/>
          <w:sz w:val="22"/>
          <w:szCs w:val="22"/>
        </w:rPr>
      </w:pPr>
    </w:p>
    <w:p w14:paraId="0085AF9A" w14:textId="77777777" w:rsidR="00AF1597" w:rsidRPr="006E0A79" w:rsidRDefault="00AF1597" w:rsidP="006E0A79">
      <w:pPr>
        <w:spacing w:line="360" w:lineRule="auto"/>
        <w:rPr>
          <w:rFonts w:ascii="Arial" w:hAnsi="Arial" w:cs="Arial"/>
          <w:sz w:val="22"/>
          <w:szCs w:val="22"/>
        </w:rPr>
      </w:pPr>
    </w:p>
    <w:p w14:paraId="719F009D" w14:textId="77777777" w:rsidR="00AF1597" w:rsidRPr="006E0A79" w:rsidRDefault="00AF1597" w:rsidP="006E0A79">
      <w:pPr>
        <w:spacing w:line="360" w:lineRule="auto"/>
        <w:rPr>
          <w:rFonts w:ascii="Arial" w:hAnsi="Arial" w:cs="Arial"/>
          <w:sz w:val="22"/>
          <w:szCs w:val="22"/>
        </w:rPr>
      </w:pPr>
    </w:p>
    <w:p w14:paraId="7A5D6653" w14:textId="77777777" w:rsidR="00AF1597" w:rsidRPr="006E0A79" w:rsidRDefault="00AF1597" w:rsidP="006E0A79">
      <w:pPr>
        <w:spacing w:line="360" w:lineRule="auto"/>
        <w:rPr>
          <w:rFonts w:ascii="Arial" w:hAnsi="Arial" w:cs="Arial"/>
          <w:sz w:val="22"/>
          <w:szCs w:val="22"/>
        </w:rPr>
      </w:pPr>
    </w:p>
    <w:p w14:paraId="5A5F0908" w14:textId="77777777" w:rsidR="00AF1597" w:rsidRPr="006E0A79" w:rsidRDefault="00AF1597" w:rsidP="006E0A79">
      <w:pPr>
        <w:spacing w:line="360" w:lineRule="auto"/>
        <w:rPr>
          <w:rFonts w:ascii="Arial" w:hAnsi="Arial" w:cs="Arial"/>
          <w:sz w:val="22"/>
          <w:szCs w:val="22"/>
        </w:rPr>
      </w:pPr>
    </w:p>
    <w:p w14:paraId="5A3D9ED5" w14:textId="77777777" w:rsidR="00AF1597" w:rsidRPr="006E0A79" w:rsidRDefault="00AF1597" w:rsidP="006E0A79">
      <w:pPr>
        <w:spacing w:line="360" w:lineRule="auto"/>
        <w:rPr>
          <w:rFonts w:ascii="Arial" w:hAnsi="Arial" w:cs="Arial"/>
          <w:sz w:val="22"/>
          <w:szCs w:val="22"/>
        </w:rPr>
      </w:pPr>
    </w:p>
    <w:p w14:paraId="5D412B1D" w14:textId="77777777" w:rsidR="00AF1597" w:rsidRPr="006E0A79" w:rsidRDefault="00AF1597" w:rsidP="006E0A79">
      <w:pPr>
        <w:spacing w:line="360" w:lineRule="auto"/>
        <w:rPr>
          <w:rFonts w:ascii="Arial" w:hAnsi="Arial" w:cs="Arial"/>
          <w:sz w:val="22"/>
          <w:szCs w:val="22"/>
        </w:rPr>
      </w:pPr>
    </w:p>
    <w:p w14:paraId="68BE5563" w14:textId="77777777" w:rsidR="00AF1597" w:rsidRPr="006E0A79" w:rsidRDefault="00AF1597" w:rsidP="006E0A79">
      <w:pPr>
        <w:spacing w:line="360" w:lineRule="auto"/>
        <w:rPr>
          <w:rFonts w:ascii="Arial" w:hAnsi="Arial" w:cs="Arial"/>
          <w:sz w:val="22"/>
          <w:szCs w:val="22"/>
        </w:rPr>
      </w:pPr>
    </w:p>
    <w:p w14:paraId="19A3920D" w14:textId="77777777" w:rsidR="00AF1597" w:rsidRPr="006E0A79" w:rsidRDefault="00AF1597" w:rsidP="006E0A79">
      <w:pPr>
        <w:spacing w:line="360" w:lineRule="auto"/>
        <w:rPr>
          <w:rFonts w:ascii="Arial" w:hAnsi="Arial" w:cs="Arial"/>
          <w:sz w:val="22"/>
          <w:szCs w:val="22"/>
        </w:rPr>
      </w:pPr>
    </w:p>
    <w:p w14:paraId="53C1178F" w14:textId="77777777" w:rsidR="0033307D" w:rsidRPr="006E0A79" w:rsidRDefault="00AF1597" w:rsidP="006E0A79">
      <w:pPr>
        <w:spacing w:line="360" w:lineRule="auto"/>
        <w:rPr>
          <w:rFonts w:ascii="Arial" w:hAnsi="Arial" w:cs="Arial"/>
          <w:b/>
          <w:bCs/>
          <w:sz w:val="22"/>
          <w:szCs w:val="22"/>
        </w:rPr>
      </w:pPr>
      <w:r w:rsidRPr="006E0A79">
        <w:rPr>
          <w:rFonts w:ascii="Arial" w:hAnsi="Arial" w:cs="Arial"/>
          <w:b/>
          <w:bCs/>
          <w:sz w:val="22"/>
          <w:szCs w:val="22"/>
        </w:rPr>
        <w:lastRenderedPageBreak/>
        <w:t>Referenc</w:t>
      </w:r>
      <w:r w:rsidR="0033307D" w:rsidRPr="006E0A79">
        <w:rPr>
          <w:rFonts w:ascii="Arial" w:hAnsi="Arial" w:cs="Arial"/>
          <w:b/>
          <w:bCs/>
          <w:sz w:val="22"/>
          <w:szCs w:val="22"/>
        </w:rPr>
        <w:t>es</w:t>
      </w:r>
    </w:p>
    <w:p w14:paraId="080AAC0C" w14:textId="76AEDE7E"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Communication Theory (n.d.) </w:t>
      </w:r>
      <w:r w:rsidRPr="006E0A79">
        <w:rPr>
          <w:rStyle w:val="s2"/>
          <w:rFonts w:ascii="Arial" w:hAnsi="Arial" w:cs="Arial"/>
          <w:i/>
          <w:iCs/>
          <w:sz w:val="22"/>
          <w:szCs w:val="22"/>
        </w:rPr>
        <w:t>Shannon and Weaver model of communication</w:t>
      </w:r>
      <w:r w:rsidRPr="006E0A79">
        <w:rPr>
          <w:rStyle w:val="s1"/>
          <w:rFonts w:ascii="Arial" w:hAnsi="Arial" w:cs="Arial"/>
          <w:sz w:val="22"/>
          <w:szCs w:val="22"/>
        </w:rPr>
        <w:t xml:space="preserve">. Available at: </w:t>
      </w:r>
      <w:hyperlink r:id="rId6" w:history="1">
        <w:r w:rsidR="00481588" w:rsidRPr="006E0A79">
          <w:rPr>
            <w:rStyle w:val="Hyperlink"/>
            <w:rFonts w:ascii="Arial" w:hAnsi="Arial" w:cs="Arial"/>
            <w:sz w:val="22"/>
            <w:szCs w:val="22"/>
          </w:rPr>
          <w:t>https://www.communicationtheory.org/shannon-and-weaver-model-of-communication/</w:t>
        </w:r>
      </w:hyperlink>
      <w:r w:rsidR="00481588" w:rsidRPr="006E0A79">
        <w:rPr>
          <w:rStyle w:val="s1"/>
          <w:rFonts w:ascii="Arial" w:hAnsi="Arial" w:cs="Arial"/>
          <w:sz w:val="22"/>
          <w:szCs w:val="22"/>
        </w:rPr>
        <w:t xml:space="preserve"> </w:t>
      </w:r>
      <w:r w:rsidRPr="006E0A79">
        <w:rPr>
          <w:rStyle w:val="s1"/>
          <w:rFonts w:ascii="Arial" w:hAnsi="Arial" w:cs="Arial"/>
          <w:sz w:val="22"/>
          <w:szCs w:val="22"/>
        </w:rPr>
        <w:t>(Accessed: 17 March 2026)</w:t>
      </w:r>
    </w:p>
    <w:p w14:paraId="1C76F578" w14:textId="77777777" w:rsidR="00E65502" w:rsidRPr="006E0A79" w:rsidRDefault="00E65502" w:rsidP="006E0A79">
      <w:pPr>
        <w:pStyle w:val="p2"/>
        <w:spacing w:line="360" w:lineRule="auto"/>
        <w:rPr>
          <w:rFonts w:ascii="Arial" w:hAnsi="Arial" w:cs="Arial"/>
          <w:sz w:val="22"/>
          <w:szCs w:val="22"/>
        </w:rPr>
      </w:pPr>
    </w:p>
    <w:p w14:paraId="1AB3BD69" w14:textId="79B77916"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Gillespie, D.J. and </w:t>
      </w:r>
      <w:proofErr w:type="spellStart"/>
      <w:r w:rsidRPr="006E0A79">
        <w:rPr>
          <w:rStyle w:val="s1"/>
          <w:rFonts w:ascii="Arial" w:hAnsi="Arial" w:cs="Arial"/>
          <w:sz w:val="22"/>
          <w:szCs w:val="22"/>
        </w:rPr>
        <w:t>Schiffman</w:t>
      </w:r>
      <w:proofErr w:type="spellEnd"/>
      <w:r w:rsidRPr="006E0A79">
        <w:rPr>
          <w:rStyle w:val="s1"/>
          <w:rFonts w:ascii="Arial" w:hAnsi="Arial" w:cs="Arial"/>
          <w:sz w:val="22"/>
          <w:szCs w:val="22"/>
        </w:rPr>
        <w:t xml:space="preserve">, R. (n.d.) </w:t>
      </w:r>
      <w:r w:rsidRPr="006E0A79">
        <w:rPr>
          <w:rStyle w:val="s2"/>
          <w:rFonts w:ascii="Arial" w:hAnsi="Arial" w:cs="Arial"/>
          <w:i/>
          <w:iCs/>
          <w:sz w:val="22"/>
          <w:szCs w:val="22"/>
        </w:rPr>
        <w:t>A critique of the Shannon-Weaver theory of communication and its implications for nursing</w:t>
      </w:r>
      <w:r w:rsidRPr="006E0A79">
        <w:rPr>
          <w:rStyle w:val="s1"/>
          <w:rFonts w:ascii="Arial" w:hAnsi="Arial" w:cs="Arial"/>
          <w:sz w:val="22"/>
          <w:szCs w:val="22"/>
        </w:rPr>
        <w:t xml:space="preserve">. Available at: </w:t>
      </w:r>
      <w:hyperlink r:id="rId7" w:history="1">
        <w:r w:rsidR="00481588" w:rsidRPr="006E0A79">
          <w:rPr>
            <w:rStyle w:val="Hyperlink"/>
            <w:rFonts w:ascii="Arial" w:hAnsi="Arial" w:cs="Arial"/>
            <w:sz w:val="22"/>
            <w:szCs w:val="22"/>
          </w:rPr>
          <w:t>https://openurl.ebsco.com/EPDB%3Agcd%3A11%3A2877067/detailv2?sid=ebsco%3Aocu%3Arecord&amp;id=ebsco%3Adoi%3A10.1891%2F1541-6577.32.2.216&amp;bquery=IS%201541-6577%20AND%20VI%2032%20AND%20IP%202%20AND%20DT%202018&amp;page=1&amp;link_origin=none&amp;searchDescription=Research%20&amp;crl=f</w:t>
        </w:r>
      </w:hyperlink>
      <w:r w:rsidR="00481588" w:rsidRPr="006E0A79">
        <w:rPr>
          <w:rStyle w:val="s1"/>
          <w:rFonts w:ascii="Arial" w:hAnsi="Arial" w:cs="Arial"/>
          <w:sz w:val="22"/>
          <w:szCs w:val="22"/>
        </w:rPr>
        <w:t xml:space="preserve"> </w:t>
      </w:r>
      <w:r w:rsidRPr="006E0A79">
        <w:rPr>
          <w:rStyle w:val="s1"/>
          <w:rFonts w:ascii="Arial" w:hAnsi="Arial" w:cs="Arial"/>
          <w:sz w:val="22"/>
          <w:szCs w:val="22"/>
        </w:rPr>
        <w:t>(Accessed: 17 March 2026)</w:t>
      </w:r>
    </w:p>
    <w:p w14:paraId="7C761D30" w14:textId="77777777" w:rsidR="00E65502" w:rsidRPr="006E0A79" w:rsidRDefault="00E65502" w:rsidP="006E0A79">
      <w:pPr>
        <w:pStyle w:val="p2"/>
        <w:spacing w:line="360" w:lineRule="auto"/>
        <w:rPr>
          <w:rFonts w:ascii="Arial" w:hAnsi="Arial" w:cs="Arial"/>
          <w:sz w:val="22"/>
          <w:szCs w:val="22"/>
        </w:rPr>
      </w:pPr>
    </w:p>
    <w:p w14:paraId="5A4AB58B" w14:textId="03CCD0A9"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GOV.UK (2013) </w:t>
      </w:r>
      <w:r w:rsidRPr="006E0A79">
        <w:rPr>
          <w:rStyle w:val="s2"/>
          <w:rFonts w:ascii="Arial" w:hAnsi="Arial" w:cs="Arial"/>
          <w:i/>
          <w:iCs/>
          <w:sz w:val="22"/>
          <w:szCs w:val="22"/>
        </w:rPr>
        <w:t>Equality Act 2010</w:t>
      </w:r>
      <w:r w:rsidRPr="006E0A79">
        <w:rPr>
          <w:rStyle w:val="s2"/>
          <w:rFonts w:ascii="Arial" w:hAnsi="Arial" w:cs="Arial"/>
          <w:sz w:val="22"/>
          <w:szCs w:val="22"/>
        </w:rPr>
        <w:t>: guidance</w:t>
      </w:r>
      <w:r w:rsidRPr="006E0A79">
        <w:rPr>
          <w:rStyle w:val="s1"/>
          <w:rFonts w:ascii="Arial" w:hAnsi="Arial" w:cs="Arial"/>
          <w:sz w:val="22"/>
          <w:szCs w:val="22"/>
        </w:rPr>
        <w:t xml:space="preserve">. Available at: </w:t>
      </w:r>
      <w:hyperlink r:id="rId8" w:history="1">
        <w:r w:rsidR="00481588" w:rsidRPr="006E0A79">
          <w:rPr>
            <w:rStyle w:val="Hyperlink"/>
            <w:rFonts w:ascii="Arial" w:hAnsi="Arial" w:cs="Arial"/>
            <w:sz w:val="22"/>
            <w:szCs w:val="22"/>
          </w:rPr>
          <w:t>https://www.gov.uk/guidance/equality-act-2010-guidance</w:t>
        </w:r>
      </w:hyperlink>
      <w:r w:rsidR="00481588" w:rsidRPr="006E0A79">
        <w:rPr>
          <w:rStyle w:val="s1"/>
          <w:rFonts w:ascii="Arial" w:hAnsi="Arial" w:cs="Arial"/>
          <w:sz w:val="22"/>
          <w:szCs w:val="22"/>
        </w:rPr>
        <w:t xml:space="preserve"> </w:t>
      </w:r>
      <w:r w:rsidRPr="006E0A79">
        <w:rPr>
          <w:rStyle w:val="s1"/>
          <w:rFonts w:ascii="Arial" w:hAnsi="Arial" w:cs="Arial"/>
          <w:sz w:val="22"/>
          <w:szCs w:val="22"/>
        </w:rPr>
        <w:t>(Accessed: 19 March 2026)</w:t>
      </w:r>
    </w:p>
    <w:p w14:paraId="7F23801E" w14:textId="77777777" w:rsidR="00E65502" w:rsidRPr="006E0A79" w:rsidRDefault="00E65502" w:rsidP="006E0A79">
      <w:pPr>
        <w:pStyle w:val="p2"/>
        <w:spacing w:line="360" w:lineRule="auto"/>
        <w:rPr>
          <w:rFonts w:ascii="Arial" w:hAnsi="Arial" w:cs="Arial"/>
          <w:sz w:val="22"/>
          <w:szCs w:val="22"/>
        </w:rPr>
      </w:pPr>
    </w:p>
    <w:p w14:paraId="0FF6EAF3" w14:textId="6276CA6E"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GOV.UK (2016) </w:t>
      </w:r>
      <w:r w:rsidRPr="006E0A79">
        <w:rPr>
          <w:rStyle w:val="s2"/>
          <w:rFonts w:ascii="Arial" w:hAnsi="Arial" w:cs="Arial"/>
          <w:i/>
          <w:iCs/>
          <w:sz w:val="22"/>
          <w:szCs w:val="22"/>
        </w:rPr>
        <w:t>Care Act 2014: part 1 factsheets</w:t>
      </w:r>
      <w:r w:rsidRPr="006E0A79">
        <w:rPr>
          <w:rStyle w:val="s1"/>
          <w:rFonts w:ascii="Arial" w:hAnsi="Arial" w:cs="Arial"/>
          <w:sz w:val="22"/>
          <w:szCs w:val="22"/>
        </w:rPr>
        <w:t xml:space="preserve">. Available at: </w:t>
      </w:r>
      <w:hyperlink r:id="rId9" w:history="1">
        <w:r w:rsidR="00481588" w:rsidRPr="006E0A79">
          <w:rPr>
            <w:rStyle w:val="Hyperlink"/>
            <w:rFonts w:ascii="Arial" w:hAnsi="Arial" w:cs="Arial"/>
            <w:sz w:val="22"/>
            <w:szCs w:val="22"/>
          </w:rPr>
          <w:t>https://www.gov.uk/government/publications/care-act-2014-part-1-factsheets/care-act-factsheets#factsheet-7-protecting-adults-from-abuse-or-neglect</w:t>
        </w:r>
      </w:hyperlink>
      <w:r w:rsidR="00481588" w:rsidRPr="006E0A79">
        <w:rPr>
          <w:rStyle w:val="s1"/>
          <w:rFonts w:ascii="Arial" w:hAnsi="Arial" w:cs="Arial"/>
          <w:sz w:val="22"/>
          <w:szCs w:val="22"/>
        </w:rPr>
        <w:t xml:space="preserve"> </w:t>
      </w:r>
      <w:r w:rsidRPr="006E0A79">
        <w:rPr>
          <w:rStyle w:val="s1"/>
          <w:rFonts w:ascii="Arial" w:hAnsi="Arial" w:cs="Arial"/>
          <w:sz w:val="22"/>
          <w:szCs w:val="22"/>
        </w:rPr>
        <w:t>(Accessed: 23 March 2026).</w:t>
      </w:r>
    </w:p>
    <w:p w14:paraId="0EA01CE9" w14:textId="77777777" w:rsidR="00E65502" w:rsidRPr="006E0A79" w:rsidRDefault="00E65502" w:rsidP="006E0A79">
      <w:pPr>
        <w:pStyle w:val="p2"/>
        <w:spacing w:line="360" w:lineRule="auto"/>
        <w:rPr>
          <w:rFonts w:ascii="Arial" w:hAnsi="Arial" w:cs="Arial"/>
          <w:sz w:val="22"/>
          <w:szCs w:val="22"/>
        </w:rPr>
      </w:pPr>
    </w:p>
    <w:p w14:paraId="2F81C5B3" w14:textId="5465BE29"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GOV.UK (n.d.) </w:t>
      </w:r>
      <w:r w:rsidRPr="006E0A79">
        <w:rPr>
          <w:rStyle w:val="s2"/>
          <w:rFonts w:ascii="Arial" w:hAnsi="Arial" w:cs="Arial"/>
          <w:i/>
          <w:iCs/>
          <w:sz w:val="22"/>
          <w:szCs w:val="22"/>
        </w:rPr>
        <w:t>Data protection</w:t>
      </w:r>
      <w:r w:rsidRPr="006E0A79">
        <w:rPr>
          <w:rStyle w:val="s1"/>
          <w:rFonts w:ascii="Arial" w:hAnsi="Arial" w:cs="Arial"/>
          <w:sz w:val="22"/>
          <w:szCs w:val="22"/>
        </w:rPr>
        <w:t xml:space="preserve">. Available at: </w:t>
      </w:r>
      <w:hyperlink r:id="rId10" w:history="1">
        <w:r w:rsidR="00FB64E7" w:rsidRPr="006E0A79">
          <w:rPr>
            <w:rStyle w:val="Hyperlink"/>
            <w:rFonts w:ascii="Arial" w:hAnsi="Arial" w:cs="Arial"/>
            <w:sz w:val="22"/>
            <w:szCs w:val="22"/>
          </w:rPr>
          <w:t>https://www.gov.uk/data-protection</w:t>
        </w:r>
      </w:hyperlink>
      <w:r w:rsidR="00FB64E7" w:rsidRPr="006E0A79">
        <w:rPr>
          <w:rStyle w:val="s1"/>
          <w:rFonts w:ascii="Arial" w:hAnsi="Arial" w:cs="Arial"/>
          <w:sz w:val="22"/>
          <w:szCs w:val="22"/>
        </w:rPr>
        <w:t xml:space="preserve"> </w:t>
      </w:r>
      <w:r w:rsidRPr="006E0A79">
        <w:rPr>
          <w:rStyle w:val="s1"/>
          <w:rFonts w:ascii="Arial" w:hAnsi="Arial" w:cs="Arial"/>
          <w:sz w:val="22"/>
          <w:szCs w:val="22"/>
        </w:rPr>
        <w:t>(Accessed: 19 March 2026)</w:t>
      </w:r>
    </w:p>
    <w:p w14:paraId="208A4091" w14:textId="77777777" w:rsidR="00E65502" w:rsidRPr="006E0A79" w:rsidRDefault="00E65502" w:rsidP="006E0A79">
      <w:pPr>
        <w:pStyle w:val="p2"/>
        <w:spacing w:line="360" w:lineRule="auto"/>
        <w:rPr>
          <w:rFonts w:ascii="Arial" w:hAnsi="Arial" w:cs="Arial"/>
          <w:sz w:val="22"/>
          <w:szCs w:val="22"/>
        </w:rPr>
      </w:pPr>
    </w:p>
    <w:p w14:paraId="72DBBAA9" w14:textId="42EA22A3"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GOV.UK (2017) </w:t>
      </w:r>
      <w:r w:rsidRPr="006E0A79">
        <w:rPr>
          <w:rStyle w:val="s2"/>
          <w:rFonts w:ascii="Arial" w:hAnsi="Arial" w:cs="Arial"/>
          <w:i/>
          <w:iCs/>
          <w:sz w:val="22"/>
          <w:szCs w:val="22"/>
        </w:rPr>
        <w:t>Language interpreting and translation: migrant health guide</w:t>
      </w:r>
      <w:r w:rsidRPr="006E0A79">
        <w:rPr>
          <w:rStyle w:val="s1"/>
          <w:rFonts w:ascii="Arial" w:hAnsi="Arial" w:cs="Arial"/>
          <w:sz w:val="22"/>
          <w:szCs w:val="22"/>
        </w:rPr>
        <w:t xml:space="preserve">. Available at: </w:t>
      </w:r>
      <w:hyperlink r:id="rId11" w:history="1">
        <w:r w:rsidR="00FB64E7" w:rsidRPr="006E0A79">
          <w:rPr>
            <w:rStyle w:val="Hyperlink"/>
            <w:rFonts w:ascii="Arial" w:hAnsi="Arial" w:cs="Arial"/>
            <w:sz w:val="22"/>
            <w:szCs w:val="22"/>
          </w:rPr>
          <w:t>https://www.gov.uk/guidance/language-interpretation-migrant-health-guide#:~:text=concerns%20about%20confidentiality.-,General%20Medical%20Council%20guidance%20states%20that%20all%20possible%20efforts%20must,appointments%2C%20and%20reading%20appointment%20letters</w:t>
        </w:r>
      </w:hyperlink>
      <w:r w:rsidR="00FB64E7" w:rsidRPr="006E0A79">
        <w:rPr>
          <w:rStyle w:val="s1"/>
          <w:rFonts w:ascii="Arial" w:hAnsi="Arial" w:cs="Arial"/>
          <w:sz w:val="22"/>
          <w:szCs w:val="22"/>
        </w:rPr>
        <w:t xml:space="preserve"> </w:t>
      </w:r>
      <w:r w:rsidRPr="006E0A79">
        <w:rPr>
          <w:rStyle w:val="s1"/>
          <w:rFonts w:ascii="Arial" w:hAnsi="Arial" w:cs="Arial"/>
          <w:sz w:val="22"/>
          <w:szCs w:val="22"/>
        </w:rPr>
        <w:t>(Accessed: 14 March 2026)</w:t>
      </w:r>
    </w:p>
    <w:p w14:paraId="7294EA3D" w14:textId="77777777" w:rsidR="00E65502" w:rsidRPr="006E0A79" w:rsidRDefault="00E65502" w:rsidP="006E0A79">
      <w:pPr>
        <w:pStyle w:val="p2"/>
        <w:spacing w:line="360" w:lineRule="auto"/>
        <w:rPr>
          <w:rFonts w:ascii="Arial" w:hAnsi="Arial" w:cs="Arial"/>
          <w:sz w:val="22"/>
          <w:szCs w:val="22"/>
        </w:rPr>
      </w:pPr>
    </w:p>
    <w:p w14:paraId="55EB284F" w14:textId="4C8929CB"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Legislation.gov.uk (n.d.) </w:t>
      </w:r>
      <w:r w:rsidRPr="006E0A79">
        <w:rPr>
          <w:rStyle w:val="s2"/>
          <w:rFonts w:ascii="Arial" w:hAnsi="Arial" w:cs="Arial"/>
          <w:i/>
          <w:iCs/>
          <w:sz w:val="22"/>
          <w:szCs w:val="22"/>
        </w:rPr>
        <w:t>Equality Act 2010, section 10</w:t>
      </w:r>
      <w:r w:rsidRPr="006E0A79">
        <w:rPr>
          <w:rStyle w:val="s1"/>
          <w:rFonts w:ascii="Arial" w:hAnsi="Arial" w:cs="Arial"/>
          <w:sz w:val="22"/>
          <w:szCs w:val="22"/>
        </w:rPr>
        <w:t xml:space="preserve">. Available at: </w:t>
      </w:r>
      <w:hyperlink r:id="rId12" w:history="1">
        <w:r w:rsidR="00FB64E7" w:rsidRPr="006E0A79">
          <w:rPr>
            <w:rStyle w:val="Hyperlink"/>
            <w:rFonts w:ascii="Arial" w:hAnsi="Arial" w:cs="Arial"/>
            <w:sz w:val="22"/>
            <w:szCs w:val="22"/>
          </w:rPr>
          <w:t>https://www.legislation.gov.uk/ukpga/2010/15/section/10</w:t>
        </w:r>
      </w:hyperlink>
      <w:r w:rsidR="00FB64E7" w:rsidRPr="006E0A79">
        <w:rPr>
          <w:rStyle w:val="s1"/>
          <w:rFonts w:ascii="Arial" w:hAnsi="Arial" w:cs="Arial"/>
          <w:sz w:val="22"/>
          <w:szCs w:val="22"/>
        </w:rPr>
        <w:t xml:space="preserve"> </w:t>
      </w:r>
      <w:r w:rsidRPr="006E0A79">
        <w:rPr>
          <w:rStyle w:val="s1"/>
          <w:rFonts w:ascii="Arial" w:hAnsi="Arial" w:cs="Arial"/>
          <w:sz w:val="22"/>
          <w:szCs w:val="22"/>
        </w:rPr>
        <w:t>(Accessed: 13 March 2026)</w:t>
      </w:r>
    </w:p>
    <w:p w14:paraId="39764C2C" w14:textId="77777777" w:rsidR="00E65502" w:rsidRPr="006E0A79" w:rsidRDefault="00E65502" w:rsidP="006E0A79">
      <w:pPr>
        <w:pStyle w:val="p2"/>
        <w:spacing w:line="360" w:lineRule="auto"/>
        <w:rPr>
          <w:rFonts w:ascii="Arial" w:hAnsi="Arial" w:cs="Arial"/>
          <w:sz w:val="22"/>
          <w:szCs w:val="22"/>
        </w:rPr>
      </w:pPr>
    </w:p>
    <w:p w14:paraId="0A54F5ED" w14:textId="709F597D"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Legislation.gov.uk (n.d.) </w:t>
      </w:r>
      <w:r w:rsidRPr="006E0A79">
        <w:rPr>
          <w:rStyle w:val="s2"/>
          <w:rFonts w:ascii="Arial" w:hAnsi="Arial" w:cs="Arial"/>
          <w:i/>
          <w:iCs/>
          <w:sz w:val="22"/>
          <w:szCs w:val="22"/>
        </w:rPr>
        <w:t>Health and Social Care Act 2008 (Regulated Activities) Regulations 2014</w:t>
      </w:r>
      <w:r w:rsidRPr="006E0A79">
        <w:rPr>
          <w:rStyle w:val="s1"/>
          <w:rFonts w:ascii="Arial" w:hAnsi="Arial" w:cs="Arial"/>
          <w:i/>
          <w:iCs/>
          <w:sz w:val="22"/>
          <w:szCs w:val="22"/>
        </w:rPr>
        <w:t>.</w:t>
      </w:r>
      <w:r w:rsidRPr="006E0A79">
        <w:rPr>
          <w:rStyle w:val="s1"/>
          <w:rFonts w:ascii="Arial" w:hAnsi="Arial" w:cs="Arial"/>
          <w:sz w:val="22"/>
          <w:szCs w:val="22"/>
        </w:rPr>
        <w:t xml:space="preserve"> Available at: </w:t>
      </w:r>
      <w:hyperlink r:id="rId13" w:history="1">
        <w:r w:rsidR="00A71501" w:rsidRPr="006E0A79">
          <w:rPr>
            <w:rStyle w:val="Hyperlink"/>
            <w:rFonts w:ascii="Arial" w:hAnsi="Arial" w:cs="Arial"/>
            <w:sz w:val="22"/>
            <w:szCs w:val="22"/>
          </w:rPr>
          <w:t>https://www.legislation.gov.uk/ukdsi/2014/9780111117613/regulation/20</w:t>
        </w:r>
      </w:hyperlink>
      <w:r w:rsidR="00A71501" w:rsidRPr="006E0A79">
        <w:rPr>
          <w:rStyle w:val="s1"/>
          <w:rFonts w:ascii="Arial" w:hAnsi="Arial" w:cs="Arial"/>
          <w:sz w:val="22"/>
          <w:szCs w:val="22"/>
        </w:rPr>
        <w:t xml:space="preserve"> </w:t>
      </w:r>
      <w:r w:rsidRPr="006E0A79">
        <w:rPr>
          <w:rStyle w:val="s1"/>
          <w:rFonts w:ascii="Arial" w:hAnsi="Arial" w:cs="Arial"/>
          <w:sz w:val="22"/>
          <w:szCs w:val="22"/>
        </w:rPr>
        <w:t>(Accessed: 22 March 2026).</w:t>
      </w:r>
    </w:p>
    <w:p w14:paraId="786B3293" w14:textId="77777777" w:rsidR="00E65502" w:rsidRPr="006E0A79" w:rsidRDefault="00E65502" w:rsidP="006E0A79">
      <w:pPr>
        <w:pStyle w:val="p2"/>
        <w:spacing w:line="360" w:lineRule="auto"/>
        <w:rPr>
          <w:rFonts w:ascii="Arial" w:hAnsi="Arial" w:cs="Arial"/>
          <w:sz w:val="22"/>
          <w:szCs w:val="22"/>
        </w:rPr>
      </w:pPr>
    </w:p>
    <w:p w14:paraId="43803B6C" w14:textId="2F3BE7F2"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MDU (2025) </w:t>
      </w:r>
      <w:r w:rsidRPr="006E0A79">
        <w:rPr>
          <w:rStyle w:val="s2"/>
          <w:rFonts w:ascii="Arial" w:hAnsi="Arial" w:cs="Arial"/>
          <w:i/>
          <w:iCs/>
          <w:sz w:val="22"/>
          <w:szCs w:val="22"/>
        </w:rPr>
        <w:t>Good communication in healthcare: why it matters</w:t>
      </w:r>
      <w:r w:rsidRPr="006E0A79">
        <w:rPr>
          <w:rStyle w:val="s1"/>
          <w:rFonts w:ascii="Arial" w:hAnsi="Arial" w:cs="Arial"/>
          <w:sz w:val="22"/>
          <w:szCs w:val="22"/>
        </w:rPr>
        <w:t xml:space="preserve">. Available at: </w:t>
      </w:r>
      <w:hyperlink r:id="rId14" w:history="1">
        <w:r w:rsidR="00A71501" w:rsidRPr="006E0A79">
          <w:rPr>
            <w:rStyle w:val="Hyperlink"/>
            <w:rFonts w:ascii="Arial" w:hAnsi="Arial" w:cs="Arial"/>
            <w:sz w:val="22"/>
            <w:szCs w:val="22"/>
          </w:rPr>
          <w:t>https://www.themdu.com/guidance-and-advice/guides/good-communication-in-healthcare</w:t>
        </w:r>
      </w:hyperlink>
      <w:r w:rsidR="00A71501" w:rsidRPr="006E0A79">
        <w:rPr>
          <w:rStyle w:val="s1"/>
          <w:rFonts w:ascii="Arial" w:hAnsi="Arial" w:cs="Arial"/>
          <w:sz w:val="22"/>
          <w:szCs w:val="22"/>
        </w:rPr>
        <w:t xml:space="preserve"> </w:t>
      </w:r>
      <w:r w:rsidRPr="006E0A79">
        <w:rPr>
          <w:rStyle w:val="s1"/>
          <w:rFonts w:ascii="Arial" w:hAnsi="Arial" w:cs="Arial"/>
          <w:sz w:val="22"/>
          <w:szCs w:val="22"/>
        </w:rPr>
        <w:t>(Accessed: 13 March 2026)</w:t>
      </w:r>
    </w:p>
    <w:p w14:paraId="2974680A" w14:textId="77777777" w:rsidR="00E65502" w:rsidRPr="006E0A79" w:rsidRDefault="00E65502" w:rsidP="006E0A79">
      <w:pPr>
        <w:pStyle w:val="p2"/>
        <w:spacing w:line="360" w:lineRule="auto"/>
        <w:rPr>
          <w:rFonts w:ascii="Arial" w:hAnsi="Arial" w:cs="Arial"/>
          <w:sz w:val="22"/>
          <w:szCs w:val="22"/>
        </w:rPr>
      </w:pPr>
    </w:p>
    <w:p w14:paraId="71C81E3F" w14:textId="44654EA1" w:rsidR="00E65502" w:rsidRPr="006E0A79" w:rsidRDefault="00E65502" w:rsidP="006E0A79">
      <w:pPr>
        <w:pStyle w:val="p1"/>
        <w:spacing w:line="360" w:lineRule="auto"/>
        <w:rPr>
          <w:rFonts w:ascii="Arial" w:hAnsi="Arial" w:cs="Arial"/>
          <w:sz w:val="22"/>
          <w:szCs w:val="22"/>
        </w:rPr>
      </w:pPr>
      <w:proofErr w:type="spellStart"/>
      <w:r w:rsidRPr="006E0A79">
        <w:rPr>
          <w:rStyle w:val="s1"/>
          <w:rFonts w:ascii="Arial" w:hAnsi="Arial" w:cs="Arial"/>
          <w:sz w:val="22"/>
          <w:szCs w:val="22"/>
        </w:rPr>
        <w:t>Miren</w:t>
      </w:r>
      <w:proofErr w:type="spellEnd"/>
      <w:r w:rsidRPr="006E0A79">
        <w:rPr>
          <w:rStyle w:val="s1"/>
          <w:rFonts w:ascii="Arial" w:hAnsi="Arial" w:cs="Arial"/>
          <w:sz w:val="22"/>
          <w:szCs w:val="22"/>
        </w:rPr>
        <w:t xml:space="preserve">, T., Gil, F.M., </w:t>
      </w:r>
      <w:proofErr w:type="spellStart"/>
      <w:r w:rsidRPr="006E0A79">
        <w:rPr>
          <w:rStyle w:val="s1"/>
          <w:rFonts w:ascii="Arial" w:hAnsi="Arial" w:cs="Arial"/>
          <w:sz w:val="22"/>
          <w:szCs w:val="22"/>
        </w:rPr>
        <w:t>Jané-S</w:t>
      </w:r>
      <w:proofErr w:type="spellEnd"/>
      <w:r w:rsidRPr="006E0A79">
        <w:rPr>
          <w:rStyle w:val="s1"/>
          <w:rFonts w:ascii="Arial" w:hAnsi="Arial" w:cs="Arial"/>
          <w:sz w:val="22"/>
          <w:szCs w:val="22"/>
        </w:rPr>
        <w:t xml:space="preserve">, E., A., M., A., L., V., E., </w:t>
      </w:r>
      <w:proofErr w:type="spellStart"/>
      <w:r w:rsidRPr="006E0A79">
        <w:rPr>
          <w:rStyle w:val="s1"/>
          <w:rFonts w:ascii="Arial" w:hAnsi="Arial" w:cs="Arial"/>
          <w:sz w:val="22"/>
          <w:szCs w:val="22"/>
        </w:rPr>
        <w:t>Peralvez</w:t>
      </w:r>
      <w:proofErr w:type="spellEnd"/>
      <w:r w:rsidRPr="006E0A79">
        <w:rPr>
          <w:rStyle w:val="s1"/>
          <w:rFonts w:ascii="Arial" w:hAnsi="Arial" w:cs="Arial"/>
          <w:sz w:val="22"/>
          <w:szCs w:val="22"/>
        </w:rPr>
        <w:t xml:space="preserve">, E.T. and M., R. (2020) </w:t>
      </w:r>
      <w:r w:rsidRPr="006E0A79">
        <w:rPr>
          <w:rStyle w:val="s2"/>
          <w:rFonts w:ascii="Arial" w:hAnsi="Arial" w:cs="Arial"/>
          <w:i/>
          <w:iCs/>
          <w:sz w:val="22"/>
          <w:szCs w:val="22"/>
        </w:rPr>
        <w:t>The multidisciplinary team (MDT) approach and quality of care</w:t>
      </w:r>
      <w:r w:rsidRPr="006E0A79">
        <w:rPr>
          <w:rStyle w:val="s1"/>
          <w:rFonts w:ascii="Arial" w:hAnsi="Arial" w:cs="Arial"/>
          <w:i/>
          <w:iCs/>
          <w:sz w:val="22"/>
          <w:szCs w:val="22"/>
        </w:rPr>
        <w:t>.</w:t>
      </w:r>
      <w:r w:rsidRPr="006E0A79">
        <w:rPr>
          <w:rStyle w:val="s1"/>
          <w:rFonts w:ascii="Arial" w:hAnsi="Arial" w:cs="Arial"/>
          <w:sz w:val="22"/>
          <w:szCs w:val="22"/>
        </w:rPr>
        <w:t xml:space="preserve"> National Library of Medicine. Available at: </w:t>
      </w:r>
      <w:hyperlink r:id="rId15" w:history="1">
        <w:r w:rsidR="000B5958" w:rsidRPr="006E0A79">
          <w:rPr>
            <w:rStyle w:val="Hyperlink"/>
            <w:rFonts w:ascii="Arial" w:hAnsi="Arial" w:cs="Arial"/>
            <w:sz w:val="22"/>
            <w:szCs w:val="22"/>
          </w:rPr>
          <w:t>https://pmc.ncbi.nlm.nih.gov/articles/PMC7100151/</w:t>
        </w:r>
      </w:hyperlink>
      <w:r w:rsidR="000B5958" w:rsidRPr="006E0A79">
        <w:rPr>
          <w:rStyle w:val="s1"/>
          <w:rFonts w:ascii="Arial" w:hAnsi="Arial" w:cs="Arial"/>
          <w:sz w:val="22"/>
          <w:szCs w:val="22"/>
        </w:rPr>
        <w:t xml:space="preserve"> </w:t>
      </w:r>
      <w:r w:rsidRPr="006E0A79">
        <w:rPr>
          <w:rStyle w:val="s1"/>
          <w:rFonts w:ascii="Arial" w:hAnsi="Arial" w:cs="Arial"/>
          <w:sz w:val="22"/>
          <w:szCs w:val="22"/>
        </w:rPr>
        <w:t>(Accessed: 24 March 2026)</w:t>
      </w:r>
    </w:p>
    <w:p w14:paraId="253D5631" w14:textId="77777777" w:rsidR="00E65502" w:rsidRPr="006E0A79" w:rsidRDefault="00E65502" w:rsidP="006E0A79">
      <w:pPr>
        <w:pStyle w:val="p2"/>
        <w:spacing w:line="360" w:lineRule="auto"/>
        <w:rPr>
          <w:rFonts w:ascii="Arial" w:hAnsi="Arial" w:cs="Arial"/>
          <w:sz w:val="22"/>
          <w:szCs w:val="22"/>
        </w:rPr>
      </w:pPr>
    </w:p>
    <w:p w14:paraId="3D2060A8" w14:textId="177F126E"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NHS England (n.d.) </w:t>
      </w:r>
      <w:r w:rsidRPr="006E0A79">
        <w:rPr>
          <w:rStyle w:val="s2"/>
          <w:rFonts w:ascii="Arial" w:hAnsi="Arial" w:cs="Arial"/>
          <w:i/>
          <w:iCs/>
          <w:sz w:val="22"/>
          <w:szCs w:val="22"/>
        </w:rPr>
        <w:t>Person-centred care</w:t>
      </w:r>
      <w:r w:rsidRPr="006E0A79">
        <w:rPr>
          <w:rStyle w:val="s1"/>
          <w:rFonts w:ascii="Arial" w:hAnsi="Arial" w:cs="Arial"/>
          <w:sz w:val="22"/>
          <w:szCs w:val="22"/>
        </w:rPr>
        <w:t xml:space="preserve">. Available at: </w:t>
      </w:r>
      <w:hyperlink r:id="rId16" w:history="1">
        <w:r w:rsidR="000B5958" w:rsidRPr="006E0A79">
          <w:rPr>
            <w:rStyle w:val="Hyperlink"/>
            <w:rFonts w:ascii="Arial" w:hAnsi="Arial" w:cs="Arial"/>
            <w:sz w:val="22"/>
            <w:szCs w:val="22"/>
          </w:rPr>
          <w:t>https://www.hee.nhs.uk/our-work/person-centred-care</w:t>
        </w:r>
      </w:hyperlink>
      <w:r w:rsidR="000B5958" w:rsidRPr="006E0A79">
        <w:rPr>
          <w:rStyle w:val="s1"/>
          <w:rFonts w:ascii="Arial" w:hAnsi="Arial" w:cs="Arial"/>
          <w:sz w:val="22"/>
          <w:szCs w:val="22"/>
        </w:rPr>
        <w:t xml:space="preserve"> </w:t>
      </w:r>
      <w:r w:rsidRPr="006E0A79">
        <w:rPr>
          <w:rStyle w:val="s1"/>
          <w:rFonts w:ascii="Arial" w:hAnsi="Arial" w:cs="Arial"/>
          <w:sz w:val="22"/>
          <w:szCs w:val="22"/>
        </w:rPr>
        <w:t>(Accessed: 14 March 2026)</w:t>
      </w:r>
    </w:p>
    <w:p w14:paraId="1E28D21E" w14:textId="77777777" w:rsidR="00E65502" w:rsidRPr="006E0A79" w:rsidRDefault="00E65502" w:rsidP="006E0A79">
      <w:pPr>
        <w:pStyle w:val="p2"/>
        <w:spacing w:line="360" w:lineRule="auto"/>
        <w:rPr>
          <w:rFonts w:ascii="Arial" w:hAnsi="Arial" w:cs="Arial"/>
          <w:sz w:val="22"/>
          <w:szCs w:val="22"/>
        </w:rPr>
      </w:pPr>
    </w:p>
    <w:p w14:paraId="1F118E82" w14:textId="1202AFA8"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NHS England (n.d.) </w:t>
      </w:r>
      <w:r w:rsidRPr="006E0A79">
        <w:rPr>
          <w:rStyle w:val="s2"/>
          <w:rFonts w:ascii="Arial" w:hAnsi="Arial" w:cs="Arial"/>
          <w:i/>
          <w:iCs/>
          <w:sz w:val="22"/>
          <w:szCs w:val="22"/>
        </w:rPr>
        <w:t>Our public duty</w:t>
      </w:r>
      <w:r w:rsidRPr="006E0A79">
        <w:rPr>
          <w:rStyle w:val="s1"/>
          <w:rFonts w:ascii="Arial" w:hAnsi="Arial" w:cs="Arial"/>
          <w:sz w:val="22"/>
          <w:szCs w:val="22"/>
        </w:rPr>
        <w:t xml:space="preserve">. Available at: </w:t>
      </w:r>
      <w:hyperlink r:id="rId17" w:history="1">
        <w:r w:rsidR="000B5958" w:rsidRPr="006E0A79">
          <w:rPr>
            <w:rStyle w:val="Hyperlink"/>
            <w:rFonts w:ascii="Arial" w:hAnsi="Arial" w:cs="Arial"/>
            <w:sz w:val="22"/>
            <w:szCs w:val="22"/>
          </w:rPr>
          <w:t>https://www.hee.nhs.uk/our-work/diversity-inclusion/our-public-duty</w:t>
        </w:r>
      </w:hyperlink>
      <w:r w:rsidR="000B5958" w:rsidRPr="006E0A79">
        <w:rPr>
          <w:rStyle w:val="s1"/>
          <w:rFonts w:ascii="Arial" w:hAnsi="Arial" w:cs="Arial"/>
          <w:sz w:val="22"/>
          <w:szCs w:val="22"/>
        </w:rPr>
        <w:t xml:space="preserve"> </w:t>
      </w:r>
      <w:r w:rsidRPr="006E0A79">
        <w:rPr>
          <w:rStyle w:val="s1"/>
          <w:rFonts w:ascii="Arial" w:hAnsi="Arial" w:cs="Arial"/>
          <w:sz w:val="22"/>
          <w:szCs w:val="22"/>
        </w:rPr>
        <w:t>(Accessed: 19 March 2026)</w:t>
      </w:r>
    </w:p>
    <w:p w14:paraId="7F94E13F" w14:textId="77777777" w:rsidR="00E65502" w:rsidRPr="006E0A79" w:rsidRDefault="00E65502" w:rsidP="006E0A79">
      <w:pPr>
        <w:pStyle w:val="p2"/>
        <w:spacing w:line="360" w:lineRule="auto"/>
        <w:rPr>
          <w:rFonts w:ascii="Arial" w:hAnsi="Arial" w:cs="Arial"/>
          <w:sz w:val="22"/>
          <w:szCs w:val="22"/>
        </w:rPr>
      </w:pPr>
    </w:p>
    <w:p w14:paraId="0D922DCB" w14:textId="78FD0B57"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NSPCC Learning (2025) </w:t>
      </w:r>
      <w:r w:rsidRPr="006E0A79">
        <w:rPr>
          <w:rStyle w:val="s2"/>
          <w:rFonts w:ascii="Arial" w:hAnsi="Arial" w:cs="Arial"/>
          <w:i/>
          <w:iCs/>
          <w:sz w:val="22"/>
          <w:szCs w:val="22"/>
        </w:rPr>
        <w:t>What helps to support effective multi-agency working and information sharing?</w:t>
      </w:r>
      <w:r w:rsidRPr="006E0A79">
        <w:rPr>
          <w:rStyle w:val="s1"/>
          <w:rFonts w:ascii="Arial" w:hAnsi="Arial" w:cs="Arial"/>
          <w:sz w:val="22"/>
          <w:szCs w:val="22"/>
        </w:rPr>
        <w:t xml:space="preserve"> Available at: </w:t>
      </w:r>
      <w:hyperlink r:id="rId18" w:history="1">
        <w:r w:rsidR="000B5958" w:rsidRPr="006E0A79">
          <w:rPr>
            <w:rStyle w:val="Hyperlink"/>
            <w:rFonts w:ascii="Arial" w:hAnsi="Arial" w:cs="Arial"/>
            <w:sz w:val="22"/>
            <w:szCs w:val="22"/>
          </w:rPr>
          <w:t>https://learning.nspcc.org.uk/research-resources/practice-points-series/multi-agency-working-information-sharing</w:t>
        </w:r>
      </w:hyperlink>
      <w:r w:rsidR="000B5958" w:rsidRPr="006E0A79">
        <w:rPr>
          <w:rStyle w:val="s1"/>
          <w:rFonts w:ascii="Arial" w:hAnsi="Arial" w:cs="Arial"/>
          <w:sz w:val="22"/>
          <w:szCs w:val="22"/>
        </w:rPr>
        <w:t xml:space="preserve"> </w:t>
      </w:r>
      <w:r w:rsidRPr="006E0A79">
        <w:rPr>
          <w:rStyle w:val="s1"/>
          <w:rFonts w:ascii="Arial" w:hAnsi="Arial" w:cs="Arial"/>
          <w:sz w:val="22"/>
          <w:szCs w:val="22"/>
        </w:rPr>
        <w:t>(Accessed: 24 March 2026)</w:t>
      </w:r>
    </w:p>
    <w:p w14:paraId="3BF37A9F" w14:textId="77777777" w:rsidR="00E65502" w:rsidRPr="006E0A79" w:rsidRDefault="00E65502" w:rsidP="006E0A79">
      <w:pPr>
        <w:pStyle w:val="p2"/>
        <w:spacing w:line="360" w:lineRule="auto"/>
        <w:rPr>
          <w:rFonts w:ascii="Arial" w:hAnsi="Arial" w:cs="Arial"/>
          <w:sz w:val="22"/>
          <w:szCs w:val="22"/>
        </w:rPr>
      </w:pPr>
    </w:p>
    <w:p w14:paraId="06B3F03F" w14:textId="73B799E4"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lastRenderedPageBreak/>
        <w:t xml:space="preserve">OpenLearn (n.d.) </w:t>
      </w:r>
      <w:r w:rsidRPr="006E0A79">
        <w:rPr>
          <w:rStyle w:val="s2"/>
          <w:rFonts w:ascii="Arial" w:hAnsi="Arial" w:cs="Arial"/>
          <w:i/>
          <w:iCs/>
          <w:sz w:val="22"/>
          <w:szCs w:val="22"/>
        </w:rPr>
        <w:t>Supporting children’s mental health and wellbeing</w:t>
      </w:r>
      <w:r w:rsidRPr="006E0A79">
        <w:rPr>
          <w:rStyle w:val="s1"/>
          <w:rFonts w:ascii="Arial" w:hAnsi="Arial" w:cs="Arial"/>
          <w:sz w:val="22"/>
          <w:szCs w:val="22"/>
        </w:rPr>
        <w:t xml:space="preserve">. Available at: </w:t>
      </w:r>
      <w:hyperlink r:id="rId19" w:history="1">
        <w:r w:rsidR="000B5958" w:rsidRPr="006E0A79">
          <w:rPr>
            <w:rStyle w:val="Hyperlink"/>
            <w:rFonts w:ascii="Arial" w:hAnsi="Arial" w:cs="Arial"/>
            <w:sz w:val="22"/>
            <w:szCs w:val="22"/>
          </w:rPr>
          <w:t>https://www.open.edu/openlearn/mod/oucontent/view.php?id=104529&amp;section=3.3</w:t>
        </w:r>
      </w:hyperlink>
      <w:r w:rsidR="000B5958" w:rsidRPr="006E0A79">
        <w:rPr>
          <w:rStyle w:val="s1"/>
          <w:rFonts w:ascii="Arial" w:hAnsi="Arial" w:cs="Arial"/>
          <w:sz w:val="22"/>
          <w:szCs w:val="22"/>
        </w:rPr>
        <w:t xml:space="preserve"> </w:t>
      </w:r>
      <w:r w:rsidRPr="006E0A79">
        <w:rPr>
          <w:rStyle w:val="s1"/>
          <w:rFonts w:ascii="Arial" w:hAnsi="Arial" w:cs="Arial"/>
          <w:sz w:val="22"/>
          <w:szCs w:val="22"/>
        </w:rPr>
        <w:t>(Accessed: 24 March 2026)</w:t>
      </w:r>
    </w:p>
    <w:p w14:paraId="40144321" w14:textId="77777777" w:rsidR="00E65502" w:rsidRPr="006E0A79" w:rsidRDefault="00E65502" w:rsidP="006E0A79">
      <w:pPr>
        <w:pStyle w:val="p2"/>
        <w:spacing w:line="360" w:lineRule="auto"/>
        <w:rPr>
          <w:rFonts w:ascii="Arial" w:hAnsi="Arial" w:cs="Arial"/>
          <w:sz w:val="22"/>
          <w:szCs w:val="22"/>
        </w:rPr>
      </w:pPr>
    </w:p>
    <w:p w14:paraId="64602333" w14:textId="28D23A60"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Prestige Nursing and Healthcare (n.d.) </w:t>
      </w:r>
      <w:r w:rsidRPr="006E0A79">
        <w:rPr>
          <w:rStyle w:val="s2"/>
          <w:rFonts w:ascii="Arial" w:hAnsi="Arial" w:cs="Arial"/>
          <w:i/>
          <w:iCs/>
          <w:sz w:val="22"/>
          <w:szCs w:val="22"/>
        </w:rPr>
        <w:t>The importance of good documentation in care work</w:t>
      </w:r>
      <w:r w:rsidRPr="006E0A79">
        <w:rPr>
          <w:rStyle w:val="s1"/>
          <w:rFonts w:ascii="Arial" w:hAnsi="Arial" w:cs="Arial"/>
          <w:sz w:val="22"/>
          <w:szCs w:val="22"/>
        </w:rPr>
        <w:t xml:space="preserve">. Available at: </w:t>
      </w:r>
      <w:hyperlink r:id="rId20" w:history="1">
        <w:r w:rsidR="000B5958" w:rsidRPr="006E0A79">
          <w:rPr>
            <w:rStyle w:val="Hyperlink"/>
            <w:rFonts w:ascii="Arial" w:hAnsi="Arial" w:cs="Arial"/>
            <w:sz w:val="22"/>
            <w:szCs w:val="22"/>
          </w:rPr>
          <w:t>https://www.prestige-nursing.co.uk/blogs/the-importance-of-good- documentation-in-care-work/</w:t>
        </w:r>
      </w:hyperlink>
      <w:r w:rsidR="000B5958" w:rsidRPr="006E0A79">
        <w:rPr>
          <w:rStyle w:val="s1"/>
          <w:rFonts w:ascii="Arial" w:hAnsi="Arial" w:cs="Arial"/>
          <w:sz w:val="22"/>
          <w:szCs w:val="22"/>
        </w:rPr>
        <w:t xml:space="preserve"> </w:t>
      </w:r>
      <w:r w:rsidRPr="006E0A79">
        <w:rPr>
          <w:rStyle w:val="s1"/>
          <w:rFonts w:ascii="Arial" w:hAnsi="Arial" w:cs="Arial"/>
          <w:sz w:val="22"/>
          <w:szCs w:val="22"/>
        </w:rPr>
        <w:t>(Accessed: 23 March 2026)</w:t>
      </w:r>
    </w:p>
    <w:p w14:paraId="5733500A" w14:textId="77777777" w:rsidR="00E65502" w:rsidRPr="006E0A79" w:rsidRDefault="00E65502" w:rsidP="006E0A79">
      <w:pPr>
        <w:pStyle w:val="p2"/>
        <w:spacing w:line="360" w:lineRule="auto"/>
        <w:rPr>
          <w:rFonts w:ascii="Arial" w:hAnsi="Arial" w:cs="Arial"/>
          <w:sz w:val="22"/>
          <w:szCs w:val="22"/>
        </w:rPr>
      </w:pPr>
    </w:p>
    <w:p w14:paraId="66927AC7" w14:textId="60BC1AA0"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SLT (n.d.) </w:t>
      </w:r>
      <w:r w:rsidRPr="006E0A79">
        <w:rPr>
          <w:rStyle w:val="s2"/>
          <w:rFonts w:ascii="Arial" w:hAnsi="Arial" w:cs="Arial"/>
          <w:i/>
          <w:iCs/>
          <w:sz w:val="22"/>
          <w:szCs w:val="22"/>
        </w:rPr>
        <w:t>Stroke</w:t>
      </w:r>
      <w:r w:rsidRPr="006E0A79">
        <w:rPr>
          <w:rStyle w:val="s1"/>
          <w:rFonts w:ascii="Arial" w:hAnsi="Arial" w:cs="Arial"/>
          <w:sz w:val="22"/>
          <w:szCs w:val="22"/>
        </w:rPr>
        <w:t xml:space="preserve">. Available at: </w:t>
      </w:r>
      <w:hyperlink r:id="rId21" w:history="1">
        <w:r w:rsidR="00CE6284" w:rsidRPr="006E0A79">
          <w:rPr>
            <w:rStyle w:val="Hyperlink"/>
            <w:rFonts w:ascii="Arial" w:hAnsi="Arial" w:cs="Arial"/>
            <w:sz w:val="22"/>
            <w:szCs w:val="22"/>
          </w:rPr>
          <w:t>https://www.slt.co.uk/conditions/neurological-problems/stroke/</w:t>
        </w:r>
      </w:hyperlink>
      <w:r w:rsidR="00CE6284" w:rsidRPr="006E0A79">
        <w:rPr>
          <w:rStyle w:val="s1"/>
          <w:rFonts w:ascii="Arial" w:hAnsi="Arial" w:cs="Arial"/>
          <w:sz w:val="22"/>
          <w:szCs w:val="22"/>
        </w:rPr>
        <w:t xml:space="preserve"> </w:t>
      </w:r>
      <w:r w:rsidRPr="006E0A79">
        <w:rPr>
          <w:rStyle w:val="s1"/>
          <w:rFonts w:ascii="Arial" w:hAnsi="Arial" w:cs="Arial"/>
          <w:sz w:val="22"/>
          <w:szCs w:val="22"/>
        </w:rPr>
        <w:t>(Accessed: 23 March 2026)</w:t>
      </w:r>
    </w:p>
    <w:p w14:paraId="1C7D1AC2" w14:textId="77777777" w:rsidR="00E65502" w:rsidRPr="006E0A79" w:rsidRDefault="00E65502" w:rsidP="006E0A79">
      <w:pPr>
        <w:pStyle w:val="p2"/>
        <w:spacing w:line="360" w:lineRule="auto"/>
        <w:rPr>
          <w:rFonts w:ascii="Arial" w:hAnsi="Arial" w:cs="Arial"/>
          <w:sz w:val="22"/>
          <w:szCs w:val="22"/>
        </w:rPr>
      </w:pPr>
    </w:p>
    <w:p w14:paraId="06783EA0" w14:textId="64100A4A"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Stroke Association (n.d.) </w:t>
      </w:r>
      <w:r w:rsidRPr="006E0A79">
        <w:rPr>
          <w:rStyle w:val="s2"/>
          <w:rFonts w:ascii="Arial" w:hAnsi="Arial" w:cs="Arial"/>
          <w:i/>
          <w:iCs/>
          <w:sz w:val="22"/>
          <w:szCs w:val="22"/>
        </w:rPr>
        <w:t>Equipment for stroke survivors at home</w:t>
      </w:r>
      <w:r w:rsidRPr="006E0A79">
        <w:rPr>
          <w:rStyle w:val="s1"/>
          <w:rFonts w:ascii="Arial" w:hAnsi="Arial" w:cs="Arial"/>
          <w:sz w:val="22"/>
          <w:szCs w:val="22"/>
        </w:rPr>
        <w:t xml:space="preserve">. Available at: </w:t>
      </w:r>
      <w:hyperlink r:id="rId22" w:history="1">
        <w:r w:rsidR="00CE6284" w:rsidRPr="006E0A79">
          <w:rPr>
            <w:rStyle w:val="Hyperlink"/>
            <w:rFonts w:ascii="Arial" w:hAnsi="Arial" w:cs="Arial"/>
            <w:sz w:val="22"/>
            <w:szCs w:val="22"/>
          </w:rPr>
          <w:t>https://www.stroke.org.uk/stroke/life-after/equipment-independent-living</w:t>
        </w:r>
      </w:hyperlink>
      <w:r w:rsidR="00CE6284" w:rsidRPr="006E0A79">
        <w:rPr>
          <w:rStyle w:val="s1"/>
          <w:rFonts w:ascii="Arial" w:hAnsi="Arial" w:cs="Arial"/>
          <w:sz w:val="22"/>
          <w:szCs w:val="22"/>
        </w:rPr>
        <w:t xml:space="preserve"> </w:t>
      </w:r>
      <w:r w:rsidRPr="006E0A79">
        <w:rPr>
          <w:rStyle w:val="s1"/>
          <w:rFonts w:ascii="Arial" w:hAnsi="Arial" w:cs="Arial"/>
          <w:sz w:val="22"/>
          <w:szCs w:val="22"/>
        </w:rPr>
        <w:t>(Accessed: 22 March 2026)</w:t>
      </w:r>
    </w:p>
    <w:p w14:paraId="4E0731CD" w14:textId="77777777" w:rsidR="00E65502" w:rsidRPr="006E0A79" w:rsidRDefault="00E65502" w:rsidP="006E0A79">
      <w:pPr>
        <w:pStyle w:val="p2"/>
        <w:spacing w:line="360" w:lineRule="auto"/>
        <w:rPr>
          <w:rFonts w:ascii="Arial" w:hAnsi="Arial" w:cs="Arial"/>
          <w:sz w:val="22"/>
          <w:szCs w:val="22"/>
        </w:rPr>
      </w:pPr>
    </w:p>
    <w:p w14:paraId="050E6FBA" w14:textId="36BE081F"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Stroke Association (n.d.) </w:t>
      </w:r>
      <w:r w:rsidRPr="006E0A79">
        <w:rPr>
          <w:rStyle w:val="s2"/>
          <w:rFonts w:ascii="Arial" w:hAnsi="Arial" w:cs="Arial"/>
          <w:i/>
          <w:iCs/>
          <w:sz w:val="22"/>
          <w:szCs w:val="22"/>
        </w:rPr>
        <w:t>Taking medication to reduce your risk of stroke</w:t>
      </w:r>
      <w:r w:rsidRPr="006E0A79">
        <w:rPr>
          <w:rStyle w:val="s1"/>
          <w:rFonts w:ascii="Arial" w:hAnsi="Arial" w:cs="Arial"/>
          <w:sz w:val="22"/>
          <w:szCs w:val="22"/>
        </w:rPr>
        <w:t xml:space="preserve">. Available at: </w:t>
      </w:r>
      <w:hyperlink r:id="rId23" w:history="1">
        <w:r w:rsidR="00CE6284" w:rsidRPr="006E0A79">
          <w:rPr>
            <w:rStyle w:val="Hyperlink"/>
            <w:rFonts w:ascii="Arial" w:hAnsi="Arial" w:cs="Arial"/>
            <w:sz w:val="22"/>
            <w:szCs w:val="22"/>
          </w:rPr>
          <w:t>https://www.stroke.org.uk/stroke-news/taking-medication-reduce-your-risk-stroke</w:t>
        </w:r>
      </w:hyperlink>
      <w:r w:rsidR="00CE6284" w:rsidRPr="006E0A79">
        <w:rPr>
          <w:rStyle w:val="s1"/>
          <w:rFonts w:ascii="Arial" w:hAnsi="Arial" w:cs="Arial"/>
          <w:sz w:val="22"/>
          <w:szCs w:val="22"/>
        </w:rPr>
        <w:t xml:space="preserve"> </w:t>
      </w:r>
      <w:r w:rsidRPr="006E0A79">
        <w:rPr>
          <w:rStyle w:val="s1"/>
          <w:rFonts w:ascii="Arial" w:hAnsi="Arial" w:cs="Arial"/>
          <w:sz w:val="22"/>
          <w:szCs w:val="22"/>
        </w:rPr>
        <w:t>(Accessed: 15 March 2026).</w:t>
      </w:r>
    </w:p>
    <w:p w14:paraId="15E0D56A" w14:textId="77777777" w:rsidR="00E65502" w:rsidRPr="006E0A79" w:rsidRDefault="00E65502" w:rsidP="006E0A79">
      <w:pPr>
        <w:pStyle w:val="p2"/>
        <w:spacing w:line="360" w:lineRule="auto"/>
        <w:rPr>
          <w:rFonts w:ascii="Arial" w:hAnsi="Arial" w:cs="Arial"/>
          <w:sz w:val="22"/>
          <w:szCs w:val="22"/>
        </w:rPr>
      </w:pPr>
    </w:p>
    <w:p w14:paraId="6D6808BD" w14:textId="5367B68C" w:rsidR="00E65502" w:rsidRPr="006E0A79" w:rsidRDefault="00E65502" w:rsidP="006E0A79">
      <w:pPr>
        <w:pStyle w:val="p1"/>
        <w:spacing w:line="360" w:lineRule="auto"/>
        <w:rPr>
          <w:rFonts w:ascii="Arial" w:hAnsi="Arial" w:cs="Arial"/>
          <w:sz w:val="22"/>
          <w:szCs w:val="22"/>
        </w:rPr>
      </w:pPr>
      <w:r w:rsidRPr="006E0A79">
        <w:rPr>
          <w:rStyle w:val="s1"/>
          <w:rFonts w:ascii="Arial" w:hAnsi="Arial" w:cs="Arial"/>
          <w:sz w:val="22"/>
          <w:szCs w:val="22"/>
        </w:rPr>
        <w:t xml:space="preserve">Torbay and Devon Safeguarding Adults Partnership (n.d.) </w:t>
      </w:r>
      <w:r w:rsidRPr="006E0A79">
        <w:rPr>
          <w:rStyle w:val="s2"/>
          <w:rFonts w:ascii="Arial" w:hAnsi="Arial" w:cs="Arial"/>
          <w:i/>
          <w:iCs/>
          <w:sz w:val="22"/>
          <w:szCs w:val="22"/>
        </w:rPr>
        <w:t>The Care Act (2014)</w:t>
      </w:r>
      <w:r w:rsidRPr="006E0A79">
        <w:rPr>
          <w:rStyle w:val="s1"/>
          <w:rFonts w:ascii="Arial" w:hAnsi="Arial" w:cs="Arial"/>
          <w:sz w:val="22"/>
          <w:szCs w:val="22"/>
        </w:rPr>
        <w:t xml:space="preserve">. Available at: </w:t>
      </w:r>
      <w:hyperlink r:id="rId24" w:history="1">
        <w:r w:rsidR="00CE6284" w:rsidRPr="006E0A79">
          <w:rPr>
            <w:rStyle w:val="Hyperlink"/>
            <w:rFonts w:ascii="Arial" w:hAnsi="Arial" w:cs="Arial"/>
            <w:sz w:val="22"/>
            <w:szCs w:val="22"/>
          </w:rPr>
          <w:t>https://www.devonsafeguardingadultspartnership.org.uk/training-and-resources/care-act/</w:t>
        </w:r>
      </w:hyperlink>
      <w:r w:rsidR="00CE6284" w:rsidRPr="006E0A79">
        <w:rPr>
          <w:rStyle w:val="s1"/>
          <w:rFonts w:ascii="Arial" w:hAnsi="Arial" w:cs="Arial"/>
          <w:sz w:val="22"/>
          <w:szCs w:val="22"/>
        </w:rPr>
        <w:t xml:space="preserve"> </w:t>
      </w:r>
      <w:r w:rsidRPr="006E0A79">
        <w:rPr>
          <w:rStyle w:val="s1"/>
          <w:rFonts w:ascii="Arial" w:hAnsi="Arial" w:cs="Arial"/>
          <w:sz w:val="22"/>
          <w:szCs w:val="22"/>
        </w:rPr>
        <w:t>(Accessed: 22 March 2026)</w:t>
      </w:r>
    </w:p>
    <w:p w14:paraId="26D444EC" w14:textId="77777777" w:rsidR="00AD6DFC" w:rsidRPr="006E0A79" w:rsidRDefault="00AD6DFC" w:rsidP="006E0A79">
      <w:pPr>
        <w:spacing w:line="360" w:lineRule="auto"/>
        <w:rPr>
          <w:rFonts w:ascii="Arial" w:hAnsi="Arial" w:cs="Arial"/>
          <w:sz w:val="22"/>
          <w:szCs w:val="22"/>
        </w:rPr>
      </w:pPr>
    </w:p>
    <w:p w14:paraId="01BCE829" w14:textId="77777777" w:rsidR="004C14C3" w:rsidRPr="006E0A79" w:rsidRDefault="004C14C3" w:rsidP="006E0A79">
      <w:pPr>
        <w:spacing w:line="360" w:lineRule="auto"/>
        <w:rPr>
          <w:rFonts w:ascii="Arial" w:hAnsi="Arial" w:cs="Arial"/>
          <w:sz w:val="22"/>
          <w:szCs w:val="22"/>
        </w:rPr>
      </w:pPr>
    </w:p>
    <w:p w14:paraId="6AE9C603" w14:textId="77777777" w:rsidR="008F0B89" w:rsidRPr="006E0A79" w:rsidRDefault="008F0B89" w:rsidP="006E0A79">
      <w:pPr>
        <w:spacing w:line="360" w:lineRule="auto"/>
        <w:rPr>
          <w:rFonts w:ascii="Arial" w:hAnsi="Arial" w:cs="Arial"/>
          <w:sz w:val="22"/>
          <w:szCs w:val="22"/>
        </w:rPr>
      </w:pPr>
    </w:p>
    <w:p w14:paraId="6F76FAFA" w14:textId="77777777" w:rsidR="00DF0BF1" w:rsidRPr="006E0A79" w:rsidRDefault="00DF0BF1" w:rsidP="006E0A79">
      <w:pPr>
        <w:spacing w:line="360" w:lineRule="auto"/>
        <w:rPr>
          <w:rFonts w:ascii="Arial" w:hAnsi="Arial" w:cs="Arial"/>
          <w:sz w:val="22"/>
          <w:szCs w:val="22"/>
        </w:rPr>
      </w:pPr>
    </w:p>
    <w:p w14:paraId="2CC7F319" w14:textId="77777777" w:rsidR="00A31104" w:rsidRPr="006E0A79" w:rsidRDefault="00A31104" w:rsidP="006E0A79">
      <w:pPr>
        <w:spacing w:line="360" w:lineRule="auto"/>
        <w:rPr>
          <w:rFonts w:ascii="Arial" w:hAnsi="Arial" w:cs="Arial"/>
          <w:sz w:val="22"/>
          <w:szCs w:val="22"/>
        </w:rPr>
      </w:pPr>
    </w:p>
    <w:p w14:paraId="1DC8B55C" w14:textId="137A0851" w:rsidR="00AF33BF" w:rsidRPr="00481588" w:rsidRDefault="0003728B" w:rsidP="006E0A79">
      <w:pPr>
        <w:spacing w:line="360" w:lineRule="auto"/>
        <w:rPr>
          <w:rFonts w:ascii="Arial" w:hAnsi="Arial" w:cs="Arial"/>
          <w:sz w:val="22"/>
          <w:szCs w:val="22"/>
        </w:rPr>
      </w:pPr>
      <w:r w:rsidRPr="006E0A79">
        <w:rPr>
          <w:rFonts w:ascii="Arial" w:hAnsi="Arial" w:cs="Arial"/>
          <w:sz w:val="22"/>
          <w:szCs w:val="22"/>
        </w:rPr>
        <w:lastRenderedPageBreak/>
        <w:t xml:space="preserve">  </w:t>
      </w:r>
      <w:r w:rsidR="005B1BB9" w:rsidRPr="006E0A79">
        <w:rPr>
          <w:rFonts w:ascii="Arial" w:hAnsi="Arial" w:cs="Arial"/>
          <w:sz w:val="22"/>
          <w:szCs w:val="22"/>
        </w:rPr>
        <w:t xml:space="preserve">            </w:t>
      </w:r>
      <w:r w:rsidR="005B1BB9" w:rsidRPr="00481588">
        <w:rPr>
          <w:rFonts w:ascii="Arial" w:hAnsi="Arial" w:cs="Arial"/>
          <w:sz w:val="22"/>
          <w:szCs w:val="22"/>
        </w:rPr>
        <w:t xml:space="preserve">                               </w:t>
      </w:r>
    </w:p>
    <w:sectPr w:rsidR="00AF33BF" w:rsidRPr="00481588">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4BFDE" w14:textId="77777777" w:rsidR="006B1E9C" w:rsidRDefault="006B1E9C" w:rsidP="00E32BEE">
      <w:pPr>
        <w:spacing w:after="0" w:line="240" w:lineRule="auto"/>
      </w:pPr>
      <w:r>
        <w:separator/>
      </w:r>
    </w:p>
  </w:endnote>
  <w:endnote w:type="continuationSeparator" w:id="0">
    <w:p w14:paraId="52266D21" w14:textId="77777777" w:rsidR="006B1E9C" w:rsidRDefault="006B1E9C" w:rsidP="00E32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24374846"/>
      <w:docPartObj>
        <w:docPartGallery w:val="Page Numbers (Bottom of Page)"/>
        <w:docPartUnique/>
      </w:docPartObj>
    </w:sdtPr>
    <w:sdtEndPr>
      <w:rPr>
        <w:rStyle w:val="PageNumber"/>
      </w:rPr>
    </w:sdtEndPr>
    <w:sdtContent>
      <w:p w14:paraId="496C81A9" w14:textId="24F63B9D" w:rsidR="00E32BEE" w:rsidRDefault="00E32BEE" w:rsidP="004A542E">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69A16D" w14:textId="77777777" w:rsidR="00E32BEE" w:rsidRDefault="00E32B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37061216"/>
      <w:docPartObj>
        <w:docPartGallery w:val="Page Numbers (Bottom of Page)"/>
        <w:docPartUnique/>
      </w:docPartObj>
    </w:sdtPr>
    <w:sdtEndPr>
      <w:rPr>
        <w:rStyle w:val="PageNumber"/>
      </w:rPr>
    </w:sdtEndPr>
    <w:sdtContent>
      <w:p w14:paraId="61F59250" w14:textId="61E9DFF2" w:rsidR="00E32BEE" w:rsidRDefault="00E32BEE" w:rsidP="004A542E">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5B97EA" w14:textId="77777777" w:rsidR="00E32BEE" w:rsidRDefault="00E32B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FC4A8" w14:textId="77777777" w:rsidR="006B1E9C" w:rsidRDefault="006B1E9C" w:rsidP="00E32BEE">
      <w:pPr>
        <w:spacing w:after="0" w:line="240" w:lineRule="auto"/>
      </w:pPr>
      <w:r>
        <w:separator/>
      </w:r>
    </w:p>
  </w:footnote>
  <w:footnote w:type="continuationSeparator" w:id="0">
    <w:p w14:paraId="549A287A" w14:textId="77777777" w:rsidR="006B1E9C" w:rsidRDefault="006B1E9C" w:rsidP="00E32B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9B7"/>
    <w:rsid w:val="000049B7"/>
    <w:rsid w:val="00015688"/>
    <w:rsid w:val="0001635D"/>
    <w:rsid w:val="00025071"/>
    <w:rsid w:val="000268F5"/>
    <w:rsid w:val="00031705"/>
    <w:rsid w:val="00036208"/>
    <w:rsid w:val="0003728B"/>
    <w:rsid w:val="00044ACA"/>
    <w:rsid w:val="00046153"/>
    <w:rsid w:val="00050332"/>
    <w:rsid w:val="000522B6"/>
    <w:rsid w:val="000527DA"/>
    <w:rsid w:val="00060656"/>
    <w:rsid w:val="000623BC"/>
    <w:rsid w:val="000634C0"/>
    <w:rsid w:val="0007464C"/>
    <w:rsid w:val="00077969"/>
    <w:rsid w:val="00083400"/>
    <w:rsid w:val="00085708"/>
    <w:rsid w:val="00086492"/>
    <w:rsid w:val="0008657D"/>
    <w:rsid w:val="00086B91"/>
    <w:rsid w:val="00093456"/>
    <w:rsid w:val="000A3192"/>
    <w:rsid w:val="000B0260"/>
    <w:rsid w:val="000B5958"/>
    <w:rsid w:val="000B5F28"/>
    <w:rsid w:val="000B7547"/>
    <w:rsid w:val="000C0210"/>
    <w:rsid w:val="000C0F37"/>
    <w:rsid w:val="000D0DB8"/>
    <w:rsid w:val="000E2261"/>
    <w:rsid w:val="000E51C0"/>
    <w:rsid w:val="000F31E2"/>
    <w:rsid w:val="000F6740"/>
    <w:rsid w:val="00104FE7"/>
    <w:rsid w:val="0011520D"/>
    <w:rsid w:val="0012752E"/>
    <w:rsid w:val="0013122A"/>
    <w:rsid w:val="001320F0"/>
    <w:rsid w:val="00136962"/>
    <w:rsid w:val="001505F8"/>
    <w:rsid w:val="001640B4"/>
    <w:rsid w:val="001737CB"/>
    <w:rsid w:val="00174808"/>
    <w:rsid w:val="0017795F"/>
    <w:rsid w:val="001878A0"/>
    <w:rsid w:val="00190B89"/>
    <w:rsid w:val="001943C1"/>
    <w:rsid w:val="001B1064"/>
    <w:rsid w:val="001B3479"/>
    <w:rsid w:val="001B6134"/>
    <w:rsid w:val="001C434B"/>
    <w:rsid w:val="001D2DFA"/>
    <w:rsid w:val="001D65EA"/>
    <w:rsid w:val="001E188E"/>
    <w:rsid w:val="00206AF4"/>
    <w:rsid w:val="00212C47"/>
    <w:rsid w:val="00214C35"/>
    <w:rsid w:val="0021542C"/>
    <w:rsid w:val="002238ED"/>
    <w:rsid w:val="00233760"/>
    <w:rsid w:val="002438F8"/>
    <w:rsid w:val="00255123"/>
    <w:rsid w:val="002561CB"/>
    <w:rsid w:val="002763F7"/>
    <w:rsid w:val="002B50C7"/>
    <w:rsid w:val="002C00DC"/>
    <w:rsid w:val="002C0CA0"/>
    <w:rsid w:val="002C390D"/>
    <w:rsid w:val="002C6716"/>
    <w:rsid w:val="002E0E1F"/>
    <w:rsid w:val="002F0B32"/>
    <w:rsid w:val="002F10FE"/>
    <w:rsid w:val="002F4C37"/>
    <w:rsid w:val="00302C7C"/>
    <w:rsid w:val="0031254E"/>
    <w:rsid w:val="00312A17"/>
    <w:rsid w:val="00322631"/>
    <w:rsid w:val="00330C39"/>
    <w:rsid w:val="00331E2C"/>
    <w:rsid w:val="0033307D"/>
    <w:rsid w:val="00334099"/>
    <w:rsid w:val="0033459A"/>
    <w:rsid w:val="00337F55"/>
    <w:rsid w:val="00341AF0"/>
    <w:rsid w:val="00362FCC"/>
    <w:rsid w:val="0036748F"/>
    <w:rsid w:val="003736E1"/>
    <w:rsid w:val="00380E2A"/>
    <w:rsid w:val="00391270"/>
    <w:rsid w:val="00392C0C"/>
    <w:rsid w:val="003A0190"/>
    <w:rsid w:val="003A40B9"/>
    <w:rsid w:val="003B200C"/>
    <w:rsid w:val="003B4B91"/>
    <w:rsid w:val="003C57CF"/>
    <w:rsid w:val="003C7DB5"/>
    <w:rsid w:val="003D154B"/>
    <w:rsid w:val="003D5303"/>
    <w:rsid w:val="003D6011"/>
    <w:rsid w:val="00406193"/>
    <w:rsid w:val="00406C22"/>
    <w:rsid w:val="004320D8"/>
    <w:rsid w:val="00445D0C"/>
    <w:rsid w:val="00446675"/>
    <w:rsid w:val="00455747"/>
    <w:rsid w:val="004574A7"/>
    <w:rsid w:val="00463786"/>
    <w:rsid w:val="0046551B"/>
    <w:rsid w:val="00473B5A"/>
    <w:rsid w:val="00481588"/>
    <w:rsid w:val="00493EE8"/>
    <w:rsid w:val="004A14A5"/>
    <w:rsid w:val="004A77C4"/>
    <w:rsid w:val="004C14C3"/>
    <w:rsid w:val="004C4E3F"/>
    <w:rsid w:val="004D10A9"/>
    <w:rsid w:val="004E1CF4"/>
    <w:rsid w:val="004E6EF6"/>
    <w:rsid w:val="004E7435"/>
    <w:rsid w:val="004F2CE8"/>
    <w:rsid w:val="004F585E"/>
    <w:rsid w:val="00511DD0"/>
    <w:rsid w:val="00515EE9"/>
    <w:rsid w:val="005230B0"/>
    <w:rsid w:val="00530424"/>
    <w:rsid w:val="00531BC7"/>
    <w:rsid w:val="0053526C"/>
    <w:rsid w:val="00536CA5"/>
    <w:rsid w:val="00543419"/>
    <w:rsid w:val="00545A85"/>
    <w:rsid w:val="005531EB"/>
    <w:rsid w:val="0055386B"/>
    <w:rsid w:val="00576C6C"/>
    <w:rsid w:val="0059674D"/>
    <w:rsid w:val="00597C27"/>
    <w:rsid w:val="005A323E"/>
    <w:rsid w:val="005A381E"/>
    <w:rsid w:val="005B1BB9"/>
    <w:rsid w:val="005C4480"/>
    <w:rsid w:val="005D0933"/>
    <w:rsid w:val="005D4149"/>
    <w:rsid w:val="005D42FC"/>
    <w:rsid w:val="005E3766"/>
    <w:rsid w:val="005E42ED"/>
    <w:rsid w:val="005E59C3"/>
    <w:rsid w:val="005E79BB"/>
    <w:rsid w:val="005F10D3"/>
    <w:rsid w:val="005F4239"/>
    <w:rsid w:val="00606B3B"/>
    <w:rsid w:val="00611B9D"/>
    <w:rsid w:val="006127E8"/>
    <w:rsid w:val="00612E8C"/>
    <w:rsid w:val="0061562B"/>
    <w:rsid w:val="0062002B"/>
    <w:rsid w:val="0062482D"/>
    <w:rsid w:val="00652CB8"/>
    <w:rsid w:val="00654524"/>
    <w:rsid w:val="00670B49"/>
    <w:rsid w:val="0068021C"/>
    <w:rsid w:val="00680929"/>
    <w:rsid w:val="00691186"/>
    <w:rsid w:val="006919DD"/>
    <w:rsid w:val="006A5779"/>
    <w:rsid w:val="006B1E9C"/>
    <w:rsid w:val="006B4616"/>
    <w:rsid w:val="006C3980"/>
    <w:rsid w:val="006C6F40"/>
    <w:rsid w:val="006D5ACF"/>
    <w:rsid w:val="006D66F8"/>
    <w:rsid w:val="006E0A79"/>
    <w:rsid w:val="006E0C59"/>
    <w:rsid w:val="006E3675"/>
    <w:rsid w:val="006E6D52"/>
    <w:rsid w:val="006F12D0"/>
    <w:rsid w:val="006F227B"/>
    <w:rsid w:val="00716487"/>
    <w:rsid w:val="00723977"/>
    <w:rsid w:val="00724CB6"/>
    <w:rsid w:val="00730A59"/>
    <w:rsid w:val="007321DC"/>
    <w:rsid w:val="00733ABF"/>
    <w:rsid w:val="007448DE"/>
    <w:rsid w:val="007548CC"/>
    <w:rsid w:val="00754E8B"/>
    <w:rsid w:val="00757269"/>
    <w:rsid w:val="00761F34"/>
    <w:rsid w:val="007742B5"/>
    <w:rsid w:val="00777B41"/>
    <w:rsid w:val="007843D2"/>
    <w:rsid w:val="00786BAB"/>
    <w:rsid w:val="007932A4"/>
    <w:rsid w:val="007969F6"/>
    <w:rsid w:val="00797371"/>
    <w:rsid w:val="007A2F74"/>
    <w:rsid w:val="007C27C8"/>
    <w:rsid w:val="007C4763"/>
    <w:rsid w:val="007D003E"/>
    <w:rsid w:val="007E29AB"/>
    <w:rsid w:val="007E6F75"/>
    <w:rsid w:val="007F29EA"/>
    <w:rsid w:val="00810167"/>
    <w:rsid w:val="00813AD4"/>
    <w:rsid w:val="008201C9"/>
    <w:rsid w:val="00822DE6"/>
    <w:rsid w:val="00836D72"/>
    <w:rsid w:val="00840050"/>
    <w:rsid w:val="00846742"/>
    <w:rsid w:val="00846D25"/>
    <w:rsid w:val="0085185E"/>
    <w:rsid w:val="00887B40"/>
    <w:rsid w:val="008A1C89"/>
    <w:rsid w:val="008A41F2"/>
    <w:rsid w:val="008A49EA"/>
    <w:rsid w:val="008A7B10"/>
    <w:rsid w:val="008B655A"/>
    <w:rsid w:val="008B6C66"/>
    <w:rsid w:val="008B7818"/>
    <w:rsid w:val="008D45C5"/>
    <w:rsid w:val="008D5803"/>
    <w:rsid w:val="008D5B45"/>
    <w:rsid w:val="008D60C8"/>
    <w:rsid w:val="008D6411"/>
    <w:rsid w:val="008E5893"/>
    <w:rsid w:val="008F0B89"/>
    <w:rsid w:val="008F20DC"/>
    <w:rsid w:val="008F3E40"/>
    <w:rsid w:val="00901407"/>
    <w:rsid w:val="00902774"/>
    <w:rsid w:val="00902A57"/>
    <w:rsid w:val="0090301D"/>
    <w:rsid w:val="00916CCA"/>
    <w:rsid w:val="00936938"/>
    <w:rsid w:val="00937BB6"/>
    <w:rsid w:val="0095267A"/>
    <w:rsid w:val="00954C0C"/>
    <w:rsid w:val="009728FB"/>
    <w:rsid w:val="00973414"/>
    <w:rsid w:val="009779ED"/>
    <w:rsid w:val="00984093"/>
    <w:rsid w:val="009A5B0A"/>
    <w:rsid w:val="009B16DC"/>
    <w:rsid w:val="009B742A"/>
    <w:rsid w:val="009C556B"/>
    <w:rsid w:val="009D3028"/>
    <w:rsid w:val="009D73DD"/>
    <w:rsid w:val="009E1EB5"/>
    <w:rsid w:val="009E3024"/>
    <w:rsid w:val="009F6C32"/>
    <w:rsid w:val="00A010C9"/>
    <w:rsid w:val="00A05487"/>
    <w:rsid w:val="00A22B15"/>
    <w:rsid w:val="00A2325A"/>
    <w:rsid w:val="00A31104"/>
    <w:rsid w:val="00A3577C"/>
    <w:rsid w:val="00A42D1A"/>
    <w:rsid w:val="00A46D20"/>
    <w:rsid w:val="00A530CA"/>
    <w:rsid w:val="00A61B5B"/>
    <w:rsid w:val="00A71501"/>
    <w:rsid w:val="00A83D8C"/>
    <w:rsid w:val="00A87BDB"/>
    <w:rsid w:val="00A9051A"/>
    <w:rsid w:val="00A913AD"/>
    <w:rsid w:val="00A926F3"/>
    <w:rsid w:val="00AD1C1E"/>
    <w:rsid w:val="00AD6DFC"/>
    <w:rsid w:val="00AE0EDF"/>
    <w:rsid w:val="00AE5C54"/>
    <w:rsid w:val="00AF1597"/>
    <w:rsid w:val="00AF33BF"/>
    <w:rsid w:val="00B114DA"/>
    <w:rsid w:val="00B17139"/>
    <w:rsid w:val="00B1768A"/>
    <w:rsid w:val="00B17F65"/>
    <w:rsid w:val="00B22D12"/>
    <w:rsid w:val="00B26977"/>
    <w:rsid w:val="00B4113C"/>
    <w:rsid w:val="00B5056F"/>
    <w:rsid w:val="00B65900"/>
    <w:rsid w:val="00B71DB7"/>
    <w:rsid w:val="00B82C36"/>
    <w:rsid w:val="00BB7380"/>
    <w:rsid w:val="00BD65DC"/>
    <w:rsid w:val="00BD6F05"/>
    <w:rsid w:val="00BD725F"/>
    <w:rsid w:val="00C0576F"/>
    <w:rsid w:val="00C1002F"/>
    <w:rsid w:val="00C521A7"/>
    <w:rsid w:val="00C76E87"/>
    <w:rsid w:val="00C847F1"/>
    <w:rsid w:val="00C878F0"/>
    <w:rsid w:val="00C94B7D"/>
    <w:rsid w:val="00C950C2"/>
    <w:rsid w:val="00CA0D4A"/>
    <w:rsid w:val="00CB1A78"/>
    <w:rsid w:val="00CB2BBC"/>
    <w:rsid w:val="00CB67BE"/>
    <w:rsid w:val="00CC44B9"/>
    <w:rsid w:val="00CC4EB7"/>
    <w:rsid w:val="00CC6F2A"/>
    <w:rsid w:val="00CE6284"/>
    <w:rsid w:val="00D029CF"/>
    <w:rsid w:val="00D064B1"/>
    <w:rsid w:val="00D06EDE"/>
    <w:rsid w:val="00D2592A"/>
    <w:rsid w:val="00D340E2"/>
    <w:rsid w:val="00D413DD"/>
    <w:rsid w:val="00D4212E"/>
    <w:rsid w:val="00D42FE1"/>
    <w:rsid w:val="00D430E7"/>
    <w:rsid w:val="00D5344E"/>
    <w:rsid w:val="00D53C75"/>
    <w:rsid w:val="00D64B73"/>
    <w:rsid w:val="00D82B43"/>
    <w:rsid w:val="00D92034"/>
    <w:rsid w:val="00D92B69"/>
    <w:rsid w:val="00D9426D"/>
    <w:rsid w:val="00DA3139"/>
    <w:rsid w:val="00DA3FF8"/>
    <w:rsid w:val="00DB67CA"/>
    <w:rsid w:val="00DC0C1D"/>
    <w:rsid w:val="00DD618B"/>
    <w:rsid w:val="00DD6EDD"/>
    <w:rsid w:val="00DF0BF1"/>
    <w:rsid w:val="00E02BE3"/>
    <w:rsid w:val="00E04FA6"/>
    <w:rsid w:val="00E075A7"/>
    <w:rsid w:val="00E110E4"/>
    <w:rsid w:val="00E24478"/>
    <w:rsid w:val="00E24909"/>
    <w:rsid w:val="00E32BEE"/>
    <w:rsid w:val="00E400DB"/>
    <w:rsid w:val="00E479B6"/>
    <w:rsid w:val="00E6490D"/>
    <w:rsid w:val="00E64D99"/>
    <w:rsid w:val="00E65502"/>
    <w:rsid w:val="00E74369"/>
    <w:rsid w:val="00E76BCA"/>
    <w:rsid w:val="00E81665"/>
    <w:rsid w:val="00E91E60"/>
    <w:rsid w:val="00EA39DC"/>
    <w:rsid w:val="00EA6913"/>
    <w:rsid w:val="00EB601B"/>
    <w:rsid w:val="00EC3B4E"/>
    <w:rsid w:val="00EC5324"/>
    <w:rsid w:val="00EE31F0"/>
    <w:rsid w:val="00EE37DB"/>
    <w:rsid w:val="00EE6D76"/>
    <w:rsid w:val="00EF01C6"/>
    <w:rsid w:val="00EF320C"/>
    <w:rsid w:val="00EF5E56"/>
    <w:rsid w:val="00F00A5A"/>
    <w:rsid w:val="00F02F6D"/>
    <w:rsid w:val="00F07357"/>
    <w:rsid w:val="00F32728"/>
    <w:rsid w:val="00F332AE"/>
    <w:rsid w:val="00F412E5"/>
    <w:rsid w:val="00F417D3"/>
    <w:rsid w:val="00F4264E"/>
    <w:rsid w:val="00F44B4F"/>
    <w:rsid w:val="00F46013"/>
    <w:rsid w:val="00F50DA2"/>
    <w:rsid w:val="00F51806"/>
    <w:rsid w:val="00F558AB"/>
    <w:rsid w:val="00F559C6"/>
    <w:rsid w:val="00F6789C"/>
    <w:rsid w:val="00F74FF9"/>
    <w:rsid w:val="00F76697"/>
    <w:rsid w:val="00F86AAC"/>
    <w:rsid w:val="00F90A9C"/>
    <w:rsid w:val="00F95A2D"/>
    <w:rsid w:val="00FA5429"/>
    <w:rsid w:val="00FB1517"/>
    <w:rsid w:val="00FB37AA"/>
    <w:rsid w:val="00FB64E7"/>
    <w:rsid w:val="00FC1DBC"/>
    <w:rsid w:val="00FD2E23"/>
    <w:rsid w:val="00FE078A"/>
    <w:rsid w:val="00FE23D6"/>
    <w:rsid w:val="00FE7AF3"/>
    <w:rsid w:val="00FF0ABD"/>
    <w:rsid w:val="00FF3B27"/>
    <w:rsid w:val="00FF443A"/>
    <w:rsid w:val="00FF5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4B1220"/>
  <w15:chartTrackingRefBased/>
  <w15:docId w15:val="{8327861C-5B2E-7949-97B2-135DEDC20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49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49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49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49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49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49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49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49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49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9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49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49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49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49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49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49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49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49B7"/>
    <w:rPr>
      <w:rFonts w:eastAsiaTheme="majorEastAsia" w:cstheme="majorBidi"/>
      <w:color w:val="272727" w:themeColor="text1" w:themeTint="D8"/>
    </w:rPr>
  </w:style>
  <w:style w:type="paragraph" w:styleId="Title">
    <w:name w:val="Title"/>
    <w:basedOn w:val="Normal"/>
    <w:next w:val="Normal"/>
    <w:link w:val="TitleChar"/>
    <w:uiPriority w:val="10"/>
    <w:qFormat/>
    <w:rsid w:val="000049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9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49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49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49B7"/>
    <w:pPr>
      <w:spacing w:before="160"/>
      <w:jc w:val="center"/>
    </w:pPr>
    <w:rPr>
      <w:i/>
      <w:iCs/>
      <w:color w:val="404040" w:themeColor="text1" w:themeTint="BF"/>
    </w:rPr>
  </w:style>
  <w:style w:type="character" w:customStyle="1" w:styleId="QuoteChar">
    <w:name w:val="Quote Char"/>
    <w:basedOn w:val="DefaultParagraphFont"/>
    <w:link w:val="Quote"/>
    <w:uiPriority w:val="29"/>
    <w:rsid w:val="000049B7"/>
    <w:rPr>
      <w:i/>
      <w:iCs/>
      <w:color w:val="404040" w:themeColor="text1" w:themeTint="BF"/>
    </w:rPr>
  </w:style>
  <w:style w:type="paragraph" w:styleId="ListParagraph">
    <w:name w:val="List Paragraph"/>
    <w:basedOn w:val="Normal"/>
    <w:uiPriority w:val="34"/>
    <w:qFormat/>
    <w:rsid w:val="000049B7"/>
    <w:pPr>
      <w:ind w:left="720"/>
      <w:contextualSpacing/>
    </w:pPr>
  </w:style>
  <w:style w:type="character" w:styleId="IntenseEmphasis">
    <w:name w:val="Intense Emphasis"/>
    <w:basedOn w:val="DefaultParagraphFont"/>
    <w:uiPriority w:val="21"/>
    <w:qFormat/>
    <w:rsid w:val="000049B7"/>
    <w:rPr>
      <w:i/>
      <w:iCs/>
      <w:color w:val="0F4761" w:themeColor="accent1" w:themeShade="BF"/>
    </w:rPr>
  </w:style>
  <w:style w:type="paragraph" w:styleId="IntenseQuote">
    <w:name w:val="Intense Quote"/>
    <w:basedOn w:val="Normal"/>
    <w:next w:val="Normal"/>
    <w:link w:val="IntenseQuoteChar"/>
    <w:uiPriority w:val="30"/>
    <w:qFormat/>
    <w:rsid w:val="000049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49B7"/>
    <w:rPr>
      <w:i/>
      <w:iCs/>
      <w:color w:val="0F4761" w:themeColor="accent1" w:themeShade="BF"/>
    </w:rPr>
  </w:style>
  <w:style w:type="character" w:styleId="IntenseReference">
    <w:name w:val="Intense Reference"/>
    <w:basedOn w:val="DefaultParagraphFont"/>
    <w:uiPriority w:val="32"/>
    <w:qFormat/>
    <w:rsid w:val="000049B7"/>
    <w:rPr>
      <w:b/>
      <w:bCs/>
      <w:smallCaps/>
      <w:color w:val="0F4761" w:themeColor="accent1" w:themeShade="BF"/>
      <w:spacing w:val="5"/>
    </w:rPr>
  </w:style>
  <w:style w:type="paragraph" w:styleId="Header">
    <w:name w:val="header"/>
    <w:basedOn w:val="Normal"/>
    <w:link w:val="HeaderChar"/>
    <w:uiPriority w:val="99"/>
    <w:unhideWhenUsed/>
    <w:rsid w:val="00E32B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BEE"/>
  </w:style>
  <w:style w:type="paragraph" w:styleId="Footer">
    <w:name w:val="footer"/>
    <w:basedOn w:val="Normal"/>
    <w:link w:val="FooterChar"/>
    <w:uiPriority w:val="99"/>
    <w:unhideWhenUsed/>
    <w:rsid w:val="00E32B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BEE"/>
  </w:style>
  <w:style w:type="character" w:styleId="PageNumber">
    <w:name w:val="page number"/>
    <w:basedOn w:val="DefaultParagraphFont"/>
    <w:uiPriority w:val="99"/>
    <w:semiHidden/>
    <w:unhideWhenUsed/>
    <w:rsid w:val="00E32BEE"/>
  </w:style>
  <w:style w:type="character" w:styleId="Hyperlink">
    <w:name w:val="Hyperlink"/>
    <w:basedOn w:val="DefaultParagraphFont"/>
    <w:uiPriority w:val="99"/>
    <w:unhideWhenUsed/>
    <w:rsid w:val="004574A7"/>
    <w:rPr>
      <w:color w:val="467886" w:themeColor="hyperlink"/>
      <w:u w:val="single"/>
    </w:rPr>
  </w:style>
  <w:style w:type="character" w:styleId="UnresolvedMention">
    <w:name w:val="Unresolved Mention"/>
    <w:basedOn w:val="DefaultParagraphFont"/>
    <w:uiPriority w:val="99"/>
    <w:semiHidden/>
    <w:unhideWhenUsed/>
    <w:rsid w:val="004574A7"/>
    <w:rPr>
      <w:color w:val="605E5C"/>
      <w:shd w:val="clear" w:color="auto" w:fill="E1DFDD"/>
    </w:rPr>
  </w:style>
  <w:style w:type="paragraph" w:customStyle="1" w:styleId="p1">
    <w:name w:val="p1"/>
    <w:basedOn w:val="Normal"/>
    <w:rsid w:val="00E65502"/>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E65502"/>
  </w:style>
  <w:style w:type="character" w:customStyle="1" w:styleId="s2">
    <w:name w:val="s2"/>
    <w:basedOn w:val="DefaultParagraphFont"/>
    <w:rsid w:val="00E65502"/>
  </w:style>
  <w:style w:type="paragraph" w:customStyle="1" w:styleId="p2">
    <w:name w:val="p2"/>
    <w:basedOn w:val="Normal"/>
    <w:rsid w:val="00E65502"/>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equality-act-2010-guidance" TargetMode="External"/><Relationship Id="rId13" Type="http://schemas.openxmlformats.org/officeDocument/2006/relationships/hyperlink" Target="https://www.legislation.gov.uk/ukdsi/2014/9780111117613/regulation/20" TargetMode="External"/><Relationship Id="rId18" Type="http://schemas.openxmlformats.org/officeDocument/2006/relationships/hyperlink" Target="https://learning.nspcc.org.uk/research-resources/practice-points-series/multi-agency-working-information-sharing" TargetMode="External"/><Relationship Id="rId26"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hyperlink" Target="https://www.slt.co.uk/conditions/neurological-problems/stroke/" TargetMode="External"/><Relationship Id="rId7" Type="http://schemas.openxmlformats.org/officeDocument/2006/relationships/hyperlink" Target="https://openurl.ebsco.com/EPDB%3Agcd%3A11%3A2877067/detailv2?sid=ebsco%3Aocu%3Arecord&amp;id=ebsco%3Adoi%3A10.1891%2F1541-6577.32.2.216&amp;bquery=IS%201541-6577%20AND%20VI%2032%20AND%20IP%202%20AND%20DT%202018&amp;page=1&amp;link_origin=none&amp;searchDescription=Research%20&amp;crl=f" TargetMode="External"/><Relationship Id="rId12" Type="http://schemas.openxmlformats.org/officeDocument/2006/relationships/hyperlink" Target="https://www.legislation.gov.uk/ukpga/2010/15/section/10" TargetMode="External"/><Relationship Id="rId17" Type="http://schemas.openxmlformats.org/officeDocument/2006/relationships/hyperlink" Target="https://www.hee.nhs.uk/our-work/diversity-inclusion/our-public-duty"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hee.nhs.uk/our-work/person-centred-care" TargetMode="External"/><Relationship Id="rId20" Type="http://schemas.openxmlformats.org/officeDocument/2006/relationships/hyperlink" Target="https://www.prestige-nursing.co.uk/blogs/the-importance-of-good-%20documentation-in-care-work/" TargetMode="External"/><Relationship Id="rId1" Type="http://schemas.openxmlformats.org/officeDocument/2006/relationships/styles" Target="styles.xml"/><Relationship Id="rId6" Type="http://schemas.openxmlformats.org/officeDocument/2006/relationships/hyperlink" Target="https://www.communicationtheory.org/shannon-and-weaver-model-of-communication/" TargetMode="External"/><Relationship Id="rId11" Type="http://schemas.openxmlformats.org/officeDocument/2006/relationships/hyperlink" Target="https://www.gov.uk/guidance/language-interpretation-migrant-health-guide#:~:text=concerns%20about%20confidentiality.-,General%20Medical%20Council%20guidance%20states%20that%20all%20possible%20efforts%20must,appointments%2C%20and%20reading%20appointment%20letters" TargetMode="External"/><Relationship Id="rId24" Type="http://schemas.openxmlformats.org/officeDocument/2006/relationships/hyperlink" Target="https://www.devonsafeguardingadultspartnership.org.uk/training-and-resources/care-act/" TargetMode="External"/><Relationship Id="rId5" Type="http://schemas.openxmlformats.org/officeDocument/2006/relationships/endnotes" Target="endnotes.xml"/><Relationship Id="rId15" Type="http://schemas.openxmlformats.org/officeDocument/2006/relationships/hyperlink" Target="https://pmc.ncbi.nlm.nih.gov/articles/PMC7100151/" TargetMode="External"/><Relationship Id="rId23" Type="http://schemas.openxmlformats.org/officeDocument/2006/relationships/hyperlink" Target="https://www.stroke.org.uk/stroke-news/taking-medication-reduce-your-risk-stroke" TargetMode="External"/><Relationship Id="rId28" Type="http://schemas.openxmlformats.org/officeDocument/2006/relationships/theme" Target="theme/theme1.xml"/><Relationship Id="rId10" Type="http://schemas.openxmlformats.org/officeDocument/2006/relationships/hyperlink" Target="https://www.gov.uk/data-protection" TargetMode="External"/><Relationship Id="rId19" Type="http://schemas.openxmlformats.org/officeDocument/2006/relationships/hyperlink" Target="https://www.open.edu/openlearn/mod/oucontent/view.php?id=104529&amp;section=3.3" TargetMode="External"/><Relationship Id="rId4" Type="http://schemas.openxmlformats.org/officeDocument/2006/relationships/footnotes" Target="footnotes.xml"/><Relationship Id="rId9" Type="http://schemas.openxmlformats.org/officeDocument/2006/relationships/hyperlink" Target="https://www.gov.uk/government/publications/care-act-2014-part-1-factsheets/care-act-factsheets#factsheet-7-protecting-adults-from-abuse-or-neglect" TargetMode="External"/><Relationship Id="rId14" Type="http://schemas.openxmlformats.org/officeDocument/2006/relationships/hyperlink" Target="https://www.themdu.com/guidance-and-advice/guides/good-communication-in-healthcare" TargetMode="External"/><Relationship Id="rId22" Type="http://schemas.openxmlformats.org/officeDocument/2006/relationships/hyperlink" Target="https://www.stroke.org.uk/stroke/life-after/equipment-independent-livin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1492</TotalTime>
  <Pages>9</Pages>
  <Words>2469</Words>
  <Characters>14074</Characters>
  <Application>Microsoft Office Word</Application>
  <DocSecurity>0</DocSecurity>
  <Lines>117</Lines>
  <Paragraphs>33</Paragraphs>
  <ScaleCrop>false</ScaleCrop>
  <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Humayra Choudhry (2427072)</dc:creator>
  <cp:keywords/>
  <dc:description/>
  <cp:lastModifiedBy>Humayra Choudhry (2427072)</cp:lastModifiedBy>
  <cp:revision>295</cp:revision>
  <dcterms:created xsi:type="dcterms:W3CDTF">2026-03-25T13:08:00Z</dcterms:created>
  <dcterms:modified xsi:type="dcterms:W3CDTF">2026-03-27T08:10:00Z</dcterms:modified>
</cp:coreProperties>
</file>