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2BCDBD" w14:textId="77777777" w:rsidR="00BF537E" w:rsidRDefault="00BF537E" w:rsidP="00BF537E">
      <w:pPr>
        <w:pStyle w:val="Title"/>
        <w:jc w:val="center"/>
      </w:pPr>
      <w:r>
        <w:t>Developing Workplace Critical Thinking</w:t>
      </w:r>
    </w:p>
    <w:p w14:paraId="533E3CF4" w14:textId="77777777" w:rsidR="00BF537E" w:rsidRDefault="00BF537E" w:rsidP="00BF537E">
      <w:pPr>
        <w:pStyle w:val="Title"/>
        <w:jc w:val="center"/>
      </w:pPr>
      <w:r>
        <w:t>Task 2</w:t>
      </w:r>
    </w:p>
    <w:p w14:paraId="64DAF423" w14:textId="77777777" w:rsidR="00BF537E" w:rsidRDefault="00BF537E">
      <w:pPr>
        <w:spacing w:after="160" w:line="259" w:lineRule="auto"/>
        <w:jc w:val="left"/>
        <w:rPr>
          <w:sz w:val="52"/>
          <w:szCs w:val="52"/>
        </w:rPr>
      </w:pPr>
      <w:r>
        <w:br w:type="page"/>
      </w:r>
    </w:p>
    <w:sdt>
      <w:sdtPr>
        <w:rPr>
          <w:rFonts w:ascii="Arial" w:eastAsia="Arial" w:hAnsi="Arial" w:cs="Arial"/>
          <w:color w:val="auto"/>
          <w:sz w:val="22"/>
          <w:szCs w:val="22"/>
          <w:lang w:val="en"/>
        </w:rPr>
        <w:id w:val="-115907142"/>
        <w:docPartObj>
          <w:docPartGallery w:val="Table of Contents"/>
          <w:docPartUnique/>
        </w:docPartObj>
      </w:sdtPr>
      <w:sdtEndPr>
        <w:rPr>
          <w:b/>
          <w:bCs/>
          <w:noProof/>
        </w:rPr>
      </w:sdtEndPr>
      <w:sdtContent>
        <w:p w14:paraId="3E32AD08" w14:textId="4183E8F2" w:rsidR="00BF537E" w:rsidRDefault="00BF537E">
          <w:pPr>
            <w:pStyle w:val="TOCHeading"/>
          </w:pPr>
          <w:r>
            <w:t>Table of Contents</w:t>
          </w:r>
        </w:p>
        <w:p w14:paraId="2F158D5C" w14:textId="2E993416" w:rsidR="00060517" w:rsidRDefault="00BF537E">
          <w:pPr>
            <w:pStyle w:val="TOC1"/>
            <w:tabs>
              <w:tab w:val="right" w:leader="dot" w:pos="9350"/>
            </w:tabs>
            <w:rPr>
              <w:rFonts w:asciiTheme="minorHAnsi" w:eastAsiaTheme="minorEastAsia" w:hAnsiTheme="minorHAnsi" w:cstheme="minorBidi"/>
              <w:noProof/>
              <w:lang w:val="en-US"/>
            </w:rPr>
          </w:pPr>
          <w:r>
            <w:fldChar w:fldCharType="begin"/>
          </w:r>
          <w:r>
            <w:instrText xml:space="preserve"> TOC \o "1-3" \h \z \u </w:instrText>
          </w:r>
          <w:r>
            <w:fldChar w:fldCharType="separate"/>
          </w:r>
          <w:hyperlink w:anchor="_Toc129714787" w:history="1">
            <w:r w:rsidR="00060517" w:rsidRPr="000E6CA9">
              <w:rPr>
                <w:rStyle w:val="Hyperlink"/>
                <w:noProof/>
              </w:rPr>
              <w:t>Task 2</w:t>
            </w:r>
            <w:r w:rsidR="00060517">
              <w:rPr>
                <w:noProof/>
                <w:webHidden/>
              </w:rPr>
              <w:tab/>
            </w:r>
            <w:r w:rsidR="00060517">
              <w:rPr>
                <w:noProof/>
                <w:webHidden/>
              </w:rPr>
              <w:fldChar w:fldCharType="begin"/>
            </w:r>
            <w:r w:rsidR="00060517">
              <w:rPr>
                <w:noProof/>
                <w:webHidden/>
              </w:rPr>
              <w:instrText xml:space="preserve"> PAGEREF _Toc129714787 \h </w:instrText>
            </w:r>
            <w:r w:rsidR="00060517">
              <w:rPr>
                <w:noProof/>
                <w:webHidden/>
              </w:rPr>
            </w:r>
            <w:r w:rsidR="00060517">
              <w:rPr>
                <w:noProof/>
                <w:webHidden/>
              </w:rPr>
              <w:fldChar w:fldCharType="separate"/>
            </w:r>
            <w:r w:rsidR="00060517">
              <w:rPr>
                <w:noProof/>
                <w:webHidden/>
              </w:rPr>
              <w:t>3</w:t>
            </w:r>
            <w:r w:rsidR="00060517">
              <w:rPr>
                <w:noProof/>
                <w:webHidden/>
              </w:rPr>
              <w:fldChar w:fldCharType="end"/>
            </w:r>
          </w:hyperlink>
        </w:p>
        <w:p w14:paraId="68DCDFC8" w14:textId="46590BF0" w:rsidR="00060517" w:rsidRDefault="00060517">
          <w:pPr>
            <w:pStyle w:val="TOC2"/>
            <w:tabs>
              <w:tab w:val="right" w:leader="dot" w:pos="9350"/>
            </w:tabs>
            <w:rPr>
              <w:rFonts w:asciiTheme="minorHAnsi" w:eastAsiaTheme="minorEastAsia" w:hAnsiTheme="minorHAnsi" w:cstheme="minorBidi"/>
              <w:noProof/>
              <w:lang w:val="en-US"/>
            </w:rPr>
          </w:pPr>
          <w:hyperlink w:anchor="_Toc129714788" w:history="1">
            <w:r w:rsidRPr="000E6CA9">
              <w:rPr>
                <w:rStyle w:val="Hyperlink"/>
                <w:noProof/>
              </w:rPr>
              <w:t>Introduction</w:t>
            </w:r>
            <w:r>
              <w:rPr>
                <w:noProof/>
                <w:webHidden/>
              </w:rPr>
              <w:tab/>
            </w:r>
            <w:r>
              <w:rPr>
                <w:noProof/>
                <w:webHidden/>
              </w:rPr>
              <w:fldChar w:fldCharType="begin"/>
            </w:r>
            <w:r>
              <w:rPr>
                <w:noProof/>
                <w:webHidden/>
              </w:rPr>
              <w:instrText xml:space="preserve"> PAGEREF _Toc129714788 \h </w:instrText>
            </w:r>
            <w:r>
              <w:rPr>
                <w:noProof/>
                <w:webHidden/>
              </w:rPr>
            </w:r>
            <w:r>
              <w:rPr>
                <w:noProof/>
                <w:webHidden/>
              </w:rPr>
              <w:fldChar w:fldCharType="separate"/>
            </w:r>
            <w:r>
              <w:rPr>
                <w:noProof/>
                <w:webHidden/>
              </w:rPr>
              <w:t>3</w:t>
            </w:r>
            <w:r>
              <w:rPr>
                <w:noProof/>
                <w:webHidden/>
              </w:rPr>
              <w:fldChar w:fldCharType="end"/>
            </w:r>
          </w:hyperlink>
        </w:p>
        <w:p w14:paraId="7C81E1EE" w14:textId="38185579" w:rsidR="00060517" w:rsidRDefault="00060517">
          <w:pPr>
            <w:pStyle w:val="TOC2"/>
            <w:tabs>
              <w:tab w:val="right" w:leader="dot" w:pos="9350"/>
            </w:tabs>
            <w:rPr>
              <w:rFonts w:asciiTheme="minorHAnsi" w:eastAsiaTheme="minorEastAsia" w:hAnsiTheme="minorHAnsi" w:cstheme="minorBidi"/>
              <w:noProof/>
              <w:lang w:val="en-US"/>
            </w:rPr>
          </w:pPr>
          <w:hyperlink w:anchor="_Toc129714789" w:history="1">
            <w:r w:rsidRPr="000E6CA9">
              <w:rPr>
                <w:rStyle w:val="Hyperlink"/>
                <w:noProof/>
              </w:rPr>
              <w:t>Discussion</w:t>
            </w:r>
            <w:r>
              <w:rPr>
                <w:noProof/>
                <w:webHidden/>
              </w:rPr>
              <w:tab/>
            </w:r>
            <w:r>
              <w:rPr>
                <w:noProof/>
                <w:webHidden/>
              </w:rPr>
              <w:fldChar w:fldCharType="begin"/>
            </w:r>
            <w:r>
              <w:rPr>
                <w:noProof/>
                <w:webHidden/>
              </w:rPr>
              <w:instrText xml:space="preserve"> PAGEREF _Toc129714789 \h </w:instrText>
            </w:r>
            <w:r>
              <w:rPr>
                <w:noProof/>
                <w:webHidden/>
              </w:rPr>
            </w:r>
            <w:r>
              <w:rPr>
                <w:noProof/>
                <w:webHidden/>
              </w:rPr>
              <w:fldChar w:fldCharType="separate"/>
            </w:r>
            <w:r>
              <w:rPr>
                <w:noProof/>
                <w:webHidden/>
              </w:rPr>
              <w:t>3</w:t>
            </w:r>
            <w:r>
              <w:rPr>
                <w:noProof/>
                <w:webHidden/>
              </w:rPr>
              <w:fldChar w:fldCharType="end"/>
            </w:r>
          </w:hyperlink>
        </w:p>
        <w:p w14:paraId="1DC56558" w14:textId="126CAA5A" w:rsidR="00060517" w:rsidRDefault="00060517">
          <w:pPr>
            <w:pStyle w:val="TOC3"/>
            <w:tabs>
              <w:tab w:val="right" w:leader="dot" w:pos="9350"/>
            </w:tabs>
            <w:rPr>
              <w:noProof/>
            </w:rPr>
          </w:pPr>
          <w:hyperlink w:anchor="_Toc129714790" w:history="1">
            <w:r w:rsidRPr="000E6CA9">
              <w:rPr>
                <w:rStyle w:val="Hyperlink"/>
                <w:noProof/>
              </w:rPr>
              <w:t>Description</w:t>
            </w:r>
            <w:r>
              <w:rPr>
                <w:noProof/>
                <w:webHidden/>
              </w:rPr>
              <w:tab/>
            </w:r>
            <w:r>
              <w:rPr>
                <w:noProof/>
                <w:webHidden/>
              </w:rPr>
              <w:fldChar w:fldCharType="begin"/>
            </w:r>
            <w:r>
              <w:rPr>
                <w:noProof/>
                <w:webHidden/>
              </w:rPr>
              <w:instrText xml:space="preserve"> PAGEREF _Toc129714790 \h </w:instrText>
            </w:r>
            <w:r>
              <w:rPr>
                <w:noProof/>
                <w:webHidden/>
              </w:rPr>
            </w:r>
            <w:r>
              <w:rPr>
                <w:noProof/>
                <w:webHidden/>
              </w:rPr>
              <w:fldChar w:fldCharType="separate"/>
            </w:r>
            <w:r>
              <w:rPr>
                <w:noProof/>
                <w:webHidden/>
              </w:rPr>
              <w:t>3</w:t>
            </w:r>
            <w:r>
              <w:rPr>
                <w:noProof/>
                <w:webHidden/>
              </w:rPr>
              <w:fldChar w:fldCharType="end"/>
            </w:r>
          </w:hyperlink>
        </w:p>
        <w:p w14:paraId="38CD9A71" w14:textId="36458CD4" w:rsidR="00060517" w:rsidRDefault="00060517">
          <w:pPr>
            <w:pStyle w:val="TOC3"/>
            <w:tabs>
              <w:tab w:val="right" w:leader="dot" w:pos="9350"/>
            </w:tabs>
            <w:rPr>
              <w:noProof/>
            </w:rPr>
          </w:pPr>
          <w:hyperlink w:anchor="_Toc129714791" w:history="1">
            <w:r w:rsidRPr="000E6CA9">
              <w:rPr>
                <w:rStyle w:val="Hyperlink"/>
                <w:noProof/>
              </w:rPr>
              <w:t>Feelings</w:t>
            </w:r>
            <w:r>
              <w:rPr>
                <w:noProof/>
                <w:webHidden/>
              </w:rPr>
              <w:tab/>
            </w:r>
            <w:r>
              <w:rPr>
                <w:noProof/>
                <w:webHidden/>
              </w:rPr>
              <w:fldChar w:fldCharType="begin"/>
            </w:r>
            <w:r>
              <w:rPr>
                <w:noProof/>
                <w:webHidden/>
              </w:rPr>
              <w:instrText xml:space="preserve"> PAGEREF _Toc129714791 \h </w:instrText>
            </w:r>
            <w:r>
              <w:rPr>
                <w:noProof/>
                <w:webHidden/>
              </w:rPr>
            </w:r>
            <w:r>
              <w:rPr>
                <w:noProof/>
                <w:webHidden/>
              </w:rPr>
              <w:fldChar w:fldCharType="separate"/>
            </w:r>
            <w:r>
              <w:rPr>
                <w:noProof/>
                <w:webHidden/>
              </w:rPr>
              <w:t>4</w:t>
            </w:r>
            <w:r>
              <w:rPr>
                <w:noProof/>
                <w:webHidden/>
              </w:rPr>
              <w:fldChar w:fldCharType="end"/>
            </w:r>
          </w:hyperlink>
        </w:p>
        <w:p w14:paraId="42AAA0BD" w14:textId="636671CF" w:rsidR="00060517" w:rsidRDefault="00060517">
          <w:pPr>
            <w:pStyle w:val="TOC3"/>
            <w:tabs>
              <w:tab w:val="right" w:leader="dot" w:pos="9350"/>
            </w:tabs>
            <w:rPr>
              <w:noProof/>
            </w:rPr>
          </w:pPr>
          <w:hyperlink w:anchor="_Toc129714792" w:history="1">
            <w:r w:rsidRPr="000E6CA9">
              <w:rPr>
                <w:rStyle w:val="Hyperlink"/>
                <w:noProof/>
              </w:rPr>
              <w:t>Evaluation</w:t>
            </w:r>
            <w:r>
              <w:rPr>
                <w:noProof/>
                <w:webHidden/>
              </w:rPr>
              <w:tab/>
            </w:r>
            <w:r>
              <w:rPr>
                <w:noProof/>
                <w:webHidden/>
              </w:rPr>
              <w:fldChar w:fldCharType="begin"/>
            </w:r>
            <w:r>
              <w:rPr>
                <w:noProof/>
                <w:webHidden/>
              </w:rPr>
              <w:instrText xml:space="preserve"> PAGEREF _Toc129714792 \h </w:instrText>
            </w:r>
            <w:r>
              <w:rPr>
                <w:noProof/>
                <w:webHidden/>
              </w:rPr>
            </w:r>
            <w:r>
              <w:rPr>
                <w:noProof/>
                <w:webHidden/>
              </w:rPr>
              <w:fldChar w:fldCharType="separate"/>
            </w:r>
            <w:r>
              <w:rPr>
                <w:noProof/>
                <w:webHidden/>
              </w:rPr>
              <w:t>4</w:t>
            </w:r>
            <w:r>
              <w:rPr>
                <w:noProof/>
                <w:webHidden/>
              </w:rPr>
              <w:fldChar w:fldCharType="end"/>
            </w:r>
          </w:hyperlink>
        </w:p>
        <w:p w14:paraId="26E55BA3" w14:textId="76B0E5C0" w:rsidR="00060517" w:rsidRDefault="00060517">
          <w:pPr>
            <w:pStyle w:val="TOC3"/>
            <w:tabs>
              <w:tab w:val="right" w:leader="dot" w:pos="9350"/>
            </w:tabs>
            <w:rPr>
              <w:noProof/>
            </w:rPr>
          </w:pPr>
          <w:hyperlink w:anchor="_Toc129714793" w:history="1">
            <w:r w:rsidRPr="000E6CA9">
              <w:rPr>
                <w:rStyle w:val="Hyperlink"/>
                <w:noProof/>
              </w:rPr>
              <w:t>Analysis</w:t>
            </w:r>
            <w:r>
              <w:rPr>
                <w:noProof/>
                <w:webHidden/>
              </w:rPr>
              <w:tab/>
            </w:r>
            <w:r>
              <w:rPr>
                <w:noProof/>
                <w:webHidden/>
              </w:rPr>
              <w:fldChar w:fldCharType="begin"/>
            </w:r>
            <w:r>
              <w:rPr>
                <w:noProof/>
                <w:webHidden/>
              </w:rPr>
              <w:instrText xml:space="preserve"> PAGEREF _Toc129714793 \h </w:instrText>
            </w:r>
            <w:r>
              <w:rPr>
                <w:noProof/>
                <w:webHidden/>
              </w:rPr>
            </w:r>
            <w:r>
              <w:rPr>
                <w:noProof/>
                <w:webHidden/>
              </w:rPr>
              <w:fldChar w:fldCharType="separate"/>
            </w:r>
            <w:r>
              <w:rPr>
                <w:noProof/>
                <w:webHidden/>
              </w:rPr>
              <w:t>5</w:t>
            </w:r>
            <w:r>
              <w:rPr>
                <w:noProof/>
                <w:webHidden/>
              </w:rPr>
              <w:fldChar w:fldCharType="end"/>
            </w:r>
          </w:hyperlink>
        </w:p>
        <w:p w14:paraId="47F9420C" w14:textId="6A331946" w:rsidR="00060517" w:rsidRDefault="00060517">
          <w:pPr>
            <w:pStyle w:val="TOC3"/>
            <w:tabs>
              <w:tab w:val="right" w:leader="dot" w:pos="9350"/>
            </w:tabs>
            <w:rPr>
              <w:noProof/>
            </w:rPr>
          </w:pPr>
          <w:hyperlink w:anchor="_Toc129714794" w:history="1">
            <w:r w:rsidRPr="000E6CA9">
              <w:rPr>
                <w:rStyle w:val="Hyperlink"/>
                <w:noProof/>
              </w:rPr>
              <w:t>Conclusion</w:t>
            </w:r>
            <w:r>
              <w:rPr>
                <w:noProof/>
                <w:webHidden/>
              </w:rPr>
              <w:tab/>
            </w:r>
            <w:r>
              <w:rPr>
                <w:noProof/>
                <w:webHidden/>
              </w:rPr>
              <w:fldChar w:fldCharType="begin"/>
            </w:r>
            <w:r>
              <w:rPr>
                <w:noProof/>
                <w:webHidden/>
              </w:rPr>
              <w:instrText xml:space="preserve"> PAGEREF _Toc129714794 \h </w:instrText>
            </w:r>
            <w:r>
              <w:rPr>
                <w:noProof/>
                <w:webHidden/>
              </w:rPr>
            </w:r>
            <w:r>
              <w:rPr>
                <w:noProof/>
                <w:webHidden/>
              </w:rPr>
              <w:fldChar w:fldCharType="separate"/>
            </w:r>
            <w:r>
              <w:rPr>
                <w:noProof/>
                <w:webHidden/>
              </w:rPr>
              <w:t>6</w:t>
            </w:r>
            <w:r>
              <w:rPr>
                <w:noProof/>
                <w:webHidden/>
              </w:rPr>
              <w:fldChar w:fldCharType="end"/>
            </w:r>
          </w:hyperlink>
        </w:p>
        <w:p w14:paraId="4067AB4A" w14:textId="7472493D" w:rsidR="00060517" w:rsidRDefault="00060517">
          <w:pPr>
            <w:pStyle w:val="TOC3"/>
            <w:tabs>
              <w:tab w:val="right" w:leader="dot" w:pos="9350"/>
            </w:tabs>
            <w:rPr>
              <w:noProof/>
            </w:rPr>
          </w:pPr>
          <w:hyperlink w:anchor="_Toc129714795" w:history="1">
            <w:r w:rsidRPr="000E6CA9">
              <w:rPr>
                <w:rStyle w:val="Hyperlink"/>
                <w:noProof/>
              </w:rPr>
              <w:t>Action plan</w:t>
            </w:r>
            <w:r>
              <w:rPr>
                <w:noProof/>
                <w:webHidden/>
              </w:rPr>
              <w:tab/>
            </w:r>
            <w:r>
              <w:rPr>
                <w:noProof/>
                <w:webHidden/>
              </w:rPr>
              <w:fldChar w:fldCharType="begin"/>
            </w:r>
            <w:r>
              <w:rPr>
                <w:noProof/>
                <w:webHidden/>
              </w:rPr>
              <w:instrText xml:space="preserve"> PAGEREF _Toc129714795 \h </w:instrText>
            </w:r>
            <w:r>
              <w:rPr>
                <w:noProof/>
                <w:webHidden/>
              </w:rPr>
            </w:r>
            <w:r>
              <w:rPr>
                <w:noProof/>
                <w:webHidden/>
              </w:rPr>
              <w:fldChar w:fldCharType="separate"/>
            </w:r>
            <w:r>
              <w:rPr>
                <w:noProof/>
                <w:webHidden/>
              </w:rPr>
              <w:t>6</w:t>
            </w:r>
            <w:r>
              <w:rPr>
                <w:noProof/>
                <w:webHidden/>
              </w:rPr>
              <w:fldChar w:fldCharType="end"/>
            </w:r>
          </w:hyperlink>
        </w:p>
        <w:p w14:paraId="6423030F" w14:textId="6534F890" w:rsidR="00060517" w:rsidRDefault="00060517">
          <w:pPr>
            <w:pStyle w:val="TOC2"/>
            <w:tabs>
              <w:tab w:val="right" w:leader="dot" w:pos="9350"/>
            </w:tabs>
            <w:rPr>
              <w:rFonts w:asciiTheme="minorHAnsi" w:eastAsiaTheme="minorEastAsia" w:hAnsiTheme="minorHAnsi" w:cstheme="minorBidi"/>
              <w:noProof/>
              <w:lang w:val="en-US"/>
            </w:rPr>
          </w:pPr>
          <w:hyperlink w:anchor="_Toc129714796" w:history="1">
            <w:r w:rsidRPr="000E6CA9">
              <w:rPr>
                <w:rStyle w:val="Hyperlink"/>
                <w:noProof/>
              </w:rPr>
              <w:t>Conclusion</w:t>
            </w:r>
            <w:r>
              <w:rPr>
                <w:noProof/>
                <w:webHidden/>
              </w:rPr>
              <w:tab/>
            </w:r>
            <w:r>
              <w:rPr>
                <w:noProof/>
                <w:webHidden/>
              </w:rPr>
              <w:fldChar w:fldCharType="begin"/>
            </w:r>
            <w:r>
              <w:rPr>
                <w:noProof/>
                <w:webHidden/>
              </w:rPr>
              <w:instrText xml:space="preserve"> PAGEREF _Toc129714796 \h </w:instrText>
            </w:r>
            <w:r>
              <w:rPr>
                <w:noProof/>
                <w:webHidden/>
              </w:rPr>
            </w:r>
            <w:r>
              <w:rPr>
                <w:noProof/>
                <w:webHidden/>
              </w:rPr>
              <w:fldChar w:fldCharType="separate"/>
            </w:r>
            <w:r>
              <w:rPr>
                <w:noProof/>
                <w:webHidden/>
              </w:rPr>
              <w:t>7</w:t>
            </w:r>
            <w:r>
              <w:rPr>
                <w:noProof/>
                <w:webHidden/>
              </w:rPr>
              <w:fldChar w:fldCharType="end"/>
            </w:r>
          </w:hyperlink>
        </w:p>
        <w:p w14:paraId="2E3933BD" w14:textId="3A964F52" w:rsidR="00060517" w:rsidRDefault="00060517">
          <w:pPr>
            <w:pStyle w:val="TOC1"/>
            <w:tabs>
              <w:tab w:val="right" w:leader="dot" w:pos="9350"/>
            </w:tabs>
            <w:rPr>
              <w:rFonts w:asciiTheme="minorHAnsi" w:eastAsiaTheme="minorEastAsia" w:hAnsiTheme="minorHAnsi" w:cstheme="minorBidi"/>
              <w:noProof/>
              <w:lang w:val="en-US"/>
            </w:rPr>
          </w:pPr>
          <w:hyperlink w:anchor="_Toc129714797" w:history="1">
            <w:r w:rsidRPr="000E6CA9">
              <w:rPr>
                <w:rStyle w:val="Hyperlink"/>
                <w:noProof/>
              </w:rPr>
              <w:t>Reference list</w:t>
            </w:r>
            <w:r>
              <w:rPr>
                <w:noProof/>
                <w:webHidden/>
              </w:rPr>
              <w:tab/>
            </w:r>
            <w:r>
              <w:rPr>
                <w:noProof/>
                <w:webHidden/>
              </w:rPr>
              <w:fldChar w:fldCharType="begin"/>
            </w:r>
            <w:r>
              <w:rPr>
                <w:noProof/>
                <w:webHidden/>
              </w:rPr>
              <w:instrText xml:space="preserve"> PAGEREF _Toc129714797 \h </w:instrText>
            </w:r>
            <w:r>
              <w:rPr>
                <w:noProof/>
                <w:webHidden/>
              </w:rPr>
            </w:r>
            <w:r>
              <w:rPr>
                <w:noProof/>
                <w:webHidden/>
              </w:rPr>
              <w:fldChar w:fldCharType="separate"/>
            </w:r>
            <w:r>
              <w:rPr>
                <w:noProof/>
                <w:webHidden/>
              </w:rPr>
              <w:t>9</w:t>
            </w:r>
            <w:r>
              <w:rPr>
                <w:noProof/>
                <w:webHidden/>
              </w:rPr>
              <w:fldChar w:fldCharType="end"/>
            </w:r>
          </w:hyperlink>
        </w:p>
        <w:p w14:paraId="3924E78B" w14:textId="6382929B" w:rsidR="00BF537E" w:rsidRDefault="00BF537E">
          <w:r>
            <w:rPr>
              <w:b/>
              <w:bCs/>
              <w:noProof/>
            </w:rPr>
            <w:fldChar w:fldCharType="end"/>
          </w:r>
        </w:p>
      </w:sdtContent>
    </w:sdt>
    <w:p w14:paraId="700CC6D2" w14:textId="15B53C67" w:rsidR="00BF537E" w:rsidRDefault="00BF537E" w:rsidP="00BF537E">
      <w:pPr>
        <w:pStyle w:val="Title"/>
        <w:rPr>
          <w:sz w:val="40"/>
          <w:szCs w:val="40"/>
        </w:rPr>
      </w:pPr>
      <w:r>
        <w:br w:type="page"/>
      </w:r>
    </w:p>
    <w:p w14:paraId="1EA19386" w14:textId="731B0E9E" w:rsidR="00BF537E" w:rsidRDefault="00BF537E" w:rsidP="00BF537E">
      <w:pPr>
        <w:pStyle w:val="Heading1"/>
      </w:pPr>
      <w:bookmarkStart w:id="0" w:name="_Toc129714787"/>
      <w:r>
        <w:lastRenderedPageBreak/>
        <w:t>Task 2</w:t>
      </w:r>
      <w:bookmarkEnd w:id="0"/>
    </w:p>
    <w:p w14:paraId="37A5475C" w14:textId="77777777" w:rsidR="00BF537E" w:rsidRDefault="00BF537E" w:rsidP="00BF537E">
      <w:pPr>
        <w:pStyle w:val="Heading2"/>
      </w:pPr>
      <w:bookmarkStart w:id="1" w:name="_6lovh6sqby8m" w:colFirst="0" w:colLast="0"/>
      <w:bookmarkStart w:id="2" w:name="_Toc129714788"/>
      <w:bookmarkEnd w:id="1"/>
      <w:r>
        <w:t>Introduction</w:t>
      </w:r>
      <w:bookmarkEnd w:id="2"/>
    </w:p>
    <w:p w14:paraId="5AAF596E" w14:textId="77777777" w:rsidR="00BF537E" w:rsidRDefault="00BF537E" w:rsidP="00BF537E">
      <w:r>
        <w:t>Reflection is an essential practice for any professional seeking to improve their knowledge and skills. In the context of management, reflection can be a powerful tool for understanding the principles and practices of effective leadership and resolving conflicts within an organization. Reflective practice allows managers to evaluate their actions and decisions, identify areas for improvement, and develop strategies for enhancing their performance (Williams and Spiro, 2020).</w:t>
      </w:r>
    </w:p>
    <w:p w14:paraId="1406B5F8" w14:textId="77777777" w:rsidR="00BF537E" w:rsidRDefault="00BF537E" w:rsidP="00BF537E"/>
    <w:p w14:paraId="607F98E0" w14:textId="77777777" w:rsidR="00BF537E" w:rsidRDefault="00BF537E" w:rsidP="00BF537E">
      <w:r>
        <w:t>The purpose of this reflective report is to critically evaluate my knowledge and experience of management theories and their application in the context of Pizza Hut's internal conflicts. Throughout this report, I will use Gibbs' reflective cycle to guide my analysis, exploring the key stages of reflection, including description, feelings, evaluation, analysis, conclusion, and action plan. By using this model, I aim to provide a comprehensive assessment of my learning journey, identify areas for improvement, and develop strategies for enhancing my management skills and knowledge.</w:t>
      </w:r>
    </w:p>
    <w:p w14:paraId="1A18A28B" w14:textId="77777777" w:rsidR="00BF537E" w:rsidRDefault="00BF537E" w:rsidP="00BF537E"/>
    <w:p w14:paraId="3E2067D1" w14:textId="37139566" w:rsidR="00BF537E" w:rsidRDefault="00BF537E" w:rsidP="00BF537E">
      <w:r>
        <w:t>In this report, I will provide a detailed analysis of management conflicts at Pizza Hut, drawing on key management theories and practices to address these conflicts. I will critically evaluate the strengths and weaknesses of management theories, such as scientific management</w:t>
      </w:r>
      <w:r w:rsidR="00060517">
        <w:t xml:space="preserve"> </w:t>
      </w:r>
      <w:r w:rsidR="00060517">
        <w:t>(</w:t>
      </w:r>
      <w:proofErr w:type="spellStart"/>
      <w:r w:rsidR="00060517">
        <w:t>Peltonen</w:t>
      </w:r>
      <w:proofErr w:type="spellEnd"/>
      <w:r w:rsidR="00060517">
        <w:t>, 2016)</w:t>
      </w:r>
      <w:r>
        <w:t>,</w:t>
      </w:r>
      <w:r w:rsidR="00060517">
        <w:t xml:space="preserve"> </w:t>
      </w:r>
      <w:proofErr w:type="spellStart"/>
      <w:r w:rsidR="00060517">
        <w:t>administratuve</w:t>
      </w:r>
      <w:proofErr w:type="spellEnd"/>
      <w:r w:rsidR="00060517">
        <w:t xml:space="preserve"> theory </w:t>
      </w:r>
      <w:r w:rsidR="00060517">
        <w:t>(Higgins, 2017)</w:t>
      </w:r>
      <w:r>
        <w:t>, and explore their practical application in the context of Pizza Hut. Additionally, I will provide evidence-based resolution strategies to overcome specific management conflicts at Pizza Hut and discuss the importance of reflective practice in developing effective management skills.</w:t>
      </w:r>
    </w:p>
    <w:p w14:paraId="7C3B950A" w14:textId="77777777" w:rsidR="00BF537E" w:rsidRDefault="00BF537E" w:rsidP="00BF537E"/>
    <w:p w14:paraId="14D191DA" w14:textId="299F1809" w:rsidR="00BF537E" w:rsidRDefault="00817E47" w:rsidP="00817E47">
      <w:pPr>
        <w:pStyle w:val="Heading2"/>
      </w:pPr>
      <w:bookmarkStart w:id="3" w:name="_Toc129714789"/>
      <w:r>
        <w:t>Discussion</w:t>
      </w:r>
      <w:bookmarkEnd w:id="3"/>
    </w:p>
    <w:p w14:paraId="46D51D5B" w14:textId="77777777" w:rsidR="00BF537E" w:rsidRDefault="00BF537E" w:rsidP="00BF537E"/>
    <w:p w14:paraId="78D3F8A2" w14:textId="77777777" w:rsidR="00BF537E" w:rsidRPr="00B46720" w:rsidRDefault="00BF537E" w:rsidP="00817E47">
      <w:pPr>
        <w:pStyle w:val="Heading3"/>
      </w:pPr>
      <w:bookmarkStart w:id="4" w:name="_hxn4sutwcm7f" w:colFirst="0" w:colLast="0"/>
      <w:bookmarkStart w:id="5" w:name="_Toc129714790"/>
      <w:bookmarkEnd w:id="4"/>
      <w:r>
        <w:t>Description</w:t>
      </w:r>
      <w:bookmarkEnd w:id="5"/>
    </w:p>
    <w:p w14:paraId="76F6511D" w14:textId="77777777" w:rsidR="00BF537E" w:rsidRDefault="00BF537E" w:rsidP="00BF537E">
      <w:r>
        <w:t>Reflecting on my past experiences with management, I remember when I was a team leader at a local restaurant chain. At that time, I had only a basic understanding of management theories and practices, and I often struggled to deal with conflicts within my team. I would sometimes feel overwhelmed and unsure of how to proceed, which led to poor communication and misunderstandings.</w:t>
      </w:r>
    </w:p>
    <w:p w14:paraId="6292C5E3" w14:textId="77777777" w:rsidR="00BF537E" w:rsidRDefault="00BF537E" w:rsidP="00BF537E"/>
    <w:p w14:paraId="33BE7526" w14:textId="7A37388B" w:rsidR="00BF537E" w:rsidRDefault="00BF537E" w:rsidP="00BF537E">
      <w:r>
        <w:t xml:space="preserve">During this module, I have gained a deeper understanding of management theories, </w:t>
      </w:r>
      <w:r w:rsidR="00060517">
        <w:t xml:space="preserve">scientific management theory </w:t>
      </w:r>
      <w:r w:rsidR="00060517">
        <w:t>(</w:t>
      </w:r>
      <w:proofErr w:type="spellStart"/>
      <w:r w:rsidR="00060517">
        <w:t>Peltonen</w:t>
      </w:r>
      <w:proofErr w:type="spellEnd"/>
      <w:r w:rsidR="00060517">
        <w:t>, 2016)</w:t>
      </w:r>
      <w:r>
        <w:t>, and their practical applications in resolving conflicts within organizations. I have learned the importance of effective communication, active listening, and empathy in addressing conflicts and fostering positive relationships within teams (Higgins, 2017).</w:t>
      </w:r>
    </w:p>
    <w:p w14:paraId="2CA10AEC" w14:textId="77777777" w:rsidR="00BF537E" w:rsidRDefault="00BF537E" w:rsidP="00BF537E"/>
    <w:p w14:paraId="392CCA97" w14:textId="77777777" w:rsidR="00BF537E" w:rsidRDefault="00BF537E" w:rsidP="00BF537E">
      <w:r>
        <w:lastRenderedPageBreak/>
        <w:t>Through this module, I have also developed a better understanding of the role of reflection in learning and professional development. By reflecting on my past experiences, I have been able to identify areas for improvement and develop strategies for enhancing my management skills and knowledge (Higgins, 2017). I have learned the importance of being open to feedback and willing to learn from my mistakes, and I have gained a greater appreciation for the value of reflective practice in enhancing my performance as a manager.</w:t>
      </w:r>
    </w:p>
    <w:p w14:paraId="0664C7F1" w14:textId="77777777" w:rsidR="00BF537E" w:rsidRDefault="00BF537E" w:rsidP="00BF537E"/>
    <w:p w14:paraId="63572E28" w14:textId="77777777" w:rsidR="00BF537E" w:rsidRDefault="00BF537E" w:rsidP="00817E47">
      <w:pPr>
        <w:pStyle w:val="Heading3"/>
      </w:pPr>
      <w:bookmarkStart w:id="6" w:name="_4dtd1d52lxsu" w:colFirst="0" w:colLast="0"/>
      <w:bookmarkStart w:id="7" w:name="_Toc129714791"/>
      <w:bookmarkEnd w:id="6"/>
      <w:r>
        <w:t>Feelings</w:t>
      </w:r>
      <w:bookmarkEnd w:id="7"/>
    </w:p>
    <w:p w14:paraId="2292AAEC" w14:textId="77777777" w:rsidR="00BF537E" w:rsidRDefault="00BF537E" w:rsidP="00BF537E">
      <w:r>
        <w:t>Throughout this module, I have faced various challenges in understanding and applying management theories and practices. At times, I have felt overwhelmed and frustrated when trying to comprehend complex concepts or apply theories in practical situations. There were moments when I found myself struggling to identify the best course of action when dealing with management conflicts, and I felt unsure of my ability to effectively manage my team (</w:t>
      </w:r>
      <w:proofErr w:type="spellStart"/>
      <w:r>
        <w:t>Peltonen</w:t>
      </w:r>
      <w:proofErr w:type="spellEnd"/>
      <w:r>
        <w:t>, 2016).</w:t>
      </w:r>
    </w:p>
    <w:p w14:paraId="6FB3D2E8" w14:textId="77777777" w:rsidR="00BF537E" w:rsidRDefault="00BF537E" w:rsidP="00BF537E"/>
    <w:p w14:paraId="60AF10CE" w14:textId="4E9F175B" w:rsidR="00BF537E" w:rsidRDefault="00BF537E" w:rsidP="00BF537E">
      <w:r>
        <w:t xml:space="preserve">On the other hand, there were moments of thrill and excitement when I was able to apply my newfound knowledge and skills to successfully address management conflicts. For example, when using the </w:t>
      </w:r>
      <w:r w:rsidR="00060517">
        <w:t>scientific management</w:t>
      </w:r>
      <w:r>
        <w:t xml:space="preserve"> theory to analyze a conflict within my team, I was able to identify the appropriate approach to resolving the issue and facilitate open communication among team members. It was a great feeling to see my efforts lead to a positive outcome and foster a more productive and cohesive team dynamic (</w:t>
      </w:r>
      <w:proofErr w:type="spellStart"/>
      <w:r>
        <w:t>Peltonen</w:t>
      </w:r>
      <w:proofErr w:type="spellEnd"/>
      <w:r>
        <w:t>, 2016).</w:t>
      </w:r>
    </w:p>
    <w:p w14:paraId="372498DC" w14:textId="77777777" w:rsidR="00BF537E" w:rsidRDefault="00BF537E" w:rsidP="00BF537E"/>
    <w:p w14:paraId="12090A97" w14:textId="77777777" w:rsidR="00BF537E" w:rsidRDefault="00BF537E" w:rsidP="00BF537E">
      <w:r>
        <w:t>Overall, this module has been a valuable learning experience that has allowed me to expand my knowledge of management theories and practices. While there were moments of frustration and uncertainty, the thrill of applying my knowledge to real-world situations has been a rewarding experience. Through reflective practice and ongoing learning, I am confident in my ability to effectively manage conflicts and foster positive relationships within my team. This report has been an important tool in consolidating my understanding and identifying areas for continued growth and development.</w:t>
      </w:r>
    </w:p>
    <w:p w14:paraId="7FE7EE16" w14:textId="77777777" w:rsidR="00BF537E" w:rsidRDefault="00BF537E" w:rsidP="00BF537E"/>
    <w:p w14:paraId="7FA5BAC6" w14:textId="77777777" w:rsidR="00BF537E" w:rsidRDefault="00BF537E" w:rsidP="00817E47">
      <w:pPr>
        <w:pStyle w:val="Heading3"/>
      </w:pPr>
      <w:bookmarkStart w:id="8" w:name="_vtxv1tv3p0kk" w:colFirst="0" w:colLast="0"/>
      <w:bookmarkStart w:id="9" w:name="_Toc129714792"/>
      <w:bookmarkEnd w:id="8"/>
      <w:r>
        <w:t>Evaluation</w:t>
      </w:r>
      <w:bookmarkEnd w:id="9"/>
    </w:p>
    <w:p w14:paraId="13FB36A4" w14:textId="77777777" w:rsidR="00BF537E" w:rsidRDefault="00BF537E" w:rsidP="00BF537E">
      <w:r>
        <w:t>Reflective practice is an essential tool that can help individuals develop effective management skills, gain a deeper understanding of management theories, and improve conflict resolution experiences. Reflection is a process that involves examining one's actions and experiences, identifying areas for improvement, and taking steps to make changes. By engaging in reflective practice, individuals can identify their strengths and weaknesses and work to develop skills that will help them become better managers (Deutsch and Coleman, 2000).</w:t>
      </w:r>
    </w:p>
    <w:p w14:paraId="276BFD08" w14:textId="77777777" w:rsidR="00BF537E" w:rsidRDefault="00BF537E" w:rsidP="00BF537E"/>
    <w:p w14:paraId="74D6F25F" w14:textId="77777777" w:rsidR="00BF537E" w:rsidRDefault="00BF537E" w:rsidP="00BF537E">
      <w:r>
        <w:t>One way in which reflective practice can help the development of effective management is by helping individuals to identify their strengths and weaknesses as managers. By reflecting on past experiences, individuals can identify areas where they have excelled and areas where they need to improve (</w:t>
      </w:r>
      <w:proofErr w:type="spellStart"/>
      <w:r>
        <w:t>Peltonen</w:t>
      </w:r>
      <w:proofErr w:type="spellEnd"/>
      <w:r>
        <w:t xml:space="preserve">, 2016). They can then take steps to develop the skills that they need to become more effective managers. For example, if an individual reflects on a past experience </w:t>
      </w:r>
      <w:r>
        <w:lastRenderedPageBreak/>
        <w:t>where they struggled to communicate effectively with their team, they can take steps to develop their communication skills, such as attending training or seeking feedback from colleagues.</w:t>
      </w:r>
    </w:p>
    <w:p w14:paraId="751D17E0" w14:textId="77777777" w:rsidR="00BF537E" w:rsidRDefault="00BF537E" w:rsidP="00BF537E"/>
    <w:p w14:paraId="7829E5D5" w14:textId="77777777" w:rsidR="00BF537E" w:rsidRDefault="00BF537E" w:rsidP="00BF537E">
      <w:r>
        <w:t>Reflective practice can also help individuals gain a deeper understanding of management theories. By reflecting on how management theories have been applied in practice, individuals can gain a more nuanced understanding of the theories and the challenges associated with applying them (</w:t>
      </w:r>
      <w:proofErr w:type="spellStart"/>
      <w:r>
        <w:t>Peltonen</w:t>
      </w:r>
      <w:proofErr w:type="spellEnd"/>
      <w:r>
        <w:t>, 2016). For example, if an individual reads about a management theory in a book, they may not fully understand how it works in practice. However, by reflecting on how the theory has been applied in a real-world setting, they can gain a deeper understanding of its strengths and weaknesses.</w:t>
      </w:r>
    </w:p>
    <w:p w14:paraId="7A630726" w14:textId="77777777" w:rsidR="00BF537E" w:rsidRDefault="00BF537E" w:rsidP="00BF537E"/>
    <w:p w14:paraId="441636DD" w14:textId="77777777" w:rsidR="00BF537E" w:rsidRDefault="00BF537E" w:rsidP="00BF537E">
      <w:r>
        <w:t xml:space="preserve">Finally, reflective practice can improve conflict resolution experiences by helping individuals to develop their conflict resolution skills. By reflecting on past conflicts, individuals can identify strategies that worked well and strategies that did not work well. They can then take steps to develop their conflict resolution skills, such as attending training or seeking feedback from colleagues (Macfarlane and </w:t>
      </w:r>
      <w:proofErr w:type="spellStart"/>
      <w:r>
        <w:t>Ottewill</w:t>
      </w:r>
      <w:proofErr w:type="spellEnd"/>
      <w:r>
        <w:t>, 2013). For example, if an individual reflects on a past conflict where they reacted emotionally and made the situation worse, they can take steps to develop their emotional regulation skills so that they can better manage conflicts in the future.</w:t>
      </w:r>
    </w:p>
    <w:p w14:paraId="23439215" w14:textId="77777777" w:rsidR="00BF537E" w:rsidRDefault="00BF537E" w:rsidP="00BF537E"/>
    <w:p w14:paraId="7247E247" w14:textId="77777777" w:rsidR="00BF537E" w:rsidRDefault="00BF537E" w:rsidP="00BF537E">
      <w:r>
        <w:t xml:space="preserve">In conclusion, reflective practice is a powerful tool that can help individuals develop effective management skills, gain a deeper understanding of management theories, and improve conflict resolution experiences. By reflecting on past experiences, individuals can identify their strengths and weaknesses and take steps to develop the skills that they need to become better managers. They can also gain a deeper understanding of management theories and develop their conflict resolution skills (Macfarlane and </w:t>
      </w:r>
      <w:proofErr w:type="spellStart"/>
      <w:r>
        <w:t>Ottewill</w:t>
      </w:r>
      <w:proofErr w:type="spellEnd"/>
      <w:r>
        <w:t>, 2013).</w:t>
      </w:r>
    </w:p>
    <w:p w14:paraId="4AC0B5E7" w14:textId="77777777" w:rsidR="00BF537E" w:rsidRDefault="00BF537E" w:rsidP="00BF537E"/>
    <w:p w14:paraId="5E0F3F59" w14:textId="77777777" w:rsidR="00BF537E" w:rsidRDefault="00BF537E" w:rsidP="00817E47">
      <w:pPr>
        <w:pStyle w:val="Heading3"/>
      </w:pPr>
      <w:bookmarkStart w:id="10" w:name="_9nleafuur4n8" w:colFirst="0" w:colLast="0"/>
      <w:bookmarkStart w:id="11" w:name="_Toc129714793"/>
      <w:bookmarkEnd w:id="10"/>
      <w:r>
        <w:t>Analysis</w:t>
      </w:r>
      <w:bookmarkEnd w:id="11"/>
    </w:p>
    <w:p w14:paraId="09FE30C5" w14:textId="33126CB4" w:rsidR="00BF537E" w:rsidRDefault="00BF537E" w:rsidP="00BF537E">
      <w:r>
        <w:t>Reflecting on my experience and comparing it with management theory, I have realized that there is a significant gap between theory and practice. While management theories provide a framework for understanding and solving complex management issues, it is often challenging to apply these theories in real-life situations (</w:t>
      </w:r>
      <w:proofErr w:type="spellStart"/>
      <w:r>
        <w:t>Peltonen</w:t>
      </w:r>
      <w:proofErr w:type="spellEnd"/>
      <w:r>
        <w:t>, 2016). For instance, I have read about various management theories, classical management theory, and have understood their importance in managing organizational conflicts. However, when it comes to applying these theories in practice, I have found it challenging to relate them to real-life situations (</w:t>
      </w:r>
      <w:proofErr w:type="spellStart"/>
      <w:r>
        <w:t>Peltonen</w:t>
      </w:r>
      <w:proofErr w:type="spellEnd"/>
      <w:r>
        <w:t>, 2016).</w:t>
      </w:r>
    </w:p>
    <w:p w14:paraId="77A1BD92" w14:textId="77777777" w:rsidR="00BF537E" w:rsidRDefault="00BF537E" w:rsidP="00BF537E"/>
    <w:p w14:paraId="12F2793C" w14:textId="77777777" w:rsidR="00BF537E" w:rsidRDefault="00BF537E" w:rsidP="00BF537E">
      <w:r>
        <w:t>Additionally, while management theories provide a systematic approach to problem-solving, they do not take into account the complex human emotions and behaviors that are often at play in management conflicts (Williams and Spiro, 2020). For instance, I have faced a situation where I had to resolve a conflict between two team members who had a personal grudge against each other. While management theories provided me with a framework for conflict resolution, they did not take into account the human emotions and the complexity of the situation, making it difficult to apply the theory in practice (Deutsch and Coleman, 2000).</w:t>
      </w:r>
    </w:p>
    <w:p w14:paraId="7B21BB8D" w14:textId="77777777" w:rsidR="00BF537E" w:rsidRDefault="00BF537E" w:rsidP="00BF537E"/>
    <w:p w14:paraId="1D5940EF" w14:textId="77777777" w:rsidR="00BF537E" w:rsidRDefault="00BF537E" w:rsidP="00BF537E"/>
    <w:p w14:paraId="15BE45B9" w14:textId="69D70C43" w:rsidR="00BF537E" w:rsidRDefault="00BF537E" w:rsidP="00BF537E">
      <w:r>
        <w:lastRenderedPageBreak/>
        <w:t>In conclusion, while management theories provide a framework for understanding and solving complex management issues, their practical application can be challenging. My experience has highlighted the need for a balance between theory and practice, and the importance of understanding the complexities of human emotions and behaviors in management conflicts. By using management theories as a guide, but also taking into account the unique characteristics of each situation, I believe that effective management and conflict resolution can be achieved.</w:t>
      </w:r>
    </w:p>
    <w:p w14:paraId="3F8578E3" w14:textId="77777777" w:rsidR="00BF537E" w:rsidRDefault="00BF537E" w:rsidP="00817E47">
      <w:pPr>
        <w:pStyle w:val="Heading3"/>
      </w:pPr>
      <w:bookmarkStart w:id="12" w:name="_bkn3y1lna7h5" w:colFirst="0" w:colLast="0"/>
      <w:bookmarkStart w:id="13" w:name="_Toc129714794"/>
      <w:bookmarkEnd w:id="12"/>
      <w:r>
        <w:t>Conclusion</w:t>
      </w:r>
      <w:bookmarkEnd w:id="13"/>
    </w:p>
    <w:p w14:paraId="1B000379" w14:textId="214275B2" w:rsidR="00BF537E" w:rsidRDefault="00BF537E" w:rsidP="00BF537E">
      <w:r>
        <w:t>In conclusion, this reflective report has provided an opportunity to reflect on my experience and knowledge of management theories, conflict resolution, and their practical application. Through the use of Gibbs reflective cycle, I was able to analyze my past experiences and identify areas for improvement.</w:t>
      </w:r>
    </w:p>
    <w:p w14:paraId="2B0D8995" w14:textId="2EB85072" w:rsidR="00817E47" w:rsidRDefault="00817E47" w:rsidP="00817E47">
      <w:pPr>
        <w:spacing w:after="160" w:line="259" w:lineRule="auto"/>
        <w:jc w:val="left"/>
      </w:pPr>
      <w:bookmarkStart w:id="14" w:name="_5bl0pmsfi6s" w:colFirst="0" w:colLast="0"/>
      <w:bookmarkEnd w:id="14"/>
    </w:p>
    <w:p w14:paraId="62CB0BAA" w14:textId="79FE4798" w:rsidR="00BF537E" w:rsidRDefault="00BF537E" w:rsidP="00817E47">
      <w:pPr>
        <w:pStyle w:val="Heading3"/>
      </w:pPr>
      <w:bookmarkStart w:id="15" w:name="_Toc129714795"/>
      <w:r>
        <w:t>Action plan</w:t>
      </w:r>
      <w:bookmarkEnd w:id="15"/>
    </w:p>
    <w:p w14:paraId="228B5AD7" w14:textId="77777777" w:rsidR="00BF537E" w:rsidRDefault="00BF537E" w:rsidP="00BF537E"/>
    <w:tbl>
      <w:tblPr>
        <w:tblStyle w:val="TableGrid"/>
        <w:tblW w:w="9360" w:type="dxa"/>
        <w:tblLayout w:type="fixed"/>
        <w:tblLook w:val="0600" w:firstRow="0" w:lastRow="0" w:firstColumn="0" w:lastColumn="0" w:noHBand="1" w:noVBand="1"/>
      </w:tblPr>
      <w:tblGrid>
        <w:gridCol w:w="1970"/>
        <w:gridCol w:w="2115"/>
        <w:gridCol w:w="2063"/>
        <w:gridCol w:w="1841"/>
        <w:gridCol w:w="1371"/>
      </w:tblGrid>
      <w:tr w:rsidR="00BF537E" w:rsidRPr="00B46720" w14:paraId="76F1FA2D" w14:textId="77777777" w:rsidTr="00817E47">
        <w:trPr>
          <w:trHeight w:val="1070"/>
        </w:trPr>
        <w:tc>
          <w:tcPr>
            <w:tcW w:w="1970" w:type="dxa"/>
          </w:tcPr>
          <w:p w14:paraId="5728BB07" w14:textId="77777777" w:rsidR="00BF537E" w:rsidRPr="00B46720" w:rsidRDefault="00BF537E" w:rsidP="006335F7">
            <w:pPr>
              <w:spacing w:before="380" w:after="380" w:line="411" w:lineRule="auto"/>
              <w:jc w:val="center"/>
              <w:rPr>
                <w:rFonts w:ascii="Roboto" w:eastAsia="Roboto" w:hAnsi="Roboto" w:cs="Roboto"/>
                <w:sz w:val="19"/>
                <w:szCs w:val="19"/>
              </w:rPr>
            </w:pPr>
            <w:r w:rsidRPr="00B46720">
              <w:rPr>
                <w:rFonts w:ascii="Roboto" w:eastAsia="Roboto" w:hAnsi="Roboto" w:cs="Roboto"/>
                <w:b/>
                <w:sz w:val="19"/>
                <w:szCs w:val="19"/>
              </w:rPr>
              <w:t>Smart Goals</w:t>
            </w:r>
          </w:p>
        </w:tc>
        <w:tc>
          <w:tcPr>
            <w:tcW w:w="2114" w:type="dxa"/>
          </w:tcPr>
          <w:p w14:paraId="509BDBFA" w14:textId="77777777" w:rsidR="00BF537E" w:rsidRPr="00B46720" w:rsidRDefault="00BF537E" w:rsidP="006335F7">
            <w:pPr>
              <w:spacing w:before="380" w:after="380" w:line="411" w:lineRule="auto"/>
              <w:jc w:val="center"/>
              <w:rPr>
                <w:rFonts w:ascii="Roboto" w:eastAsia="Roboto" w:hAnsi="Roboto" w:cs="Roboto"/>
                <w:sz w:val="19"/>
                <w:szCs w:val="19"/>
              </w:rPr>
            </w:pPr>
            <w:r w:rsidRPr="00B46720">
              <w:rPr>
                <w:rFonts w:ascii="Roboto" w:eastAsia="Roboto" w:hAnsi="Roboto" w:cs="Roboto"/>
                <w:b/>
                <w:sz w:val="19"/>
                <w:szCs w:val="19"/>
              </w:rPr>
              <w:t>Activities to be undertaken</w:t>
            </w:r>
          </w:p>
        </w:tc>
        <w:tc>
          <w:tcPr>
            <w:tcW w:w="2062" w:type="dxa"/>
          </w:tcPr>
          <w:p w14:paraId="0652D6E6" w14:textId="77777777" w:rsidR="00BF537E" w:rsidRPr="00B46720" w:rsidRDefault="00BF537E" w:rsidP="006335F7">
            <w:pPr>
              <w:spacing w:before="380" w:after="380" w:line="411" w:lineRule="auto"/>
              <w:jc w:val="center"/>
              <w:rPr>
                <w:rFonts w:ascii="Roboto" w:eastAsia="Roboto" w:hAnsi="Roboto" w:cs="Roboto"/>
                <w:sz w:val="19"/>
                <w:szCs w:val="19"/>
              </w:rPr>
            </w:pPr>
            <w:r w:rsidRPr="00B46720">
              <w:rPr>
                <w:rFonts w:ascii="Roboto" w:eastAsia="Roboto" w:hAnsi="Roboto" w:cs="Roboto"/>
                <w:b/>
                <w:sz w:val="19"/>
                <w:szCs w:val="19"/>
              </w:rPr>
              <w:t>Resources Required</w:t>
            </w:r>
          </w:p>
        </w:tc>
        <w:tc>
          <w:tcPr>
            <w:tcW w:w="1840" w:type="dxa"/>
          </w:tcPr>
          <w:p w14:paraId="330AD733" w14:textId="77777777" w:rsidR="00BF537E" w:rsidRPr="00B46720" w:rsidRDefault="00BF537E" w:rsidP="006335F7">
            <w:pPr>
              <w:spacing w:before="380" w:after="380" w:line="411" w:lineRule="auto"/>
              <w:jc w:val="center"/>
              <w:rPr>
                <w:rFonts w:ascii="Roboto" w:eastAsia="Roboto" w:hAnsi="Roboto" w:cs="Roboto"/>
                <w:sz w:val="19"/>
                <w:szCs w:val="19"/>
              </w:rPr>
            </w:pPr>
            <w:r w:rsidRPr="00B46720">
              <w:rPr>
                <w:rFonts w:ascii="Roboto" w:eastAsia="Roboto" w:hAnsi="Roboto" w:cs="Roboto"/>
                <w:b/>
                <w:sz w:val="19"/>
                <w:szCs w:val="19"/>
              </w:rPr>
              <w:t>Progressing Criteria</w:t>
            </w:r>
          </w:p>
        </w:tc>
        <w:tc>
          <w:tcPr>
            <w:tcW w:w="1371" w:type="dxa"/>
          </w:tcPr>
          <w:p w14:paraId="41EE885C" w14:textId="77777777" w:rsidR="00BF537E" w:rsidRPr="00B46720" w:rsidRDefault="00BF537E" w:rsidP="006335F7">
            <w:pPr>
              <w:spacing w:before="380" w:after="380" w:line="411" w:lineRule="auto"/>
              <w:jc w:val="center"/>
              <w:rPr>
                <w:rFonts w:ascii="Roboto" w:eastAsia="Roboto" w:hAnsi="Roboto" w:cs="Roboto"/>
                <w:sz w:val="19"/>
                <w:szCs w:val="19"/>
              </w:rPr>
            </w:pPr>
            <w:r w:rsidRPr="00B46720">
              <w:rPr>
                <w:rFonts w:ascii="Roboto" w:eastAsia="Roboto" w:hAnsi="Roboto" w:cs="Roboto"/>
                <w:b/>
                <w:sz w:val="19"/>
                <w:szCs w:val="19"/>
              </w:rPr>
              <w:t>Potential Timeline</w:t>
            </w:r>
          </w:p>
        </w:tc>
      </w:tr>
      <w:tr w:rsidR="00BF537E" w:rsidRPr="00B46720" w14:paraId="7BBEF117" w14:textId="77777777" w:rsidTr="00817E47">
        <w:trPr>
          <w:trHeight w:val="2135"/>
        </w:trPr>
        <w:tc>
          <w:tcPr>
            <w:tcW w:w="1970" w:type="dxa"/>
          </w:tcPr>
          <w:p w14:paraId="3C177880" w14:textId="77777777" w:rsidR="00BF537E" w:rsidRPr="00B46720" w:rsidRDefault="00BF537E" w:rsidP="006335F7">
            <w:pPr>
              <w:spacing w:before="380" w:after="380" w:line="411" w:lineRule="auto"/>
              <w:rPr>
                <w:rFonts w:ascii="Roboto" w:eastAsia="Roboto" w:hAnsi="Roboto" w:cs="Roboto"/>
                <w:sz w:val="19"/>
                <w:szCs w:val="19"/>
              </w:rPr>
            </w:pPr>
            <w:r w:rsidRPr="00B46720">
              <w:rPr>
                <w:rFonts w:ascii="Roboto" w:eastAsia="Roboto" w:hAnsi="Roboto" w:cs="Roboto"/>
                <w:sz w:val="19"/>
                <w:szCs w:val="19"/>
              </w:rPr>
              <w:t>Develop a deeper understanding of conflict resolution theories and practices</w:t>
            </w:r>
          </w:p>
        </w:tc>
        <w:tc>
          <w:tcPr>
            <w:tcW w:w="2114" w:type="dxa"/>
          </w:tcPr>
          <w:p w14:paraId="6B768C8E" w14:textId="77777777" w:rsidR="00BF537E" w:rsidRPr="00B46720" w:rsidRDefault="00BF537E" w:rsidP="006335F7">
            <w:pPr>
              <w:spacing w:before="380" w:after="380" w:line="411" w:lineRule="auto"/>
              <w:rPr>
                <w:rFonts w:ascii="Roboto" w:eastAsia="Roboto" w:hAnsi="Roboto" w:cs="Roboto"/>
                <w:sz w:val="19"/>
                <w:szCs w:val="19"/>
              </w:rPr>
            </w:pPr>
            <w:r w:rsidRPr="00B46720">
              <w:rPr>
                <w:rFonts w:ascii="Roboto" w:eastAsia="Roboto" w:hAnsi="Roboto" w:cs="Roboto"/>
                <w:sz w:val="19"/>
                <w:szCs w:val="19"/>
              </w:rPr>
              <w:t>Read academic journals, research papers, and case studies on conflict resolution</w:t>
            </w:r>
          </w:p>
        </w:tc>
        <w:tc>
          <w:tcPr>
            <w:tcW w:w="2062" w:type="dxa"/>
          </w:tcPr>
          <w:p w14:paraId="3DFB1D6B" w14:textId="77777777" w:rsidR="00BF537E" w:rsidRPr="00B46720" w:rsidRDefault="00BF537E" w:rsidP="006335F7">
            <w:pPr>
              <w:spacing w:before="380" w:after="380" w:line="411" w:lineRule="auto"/>
              <w:rPr>
                <w:rFonts w:ascii="Roboto" w:eastAsia="Roboto" w:hAnsi="Roboto" w:cs="Roboto"/>
                <w:sz w:val="19"/>
                <w:szCs w:val="19"/>
              </w:rPr>
            </w:pPr>
            <w:r w:rsidRPr="00B46720">
              <w:rPr>
                <w:rFonts w:ascii="Roboto" w:eastAsia="Roboto" w:hAnsi="Roboto" w:cs="Roboto"/>
                <w:sz w:val="19"/>
                <w:szCs w:val="19"/>
              </w:rPr>
              <w:t>Access to online academic databases, textbooks, and case studies</w:t>
            </w:r>
          </w:p>
        </w:tc>
        <w:tc>
          <w:tcPr>
            <w:tcW w:w="1840" w:type="dxa"/>
          </w:tcPr>
          <w:p w14:paraId="65A47932" w14:textId="77777777" w:rsidR="00BF537E" w:rsidRPr="00B46720" w:rsidRDefault="00BF537E" w:rsidP="006335F7">
            <w:pPr>
              <w:spacing w:before="380" w:after="380" w:line="411" w:lineRule="auto"/>
              <w:rPr>
                <w:rFonts w:ascii="Roboto" w:eastAsia="Roboto" w:hAnsi="Roboto" w:cs="Roboto"/>
                <w:sz w:val="19"/>
                <w:szCs w:val="19"/>
              </w:rPr>
            </w:pPr>
            <w:r w:rsidRPr="00B46720">
              <w:rPr>
                <w:rFonts w:ascii="Roboto" w:eastAsia="Roboto" w:hAnsi="Roboto" w:cs="Roboto"/>
                <w:sz w:val="19"/>
                <w:szCs w:val="19"/>
              </w:rPr>
              <w:t>Ability to apply learned theories and practices in resolving real-life conflicts</w:t>
            </w:r>
          </w:p>
        </w:tc>
        <w:tc>
          <w:tcPr>
            <w:tcW w:w="1371" w:type="dxa"/>
          </w:tcPr>
          <w:p w14:paraId="71CA5F82" w14:textId="77777777" w:rsidR="00BF537E" w:rsidRPr="00B46720" w:rsidRDefault="00BF537E" w:rsidP="006335F7">
            <w:pPr>
              <w:spacing w:before="380" w:after="380" w:line="411" w:lineRule="auto"/>
              <w:rPr>
                <w:rFonts w:ascii="Roboto" w:eastAsia="Roboto" w:hAnsi="Roboto" w:cs="Roboto"/>
                <w:sz w:val="19"/>
                <w:szCs w:val="19"/>
              </w:rPr>
            </w:pPr>
            <w:r w:rsidRPr="00B46720">
              <w:rPr>
                <w:rFonts w:ascii="Roboto" w:eastAsia="Roboto" w:hAnsi="Roboto" w:cs="Roboto"/>
                <w:sz w:val="19"/>
                <w:szCs w:val="19"/>
              </w:rPr>
              <w:t>6 months</w:t>
            </w:r>
          </w:p>
        </w:tc>
      </w:tr>
      <w:tr w:rsidR="00BF537E" w:rsidRPr="00B46720" w14:paraId="01F59FA5" w14:textId="77777777" w:rsidTr="00817E47">
        <w:trPr>
          <w:trHeight w:val="2135"/>
        </w:trPr>
        <w:tc>
          <w:tcPr>
            <w:tcW w:w="1970" w:type="dxa"/>
          </w:tcPr>
          <w:p w14:paraId="6733EABA" w14:textId="77777777" w:rsidR="00BF537E" w:rsidRPr="00B46720" w:rsidRDefault="00BF537E" w:rsidP="006335F7">
            <w:pPr>
              <w:spacing w:before="380" w:after="380" w:line="411" w:lineRule="auto"/>
              <w:rPr>
                <w:rFonts w:ascii="Roboto" w:eastAsia="Roboto" w:hAnsi="Roboto" w:cs="Roboto"/>
                <w:sz w:val="19"/>
                <w:szCs w:val="19"/>
              </w:rPr>
            </w:pPr>
            <w:r w:rsidRPr="00B46720">
              <w:rPr>
                <w:rFonts w:ascii="Roboto" w:eastAsia="Roboto" w:hAnsi="Roboto" w:cs="Roboto"/>
                <w:sz w:val="19"/>
                <w:szCs w:val="19"/>
              </w:rPr>
              <w:t>Improve communication skills</w:t>
            </w:r>
          </w:p>
        </w:tc>
        <w:tc>
          <w:tcPr>
            <w:tcW w:w="2114" w:type="dxa"/>
          </w:tcPr>
          <w:p w14:paraId="4DC0C6A6" w14:textId="77777777" w:rsidR="00BF537E" w:rsidRPr="00B46720" w:rsidRDefault="00BF537E" w:rsidP="006335F7">
            <w:pPr>
              <w:spacing w:before="380" w:after="380" w:line="411" w:lineRule="auto"/>
              <w:rPr>
                <w:rFonts w:ascii="Roboto" w:eastAsia="Roboto" w:hAnsi="Roboto" w:cs="Roboto"/>
                <w:sz w:val="19"/>
                <w:szCs w:val="19"/>
              </w:rPr>
            </w:pPr>
            <w:r w:rsidRPr="00B46720">
              <w:rPr>
                <w:rFonts w:ascii="Roboto" w:eastAsia="Roboto" w:hAnsi="Roboto" w:cs="Roboto"/>
                <w:sz w:val="19"/>
                <w:szCs w:val="19"/>
              </w:rPr>
              <w:t>Attend communication workshops, practice active listening, and give presentations</w:t>
            </w:r>
          </w:p>
        </w:tc>
        <w:tc>
          <w:tcPr>
            <w:tcW w:w="2062" w:type="dxa"/>
          </w:tcPr>
          <w:p w14:paraId="7791A96A" w14:textId="77777777" w:rsidR="00BF537E" w:rsidRPr="00B46720" w:rsidRDefault="00BF537E" w:rsidP="006335F7">
            <w:pPr>
              <w:spacing w:before="380" w:after="380" w:line="411" w:lineRule="auto"/>
              <w:rPr>
                <w:rFonts w:ascii="Roboto" w:eastAsia="Roboto" w:hAnsi="Roboto" w:cs="Roboto"/>
                <w:sz w:val="19"/>
                <w:szCs w:val="19"/>
              </w:rPr>
            </w:pPr>
            <w:r w:rsidRPr="00B46720">
              <w:rPr>
                <w:rFonts w:ascii="Roboto" w:eastAsia="Roboto" w:hAnsi="Roboto" w:cs="Roboto"/>
                <w:sz w:val="19"/>
                <w:szCs w:val="19"/>
              </w:rPr>
              <w:t>Communication workshops, presentation materials, and feedback</w:t>
            </w:r>
          </w:p>
        </w:tc>
        <w:tc>
          <w:tcPr>
            <w:tcW w:w="1840" w:type="dxa"/>
          </w:tcPr>
          <w:p w14:paraId="2A1D42EB" w14:textId="77777777" w:rsidR="00BF537E" w:rsidRPr="00B46720" w:rsidRDefault="00BF537E" w:rsidP="006335F7">
            <w:pPr>
              <w:spacing w:before="380" w:after="380" w:line="411" w:lineRule="auto"/>
              <w:rPr>
                <w:rFonts w:ascii="Roboto" w:eastAsia="Roboto" w:hAnsi="Roboto" w:cs="Roboto"/>
                <w:sz w:val="19"/>
                <w:szCs w:val="19"/>
              </w:rPr>
            </w:pPr>
            <w:r w:rsidRPr="00B46720">
              <w:rPr>
                <w:rFonts w:ascii="Roboto" w:eastAsia="Roboto" w:hAnsi="Roboto" w:cs="Roboto"/>
                <w:sz w:val="19"/>
                <w:szCs w:val="19"/>
              </w:rPr>
              <w:t>Increased confidence and ability to communicate effectively</w:t>
            </w:r>
          </w:p>
        </w:tc>
        <w:tc>
          <w:tcPr>
            <w:tcW w:w="1371" w:type="dxa"/>
          </w:tcPr>
          <w:p w14:paraId="3F9CEB24" w14:textId="77777777" w:rsidR="00BF537E" w:rsidRPr="00B46720" w:rsidRDefault="00BF537E" w:rsidP="006335F7">
            <w:pPr>
              <w:spacing w:before="380" w:after="380" w:line="411" w:lineRule="auto"/>
              <w:rPr>
                <w:rFonts w:ascii="Roboto" w:eastAsia="Roboto" w:hAnsi="Roboto" w:cs="Roboto"/>
                <w:sz w:val="19"/>
                <w:szCs w:val="19"/>
              </w:rPr>
            </w:pPr>
            <w:r w:rsidRPr="00B46720">
              <w:rPr>
                <w:rFonts w:ascii="Roboto" w:eastAsia="Roboto" w:hAnsi="Roboto" w:cs="Roboto"/>
                <w:sz w:val="19"/>
                <w:szCs w:val="19"/>
              </w:rPr>
              <w:t>3 months</w:t>
            </w:r>
          </w:p>
        </w:tc>
      </w:tr>
      <w:tr w:rsidR="00BF537E" w:rsidRPr="00B46720" w14:paraId="3F96D5FF" w14:textId="77777777" w:rsidTr="00817E47">
        <w:trPr>
          <w:trHeight w:val="2495"/>
        </w:trPr>
        <w:tc>
          <w:tcPr>
            <w:tcW w:w="1970" w:type="dxa"/>
          </w:tcPr>
          <w:p w14:paraId="46FA2F11" w14:textId="77777777" w:rsidR="00BF537E" w:rsidRPr="00B46720" w:rsidRDefault="00BF537E" w:rsidP="006335F7">
            <w:pPr>
              <w:spacing w:before="380" w:after="380" w:line="411" w:lineRule="auto"/>
              <w:rPr>
                <w:rFonts w:ascii="Roboto" w:eastAsia="Roboto" w:hAnsi="Roboto" w:cs="Roboto"/>
                <w:sz w:val="19"/>
                <w:szCs w:val="19"/>
              </w:rPr>
            </w:pPr>
            <w:r w:rsidRPr="00B46720">
              <w:rPr>
                <w:rFonts w:ascii="Roboto" w:eastAsia="Roboto" w:hAnsi="Roboto" w:cs="Roboto"/>
                <w:sz w:val="19"/>
                <w:szCs w:val="19"/>
              </w:rPr>
              <w:lastRenderedPageBreak/>
              <w:t>Enhance leadership skills</w:t>
            </w:r>
          </w:p>
        </w:tc>
        <w:tc>
          <w:tcPr>
            <w:tcW w:w="2114" w:type="dxa"/>
          </w:tcPr>
          <w:p w14:paraId="06EC8CE0" w14:textId="77777777" w:rsidR="00BF537E" w:rsidRPr="00B46720" w:rsidRDefault="00BF537E" w:rsidP="006335F7">
            <w:pPr>
              <w:spacing w:before="380" w:after="380" w:line="411" w:lineRule="auto"/>
              <w:rPr>
                <w:rFonts w:ascii="Roboto" w:eastAsia="Roboto" w:hAnsi="Roboto" w:cs="Roboto"/>
                <w:sz w:val="19"/>
                <w:szCs w:val="19"/>
              </w:rPr>
            </w:pPr>
            <w:r w:rsidRPr="00B46720">
              <w:rPr>
                <w:rFonts w:ascii="Roboto" w:eastAsia="Roboto" w:hAnsi="Roboto" w:cs="Roboto"/>
                <w:sz w:val="19"/>
                <w:szCs w:val="19"/>
              </w:rPr>
              <w:t>Take on more leadership roles, read books on leadership, and attend leadership training programs</w:t>
            </w:r>
          </w:p>
        </w:tc>
        <w:tc>
          <w:tcPr>
            <w:tcW w:w="2062" w:type="dxa"/>
          </w:tcPr>
          <w:p w14:paraId="3BE534DB" w14:textId="77777777" w:rsidR="00BF537E" w:rsidRPr="00B46720" w:rsidRDefault="00BF537E" w:rsidP="006335F7">
            <w:pPr>
              <w:spacing w:before="380" w:after="380" w:line="411" w:lineRule="auto"/>
              <w:rPr>
                <w:rFonts w:ascii="Roboto" w:eastAsia="Roboto" w:hAnsi="Roboto" w:cs="Roboto"/>
                <w:sz w:val="19"/>
                <w:szCs w:val="19"/>
              </w:rPr>
            </w:pPr>
            <w:r w:rsidRPr="00B46720">
              <w:rPr>
                <w:rFonts w:ascii="Roboto" w:eastAsia="Roboto" w:hAnsi="Roboto" w:cs="Roboto"/>
                <w:sz w:val="19"/>
                <w:szCs w:val="19"/>
              </w:rPr>
              <w:t>Opportunities to take on leadership roles, leadership books, and leadership training programs</w:t>
            </w:r>
          </w:p>
        </w:tc>
        <w:tc>
          <w:tcPr>
            <w:tcW w:w="1840" w:type="dxa"/>
          </w:tcPr>
          <w:p w14:paraId="63299A56" w14:textId="77777777" w:rsidR="00BF537E" w:rsidRPr="00B46720" w:rsidRDefault="00BF537E" w:rsidP="006335F7">
            <w:pPr>
              <w:spacing w:before="380" w:after="380" w:line="411" w:lineRule="auto"/>
              <w:rPr>
                <w:rFonts w:ascii="Roboto" w:eastAsia="Roboto" w:hAnsi="Roboto" w:cs="Roboto"/>
                <w:sz w:val="19"/>
                <w:szCs w:val="19"/>
              </w:rPr>
            </w:pPr>
            <w:r w:rsidRPr="00B46720">
              <w:rPr>
                <w:rFonts w:ascii="Roboto" w:eastAsia="Roboto" w:hAnsi="Roboto" w:cs="Roboto"/>
                <w:sz w:val="19"/>
                <w:szCs w:val="19"/>
              </w:rPr>
              <w:t>Improved ability to lead and inspire others</w:t>
            </w:r>
          </w:p>
        </w:tc>
        <w:tc>
          <w:tcPr>
            <w:tcW w:w="1371" w:type="dxa"/>
          </w:tcPr>
          <w:p w14:paraId="4E12BAD8" w14:textId="77777777" w:rsidR="00BF537E" w:rsidRPr="00B46720" w:rsidRDefault="00BF537E" w:rsidP="006335F7">
            <w:pPr>
              <w:spacing w:before="380" w:after="380" w:line="411" w:lineRule="auto"/>
              <w:rPr>
                <w:rFonts w:ascii="Roboto" w:eastAsia="Roboto" w:hAnsi="Roboto" w:cs="Roboto"/>
                <w:sz w:val="19"/>
                <w:szCs w:val="19"/>
              </w:rPr>
            </w:pPr>
            <w:r w:rsidRPr="00B46720">
              <w:rPr>
                <w:rFonts w:ascii="Roboto" w:eastAsia="Roboto" w:hAnsi="Roboto" w:cs="Roboto"/>
                <w:sz w:val="19"/>
                <w:szCs w:val="19"/>
              </w:rPr>
              <w:t>1 year</w:t>
            </w:r>
          </w:p>
        </w:tc>
      </w:tr>
      <w:tr w:rsidR="00BF537E" w:rsidRPr="00B46720" w14:paraId="759D120E" w14:textId="77777777" w:rsidTr="00817E47">
        <w:trPr>
          <w:trHeight w:val="2855"/>
        </w:trPr>
        <w:tc>
          <w:tcPr>
            <w:tcW w:w="1970" w:type="dxa"/>
          </w:tcPr>
          <w:p w14:paraId="189C7633" w14:textId="77777777" w:rsidR="00BF537E" w:rsidRPr="00B46720" w:rsidRDefault="00BF537E" w:rsidP="006335F7">
            <w:pPr>
              <w:spacing w:before="380" w:after="380" w:line="411" w:lineRule="auto"/>
              <w:rPr>
                <w:rFonts w:ascii="Roboto" w:eastAsia="Roboto" w:hAnsi="Roboto" w:cs="Roboto"/>
                <w:sz w:val="19"/>
                <w:szCs w:val="19"/>
              </w:rPr>
            </w:pPr>
            <w:r w:rsidRPr="00B46720">
              <w:rPr>
                <w:rFonts w:ascii="Roboto" w:eastAsia="Roboto" w:hAnsi="Roboto" w:cs="Roboto"/>
                <w:sz w:val="19"/>
                <w:szCs w:val="19"/>
              </w:rPr>
              <w:t>Develop project management skills</w:t>
            </w:r>
          </w:p>
        </w:tc>
        <w:tc>
          <w:tcPr>
            <w:tcW w:w="2114" w:type="dxa"/>
          </w:tcPr>
          <w:p w14:paraId="456F3ED8" w14:textId="77777777" w:rsidR="00BF537E" w:rsidRPr="00B46720" w:rsidRDefault="00BF537E" w:rsidP="006335F7">
            <w:pPr>
              <w:spacing w:before="380" w:after="380" w:line="411" w:lineRule="auto"/>
              <w:rPr>
                <w:rFonts w:ascii="Roboto" w:eastAsia="Roboto" w:hAnsi="Roboto" w:cs="Roboto"/>
                <w:sz w:val="19"/>
                <w:szCs w:val="19"/>
              </w:rPr>
            </w:pPr>
            <w:r w:rsidRPr="00B46720">
              <w:rPr>
                <w:rFonts w:ascii="Roboto" w:eastAsia="Roboto" w:hAnsi="Roboto" w:cs="Roboto"/>
                <w:sz w:val="19"/>
                <w:szCs w:val="19"/>
              </w:rPr>
              <w:t>Take courses on project management, practice project management skills, and work on real-life projects</w:t>
            </w:r>
          </w:p>
        </w:tc>
        <w:tc>
          <w:tcPr>
            <w:tcW w:w="2062" w:type="dxa"/>
          </w:tcPr>
          <w:p w14:paraId="57CAC6C6" w14:textId="77777777" w:rsidR="00BF537E" w:rsidRPr="00B46720" w:rsidRDefault="00BF537E" w:rsidP="006335F7">
            <w:pPr>
              <w:spacing w:before="380" w:after="380" w:line="411" w:lineRule="auto"/>
              <w:rPr>
                <w:rFonts w:ascii="Roboto" w:eastAsia="Roboto" w:hAnsi="Roboto" w:cs="Roboto"/>
                <w:sz w:val="19"/>
                <w:szCs w:val="19"/>
              </w:rPr>
            </w:pPr>
            <w:r w:rsidRPr="00B46720">
              <w:rPr>
                <w:rFonts w:ascii="Roboto" w:eastAsia="Roboto" w:hAnsi="Roboto" w:cs="Roboto"/>
                <w:sz w:val="19"/>
                <w:szCs w:val="19"/>
              </w:rPr>
              <w:t>Project management courses, project management software, and project resources</w:t>
            </w:r>
          </w:p>
        </w:tc>
        <w:tc>
          <w:tcPr>
            <w:tcW w:w="1840" w:type="dxa"/>
          </w:tcPr>
          <w:p w14:paraId="19387FC3" w14:textId="77777777" w:rsidR="00BF537E" w:rsidRPr="00B46720" w:rsidRDefault="00BF537E" w:rsidP="006335F7">
            <w:pPr>
              <w:spacing w:before="380" w:after="380" w:line="411" w:lineRule="auto"/>
              <w:rPr>
                <w:rFonts w:ascii="Roboto" w:eastAsia="Roboto" w:hAnsi="Roboto" w:cs="Roboto"/>
                <w:sz w:val="19"/>
                <w:szCs w:val="19"/>
              </w:rPr>
            </w:pPr>
            <w:r w:rsidRPr="00B46720">
              <w:rPr>
                <w:rFonts w:ascii="Roboto" w:eastAsia="Roboto" w:hAnsi="Roboto" w:cs="Roboto"/>
                <w:sz w:val="19"/>
                <w:szCs w:val="19"/>
              </w:rPr>
              <w:t>Ability to manage projects effectively and deliver them on time and within budget</w:t>
            </w:r>
          </w:p>
        </w:tc>
        <w:tc>
          <w:tcPr>
            <w:tcW w:w="1371" w:type="dxa"/>
          </w:tcPr>
          <w:p w14:paraId="278A098C" w14:textId="77777777" w:rsidR="00BF537E" w:rsidRPr="00B46720" w:rsidRDefault="00BF537E" w:rsidP="006335F7">
            <w:pPr>
              <w:spacing w:before="380" w:after="380" w:line="411" w:lineRule="auto"/>
              <w:rPr>
                <w:rFonts w:ascii="Roboto" w:eastAsia="Roboto" w:hAnsi="Roboto" w:cs="Roboto"/>
                <w:sz w:val="19"/>
                <w:szCs w:val="19"/>
              </w:rPr>
            </w:pPr>
            <w:r w:rsidRPr="00B46720">
              <w:rPr>
                <w:rFonts w:ascii="Roboto" w:eastAsia="Roboto" w:hAnsi="Roboto" w:cs="Roboto"/>
                <w:sz w:val="19"/>
                <w:szCs w:val="19"/>
              </w:rPr>
              <w:t>6 months</w:t>
            </w:r>
          </w:p>
        </w:tc>
      </w:tr>
      <w:tr w:rsidR="00BF537E" w:rsidRPr="00B46720" w14:paraId="40C66AF9" w14:textId="77777777" w:rsidTr="00817E47">
        <w:trPr>
          <w:trHeight w:val="3215"/>
        </w:trPr>
        <w:tc>
          <w:tcPr>
            <w:tcW w:w="1970" w:type="dxa"/>
          </w:tcPr>
          <w:p w14:paraId="25CA86E4" w14:textId="77777777" w:rsidR="00BF537E" w:rsidRPr="00B46720" w:rsidRDefault="00BF537E" w:rsidP="006335F7">
            <w:pPr>
              <w:spacing w:before="380" w:after="380" w:line="411" w:lineRule="auto"/>
              <w:rPr>
                <w:rFonts w:ascii="Roboto" w:eastAsia="Roboto" w:hAnsi="Roboto" w:cs="Roboto"/>
                <w:sz w:val="19"/>
                <w:szCs w:val="19"/>
              </w:rPr>
            </w:pPr>
            <w:r w:rsidRPr="00B46720">
              <w:rPr>
                <w:rFonts w:ascii="Roboto" w:eastAsia="Roboto" w:hAnsi="Roboto" w:cs="Roboto"/>
                <w:sz w:val="19"/>
                <w:szCs w:val="19"/>
              </w:rPr>
              <w:t>Improve time management skills</w:t>
            </w:r>
          </w:p>
        </w:tc>
        <w:tc>
          <w:tcPr>
            <w:tcW w:w="2114" w:type="dxa"/>
          </w:tcPr>
          <w:p w14:paraId="65A5B091" w14:textId="77777777" w:rsidR="00BF537E" w:rsidRPr="00B46720" w:rsidRDefault="00BF537E" w:rsidP="006335F7">
            <w:pPr>
              <w:spacing w:before="380" w:after="380" w:line="411" w:lineRule="auto"/>
              <w:rPr>
                <w:rFonts w:ascii="Roboto" w:eastAsia="Roboto" w:hAnsi="Roboto" w:cs="Roboto"/>
                <w:sz w:val="19"/>
                <w:szCs w:val="19"/>
              </w:rPr>
            </w:pPr>
            <w:r w:rsidRPr="00B46720">
              <w:rPr>
                <w:rFonts w:ascii="Roboto" w:eastAsia="Roboto" w:hAnsi="Roboto" w:cs="Roboto"/>
                <w:sz w:val="19"/>
                <w:szCs w:val="19"/>
              </w:rPr>
              <w:t>Use time management techniques, such as the Pomodoro technique, prioritize tasks, and set achievable deadlines</w:t>
            </w:r>
          </w:p>
        </w:tc>
        <w:tc>
          <w:tcPr>
            <w:tcW w:w="2062" w:type="dxa"/>
          </w:tcPr>
          <w:p w14:paraId="20739F6B" w14:textId="77777777" w:rsidR="00BF537E" w:rsidRPr="00B46720" w:rsidRDefault="00BF537E" w:rsidP="006335F7">
            <w:pPr>
              <w:spacing w:before="380" w:after="380" w:line="411" w:lineRule="auto"/>
              <w:rPr>
                <w:rFonts w:ascii="Roboto" w:eastAsia="Roboto" w:hAnsi="Roboto" w:cs="Roboto"/>
                <w:sz w:val="19"/>
                <w:szCs w:val="19"/>
              </w:rPr>
            </w:pPr>
            <w:r w:rsidRPr="00B46720">
              <w:rPr>
                <w:rFonts w:ascii="Roboto" w:eastAsia="Roboto" w:hAnsi="Roboto" w:cs="Roboto"/>
                <w:sz w:val="19"/>
                <w:szCs w:val="19"/>
              </w:rPr>
              <w:t>Time management tools, such as a timer and a planner</w:t>
            </w:r>
          </w:p>
        </w:tc>
        <w:tc>
          <w:tcPr>
            <w:tcW w:w="1840" w:type="dxa"/>
          </w:tcPr>
          <w:p w14:paraId="0EB77F33" w14:textId="77777777" w:rsidR="00BF537E" w:rsidRPr="00B46720" w:rsidRDefault="00BF537E" w:rsidP="006335F7">
            <w:pPr>
              <w:spacing w:before="380" w:after="380" w:line="411" w:lineRule="auto"/>
              <w:rPr>
                <w:rFonts w:ascii="Roboto" w:eastAsia="Roboto" w:hAnsi="Roboto" w:cs="Roboto"/>
                <w:sz w:val="19"/>
                <w:szCs w:val="19"/>
              </w:rPr>
            </w:pPr>
            <w:r w:rsidRPr="00B46720">
              <w:rPr>
                <w:rFonts w:ascii="Roboto" w:eastAsia="Roboto" w:hAnsi="Roboto" w:cs="Roboto"/>
                <w:sz w:val="19"/>
                <w:szCs w:val="19"/>
              </w:rPr>
              <w:t>Increased productivity and ability to manage time effectively</w:t>
            </w:r>
          </w:p>
        </w:tc>
        <w:tc>
          <w:tcPr>
            <w:tcW w:w="1371" w:type="dxa"/>
          </w:tcPr>
          <w:p w14:paraId="30978B44" w14:textId="77777777" w:rsidR="00BF537E" w:rsidRPr="00B46720" w:rsidRDefault="00BF537E" w:rsidP="006335F7">
            <w:pPr>
              <w:spacing w:before="380" w:after="380" w:line="411" w:lineRule="auto"/>
              <w:rPr>
                <w:rFonts w:ascii="Roboto" w:eastAsia="Roboto" w:hAnsi="Roboto" w:cs="Roboto"/>
                <w:sz w:val="19"/>
                <w:szCs w:val="19"/>
              </w:rPr>
            </w:pPr>
            <w:r w:rsidRPr="00B46720">
              <w:rPr>
                <w:rFonts w:ascii="Roboto" w:eastAsia="Roboto" w:hAnsi="Roboto" w:cs="Roboto"/>
                <w:sz w:val="19"/>
                <w:szCs w:val="19"/>
              </w:rPr>
              <w:t>3 months</w:t>
            </w:r>
          </w:p>
        </w:tc>
      </w:tr>
    </w:tbl>
    <w:p w14:paraId="17029FF0" w14:textId="345E2106" w:rsidR="00BF537E" w:rsidRDefault="00BF537E" w:rsidP="00BF537E"/>
    <w:p w14:paraId="01352FC5" w14:textId="77777777" w:rsidR="00817E47" w:rsidRDefault="00817E47" w:rsidP="00817E47">
      <w:pPr>
        <w:pStyle w:val="Heading2"/>
      </w:pPr>
      <w:bookmarkStart w:id="16" w:name="_Toc129714796"/>
      <w:r>
        <w:t>Conclusion</w:t>
      </w:r>
      <w:bookmarkEnd w:id="16"/>
      <w:r>
        <w:t xml:space="preserve"> </w:t>
      </w:r>
    </w:p>
    <w:p w14:paraId="0930429D" w14:textId="77777777" w:rsidR="00817E47" w:rsidRPr="00817E47" w:rsidRDefault="00817E47" w:rsidP="00817E47">
      <w:r w:rsidRPr="00817E47">
        <w:t xml:space="preserve">I have learned that reflective practice is a crucial tool for effective management development. Reflecting on past experiences has allowed me to connect theory with practice and learn from my mistakes. This reflective report has helped me to gain a deeper understanding of management theories and their practical application in the workplace, particularly in the context of conflict resolution. One key insight I have gained from this report is that management theories provide a framework for understanding organizational behavior and can help in developing effective management practices. Additionally, my analysis has highlighted the importance of effective communication and leadership in conflict resolution. Furthermore, this reflective report has shown that there is always room for improvement in management practices. Through reflective practice, </w:t>
      </w:r>
      <w:r w:rsidRPr="00817E47">
        <w:lastRenderedPageBreak/>
        <w:t>I can continue to learn from my experiences, identify areas for improvement, and implement changes in my management practices to become a more effective leader.</w:t>
      </w:r>
    </w:p>
    <w:p w14:paraId="1A25B89A" w14:textId="09AE5D12" w:rsidR="00BF537E" w:rsidRDefault="00BF537E">
      <w:pPr>
        <w:spacing w:after="160" w:line="259" w:lineRule="auto"/>
        <w:jc w:val="left"/>
      </w:pPr>
      <w:r>
        <w:br w:type="page"/>
      </w:r>
    </w:p>
    <w:p w14:paraId="10BCC1A9" w14:textId="77777777" w:rsidR="00BF537E" w:rsidRDefault="00BF537E" w:rsidP="00BF537E"/>
    <w:p w14:paraId="64BFA121" w14:textId="77777777" w:rsidR="00BF537E" w:rsidRDefault="00BF537E" w:rsidP="00BF537E">
      <w:pPr>
        <w:pStyle w:val="Heading1"/>
        <w:spacing w:after="360" w:line="360" w:lineRule="auto"/>
      </w:pPr>
      <w:bookmarkStart w:id="17" w:name="_Toc129714797"/>
      <w:r>
        <w:t>Reference list</w:t>
      </w:r>
      <w:bookmarkEnd w:id="17"/>
    </w:p>
    <w:p w14:paraId="2695556B" w14:textId="77777777" w:rsidR="00BF537E" w:rsidRDefault="00BF537E" w:rsidP="00BF537E">
      <w:pPr>
        <w:spacing w:after="240" w:line="360" w:lineRule="auto"/>
        <w:rPr>
          <w:sz w:val="24"/>
          <w:szCs w:val="24"/>
        </w:rPr>
      </w:pPr>
      <w:r>
        <w:rPr>
          <w:sz w:val="24"/>
          <w:szCs w:val="24"/>
        </w:rPr>
        <w:t xml:space="preserve">Anon. 2019. </w:t>
      </w:r>
      <w:r>
        <w:rPr>
          <w:i/>
          <w:sz w:val="24"/>
          <w:szCs w:val="24"/>
        </w:rPr>
        <w:t>Postmodern Management Theory.</w:t>
      </w:r>
      <w:r>
        <w:rPr>
          <w:sz w:val="24"/>
          <w:szCs w:val="24"/>
        </w:rPr>
        <w:t xml:space="preserve"> S.L.: Routledge.</w:t>
      </w:r>
    </w:p>
    <w:p w14:paraId="49FAA8F6" w14:textId="77777777" w:rsidR="00BF537E" w:rsidRDefault="00BF537E" w:rsidP="00BF537E">
      <w:pPr>
        <w:spacing w:after="240" w:line="360" w:lineRule="auto"/>
        <w:rPr>
          <w:sz w:val="24"/>
          <w:szCs w:val="24"/>
        </w:rPr>
      </w:pPr>
      <w:r>
        <w:rPr>
          <w:sz w:val="24"/>
          <w:szCs w:val="24"/>
        </w:rPr>
        <w:t xml:space="preserve">Bolton, G.E.J., 2010. </w:t>
      </w:r>
      <w:r>
        <w:rPr>
          <w:i/>
          <w:sz w:val="24"/>
          <w:szCs w:val="24"/>
        </w:rPr>
        <w:t>Writing and professional development</w:t>
      </w:r>
      <w:r>
        <w:rPr>
          <w:sz w:val="24"/>
          <w:szCs w:val="24"/>
        </w:rPr>
        <w:t>. London: Sage Publications Ltd.</w:t>
      </w:r>
    </w:p>
    <w:p w14:paraId="3030BCF6" w14:textId="77777777" w:rsidR="00BF537E" w:rsidRDefault="00BF537E" w:rsidP="00BF537E">
      <w:pPr>
        <w:spacing w:after="240" w:line="360" w:lineRule="auto"/>
        <w:rPr>
          <w:sz w:val="24"/>
          <w:szCs w:val="24"/>
        </w:rPr>
      </w:pPr>
      <w:r>
        <w:rPr>
          <w:sz w:val="24"/>
          <w:szCs w:val="24"/>
        </w:rPr>
        <w:t xml:space="preserve">Bratton, J. and Gold, J., 2017. </w:t>
      </w:r>
      <w:r>
        <w:rPr>
          <w:i/>
          <w:sz w:val="24"/>
          <w:szCs w:val="24"/>
        </w:rPr>
        <w:t>Human resource management: theory and practice</w:t>
      </w:r>
      <w:r>
        <w:rPr>
          <w:sz w:val="24"/>
          <w:szCs w:val="24"/>
        </w:rPr>
        <w:t>. 6th ed. London: Palgrave Macmillan.</w:t>
      </w:r>
    </w:p>
    <w:p w14:paraId="58CDE9CE" w14:textId="77777777" w:rsidR="00BF537E" w:rsidRDefault="00BF537E" w:rsidP="00BF537E">
      <w:pPr>
        <w:spacing w:after="240" w:line="360" w:lineRule="auto"/>
        <w:rPr>
          <w:sz w:val="24"/>
          <w:szCs w:val="24"/>
        </w:rPr>
      </w:pPr>
      <w:r>
        <w:rPr>
          <w:sz w:val="24"/>
          <w:szCs w:val="24"/>
        </w:rPr>
        <w:t xml:space="preserve">Cole, G.A. and Kelly, P., 2015. </w:t>
      </w:r>
      <w:r>
        <w:rPr>
          <w:i/>
          <w:sz w:val="24"/>
          <w:szCs w:val="24"/>
        </w:rPr>
        <w:t>Management: Theory and Practice</w:t>
      </w:r>
      <w:r>
        <w:rPr>
          <w:sz w:val="24"/>
          <w:szCs w:val="24"/>
        </w:rPr>
        <w:t>. Andover: Cengage Learning.</w:t>
      </w:r>
    </w:p>
    <w:p w14:paraId="6E8F65C4" w14:textId="77777777" w:rsidR="00BF537E" w:rsidRDefault="00BF537E" w:rsidP="00BF537E">
      <w:pPr>
        <w:spacing w:after="240" w:line="360" w:lineRule="auto"/>
        <w:rPr>
          <w:sz w:val="24"/>
          <w:szCs w:val="24"/>
        </w:rPr>
      </w:pPr>
      <w:r>
        <w:rPr>
          <w:sz w:val="24"/>
          <w:szCs w:val="24"/>
        </w:rPr>
        <w:t xml:space="preserve">Comparably, 2022. </w:t>
      </w:r>
      <w:r>
        <w:rPr>
          <w:i/>
          <w:sz w:val="24"/>
          <w:szCs w:val="24"/>
        </w:rPr>
        <w:t>Pizza Hut Competitors</w:t>
      </w:r>
      <w:r>
        <w:rPr>
          <w:sz w:val="24"/>
          <w:szCs w:val="24"/>
        </w:rPr>
        <w:t>. [online] Comparably. Available at: &lt;https://www.comparably.com/companies/pizza-hut/competitors&gt;.</w:t>
      </w:r>
    </w:p>
    <w:p w14:paraId="0E3FF98E" w14:textId="77777777" w:rsidR="00BF537E" w:rsidRDefault="00BF537E" w:rsidP="00BF537E">
      <w:pPr>
        <w:spacing w:after="240" w:line="360" w:lineRule="auto"/>
        <w:rPr>
          <w:sz w:val="24"/>
          <w:szCs w:val="24"/>
        </w:rPr>
      </w:pPr>
      <w:r>
        <w:rPr>
          <w:sz w:val="24"/>
          <w:szCs w:val="24"/>
        </w:rPr>
        <w:t xml:space="preserve">Deutsch, M. and Coleman, P.T., 2000. </w:t>
      </w:r>
      <w:r>
        <w:rPr>
          <w:i/>
          <w:sz w:val="24"/>
          <w:szCs w:val="24"/>
        </w:rPr>
        <w:t>The Handbook of Conflict Resolution</w:t>
      </w:r>
      <w:r>
        <w:rPr>
          <w:sz w:val="24"/>
          <w:szCs w:val="24"/>
        </w:rPr>
        <w:t>. Jossey-Bass.</w:t>
      </w:r>
    </w:p>
    <w:p w14:paraId="47557F0C" w14:textId="77777777" w:rsidR="00BF537E" w:rsidRDefault="00BF537E" w:rsidP="00BF537E">
      <w:pPr>
        <w:spacing w:after="240" w:line="360" w:lineRule="auto"/>
        <w:rPr>
          <w:sz w:val="24"/>
          <w:szCs w:val="24"/>
        </w:rPr>
      </w:pPr>
      <w:r>
        <w:rPr>
          <w:sz w:val="24"/>
          <w:szCs w:val="24"/>
        </w:rPr>
        <w:t xml:space="preserve">Higgins, D., 2017. </w:t>
      </w:r>
      <w:r>
        <w:rPr>
          <w:i/>
          <w:sz w:val="24"/>
          <w:szCs w:val="24"/>
        </w:rPr>
        <w:t>Reflective Learning in Management, Development and Education</w:t>
      </w:r>
      <w:r>
        <w:rPr>
          <w:sz w:val="24"/>
          <w:szCs w:val="24"/>
        </w:rPr>
        <w:t>. Routledge.</w:t>
      </w:r>
    </w:p>
    <w:p w14:paraId="35F7CD9F" w14:textId="77777777" w:rsidR="00BF537E" w:rsidRDefault="00BF537E" w:rsidP="00BF537E">
      <w:pPr>
        <w:spacing w:after="240" w:line="360" w:lineRule="auto"/>
        <w:rPr>
          <w:sz w:val="24"/>
          <w:szCs w:val="24"/>
        </w:rPr>
      </w:pPr>
      <w:r>
        <w:rPr>
          <w:sz w:val="24"/>
          <w:szCs w:val="24"/>
        </w:rPr>
        <w:t xml:space="preserve">Koontz, H., Heinz </w:t>
      </w:r>
      <w:proofErr w:type="spellStart"/>
      <w:r>
        <w:rPr>
          <w:sz w:val="24"/>
          <w:szCs w:val="24"/>
        </w:rPr>
        <w:t>Weihrich</w:t>
      </w:r>
      <w:proofErr w:type="spellEnd"/>
      <w:r>
        <w:rPr>
          <w:sz w:val="24"/>
          <w:szCs w:val="24"/>
        </w:rPr>
        <w:t xml:space="preserve"> and A Ramachandra </w:t>
      </w:r>
      <w:proofErr w:type="spellStart"/>
      <w:r>
        <w:rPr>
          <w:sz w:val="24"/>
          <w:szCs w:val="24"/>
        </w:rPr>
        <w:t>Aryasri</w:t>
      </w:r>
      <w:proofErr w:type="spellEnd"/>
      <w:r>
        <w:rPr>
          <w:sz w:val="24"/>
          <w:szCs w:val="24"/>
        </w:rPr>
        <w:t xml:space="preserve">, 2004. </w:t>
      </w:r>
      <w:r>
        <w:rPr>
          <w:i/>
          <w:sz w:val="24"/>
          <w:szCs w:val="24"/>
        </w:rPr>
        <w:t>Principles of management</w:t>
      </w:r>
      <w:r>
        <w:rPr>
          <w:sz w:val="24"/>
          <w:szCs w:val="24"/>
        </w:rPr>
        <w:t xml:space="preserve">. New Delhi: Tata </w:t>
      </w:r>
      <w:proofErr w:type="spellStart"/>
      <w:r>
        <w:rPr>
          <w:sz w:val="24"/>
          <w:szCs w:val="24"/>
        </w:rPr>
        <w:t>Mcgraw-Hill</w:t>
      </w:r>
      <w:proofErr w:type="spellEnd"/>
      <w:r>
        <w:rPr>
          <w:sz w:val="24"/>
          <w:szCs w:val="24"/>
        </w:rPr>
        <w:t>.</w:t>
      </w:r>
    </w:p>
    <w:p w14:paraId="7E981391" w14:textId="77777777" w:rsidR="00BF537E" w:rsidRDefault="00BF537E" w:rsidP="00BF537E">
      <w:pPr>
        <w:spacing w:after="240" w:line="360" w:lineRule="auto"/>
        <w:rPr>
          <w:sz w:val="24"/>
          <w:szCs w:val="24"/>
        </w:rPr>
      </w:pPr>
      <w:r>
        <w:rPr>
          <w:sz w:val="24"/>
          <w:szCs w:val="24"/>
        </w:rPr>
        <w:t xml:space="preserve">Macfarlane, B. and </w:t>
      </w:r>
      <w:proofErr w:type="spellStart"/>
      <w:r>
        <w:rPr>
          <w:sz w:val="24"/>
          <w:szCs w:val="24"/>
        </w:rPr>
        <w:t>Ottewill</w:t>
      </w:r>
      <w:proofErr w:type="spellEnd"/>
      <w:r>
        <w:rPr>
          <w:sz w:val="24"/>
          <w:szCs w:val="24"/>
        </w:rPr>
        <w:t xml:space="preserve">, R., 2013. </w:t>
      </w:r>
      <w:r>
        <w:rPr>
          <w:i/>
          <w:sz w:val="24"/>
          <w:szCs w:val="24"/>
        </w:rPr>
        <w:t>Effective Learning and Teaching in Business and Management</w:t>
      </w:r>
      <w:r>
        <w:rPr>
          <w:sz w:val="24"/>
          <w:szCs w:val="24"/>
        </w:rPr>
        <w:t>. Hoboken: Taylor and Francis.</w:t>
      </w:r>
    </w:p>
    <w:p w14:paraId="2B339478" w14:textId="77777777" w:rsidR="00BF537E" w:rsidRDefault="00BF537E" w:rsidP="00BF537E">
      <w:pPr>
        <w:spacing w:after="240" w:line="360" w:lineRule="auto"/>
        <w:rPr>
          <w:sz w:val="24"/>
          <w:szCs w:val="24"/>
        </w:rPr>
      </w:pPr>
      <w:proofErr w:type="spellStart"/>
      <w:r>
        <w:rPr>
          <w:sz w:val="24"/>
          <w:szCs w:val="24"/>
        </w:rPr>
        <w:t>Mccorkle</w:t>
      </w:r>
      <w:proofErr w:type="spellEnd"/>
      <w:r>
        <w:rPr>
          <w:sz w:val="24"/>
          <w:szCs w:val="24"/>
        </w:rPr>
        <w:t xml:space="preserve">, S. and Reese, M., 2010. </w:t>
      </w:r>
      <w:r>
        <w:rPr>
          <w:i/>
          <w:sz w:val="24"/>
          <w:szCs w:val="24"/>
        </w:rPr>
        <w:t>Personal conflict management: theory and practice</w:t>
      </w:r>
      <w:r>
        <w:rPr>
          <w:sz w:val="24"/>
          <w:szCs w:val="24"/>
        </w:rPr>
        <w:t>. Boston: Allyn &amp; Bacon.</w:t>
      </w:r>
    </w:p>
    <w:p w14:paraId="74D37D8E" w14:textId="77777777" w:rsidR="00BF537E" w:rsidRDefault="00BF537E" w:rsidP="00BF537E">
      <w:pPr>
        <w:spacing w:after="240" w:line="360" w:lineRule="auto"/>
        <w:rPr>
          <w:sz w:val="24"/>
          <w:szCs w:val="24"/>
        </w:rPr>
      </w:pPr>
      <w:proofErr w:type="spellStart"/>
      <w:r>
        <w:rPr>
          <w:sz w:val="24"/>
          <w:szCs w:val="24"/>
        </w:rPr>
        <w:t>Peltonen</w:t>
      </w:r>
      <w:proofErr w:type="spellEnd"/>
      <w:r>
        <w:rPr>
          <w:sz w:val="24"/>
          <w:szCs w:val="24"/>
        </w:rPr>
        <w:t xml:space="preserve">, T., 2016. </w:t>
      </w:r>
      <w:r>
        <w:rPr>
          <w:i/>
          <w:sz w:val="24"/>
          <w:szCs w:val="24"/>
        </w:rPr>
        <w:t>Organization theory: critical and philosophical engagements</w:t>
      </w:r>
      <w:r>
        <w:rPr>
          <w:sz w:val="24"/>
          <w:szCs w:val="24"/>
        </w:rPr>
        <w:t>. Bingley, UK: Emerald Group Publishing.</w:t>
      </w:r>
    </w:p>
    <w:p w14:paraId="7084B91A" w14:textId="77777777" w:rsidR="00BF537E" w:rsidRDefault="00BF537E" w:rsidP="00BF537E">
      <w:pPr>
        <w:spacing w:after="240" w:line="360" w:lineRule="auto"/>
        <w:rPr>
          <w:sz w:val="24"/>
          <w:szCs w:val="24"/>
        </w:rPr>
      </w:pPr>
      <w:r>
        <w:rPr>
          <w:sz w:val="24"/>
          <w:szCs w:val="24"/>
        </w:rPr>
        <w:lastRenderedPageBreak/>
        <w:t xml:space="preserve">Pizza Hut, 2022. </w:t>
      </w:r>
      <w:r>
        <w:rPr>
          <w:i/>
          <w:sz w:val="24"/>
          <w:szCs w:val="24"/>
        </w:rPr>
        <w:t>2021 Yum! Brands Annual Report</w:t>
      </w:r>
      <w:r>
        <w:rPr>
          <w:sz w:val="24"/>
          <w:szCs w:val="24"/>
        </w:rPr>
        <w:t>. [online] s2.q4cdn.com. Available at: &lt;https://s2.q4cdn.com/890585342/files/doc_financials/2021/ar/annual-report-2021/index.html&gt;.</w:t>
      </w:r>
    </w:p>
    <w:p w14:paraId="2EBE18DA" w14:textId="77777777" w:rsidR="00BF537E" w:rsidRDefault="00BF537E" w:rsidP="00BF537E">
      <w:pPr>
        <w:spacing w:after="240" w:line="360" w:lineRule="auto"/>
        <w:rPr>
          <w:sz w:val="24"/>
          <w:szCs w:val="24"/>
        </w:rPr>
      </w:pPr>
      <w:proofErr w:type="spellStart"/>
      <w:r>
        <w:rPr>
          <w:sz w:val="24"/>
          <w:szCs w:val="24"/>
        </w:rPr>
        <w:t>Shafritz</w:t>
      </w:r>
      <w:proofErr w:type="spellEnd"/>
      <w:r>
        <w:rPr>
          <w:sz w:val="24"/>
          <w:szCs w:val="24"/>
        </w:rPr>
        <w:t xml:space="preserve">, J.M., J Steven Ott and Yong Suk Jang, 2016. </w:t>
      </w:r>
      <w:r>
        <w:rPr>
          <w:i/>
          <w:sz w:val="24"/>
          <w:szCs w:val="24"/>
        </w:rPr>
        <w:t>Classics of organization theory</w:t>
      </w:r>
      <w:r>
        <w:rPr>
          <w:sz w:val="24"/>
          <w:szCs w:val="24"/>
        </w:rPr>
        <w:t>. Boston, Ma: Cengage Learning.</w:t>
      </w:r>
    </w:p>
    <w:p w14:paraId="4DCC2728" w14:textId="77777777" w:rsidR="00BF537E" w:rsidRDefault="00BF537E" w:rsidP="00BF537E">
      <w:pPr>
        <w:spacing w:after="240" w:line="360" w:lineRule="auto"/>
        <w:rPr>
          <w:sz w:val="24"/>
          <w:szCs w:val="24"/>
        </w:rPr>
      </w:pPr>
      <w:proofErr w:type="spellStart"/>
      <w:r>
        <w:rPr>
          <w:sz w:val="24"/>
          <w:szCs w:val="24"/>
        </w:rPr>
        <w:t>Sopariya</w:t>
      </w:r>
      <w:proofErr w:type="spellEnd"/>
      <w:r>
        <w:rPr>
          <w:sz w:val="24"/>
          <w:szCs w:val="24"/>
        </w:rPr>
        <w:t xml:space="preserve">, D., 2021. </w:t>
      </w:r>
      <w:r>
        <w:rPr>
          <w:i/>
          <w:sz w:val="24"/>
          <w:szCs w:val="24"/>
        </w:rPr>
        <w:t>Pizza Hut Digital Marketing &amp; Advertising Strategy | IIDE</w:t>
      </w:r>
      <w:r>
        <w:rPr>
          <w:sz w:val="24"/>
          <w:szCs w:val="24"/>
        </w:rPr>
        <w:t>. [online] IIDE. Available at: &lt;https://iide.co/presentations/pizza-hut-marketing-strategy/&gt;.</w:t>
      </w:r>
    </w:p>
    <w:p w14:paraId="2C06F9B5" w14:textId="77777777" w:rsidR="00BF537E" w:rsidRDefault="00BF537E" w:rsidP="00BF537E">
      <w:pPr>
        <w:spacing w:after="240" w:line="360" w:lineRule="auto"/>
        <w:rPr>
          <w:sz w:val="24"/>
          <w:szCs w:val="24"/>
        </w:rPr>
      </w:pPr>
      <w:r>
        <w:rPr>
          <w:sz w:val="24"/>
          <w:szCs w:val="24"/>
        </w:rPr>
        <w:t xml:space="preserve">Taylor, F.W., 1911. </w:t>
      </w:r>
      <w:r>
        <w:rPr>
          <w:i/>
          <w:sz w:val="24"/>
          <w:szCs w:val="24"/>
        </w:rPr>
        <w:t>The principles of scientific management</w:t>
      </w:r>
      <w:r>
        <w:rPr>
          <w:sz w:val="24"/>
          <w:szCs w:val="24"/>
        </w:rPr>
        <w:t xml:space="preserve">. Charleston, Sc: </w:t>
      </w:r>
      <w:proofErr w:type="spellStart"/>
      <w:r>
        <w:rPr>
          <w:sz w:val="24"/>
          <w:szCs w:val="24"/>
        </w:rPr>
        <w:t>Createspace</w:t>
      </w:r>
      <w:proofErr w:type="spellEnd"/>
      <w:r>
        <w:rPr>
          <w:sz w:val="24"/>
          <w:szCs w:val="24"/>
        </w:rPr>
        <w:t>.</w:t>
      </w:r>
    </w:p>
    <w:p w14:paraId="22A655DE" w14:textId="77777777" w:rsidR="00BF537E" w:rsidRDefault="00BF537E" w:rsidP="00BF537E">
      <w:pPr>
        <w:spacing w:after="240" w:line="360" w:lineRule="auto"/>
        <w:rPr>
          <w:sz w:val="24"/>
          <w:szCs w:val="24"/>
        </w:rPr>
      </w:pPr>
      <w:r>
        <w:rPr>
          <w:sz w:val="24"/>
          <w:szCs w:val="24"/>
        </w:rPr>
        <w:t xml:space="preserve">Williams, C., 2018. </w:t>
      </w:r>
      <w:r>
        <w:rPr>
          <w:i/>
          <w:sz w:val="24"/>
          <w:szCs w:val="24"/>
        </w:rPr>
        <w:t>Principles of management</w:t>
      </w:r>
      <w:r>
        <w:rPr>
          <w:sz w:val="24"/>
          <w:szCs w:val="24"/>
        </w:rPr>
        <w:t xml:space="preserve">. </w:t>
      </w:r>
      <w:proofErr w:type="spellStart"/>
      <w:r>
        <w:rPr>
          <w:sz w:val="24"/>
          <w:szCs w:val="24"/>
        </w:rPr>
        <w:t>Erscheinungsort</w:t>
      </w:r>
      <w:proofErr w:type="spellEnd"/>
      <w:r>
        <w:rPr>
          <w:sz w:val="24"/>
          <w:szCs w:val="24"/>
        </w:rPr>
        <w:t xml:space="preserve"> </w:t>
      </w:r>
      <w:proofErr w:type="spellStart"/>
      <w:r>
        <w:rPr>
          <w:sz w:val="24"/>
          <w:szCs w:val="24"/>
        </w:rPr>
        <w:t>Nicht</w:t>
      </w:r>
      <w:proofErr w:type="spellEnd"/>
      <w:r>
        <w:rPr>
          <w:sz w:val="24"/>
          <w:szCs w:val="24"/>
        </w:rPr>
        <w:t xml:space="preserve"> </w:t>
      </w:r>
      <w:proofErr w:type="spellStart"/>
      <w:r>
        <w:rPr>
          <w:sz w:val="24"/>
          <w:szCs w:val="24"/>
        </w:rPr>
        <w:t>Ermittelbar</w:t>
      </w:r>
      <w:proofErr w:type="spellEnd"/>
      <w:r>
        <w:rPr>
          <w:sz w:val="24"/>
          <w:szCs w:val="24"/>
        </w:rPr>
        <w:t>: South-Western Cengage Learning.</w:t>
      </w:r>
    </w:p>
    <w:p w14:paraId="6238F991" w14:textId="77777777" w:rsidR="00BF537E" w:rsidRDefault="00BF537E" w:rsidP="00BF537E">
      <w:pPr>
        <w:spacing w:after="240" w:line="360" w:lineRule="auto"/>
        <w:rPr>
          <w:sz w:val="24"/>
          <w:szCs w:val="24"/>
        </w:rPr>
      </w:pPr>
      <w:r>
        <w:rPr>
          <w:sz w:val="24"/>
          <w:szCs w:val="24"/>
        </w:rPr>
        <w:t xml:space="preserve">Williams, K. and Spiro, J., 2020. </w:t>
      </w:r>
      <w:r>
        <w:rPr>
          <w:i/>
          <w:sz w:val="24"/>
          <w:szCs w:val="24"/>
        </w:rPr>
        <w:t>Reflective writing</w:t>
      </w:r>
      <w:r>
        <w:rPr>
          <w:sz w:val="24"/>
          <w:szCs w:val="24"/>
        </w:rPr>
        <w:t xml:space="preserve">. </w:t>
      </w:r>
      <w:proofErr w:type="spellStart"/>
      <w:r>
        <w:rPr>
          <w:sz w:val="24"/>
          <w:szCs w:val="24"/>
        </w:rPr>
        <w:t>Houndmills</w:t>
      </w:r>
      <w:proofErr w:type="spellEnd"/>
      <w:r>
        <w:rPr>
          <w:sz w:val="24"/>
          <w:szCs w:val="24"/>
        </w:rPr>
        <w:t>, Basingstoke, Hampshire; New York: Palgrave Macmillan.</w:t>
      </w:r>
    </w:p>
    <w:p w14:paraId="48B2D0FA" w14:textId="77777777" w:rsidR="006658E7" w:rsidRDefault="006658E7"/>
    <w:sectPr w:rsidR="006658E7">
      <w:footerReference w:type="default" r:id="rId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3A07CC" w14:textId="77777777" w:rsidR="00943787" w:rsidRDefault="00943787" w:rsidP="00BF537E">
      <w:pPr>
        <w:spacing w:line="240" w:lineRule="auto"/>
      </w:pPr>
      <w:r>
        <w:separator/>
      </w:r>
    </w:p>
  </w:endnote>
  <w:endnote w:type="continuationSeparator" w:id="0">
    <w:p w14:paraId="66D86B55" w14:textId="77777777" w:rsidR="00943787" w:rsidRDefault="00943787" w:rsidP="00BF53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Roboto">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75746465"/>
      <w:docPartObj>
        <w:docPartGallery w:val="Page Numbers (Bottom of Page)"/>
        <w:docPartUnique/>
      </w:docPartObj>
    </w:sdtPr>
    <w:sdtEndPr>
      <w:rPr>
        <w:color w:val="7F7F7F" w:themeColor="background1" w:themeShade="7F"/>
        <w:spacing w:val="60"/>
      </w:rPr>
    </w:sdtEndPr>
    <w:sdtContent>
      <w:p w14:paraId="2F28B583" w14:textId="653F369A" w:rsidR="00BF537E" w:rsidRDefault="00BF537E">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43B168BC" w14:textId="77777777" w:rsidR="00BF537E" w:rsidRDefault="00BF537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17632C" w14:textId="77777777" w:rsidR="00943787" w:rsidRDefault="00943787" w:rsidP="00BF537E">
      <w:pPr>
        <w:spacing w:line="240" w:lineRule="auto"/>
      </w:pPr>
      <w:r>
        <w:separator/>
      </w:r>
    </w:p>
  </w:footnote>
  <w:footnote w:type="continuationSeparator" w:id="0">
    <w:p w14:paraId="0B78C154" w14:textId="77777777" w:rsidR="00943787" w:rsidRDefault="00943787" w:rsidP="00BF537E">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537E"/>
    <w:rsid w:val="00060517"/>
    <w:rsid w:val="006658E7"/>
    <w:rsid w:val="00817E47"/>
    <w:rsid w:val="008F372B"/>
    <w:rsid w:val="00943787"/>
    <w:rsid w:val="00B025B5"/>
    <w:rsid w:val="00BF537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78F71A"/>
  <w15:chartTrackingRefBased/>
  <w15:docId w15:val="{C0076A14-AE1C-4E3A-B07D-FE3BCB198E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F537E"/>
    <w:pPr>
      <w:spacing w:after="0" w:line="276" w:lineRule="auto"/>
      <w:jc w:val="both"/>
    </w:pPr>
    <w:rPr>
      <w:rFonts w:ascii="Arial" w:eastAsia="Arial" w:hAnsi="Arial" w:cs="Arial"/>
      <w:lang w:val="en"/>
    </w:rPr>
  </w:style>
  <w:style w:type="paragraph" w:styleId="Heading1">
    <w:name w:val="heading 1"/>
    <w:basedOn w:val="Normal"/>
    <w:next w:val="Normal"/>
    <w:link w:val="Heading1Char"/>
    <w:uiPriority w:val="9"/>
    <w:qFormat/>
    <w:rsid w:val="00BF537E"/>
    <w:pPr>
      <w:keepNext/>
      <w:keepLines/>
      <w:spacing w:before="400" w:after="120"/>
      <w:outlineLvl w:val="0"/>
    </w:pPr>
    <w:rPr>
      <w:sz w:val="40"/>
      <w:szCs w:val="40"/>
    </w:rPr>
  </w:style>
  <w:style w:type="paragraph" w:styleId="Heading2">
    <w:name w:val="heading 2"/>
    <w:basedOn w:val="Normal"/>
    <w:next w:val="Normal"/>
    <w:link w:val="Heading2Char"/>
    <w:uiPriority w:val="9"/>
    <w:unhideWhenUsed/>
    <w:qFormat/>
    <w:rsid w:val="00BF537E"/>
    <w:pPr>
      <w:keepNext/>
      <w:keepLines/>
      <w:spacing w:before="360" w:after="120"/>
      <w:outlineLvl w:val="1"/>
    </w:pPr>
    <w:rPr>
      <w:sz w:val="32"/>
      <w:szCs w:val="32"/>
    </w:rPr>
  </w:style>
  <w:style w:type="paragraph" w:styleId="Heading3">
    <w:name w:val="heading 3"/>
    <w:basedOn w:val="Normal"/>
    <w:next w:val="Normal"/>
    <w:link w:val="Heading3Char"/>
    <w:uiPriority w:val="9"/>
    <w:unhideWhenUsed/>
    <w:qFormat/>
    <w:rsid w:val="00817E47"/>
    <w:pPr>
      <w:keepNext/>
      <w:keepLines/>
      <w:spacing w:before="40"/>
      <w:outlineLvl w:val="2"/>
    </w:pPr>
    <w:rPr>
      <w:rFonts w:eastAsiaTheme="majorEastAsia" w:cstheme="majorBidi"/>
      <w:color w:val="1F3763" w:themeColor="accent1" w:themeShade="7F"/>
      <w:sz w:val="28"/>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F537E"/>
    <w:rPr>
      <w:rFonts w:ascii="Arial" w:eastAsia="Arial" w:hAnsi="Arial" w:cs="Arial"/>
      <w:sz w:val="40"/>
      <w:szCs w:val="40"/>
      <w:lang w:val="en"/>
    </w:rPr>
  </w:style>
  <w:style w:type="character" w:customStyle="1" w:styleId="Heading2Char">
    <w:name w:val="Heading 2 Char"/>
    <w:basedOn w:val="DefaultParagraphFont"/>
    <w:link w:val="Heading2"/>
    <w:uiPriority w:val="9"/>
    <w:rsid w:val="00BF537E"/>
    <w:rPr>
      <w:rFonts w:ascii="Arial" w:eastAsia="Arial" w:hAnsi="Arial" w:cs="Arial"/>
      <w:sz w:val="32"/>
      <w:szCs w:val="32"/>
      <w:lang w:val="en"/>
    </w:rPr>
  </w:style>
  <w:style w:type="paragraph" w:styleId="Header">
    <w:name w:val="header"/>
    <w:basedOn w:val="Normal"/>
    <w:link w:val="HeaderChar"/>
    <w:uiPriority w:val="99"/>
    <w:unhideWhenUsed/>
    <w:rsid w:val="00BF537E"/>
    <w:pPr>
      <w:tabs>
        <w:tab w:val="center" w:pos="4680"/>
        <w:tab w:val="right" w:pos="9360"/>
      </w:tabs>
      <w:spacing w:line="240" w:lineRule="auto"/>
    </w:pPr>
  </w:style>
  <w:style w:type="character" w:customStyle="1" w:styleId="HeaderChar">
    <w:name w:val="Header Char"/>
    <w:basedOn w:val="DefaultParagraphFont"/>
    <w:link w:val="Header"/>
    <w:uiPriority w:val="99"/>
    <w:rsid w:val="00BF537E"/>
    <w:rPr>
      <w:rFonts w:ascii="Arial" w:eastAsia="Arial" w:hAnsi="Arial" w:cs="Arial"/>
      <w:lang w:val="en"/>
    </w:rPr>
  </w:style>
  <w:style w:type="paragraph" w:styleId="Footer">
    <w:name w:val="footer"/>
    <w:basedOn w:val="Normal"/>
    <w:link w:val="FooterChar"/>
    <w:uiPriority w:val="99"/>
    <w:unhideWhenUsed/>
    <w:rsid w:val="00BF537E"/>
    <w:pPr>
      <w:tabs>
        <w:tab w:val="center" w:pos="4680"/>
        <w:tab w:val="right" w:pos="9360"/>
      </w:tabs>
      <w:spacing w:line="240" w:lineRule="auto"/>
    </w:pPr>
  </w:style>
  <w:style w:type="character" w:customStyle="1" w:styleId="FooterChar">
    <w:name w:val="Footer Char"/>
    <w:basedOn w:val="DefaultParagraphFont"/>
    <w:link w:val="Footer"/>
    <w:uiPriority w:val="99"/>
    <w:rsid w:val="00BF537E"/>
    <w:rPr>
      <w:rFonts w:ascii="Arial" w:eastAsia="Arial" w:hAnsi="Arial" w:cs="Arial"/>
      <w:lang w:val="en"/>
    </w:rPr>
  </w:style>
  <w:style w:type="paragraph" w:styleId="Title">
    <w:name w:val="Title"/>
    <w:basedOn w:val="Normal"/>
    <w:next w:val="Normal"/>
    <w:link w:val="TitleChar"/>
    <w:uiPriority w:val="10"/>
    <w:qFormat/>
    <w:rsid w:val="00BF537E"/>
    <w:pPr>
      <w:keepNext/>
      <w:keepLines/>
      <w:spacing w:after="60"/>
    </w:pPr>
    <w:rPr>
      <w:sz w:val="52"/>
      <w:szCs w:val="52"/>
    </w:rPr>
  </w:style>
  <w:style w:type="character" w:customStyle="1" w:styleId="TitleChar">
    <w:name w:val="Title Char"/>
    <w:basedOn w:val="DefaultParagraphFont"/>
    <w:link w:val="Title"/>
    <w:uiPriority w:val="10"/>
    <w:rsid w:val="00BF537E"/>
    <w:rPr>
      <w:rFonts w:ascii="Arial" w:eastAsia="Arial" w:hAnsi="Arial" w:cs="Arial"/>
      <w:sz w:val="52"/>
      <w:szCs w:val="52"/>
      <w:lang w:val="en"/>
    </w:rPr>
  </w:style>
  <w:style w:type="paragraph" w:styleId="TOCHeading">
    <w:name w:val="TOC Heading"/>
    <w:basedOn w:val="Heading1"/>
    <w:next w:val="Normal"/>
    <w:uiPriority w:val="39"/>
    <w:unhideWhenUsed/>
    <w:qFormat/>
    <w:rsid w:val="00BF537E"/>
    <w:pPr>
      <w:spacing w:before="240" w:after="0" w:line="259" w:lineRule="auto"/>
      <w:jc w:val="left"/>
      <w:outlineLvl w:val="9"/>
    </w:pPr>
    <w:rPr>
      <w:rFonts w:asciiTheme="majorHAnsi" w:eastAsiaTheme="majorEastAsia" w:hAnsiTheme="majorHAnsi" w:cstheme="majorBidi"/>
      <w:color w:val="2F5496" w:themeColor="accent1" w:themeShade="BF"/>
      <w:sz w:val="32"/>
      <w:szCs w:val="32"/>
      <w:lang w:val="en-US"/>
    </w:rPr>
  </w:style>
  <w:style w:type="paragraph" w:styleId="TOC1">
    <w:name w:val="toc 1"/>
    <w:basedOn w:val="Normal"/>
    <w:next w:val="Normal"/>
    <w:autoRedefine/>
    <w:uiPriority w:val="39"/>
    <w:unhideWhenUsed/>
    <w:rsid w:val="00BF537E"/>
    <w:pPr>
      <w:spacing w:after="100"/>
    </w:pPr>
  </w:style>
  <w:style w:type="paragraph" w:styleId="TOC2">
    <w:name w:val="toc 2"/>
    <w:basedOn w:val="Normal"/>
    <w:next w:val="Normal"/>
    <w:autoRedefine/>
    <w:uiPriority w:val="39"/>
    <w:unhideWhenUsed/>
    <w:rsid w:val="00BF537E"/>
    <w:pPr>
      <w:spacing w:after="100"/>
      <w:ind w:left="220"/>
    </w:pPr>
  </w:style>
  <w:style w:type="character" w:styleId="Hyperlink">
    <w:name w:val="Hyperlink"/>
    <w:basedOn w:val="DefaultParagraphFont"/>
    <w:uiPriority w:val="99"/>
    <w:unhideWhenUsed/>
    <w:rsid w:val="00BF537E"/>
    <w:rPr>
      <w:color w:val="0563C1" w:themeColor="hyperlink"/>
      <w:u w:val="single"/>
    </w:rPr>
  </w:style>
  <w:style w:type="character" w:customStyle="1" w:styleId="Heading3Char">
    <w:name w:val="Heading 3 Char"/>
    <w:basedOn w:val="DefaultParagraphFont"/>
    <w:link w:val="Heading3"/>
    <w:uiPriority w:val="9"/>
    <w:rsid w:val="00817E47"/>
    <w:rPr>
      <w:rFonts w:ascii="Arial" w:eastAsiaTheme="majorEastAsia" w:hAnsi="Arial" w:cstheme="majorBidi"/>
      <w:color w:val="1F3763" w:themeColor="accent1" w:themeShade="7F"/>
      <w:sz w:val="28"/>
      <w:szCs w:val="24"/>
      <w:lang w:val="en"/>
    </w:rPr>
  </w:style>
  <w:style w:type="table" w:styleId="TableGrid">
    <w:name w:val="Table Grid"/>
    <w:basedOn w:val="TableNormal"/>
    <w:uiPriority w:val="39"/>
    <w:rsid w:val="00817E4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3">
    <w:name w:val="toc 3"/>
    <w:basedOn w:val="Normal"/>
    <w:next w:val="Normal"/>
    <w:autoRedefine/>
    <w:uiPriority w:val="39"/>
    <w:unhideWhenUsed/>
    <w:rsid w:val="00060517"/>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10</Pages>
  <Words>2271</Words>
  <Characters>12949</Characters>
  <Application>Microsoft Office Word</Application>
  <DocSecurity>0</DocSecurity>
  <Lines>107</Lines>
  <Paragraphs>30</Paragraphs>
  <ScaleCrop>false</ScaleCrop>
  <Company/>
  <LinksUpToDate>false</LinksUpToDate>
  <CharactersWithSpaces>15190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Naveed;hp</dc:creator>
  <cp:keywords/>
  <dc:description/>
  <cp:lastModifiedBy>Md Shahin Quader</cp:lastModifiedBy>
  <cp:revision>3</cp:revision>
  <dcterms:created xsi:type="dcterms:W3CDTF">2023-03-14T13:29:00Z</dcterms:created>
  <dcterms:modified xsi:type="dcterms:W3CDTF">2023-03-14T13:32:00Z</dcterms:modified>
</cp:coreProperties>
</file>