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326B4E" w:rsidRPr="00A406E5" w14:paraId="51C04FAB" w14:textId="77777777" w:rsidTr="00A406E5">
        <w:tc>
          <w:tcPr>
            <w:tcW w:w="2093" w:type="dxa"/>
            <w:shd w:val="pct15" w:color="auto" w:fill="auto"/>
          </w:tcPr>
          <w:p w14:paraId="76851DC8" w14:textId="77777777" w:rsidR="00326B4E" w:rsidRPr="00A406E5" w:rsidRDefault="00326B4E" w:rsidP="00326B4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9CE746B" w:rsidR="00326B4E" w:rsidRPr="00A406E5" w:rsidRDefault="00326B4E" w:rsidP="00326B4E">
            <w:pPr>
              <w:spacing w:before="120" w:after="120"/>
              <w:jc w:val="both"/>
              <w:rPr>
                <w:rFonts w:ascii="Arial" w:hAnsi="Arial" w:cs="Arial"/>
                <w:b/>
                <w:sz w:val="22"/>
                <w:szCs w:val="22"/>
              </w:rPr>
            </w:pPr>
            <w:r w:rsidRPr="00DC6C8C">
              <w:rPr>
                <w:rFonts w:ascii="Arial" w:hAnsi="Arial" w:cs="Arial"/>
                <w:b/>
                <w:sz w:val="22"/>
                <w:szCs w:val="22"/>
              </w:rPr>
              <w:t>BA (Hons) in Sinology</w:t>
            </w:r>
          </w:p>
        </w:tc>
      </w:tr>
      <w:tr w:rsidR="00326B4E" w:rsidRPr="00A406E5" w14:paraId="1E16D525" w14:textId="77777777" w:rsidTr="00A628CC">
        <w:tc>
          <w:tcPr>
            <w:tcW w:w="2093" w:type="dxa"/>
            <w:shd w:val="pct15" w:color="auto" w:fill="auto"/>
          </w:tcPr>
          <w:p w14:paraId="59BD23F8" w14:textId="77777777" w:rsidR="00326B4E" w:rsidRPr="00A406E5" w:rsidRDefault="00326B4E" w:rsidP="00326B4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00552E47" w:rsidR="00326B4E" w:rsidRPr="00A406E5" w:rsidRDefault="00326B4E" w:rsidP="00326B4E">
            <w:pPr>
              <w:spacing w:before="120" w:after="120"/>
              <w:jc w:val="both"/>
              <w:rPr>
                <w:rFonts w:ascii="Arial" w:hAnsi="Arial" w:cs="Arial"/>
                <w:b/>
                <w:sz w:val="22"/>
                <w:szCs w:val="22"/>
              </w:rPr>
            </w:pPr>
            <w:r w:rsidRPr="00DC6C8C">
              <w:rPr>
                <w:rFonts w:ascii="Arial" w:hAnsi="Arial" w:cs="Arial"/>
                <w:b/>
                <w:sz w:val="22"/>
                <w:szCs w:val="22"/>
              </w:rPr>
              <w:t>Traditional Chinese Moral and Ethical Education III</w:t>
            </w:r>
          </w:p>
        </w:tc>
      </w:tr>
      <w:tr w:rsidR="00326B4E" w:rsidRPr="00A406E5" w14:paraId="374222DB" w14:textId="77777777" w:rsidTr="008F1308">
        <w:tc>
          <w:tcPr>
            <w:tcW w:w="2093" w:type="dxa"/>
            <w:shd w:val="pct15" w:color="auto" w:fill="auto"/>
          </w:tcPr>
          <w:p w14:paraId="6CFBB412" w14:textId="77777777" w:rsidR="00326B4E" w:rsidRPr="00A406E5" w:rsidRDefault="00326B4E" w:rsidP="00326B4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2957075" w:rsidR="00326B4E" w:rsidRPr="00A406E5" w:rsidRDefault="00326B4E" w:rsidP="00326B4E">
            <w:pPr>
              <w:spacing w:before="120" w:after="120"/>
              <w:jc w:val="both"/>
              <w:rPr>
                <w:rFonts w:ascii="Arial" w:hAnsi="Arial" w:cs="Arial"/>
                <w:b/>
                <w:sz w:val="22"/>
                <w:szCs w:val="22"/>
              </w:rPr>
            </w:pPr>
            <w:r>
              <w:rPr>
                <w:rFonts w:ascii="Arial" w:eastAsia="SimSun" w:hAnsi="Arial" w:cs="Arial" w:hint="eastAsia"/>
                <w:b/>
                <w:sz w:val="22"/>
                <w:szCs w:val="22"/>
                <w:lang w:eastAsia="zh-CN"/>
              </w:rPr>
              <w:t>S</w:t>
            </w:r>
            <w:r>
              <w:rPr>
                <w:rFonts w:ascii="Arial" w:eastAsia="SimSun" w:hAnsi="Arial" w:cs="Arial"/>
                <w:b/>
                <w:sz w:val="22"/>
                <w:szCs w:val="22"/>
                <w:lang w:eastAsia="zh-CN"/>
              </w:rPr>
              <w:t>ICH6015</w:t>
            </w:r>
          </w:p>
        </w:tc>
        <w:tc>
          <w:tcPr>
            <w:tcW w:w="2268" w:type="dxa"/>
            <w:shd w:val="clear" w:color="auto" w:fill="D9D9D9"/>
          </w:tcPr>
          <w:p w14:paraId="73C7E00C" w14:textId="77777777" w:rsidR="00326B4E" w:rsidRPr="004D5E9B" w:rsidRDefault="00326B4E" w:rsidP="00326B4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69BC36BD" w:rsidR="00326B4E" w:rsidRPr="00A406E5" w:rsidRDefault="00326B4E" w:rsidP="00326B4E">
            <w:pPr>
              <w:spacing w:before="120" w:after="120"/>
              <w:jc w:val="both"/>
              <w:rPr>
                <w:rFonts w:ascii="Arial" w:hAnsi="Arial" w:cs="Arial"/>
                <w:b/>
                <w:sz w:val="22"/>
                <w:szCs w:val="22"/>
              </w:rPr>
            </w:pPr>
            <w:r>
              <w:rPr>
                <w:rFonts w:ascii="Arial" w:eastAsia="SimSun" w:hAnsi="Arial" w:cs="Arial" w:hint="eastAsia"/>
                <w:b/>
                <w:sz w:val="22"/>
                <w:szCs w:val="22"/>
                <w:lang w:eastAsia="zh-CN"/>
              </w:rPr>
              <w:t>3</w:t>
            </w:r>
            <w:r>
              <w:rPr>
                <w:rFonts w:ascii="Arial" w:eastAsia="SimSun" w:hAnsi="Arial" w:cs="Arial"/>
                <w:b/>
                <w:sz w:val="22"/>
                <w:szCs w:val="22"/>
                <w:lang w:eastAsia="zh-CN"/>
              </w:rPr>
              <w:t>0%</w:t>
            </w:r>
          </w:p>
        </w:tc>
      </w:tr>
      <w:tr w:rsidR="00326B4E" w:rsidRPr="00A406E5" w14:paraId="66606AEF" w14:textId="77777777" w:rsidTr="008F1308">
        <w:tc>
          <w:tcPr>
            <w:tcW w:w="2093" w:type="dxa"/>
            <w:shd w:val="pct15" w:color="auto" w:fill="auto"/>
          </w:tcPr>
          <w:p w14:paraId="7F3FF356" w14:textId="77777777" w:rsidR="00326B4E" w:rsidRPr="00A406E5" w:rsidRDefault="00326B4E" w:rsidP="00326B4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A07F51F" w:rsidR="00326B4E" w:rsidRPr="00A406E5" w:rsidRDefault="00326B4E" w:rsidP="00326B4E">
            <w:pPr>
              <w:spacing w:before="120" w:after="120"/>
              <w:jc w:val="both"/>
              <w:rPr>
                <w:rFonts w:ascii="Arial" w:hAnsi="Arial" w:cs="Arial"/>
                <w:b/>
                <w:sz w:val="22"/>
                <w:szCs w:val="22"/>
              </w:rPr>
            </w:pPr>
            <w:r>
              <w:rPr>
                <w:rFonts w:ascii="Arial" w:eastAsia="SimSun" w:hAnsi="Arial" w:cs="Arial" w:hint="eastAsia"/>
                <w:b/>
                <w:sz w:val="22"/>
                <w:szCs w:val="22"/>
                <w:lang w:eastAsia="zh-CN"/>
              </w:rPr>
              <w:t>S</w:t>
            </w:r>
            <w:r>
              <w:rPr>
                <w:rFonts w:ascii="Arial" w:eastAsia="SimSun" w:hAnsi="Arial" w:cs="Arial"/>
                <w:b/>
                <w:sz w:val="22"/>
                <w:szCs w:val="22"/>
                <w:lang w:eastAsia="zh-CN"/>
              </w:rPr>
              <w:t>hengmiao</w:t>
            </w:r>
          </w:p>
        </w:tc>
        <w:tc>
          <w:tcPr>
            <w:tcW w:w="2268" w:type="dxa"/>
            <w:shd w:val="clear" w:color="auto" w:fill="D9D9D9"/>
          </w:tcPr>
          <w:p w14:paraId="37E56863" w14:textId="77777777" w:rsidR="00326B4E" w:rsidRPr="00A406E5" w:rsidRDefault="00326B4E" w:rsidP="00326B4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48CF1E9" w:rsidR="00326B4E" w:rsidRPr="00A406E5" w:rsidRDefault="00326B4E" w:rsidP="00326B4E">
            <w:pPr>
              <w:spacing w:before="120" w:after="120"/>
              <w:jc w:val="both"/>
              <w:rPr>
                <w:rFonts w:ascii="Arial" w:hAnsi="Arial" w:cs="Arial"/>
                <w:b/>
                <w:sz w:val="22"/>
                <w:szCs w:val="22"/>
              </w:rPr>
            </w:pPr>
            <w:r>
              <w:rPr>
                <w:rFonts w:ascii="Arial" w:eastAsia="SimSun" w:hAnsi="Arial" w:cs="Arial" w:hint="eastAsia"/>
                <w:b/>
                <w:sz w:val="22"/>
                <w:szCs w:val="22"/>
                <w:lang w:eastAsia="zh-CN"/>
              </w:rPr>
              <w:t>D</w:t>
            </w:r>
            <w:r>
              <w:rPr>
                <w:rFonts w:ascii="Arial" w:eastAsia="SimSun" w:hAnsi="Arial" w:cs="Arial"/>
                <w:b/>
                <w:sz w:val="22"/>
                <w:szCs w:val="22"/>
                <w:lang w:eastAsia="zh-CN"/>
              </w:rPr>
              <w:t xml:space="preserve">r </w:t>
            </w:r>
            <w:proofErr w:type="spellStart"/>
            <w:r>
              <w:rPr>
                <w:rFonts w:ascii="Arial" w:eastAsia="SimSun" w:hAnsi="Arial" w:cs="Arial"/>
                <w:b/>
                <w:sz w:val="22"/>
                <w:szCs w:val="22"/>
                <w:lang w:eastAsia="zh-CN"/>
              </w:rPr>
              <w:t>Sufan</w:t>
            </w:r>
            <w:proofErr w:type="spellEnd"/>
            <w:r>
              <w:rPr>
                <w:rFonts w:ascii="Arial" w:eastAsia="SimSun" w:hAnsi="Arial" w:cs="Arial"/>
                <w:b/>
                <w:sz w:val="22"/>
                <w:szCs w:val="22"/>
                <w:lang w:eastAsia="zh-CN"/>
              </w:rPr>
              <w:t xml:space="preserve"> Chen</w:t>
            </w:r>
          </w:p>
        </w:tc>
      </w:tr>
      <w:tr w:rsidR="00326B4E" w:rsidRPr="00A406E5" w14:paraId="613C8D32" w14:textId="77777777" w:rsidTr="008F1308">
        <w:tc>
          <w:tcPr>
            <w:tcW w:w="2093" w:type="dxa"/>
            <w:shd w:val="pct15" w:color="auto" w:fill="auto"/>
          </w:tcPr>
          <w:p w14:paraId="1BF33043" w14:textId="77777777" w:rsidR="00326B4E" w:rsidRPr="00A406E5" w:rsidRDefault="00326B4E" w:rsidP="00326B4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378C6601" w:rsidR="00326B4E" w:rsidRPr="00A406E5" w:rsidRDefault="00326B4E" w:rsidP="00326B4E">
            <w:pPr>
              <w:spacing w:before="120" w:after="120"/>
              <w:jc w:val="both"/>
              <w:rPr>
                <w:rFonts w:ascii="Arial" w:hAnsi="Arial" w:cs="Arial"/>
                <w:b/>
                <w:sz w:val="22"/>
                <w:szCs w:val="22"/>
              </w:rPr>
            </w:pPr>
            <w:r>
              <w:rPr>
                <w:rFonts w:ascii="Arial" w:hAnsi="Arial" w:cs="Arial"/>
                <w:b/>
                <w:sz w:val="22"/>
                <w:szCs w:val="22"/>
              </w:rPr>
              <w:t>Academic</w:t>
            </w:r>
            <w:r w:rsidRPr="00FD08B2">
              <w:rPr>
                <w:rFonts w:ascii="Arial" w:hAnsi="Arial" w:cs="Arial"/>
                <w:b/>
                <w:sz w:val="22"/>
                <w:szCs w:val="22"/>
              </w:rPr>
              <w:t xml:space="preserve"> presentation in English</w:t>
            </w:r>
          </w:p>
        </w:tc>
        <w:tc>
          <w:tcPr>
            <w:tcW w:w="2268" w:type="dxa"/>
            <w:shd w:val="pct15" w:color="auto" w:fill="auto"/>
          </w:tcPr>
          <w:p w14:paraId="21C5FB1B" w14:textId="77777777" w:rsidR="00326B4E" w:rsidRPr="00A406E5" w:rsidRDefault="00326B4E" w:rsidP="00326B4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5E295E25" w:rsidR="00326B4E" w:rsidRPr="00A406E5" w:rsidRDefault="00326B4E" w:rsidP="00326B4E">
            <w:pPr>
              <w:spacing w:before="120" w:after="120"/>
              <w:jc w:val="both"/>
              <w:rPr>
                <w:rFonts w:ascii="Arial" w:hAnsi="Arial" w:cs="Arial"/>
                <w:b/>
                <w:sz w:val="22"/>
                <w:szCs w:val="22"/>
              </w:rPr>
            </w:pPr>
            <w:r>
              <w:rPr>
                <w:rFonts w:ascii="Arial" w:eastAsia="SimSun" w:hAnsi="Arial" w:cs="Arial" w:hint="eastAsia"/>
                <w:b/>
                <w:sz w:val="22"/>
                <w:szCs w:val="22"/>
                <w:lang w:eastAsia="zh-CN"/>
              </w:rPr>
              <w:t>1</w:t>
            </w:r>
            <w:r>
              <w:rPr>
                <w:rFonts w:ascii="Arial" w:eastAsia="SimSun" w:hAnsi="Arial" w:cs="Arial"/>
                <w:b/>
                <w:sz w:val="22"/>
                <w:szCs w:val="22"/>
                <w:lang w:eastAsia="zh-CN"/>
              </w:rPr>
              <w:t>0 mins</w:t>
            </w:r>
          </w:p>
        </w:tc>
      </w:tr>
      <w:tr w:rsidR="00326B4E" w:rsidRPr="00A406E5" w14:paraId="22AAD465" w14:textId="77777777" w:rsidTr="008F1308">
        <w:tc>
          <w:tcPr>
            <w:tcW w:w="2093" w:type="dxa"/>
            <w:shd w:val="pct15" w:color="auto" w:fill="auto"/>
          </w:tcPr>
          <w:p w14:paraId="6B01B1E5" w14:textId="77777777" w:rsidR="00326B4E" w:rsidRPr="00A406E5" w:rsidRDefault="00326B4E" w:rsidP="00326B4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7E4EEE8A" w:rsidR="00326B4E" w:rsidRPr="00A406E5" w:rsidRDefault="00086119" w:rsidP="00326B4E">
            <w:pPr>
              <w:spacing w:before="120" w:after="120"/>
              <w:jc w:val="both"/>
              <w:rPr>
                <w:rFonts w:ascii="Arial" w:hAnsi="Arial" w:cs="Arial"/>
                <w:b/>
                <w:sz w:val="22"/>
                <w:szCs w:val="22"/>
              </w:rPr>
            </w:pPr>
            <w:r>
              <w:rPr>
                <w:rFonts w:ascii="Arial" w:eastAsia="SimSun" w:hAnsi="Arial" w:cs="Arial" w:hint="eastAsia"/>
                <w:b/>
                <w:sz w:val="22"/>
                <w:szCs w:val="22"/>
                <w:lang w:eastAsia="zh-TW"/>
              </w:rPr>
              <w:t>4</w:t>
            </w:r>
            <w:r w:rsidR="00326B4E">
              <w:rPr>
                <w:rFonts w:ascii="Arial" w:eastAsia="SimSun" w:hAnsi="Arial" w:cs="Arial"/>
                <w:b/>
                <w:sz w:val="22"/>
                <w:szCs w:val="22"/>
                <w:lang w:eastAsia="zh-CN"/>
              </w:rPr>
              <w:t xml:space="preserve"> </w:t>
            </w:r>
            <w:r>
              <w:rPr>
                <w:rFonts w:ascii="Arial" w:eastAsia="SimSun" w:hAnsi="Arial" w:cs="Arial" w:hint="eastAsia"/>
                <w:b/>
                <w:sz w:val="22"/>
                <w:szCs w:val="22"/>
                <w:lang w:eastAsia="zh-TW"/>
              </w:rPr>
              <w:t>Dece</w:t>
            </w:r>
            <w:r>
              <w:rPr>
                <w:rFonts w:ascii="Arial" w:eastAsia="SimSun" w:hAnsi="Arial" w:cs="Arial"/>
                <w:b/>
                <w:sz w:val="22"/>
                <w:szCs w:val="22"/>
                <w:lang w:val="en-US" w:eastAsia="zh-TW"/>
              </w:rPr>
              <w:t>mber</w:t>
            </w:r>
            <w:r w:rsidR="00326B4E">
              <w:rPr>
                <w:rFonts w:ascii="Arial" w:eastAsia="SimSun" w:hAnsi="Arial" w:cs="Arial"/>
                <w:b/>
                <w:sz w:val="22"/>
                <w:szCs w:val="22"/>
                <w:lang w:eastAsia="zh-CN"/>
              </w:rPr>
              <w:t xml:space="preserve"> 2026</w:t>
            </w:r>
          </w:p>
        </w:tc>
        <w:tc>
          <w:tcPr>
            <w:tcW w:w="2268" w:type="dxa"/>
            <w:shd w:val="pct15" w:color="auto" w:fill="auto"/>
          </w:tcPr>
          <w:p w14:paraId="519BB9BC" w14:textId="77777777" w:rsidR="00326B4E" w:rsidRPr="00A406E5" w:rsidRDefault="00326B4E" w:rsidP="00326B4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97B9D4B" w:rsidR="00326B4E" w:rsidRPr="00A406E5" w:rsidRDefault="00326B4E" w:rsidP="00326B4E">
            <w:pPr>
              <w:spacing w:before="120" w:after="120"/>
              <w:jc w:val="both"/>
              <w:rPr>
                <w:rFonts w:ascii="Arial" w:hAnsi="Arial" w:cs="Arial"/>
                <w:b/>
                <w:sz w:val="22"/>
                <w:szCs w:val="22"/>
              </w:rPr>
            </w:pPr>
            <w:r>
              <w:rPr>
                <w:rFonts w:ascii="Arial" w:eastAsia="SimSun" w:hAnsi="Arial" w:cs="Arial"/>
                <w:b/>
                <w:sz w:val="22"/>
                <w:szCs w:val="22"/>
                <w:lang w:eastAsia="zh-CN"/>
              </w:rPr>
              <w:t>24 December 2026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lastRenderedPageBreak/>
                    <w:t>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4626412D" w14:textId="77777777" w:rsidR="00272FF7" w:rsidRDefault="00272FF7" w:rsidP="00326B4E">
            <w:pPr>
              <w:jc w:val="both"/>
              <w:rPr>
                <w:rFonts w:ascii="Arial" w:hAnsi="Arial" w:cs="Arial"/>
              </w:rPr>
            </w:pPr>
          </w:p>
          <w:p w14:paraId="29859699" w14:textId="5840B9D7" w:rsidR="00326B4E" w:rsidRPr="00B97272" w:rsidRDefault="00326B4E" w:rsidP="00326B4E">
            <w:pPr>
              <w:jc w:val="both"/>
              <w:rPr>
                <w:rFonts w:ascii="Arial" w:hAnsi="Arial" w:cs="Arial"/>
              </w:rPr>
            </w:pPr>
            <w:r w:rsidRPr="00B97272">
              <w:rPr>
                <w:rFonts w:ascii="Arial" w:hAnsi="Arial" w:cs="Arial"/>
              </w:rPr>
              <w:t>Upon the successful completion of this module, the student should be able to:</w:t>
            </w:r>
          </w:p>
          <w:p w14:paraId="04EF3863" w14:textId="77777777" w:rsidR="00326B4E" w:rsidRPr="00B97272" w:rsidRDefault="00326B4E" w:rsidP="00326B4E">
            <w:pPr>
              <w:numPr>
                <w:ilvl w:val="0"/>
                <w:numId w:val="19"/>
              </w:numPr>
              <w:contextualSpacing/>
              <w:jc w:val="both"/>
              <w:rPr>
                <w:rFonts w:ascii="Arial" w:eastAsia="DFKai-SB" w:hAnsi="Arial" w:cs="Arial"/>
                <w:lang w:eastAsia="zh-TW"/>
              </w:rPr>
            </w:pPr>
            <w:r w:rsidRPr="00B97272">
              <w:rPr>
                <w:rFonts w:ascii="Arial" w:eastAsia="DFKai-SB" w:hAnsi="Arial" w:cs="Arial"/>
                <w:lang w:eastAsia="zh-TW"/>
              </w:rPr>
              <w:t xml:space="preserve">demonstrate a systematic understanding of the </w:t>
            </w:r>
            <w:r w:rsidRPr="00B97272">
              <w:rPr>
                <w:rFonts w:ascii="Arial" w:eastAsia="DFKai-SB" w:hAnsi="Arial" w:cs="Arial"/>
                <w:i/>
              </w:rPr>
              <w:t>Discourse on the Ten Wholesome Ways of Action</w:t>
            </w:r>
            <w:r w:rsidRPr="00B97272">
              <w:rPr>
                <w:rFonts w:ascii="Arial" w:eastAsia="DFKai-SB" w:hAnsi="Arial" w:cs="Arial"/>
                <w:lang w:eastAsia="zh-TW"/>
              </w:rPr>
              <w:t xml:space="preserve"> and ability to recite extracts from the </w:t>
            </w:r>
            <w:r w:rsidRPr="00B97272">
              <w:rPr>
                <w:rFonts w:ascii="Arial" w:eastAsia="DFKai-SB" w:hAnsi="Arial" w:cs="Arial"/>
                <w:i/>
              </w:rPr>
              <w:t>Discourse on the Ten Wholesome Ways of Action</w:t>
            </w:r>
            <w:r w:rsidRPr="00B97272">
              <w:rPr>
                <w:rFonts w:ascii="Arial" w:eastAsia="DFKai-SB" w:hAnsi="Arial" w:cs="Arial"/>
                <w:lang w:eastAsia="zh-TW"/>
              </w:rPr>
              <w:t>, the</w:t>
            </w:r>
            <w:r w:rsidRPr="00B97272">
              <w:rPr>
                <w:rFonts w:ascii="Arial" w:eastAsia="DFKai-SB" w:hAnsi="Arial" w:cs="Arial"/>
                <w:i/>
                <w:lang w:eastAsia="zh-TW"/>
              </w:rPr>
              <w:t xml:space="preserve"> </w:t>
            </w:r>
            <w:r w:rsidRPr="00B97272">
              <w:rPr>
                <w:rFonts w:ascii="Arial" w:eastAsia="DFKai-SB" w:hAnsi="Arial" w:cs="Arial"/>
                <w:i/>
              </w:rPr>
              <w:t>Imperial Edict</w:t>
            </w:r>
            <w:r w:rsidRPr="00B97272">
              <w:rPr>
                <w:rFonts w:ascii="Arial" w:eastAsia="DFKai-SB" w:hAnsi="Arial" w:cs="Arial"/>
              </w:rPr>
              <w:t xml:space="preserve"> of </w:t>
            </w:r>
            <w:r w:rsidRPr="00B97272">
              <w:rPr>
                <w:rFonts w:ascii="Arial" w:eastAsia="DFKai-SB" w:hAnsi="Arial" w:cs="Arial"/>
                <w:i/>
                <w:iCs/>
              </w:rPr>
              <w:t>Emperor Yongzheng</w:t>
            </w:r>
            <w:r w:rsidRPr="00B97272">
              <w:rPr>
                <w:rFonts w:ascii="Arial" w:eastAsia="DFKai-SB" w:hAnsi="Arial" w:cs="Arial"/>
                <w:i/>
                <w:iCs/>
                <w:lang w:eastAsia="zh-TW"/>
              </w:rPr>
              <w:t>,</w:t>
            </w:r>
            <w:r w:rsidRPr="00B97272">
              <w:rPr>
                <w:rFonts w:ascii="Arial" w:eastAsia="DFKai-SB" w:hAnsi="Arial" w:cs="Arial"/>
                <w:lang w:eastAsia="zh-TW"/>
              </w:rPr>
              <w:t xml:space="preserve"> </w:t>
            </w:r>
            <w:r w:rsidRPr="00B97272">
              <w:rPr>
                <w:rFonts w:ascii="Arial" w:eastAsia="DFKai-SB" w:hAnsi="Arial" w:cs="Arial"/>
                <w:i/>
              </w:rPr>
              <w:t xml:space="preserve">Master </w:t>
            </w:r>
            <w:proofErr w:type="spellStart"/>
            <w:r w:rsidRPr="00B97272">
              <w:rPr>
                <w:rFonts w:ascii="Arial" w:eastAsia="DFKai-SB" w:hAnsi="Arial" w:cs="Arial"/>
                <w:i/>
              </w:rPr>
              <w:t>Xingan’s</w:t>
            </w:r>
            <w:proofErr w:type="spellEnd"/>
            <w:r w:rsidRPr="00B97272">
              <w:rPr>
                <w:rFonts w:ascii="Arial" w:eastAsia="DFKai-SB" w:hAnsi="Arial" w:cs="Arial"/>
                <w:i/>
              </w:rPr>
              <w:t xml:space="preserve"> Ode on Observing the Impure</w:t>
            </w:r>
            <w:r w:rsidRPr="00B97272">
              <w:rPr>
                <w:rFonts w:ascii="Arial" w:eastAsia="DFKai-SB" w:hAnsi="Arial" w:cs="Arial"/>
                <w:lang w:eastAsia="zh-TW"/>
              </w:rPr>
              <w:t xml:space="preserve"> and </w:t>
            </w:r>
            <w:r w:rsidRPr="00B97272">
              <w:rPr>
                <w:rFonts w:ascii="Arial" w:eastAsia="DFKai-SB" w:hAnsi="Arial" w:cs="Arial"/>
                <w:i/>
              </w:rPr>
              <w:t xml:space="preserve">Master </w:t>
            </w:r>
            <w:proofErr w:type="spellStart"/>
            <w:r w:rsidRPr="00B97272">
              <w:rPr>
                <w:rFonts w:ascii="Arial" w:eastAsia="DFKai-SB" w:hAnsi="Arial" w:cs="Arial"/>
                <w:i/>
              </w:rPr>
              <w:t>Xingan’s</w:t>
            </w:r>
            <w:proofErr w:type="spellEnd"/>
            <w:r w:rsidRPr="00B97272">
              <w:rPr>
                <w:rFonts w:ascii="Arial" w:eastAsia="DFKai-SB" w:hAnsi="Arial" w:cs="Arial"/>
                <w:lang w:eastAsia="zh-TW"/>
              </w:rPr>
              <w:t xml:space="preserve"> </w:t>
            </w:r>
            <w:r w:rsidRPr="00B97272">
              <w:rPr>
                <w:rFonts w:ascii="Arial" w:eastAsia="DFKai-SB" w:hAnsi="Arial" w:cs="Arial"/>
                <w:i/>
                <w:iCs/>
                <w:lang w:eastAsia="zh-TW"/>
              </w:rPr>
              <w:t>Ode on the</w:t>
            </w:r>
            <w:r w:rsidRPr="00B97272">
              <w:rPr>
                <w:rFonts w:ascii="Arial" w:eastAsia="DFKai-SB" w:hAnsi="Arial" w:cs="Arial"/>
                <w:lang w:eastAsia="zh-TW"/>
              </w:rPr>
              <w:t xml:space="preserve"> </w:t>
            </w:r>
            <w:r w:rsidRPr="00B97272">
              <w:rPr>
                <w:rFonts w:ascii="Arial" w:eastAsia="DFKai-SB" w:hAnsi="Arial" w:cs="Arial"/>
                <w:i/>
              </w:rPr>
              <w:t>Four Foundations of Mindfulness</w:t>
            </w:r>
            <w:r w:rsidRPr="00B97272">
              <w:rPr>
                <w:rFonts w:ascii="Arial" w:eastAsia="DFKai-SB" w:hAnsi="Arial" w:cs="Arial"/>
                <w:lang w:eastAsia="zh-TW"/>
              </w:rPr>
              <w:t>;</w:t>
            </w:r>
          </w:p>
          <w:p w14:paraId="6852E868" w14:textId="77777777" w:rsidR="00326B4E" w:rsidRPr="00B97272" w:rsidRDefault="00326B4E" w:rsidP="00326B4E">
            <w:pPr>
              <w:numPr>
                <w:ilvl w:val="0"/>
                <w:numId w:val="19"/>
              </w:numPr>
              <w:contextualSpacing/>
              <w:jc w:val="both"/>
              <w:rPr>
                <w:rFonts w:ascii="Arial" w:eastAsia="DFKai-SB" w:hAnsi="Arial" w:cs="Arial"/>
                <w:lang w:eastAsia="zh-TW"/>
              </w:rPr>
            </w:pPr>
            <w:r w:rsidRPr="00B97272">
              <w:rPr>
                <w:rFonts w:ascii="Arial" w:eastAsia="DFKai-SB" w:hAnsi="Arial" w:cs="Arial"/>
                <w:color w:val="333333"/>
              </w:rPr>
              <w:t xml:space="preserve">understand systematically and explain within a wider educational context, the meanings, values and ideas contained with </w:t>
            </w:r>
            <w:r w:rsidRPr="00B97272">
              <w:rPr>
                <w:rFonts w:ascii="Arial" w:eastAsia="DFKai-SB" w:hAnsi="Arial" w:cs="Arial"/>
                <w:color w:val="333333"/>
                <w:lang w:eastAsia="zh-TW"/>
              </w:rPr>
              <w:t xml:space="preserve">the compilation of </w:t>
            </w:r>
            <w:r w:rsidRPr="00B97272">
              <w:rPr>
                <w:rFonts w:ascii="Arial" w:eastAsia="DFKai-SB" w:hAnsi="Arial" w:cs="Arial"/>
                <w:color w:val="333333"/>
              </w:rPr>
              <w:t xml:space="preserve">ancient Chinese texts, </w:t>
            </w:r>
            <w:r w:rsidRPr="00B97272">
              <w:rPr>
                <w:rFonts w:ascii="Arial" w:eastAsia="DFKai-SB" w:hAnsi="Arial" w:cs="Arial"/>
                <w:i/>
                <w:iCs/>
                <w:color w:val="333333"/>
              </w:rPr>
              <w:t>Becoming a Sage</w:t>
            </w:r>
            <w:r w:rsidRPr="00B97272">
              <w:rPr>
                <w:rFonts w:ascii="Arial" w:eastAsia="DFKai-SB" w:hAnsi="Arial" w:cs="Arial"/>
                <w:color w:val="333333"/>
              </w:rPr>
              <w:t xml:space="preserve"> </w:t>
            </w:r>
            <w:r w:rsidRPr="00B97272">
              <w:rPr>
                <w:rFonts w:ascii="Arial" w:eastAsia="DFKai-SB" w:hAnsi="Arial" w:cs="Arial"/>
                <w:lang w:eastAsia="zh-TW"/>
              </w:rPr>
              <w:t>聖學根之根</w:t>
            </w:r>
            <w:r w:rsidRPr="00B97272">
              <w:rPr>
                <w:rFonts w:ascii="Arial" w:eastAsia="DFKai-SB" w:hAnsi="Arial" w:cs="Arial"/>
                <w:iCs/>
                <w:color w:val="333333"/>
              </w:rPr>
              <w:t>;</w:t>
            </w:r>
            <w:r w:rsidRPr="00B97272">
              <w:rPr>
                <w:rFonts w:ascii="Arial" w:eastAsia="DFKai-SB" w:hAnsi="Arial" w:cs="Arial"/>
                <w:color w:val="333333"/>
                <w:lang w:eastAsia="zh-TW"/>
              </w:rPr>
              <w:t xml:space="preserve"> </w:t>
            </w:r>
          </w:p>
          <w:p w14:paraId="4FAAD1B2" w14:textId="77777777" w:rsidR="00326B4E" w:rsidRPr="00B97272" w:rsidRDefault="00326B4E" w:rsidP="00326B4E">
            <w:pPr>
              <w:numPr>
                <w:ilvl w:val="0"/>
                <w:numId w:val="19"/>
              </w:numPr>
              <w:contextualSpacing/>
              <w:jc w:val="both"/>
              <w:rPr>
                <w:rFonts w:ascii="Arial" w:eastAsia="DFKai-SB" w:hAnsi="Arial" w:cs="Arial"/>
                <w:lang w:eastAsia="zh-TW"/>
              </w:rPr>
            </w:pPr>
            <w:r w:rsidRPr="00B97272">
              <w:rPr>
                <w:rFonts w:ascii="Arial" w:eastAsia="DFKai-SB" w:hAnsi="Arial" w:cs="Arial"/>
                <w:lang w:eastAsia="zh-TW"/>
              </w:rPr>
              <w:t>understand systematically and evaluate critically the work of the ancient sages, the three types of karma and apply that critical engagement to non-academic settings;</w:t>
            </w:r>
          </w:p>
          <w:p w14:paraId="673B736D" w14:textId="77777777" w:rsidR="00326B4E" w:rsidRPr="00B97272" w:rsidRDefault="00326B4E" w:rsidP="00326B4E">
            <w:pPr>
              <w:numPr>
                <w:ilvl w:val="0"/>
                <w:numId w:val="19"/>
              </w:numPr>
              <w:contextualSpacing/>
              <w:jc w:val="both"/>
              <w:rPr>
                <w:rFonts w:ascii="Arial" w:eastAsia="DFKai-SB" w:hAnsi="Arial" w:cs="Arial"/>
                <w:lang w:eastAsia="zh-TW"/>
              </w:rPr>
            </w:pPr>
            <w:r w:rsidRPr="00B97272">
              <w:rPr>
                <w:rFonts w:ascii="Arial" w:eastAsia="DFKai-SB" w:hAnsi="Arial" w:cs="Arial"/>
                <w:lang w:eastAsia="zh-TW"/>
              </w:rPr>
              <w:t>understand systematically and evaluate critically the ideas, values and knowledge contained within traditional Chinese morality, ethics and causality.</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p w14:paraId="5BB85FF1" w14:textId="77777777" w:rsidR="00326B4E" w:rsidRDefault="00326B4E" w:rsidP="005969E2">
      <w:pPr>
        <w:jc w:val="both"/>
        <w:rPr>
          <w:rFonts w:ascii="Arial" w:hAnsi="Arial" w:cs="Arial"/>
          <w:sz w:val="22"/>
          <w:szCs w:val="22"/>
        </w:rPr>
      </w:pPr>
    </w:p>
    <w:p w14:paraId="12235D38" w14:textId="77777777" w:rsidR="005D617F" w:rsidRPr="00802CC1" w:rsidRDefault="005D617F" w:rsidP="005D617F">
      <w:pPr>
        <w:pStyle w:val="Heading2"/>
        <w:ind w:left="567" w:firstLine="142"/>
        <w:rPr>
          <w:rFonts w:ascii="Arial" w:eastAsia="SimSun" w:hAnsi="Arial" w:cs="Arial"/>
          <w:sz w:val="22"/>
          <w:szCs w:val="22"/>
          <w:u w:val="single"/>
          <w:lang w:eastAsia="zh-CN"/>
        </w:rPr>
      </w:pPr>
      <w:r w:rsidRPr="00802CC1">
        <w:rPr>
          <w:rFonts w:ascii="Arial" w:eastAsia="SimSun" w:hAnsi="Arial" w:cs="Arial" w:hint="eastAsia"/>
          <w:sz w:val="22"/>
          <w:szCs w:val="22"/>
          <w:u w:val="single"/>
          <w:lang w:eastAsia="zh-CN"/>
        </w:rPr>
        <w:t>Formative assessment</w:t>
      </w:r>
    </w:p>
    <w:p w14:paraId="71BBEEAE" w14:textId="77777777" w:rsidR="005D617F" w:rsidRPr="00A73F95" w:rsidRDefault="005D617F" w:rsidP="005D617F">
      <w:pPr>
        <w:rPr>
          <w:rFonts w:eastAsia="SimSun"/>
          <w:lang w:eastAsia="zh-CN"/>
        </w:rPr>
      </w:pPr>
    </w:p>
    <w:p w14:paraId="51C07209" w14:textId="77777777" w:rsidR="005D617F" w:rsidRDefault="005D617F" w:rsidP="005D617F">
      <w:pPr>
        <w:pStyle w:val="Heading2"/>
        <w:ind w:left="567" w:firstLine="142"/>
        <w:rPr>
          <w:rFonts w:ascii="Arial" w:eastAsia="SimSun" w:hAnsi="Arial" w:cs="Arial"/>
          <w:sz w:val="22"/>
          <w:szCs w:val="22"/>
          <w:lang w:eastAsia="zh-CN"/>
        </w:rPr>
      </w:pPr>
      <w:r>
        <w:rPr>
          <w:rFonts w:ascii="Arial" w:eastAsia="SimSun" w:hAnsi="Arial" w:cs="Arial" w:hint="eastAsia"/>
          <w:sz w:val="22"/>
          <w:szCs w:val="22"/>
          <w:lang w:eastAsia="zh-CN"/>
        </w:rPr>
        <w:t xml:space="preserve">Practice lectures: </w:t>
      </w:r>
      <w:r w:rsidRPr="00F7082B">
        <w:rPr>
          <w:rFonts w:ascii="Arial" w:eastAsia="SimSun" w:hAnsi="Arial" w:cs="Arial"/>
          <w:sz w:val="22"/>
          <w:szCs w:val="22"/>
          <w:lang w:eastAsia="zh-CN"/>
        </w:rPr>
        <w:t>A Transformative Pedagogical Method</w:t>
      </w:r>
    </w:p>
    <w:p w14:paraId="5EE3A19A" w14:textId="77777777" w:rsidR="005D617F" w:rsidRPr="00802CC1" w:rsidRDefault="005D617F" w:rsidP="005D617F">
      <w:pPr>
        <w:rPr>
          <w:rFonts w:eastAsia="SimSun"/>
          <w:lang w:eastAsia="zh-CN"/>
        </w:rPr>
      </w:pPr>
    </w:p>
    <w:p w14:paraId="5DBB8515" w14:textId="77777777" w:rsidR="005D617F" w:rsidRPr="00C91BE9" w:rsidRDefault="005D617F" w:rsidP="005D617F">
      <w:pPr>
        <w:pStyle w:val="Heading2"/>
        <w:ind w:left="567" w:firstLine="142"/>
        <w:rPr>
          <w:rFonts w:ascii="Arial" w:eastAsia="SimSun" w:hAnsi="Arial" w:cs="Arial"/>
          <w:b w:val="0"/>
          <w:bCs/>
          <w:sz w:val="22"/>
          <w:szCs w:val="22"/>
          <w:lang w:eastAsia="zh-CN"/>
        </w:rPr>
      </w:pPr>
      <w:r w:rsidRPr="00C91BE9">
        <w:rPr>
          <w:rFonts w:ascii="Arial" w:eastAsia="SimSun" w:hAnsi="Arial" w:cs="Arial"/>
          <w:b w:val="0"/>
          <w:bCs/>
          <w:sz w:val="22"/>
          <w:szCs w:val="22"/>
          <w:lang w:eastAsia="zh-CN"/>
        </w:rPr>
        <w:t>Oral Dharma Transmission after Listening is a structured pedagogical practice wherein students:</w:t>
      </w:r>
    </w:p>
    <w:p w14:paraId="7DED654B" w14:textId="77777777" w:rsidR="005D617F" w:rsidRPr="00C91BE9" w:rsidRDefault="005D617F" w:rsidP="005D617F">
      <w:pPr>
        <w:pStyle w:val="Heading2"/>
        <w:ind w:left="567" w:firstLine="142"/>
        <w:rPr>
          <w:rFonts w:ascii="Arial" w:eastAsia="SimSun" w:hAnsi="Arial" w:cs="Arial"/>
          <w:b w:val="0"/>
          <w:bCs/>
          <w:sz w:val="22"/>
          <w:szCs w:val="22"/>
          <w:lang w:eastAsia="zh-CN"/>
        </w:rPr>
      </w:pPr>
      <w:r w:rsidRPr="00C91BE9">
        <w:rPr>
          <w:rFonts w:ascii="Arial" w:eastAsia="SimSun" w:hAnsi="Arial" w:cs="Arial"/>
          <w:b w:val="0"/>
          <w:bCs/>
          <w:sz w:val="22"/>
          <w:szCs w:val="22"/>
          <w:lang w:eastAsia="zh-CN"/>
        </w:rPr>
        <w:t xml:space="preserve">(1) Attentively absorb </w:t>
      </w:r>
      <w:r w:rsidRPr="00C91BE9">
        <w:rPr>
          <w:rFonts w:ascii="Arial" w:eastAsia="SimSun" w:hAnsi="Arial" w:cs="Arial" w:hint="eastAsia"/>
          <w:b w:val="0"/>
          <w:bCs/>
          <w:sz w:val="22"/>
          <w:szCs w:val="22"/>
          <w:lang w:eastAsia="zh-CN"/>
        </w:rPr>
        <w:t>the</w:t>
      </w:r>
      <w:r w:rsidRPr="00C91BE9">
        <w:rPr>
          <w:rFonts w:ascii="Arial" w:eastAsia="SimSun" w:hAnsi="Arial" w:cs="Arial"/>
          <w:b w:val="0"/>
          <w:bCs/>
          <w:sz w:val="22"/>
          <w:szCs w:val="22"/>
          <w:lang w:eastAsia="zh-CN"/>
        </w:rPr>
        <w:t xml:space="preserve"> </w:t>
      </w:r>
      <w:r w:rsidRPr="00C91BE9">
        <w:rPr>
          <w:rFonts w:ascii="Arial" w:eastAsia="SimSun" w:hAnsi="Arial" w:cs="Arial" w:hint="eastAsia"/>
          <w:b w:val="0"/>
          <w:bCs/>
          <w:sz w:val="22"/>
          <w:szCs w:val="22"/>
          <w:lang w:eastAsia="zh-CN"/>
        </w:rPr>
        <w:t>instructor</w:t>
      </w:r>
      <w:r w:rsidRPr="00C91BE9">
        <w:rPr>
          <w:rFonts w:ascii="Arial" w:eastAsia="SimSun" w:hAnsi="Arial" w:cs="Arial"/>
          <w:b w:val="0"/>
          <w:bCs/>
          <w:sz w:val="22"/>
          <w:szCs w:val="22"/>
          <w:lang w:eastAsia="zh-CN"/>
        </w:rPr>
        <w:t>’s lecture on</w:t>
      </w:r>
      <w:r w:rsidRPr="00C91BE9">
        <w:rPr>
          <w:rFonts w:ascii="Arial" w:eastAsia="SimSun" w:hAnsi="Arial" w:cs="Arial" w:hint="eastAsia"/>
          <w:b w:val="0"/>
          <w:bCs/>
          <w:sz w:val="22"/>
          <w:szCs w:val="22"/>
          <w:lang w:eastAsia="zh-CN"/>
        </w:rPr>
        <w:t xml:space="preserve"> the </w:t>
      </w:r>
      <w:r w:rsidRPr="00C91BE9">
        <w:rPr>
          <w:rFonts w:ascii="Arial" w:eastAsia="SimSun" w:hAnsi="Arial" w:cs="Arial"/>
          <w:b w:val="0"/>
          <w:bCs/>
          <w:i/>
          <w:iCs/>
          <w:sz w:val="22"/>
          <w:szCs w:val="22"/>
          <w:lang w:eastAsia="zh-CN"/>
        </w:rPr>
        <w:t>Discourse on the Ten Wholesome Ways of Action</w:t>
      </w:r>
      <w:r w:rsidRPr="00C91BE9">
        <w:rPr>
          <w:rFonts w:ascii="Arial" w:eastAsia="SimSun" w:hAnsi="Arial" w:cs="Arial"/>
          <w:b w:val="0"/>
          <w:bCs/>
          <w:sz w:val="22"/>
          <w:szCs w:val="22"/>
          <w:lang w:eastAsia="zh-CN"/>
        </w:rPr>
        <w:t>,</w:t>
      </w:r>
    </w:p>
    <w:p w14:paraId="1753F951" w14:textId="77777777" w:rsidR="005D617F" w:rsidRPr="00C91BE9" w:rsidRDefault="005D617F" w:rsidP="005D617F">
      <w:pPr>
        <w:pStyle w:val="Heading2"/>
        <w:ind w:left="567" w:firstLine="142"/>
        <w:rPr>
          <w:rFonts w:ascii="Arial" w:eastAsia="SimSun" w:hAnsi="Arial" w:cs="Arial"/>
          <w:b w:val="0"/>
          <w:bCs/>
          <w:sz w:val="22"/>
          <w:szCs w:val="22"/>
          <w:lang w:eastAsia="zh-CN"/>
        </w:rPr>
      </w:pPr>
      <w:r w:rsidRPr="00C91BE9">
        <w:rPr>
          <w:rFonts w:ascii="Arial" w:eastAsia="SimSun" w:hAnsi="Arial" w:cs="Arial"/>
          <w:b w:val="0"/>
          <w:bCs/>
          <w:sz w:val="22"/>
          <w:szCs w:val="22"/>
          <w:lang w:eastAsia="zh-CN"/>
        </w:rPr>
        <w:t>(2) Internali</w:t>
      </w:r>
      <w:r w:rsidRPr="00C91BE9">
        <w:rPr>
          <w:rFonts w:ascii="Arial" w:eastAsia="SimSun" w:hAnsi="Arial" w:cs="Arial" w:hint="eastAsia"/>
          <w:b w:val="0"/>
          <w:bCs/>
          <w:sz w:val="22"/>
          <w:szCs w:val="22"/>
          <w:lang w:eastAsia="zh-CN"/>
        </w:rPr>
        <w:t>s</w:t>
      </w:r>
      <w:r w:rsidRPr="00C91BE9">
        <w:rPr>
          <w:rFonts w:ascii="Arial" w:eastAsia="SimSun" w:hAnsi="Arial" w:cs="Arial"/>
          <w:b w:val="0"/>
          <w:bCs/>
          <w:sz w:val="22"/>
          <w:szCs w:val="22"/>
          <w:lang w:eastAsia="zh-CN"/>
        </w:rPr>
        <w:t>e the teachings through contemplation,</w:t>
      </w:r>
    </w:p>
    <w:p w14:paraId="0B9050B3" w14:textId="77777777" w:rsidR="005D617F" w:rsidRPr="00C91BE9" w:rsidRDefault="005D617F" w:rsidP="005D617F">
      <w:pPr>
        <w:pStyle w:val="Heading2"/>
        <w:ind w:left="567" w:firstLine="142"/>
        <w:rPr>
          <w:rFonts w:ascii="Arial" w:eastAsia="SimSun" w:hAnsi="Arial" w:cs="Arial"/>
          <w:b w:val="0"/>
          <w:bCs/>
          <w:sz w:val="22"/>
          <w:szCs w:val="22"/>
          <w:lang w:eastAsia="zh-CN"/>
        </w:rPr>
      </w:pPr>
      <w:r w:rsidRPr="00C91BE9">
        <w:rPr>
          <w:rFonts w:ascii="Arial" w:eastAsia="SimSun" w:hAnsi="Arial" w:cs="Arial"/>
          <w:b w:val="0"/>
          <w:bCs/>
          <w:sz w:val="22"/>
          <w:szCs w:val="22"/>
          <w:lang w:eastAsia="zh-CN"/>
        </w:rPr>
        <w:t>(3) Orally re-deliver the content in their own words without notes, and</w:t>
      </w:r>
    </w:p>
    <w:p w14:paraId="3A74A650" w14:textId="77777777" w:rsidR="005D617F" w:rsidRPr="00C91BE9" w:rsidRDefault="005D617F" w:rsidP="005D617F">
      <w:pPr>
        <w:pStyle w:val="Heading2"/>
        <w:ind w:left="567" w:firstLine="142"/>
        <w:rPr>
          <w:rFonts w:ascii="Arial" w:eastAsia="SimSun" w:hAnsi="Arial" w:cs="Arial"/>
          <w:b w:val="0"/>
          <w:bCs/>
          <w:sz w:val="22"/>
          <w:szCs w:val="22"/>
          <w:lang w:eastAsia="zh-CN"/>
        </w:rPr>
      </w:pPr>
      <w:r w:rsidRPr="00C91BE9">
        <w:rPr>
          <w:rFonts w:ascii="Arial" w:eastAsia="SimSun" w:hAnsi="Arial" w:cs="Arial"/>
          <w:b w:val="0"/>
          <w:bCs/>
          <w:sz w:val="22"/>
          <w:szCs w:val="22"/>
          <w:lang w:eastAsia="zh-CN"/>
        </w:rPr>
        <w:t>(4) Receive corrective guidance from the instructor.</w:t>
      </w:r>
    </w:p>
    <w:p w14:paraId="281D2940" w14:textId="77777777" w:rsidR="005D617F" w:rsidRPr="00C91BE9" w:rsidRDefault="005D617F" w:rsidP="005D617F">
      <w:pPr>
        <w:pStyle w:val="Heading2"/>
        <w:ind w:left="567" w:firstLine="142"/>
        <w:rPr>
          <w:rFonts w:ascii="Arial" w:eastAsia="SimSun" w:hAnsi="Arial" w:cs="Arial"/>
          <w:b w:val="0"/>
          <w:bCs/>
          <w:sz w:val="22"/>
          <w:szCs w:val="22"/>
          <w:lang w:eastAsia="zh-CN"/>
        </w:rPr>
      </w:pPr>
    </w:p>
    <w:p w14:paraId="01C43C18" w14:textId="77777777" w:rsidR="005D617F" w:rsidRPr="00C91BE9" w:rsidRDefault="005D617F" w:rsidP="005D617F">
      <w:pPr>
        <w:pStyle w:val="Heading2"/>
        <w:ind w:left="567" w:firstLine="142"/>
        <w:rPr>
          <w:rFonts w:ascii="Arial" w:eastAsia="SimSun" w:hAnsi="Arial" w:cs="Arial"/>
          <w:b w:val="0"/>
          <w:bCs/>
          <w:sz w:val="22"/>
          <w:szCs w:val="22"/>
          <w:lang w:eastAsia="zh-CN"/>
        </w:rPr>
      </w:pPr>
      <w:r w:rsidRPr="00C91BE9">
        <w:rPr>
          <w:rFonts w:ascii="Arial" w:eastAsia="SimSun" w:hAnsi="Arial" w:cs="Arial" w:hint="eastAsia"/>
          <w:b w:val="0"/>
          <w:bCs/>
          <w:sz w:val="22"/>
          <w:szCs w:val="22"/>
          <w:lang w:eastAsia="zh-CN"/>
        </w:rPr>
        <w:t>Rooted in the Threefold Learning (</w:t>
      </w:r>
      <w:r w:rsidRPr="00C91BE9">
        <w:rPr>
          <w:rFonts w:ascii="Arial" w:eastAsia="SimSun" w:hAnsi="Arial" w:cs="Arial" w:hint="eastAsia"/>
          <w:b w:val="0"/>
          <w:bCs/>
          <w:sz w:val="22"/>
          <w:szCs w:val="22"/>
          <w:lang w:eastAsia="zh-CN"/>
        </w:rPr>
        <w:t>戒定慧</w:t>
      </w:r>
      <w:r w:rsidRPr="00C91BE9">
        <w:rPr>
          <w:rFonts w:ascii="Arial" w:eastAsia="SimSun" w:hAnsi="Arial" w:cs="Arial" w:hint="eastAsia"/>
          <w:b w:val="0"/>
          <w:bCs/>
          <w:sz w:val="22"/>
          <w:szCs w:val="22"/>
          <w:lang w:eastAsia="zh-CN"/>
        </w:rPr>
        <w:t>)</w:t>
      </w:r>
      <w:r w:rsidRPr="00C91BE9">
        <w:rPr>
          <w:rFonts w:ascii="Arial" w:eastAsia="SimSun" w:hAnsi="Arial" w:cs="Arial" w:hint="eastAsia"/>
          <w:b w:val="0"/>
          <w:bCs/>
          <w:sz w:val="22"/>
          <w:szCs w:val="22"/>
          <w:lang w:eastAsia="zh-CN"/>
        </w:rPr>
        <w:t>—</w:t>
      </w:r>
      <w:r w:rsidRPr="00C91BE9">
        <w:rPr>
          <w:rFonts w:ascii="Arial" w:eastAsia="SimSun" w:hAnsi="Arial" w:cs="Arial" w:hint="eastAsia"/>
          <w:b w:val="0"/>
          <w:bCs/>
          <w:sz w:val="22"/>
          <w:szCs w:val="22"/>
          <w:lang w:eastAsia="zh-CN"/>
        </w:rPr>
        <w:t>precepts (discipline in listening), meditative concentration (deep absorption), and wisdom (embodied understanding)</w:t>
      </w:r>
      <w:r w:rsidRPr="00C91BE9">
        <w:rPr>
          <w:rFonts w:ascii="Arial" w:eastAsia="SimSun" w:hAnsi="Arial" w:cs="Arial" w:hint="eastAsia"/>
          <w:b w:val="0"/>
          <w:bCs/>
          <w:sz w:val="22"/>
          <w:szCs w:val="22"/>
          <w:lang w:eastAsia="zh-CN"/>
        </w:rPr>
        <w:t>—</w:t>
      </w:r>
      <w:r w:rsidRPr="00C91BE9">
        <w:rPr>
          <w:rFonts w:ascii="Arial" w:eastAsia="SimSun" w:hAnsi="Arial" w:cs="Arial" w:hint="eastAsia"/>
          <w:b w:val="0"/>
          <w:bCs/>
          <w:sz w:val="22"/>
          <w:szCs w:val="22"/>
          <w:lang w:eastAsia="zh-CN"/>
        </w:rPr>
        <w:t>this method transcends rote memorisation to cultivate embodied knowledge.</w:t>
      </w:r>
    </w:p>
    <w:p w14:paraId="60420EE7" w14:textId="77777777" w:rsidR="005D617F" w:rsidRDefault="005D617F" w:rsidP="005D617F">
      <w:pPr>
        <w:pStyle w:val="Heading2"/>
        <w:ind w:left="567" w:firstLine="142"/>
        <w:rPr>
          <w:rFonts w:ascii="Arial" w:hAnsi="Arial" w:cs="Arial"/>
          <w:sz w:val="22"/>
          <w:szCs w:val="22"/>
        </w:rPr>
      </w:pPr>
    </w:p>
    <w:p w14:paraId="614297DF" w14:textId="77777777" w:rsidR="005D617F" w:rsidRDefault="005D617F" w:rsidP="005D617F">
      <w:pPr>
        <w:pStyle w:val="Heading2"/>
        <w:ind w:left="567" w:firstLine="142"/>
        <w:rPr>
          <w:rFonts w:ascii="Arial" w:hAnsi="Arial" w:cs="Arial"/>
          <w:sz w:val="22"/>
          <w:szCs w:val="22"/>
        </w:rPr>
      </w:pPr>
    </w:p>
    <w:p w14:paraId="52C942B1" w14:textId="77777777" w:rsidR="005D617F" w:rsidRPr="00802CC1" w:rsidRDefault="005D617F" w:rsidP="005D617F">
      <w:pPr>
        <w:pStyle w:val="Heading2"/>
        <w:ind w:left="567" w:firstLine="142"/>
        <w:rPr>
          <w:rFonts w:ascii="Arial" w:eastAsia="SimSun" w:hAnsi="Arial" w:cs="Arial"/>
          <w:sz w:val="22"/>
          <w:szCs w:val="22"/>
          <w:u w:val="single"/>
          <w:lang w:eastAsia="zh-CN"/>
        </w:rPr>
      </w:pPr>
      <w:r w:rsidRPr="00802CC1">
        <w:rPr>
          <w:rFonts w:ascii="Arial" w:eastAsia="SimSun" w:hAnsi="Arial" w:cs="Arial" w:hint="eastAsia"/>
          <w:sz w:val="22"/>
          <w:szCs w:val="22"/>
          <w:u w:val="single"/>
          <w:lang w:eastAsia="zh-CN"/>
        </w:rPr>
        <w:t>Summative assessment</w:t>
      </w:r>
    </w:p>
    <w:p w14:paraId="0E1063BC" w14:textId="77777777" w:rsidR="005D617F" w:rsidRDefault="005D617F" w:rsidP="005D617F">
      <w:pPr>
        <w:pStyle w:val="Heading2"/>
        <w:ind w:left="567" w:firstLine="142"/>
        <w:rPr>
          <w:rFonts w:eastAsia="SimSun"/>
          <w:lang w:eastAsia="zh-CN"/>
        </w:rPr>
      </w:pPr>
    </w:p>
    <w:p w14:paraId="25CED833" w14:textId="49230541" w:rsidR="005D617F" w:rsidRPr="00C91BE9" w:rsidRDefault="005D617F" w:rsidP="005D617F">
      <w:pPr>
        <w:pStyle w:val="Heading2"/>
        <w:ind w:left="567" w:firstLine="142"/>
        <w:rPr>
          <w:rFonts w:eastAsia="SimSun"/>
          <w:b w:val="0"/>
          <w:bCs/>
          <w:lang w:eastAsia="zh-CN"/>
        </w:rPr>
      </w:pPr>
      <w:r>
        <w:rPr>
          <w:rFonts w:eastAsia="SimSun" w:hint="eastAsia"/>
          <w:lang w:eastAsia="zh-CN"/>
        </w:rPr>
        <w:t xml:space="preserve">A 10-minute oral PowerPoint </w:t>
      </w:r>
      <w:r>
        <w:rPr>
          <w:rFonts w:eastAsia="SimSun"/>
          <w:lang w:eastAsia="zh-CN"/>
        </w:rPr>
        <w:t xml:space="preserve">academic </w:t>
      </w:r>
      <w:r>
        <w:rPr>
          <w:rFonts w:eastAsia="SimSun" w:hint="eastAsia"/>
          <w:lang w:eastAsia="zh-CN"/>
        </w:rPr>
        <w:t>p</w:t>
      </w:r>
      <w:r w:rsidRPr="00802CC1">
        <w:rPr>
          <w:rFonts w:eastAsia="SimSun"/>
          <w:lang w:eastAsia="zh-CN"/>
        </w:rPr>
        <w:t>resentation in English</w:t>
      </w:r>
      <w:r w:rsidRPr="00C91BE9">
        <w:rPr>
          <w:rFonts w:eastAsia="SimSun" w:hint="eastAsia"/>
          <w:b w:val="0"/>
          <w:bCs/>
          <w:lang w:eastAsia="zh-CN"/>
        </w:rPr>
        <w:t>, accounting for 30% of the final grade.</w:t>
      </w:r>
    </w:p>
    <w:p w14:paraId="0B48D926" w14:textId="77777777" w:rsidR="005D617F" w:rsidRPr="00C91BE9" w:rsidRDefault="005D617F" w:rsidP="005D617F">
      <w:pPr>
        <w:rPr>
          <w:rFonts w:eastAsia="SimSun"/>
          <w:bCs/>
          <w:lang w:eastAsia="zh-CN"/>
        </w:rPr>
      </w:pPr>
    </w:p>
    <w:p w14:paraId="04BF3843" w14:textId="1B6A3B9F" w:rsidR="005D617F" w:rsidRPr="00C91BE9" w:rsidRDefault="005D617F" w:rsidP="005D617F">
      <w:pPr>
        <w:pStyle w:val="Heading2"/>
        <w:ind w:left="567" w:firstLine="142"/>
        <w:rPr>
          <w:rFonts w:eastAsia="SimSun"/>
          <w:b w:val="0"/>
          <w:bCs/>
          <w:lang w:eastAsia="zh-CN"/>
        </w:rPr>
      </w:pPr>
      <w:bookmarkStart w:id="0" w:name="OLE_LINK1"/>
      <w:r w:rsidRPr="00C91BE9">
        <w:rPr>
          <w:rFonts w:eastAsia="SimSun" w:hint="eastAsia"/>
          <w:b w:val="0"/>
          <w:bCs/>
          <w:lang w:eastAsia="zh-CN"/>
        </w:rPr>
        <w:t>The topic should be selected from the above</w:t>
      </w:r>
      <w:r>
        <w:rPr>
          <w:rFonts w:eastAsia="SimSun"/>
          <w:b w:val="0"/>
          <w:bCs/>
          <w:lang w:eastAsia="zh-CN"/>
        </w:rPr>
        <w:t xml:space="preserve"> module tutor’s lectures or the above</w:t>
      </w:r>
      <w:r w:rsidRPr="00C91BE9">
        <w:rPr>
          <w:rFonts w:eastAsia="SimSun" w:hint="eastAsia"/>
          <w:b w:val="0"/>
          <w:bCs/>
          <w:lang w:eastAsia="zh-CN"/>
        </w:rPr>
        <w:t xml:space="preserve"> formative assessment and developed into an academic presentation.</w:t>
      </w:r>
    </w:p>
    <w:bookmarkEnd w:id="0"/>
    <w:p w14:paraId="4460D565" w14:textId="77777777" w:rsidR="00326B4E" w:rsidRDefault="00326B4E" w:rsidP="005969E2">
      <w:pPr>
        <w:jc w:val="both"/>
        <w:rPr>
          <w:rFonts w:ascii="Arial" w:hAnsi="Arial" w:cs="Arial"/>
          <w:sz w:val="22"/>
          <w:szCs w:val="22"/>
        </w:rPr>
      </w:pPr>
    </w:p>
    <w:p w14:paraId="3504702E" w14:textId="77777777" w:rsidR="00326B4E" w:rsidRDefault="00326B4E" w:rsidP="005969E2">
      <w:pPr>
        <w:jc w:val="both"/>
        <w:rPr>
          <w:rFonts w:ascii="Arial" w:hAnsi="Arial" w:cs="Arial"/>
          <w:sz w:val="22"/>
          <w:szCs w:val="22"/>
        </w:rPr>
      </w:pPr>
    </w:p>
    <w:p w14:paraId="574921E9" w14:textId="77777777" w:rsidR="00326B4E" w:rsidRDefault="00326B4E" w:rsidP="005969E2">
      <w:pPr>
        <w:jc w:val="both"/>
        <w:rPr>
          <w:rFonts w:ascii="Arial" w:hAnsi="Arial" w:cs="Arial"/>
          <w:sz w:val="22"/>
          <w:szCs w:val="22"/>
        </w:rPr>
      </w:pPr>
    </w:p>
    <w:p w14:paraId="386D774E" w14:textId="77777777" w:rsidR="00326B4E" w:rsidRDefault="00326B4E" w:rsidP="005969E2">
      <w:pPr>
        <w:jc w:val="both"/>
        <w:rPr>
          <w:rFonts w:ascii="Arial" w:hAnsi="Arial" w:cs="Arial"/>
          <w:sz w:val="22"/>
          <w:szCs w:val="22"/>
        </w:rPr>
      </w:pPr>
    </w:p>
    <w:p w14:paraId="7D69F67C" w14:textId="77777777" w:rsidR="00326B4E" w:rsidRDefault="00326B4E" w:rsidP="005969E2">
      <w:pPr>
        <w:jc w:val="both"/>
        <w:rPr>
          <w:rFonts w:ascii="Arial" w:hAnsi="Arial" w:cs="Arial"/>
          <w:sz w:val="22"/>
          <w:szCs w:val="22"/>
        </w:rPr>
      </w:pPr>
    </w:p>
    <w:p w14:paraId="61753BE5" w14:textId="77777777" w:rsidR="00326B4E" w:rsidRDefault="00326B4E" w:rsidP="005969E2">
      <w:pPr>
        <w:jc w:val="both"/>
        <w:rPr>
          <w:rFonts w:ascii="Arial" w:hAnsi="Arial" w:cs="Arial"/>
          <w:sz w:val="22"/>
          <w:szCs w:val="22"/>
        </w:rPr>
      </w:pPr>
    </w:p>
    <w:p w14:paraId="127A9317" w14:textId="77777777" w:rsidR="00326B4E" w:rsidRDefault="00326B4E" w:rsidP="005969E2">
      <w:pPr>
        <w:jc w:val="both"/>
        <w:rPr>
          <w:rFonts w:ascii="Arial" w:hAnsi="Arial" w:cs="Arial"/>
          <w:sz w:val="22"/>
          <w:szCs w:val="22"/>
        </w:rPr>
      </w:pPr>
    </w:p>
    <w:p w14:paraId="03CDF33C" w14:textId="77777777" w:rsidR="00326B4E" w:rsidRDefault="00326B4E" w:rsidP="005969E2">
      <w:pPr>
        <w:jc w:val="both"/>
        <w:rPr>
          <w:rFonts w:ascii="Arial" w:hAnsi="Arial" w:cs="Arial"/>
          <w:sz w:val="22"/>
          <w:szCs w:val="22"/>
        </w:rPr>
      </w:pPr>
    </w:p>
    <w:p w14:paraId="013C7CE4" w14:textId="77777777" w:rsidR="00326B4E" w:rsidRDefault="00326B4E" w:rsidP="005969E2">
      <w:pPr>
        <w:jc w:val="both"/>
        <w:rPr>
          <w:rFonts w:ascii="Arial" w:hAnsi="Arial" w:cs="Arial"/>
          <w:sz w:val="22"/>
          <w:szCs w:val="22"/>
        </w:rPr>
      </w:pPr>
    </w:p>
    <w:p w14:paraId="113F84FD" w14:textId="77777777" w:rsidR="00326B4E" w:rsidRPr="00326B4E" w:rsidRDefault="00326B4E" w:rsidP="005969E2">
      <w:pPr>
        <w:jc w:val="both"/>
        <w:rPr>
          <w:rFonts w:ascii="Arial" w:hAnsi="Arial" w:cs="Arial"/>
          <w:sz w:val="22"/>
          <w:szCs w:val="22"/>
          <w:lang w:val="en-US" w:eastAsia="zh-TW"/>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0E3C22B0"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D617F">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BFA9760"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5D617F">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649EE3D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5D617F">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5B8A849B"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D617F">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2979D3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D617F">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6E6091C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5D617F">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lastRenderedPageBreak/>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2ED8AB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D617F">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DDE5F8A" w14:textId="77777777" w:rsidR="000B6698" w:rsidRDefault="000B6698">
      <w:r>
        <w:separator/>
      </w:r>
    </w:p>
  </w:endnote>
  <w:endnote w:type="continuationSeparator" w:id="0">
    <w:p w14:paraId="21764083" w14:textId="77777777" w:rsidR="000B6698" w:rsidRDefault="000B6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DFKai-SB">
    <w:altName w:val="Microsoft YaHei"/>
    <w:panose1 w:val="020B0604020202020204"/>
    <w:charset w:val="88"/>
    <w:family w:val="script"/>
    <w:pitch w:val="fixed"/>
    <w:sig w:usb0="00000003" w:usb1="080E0000"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ECE93F8" w14:textId="77777777" w:rsidR="000B6698" w:rsidRDefault="000B6698">
      <w:r>
        <w:separator/>
      </w:r>
    </w:p>
  </w:footnote>
  <w:footnote w:type="continuationSeparator" w:id="0">
    <w:p w14:paraId="454769DF" w14:textId="77777777" w:rsidR="000B6698" w:rsidRDefault="000B6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7"/>
  </w:num>
  <w:num w:numId="4" w16cid:durableId="1149709272">
    <w:abstractNumId w:val="11"/>
  </w:num>
  <w:num w:numId="5" w16cid:durableId="578830593">
    <w:abstractNumId w:val="7"/>
  </w:num>
  <w:num w:numId="6" w16cid:durableId="905066771">
    <w:abstractNumId w:val="16"/>
  </w:num>
  <w:num w:numId="7" w16cid:durableId="112411671">
    <w:abstractNumId w:val="2"/>
  </w:num>
  <w:num w:numId="8" w16cid:durableId="785201029">
    <w:abstractNumId w:val="15"/>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2061047979">
    <w:abstractNumId w:val="14"/>
  </w:num>
  <w:num w:numId="18" w16cid:durableId="1270166761">
    <w:abstractNumId w:val="12"/>
  </w:num>
  <w:num w:numId="19" w16cid:durableId="609631155">
    <w:abstractNumId w:val="1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86119"/>
    <w:rsid w:val="000971FC"/>
    <w:rsid w:val="000A2A3A"/>
    <w:rsid w:val="000A492A"/>
    <w:rsid w:val="000B6698"/>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2FF7"/>
    <w:rsid w:val="00273FEE"/>
    <w:rsid w:val="0028204E"/>
    <w:rsid w:val="0028591B"/>
    <w:rsid w:val="00291841"/>
    <w:rsid w:val="002C449B"/>
    <w:rsid w:val="002C6040"/>
    <w:rsid w:val="002D5B3F"/>
    <w:rsid w:val="002E272E"/>
    <w:rsid w:val="002F5778"/>
    <w:rsid w:val="003223E0"/>
    <w:rsid w:val="00326B4E"/>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D617F"/>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365F"/>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11F45"/>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14E8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D7D73"/>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PMingLiU"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8</TotalTime>
  <Pages>11</Pages>
  <Words>3975</Words>
  <Characters>22658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26580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Shengmiao</cp:lastModifiedBy>
  <cp:revision>25</cp:revision>
  <cp:lastPrinted>2014-10-10T07:42:00Z</cp:lastPrinted>
  <dcterms:created xsi:type="dcterms:W3CDTF">2015-10-01T16:41:00Z</dcterms:created>
  <dcterms:modified xsi:type="dcterms:W3CDTF">2026-10-15T21:10:00Z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