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A90D1" w14:textId="0CC4BD0D" w:rsidR="00B64E29" w:rsidRPr="00420E81" w:rsidRDefault="00B64E29" w:rsidP="00420E81">
      <w:pPr>
        <w:spacing w:line="360" w:lineRule="auto"/>
        <w:rPr>
          <w:rFonts w:ascii="Times New Roman" w:hAnsi="Times New Roman" w:cs="Times New Roman"/>
        </w:rPr>
      </w:pPr>
      <w:r w:rsidRPr="00420E81">
        <w:rPr>
          <w:rFonts w:ascii="Times New Roman" w:hAnsi="Times New Roman" w:cs="Times New Roman"/>
        </w:rPr>
        <w:t xml:space="preserve">Aimee Thomas </w:t>
      </w:r>
    </w:p>
    <w:p w14:paraId="67D22941" w14:textId="75DEEA6B" w:rsidR="00B64E29" w:rsidRPr="00420E81" w:rsidRDefault="0035549E" w:rsidP="00420E81">
      <w:pPr>
        <w:spacing w:line="360" w:lineRule="auto"/>
        <w:rPr>
          <w:rFonts w:ascii="Times New Roman" w:hAnsi="Times New Roman" w:cs="Times New Roman"/>
        </w:rPr>
      </w:pPr>
      <w:r w:rsidRPr="00420E81">
        <w:rPr>
          <w:rFonts w:ascii="Times New Roman" w:hAnsi="Times New Roman" w:cs="Times New Roman"/>
        </w:rPr>
        <w:t xml:space="preserve">The Book, the body and the World: </w:t>
      </w:r>
      <w:r w:rsidR="00BA7932" w:rsidRPr="00420E81">
        <w:rPr>
          <w:rFonts w:ascii="Times New Roman" w:hAnsi="Times New Roman" w:cs="Times New Roman"/>
        </w:rPr>
        <w:t>Renaissance</w:t>
      </w:r>
      <w:r w:rsidRPr="00420E81">
        <w:rPr>
          <w:rFonts w:ascii="Times New Roman" w:hAnsi="Times New Roman" w:cs="Times New Roman"/>
        </w:rPr>
        <w:t xml:space="preserve"> </w:t>
      </w:r>
      <w:r w:rsidR="00BA7932" w:rsidRPr="00420E81">
        <w:rPr>
          <w:rFonts w:ascii="Times New Roman" w:hAnsi="Times New Roman" w:cs="Times New Roman"/>
        </w:rPr>
        <w:t>Humanism</w:t>
      </w:r>
      <w:r w:rsidRPr="00420E81">
        <w:rPr>
          <w:rFonts w:ascii="Times New Roman" w:hAnsi="Times New Roman" w:cs="Times New Roman"/>
        </w:rPr>
        <w:t>, Medicine, and explor</w:t>
      </w:r>
      <w:r w:rsidR="00BA7932" w:rsidRPr="00420E81">
        <w:rPr>
          <w:rFonts w:ascii="Times New Roman" w:hAnsi="Times New Roman" w:cs="Times New Roman"/>
        </w:rPr>
        <w:t xml:space="preserve">ation. </w:t>
      </w:r>
    </w:p>
    <w:p w14:paraId="264B857B" w14:textId="4DB2E316" w:rsidR="00BA7932" w:rsidRPr="00420E81" w:rsidRDefault="00BA7932" w:rsidP="00420E81">
      <w:pPr>
        <w:spacing w:line="360" w:lineRule="auto"/>
        <w:rPr>
          <w:rFonts w:ascii="Times New Roman" w:hAnsi="Times New Roman" w:cs="Times New Roman"/>
        </w:rPr>
      </w:pPr>
      <w:r w:rsidRPr="00420E81">
        <w:rPr>
          <w:rFonts w:ascii="Times New Roman" w:hAnsi="Times New Roman" w:cs="Times New Roman"/>
        </w:rPr>
        <w:t>HPEN6043</w:t>
      </w:r>
    </w:p>
    <w:p w14:paraId="78B3E9E8" w14:textId="3EB0F8F4" w:rsidR="00BA7932" w:rsidRPr="00420E81" w:rsidRDefault="00BA7932" w:rsidP="00420E81">
      <w:pPr>
        <w:spacing w:line="360" w:lineRule="auto"/>
        <w:rPr>
          <w:rFonts w:ascii="Times New Roman" w:hAnsi="Times New Roman" w:cs="Times New Roman"/>
        </w:rPr>
      </w:pPr>
      <w:r w:rsidRPr="00420E81">
        <w:rPr>
          <w:rFonts w:ascii="Times New Roman" w:hAnsi="Times New Roman" w:cs="Times New Roman"/>
        </w:rPr>
        <w:t>Peter Mitchell</w:t>
      </w:r>
    </w:p>
    <w:p w14:paraId="451AAE7C" w14:textId="1288AB14" w:rsidR="00BA7932" w:rsidRPr="00420E81" w:rsidRDefault="00BA7932" w:rsidP="00420E81">
      <w:pPr>
        <w:spacing w:line="360" w:lineRule="auto"/>
        <w:rPr>
          <w:rFonts w:ascii="Times New Roman" w:hAnsi="Times New Roman" w:cs="Times New Roman"/>
        </w:rPr>
      </w:pPr>
      <w:r w:rsidRPr="00420E81">
        <w:rPr>
          <w:rFonts w:ascii="Times New Roman" w:hAnsi="Times New Roman" w:cs="Times New Roman"/>
        </w:rPr>
        <w:t>University of Wales Trinity Saint David</w:t>
      </w:r>
    </w:p>
    <w:p w14:paraId="4EBEE1B6" w14:textId="45F491FB" w:rsidR="00BA7932" w:rsidRPr="00420E81" w:rsidRDefault="00BE5C2E" w:rsidP="00420E81">
      <w:pPr>
        <w:spacing w:line="360" w:lineRule="auto"/>
        <w:rPr>
          <w:rFonts w:ascii="Times New Roman" w:hAnsi="Times New Roman" w:cs="Times New Roman"/>
        </w:rPr>
      </w:pPr>
      <w:r w:rsidRPr="00420E81">
        <w:rPr>
          <w:rFonts w:ascii="Times New Roman" w:hAnsi="Times New Roman" w:cs="Times New Roman"/>
        </w:rPr>
        <w:t>22/ 02/26</w:t>
      </w:r>
    </w:p>
    <w:p w14:paraId="4DFD45CB" w14:textId="77777777" w:rsidR="003E615F" w:rsidRPr="00420E81" w:rsidRDefault="003E615F" w:rsidP="003E615F">
      <w:pPr>
        <w:spacing w:line="360" w:lineRule="auto"/>
        <w:jc w:val="center"/>
        <w:rPr>
          <w:rFonts w:ascii="Times New Roman" w:hAnsi="Times New Roman" w:cs="Times New Roman"/>
          <w:u w:val="single"/>
        </w:rPr>
      </w:pPr>
      <w:r w:rsidRPr="00420E81">
        <w:rPr>
          <w:rFonts w:ascii="Times New Roman" w:hAnsi="Times New Roman" w:cs="Times New Roman"/>
          <w:u w:val="single"/>
        </w:rPr>
        <w:t>The Contribution of  Andreas Vesalius  to the Study of the Anatomy  in the Humanist Renaissance.</w:t>
      </w:r>
    </w:p>
    <w:p w14:paraId="306E32F5" w14:textId="4A118C89" w:rsidR="00570675" w:rsidRPr="00420E81" w:rsidRDefault="00C8648C" w:rsidP="00420E81">
      <w:pPr>
        <w:spacing w:line="360" w:lineRule="auto"/>
        <w:ind w:firstLine="720"/>
        <w:rPr>
          <w:rFonts w:ascii="Times New Roman" w:hAnsi="Times New Roman" w:cs="Times New Roman"/>
        </w:rPr>
      </w:pPr>
      <w:r w:rsidRPr="00420E81">
        <w:rPr>
          <w:rFonts w:ascii="Times New Roman" w:hAnsi="Times New Roman" w:cs="Times New Roman"/>
        </w:rPr>
        <w:t>The study of the human an</w:t>
      </w:r>
      <w:r w:rsidR="004D414F" w:rsidRPr="00420E81">
        <w:rPr>
          <w:rFonts w:ascii="Times New Roman" w:hAnsi="Times New Roman" w:cs="Times New Roman"/>
        </w:rPr>
        <w:t>at</w:t>
      </w:r>
      <w:r w:rsidRPr="00420E81">
        <w:rPr>
          <w:rFonts w:ascii="Times New Roman" w:hAnsi="Times New Roman" w:cs="Times New Roman"/>
        </w:rPr>
        <w:t>omy</w:t>
      </w:r>
      <w:r w:rsidR="00AB4070" w:rsidRPr="00420E81">
        <w:rPr>
          <w:rFonts w:ascii="Times New Roman" w:hAnsi="Times New Roman" w:cs="Times New Roman"/>
        </w:rPr>
        <w:t xml:space="preserve"> in Europe has its</w:t>
      </w:r>
      <w:r w:rsidR="004D414F" w:rsidRPr="00420E81">
        <w:rPr>
          <w:rFonts w:ascii="Times New Roman" w:hAnsi="Times New Roman" w:cs="Times New Roman"/>
        </w:rPr>
        <w:t xml:space="preserve"> origin </w:t>
      </w:r>
      <w:r w:rsidR="00767935" w:rsidRPr="00420E81">
        <w:rPr>
          <w:rFonts w:ascii="Times New Roman" w:hAnsi="Times New Roman" w:cs="Times New Roman"/>
        </w:rPr>
        <w:t>in</w:t>
      </w:r>
      <w:r w:rsidR="003832CF" w:rsidRPr="00420E81">
        <w:rPr>
          <w:rFonts w:ascii="Times New Roman" w:hAnsi="Times New Roman" w:cs="Times New Roman"/>
        </w:rPr>
        <w:t xml:space="preserve"> Ancient </w:t>
      </w:r>
      <w:r w:rsidR="00767935" w:rsidRPr="00420E81">
        <w:rPr>
          <w:rFonts w:ascii="Times New Roman" w:hAnsi="Times New Roman" w:cs="Times New Roman"/>
        </w:rPr>
        <w:t>Greece</w:t>
      </w:r>
      <w:r w:rsidR="003A7593" w:rsidRPr="00420E81">
        <w:rPr>
          <w:rFonts w:ascii="Times New Roman" w:hAnsi="Times New Roman" w:cs="Times New Roman"/>
        </w:rPr>
        <w:t>.</w:t>
      </w:r>
      <w:r w:rsidR="00860B7D" w:rsidRPr="00420E81">
        <w:rPr>
          <w:rStyle w:val="FootnoteReference"/>
          <w:rFonts w:ascii="Times New Roman" w:hAnsi="Times New Roman" w:cs="Times New Roman"/>
        </w:rPr>
        <w:footnoteReference w:id="1"/>
      </w:r>
      <w:r w:rsidR="00767935" w:rsidRPr="00420E81">
        <w:rPr>
          <w:rFonts w:ascii="Times New Roman" w:hAnsi="Times New Roman" w:cs="Times New Roman"/>
        </w:rPr>
        <w:t xml:space="preserve"> </w:t>
      </w:r>
      <w:r w:rsidR="00450ED7" w:rsidRPr="00420E81">
        <w:rPr>
          <w:rFonts w:ascii="Times New Roman" w:hAnsi="Times New Roman" w:cs="Times New Roman"/>
        </w:rPr>
        <w:t>According to</w:t>
      </w:r>
      <w:r w:rsidR="00F2433A" w:rsidRPr="00420E81">
        <w:rPr>
          <w:rFonts w:ascii="Times New Roman" w:hAnsi="Times New Roman" w:cs="Times New Roman"/>
        </w:rPr>
        <w:t xml:space="preserve"> </w:t>
      </w:r>
      <w:proofErr w:type="spellStart"/>
      <w:r w:rsidR="00450ED7" w:rsidRPr="00420E81">
        <w:rPr>
          <w:rFonts w:ascii="Times New Roman" w:hAnsi="Times New Roman" w:cs="Times New Roman"/>
        </w:rPr>
        <w:t>Malomo</w:t>
      </w:r>
      <w:proofErr w:type="spellEnd"/>
      <w:r w:rsidR="00450ED7" w:rsidRPr="00420E81">
        <w:rPr>
          <w:rFonts w:ascii="Times New Roman" w:hAnsi="Times New Roman" w:cs="Times New Roman"/>
        </w:rPr>
        <w:t xml:space="preserve"> et al, th</w:t>
      </w:r>
      <w:r w:rsidR="008E5DC7" w:rsidRPr="00420E81">
        <w:rPr>
          <w:rFonts w:ascii="Times New Roman" w:hAnsi="Times New Roman" w:cs="Times New Roman"/>
        </w:rPr>
        <w:t xml:space="preserve">e topic of study </w:t>
      </w:r>
      <w:r w:rsidR="00277EC6" w:rsidRPr="00420E81">
        <w:rPr>
          <w:rFonts w:ascii="Times New Roman" w:hAnsi="Times New Roman" w:cs="Times New Roman"/>
        </w:rPr>
        <w:t xml:space="preserve">began </w:t>
      </w:r>
      <w:r w:rsidR="00EC28C9" w:rsidRPr="00420E81">
        <w:rPr>
          <w:rFonts w:ascii="Times New Roman" w:hAnsi="Times New Roman" w:cs="Times New Roman"/>
        </w:rPr>
        <w:t xml:space="preserve">due to a desire of the </w:t>
      </w:r>
      <w:r w:rsidR="003805EF" w:rsidRPr="00420E81">
        <w:rPr>
          <w:rFonts w:ascii="Times New Roman" w:hAnsi="Times New Roman" w:cs="Times New Roman"/>
        </w:rPr>
        <w:t xml:space="preserve">Ancient </w:t>
      </w:r>
      <w:r w:rsidR="00EC28C9" w:rsidRPr="00420E81">
        <w:rPr>
          <w:rFonts w:ascii="Times New Roman" w:hAnsi="Times New Roman" w:cs="Times New Roman"/>
        </w:rPr>
        <w:t xml:space="preserve">Greeks </w:t>
      </w:r>
      <w:r w:rsidR="00B271CC" w:rsidRPr="00420E81">
        <w:rPr>
          <w:rFonts w:ascii="Times New Roman" w:hAnsi="Times New Roman" w:cs="Times New Roman"/>
        </w:rPr>
        <w:t>to understand the human body and how it operates</w:t>
      </w:r>
      <w:r w:rsidR="000F2D1A" w:rsidRPr="00420E81">
        <w:rPr>
          <w:rFonts w:ascii="Times New Roman" w:hAnsi="Times New Roman" w:cs="Times New Roman"/>
        </w:rPr>
        <w:t>.</w:t>
      </w:r>
      <w:r w:rsidR="002E6921" w:rsidRPr="00420E81">
        <w:rPr>
          <w:rStyle w:val="FootnoteReference"/>
          <w:rFonts w:ascii="Times New Roman" w:hAnsi="Times New Roman" w:cs="Times New Roman"/>
        </w:rPr>
        <w:footnoteReference w:id="2"/>
      </w:r>
      <w:r w:rsidR="002E6921" w:rsidRPr="00420E81">
        <w:rPr>
          <w:rFonts w:ascii="Times New Roman" w:hAnsi="Times New Roman" w:cs="Times New Roman"/>
        </w:rPr>
        <w:t xml:space="preserve"> </w:t>
      </w:r>
      <w:r w:rsidR="0062517C" w:rsidRPr="00420E81">
        <w:rPr>
          <w:rFonts w:ascii="Times New Roman" w:hAnsi="Times New Roman" w:cs="Times New Roman"/>
        </w:rPr>
        <w:t xml:space="preserve">The study of anatomy was </w:t>
      </w:r>
      <w:r w:rsidR="00A347AC" w:rsidRPr="00420E81">
        <w:rPr>
          <w:rFonts w:ascii="Times New Roman" w:hAnsi="Times New Roman" w:cs="Times New Roman"/>
        </w:rPr>
        <w:t>led by</w:t>
      </w:r>
      <w:r w:rsidR="009D2B79" w:rsidRPr="00420E81">
        <w:rPr>
          <w:rFonts w:ascii="Times New Roman" w:hAnsi="Times New Roman" w:cs="Times New Roman"/>
        </w:rPr>
        <w:t xml:space="preserve"> Claudius Galenus, AD 131-192, commonly known as Galen</w:t>
      </w:r>
      <w:r w:rsidR="00B80024" w:rsidRPr="00420E81">
        <w:rPr>
          <w:rFonts w:ascii="Times New Roman" w:hAnsi="Times New Roman" w:cs="Times New Roman"/>
        </w:rPr>
        <w:t xml:space="preserve">, </w:t>
      </w:r>
      <w:r w:rsidR="00B4173B" w:rsidRPr="00420E81">
        <w:rPr>
          <w:rFonts w:ascii="Times New Roman" w:hAnsi="Times New Roman" w:cs="Times New Roman"/>
        </w:rPr>
        <w:t>who</w:t>
      </w:r>
      <w:r w:rsidR="000A4DE9" w:rsidRPr="00420E81">
        <w:rPr>
          <w:rFonts w:ascii="Times New Roman" w:hAnsi="Times New Roman" w:cs="Times New Roman"/>
        </w:rPr>
        <w:t xml:space="preserve"> was</w:t>
      </w:r>
      <w:r w:rsidR="00F225AC" w:rsidRPr="00420E81">
        <w:rPr>
          <w:rFonts w:ascii="Times New Roman" w:hAnsi="Times New Roman" w:cs="Times New Roman"/>
        </w:rPr>
        <w:t xml:space="preserve"> a well renowned physician and anatomist</w:t>
      </w:r>
      <w:r w:rsidR="00C532E4" w:rsidRPr="00420E81">
        <w:rPr>
          <w:rFonts w:ascii="Times New Roman" w:hAnsi="Times New Roman" w:cs="Times New Roman"/>
        </w:rPr>
        <w:t xml:space="preserve">. Following his </w:t>
      </w:r>
      <w:r w:rsidR="00B4173B" w:rsidRPr="00420E81">
        <w:rPr>
          <w:rFonts w:ascii="Times New Roman" w:hAnsi="Times New Roman" w:cs="Times New Roman"/>
        </w:rPr>
        <w:t>death</w:t>
      </w:r>
      <w:r w:rsidR="00C532E4" w:rsidRPr="00420E81">
        <w:rPr>
          <w:rFonts w:ascii="Times New Roman" w:hAnsi="Times New Roman" w:cs="Times New Roman"/>
        </w:rPr>
        <w:t xml:space="preserve"> however, there was </w:t>
      </w:r>
      <w:r w:rsidR="00F225AC" w:rsidRPr="00420E81">
        <w:rPr>
          <w:rFonts w:ascii="Times New Roman" w:hAnsi="Times New Roman" w:cs="Times New Roman"/>
        </w:rPr>
        <w:t>a decline in</w:t>
      </w:r>
      <w:r w:rsidR="001336A6" w:rsidRPr="00420E81">
        <w:rPr>
          <w:rFonts w:ascii="Times New Roman" w:hAnsi="Times New Roman" w:cs="Times New Roman"/>
        </w:rPr>
        <w:t xml:space="preserve"> the</w:t>
      </w:r>
      <w:r w:rsidR="00F225AC" w:rsidRPr="00420E81">
        <w:rPr>
          <w:rFonts w:ascii="Times New Roman" w:hAnsi="Times New Roman" w:cs="Times New Roman"/>
        </w:rPr>
        <w:t xml:space="preserve"> ‘tempo of anatomical and physiological inquiry’.</w:t>
      </w:r>
      <w:r w:rsidR="00F225AC" w:rsidRPr="00420E81">
        <w:rPr>
          <w:rStyle w:val="FootnoteReference"/>
          <w:rFonts w:ascii="Times New Roman" w:hAnsi="Times New Roman" w:cs="Times New Roman"/>
        </w:rPr>
        <w:footnoteReference w:id="3"/>
      </w:r>
      <w:r w:rsidR="006716CD" w:rsidRPr="00420E81">
        <w:rPr>
          <w:rFonts w:ascii="Times New Roman" w:hAnsi="Times New Roman" w:cs="Times New Roman"/>
        </w:rPr>
        <w:t xml:space="preserve"> </w:t>
      </w:r>
      <w:r w:rsidR="001336A6" w:rsidRPr="00420E81">
        <w:rPr>
          <w:rFonts w:ascii="Times New Roman" w:hAnsi="Times New Roman" w:cs="Times New Roman"/>
        </w:rPr>
        <w:t>T</w:t>
      </w:r>
      <w:r w:rsidR="00767935" w:rsidRPr="00420E81">
        <w:rPr>
          <w:rFonts w:ascii="Times New Roman" w:hAnsi="Times New Roman" w:cs="Times New Roman"/>
        </w:rPr>
        <w:t>he subject</w:t>
      </w:r>
      <w:r w:rsidR="00341EDC" w:rsidRPr="00420E81">
        <w:rPr>
          <w:rFonts w:ascii="Times New Roman" w:hAnsi="Times New Roman" w:cs="Times New Roman"/>
        </w:rPr>
        <w:t xml:space="preserve"> </w:t>
      </w:r>
      <w:r w:rsidR="00767935" w:rsidRPr="00420E81">
        <w:rPr>
          <w:rFonts w:ascii="Times New Roman" w:hAnsi="Times New Roman" w:cs="Times New Roman"/>
        </w:rPr>
        <w:t xml:space="preserve">began to </w:t>
      </w:r>
      <w:r w:rsidR="00CC483D" w:rsidRPr="00420E81">
        <w:rPr>
          <w:rFonts w:ascii="Times New Roman" w:hAnsi="Times New Roman" w:cs="Times New Roman"/>
        </w:rPr>
        <w:t>spark interest</w:t>
      </w:r>
      <w:r w:rsidR="001336A6" w:rsidRPr="00420E81">
        <w:rPr>
          <w:rFonts w:ascii="Times New Roman" w:hAnsi="Times New Roman" w:cs="Times New Roman"/>
        </w:rPr>
        <w:t xml:space="preserve"> again</w:t>
      </w:r>
      <w:r w:rsidR="007B5CBD" w:rsidRPr="00420E81">
        <w:rPr>
          <w:rFonts w:ascii="Times New Roman" w:hAnsi="Times New Roman" w:cs="Times New Roman"/>
        </w:rPr>
        <w:t xml:space="preserve">, </w:t>
      </w:r>
      <w:r w:rsidR="001336A6" w:rsidRPr="00420E81">
        <w:rPr>
          <w:rFonts w:ascii="Times New Roman" w:hAnsi="Times New Roman" w:cs="Times New Roman"/>
        </w:rPr>
        <w:t xml:space="preserve">however, </w:t>
      </w:r>
      <w:r w:rsidR="00767935" w:rsidRPr="00420E81">
        <w:rPr>
          <w:rFonts w:ascii="Times New Roman" w:hAnsi="Times New Roman" w:cs="Times New Roman"/>
        </w:rPr>
        <w:t xml:space="preserve"> during the </w:t>
      </w:r>
      <w:r w:rsidR="00CB73ED" w:rsidRPr="00420E81">
        <w:rPr>
          <w:rFonts w:ascii="Times New Roman" w:hAnsi="Times New Roman" w:cs="Times New Roman"/>
        </w:rPr>
        <w:t xml:space="preserve">emergence of the </w:t>
      </w:r>
      <w:r w:rsidR="007B5CBD" w:rsidRPr="00420E81">
        <w:rPr>
          <w:rFonts w:ascii="Times New Roman" w:hAnsi="Times New Roman" w:cs="Times New Roman"/>
        </w:rPr>
        <w:t>H</w:t>
      </w:r>
      <w:r w:rsidR="006D1722" w:rsidRPr="00420E81">
        <w:rPr>
          <w:rFonts w:ascii="Times New Roman" w:hAnsi="Times New Roman" w:cs="Times New Roman"/>
        </w:rPr>
        <w:t>umanis</w:t>
      </w:r>
      <w:r w:rsidR="00CB73ED" w:rsidRPr="00420E81">
        <w:rPr>
          <w:rFonts w:ascii="Times New Roman" w:hAnsi="Times New Roman" w:cs="Times New Roman"/>
        </w:rPr>
        <w:t>t</w:t>
      </w:r>
      <w:r w:rsidR="006D1722" w:rsidRPr="00420E81">
        <w:rPr>
          <w:rFonts w:ascii="Times New Roman" w:hAnsi="Times New Roman" w:cs="Times New Roman"/>
        </w:rPr>
        <w:t xml:space="preserve"> </w:t>
      </w:r>
      <w:r w:rsidR="007B5CBD" w:rsidRPr="00420E81">
        <w:rPr>
          <w:rFonts w:ascii="Times New Roman" w:hAnsi="Times New Roman" w:cs="Times New Roman"/>
        </w:rPr>
        <w:t>R</w:t>
      </w:r>
      <w:r w:rsidR="00AB5F2B" w:rsidRPr="00420E81">
        <w:rPr>
          <w:rFonts w:ascii="Times New Roman" w:hAnsi="Times New Roman" w:cs="Times New Roman"/>
        </w:rPr>
        <w:t>enaissance</w:t>
      </w:r>
      <w:r w:rsidR="00CB73ED" w:rsidRPr="00420E81">
        <w:rPr>
          <w:rFonts w:ascii="Times New Roman" w:hAnsi="Times New Roman" w:cs="Times New Roman"/>
        </w:rPr>
        <w:t>.</w:t>
      </w:r>
      <w:r w:rsidR="00C16EFD" w:rsidRPr="00420E81">
        <w:rPr>
          <w:rFonts w:ascii="Times New Roman" w:hAnsi="Times New Roman" w:cs="Times New Roman"/>
        </w:rPr>
        <w:t xml:space="preserve"> This period saw</w:t>
      </w:r>
      <w:r w:rsidR="00822CDD" w:rsidRPr="00420E81">
        <w:rPr>
          <w:rFonts w:ascii="Times New Roman" w:hAnsi="Times New Roman" w:cs="Times New Roman"/>
        </w:rPr>
        <w:t xml:space="preserve"> a</w:t>
      </w:r>
      <w:r w:rsidR="00C16EFD" w:rsidRPr="00420E81">
        <w:rPr>
          <w:rFonts w:ascii="Times New Roman" w:hAnsi="Times New Roman" w:cs="Times New Roman"/>
        </w:rPr>
        <w:t xml:space="preserve"> </w:t>
      </w:r>
      <w:r w:rsidR="00B927F4" w:rsidRPr="00420E81">
        <w:rPr>
          <w:rFonts w:ascii="Times New Roman" w:hAnsi="Times New Roman" w:cs="Times New Roman"/>
        </w:rPr>
        <w:t xml:space="preserve">flourishing of intellectual and artistic </w:t>
      </w:r>
      <w:r w:rsidR="00835A2D" w:rsidRPr="00420E81">
        <w:rPr>
          <w:rFonts w:ascii="Times New Roman" w:hAnsi="Times New Roman" w:cs="Times New Roman"/>
        </w:rPr>
        <w:t>endeavour</w:t>
      </w:r>
      <w:r w:rsidR="00CC483D" w:rsidRPr="00420E81">
        <w:rPr>
          <w:rFonts w:ascii="Times New Roman" w:hAnsi="Times New Roman" w:cs="Times New Roman"/>
        </w:rPr>
        <w:t>s that include</w:t>
      </w:r>
      <w:r w:rsidR="0088668A" w:rsidRPr="00420E81">
        <w:rPr>
          <w:rFonts w:ascii="Times New Roman" w:hAnsi="Times New Roman" w:cs="Times New Roman"/>
        </w:rPr>
        <w:t>d</w:t>
      </w:r>
      <w:r w:rsidR="00CC483D" w:rsidRPr="00420E81">
        <w:rPr>
          <w:rFonts w:ascii="Times New Roman" w:hAnsi="Times New Roman" w:cs="Times New Roman"/>
        </w:rPr>
        <w:t xml:space="preserve"> a renew</w:t>
      </w:r>
      <w:r w:rsidR="0088668A" w:rsidRPr="00420E81">
        <w:rPr>
          <w:rFonts w:ascii="Times New Roman" w:hAnsi="Times New Roman" w:cs="Times New Roman"/>
        </w:rPr>
        <w:t>ed</w:t>
      </w:r>
      <w:r w:rsidR="00CC483D" w:rsidRPr="00420E81">
        <w:rPr>
          <w:rFonts w:ascii="Times New Roman" w:hAnsi="Times New Roman" w:cs="Times New Roman"/>
        </w:rPr>
        <w:t xml:space="preserve"> interest in </w:t>
      </w:r>
      <w:r w:rsidR="0088668A" w:rsidRPr="00420E81">
        <w:rPr>
          <w:rFonts w:ascii="Times New Roman" w:hAnsi="Times New Roman" w:cs="Times New Roman"/>
        </w:rPr>
        <w:t>anatomy</w:t>
      </w:r>
      <w:r w:rsidR="00CC483D" w:rsidRPr="00420E81">
        <w:rPr>
          <w:rFonts w:ascii="Times New Roman" w:hAnsi="Times New Roman" w:cs="Times New Roman"/>
        </w:rPr>
        <w:t xml:space="preserve"> and </w:t>
      </w:r>
      <w:r w:rsidR="0088668A" w:rsidRPr="00420E81">
        <w:rPr>
          <w:rFonts w:ascii="Times New Roman" w:hAnsi="Times New Roman" w:cs="Times New Roman"/>
        </w:rPr>
        <w:t>medicine, d</w:t>
      </w:r>
      <w:r w:rsidR="00A26644" w:rsidRPr="00420E81">
        <w:rPr>
          <w:rFonts w:ascii="Times New Roman" w:hAnsi="Times New Roman" w:cs="Times New Roman"/>
        </w:rPr>
        <w:t xml:space="preserve">ue </w:t>
      </w:r>
      <w:r w:rsidR="00BF5316" w:rsidRPr="00420E81">
        <w:rPr>
          <w:rFonts w:ascii="Times New Roman" w:hAnsi="Times New Roman" w:cs="Times New Roman"/>
        </w:rPr>
        <w:t>in</w:t>
      </w:r>
      <w:r w:rsidR="0088668A" w:rsidRPr="00420E81">
        <w:rPr>
          <w:rFonts w:ascii="Times New Roman" w:hAnsi="Times New Roman" w:cs="Times New Roman"/>
        </w:rPr>
        <w:t xml:space="preserve"> part</w:t>
      </w:r>
      <w:r w:rsidR="00A26644" w:rsidRPr="00420E81">
        <w:rPr>
          <w:rFonts w:ascii="Times New Roman" w:hAnsi="Times New Roman" w:cs="Times New Roman"/>
        </w:rPr>
        <w:t xml:space="preserve"> </w:t>
      </w:r>
      <w:r w:rsidR="00BF5316" w:rsidRPr="00420E81">
        <w:rPr>
          <w:rFonts w:ascii="Times New Roman" w:hAnsi="Times New Roman" w:cs="Times New Roman"/>
        </w:rPr>
        <w:t xml:space="preserve">to </w:t>
      </w:r>
      <w:r w:rsidR="00A26644" w:rsidRPr="00420E81">
        <w:rPr>
          <w:rFonts w:ascii="Times New Roman" w:hAnsi="Times New Roman" w:cs="Times New Roman"/>
        </w:rPr>
        <w:t xml:space="preserve">the </w:t>
      </w:r>
      <w:r w:rsidR="00ED0212" w:rsidRPr="00420E81">
        <w:rPr>
          <w:rFonts w:ascii="Times New Roman" w:hAnsi="Times New Roman" w:cs="Times New Roman"/>
        </w:rPr>
        <w:t>rediscovery and distribution of Latin texts from the Greco-Roman period</w:t>
      </w:r>
      <w:r w:rsidR="00AB5F2B" w:rsidRPr="00420E81">
        <w:rPr>
          <w:rFonts w:ascii="Times New Roman" w:hAnsi="Times New Roman" w:cs="Times New Roman"/>
        </w:rPr>
        <w:t>.</w:t>
      </w:r>
      <w:r w:rsidR="002C3FBD" w:rsidRPr="00420E81">
        <w:rPr>
          <w:rStyle w:val="FootnoteReference"/>
          <w:rFonts w:ascii="Times New Roman" w:hAnsi="Times New Roman" w:cs="Times New Roman"/>
        </w:rPr>
        <w:footnoteReference w:id="4"/>
      </w:r>
      <w:r w:rsidR="00AB5F2B" w:rsidRPr="00420E81">
        <w:rPr>
          <w:rFonts w:ascii="Times New Roman" w:hAnsi="Times New Roman" w:cs="Times New Roman"/>
        </w:rPr>
        <w:t xml:space="preserve"> </w:t>
      </w:r>
      <w:r w:rsidR="00A90E76" w:rsidRPr="00420E81">
        <w:rPr>
          <w:rFonts w:ascii="Times New Roman" w:hAnsi="Times New Roman" w:cs="Times New Roman"/>
        </w:rPr>
        <w:t xml:space="preserve"> </w:t>
      </w:r>
    </w:p>
    <w:p w14:paraId="1514E026" w14:textId="2D49B7FC" w:rsidR="005F4A03" w:rsidRPr="00420E81" w:rsidRDefault="00341EDC" w:rsidP="00420E81">
      <w:pPr>
        <w:spacing w:line="360" w:lineRule="auto"/>
        <w:ind w:firstLine="720"/>
        <w:rPr>
          <w:rFonts w:ascii="Times New Roman" w:hAnsi="Times New Roman" w:cs="Times New Roman"/>
        </w:rPr>
      </w:pPr>
      <w:r w:rsidRPr="00420E81">
        <w:rPr>
          <w:rFonts w:ascii="Times New Roman" w:hAnsi="Times New Roman" w:cs="Times New Roman"/>
        </w:rPr>
        <w:t xml:space="preserve">Andreas Vesalius </w:t>
      </w:r>
      <w:r w:rsidR="00CE62B6" w:rsidRPr="00420E81">
        <w:rPr>
          <w:rFonts w:ascii="Times New Roman" w:hAnsi="Times New Roman" w:cs="Times New Roman"/>
        </w:rPr>
        <w:t xml:space="preserve">is considered to </w:t>
      </w:r>
      <w:r w:rsidR="00BF3AFD" w:rsidRPr="00420E81">
        <w:rPr>
          <w:rFonts w:ascii="Times New Roman" w:hAnsi="Times New Roman" w:cs="Times New Roman"/>
        </w:rPr>
        <w:t xml:space="preserve">be </w:t>
      </w:r>
      <w:r w:rsidR="004A23B1" w:rsidRPr="00420E81">
        <w:rPr>
          <w:rFonts w:ascii="Times New Roman" w:hAnsi="Times New Roman" w:cs="Times New Roman"/>
        </w:rPr>
        <w:t>the</w:t>
      </w:r>
      <w:r w:rsidR="00BF3AFD" w:rsidRPr="00420E81">
        <w:rPr>
          <w:rFonts w:ascii="Times New Roman" w:hAnsi="Times New Roman" w:cs="Times New Roman"/>
        </w:rPr>
        <w:t xml:space="preserve"> ‘founder of modern anatomy’</w:t>
      </w:r>
      <w:r w:rsidR="00E2017D" w:rsidRPr="00420E81">
        <w:rPr>
          <w:rFonts w:ascii="Times New Roman" w:hAnsi="Times New Roman" w:cs="Times New Roman"/>
        </w:rPr>
        <w:t xml:space="preserve"> </w:t>
      </w:r>
      <w:r w:rsidR="00C35558" w:rsidRPr="00420E81">
        <w:rPr>
          <w:rFonts w:ascii="Times New Roman" w:hAnsi="Times New Roman" w:cs="Times New Roman"/>
        </w:rPr>
        <w:t xml:space="preserve">and was born </w:t>
      </w:r>
      <w:r w:rsidR="00E2017D" w:rsidRPr="00420E81">
        <w:rPr>
          <w:rFonts w:ascii="Times New Roman" w:hAnsi="Times New Roman" w:cs="Times New Roman"/>
        </w:rPr>
        <w:t xml:space="preserve">in Brussels </w:t>
      </w:r>
      <w:r w:rsidR="000C4983" w:rsidRPr="00420E81">
        <w:rPr>
          <w:rFonts w:ascii="Times New Roman" w:hAnsi="Times New Roman" w:cs="Times New Roman"/>
        </w:rPr>
        <w:t>in 1514.</w:t>
      </w:r>
      <w:r w:rsidR="009B2A7C" w:rsidRPr="00420E81">
        <w:rPr>
          <w:rStyle w:val="FootnoteReference"/>
          <w:rFonts w:ascii="Times New Roman" w:hAnsi="Times New Roman" w:cs="Times New Roman"/>
        </w:rPr>
        <w:footnoteReference w:id="5"/>
      </w:r>
      <w:r w:rsidR="0085451F" w:rsidRPr="00420E81">
        <w:rPr>
          <w:rFonts w:ascii="Times New Roman" w:hAnsi="Times New Roman" w:cs="Times New Roman"/>
        </w:rPr>
        <w:t xml:space="preserve"> </w:t>
      </w:r>
      <w:proofErr w:type="spellStart"/>
      <w:r w:rsidR="0085451F" w:rsidRPr="00420E81">
        <w:rPr>
          <w:rFonts w:ascii="Times New Roman" w:hAnsi="Times New Roman" w:cs="Times New Roman"/>
        </w:rPr>
        <w:t>Splavsk</w:t>
      </w:r>
      <w:proofErr w:type="spellEnd"/>
      <w:r w:rsidR="0085451F" w:rsidRPr="00420E81">
        <w:rPr>
          <w:rFonts w:ascii="Times New Roman" w:hAnsi="Times New Roman" w:cs="Times New Roman"/>
        </w:rPr>
        <w:t xml:space="preserve"> </w:t>
      </w:r>
      <w:r w:rsidR="00FE6B15" w:rsidRPr="00420E81">
        <w:rPr>
          <w:rFonts w:ascii="Times New Roman" w:hAnsi="Times New Roman" w:cs="Times New Roman"/>
        </w:rPr>
        <w:t xml:space="preserve">et al </w:t>
      </w:r>
      <w:r w:rsidR="0085451F" w:rsidRPr="00420E81">
        <w:rPr>
          <w:rFonts w:ascii="Times New Roman" w:hAnsi="Times New Roman" w:cs="Times New Roman"/>
        </w:rPr>
        <w:t>comment</w:t>
      </w:r>
      <w:r w:rsidR="00570675" w:rsidRPr="00420E81">
        <w:rPr>
          <w:rFonts w:ascii="Times New Roman" w:hAnsi="Times New Roman" w:cs="Times New Roman"/>
        </w:rPr>
        <w:t xml:space="preserve"> that</w:t>
      </w:r>
      <w:r w:rsidR="0085451F" w:rsidRPr="00420E81">
        <w:rPr>
          <w:rFonts w:ascii="Times New Roman" w:hAnsi="Times New Roman" w:cs="Times New Roman"/>
        </w:rPr>
        <w:t xml:space="preserve"> </w:t>
      </w:r>
      <w:r w:rsidR="00DF5472" w:rsidRPr="00420E81">
        <w:rPr>
          <w:rFonts w:ascii="Times New Roman" w:hAnsi="Times New Roman" w:cs="Times New Roman"/>
        </w:rPr>
        <w:t xml:space="preserve">Vesalius </w:t>
      </w:r>
      <w:r w:rsidR="006209AF" w:rsidRPr="00420E81">
        <w:rPr>
          <w:rFonts w:ascii="Times New Roman" w:hAnsi="Times New Roman" w:cs="Times New Roman"/>
        </w:rPr>
        <w:t xml:space="preserve">made significant contributions </w:t>
      </w:r>
      <w:r w:rsidR="0085451F" w:rsidRPr="00420E81">
        <w:rPr>
          <w:rFonts w:ascii="Times New Roman" w:hAnsi="Times New Roman" w:cs="Times New Roman"/>
        </w:rPr>
        <w:t xml:space="preserve">in the study of </w:t>
      </w:r>
      <w:r w:rsidR="00FE6B15" w:rsidRPr="00420E81">
        <w:rPr>
          <w:rFonts w:ascii="Times New Roman" w:hAnsi="Times New Roman" w:cs="Times New Roman"/>
        </w:rPr>
        <w:t>medicine,</w:t>
      </w:r>
      <w:r w:rsidR="004A7A10" w:rsidRPr="00420E81">
        <w:rPr>
          <w:rFonts w:ascii="Times New Roman" w:hAnsi="Times New Roman" w:cs="Times New Roman"/>
        </w:rPr>
        <w:t xml:space="preserve"> </w:t>
      </w:r>
      <w:r w:rsidR="00AF3C71" w:rsidRPr="00420E81">
        <w:rPr>
          <w:rFonts w:ascii="Times New Roman" w:hAnsi="Times New Roman" w:cs="Times New Roman"/>
        </w:rPr>
        <w:t xml:space="preserve">in particular to </w:t>
      </w:r>
      <w:r w:rsidR="004A7A10" w:rsidRPr="00420E81">
        <w:rPr>
          <w:rFonts w:ascii="Times New Roman" w:hAnsi="Times New Roman" w:cs="Times New Roman"/>
        </w:rPr>
        <w:t>human anatomy</w:t>
      </w:r>
      <w:r w:rsidR="00AF3C71" w:rsidRPr="00420E81">
        <w:rPr>
          <w:rFonts w:ascii="Times New Roman" w:hAnsi="Times New Roman" w:cs="Times New Roman"/>
        </w:rPr>
        <w:t>,</w:t>
      </w:r>
      <w:r w:rsidR="004A7A10" w:rsidRPr="00420E81">
        <w:rPr>
          <w:rFonts w:ascii="Times New Roman" w:hAnsi="Times New Roman" w:cs="Times New Roman"/>
        </w:rPr>
        <w:t xml:space="preserve"> and turned it into a ‘distinguished scientific discipline’</w:t>
      </w:r>
      <w:r w:rsidR="00A461EF" w:rsidRPr="00420E81">
        <w:rPr>
          <w:rFonts w:ascii="Times New Roman" w:hAnsi="Times New Roman" w:cs="Times New Roman"/>
        </w:rPr>
        <w:t xml:space="preserve"> </w:t>
      </w:r>
      <w:r w:rsidR="00D0524F" w:rsidRPr="00420E81">
        <w:rPr>
          <w:rFonts w:ascii="Times New Roman" w:hAnsi="Times New Roman" w:cs="Times New Roman"/>
        </w:rPr>
        <w:t xml:space="preserve">which </w:t>
      </w:r>
      <w:r w:rsidR="00342002" w:rsidRPr="00420E81">
        <w:rPr>
          <w:rFonts w:ascii="Times New Roman" w:hAnsi="Times New Roman" w:cs="Times New Roman"/>
        </w:rPr>
        <w:t>helped lay the ground work for</w:t>
      </w:r>
      <w:r w:rsidR="00D0524F" w:rsidRPr="00420E81">
        <w:rPr>
          <w:rFonts w:ascii="Times New Roman" w:hAnsi="Times New Roman" w:cs="Times New Roman"/>
        </w:rPr>
        <w:t xml:space="preserve"> </w:t>
      </w:r>
      <w:r w:rsidR="00EB62C7" w:rsidRPr="00420E81">
        <w:rPr>
          <w:rFonts w:ascii="Times New Roman" w:hAnsi="Times New Roman" w:cs="Times New Roman"/>
        </w:rPr>
        <w:t xml:space="preserve">‘modern medicine, </w:t>
      </w:r>
      <w:r w:rsidR="007B13C3" w:rsidRPr="00420E81">
        <w:rPr>
          <w:rFonts w:ascii="Times New Roman" w:hAnsi="Times New Roman" w:cs="Times New Roman"/>
        </w:rPr>
        <w:t>neuroscience, and neurosurgery</w:t>
      </w:r>
      <w:r w:rsidR="00EB62C7" w:rsidRPr="00420E81">
        <w:rPr>
          <w:rFonts w:ascii="Times New Roman" w:hAnsi="Times New Roman" w:cs="Times New Roman"/>
        </w:rPr>
        <w:t>’.</w:t>
      </w:r>
      <w:r w:rsidR="00BF62D6" w:rsidRPr="00420E81">
        <w:rPr>
          <w:rStyle w:val="FootnoteReference"/>
          <w:rFonts w:ascii="Times New Roman" w:hAnsi="Times New Roman" w:cs="Times New Roman"/>
        </w:rPr>
        <w:footnoteReference w:id="6"/>
      </w:r>
      <w:r w:rsidR="00903FCC" w:rsidRPr="00420E81">
        <w:rPr>
          <w:rFonts w:ascii="Times New Roman" w:hAnsi="Times New Roman" w:cs="Times New Roman"/>
        </w:rPr>
        <w:t xml:space="preserve"> While,</w:t>
      </w:r>
      <w:r w:rsidR="007B13C3" w:rsidRPr="00420E81">
        <w:rPr>
          <w:rFonts w:ascii="Times New Roman" w:hAnsi="Times New Roman" w:cs="Times New Roman"/>
        </w:rPr>
        <w:t xml:space="preserve"> </w:t>
      </w:r>
      <w:r w:rsidR="00903FCC" w:rsidRPr="00420E81">
        <w:rPr>
          <w:rFonts w:ascii="Times New Roman" w:hAnsi="Times New Roman" w:cs="Times New Roman"/>
        </w:rPr>
        <w:t>Andreas Vesalius is a</w:t>
      </w:r>
      <w:r w:rsidR="00932B1F" w:rsidRPr="00420E81">
        <w:rPr>
          <w:rFonts w:ascii="Times New Roman" w:hAnsi="Times New Roman" w:cs="Times New Roman"/>
        </w:rPr>
        <w:t xml:space="preserve"> </w:t>
      </w:r>
      <w:r w:rsidR="00903FCC" w:rsidRPr="00420E81">
        <w:rPr>
          <w:rFonts w:ascii="Times New Roman" w:hAnsi="Times New Roman" w:cs="Times New Roman"/>
        </w:rPr>
        <w:t xml:space="preserve">celebrated figure in </w:t>
      </w:r>
      <w:r w:rsidR="006013E6" w:rsidRPr="00420E81">
        <w:rPr>
          <w:rFonts w:ascii="Times New Roman" w:hAnsi="Times New Roman" w:cs="Times New Roman"/>
        </w:rPr>
        <w:t xml:space="preserve">the modern medical world, during his career he </w:t>
      </w:r>
      <w:r w:rsidR="002E792F" w:rsidRPr="00420E81">
        <w:rPr>
          <w:rFonts w:ascii="Times New Roman" w:hAnsi="Times New Roman" w:cs="Times New Roman"/>
        </w:rPr>
        <w:t xml:space="preserve">was </w:t>
      </w:r>
      <w:r w:rsidR="00394B0E" w:rsidRPr="00420E81">
        <w:rPr>
          <w:rFonts w:ascii="Times New Roman" w:hAnsi="Times New Roman" w:cs="Times New Roman"/>
        </w:rPr>
        <w:t xml:space="preserve">criticised </w:t>
      </w:r>
      <w:r w:rsidR="002E792F" w:rsidRPr="00420E81">
        <w:rPr>
          <w:rFonts w:ascii="Times New Roman" w:hAnsi="Times New Roman" w:cs="Times New Roman"/>
        </w:rPr>
        <w:t xml:space="preserve">for his ideas. </w:t>
      </w:r>
      <w:r w:rsidR="00A72CD7" w:rsidRPr="00420E81">
        <w:rPr>
          <w:rFonts w:ascii="Times New Roman" w:hAnsi="Times New Roman" w:cs="Times New Roman"/>
        </w:rPr>
        <w:t>Vesalius</w:t>
      </w:r>
      <w:r w:rsidR="00490FD4" w:rsidRPr="00420E81">
        <w:rPr>
          <w:rFonts w:ascii="Times New Roman" w:hAnsi="Times New Roman" w:cs="Times New Roman"/>
        </w:rPr>
        <w:t xml:space="preserve"> </w:t>
      </w:r>
      <w:r w:rsidR="001060D6" w:rsidRPr="00420E81">
        <w:rPr>
          <w:rFonts w:ascii="Times New Roman" w:hAnsi="Times New Roman" w:cs="Times New Roman"/>
        </w:rPr>
        <w:t xml:space="preserve">challenged </w:t>
      </w:r>
      <w:r w:rsidR="00FD14E6" w:rsidRPr="00420E81">
        <w:rPr>
          <w:rFonts w:ascii="Times New Roman" w:hAnsi="Times New Roman" w:cs="Times New Roman"/>
        </w:rPr>
        <w:t xml:space="preserve">aspects </w:t>
      </w:r>
      <w:r w:rsidR="00DC76F5" w:rsidRPr="00420E81">
        <w:rPr>
          <w:rFonts w:ascii="Times New Roman" w:hAnsi="Times New Roman" w:cs="Times New Roman"/>
        </w:rPr>
        <w:t xml:space="preserve">of </w:t>
      </w:r>
      <w:r w:rsidR="00EB7B0F" w:rsidRPr="00420E81">
        <w:rPr>
          <w:rFonts w:ascii="Times New Roman" w:hAnsi="Times New Roman" w:cs="Times New Roman"/>
        </w:rPr>
        <w:t xml:space="preserve">the </w:t>
      </w:r>
      <w:r w:rsidR="00EB7B0F" w:rsidRPr="00420E81">
        <w:rPr>
          <w:rFonts w:ascii="Times New Roman" w:hAnsi="Times New Roman" w:cs="Times New Roman"/>
        </w:rPr>
        <w:lastRenderedPageBreak/>
        <w:t xml:space="preserve">classical </w:t>
      </w:r>
      <w:r w:rsidR="009E76FF" w:rsidRPr="00420E81">
        <w:rPr>
          <w:rFonts w:ascii="Times New Roman" w:hAnsi="Times New Roman" w:cs="Times New Roman"/>
        </w:rPr>
        <w:t xml:space="preserve">texts regarding </w:t>
      </w:r>
      <w:r w:rsidR="00BC7661" w:rsidRPr="00420E81">
        <w:rPr>
          <w:rFonts w:ascii="Times New Roman" w:hAnsi="Times New Roman" w:cs="Times New Roman"/>
        </w:rPr>
        <w:t xml:space="preserve">the </w:t>
      </w:r>
      <w:r w:rsidR="00CF0B26" w:rsidRPr="00420E81">
        <w:rPr>
          <w:rFonts w:ascii="Times New Roman" w:hAnsi="Times New Roman" w:cs="Times New Roman"/>
        </w:rPr>
        <w:t>ancient’s</w:t>
      </w:r>
      <w:r w:rsidR="00BF4CEF" w:rsidRPr="00420E81">
        <w:rPr>
          <w:rFonts w:ascii="Times New Roman" w:hAnsi="Times New Roman" w:cs="Times New Roman"/>
        </w:rPr>
        <w:t xml:space="preserve"> </w:t>
      </w:r>
      <w:r w:rsidR="00BC7661" w:rsidRPr="00420E81">
        <w:rPr>
          <w:rFonts w:ascii="Times New Roman" w:hAnsi="Times New Roman" w:cs="Times New Roman"/>
        </w:rPr>
        <w:t>idea of the human body</w:t>
      </w:r>
      <w:r w:rsidR="00A90E76" w:rsidRPr="00420E81">
        <w:rPr>
          <w:rFonts w:ascii="Times New Roman" w:hAnsi="Times New Roman" w:cs="Times New Roman"/>
        </w:rPr>
        <w:t xml:space="preserve">, </w:t>
      </w:r>
      <w:r w:rsidR="00FD14E6" w:rsidRPr="00420E81">
        <w:rPr>
          <w:rFonts w:ascii="Times New Roman" w:hAnsi="Times New Roman" w:cs="Times New Roman"/>
        </w:rPr>
        <w:t>controversially</w:t>
      </w:r>
      <w:r w:rsidR="00302530" w:rsidRPr="00420E81">
        <w:rPr>
          <w:rFonts w:ascii="Times New Roman" w:hAnsi="Times New Roman" w:cs="Times New Roman"/>
        </w:rPr>
        <w:t xml:space="preserve"> </w:t>
      </w:r>
      <w:r w:rsidR="002200F3" w:rsidRPr="00420E81">
        <w:rPr>
          <w:rFonts w:ascii="Times New Roman" w:hAnsi="Times New Roman" w:cs="Times New Roman"/>
        </w:rPr>
        <w:t xml:space="preserve">the ideas of </w:t>
      </w:r>
      <w:r w:rsidR="00302530" w:rsidRPr="00420E81">
        <w:rPr>
          <w:rFonts w:ascii="Times New Roman" w:hAnsi="Times New Roman" w:cs="Times New Roman"/>
        </w:rPr>
        <w:t>Galen</w:t>
      </w:r>
      <w:r w:rsidR="00FD14E6" w:rsidRPr="00420E81">
        <w:rPr>
          <w:rFonts w:ascii="Times New Roman" w:hAnsi="Times New Roman" w:cs="Times New Roman"/>
        </w:rPr>
        <w:t>.</w:t>
      </w:r>
      <w:r w:rsidR="00E63E34" w:rsidRPr="00420E81">
        <w:rPr>
          <w:rFonts w:ascii="Times New Roman" w:hAnsi="Times New Roman" w:cs="Times New Roman"/>
        </w:rPr>
        <w:t xml:space="preserve"> </w:t>
      </w:r>
      <w:r w:rsidR="00972914" w:rsidRPr="00420E81">
        <w:rPr>
          <w:rFonts w:ascii="Times New Roman" w:hAnsi="Times New Roman" w:cs="Times New Roman"/>
        </w:rPr>
        <w:t>V</w:t>
      </w:r>
      <w:r w:rsidR="00E16534" w:rsidRPr="00420E81">
        <w:rPr>
          <w:rFonts w:ascii="Times New Roman" w:hAnsi="Times New Roman" w:cs="Times New Roman"/>
        </w:rPr>
        <w:t>esalius</w:t>
      </w:r>
      <w:r w:rsidR="00516D44" w:rsidRPr="00420E81">
        <w:rPr>
          <w:rFonts w:ascii="Times New Roman" w:hAnsi="Times New Roman" w:cs="Times New Roman"/>
        </w:rPr>
        <w:t>,</w:t>
      </w:r>
      <w:r w:rsidR="00B94288" w:rsidRPr="00420E81">
        <w:rPr>
          <w:rFonts w:ascii="Times New Roman" w:hAnsi="Times New Roman" w:cs="Times New Roman"/>
        </w:rPr>
        <w:t xml:space="preserve"> </w:t>
      </w:r>
      <w:r w:rsidR="00516D44" w:rsidRPr="00420E81">
        <w:rPr>
          <w:rFonts w:ascii="Times New Roman" w:hAnsi="Times New Roman" w:cs="Times New Roman"/>
        </w:rPr>
        <w:t xml:space="preserve">through his </w:t>
      </w:r>
      <w:r w:rsidR="00B94288" w:rsidRPr="00420E81">
        <w:rPr>
          <w:rFonts w:ascii="Times New Roman" w:hAnsi="Times New Roman" w:cs="Times New Roman"/>
        </w:rPr>
        <w:t>own observation</w:t>
      </w:r>
      <w:r w:rsidR="00516D44" w:rsidRPr="00420E81">
        <w:rPr>
          <w:rFonts w:ascii="Times New Roman" w:hAnsi="Times New Roman" w:cs="Times New Roman"/>
        </w:rPr>
        <w:t>,</w:t>
      </w:r>
      <w:r w:rsidR="00E63E34" w:rsidRPr="00420E81">
        <w:rPr>
          <w:rFonts w:ascii="Times New Roman" w:hAnsi="Times New Roman" w:cs="Times New Roman"/>
        </w:rPr>
        <w:t xml:space="preserve"> </w:t>
      </w:r>
      <w:r w:rsidR="00D001E4" w:rsidRPr="00420E81">
        <w:rPr>
          <w:rFonts w:ascii="Times New Roman" w:hAnsi="Times New Roman" w:cs="Times New Roman"/>
        </w:rPr>
        <w:t xml:space="preserve">found </w:t>
      </w:r>
      <w:r w:rsidR="00516D44" w:rsidRPr="00420E81">
        <w:rPr>
          <w:rFonts w:ascii="Times New Roman" w:hAnsi="Times New Roman" w:cs="Times New Roman"/>
        </w:rPr>
        <w:t xml:space="preserve">that </w:t>
      </w:r>
      <w:r w:rsidR="00B94288" w:rsidRPr="00420E81">
        <w:rPr>
          <w:rFonts w:ascii="Times New Roman" w:hAnsi="Times New Roman" w:cs="Times New Roman"/>
        </w:rPr>
        <w:t>Galen</w:t>
      </w:r>
      <w:r w:rsidR="00516D44" w:rsidRPr="00420E81">
        <w:rPr>
          <w:rFonts w:ascii="Times New Roman" w:hAnsi="Times New Roman" w:cs="Times New Roman"/>
        </w:rPr>
        <w:t>’s</w:t>
      </w:r>
      <w:r w:rsidR="00B94288" w:rsidRPr="00420E81">
        <w:rPr>
          <w:rFonts w:ascii="Times New Roman" w:hAnsi="Times New Roman" w:cs="Times New Roman"/>
        </w:rPr>
        <w:t xml:space="preserve"> works </w:t>
      </w:r>
      <w:r w:rsidR="00D001E4" w:rsidRPr="00420E81">
        <w:rPr>
          <w:rFonts w:ascii="Times New Roman" w:hAnsi="Times New Roman" w:cs="Times New Roman"/>
        </w:rPr>
        <w:t>contained errors relating to the human body</w:t>
      </w:r>
      <w:r w:rsidR="00BF4CEF" w:rsidRPr="00420E81">
        <w:rPr>
          <w:rFonts w:ascii="Times New Roman" w:hAnsi="Times New Roman" w:cs="Times New Roman"/>
        </w:rPr>
        <w:t>.</w:t>
      </w:r>
      <w:r w:rsidR="000A6B58" w:rsidRPr="00420E81">
        <w:rPr>
          <w:rStyle w:val="FootnoteReference"/>
          <w:rFonts w:ascii="Times New Roman" w:hAnsi="Times New Roman" w:cs="Times New Roman"/>
        </w:rPr>
        <w:t xml:space="preserve"> </w:t>
      </w:r>
      <w:r w:rsidR="000A6B58" w:rsidRPr="00420E81">
        <w:rPr>
          <w:rStyle w:val="FootnoteReference"/>
          <w:rFonts w:ascii="Times New Roman" w:hAnsi="Times New Roman" w:cs="Times New Roman"/>
        </w:rPr>
        <w:footnoteReference w:id="7"/>
      </w:r>
      <w:r w:rsidR="00BF4CEF" w:rsidRPr="00420E81">
        <w:rPr>
          <w:rFonts w:ascii="Times New Roman" w:hAnsi="Times New Roman" w:cs="Times New Roman"/>
        </w:rPr>
        <w:t xml:space="preserve"> </w:t>
      </w:r>
      <w:r w:rsidR="003043D0" w:rsidRPr="00420E81">
        <w:rPr>
          <w:rFonts w:ascii="Times New Roman" w:hAnsi="Times New Roman" w:cs="Times New Roman"/>
        </w:rPr>
        <w:t>Consequently,</w:t>
      </w:r>
      <w:r w:rsidR="005E138F" w:rsidRPr="00420E81">
        <w:rPr>
          <w:rFonts w:ascii="Times New Roman" w:hAnsi="Times New Roman" w:cs="Times New Roman"/>
        </w:rPr>
        <w:t xml:space="preserve"> </w:t>
      </w:r>
      <w:r w:rsidR="00E16534" w:rsidRPr="00420E81">
        <w:rPr>
          <w:rFonts w:ascii="Times New Roman" w:hAnsi="Times New Roman" w:cs="Times New Roman"/>
        </w:rPr>
        <w:t>through this</w:t>
      </w:r>
      <w:r w:rsidR="00816974" w:rsidRPr="00420E81">
        <w:rPr>
          <w:rFonts w:ascii="Times New Roman" w:hAnsi="Times New Roman" w:cs="Times New Roman"/>
        </w:rPr>
        <w:t xml:space="preserve"> </w:t>
      </w:r>
      <w:r w:rsidR="007201E9" w:rsidRPr="00420E81">
        <w:rPr>
          <w:rFonts w:ascii="Times New Roman" w:hAnsi="Times New Roman" w:cs="Times New Roman"/>
        </w:rPr>
        <w:t>he challenged th</w:t>
      </w:r>
      <w:r w:rsidR="00F50935" w:rsidRPr="00420E81">
        <w:rPr>
          <w:rFonts w:ascii="Times New Roman" w:hAnsi="Times New Roman" w:cs="Times New Roman"/>
        </w:rPr>
        <w:t xml:space="preserve">e established academic views and knowledge </w:t>
      </w:r>
      <w:r w:rsidR="00066DBA" w:rsidRPr="00420E81">
        <w:rPr>
          <w:rFonts w:ascii="Times New Roman" w:hAnsi="Times New Roman" w:cs="Times New Roman"/>
        </w:rPr>
        <w:t xml:space="preserve">that </w:t>
      </w:r>
      <w:r w:rsidR="00DF5CAD" w:rsidRPr="00420E81">
        <w:rPr>
          <w:rFonts w:ascii="Times New Roman" w:hAnsi="Times New Roman" w:cs="Times New Roman"/>
        </w:rPr>
        <w:t xml:space="preserve">had venerated </w:t>
      </w:r>
      <w:r w:rsidR="00A37058" w:rsidRPr="00420E81">
        <w:rPr>
          <w:rFonts w:ascii="Times New Roman" w:hAnsi="Times New Roman" w:cs="Times New Roman"/>
        </w:rPr>
        <w:t xml:space="preserve"> the</w:t>
      </w:r>
      <w:r w:rsidR="00813572" w:rsidRPr="00420E81">
        <w:rPr>
          <w:rFonts w:ascii="Times New Roman" w:hAnsi="Times New Roman" w:cs="Times New Roman"/>
        </w:rPr>
        <w:t xml:space="preserve"> classical texts</w:t>
      </w:r>
      <w:r w:rsidR="007C6726" w:rsidRPr="00420E81">
        <w:rPr>
          <w:rFonts w:ascii="Times New Roman" w:hAnsi="Times New Roman" w:cs="Times New Roman"/>
        </w:rPr>
        <w:t>.</w:t>
      </w:r>
      <w:r w:rsidR="009E38F2" w:rsidRPr="00420E81">
        <w:rPr>
          <w:rStyle w:val="FootnoteReference"/>
          <w:rFonts w:ascii="Times New Roman" w:hAnsi="Times New Roman" w:cs="Times New Roman"/>
        </w:rPr>
        <w:footnoteReference w:id="8"/>
      </w:r>
      <w:r w:rsidR="00E45310" w:rsidRPr="00420E81">
        <w:rPr>
          <w:rFonts w:ascii="Times New Roman" w:hAnsi="Times New Roman" w:cs="Times New Roman"/>
        </w:rPr>
        <w:t xml:space="preserve"> </w:t>
      </w:r>
      <w:r w:rsidR="00C86436" w:rsidRPr="00420E81">
        <w:rPr>
          <w:rFonts w:ascii="Times New Roman" w:hAnsi="Times New Roman" w:cs="Times New Roman"/>
        </w:rPr>
        <w:t xml:space="preserve">Alongside, he </w:t>
      </w:r>
      <w:r w:rsidR="00567EF5" w:rsidRPr="00420E81">
        <w:rPr>
          <w:rFonts w:ascii="Times New Roman" w:hAnsi="Times New Roman" w:cs="Times New Roman"/>
        </w:rPr>
        <w:t>contradict</w:t>
      </w:r>
      <w:r w:rsidR="000B3D71" w:rsidRPr="00420E81">
        <w:rPr>
          <w:rFonts w:ascii="Times New Roman" w:hAnsi="Times New Roman" w:cs="Times New Roman"/>
        </w:rPr>
        <w:t>ed</w:t>
      </w:r>
      <w:r w:rsidR="00567EF5" w:rsidRPr="00420E81">
        <w:rPr>
          <w:rFonts w:ascii="Times New Roman" w:hAnsi="Times New Roman" w:cs="Times New Roman"/>
        </w:rPr>
        <w:t xml:space="preserve"> the humanist </w:t>
      </w:r>
      <w:r w:rsidR="00254C8B" w:rsidRPr="00420E81">
        <w:rPr>
          <w:rFonts w:ascii="Times New Roman" w:hAnsi="Times New Roman" w:cs="Times New Roman"/>
        </w:rPr>
        <w:t xml:space="preserve">belief of the importance of words </w:t>
      </w:r>
      <w:r w:rsidR="00CF4DB8" w:rsidRPr="00420E81">
        <w:rPr>
          <w:rFonts w:ascii="Times New Roman" w:hAnsi="Times New Roman" w:cs="Times New Roman"/>
        </w:rPr>
        <w:t xml:space="preserve">by prioritising </w:t>
      </w:r>
      <w:r w:rsidR="009D7B94" w:rsidRPr="00420E81">
        <w:rPr>
          <w:rFonts w:ascii="Times New Roman" w:hAnsi="Times New Roman" w:cs="Times New Roman"/>
        </w:rPr>
        <w:t>anatomist illustrations</w:t>
      </w:r>
      <w:r w:rsidR="00063565" w:rsidRPr="00420E81">
        <w:rPr>
          <w:rFonts w:ascii="Times New Roman" w:hAnsi="Times New Roman" w:cs="Times New Roman"/>
        </w:rPr>
        <w:t xml:space="preserve"> through the publications of his works</w:t>
      </w:r>
      <w:r w:rsidR="009D7B94" w:rsidRPr="00420E81">
        <w:rPr>
          <w:rFonts w:ascii="Times New Roman" w:hAnsi="Times New Roman" w:cs="Times New Roman"/>
        </w:rPr>
        <w:t>.</w:t>
      </w:r>
      <w:r w:rsidR="000525F2" w:rsidRPr="00420E81">
        <w:rPr>
          <w:rStyle w:val="FootnoteReference"/>
          <w:rFonts w:ascii="Times New Roman" w:hAnsi="Times New Roman" w:cs="Times New Roman"/>
        </w:rPr>
        <w:footnoteReference w:id="9"/>
      </w:r>
      <w:r w:rsidR="00793483" w:rsidRPr="00420E81">
        <w:rPr>
          <w:rFonts w:ascii="Times New Roman" w:hAnsi="Times New Roman" w:cs="Times New Roman"/>
        </w:rPr>
        <w:t xml:space="preserve"> </w:t>
      </w:r>
      <w:r w:rsidR="00C122EA" w:rsidRPr="00420E81">
        <w:rPr>
          <w:rFonts w:ascii="Times New Roman" w:hAnsi="Times New Roman" w:cs="Times New Roman"/>
        </w:rPr>
        <w:t xml:space="preserve">Andreas Vesalius </w:t>
      </w:r>
      <w:r w:rsidR="00B52A6A" w:rsidRPr="00420E81">
        <w:rPr>
          <w:rFonts w:ascii="Times New Roman" w:hAnsi="Times New Roman" w:cs="Times New Roman"/>
        </w:rPr>
        <w:t xml:space="preserve">made a </w:t>
      </w:r>
      <w:r w:rsidR="00AE7406" w:rsidRPr="00420E81">
        <w:rPr>
          <w:rFonts w:ascii="Times New Roman" w:hAnsi="Times New Roman" w:cs="Times New Roman"/>
        </w:rPr>
        <w:t>significant</w:t>
      </w:r>
      <w:r w:rsidR="00B52A6A" w:rsidRPr="00420E81">
        <w:rPr>
          <w:rFonts w:ascii="Times New Roman" w:hAnsi="Times New Roman" w:cs="Times New Roman"/>
        </w:rPr>
        <w:t xml:space="preserve"> contribution to </w:t>
      </w:r>
      <w:r w:rsidR="00AE7406" w:rsidRPr="00420E81">
        <w:rPr>
          <w:rFonts w:ascii="Times New Roman" w:hAnsi="Times New Roman" w:cs="Times New Roman"/>
        </w:rPr>
        <w:t xml:space="preserve">developing </w:t>
      </w:r>
      <w:r w:rsidR="00DC76F5" w:rsidRPr="00420E81">
        <w:rPr>
          <w:rFonts w:ascii="Times New Roman" w:hAnsi="Times New Roman" w:cs="Times New Roman"/>
        </w:rPr>
        <w:t xml:space="preserve">the </w:t>
      </w:r>
      <w:r w:rsidR="00AE7406" w:rsidRPr="00420E81">
        <w:rPr>
          <w:rFonts w:ascii="Times New Roman" w:hAnsi="Times New Roman" w:cs="Times New Roman"/>
        </w:rPr>
        <w:t>understanding of the human body</w:t>
      </w:r>
      <w:r w:rsidR="00F945A5" w:rsidRPr="00420E81">
        <w:rPr>
          <w:rFonts w:ascii="Times New Roman" w:hAnsi="Times New Roman" w:cs="Times New Roman"/>
        </w:rPr>
        <w:t xml:space="preserve"> and medical knowledge. </w:t>
      </w:r>
      <w:r w:rsidR="00C122EA" w:rsidRPr="00420E81">
        <w:rPr>
          <w:rFonts w:ascii="Times New Roman" w:hAnsi="Times New Roman" w:cs="Times New Roman"/>
        </w:rPr>
        <w:t xml:space="preserve"> </w:t>
      </w:r>
    </w:p>
    <w:p w14:paraId="0F716896" w14:textId="64BF910C" w:rsidR="0088668A" w:rsidRPr="00420E81" w:rsidRDefault="00EC3998" w:rsidP="00420E81">
      <w:pPr>
        <w:spacing w:line="360" w:lineRule="auto"/>
        <w:ind w:firstLine="720"/>
        <w:rPr>
          <w:rFonts w:ascii="Times New Roman" w:hAnsi="Times New Roman" w:cs="Times New Roman"/>
        </w:rPr>
      </w:pPr>
      <w:r w:rsidRPr="00420E81">
        <w:rPr>
          <w:rFonts w:ascii="Times New Roman" w:hAnsi="Times New Roman" w:cs="Times New Roman"/>
        </w:rPr>
        <w:t xml:space="preserve">The Renaissance Humanist period started in Europe in the fourteenth- century at the end of the medieval period and continued to the start of the seventeenth- century. </w:t>
      </w:r>
      <w:r w:rsidR="00572D42" w:rsidRPr="00420E81">
        <w:rPr>
          <w:rFonts w:ascii="Times New Roman" w:hAnsi="Times New Roman" w:cs="Times New Roman"/>
        </w:rPr>
        <w:t xml:space="preserve">The </w:t>
      </w:r>
      <w:r w:rsidR="00DE00B6">
        <w:rPr>
          <w:rFonts w:ascii="Times New Roman" w:hAnsi="Times New Roman" w:cs="Times New Roman"/>
        </w:rPr>
        <w:t>R</w:t>
      </w:r>
      <w:r w:rsidR="00572D42" w:rsidRPr="00420E81">
        <w:rPr>
          <w:rFonts w:ascii="Times New Roman" w:hAnsi="Times New Roman" w:cs="Times New Roman"/>
        </w:rPr>
        <w:t xml:space="preserve">enaissance </w:t>
      </w:r>
      <w:r w:rsidR="00DE00B6">
        <w:rPr>
          <w:rFonts w:ascii="Times New Roman" w:hAnsi="Times New Roman" w:cs="Times New Roman"/>
        </w:rPr>
        <w:t>H</w:t>
      </w:r>
      <w:r w:rsidR="00572D42" w:rsidRPr="00420E81">
        <w:rPr>
          <w:rFonts w:ascii="Times New Roman" w:hAnsi="Times New Roman" w:cs="Times New Roman"/>
        </w:rPr>
        <w:t xml:space="preserve">umanism </w:t>
      </w:r>
      <w:r w:rsidRPr="00420E81">
        <w:rPr>
          <w:rFonts w:ascii="Times New Roman" w:hAnsi="Times New Roman" w:cs="Times New Roman"/>
        </w:rPr>
        <w:t xml:space="preserve">first </w:t>
      </w:r>
      <w:r w:rsidR="00572D42" w:rsidRPr="00420E81">
        <w:rPr>
          <w:rFonts w:ascii="Times New Roman" w:hAnsi="Times New Roman" w:cs="Times New Roman"/>
        </w:rPr>
        <w:t>emerged in Italy</w:t>
      </w:r>
      <w:r w:rsidR="001D577D" w:rsidRPr="00420E81">
        <w:rPr>
          <w:rFonts w:ascii="Times New Roman" w:hAnsi="Times New Roman" w:cs="Times New Roman"/>
        </w:rPr>
        <w:t>,</w:t>
      </w:r>
      <w:r w:rsidR="00572D42" w:rsidRPr="00420E81">
        <w:rPr>
          <w:rFonts w:ascii="Times New Roman" w:hAnsi="Times New Roman" w:cs="Times New Roman"/>
        </w:rPr>
        <w:t xml:space="preserve"> </w:t>
      </w:r>
      <w:r w:rsidRPr="00420E81">
        <w:rPr>
          <w:rFonts w:ascii="Times New Roman" w:hAnsi="Times New Roman" w:cs="Times New Roman"/>
        </w:rPr>
        <w:t xml:space="preserve">where </w:t>
      </w:r>
      <w:r w:rsidR="001D577D" w:rsidRPr="00420E81">
        <w:rPr>
          <w:rFonts w:ascii="Times New Roman" w:hAnsi="Times New Roman" w:cs="Times New Roman"/>
        </w:rPr>
        <w:t xml:space="preserve">the movement </w:t>
      </w:r>
      <w:r w:rsidR="00572D42" w:rsidRPr="00420E81">
        <w:rPr>
          <w:rFonts w:ascii="Times New Roman" w:hAnsi="Times New Roman" w:cs="Times New Roman"/>
        </w:rPr>
        <w:t xml:space="preserve"> </w:t>
      </w:r>
      <w:r w:rsidR="001D577D" w:rsidRPr="00420E81">
        <w:rPr>
          <w:rFonts w:ascii="Times New Roman" w:hAnsi="Times New Roman" w:cs="Times New Roman"/>
        </w:rPr>
        <w:t xml:space="preserve">began to expand and </w:t>
      </w:r>
      <w:r w:rsidRPr="00420E81">
        <w:rPr>
          <w:rFonts w:ascii="Times New Roman" w:hAnsi="Times New Roman" w:cs="Times New Roman"/>
        </w:rPr>
        <w:t xml:space="preserve"> explode</w:t>
      </w:r>
      <w:r w:rsidR="00CF3D5A" w:rsidRPr="00420E81">
        <w:rPr>
          <w:rFonts w:ascii="Times New Roman" w:hAnsi="Times New Roman" w:cs="Times New Roman"/>
        </w:rPr>
        <w:t xml:space="preserve"> </w:t>
      </w:r>
      <w:proofErr w:type="gramStart"/>
      <w:r w:rsidRPr="00420E81">
        <w:rPr>
          <w:rFonts w:ascii="Times New Roman" w:hAnsi="Times New Roman" w:cs="Times New Roman"/>
        </w:rPr>
        <w:t>all</w:t>
      </w:r>
      <w:r w:rsidR="00572D42" w:rsidRPr="00420E81">
        <w:rPr>
          <w:rFonts w:ascii="Times New Roman" w:hAnsi="Times New Roman" w:cs="Times New Roman"/>
        </w:rPr>
        <w:t xml:space="preserve"> across</w:t>
      </w:r>
      <w:proofErr w:type="gramEnd"/>
      <w:r w:rsidR="00572D42" w:rsidRPr="00420E81">
        <w:rPr>
          <w:rFonts w:ascii="Times New Roman" w:hAnsi="Times New Roman" w:cs="Times New Roman"/>
        </w:rPr>
        <w:t xml:space="preserve"> Europe.</w:t>
      </w:r>
      <w:r w:rsidR="00572D42" w:rsidRPr="00420E81">
        <w:rPr>
          <w:rStyle w:val="FootnoteReference"/>
          <w:rFonts w:ascii="Times New Roman" w:hAnsi="Times New Roman" w:cs="Times New Roman"/>
        </w:rPr>
        <w:footnoteReference w:id="10"/>
      </w:r>
      <w:r w:rsidR="00572D42" w:rsidRPr="00420E81">
        <w:rPr>
          <w:rFonts w:ascii="Times New Roman" w:hAnsi="Times New Roman" w:cs="Times New Roman"/>
        </w:rPr>
        <w:t xml:space="preserve"> The movement focused primarily on the ancient classical texts from ancient Greece and Rome with a particular emphasis on their ideas and languages.</w:t>
      </w:r>
      <w:r w:rsidR="00572D42" w:rsidRPr="00420E81">
        <w:rPr>
          <w:rStyle w:val="FootnoteReference"/>
          <w:rFonts w:ascii="Times New Roman" w:hAnsi="Times New Roman" w:cs="Times New Roman"/>
        </w:rPr>
        <w:footnoteReference w:id="11"/>
      </w:r>
      <w:r w:rsidR="00572D42" w:rsidRPr="00420E81">
        <w:rPr>
          <w:rFonts w:ascii="Times New Roman" w:hAnsi="Times New Roman" w:cs="Times New Roman"/>
        </w:rPr>
        <w:t xml:space="preserve"> </w:t>
      </w:r>
      <w:r w:rsidR="0088668A" w:rsidRPr="00420E81">
        <w:rPr>
          <w:rFonts w:ascii="Times New Roman" w:hAnsi="Times New Roman" w:cs="Times New Roman"/>
        </w:rPr>
        <w:t>According to Margaret L. King, humanism at its core is a,</w:t>
      </w:r>
    </w:p>
    <w:p w14:paraId="0CC5F9B8" w14:textId="77777777" w:rsidR="0088668A" w:rsidRPr="00420E81" w:rsidRDefault="0088668A" w:rsidP="00420E81">
      <w:pPr>
        <w:spacing w:line="360" w:lineRule="auto"/>
        <w:ind w:left="1440"/>
        <w:rPr>
          <w:rFonts w:ascii="Times New Roman" w:hAnsi="Times New Roman" w:cs="Times New Roman"/>
        </w:rPr>
      </w:pPr>
      <w:r w:rsidRPr="00420E81">
        <w:rPr>
          <w:rFonts w:ascii="Times New Roman" w:hAnsi="Times New Roman" w:cs="Times New Roman"/>
        </w:rPr>
        <w:t>…love of the classics: as a body of literature to be imitated, of ideas to be understood and enacted, of a kind of sociability that culminated in a European-wide network of intellectuals...</w:t>
      </w:r>
      <w:r w:rsidRPr="00420E81">
        <w:rPr>
          <w:rStyle w:val="FootnoteReference"/>
          <w:rFonts w:ascii="Times New Roman" w:hAnsi="Times New Roman" w:cs="Times New Roman"/>
        </w:rPr>
        <w:footnoteReference w:id="12"/>
      </w:r>
      <w:r w:rsidRPr="00420E81">
        <w:rPr>
          <w:rFonts w:ascii="Times New Roman" w:hAnsi="Times New Roman" w:cs="Times New Roman"/>
        </w:rPr>
        <w:t xml:space="preserve">  </w:t>
      </w:r>
    </w:p>
    <w:p w14:paraId="0A66091F" w14:textId="7BBC2529" w:rsidR="005C1D25" w:rsidRPr="00420E81" w:rsidRDefault="0088668A" w:rsidP="00420E81">
      <w:pPr>
        <w:spacing w:line="360" w:lineRule="auto"/>
        <w:rPr>
          <w:rFonts w:ascii="Times New Roman" w:hAnsi="Times New Roman" w:cs="Times New Roman"/>
        </w:rPr>
      </w:pPr>
      <w:r w:rsidRPr="00420E81">
        <w:rPr>
          <w:rFonts w:ascii="Times New Roman" w:hAnsi="Times New Roman" w:cs="Times New Roman"/>
        </w:rPr>
        <w:t>King continued to describe the impact the movement had on a variety of people from different backgrounds, social class, faiths and gender</w:t>
      </w:r>
      <w:r w:rsidR="00126195" w:rsidRPr="00420E81">
        <w:rPr>
          <w:rFonts w:ascii="Times New Roman" w:hAnsi="Times New Roman" w:cs="Times New Roman"/>
        </w:rPr>
        <w:t xml:space="preserve">, </w:t>
      </w:r>
      <w:r w:rsidRPr="00420E81">
        <w:rPr>
          <w:rFonts w:ascii="Times New Roman" w:hAnsi="Times New Roman" w:cs="Times New Roman"/>
        </w:rPr>
        <w:t>who were united in an intellectual understanding of the renaissance, which engaged with ancients’ texts</w:t>
      </w:r>
      <w:r w:rsidR="00912105" w:rsidRPr="00420E81">
        <w:rPr>
          <w:rFonts w:ascii="Times New Roman" w:hAnsi="Times New Roman" w:cs="Times New Roman"/>
        </w:rPr>
        <w:t>, while exploring humanit</w:t>
      </w:r>
      <w:r w:rsidR="00ED4473" w:rsidRPr="00420E81">
        <w:rPr>
          <w:rFonts w:ascii="Times New Roman" w:hAnsi="Times New Roman" w:cs="Times New Roman"/>
        </w:rPr>
        <w:t>y’s</w:t>
      </w:r>
      <w:r w:rsidR="00912105" w:rsidRPr="00420E81">
        <w:rPr>
          <w:rFonts w:ascii="Times New Roman" w:hAnsi="Times New Roman" w:cs="Times New Roman"/>
        </w:rPr>
        <w:t xml:space="preserve"> relationship with God</w:t>
      </w:r>
      <w:r w:rsidRPr="00420E81">
        <w:rPr>
          <w:rFonts w:ascii="Times New Roman" w:hAnsi="Times New Roman" w:cs="Times New Roman"/>
        </w:rPr>
        <w:t>.</w:t>
      </w:r>
      <w:r w:rsidRPr="00420E81">
        <w:rPr>
          <w:rStyle w:val="FootnoteReference"/>
          <w:rFonts w:ascii="Times New Roman" w:hAnsi="Times New Roman" w:cs="Times New Roman"/>
        </w:rPr>
        <w:footnoteReference w:id="13"/>
      </w:r>
      <w:r w:rsidR="00064097" w:rsidRPr="00420E81">
        <w:rPr>
          <w:rFonts w:ascii="Times New Roman" w:hAnsi="Times New Roman" w:cs="Times New Roman"/>
        </w:rPr>
        <w:t xml:space="preserve"> </w:t>
      </w:r>
      <w:r w:rsidR="002E430B" w:rsidRPr="00420E81">
        <w:rPr>
          <w:rFonts w:ascii="Times New Roman" w:hAnsi="Times New Roman" w:cs="Times New Roman"/>
        </w:rPr>
        <w:t xml:space="preserve">Some of the classical texts that were rediscovered contained </w:t>
      </w:r>
      <w:r w:rsidR="00840BDF" w:rsidRPr="00420E81">
        <w:rPr>
          <w:rFonts w:ascii="Times New Roman" w:hAnsi="Times New Roman" w:cs="Times New Roman"/>
        </w:rPr>
        <w:t xml:space="preserve">medical </w:t>
      </w:r>
      <w:r w:rsidR="00EC7F59" w:rsidRPr="00420E81">
        <w:rPr>
          <w:rFonts w:ascii="Times New Roman" w:hAnsi="Times New Roman" w:cs="Times New Roman"/>
        </w:rPr>
        <w:t xml:space="preserve">information </w:t>
      </w:r>
      <w:r w:rsidR="00840BDF" w:rsidRPr="00420E81">
        <w:rPr>
          <w:rFonts w:ascii="Times New Roman" w:hAnsi="Times New Roman" w:cs="Times New Roman"/>
        </w:rPr>
        <w:t xml:space="preserve">written by the </w:t>
      </w:r>
      <w:r w:rsidR="00CD393E" w:rsidRPr="00420E81">
        <w:rPr>
          <w:rFonts w:ascii="Times New Roman" w:hAnsi="Times New Roman" w:cs="Times New Roman"/>
        </w:rPr>
        <w:t>ancients</w:t>
      </w:r>
      <w:r w:rsidR="00840BDF" w:rsidRPr="00420E81">
        <w:rPr>
          <w:rFonts w:ascii="Times New Roman" w:hAnsi="Times New Roman" w:cs="Times New Roman"/>
        </w:rPr>
        <w:t xml:space="preserve"> of their</w:t>
      </w:r>
      <w:r w:rsidR="00CD393E" w:rsidRPr="00420E81">
        <w:rPr>
          <w:rFonts w:ascii="Times New Roman" w:hAnsi="Times New Roman" w:cs="Times New Roman"/>
        </w:rPr>
        <w:t xml:space="preserve"> knowledge</w:t>
      </w:r>
      <w:r w:rsidR="00631E05" w:rsidRPr="00420E81">
        <w:rPr>
          <w:rFonts w:ascii="Times New Roman" w:hAnsi="Times New Roman" w:cs="Times New Roman"/>
        </w:rPr>
        <w:t xml:space="preserve"> and perception </w:t>
      </w:r>
      <w:r w:rsidR="00CD393E" w:rsidRPr="00420E81">
        <w:rPr>
          <w:rFonts w:ascii="Times New Roman" w:hAnsi="Times New Roman" w:cs="Times New Roman"/>
        </w:rPr>
        <w:t xml:space="preserve">of the human </w:t>
      </w:r>
      <w:r w:rsidR="004E78D2" w:rsidRPr="00420E81">
        <w:rPr>
          <w:rFonts w:ascii="Times New Roman" w:hAnsi="Times New Roman" w:cs="Times New Roman"/>
        </w:rPr>
        <w:t xml:space="preserve">body, which were then used by </w:t>
      </w:r>
      <w:r w:rsidR="00840BDF" w:rsidRPr="00420E81">
        <w:rPr>
          <w:rFonts w:ascii="Times New Roman" w:hAnsi="Times New Roman" w:cs="Times New Roman"/>
        </w:rPr>
        <w:t xml:space="preserve">humanist </w:t>
      </w:r>
      <w:r w:rsidR="004E78D2" w:rsidRPr="00420E81">
        <w:rPr>
          <w:rFonts w:ascii="Times New Roman" w:hAnsi="Times New Roman" w:cs="Times New Roman"/>
        </w:rPr>
        <w:t>individuals to further the study of</w:t>
      </w:r>
      <w:r w:rsidR="00EC7F59" w:rsidRPr="00420E81">
        <w:rPr>
          <w:rFonts w:ascii="Times New Roman" w:hAnsi="Times New Roman" w:cs="Times New Roman"/>
        </w:rPr>
        <w:t xml:space="preserve"> the</w:t>
      </w:r>
      <w:r w:rsidR="004E78D2" w:rsidRPr="00420E81">
        <w:rPr>
          <w:rFonts w:ascii="Times New Roman" w:hAnsi="Times New Roman" w:cs="Times New Roman"/>
        </w:rPr>
        <w:t xml:space="preserve"> human </w:t>
      </w:r>
      <w:r w:rsidR="00EC7F59" w:rsidRPr="00420E81">
        <w:rPr>
          <w:rFonts w:ascii="Times New Roman" w:hAnsi="Times New Roman" w:cs="Times New Roman"/>
        </w:rPr>
        <w:t>anatomy</w:t>
      </w:r>
      <w:r w:rsidR="00D979B7" w:rsidRPr="00420E81">
        <w:rPr>
          <w:rFonts w:ascii="Times New Roman" w:hAnsi="Times New Roman" w:cs="Times New Roman"/>
        </w:rPr>
        <w:t xml:space="preserve"> during</w:t>
      </w:r>
      <w:r w:rsidR="00840BDF" w:rsidRPr="00420E81">
        <w:rPr>
          <w:rFonts w:ascii="Times New Roman" w:hAnsi="Times New Roman" w:cs="Times New Roman"/>
        </w:rPr>
        <w:t xml:space="preserve"> the humanist</w:t>
      </w:r>
      <w:r w:rsidR="00D979B7" w:rsidRPr="00420E81">
        <w:rPr>
          <w:rFonts w:ascii="Times New Roman" w:hAnsi="Times New Roman" w:cs="Times New Roman"/>
        </w:rPr>
        <w:t xml:space="preserve"> period</w:t>
      </w:r>
      <w:r w:rsidR="00EC7F59" w:rsidRPr="00420E81">
        <w:rPr>
          <w:rFonts w:ascii="Times New Roman" w:hAnsi="Times New Roman" w:cs="Times New Roman"/>
        </w:rPr>
        <w:t xml:space="preserve">. </w:t>
      </w:r>
      <w:r w:rsidR="004E78D2" w:rsidRPr="00420E81">
        <w:rPr>
          <w:rFonts w:ascii="Times New Roman" w:hAnsi="Times New Roman" w:cs="Times New Roman"/>
        </w:rPr>
        <w:t xml:space="preserve"> </w:t>
      </w:r>
    </w:p>
    <w:p w14:paraId="439AC6C7" w14:textId="6713C911" w:rsidR="00CD0008" w:rsidRPr="00420E81" w:rsidRDefault="00514B54" w:rsidP="00420E81">
      <w:pPr>
        <w:spacing w:line="360" w:lineRule="auto"/>
        <w:ind w:firstLine="720"/>
        <w:rPr>
          <w:rFonts w:ascii="Times New Roman" w:hAnsi="Times New Roman" w:cs="Times New Roman"/>
        </w:rPr>
      </w:pPr>
      <w:r w:rsidRPr="00420E81">
        <w:rPr>
          <w:rFonts w:ascii="Times New Roman" w:hAnsi="Times New Roman" w:cs="Times New Roman"/>
        </w:rPr>
        <w:lastRenderedPageBreak/>
        <w:t>The classical</w:t>
      </w:r>
      <w:r w:rsidR="0093479E" w:rsidRPr="00420E81">
        <w:rPr>
          <w:rFonts w:ascii="Times New Roman" w:hAnsi="Times New Roman" w:cs="Times New Roman"/>
        </w:rPr>
        <w:t xml:space="preserve"> medical texts from the ancient world had done much to further the medieval knowledge of the human body</w:t>
      </w:r>
      <w:r w:rsidR="00BC2C26" w:rsidRPr="00420E81">
        <w:rPr>
          <w:rFonts w:ascii="Times New Roman" w:hAnsi="Times New Roman" w:cs="Times New Roman"/>
        </w:rPr>
        <w:t xml:space="preserve">. </w:t>
      </w:r>
      <w:r w:rsidR="00187135" w:rsidRPr="00420E81">
        <w:rPr>
          <w:rFonts w:ascii="Times New Roman" w:hAnsi="Times New Roman" w:cs="Times New Roman"/>
        </w:rPr>
        <w:t xml:space="preserve">Marek H. </w:t>
      </w:r>
      <w:proofErr w:type="spellStart"/>
      <w:r w:rsidR="00187135" w:rsidRPr="00420E81">
        <w:rPr>
          <w:rFonts w:ascii="Times New Roman" w:hAnsi="Times New Roman" w:cs="Times New Roman"/>
        </w:rPr>
        <w:t>Dominiczak</w:t>
      </w:r>
      <w:proofErr w:type="spellEnd"/>
      <w:r w:rsidR="00187135" w:rsidRPr="00420E81">
        <w:rPr>
          <w:rFonts w:ascii="Times New Roman" w:hAnsi="Times New Roman" w:cs="Times New Roman"/>
        </w:rPr>
        <w:t xml:space="preserve"> explains</w:t>
      </w:r>
      <w:r w:rsidR="004232ED" w:rsidRPr="00420E81">
        <w:rPr>
          <w:rFonts w:ascii="Times New Roman" w:hAnsi="Times New Roman" w:cs="Times New Roman"/>
        </w:rPr>
        <w:t xml:space="preserve">, in the renaissance the medical knowledge </w:t>
      </w:r>
      <w:r w:rsidR="008E4E43" w:rsidRPr="00420E81">
        <w:rPr>
          <w:rFonts w:ascii="Times New Roman" w:hAnsi="Times New Roman" w:cs="Times New Roman"/>
        </w:rPr>
        <w:t>was</w:t>
      </w:r>
      <w:r w:rsidR="004232ED" w:rsidRPr="00420E81">
        <w:rPr>
          <w:rFonts w:ascii="Times New Roman" w:hAnsi="Times New Roman" w:cs="Times New Roman"/>
        </w:rPr>
        <w:t xml:space="preserve"> heavily relied upon </w:t>
      </w:r>
      <w:r w:rsidR="00FB3D01" w:rsidRPr="00420E81">
        <w:rPr>
          <w:rFonts w:ascii="Times New Roman" w:hAnsi="Times New Roman" w:cs="Times New Roman"/>
        </w:rPr>
        <w:t xml:space="preserve">on the classical texts </w:t>
      </w:r>
      <w:r w:rsidR="00D979B7" w:rsidRPr="00420E81">
        <w:rPr>
          <w:rFonts w:ascii="Times New Roman" w:hAnsi="Times New Roman" w:cs="Times New Roman"/>
        </w:rPr>
        <w:t xml:space="preserve">that were </w:t>
      </w:r>
      <w:r w:rsidR="00145C35" w:rsidRPr="00420E81">
        <w:rPr>
          <w:rFonts w:ascii="Times New Roman" w:hAnsi="Times New Roman" w:cs="Times New Roman"/>
        </w:rPr>
        <w:t>written by the ancients.</w:t>
      </w:r>
      <w:r w:rsidR="00145C35" w:rsidRPr="00420E81">
        <w:rPr>
          <w:rStyle w:val="FootnoteReference"/>
          <w:rFonts w:ascii="Times New Roman" w:hAnsi="Times New Roman" w:cs="Times New Roman"/>
        </w:rPr>
        <w:footnoteReference w:id="14"/>
      </w:r>
      <w:r w:rsidR="00AC4B67" w:rsidRPr="00420E81">
        <w:rPr>
          <w:rFonts w:ascii="Times New Roman" w:hAnsi="Times New Roman" w:cs="Times New Roman"/>
        </w:rPr>
        <w:t xml:space="preserve"> </w:t>
      </w:r>
      <w:r w:rsidR="002F57AB" w:rsidRPr="00420E81">
        <w:rPr>
          <w:rFonts w:ascii="Times New Roman" w:hAnsi="Times New Roman" w:cs="Times New Roman"/>
        </w:rPr>
        <w:t>The study of human anatomy and dissection has a long history in many cultures, traditions and civilizations. The study of dissection and human anatomy can be found in ancient texts within China, India and Greece. Although, according to Brenna, the western world acknowledges Greece as the origin of the study of dissection</w:t>
      </w:r>
      <w:r w:rsidR="00080218" w:rsidRPr="00420E81">
        <w:rPr>
          <w:rFonts w:ascii="Times New Roman" w:hAnsi="Times New Roman" w:cs="Times New Roman"/>
        </w:rPr>
        <w:t xml:space="preserve"> and human anatomy</w:t>
      </w:r>
      <w:r w:rsidR="002F57AB" w:rsidRPr="00420E81">
        <w:rPr>
          <w:rFonts w:ascii="Times New Roman" w:hAnsi="Times New Roman" w:cs="Times New Roman"/>
        </w:rPr>
        <w:t>.</w:t>
      </w:r>
      <w:r w:rsidR="00B971E1" w:rsidRPr="00420E81">
        <w:rPr>
          <w:rStyle w:val="FootnoteReference"/>
          <w:rFonts w:ascii="Times New Roman" w:hAnsi="Times New Roman" w:cs="Times New Roman"/>
        </w:rPr>
        <w:footnoteReference w:id="15"/>
      </w:r>
      <w:r w:rsidR="00D979B7" w:rsidRPr="00420E81">
        <w:rPr>
          <w:rFonts w:ascii="Times New Roman" w:hAnsi="Times New Roman" w:cs="Times New Roman"/>
        </w:rPr>
        <w:t>A</w:t>
      </w:r>
      <w:r w:rsidR="0075196F" w:rsidRPr="00420E81">
        <w:rPr>
          <w:rFonts w:ascii="Times New Roman" w:hAnsi="Times New Roman" w:cs="Times New Roman"/>
        </w:rPr>
        <w:t>ncient</w:t>
      </w:r>
      <w:r w:rsidR="006D3E91" w:rsidRPr="00420E81">
        <w:rPr>
          <w:rFonts w:ascii="Times New Roman" w:hAnsi="Times New Roman" w:cs="Times New Roman"/>
        </w:rPr>
        <w:t xml:space="preserve"> figures </w:t>
      </w:r>
      <w:r w:rsidR="00DA718F" w:rsidRPr="00420E81">
        <w:rPr>
          <w:rFonts w:ascii="Times New Roman" w:hAnsi="Times New Roman" w:cs="Times New Roman"/>
        </w:rPr>
        <w:t xml:space="preserve">of </w:t>
      </w:r>
      <w:r w:rsidR="003C2B95" w:rsidRPr="00420E81">
        <w:rPr>
          <w:rFonts w:ascii="Times New Roman" w:hAnsi="Times New Roman" w:cs="Times New Roman"/>
        </w:rPr>
        <w:t xml:space="preserve">Alcmaeon and Empedocles, Hippocrates II, </w:t>
      </w:r>
      <w:r w:rsidR="00C919B8" w:rsidRPr="00420E81">
        <w:rPr>
          <w:rFonts w:ascii="Times New Roman" w:hAnsi="Times New Roman" w:cs="Times New Roman"/>
        </w:rPr>
        <w:t xml:space="preserve">Aristotle, Herophilus and </w:t>
      </w:r>
      <w:r w:rsidR="00676995" w:rsidRPr="00420E81">
        <w:rPr>
          <w:rFonts w:ascii="Times New Roman" w:hAnsi="Times New Roman" w:cs="Times New Roman"/>
        </w:rPr>
        <w:t>Claudius Galenus</w:t>
      </w:r>
      <w:r w:rsidR="00017E27" w:rsidRPr="00420E81">
        <w:rPr>
          <w:rFonts w:ascii="Times New Roman" w:hAnsi="Times New Roman" w:cs="Times New Roman"/>
        </w:rPr>
        <w:t xml:space="preserve"> </w:t>
      </w:r>
      <w:r w:rsidR="00E10397" w:rsidRPr="00420E81">
        <w:rPr>
          <w:rFonts w:ascii="Times New Roman" w:hAnsi="Times New Roman" w:cs="Times New Roman"/>
        </w:rPr>
        <w:t>wrote and recorded their investigation of dissection and their understanding of the human body.</w:t>
      </w:r>
      <w:r w:rsidR="008E3650" w:rsidRPr="00420E81">
        <w:rPr>
          <w:rStyle w:val="FootnoteReference"/>
          <w:rFonts w:ascii="Times New Roman" w:hAnsi="Times New Roman" w:cs="Times New Roman"/>
        </w:rPr>
        <w:footnoteReference w:id="16"/>
      </w:r>
      <w:r w:rsidR="00442E02" w:rsidRPr="00420E81">
        <w:rPr>
          <w:rFonts w:ascii="Times New Roman" w:hAnsi="Times New Roman" w:cs="Times New Roman"/>
        </w:rPr>
        <w:t xml:space="preserve"> </w:t>
      </w:r>
      <w:r w:rsidR="00D979B7" w:rsidRPr="00420E81">
        <w:rPr>
          <w:rFonts w:ascii="Times New Roman" w:hAnsi="Times New Roman" w:cs="Times New Roman"/>
        </w:rPr>
        <w:t xml:space="preserve">Their work helped frame the </w:t>
      </w:r>
      <w:r w:rsidR="00D125AB" w:rsidRPr="00420E81">
        <w:rPr>
          <w:rFonts w:ascii="Times New Roman" w:hAnsi="Times New Roman" w:cs="Times New Roman"/>
        </w:rPr>
        <w:t>renaissance</w:t>
      </w:r>
      <w:r w:rsidR="00D979B7" w:rsidRPr="00420E81">
        <w:rPr>
          <w:rFonts w:ascii="Times New Roman" w:hAnsi="Times New Roman" w:cs="Times New Roman"/>
        </w:rPr>
        <w:t xml:space="preserve"> humanist understanding of what the human body was perceived as</w:t>
      </w:r>
      <w:r w:rsidR="00C10DED" w:rsidRPr="00420E81">
        <w:rPr>
          <w:rFonts w:ascii="Times New Roman" w:hAnsi="Times New Roman" w:cs="Times New Roman"/>
        </w:rPr>
        <w:t>,</w:t>
      </w:r>
      <w:r w:rsidR="00921A75" w:rsidRPr="00420E81">
        <w:rPr>
          <w:rFonts w:ascii="Times New Roman" w:hAnsi="Times New Roman" w:cs="Times New Roman"/>
        </w:rPr>
        <w:t xml:space="preserve"> and helped contribute to the further study of the human anatomy</w:t>
      </w:r>
      <w:r w:rsidR="00D9257A" w:rsidRPr="00420E81">
        <w:rPr>
          <w:rFonts w:ascii="Times New Roman" w:hAnsi="Times New Roman" w:cs="Times New Roman"/>
        </w:rPr>
        <w:t>, such as Galen</w:t>
      </w:r>
      <w:r w:rsidR="00D979B7" w:rsidRPr="00420E81">
        <w:rPr>
          <w:rFonts w:ascii="Times New Roman" w:hAnsi="Times New Roman" w:cs="Times New Roman"/>
        </w:rPr>
        <w:t xml:space="preserve">. </w:t>
      </w:r>
      <w:r w:rsidR="00262456" w:rsidRPr="00420E81">
        <w:rPr>
          <w:rFonts w:ascii="Times New Roman" w:hAnsi="Times New Roman" w:cs="Times New Roman"/>
        </w:rPr>
        <w:t xml:space="preserve">The classical texts of </w:t>
      </w:r>
      <w:r w:rsidR="00894632" w:rsidRPr="00420E81">
        <w:rPr>
          <w:rFonts w:ascii="Times New Roman" w:hAnsi="Times New Roman" w:cs="Times New Roman"/>
        </w:rPr>
        <w:t xml:space="preserve">Galen </w:t>
      </w:r>
      <w:r w:rsidR="00844653" w:rsidRPr="00420E81">
        <w:rPr>
          <w:rFonts w:ascii="Times New Roman" w:hAnsi="Times New Roman" w:cs="Times New Roman"/>
        </w:rPr>
        <w:t xml:space="preserve">had dominated the medical views of human </w:t>
      </w:r>
      <w:r w:rsidR="002760DE" w:rsidRPr="00420E81">
        <w:rPr>
          <w:rFonts w:ascii="Times New Roman" w:hAnsi="Times New Roman" w:cs="Times New Roman"/>
        </w:rPr>
        <w:t>anatomy</w:t>
      </w:r>
      <w:r w:rsidR="00844653" w:rsidRPr="00420E81">
        <w:rPr>
          <w:rFonts w:ascii="Times New Roman" w:hAnsi="Times New Roman" w:cs="Times New Roman"/>
        </w:rPr>
        <w:t xml:space="preserve"> for over </w:t>
      </w:r>
      <w:r w:rsidR="003C4473">
        <w:rPr>
          <w:rFonts w:ascii="Times New Roman" w:hAnsi="Times New Roman" w:cs="Times New Roman"/>
        </w:rPr>
        <w:t xml:space="preserve">a </w:t>
      </w:r>
      <w:r w:rsidR="003C4473" w:rsidRPr="00420E81">
        <w:rPr>
          <w:rFonts w:ascii="Times New Roman" w:hAnsi="Times New Roman" w:cs="Times New Roman"/>
        </w:rPr>
        <w:t>thousand</w:t>
      </w:r>
      <w:r w:rsidR="002760DE" w:rsidRPr="00420E81">
        <w:rPr>
          <w:rFonts w:ascii="Times New Roman" w:hAnsi="Times New Roman" w:cs="Times New Roman"/>
        </w:rPr>
        <w:t xml:space="preserve"> of years</w:t>
      </w:r>
      <w:r w:rsidR="00734230" w:rsidRPr="00420E81">
        <w:rPr>
          <w:rFonts w:ascii="Times New Roman" w:hAnsi="Times New Roman" w:cs="Times New Roman"/>
        </w:rPr>
        <w:t xml:space="preserve">, </w:t>
      </w:r>
      <w:r w:rsidR="00410A02" w:rsidRPr="00420E81">
        <w:rPr>
          <w:rFonts w:ascii="Times New Roman" w:hAnsi="Times New Roman" w:cs="Times New Roman"/>
        </w:rPr>
        <w:t>which was then challenged and</w:t>
      </w:r>
      <w:r w:rsidR="00CE4E7B" w:rsidRPr="00420E81">
        <w:rPr>
          <w:rFonts w:ascii="Times New Roman" w:hAnsi="Times New Roman" w:cs="Times New Roman"/>
        </w:rPr>
        <w:t xml:space="preserve"> criticised </w:t>
      </w:r>
      <w:r w:rsidR="00410A02" w:rsidRPr="00420E81">
        <w:rPr>
          <w:rFonts w:ascii="Times New Roman" w:hAnsi="Times New Roman" w:cs="Times New Roman"/>
        </w:rPr>
        <w:t xml:space="preserve">by </w:t>
      </w:r>
      <w:r w:rsidR="00212D86" w:rsidRPr="00420E81">
        <w:rPr>
          <w:rFonts w:ascii="Times New Roman" w:hAnsi="Times New Roman" w:cs="Times New Roman"/>
        </w:rPr>
        <w:t>Andreas Vesalius</w:t>
      </w:r>
      <w:r w:rsidR="00410A02" w:rsidRPr="00420E81">
        <w:rPr>
          <w:rFonts w:ascii="Times New Roman" w:hAnsi="Times New Roman" w:cs="Times New Roman"/>
        </w:rPr>
        <w:t xml:space="preserve">.  </w:t>
      </w:r>
      <w:r w:rsidR="00212D86" w:rsidRPr="00420E81">
        <w:rPr>
          <w:rFonts w:ascii="Times New Roman" w:hAnsi="Times New Roman" w:cs="Times New Roman"/>
        </w:rPr>
        <w:t xml:space="preserve"> </w:t>
      </w:r>
    </w:p>
    <w:p w14:paraId="179073DF" w14:textId="77777777" w:rsidR="00083498" w:rsidRPr="00420E81" w:rsidRDefault="009F20BD" w:rsidP="00420E81">
      <w:pPr>
        <w:spacing w:line="360" w:lineRule="auto"/>
        <w:ind w:firstLine="720"/>
        <w:rPr>
          <w:rFonts w:ascii="Times New Roman" w:hAnsi="Times New Roman" w:cs="Times New Roman"/>
        </w:rPr>
      </w:pPr>
      <w:r w:rsidRPr="00420E81">
        <w:rPr>
          <w:rFonts w:ascii="Times New Roman" w:hAnsi="Times New Roman" w:cs="Times New Roman"/>
        </w:rPr>
        <w:t>Andreas Vesalius</w:t>
      </w:r>
      <w:r w:rsidR="00F54B2F" w:rsidRPr="00420E81">
        <w:rPr>
          <w:rFonts w:ascii="Times New Roman" w:hAnsi="Times New Roman" w:cs="Times New Roman"/>
        </w:rPr>
        <w:t xml:space="preserve"> </w:t>
      </w:r>
      <w:r w:rsidR="002D094D" w:rsidRPr="00420E81">
        <w:rPr>
          <w:rFonts w:ascii="Times New Roman" w:hAnsi="Times New Roman" w:cs="Times New Roman"/>
        </w:rPr>
        <w:t xml:space="preserve">was highly educated. </w:t>
      </w:r>
      <w:r w:rsidR="00CD0008" w:rsidRPr="00420E81">
        <w:rPr>
          <w:rFonts w:ascii="Times New Roman" w:hAnsi="Times New Roman" w:cs="Times New Roman"/>
        </w:rPr>
        <w:t>Vesalius</w:t>
      </w:r>
      <w:r w:rsidR="002D094D" w:rsidRPr="00420E81">
        <w:rPr>
          <w:rFonts w:ascii="Times New Roman" w:hAnsi="Times New Roman" w:cs="Times New Roman"/>
        </w:rPr>
        <w:t xml:space="preserve"> </w:t>
      </w:r>
      <w:r w:rsidR="001A491A" w:rsidRPr="00420E81">
        <w:rPr>
          <w:rFonts w:ascii="Times New Roman" w:hAnsi="Times New Roman" w:cs="Times New Roman"/>
        </w:rPr>
        <w:t xml:space="preserve">was born in Brussels </w:t>
      </w:r>
      <w:r w:rsidR="00E5596A" w:rsidRPr="00420E81">
        <w:rPr>
          <w:rFonts w:ascii="Times New Roman" w:hAnsi="Times New Roman" w:cs="Times New Roman"/>
        </w:rPr>
        <w:t xml:space="preserve">in 1514 </w:t>
      </w:r>
      <w:r w:rsidR="00E939A5" w:rsidRPr="00420E81">
        <w:rPr>
          <w:rFonts w:ascii="Times New Roman" w:hAnsi="Times New Roman" w:cs="Times New Roman"/>
        </w:rPr>
        <w:t xml:space="preserve">and began his studies </w:t>
      </w:r>
      <w:r w:rsidR="00132EBD" w:rsidRPr="00420E81">
        <w:rPr>
          <w:rFonts w:ascii="Times New Roman" w:hAnsi="Times New Roman" w:cs="Times New Roman"/>
        </w:rPr>
        <w:t xml:space="preserve">in Leuven, </w:t>
      </w:r>
      <w:r w:rsidR="004D023D" w:rsidRPr="00420E81">
        <w:rPr>
          <w:rFonts w:ascii="Times New Roman" w:hAnsi="Times New Roman" w:cs="Times New Roman"/>
        </w:rPr>
        <w:t>h</w:t>
      </w:r>
      <w:r w:rsidR="00F553A6" w:rsidRPr="00420E81">
        <w:rPr>
          <w:rFonts w:ascii="Times New Roman" w:hAnsi="Times New Roman" w:cs="Times New Roman"/>
        </w:rPr>
        <w:t xml:space="preserve">e </w:t>
      </w:r>
      <w:r w:rsidR="00132EBD" w:rsidRPr="00420E81">
        <w:rPr>
          <w:rFonts w:ascii="Times New Roman" w:hAnsi="Times New Roman" w:cs="Times New Roman"/>
        </w:rPr>
        <w:t xml:space="preserve">attended the </w:t>
      </w:r>
      <w:r w:rsidR="0004748F" w:rsidRPr="00420E81">
        <w:rPr>
          <w:rFonts w:ascii="Times New Roman" w:hAnsi="Times New Roman" w:cs="Times New Roman"/>
        </w:rPr>
        <w:t>U</w:t>
      </w:r>
      <w:r w:rsidR="00132EBD" w:rsidRPr="00420E81">
        <w:rPr>
          <w:rFonts w:ascii="Times New Roman" w:hAnsi="Times New Roman" w:cs="Times New Roman"/>
        </w:rPr>
        <w:t xml:space="preserve">niversity of </w:t>
      </w:r>
      <w:r w:rsidR="0004748F" w:rsidRPr="00420E81">
        <w:rPr>
          <w:rFonts w:ascii="Times New Roman" w:hAnsi="Times New Roman" w:cs="Times New Roman"/>
        </w:rPr>
        <w:t>Paris</w:t>
      </w:r>
      <w:r w:rsidR="00534216" w:rsidRPr="00420E81">
        <w:rPr>
          <w:rFonts w:ascii="Times New Roman" w:hAnsi="Times New Roman" w:cs="Times New Roman"/>
        </w:rPr>
        <w:t>, where he started his medical training,</w:t>
      </w:r>
      <w:r w:rsidR="00132EBD" w:rsidRPr="00420E81">
        <w:rPr>
          <w:rFonts w:ascii="Times New Roman" w:hAnsi="Times New Roman" w:cs="Times New Roman"/>
        </w:rPr>
        <w:t xml:space="preserve"> and </w:t>
      </w:r>
      <w:r w:rsidR="0004748F" w:rsidRPr="00420E81">
        <w:rPr>
          <w:rFonts w:ascii="Times New Roman" w:hAnsi="Times New Roman" w:cs="Times New Roman"/>
        </w:rPr>
        <w:t>finished his studies in the University of Padua.</w:t>
      </w:r>
      <w:r w:rsidR="00D471A6" w:rsidRPr="00420E81">
        <w:rPr>
          <w:rStyle w:val="FootnoteReference"/>
          <w:rFonts w:ascii="Times New Roman" w:hAnsi="Times New Roman" w:cs="Times New Roman"/>
        </w:rPr>
        <w:footnoteReference w:id="17"/>
      </w:r>
      <w:r w:rsidR="00BF36DA" w:rsidRPr="00420E81">
        <w:rPr>
          <w:rFonts w:ascii="Times New Roman" w:hAnsi="Times New Roman" w:cs="Times New Roman"/>
        </w:rPr>
        <w:t xml:space="preserve"> </w:t>
      </w:r>
      <w:r w:rsidR="003B6170" w:rsidRPr="00420E81">
        <w:rPr>
          <w:rFonts w:ascii="Times New Roman" w:hAnsi="Times New Roman" w:cs="Times New Roman"/>
        </w:rPr>
        <w:t>It was her</w:t>
      </w:r>
      <w:r w:rsidR="00E667C4" w:rsidRPr="00420E81">
        <w:rPr>
          <w:rFonts w:ascii="Times New Roman" w:hAnsi="Times New Roman" w:cs="Times New Roman"/>
        </w:rPr>
        <w:t>e</w:t>
      </w:r>
      <w:r w:rsidR="003B6170" w:rsidRPr="00420E81">
        <w:rPr>
          <w:rFonts w:ascii="Times New Roman" w:hAnsi="Times New Roman" w:cs="Times New Roman"/>
        </w:rPr>
        <w:t>, in</w:t>
      </w:r>
      <w:r w:rsidR="00E667C4" w:rsidRPr="00420E81">
        <w:rPr>
          <w:rFonts w:ascii="Times New Roman" w:hAnsi="Times New Roman" w:cs="Times New Roman"/>
        </w:rPr>
        <w:t xml:space="preserve"> </w:t>
      </w:r>
      <w:r w:rsidR="003B6170" w:rsidRPr="00420E81">
        <w:rPr>
          <w:rFonts w:ascii="Times New Roman" w:hAnsi="Times New Roman" w:cs="Times New Roman"/>
        </w:rPr>
        <w:t>University</w:t>
      </w:r>
      <w:r w:rsidR="00E667C4" w:rsidRPr="00420E81">
        <w:rPr>
          <w:rFonts w:ascii="Times New Roman" w:hAnsi="Times New Roman" w:cs="Times New Roman"/>
        </w:rPr>
        <w:t xml:space="preserve"> of Padua</w:t>
      </w:r>
      <w:r w:rsidR="003B6170" w:rsidRPr="00420E81">
        <w:rPr>
          <w:rFonts w:ascii="Times New Roman" w:hAnsi="Times New Roman" w:cs="Times New Roman"/>
        </w:rPr>
        <w:t xml:space="preserve"> that Vesalius became </w:t>
      </w:r>
      <w:r w:rsidR="006C23C9" w:rsidRPr="00420E81">
        <w:rPr>
          <w:rFonts w:ascii="Times New Roman" w:hAnsi="Times New Roman" w:cs="Times New Roman"/>
        </w:rPr>
        <w:t xml:space="preserve">Chair of Surgery and </w:t>
      </w:r>
      <w:r w:rsidR="00A63EAF" w:rsidRPr="00420E81">
        <w:rPr>
          <w:rFonts w:ascii="Times New Roman" w:hAnsi="Times New Roman" w:cs="Times New Roman"/>
        </w:rPr>
        <w:t>taught human anatomy as the diss</w:t>
      </w:r>
      <w:r w:rsidR="005F4A03" w:rsidRPr="00420E81">
        <w:rPr>
          <w:rFonts w:ascii="Times New Roman" w:hAnsi="Times New Roman" w:cs="Times New Roman"/>
        </w:rPr>
        <w:t>ector, demonstrator and lecturer</w:t>
      </w:r>
      <w:r w:rsidR="002E752F" w:rsidRPr="00420E81">
        <w:rPr>
          <w:rFonts w:ascii="Times New Roman" w:hAnsi="Times New Roman" w:cs="Times New Roman"/>
        </w:rPr>
        <w:t xml:space="preserve">, which was </w:t>
      </w:r>
      <w:r w:rsidR="00116E51" w:rsidRPr="00420E81">
        <w:rPr>
          <w:rFonts w:ascii="Times New Roman" w:hAnsi="Times New Roman" w:cs="Times New Roman"/>
        </w:rPr>
        <w:t>unusual</w:t>
      </w:r>
      <w:r w:rsidR="005F4A03" w:rsidRPr="00420E81">
        <w:rPr>
          <w:rFonts w:ascii="Times New Roman" w:hAnsi="Times New Roman" w:cs="Times New Roman"/>
        </w:rPr>
        <w:t xml:space="preserve"> at this time.</w:t>
      </w:r>
      <w:r w:rsidR="00C77014" w:rsidRPr="00420E81">
        <w:rPr>
          <w:rStyle w:val="FootnoteReference"/>
          <w:rFonts w:ascii="Times New Roman" w:hAnsi="Times New Roman" w:cs="Times New Roman"/>
        </w:rPr>
        <w:footnoteReference w:id="18"/>
      </w:r>
      <w:r w:rsidR="00812E83" w:rsidRPr="00420E81">
        <w:rPr>
          <w:rFonts w:ascii="Times New Roman" w:hAnsi="Times New Roman" w:cs="Times New Roman"/>
        </w:rPr>
        <w:t xml:space="preserve"> </w:t>
      </w:r>
      <w:r w:rsidR="007A173A" w:rsidRPr="00420E81">
        <w:rPr>
          <w:rFonts w:ascii="Times New Roman" w:hAnsi="Times New Roman" w:cs="Times New Roman"/>
        </w:rPr>
        <w:t xml:space="preserve">This suggests </w:t>
      </w:r>
      <w:r w:rsidR="00B23AA4" w:rsidRPr="00420E81">
        <w:rPr>
          <w:rFonts w:ascii="Times New Roman" w:hAnsi="Times New Roman" w:cs="Times New Roman"/>
        </w:rPr>
        <w:t>the</w:t>
      </w:r>
      <w:r w:rsidR="007A173A" w:rsidRPr="00420E81">
        <w:rPr>
          <w:rFonts w:ascii="Times New Roman" w:hAnsi="Times New Roman" w:cs="Times New Roman"/>
        </w:rPr>
        <w:t xml:space="preserve"> beginning </w:t>
      </w:r>
      <w:r w:rsidR="00B23AA4" w:rsidRPr="00420E81">
        <w:rPr>
          <w:rFonts w:ascii="Times New Roman" w:hAnsi="Times New Roman" w:cs="Times New Roman"/>
        </w:rPr>
        <w:t xml:space="preserve">of Vesalius </w:t>
      </w:r>
      <w:r w:rsidR="00AE4FF3" w:rsidRPr="00420E81">
        <w:rPr>
          <w:rFonts w:ascii="Times New Roman" w:hAnsi="Times New Roman" w:cs="Times New Roman"/>
        </w:rPr>
        <w:t xml:space="preserve">critical observation </w:t>
      </w:r>
      <w:r w:rsidR="00F11B8E" w:rsidRPr="00420E81">
        <w:rPr>
          <w:rFonts w:ascii="Times New Roman" w:hAnsi="Times New Roman" w:cs="Times New Roman"/>
        </w:rPr>
        <w:t xml:space="preserve">and, according to Mesquita et al, </w:t>
      </w:r>
      <w:r w:rsidR="004A70FD" w:rsidRPr="00420E81">
        <w:rPr>
          <w:rFonts w:ascii="Times New Roman" w:hAnsi="Times New Roman" w:cs="Times New Roman"/>
        </w:rPr>
        <w:t>abandon</w:t>
      </w:r>
      <w:r w:rsidR="000F4CE9" w:rsidRPr="00420E81">
        <w:rPr>
          <w:rFonts w:ascii="Times New Roman" w:hAnsi="Times New Roman" w:cs="Times New Roman"/>
        </w:rPr>
        <w:t>ed</w:t>
      </w:r>
      <w:r w:rsidR="00F11B8E" w:rsidRPr="00420E81">
        <w:rPr>
          <w:rFonts w:ascii="Times New Roman" w:hAnsi="Times New Roman" w:cs="Times New Roman"/>
        </w:rPr>
        <w:t xml:space="preserve"> </w:t>
      </w:r>
      <w:r w:rsidR="004A70FD" w:rsidRPr="00420E81">
        <w:rPr>
          <w:rFonts w:ascii="Times New Roman" w:hAnsi="Times New Roman" w:cs="Times New Roman"/>
        </w:rPr>
        <w:t>the tradition and authorised style of teaching and</w:t>
      </w:r>
      <w:r w:rsidR="00436EF7" w:rsidRPr="00420E81">
        <w:rPr>
          <w:rFonts w:ascii="Times New Roman" w:hAnsi="Times New Roman" w:cs="Times New Roman"/>
        </w:rPr>
        <w:t xml:space="preserve"> </w:t>
      </w:r>
      <w:r w:rsidR="00083E20" w:rsidRPr="00420E81">
        <w:rPr>
          <w:rFonts w:ascii="Times New Roman" w:hAnsi="Times New Roman" w:cs="Times New Roman"/>
        </w:rPr>
        <w:t>instead he focused on</w:t>
      </w:r>
      <w:r w:rsidR="004A70FD" w:rsidRPr="00420E81">
        <w:rPr>
          <w:rFonts w:ascii="Times New Roman" w:hAnsi="Times New Roman" w:cs="Times New Roman"/>
        </w:rPr>
        <w:t xml:space="preserve"> </w:t>
      </w:r>
      <w:r w:rsidR="00083E20" w:rsidRPr="00420E81">
        <w:rPr>
          <w:rFonts w:ascii="Times New Roman" w:hAnsi="Times New Roman" w:cs="Times New Roman"/>
        </w:rPr>
        <w:t>the facts demonstrated by his observations.</w:t>
      </w:r>
      <w:r w:rsidR="005A606A" w:rsidRPr="00420E81">
        <w:rPr>
          <w:rStyle w:val="FootnoteReference"/>
          <w:rFonts w:ascii="Times New Roman" w:hAnsi="Times New Roman" w:cs="Times New Roman"/>
        </w:rPr>
        <w:footnoteReference w:id="19"/>
      </w:r>
      <w:r w:rsidR="003D171C" w:rsidRPr="00420E81">
        <w:rPr>
          <w:rFonts w:ascii="Times New Roman" w:hAnsi="Times New Roman" w:cs="Times New Roman"/>
        </w:rPr>
        <w:t xml:space="preserve"> </w:t>
      </w:r>
      <w:r w:rsidR="00FE733E" w:rsidRPr="00420E81">
        <w:rPr>
          <w:rFonts w:ascii="Times New Roman" w:hAnsi="Times New Roman" w:cs="Times New Roman"/>
        </w:rPr>
        <w:t>Significantly</w:t>
      </w:r>
      <w:r w:rsidR="002C3964" w:rsidRPr="00420E81">
        <w:rPr>
          <w:rFonts w:ascii="Times New Roman" w:hAnsi="Times New Roman" w:cs="Times New Roman"/>
        </w:rPr>
        <w:t>, A</w:t>
      </w:r>
      <w:r w:rsidR="00763404" w:rsidRPr="00420E81">
        <w:rPr>
          <w:rFonts w:ascii="Times New Roman" w:hAnsi="Times New Roman" w:cs="Times New Roman"/>
        </w:rPr>
        <w:t>n</w:t>
      </w:r>
      <w:r w:rsidR="002C3964" w:rsidRPr="00420E81">
        <w:rPr>
          <w:rFonts w:ascii="Times New Roman" w:hAnsi="Times New Roman" w:cs="Times New Roman"/>
        </w:rPr>
        <w:t xml:space="preserve">dreas Vesalius </w:t>
      </w:r>
      <w:r w:rsidR="00763404" w:rsidRPr="00420E81">
        <w:rPr>
          <w:rFonts w:ascii="Times New Roman" w:hAnsi="Times New Roman" w:cs="Times New Roman"/>
        </w:rPr>
        <w:t xml:space="preserve">began to challenge the traditional established ideas initiated by Galen </w:t>
      </w:r>
      <w:r w:rsidR="00566B00" w:rsidRPr="00420E81">
        <w:rPr>
          <w:rFonts w:ascii="Times New Roman" w:hAnsi="Times New Roman" w:cs="Times New Roman"/>
        </w:rPr>
        <w:t xml:space="preserve">that built the foundation of the study of human anatomy and dissection. </w:t>
      </w:r>
      <w:r w:rsidR="00BA6A51" w:rsidRPr="00420E81">
        <w:rPr>
          <w:rFonts w:ascii="Times New Roman" w:hAnsi="Times New Roman" w:cs="Times New Roman"/>
        </w:rPr>
        <w:t>French states that</w:t>
      </w:r>
      <w:r w:rsidR="003E5B16" w:rsidRPr="00420E81">
        <w:rPr>
          <w:rFonts w:ascii="Times New Roman" w:hAnsi="Times New Roman" w:cs="Times New Roman"/>
        </w:rPr>
        <w:t>,</w:t>
      </w:r>
      <w:r w:rsidR="00BA6A51" w:rsidRPr="00420E81">
        <w:rPr>
          <w:rFonts w:ascii="Times New Roman" w:hAnsi="Times New Roman" w:cs="Times New Roman"/>
        </w:rPr>
        <w:t xml:space="preserve"> the most important wor</w:t>
      </w:r>
      <w:r w:rsidR="003E5B16" w:rsidRPr="00420E81">
        <w:rPr>
          <w:rFonts w:ascii="Times New Roman" w:hAnsi="Times New Roman" w:cs="Times New Roman"/>
        </w:rPr>
        <w:t>k</w:t>
      </w:r>
      <w:r w:rsidR="00BA6A51" w:rsidRPr="00420E81">
        <w:rPr>
          <w:rFonts w:ascii="Times New Roman" w:hAnsi="Times New Roman" w:cs="Times New Roman"/>
        </w:rPr>
        <w:t xml:space="preserve"> of Galens </w:t>
      </w:r>
      <w:r w:rsidR="003E5B16" w:rsidRPr="00420E81">
        <w:rPr>
          <w:rFonts w:ascii="Times New Roman" w:hAnsi="Times New Roman" w:cs="Times New Roman"/>
        </w:rPr>
        <w:t xml:space="preserve">is </w:t>
      </w:r>
      <w:r w:rsidR="003E5B16" w:rsidRPr="00420E81">
        <w:rPr>
          <w:rFonts w:ascii="Times New Roman" w:hAnsi="Times New Roman" w:cs="Times New Roman"/>
          <w:i/>
          <w:iCs/>
        </w:rPr>
        <w:t xml:space="preserve">De </w:t>
      </w:r>
      <w:proofErr w:type="spellStart"/>
      <w:r w:rsidR="003E5B16" w:rsidRPr="00420E81">
        <w:rPr>
          <w:rFonts w:ascii="Times New Roman" w:hAnsi="Times New Roman" w:cs="Times New Roman"/>
          <w:i/>
          <w:iCs/>
        </w:rPr>
        <w:t>usu</w:t>
      </w:r>
      <w:proofErr w:type="spellEnd"/>
      <w:r w:rsidR="003E5B16" w:rsidRPr="00420E81">
        <w:rPr>
          <w:rFonts w:ascii="Times New Roman" w:hAnsi="Times New Roman" w:cs="Times New Roman"/>
          <w:i/>
          <w:iCs/>
        </w:rPr>
        <w:t xml:space="preserve"> </w:t>
      </w:r>
      <w:proofErr w:type="spellStart"/>
      <w:r w:rsidR="003E5B16" w:rsidRPr="00420E81">
        <w:rPr>
          <w:rFonts w:ascii="Times New Roman" w:hAnsi="Times New Roman" w:cs="Times New Roman"/>
          <w:i/>
          <w:iCs/>
        </w:rPr>
        <w:t>partium</w:t>
      </w:r>
      <w:proofErr w:type="spellEnd"/>
      <w:r w:rsidR="00EC3171" w:rsidRPr="00420E81">
        <w:rPr>
          <w:rFonts w:ascii="Times New Roman" w:hAnsi="Times New Roman" w:cs="Times New Roman"/>
        </w:rPr>
        <w:t xml:space="preserve"> that </w:t>
      </w:r>
      <w:r w:rsidR="00EC3171" w:rsidRPr="00420E81">
        <w:rPr>
          <w:rFonts w:ascii="Times New Roman" w:hAnsi="Times New Roman" w:cs="Times New Roman"/>
        </w:rPr>
        <w:lastRenderedPageBreak/>
        <w:t xml:space="preserve">covers the </w:t>
      </w:r>
      <w:r w:rsidR="005759B7" w:rsidRPr="00420E81">
        <w:rPr>
          <w:rFonts w:ascii="Times New Roman" w:hAnsi="Times New Roman" w:cs="Times New Roman"/>
        </w:rPr>
        <w:t>technique of dissection and on functional anatomy</w:t>
      </w:r>
      <w:r w:rsidR="00BD14E9" w:rsidRPr="00420E81">
        <w:rPr>
          <w:rFonts w:ascii="Times New Roman" w:hAnsi="Times New Roman" w:cs="Times New Roman"/>
        </w:rPr>
        <w:t>.</w:t>
      </w:r>
      <w:r w:rsidR="00BD14E9" w:rsidRPr="00420E81">
        <w:rPr>
          <w:rStyle w:val="FootnoteReference"/>
          <w:rFonts w:ascii="Times New Roman" w:hAnsi="Times New Roman" w:cs="Times New Roman"/>
        </w:rPr>
        <w:footnoteReference w:id="20"/>
      </w:r>
      <w:r w:rsidR="002A6222" w:rsidRPr="00420E81">
        <w:rPr>
          <w:rFonts w:ascii="Times New Roman" w:hAnsi="Times New Roman" w:cs="Times New Roman"/>
        </w:rPr>
        <w:t xml:space="preserve"> </w:t>
      </w:r>
      <w:r w:rsidR="00E409CA" w:rsidRPr="00420E81">
        <w:rPr>
          <w:rFonts w:ascii="Times New Roman" w:hAnsi="Times New Roman" w:cs="Times New Roman"/>
        </w:rPr>
        <w:t xml:space="preserve">The </w:t>
      </w:r>
      <w:r w:rsidR="00E409CA" w:rsidRPr="00420E81">
        <w:rPr>
          <w:rFonts w:ascii="Times New Roman" w:hAnsi="Times New Roman" w:cs="Times New Roman"/>
          <w:i/>
          <w:iCs/>
        </w:rPr>
        <w:t xml:space="preserve">De </w:t>
      </w:r>
      <w:proofErr w:type="spellStart"/>
      <w:r w:rsidR="00E409CA" w:rsidRPr="00420E81">
        <w:rPr>
          <w:rFonts w:ascii="Times New Roman" w:hAnsi="Times New Roman" w:cs="Times New Roman"/>
          <w:i/>
          <w:iCs/>
        </w:rPr>
        <w:t>usu</w:t>
      </w:r>
      <w:proofErr w:type="spellEnd"/>
      <w:r w:rsidR="00E409CA" w:rsidRPr="00420E81">
        <w:rPr>
          <w:rFonts w:ascii="Times New Roman" w:hAnsi="Times New Roman" w:cs="Times New Roman"/>
          <w:i/>
          <w:iCs/>
        </w:rPr>
        <w:t xml:space="preserve"> </w:t>
      </w:r>
      <w:proofErr w:type="spellStart"/>
      <w:r w:rsidR="00E409CA" w:rsidRPr="00420E81">
        <w:rPr>
          <w:rFonts w:ascii="Times New Roman" w:hAnsi="Times New Roman" w:cs="Times New Roman"/>
          <w:i/>
          <w:iCs/>
        </w:rPr>
        <w:t>partium</w:t>
      </w:r>
      <w:proofErr w:type="spellEnd"/>
      <w:r w:rsidR="00E409CA" w:rsidRPr="00420E81">
        <w:rPr>
          <w:rFonts w:ascii="Times New Roman" w:hAnsi="Times New Roman" w:cs="Times New Roman"/>
          <w:i/>
          <w:iCs/>
        </w:rPr>
        <w:t xml:space="preserve"> </w:t>
      </w:r>
      <w:r w:rsidR="00E409CA" w:rsidRPr="00420E81">
        <w:rPr>
          <w:rFonts w:ascii="Times New Roman" w:hAnsi="Times New Roman" w:cs="Times New Roman"/>
        </w:rPr>
        <w:t xml:space="preserve">was used by </w:t>
      </w:r>
      <w:r w:rsidR="00F463A6" w:rsidRPr="00420E81">
        <w:rPr>
          <w:rFonts w:ascii="Times New Roman" w:hAnsi="Times New Roman" w:cs="Times New Roman"/>
        </w:rPr>
        <w:t xml:space="preserve">anatomist to structure and learn the </w:t>
      </w:r>
      <w:r w:rsidR="0072551C" w:rsidRPr="00420E81">
        <w:rPr>
          <w:rFonts w:ascii="Times New Roman" w:hAnsi="Times New Roman" w:cs="Times New Roman"/>
        </w:rPr>
        <w:t>techniques</w:t>
      </w:r>
      <w:r w:rsidR="00F463A6" w:rsidRPr="00420E81">
        <w:rPr>
          <w:rFonts w:ascii="Times New Roman" w:hAnsi="Times New Roman" w:cs="Times New Roman"/>
        </w:rPr>
        <w:t xml:space="preserve"> needed to </w:t>
      </w:r>
      <w:r w:rsidR="0072551C" w:rsidRPr="00420E81">
        <w:rPr>
          <w:rFonts w:ascii="Times New Roman" w:hAnsi="Times New Roman" w:cs="Times New Roman"/>
        </w:rPr>
        <w:t xml:space="preserve">study the human anatomy. </w:t>
      </w:r>
      <w:r w:rsidR="00E751BD" w:rsidRPr="00420E81">
        <w:rPr>
          <w:rFonts w:ascii="Times New Roman" w:hAnsi="Times New Roman" w:cs="Times New Roman"/>
        </w:rPr>
        <w:t>Galen work</w:t>
      </w:r>
      <w:r w:rsidR="00AB7462" w:rsidRPr="00420E81">
        <w:rPr>
          <w:rFonts w:ascii="Times New Roman" w:hAnsi="Times New Roman" w:cs="Times New Roman"/>
        </w:rPr>
        <w:t>s</w:t>
      </w:r>
      <w:r w:rsidR="00E751BD" w:rsidRPr="00420E81">
        <w:rPr>
          <w:rFonts w:ascii="Times New Roman" w:hAnsi="Times New Roman" w:cs="Times New Roman"/>
        </w:rPr>
        <w:t xml:space="preserve">, </w:t>
      </w:r>
      <w:r w:rsidR="00AB7462" w:rsidRPr="00420E81">
        <w:rPr>
          <w:rFonts w:ascii="Times New Roman" w:hAnsi="Times New Roman" w:cs="Times New Roman"/>
        </w:rPr>
        <w:t>such as t</w:t>
      </w:r>
      <w:r w:rsidR="00E751BD" w:rsidRPr="00420E81">
        <w:rPr>
          <w:rFonts w:ascii="Times New Roman" w:hAnsi="Times New Roman" w:cs="Times New Roman"/>
        </w:rPr>
        <w:t xml:space="preserve">he </w:t>
      </w:r>
      <w:r w:rsidR="00E751BD" w:rsidRPr="00420E81">
        <w:rPr>
          <w:rFonts w:ascii="Times New Roman" w:hAnsi="Times New Roman" w:cs="Times New Roman"/>
          <w:i/>
          <w:iCs/>
        </w:rPr>
        <w:t xml:space="preserve">De </w:t>
      </w:r>
      <w:proofErr w:type="spellStart"/>
      <w:r w:rsidR="00E751BD" w:rsidRPr="00420E81">
        <w:rPr>
          <w:rFonts w:ascii="Times New Roman" w:hAnsi="Times New Roman" w:cs="Times New Roman"/>
          <w:i/>
          <w:iCs/>
        </w:rPr>
        <w:t>usu</w:t>
      </w:r>
      <w:proofErr w:type="spellEnd"/>
      <w:r w:rsidR="00E751BD" w:rsidRPr="00420E81">
        <w:rPr>
          <w:rFonts w:ascii="Times New Roman" w:hAnsi="Times New Roman" w:cs="Times New Roman"/>
          <w:i/>
          <w:iCs/>
        </w:rPr>
        <w:t xml:space="preserve"> </w:t>
      </w:r>
      <w:proofErr w:type="spellStart"/>
      <w:r w:rsidR="00E751BD" w:rsidRPr="00420E81">
        <w:rPr>
          <w:rFonts w:ascii="Times New Roman" w:hAnsi="Times New Roman" w:cs="Times New Roman"/>
          <w:i/>
          <w:iCs/>
        </w:rPr>
        <w:t>partium</w:t>
      </w:r>
      <w:proofErr w:type="spellEnd"/>
      <w:r w:rsidR="00E751BD" w:rsidRPr="00420E81">
        <w:rPr>
          <w:rFonts w:ascii="Times New Roman" w:hAnsi="Times New Roman" w:cs="Times New Roman"/>
        </w:rPr>
        <w:t xml:space="preserve">, </w:t>
      </w:r>
      <w:r w:rsidR="00AB7462" w:rsidRPr="00420E81">
        <w:rPr>
          <w:rFonts w:ascii="Times New Roman" w:hAnsi="Times New Roman" w:cs="Times New Roman"/>
        </w:rPr>
        <w:t xml:space="preserve">was part of Vesalius </w:t>
      </w:r>
      <w:r w:rsidR="006A06FA" w:rsidRPr="00420E81">
        <w:rPr>
          <w:rFonts w:ascii="Times New Roman" w:hAnsi="Times New Roman" w:cs="Times New Roman"/>
        </w:rPr>
        <w:t xml:space="preserve">medical education </w:t>
      </w:r>
      <w:r w:rsidR="00342041" w:rsidRPr="00420E81">
        <w:rPr>
          <w:rFonts w:ascii="Times New Roman" w:hAnsi="Times New Roman" w:cs="Times New Roman"/>
        </w:rPr>
        <w:t>and</w:t>
      </w:r>
      <w:r w:rsidR="004460CE" w:rsidRPr="00420E81">
        <w:rPr>
          <w:rFonts w:ascii="Times New Roman" w:hAnsi="Times New Roman" w:cs="Times New Roman"/>
        </w:rPr>
        <w:t>, suggested by Cunn</w:t>
      </w:r>
      <w:r w:rsidR="00D83E40" w:rsidRPr="00420E81">
        <w:rPr>
          <w:rFonts w:ascii="Times New Roman" w:hAnsi="Times New Roman" w:cs="Times New Roman"/>
        </w:rPr>
        <w:t>ingham</w:t>
      </w:r>
      <w:r w:rsidR="00D94601" w:rsidRPr="00420E81">
        <w:rPr>
          <w:rFonts w:ascii="Times New Roman" w:hAnsi="Times New Roman" w:cs="Times New Roman"/>
        </w:rPr>
        <w:t xml:space="preserve">, Vesalius wanted to </w:t>
      </w:r>
      <w:r w:rsidR="00BC25CC" w:rsidRPr="00420E81">
        <w:rPr>
          <w:rFonts w:ascii="Times New Roman" w:hAnsi="Times New Roman" w:cs="Times New Roman"/>
        </w:rPr>
        <w:t>become</w:t>
      </w:r>
      <w:r w:rsidR="00D94601" w:rsidRPr="00420E81">
        <w:rPr>
          <w:rFonts w:ascii="Times New Roman" w:hAnsi="Times New Roman" w:cs="Times New Roman"/>
        </w:rPr>
        <w:t xml:space="preserve"> </w:t>
      </w:r>
      <w:r w:rsidR="007E5C70" w:rsidRPr="00420E81">
        <w:rPr>
          <w:rFonts w:ascii="Times New Roman" w:hAnsi="Times New Roman" w:cs="Times New Roman"/>
        </w:rPr>
        <w:t>the ‘modern day’ Galen.</w:t>
      </w:r>
      <w:r w:rsidR="001B40B3" w:rsidRPr="00420E81">
        <w:rPr>
          <w:rFonts w:ascii="Times New Roman" w:hAnsi="Times New Roman" w:cs="Times New Roman"/>
        </w:rPr>
        <w:t xml:space="preserve"> However, </w:t>
      </w:r>
      <w:r w:rsidR="00F94E13" w:rsidRPr="00420E81">
        <w:rPr>
          <w:rFonts w:ascii="Times New Roman" w:hAnsi="Times New Roman" w:cs="Times New Roman"/>
        </w:rPr>
        <w:t xml:space="preserve">due to the ambition of </w:t>
      </w:r>
      <w:r w:rsidR="003058A3" w:rsidRPr="00420E81">
        <w:rPr>
          <w:rFonts w:ascii="Times New Roman" w:hAnsi="Times New Roman" w:cs="Times New Roman"/>
        </w:rPr>
        <w:t>becoming</w:t>
      </w:r>
      <w:r w:rsidR="00F94E13" w:rsidRPr="00420E81">
        <w:rPr>
          <w:rFonts w:ascii="Times New Roman" w:hAnsi="Times New Roman" w:cs="Times New Roman"/>
        </w:rPr>
        <w:t xml:space="preserve"> a ‘modern’ Galen</w:t>
      </w:r>
      <w:r w:rsidR="00AD6F6D" w:rsidRPr="00420E81">
        <w:rPr>
          <w:rFonts w:ascii="Times New Roman" w:hAnsi="Times New Roman" w:cs="Times New Roman"/>
        </w:rPr>
        <w:t>, of his time,</w:t>
      </w:r>
      <w:r w:rsidR="00F94E13" w:rsidRPr="00420E81">
        <w:rPr>
          <w:rFonts w:ascii="Times New Roman" w:hAnsi="Times New Roman" w:cs="Times New Roman"/>
        </w:rPr>
        <w:t xml:space="preserve"> </w:t>
      </w:r>
      <w:r w:rsidR="00CF1BC5" w:rsidRPr="00420E81">
        <w:rPr>
          <w:rFonts w:ascii="Times New Roman" w:hAnsi="Times New Roman" w:cs="Times New Roman"/>
        </w:rPr>
        <w:t>Vesalius began to question</w:t>
      </w:r>
      <w:r w:rsidR="00AD6F6D" w:rsidRPr="00420E81">
        <w:rPr>
          <w:rFonts w:ascii="Times New Roman" w:hAnsi="Times New Roman" w:cs="Times New Roman"/>
        </w:rPr>
        <w:t xml:space="preserve"> </w:t>
      </w:r>
      <w:r w:rsidR="0052070D" w:rsidRPr="00420E81">
        <w:rPr>
          <w:rFonts w:ascii="Times New Roman" w:hAnsi="Times New Roman" w:cs="Times New Roman"/>
        </w:rPr>
        <w:t>Galens’s</w:t>
      </w:r>
      <w:r w:rsidR="00AD6F6D" w:rsidRPr="00420E81">
        <w:rPr>
          <w:rFonts w:ascii="Times New Roman" w:hAnsi="Times New Roman" w:cs="Times New Roman"/>
        </w:rPr>
        <w:t xml:space="preserve"> hypothesis and assumption of the human body</w:t>
      </w:r>
      <w:r w:rsidR="001C1826" w:rsidRPr="00420E81">
        <w:rPr>
          <w:rFonts w:ascii="Times New Roman" w:hAnsi="Times New Roman" w:cs="Times New Roman"/>
        </w:rPr>
        <w:t>.</w:t>
      </w:r>
      <w:r w:rsidR="00D6445C" w:rsidRPr="00420E81">
        <w:rPr>
          <w:rStyle w:val="FootnoteReference"/>
          <w:rFonts w:ascii="Times New Roman" w:hAnsi="Times New Roman" w:cs="Times New Roman"/>
        </w:rPr>
        <w:footnoteReference w:id="21"/>
      </w:r>
      <w:r w:rsidR="00CB7276" w:rsidRPr="00420E81">
        <w:rPr>
          <w:rFonts w:ascii="Times New Roman" w:hAnsi="Times New Roman" w:cs="Times New Roman"/>
        </w:rPr>
        <w:t xml:space="preserve"> </w:t>
      </w:r>
    </w:p>
    <w:p w14:paraId="7726CDFB" w14:textId="6A22E51A" w:rsidR="00C8319E" w:rsidRPr="00420E81" w:rsidRDefault="00B727B1" w:rsidP="00420E81">
      <w:pPr>
        <w:spacing w:line="360" w:lineRule="auto"/>
        <w:ind w:firstLine="720"/>
        <w:rPr>
          <w:rFonts w:ascii="Times New Roman" w:hAnsi="Times New Roman" w:cs="Times New Roman"/>
        </w:rPr>
      </w:pPr>
      <w:r w:rsidRPr="00420E81">
        <w:rPr>
          <w:rFonts w:ascii="Times New Roman" w:hAnsi="Times New Roman" w:cs="Times New Roman"/>
        </w:rPr>
        <w:t xml:space="preserve">The ambition of Vesalius to become Galen descended into critiquing Galens works. </w:t>
      </w:r>
      <w:r w:rsidR="00723212" w:rsidRPr="00420E81">
        <w:rPr>
          <w:rFonts w:ascii="Times New Roman" w:hAnsi="Times New Roman" w:cs="Times New Roman"/>
        </w:rPr>
        <w:t xml:space="preserve">At the </w:t>
      </w:r>
      <w:r w:rsidR="00CB7276" w:rsidRPr="00420E81">
        <w:rPr>
          <w:rFonts w:ascii="Times New Roman" w:hAnsi="Times New Roman" w:cs="Times New Roman"/>
        </w:rPr>
        <w:t>time of Galen</w:t>
      </w:r>
      <w:r w:rsidR="004B494A" w:rsidRPr="00420E81">
        <w:rPr>
          <w:rFonts w:ascii="Times New Roman" w:hAnsi="Times New Roman" w:cs="Times New Roman"/>
        </w:rPr>
        <w:t>,</w:t>
      </w:r>
      <w:r w:rsidR="00A3296C" w:rsidRPr="00420E81">
        <w:rPr>
          <w:rFonts w:ascii="Times New Roman" w:hAnsi="Times New Roman" w:cs="Times New Roman"/>
        </w:rPr>
        <w:t xml:space="preserve"> human dissection was prohibited</w:t>
      </w:r>
      <w:r w:rsidR="00C574A3" w:rsidRPr="00420E81">
        <w:rPr>
          <w:rFonts w:ascii="Times New Roman" w:hAnsi="Times New Roman" w:cs="Times New Roman"/>
        </w:rPr>
        <w:t>,</w:t>
      </w:r>
      <w:r w:rsidR="00F008A5" w:rsidRPr="00420E81">
        <w:rPr>
          <w:rFonts w:ascii="Times New Roman" w:hAnsi="Times New Roman" w:cs="Times New Roman"/>
        </w:rPr>
        <w:t xml:space="preserve"> </w:t>
      </w:r>
      <w:r w:rsidR="00AF3E66" w:rsidRPr="00420E81">
        <w:rPr>
          <w:rFonts w:ascii="Times New Roman" w:hAnsi="Times New Roman" w:cs="Times New Roman"/>
        </w:rPr>
        <w:t>instead</w:t>
      </w:r>
      <w:r w:rsidR="00F008A5" w:rsidRPr="00420E81">
        <w:rPr>
          <w:rFonts w:ascii="Times New Roman" w:hAnsi="Times New Roman" w:cs="Times New Roman"/>
        </w:rPr>
        <w:t xml:space="preserve"> </w:t>
      </w:r>
      <w:r w:rsidR="00A03008" w:rsidRPr="00420E81">
        <w:rPr>
          <w:rFonts w:ascii="Times New Roman" w:hAnsi="Times New Roman" w:cs="Times New Roman"/>
        </w:rPr>
        <w:t xml:space="preserve">Galen </w:t>
      </w:r>
      <w:r w:rsidR="00AF3E66" w:rsidRPr="00420E81">
        <w:rPr>
          <w:rFonts w:ascii="Times New Roman" w:hAnsi="Times New Roman" w:cs="Times New Roman"/>
        </w:rPr>
        <w:t xml:space="preserve">used the bodies of </w:t>
      </w:r>
      <w:r w:rsidR="00A03008" w:rsidRPr="00420E81">
        <w:rPr>
          <w:rFonts w:ascii="Times New Roman" w:hAnsi="Times New Roman" w:cs="Times New Roman"/>
        </w:rPr>
        <w:t>dissected animals</w:t>
      </w:r>
      <w:r w:rsidR="00EE2BCD" w:rsidRPr="00420E81">
        <w:rPr>
          <w:rFonts w:ascii="Times New Roman" w:hAnsi="Times New Roman" w:cs="Times New Roman"/>
        </w:rPr>
        <w:t xml:space="preserve">, mainly apes, </w:t>
      </w:r>
      <w:r w:rsidR="00F148AF" w:rsidRPr="00420E81">
        <w:rPr>
          <w:rFonts w:ascii="Times New Roman" w:hAnsi="Times New Roman" w:cs="Times New Roman"/>
        </w:rPr>
        <w:t>and based his theories on these findings.</w:t>
      </w:r>
      <w:r w:rsidR="00AB026C" w:rsidRPr="00420E81">
        <w:rPr>
          <w:rFonts w:ascii="Times New Roman" w:hAnsi="Times New Roman" w:cs="Times New Roman"/>
        </w:rPr>
        <w:t xml:space="preserve"> </w:t>
      </w:r>
      <w:r w:rsidR="00597F53" w:rsidRPr="00420E81">
        <w:rPr>
          <w:rFonts w:ascii="Times New Roman" w:hAnsi="Times New Roman" w:cs="Times New Roman"/>
        </w:rPr>
        <w:t xml:space="preserve">Cunningham comments </w:t>
      </w:r>
      <w:r w:rsidR="00AF3E66" w:rsidRPr="00420E81">
        <w:rPr>
          <w:rFonts w:ascii="Times New Roman" w:hAnsi="Times New Roman" w:cs="Times New Roman"/>
        </w:rPr>
        <w:t xml:space="preserve">on </w:t>
      </w:r>
      <w:r w:rsidR="008676ED" w:rsidRPr="00420E81">
        <w:rPr>
          <w:rFonts w:ascii="Times New Roman" w:hAnsi="Times New Roman" w:cs="Times New Roman"/>
        </w:rPr>
        <w:t>a clear</w:t>
      </w:r>
      <w:r w:rsidR="00597F53" w:rsidRPr="00420E81">
        <w:rPr>
          <w:rFonts w:ascii="Times New Roman" w:hAnsi="Times New Roman" w:cs="Times New Roman"/>
        </w:rPr>
        <w:t xml:space="preserve"> difference between Vesalius and Galen was</w:t>
      </w:r>
      <w:r w:rsidR="008676ED" w:rsidRPr="00420E81">
        <w:rPr>
          <w:rFonts w:ascii="Times New Roman" w:hAnsi="Times New Roman" w:cs="Times New Roman"/>
        </w:rPr>
        <w:t xml:space="preserve"> due to</w:t>
      </w:r>
      <w:r w:rsidR="00597F53" w:rsidRPr="00420E81">
        <w:rPr>
          <w:rFonts w:ascii="Times New Roman" w:hAnsi="Times New Roman" w:cs="Times New Roman"/>
        </w:rPr>
        <w:t xml:space="preserve"> the </w:t>
      </w:r>
      <w:r w:rsidR="00ED520C" w:rsidRPr="00420E81">
        <w:rPr>
          <w:rFonts w:ascii="Times New Roman" w:hAnsi="Times New Roman" w:cs="Times New Roman"/>
        </w:rPr>
        <w:t>availability</w:t>
      </w:r>
      <w:r w:rsidR="00F57453" w:rsidRPr="00420E81">
        <w:rPr>
          <w:rFonts w:ascii="Times New Roman" w:hAnsi="Times New Roman" w:cs="Times New Roman"/>
        </w:rPr>
        <w:t xml:space="preserve"> to conduct human dissection.</w:t>
      </w:r>
      <w:r w:rsidR="00F400C4" w:rsidRPr="00420E81">
        <w:rPr>
          <w:rStyle w:val="FootnoteReference"/>
          <w:rFonts w:ascii="Times New Roman" w:hAnsi="Times New Roman" w:cs="Times New Roman"/>
        </w:rPr>
        <w:footnoteReference w:id="22"/>
      </w:r>
      <w:r w:rsidR="00F57453" w:rsidRPr="00420E81">
        <w:rPr>
          <w:rFonts w:ascii="Times New Roman" w:hAnsi="Times New Roman" w:cs="Times New Roman"/>
        </w:rPr>
        <w:t xml:space="preserve"> </w:t>
      </w:r>
      <w:r w:rsidR="00ED520C" w:rsidRPr="00420E81">
        <w:rPr>
          <w:rFonts w:ascii="Times New Roman" w:hAnsi="Times New Roman" w:cs="Times New Roman"/>
        </w:rPr>
        <w:t>Vesalius h</w:t>
      </w:r>
      <w:r w:rsidR="001A1C3C" w:rsidRPr="00420E81">
        <w:rPr>
          <w:rFonts w:ascii="Times New Roman" w:hAnsi="Times New Roman" w:cs="Times New Roman"/>
        </w:rPr>
        <w:t xml:space="preserve">ad access to human bodies and began to note the inconsistency in Galens works. </w:t>
      </w:r>
      <w:r w:rsidR="000A6A4F" w:rsidRPr="00420E81">
        <w:rPr>
          <w:rFonts w:ascii="Times New Roman" w:hAnsi="Times New Roman" w:cs="Times New Roman"/>
        </w:rPr>
        <w:t>Thus, according to Cunningham</w:t>
      </w:r>
      <w:r w:rsidR="00E26A48" w:rsidRPr="00420E81">
        <w:rPr>
          <w:rFonts w:ascii="Times New Roman" w:hAnsi="Times New Roman" w:cs="Times New Roman"/>
        </w:rPr>
        <w:t>, for Vesalius to bec</w:t>
      </w:r>
      <w:r w:rsidR="00AF3E66" w:rsidRPr="00420E81">
        <w:rPr>
          <w:rFonts w:ascii="Times New Roman" w:hAnsi="Times New Roman" w:cs="Times New Roman"/>
        </w:rPr>
        <w:t>o</w:t>
      </w:r>
      <w:r w:rsidR="00E26A48" w:rsidRPr="00420E81">
        <w:rPr>
          <w:rFonts w:ascii="Times New Roman" w:hAnsi="Times New Roman" w:cs="Times New Roman"/>
        </w:rPr>
        <w:t xml:space="preserve">me Galen </w:t>
      </w:r>
      <w:r w:rsidR="00AF6BB4" w:rsidRPr="00420E81">
        <w:rPr>
          <w:rFonts w:ascii="Times New Roman" w:hAnsi="Times New Roman" w:cs="Times New Roman"/>
        </w:rPr>
        <w:t>he would have to fix these hypothes</w:t>
      </w:r>
      <w:r w:rsidR="0034166A" w:rsidRPr="00420E81">
        <w:rPr>
          <w:rFonts w:ascii="Times New Roman" w:hAnsi="Times New Roman" w:cs="Times New Roman"/>
        </w:rPr>
        <w:t xml:space="preserve">es of </w:t>
      </w:r>
      <w:r w:rsidR="008676ED" w:rsidRPr="00420E81">
        <w:rPr>
          <w:rFonts w:ascii="Times New Roman" w:hAnsi="Times New Roman" w:cs="Times New Roman"/>
        </w:rPr>
        <w:t xml:space="preserve">the </w:t>
      </w:r>
      <w:r w:rsidR="0034166A" w:rsidRPr="00420E81">
        <w:rPr>
          <w:rFonts w:ascii="Times New Roman" w:hAnsi="Times New Roman" w:cs="Times New Roman"/>
        </w:rPr>
        <w:t xml:space="preserve">human </w:t>
      </w:r>
      <w:r w:rsidR="00CD2748" w:rsidRPr="00420E81">
        <w:rPr>
          <w:rFonts w:ascii="Times New Roman" w:hAnsi="Times New Roman" w:cs="Times New Roman"/>
        </w:rPr>
        <w:t>anatomy</w:t>
      </w:r>
      <w:r w:rsidR="000571B3" w:rsidRPr="00420E81">
        <w:rPr>
          <w:rFonts w:ascii="Times New Roman" w:hAnsi="Times New Roman" w:cs="Times New Roman"/>
        </w:rPr>
        <w:t xml:space="preserve"> and redo </w:t>
      </w:r>
      <w:r w:rsidR="009308A9" w:rsidRPr="00420E81">
        <w:rPr>
          <w:rFonts w:ascii="Times New Roman" w:hAnsi="Times New Roman" w:cs="Times New Roman"/>
        </w:rPr>
        <w:t>Galen</w:t>
      </w:r>
      <w:r w:rsidR="00E8708D" w:rsidRPr="00420E81">
        <w:rPr>
          <w:rFonts w:ascii="Times New Roman" w:hAnsi="Times New Roman" w:cs="Times New Roman"/>
        </w:rPr>
        <w:t>’</w:t>
      </w:r>
      <w:r w:rsidR="008676ED" w:rsidRPr="00420E81">
        <w:rPr>
          <w:rFonts w:ascii="Times New Roman" w:hAnsi="Times New Roman" w:cs="Times New Roman"/>
        </w:rPr>
        <w:t>s</w:t>
      </w:r>
      <w:r w:rsidR="009308A9" w:rsidRPr="00420E81">
        <w:rPr>
          <w:rFonts w:ascii="Times New Roman" w:hAnsi="Times New Roman" w:cs="Times New Roman"/>
        </w:rPr>
        <w:t xml:space="preserve"> works</w:t>
      </w:r>
      <w:r w:rsidR="00CD2748" w:rsidRPr="00420E81">
        <w:rPr>
          <w:rFonts w:ascii="Times New Roman" w:hAnsi="Times New Roman" w:cs="Times New Roman"/>
        </w:rPr>
        <w:t>.</w:t>
      </w:r>
      <w:r w:rsidR="00F400C4" w:rsidRPr="00420E81">
        <w:rPr>
          <w:rStyle w:val="FootnoteReference"/>
          <w:rFonts w:ascii="Times New Roman" w:hAnsi="Times New Roman" w:cs="Times New Roman"/>
        </w:rPr>
        <w:footnoteReference w:id="23"/>
      </w:r>
      <w:r w:rsidR="00BE6C07" w:rsidRPr="00420E81">
        <w:rPr>
          <w:rFonts w:ascii="Times New Roman" w:hAnsi="Times New Roman" w:cs="Times New Roman"/>
        </w:rPr>
        <w:t xml:space="preserve"> Vesalius claimed to have found three hundred errors</w:t>
      </w:r>
      <w:r w:rsidR="00A02513" w:rsidRPr="00420E81">
        <w:rPr>
          <w:rFonts w:ascii="Times New Roman" w:hAnsi="Times New Roman" w:cs="Times New Roman"/>
        </w:rPr>
        <w:t xml:space="preserve"> contained </w:t>
      </w:r>
      <w:r w:rsidR="00F6014A" w:rsidRPr="00420E81">
        <w:rPr>
          <w:rFonts w:ascii="Times New Roman" w:hAnsi="Times New Roman" w:cs="Times New Roman"/>
        </w:rPr>
        <w:t xml:space="preserve">in </w:t>
      </w:r>
      <w:r w:rsidR="003C4473">
        <w:rPr>
          <w:rFonts w:ascii="Times New Roman" w:hAnsi="Times New Roman" w:cs="Times New Roman"/>
        </w:rPr>
        <w:t>his</w:t>
      </w:r>
      <w:r w:rsidR="006C5A26" w:rsidRPr="00420E81">
        <w:rPr>
          <w:rFonts w:ascii="Times New Roman" w:hAnsi="Times New Roman" w:cs="Times New Roman"/>
        </w:rPr>
        <w:t xml:space="preserve"> works</w:t>
      </w:r>
      <w:r w:rsidR="00F6014A" w:rsidRPr="00420E81">
        <w:rPr>
          <w:rFonts w:ascii="Times New Roman" w:hAnsi="Times New Roman" w:cs="Times New Roman"/>
        </w:rPr>
        <w:t xml:space="preserve"> and makes a point </w:t>
      </w:r>
      <w:r w:rsidR="006C5A26" w:rsidRPr="00420E81">
        <w:rPr>
          <w:rFonts w:ascii="Times New Roman" w:hAnsi="Times New Roman" w:cs="Times New Roman"/>
        </w:rPr>
        <w:t>of demonstrating</w:t>
      </w:r>
      <w:r w:rsidR="00633E0D" w:rsidRPr="00420E81">
        <w:rPr>
          <w:rFonts w:ascii="Times New Roman" w:hAnsi="Times New Roman" w:cs="Times New Roman"/>
        </w:rPr>
        <w:t xml:space="preserve"> Galen</w:t>
      </w:r>
      <w:r w:rsidR="00E8708D" w:rsidRPr="00420E81">
        <w:rPr>
          <w:rFonts w:ascii="Times New Roman" w:hAnsi="Times New Roman" w:cs="Times New Roman"/>
        </w:rPr>
        <w:t>’</w:t>
      </w:r>
      <w:r w:rsidR="00633E0D" w:rsidRPr="00420E81">
        <w:rPr>
          <w:rFonts w:ascii="Times New Roman" w:hAnsi="Times New Roman" w:cs="Times New Roman"/>
        </w:rPr>
        <w:t xml:space="preserve">s </w:t>
      </w:r>
      <w:r w:rsidR="005B69AD" w:rsidRPr="00420E81">
        <w:rPr>
          <w:rFonts w:ascii="Times New Roman" w:hAnsi="Times New Roman" w:cs="Times New Roman"/>
        </w:rPr>
        <w:t>reliance</w:t>
      </w:r>
      <w:r w:rsidR="00633E0D" w:rsidRPr="00420E81">
        <w:rPr>
          <w:rFonts w:ascii="Times New Roman" w:hAnsi="Times New Roman" w:cs="Times New Roman"/>
        </w:rPr>
        <w:t xml:space="preserve"> on animal dissection.</w:t>
      </w:r>
      <w:r w:rsidR="00633E0D" w:rsidRPr="00420E81">
        <w:rPr>
          <w:rStyle w:val="FootnoteReference"/>
          <w:rFonts w:ascii="Times New Roman" w:hAnsi="Times New Roman" w:cs="Times New Roman"/>
        </w:rPr>
        <w:footnoteReference w:id="24"/>
      </w:r>
      <w:r w:rsidR="00BE6C07" w:rsidRPr="00420E81">
        <w:rPr>
          <w:rFonts w:ascii="Times New Roman" w:hAnsi="Times New Roman" w:cs="Times New Roman"/>
        </w:rPr>
        <w:t xml:space="preserve"> </w:t>
      </w:r>
      <w:r w:rsidR="00306EC3" w:rsidRPr="00420E81">
        <w:rPr>
          <w:rFonts w:ascii="Times New Roman" w:hAnsi="Times New Roman" w:cs="Times New Roman"/>
        </w:rPr>
        <w:t>Vesalius aim</w:t>
      </w:r>
      <w:r w:rsidR="0052737E" w:rsidRPr="00420E81">
        <w:rPr>
          <w:rFonts w:ascii="Times New Roman" w:hAnsi="Times New Roman" w:cs="Times New Roman"/>
        </w:rPr>
        <w:t>ed</w:t>
      </w:r>
      <w:r w:rsidR="00306EC3" w:rsidRPr="00420E81">
        <w:rPr>
          <w:rFonts w:ascii="Times New Roman" w:hAnsi="Times New Roman" w:cs="Times New Roman"/>
        </w:rPr>
        <w:t xml:space="preserve"> to redo </w:t>
      </w:r>
      <w:r w:rsidR="00F10C03" w:rsidRPr="00420E81">
        <w:rPr>
          <w:rFonts w:ascii="Times New Roman" w:hAnsi="Times New Roman" w:cs="Times New Roman"/>
        </w:rPr>
        <w:t xml:space="preserve">the works of Galen on human dissection </w:t>
      </w:r>
      <w:r w:rsidR="0052737E" w:rsidRPr="00420E81">
        <w:rPr>
          <w:rFonts w:ascii="Times New Roman" w:hAnsi="Times New Roman" w:cs="Times New Roman"/>
        </w:rPr>
        <w:t xml:space="preserve">which </w:t>
      </w:r>
      <w:r w:rsidR="005B69AD" w:rsidRPr="00420E81">
        <w:rPr>
          <w:rFonts w:ascii="Times New Roman" w:hAnsi="Times New Roman" w:cs="Times New Roman"/>
        </w:rPr>
        <w:t xml:space="preserve">holds </w:t>
      </w:r>
      <w:r w:rsidR="004715B6" w:rsidRPr="00420E81">
        <w:rPr>
          <w:rFonts w:ascii="Times New Roman" w:hAnsi="Times New Roman" w:cs="Times New Roman"/>
        </w:rPr>
        <w:t xml:space="preserve">a </w:t>
      </w:r>
      <w:r w:rsidR="00837C03" w:rsidRPr="00420E81">
        <w:rPr>
          <w:rFonts w:ascii="Times New Roman" w:hAnsi="Times New Roman" w:cs="Times New Roman"/>
        </w:rPr>
        <w:t>significant</w:t>
      </w:r>
      <w:r w:rsidR="004715B6" w:rsidRPr="00420E81">
        <w:rPr>
          <w:rFonts w:ascii="Times New Roman" w:hAnsi="Times New Roman" w:cs="Times New Roman"/>
        </w:rPr>
        <w:t xml:space="preserve"> </w:t>
      </w:r>
      <w:r w:rsidR="0052737E" w:rsidRPr="00420E81">
        <w:rPr>
          <w:rFonts w:ascii="Times New Roman" w:hAnsi="Times New Roman" w:cs="Times New Roman"/>
        </w:rPr>
        <w:t>part in</w:t>
      </w:r>
      <w:r w:rsidR="004715B6" w:rsidRPr="00420E81">
        <w:rPr>
          <w:rFonts w:ascii="Times New Roman" w:hAnsi="Times New Roman" w:cs="Times New Roman"/>
        </w:rPr>
        <w:t xml:space="preserve"> the </w:t>
      </w:r>
      <w:r w:rsidR="008F50D3" w:rsidRPr="00420E81">
        <w:rPr>
          <w:rFonts w:ascii="Times New Roman" w:hAnsi="Times New Roman" w:cs="Times New Roman"/>
        </w:rPr>
        <w:t>modern-day</w:t>
      </w:r>
      <w:r w:rsidR="00837C03" w:rsidRPr="00420E81">
        <w:rPr>
          <w:rFonts w:ascii="Times New Roman" w:hAnsi="Times New Roman" w:cs="Times New Roman"/>
        </w:rPr>
        <w:t xml:space="preserve"> medical practice</w:t>
      </w:r>
      <w:r w:rsidR="005B69AD" w:rsidRPr="00420E81">
        <w:rPr>
          <w:rFonts w:ascii="Times New Roman" w:hAnsi="Times New Roman" w:cs="Times New Roman"/>
        </w:rPr>
        <w:t xml:space="preserve"> through his </w:t>
      </w:r>
      <w:r w:rsidR="00615758" w:rsidRPr="00420E81">
        <w:rPr>
          <w:rFonts w:ascii="Times New Roman" w:hAnsi="Times New Roman" w:cs="Times New Roman"/>
        </w:rPr>
        <w:t>publication</w:t>
      </w:r>
      <w:r w:rsidR="005B69AD" w:rsidRPr="00420E81">
        <w:rPr>
          <w:rFonts w:ascii="Times New Roman" w:hAnsi="Times New Roman" w:cs="Times New Roman"/>
        </w:rPr>
        <w:t xml:space="preserve"> of </w:t>
      </w:r>
      <w:r w:rsidR="00615758" w:rsidRPr="00420E81">
        <w:rPr>
          <w:rFonts w:ascii="Times New Roman" w:hAnsi="Times New Roman" w:cs="Times New Roman"/>
          <w:i/>
          <w:iCs/>
        </w:rPr>
        <w:t>De Humani Cor</w:t>
      </w:r>
      <w:r w:rsidR="00C33948" w:rsidRPr="00420E81">
        <w:rPr>
          <w:rFonts w:ascii="Times New Roman" w:hAnsi="Times New Roman" w:cs="Times New Roman"/>
          <w:i/>
          <w:iCs/>
        </w:rPr>
        <w:t>poris Fabrica</w:t>
      </w:r>
      <w:r w:rsidR="00837C03" w:rsidRPr="00420E81">
        <w:rPr>
          <w:rFonts w:ascii="Times New Roman" w:hAnsi="Times New Roman" w:cs="Times New Roman"/>
        </w:rPr>
        <w:t>.</w:t>
      </w:r>
      <w:r w:rsidR="00C33948" w:rsidRPr="00420E81">
        <w:rPr>
          <w:rStyle w:val="FootnoteReference"/>
          <w:rFonts w:ascii="Times New Roman" w:hAnsi="Times New Roman" w:cs="Times New Roman"/>
        </w:rPr>
        <w:footnoteReference w:id="25"/>
      </w:r>
      <w:r w:rsidR="001F5468" w:rsidRPr="00420E81">
        <w:rPr>
          <w:rFonts w:ascii="Times New Roman" w:hAnsi="Times New Roman" w:cs="Times New Roman"/>
        </w:rPr>
        <w:t xml:space="preserve"> </w:t>
      </w:r>
      <w:r w:rsidR="005A2E46" w:rsidRPr="00420E81">
        <w:rPr>
          <w:rFonts w:ascii="Times New Roman" w:hAnsi="Times New Roman" w:cs="Times New Roman"/>
        </w:rPr>
        <w:t xml:space="preserve">The </w:t>
      </w:r>
      <w:r w:rsidR="005A2E46" w:rsidRPr="00420E81">
        <w:rPr>
          <w:rFonts w:ascii="Times New Roman" w:hAnsi="Times New Roman" w:cs="Times New Roman"/>
          <w:i/>
          <w:iCs/>
        </w:rPr>
        <w:t xml:space="preserve">De Humani Corporis Fabrica </w:t>
      </w:r>
      <w:r w:rsidR="005A2E46" w:rsidRPr="00420E81">
        <w:rPr>
          <w:rFonts w:ascii="Times New Roman" w:hAnsi="Times New Roman" w:cs="Times New Roman"/>
        </w:rPr>
        <w:t xml:space="preserve">was </w:t>
      </w:r>
      <w:r w:rsidR="007837F1" w:rsidRPr="00420E81">
        <w:rPr>
          <w:rFonts w:ascii="Times New Roman" w:hAnsi="Times New Roman" w:cs="Times New Roman"/>
        </w:rPr>
        <w:t>published in 1543</w:t>
      </w:r>
      <w:r w:rsidR="00351892" w:rsidRPr="00420E81">
        <w:rPr>
          <w:rFonts w:ascii="Times New Roman" w:hAnsi="Times New Roman" w:cs="Times New Roman"/>
        </w:rPr>
        <w:t>, after Vesalius reali</w:t>
      </w:r>
      <w:r w:rsidR="0052737E" w:rsidRPr="00420E81">
        <w:rPr>
          <w:rFonts w:ascii="Times New Roman" w:hAnsi="Times New Roman" w:cs="Times New Roman"/>
        </w:rPr>
        <w:t xml:space="preserve">sed </w:t>
      </w:r>
      <w:r w:rsidR="00351892" w:rsidRPr="00420E81">
        <w:rPr>
          <w:rFonts w:ascii="Times New Roman" w:hAnsi="Times New Roman" w:cs="Times New Roman"/>
        </w:rPr>
        <w:t xml:space="preserve">of Galen errors of human anatomy. </w:t>
      </w:r>
      <w:r w:rsidR="00E95AB9" w:rsidRPr="00420E81">
        <w:rPr>
          <w:rFonts w:ascii="Times New Roman" w:hAnsi="Times New Roman" w:cs="Times New Roman"/>
        </w:rPr>
        <w:t xml:space="preserve">The </w:t>
      </w:r>
      <w:r w:rsidR="00E95AB9" w:rsidRPr="00420E81">
        <w:rPr>
          <w:rFonts w:ascii="Times New Roman" w:hAnsi="Times New Roman" w:cs="Times New Roman"/>
          <w:i/>
          <w:iCs/>
        </w:rPr>
        <w:t xml:space="preserve">Fabrica </w:t>
      </w:r>
      <w:r w:rsidR="00E95AB9" w:rsidRPr="00420E81">
        <w:rPr>
          <w:rFonts w:ascii="Times New Roman" w:hAnsi="Times New Roman" w:cs="Times New Roman"/>
        </w:rPr>
        <w:t xml:space="preserve">was </w:t>
      </w:r>
      <w:r w:rsidR="00230B4F" w:rsidRPr="00420E81">
        <w:rPr>
          <w:rFonts w:ascii="Times New Roman" w:hAnsi="Times New Roman" w:cs="Times New Roman"/>
        </w:rPr>
        <w:t xml:space="preserve">composed of seven volumes </w:t>
      </w:r>
      <w:r w:rsidR="00086D26" w:rsidRPr="00420E81">
        <w:rPr>
          <w:rFonts w:ascii="Times New Roman" w:hAnsi="Times New Roman" w:cs="Times New Roman"/>
        </w:rPr>
        <w:t>with ‘</w:t>
      </w:r>
      <w:r w:rsidR="00AD5371" w:rsidRPr="00420E81">
        <w:rPr>
          <w:rFonts w:ascii="Times New Roman" w:hAnsi="Times New Roman" w:cs="Times New Roman"/>
        </w:rPr>
        <w:t>…</w:t>
      </w:r>
      <w:r w:rsidR="00086D26" w:rsidRPr="00420E81">
        <w:rPr>
          <w:rFonts w:ascii="Times New Roman" w:hAnsi="Times New Roman" w:cs="Times New Roman"/>
        </w:rPr>
        <w:t>a magnificent example of creative art, with a perfect combination of form, typography and illustration</w:t>
      </w:r>
      <w:r w:rsidR="00AD5371" w:rsidRPr="00420E81">
        <w:rPr>
          <w:rFonts w:ascii="Times New Roman" w:hAnsi="Times New Roman" w:cs="Times New Roman"/>
        </w:rPr>
        <w:t>…</w:t>
      </w:r>
      <w:r w:rsidR="00086D26" w:rsidRPr="00420E81">
        <w:rPr>
          <w:rFonts w:ascii="Times New Roman" w:hAnsi="Times New Roman" w:cs="Times New Roman"/>
        </w:rPr>
        <w:t>’</w:t>
      </w:r>
      <w:r w:rsidR="00B427D5" w:rsidRPr="00420E81">
        <w:rPr>
          <w:rFonts w:ascii="Times New Roman" w:hAnsi="Times New Roman" w:cs="Times New Roman"/>
        </w:rPr>
        <w:t xml:space="preserve"> and </w:t>
      </w:r>
      <w:r w:rsidR="00BB1241" w:rsidRPr="00420E81">
        <w:rPr>
          <w:rFonts w:ascii="Times New Roman" w:hAnsi="Times New Roman" w:cs="Times New Roman"/>
        </w:rPr>
        <w:t>this would become one of the largest contributions to medical science</w:t>
      </w:r>
      <w:r w:rsidR="00B77DAB" w:rsidRPr="00420E81">
        <w:rPr>
          <w:rFonts w:ascii="Times New Roman" w:hAnsi="Times New Roman" w:cs="Times New Roman"/>
        </w:rPr>
        <w:t xml:space="preserve"> and </w:t>
      </w:r>
      <w:r w:rsidR="00391D48" w:rsidRPr="00420E81">
        <w:rPr>
          <w:rFonts w:ascii="Times New Roman" w:hAnsi="Times New Roman" w:cs="Times New Roman"/>
        </w:rPr>
        <w:t xml:space="preserve">modern </w:t>
      </w:r>
      <w:r w:rsidR="00391D48" w:rsidRPr="00420E81">
        <w:rPr>
          <w:rFonts w:ascii="Times New Roman" w:hAnsi="Times New Roman" w:cs="Times New Roman"/>
        </w:rPr>
        <w:lastRenderedPageBreak/>
        <w:t>medicine.</w:t>
      </w:r>
      <w:r w:rsidR="00391D48" w:rsidRPr="00420E81">
        <w:rPr>
          <w:rStyle w:val="FootnoteReference"/>
          <w:rFonts w:ascii="Times New Roman" w:hAnsi="Times New Roman" w:cs="Times New Roman"/>
        </w:rPr>
        <w:footnoteReference w:id="26"/>
      </w:r>
      <w:r w:rsidR="00A40A67" w:rsidRPr="00420E81">
        <w:rPr>
          <w:rFonts w:ascii="Times New Roman" w:hAnsi="Times New Roman" w:cs="Times New Roman"/>
        </w:rPr>
        <w:t xml:space="preserve"> </w:t>
      </w:r>
      <w:r w:rsidR="0061018D" w:rsidRPr="00420E81">
        <w:rPr>
          <w:rFonts w:ascii="Times New Roman" w:hAnsi="Times New Roman" w:cs="Times New Roman"/>
        </w:rPr>
        <w:t xml:space="preserve">The </w:t>
      </w:r>
      <w:r w:rsidR="0061018D" w:rsidRPr="00420E81">
        <w:rPr>
          <w:rFonts w:ascii="Times New Roman" w:hAnsi="Times New Roman" w:cs="Times New Roman"/>
          <w:i/>
          <w:iCs/>
        </w:rPr>
        <w:t xml:space="preserve">Fabrica </w:t>
      </w:r>
      <w:r w:rsidR="00CB1524" w:rsidRPr="00420E81">
        <w:rPr>
          <w:rFonts w:ascii="Times New Roman" w:hAnsi="Times New Roman" w:cs="Times New Roman"/>
        </w:rPr>
        <w:t>was a complete account o</w:t>
      </w:r>
      <w:r w:rsidR="008F7D35" w:rsidRPr="00420E81">
        <w:rPr>
          <w:rFonts w:ascii="Times New Roman" w:hAnsi="Times New Roman" w:cs="Times New Roman"/>
        </w:rPr>
        <w:t>f</w:t>
      </w:r>
      <w:r w:rsidR="002163BD" w:rsidRPr="00420E81">
        <w:rPr>
          <w:rFonts w:ascii="Times New Roman" w:hAnsi="Times New Roman" w:cs="Times New Roman"/>
        </w:rPr>
        <w:t xml:space="preserve"> the structure of the human body and </w:t>
      </w:r>
      <w:r w:rsidR="008F7D35" w:rsidRPr="00420E81">
        <w:rPr>
          <w:rFonts w:ascii="Times New Roman" w:hAnsi="Times New Roman" w:cs="Times New Roman"/>
        </w:rPr>
        <w:t xml:space="preserve">Vesalius </w:t>
      </w:r>
      <w:r w:rsidR="002163BD" w:rsidRPr="00420E81">
        <w:rPr>
          <w:rFonts w:ascii="Times New Roman" w:hAnsi="Times New Roman" w:cs="Times New Roman"/>
        </w:rPr>
        <w:t xml:space="preserve">used  </w:t>
      </w:r>
      <w:r w:rsidR="00981605" w:rsidRPr="00420E81">
        <w:rPr>
          <w:rFonts w:ascii="Times New Roman" w:hAnsi="Times New Roman" w:cs="Times New Roman"/>
        </w:rPr>
        <w:t>Galen</w:t>
      </w:r>
      <w:r w:rsidR="002B57EC" w:rsidRPr="00420E81">
        <w:rPr>
          <w:rFonts w:ascii="Times New Roman" w:hAnsi="Times New Roman" w:cs="Times New Roman"/>
        </w:rPr>
        <w:t>’</w:t>
      </w:r>
      <w:r w:rsidR="00981605" w:rsidRPr="00420E81">
        <w:rPr>
          <w:rFonts w:ascii="Times New Roman" w:hAnsi="Times New Roman" w:cs="Times New Roman"/>
        </w:rPr>
        <w:t>s</w:t>
      </w:r>
      <w:r w:rsidR="00E20F3B" w:rsidRPr="00420E81">
        <w:rPr>
          <w:rFonts w:ascii="Times New Roman" w:hAnsi="Times New Roman" w:cs="Times New Roman"/>
        </w:rPr>
        <w:t xml:space="preserve"> </w:t>
      </w:r>
      <w:r w:rsidR="00C669A7" w:rsidRPr="00420E81">
        <w:rPr>
          <w:rFonts w:ascii="Times New Roman" w:hAnsi="Times New Roman" w:cs="Times New Roman"/>
        </w:rPr>
        <w:t>works</w:t>
      </w:r>
      <w:r w:rsidR="00E20F3B" w:rsidRPr="00420E81">
        <w:rPr>
          <w:rFonts w:ascii="Times New Roman" w:hAnsi="Times New Roman" w:cs="Times New Roman"/>
        </w:rPr>
        <w:t xml:space="preserve"> on</w:t>
      </w:r>
      <w:r w:rsidR="00981605" w:rsidRPr="00420E81">
        <w:rPr>
          <w:rFonts w:ascii="Times New Roman" w:hAnsi="Times New Roman" w:cs="Times New Roman"/>
        </w:rPr>
        <w:t xml:space="preserve"> dissection as a guide while conducting his research.</w:t>
      </w:r>
      <w:r w:rsidR="00427377" w:rsidRPr="00420E81">
        <w:rPr>
          <w:rStyle w:val="FootnoteReference"/>
          <w:rFonts w:ascii="Times New Roman" w:hAnsi="Times New Roman" w:cs="Times New Roman"/>
        </w:rPr>
        <w:footnoteReference w:id="27"/>
      </w:r>
      <w:r w:rsidR="0017287B" w:rsidRPr="00420E81">
        <w:rPr>
          <w:rFonts w:ascii="Times New Roman" w:hAnsi="Times New Roman" w:cs="Times New Roman"/>
        </w:rPr>
        <w:t xml:space="preserve"> </w:t>
      </w:r>
    </w:p>
    <w:p w14:paraId="4AD90489" w14:textId="48B46342" w:rsidR="00BE5C2E" w:rsidRPr="00420E81" w:rsidRDefault="00570B8B" w:rsidP="00420E81">
      <w:pPr>
        <w:spacing w:line="360" w:lineRule="auto"/>
        <w:ind w:firstLine="720"/>
        <w:rPr>
          <w:rFonts w:ascii="Times New Roman" w:hAnsi="Times New Roman" w:cs="Times New Roman"/>
        </w:rPr>
      </w:pPr>
      <w:r w:rsidRPr="00420E81">
        <w:rPr>
          <w:rFonts w:ascii="Times New Roman" w:hAnsi="Times New Roman" w:cs="Times New Roman"/>
        </w:rPr>
        <w:t>Vesalius</w:t>
      </w:r>
      <w:r w:rsidR="007021DE" w:rsidRPr="00420E81">
        <w:rPr>
          <w:rFonts w:ascii="Times New Roman" w:hAnsi="Times New Roman" w:cs="Times New Roman"/>
        </w:rPr>
        <w:t xml:space="preserve"> exploited the </w:t>
      </w:r>
      <w:r w:rsidR="00A40A67" w:rsidRPr="00420E81">
        <w:rPr>
          <w:rFonts w:ascii="Times New Roman" w:hAnsi="Times New Roman" w:cs="Times New Roman"/>
        </w:rPr>
        <w:t>potential</w:t>
      </w:r>
      <w:r w:rsidR="007021DE" w:rsidRPr="00420E81">
        <w:rPr>
          <w:rFonts w:ascii="Times New Roman" w:hAnsi="Times New Roman" w:cs="Times New Roman"/>
        </w:rPr>
        <w:t xml:space="preserve"> of the </w:t>
      </w:r>
      <w:r w:rsidR="00A40A67" w:rsidRPr="00420E81">
        <w:rPr>
          <w:rFonts w:ascii="Times New Roman" w:hAnsi="Times New Roman" w:cs="Times New Roman"/>
        </w:rPr>
        <w:t>printing</w:t>
      </w:r>
      <w:r w:rsidR="007021DE" w:rsidRPr="00420E81">
        <w:rPr>
          <w:rFonts w:ascii="Times New Roman" w:hAnsi="Times New Roman" w:cs="Times New Roman"/>
        </w:rPr>
        <w:t xml:space="preserve"> press </w:t>
      </w:r>
      <w:proofErr w:type="gramStart"/>
      <w:r w:rsidR="007021DE" w:rsidRPr="00420E81">
        <w:rPr>
          <w:rFonts w:ascii="Times New Roman" w:hAnsi="Times New Roman" w:cs="Times New Roman"/>
        </w:rPr>
        <w:t xml:space="preserve">through </w:t>
      </w:r>
      <w:r w:rsidR="00572D42" w:rsidRPr="00420E81">
        <w:rPr>
          <w:rFonts w:ascii="Times New Roman" w:hAnsi="Times New Roman" w:cs="Times New Roman"/>
        </w:rPr>
        <w:t>the use of</w:t>
      </w:r>
      <w:proofErr w:type="gramEnd"/>
      <w:r w:rsidR="00572D42" w:rsidRPr="00420E81">
        <w:rPr>
          <w:rFonts w:ascii="Times New Roman" w:hAnsi="Times New Roman" w:cs="Times New Roman"/>
        </w:rPr>
        <w:t xml:space="preserve"> images in </w:t>
      </w:r>
      <w:r w:rsidRPr="00420E81">
        <w:rPr>
          <w:rFonts w:ascii="Times New Roman" w:hAnsi="Times New Roman" w:cs="Times New Roman"/>
        </w:rPr>
        <w:t xml:space="preserve">the </w:t>
      </w:r>
      <w:r w:rsidRPr="00420E81">
        <w:rPr>
          <w:rFonts w:ascii="Times New Roman" w:hAnsi="Times New Roman" w:cs="Times New Roman"/>
          <w:i/>
          <w:iCs/>
        </w:rPr>
        <w:t>Fabrica</w:t>
      </w:r>
      <w:r w:rsidR="00572D42" w:rsidRPr="00420E81">
        <w:rPr>
          <w:rFonts w:ascii="Times New Roman" w:hAnsi="Times New Roman" w:cs="Times New Roman"/>
        </w:rPr>
        <w:t xml:space="preserve">. </w:t>
      </w:r>
      <w:r w:rsidR="00491D1B" w:rsidRPr="00420E81">
        <w:rPr>
          <w:rFonts w:ascii="Times New Roman" w:hAnsi="Times New Roman" w:cs="Times New Roman"/>
        </w:rPr>
        <w:t xml:space="preserve">The printing press was a by-product of the </w:t>
      </w:r>
      <w:r w:rsidR="000542CD">
        <w:rPr>
          <w:rFonts w:ascii="Times New Roman" w:hAnsi="Times New Roman" w:cs="Times New Roman"/>
        </w:rPr>
        <w:t>r</w:t>
      </w:r>
      <w:r w:rsidR="001026CD" w:rsidRPr="00420E81">
        <w:rPr>
          <w:rFonts w:ascii="Times New Roman" w:hAnsi="Times New Roman" w:cs="Times New Roman"/>
        </w:rPr>
        <w:t>enaissance;</w:t>
      </w:r>
      <w:r w:rsidR="00491D1B" w:rsidRPr="00420E81">
        <w:rPr>
          <w:rFonts w:ascii="Times New Roman" w:hAnsi="Times New Roman" w:cs="Times New Roman"/>
        </w:rPr>
        <w:t xml:space="preserve"> </w:t>
      </w:r>
      <w:r w:rsidR="00F67FCF" w:rsidRPr="00420E81">
        <w:rPr>
          <w:rFonts w:ascii="Times New Roman" w:hAnsi="Times New Roman" w:cs="Times New Roman"/>
        </w:rPr>
        <w:t xml:space="preserve">it allowed a chance for scholars to publish their work </w:t>
      </w:r>
      <w:r w:rsidR="00784FEC" w:rsidRPr="00420E81">
        <w:rPr>
          <w:rFonts w:ascii="Times New Roman" w:hAnsi="Times New Roman" w:cs="Times New Roman"/>
        </w:rPr>
        <w:t>and use the publishing houses as a form of scholarly community</w:t>
      </w:r>
      <w:r w:rsidR="00B21DE2" w:rsidRPr="00420E81">
        <w:rPr>
          <w:rFonts w:ascii="Times New Roman" w:hAnsi="Times New Roman" w:cs="Times New Roman"/>
        </w:rPr>
        <w:t>.</w:t>
      </w:r>
      <w:r w:rsidR="00B21DE2" w:rsidRPr="00420E81">
        <w:rPr>
          <w:rStyle w:val="FootnoteReference"/>
          <w:rFonts w:ascii="Times New Roman" w:hAnsi="Times New Roman" w:cs="Times New Roman"/>
        </w:rPr>
        <w:footnoteReference w:id="28"/>
      </w:r>
      <w:r w:rsidR="00F67FCF" w:rsidRPr="00420E81">
        <w:rPr>
          <w:rFonts w:ascii="Times New Roman" w:hAnsi="Times New Roman" w:cs="Times New Roman"/>
        </w:rPr>
        <w:t xml:space="preserve"> </w:t>
      </w:r>
      <w:r w:rsidR="006C2DB6" w:rsidRPr="00420E81">
        <w:rPr>
          <w:rFonts w:ascii="Times New Roman" w:hAnsi="Times New Roman" w:cs="Times New Roman"/>
        </w:rPr>
        <w:t xml:space="preserve"> </w:t>
      </w:r>
      <w:r w:rsidR="0068737C" w:rsidRPr="00420E81">
        <w:rPr>
          <w:rFonts w:ascii="Times New Roman" w:hAnsi="Times New Roman" w:cs="Times New Roman"/>
        </w:rPr>
        <w:t xml:space="preserve">At the core of the renaissance </w:t>
      </w:r>
      <w:r w:rsidR="00AB14A5" w:rsidRPr="00420E81">
        <w:rPr>
          <w:rFonts w:ascii="Times New Roman" w:hAnsi="Times New Roman" w:cs="Times New Roman"/>
        </w:rPr>
        <w:t xml:space="preserve">was </w:t>
      </w:r>
      <w:r w:rsidR="00B62BFC" w:rsidRPr="00420E81">
        <w:rPr>
          <w:rFonts w:ascii="Times New Roman" w:hAnsi="Times New Roman" w:cs="Times New Roman"/>
        </w:rPr>
        <w:t xml:space="preserve">an </w:t>
      </w:r>
      <w:r w:rsidR="001026CD" w:rsidRPr="00420E81">
        <w:rPr>
          <w:rFonts w:ascii="Times New Roman" w:hAnsi="Times New Roman" w:cs="Times New Roman"/>
        </w:rPr>
        <w:t>understanding</w:t>
      </w:r>
      <w:r w:rsidR="00B62BFC" w:rsidRPr="00420E81">
        <w:rPr>
          <w:rFonts w:ascii="Times New Roman" w:hAnsi="Times New Roman" w:cs="Times New Roman"/>
        </w:rPr>
        <w:t xml:space="preserve"> of the importance of</w:t>
      </w:r>
      <w:r w:rsidR="00AB14A5" w:rsidRPr="00420E81">
        <w:rPr>
          <w:rFonts w:ascii="Times New Roman" w:hAnsi="Times New Roman" w:cs="Times New Roman"/>
        </w:rPr>
        <w:t xml:space="preserve"> </w:t>
      </w:r>
      <w:r w:rsidR="0068737C" w:rsidRPr="00420E81">
        <w:rPr>
          <w:rFonts w:ascii="Times New Roman" w:hAnsi="Times New Roman" w:cs="Times New Roman"/>
        </w:rPr>
        <w:t xml:space="preserve">words and rhetoric </w:t>
      </w:r>
      <w:r w:rsidR="00AB14A5" w:rsidRPr="00420E81">
        <w:rPr>
          <w:rFonts w:ascii="Times New Roman" w:hAnsi="Times New Roman" w:cs="Times New Roman"/>
        </w:rPr>
        <w:t xml:space="preserve">of the </w:t>
      </w:r>
      <w:r w:rsidR="0068737C" w:rsidRPr="00420E81">
        <w:rPr>
          <w:rFonts w:ascii="Times New Roman" w:hAnsi="Times New Roman" w:cs="Times New Roman"/>
        </w:rPr>
        <w:t>ancients as well as</w:t>
      </w:r>
      <w:r w:rsidR="00AB14A5" w:rsidRPr="00420E81">
        <w:rPr>
          <w:rFonts w:ascii="Times New Roman" w:hAnsi="Times New Roman" w:cs="Times New Roman"/>
        </w:rPr>
        <w:t xml:space="preserve"> humanist themselves</w:t>
      </w:r>
      <w:r w:rsidR="00435D7C" w:rsidRPr="00420E81">
        <w:rPr>
          <w:rFonts w:ascii="Times New Roman" w:hAnsi="Times New Roman" w:cs="Times New Roman"/>
        </w:rPr>
        <w:t xml:space="preserve">. </w:t>
      </w:r>
      <w:r w:rsidR="00C55621" w:rsidRPr="00420E81">
        <w:rPr>
          <w:rFonts w:ascii="Times New Roman" w:hAnsi="Times New Roman" w:cs="Times New Roman"/>
        </w:rPr>
        <w:t>While conducting the research and observation for the</w:t>
      </w:r>
      <w:r w:rsidR="00C55621" w:rsidRPr="00420E81">
        <w:rPr>
          <w:rFonts w:ascii="Times New Roman" w:hAnsi="Times New Roman" w:cs="Times New Roman"/>
          <w:i/>
          <w:iCs/>
        </w:rPr>
        <w:t xml:space="preserve"> De Humani Corporis Fabrica</w:t>
      </w:r>
      <w:r w:rsidR="00C669A7" w:rsidRPr="00420E81">
        <w:rPr>
          <w:rFonts w:ascii="Times New Roman" w:hAnsi="Times New Roman" w:cs="Times New Roman"/>
          <w:i/>
          <w:iCs/>
        </w:rPr>
        <w:t>,</w:t>
      </w:r>
      <w:r w:rsidR="00C55621" w:rsidRPr="00420E81">
        <w:rPr>
          <w:rFonts w:ascii="Times New Roman" w:hAnsi="Times New Roman" w:cs="Times New Roman"/>
        </w:rPr>
        <w:t xml:space="preserve"> </w:t>
      </w:r>
      <w:r w:rsidR="001026CD" w:rsidRPr="00420E81">
        <w:rPr>
          <w:rFonts w:ascii="Times New Roman" w:hAnsi="Times New Roman" w:cs="Times New Roman"/>
        </w:rPr>
        <w:t>Ves</w:t>
      </w:r>
      <w:r w:rsidR="003E5848" w:rsidRPr="00420E81">
        <w:rPr>
          <w:rFonts w:ascii="Times New Roman" w:hAnsi="Times New Roman" w:cs="Times New Roman"/>
        </w:rPr>
        <w:t>alius</w:t>
      </w:r>
      <w:r w:rsidR="000F291A" w:rsidRPr="00420E81">
        <w:rPr>
          <w:rFonts w:ascii="Times New Roman" w:hAnsi="Times New Roman" w:cs="Times New Roman"/>
        </w:rPr>
        <w:t xml:space="preserve"> had illustrations made to demonstrate his </w:t>
      </w:r>
      <w:r w:rsidR="00445440" w:rsidRPr="00420E81">
        <w:rPr>
          <w:rFonts w:ascii="Times New Roman" w:hAnsi="Times New Roman" w:cs="Times New Roman"/>
        </w:rPr>
        <w:t xml:space="preserve">findings </w:t>
      </w:r>
      <w:r w:rsidR="003E1F2B" w:rsidRPr="00420E81">
        <w:rPr>
          <w:rFonts w:ascii="Times New Roman" w:hAnsi="Times New Roman" w:cs="Times New Roman"/>
        </w:rPr>
        <w:t>of</w:t>
      </w:r>
      <w:r w:rsidR="00445440" w:rsidRPr="00420E81">
        <w:rPr>
          <w:rFonts w:ascii="Times New Roman" w:hAnsi="Times New Roman" w:cs="Times New Roman"/>
        </w:rPr>
        <w:t xml:space="preserve"> the human body.</w:t>
      </w:r>
      <w:r w:rsidR="00445440" w:rsidRPr="00420E81">
        <w:rPr>
          <w:rStyle w:val="FootnoteReference"/>
          <w:rFonts w:ascii="Times New Roman" w:hAnsi="Times New Roman" w:cs="Times New Roman"/>
        </w:rPr>
        <w:footnoteReference w:id="29"/>
      </w:r>
      <w:r w:rsidR="003E5848" w:rsidRPr="00420E81">
        <w:rPr>
          <w:rFonts w:ascii="Times New Roman" w:hAnsi="Times New Roman" w:cs="Times New Roman"/>
        </w:rPr>
        <w:t xml:space="preserve"> </w:t>
      </w:r>
      <w:r w:rsidR="006641D5" w:rsidRPr="00420E81">
        <w:rPr>
          <w:rFonts w:ascii="Times New Roman" w:hAnsi="Times New Roman" w:cs="Times New Roman"/>
        </w:rPr>
        <w:t xml:space="preserve">There was an </w:t>
      </w:r>
      <w:r w:rsidR="007552CE" w:rsidRPr="00420E81">
        <w:rPr>
          <w:rFonts w:ascii="Times New Roman" w:hAnsi="Times New Roman" w:cs="Times New Roman"/>
        </w:rPr>
        <w:t>emphasis</w:t>
      </w:r>
      <w:r w:rsidR="006641D5" w:rsidRPr="00420E81">
        <w:rPr>
          <w:rFonts w:ascii="Times New Roman" w:hAnsi="Times New Roman" w:cs="Times New Roman"/>
        </w:rPr>
        <w:t xml:space="preserve"> on the illustrations themselves</w:t>
      </w:r>
      <w:r w:rsidR="00C669A7" w:rsidRPr="00420E81">
        <w:rPr>
          <w:rFonts w:ascii="Times New Roman" w:hAnsi="Times New Roman" w:cs="Times New Roman"/>
        </w:rPr>
        <w:t xml:space="preserve"> as</w:t>
      </w:r>
      <w:r w:rsidR="006641D5" w:rsidRPr="00420E81">
        <w:rPr>
          <w:rFonts w:ascii="Times New Roman" w:hAnsi="Times New Roman" w:cs="Times New Roman"/>
        </w:rPr>
        <w:t xml:space="preserve"> Vesalius </w:t>
      </w:r>
      <w:r w:rsidR="00A65D8D" w:rsidRPr="00420E81">
        <w:rPr>
          <w:rFonts w:ascii="Times New Roman" w:hAnsi="Times New Roman" w:cs="Times New Roman"/>
        </w:rPr>
        <w:t xml:space="preserve">had employed several </w:t>
      </w:r>
      <w:r w:rsidR="00A67EF4" w:rsidRPr="00420E81">
        <w:rPr>
          <w:rFonts w:ascii="Times New Roman" w:hAnsi="Times New Roman" w:cs="Times New Roman"/>
        </w:rPr>
        <w:t>artists</w:t>
      </w:r>
      <w:r w:rsidR="00A65D8D" w:rsidRPr="00420E81">
        <w:rPr>
          <w:rFonts w:ascii="Times New Roman" w:hAnsi="Times New Roman" w:cs="Times New Roman"/>
        </w:rPr>
        <w:t xml:space="preserve"> to illustrate his work in the </w:t>
      </w:r>
      <w:r w:rsidR="00A65D8D" w:rsidRPr="00420E81">
        <w:rPr>
          <w:rFonts w:ascii="Times New Roman" w:hAnsi="Times New Roman" w:cs="Times New Roman"/>
          <w:i/>
          <w:iCs/>
        </w:rPr>
        <w:t>Fabrica</w:t>
      </w:r>
      <w:r w:rsidR="00E76F15" w:rsidRPr="00420E81">
        <w:rPr>
          <w:rFonts w:ascii="Times New Roman" w:hAnsi="Times New Roman" w:cs="Times New Roman"/>
        </w:rPr>
        <w:t xml:space="preserve">, for example </w:t>
      </w:r>
      <w:r w:rsidR="00A65D8D" w:rsidRPr="00420E81">
        <w:rPr>
          <w:rFonts w:ascii="Times New Roman" w:hAnsi="Times New Roman" w:cs="Times New Roman"/>
        </w:rPr>
        <w:t>Jan Stefan van Kalkar</w:t>
      </w:r>
      <w:r w:rsidR="00E76F15" w:rsidRPr="00420E81">
        <w:rPr>
          <w:rFonts w:ascii="Times New Roman" w:hAnsi="Times New Roman" w:cs="Times New Roman"/>
        </w:rPr>
        <w:t>.</w:t>
      </w:r>
      <w:r w:rsidR="00E76F15" w:rsidRPr="00420E81">
        <w:rPr>
          <w:rStyle w:val="FootnoteReference"/>
          <w:rFonts w:ascii="Times New Roman" w:hAnsi="Times New Roman" w:cs="Times New Roman"/>
        </w:rPr>
        <w:footnoteReference w:id="30"/>
      </w:r>
      <w:r w:rsidR="00A67EF4" w:rsidRPr="00420E81">
        <w:rPr>
          <w:rFonts w:ascii="Times New Roman" w:hAnsi="Times New Roman" w:cs="Times New Roman"/>
        </w:rPr>
        <w:t xml:space="preserve"> </w:t>
      </w:r>
      <w:r w:rsidR="00083F47" w:rsidRPr="00420E81">
        <w:rPr>
          <w:rFonts w:ascii="Times New Roman" w:hAnsi="Times New Roman" w:cs="Times New Roman"/>
        </w:rPr>
        <w:t xml:space="preserve">Vesalius </w:t>
      </w:r>
      <w:r w:rsidR="005D3CE1" w:rsidRPr="00420E81">
        <w:rPr>
          <w:rFonts w:ascii="Times New Roman" w:hAnsi="Times New Roman" w:cs="Times New Roman"/>
        </w:rPr>
        <w:t>prioritise</w:t>
      </w:r>
      <w:r w:rsidR="00C669A7" w:rsidRPr="00420E81">
        <w:rPr>
          <w:rFonts w:ascii="Times New Roman" w:hAnsi="Times New Roman" w:cs="Times New Roman"/>
        </w:rPr>
        <w:t>d</w:t>
      </w:r>
      <w:r w:rsidR="005D3CE1" w:rsidRPr="00420E81">
        <w:rPr>
          <w:rFonts w:ascii="Times New Roman" w:hAnsi="Times New Roman" w:cs="Times New Roman"/>
        </w:rPr>
        <w:t xml:space="preserve"> the illustration</w:t>
      </w:r>
      <w:r w:rsidR="00C669A7" w:rsidRPr="00420E81">
        <w:rPr>
          <w:rFonts w:ascii="Times New Roman" w:hAnsi="Times New Roman" w:cs="Times New Roman"/>
        </w:rPr>
        <w:t>s</w:t>
      </w:r>
      <w:r w:rsidR="005D3CE1" w:rsidRPr="00420E81">
        <w:rPr>
          <w:rFonts w:ascii="Times New Roman" w:hAnsi="Times New Roman" w:cs="Times New Roman"/>
        </w:rPr>
        <w:t xml:space="preserve"> during the </w:t>
      </w:r>
      <w:r w:rsidR="005D3CE1" w:rsidRPr="00420E81">
        <w:rPr>
          <w:rFonts w:ascii="Times New Roman" w:hAnsi="Times New Roman" w:cs="Times New Roman"/>
          <w:i/>
          <w:iCs/>
        </w:rPr>
        <w:t>Fabrica</w:t>
      </w:r>
      <w:r w:rsidR="005D3CE1" w:rsidRPr="00420E81">
        <w:rPr>
          <w:rFonts w:ascii="Times New Roman" w:hAnsi="Times New Roman" w:cs="Times New Roman"/>
        </w:rPr>
        <w:t xml:space="preserve">  publication</w:t>
      </w:r>
      <w:r w:rsidR="00D8214A" w:rsidRPr="00420E81">
        <w:rPr>
          <w:rFonts w:ascii="Times New Roman" w:hAnsi="Times New Roman" w:cs="Times New Roman"/>
        </w:rPr>
        <w:t xml:space="preserve">. </w:t>
      </w:r>
      <w:r w:rsidR="00A90AAA" w:rsidRPr="00420E81">
        <w:rPr>
          <w:rFonts w:ascii="Times New Roman" w:hAnsi="Times New Roman" w:cs="Times New Roman"/>
        </w:rPr>
        <w:t>T</w:t>
      </w:r>
      <w:r w:rsidR="00D8214A" w:rsidRPr="00420E81">
        <w:rPr>
          <w:rFonts w:ascii="Times New Roman" w:hAnsi="Times New Roman" w:cs="Times New Roman"/>
        </w:rPr>
        <w:t xml:space="preserve">he </w:t>
      </w:r>
      <w:r w:rsidR="00E32141" w:rsidRPr="00420E81">
        <w:rPr>
          <w:rFonts w:ascii="Times New Roman" w:hAnsi="Times New Roman" w:cs="Times New Roman"/>
        </w:rPr>
        <w:t>artwork</w:t>
      </w:r>
      <w:r w:rsidR="00D8214A" w:rsidRPr="00420E81">
        <w:rPr>
          <w:rFonts w:ascii="Times New Roman" w:hAnsi="Times New Roman" w:cs="Times New Roman"/>
        </w:rPr>
        <w:t xml:space="preserve"> was produced in Ven</w:t>
      </w:r>
      <w:r w:rsidR="00253863" w:rsidRPr="00420E81">
        <w:rPr>
          <w:rFonts w:ascii="Times New Roman" w:hAnsi="Times New Roman" w:cs="Times New Roman"/>
        </w:rPr>
        <w:t xml:space="preserve">ice which at the time was one of the best places in the world for both artist and </w:t>
      </w:r>
      <w:proofErr w:type="spellStart"/>
      <w:r w:rsidR="00550698" w:rsidRPr="00420E81">
        <w:rPr>
          <w:rFonts w:ascii="Times New Roman" w:hAnsi="Times New Roman" w:cs="Times New Roman"/>
        </w:rPr>
        <w:t>blockcutters</w:t>
      </w:r>
      <w:proofErr w:type="spellEnd"/>
      <w:r w:rsidR="00550698" w:rsidRPr="00420E81">
        <w:rPr>
          <w:rFonts w:ascii="Times New Roman" w:hAnsi="Times New Roman" w:cs="Times New Roman"/>
        </w:rPr>
        <w:t>, who would cut images for printing illustrations on to manuscripts.</w:t>
      </w:r>
      <w:r w:rsidR="00550698" w:rsidRPr="00420E81">
        <w:rPr>
          <w:rStyle w:val="FootnoteReference"/>
          <w:rFonts w:ascii="Times New Roman" w:hAnsi="Times New Roman" w:cs="Times New Roman"/>
        </w:rPr>
        <w:footnoteReference w:id="31"/>
      </w:r>
      <w:r w:rsidR="00550698" w:rsidRPr="00420E81">
        <w:rPr>
          <w:rFonts w:ascii="Times New Roman" w:hAnsi="Times New Roman" w:cs="Times New Roman"/>
        </w:rPr>
        <w:t xml:space="preserve"> </w:t>
      </w:r>
      <w:r w:rsidR="00E32141" w:rsidRPr="00420E81">
        <w:rPr>
          <w:rFonts w:ascii="Times New Roman" w:hAnsi="Times New Roman" w:cs="Times New Roman"/>
        </w:rPr>
        <w:t xml:space="preserve">According to Cunningham, it was rare for </w:t>
      </w:r>
      <w:r w:rsidR="004673F9" w:rsidRPr="00420E81">
        <w:rPr>
          <w:rFonts w:ascii="Times New Roman" w:hAnsi="Times New Roman" w:cs="Times New Roman"/>
        </w:rPr>
        <w:t>an</w:t>
      </w:r>
      <w:r w:rsidR="00E32141" w:rsidRPr="00420E81">
        <w:rPr>
          <w:rFonts w:ascii="Times New Roman" w:hAnsi="Times New Roman" w:cs="Times New Roman"/>
        </w:rPr>
        <w:t xml:space="preserve"> author to oversee the publication of their work</w:t>
      </w:r>
      <w:r w:rsidR="004673F9" w:rsidRPr="00420E81">
        <w:rPr>
          <w:rFonts w:ascii="Times New Roman" w:hAnsi="Times New Roman" w:cs="Times New Roman"/>
        </w:rPr>
        <w:t xml:space="preserve"> but </w:t>
      </w:r>
      <w:r w:rsidR="00733C23" w:rsidRPr="00420E81">
        <w:rPr>
          <w:rFonts w:ascii="Times New Roman" w:hAnsi="Times New Roman" w:cs="Times New Roman"/>
        </w:rPr>
        <w:t>Vesalius</w:t>
      </w:r>
      <w:r w:rsidR="004673F9" w:rsidRPr="00420E81">
        <w:rPr>
          <w:rFonts w:ascii="Times New Roman" w:hAnsi="Times New Roman" w:cs="Times New Roman"/>
        </w:rPr>
        <w:t xml:space="preserve"> was involved in every detail of the </w:t>
      </w:r>
      <w:r w:rsidR="004017E5" w:rsidRPr="00420E81">
        <w:rPr>
          <w:rFonts w:ascii="Times New Roman" w:hAnsi="Times New Roman" w:cs="Times New Roman"/>
        </w:rPr>
        <w:t xml:space="preserve">publication and </w:t>
      </w:r>
      <w:r w:rsidR="00733C23" w:rsidRPr="00420E81">
        <w:rPr>
          <w:rFonts w:ascii="Times New Roman" w:hAnsi="Times New Roman" w:cs="Times New Roman"/>
        </w:rPr>
        <w:t xml:space="preserve">believed his work would make an impact. </w:t>
      </w:r>
      <w:r w:rsidR="00EF323F" w:rsidRPr="00420E81">
        <w:rPr>
          <w:rStyle w:val="FootnoteReference"/>
          <w:rFonts w:ascii="Times New Roman" w:hAnsi="Times New Roman" w:cs="Times New Roman"/>
        </w:rPr>
        <w:footnoteReference w:id="32"/>
      </w:r>
      <w:r w:rsidR="001244BB" w:rsidRPr="00420E81">
        <w:rPr>
          <w:rFonts w:ascii="Times New Roman" w:hAnsi="Times New Roman" w:cs="Times New Roman"/>
        </w:rPr>
        <w:t xml:space="preserve"> His </w:t>
      </w:r>
      <w:r w:rsidR="001C1CD1" w:rsidRPr="00420E81">
        <w:rPr>
          <w:rFonts w:ascii="Times New Roman" w:hAnsi="Times New Roman" w:cs="Times New Roman"/>
        </w:rPr>
        <w:t xml:space="preserve">publication of the </w:t>
      </w:r>
      <w:r w:rsidR="001C1CD1" w:rsidRPr="00420E81">
        <w:rPr>
          <w:rFonts w:ascii="Times New Roman" w:hAnsi="Times New Roman" w:cs="Times New Roman"/>
          <w:i/>
          <w:iCs/>
        </w:rPr>
        <w:t>De Humani Corporis Fabrica</w:t>
      </w:r>
      <w:r w:rsidR="001244BB" w:rsidRPr="00420E81">
        <w:rPr>
          <w:rFonts w:ascii="Times New Roman" w:hAnsi="Times New Roman" w:cs="Times New Roman"/>
        </w:rPr>
        <w:t xml:space="preserve"> received a mixture of views. </w:t>
      </w:r>
      <w:r w:rsidR="00B56CF1" w:rsidRPr="00420E81">
        <w:rPr>
          <w:rFonts w:ascii="Times New Roman" w:hAnsi="Times New Roman" w:cs="Times New Roman"/>
        </w:rPr>
        <w:t>More notably from his tea</w:t>
      </w:r>
      <w:r w:rsidR="009561B4" w:rsidRPr="00420E81">
        <w:rPr>
          <w:rFonts w:ascii="Times New Roman" w:hAnsi="Times New Roman" w:cs="Times New Roman"/>
        </w:rPr>
        <w:t xml:space="preserve">cher from Paris, Sylvius, and </w:t>
      </w:r>
      <w:r w:rsidR="006839E6" w:rsidRPr="00420E81">
        <w:rPr>
          <w:rFonts w:ascii="Times New Roman" w:hAnsi="Times New Roman" w:cs="Times New Roman"/>
        </w:rPr>
        <w:t>John C</w:t>
      </w:r>
      <w:r w:rsidR="00171E3B" w:rsidRPr="00420E81">
        <w:rPr>
          <w:rFonts w:ascii="Times New Roman" w:hAnsi="Times New Roman" w:cs="Times New Roman"/>
        </w:rPr>
        <w:t xml:space="preserve">aius. </w:t>
      </w:r>
      <w:r w:rsidR="00171E3B" w:rsidRPr="00420E81">
        <w:rPr>
          <w:rStyle w:val="FootnoteReference"/>
          <w:rFonts w:ascii="Times New Roman" w:hAnsi="Times New Roman" w:cs="Times New Roman"/>
        </w:rPr>
        <w:footnoteReference w:id="33"/>
      </w:r>
      <w:r w:rsidR="009561B4" w:rsidRPr="00420E81">
        <w:rPr>
          <w:rFonts w:ascii="Times New Roman" w:hAnsi="Times New Roman" w:cs="Times New Roman"/>
        </w:rPr>
        <w:t xml:space="preserve"> </w:t>
      </w:r>
      <w:r w:rsidR="00A42633" w:rsidRPr="00420E81">
        <w:rPr>
          <w:rFonts w:ascii="Times New Roman" w:hAnsi="Times New Roman" w:cs="Times New Roman"/>
        </w:rPr>
        <w:t>Sylvius was appalled by the claims of Vesa</w:t>
      </w:r>
      <w:r w:rsidR="00E5237F" w:rsidRPr="00420E81">
        <w:rPr>
          <w:rFonts w:ascii="Times New Roman" w:hAnsi="Times New Roman" w:cs="Times New Roman"/>
        </w:rPr>
        <w:t>lius</w:t>
      </w:r>
      <w:r w:rsidR="00C8793A" w:rsidRPr="00420E81">
        <w:rPr>
          <w:rFonts w:ascii="Times New Roman" w:hAnsi="Times New Roman" w:cs="Times New Roman"/>
        </w:rPr>
        <w:t xml:space="preserve"> and </w:t>
      </w:r>
      <w:r w:rsidR="007B1ABE" w:rsidRPr="00420E81">
        <w:rPr>
          <w:rFonts w:ascii="Times New Roman" w:hAnsi="Times New Roman" w:cs="Times New Roman"/>
        </w:rPr>
        <w:t>entered</w:t>
      </w:r>
      <w:r w:rsidR="00C8793A" w:rsidRPr="00420E81">
        <w:rPr>
          <w:rFonts w:ascii="Times New Roman" w:hAnsi="Times New Roman" w:cs="Times New Roman"/>
        </w:rPr>
        <w:t xml:space="preserve"> a public dispute through pamphlets</w:t>
      </w:r>
      <w:r w:rsidR="00D4259B" w:rsidRPr="00420E81">
        <w:rPr>
          <w:rFonts w:ascii="Times New Roman" w:hAnsi="Times New Roman" w:cs="Times New Roman"/>
        </w:rPr>
        <w:t xml:space="preserve">. Sylvius </w:t>
      </w:r>
      <w:r w:rsidR="00282BD1" w:rsidRPr="00420E81">
        <w:rPr>
          <w:rFonts w:ascii="Times New Roman" w:hAnsi="Times New Roman" w:cs="Times New Roman"/>
        </w:rPr>
        <w:t xml:space="preserve">was </w:t>
      </w:r>
      <w:r w:rsidR="00300C5B" w:rsidRPr="00420E81">
        <w:rPr>
          <w:rFonts w:ascii="Times New Roman" w:hAnsi="Times New Roman" w:cs="Times New Roman"/>
        </w:rPr>
        <w:t>primarily</w:t>
      </w:r>
      <w:r w:rsidR="00282BD1" w:rsidRPr="00420E81">
        <w:rPr>
          <w:rFonts w:ascii="Times New Roman" w:hAnsi="Times New Roman" w:cs="Times New Roman"/>
        </w:rPr>
        <w:t xml:space="preserve"> concerned with the implications Vesalius had made rather than the work itself. </w:t>
      </w:r>
      <w:r w:rsidR="004A4A3C" w:rsidRPr="00420E81">
        <w:rPr>
          <w:rFonts w:ascii="Times New Roman" w:hAnsi="Times New Roman" w:cs="Times New Roman"/>
        </w:rPr>
        <w:t xml:space="preserve">Galen was </w:t>
      </w:r>
      <w:r w:rsidR="007B1ABE" w:rsidRPr="00420E81">
        <w:rPr>
          <w:rFonts w:ascii="Times New Roman" w:hAnsi="Times New Roman" w:cs="Times New Roman"/>
        </w:rPr>
        <w:t>a</w:t>
      </w:r>
      <w:r w:rsidR="004A4A3C" w:rsidRPr="00420E81">
        <w:rPr>
          <w:rFonts w:ascii="Times New Roman" w:hAnsi="Times New Roman" w:cs="Times New Roman"/>
        </w:rPr>
        <w:t xml:space="preserve"> </w:t>
      </w:r>
      <w:r w:rsidR="00300C5B" w:rsidRPr="00420E81">
        <w:rPr>
          <w:rFonts w:ascii="Times New Roman" w:hAnsi="Times New Roman" w:cs="Times New Roman"/>
        </w:rPr>
        <w:t>respected</w:t>
      </w:r>
      <w:r w:rsidR="004A4A3C" w:rsidRPr="00420E81">
        <w:rPr>
          <w:rFonts w:ascii="Times New Roman" w:hAnsi="Times New Roman" w:cs="Times New Roman"/>
        </w:rPr>
        <w:t xml:space="preserve"> teacher of human anatomy </w:t>
      </w:r>
      <w:r w:rsidR="00300C5B" w:rsidRPr="00420E81">
        <w:rPr>
          <w:rFonts w:ascii="Times New Roman" w:hAnsi="Times New Roman" w:cs="Times New Roman"/>
        </w:rPr>
        <w:t xml:space="preserve">and has been approved throughout the centuries </w:t>
      </w:r>
      <w:r w:rsidR="000C6E39" w:rsidRPr="00420E81">
        <w:rPr>
          <w:rFonts w:ascii="Times New Roman" w:hAnsi="Times New Roman" w:cs="Times New Roman"/>
        </w:rPr>
        <w:t xml:space="preserve">by many scholars, for Vesalius to </w:t>
      </w:r>
      <w:r w:rsidR="000C6E39" w:rsidRPr="00420E81">
        <w:rPr>
          <w:rFonts w:ascii="Times New Roman" w:hAnsi="Times New Roman" w:cs="Times New Roman"/>
        </w:rPr>
        <w:lastRenderedPageBreak/>
        <w:t xml:space="preserve">confront the errors made by Galen </w:t>
      </w:r>
      <w:r w:rsidR="008C643B" w:rsidRPr="00420E81">
        <w:rPr>
          <w:rFonts w:ascii="Times New Roman" w:hAnsi="Times New Roman" w:cs="Times New Roman"/>
        </w:rPr>
        <w:t xml:space="preserve">caused </w:t>
      </w:r>
      <w:r w:rsidR="00A90AAA" w:rsidRPr="00420E81">
        <w:rPr>
          <w:rFonts w:ascii="Times New Roman" w:hAnsi="Times New Roman" w:cs="Times New Roman"/>
        </w:rPr>
        <w:t>a</w:t>
      </w:r>
      <w:r w:rsidR="008C643B" w:rsidRPr="00420E81">
        <w:rPr>
          <w:rFonts w:ascii="Times New Roman" w:hAnsi="Times New Roman" w:cs="Times New Roman"/>
        </w:rPr>
        <w:t xml:space="preserve"> big controversy. In defence of Galen, Sylvius</w:t>
      </w:r>
      <w:r w:rsidR="00621A17" w:rsidRPr="00420E81">
        <w:rPr>
          <w:rFonts w:ascii="Times New Roman" w:hAnsi="Times New Roman" w:cs="Times New Roman"/>
        </w:rPr>
        <w:t xml:space="preserve"> maintained that Galen conducted human dissection, which Galen himself </w:t>
      </w:r>
      <w:r w:rsidR="007B1ABE" w:rsidRPr="00420E81">
        <w:rPr>
          <w:rFonts w:ascii="Times New Roman" w:hAnsi="Times New Roman" w:cs="Times New Roman"/>
        </w:rPr>
        <w:t>said was not true.</w:t>
      </w:r>
      <w:r w:rsidR="007B1ABE" w:rsidRPr="00420E81">
        <w:rPr>
          <w:rStyle w:val="FootnoteReference"/>
          <w:rFonts w:ascii="Times New Roman" w:hAnsi="Times New Roman" w:cs="Times New Roman"/>
        </w:rPr>
        <w:footnoteReference w:id="34"/>
      </w:r>
      <w:r w:rsidR="007B1ABE" w:rsidRPr="00420E81">
        <w:rPr>
          <w:rFonts w:ascii="Times New Roman" w:hAnsi="Times New Roman" w:cs="Times New Roman"/>
        </w:rPr>
        <w:t xml:space="preserve"> In support of this, John C</w:t>
      </w:r>
      <w:r w:rsidR="00A50B4E" w:rsidRPr="00420E81">
        <w:rPr>
          <w:rFonts w:ascii="Times New Roman" w:hAnsi="Times New Roman" w:cs="Times New Roman"/>
        </w:rPr>
        <w:t>aius</w:t>
      </w:r>
      <w:r w:rsidR="007B6161" w:rsidRPr="00420E81">
        <w:rPr>
          <w:rFonts w:ascii="Times New Roman" w:hAnsi="Times New Roman" w:cs="Times New Roman"/>
        </w:rPr>
        <w:t xml:space="preserve"> agreed with Sylvius and supported the vi</w:t>
      </w:r>
      <w:r w:rsidR="007A19BD" w:rsidRPr="00420E81">
        <w:rPr>
          <w:rFonts w:ascii="Times New Roman" w:hAnsi="Times New Roman" w:cs="Times New Roman"/>
        </w:rPr>
        <w:t>ew that Galen</w:t>
      </w:r>
      <w:r w:rsidR="00524FE9" w:rsidRPr="00420E81">
        <w:rPr>
          <w:rFonts w:ascii="Times New Roman" w:hAnsi="Times New Roman" w:cs="Times New Roman"/>
        </w:rPr>
        <w:t xml:space="preserve"> </w:t>
      </w:r>
      <w:r w:rsidR="00E739CF" w:rsidRPr="00420E81">
        <w:rPr>
          <w:rFonts w:ascii="Times New Roman" w:hAnsi="Times New Roman" w:cs="Times New Roman"/>
        </w:rPr>
        <w:t xml:space="preserve"> </w:t>
      </w:r>
      <w:r w:rsidR="007A19BD" w:rsidRPr="00420E81">
        <w:rPr>
          <w:rFonts w:ascii="Times New Roman" w:hAnsi="Times New Roman" w:cs="Times New Roman"/>
        </w:rPr>
        <w:t xml:space="preserve"> conduct</w:t>
      </w:r>
      <w:r w:rsidR="00627A17" w:rsidRPr="00420E81">
        <w:rPr>
          <w:rFonts w:ascii="Times New Roman" w:hAnsi="Times New Roman" w:cs="Times New Roman"/>
        </w:rPr>
        <w:t>ed</w:t>
      </w:r>
      <w:r w:rsidR="00E739CF" w:rsidRPr="00420E81">
        <w:rPr>
          <w:rFonts w:ascii="Times New Roman" w:hAnsi="Times New Roman" w:cs="Times New Roman"/>
        </w:rPr>
        <w:t xml:space="preserve"> </w:t>
      </w:r>
      <w:r w:rsidR="007A19BD" w:rsidRPr="00420E81">
        <w:rPr>
          <w:rFonts w:ascii="Times New Roman" w:hAnsi="Times New Roman" w:cs="Times New Roman"/>
        </w:rPr>
        <w:t>human dissection.</w:t>
      </w:r>
      <w:r w:rsidR="007A19BD" w:rsidRPr="00420E81">
        <w:rPr>
          <w:rStyle w:val="FootnoteReference"/>
          <w:rFonts w:ascii="Times New Roman" w:hAnsi="Times New Roman" w:cs="Times New Roman"/>
        </w:rPr>
        <w:footnoteReference w:id="35"/>
      </w:r>
      <w:r w:rsidR="00C47007" w:rsidRPr="00420E81">
        <w:rPr>
          <w:rFonts w:ascii="Times New Roman" w:hAnsi="Times New Roman" w:cs="Times New Roman"/>
        </w:rPr>
        <w:t xml:space="preserve"> </w:t>
      </w:r>
      <w:r w:rsidR="004335FD" w:rsidRPr="00420E81">
        <w:rPr>
          <w:rFonts w:ascii="Times New Roman" w:hAnsi="Times New Roman" w:cs="Times New Roman"/>
        </w:rPr>
        <w:t xml:space="preserve">Caius </w:t>
      </w:r>
      <w:r w:rsidR="0083289E" w:rsidRPr="00420E81">
        <w:rPr>
          <w:rFonts w:ascii="Times New Roman" w:hAnsi="Times New Roman" w:cs="Times New Roman"/>
        </w:rPr>
        <w:t xml:space="preserve">had believed Vesalius had </w:t>
      </w:r>
      <w:r w:rsidR="00B822D5" w:rsidRPr="00420E81">
        <w:rPr>
          <w:rFonts w:ascii="Times New Roman" w:hAnsi="Times New Roman" w:cs="Times New Roman"/>
        </w:rPr>
        <w:t>corrupted</w:t>
      </w:r>
      <w:r w:rsidR="0083289E" w:rsidRPr="00420E81">
        <w:rPr>
          <w:rFonts w:ascii="Times New Roman" w:hAnsi="Times New Roman" w:cs="Times New Roman"/>
        </w:rPr>
        <w:t xml:space="preserve"> Galens meanings and </w:t>
      </w:r>
      <w:r w:rsidR="00446508" w:rsidRPr="00420E81">
        <w:rPr>
          <w:rFonts w:ascii="Times New Roman" w:hAnsi="Times New Roman" w:cs="Times New Roman"/>
        </w:rPr>
        <w:t xml:space="preserve">arranged different passages from Galens works </w:t>
      </w:r>
      <w:r w:rsidR="00E739CF" w:rsidRPr="00420E81">
        <w:rPr>
          <w:rFonts w:ascii="Times New Roman" w:hAnsi="Times New Roman" w:cs="Times New Roman"/>
        </w:rPr>
        <w:t xml:space="preserve">to </w:t>
      </w:r>
      <w:r w:rsidR="00446508" w:rsidRPr="00420E81">
        <w:rPr>
          <w:rFonts w:ascii="Times New Roman" w:hAnsi="Times New Roman" w:cs="Times New Roman"/>
        </w:rPr>
        <w:t>demonstrate the fact that Galen did indeed dissect a human corpse</w:t>
      </w:r>
      <w:r w:rsidR="00203FE2" w:rsidRPr="00420E81">
        <w:rPr>
          <w:rFonts w:ascii="Times New Roman" w:hAnsi="Times New Roman" w:cs="Times New Roman"/>
        </w:rPr>
        <w:t>.</w:t>
      </w:r>
      <w:r w:rsidR="00720C07" w:rsidRPr="00420E81">
        <w:rPr>
          <w:rStyle w:val="FootnoteReference"/>
          <w:rFonts w:ascii="Times New Roman" w:hAnsi="Times New Roman" w:cs="Times New Roman"/>
        </w:rPr>
        <w:footnoteReference w:id="36"/>
      </w:r>
      <w:r w:rsidR="006B23A9" w:rsidRPr="00420E81">
        <w:rPr>
          <w:rFonts w:ascii="Times New Roman" w:hAnsi="Times New Roman" w:cs="Times New Roman"/>
        </w:rPr>
        <w:t xml:space="preserve"> </w:t>
      </w:r>
      <w:r w:rsidR="00C47007" w:rsidRPr="00420E81">
        <w:rPr>
          <w:rFonts w:ascii="Times New Roman" w:hAnsi="Times New Roman" w:cs="Times New Roman"/>
        </w:rPr>
        <w:t xml:space="preserve">Both of these critiques are not targeted towards Vesalius work but rather the implication that a </w:t>
      </w:r>
      <w:r w:rsidR="00A7255D" w:rsidRPr="00420E81">
        <w:rPr>
          <w:rFonts w:ascii="Times New Roman" w:hAnsi="Times New Roman" w:cs="Times New Roman"/>
        </w:rPr>
        <w:t>respected</w:t>
      </w:r>
      <w:r w:rsidR="00C47007" w:rsidRPr="00420E81">
        <w:rPr>
          <w:rFonts w:ascii="Times New Roman" w:hAnsi="Times New Roman" w:cs="Times New Roman"/>
        </w:rPr>
        <w:t xml:space="preserve"> </w:t>
      </w:r>
      <w:r w:rsidR="00A7255D" w:rsidRPr="00420E81">
        <w:rPr>
          <w:rFonts w:ascii="Times New Roman" w:hAnsi="Times New Roman" w:cs="Times New Roman"/>
        </w:rPr>
        <w:t>ancient</w:t>
      </w:r>
      <w:r w:rsidR="00C47007" w:rsidRPr="00420E81">
        <w:rPr>
          <w:rFonts w:ascii="Times New Roman" w:hAnsi="Times New Roman" w:cs="Times New Roman"/>
        </w:rPr>
        <w:t xml:space="preserve"> </w:t>
      </w:r>
      <w:r w:rsidR="00A7255D" w:rsidRPr="00420E81">
        <w:rPr>
          <w:rFonts w:ascii="Times New Roman" w:hAnsi="Times New Roman" w:cs="Times New Roman"/>
        </w:rPr>
        <w:t>could have made some errors and feared he was undermining Galen</w:t>
      </w:r>
      <w:r w:rsidR="0043188A" w:rsidRPr="00420E81">
        <w:rPr>
          <w:rFonts w:ascii="Times New Roman" w:hAnsi="Times New Roman" w:cs="Times New Roman"/>
        </w:rPr>
        <w:t>’</w:t>
      </w:r>
      <w:r w:rsidR="00A7255D" w:rsidRPr="00420E81">
        <w:rPr>
          <w:rFonts w:ascii="Times New Roman" w:hAnsi="Times New Roman" w:cs="Times New Roman"/>
        </w:rPr>
        <w:t>s authority.</w:t>
      </w:r>
      <w:r w:rsidR="00A7255D" w:rsidRPr="00420E81">
        <w:rPr>
          <w:rStyle w:val="FootnoteReference"/>
          <w:rFonts w:ascii="Times New Roman" w:hAnsi="Times New Roman" w:cs="Times New Roman"/>
        </w:rPr>
        <w:footnoteReference w:id="37"/>
      </w:r>
      <w:r w:rsidR="00A529FD" w:rsidRPr="00420E81">
        <w:rPr>
          <w:rFonts w:ascii="Times New Roman" w:hAnsi="Times New Roman" w:cs="Times New Roman"/>
        </w:rPr>
        <w:t xml:space="preserve"> </w:t>
      </w:r>
      <w:r w:rsidR="00C851DA" w:rsidRPr="00420E81">
        <w:rPr>
          <w:rFonts w:ascii="Times New Roman" w:hAnsi="Times New Roman" w:cs="Times New Roman"/>
        </w:rPr>
        <w:t>However</w:t>
      </w:r>
      <w:r w:rsidR="00A529FD" w:rsidRPr="00420E81">
        <w:rPr>
          <w:rFonts w:ascii="Times New Roman" w:hAnsi="Times New Roman" w:cs="Times New Roman"/>
        </w:rPr>
        <w:t xml:space="preserve">, </w:t>
      </w:r>
      <w:r w:rsidR="00C851DA" w:rsidRPr="00420E81">
        <w:rPr>
          <w:rFonts w:ascii="Times New Roman" w:hAnsi="Times New Roman" w:cs="Times New Roman"/>
        </w:rPr>
        <w:t xml:space="preserve">Vesalius publication </w:t>
      </w:r>
      <w:r w:rsidR="00836994" w:rsidRPr="00420E81">
        <w:rPr>
          <w:rFonts w:ascii="Times New Roman" w:hAnsi="Times New Roman" w:cs="Times New Roman"/>
        </w:rPr>
        <w:t xml:space="preserve">made an </w:t>
      </w:r>
      <w:r w:rsidR="00801957" w:rsidRPr="00420E81">
        <w:rPr>
          <w:rFonts w:ascii="Times New Roman" w:hAnsi="Times New Roman" w:cs="Times New Roman"/>
        </w:rPr>
        <w:t xml:space="preserve">significant contribution </w:t>
      </w:r>
      <w:r w:rsidR="00B77062" w:rsidRPr="00420E81">
        <w:rPr>
          <w:rFonts w:ascii="Times New Roman" w:hAnsi="Times New Roman" w:cs="Times New Roman"/>
        </w:rPr>
        <w:t>that emerged from the renaissance</w:t>
      </w:r>
      <w:r w:rsidR="00C46ACE" w:rsidRPr="00420E81">
        <w:rPr>
          <w:rFonts w:ascii="Times New Roman" w:hAnsi="Times New Roman" w:cs="Times New Roman"/>
        </w:rPr>
        <w:t>,</w:t>
      </w:r>
      <w:r w:rsidR="00B77062" w:rsidRPr="00420E81">
        <w:rPr>
          <w:rFonts w:ascii="Times New Roman" w:hAnsi="Times New Roman" w:cs="Times New Roman"/>
        </w:rPr>
        <w:t xml:space="preserve"> as his work made an </w:t>
      </w:r>
      <w:r w:rsidR="00836994" w:rsidRPr="00420E81">
        <w:rPr>
          <w:rFonts w:ascii="Times New Roman" w:hAnsi="Times New Roman" w:cs="Times New Roman"/>
        </w:rPr>
        <w:t>unique impact</w:t>
      </w:r>
      <w:r w:rsidR="0032221C" w:rsidRPr="00420E81">
        <w:rPr>
          <w:rFonts w:ascii="Times New Roman" w:hAnsi="Times New Roman" w:cs="Times New Roman"/>
        </w:rPr>
        <w:t xml:space="preserve"> and transformed</w:t>
      </w:r>
      <w:r w:rsidR="00836994" w:rsidRPr="00420E81">
        <w:rPr>
          <w:rFonts w:ascii="Times New Roman" w:hAnsi="Times New Roman" w:cs="Times New Roman"/>
        </w:rPr>
        <w:t xml:space="preserve"> the study of </w:t>
      </w:r>
      <w:r w:rsidR="00C46ACE" w:rsidRPr="00420E81">
        <w:rPr>
          <w:rFonts w:ascii="Times New Roman" w:hAnsi="Times New Roman" w:cs="Times New Roman"/>
        </w:rPr>
        <w:t xml:space="preserve">human </w:t>
      </w:r>
      <w:r w:rsidR="00836994" w:rsidRPr="00420E81">
        <w:rPr>
          <w:rFonts w:ascii="Times New Roman" w:hAnsi="Times New Roman" w:cs="Times New Roman"/>
        </w:rPr>
        <w:t>anatomy</w:t>
      </w:r>
      <w:r w:rsidR="00625DF2" w:rsidRPr="00420E81">
        <w:rPr>
          <w:rFonts w:ascii="Times New Roman" w:hAnsi="Times New Roman" w:cs="Times New Roman"/>
        </w:rPr>
        <w:t xml:space="preserve"> </w:t>
      </w:r>
      <w:r w:rsidR="001546EF" w:rsidRPr="00420E81">
        <w:rPr>
          <w:rFonts w:ascii="Times New Roman" w:hAnsi="Times New Roman" w:cs="Times New Roman"/>
        </w:rPr>
        <w:t>through to the modern day</w:t>
      </w:r>
      <w:r w:rsidR="00B77062" w:rsidRPr="00420E81">
        <w:rPr>
          <w:rFonts w:ascii="Times New Roman" w:hAnsi="Times New Roman" w:cs="Times New Roman"/>
        </w:rPr>
        <w:t>.</w:t>
      </w:r>
      <w:r w:rsidR="0032221C" w:rsidRPr="00420E81">
        <w:rPr>
          <w:rStyle w:val="FootnoteReference"/>
          <w:rFonts w:ascii="Times New Roman" w:hAnsi="Times New Roman" w:cs="Times New Roman"/>
        </w:rPr>
        <w:footnoteReference w:id="38"/>
      </w:r>
      <w:r w:rsidR="00B77062" w:rsidRPr="00420E81">
        <w:rPr>
          <w:rFonts w:ascii="Times New Roman" w:hAnsi="Times New Roman" w:cs="Times New Roman"/>
        </w:rPr>
        <w:t xml:space="preserve"> </w:t>
      </w:r>
    </w:p>
    <w:p w14:paraId="4EC86F67" w14:textId="6C9E47B5" w:rsidR="00627A17" w:rsidRPr="00420E81" w:rsidRDefault="00594C8A" w:rsidP="00420E81">
      <w:pPr>
        <w:spacing w:line="360" w:lineRule="auto"/>
        <w:rPr>
          <w:rFonts w:ascii="Times New Roman" w:hAnsi="Times New Roman" w:cs="Times New Roman"/>
        </w:rPr>
      </w:pPr>
      <w:r w:rsidRPr="00420E81">
        <w:rPr>
          <w:rFonts w:ascii="Times New Roman" w:hAnsi="Times New Roman" w:cs="Times New Roman"/>
        </w:rPr>
        <w:tab/>
      </w:r>
      <w:r w:rsidR="004D0AD1" w:rsidRPr="00420E81">
        <w:rPr>
          <w:rFonts w:ascii="Times New Roman" w:hAnsi="Times New Roman" w:cs="Times New Roman"/>
        </w:rPr>
        <w:t xml:space="preserve">Andreas Vesalius made a significant impact </w:t>
      </w:r>
      <w:r w:rsidR="00E92462" w:rsidRPr="00420E81">
        <w:rPr>
          <w:rFonts w:ascii="Times New Roman" w:hAnsi="Times New Roman" w:cs="Times New Roman"/>
        </w:rPr>
        <w:t>within the humanist period</w:t>
      </w:r>
      <w:r w:rsidR="000B64ED" w:rsidRPr="00420E81">
        <w:rPr>
          <w:rFonts w:ascii="Times New Roman" w:hAnsi="Times New Roman" w:cs="Times New Roman"/>
        </w:rPr>
        <w:t xml:space="preserve"> and on the</w:t>
      </w:r>
      <w:r w:rsidR="00E92462" w:rsidRPr="00420E81">
        <w:rPr>
          <w:rFonts w:ascii="Times New Roman" w:hAnsi="Times New Roman" w:cs="Times New Roman"/>
        </w:rPr>
        <w:t xml:space="preserve"> study of human anatomy. </w:t>
      </w:r>
      <w:r w:rsidR="00FF3A98" w:rsidRPr="00420E81">
        <w:rPr>
          <w:rFonts w:ascii="Times New Roman" w:hAnsi="Times New Roman" w:cs="Times New Roman"/>
        </w:rPr>
        <w:t xml:space="preserve">His work, the </w:t>
      </w:r>
      <w:r w:rsidR="00CC67F1" w:rsidRPr="00420E81">
        <w:rPr>
          <w:rFonts w:ascii="Times New Roman" w:hAnsi="Times New Roman" w:cs="Times New Roman"/>
          <w:i/>
          <w:iCs/>
        </w:rPr>
        <w:t>De Humani Corporis Fabrica</w:t>
      </w:r>
      <w:r w:rsidR="00CC67F1" w:rsidRPr="00420E81">
        <w:rPr>
          <w:rFonts w:ascii="Times New Roman" w:hAnsi="Times New Roman" w:cs="Times New Roman"/>
          <w:i/>
          <w:iCs/>
        </w:rPr>
        <w:t xml:space="preserve">, </w:t>
      </w:r>
      <w:r w:rsidR="00CC67F1" w:rsidRPr="00420E81">
        <w:rPr>
          <w:rFonts w:ascii="Times New Roman" w:hAnsi="Times New Roman" w:cs="Times New Roman"/>
        </w:rPr>
        <w:t xml:space="preserve">transformed the world of </w:t>
      </w:r>
      <w:r w:rsidR="006501E7" w:rsidRPr="00420E81">
        <w:rPr>
          <w:rFonts w:ascii="Times New Roman" w:hAnsi="Times New Roman" w:cs="Times New Roman"/>
        </w:rPr>
        <w:t>medicine</w:t>
      </w:r>
      <w:r w:rsidR="001C7A5A" w:rsidRPr="00420E81">
        <w:rPr>
          <w:rFonts w:ascii="Times New Roman" w:hAnsi="Times New Roman" w:cs="Times New Roman"/>
        </w:rPr>
        <w:t xml:space="preserve"> and is credited </w:t>
      </w:r>
      <w:r w:rsidR="00A16BFC" w:rsidRPr="00420E81">
        <w:rPr>
          <w:rFonts w:ascii="Times New Roman" w:hAnsi="Times New Roman" w:cs="Times New Roman"/>
        </w:rPr>
        <w:t xml:space="preserve">to have founded </w:t>
      </w:r>
      <w:r w:rsidR="006E40BD" w:rsidRPr="00420E81">
        <w:rPr>
          <w:rFonts w:ascii="Times New Roman" w:hAnsi="Times New Roman" w:cs="Times New Roman"/>
        </w:rPr>
        <w:t>modern anatomy.</w:t>
      </w:r>
      <w:r w:rsidR="00E21816" w:rsidRPr="00420E81">
        <w:rPr>
          <w:rStyle w:val="FootnoteReference"/>
          <w:rFonts w:ascii="Times New Roman" w:hAnsi="Times New Roman" w:cs="Times New Roman"/>
        </w:rPr>
        <w:footnoteReference w:id="39"/>
      </w:r>
      <w:r w:rsidR="00E21816" w:rsidRPr="00420E81">
        <w:rPr>
          <w:rFonts w:ascii="Times New Roman" w:hAnsi="Times New Roman" w:cs="Times New Roman"/>
        </w:rPr>
        <w:t xml:space="preserve"> </w:t>
      </w:r>
      <w:r w:rsidR="005E34C9" w:rsidRPr="00420E81">
        <w:rPr>
          <w:rFonts w:ascii="Times New Roman" w:hAnsi="Times New Roman" w:cs="Times New Roman"/>
        </w:rPr>
        <w:t xml:space="preserve">Vesalius made a significant impact on </w:t>
      </w:r>
      <w:r w:rsidR="00551B69" w:rsidRPr="00420E81">
        <w:rPr>
          <w:rFonts w:ascii="Times New Roman" w:hAnsi="Times New Roman" w:cs="Times New Roman"/>
        </w:rPr>
        <w:t>teaching</w:t>
      </w:r>
      <w:r w:rsidR="004B4BCC" w:rsidRPr="00420E81">
        <w:rPr>
          <w:rFonts w:ascii="Times New Roman" w:hAnsi="Times New Roman" w:cs="Times New Roman"/>
        </w:rPr>
        <w:t xml:space="preserve"> and recording</w:t>
      </w:r>
      <w:r w:rsidR="00551B69" w:rsidRPr="00420E81">
        <w:rPr>
          <w:rFonts w:ascii="Times New Roman" w:hAnsi="Times New Roman" w:cs="Times New Roman"/>
        </w:rPr>
        <w:t xml:space="preserve"> dissections</w:t>
      </w:r>
      <w:r w:rsidR="004B4BCC" w:rsidRPr="00420E81">
        <w:rPr>
          <w:rFonts w:ascii="Times New Roman" w:hAnsi="Times New Roman" w:cs="Times New Roman"/>
        </w:rPr>
        <w:t xml:space="preserve">. The </w:t>
      </w:r>
      <w:r w:rsidR="001B3EB6" w:rsidRPr="00420E81">
        <w:rPr>
          <w:rFonts w:ascii="Times New Roman" w:hAnsi="Times New Roman" w:cs="Times New Roman"/>
        </w:rPr>
        <w:t>illustrations</w:t>
      </w:r>
      <w:r w:rsidR="004B4BCC" w:rsidRPr="00420E81">
        <w:rPr>
          <w:rFonts w:ascii="Times New Roman" w:hAnsi="Times New Roman" w:cs="Times New Roman"/>
        </w:rPr>
        <w:t xml:space="preserve"> contained in the </w:t>
      </w:r>
      <w:r w:rsidR="004B4BCC" w:rsidRPr="00420E81">
        <w:rPr>
          <w:rFonts w:ascii="Times New Roman" w:hAnsi="Times New Roman" w:cs="Times New Roman"/>
          <w:i/>
          <w:iCs/>
        </w:rPr>
        <w:t xml:space="preserve">De Humani Corporis Fabrica </w:t>
      </w:r>
      <w:r w:rsidR="001B3EB6" w:rsidRPr="00420E81">
        <w:rPr>
          <w:rFonts w:ascii="Times New Roman" w:hAnsi="Times New Roman" w:cs="Times New Roman"/>
        </w:rPr>
        <w:t xml:space="preserve">began to demonstrate a shift from the </w:t>
      </w:r>
      <w:r w:rsidR="005E35C5" w:rsidRPr="00420E81">
        <w:rPr>
          <w:rFonts w:ascii="Times New Roman" w:hAnsi="Times New Roman" w:cs="Times New Roman"/>
        </w:rPr>
        <w:t>renaissance</w:t>
      </w:r>
      <w:r w:rsidR="001B3EB6" w:rsidRPr="00420E81">
        <w:rPr>
          <w:rFonts w:ascii="Times New Roman" w:hAnsi="Times New Roman" w:cs="Times New Roman"/>
        </w:rPr>
        <w:t xml:space="preserve"> </w:t>
      </w:r>
      <w:r w:rsidR="00EA6A97" w:rsidRPr="00420E81">
        <w:rPr>
          <w:rFonts w:ascii="Times New Roman" w:hAnsi="Times New Roman" w:cs="Times New Roman"/>
        </w:rPr>
        <w:t xml:space="preserve">belief in the meaning of words to </w:t>
      </w:r>
      <w:r w:rsidR="005E35C5" w:rsidRPr="00420E81">
        <w:rPr>
          <w:rFonts w:ascii="Times New Roman" w:hAnsi="Times New Roman" w:cs="Times New Roman"/>
        </w:rPr>
        <w:t xml:space="preserve">visual learning. These images contributed to </w:t>
      </w:r>
      <w:r w:rsidR="00DA63FE" w:rsidRPr="00420E81">
        <w:rPr>
          <w:rFonts w:ascii="Times New Roman" w:hAnsi="Times New Roman" w:cs="Times New Roman"/>
        </w:rPr>
        <w:t xml:space="preserve">anatomist and modern </w:t>
      </w:r>
      <w:r w:rsidR="00723CB4" w:rsidRPr="00420E81">
        <w:rPr>
          <w:rFonts w:ascii="Times New Roman" w:hAnsi="Times New Roman" w:cs="Times New Roman"/>
        </w:rPr>
        <w:t>medicine</w:t>
      </w:r>
      <w:r w:rsidR="00DA63FE" w:rsidRPr="00420E81">
        <w:rPr>
          <w:rFonts w:ascii="Times New Roman" w:hAnsi="Times New Roman" w:cs="Times New Roman"/>
        </w:rPr>
        <w:t xml:space="preserve"> </w:t>
      </w:r>
      <w:r w:rsidR="00F92EBE" w:rsidRPr="00420E81">
        <w:rPr>
          <w:rFonts w:ascii="Times New Roman" w:hAnsi="Times New Roman" w:cs="Times New Roman"/>
        </w:rPr>
        <w:t xml:space="preserve">by </w:t>
      </w:r>
      <w:r w:rsidR="00723CB4" w:rsidRPr="00420E81">
        <w:rPr>
          <w:rFonts w:ascii="Times New Roman" w:hAnsi="Times New Roman" w:cs="Times New Roman"/>
        </w:rPr>
        <w:t>understanding</w:t>
      </w:r>
      <w:r w:rsidR="00457877" w:rsidRPr="00420E81">
        <w:rPr>
          <w:rFonts w:ascii="Times New Roman" w:hAnsi="Times New Roman" w:cs="Times New Roman"/>
        </w:rPr>
        <w:t xml:space="preserve"> </w:t>
      </w:r>
      <w:r w:rsidR="00723CB4" w:rsidRPr="00420E81">
        <w:rPr>
          <w:rFonts w:ascii="Times New Roman" w:hAnsi="Times New Roman" w:cs="Times New Roman"/>
        </w:rPr>
        <w:t>the structure of the human body</w:t>
      </w:r>
      <w:r w:rsidR="00132F42" w:rsidRPr="00420E81">
        <w:rPr>
          <w:rFonts w:ascii="Times New Roman" w:hAnsi="Times New Roman" w:cs="Times New Roman"/>
        </w:rPr>
        <w:t xml:space="preserve">. </w:t>
      </w:r>
      <w:r w:rsidR="002433E9" w:rsidRPr="00420E81">
        <w:rPr>
          <w:rFonts w:ascii="Times New Roman" w:hAnsi="Times New Roman" w:cs="Times New Roman"/>
        </w:rPr>
        <w:t>The critique</w:t>
      </w:r>
      <w:r w:rsidR="00C67FE5" w:rsidRPr="00420E81">
        <w:rPr>
          <w:rFonts w:ascii="Times New Roman" w:hAnsi="Times New Roman" w:cs="Times New Roman"/>
        </w:rPr>
        <w:t xml:space="preserve"> and </w:t>
      </w:r>
      <w:r w:rsidR="003E06C5" w:rsidRPr="00420E81">
        <w:rPr>
          <w:rFonts w:ascii="Times New Roman" w:hAnsi="Times New Roman" w:cs="Times New Roman"/>
        </w:rPr>
        <w:t>revision</w:t>
      </w:r>
      <w:r w:rsidR="002433E9" w:rsidRPr="00420E81">
        <w:rPr>
          <w:rFonts w:ascii="Times New Roman" w:hAnsi="Times New Roman" w:cs="Times New Roman"/>
        </w:rPr>
        <w:t xml:space="preserve"> on </w:t>
      </w:r>
      <w:r w:rsidR="007E2140" w:rsidRPr="00420E81">
        <w:rPr>
          <w:rFonts w:ascii="Times New Roman" w:hAnsi="Times New Roman" w:cs="Times New Roman"/>
        </w:rPr>
        <w:t>Galens’s</w:t>
      </w:r>
      <w:r w:rsidR="002433E9" w:rsidRPr="00420E81">
        <w:rPr>
          <w:rFonts w:ascii="Times New Roman" w:hAnsi="Times New Roman" w:cs="Times New Roman"/>
        </w:rPr>
        <w:t xml:space="preserve"> </w:t>
      </w:r>
      <w:r w:rsidR="007E2140" w:rsidRPr="00420E81">
        <w:rPr>
          <w:rFonts w:ascii="Times New Roman" w:hAnsi="Times New Roman" w:cs="Times New Roman"/>
        </w:rPr>
        <w:t>work</w:t>
      </w:r>
      <w:r w:rsidR="002433E9" w:rsidRPr="00420E81">
        <w:rPr>
          <w:rFonts w:ascii="Times New Roman" w:hAnsi="Times New Roman" w:cs="Times New Roman"/>
        </w:rPr>
        <w:t xml:space="preserve"> </w:t>
      </w:r>
      <w:r w:rsidR="00C67FE5" w:rsidRPr="00420E81">
        <w:rPr>
          <w:rFonts w:ascii="Times New Roman" w:hAnsi="Times New Roman" w:cs="Times New Roman"/>
        </w:rPr>
        <w:t xml:space="preserve">allowed </w:t>
      </w:r>
      <w:r w:rsidR="003E06C5" w:rsidRPr="00420E81">
        <w:rPr>
          <w:rFonts w:ascii="Times New Roman" w:hAnsi="Times New Roman" w:cs="Times New Roman"/>
        </w:rPr>
        <w:t xml:space="preserve">Vesalius </w:t>
      </w:r>
      <w:r w:rsidR="00B3645D" w:rsidRPr="00420E81">
        <w:rPr>
          <w:rFonts w:ascii="Times New Roman" w:hAnsi="Times New Roman" w:cs="Times New Roman"/>
        </w:rPr>
        <w:t xml:space="preserve">to </w:t>
      </w:r>
      <w:r w:rsidR="00ED04FD" w:rsidRPr="00420E81">
        <w:rPr>
          <w:rFonts w:ascii="Times New Roman" w:hAnsi="Times New Roman" w:cs="Times New Roman"/>
        </w:rPr>
        <w:t xml:space="preserve">present </w:t>
      </w:r>
      <w:r w:rsidR="007E2140" w:rsidRPr="00420E81">
        <w:rPr>
          <w:rFonts w:ascii="Times New Roman" w:hAnsi="Times New Roman" w:cs="Times New Roman"/>
        </w:rPr>
        <w:t>Galens’s</w:t>
      </w:r>
      <w:r w:rsidR="00AA2169" w:rsidRPr="00420E81">
        <w:rPr>
          <w:rFonts w:ascii="Times New Roman" w:hAnsi="Times New Roman" w:cs="Times New Roman"/>
        </w:rPr>
        <w:t xml:space="preserve"> theories </w:t>
      </w:r>
      <w:r w:rsidR="00C8562F" w:rsidRPr="00420E81">
        <w:rPr>
          <w:rFonts w:ascii="Times New Roman" w:hAnsi="Times New Roman" w:cs="Times New Roman"/>
        </w:rPr>
        <w:t xml:space="preserve">of the human body and correct the mistakes and assumptions </w:t>
      </w:r>
      <w:r w:rsidR="00650EF3" w:rsidRPr="00420E81">
        <w:rPr>
          <w:rFonts w:ascii="Times New Roman" w:hAnsi="Times New Roman" w:cs="Times New Roman"/>
        </w:rPr>
        <w:t xml:space="preserve">he had made. </w:t>
      </w:r>
      <w:r w:rsidR="00175248" w:rsidRPr="00420E81">
        <w:rPr>
          <w:rFonts w:ascii="Times New Roman" w:hAnsi="Times New Roman" w:cs="Times New Roman"/>
        </w:rPr>
        <w:t xml:space="preserve">Vesalius </w:t>
      </w:r>
      <w:r w:rsidR="008469A5" w:rsidRPr="00420E81">
        <w:rPr>
          <w:rFonts w:ascii="Times New Roman" w:hAnsi="Times New Roman" w:cs="Times New Roman"/>
        </w:rPr>
        <w:t>ambition</w:t>
      </w:r>
      <w:r w:rsidR="00175248" w:rsidRPr="00420E81">
        <w:rPr>
          <w:rFonts w:ascii="Times New Roman" w:hAnsi="Times New Roman" w:cs="Times New Roman"/>
        </w:rPr>
        <w:t xml:space="preserve"> and </w:t>
      </w:r>
      <w:r w:rsidR="008469A5" w:rsidRPr="00420E81">
        <w:rPr>
          <w:rFonts w:ascii="Times New Roman" w:hAnsi="Times New Roman" w:cs="Times New Roman"/>
        </w:rPr>
        <w:t>achievement</w:t>
      </w:r>
      <w:r w:rsidR="00175248" w:rsidRPr="00420E81">
        <w:rPr>
          <w:rFonts w:ascii="Times New Roman" w:hAnsi="Times New Roman" w:cs="Times New Roman"/>
        </w:rPr>
        <w:t xml:space="preserve"> was </w:t>
      </w:r>
      <w:r w:rsidR="008469A5" w:rsidRPr="00420E81">
        <w:rPr>
          <w:rFonts w:ascii="Times New Roman" w:hAnsi="Times New Roman" w:cs="Times New Roman"/>
        </w:rPr>
        <w:t xml:space="preserve">a shift away from the renaissance core belief. </w:t>
      </w:r>
      <w:r w:rsidR="007E2140" w:rsidRPr="00420E81">
        <w:rPr>
          <w:rFonts w:ascii="Times New Roman" w:hAnsi="Times New Roman" w:cs="Times New Roman"/>
        </w:rPr>
        <w:t xml:space="preserve">The </w:t>
      </w:r>
      <w:r w:rsidR="005D7BF9" w:rsidRPr="00420E81">
        <w:rPr>
          <w:rFonts w:ascii="Times New Roman" w:hAnsi="Times New Roman" w:cs="Times New Roman"/>
        </w:rPr>
        <w:t>humanist</w:t>
      </w:r>
      <w:r w:rsidR="007E2140" w:rsidRPr="00420E81">
        <w:rPr>
          <w:rFonts w:ascii="Times New Roman" w:hAnsi="Times New Roman" w:cs="Times New Roman"/>
        </w:rPr>
        <w:t xml:space="preserve"> period was the </w:t>
      </w:r>
      <w:r w:rsidR="005D7BF9" w:rsidRPr="00420E81">
        <w:rPr>
          <w:rFonts w:ascii="Times New Roman" w:hAnsi="Times New Roman" w:cs="Times New Roman"/>
        </w:rPr>
        <w:t>revival</w:t>
      </w:r>
      <w:r w:rsidR="007E2140" w:rsidRPr="00420E81">
        <w:rPr>
          <w:rFonts w:ascii="Times New Roman" w:hAnsi="Times New Roman" w:cs="Times New Roman"/>
        </w:rPr>
        <w:t xml:space="preserve"> of </w:t>
      </w:r>
      <w:r w:rsidR="00EC20A1" w:rsidRPr="00420E81">
        <w:rPr>
          <w:rFonts w:ascii="Times New Roman" w:hAnsi="Times New Roman" w:cs="Times New Roman"/>
        </w:rPr>
        <w:t xml:space="preserve">ancient </w:t>
      </w:r>
      <w:r w:rsidR="007E2140" w:rsidRPr="00420E81">
        <w:rPr>
          <w:rFonts w:ascii="Times New Roman" w:hAnsi="Times New Roman" w:cs="Times New Roman"/>
        </w:rPr>
        <w:t xml:space="preserve">Greek and </w:t>
      </w:r>
      <w:r w:rsidR="00EC20A1" w:rsidRPr="00420E81">
        <w:rPr>
          <w:rFonts w:ascii="Times New Roman" w:hAnsi="Times New Roman" w:cs="Times New Roman"/>
        </w:rPr>
        <w:t>R</w:t>
      </w:r>
      <w:r w:rsidR="007E2140" w:rsidRPr="00420E81">
        <w:rPr>
          <w:rFonts w:ascii="Times New Roman" w:hAnsi="Times New Roman" w:cs="Times New Roman"/>
        </w:rPr>
        <w:t xml:space="preserve">oman </w:t>
      </w:r>
      <w:r w:rsidR="005D7BF9" w:rsidRPr="00420E81">
        <w:rPr>
          <w:rFonts w:ascii="Times New Roman" w:hAnsi="Times New Roman" w:cs="Times New Roman"/>
        </w:rPr>
        <w:t xml:space="preserve">texts </w:t>
      </w:r>
      <w:r w:rsidR="00C6693C" w:rsidRPr="00420E81">
        <w:rPr>
          <w:rFonts w:ascii="Times New Roman" w:hAnsi="Times New Roman" w:cs="Times New Roman"/>
        </w:rPr>
        <w:t>where</w:t>
      </w:r>
      <w:r w:rsidR="005D7BF9" w:rsidRPr="00420E81">
        <w:rPr>
          <w:rFonts w:ascii="Times New Roman" w:hAnsi="Times New Roman" w:cs="Times New Roman"/>
        </w:rPr>
        <w:t xml:space="preserve"> </w:t>
      </w:r>
      <w:r w:rsidR="003E615F">
        <w:rPr>
          <w:rFonts w:ascii="Times New Roman" w:hAnsi="Times New Roman" w:cs="Times New Roman"/>
        </w:rPr>
        <w:t>H</w:t>
      </w:r>
      <w:r w:rsidR="005D7BF9" w:rsidRPr="00420E81">
        <w:rPr>
          <w:rFonts w:ascii="Times New Roman" w:hAnsi="Times New Roman" w:cs="Times New Roman"/>
        </w:rPr>
        <w:t xml:space="preserve">umanist engaged with </w:t>
      </w:r>
      <w:r w:rsidR="00EC20A1" w:rsidRPr="00420E81">
        <w:rPr>
          <w:rFonts w:ascii="Times New Roman" w:hAnsi="Times New Roman" w:cs="Times New Roman"/>
        </w:rPr>
        <w:t>the classical text</w:t>
      </w:r>
      <w:r w:rsidR="00FF73A5" w:rsidRPr="00420E81">
        <w:rPr>
          <w:rFonts w:ascii="Times New Roman" w:hAnsi="Times New Roman" w:cs="Times New Roman"/>
        </w:rPr>
        <w:t>s by trying to understand the in</w:t>
      </w:r>
      <w:r w:rsidR="005E11DA" w:rsidRPr="00420E81">
        <w:rPr>
          <w:rFonts w:ascii="Times New Roman" w:hAnsi="Times New Roman" w:cs="Times New Roman"/>
        </w:rPr>
        <w:t>ten</w:t>
      </w:r>
      <w:r w:rsidR="00FF73A5" w:rsidRPr="00420E81">
        <w:rPr>
          <w:rFonts w:ascii="Times New Roman" w:hAnsi="Times New Roman" w:cs="Times New Roman"/>
        </w:rPr>
        <w:t>tion and meaning behind the</w:t>
      </w:r>
      <w:r w:rsidR="007B6A85" w:rsidRPr="00420E81">
        <w:rPr>
          <w:rFonts w:ascii="Times New Roman" w:hAnsi="Times New Roman" w:cs="Times New Roman"/>
        </w:rPr>
        <w:t>se</w:t>
      </w:r>
      <w:r w:rsidR="00FF73A5" w:rsidRPr="00420E81">
        <w:rPr>
          <w:rFonts w:ascii="Times New Roman" w:hAnsi="Times New Roman" w:cs="Times New Roman"/>
        </w:rPr>
        <w:t xml:space="preserve"> </w:t>
      </w:r>
      <w:r w:rsidR="005E11DA" w:rsidRPr="00420E81">
        <w:rPr>
          <w:rFonts w:ascii="Times New Roman" w:hAnsi="Times New Roman" w:cs="Times New Roman"/>
        </w:rPr>
        <w:t>ancient</w:t>
      </w:r>
      <w:r w:rsidR="00FF73A5" w:rsidRPr="00420E81">
        <w:rPr>
          <w:rFonts w:ascii="Times New Roman" w:hAnsi="Times New Roman" w:cs="Times New Roman"/>
        </w:rPr>
        <w:t xml:space="preserve"> works, not to critique and </w:t>
      </w:r>
      <w:r w:rsidR="005E11DA" w:rsidRPr="00420E81">
        <w:rPr>
          <w:rFonts w:ascii="Times New Roman" w:hAnsi="Times New Roman" w:cs="Times New Roman"/>
        </w:rPr>
        <w:t xml:space="preserve">challenge them like Veselius. </w:t>
      </w:r>
      <w:r w:rsidR="00637369" w:rsidRPr="00420E81">
        <w:rPr>
          <w:rFonts w:ascii="Times New Roman" w:hAnsi="Times New Roman" w:cs="Times New Roman"/>
        </w:rPr>
        <w:t xml:space="preserve">This provides contexts to the </w:t>
      </w:r>
      <w:r w:rsidR="00132984" w:rsidRPr="00420E81">
        <w:rPr>
          <w:rFonts w:ascii="Times New Roman" w:hAnsi="Times New Roman" w:cs="Times New Roman"/>
        </w:rPr>
        <w:t>criticism</w:t>
      </w:r>
      <w:r w:rsidR="00762C20" w:rsidRPr="00420E81">
        <w:rPr>
          <w:rFonts w:ascii="Times New Roman" w:hAnsi="Times New Roman" w:cs="Times New Roman"/>
        </w:rPr>
        <w:t xml:space="preserve"> by </w:t>
      </w:r>
      <w:r w:rsidR="00132984" w:rsidRPr="00420E81">
        <w:rPr>
          <w:rFonts w:ascii="Times New Roman" w:hAnsi="Times New Roman" w:cs="Times New Roman"/>
        </w:rPr>
        <w:t>Sylvius and John Caius</w:t>
      </w:r>
      <w:r w:rsidR="00132984" w:rsidRPr="00420E81">
        <w:rPr>
          <w:rFonts w:ascii="Times New Roman" w:hAnsi="Times New Roman" w:cs="Times New Roman"/>
        </w:rPr>
        <w:t xml:space="preserve"> towards Vesalius </w:t>
      </w:r>
      <w:r w:rsidR="00132984" w:rsidRPr="00420E81">
        <w:rPr>
          <w:rFonts w:ascii="Times New Roman" w:hAnsi="Times New Roman" w:cs="Times New Roman"/>
        </w:rPr>
        <w:lastRenderedPageBreak/>
        <w:t>publication of</w:t>
      </w:r>
      <w:r w:rsidR="00042175" w:rsidRPr="00420E81">
        <w:rPr>
          <w:rFonts w:ascii="Times New Roman" w:hAnsi="Times New Roman" w:cs="Times New Roman"/>
        </w:rPr>
        <w:t xml:space="preserve"> the </w:t>
      </w:r>
      <w:r w:rsidR="00042175" w:rsidRPr="00420E81">
        <w:rPr>
          <w:rFonts w:ascii="Times New Roman" w:hAnsi="Times New Roman" w:cs="Times New Roman"/>
          <w:i/>
          <w:iCs/>
        </w:rPr>
        <w:t>Fabrica</w:t>
      </w:r>
      <w:r w:rsidR="00056005" w:rsidRPr="00420E81">
        <w:rPr>
          <w:rFonts w:ascii="Times New Roman" w:hAnsi="Times New Roman" w:cs="Times New Roman"/>
        </w:rPr>
        <w:t xml:space="preserve">. </w:t>
      </w:r>
      <w:r w:rsidR="003010AF" w:rsidRPr="00420E81">
        <w:rPr>
          <w:rFonts w:ascii="Times New Roman" w:hAnsi="Times New Roman" w:cs="Times New Roman"/>
        </w:rPr>
        <w:t xml:space="preserve">Overall, </w:t>
      </w:r>
      <w:r w:rsidR="00FA07AF" w:rsidRPr="00420E81">
        <w:rPr>
          <w:rFonts w:ascii="Times New Roman" w:hAnsi="Times New Roman" w:cs="Times New Roman"/>
        </w:rPr>
        <w:t>Andreas Vesalius</w:t>
      </w:r>
      <w:r w:rsidR="00FA07AF" w:rsidRPr="00420E81">
        <w:rPr>
          <w:rFonts w:ascii="Times New Roman" w:hAnsi="Times New Roman" w:cs="Times New Roman"/>
        </w:rPr>
        <w:t xml:space="preserve"> made </w:t>
      </w:r>
      <w:r w:rsidR="000B64ED" w:rsidRPr="00420E81">
        <w:rPr>
          <w:rFonts w:ascii="Times New Roman" w:hAnsi="Times New Roman" w:cs="Times New Roman"/>
        </w:rPr>
        <w:t>a</w:t>
      </w:r>
      <w:r w:rsidR="00FA07AF" w:rsidRPr="00420E81">
        <w:rPr>
          <w:rFonts w:ascii="Times New Roman" w:hAnsi="Times New Roman" w:cs="Times New Roman"/>
        </w:rPr>
        <w:t xml:space="preserve"> significant </w:t>
      </w:r>
      <w:r w:rsidR="00DF66DB" w:rsidRPr="00420E81">
        <w:rPr>
          <w:rFonts w:ascii="Times New Roman" w:hAnsi="Times New Roman" w:cs="Times New Roman"/>
        </w:rPr>
        <w:t>contribution</w:t>
      </w:r>
      <w:r w:rsidR="00FA07AF" w:rsidRPr="00420E81">
        <w:rPr>
          <w:rFonts w:ascii="Times New Roman" w:hAnsi="Times New Roman" w:cs="Times New Roman"/>
        </w:rPr>
        <w:t xml:space="preserve"> </w:t>
      </w:r>
      <w:r w:rsidR="00DF66DB" w:rsidRPr="00420E81">
        <w:rPr>
          <w:rFonts w:ascii="Times New Roman" w:hAnsi="Times New Roman" w:cs="Times New Roman"/>
        </w:rPr>
        <w:t xml:space="preserve">to the study of anatomy within the humanist period </w:t>
      </w:r>
      <w:r w:rsidR="00F126F1" w:rsidRPr="00420E81">
        <w:rPr>
          <w:rFonts w:ascii="Times New Roman" w:hAnsi="Times New Roman" w:cs="Times New Roman"/>
        </w:rPr>
        <w:t>and</w:t>
      </w:r>
      <w:r w:rsidR="00DF66DB" w:rsidRPr="00420E81">
        <w:rPr>
          <w:rFonts w:ascii="Times New Roman" w:hAnsi="Times New Roman" w:cs="Times New Roman"/>
        </w:rPr>
        <w:t xml:space="preserve"> </w:t>
      </w:r>
      <w:r w:rsidR="00F50118" w:rsidRPr="00420E81">
        <w:rPr>
          <w:rFonts w:ascii="Times New Roman" w:hAnsi="Times New Roman" w:cs="Times New Roman"/>
        </w:rPr>
        <w:t xml:space="preserve">as described by Cunningham, Vesalius was </w:t>
      </w:r>
      <w:r w:rsidR="007D2E9D" w:rsidRPr="00420E81">
        <w:rPr>
          <w:rFonts w:ascii="Times New Roman" w:hAnsi="Times New Roman" w:cs="Times New Roman"/>
        </w:rPr>
        <w:t xml:space="preserve">‘a whirlwind of a man’ and died </w:t>
      </w:r>
      <w:r w:rsidR="00E55B31" w:rsidRPr="00420E81">
        <w:rPr>
          <w:rFonts w:ascii="Times New Roman" w:hAnsi="Times New Roman" w:cs="Times New Roman"/>
        </w:rPr>
        <w:t>in 1562 at the age of fifty.</w:t>
      </w:r>
      <w:r w:rsidR="004E3B0F" w:rsidRPr="00420E81">
        <w:rPr>
          <w:rStyle w:val="FootnoteReference"/>
          <w:rFonts w:ascii="Times New Roman" w:hAnsi="Times New Roman" w:cs="Times New Roman"/>
        </w:rPr>
        <w:footnoteReference w:id="40"/>
      </w:r>
    </w:p>
    <w:p w14:paraId="10558538" w14:textId="4D3797C2" w:rsidR="00383E9B" w:rsidRPr="00420E81" w:rsidRDefault="00383E9B" w:rsidP="00420E81">
      <w:pPr>
        <w:spacing w:line="360" w:lineRule="auto"/>
        <w:rPr>
          <w:rFonts w:ascii="Times New Roman" w:hAnsi="Times New Roman" w:cs="Times New Roman"/>
        </w:rPr>
      </w:pPr>
    </w:p>
    <w:p w14:paraId="654494F0" w14:textId="77777777" w:rsidR="001546EF" w:rsidRPr="00420E81" w:rsidRDefault="001546EF" w:rsidP="00420E81">
      <w:pPr>
        <w:spacing w:line="360" w:lineRule="auto"/>
        <w:rPr>
          <w:rFonts w:ascii="Times New Roman" w:hAnsi="Times New Roman" w:cs="Times New Roman"/>
        </w:rPr>
      </w:pPr>
    </w:p>
    <w:p w14:paraId="50699FF9" w14:textId="77777777" w:rsidR="001546EF" w:rsidRPr="00420E81" w:rsidRDefault="001546EF" w:rsidP="00420E81">
      <w:pPr>
        <w:spacing w:line="360" w:lineRule="auto"/>
        <w:rPr>
          <w:rFonts w:ascii="Times New Roman" w:hAnsi="Times New Roman" w:cs="Times New Roman"/>
        </w:rPr>
      </w:pPr>
    </w:p>
    <w:p w14:paraId="2F81CFE4" w14:textId="77777777" w:rsidR="001546EF" w:rsidRPr="00420E81" w:rsidRDefault="001546EF" w:rsidP="00420E81">
      <w:pPr>
        <w:spacing w:line="360" w:lineRule="auto"/>
        <w:rPr>
          <w:rFonts w:ascii="Times New Roman" w:hAnsi="Times New Roman" w:cs="Times New Roman"/>
        </w:rPr>
      </w:pPr>
    </w:p>
    <w:p w14:paraId="081BBD9C" w14:textId="77777777" w:rsidR="001546EF" w:rsidRPr="00420E81" w:rsidRDefault="001546EF" w:rsidP="00420E81">
      <w:pPr>
        <w:spacing w:line="360" w:lineRule="auto"/>
        <w:rPr>
          <w:rFonts w:ascii="Times New Roman" w:hAnsi="Times New Roman" w:cs="Times New Roman"/>
        </w:rPr>
      </w:pPr>
    </w:p>
    <w:p w14:paraId="2D312F95" w14:textId="77777777" w:rsidR="001546EF" w:rsidRPr="00420E81" w:rsidRDefault="001546EF" w:rsidP="00420E81">
      <w:pPr>
        <w:spacing w:line="360" w:lineRule="auto"/>
        <w:rPr>
          <w:rFonts w:ascii="Times New Roman" w:hAnsi="Times New Roman" w:cs="Times New Roman"/>
        </w:rPr>
      </w:pPr>
    </w:p>
    <w:p w14:paraId="097A187B" w14:textId="77777777" w:rsidR="001546EF" w:rsidRPr="00420E81" w:rsidRDefault="001546EF" w:rsidP="00420E81">
      <w:pPr>
        <w:spacing w:line="360" w:lineRule="auto"/>
        <w:rPr>
          <w:rFonts w:ascii="Times New Roman" w:hAnsi="Times New Roman" w:cs="Times New Roman"/>
        </w:rPr>
      </w:pPr>
    </w:p>
    <w:p w14:paraId="1011B36F" w14:textId="77777777" w:rsidR="001546EF" w:rsidRPr="00420E81" w:rsidRDefault="001546EF" w:rsidP="00420E81">
      <w:pPr>
        <w:spacing w:line="360" w:lineRule="auto"/>
        <w:rPr>
          <w:rFonts w:ascii="Times New Roman" w:hAnsi="Times New Roman" w:cs="Times New Roman"/>
        </w:rPr>
      </w:pPr>
    </w:p>
    <w:p w14:paraId="0B8F355F" w14:textId="77777777" w:rsidR="001546EF" w:rsidRPr="00420E81" w:rsidRDefault="001546EF" w:rsidP="00420E81">
      <w:pPr>
        <w:spacing w:line="360" w:lineRule="auto"/>
        <w:rPr>
          <w:rFonts w:ascii="Times New Roman" w:hAnsi="Times New Roman" w:cs="Times New Roman"/>
        </w:rPr>
      </w:pPr>
    </w:p>
    <w:p w14:paraId="4E0114D2" w14:textId="77777777" w:rsidR="001546EF" w:rsidRPr="00420E81" w:rsidRDefault="001546EF" w:rsidP="00420E81">
      <w:pPr>
        <w:spacing w:line="360" w:lineRule="auto"/>
        <w:rPr>
          <w:rFonts w:ascii="Times New Roman" w:hAnsi="Times New Roman" w:cs="Times New Roman"/>
        </w:rPr>
      </w:pPr>
    </w:p>
    <w:p w14:paraId="056CFC3B" w14:textId="77777777" w:rsidR="001546EF" w:rsidRPr="00420E81" w:rsidRDefault="001546EF" w:rsidP="00420E81">
      <w:pPr>
        <w:spacing w:line="360" w:lineRule="auto"/>
        <w:rPr>
          <w:rFonts w:ascii="Times New Roman" w:hAnsi="Times New Roman" w:cs="Times New Roman"/>
        </w:rPr>
      </w:pPr>
    </w:p>
    <w:p w14:paraId="63DA1AC2" w14:textId="77777777" w:rsidR="001546EF" w:rsidRPr="00420E81" w:rsidRDefault="001546EF" w:rsidP="00420E81">
      <w:pPr>
        <w:spacing w:line="360" w:lineRule="auto"/>
        <w:rPr>
          <w:rFonts w:ascii="Times New Roman" w:hAnsi="Times New Roman" w:cs="Times New Roman"/>
        </w:rPr>
      </w:pPr>
    </w:p>
    <w:p w14:paraId="084427A1" w14:textId="77777777" w:rsidR="001546EF" w:rsidRPr="00420E81" w:rsidRDefault="001546EF" w:rsidP="00420E81">
      <w:pPr>
        <w:spacing w:line="360" w:lineRule="auto"/>
        <w:rPr>
          <w:rFonts w:ascii="Times New Roman" w:hAnsi="Times New Roman" w:cs="Times New Roman"/>
        </w:rPr>
      </w:pPr>
    </w:p>
    <w:p w14:paraId="3446C073" w14:textId="77777777" w:rsidR="001546EF" w:rsidRPr="00420E81" w:rsidRDefault="001546EF" w:rsidP="00420E81">
      <w:pPr>
        <w:spacing w:line="360" w:lineRule="auto"/>
        <w:rPr>
          <w:rFonts w:ascii="Times New Roman" w:hAnsi="Times New Roman" w:cs="Times New Roman"/>
        </w:rPr>
      </w:pPr>
    </w:p>
    <w:p w14:paraId="47DAD1F5" w14:textId="77777777" w:rsidR="0063757F" w:rsidRPr="00420E81" w:rsidRDefault="0063757F" w:rsidP="00420E81">
      <w:pPr>
        <w:spacing w:line="360" w:lineRule="auto"/>
        <w:rPr>
          <w:rFonts w:ascii="Times New Roman" w:hAnsi="Times New Roman" w:cs="Times New Roman"/>
        </w:rPr>
      </w:pPr>
    </w:p>
    <w:p w14:paraId="3FCBC092" w14:textId="77777777" w:rsidR="0063757F" w:rsidRPr="00420E81" w:rsidRDefault="0063757F" w:rsidP="00420E81">
      <w:pPr>
        <w:spacing w:line="360" w:lineRule="auto"/>
        <w:rPr>
          <w:rFonts w:ascii="Times New Roman" w:hAnsi="Times New Roman" w:cs="Times New Roman"/>
        </w:rPr>
      </w:pPr>
    </w:p>
    <w:p w14:paraId="5FB4F758" w14:textId="77777777" w:rsidR="0063757F" w:rsidRPr="00420E81" w:rsidRDefault="0063757F" w:rsidP="00420E81">
      <w:pPr>
        <w:spacing w:line="360" w:lineRule="auto"/>
        <w:rPr>
          <w:rFonts w:ascii="Times New Roman" w:hAnsi="Times New Roman" w:cs="Times New Roman"/>
        </w:rPr>
      </w:pPr>
    </w:p>
    <w:p w14:paraId="5A81BE32" w14:textId="77777777" w:rsidR="0063757F" w:rsidRPr="00420E81" w:rsidRDefault="0063757F" w:rsidP="00420E81">
      <w:pPr>
        <w:spacing w:line="360" w:lineRule="auto"/>
        <w:rPr>
          <w:rFonts w:ascii="Times New Roman" w:hAnsi="Times New Roman" w:cs="Times New Roman"/>
        </w:rPr>
      </w:pPr>
    </w:p>
    <w:p w14:paraId="144B7F84" w14:textId="77777777" w:rsidR="0063757F" w:rsidRPr="00420E81" w:rsidRDefault="0063757F" w:rsidP="00420E81">
      <w:pPr>
        <w:spacing w:line="360" w:lineRule="auto"/>
        <w:rPr>
          <w:rFonts w:ascii="Times New Roman" w:hAnsi="Times New Roman" w:cs="Times New Roman"/>
        </w:rPr>
      </w:pPr>
    </w:p>
    <w:p w14:paraId="38DEC979" w14:textId="77777777" w:rsidR="0063757F" w:rsidRPr="00420E81" w:rsidRDefault="0063757F" w:rsidP="00420E81">
      <w:pPr>
        <w:spacing w:line="360" w:lineRule="auto"/>
        <w:rPr>
          <w:rFonts w:ascii="Times New Roman" w:hAnsi="Times New Roman" w:cs="Times New Roman"/>
        </w:rPr>
      </w:pPr>
    </w:p>
    <w:p w14:paraId="3DC1F25F" w14:textId="77777777" w:rsidR="0063757F" w:rsidRPr="00420E81" w:rsidRDefault="0063757F" w:rsidP="00420E81">
      <w:pPr>
        <w:spacing w:line="360" w:lineRule="auto"/>
        <w:rPr>
          <w:rFonts w:ascii="Times New Roman" w:hAnsi="Times New Roman" w:cs="Times New Roman"/>
        </w:rPr>
      </w:pPr>
    </w:p>
    <w:p w14:paraId="716ED7BC" w14:textId="1B2035F0" w:rsidR="001546EF" w:rsidRPr="00420E81" w:rsidRDefault="001546EF" w:rsidP="00420E81">
      <w:pPr>
        <w:spacing w:line="360" w:lineRule="auto"/>
        <w:rPr>
          <w:rFonts w:ascii="Times New Roman" w:hAnsi="Times New Roman" w:cs="Times New Roman"/>
        </w:rPr>
      </w:pPr>
      <w:r w:rsidRPr="00420E81">
        <w:rPr>
          <w:rFonts w:ascii="Times New Roman" w:hAnsi="Times New Roman" w:cs="Times New Roman"/>
        </w:rPr>
        <w:t xml:space="preserve">Bibliography: </w:t>
      </w:r>
    </w:p>
    <w:p w14:paraId="544BA443" w14:textId="3C153AD7" w:rsidR="0063757F" w:rsidRPr="00420E81" w:rsidRDefault="00C61D73" w:rsidP="00420E81">
      <w:pPr>
        <w:spacing w:line="360" w:lineRule="auto"/>
        <w:rPr>
          <w:rFonts w:ascii="Times New Roman" w:hAnsi="Times New Roman" w:cs="Times New Roman"/>
        </w:rPr>
      </w:pPr>
      <w:r w:rsidRPr="00420E81">
        <w:rPr>
          <w:rFonts w:ascii="Times New Roman" w:hAnsi="Times New Roman" w:cs="Times New Roman"/>
        </w:rPr>
        <w:fldChar w:fldCharType="begin"/>
      </w:r>
      <w:r w:rsidRPr="00420E81">
        <w:rPr>
          <w:rFonts w:ascii="Times New Roman" w:hAnsi="Times New Roman" w:cs="Times New Roman"/>
        </w:rPr>
        <w:instrText xml:space="preserve"> ADDIN ZOTERO_BIBL {"uncited":[],"omitted":[],"custom":[]} CSL_BIBLIOGRAPHY </w:instrText>
      </w:r>
      <w:r w:rsidRPr="00420E81">
        <w:rPr>
          <w:rFonts w:ascii="Times New Roman" w:hAnsi="Times New Roman" w:cs="Times New Roman"/>
        </w:rPr>
        <w:fldChar w:fldCharType="separate"/>
      </w:r>
      <w:r w:rsidR="0063757F" w:rsidRPr="00420E81">
        <w:rPr>
          <w:rFonts w:ascii="Times New Roman" w:hAnsi="Times New Roman" w:cs="Times New Roman"/>
        </w:rPr>
        <w:t>Ambrose, Charles T.,</w:t>
      </w:r>
      <w:r w:rsidR="008144F9" w:rsidRPr="00420E81">
        <w:rPr>
          <w:rFonts w:ascii="Times New Roman" w:hAnsi="Times New Roman" w:cs="Times New Roman"/>
        </w:rPr>
        <w:fldChar w:fldCharType="begin"/>
      </w:r>
      <w:r w:rsidR="008144F9" w:rsidRPr="00420E81">
        <w:rPr>
          <w:rFonts w:ascii="Times New Roman" w:hAnsi="Times New Roman" w:cs="Times New Roman"/>
        </w:rPr>
        <w:instrText xml:space="preserve"> ADDIN ZOTERO_ITEM CSL_CITATION {"citationID":"P0Xh16IN","properties":{"formattedCitation":"Charles T. Ambrose, \\uc0\\u8216{}ANDREAS VESALIUS (1514-1564) - AN UNFINISHED LIFE\\uc0\\u8217{}, {\\i{}Acta Medico-Historica Adriatica\\uc0\\u8239{}: AMHA}, 12.2 (2014), pp. 217\\uc0\\u8211{}30 (p. 219).","plainCitation":"Charles T. Ambrose, ‘ANDREAS VESALIUS (1514-1564) - AN UNFINISHED LIFE’, Acta Medico-Historica Adriatica : AMHA, 12.2 (2014), pp. 217–30 (p. 219).","noteIndex":18},"citationItems":[{"id":880,"uris":["http://zotero.org/users/local/kYBUwi5k/items/6KLCNHZW"],"itemData":{"id":880,"type":"article-journal","abstract":"The fame of Andreas Vesalius (1514-1564) rests on his anatomy text, De humani corporis fabrica, regarded as a seminal book in modern medicine. It was compiled while he taught anatomy at Padua, 1537-1543. Some of his findings challenged Galen’s writings of the 2c AD, and caused De fabrica to be rejected immediately by classically trained anatomists. At age 29, Vesalius abandoned his studies and over the next two decades served as physician to Emperor Charles V of the Holy Roman Empire (HRE) and later to King Philip II of Spain in Madrid. In 1564, he sought to resume teaching anatomy in Padua, but release from royal service obliged him first to make a pilgrimage to Palestine. During the return voyage to Venice, he became ill and was put ashore alone on an Ionian island Zakynthos, where he died days later at age 50.","container-title":"Acta medico-historica Adriatica : AMHA","ISSN":"1334-6253","issue":"2","language":"en","page":"217-230","source":"ojs.srce.hr","title":"ANDREAS VESALIUS (1514-1564) - AN UNFINISHED LIFE","volume":"12","author":[{"family":"Ambrose","given":"Charles T."}],"issued":{"date-parts":[["2014"]]}},"locator":"219"}],"schema":"https://github.com/citation-style-language/schema/raw/master/csl-citation.json"} </w:instrText>
      </w:r>
      <w:r w:rsidR="008144F9" w:rsidRPr="00420E81">
        <w:rPr>
          <w:rFonts w:ascii="Times New Roman" w:hAnsi="Times New Roman" w:cs="Times New Roman"/>
        </w:rPr>
        <w:fldChar w:fldCharType="separate"/>
      </w:r>
      <w:r w:rsidR="008144F9" w:rsidRPr="00420E81">
        <w:rPr>
          <w:rFonts w:ascii="Times New Roman" w:hAnsi="Times New Roman" w:cs="Times New Roman"/>
          <w:kern w:val="0"/>
        </w:rPr>
        <w:t xml:space="preserve"> ‘Andreas Vesalius (1514-1564) - An unfinished life’, </w:t>
      </w:r>
      <w:r w:rsidR="008144F9" w:rsidRPr="00420E81">
        <w:rPr>
          <w:rFonts w:ascii="Times New Roman" w:hAnsi="Times New Roman" w:cs="Times New Roman"/>
          <w:i/>
          <w:iCs/>
          <w:kern w:val="0"/>
        </w:rPr>
        <w:t>Acta Medico</w:t>
      </w:r>
      <w:r w:rsidR="00791E69" w:rsidRPr="00420E81">
        <w:rPr>
          <w:rFonts w:ascii="Times New Roman" w:hAnsi="Times New Roman" w:cs="Times New Roman"/>
          <w:i/>
          <w:iCs/>
          <w:kern w:val="0"/>
        </w:rPr>
        <w:t>-</w:t>
      </w:r>
      <w:r w:rsidR="00791E69" w:rsidRPr="00420E81">
        <w:rPr>
          <w:rFonts w:ascii="Times New Roman" w:hAnsi="Times New Roman" w:cs="Times New Roman"/>
          <w:i/>
          <w:iCs/>
          <w:kern w:val="0"/>
        </w:rPr>
        <w:tab/>
      </w:r>
      <w:r w:rsidR="008144F9" w:rsidRPr="00420E81">
        <w:rPr>
          <w:rFonts w:ascii="Times New Roman" w:hAnsi="Times New Roman" w:cs="Times New Roman"/>
          <w:i/>
          <w:iCs/>
          <w:kern w:val="0"/>
        </w:rPr>
        <w:t>Historica Adriatica : AMHA</w:t>
      </w:r>
      <w:r w:rsidR="008144F9" w:rsidRPr="00420E81">
        <w:rPr>
          <w:rFonts w:ascii="Times New Roman" w:hAnsi="Times New Roman" w:cs="Times New Roman"/>
          <w:kern w:val="0"/>
        </w:rPr>
        <w:t>, 12.2 (2014), pp. 217–30</w:t>
      </w:r>
      <w:r w:rsidR="008144F9" w:rsidRPr="00420E81">
        <w:rPr>
          <w:rFonts w:ascii="Times New Roman" w:hAnsi="Times New Roman" w:cs="Times New Roman"/>
        </w:rPr>
        <w:fldChar w:fldCharType="end"/>
      </w:r>
      <w:r w:rsidR="00791E69" w:rsidRPr="00420E81">
        <w:rPr>
          <w:rFonts w:ascii="Times New Roman" w:hAnsi="Times New Roman" w:cs="Times New Roman"/>
        </w:rPr>
        <w:tab/>
      </w:r>
      <w:r w:rsidR="00791E69" w:rsidRPr="00420E81">
        <w:rPr>
          <w:rFonts w:ascii="Times New Roman" w:hAnsi="Times New Roman" w:cs="Times New Roman"/>
        </w:rPr>
        <w:tab/>
      </w:r>
      <w:r w:rsidR="00791E69" w:rsidRPr="00420E81">
        <w:rPr>
          <w:rFonts w:ascii="Times New Roman" w:hAnsi="Times New Roman" w:cs="Times New Roman"/>
        </w:rPr>
        <w:tab/>
      </w:r>
      <w:r w:rsidR="00791E69" w:rsidRPr="00420E81">
        <w:rPr>
          <w:rFonts w:ascii="Times New Roman" w:hAnsi="Times New Roman" w:cs="Times New Roman"/>
        </w:rPr>
        <w:tab/>
      </w:r>
      <w:r w:rsidR="00791E69" w:rsidRPr="00420E81">
        <w:rPr>
          <w:rFonts w:ascii="Times New Roman" w:hAnsi="Times New Roman" w:cs="Times New Roman"/>
        </w:rPr>
        <w:tab/>
        <w:t xml:space="preserve"> &lt;</w:t>
      </w:r>
      <w:r w:rsidR="008144F9" w:rsidRPr="00420E81">
        <w:rPr>
          <w:rFonts w:ascii="Times New Roman" w:hAnsi="Times New Roman" w:cs="Times New Roman"/>
        </w:rPr>
        <w:t>file:///C:/Users/Aimee/Downloads/document+-+2021-10-05T113737.058.pdf&gt;</w:t>
      </w:r>
      <w:r w:rsidR="00791E69" w:rsidRPr="00420E81">
        <w:rPr>
          <w:rFonts w:ascii="Times New Roman" w:hAnsi="Times New Roman" w:cs="Times New Roman"/>
        </w:rPr>
        <w:tab/>
      </w:r>
      <w:r w:rsidR="00791E69" w:rsidRPr="00420E81">
        <w:rPr>
          <w:rFonts w:ascii="Times New Roman" w:hAnsi="Times New Roman" w:cs="Times New Roman"/>
        </w:rPr>
        <w:tab/>
      </w:r>
      <w:r w:rsidR="008144F9" w:rsidRPr="00420E81">
        <w:rPr>
          <w:rFonts w:ascii="Times New Roman" w:hAnsi="Times New Roman" w:cs="Times New Roman"/>
        </w:rPr>
        <w:t xml:space="preserve"> [accessed: 17 February 2026].</w:t>
      </w:r>
    </w:p>
    <w:p w14:paraId="74E9787A" w14:textId="0F012F30" w:rsidR="0063757F" w:rsidRPr="00420E81" w:rsidRDefault="0063757F" w:rsidP="00420E81">
      <w:pPr>
        <w:pStyle w:val="Bibliography"/>
        <w:spacing w:line="360" w:lineRule="auto"/>
        <w:rPr>
          <w:rFonts w:ascii="Times New Roman" w:hAnsi="Times New Roman" w:cs="Times New Roman"/>
        </w:rPr>
      </w:pPr>
      <w:r w:rsidRPr="00420E81">
        <w:rPr>
          <w:rFonts w:ascii="Times New Roman" w:hAnsi="Times New Roman" w:cs="Times New Roman"/>
        </w:rPr>
        <w:t xml:space="preserve">Brenna, Connor T. A., ‘Bygone Theatres of Events: A History of Human Anatomy and Dissection’, </w:t>
      </w:r>
      <w:r w:rsidRPr="00420E81">
        <w:rPr>
          <w:rFonts w:ascii="Times New Roman" w:hAnsi="Times New Roman" w:cs="Times New Roman"/>
          <w:i/>
          <w:iCs/>
        </w:rPr>
        <w:t>The Anatomical Record</w:t>
      </w:r>
      <w:r w:rsidRPr="00420E81">
        <w:rPr>
          <w:rFonts w:ascii="Times New Roman" w:hAnsi="Times New Roman" w:cs="Times New Roman"/>
        </w:rPr>
        <w:t xml:space="preserve">, 305.4 (2022), pp. 788–802, </w:t>
      </w:r>
      <w:r w:rsidR="007D0A30" w:rsidRPr="00420E81">
        <w:rPr>
          <w:rFonts w:ascii="Times New Roman" w:hAnsi="Times New Roman" w:cs="Times New Roman"/>
          <w:kern w:val="0"/>
        </w:rPr>
        <w:t>&lt;DOI:10.1002/ar.24764&gt;</w:t>
      </w:r>
    </w:p>
    <w:p w14:paraId="3BBFCDDE" w14:textId="77777777" w:rsidR="0063757F" w:rsidRPr="00420E81" w:rsidRDefault="0063757F" w:rsidP="00420E81">
      <w:pPr>
        <w:pStyle w:val="Bibliography"/>
        <w:spacing w:line="360" w:lineRule="auto"/>
        <w:rPr>
          <w:rFonts w:ascii="Times New Roman" w:hAnsi="Times New Roman" w:cs="Times New Roman"/>
        </w:rPr>
      </w:pPr>
      <w:r w:rsidRPr="00420E81">
        <w:rPr>
          <w:rFonts w:ascii="Times New Roman" w:hAnsi="Times New Roman" w:cs="Times New Roman"/>
        </w:rPr>
        <w:t xml:space="preserve">Cunningham, Andrew, </w:t>
      </w:r>
      <w:r w:rsidRPr="00420E81">
        <w:rPr>
          <w:rFonts w:ascii="Times New Roman" w:hAnsi="Times New Roman" w:cs="Times New Roman"/>
          <w:i/>
          <w:iCs/>
        </w:rPr>
        <w:t>The Anatomical Renaissance: The Resurrection of the Anatomical Projects of the Ancients</w:t>
      </w:r>
      <w:r w:rsidRPr="00420E81">
        <w:rPr>
          <w:rFonts w:ascii="Times New Roman" w:hAnsi="Times New Roman" w:cs="Times New Roman"/>
        </w:rPr>
        <w:t xml:space="preserve"> (</w:t>
      </w:r>
      <w:proofErr w:type="spellStart"/>
      <w:r w:rsidRPr="00420E81">
        <w:rPr>
          <w:rFonts w:ascii="Times New Roman" w:hAnsi="Times New Roman" w:cs="Times New Roman"/>
        </w:rPr>
        <w:t>Scolar</w:t>
      </w:r>
      <w:proofErr w:type="spellEnd"/>
      <w:r w:rsidRPr="00420E81">
        <w:rPr>
          <w:rFonts w:ascii="Times New Roman" w:hAnsi="Times New Roman" w:cs="Times New Roman"/>
        </w:rPr>
        <w:t xml:space="preserve"> Press, 1997)</w:t>
      </w:r>
    </w:p>
    <w:p w14:paraId="3ECAF0A6" w14:textId="5AB3E510" w:rsidR="00992FF0" w:rsidRPr="00420E81" w:rsidRDefault="00992FF0" w:rsidP="00420E81">
      <w:pPr>
        <w:pStyle w:val="FootnoteText"/>
        <w:spacing w:line="360" w:lineRule="auto"/>
        <w:rPr>
          <w:rFonts w:ascii="Times New Roman" w:hAnsi="Times New Roman" w:cs="Times New Roman"/>
          <w:sz w:val="24"/>
          <w:szCs w:val="24"/>
        </w:rPr>
      </w:pPr>
      <w:r w:rsidRPr="00420E81">
        <w:rPr>
          <w:rFonts w:ascii="Times New Roman" w:hAnsi="Times New Roman" w:cs="Times New Roman"/>
          <w:sz w:val="24"/>
          <w:szCs w:val="24"/>
        </w:rPr>
        <w:t xml:space="preserve">Dominiczak, Marek H., ‘Andreas Vesalius: His Science, Teaching, and Exceptional Books’, </w:t>
      </w:r>
      <w:r w:rsidR="00420E81">
        <w:rPr>
          <w:rFonts w:ascii="Times New Roman" w:hAnsi="Times New Roman" w:cs="Times New Roman"/>
          <w:sz w:val="24"/>
          <w:szCs w:val="24"/>
        </w:rPr>
        <w:tab/>
      </w:r>
      <w:r w:rsidRPr="00420E81">
        <w:rPr>
          <w:rFonts w:ascii="Times New Roman" w:hAnsi="Times New Roman" w:cs="Times New Roman"/>
          <w:i/>
          <w:iCs/>
          <w:sz w:val="24"/>
          <w:szCs w:val="24"/>
        </w:rPr>
        <w:t>Clinical Chemistry</w:t>
      </w:r>
      <w:r w:rsidRPr="00420E81">
        <w:rPr>
          <w:rFonts w:ascii="Times New Roman" w:hAnsi="Times New Roman" w:cs="Times New Roman"/>
          <w:sz w:val="24"/>
          <w:szCs w:val="24"/>
        </w:rPr>
        <w:t>, 59.11 (2013), pp. 1687-1689 (p.1687).</w:t>
      </w:r>
      <w:r w:rsidR="00420E81">
        <w:rPr>
          <w:rFonts w:ascii="Times New Roman" w:hAnsi="Times New Roman" w:cs="Times New Roman"/>
          <w:sz w:val="24"/>
          <w:szCs w:val="24"/>
        </w:rPr>
        <w:tab/>
      </w:r>
      <w:r w:rsidR="00420E81">
        <w:rPr>
          <w:rFonts w:ascii="Times New Roman" w:hAnsi="Times New Roman" w:cs="Times New Roman"/>
          <w:sz w:val="24"/>
          <w:szCs w:val="24"/>
        </w:rPr>
        <w:tab/>
      </w:r>
      <w:r w:rsidR="00420E81">
        <w:rPr>
          <w:rFonts w:ascii="Times New Roman" w:hAnsi="Times New Roman" w:cs="Times New Roman"/>
          <w:sz w:val="24"/>
          <w:szCs w:val="24"/>
        </w:rPr>
        <w:tab/>
      </w:r>
      <w:r w:rsidR="00420E81">
        <w:rPr>
          <w:rFonts w:ascii="Times New Roman" w:hAnsi="Times New Roman" w:cs="Times New Roman"/>
          <w:sz w:val="24"/>
          <w:szCs w:val="24"/>
        </w:rPr>
        <w:tab/>
      </w:r>
      <w:r w:rsidR="00420E81">
        <w:rPr>
          <w:rFonts w:ascii="Times New Roman" w:hAnsi="Times New Roman" w:cs="Times New Roman"/>
          <w:sz w:val="24"/>
          <w:szCs w:val="24"/>
        </w:rPr>
        <w:tab/>
      </w:r>
      <w:r w:rsidRPr="00420E81">
        <w:rPr>
          <w:rFonts w:ascii="Times New Roman" w:hAnsi="Times New Roman" w:cs="Times New Roman"/>
          <w:sz w:val="24"/>
          <w:szCs w:val="24"/>
        </w:rPr>
        <w:t xml:space="preserve"> &lt;DOI:10.1373/clinchem.2012.199968&gt;.</w:t>
      </w:r>
    </w:p>
    <w:p w14:paraId="73347720" w14:textId="77777777" w:rsidR="00992FF0" w:rsidRPr="00420E81" w:rsidRDefault="00992FF0" w:rsidP="00420E81">
      <w:pPr>
        <w:spacing w:line="360" w:lineRule="auto"/>
        <w:rPr>
          <w:rFonts w:ascii="Times New Roman" w:hAnsi="Times New Roman" w:cs="Times New Roman"/>
        </w:rPr>
      </w:pPr>
    </w:p>
    <w:p w14:paraId="4B39DF2C" w14:textId="6E0E2EA5" w:rsidR="000F4EF6" w:rsidRPr="00420E81" w:rsidRDefault="0063757F" w:rsidP="00131030">
      <w:pPr>
        <w:pStyle w:val="FootnoteText"/>
        <w:spacing w:line="360" w:lineRule="auto"/>
        <w:rPr>
          <w:rFonts w:ascii="Times New Roman" w:hAnsi="Times New Roman" w:cs="Times New Roman"/>
          <w:sz w:val="24"/>
          <w:szCs w:val="24"/>
        </w:rPr>
      </w:pPr>
      <w:r w:rsidRPr="00420E81">
        <w:rPr>
          <w:rFonts w:ascii="Times New Roman" w:hAnsi="Times New Roman" w:cs="Times New Roman"/>
          <w:sz w:val="24"/>
          <w:szCs w:val="24"/>
        </w:rPr>
        <w:t xml:space="preserve">French, R. K., ‘De </w:t>
      </w:r>
      <w:proofErr w:type="spellStart"/>
      <w:r w:rsidRPr="00420E81">
        <w:rPr>
          <w:rFonts w:ascii="Times New Roman" w:hAnsi="Times New Roman" w:cs="Times New Roman"/>
          <w:sz w:val="24"/>
          <w:szCs w:val="24"/>
        </w:rPr>
        <w:t>Juvamentis</w:t>
      </w:r>
      <w:proofErr w:type="spellEnd"/>
      <w:r w:rsidRPr="00420E81">
        <w:rPr>
          <w:rFonts w:ascii="Times New Roman" w:hAnsi="Times New Roman" w:cs="Times New Roman"/>
          <w:sz w:val="24"/>
          <w:szCs w:val="24"/>
        </w:rPr>
        <w:t xml:space="preserve"> </w:t>
      </w:r>
      <w:proofErr w:type="spellStart"/>
      <w:r w:rsidRPr="00420E81">
        <w:rPr>
          <w:rFonts w:ascii="Times New Roman" w:hAnsi="Times New Roman" w:cs="Times New Roman"/>
          <w:sz w:val="24"/>
          <w:szCs w:val="24"/>
        </w:rPr>
        <w:t>Membrorum</w:t>
      </w:r>
      <w:proofErr w:type="spellEnd"/>
      <w:r w:rsidRPr="00420E81">
        <w:rPr>
          <w:rFonts w:ascii="Times New Roman" w:hAnsi="Times New Roman" w:cs="Times New Roman"/>
          <w:sz w:val="24"/>
          <w:szCs w:val="24"/>
        </w:rPr>
        <w:t xml:space="preserve"> and the Reception of Galenic Physiological</w:t>
      </w:r>
      <w:r w:rsidR="00131030">
        <w:rPr>
          <w:rFonts w:ascii="Times New Roman" w:hAnsi="Times New Roman" w:cs="Times New Roman"/>
          <w:sz w:val="24"/>
          <w:szCs w:val="24"/>
        </w:rPr>
        <w:tab/>
      </w:r>
      <w:r w:rsidR="000F4EF6" w:rsidRPr="00420E81">
        <w:rPr>
          <w:rFonts w:ascii="Times New Roman" w:hAnsi="Times New Roman" w:cs="Times New Roman"/>
          <w:sz w:val="24"/>
          <w:szCs w:val="24"/>
        </w:rPr>
        <w:tab/>
      </w:r>
      <w:r w:rsidRPr="00420E81">
        <w:rPr>
          <w:rFonts w:ascii="Times New Roman" w:hAnsi="Times New Roman" w:cs="Times New Roman"/>
          <w:sz w:val="24"/>
          <w:szCs w:val="24"/>
        </w:rPr>
        <w:t xml:space="preserve"> Anatomy’, </w:t>
      </w:r>
      <w:r w:rsidRPr="00420E81">
        <w:rPr>
          <w:rFonts w:ascii="Times New Roman" w:hAnsi="Times New Roman" w:cs="Times New Roman"/>
          <w:i/>
          <w:iCs/>
          <w:sz w:val="24"/>
          <w:szCs w:val="24"/>
        </w:rPr>
        <w:t>Isis</w:t>
      </w:r>
      <w:r w:rsidRPr="00420E81">
        <w:rPr>
          <w:rFonts w:ascii="Times New Roman" w:hAnsi="Times New Roman" w:cs="Times New Roman"/>
          <w:sz w:val="24"/>
          <w:szCs w:val="24"/>
        </w:rPr>
        <w:t>, 70.1 (1979), pp. 96</w:t>
      </w:r>
      <w:r w:rsidR="00420E81">
        <w:rPr>
          <w:rFonts w:ascii="Times New Roman" w:hAnsi="Times New Roman" w:cs="Times New Roman"/>
          <w:sz w:val="24"/>
          <w:szCs w:val="24"/>
        </w:rPr>
        <w:t>-</w:t>
      </w:r>
      <w:r w:rsidR="00131030">
        <w:rPr>
          <w:rFonts w:ascii="Times New Roman" w:hAnsi="Times New Roman" w:cs="Times New Roman"/>
          <w:sz w:val="24"/>
          <w:szCs w:val="24"/>
        </w:rPr>
        <w:tab/>
      </w:r>
      <w:r w:rsidRPr="00420E81">
        <w:rPr>
          <w:rFonts w:ascii="Times New Roman" w:hAnsi="Times New Roman" w:cs="Times New Roman"/>
          <w:sz w:val="24"/>
          <w:szCs w:val="24"/>
        </w:rPr>
        <w:t>109</w:t>
      </w:r>
      <w:r w:rsidR="00131030">
        <w:rPr>
          <w:rFonts w:ascii="Times New Roman" w:hAnsi="Times New Roman" w:cs="Times New Roman"/>
          <w:sz w:val="24"/>
          <w:szCs w:val="24"/>
        </w:rPr>
        <w:t xml:space="preserve"> </w:t>
      </w:r>
      <w:r w:rsidR="00131030">
        <w:rPr>
          <w:rFonts w:ascii="Times New Roman" w:hAnsi="Times New Roman" w:cs="Times New Roman"/>
          <w:sz w:val="24"/>
          <w:szCs w:val="24"/>
        </w:rPr>
        <w:tab/>
      </w:r>
      <w:r w:rsidR="000F4EF6" w:rsidRPr="00420E81">
        <w:rPr>
          <w:rFonts w:ascii="Times New Roman" w:hAnsi="Times New Roman" w:cs="Times New Roman"/>
          <w:sz w:val="24"/>
          <w:szCs w:val="24"/>
        </w:rPr>
        <w:fldChar w:fldCharType="begin"/>
      </w:r>
      <w:r w:rsidR="000F4EF6" w:rsidRPr="00420E81">
        <w:rPr>
          <w:rFonts w:ascii="Times New Roman" w:hAnsi="Times New Roman" w:cs="Times New Roman"/>
          <w:sz w:val="24"/>
          <w:szCs w:val="24"/>
        </w:rPr>
        <w:instrText xml:space="preserve"> ADDIN ZOTERO_ITEM CSL_CITATION {"citationID":"KBsURHZh","properties":{"formattedCitation":"R. K. French, \\uc0\\u8216{}De Juvamentis Membrorum and the Reception of Galenic Physiological Anatomy\\uc0\\u8217{}, {\\i{}Isis}, 70.1 (1979), pp. 96\\uc0\\u8211{}109 (p. 96).","plainCitation":"R. K. French, ‘De Juvamentis Membrorum and the Reception of Galenic Physiological Anatomy’, Isis, 70.1 (1979), pp. 96–109 (p. 96).","noteIndex":20},"citationItems":[{"id":902,"uris":["http://zotero.org/users/local/kYBUwi5k/items/MA44GWGY"],"itemData":{"id":902,"type":"article-journal","container-title":"Isis","ISSN":"0021-1753","issue":"1","note":"publisher: [The University of Chicago Press, The History of Science Society]","page":"96-109","source":"JSTOR","title":"De Juvamentis Membrorum and the Reception of Galenic Physiological Anatomy","volume":"70","author":[{"family":"French","given":"R. K."}],"issued":{"date-parts":[["1979"]]}},"locator":"96"}],"schema":"https://github.com/citation-style-language/schema/raw/master/csl-citation.json"} </w:instrText>
      </w:r>
      <w:r w:rsidR="000F4EF6" w:rsidRPr="00420E81">
        <w:rPr>
          <w:rFonts w:ascii="Times New Roman" w:hAnsi="Times New Roman" w:cs="Times New Roman"/>
          <w:sz w:val="24"/>
          <w:szCs w:val="24"/>
        </w:rPr>
        <w:fldChar w:fldCharType="separate"/>
      </w:r>
      <w:r w:rsidR="000F4EF6" w:rsidRPr="00420E81">
        <w:rPr>
          <w:rFonts w:ascii="Times New Roman" w:hAnsi="Times New Roman" w:cs="Times New Roman"/>
          <w:kern w:val="0"/>
          <w:sz w:val="24"/>
          <w:szCs w:val="24"/>
        </w:rPr>
        <w:t>&lt;https://www.jstor.org/stable/230881&gt;[Accessed: 20 February 2026].</w:t>
      </w:r>
      <w:r w:rsidR="000F4EF6" w:rsidRPr="00420E81">
        <w:rPr>
          <w:rFonts w:ascii="Times New Roman" w:hAnsi="Times New Roman" w:cs="Times New Roman"/>
          <w:sz w:val="24"/>
          <w:szCs w:val="24"/>
        </w:rPr>
        <w:fldChar w:fldCharType="end"/>
      </w:r>
    </w:p>
    <w:p w14:paraId="484986B4" w14:textId="0633743A" w:rsidR="0063757F" w:rsidRPr="00420E81" w:rsidRDefault="0063757F" w:rsidP="00420E81">
      <w:pPr>
        <w:pStyle w:val="Bibliography"/>
        <w:spacing w:line="360" w:lineRule="auto"/>
        <w:rPr>
          <w:rFonts w:ascii="Times New Roman" w:hAnsi="Times New Roman" w:cs="Times New Roman"/>
        </w:rPr>
      </w:pPr>
    </w:p>
    <w:p w14:paraId="08560C71" w14:textId="3777152F" w:rsidR="000E0BE9" w:rsidRPr="00420E81" w:rsidRDefault="0063757F" w:rsidP="00420E81">
      <w:pPr>
        <w:pStyle w:val="FootnoteText"/>
        <w:spacing w:line="360" w:lineRule="auto"/>
        <w:rPr>
          <w:rFonts w:ascii="Times New Roman" w:hAnsi="Times New Roman" w:cs="Times New Roman"/>
          <w:sz w:val="24"/>
          <w:szCs w:val="24"/>
        </w:rPr>
      </w:pPr>
      <w:proofErr w:type="spellStart"/>
      <w:r w:rsidRPr="00420E81">
        <w:rPr>
          <w:rFonts w:ascii="Times New Roman" w:hAnsi="Times New Roman" w:cs="Times New Roman"/>
          <w:sz w:val="24"/>
          <w:szCs w:val="24"/>
        </w:rPr>
        <w:t>Kusukawa</w:t>
      </w:r>
      <w:proofErr w:type="spellEnd"/>
      <w:r w:rsidRPr="00420E81">
        <w:rPr>
          <w:rFonts w:ascii="Times New Roman" w:hAnsi="Times New Roman" w:cs="Times New Roman"/>
          <w:sz w:val="24"/>
          <w:szCs w:val="24"/>
        </w:rPr>
        <w:t>, Sachiko,</w:t>
      </w:r>
      <w:r w:rsidR="000E0BE9" w:rsidRPr="00420E81">
        <w:rPr>
          <w:rFonts w:ascii="Times New Roman" w:hAnsi="Times New Roman" w:cs="Times New Roman"/>
          <w:sz w:val="24"/>
          <w:szCs w:val="24"/>
        </w:rPr>
        <w:t xml:space="preserve"> </w:t>
      </w:r>
      <w:r w:rsidR="000E0BE9" w:rsidRPr="00420E81">
        <w:rPr>
          <w:rFonts w:ascii="Times New Roman" w:hAnsi="Times New Roman" w:cs="Times New Roman"/>
          <w:sz w:val="24"/>
          <w:szCs w:val="24"/>
        </w:rPr>
        <w:fldChar w:fldCharType="begin"/>
      </w:r>
      <w:r w:rsidR="000E0BE9" w:rsidRPr="00420E81">
        <w:rPr>
          <w:rFonts w:ascii="Times New Roman" w:hAnsi="Times New Roman" w:cs="Times New Roman"/>
          <w:sz w:val="24"/>
          <w:szCs w:val="24"/>
        </w:rPr>
        <w:instrText xml:space="preserve"> ADDIN ZOTERO_ITEM CSL_CITATION {"citationID":"B8apg5En","properties":{"formattedCitation":"Sachiko Kusukawa, {\\i{}Imagining Vesalius} (n.d.), p. 4 &lt;https://muse.jhu.edu/pub/556/oa_edited_volume/chapter/3912940&gt; [accessed 20 February 2026].","plainCitation":"Sachiko Kusukawa, Imagining Vesalius (n.d.), p. 4 &lt;https://muse.jhu.edu/pub/556/oa_edited_volume/chapter/3912940&gt; [accessed 20 February 2026].","noteIndex":9},"citationItems":[{"id":890,"uris":["http://zotero.org/users/local/kYBUwi5k/items/NC375V3U"],"itemData":{"id":890,"type":"chapter","language":"en","source":"muse.jhu.edu","title":"Imagining Vesalius","URL":"https://muse.jhu.edu/pub/556/oa_edited_volume/chapter/3912940","author":[{"family":"Kusukawa","given":"Sachiko"}],"accessed":{"date-parts":[["2026",2,20]]}},"locator":"4"}],"schema":"https://github.com/citation-style-language/schema/raw/master/csl-citation.json"} </w:instrText>
      </w:r>
      <w:r w:rsidR="000E0BE9" w:rsidRPr="00420E81">
        <w:rPr>
          <w:rFonts w:ascii="Times New Roman" w:hAnsi="Times New Roman" w:cs="Times New Roman"/>
          <w:sz w:val="24"/>
          <w:szCs w:val="24"/>
        </w:rPr>
        <w:fldChar w:fldCharType="separate"/>
      </w:r>
      <w:r w:rsidR="000E0BE9" w:rsidRPr="00420E81">
        <w:rPr>
          <w:rFonts w:ascii="Times New Roman" w:hAnsi="Times New Roman" w:cs="Times New Roman"/>
          <w:kern w:val="0"/>
          <w:sz w:val="24"/>
          <w:szCs w:val="24"/>
        </w:rPr>
        <w:t>'</w:t>
      </w:r>
      <w:r w:rsidR="000E0BE9" w:rsidRPr="00420E81">
        <w:rPr>
          <w:rFonts w:ascii="Times New Roman" w:hAnsi="Times New Roman" w:cs="Times New Roman"/>
          <w:sz w:val="24"/>
          <w:szCs w:val="24"/>
        </w:rPr>
        <w:t xml:space="preserve"> </w:t>
      </w:r>
      <w:r w:rsidR="000E0BE9" w:rsidRPr="00420E81">
        <w:rPr>
          <w:rFonts w:ascii="Times New Roman" w:hAnsi="Times New Roman" w:cs="Times New Roman"/>
          <w:kern w:val="0"/>
          <w:sz w:val="24"/>
          <w:szCs w:val="24"/>
        </w:rPr>
        <w:t xml:space="preserve">Vivitur Ingenio: Andreas Vesalius’s Fabrica', in the </w:t>
      </w:r>
      <w:r w:rsidR="000E0BE9" w:rsidRPr="00420E81">
        <w:rPr>
          <w:rFonts w:ascii="Times New Roman" w:hAnsi="Times New Roman" w:cs="Times New Roman"/>
          <w:i/>
          <w:iCs/>
          <w:kern w:val="0"/>
          <w:sz w:val="24"/>
          <w:szCs w:val="24"/>
        </w:rPr>
        <w:t>Imagining Vesalius</w:t>
      </w:r>
      <w:r w:rsidR="000E0BE9" w:rsidRPr="00420E81">
        <w:rPr>
          <w:rFonts w:ascii="Times New Roman" w:hAnsi="Times New Roman" w:cs="Times New Roman"/>
          <w:kern w:val="0"/>
          <w:sz w:val="24"/>
          <w:szCs w:val="24"/>
        </w:rPr>
        <w:t xml:space="preserve">, </w:t>
      </w:r>
      <w:r w:rsidR="00131030">
        <w:rPr>
          <w:rFonts w:ascii="Times New Roman" w:hAnsi="Times New Roman" w:cs="Times New Roman"/>
          <w:kern w:val="0"/>
          <w:sz w:val="24"/>
          <w:szCs w:val="24"/>
        </w:rPr>
        <w:tab/>
      </w:r>
      <w:r w:rsidR="000E0BE9" w:rsidRPr="00420E81">
        <w:rPr>
          <w:rFonts w:ascii="Times New Roman" w:hAnsi="Times New Roman" w:cs="Times New Roman"/>
          <w:kern w:val="0"/>
          <w:sz w:val="24"/>
          <w:szCs w:val="24"/>
        </w:rPr>
        <w:t>ed. by</w:t>
      </w:r>
      <w:r w:rsidR="00131030">
        <w:rPr>
          <w:rFonts w:ascii="Times New Roman" w:hAnsi="Times New Roman" w:cs="Times New Roman"/>
          <w:kern w:val="0"/>
          <w:sz w:val="24"/>
          <w:szCs w:val="24"/>
        </w:rPr>
        <w:t xml:space="preserve"> </w:t>
      </w:r>
      <w:r w:rsidR="000E0BE9" w:rsidRPr="00420E81">
        <w:rPr>
          <w:rFonts w:ascii="Times New Roman" w:hAnsi="Times New Roman" w:cs="Times New Roman"/>
          <w:kern w:val="0"/>
          <w:sz w:val="24"/>
          <w:szCs w:val="24"/>
        </w:rPr>
        <w:t>Richard M. Ratzan(San Francisco:</w:t>
      </w:r>
      <w:r w:rsidR="000E0BE9" w:rsidRPr="00420E81">
        <w:rPr>
          <w:rFonts w:ascii="Times New Roman" w:hAnsi="Times New Roman" w:cs="Times New Roman"/>
          <w:sz w:val="24"/>
          <w:szCs w:val="24"/>
        </w:rPr>
        <w:t xml:space="preserve"> </w:t>
      </w:r>
      <w:r w:rsidR="000E0BE9" w:rsidRPr="00420E81">
        <w:rPr>
          <w:rFonts w:ascii="Times New Roman" w:hAnsi="Times New Roman" w:cs="Times New Roman"/>
          <w:kern w:val="0"/>
          <w:sz w:val="24"/>
          <w:szCs w:val="24"/>
        </w:rPr>
        <w:t xml:space="preserve">University of California Medical </w:t>
      </w:r>
      <w:r w:rsidR="00131030">
        <w:rPr>
          <w:rFonts w:ascii="Times New Roman" w:hAnsi="Times New Roman" w:cs="Times New Roman"/>
          <w:kern w:val="0"/>
          <w:sz w:val="24"/>
          <w:szCs w:val="24"/>
        </w:rPr>
        <w:tab/>
      </w:r>
      <w:r w:rsidR="000E0BE9" w:rsidRPr="00420E81">
        <w:rPr>
          <w:rFonts w:ascii="Times New Roman" w:hAnsi="Times New Roman" w:cs="Times New Roman"/>
          <w:kern w:val="0"/>
          <w:sz w:val="24"/>
          <w:szCs w:val="24"/>
        </w:rPr>
        <w:t>Humanities Press, 2020),pp. 2-8</w:t>
      </w:r>
      <w:r w:rsidR="00131030">
        <w:rPr>
          <w:rFonts w:ascii="Times New Roman" w:hAnsi="Times New Roman" w:cs="Times New Roman"/>
          <w:kern w:val="0"/>
          <w:sz w:val="24"/>
          <w:szCs w:val="24"/>
        </w:rPr>
        <w:t xml:space="preserve"> </w:t>
      </w:r>
      <w:r w:rsidR="00131030">
        <w:rPr>
          <w:rFonts w:ascii="Times New Roman" w:hAnsi="Times New Roman" w:cs="Times New Roman"/>
          <w:kern w:val="0"/>
          <w:sz w:val="24"/>
          <w:szCs w:val="24"/>
        </w:rPr>
        <w:tab/>
      </w:r>
      <w:r w:rsidR="000E0BE9" w:rsidRPr="00420E81">
        <w:rPr>
          <w:rFonts w:ascii="Times New Roman" w:hAnsi="Times New Roman" w:cs="Times New Roman"/>
          <w:kern w:val="0"/>
          <w:sz w:val="24"/>
          <w:szCs w:val="24"/>
        </w:rPr>
        <w:t>&lt;https://muse.jhu.edu/pub/556/oa_edited_volume/chapter/3912940&gt; [accessed 20</w:t>
      </w:r>
      <w:r w:rsidR="00131030">
        <w:rPr>
          <w:rFonts w:ascii="Times New Roman" w:hAnsi="Times New Roman" w:cs="Times New Roman"/>
          <w:kern w:val="0"/>
          <w:sz w:val="24"/>
          <w:szCs w:val="24"/>
        </w:rPr>
        <w:tab/>
      </w:r>
      <w:r w:rsidR="00131030">
        <w:rPr>
          <w:rFonts w:ascii="Times New Roman" w:hAnsi="Times New Roman" w:cs="Times New Roman"/>
          <w:kern w:val="0"/>
          <w:sz w:val="24"/>
          <w:szCs w:val="24"/>
        </w:rPr>
        <w:tab/>
      </w:r>
      <w:r w:rsidR="000E0BE9" w:rsidRPr="00420E81">
        <w:rPr>
          <w:rFonts w:ascii="Times New Roman" w:hAnsi="Times New Roman" w:cs="Times New Roman"/>
          <w:kern w:val="0"/>
          <w:sz w:val="24"/>
          <w:szCs w:val="24"/>
        </w:rPr>
        <w:t xml:space="preserve"> February 2026].</w:t>
      </w:r>
      <w:r w:rsidR="000E0BE9" w:rsidRPr="00420E81">
        <w:rPr>
          <w:rFonts w:ascii="Times New Roman" w:hAnsi="Times New Roman" w:cs="Times New Roman"/>
          <w:sz w:val="24"/>
          <w:szCs w:val="24"/>
        </w:rPr>
        <w:fldChar w:fldCharType="end"/>
      </w:r>
    </w:p>
    <w:p w14:paraId="711769B7" w14:textId="77777777" w:rsidR="00D55026" w:rsidRPr="00420E81" w:rsidRDefault="00D55026" w:rsidP="00420E81">
      <w:pPr>
        <w:pStyle w:val="FootnoteText"/>
        <w:spacing w:line="360" w:lineRule="auto"/>
        <w:rPr>
          <w:rFonts w:ascii="Times New Roman" w:hAnsi="Times New Roman" w:cs="Times New Roman"/>
          <w:sz w:val="24"/>
          <w:szCs w:val="24"/>
        </w:rPr>
      </w:pPr>
    </w:p>
    <w:p w14:paraId="6EF54A23" w14:textId="77777777" w:rsidR="00D55026" w:rsidRPr="00420E81" w:rsidRDefault="00D55026" w:rsidP="00420E81">
      <w:pPr>
        <w:pStyle w:val="FootnoteText"/>
        <w:spacing w:line="360" w:lineRule="auto"/>
        <w:rPr>
          <w:rFonts w:ascii="Times New Roman" w:hAnsi="Times New Roman" w:cs="Times New Roman"/>
          <w:sz w:val="24"/>
          <w:szCs w:val="24"/>
        </w:rPr>
      </w:pPr>
      <w:r w:rsidRPr="00420E81">
        <w:rPr>
          <w:rFonts w:ascii="Times New Roman" w:hAnsi="Times New Roman" w:cs="Times New Roman"/>
          <w:sz w:val="24"/>
          <w:szCs w:val="24"/>
        </w:rPr>
        <w:t xml:space="preserve">King, Margaret L., </w:t>
      </w:r>
      <w:r w:rsidRPr="00420E81">
        <w:rPr>
          <w:rFonts w:ascii="Times New Roman" w:hAnsi="Times New Roman" w:cs="Times New Roman"/>
          <w:i/>
          <w:iCs/>
          <w:sz w:val="24"/>
          <w:szCs w:val="24"/>
        </w:rPr>
        <w:t>Renaissance Humanism: An Anthology of Sources</w:t>
      </w:r>
      <w:r w:rsidRPr="00420E81">
        <w:rPr>
          <w:rFonts w:ascii="Times New Roman" w:hAnsi="Times New Roman" w:cs="Times New Roman"/>
          <w:sz w:val="24"/>
          <w:szCs w:val="24"/>
        </w:rPr>
        <w:t xml:space="preserve">.( Indianapolis: Hackett Publishing Company, Inc, 2014).  </w:t>
      </w:r>
    </w:p>
    <w:p w14:paraId="4388EF81" w14:textId="77777777" w:rsidR="0062205C" w:rsidRPr="00420E81" w:rsidRDefault="0062205C" w:rsidP="00420E81">
      <w:pPr>
        <w:pStyle w:val="Bibliography"/>
        <w:spacing w:line="360" w:lineRule="auto"/>
        <w:rPr>
          <w:rFonts w:ascii="Times New Roman" w:hAnsi="Times New Roman" w:cs="Times New Roman"/>
        </w:rPr>
      </w:pPr>
    </w:p>
    <w:p w14:paraId="661A1F82" w14:textId="7C1B6F47" w:rsidR="0063757F" w:rsidRPr="00420E81" w:rsidRDefault="0063757F" w:rsidP="00420E81">
      <w:pPr>
        <w:pStyle w:val="Bibliography"/>
        <w:spacing w:line="360" w:lineRule="auto"/>
        <w:rPr>
          <w:rFonts w:ascii="Times New Roman" w:hAnsi="Times New Roman" w:cs="Times New Roman"/>
        </w:rPr>
      </w:pPr>
      <w:proofErr w:type="spellStart"/>
      <w:r w:rsidRPr="00420E81">
        <w:rPr>
          <w:rFonts w:ascii="Times New Roman" w:hAnsi="Times New Roman" w:cs="Times New Roman"/>
        </w:rPr>
        <w:lastRenderedPageBreak/>
        <w:t>Malomo</w:t>
      </w:r>
      <w:proofErr w:type="spellEnd"/>
      <w:r w:rsidRPr="00420E81">
        <w:rPr>
          <w:rFonts w:ascii="Times New Roman" w:hAnsi="Times New Roman" w:cs="Times New Roman"/>
        </w:rPr>
        <w:t xml:space="preserve">, A. O., O. E. Idowu, and F. C. Osuagwu, ‘Lessons from History: Human Anatomy, from the Origin to the Renaissance’, </w:t>
      </w:r>
      <w:r w:rsidRPr="00420E81">
        <w:rPr>
          <w:rFonts w:ascii="Times New Roman" w:hAnsi="Times New Roman" w:cs="Times New Roman"/>
          <w:i/>
          <w:iCs/>
        </w:rPr>
        <w:t>International Journal of Morphology</w:t>
      </w:r>
      <w:r w:rsidRPr="00420E81">
        <w:rPr>
          <w:rFonts w:ascii="Times New Roman" w:hAnsi="Times New Roman" w:cs="Times New Roman"/>
        </w:rPr>
        <w:t xml:space="preserve">, 24.1 (2006), </w:t>
      </w:r>
      <w:r w:rsidR="008E3522" w:rsidRPr="00420E81">
        <w:rPr>
          <w:rFonts w:ascii="Times New Roman" w:hAnsi="Times New Roman" w:cs="Times New Roman"/>
          <w:kern w:val="0"/>
        </w:rPr>
        <w:t>&lt;DOI:10.4067/S0717-95022006000100018&gt;</w:t>
      </w:r>
      <w:r w:rsidR="008E3522" w:rsidRPr="00420E81">
        <w:rPr>
          <w:rFonts w:ascii="Times New Roman" w:hAnsi="Times New Roman" w:cs="Times New Roman"/>
          <w:kern w:val="0"/>
        </w:rPr>
        <w:t>.</w:t>
      </w:r>
    </w:p>
    <w:p w14:paraId="309CD4EB" w14:textId="301A26A6" w:rsidR="005B75F0" w:rsidRPr="00420E81" w:rsidRDefault="0063757F" w:rsidP="00420E81">
      <w:pPr>
        <w:pStyle w:val="Bibliography"/>
        <w:spacing w:line="360" w:lineRule="auto"/>
        <w:rPr>
          <w:rFonts w:ascii="Times New Roman" w:hAnsi="Times New Roman" w:cs="Times New Roman"/>
        </w:rPr>
      </w:pPr>
      <w:r w:rsidRPr="00420E81">
        <w:rPr>
          <w:rFonts w:ascii="Times New Roman" w:hAnsi="Times New Roman" w:cs="Times New Roman"/>
        </w:rPr>
        <w:t xml:space="preserve">Mesquita, Evandro Tinoco, Celso Vale de Souza Júnior, and Thiago </w:t>
      </w:r>
      <w:proofErr w:type="spellStart"/>
      <w:r w:rsidRPr="00420E81">
        <w:rPr>
          <w:rFonts w:ascii="Times New Roman" w:hAnsi="Times New Roman" w:cs="Times New Roman"/>
        </w:rPr>
        <w:t>Reigado</w:t>
      </w:r>
      <w:proofErr w:type="spellEnd"/>
      <w:r w:rsidRPr="00420E81">
        <w:rPr>
          <w:rFonts w:ascii="Times New Roman" w:hAnsi="Times New Roman" w:cs="Times New Roman"/>
        </w:rPr>
        <w:t xml:space="preserve"> Ferreira, ‘Andreas Vesalius 500 Years - A Renaissance That Revolutionized Cardiovascular Knowledge’, </w:t>
      </w:r>
      <w:r w:rsidRPr="00420E81">
        <w:rPr>
          <w:rFonts w:ascii="Times New Roman" w:hAnsi="Times New Roman" w:cs="Times New Roman"/>
          <w:i/>
          <w:iCs/>
        </w:rPr>
        <w:t>Brazilian Journal of Cardiovascular Surgery</w:t>
      </w:r>
      <w:r w:rsidRPr="00420E81">
        <w:rPr>
          <w:rFonts w:ascii="Times New Roman" w:hAnsi="Times New Roman" w:cs="Times New Roman"/>
        </w:rPr>
        <w:t>, 30</w:t>
      </w:r>
      <w:r w:rsidR="0062205C" w:rsidRPr="00420E81">
        <w:rPr>
          <w:rFonts w:ascii="Times New Roman" w:hAnsi="Times New Roman" w:cs="Times New Roman"/>
        </w:rPr>
        <w:t>.2</w:t>
      </w:r>
      <w:r w:rsidRPr="00420E81">
        <w:rPr>
          <w:rFonts w:ascii="Times New Roman" w:hAnsi="Times New Roman" w:cs="Times New Roman"/>
        </w:rPr>
        <w:t xml:space="preserve"> (2015), pp. 260–65, </w:t>
      </w:r>
      <w:r w:rsidR="005B75F0" w:rsidRPr="00420E81">
        <w:rPr>
          <w:rFonts w:ascii="Times New Roman" w:hAnsi="Times New Roman" w:cs="Times New Roman"/>
          <w:kern w:val="0"/>
        </w:rPr>
        <w:t>&lt;</w:t>
      </w:r>
      <w:proofErr w:type="spellStart"/>
      <w:r w:rsidR="005B75F0" w:rsidRPr="00420E81">
        <w:rPr>
          <w:rFonts w:ascii="Times New Roman" w:hAnsi="Times New Roman" w:cs="Times New Roman"/>
          <w:kern w:val="0"/>
        </w:rPr>
        <w:t>DOI:https</w:t>
      </w:r>
      <w:proofErr w:type="spellEnd"/>
      <w:r w:rsidR="005B75F0" w:rsidRPr="00420E81">
        <w:rPr>
          <w:rFonts w:ascii="Times New Roman" w:hAnsi="Times New Roman" w:cs="Times New Roman"/>
          <w:kern w:val="0"/>
        </w:rPr>
        <w:t>://doi.org/10.5935/1678-9741.20150024&gt;.</w:t>
      </w:r>
    </w:p>
    <w:p w14:paraId="3FFBC9DF" w14:textId="2535D22E" w:rsidR="00050580" w:rsidRPr="00420E81" w:rsidRDefault="0063757F" w:rsidP="00420E81">
      <w:pPr>
        <w:pStyle w:val="FootnoteText"/>
        <w:spacing w:line="360" w:lineRule="auto"/>
        <w:rPr>
          <w:rFonts w:ascii="Times New Roman" w:hAnsi="Times New Roman" w:cs="Times New Roman"/>
          <w:sz w:val="24"/>
          <w:szCs w:val="24"/>
        </w:rPr>
      </w:pPr>
      <w:proofErr w:type="spellStart"/>
      <w:r w:rsidRPr="00420E81">
        <w:rPr>
          <w:rFonts w:ascii="Times New Roman" w:hAnsi="Times New Roman" w:cs="Times New Roman"/>
          <w:sz w:val="24"/>
          <w:szCs w:val="24"/>
        </w:rPr>
        <w:t>Monfasani</w:t>
      </w:r>
      <w:proofErr w:type="spellEnd"/>
      <w:r w:rsidRPr="00420E81">
        <w:rPr>
          <w:rFonts w:ascii="Times New Roman" w:hAnsi="Times New Roman" w:cs="Times New Roman"/>
          <w:sz w:val="24"/>
          <w:szCs w:val="24"/>
        </w:rPr>
        <w:t xml:space="preserve">, John, ‘Humanism and the Renaissance’, in </w:t>
      </w:r>
      <w:r w:rsidRPr="00420E81">
        <w:rPr>
          <w:rFonts w:ascii="Times New Roman" w:hAnsi="Times New Roman" w:cs="Times New Roman"/>
          <w:i/>
          <w:iCs/>
          <w:sz w:val="24"/>
          <w:szCs w:val="24"/>
        </w:rPr>
        <w:t>The Oxford Handbook of Humanism</w:t>
      </w:r>
      <w:r w:rsidRPr="00420E81">
        <w:rPr>
          <w:rFonts w:ascii="Times New Roman" w:hAnsi="Times New Roman" w:cs="Times New Roman"/>
          <w:sz w:val="24"/>
          <w:szCs w:val="24"/>
        </w:rPr>
        <w:t xml:space="preserve">, </w:t>
      </w:r>
      <w:r w:rsidR="00131030">
        <w:rPr>
          <w:rFonts w:ascii="Times New Roman" w:hAnsi="Times New Roman" w:cs="Times New Roman"/>
          <w:sz w:val="24"/>
          <w:szCs w:val="24"/>
        </w:rPr>
        <w:tab/>
      </w:r>
      <w:r w:rsidRPr="00420E81">
        <w:rPr>
          <w:rFonts w:ascii="Times New Roman" w:hAnsi="Times New Roman" w:cs="Times New Roman"/>
          <w:sz w:val="24"/>
          <w:szCs w:val="24"/>
        </w:rPr>
        <w:t>ed. by Anthony B. Pinn (</w:t>
      </w:r>
      <w:r w:rsidR="000B1B3B" w:rsidRPr="00420E81">
        <w:rPr>
          <w:rFonts w:ascii="Times New Roman" w:hAnsi="Times New Roman" w:cs="Times New Roman"/>
          <w:sz w:val="24"/>
          <w:szCs w:val="24"/>
        </w:rPr>
        <w:t xml:space="preserve">New York: </w:t>
      </w:r>
      <w:r w:rsidRPr="00420E81">
        <w:rPr>
          <w:rFonts w:ascii="Times New Roman" w:hAnsi="Times New Roman" w:cs="Times New Roman"/>
          <w:sz w:val="24"/>
          <w:szCs w:val="24"/>
        </w:rPr>
        <w:t>Oxford University Press, 2021), p</w:t>
      </w:r>
      <w:r w:rsidR="00AD7D7B" w:rsidRPr="00420E81">
        <w:rPr>
          <w:rFonts w:ascii="Times New Roman" w:hAnsi="Times New Roman" w:cs="Times New Roman"/>
          <w:sz w:val="24"/>
          <w:szCs w:val="24"/>
        </w:rPr>
        <w:t>p</w:t>
      </w:r>
      <w:r w:rsidRPr="00420E81">
        <w:rPr>
          <w:rFonts w:ascii="Times New Roman" w:hAnsi="Times New Roman" w:cs="Times New Roman"/>
          <w:sz w:val="24"/>
          <w:szCs w:val="24"/>
        </w:rPr>
        <w:t>.</w:t>
      </w:r>
      <w:r w:rsidR="00AD7D7B" w:rsidRPr="00420E81">
        <w:rPr>
          <w:rFonts w:ascii="Times New Roman" w:hAnsi="Times New Roman" w:cs="Times New Roman"/>
          <w:sz w:val="24"/>
          <w:szCs w:val="24"/>
        </w:rPr>
        <w:t xml:space="preserve"> 1-22</w:t>
      </w:r>
      <w:r w:rsidRPr="00420E81">
        <w:rPr>
          <w:rFonts w:ascii="Times New Roman" w:hAnsi="Times New Roman" w:cs="Times New Roman"/>
          <w:sz w:val="24"/>
          <w:szCs w:val="24"/>
        </w:rPr>
        <w:t>,</w:t>
      </w:r>
      <w:r w:rsidR="00131030">
        <w:rPr>
          <w:rFonts w:ascii="Times New Roman" w:hAnsi="Times New Roman" w:cs="Times New Roman"/>
          <w:sz w:val="24"/>
          <w:szCs w:val="24"/>
        </w:rPr>
        <w:tab/>
      </w:r>
      <w:r w:rsidR="00131030">
        <w:rPr>
          <w:rFonts w:ascii="Times New Roman" w:hAnsi="Times New Roman" w:cs="Times New Roman"/>
          <w:sz w:val="24"/>
          <w:szCs w:val="24"/>
        </w:rPr>
        <w:tab/>
      </w:r>
      <w:r w:rsidRPr="00420E81">
        <w:rPr>
          <w:rFonts w:ascii="Times New Roman" w:hAnsi="Times New Roman" w:cs="Times New Roman"/>
          <w:sz w:val="24"/>
          <w:szCs w:val="24"/>
        </w:rPr>
        <w:t xml:space="preserve"> </w:t>
      </w:r>
      <w:r w:rsidR="00050580" w:rsidRPr="00420E81">
        <w:rPr>
          <w:rFonts w:ascii="Times New Roman" w:hAnsi="Times New Roman" w:cs="Times New Roman"/>
          <w:sz w:val="24"/>
          <w:szCs w:val="24"/>
        </w:rPr>
        <w:fldChar w:fldCharType="begin"/>
      </w:r>
      <w:r w:rsidR="00050580" w:rsidRPr="00420E81">
        <w:rPr>
          <w:rFonts w:ascii="Times New Roman" w:hAnsi="Times New Roman" w:cs="Times New Roman"/>
          <w:sz w:val="24"/>
          <w:szCs w:val="24"/>
        </w:rPr>
        <w:instrText xml:space="preserve"> ADDIN ZOTERO_ITEM CSL_CITATION {"citationID":"o4tJvmu7","properties":{"formattedCitation":"John Monfasani, \\uc0\\u8216{}Humanism and the Renaissance\\uc0\\u8217{}, in {\\i{}The Oxford Handbook of Humanism}, ed. by Anthony B. Pinn (Oxford University Press, 2021), p. 0 (p. 2), doi:10.1093/oxfordhb/9780190921538.013.30.","plainCitation":"John Monfasani, ‘Humanism and the Renaissance’, in The Oxford Handbook of Humanism, ed. by Anthony B. Pinn (Oxford University Press, 2021), p. 0 (p. 2), doi:10.1093/oxfordhb/9780190921538.013.30.","noteIndex":10},"citationItems":[{"id":893,"uris":["http://zotero.org/users/local/kYBUwi5k/items/S4P5GMRS"],"itemData":{"id":893,"type":"chapter","abstract":"Both the Renaissance and humanism have anachronistically taken on meanings today that betray their historical reality. Emerging from the peculiar lay professional culture of medieval Italy, humanism joined in the Renaissance with other elements of medieval Italian culture to dominate the educated world of sixteenth- and seventeenth-century Europe. The Renaissance humanists constituted, in the words of Paul Oskar Kristeller, “a characteristic phase in what may be called the rhetorical tradition in Western culture.” Renaissance humanism created not an ideology or philosophy, but a dynamic set of educated interests and methods dominated by rhetorical and literary interests and focused on imitation of classical eloquence and literature. The humanists would in time powerfully reshape European learning, education, and, ultimately, self-conception. A non-trivial residue of Renaissance humanism is our understanding of the disciplines that make up the humanities and that we view as essential to educated culture.","container-title":"The Oxford Handbook of Humanism","ISBN":"978-0-19-092153-8","note":"DOI: 10.1093/oxfordhb/9780190921538.013.30","page":"0","publisher":"Oxford University Press","source":"Silverchair","title":"Humanism and the Renaissance","URL":"https://doi.org/10.1093/oxfordhb/9780190921538.013.30","author":[{"family":"Monfasani","given":"John"}],"editor":[{"family":"Pinn","given":"Anthony B."}],"accessed":{"date-parts":[["2026",2,20]]},"issued":{"date-parts":[["2021",9,9]]}},"locator":"2"}],"schema":"https://github.com/citation-style-language/schema/raw/master/csl-citation.json"} </w:instrText>
      </w:r>
      <w:r w:rsidR="00050580" w:rsidRPr="00420E81">
        <w:rPr>
          <w:rFonts w:ascii="Times New Roman" w:hAnsi="Times New Roman" w:cs="Times New Roman"/>
          <w:sz w:val="24"/>
          <w:szCs w:val="24"/>
        </w:rPr>
        <w:fldChar w:fldCharType="separate"/>
      </w:r>
      <w:r w:rsidR="00050580" w:rsidRPr="00420E81">
        <w:rPr>
          <w:rFonts w:ascii="Times New Roman" w:hAnsi="Times New Roman" w:cs="Times New Roman"/>
          <w:kern w:val="0"/>
          <w:sz w:val="24"/>
          <w:szCs w:val="24"/>
        </w:rPr>
        <w:t>&lt;DOI:10.1093/oxfordhb/9780190921538.013.30.</w:t>
      </w:r>
      <w:r w:rsidR="00050580" w:rsidRPr="00420E81">
        <w:rPr>
          <w:rFonts w:ascii="Times New Roman" w:hAnsi="Times New Roman" w:cs="Times New Roman"/>
          <w:sz w:val="24"/>
          <w:szCs w:val="24"/>
        </w:rPr>
        <w:fldChar w:fldCharType="end"/>
      </w:r>
      <w:r w:rsidR="00050580" w:rsidRPr="00420E81">
        <w:rPr>
          <w:rFonts w:ascii="Times New Roman" w:hAnsi="Times New Roman" w:cs="Times New Roman"/>
          <w:sz w:val="24"/>
          <w:szCs w:val="24"/>
        </w:rPr>
        <w:t>&gt;.</w:t>
      </w:r>
    </w:p>
    <w:p w14:paraId="59BFD418" w14:textId="397C36BF" w:rsidR="0063757F" w:rsidRPr="00420E81" w:rsidRDefault="0063757F" w:rsidP="00420E81">
      <w:pPr>
        <w:pStyle w:val="Bibliography"/>
        <w:spacing w:line="360" w:lineRule="auto"/>
        <w:rPr>
          <w:rFonts w:ascii="Times New Roman" w:hAnsi="Times New Roman" w:cs="Times New Roman"/>
        </w:rPr>
      </w:pPr>
    </w:p>
    <w:p w14:paraId="2F3874B0" w14:textId="41C6109C" w:rsidR="0063757F" w:rsidRPr="00420E81" w:rsidRDefault="0063757F" w:rsidP="00420E81">
      <w:pPr>
        <w:pStyle w:val="Bibliography"/>
        <w:spacing w:line="360" w:lineRule="auto"/>
        <w:rPr>
          <w:rFonts w:ascii="Times New Roman" w:hAnsi="Times New Roman" w:cs="Times New Roman"/>
        </w:rPr>
      </w:pPr>
      <w:r w:rsidRPr="00420E81">
        <w:rPr>
          <w:rFonts w:ascii="Times New Roman" w:hAnsi="Times New Roman" w:cs="Times New Roman"/>
        </w:rPr>
        <w:t xml:space="preserve">Netter, Francine Mary, and Gary E. Friedlaender, ‘Frank H. Netter MD and a Brief History of Medical Illustration’, </w:t>
      </w:r>
      <w:r w:rsidRPr="00420E81">
        <w:rPr>
          <w:rFonts w:ascii="Times New Roman" w:hAnsi="Times New Roman" w:cs="Times New Roman"/>
          <w:i/>
          <w:iCs/>
        </w:rPr>
        <w:t>Clinical Orthopaedics and Related Research</w:t>
      </w:r>
      <w:r w:rsidRPr="00420E81">
        <w:rPr>
          <w:rFonts w:ascii="Times New Roman" w:hAnsi="Times New Roman" w:cs="Times New Roman"/>
        </w:rPr>
        <w:t xml:space="preserve">, 472.3 (2014), pp. 812–19, </w:t>
      </w:r>
      <w:r w:rsidR="009B43A9" w:rsidRPr="00420E81">
        <w:rPr>
          <w:rFonts w:ascii="Times New Roman" w:hAnsi="Times New Roman" w:cs="Times New Roman"/>
          <w:kern w:val="0"/>
        </w:rPr>
        <w:t>&lt;DOI:10.1007/s11999-013-3459-8&gt;</w:t>
      </w:r>
      <w:r w:rsidR="009B43A9" w:rsidRPr="00420E81">
        <w:rPr>
          <w:rFonts w:ascii="Times New Roman" w:hAnsi="Times New Roman" w:cs="Times New Roman"/>
          <w:kern w:val="0"/>
        </w:rPr>
        <w:t>.</w:t>
      </w:r>
    </w:p>
    <w:p w14:paraId="23E140DB" w14:textId="5B05D2B0" w:rsidR="0063757F" w:rsidRPr="00420E81" w:rsidRDefault="0063757F" w:rsidP="00420E81">
      <w:pPr>
        <w:pStyle w:val="Bibliography"/>
        <w:spacing w:line="360" w:lineRule="auto"/>
        <w:rPr>
          <w:rFonts w:ascii="Times New Roman" w:hAnsi="Times New Roman" w:cs="Times New Roman"/>
        </w:rPr>
      </w:pPr>
      <w:proofErr w:type="spellStart"/>
      <w:r w:rsidRPr="00420E81">
        <w:rPr>
          <w:rFonts w:ascii="Times New Roman" w:hAnsi="Times New Roman" w:cs="Times New Roman"/>
        </w:rPr>
        <w:t>Splavski</w:t>
      </w:r>
      <w:proofErr w:type="spellEnd"/>
      <w:r w:rsidRPr="00420E81">
        <w:rPr>
          <w:rFonts w:ascii="Times New Roman" w:hAnsi="Times New Roman" w:cs="Times New Roman"/>
        </w:rPr>
        <w:t xml:space="preserve">, Bruno, and others, ‘Andreas Vesalius, the Predecessor of Neurosurgery: How His Progressive Scientific Achievements Affected His Professional Life and Destiny’, </w:t>
      </w:r>
      <w:r w:rsidRPr="00420E81">
        <w:rPr>
          <w:rFonts w:ascii="Times New Roman" w:hAnsi="Times New Roman" w:cs="Times New Roman"/>
          <w:i/>
          <w:iCs/>
        </w:rPr>
        <w:t>World Neurosurgery</w:t>
      </w:r>
      <w:r w:rsidRPr="00420E81">
        <w:rPr>
          <w:rFonts w:ascii="Times New Roman" w:hAnsi="Times New Roman" w:cs="Times New Roman"/>
        </w:rPr>
        <w:t xml:space="preserve">, </w:t>
      </w:r>
      <w:r w:rsidR="00542B67" w:rsidRPr="00420E81">
        <w:rPr>
          <w:rFonts w:ascii="Times New Roman" w:hAnsi="Times New Roman" w:cs="Times New Roman"/>
        </w:rPr>
        <w:t>Vol.</w:t>
      </w:r>
      <w:r w:rsidRPr="00420E81">
        <w:rPr>
          <w:rFonts w:ascii="Times New Roman" w:hAnsi="Times New Roman" w:cs="Times New Roman"/>
        </w:rPr>
        <w:t xml:space="preserve">129 (2019), pp. 202–09, </w:t>
      </w:r>
      <w:r w:rsidR="006E18A8" w:rsidRPr="00420E81">
        <w:rPr>
          <w:rFonts w:ascii="Times New Roman" w:hAnsi="Times New Roman" w:cs="Times New Roman"/>
          <w:kern w:val="0"/>
        </w:rPr>
        <w:t>&lt;DOI:10.1016/j.wneu.2019.06.008&gt;</w:t>
      </w:r>
    </w:p>
    <w:p w14:paraId="24E92BB2" w14:textId="2206BBB6" w:rsidR="008D5696" w:rsidRPr="00420E81" w:rsidRDefault="0063757F" w:rsidP="00420E81">
      <w:pPr>
        <w:spacing w:line="360" w:lineRule="auto"/>
        <w:rPr>
          <w:rFonts w:ascii="Times New Roman" w:hAnsi="Times New Roman" w:cs="Times New Roman"/>
        </w:rPr>
      </w:pPr>
      <w:r w:rsidRPr="00420E81">
        <w:rPr>
          <w:rFonts w:ascii="Times New Roman" w:hAnsi="Times New Roman" w:cs="Times New Roman"/>
        </w:rPr>
        <w:t xml:space="preserve">Woodward, David, ‘The Printing Press as an Agent of Change’, </w:t>
      </w:r>
      <w:r w:rsidRPr="00420E81">
        <w:rPr>
          <w:rFonts w:ascii="Times New Roman" w:hAnsi="Times New Roman" w:cs="Times New Roman"/>
          <w:i/>
          <w:iCs/>
        </w:rPr>
        <w:t>Imago Mundi</w:t>
      </w:r>
      <w:r w:rsidRPr="00420E81">
        <w:rPr>
          <w:rFonts w:ascii="Times New Roman" w:hAnsi="Times New Roman" w:cs="Times New Roman"/>
        </w:rPr>
        <w:t xml:space="preserve">, </w:t>
      </w:r>
      <w:r w:rsidR="006E18A8" w:rsidRPr="00420E81">
        <w:rPr>
          <w:rFonts w:ascii="Times New Roman" w:hAnsi="Times New Roman" w:cs="Times New Roman"/>
        </w:rPr>
        <w:t>Vol.</w:t>
      </w:r>
      <w:r w:rsidRPr="00420E81">
        <w:rPr>
          <w:rFonts w:ascii="Times New Roman" w:hAnsi="Times New Roman" w:cs="Times New Roman"/>
        </w:rPr>
        <w:t>32 (1980),</w:t>
      </w:r>
      <w:r w:rsidR="008D5696" w:rsidRPr="00420E81">
        <w:rPr>
          <w:rFonts w:ascii="Times New Roman" w:hAnsi="Times New Roman" w:cs="Times New Roman"/>
        </w:rPr>
        <w:tab/>
      </w:r>
      <w:r w:rsidRPr="00420E81">
        <w:rPr>
          <w:rFonts w:ascii="Times New Roman" w:hAnsi="Times New Roman" w:cs="Times New Roman"/>
        </w:rPr>
        <w:t xml:space="preserve"> pp. 95–97</w:t>
      </w:r>
      <w:r w:rsidR="008D5696" w:rsidRPr="00420E81">
        <w:rPr>
          <w:rFonts w:ascii="Times New Roman" w:hAnsi="Times New Roman" w:cs="Times New Roman"/>
        </w:rPr>
        <w:t xml:space="preserve">, </w:t>
      </w:r>
      <w:r w:rsidR="008D5696" w:rsidRPr="00420E81">
        <w:rPr>
          <w:rFonts w:ascii="Times New Roman" w:hAnsi="Times New Roman" w:cs="Times New Roman"/>
        </w:rPr>
        <w:fldChar w:fldCharType="begin"/>
      </w:r>
      <w:r w:rsidR="008D5696" w:rsidRPr="00420E81">
        <w:rPr>
          <w:rFonts w:ascii="Times New Roman" w:hAnsi="Times New Roman" w:cs="Times New Roman"/>
        </w:rPr>
        <w:instrText xml:space="preserve"> ADDIN ZOTERO_ITEM CSL_CITATION {"citationID":"7cqqexe5","properties":{"formattedCitation":"David Woodward, \\uc0\\u8216{}The Printing Press as an Agent of Change\\uc0\\u8217{}, {\\i{}Imago Mundi}, 32 (1980), pp. 95\\uc0\\u8211{}97 (p. 97).","plainCitation":"David Woodward, ‘The Printing Press as an Agent of Change’, Imago Mundi, 32 (1980), pp. 95–97 (p. 97).","noteIndex":28},"citationItems":[{"id":904,"uris":["http://zotero.org/users/local/kYBUwi5k/items/N3E5L45H"],"itemData":{"id":904,"type":"article-journal","container-title":"Imago Mundi","ISSN":"0308-5694","note":"publisher: [Imago Mundi, Ltd., Taylor &amp; Francis, Ltd.]","page":"95-97","source":"JSTOR","title":"The Printing Press as an Agent of Change","volume":"32","author":[{"family":"Woodward","given":"David"}],"editor":[{"family":"Eisenstein","given":"Elizabeth L."}],"issued":{"date-parts":[["1980"]]}},"locator":"97"}],"schema":"https://github.com/citation-style-language/schema/raw/master/csl-citation.json"} </w:instrText>
      </w:r>
      <w:r w:rsidR="008D5696" w:rsidRPr="00420E81">
        <w:rPr>
          <w:rFonts w:ascii="Times New Roman" w:hAnsi="Times New Roman" w:cs="Times New Roman"/>
        </w:rPr>
        <w:fldChar w:fldCharType="separate"/>
      </w:r>
      <w:r w:rsidR="008D5696" w:rsidRPr="00420E81">
        <w:rPr>
          <w:rFonts w:ascii="Times New Roman" w:hAnsi="Times New Roman" w:cs="Times New Roman"/>
          <w:kern w:val="0"/>
        </w:rPr>
        <w:t>&lt;http://www.jstor.com/stable/1150676&gt; [accessed: 21 February 2026].</w:t>
      </w:r>
      <w:r w:rsidR="008D5696" w:rsidRPr="00420E81">
        <w:rPr>
          <w:rFonts w:ascii="Times New Roman" w:hAnsi="Times New Roman" w:cs="Times New Roman"/>
        </w:rPr>
        <w:fldChar w:fldCharType="end"/>
      </w:r>
    </w:p>
    <w:p w14:paraId="1381DEE3" w14:textId="203E03F0" w:rsidR="0063757F" w:rsidRPr="00420E81" w:rsidRDefault="0063757F" w:rsidP="00420E81">
      <w:pPr>
        <w:pStyle w:val="Bibliography"/>
        <w:spacing w:line="360" w:lineRule="auto"/>
        <w:rPr>
          <w:rFonts w:ascii="Times New Roman" w:hAnsi="Times New Roman" w:cs="Times New Roman"/>
        </w:rPr>
      </w:pPr>
    </w:p>
    <w:p w14:paraId="3F60576E" w14:textId="5DE832E1" w:rsidR="001546EF" w:rsidRPr="00420E81" w:rsidRDefault="00C61D73" w:rsidP="00420E81">
      <w:pPr>
        <w:spacing w:line="360" w:lineRule="auto"/>
        <w:rPr>
          <w:rFonts w:ascii="Times New Roman" w:hAnsi="Times New Roman" w:cs="Times New Roman"/>
        </w:rPr>
      </w:pPr>
      <w:r w:rsidRPr="00420E81">
        <w:rPr>
          <w:rFonts w:ascii="Times New Roman" w:hAnsi="Times New Roman" w:cs="Times New Roman"/>
        </w:rPr>
        <w:fldChar w:fldCharType="end"/>
      </w:r>
    </w:p>
    <w:sectPr w:rsidR="001546EF" w:rsidRPr="00420E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207EB" w14:textId="77777777" w:rsidR="00F14556" w:rsidRDefault="00F14556" w:rsidP="00860B7D">
      <w:pPr>
        <w:spacing w:after="0" w:line="240" w:lineRule="auto"/>
      </w:pPr>
      <w:r>
        <w:separator/>
      </w:r>
    </w:p>
  </w:endnote>
  <w:endnote w:type="continuationSeparator" w:id="0">
    <w:p w14:paraId="7F336E2D" w14:textId="77777777" w:rsidR="00F14556" w:rsidRDefault="00F14556" w:rsidP="00860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7F06F" w14:textId="77777777" w:rsidR="00F14556" w:rsidRDefault="00F14556" w:rsidP="00860B7D">
      <w:pPr>
        <w:spacing w:after="0" w:line="240" w:lineRule="auto"/>
      </w:pPr>
      <w:r>
        <w:separator/>
      </w:r>
    </w:p>
  </w:footnote>
  <w:footnote w:type="continuationSeparator" w:id="0">
    <w:p w14:paraId="35C76C46" w14:textId="77777777" w:rsidR="00F14556" w:rsidRDefault="00F14556" w:rsidP="00860B7D">
      <w:pPr>
        <w:spacing w:after="0" w:line="240" w:lineRule="auto"/>
      </w:pPr>
      <w:r>
        <w:continuationSeparator/>
      </w:r>
    </w:p>
  </w:footnote>
  <w:footnote w:id="1">
    <w:p w14:paraId="60911E39" w14:textId="23630D52" w:rsidR="00860B7D" w:rsidRPr="00821B48" w:rsidRDefault="00860B7D" w:rsidP="00821B48">
      <w:pPr>
        <w:pStyle w:val="FootnoteText"/>
        <w:spacing w:line="276" w:lineRule="auto"/>
        <w:rPr>
          <w:rFonts w:ascii="Times New Roman" w:hAnsi="Times New Roman" w:cs="Times New Roman"/>
        </w:rPr>
      </w:pPr>
      <w:r>
        <w:rPr>
          <w:rStyle w:val="FootnoteReference"/>
        </w:rPr>
        <w:footnoteRef/>
      </w:r>
      <w: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{"citationID":"TuC0ZYI6","properties":{"formattedCitation":"A. O. Malomo, O. E. Idowu, and F. C. Osuagwu, \\uc0\\u8216{}Lessons from History: Human Anatomy, from the Origin to the Renaissance\\uc0\\u8217{}, {\\i{}International Journal of Morphology}, 24.1 (2006), p. 99, doi:10.4067/S0717-95022006000100018.","plainCitation":"A. O. Malomo, O. E. Idowu, and F. C. Osuagwu, ‘Lessons from History: Human Anatomy, from the Origin to the Renaissance’, International Journal of Morphology, 24.1 (2006), p. 99, doi:10.4067/S0717-95022006000100018.","noteIndex":1},"citationItems":[{"id":839,"uris":["http://zotero.org/users/local/kYBUwi5k/items/6D4IAQB2"],"itemData":{"id":839,"type":"article-journal","abstract":"The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C."}],"accessed":{"date-parts":[["2026",2,16]]},"issued":{"date-parts":[["2006",3]]}},"locator":"99"}],"schema":"https://github.com/citation-style-language/schema/raw/master/csl-citation.json"}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A. O. Malomo, O. E. Idowu, and F. C. Osuagwu, ‘Lessons from History: Human Anatomy, from the Origin to the Renaissance’, </w:t>
      </w:r>
      <w:r w:rsidRPr="00821B48">
        <w:rPr>
          <w:rFonts w:ascii="Times New Roman" w:hAnsi="Times New Roman" w:cs="Times New Roman"/>
          <w:i/>
          <w:iCs/>
          <w:kern w:val="0"/>
        </w:rPr>
        <w:t>International Journal of Morphology</w:t>
      </w:r>
      <w:r w:rsidRPr="00821B48">
        <w:rPr>
          <w:rFonts w:ascii="Times New Roman" w:hAnsi="Times New Roman" w:cs="Times New Roman"/>
          <w:kern w:val="0"/>
        </w:rPr>
        <w:t xml:space="preserve">, 24.1 (2006), p. 99, </w:t>
      </w:r>
      <w:r w:rsidR="00FF1841">
        <w:rPr>
          <w:rFonts w:ascii="Times New Roman" w:hAnsi="Times New Roman" w:cs="Times New Roman"/>
          <w:kern w:val="0"/>
        </w:rPr>
        <w:t>&lt;D</w:t>
      </w:r>
      <w:r w:rsidR="00D3199D">
        <w:rPr>
          <w:rFonts w:ascii="Times New Roman" w:hAnsi="Times New Roman" w:cs="Times New Roman"/>
          <w:kern w:val="0"/>
        </w:rPr>
        <w:t>OI</w:t>
      </w:r>
      <w:r w:rsidRPr="00821B48">
        <w:rPr>
          <w:rFonts w:ascii="Times New Roman" w:hAnsi="Times New Roman" w:cs="Times New Roman"/>
          <w:kern w:val="0"/>
        </w:rPr>
        <w:t>:10.4067/S0717-95022006000100018</w:t>
      </w:r>
      <w:r w:rsidR="00D3199D">
        <w:rPr>
          <w:rFonts w:ascii="Times New Roman" w:hAnsi="Times New Roman" w:cs="Times New Roman"/>
          <w:kern w:val="0"/>
        </w:rPr>
        <w:t>&gt;</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2">
    <w:p w14:paraId="4B828141" w14:textId="0B812831" w:rsidR="002E6921" w:rsidRPr="00821B48" w:rsidRDefault="002E6921"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{"citationID":"piYDUX0g","properties":{"formattedCitation":"Malomo, Idowu, and Osuagwu, \\uc0\\u8216{}Lessons from History\\uc0\\u8217{}, p. 99.","plainCitation":"Malomo, Idowu, and Osuagwu, ‘Lessons from History’, p. 99.","noteIndex":2},"citationItems":[{"id":839,"uris":["http://zotero.org/users/local/kYBUwi5k/items/6D4IAQB2"],"itemData":{"id":839,"type":"article-journal","abstract":"The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C."}],"accessed":{"date-parts":[["2026",2,16]]},"issued":{"date-parts":[["2006",3]]}},"locator":"99"}],"schema":"https://github.com/citation-style-language/schema/raw/master/csl-citation.json"}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Malomo, Idowu, and Osuagwu, ‘Lessons from History’, p. 99.</w:t>
      </w:r>
      <w:r w:rsidRPr="00821B48">
        <w:rPr>
          <w:rFonts w:ascii="Times New Roman" w:hAnsi="Times New Roman" w:cs="Times New Roman"/>
        </w:rPr>
        <w:fldChar w:fldCharType="end"/>
      </w:r>
    </w:p>
  </w:footnote>
  <w:footnote w:id="3">
    <w:p w14:paraId="6C246F0D" w14:textId="77777777" w:rsidR="00F225AC" w:rsidRPr="00821B48" w:rsidRDefault="00F225AC"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{"citationID":"7d1yQ0AO","properties":{"formattedCitation":"Malomo, Idowu, and Osuagwu, \\uc0\\u8216{}Lessons from History\\uc0\\u8217{}, p. 101.","plainCitation":"Malomo, Idowu, and Osuagwu, ‘Lessons from History’, p. 101.","noteIndex":3},"citationItems":[{"id":839,"uris":["http://zotero.org/users/local/kYBUwi5k/items/6D4IAQB2"],"itemData":{"id":839,"type":"article-journal","abstract":"The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C."}],"accessed":{"date-parts":[["2026",2,16]]},"issued":{"date-parts":[["2006",3]]}},"locator":"101"}],"schema":"https://github.com/citation-style-language/schema/raw/master/csl-citation.json"}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Malomo, Idowu, and Osuagwu, ‘Lessons from History’, p. 101.</w:t>
      </w:r>
      <w:r w:rsidRPr="00821B48">
        <w:rPr>
          <w:rFonts w:ascii="Times New Roman" w:hAnsi="Times New Roman" w:cs="Times New Roman"/>
        </w:rPr>
        <w:fldChar w:fldCharType="end"/>
      </w:r>
    </w:p>
  </w:footnote>
  <w:footnote w:id="4">
    <w:p w14:paraId="4B57A6A2" w14:textId="736DC546" w:rsidR="002C3FBD" w:rsidRPr="00821B48" w:rsidRDefault="002C3FBD"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C77014" w:rsidRPr="00821B48">
        <w:rPr>
          <w:rFonts w:ascii="Times New Roman" w:hAnsi="Times New Roman" w:cs="Times New Roman"/>
        </w:rPr>
        <w:instrText xml:space="preserve"> ADDIN ZOTERO_ITEM CSL_CITATION {"citationID":"7u6vnues","properties":{"formattedCitation":"Malomo, Idowu, and Osuagwu, \\uc0\\u8216{}Lessons from History\\uc0\\u8217{}, pp. 102\\uc0\\u8211{}03.","plainCitation":"Malomo, Idowu, and Osuagwu, ‘Lessons from History’, pp. 102–03.","noteIndex":4},"citationItems":[{"id":839,"uris":["http://zotero.org/users/local/kYBUwi5k/items/6D4IAQB2"],"itemData":{"id":839,"type":"article-journal","abstract":"The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C."}],"accessed":{"date-parts":[["2026",2,16]]},"issued":{"date-parts":[["2006",3]]}},"locator":"102-103"}],"schema":"https://github.com/citation-style-language/schema/raw/master/csl-citation.json"}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Malomo, Idowu, and Osuagwu, ‘Lessons from History’, pp. 102–03.</w:t>
      </w:r>
      <w:r w:rsidRPr="00821B48">
        <w:rPr>
          <w:rFonts w:ascii="Times New Roman" w:hAnsi="Times New Roman" w:cs="Times New Roman"/>
        </w:rPr>
        <w:fldChar w:fldCharType="end"/>
      </w:r>
    </w:p>
  </w:footnote>
  <w:footnote w:id="5">
    <w:p w14:paraId="5B0DC807" w14:textId="41A5BB9B" w:rsidR="009B2A7C" w:rsidRPr="00821B48" w:rsidRDefault="009B2A7C"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5A606A" w:rsidRPr="00821B48">
        <w:rPr>
          <w:rFonts w:ascii="Times New Roman" w:hAnsi="Times New Roman" w:cs="Times New Roman"/>
        </w:rPr>
        <w:instrText xml:space="preserve"> ADDIN ZOTERO_ITEM CSL_CITATION {"citationID":"SOZG3lf8","properties":{"formattedCitation":"Malomo, Idowu, and Osuagwu, \\uc0\\u8216{}Lessons from History\\uc0\\u8217{}, p. 103.","plainCitation":"Malomo, Idowu, and Osuagwu, ‘Lessons from History’, p. 103.","noteIndex":5},"citationItems":[{"id":839,"uris":["http://zotero.org/users/local/kYBUwi5k/items/6D4IAQB2"],"itemData":{"id":839,"type":"article-journal","abstract":"The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C."}],"accessed":{"date-parts":[["2026",2,16]]},"issued":{"date-parts":[["2006",3]]}},"locator":"103"}],"schema":"https://github.com/citation-style-language/schema/raw/master/csl-citation.json"}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Malomo, Idowu, and Osuagwu, ‘Lessons from History’, p. 103.</w:t>
      </w:r>
      <w:r w:rsidRPr="00821B48">
        <w:rPr>
          <w:rFonts w:ascii="Times New Roman" w:hAnsi="Times New Roman" w:cs="Times New Roman"/>
        </w:rPr>
        <w:fldChar w:fldCharType="end"/>
      </w:r>
    </w:p>
  </w:footnote>
  <w:footnote w:id="6">
    <w:p w14:paraId="6B35A753" w14:textId="33C3A1B1" w:rsidR="00BF62D6" w:rsidRPr="00821B48" w:rsidRDefault="00BF62D6"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C77014" w:rsidRPr="00821B48">
        <w:rPr>
          <w:rFonts w:ascii="Times New Roman" w:hAnsi="Times New Roman" w:cs="Times New Roman"/>
        </w:rPr>
        <w:instrText xml:space="preserve"> ADDIN ZOTERO_ITEM CSL_CITATION {"citationID":"EfiMxJX1","properties":{"formattedCitation":"Bruno Splavski and others, \\uc0\\u8216{}Andreas Vesalius, the Predecessor of Neurosurgery: How His Progressive Scientific Achievements Affected His Professional Life and Destiny\\uc0\\u8217{}, {\\i{}World Neurosurgery}, 129 (2019), pp. 202\\uc0\\u8211{}09 (p. 203), doi:10.1016/j.wneu.2019.06.008.","plainCitation":"Bruno Splavski and others, ‘Andreas Vesalius, the Predecessor of Neurosurgery: How His Progressive Scientific Achievements Affected His Professional Life and Destiny’, World Neurosurgery, 129 (2019), pp. 202–09 (p. 203), doi:10.1016/j.wneu.2019.06.008.","noteIndex":6},"citationItems":[{"id":878,"uris":["http://zotero.org/users/local/kYBUwi5k/items/JJGLBYDM"],"itemData":{"id":878,"type":"article-journal","abstract":"Andreas Vesalius, the father of modern anatomy and a predecessor of neuroscience, was a distinguished medical scholar and Renaissance figure of the 16th Century Scientific Revolution. He challenged traditional anatomy by applying empirical methods of cadaveric dissection to the study of the human body. His revolutionary book, De Humani Corporis Fabrica, established anatomy as a scientific discipline that challenged conventional medical knowledge, but often caused controversy. Charles V, the Holy Roman Emperor and King of Spain to whom De Humani was dedicated, appointed Vesalius to his court. While in Spain, Vesalius' work antagonized the academic establishment, current medical knowledge, and ecclesial authority. Consequently, his methods were unacceptable to the academic and religious status quo, therefore, we believe that his professional life—as well as his tragic death—was affected by the political state of affairs that dominated 16th Century Europe. Ultimately, he went on a pilgrimage to the Holy Land that jeopardized his life. While returning home, his ship was driven ashore on the Greek island of Zakynthos (Zante) where he became ill and suddenly died in 1564 at the age of 49. Vesalius' ideas helped free medicine from the limitations of the 16th Century and advanced scientific knowledge. His influence is still felt more than 500 years later. In this article, we acknowledge Vesalius' neuroanatomic contributions and we discuss the historical facts and political circumstances that influenced his scientific career and personal life, emphasizing the conditions of his pilgrimage to the Holy Land that led to his untimely death.","container-title":"World Neurosurgery","DOI":"10.1016/j.wneu.2019.06.008","ISSN":"1878-8750","journalAbbreviation":"World Neurosurgery","page":"202-209","source":"ScienceDirect","title":"Andreas Vesalius, the Predecessor of Neurosurgery: How his Progressive Scientific Achievements Affected his Professional Life and Destiny","title-short":"Andreas Vesalius, the Predecessor of Neurosurgery","volume":"129","author":[{"family":"Splavski","given":"Bruno"},{"family":"Rotim","given":"Krešimir"},{"family":"Lakičević","given":"Goran"},{"family":"Gienapp","given":"Andrew J."},{"family":"Boop","given":"Frederick A."},{"family":"Arnautović","given":"Kenan I."}],"issued":{"date-parts":[["2019",9,1]]}},"locator":"203"}],"schema":"https://github.com/citation-style-language/schema/raw/master/csl-citation.json"}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Bruno Splavski and others, ‘Andreas Vesalius, the Predecessor of Neurosurgery: How His Progressive Scientific Achievements Affected His Professional Life and Destiny’, </w:t>
      </w:r>
      <w:r w:rsidRPr="00821B48">
        <w:rPr>
          <w:rFonts w:ascii="Times New Roman" w:hAnsi="Times New Roman" w:cs="Times New Roman"/>
          <w:i/>
          <w:iCs/>
          <w:kern w:val="0"/>
        </w:rPr>
        <w:t>World Neurosurgery</w:t>
      </w:r>
      <w:r w:rsidRPr="00821B48">
        <w:rPr>
          <w:rFonts w:ascii="Times New Roman" w:hAnsi="Times New Roman" w:cs="Times New Roman"/>
          <w:kern w:val="0"/>
        </w:rPr>
        <w:t xml:space="preserve">, </w:t>
      </w:r>
      <w:r w:rsidR="00686853">
        <w:rPr>
          <w:rFonts w:ascii="Times New Roman" w:hAnsi="Times New Roman" w:cs="Times New Roman"/>
          <w:kern w:val="0"/>
        </w:rPr>
        <w:t>Vol.</w:t>
      </w:r>
      <w:r w:rsidRPr="00821B48">
        <w:rPr>
          <w:rFonts w:ascii="Times New Roman" w:hAnsi="Times New Roman" w:cs="Times New Roman"/>
          <w:kern w:val="0"/>
        </w:rPr>
        <w:t xml:space="preserve">129 (2019), pp. 202–09 (p. 203), </w:t>
      </w:r>
      <w:r w:rsidR="00997168">
        <w:rPr>
          <w:rFonts w:ascii="Times New Roman" w:hAnsi="Times New Roman" w:cs="Times New Roman"/>
          <w:kern w:val="0"/>
        </w:rPr>
        <w:t>&lt;DOI</w:t>
      </w:r>
      <w:r w:rsidRPr="00821B48">
        <w:rPr>
          <w:rFonts w:ascii="Times New Roman" w:hAnsi="Times New Roman" w:cs="Times New Roman"/>
          <w:kern w:val="0"/>
        </w:rPr>
        <w:t>:10.1016/j.wneu.2019.06.008</w:t>
      </w:r>
      <w:r w:rsidR="00997168">
        <w:rPr>
          <w:rFonts w:ascii="Times New Roman" w:hAnsi="Times New Roman" w:cs="Times New Roman"/>
          <w:kern w:val="0"/>
        </w:rPr>
        <w:t>&gt;</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7">
    <w:p w14:paraId="4BCE9D06" w14:textId="5B3AD744" w:rsidR="000A6B58" w:rsidRPr="00821B48" w:rsidRDefault="000A6B58"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5A606A" w:rsidRPr="00821B48">
        <w:rPr>
          <w:rFonts w:ascii="Times New Roman" w:hAnsi="Times New Roman" w:cs="Times New Roman"/>
        </w:rPr>
        <w:instrText xml:space="preserve"> ADDIN ZOTERO_ITEM CSL_CITATION {"citationID":"EiyLS38M","properties":{"formattedCitation":"Malomo, Idowu, and Osuagwu, \\uc0\\u8216{}Lessons from History\\uc0\\u8217{}, p. 102.","plainCitation":"Malomo, Idowu, and Osuagwu, ‘Lessons from History’, p. 102.","noteIndex":7},"citationItems":[{"id":839,"uris":["http://zotero.org/users/local/kYBUwi5k/items/6D4IAQB2"],"itemData":{"id":839,"type":"article-journal","abstract":"The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C."}],"accessed":{"date-parts":[["2026",2,16]]},"issued":{"date-parts":[["2006",3]]}},"locator":"102"}],"schema":"https://github.com/citation-style-language/schema/raw/master/csl-citation.json"}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Malomo, Idowu, and Osuagwu, ‘Lessons from History’, p. 102.</w:t>
      </w:r>
      <w:r w:rsidRPr="00821B48">
        <w:rPr>
          <w:rFonts w:ascii="Times New Roman" w:hAnsi="Times New Roman" w:cs="Times New Roman"/>
        </w:rPr>
        <w:fldChar w:fldCharType="end"/>
      </w:r>
    </w:p>
  </w:footnote>
  <w:footnote w:id="8">
    <w:p w14:paraId="07DC9782" w14:textId="7AA2A779" w:rsidR="009E38F2" w:rsidRPr="00821B48" w:rsidRDefault="009E38F2"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C77014" w:rsidRPr="00821B48">
        <w:rPr>
          <w:rFonts w:ascii="Times New Roman" w:hAnsi="Times New Roman" w:cs="Times New Roman"/>
        </w:rPr>
        <w:instrText xml:space="preserve"> ADDIN ZOTERO_ITEM CSL_CITATION {"citationID":"XRSXe5qz","properties":{"formattedCitation":"Splavski and others, \\uc0\\u8216{}Andreas Vesalius, the Predecessor of Neurosurgery\\uc0\\u8217{}, p. 202.","plainCitation":"Splavski and others, ‘Andreas Vesalius, the Predecessor of Neurosurgery’, p. 202.","noteIndex":8},"citationItems":[{"id":878,"uris":["http://zotero.org/users/local/kYBUwi5k/items/JJGLBYDM"],"itemData":{"id":878,"type":"article-journal","abstract":"Andreas Vesalius, the father of modern anatomy and a predecessor of neuroscience, was a distinguished medical scholar and Renaissance figure of the 16th Century Scientific Revolution. He challenged traditional anatomy by applying empirical methods of cadaveric dissection to the study of the human body. His revolutionary book, De Humani Corporis Fabrica, established anatomy as a scientific discipline that challenged conventional medical knowledge, but often caused controversy. Charles V, the Holy Roman Emperor and King of Spain to whom De Humani was dedicated, appointed Vesalius to his court. While in Spain, Vesalius' work antagonized the academic establishment, current medical knowledge, and ecclesial authority. Consequently, his methods were unacceptable to the academic and religious status quo, therefore, we believe that his professional life—as well as his tragic death—was affected by the political state of affairs that dominated 16th Century Europe. Ultimately, he went on a pilgrimage to the Holy Land that jeopardized his life. While returning home, his ship was driven ashore on the Greek island of Zakynthos (Zante) where he became ill and suddenly died in 1564 at the age of 49. Vesalius' ideas helped free medicine from the limitations of the 16th Century and advanced scientific knowledge. His influence is still felt more than 500 years later. In this article, we acknowledge Vesalius' neuroanatomic contributions and we discuss the historical facts and political circumstances that influenced his scientific career and personal life, emphasizing the conditions of his pilgrimage to the Holy Land that led to his untimely death.","container-title":"World Neurosurgery","DOI":"10.1016/j.wneu.2019.06.008","ISSN":"1878-8750","journalAbbreviation":"World Neurosurgery","page":"202-209","source":"ScienceDirect","title":"Andreas Vesalius, the Predecessor of Neurosurgery: How his Progressive Scientific Achievements Affected his Professional Life and Destiny","title-short":"Andreas Vesalius, the Predecessor of Neurosurgery","volume":"129","author":[{"family":"Splavski","given":"Bruno"},{"family":"Rotim","given":"Krešimir"},{"family":"Lakičević","given":"Goran"},{"family":"Gienapp","given":"Andrew J."},{"family":"Boop","given":"Frederick A."},{"family":"Arnautović","given":"Kenan I."}],"issued":{"date-parts":[["2019",9,1]]}},"locator":"202"}],"schema":"https://github.com/citation-style-language/schema/raw/master/csl-citation.json"}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Splavski and others, ‘Andreas Vesalius, the Predecessor of Neurosurgery’, p. 202.</w:t>
      </w:r>
      <w:r w:rsidRPr="00821B48">
        <w:rPr>
          <w:rFonts w:ascii="Times New Roman" w:hAnsi="Times New Roman" w:cs="Times New Roman"/>
        </w:rPr>
        <w:fldChar w:fldCharType="end"/>
      </w:r>
    </w:p>
  </w:footnote>
  <w:footnote w:id="9">
    <w:p w14:paraId="765BECC9" w14:textId="3DE65F71" w:rsidR="000525F2" w:rsidRPr="00E66D6C" w:rsidRDefault="000525F2" w:rsidP="00821B48">
      <w:pPr>
        <w:pStyle w:val="FootnoteText"/>
        <w:spacing w:line="276" w:lineRule="auto"/>
        <w:rPr>
          <w:rFonts w:ascii="Times New Roman" w:hAnsi="Times New Roman" w:cs="Times New Roman"/>
          <w:kern w:val="0"/>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5A606A" w:rsidRPr="00821B48">
        <w:rPr>
          <w:rFonts w:ascii="Times New Roman" w:hAnsi="Times New Roman" w:cs="Times New Roman"/>
        </w:rPr>
        <w:instrText xml:space="preserve"> ADDIN ZOTERO_ITEM CSL_CITATION {"citationID":"B8apg5En","properties":{"formattedCitation":"Sachiko Kusukawa, {\\i{}Imagining Vesalius} (n.d.), p. 4 &lt;https://muse.jhu.edu/pub/556/oa_edited_volume/chapter/3912940&gt; [accessed 20 February 2026].","plainCitation":"Sachiko Kusukawa, Imagining Vesalius (n.d.), p. 4 &lt;https://muse.jhu.edu/pub/556/oa_edited_volume/chapter/3912940&gt; [accessed 20 February 2026].","noteIndex":9},"citationItems":[{"id":890,"uris":["http://zotero.org/users/local/kYBUwi5k/items/NC375V3U"],"itemData":{"id":890,"type":"chapter","language":"en","source":"muse.jhu.edu","title":"Imagining Vesalius","URL":"https://muse.jhu.edu/pub/556/oa_edited_volume/chapter/3912940","author":[{"family":"Kusukawa","given":"Sachiko"}],"accessed":{"date-parts":[["2026",2,20]]}},"locator":"4"}],"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Sachiko Kusukawa, </w:t>
      </w:r>
      <w:r w:rsidR="008B0314">
        <w:rPr>
          <w:rFonts w:ascii="Times New Roman" w:hAnsi="Times New Roman" w:cs="Times New Roman"/>
          <w:kern w:val="0"/>
        </w:rPr>
        <w:t>'</w:t>
      </w:r>
      <w:r w:rsidR="008B0314" w:rsidRPr="008B0314">
        <w:t xml:space="preserve"> </w:t>
      </w:r>
      <w:proofErr w:type="spellStart"/>
      <w:r w:rsidR="008B0314" w:rsidRPr="008B0314">
        <w:rPr>
          <w:rFonts w:ascii="Times New Roman" w:hAnsi="Times New Roman" w:cs="Times New Roman"/>
          <w:kern w:val="0"/>
        </w:rPr>
        <w:t>Vivitur</w:t>
      </w:r>
      <w:proofErr w:type="spellEnd"/>
      <w:r w:rsidR="008B0314" w:rsidRPr="008B0314">
        <w:rPr>
          <w:rFonts w:ascii="Times New Roman" w:hAnsi="Times New Roman" w:cs="Times New Roman"/>
          <w:kern w:val="0"/>
        </w:rPr>
        <w:t xml:space="preserve"> </w:t>
      </w:r>
      <w:r w:rsidR="008B0314">
        <w:rPr>
          <w:rFonts w:ascii="Times New Roman" w:hAnsi="Times New Roman" w:cs="Times New Roman"/>
          <w:kern w:val="0"/>
        </w:rPr>
        <w:t>I</w:t>
      </w:r>
      <w:r w:rsidR="008B0314" w:rsidRPr="008B0314">
        <w:rPr>
          <w:rFonts w:ascii="Times New Roman" w:hAnsi="Times New Roman" w:cs="Times New Roman"/>
          <w:kern w:val="0"/>
        </w:rPr>
        <w:t>ngenio: Andreas Vesalius’s F</w:t>
      </w:r>
      <w:r w:rsidR="00A00189">
        <w:rPr>
          <w:rFonts w:ascii="Times New Roman" w:hAnsi="Times New Roman" w:cs="Times New Roman"/>
          <w:kern w:val="0"/>
        </w:rPr>
        <w:t xml:space="preserve">abrica', in the </w:t>
      </w:r>
      <w:r w:rsidRPr="00821B48">
        <w:rPr>
          <w:rFonts w:ascii="Times New Roman" w:hAnsi="Times New Roman" w:cs="Times New Roman"/>
          <w:i/>
          <w:iCs/>
          <w:kern w:val="0"/>
        </w:rPr>
        <w:t>Imagining Vesalius</w:t>
      </w:r>
      <w:r w:rsidR="00BC7A91">
        <w:rPr>
          <w:rFonts w:ascii="Times New Roman" w:hAnsi="Times New Roman" w:cs="Times New Roman"/>
          <w:kern w:val="0"/>
        </w:rPr>
        <w:t xml:space="preserve">, ed. </w:t>
      </w:r>
      <w:r w:rsidR="00D539DF">
        <w:rPr>
          <w:rFonts w:ascii="Times New Roman" w:hAnsi="Times New Roman" w:cs="Times New Roman"/>
          <w:kern w:val="0"/>
        </w:rPr>
        <w:t xml:space="preserve">by </w:t>
      </w:r>
      <w:r w:rsidR="00BC7A91">
        <w:rPr>
          <w:rFonts w:ascii="Times New Roman" w:hAnsi="Times New Roman" w:cs="Times New Roman"/>
          <w:kern w:val="0"/>
        </w:rPr>
        <w:t xml:space="preserve">Richard M. </w:t>
      </w:r>
      <w:proofErr w:type="spellStart"/>
      <w:r w:rsidR="00BC7A91">
        <w:rPr>
          <w:rFonts w:ascii="Times New Roman" w:hAnsi="Times New Roman" w:cs="Times New Roman"/>
          <w:kern w:val="0"/>
        </w:rPr>
        <w:t>Ratzan</w:t>
      </w:r>
      <w:proofErr w:type="spellEnd"/>
      <w:r w:rsidR="00BC7A91">
        <w:rPr>
          <w:rFonts w:ascii="Times New Roman" w:hAnsi="Times New Roman" w:cs="Times New Roman"/>
          <w:kern w:val="0"/>
        </w:rPr>
        <w:t>(</w:t>
      </w:r>
      <w:r w:rsidR="00D539DF">
        <w:rPr>
          <w:rFonts w:ascii="Times New Roman" w:hAnsi="Times New Roman" w:cs="Times New Roman"/>
          <w:kern w:val="0"/>
        </w:rPr>
        <w:t>San F</w:t>
      </w:r>
      <w:r w:rsidR="000D1CCD">
        <w:rPr>
          <w:rFonts w:ascii="Times New Roman" w:hAnsi="Times New Roman" w:cs="Times New Roman"/>
          <w:kern w:val="0"/>
        </w:rPr>
        <w:t>rancisco:</w:t>
      </w:r>
      <w:r w:rsidR="000D1CCD" w:rsidRPr="000D1CCD">
        <w:t xml:space="preserve"> </w:t>
      </w:r>
      <w:r w:rsidR="000D1CCD" w:rsidRPr="000D1CCD">
        <w:rPr>
          <w:rFonts w:ascii="Times New Roman" w:hAnsi="Times New Roman" w:cs="Times New Roman"/>
          <w:kern w:val="0"/>
        </w:rPr>
        <w:t>University of California Medical Humanities Press</w:t>
      </w:r>
      <w:r w:rsidR="00153BD2">
        <w:rPr>
          <w:rFonts w:ascii="Times New Roman" w:hAnsi="Times New Roman" w:cs="Times New Roman"/>
          <w:kern w:val="0"/>
        </w:rPr>
        <w:t>, 2020</w:t>
      </w:r>
      <w:r w:rsidRPr="00821B48">
        <w:rPr>
          <w:rFonts w:ascii="Times New Roman" w:hAnsi="Times New Roman" w:cs="Times New Roman"/>
          <w:kern w:val="0"/>
        </w:rPr>
        <w:t>),</w:t>
      </w:r>
      <w:r w:rsidR="00227CB1">
        <w:rPr>
          <w:rFonts w:ascii="Times New Roman" w:hAnsi="Times New Roman" w:cs="Times New Roman"/>
          <w:kern w:val="0"/>
        </w:rPr>
        <w:t>pp. 2-8 (</w:t>
      </w:r>
      <w:r w:rsidRPr="00821B48">
        <w:rPr>
          <w:rFonts w:ascii="Times New Roman" w:hAnsi="Times New Roman" w:cs="Times New Roman"/>
          <w:kern w:val="0"/>
        </w:rPr>
        <w:t>p. 4</w:t>
      </w:r>
      <w:r w:rsidR="00227CB1">
        <w:rPr>
          <w:rFonts w:ascii="Times New Roman" w:hAnsi="Times New Roman" w:cs="Times New Roman"/>
          <w:kern w:val="0"/>
        </w:rPr>
        <w:t>)</w:t>
      </w:r>
      <w:r w:rsidR="00175104">
        <w:rPr>
          <w:rFonts w:ascii="Times New Roman" w:hAnsi="Times New Roman" w:cs="Times New Roman"/>
          <w:kern w:val="0"/>
        </w:rPr>
        <w:t xml:space="preserve"> </w:t>
      </w:r>
      <w:r w:rsidRPr="00821B48">
        <w:rPr>
          <w:rFonts w:ascii="Times New Roman" w:hAnsi="Times New Roman" w:cs="Times New Roman"/>
          <w:kern w:val="0"/>
        </w:rPr>
        <w:t>&lt;https://muse.jhu.edu/pub/556/oa_edited_volume/chapter/3912940&gt; [accessed 20 February 2026].</w:t>
      </w:r>
      <w:r w:rsidRPr="00821B48">
        <w:rPr>
          <w:rFonts w:ascii="Times New Roman" w:hAnsi="Times New Roman" w:cs="Times New Roman"/>
        </w:rPr>
        <w:fldChar w:fldCharType="end"/>
      </w:r>
    </w:p>
  </w:footnote>
  <w:footnote w:id="10">
    <w:p w14:paraId="18F2F4E4" w14:textId="598493B4" w:rsidR="00572D42" w:rsidRPr="00821B48" w:rsidRDefault="00572D42"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5A606A" w:rsidRPr="00821B48">
        <w:rPr>
          <w:rFonts w:ascii="Times New Roman" w:hAnsi="Times New Roman" w:cs="Times New Roman"/>
        </w:rPr>
        <w:instrText xml:space="preserve"> ADDIN ZOTERO_ITEM CSL_CITATION {"citationID":"o4tJvmu7","properties":{"formattedCitation":"John Monfasani, \\uc0\\u8216{}Humanism and the Renaissance\\uc0\\u8217{}, in {\\i{}The Oxford Handbook of Humanism}, ed. by Anthony B. Pinn (Oxford University Press, 2021), p. 0 (p. 2), doi:10.1093/oxfordhb/9780190921538.013.30.","plainCitation":"John Monfasani, ‘Humanism and the Renaissance’, in The Oxford Handbook of Humanism, ed. by Anthony B. Pinn (Oxford University Press, 2021), p. 0 (p. 2), doi:10.1093/oxfordhb/9780190921538.013.30.","noteIndex":10},"citationItems":[{"id":893,"uris":["http://zotero.org/users/local/kYBUwi5k/items/S4P5GMRS"],"itemData":{"id":893,"type":"chapter","abstract":"Both the Renaissance and humanism have anachronistically taken on meanings today that betray their historical reality. Emerging from the peculiar lay professional culture of medieval Italy, humanism joined in the Renaissance with other elements of medieval Italian culture to dominate the educated world of sixteenth- and seventeenth-century Europe. The Renaissance humanists constituted, in the words of Paul Oskar Kristeller, “a characteristic phase in what may be called the rhetorical tradition in Western culture.” Renaissance humanism created not an ideology or philosophy, but a dynamic set of educated interests and methods dominated by rhetorical and literary interests and focused on imitation of classical eloquence and literature. The humanists would in time powerfully reshape European learning, education, and, ultimately, self-conception. A non-trivial residue of Renaissance humanism is our understanding of the disciplines that make up the humanities and that we view as essential to educated culture.","container-title":"The Oxford Handbook of Humanism","ISBN":"978-0-19-092153-8","note":"DOI: 10.1093/oxfordhb/9780190921538.013.30","page":"0","publisher":"Oxford University Press","source":"Silverchair","title":"Humanism and the Renaissance","URL":"https://doi.org/10.1093/oxfordhb/9780190921538.013.30","author":[{"family":"Monfasani","given":"John"}],"editor":[{"family":"Pinn","given":"Anthony B."}],"accessed":{"date-parts":[["2026",2,20]]},"issued":{"date-parts":[["2021",9,9]]}},"locator":"2"}],"schema":"https://github.com/citation-style-language/schema/raw/master/csl-citation.json"}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John Monfasani, ‘Humanism and the Renaissance’, in </w:t>
      </w:r>
      <w:r w:rsidRPr="00821B48">
        <w:rPr>
          <w:rFonts w:ascii="Times New Roman" w:hAnsi="Times New Roman" w:cs="Times New Roman"/>
          <w:i/>
          <w:iCs/>
          <w:kern w:val="0"/>
        </w:rPr>
        <w:t>The Oxford Handbook of Humanism</w:t>
      </w:r>
      <w:r w:rsidRPr="00821B48">
        <w:rPr>
          <w:rFonts w:ascii="Times New Roman" w:hAnsi="Times New Roman" w:cs="Times New Roman"/>
          <w:kern w:val="0"/>
        </w:rPr>
        <w:t>, ed. by Anthony B. Pinn (</w:t>
      </w:r>
      <w:r w:rsidR="006A2E2E">
        <w:rPr>
          <w:rFonts w:ascii="Times New Roman" w:hAnsi="Times New Roman" w:cs="Times New Roman"/>
          <w:kern w:val="0"/>
        </w:rPr>
        <w:t xml:space="preserve">New York: </w:t>
      </w:r>
      <w:r w:rsidRPr="00821B48">
        <w:rPr>
          <w:rFonts w:ascii="Times New Roman" w:hAnsi="Times New Roman" w:cs="Times New Roman"/>
          <w:kern w:val="0"/>
        </w:rPr>
        <w:t>Oxford University Press, 2021), p</w:t>
      </w:r>
      <w:r w:rsidR="00CA6C8E">
        <w:rPr>
          <w:rFonts w:ascii="Times New Roman" w:hAnsi="Times New Roman" w:cs="Times New Roman"/>
          <w:kern w:val="0"/>
        </w:rPr>
        <w:t>p</w:t>
      </w:r>
      <w:r w:rsidRPr="00821B48">
        <w:rPr>
          <w:rFonts w:ascii="Times New Roman" w:hAnsi="Times New Roman" w:cs="Times New Roman"/>
          <w:kern w:val="0"/>
        </w:rPr>
        <w:t xml:space="preserve">. </w:t>
      </w:r>
      <w:r w:rsidR="00DD509A">
        <w:rPr>
          <w:rFonts w:ascii="Times New Roman" w:hAnsi="Times New Roman" w:cs="Times New Roman"/>
          <w:kern w:val="0"/>
        </w:rPr>
        <w:t>1-22</w:t>
      </w:r>
      <w:r w:rsidRPr="00821B48">
        <w:rPr>
          <w:rFonts w:ascii="Times New Roman" w:hAnsi="Times New Roman" w:cs="Times New Roman"/>
          <w:kern w:val="0"/>
        </w:rPr>
        <w:t xml:space="preserve"> (p. 2)</w:t>
      </w:r>
      <w:r w:rsidR="00DD509A">
        <w:rPr>
          <w:rFonts w:ascii="Times New Roman" w:hAnsi="Times New Roman" w:cs="Times New Roman"/>
          <w:kern w:val="0"/>
        </w:rPr>
        <w:t>.</w:t>
      </w:r>
      <w:r w:rsidRPr="00821B48">
        <w:rPr>
          <w:rFonts w:ascii="Times New Roman" w:hAnsi="Times New Roman" w:cs="Times New Roman"/>
          <w:kern w:val="0"/>
        </w:rPr>
        <w:t xml:space="preserve"> </w:t>
      </w:r>
      <w:r w:rsidR="00DD509A">
        <w:rPr>
          <w:rFonts w:ascii="Times New Roman" w:hAnsi="Times New Roman" w:cs="Times New Roman"/>
          <w:kern w:val="0"/>
        </w:rPr>
        <w:t>&lt;DOI</w:t>
      </w:r>
      <w:r w:rsidRPr="00821B48">
        <w:rPr>
          <w:rFonts w:ascii="Times New Roman" w:hAnsi="Times New Roman" w:cs="Times New Roman"/>
          <w:kern w:val="0"/>
        </w:rPr>
        <w:t>:10.1093/</w:t>
      </w:r>
      <w:proofErr w:type="spellStart"/>
      <w:r w:rsidRPr="00821B48">
        <w:rPr>
          <w:rFonts w:ascii="Times New Roman" w:hAnsi="Times New Roman" w:cs="Times New Roman"/>
          <w:kern w:val="0"/>
        </w:rPr>
        <w:t>oxfordhb</w:t>
      </w:r>
      <w:proofErr w:type="spellEnd"/>
      <w:r w:rsidRPr="00821B48">
        <w:rPr>
          <w:rFonts w:ascii="Times New Roman" w:hAnsi="Times New Roman" w:cs="Times New Roman"/>
          <w:kern w:val="0"/>
        </w:rPr>
        <w:t>/9780190921538.013.30.</w:t>
      </w:r>
      <w:r w:rsidRPr="00821B48">
        <w:rPr>
          <w:rFonts w:ascii="Times New Roman" w:hAnsi="Times New Roman" w:cs="Times New Roman"/>
        </w:rPr>
        <w:fldChar w:fldCharType="end"/>
      </w:r>
      <w:r w:rsidR="00FF4293">
        <w:rPr>
          <w:rFonts w:ascii="Times New Roman" w:hAnsi="Times New Roman" w:cs="Times New Roman"/>
        </w:rPr>
        <w:t>&gt;.</w:t>
      </w:r>
    </w:p>
  </w:footnote>
  <w:footnote w:id="11">
    <w:p w14:paraId="3BA99E07" w14:textId="1D130E37" w:rsidR="00572D42" w:rsidRPr="00821B48" w:rsidRDefault="00572D42"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00F422CD" w:rsidRPr="00821B48">
        <w:rPr>
          <w:rFonts w:ascii="Times New Roman" w:hAnsi="Times New Roman" w:cs="Times New Roman"/>
        </w:rPr>
        <w:t xml:space="preserve">Margaret L. King, </w:t>
      </w:r>
      <w:r w:rsidR="00F422CD" w:rsidRPr="00821B48">
        <w:rPr>
          <w:rFonts w:ascii="Times New Roman" w:hAnsi="Times New Roman" w:cs="Times New Roman"/>
          <w:i/>
          <w:iCs/>
        </w:rPr>
        <w:t>Renaissance Humanism: An Anthology of Sources</w:t>
      </w:r>
      <w:r w:rsidR="00F422CD" w:rsidRPr="00821B48">
        <w:rPr>
          <w:rFonts w:ascii="Times New Roman" w:hAnsi="Times New Roman" w:cs="Times New Roman"/>
        </w:rPr>
        <w:t xml:space="preserve">.( Indianapolis: Hackett Publishing Company, Inc, 2014). p. </w:t>
      </w:r>
      <w:r w:rsidR="00F422CD">
        <w:rPr>
          <w:rFonts w:ascii="Times New Roman" w:hAnsi="Times New Roman" w:cs="Times New Roman"/>
        </w:rPr>
        <w:t>i</w:t>
      </w:r>
      <w:r w:rsidR="00F422CD" w:rsidRPr="00821B48">
        <w:rPr>
          <w:rFonts w:ascii="Times New Roman" w:hAnsi="Times New Roman" w:cs="Times New Roman"/>
        </w:rPr>
        <w:t>x.</w:t>
      </w:r>
      <w:r w:rsidRPr="00821B48">
        <w:rPr>
          <w:rFonts w:ascii="Times New Roman" w:hAnsi="Times New Roman" w:cs="Times New Roman"/>
        </w:rPr>
        <w:t xml:space="preserve"> </w:t>
      </w:r>
    </w:p>
  </w:footnote>
  <w:footnote w:id="12">
    <w:p w14:paraId="69A37320" w14:textId="41625FA8" w:rsidR="0088668A" w:rsidRPr="00821B48" w:rsidRDefault="0088668A" w:rsidP="00F422CD">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00F422CD" w:rsidRPr="00821B48">
        <w:rPr>
          <w:rFonts w:ascii="Times New Roman" w:hAnsi="Times New Roman" w:cs="Times New Roman"/>
        </w:rPr>
        <w:t xml:space="preserve">King, </w:t>
      </w:r>
      <w:r w:rsidR="00F422CD" w:rsidRPr="00821B48">
        <w:rPr>
          <w:rFonts w:ascii="Times New Roman" w:hAnsi="Times New Roman" w:cs="Times New Roman"/>
          <w:i/>
          <w:iCs/>
        </w:rPr>
        <w:t xml:space="preserve">Renaissance </w:t>
      </w:r>
      <w:proofErr w:type="spellStart"/>
      <w:r w:rsidR="00F422CD" w:rsidRPr="00821B48">
        <w:rPr>
          <w:rFonts w:ascii="Times New Roman" w:hAnsi="Times New Roman" w:cs="Times New Roman"/>
          <w:i/>
          <w:iCs/>
        </w:rPr>
        <w:t>Humanism,</w:t>
      </w:r>
      <w:r w:rsidR="00F422CD" w:rsidRPr="00821B48">
        <w:rPr>
          <w:rFonts w:ascii="Times New Roman" w:hAnsi="Times New Roman" w:cs="Times New Roman"/>
        </w:rPr>
        <w:t>p</w:t>
      </w:r>
      <w:proofErr w:type="spellEnd"/>
      <w:r w:rsidR="00F422CD" w:rsidRPr="00821B48">
        <w:rPr>
          <w:rFonts w:ascii="Times New Roman" w:hAnsi="Times New Roman" w:cs="Times New Roman"/>
        </w:rPr>
        <w:t>, x</w:t>
      </w:r>
      <w:r w:rsidR="00F422CD">
        <w:rPr>
          <w:rFonts w:ascii="Times New Roman" w:hAnsi="Times New Roman" w:cs="Times New Roman"/>
        </w:rPr>
        <w:t>ii</w:t>
      </w:r>
      <w:r w:rsidR="00F422CD" w:rsidRPr="00821B48">
        <w:rPr>
          <w:rFonts w:ascii="Times New Roman" w:hAnsi="Times New Roman" w:cs="Times New Roman"/>
        </w:rPr>
        <w:t xml:space="preserve">. </w:t>
      </w:r>
    </w:p>
  </w:footnote>
  <w:footnote w:id="13">
    <w:p w14:paraId="3E847395" w14:textId="07643A81" w:rsidR="0088668A" w:rsidRPr="00F11A38" w:rsidRDefault="0088668A" w:rsidP="00821B48">
      <w:pPr>
        <w:spacing w:line="276" w:lineRule="auto"/>
        <w:rPr>
          <w:rFonts w:ascii="Times New Roman" w:hAnsi="Times New Roman" w:cs="Times New Roman"/>
        </w:rPr>
      </w:pPr>
      <w:r w:rsidRPr="00821B48">
        <w:rPr>
          <w:rStyle w:val="FootnoteReference"/>
          <w:rFonts w:ascii="Times New Roman" w:hAnsi="Times New Roman" w:cs="Times New Roman"/>
          <w:sz w:val="20"/>
          <w:szCs w:val="20"/>
        </w:rPr>
        <w:footnoteRef/>
      </w:r>
      <w:r w:rsidRPr="00821B48">
        <w:rPr>
          <w:rFonts w:ascii="Times New Roman" w:hAnsi="Times New Roman" w:cs="Times New Roman"/>
          <w:sz w:val="20"/>
          <w:szCs w:val="20"/>
        </w:rPr>
        <w:t xml:space="preserve"> King, </w:t>
      </w:r>
      <w:r w:rsidRPr="00821B48">
        <w:rPr>
          <w:rFonts w:ascii="Times New Roman" w:hAnsi="Times New Roman" w:cs="Times New Roman"/>
          <w:i/>
          <w:iCs/>
          <w:sz w:val="20"/>
          <w:szCs w:val="20"/>
        </w:rPr>
        <w:t xml:space="preserve">Renaissance </w:t>
      </w:r>
      <w:proofErr w:type="spellStart"/>
      <w:r w:rsidRPr="00821B48">
        <w:rPr>
          <w:rFonts w:ascii="Times New Roman" w:hAnsi="Times New Roman" w:cs="Times New Roman"/>
          <w:i/>
          <w:iCs/>
          <w:sz w:val="20"/>
          <w:szCs w:val="20"/>
        </w:rPr>
        <w:t>Humanism,</w:t>
      </w:r>
      <w:r w:rsidRPr="00821B48">
        <w:rPr>
          <w:rFonts w:ascii="Times New Roman" w:hAnsi="Times New Roman" w:cs="Times New Roman"/>
          <w:sz w:val="20"/>
          <w:szCs w:val="20"/>
        </w:rPr>
        <w:t>p</w:t>
      </w:r>
      <w:proofErr w:type="spellEnd"/>
      <w:r w:rsidRPr="00821B48">
        <w:rPr>
          <w:rFonts w:ascii="Times New Roman" w:hAnsi="Times New Roman" w:cs="Times New Roman"/>
          <w:sz w:val="20"/>
          <w:szCs w:val="20"/>
        </w:rPr>
        <w:t>, ix-xii.</w:t>
      </w:r>
      <w:r>
        <w:rPr>
          <w:rFonts w:ascii="Times New Roman" w:hAnsi="Times New Roman" w:cs="Times New Roman"/>
        </w:rPr>
        <w:t xml:space="preserve"> </w:t>
      </w:r>
    </w:p>
  </w:footnote>
  <w:footnote w:id="14">
    <w:p w14:paraId="437EBD65" w14:textId="34B2D728" w:rsidR="002419BA" w:rsidRPr="00821B48" w:rsidRDefault="00145C35" w:rsidP="00821B48">
      <w:pPr>
        <w:pStyle w:val="FootnoteText"/>
        <w:spacing w:line="276" w:lineRule="auto"/>
        <w:rPr>
          <w:rFonts w:ascii="Times New Roman" w:hAnsi="Times New Roman" w:cs="Times New Roman"/>
        </w:rPr>
      </w:pPr>
      <w:r>
        <w:rPr>
          <w:rStyle w:val="FootnoteReference"/>
        </w:rPr>
        <w:footnoteRef/>
      </w:r>
      <w:r>
        <w:t xml:space="preserve"> </w:t>
      </w:r>
      <w:r w:rsidR="00AC4B67" w:rsidRPr="00821B48">
        <w:rPr>
          <w:rFonts w:ascii="Times New Roman" w:hAnsi="Times New Roman" w:cs="Times New Roman"/>
        </w:rPr>
        <w:t xml:space="preserve">Marek H. Dominiczak, </w:t>
      </w:r>
      <w:r w:rsidR="000E19D7">
        <w:rPr>
          <w:rFonts w:ascii="Times New Roman" w:hAnsi="Times New Roman" w:cs="Times New Roman"/>
        </w:rPr>
        <w:t>‘</w:t>
      </w:r>
      <w:r w:rsidR="000E19D7" w:rsidRPr="00821B48">
        <w:rPr>
          <w:rFonts w:ascii="Times New Roman" w:hAnsi="Times New Roman" w:cs="Times New Roman"/>
        </w:rPr>
        <w:t>Andreas Vesalius: His Science, Teaching, and Exceptional Books</w:t>
      </w:r>
      <w:r w:rsidR="000E19D7">
        <w:rPr>
          <w:rFonts w:ascii="Times New Roman" w:hAnsi="Times New Roman" w:cs="Times New Roman"/>
        </w:rPr>
        <w:t>’</w:t>
      </w:r>
      <w:r w:rsidR="007342CE">
        <w:rPr>
          <w:rFonts w:ascii="Times New Roman" w:hAnsi="Times New Roman" w:cs="Times New Roman"/>
        </w:rPr>
        <w:t xml:space="preserve">, </w:t>
      </w:r>
      <w:r w:rsidR="00B551D2" w:rsidRPr="00B551D2">
        <w:rPr>
          <w:rFonts w:ascii="Times New Roman" w:hAnsi="Times New Roman" w:cs="Times New Roman"/>
          <w:i/>
          <w:iCs/>
        </w:rPr>
        <w:t>Clinical Chemistry</w:t>
      </w:r>
      <w:r w:rsidR="00B551D2">
        <w:rPr>
          <w:rFonts w:ascii="Times New Roman" w:hAnsi="Times New Roman" w:cs="Times New Roman"/>
        </w:rPr>
        <w:t>, 59.11 (2013)</w:t>
      </w:r>
      <w:r w:rsidR="00260C56">
        <w:rPr>
          <w:rFonts w:ascii="Times New Roman" w:hAnsi="Times New Roman" w:cs="Times New Roman"/>
        </w:rPr>
        <w:t>, pp. 1687-1689 (</w:t>
      </w:r>
      <w:r w:rsidR="00AC4B67" w:rsidRPr="00821B48">
        <w:rPr>
          <w:rFonts w:ascii="Times New Roman" w:hAnsi="Times New Roman" w:cs="Times New Roman"/>
        </w:rPr>
        <w:t>p</w:t>
      </w:r>
      <w:r w:rsidR="00260C56">
        <w:rPr>
          <w:rFonts w:ascii="Times New Roman" w:hAnsi="Times New Roman" w:cs="Times New Roman"/>
        </w:rPr>
        <w:t>.</w:t>
      </w:r>
      <w:r w:rsidR="00AC4B67" w:rsidRPr="00821B48">
        <w:rPr>
          <w:rFonts w:ascii="Times New Roman" w:hAnsi="Times New Roman" w:cs="Times New Roman"/>
        </w:rPr>
        <w:t>1687</w:t>
      </w:r>
      <w:r w:rsidR="00260C56">
        <w:rPr>
          <w:rFonts w:ascii="Times New Roman" w:hAnsi="Times New Roman" w:cs="Times New Roman"/>
        </w:rPr>
        <w:t>)</w:t>
      </w:r>
      <w:r w:rsidR="0059133B">
        <w:rPr>
          <w:rFonts w:ascii="Times New Roman" w:hAnsi="Times New Roman" w:cs="Times New Roman"/>
        </w:rPr>
        <w:t xml:space="preserve">. </w:t>
      </w:r>
      <w:r w:rsidR="00FC1C83">
        <w:rPr>
          <w:rFonts w:ascii="Times New Roman" w:hAnsi="Times New Roman" w:cs="Times New Roman"/>
        </w:rPr>
        <w:t>&lt;</w:t>
      </w:r>
      <w:r w:rsidR="00FC1C83" w:rsidRPr="00FC1C83">
        <w:rPr>
          <w:rFonts w:ascii="Times New Roman" w:hAnsi="Times New Roman" w:cs="Times New Roman"/>
        </w:rPr>
        <w:t>DOI: 10.1373/clinchem.2012.199968</w:t>
      </w:r>
      <w:r w:rsidR="00FC1C83">
        <w:rPr>
          <w:rFonts w:ascii="Times New Roman" w:hAnsi="Times New Roman" w:cs="Times New Roman"/>
        </w:rPr>
        <w:t>&gt;.</w:t>
      </w:r>
    </w:p>
  </w:footnote>
  <w:footnote w:id="15">
    <w:p w14:paraId="262DEE5B" w14:textId="4B5822ED" w:rsidR="00B971E1" w:rsidRPr="00821B48" w:rsidRDefault="00B971E1"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{"citationID":"gxiopAT4","properties":{"formattedCitation":"Connor T. A. Brenna, \\uc0\\u8216{}Bygone Theatres of Events: A History of Human Anatomy and Dissection\\uc0\\u8217{}, {\\i{}The Anatomical Record}, 305.4 (2022), pp. 788\\uc0\\u8211{}802 (p. 789), doi:10.1002/ar.24764.","plainCitation":"Connor T. A. Brenna, ‘Bygone Theatres of Events: A History of Human Anatomy and Dissection’, The Anatomical Record, 305.4 (2022), pp. 788–802 (p. 789), doi:10.1002/ar.24764.","noteIndex":15},"citationItems":[{"id":868,"uris":["http://zotero.org/users/local/kYBUwi5k/items/JBIR42IW"],"itemData":{"id":868,"type":"article-journal","abstract":"Over the last four millennia, the discipline of anatomy and its relationships with medicine and society have evolved dramatically. Human dissection, the perennial tool for anatomical discovery and education, has both guided this evolution and matured alongside it. Soon after the first cadaveric dissections recorded in ancient Greece, China, India, and Persia, clear endorsements of its practice fell largely silent in the anatomical record for 1,500 years before reappearing in Europe at the dawn of the Renaissance. Between the 13th and 18th centuries CE, the performance of anatomical dissection became a popular form of education and public entertainment, and the demand for human cadavers steadily increased among European anatomical schools while supply remained limited by legal statute. This gave rise to an informal group of amateur and professional body snatchers called the Resurrectionists and, later, inspired the Anatomy Act of 1832 CE. In the 20th and 21st centuries CE, voluntary body bequeathal programs have enabled the practice of human dissection to continue in academic centers as a cornerstone of anatomical education, now with a newfound focus on the development of affective skills. This article provides an abridged account of anatomy's development, highlighting key moments in its growth, the valuable contributions of many different societies to the discipline, and the important roles of several luminary anatomists of antiquity. Within the broader context of this history, it offers an overview of anatomical dissection's evocative past, spanning from its inception to its present-day practice.","container-title":"The Anatomical Record","DOI":"10.1002/ar.24764","ISSN":"1932-8494","issue":"4","language":"en","license":"© 2021 American Association for Anatomy.","note":"_eprint: https://anatomypubs.onlinelibrary.wiley.com/doi/pdf/10.1002/ar.24764","page":"788-802","source":"Wiley Online Library","title":"Bygone theatres of events: A history of human anatomy and dissection","title-short":"Bygone theatres of events","volume":"305","author":[{"family":"Brenna","given":"Connor T. A."}],"issued":{"date-parts":[["2022"]]}},"locator":"789"}],"schema":"https://github.com/citation-style-language/schema/raw/master/csl-citation.json"}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Connor T. A. Brenna, ‘Bygone Theatres of Events: A History of Human Anatomy and Dissection’, </w:t>
      </w:r>
      <w:r w:rsidRPr="00821B48">
        <w:rPr>
          <w:rFonts w:ascii="Times New Roman" w:hAnsi="Times New Roman" w:cs="Times New Roman"/>
          <w:i/>
          <w:iCs/>
          <w:kern w:val="0"/>
        </w:rPr>
        <w:t>The Anatomical Record</w:t>
      </w:r>
      <w:r w:rsidRPr="00821B48">
        <w:rPr>
          <w:rFonts w:ascii="Times New Roman" w:hAnsi="Times New Roman" w:cs="Times New Roman"/>
          <w:kern w:val="0"/>
        </w:rPr>
        <w:t xml:space="preserve">, 305.4 (2022), pp. 788–802 (p. 789), </w:t>
      </w:r>
      <w:r w:rsidR="00EB2672">
        <w:rPr>
          <w:rFonts w:ascii="Times New Roman" w:hAnsi="Times New Roman" w:cs="Times New Roman"/>
          <w:kern w:val="0"/>
        </w:rPr>
        <w:t>&lt;DOI</w:t>
      </w:r>
      <w:r w:rsidRPr="00821B48">
        <w:rPr>
          <w:rFonts w:ascii="Times New Roman" w:hAnsi="Times New Roman" w:cs="Times New Roman"/>
          <w:kern w:val="0"/>
        </w:rPr>
        <w:t>:10.1002/ar.24764</w:t>
      </w:r>
      <w:r w:rsidR="00EB2672">
        <w:rPr>
          <w:rFonts w:ascii="Times New Roman" w:hAnsi="Times New Roman" w:cs="Times New Roman"/>
          <w:kern w:val="0"/>
        </w:rPr>
        <w:t>&gt;</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16">
    <w:p w14:paraId="3DEAB462" w14:textId="3C2DDBB0" w:rsidR="008E3650" w:rsidRPr="00821B48" w:rsidRDefault="008E3650"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5A606A" w:rsidRPr="00821B48">
        <w:rPr>
          <w:rFonts w:ascii="Times New Roman" w:hAnsi="Times New Roman" w:cs="Times New Roman"/>
        </w:rPr>
        <w:instrText xml:space="preserve"> ADDIN ZOTERO_ITEM CSL_CITATION {"citationID":"4Arypy1s","properties":{"formattedCitation":"Malomo, Idowu, and Osuagwu, \\uc0\\u8216{}Lessons from History\\uc0\\u8217{}, pp. 99\\uc0\\u8211{}101.","plainCitation":"Malomo, Idowu, and Osuagwu, ‘Lessons from History’, pp. 99–101.","noteIndex":16},"citationItems":[{"id":839,"uris":["http://zotero.org/users/local/kYBUwi5k/items/6D4IAQB2"],"itemData":{"id":839,"type":"article-journal","abstract":"The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C."}],"accessed":{"date-parts":[["2026",2,16]]},"issued":{"date-parts":[["2006",3]]}},"locator":"99-101"}],"schema":"https://github.com/citation-style-language/schema/raw/master/csl-citation.json"}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Malomo, Idowu, and Osuagwu, ‘Lessons from History’, pp. 99–101.</w:t>
      </w:r>
      <w:r w:rsidRPr="00821B48">
        <w:rPr>
          <w:rFonts w:ascii="Times New Roman" w:hAnsi="Times New Roman" w:cs="Times New Roman"/>
        </w:rPr>
        <w:fldChar w:fldCharType="end"/>
      </w:r>
    </w:p>
  </w:footnote>
  <w:footnote w:id="17">
    <w:p w14:paraId="25326F58" w14:textId="7AC522A9" w:rsidR="00D471A6" w:rsidRPr="00821B48" w:rsidRDefault="00D471A6"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003D4199" w:rsidRPr="00821B48">
        <w:rPr>
          <w:rFonts w:ascii="Times New Roman" w:hAnsi="Times New Roman" w:cs="Times New Roman"/>
        </w:rPr>
        <w:t>Dominiczak,</w:t>
      </w:r>
      <w:r w:rsidR="00A50C2A" w:rsidRPr="00A50C2A">
        <w:rPr>
          <w:rFonts w:ascii="Times New Roman" w:hAnsi="Times New Roman" w:cs="Times New Roman"/>
        </w:rPr>
        <w:t xml:space="preserve"> </w:t>
      </w:r>
      <w:r w:rsidR="00A50C2A">
        <w:rPr>
          <w:rFonts w:ascii="Times New Roman" w:hAnsi="Times New Roman" w:cs="Times New Roman"/>
        </w:rPr>
        <w:t>‘</w:t>
      </w:r>
      <w:r w:rsidR="00A50C2A" w:rsidRPr="00821B48">
        <w:rPr>
          <w:rFonts w:ascii="Times New Roman" w:hAnsi="Times New Roman" w:cs="Times New Roman"/>
        </w:rPr>
        <w:t>Andreas Vesalius</w:t>
      </w:r>
      <w:r w:rsidR="00A50C2A">
        <w:rPr>
          <w:rFonts w:ascii="Times New Roman" w:hAnsi="Times New Roman" w:cs="Times New Roman"/>
        </w:rPr>
        <w:t>’</w:t>
      </w:r>
      <w:r w:rsidR="00C94D33">
        <w:rPr>
          <w:rFonts w:ascii="Times New Roman" w:hAnsi="Times New Roman" w:cs="Times New Roman"/>
        </w:rPr>
        <w:t>,</w:t>
      </w:r>
      <w:r w:rsidR="003D4199" w:rsidRPr="00821B48">
        <w:rPr>
          <w:rFonts w:ascii="Times New Roman" w:hAnsi="Times New Roman" w:cs="Times New Roman"/>
        </w:rPr>
        <w:t xml:space="preserve"> p</w:t>
      </w:r>
      <w:r w:rsidR="00C94D33">
        <w:rPr>
          <w:rFonts w:ascii="Times New Roman" w:hAnsi="Times New Roman" w:cs="Times New Roman"/>
        </w:rPr>
        <w:t>.</w:t>
      </w:r>
      <w:r w:rsidR="003D4199" w:rsidRPr="00821B48">
        <w:rPr>
          <w:rFonts w:ascii="Times New Roman" w:hAnsi="Times New Roman" w:cs="Times New Roman"/>
        </w:rPr>
        <w:t>1687</w:t>
      </w:r>
    </w:p>
  </w:footnote>
  <w:footnote w:id="18">
    <w:p w14:paraId="78F9870A" w14:textId="5DD23CF4" w:rsidR="00C77014" w:rsidRPr="00821B48" w:rsidRDefault="00C77014"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5A606A" w:rsidRPr="00821B48">
        <w:rPr>
          <w:rFonts w:ascii="Times New Roman" w:hAnsi="Times New Roman" w:cs="Times New Roman"/>
        </w:rPr>
        <w:instrText xml:space="preserve"> ADDIN ZOTERO_ITEM CSL_CITATION {"citationID":"P0Xh16IN","properties":{"formattedCitation":"Charles T. Ambrose, \\uc0\\u8216{}ANDREAS VESALIUS (1514-1564) - AN UNFINISHED LIFE\\uc0\\u8217{}, {\\i{}Acta Medico-Historica Adriatica\\uc0\\u8239{}: AMHA}, 12.2 (2014), pp. 217\\uc0\\u8211{}30 (p. 219).","plainCitation":"Charles T. Ambrose, ‘ANDREAS VESALIUS (1514-1564) - AN UNFINISHED LIFE’, Acta Medico-Historica Adriatica : AMHA, 12.2 (2014), pp. 217–30 (p. 219).","noteIndex":18},"citationItems":[{"id":880,"uris":["http://zotero.org/users/local/kYBUwi5k/items/6KLCNHZW"],"itemData":{"id":880,"type":"article-journal","abstract":"The fame of Andreas Vesalius (1514-1564) rests on his anatomy text, De humani corporis fabrica, regarded as a seminal book in modern medicine. It was compiled while he taught anatomy at Padua, 1537-1543. Some of his findings challenged Galen’s writings of the 2c AD, and caused De fabrica to be rejected immediately by classically trained anatomists. At age 29, Vesalius abandoned his studies and over the next two decades served as physician to Emperor Charles V of the Holy Roman Empire (HRE) and later to King Philip II of Spain in Madrid. In 1564, he sought to resume teaching anatomy in Padua, but release from royal service obliged him first to make a pilgrimage to Palestine. During the return voyage to Venice, he became ill and was put ashore alone on an Ionian island Zakynthos, where he died days later at age 50.","container-title":"Acta medico-historica Adriatica : AMHA","ISSN":"1334-6253","issue":"2","language":"en","page":"217-230","source":"ojs.srce.hr","title":"ANDREAS VESALIUS (1514-1564) - AN UNFINISHED LIFE","volume":"12","author":[{"family":"Ambrose","given":"Charles T."}],"issued":{"date-parts":[["2014"]]}},"locator":"219"}],"schema":"https://github.com/citation-style-language/schema/raw/master/csl-citation.json"}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Charles T. Ambrose, ‘A</w:t>
      </w:r>
      <w:r w:rsidR="002E62C6">
        <w:rPr>
          <w:rFonts w:ascii="Times New Roman" w:hAnsi="Times New Roman" w:cs="Times New Roman"/>
          <w:kern w:val="0"/>
        </w:rPr>
        <w:t>ndreas</w:t>
      </w:r>
      <w:r w:rsidRPr="00821B48">
        <w:rPr>
          <w:rFonts w:ascii="Times New Roman" w:hAnsi="Times New Roman" w:cs="Times New Roman"/>
          <w:kern w:val="0"/>
        </w:rPr>
        <w:t xml:space="preserve"> V</w:t>
      </w:r>
      <w:r w:rsidR="002E62C6">
        <w:rPr>
          <w:rFonts w:ascii="Times New Roman" w:hAnsi="Times New Roman" w:cs="Times New Roman"/>
          <w:kern w:val="0"/>
        </w:rPr>
        <w:t xml:space="preserve">esalius </w:t>
      </w:r>
      <w:r w:rsidRPr="00821B48">
        <w:rPr>
          <w:rFonts w:ascii="Times New Roman" w:hAnsi="Times New Roman" w:cs="Times New Roman"/>
          <w:kern w:val="0"/>
        </w:rPr>
        <w:t>(1514-1564) - A</w:t>
      </w:r>
      <w:r w:rsidR="002E62C6">
        <w:rPr>
          <w:rFonts w:ascii="Times New Roman" w:hAnsi="Times New Roman" w:cs="Times New Roman"/>
          <w:kern w:val="0"/>
        </w:rPr>
        <w:t>n</w:t>
      </w:r>
      <w:r w:rsidRPr="00821B48">
        <w:rPr>
          <w:rFonts w:ascii="Times New Roman" w:hAnsi="Times New Roman" w:cs="Times New Roman"/>
          <w:kern w:val="0"/>
        </w:rPr>
        <w:t xml:space="preserve"> </w:t>
      </w:r>
      <w:r w:rsidR="00A00C53">
        <w:rPr>
          <w:rFonts w:ascii="Times New Roman" w:hAnsi="Times New Roman" w:cs="Times New Roman"/>
          <w:kern w:val="0"/>
        </w:rPr>
        <w:t>unfinished life</w:t>
      </w:r>
      <w:r w:rsidRPr="00821B48">
        <w:rPr>
          <w:rFonts w:ascii="Times New Roman" w:hAnsi="Times New Roman" w:cs="Times New Roman"/>
          <w:kern w:val="0"/>
        </w:rPr>
        <w:t xml:space="preserve">’, </w:t>
      </w:r>
      <w:r w:rsidRPr="00821B48">
        <w:rPr>
          <w:rFonts w:ascii="Times New Roman" w:hAnsi="Times New Roman" w:cs="Times New Roman"/>
          <w:i/>
          <w:iCs/>
          <w:kern w:val="0"/>
        </w:rPr>
        <w:t>Acta Medico-</w:t>
      </w:r>
      <w:proofErr w:type="spellStart"/>
      <w:r w:rsidRPr="00821B48">
        <w:rPr>
          <w:rFonts w:ascii="Times New Roman" w:hAnsi="Times New Roman" w:cs="Times New Roman"/>
          <w:i/>
          <w:iCs/>
          <w:kern w:val="0"/>
        </w:rPr>
        <w:t>Historica</w:t>
      </w:r>
      <w:proofErr w:type="spellEnd"/>
      <w:r w:rsidRPr="00821B48">
        <w:rPr>
          <w:rFonts w:ascii="Times New Roman" w:hAnsi="Times New Roman" w:cs="Times New Roman"/>
          <w:i/>
          <w:iCs/>
          <w:kern w:val="0"/>
        </w:rPr>
        <w:t xml:space="preserve"> </w:t>
      </w:r>
      <w:proofErr w:type="spellStart"/>
      <w:r w:rsidRPr="00821B48">
        <w:rPr>
          <w:rFonts w:ascii="Times New Roman" w:hAnsi="Times New Roman" w:cs="Times New Roman"/>
          <w:i/>
          <w:iCs/>
          <w:kern w:val="0"/>
        </w:rPr>
        <w:t>Adriatica</w:t>
      </w:r>
      <w:proofErr w:type="spellEnd"/>
      <w:r w:rsidRPr="00821B48">
        <w:rPr>
          <w:rFonts w:ascii="Times New Roman" w:hAnsi="Times New Roman" w:cs="Times New Roman"/>
          <w:i/>
          <w:iCs/>
          <w:kern w:val="0"/>
        </w:rPr>
        <w:t> : AMHA</w:t>
      </w:r>
      <w:r w:rsidRPr="00821B48">
        <w:rPr>
          <w:rFonts w:ascii="Times New Roman" w:hAnsi="Times New Roman" w:cs="Times New Roman"/>
          <w:kern w:val="0"/>
        </w:rPr>
        <w:t>, 12.2 (2014), pp. 217–30 (p. 219)</w:t>
      </w:r>
      <w:r w:rsidRPr="00821B48">
        <w:rPr>
          <w:rFonts w:ascii="Times New Roman" w:hAnsi="Times New Roman" w:cs="Times New Roman"/>
        </w:rPr>
        <w:fldChar w:fldCharType="end"/>
      </w:r>
      <w:r w:rsidR="00CC3587">
        <w:rPr>
          <w:rFonts w:ascii="Times New Roman" w:hAnsi="Times New Roman" w:cs="Times New Roman"/>
        </w:rPr>
        <w:t xml:space="preserve"> &lt;</w:t>
      </w:r>
      <w:r w:rsidR="00CC3587" w:rsidRPr="00CC3587">
        <w:rPr>
          <w:rFonts w:ascii="Times New Roman" w:hAnsi="Times New Roman" w:cs="Times New Roman"/>
        </w:rPr>
        <w:t>file:///C:/Users/Aimee/Downloads/document+-+2021-10-05T113737.058.pdf</w:t>
      </w:r>
      <w:r w:rsidR="001C5C99">
        <w:rPr>
          <w:rFonts w:ascii="Times New Roman" w:hAnsi="Times New Roman" w:cs="Times New Roman"/>
        </w:rPr>
        <w:t>&gt; [accessed: 17 February 2026].</w:t>
      </w:r>
    </w:p>
  </w:footnote>
  <w:footnote w:id="19">
    <w:p w14:paraId="6F36A9B4" w14:textId="53AEAEC1" w:rsidR="005A606A" w:rsidRDefault="005A606A" w:rsidP="00821B48">
      <w:pPr>
        <w:pStyle w:val="FootnoteText"/>
        <w:spacing w:line="276" w:lineRule="auto"/>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{"citationID":"lzTL6w4l","properties":{"formattedCitation":"Evandro Tinoco Mesquita, Celso Vale de Souza J\\uc0\\u250{}nior, and Thiago Reigado Ferreira, \\uc0\\u8216{}Andreas Vesalius 500 Years - A Renaissance That Revolutionized Cardiovascular Knowledge\\uc0\\u8217{}, {\\i{}Brazilian Journal of Cardiovascular Surgery}, 30 (2015), pp. 260\\uc0\\u8211{}65 (p. 262), doi:https://doi.org/10.5935/1678-9741.20150024.","plainCitation":"Evandro Tinoco Mesquita, Celso Vale de Souza Júnior, and Thiago Reigado Ferreira, ‘Andreas Vesalius 500 Years - A Renaissance That Revolutionized Cardiovascular Knowledge’, Brazilian Journal of Cardiovascular Surgery, 30 (2015), pp. 260–65 (p. 262), doi:https://doi.org/10.5935/1678-9741.20150024.","noteIndex":19},"citationItems":[{"id":874,"uris":["http://zotero.org/users/local/kYBUwi5k/items/2DQIVNLH"],"itemData":{"id":874,"type":"article-journal","abstract":"The history of medicine and cardiology is marked by some geniuses who dared in thinking, research, teaching and transmitting scientific knowledge, and the Italian Andreas Vesalius one of these brilliant masters. His main scientific work \"De Humani Corporis Fabrica\" is not only a landmark study of human anatomy but also an artistic work of high aesthetic quality published in 1543. In the year 2014 we celebrated 500 years since the birth of the brilliant professor of Padua University, who with his courage and sense of observation changed the understanding of cardiovascular anatomy and founded a school to date in innovative education and research of anatomy. By identifying \"the anatomical errors\" present in Galen's book and speech, he challenged the dogmas of the Catholic Church, the academic world and the doctors of his time. However, the accuracy of his findings and his innovative way to disseminate them among his students and colleagues was essential so that his contributions are considered by many the landmark of modern medicine. His death is still surrounded by mysteries having different hypotheses, but a certainty, suffered sanctions of the Catholic Church for the spread of their ideas. The cardiologists, cardiovascular surgeons, interventional cardiologists, electrophysiologists and cardiovascular imaginologists must know the legacy of genius Andreas Vesalius that changed the paradigm of human anatomy.Descriptors:Anatomy; History of Medicine; Cardiology","container-title":"Brazilian Journal of Cardiovascular Surgery","DOI":"https://doi.org/10.5935/1678-9741.20150024","ISSN":"0102-7638, 1678-9741","journalAbbreviation":"Braz. J. Cardiovasc. Surg.","language":"en","note":"publisher: Sociedade Brasileira de Cirurgia Cardiovascular","page":"260-265","source":"SciELO","title":"Andreas Vesalius 500 years - A Renaissance that revolutionized cardiovascular knowledge","volume":"30","author":[{"family":"Mesquita","given":"Evandro Tinoco"},{"family":"Souza Júnior","given":"Celso Vale","dropping-particle":"de"},{"family":"Ferreira","given":"Thiago Reigado"}],"issued":{"date-parts":[["2015"]]}},"locator":"262"}],"schema":"https://github.com/citation-style-language/schema/raw/master/csl-citation.json"}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Evandro Tinoco Mesquita, Celso Vale de Souza Júnior, and Thiago Reigado Ferreira, ‘Andreas Vesalius 500 Years - A Renaissance That Revolutionized Cardiovascular Knowledge’, </w:t>
      </w:r>
      <w:r w:rsidRPr="00821B48">
        <w:rPr>
          <w:rFonts w:ascii="Times New Roman" w:hAnsi="Times New Roman" w:cs="Times New Roman"/>
          <w:i/>
          <w:iCs/>
          <w:kern w:val="0"/>
        </w:rPr>
        <w:t>Brazilian Journal of Cardiovascular Surgery</w:t>
      </w:r>
      <w:r w:rsidRPr="00821B48">
        <w:rPr>
          <w:rFonts w:ascii="Times New Roman" w:hAnsi="Times New Roman" w:cs="Times New Roman"/>
          <w:kern w:val="0"/>
        </w:rPr>
        <w:t>, 30</w:t>
      </w:r>
      <w:r w:rsidR="0082283D">
        <w:rPr>
          <w:rFonts w:ascii="Times New Roman" w:hAnsi="Times New Roman" w:cs="Times New Roman"/>
          <w:kern w:val="0"/>
        </w:rPr>
        <w:t>.2</w:t>
      </w:r>
      <w:r w:rsidRPr="00821B48">
        <w:rPr>
          <w:rFonts w:ascii="Times New Roman" w:hAnsi="Times New Roman" w:cs="Times New Roman"/>
          <w:kern w:val="0"/>
        </w:rPr>
        <w:t xml:space="preserve"> (2015), pp. 260–65 (p. 262), </w:t>
      </w:r>
      <w:r w:rsidR="00C51EC2">
        <w:rPr>
          <w:rFonts w:ascii="Times New Roman" w:hAnsi="Times New Roman" w:cs="Times New Roman"/>
          <w:kern w:val="0"/>
        </w:rPr>
        <w:t>&lt;</w:t>
      </w:r>
      <w:proofErr w:type="spellStart"/>
      <w:r w:rsidR="00C51EC2">
        <w:rPr>
          <w:rFonts w:ascii="Times New Roman" w:hAnsi="Times New Roman" w:cs="Times New Roman"/>
          <w:kern w:val="0"/>
        </w:rPr>
        <w:t>DOI</w:t>
      </w:r>
      <w:r w:rsidRPr="00821B48">
        <w:rPr>
          <w:rFonts w:ascii="Times New Roman" w:hAnsi="Times New Roman" w:cs="Times New Roman"/>
          <w:kern w:val="0"/>
        </w:rPr>
        <w:t>:https</w:t>
      </w:r>
      <w:proofErr w:type="spellEnd"/>
      <w:r w:rsidRPr="00821B48">
        <w:rPr>
          <w:rFonts w:ascii="Times New Roman" w:hAnsi="Times New Roman" w:cs="Times New Roman"/>
          <w:kern w:val="0"/>
        </w:rPr>
        <w:t>://doi.org/10.5935/1678-9741.20150024</w:t>
      </w:r>
      <w:r w:rsidR="00C51EC2">
        <w:rPr>
          <w:rFonts w:ascii="Times New Roman" w:hAnsi="Times New Roman" w:cs="Times New Roman"/>
          <w:kern w:val="0"/>
        </w:rPr>
        <w:t>&gt;</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20">
    <w:p w14:paraId="48268766" w14:textId="1265F9D4" w:rsidR="00BD14E9" w:rsidRPr="00821B48" w:rsidRDefault="00BD14E9" w:rsidP="00821B48">
      <w:pPr>
        <w:pStyle w:val="FootnoteText"/>
        <w:spacing w:line="276" w:lineRule="auto"/>
        <w:rPr>
          <w:rFonts w:ascii="Times New Roman" w:hAnsi="Times New Roman" w:cs="Times New Roman"/>
        </w:rPr>
      </w:pPr>
      <w:r>
        <w:rPr>
          <w:rStyle w:val="FootnoteReference"/>
        </w:rPr>
        <w:footnoteRef/>
      </w:r>
      <w: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{"citationID":"KBsURHZh","properties":{"formattedCitation":"R. K. French, \\uc0\\u8216{}De Juvamentis Membrorum and the Reception of Galenic Physiological Anatomy\\uc0\\u8217{}, {\\i{}Isis}, 70.1 (1979), pp. 96\\uc0\\u8211{}109 (p. 96).","plainCitation":"R. K. French, ‘De Juvamentis Membrorum and the Reception of Galenic Physiological Anatomy’, Isis, 70.1 (1979), pp. 96–109 (p. 96).","noteIndex":20},"citationItems":[{"id":902,"uris":["http://zotero.org/users/local/kYBUwi5k/items/MA44GWGY"],"itemData":{"id":902,"type":"article-journal","container-title":"Isis","ISSN":"0021-1753","issue":"1","note":"publisher: [The University of Chicago Press, The History of Science Society]","page":"96-109","source":"JSTOR","title":"De Juvamentis Membrorum and the Reception of Galenic Physiological Anatomy","volume":"70","author":[{"family":"French","given":"R. K."}],"issued":{"date-parts":[["1979"]]}},"locator":"96"}],"schema":"https://github.com/citation-style-language/schema/raw/master/csl-citation.json"}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R. K. French, ‘De Juvamentis Membrorum and the Reception of Galenic Physiological Anatomy’, </w:t>
      </w:r>
      <w:r w:rsidRPr="00821B48">
        <w:rPr>
          <w:rFonts w:ascii="Times New Roman" w:hAnsi="Times New Roman" w:cs="Times New Roman"/>
          <w:i/>
          <w:iCs/>
          <w:kern w:val="0"/>
        </w:rPr>
        <w:t>Isis</w:t>
      </w:r>
      <w:r w:rsidRPr="00821B48">
        <w:rPr>
          <w:rFonts w:ascii="Times New Roman" w:hAnsi="Times New Roman" w:cs="Times New Roman"/>
          <w:kern w:val="0"/>
        </w:rPr>
        <w:t>, 70.1 (1979), pp. 96–109 (p. 96)</w:t>
      </w:r>
      <w:r w:rsidR="001F3D7A">
        <w:rPr>
          <w:rFonts w:ascii="Times New Roman" w:hAnsi="Times New Roman" w:cs="Times New Roman"/>
          <w:kern w:val="0"/>
        </w:rPr>
        <w:t xml:space="preserve"> &lt;</w:t>
      </w:r>
      <w:r w:rsidR="001F3D7A" w:rsidRPr="001F3D7A">
        <w:rPr>
          <w:rFonts w:ascii="Times New Roman" w:hAnsi="Times New Roman" w:cs="Times New Roman"/>
          <w:kern w:val="0"/>
        </w:rPr>
        <w:t>https://www.jstor.org/stable/230881</w:t>
      </w:r>
      <w:r w:rsidR="00EA2C72">
        <w:rPr>
          <w:rFonts w:ascii="Times New Roman" w:hAnsi="Times New Roman" w:cs="Times New Roman"/>
          <w:kern w:val="0"/>
        </w:rPr>
        <w:t>&gt;[Ac</w:t>
      </w:r>
      <w:r w:rsidR="00BC4210">
        <w:rPr>
          <w:rFonts w:ascii="Times New Roman" w:hAnsi="Times New Roman" w:cs="Times New Roman"/>
          <w:kern w:val="0"/>
        </w:rPr>
        <w:t>c</w:t>
      </w:r>
      <w:r w:rsidR="00EA2C72">
        <w:rPr>
          <w:rFonts w:ascii="Times New Roman" w:hAnsi="Times New Roman" w:cs="Times New Roman"/>
          <w:kern w:val="0"/>
        </w:rPr>
        <w:t>essed: 20 February 2026]</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21">
    <w:p w14:paraId="76C05EB5" w14:textId="77777777" w:rsidR="00792BFA" w:rsidRDefault="00D6445C" w:rsidP="00821B48">
      <w:pPr>
        <w:pStyle w:val="FootnoteText"/>
        <w:spacing w:line="276" w:lineRule="auto"/>
        <w:rPr>
          <w:rFonts w:ascii="Times New Roman" w:hAnsi="Times New Roman" w:cs="Times New Roman"/>
          <w:kern w:val="0"/>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{"citationID":"IPG3uw0O","properties":{"formattedCitation":"French, \\uc0\\u8216{}De Juvamentis Membrorum and the Reception of Galenic Physiological Anatomy\\uc0\\u8217{}, p. 97; Andrew Cunningham, {\\i{}The Anatomical Renaissance: The Resurrection of the Anatomical Projects of the Ancients} (Scolar Press, 1997), p. 116.","plainCitation":"French, ‘De Juvamentis Membrorum and the Reception of Galenic Physiological Anatomy’, p. 97; Andrew Cunningham, The Anatomical Renaissance: The Resurrection of the Anatomical Projects of the Ancients (Scolar Press, 1997), p. 116.","noteIndex":21},"citationItems":[{"id":902,"uris":["http://zotero.org/users/local/kYBUwi5k/items/MA44GWGY"],"itemData":{"id":902,"type":"article-journal","container-title":"Isis","ISSN":"0021-1753","issue":"1","note":"publisher: [The University of Chicago Press, The History of Science Society]","page":"96-109","source":"JSTOR","title":"De Juvamentis Membrorum and the Reception of Galenic Physiological Anatomy","volume":"70","author":[{"family":"French","given":"R. K."}],"issued":{"date-parts":[["1979"]]}},"locator":"97"},{"id":901,"uris":["http://zotero.org/users/local/kYBUwi5k/items/VWB4PWJC"],"itemData":{"id":901,"type":"book","event-place":"Aldershot","number-of-pages":"283","publisher":"Scolar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Ancients","author":[{"family":"Cunningham","given":"Andrew"}],"issued":{"date-parts":[["1997"]]}},"locator":"116"}],"schema":"https://github.com/citation-style-language/schema/raw/master/csl-citation.json"}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French, ‘De Juvamentis Membrorum and the Reception of Galenic Physiological Anatomy’, p. 97</w:t>
      </w:r>
    </w:p>
    <w:p w14:paraId="65EA7B85" w14:textId="5B5C15E2" w:rsidR="00D6445C" w:rsidRPr="00821B48" w:rsidRDefault="00D6445C" w:rsidP="00821B48">
      <w:pPr>
        <w:pStyle w:val="FootnoteText"/>
        <w:spacing w:line="276" w:lineRule="auto"/>
        <w:rPr>
          <w:rFonts w:ascii="Times New Roman" w:hAnsi="Times New Roman" w:cs="Times New Roman"/>
        </w:rPr>
      </w:pPr>
      <w:r w:rsidRPr="00821B48">
        <w:rPr>
          <w:rFonts w:ascii="Times New Roman" w:hAnsi="Times New Roman" w:cs="Times New Roman"/>
          <w:kern w:val="0"/>
        </w:rPr>
        <w:t xml:space="preserve"> Andrew 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xml:space="preserve"> (Scolar Press, 1997), p. 116.</w:t>
      </w:r>
      <w:r w:rsidRPr="00821B48">
        <w:rPr>
          <w:rFonts w:ascii="Times New Roman" w:hAnsi="Times New Roman" w:cs="Times New Roman"/>
        </w:rPr>
        <w:fldChar w:fldCharType="end"/>
      </w:r>
    </w:p>
  </w:footnote>
  <w:footnote w:id="22">
    <w:p w14:paraId="766752DB" w14:textId="5B3DDBC6" w:rsidR="00F400C4" w:rsidRPr="00821B48" w:rsidRDefault="00F400C4"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{"citationID":"NND9bCbW","properties":{"formattedCitation":"Cunningham, {\\i{}The Anatomical Renaissance: The Resurrection of the Anatomical Projects of the Ancients}, p. 117.","plainCitation":"Cunningham, The Anatomical Renaissance: The Resurrection of the Anatomical Projects of the Ancients, p. 117.","noteIndex":22},"citationItems":[{"id":901,"uris":["http://zotero.org/users/local/kYBUwi5k/items/VWB4PWJC"],"itemData":{"id":901,"type":"book","event-place":"Aldershot","number-of-pages":"283","publisher":"Scolar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Ancients","author":[{"family":"Cunningham","given":"Andrew"}],"issued":{"date-parts":[["1997"]]}},"locator":"117"}],"schema":"https://github.com/citation-style-language/schema/raw/master/csl-citation.json"}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 117.</w:t>
      </w:r>
      <w:r w:rsidRPr="00821B48">
        <w:rPr>
          <w:rFonts w:ascii="Times New Roman" w:hAnsi="Times New Roman" w:cs="Times New Roman"/>
        </w:rPr>
        <w:fldChar w:fldCharType="end"/>
      </w:r>
    </w:p>
  </w:footnote>
  <w:footnote w:id="23">
    <w:p w14:paraId="724CB387" w14:textId="1D60B1CB" w:rsidR="00F400C4" w:rsidRPr="00821B48" w:rsidRDefault="00F400C4"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720C07">
        <w:rPr>
          <w:rFonts w:ascii="Times New Roman" w:hAnsi="Times New Roman" w:cs="Times New Roman"/>
        </w:rPr>
        <w:instrText xml:space="preserve"> ADDIN ZOTERO_ITEM CSL_CITATION {"citationID":"AdLRTfZZ","properties":{"formattedCitation":"Cunningham, {\\i{}The Anatomical Renaissance: The Resurrection of the Anatomical Projects of the Ancients}, p. 117.","plainCitation":"Cunningham, The Anatomical Renaissance: The Resurrection of the Anatomical Projects of the Ancients, p. 117.","dontUpdate":true,"noteIndex":23},"citationItems":[{"id":901,"uris":["http://zotero.org/users/local/kYBUwi5k/items/VWB4PWJC"],"itemData":{"id":901,"type":"book","event-place":"Aldershot","number-of-pages":"283","publisher":"Scolar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Ancients","author":[{"family":"Cunningham","given":"Andrew"}],"issued":{"date-parts":[["1997"]]}},"locator":"117"}],"schema":"https://github.com/citation-style-language/schema/raw/master/csl-citation.json"}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w:t>
      </w:r>
      <w:r w:rsidR="008F50D3" w:rsidRPr="00821B48">
        <w:rPr>
          <w:rFonts w:ascii="Times New Roman" w:hAnsi="Times New Roman" w:cs="Times New Roman"/>
          <w:kern w:val="0"/>
        </w:rPr>
        <w:t>p</w:t>
      </w:r>
      <w:r w:rsidRPr="00821B48">
        <w:rPr>
          <w:rFonts w:ascii="Times New Roman" w:hAnsi="Times New Roman" w:cs="Times New Roman"/>
          <w:kern w:val="0"/>
        </w:rPr>
        <w:t>. 117</w:t>
      </w:r>
      <w:r w:rsidR="008F50D3" w:rsidRPr="00821B48">
        <w:rPr>
          <w:rFonts w:ascii="Times New Roman" w:hAnsi="Times New Roman" w:cs="Times New Roman"/>
          <w:kern w:val="0"/>
        </w:rPr>
        <w:t>-118</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24">
    <w:p w14:paraId="421CDE6D" w14:textId="6D91FE28" w:rsidR="00633E0D" w:rsidRPr="00821B48" w:rsidRDefault="00633E0D"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{"citationID":"uoANOI74","properties":{"formattedCitation":"Cunningham, {\\i{}The Anatomical Renaissance: The Resurrection of the Anatomical Projects of the Ancients}, p. 120.","plainCitation":"Cunningham, The Anatomical Renaissance: The Resurrection of the Anatomical Projects of the Ancients, p. 120.","noteIndex":24},"citationItems":[{"id":901,"uris":["http://zotero.org/users/local/kYBUwi5k/items/VWB4PWJC"],"itemData":{"id":901,"type":"book","event-place":"Aldershot","number-of-pages":"283","publisher":"Scolar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Ancients","author":[{"family":"Cunningham","given":"Andrew"}],"issued":{"date-parts":[["1997"]]}},"locator":"120"}],"schema":"https://github.com/citation-style-language/schema/raw/master/csl-citation.json"}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 120.</w:t>
      </w:r>
      <w:r w:rsidRPr="00821B48">
        <w:rPr>
          <w:rFonts w:ascii="Times New Roman" w:hAnsi="Times New Roman" w:cs="Times New Roman"/>
        </w:rPr>
        <w:fldChar w:fldCharType="end"/>
      </w:r>
    </w:p>
  </w:footnote>
  <w:footnote w:id="25">
    <w:p w14:paraId="35E3382A" w14:textId="3A8247FC" w:rsidR="00C33948" w:rsidRPr="00821B48" w:rsidRDefault="00C33948" w:rsidP="00821B48">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{"citationID":"9MaXcMOb","properties":{"formattedCitation":"Mesquita, Souza J\\uc0\\u250{}nior, and Ferreira, \\uc0\\u8216{}Andreas Vesalius 500 Years - A Renaissance That Revolutionized Cardiovascular Knowledge\\uc0\\u8217{}, p. 263.","plainCitation":"Mesquita, Souza Júnior, and Ferreira, ‘Andreas Vesalius 500 Years - A Renaissance That Revolutionized Cardiovascular Knowledge’, p. 263.","noteIndex":25},"citationItems":[{"id":874,"uris":["http://zotero.org/users/local/kYBUwi5k/items/2DQIVNLH"],"itemData":{"id":874,"type":"article-journal","abstract":"The history of medicine and cardiology is marked by some geniuses who dared in thinking, research, teaching and transmitting scientific knowledge, and the Italian Andreas Vesalius one of these brilliant masters. His main scientific work \"De Humani Corporis Fabrica\" is not only a landmark study of human anatomy but also an artistic work of high aesthetic quality published in 1543. In the year 2014 we celebrated 500 years since the birth of the brilliant professor of Padua University, who with his courage and sense of observation changed the understanding of cardiovascular anatomy and founded a school to date in innovative education and research of anatomy. By identifying \"the anatomical errors\" present in Galen's book and speech, he challenged the dogmas of the Catholic Church, the academic world and the doctors of his time. However, the accuracy of his findings and his innovative way to disseminate them among his students and colleagues was essential so that his contributions are considered by many the landmark of modern medicine. His death is still surrounded by mysteries having different hypotheses, but a certainty, suffered sanctions of the Catholic Church for the spread of their ideas. The cardiologists, cardiovascular surgeons, interventional cardiologists, electrophysiologists and cardiovascular imaginologists must know the legacy of genius Andreas Vesalius that changed the paradigm of human anatomy.Descriptors:Anatomy; History of Medicine; Cardiology","container-title":"Brazilian Journal of Cardiovascular Surgery","DOI":"https://doi.org/10.5935/1678-9741.20150024","ISSN":"0102-7638, 1678-9741","journalAbbreviation":"Braz. J. Cardiovasc. Surg.","language":"en","note":"publisher: Sociedade Brasileira de Cirurgia Cardiovascular","page":"260-265","source":"SciELO","title":"Andreas Vesalius 500 years - A Renaissance that revolutionized cardiovascular knowledge","volume":"30","author":[{"family":"Mesquita","given":"Evandro Tinoco"},{"family":"Souza Júnior","given":"Celso Vale","dropping-particle":"de"},{"family":"Ferreira","given":"Thiago Reigado"}],"issued":{"date-parts":[["2015"]]}},"locator":"263"}],"schema":"https://github.com/citation-style-language/schema/raw/master/csl-citation.json"}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Mesquita, Souza Júnior, and Ferreira, ‘Andreas Vesalius 500 Years - A Renaissance That Revolutionized Cardiovascular Knowledge’, p. 263.</w:t>
      </w:r>
      <w:r w:rsidRPr="00821B48">
        <w:rPr>
          <w:rFonts w:ascii="Times New Roman" w:hAnsi="Times New Roman" w:cs="Times New Roman"/>
        </w:rPr>
        <w:fldChar w:fldCharType="end"/>
      </w:r>
    </w:p>
  </w:footnote>
  <w:footnote w:id="26">
    <w:p w14:paraId="2AA12B2C" w14:textId="16759E5B" w:rsidR="00391D48" w:rsidRDefault="00391D48" w:rsidP="005E3D17">
      <w:pPr>
        <w:pStyle w:val="FootnoteText"/>
        <w:spacing w:line="276" w:lineRule="auto"/>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{"citationID":"naLvrVmU","properties":{"formattedCitation":"Mesquita, Souza J\\uc0\\u250{}nior, and Ferreira, \\uc0\\u8216{}Andreas Vesalius 500 Years - A Renaissance That Revolutionized Cardiovascular Knowledge\\uc0\\u8217{}, p. 263.","plainCitation":"Mesquita, Souza Júnior, and Ferreira, ‘Andreas Vesalius 500 Years - A Renaissance That Revolutionized Cardiovascular Knowledge’, p. 263.","noteIndex":26},"citationItems":[{"id":874,"uris":["http://zotero.org/users/local/kYBUwi5k/items/2DQIVNLH"],"itemData":{"id":874,"type":"article-journal","abstract":"The history of medicine and cardiology is marked by some geniuses who dared in thinking, research, teaching and transmitting scientific knowledge, and the Italian Andreas Vesalius one of these brilliant masters. His main scientific work \"De Humani Corporis Fabrica\" is not only a landmark study of human anatomy but also an artistic work of high aesthetic quality published in 1543. In the year 2014 we celebrated 500 years since the birth of the brilliant professor of Padua University, who with his courage and sense of observation changed the understanding of cardiovascular anatomy and founded a school to date in innovative education and research of anatomy. By identifying \"the anatomical errors\" present in Galen's book and speech, he challenged the dogmas of the Catholic Church, the academic world and the doctors of his time. However, the accuracy of his findings and his innovative way to disseminate them among his students and colleagues was essential so that his contributions are considered by many the landmark of modern medicine. His death is still surrounded by mysteries having different hypotheses, but a certainty, suffered sanctions of the Catholic Church for the spread of their ideas. The cardiologists, cardiovascular surgeons, interventional cardiologists, electrophysiologists and cardiovascular imaginologists must know the legacy of genius Andreas Vesalius that changed the paradigm of human anatomy.Descriptors:Anatomy; History of Medicine; Cardiology","container-title":"Brazilian Journal of Cardiovascular Surgery","DOI":"https://doi.org/10.5935/1678-9741.20150024","ISSN":"0102-7638, 1678-9741","journalAbbreviation":"Braz. J. Cardiovasc. Surg.","language":"en","note":"publisher: Sociedade Brasileira de Cirurgia Cardiovascular","page":"260-265","source":"SciELO","title":"Andreas Vesalius 500 years - A Renaissance that revolutionized cardiovascular knowledge","volume":"30","author":[{"family":"Mesquita","given":"Evandro Tinoco"},{"family":"Souza Júnior","given":"Celso Vale","dropping-particle":"de"},{"family":"Ferreira","given":"Thiago Reigado"}],"issued":{"date-parts":[["2015"]]}},"locator":"263"}],"schema":"https://github.com/citation-style-language/schema/raw/master/csl-citation.json"}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Mesquita, Souza Júnior, and Ferreira, ‘Andreas Vesalius 500 Years - A Renaissance That Revolutionized Cardiovascular Knowledge’, p. 263.</w:t>
      </w:r>
      <w:r w:rsidRPr="00821B48">
        <w:rPr>
          <w:rFonts w:ascii="Times New Roman" w:hAnsi="Times New Roman" w:cs="Times New Roman"/>
        </w:rPr>
        <w:fldChar w:fldCharType="end"/>
      </w:r>
    </w:p>
  </w:footnote>
  <w:footnote w:id="27">
    <w:p w14:paraId="2F9415E8" w14:textId="66190C18" w:rsidR="00427377" w:rsidRPr="00821B48" w:rsidRDefault="00427377" w:rsidP="005E3D17">
      <w:pPr>
        <w:pStyle w:val="FootnoteText"/>
        <w:spacing w:line="276" w:lineRule="auto"/>
        <w:rPr>
          <w:rFonts w:ascii="Times New Roman" w:hAnsi="Times New Roman" w:cs="Times New Roman"/>
        </w:rPr>
      </w:pPr>
      <w:r>
        <w:rPr>
          <w:rStyle w:val="FootnoteReference"/>
        </w:rPr>
        <w:footnoteRef/>
      </w:r>
      <w: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{"citationID":"93PspcFz","properties":{"formattedCitation":"Cunningham, {\\i{}The Anatomical Renaissance: The Resurrection of the Anatomical Projects of the Ancients}, p. 118.","plainCitation":"Cunningham, The Anatomical Renaissance: The Resurrection of the Anatomical Projects of the Ancients, p. 118.","noteIndex":27},"citationItems":[{"id":901,"uris":["http://zotero.org/users/local/kYBUwi5k/items/VWB4PWJC"],"itemData":{"id":901,"type":"book","event-place":"Aldershot","number-of-pages":"283","publisher":"Scolar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Ancients","author":[{"family":"Cunningham","given":"Andrew"}],"issued":{"date-parts":[["1997"]]}},"locator":"118"}],"schema":"https://github.com/citation-style-language/schema/raw/master/csl-citation.json"}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 118.</w:t>
      </w:r>
      <w:r w:rsidRPr="00821B48">
        <w:rPr>
          <w:rFonts w:ascii="Times New Roman" w:hAnsi="Times New Roman" w:cs="Times New Roman"/>
        </w:rPr>
        <w:fldChar w:fldCharType="end"/>
      </w:r>
    </w:p>
  </w:footnote>
  <w:footnote w:id="28">
    <w:p w14:paraId="6BB357B1" w14:textId="337CEFD1" w:rsidR="00B21DE2" w:rsidRPr="00821B48" w:rsidRDefault="00B21DE2" w:rsidP="005E3D17">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00720C07">
        <w:rPr>
          <w:rFonts w:ascii="Times New Roman" w:hAnsi="Times New Roman" w:cs="Times New Roman"/>
        </w:rPr>
        <w:instrText xml:space="preserve"> ADDIN ZOTERO_ITEM CSL_CITATION {"citationID":"7cqqexe5","properties":{"formattedCitation":"David Woodward, \\uc0\\u8216{}The Printing Press as an Agent of Change\\uc0\\u8217{}, {\\i{}Imago Mundi}, 32 (1980), pp. 95\\uc0\\u8211{}97 (p. 97).","plainCitation":"David Woodward, ‘The Printing Press as an Agent of Change’, Imago Mundi, 32 (1980), pp. 95–97 (p. 97).","noteIndex":28},"citationItems":[{"id":904,"uris":["http://zotero.org/users/local/kYBUwi5k/items/N3E5L45H"],"itemData":{"id":904,"type":"article-journal","container-title":"Imago Mundi","ISSN":"0308-5694","note":"publisher: [Imago Mundi, Ltd., Taylor &amp; Francis, Ltd.]","page":"95-97","source":"JSTOR","title":"The Printing Press as an Agent of Change","volume":"32","author":[{"family":"Woodward","given":"David"}],"editor":[{"family":"Eisenstein","given":"Elizabeth L."}],"issued":{"date-parts":[["1980"]]}},"locator":"97"}],"schema":"https://github.com/citation-style-language/schema/raw/master/csl-citation.json"}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David Woodward, ‘The Printing Press as an Agent of Change’, </w:t>
      </w:r>
      <w:r w:rsidRPr="00821B48">
        <w:rPr>
          <w:rFonts w:ascii="Times New Roman" w:hAnsi="Times New Roman" w:cs="Times New Roman"/>
          <w:i/>
          <w:iCs/>
          <w:kern w:val="0"/>
        </w:rPr>
        <w:t>Imago Mundi</w:t>
      </w:r>
      <w:r w:rsidRPr="00821B48">
        <w:rPr>
          <w:rFonts w:ascii="Times New Roman" w:hAnsi="Times New Roman" w:cs="Times New Roman"/>
          <w:kern w:val="0"/>
        </w:rPr>
        <w:t xml:space="preserve">, </w:t>
      </w:r>
      <w:r w:rsidR="00223D6B">
        <w:rPr>
          <w:rFonts w:ascii="Times New Roman" w:hAnsi="Times New Roman" w:cs="Times New Roman"/>
          <w:kern w:val="0"/>
        </w:rPr>
        <w:t>Vol.</w:t>
      </w:r>
      <w:r w:rsidRPr="00821B48">
        <w:rPr>
          <w:rFonts w:ascii="Times New Roman" w:hAnsi="Times New Roman" w:cs="Times New Roman"/>
          <w:kern w:val="0"/>
        </w:rPr>
        <w:t>32 (1980), pp. 95–97 (p. 97)</w:t>
      </w:r>
      <w:r w:rsidR="00223D6B">
        <w:rPr>
          <w:rFonts w:ascii="Times New Roman" w:hAnsi="Times New Roman" w:cs="Times New Roman"/>
          <w:kern w:val="0"/>
        </w:rPr>
        <w:t>&lt;</w:t>
      </w:r>
      <w:r w:rsidR="00780302" w:rsidRPr="00780302">
        <w:rPr>
          <w:rFonts w:ascii="Times New Roman" w:hAnsi="Times New Roman" w:cs="Times New Roman"/>
          <w:kern w:val="0"/>
        </w:rPr>
        <w:t>http://www.jstor.com/stable/1150676</w:t>
      </w:r>
      <w:r w:rsidR="00780302">
        <w:rPr>
          <w:rFonts w:ascii="Times New Roman" w:hAnsi="Times New Roman" w:cs="Times New Roman"/>
          <w:kern w:val="0"/>
        </w:rPr>
        <w:t>&gt; [accessed: 21 February 2026]</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29">
    <w:p w14:paraId="51C351AB" w14:textId="739183D0" w:rsidR="00445440" w:rsidRPr="00821B48" w:rsidRDefault="00445440" w:rsidP="005E3D17">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{"citationID":"r0Sphf5J","properties":{"formattedCitation":"Cunningham, {\\i{}The Anatomical Renaissance: The Resurrection of the Anatomical Projects of the Ancients}, p. 118.","plainCitation":"Cunningham, The Anatomical Renaissance: The Resurrection of the Anatomical Projects of the Ancients, p. 118.","noteIndex":29},"citationItems":[{"id":901,"uris":["http://zotero.org/users/local/kYBUwi5k/items/VWB4PWJC"],"itemData":{"id":901,"type":"book","event-place":"Aldershot","number-of-pages":"283","publisher":"Scolar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Ancients","author":[{"family":"Cunningham","given":"Andrew"}],"issued":{"date-parts":[["1997"]]}},"locator":"118"}],"schema":"https://github.com/citation-style-language/schema/raw/master/csl-citation.json"}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 118.</w:t>
      </w:r>
      <w:r w:rsidRPr="00821B48">
        <w:rPr>
          <w:rFonts w:ascii="Times New Roman" w:hAnsi="Times New Roman" w:cs="Times New Roman"/>
        </w:rPr>
        <w:fldChar w:fldCharType="end"/>
      </w:r>
    </w:p>
  </w:footnote>
  <w:footnote w:id="30">
    <w:p w14:paraId="3451FCC8" w14:textId="412C9874" w:rsidR="00E76F15" w:rsidRPr="00821B48" w:rsidRDefault="00E76F15" w:rsidP="005E3D17">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{"citationID":"04woW40h","properties":{"formattedCitation":"Francine Mary Netter and Gary E. Friedlaender, \\uc0\\u8216{}Frank H. Netter MD and a Brief History of Medical Illustration\\uc0\\u8217{}, {\\i{}Clinical Orthopaedics and Related Research}, 472.3 (2014), pp. 812\\uc0\\u8211{}19 (p. 814), doi:10.1007/s11999-013-3459-8.","plainCitation":"Francine Mary Netter and Gary E. Friedlaender, ‘Frank H. Netter MD and a Brief History of Medical Illustration’, Clinical Orthopaedics and Related Research, 472.3 (2014), pp. 812–19 (p. 814), doi:10.1007/s11999-013-3459-8.","noteIndex":30},"citationItems":[{"id":906,"uris":["http://zotero.org/users/local/kYBUwi5k/items/98LT76Y7"],"itemData":{"id":906,"type":"article-journal","container-title":"Clinical Orthopaedics and Related Research","DOI":"10.1007/s11999-013-3459-8","ISSN":"0009-921X","issue":"3","journalAbbreviation":"Clin Orthop Relat Res","note":"PMID: 24435714\nPMCID: PMC3916597","page":"812-819","source":"PubMed Central","title":"Frank H. Netter MD and a Brief History of Medical Illustration","volume":"472","author":[{"family":"Netter","given":"Francine Mary"},{"family":"Friedlaender","given":"Gary E."}],"issued":{"date-parts":[["2014",3]]}},"locator":"814"}],"schema":"https://github.com/citation-style-language/schema/raw/master/csl-citation.json"}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Francine Mary Netter and Gary E. Friedlaender, ‘Frank H. Netter MD and a Brief History of Medical Illustration’, </w:t>
      </w:r>
      <w:r w:rsidRPr="00821B48">
        <w:rPr>
          <w:rFonts w:ascii="Times New Roman" w:hAnsi="Times New Roman" w:cs="Times New Roman"/>
          <w:i/>
          <w:iCs/>
          <w:kern w:val="0"/>
        </w:rPr>
        <w:t>Clinical Orthopaedics and Related Research</w:t>
      </w:r>
      <w:r w:rsidRPr="00821B48">
        <w:rPr>
          <w:rFonts w:ascii="Times New Roman" w:hAnsi="Times New Roman" w:cs="Times New Roman"/>
          <w:kern w:val="0"/>
        </w:rPr>
        <w:t xml:space="preserve">, 472.3 (2014), pp. 812–19 (p. 814), </w:t>
      </w:r>
      <w:r w:rsidR="00B06442">
        <w:rPr>
          <w:rFonts w:ascii="Times New Roman" w:hAnsi="Times New Roman" w:cs="Times New Roman"/>
          <w:kern w:val="0"/>
        </w:rPr>
        <w:t>&lt;DOI</w:t>
      </w:r>
      <w:r w:rsidRPr="00821B48">
        <w:rPr>
          <w:rFonts w:ascii="Times New Roman" w:hAnsi="Times New Roman" w:cs="Times New Roman"/>
          <w:kern w:val="0"/>
        </w:rPr>
        <w:t>:10.1007/s11999-013-3459-8</w:t>
      </w:r>
      <w:r w:rsidR="00B06442">
        <w:rPr>
          <w:rFonts w:ascii="Times New Roman" w:hAnsi="Times New Roman" w:cs="Times New Roman"/>
          <w:kern w:val="0"/>
        </w:rPr>
        <w:t>&gt;</w:t>
      </w:r>
      <w:r w:rsidRPr="00821B48">
        <w:rPr>
          <w:rFonts w:ascii="Times New Roman" w:hAnsi="Times New Roman" w:cs="Times New Roman"/>
          <w:kern w:val="0"/>
        </w:rPr>
        <w:t>.</w:t>
      </w:r>
      <w:r w:rsidRPr="00821B48">
        <w:rPr>
          <w:rFonts w:ascii="Times New Roman" w:hAnsi="Times New Roman" w:cs="Times New Roman"/>
        </w:rPr>
        <w:fldChar w:fldCharType="end"/>
      </w:r>
    </w:p>
  </w:footnote>
  <w:footnote w:id="31">
    <w:p w14:paraId="6E97CC1E" w14:textId="67ABD842" w:rsidR="00550698" w:rsidRPr="00821B48" w:rsidRDefault="00550698" w:rsidP="005E3D17">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{"citationID":"Ed45Bdx4","properties":{"formattedCitation":"Cunningham, {\\i{}The Anatomical Renaissance: The Resurrection of the Anatomical Projects of the Ancients}, p. 118.","plainCitation":"Cunningham, The Anatomical Renaissance: The Resurrection of the Anatomical Projects of the Ancients, p. 118.","noteIndex":31},"citationItems":[{"id":901,"uris":["http://zotero.org/users/local/kYBUwi5k/items/VWB4PWJC"],"itemData":{"id":901,"type":"book","event-place":"Aldershot","number-of-pages":"283","publisher":"Scolar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Ancients","author":[{"family":"Cunningham","given":"Andrew"}],"issued":{"date-parts":[["1997"]]}},"locator":"118"}],"schema":"https://github.com/citation-style-language/schema/raw/master/csl-citation.json"}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 118.</w:t>
      </w:r>
      <w:r w:rsidRPr="00821B48">
        <w:rPr>
          <w:rFonts w:ascii="Times New Roman" w:hAnsi="Times New Roman" w:cs="Times New Roman"/>
        </w:rPr>
        <w:fldChar w:fldCharType="end"/>
      </w:r>
    </w:p>
  </w:footnote>
  <w:footnote w:id="32">
    <w:p w14:paraId="2B34F902" w14:textId="428F5E8A" w:rsidR="00EF323F" w:rsidRPr="00821B48" w:rsidRDefault="00EF323F" w:rsidP="005E3D17">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{"citationID":"e3GJ2oo7","properties":{"formattedCitation":"Cunningham, {\\i{}The Anatomical Renaissance: The Resurrection of the Anatomical Projects of the Ancients}, p. 119.","plainCitation":"Cunningham, The Anatomical Renaissance: The Resurrection of the Anatomical Projects of the Ancients, p. 119.","noteIndex":32},"citationItems":[{"id":901,"uris":["http://zotero.org/users/local/kYBUwi5k/items/VWB4PWJC"],"itemData":{"id":901,"type":"book","event-place":"Aldershot","number-of-pages":"283","publisher":"Scolar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Ancients","author":[{"family":"Cunningham","given":"Andrew"}],"issued":{"date-parts":[["1997"]]}},"locator":"119"}],"schema":"https://github.com/citation-style-language/schema/raw/master/csl-citation.json"}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 119.</w:t>
      </w:r>
      <w:r w:rsidRPr="00821B48">
        <w:rPr>
          <w:rFonts w:ascii="Times New Roman" w:hAnsi="Times New Roman" w:cs="Times New Roman"/>
        </w:rPr>
        <w:fldChar w:fldCharType="end"/>
      </w:r>
    </w:p>
  </w:footnote>
  <w:footnote w:id="33">
    <w:p w14:paraId="742178BC" w14:textId="41DBAE07" w:rsidR="00171E3B" w:rsidRPr="00821B48" w:rsidRDefault="00171E3B" w:rsidP="005E3D17">
      <w:pPr>
        <w:pStyle w:val="FootnoteText"/>
        <w:spacing w:line="276"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821B48">
        <w:rPr>
          <w:rFonts w:ascii="Times New Roman" w:hAnsi="Times New Roman" w:cs="Times New Roman"/>
        </w:rPr>
        <w:fldChar w:fldCharType="begin"/>
      </w:r>
      <w:r w:rsidRPr="00821B48">
        <w:rPr>
          <w:rFonts w:ascii="Times New Roman" w:hAnsi="Times New Roman" w:cs="Times New Roman"/>
        </w:rPr>
        <w:instrText xml:space="preserve"> ADDIN ZOTERO_ITEM CSL_CITATION {"citationID":"RQAcgvoJ","properties":{"formattedCitation":"Cunningham, {\\i{}The Anatomical Renaissance: The Resurrection of the Anatomical Projects of the Ancients}, pp. 131\\uc0\\u8211{}33.","plainCitation":"Cunningham, The Anatomical Renaissance: The Resurrection of the Anatomical Projects of the Ancients, pp. 131–33.","noteIndex":33},"citationItems":[{"id":901,"uris":["http://zotero.org/users/local/kYBUwi5k/items/VWB4PWJC"],"itemData":{"id":901,"type":"book","event-place":"Aldershot","number-of-pages":"283","publisher":"Scolar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Ancients","author":[{"family":"Cunningham","given":"Andrew"}],"issued":{"date-parts":[["1997"]]}},"locator":"131-133"}],"schema":"https://github.com/citation-style-language/schema/raw/master/csl-citation.json"} </w:instrText>
      </w:r>
      <w:r w:rsidRPr="00821B48">
        <w:rPr>
          <w:rFonts w:ascii="Times New Roman" w:hAnsi="Times New Roman" w:cs="Times New Roman"/>
        </w:rPr>
        <w:fldChar w:fldCharType="separate"/>
      </w:r>
      <w:r w:rsidRPr="00821B48">
        <w:rPr>
          <w:rFonts w:ascii="Times New Roman" w:hAnsi="Times New Roman" w:cs="Times New Roman"/>
          <w:kern w:val="0"/>
        </w:rPr>
        <w:t xml:space="preserve">Cunningham, </w:t>
      </w:r>
      <w:r w:rsidRPr="00821B48">
        <w:rPr>
          <w:rFonts w:ascii="Times New Roman" w:hAnsi="Times New Roman" w:cs="Times New Roman"/>
          <w:i/>
          <w:iCs/>
          <w:kern w:val="0"/>
        </w:rPr>
        <w:t>The Anatomical Renaissance: The Resurrection of the Anatomical Projects of the Ancients</w:t>
      </w:r>
      <w:r w:rsidRPr="00821B48">
        <w:rPr>
          <w:rFonts w:ascii="Times New Roman" w:hAnsi="Times New Roman" w:cs="Times New Roman"/>
          <w:kern w:val="0"/>
        </w:rPr>
        <w:t>, pp. 131–33.</w:t>
      </w:r>
      <w:r w:rsidRPr="00821B48">
        <w:rPr>
          <w:rFonts w:ascii="Times New Roman" w:hAnsi="Times New Roman" w:cs="Times New Roman"/>
        </w:rPr>
        <w:fldChar w:fldCharType="end"/>
      </w:r>
    </w:p>
  </w:footnote>
  <w:footnote w:id="34">
    <w:p w14:paraId="4F412C61" w14:textId="786023D5" w:rsidR="007B1ABE" w:rsidRPr="0063757F" w:rsidRDefault="007B1ABE" w:rsidP="0063757F">
      <w:pPr>
        <w:pStyle w:val="FootnoteText"/>
        <w:spacing w:line="360" w:lineRule="auto"/>
        <w:rPr>
          <w:rFonts w:ascii="Times New Roman" w:hAnsi="Times New Roman" w:cs="Times New Roman"/>
        </w:rPr>
      </w:pPr>
      <w:r w:rsidRPr="00821B48">
        <w:rPr>
          <w:rStyle w:val="FootnoteReference"/>
          <w:rFonts w:ascii="Times New Roman" w:hAnsi="Times New Roman" w:cs="Times New Roman"/>
        </w:rPr>
        <w:footnoteRef/>
      </w:r>
      <w:r w:rsidRPr="00821B48">
        <w:rPr>
          <w:rFonts w:ascii="Times New Roman" w:hAnsi="Times New Roman" w:cs="Times New Roman"/>
        </w:rPr>
        <w:t xml:space="preserve"> </w:t>
      </w:r>
      <w:r w:rsidRPr="0063757F">
        <w:rPr>
          <w:rFonts w:ascii="Times New Roman" w:hAnsi="Times New Roman" w:cs="Times New Roman"/>
        </w:rPr>
        <w:fldChar w:fldCharType="begin"/>
      </w:r>
      <w:r w:rsidRPr="0063757F">
        <w:rPr>
          <w:rFonts w:ascii="Times New Roman" w:hAnsi="Times New Roman" w:cs="Times New Roman"/>
        </w:rPr>
        <w:instrText xml:space="preserve"> ADDIN ZOTERO_ITEM CSL_CITATION {"citationID":"smdKCFmd","properties":{"formattedCitation":"Cunningham, {\\i{}The Anatomical Renaissance: The Resurrection of the Anatomical Projects of the Ancients}, p. 131.","plainCitation":"Cunningham, The Anatomical Renaissance: The Resurrection of the Anatomical Projects of the Ancients, p. 131.","noteIndex":34},"citationItems":[{"id":901,"uris":["http://zotero.org/users/local/kYBUwi5k/items/VWB4PWJC"],"itemData":{"id":901,"type":"book","event-place":"Aldershot","number-of-pages":"283","publisher":"Scolar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Ancients","author":[{"family":"Cunningham","given":"Andrew"}],"issued":{"date-parts":[["1997"]]}},"locator":"131"}],"schema":"https://github.com/citation-style-language/schema/raw/master/csl-citation.json"} </w:instrText>
      </w:r>
      <w:r w:rsidRPr="0063757F">
        <w:rPr>
          <w:rFonts w:ascii="Times New Roman" w:hAnsi="Times New Roman" w:cs="Times New Roman"/>
        </w:rPr>
        <w:fldChar w:fldCharType="separate"/>
      </w:r>
      <w:r w:rsidRPr="0063757F">
        <w:rPr>
          <w:rFonts w:ascii="Times New Roman" w:hAnsi="Times New Roman" w:cs="Times New Roman"/>
          <w:kern w:val="0"/>
        </w:rPr>
        <w:t xml:space="preserve">Cunningham, </w:t>
      </w:r>
      <w:r w:rsidRPr="0063757F">
        <w:rPr>
          <w:rFonts w:ascii="Times New Roman" w:hAnsi="Times New Roman" w:cs="Times New Roman"/>
          <w:i/>
          <w:iCs/>
          <w:kern w:val="0"/>
        </w:rPr>
        <w:t>The Anatomical Renaissance: The Resurrection of the Anatomical Projects of the Ancients</w:t>
      </w:r>
      <w:r w:rsidRPr="0063757F">
        <w:rPr>
          <w:rFonts w:ascii="Times New Roman" w:hAnsi="Times New Roman" w:cs="Times New Roman"/>
          <w:kern w:val="0"/>
        </w:rPr>
        <w:t>, p. 131.</w:t>
      </w:r>
      <w:r w:rsidRPr="0063757F">
        <w:rPr>
          <w:rFonts w:ascii="Times New Roman" w:hAnsi="Times New Roman" w:cs="Times New Roman"/>
        </w:rPr>
        <w:fldChar w:fldCharType="end"/>
      </w:r>
    </w:p>
  </w:footnote>
  <w:footnote w:id="35">
    <w:p w14:paraId="61CA0104" w14:textId="1940468B" w:rsidR="007A19BD" w:rsidRPr="0063757F" w:rsidRDefault="007A19BD" w:rsidP="0063757F">
      <w:pPr>
        <w:pStyle w:val="FootnoteText"/>
        <w:spacing w:line="360" w:lineRule="auto"/>
        <w:rPr>
          <w:rFonts w:ascii="Times New Roman" w:hAnsi="Times New Roman" w:cs="Times New Roman"/>
        </w:rPr>
      </w:pPr>
      <w:r w:rsidRPr="0063757F">
        <w:rPr>
          <w:rStyle w:val="FootnoteReference"/>
          <w:rFonts w:ascii="Times New Roman" w:hAnsi="Times New Roman" w:cs="Times New Roman"/>
        </w:rPr>
        <w:footnoteRef/>
      </w:r>
      <w:r w:rsidRPr="0063757F">
        <w:rPr>
          <w:rFonts w:ascii="Times New Roman" w:hAnsi="Times New Roman" w:cs="Times New Roman"/>
        </w:rPr>
        <w:t xml:space="preserve"> </w:t>
      </w:r>
      <w:r w:rsidRPr="0063757F">
        <w:rPr>
          <w:rFonts w:ascii="Times New Roman" w:hAnsi="Times New Roman" w:cs="Times New Roman"/>
        </w:rPr>
        <w:fldChar w:fldCharType="begin"/>
      </w:r>
      <w:r w:rsidRPr="0063757F">
        <w:rPr>
          <w:rFonts w:ascii="Times New Roman" w:hAnsi="Times New Roman" w:cs="Times New Roman"/>
        </w:rPr>
        <w:instrText xml:space="preserve"> ADDIN ZOTERO_ITEM CSL_CITATION {"citationID":"Nw7Ffv55","properties":{"formattedCitation":"Cunningham, {\\i{}The Anatomical Renaissance: The Resurrection of the Anatomical Projects of the Ancients}, p. 133.","plainCitation":"Cunningham, The Anatomical Renaissance: The Resurrection of the Anatomical Projects of the Ancients, p. 133.","noteIndex":35},"citationItems":[{"id":901,"uris":["http://zotero.org/users/local/kYBUwi5k/items/VWB4PWJC"],"itemData":{"id":901,"type":"book","event-place":"Aldershot","number-of-pages":"283","publisher":"Scolar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Ancients","author":[{"family":"Cunningham","given":"Andrew"}],"issued":{"date-parts":[["1997"]]}},"locator":"133"}],"schema":"https://github.com/citation-style-language/schema/raw/master/csl-citation.json"} </w:instrText>
      </w:r>
      <w:r w:rsidRPr="0063757F">
        <w:rPr>
          <w:rFonts w:ascii="Times New Roman" w:hAnsi="Times New Roman" w:cs="Times New Roman"/>
        </w:rPr>
        <w:fldChar w:fldCharType="separate"/>
      </w:r>
      <w:r w:rsidRPr="0063757F">
        <w:rPr>
          <w:rFonts w:ascii="Times New Roman" w:hAnsi="Times New Roman" w:cs="Times New Roman"/>
          <w:kern w:val="0"/>
        </w:rPr>
        <w:t xml:space="preserve">Cunningham, </w:t>
      </w:r>
      <w:r w:rsidRPr="0063757F">
        <w:rPr>
          <w:rFonts w:ascii="Times New Roman" w:hAnsi="Times New Roman" w:cs="Times New Roman"/>
          <w:i/>
          <w:iCs/>
          <w:kern w:val="0"/>
        </w:rPr>
        <w:t>The Anatomical Renaissance: The Resurrection of the Anatomical Projects of the Ancients</w:t>
      </w:r>
      <w:r w:rsidRPr="0063757F">
        <w:rPr>
          <w:rFonts w:ascii="Times New Roman" w:hAnsi="Times New Roman" w:cs="Times New Roman"/>
          <w:kern w:val="0"/>
        </w:rPr>
        <w:t>, p. 133.</w:t>
      </w:r>
      <w:r w:rsidRPr="0063757F">
        <w:rPr>
          <w:rFonts w:ascii="Times New Roman" w:hAnsi="Times New Roman" w:cs="Times New Roman"/>
        </w:rPr>
        <w:fldChar w:fldCharType="end"/>
      </w:r>
    </w:p>
  </w:footnote>
  <w:footnote w:id="36">
    <w:p w14:paraId="33065217" w14:textId="097AFBCA" w:rsidR="00720C07" w:rsidRPr="0063757F" w:rsidRDefault="00720C07" w:rsidP="0063757F">
      <w:pPr>
        <w:pStyle w:val="FootnoteText"/>
        <w:spacing w:line="360" w:lineRule="auto"/>
        <w:rPr>
          <w:rFonts w:ascii="Times New Roman" w:hAnsi="Times New Roman" w:cs="Times New Roman"/>
        </w:rPr>
      </w:pPr>
      <w:r w:rsidRPr="0063757F">
        <w:rPr>
          <w:rStyle w:val="FootnoteReference"/>
          <w:rFonts w:ascii="Times New Roman" w:hAnsi="Times New Roman" w:cs="Times New Roman"/>
        </w:rPr>
        <w:footnoteRef/>
      </w:r>
      <w:r w:rsidRPr="0063757F">
        <w:rPr>
          <w:rFonts w:ascii="Times New Roman" w:hAnsi="Times New Roman" w:cs="Times New Roman"/>
        </w:rPr>
        <w:t xml:space="preserve"> </w:t>
      </w:r>
      <w:r w:rsidRPr="0063757F">
        <w:rPr>
          <w:rFonts w:ascii="Times New Roman" w:hAnsi="Times New Roman" w:cs="Times New Roman"/>
        </w:rPr>
        <w:fldChar w:fldCharType="begin"/>
      </w:r>
      <w:r w:rsidRPr="0063757F">
        <w:rPr>
          <w:rFonts w:ascii="Times New Roman" w:hAnsi="Times New Roman" w:cs="Times New Roman"/>
        </w:rPr>
        <w:instrText xml:space="preserve"> ADDIN ZOTERO_ITEM CSL_CITATION {"citationID":"V9oV0BuU","properties":{"formattedCitation":"Cunningham, {\\i{}The Anatomical Renaissance: The Resurrection of the Anatomical Projects of the Ancients}, p. 118.","plainCitation":"Cunningham, The Anatomical Renaissance: The Resurrection of the Anatomical Projects of the Ancients, p. 118.","noteIndex":36},"citationItems":[{"id":901,"uris":["http://zotero.org/users/local/kYBUwi5k/items/VWB4PWJC"],"itemData":{"id":901,"type":"book","event-place":"Aldershot","number-of-pages":"283","publisher":"Scolar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Ancients","author":[{"family":"Cunningham","given":"Andrew"}],"issued":{"date-parts":[["1997"]]}},"locator":"118"}],"schema":"https://github.com/citation-style-language/schema/raw/master/csl-citation.json"} </w:instrText>
      </w:r>
      <w:r w:rsidRPr="0063757F">
        <w:rPr>
          <w:rFonts w:ascii="Times New Roman" w:hAnsi="Times New Roman" w:cs="Times New Roman"/>
        </w:rPr>
        <w:fldChar w:fldCharType="separate"/>
      </w:r>
      <w:r w:rsidRPr="0063757F">
        <w:rPr>
          <w:rFonts w:ascii="Times New Roman" w:hAnsi="Times New Roman" w:cs="Times New Roman"/>
          <w:kern w:val="0"/>
        </w:rPr>
        <w:t xml:space="preserve">Cunningham, </w:t>
      </w:r>
      <w:r w:rsidRPr="0063757F">
        <w:rPr>
          <w:rFonts w:ascii="Times New Roman" w:hAnsi="Times New Roman" w:cs="Times New Roman"/>
          <w:i/>
          <w:iCs/>
          <w:kern w:val="0"/>
        </w:rPr>
        <w:t>The Anatomical Renaissance: The Resurrection of the Anatomical Projects of the Ancients</w:t>
      </w:r>
      <w:r w:rsidRPr="0063757F">
        <w:rPr>
          <w:rFonts w:ascii="Times New Roman" w:hAnsi="Times New Roman" w:cs="Times New Roman"/>
          <w:kern w:val="0"/>
        </w:rPr>
        <w:t>, p. 118.</w:t>
      </w:r>
      <w:r w:rsidRPr="0063757F">
        <w:rPr>
          <w:rFonts w:ascii="Times New Roman" w:hAnsi="Times New Roman" w:cs="Times New Roman"/>
        </w:rPr>
        <w:fldChar w:fldCharType="end"/>
      </w:r>
    </w:p>
  </w:footnote>
  <w:footnote w:id="37">
    <w:p w14:paraId="474A8A0A" w14:textId="05CDB91C" w:rsidR="00A7255D" w:rsidRPr="0063757F" w:rsidRDefault="00A7255D" w:rsidP="0063757F">
      <w:pPr>
        <w:pStyle w:val="FootnoteText"/>
        <w:spacing w:line="360" w:lineRule="auto"/>
        <w:rPr>
          <w:rFonts w:ascii="Times New Roman" w:hAnsi="Times New Roman" w:cs="Times New Roman"/>
        </w:rPr>
      </w:pPr>
      <w:r w:rsidRPr="0063757F">
        <w:rPr>
          <w:rStyle w:val="FootnoteReference"/>
          <w:rFonts w:ascii="Times New Roman" w:hAnsi="Times New Roman" w:cs="Times New Roman"/>
        </w:rPr>
        <w:footnoteRef/>
      </w:r>
      <w:r w:rsidRPr="0063757F">
        <w:rPr>
          <w:rFonts w:ascii="Times New Roman" w:hAnsi="Times New Roman" w:cs="Times New Roman"/>
        </w:rPr>
        <w:t xml:space="preserve"> </w:t>
      </w:r>
      <w:r w:rsidRPr="0063757F">
        <w:rPr>
          <w:rFonts w:ascii="Times New Roman" w:hAnsi="Times New Roman" w:cs="Times New Roman"/>
        </w:rPr>
        <w:fldChar w:fldCharType="begin"/>
      </w:r>
      <w:r w:rsidR="00720C07" w:rsidRPr="0063757F">
        <w:rPr>
          <w:rFonts w:ascii="Times New Roman" w:hAnsi="Times New Roman" w:cs="Times New Roman"/>
        </w:rPr>
        <w:instrText xml:space="preserve"> ADDIN ZOTERO_ITEM CSL_CITATION {"citationID":"WdcvhxF2","properties":{"formattedCitation":"Cunningham, {\\i{}The Anatomical Renaissance: The Resurrection of the Anatomical Projects of the Ancients}, p. 133.","plainCitation":"Cunningham, The Anatomical Renaissance: The Resurrection of the Anatomical Projects of the Ancients, p. 133.","noteIndex":37},"citationItems":[{"id":901,"uris":["http://zotero.org/users/local/kYBUwi5k/items/VWB4PWJC"],"itemData":{"id":901,"type":"book","event-place":"Aldershot","number-of-pages":"283","publisher":"Scolar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Ancients","author":[{"family":"Cunningham","given":"Andrew"}],"issued":{"date-parts":[["1997"]]}},"locator":"133"}],"schema":"https://github.com/citation-style-language/schema/raw/master/csl-citation.json"} </w:instrText>
      </w:r>
      <w:r w:rsidRPr="0063757F">
        <w:rPr>
          <w:rFonts w:ascii="Times New Roman" w:hAnsi="Times New Roman" w:cs="Times New Roman"/>
        </w:rPr>
        <w:fldChar w:fldCharType="separate"/>
      </w:r>
      <w:r w:rsidRPr="0063757F">
        <w:rPr>
          <w:rFonts w:ascii="Times New Roman" w:hAnsi="Times New Roman" w:cs="Times New Roman"/>
          <w:kern w:val="0"/>
        </w:rPr>
        <w:t xml:space="preserve">Cunningham, </w:t>
      </w:r>
      <w:r w:rsidRPr="0063757F">
        <w:rPr>
          <w:rFonts w:ascii="Times New Roman" w:hAnsi="Times New Roman" w:cs="Times New Roman"/>
          <w:i/>
          <w:iCs/>
          <w:kern w:val="0"/>
        </w:rPr>
        <w:t>The Anatomical Renaissance: The Resurrection of the Anatomical Projects of the Ancients</w:t>
      </w:r>
      <w:r w:rsidRPr="0063757F">
        <w:rPr>
          <w:rFonts w:ascii="Times New Roman" w:hAnsi="Times New Roman" w:cs="Times New Roman"/>
          <w:kern w:val="0"/>
        </w:rPr>
        <w:t>, p. 133.</w:t>
      </w:r>
      <w:r w:rsidRPr="0063757F">
        <w:rPr>
          <w:rFonts w:ascii="Times New Roman" w:hAnsi="Times New Roman" w:cs="Times New Roman"/>
        </w:rPr>
        <w:fldChar w:fldCharType="end"/>
      </w:r>
    </w:p>
  </w:footnote>
  <w:footnote w:id="38">
    <w:p w14:paraId="7D2404E3" w14:textId="11C74346" w:rsidR="0032221C" w:rsidRPr="0063757F" w:rsidRDefault="0032221C" w:rsidP="0063757F">
      <w:pPr>
        <w:pStyle w:val="FootnoteText"/>
        <w:spacing w:line="360" w:lineRule="auto"/>
        <w:rPr>
          <w:rFonts w:ascii="Times New Roman" w:hAnsi="Times New Roman" w:cs="Times New Roman"/>
        </w:rPr>
      </w:pPr>
      <w:r w:rsidRPr="0063757F">
        <w:rPr>
          <w:rStyle w:val="FootnoteReference"/>
          <w:rFonts w:ascii="Times New Roman" w:hAnsi="Times New Roman" w:cs="Times New Roman"/>
        </w:rPr>
        <w:footnoteRef/>
      </w:r>
      <w:r w:rsidRPr="0063757F">
        <w:rPr>
          <w:rFonts w:ascii="Times New Roman" w:hAnsi="Times New Roman" w:cs="Times New Roman"/>
        </w:rPr>
        <w:t xml:space="preserve"> </w:t>
      </w:r>
      <w:r w:rsidRPr="0063757F">
        <w:rPr>
          <w:rFonts w:ascii="Times New Roman" w:hAnsi="Times New Roman" w:cs="Times New Roman"/>
        </w:rPr>
        <w:fldChar w:fldCharType="begin"/>
      </w:r>
      <w:r w:rsidR="00720C07" w:rsidRPr="0063757F">
        <w:rPr>
          <w:rFonts w:ascii="Times New Roman" w:hAnsi="Times New Roman" w:cs="Times New Roman"/>
        </w:rPr>
        <w:instrText xml:space="preserve"> ADDIN ZOTERO_ITEM CSL_CITATION {"citationID":"Qep8AYeo","properties":{"formattedCitation":"Cunningham, {\\i{}The Anatomical Renaissance: The Resurrection of the Anatomical Projects of the Ancients}, p. 131.","plainCitation":"Cunningham, The Anatomical Renaissance: The Resurrection of the Anatomical Projects of the Ancients, p. 131.","noteIndex":38},"citationItems":[{"id":901,"uris":["http://zotero.org/users/local/kYBUwi5k/items/VWB4PWJC"],"itemData":{"id":901,"type":"book","event-place":"Aldershot","number-of-pages":"283","publisher":"Scolar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Ancients","author":[{"family":"Cunningham","given":"Andrew"}],"issued":{"date-parts":[["1997"]]}},"locator":"131"}],"schema":"https://github.com/citation-style-language/schema/raw/master/csl-citation.json"} </w:instrText>
      </w:r>
      <w:r w:rsidRPr="0063757F">
        <w:rPr>
          <w:rFonts w:ascii="Times New Roman" w:hAnsi="Times New Roman" w:cs="Times New Roman"/>
        </w:rPr>
        <w:fldChar w:fldCharType="separate"/>
      </w:r>
      <w:r w:rsidRPr="0063757F">
        <w:rPr>
          <w:rFonts w:ascii="Times New Roman" w:hAnsi="Times New Roman" w:cs="Times New Roman"/>
          <w:kern w:val="0"/>
        </w:rPr>
        <w:t xml:space="preserve">Cunningham, </w:t>
      </w:r>
      <w:r w:rsidRPr="0063757F">
        <w:rPr>
          <w:rFonts w:ascii="Times New Roman" w:hAnsi="Times New Roman" w:cs="Times New Roman"/>
          <w:i/>
          <w:iCs/>
          <w:kern w:val="0"/>
        </w:rPr>
        <w:t>The Anatomical Renaissance: The Resurrection of the Anatomical Projects of the Ancients</w:t>
      </w:r>
      <w:r w:rsidRPr="0063757F">
        <w:rPr>
          <w:rFonts w:ascii="Times New Roman" w:hAnsi="Times New Roman" w:cs="Times New Roman"/>
          <w:kern w:val="0"/>
        </w:rPr>
        <w:t>, p. 131.</w:t>
      </w:r>
      <w:r w:rsidRPr="0063757F">
        <w:rPr>
          <w:rFonts w:ascii="Times New Roman" w:hAnsi="Times New Roman" w:cs="Times New Roman"/>
        </w:rPr>
        <w:fldChar w:fldCharType="end"/>
      </w:r>
    </w:p>
  </w:footnote>
  <w:footnote w:id="39">
    <w:p w14:paraId="7F7189C9" w14:textId="032ADE25" w:rsidR="00E21816" w:rsidRDefault="00E21816" w:rsidP="0063757F">
      <w:pPr>
        <w:pStyle w:val="FootnoteText"/>
        <w:spacing w:line="360" w:lineRule="auto"/>
      </w:pPr>
      <w:r w:rsidRPr="0063757F">
        <w:rPr>
          <w:rStyle w:val="FootnoteReference"/>
          <w:rFonts w:ascii="Times New Roman" w:hAnsi="Times New Roman" w:cs="Times New Roman"/>
        </w:rPr>
        <w:footnoteRef/>
      </w:r>
      <w:r w:rsidRPr="0063757F">
        <w:rPr>
          <w:rFonts w:ascii="Times New Roman" w:hAnsi="Times New Roman" w:cs="Times New Roman"/>
        </w:rPr>
        <w:t xml:space="preserve"> </w:t>
      </w:r>
      <w:r w:rsidRPr="0063757F">
        <w:rPr>
          <w:rFonts w:ascii="Times New Roman" w:hAnsi="Times New Roman" w:cs="Times New Roman"/>
        </w:rPr>
        <w:fldChar w:fldCharType="begin"/>
      </w:r>
      <w:r w:rsidRPr="0063757F">
        <w:rPr>
          <w:rFonts w:ascii="Times New Roman" w:hAnsi="Times New Roman" w:cs="Times New Roman"/>
        </w:rPr>
        <w:instrText xml:space="preserve"> ADDIN ZOTERO_ITEM CSL_CITATION {"citationID":"XrBVLnFA","properties":{"formattedCitation":"Malomo, Idowu, and Osuagwu, \\uc0\\u8216{}Lessons from History\\uc0\\u8217{}, p. 103.","plainCitation":"Malomo, Idowu, and Osuagwu, ‘Lessons from History’, p. 103.","noteIndex":39},"citationItems":[{"id":839,"uris":["http://zotero.org/users/local/kYBUwi5k/items/6D4IAQB2"],"itemData":{"id":839,"type":"article-journal","abstract":"The well-known fact that history writers always seem wiser than the subjects on whom they write is the most logical inherent proof that history is rich in lessons. The history of Anatomy is not an exception. It is full of imperative lessons in the Art and Science of the discipline of Anatomy, which following generations ought to learn. We present a defined brief survey with this in mind.","container-title":"International Journal of Morphology","DOI":"10.4067/S0717-95022006000100018","ISSN":"0717-9502","issue":"1","journalAbbreviation":"Int. J. Morphol.","language":"en","source":"DOI.org (Crossref)","title":"Lessons from History: Human Anatomy, from the Origin to the Renaissance","title-short":"Lessons from History","URL":"http://www.scielo.cl/scielo.php?script=sci_arttext&amp;pid=S0717-95022006000100018&amp;lng=en&amp;nrm=iso&amp;tlng=en","volume":"24","author":[{"family":"Malomo","given":"A. O."},{"family":"Idowu","given":"O. E."},{"family":"Osuagwu","given":"F. C."}],"accessed":{"date-parts":[["2026",2,16]]},"issued":{"date-parts":[["2006",3]]}},"locator":"103"}],"schema":"https://github.com/citation-style-language/schema/raw/master/csl-citation.json"} </w:instrText>
      </w:r>
      <w:r w:rsidRPr="0063757F">
        <w:rPr>
          <w:rFonts w:ascii="Times New Roman" w:hAnsi="Times New Roman" w:cs="Times New Roman"/>
        </w:rPr>
        <w:fldChar w:fldCharType="separate"/>
      </w:r>
      <w:proofErr w:type="spellStart"/>
      <w:r w:rsidRPr="0063757F">
        <w:rPr>
          <w:rFonts w:ascii="Times New Roman" w:hAnsi="Times New Roman" w:cs="Times New Roman"/>
          <w:kern w:val="0"/>
        </w:rPr>
        <w:t>Malomo</w:t>
      </w:r>
      <w:proofErr w:type="spellEnd"/>
      <w:r w:rsidRPr="0063757F">
        <w:rPr>
          <w:rFonts w:ascii="Times New Roman" w:hAnsi="Times New Roman" w:cs="Times New Roman"/>
          <w:kern w:val="0"/>
        </w:rPr>
        <w:t>, Idowu, and Osuagwu, ‘Lessons from History’, p. 103.</w:t>
      </w:r>
      <w:r w:rsidRPr="0063757F">
        <w:rPr>
          <w:rFonts w:ascii="Times New Roman" w:hAnsi="Times New Roman" w:cs="Times New Roman"/>
        </w:rPr>
        <w:fldChar w:fldCharType="end"/>
      </w:r>
    </w:p>
  </w:footnote>
  <w:footnote w:id="40">
    <w:p w14:paraId="268FD5A4" w14:textId="0096D00A" w:rsidR="004E3B0F" w:rsidRPr="0063757F" w:rsidRDefault="004E3B0F" w:rsidP="0063757F">
      <w:pPr>
        <w:pStyle w:val="FootnoteText"/>
        <w:spacing w:line="276" w:lineRule="auto"/>
        <w:rPr>
          <w:rFonts w:ascii="Times New Roman" w:hAnsi="Times New Roman" w:cs="Times New Roman"/>
        </w:rPr>
      </w:pPr>
      <w:r>
        <w:rPr>
          <w:rStyle w:val="FootnoteReference"/>
        </w:rPr>
        <w:footnoteRef/>
      </w:r>
      <w:r>
        <w:t xml:space="preserve"> </w:t>
      </w:r>
      <w:r w:rsidRPr="0063757F">
        <w:rPr>
          <w:rFonts w:ascii="Times New Roman" w:hAnsi="Times New Roman" w:cs="Times New Roman"/>
        </w:rPr>
        <w:fldChar w:fldCharType="begin"/>
      </w:r>
      <w:r w:rsidRPr="0063757F">
        <w:rPr>
          <w:rFonts w:ascii="Times New Roman" w:hAnsi="Times New Roman" w:cs="Times New Roman"/>
        </w:rPr>
        <w:instrText xml:space="preserve"> ADDIN ZOTERO_ITEM CSL_CITATION {"citationID":"NgcrFvbE","properties":{"formattedCitation":"Ambrose, \\uc0\\u8216{}ANDREAS VESALIUS (1514-1564) - AN UNFINISHED LIFE\\uc0\\u8217{}, p. 229.","plainCitation":"Ambrose, ‘ANDREAS VESALIUS (1514-1564) - AN UNFINISHED LIFE’, p. 229.","noteIndex":40},"citationItems":[{"id":880,"uris":["http://zotero.org/users/local/kYBUwi5k/items/6KLCNHZW"],"itemData":{"id":880,"type":"article-journal","abstract":"The fame of Andreas Vesalius (1514-1564) rests on his anatomy text, De humani corporis fabrica, regarded as a seminal book in modern medicine. It was compiled while he taught anatomy at Padua, 1537-1543. Some of his findings challenged Galen’s writings of the 2c AD, and caused De fabrica to be rejected immediately by classically trained anatomists. At age 29, Vesalius abandoned his studies and over the next two decades served as physician to Emperor Charles V of the Holy Roman Empire (HRE) and later to King Philip II of Spain in Madrid. In 1564, he sought to resume teaching anatomy in Padua, but release from royal service obliged him first to make a pilgrimage to Palestine. During the return voyage to Venice, he became ill and was put ashore alone on an Ionian island Zakynthos, where he died days later at age 50.","container-title":"Acta medico-historica Adriatica : AMHA","ISSN":"1334-6253","issue":"2","language":"en","page":"217-230","source":"ojs.srce.hr","title":"ANDREAS VESALIUS (1514-1564) - AN UNFINISHED LIFE","volume":"12","author":[{"family":"Ambrose","given":"Charles T."}],"issued":{"date-parts":[["2014"]]}},"locator":"229"}],"schema":"https://github.com/citation-style-language/schema/raw/master/csl-citation.json"} </w:instrText>
      </w:r>
      <w:r w:rsidRPr="0063757F">
        <w:rPr>
          <w:rFonts w:ascii="Times New Roman" w:hAnsi="Times New Roman" w:cs="Times New Roman"/>
        </w:rPr>
        <w:fldChar w:fldCharType="separate"/>
      </w:r>
      <w:r w:rsidRPr="0063757F">
        <w:rPr>
          <w:rFonts w:ascii="Times New Roman" w:hAnsi="Times New Roman" w:cs="Times New Roman"/>
          <w:kern w:val="0"/>
        </w:rPr>
        <w:t>Ambrose, ‘A</w:t>
      </w:r>
      <w:r w:rsidR="00FC010D">
        <w:rPr>
          <w:rFonts w:ascii="Times New Roman" w:hAnsi="Times New Roman" w:cs="Times New Roman"/>
          <w:kern w:val="0"/>
        </w:rPr>
        <w:t>ndreas Vesalius</w:t>
      </w:r>
      <w:r w:rsidRPr="0063757F">
        <w:rPr>
          <w:rFonts w:ascii="Times New Roman" w:hAnsi="Times New Roman" w:cs="Times New Roman"/>
          <w:kern w:val="0"/>
        </w:rPr>
        <w:t xml:space="preserve"> (1514-1564) - A</w:t>
      </w:r>
      <w:r w:rsidR="00FC010D">
        <w:rPr>
          <w:rFonts w:ascii="Times New Roman" w:hAnsi="Times New Roman" w:cs="Times New Roman"/>
          <w:kern w:val="0"/>
        </w:rPr>
        <w:t>n</w:t>
      </w:r>
      <w:r w:rsidRPr="0063757F">
        <w:rPr>
          <w:rFonts w:ascii="Times New Roman" w:hAnsi="Times New Roman" w:cs="Times New Roman"/>
          <w:kern w:val="0"/>
        </w:rPr>
        <w:t xml:space="preserve"> U</w:t>
      </w:r>
      <w:r w:rsidR="00FC010D">
        <w:rPr>
          <w:rFonts w:ascii="Times New Roman" w:hAnsi="Times New Roman" w:cs="Times New Roman"/>
          <w:kern w:val="0"/>
        </w:rPr>
        <w:t>nfinished life</w:t>
      </w:r>
      <w:r w:rsidRPr="0063757F">
        <w:rPr>
          <w:rFonts w:ascii="Times New Roman" w:hAnsi="Times New Roman" w:cs="Times New Roman"/>
          <w:kern w:val="0"/>
        </w:rPr>
        <w:t>’, p. 229.</w:t>
      </w:r>
      <w:r w:rsidRPr="0063757F">
        <w:rPr>
          <w:rFonts w:ascii="Times New Roman" w:hAnsi="Times New Roman" w:cs="Times New Roman"/>
        </w:rPr>
        <w:fldChar w:fldCharType="end"/>
      </w:r>
    </w:p>
    <w:p w14:paraId="1972C3E9" w14:textId="61F1A744" w:rsidR="00F96178" w:rsidRDefault="0063757F" w:rsidP="0063757F">
      <w:pPr>
        <w:pStyle w:val="FootnoteText"/>
        <w:spacing w:line="276" w:lineRule="auto"/>
      </w:pPr>
      <w:r w:rsidRPr="0063757F">
        <w:rPr>
          <w:rFonts w:ascii="Times New Roman" w:hAnsi="Times New Roman" w:cs="Times New Roman"/>
        </w:rPr>
        <w:fldChar w:fldCharType="begin"/>
      </w:r>
      <w:r w:rsidRPr="0063757F">
        <w:rPr>
          <w:rFonts w:ascii="Times New Roman" w:hAnsi="Times New Roman" w:cs="Times New Roman"/>
        </w:rPr>
        <w:instrText xml:space="preserve"> ADDIN ZOTERO_ITEM CSL_CITATION {"citationID":"4JHfgl9E","properties":{"formattedCitation":"Cunningham, {\\i{}The Anatomical Renaissance: The Resurrection of the Anatomical Projects of the Ancients}, p. 88.","plainCitation":"Cunningham, The Anatomical Renaissance: The Resurrection of the Anatomical Projects of the Ancients, p. 88.","noteIndex":40},"citationItems":[{"id":901,"uris":["http://zotero.org/users/local/kYBUwi5k/items/VWB4PWJC"],"itemData":{"id":901,"type":"book","event-place":"Aldershot","number-of-pages":"283","publisher":"Scolar Press","publisher-place":"Aldershot","title":"The Anatomical Renaissance: The Resurrection of the Anatomical Projects of the Ancients","author":[{"family":"Cunningham","given":"Andrew"}],"issued":{"date-parts":[["1997"]]}},"locator":"88"}],"schema":"https://github.com/citation-style-language/schema/raw/master/csl-citation.json"} </w:instrText>
      </w:r>
      <w:r w:rsidRPr="0063757F">
        <w:rPr>
          <w:rFonts w:ascii="Times New Roman" w:hAnsi="Times New Roman" w:cs="Times New Roman"/>
        </w:rPr>
        <w:fldChar w:fldCharType="separate"/>
      </w:r>
      <w:r w:rsidRPr="0063757F">
        <w:rPr>
          <w:rFonts w:ascii="Times New Roman" w:hAnsi="Times New Roman" w:cs="Times New Roman"/>
          <w:kern w:val="0"/>
        </w:rPr>
        <w:t xml:space="preserve">Cunningham, </w:t>
      </w:r>
      <w:r w:rsidRPr="0063757F">
        <w:rPr>
          <w:rFonts w:ascii="Times New Roman" w:hAnsi="Times New Roman" w:cs="Times New Roman"/>
          <w:i/>
          <w:iCs/>
          <w:kern w:val="0"/>
        </w:rPr>
        <w:t>The Anatomical Renaissance: The Resurrection of the Anatomical Projects of the Ancients</w:t>
      </w:r>
      <w:r w:rsidRPr="0063757F">
        <w:rPr>
          <w:rFonts w:ascii="Times New Roman" w:hAnsi="Times New Roman" w:cs="Times New Roman"/>
          <w:kern w:val="0"/>
        </w:rPr>
        <w:t>, p. 88.</w:t>
      </w:r>
      <w:r w:rsidRPr="0063757F">
        <w:rPr>
          <w:rFonts w:ascii="Times New Roman" w:hAnsi="Times New Roman" w:cs="Times New Roman"/>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73771"/>
    <w:multiLevelType w:val="hybridMultilevel"/>
    <w:tmpl w:val="93C0CF1C"/>
    <w:lvl w:ilvl="0" w:tplc="058E697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2954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442"/>
    <w:rsid w:val="0000002C"/>
    <w:rsid w:val="00012324"/>
    <w:rsid w:val="000158C9"/>
    <w:rsid w:val="00017E27"/>
    <w:rsid w:val="00030E5F"/>
    <w:rsid w:val="00036AF4"/>
    <w:rsid w:val="00041B76"/>
    <w:rsid w:val="00042175"/>
    <w:rsid w:val="00044778"/>
    <w:rsid w:val="0004748F"/>
    <w:rsid w:val="00050580"/>
    <w:rsid w:val="000525F2"/>
    <w:rsid w:val="000542CD"/>
    <w:rsid w:val="00056005"/>
    <w:rsid w:val="000571B3"/>
    <w:rsid w:val="00060D11"/>
    <w:rsid w:val="00061A18"/>
    <w:rsid w:val="00063565"/>
    <w:rsid w:val="00064097"/>
    <w:rsid w:val="00066DBA"/>
    <w:rsid w:val="00072DA1"/>
    <w:rsid w:val="00080218"/>
    <w:rsid w:val="00083498"/>
    <w:rsid w:val="00083E20"/>
    <w:rsid w:val="00083F47"/>
    <w:rsid w:val="00086D26"/>
    <w:rsid w:val="000A1078"/>
    <w:rsid w:val="000A2130"/>
    <w:rsid w:val="000A3120"/>
    <w:rsid w:val="000A4DE9"/>
    <w:rsid w:val="000A6A4F"/>
    <w:rsid w:val="000A6B58"/>
    <w:rsid w:val="000B0541"/>
    <w:rsid w:val="000B1B3B"/>
    <w:rsid w:val="000B3D71"/>
    <w:rsid w:val="000B4548"/>
    <w:rsid w:val="000B64ED"/>
    <w:rsid w:val="000C4983"/>
    <w:rsid w:val="000C6E39"/>
    <w:rsid w:val="000D1CCD"/>
    <w:rsid w:val="000E0BE9"/>
    <w:rsid w:val="000E19D7"/>
    <w:rsid w:val="000F291A"/>
    <w:rsid w:val="000F2D1A"/>
    <w:rsid w:val="000F2DF0"/>
    <w:rsid w:val="000F4CE9"/>
    <w:rsid w:val="000F4DC7"/>
    <w:rsid w:val="000F4EF6"/>
    <w:rsid w:val="001026CD"/>
    <w:rsid w:val="0010567F"/>
    <w:rsid w:val="001060D6"/>
    <w:rsid w:val="00110756"/>
    <w:rsid w:val="00116E51"/>
    <w:rsid w:val="001244BB"/>
    <w:rsid w:val="00126195"/>
    <w:rsid w:val="00126DAD"/>
    <w:rsid w:val="00131030"/>
    <w:rsid w:val="00132984"/>
    <w:rsid w:val="00132EBD"/>
    <w:rsid w:val="00132F42"/>
    <w:rsid w:val="001336A6"/>
    <w:rsid w:val="00137E03"/>
    <w:rsid w:val="00144961"/>
    <w:rsid w:val="00145C35"/>
    <w:rsid w:val="00153BD2"/>
    <w:rsid w:val="001546EF"/>
    <w:rsid w:val="00163D77"/>
    <w:rsid w:val="00171E3B"/>
    <w:rsid w:val="0017287B"/>
    <w:rsid w:val="00175104"/>
    <w:rsid w:val="00175248"/>
    <w:rsid w:val="00187135"/>
    <w:rsid w:val="00190CAA"/>
    <w:rsid w:val="0019306D"/>
    <w:rsid w:val="001A0609"/>
    <w:rsid w:val="001A1290"/>
    <w:rsid w:val="001A1C3C"/>
    <w:rsid w:val="001A491A"/>
    <w:rsid w:val="001B3EB6"/>
    <w:rsid w:val="001B40B3"/>
    <w:rsid w:val="001B51C7"/>
    <w:rsid w:val="001C1826"/>
    <w:rsid w:val="001C1CD1"/>
    <w:rsid w:val="001C5C99"/>
    <w:rsid w:val="001C614F"/>
    <w:rsid w:val="001C7A5A"/>
    <w:rsid w:val="001D577D"/>
    <w:rsid w:val="001D7839"/>
    <w:rsid w:val="001E2AE6"/>
    <w:rsid w:val="001E36AA"/>
    <w:rsid w:val="001F34CC"/>
    <w:rsid w:val="001F3D7A"/>
    <w:rsid w:val="001F5468"/>
    <w:rsid w:val="00203FE2"/>
    <w:rsid w:val="00205C7E"/>
    <w:rsid w:val="00212D86"/>
    <w:rsid w:val="0021590B"/>
    <w:rsid w:val="002163BD"/>
    <w:rsid w:val="002200F3"/>
    <w:rsid w:val="00222986"/>
    <w:rsid w:val="00223D6B"/>
    <w:rsid w:val="002259A9"/>
    <w:rsid w:val="00227CB1"/>
    <w:rsid w:val="00227D33"/>
    <w:rsid w:val="00230B4F"/>
    <w:rsid w:val="002419BA"/>
    <w:rsid w:val="00241DB9"/>
    <w:rsid w:val="002433E9"/>
    <w:rsid w:val="00246C52"/>
    <w:rsid w:val="00247D49"/>
    <w:rsid w:val="002513DD"/>
    <w:rsid w:val="002524B9"/>
    <w:rsid w:val="00253863"/>
    <w:rsid w:val="00254C8B"/>
    <w:rsid w:val="00260C56"/>
    <w:rsid w:val="00262456"/>
    <w:rsid w:val="00267450"/>
    <w:rsid w:val="002760DE"/>
    <w:rsid w:val="002766B9"/>
    <w:rsid w:val="00277EC6"/>
    <w:rsid w:val="00282BD1"/>
    <w:rsid w:val="00285A8B"/>
    <w:rsid w:val="00286E28"/>
    <w:rsid w:val="002971A0"/>
    <w:rsid w:val="002A1FB6"/>
    <w:rsid w:val="002A51E8"/>
    <w:rsid w:val="002A6222"/>
    <w:rsid w:val="002B57EC"/>
    <w:rsid w:val="002B60C7"/>
    <w:rsid w:val="002C3964"/>
    <w:rsid w:val="002C3FBD"/>
    <w:rsid w:val="002C43CA"/>
    <w:rsid w:val="002D094D"/>
    <w:rsid w:val="002D2F0A"/>
    <w:rsid w:val="002D35E0"/>
    <w:rsid w:val="002D53B8"/>
    <w:rsid w:val="002D6528"/>
    <w:rsid w:val="002D6DEE"/>
    <w:rsid w:val="002E430B"/>
    <w:rsid w:val="002E57F6"/>
    <w:rsid w:val="002E62C6"/>
    <w:rsid w:val="002E6921"/>
    <w:rsid w:val="002E752F"/>
    <w:rsid w:val="002E792F"/>
    <w:rsid w:val="002F57AB"/>
    <w:rsid w:val="00300C5B"/>
    <w:rsid w:val="003010AF"/>
    <w:rsid w:val="00301ED4"/>
    <w:rsid w:val="00302530"/>
    <w:rsid w:val="003043D0"/>
    <w:rsid w:val="003058A3"/>
    <w:rsid w:val="00306EC3"/>
    <w:rsid w:val="003071A5"/>
    <w:rsid w:val="0031096F"/>
    <w:rsid w:val="00311697"/>
    <w:rsid w:val="0032221C"/>
    <w:rsid w:val="003243DE"/>
    <w:rsid w:val="003307F9"/>
    <w:rsid w:val="0033799A"/>
    <w:rsid w:val="003412C2"/>
    <w:rsid w:val="0034166A"/>
    <w:rsid w:val="00341EDC"/>
    <w:rsid w:val="00342002"/>
    <w:rsid w:val="00342041"/>
    <w:rsid w:val="00351892"/>
    <w:rsid w:val="0035549E"/>
    <w:rsid w:val="00360DFC"/>
    <w:rsid w:val="00366177"/>
    <w:rsid w:val="003672F5"/>
    <w:rsid w:val="003805EF"/>
    <w:rsid w:val="003832CF"/>
    <w:rsid w:val="00383E9B"/>
    <w:rsid w:val="003872FA"/>
    <w:rsid w:val="00391716"/>
    <w:rsid w:val="00391D48"/>
    <w:rsid w:val="00394B0E"/>
    <w:rsid w:val="003974FC"/>
    <w:rsid w:val="003A7593"/>
    <w:rsid w:val="003B6170"/>
    <w:rsid w:val="003C146C"/>
    <w:rsid w:val="003C2833"/>
    <w:rsid w:val="003C2B95"/>
    <w:rsid w:val="003C4473"/>
    <w:rsid w:val="003D054D"/>
    <w:rsid w:val="003D171C"/>
    <w:rsid w:val="003D193C"/>
    <w:rsid w:val="003D4199"/>
    <w:rsid w:val="003D708E"/>
    <w:rsid w:val="003E06C5"/>
    <w:rsid w:val="003E06E7"/>
    <w:rsid w:val="003E1F2B"/>
    <w:rsid w:val="003E3947"/>
    <w:rsid w:val="003E5848"/>
    <w:rsid w:val="003E5B16"/>
    <w:rsid w:val="003E615F"/>
    <w:rsid w:val="003F0688"/>
    <w:rsid w:val="003F1AEE"/>
    <w:rsid w:val="003F2EAF"/>
    <w:rsid w:val="004017E5"/>
    <w:rsid w:val="004105CB"/>
    <w:rsid w:val="00410A02"/>
    <w:rsid w:val="00420E81"/>
    <w:rsid w:val="004216EE"/>
    <w:rsid w:val="004232ED"/>
    <w:rsid w:val="00427377"/>
    <w:rsid w:val="0043188A"/>
    <w:rsid w:val="004335FD"/>
    <w:rsid w:val="00435D7C"/>
    <w:rsid w:val="00436EF7"/>
    <w:rsid w:val="00442A89"/>
    <w:rsid w:val="00442E02"/>
    <w:rsid w:val="004432BA"/>
    <w:rsid w:val="00444344"/>
    <w:rsid w:val="00445440"/>
    <w:rsid w:val="004460CE"/>
    <w:rsid w:val="00446508"/>
    <w:rsid w:val="00450ED7"/>
    <w:rsid w:val="004529BC"/>
    <w:rsid w:val="00453BC6"/>
    <w:rsid w:val="00454004"/>
    <w:rsid w:val="00457877"/>
    <w:rsid w:val="00457B8A"/>
    <w:rsid w:val="00460319"/>
    <w:rsid w:val="00462A28"/>
    <w:rsid w:val="004632E2"/>
    <w:rsid w:val="004673F9"/>
    <w:rsid w:val="004715B6"/>
    <w:rsid w:val="0047597A"/>
    <w:rsid w:val="004826A8"/>
    <w:rsid w:val="004841C0"/>
    <w:rsid w:val="004856C8"/>
    <w:rsid w:val="00490FD4"/>
    <w:rsid w:val="00491D1B"/>
    <w:rsid w:val="004A1A7A"/>
    <w:rsid w:val="004A23B1"/>
    <w:rsid w:val="004A4A3C"/>
    <w:rsid w:val="004A70FD"/>
    <w:rsid w:val="004A7A10"/>
    <w:rsid w:val="004B1531"/>
    <w:rsid w:val="004B494A"/>
    <w:rsid w:val="004B4BCC"/>
    <w:rsid w:val="004C408B"/>
    <w:rsid w:val="004D023D"/>
    <w:rsid w:val="004D0AD1"/>
    <w:rsid w:val="004D275D"/>
    <w:rsid w:val="004D414F"/>
    <w:rsid w:val="004E3070"/>
    <w:rsid w:val="004E3B0F"/>
    <w:rsid w:val="004E78D2"/>
    <w:rsid w:val="004F1A10"/>
    <w:rsid w:val="004F7D18"/>
    <w:rsid w:val="00500D33"/>
    <w:rsid w:val="00511497"/>
    <w:rsid w:val="00514B54"/>
    <w:rsid w:val="00516D44"/>
    <w:rsid w:val="0052070D"/>
    <w:rsid w:val="0052334A"/>
    <w:rsid w:val="00524FE9"/>
    <w:rsid w:val="00525F79"/>
    <w:rsid w:val="005263DE"/>
    <w:rsid w:val="0052737E"/>
    <w:rsid w:val="00534046"/>
    <w:rsid w:val="00534216"/>
    <w:rsid w:val="00542B67"/>
    <w:rsid w:val="00542E04"/>
    <w:rsid w:val="00543767"/>
    <w:rsid w:val="00550698"/>
    <w:rsid w:val="00551B69"/>
    <w:rsid w:val="00566B00"/>
    <w:rsid w:val="00567EF5"/>
    <w:rsid w:val="00570675"/>
    <w:rsid w:val="00570B8B"/>
    <w:rsid w:val="00572D42"/>
    <w:rsid w:val="005759B7"/>
    <w:rsid w:val="0059133B"/>
    <w:rsid w:val="00594C8A"/>
    <w:rsid w:val="00595A0E"/>
    <w:rsid w:val="00597F53"/>
    <w:rsid w:val="005A2E46"/>
    <w:rsid w:val="005A606A"/>
    <w:rsid w:val="005B2892"/>
    <w:rsid w:val="005B319B"/>
    <w:rsid w:val="005B69AD"/>
    <w:rsid w:val="005B75F0"/>
    <w:rsid w:val="005C1D25"/>
    <w:rsid w:val="005C6E4D"/>
    <w:rsid w:val="005D1AA5"/>
    <w:rsid w:val="005D3CE1"/>
    <w:rsid w:val="005D7BF9"/>
    <w:rsid w:val="005E11DA"/>
    <w:rsid w:val="005E138F"/>
    <w:rsid w:val="005E34C9"/>
    <w:rsid w:val="005E35C5"/>
    <w:rsid w:val="005E3D17"/>
    <w:rsid w:val="005F2613"/>
    <w:rsid w:val="005F4A03"/>
    <w:rsid w:val="006013E6"/>
    <w:rsid w:val="0061018D"/>
    <w:rsid w:val="00615758"/>
    <w:rsid w:val="006209AF"/>
    <w:rsid w:val="00621A17"/>
    <w:rsid w:val="0062205C"/>
    <w:rsid w:val="00622F0E"/>
    <w:rsid w:val="0062517C"/>
    <w:rsid w:val="00625DF2"/>
    <w:rsid w:val="00627A17"/>
    <w:rsid w:val="006312F4"/>
    <w:rsid w:val="00631E05"/>
    <w:rsid w:val="00632442"/>
    <w:rsid w:val="00633E0D"/>
    <w:rsid w:val="00637369"/>
    <w:rsid w:val="0063757F"/>
    <w:rsid w:val="00637809"/>
    <w:rsid w:val="00641583"/>
    <w:rsid w:val="006501E7"/>
    <w:rsid w:val="00650EF3"/>
    <w:rsid w:val="0065672F"/>
    <w:rsid w:val="00662972"/>
    <w:rsid w:val="006641D5"/>
    <w:rsid w:val="006716CD"/>
    <w:rsid w:val="0067685F"/>
    <w:rsid w:val="00676995"/>
    <w:rsid w:val="006777B0"/>
    <w:rsid w:val="006839E6"/>
    <w:rsid w:val="00686853"/>
    <w:rsid w:val="0068737C"/>
    <w:rsid w:val="006932DE"/>
    <w:rsid w:val="00693ED5"/>
    <w:rsid w:val="006A06FA"/>
    <w:rsid w:val="006A2E2E"/>
    <w:rsid w:val="006B23A9"/>
    <w:rsid w:val="006C0FF4"/>
    <w:rsid w:val="006C23C9"/>
    <w:rsid w:val="006C2795"/>
    <w:rsid w:val="006C2DB6"/>
    <w:rsid w:val="006C56A0"/>
    <w:rsid w:val="006C5A26"/>
    <w:rsid w:val="006C7181"/>
    <w:rsid w:val="006D08FA"/>
    <w:rsid w:val="006D1722"/>
    <w:rsid w:val="006D3E91"/>
    <w:rsid w:val="006D624A"/>
    <w:rsid w:val="006E0880"/>
    <w:rsid w:val="006E18A8"/>
    <w:rsid w:val="006E40BD"/>
    <w:rsid w:val="006F3D37"/>
    <w:rsid w:val="006F706F"/>
    <w:rsid w:val="007021DE"/>
    <w:rsid w:val="007024B3"/>
    <w:rsid w:val="0070432B"/>
    <w:rsid w:val="00705B70"/>
    <w:rsid w:val="00713822"/>
    <w:rsid w:val="007201E9"/>
    <w:rsid w:val="00720C07"/>
    <w:rsid w:val="00722410"/>
    <w:rsid w:val="00723212"/>
    <w:rsid w:val="00723CB4"/>
    <w:rsid w:val="0072551C"/>
    <w:rsid w:val="007321E7"/>
    <w:rsid w:val="007321F0"/>
    <w:rsid w:val="00733C23"/>
    <w:rsid w:val="00734230"/>
    <w:rsid w:val="007342CE"/>
    <w:rsid w:val="007400BB"/>
    <w:rsid w:val="00742E50"/>
    <w:rsid w:val="0075196F"/>
    <w:rsid w:val="007552CE"/>
    <w:rsid w:val="007553F8"/>
    <w:rsid w:val="00762C20"/>
    <w:rsid w:val="00763404"/>
    <w:rsid w:val="00767935"/>
    <w:rsid w:val="007716C9"/>
    <w:rsid w:val="0077523A"/>
    <w:rsid w:val="00780302"/>
    <w:rsid w:val="007837F1"/>
    <w:rsid w:val="00784FEC"/>
    <w:rsid w:val="007866D7"/>
    <w:rsid w:val="00791E69"/>
    <w:rsid w:val="00792BFA"/>
    <w:rsid w:val="00793483"/>
    <w:rsid w:val="007A173A"/>
    <w:rsid w:val="007A19BD"/>
    <w:rsid w:val="007A7909"/>
    <w:rsid w:val="007B13C3"/>
    <w:rsid w:val="007B1ABE"/>
    <w:rsid w:val="007B5CBD"/>
    <w:rsid w:val="007B6161"/>
    <w:rsid w:val="007B6A85"/>
    <w:rsid w:val="007C6726"/>
    <w:rsid w:val="007C7488"/>
    <w:rsid w:val="007D0A30"/>
    <w:rsid w:val="007D20E9"/>
    <w:rsid w:val="007D2E9D"/>
    <w:rsid w:val="007E2140"/>
    <w:rsid w:val="007E3381"/>
    <w:rsid w:val="007E5C70"/>
    <w:rsid w:val="007E627D"/>
    <w:rsid w:val="007F1314"/>
    <w:rsid w:val="00801957"/>
    <w:rsid w:val="00810228"/>
    <w:rsid w:val="00812E83"/>
    <w:rsid w:val="00813572"/>
    <w:rsid w:val="008144F9"/>
    <w:rsid w:val="00816974"/>
    <w:rsid w:val="00821B48"/>
    <w:rsid w:val="0082283D"/>
    <w:rsid w:val="00822CDD"/>
    <w:rsid w:val="0083289E"/>
    <w:rsid w:val="00835A2D"/>
    <w:rsid w:val="00836994"/>
    <w:rsid w:val="00837C03"/>
    <w:rsid w:val="00840BDF"/>
    <w:rsid w:val="00844653"/>
    <w:rsid w:val="0084497F"/>
    <w:rsid w:val="008469A5"/>
    <w:rsid w:val="0085451F"/>
    <w:rsid w:val="0085452F"/>
    <w:rsid w:val="00860B7D"/>
    <w:rsid w:val="00865C17"/>
    <w:rsid w:val="0086602F"/>
    <w:rsid w:val="008676ED"/>
    <w:rsid w:val="00877F14"/>
    <w:rsid w:val="0088667F"/>
    <w:rsid w:val="0088668A"/>
    <w:rsid w:val="00894632"/>
    <w:rsid w:val="008A65F1"/>
    <w:rsid w:val="008B0314"/>
    <w:rsid w:val="008B192C"/>
    <w:rsid w:val="008B2D67"/>
    <w:rsid w:val="008C32AF"/>
    <w:rsid w:val="008C643B"/>
    <w:rsid w:val="008D0AC6"/>
    <w:rsid w:val="008D1CB9"/>
    <w:rsid w:val="008D5696"/>
    <w:rsid w:val="008E3522"/>
    <w:rsid w:val="008E3650"/>
    <w:rsid w:val="008E4E43"/>
    <w:rsid w:val="008E5DC7"/>
    <w:rsid w:val="008E71DC"/>
    <w:rsid w:val="008F12F1"/>
    <w:rsid w:val="008F50D3"/>
    <w:rsid w:val="008F516D"/>
    <w:rsid w:val="008F7137"/>
    <w:rsid w:val="008F7D35"/>
    <w:rsid w:val="00900AB5"/>
    <w:rsid w:val="00903FCC"/>
    <w:rsid w:val="00912105"/>
    <w:rsid w:val="00920992"/>
    <w:rsid w:val="00921A75"/>
    <w:rsid w:val="00923431"/>
    <w:rsid w:val="00923DFA"/>
    <w:rsid w:val="00925EE3"/>
    <w:rsid w:val="009308A9"/>
    <w:rsid w:val="00932B1F"/>
    <w:rsid w:val="0093479E"/>
    <w:rsid w:val="00942584"/>
    <w:rsid w:val="00954CAC"/>
    <w:rsid w:val="009554BE"/>
    <w:rsid w:val="009561B4"/>
    <w:rsid w:val="009628FE"/>
    <w:rsid w:val="00963348"/>
    <w:rsid w:val="00972914"/>
    <w:rsid w:val="00974E54"/>
    <w:rsid w:val="00975E46"/>
    <w:rsid w:val="00981605"/>
    <w:rsid w:val="00990395"/>
    <w:rsid w:val="00991C95"/>
    <w:rsid w:val="00992FF0"/>
    <w:rsid w:val="00997168"/>
    <w:rsid w:val="009A752D"/>
    <w:rsid w:val="009B2A7C"/>
    <w:rsid w:val="009B43A9"/>
    <w:rsid w:val="009B4903"/>
    <w:rsid w:val="009C2A28"/>
    <w:rsid w:val="009D2B79"/>
    <w:rsid w:val="009D6842"/>
    <w:rsid w:val="009D7B94"/>
    <w:rsid w:val="009E38F2"/>
    <w:rsid w:val="009E720D"/>
    <w:rsid w:val="009E76FF"/>
    <w:rsid w:val="009F092B"/>
    <w:rsid w:val="009F20BD"/>
    <w:rsid w:val="009F3272"/>
    <w:rsid w:val="00A00189"/>
    <w:rsid w:val="00A00C53"/>
    <w:rsid w:val="00A01132"/>
    <w:rsid w:val="00A02513"/>
    <w:rsid w:val="00A0285D"/>
    <w:rsid w:val="00A03008"/>
    <w:rsid w:val="00A07267"/>
    <w:rsid w:val="00A077AF"/>
    <w:rsid w:val="00A155BC"/>
    <w:rsid w:val="00A16BFC"/>
    <w:rsid w:val="00A24A1B"/>
    <w:rsid w:val="00A26644"/>
    <w:rsid w:val="00A3296C"/>
    <w:rsid w:val="00A347AC"/>
    <w:rsid w:val="00A3527D"/>
    <w:rsid w:val="00A35A31"/>
    <w:rsid w:val="00A37058"/>
    <w:rsid w:val="00A40A67"/>
    <w:rsid w:val="00A42633"/>
    <w:rsid w:val="00A461EF"/>
    <w:rsid w:val="00A50B4E"/>
    <w:rsid w:val="00A50C2A"/>
    <w:rsid w:val="00A52115"/>
    <w:rsid w:val="00A529FD"/>
    <w:rsid w:val="00A54EA8"/>
    <w:rsid w:val="00A63EAF"/>
    <w:rsid w:val="00A65D8D"/>
    <w:rsid w:val="00A67EF4"/>
    <w:rsid w:val="00A7255D"/>
    <w:rsid w:val="00A72CD7"/>
    <w:rsid w:val="00A74957"/>
    <w:rsid w:val="00A74B0A"/>
    <w:rsid w:val="00A826C8"/>
    <w:rsid w:val="00A83EC5"/>
    <w:rsid w:val="00A867A3"/>
    <w:rsid w:val="00A90AAA"/>
    <w:rsid w:val="00A90E76"/>
    <w:rsid w:val="00AA2169"/>
    <w:rsid w:val="00AA7B9C"/>
    <w:rsid w:val="00AB026C"/>
    <w:rsid w:val="00AB14A5"/>
    <w:rsid w:val="00AB4070"/>
    <w:rsid w:val="00AB5F2B"/>
    <w:rsid w:val="00AB6A1A"/>
    <w:rsid w:val="00AB7462"/>
    <w:rsid w:val="00AC09A5"/>
    <w:rsid w:val="00AC4B67"/>
    <w:rsid w:val="00AC6D2F"/>
    <w:rsid w:val="00AD5371"/>
    <w:rsid w:val="00AD6F6D"/>
    <w:rsid w:val="00AD7D7B"/>
    <w:rsid w:val="00AE4FF3"/>
    <w:rsid w:val="00AE57B3"/>
    <w:rsid w:val="00AE7406"/>
    <w:rsid w:val="00AF0233"/>
    <w:rsid w:val="00AF1630"/>
    <w:rsid w:val="00AF3C71"/>
    <w:rsid w:val="00AF3E66"/>
    <w:rsid w:val="00AF5F0F"/>
    <w:rsid w:val="00AF6BB4"/>
    <w:rsid w:val="00B06442"/>
    <w:rsid w:val="00B11979"/>
    <w:rsid w:val="00B15243"/>
    <w:rsid w:val="00B20134"/>
    <w:rsid w:val="00B21DE2"/>
    <w:rsid w:val="00B23AA4"/>
    <w:rsid w:val="00B271CC"/>
    <w:rsid w:val="00B33C92"/>
    <w:rsid w:val="00B3645D"/>
    <w:rsid w:val="00B368AD"/>
    <w:rsid w:val="00B4173B"/>
    <w:rsid w:val="00B427D5"/>
    <w:rsid w:val="00B42CA3"/>
    <w:rsid w:val="00B44F04"/>
    <w:rsid w:val="00B45DB2"/>
    <w:rsid w:val="00B52A6A"/>
    <w:rsid w:val="00B54BED"/>
    <w:rsid w:val="00B54DF5"/>
    <w:rsid w:val="00B551D2"/>
    <w:rsid w:val="00B56CF1"/>
    <w:rsid w:val="00B5703C"/>
    <w:rsid w:val="00B62BFC"/>
    <w:rsid w:val="00B64E29"/>
    <w:rsid w:val="00B70841"/>
    <w:rsid w:val="00B71282"/>
    <w:rsid w:val="00B727B1"/>
    <w:rsid w:val="00B74790"/>
    <w:rsid w:val="00B77062"/>
    <w:rsid w:val="00B77DAB"/>
    <w:rsid w:val="00B80024"/>
    <w:rsid w:val="00B80A0F"/>
    <w:rsid w:val="00B822D5"/>
    <w:rsid w:val="00B927F4"/>
    <w:rsid w:val="00B94288"/>
    <w:rsid w:val="00B971E1"/>
    <w:rsid w:val="00B97718"/>
    <w:rsid w:val="00BA60AE"/>
    <w:rsid w:val="00BA6A51"/>
    <w:rsid w:val="00BA7932"/>
    <w:rsid w:val="00BA7F0F"/>
    <w:rsid w:val="00BB1241"/>
    <w:rsid w:val="00BC25CC"/>
    <w:rsid w:val="00BC2C26"/>
    <w:rsid w:val="00BC4210"/>
    <w:rsid w:val="00BC7661"/>
    <w:rsid w:val="00BC7A91"/>
    <w:rsid w:val="00BD14E9"/>
    <w:rsid w:val="00BD3B8A"/>
    <w:rsid w:val="00BE5C2E"/>
    <w:rsid w:val="00BE6C07"/>
    <w:rsid w:val="00BF1336"/>
    <w:rsid w:val="00BF36DA"/>
    <w:rsid w:val="00BF3AFD"/>
    <w:rsid w:val="00BF4CEF"/>
    <w:rsid w:val="00BF5316"/>
    <w:rsid w:val="00BF62D6"/>
    <w:rsid w:val="00C10DED"/>
    <w:rsid w:val="00C122EA"/>
    <w:rsid w:val="00C16EFD"/>
    <w:rsid w:val="00C33948"/>
    <w:rsid w:val="00C35558"/>
    <w:rsid w:val="00C40B32"/>
    <w:rsid w:val="00C448ED"/>
    <w:rsid w:val="00C46ACE"/>
    <w:rsid w:val="00C47007"/>
    <w:rsid w:val="00C51C76"/>
    <w:rsid w:val="00C51EC2"/>
    <w:rsid w:val="00C532E4"/>
    <w:rsid w:val="00C55621"/>
    <w:rsid w:val="00C574A3"/>
    <w:rsid w:val="00C618B9"/>
    <w:rsid w:val="00C61D73"/>
    <w:rsid w:val="00C61E75"/>
    <w:rsid w:val="00C63A35"/>
    <w:rsid w:val="00C6693C"/>
    <w:rsid w:val="00C669A7"/>
    <w:rsid w:val="00C67FE5"/>
    <w:rsid w:val="00C732D2"/>
    <w:rsid w:val="00C758BC"/>
    <w:rsid w:val="00C77014"/>
    <w:rsid w:val="00C80410"/>
    <w:rsid w:val="00C82450"/>
    <w:rsid w:val="00C8319E"/>
    <w:rsid w:val="00C851DA"/>
    <w:rsid w:val="00C8562F"/>
    <w:rsid w:val="00C86436"/>
    <w:rsid w:val="00C8648C"/>
    <w:rsid w:val="00C8793A"/>
    <w:rsid w:val="00C919B8"/>
    <w:rsid w:val="00C94D07"/>
    <w:rsid w:val="00C94D33"/>
    <w:rsid w:val="00C954AD"/>
    <w:rsid w:val="00C9704D"/>
    <w:rsid w:val="00CA375B"/>
    <w:rsid w:val="00CA6C8E"/>
    <w:rsid w:val="00CB1524"/>
    <w:rsid w:val="00CB597A"/>
    <w:rsid w:val="00CB6805"/>
    <w:rsid w:val="00CB6A7C"/>
    <w:rsid w:val="00CB7276"/>
    <w:rsid w:val="00CB73ED"/>
    <w:rsid w:val="00CC0B5E"/>
    <w:rsid w:val="00CC1CFE"/>
    <w:rsid w:val="00CC3587"/>
    <w:rsid w:val="00CC483D"/>
    <w:rsid w:val="00CC67F1"/>
    <w:rsid w:val="00CC7BEF"/>
    <w:rsid w:val="00CD0008"/>
    <w:rsid w:val="00CD2748"/>
    <w:rsid w:val="00CD393E"/>
    <w:rsid w:val="00CE4DDE"/>
    <w:rsid w:val="00CE4E7B"/>
    <w:rsid w:val="00CE62B6"/>
    <w:rsid w:val="00CE73CD"/>
    <w:rsid w:val="00CF0B26"/>
    <w:rsid w:val="00CF1BC5"/>
    <w:rsid w:val="00CF3D5A"/>
    <w:rsid w:val="00CF4DB8"/>
    <w:rsid w:val="00D001E4"/>
    <w:rsid w:val="00D0524F"/>
    <w:rsid w:val="00D125AB"/>
    <w:rsid w:val="00D1405C"/>
    <w:rsid w:val="00D1501B"/>
    <w:rsid w:val="00D235B4"/>
    <w:rsid w:val="00D3199D"/>
    <w:rsid w:val="00D36EC2"/>
    <w:rsid w:val="00D40305"/>
    <w:rsid w:val="00D4259B"/>
    <w:rsid w:val="00D441E5"/>
    <w:rsid w:val="00D471A6"/>
    <w:rsid w:val="00D539DF"/>
    <w:rsid w:val="00D55026"/>
    <w:rsid w:val="00D56351"/>
    <w:rsid w:val="00D56B2B"/>
    <w:rsid w:val="00D60F9D"/>
    <w:rsid w:val="00D6231B"/>
    <w:rsid w:val="00D6445C"/>
    <w:rsid w:val="00D6530A"/>
    <w:rsid w:val="00D773FE"/>
    <w:rsid w:val="00D8214A"/>
    <w:rsid w:val="00D83E40"/>
    <w:rsid w:val="00D9257A"/>
    <w:rsid w:val="00D9449B"/>
    <w:rsid w:val="00D94601"/>
    <w:rsid w:val="00D978BD"/>
    <w:rsid w:val="00D979B7"/>
    <w:rsid w:val="00DA5209"/>
    <w:rsid w:val="00DA632A"/>
    <w:rsid w:val="00DA63FE"/>
    <w:rsid w:val="00DA718F"/>
    <w:rsid w:val="00DB21BA"/>
    <w:rsid w:val="00DB44E0"/>
    <w:rsid w:val="00DC1A44"/>
    <w:rsid w:val="00DC5336"/>
    <w:rsid w:val="00DC76F5"/>
    <w:rsid w:val="00DD49FE"/>
    <w:rsid w:val="00DD509A"/>
    <w:rsid w:val="00DD51DF"/>
    <w:rsid w:val="00DE00B6"/>
    <w:rsid w:val="00DE1A0D"/>
    <w:rsid w:val="00DE6998"/>
    <w:rsid w:val="00DF5472"/>
    <w:rsid w:val="00DF5CAD"/>
    <w:rsid w:val="00DF66DB"/>
    <w:rsid w:val="00E02592"/>
    <w:rsid w:val="00E10397"/>
    <w:rsid w:val="00E16534"/>
    <w:rsid w:val="00E17805"/>
    <w:rsid w:val="00E2017D"/>
    <w:rsid w:val="00E20F3B"/>
    <w:rsid w:val="00E21816"/>
    <w:rsid w:val="00E26A48"/>
    <w:rsid w:val="00E32141"/>
    <w:rsid w:val="00E409CA"/>
    <w:rsid w:val="00E45310"/>
    <w:rsid w:val="00E5237F"/>
    <w:rsid w:val="00E5596A"/>
    <w:rsid w:val="00E559F9"/>
    <w:rsid w:val="00E55B31"/>
    <w:rsid w:val="00E57935"/>
    <w:rsid w:val="00E63E34"/>
    <w:rsid w:val="00E65AE9"/>
    <w:rsid w:val="00E667C4"/>
    <w:rsid w:val="00E66D6C"/>
    <w:rsid w:val="00E739CF"/>
    <w:rsid w:val="00E751BD"/>
    <w:rsid w:val="00E76F15"/>
    <w:rsid w:val="00E8708D"/>
    <w:rsid w:val="00E92462"/>
    <w:rsid w:val="00E9359F"/>
    <w:rsid w:val="00E939A5"/>
    <w:rsid w:val="00E95AB9"/>
    <w:rsid w:val="00EA0553"/>
    <w:rsid w:val="00EA2C72"/>
    <w:rsid w:val="00EA3D87"/>
    <w:rsid w:val="00EA6A97"/>
    <w:rsid w:val="00EB1EC4"/>
    <w:rsid w:val="00EB2672"/>
    <w:rsid w:val="00EB62C7"/>
    <w:rsid w:val="00EB7B0F"/>
    <w:rsid w:val="00EC20A1"/>
    <w:rsid w:val="00EC28C9"/>
    <w:rsid w:val="00EC3171"/>
    <w:rsid w:val="00EC3998"/>
    <w:rsid w:val="00EC7F59"/>
    <w:rsid w:val="00ED0212"/>
    <w:rsid w:val="00ED04FD"/>
    <w:rsid w:val="00ED4473"/>
    <w:rsid w:val="00ED520C"/>
    <w:rsid w:val="00EE2BCD"/>
    <w:rsid w:val="00EF323F"/>
    <w:rsid w:val="00EF7D41"/>
    <w:rsid w:val="00F008A5"/>
    <w:rsid w:val="00F056AA"/>
    <w:rsid w:val="00F10C03"/>
    <w:rsid w:val="00F11A38"/>
    <w:rsid w:val="00F11B8E"/>
    <w:rsid w:val="00F126F1"/>
    <w:rsid w:val="00F14556"/>
    <w:rsid w:val="00F148AF"/>
    <w:rsid w:val="00F225AC"/>
    <w:rsid w:val="00F2433A"/>
    <w:rsid w:val="00F31FA5"/>
    <w:rsid w:val="00F400C4"/>
    <w:rsid w:val="00F422CD"/>
    <w:rsid w:val="00F463A6"/>
    <w:rsid w:val="00F50118"/>
    <w:rsid w:val="00F50935"/>
    <w:rsid w:val="00F54B2F"/>
    <w:rsid w:val="00F553A6"/>
    <w:rsid w:val="00F57453"/>
    <w:rsid w:val="00F6014A"/>
    <w:rsid w:val="00F601A5"/>
    <w:rsid w:val="00F60E9D"/>
    <w:rsid w:val="00F611F8"/>
    <w:rsid w:val="00F6369A"/>
    <w:rsid w:val="00F67234"/>
    <w:rsid w:val="00F67FCF"/>
    <w:rsid w:val="00F80752"/>
    <w:rsid w:val="00F8184E"/>
    <w:rsid w:val="00F92EBE"/>
    <w:rsid w:val="00F945A5"/>
    <w:rsid w:val="00F94E13"/>
    <w:rsid w:val="00F96178"/>
    <w:rsid w:val="00FA07AF"/>
    <w:rsid w:val="00FB3D01"/>
    <w:rsid w:val="00FB7EE6"/>
    <w:rsid w:val="00FC010D"/>
    <w:rsid w:val="00FC1C83"/>
    <w:rsid w:val="00FC42F0"/>
    <w:rsid w:val="00FC5ADF"/>
    <w:rsid w:val="00FD1478"/>
    <w:rsid w:val="00FD14E6"/>
    <w:rsid w:val="00FD75A9"/>
    <w:rsid w:val="00FD7EA5"/>
    <w:rsid w:val="00FE3D7D"/>
    <w:rsid w:val="00FE6B15"/>
    <w:rsid w:val="00FE733E"/>
    <w:rsid w:val="00FF1841"/>
    <w:rsid w:val="00FF3A98"/>
    <w:rsid w:val="00FF3FDF"/>
    <w:rsid w:val="00FF4293"/>
    <w:rsid w:val="00FF6E49"/>
    <w:rsid w:val="00FF73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861E2"/>
  <w15:chartTrackingRefBased/>
  <w15:docId w15:val="{0B1D5C07-26D0-4393-AA1E-0F2865B39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2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442"/>
    <w:rPr>
      <w:rFonts w:eastAsiaTheme="majorEastAsia" w:cstheme="majorBidi"/>
      <w:color w:val="272727" w:themeColor="text1" w:themeTint="D8"/>
    </w:rPr>
  </w:style>
  <w:style w:type="paragraph" w:styleId="Title">
    <w:name w:val="Title"/>
    <w:basedOn w:val="Normal"/>
    <w:next w:val="Normal"/>
    <w:link w:val="TitleChar"/>
    <w:uiPriority w:val="10"/>
    <w:qFormat/>
    <w:rsid w:val="00632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442"/>
    <w:pPr>
      <w:spacing w:before="160"/>
      <w:jc w:val="center"/>
    </w:pPr>
    <w:rPr>
      <w:i/>
      <w:iCs/>
      <w:color w:val="404040" w:themeColor="text1" w:themeTint="BF"/>
    </w:rPr>
  </w:style>
  <w:style w:type="character" w:customStyle="1" w:styleId="QuoteChar">
    <w:name w:val="Quote Char"/>
    <w:basedOn w:val="DefaultParagraphFont"/>
    <w:link w:val="Quote"/>
    <w:uiPriority w:val="29"/>
    <w:rsid w:val="00632442"/>
    <w:rPr>
      <w:i/>
      <w:iCs/>
      <w:color w:val="404040" w:themeColor="text1" w:themeTint="BF"/>
    </w:rPr>
  </w:style>
  <w:style w:type="paragraph" w:styleId="ListParagraph">
    <w:name w:val="List Paragraph"/>
    <w:basedOn w:val="Normal"/>
    <w:uiPriority w:val="34"/>
    <w:qFormat/>
    <w:rsid w:val="00632442"/>
    <w:pPr>
      <w:ind w:left="720"/>
      <w:contextualSpacing/>
    </w:pPr>
  </w:style>
  <w:style w:type="character" w:styleId="IntenseEmphasis">
    <w:name w:val="Intense Emphasis"/>
    <w:basedOn w:val="DefaultParagraphFont"/>
    <w:uiPriority w:val="21"/>
    <w:qFormat/>
    <w:rsid w:val="00632442"/>
    <w:rPr>
      <w:i/>
      <w:iCs/>
      <w:color w:val="0F4761" w:themeColor="accent1" w:themeShade="BF"/>
    </w:rPr>
  </w:style>
  <w:style w:type="paragraph" w:styleId="IntenseQuote">
    <w:name w:val="Intense Quote"/>
    <w:basedOn w:val="Normal"/>
    <w:next w:val="Normal"/>
    <w:link w:val="IntenseQuoteChar"/>
    <w:uiPriority w:val="30"/>
    <w:qFormat/>
    <w:rsid w:val="00632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442"/>
    <w:rPr>
      <w:i/>
      <w:iCs/>
      <w:color w:val="0F4761" w:themeColor="accent1" w:themeShade="BF"/>
    </w:rPr>
  </w:style>
  <w:style w:type="character" w:styleId="IntenseReference">
    <w:name w:val="Intense Reference"/>
    <w:basedOn w:val="DefaultParagraphFont"/>
    <w:uiPriority w:val="32"/>
    <w:qFormat/>
    <w:rsid w:val="00632442"/>
    <w:rPr>
      <w:b/>
      <w:bCs/>
      <w:smallCaps/>
      <w:color w:val="0F4761" w:themeColor="accent1" w:themeShade="BF"/>
      <w:spacing w:val="5"/>
    </w:rPr>
  </w:style>
  <w:style w:type="paragraph" w:styleId="FootnoteText">
    <w:name w:val="footnote text"/>
    <w:basedOn w:val="Normal"/>
    <w:link w:val="FootnoteTextChar"/>
    <w:uiPriority w:val="99"/>
    <w:unhideWhenUsed/>
    <w:rsid w:val="00860B7D"/>
    <w:pPr>
      <w:spacing w:after="0" w:line="240" w:lineRule="auto"/>
    </w:pPr>
    <w:rPr>
      <w:sz w:val="20"/>
      <w:szCs w:val="20"/>
    </w:rPr>
  </w:style>
  <w:style w:type="character" w:customStyle="1" w:styleId="FootnoteTextChar">
    <w:name w:val="Footnote Text Char"/>
    <w:basedOn w:val="DefaultParagraphFont"/>
    <w:link w:val="FootnoteText"/>
    <w:uiPriority w:val="99"/>
    <w:rsid w:val="00860B7D"/>
    <w:rPr>
      <w:sz w:val="20"/>
      <w:szCs w:val="20"/>
    </w:rPr>
  </w:style>
  <w:style w:type="character" w:styleId="FootnoteReference">
    <w:name w:val="footnote reference"/>
    <w:basedOn w:val="DefaultParagraphFont"/>
    <w:uiPriority w:val="99"/>
    <w:semiHidden/>
    <w:unhideWhenUsed/>
    <w:rsid w:val="00860B7D"/>
    <w:rPr>
      <w:vertAlign w:val="superscript"/>
    </w:rPr>
  </w:style>
  <w:style w:type="paragraph" w:styleId="Bibliography">
    <w:name w:val="Bibliography"/>
    <w:basedOn w:val="Normal"/>
    <w:next w:val="Normal"/>
    <w:uiPriority w:val="37"/>
    <w:unhideWhenUsed/>
    <w:rsid w:val="00C61D73"/>
    <w:pPr>
      <w:spacing w:after="240" w:line="240" w:lineRule="auto"/>
      <w:ind w:left="720" w:hanging="720"/>
    </w:pPr>
  </w:style>
  <w:style w:type="character" w:styleId="Hyperlink">
    <w:name w:val="Hyperlink"/>
    <w:basedOn w:val="DefaultParagraphFont"/>
    <w:uiPriority w:val="99"/>
    <w:unhideWhenUsed/>
    <w:rsid w:val="001C5C99"/>
    <w:rPr>
      <w:color w:val="467886" w:themeColor="hyperlink"/>
      <w:u w:val="single"/>
    </w:rPr>
  </w:style>
  <w:style w:type="character" w:styleId="UnresolvedMention">
    <w:name w:val="Unresolved Mention"/>
    <w:basedOn w:val="DefaultParagraphFont"/>
    <w:uiPriority w:val="99"/>
    <w:semiHidden/>
    <w:unhideWhenUsed/>
    <w:rsid w:val="001C5C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336B5D0-4921-4714-B514-E58B5C24D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1171</TotalTime>
  <Pages>9</Pages>
  <Words>3254</Words>
  <Characters>18098</Characters>
  <Application>Microsoft Office Word</Application>
  <DocSecurity>0</DocSecurity>
  <Lines>306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cp:lastModifiedBy>
  <cp:revision>782</cp:revision>
  <dcterms:created xsi:type="dcterms:W3CDTF">2026-02-06T10:08:00Z</dcterms:created>
  <dcterms:modified xsi:type="dcterms:W3CDTF">2026-02-22T16:27:00Z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id="7w5F12lh"/&gt;&lt;style id="http://www.zotero.org/styles/mhra-notes" hasBibliography="1" bibliographyStyleHasBeenSet="1"/&gt;&lt;prefs&gt;&lt;pref name="fieldType" value="Field"/&gt;&lt;pref name="noteType" value="1"/&gt;&lt;</vt:lpwstr>
  </property>
  <property fmtid="{D5CDD505-2E9C-101B-9397-08002B2CF9AE}" pid="3" name="ZOTERO_PREF_2">
    <vt:lpwstr>/prefs&gt;&lt;/data&gt;</vt:lpwstr>
  </property>
</Properties>
</file>