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33C75" w14:textId="77777777" w:rsidR="00E17834" w:rsidRPr="00ED479C" w:rsidRDefault="00E17834" w:rsidP="00E17834">
      <w:pPr>
        <w:pStyle w:val="COVERPAGETEXT"/>
        <w:rPr>
          <w:rFonts w:asciiTheme="minorHAnsi" w:hAnsiTheme="minorHAnsi" w:cstheme="minorHAnsi"/>
        </w:rPr>
      </w:pPr>
      <w:r w:rsidRPr="00ED479C">
        <w:rPr>
          <w:rFonts w:asciiTheme="minorHAnsi" w:hAnsiTheme="minorHAnsi" w:cstheme="minorHAnsi"/>
          <w:noProof/>
        </w:rPr>
        <w:drawing>
          <wp:inline distT="0" distB="0" distL="0" distR="0" wp14:anchorId="42B5304B" wp14:editId="3C0A837D">
            <wp:extent cx="1572768" cy="1554845"/>
            <wp:effectExtent l="0" t="0" r="2540" b="0"/>
            <wp:docPr id="1146962345" name="Picture 1146962345" descr="A black and yellow shield with blu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73938" name="Picture 1" descr="A black and yellow shield with blue flowers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9588" cy="1571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32BDF" w14:textId="77777777" w:rsidR="00E17834" w:rsidRPr="00ED479C" w:rsidRDefault="00E17834" w:rsidP="00E17834">
      <w:pPr>
        <w:pStyle w:val="COVERPAGETEXT"/>
        <w:jc w:val="both"/>
        <w:rPr>
          <w:rFonts w:asciiTheme="minorHAnsi" w:hAnsiTheme="minorHAnsi" w:cstheme="minorHAnsi"/>
        </w:rPr>
      </w:pPr>
    </w:p>
    <w:p w14:paraId="68C6DBE8" w14:textId="77777777" w:rsidR="00E17834" w:rsidRPr="00ED479C" w:rsidRDefault="00E17834" w:rsidP="00E17834">
      <w:pPr>
        <w:pStyle w:val="COVERPAGETEXT"/>
        <w:rPr>
          <w:rFonts w:asciiTheme="minorHAnsi" w:hAnsiTheme="minorHAnsi" w:cstheme="minorHAnsi"/>
        </w:rPr>
      </w:pPr>
      <w:r w:rsidRPr="00ED479C">
        <w:rPr>
          <w:rFonts w:asciiTheme="minorHAnsi" w:hAnsiTheme="minorHAnsi" w:cstheme="minorHAnsi"/>
        </w:rPr>
        <w:t>University of Wales Trinity of St David</w:t>
      </w:r>
      <w:r>
        <w:rPr>
          <w:rFonts w:asciiTheme="minorHAnsi" w:hAnsiTheme="minorHAnsi" w:cstheme="minorHAnsi"/>
        </w:rPr>
        <w:t>:</w:t>
      </w:r>
    </w:p>
    <w:p w14:paraId="2FEF4194" w14:textId="77777777" w:rsidR="00E17834" w:rsidRDefault="00E17834" w:rsidP="00E17834">
      <w:pPr>
        <w:pStyle w:val="COVERPAGETEXT"/>
        <w:rPr>
          <w:rFonts w:asciiTheme="minorHAnsi" w:hAnsiTheme="minorHAnsi" w:cstheme="minorHAnsi"/>
        </w:rPr>
      </w:pPr>
      <w:r w:rsidRPr="00ED479C">
        <w:rPr>
          <w:rFonts w:asciiTheme="minorHAnsi" w:hAnsiTheme="minorHAnsi" w:cstheme="minorHAnsi"/>
        </w:rPr>
        <w:t>Ordnance Munitions and Explosives</w:t>
      </w:r>
    </w:p>
    <w:p w14:paraId="08B38CA2" w14:textId="77777777" w:rsidR="00E17834" w:rsidRPr="00ED479C" w:rsidRDefault="00E17834" w:rsidP="00E17834">
      <w:pPr>
        <w:pStyle w:val="COVERPAGETEXT"/>
        <w:rPr>
          <w:rFonts w:asciiTheme="minorHAnsi" w:hAnsiTheme="minorHAnsi" w:cstheme="minorHAnsi"/>
        </w:rPr>
      </w:pPr>
    </w:p>
    <w:p w14:paraId="6B26C95D" w14:textId="77777777" w:rsidR="00E17834" w:rsidRPr="00ED479C" w:rsidRDefault="00E17834" w:rsidP="00E17834">
      <w:pPr>
        <w:pStyle w:val="COVERPAGETEXT"/>
        <w:jc w:val="both"/>
        <w:rPr>
          <w:rFonts w:asciiTheme="minorHAnsi" w:hAnsiTheme="minorHAnsi" w:cstheme="minorHAnsi"/>
        </w:rPr>
      </w:pPr>
    </w:p>
    <w:p w14:paraId="4A07DC90" w14:textId="788F3A2E" w:rsidR="00E17834" w:rsidRPr="00ED479C" w:rsidRDefault="00E17834" w:rsidP="00E17834">
      <w:pPr>
        <w:pStyle w:val="COVERPAGETEXT"/>
        <w:rPr>
          <w:rFonts w:asciiTheme="minorHAnsi" w:hAnsiTheme="minorHAnsi" w:cstheme="minorHAnsi"/>
        </w:rPr>
      </w:pPr>
      <w:r w:rsidRPr="00ED479C">
        <w:rPr>
          <w:rFonts w:asciiTheme="minorHAnsi" w:hAnsiTheme="minorHAnsi" w:cstheme="minorHAnsi"/>
        </w:rPr>
        <w:t>Academic Year 202</w:t>
      </w:r>
      <w:r>
        <w:rPr>
          <w:rFonts w:asciiTheme="minorHAnsi" w:hAnsiTheme="minorHAnsi" w:cstheme="minorHAnsi"/>
        </w:rPr>
        <w:t>4</w:t>
      </w:r>
      <w:r w:rsidRPr="00ED479C">
        <w:rPr>
          <w:rFonts w:asciiTheme="minorHAnsi" w:hAnsiTheme="minorHAnsi" w:cstheme="minorHAnsi"/>
        </w:rPr>
        <w:t xml:space="preserve"> - 202</w:t>
      </w:r>
      <w:r>
        <w:rPr>
          <w:rFonts w:asciiTheme="minorHAnsi" w:hAnsiTheme="minorHAnsi" w:cstheme="minorHAnsi"/>
        </w:rPr>
        <w:t>5</w:t>
      </w:r>
    </w:p>
    <w:p w14:paraId="2AA549D2" w14:textId="77777777" w:rsidR="00E17834" w:rsidRPr="00ED479C" w:rsidRDefault="00E17834" w:rsidP="00E17834">
      <w:pPr>
        <w:pStyle w:val="COVERPAGETEXT"/>
        <w:rPr>
          <w:rFonts w:asciiTheme="minorHAnsi" w:hAnsiTheme="minorHAnsi" w:cstheme="minorHAnsi"/>
        </w:rPr>
      </w:pPr>
    </w:p>
    <w:p w14:paraId="220DB809" w14:textId="77777777" w:rsidR="00E17834" w:rsidRPr="00ED479C" w:rsidRDefault="00E17834" w:rsidP="00E17834">
      <w:pPr>
        <w:pStyle w:val="COVERPAGETEXT"/>
        <w:rPr>
          <w:rFonts w:asciiTheme="minorHAnsi" w:hAnsiTheme="minorHAnsi" w:cstheme="minorHAnsi"/>
        </w:rPr>
      </w:pPr>
    </w:p>
    <w:p w14:paraId="0359F456" w14:textId="77777777" w:rsidR="00E17834" w:rsidRPr="00ED479C" w:rsidRDefault="00E17834" w:rsidP="00E17834">
      <w:pPr>
        <w:pStyle w:val="COVERPAGETEX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Lewis Gray (2224230</w:t>
      </w:r>
      <w:r w:rsidRPr="00ED479C">
        <w:rPr>
          <w:rFonts w:asciiTheme="minorHAnsi" w:hAnsiTheme="minorHAnsi" w:cstheme="minorHAnsi"/>
        </w:rPr>
        <w:t>)</w:t>
      </w:r>
    </w:p>
    <w:p w14:paraId="2CFF2A29" w14:textId="77777777" w:rsidR="00E17834" w:rsidRDefault="00E17834" w:rsidP="00E17834">
      <w:pPr>
        <w:pStyle w:val="COVERPAGETEXT"/>
        <w:rPr>
          <w:rFonts w:asciiTheme="minorHAnsi" w:hAnsiTheme="minorHAnsi" w:cstheme="minorHAnsi"/>
        </w:rPr>
      </w:pPr>
    </w:p>
    <w:p w14:paraId="54013319" w14:textId="77777777" w:rsidR="00E17834" w:rsidRPr="00ED479C" w:rsidRDefault="00E17834" w:rsidP="00E17834">
      <w:pPr>
        <w:pStyle w:val="COVERPAGETEXT"/>
        <w:jc w:val="left"/>
        <w:rPr>
          <w:rFonts w:asciiTheme="minorHAnsi" w:hAnsiTheme="minorHAnsi" w:cstheme="minorHAnsi"/>
        </w:rPr>
      </w:pPr>
    </w:p>
    <w:p w14:paraId="49CFE462" w14:textId="0BD65C3F" w:rsidR="00E17834" w:rsidRPr="00ED479C" w:rsidRDefault="00425FEA" w:rsidP="00E17834">
      <w:pPr>
        <w:pStyle w:val="COVERPAGETEX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Design of a Shaped Charge</w:t>
      </w:r>
    </w:p>
    <w:p w14:paraId="47795A5E" w14:textId="132E394F" w:rsidR="00E17834" w:rsidRDefault="00E17834" w:rsidP="00E17834">
      <w:pPr>
        <w:pStyle w:val="COVERPAGETEXT"/>
        <w:rPr>
          <w:rFonts w:asciiTheme="minorHAnsi" w:hAnsiTheme="minorHAnsi" w:cstheme="minorHAnsi"/>
        </w:rPr>
      </w:pPr>
      <w:r w:rsidRPr="00ED479C">
        <w:rPr>
          <w:rFonts w:asciiTheme="minorHAnsi" w:hAnsiTheme="minorHAnsi" w:cstheme="minorHAnsi"/>
        </w:rPr>
        <w:t>Supervisor:</w:t>
      </w:r>
      <w:r>
        <w:rPr>
          <w:rFonts w:asciiTheme="minorHAnsi" w:hAnsiTheme="minorHAnsi" w:cstheme="minorHAnsi"/>
        </w:rPr>
        <w:t xml:space="preserve"> Kelvin Don</w:t>
      </w:r>
      <w:r w:rsidR="00235267">
        <w:rPr>
          <w:rFonts w:asciiTheme="minorHAnsi" w:hAnsiTheme="minorHAnsi" w:cstheme="minorHAnsi"/>
        </w:rPr>
        <w:t>ne</w:t>
      </w:r>
    </w:p>
    <w:p w14:paraId="158CAF07" w14:textId="77777777" w:rsidR="00E17834" w:rsidRPr="00ED479C" w:rsidRDefault="00E17834" w:rsidP="00E17834">
      <w:pPr>
        <w:pStyle w:val="COVERPAGETEXT"/>
        <w:rPr>
          <w:rFonts w:asciiTheme="minorHAnsi" w:hAnsiTheme="minorHAnsi" w:cstheme="minorHAnsi"/>
        </w:rPr>
      </w:pPr>
    </w:p>
    <w:p w14:paraId="51236214" w14:textId="698AB5E8" w:rsidR="00E17834" w:rsidRPr="00ED479C" w:rsidRDefault="00E17834" w:rsidP="00E17834">
      <w:pPr>
        <w:pStyle w:val="COVERPAGETEX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November 2024</w:t>
      </w:r>
    </w:p>
    <w:p w14:paraId="55767E7E" w14:textId="77777777" w:rsidR="00E17834" w:rsidRDefault="00E17834" w:rsidP="00E17834">
      <w:pPr>
        <w:pStyle w:val="COVERPAGETEXT"/>
        <w:jc w:val="both"/>
        <w:rPr>
          <w:rFonts w:asciiTheme="minorHAnsi" w:hAnsiTheme="minorHAnsi" w:cstheme="minorHAnsi"/>
        </w:rPr>
      </w:pPr>
    </w:p>
    <w:p w14:paraId="3DDF90D3" w14:textId="77777777" w:rsidR="00E17834" w:rsidRPr="00ED479C" w:rsidRDefault="00E17834" w:rsidP="00E17834">
      <w:pPr>
        <w:pStyle w:val="COVERPAGETEXT"/>
        <w:jc w:val="both"/>
        <w:rPr>
          <w:rFonts w:asciiTheme="minorHAnsi" w:hAnsiTheme="minorHAnsi" w:cstheme="minorHAnsi"/>
        </w:rPr>
      </w:pPr>
    </w:p>
    <w:p w14:paraId="44C3BB74" w14:textId="77777777" w:rsidR="00E17834" w:rsidRDefault="00E17834" w:rsidP="00E17834">
      <w:pPr>
        <w:pStyle w:val="COVERPAGETEXT"/>
        <w:rPr>
          <w:rFonts w:asciiTheme="minorHAnsi" w:hAnsiTheme="minorHAnsi" w:cstheme="minorHAnsi"/>
        </w:rPr>
      </w:pPr>
    </w:p>
    <w:p w14:paraId="23FB31F3" w14:textId="77777777" w:rsidR="00E17834" w:rsidRDefault="00E17834" w:rsidP="00E17834">
      <w:pPr>
        <w:pStyle w:val="COVERPAGETEXT"/>
        <w:rPr>
          <w:rFonts w:asciiTheme="minorHAnsi" w:hAnsiTheme="minorHAnsi" w:cstheme="minorHAnsi"/>
        </w:rPr>
      </w:pPr>
    </w:p>
    <w:p w14:paraId="76B804D3" w14:textId="77777777" w:rsidR="00E17834" w:rsidRDefault="00E17834" w:rsidP="00E17834">
      <w:pPr>
        <w:pStyle w:val="COVERPAGETEXT"/>
        <w:rPr>
          <w:rFonts w:asciiTheme="minorHAnsi" w:hAnsiTheme="minorHAnsi" w:cstheme="minorHAnsi"/>
        </w:rPr>
      </w:pPr>
    </w:p>
    <w:p w14:paraId="0C9E12C8" w14:textId="77777777" w:rsidR="00E17834" w:rsidRDefault="00E17834" w:rsidP="00E17834">
      <w:pPr>
        <w:pStyle w:val="COVERPAGETEXT"/>
        <w:rPr>
          <w:rFonts w:asciiTheme="minorHAnsi" w:hAnsiTheme="minorHAnsi" w:cstheme="minorHAnsi"/>
        </w:rPr>
      </w:pPr>
    </w:p>
    <w:p w14:paraId="27434D83" w14:textId="77777777" w:rsidR="00E17834" w:rsidRDefault="00E17834" w:rsidP="00E17834">
      <w:pPr>
        <w:pStyle w:val="COVERPAGETEXT"/>
        <w:rPr>
          <w:rFonts w:asciiTheme="minorHAnsi" w:hAnsiTheme="minorHAnsi" w:cstheme="minorHAnsi"/>
        </w:rPr>
      </w:pPr>
    </w:p>
    <w:p w14:paraId="5C015FAC" w14:textId="77777777" w:rsidR="00E17834" w:rsidRDefault="00E17834" w:rsidP="00E17834">
      <w:pPr>
        <w:pStyle w:val="COVERPAGETEXT"/>
        <w:rPr>
          <w:rFonts w:asciiTheme="minorHAnsi" w:hAnsiTheme="minorHAnsi" w:cstheme="minorHAnsi"/>
        </w:rPr>
      </w:pPr>
    </w:p>
    <w:p w14:paraId="3BC03575" w14:textId="77777777" w:rsidR="00E17834" w:rsidRDefault="00E17834" w:rsidP="00E17834">
      <w:pPr>
        <w:pStyle w:val="COVERPAGETEXT"/>
        <w:rPr>
          <w:rFonts w:asciiTheme="minorHAnsi" w:hAnsiTheme="minorHAnsi" w:cstheme="minorHAnsi"/>
        </w:rPr>
      </w:pPr>
    </w:p>
    <w:p w14:paraId="57CF9987" w14:textId="77777777" w:rsidR="00E17834" w:rsidRDefault="00E17834" w:rsidP="00E17834">
      <w:pPr>
        <w:pStyle w:val="COVERPAGETEXT"/>
        <w:rPr>
          <w:rFonts w:asciiTheme="minorHAnsi" w:hAnsiTheme="minorHAnsi" w:cstheme="minorHAnsi"/>
        </w:rPr>
      </w:pPr>
    </w:p>
    <w:p w14:paraId="5241A995" w14:textId="77777777" w:rsidR="00E17834" w:rsidRDefault="00E17834" w:rsidP="00E17834">
      <w:pPr>
        <w:pStyle w:val="COVERPAGETEXT"/>
        <w:rPr>
          <w:rFonts w:asciiTheme="minorHAnsi" w:hAnsiTheme="minorHAnsi" w:cstheme="minorHAnsi"/>
        </w:rPr>
      </w:pPr>
    </w:p>
    <w:p w14:paraId="3C13954B" w14:textId="77777777" w:rsidR="00E17834" w:rsidRDefault="00E17834" w:rsidP="00E17834">
      <w:pPr>
        <w:pStyle w:val="COVERPAGETEXT"/>
        <w:rPr>
          <w:rFonts w:asciiTheme="minorHAnsi" w:hAnsiTheme="minorHAnsi" w:cstheme="minorHAnsi"/>
        </w:rPr>
      </w:pPr>
    </w:p>
    <w:p w14:paraId="565321C1" w14:textId="77777777" w:rsidR="00E17834" w:rsidRPr="00167647" w:rsidRDefault="00E17834" w:rsidP="00E17834">
      <w:pPr>
        <w:pStyle w:val="Heading1"/>
        <w:spacing w:before="0"/>
        <w:rPr>
          <w:rFonts w:asciiTheme="minorHAnsi" w:hAnsiTheme="minorHAnsi" w:cstheme="minorHAnsi"/>
          <w:color w:val="auto"/>
          <w:u w:val="single"/>
        </w:rPr>
      </w:pPr>
      <w:bookmarkStart w:id="0" w:name="_Toc129338450"/>
      <w:bookmarkStart w:id="1" w:name="_Toc164239148"/>
      <w:bookmarkStart w:id="2" w:name="_Toc164338129"/>
      <w:bookmarkStart w:id="3" w:name="_Toc165635454"/>
      <w:bookmarkStart w:id="4" w:name="_Toc166457689"/>
      <w:bookmarkStart w:id="5" w:name="_Toc171686158"/>
      <w:bookmarkStart w:id="6" w:name="_Toc187019308"/>
      <w:r w:rsidRPr="00167647">
        <w:rPr>
          <w:rFonts w:asciiTheme="minorHAnsi" w:hAnsiTheme="minorHAnsi" w:cstheme="minorHAnsi"/>
          <w:color w:val="auto"/>
          <w:u w:val="single"/>
        </w:rPr>
        <w:lastRenderedPageBreak/>
        <w:t>Academic Integrity Declaration</w:t>
      </w:r>
      <w:bookmarkEnd w:id="0"/>
      <w:bookmarkEnd w:id="1"/>
      <w:bookmarkEnd w:id="2"/>
      <w:bookmarkEnd w:id="3"/>
      <w:bookmarkEnd w:id="4"/>
      <w:bookmarkEnd w:id="5"/>
      <w:bookmarkEnd w:id="6"/>
    </w:p>
    <w:p w14:paraId="4E42DC34" w14:textId="77777777" w:rsidR="00E17834" w:rsidRPr="000A6D57" w:rsidRDefault="00E17834" w:rsidP="00E17834">
      <w:pPr>
        <w:rPr>
          <w:rFonts w:cstheme="minorHAnsi"/>
        </w:rPr>
      </w:pPr>
      <w:r w:rsidRPr="000A6D57">
        <w:rPr>
          <w:rFonts w:cstheme="minorHAnsi"/>
        </w:rPr>
        <w:t>I declare that:</w:t>
      </w:r>
    </w:p>
    <w:p w14:paraId="760690BA" w14:textId="77777777" w:rsidR="00E17834" w:rsidRPr="000A6D57" w:rsidRDefault="00E17834" w:rsidP="00E17834">
      <w:pPr>
        <w:pStyle w:val="ListParagraph"/>
        <w:numPr>
          <w:ilvl w:val="0"/>
          <w:numId w:val="1"/>
        </w:numPr>
        <w:spacing w:before="120" w:after="0" w:line="360" w:lineRule="auto"/>
        <w:jc w:val="both"/>
        <w:rPr>
          <w:rFonts w:cstheme="minorHAnsi"/>
        </w:rPr>
      </w:pPr>
      <w:r w:rsidRPr="000A6D57">
        <w:rPr>
          <w:rFonts w:cstheme="minorHAnsi"/>
        </w:rPr>
        <w:t>the thesis submitted has been written by me alone.</w:t>
      </w:r>
    </w:p>
    <w:p w14:paraId="74EB279A" w14:textId="77777777" w:rsidR="00E17834" w:rsidRPr="000A6D57" w:rsidRDefault="00E17834" w:rsidP="00E17834">
      <w:pPr>
        <w:pStyle w:val="ListParagraph"/>
        <w:numPr>
          <w:ilvl w:val="0"/>
          <w:numId w:val="1"/>
        </w:numPr>
        <w:spacing w:before="120" w:after="0" w:line="360" w:lineRule="auto"/>
        <w:jc w:val="both"/>
        <w:rPr>
          <w:rFonts w:cstheme="minorHAnsi"/>
        </w:rPr>
      </w:pPr>
      <w:r w:rsidRPr="000A6D57">
        <w:rPr>
          <w:rFonts w:cstheme="minorHAnsi"/>
        </w:rPr>
        <w:t>the thesis submitted has not been previously submitted to this university or any other.</w:t>
      </w:r>
    </w:p>
    <w:p w14:paraId="7C5B3ED8" w14:textId="77777777" w:rsidR="00E17834" w:rsidRPr="000A6D57" w:rsidRDefault="00E17834" w:rsidP="00E17834">
      <w:pPr>
        <w:pStyle w:val="ListParagraph"/>
        <w:numPr>
          <w:ilvl w:val="0"/>
          <w:numId w:val="1"/>
        </w:numPr>
        <w:spacing w:before="120" w:after="0" w:line="360" w:lineRule="auto"/>
        <w:jc w:val="both"/>
        <w:rPr>
          <w:rFonts w:cstheme="minorHAnsi"/>
        </w:rPr>
      </w:pPr>
      <w:r w:rsidRPr="000A6D57">
        <w:rPr>
          <w:rFonts w:cstheme="minorHAnsi"/>
        </w:rPr>
        <w:t>that all content, including primary and/or secondary data, is true to the best of my knowledge.</w:t>
      </w:r>
    </w:p>
    <w:p w14:paraId="5386E711" w14:textId="77777777" w:rsidR="00E17834" w:rsidRPr="000A6D57" w:rsidRDefault="00E17834" w:rsidP="00E17834">
      <w:pPr>
        <w:pStyle w:val="ListParagraph"/>
        <w:numPr>
          <w:ilvl w:val="0"/>
          <w:numId w:val="1"/>
        </w:numPr>
        <w:spacing w:before="120" w:after="0" w:line="360" w:lineRule="auto"/>
        <w:jc w:val="both"/>
        <w:rPr>
          <w:rFonts w:cstheme="minorHAnsi"/>
        </w:rPr>
      </w:pPr>
      <w:r w:rsidRPr="000A6D57">
        <w:rPr>
          <w:rFonts w:cstheme="minorHAnsi"/>
        </w:rPr>
        <w:t>that all quotations and references have been duly acknowledged according to the requirements of academic research.</w:t>
      </w:r>
    </w:p>
    <w:p w14:paraId="795B6817" w14:textId="77777777" w:rsidR="00E17834" w:rsidRDefault="00E17834" w:rsidP="00E17834">
      <w:pPr>
        <w:rPr>
          <w:rFonts w:cstheme="minorHAnsi"/>
        </w:rPr>
      </w:pPr>
      <w:r w:rsidRPr="000A6D57">
        <w:rPr>
          <w:rFonts w:cstheme="minorHAnsi"/>
        </w:rPr>
        <w:t>I understand that to knowingly submit work in violation of the above statement will be considered by examiners as academic misconduct.</w:t>
      </w:r>
    </w:p>
    <w:p w14:paraId="6CA9B21A" w14:textId="77777777" w:rsidR="00425FEA" w:rsidRDefault="00425FEA" w:rsidP="00E17834">
      <w:pPr>
        <w:rPr>
          <w:rFonts w:cstheme="minorHAnsi"/>
        </w:rPr>
      </w:pPr>
    </w:p>
    <w:p w14:paraId="57332467" w14:textId="77777777" w:rsidR="00425FEA" w:rsidRDefault="00425FEA" w:rsidP="00E17834">
      <w:pPr>
        <w:rPr>
          <w:rFonts w:cstheme="minorHAnsi"/>
        </w:rPr>
      </w:pPr>
    </w:p>
    <w:p w14:paraId="3C759892" w14:textId="77777777" w:rsidR="00425FEA" w:rsidRDefault="00425FEA" w:rsidP="00E17834">
      <w:pPr>
        <w:rPr>
          <w:rFonts w:cstheme="minorHAnsi"/>
        </w:rPr>
      </w:pPr>
    </w:p>
    <w:p w14:paraId="4F9B576B" w14:textId="77777777" w:rsidR="00425FEA" w:rsidRDefault="00425FEA" w:rsidP="00E17834">
      <w:pPr>
        <w:rPr>
          <w:rFonts w:cstheme="minorHAnsi"/>
        </w:rPr>
      </w:pPr>
    </w:p>
    <w:p w14:paraId="59390BB5" w14:textId="77777777" w:rsidR="00425FEA" w:rsidRDefault="00425FEA" w:rsidP="00E17834">
      <w:pPr>
        <w:rPr>
          <w:rFonts w:cstheme="minorHAnsi"/>
        </w:rPr>
      </w:pPr>
    </w:p>
    <w:p w14:paraId="4A47F135" w14:textId="77777777" w:rsidR="00425FEA" w:rsidRDefault="00425FEA" w:rsidP="00E17834">
      <w:pPr>
        <w:rPr>
          <w:rFonts w:cstheme="minorHAnsi"/>
        </w:rPr>
      </w:pPr>
    </w:p>
    <w:p w14:paraId="4446781E" w14:textId="77777777" w:rsidR="00425FEA" w:rsidRDefault="00425FEA" w:rsidP="00E17834">
      <w:pPr>
        <w:rPr>
          <w:rFonts w:cstheme="minorHAnsi"/>
        </w:rPr>
      </w:pPr>
    </w:p>
    <w:p w14:paraId="2DA61201" w14:textId="77777777" w:rsidR="00425FEA" w:rsidRDefault="00425FEA" w:rsidP="00E17834">
      <w:pPr>
        <w:rPr>
          <w:rFonts w:cstheme="minorHAnsi"/>
        </w:rPr>
      </w:pPr>
    </w:p>
    <w:p w14:paraId="3DCC3AF1" w14:textId="77777777" w:rsidR="00425FEA" w:rsidRDefault="00425FEA" w:rsidP="00E17834">
      <w:pPr>
        <w:rPr>
          <w:rFonts w:cstheme="minorHAnsi"/>
        </w:rPr>
      </w:pPr>
    </w:p>
    <w:p w14:paraId="529E544B" w14:textId="77777777" w:rsidR="00425FEA" w:rsidRDefault="00425FEA" w:rsidP="00E17834">
      <w:pPr>
        <w:rPr>
          <w:rFonts w:cstheme="minorHAnsi"/>
        </w:rPr>
      </w:pPr>
    </w:p>
    <w:p w14:paraId="74EA6886" w14:textId="77777777" w:rsidR="00425FEA" w:rsidRDefault="00425FEA" w:rsidP="00E17834">
      <w:pPr>
        <w:rPr>
          <w:rFonts w:cstheme="minorHAnsi"/>
        </w:rPr>
      </w:pPr>
    </w:p>
    <w:p w14:paraId="4F697998" w14:textId="77777777" w:rsidR="00425FEA" w:rsidRDefault="00425FEA" w:rsidP="00E17834">
      <w:pPr>
        <w:rPr>
          <w:rFonts w:cstheme="minorHAnsi"/>
        </w:rPr>
      </w:pPr>
    </w:p>
    <w:p w14:paraId="3F567745" w14:textId="77777777" w:rsidR="00425FEA" w:rsidRDefault="00425FEA" w:rsidP="00E17834">
      <w:pPr>
        <w:rPr>
          <w:rFonts w:cstheme="minorHAnsi"/>
        </w:rPr>
      </w:pPr>
    </w:p>
    <w:p w14:paraId="3C13251F" w14:textId="77777777" w:rsidR="00425FEA" w:rsidRDefault="00425FEA" w:rsidP="00E17834">
      <w:pPr>
        <w:rPr>
          <w:rFonts w:cstheme="minorHAnsi"/>
        </w:rPr>
      </w:pPr>
    </w:p>
    <w:p w14:paraId="6E464DA7" w14:textId="77777777" w:rsidR="00425FEA" w:rsidRDefault="00425FEA" w:rsidP="00E17834">
      <w:pPr>
        <w:rPr>
          <w:rFonts w:cstheme="minorHAnsi"/>
        </w:rPr>
      </w:pPr>
    </w:p>
    <w:p w14:paraId="0BEDDFC3" w14:textId="77777777" w:rsidR="00425FEA" w:rsidRDefault="00425FEA" w:rsidP="00E17834">
      <w:pPr>
        <w:rPr>
          <w:rFonts w:cstheme="minorHAnsi"/>
        </w:rPr>
      </w:pPr>
    </w:p>
    <w:p w14:paraId="0FBCDCD9" w14:textId="77777777" w:rsidR="00425FEA" w:rsidRDefault="00425FEA" w:rsidP="00E17834">
      <w:pPr>
        <w:rPr>
          <w:rFonts w:cstheme="minorHAnsi"/>
        </w:rPr>
      </w:pPr>
    </w:p>
    <w:p w14:paraId="223C71D3" w14:textId="77777777" w:rsidR="00425FEA" w:rsidRDefault="00425FEA" w:rsidP="00E17834">
      <w:pPr>
        <w:rPr>
          <w:rFonts w:cstheme="minorHAnsi"/>
        </w:rPr>
      </w:pPr>
    </w:p>
    <w:p w14:paraId="61F0BBDA" w14:textId="77777777" w:rsidR="00425FEA" w:rsidRDefault="00425FEA" w:rsidP="00E17834">
      <w:pPr>
        <w:rPr>
          <w:rFonts w:cstheme="minorHAnsi"/>
        </w:rPr>
      </w:pPr>
    </w:p>
    <w:p w14:paraId="63E2925C" w14:textId="77777777" w:rsidR="00425FEA" w:rsidRDefault="00425FEA" w:rsidP="00E17834">
      <w:pPr>
        <w:rPr>
          <w:rFonts w:cstheme="minorHAnsi"/>
        </w:rPr>
      </w:pPr>
    </w:p>
    <w:p w14:paraId="5CCBF0F3" w14:textId="77777777" w:rsidR="00425FEA" w:rsidRDefault="00425FEA" w:rsidP="00E17834">
      <w:pPr>
        <w:rPr>
          <w:rFonts w:cstheme="minorHAnsi"/>
        </w:rPr>
      </w:pPr>
    </w:p>
    <w:p w14:paraId="0E776922" w14:textId="77777777" w:rsidR="00425FEA" w:rsidRDefault="00425FEA" w:rsidP="00E17834">
      <w:pPr>
        <w:rPr>
          <w:rFonts w:cstheme="minorHAnsi"/>
        </w:rPr>
      </w:pPr>
    </w:p>
    <w:p w14:paraId="27E19609" w14:textId="310801BA" w:rsidR="00633135" w:rsidRPr="00633135" w:rsidRDefault="00633135" w:rsidP="00633135">
      <w:pPr>
        <w:pStyle w:val="Heading1"/>
        <w:rPr>
          <w:color w:val="000000" w:themeColor="text1"/>
          <w:u w:val="single"/>
        </w:rPr>
      </w:pPr>
      <w:bookmarkStart w:id="7" w:name="_Toc187019309"/>
      <w:r w:rsidRPr="00633135">
        <w:rPr>
          <w:color w:val="000000" w:themeColor="text1"/>
          <w:u w:val="single"/>
        </w:rPr>
        <w:lastRenderedPageBreak/>
        <w:t>Abstract</w:t>
      </w:r>
      <w:bookmarkEnd w:id="7"/>
    </w:p>
    <w:p w14:paraId="27EB53C8" w14:textId="6031799D" w:rsidR="00633135" w:rsidRDefault="0040049C" w:rsidP="00633135">
      <w:r>
        <w:t>Shaped charges have been used throughout history from being used in industry, to being utilised by the world’s militaries past and present.</w:t>
      </w:r>
      <w:r w:rsidR="00022819">
        <w:t xml:space="preserve"> This report will examine and compare types of shaped charges </w:t>
      </w:r>
      <w:r w:rsidR="00DB7423">
        <w:t xml:space="preserve">using the computer aided engineering software Abaqus, as well as examine the </w:t>
      </w:r>
      <w:r w:rsidR="00FF5B00">
        <w:t xml:space="preserve">material mechanics, such as stress, strain and tension, </w:t>
      </w:r>
      <w:r w:rsidR="00925BEF">
        <w:t xml:space="preserve">present inside the charges whilst undergoing detonation. </w:t>
      </w:r>
    </w:p>
    <w:p w14:paraId="31D523EB" w14:textId="1EFCC664" w:rsidR="00EA16D2" w:rsidRDefault="00EA16D2" w:rsidP="00633135">
      <w:r>
        <w:t xml:space="preserve">Two two-dimensional </w:t>
      </w:r>
      <w:r w:rsidR="00F1436C">
        <w:t xml:space="preserve">simulations were constructed in order to compare the effects of a wave shaper on the performance of the penetrative superplastic jet and a three-dimensional simulation was also constructed </w:t>
      </w:r>
      <w:r w:rsidR="006128C8">
        <w:t>and was compared to the two-dimensional simulation of the same nature.</w:t>
      </w:r>
    </w:p>
    <w:p w14:paraId="04C00E20" w14:textId="77777777" w:rsidR="00633135" w:rsidRDefault="00633135" w:rsidP="00633135"/>
    <w:p w14:paraId="00F3B1C9" w14:textId="77777777" w:rsidR="00633135" w:rsidRDefault="00633135" w:rsidP="00633135"/>
    <w:p w14:paraId="4469CFCF" w14:textId="77777777" w:rsidR="00240EBE" w:rsidRDefault="00240EBE" w:rsidP="00633135"/>
    <w:p w14:paraId="4546610D" w14:textId="77777777" w:rsidR="00240EBE" w:rsidRDefault="00240EBE" w:rsidP="00633135"/>
    <w:p w14:paraId="5BB4FEF5" w14:textId="77777777" w:rsidR="00240EBE" w:rsidRDefault="00240EBE" w:rsidP="00633135"/>
    <w:p w14:paraId="7A2D0E44" w14:textId="77777777" w:rsidR="00240EBE" w:rsidRDefault="00240EBE" w:rsidP="00633135"/>
    <w:p w14:paraId="06FEDD9F" w14:textId="77777777" w:rsidR="00240EBE" w:rsidRDefault="00240EBE" w:rsidP="00633135"/>
    <w:p w14:paraId="6C143811" w14:textId="77777777" w:rsidR="00240EBE" w:rsidRDefault="00240EBE" w:rsidP="00633135"/>
    <w:p w14:paraId="4ACAA826" w14:textId="77777777" w:rsidR="00240EBE" w:rsidRDefault="00240EBE" w:rsidP="00633135"/>
    <w:p w14:paraId="5EA769C3" w14:textId="77777777" w:rsidR="00240EBE" w:rsidRDefault="00240EBE" w:rsidP="00633135"/>
    <w:p w14:paraId="7A50F186" w14:textId="77777777" w:rsidR="00240EBE" w:rsidRDefault="00240EBE" w:rsidP="00633135"/>
    <w:p w14:paraId="7A040881" w14:textId="77777777" w:rsidR="00240EBE" w:rsidRDefault="00240EBE" w:rsidP="00633135"/>
    <w:p w14:paraId="7E4B4BDA" w14:textId="77777777" w:rsidR="00240EBE" w:rsidRDefault="00240EBE" w:rsidP="00633135"/>
    <w:p w14:paraId="76613F12" w14:textId="77777777" w:rsidR="00240EBE" w:rsidRDefault="00240EBE" w:rsidP="00633135"/>
    <w:p w14:paraId="042C0015" w14:textId="77777777" w:rsidR="00240EBE" w:rsidRDefault="00240EBE" w:rsidP="00633135"/>
    <w:p w14:paraId="0A24EE8C" w14:textId="77777777" w:rsidR="00240EBE" w:rsidRDefault="00240EBE" w:rsidP="00633135"/>
    <w:p w14:paraId="44969521" w14:textId="77777777" w:rsidR="00240EBE" w:rsidRDefault="00240EBE" w:rsidP="00633135"/>
    <w:p w14:paraId="436F104E" w14:textId="77777777" w:rsidR="00240EBE" w:rsidRDefault="00240EBE" w:rsidP="00633135"/>
    <w:p w14:paraId="761EBD4E" w14:textId="77777777" w:rsidR="00240EBE" w:rsidRDefault="00240EBE" w:rsidP="00633135"/>
    <w:p w14:paraId="0DE80BD9" w14:textId="77777777" w:rsidR="00240EBE" w:rsidRDefault="00240EBE" w:rsidP="00633135"/>
    <w:p w14:paraId="233F2B30" w14:textId="77777777" w:rsidR="00240EBE" w:rsidRDefault="00240EBE" w:rsidP="00633135"/>
    <w:p w14:paraId="4EC69E0F" w14:textId="77777777" w:rsidR="00240EBE" w:rsidRDefault="00240EBE" w:rsidP="00633135"/>
    <w:p w14:paraId="288703D0" w14:textId="77777777" w:rsidR="00240EBE" w:rsidRDefault="00240EBE" w:rsidP="00633135"/>
    <w:p w14:paraId="57872D47" w14:textId="711C779C" w:rsidR="00252141" w:rsidRPr="00252141" w:rsidRDefault="00252141" w:rsidP="00252141">
      <w:pPr>
        <w:pStyle w:val="Heading1"/>
        <w:rPr>
          <w:color w:val="000000" w:themeColor="text1"/>
          <w:u w:val="single"/>
        </w:rPr>
      </w:pPr>
      <w:bookmarkStart w:id="8" w:name="_Toc187019310"/>
      <w:r w:rsidRPr="00252141">
        <w:rPr>
          <w:color w:val="000000" w:themeColor="text1"/>
          <w:u w:val="single"/>
        </w:rPr>
        <w:lastRenderedPageBreak/>
        <w:t>Table of Figures</w:t>
      </w:r>
      <w:bookmarkEnd w:id="8"/>
    </w:p>
    <w:p w14:paraId="1684D965" w14:textId="58B9BD1A" w:rsidR="00240EBE" w:rsidRDefault="00240EBE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87019125" w:history="1">
        <w:r w:rsidRPr="00073AC1">
          <w:rPr>
            <w:rStyle w:val="Hyperlink"/>
            <w:noProof/>
          </w:rPr>
          <w:t>Figure 1: Visual of an American M830 HEAT Round [4]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_Toc187019125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194C58C" w14:textId="3FB401B9" w:rsidR="00240EBE" w:rsidRDefault="00240EBE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019126" w:history="1">
        <w:r w:rsidRPr="00073AC1">
          <w:rPr>
            <w:rStyle w:val="Hyperlink"/>
            <w:noProof/>
          </w:rPr>
          <w:t>Figure 2: Sketch of Conical Liner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_Toc187019126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436B34C5" w14:textId="2DA12DFC" w:rsidR="00240EBE" w:rsidRDefault="00240EBE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019127" w:history="1">
        <w:r w:rsidRPr="00073AC1">
          <w:rPr>
            <w:rStyle w:val="Hyperlink"/>
            <w:noProof/>
          </w:rPr>
          <w:t>Figure 3: Sketch of the Casing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_Toc187019127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02D44A27" w14:textId="2BB4246E" w:rsidR="00240EBE" w:rsidRDefault="00240EBE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019128" w:history="1">
        <w:r w:rsidRPr="00073AC1">
          <w:rPr>
            <w:rStyle w:val="Hyperlink"/>
            <w:noProof/>
          </w:rPr>
          <w:t>Figure 4: Sketch of the Wave Shaper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_Toc187019128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52D7E48" w14:textId="1DD7E2EC" w:rsidR="00240EBE" w:rsidRDefault="00240EBE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019129" w:history="1">
        <w:r w:rsidRPr="00073AC1">
          <w:rPr>
            <w:rStyle w:val="Hyperlink"/>
            <w:noProof/>
          </w:rPr>
          <w:t>Figure 5: Sketch of the HE Filler with Wave Shaper Cavity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_Toc187019129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5D5247E7" w14:textId="1DDACCBE" w:rsidR="00240EBE" w:rsidRDefault="00240EBE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019130" w:history="1">
        <w:r w:rsidRPr="00073AC1">
          <w:rPr>
            <w:rStyle w:val="Hyperlink"/>
            <w:noProof/>
          </w:rPr>
          <w:t>Figure 6: Assembly of Shaped Charge Containing a Wave Shaper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_Toc187019130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389D5F28" w14:textId="686849A2" w:rsidR="00240EBE" w:rsidRDefault="00240EBE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019131" w:history="1">
        <w:r w:rsidRPr="00073AC1">
          <w:rPr>
            <w:rStyle w:val="Hyperlink"/>
            <w:noProof/>
          </w:rPr>
          <w:t>Figure 7: Assembly of Shaped Charge Without Wave Shaper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_Toc187019131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08584D23" w14:textId="2CF1E582" w:rsidR="00240EBE" w:rsidRDefault="00240EBE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019132" w:history="1">
        <w:r w:rsidRPr="00073AC1">
          <w:rPr>
            <w:rStyle w:val="Hyperlink"/>
            <w:noProof/>
          </w:rPr>
          <w:t>Figure 8: Shaped Charge Casing Mesh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_Toc187019132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3E93F5C2" w14:textId="319F0E27" w:rsidR="00240EBE" w:rsidRDefault="00240EBE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019133" w:history="1">
        <w:r w:rsidRPr="00073AC1">
          <w:rPr>
            <w:rStyle w:val="Hyperlink"/>
            <w:noProof/>
          </w:rPr>
          <w:t>Figure 9: Shaped Charge HE Filler Mesh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_Toc187019133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4D47D63D" w14:textId="353361F7" w:rsidR="00240EBE" w:rsidRDefault="00240EBE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019134" w:history="1">
        <w:r w:rsidRPr="00073AC1">
          <w:rPr>
            <w:rStyle w:val="Hyperlink"/>
            <w:noProof/>
          </w:rPr>
          <w:t>Figure 10: Shaped Charge HE Filler Part with Wave Shaper Cavity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_Toc187019134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57F2B5EE" w14:textId="25CE061E" w:rsidR="00240EBE" w:rsidRDefault="00240EBE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019135" w:history="1">
        <w:r w:rsidRPr="00073AC1">
          <w:rPr>
            <w:rStyle w:val="Hyperlink"/>
            <w:noProof/>
          </w:rPr>
          <w:t>Figure 11: Shaped Charge Conical Liner Mesh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_Toc187019135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153A4826" w14:textId="6EAFE06A" w:rsidR="00240EBE" w:rsidRDefault="00240EBE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019136" w:history="1">
        <w:r w:rsidRPr="00073AC1">
          <w:rPr>
            <w:rStyle w:val="Hyperlink"/>
            <w:noProof/>
          </w:rPr>
          <w:t>Figure 12: Shaped Charge Wave Shaper Mesh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_Toc187019136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77EEA7BA" w14:textId="31A8DE33" w:rsidR="00240EBE" w:rsidRDefault="00240EBE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019137" w:history="1">
        <w:r w:rsidRPr="00073AC1">
          <w:rPr>
            <w:rStyle w:val="Hyperlink"/>
            <w:noProof/>
          </w:rPr>
          <w:t>Figure 13: Assembly of Meshed Charge with Wave Shaper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_Toc187019137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19A5872E" w14:textId="65687889" w:rsidR="00240EBE" w:rsidRDefault="00240EBE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019138" w:history="1">
        <w:r w:rsidRPr="00073AC1">
          <w:rPr>
            <w:rStyle w:val="Hyperlink"/>
            <w:noProof/>
          </w:rPr>
          <w:t>Figure 14: Assembly of Meshed Charge Without Wave Shaper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_Toc187019138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7E3FA5E1" w14:textId="531936C5" w:rsidR="00240EBE" w:rsidRDefault="00240EBE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019139" w:history="1">
        <w:r w:rsidRPr="00073AC1">
          <w:rPr>
            <w:rStyle w:val="Hyperlink"/>
            <w:noProof/>
          </w:rPr>
          <w:t>Figure 15: Velocities of the Nodes at the Tip of the Superplastic Jet (No Wave Shaper)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_Toc187019139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6ACBB574" w14:textId="06ED5163" w:rsidR="00240EBE" w:rsidRDefault="00240EBE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019140" w:history="1">
        <w:r w:rsidRPr="00073AC1">
          <w:rPr>
            <w:rStyle w:val="Hyperlink"/>
            <w:noProof/>
          </w:rPr>
          <w:t>Figure 16: Propagation of the Pressure Wave Within Shaped Charge (No Wave Shaper)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_Toc187019140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23FD01C7" w14:textId="07C108DB" w:rsidR="00240EBE" w:rsidRDefault="00240EBE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019141" w:history="1">
        <w:r w:rsidRPr="00073AC1">
          <w:rPr>
            <w:rStyle w:val="Hyperlink"/>
            <w:noProof/>
          </w:rPr>
          <w:t>Figure 17: Maximum Principal Stress (No Wave Shaper)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_Toc187019141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3C39F2A7" w14:textId="1819BA26" w:rsidR="00240EBE" w:rsidRDefault="00240EBE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019142" w:history="1">
        <w:r w:rsidRPr="00073AC1">
          <w:rPr>
            <w:rStyle w:val="Hyperlink"/>
            <w:noProof/>
          </w:rPr>
          <w:t>Figure 18: Velocities of the Nodes at the Tip of the Superplastic Jet (Wave Shaper)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_Toc187019142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161ED5D3" w14:textId="66D65C60" w:rsidR="00240EBE" w:rsidRDefault="00240EBE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019143" w:history="1">
        <w:r w:rsidRPr="00073AC1">
          <w:rPr>
            <w:rStyle w:val="Hyperlink"/>
            <w:noProof/>
          </w:rPr>
          <w:t>Figure 19: Propagation of the Pressure Wave Within Shaped Charge (Wave Shaper)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_Toc187019143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37FDBB5F" w14:textId="0E48825F" w:rsidR="00240EBE" w:rsidRDefault="00240EBE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019144" w:history="1">
        <w:r w:rsidRPr="00073AC1">
          <w:rPr>
            <w:rStyle w:val="Hyperlink"/>
            <w:noProof/>
          </w:rPr>
          <w:t>Figure 20: Maximum Principal Stress (Wave Shaper)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_Toc187019144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1C09FC70" w14:textId="6903C677" w:rsidR="00240EBE" w:rsidRDefault="00240EBE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019145" w:history="1">
        <w:r w:rsidRPr="00073AC1">
          <w:rPr>
            <w:rStyle w:val="Hyperlink"/>
            <w:noProof/>
          </w:rPr>
          <w:t>Figure 21: Three-Dimensional Model Meshes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_Toc187019145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46260EC2" w14:textId="42A6D9A8" w:rsidR="00240EBE" w:rsidRDefault="00240EBE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019146" w:history="1">
        <w:r w:rsidRPr="00073AC1">
          <w:rPr>
            <w:rStyle w:val="Hyperlink"/>
            <w:noProof/>
          </w:rPr>
          <w:t>Figure 22: Assembled Three-Dimensional Mesh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_Toc187019146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3D10F98D" w14:textId="46A166E7" w:rsidR="00240EBE" w:rsidRDefault="00240EBE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019147" w:history="1">
        <w:r w:rsidRPr="00073AC1">
          <w:rPr>
            <w:rStyle w:val="Hyperlink"/>
            <w:noProof/>
          </w:rPr>
          <w:t>Figure 23: Velocities of the Nodes at the Tip of the Superplastic Jet (Three-Dimensional)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_Toc187019147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4F425E3A" w14:textId="71F897D5" w:rsidR="00240EBE" w:rsidRDefault="00240EBE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019148" w:history="1">
        <w:r w:rsidRPr="00073AC1">
          <w:rPr>
            <w:rStyle w:val="Hyperlink"/>
            <w:noProof/>
          </w:rPr>
          <w:t>Figure 24: Propagation of the Pressure Wave Within Shaped Charge (Three-Dimensional)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_Toc187019148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4025C644" w14:textId="54C435E1" w:rsidR="00240EBE" w:rsidRDefault="00240EBE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019149" w:history="1">
        <w:r w:rsidRPr="00073AC1">
          <w:rPr>
            <w:rStyle w:val="Hyperlink"/>
            <w:noProof/>
          </w:rPr>
          <w:t>Figure 25: Maximum Principal Stress (Three-Dimensional)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_Toc187019149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3F21AC50" w14:textId="0433E776" w:rsidR="00240EBE" w:rsidRDefault="00240EBE" w:rsidP="00633135">
      <w:r>
        <w:fldChar w:fldCharType="end"/>
      </w:r>
    </w:p>
    <w:p w14:paraId="665F22D4" w14:textId="77777777" w:rsidR="00240EBE" w:rsidRDefault="00240EBE" w:rsidP="00633135"/>
    <w:p w14:paraId="151B75CD" w14:textId="77777777" w:rsidR="00240EBE" w:rsidRDefault="00240EBE" w:rsidP="00633135"/>
    <w:p w14:paraId="11865866" w14:textId="77777777" w:rsidR="00240EBE" w:rsidRDefault="00240EBE" w:rsidP="00633135"/>
    <w:p w14:paraId="33DF25D3" w14:textId="77777777" w:rsidR="00240EBE" w:rsidRDefault="00240EBE" w:rsidP="00633135"/>
    <w:p w14:paraId="23358B25" w14:textId="77777777" w:rsidR="00240EBE" w:rsidRDefault="00240EBE" w:rsidP="00633135"/>
    <w:p w14:paraId="083D6B95" w14:textId="77777777" w:rsidR="00240EBE" w:rsidRDefault="00240EBE" w:rsidP="00633135"/>
    <w:p w14:paraId="4CEC3354" w14:textId="77777777" w:rsidR="00240EBE" w:rsidRDefault="00240EBE" w:rsidP="00633135"/>
    <w:p w14:paraId="0E526CE3" w14:textId="77777777" w:rsidR="00240EBE" w:rsidRDefault="00240EBE" w:rsidP="00633135"/>
    <w:p w14:paraId="1A5E0CD7" w14:textId="77777777" w:rsidR="00240EBE" w:rsidRDefault="00240EBE" w:rsidP="00633135"/>
    <w:p w14:paraId="3F908831" w14:textId="77777777" w:rsidR="00240EBE" w:rsidRDefault="00240EBE" w:rsidP="00633135"/>
    <w:p w14:paraId="4FA7EADC" w14:textId="77777777" w:rsidR="00240EBE" w:rsidRDefault="00240EBE" w:rsidP="00633135"/>
    <w:p w14:paraId="63463679" w14:textId="77777777" w:rsidR="001C61E2" w:rsidRDefault="001C61E2" w:rsidP="00633135"/>
    <w:p w14:paraId="69627D19" w14:textId="227A1ABB" w:rsidR="001C61E2" w:rsidRPr="0040049C" w:rsidRDefault="001C61E2" w:rsidP="001C61E2">
      <w:pPr>
        <w:pStyle w:val="Heading1"/>
        <w:rPr>
          <w:color w:val="000000" w:themeColor="text1"/>
          <w:u w:val="single"/>
        </w:rPr>
      </w:pPr>
      <w:bookmarkStart w:id="9" w:name="_Toc187019311"/>
      <w:r w:rsidRPr="0040049C">
        <w:rPr>
          <w:color w:val="000000" w:themeColor="text1"/>
          <w:u w:val="single"/>
        </w:rPr>
        <w:lastRenderedPageBreak/>
        <w:t>Table of Tables</w:t>
      </w:r>
      <w:bookmarkEnd w:id="9"/>
    </w:p>
    <w:p w14:paraId="3EA145AB" w14:textId="2CF1E724" w:rsidR="001C61E2" w:rsidRDefault="001C61E2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187019233" w:history="1">
        <w:r w:rsidRPr="00F40D99">
          <w:rPr>
            <w:rStyle w:val="Hyperlink"/>
            <w:noProof/>
          </w:rPr>
          <w:t>Table 1: Material Properties of Copper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_Toc187019233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BFA7ADA" w14:textId="0CFA48C5" w:rsidR="001C61E2" w:rsidRDefault="001C61E2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019234" w:history="1">
        <w:r w:rsidRPr="00F40D99">
          <w:rPr>
            <w:rStyle w:val="Hyperlink"/>
            <w:noProof/>
          </w:rPr>
          <w:t>Table 2: Material Properties of TNT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_Toc187019234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6347CCD8" w14:textId="20C337D3" w:rsidR="001C61E2" w:rsidRDefault="001C61E2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7019235" w:history="1">
        <w:r w:rsidRPr="00F40D99">
          <w:rPr>
            <w:rStyle w:val="Hyperlink"/>
            <w:noProof/>
          </w:rPr>
          <w:t>Table 3: Material Properties of Low-Density Steel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_Toc187019235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207C1AFB" w14:textId="548A5787" w:rsidR="001C61E2" w:rsidRDefault="001C61E2" w:rsidP="00633135">
      <w:r>
        <w:fldChar w:fldCharType="end"/>
      </w:r>
    </w:p>
    <w:p w14:paraId="7F9E4922" w14:textId="77777777" w:rsidR="001C61E2" w:rsidRDefault="001C61E2" w:rsidP="00633135"/>
    <w:p w14:paraId="278DB59B" w14:textId="77777777" w:rsidR="001C61E2" w:rsidRDefault="001C61E2" w:rsidP="00633135"/>
    <w:p w14:paraId="086BF71A" w14:textId="77777777" w:rsidR="001C61E2" w:rsidRDefault="001C61E2" w:rsidP="00633135"/>
    <w:p w14:paraId="04880F24" w14:textId="77777777" w:rsidR="001C61E2" w:rsidRDefault="001C61E2" w:rsidP="00633135"/>
    <w:p w14:paraId="546C19D6" w14:textId="77777777" w:rsidR="001C61E2" w:rsidRDefault="001C61E2" w:rsidP="00633135"/>
    <w:p w14:paraId="669C43EA" w14:textId="77777777" w:rsidR="001C61E2" w:rsidRDefault="001C61E2" w:rsidP="00633135"/>
    <w:p w14:paraId="0852BBA4" w14:textId="77777777" w:rsidR="001C61E2" w:rsidRDefault="001C61E2" w:rsidP="00633135"/>
    <w:p w14:paraId="1FC06470" w14:textId="77777777" w:rsidR="001C61E2" w:rsidRDefault="001C61E2" w:rsidP="00633135"/>
    <w:p w14:paraId="68F12E7B" w14:textId="77777777" w:rsidR="001C61E2" w:rsidRDefault="001C61E2" w:rsidP="00633135"/>
    <w:p w14:paraId="621959FC" w14:textId="77777777" w:rsidR="001C61E2" w:rsidRDefault="001C61E2" w:rsidP="00633135"/>
    <w:p w14:paraId="27A16103" w14:textId="77777777" w:rsidR="001C61E2" w:rsidRDefault="001C61E2" w:rsidP="00633135"/>
    <w:p w14:paraId="074F2747" w14:textId="77777777" w:rsidR="001C61E2" w:rsidRDefault="001C61E2" w:rsidP="00633135"/>
    <w:p w14:paraId="324C41A2" w14:textId="77777777" w:rsidR="001C61E2" w:rsidRDefault="001C61E2" w:rsidP="00633135"/>
    <w:p w14:paraId="404EF9DC" w14:textId="77777777" w:rsidR="001C61E2" w:rsidRDefault="001C61E2" w:rsidP="00633135"/>
    <w:p w14:paraId="5A131F5D" w14:textId="77777777" w:rsidR="001C61E2" w:rsidRDefault="001C61E2" w:rsidP="00633135"/>
    <w:p w14:paraId="69875AA9" w14:textId="77777777" w:rsidR="001C61E2" w:rsidRDefault="001C61E2" w:rsidP="00633135"/>
    <w:p w14:paraId="1436D17E" w14:textId="77777777" w:rsidR="001C61E2" w:rsidRDefault="001C61E2" w:rsidP="00633135"/>
    <w:p w14:paraId="6F715B7A" w14:textId="77777777" w:rsidR="001C61E2" w:rsidRDefault="001C61E2" w:rsidP="00633135"/>
    <w:p w14:paraId="2AE854D8" w14:textId="77777777" w:rsidR="001C61E2" w:rsidRDefault="001C61E2" w:rsidP="00633135"/>
    <w:p w14:paraId="1343F460" w14:textId="77777777" w:rsidR="001C61E2" w:rsidRDefault="001C61E2" w:rsidP="00633135"/>
    <w:p w14:paraId="50A2A124" w14:textId="77777777" w:rsidR="001C61E2" w:rsidRDefault="001C61E2" w:rsidP="00633135"/>
    <w:p w14:paraId="29354E25" w14:textId="77777777" w:rsidR="001C61E2" w:rsidRDefault="001C61E2" w:rsidP="00633135"/>
    <w:p w14:paraId="0E8300E4" w14:textId="77777777" w:rsidR="001C61E2" w:rsidRDefault="001C61E2" w:rsidP="00633135"/>
    <w:p w14:paraId="0B4D2F41" w14:textId="77777777" w:rsidR="001C61E2" w:rsidRDefault="001C61E2" w:rsidP="00633135"/>
    <w:p w14:paraId="334FF7C5" w14:textId="77777777" w:rsidR="001C61E2" w:rsidRDefault="001C61E2" w:rsidP="00633135"/>
    <w:p w14:paraId="51A5D294" w14:textId="77777777" w:rsidR="001C61E2" w:rsidRPr="00633135" w:rsidRDefault="001C61E2" w:rsidP="00633135"/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119665798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32DE5C8" w14:textId="7146770D" w:rsidR="009F633B" w:rsidRPr="001C61E2" w:rsidRDefault="009F633B">
          <w:pPr>
            <w:pStyle w:val="TOCHeading"/>
            <w:rPr>
              <w:rFonts w:asciiTheme="minorHAnsi" w:eastAsiaTheme="minorHAnsi" w:hAnsiTheme="minorHAnsi" w:cstheme="minorBidi"/>
              <w:color w:val="auto"/>
              <w:kern w:val="2"/>
              <w:sz w:val="22"/>
              <w:szCs w:val="22"/>
              <w:lang w:val="en-GB"/>
              <w14:ligatures w14:val="standardContextual"/>
            </w:rPr>
          </w:pPr>
          <w:r w:rsidRPr="00167647">
            <w:rPr>
              <w:color w:val="auto"/>
              <w:u w:val="single"/>
            </w:rPr>
            <w:t>Contents</w:t>
          </w:r>
        </w:p>
        <w:p w14:paraId="64A5020F" w14:textId="7725A9C5" w:rsidR="0040049C" w:rsidRDefault="009F633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7019308" w:history="1">
            <w:r w:rsidR="0040049C" w:rsidRPr="00E97651">
              <w:rPr>
                <w:rStyle w:val="Hyperlink"/>
                <w:rFonts w:cstheme="minorHAnsi"/>
                <w:noProof/>
              </w:rPr>
              <w:t>Academic Integrity Declaration</w:t>
            </w:r>
            <w:r w:rsidR="0040049C">
              <w:rPr>
                <w:noProof/>
                <w:webHidden/>
              </w:rPr>
              <w:tab/>
            </w:r>
            <w:r w:rsidR="0040049C">
              <w:rPr>
                <w:noProof/>
                <w:webHidden/>
              </w:rPr>
              <w:fldChar w:fldCharType="begin"/>
            </w:r>
            <w:r w:rsidR="0040049C">
              <w:rPr>
                <w:noProof/>
                <w:webHidden/>
              </w:rPr>
              <w:instrText xml:space="preserve"> PAGEREF _Toc187019308 \h </w:instrText>
            </w:r>
            <w:r w:rsidR="0040049C">
              <w:rPr>
                <w:noProof/>
                <w:webHidden/>
              </w:rPr>
            </w:r>
            <w:r w:rsidR="0040049C">
              <w:rPr>
                <w:noProof/>
                <w:webHidden/>
              </w:rPr>
              <w:fldChar w:fldCharType="separate"/>
            </w:r>
            <w:r w:rsidR="0040049C">
              <w:rPr>
                <w:noProof/>
                <w:webHidden/>
              </w:rPr>
              <w:t>2</w:t>
            </w:r>
            <w:r w:rsidR="0040049C">
              <w:rPr>
                <w:noProof/>
                <w:webHidden/>
              </w:rPr>
              <w:fldChar w:fldCharType="end"/>
            </w:r>
          </w:hyperlink>
        </w:p>
        <w:p w14:paraId="294CF84E" w14:textId="7DE1DC65" w:rsidR="0040049C" w:rsidRDefault="0040049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019309" w:history="1">
            <w:r w:rsidRPr="00E97651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_Toc187019309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DE8FAC" w14:textId="7C350401" w:rsidR="0040049C" w:rsidRDefault="0040049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019310" w:history="1">
            <w:r w:rsidRPr="00E97651">
              <w:rPr>
                <w:rStyle w:val="Hyperlink"/>
                <w:noProof/>
              </w:rPr>
              <w:t>Table of Figures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_Toc187019310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3A69F6" w14:textId="706E762F" w:rsidR="0040049C" w:rsidRDefault="0040049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019311" w:history="1">
            <w:r w:rsidRPr="00E97651">
              <w:rPr>
                <w:rStyle w:val="Hyperlink"/>
                <w:noProof/>
              </w:rPr>
              <w:t>Table of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_Toc187019311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FFF037" w14:textId="06B3466A" w:rsidR="0040049C" w:rsidRDefault="0040049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019312" w:history="1">
            <w:r w:rsidRPr="00E97651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_Toc187019312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AF2C66" w14:textId="1FF92267" w:rsidR="0040049C" w:rsidRDefault="0040049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019313" w:history="1">
            <w:r w:rsidRPr="00E97651">
              <w:rPr>
                <w:rStyle w:val="Hyperlink"/>
                <w:noProof/>
              </w:rPr>
              <w:t>What is a Shaped Charge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_Toc187019313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47044C" w14:textId="447F0BE9" w:rsidR="0040049C" w:rsidRDefault="0040049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019314" w:history="1">
            <w:r w:rsidRPr="00E97651">
              <w:rPr>
                <w:rStyle w:val="Hyperlink"/>
                <w:noProof/>
              </w:rPr>
              <w:t>How Do Shaped Charges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_Toc187019314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7C96C6" w14:textId="45FF4F5E" w:rsidR="0040049C" w:rsidRDefault="0040049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019315" w:history="1">
            <w:r w:rsidRPr="00E97651">
              <w:rPr>
                <w:rStyle w:val="Hyperlink"/>
                <w:noProof/>
              </w:rPr>
              <w:t>Construction of Simulated Shaped Charges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_Toc187019315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B1087D" w14:textId="5564442A" w:rsidR="0040049C" w:rsidRDefault="0040049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019316" w:history="1">
            <w:r w:rsidRPr="00E97651">
              <w:rPr>
                <w:rStyle w:val="Hyperlink"/>
                <w:noProof/>
              </w:rPr>
              <w:t>Sketching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_Toc187019316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9F8618" w14:textId="4D6A2D2E" w:rsidR="0040049C" w:rsidRDefault="0040049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019317" w:history="1">
            <w:r w:rsidRPr="00E97651">
              <w:rPr>
                <w:rStyle w:val="Hyperlink"/>
                <w:noProof/>
              </w:rPr>
              <w:t>Part Creation and Assembly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_Toc187019317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E802AA" w14:textId="6090CC63" w:rsidR="0040049C" w:rsidRDefault="0040049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019318" w:history="1">
            <w:r w:rsidRPr="00E97651">
              <w:rPr>
                <w:rStyle w:val="Hyperlink"/>
                <w:noProof/>
              </w:rPr>
              <w:t>Part Meshing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_Toc187019318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BAF339" w14:textId="65A71614" w:rsidR="0040049C" w:rsidRDefault="0040049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019319" w:history="1">
            <w:r w:rsidRPr="00E97651">
              <w:rPr>
                <w:rStyle w:val="Hyperlink"/>
                <w:noProof/>
              </w:rPr>
              <w:t>The Casing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_Toc187019319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11A5C6" w14:textId="12FBC27B" w:rsidR="0040049C" w:rsidRDefault="0040049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019320" w:history="1">
            <w:r w:rsidRPr="00E97651">
              <w:rPr>
                <w:rStyle w:val="Hyperlink"/>
                <w:noProof/>
              </w:rPr>
              <w:t>The HE Filler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_Toc187019320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11957C" w14:textId="31CD041F" w:rsidR="0040049C" w:rsidRDefault="0040049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019321" w:history="1">
            <w:r w:rsidRPr="00E97651">
              <w:rPr>
                <w:rStyle w:val="Hyperlink"/>
                <w:noProof/>
              </w:rPr>
              <w:t>The Liner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_Toc187019321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A0C04A" w14:textId="18D3DF7A" w:rsidR="0040049C" w:rsidRDefault="0040049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019322" w:history="1">
            <w:r w:rsidRPr="00E97651">
              <w:rPr>
                <w:rStyle w:val="Hyperlink"/>
                <w:noProof/>
              </w:rPr>
              <w:t>The Wave Shaper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_Toc187019322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FDB5AA" w14:textId="748F91D2" w:rsidR="0040049C" w:rsidRDefault="0040049C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019323" w:history="1">
            <w:r w:rsidRPr="00E97651">
              <w:rPr>
                <w:rStyle w:val="Hyperlink"/>
                <w:noProof/>
              </w:rPr>
              <w:t>Meshed Assembly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_Toc187019323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2F326B" w14:textId="0EBF3369" w:rsidR="0040049C" w:rsidRDefault="0040049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019324" w:history="1">
            <w:r w:rsidRPr="00E97651">
              <w:rPr>
                <w:rStyle w:val="Hyperlink"/>
                <w:noProof/>
              </w:rPr>
              <w:t>Simulation of Shaped Charge Without Wave Shaper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_Toc187019324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AE0FDB" w14:textId="468529FE" w:rsidR="0040049C" w:rsidRDefault="0040049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019325" w:history="1">
            <w:r w:rsidRPr="00E97651">
              <w:rPr>
                <w:rStyle w:val="Hyperlink"/>
                <w:noProof/>
              </w:rPr>
              <w:t>Analysis of Pressure Wave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_Toc187019325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A32E5B" w14:textId="51209D0D" w:rsidR="0040049C" w:rsidRDefault="0040049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019326" w:history="1">
            <w:r w:rsidRPr="00E97651">
              <w:rPr>
                <w:rStyle w:val="Hyperlink"/>
                <w:noProof/>
              </w:rPr>
              <w:t>Analysis of Maximum Principal Stress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_Toc187019326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36452D" w14:textId="2721FBE0" w:rsidR="0040049C" w:rsidRDefault="0040049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019327" w:history="1">
            <w:r w:rsidRPr="00E97651">
              <w:rPr>
                <w:rStyle w:val="Hyperlink"/>
                <w:noProof/>
              </w:rPr>
              <w:t>Simulation of Shaped Charge with Wave Shaper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_Toc187019327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08D3AC" w14:textId="2CFB0420" w:rsidR="0040049C" w:rsidRDefault="0040049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019328" w:history="1">
            <w:r w:rsidRPr="00E97651">
              <w:rPr>
                <w:rStyle w:val="Hyperlink"/>
                <w:noProof/>
              </w:rPr>
              <w:t>Analysis of Pressure Wave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_Toc187019328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AD3EEE" w14:textId="46D7586C" w:rsidR="0040049C" w:rsidRDefault="0040049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019329" w:history="1">
            <w:r w:rsidRPr="00E97651">
              <w:rPr>
                <w:rStyle w:val="Hyperlink"/>
                <w:noProof/>
              </w:rPr>
              <w:t>Analysis of Maximum Principal Stress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_Toc187019329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541B4F" w14:textId="3F39615D" w:rsidR="0040049C" w:rsidRDefault="0040049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019330" w:history="1">
            <w:r w:rsidRPr="00E97651">
              <w:rPr>
                <w:rStyle w:val="Hyperlink"/>
                <w:noProof/>
              </w:rPr>
              <w:t>Three-Dimensional Model With Wave Shaper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_Toc187019330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A88049" w14:textId="42D81F57" w:rsidR="0040049C" w:rsidRDefault="0040049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019331" w:history="1">
            <w:r w:rsidRPr="00E97651">
              <w:rPr>
                <w:rStyle w:val="Hyperlink"/>
                <w:noProof/>
              </w:rPr>
              <w:t>Results of Three-Dimensional Simulation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_Toc187019331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4E6184" w14:textId="2201CBA4" w:rsidR="0040049C" w:rsidRDefault="0040049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019332" w:history="1">
            <w:r w:rsidRPr="00E97651">
              <w:rPr>
                <w:rStyle w:val="Hyperlink"/>
                <w:noProof/>
              </w:rPr>
              <w:t>Analysis of Pressure Wave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_Toc187019332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FFB521" w14:textId="60625266" w:rsidR="0040049C" w:rsidRDefault="0040049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019333" w:history="1">
            <w:r w:rsidRPr="00E97651">
              <w:rPr>
                <w:rStyle w:val="Hyperlink"/>
                <w:noProof/>
              </w:rPr>
              <w:t>Analysis of Maximum Principal Stress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_Toc187019333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D4AB53" w14:textId="08ED532F" w:rsidR="0040049C" w:rsidRDefault="0040049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019334" w:history="1">
            <w:r w:rsidRPr="00E97651">
              <w:rPr>
                <w:rStyle w:val="Hyperlink"/>
                <w:noProof/>
              </w:rPr>
              <w:t>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_Toc187019334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BD6C71" w14:textId="09418808" w:rsidR="0040049C" w:rsidRDefault="0040049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019335" w:history="1">
            <w:r w:rsidRPr="00E97651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_Toc187019335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D515C6" w14:textId="7BF5E3FE" w:rsidR="009F633B" w:rsidRDefault="009F633B">
          <w:r>
            <w:rPr>
              <w:b/>
              <w:bCs/>
              <w:noProof/>
            </w:rPr>
            <w:fldChar w:fldCharType="end"/>
          </w:r>
        </w:p>
      </w:sdtContent>
    </w:sdt>
    <w:p w14:paraId="733C21F5" w14:textId="77777777" w:rsidR="00425FEA" w:rsidRDefault="00425FEA" w:rsidP="00E17834">
      <w:pPr>
        <w:rPr>
          <w:rFonts w:cstheme="minorHAnsi"/>
        </w:rPr>
      </w:pPr>
    </w:p>
    <w:p w14:paraId="1AF258AD" w14:textId="77777777" w:rsidR="009F59F0" w:rsidRDefault="009F59F0"/>
    <w:p w14:paraId="124D4752" w14:textId="77777777" w:rsidR="00A30F53" w:rsidRDefault="00A30F53"/>
    <w:p w14:paraId="3B18AEA9" w14:textId="744CB719" w:rsidR="00A30F53" w:rsidRPr="00167647" w:rsidRDefault="00BC1CE3" w:rsidP="00FB10BA">
      <w:pPr>
        <w:pStyle w:val="Heading1"/>
        <w:rPr>
          <w:color w:val="auto"/>
          <w:u w:val="single"/>
        </w:rPr>
      </w:pPr>
      <w:bookmarkStart w:id="10" w:name="_Toc187019312"/>
      <w:r w:rsidRPr="00167647">
        <w:rPr>
          <w:color w:val="auto"/>
          <w:u w:val="single"/>
        </w:rPr>
        <w:lastRenderedPageBreak/>
        <w:t>Introduction</w:t>
      </w:r>
      <w:bookmarkEnd w:id="10"/>
    </w:p>
    <w:p w14:paraId="68343BD2" w14:textId="73C7D07F" w:rsidR="00BC1CE3" w:rsidRPr="00167647" w:rsidRDefault="00BC1CE3" w:rsidP="00FB10BA">
      <w:pPr>
        <w:pStyle w:val="Heading2"/>
        <w:rPr>
          <w:color w:val="auto"/>
          <w:u w:val="single"/>
        </w:rPr>
      </w:pPr>
      <w:bookmarkStart w:id="11" w:name="_Toc187019313"/>
      <w:r w:rsidRPr="00167647">
        <w:rPr>
          <w:color w:val="auto"/>
          <w:u w:val="single"/>
        </w:rPr>
        <w:t>What is a Shaped Charge</w:t>
      </w:r>
      <w:bookmarkEnd w:id="11"/>
    </w:p>
    <w:p w14:paraId="07923CDA" w14:textId="51A13DEF" w:rsidR="00FB10BA" w:rsidRDefault="00D55E94" w:rsidP="00FB10BA">
      <w:r>
        <w:t>Described as a ‘</w:t>
      </w:r>
      <w:r w:rsidR="00EF36A8" w:rsidRPr="00EF36A8">
        <w:t>cylinder of explosive with a hollow cavity at the end opposite the initiation train</w:t>
      </w:r>
      <w:r w:rsidR="00EF36A8">
        <w:t xml:space="preserve">’ by </w:t>
      </w:r>
      <w:r w:rsidR="00505BD5">
        <w:t>William Walters of the Army Research Laboratory</w:t>
      </w:r>
      <w:sdt>
        <w:sdtPr>
          <w:id w:val="897478108"/>
          <w:citation/>
        </w:sdtPr>
        <w:sdtContent>
          <w:r w:rsidR="00E223BD">
            <w:fldChar w:fldCharType="begin"/>
          </w:r>
          <w:r w:rsidR="0090205A">
            <w:instrText xml:space="preserve">CITATION Wal08 \l 2057 </w:instrText>
          </w:r>
          <w:r w:rsidR="00E223BD">
            <w:fldChar w:fldCharType="separate"/>
          </w:r>
          <w:r w:rsidR="00B03BEF">
            <w:rPr>
              <w:noProof/>
            </w:rPr>
            <w:t xml:space="preserve"> </w:t>
          </w:r>
          <w:r w:rsidR="00B03BEF" w:rsidRPr="00B03BEF">
            <w:rPr>
              <w:noProof/>
            </w:rPr>
            <w:t>[1]</w:t>
          </w:r>
          <w:r w:rsidR="00E223BD">
            <w:fldChar w:fldCharType="end"/>
          </w:r>
        </w:sdtContent>
      </w:sdt>
      <w:r w:rsidR="00E25856">
        <w:t>, a shaped charge is a</w:t>
      </w:r>
      <w:r w:rsidR="00304D8F">
        <w:t>n explosive munition that</w:t>
      </w:r>
      <w:r w:rsidR="002E7193">
        <w:t xml:space="preserve"> utilises the Munroe effect </w:t>
      </w:r>
      <w:r w:rsidR="00EB2A27">
        <w:t xml:space="preserve">in order to </w:t>
      </w:r>
      <w:r w:rsidR="007E585E">
        <w:t xml:space="preserve">increase the effectiveness of the explosive. Walters makes the distinction between ‘hollow charges’ and ‘shaped charges’ whereby a hollow charge </w:t>
      </w:r>
      <w:r w:rsidR="00703E8E">
        <w:t xml:space="preserve">has a cavity that </w:t>
      </w:r>
      <w:r w:rsidR="00347B77">
        <w:t>does not contain a conical liner</w:t>
      </w:r>
      <w:r w:rsidR="00EB3EAA">
        <w:t>, however, if the cavity in the charge is line</w:t>
      </w:r>
      <w:r w:rsidR="00F06D84">
        <w:t xml:space="preserve">d with a metal, alloy, ceramic or another material, then </w:t>
      </w:r>
      <w:r w:rsidR="00FC2F3A">
        <w:t>it is referred to as a shaped charge</w:t>
      </w:r>
      <w:r w:rsidR="002D1B0D">
        <w:t>, a cumulative charge in Soviet literature</w:t>
      </w:r>
      <w:r w:rsidR="00B83267">
        <w:t>,</w:t>
      </w:r>
      <w:r w:rsidR="002D1B0D">
        <w:t xml:space="preserve"> or </w:t>
      </w:r>
      <w:r w:rsidR="00B83267">
        <w:t>‘</w:t>
      </w:r>
      <w:r w:rsidR="00B83267" w:rsidRPr="00B83267">
        <w:t>Hohlladung</w:t>
      </w:r>
      <w:r w:rsidR="00B83267">
        <w:t>’</w:t>
      </w:r>
      <w:r w:rsidR="00044412">
        <w:t xml:space="preserve"> in German.</w:t>
      </w:r>
      <w:r w:rsidR="00621C0C">
        <w:t xml:space="preserve"> </w:t>
      </w:r>
      <w:r w:rsidR="00E619C9">
        <w:t>Shaped and hollow charges</w:t>
      </w:r>
      <w:r w:rsidR="00046F54">
        <w:t xml:space="preserve"> were initially used in industry, specifically in mining, to </w:t>
      </w:r>
      <w:r w:rsidR="007C478C">
        <w:t xml:space="preserve">increase the effectiveness of explosives </w:t>
      </w:r>
      <w:r w:rsidR="00A879CD">
        <w:t xml:space="preserve">charges and reduce the quantity of </w:t>
      </w:r>
      <w:r w:rsidR="00697654">
        <w:t xml:space="preserve">HE filler used. </w:t>
      </w:r>
      <w:r w:rsidR="008503D4">
        <w:t>By the 20</w:t>
      </w:r>
      <w:r w:rsidR="008503D4" w:rsidRPr="008503D4">
        <w:rPr>
          <w:vertAlign w:val="superscript"/>
        </w:rPr>
        <w:t>th</w:t>
      </w:r>
      <w:r w:rsidR="008503D4">
        <w:t xml:space="preserve"> century, however, </w:t>
      </w:r>
      <w:r w:rsidR="000F47CF">
        <w:t>military applications were sought for the M</w:t>
      </w:r>
      <w:r w:rsidR="00DE262E">
        <w:t xml:space="preserve">unroe effect as experiments began to explore </w:t>
      </w:r>
      <w:r w:rsidR="003E0686">
        <w:t>the use of charges to penetrate armour plates. In 1935</w:t>
      </w:r>
      <w:r w:rsidR="00E57484">
        <w:t xml:space="preserve">, </w:t>
      </w:r>
      <w:r w:rsidR="00E57484" w:rsidRPr="00E57484">
        <w:t>Henry Hans Mohaupt</w:t>
      </w:r>
      <w:r w:rsidR="00426C19">
        <w:t xml:space="preserve">, a Swiss chemical engineer, developed the </w:t>
      </w:r>
      <w:r w:rsidR="003A18E0">
        <w:t>first shaped charge munition which was demonstrated to the Swiss, British and American militaries.</w:t>
      </w:r>
      <w:r w:rsidR="006365DD">
        <w:t xml:space="preserve"> Shaped charges played a crucial role in the </w:t>
      </w:r>
      <w:r w:rsidR="00B87ACE">
        <w:t xml:space="preserve">Second World War with numerous militaries </w:t>
      </w:r>
      <w:r w:rsidR="00656F42">
        <w:t xml:space="preserve">utilising the technology </w:t>
      </w:r>
      <w:r w:rsidR="00B35774">
        <w:t xml:space="preserve">in the form of High Explosive Anti-Tank (HEAT) munitions. </w:t>
      </w:r>
      <w:r w:rsidR="00055C0B">
        <w:t>HEAT rounds continue to be used to this day in militaries around the world</w:t>
      </w:r>
      <w:r w:rsidR="001F2B64">
        <w:t xml:space="preserve"> with the RPG-7 being one of the most common light anti-tank </w:t>
      </w:r>
      <w:r w:rsidR="00FC7A83">
        <w:t>weapons</w:t>
      </w:r>
      <w:r w:rsidR="001F2B64">
        <w:t xml:space="preserve"> available to militaries and insurgent groups.</w:t>
      </w:r>
    </w:p>
    <w:p w14:paraId="2A81520A" w14:textId="77777777" w:rsidR="002A26CC" w:rsidRDefault="002A26CC" w:rsidP="00FB10BA"/>
    <w:p w14:paraId="219FCB85" w14:textId="5C59EF91" w:rsidR="00FC7A83" w:rsidRPr="00FC7A83" w:rsidRDefault="00FC7A83" w:rsidP="00FC7A83">
      <w:pPr>
        <w:pStyle w:val="Heading2"/>
        <w:rPr>
          <w:color w:val="000000" w:themeColor="text1"/>
          <w:u w:val="single"/>
        </w:rPr>
      </w:pPr>
      <w:bookmarkStart w:id="12" w:name="_Toc187019314"/>
      <w:r w:rsidRPr="00FC7A83">
        <w:rPr>
          <w:color w:val="000000" w:themeColor="text1"/>
          <w:u w:val="single"/>
        </w:rPr>
        <w:t>How Do Shaped Charges Work</w:t>
      </w:r>
      <w:bookmarkEnd w:id="12"/>
    </w:p>
    <w:p w14:paraId="613AFE7F" w14:textId="77777777" w:rsidR="002E6302" w:rsidRDefault="000A04F6" w:rsidP="00FB10BA">
      <w:r>
        <w:t xml:space="preserve">Shaped charges </w:t>
      </w:r>
      <w:r w:rsidR="004115B0">
        <w:t>t</w:t>
      </w:r>
      <w:r>
        <w:t>ypically</w:t>
      </w:r>
      <w:r w:rsidR="004115B0">
        <w:t xml:space="preserve"> consist of</w:t>
      </w:r>
      <w:r>
        <w:t xml:space="preserve"> three</w:t>
      </w:r>
      <w:r w:rsidR="004115B0">
        <w:t xml:space="preserve"> main</w:t>
      </w:r>
      <w:r>
        <w:t xml:space="preserve"> components</w:t>
      </w:r>
      <w:r w:rsidR="004115B0">
        <w:t xml:space="preserve">; being a liner, </w:t>
      </w:r>
      <w:r w:rsidR="00123C95">
        <w:t>usually made of copper,</w:t>
      </w:r>
      <w:r w:rsidR="00CA6FAE">
        <w:t xml:space="preserve"> a</w:t>
      </w:r>
      <w:r w:rsidR="00304DAE">
        <w:t xml:space="preserve"> high explosive</w:t>
      </w:r>
      <w:r w:rsidR="00CA6FAE">
        <w:t xml:space="preserve"> component which is usually a mix of RDX and TNT</w:t>
      </w:r>
      <w:r w:rsidR="008B3237">
        <w:t xml:space="preserve">, as well as a case to house the components of the munition. The casing is </w:t>
      </w:r>
      <w:r w:rsidR="00304DAE">
        <w:t>normally made from steel.</w:t>
      </w:r>
    </w:p>
    <w:p w14:paraId="4A237D3C" w14:textId="158D2C2A" w:rsidR="008453BA" w:rsidRDefault="008453BA" w:rsidP="00FB10BA">
      <w:r>
        <w:t xml:space="preserve">A shaped charge uses the explosive power of the HE filler to </w:t>
      </w:r>
      <w:r w:rsidR="002E6302">
        <w:t xml:space="preserve">focus the liner </w:t>
      </w:r>
      <w:r w:rsidR="002246DC">
        <w:t xml:space="preserve">into a penetrative jet. After </w:t>
      </w:r>
      <w:r w:rsidR="00192AFB">
        <w:t>ignition, detonation waves propagate at supersonic speeds through the munition</w:t>
      </w:r>
      <w:r w:rsidR="00597995">
        <w:t xml:space="preserve">, while being </w:t>
      </w:r>
      <w:r w:rsidR="002A5989">
        <w:t xml:space="preserve">forced inward toward the axis of the cone by the conical </w:t>
      </w:r>
      <w:r w:rsidR="00F67D02">
        <w:t>shape of the explosive compound.</w:t>
      </w:r>
      <w:r w:rsidR="00597995">
        <w:t xml:space="preserve"> </w:t>
      </w:r>
      <w:r w:rsidR="003801B7">
        <w:t>This creates a region of high pressure at the apex of the liner which then</w:t>
      </w:r>
      <w:r w:rsidR="00591A74">
        <w:t xml:space="preserve"> causes the conical liner to collapse inward</w:t>
      </w:r>
      <w:r w:rsidR="00FF291A">
        <w:t xml:space="preserve">s resulting in a </w:t>
      </w:r>
      <w:r w:rsidR="00CE2EE1">
        <w:t>superplastic jet measured</w:t>
      </w:r>
      <w:r w:rsidR="00591A74">
        <w:t xml:space="preserve"> at velocities measured in the 1000s</w:t>
      </w:r>
      <w:r w:rsidR="00765E1F">
        <w:t xml:space="preserve"> of metres per second.</w:t>
      </w:r>
      <w:r w:rsidR="00A00728">
        <w:t xml:space="preserve"> When the jet impacts a target, be it </w:t>
      </w:r>
      <w:r w:rsidR="000B3A23">
        <w:t>enemy armour in a military charge or a rock formation in industrial</w:t>
      </w:r>
      <w:r w:rsidR="00F85D46">
        <w:t xml:space="preserve"> use</w:t>
      </w:r>
      <w:r w:rsidR="000B3A23">
        <w:t xml:space="preserve">, </w:t>
      </w:r>
      <w:r w:rsidR="003217A6">
        <w:t xml:space="preserve">the jet </w:t>
      </w:r>
      <w:r w:rsidR="00020954">
        <w:t>applies localised stress, far beyond the material’s yield strength,</w:t>
      </w:r>
      <w:r w:rsidR="00725E5B">
        <w:t xml:space="preserve"> causing strain exceeding the </w:t>
      </w:r>
      <w:r w:rsidR="000D2420">
        <w:t>elastic limit</w:t>
      </w:r>
      <w:r w:rsidR="00894F92">
        <w:t xml:space="preserve"> of the target</w:t>
      </w:r>
      <w:r w:rsidR="000D2420">
        <w:t xml:space="preserve"> which</w:t>
      </w:r>
      <w:r w:rsidR="00615BF1">
        <w:t xml:space="preserve"> caus</w:t>
      </w:r>
      <w:r w:rsidR="000D2420">
        <w:t>es</w:t>
      </w:r>
      <w:r w:rsidR="00615BF1">
        <w:t xml:space="preserve"> plastic deformation</w:t>
      </w:r>
      <w:r w:rsidR="000D2420">
        <w:t xml:space="preserve"> and penetration. </w:t>
      </w:r>
    </w:p>
    <w:p w14:paraId="5FFF8466" w14:textId="1335C0C0" w:rsidR="001121EC" w:rsidRPr="00154BF0" w:rsidRDefault="001121EC" w:rsidP="00FB10BA">
      <w:r>
        <w:t xml:space="preserve">Modern military HEAT rounds contain within them a </w:t>
      </w:r>
      <w:r w:rsidR="002F4674">
        <w:t xml:space="preserve">wave shaper. This is a specially shaped piece of copper or ceramic which further shapes the propagating detonation wave </w:t>
      </w:r>
      <w:r w:rsidR="007C3986">
        <w:t xml:space="preserve">to focus more effectively on the apex of the conical liner which creates an area of higher pressure. This enables the liner to collapse in on itself with greater </w:t>
      </w:r>
      <w:r w:rsidR="00AF1BE8">
        <w:t>force</w:t>
      </w:r>
      <w:r w:rsidR="007C3986">
        <w:t xml:space="preserve"> and </w:t>
      </w:r>
      <w:r w:rsidR="00AF1BE8">
        <w:t xml:space="preserve">allows the superplastic jet to form with much higher velocities, leading to </w:t>
      </w:r>
      <w:r w:rsidR="0063170B">
        <w:t xml:space="preserve">an increase of the potential penetration </w:t>
      </w:r>
      <w:r w:rsidR="00FC7307">
        <w:t xml:space="preserve">achievable by the jet. </w:t>
      </w:r>
      <w:r w:rsidR="00DD0699">
        <w:t xml:space="preserve">Typically, a shaped </w:t>
      </w:r>
      <w:r w:rsidR="001F298B">
        <w:t>charge</w:t>
      </w:r>
      <w:r w:rsidR="007F38E5">
        <w:t xml:space="preserve"> will achieve a tip velocity of approximately </w:t>
      </w:r>
      <w:r w:rsidR="00CF650B">
        <w:t>6000 to 8000ms</w:t>
      </w:r>
      <w:r w:rsidR="00CF650B" w:rsidRPr="00CF650B">
        <w:rPr>
          <w:vertAlign w:val="superscript"/>
        </w:rPr>
        <w:t>-1</w:t>
      </w:r>
      <w:r w:rsidR="005C68AB">
        <w:t xml:space="preserve"> </w:t>
      </w:r>
      <w:sdt>
        <w:sdtPr>
          <w:id w:val="-1699155731"/>
          <w:citation/>
        </w:sdtPr>
        <w:sdtContent>
          <w:r w:rsidR="005C68AB">
            <w:fldChar w:fldCharType="begin"/>
          </w:r>
          <w:r w:rsidR="0090205A">
            <w:instrText xml:space="preserve">CITATION Bin22 \l 2057 </w:instrText>
          </w:r>
          <w:r w:rsidR="005C68AB">
            <w:fldChar w:fldCharType="separate"/>
          </w:r>
          <w:r w:rsidR="00B03BEF" w:rsidRPr="00B03BEF">
            <w:rPr>
              <w:noProof/>
            </w:rPr>
            <w:t>[2]</w:t>
          </w:r>
          <w:r w:rsidR="005C68AB">
            <w:fldChar w:fldCharType="end"/>
          </w:r>
        </w:sdtContent>
      </w:sdt>
      <w:r w:rsidR="00EF322E">
        <w:t xml:space="preserve">, however, with the addition of a wave shaper, the tip velocity of the superplastic jet can achieve </w:t>
      </w:r>
      <w:r w:rsidR="006D2CE3">
        <w:t xml:space="preserve">up to, and exceeding, </w:t>
      </w:r>
      <w:r w:rsidR="00154BF0">
        <w:t>14000ms</w:t>
      </w:r>
      <w:r w:rsidR="00154BF0" w:rsidRPr="00154BF0">
        <w:rPr>
          <w:vertAlign w:val="superscript"/>
        </w:rPr>
        <w:t>-1</w:t>
      </w:r>
      <w:r w:rsidR="00326632">
        <w:t xml:space="preserve"> </w:t>
      </w:r>
      <w:sdt>
        <w:sdtPr>
          <w:id w:val="-931894027"/>
          <w:citation/>
        </w:sdtPr>
        <w:sdtContent>
          <w:r w:rsidR="006B4D49">
            <w:fldChar w:fldCharType="begin"/>
          </w:r>
          <w:r w:rsidR="0090205A">
            <w:instrText xml:space="preserve">CITATION Wal07 \l 2057 </w:instrText>
          </w:r>
          <w:r w:rsidR="006B4D49">
            <w:fldChar w:fldCharType="separate"/>
          </w:r>
          <w:r w:rsidR="00B03BEF" w:rsidRPr="00B03BEF">
            <w:rPr>
              <w:noProof/>
            </w:rPr>
            <w:t>[3]</w:t>
          </w:r>
          <w:r w:rsidR="006B4D49">
            <w:fldChar w:fldCharType="end"/>
          </w:r>
        </w:sdtContent>
      </w:sdt>
      <w:r w:rsidR="00154BF0">
        <w:t>.</w:t>
      </w:r>
    </w:p>
    <w:p w14:paraId="4A616A34" w14:textId="77777777" w:rsidR="001121EC" w:rsidRDefault="001121EC" w:rsidP="00FB10BA"/>
    <w:p w14:paraId="69A4C6C4" w14:textId="5B5CE1ED" w:rsidR="001121EC" w:rsidRDefault="000C5865" w:rsidP="000C5865">
      <w:pPr>
        <w:pStyle w:val="Heading1"/>
        <w:rPr>
          <w:color w:val="000000" w:themeColor="text1"/>
          <w:u w:val="single"/>
        </w:rPr>
      </w:pPr>
      <w:bookmarkStart w:id="13" w:name="_Toc187019315"/>
      <w:r w:rsidRPr="000C5865">
        <w:rPr>
          <w:color w:val="000000" w:themeColor="text1"/>
          <w:u w:val="single"/>
        </w:rPr>
        <w:lastRenderedPageBreak/>
        <w:t xml:space="preserve">Construction of Simulated </w:t>
      </w:r>
      <w:r w:rsidR="003F6CDD">
        <w:rPr>
          <w:color w:val="000000" w:themeColor="text1"/>
          <w:u w:val="single"/>
        </w:rPr>
        <w:t>Shaped Charges</w:t>
      </w:r>
      <w:bookmarkEnd w:id="13"/>
    </w:p>
    <w:p w14:paraId="69C8D146" w14:textId="7FF9C71F" w:rsidR="000C5865" w:rsidRDefault="009210F7" w:rsidP="009210F7">
      <w:pPr>
        <w:pStyle w:val="Heading2"/>
        <w:rPr>
          <w:color w:val="000000" w:themeColor="text1"/>
          <w:u w:val="single"/>
        </w:rPr>
      </w:pPr>
      <w:bookmarkStart w:id="14" w:name="_Toc187019316"/>
      <w:r w:rsidRPr="009210F7">
        <w:rPr>
          <w:color w:val="000000" w:themeColor="text1"/>
          <w:u w:val="single"/>
        </w:rPr>
        <w:t>Sketching</w:t>
      </w:r>
      <w:bookmarkEnd w:id="14"/>
    </w:p>
    <w:p w14:paraId="705AE3B4" w14:textId="2119E427" w:rsidR="006E77BF" w:rsidRDefault="00C24F46" w:rsidP="009210F7">
      <w:r>
        <w:t xml:space="preserve">In order to create the parts required to assemble and simulate </w:t>
      </w:r>
      <w:r w:rsidR="009718D3">
        <w:t>a shaped charge using the</w:t>
      </w:r>
      <w:r w:rsidR="008223AF">
        <w:t xml:space="preserve"> Computer Aided Engineering (CAE) software Abaqus</w:t>
      </w:r>
      <w:r w:rsidR="00BD10B6">
        <w:t xml:space="preserve">, the parts must be sketched beforehand. </w:t>
      </w:r>
      <w:r w:rsidR="00875AE4">
        <w:t xml:space="preserve">Preliminary research was conducted into the dimensions </w:t>
      </w:r>
      <w:r w:rsidR="00B22640">
        <w:t>and construction of modern, in-service HEAT rounds and the feasibility of reconstructing them in the Abaqus software.</w:t>
      </w:r>
      <w:r w:rsidR="00AE533A">
        <w:t xml:space="preserve"> It was later determined that obtaining the exact dimensions </w:t>
      </w:r>
      <w:r w:rsidR="000F0F66">
        <w:t xml:space="preserve">were impossible to obtain so </w:t>
      </w:r>
      <w:r w:rsidR="00E74005">
        <w:t xml:space="preserve">a visual of the </w:t>
      </w:r>
      <w:r w:rsidR="00C80905">
        <w:t>American M830 HEAT round</w:t>
      </w:r>
      <w:r w:rsidR="00E74005">
        <w:t xml:space="preserve"> was used as a guide to estimate measurements and </w:t>
      </w:r>
      <w:r w:rsidR="00F50791">
        <w:t>angle</w:t>
      </w:r>
      <w:r w:rsidR="004F11C3">
        <w:t>s of the shaped charge.</w:t>
      </w:r>
    </w:p>
    <w:p w14:paraId="50FA9618" w14:textId="77777777" w:rsidR="0074670C" w:rsidRDefault="0074670C" w:rsidP="009210F7"/>
    <w:p w14:paraId="0AF4D507" w14:textId="77777777" w:rsidR="00B25B12" w:rsidRDefault="006E77BF" w:rsidP="00B25B12">
      <w:pPr>
        <w:keepNext/>
        <w:jc w:val="center"/>
      </w:pPr>
      <w:r>
        <w:rPr>
          <w:noProof/>
        </w:rPr>
        <w:drawing>
          <wp:inline distT="0" distB="0" distL="0" distR="0" wp14:anchorId="1439587D" wp14:editId="2CADDA00">
            <wp:extent cx="2029460" cy="2846070"/>
            <wp:effectExtent l="0" t="0" r="8890" b="0"/>
            <wp:docPr id="4" name="Picture 4" descr="A diagram of a rock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diagram of a rock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460" cy="284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57BC62" w14:textId="54993600" w:rsidR="009210F7" w:rsidRDefault="00B25B12" w:rsidP="00B25B12">
      <w:pPr>
        <w:pStyle w:val="Caption"/>
        <w:jc w:val="center"/>
      </w:pPr>
      <w:bookmarkStart w:id="15" w:name="_Toc18701912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538E">
        <w:rPr>
          <w:noProof/>
        </w:rPr>
        <w:t>1</w:t>
      </w:r>
      <w:r>
        <w:fldChar w:fldCharType="end"/>
      </w:r>
      <w:r>
        <w:t>: Visual of an American M830 HEAT Round</w:t>
      </w:r>
      <w:r w:rsidR="00A66527">
        <w:t xml:space="preserve"> </w:t>
      </w:r>
      <w:sdt>
        <w:sdtPr>
          <w:id w:val="646246197"/>
          <w:citation/>
        </w:sdtPr>
        <w:sdtContent>
          <w:r w:rsidR="0032653F">
            <w:fldChar w:fldCharType="begin"/>
          </w:r>
          <w:r w:rsidR="00B03BEF">
            <w:instrText xml:space="preserve">CITATION Glo25 \l 2057 </w:instrText>
          </w:r>
          <w:r w:rsidR="0032653F">
            <w:fldChar w:fldCharType="separate"/>
          </w:r>
          <w:r w:rsidR="00B03BEF" w:rsidRPr="00B03BEF">
            <w:rPr>
              <w:noProof/>
            </w:rPr>
            <w:t>[4]</w:t>
          </w:r>
          <w:r w:rsidR="0032653F">
            <w:fldChar w:fldCharType="end"/>
          </w:r>
        </w:sdtContent>
      </w:sdt>
      <w:bookmarkEnd w:id="15"/>
    </w:p>
    <w:p w14:paraId="6428C5B8" w14:textId="77777777" w:rsidR="0074670C" w:rsidRPr="0074670C" w:rsidRDefault="0074670C" w:rsidP="0074670C"/>
    <w:p w14:paraId="6B067EB2" w14:textId="2D62EB14" w:rsidR="00EC6E4B" w:rsidRDefault="003349D8" w:rsidP="00FB10BA">
      <w:r>
        <w:t xml:space="preserve">Sketches to be used in the simulation of a shaped charge were then based off this </w:t>
      </w:r>
      <w:r w:rsidR="00094CEF">
        <w:t xml:space="preserve">image. It is important to note that only the projectile section of the </w:t>
      </w:r>
      <w:r w:rsidR="001E30EF">
        <w:t>round was used and the casing containing the propellant</w:t>
      </w:r>
      <w:r w:rsidR="00F76F7D">
        <w:t xml:space="preserve">, as well as the tail boom and fins were ignored as they were unnecessary with regards to the simulation. </w:t>
      </w:r>
      <w:r w:rsidR="004D2504">
        <w:t xml:space="preserve">Four sections were required to be sketched in order to simulate the charge, these being: the </w:t>
      </w:r>
      <w:r w:rsidR="006E48F1">
        <w:t xml:space="preserve">liner, the HE compound, the wave shaper and the </w:t>
      </w:r>
      <w:r w:rsidR="005C29FA">
        <w:t>casing which houses all the components.</w:t>
      </w:r>
      <w:r w:rsidR="00955357">
        <w:t xml:space="preserve"> </w:t>
      </w:r>
      <w:r w:rsidR="00431FA5">
        <w:t xml:space="preserve"> </w:t>
      </w:r>
      <w:r w:rsidR="00E6514D">
        <w:t xml:space="preserve">Only half of the part was required to be sketched as later in the simulation, the parts are reflected </w:t>
      </w:r>
      <w:r w:rsidR="00414DA8">
        <w:t>across the central Y axis, giving a 180</w:t>
      </w:r>
      <w:r w:rsidR="00030DA8">
        <w:t>°</w:t>
      </w:r>
      <w:r w:rsidR="00945E59">
        <w:t xml:space="preserve"> visualisation of the assembly.</w:t>
      </w:r>
    </w:p>
    <w:p w14:paraId="7935997B" w14:textId="77777777" w:rsidR="00431FA5" w:rsidRDefault="0074670C" w:rsidP="00431FA5">
      <w:pPr>
        <w:keepNext/>
        <w:jc w:val="center"/>
      </w:pPr>
      <w:r w:rsidRPr="0074670C">
        <w:lastRenderedPageBreak/>
        <w:drawing>
          <wp:inline distT="0" distB="0" distL="0" distR="0" wp14:anchorId="53FD14F8" wp14:editId="59B06F2C">
            <wp:extent cx="4231333" cy="2307242"/>
            <wp:effectExtent l="0" t="0" r="0" b="0"/>
            <wp:docPr id="5" name="Content Placeholder 4" descr="A blue grid with a line drawn on i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A52F356-1034-4FB2-B519-91CC042DD514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 descr="A blue grid with a line drawn on it&#10;&#10;Description automatically generated">
                      <a:extLst>
                        <a:ext uri="{FF2B5EF4-FFF2-40B4-BE49-F238E27FC236}">
                          <a16:creationId xmlns:a16="http://schemas.microsoft.com/office/drawing/2014/main" id="{3A52F356-1034-4FB2-B519-91CC042DD514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31333" cy="2307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62603D" w14:textId="1763D484" w:rsidR="0074670C" w:rsidRDefault="00431FA5" w:rsidP="00431FA5">
      <w:pPr>
        <w:pStyle w:val="Caption"/>
        <w:jc w:val="center"/>
      </w:pPr>
      <w:bookmarkStart w:id="16" w:name="_Toc18701912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538E">
        <w:rPr>
          <w:noProof/>
        </w:rPr>
        <w:t>2</w:t>
      </w:r>
      <w:r>
        <w:fldChar w:fldCharType="end"/>
      </w:r>
      <w:r>
        <w:t>: Sketch of Conical Liner</w:t>
      </w:r>
      <w:bookmarkEnd w:id="16"/>
    </w:p>
    <w:p w14:paraId="05DC2BDE" w14:textId="77777777" w:rsidR="00733391" w:rsidRDefault="00733391" w:rsidP="00733391">
      <w:pPr>
        <w:keepNext/>
        <w:jc w:val="center"/>
      </w:pPr>
      <w:r w:rsidRPr="00733391">
        <w:drawing>
          <wp:inline distT="0" distB="0" distL="0" distR="0" wp14:anchorId="36E409C5" wp14:editId="20B84139">
            <wp:extent cx="4213344" cy="2307242"/>
            <wp:effectExtent l="0" t="0" r="0" b="0"/>
            <wp:docPr id="11" name="Picture 10" descr="A blue grid with a line drawn on i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B86C934-60AE-49FB-922C-69BDAA23EDC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 descr="A blue grid with a line drawn on it&#10;&#10;Description automatically generated">
                      <a:extLst>
                        <a:ext uri="{FF2B5EF4-FFF2-40B4-BE49-F238E27FC236}">
                          <a16:creationId xmlns:a16="http://schemas.microsoft.com/office/drawing/2014/main" id="{4B86C934-60AE-49FB-922C-69BDAA23EDC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13344" cy="2307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30211E" w14:textId="0CBF4A4D" w:rsidR="00EC6E4B" w:rsidRDefault="00733391" w:rsidP="00733391">
      <w:pPr>
        <w:pStyle w:val="Caption"/>
        <w:jc w:val="center"/>
      </w:pPr>
      <w:bookmarkStart w:id="17" w:name="_Toc18701912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538E">
        <w:rPr>
          <w:noProof/>
        </w:rPr>
        <w:t>3</w:t>
      </w:r>
      <w:r>
        <w:fldChar w:fldCharType="end"/>
      </w:r>
      <w:r>
        <w:t>: Sketch of the Casing</w:t>
      </w:r>
      <w:bookmarkEnd w:id="17"/>
    </w:p>
    <w:p w14:paraId="0BE7EFB4" w14:textId="77777777" w:rsidR="006C3D36" w:rsidRDefault="006C3D36" w:rsidP="006C3D36">
      <w:pPr>
        <w:keepNext/>
        <w:jc w:val="center"/>
      </w:pPr>
      <w:r w:rsidRPr="006C3D36">
        <w:drawing>
          <wp:inline distT="0" distB="0" distL="0" distR="0" wp14:anchorId="68109EC2" wp14:editId="2C07597B">
            <wp:extent cx="4234110" cy="2307243"/>
            <wp:effectExtent l="0" t="0" r="0" b="0"/>
            <wp:docPr id="7" name="Picture 6" descr="A graph of a plan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2B491A12-ABF8-44C6-8D98-18F74B8A72C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A graph of a plane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2B491A12-ABF8-44C6-8D98-18F74B8A72C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34110" cy="2307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C0C93" w14:textId="31C05492" w:rsidR="00EC6E4B" w:rsidRDefault="006C3D36" w:rsidP="006C3D36">
      <w:pPr>
        <w:pStyle w:val="Caption"/>
        <w:jc w:val="center"/>
      </w:pPr>
      <w:bookmarkStart w:id="18" w:name="_Toc18701912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538E">
        <w:rPr>
          <w:noProof/>
        </w:rPr>
        <w:t>4</w:t>
      </w:r>
      <w:r>
        <w:fldChar w:fldCharType="end"/>
      </w:r>
      <w:r>
        <w:t>: Sketch of the Wave Shaper</w:t>
      </w:r>
      <w:bookmarkEnd w:id="18"/>
    </w:p>
    <w:p w14:paraId="38052580" w14:textId="77777777" w:rsidR="0069716B" w:rsidRDefault="0069716B" w:rsidP="0069716B"/>
    <w:p w14:paraId="16AA39EC" w14:textId="74A97E7C" w:rsidR="0069716B" w:rsidRDefault="0069716B" w:rsidP="0069716B">
      <w:r>
        <w:t xml:space="preserve">Two parts regarding the HE filler were sketched in order to accommodate the inclusion of the conical wave shaper </w:t>
      </w:r>
      <w:r w:rsidR="004C4CFE">
        <w:t xml:space="preserve">in amidst the explosive composition. One part included a cavity for the </w:t>
      </w:r>
      <w:r w:rsidR="00C8552C">
        <w:t xml:space="preserve">wave shaper to </w:t>
      </w:r>
      <w:r w:rsidR="00C8552C">
        <w:lastRenderedPageBreak/>
        <w:t>be fitted, while the other had no such cavity and the space was occupied entirely by the HE compound.</w:t>
      </w:r>
    </w:p>
    <w:p w14:paraId="688DA3C4" w14:textId="77777777" w:rsidR="004C4CFE" w:rsidRPr="0069716B" w:rsidRDefault="004C4CFE" w:rsidP="0069716B"/>
    <w:p w14:paraId="29D66596" w14:textId="77777777" w:rsidR="00396E81" w:rsidRDefault="00396E81" w:rsidP="00396E81">
      <w:pPr>
        <w:keepNext/>
        <w:jc w:val="center"/>
      </w:pPr>
      <w:r w:rsidRPr="00396E81">
        <w:drawing>
          <wp:inline distT="0" distB="0" distL="0" distR="0" wp14:anchorId="17F753FB" wp14:editId="36227F52">
            <wp:extent cx="4234110" cy="2317092"/>
            <wp:effectExtent l="0" t="0" r="0" b="7620"/>
            <wp:docPr id="9" name="Picture 8" descr="A blue grid with lines and a drawing of a triang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9E89CFE-3200-4638-A9FA-FE9A5030197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 descr="A blue grid with lines and a drawing of a triangle&#10;&#10;Description automatically generated">
                      <a:extLst>
                        <a:ext uri="{FF2B5EF4-FFF2-40B4-BE49-F238E27FC236}">
                          <a16:creationId xmlns:a16="http://schemas.microsoft.com/office/drawing/2014/main" id="{89E89CFE-3200-4638-A9FA-FE9A5030197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34110" cy="2317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502180" w14:textId="24DC3ED4" w:rsidR="007F1D71" w:rsidRDefault="00396E81" w:rsidP="00023C78">
      <w:pPr>
        <w:pStyle w:val="Caption"/>
        <w:jc w:val="center"/>
      </w:pPr>
      <w:bookmarkStart w:id="19" w:name="_Toc18701912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538E">
        <w:rPr>
          <w:noProof/>
        </w:rPr>
        <w:t>5</w:t>
      </w:r>
      <w:r>
        <w:fldChar w:fldCharType="end"/>
      </w:r>
      <w:r>
        <w:t>: Sketch of the HE Filler</w:t>
      </w:r>
      <w:r w:rsidR="00023C78">
        <w:t xml:space="preserve"> with Wave Shaper Cavity</w:t>
      </w:r>
      <w:bookmarkEnd w:id="19"/>
    </w:p>
    <w:p w14:paraId="737B3AF4" w14:textId="77777777" w:rsidR="00023C78" w:rsidRPr="00023C78" w:rsidRDefault="00023C78" w:rsidP="00023C78"/>
    <w:p w14:paraId="577F04EF" w14:textId="29184E41" w:rsidR="00EC6E4B" w:rsidRDefault="007F1D71" w:rsidP="00907694">
      <w:pPr>
        <w:pStyle w:val="Heading2"/>
        <w:rPr>
          <w:color w:val="000000" w:themeColor="text1"/>
          <w:u w:val="single"/>
        </w:rPr>
      </w:pPr>
      <w:bookmarkStart w:id="20" w:name="_Toc187019317"/>
      <w:r w:rsidRPr="00907694">
        <w:rPr>
          <w:color w:val="000000" w:themeColor="text1"/>
          <w:u w:val="single"/>
        </w:rPr>
        <w:t>Part Creation and Assembly</w:t>
      </w:r>
      <w:bookmarkEnd w:id="20"/>
    </w:p>
    <w:p w14:paraId="6C3E1199" w14:textId="77777777" w:rsidR="00391EB5" w:rsidRDefault="00907694" w:rsidP="00907694">
      <w:r>
        <w:t xml:space="preserve">Once the Sketches were completed, </w:t>
      </w:r>
      <w:r w:rsidR="00112A79">
        <w:t xml:space="preserve">the parts were modelled and </w:t>
      </w:r>
      <w:r w:rsidR="000A68E7">
        <w:t xml:space="preserve">given properties corresponding to </w:t>
      </w:r>
      <w:r w:rsidR="00093ED6">
        <w:t xml:space="preserve">the materials used to construct them. </w:t>
      </w:r>
      <w:r w:rsidR="003E2C75">
        <w:t xml:space="preserve">The </w:t>
      </w:r>
      <w:r w:rsidR="006D6EB6">
        <w:t xml:space="preserve">conical liner and wave shaper were to be made of copper due to its ductile </w:t>
      </w:r>
      <w:r w:rsidR="000D1096">
        <w:t>properties</w:t>
      </w:r>
      <w:r w:rsidR="0040718E">
        <w:t xml:space="preserve">, the casing was to be made </w:t>
      </w:r>
      <w:r w:rsidR="00EC7422">
        <w:t xml:space="preserve">from steel and the HE filler was to be TNT. The Johnson-Cook values for each material were sourced and </w:t>
      </w:r>
      <w:r w:rsidR="00127BE6">
        <w:t xml:space="preserve">keyed into Abaqus’ materials manager, ready to be assigned to a specific part. </w:t>
      </w:r>
      <w:r w:rsidR="00E415BF">
        <w:t xml:space="preserve">The </w:t>
      </w:r>
      <w:r w:rsidR="00391EB5">
        <w:t>material properties used for each part are shown below in the following tables.</w:t>
      </w:r>
    </w:p>
    <w:p w14:paraId="0A40B846" w14:textId="77777777" w:rsidR="0098155F" w:rsidRDefault="0098155F" w:rsidP="00907694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08"/>
        <w:gridCol w:w="4508"/>
      </w:tblGrid>
      <w:tr w:rsidR="00776AB2" w14:paraId="53141F45" w14:textId="77777777" w:rsidTr="005E7192">
        <w:trPr>
          <w:jc w:val="center"/>
        </w:trPr>
        <w:tc>
          <w:tcPr>
            <w:tcW w:w="4508" w:type="dxa"/>
          </w:tcPr>
          <w:p w14:paraId="4FB45847" w14:textId="1BCED738" w:rsidR="00776AB2" w:rsidRDefault="0098155F" w:rsidP="00907694">
            <w:r>
              <w:t>Density</w:t>
            </w:r>
          </w:p>
        </w:tc>
        <w:tc>
          <w:tcPr>
            <w:tcW w:w="4508" w:type="dxa"/>
          </w:tcPr>
          <w:p w14:paraId="54AB84D7" w14:textId="2492C060" w:rsidR="00776AB2" w:rsidRDefault="00D94AE2" w:rsidP="00907694">
            <w:r w:rsidRPr="00D94AE2">
              <w:t>8960</w:t>
            </w:r>
            <w:r w:rsidR="00AA70F6">
              <w:t xml:space="preserve"> </w:t>
            </w:r>
            <w:r w:rsidRPr="00D94AE2">
              <w:t>kgm</w:t>
            </w:r>
            <w:r w:rsidRPr="00D94AE2">
              <w:rPr>
                <w:vertAlign w:val="superscript"/>
              </w:rPr>
              <w:t>−3</w:t>
            </w:r>
          </w:p>
        </w:tc>
      </w:tr>
      <w:tr w:rsidR="00776AB2" w14:paraId="336E4DDD" w14:textId="77777777" w:rsidTr="005E7192">
        <w:trPr>
          <w:jc w:val="center"/>
        </w:trPr>
        <w:tc>
          <w:tcPr>
            <w:tcW w:w="4508" w:type="dxa"/>
          </w:tcPr>
          <w:p w14:paraId="46007AE0" w14:textId="47E9D105" w:rsidR="00776AB2" w:rsidRDefault="00D921F4" w:rsidP="00907694">
            <w:r>
              <w:t>Shear Modulus</w:t>
            </w:r>
          </w:p>
        </w:tc>
        <w:tc>
          <w:tcPr>
            <w:tcW w:w="4508" w:type="dxa"/>
          </w:tcPr>
          <w:p w14:paraId="1B76B0EE" w14:textId="08B66CC5" w:rsidR="00776AB2" w:rsidRDefault="003A1D7A" w:rsidP="00907694">
            <w:r w:rsidRPr="003A1D7A">
              <w:t>46.3</w:t>
            </w:r>
            <w:r>
              <w:t>GPa</w:t>
            </w:r>
          </w:p>
        </w:tc>
      </w:tr>
      <w:tr w:rsidR="00776AB2" w14:paraId="7DBBF115" w14:textId="77777777" w:rsidTr="005E7192">
        <w:trPr>
          <w:jc w:val="center"/>
        </w:trPr>
        <w:tc>
          <w:tcPr>
            <w:tcW w:w="4508" w:type="dxa"/>
          </w:tcPr>
          <w:p w14:paraId="29ADE1FE" w14:textId="18102B03" w:rsidR="00776AB2" w:rsidRDefault="000C4DBD" w:rsidP="00907694">
            <w:r>
              <w:t>Johnson-Cook Schear Plastic Properties</w:t>
            </w:r>
          </w:p>
        </w:tc>
        <w:tc>
          <w:tcPr>
            <w:tcW w:w="4508" w:type="dxa"/>
          </w:tcPr>
          <w:p w14:paraId="57EE8BDD" w14:textId="77777777" w:rsidR="00776AB2" w:rsidRDefault="00964A62" w:rsidP="00907694">
            <w:r>
              <w:t>A: 90MPa</w:t>
            </w:r>
          </w:p>
          <w:p w14:paraId="7A059348" w14:textId="44A16FCF" w:rsidR="00964A62" w:rsidRDefault="00964A62" w:rsidP="00907694">
            <w:r>
              <w:t>B</w:t>
            </w:r>
            <w:r w:rsidR="006305C2">
              <w:t>:</w:t>
            </w:r>
            <w:r w:rsidR="00BC7A8F">
              <w:t xml:space="preserve"> 292MPa</w:t>
            </w:r>
          </w:p>
          <w:p w14:paraId="60BD1BA3" w14:textId="4C106B48" w:rsidR="00964A62" w:rsidRDefault="006305C2" w:rsidP="00907694">
            <w:r>
              <w:t>n:</w:t>
            </w:r>
            <w:r w:rsidR="00BC7A8F">
              <w:t xml:space="preserve"> 0.31</w:t>
            </w:r>
          </w:p>
          <w:p w14:paraId="44F3DB54" w14:textId="470C7C0F" w:rsidR="00964A62" w:rsidRDefault="006305C2" w:rsidP="00907694">
            <w:r>
              <w:t>m:</w:t>
            </w:r>
            <w:r w:rsidR="00BC7A8F">
              <w:t xml:space="preserve"> </w:t>
            </w:r>
            <w:r w:rsidR="0084676E">
              <w:t>1.09</w:t>
            </w:r>
          </w:p>
          <w:p w14:paraId="64CFFDA0" w14:textId="1F3B3A94" w:rsidR="00964A62" w:rsidRDefault="0030737D" w:rsidP="00907694">
            <w:r w:rsidRPr="0030737D">
              <w:rPr>
                <w:i/>
                <w:iCs/>
              </w:rPr>
              <w:t>T</w:t>
            </w:r>
            <w:r w:rsidRPr="0030737D">
              <w:rPr>
                <w:i/>
                <w:iCs/>
                <w:vertAlign w:val="subscript"/>
              </w:rPr>
              <w:t>m</w:t>
            </w:r>
            <w:r w:rsidR="006305C2">
              <w:t>:</w:t>
            </w:r>
            <w:r w:rsidR="0084676E">
              <w:t xml:space="preserve"> </w:t>
            </w:r>
            <w:r w:rsidR="0084676E" w:rsidRPr="0084676E">
              <w:t>083</w:t>
            </w:r>
            <w:r w:rsidR="00574F57" w:rsidRPr="00574F57">
              <w:t>°C</w:t>
            </w:r>
          </w:p>
          <w:p w14:paraId="0EC3846D" w14:textId="27225E5B" w:rsidR="006305C2" w:rsidRDefault="006477BB" w:rsidP="00907694">
            <w:r w:rsidRPr="006477BB">
              <w:rPr>
                <w:i/>
                <w:iCs/>
              </w:rPr>
              <w:t>T</w:t>
            </w:r>
            <w:r w:rsidRPr="006477BB">
              <w:rPr>
                <w:vertAlign w:val="subscript"/>
              </w:rPr>
              <w:t>0</w:t>
            </w:r>
            <w:r w:rsidR="006305C2">
              <w:t>:</w:t>
            </w:r>
            <w:r w:rsidR="00574F57">
              <w:t xml:space="preserve"> </w:t>
            </w:r>
            <w:r w:rsidR="0030737D">
              <w:t>25</w:t>
            </w:r>
            <w:r w:rsidR="0030737D" w:rsidRPr="0030737D">
              <w:rPr>
                <w:rFonts w:ascii="Georgia" w:hAnsi="Georgia"/>
                <w:color w:val="1F1F1F"/>
                <w:sz w:val="21"/>
                <w:szCs w:val="21"/>
              </w:rPr>
              <w:t xml:space="preserve"> </w:t>
            </w:r>
            <w:r w:rsidR="0030737D" w:rsidRPr="0030737D">
              <w:t>°C</w:t>
            </w:r>
          </w:p>
        </w:tc>
      </w:tr>
      <w:tr w:rsidR="00776AB2" w14:paraId="138CA446" w14:textId="77777777" w:rsidTr="005E7192">
        <w:trPr>
          <w:jc w:val="center"/>
        </w:trPr>
        <w:tc>
          <w:tcPr>
            <w:tcW w:w="4508" w:type="dxa"/>
          </w:tcPr>
          <w:p w14:paraId="2E1CA845" w14:textId="1BFECA2F" w:rsidR="00776AB2" w:rsidRDefault="000C4DBD" w:rsidP="00907694">
            <w:r>
              <w:t>Equations of State</w:t>
            </w:r>
          </w:p>
        </w:tc>
        <w:tc>
          <w:tcPr>
            <w:tcW w:w="4508" w:type="dxa"/>
          </w:tcPr>
          <w:p w14:paraId="2474C55D" w14:textId="10F83471" w:rsidR="00776AB2" w:rsidRDefault="00F41C96" w:rsidP="00907694">
            <w:r w:rsidRPr="00F41C96">
              <w:rPr>
                <w:i/>
                <w:iCs/>
              </w:rPr>
              <w:t>C</w:t>
            </w:r>
            <w:r w:rsidRPr="00F41C96">
              <w:rPr>
                <w:vertAlign w:val="subscript"/>
              </w:rPr>
              <w:t>0</w:t>
            </w:r>
            <w:r>
              <w:t xml:space="preserve">: </w:t>
            </w:r>
            <w:r w:rsidR="00C349E3">
              <w:t>3490</w:t>
            </w:r>
            <w:r w:rsidR="00C349E3" w:rsidRPr="00C349E3">
              <w:t>ms</w:t>
            </w:r>
            <w:r w:rsidR="00C349E3" w:rsidRPr="00C349E3">
              <w:rPr>
                <w:vertAlign w:val="superscript"/>
              </w:rPr>
              <w:t>−1</w:t>
            </w:r>
          </w:p>
          <w:p w14:paraId="7F1A889B" w14:textId="5234C8F5" w:rsidR="00F41C96" w:rsidRDefault="005B2637" w:rsidP="00907694">
            <w:r>
              <w:t xml:space="preserve">S: </w:t>
            </w:r>
            <w:r w:rsidR="00C349E3">
              <w:t>1.49</w:t>
            </w:r>
          </w:p>
          <w:p w14:paraId="1C701970" w14:textId="25AE981C" w:rsidR="005B2637" w:rsidRPr="005B2637" w:rsidRDefault="005B2637" w:rsidP="005E7192">
            <w:pPr>
              <w:keepNext/>
            </w:pPr>
            <w:r w:rsidRPr="005B2637">
              <w:rPr>
                <w:i/>
                <w:iCs/>
              </w:rPr>
              <w:t>γ</w:t>
            </w:r>
            <w:r w:rsidRPr="005B2637">
              <w:rPr>
                <w:vertAlign w:val="subscript"/>
              </w:rPr>
              <w:t>0</w:t>
            </w:r>
            <w:r>
              <w:t>: 2.02</w:t>
            </w:r>
          </w:p>
        </w:tc>
      </w:tr>
    </w:tbl>
    <w:p w14:paraId="0A736105" w14:textId="7766D54B" w:rsidR="005E7192" w:rsidRDefault="005E7192" w:rsidP="005E7192">
      <w:pPr>
        <w:pStyle w:val="Caption"/>
        <w:jc w:val="center"/>
      </w:pPr>
      <w:bookmarkStart w:id="21" w:name="_Toc187019233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F264D6">
        <w:rPr>
          <w:noProof/>
        </w:rPr>
        <w:t>1</w:t>
      </w:r>
      <w:r>
        <w:fldChar w:fldCharType="end"/>
      </w:r>
      <w:r>
        <w:t>: Material Properties of Copper</w:t>
      </w:r>
      <w:r w:rsidR="00BD196C">
        <w:t xml:space="preserve"> </w:t>
      </w:r>
      <w:sdt>
        <w:sdtPr>
          <w:id w:val="691579376"/>
          <w:citation/>
        </w:sdtPr>
        <w:sdtContent>
          <w:r w:rsidR="00BD196C">
            <w:fldChar w:fldCharType="begin"/>
          </w:r>
          <w:r w:rsidR="0090205A">
            <w:instrText xml:space="preserve">CITATION Shu13 \l 2057 </w:instrText>
          </w:r>
          <w:r w:rsidR="00BD196C">
            <w:fldChar w:fldCharType="separate"/>
          </w:r>
          <w:r w:rsidR="00B03BEF" w:rsidRPr="00B03BEF">
            <w:rPr>
              <w:noProof/>
            </w:rPr>
            <w:t>[5]</w:t>
          </w:r>
          <w:r w:rsidR="00BD196C">
            <w:fldChar w:fldCharType="end"/>
          </w:r>
        </w:sdtContent>
      </w:sdt>
      <w:bookmarkEnd w:id="21"/>
    </w:p>
    <w:p w14:paraId="3A24CC08" w14:textId="77777777" w:rsidR="005E7192" w:rsidRDefault="005E7192" w:rsidP="005E7192"/>
    <w:p w14:paraId="4CACF36A" w14:textId="77777777" w:rsidR="001A424A" w:rsidRDefault="001A424A" w:rsidP="005E7192"/>
    <w:p w14:paraId="6AC0A6B0" w14:textId="77777777" w:rsidR="001A424A" w:rsidRDefault="001A424A" w:rsidP="005E7192"/>
    <w:p w14:paraId="353FBA76" w14:textId="77777777" w:rsidR="001A424A" w:rsidRDefault="001A424A" w:rsidP="005E7192"/>
    <w:p w14:paraId="1B328CD0" w14:textId="77777777" w:rsidR="001A424A" w:rsidRDefault="001A424A" w:rsidP="005E7192"/>
    <w:p w14:paraId="1F3AE841" w14:textId="77777777" w:rsidR="001A424A" w:rsidRDefault="001A424A" w:rsidP="005E7192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08"/>
        <w:gridCol w:w="4508"/>
      </w:tblGrid>
      <w:tr w:rsidR="00105736" w14:paraId="24CAB9AC" w14:textId="77777777" w:rsidTr="00105736">
        <w:trPr>
          <w:jc w:val="center"/>
        </w:trPr>
        <w:tc>
          <w:tcPr>
            <w:tcW w:w="4508" w:type="dxa"/>
          </w:tcPr>
          <w:p w14:paraId="2DB47F82" w14:textId="0C736165" w:rsidR="00105736" w:rsidRDefault="00D925F4" w:rsidP="00105736">
            <w:r>
              <w:t>Density</w:t>
            </w:r>
          </w:p>
        </w:tc>
        <w:tc>
          <w:tcPr>
            <w:tcW w:w="4508" w:type="dxa"/>
          </w:tcPr>
          <w:p w14:paraId="008C6351" w14:textId="19A093AD" w:rsidR="00105736" w:rsidRDefault="00584E33" w:rsidP="005E7192">
            <w:r>
              <w:t>1800</w:t>
            </w:r>
            <w:r w:rsidR="007D0544" w:rsidRPr="00D94AE2">
              <w:t>kgm</w:t>
            </w:r>
            <w:r w:rsidR="007D0544" w:rsidRPr="00D94AE2">
              <w:rPr>
                <w:vertAlign w:val="superscript"/>
              </w:rPr>
              <w:t>−3</w:t>
            </w:r>
          </w:p>
        </w:tc>
      </w:tr>
      <w:tr w:rsidR="00105736" w14:paraId="0FA15E84" w14:textId="77777777" w:rsidTr="00105736">
        <w:trPr>
          <w:jc w:val="center"/>
        </w:trPr>
        <w:tc>
          <w:tcPr>
            <w:tcW w:w="4508" w:type="dxa"/>
          </w:tcPr>
          <w:p w14:paraId="1041CB83" w14:textId="6DB5830F" w:rsidR="00105736" w:rsidRDefault="00D925F4" w:rsidP="005E7192">
            <w:r>
              <w:t>Equations of State</w:t>
            </w:r>
          </w:p>
        </w:tc>
        <w:tc>
          <w:tcPr>
            <w:tcW w:w="4508" w:type="dxa"/>
          </w:tcPr>
          <w:p w14:paraId="48D2053D" w14:textId="77777777" w:rsidR="00105736" w:rsidRDefault="00DB396F" w:rsidP="005E7192">
            <w:pPr>
              <w:rPr>
                <w:vertAlign w:val="superscript"/>
              </w:rPr>
            </w:pPr>
            <w:r>
              <w:t xml:space="preserve">Detonation Wave Speed: </w:t>
            </w:r>
            <w:r w:rsidR="00FD519F" w:rsidRPr="00FD519F">
              <w:t>6930</w:t>
            </w:r>
            <w:r w:rsidR="00FD519F">
              <w:t>m</w:t>
            </w:r>
            <w:r w:rsidR="00FD519F" w:rsidRPr="00C349E3">
              <w:t>s</w:t>
            </w:r>
            <w:r w:rsidR="00FD519F" w:rsidRPr="00C349E3">
              <w:rPr>
                <w:vertAlign w:val="superscript"/>
              </w:rPr>
              <w:t>−1</w:t>
            </w:r>
          </w:p>
          <w:p w14:paraId="71288D87" w14:textId="480D0B8E" w:rsidR="00FD519F" w:rsidRDefault="005C64EB" w:rsidP="005E7192">
            <w:r>
              <w:t>A:</w:t>
            </w:r>
            <w:r w:rsidR="00DD4626" w:rsidRPr="00DD4626">
              <w:rPr>
                <w:rFonts w:ascii="Georgia" w:hAnsi="Georgia"/>
                <w:color w:val="1F1F1F"/>
                <w:sz w:val="21"/>
                <w:szCs w:val="21"/>
              </w:rPr>
              <w:t xml:space="preserve"> </w:t>
            </w:r>
            <w:r w:rsidR="00DD4626" w:rsidRPr="00DD4626">
              <w:t>3738E</w:t>
            </w:r>
            <w:r w:rsidR="00DD4626" w:rsidRPr="004960AE">
              <w:rPr>
                <w:vertAlign w:val="superscript"/>
              </w:rPr>
              <w:t>+8</w:t>
            </w:r>
          </w:p>
          <w:p w14:paraId="60FD73AE" w14:textId="0DD36C07" w:rsidR="005C64EB" w:rsidRDefault="005C64EB" w:rsidP="005E7192">
            <w:r>
              <w:t>B:</w:t>
            </w:r>
            <w:r w:rsidR="002513AA" w:rsidRPr="002513AA">
              <w:rPr>
                <w:rFonts w:ascii="Georgia" w:hAnsi="Georgia"/>
                <w:color w:val="1F1F1F"/>
                <w:sz w:val="21"/>
                <w:szCs w:val="21"/>
              </w:rPr>
              <w:t xml:space="preserve"> </w:t>
            </w:r>
            <w:r w:rsidR="002513AA" w:rsidRPr="002513AA">
              <w:t>3747E</w:t>
            </w:r>
            <w:r w:rsidR="002513AA" w:rsidRPr="004960AE">
              <w:rPr>
                <w:vertAlign w:val="superscript"/>
              </w:rPr>
              <w:t>+6</w:t>
            </w:r>
          </w:p>
          <w:p w14:paraId="66CE1170" w14:textId="247C6827" w:rsidR="005C64EB" w:rsidRDefault="005C64EB" w:rsidP="005E7192">
            <w:r>
              <w:rPr>
                <w:rFonts w:cstheme="minorHAnsi"/>
              </w:rPr>
              <w:t>Ω</w:t>
            </w:r>
            <w:r>
              <w:t>:</w:t>
            </w:r>
            <w:r w:rsidR="002513AA">
              <w:t xml:space="preserve"> 0.33</w:t>
            </w:r>
          </w:p>
          <w:p w14:paraId="181D6E43" w14:textId="49F2CDAD" w:rsidR="005F0CC1" w:rsidRDefault="005F0CC1" w:rsidP="005E7192">
            <w:r>
              <w:t>R1:</w:t>
            </w:r>
            <w:r w:rsidR="002513AA">
              <w:t xml:space="preserve"> 4.6</w:t>
            </w:r>
          </w:p>
          <w:p w14:paraId="4E3B7398" w14:textId="01DFC693" w:rsidR="005F0CC1" w:rsidRDefault="000C7DFE" w:rsidP="005E7192">
            <w:r>
              <w:t>R2:</w:t>
            </w:r>
            <w:r w:rsidR="002513AA">
              <w:t xml:space="preserve"> 1.05</w:t>
            </w:r>
          </w:p>
          <w:p w14:paraId="3CFE5CE3" w14:textId="4936C77F" w:rsidR="000C7DFE" w:rsidRDefault="000C7DFE" w:rsidP="005E7192">
            <w:r>
              <w:t>Detonation Energy Density:</w:t>
            </w:r>
            <w:r w:rsidR="002513AA">
              <w:t xml:space="preserve"> </w:t>
            </w:r>
            <w:r w:rsidR="00491F0E" w:rsidRPr="00491F0E">
              <w:t>606E</w:t>
            </w:r>
            <w:r w:rsidR="00491F0E" w:rsidRPr="004960AE">
              <w:rPr>
                <w:vertAlign w:val="superscript"/>
              </w:rPr>
              <w:t>+4</w:t>
            </w:r>
            <w:r w:rsidR="00491F0E">
              <w:t>Pa</w:t>
            </w:r>
          </w:p>
          <w:p w14:paraId="47291F44" w14:textId="5C4B483C" w:rsidR="00395BE2" w:rsidRDefault="00395BE2" w:rsidP="001A424A">
            <w:pPr>
              <w:keepNext/>
            </w:pPr>
            <w:r>
              <w:t>Pre-Detonation Bulk Modulus:</w:t>
            </w:r>
            <w:r w:rsidR="001A424A">
              <w:t xml:space="preserve"> 0</w:t>
            </w:r>
          </w:p>
        </w:tc>
      </w:tr>
    </w:tbl>
    <w:p w14:paraId="0A275D97" w14:textId="2BDC197B" w:rsidR="005E7192" w:rsidRDefault="001A424A" w:rsidP="001A424A">
      <w:pPr>
        <w:pStyle w:val="Caption"/>
        <w:jc w:val="center"/>
      </w:pPr>
      <w:bookmarkStart w:id="22" w:name="_Toc187019234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F264D6">
        <w:rPr>
          <w:noProof/>
        </w:rPr>
        <w:t>2</w:t>
      </w:r>
      <w:r>
        <w:fldChar w:fldCharType="end"/>
      </w:r>
      <w:r>
        <w:t xml:space="preserve">: Material Properties of TNT </w:t>
      </w:r>
      <w:sdt>
        <w:sdtPr>
          <w:id w:val="-552000539"/>
          <w:citation/>
        </w:sdtPr>
        <w:sdtContent>
          <w:r>
            <w:fldChar w:fldCharType="begin"/>
          </w:r>
          <w:r w:rsidR="0090205A">
            <w:instrText xml:space="preserve">CITATION Kes21 \l 2057 </w:instrText>
          </w:r>
          <w:r>
            <w:fldChar w:fldCharType="separate"/>
          </w:r>
          <w:r w:rsidR="00B03BEF" w:rsidRPr="00B03BEF">
            <w:rPr>
              <w:noProof/>
            </w:rPr>
            <w:t>[6]</w:t>
          </w:r>
          <w:r>
            <w:fldChar w:fldCharType="end"/>
          </w:r>
        </w:sdtContent>
      </w:sdt>
      <w:bookmarkEnd w:id="22"/>
    </w:p>
    <w:p w14:paraId="43147AB0" w14:textId="77777777" w:rsidR="001A424A" w:rsidRDefault="001A424A" w:rsidP="001A424A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08"/>
        <w:gridCol w:w="4508"/>
      </w:tblGrid>
      <w:tr w:rsidR="006F61BE" w14:paraId="1CFDCF95" w14:textId="77777777" w:rsidTr="00F264D6">
        <w:trPr>
          <w:jc w:val="center"/>
        </w:trPr>
        <w:tc>
          <w:tcPr>
            <w:tcW w:w="4508" w:type="dxa"/>
          </w:tcPr>
          <w:p w14:paraId="55FDE3C6" w14:textId="24D8D29E" w:rsidR="006F61BE" w:rsidRDefault="004B4F58" w:rsidP="001A424A">
            <w:r>
              <w:t>Density</w:t>
            </w:r>
          </w:p>
        </w:tc>
        <w:tc>
          <w:tcPr>
            <w:tcW w:w="4508" w:type="dxa"/>
          </w:tcPr>
          <w:p w14:paraId="08180829" w14:textId="268CFB2C" w:rsidR="006F61BE" w:rsidRDefault="00190C1E" w:rsidP="001A424A">
            <w:r w:rsidRPr="00190C1E">
              <w:t>6800</w:t>
            </w:r>
            <w:r w:rsidRPr="00D94AE2">
              <w:t>kgm</w:t>
            </w:r>
            <w:r w:rsidRPr="00D94AE2">
              <w:rPr>
                <w:vertAlign w:val="superscript"/>
              </w:rPr>
              <w:t>−3</w:t>
            </w:r>
          </w:p>
        </w:tc>
      </w:tr>
      <w:tr w:rsidR="006F61BE" w14:paraId="453CCE9E" w14:textId="77777777" w:rsidTr="00F264D6">
        <w:trPr>
          <w:jc w:val="center"/>
        </w:trPr>
        <w:tc>
          <w:tcPr>
            <w:tcW w:w="4508" w:type="dxa"/>
          </w:tcPr>
          <w:p w14:paraId="501153EE" w14:textId="4A657222" w:rsidR="006F61BE" w:rsidRDefault="004B4F58" w:rsidP="001A424A">
            <w:r>
              <w:t>Elastic Properties</w:t>
            </w:r>
          </w:p>
        </w:tc>
        <w:tc>
          <w:tcPr>
            <w:tcW w:w="4508" w:type="dxa"/>
          </w:tcPr>
          <w:p w14:paraId="72D29A39" w14:textId="66421FE8" w:rsidR="006F61BE" w:rsidRDefault="00A55BD2" w:rsidP="001A424A">
            <w:r>
              <w:t>Young’s Modulus:</w:t>
            </w:r>
            <w:r w:rsidR="00016BC4">
              <w:t xml:space="preserve"> </w:t>
            </w:r>
            <w:r w:rsidR="00230826">
              <w:t>160,000MPa</w:t>
            </w:r>
          </w:p>
          <w:p w14:paraId="43CDB245" w14:textId="772A22A4" w:rsidR="00A55BD2" w:rsidRDefault="00F702F5" w:rsidP="001A424A">
            <w:r>
              <w:t>Poisson’s Ratio:</w:t>
            </w:r>
            <w:r w:rsidR="00016BC4">
              <w:t xml:space="preserve"> 0.3</w:t>
            </w:r>
          </w:p>
        </w:tc>
      </w:tr>
      <w:tr w:rsidR="006F61BE" w14:paraId="6BB760E0" w14:textId="77777777" w:rsidTr="00F264D6">
        <w:trPr>
          <w:jc w:val="center"/>
        </w:trPr>
        <w:tc>
          <w:tcPr>
            <w:tcW w:w="4508" w:type="dxa"/>
          </w:tcPr>
          <w:p w14:paraId="48CF5D2A" w14:textId="3B471177" w:rsidR="006F61BE" w:rsidRDefault="002651E8" w:rsidP="001A424A">
            <w:r>
              <w:t>Johnson-Cook Plastic Properties</w:t>
            </w:r>
          </w:p>
        </w:tc>
        <w:tc>
          <w:tcPr>
            <w:tcW w:w="4508" w:type="dxa"/>
          </w:tcPr>
          <w:p w14:paraId="464D1285" w14:textId="5B62D479" w:rsidR="006F61BE" w:rsidRDefault="00F702F5" w:rsidP="001A424A">
            <w:r>
              <w:t>A:</w:t>
            </w:r>
            <w:r w:rsidR="00913F6F">
              <w:t xml:space="preserve"> 380MPa</w:t>
            </w:r>
          </w:p>
          <w:p w14:paraId="59CBF399" w14:textId="5AA814AB" w:rsidR="00F702F5" w:rsidRDefault="00F702F5" w:rsidP="001A424A">
            <w:r>
              <w:t>B:</w:t>
            </w:r>
            <w:r w:rsidR="00913F6F">
              <w:t xml:space="preserve"> </w:t>
            </w:r>
            <w:r w:rsidR="00A55F88">
              <w:t>1.86GPa</w:t>
            </w:r>
          </w:p>
          <w:p w14:paraId="24755413" w14:textId="6D3815A6" w:rsidR="00F702F5" w:rsidRDefault="00F702F5" w:rsidP="001A424A">
            <w:r>
              <w:t>n:</w:t>
            </w:r>
            <w:r w:rsidR="00A55F88">
              <w:t xml:space="preserve"> 1.02</w:t>
            </w:r>
          </w:p>
          <w:p w14:paraId="05283873" w14:textId="1C5AC505" w:rsidR="00F702F5" w:rsidRDefault="00F702F5" w:rsidP="001A424A">
            <w:r>
              <w:t>m:</w:t>
            </w:r>
            <w:r w:rsidR="00A55F88">
              <w:t xml:space="preserve"> 0.87</w:t>
            </w:r>
          </w:p>
          <w:p w14:paraId="2AD79E3E" w14:textId="7621A3D7" w:rsidR="00F702F5" w:rsidRDefault="003B5138" w:rsidP="001A424A">
            <w:r w:rsidRPr="0030737D">
              <w:rPr>
                <w:i/>
                <w:iCs/>
              </w:rPr>
              <w:t>T</w:t>
            </w:r>
            <w:r w:rsidRPr="0030737D">
              <w:rPr>
                <w:i/>
                <w:iCs/>
                <w:vertAlign w:val="subscript"/>
              </w:rPr>
              <w:t>m</w:t>
            </w:r>
            <w:r w:rsidR="00F702F5">
              <w:t>:</w:t>
            </w:r>
            <w:r w:rsidR="00AF1F0D">
              <w:t xml:space="preserve"> 1450</w:t>
            </w:r>
            <w:r w:rsidR="00AF1F0D" w:rsidRPr="0030737D">
              <w:t>°C</w:t>
            </w:r>
          </w:p>
          <w:p w14:paraId="5635DEF6" w14:textId="36CB6805" w:rsidR="00F702F5" w:rsidRDefault="003B5138" w:rsidP="001A424A">
            <w:r w:rsidRPr="006477BB">
              <w:rPr>
                <w:i/>
                <w:iCs/>
              </w:rPr>
              <w:t>T</w:t>
            </w:r>
            <w:r w:rsidRPr="006477BB">
              <w:rPr>
                <w:vertAlign w:val="subscript"/>
              </w:rPr>
              <w:t>0</w:t>
            </w:r>
            <w:r w:rsidR="00F702F5">
              <w:t>:</w:t>
            </w:r>
            <w:r w:rsidR="00AF1F0D">
              <w:t xml:space="preserve"> </w:t>
            </w:r>
            <w:r w:rsidR="008F3EE5">
              <w:t>27</w:t>
            </w:r>
            <w:r w:rsidR="008F3EE5" w:rsidRPr="0030737D">
              <w:t>°C</w:t>
            </w:r>
          </w:p>
        </w:tc>
      </w:tr>
      <w:tr w:rsidR="006F61BE" w14:paraId="21E0AF85" w14:textId="77777777" w:rsidTr="00F264D6">
        <w:trPr>
          <w:jc w:val="center"/>
        </w:trPr>
        <w:tc>
          <w:tcPr>
            <w:tcW w:w="4508" w:type="dxa"/>
          </w:tcPr>
          <w:p w14:paraId="750C6596" w14:textId="2BAB43F9" w:rsidR="006F61BE" w:rsidRDefault="00773F9E" w:rsidP="001A424A">
            <w:r>
              <w:t>Johnson-Cook Hardening Properties</w:t>
            </w:r>
          </w:p>
        </w:tc>
        <w:tc>
          <w:tcPr>
            <w:tcW w:w="4508" w:type="dxa"/>
          </w:tcPr>
          <w:p w14:paraId="0BC32588" w14:textId="0C932EDF" w:rsidR="008F3EE5" w:rsidRDefault="008F3EE5" w:rsidP="001A424A">
            <w:r>
              <w:t xml:space="preserve">C: </w:t>
            </w:r>
            <w:r w:rsidR="008E707B" w:rsidRPr="008E707B">
              <w:t>0.0067</w:t>
            </w:r>
            <w:r w:rsidR="008E707B">
              <w:t xml:space="preserve"> </w:t>
            </w:r>
          </w:p>
          <w:p w14:paraId="77A22134" w14:textId="5AF94EA8" w:rsidR="008F3EE5" w:rsidRPr="0065241D" w:rsidRDefault="0065241D" w:rsidP="00F264D6">
            <w:pPr>
              <w:keepNext/>
            </w:pPr>
            <w:r w:rsidRPr="0065241D">
              <w:t>έ</w:t>
            </w:r>
            <w:r w:rsidRPr="0065241D">
              <w:rPr>
                <w:vertAlign w:val="subscript"/>
              </w:rPr>
              <w:t>0</w:t>
            </w:r>
            <w:r>
              <w:t>: 0.01</w:t>
            </w:r>
          </w:p>
        </w:tc>
      </w:tr>
    </w:tbl>
    <w:p w14:paraId="1C19F682" w14:textId="5D650B66" w:rsidR="001A424A" w:rsidRDefault="00F264D6" w:rsidP="00F264D6">
      <w:pPr>
        <w:pStyle w:val="Caption"/>
        <w:jc w:val="center"/>
      </w:pPr>
      <w:bookmarkStart w:id="23" w:name="_Toc187019235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3</w:t>
      </w:r>
      <w:r>
        <w:fldChar w:fldCharType="end"/>
      </w:r>
      <w:r>
        <w:t xml:space="preserve">: Material Properties of Low-Density Steel </w:t>
      </w:r>
      <w:sdt>
        <w:sdtPr>
          <w:id w:val="2134054026"/>
          <w:citation/>
        </w:sdtPr>
        <w:sdtContent>
          <w:r>
            <w:fldChar w:fldCharType="begin"/>
          </w:r>
          <w:r>
            <w:instrText xml:space="preserve"> CITATION Hem \l 2057 </w:instrText>
          </w:r>
          <w:r>
            <w:fldChar w:fldCharType="separate"/>
          </w:r>
          <w:r w:rsidR="00B03BEF" w:rsidRPr="00B03BEF">
            <w:rPr>
              <w:noProof/>
            </w:rPr>
            <w:t>[7]</w:t>
          </w:r>
          <w:r>
            <w:fldChar w:fldCharType="end"/>
          </w:r>
        </w:sdtContent>
      </w:sdt>
      <w:bookmarkEnd w:id="23"/>
    </w:p>
    <w:p w14:paraId="5EE8C715" w14:textId="77777777" w:rsidR="003B586E" w:rsidRDefault="003B586E" w:rsidP="003B586E"/>
    <w:p w14:paraId="6309793F" w14:textId="77777777" w:rsidR="00440FF3" w:rsidRDefault="00D808E7" w:rsidP="003B586E">
      <w:r>
        <w:t xml:space="preserve">Once the materials have </w:t>
      </w:r>
      <w:r w:rsidR="004473BF">
        <w:t xml:space="preserve">assigned to their respective parts, the </w:t>
      </w:r>
      <w:r w:rsidR="00542F10">
        <w:t xml:space="preserve">shaped charge can be assembled. In the Abaqus assembly manager, </w:t>
      </w:r>
      <w:r w:rsidR="00D62743">
        <w:t xml:space="preserve">the parts created </w:t>
      </w:r>
      <w:r w:rsidR="00A7181D">
        <w:t xml:space="preserve">from the sketches </w:t>
      </w:r>
      <w:r w:rsidR="007673A9">
        <w:t xml:space="preserve">were </w:t>
      </w:r>
      <w:r w:rsidR="00C61FF9">
        <w:t xml:space="preserve">selected and put together, yielding a single </w:t>
      </w:r>
      <w:r w:rsidR="003C4248">
        <w:t xml:space="preserve">part assembly with three component pieces. Overall, two part assemblies were created over the spam of the simulations; one assembly that contained the copper wave shaped, and one assembly that did not. </w:t>
      </w:r>
      <w:r w:rsidR="00440FF3">
        <w:t>The two assemblies can be seen in the figures below.</w:t>
      </w:r>
    </w:p>
    <w:p w14:paraId="2A7F694E" w14:textId="77777777" w:rsidR="005B5E16" w:rsidRDefault="005B5E16" w:rsidP="003B586E"/>
    <w:p w14:paraId="18D1E50A" w14:textId="77777777" w:rsidR="005B5E16" w:rsidRDefault="005B5E16" w:rsidP="005B5E16">
      <w:pPr>
        <w:keepNext/>
        <w:jc w:val="center"/>
      </w:pPr>
      <w:r w:rsidRPr="005B5E16">
        <w:lastRenderedPageBreak/>
        <w:drawing>
          <wp:inline distT="0" distB="0" distL="0" distR="0" wp14:anchorId="6BD1B529" wp14:editId="4DB6EC5B">
            <wp:extent cx="4861249" cy="2655653"/>
            <wp:effectExtent l="0" t="0" r="0" b="0"/>
            <wp:docPr id="624540649" name="Picture 6" descr="A close-up of a computer scree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F98779C-CDEC-4285-993A-BD7A171DE68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540649" name="Picture 6" descr="A close-up of a computer screen&#10;&#10;Description automatically generated">
                      <a:extLst>
                        <a:ext uri="{FF2B5EF4-FFF2-40B4-BE49-F238E27FC236}">
                          <a16:creationId xmlns:a16="http://schemas.microsoft.com/office/drawing/2014/main" id="{5F98779C-CDEC-4285-993A-BD7A171DE68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61249" cy="2655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E5FAE8" w14:textId="5FDED57B" w:rsidR="001379B4" w:rsidRDefault="005B5E16" w:rsidP="005B5E16">
      <w:pPr>
        <w:pStyle w:val="Caption"/>
        <w:jc w:val="center"/>
      </w:pPr>
      <w:bookmarkStart w:id="24" w:name="_Toc18701913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538E">
        <w:rPr>
          <w:noProof/>
        </w:rPr>
        <w:t>6</w:t>
      </w:r>
      <w:r>
        <w:fldChar w:fldCharType="end"/>
      </w:r>
      <w:r>
        <w:t>: Assembly of Shaped Charge Containing a Wave Shaper</w:t>
      </w:r>
      <w:bookmarkEnd w:id="24"/>
    </w:p>
    <w:p w14:paraId="28018E65" w14:textId="77777777" w:rsidR="000A6023" w:rsidRDefault="000A6023" w:rsidP="000A6023">
      <w:pPr>
        <w:keepNext/>
        <w:jc w:val="center"/>
      </w:pPr>
      <w:r w:rsidRPr="000A6023">
        <w:drawing>
          <wp:inline distT="0" distB="0" distL="0" distR="0" wp14:anchorId="1464B66B" wp14:editId="5577E5E4">
            <wp:extent cx="5731510" cy="3143885"/>
            <wp:effectExtent l="0" t="0" r="2540" b="0"/>
            <wp:docPr id="6" name="Picture 5" descr="A green and black rectangular objec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BBA031C-517B-434D-B0D3-8F7C1387232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green and black rectangular object&#10;&#10;Description automatically generated">
                      <a:extLst>
                        <a:ext uri="{FF2B5EF4-FFF2-40B4-BE49-F238E27FC236}">
                          <a16:creationId xmlns:a16="http://schemas.microsoft.com/office/drawing/2014/main" id="{9BBA031C-517B-434D-B0D3-8F7C1387232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3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39A86" w14:textId="5905C135" w:rsidR="005B5E16" w:rsidRDefault="000A6023" w:rsidP="000A6023">
      <w:pPr>
        <w:pStyle w:val="Caption"/>
        <w:jc w:val="center"/>
      </w:pPr>
      <w:bookmarkStart w:id="25" w:name="_Toc18701913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538E">
        <w:rPr>
          <w:noProof/>
        </w:rPr>
        <w:t>7</w:t>
      </w:r>
      <w:r>
        <w:fldChar w:fldCharType="end"/>
      </w:r>
      <w:r>
        <w:t>: Assembly of Shaped Charge Without Wave Shaper</w:t>
      </w:r>
      <w:bookmarkEnd w:id="25"/>
    </w:p>
    <w:p w14:paraId="0CEA9E23" w14:textId="77777777" w:rsidR="000A6023" w:rsidRDefault="000A6023" w:rsidP="000A6023"/>
    <w:p w14:paraId="580AB9D7" w14:textId="00DCEC60" w:rsidR="000A6023" w:rsidRDefault="0097695A" w:rsidP="000A6023">
      <w:r>
        <w:t xml:space="preserve">Once assembled, the point of detonation had to be found in order to make the simulation work. This was done using the query </w:t>
      </w:r>
      <w:r w:rsidR="00414C3C">
        <w:t xml:space="preserve">node tool option. </w:t>
      </w:r>
      <w:r w:rsidR="00AE09B4">
        <w:t xml:space="preserve">The </w:t>
      </w:r>
      <w:r w:rsidR="004E6868">
        <w:t xml:space="preserve">point of detonation was selected and the three-dimensional cartesian coordinates of the node were recorded and inserted into the TNT </w:t>
      </w:r>
      <w:r w:rsidR="00F022A3">
        <w:t xml:space="preserve">material manager under ‘detonation point’. </w:t>
      </w:r>
    </w:p>
    <w:p w14:paraId="5A3FC6E9" w14:textId="77777777" w:rsidR="009A7C42" w:rsidRDefault="009A7C42" w:rsidP="000A6023"/>
    <w:p w14:paraId="3C3F42CC" w14:textId="67557969" w:rsidR="00A513C7" w:rsidRPr="00A513C7" w:rsidRDefault="00A513C7" w:rsidP="00A513C7">
      <w:pPr>
        <w:pStyle w:val="Heading2"/>
        <w:rPr>
          <w:color w:val="000000" w:themeColor="text1"/>
          <w:u w:val="single"/>
        </w:rPr>
      </w:pPr>
      <w:bookmarkStart w:id="26" w:name="_Toc187019318"/>
      <w:r w:rsidRPr="00A513C7">
        <w:rPr>
          <w:color w:val="000000" w:themeColor="text1"/>
          <w:u w:val="single"/>
        </w:rPr>
        <w:t>Part Meshing</w:t>
      </w:r>
      <w:bookmarkEnd w:id="26"/>
    </w:p>
    <w:p w14:paraId="3F2DE112" w14:textId="6D95F001" w:rsidR="009A7C42" w:rsidRDefault="0012421F" w:rsidP="000A6023">
      <w:r>
        <w:t xml:space="preserve">In order to allow the parts to interact and respond to </w:t>
      </w:r>
      <w:r w:rsidR="001A1111">
        <w:t xml:space="preserve">stimuli and mechanical forces, the parts must be meshed. </w:t>
      </w:r>
      <w:r w:rsidR="00365535">
        <w:t xml:space="preserve">The sizing of the mesh </w:t>
      </w:r>
      <w:r w:rsidR="008965B0">
        <w:t xml:space="preserve">is crucial </w:t>
      </w:r>
      <w:r w:rsidR="00E3381B">
        <w:t xml:space="preserve">to a successful simulation as meshing the is an inappropriate size for the </w:t>
      </w:r>
      <w:r w:rsidR="000A56C6">
        <w:t xml:space="preserve">relevant part will lead to nodal breakage which can cause the simulation to </w:t>
      </w:r>
      <w:r w:rsidR="000A56C6">
        <w:lastRenderedPageBreak/>
        <w:t xml:space="preserve">crash. </w:t>
      </w:r>
      <w:r w:rsidR="007075C5">
        <w:t xml:space="preserve">There was also a </w:t>
      </w:r>
      <w:r w:rsidR="004C2909">
        <w:t xml:space="preserve">global mesh node limit of 250,000 nodes. A simulation with a greater number of nodes will also take a considerably greater </w:t>
      </w:r>
      <w:r w:rsidR="008368D6">
        <w:t xml:space="preserve">period of time to complete processing and analysis. Therefore, </w:t>
      </w:r>
      <w:r w:rsidR="009B7132">
        <w:t xml:space="preserve">the size of the meshing and number of nodes generated were given careful consideration. </w:t>
      </w:r>
    </w:p>
    <w:p w14:paraId="778D3B4D" w14:textId="77777777" w:rsidR="00E01163" w:rsidRDefault="00E01163" w:rsidP="000A6023"/>
    <w:p w14:paraId="3E92E907" w14:textId="750BE311" w:rsidR="00E01163" w:rsidRPr="00E01163" w:rsidRDefault="00E01163" w:rsidP="00E01163">
      <w:pPr>
        <w:pStyle w:val="Heading3"/>
        <w:rPr>
          <w:color w:val="000000" w:themeColor="text1"/>
          <w:u w:val="single"/>
        </w:rPr>
      </w:pPr>
      <w:bookmarkStart w:id="27" w:name="_Toc187019319"/>
      <w:r w:rsidRPr="00E01163">
        <w:rPr>
          <w:color w:val="000000" w:themeColor="text1"/>
          <w:u w:val="single"/>
        </w:rPr>
        <w:t>The Casing</w:t>
      </w:r>
      <w:bookmarkEnd w:id="27"/>
    </w:p>
    <w:p w14:paraId="783DF4D0" w14:textId="6101F538" w:rsidR="000A4E65" w:rsidRDefault="00A031C5" w:rsidP="000A6023">
      <w:r>
        <w:t xml:space="preserve">The steel casing of the charge was given a </w:t>
      </w:r>
      <w:r w:rsidR="00E35847">
        <w:t xml:space="preserve">global mesh of </w:t>
      </w:r>
      <w:r w:rsidR="00737AFB">
        <w:t>approximately 0.0</w:t>
      </w:r>
      <w:r w:rsidR="00293B61">
        <w:t>0</w:t>
      </w:r>
      <w:r w:rsidR="001E41F8">
        <w:t>1</w:t>
      </w:r>
      <w:r w:rsidR="00293B61">
        <w:t xml:space="preserve"> as it was not necessar</w:t>
      </w:r>
      <w:r w:rsidR="001C4D3E">
        <w:t xml:space="preserve">y to obtain detailed simulation results from the casing. </w:t>
      </w:r>
      <w:r w:rsidR="00102864">
        <w:t xml:space="preserve">As such, the casing mesh was coarser than the liner mesh. </w:t>
      </w:r>
    </w:p>
    <w:p w14:paraId="541210F3" w14:textId="77777777" w:rsidR="00A44E5F" w:rsidRDefault="00A44E5F" w:rsidP="00A44E5F">
      <w:pPr>
        <w:keepNext/>
        <w:jc w:val="center"/>
      </w:pPr>
      <w:r w:rsidRPr="00A44E5F">
        <w:drawing>
          <wp:inline distT="0" distB="0" distL="0" distR="0" wp14:anchorId="70740D90" wp14:editId="137672D0">
            <wp:extent cx="5171396" cy="2830982"/>
            <wp:effectExtent l="0" t="0" r="0" b="7620"/>
            <wp:docPr id="914727215" name="Picture 4" descr="A screenshot of a compu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855AAF5-A893-4BA0-963F-7A31A85986D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727215" name="Picture 4" descr="A screenshot of a computer&#10;&#10;Description automatically generated">
                      <a:extLst>
                        <a:ext uri="{FF2B5EF4-FFF2-40B4-BE49-F238E27FC236}">
                          <a16:creationId xmlns:a16="http://schemas.microsoft.com/office/drawing/2014/main" id="{F855AAF5-A893-4BA0-963F-7A31A85986D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89924" cy="284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803C2F" w14:textId="4B525510" w:rsidR="00A44E5F" w:rsidRDefault="00A44E5F" w:rsidP="00A44E5F">
      <w:pPr>
        <w:pStyle w:val="Caption"/>
        <w:jc w:val="center"/>
      </w:pPr>
      <w:bookmarkStart w:id="28" w:name="_Toc18701913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538E">
        <w:rPr>
          <w:noProof/>
        </w:rPr>
        <w:t>8</w:t>
      </w:r>
      <w:r>
        <w:fldChar w:fldCharType="end"/>
      </w:r>
      <w:r>
        <w:t>: Shaped Charge Casing Mesh</w:t>
      </w:r>
      <w:bookmarkEnd w:id="28"/>
    </w:p>
    <w:p w14:paraId="1134C5CA" w14:textId="77777777" w:rsidR="00CA481E" w:rsidRPr="00CA481E" w:rsidRDefault="00CA481E" w:rsidP="00CA481E"/>
    <w:p w14:paraId="23120758" w14:textId="69556D8F" w:rsidR="009C2E86" w:rsidRPr="00CA481E" w:rsidRDefault="00CA481E" w:rsidP="00CA481E">
      <w:pPr>
        <w:pStyle w:val="Heading3"/>
        <w:rPr>
          <w:color w:val="000000" w:themeColor="text1"/>
          <w:u w:val="single"/>
        </w:rPr>
      </w:pPr>
      <w:bookmarkStart w:id="29" w:name="_Toc187019320"/>
      <w:r w:rsidRPr="00CA481E">
        <w:rPr>
          <w:color w:val="000000" w:themeColor="text1"/>
          <w:u w:val="single"/>
        </w:rPr>
        <w:t>The HE Filler</w:t>
      </w:r>
      <w:bookmarkEnd w:id="29"/>
    </w:p>
    <w:p w14:paraId="5C789DDC" w14:textId="504979F5" w:rsidR="009C2E86" w:rsidRDefault="009C2E86" w:rsidP="009C2E86">
      <w:r>
        <w:t xml:space="preserve">Meshing the HE filler </w:t>
      </w:r>
      <w:r w:rsidR="00740DE2">
        <w:t xml:space="preserve">part of the assembly was tricky as during early simulations of the system, the HE mesh </w:t>
      </w:r>
      <w:r w:rsidR="00642F4E">
        <w:t xml:space="preserve">nodes </w:t>
      </w:r>
      <w:r w:rsidR="00740DE2">
        <w:t xml:space="preserve">had a tendency to phase through the </w:t>
      </w:r>
      <w:r w:rsidR="00642F4E">
        <w:t xml:space="preserve">casing mesh. This was due to earlier assemblies having </w:t>
      </w:r>
      <w:r w:rsidR="00975901">
        <w:t xml:space="preserve">a finer HE mesh than the casing. In the </w:t>
      </w:r>
      <w:r w:rsidR="00554EA4">
        <w:t xml:space="preserve">final iterations of the shaped charge assembly, the </w:t>
      </w:r>
      <w:r w:rsidR="00862B4A">
        <w:t xml:space="preserve">meshes of the casing and the HE filler were adjusted so that the casing was given a finer mesh </w:t>
      </w:r>
      <w:r w:rsidR="004973BC">
        <w:t>th</w:t>
      </w:r>
      <w:r w:rsidR="00751E11">
        <w:t xml:space="preserve">an the filler composition part. The HE filler was given an approximate global mesh size of </w:t>
      </w:r>
      <w:r w:rsidR="00B119F6">
        <w:t xml:space="preserve">0.002, around twice the size of the casing mesh. Making this change resulted </w:t>
      </w:r>
      <w:r w:rsidR="00DF7CB8">
        <w:t xml:space="preserve">in improved mesh behaviours during simulation and solved many of the </w:t>
      </w:r>
      <w:r w:rsidR="008457A1">
        <w:t>simulation crashes due to extreme node distortion</w:t>
      </w:r>
      <w:r w:rsidR="003A15DF">
        <w:t>, allowing the simulation to progress further and yield</w:t>
      </w:r>
      <w:r w:rsidR="004C37F4">
        <w:t xml:space="preserve"> more complete results. </w:t>
      </w:r>
    </w:p>
    <w:p w14:paraId="128E47AB" w14:textId="77777777" w:rsidR="005B7B9B" w:rsidRDefault="005B7B9B" w:rsidP="009C2E86"/>
    <w:p w14:paraId="2E975F2C" w14:textId="77777777" w:rsidR="00BB4D63" w:rsidRDefault="00BF543A" w:rsidP="00BB4D63">
      <w:pPr>
        <w:keepNext/>
        <w:jc w:val="center"/>
      </w:pPr>
      <w:r w:rsidRPr="00BF543A">
        <w:lastRenderedPageBreak/>
        <w:drawing>
          <wp:inline distT="0" distB="0" distL="0" distR="0" wp14:anchorId="61F821C4" wp14:editId="42F11764">
            <wp:extent cx="5142585" cy="2806586"/>
            <wp:effectExtent l="0" t="0" r="1270" b="0"/>
            <wp:docPr id="1227916283" name="Picture 6" descr="A computer screen shot of a map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E1058BE-208A-4C50-B865-BBF87ED9774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916283" name="Picture 6" descr="A computer screen shot of a map&#10;&#10;Description automatically generated">
                      <a:extLst>
                        <a:ext uri="{FF2B5EF4-FFF2-40B4-BE49-F238E27FC236}">
                          <a16:creationId xmlns:a16="http://schemas.microsoft.com/office/drawing/2014/main" id="{7E1058BE-208A-4C50-B865-BBF87ED9774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196557" cy="2836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0A476" w14:textId="1F3FA311" w:rsidR="005B7B9B" w:rsidRDefault="00BB4D63" w:rsidP="00BB4D63">
      <w:pPr>
        <w:pStyle w:val="Caption"/>
        <w:jc w:val="center"/>
      </w:pPr>
      <w:bookmarkStart w:id="30" w:name="_Toc18701913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538E">
        <w:rPr>
          <w:noProof/>
        </w:rPr>
        <w:t>9</w:t>
      </w:r>
      <w:r>
        <w:fldChar w:fldCharType="end"/>
      </w:r>
      <w:r>
        <w:t>: Shaped Charge HE Filler Mesh</w:t>
      </w:r>
      <w:bookmarkEnd w:id="30"/>
    </w:p>
    <w:p w14:paraId="3910401C" w14:textId="747A90A2" w:rsidR="007A1683" w:rsidRDefault="007A1683" w:rsidP="007A1683">
      <w:r>
        <w:t xml:space="preserve">Another HE filler part was also created and meshed </w:t>
      </w:r>
      <w:r w:rsidR="00613D9C">
        <w:t>to allow for the inclusion of the copper wave shaper. This part was given the same mesh size as the other HE filler part.</w:t>
      </w:r>
    </w:p>
    <w:p w14:paraId="5DCEE6F0" w14:textId="77777777" w:rsidR="00613D9C" w:rsidRDefault="00613D9C" w:rsidP="007A1683"/>
    <w:p w14:paraId="03990904" w14:textId="77777777" w:rsidR="004966AD" w:rsidRDefault="004966AD" w:rsidP="004966AD">
      <w:pPr>
        <w:keepNext/>
        <w:jc w:val="center"/>
      </w:pPr>
      <w:r w:rsidRPr="004966AD">
        <w:drawing>
          <wp:inline distT="0" distB="0" distL="0" distR="0" wp14:anchorId="561C6127" wp14:editId="1F43312A">
            <wp:extent cx="4784468" cy="2612572"/>
            <wp:effectExtent l="0" t="0" r="0" b="0"/>
            <wp:docPr id="513976545" name="Picture 8" descr="A screen shot of a compu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109235C-AFEF-4DCB-9B08-F4DB10A2E8A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976545" name="Picture 8" descr="A screen shot of a computer&#10;&#10;Description automatically generated">
                      <a:extLst>
                        <a:ext uri="{FF2B5EF4-FFF2-40B4-BE49-F238E27FC236}">
                          <a16:creationId xmlns:a16="http://schemas.microsoft.com/office/drawing/2014/main" id="{F109235C-AFEF-4DCB-9B08-F4DB10A2E8A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802611" cy="2622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EA54DB" w14:textId="282DA558" w:rsidR="00613D9C" w:rsidRDefault="004966AD" w:rsidP="004966AD">
      <w:pPr>
        <w:pStyle w:val="Caption"/>
        <w:jc w:val="center"/>
      </w:pPr>
      <w:bookmarkStart w:id="31" w:name="_Toc18701913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538E">
        <w:rPr>
          <w:noProof/>
        </w:rPr>
        <w:t>10</w:t>
      </w:r>
      <w:r>
        <w:fldChar w:fldCharType="end"/>
      </w:r>
      <w:r>
        <w:t>: Shaped Charge HE Filler Part with Wave Shaper Cavity</w:t>
      </w:r>
      <w:bookmarkEnd w:id="31"/>
    </w:p>
    <w:p w14:paraId="636BA4E3" w14:textId="77777777" w:rsidR="004966AD" w:rsidRPr="004966AD" w:rsidRDefault="004966AD" w:rsidP="004966AD"/>
    <w:p w14:paraId="27CFB0FE" w14:textId="42FE6048" w:rsidR="00CA481E" w:rsidRPr="00CA481E" w:rsidRDefault="00CA481E" w:rsidP="00CA481E">
      <w:pPr>
        <w:pStyle w:val="Heading3"/>
        <w:rPr>
          <w:color w:val="000000" w:themeColor="text1"/>
          <w:u w:val="single"/>
        </w:rPr>
      </w:pPr>
      <w:bookmarkStart w:id="32" w:name="_Toc187019321"/>
      <w:r w:rsidRPr="00CA481E">
        <w:rPr>
          <w:color w:val="000000" w:themeColor="text1"/>
          <w:u w:val="single"/>
        </w:rPr>
        <w:t>The Liner</w:t>
      </w:r>
      <w:bookmarkEnd w:id="32"/>
    </w:p>
    <w:p w14:paraId="0EA5199F" w14:textId="77777777" w:rsidR="00062C79" w:rsidRDefault="00BB4D63" w:rsidP="009C2E86">
      <w:r>
        <w:t xml:space="preserve">The most important part </w:t>
      </w:r>
      <w:r w:rsidR="00025F70">
        <w:t>involved in the simulation was the conical copper liner that produces the superplastic jet</w:t>
      </w:r>
      <w:r w:rsidR="006C0BB5">
        <w:t xml:space="preserve">. </w:t>
      </w:r>
      <w:r w:rsidR="000F0128">
        <w:t>As the most detailed part of the simulation and the</w:t>
      </w:r>
      <w:r w:rsidR="009A029A">
        <w:t xml:space="preserve"> part most distorted by the detonation and propagating shockwave, the liner required the finest mesh out of all parts in the assembly. </w:t>
      </w:r>
      <w:r w:rsidR="005B3EEA">
        <w:t xml:space="preserve">Again, a global mesh was assigned to the liner; this time, </w:t>
      </w:r>
      <w:r w:rsidR="00E24EC8">
        <w:t>the mesh size was approximately 0.0008, making it slightly finer than the casing</w:t>
      </w:r>
      <w:r w:rsidR="00682AE2">
        <w:t xml:space="preserve"> with which it was attached to. The finer mesh was adjusted in order </w:t>
      </w:r>
      <w:r w:rsidR="00FA0863">
        <w:t xml:space="preserve">fix crashed in the simulation and extreme distortions of the nodes. In earlier simulation runs, </w:t>
      </w:r>
      <w:r w:rsidR="00671DD3">
        <w:t xml:space="preserve">the liner nodes warped through </w:t>
      </w:r>
      <w:r w:rsidR="004E07A3">
        <w:t xml:space="preserve">the casing and HE composition and </w:t>
      </w:r>
      <w:r w:rsidR="00CC3037">
        <w:t xml:space="preserve">expanded </w:t>
      </w:r>
      <w:r w:rsidR="00CC3037">
        <w:lastRenderedPageBreak/>
        <w:t xml:space="preserve">sharply in random directions. This was due to interactions between the meshes of the liner, casing, and </w:t>
      </w:r>
      <w:r w:rsidR="00A661CE">
        <w:t xml:space="preserve">HE composition and had to be amended in order for the simulation to run properly, and for an acceptable result to be obtained. </w:t>
      </w:r>
    </w:p>
    <w:p w14:paraId="6A61F54C" w14:textId="1E55B07C" w:rsidR="004C37F4" w:rsidRDefault="00EC2229" w:rsidP="009C2E86">
      <w:r>
        <w:t>Consideration was also given to the nodal limit imposed on the assembly</w:t>
      </w:r>
      <w:r w:rsidR="00062C79">
        <w:t xml:space="preserve">. In order to obtain the most detailed result, the mesh of the liner had to be finer </w:t>
      </w:r>
      <w:r w:rsidR="0087636F">
        <w:t xml:space="preserve">that the other assembly parts, however, increasing the number of mesh nodes too much would have adverse effects on the </w:t>
      </w:r>
      <w:r w:rsidR="00381F61">
        <w:t xml:space="preserve">software analysis of the simulation and the 250,000 </w:t>
      </w:r>
      <w:r w:rsidR="00B72EE4">
        <w:t xml:space="preserve">node limit could not be exceeded on the student version of Abaqus. However, </w:t>
      </w:r>
      <w:r w:rsidR="00537211">
        <w:t xml:space="preserve">the node limit wasn’t a problem as a node count anywhere near 200,000 would mean the simulation would be calculating and analysing </w:t>
      </w:r>
      <w:r w:rsidR="007B2926">
        <w:t xml:space="preserve">the result </w:t>
      </w:r>
      <w:r w:rsidR="00BD2844">
        <w:t xml:space="preserve">for hours. </w:t>
      </w:r>
    </w:p>
    <w:p w14:paraId="0022CA4F" w14:textId="77777777" w:rsidR="00BD2844" w:rsidRDefault="00BD2844" w:rsidP="009C2E86"/>
    <w:p w14:paraId="11AB91E1" w14:textId="77777777" w:rsidR="00C52620" w:rsidRDefault="00C52620" w:rsidP="00C52620">
      <w:pPr>
        <w:keepNext/>
        <w:jc w:val="center"/>
      </w:pPr>
      <w:r w:rsidRPr="00C52620">
        <w:drawing>
          <wp:inline distT="0" distB="0" distL="0" distR="0" wp14:anchorId="5900537B" wp14:editId="309B11A5">
            <wp:extent cx="4901184" cy="2685977"/>
            <wp:effectExtent l="0" t="0" r="0" b="635"/>
            <wp:docPr id="1520961936" name="Picture 3" descr="A screen shot of a graph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5619FBD-A767-4FBA-8FAC-4BDE957F05D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961936" name="Picture 3" descr="A screen shot of a graph&#10;&#10;Description automatically generated">
                      <a:extLst>
                        <a:ext uri="{FF2B5EF4-FFF2-40B4-BE49-F238E27FC236}">
                          <a16:creationId xmlns:a16="http://schemas.microsoft.com/office/drawing/2014/main" id="{85619FBD-A767-4FBA-8FAC-4BDE957F05D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916592" cy="2694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DD95A6" w14:textId="1A5B3FA8" w:rsidR="00BD2844" w:rsidRDefault="00C52620" w:rsidP="00C52620">
      <w:pPr>
        <w:pStyle w:val="Caption"/>
        <w:jc w:val="center"/>
      </w:pPr>
      <w:bookmarkStart w:id="33" w:name="_Toc18701913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538E">
        <w:rPr>
          <w:noProof/>
        </w:rPr>
        <w:t>11</w:t>
      </w:r>
      <w:r>
        <w:fldChar w:fldCharType="end"/>
      </w:r>
      <w:r>
        <w:t>: Shaped Charge Conical Liner Mesh</w:t>
      </w:r>
      <w:bookmarkEnd w:id="33"/>
    </w:p>
    <w:p w14:paraId="31C33742" w14:textId="77777777" w:rsidR="0081062A" w:rsidRDefault="0081062A" w:rsidP="0081062A"/>
    <w:p w14:paraId="0A477F2A" w14:textId="4488A8B4" w:rsidR="0081062A" w:rsidRDefault="0081062A" w:rsidP="0081062A">
      <w:pPr>
        <w:pStyle w:val="Heading3"/>
        <w:rPr>
          <w:color w:val="000000" w:themeColor="text1"/>
          <w:u w:val="single"/>
        </w:rPr>
      </w:pPr>
      <w:bookmarkStart w:id="34" w:name="_Toc187019322"/>
      <w:r w:rsidRPr="0081062A">
        <w:rPr>
          <w:color w:val="000000" w:themeColor="text1"/>
          <w:u w:val="single"/>
        </w:rPr>
        <w:t>The Wave Shaper</w:t>
      </w:r>
      <w:bookmarkEnd w:id="34"/>
    </w:p>
    <w:p w14:paraId="0C091650" w14:textId="0B2BE971" w:rsidR="0081062A" w:rsidRDefault="0081062A" w:rsidP="0081062A">
      <w:r>
        <w:t xml:space="preserve">The wave shaper was only used </w:t>
      </w:r>
      <w:r w:rsidR="0032277F">
        <w:t>as part of one of the two shaped charge designs created</w:t>
      </w:r>
      <w:r w:rsidR="002E57B0">
        <w:t xml:space="preserve"> for the simulations. The wave shaper was made </w:t>
      </w:r>
      <w:r w:rsidR="00FC4273">
        <w:t xml:space="preserve">to have the same mesh size as the </w:t>
      </w:r>
      <w:r w:rsidR="00BD5EEF">
        <w:t xml:space="preserve">steel casing as larger mesh sizes incurred issues with the interaction between it and the surrounding HE mesh. A mesh of a finer </w:t>
      </w:r>
      <w:r w:rsidR="00DD4638">
        <w:t xml:space="preserve">build had no beneficial effect on the performance of the simulation but did, however, negatively affect the </w:t>
      </w:r>
      <w:r w:rsidR="006304E9">
        <w:t>calculation and simulation analysis performed by the Abaqus software</w:t>
      </w:r>
      <w:r w:rsidR="00807465">
        <w:t xml:space="preserve"> as the space that would instead be filled by the HE </w:t>
      </w:r>
      <w:r w:rsidR="00D94F87">
        <w:t>composition</w:t>
      </w:r>
      <w:r w:rsidR="00807465">
        <w:t xml:space="preserve"> was now </w:t>
      </w:r>
      <w:r w:rsidR="00D94F87">
        <w:t>occupied by the copper wave shaper</w:t>
      </w:r>
      <w:r w:rsidR="00BA62AC">
        <w:t xml:space="preserve"> which was had a smaller mesh with more nodes</w:t>
      </w:r>
      <w:r w:rsidR="006304E9">
        <w:t>. Therefore, a mesh size of 0.001 was chosen</w:t>
      </w:r>
      <w:r w:rsidR="00807465">
        <w:t>.</w:t>
      </w:r>
    </w:p>
    <w:p w14:paraId="53EFE8E7" w14:textId="77777777" w:rsidR="004966AD" w:rsidRDefault="004966AD" w:rsidP="0081062A"/>
    <w:p w14:paraId="39B164F9" w14:textId="77777777" w:rsidR="007A1683" w:rsidRDefault="007A1683" w:rsidP="007A1683">
      <w:pPr>
        <w:keepNext/>
        <w:jc w:val="center"/>
      </w:pPr>
      <w:r w:rsidRPr="007A1683">
        <w:lastRenderedPageBreak/>
        <w:drawing>
          <wp:inline distT="0" distB="0" distL="0" distR="0" wp14:anchorId="6B07EDED" wp14:editId="07CB7CF5">
            <wp:extent cx="4245428" cy="2323812"/>
            <wp:effectExtent l="0" t="0" r="3175" b="635"/>
            <wp:docPr id="1166594715" name="Picture 6" descr="A screenshot of a compu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42D45AB-5E68-4BE9-AC58-A1672094F23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594715" name="Picture 6" descr="A screenshot of a computer&#10;&#10;Description automatically generated">
                      <a:extLst>
                        <a:ext uri="{FF2B5EF4-FFF2-40B4-BE49-F238E27FC236}">
                          <a16:creationId xmlns:a16="http://schemas.microsoft.com/office/drawing/2014/main" id="{942D45AB-5E68-4BE9-AC58-A1672094F23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266095" cy="233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35939" w14:textId="7A9C11C8" w:rsidR="007A1683" w:rsidRDefault="007A1683" w:rsidP="007A1683">
      <w:pPr>
        <w:pStyle w:val="Caption"/>
        <w:jc w:val="center"/>
      </w:pPr>
      <w:bookmarkStart w:id="35" w:name="_Toc18701913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538E">
        <w:rPr>
          <w:noProof/>
        </w:rPr>
        <w:t>12</w:t>
      </w:r>
      <w:r>
        <w:fldChar w:fldCharType="end"/>
      </w:r>
      <w:r>
        <w:t>: Shaped Charge Wave Shaper Mesh</w:t>
      </w:r>
      <w:bookmarkEnd w:id="35"/>
    </w:p>
    <w:p w14:paraId="4D2CD2C9" w14:textId="77777777" w:rsidR="00EB1C63" w:rsidRDefault="00EB1C63" w:rsidP="00EB1C63"/>
    <w:p w14:paraId="1556062E" w14:textId="41D730EE" w:rsidR="00030065" w:rsidRDefault="00030065" w:rsidP="00030065">
      <w:pPr>
        <w:pStyle w:val="Heading3"/>
        <w:rPr>
          <w:color w:val="000000" w:themeColor="text1"/>
          <w:u w:val="single"/>
        </w:rPr>
      </w:pPr>
      <w:bookmarkStart w:id="36" w:name="_Toc187019323"/>
      <w:r w:rsidRPr="00030065">
        <w:rPr>
          <w:color w:val="000000" w:themeColor="text1"/>
          <w:u w:val="single"/>
        </w:rPr>
        <w:t>Meshed Assembly</w:t>
      </w:r>
      <w:bookmarkEnd w:id="36"/>
    </w:p>
    <w:p w14:paraId="6457F39C" w14:textId="7E9AFF74" w:rsidR="00030065" w:rsidRPr="00030065" w:rsidRDefault="00030065" w:rsidP="00030065">
      <w:r>
        <w:t xml:space="preserve">The meshed parts can be viewed as part of the full assembly with the difference </w:t>
      </w:r>
      <w:r w:rsidR="006D6751">
        <w:t xml:space="preserve">between the coarser and finer meshes being more apparent. It is on these models that the simulations will be conducted. </w:t>
      </w:r>
    </w:p>
    <w:p w14:paraId="0E844D5B" w14:textId="77777777" w:rsidR="00030065" w:rsidRPr="00030065" w:rsidRDefault="00030065" w:rsidP="00030065"/>
    <w:p w14:paraId="17494BF3" w14:textId="77777777" w:rsidR="00EB1C63" w:rsidRDefault="00EB1C63" w:rsidP="00EB1C63">
      <w:pPr>
        <w:keepNext/>
        <w:jc w:val="center"/>
      </w:pPr>
      <w:r w:rsidRPr="00EB1C63">
        <w:drawing>
          <wp:inline distT="0" distB="0" distL="0" distR="0" wp14:anchorId="5980F6E0" wp14:editId="6144020E">
            <wp:extent cx="4605299" cy="2525486"/>
            <wp:effectExtent l="0" t="0" r="5080" b="8255"/>
            <wp:docPr id="548642731" name="Picture 4" descr="A blue triangle with a yellow dotted li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1596638-43D6-4E42-8257-71D3FE120EC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642731" name="Picture 4" descr="A blue triangle with a yellow dotted line&#10;&#10;Description automatically generated">
                      <a:extLst>
                        <a:ext uri="{FF2B5EF4-FFF2-40B4-BE49-F238E27FC236}">
                          <a16:creationId xmlns:a16="http://schemas.microsoft.com/office/drawing/2014/main" id="{F1596638-43D6-4E42-8257-71D3FE120EC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645549" cy="2547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AD434" w14:textId="51B6EB44" w:rsidR="00EB1C63" w:rsidRDefault="00EB1C63" w:rsidP="00EB1C63">
      <w:pPr>
        <w:pStyle w:val="Caption"/>
        <w:jc w:val="center"/>
      </w:pPr>
      <w:bookmarkStart w:id="37" w:name="_Toc18701913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538E">
        <w:rPr>
          <w:noProof/>
        </w:rPr>
        <w:t>13</w:t>
      </w:r>
      <w:r>
        <w:fldChar w:fldCharType="end"/>
      </w:r>
      <w:r>
        <w:t>: Assembly of Meshed Charge with Wave Shaper</w:t>
      </w:r>
      <w:bookmarkEnd w:id="37"/>
    </w:p>
    <w:p w14:paraId="66A3D083" w14:textId="77777777" w:rsidR="00EB1C63" w:rsidRDefault="00EB1C63" w:rsidP="00EB1C63"/>
    <w:p w14:paraId="342FAB11" w14:textId="77777777" w:rsidR="00EA5AB1" w:rsidRDefault="00EA5AB1" w:rsidP="00EA5AB1">
      <w:pPr>
        <w:keepNext/>
        <w:jc w:val="center"/>
      </w:pPr>
      <w:r w:rsidRPr="00EA5AB1">
        <w:lastRenderedPageBreak/>
        <w:drawing>
          <wp:inline distT="0" distB="0" distL="0" distR="0" wp14:anchorId="04560BC1" wp14:editId="37D04A1B">
            <wp:extent cx="4347757" cy="2378529"/>
            <wp:effectExtent l="0" t="0" r="0" b="3175"/>
            <wp:docPr id="1208583670" name="Picture 3" descr="A blue triangle with yellow dotted li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EAD04BF-06C0-4575-AE5F-0427B46187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583670" name="Picture 3" descr="A blue triangle with yellow dotted line&#10;&#10;Description automatically generated">
                      <a:extLst>
                        <a:ext uri="{FF2B5EF4-FFF2-40B4-BE49-F238E27FC236}">
                          <a16:creationId xmlns:a16="http://schemas.microsoft.com/office/drawing/2014/main" id="{4EAD04BF-06C0-4575-AE5F-0427B46187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389937" cy="2401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294353" w14:textId="2CBE7166" w:rsidR="00EB1C63" w:rsidRPr="00EB1C63" w:rsidRDefault="00EA5AB1" w:rsidP="00EA5AB1">
      <w:pPr>
        <w:pStyle w:val="Caption"/>
        <w:jc w:val="center"/>
      </w:pPr>
      <w:bookmarkStart w:id="38" w:name="_Toc18701913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538E">
        <w:rPr>
          <w:noProof/>
        </w:rPr>
        <w:t>14</w:t>
      </w:r>
      <w:r>
        <w:fldChar w:fldCharType="end"/>
      </w:r>
      <w:r>
        <w:t>: Assembly of Meshed Charge Without Wave Shaper</w:t>
      </w:r>
      <w:bookmarkEnd w:id="38"/>
    </w:p>
    <w:p w14:paraId="099C96B3" w14:textId="77777777" w:rsidR="00105E50" w:rsidRDefault="00105E50" w:rsidP="00105E50"/>
    <w:p w14:paraId="6DFF3DB2" w14:textId="2424E331" w:rsidR="001E6229" w:rsidRPr="001E6229" w:rsidRDefault="001A6163" w:rsidP="001E6229">
      <w:pPr>
        <w:pStyle w:val="Heading1"/>
        <w:rPr>
          <w:color w:val="000000" w:themeColor="text1"/>
          <w:u w:val="single"/>
        </w:rPr>
      </w:pPr>
      <w:bookmarkStart w:id="39" w:name="_Toc187019324"/>
      <w:r w:rsidRPr="001E6229">
        <w:rPr>
          <w:color w:val="000000" w:themeColor="text1"/>
          <w:u w:val="single"/>
        </w:rPr>
        <w:t xml:space="preserve">Simulation of </w:t>
      </w:r>
      <w:r w:rsidR="001E6229" w:rsidRPr="001E6229">
        <w:rPr>
          <w:color w:val="000000" w:themeColor="text1"/>
          <w:u w:val="single"/>
        </w:rPr>
        <w:t>Shaped Charge Without Wave Shaper</w:t>
      </w:r>
      <w:bookmarkEnd w:id="39"/>
    </w:p>
    <w:p w14:paraId="4B02A7F7" w14:textId="7D096EF6" w:rsidR="00807465" w:rsidRDefault="00AE7665" w:rsidP="0081062A">
      <w:r>
        <w:t>A</w:t>
      </w:r>
      <w:r w:rsidR="00AD2D03">
        <w:t xml:space="preserve"> job was created </w:t>
      </w:r>
      <w:r w:rsidR="00914587">
        <w:t>to begin the simulation using the shaped charge that did not contain the wave shap</w:t>
      </w:r>
      <w:r w:rsidR="00E93DA0">
        <w:t xml:space="preserve">er. Two hundred steps were </w:t>
      </w:r>
      <w:r w:rsidR="00D90D20">
        <w:t>set to be competed with a capture frequency of 5</w:t>
      </w:r>
      <w:r w:rsidR="004960AE">
        <w:t>e</w:t>
      </w:r>
      <w:r w:rsidR="004960AE" w:rsidRPr="004960AE">
        <w:rPr>
          <w:vertAlign w:val="superscript"/>
        </w:rPr>
        <w:t>-4</w:t>
      </w:r>
      <w:r w:rsidR="004960AE">
        <w:t xml:space="preserve"> seconds. </w:t>
      </w:r>
      <w:r w:rsidR="001964A2">
        <w:t>After the simulation</w:t>
      </w:r>
      <w:r w:rsidR="00F774C0">
        <w:t xml:space="preserve"> </w:t>
      </w:r>
      <w:r w:rsidR="001964A2">
        <w:t xml:space="preserve">finished </w:t>
      </w:r>
      <w:r w:rsidR="00F774C0">
        <w:t xml:space="preserve">processing, the results were </w:t>
      </w:r>
      <w:r w:rsidR="00B91F45">
        <w:t xml:space="preserve">analysed the </w:t>
      </w:r>
      <w:r w:rsidR="000C21A4">
        <w:t xml:space="preserve">findings recorded. </w:t>
      </w:r>
    </w:p>
    <w:p w14:paraId="15A8D0DD" w14:textId="77777777" w:rsidR="000C21A4" w:rsidRDefault="000C21A4" w:rsidP="0081062A"/>
    <w:p w14:paraId="1C323908" w14:textId="153F841E" w:rsidR="000C21A4" w:rsidRDefault="000C21A4" w:rsidP="0081062A">
      <w:r>
        <w:t xml:space="preserve">The jet tip velocity of the charge was recorded to have a peak velocity of </w:t>
      </w:r>
      <w:r w:rsidR="0043566B">
        <w:t>approximately 6000ms</w:t>
      </w:r>
      <w:r w:rsidR="0043566B" w:rsidRPr="0097710A">
        <w:rPr>
          <w:vertAlign w:val="superscript"/>
        </w:rPr>
        <w:t>-1</w:t>
      </w:r>
      <w:r w:rsidR="0043566B">
        <w:t xml:space="preserve"> </w:t>
      </w:r>
      <w:r w:rsidR="00B84DEF">
        <w:t xml:space="preserve">according to the graph produced by measuring the velocities of the nodes </w:t>
      </w:r>
      <w:r w:rsidR="00A32D16">
        <w:t xml:space="preserve">at the tip of the superplastic jet. </w:t>
      </w:r>
    </w:p>
    <w:p w14:paraId="766B9E29" w14:textId="77777777" w:rsidR="006E7BD2" w:rsidRDefault="006E7BD2" w:rsidP="0081062A"/>
    <w:p w14:paraId="3E956A7D" w14:textId="77777777" w:rsidR="006E7BD2" w:rsidRDefault="006E7BD2" w:rsidP="006E7BD2">
      <w:pPr>
        <w:keepNext/>
        <w:jc w:val="center"/>
      </w:pPr>
      <w:r w:rsidRPr="006E7BD2">
        <w:drawing>
          <wp:inline distT="0" distB="0" distL="0" distR="0" wp14:anchorId="7E6C6A62" wp14:editId="613A5EED">
            <wp:extent cx="4996543" cy="2732433"/>
            <wp:effectExtent l="0" t="0" r="0" b="0"/>
            <wp:docPr id="790848987" name="Picture 4" descr="A graph of colored line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065BB51E-8FBC-479C-9E08-870A1F0314B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848987" name="Picture 4" descr="A graph of colored lines&#10;&#10;Description automatically generated">
                      <a:extLst>
                        <a:ext uri="{FF2B5EF4-FFF2-40B4-BE49-F238E27FC236}">
                          <a16:creationId xmlns:a16="http://schemas.microsoft.com/office/drawing/2014/main" id="{065BB51E-8FBC-479C-9E08-870A1F0314B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006750" cy="273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2542C3" w14:textId="1D6CA342" w:rsidR="006E7BD2" w:rsidRDefault="006E7BD2" w:rsidP="006E7BD2">
      <w:pPr>
        <w:pStyle w:val="Caption"/>
        <w:jc w:val="center"/>
      </w:pPr>
      <w:bookmarkStart w:id="40" w:name="_Toc18701913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538E">
        <w:rPr>
          <w:noProof/>
        </w:rPr>
        <w:t>15</w:t>
      </w:r>
      <w:r>
        <w:fldChar w:fldCharType="end"/>
      </w:r>
      <w:r>
        <w:t>:</w:t>
      </w:r>
      <w:r w:rsidR="00833012">
        <w:t xml:space="preserve"> V</w:t>
      </w:r>
      <w:r>
        <w:t xml:space="preserve">elocities of the Nodes at the Tip of the Superplastic Jet </w:t>
      </w:r>
      <w:r w:rsidR="00833012">
        <w:t>(No Wave Shaper)</w:t>
      </w:r>
      <w:bookmarkEnd w:id="40"/>
    </w:p>
    <w:p w14:paraId="3CDDFC6D" w14:textId="77777777" w:rsidR="006E7BD2" w:rsidRDefault="006E7BD2" w:rsidP="006E7BD2"/>
    <w:p w14:paraId="787926D8" w14:textId="60874133" w:rsidR="006E7BD2" w:rsidRPr="006D6751" w:rsidRDefault="006D6751" w:rsidP="006D6751">
      <w:pPr>
        <w:pStyle w:val="Heading2"/>
        <w:rPr>
          <w:color w:val="000000" w:themeColor="text1"/>
          <w:u w:val="single"/>
        </w:rPr>
      </w:pPr>
      <w:bookmarkStart w:id="41" w:name="_Toc187019325"/>
      <w:r w:rsidRPr="006D6751">
        <w:rPr>
          <w:color w:val="000000" w:themeColor="text1"/>
          <w:u w:val="single"/>
        </w:rPr>
        <w:lastRenderedPageBreak/>
        <w:t>Analysis of Pressure</w:t>
      </w:r>
      <w:r w:rsidR="00D33DFA">
        <w:rPr>
          <w:color w:val="000000" w:themeColor="text1"/>
          <w:u w:val="single"/>
        </w:rPr>
        <w:t xml:space="preserve"> Wave</w:t>
      </w:r>
      <w:bookmarkEnd w:id="41"/>
    </w:p>
    <w:p w14:paraId="57B5CBF7" w14:textId="1D244BBB" w:rsidR="00807465" w:rsidRDefault="0023028A" w:rsidP="0081062A">
      <w:r>
        <w:t xml:space="preserve">After detonation, the pressures within the </w:t>
      </w:r>
      <w:r w:rsidR="00F62112">
        <w:t>charge</w:t>
      </w:r>
      <w:r w:rsidR="006B6AFF">
        <w:t xml:space="preserve"> can be seen expanding </w:t>
      </w:r>
      <w:r w:rsidR="004E1164">
        <w:t xml:space="preserve">and propagating down towards the conical liner, through the HE filler composition. The expansion </w:t>
      </w:r>
      <w:r w:rsidR="003446D8">
        <w:t xml:space="preserve">caused by the detonated </w:t>
      </w:r>
      <w:r w:rsidR="00952D0B">
        <w:t xml:space="preserve">HE filler pushes against and </w:t>
      </w:r>
      <w:r w:rsidR="004A41F3">
        <w:t xml:space="preserve">warps the steel casing of the charge outward, while being directed downward by the </w:t>
      </w:r>
      <w:r w:rsidR="00920F5E">
        <w:t xml:space="preserve">shape of the casing. </w:t>
      </w:r>
      <w:r w:rsidR="002D22D7">
        <w:t>Upon</w:t>
      </w:r>
      <w:r w:rsidR="00DF2062">
        <w:t xml:space="preserve"> impact of the pressure wave against the casing mesh, </w:t>
      </w:r>
      <w:r w:rsidR="007D2163">
        <w:t xml:space="preserve">significant stress is exerted on the case which causes it to stretch and </w:t>
      </w:r>
      <w:r w:rsidR="00C0272C">
        <w:t xml:space="preserve">expand in the direction of the pressure wave pushing against it. </w:t>
      </w:r>
    </w:p>
    <w:p w14:paraId="71D388DC" w14:textId="77777777" w:rsidR="005D4384" w:rsidRDefault="005D4384" w:rsidP="0081062A"/>
    <w:p w14:paraId="63B68D9F" w14:textId="77777777" w:rsidR="005D4384" w:rsidRDefault="005D4384" w:rsidP="005D4384">
      <w:pPr>
        <w:keepNext/>
        <w:jc w:val="center"/>
      </w:pPr>
      <w:r w:rsidRPr="005D4384">
        <w:drawing>
          <wp:inline distT="0" distB="0" distL="0" distR="0" wp14:anchorId="0F90B11B" wp14:editId="34E11650">
            <wp:extent cx="5731510" cy="2127250"/>
            <wp:effectExtent l="0" t="0" r="2540" b="6350"/>
            <wp:docPr id="1530913535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913535" name="Picture 1" descr="A screenshot of a computer program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2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44FC1" w14:textId="1EDA1631" w:rsidR="005D4384" w:rsidRDefault="005D4384" w:rsidP="005D4384">
      <w:pPr>
        <w:pStyle w:val="Caption"/>
        <w:jc w:val="center"/>
      </w:pPr>
      <w:bookmarkStart w:id="42" w:name="_Toc18701914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538E">
        <w:rPr>
          <w:noProof/>
        </w:rPr>
        <w:t>16</w:t>
      </w:r>
      <w:r>
        <w:fldChar w:fldCharType="end"/>
      </w:r>
      <w:r>
        <w:t xml:space="preserve">: </w:t>
      </w:r>
      <w:r w:rsidR="00C50964">
        <w:t>Propagation</w:t>
      </w:r>
      <w:r>
        <w:t xml:space="preserve"> of the Pressure Wave Within Shaped Charge (No Wave Shaper)</w:t>
      </w:r>
      <w:bookmarkEnd w:id="42"/>
    </w:p>
    <w:p w14:paraId="622ABAA1" w14:textId="77777777" w:rsidR="005D4384" w:rsidRDefault="005D4384" w:rsidP="005D4384"/>
    <w:p w14:paraId="5D39B961" w14:textId="4AA9F9BA" w:rsidR="005D4384" w:rsidRDefault="005D4384" w:rsidP="005D4384">
      <w:r>
        <w:t xml:space="preserve">As can be seen </w:t>
      </w:r>
      <w:r w:rsidR="007A060F">
        <w:t xml:space="preserve">in Figure 16, </w:t>
      </w:r>
      <w:r w:rsidR="00724DC6">
        <w:t xml:space="preserve">the pressure wave travels across and down the casing through the detonating HE filler, </w:t>
      </w:r>
      <w:r w:rsidR="007B3C2E">
        <w:t xml:space="preserve">culminating in an area of extremely high pressure </w:t>
      </w:r>
      <w:r w:rsidR="000C43C2">
        <w:t>around the apex of the conical liner. A pressure of around 9e</w:t>
      </w:r>
      <w:r w:rsidR="00C82E33">
        <w:rPr>
          <w:vertAlign w:val="superscript"/>
        </w:rPr>
        <w:t>9</w:t>
      </w:r>
      <w:r w:rsidR="00D24A28">
        <w:t>Pa</w:t>
      </w:r>
      <w:r w:rsidR="000C43C2">
        <w:t xml:space="preserve"> is achieved</w:t>
      </w:r>
      <w:r w:rsidR="001229EC">
        <w:t xml:space="preserve"> in this region</w:t>
      </w:r>
      <w:r w:rsidR="000C43C2">
        <w:t xml:space="preserve">, causing the </w:t>
      </w:r>
      <w:r w:rsidR="00844F79">
        <w:t>outside of the liner to collapse inward</w:t>
      </w:r>
      <w:r w:rsidR="001229EC">
        <w:t xml:space="preserve"> while the pressure </w:t>
      </w:r>
      <w:r w:rsidR="005744B3">
        <w:t>wave propagates further down the shoulder of the liner causing further collapse</w:t>
      </w:r>
      <w:r w:rsidR="00C90E36">
        <w:t>,</w:t>
      </w:r>
      <w:r w:rsidR="00844F79">
        <w:t xml:space="preserve"> whi</w:t>
      </w:r>
      <w:r w:rsidR="00FE3A73">
        <w:t>ch leads to the creation of the superplastic jet of copper emanating from the</w:t>
      </w:r>
      <w:r w:rsidR="00C90E36">
        <w:t xml:space="preserve"> centre of the conical liner.</w:t>
      </w:r>
      <w:r w:rsidR="00172B11">
        <w:t xml:space="preserve"> As the liner begins to collapse, pressures of </w:t>
      </w:r>
      <w:r w:rsidR="008B50B5">
        <w:t>6e</w:t>
      </w:r>
      <w:r w:rsidR="008B50B5" w:rsidRPr="008B50B5">
        <w:rPr>
          <w:vertAlign w:val="superscript"/>
        </w:rPr>
        <w:t>9</w:t>
      </w:r>
      <w:r w:rsidR="008B50B5">
        <w:t xml:space="preserve">Pa form around the liners shoulders, which as now under extreme internal tension as the copper liner begins to be stretched </w:t>
      </w:r>
      <w:r w:rsidR="002A0EE9">
        <w:t xml:space="preserve">along the Y-axis with extreme force. </w:t>
      </w:r>
    </w:p>
    <w:p w14:paraId="044CB7D7" w14:textId="5A6A3297" w:rsidR="00C90E36" w:rsidRDefault="00C90E36" w:rsidP="005D4384"/>
    <w:p w14:paraId="5BEC9B72" w14:textId="49F990E3" w:rsidR="00AE5A94" w:rsidRPr="00AE5A94" w:rsidRDefault="00AE5A94" w:rsidP="00AE5A94">
      <w:pPr>
        <w:pStyle w:val="Heading2"/>
        <w:rPr>
          <w:color w:val="000000" w:themeColor="text1"/>
          <w:u w:val="single"/>
        </w:rPr>
      </w:pPr>
      <w:bookmarkStart w:id="43" w:name="_Toc187019326"/>
      <w:r w:rsidRPr="00AE5A94">
        <w:rPr>
          <w:color w:val="000000" w:themeColor="text1"/>
          <w:u w:val="single"/>
        </w:rPr>
        <w:t>Analysis of Maximum Principal Stress</w:t>
      </w:r>
      <w:bookmarkEnd w:id="43"/>
    </w:p>
    <w:p w14:paraId="36D63B2B" w14:textId="7BF9CAB3" w:rsidR="00AE5A94" w:rsidRDefault="0002595F" w:rsidP="00AE5A94">
      <w:r>
        <w:t xml:space="preserve">As can be seen in Figure 17, </w:t>
      </w:r>
      <w:r w:rsidR="002629B2">
        <w:t xml:space="preserve">as the pressure wave reaches the </w:t>
      </w:r>
      <w:r w:rsidR="009151E7">
        <w:t xml:space="preserve">apex of the conical liner, a </w:t>
      </w:r>
      <w:r w:rsidR="007E68AA">
        <w:t xml:space="preserve">massive </w:t>
      </w:r>
      <w:r w:rsidR="00D970F5">
        <w:t>compressive force</w:t>
      </w:r>
      <w:r w:rsidR="00934521">
        <w:t xml:space="preserve"> of around </w:t>
      </w:r>
      <w:r w:rsidR="00141798">
        <w:t>5e</w:t>
      </w:r>
      <w:r w:rsidR="00141798" w:rsidRPr="0003115C">
        <w:rPr>
          <w:vertAlign w:val="superscript"/>
        </w:rPr>
        <w:t>9</w:t>
      </w:r>
      <w:r w:rsidR="00141798">
        <w:t>Pa</w:t>
      </w:r>
      <w:r w:rsidR="00D970F5">
        <w:t xml:space="preserve"> is being exerted </w:t>
      </w:r>
      <w:r w:rsidR="00934521">
        <w:t>upon it,</w:t>
      </w:r>
      <w:r w:rsidR="006117B3">
        <w:t xml:space="preserve"> </w:t>
      </w:r>
      <w:r w:rsidR="00934521">
        <w:t xml:space="preserve">which results in a huge </w:t>
      </w:r>
      <w:r w:rsidR="00BC07EC">
        <w:t xml:space="preserve">tensile force being exerted on the </w:t>
      </w:r>
      <w:r w:rsidR="00003D53">
        <w:t xml:space="preserve">inside of the liner which was found to range from </w:t>
      </w:r>
      <w:r w:rsidR="003D70C1">
        <w:t>1e</w:t>
      </w:r>
      <w:r w:rsidR="003D70C1" w:rsidRPr="003D70C1">
        <w:rPr>
          <w:vertAlign w:val="superscript"/>
        </w:rPr>
        <w:t>9</w:t>
      </w:r>
      <w:r w:rsidR="003D70C1">
        <w:t>Pa to over 7e</w:t>
      </w:r>
      <w:r w:rsidR="003D70C1" w:rsidRPr="003D70C1">
        <w:rPr>
          <w:vertAlign w:val="superscript"/>
        </w:rPr>
        <w:t>9</w:t>
      </w:r>
      <w:r w:rsidR="003D70C1">
        <w:t xml:space="preserve">Pa. </w:t>
      </w:r>
    </w:p>
    <w:p w14:paraId="5594930C" w14:textId="77777777" w:rsidR="003D70C1" w:rsidRDefault="003D70C1" w:rsidP="00AE5A94"/>
    <w:p w14:paraId="7B344720" w14:textId="77777777" w:rsidR="00A3617B" w:rsidRDefault="00A3617B" w:rsidP="00A3617B">
      <w:pPr>
        <w:keepNext/>
        <w:jc w:val="center"/>
      </w:pPr>
      <w:r w:rsidRPr="00A3617B">
        <w:lastRenderedPageBreak/>
        <w:drawing>
          <wp:inline distT="0" distB="0" distL="0" distR="0" wp14:anchorId="11DC4DD6" wp14:editId="340197B7">
            <wp:extent cx="5731510" cy="3133090"/>
            <wp:effectExtent l="0" t="0" r="2540" b="0"/>
            <wp:docPr id="1587668458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668458" name="Picture 1" descr="A screenshot of a computer program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2C792" w14:textId="3A3E27B4" w:rsidR="003D70C1" w:rsidRDefault="00A3617B" w:rsidP="00A3617B">
      <w:pPr>
        <w:pStyle w:val="Caption"/>
        <w:jc w:val="center"/>
      </w:pPr>
      <w:bookmarkStart w:id="44" w:name="_Toc18701914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538E">
        <w:rPr>
          <w:noProof/>
        </w:rPr>
        <w:t>17</w:t>
      </w:r>
      <w:r>
        <w:fldChar w:fldCharType="end"/>
      </w:r>
      <w:r>
        <w:t xml:space="preserve">: </w:t>
      </w:r>
      <w:r w:rsidR="00CE6DD2">
        <w:t>Maximum Principal Stress (No Wave Shaper)</w:t>
      </w:r>
      <w:bookmarkEnd w:id="44"/>
    </w:p>
    <w:p w14:paraId="4648E2C4" w14:textId="77777777" w:rsidR="00CE6DD2" w:rsidRDefault="00CE6DD2" w:rsidP="00CE6DD2"/>
    <w:p w14:paraId="575C5C48" w14:textId="243F2057" w:rsidR="00CE6DD2" w:rsidRDefault="004E7573" w:rsidP="00CE6DD2">
      <w:r>
        <w:t xml:space="preserve">As the liner collapses further inward, forming a thin, </w:t>
      </w:r>
      <w:r w:rsidR="007D29B7">
        <w:t xml:space="preserve">rapidly expanding jet of superplastic copper, greater tensile forces continue to be exerted on the </w:t>
      </w:r>
      <w:r w:rsidR="009F6A99">
        <w:t xml:space="preserve">inside of the liner. </w:t>
      </w:r>
      <w:r w:rsidR="00B22AF8">
        <w:t xml:space="preserve">A </w:t>
      </w:r>
      <w:r w:rsidR="00B67837">
        <w:t>stress</w:t>
      </w:r>
      <w:r w:rsidR="00B22AF8">
        <w:t xml:space="preserve"> of </w:t>
      </w:r>
      <w:r w:rsidR="00607ADE">
        <w:t>2</w:t>
      </w:r>
      <w:r w:rsidR="00EB51B6">
        <w:t>e</w:t>
      </w:r>
      <w:r w:rsidR="00607ADE">
        <w:rPr>
          <w:vertAlign w:val="superscript"/>
        </w:rPr>
        <w:t>9</w:t>
      </w:r>
      <w:r w:rsidR="00EB51B6">
        <w:t>Pa is applied to the</w:t>
      </w:r>
      <w:r w:rsidR="00607ADE">
        <w:t xml:space="preserve"> shoulders</w:t>
      </w:r>
      <w:r w:rsidR="00EB51B6">
        <w:t xml:space="preserve"> of the liner, causing</w:t>
      </w:r>
      <w:r w:rsidR="00400A9D">
        <w:t xml:space="preserve"> further collapse in</w:t>
      </w:r>
      <w:r w:rsidR="00EB51B6">
        <w:t xml:space="preserve"> the</w:t>
      </w:r>
      <w:r w:rsidR="00400A9D">
        <w:t xml:space="preserve"> structure of the</w:t>
      </w:r>
      <w:r w:rsidR="00EB51B6">
        <w:t xml:space="preserve"> </w:t>
      </w:r>
      <w:r w:rsidR="00B67837">
        <w:t>copper</w:t>
      </w:r>
      <w:r w:rsidR="00400A9D">
        <w:t xml:space="preserve">, </w:t>
      </w:r>
      <w:r w:rsidR="00426BA3">
        <w:t xml:space="preserve">resulting in </w:t>
      </w:r>
      <w:r w:rsidR="00B67837">
        <w:t xml:space="preserve">the </w:t>
      </w:r>
      <w:r w:rsidR="00426BA3">
        <w:t xml:space="preserve">material in the </w:t>
      </w:r>
      <w:r w:rsidR="00B67837">
        <w:t xml:space="preserve">cone to be </w:t>
      </w:r>
      <w:r w:rsidR="00607ADE">
        <w:t xml:space="preserve">compressed and forced downward at great velocities.  As previously mentioned, </w:t>
      </w:r>
      <w:r w:rsidR="00692B77">
        <w:t>the peak velocity of the jet was just over 6000ms</w:t>
      </w:r>
      <w:r w:rsidR="00692B77" w:rsidRPr="00692B77">
        <w:rPr>
          <w:vertAlign w:val="superscript"/>
        </w:rPr>
        <w:t>-1</w:t>
      </w:r>
      <w:r w:rsidR="00692B77">
        <w:t>.</w:t>
      </w:r>
    </w:p>
    <w:p w14:paraId="480A2B41" w14:textId="77777777" w:rsidR="00AC5BEA" w:rsidRDefault="00AC5BEA" w:rsidP="00CE6DD2"/>
    <w:p w14:paraId="7474C66E" w14:textId="4C6EA825" w:rsidR="00AC5BEA" w:rsidRDefault="00427B6C" w:rsidP="00427B6C">
      <w:pPr>
        <w:pStyle w:val="Heading1"/>
        <w:rPr>
          <w:color w:val="000000" w:themeColor="text1"/>
          <w:u w:val="single"/>
        </w:rPr>
      </w:pPr>
      <w:bookmarkStart w:id="45" w:name="_Toc187019327"/>
      <w:r w:rsidRPr="00D87949">
        <w:rPr>
          <w:color w:val="000000" w:themeColor="text1"/>
          <w:u w:val="single"/>
        </w:rPr>
        <w:t xml:space="preserve">Simulation of Shaped </w:t>
      </w:r>
      <w:r w:rsidR="00D87949" w:rsidRPr="00D87949">
        <w:rPr>
          <w:color w:val="000000" w:themeColor="text1"/>
          <w:u w:val="single"/>
        </w:rPr>
        <w:t>Charge with Wave Shaper</w:t>
      </w:r>
      <w:bookmarkEnd w:id="45"/>
    </w:p>
    <w:p w14:paraId="39520D75" w14:textId="288CD303" w:rsidR="00D87949" w:rsidRDefault="006E66E8" w:rsidP="00D87949">
      <w:r>
        <w:t xml:space="preserve">In theory, the shaped charge simulation with the </w:t>
      </w:r>
      <w:r w:rsidR="005B38AC">
        <w:t xml:space="preserve">copper wave shaped should yield improved results </w:t>
      </w:r>
      <w:r w:rsidR="00A61C3D">
        <w:t xml:space="preserve">with regards to the velocity and formation of the </w:t>
      </w:r>
      <w:r w:rsidR="001B400D">
        <w:t xml:space="preserve">superplastic copper jet. However, upon analysis of the results recorded by the simulation, </w:t>
      </w:r>
      <w:r w:rsidR="009A09D1">
        <w:t xml:space="preserve">it is clear that is not the case. Upon </w:t>
      </w:r>
      <w:r w:rsidR="00DF185F">
        <w:t>selecting the mesh nodes at the tip of the superplastic jet</w:t>
      </w:r>
      <w:r w:rsidR="0099001E">
        <w:t xml:space="preserve"> and inspecting the velocities achieved by them, </w:t>
      </w:r>
      <w:r w:rsidR="002D096D">
        <w:t>it is clear the performance of the shaped charge is inferior to the one that lacked the wave shaper.</w:t>
      </w:r>
    </w:p>
    <w:p w14:paraId="57910A65" w14:textId="77777777" w:rsidR="00643778" w:rsidRDefault="00643778" w:rsidP="00D87949"/>
    <w:p w14:paraId="1E5F16B6" w14:textId="77777777" w:rsidR="00643778" w:rsidRDefault="00643778" w:rsidP="00C50964">
      <w:pPr>
        <w:keepNext/>
        <w:jc w:val="center"/>
      </w:pPr>
      <w:r w:rsidRPr="00643778">
        <w:lastRenderedPageBreak/>
        <w:drawing>
          <wp:inline distT="0" distB="0" distL="0" distR="0" wp14:anchorId="112246A0" wp14:editId="149C4310">
            <wp:extent cx="5731510" cy="3138170"/>
            <wp:effectExtent l="0" t="0" r="2540" b="5080"/>
            <wp:docPr id="1775213442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16C0042A-289E-42FD-BD36-A58CBF11EE6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16C0042A-289E-42FD-BD36-A58CBF11EE6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26"/>
                    <a:srcRect l="-6" t="1" r="23" b="-463"/>
                    <a:stretch/>
                  </pic:blipFill>
                  <pic:spPr>
                    <a:xfrm>
                      <a:off x="0" y="0"/>
                      <a:ext cx="5731510" cy="3138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EA07A" w14:textId="6449DD12" w:rsidR="00643778" w:rsidRDefault="00643778" w:rsidP="00643778">
      <w:pPr>
        <w:pStyle w:val="Caption"/>
        <w:jc w:val="center"/>
      </w:pPr>
      <w:bookmarkStart w:id="46" w:name="_Toc18701914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538E">
        <w:rPr>
          <w:noProof/>
        </w:rPr>
        <w:t>18</w:t>
      </w:r>
      <w:r>
        <w:fldChar w:fldCharType="end"/>
      </w:r>
      <w:r>
        <w:t>:</w:t>
      </w:r>
      <w:r w:rsidR="00833012">
        <w:t xml:space="preserve"> </w:t>
      </w:r>
      <w:r w:rsidR="00833012">
        <w:t>Velocities of the Nodes at the Tip of the Superplastic Jet</w:t>
      </w:r>
      <w:r w:rsidR="00833012">
        <w:t xml:space="preserve"> (Wave Shaper)</w:t>
      </w:r>
      <w:bookmarkEnd w:id="46"/>
    </w:p>
    <w:p w14:paraId="329CCFF2" w14:textId="77777777" w:rsidR="00833012" w:rsidRDefault="00833012" w:rsidP="00833012"/>
    <w:p w14:paraId="6BFFA5F1" w14:textId="6188C201" w:rsidR="0081062A" w:rsidRDefault="000214A5" w:rsidP="0081062A">
      <w:r>
        <w:t xml:space="preserve">As shown by Figure 18, the charge </w:t>
      </w:r>
      <w:r w:rsidR="002C44A8">
        <w:t>with</w:t>
      </w:r>
      <w:r>
        <w:t xml:space="preserve"> the wave shaper achieved a peak velocity of just under 6000ms</w:t>
      </w:r>
      <w:r w:rsidR="002C44A8" w:rsidRPr="00807D2C">
        <w:rPr>
          <w:vertAlign w:val="superscript"/>
        </w:rPr>
        <w:t>-1</w:t>
      </w:r>
      <w:r w:rsidR="002C44A8">
        <w:t xml:space="preserve">, compared to the charge without which managed to exceed </w:t>
      </w:r>
      <w:r w:rsidR="00807D2C">
        <w:t>6000ms</w:t>
      </w:r>
      <w:r w:rsidR="00807D2C" w:rsidRPr="00807D2C">
        <w:rPr>
          <w:vertAlign w:val="superscript"/>
        </w:rPr>
        <w:t>-1</w:t>
      </w:r>
      <w:r w:rsidR="00807D2C">
        <w:t xml:space="preserve">. </w:t>
      </w:r>
      <w:r w:rsidR="00BF11E1">
        <w:t xml:space="preserve">The </w:t>
      </w:r>
      <w:r w:rsidR="00535048">
        <w:t xml:space="preserve">velocities of the other nodes weren’t any more or less focused, with their velocities being just as sporadic </w:t>
      </w:r>
      <w:r w:rsidR="00B97C35">
        <w:t xml:space="preserve">as the previous simulation. </w:t>
      </w:r>
    </w:p>
    <w:p w14:paraId="2B055969" w14:textId="77777777" w:rsidR="00B97C35" w:rsidRDefault="00B97C35" w:rsidP="0081062A"/>
    <w:p w14:paraId="52AC01F4" w14:textId="1DD7DAE5" w:rsidR="00B97C35" w:rsidRDefault="00B97C35" w:rsidP="00B97C35">
      <w:pPr>
        <w:pStyle w:val="Heading2"/>
        <w:rPr>
          <w:color w:val="000000" w:themeColor="text1"/>
          <w:u w:val="single"/>
        </w:rPr>
      </w:pPr>
      <w:bookmarkStart w:id="47" w:name="_Toc187019328"/>
      <w:r w:rsidRPr="00B97C35">
        <w:rPr>
          <w:color w:val="000000" w:themeColor="text1"/>
          <w:u w:val="single"/>
        </w:rPr>
        <w:t>Analysis of Pressure Wave</w:t>
      </w:r>
      <w:bookmarkEnd w:id="47"/>
    </w:p>
    <w:p w14:paraId="5506F206" w14:textId="4E572461" w:rsidR="00F624A4" w:rsidRDefault="00BB2625" w:rsidP="00F624A4">
      <w:r>
        <w:t xml:space="preserve">The pressure wave </w:t>
      </w:r>
      <w:r w:rsidR="00AE1A67">
        <w:t>follows a similar path to the pressure wave found in the charge without the copper wave shaper</w:t>
      </w:r>
      <w:r w:rsidR="001E4534">
        <w:t xml:space="preserve"> as immediately after detonation, the wave travels outward along the </w:t>
      </w:r>
      <w:r w:rsidR="003367DA">
        <w:t xml:space="preserve">X-axis, before heading down towards the conical liner, causing stress and strain on the casing as it goes. The </w:t>
      </w:r>
      <w:r w:rsidR="003C4B17">
        <w:t xml:space="preserve">difference in this simulation, is the presence of the wave shaper absorbs some of the propagating wave, causing in area of extremely high pressure within the copper. </w:t>
      </w:r>
      <w:r w:rsidR="0095142E">
        <w:t xml:space="preserve">The pressure withing the wave shaper reaches a peak of </w:t>
      </w:r>
      <w:r w:rsidR="000C3A54">
        <w:t>2.1e</w:t>
      </w:r>
      <w:r w:rsidR="000C3A54" w:rsidRPr="000C3A54">
        <w:rPr>
          <w:vertAlign w:val="superscript"/>
        </w:rPr>
        <w:t>10</w:t>
      </w:r>
      <w:r w:rsidR="000C3A54">
        <w:t>Pa</w:t>
      </w:r>
      <w:r w:rsidR="00AE1A67">
        <w:t xml:space="preserve"> </w:t>
      </w:r>
      <w:r w:rsidR="000C3A54">
        <w:t xml:space="preserve">in some regions, while the same </w:t>
      </w:r>
      <w:r w:rsidR="00C70341">
        <w:t xml:space="preserve">exertion of pressure is being applied to the steel casing around wave shaper as the pressure wave is </w:t>
      </w:r>
      <w:r w:rsidR="002E5F05">
        <w:t>directed diagonally down the geometry of the wave shaper</w:t>
      </w:r>
      <w:r w:rsidR="00570F3B">
        <w:t xml:space="preserve"> and into the internal walls of the casing, as can be seen in Figure 19.</w:t>
      </w:r>
    </w:p>
    <w:p w14:paraId="3B93EAD5" w14:textId="77777777" w:rsidR="00570F3B" w:rsidRDefault="00570F3B" w:rsidP="00F624A4"/>
    <w:p w14:paraId="3F5F6D36" w14:textId="77777777" w:rsidR="00C50964" w:rsidRDefault="00C50964" w:rsidP="00C50964">
      <w:pPr>
        <w:keepNext/>
        <w:jc w:val="center"/>
      </w:pPr>
      <w:r w:rsidRPr="00C50964">
        <w:lastRenderedPageBreak/>
        <w:drawing>
          <wp:inline distT="0" distB="0" distL="0" distR="0" wp14:anchorId="34E39759" wp14:editId="35E72884">
            <wp:extent cx="5731510" cy="2111375"/>
            <wp:effectExtent l="0" t="0" r="2540" b="3175"/>
            <wp:docPr id="129031575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315751" name="Picture 1" descr="A screenshot of a computer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1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8A7149" w14:textId="72F77FE5" w:rsidR="00570F3B" w:rsidRDefault="00C50964" w:rsidP="00C50964">
      <w:pPr>
        <w:pStyle w:val="Caption"/>
        <w:jc w:val="center"/>
      </w:pPr>
      <w:bookmarkStart w:id="48" w:name="_Toc18701914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538E">
        <w:rPr>
          <w:noProof/>
        </w:rPr>
        <w:t>19</w:t>
      </w:r>
      <w:r>
        <w:fldChar w:fldCharType="end"/>
      </w:r>
      <w:r>
        <w:t xml:space="preserve">: </w:t>
      </w:r>
      <w:r>
        <w:t>Propagation of the Pressure Wave Within Shaped Charge (Wave Shaper)</w:t>
      </w:r>
      <w:bookmarkEnd w:id="48"/>
    </w:p>
    <w:p w14:paraId="72AB740E" w14:textId="77777777" w:rsidR="00C50964" w:rsidRDefault="00C50964" w:rsidP="00C50964"/>
    <w:p w14:paraId="577D86C4" w14:textId="084E7884" w:rsidR="00C50964" w:rsidRDefault="00C50964" w:rsidP="00C50964">
      <w:r>
        <w:t xml:space="preserve">As seen in Figure 19, there is no </w:t>
      </w:r>
      <w:r w:rsidR="00EE48FA">
        <w:t xml:space="preserve">single </w:t>
      </w:r>
      <w:r>
        <w:t>are</w:t>
      </w:r>
      <w:r w:rsidR="00AF0CF7">
        <w:t>a</w:t>
      </w:r>
      <w:r>
        <w:t xml:space="preserve"> of high pressure </w:t>
      </w:r>
      <w:r w:rsidR="00DE08C6">
        <w:t>located around the apex of the conical liner, instead</w:t>
      </w:r>
      <w:r w:rsidR="00782EA4">
        <w:t xml:space="preserve">, </w:t>
      </w:r>
      <w:r w:rsidR="00DE08C6">
        <w:t>pressure</w:t>
      </w:r>
      <w:r w:rsidR="00782EA4">
        <w:t>s</w:t>
      </w:r>
      <w:r w:rsidR="00DE08C6">
        <w:t xml:space="preserve"> </w:t>
      </w:r>
      <w:r w:rsidR="00782EA4">
        <w:t xml:space="preserve">of around </w:t>
      </w:r>
      <w:r w:rsidR="005A1CB6">
        <w:t>3e</w:t>
      </w:r>
      <w:r w:rsidR="005A1CB6" w:rsidRPr="005A1CB6">
        <w:rPr>
          <w:vertAlign w:val="superscript"/>
        </w:rPr>
        <w:t>9</w:t>
      </w:r>
      <w:r w:rsidR="005A1CB6">
        <w:t>Pa to 4e</w:t>
      </w:r>
      <w:r w:rsidR="005A1CB6" w:rsidRPr="005A1CB6">
        <w:rPr>
          <w:vertAlign w:val="superscript"/>
        </w:rPr>
        <w:t>9</w:t>
      </w:r>
      <w:r w:rsidR="005A1CB6">
        <w:t xml:space="preserve">Pa are </w:t>
      </w:r>
      <w:r w:rsidR="00DE08C6">
        <w:t>dissipated along the upper shoulders of the liner</w:t>
      </w:r>
      <w:r w:rsidR="00545D5E">
        <w:t xml:space="preserve">, which causes the copper to begin to collapse in on itself. </w:t>
      </w:r>
      <w:r w:rsidR="00AF0CF7">
        <w:t xml:space="preserve">Further on in the simulation, extremely high pressure of </w:t>
      </w:r>
      <w:r w:rsidR="002B2DF4">
        <w:t>up to 8.5e</w:t>
      </w:r>
      <w:r w:rsidR="002B2DF4" w:rsidRPr="002B2DF4">
        <w:rPr>
          <w:vertAlign w:val="superscript"/>
        </w:rPr>
        <w:t>9</w:t>
      </w:r>
      <w:r w:rsidR="002B2DF4">
        <w:t xml:space="preserve">Pa can be seen </w:t>
      </w:r>
      <w:r w:rsidR="00782EA4">
        <w:t xml:space="preserve">around </w:t>
      </w:r>
      <w:r w:rsidR="00EE48FA">
        <w:t>the now collapsing liner which is under immense</w:t>
      </w:r>
      <w:r w:rsidR="00E4486C">
        <w:t xml:space="preserve"> internal</w:t>
      </w:r>
      <w:r w:rsidR="00EE48FA">
        <w:t xml:space="preserve"> </w:t>
      </w:r>
      <w:r w:rsidR="00E4486C">
        <w:t>tension, causing the copper to be stretched along with Y-axis.</w:t>
      </w:r>
    </w:p>
    <w:p w14:paraId="151A85C5" w14:textId="77777777" w:rsidR="009F004C" w:rsidRDefault="009F004C" w:rsidP="00C50964"/>
    <w:p w14:paraId="40E2728C" w14:textId="2A94428E" w:rsidR="009F004C" w:rsidRDefault="009F004C" w:rsidP="009F004C">
      <w:pPr>
        <w:pStyle w:val="Heading2"/>
        <w:rPr>
          <w:color w:val="000000" w:themeColor="text1"/>
          <w:u w:val="single"/>
        </w:rPr>
      </w:pPr>
      <w:bookmarkStart w:id="49" w:name="_Toc187019329"/>
      <w:r w:rsidRPr="00AE5A94">
        <w:rPr>
          <w:color w:val="000000" w:themeColor="text1"/>
          <w:u w:val="single"/>
        </w:rPr>
        <w:t>Analysis of Maximum Principal Stress</w:t>
      </w:r>
      <w:bookmarkEnd w:id="49"/>
      <w:r>
        <w:rPr>
          <w:color w:val="000000" w:themeColor="text1"/>
          <w:u w:val="single"/>
        </w:rPr>
        <w:t xml:space="preserve"> </w:t>
      </w:r>
    </w:p>
    <w:p w14:paraId="241009DF" w14:textId="7FEE1AA5" w:rsidR="009F004C" w:rsidRDefault="0079259B" w:rsidP="009F004C">
      <w:r>
        <w:t xml:space="preserve">As seen in Figure 20, </w:t>
      </w:r>
      <w:r w:rsidR="00926438">
        <w:t>the apex of the cone experiences massive stress measured at around 2</w:t>
      </w:r>
      <w:r w:rsidR="00B87DF0">
        <w:t>.3e</w:t>
      </w:r>
      <w:r w:rsidR="00B87DF0" w:rsidRPr="00B87DF0">
        <w:rPr>
          <w:vertAlign w:val="superscript"/>
        </w:rPr>
        <w:t>10</w:t>
      </w:r>
      <w:r w:rsidR="00B87DF0">
        <w:t xml:space="preserve">Pa while the shoulders of the conical liner also experience high levels of stress, roughly </w:t>
      </w:r>
      <w:r w:rsidR="00495FDA">
        <w:t>1.5e</w:t>
      </w:r>
      <w:r w:rsidR="00495FDA" w:rsidRPr="00495FDA">
        <w:rPr>
          <w:vertAlign w:val="superscript"/>
        </w:rPr>
        <w:t>10</w:t>
      </w:r>
      <w:r w:rsidR="00495FDA">
        <w:t xml:space="preserve">Pa, which will cause the liner to cave in on itself, generating the tension required to stretch </w:t>
      </w:r>
      <w:r w:rsidR="00835DD7">
        <w:t>the liner and form the superplastic jet.</w:t>
      </w:r>
    </w:p>
    <w:p w14:paraId="32CC5616" w14:textId="77777777" w:rsidR="00835DD7" w:rsidRDefault="00835DD7" w:rsidP="009F004C"/>
    <w:p w14:paraId="77E3F532" w14:textId="77777777" w:rsidR="004A083A" w:rsidRDefault="004A083A" w:rsidP="004A083A">
      <w:pPr>
        <w:keepNext/>
      </w:pPr>
      <w:r w:rsidRPr="004A083A">
        <w:drawing>
          <wp:inline distT="0" distB="0" distL="0" distR="0" wp14:anchorId="5F9B2229" wp14:editId="088399E9">
            <wp:extent cx="5417820" cy="2977220"/>
            <wp:effectExtent l="0" t="0" r="0" b="0"/>
            <wp:docPr id="1772894475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2894475" name="Picture 1" descr="A screenshot of a computer program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425842" cy="2981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E3579" w14:textId="06141AF5" w:rsidR="004A083A" w:rsidRDefault="004A083A" w:rsidP="004A083A">
      <w:pPr>
        <w:pStyle w:val="Caption"/>
        <w:jc w:val="center"/>
      </w:pPr>
      <w:bookmarkStart w:id="50" w:name="_Toc18701914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538E">
        <w:rPr>
          <w:noProof/>
        </w:rPr>
        <w:t>20</w:t>
      </w:r>
      <w:r>
        <w:fldChar w:fldCharType="end"/>
      </w:r>
      <w:r>
        <w:t>:</w:t>
      </w:r>
      <w:r w:rsidRPr="004A083A">
        <w:t xml:space="preserve"> </w:t>
      </w:r>
      <w:r>
        <w:t>Maximum Principal Stress (Wave Shaper)</w:t>
      </w:r>
      <w:bookmarkEnd w:id="50"/>
    </w:p>
    <w:p w14:paraId="14B9E607" w14:textId="426CE6D1" w:rsidR="00667742" w:rsidRDefault="008A792C" w:rsidP="008A792C">
      <w:r>
        <w:lastRenderedPageBreak/>
        <w:t xml:space="preserve">The casing then begins to exhibit significant levels of internal </w:t>
      </w:r>
      <w:r w:rsidR="00236228">
        <w:t>strain as the copper liner instantaneously collapses and forms a thin, superplastic jet</w:t>
      </w:r>
      <w:r w:rsidR="006F2F65">
        <w:t xml:space="preserve">. It can be observed that, due to the concentration of pressure </w:t>
      </w:r>
      <w:r w:rsidR="00235F50">
        <w:t>directed by the wave shaper, there is more internal stress in the shoulders of the liner</w:t>
      </w:r>
      <w:r w:rsidR="00A84E3F">
        <w:t xml:space="preserve">, with </w:t>
      </w:r>
      <w:r w:rsidR="004869BC">
        <w:t>around 8e</w:t>
      </w:r>
      <w:r w:rsidR="004869BC" w:rsidRPr="004869BC">
        <w:rPr>
          <w:vertAlign w:val="superscript"/>
        </w:rPr>
        <w:t>9</w:t>
      </w:r>
      <w:r w:rsidR="004869BC">
        <w:t xml:space="preserve">Pa being concentrated </w:t>
      </w:r>
      <w:r w:rsidR="00666C2C">
        <w:t xml:space="preserve">on the upper shoulders of the liner which have, at this point, </w:t>
      </w:r>
      <w:r w:rsidR="00F94248">
        <w:t xml:space="preserve">nearly collapsed in on themselves, forming </w:t>
      </w:r>
      <w:r w:rsidR="00CD5A08">
        <w:t>the penetrative jet.</w:t>
      </w:r>
    </w:p>
    <w:p w14:paraId="3261A94C" w14:textId="77777777" w:rsidR="00CD5A08" w:rsidRDefault="00CD5A08" w:rsidP="008A792C"/>
    <w:p w14:paraId="471A393D" w14:textId="37A6888B" w:rsidR="00CD5A08" w:rsidRDefault="004B12B8" w:rsidP="00CD5A08">
      <w:pPr>
        <w:pStyle w:val="Heading1"/>
        <w:rPr>
          <w:color w:val="000000" w:themeColor="text1"/>
          <w:u w:val="single"/>
        </w:rPr>
      </w:pPr>
      <w:bookmarkStart w:id="51" w:name="_Toc187019330"/>
      <w:r w:rsidRPr="004B12B8">
        <w:rPr>
          <w:color w:val="000000" w:themeColor="text1"/>
          <w:u w:val="single"/>
        </w:rPr>
        <w:t>Three-Dimensional Model With Wave Shaper</w:t>
      </w:r>
      <w:bookmarkEnd w:id="51"/>
    </w:p>
    <w:p w14:paraId="6B4F5AE1" w14:textId="1D486144" w:rsidR="00F7568D" w:rsidRDefault="0032034A" w:rsidP="00F7568D">
      <w:r>
        <w:t xml:space="preserve">For the three-dimensional model, </w:t>
      </w:r>
      <w:r w:rsidR="00A51396">
        <w:t>the parts had to be re-meshed in order to be used. The same parts were used with adjusted meshing,</w:t>
      </w:r>
      <w:r w:rsidR="0029079C">
        <w:t xml:space="preserve"> the same principals regarding coarse and fine meshes being kept the same as the two-dimensional models. </w:t>
      </w:r>
    </w:p>
    <w:p w14:paraId="25C486D7" w14:textId="77777777" w:rsidR="0029079C" w:rsidRDefault="0029079C" w:rsidP="00F7568D"/>
    <w:p w14:paraId="4FEAE1BE" w14:textId="77777777" w:rsidR="0029079C" w:rsidRDefault="0029079C" w:rsidP="0029079C">
      <w:pPr>
        <w:keepNext/>
        <w:jc w:val="center"/>
      </w:pPr>
      <w:r w:rsidRPr="0029079C">
        <w:drawing>
          <wp:inline distT="0" distB="0" distL="0" distR="0" wp14:anchorId="66842C90" wp14:editId="3AEAEAC1">
            <wp:extent cx="5731510" cy="3138805"/>
            <wp:effectExtent l="0" t="0" r="2540" b="4445"/>
            <wp:docPr id="1904046244" name="Picture 1" descr="A screenshot of a computer generated im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046244" name="Picture 1" descr="A screenshot of a computer generated image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91509" w14:textId="0FFFE54E" w:rsidR="0029079C" w:rsidRDefault="0029079C" w:rsidP="0029079C">
      <w:pPr>
        <w:pStyle w:val="Caption"/>
        <w:jc w:val="center"/>
      </w:pPr>
      <w:bookmarkStart w:id="52" w:name="_Toc18701914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538E">
        <w:rPr>
          <w:noProof/>
        </w:rPr>
        <w:t>21</w:t>
      </w:r>
      <w:r>
        <w:fldChar w:fldCharType="end"/>
      </w:r>
      <w:r>
        <w:t>: Three-Dimensional Model Meshes</w:t>
      </w:r>
      <w:bookmarkEnd w:id="52"/>
    </w:p>
    <w:p w14:paraId="399E6D4A" w14:textId="77777777" w:rsidR="0029079C" w:rsidRDefault="0029079C" w:rsidP="0029079C"/>
    <w:p w14:paraId="15D8ED1F" w14:textId="78D9F298" w:rsidR="00E63295" w:rsidRDefault="00A95A52" w:rsidP="0029079C">
      <w:r>
        <w:t>The parts were them assembled in the same manner as the assemblies used in the 2D models</w:t>
      </w:r>
      <w:r w:rsidR="0078321C">
        <w:t>.</w:t>
      </w:r>
    </w:p>
    <w:p w14:paraId="1BCED7AE" w14:textId="77777777" w:rsidR="0078321C" w:rsidRDefault="0078321C" w:rsidP="0029079C"/>
    <w:p w14:paraId="24708B55" w14:textId="77777777" w:rsidR="0078321C" w:rsidRDefault="0078321C" w:rsidP="0078321C">
      <w:pPr>
        <w:keepNext/>
      </w:pPr>
      <w:r w:rsidRPr="0078321C">
        <w:lastRenderedPageBreak/>
        <w:drawing>
          <wp:inline distT="0" distB="0" distL="0" distR="0" wp14:anchorId="12DD1FD1" wp14:editId="093DF6C3">
            <wp:extent cx="5731510" cy="3138805"/>
            <wp:effectExtent l="0" t="0" r="2540" b="4445"/>
            <wp:docPr id="1310649381" name="Picture 4" descr="A blue object with a pointy desig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45CCD1C-1AFC-4005-9DF1-FF9D20DB7BF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649381" name="Picture 4" descr="A blue object with a pointy design&#10;&#10;Description automatically generated">
                      <a:extLst>
                        <a:ext uri="{FF2B5EF4-FFF2-40B4-BE49-F238E27FC236}">
                          <a16:creationId xmlns:a16="http://schemas.microsoft.com/office/drawing/2014/main" id="{345CCD1C-1AFC-4005-9DF1-FF9D20DB7BF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B3E138" w14:textId="466C1E31" w:rsidR="0078321C" w:rsidRDefault="0078321C" w:rsidP="0078321C">
      <w:pPr>
        <w:pStyle w:val="Caption"/>
        <w:jc w:val="center"/>
      </w:pPr>
      <w:bookmarkStart w:id="53" w:name="_Toc18701914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538E">
        <w:rPr>
          <w:noProof/>
        </w:rPr>
        <w:t>22</w:t>
      </w:r>
      <w:r>
        <w:fldChar w:fldCharType="end"/>
      </w:r>
      <w:r>
        <w:t>: Assembled Three-Dimensional Mesh</w:t>
      </w:r>
      <w:bookmarkEnd w:id="53"/>
    </w:p>
    <w:p w14:paraId="36E4CC6F" w14:textId="77777777" w:rsidR="0078321C" w:rsidRDefault="0078321C" w:rsidP="0078321C"/>
    <w:p w14:paraId="0C57A19B" w14:textId="0BC38CF1" w:rsidR="0078321C" w:rsidRDefault="00CE64BC" w:rsidP="00CE64BC">
      <w:pPr>
        <w:pStyle w:val="Heading2"/>
        <w:rPr>
          <w:color w:val="000000" w:themeColor="text1"/>
          <w:u w:val="single"/>
        </w:rPr>
      </w:pPr>
      <w:bookmarkStart w:id="54" w:name="_Toc187019331"/>
      <w:r w:rsidRPr="00CE64BC">
        <w:rPr>
          <w:color w:val="000000" w:themeColor="text1"/>
          <w:u w:val="single"/>
        </w:rPr>
        <w:t>Results of Three-Dimensional Simulation</w:t>
      </w:r>
      <w:bookmarkEnd w:id="54"/>
    </w:p>
    <w:p w14:paraId="794073DE" w14:textId="7E6BB27F" w:rsidR="00CE64BC" w:rsidRDefault="00CE64BC" w:rsidP="00CE64BC">
      <w:r>
        <w:t xml:space="preserve">The results produced by the </w:t>
      </w:r>
      <w:r w:rsidR="008A43B4">
        <w:t>3D model were similar to the results obtained by the 2D model of the same natur</w:t>
      </w:r>
      <w:r w:rsidR="0079175B">
        <w:t>e, although, of much better quality. There were some issued with the mesh warping through adjacent meshes, however, these issues did not prove to be detrimental to the overall simulation and were unavoidable</w:t>
      </w:r>
      <w:r w:rsidR="00605E70">
        <w:t xml:space="preserve"> regardless of how the mesh was adjusted.</w:t>
      </w:r>
    </w:p>
    <w:p w14:paraId="49C0271C" w14:textId="77777777" w:rsidR="00605E70" w:rsidRDefault="00605E70" w:rsidP="00CE64BC"/>
    <w:p w14:paraId="2CFB4E21" w14:textId="77777777" w:rsidR="00605E70" w:rsidRDefault="00605E70" w:rsidP="00605E70">
      <w:pPr>
        <w:keepNext/>
      </w:pPr>
      <w:r w:rsidRPr="00605E70">
        <w:drawing>
          <wp:inline distT="0" distB="0" distL="0" distR="0" wp14:anchorId="1986A363" wp14:editId="485FCB42">
            <wp:extent cx="5731510" cy="3134360"/>
            <wp:effectExtent l="0" t="0" r="2540" b="8890"/>
            <wp:docPr id="1329527148" name="Picture 4" descr="A graph showing a graph of a graph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29B3F509-5DE2-48D7-AF2E-9BABB5CA956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9527148" name="Picture 4" descr="A graph showing a graph of a graph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29B3F509-5DE2-48D7-AF2E-9BABB5CA956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D7072" w14:textId="3CF26E23" w:rsidR="00605E70" w:rsidRPr="00CE64BC" w:rsidRDefault="00605E70" w:rsidP="00605E70">
      <w:pPr>
        <w:pStyle w:val="Caption"/>
        <w:jc w:val="center"/>
      </w:pPr>
      <w:bookmarkStart w:id="55" w:name="_Toc18701914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538E">
        <w:rPr>
          <w:noProof/>
        </w:rPr>
        <w:t>23</w:t>
      </w:r>
      <w:r>
        <w:fldChar w:fldCharType="end"/>
      </w:r>
      <w:r>
        <w:t xml:space="preserve">: </w:t>
      </w:r>
      <w:r w:rsidRPr="00BC3E94">
        <w:t xml:space="preserve">Velocities of the Nodes at the Tip of the Superplastic Jet </w:t>
      </w:r>
      <w:r>
        <w:t>(Three-Dimensional</w:t>
      </w:r>
      <w:r w:rsidRPr="00BC3E94">
        <w:t>)</w:t>
      </w:r>
      <w:bookmarkEnd w:id="55"/>
    </w:p>
    <w:p w14:paraId="4A55AFF9" w14:textId="6205E2F7" w:rsidR="00CE64BC" w:rsidRDefault="00605E70" w:rsidP="00CE64BC">
      <w:r>
        <w:lastRenderedPageBreak/>
        <w:t xml:space="preserve">As can be seen by Figure 23, </w:t>
      </w:r>
      <w:r w:rsidR="001061D6">
        <w:t xml:space="preserve">the peak velocity </w:t>
      </w:r>
      <w:r w:rsidR="009331B9">
        <w:t xml:space="preserve">of the 3D simulation was slightly lower than 2D simulation of the same nature, </w:t>
      </w:r>
      <w:r w:rsidR="000319CB">
        <w:t xml:space="preserve">however, the superplastic jet formed by the 3D simulation is much more coherent compared to the </w:t>
      </w:r>
      <w:r w:rsidR="00874CD4">
        <w:t xml:space="preserve">jet formed by the 2D model. The 3D jet also has a higher mean velocity, making the </w:t>
      </w:r>
      <w:r w:rsidR="00BF072E">
        <w:t xml:space="preserve">protruding jet a lot stronger and thus, more effective. </w:t>
      </w:r>
      <w:r w:rsidR="0082572E">
        <w:t xml:space="preserve">This could be the result of the wave shaper and the behaviour of the propagating pressure wave </w:t>
      </w:r>
      <w:r w:rsidR="00A76DBB">
        <w:t xml:space="preserve">being more realistic in the 3D model as there are more mesh nodes </w:t>
      </w:r>
      <w:r w:rsidR="00C2029C">
        <w:t xml:space="preserve">and the third dimensional axis to interact with. </w:t>
      </w:r>
    </w:p>
    <w:p w14:paraId="5454B65C" w14:textId="77777777" w:rsidR="00C2029C" w:rsidRDefault="00C2029C" w:rsidP="00CE64BC"/>
    <w:p w14:paraId="4B57C10B" w14:textId="77777777" w:rsidR="00AF1FA3" w:rsidRDefault="00AF1FA3" w:rsidP="00AF1FA3">
      <w:pPr>
        <w:pStyle w:val="Heading2"/>
        <w:rPr>
          <w:color w:val="000000" w:themeColor="text1"/>
          <w:u w:val="single"/>
        </w:rPr>
      </w:pPr>
      <w:bookmarkStart w:id="56" w:name="_Toc187019332"/>
      <w:r w:rsidRPr="00B97C35">
        <w:rPr>
          <w:color w:val="000000" w:themeColor="text1"/>
          <w:u w:val="single"/>
        </w:rPr>
        <w:t>Analysis of Pressure Wave</w:t>
      </w:r>
      <w:bookmarkEnd w:id="56"/>
    </w:p>
    <w:p w14:paraId="200DC9E6" w14:textId="2185310F" w:rsidR="00D86F39" w:rsidRDefault="00325770" w:rsidP="005D369D">
      <w:r>
        <w:t xml:space="preserve">After detonation of the HE compound, the pressure wave immediately begins spreading out across all </w:t>
      </w:r>
      <w:r w:rsidR="00B51085">
        <w:t>axes</w:t>
      </w:r>
      <w:r>
        <w:t xml:space="preserve"> </w:t>
      </w:r>
      <w:r w:rsidR="006B5069">
        <w:t xml:space="preserve">before making contact with the copper wave shaper. </w:t>
      </w:r>
      <w:r w:rsidR="00B51085">
        <w:t xml:space="preserve">Similar to the </w:t>
      </w:r>
      <w:r w:rsidR="002475A7">
        <w:t>2D simulation, the propagating shockwave yields within the wave shaper a region of extreme pressure</w:t>
      </w:r>
      <w:r w:rsidR="001A311B">
        <w:t>, resulting a peak pressure of 2.45e</w:t>
      </w:r>
      <w:r w:rsidR="001A311B" w:rsidRPr="001A311B">
        <w:rPr>
          <w:color w:val="000000" w:themeColor="text1"/>
          <w:vertAlign w:val="superscript"/>
        </w:rPr>
        <w:t>10</w:t>
      </w:r>
      <w:r w:rsidR="001A311B">
        <w:t xml:space="preserve">Pa </w:t>
      </w:r>
      <w:r w:rsidR="009A2C95">
        <w:t>internally. This is significantly higher than the pressures yielded in the 2D model.</w:t>
      </w:r>
    </w:p>
    <w:p w14:paraId="6064F7B8" w14:textId="77777777" w:rsidR="005D369D" w:rsidRDefault="005D369D" w:rsidP="005D369D"/>
    <w:p w14:paraId="2C50E8C5" w14:textId="77777777" w:rsidR="00077941" w:rsidRDefault="005D369D" w:rsidP="00077941">
      <w:pPr>
        <w:keepNext/>
      </w:pPr>
      <w:r w:rsidRPr="005D369D">
        <w:drawing>
          <wp:inline distT="0" distB="0" distL="0" distR="0" wp14:anchorId="287E6E24" wp14:editId="793AE444">
            <wp:extent cx="5731510" cy="2108835"/>
            <wp:effectExtent l="0" t="0" r="2540" b="5715"/>
            <wp:docPr id="180299005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2990056" name="Picture 1" descr="A screenshot of a computer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0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98E992" w14:textId="64483451" w:rsidR="005D369D" w:rsidRPr="005D369D" w:rsidRDefault="00077941" w:rsidP="00077941">
      <w:pPr>
        <w:pStyle w:val="Caption"/>
        <w:jc w:val="center"/>
        <w:rPr>
          <w:color w:val="auto"/>
        </w:rPr>
      </w:pPr>
      <w:bookmarkStart w:id="57" w:name="_Toc18701914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538E">
        <w:rPr>
          <w:noProof/>
        </w:rPr>
        <w:t>24</w:t>
      </w:r>
      <w:r>
        <w:fldChar w:fldCharType="end"/>
      </w:r>
      <w:r>
        <w:t xml:space="preserve">: </w:t>
      </w:r>
      <w:r w:rsidRPr="004D4958">
        <w:t>Propagation of the Pressure Wave Within Shaped Charge (</w:t>
      </w:r>
      <w:r>
        <w:t>Three-Dimension</w:t>
      </w:r>
      <w:r w:rsidR="001C538E">
        <w:t>al</w:t>
      </w:r>
      <w:r w:rsidRPr="004D4958">
        <w:t>)</w:t>
      </w:r>
      <w:bookmarkEnd w:id="57"/>
    </w:p>
    <w:p w14:paraId="3450EFD7" w14:textId="77777777" w:rsidR="00D86F39" w:rsidRDefault="00D86F39" w:rsidP="00CE64BC"/>
    <w:p w14:paraId="42DF61F3" w14:textId="77777777" w:rsidR="00BA6D79" w:rsidRDefault="00077941" w:rsidP="00CE64BC">
      <w:r>
        <w:t xml:space="preserve">As can be seen in Figure 24, </w:t>
      </w:r>
      <w:r w:rsidR="008B7FF5">
        <w:t xml:space="preserve">the detonation wave propagates </w:t>
      </w:r>
      <w:r w:rsidR="00D44A70">
        <w:t xml:space="preserve">down through the charge towards the apex of the conical liner. As the reaches the </w:t>
      </w:r>
      <w:r w:rsidR="002C76C0">
        <w:t xml:space="preserve">liner, extreme pressures are exerted on the shoulders of the liner, just below the apex, which begin the cause </w:t>
      </w:r>
      <w:r w:rsidR="00BE1737">
        <w:t>internal strain within the copper, leading to the collapse of the upper section of the liner.</w:t>
      </w:r>
      <w:r w:rsidR="00CC0F00">
        <w:t xml:space="preserve"> Immediately after the partial collapse of the liner, a region of high pressure </w:t>
      </w:r>
      <w:r w:rsidR="00566FE9">
        <w:t>appears above the now distorted liner, which is experiencing extreme tension</w:t>
      </w:r>
      <w:r w:rsidR="00C86E51">
        <w:t xml:space="preserve"> as the copper is ejected from centre of the liner. This region of around </w:t>
      </w:r>
      <w:r w:rsidR="007076A8">
        <w:t>8e</w:t>
      </w:r>
      <w:r w:rsidR="007076A8" w:rsidRPr="007076A8">
        <w:rPr>
          <w:vertAlign w:val="superscript"/>
        </w:rPr>
        <w:t>9</w:t>
      </w:r>
      <w:r w:rsidR="007076A8">
        <w:t>Pa</w:t>
      </w:r>
      <w:r w:rsidR="00791D26">
        <w:t xml:space="preserve"> is exerting strain on the apex of the copper liner, </w:t>
      </w:r>
      <w:r w:rsidR="00A52FE6">
        <w:t xml:space="preserve">compressing more of the copper into the centre of the liner which in turn increases the stress on the </w:t>
      </w:r>
      <w:r w:rsidR="006F0FF6">
        <w:t xml:space="preserve">material, forcing it into the forming superplastic jet. </w:t>
      </w:r>
    </w:p>
    <w:p w14:paraId="71731AE2" w14:textId="77777777" w:rsidR="000247C3" w:rsidRDefault="00BA6D79" w:rsidP="00CE64BC">
      <w:r>
        <w:t xml:space="preserve">Towards the end of the formation, another region of high pressure forms around the </w:t>
      </w:r>
      <w:r w:rsidR="00E82A21">
        <w:t xml:space="preserve">shoulders of the now developed jet. This region of approximately </w:t>
      </w:r>
      <w:r w:rsidR="00FE4A67">
        <w:t>1.5</w:t>
      </w:r>
      <w:r w:rsidR="00FE4A67" w:rsidRPr="00FE4A67">
        <w:rPr>
          <w:vertAlign w:val="superscript"/>
        </w:rPr>
        <w:t>e</w:t>
      </w:r>
      <w:r w:rsidR="00FE4A67">
        <w:t xml:space="preserve">9Pa </w:t>
      </w:r>
      <w:r w:rsidR="00FA21FB">
        <w:t xml:space="preserve">continues to exert force on the now tensile </w:t>
      </w:r>
      <w:r w:rsidR="001A4534">
        <w:t xml:space="preserve">shoulders of the liner, forcing them to collapse which aids the formation of the penetrative jet. </w:t>
      </w:r>
    </w:p>
    <w:p w14:paraId="084DFD02" w14:textId="3F9753C9" w:rsidR="00077941" w:rsidRDefault="000247C3" w:rsidP="00CE64BC">
      <w:r>
        <w:t xml:space="preserve"> We can see at the final stage of the simulation in Figure 24 that most of the pressure within the model is now located within the copper wave shaper</w:t>
      </w:r>
      <w:r w:rsidR="00C770D6">
        <w:t>. The pressures of over 2e</w:t>
      </w:r>
      <w:r w:rsidR="00C770D6" w:rsidRPr="00C770D6">
        <w:rPr>
          <w:vertAlign w:val="superscript"/>
        </w:rPr>
        <w:t>11</w:t>
      </w:r>
      <w:r w:rsidR="00C770D6">
        <w:t xml:space="preserve">Pa are the result of the system </w:t>
      </w:r>
      <w:r w:rsidR="000F08F5">
        <w:t xml:space="preserve">collapsing the wave shaper in on itself as the pressure wave is reflected off the walls </w:t>
      </w:r>
      <w:r w:rsidR="004D408C">
        <w:t xml:space="preserve">of </w:t>
      </w:r>
      <w:r w:rsidR="004D408C">
        <w:lastRenderedPageBreak/>
        <w:t xml:space="preserve">the casing and collide </w:t>
      </w:r>
      <w:r w:rsidR="00066993">
        <w:t xml:space="preserve">wave shaper </w:t>
      </w:r>
      <w:r w:rsidR="00CC45B3">
        <w:t xml:space="preserve">which also cause a massing area of pressure along the X and Z-axis </w:t>
      </w:r>
      <w:r w:rsidR="00AF7A3B">
        <w:t>around the copper</w:t>
      </w:r>
      <w:r w:rsidR="00066993">
        <w:t>.</w:t>
      </w:r>
    </w:p>
    <w:p w14:paraId="6B89256C" w14:textId="77777777" w:rsidR="00AF7A3B" w:rsidRDefault="00AF7A3B" w:rsidP="00CE64BC"/>
    <w:p w14:paraId="33F6BB37" w14:textId="77777777" w:rsidR="00AF7A3B" w:rsidRDefault="00AF7A3B" w:rsidP="00AF7A3B">
      <w:pPr>
        <w:pStyle w:val="Heading2"/>
        <w:rPr>
          <w:color w:val="000000" w:themeColor="text1"/>
          <w:u w:val="single"/>
        </w:rPr>
      </w:pPr>
      <w:bookmarkStart w:id="58" w:name="_Toc187019333"/>
      <w:r w:rsidRPr="00AE5A94">
        <w:rPr>
          <w:color w:val="000000" w:themeColor="text1"/>
          <w:u w:val="single"/>
        </w:rPr>
        <w:t>Analysis of Maximum Principal Stress</w:t>
      </w:r>
      <w:bookmarkEnd w:id="58"/>
      <w:r>
        <w:rPr>
          <w:color w:val="000000" w:themeColor="text1"/>
          <w:u w:val="single"/>
        </w:rPr>
        <w:t xml:space="preserve"> </w:t>
      </w:r>
    </w:p>
    <w:p w14:paraId="11F91BA3" w14:textId="4AE23296" w:rsidR="00AF7A3B" w:rsidRDefault="00EE5FB0" w:rsidP="00AF7A3B">
      <w:r>
        <w:t xml:space="preserve">Just below the apex of the conical liner, a ring of extreme tension </w:t>
      </w:r>
      <w:r w:rsidR="000D577F">
        <w:t>forms. Approximately 1.5e</w:t>
      </w:r>
      <w:r w:rsidR="000D577F" w:rsidRPr="00DB65FE">
        <w:rPr>
          <w:vertAlign w:val="superscript"/>
        </w:rPr>
        <w:t>10</w:t>
      </w:r>
      <w:r w:rsidR="00DB65FE">
        <w:t>Pa is concentrated around this region on the underside of the apex of the copper cone.</w:t>
      </w:r>
      <w:r w:rsidR="005433B8">
        <w:t xml:space="preserve"> Just above this region of extreme tension is an area of immense stress</w:t>
      </w:r>
      <w:r w:rsidR="00592A96">
        <w:t xml:space="preserve"> as around 1.5e</w:t>
      </w:r>
      <w:r w:rsidR="00592A96" w:rsidRPr="00592A96">
        <w:rPr>
          <w:vertAlign w:val="superscript"/>
        </w:rPr>
        <w:t>10</w:t>
      </w:r>
      <w:r w:rsidR="00592A96">
        <w:t>Pa i</w:t>
      </w:r>
      <w:r w:rsidR="00BF28B7">
        <w:t>s working to collapse the top of the copper liner in on itself, as can be observed in Figure 25.</w:t>
      </w:r>
    </w:p>
    <w:p w14:paraId="45821F15" w14:textId="77777777" w:rsidR="000D577F" w:rsidRDefault="000D577F" w:rsidP="00AF7A3B"/>
    <w:p w14:paraId="38F1C5E2" w14:textId="1494C7A3" w:rsidR="001C538E" w:rsidRDefault="001C538E" w:rsidP="001C538E">
      <w:pPr>
        <w:keepNext/>
      </w:pPr>
      <w:r w:rsidRPr="001C538E">
        <w:drawing>
          <wp:inline distT="0" distB="0" distL="0" distR="0" wp14:anchorId="5DFA9F1A" wp14:editId="7464F256">
            <wp:extent cx="5731510" cy="3147695"/>
            <wp:effectExtent l="0" t="0" r="2540" b="0"/>
            <wp:docPr id="82410236" name="Picture 1" descr="A collage of images of a bi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10236" name="Picture 1" descr="A collage of images of a bird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BC5D9D" w14:textId="4EC41A48" w:rsidR="001C538E" w:rsidRPr="00AF7A3B" w:rsidRDefault="001C538E" w:rsidP="001C538E">
      <w:pPr>
        <w:pStyle w:val="Caption"/>
        <w:jc w:val="center"/>
      </w:pPr>
      <w:bookmarkStart w:id="59" w:name="_Toc18701914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25</w:t>
      </w:r>
      <w:r>
        <w:fldChar w:fldCharType="end"/>
      </w:r>
      <w:r>
        <w:t xml:space="preserve">: </w:t>
      </w:r>
      <w:r w:rsidRPr="001A048C">
        <w:t>Maximum Principal Stress (</w:t>
      </w:r>
      <w:r>
        <w:t>Three-Dimensional</w:t>
      </w:r>
      <w:r w:rsidRPr="001A048C">
        <w:t>)</w:t>
      </w:r>
      <w:bookmarkEnd w:id="59"/>
    </w:p>
    <w:p w14:paraId="1177940B" w14:textId="77777777" w:rsidR="00AF7A3B" w:rsidRDefault="00AF7A3B" w:rsidP="00CE64BC"/>
    <w:p w14:paraId="2A889779" w14:textId="43712C3F" w:rsidR="003B586E" w:rsidRDefault="00BF28B7" w:rsidP="003B586E">
      <w:r>
        <w:t xml:space="preserve">As the Simulation progresses, </w:t>
      </w:r>
      <w:r w:rsidR="00B60E51">
        <w:t xml:space="preserve">large measurements of tension are shown </w:t>
      </w:r>
      <w:r w:rsidR="00CA3063">
        <w:t xml:space="preserve">by the blue region on the underside of the now deformed conical apex. Around </w:t>
      </w:r>
      <w:r w:rsidR="0062161D">
        <w:t>1.35e</w:t>
      </w:r>
      <w:r w:rsidR="0062161D" w:rsidRPr="0062161D">
        <w:rPr>
          <w:vertAlign w:val="superscript"/>
        </w:rPr>
        <w:t>10</w:t>
      </w:r>
      <w:r w:rsidR="0062161D">
        <w:t>Pa</w:t>
      </w:r>
      <w:r w:rsidR="00AF29F9">
        <w:t xml:space="preserve"> of tension </w:t>
      </w:r>
      <w:r w:rsidR="00707D07">
        <w:t xml:space="preserve">is being exerted on the liner, pulling more of the copper into the early formation </w:t>
      </w:r>
      <w:r w:rsidR="006B6345">
        <w:t xml:space="preserve">of the </w:t>
      </w:r>
      <w:r w:rsidR="00E6717D">
        <w:t>penetrative, superplastic jet.</w:t>
      </w:r>
    </w:p>
    <w:p w14:paraId="035F4F9C" w14:textId="298754E6" w:rsidR="00C530D0" w:rsidRDefault="00C530D0" w:rsidP="003B586E">
      <w:r>
        <w:t xml:space="preserve">As the simulation </w:t>
      </w:r>
      <w:r w:rsidR="00130ACF">
        <w:t xml:space="preserve">progresses, the tension on the underside of the </w:t>
      </w:r>
      <w:r w:rsidR="007E77AE">
        <w:t xml:space="preserve">conical apex </w:t>
      </w:r>
      <w:r w:rsidR="00870110">
        <w:t xml:space="preserve">can be seen to intensify as more material becomes stretched into the forming jet stream. The shoulders of the </w:t>
      </w:r>
      <w:r w:rsidR="00923F82">
        <w:t>liner can now be seen to be experiencing 2e</w:t>
      </w:r>
      <w:r w:rsidR="00923F82" w:rsidRPr="00923F82">
        <w:rPr>
          <w:vertAlign w:val="superscript"/>
        </w:rPr>
        <w:t>7</w:t>
      </w:r>
      <w:r w:rsidR="00923F82">
        <w:t>Pa of stress</w:t>
      </w:r>
      <w:r w:rsidR="00E24C09">
        <w:t xml:space="preserve"> as the material is compress by the rest </w:t>
      </w:r>
      <w:r w:rsidR="00796D92">
        <w:t>of</w:t>
      </w:r>
      <w:r w:rsidR="00E24C09">
        <w:t xml:space="preserve"> the collapsing liner. </w:t>
      </w:r>
      <w:r w:rsidR="00796D92">
        <w:t xml:space="preserve">This can be seen to a greater extent in the last image of Figure 25 as </w:t>
      </w:r>
      <w:r w:rsidR="0046011E">
        <w:t>the liner is the middle of complete collapse</w:t>
      </w:r>
      <w:r w:rsidR="00313E6A">
        <w:t>, having been partially inverted</w:t>
      </w:r>
      <w:r w:rsidR="00256F01">
        <w:t>.</w:t>
      </w:r>
    </w:p>
    <w:p w14:paraId="49DC348B" w14:textId="77777777" w:rsidR="00256F01" w:rsidRDefault="00256F01" w:rsidP="003B586E"/>
    <w:p w14:paraId="7FC2839D" w14:textId="77F730BE" w:rsidR="0033532E" w:rsidRPr="0033532E" w:rsidRDefault="0033532E" w:rsidP="0033532E">
      <w:pPr>
        <w:pStyle w:val="Heading1"/>
        <w:rPr>
          <w:color w:val="000000" w:themeColor="text1"/>
          <w:u w:val="single"/>
        </w:rPr>
      </w:pPr>
      <w:bookmarkStart w:id="60" w:name="_Toc187019334"/>
      <w:r w:rsidRPr="0033532E">
        <w:rPr>
          <w:color w:val="000000" w:themeColor="text1"/>
          <w:u w:val="single"/>
        </w:rPr>
        <w:t>Conclusions</w:t>
      </w:r>
      <w:bookmarkEnd w:id="60"/>
    </w:p>
    <w:p w14:paraId="1EF1FB38" w14:textId="63A5663C" w:rsidR="0033532E" w:rsidRDefault="0033532E" w:rsidP="0033532E">
      <w:r>
        <w:t xml:space="preserve">In conclusion, all </w:t>
      </w:r>
      <w:r w:rsidR="00A00DFF">
        <w:t>shaped charge simulations were successful in generating a penetrative, superplastic jet of copper</w:t>
      </w:r>
      <w:r w:rsidR="00C5486C">
        <w:t xml:space="preserve">. The </w:t>
      </w:r>
      <w:r w:rsidR="001353E5">
        <w:t>two-dimensional</w:t>
      </w:r>
      <w:r w:rsidR="00C5486C">
        <w:t xml:space="preserve"> simulations </w:t>
      </w:r>
      <w:r w:rsidR="009E0FFE">
        <w:t xml:space="preserve">provided a direct comparison between a shaped </w:t>
      </w:r>
      <w:r w:rsidR="009E0FFE">
        <w:lastRenderedPageBreak/>
        <w:t xml:space="preserve">charge that does and does not contain a wave shaper while the three-dimensional simulation provided a more accurate and robust </w:t>
      </w:r>
      <w:r w:rsidR="001353E5">
        <w:t>simulation of the material mechanics within the detonating shaped charge.</w:t>
      </w:r>
    </w:p>
    <w:p w14:paraId="0A1FD932" w14:textId="77777777" w:rsidR="004328E5" w:rsidRDefault="004328E5" w:rsidP="0033532E"/>
    <w:p w14:paraId="48E03738" w14:textId="7BFEED01" w:rsidR="001353E5" w:rsidRDefault="004328E5" w:rsidP="0033532E">
      <w:r>
        <w:t xml:space="preserve">The two-dimensional charge without the wave shaper </w:t>
      </w:r>
      <w:r w:rsidR="0073556D">
        <w:t xml:space="preserve">provided a benchmark with which to compare the performance of a shaped charge with the addition of a wave shaper against. </w:t>
      </w:r>
      <w:r w:rsidR="003F671E">
        <w:t xml:space="preserve">The jet produced from this simulation yielded a peak velocity of just in </w:t>
      </w:r>
      <w:r w:rsidR="00AC6B99">
        <w:t>excess 6000ms</w:t>
      </w:r>
      <w:r w:rsidR="00AC6B99" w:rsidRPr="00AC6B99">
        <w:rPr>
          <w:vertAlign w:val="superscript"/>
        </w:rPr>
        <w:t>-1</w:t>
      </w:r>
      <w:r w:rsidR="00F57DF5">
        <w:rPr>
          <w:vertAlign w:val="superscript"/>
        </w:rPr>
        <w:t xml:space="preserve"> </w:t>
      </w:r>
      <w:r w:rsidR="00F57DF5">
        <w:t xml:space="preserve">which is within the parameters </w:t>
      </w:r>
      <w:r w:rsidR="004727CA">
        <w:t>for the typical jet velocity of a standard shaped charge.</w:t>
      </w:r>
      <w:r w:rsidR="006B2704">
        <w:t xml:space="preserve"> Overall, the simulation produced results expected of the average shaped charge and was a good candidate with which to conduct a comparison.</w:t>
      </w:r>
    </w:p>
    <w:p w14:paraId="424A567B" w14:textId="77777777" w:rsidR="006B2704" w:rsidRDefault="006B2704" w:rsidP="0033532E"/>
    <w:p w14:paraId="0F16968E" w14:textId="44E8BBB6" w:rsidR="007F1D71" w:rsidRDefault="006B2704" w:rsidP="007F1D71">
      <w:r>
        <w:t>The two-dimensional charge with the wave shaper also performed well</w:t>
      </w:r>
      <w:r w:rsidR="00DB55E5">
        <w:t xml:space="preserve">. However, on the surface, this </w:t>
      </w:r>
      <w:r w:rsidR="00953527">
        <w:t>simulation produced inferior results to that of the charge lacking the wave shaper</w:t>
      </w:r>
      <w:r w:rsidR="00B443EC">
        <w:t xml:space="preserve">; when theoretically, the opposite should be true as </w:t>
      </w:r>
      <w:r w:rsidR="00DE61FD">
        <w:t>shaped charges with the addition wave shapers can have a jet velocity of up to and beyond 14000ms</w:t>
      </w:r>
      <w:r w:rsidR="00DE61FD" w:rsidRPr="00DE61FD">
        <w:rPr>
          <w:vertAlign w:val="superscript"/>
        </w:rPr>
        <w:t>-1</w:t>
      </w:r>
      <w:r w:rsidR="00DE61FD">
        <w:t>.</w:t>
      </w:r>
      <w:r w:rsidR="00687813">
        <w:t xml:space="preserve"> Upon further examination, however, the results can be interpreted as a successful </w:t>
      </w:r>
      <w:r w:rsidR="00201AC2">
        <w:t>utilisation of a wave shaper as, despite containing a substantial</w:t>
      </w:r>
      <w:r w:rsidR="00743598">
        <w:t xml:space="preserve">ly smaller quantity of HE composition, the shaped charge with the wave shaper achieved a peak </w:t>
      </w:r>
      <w:r w:rsidR="001718B4">
        <w:t xml:space="preserve">jet velocity just under that of the charge without. The </w:t>
      </w:r>
      <w:r w:rsidR="00865317">
        <w:t xml:space="preserve">substantially lower velocity in comparison to the </w:t>
      </w:r>
      <w:r w:rsidR="004433E7">
        <w:t>theoretical value is undoubtedly due to the geometry and placement of the shaper inside the charge</w:t>
      </w:r>
      <w:r w:rsidR="00F21E65">
        <w:t xml:space="preserve"> as measurements and positioning were done </w:t>
      </w:r>
      <w:r w:rsidR="007716B8">
        <w:t>from visual reference as opposed to any real measurements or plans. In future</w:t>
      </w:r>
      <w:r w:rsidR="00423B92">
        <w:t xml:space="preserve">, more experimentation should be done regarding the geometry and positioning of the wave shaper </w:t>
      </w:r>
      <w:r w:rsidR="001546E1">
        <w:t>in order to determine if more favourable results can be obtained.</w:t>
      </w:r>
    </w:p>
    <w:p w14:paraId="5FF7955D" w14:textId="77777777" w:rsidR="001546E1" w:rsidRDefault="001546E1" w:rsidP="007F1D71"/>
    <w:p w14:paraId="3C907CFC" w14:textId="7C398734" w:rsidR="001546E1" w:rsidRPr="007F1D71" w:rsidRDefault="001546E1" w:rsidP="007F1D71">
      <w:r>
        <w:t xml:space="preserve">The </w:t>
      </w:r>
      <w:r w:rsidR="00940284">
        <w:t xml:space="preserve">three-dimensional simulation produced the most robust and </w:t>
      </w:r>
      <w:r w:rsidR="004A7EED">
        <w:t>accurate results out of the three simulations</w:t>
      </w:r>
      <w:r w:rsidR="00045DF9">
        <w:t xml:space="preserve"> due to the availability of interaction with three dimensions as well as the number of nodes present in the simulation. </w:t>
      </w:r>
      <w:r w:rsidR="008D0643">
        <w:t xml:space="preserve">This resulted in the strongest and most effective jet formation </w:t>
      </w:r>
      <w:r w:rsidR="00F37BD4">
        <w:t xml:space="preserve">and the most noticeable effect </w:t>
      </w:r>
      <w:r w:rsidR="00062437">
        <w:t>from the wave shaper. Because the model is based on the two-dimensional</w:t>
      </w:r>
      <w:r w:rsidR="008A151D">
        <w:t xml:space="preserve"> simulation of the same nature, it has the same shortcomings regarding the geometry and positioning of the </w:t>
      </w:r>
      <w:r w:rsidR="0090289B">
        <w:t>wave shaper.</w:t>
      </w:r>
    </w:p>
    <w:p w14:paraId="311B32D6" w14:textId="77777777" w:rsidR="007F1D71" w:rsidRPr="007F1D71" w:rsidRDefault="007F1D71" w:rsidP="007F1D71"/>
    <w:p w14:paraId="2E307E38" w14:textId="77777777" w:rsidR="00EC6E4B" w:rsidRDefault="00EC6E4B" w:rsidP="00FB10BA"/>
    <w:p w14:paraId="28EDB538" w14:textId="77777777" w:rsidR="00EC6E4B" w:rsidRDefault="00EC6E4B" w:rsidP="00FB10BA"/>
    <w:p w14:paraId="4121AF57" w14:textId="77777777" w:rsidR="00EC6E4B" w:rsidRDefault="00EC6E4B" w:rsidP="00FB10BA"/>
    <w:p w14:paraId="5B19A4E6" w14:textId="77777777" w:rsidR="00EC6E4B" w:rsidRDefault="00EC6E4B" w:rsidP="00FB10BA"/>
    <w:p w14:paraId="55D36FEC" w14:textId="77777777" w:rsidR="00EC6E4B" w:rsidRDefault="00EC6E4B" w:rsidP="00EC6E4B"/>
    <w:p w14:paraId="4A4784D6" w14:textId="77777777" w:rsidR="0090289B" w:rsidRDefault="0090289B" w:rsidP="00EC6E4B"/>
    <w:p w14:paraId="682E9FC7" w14:textId="77777777" w:rsidR="00252141" w:rsidRDefault="00252141" w:rsidP="00EC6E4B"/>
    <w:bookmarkStart w:id="61" w:name="_Toc187019335" w:displacedByCustomXml="next"/>
    <w:sdt>
      <w:sdtPr>
        <w:id w:val="-416490370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7EF398E9" w14:textId="366C4B6D" w:rsidR="004C3049" w:rsidRDefault="004C3049">
          <w:pPr>
            <w:pStyle w:val="Heading1"/>
          </w:pPr>
          <w:r>
            <w:t>References</w:t>
          </w:r>
          <w:bookmarkEnd w:id="61"/>
        </w:p>
        <w:sdt>
          <w:sdtPr>
            <w:id w:val="-573587230"/>
            <w:bibliography/>
          </w:sdtPr>
          <w:sdtContent>
            <w:p w14:paraId="7E8584EA" w14:textId="77777777" w:rsidR="00B03BEF" w:rsidRDefault="004C3049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B03BEF" w14:paraId="5E8F7998" w14:textId="77777777">
                <w:trPr>
                  <w:divId w:val="81784581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EA63AF8" w14:textId="7761D06B" w:rsidR="00B03BEF" w:rsidRDefault="00B03BEF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A3140CB" w14:textId="77777777" w:rsidR="00B03BEF" w:rsidRDefault="00B03BE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W. Walters, “A Brief History of Shaped Charges,” 2008. [Online]. Available: https://apps.dtic.mil/sti/pdfs/ADA497450.pdf. [Accessed January 2025].</w:t>
                    </w:r>
                  </w:p>
                </w:tc>
              </w:tr>
              <w:tr w:rsidR="00B03BEF" w14:paraId="6247E716" w14:textId="77777777">
                <w:trPr>
                  <w:divId w:val="81784581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138B1DB" w14:textId="77777777" w:rsidR="00B03BEF" w:rsidRDefault="00B03BE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70BFF24" w14:textId="77777777" w:rsidR="00B03BEF" w:rsidRDefault="00B03BE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B. Ma, Z. Huang, Y. Wu, Y. Wang, X. Jia and G. Gao, “Research on the Formation Characteristics of the Shaped Charge Jet from the Shaped Charge with a Trapezoid Cross-Section,” 2022. [Online]. Available: https://www.mdpi.com/1996-1944/15/23/8663?form=MG0AV3. [Accessed January 2025].</w:t>
                    </w:r>
                  </w:p>
                </w:tc>
              </w:tr>
              <w:tr w:rsidR="00B03BEF" w14:paraId="0656DB56" w14:textId="77777777">
                <w:trPr>
                  <w:divId w:val="81784581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B791D1E" w14:textId="77777777" w:rsidR="00B03BEF" w:rsidRDefault="00B03BE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05EF7D7" w14:textId="77777777" w:rsidR="00B03BEF" w:rsidRDefault="00B03BE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R. Scheffler and W. P. Walters, “A method to increase the tip velocity of a shaped charge jet using a hollow cavity,” 2007. [Online]. Available: https://www.witpress.com/Secure/elibrary/papers/CBAL07/CBAL07009FU1.pdf?form=MG0AV3. [Accessed January 2025].</w:t>
                    </w:r>
                  </w:p>
                </w:tc>
              </w:tr>
              <w:tr w:rsidR="00B03BEF" w14:paraId="70F4DD25" w14:textId="77777777">
                <w:trPr>
                  <w:divId w:val="81784581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D2918D4" w14:textId="77777777" w:rsidR="00B03BEF" w:rsidRDefault="00B03BE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CAA6BC3" w14:textId="77777777" w:rsidR="00B03BEF" w:rsidRDefault="00B03BE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GlobalSecurity.org, “M830A1 High Explosive Anti-Tank-Multi Purpose - Tracer (HEAT-MP-T),” [Online]. Available: https://www.globalsecurity.org/military/systems/munitions/m830a1.htm. [Accessed January 2025].</w:t>
                    </w:r>
                  </w:p>
                </w:tc>
              </w:tr>
              <w:tr w:rsidR="00B03BEF" w14:paraId="3A820C84" w14:textId="77777777">
                <w:trPr>
                  <w:divId w:val="81784581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CD4D551" w14:textId="77777777" w:rsidR="00B03BEF" w:rsidRDefault="00B03BE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C086E74" w14:textId="77777777" w:rsidR="00B03BEF" w:rsidRDefault="00B03BE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Yin, X. Wang, X. Suo, H. Liao, Z. Guo, W. Li and C. Coddet, “Deposition behavior of thermally softened copper particles in cold spraying,” 2013. [Online]. Available: https://www.sciencedirect.com/science/article/pii/S1359645413003145#s0015. [Accessed January 2025].</w:t>
                    </w:r>
                  </w:p>
                </w:tc>
              </w:tr>
              <w:tr w:rsidR="00B03BEF" w14:paraId="3698A81F" w14:textId="77777777">
                <w:trPr>
                  <w:divId w:val="81784581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A26FC85" w14:textId="77777777" w:rsidR="00B03BEF" w:rsidRDefault="00B03BE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4B2489E" w14:textId="77777777" w:rsidR="00B03BEF" w:rsidRDefault="00B03BE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I. Keskin, M. Y. Ahmed, N. R. Taher and M. Gor, “An evaluation on effects of surface explosion on underground tunnel; availability of ABAQUS Finite element method,” 2021. [Online]. Available: https://www.sciencedirect.com/science/article/pii/S0886779821004971. [Accessed January January 2025].</w:t>
                    </w:r>
                  </w:p>
                </w:tc>
              </w:tr>
              <w:tr w:rsidR="00B03BEF" w14:paraId="42058C87" w14:textId="77777777">
                <w:trPr>
                  <w:divId w:val="81784581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976751F" w14:textId="77777777" w:rsidR="00B03BEF" w:rsidRDefault="00B03BE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077E127" w14:textId="77777777" w:rsidR="00B03BEF" w:rsidRDefault="00B03BE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H. Kumar, M. Tiwari, R. Manna and B. Khan, “A modified Johnson-Cook model to determine plastic flow behavior of Fe-30Mn-9Al-0.8 C low-density steel during warm multiaxial forging,” February 2024. [Online]. Available: https://www.sciencedirect.com/science/article/pii/S2352492824002502#eqn0040. [Accessed January 2025].</w:t>
                    </w:r>
                  </w:p>
                </w:tc>
              </w:tr>
            </w:tbl>
            <w:p w14:paraId="69ECFE84" w14:textId="77777777" w:rsidR="00B03BEF" w:rsidRDefault="00B03BEF">
              <w:pPr>
                <w:divId w:val="817845814"/>
                <w:rPr>
                  <w:rFonts w:eastAsia="Times New Roman"/>
                  <w:noProof/>
                </w:rPr>
              </w:pPr>
            </w:p>
            <w:p w14:paraId="623E2C96" w14:textId="2CF7B876" w:rsidR="004C3049" w:rsidRDefault="004C304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77BCF9F" w14:textId="3BA3334B" w:rsidR="004C3049" w:rsidRDefault="004C3049"/>
    <w:p w14:paraId="7473A6B1" w14:textId="76268E93" w:rsidR="004C3049" w:rsidRDefault="004C3049"/>
    <w:p w14:paraId="551941CB" w14:textId="6A1BD97E" w:rsidR="004C3049" w:rsidRDefault="004C3049"/>
    <w:p w14:paraId="18F7A162" w14:textId="551FD4F4" w:rsidR="006B4D49" w:rsidRDefault="006B4D49"/>
    <w:p w14:paraId="2F5B6108" w14:textId="654D6979" w:rsidR="00EC6E4B" w:rsidRDefault="00EC6E4B"/>
    <w:p w14:paraId="4EAAE8FD" w14:textId="77777777" w:rsidR="00EC6E4B" w:rsidRPr="00BC1CE3" w:rsidRDefault="00EC6E4B" w:rsidP="00EC6E4B"/>
    <w:sectPr w:rsidR="00EC6E4B" w:rsidRPr="00BC1CE3">
      <w:foot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1FFA5" w14:textId="77777777" w:rsidR="00286F95" w:rsidRDefault="00286F95" w:rsidP="00A513C7">
      <w:pPr>
        <w:spacing w:after="0" w:line="240" w:lineRule="auto"/>
      </w:pPr>
      <w:r>
        <w:separator/>
      </w:r>
    </w:p>
  </w:endnote>
  <w:endnote w:type="continuationSeparator" w:id="0">
    <w:p w14:paraId="68CE1045" w14:textId="77777777" w:rsidR="00286F95" w:rsidRDefault="00286F95" w:rsidP="00A51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5522619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DEE315A" w14:textId="634DB5F6" w:rsidR="00A513C7" w:rsidRDefault="00A513C7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BC2A07" w14:textId="77777777" w:rsidR="00A513C7" w:rsidRDefault="00A513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D57A8" w14:textId="77777777" w:rsidR="00286F95" w:rsidRDefault="00286F95" w:rsidP="00A513C7">
      <w:pPr>
        <w:spacing w:after="0" w:line="240" w:lineRule="auto"/>
      </w:pPr>
      <w:r>
        <w:separator/>
      </w:r>
    </w:p>
  </w:footnote>
  <w:footnote w:type="continuationSeparator" w:id="0">
    <w:p w14:paraId="5826499B" w14:textId="77777777" w:rsidR="00286F95" w:rsidRDefault="00286F95" w:rsidP="00A513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C423E"/>
    <w:multiLevelType w:val="hybridMultilevel"/>
    <w:tmpl w:val="EEF02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1F3A69"/>
    <w:multiLevelType w:val="multilevel"/>
    <w:tmpl w:val="F8BA8F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1722360314">
    <w:abstractNumId w:val="0"/>
  </w:num>
  <w:num w:numId="2" w16cid:durableId="2039055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834"/>
    <w:rsid w:val="00003D53"/>
    <w:rsid w:val="00016BC4"/>
    <w:rsid w:val="00020954"/>
    <w:rsid w:val="000214A5"/>
    <w:rsid w:val="00022819"/>
    <w:rsid w:val="00023C78"/>
    <w:rsid w:val="000247C3"/>
    <w:rsid w:val="0002595F"/>
    <w:rsid w:val="00025F70"/>
    <w:rsid w:val="00030065"/>
    <w:rsid w:val="00030DA8"/>
    <w:rsid w:val="0003115C"/>
    <w:rsid w:val="000319CB"/>
    <w:rsid w:val="00044412"/>
    <w:rsid w:val="00045DF9"/>
    <w:rsid w:val="00046F54"/>
    <w:rsid w:val="00055C0B"/>
    <w:rsid w:val="00062437"/>
    <w:rsid w:val="00062C79"/>
    <w:rsid w:val="00066993"/>
    <w:rsid w:val="00077941"/>
    <w:rsid w:val="000874C5"/>
    <w:rsid w:val="00093ED6"/>
    <w:rsid w:val="00094CEF"/>
    <w:rsid w:val="000A04F6"/>
    <w:rsid w:val="000A4E65"/>
    <w:rsid w:val="000A56C6"/>
    <w:rsid w:val="000A6023"/>
    <w:rsid w:val="000A68E7"/>
    <w:rsid w:val="000B3A23"/>
    <w:rsid w:val="000C21A4"/>
    <w:rsid w:val="000C3A54"/>
    <w:rsid w:val="000C3F33"/>
    <w:rsid w:val="000C43C2"/>
    <w:rsid w:val="000C4DBD"/>
    <w:rsid w:val="000C5865"/>
    <w:rsid w:val="000C7DFE"/>
    <w:rsid w:val="000D1096"/>
    <w:rsid w:val="000D2420"/>
    <w:rsid w:val="000D577F"/>
    <w:rsid w:val="000F0128"/>
    <w:rsid w:val="000F08F5"/>
    <w:rsid w:val="000F0F66"/>
    <w:rsid w:val="000F47CF"/>
    <w:rsid w:val="000F4FC2"/>
    <w:rsid w:val="00102864"/>
    <w:rsid w:val="00105736"/>
    <w:rsid w:val="00105E50"/>
    <w:rsid w:val="001061D6"/>
    <w:rsid w:val="001121EC"/>
    <w:rsid w:val="00112A79"/>
    <w:rsid w:val="001229EC"/>
    <w:rsid w:val="00123C95"/>
    <w:rsid w:val="0012421F"/>
    <w:rsid w:val="00127BE6"/>
    <w:rsid w:val="00130ACF"/>
    <w:rsid w:val="001353E5"/>
    <w:rsid w:val="001379B4"/>
    <w:rsid w:val="001414E3"/>
    <w:rsid w:val="00141798"/>
    <w:rsid w:val="001546E1"/>
    <w:rsid w:val="00154BF0"/>
    <w:rsid w:val="00167647"/>
    <w:rsid w:val="001718B4"/>
    <w:rsid w:val="00172B11"/>
    <w:rsid w:val="0017748F"/>
    <w:rsid w:val="00190884"/>
    <w:rsid w:val="00190C1E"/>
    <w:rsid w:val="00192AFB"/>
    <w:rsid w:val="001964A2"/>
    <w:rsid w:val="001A1111"/>
    <w:rsid w:val="001A311B"/>
    <w:rsid w:val="001A424A"/>
    <w:rsid w:val="001A4534"/>
    <w:rsid w:val="001A6163"/>
    <w:rsid w:val="001B400D"/>
    <w:rsid w:val="001C4D3E"/>
    <w:rsid w:val="001C538E"/>
    <w:rsid w:val="001C61E2"/>
    <w:rsid w:val="001E30EF"/>
    <w:rsid w:val="001E41F8"/>
    <w:rsid w:val="001E4534"/>
    <w:rsid w:val="001E6229"/>
    <w:rsid w:val="001F2259"/>
    <w:rsid w:val="001F298B"/>
    <w:rsid w:val="001F2B64"/>
    <w:rsid w:val="00201AC2"/>
    <w:rsid w:val="002209F9"/>
    <w:rsid w:val="002246DC"/>
    <w:rsid w:val="0023028A"/>
    <w:rsid w:val="00230826"/>
    <w:rsid w:val="00235267"/>
    <w:rsid w:val="00235F50"/>
    <w:rsid w:val="00236228"/>
    <w:rsid w:val="00236698"/>
    <w:rsid w:val="00240EBE"/>
    <w:rsid w:val="002475A7"/>
    <w:rsid w:val="002513AA"/>
    <w:rsid w:val="00252141"/>
    <w:rsid w:val="00256F01"/>
    <w:rsid w:val="00261895"/>
    <w:rsid w:val="002629B2"/>
    <w:rsid w:val="002651E8"/>
    <w:rsid w:val="00286F95"/>
    <w:rsid w:val="0029079C"/>
    <w:rsid w:val="00293B61"/>
    <w:rsid w:val="002A0EE9"/>
    <w:rsid w:val="002A26CC"/>
    <w:rsid w:val="002A3F3D"/>
    <w:rsid w:val="002A5989"/>
    <w:rsid w:val="002B2DF4"/>
    <w:rsid w:val="002B6A46"/>
    <w:rsid w:val="002C44A8"/>
    <w:rsid w:val="002C76C0"/>
    <w:rsid w:val="002D096D"/>
    <w:rsid w:val="002D1B0D"/>
    <w:rsid w:val="002D22D7"/>
    <w:rsid w:val="002D6265"/>
    <w:rsid w:val="002E57B0"/>
    <w:rsid w:val="002E5F05"/>
    <w:rsid w:val="002E6302"/>
    <w:rsid w:val="002E7193"/>
    <w:rsid w:val="002F4674"/>
    <w:rsid w:val="002F7559"/>
    <w:rsid w:val="00302C4C"/>
    <w:rsid w:val="00304D8F"/>
    <w:rsid w:val="00304DAE"/>
    <w:rsid w:val="0030737D"/>
    <w:rsid w:val="00313E6A"/>
    <w:rsid w:val="0032034A"/>
    <w:rsid w:val="003217A6"/>
    <w:rsid w:val="0032277F"/>
    <w:rsid w:val="00325770"/>
    <w:rsid w:val="0032653F"/>
    <w:rsid w:val="00326632"/>
    <w:rsid w:val="003335F6"/>
    <w:rsid w:val="003349D8"/>
    <w:rsid w:val="0033532E"/>
    <w:rsid w:val="003367DA"/>
    <w:rsid w:val="00341E21"/>
    <w:rsid w:val="003446D8"/>
    <w:rsid w:val="00347B77"/>
    <w:rsid w:val="00365535"/>
    <w:rsid w:val="00365C5D"/>
    <w:rsid w:val="003801B7"/>
    <w:rsid w:val="00381F61"/>
    <w:rsid w:val="00391EB5"/>
    <w:rsid w:val="00395BE2"/>
    <w:rsid w:val="00396E81"/>
    <w:rsid w:val="003A15DF"/>
    <w:rsid w:val="003A18E0"/>
    <w:rsid w:val="003A1D7A"/>
    <w:rsid w:val="003B5138"/>
    <w:rsid w:val="003B586E"/>
    <w:rsid w:val="003C4248"/>
    <w:rsid w:val="003C4B17"/>
    <w:rsid w:val="003C696E"/>
    <w:rsid w:val="003D70C1"/>
    <w:rsid w:val="003E0686"/>
    <w:rsid w:val="003E2C75"/>
    <w:rsid w:val="003E4399"/>
    <w:rsid w:val="003F671E"/>
    <w:rsid w:val="003F6CDD"/>
    <w:rsid w:val="0040049C"/>
    <w:rsid w:val="00400A9D"/>
    <w:rsid w:val="0040718E"/>
    <w:rsid w:val="004115B0"/>
    <w:rsid w:val="00414C3C"/>
    <w:rsid w:val="00414DA8"/>
    <w:rsid w:val="0041609D"/>
    <w:rsid w:val="00423B92"/>
    <w:rsid w:val="00425FEA"/>
    <w:rsid w:val="00426BA3"/>
    <w:rsid w:val="00426C19"/>
    <w:rsid w:val="00427B6C"/>
    <w:rsid w:val="00431FA5"/>
    <w:rsid w:val="004328E5"/>
    <w:rsid w:val="0043566B"/>
    <w:rsid w:val="00440FF3"/>
    <w:rsid w:val="004433E7"/>
    <w:rsid w:val="004473BF"/>
    <w:rsid w:val="0046011E"/>
    <w:rsid w:val="00465103"/>
    <w:rsid w:val="004727CA"/>
    <w:rsid w:val="00476A83"/>
    <w:rsid w:val="004824D4"/>
    <w:rsid w:val="004869BC"/>
    <w:rsid w:val="00491F0E"/>
    <w:rsid w:val="00495D29"/>
    <w:rsid w:val="00495FDA"/>
    <w:rsid w:val="004960AE"/>
    <w:rsid w:val="004966AD"/>
    <w:rsid w:val="004973BC"/>
    <w:rsid w:val="004A083A"/>
    <w:rsid w:val="004A41F3"/>
    <w:rsid w:val="004A7EED"/>
    <w:rsid w:val="004B12B8"/>
    <w:rsid w:val="004B4F58"/>
    <w:rsid w:val="004C2909"/>
    <w:rsid w:val="004C3049"/>
    <w:rsid w:val="004C37F4"/>
    <w:rsid w:val="004C4CFE"/>
    <w:rsid w:val="004D2504"/>
    <w:rsid w:val="004D408C"/>
    <w:rsid w:val="004E07A3"/>
    <w:rsid w:val="004E1164"/>
    <w:rsid w:val="004E6868"/>
    <w:rsid w:val="004E7573"/>
    <w:rsid w:val="004F11C3"/>
    <w:rsid w:val="00505BD5"/>
    <w:rsid w:val="005237DC"/>
    <w:rsid w:val="00535048"/>
    <w:rsid w:val="005351B6"/>
    <w:rsid w:val="00537211"/>
    <w:rsid w:val="00542F10"/>
    <w:rsid w:val="005433B8"/>
    <w:rsid w:val="00545D5E"/>
    <w:rsid w:val="00554EA4"/>
    <w:rsid w:val="00566FE9"/>
    <w:rsid w:val="00570F3B"/>
    <w:rsid w:val="005744B3"/>
    <w:rsid w:val="00574F57"/>
    <w:rsid w:val="00584E33"/>
    <w:rsid w:val="00591A74"/>
    <w:rsid w:val="00592A96"/>
    <w:rsid w:val="00597995"/>
    <w:rsid w:val="005A1CB6"/>
    <w:rsid w:val="005B2637"/>
    <w:rsid w:val="005B3819"/>
    <w:rsid w:val="005B38AC"/>
    <w:rsid w:val="005B3EEA"/>
    <w:rsid w:val="005B5E16"/>
    <w:rsid w:val="005B7B9B"/>
    <w:rsid w:val="005C29FA"/>
    <w:rsid w:val="005C64EB"/>
    <w:rsid w:val="005C68AB"/>
    <w:rsid w:val="005D369D"/>
    <w:rsid w:val="005D4384"/>
    <w:rsid w:val="005E7192"/>
    <w:rsid w:val="005F0CC1"/>
    <w:rsid w:val="005F4B36"/>
    <w:rsid w:val="00605E70"/>
    <w:rsid w:val="00607ADE"/>
    <w:rsid w:val="006117B3"/>
    <w:rsid w:val="006128C8"/>
    <w:rsid w:val="00613D9C"/>
    <w:rsid w:val="00615BF1"/>
    <w:rsid w:val="00615D56"/>
    <w:rsid w:val="0062161D"/>
    <w:rsid w:val="00621C0C"/>
    <w:rsid w:val="006304E9"/>
    <w:rsid w:val="006305C2"/>
    <w:rsid w:val="0063170B"/>
    <w:rsid w:val="00633135"/>
    <w:rsid w:val="006365DD"/>
    <w:rsid w:val="00642F4E"/>
    <w:rsid w:val="00643778"/>
    <w:rsid w:val="006477BB"/>
    <w:rsid w:val="0065241D"/>
    <w:rsid w:val="00656F42"/>
    <w:rsid w:val="00666C2C"/>
    <w:rsid w:val="00667742"/>
    <w:rsid w:val="00671DD3"/>
    <w:rsid w:val="00682AE2"/>
    <w:rsid w:val="00687813"/>
    <w:rsid w:val="00692B77"/>
    <w:rsid w:val="0069615E"/>
    <w:rsid w:val="0069716B"/>
    <w:rsid w:val="00697654"/>
    <w:rsid w:val="006B2704"/>
    <w:rsid w:val="006B4D49"/>
    <w:rsid w:val="006B5069"/>
    <w:rsid w:val="006B6345"/>
    <w:rsid w:val="006B6AFF"/>
    <w:rsid w:val="006C0BB5"/>
    <w:rsid w:val="006C3D36"/>
    <w:rsid w:val="006D2CE3"/>
    <w:rsid w:val="006D6751"/>
    <w:rsid w:val="006D6EB6"/>
    <w:rsid w:val="006E48F1"/>
    <w:rsid w:val="006E66E8"/>
    <w:rsid w:val="006E77BF"/>
    <w:rsid w:val="006E7BD2"/>
    <w:rsid w:val="006F0FF6"/>
    <w:rsid w:val="006F2F65"/>
    <w:rsid w:val="006F61BE"/>
    <w:rsid w:val="00703E8E"/>
    <w:rsid w:val="007075C5"/>
    <w:rsid w:val="007076A8"/>
    <w:rsid w:val="00707D07"/>
    <w:rsid w:val="007122E9"/>
    <w:rsid w:val="00724DC6"/>
    <w:rsid w:val="00725E5B"/>
    <w:rsid w:val="00732BC6"/>
    <w:rsid w:val="00733391"/>
    <w:rsid w:val="0073556D"/>
    <w:rsid w:val="00737AFB"/>
    <w:rsid w:val="00740DE2"/>
    <w:rsid w:val="00743598"/>
    <w:rsid w:val="0074670C"/>
    <w:rsid w:val="00751E11"/>
    <w:rsid w:val="00765E1F"/>
    <w:rsid w:val="007673A9"/>
    <w:rsid w:val="007716B8"/>
    <w:rsid w:val="00773F9E"/>
    <w:rsid w:val="00776AB2"/>
    <w:rsid w:val="00782EA4"/>
    <w:rsid w:val="0078321C"/>
    <w:rsid w:val="0079103F"/>
    <w:rsid w:val="0079175B"/>
    <w:rsid w:val="00791D26"/>
    <w:rsid w:val="0079259B"/>
    <w:rsid w:val="00796D92"/>
    <w:rsid w:val="007A060F"/>
    <w:rsid w:val="007A1683"/>
    <w:rsid w:val="007B2926"/>
    <w:rsid w:val="007B3C2E"/>
    <w:rsid w:val="007C3986"/>
    <w:rsid w:val="007C478C"/>
    <w:rsid w:val="007D0544"/>
    <w:rsid w:val="007D2163"/>
    <w:rsid w:val="007D29B7"/>
    <w:rsid w:val="007E585E"/>
    <w:rsid w:val="007E68AA"/>
    <w:rsid w:val="007E77AE"/>
    <w:rsid w:val="007F1D71"/>
    <w:rsid w:val="007F38E5"/>
    <w:rsid w:val="00807465"/>
    <w:rsid w:val="00807D2C"/>
    <w:rsid w:val="0081062A"/>
    <w:rsid w:val="008223AF"/>
    <w:rsid w:val="0082572E"/>
    <w:rsid w:val="00833012"/>
    <w:rsid w:val="00835DD7"/>
    <w:rsid w:val="008368D6"/>
    <w:rsid w:val="00844F79"/>
    <w:rsid w:val="008453BA"/>
    <w:rsid w:val="008457A1"/>
    <w:rsid w:val="0084676E"/>
    <w:rsid w:val="008503D4"/>
    <w:rsid w:val="00862B4A"/>
    <w:rsid w:val="00865317"/>
    <w:rsid w:val="00870110"/>
    <w:rsid w:val="00874CD4"/>
    <w:rsid w:val="00875AE4"/>
    <w:rsid w:val="0087636F"/>
    <w:rsid w:val="00894F92"/>
    <w:rsid w:val="008965B0"/>
    <w:rsid w:val="008A151D"/>
    <w:rsid w:val="008A43B4"/>
    <w:rsid w:val="008A792C"/>
    <w:rsid w:val="008B3237"/>
    <w:rsid w:val="008B50B5"/>
    <w:rsid w:val="008B7FF5"/>
    <w:rsid w:val="008D0643"/>
    <w:rsid w:val="008D7F80"/>
    <w:rsid w:val="008E707B"/>
    <w:rsid w:val="008F3EE5"/>
    <w:rsid w:val="0090205A"/>
    <w:rsid w:val="0090289B"/>
    <w:rsid w:val="00903A92"/>
    <w:rsid w:val="00907694"/>
    <w:rsid w:val="00913F6F"/>
    <w:rsid w:val="00914587"/>
    <w:rsid w:val="009151E7"/>
    <w:rsid w:val="00920F5E"/>
    <w:rsid w:val="009210F7"/>
    <w:rsid w:val="00923F82"/>
    <w:rsid w:val="00925BEF"/>
    <w:rsid w:val="00926438"/>
    <w:rsid w:val="009331B9"/>
    <w:rsid w:val="00934521"/>
    <w:rsid w:val="00940284"/>
    <w:rsid w:val="009415A2"/>
    <w:rsid w:val="00945E59"/>
    <w:rsid w:val="0095142E"/>
    <w:rsid w:val="00952D0B"/>
    <w:rsid w:val="00953527"/>
    <w:rsid w:val="00953703"/>
    <w:rsid w:val="00955357"/>
    <w:rsid w:val="00964A62"/>
    <w:rsid w:val="009718D3"/>
    <w:rsid w:val="00975901"/>
    <w:rsid w:val="0097695A"/>
    <w:rsid w:val="0097710A"/>
    <w:rsid w:val="0098155F"/>
    <w:rsid w:val="0099001E"/>
    <w:rsid w:val="00991FF4"/>
    <w:rsid w:val="009A029A"/>
    <w:rsid w:val="009A09D1"/>
    <w:rsid w:val="009A2C95"/>
    <w:rsid w:val="009A7C42"/>
    <w:rsid w:val="009B7132"/>
    <w:rsid w:val="009C2E86"/>
    <w:rsid w:val="009E0FFE"/>
    <w:rsid w:val="009E7C9A"/>
    <w:rsid w:val="009F004C"/>
    <w:rsid w:val="009F59F0"/>
    <w:rsid w:val="009F633B"/>
    <w:rsid w:val="009F6A99"/>
    <w:rsid w:val="00A00728"/>
    <w:rsid w:val="00A00DFF"/>
    <w:rsid w:val="00A031C5"/>
    <w:rsid w:val="00A30F53"/>
    <w:rsid w:val="00A32D16"/>
    <w:rsid w:val="00A3617B"/>
    <w:rsid w:val="00A44E5F"/>
    <w:rsid w:val="00A51396"/>
    <w:rsid w:val="00A513C7"/>
    <w:rsid w:val="00A52FE6"/>
    <w:rsid w:val="00A55BD2"/>
    <w:rsid w:val="00A55F88"/>
    <w:rsid w:val="00A61C3D"/>
    <w:rsid w:val="00A661CE"/>
    <w:rsid w:val="00A66527"/>
    <w:rsid w:val="00A7181D"/>
    <w:rsid w:val="00A76DBB"/>
    <w:rsid w:val="00A84E3F"/>
    <w:rsid w:val="00A879CD"/>
    <w:rsid w:val="00A9355B"/>
    <w:rsid w:val="00A95A52"/>
    <w:rsid w:val="00AA70F6"/>
    <w:rsid w:val="00AC5BEA"/>
    <w:rsid w:val="00AC6B99"/>
    <w:rsid w:val="00AD2D03"/>
    <w:rsid w:val="00AE09B4"/>
    <w:rsid w:val="00AE1A67"/>
    <w:rsid w:val="00AE533A"/>
    <w:rsid w:val="00AE5A94"/>
    <w:rsid w:val="00AE7665"/>
    <w:rsid w:val="00AF0CF7"/>
    <w:rsid w:val="00AF1BE8"/>
    <w:rsid w:val="00AF1F0D"/>
    <w:rsid w:val="00AF1FA3"/>
    <w:rsid w:val="00AF29F9"/>
    <w:rsid w:val="00AF7A3B"/>
    <w:rsid w:val="00B03BEF"/>
    <w:rsid w:val="00B119F6"/>
    <w:rsid w:val="00B22640"/>
    <w:rsid w:val="00B22AF8"/>
    <w:rsid w:val="00B25B12"/>
    <w:rsid w:val="00B35774"/>
    <w:rsid w:val="00B443EC"/>
    <w:rsid w:val="00B51085"/>
    <w:rsid w:val="00B60E51"/>
    <w:rsid w:val="00B67837"/>
    <w:rsid w:val="00B72EE4"/>
    <w:rsid w:val="00B83267"/>
    <w:rsid w:val="00B84DEF"/>
    <w:rsid w:val="00B87ACE"/>
    <w:rsid w:val="00B87DF0"/>
    <w:rsid w:val="00B91F45"/>
    <w:rsid w:val="00B928EA"/>
    <w:rsid w:val="00B97C35"/>
    <w:rsid w:val="00BA25C0"/>
    <w:rsid w:val="00BA62AC"/>
    <w:rsid w:val="00BA6D79"/>
    <w:rsid w:val="00BB2625"/>
    <w:rsid w:val="00BB4D63"/>
    <w:rsid w:val="00BC07EC"/>
    <w:rsid w:val="00BC1CE3"/>
    <w:rsid w:val="00BC7A8F"/>
    <w:rsid w:val="00BD10B6"/>
    <w:rsid w:val="00BD196C"/>
    <w:rsid w:val="00BD2844"/>
    <w:rsid w:val="00BD5EEF"/>
    <w:rsid w:val="00BE1737"/>
    <w:rsid w:val="00BE29D2"/>
    <w:rsid w:val="00BF072E"/>
    <w:rsid w:val="00BF11E1"/>
    <w:rsid w:val="00BF28B7"/>
    <w:rsid w:val="00BF543A"/>
    <w:rsid w:val="00C0272C"/>
    <w:rsid w:val="00C05D8B"/>
    <w:rsid w:val="00C2029C"/>
    <w:rsid w:val="00C24F46"/>
    <w:rsid w:val="00C349E3"/>
    <w:rsid w:val="00C50964"/>
    <w:rsid w:val="00C52620"/>
    <w:rsid w:val="00C530D0"/>
    <w:rsid w:val="00C5486C"/>
    <w:rsid w:val="00C61FF9"/>
    <w:rsid w:val="00C70341"/>
    <w:rsid w:val="00C770D6"/>
    <w:rsid w:val="00C80905"/>
    <w:rsid w:val="00C82E33"/>
    <w:rsid w:val="00C8552C"/>
    <w:rsid w:val="00C86E51"/>
    <w:rsid w:val="00C90E36"/>
    <w:rsid w:val="00CA3063"/>
    <w:rsid w:val="00CA481E"/>
    <w:rsid w:val="00CA6FAE"/>
    <w:rsid w:val="00CC0F00"/>
    <w:rsid w:val="00CC3037"/>
    <w:rsid w:val="00CC45B3"/>
    <w:rsid w:val="00CD5A08"/>
    <w:rsid w:val="00CE2EE1"/>
    <w:rsid w:val="00CE64BC"/>
    <w:rsid w:val="00CE6DD2"/>
    <w:rsid w:val="00CF650B"/>
    <w:rsid w:val="00CF6DDA"/>
    <w:rsid w:val="00D24A28"/>
    <w:rsid w:val="00D33DFA"/>
    <w:rsid w:val="00D44A70"/>
    <w:rsid w:val="00D55E94"/>
    <w:rsid w:val="00D6090C"/>
    <w:rsid w:val="00D62743"/>
    <w:rsid w:val="00D808E7"/>
    <w:rsid w:val="00D86F39"/>
    <w:rsid w:val="00D87949"/>
    <w:rsid w:val="00D90D20"/>
    <w:rsid w:val="00D921F4"/>
    <w:rsid w:val="00D925F4"/>
    <w:rsid w:val="00D94AE2"/>
    <w:rsid w:val="00D94F87"/>
    <w:rsid w:val="00D970F5"/>
    <w:rsid w:val="00DB396F"/>
    <w:rsid w:val="00DB55E5"/>
    <w:rsid w:val="00DB65FE"/>
    <w:rsid w:val="00DB7423"/>
    <w:rsid w:val="00DD0699"/>
    <w:rsid w:val="00DD4626"/>
    <w:rsid w:val="00DD4638"/>
    <w:rsid w:val="00DE08C6"/>
    <w:rsid w:val="00DE262E"/>
    <w:rsid w:val="00DE61FD"/>
    <w:rsid w:val="00DF185F"/>
    <w:rsid w:val="00DF2062"/>
    <w:rsid w:val="00DF7CB8"/>
    <w:rsid w:val="00E01163"/>
    <w:rsid w:val="00E17834"/>
    <w:rsid w:val="00E20612"/>
    <w:rsid w:val="00E223BD"/>
    <w:rsid w:val="00E24C09"/>
    <w:rsid w:val="00E24EC8"/>
    <w:rsid w:val="00E25856"/>
    <w:rsid w:val="00E3381B"/>
    <w:rsid w:val="00E35847"/>
    <w:rsid w:val="00E415BF"/>
    <w:rsid w:val="00E4486C"/>
    <w:rsid w:val="00E57484"/>
    <w:rsid w:val="00E619C9"/>
    <w:rsid w:val="00E63295"/>
    <w:rsid w:val="00E6514D"/>
    <w:rsid w:val="00E6717D"/>
    <w:rsid w:val="00E74005"/>
    <w:rsid w:val="00E82A21"/>
    <w:rsid w:val="00E90249"/>
    <w:rsid w:val="00E93DA0"/>
    <w:rsid w:val="00EA16D2"/>
    <w:rsid w:val="00EA5AB1"/>
    <w:rsid w:val="00EB1C63"/>
    <w:rsid w:val="00EB2A27"/>
    <w:rsid w:val="00EB3EAA"/>
    <w:rsid w:val="00EB51B6"/>
    <w:rsid w:val="00EC2229"/>
    <w:rsid w:val="00EC6E4B"/>
    <w:rsid w:val="00EC7422"/>
    <w:rsid w:val="00EE48FA"/>
    <w:rsid w:val="00EE5FB0"/>
    <w:rsid w:val="00EF322E"/>
    <w:rsid w:val="00EF36A8"/>
    <w:rsid w:val="00F022A3"/>
    <w:rsid w:val="00F06D84"/>
    <w:rsid w:val="00F1436C"/>
    <w:rsid w:val="00F21E65"/>
    <w:rsid w:val="00F264D6"/>
    <w:rsid w:val="00F27396"/>
    <w:rsid w:val="00F37BD4"/>
    <w:rsid w:val="00F41C96"/>
    <w:rsid w:val="00F50791"/>
    <w:rsid w:val="00F57DF5"/>
    <w:rsid w:val="00F62112"/>
    <w:rsid w:val="00F624A4"/>
    <w:rsid w:val="00F67D02"/>
    <w:rsid w:val="00F702F5"/>
    <w:rsid w:val="00F7568D"/>
    <w:rsid w:val="00F76F7D"/>
    <w:rsid w:val="00F774C0"/>
    <w:rsid w:val="00F85D46"/>
    <w:rsid w:val="00F94248"/>
    <w:rsid w:val="00FA0863"/>
    <w:rsid w:val="00FA21FB"/>
    <w:rsid w:val="00FB10BA"/>
    <w:rsid w:val="00FC2F3A"/>
    <w:rsid w:val="00FC4273"/>
    <w:rsid w:val="00FC7307"/>
    <w:rsid w:val="00FC7A83"/>
    <w:rsid w:val="00FD519F"/>
    <w:rsid w:val="00FE3A73"/>
    <w:rsid w:val="00FE4A67"/>
    <w:rsid w:val="00FF291A"/>
    <w:rsid w:val="00FF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EEF4D"/>
  <w15:chartTrackingRefBased/>
  <w15:docId w15:val="{9815C6C5-EE69-4BFB-8EA6-3C46D1197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7834"/>
  </w:style>
  <w:style w:type="paragraph" w:styleId="Heading1">
    <w:name w:val="heading 1"/>
    <w:basedOn w:val="Normal"/>
    <w:next w:val="Normal"/>
    <w:link w:val="Heading1Char"/>
    <w:uiPriority w:val="9"/>
    <w:qFormat/>
    <w:rsid w:val="00E178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78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1783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8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83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8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8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8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8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8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178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178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83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83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8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8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8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8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8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8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8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8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8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8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8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83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8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83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834"/>
    <w:rPr>
      <w:b/>
      <w:bCs/>
      <w:smallCaps/>
      <w:color w:val="2F5496" w:themeColor="accent1" w:themeShade="BF"/>
      <w:spacing w:val="5"/>
    </w:rPr>
  </w:style>
  <w:style w:type="paragraph" w:customStyle="1" w:styleId="COVERPAGETEXT">
    <w:name w:val="COVER PAGE TEXT"/>
    <w:basedOn w:val="Normal"/>
    <w:qFormat/>
    <w:rsid w:val="00E17834"/>
    <w:pPr>
      <w:spacing w:after="0" w:line="276" w:lineRule="auto"/>
      <w:jc w:val="center"/>
    </w:pPr>
    <w:rPr>
      <w:rFonts w:ascii="Arial" w:eastAsia="Times New Roman" w:hAnsi="Arial" w:cs="Arial"/>
      <w:kern w:val="0"/>
      <w:sz w:val="28"/>
      <w:szCs w:val="28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9F633B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F633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F633B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167647"/>
    <w:pPr>
      <w:spacing w:after="100"/>
      <w:ind w:left="220"/>
    </w:pPr>
  </w:style>
  <w:style w:type="paragraph" w:styleId="TableofFigures">
    <w:name w:val="table of figures"/>
    <w:basedOn w:val="Normal"/>
    <w:next w:val="Normal"/>
    <w:uiPriority w:val="99"/>
    <w:unhideWhenUsed/>
    <w:rsid w:val="00EC6E4B"/>
    <w:pPr>
      <w:spacing w:after="0"/>
    </w:pPr>
  </w:style>
  <w:style w:type="paragraph" w:styleId="Bibliography">
    <w:name w:val="Bibliography"/>
    <w:basedOn w:val="Normal"/>
    <w:next w:val="Normal"/>
    <w:uiPriority w:val="37"/>
    <w:unhideWhenUsed/>
    <w:rsid w:val="00EC6E4B"/>
  </w:style>
  <w:style w:type="character" w:styleId="UnresolvedMention">
    <w:name w:val="Unresolved Mention"/>
    <w:basedOn w:val="DefaultParagraphFont"/>
    <w:uiPriority w:val="99"/>
    <w:semiHidden/>
    <w:unhideWhenUsed/>
    <w:rsid w:val="00E57484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B25B12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776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513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C7"/>
  </w:style>
  <w:style w:type="paragraph" w:styleId="Footer">
    <w:name w:val="footer"/>
    <w:basedOn w:val="Normal"/>
    <w:link w:val="FooterChar"/>
    <w:uiPriority w:val="99"/>
    <w:unhideWhenUsed/>
    <w:rsid w:val="00A513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C7"/>
  </w:style>
  <w:style w:type="paragraph" w:styleId="TOC3">
    <w:name w:val="toc 3"/>
    <w:basedOn w:val="Normal"/>
    <w:next w:val="Normal"/>
    <w:autoRedefine/>
    <w:uiPriority w:val="39"/>
    <w:unhideWhenUsed/>
    <w:rsid w:val="00C8552C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71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2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0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Kes21</b:Tag>
    <b:SourceType>DocumentFromInternetSite</b:SourceType>
    <b:Guid>{73273873-7B71-478C-B824-F6BC45C0FD27}</b:Guid>
    <b:Author>
      <b:Author>
        <b:NameList>
          <b:Person>
            <b:Last>Keskin</b:Last>
            <b:First>Inan</b:First>
          </b:Person>
          <b:Person>
            <b:Last>Ahmed</b:Last>
            <b:First>Mohammad</b:First>
            <b:Middle>Yadgar</b:Middle>
          </b:Person>
          <b:Person>
            <b:Last>Taher</b:Last>
            <b:First>Nichirvan</b:First>
            <b:Middle>Ramadhan</b:Middle>
          </b:Person>
          <b:Person>
            <b:Last>Gor</b:Last>
            <b:First>Mesut</b:First>
          </b:Person>
        </b:NameList>
      </b:Author>
    </b:Author>
    <b:Title>An evaluation on effects of surface explosion on underground tunnel; availability of ABAQUS Finite element method</b:Title>
    <b:Year>2021</b:Year>
    <b:Publisher>ScienceDirect</b:Publisher>
    <b:City>Firat</b:City>
    <b:YearAccessed>2025</b:YearAccessed>
    <b:MonthAccessed>January</b:MonthAccessed>
    <b:URL>https://www.sciencedirect.com/science/article/pii/S0886779821004971</b:URL>
    <b:DayAccessed>January</b:DayAccessed>
    <b:RefOrder>6</b:RefOrder>
  </b:Source>
  <b:Source>
    <b:Tag>Bin22</b:Tag>
    <b:SourceType>DocumentFromInternetSite</b:SourceType>
    <b:Guid>{FD260FE9-AF4A-4AA2-A467-94AB0CAEE98A}</b:Guid>
    <b:Title>Research on the Formation Characteristics of the Shaped Charge Jet from the Shaped Charge with a Trapezoid Cross-Section</b:Title>
    <b:Year>2022</b:Year>
    <b:City>China</b:City>
    <b:Publisher>Multidisciplinary Digital Publishing Institute</b:Publisher>
    <b:Author>
      <b:Author>
        <b:NameList>
          <b:Person>
            <b:Last>Ma</b:Last>
            <b:First>Bin</b:First>
          </b:Person>
          <b:Person>
            <b:Last>Huang</b:Last>
            <b:First>Zhengxiang</b:First>
          </b:Person>
          <b:Person>
            <b:Last>Wu</b:Last>
            <b:First>Yongzhong</b:First>
          </b:Person>
          <b:Person>
            <b:Last>Wang</b:Last>
            <b:First>Yuting</b:First>
          </b:Person>
          <b:Person>
            <b:Last>Jia</b:Last>
            <b:First>Xin</b:First>
          </b:Person>
          <b:Person>
            <b:Last>Gao</b:Last>
            <b:First>Guangyue</b:First>
          </b:Person>
        </b:NameList>
      </b:Author>
    </b:Author>
    <b:YearAccessed>2025</b:YearAccessed>
    <b:MonthAccessed>January</b:MonthAccessed>
    <b:URL>https://www.mdpi.com/1996-1944/15/23/8663?form=MG0AV3</b:URL>
    <b:RefOrder>2</b:RefOrder>
  </b:Source>
  <b:Source>
    <b:Tag>Wal07</b:Tag>
    <b:SourceType>DocumentFromInternetSite</b:SourceType>
    <b:Guid>{C1E12C30-8DF7-4319-9CF6-2EFE7CB58C99}</b:Guid>
    <b:Author>
      <b:Author>
        <b:NameList>
          <b:Person>
            <b:Last>Scheffler</b:Last>
            <b:First>D.</b:First>
            <b:Middle>R.</b:Middle>
          </b:Person>
          <b:Person>
            <b:Last>Walters</b:Last>
            <b:First>W.</b:First>
            <b:Middle>P.</b:Middle>
          </b:Person>
        </b:NameList>
      </b:Author>
    </b:Author>
    <b:Title>A method to increase the tip velocity of a shaped charge jet using a hollow cavity</b:Title>
    <b:Year>2007</b:Year>
    <b:Publisher>U.S. Army Research Laboratory, Weapons and Materials Research Directorate</b:Publisher>
    <b:City>USA</b:City>
    <b:YearAccessed>2025</b:YearAccessed>
    <b:MonthAccessed>January</b:MonthAccessed>
    <b:URL>https://www.witpress.com/Secure/elibrary/papers/CBAL07/CBAL07009FU1.pdf?form=MG0AV3</b:URL>
    <b:RefOrder>3</b:RefOrder>
  </b:Source>
  <b:Source>
    <b:Tag>Wal08</b:Tag>
    <b:SourceType>DocumentFromInternetSite</b:SourceType>
    <b:Guid>{5B8630F7-DC37-4712-BE93-504749EED997}</b:Guid>
    <b:Title>A Brief History of Shaped Charges</b:Title>
    <b:Year>2008</b:Year>
    <b:City>Aberdeen Proving Grounds</b:City>
    <b:Publisher>Army Research Laboratory</b:Publisher>
    <b:Author>
      <b:Author>
        <b:NameList>
          <b:Person>
            <b:Last>Walters</b:Last>
            <b:First>William</b:First>
          </b:Person>
        </b:NameList>
      </b:Author>
    </b:Author>
    <b:YearAccessed>2025</b:YearAccessed>
    <b:MonthAccessed>January</b:MonthAccessed>
    <b:URL>https://apps.dtic.mil/sti/pdfs/ADA497450.pdf</b:URL>
    <b:RefOrder>1</b:RefOrder>
  </b:Source>
  <b:Source>
    <b:Tag>Shu13</b:Tag>
    <b:SourceType>DocumentFromInternetSite</b:SourceType>
    <b:Guid>{62BAFB6D-8B67-48F4-BF50-3C24036B1D0D}</b:Guid>
    <b:Title>Deposition behavior of thermally softened copper particles in cold spraying</b:Title>
    <b:Year>2013</b:Year>
    <b:Publisher>ScienceDirect</b:Publisher>
    <b:City>Liaoning; Belfort Cedex; Shaanxi</b:City>
    <b:Author>
      <b:Author>
        <b:NameList>
          <b:Person>
            <b:Last>Yin</b:Last>
            <b:First>Shuo</b:First>
          </b:Person>
          <b:Person>
            <b:Last>Wang</b:Last>
            <b:First>Xiaofang</b:First>
          </b:Person>
          <b:Person>
            <b:Last>Suo</b:Last>
            <b:First>Xinkun</b:First>
          </b:Person>
          <b:Person>
            <b:Last>Liao</b:Last>
            <b:First>Hanlin</b:First>
          </b:Person>
          <b:Person>
            <b:Last>Guo</b:Last>
            <b:First>Zhiwei</b:First>
          </b:Person>
          <b:Person>
            <b:Last>Li</b:Last>
            <b:First>Wenya</b:First>
          </b:Person>
          <b:Person>
            <b:Last>Coddet</b:Last>
            <b:First>Christian</b:First>
          </b:Person>
        </b:NameList>
      </b:Author>
    </b:Author>
    <b:YearAccessed>2025</b:YearAccessed>
    <b:MonthAccessed>January</b:MonthAccessed>
    <b:URL>https://www.sciencedirect.com/science/article/pii/S1359645413003145#s0015</b:URL>
    <b:RefOrder>5</b:RefOrder>
  </b:Source>
  <b:Source>
    <b:Tag>Hem</b:Tag>
    <b:SourceType>DocumentFromInternetSite</b:SourceType>
    <b:Guid>{7F4E30CB-0DF4-4A26-BA3B-982C046FF920}</b:Guid>
    <b:Author>
      <b:Author>
        <b:NameList>
          <b:Person>
            <b:Last>Kumar</b:Last>
            <b:First>Hemant</b:First>
          </b:Person>
          <b:Person>
            <b:Last>Tiwari</b:Last>
            <b:First>Manish</b:First>
          </b:Person>
          <b:Person>
            <b:Last>Manna</b:Last>
            <b:First>R.</b:First>
          </b:Person>
          <b:Person>
            <b:Last>Khan</b:Last>
            <b:First>Bebashis</b:First>
          </b:Person>
        </b:NameList>
      </b:Author>
    </b:Author>
    <b:Title>A modified Johnson-Cook model to determine plastic flow behavior of Fe-30Mn-9Al-0.8 C low-density steel during warm multiaxial forging</b:Title>
    <b:Year>2024</b:Year>
    <b:Month>February</b:Month>
    <b:YearAccessed>2025</b:YearAccessed>
    <b:MonthAccessed>January</b:MonthAccessed>
    <b:URL>https://www.sciencedirect.com/science/article/pii/S2352492824002502#eqn0040</b:URL>
    <b:RefOrder>7</b:RefOrder>
  </b:Source>
  <b:Source>
    <b:Tag>Glo25</b:Tag>
    <b:SourceType>DocumentFromInternetSite</b:SourceType>
    <b:Guid>{DA6178E2-D66F-44BF-BAC4-2CBCF965D48C}</b:Guid>
    <b:Author>
      <b:Author>
        <b:Corporate>GlobalSecurity.org</b:Corporate>
      </b:Author>
    </b:Author>
    <b:Title>M830A1 High Explosive Anti-Tank-Multi Purpose - Tracer (HEAT-MP-T)</b:Title>
    <b:Publisher>GlobalSecurity.org</b:Publisher>
    <b:YearAccessed>2025</b:YearAccessed>
    <b:MonthAccessed>January</b:MonthAccessed>
    <b:URL>https://www.globalsecurity.org/military/systems/munitions/m830a1.htm</b:URL>
    <b:RefOrder>4</b:RefOrder>
  </b:Source>
</b:Sources>
</file>

<file path=customXml/itemProps1.xml><?xml version="1.0" encoding="utf-8"?>
<ds:datastoreItem xmlns:ds="http://schemas.openxmlformats.org/officeDocument/2006/customXml" ds:itemID="{52BFAB68-AEBD-48DB-AA3D-62664DF57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4283</TotalTime>
  <Pages>27</Pages>
  <Words>5817</Words>
  <Characters>29727</Characters>
  <Application>Microsoft Office Word</Application>
  <DocSecurity>0</DocSecurity>
  <Lines>825</Lines>
  <Paragraphs>314</Paragraphs>
  <ScaleCrop>false</ScaleCrop>
  <Company/>
  <LinksUpToDate>false</LinksUpToDate>
  <CharactersWithSpaces>35230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Gray (2224230)</dc:creator>
  <cp:keywords/>
  <dc:description/>
  <cp:lastModifiedBy>Lewis Gray (2224230)</cp:lastModifiedBy>
  <cp:revision>584</cp:revision>
  <dcterms:created xsi:type="dcterms:W3CDTF">2024-12-30T21:00:00Z</dcterms:created>
  <dcterms:modified xsi:type="dcterms:W3CDTF">2025-01-06T01:35:00Z</dcterms:modified>
</cp:coreProperties>
</file>