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884A82" w14:textId="029F2B15" w:rsidR="00ED2AB1" w:rsidRDefault="00ED2AB1"/>
    <w:p w14:paraId="2F446D8B" w14:textId="0FDE1C0E" w:rsidR="00ED2AB1" w:rsidRDefault="00EE62CF">
      <w:r>
        <w:rPr>
          <w:noProof/>
        </w:rPr>
        <w:drawing>
          <wp:anchor distT="0" distB="0" distL="114300" distR="114300" simplePos="0" relativeHeight="251659264" behindDoc="0" locked="0" layoutInCell="1" allowOverlap="1" wp14:anchorId="56E6F125" wp14:editId="75F63ED0">
            <wp:simplePos x="0" y="0"/>
            <wp:positionH relativeFrom="column">
              <wp:posOffset>0</wp:posOffset>
            </wp:positionH>
            <wp:positionV relativeFrom="paragraph">
              <wp:posOffset>1224280</wp:posOffset>
            </wp:positionV>
            <wp:extent cx="6028055" cy="3094335"/>
            <wp:effectExtent l="0" t="0" r="0" b="0"/>
            <wp:wrapNone/>
            <wp:docPr id="4" name="table" descr="A picture containing table&#10;&#10;Description automatically generated">
              <a:extLst xmlns:a="http://schemas.openxmlformats.org/drawingml/2006/main">
                <a:ext uri="{FF2B5EF4-FFF2-40B4-BE49-F238E27FC236}">
                  <a16:creationId xmlns:a16="http://schemas.microsoft.com/office/drawing/2014/main" id="{EF23E135-DB03-479A-AE11-36402E70EC8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table" descr="A picture containing table&#10;&#10;Description automatically generated">
                      <a:extLst>
                        <a:ext uri="{FF2B5EF4-FFF2-40B4-BE49-F238E27FC236}">
                          <a16:creationId xmlns:a16="http://schemas.microsoft.com/office/drawing/2014/main" id="{EF23E135-DB03-479A-AE11-36402E70EC86}"/>
                        </a:ext>
                      </a:extLst>
                    </pic:cNvPr>
                    <pic:cNvPicPr>
                      <a:picLocks noChangeAspect="1"/>
                    </pic:cNvPicPr>
                  </pic:nvPicPr>
                  <pic:blipFill>
                    <a:blip r:embed="rId7"/>
                    <a:stretch>
                      <a:fillRect/>
                    </a:stretch>
                  </pic:blipFill>
                  <pic:spPr>
                    <a:xfrm>
                      <a:off x="0" y="0"/>
                      <a:ext cx="6028055" cy="3094335"/>
                    </a:xfrm>
                    <a:prstGeom prst="rect">
                      <a:avLst/>
                    </a:prstGeom>
                  </pic:spPr>
                </pic:pic>
              </a:graphicData>
            </a:graphic>
          </wp:anchor>
        </w:drawing>
      </w:r>
      <w:r>
        <w:rPr>
          <w:noProof/>
        </w:rPr>
        <w:drawing>
          <wp:anchor distT="0" distB="0" distL="114300" distR="114300" simplePos="0" relativeHeight="251660288" behindDoc="0" locked="0" layoutInCell="1" allowOverlap="1" wp14:anchorId="34E512C3" wp14:editId="02D4A03C">
            <wp:simplePos x="0" y="0"/>
            <wp:positionH relativeFrom="column">
              <wp:posOffset>0</wp:posOffset>
            </wp:positionH>
            <wp:positionV relativeFrom="paragraph">
              <wp:posOffset>0</wp:posOffset>
            </wp:positionV>
            <wp:extent cx="2209800" cy="733425"/>
            <wp:effectExtent l="0" t="0" r="0" b="9525"/>
            <wp:wrapNone/>
            <wp:docPr id="1025" name="Picture 1" descr="Description: :::::::Desktop:In progress desktop:TRINITY SAINT DAVID:logo:TSD_logo2010.jpg">
              <a:extLst xmlns:a="http://schemas.openxmlformats.org/drawingml/2006/main">
                <a:ext uri="{FF2B5EF4-FFF2-40B4-BE49-F238E27FC236}">
                  <a16:creationId xmlns:a16="http://schemas.microsoft.com/office/drawing/2014/main" id="{CDEA9ABA-3CA7-43BA-9470-2191D27E89D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 descr="Description: :::::::Desktop:In progress desktop:TRINITY SAINT DAVID:logo:TSD_logo2010.jpg">
                      <a:extLst>
                        <a:ext uri="{FF2B5EF4-FFF2-40B4-BE49-F238E27FC236}">
                          <a16:creationId xmlns:a16="http://schemas.microsoft.com/office/drawing/2014/main" id="{CDEA9ABA-3CA7-43BA-9470-2191D27E89D7}"/>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09800" cy="733425"/>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p>
    <w:p w14:paraId="4E4A0D7C" w14:textId="09F41E99" w:rsidR="00ED2AB1" w:rsidRDefault="00ED2AB1"/>
    <w:p w14:paraId="7546912C" w14:textId="2F3C2AAA" w:rsidR="00ED2AB1" w:rsidRDefault="00ED2AB1"/>
    <w:p w14:paraId="323D81F7" w14:textId="7CAFC222" w:rsidR="00ED2AB1" w:rsidRDefault="00ED2AB1"/>
    <w:p w14:paraId="7DB797A5" w14:textId="07419A8B" w:rsidR="00ED2AB1" w:rsidRDefault="00ED2AB1"/>
    <w:p w14:paraId="7AD274E0" w14:textId="76DA9FEC" w:rsidR="00ED2AB1" w:rsidRDefault="00ED2AB1"/>
    <w:p w14:paraId="3C3605F7" w14:textId="7F8F977D" w:rsidR="00ED2AB1" w:rsidRDefault="00ED2AB1"/>
    <w:p w14:paraId="13BCD710" w14:textId="4E9336FC" w:rsidR="00ED2AB1" w:rsidRDefault="00ED2AB1"/>
    <w:p w14:paraId="00B147E7" w14:textId="589EB2EE" w:rsidR="00ED2AB1" w:rsidRDefault="00ED2AB1">
      <w:pPr>
        <w:rPr>
          <w:rFonts w:ascii="Arial" w:hAnsi="Arial" w:cs="Arial"/>
        </w:rPr>
      </w:pPr>
    </w:p>
    <w:p w14:paraId="38DC3BAD" w14:textId="2DD9623B" w:rsidR="00ED2AB1" w:rsidRDefault="00ED2AB1">
      <w:pPr>
        <w:rPr>
          <w:rFonts w:ascii="Arial" w:hAnsi="Arial" w:cs="Arial"/>
          <w:lang w:val="en-US"/>
        </w:rPr>
      </w:pPr>
    </w:p>
    <w:p w14:paraId="079A3459" w14:textId="41D6F5AD" w:rsidR="005810AA" w:rsidRDefault="005810AA">
      <w:pPr>
        <w:rPr>
          <w:rFonts w:ascii="Arial" w:hAnsi="Arial" w:cs="Arial"/>
          <w:lang w:val="en-US"/>
        </w:rPr>
      </w:pPr>
    </w:p>
    <w:p w14:paraId="6E9BC24A" w14:textId="687985EB" w:rsidR="005810AA" w:rsidRDefault="005810AA">
      <w:pPr>
        <w:rPr>
          <w:rFonts w:ascii="Arial" w:hAnsi="Arial" w:cs="Arial"/>
          <w:lang w:val="en-US"/>
        </w:rPr>
      </w:pPr>
    </w:p>
    <w:p w14:paraId="19137E16" w14:textId="67A059B6" w:rsidR="005810AA" w:rsidRPr="00C45766" w:rsidRDefault="00C45766">
      <w:pPr>
        <w:rPr>
          <w:rFonts w:ascii="Arial" w:hAnsi="Arial" w:cs="Arial"/>
          <w:b/>
          <w:bCs/>
          <w:lang w:val="en-US"/>
        </w:rPr>
      </w:pPr>
      <w:r w:rsidRPr="00C45766">
        <w:rPr>
          <w:rFonts w:ascii="Arial" w:hAnsi="Arial" w:cs="Arial"/>
          <w:b/>
          <w:bCs/>
          <w:lang w:val="en-US"/>
        </w:rPr>
        <w:t xml:space="preserve">Table of content </w:t>
      </w:r>
    </w:p>
    <w:p w14:paraId="0D9E9BEC" w14:textId="18D0696E" w:rsidR="00C45766" w:rsidRDefault="00C45766">
      <w:pPr>
        <w:rPr>
          <w:rFonts w:ascii="Arial" w:hAnsi="Arial" w:cs="Arial"/>
          <w:lang w:val="en-US"/>
        </w:rPr>
      </w:pPr>
    </w:p>
    <w:p w14:paraId="0E695963" w14:textId="7A96D5D2" w:rsidR="00C45766" w:rsidRDefault="00C45766">
      <w:pPr>
        <w:rPr>
          <w:rFonts w:ascii="Arial" w:hAnsi="Arial" w:cs="Arial"/>
          <w:lang w:val="en-US"/>
        </w:rPr>
      </w:pPr>
    </w:p>
    <w:p w14:paraId="0795D599" w14:textId="77777777" w:rsidR="00C45766" w:rsidRDefault="00C45766">
      <w:pPr>
        <w:rPr>
          <w:rFonts w:ascii="Arial" w:hAnsi="Arial" w:cs="Arial"/>
          <w:lang w:val="en-US"/>
        </w:rPr>
      </w:pPr>
    </w:p>
    <w:p w14:paraId="377DDA1F" w14:textId="77777777" w:rsidR="000E02CC" w:rsidRDefault="00EE62CF">
      <w:pPr>
        <w:rPr>
          <w:rFonts w:ascii="Arial" w:hAnsi="Arial" w:cs="Arial"/>
          <w:b/>
          <w:bCs/>
          <w:sz w:val="40"/>
          <w:szCs w:val="40"/>
          <w:lang w:val="en-US"/>
        </w:rPr>
      </w:pPr>
      <w:r w:rsidRPr="00EE62CF">
        <w:rPr>
          <w:rFonts w:ascii="Arial" w:hAnsi="Arial" w:cs="Arial"/>
          <w:b/>
          <w:bCs/>
          <w:sz w:val="40"/>
          <w:szCs w:val="40"/>
          <w:lang w:val="en-US"/>
        </w:rPr>
        <w:t xml:space="preserve">Project Plan </w:t>
      </w:r>
      <w:r w:rsidR="00A92739">
        <w:rPr>
          <w:rFonts w:ascii="Arial" w:hAnsi="Arial" w:cs="Arial"/>
          <w:b/>
          <w:bCs/>
          <w:sz w:val="40"/>
          <w:szCs w:val="40"/>
          <w:lang w:val="en-US"/>
        </w:rPr>
        <w:t>of</w:t>
      </w:r>
      <w:r w:rsidRPr="00EE62CF">
        <w:rPr>
          <w:rFonts w:ascii="Arial" w:hAnsi="Arial" w:cs="Arial"/>
          <w:b/>
          <w:bCs/>
          <w:sz w:val="40"/>
          <w:szCs w:val="40"/>
          <w:lang w:val="en-US"/>
        </w:rPr>
        <w:t xml:space="preserve"> </w:t>
      </w:r>
      <w:r w:rsidR="00A92739">
        <w:rPr>
          <w:rFonts w:ascii="Arial" w:hAnsi="Arial" w:cs="Arial"/>
          <w:b/>
          <w:bCs/>
          <w:sz w:val="40"/>
          <w:szCs w:val="40"/>
          <w:lang w:val="en-US"/>
        </w:rPr>
        <w:t>office relocation in Sorted Ltd.</w:t>
      </w:r>
    </w:p>
    <w:p w14:paraId="7367834D" w14:textId="7225B7D7" w:rsidR="009F2FFB" w:rsidRPr="000E02CC" w:rsidRDefault="009F2FFB">
      <w:pPr>
        <w:rPr>
          <w:rFonts w:ascii="Arial" w:hAnsi="Arial" w:cs="Arial"/>
          <w:b/>
          <w:bCs/>
          <w:sz w:val="40"/>
          <w:szCs w:val="40"/>
          <w:lang w:val="en-US"/>
        </w:rPr>
      </w:pPr>
      <w:r>
        <w:rPr>
          <w:rFonts w:ascii="Arial" w:hAnsi="Arial" w:cs="Arial"/>
          <w:b/>
          <w:bCs/>
          <w:lang w:val="en-US"/>
        </w:rPr>
        <w:lastRenderedPageBreak/>
        <w:t xml:space="preserve">Table of content </w:t>
      </w:r>
    </w:p>
    <w:p w14:paraId="46B8B920" w14:textId="337767B6" w:rsidR="005810AA" w:rsidRDefault="009F2FFB">
      <w:pPr>
        <w:rPr>
          <w:rFonts w:ascii="Arial" w:hAnsi="Arial" w:cs="Arial"/>
          <w:lang w:val="en-US"/>
        </w:rPr>
      </w:pPr>
      <w:r w:rsidRPr="009F2FFB">
        <w:rPr>
          <w:rFonts w:ascii="Arial" w:hAnsi="Arial" w:cs="Arial"/>
          <w:lang w:val="en-US"/>
        </w:rPr>
        <w:t>Introduction</w:t>
      </w:r>
      <w:r w:rsidR="007A2E9E">
        <w:rPr>
          <w:rFonts w:ascii="Arial" w:hAnsi="Arial" w:cs="Arial"/>
          <w:lang w:val="en-US"/>
        </w:rPr>
        <w:t xml:space="preserve"> …………………………………………………………………………………………………………………….4 </w:t>
      </w:r>
    </w:p>
    <w:p w14:paraId="5641CFD1" w14:textId="4B82BC9D" w:rsidR="009F2FFB" w:rsidRPr="009F2FFB" w:rsidRDefault="009F2FFB" w:rsidP="009F2FFB">
      <w:pPr>
        <w:rPr>
          <w:rFonts w:ascii="Arial" w:hAnsi="Arial" w:cs="Arial"/>
          <w:lang w:val="en-US"/>
        </w:rPr>
      </w:pPr>
      <w:r w:rsidRPr="009F2FFB">
        <w:rPr>
          <w:rFonts w:ascii="Arial" w:hAnsi="Arial" w:cs="Arial"/>
          <w:lang w:val="en-US"/>
        </w:rPr>
        <w:t>Section 1 Project Management Tools and Techniques</w:t>
      </w:r>
      <w:r w:rsidR="007A2E9E">
        <w:rPr>
          <w:rFonts w:ascii="Arial" w:hAnsi="Arial" w:cs="Arial"/>
          <w:lang w:val="en-US"/>
        </w:rPr>
        <w:t>……………………………………………………………………4</w:t>
      </w:r>
    </w:p>
    <w:p w14:paraId="006CB8D5" w14:textId="3D1E86B7" w:rsidR="005810AA" w:rsidRDefault="009F2FFB" w:rsidP="009F2FFB">
      <w:pPr>
        <w:rPr>
          <w:rFonts w:ascii="Arial" w:hAnsi="Arial" w:cs="Arial"/>
          <w:lang w:val="en-US"/>
        </w:rPr>
      </w:pPr>
      <w:r w:rsidRPr="009F2FFB">
        <w:rPr>
          <w:rFonts w:ascii="Arial" w:hAnsi="Arial" w:cs="Arial"/>
          <w:lang w:val="en-US"/>
        </w:rPr>
        <w:t>1.1</w:t>
      </w:r>
      <w:r>
        <w:rPr>
          <w:rFonts w:ascii="Arial" w:hAnsi="Arial" w:cs="Arial"/>
          <w:lang w:val="en-US"/>
        </w:rPr>
        <w:t xml:space="preserve"> </w:t>
      </w:r>
      <w:r w:rsidRPr="009F2FFB">
        <w:rPr>
          <w:rFonts w:ascii="Arial" w:hAnsi="Arial" w:cs="Arial"/>
          <w:lang w:val="en-US"/>
        </w:rPr>
        <w:t>Project Management</w:t>
      </w:r>
      <w:r w:rsidR="007A2E9E">
        <w:rPr>
          <w:rFonts w:ascii="Arial" w:hAnsi="Arial" w:cs="Arial"/>
          <w:lang w:val="en-US"/>
        </w:rPr>
        <w:t>………………………………………………………………………………………………………4</w:t>
      </w:r>
    </w:p>
    <w:p w14:paraId="7D0B2A35" w14:textId="42E5A60D" w:rsidR="005810AA" w:rsidRDefault="009F2FFB">
      <w:pPr>
        <w:rPr>
          <w:rFonts w:ascii="Arial" w:hAnsi="Arial" w:cs="Arial"/>
          <w:lang w:val="en-US"/>
        </w:rPr>
      </w:pPr>
      <w:r w:rsidRPr="009F2FFB">
        <w:rPr>
          <w:rFonts w:ascii="Arial" w:hAnsi="Arial" w:cs="Arial"/>
          <w:lang w:val="en-US"/>
        </w:rPr>
        <w:t>1.2</w:t>
      </w:r>
      <w:r>
        <w:rPr>
          <w:rFonts w:ascii="Arial" w:hAnsi="Arial" w:cs="Arial"/>
          <w:lang w:val="en-US"/>
        </w:rPr>
        <w:t xml:space="preserve"> </w:t>
      </w:r>
      <w:r w:rsidRPr="009F2FFB">
        <w:rPr>
          <w:rFonts w:ascii="Arial" w:hAnsi="Arial" w:cs="Arial"/>
          <w:lang w:val="en-US"/>
        </w:rPr>
        <w:t>Gant Chart</w:t>
      </w:r>
      <w:r w:rsidR="007A2E9E">
        <w:rPr>
          <w:rFonts w:ascii="Arial" w:hAnsi="Arial" w:cs="Arial"/>
          <w:lang w:val="en-US"/>
        </w:rPr>
        <w:t>………………………………………………………………………………………………………………….4</w:t>
      </w:r>
    </w:p>
    <w:p w14:paraId="503A362F" w14:textId="72EAD4F5" w:rsidR="005810AA" w:rsidRDefault="009F2FFB">
      <w:pPr>
        <w:rPr>
          <w:rFonts w:ascii="Arial" w:hAnsi="Arial" w:cs="Arial"/>
          <w:lang w:val="en-US"/>
        </w:rPr>
      </w:pPr>
      <w:r w:rsidRPr="009F2FFB">
        <w:rPr>
          <w:rFonts w:ascii="Arial" w:hAnsi="Arial" w:cs="Arial"/>
          <w:lang w:val="en-US"/>
        </w:rPr>
        <w:t>1.3 Work Brake Down Structure</w:t>
      </w:r>
      <w:r w:rsidR="007A2E9E">
        <w:rPr>
          <w:rFonts w:ascii="Arial" w:hAnsi="Arial" w:cs="Arial"/>
          <w:lang w:val="en-US"/>
        </w:rPr>
        <w:t>………………………………………………………………………………………………5</w:t>
      </w:r>
    </w:p>
    <w:p w14:paraId="2602461F" w14:textId="2CC8BA7B" w:rsidR="005810AA" w:rsidRDefault="009F2FFB">
      <w:pPr>
        <w:rPr>
          <w:rFonts w:ascii="Arial" w:hAnsi="Arial" w:cs="Arial"/>
          <w:lang w:val="en-US"/>
        </w:rPr>
      </w:pPr>
      <w:r w:rsidRPr="009F2FFB">
        <w:rPr>
          <w:rFonts w:ascii="Arial" w:hAnsi="Arial" w:cs="Arial"/>
          <w:lang w:val="en-US"/>
        </w:rPr>
        <w:t>1.</w:t>
      </w:r>
      <w:r>
        <w:rPr>
          <w:rFonts w:ascii="Arial" w:hAnsi="Arial" w:cs="Arial"/>
          <w:lang w:val="en-US"/>
        </w:rPr>
        <w:t xml:space="preserve">4 </w:t>
      </w:r>
      <w:r w:rsidRPr="009F2FFB">
        <w:rPr>
          <w:rFonts w:ascii="Arial" w:hAnsi="Arial" w:cs="Arial"/>
          <w:lang w:val="en-US"/>
        </w:rPr>
        <w:t>Critical Path Method</w:t>
      </w:r>
      <w:r w:rsidR="007A2E9E">
        <w:rPr>
          <w:rFonts w:ascii="Arial" w:hAnsi="Arial" w:cs="Arial"/>
          <w:lang w:val="en-US"/>
        </w:rPr>
        <w:t>……………………………………………………………………………………………………….5</w:t>
      </w:r>
    </w:p>
    <w:p w14:paraId="47C2BB5E" w14:textId="5FEE8FD3" w:rsidR="005810AA" w:rsidRDefault="009F2FFB">
      <w:pPr>
        <w:rPr>
          <w:rFonts w:ascii="Arial" w:hAnsi="Arial" w:cs="Arial"/>
          <w:lang w:val="en-US"/>
        </w:rPr>
      </w:pPr>
      <w:r w:rsidRPr="009F2FFB">
        <w:rPr>
          <w:rFonts w:ascii="Arial" w:hAnsi="Arial" w:cs="Arial"/>
          <w:lang w:val="en-US"/>
        </w:rPr>
        <w:t>Section 2 Project Management Plan for an office relocation of Sorted LTD</w:t>
      </w:r>
      <w:r w:rsidR="007A2E9E">
        <w:rPr>
          <w:rFonts w:ascii="Arial" w:hAnsi="Arial" w:cs="Arial"/>
          <w:lang w:val="en-US"/>
        </w:rPr>
        <w:t>…………………………………………</w:t>
      </w:r>
      <w:proofErr w:type="gramStart"/>
      <w:r w:rsidR="007A2E9E">
        <w:rPr>
          <w:rFonts w:ascii="Arial" w:hAnsi="Arial" w:cs="Arial"/>
          <w:lang w:val="en-US"/>
        </w:rPr>
        <w:t>…..</w:t>
      </w:r>
      <w:proofErr w:type="gramEnd"/>
      <w:r w:rsidR="007A2E9E">
        <w:rPr>
          <w:rFonts w:ascii="Arial" w:hAnsi="Arial" w:cs="Arial"/>
          <w:lang w:val="en-US"/>
        </w:rPr>
        <w:t>6</w:t>
      </w:r>
    </w:p>
    <w:p w14:paraId="7FC9371D" w14:textId="057E4392" w:rsidR="009F2FFB" w:rsidRPr="009F2FFB" w:rsidRDefault="009F2FFB" w:rsidP="009F2FFB">
      <w:pPr>
        <w:rPr>
          <w:rFonts w:ascii="Arial" w:hAnsi="Arial" w:cs="Arial"/>
          <w:lang w:val="en-US"/>
        </w:rPr>
      </w:pPr>
      <w:r w:rsidRPr="009F2FFB">
        <w:rPr>
          <w:rFonts w:ascii="Arial" w:hAnsi="Arial" w:cs="Arial"/>
          <w:lang w:val="en-US"/>
        </w:rPr>
        <w:t xml:space="preserve">2.1 Project outline </w:t>
      </w:r>
      <w:r w:rsidR="007A2E9E">
        <w:rPr>
          <w:rFonts w:ascii="Arial" w:hAnsi="Arial" w:cs="Arial"/>
          <w:lang w:val="en-US"/>
        </w:rPr>
        <w:t>………………………………………………………………………………………………………………6</w:t>
      </w:r>
    </w:p>
    <w:p w14:paraId="1654EB78" w14:textId="784E76D8" w:rsidR="005810AA" w:rsidRDefault="009F2FFB" w:rsidP="009F2FFB">
      <w:pPr>
        <w:rPr>
          <w:rFonts w:ascii="Arial" w:hAnsi="Arial" w:cs="Arial"/>
          <w:lang w:val="en-US"/>
        </w:rPr>
      </w:pPr>
      <w:r w:rsidRPr="009F2FFB">
        <w:rPr>
          <w:rFonts w:ascii="Arial" w:hAnsi="Arial" w:cs="Arial"/>
          <w:lang w:val="en-US"/>
        </w:rPr>
        <w:t>2.1.1 Project Title</w:t>
      </w:r>
      <w:r w:rsidR="007A2E9E">
        <w:rPr>
          <w:rFonts w:ascii="Arial" w:hAnsi="Arial" w:cs="Arial"/>
          <w:lang w:val="en-US"/>
        </w:rPr>
        <w:t>……………………………………………………………………………………………………………</w:t>
      </w:r>
      <w:proofErr w:type="gramStart"/>
      <w:r w:rsidR="007A2E9E">
        <w:rPr>
          <w:rFonts w:ascii="Arial" w:hAnsi="Arial" w:cs="Arial"/>
          <w:lang w:val="en-US"/>
        </w:rPr>
        <w:t>…..</w:t>
      </w:r>
      <w:proofErr w:type="gramEnd"/>
      <w:r w:rsidR="007A2E9E">
        <w:rPr>
          <w:rFonts w:ascii="Arial" w:hAnsi="Arial" w:cs="Arial"/>
          <w:lang w:val="en-US"/>
        </w:rPr>
        <w:t>6</w:t>
      </w:r>
    </w:p>
    <w:p w14:paraId="15E9D138" w14:textId="5AD96063" w:rsidR="005810AA" w:rsidRDefault="009F2FFB">
      <w:pPr>
        <w:rPr>
          <w:rFonts w:ascii="Arial" w:hAnsi="Arial" w:cs="Arial"/>
          <w:lang w:val="en-US"/>
        </w:rPr>
      </w:pPr>
      <w:r w:rsidRPr="009F2FFB">
        <w:rPr>
          <w:rFonts w:ascii="Arial" w:hAnsi="Arial" w:cs="Arial"/>
          <w:lang w:val="en-US"/>
        </w:rPr>
        <w:t>2.1.2 Background</w:t>
      </w:r>
      <w:r w:rsidR="007A2E9E">
        <w:rPr>
          <w:rFonts w:ascii="Arial" w:hAnsi="Arial" w:cs="Arial"/>
          <w:lang w:val="en-US"/>
        </w:rPr>
        <w:t>……………………………………………………………………………………………………………</w:t>
      </w:r>
      <w:proofErr w:type="gramStart"/>
      <w:r w:rsidR="007A2E9E">
        <w:rPr>
          <w:rFonts w:ascii="Arial" w:hAnsi="Arial" w:cs="Arial"/>
          <w:lang w:val="en-US"/>
        </w:rPr>
        <w:t>…..</w:t>
      </w:r>
      <w:proofErr w:type="gramEnd"/>
      <w:r w:rsidR="007A2E9E">
        <w:rPr>
          <w:rFonts w:ascii="Arial" w:hAnsi="Arial" w:cs="Arial"/>
          <w:lang w:val="en-US"/>
        </w:rPr>
        <w:t>6</w:t>
      </w:r>
    </w:p>
    <w:p w14:paraId="55C2E23A" w14:textId="124E2475" w:rsidR="005810AA" w:rsidRDefault="009F2FFB">
      <w:pPr>
        <w:rPr>
          <w:rFonts w:ascii="Arial" w:hAnsi="Arial" w:cs="Arial"/>
          <w:lang w:val="en-US"/>
        </w:rPr>
      </w:pPr>
      <w:r w:rsidRPr="009F2FFB">
        <w:rPr>
          <w:rFonts w:ascii="Arial" w:hAnsi="Arial" w:cs="Arial"/>
          <w:lang w:val="en-US"/>
        </w:rPr>
        <w:t>2.1.3 Purpose</w:t>
      </w:r>
      <w:r w:rsidR="007A2E9E">
        <w:rPr>
          <w:rFonts w:ascii="Arial" w:hAnsi="Arial" w:cs="Arial"/>
          <w:lang w:val="en-US"/>
        </w:rPr>
        <w:t>…………………………………………………………………………………………………………………….6</w:t>
      </w:r>
    </w:p>
    <w:p w14:paraId="7C6D0D02" w14:textId="252F8120" w:rsidR="005810AA" w:rsidRDefault="009F2FFB">
      <w:pPr>
        <w:rPr>
          <w:rFonts w:ascii="Arial" w:hAnsi="Arial" w:cs="Arial"/>
          <w:lang w:val="en-US"/>
        </w:rPr>
      </w:pPr>
      <w:r w:rsidRPr="009F2FFB">
        <w:rPr>
          <w:rFonts w:ascii="Arial" w:hAnsi="Arial" w:cs="Arial"/>
          <w:lang w:val="en-US"/>
        </w:rPr>
        <w:t>2.1.4 Objectives</w:t>
      </w:r>
      <w:r w:rsidR="007A2E9E">
        <w:rPr>
          <w:rFonts w:ascii="Arial" w:hAnsi="Arial" w:cs="Arial"/>
          <w:lang w:val="en-US"/>
        </w:rPr>
        <w:t>………………………………………………………………………………………………………………….7</w:t>
      </w:r>
    </w:p>
    <w:p w14:paraId="4D9403A8" w14:textId="4B4E3C31" w:rsidR="005810AA" w:rsidRDefault="009F2FFB">
      <w:pPr>
        <w:rPr>
          <w:rFonts w:ascii="Arial" w:hAnsi="Arial" w:cs="Arial"/>
          <w:lang w:val="en-US"/>
        </w:rPr>
      </w:pPr>
      <w:r w:rsidRPr="009F2FFB">
        <w:rPr>
          <w:rFonts w:ascii="Arial" w:hAnsi="Arial" w:cs="Arial"/>
          <w:lang w:val="en-US"/>
        </w:rPr>
        <w:t>2.1.5 Project Scope</w:t>
      </w:r>
      <w:r w:rsidR="007A2E9E">
        <w:rPr>
          <w:rFonts w:ascii="Arial" w:hAnsi="Arial" w:cs="Arial"/>
          <w:lang w:val="en-US"/>
        </w:rPr>
        <w:t>………………………………………………………………………………………………………………7</w:t>
      </w:r>
    </w:p>
    <w:p w14:paraId="08F3C9D3" w14:textId="3826C301" w:rsidR="005810AA" w:rsidRDefault="009F2FFB">
      <w:pPr>
        <w:rPr>
          <w:rFonts w:ascii="Arial" w:hAnsi="Arial" w:cs="Arial"/>
          <w:lang w:val="en-US"/>
        </w:rPr>
      </w:pPr>
      <w:r w:rsidRPr="009F2FFB">
        <w:rPr>
          <w:rFonts w:ascii="Arial" w:hAnsi="Arial" w:cs="Arial"/>
          <w:lang w:val="en-US"/>
        </w:rPr>
        <w:t>2.1.6 Deliverables</w:t>
      </w:r>
      <w:r w:rsidR="007A2E9E">
        <w:rPr>
          <w:rFonts w:ascii="Arial" w:hAnsi="Arial" w:cs="Arial"/>
          <w:lang w:val="en-US"/>
        </w:rPr>
        <w:t>…………………………………………………………………………………………………………………7</w:t>
      </w:r>
    </w:p>
    <w:p w14:paraId="0A980278" w14:textId="5B324B66" w:rsidR="005810AA" w:rsidRDefault="009F2FFB">
      <w:pPr>
        <w:rPr>
          <w:rFonts w:ascii="Arial" w:hAnsi="Arial" w:cs="Arial"/>
          <w:lang w:val="en-US"/>
        </w:rPr>
      </w:pPr>
      <w:r w:rsidRPr="009F2FFB">
        <w:rPr>
          <w:rFonts w:ascii="Arial" w:hAnsi="Arial" w:cs="Arial"/>
          <w:lang w:val="en-US"/>
        </w:rPr>
        <w:t>2.1.7 Constraints</w:t>
      </w:r>
      <w:r w:rsidR="007A2E9E">
        <w:rPr>
          <w:rFonts w:ascii="Arial" w:hAnsi="Arial" w:cs="Arial"/>
          <w:lang w:val="en-US"/>
        </w:rPr>
        <w:t>………………………………………………………………………………………………………………</w:t>
      </w:r>
      <w:proofErr w:type="gramStart"/>
      <w:r w:rsidR="007A2E9E">
        <w:rPr>
          <w:rFonts w:ascii="Arial" w:hAnsi="Arial" w:cs="Arial"/>
          <w:lang w:val="en-US"/>
        </w:rPr>
        <w:t>…..</w:t>
      </w:r>
      <w:proofErr w:type="gramEnd"/>
      <w:r w:rsidR="007A2E9E">
        <w:rPr>
          <w:rFonts w:ascii="Arial" w:hAnsi="Arial" w:cs="Arial"/>
          <w:lang w:val="en-US"/>
        </w:rPr>
        <w:t>7</w:t>
      </w:r>
    </w:p>
    <w:p w14:paraId="3EF3E939" w14:textId="3850D38B" w:rsidR="00EE62CF" w:rsidRDefault="000E02CC">
      <w:pPr>
        <w:rPr>
          <w:rFonts w:ascii="Arial" w:hAnsi="Arial" w:cs="Arial"/>
          <w:lang w:val="en-US"/>
        </w:rPr>
      </w:pPr>
      <w:r w:rsidRPr="000E02CC">
        <w:rPr>
          <w:rFonts w:ascii="Arial" w:hAnsi="Arial" w:cs="Arial"/>
          <w:lang w:val="en-US"/>
        </w:rPr>
        <w:t>2.1.8 Assumptions</w:t>
      </w:r>
      <w:r w:rsidR="007A2E9E">
        <w:rPr>
          <w:rFonts w:ascii="Arial" w:hAnsi="Arial" w:cs="Arial"/>
          <w:lang w:val="en-US"/>
        </w:rPr>
        <w:t>…………………………………………………………………………………………………………………8</w:t>
      </w:r>
    </w:p>
    <w:p w14:paraId="3C54D49A" w14:textId="77777777" w:rsidR="000E02CC" w:rsidRPr="000E02CC" w:rsidRDefault="000E02CC" w:rsidP="000E02CC">
      <w:pPr>
        <w:rPr>
          <w:rFonts w:ascii="Arial" w:hAnsi="Arial" w:cs="Arial"/>
          <w:lang w:val="en-US"/>
        </w:rPr>
      </w:pPr>
    </w:p>
    <w:p w14:paraId="7765708A" w14:textId="65961814" w:rsidR="005810AA" w:rsidRDefault="000E02CC" w:rsidP="000E02CC">
      <w:pPr>
        <w:rPr>
          <w:rFonts w:ascii="Arial" w:hAnsi="Arial" w:cs="Arial"/>
          <w:lang w:val="en-US"/>
        </w:rPr>
      </w:pPr>
      <w:r w:rsidRPr="000E02CC">
        <w:rPr>
          <w:rFonts w:ascii="Arial" w:hAnsi="Arial" w:cs="Arial"/>
          <w:lang w:val="en-US"/>
        </w:rPr>
        <w:lastRenderedPageBreak/>
        <w:t>2.2 Work Breakdown Structure</w:t>
      </w:r>
      <w:r w:rsidR="007A2E9E">
        <w:rPr>
          <w:rFonts w:ascii="Arial" w:hAnsi="Arial" w:cs="Arial"/>
          <w:lang w:val="en-US"/>
        </w:rPr>
        <w:t>………………………………………………………………………………………………</w:t>
      </w:r>
      <w:proofErr w:type="gramStart"/>
      <w:r w:rsidR="007A2E9E">
        <w:rPr>
          <w:rFonts w:ascii="Arial" w:hAnsi="Arial" w:cs="Arial"/>
          <w:lang w:val="en-US"/>
        </w:rPr>
        <w:t>…..</w:t>
      </w:r>
      <w:proofErr w:type="gramEnd"/>
      <w:r w:rsidR="007A2E9E">
        <w:rPr>
          <w:rFonts w:ascii="Arial" w:hAnsi="Arial" w:cs="Arial"/>
          <w:lang w:val="en-US"/>
        </w:rPr>
        <w:t>8</w:t>
      </w:r>
    </w:p>
    <w:p w14:paraId="01BC09E1" w14:textId="25D008D7" w:rsidR="000E02CC" w:rsidRDefault="000E02CC" w:rsidP="000E02CC">
      <w:pPr>
        <w:rPr>
          <w:rFonts w:ascii="Arial" w:hAnsi="Arial" w:cs="Arial"/>
          <w:lang w:val="en-US"/>
        </w:rPr>
      </w:pPr>
      <w:r w:rsidRPr="000E02CC">
        <w:rPr>
          <w:rFonts w:ascii="Arial" w:hAnsi="Arial" w:cs="Arial"/>
          <w:lang w:val="en-US"/>
        </w:rPr>
        <w:t>2.3 Budget Plan/Cost sheet</w:t>
      </w:r>
      <w:r w:rsidR="007A2E9E">
        <w:rPr>
          <w:rFonts w:ascii="Arial" w:hAnsi="Arial" w:cs="Arial"/>
          <w:lang w:val="en-US"/>
        </w:rPr>
        <w:t>………………………………………………………………………………………………………10</w:t>
      </w:r>
    </w:p>
    <w:p w14:paraId="0B190199" w14:textId="48DC8E7A" w:rsidR="000E02CC" w:rsidRDefault="000E02CC" w:rsidP="000E02CC">
      <w:pPr>
        <w:rPr>
          <w:rFonts w:ascii="Arial" w:hAnsi="Arial" w:cs="Arial"/>
          <w:lang w:val="en-US"/>
        </w:rPr>
      </w:pPr>
      <w:r w:rsidRPr="000E02CC">
        <w:rPr>
          <w:rFonts w:ascii="Arial" w:hAnsi="Arial" w:cs="Arial"/>
          <w:lang w:val="en-US"/>
        </w:rPr>
        <w:t>2.4 Project duration and Gantt Chart</w:t>
      </w:r>
      <w:r w:rsidR="007A2E9E">
        <w:rPr>
          <w:rFonts w:ascii="Arial" w:hAnsi="Arial" w:cs="Arial"/>
          <w:lang w:val="en-US"/>
        </w:rPr>
        <w:t>…………………………………………………………………………………………</w:t>
      </w:r>
      <w:proofErr w:type="gramStart"/>
      <w:r w:rsidR="007A2E9E">
        <w:rPr>
          <w:rFonts w:ascii="Arial" w:hAnsi="Arial" w:cs="Arial"/>
          <w:lang w:val="en-US"/>
        </w:rPr>
        <w:t>….</w:t>
      </w:r>
      <w:r w:rsidR="006500CA">
        <w:rPr>
          <w:rFonts w:ascii="Arial" w:hAnsi="Arial" w:cs="Arial"/>
          <w:lang w:val="en-US"/>
        </w:rPr>
        <w:t>.</w:t>
      </w:r>
      <w:proofErr w:type="gramEnd"/>
      <w:r w:rsidR="007A2E9E">
        <w:rPr>
          <w:rFonts w:ascii="Arial" w:hAnsi="Arial" w:cs="Arial"/>
          <w:lang w:val="en-US"/>
        </w:rPr>
        <w:t>11</w:t>
      </w:r>
    </w:p>
    <w:p w14:paraId="01F36C6F" w14:textId="2F00B2EA" w:rsidR="000E02CC" w:rsidRDefault="000E02CC" w:rsidP="000E02CC">
      <w:pPr>
        <w:rPr>
          <w:rFonts w:ascii="Arial" w:hAnsi="Arial" w:cs="Arial"/>
          <w:lang w:val="en-US"/>
        </w:rPr>
      </w:pPr>
      <w:r w:rsidRPr="000E02CC">
        <w:rPr>
          <w:rFonts w:ascii="Arial" w:hAnsi="Arial" w:cs="Arial"/>
          <w:lang w:val="en-US"/>
        </w:rPr>
        <w:t>2.4.1 Gant Chart</w:t>
      </w:r>
      <w:r w:rsidR="007A2E9E">
        <w:rPr>
          <w:rFonts w:ascii="Arial" w:hAnsi="Arial" w:cs="Arial"/>
          <w:lang w:val="en-US"/>
        </w:rPr>
        <w:t>……………………………………………………………………………………………………………………</w:t>
      </w:r>
      <w:r w:rsidR="006500CA">
        <w:rPr>
          <w:rFonts w:ascii="Arial" w:hAnsi="Arial" w:cs="Arial"/>
          <w:lang w:val="en-US"/>
        </w:rPr>
        <w:t>.</w:t>
      </w:r>
      <w:r w:rsidR="007A2E9E">
        <w:rPr>
          <w:rFonts w:ascii="Arial" w:hAnsi="Arial" w:cs="Arial"/>
          <w:lang w:val="en-US"/>
        </w:rPr>
        <w:t>12</w:t>
      </w:r>
    </w:p>
    <w:p w14:paraId="52B07DA1" w14:textId="5965BC96" w:rsidR="000E02CC" w:rsidRPr="000E02CC" w:rsidRDefault="000E02CC" w:rsidP="000E02CC">
      <w:pPr>
        <w:rPr>
          <w:rFonts w:ascii="Arial" w:hAnsi="Arial" w:cs="Arial"/>
          <w:lang w:val="en-US"/>
        </w:rPr>
      </w:pPr>
      <w:r w:rsidRPr="000E02CC">
        <w:rPr>
          <w:rFonts w:ascii="Arial" w:hAnsi="Arial" w:cs="Arial"/>
          <w:lang w:val="en-US"/>
        </w:rPr>
        <w:t xml:space="preserve">2.5 Risk assessment </w:t>
      </w:r>
      <w:r w:rsidR="007A2E9E">
        <w:rPr>
          <w:rFonts w:ascii="Arial" w:hAnsi="Arial" w:cs="Arial"/>
          <w:lang w:val="en-US"/>
        </w:rPr>
        <w:t>……………………………………………………………………………………………………………</w:t>
      </w:r>
      <w:proofErr w:type="gramStart"/>
      <w:r w:rsidR="007A2E9E">
        <w:rPr>
          <w:rFonts w:ascii="Arial" w:hAnsi="Arial" w:cs="Arial"/>
          <w:lang w:val="en-US"/>
        </w:rPr>
        <w:t>…</w:t>
      </w:r>
      <w:r w:rsidR="006500CA">
        <w:rPr>
          <w:rFonts w:ascii="Arial" w:hAnsi="Arial" w:cs="Arial"/>
          <w:lang w:val="en-US"/>
        </w:rPr>
        <w:t>..</w:t>
      </w:r>
      <w:proofErr w:type="gramEnd"/>
      <w:r w:rsidR="007A2E9E">
        <w:rPr>
          <w:rFonts w:ascii="Arial" w:hAnsi="Arial" w:cs="Arial"/>
          <w:lang w:val="en-US"/>
        </w:rPr>
        <w:t>14</w:t>
      </w:r>
    </w:p>
    <w:p w14:paraId="40CB35A5" w14:textId="3ECF0627" w:rsidR="000E02CC" w:rsidRPr="000E02CC" w:rsidRDefault="000E02CC" w:rsidP="000E02CC">
      <w:pPr>
        <w:rPr>
          <w:rFonts w:ascii="Arial" w:hAnsi="Arial" w:cs="Arial"/>
          <w:lang w:val="en-US"/>
        </w:rPr>
      </w:pPr>
      <w:r w:rsidRPr="000E02CC">
        <w:rPr>
          <w:rFonts w:ascii="Arial" w:hAnsi="Arial" w:cs="Arial"/>
          <w:lang w:val="en-US"/>
        </w:rPr>
        <w:t xml:space="preserve">2.5.1 Identifying the risk </w:t>
      </w:r>
      <w:r w:rsidR="007A2E9E">
        <w:rPr>
          <w:rFonts w:ascii="Arial" w:hAnsi="Arial" w:cs="Arial"/>
          <w:lang w:val="en-US"/>
        </w:rPr>
        <w:t>……………………………………………………………………………………………………………</w:t>
      </w:r>
      <w:r w:rsidR="006500CA">
        <w:rPr>
          <w:rFonts w:ascii="Arial" w:hAnsi="Arial" w:cs="Arial"/>
          <w:lang w:val="en-US"/>
        </w:rPr>
        <w:t>.</w:t>
      </w:r>
      <w:r w:rsidR="007A2E9E">
        <w:rPr>
          <w:rFonts w:ascii="Arial" w:hAnsi="Arial" w:cs="Arial"/>
          <w:lang w:val="en-US"/>
        </w:rPr>
        <w:t>14</w:t>
      </w:r>
    </w:p>
    <w:p w14:paraId="4ED5C51F" w14:textId="3C1F3623" w:rsidR="000E02CC" w:rsidRPr="000E02CC" w:rsidRDefault="000E02CC" w:rsidP="000E02CC">
      <w:pPr>
        <w:rPr>
          <w:rFonts w:ascii="Arial" w:hAnsi="Arial" w:cs="Arial"/>
          <w:lang w:val="en-US"/>
        </w:rPr>
      </w:pPr>
      <w:r w:rsidRPr="000E02CC">
        <w:rPr>
          <w:rFonts w:ascii="Arial" w:hAnsi="Arial" w:cs="Arial"/>
          <w:lang w:val="en-US"/>
        </w:rPr>
        <w:t xml:space="preserve">2.5.2 Preventing the risk </w:t>
      </w:r>
      <w:r w:rsidR="007A2E9E">
        <w:rPr>
          <w:rFonts w:ascii="Arial" w:hAnsi="Arial" w:cs="Arial"/>
          <w:lang w:val="en-US"/>
        </w:rPr>
        <w:t>…………………………………………………………………………………………………………</w:t>
      </w:r>
      <w:proofErr w:type="gramStart"/>
      <w:r w:rsidR="007A2E9E">
        <w:rPr>
          <w:rFonts w:ascii="Arial" w:hAnsi="Arial" w:cs="Arial"/>
          <w:lang w:val="en-US"/>
        </w:rPr>
        <w:t>…</w:t>
      </w:r>
      <w:r w:rsidR="006500CA">
        <w:rPr>
          <w:rFonts w:ascii="Arial" w:hAnsi="Arial" w:cs="Arial"/>
          <w:lang w:val="en-US"/>
        </w:rPr>
        <w:t>..</w:t>
      </w:r>
      <w:proofErr w:type="gramEnd"/>
      <w:r w:rsidR="007A2E9E">
        <w:rPr>
          <w:rFonts w:ascii="Arial" w:hAnsi="Arial" w:cs="Arial"/>
          <w:lang w:val="en-US"/>
        </w:rPr>
        <w:t>14</w:t>
      </w:r>
    </w:p>
    <w:p w14:paraId="7E212920" w14:textId="68AF5646" w:rsidR="000E02CC" w:rsidRPr="000E02CC" w:rsidRDefault="000E02CC" w:rsidP="000E02CC">
      <w:pPr>
        <w:rPr>
          <w:rFonts w:ascii="Arial" w:hAnsi="Arial" w:cs="Arial"/>
          <w:lang w:val="en-US"/>
        </w:rPr>
      </w:pPr>
      <w:r w:rsidRPr="000E02CC">
        <w:rPr>
          <w:rFonts w:ascii="Arial" w:hAnsi="Arial" w:cs="Arial"/>
          <w:lang w:val="en-US"/>
        </w:rPr>
        <w:t xml:space="preserve">2.5.3 Managing the risk </w:t>
      </w:r>
      <w:r w:rsidR="007A2E9E">
        <w:rPr>
          <w:rFonts w:ascii="Arial" w:hAnsi="Arial" w:cs="Arial"/>
          <w:lang w:val="en-US"/>
        </w:rPr>
        <w:t>……………………………………………………………………………………………………………</w:t>
      </w:r>
      <w:r w:rsidR="006500CA">
        <w:rPr>
          <w:rFonts w:ascii="Arial" w:hAnsi="Arial" w:cs="Arial"/>
          <w:lang w:val="en-US"/>
        </w:rPr>
        <w:t>…</w:t>
      </w:r>
      <w:r w:rsidR="007A2E9E">
        <w:rPr>
          <w:rFonts w:ascii="Arial" w:hAnsi="Arial" w:cs="Arial"/>
          <w:lang w:val="en-US"/>
        </w:rPr>
        <w:t>14</w:t>
      </w:r>
    </w:p>
    <w:p w14:paraId="0B942F3D" w14:textId="454C72DD" w:rsidR="000E02CC" w:rsidRDefault="000E02CC" w:rsidP="000E02CC">
      <w:pPr>
        <w:rPr>
          <w:rFonts w:ascii="Arial" w:hAnsi="Arial" w:cs="Arial"/>
          <w:lang w:val="en-US"/>
        </w:rPr>
      </w:pPr>
      <w:r w:rsidRPr="000E02CC">
        <w:rPr>
          <w:rFonts w:ascii="Arial" w:hAnsi="Arial" w:cs="Arial"/>
          <w:lang w:val="en-US"/>
        </w:rPr>
        <w:t xml:space="preserve">2.5.4 Monitoring the risk </w:t>
      </w:r>
      <w:r w:rsidR="007A2E9E">
        <w:rPr>
          <w:rFonts w:ascii="Arial" w:hAnsi="Arial" w:cs="Arial"/>
          <w:lang w:val="en-US"/>
        </w:rPr>
        <w:t>…………………………………………………………………………………………………………</w:t>
      </w:r>
      <w:proofErr w:type="gramStart"/>
      <w:r w:rsidR="007A2E9E">
        <w:rPr>
          <w:rFonts w:ascii="Arial" w:hAnsi="Arial" w:cs="Arial"/>
          <w:lang w:val="en-US"/>
        </w:rPr>
        <w:t>….</w:t>
      </w:r>
      <w:r w:rsidR="006500CA">
        <w:rPr>
          <w:rFonts w:ascii="Arial" w:hAnsi="Arial" w:cs="Arial"/>
          <w:lang w:val="en-US"/>
        </w:rPr>
        <w:t>.</w:t>
      </w:r>
      <w:proofErr w:type="gramEnd"/>
      <w:r w:rsidR="007A2E9E">
        <w:rPr>
          <w:rFonts w:ascii="Arial" w:hAnsi="Arial" w:cs="Arial"/>
          <w:lang w:val="en-US"/>
        </w:rPr>
        <w:t>14</w:t>
      </w:r>
    </w:p>
    <w:p w14:paraId="0A6DB908" w14:textId="49A0CBDE" w:rsidR="007A2E9E" w:rsidRPr="000E02CC" w:rsidRDefault="007A2E9E" w:rsidP="000E02CC">
      <w:pPr>
        <w:rPr>
          <w:rFonts w:ascii="Arial" w:hAnsi="Arial" w:cs="Arial"/>
          <w:lang w:val="en-US"/>
        </w:rPr>
      </w:pPr>
      <w:r>
        <w:rPr>
          <w:rFonts w:ascii="Arial" w:hAnsi="Arial" w:cs="Arial"/>
          <w:lang w:val="en-US"/>
        </w:rPr>
        <w:t>Conclusion …………………………………………………………………………………………………………………………</w:t>
      </w:r>
      <w:proofErr w:type="gramStart"/>
      <w:r>
        <w:rPr>
          <w:rFonts w:ascii="Arial" w:hAnsi="Arial" w:cs="Arial"/>
          <w:lang w:val="en-US"/>
        </w:rPr>
        <w:t>…..</w:t>
      </w:r>
      <w:proofErr w:type="gramEnd"/>
      <w:r>
        <w:rPr>
          <w:rFonts w:ascii="Arial" w:hAnsi="Arial" w:cs="Arial"/>
          <w:lang w:val="en-US"/>
        </w:rPr>
        <w:t>14</w:t>
      </w:r>
    </w:p>
    <w:p w14:paraId="77AB4AC0" w14:textId="55B2BEBE" w:rsidR="005810AA" w:rsidRDefault="006500CA">
      <w:pPr>
        <w:rPr>
          <w:rFonts w:ascii="Arial" w:hAnsi="Arial" w:cs="Arial"/>
          <w:lang w:val="en-US"/>
        </w:rPr>
      </w:pPr>
      <w:r>
        <w:rPr>
          <w:rFonts w:ascii="Arial" w:hAnsi="Arial" w:cs="Arial"/>
          <w:lang w:val="en-US"/>
        </w:rPr>
        <w:t>References………………………………………………………………………………………………………………………………15</w:t>
      </w:r>
    </w:p>
    <w:p w14:paraId="06D3B868" w14:textId="03560F94" w:rsidR="000E02CC" w:rsidRDefault="000E02CC">
      <w:pPr>
        <w:rPr>
          <w:rFonts w:ascii="Arial" w:hAnsi="Arial" w:cs="Arial"/>
          <w:lang w:val="en-US"/>
        </w:rPr>
      </w:pPr>
    </w:p>
    <w:p w14:paraId="17A0512C" w14:textId="7C56C57F" w:rsidR="000E02CC" w:rsidRDefault="000E02CC">
      <w:pPr>
        <w:rPr>
          <w:rFonts w:ascii="Arial" w:hAnsi="Arial" w:cs="Arial"/>
          <w:lang w:val="en-US"/>
        </w:rPr>
      </w:pPr>
    </w:p>
    <w:p w14:paraId="27E3820A" w14:textId="5E00787F" w:rsidR="000E02CC" w:rsidRDefault="000E02CC">
      <w:pPr>
        <w:rPr>
          <w:rFonts w:ascii="Arial" w:hAnsi="Arial" w:cs="Arial"/>
          <w:lang w:val="en-US"/>
        </w:rPr>
      </w:pPr>
    </w:p>
    <w:p w14:paraId="531B892F" w14:textId="626AC33D" w:rsidR="000E02CC" w:rsidRDefault="000E02CC">
      <w:pPr>
        <w:rPr>
          <w:rFonts w:ascii="Arial" w:hAnsi="Arial" w:cs="Arial"/>
          <w:lang w:val="en-US"/>
        </w:rPr>
      </w:pPr>
    </w:p>
    <w:p w14:paraId="34D0DBF8" w14:textId="4B9386A5" w:rsidR="000E02CC" w:rsidRDefault="000E02CC">
      <w:pPr>
        <w:rPr>
          <w:rFonts w:ascii="Arial" w:hAnsi="Arial" w:cs="Arial"/>
          <w:lang w:val="en-US"/>
        </w:rPr>
      </w:pPr>
    </w:p>
    <w:p w14:paraId="75A141B4" w14:textId="46628775" w:rsidR="000E02CC" w:rsidRDefault="000E02CC">
      <w:pPr>
        <w:rPr>
          <w:rFonts w:ascii="Arial" w:hAnsi="Arial" w:cs="Arial"/>
          <w:lang w:val="en-US"/>
        </w:rPr>
      </w:pPr>
    </w:p>
    <w:p w14:paraId="4CF37117" w14:textId="3246542D" w:rsidR="000E02CC" w:rsidRDefault="000E02CC">
      <w:pPr>
        <w:rPr>
          <w:rFonts w:ascii="Arial" w:hAnsi="Arial" w:cs="Arial"/>
          <w:lang w:val="en-US"/>
        </w:rPr>
      </w:pPr>
    </w:p>
    <w:p w14:paraId="4F180D80" w14:textId="77777777" w:rsidR="000E02CC" w:rsidRDefault="000E02CC">
      <w:pPr>
        <w:rPr>
          <w:rFonts w:ascii="Arial" w:hAnsi="Arial" w:cs="Arial"/>
          <w:lang w:val="en-US"/>
        </w:rPr>
      </w:pPr>
    </w:p>
    <w:p w14:paraId="4EE32024" w14:textId="230CD1E4" w:rsidR="005810AA" w:rsidRDefault="005810AA">
      <w:pPr>
        <w:rPr>
          <w:rFonts w:ascii="Arial" w:hAnsi="Arial" w:cs="Arial"/>
          <w:b/>
          <w:bCs/>
          <w:lang w:val="en-US"/>
        </w:rPr>
      </w:pPr>
      <w:r>
        <w:rPr>
          <w:rFonts w:ascii="Arial" w:hAnsi="Arial" w:cs="Arial"/>
          <w:b/>
          <w:bCs/>
          <w:lang w:val="en-US"/>
        </w:rPr>
        <w:t xml:space="preserve">Introduction </w:t>
      </w:r>
    </w:p>
    <w:p w14:paraId="7E4563D4" w14:textId="77777777" w:rsidR="006A1355" w:rsidRPr="006A1355" w:rsidRDefault="00643DC2" w:rsidP="006A1355">
      <w:pPr>
        <w:rPr>
          <w:rFonts w:ascii="Arial" w:hAnsi="Arial" w:cs="Arial"/>
          <w:lang w:val="en-US"/>
        </w:rPr>
      </w:pPr>
      <w:r w:rsidRPr="00643DC2">
        <w:rPr>
          <w:rFonts w:ascii="Arial" w:hAnsi="Arial" w:cs="Arial"/>
          <w:lang w:val="en-US"/>
        </w:rPr>
        <w:t>According to</w:t>
      </w:r>
      <w:r>
        <w:rPr>
          <w:rFonts w:ascii="Arial" w:hAnsi="Arial" w:cs="Arial"/>
          <w:lang w:val="en-US"/>
        </w:rPr>
        <w:t xml:space="preserve"> </w:t>
      </w:r>
      <w:r w:rsidR="007734E6">
        <w:rPr>
          <w:rFonts w:ascii="Arial" w:hAnsi="Arial" w:cs="Arial"/>
          <w:lang w:val="en-US"/>
        </w:rPr>
        <w:t>Bain,</w:t>
      </w:r>
      <w:r w:rsidRPr="00643DC2">
        <w:rPr>
          <w:rFonts w:ascii="Arial" w:hAnsi="Arial" w:cs="Arial"/>
          <w:lang w:val="en-US"/>
        </w:rPr>
        <w:t xml:space="preserve"> by 2027, </w:t>
      </w:r>
      <w:proofErr w:type="gramStart"/>
      <w:r w:rsidRPr="00643DC2">
        <w:rPr>
          <w:rFonts w:ascii="Arial" w:hAnsi="Arial" w:cs="Arial"/>
          <w:lang w:val="en-US"/>
        </w:rPr>
        <w:t>the majority of</w:t>
      </w:r>
      <w:proofErr w:type="gramEnd"/>
      <w:r w:rsidRPr="00643DC2">
        <w:rPr>
          <w:rFonts w:ascii="Arial" w:hAnsi="Arial" w:cs="Arial"/>
          <w:lang w:val="en-US"/>
        </w:rPr>
        <w:t xml:space="preserve"> work will be project-based</w:t>
      </w:r>
      <w:r>
        <w:rPr>
          <w:rFonts w:ascii="Arial" w:hAnsi="Arial" w:cs="Arial"/>
          <w:lang w:val="en-US"/>
        </w:rPr>
        <w:t xml:space="preserve"> (Allen, Root and </w:t>
      </w:r>
      <w:r w:rsidRPr="00643DC2">
        <w:rPr>
          <w:rFonts w:ascii="Arial" w:hAnsi="Arial" w:cs="Arial"/>
          <w:lang w:val="en-US"/>
        </w:rPr>
        <w:t>Schwedel</w:t>
      </w:r>
      <w:r>
        <w:rPr>
          <w:rFonts w:ascii="Arial" w:hAnsi="Arial" w:cs="Arial"/>
          <w:lang w:val="en-US"/>
        </w:rPr>
        <w:t>,2017)</w:t>
      </w:r>
      <w:r w:rsidRPr="00643DC2">
        <w:rPr>
          <w:rFonts w:ascii="Arial" w:hAnsi="Arial" w:cs="Arial"/>
          <w:lang w:val="en-US"/>
        </w:rPr>
        <w:t xml:space="preserve">. </w:t>
      </w:r>
      <w:r w:rsidR="006A1355" w:rsidRPr="006A1355">
        <w:rPr>
          <w:rFonts w:ascii="Arial" w:hAnsi="Arial" w:cs="Arial"/>
          <w:lang w:val="en-US"/>
        </w:rPr>
        <w:t>A growing appreciation for the beneficial impact that excellent project management can have on a company may be seen in this greater focus on the importance of project managers.</w:t>
      </w:r>
    </w:p>
    <w:p w14:paraId="58A339FE" w14:textId="4713C090" w:rsidR="006A1355" w:rsidRPr="00643DC2" w:rsidRDefault="006A1355" w:rsidP="006A1355">
      <w:pPr>
        <w:rPr>
          <w:rFonts w:ascii="Arial" w:hAnsi="Arial" w:cs="Arial"/>
          <w:lang w:val="en-US"/>
        </w:rPr>
      </w:pPr>
      <w:r w:rsidRPr="006A1355">
        <w:rPr>
          <w:rFonts w:ascii="Arial" w:hAnsi="Arial" w:cs="Arial"/>
          <w:lang w:val="en-US"/>
        </w:rPr>
        <w:t>Effective project management is now being recognised as a key factor in producing greater results and happier employees. It's important to note that these aren't just a byproduct of the project, but rather a result of successful project management practises.</w:t>
      </w:r>
    </w:p>
    <w:p w14:paraId="5E29F9C3" w14:textId="4CBFE76F" w:rsidR="005810AA" w:rsidRDefault="005810AA">
      <w:pPr>
        <w:rPr>
          <w:rFonts w:ascii="Arial" w:hAnsi="Arial" w:cs="Arial"/>
        </w:rPr>
      </w:pPr>
      <w:r w:rsidRPr="005810AA">
        <w:rPr>
          <w:rFonts w:ascii="Arial" w:hAnsi="Arial" w:cs="Arial"/>
        </w:rPr>
        <w:t xml:space="preserve">The current report is about </w:t>
      </w:r>
      <w:r w:rsidR="00ED54D1">
        <w:rPr>
          <w:rFonts w:ascii="Arial" w:hAnsi="Arial" w:cs="Arial"/>
          <w:lang w:val="en-US"/>
        </w:rPr>
        <w:t xml:space="preserve">Sorted </w:t>
      </w:r>
      <w:r w:rsidRPr="005810AA">
        <w:rPr>
          <w:rFonts w:ascii="Arial" w:hAnsi="Arial" w:cs="Arial"/>
        </w:rPr>
        <w:t xml:space="preserve">Ltd, which is considering relocating its headquarters from </w:t>
      </w:r>
      <w:r w:rsidR="00ED54D1">
        <w:rPr>
          <w:rFonts w:ascii="Arial" w:hAnsi="Arial" w:cs="Arial"/>
          <w:lang w:val="en-US"/>
        </w:rPr>
        <w:t>Worthing to London</w:t>
      </w:r>
      <w:r w:rsidRPr="005810AA">
        <w:rPr>
          <w:rFonts w:ascii="Arial" w:hAnsi="Arial" w:cs="Arial"/>
        </w:rPr>
        <w:t xml:space="preserve"> in order to boost production and efficiency</w:t>
      </w:r>
      <w:r w:rsidR="005F7498">
        <w:rPr>
          <w:rFonts w:ascii="Arial" w:hAnsi="Arial" w:cs="Arial"/>
          <w:lang w:val="en-US"/>
        </w:rPr>
        <w:t>, and to provide better work environment with bigger office space for its employees</w:t>
      </w:r>
      <w:r w:rsidRPr="005810AA">
        <w:rPr>
          <w:rFonts w:ascii="Arial" w:hAnsi="Arial" w:cs="Arial"/>
        </w:rPr>
        <w:t>.</w:t>
      </w:r>
      <w:r w:rsidR="002B6112">
        <w:rPr>
          <w:rFonts w:ascii="Arial" w:hAnsi="Arial" w:cs="Arial"/>
          <w:lang w:val="en-US"/>
        </w:rPr>
        <w:t>In light with the given scenario</w:t>
      </w:r>
      <w:r w:rsidR="005F7498">
        <w:rPr>
          <w:rFonts w:ascii="Arial" w:hAnsi="Arial" w:cs="Arial"/>
          <w:lang w:val="en-US"/>
        </w:rPr>
        <w:t xml:space="preserve"> </w:t>
      </w:r>
      <w:r w:rsidR="002B6112">
        <w:rPr>
          <w:rFonts w:ascii="Arial" w:hAnsi="Arial" w:cs="Arial"/>
          <w:lang w:val="en-US"/>
        </w:rPr>
        <w:t xml:space="preserve">this report will consider a project plan based on the recent changes in the workplace related to </w:t>
      </w:r>
      <w:r w:rsidR="005F7498">
        <w:rPr>
          <w:rFonts w:ascii="Arial" w:hAnsi="Arial" w:cs="Arial"/>
          <w:lang w:val="en-US"/>
        </w:rPr>
        <w:t>C</w:t>
      </w:r>
      <w:r w:rsidR="002B6112">
        <w:rPr>
          <w:rFonts w:ascii="Arial" w:hAnsi="Arial" w:cs="Arial"/>
          <w:lang w:val="en-US"/>
        </w:rPr>
        <w:t xml:space="preserve">ovid 19. </w:t>
      </w:r>
      <w:r w:rsidRPr="005810AA">
        <w:rPr>
          <w:rFonts w:ascii="Arial" w:hAnsi="Arial" w:cs="Arial"/>
        </w:rPr>
        <w:t xml:space="preserve"> The report will include the project's title, context, purpose, objectives, scope, deliverables, restrictions, and assumptions. Additionally, the business case and risk analysis will be presented, as well as the roles and duties of the personnel and Project Manager. Project management and quality control will be incorporated, as well as milestones. </w:t>
      </w:r>
      <w:r w:rsidR="00ED54D1">
        <w:rPr>
          <w:rFonts w:ascii="Arial" w:hAnsi="Arial" w:cs="Arial"/>
          <w:lang w:val="en-US"/>
        </w:rPr>
        <w:t xml:space="preserve">The Autor will </w:t>
      </w:r>
      <w:r w:rsidRPr="005810AA">
        <w:rPr>
          <w:rFonts w:ascii="Arial" w:hAnsi="Arial" w:cs="Arial"/>
        </w:rPr>
        <w:t>create a Gantt chart and a project management strategy. As a result, the project's goals will be met.</w:t>
      </w:r>
    </w:p>
    <w:p w14:paraId="02EA27CA" w14:textId="56FAE22D" w:rsidR="00ED54D1" w:rsidRDefault="00ED54D1">
      <w:pPr>
        <w:rPr>
          <w:rFonts w:ascii="Arial" w:hAnsi="Arial" w:cs="Arial"/>
        </w:rPr>
      </w:pPr>
    </w:p>
    <w:p w14:paraId="6CAFF3B1" w14:textId="164B026F" w:rsidR="00BC65CE" w:rsidRDefault="00BC65CE">
      <w:pPr>
        <w:rPr>
          <w:rFonts w:ascii="Arial" w:hAnsi="Arial" w:cs="Arial"/>
          <w:b/>
          <w:bCs/>
          <w:lang w:val="en-US"/>
        </w:rPr>
      </w:pPr>
      <w:r>
        <w:rPr>
          <w:rFonts w:ascii="Arial" w:hAnsi="Arial" w:cs="Arial"/>
          <w:b/>
          <w:bCs/>
          <w:lang w:val="en-US"/>
        </w:rPr>
        <w:t xml:space="preserve">Section 1 </w:t>
      </w:r>
      <w:r w:rsidR="002B6112">
        <w:rPr>
          <w:rFonts w:ascii="Arial" w:hAnsi="Arial" w:cs="Arial"/>
          <w:b/>
          <w:bCs/>
          <w:lang w:val="en-US"/>
        </w:rPr>
        <w:t>Project Management Tools and Techniques</w:t>
      </w:r>
    </w:p>
    <w:p w14:paraId="56A91352" w14:textId="5DA768F0" w:rsidR="002B6112" w:rsidRPr="00CD6ED8" w:rsidRDefault="00CD6ED8" w:rsidP="00CD6ED8">
      <w:pPr>
        <w:pStyle w:val="ListParagraph"/>
        <w:numPr>
          <w:ilvl w:val="1"/>
          <w:numId w:val="1"/>
        </w:numPr>
        <w:rPr>
          <w:rFonts w:ascii="Arial" w:hAnsi="Arial" w:cs="Arial"/>
          <w:b/>
          <w:bCs/>
          <w:lang w:val="en-US"/>
        </w:rPr>
      </w:pPr>
      <w:r w:rsidRPr="00CD6ED8">
        <w:rPr>
          <w:rFonts w:ascii="Arial" w:hAnsi="Arial" w:cs="Arial"/>
          <w:b/>
          <w:bCs/>
          <w:lang w:val="en-US"/>
        </w:rPr>
        <w:t xml:space="preserve">Project </w:t>
      </w:r>
      <w:r w:rsidR="006B4E53">
        <w:rPr>
          <w:rFonts w:ascii="Arial" w:hAnsi="Arial" w:cs="Arial"/>
          <w:b/>
          <w:bCs/>
          <w:lang w:val="en-US"/>
        </w:rPr>
        <w:t xml:space="preserve">Management </w:t>
      </w:r>
    </w:p>
    <w:p w14:paraId="0797F322" w14:textId="21F69333" w:rsidR="00BC65CE" w:rsidRPr="007734E6" w:rsidRDefault="00CD6ED8">
      <w:pPr>
        <w:rPr>
          <w:rFonts w:ascii="Arial" w:hAnsi="Arial" w:cs="Arial"/>
          <w:lang w:val="en-US"/>
        </w:rPr>
      </w:pPr>
      <w:r>
        <w:rPr>
          <w:rFonts w:ascii="Arial" w:hAnsi="Arial" w:cs="Arial"/>
          <w:lang w:val="en-US"/>
        </w:rPr>
        <w:t xml:space="preserve">According to the Project Management </w:t>
      </w:r>
      <w:proofErr w:type="gramStart"/>
      <w:r>
        <w:rPr>
          <w:rFonts w:ascii="Arial" w:hAnsi="Arial" w:cs="Arial"/>
          <w:lang w:val="en-US"/>
        </w:rPr>
        <w:t>Institute(</w:t>
      </w:r>
      <w:proofErr w:type="gramEnd"/>
      <w:r>
        <w:rPr>
          <w:rFonts w:ascii="Arial" w:hAnsi="Arial" w:cs="Arial"/>
          <w:lang w:val="en-US"/>
        </w:rPr>
        <w:t xml:space="preserve">2021) </w:t>
      </w:r>
      <w:r w:rsidR="006B4E53">
        <w:rPr>
          <w:rFonts w:ascii="Arial" w:hAnsi="Arial" w:cs="Arial"/>
          <w:lang w:val="en-US"/>
        </w:rPr>
        <w:t>the project is</w:t>
      </w:r>
      <w:r w:rsidRPr="00CD6ED8">
        <w:rPr>
          <w:rFonts w:ascii="Arial" w:hAnsi="Arial" w:cs="Arial"/>
          <w:lang w:val="en-US"/>
        </w:rPr>
        <w:t xml:space="preserve"> "a transitory endeavor having a specified beginning and finish, undertaken to accomplish certain aims and objectives" . A project's basic characteristics are that it is creative, time-bound, and resource-constrained. In contrast to regular planning, project tasks are frequently utilised to prepare for future routine activities.</w:t>
      </w:r>
    </w:p>
    <w:p w14:paraId="1E6847A3" w14:textId="2AAB7C93" w:rsidR="00ED54D1" w:rsidRDefault="006B4E53">
      <w:pPr>
        <w:rPr>
          <w:rFonts w:ascii="Arial" w:hAnsi="Arial" w:cs="Arial"/>
        </w:rPr>
      </w:pPr>
      <w:r w:rsidRPr="006B4E53">
        <w:rPr>
          <w:rFonts w:ascii="Arial" w:hAnsi="Arial" w:cs="Arial"/>
        </w:rPr>
        <w:t xml:space="preserve">Project management is defined as "the process of applying information, skills, tools, and procedures to project activities in order to achieve the project's objectives." </w:t>
      </w:r>
      <w:r w:rsidR="00AD231D">
        <w:rPr>
          <w:rFonts w:ascii="Arial" w:hAnsi="Arial" w:cs="Arial"/>
          <w:lang w:val="en-US"/>
        </w:rPr>
        <w:t>(</w:t>
      </w:r>
      <w:r w:rsidR="00AD231D" w:rsidRPr="00AD231D">
        <w:rPr>
          <w:rFonts w:ascii="Arial" w:hAnsi="Arial" w:cs="Arial"/>
        </w:rPr>
        <w:t>Project Management Institute</w:t>
      </w:r>
      <w:r w:rsidR="00AD231D">
        <w:rPr>
          <w:rFonts w:ascii="Arial" w:hAnsi="Arial" w:cs="Arial"/>
          <w:lang w:val="en-US"/>
        </w:rPr>
        <w:t>,</w:t>
      </w:r>
      <w:r w:rsidR="00AD231D" w:rsidRPr="00AD231D">
        <w:rPr>
          <w:rFonts w:ascii="Arial" w:hAnsi="Arial" w:cs="Arial"/>
        </w:rPr>
        <w:t xml:space="preserve"> 202</w:t>
      </w:r>
      <w:r w:rsidR="00AD231D">
        <w:rPr>
          <w:rFonts w:ascii="Arial" w:hAnsi="Arial" w:cs="Arial"/>
          <w:lang w:val="en-US"/>
        </w:rPr>
        <w:t xml:space="preserve">1). </w:t>
      </w:r>
      <w:r w:rsidRPr="006B4E53">
        <w:rPr>
          <w:rFonts w:ascii="Arial" w:hAnsi="Arial" w:cs="Arial"/>
        </w:rPr>
        <w:t xml:space="preserve">Its </w:t>
      </w:r>
      <w:proofErr w:type="spellStart"/>
      <w:r w:rsidRPr="006B4E53">
        <w:rPr>
          <w:rFonts w:ascii="Arial" w:hAnsi="Arial" w:cs="Arial"/>
        </w:rPr>
        <w:t>immediate</w:t>
      </w:r>
      <w:proofErr w:type="spellEnd"/>
      <w:r w:rsidRPr="006B4E53">
        <w:rPr>
          <w:rFonts w:ascii="Arial" w:hAnsi="Arial" w:cs="Arial"/>
        </w:rPr>
        <w:t xml:space="preserve"> objective is to ensure the project's success. Due to the complexity and unpredictability of future events, this management method is typically associated with risk management in practise. In this sense, the project manager, as the liaison between the project board (project sponsor) and the project team, frequently controls the project's risks. (De</w:t>
      </w:r>
      <w:r w:rsidR="007734E6">
        <w:rPr>
          <w:rFonts w:ascii="Arial" w:hAnsi="Arial" w:cs="Arial"/>
          <w:lang w:val="en-US"/>
        </w:rPr>
        <w:t>m</w:t>
      </w:r>
      <w:proofErr w:type="spellStart"/>
      <w:r w:rsidRPr="006B4E53">
        <w:rPr>
          <w:rFonts w:ascii="Arial" w:hAnsi="Arial" w:cs="Arial"/>
        </w:rPr>
        <w:t>arco</w:t>
      </w:r>
      <w:proofErr w:type="spellEnd"/>
      <w:r w:rsidRPr="006B4E53">
        <w:rPr>
          <w:rFonts w:ascii="Arial" w:hAnsi="Arial" w:cs="Arial"/>
        </w:rPr>
        <w:t>,</w:t>
      </w:r>
      <w:r w:rsidR="00AD231D">
        <w:rPr>
          <w:rFonts w:ascii="Arial" w:hAnsi="Arial" w:cs="Arial"/>
          <w:lang w:val="en-US"/>
        </w:rPr>
        <w:t>1997</w:t>
      </w:r>
      <w:r w:rsidRPr="006B4E53">
        <w:rPr>
          <w:rFonts w:ascii="Arial" w:hAnsi="Arial" w:cs="Arial"/>
        </w:rPr>
        <w:t xml:space="preserve">) That is, the project manager should be capable of identifying prospective risks or resistance in advance, communicating them , </w:t>
      </w:r>
      <w:r w:rsidRPr="006B4E53">
        <w:rPr>
          <w:rFonts w:ascii="Arial" w:hAnsi="Arial" w:cs="Arial"/>
        </w:rPr>
        <w:lastRenderedPageBreak/>
        <w:t>and putting in place mechanisms that will enable  respond when such risks or resistance materialise . Additionally, project managers are increasingly confronted with a high level of social skills.</w:t>
      </w:r>
    </w:p>
    <w:p w14:paraId="5499BE54" w14:textId="08C5A18D" w:rsidR="00ED54D1" w:rsidRPr="006350AD" w:rsidRDefault="006350AD" w:rsidP="006350AD">
      <w:pPr>
        <w:pStyle w:val="ListParagraph"/>
        <w:numPr>
          <w:ilvl w:val="1"/>
          <w:numId w:val="1"/>
        </w:numPr>
        <w:rPr>
          <w:rFonts w:ascii="Arial" w:hAnsi="Arial" w:cs="Arial"/>
          <w:b/>
          <w:bCs/>
          <w:lang w:val="en-US"/>
        </w:rPr>
      </w:pPr>
      <w:r w:rsidRPr="006350AD">
        <w:rPr>
          <w:rFonts w:ascii="Arial" w:hAnsi="Arial" w:cs="Arial"/>
          <w:b/>
          <w:bCs/>
          <w:lang w:val="en-US"/>
        </w:rPr>
        <w:t>Gant Chart</w:t>
      </w:r>
    </w:p>
    <w:p w14:paraId="0810FD70" w14:textId="77777777" w:rsidR="006350AD" w:rsidRPr="006350AD" w:rsidRDefault="006350AD" w:rsidP="006350AD">
      <w:pPr>
        <w:rPr>
          <w:rFonts w:ascii="Arial" w:hAnsi="Arial" w:cs="Arial"/>
          <w:lang w:val="en-US"/>
        </w:rPr>
      </w:pPr>
      <w:r w:rsidRPr="006350AD">
        <w:rPr>
          <w:rFonts w:ascii="Arial" w:hAnsi="Arial" w:cs="Arial"/>
          <w:lang w:val="en-US"/>
        </w:rPr>
        <w:t>Gantt Diagrams</w:t>
      </w:r>
    </w:p>
    <w:p w14:paraId="47B513CE" w14:textId="01136279" w:rsidR="006350AD" w:rsidRPr="006350AD" w:rsidRDefault="006350AD" w:rsidP="006350AD">
      <w:pPr>
        <w:rPr>
          <w:rFonts w:ascii="Arial" w:hAnsi="Arial" w:cs="Arial"/>
          <w:lang w:val="en-US"/>
        </w:rPr>
      </w:pPr>
      <w:r w:rsidRPr="006350AD">
        <w:rPr>
          <w:rFonts w:ascii="Arial" w:hAnsi="Arial" w:cs="Arial"/>
          <w:lang w:val="en-US"/>
        </w:rPr>
        <w:t>This is a visual representation of the project's execution operations as a time-scaled bar line. Burke (20</w:t>
      </w:r>
      <w:r w:rsidR="00F36A18">
        <w:rPr>
          <w:rFonts w:ascii="Arial" w:hAnsi="Arial" w:cs="Arial"/>
          <w:lang w:val="en-US"/>
        </w:rPr>
        <w:t>17</w:t>
      </w:r>
      <w:r w:rsidRPr="006350AD">
        <w:rPr>
          <w:rFonts w:ascii="Arial" w:hAnsi="Arial" w:cs="Arial"/>
          <w:lang w:val="en-US"/>
        </w:rPr>
        <w:t xml:space="preserve">) describes it as a scheduling tool in which the duration of each activity is represented by a horizontal bar with a length proportionate to the planned activity's duration. </w:t>
      </w:r>
      <w:r w:rsidR="00F36A18" w:rsidRPr="00F36A18">
        <w:rPr>
          <w:rFonts w:ascii="Arial" w:hAnsi="Arial" w:cs="Arial"/>
          <w:lang w:val="en-US"/>
        </w:rPr>
        <w:t xml:space="preserve">A Gantt chart is a simple yet effective software that combines time, resource, and cost analysis into a single spreadsheet. </w:t>
      </w:r>
      <w:r w:rsidR="00F36A18">
        <w:rPr>
          <w:rFonts w:ascii="Arial" w:hAnsi="Arial" w:cs="Arial"/>
          <w:lang w:val="en-US"/>
        </w:rPr>
        <w:t xml:space="preserve">The project manager </w:t>
      </w:r>
      <w:r w:rsidR="00F36A18" w:rsidRPr="00F36A18">
        <w:rPr>
          <w:rFonts w:ascii="Arial" w:hAnsi="Arial" w:cs="Arial"/>
          <w:lang w:val="en-US"/>
        </w:rPr>
        <w:t xml:space="preserve">may monitor up to eight jobs in a row using the Gantt </w:t>
      </w:r>
      <w:proofErr w:type="gramStart"/>
      <w:r w:rsidR="00F36A18" w:rsidRPr="00F36A18">
        <w:rPr>
          <w:rFonts w:ascii="Arial" w:hAnsi="Arial" w:cs="Arial"/>
          <w:lang w:val="en-US"/>
        </w:rPr>
        <w:t>chart, and</w:t>
      </w:r>
      <w:proofErr w:type="gramEnd"/>
      <w:r w:rsidR="00F36A18" w:rsidRPr="00F36A18">
        <w:rPr>
          <w:rFonts w:ascii="Arial" w:hAnsi="Arial" w:cs="Arial"/>
          <w:lang w:val="en-US"/>
        </w:rPr>
        <w:t xml:space="preserve"> can further analyse costs and resources using a number of reports. With the recent addition of Microsoft-Excel, the Gantt chart is quite useful for project planners. The benefits of the Gantt chart are numerous and include the ability to display activities, the project's time scale, the start and end dates of tasks or activities, real activity progress, milestones, task interdependence, and clearly stated resource needs for tasks.</w:t>
      </w:r>
    </w:p>
    <w:p w14:paraId="699856DE" w14:textId="5FB55F79" w:rsidR="00ED54D1" w:rsidRDefault="00ED54D1">
      <w:pPr>
        <w:rPr>
          <w:rFonts w:ascii="Arial" w:hAnsi="Arial" w:cs="Arial"/>
          <w:b/>
          <w:bCs/>
        </w:rPr>
      </w:pPr>
    </w:p>
    <w:p w14:paraId="4C1C828B" w14:textId="392600FF" w:rsidR="00F36A18" w:rsidRPr="00F36A18" w:rsidRDefault="00F36A18">
      <w:pPr>
        <w:rPr>
          <w:rFonts w:ascii="Arial" w:hAnsi="Arial" w:cs="Arial"/>
          <w:b/>
          <w:bCs/>
          <w:lang w:val="en-US"/>
        </w:rPr>
      </w:pPr>
      <w:r>
        <w:rPr>
          <w:rFonts w:ascii="Arial" w:hAnsi="Arial" w:cs="Arial"/>
          <w:b/>
          <w:bCs/>
          <w:lang w:val="en-US"/>
        </w:rPr>
        <w:t xml:space="preserve">1.3 </w:t>
      </w:r>
      <w:r w:rsidR="00DD3E61">
        <w:rPr>
          <w:rFonts w:ascii="Arial" w:hAnsi="Arial" w:cs="Arial"/>
          <w:b/>
          <w:bCs/>
          <w:lang w:val="en-US"/>
        </w:rPr>
        <w:t xml:space="preserve">Work Brake Down Structure </w:t>
      </w:r>
    </w:p>
    <w:p w14:paraId="5FE09CE3" w14:textId="52B5D1DA" w:rsidR="00ED54D1" w:rsidRPr="00DD3E61" w:rsidRDefault="00DD3E61">
      <w:pPr>
        <w:rPr>
          <w:rFonts w:ascii="Arial" w:hAnsi="Arial" w:cs="Arial"/>
        </w:rPr>
      </w:pPr>
      <w:r>
        <w:rPr>
          <w:rFonts w:ascii="Arial" w:hAnsi="Arial" w:cs="Arial"/>
          <w:lang w:val="en-US"/>
        </w:rPr>
        <w:t xml:space="preserve">According to </w:t>
      </w:r>
      <w:proofErr w:type="spellStart"/>
      <w:r w:rsidRPr="00DD3E61">
        <w:rPr>
          <w:rFonts w:ascii="Arial" w:hAnsi="Arial" w:cs="Arial"/>
        </w:rPr>
        <w:t>Gray</w:t>
      </w:r>
      <w:proofErr w:type="spellEnd"/>
      <w:r w:rsidRPr="00DD3E61">
        <w:rPr>
          <w:rFonts w:ascii="Arial" w:hAnsi="Arial" w:cs="Arial"/>
        </w:rPr>
        <w:t xml:space="preserve"> and </w:t>
      </w:r>
      <w:proofErr w:type="spellStart"/>
      <w:r w:rsidRPr="00DD3E61">
        <w:rPr>
          <w:rFonts w:ascii="Arial" w:hAnsi="Arial" w:cs="Arial"/>
        </w:rPr>
        <w:t>Larson</w:t>
      </w:r>
      <w:proofErr w:type="spellEnd"/>
      <w:r w:rsidRPr="00DD3E61">
        <w:rPr>
          <w:rFonts w:ascii="Arial" w:hAnsi="Arial" w:cs="Arial"/>
        </w:rPr>
        <w:t xml:space="preserve"> (20</w:t>
      </w:r>
      <w:r w:rsidR="00DF2EB4">
        <w:rPr>
          <w:rFonts w:ascii="Arial" w:hAnsi="Arial" w:cs="Arial"/>
          <w:lang w:val="en-US"/>
        </w:rPr>
        <w:t>17</w:t>
      </w:r>
      <w:r w:rsidRPr="00DD3E61">
        <w:rPr>
          <w:rFonts w:ascii="Arial" w:hAnsi="Arial" w:cs="Arial"/>
        </w:rPr>
        <w:t>)</w:t>
      </w:r>
      <w:r>
        <w:rPr>
          <w:rFonts w:ascii="Arial" w:hAnsi="Arial" w:cs="Arial"/>
          <w:lang w:val="en-US"/>
        </w:rPr>
        <w:t xml:space="preserve">, </w:t>
      </w:r>
      <w:r w:rsidRPr="00DD3E61">
        <w:rPr>
          <w:rFonts w:ascii="Arial" w:hAnsi="Arial" w:cs="Arial"/>
        </w:rPr>
        <w:t xml:space="preserve">the Work Breakdown Structure (WBS) </w:t>
      </w:r>
      <w:r>
        <w:rPr>
          <w:rFonts w:ascii="Arial" w:hAnsi="Arial" w:cs="Arial"/>
          <w:lang w:val="en-US"/>
        </w:rPr>
        <w:t>is</w:t>
      </w:r>
      <w:r w:rsidRPr="00DD3E61">
        <w:rPr>
          <w:rFonts w:ascii="Arial" w:hAnsi="Arial" w:cs="Arial"/>
        </w:rPr>
        <w:t xml:space="preserve"> a </w:t>
      </w:r>
      <w:proofErr w:type="spellStart"/>
      <w:r w:rsidRPr="00DD3E61">
        <w:rPr>
          <w:rFonts w:ascii="Arial" w:hAnsi="Arial" w:cs="Arial"/>
        </w:rPr>
        <w:t>hierarchical</w:t>
      </w:r>
      <w:proofErr w:type="spellEnd"/>
      <w:r w:rsidRPr="00DD3E61">
        <w:rPr>
          <w:rFonts w:ascii="Arial" w:hAnsi="Arial" w:cs="Arial"/>
        </w:rPr>
        <w:t xml:space="preserve"> system for breaking down a project's work into </w:t>
      </w:r>
      <w:proofErr w:type="spellStart"/>
      <w:r w:rsidRPr="00DD3E61">
        <w:rPr>
          <w:rFonts w:ascii="Arial" w:hAnsi="Arial" w:cs="Arial"/>
        </w:rPr>
        <w:t>smaller</w:t>
      </w:r>
      <w:proofErr w:type="spellEnd"/>
      <w:r w:rsidRPr="00DD3E61">
        <w:rPr>
          <w:rFonts w:ascii="Arial" w:hAnsi="Arial" w:cs="Arial"/>
        </w:rPr>
        <w:t xml:space="preserve"> pieces. The work breakdown structure (WBS) organises the work into manageable work packages and checklists that make it simpler to manage, plan, control, and assign particular tasks to specific employees. It aims to arrange comparable jobs together in order to maximise productivity and resource use. Cost-centre costing is more successful when WBSs are used since they allow for maximum attention on specific project components. Burke (2</w:t>
      </w:r>
      <w:r>
        <w:rPr>
          <w:rFonts w:ascii="Arial" w:hAnsi="Arial" w:cs="Arial"/>
          <w:lang w:val="en-US"/>
        </w:rPr>
        <w:t>017</w:t>
      </w:r>
      <w:r w:rsidRPr="00DD3E61">
        <w:rPr>
          <w:rFonts w:ascii="Arial" w:hAnsi="Arial" w:cs="Arial"/>
        </w:rPr>
        <w:t>) refers to the work breakdown structure as the project's backbone. The WBS's primary components are its structure, subdivision techniques, and numbering or coding system. The WBS's objective is to break down the scope of the project into achievable work packages; this is not an easy chore that many inexperienced project managers want to avoid. The work breakdown structure (WBS) is a collection of work packages that include tasks and checklists. The WBS is best characterised as the project's road map (</w:t>
      </w:r>
      <w:proofErr w:type="spellStart"/>
      <w:r w:rsidRPr="00DD3E61">
        <w:rPr>
          <w:rFonts w:ascii="Arial" w:hAnsi="Arial" w:cs="Arial"/>
        </w:rPr>
        <w:t>Gray</w:t>
      </w:r>
      <w:proofErr w:type="spellEnd"/>
      <w:r w:rsidRPr="00DD3E61">
        <w:rPr>
          <w:rFonts w:ascii="Arial" w:hAnsi="Arial" w:cs="Arial"/>
        </w:rPr>
        <w:t xml:space="preserve"> &amp; </w:t>
      </w:r>
      <w:proofErr w:type="spellStart"/>
      <w:r w:rsidRPr="00DD3E61">
        <w:rPr>
          <w:rFonts w:ascii="Arial" w:hAnsi="Arial" w:cs="Arial"/>
        </w:rPr>
        <w:t>Larson</w:t>
      </w:r>
      <w:proofErr w:type="spellEnd"/>
      <w:r w:rsidRPr="00DD3E61">
        <w:rPr>
          <w:rFonts w:ascii="Arial" w:hAnsi="Arial" w:cs="Arial"/>
        </w:rPr>
        <w:t>, 20</w:t>
      </w:r>
      <w:r w:rsidR="00DF2EB4">
        <w:rPr>
          <w:rFonts w:ascii="Arial" w:hAnsi="Arial" w:cs="Arial"/>
          <w:lang w:val="en-US"/>
        </w:rPr>
        <w:t>17</w:t>
      </w:r>
      <w:r w:rsidRPr="00DD3E61">
        <w:rPr>
          <w:rFonts w:ascii="Arial" w:hAnsi="Arial" w:cs="Arial"/>
        </w:rPr>
        <w:t>), ensuring that all work components are specified. It assists in integrating the project with the rest of the organisation and thereby establishes a foundation for control. It is essentially the deliverables beginning with the project, which is organised into work packages and sub-deliverables indicating work progress, cost centres, and responsibilities. The project is a consolidated final activity composed of work breakdown structures that represent the aggregate of work packages. The work package might be organised hierarchically to emphasise the structure and decomposition of the task.</w:t>
      </w:r>
    </w:p>
    <w:p w14:paraId="71E0FE3E" w14:textId="2E0FB18D" w:rsidR="00ED54D1" w:rsidRDefault="00ED54D1">
      <w:pPr>
        <w:rPr>
          <w:rFonts w:ascii="Arial" w:hAnsi="Arial" w:cs="Arial"/>
          <w:b/>
          <w:bCs/>
        </w:rPr>
      </w:pPr>
    </w:p>
    <w:p w14:paraId="2B1B2945" w14:textId="03EDB7FC" w:rsidR="00C8436B" w:rsidRPr="00C8436B" w:rsidRDefault="00C8436B" w:rsidP="009F2FFB">
      <w:pPr>
        <w:pStyle w:val="ListParagraph"/>
        <w:numPr>
          <w:ilvl w:val="1"/>
          <w:numId w:val="17"/>
        </w:numPr>
        <w:rPr>
          <w:rFonts w:ascii="Arial" w:hAnsi="Arial" w:cs="Arial"/>
          <w:b/>
          <w:bCs/>
          <w:lang w:val="en-US"/>
        </w:rPr>
      </w:pPr>
      <w:r w:rsidRPr="00C8436B">
        <w:rPr>
          <w:rFonts w:ascii="Arial" w:hAnsi="Arial" w:cs="Arial"/>
          <w:b/>
          <w:bCs/>
          <w:lang w:val="en-US"/>
        </w:rPr>
        <w:t xml:space="preserve">Critical Path Method </w:t>
      </w:r>
    </w:p>
    <w:p w14:paraId="4C9AA5C4" w14:textId="42BEB280" w:rsidR="00C8436B" w:rsidRPr="00C8436B" w:rsidRDefault="00C8436B" w:rsidP="00C8436B">
      <w:pPr>
        <w:rPr>
          <w:rFonts w:ascii="Arial" w:hAnsi="Arial" w:cs="Arial"/>
          <w:lang w:val="en-US"/>
        </w:rPr>
      </w:pPr>
      <w:r w:rsidRPr="00C8436B">
        <w:rPr>
          <w:rFonts w:ascii="Arial" w:hAnsi="Arial" w:cs="Arial"/>
          <w:lang w:val="en-US"/>
        </w:rPr>
        <w:t xml:space="preserve">The critical route of a project is the path that defines the length of time required to complete the project from start to finish by traversing the project network. </w:t>
      </w:r>
      <w:r w:rsidR="00725B95" w:rsidRPr="00C8436B">
        <w:rPr>
          <w:rFonts w:ascii="Arial" w:hAnsi="Arial" w:cs="Arial"/>
          <w:lang w:val="en-US"/>
        </w:rPr>
        <w:t>Cai</w:t>
      </w:r>
      <w:r w:rsidR="00725B95">
        <w:rPr>
          <w:rFonts w:ascii="Arial" w:hAnsi="Arial" w:cs="Arial"/>
          <w:lang w:val="en-US"/>
        </w:rPr>
        <w:t xml:space="preserve">, Sha and </w:t>
      </w:r>
      <w:proofErr w:type="gramStart"/>
      <w:r w:rsidR="00725B95">
        <w:rPr>
          <w:rFonts w:ascii="Arial" w:hAnsi="Arial" w:cs="Arial"/>
          <w:lang w:val="en-US"/>
        </w:rPr>
        <w:t>Wong</w:t>
      </w:r>
      <w:r w:rsidRPr="00C8436B">
        <w:rPr>
          <w:rFonts w:ascii="Arial" w:hAnsi="Arial" w:cs="Arial"/>
          <w:lang w:val="en-US"/>
        </w:rPr>
        <w:t>(</w:t>
      </w:r>
      <w:proofErr w:type="gramEnd"/>
      <w:r w:rsidRPr="00C8436B">
        <w:rPr>
          <w:rFonts w:ascii="Arial" w:hAnsi="Arial" w:cs="Arial"/>
          <w:lang w:val="en-US"/>
        </w:rPr>
        <w:t>2007) describe it as the expected time of a project whose period equals the length of the longest path traversed by the project network. If there are many such "longest pathways" of similar value, they are all crucial for the project. This methodology is used to determine the length of a project, as the critical path method (CPM). According to Hillier (20</w:t>
      </w:r>
      <w:r w:rsidR="00725B95">
        <w:rPr>
          <w:rFonts w:ascii="Arial" w:hAnsi="Arial" w:cs="Arial"/>
          <w:lang w:val="en-US"/>
        </w:rPr>
        <w:t>21</w:t>
      </w:r>
      <w:r w:rsidRPr="00C8436B">
        <w:rPr>
          <w:rFonts w:ascii="Arial" w:hAnsi="Arial" w:cs="Arial"/>
          <w:lang w:val="en-US"/>
        </w:rPr>
        <w:t>), the crucial path is one of the paths across a project network that follows the arcs connecting the START and FINISH nodes. A project network is made up of tasks that must be performed in a specific order, as shown by the usage of arrows to nodes.</w:t>
      </w:r>
    </w:p>
    <w:p w14:paraId="463D5A68" w14:textId="3AC221FF" w:rsidR="00ED54D1" w:rsidRDefault="00ED54D1">
      <w:pPr>
        <w:rPr>
          <w:rFonts w:ascii="Arial" w:hAnsi="Arial" w:cs="Arial"/>
        </w:rPr>
      </w:pPr>
    </w:p>
    <w:p w14:paraId="449F01C9" w14:textId="2314672B" w:rsidR="00ED54D1" w:rsidRDefault="00ED54D1">
      <w:pPr>
        <w:rPr>
          <w:rFonts w:ascii="Arial" w:hAnsi="Arial" w:cs="Arial"/>
        </w:rPr>
      </w:pPr>
    </w:p>
    <w:p w14:paraId="60C6ACB8" w14:textId="688DECBC" w:rsidR="00ED54D1" w:rsidRDefault="00725B95">
      <w:pPr>
        <w:rPr>
          <w:rFonts w:ascii="Arial" w:hAnsi="Arial" w:cs="Arial"/>
          <w:b/>
          <w:bCs/>
          <w:lang w:val="en-US"/>
        </w:rPr>
      </w:pPr>
      <w:r>
        <w:rPr>
          <w:rFonts w:ascii="Arial" w:hAnsi="Arial" w:cs="Arial"/>
          <w:b/>
          <w:bCs/>
          <w:lang w:val="en-US"/>
        </w:rPr>
        <w:t>Section 2 Project Management Plan for a</w:t>
      </w:r>
      <w:r w:rsidR="00E12349">
        <w:rPr>
          <w:rFonts w:ascii="Arial" w:hAnsi="Arial" w:cs="Arial"/>
          <w:b/>
          <w:bCs/>
          <w:lang w:val="en-US"/>
        </w:rPr>
        <w:t>n</w:t>
      </w:r>
      <w:r>
        <w:rPr>
          <w:rFonts w:ascii="Arial" w:hAnsi="Arial" w:cs="Arial"/>
          <w:b/>
          <w:bCs/>
          <w:lang w:val="en-US"/>
        </w:rPr>
        <w:t xml:space="preserve"> </w:t>
      </w:r>
      <w:r w:rsidR="00407DF4">
        <w:rPr>
          <w:rFonts w:ascii="Arial" w:hAnsi="Arial" w:cs="Arial"/>
          <w:b/>
          <w:bCs/>
          <w:lang w:val="en-US"/>
        </w:rPr>
        <w:t>office relocation of</w:t>
      </w:r>
      <w:r>
        <w:rPr>
          <w:rFonts w:ascii="Arial" w:hAnsi="Arial" w:cs="Arial"/>
          <w:b/>
          <w:bCs/>
          <w:lang w:val="en-US"/>
        </w:rPr>
        <w:t xml:space="preserve"> Sorted LTD </w:t>
      </w:r>
    </w:p>
    <w:p w14:paraId="5C86695D" w14:textId="77777777" w:rsidR="00725B95" w:rsidRPr="00725B95" w:rsidRDefault="00725B95">
      <w:pPr>
        <w:rPr>
          <w:rFonts w:ascii="Arial" w:hAnsi="Arial" w:cs="Arial"/>
          <w:b/>
          <w:bCs/>
          <w:lang w:val="en-US"/>
        </w:rPr>
      </w:pPr>
    </w:p>
    <w:p w14:paraId="76D727BC" w14:textId="0A06A84B" w:rsidR="00ED54D1" w:rsidRDefault="00407DF4">
      <w:pPr>
        <w:rPr>
          <w:rFonts w:ascii="Arial" w:hAnsi="Arial" w:cs="Arial"/>
          <w:b/>
          <w:bCs/>
          <w:lang w:val="en-US"/>
        </w:rPr>
      </w:pPr>
      <w:r>
        <w:rPr>
          <w:rFonts w:ascii="Arial" w:hAnsi="Arial" w:cs="Arial"/>
          <w:b/>
          <w:bCs/>
          <w:lang w:val="en-US"/>
        </w:rPr>
        <w:t>2.1</w:t>
      </w:r>
      <w:r>
        <w:rPr>
          <w:rFonts w:ascii="Arial" w:hAnsi="Arial" w:cs="Arial"/>
          <w:lang w:val="en-US"/>
        </w:rPr>
        <w:t xml:space="preserve"> </w:t>
      </w:r>
      <w:r>
        <w:rPr>
          <w:rFonts w:ascii="Arial" w:hAnsi="Arial" w:cs="Arial"/>
          <w:b/>
          <w:bCs/>
          <w:lang w:val="en-US"/>
        </w:rPr>
        <w:t xml:space="preserve">Project outline </w:t>
      </w:r>
    </w:p>
    <w:p w14:paraId="3C7308E8" w14:textId="386186DB" w:rsidR="00407DF4" w:rsidRDefault="00407DF4">
      <w:pPr>
        <w:rPr>
          <w:rFonts w:ascii="Arial" w:hAnsi="Arial" w:cs="Arial"/>
          <w:b/>
          <w:bCs/>
          <w:lang w:val="en-US"/>
        </w:rPr>
      </w:pPr>
      <w:r>
        <w:rPr>
          <w:rFonts w:ascii="Arial" w:hAnsi="Arial" w:cs="Arial"/>
          <w:b/>
          <w:bCs/>
          <w:lang w:val="en-US"/>
        </w:rPr>
        <w:t xml:space="preserve">2.1.1 Project Title </w:t>
      </w:r>
    </w:p>
    <w:p w14:paraId="107F5042" w14:textId="7C3B49CA" w:rsidR="00407DF4" w:rsidRPr="00407DF4" w:rsidRDefault="00407DF4">
      <w:pPr>
        <w:rPr>
          <w:rFonts w:ascii="Arial" w:hAnsi="Arial" w:cs="Arial"/>
          <w:lang w:val="en-US"/>
        </w:rPr>
      </w:pPr>
      <w:r w:rsidRPr="00407DF4">
        <w:rPr>
          <w:rFonts w:ascii="Arial" w:hAnsi="Arial" w:cs="Arial"/>
          <w:lang w:val="en-US"/>
        </w:rPr>
        <w:t xml:space="preserve">“Office </w:t>
      </w:r>
      <w:r>
        <w:rPr>
          <w:rFonts w:ascii="Arial" w:hAnsi="Arial" w:cs="Arial"/>
          <w:lang w:val="en-US"/>
        </w:rPr>
        <w:t>relocation</w:t>
      </w:r>
      <w:r w:rsidRPr="00407DF4">
        <w:rPr>
          <w:rFonts w:ascii="Arial" w:hAnsi="Arial" w:cs="Arial"/>
          <w:lang w:val="en-US"/>
        </w:rPr>
        <w:t xml:space="preserve"> of </w:t>
      </w:r>
      <w:r>
        <w:rPr>
          <w:rFonts w:ascii="Arial" w:hAnsi="Arial" w:cs="Arial"/>
          <w:lang w:val="en-US"/>
        </w:rPr>
        <w:t>Sorted</w:t>
      </w:r>
      <w:r w:rsidRPr="00407DF4">
        <w:rPr>
          <w:rFonts w:ascii="Arial" w:hAnsi="Arial" w:cs="Arial"/>
          <w:lang w:val="en-US"/>
        </w:rPr>
        <w:t xml:space="preserve"> Ltd from </w:t>
      </w:r>
      <w:r w:rsidR="00164DC7">
        <w:rPr>
          <w:rFonts w:ascii="Arial" w:hAnsi="Arial" w:cs="Arial"/>
          <w:lang w:val="en-US"/>
        </w:rPr>
        <w:t xml:space="preserve">Worthing </w:t>
      </w:r>
      <w:r w:rsidR="00164DC7" w:rsidRPr="00407DF4">
        <w:rPr>
          <w:rFonts w:ascii="Arial" w:hAnsi="Arial" w:cs="Arial"/>
          <w:lang w:val="en-US"/>
        </w:rPr>
        <w:t>to</w:t>
      </w:r>
      <w:r w:rsidRPr="00407DF4">
        <w:rPr>
          <w:rFonts w:ascii="Arial" w:hAnsi="Arial" w:cs="Arial"/>
          <w:lang w:val="en-US"/>
        </w:rPr>
        <w:t xml:space="preserve"> </w:t>
      </w:r>
      <w:r>
        <w:rPr>
          <w:rFonts w:ascii="Arial" w:hAnsi="Arial" w:cs="Arial"/>
          <w:lang w:val="en-US"/>
        </w:rPr>
        <w:t xml:space="preserve">London </w:t>
      </w:r>
      <w:r w:rsidRPr="00407DF4">
        <w:rPr>
          <w:rFonts w:ascii="Arial" w:hAnsi="Arial" w:cs="Arial"/>
          <w:lang w:val="en-US"/>
        </w:rPr>
        <w:t>in the UK</w:t>
      </w:r>
      <w:r>
        <w:rPr>
          <w:rFonts w:ascii="Arial" w:hAnsi="Arial" w:cs="Arial"/>
          <w:lang w:val="en-US"/>
        </w:rPr>
        <w:t>”</w:t>
      </w:r>
    </w:p>
    <w:p w14:paraId="520B6137" w14:textId="2269A114" w:rsidR="00ED54D1" w:rsidRPr="00407DF4" w:rsidRDefault="00407DF4">
      <w:pPr>
        <w:rPr>
          <w:rFonts w:ascii="Arial" w:hAnsi="Arial" w:cs="Arial"/>
          <w:b/>
          <w:bCs/>
          <w:lang w:val="en-US"/>
        </w:rPr>
      </w:pPr>
      <w:r>
        <w:rPr>
          <w:rFonts w:ascii="Arial" w:hAnsi="Arial" w:cs="Arial"/>
          <w:b/>
          <w:bCs/>
          <w:lang w:val="en-US"/>
        </w:rPr>
        <w:t xml:space="preserve">2.1.2 Background </w:t>
      </w:r>
    </w:p>
    <w:p w14:paraId="42CBF979" w14:textId="596F051B" w:rsidR="00ED54D1" w:rsidRDefault="00407DF4">
      <w:pPr>
        <w:rPr>
          <w:rFonts w:ascii="Arial" w:hAnsi="Arial" w:cs="Arial"/>
        </w:rPr>
      </w:pPr>
      <w:r w:rsidRPr="00407DF4">
        <w:rPr>
          <w:rFonts w:ascii="Arial" w:hAnsi="Arial" w:cs="Arial"/>
        </w:rPr>
        <w:t>The location is critical to the company's ability to sell its goods. Numerous expenses are invested to keep office buildings in the finest condition possible. It can be seen that when a shop or warehouse is located close to a distribution centre, transportation and logistics costs are reduced significantly. Sorted Ltd, a small and medium-sized retailer and wholesaler in the United Kingdom, is intending to relocate from Worthing to London in order to enhance its services, cut transportation costs, and more efficiently ensure timely delivery of items to ultimate consumers. It is critical that because London is a large industrial city, focusing on office relocation in the city will undoubtedly result in improved outcomes for not only clients, but also staff who will be able to execute their responsibilities more easily.</w:t>
      </w:r>
    </w:p>
    <w:p w14:paraId="5C1211A7" w14:textId="3B16A5CB" w:rsidR="00ED54D1" w:rsidRDefault="00164DC7">
      <w:pPr>
        <w:rPr>
          <w:rFonts w:ascii="Arial" w:hAnsi="Arial" w:cs="Arial"/>
          <w:b/>
          <w:bCs/>
          <w:lang w:val="en-US"/>
        </w:rPr>
      </w:pPr>
      <w:r>
        <w:rPr>
          <w:rFonts w:ascii="Arial" w:hAnsi="Arial" w:cs="Arial"/>
          <w:b/>
          <w:bCs/>
          <w:lang w:val="en-US"/>
        </w:rPr>
        <w:t xml:space="preserve">2.1.3 Purpose </w:t>
      </w:r>
    </w:p>
    <w:p w14:paraId="6EE33A7B" w14:textId="0CFA967C" w:rsidR="00164DC7" w:rsidRPr="00164DC7" w:rsidRDefault="00164DC7" w:rsidP="00164DC7">
      <w:pPr>
        <w:rPr>
          <w:rFonts w:ascii="Arial" w:hAnsi="Arial" w:cs="Arial"/>
          <w:lang w:val="en-US"/>
        </w:rPr>
      </w:pPr>
      <w:r w:rsidRPr="00164DC7">
        <w:rPr>
          <w:rFonts w:ascii="Arial" w:hAnsi="Arial" w:cs="Arial"/>
          <w:lang w:val="en-US"/>
        </w:rPr>
        <w:lastRenderedPageBreak/>
        <w:t xml:space="preserve">The primary objective of this project is to provide items to clients quickly by devoting less time and cutting costs. This will benefit Sorted Ltd since service and quick delivery of items across stores will be hastened, ensuring the best potential outcome. It is necessary to relocate the office </w:t>
      </w:r>
      <w:proofErr w:type="gramStart"/>
      <w:r w:rsidRPr="00164DC7">
        <w:rPr>
          <w:rFonts w:ascii="Arial" w:hAnsi="Arial" w:cs="Arial"/>
          <w:lang w:val="en-US"/>
        </w:rPr>
        <w:t>in order to</w:t>
      </w:r>
      <w:proofErr w:type="gramEnd"/>
      <w:r w:rsidRPr="00164DC7">
        <w:rPr>
          <w:rFonts w:ascii="Arial" w:hAnsi="Arial" w:cs="Arial"/>
          <w:lang w:val="en-US"/>
        </w:rPr>
        <w:t xml:space="preserve"> increase total delivery times and service levels while gradually lowering transportation costs from the point of production to the point of ultimate consumption.</w:t>
      </w:r>
    </w:p>
    <w:p w14:paraId="0AC69567" w14:textId="584F81D2" w:rsidR="00164DC7" w:rsidRDefault="00164DC7">
      <w:pPr>
        <w:rPr>
          <w:rFonts w:ascii="Arial" w:hAnsi="Arial" w:cs="Arial"/>
          <w:b/>
          <w:bCs/>
          <w:lang w:val="en-US"/>
        </w:rPr>
      </w:pPr>
      <w:r>
        <w:rPr>
          <w:rFonts w:ascii="Arial" w:hAnsi="Arial" w:cs="Arial"/>
          <w:b/>
          <w:bCs/>
          <w:lang w:val="en-US"/>
        </w:rPr>
        <w:t xml:space="preserve">2.1.4 Objectives </w:t>
      </w:r>
    </w:p>
    <w:p w14:paraId="558B4A77" w14:textId="7A1AE000" w:rsidR="00164DC7" w:rsidRPr="00164DC7" w:rsidRDefault="00164DC7" w:rsidP="00164DC7">
      <w:pPr>
        <w:pStyle w:val="ListParagraph"/>
        <w:numPr>
          <w:ilvl w:val="0"/>
          <w:numId w:val="2"/>
        </w:numPr>
        <w:rPr>
          <w:rFonts w:ascii="Arial" w:hAnsi="Arial" w:cs="Arial"/>
          <w:lang w:val="en-US"/>
        </w:rPr>
      </w:pPr>
      <w:r w:rsidRPr="00164DC7">
        <w:rPr>
          <w:rFonts w:ascii="Arial" w:hAnsi="Arial" w:cs="Arial"/>
          <w:lang w:val="en-US"/>
        </w:rPr>
        <w:t xml:space="preserve">To improve customer service </w:t>
      </w:r>
      <w:proofErr w:type="gramStart"/>
      <w:r w:rsidRPr="00164DC7">
        <w:rPr>
          <w:rFonts w:ascii="Arial" w:hAnsi="Arial" w:cs="Arial"/>
          <w:lang w:val="en-US"/>
        </w:rPr>
        <w:t>in order to</w:t>
      </w:r>
      <w:proofErr w:type="gramEnd"/>
      <w:r w:rsidRPr="00164DC7">
        <w:rPr>
          <w:rFonts w:ascii="Arial" w:hAnsi="Arial" w:cs="Arial"/>
          <w:lang w:val="en-US"/>
        </w:rPr>
        <w:t xml:space="preserve"> boost customer happiness</w:t>
      </w:r>
      <w:r>
        <w:rPr>
          <w:rFonts w:ascii="Arial" w:hAnsi="Arial" w:cs="Arial"/>
          <w:lang w:val="en-US"/>
        </w:rPr>
        <w:t>.</w:t>
      </w:r>
    </w:p>
    <w:p w14:paraId="5D38E80F" w14:textId="34ABEC9A" w:rsidR="00164DC7" w:rsidRDefault="00164DC7" w:rsidP="00164DC7">
      <w:pPr>
        <w:pStyle w:val="ListParagraph"/>
        <w:numPr>
          <w:ilvl w:val="0"/>
          <w:numId w:val="2"/>
        </w:numPr>
        <w:rPr>
          <w:rFonts w:ascii="Arial" w:hAnsi="Arial" w:cs="Arial"/>
          <w:lang w:val="en-US"/>
        </w:rPr>
      </w:pPr>
      <w:r w:rsidRPr="00164DC7">
        <w:rPr>
          <w:rFonts w:ascii="Arial" w:hAnsi="Arial" w:cs="Arial"/>
          <w:lang w:val="en-US"/>
        </w:rPr>
        <w:t xml:space="preserve">To conclude with the optimal office space in terms of budget and brand reputation. </w:t>
      </w:r>
    </w:p>
    <w:p w14:paraId="5BB48F7F" w14:textId="2062D101" w:rsidR="00164DC7" w:rsidRPr="00164DC7" w:rsidRDefault="00164DC7" w:rsidP="00164DC7">
      <w:pPr>
        <w:pStyle w:val="ListParagraph"/>
        <w:numPr>
          <w:ilvl w:val="0"/>
          <w:numId w:val="2"/>
        </w:numPr>
        <w:rPr>
          <w:rFonts w:ascii="Arial" w:hAnsi="Arial" w:cs="Arial"/>
          <w:lang w:val="en-US"/>
        </w:rPr>
      </w:pPr>
      <w:r>
        <w:rPr>
          <w:rFonts w:ascii="Arial" w:hAnsi="Arial" w:cs="Arial"/>
          <w:lang w:val="en-US"/>
        </w:rPr>
        <w:t>T</w:t>
      </w:r>
      <w:r w:rsidRPr="00164DC7">
        <w:rPr>
          <w:rFonts w:ascii="Arial" w:hAnsi="Arial" w:cs="Arial"/>
          <w:lang w:val="en-US"/>
        </w:rPr>
        <w:t>o move IT and provide the proper cable infrastructure in the new office location for smooth communication</w:t>
      </w:r>
    </w:p>
    <w:p w14:paraId="38F1D3ED" w14:textId="77777777" w:rsidR="00164DC7" w:rsidRPr="00164DC7" w:rsidRDefault="00164DC7" w:rsidP="00164DC7">
      <w:pPr>
        <w:pStyle w:val="ListParagraph"/>
        <w:numPr>
          <w:ilvl w:val="0"/>
          <w:numId w:val="2"/>
        </w:numPr>
        <w:rPr>
          <w:rFonts w:ascii="Arial" w:hAnsi="Arial" w:cs="Arial"/>
          <w:lang w:val="en-US"/>
        </w:rPr>
      </w:pPr>
      <w:r w:rsidRPr="00164DC7">
        <w:rPr>
          <w:rFonts w:ascii="Arial" w:hAnsi="Arial" w:cs="Arial"/>
          <w:lang w:val="en-US"/>
        </w:rPr>
        <w:t>To keep a close eye on the workforce team and their issues during the migration process</w:t>
      </w:r>
    </w:p>
    <w:p w14:paraId="7D3443E1" w14:textId="631F4BFB" w:rsidR="00164DC7" w:rsidRPr="00164DC7" w:rsidRDefault="00164DC7" w:rsidP="00164DC7">
      <w:pPr>
        <w:pStyle w:val="ListParagraph"/>
        <w:numPr>
          <w:ilvl w:val="0"/>
          <w:numId w:val="2"/>
        </w:numPr>
        <w:rPr>
          <w:rFonts w:ascii="Arial" w:hAnsi="Arial" w:cs="Arial"/>
          <w:lang w:val="en-US"/>
        </w:rPr>
      </w:pPr>
      <w:r w:rsidRPr="00164DC7">
        <w:rPr>
          <w:rFonts w:ascii="Arial" w:hAnsi="Arial" w:cs="Arial"/>
          <w:lang w:val="en-US"/>
        </w:rPr>
        <w:t>To minimize transportation expenses associated with the transit of products between warehouses and wholesalers</w:t>
      </w:r>
    </w:p>
    <w:p w14:paraId="6B7C70BE" w14:textId="60EBEC0A" w:rsidR="00ED54D1" w:rsidRPr="00C860E2" w:rsidRDefault="00C860E2">
      <w:pPr>
        <w:rPr>
          <w:rFonts w:ascii="Arial" w:hAnsi="Arial" w:cs="Arial"/>
          <w:b/>
          <w:bCs/>
          <w:lang w:val="en-US"/>
        </w:rPr>
      </w:pPr>
      <w:r>
        <w:rPr>
          <w:rFonts w:ascii="Arial" w:hAnsi="Arial" w:cs="Arial"/>
          <w:b/>
          <w:bCs/>
          <w:lang w:val="en-US"/>
        </w:rPr>
        <w:t>2.1.5 Project Scope</w:t>
      </w:r>
    </w:p>
    <w:p w14:paraId="7391D279" w14:textId="1F1F7FAB" w:rsidR="00ED54D1" w:rsidRDefault="00C860E2">
      <w:pPr>
        <w:rPr>
          <w:rFonts w:ascii="Arial" w:hAnsi="Arial" w:cs="Arial"/>
        </w:rPr>
      </w:pPr>
      <w:r w:rsidRPr="00C860E2">
        <w:rPr>
          <w:rFonts w:ascii="Arial" w:hAnsi="Arial" w:cs="Arial"/>
        </w:rPr>
        <w:t xml:space="preserve">For this project, the manager must plan and transfer the office from </w:t>
      </w:r>
      <w:r>
        <w:rPr>
          <w:rFonts w:ascii="Arial" w:hAnsi="Arial" w:cs="Arial"/>
          <w:lang w:val="en-US"/>
        </w:rPr>
        <w:t xml:space="preserve">Worthing to London </w:t>
      </w:r>
      <w:r w:rsidRPr="00C860E2">
        <w:rPr>
          <w:rFonts w:ascii="Arial" w:hAnsi="Arial" w:cs="Arial"/>
        </w:rPr>
        <w:t xml:space="preserve">in order to improve service. To achieve a seamless transition from one location to another and to a new office, thorough preparation is essential (Kerzner </w:t>
      </w:r>
      <w:r>
        <w:rPr>
          <w:rFonts w:ascii="Arial" w:hAnsi="Arial" w:cs="Arial"/>
          <w:lang w:val="en-US"/>
        </w:rPr>
        <w:t>,</w:t>
      </w:r>
      <w:r w:rsidRPr="00C860E2">
        <w:rPr>
          <w:rFonts w:ascii="Arial" w:hAnsi="Arial" w:cs="Arial"/>
        </w:rPr>
        <w:t xml:space="preserve">2017). The new office space should be painted, well-furnished, and </w:t>
      </w:r>
      <w:r w:rsidR="007E5A38">
        <w:rPr>
          <w:rFonts w:ascii="Arial" w:hAnsi="Arial" w:cs="Arial"/>
          <w:lang w:val="en-US"/>
        </w:rPr>
        <w:t xml:space="preserve">carpeted </w:t>
      </w:r>
      <w:r w:rsidRPr="00C860E2">
        <w:rPr>
          <w:rFonts w:ascii="Arial" w:hAnsi="Arial" w:cs="Arial"/>
        </w:rPr>
        <w:t xml:space="preserve">to facilitate the relocation of </w:t>
      </w:r>
      <w:r>
        <w:rPr>
          <w:rFonts w:ascii="Arial" w:hAnsi="Arial" w:cs="Arial"/>
          <w:lang w:val="en-US"/>
        </w:rPr>
        <w:t xml:space="preserve">Sorted </w:t>
      </w:r>
      <w:r w:rsidRPr="00C860E2">
        <w:rPr>
          <w:rFonts w:ascii="Arial" w:hAnsi="Arial" w:cs="Arial"/>
        </w:rPr>
        <w:t>Ltd. It will assist in delivering the project on time to stakeholders and ensuring that project objectives are reached on time.</w:t>
      </w:r>
    </w:p>
    <w:p w14:paraId="2769590E" w14:textId="7132F1F2" w:rsidR="00ED54D1" w:rsidRDefault="00ED54D1">
      <w:pPr>
        <w:rPr>
          <w:rFonts w:ascii="Arial" w:hAnsi="Arial" w:cs="Arial"/>
          <w:b/>
          <w:bCs/>
          <w:lang w:val="en-US"/>
        </w:rPr>
      </w:pPr>
    </w:p>
    <w:p w14:paraId="489CC628" w14:textId="416AC300" w:rsidR="00EE16FB" w:rsidRPr="00EE16FB" w:rsidRDefault="00EE16FB">
      <w:pPr>
        <w:rPr>
          <w:rFonts w:ascii="Arial" w:hAnsi="Arial" w:cs="Arial"/>
          <w:b/>
          <w:bCs/>
          <w:lang w:val="en-US"/>
        </w:rPr>
      </w:pPr>
      <w:r>
        <w:rPr>
          <w:rFonts w:ascii="Arial" w:hAnsi="Arial" w:cs="Arial"/>
          <w:b/>
          <w:bCs/>
          <w:lang w:val="en-US"/>
        </w:rPr>
        <w:t xml:space="preserve">2.1.6 </w:t>
      </w:r>
      <w:r w:rsidRPr="00EE16FB">
        <w:rPr>
          <w:rFonts w:ascii="Arial" w:hAnsi="Arial" w:cs="Arial"/>
          <w:b/>
          <w:bCs/>
        </w:rPr>
        <w:t xml:space="preserve">Deliverables </w:t>
      </w:r>
    </w:p>
    <w:p w14:paraId="44BFDA3F" w14:textId="4CB2AF0D" w:rsidR="00ED54D1" w:rsidRDefault="00EE16FB">
      <w:pPr>
        <w:rPr>
          <w:rFonts w:ascii="Arial" w:hAnsi="Arial" w:cs="Arial"/>
        </w:rPr>
      </w:pPr>
      <w:r w:rsidRPr="00EE16FB">
        <w:rPr>
          <w:rFonts w:ascii="Arial" w:hAnsi="Arial" w:cs="Arial"/>
        </w:rPr>
        <w:t xml:space="preserve">Project will maximise opportunities and advantages for the firm. The primary objective of this project is to transfer </w:t>
      </w:r>
      <w:r>
        <w:rPr>
          <w:rFonts w:ascii="Arial" w:hAnsi="Arial" w:cs="Arial"/>
          <w:lang w:val="en-US"/>
        </w:rPr>
        <w:t xml:space="preserve">Sorted </w:t>
      </w:r>
      <w:r w:rsidRPr="00EE16FB">
        <w:rPr>
          <w:rFonts w:ascii="Arial" w:hAnsi="Arial" w:cs="Arial"/>
        </w:rPr>
        <w:t xml:space="preserve">Ltd current office from </w:t>
      </w:r>
      <w:r>
        <w:rPr>
          <w:rFonts w:ascii="Arial" w:hAnsi="Arial" w:cs="Arial"/>
          <w:lang w:val="en-US"/>
        </w:rPr>
        <w:t xml:space="preserve">Worthing </w:t>
      </w:r>
      <w:r w:rsidRPr="00EE16FB">
        <w:rPr>
          <w:rFonts w:ascii="Arial" w:hAnsi="Arial" w:cs="Arial"/>
        </w:rPr>
        <w:t xml:space="preserve"> to </w:t>
      </w:r>
      <w:r>
        <w:rPr>
          <w:rFonts w:ascii="Arial" w:hAnsi="Arial" w:cs="Arial"/>
          <w:lang w:val="en-US"/>
        </w:rPr>
        <w:t>London</w:t>
      </w:r>
      <w:r w:rsidRPr="00EE16FB">
        <w:rPr>
          <w:rFonts w:ascii="Arial" w:hAnsi="Arial" w:cs="Arial"/>
        </w:rPr>
        <w:t xml:space="preserve">, hence increasing efficiency. To do this, precise timetables and plans must be created prior to the actual physical relocation of the workplace . Appropriate and necessary fees must also be paid, such as those associated with office relocation, painting, and carpet installation. Additionally, risks shall be defined and effectively communicated to </w:t>
      </w:r>
      <w:r w:rsidR="007E5A38">
        <w:rPr>
          <w:rFonts w:ascii="Arial" w:hAnsi="Arial" w:cs="Arial"/>
          <w:lang w:val="en-US"/>
        </w:rPr>
        <w:t>the employees</w:t>
      </w:r>
      <w:r w:rsidRPr="00EE16FB">
        <w:rPr>
          <w:rFonts w:ascii="Arial" w:hAnsi="Arial" w:cs="Arial"/>
        </w:rPr>
        <w:t>. As a result, the job will be completed effectively.</w:t>
      </w:r>
    </w:p>
    <w:p w14:paraId="19DF1A03" w14:textId="77777777" w:rsidR="00001624" w:rsidRPr="00001624" w:rsidRDefault="007E5A38" w:rsidP="00001624">
      <w:pPr>
        <w:rPr>
          <w:rFonts w:ascii="Arial" w:hAnsi="Arial" w:cs="Arial"/>
          <w:b/>
          <w:bCs/>
          <w:lang w:val="en-US"/>
        </w:rPr>
      </w:pPr>
      <w:bookmarkStart w:id="0" w:name="_Hlk92649134"/>
      <w:r>
        <w:rPr>
          <w:rFonts w:ascii="Arial" w:hAnsi="Arial" w:cs="Arial"/>
          <w:b/>
          <w:bCs/>
          <w:lang w:val="en-US"/>
        </w:rPr>
        <w:t>2.1.7</w:t>
      </w:r>
      <w:r w:rsidR="00001624">
        <w:rPr>
          <w:rFonts w:ascii="Arial" w:hAnsi="Arial" w:cs="Arial"/>
          <w:b/>
          <w:bCs/>
          <w:lang w:val="en-US"/>
        </w:rPr>
        <w:t xml:space="preserve"> </w:t>
      </w:r>
      <w:r w:rsidR="00001624" w:rsidRPr="00001624">
        <w:rPr>
          <w:rFonts w:ascii="Arial" w:hAnsi="Arial" w:cs="Arial"/>
          <w:b/>
          <w:bCs/>
          <w:lang w:val="en-US"/>
        </w:rPr>
        <w:t>Constraints</w:t>
      </w:r>
    </w:p>
    <w:bookmarkEnd w:id="0"/>
    <w:p w14:paraId="1C38623A" w14:textId="3F98E0B2" w:rsidR="007E5A38" w:rsidRPr="00001624" w:rsidRDefault="00001624" w:rsidP="00001624">
      <w:pPr>
        <w:rPr>
          <w:rFonts w:ascii="Arial" w:hAnsi="Arial" w:cs="Arial"/>
          <w:lang w:val="en-US"/>
        </w:rPr>
      </w:pPr>
      <w:r w:rsidRPr="00001624">
        <w:rPr>
          <w:rFonts w:ascii="Arial" w:hAnsi="Arial" w:cs="Arial"/>
          <w:lang w:val="en-US"/>
        </w:rPr>
        <w:lastRenderedPageBreak/>
        <w:t>The project will be finished on schedule, with deliverables to the firm. However, some obstacles significantly impair the entire project's delivery. Constraints associated with transferring or relocating the office include project schedule and timing concerns, as well as executing the project according to the project plan. Additionally, contractor dependability is another impediment to project completion. Finally, relocation expenditures, such as required moving goods and accommodation, are included. Thus,</w:t>
      </w:r>
      <w:r>
        <w:rPr>
          <w:rFonts w:ascii="Arial" w:hAnsi="Arial" w:cs="Arial"/>
          <w:lang w:val="en-US"/>
        </w:rPr>
        <w:t xml:space="preserve"> these</w:t>
      </w:r>
      <w:r w:rsidRPr="00001624">
        <w:rPr>
          <w:rFonts w:ascii="Arial" w:hAnsi="Arial" w:cs="Arial"/>
          <w:lang w:val="en-US"/>
        </w:rPr>
        <w:t xml:space="preserve"> are a few of the limitations that will apply to this project.</w:t>
      </w:r>
    </w:p>
    <w:p w14:paraId="6E1A1D4A" w14:textId="77777777" w:rsidR="00001624" w:rsidRPr="00001624" w:rsidRDefault="00001624" w:rsidP="00001624">
      <w:pPr>
        <w:rPr>
          <w:rFonts w:ascii="Arial" w:hAnsi="Arial" w:cs="Arial"/>
          <w:b/>
          <w:bCs/>
          <w:lang w:val="en-US"/>
        </w:rPr>
      </w:pPr>
      <w:r>
        <w:rPr>
          <w:rFonts w:ascii="Arial" w:hAnsi="Arial" w:cs="Arial"/>
          <w:b/>
          <w:bCs/>
          <w:lang w:val="en-US"/>
        </w:rPr>
        <w:t xml:space="preserve">2.1.8 </w:t>
      </w:r>
      <w:r w:rsidRPr="00001624">
        <w:rPr>
          <w:rFonts w:ascii="Arial" w:hAnsi="Arial" w:cs="Arial"/>
          <w:b/>
          <w:bCs/>
          <w:lang w:val="en-US"/>
        </w:rPr>
        <w:t>Assumptions</w:t>
      </w:r>
    </w:p>
    <w:p w14:paraId="291E4BED" w14:textId="7AE294C5" w:rsidR="00EE16FB" w:rsidRPr="00001624" w:rsidRDefault="00001624" w:rsidP="00001624">
      <w:pPr>
        <w:rPr>
          <w:rFonts w:ascii="Arial" w:hAnsi="Arial" w:cs="Arial"/>
          <w:lang w:val="en-US"/>
        </w:rPr>
      </w:pPr>
      <w:r w:rsidRPr="00001624">
        <w:rPr>
          <w:rFonts w:ascii="Arial" w:hAnsi="Arial" w:cs="Arial"/>
          <w:lang w:val="en-US"/>
        </w:rPr>
        <w:t xml:space="preserve">The aim and allocation of resources are accomplished successfully. In respect to this, and in accordance with the project's timing and schedule, human and financial resources will be made available to avoid interruptions and ensure the project's successful completion. The majority of work will be performed and managed </w:t>
      </w:r>
      <w:proofErr w:type="gramStart"/>
      <w:r w:rsidRPr="00001624">
        <w:rPr>
          <w:rFonts w:ascii="Arial" w:hAnsi="Arial" w:cs="Arial"/>
          <w:lang w:val="en-US"/>
        </w:rPr>
        <w:t>in-house,</w:t>
      </w:r>
      <w:proofErr w:type="gramEnd"/>
      <w:r w:rsidRPr="00001624">
        <w:rPr>
          <w:rFonts w:ascii="Arial" w:hAnsi="Arial" w:cs="Arial"/>
          <w:lang w:val="en-US"/>
        </w:rPr>
        <w:t xml:space="preserve"> however external consulting may be considered to get expertise benefits. On the other side, suppliers will manage office supplies, lodgings, and all interior construction, and it is believed that all such demands and supplies from providers will be made accessible without excessive delay. Additionally, office chairs are requested, with the assumption that resources will be given. Finally, insurance coverage will be supplied on an existing basis. Thus, it is essentially believed that criteria will be met on time and that no delays would occur that might jeopardise the project's completion within the specified time frame.</w:t>
      </w:r>
    </w:p>
    <w:p w14:paraId="36066E62" w14:textId="77777777" w:rsidR="00FA3EF1" w:rsidRDefault="00FA3EF1">
      <w:pPr>
        <w:rPr>
          <w:rFonts w:ascii="Arial" w:hAnsi="Arial" w:cs="Arial"/>
          <w:b/>
          <w:bCs/>
          <w:lang w:val="en-US"/>
        </w:rPr>
      </w:pPr>
    </w:p>
    <w:p w14:paraId="43512506" w14:textId="5272456A" w:rsidR="00EE16FB" w:rsidRPr="00CC44E8" w:rsidRDefault="00CC44E8">
      <w:pPr>
        <w:rPr>
          <w:rFonts w:ascii="Arial" w:hAnsi="Arial" w:cs="Arial"/>
          <w:b/>
          <w:bCs/>
          <w:lang w:val="en-US"/>
        </w:rPr>
      </w:pPr>
      <w:r>
        <w:rPr>
          <w:rFonts w:ascii="Arial" w:hAnsi="Arial" w:cs="Arial"/>
          <w:b/>
          <w:bCs/>
          <w:lang w:val="en-US"/>
        </w:rPr>
        <w:t xml:space="preserve">2.2 Work </w:t>
      </w:r>
      <w:r w:rsidR="0017408D">
        <w:rPr>
          <w:rFonts w:ascii="Arial" w:hAnsi="Arial" w:cs="Arial"/>
          <w:b/>
          <w:bCs/>
          <w:lang w:val="en-US"/>
        </w:rPr>
        <w:t>Breakdown Structure</w:t>
      </w:r>
    </w:p>
    <w:p w14:paraId="59F7A2F1" w14:textId="44F1619F" w:rsidR="00EE16FB" w:rsidRPr="00C02D8E" w:rsidRDefault="00C02D8E">
      <w:pPr>
        <w:rPr>
          <w:rFonts w:ascii="Arial" w:hAnsi="Arial" w:cs="Arial"/>
          <w:lang w:val="en-US"/>
        </w:rPr>
      </w:pPr>
      <w:r>
        <w:rPr>
          <w:rFonts w:ascii="Arial" w:hAnsi="Arial" w:cs="Arial"/>
          <w:lang w:val="en-US"/>
        </w:rPr>
        <w:t xml:space="preserve">The WBS of the project is arranged in the form of hierarchy chart with 9 main points of the project and different tasks related to each of the project stages. </w:t>
      </w:r>
    </w:p>
    <w:p w14:paraId="1535D3E4" w14:textId="2A79EB9D" w:rsidR="00EE16FB" w:rsidRDefault="0014583C" w:rsidP="003474B1">
      <w:pPr>
        <w:ind w:left="-900" w:right="-1206"/>
        <w:rPr>
          <w:rFonts w:ascii="Arial" w:hAnsi="Arial" w:cs="Arial"/>
        </w:rPr>
      </w:pPr>
      <w:r>
        <w:rPr>
          <w:rFonts w:ascii="Arial" w:hAnsi="Arial" w:cs="Arial"/>
          <w:noProof/>
        </w:rPr>
        <w:lastRenderedPageBreak/>
        <w:drawing>
          <wp:inline distT="0" distB="0" distL="0" distR="0" wp14:anchorId="22509D1C" wp14:editId="7BD18B38">
            <wp:extent cx="10176734" cy="7287446"/>
            <wp:effectExtent l="0" t="0" r="5334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4192ADB5" w14:textId="67799C4B" w:rsidR="00EE16FB" w:rsidRDefault="00E12349">
      <w:pPr>
        <w:rPr>
          <w:rFonts w:ascii="Arial" w:hAnsi="Arial" w:cs="Arial"/>
          <w:b/>
          <w:bCs/>
          <w:lang w:val="en-US"/>
        </w:rPr>
      </w:pPr>
      <w:r>
        <w:rPr>
          <w:rFonts w:ascii="Arial" w:hAnsi="Arial" w:cs="Arial"/>
          <w:b/>
          <w:bCs/>
          <w:lang w:val="en-US"/>
        </w:rPr>
        <w:lastRenderedPageBreak/>
        <w:t>2.3 Budget Plan</w:t>
      </w:r>
      <w:r w:rsidR="00605B9B">
        <w:rPr>
          <w:rFonts w:ascii="Arial" w:hAnsi="Arial" w:cs="Arial"/>
          <w:b/>
          <w:bCs/>
          <w:lang w:val="en-US"/>
        </w:rPr>
        <w:t xml:space="preserve">/Cost sheet </w:t>
      </w:r>
    </w:p>
    <w:tbl>
      <w:tblPr>
        <w:tblStyle w:val="PlainTable3"/>
        <w:tblW w:w="0" w:type="auto"/>
        <w:tblLook w:val="04A0" w:firstRow="1" w:lastRow="0" w:firstColumn="1" w:lastColumn="0" w:noHBand="0" w:noVBand="1"/>
      </w:tblPr>
      <w:tblGrid>
        <w:gridCol w:w="10728"/>
        <w:gridCol w:w="3416"/>
      </w:tblGrid>
      <w:tr w:rsidR="00605B9B" w14:paraId="697C40A7" w14:textId="77777777" w:rsidTr="0017408D">
        <w:trPr>
          <w:cnfStyle w:val="100000000000" w:firstRow="1" w:lastRow="0" w:firstColumn="0" w:lastColumn="0" w:oddVBand="0" w:evenVBand="0" w:oddHBand="0" w:evenHBand="0" w:firstRowFirstColumn="0" w:firstRowLastColumn="0" w:lastRowFirstColumn="0" w:lastRowLastColumn="0"/>
          <w:trHeight w:val="841"/>
        </w:trPr>
        <w:tc>
          <w:tcPr>
            <w:cnfStyle w:val="001000000100" w:firstRow="0" w:lastRow="0" w:firstColumn="1" w:lastColumn="0" w:oddVBand="0" w:evenVBand="0" w:oddHBand="0" w:evenHBand="0" w:firstRowFirstColumn="1" w:firstRowLastColumn="0" w:lastRowFirstColumn="0" w:lastRowLastColumn="0"/>
            <w:tcW w:w="10728" w:type="dxa"/>
          </w:tcPr>
          <w:p w14:paraId="3A115CC4" w14:textId="77777777" w:rsidR="003E77CE" w:rsidRDefault="003E77CE">
            <w:pPr>
              <w:rPr>
                <w:rFonts w:ascii="Arial" w:hAnsi="Arial" w:cs="Arial"/>
                <w:b w:val="0"/>
                <w:bCs w:val="0"/>
                <w:sz w:val="32"/>
                <w:szCs w:val="32"/>
                <w:lang w:val="en-US"/>
              </w:rPr>
            </w:pPr>
            <w:r w:rsidRPr="003E77CE">
              <w:rPr>
                <w:rFonts w:ascii="Arial" w:hAnsi="Arial" w:cs="Arial"/>
                <w:b w:val="0"/>
                <w:bCs w:val="0"/>
                <w:sz w:val="32"/>
                <w:szCs w:val="32"/>
                <w:lang w:val="en-US"/>
              </w:rPr>
              <w:t xml:space="preserve">                                                    </w:t>
            </w:r>
          </w:p>
          <w:p w14:paraId="3D6C8E7B" w14:textId="613C96B4" w:rsidR="00605B9B" w:rsidRPr="003E77CE" w:rsidRDefault="003E77CE">
            <w:pPr>
              <w:rPr>
                <w:rFonts w:ascii="Arial" w:hAnsi="Arial" w:cs="Arial"/>
                <w:b w:val="0"/>
                <w:bCs w:val="0"/>
                <w:sz w:val="32"/>
                <w:szCs w:val="32"/>
                <w:lang w:val="en-US"/>
              </w:rPr>
            </w:pPr>
            <w:r>
              <w:rPr>
                <w:rFonts w:ascii="Arial" w:hAnsi="Arial" w:cs="Arial"/>
                <w:b w:val="0"/>
                <w:bCs w:val="0"/>
                <w:sz w:val="32"/>
                <w:szCs w:val="32"/>
                <w:lang w:val="en-US"/>
              </w:rPr>
              <w:t xml:space="preserve">                                            </w:t>
            </w:r>
            <w:r w:rsidRPr="003E77CE">
              <w:rPr>
                <w:rFonts w:ascii="Arial" w:hAnsi="Arial" w:cs="Arial"/>
                <w:b w:val="0"/>
                <w:bCs w:val="0"/>
                <w:sz w:val="32"/>
                <w:szCs w:val="32"/>
                <w:lang w:val="en-US"/>
              </w:rPr>
              <w:t xml:space="preserve"> Article</w:t>
            </w:r>
          </w:p>
        </w:tc>
        <w:tc>
          <w:tcPr>
            <w:tcW w:w="3416" w:type="dxa"/>
          </w:tcPr>
          <w:p w14:paraId="4F3EB495" w14:textId="77777777" w:rsidR="003E77CE" w:rsidRDefault="003E77CE">
            <w:pPr>
              <w:cnfStyle w:val="100000000000" w:firstRow="1" w:lastRow="0" w:firstColumn="0" w:lastColumn="0" w:oddVBand="0" w:evenVBand="0" w:oddHBand="0" w:evenHBand="0" w:firstRowFirstColumn="0" w:firstRowLastColumn="0" w:lastRowFirstColumn="0" w:lastRowLastColumn="0"/>
              <w:rPr>
                <w:rFonts w:ascii="Arial" w:hAnsi="Arial" w:cs="Arial"/>
                <w:sz w:val="32"/>
                <w:szCs w:val="32"/>
                <w:lang w:val="en-US"/>
              </w:rPr>
            </w:pPr>
            <w:r w:rsidRPr="003E77CE">
              <w:rPr>
                <w:rFonts w:ascii="Arial" w:hAnsi="Arial" w:cs="Arial"/>
                <w:sz w:val="32"/>
                <w:szCs w:val="32"/>
                <w:lang w:val="en-US"/>
              </w:rPr>
              <w:t xml:space="preserve">             </w:t>
            </w:r>
          </w:p>
          <w:p w14:paraId="08A2D2C3" w14:textId="2FCE59D4" w:rsidR="00605B9B" w:rsidRPr="003E77CE" w:rsidRDefault="003E77CE">
            <w:pPr>
              <w:cnfStyle w:val="100000000000" w:firstRow="1" w:lastRow="0" w:firstColumn="0" w:lastColumn="0" w:oddVBand="0" w:evenVBand="0" w:oddHBand="0" w:evenHBand="0" w:firstRowFirstColumn="0" w:firstRowLastColumn="0" w:lastRowFirstColumn="0" w:lastRowLastColumn="0"/>
              <w:rPr>
                <w:rFonts w:ascii="Arial" w:hAnsi="Arial" w:cs="Arial"/>
                <w:b w:val="0"/>
                <w:bCs w:val="0"/>
                <w:sz w:val="32"/>
                <w:szCs w:val="32"/>
                <w:lang w:val="en-US"/>
              </w:rPr>
            </w:pPr>
            <w:r>
              <w:rPr>
                <w:rFonts w:ascii="Arial" w:hAnsi="Arial" w:cs="Arial"/>
                <w:b w:val="0"/>
                <w:bCs w:val="0"/>
                <w:sz w:val="32"/>
                <w:szCs w:val="32"/>
                <w:lang w:val="en-US"/>
              </w:rPr>
              <w:t xml:space="preserve">            </w:t>
            </w:r>
            <w:proofErr w:type="gramStart"/>
            <w:r w:rsidRPr="003E77CE">
              <w:rPr>
                <w:rFonts w:ascii="Arial" w:hAnsi="Arial" w:cs="Arial"/>
                <w:b w:val="0"/>
                <w:bCs w:val="0"/>
                <w:sz w:val="32"/>
                <w:szCs w:val="32"/>
                <w:lang w:val="en-US"/>
              </w:rPr>
              <w:t>Cost</w:t>
            </w:r>
            <w:r w:rsidR="003620B1">
              <w:rPr>
                <w:rFonts w:ascii="Arial" w:hAnsi="Arial" w:cs="Arial"/>
                <w:b w:val="0"/>
                <w:bCs w:val="0"/>
                <w:sz w:val="32"/>
                <w:szCs w:val="32"/>
                <w:lang w:val="en-US"/>
              </w:rPr>
              <w:t>(</w:t>
            </w:r>
            <w:proofErr w:type="gramEnd"/>
            <w:r w:rsidR="003620B1" w:rsidRPr="003620B1">
              <w:rPr>
                <w:rFonts w:ascii="Arial" w:hAnsi="Arial" w:cs="Arial"/>
                <w:sz w:val="32"/>
                <w:szCs w:val="32"/>
                <w:lang w:val="en-US"/>
              </w:rPr>
              <w:t>£</w:t>
            </w:r>
            <w:r w:rsidR="003620B1">
              <w:rPr>
                <w:rFonts w:ascii="Arial" w:hAnsi="Arial" w:cs="Arial"/>
                <w:b w:val="0"/>
                <w:bCs w:val="0"/>
                <w:sz w:val="32"/>
                <w:szCs w:val="32"/>
                <w:lang w:val="en-US"/>
              </w:rPr>
              <w:t>)</w:t>
            </w:r>
          </w:p>
        </w:tc>
      </w:tr>
      <w:tr w:rsidR="00605B9B" w14:paraId="47EFCF2A"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5EC94140" w14:textId="022F1614" w:rsidR="00605B9B" w:rsidRPr="00BA0A67" w:rsidRDefault="00BA0A67">
            <w:pPr>
              <w:rPr>
                <w:rFonts w:ascii="Arial" w:hAnsi="Arial" w:cs="Arial"/>
                <w:lang w:val="en-US"/>
              </w:rPr>
            </w:pPr>
            <w:r>
              <w:rPr>
                <w:rFonts w:ascii="Arial" w:hAnsi="Arial" w:cs="Arial"/>
                <w:lang w:val="en-US"/>
              </w:rPr>
              <w:t xml:space="preserve">Interior designer plan fee </w:t>
            </w:r>
          </w:p>
        </w:tc>
        <w:tc>
          <w:tcPr>
            <w:tcW w:w="3416" w:type="dxa"/>
          </w:tcPr>
          <w:p w14:paraId="69D91461" w14:textId="266D3866" w:rsidR="00605B9B" w:rsidRPr="00BA0A67" w:rsidRDefault="00BA0A6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500</w:t>
            </w:r>
          </w:p>
        </w:tc>
      </w:tr>
      <w:tr w:rsidR="00605B9B" w14:paraId="025ABB7A"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55EB56BF" w14:textId="7FDBDAE5" w:rsidR="00605B9B" w:rsidRPr="00BA0A67" w:rsidRDefault="00BA0A67">
            <w:pPr>
              <w:rPr>
                <w:rFonts w:ascii="Arial" w:hAnsi="Arial" w:cs="Arial"/>
                <w:lang w:val="en-US"/>
              </w:rPr>
            </w:pPr>
            <w:r>
              <w:rPr>
                <w:rFonts w:ascii="Arial" w:hAnsi="Arial" w:cs="Arial"/>
                <w:lang w:val="en-US"/>
              </w:rPr>
              <w:t xml:space="preserve">Construction materials </w:t>
            </w:r>
          </w:p>
        </w:tc>
        <w:tc>
          <w:tcPr>
            <w:tcW w:w="3416" w:type="dxa"/>
          </w:tcPr>
          <w:p w14:paraId="406BCB15" w14:textId="4A4FA558" w:rsidR="00605B9B" w:rsidRPr="00BA0A67" w:rsidRDefault="00BA0A67">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3</w:t>
            </w:r>
            <w:r w:rsidR="00A13FD4">
              <w:rPr>
                <w:rFonts w:ascii="Arial" w:hAnsi="Arial" w:cs="Arial"/>
                <w:lang w:val="en-US"/>
              </w:rPr>
              <w:t>,</w:t>
            </w:r>
            <w:r>
              <w:rPr>
                <w:rFonts w:ascii="Arial" w:hAnsi="Arial" w:cs="Arial"/>
                <w:lang w:val="en-US"/>
              </w:rPr>
              <w:t>000</w:t>
            </w:r>
          </w:p>
        </w:tc>
      </w:tr>
      <w:tr w:rsidR="00605B9B" w14:paraId="5FBC42D6"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6DD6D870" w14:textId="4DC9F05C" w:rsidR="00605B9B" w:rsidRPr="00BA0A67" w:rsidRDefault="00BA0A67">
            <w:pPr>
              <w:rPr>
                <w:rFonts w:ascii="Arial" w:hAnsi="Arial" w:cs="Arial"/>
                <w:lang w:val="en-US"/>
              </w:rPr>
            </w:pPr>
            <w:r>
              <w:rPr>
                <w:rFonts w:ascii="Arial" w:hAnsi="Arial" w:cs="Arial"/>
                <w:lang w:val="en-US"/>
              </w:rPr>
              <w:t>Construction company fees</w:t>
            </w:r>
          </w:p>
        </w:tc>
        <w:tc>
          <w:tcPr>
            <w:tcW w:w="3416" w:type="dxa"/>
          </w:tcPr>
          <w:p w14:paraId="663A2577" w14:textId="6C86F3C3" w:rsidR="00605B9B" w:rsidRPr="00BA0A67" w:rsidRDefault="00A13FD4">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5,000</w:t>
            </w:r>
            <w:r w:rsidR="00BA0A67">
              <w:rPr>
                <w:rFonts w:ascii="Arial" w:hAnsi="Arial" w:cs="Arial"/>
                <w:lang w:val="en-US"/>
              </w:rPr>
              <w:t xml:space="preserve"> </w:t>
            </w:r>
          </w:p>
        </w:tc>
      </w:tr>
      <w:tr w:rsidR="00605B9B" w14:paraId="6F0F4A08"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545CE834" w14:textId="05B7219D" w:rsidR="00605B9B" w:rsidRPr="00BA0A67" w:rsidRDefault="00BA0A67">
            <w:pPr>
              <w:rPr>
                <w:rFonts w:ascii="Arial" w:hAnsi="Arial" w:cs="Arial"/>
                <w:lang w:val="en-US"/>
              </w:rPr>
            </w:pPr>
            <w:r>
              <w:rPr>
                <w:rFonts w:ascii="Arial" w:hAnsi="Arial" w:cs="Arial"/>
                <w:lang w:val="en-US"/>
              </w:rPr>
              <w:t xml:space="preserve">Desks </w:t>
            </w:r>
          </w:p>
        </w:tc>
        <w:tc>
          <w:tcPr>
            <w:tcW w:w="3416" w:type="dxa"/>
          </w:tcPr>
          <w:p w14:paraId="0B44F247" w14:textId="780B0E6F" w:rsidR="00605B9B" w:rsidRPr="00BA0A67" w:rsidRDefault="00BA0A67">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500</w:t>
            </w:r>
          </w:p>
        </w:tc>
      </w:tr>
      <w:tr w:rsidR="00605B9B" w14:paraId="7639F18A"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3898169C" w14:textId="2C80816E" w:rsidR="00605B9B" w:rsidRPr="00BA0A67" w:rsidRDefault="00BA0A67">
            <w:pPr>
              <w:rPr>
                <w:rFonts w:ascii="Arial" w:hAnsi="Arial" w:cs="Arial"/>
                <w:lang w:val="en-US"/>
              </w:rPr>
            </w:pPr>
            <w:r>
              <w:rPr>
                <w:rFonts w:ascii="Arial" w:hAnsi="Arial" w:cs="Arial"/>
                <w:lang w:val="en-US"/>
              </w:rPr>
              <w:t>Chairs</w:t>
            </w:r>
          </w:p>
        </w:tc>
        <w:tc>
          <w:tcPr>
            <w:tcW w:w="3416" w:type="dxa"/>
          </w:tcPr>
          <w:p w14:paraId="3DA82255" w14:textId="361FD0F9" w:rsidR="00605B9B" w:rsidRPr="00BA0A67" w:rsidRDefault="00BA0A6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400</w:t>
            </w:r>
          </w:p>
        </w:tc>
      </w:tr>
      <w:tr w:rsidR="00605B9B" w14:paraId="1551014C"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27F43318" w14:textId="53AFB1A7" w:rsidR="00605B9B" w:rsidRPr="00BA0A67" w:rsidRDefault="00BA0A67">
            <w:pPr>
              <w:rPr>
                <w:rFonts w:ascii="Arial" w:hAnsi="Arial" w:cs="Arial"/>
                <w:lang w:val="en-US"/>
              </w:rPr>
            </w:pPr>
            <w:r>
              <w:rPr>
                <w:rFonts w:ascii="Arial" w:hAnsi="Arial" w:cs="Arial"/>
                <w:lang w:val="en-US"/>
              </w:rPr>
              <w:t xml:space="preserve">Sofas </w:t>
            </w:r>
          </w:p>
        </w:tc>
        <w:tc>
          <w:tcPr>
            <w:tcW w:w="3416" w:type="dxa"/>
          </w:tcPr>
          <w:p w14:paraId="5E58F237" w14:textId="10427508" w:rsidR="00605B9B" w:rsidRPr="00BA0A67" w:rsidRDefault="00BA0A67">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2</w:t>
            </w:r>
            <w:r w:rsidR="00A13FD4">
              <w:rPr>
                <w:rFonts w:ascii="Arial" w:hAnsi="Arial" w:cs="Arial"/>
                <w:lang w:val="en-US"/>
              </w:rPr>
              <w:t>,</w:t>
            </w:r>
            <w:r>
              <w:rPr>
                <w:rFonts w:ascii="Arial" w:hAnsi="Arial" w:cs="Arial"/>
                <w:lang w:val="en-US"/>
              </w:rPr>
              <w:t xml:space="preserve">000 </w:t>
            </w:r>
          </w:p>
        </w:tc>
      </w:tr>
      <w:tr w:rsidR="00605B9B" w14:paraId="4B2E2348"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5FAB87DD" w14:textId="0F3770FE" w:rsidR="00605B9B" w:rsidRPr="00BA0A67" w:rsidRDefault="00BA0A67">
            <w:pPr>
              <w:rPr>
                <w:rFonts w:ascii="Arial" w:hAnsi="Arial" w:cs="Arial"/>
                <w:lang w:val="en-US"/>
              </w:rPr>
            </w:pPr>
            <w:r>
              <w:rPr>
                <w:rFonts w:ascii="Arial" w:hAnsi="Arial" w:cs="Arial"/>
                <w:lang w:val="en-US"/>
              </w:rPr>
              <w:t xml:space="preserve">Kitchen Appliances </w:t>
            </w:r>
          </w:p>
        </w:tc>
        <w:tc>
          <w:tcPr>
            <w:tcW w:w="3416" w:type="dxa"/>
          </w:tcPr>
          <w:p w14:paraId="52881F85" w14:textId="60906AAD" w:rsidR="00605B9B" w:rsidRPr="00BA0A67" w:rsidRDefault="00BA0A6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w:t>
            </w:r>
            <w:r w:rsidR="00A13FD4">
              <w:rPr>
                <w:rFonts w:ascii="Arial" w:hAnsi="Arial" w:cs="Arial"/>
                <w:lang w:val="en-US"/>
              </w:rPr>
              <w:t>,</w:t>
            </w:r>
            <w:r>
              <w:rPr>
                <w:rFonts w:ascii="Arial" w:hAnsi="Arial" w:cs="Arial"/>
                <w:lang w:val="en-US"/>
              </w:rPr>
              <w:t>000</w:t>
            </w:r>
          </w:p>
        </w:tc>
      </w:tr>
      <w:tr w:rsidR="00BA0A67" w14:paraId="743549B9"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4AE894E6" w14:textId="73F71473" w:rsidR="00BA0A67" w:rsidRDefault="00A13FD4">
            <w:pPr>
              <w:rPr>
                <w:rFonts w:ascii="Arial" w:hAnsi="Arial" w:cs="Arial"/>
                <w:lang w:val="en-US"/>
              </w:rPr>
            </w:pPr>
            <w:r>
              <w:rPr>
                <w:rFonts w:ascii="Arial" w:hAnsi="Arial" w:cs="Arial"/>
                <w:lang w:val="en-US"/>
              </w:rPr>
              <w:t xml:space="preserve">Cabling and network </w:t>
            </w:r>
          </w:p>
        </w:tc>
        <w:tc>
          <w:tcPr>
            <w:tcW w:w="3416" w:type="dxa"/>
          </w:tcPr>
          <w:p w14:paraId="57A51C23" w14:textId="289D8D3C" w:rsidR="00BA0A67" w:rsidRDefault="00A13F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300</w:t>
            </w:r>
          </w:p>
        </w:tc>
      </w:tr>
      <w:tr w:rsidR="00BA0A67" w14:paraId="3E650D37"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4565003C" w14:textId="0526D41D" w:rsidR="00BA0A67" w:rsidRDefault="00A13FD4">
            <w:pPr>
              <w:rPr>
                <w:rFonts w:ascii="Arial" w:hAnsi="Arial" w:cs="Arial"/>
                <w:lang w:val="en-US"/>
              </w:rPr>
            </w:pPr>
            <w:r>
              <w:rPr>
                <w:rFonts w:ascii="Arial" w:hAnsi="Arial" w:cs="Arial"/>
                <w:lang w:val="en-US"/>
              </w:rPr>
              <w:t xml:space="preserve">Decoration </w:t>
            </w:r>
          </w:p>
        </w:tc>
        <w:tc>
          <w:tcPr>
            <w:tcW w:w="3416" w:type="dxa"/>
          </w:tcPr>
          <w:p w14:paraId="4EC6DEFA" w14:textId="5EBA5766" w:rsidR="00BA0A67" w:rsidRDefault="00A13FD4">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200</w:t>
            </w:r>
          </w:p>
        </w:tc>
      </w:tr>
      <w:tr w:rsidR="00BA0A67" w14:paraId="7613164C"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08DF61F0" w14:textId="7E43B4F9" w:rsidR="00BA0A67" w:rsidRDefault="00A13FD4">
            <w:pPr>
              <w:rPr>
                <w:rFonts w:ascii="Arial" w:hAnsi="Arial" w:cs="Arial"/>
                <w:lang w:val="en-US"/>
              </w:rPr>
            </w:pPr>
            <w:r>
              <w:rPr>
                <w:rFonts w:ascii="Arial" w:hAnsi="Arial" w:cs="Arial"/>
                <w:lang w:val="en-US"/>
              </w:rPr>
              <w:t>Removal company fee</w:t>
            </w:r>
          </w:p>
        </w:tc>
        <w:tc>
          <w:tcPr>
            <w:tcW w:w="3416" w:type="dxa"/>
          </w:tcPr>
          <w:p w14:paraId="7CBCE7BC" w14:textId="71C1E237" w:rsidR="00BA0A67" w:rsidRDefault="00A13F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500</w:t>
            </w:r>
          </w:p>
        </w:tc>
      </w:tr>
      <w:tr w:rsidR="00BA0A67" w14:paraId="2ED3AF93"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26ECF79E" w14:textId="5096F359" w:rsidR="00BA0A67" w:rsidRDefault="00A13FD4">
            <w:pPr>
              <w:rPr>
                <w:rFonts w:ascii="Arial" w:hAnsi="Arial" w:cs="Arial"/>
                <w:lang w:val="en-US"/>
              </w:rPr>
            </w:pPr>
            <w:r>
              <w:rPr>
                <w:rFonts w:ascii="Arial" w:hAnsi="Arial" w:cs="Arial"/>
                <w:lang w:val="en-US"/>
              </w:rPr>
              <w:t>Cleaning current office</w:t>
            </w:r>
          </w:p>
        </w:tc>
        <w:tc>
          <w:tcPr>
            <w:tcW w:w="3416" w:type="dxa"/>
          </w:tcPr>
          <w:p w14:paraId="6BE44263" w14:textId="7D507649" w:rsidR="00BA0A67" w:rsidRDefault="00A13FD4">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250</w:t>
            </w:r>
          </w:p>
        </w:tc>
      </w:tr>
      <w:tr w:rsidR="00BA0A67" w14:paraId="26C99083"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37B69C3D" w14:textId="5E784527" w:rsidR="00BA0A67" w:rsidRDefault="00A13FD4">
            <w:pPr>
              <w:rPr>
                <w:rFonts w:ascii="Arial" w:hAnsi="Arial" w:cs="Arial"/>
                <w:lang w:val="en-US"/>
              </w:rPr>
            </w:pPr>
            <w:r>
              <w:rPr>
                <w:rFonts w:ascii="Arial" w:hAnsi="Arial" w:cs="Arial"/>
                <w:lang w:val="en-US"/>
              </w:rPr>
              <w:t>Cleaning new office (after builders clean)</w:t>
            </w:r>
          </w:p>
        </w:tc>
        <w:tc>
          <w:tcPr>
            <w:tcW w:w="3416" w:type="dxa"/>
          </w:tcPr>
          <w:p w14:paraId="7394994A" w14:textId="311509BD" w:rsidR="00BA0A67" w:rsidRDefault="00A13FD4">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300</w:t>
            </w:r>
          </w:p>
        </w:tc>
      </w:tr>
      <w:tr w:rsidR="00BA0A67" w14:paraId="6107F70A"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3543E74E" w14:textId="20029EFD" w:rsidR="00BA0A67" w:rsidRDefault="00A13FD4">
            <w:pPr>
              <w:rPr>
                <w:rFonts w:ascii="Arial" w:hAnsi="Arial" w:cs="Arial"/>
                <w:lang w:val="en-US"/>
              </w:rPr>
            </w:pPr>
            <w:r>
              <w:rPr>
                <w:rFonts w:ascii="Arial" w:hAnsi="Arial" w:cs="Arial"/>
                <w:lang w:val="en-US"/>
              </w:rPr>
              <w:t>New business cards</w:t>
            </w:r>
          </w:p>
        </w:tc>
        <w:tc>
          <w:tcPr>
            <w:tcW w:w="3416" w:type="dxa"/>
          </w:tcPr>
          <w:p w14:paraId="090D5F26" w14:textId="2E53CA3D" w:rsidR="00BA0A67" w:rsidRDefault="00A13FD4">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200</w:t>
            </w:r>
          </w:p>
        </w:tc>
      </w:tr>
      <w:tr w:rsidR="00BA0A67" w14:paraId="5FE73C19"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45DEBCF4" w14:textId="74D5FA32" w:rsidR="00BA0A67" w:rsidRDefault="001953F6">
            <w:pPr>
              <w:rPr>
                <w:rFonts w:ascii="Arial" w:hAnsi="Arial" w:cs="Arial"/>
                <w:lang w:val="en-US"/>
              </w:rPr>
            </w:pPr>
            <w:r>
              <w:rPr>
                <w:rFonts w:ascii="Arial" w:hAnsi="Arial" w:cs="Arial"/>
                <w:lang w:val="en-US"/>
              </w:rPr>
              <w:t xml:space="preserve">New promotional printings </w:t>
            </w:r>
          </w:p>
        </w:tc>
        <w:tc>
          <w:tcPr>
            <w:tcW w:w="3416" w:type="dxa"/>
          </w:tcPr>
          <w:p w14:paraId="0D03A540" w14:textId="6758DBB7" w:rsidR="00BA0A67" w:rsidRDefault="001953F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300</w:t>
            </w:r>
          </w:p>
        </w:tc>
      </w:tr>
      <w:tr w:rsidR="00BA0A67" w14:paraId="32B626BC"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5F26473F" w14:textId="76B509E0" w:rsidR="00BA0A67" w:rsidRDefault="001953F6">
            <w:pPr>
              <w:rPr>
                <w:rFonts w:ascii="Arial" w:hAnsi="Arial" w:cs="Arial"/>
                <w:lang w:val="en-US"/>
              </w:rPr>
            </w:pPr>
            <w:r>
              <w:rPr>
                <w:rFonts w:ascii="Arial" w:hAnsi="Arial" w:cs="Arial"/>
                <w:lang w:val="en-US"/>
              </w:rPr>
              <w:t>Legal fees</w:t>
            </w:r>
          </w:p>
        </w:tc>
        <w:tc>
          <w:tcPr>
            <w:tcW w:w="3416" w:type="dxa"/>
          </w:tcPr>
          <w:p w14:paraId="5A881C65" w14:textId="6158415B" w:rsidR="00BA0A67" w:rsidRDefault="001953F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300</w:t>
            </w:r>
          </w:p>
        </w:tc>
      </w:tr>
      <w:tr w:rsidR="00BA0A67" w14:paraId="609D1528"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1C56C164" w14:textId="32FAC876" w:rsidR="00BA0A67" w:rsidRDefault="001953F6">
            <w:pPr>
              <w:rPr>
                <w:rFonts w:ascii="Arial" w:hAnsi="Arial" w:cs="Arial"/>
                <w:lang w:val="en-US"/>
              </w:rPr>
            </w:pPr>
            <w:r>
              <w:rPr>
                <w:rFonts w:ascii="Arial" w:hAnsi="Arial" w:cs="Arial"/>
                <w:lang w:val="en-US"/>
              </w:rPr>
              <w:t xml:space="preserve">Insurance </w:t>
            </w:r>
          </w:p>
        </w:tc>
        <w:tc>
          <w:tcPr>
            <w:tcW w:w="3416" w:type="dxa"/>
          </w:tcPr>
          <w:p w14:paraId="4745ECE0" w14:textId="12E3250F" w:rsidR="00BA0A67" w:rsidRDefault="001953F6">
            <w:pPr>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200</w:t>
            </w:r>
          </w:p>
        </w:tc>
      </w:tr>
      <w:tr w:rsidR="001953F6" w14:paraId="2DC2AA79" w14:textId="77777777" w:rsidTr="0017408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728" w:type="dxa"/>
          </w:tcPr>
          <w:p w14:paraId="4B5F76CF" w14:textId="312EACC9" w:rsidR="001953F6" w:rsidRDefault="001953F6">
            <w:pPr>
              <w:rPr>
                <w:rFonts w:ascii="Arial" w:hAnsi="Arial" w:cs="Arial"/>
                <w:lang w:val="en-US"/>
              </w:rPr>
            </w:pPr>
            <w:r>
              <w:rPr>
                <w:rFonts w:ascii="Arial" w:hAnsi="Arial" w:cs="Arial"/>
                <w:lang w:val="en-US"/>
              </w:rPr>
              <w:t xml:space="preserve">Employee overtime expenses related to the project </w:t>
            </w:r>
          </w:p>
        </w:tc>
        <w:tc>
          <w:tcPr>
            <w:tcW w:w="3416" w:type="dxa"/>
          </w:tcPr>
          <w:p w14:paraId="285DB3AD" w14:textId="201349BF" w:rsidR="001953F6" w:rsidRDefault="001953F6">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1500</w:t>
            </w:r>
          </w:p>
        </w:tc>
      </w:tr>
      <w:tr w:rsidR="001953F6" w14:paraId="6DC3ADEA" w14:textId="77777777" w:rsidTr="0017408D">
        <w:tc>
          <w:tcPr>
            <w:cnfStyle w:val="001000000000" w:firstRow="0" w:lastRow="0" w:firstColumn="1" w:lastColumn="0" w:oddVBand="0" w:evenVBand="0" w:oddHBand="0" w:evenHBand="0" w:firstRowFirstColumn="0" w:firstRowLastColumn="0" w:lastRowFirstColumn="0" w:lastRowLastColumn="0"/>
            <w:tcW w:w="10728" w:type="dxa"/>
          </w:tcPr>
          <w:p w14:paraId="5B0CA7B9" w14:textId="77777777" w:rsidR="001953F6" w:rsidRDefault="001953F6">
            <w:pPr>
              <w:rPr>
                <w:rFonts w:ascii="Arial" w:hAnsi="Arial" w:cs="Arial"/>
                <w:lang w:val="en-US"/>
              </w:rPr>
            </w:pPr>
          </w:p>
        </w:tc>
        <w:tc>
          <w:tcPr>
            <w:tcW w:w="3416" w:type="dxa"/>
          </w:tcPr>
          <w:p w14:paraId="0F8B4ADD" w14:textId="0CF57D6A" w:rsidR="001953F6" w:rsidRPr="0017408D" w:rsidRDefault="001953F6">
            <w:pPr>
              <w:cnfStyle w:val="000000000000" w:firstRow="0" w:lastRow="0" w:firstColumn="0" w:lastColumn="0" w:oddVBand="0" w:evenVBand="0" w:oddHBand="0" w:evenHBand="0" w:firstRowFirstColumn="0" w:firstRowLastColumn="0" w:lastRowFirstColumn="0" w:lastRowLastColumn="0"/>
              <w:rPr>
                <w:rFonts w:ascii="Arial" w:hAnsi="Arial" w:cs="Arial"/>
                <w:b/>
                <w:bCs/>
                <w:lang w:val="en-US"/>
              </w:rPr>
            </w:pPr>
            <w:proofErr w:type="gramStart"/>
            <w:r w:rsidRPr="0017408D">
              <w:rPr>
                <w:rFonts w:ascii="Arial" w:hAnsi="Arial" w:cs="Arial"/>
                <w:b/>
                <w:bCs/>
                <w:lang w:val="en-US"/>
              </w:rPr>
              <w:t>Total :</w:t>
            </w:r>
            <w:proofErr w:type="gramEnd"/>
            <w:r w:rsidRPr="0017408D">
              <w:rPr>
                <w:rFonts w:ascii="Arial" w:hAnsi="Arial" w:cs="Arial"/>
                <w:b/>
                <w:bCs/>
                <w:lang w:val="en-US"/>
              </w:rPr>
              <w:t xml:space="preserve"> </w:t>
            </w:r>
            <w:r w:rsidR="0017408D" w:rsidRPr="0017408D">
              <w:rPr>
                <w:rFonts w:ascii="Arial" w:hAnsi="Arial" w:cs="Arial"/>
                <w:b/>
                <w:bCs/>
                <w:lang w:val="en-US"/>
              </w:rPr>
              <w:t>16,450</w:t>
            </w:r>
          </w:p>
        </w:tc>
      </w:tr>
    </w:tbl>
    <w:p w14:paraId="3E697B41" w14:textId="6FAA4314" w:rsidR="00EE16FB" w:rsidRDefault="00EE16FB">
      <w:pPr>
        <w:rPr>
          <w:rFonts w:ascii="Arial" w:hAnsi="Arial" w:cs="Arial"/>
        </w:rPr>
      </w:pPr>
    </w:p>
    <w:p w14:paraId="71DC47A1" w14:textId="2AB4E4F3" w:rsidR="00EE16FB" w:rsidRDefault="00EE16FB">
      <w:pPr>
        <w:rPr>
          <w:rFonts w:ascii="Arial" w:hAnsi="Arial" w:cs="Arial"/>
        </w:rPr>
      </w:pPr>
    </w:p>
    <w:p w14:paraId="78C002AF" w14:textId="7933ED8E" w:rsidR="00EE16FB" w:rsidRDefault="00EE16FB">
      <w:pPr>
        <w:rPr>
          <w:rFonts w:ascii="Arial" w:hAnsi="Arial" w:cs="Arial"/>
        </w:rPr>
      </w:pPr>
    </w:p>
    <w:p w14:paraId="582D55B3" w14:textId="5E3D8A45" w:rsidR="00EE16FB" w:rsidRDefault="00EE16FB">
      <w:pPr>
        <w:rPr>
          <w:rFonts w:ascii="Arial" w:hAnsi="Arial" w:cs="Arial"/>
        </w:rPr>
      </w:pPr>
    </w:p>
    <w:p w14:paraId="79EE5586" w14:textId="4753FB6D" w:rsidR="00EE16FB" w:rsidRDefault="00EE16FB">
      <w:pPr>
        <w:rPr>
          <w:rFonts w:ascii="Arial" w:hAnsi="Arial" w:cs="Arial"/>
        </w:rPr>
      </w:pPr>
    </w:p>
    <w:p w14:paraId="7BE16746" w14:textId="1143F11A" w:rsidR="00EE16FB" w:rsidRDefault="00EE16FB">
      <w:pPr>
        <w:rPr>
          <w:rFonts w:ascii="Arial" w:hAnsi="Arial" w:cs="Arial"/>
        </w:rPr>
      </w:pPr>
    </w:p>
    <w:p w14:paraId="768531E8" w14:textId="40D0F8B8" w:rsidR="00EE16FB" w:rsidRDefault="0017408D">
      <w:pPr>
        <w:rPr>
          <w:rFonts w:ascii="Arial" w:hAnsi="Arial" w:cs="Arial"/>
          <w:b/>
          <w:bCs/>
          <w:lang w:val="en-US"/>
        </w:rPr>
      </w:pPr>
      <w:r>
        <w:rPr>
          <w:rFonts w:ascii="Arial" w:hAnsi="Arial" w:cs="Arial"/>
          <w:b/>
          <w:bCs/>
          <w:lang w:val="en-US"/>
        </w:rPr>
        <w:lastRenderedPageBreak/>
        <w:t xml:space="preserve">2.4 </w:t>
      </w:r>
      <w:r w:rsidR="002F3434">
        <w:rPr>
          <w:rFonts w:ascii="Arial" w:hAnsi="Arial" w:cs="Arial"/>
          <w:b/>
          <w:bCs/>
          <w:lang w:val="en-US"/>
        </w:rPr>
        <w:t xml:space="preserve">Project duration and Gantt Chart </w:t>
      </w:r>
    </w:p>
    <w:p w14:paraId="45D02433" w14:textId="77777777" w:rsidR="002F3434" w:rsidRPr="0017408D" w:rsidRDefault="002F3434">
      <w:pPr>
        <w:rPr>
          <w:rFonts w:ascii="Arial" w:hAnsi="Arial" w:cs="Arial"/>
          <w:b/>
          <w:bCs/>
          <w:lang w:val="en-US"/>
        </w:rPr>
      </w:pPr>
    </w:p>
    <w:tbl>
      <w:tblPr>
        <w:tblStyle w:val="PlainTable5"/>
        <w:tblW w:w="14316" w:type="dxa"/>
        <w:tblLook w:val="04A0" w:firstRow="1" w:lastRow="0" w:firstColumn="1" w:lastColumn="0" w:noHBand="0" w:noVBand="1"/>
      </w:tblPr>
      <w:tblGrid>
        <w:gridCol w:w="7488"/>
        <w:gridCol w:w="2242"/>
        <w:gridCol w:w="2700"/>
        <w:gridCol w:w="1886"/>
      </w:tblGrid>
      <w:tr w:rsidR="00594505" w14:paraId="28522A82" w14:textId="77777777" w:rsidTr="00861961">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7488" w:type="dxa"/>
          </w:tcPr>
          <w:p w14:paraId="57704B17" w14:textId="0BF98736" w:rsidR="002F3434" w:rsidRPr="002F3434" w:rsidRDefault="002F3434">
            <w:pPr>
              <w:rPr>
                <w:rFonts w:ascii="Arial" w:hAnsi="Arial" w:cs="Arial"/>
                <w:lang w:val="en-US"/>
              </w:rPr>
            </w:pPr>
            <w:r>
              <w:rPr>
                <w:rFonts w:ascii="Arial" w:hAnsi="Arial" w:cs="Arial"/>
                <w:lang w:val="en-US"/>
              </w:rPr>
              <w:t xml:space="preserve">                            TASK </w:t>
            </w:r>
          </w:p>
        </w:tc>
        <w:tc>
          <w:tcPr>
            <w:tcW w:w="2242" w:type="dxa"/>
            <w:tcBorders>
              <w:right w:val="single" w:sz="4" w:space="0" w:color="auto"/>
            </w:tcBorders>
          </w:tcPr>
          <w:p w14:paraId="09FD9996" w14:textId="2930A702" w:rsidR="002F3434" w:rsidRPr="002F3434" w:rsidRDefault="002F3434" w:rsidP="002F3434">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Duration </w:t>
            </w:r>
          </w:p>
        </w:tc>
        <w:tc>
          <w:tcPr>
            <w:tcW w:w="2700" w:type="dxa"/>
            <w:tcBorders>
              <w:left w:val="single" w:sz="4" w:space="0" w:color="auto"/>
              <w:right w:val="single" w:sz="4" w:space="0" w:color="auto"/>
            </w:tcBorders>
          </w:tcPr>
          <w:p w14:paraId="60F9B601" w14:textId="21D551F1" w:rsidR="002F3434" w:rsidRPr="002F3434" w:rsidRDefault="002F3434">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Start </w:t>
            </w:r>
          </w:p>
        </w:tc>
        <w:tc>
          <w:tcPr>
            <w:tcW w:w="1886" w:type="dxa"/>
            <w:tcBorders>
              <w:left w:val="single" w:sz="4" w:space="0" w:color="auto"/>
            </w:tcBorders>
          </w:tcPr>
          <w:p w14:paraId="66C82C23" w14:textId="5E713659" w:rsidR="002F3434" w:rsidRPr="002F3434" w:rsidRDefault="002F3434">
            <w:pPr>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Pr>
                <w:rFonts w:ascii="Arial" w:hAnsi="Arial" w:cs="Arial"/>
                <w:lang w:val="en-US"/>
              </w:rPr>
              <w:t xml:space="preserve">Finish </w:t>
            </w:r>
          </w:p>
        </w:tc>
      </w:tr>
      <w:tr w:rsidR="00ED7218" w14:paraId="388CABD6" w14:textId="77777777" w:rsidTr="0086196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488" w:type="dxa"/>
          </w:tcPr>
          <w:p w14:paraId="4D95A9AD" w14:textId="77777777" w:rsidR="006C6513" w:rsidRPr="003D7D3A" w:rsidRDefault="006C6513" w:rsidP="006C6513">
            <w:pPr>
              <w:rPr>
                <w:rFonts w:ascii="Arial" w:hAnsi="Arial" w:cs="Arial"/>
                <w:b/>
                <w:bCs/>
                <w:i w:val="0"/>
                <w:iCs w:val="0"/>
                <w:sz w:val="22"/>
              </w:rPr>
            </w:pPr>
            <w:r w:rsidRPr="003D7D3A">
              <w:rPr>
                <w:rFonts w:ascii="Arial" w:hAnsi="Arial" w:cs="Arial"/>
                <w:b/>
                <w:bCs/>
                <w:i w:val="0"/>
                <w:iCs w:val="0"/>
                <w:sz w:val="22"/>
              </w:rPr>
              <w:t>Management of the Project</w:t>
            </w:r>
          </w:p>
          <w:p w14:paraId="019B2446" w14:textId="77777777" w:rsidR="006C6513" w:rsidRPr="003D7D3A" w:rsidRDefault="006C6513" w:rsidP="006C6513">
            <w:pPr>
              <w:rPr>
                <w:rFonts w:ascii="Arial" w:hAnsi="Arial" w:cs="Arial"/>
                <w:i w:val="0"/>
                <w:iCs w:val="0"/>
                <w:sz w:val="22"/>
              </w:rPr>
            </w:pPr>
            <w:r w:rsidRPr="003D7D3A">
              <w:rPr>
                <w:rFonts w:ascii="Arial" w:hAnsi="Arial" w:cs="Arial"/>
                <w:sz w:val="22"/>
              </w:rPr>
              <w:tab/>
            </w:r>
            <w:r w:rsidRPr="003D7D3A">
              <w:rPr>
                <w:rFonts w:ascii="Arial" w:hAnsi="Arial" w:cs="Arial"/>
                <w:i w:val="0"/>
                <w:iCs w:val="0"/>
                <w:sz w:val="22"/>
              </w:rPr>
              <w:t>Plan</w:t>
            </w:r>
          </w:p>
          <w:p w14:paraId="37CB3D6A"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Budget</w:t>
            </w:r>
          </w:p>
          <w:p w14:paraId="0AFFD6E4"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Schedule</w:t>
            </w:r>
          </w:p>
          <w:p w14:paraId="13E39D6E"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Managing purchases</w:t>
            </w:r>
          </w:p>
          <w:p w14:paraId="1E1B4C12"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r>
            <w:proofErr w:type="spellStart"/>
            <w:r w:rsidRPr="003D7D3A">
              <w:rPr>
                <w:rFonts w:ascii="Arial" w:hAnsi="Arial" w:cs="Arial"/>
                <w:i w:val="0"/>
                <w:iCs w:val="0"/>
                <w:sz w:val="22"/>
              </w:rPr>
              <w:t>Specifying</w:t>
            </w:r>
            <w:proofErr w:type="spellEnd"/>
            <w:r w:rsidRPr="003D7D3A">
              <w:rPr>
                <w:rFonts w:ascii="Arial" w:hAnsi="Arial" w:cs="Arial"/>
                <w:i w:val="0"/>
                <w:iCs w:val="0"/>
                <w:sz w:val="22"/>
              </w:rPr>
              <w:t xml:space="preserve"> needs</w:t>
            </w:r>
          </w:p>
          <w:p w14:paraId="1842107B"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New office location</w:t>
            </w:r>
          </w:p>
          <w:p w14:paraId="397EEC2A"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Employee plan</w:t>
            </w:r>
          </w:p>
          <w:p w14:paraId="5536EAE9" w14:textId="635EABE8" w:rsidR="006C6513" w:rsidRPr="003D7D3A" w:rsidRDefault="006C6513" w:rsidP="006C6513">
            <w:pPr>
              <w:rPr>
                <w:rFonts w:ascii="Arial" w:hAnsi="Arial" w:cs="Arial"/>
                <w:i w:val="0"/>
                <w:iCs w:val="0"/>
                <w:sz w:val="22"/>
              </w:rPr>
            </w:pPr>
            <w:r w:rsidRPr="003D7D3A">
              <w:rPr>
                <w:rFonts w:ascii="Arial" w:hAnsi="Arial" w:cs="Arial"/>
                <w:i w:val="0"/>
                <w:iCs w:val="0"/>
                <w:sz w:val="22"/>
              </w:rPr>
              <w:tab/>
            </w:r>
            <w:r w:rsidR="003E7390">
              <w:rPr>
                <w:rFonts w:ascii="Arial" w:hAnsi="Arial" w:cs="Arial"/>
                <w:i w:val="0"/>
                <w:iCs w:val="0"/>
                <w:sz w:val="22"/>
                <w:lang w:val="en-US"/>
              </w:rPr>
              <w:t>I</w:t>
            </w:r>
            <w:proofErr w:type="spellStart"/>
            <w:r w:rsidRPr="003D7D3A">
              <w:rPr>
                <w:rFonts w:ascii="Arial" w:hAnsi="Arial" w:cs="Arial"/>
                <w:i w:val="0"/>
                <w:iCs w:val="0"/>
                <w:sz w:val="22"/>
              </w:rPr>
              <w:t>dentifying</w:t>
            </w:r>
            <w:proofErr w:type="spellEnd"/>
            <w:r w:rsidRPr="003D7D3A">
              <w:rPr>
                <w:rFonts w:ascii="Arial" w:hAnsi="Arial" w:cs="Arial"/>
                <w:i w:val="0"/>
                <w:iCs w:val="0"/>
                <w:sz w:val="22"/>
              </w:rPr>
              <w:t xml:space="preserve"> obsticles</w:t>
            </w:r>
          </w:p>
          <w:p w14:paraId="36DEDCD0" w14:textId="41ADE840" w:rsidR="006C6513" w:rsidRPr="003D7D3A" w:rsidRDefault="006C6513" w:rsidP="006C6513">
            <w:pPr>
              <w:rPr>
                <w:rFonts w:ascii="Arial" w:hAnsi="Arial" w:cs="Arial"/>
                <w:b/>
                <w:bCs/>
                <w:i w:val="0"/>
                <w:iCs w:val="0"/>
                <w:sz w:val="22"/>
              </w:rPr>
            </w:pPr>
            <w:r w:rsidRPr="003D7D3A">
              <w:rPr>
                <w:rFonts w:ascii="Arial" w:hAnsi="Arial" w:cs="Arial"/>
                <w:b/>
                <w:bCs/>
                <w:i w:val="0"/>
                <w:iCs w:val="0"/>
                <w:sz w:val="22"/>
              </w:rPr>
              <w:t>Selection of location</w:t>
            </w:r>
          </w:p>
          <w:p w14:paraId="1EC9EE2F"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Contract</w:t>
            </w:r>
          </w:p>
          <w:p w14:paraId="43C333A7"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Agreement on site access for new location</w:t>
            </w:r>
          </w:p>
          <w:p w14:paraId="32A15873"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Notifying current Estate agents</w:t>
            </w:r>
          </w:p>
          <w:p w14:paraId="72CAF1E4" w14:textId="77777777" w:rsidR="006C6513" w:rsidRPr="003D7D3A" w:rsidRDefault="006C6513" w:rsidP="006C6513">
            <w:pPr>
              <w:rPr>
                <w:rFonts w:ascii="Arial" w:hAnsi="Arial" w:cs="Arial"/>
                <w:b/>
                <w:bCs/>
                <w:i w:val="0"/>
                <w:iCs w:val="0"/>
                <w:sz w:val="22"/>
              </w:rPr>
            </w:pPr>
            <w:r w:rsidRPr="003D7D3A">
              <w:rPr>
                <w:rFonts w:ascii="Arial" w:hAnsi="Arial" w:cs="Arial"/>
                <w:b/>
                <w:bCs/>
                <w:i w:val="0"/>
                <w:iCs w:val="0"/>
                <w:sz w:val="22"/>
              </w:rPr>
              <w:t>New office design</w:t>
            </w:r>
          </w:p>
          <w:p w14:paraId="6EAEA7EB"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Construction plans</w:t>
            </w:r>
          </w:p>
          <w:p w14:paraId="3D6CD862"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Interior design</w:t>
            </w:r>
          </w:p>
          <w:p w14:paraId="13B604BE"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Computer network plan</w:t>
            </w:r>
          </w:p>
          <w:p w14:paraId="48E09808"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Cabling</w:t>
            </w:r>
          </w:p>
          <w:p w14:paraId="6B354EC9"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Electricity</w:t>
            </w:r>
          </w:p>
          <w:p w14:paraId="771C53BA" w14:textId="77777777" w:rsidR="006C6513" w:rsidRPr="003D7D3A" w:rsidRDefault="006C6513" w:rsidP="006C6513">
            <w:pPr>
              <w:rPr>
                <w:rFonts w:ascii="Arial" w:hAnsi="Arial" w:cs="Arial"/>
                <w:b/>
                <w:bCs/>
                <w:i w:val="0"/>
                <w:iCs w:val="0"/>
                <w:sz w:val="22"/>
              </w:rPr>
            </w:pPr>
            <w:r w:rsidRPr="003D7D3A">
              <w:rPr>
                <w:rFonts w:ascii="Arial" w:hAnsi="Arial" w:cs="Arial"/>
                <w:b/>
                <w:bCs/>
                <w:i w:val="0"/>
                <w:iCs w:val="0"/>
                <w:sz w:val="22"/>
              </w:rPr>
              <w:t>Layout and Construction</w:t>
            </w:r>
          </w:p>
          <w:p w14:paraId="14C4F731"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Permision to build</w:t>
            </w:r>
          </w:p>
          <w:p w14:paraId="634BC693"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 xml:space="preserve">Selection of construction company </w:t>
            </w:r>
          </w:p>
          <w:p w14:paraId="6D0DE2F2"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Contract</w:t>
            </w:r>
          </w:p>
          <w:p w14:paraId="48C84D2F" w14:textId="77777777" w:rsidR="006C6513" w:rsidRPr="003D7D3A" w:rsidRDefault="006C6513" w:rsidP="006C6513">
            <w:pPr>
              <w:rPr>
                <w:rFonts w:ascii="Arial" w:hAnsi="Arial" w:cs="Arial"/>
                <w:i w:val="0"/>
                <w:iCs w:val="0"/>
                <w:sz w:val="22"/>
              </w:rPr>
            </w:pPr>
            <w:r w:rsidRPr="003D7D3A">
              <w:rPr>
                <w:rFonts w:ascii="Arial" w:hAnsi="Arial" w:cs="Arial"/>
                <w:i w:val="0"/>
                <w:iCs w:val="0"/>
                <w:sz w:val="22"/>
              </w:rPr>
              <w:tab/>
              <w:t>Utilities</w:t>
            </w:r>
          </w:p>
          <w:p w14:paraId="4745D3DF" w14:textId="77777777" w:rsidR="006C6513" w:rsidRPr="003D7D3A" w:rsidRDefault="006C6513" w:rsidP="006C6513">
            <w:pPr>
              <w:rPr>
                <w:rFonts w:ascii="Arial" w:hAnsi="Arial" w:cs="Arial"/>
                <w:b/>
                <w:bCs/>
                <w:i w:val="0"/>
                <w:iCs w:val="0"/>
                <w:sz w:val="22"/>
              </w:rPr>
            </w:pPr>
            <w:r w:rsidRPr="003D7D3A">
              <w:rPr>
                <w:rFonts w:ascii="Arial" w:hAnsi="Arial" w:cs="Arial"/>
                <w:b/>
                <w:bCs/>
                <w:i w:val="0"/>
                <w:iCs w:val="0"/>
                <w:sz w:val="22"/>
              </w:rPr>
              <w:t>Internet and Phone network</w:t>
            </w:r>
          </w:p>
          <w:p w14:paraId="5CDDFD02" w14:textId="77777777" w:rsidR="006C6513" w:rsidRPr="003D7D3A" w:rsidRDefault="006C6513" w:rsidP="006C6513">
            <w:pPr>
              <w:rPr>
                <w:rFonts w:ascii="Arial" w:hAnsi="Arial" w:cs="Arial"/>
                <w:i w:val="0"/>
                <w:iCs w:val="0"/>
              </w:rPr>
            </w:pPr>
            <w:r w:rsidRPr="003D7D3A">
              <w:rPr>
                <w:rFonts w:ascii="Arial" w:hAnsi="Arial" w:cs="Arial"/>
                <w:i w:val="0"/>
                <w:iCs w:val="0"/>
                <w:sz w:val="22"/>
              </w:rPr>
              <w:tab/>
              <w:t>Chosing providers</w:t>
            </w:r>
          </w:p>
          <w:p w14:paraId="4B401E40" w14:textId="77777777" w:rsidR="006C6513" w:rsidRPr="00AE6B07" w:rsidRDefault="006C6513" w:rsidP="006C6513">
            <w:pPr>
              <w:rPr>
                <w:rFonts w:ascii="Arial" w:hAnsi="Arial" w:cs="Arial"/>
                <w:i w:val="0"/>
                <w:iCs w:val="0"/>
                <w:sz w:val="22"/>
              </w:rPr>
            </w:pPr>
            <w:r w:rsidRPr="003D7D3A">
              <w:rPr>
                <w:rFonts w:ascii="Arial" w:hAnsi="Arial" w:cs="Arial"/>
                <w:i w:val="0"/>
                <w:iCs w:val="0"/>
              </w:rPr>
              <w:tab/>
            </w:r>
            <w:r w:rsidRPr="00AE6B07">
              <w:rPr>
                <w:rFonts w:ascii="Arial" w:hAnsi="Arial" w:cs="Arial"/>
                <w:i w:val="0"/>
                <w:iCs w:val="0"/>
                <w:sz w:val="22"/>
              </w:rPr>
              <w:t>Contract</w:t>
            </w:r>
          </w:p>
          <w:p w14:paraId="75D565FF" w14:textId="77777777" w:rsidR="006C6513" w:rsidRPr="00AE6B07" w:rsidRDefault="006C6513" w:rsidP="006C6513">
            <w:pPr>
              <w:rPr>
                <w:rFonts w:ascii="Arial" w:hAnsi="Arial" w:cs="Arial"/>
                <w:b/>
                <w:bCs/>
                <w:i w:val="0"/>
                <w:iCs w:val="0"/>
                <w:sz w:val="22"/>
              </w:rPr>
            </w:pPr>
            <w:r w:rsidRPr="00AE6B07">
              <w:rPr>
                <w:rFonts w:ascii="Arial" w:hAnsi="Arial" w:cs="Arial"/>
                <w:b/>
                <w:bCs/>
                <w:i w:val="0"/>
                <w:iCs w:val="0"/>
                <w:sz w:val="22"/>
              </w:rPr>
              <w:t>Furnitures</w:t>
            </w:r>
          </w:p>
          <w:p w14:paraId="16B6E54B"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Selection of suppliers</w:t>
            </w:r>
          </w:p>
          <w:p w14:paraId="01873941" w14:textId="77777777" w:rsidR="006C6513" w:rsidRPr="00AE6B07" w:rsidRDefault="006C6513" w:rsidP="006C6513">
            <w:pPr>
              <w:rPr>
                <w:rFonts w:ascii="Arial" w:hAnsi="Arial" w:cs="Arial"/>
                <w:sz w:val="22"/>
              </w:rPr>
            </w:pPr>
            <w:r w:rsidRPr="00AE6B07">
              <w:rPr>
                <w:rFonts w:ascii="Arial" w:hAnsi="Arial" w:cs="Arial"/>
                <w:i w:val="0"/>
                <w:iCs w:val="0"/>
                <w:sz w:val="22"/>
              </w:rPr>
              <w:tab/>
              <w:t>Contract</w:t>
            </w:r>
          </w:p>
          <w:p w14:paraId="3BAC1F45" w14:textId="77777777" w:rsidR="006C6513" w:rsidRPr="00AE6B07" w:rsidRDefault="006C6513" w:rsidP="006C6513">
            <w:pPr>
              <w:rPr>
                <w:rFonts w:ascii="Arial" w:hAnsi="Arial" w:cs="Arial"/>
                <w:b/>
                <w:bCs/>
                <w:i w:val="0"/>
                <w:iCs w:val="0"/>
                <w:sz w:val="22"/>
              </w:rPr>
            </w:pPr>
            <w:r w:rsidRPr="00AE6B07">
              <w:rPr>
                <w:rFonts w:ascii="Arial" w:hAnsi="Arial" w:cs="Arial"/>
                <w:b/>
                <w:bCs/>
                <w:i w:val="0"/>
                <w:iCs w:val="0"/>
                <w:sz w:val="22"/>
              </w:rPr>
              <w:lastRenderedPageBreak/>
              <w:t xml:space="preserve">Current office </w:t>
            </w:r>
          </w:p>
          <w:p w14:paraId="55387DCC"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 xml:space="preserve">Packing </w:t>
            </w:r>
          </w:p>
          <w:p w14:paraId="733ED758"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Moving to new location</w:t>
            </w:r>
          </w:p>
          <w:p w14:paraId="4CD83BCF" w14:textId="77777777" w:rsidR="006C6513" w:rsidRPr="00AE6B07" w:rsidRDefault="006C6513" w:rsidP="006C6513">
            <w:pPr>
              <w:rPr>
                <w:rFonts w:ascii="Arial" w:hAnsi="Arial" w:cs="Arial"/>
                <w:b/>
                <w:bCs/>
                <w:i w:val="0"/>
                <w:iCs w:val="0"/>
                <w:sz w:val="22"/>
              </w:rPr>
            </w:pPr>
            <w:r w:rsidRPr="00AE6B07">
              <w:rPr>
                <w:rFonts w:ascii="Arial" w:hAnsi="Arial" w:cs="Arial"/>
                <w:b/>
                <w:bCs/>
                <w:i w:val="0"/>
                <w:iCs w:val="0"/>
                <w:sz w:val="22"/>
              </w:rPr>
              <w:t xml:space="preserve">New office </w:t>
            </w:r>
          </w:p>
          <w:p w14:paraId="1E7B6352"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After building clean</w:t>
            </w:r>
          </w:p>
          <w:p w14:paraId="7E9E0293"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Unpacking</w:t>
            </w:r>
          </w:p>
          <w:p w14:paraId="0ED5ADAD"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Setting up computers</w:t>
            </w:r>
          </w:p>
          <w:p w14:paraId="36748B75" w14:textId="77777777" w:rsidR="006C6513" w:rsidRPr="00AE6B07" w:rsidRDefault="006C6513" w:rsidP="006C6513">
            <w:pPr>
              <w:rPr>
                <w:rFonts w:ascii="Arial" w:hAnsi="Arial" w:cs="Arial"/>
                <w:b/>
                <w:bCs/>
                <w:i w:val="0"/>
                <w:iCs w:val="0"/>
                <w:sz w:val="22"/>
              </w:rPr>
            </w:pPr>
            <w:r w:rsidRPr="00AE6B07">
              <w:rPr>
                <w:rFonts w:ascii="Arial" w:hAnsi="Arial" w:cs="Arial"/>
                <w:b/>
                <w:bCs/>
                <w:i w:val="0"/>
                <w:iCs w:val="0"/>
                <w:sz w:val="22"/>
              </w:rPr>
              <w:t xml:space="preserve">Marketing </w:t>
            </w:r>
          </w:p>
          <w:p w14:paraId="3016D787"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Change of location on web site</w:t>
            </w:r>
          </w:p>
          <w:p w14:paraId="77572F94" w14:textId="77777777" w:rsidR="006C6513" w:rsidRPr="00AE6B07" w:rsidRDefault="006C6513" w:rsidP="006C6513">
            <w:pPr>
              <w:rPr>
                <w:rFonts w:ascii="Arial" w:hAnsi="Arial" w:cs="Arial"/>
                <w:i w:val="0"/>
                <w:iCs w:val="0"/>
                <w:sz w:val="22"/>
              </w:rPr>
            </w:pPr>
            <w:r w:rsidRPr="00AE6B07">
              <w:rPr>
                <w:rFonts w:ascii="Arial" w:hAnsi="Arial" w:cs="Arial"/>
                <w:i w:val="0"/>
                <w:iCs w:val="0"/>
                <w:sz w:val="22"/>
              </w:rPr>
              <w:tab/>
              <w:t>New business cards</w:t>
            </w:r>
          </w:p>
          <w:p w14:paraId="7335975D" w14:textId="66C9434A" w:rsidR="002F3434" w:rsidRDefault="006C6513" w:rsidP="006C6513">
            <w:pPr>
              <w:rPr>
                <w:rFonts w:ascii="Arial" w:hAnsi="Arial" w:cs="Arial"/>
              </w:rPr>
            </w:pPr>
            <w:r w:rsidRPr="00AE6B07">
              <w:rPr>
                <w:rFonts w:ascii="Arial" w:hAnsi="Arial" w:cs="Arial"/>
                <w:i w:val="0"/>
                <w:iCs w:val="0"/>
                <w:sz w:val="22"/>
              </w:rPr>
              <w:tab/>
              <w:t>Informing customers</w:t>
            </w:r>
          </w:p>
        </w:tc>
        <w:tc>
          <w:tcPr>
            <w:tcW w:w="2242" w:type="dxa"/>
            <w:tcBorders>
              <w:right w:val="single" w:sz="4" w:space="0" w:color="auto"/>
            </w:tcBorders>
          </w:tcPr>
          <w:p w14:paraId="7A315D8B" w14:textId="18ABEFCA" w:rsidR="00196EA2" w:rsidRPr="003D7D3A" w:rsidRDefault="003D7D3A" w:rsidP="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lastRenderedPageBreak/>
              <w:t>14 d</w:t>
            </w:r>
            <w:r w:rsidR="001F1DBF" w:rsidRPr="003D7D3A">
              <w:rPr>
                <w:rFonts w:ascii="Arial" w:hAnsi="Arial" w:cs="Arial"/>
                <w:lang w:val="en-US"/>
              </w:rPr>
              <w:t xml:space="preserve">ays          </w:t>
            </w:r>
          </w:p>
          <w:p w14:paraId="7439F940" w14:textId="757A7DCE" w:rsidR="003D7D3A" w:rsidRPr="003D7D3A" w:rsidRDefault="003D7D3A" w:rsidP="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00196EA2" w:rsidRPr="003D7D3A">
              <w:rPr>
                <w:rFonts w:ascii="Arial" w:hAnsi="Arial" w:cs="Arial"/>
                <w:lang w:val="en-US"/>
              </w:rPr>
              <w:t>days</w:t>
            </w:r>
          </w:p>
          <w:p w14:paraId="69BBEA4B" w14:textId="08F2E9E0" w:rsidR="002F3434" w:rsidRDefault="003D7D3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w:t>
            </w:r>
            <w:r w:rsidR="00196EA2">
              <w:rPr>
                <w:rFonts w:ascii="Arial" w:hAnsi="Arial" w:cs="Arial"/>
                <w:lang w:val="en-US"/>
              </w:rPr>
              <w:t xml:space="preserve"> </w:t>
            </w:r>
            <w:r w:rsidR="00196EA2" w:rsidRPr="00196EA2">
              <w:rPr>
                <w:rFonts w:ascii="Arial" w:hAnsi="Arial" w:cs="Arial"/>
                <w:lang w:val="en-US"/>
              </w:rPr>
              <w:t>day</w:t>
            </w:r>
            <w:r w:rsidR="001F1DBF" w:rsidRPr="00196EA2">
              <w:rPr>
                <w:rFonts w:ascii="Arial" w:hAnsi="Arial" w:cs="Arial"/>
                <w:lang w:val="en-US"/>
              </w:rPr>
              <w:t xml:space="preserve">    </w:t>
            </w:r>
          </w:p>
          <w:p w14:paraId="6A02E846" w14:textId="2FCEDC01" w:rsidR="003D7D3A" w:rsidRDefault="003D7D3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day </w:t>
            </w:r>
          </w:p>
          <w:p w14:paraId="68A36B55" w14:textId="28E54E75" w:rsidR="003D7D3A" w:rsidRDefault="003D7D3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day </w:t>
            </w:r>
          </w:p>
          <w:p w14:paraId="5D6D2851" w14:textId="7A44B7F0" w:rsidR="003D7D3A" w:rsidRDefault="003D7D3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day </w:t>
            </w:r>
          </w:p>
          <w:p w14:paraId="4D762C57" w14:textId="77777777" w:rsidR="00004C7A" w:rsidRDefault="00004C7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1D515AE3" w14:textId="77777777" w:rsidR="00004C7A" w:rsidRDefault="00004C7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day </w:t>
            </w:r>
          </w:p>
          <w:p w14:paraId="3BD04442" w14:textId="77777777" w:rsidR="003D7D3A" w:rsidRDefault="00004C7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day </w:t>
            </w:r>
          </w:p>
          <w:p w14:paraId="03DE123B" w14:textId="77777777" w:rsidR="00004C7A" w:rsidRDefault="00004C7A" w:rsidP="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4 days </w:t>
            </w:r>
          </w:p>
          <w:p w14:paraId="1B74D157" w14:textId="2773D623" w:rsidR="00594505" w:rsidRPr="00594505" w:rsidRDefault="00594505" w:rsidP="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w:t>
            </w:r>
            <w:r w:rsidRPr="00594505">
              <w:rPr>
                <w:rFonts w:ascii="Arial" w:hAnsi="Arial" w:cs="Arial"/>
                <w:lang w:val="en-US"/>
              </w:rPr>
              <w:t xml:space="preserve">day </w:t>
            </w:r>
          </w:p>
          <w:p w14:paraId="2FFF235F" w14:textId="46D5C992" w:rsidR="00594505" w:rsidRPr="00594505" w:rsidRDefault="00594505" w:rsidP="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594505">
              <w:rPr>
                <w:rFonts w:ascii="Arial" w:hAnsi="Arial" w:cs="Arial"/>
                <w:lang w:val="en-US"/>
              </w:rPr>
              <w:t>days</w:t>
            </w:r>
          </w:p>
          <w:p w14:paraId="26714B63" w14:textId="77777777" w:rsidR="00594505" w:rsidRDefault="00594505" w:rsidP="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4DF5928B" w14:textId="41392966" w:rsidR="00594505" w:rsidRPr="00ED7218" w:rsidRDefault="00ED7218" w:rsidP="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15 d</w:t>
            </w:r>
            <w:r w:rsidR="00594505" w:rsidRPr="00ED7218">
              <w:rPr>
                <w:rFonts w:ascii="Arial" w:hAnsi="Arial" w:cs="Arial"/>
                <w:lang w:val="en-US"/>
              </w:rPr>
              <w:t xml:space="preserve">ays </w:t>
            </w:r>
          </w:p>
          <w:p w14:paraId="2D8E4E8E" w14:textId="69879F52" w:rsidR="00ED7218" w:rsidRPr="00ED7218" w:rsidRDefault="00ED7218" w:rsidP="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ED7218">
              <w:rPr>
                <w:rFonts w:ascii="Arial" w:hAnsi="Arial" w:cs="Arial"/>
                <w:lang w:val="en-US"/>
              </w:rPr>
              <w:t xml:space="preserve">days </w:t>
            </w:r>
          </w:p>
          <w:p w14:paraId="21C1DED8" w14:textId="77777777" w:rsidR="00ED7218" w:rsidRDefault="00ED7218" w:rsidP="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2FB19FA8" w14:textId="77777777" w:rsidR="00ED7218" w:rsidRDefault="00ED7218" w:rsidP="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1B831998" w14:textId="661FB311" w:rsidR="00ED7218" w:rsidRPr="00ED7218" w:rsidRDefault="00ED7218" w:rsidP="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ED7218">
              <w:rPr>
                <w:rFonts w:ascii="Arial" w:hAnsi="Arial" w:cs="Arial"/>
                <w:lang w:val="en-US"/>
              </w:rPr>
              <w:t>days</w:t>
            </w:r>
          </w:p>
          <w:p w14:paraId="67CAD187" w14:textId="28AA81DF" w:rsidR="00ED7218" w:rsidRPr="00547697" w:rsidRDefault="00547697" w:rsidP="0054769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00ED7218" w:rsidRPr="00547697">
              <w:rPr>
                <w:rFonts w:ascii="Arial" w:hAnsi="Arial" w:cs="Arial"/>
                <w:lang w:val="en-US"/>
              </w:rPr>
              <w:t>days</w:t>
            </w:r>
          </w:p>
          <w:p w14:paraId="37B7EF65" w14:textId="5E8248AE" w:rsidR="00547697" w:rsidRPr="00547697" w:rsidRDefault="00547697" w:rsidP="0054769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15 d</w:t>
            </w:r>
            <w:r w:rsidRPr="00547697">
              <w:rPr>
                <w:rFonts w:ascii="Arial" w:hAnsi="Arial" w:cs="Arial"/>
                <w:lang w:val="en-US"/>
              </w:rPr>
              <w:t>ays</w:t>
            </w:r>
          </w:p>
          <w:p w14:paraId="6D35FC2D" w14:textId="472B15B9" w:rsidR="00547697" w:rsidRDefault="00547697" w:rsidP="0054769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7 </w:t>
            </w:r>
            <w:r w:rsidRPr="00547697">
              <w:rPr>
                <w:rFonts w:ascii="Arial" w:hAnsi="Arial" w:cs="Arial"/>
                <w:lang w:val="en-US"/>
              </w:rPr>
              <w:t>days</w:t>
            </w:r>
          </w:p>
          <w:p w14:paraId="5AED443B" w14:textId="510330AD" w:rsidR="00547697" w:rsidRPr="00547697" w:rsidRDefault="00547697" w:rsidP="0054769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547697">
              <w:rPr>
                <w:rFonts w:ascii="Arial" w:hAnsi="Arial" w:cs="Arial"/>
                <w:lang w:val="en-US"/>
              </w:rPr>
              <w:t>days</w:t>
            </w:r>
          </w:p>
          <w:p w14:paraId="5BB0844D" w14:textId="28169A29" w:rsidR="00547697" w:rsidRPr="00547697" w:rsidRDefault="00547697" w:rsidP="0054769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508E5309" w14:textId="76A130E6" w:rsidR="00547697" w:rsidRPr="00AE6B07" w:rsidRDefault="00AE6B07" w:rsidP="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00547697" w:rsidRPr="00AE6B07">
              <w:rPr>
                <w:rFonts w:ascii="Arial" w:hAnsi="Arial" w:cs="Arial"/>
                <w:lang w:val="en-US"/>
              </w:rPr>
              <w:t>days</w:t>
            </w:r>
          </w:p>
          <w:p w14:paraId="338C9703" w14:textId="77777777" w:rsidR="00AE6B07" w:rsidRDefault="00AE6B07" w:rsidP="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5 days</w:t>
            </w:r>
          </w:p>
          <w:p w14:paraId="6913667B" w14:textId="77777777" w:rsidR="00AE6B07" w:rsidRDefault="00AE6B07" w:rsidP="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1 day </w:t>
            </w:r>
          </w:p>
          <w:p w14:paraId="3B1F5654" w14:textId="77777777" w:rsidR="00AE6B07" w:rsidRDefault="00AE6B07" w:rsidP="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610A07DF" w14:textId="77777777" w:rsidR="00AE6B07" w:rsidRDefault="00AE6B07" w:rsidP="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4 days</w:t>
            </w:r>
          </w:p>
          <w:p w14:paraId="2B518B4E" w14:textId="3B89634B" w:rsidR="00AE6B07" w:rsidRPr="008A73C1" w:rsidRDefault="008A73C1"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8A73C1">
              <w:rPr>
                <w:rFonts w:ascii="Arial" w:hAnsi="Arial" w:cs="Arial"/>
                <w:lang w:val="en-US"/>
              </w:rPr>
              <w:t>days</w:t>
            </w:r>
          </w:p>
          <w:p w14:paraId="58590D10" w14:textId="77777777" w:rsidR="008A73C1" w:rsidRDefault="008A73C1"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8A73C1">
              <w:rPr>
                <w:rFonts w:ascii="Arial" w:hAnsi="Arial" w:cs="Arial"/>
                <w:lang w:val="en-US"/>
              </w:rPr>
              <w:t>1</w:t>
            </w:r>
            <w:r>
              <w:rPr>
                <w:rFonts w:ascii="Arial" w:hAnsi="Arial" w:cs="Arial"/>
                <w:lang w:val="en-US"/>
              </w:rPr>
              <w:t xml:space="preserve"> day</w:t>
            </w:r>
          </w:p>
          <w:p w14:paraId="5472E06C" w14:textId="66030D69" w:rsidR="008A73C1" w:rsidRPr="008A73C1" w:rsidRDefault="008A73C1"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lastRenderedPageBreak/>
              <w:t xml:space="preserve">3 </w:t>
            </w:r>
            <w:r w:rsidRPr="008A73C1">
              <w:rPr>
                <w:rFonts w:ascii="Arial" w:hAnsi="Arial" w:cs="Arial"/>
                <w:lang w:val="en-US"/>
              </w:rPr>
              <w:t xml:space="preserve">days </w:t>
            </w:r>
          </w:p>
          <w:p w14:paraId="31FC6864" w14:textId="1468D205" w:rsidR="008A73C1" w:rsidRPr="008A73C1" w:rsidRDefault="008A73C1"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8A73C1">
              <w:rPr>
                <w:rFonts w:ascii="Arial" w:hAnsi="Arial" w:cs="Arial"/>
                <w:lang w:val="en-US"/>
              </w:rPr>
              <w:t>days</w:t>
            </w:r>
          </w:p>
          <w:p w14:paraId="70B3F866" w14:textId="77777777" w:rsidR="008A73C1" w:rsidRDefault="008A73C1"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2A9F2FD0" w14:textId="77777777" w:rsidR="000045D0" w:rsidRDefault="000045D0"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4 days</w:t>
            </w:r>
          </w:p>
          <w:p w14:paraId="1D9293C7" w14:textId="77777777" w:rsidR="000045D0" w:rsidRDefault="000045D0"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526CC10F" w14:textId="77777777" w:rsidR="000045D0" w:rsidRDefault="000045D0"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75D161FC" w14:textId="77777777" w:rsidR="000045D0" w:rsidRDefault="000045D0"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24E95272" w14:textId="77777777" w:rsidR="000045D0" w:rsidRDefault="000045D0"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5 days</w:t>
            </w:r>
          </w:p>
          <w:p w14:paraId="758B6E0C" w14:textId="77777777" w:rsidR="000045D0" w:rsidRDefault="000045D0" w:rsidP="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1 day</w:t>
            </w:r>
          </w:p>
          <w:p w14:paraId="597DD2F6" w14:textId="2880F800" w:rsidR="000045D0" w:rsidRPr="000045D0" w:rsidRDefault="000045D0" w:rsidP="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 xml:space="preserve">2 </w:t>
            </w:r>
            <w:r w:rsidRPr="000045D0">
              <w:rPr>
                <w:rFonts w:ascii="Arial" w:hAnsi="Arial" w:cs="Arial"/>
                <w:lang w:val="en-US"/>
              </w:rPr>
              <w:t>days</w:t>
            </w:r>
          </w:p>
          <w:p w14:paraId="69FCB854" w14:textId="742528E8" w:rsidR="000045D0" w:rsidRPr="000045D0" w:rsidRDefault="000045D0" w:rsidP="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2 days</w:t>
            </w:r>
          </w:p>
        </w:tc>
        <w:tc>
          <w:tcPr>
            <w:tcW w:w="2700" w:type="dxa"/>
            <w:tcBorders>
              <w:left w:val="single" w:sz="4" w:space="0" w:color="auto"/>
              <w:right w:val="single" w:sz="4" w:space="0" w:color="auto"/>
            </w:tcBorders>
          </w:tcPr>
          <w:p w14:paraId="338FCD60" w14:textId="77777777" w:rsidR="002F3434" w:rsidRDefault="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lastRenderedPageBreak/>
              <w:t>Mon 10/01/22</w:t>
            </w:r>
          </w:p>
          <w:p w14:paraId="61B959B6" w14:textId="77777777" w:rsidR="00196EA2" w:rsidRDefault="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10/01/22</w:t>
            </w:r>
          </w:p>
          <w:p w14:paraId="42C11745"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12/01/22</w:t>
            </w:r>
          </w:p>
          <w:p w14:paraId="0ECEAAF9" w14:textId="4480F517" w:rsidR="003D7D3A" w:rsidRDefault="0059656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13</w:t>
            </w:r>
            <w:r w:rsidR="003D7D3A">
              <w:rPr>
                <w:rFonts w:ascii="Arial" w:hAnsi="Arial" w:cs="Arial"/>
                <w:lang w:val="en-US"/>
              </w:rPr>
              <w:t>/01/22</w:t>
            </w:r>
          </w:p>
          <w:p w14:paraId="210786F1"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17/01/22</w:t>
            </w:r>
          </w:p>
          <w:p w14:paraId="6B31C8FA"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19/01/22</w:t>
            </w:r>
          </w:p>
          <w:p w14:paraId="273FF639"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20/01/22</w:t>
            </w:r>
          </w:p>
          <w:p w14:paraId="5DA80CCC"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21/01/22</w:t>
            </w:r>
          </w:p>
          <w:p w14:paraId="0A1CE0B8"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494FB618"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25/01/22</w:t>
            </w:r>
          </w:p>
          <w:p w14:paraId="52C38B99" w14:textId="77777777"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25/01/22</w:t>
            </w:r>
          </w:p>
          <w:p w14:paraId="7274C026" w14:textId="77777777"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26/01/22</w:t>
            </w:r>
          </w:p>
          <w:p w14:paraId="6D77381D" w14:textId="730BAF37"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27/0</w:t>
            </w:r>
            <w:r w:rsidR="00AE6B07">
              <w:rPr>
                <w:rFonts w:ascii="Arial" w:hAnsi="Arial" w:cs="Arial"/>
                <w:lang w:val="en-US"/>
              </w:rPr>
              <w:t>1</w:t>
            </w:r>
            <w:r>
              <w:rPr>
                <w:rFonts w:ascii="Arial" w:hAnsi="Arial" w:cs="Arial"/>
                <w:lang w:val="en-US"/>
              </w:rPr>
              <w:t>/22</w:t>
            </w:r>
          </w:p>
          <w:p w14:paraId="2A14DF0E" w14:textId="77777777"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21/01/22</w:t>
            </w:r>
          </w:p>
          <w:p w14:paraId="4C2D48BA"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57C993C9"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2CBA9F0A"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26/01/22</w:t>
            </w:r>
          </w:p>
          <w:p w14:paraId="35485735"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27/01/22</w:t>
            </w:r>
          </w:p>
          <w:p w14:paraId="60DAF380"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w:t>
            </w:r>
            <w:r w:rsidR="00547697">
              <w:rPr>
                <w:rFonts w:ascii="Arial" w:hAnsi="Arial" w:cs="Arial"/>
                <w:lang w:val="en-US"/>
              </w:rPr>
              <w:t xml:space="preserve"> 31/01/22</w:t>
            </w:r>
          </w:p>
          <w:p w14:paraId="7EF25949"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7554D00D"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25/01/22</w:t>
            </w:r>
          </w:p>
          <w:p w14:paraId="2778933F"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12E433CF"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Wed26/01/22</w:t>
            </w:r>
          </w:p>
          <w:p w14:paraId="24C55028" w14:textId="77777777" w:rsidR="0008598A"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27/01/22</w:t>
            </w:r>
          </w:p>
          <w:p w14:paraId="31E9248C" w14:textId="77777777"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09/02/22</w:t>
            </w:r>
          </w:p>
          <w:p w14:paraId="59BA77CF" w14:textId="77777777"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09/02/22</w:t>
            </w:r>
          </w:p>
          <w:p w14:paraId="114FA6BC" w14:textId="77777777"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10/02/22</w:t>
            </w:r>
          </w:p>
          <w:p w14:paraId="7867DD7D"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14/02/22</w:t>
            </w:r>
          </w:p>
          <w:p w14:paraId="13B4726B"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14/02/22</w:t>
            </w:r>
          </w:p>
          <w:p w14:paraId="0501FC52"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16/02/22</w:t>
            </w:r>
          </w:p>
          <w:p w14:paraId="02CFE601"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lastRenderedPageBreak/>
              <w:t>Mon 21/02/22</w:t>
            </w:r>
          </w:p>
          <w:p w14:paraId="5F7AD5AE" w14:textId="77777777" w:rsidR="008A73C1"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21/02/22</w:t>
            </w:r>
          </w:p>
          <w:p w14:paraId="088CD573"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24/02/22</w:t>
            </w:r>
          </w:p>
          <w:p w14:paraId="1E007EC7"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22/02/22</w:t>
            </w:r>
          </w:p>
          <w:p w14:paraId="76E925DC"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23/02/22</w:t>
            </w:r>
          </w:p>
          <w:p w14:paraId="04E21502"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24/02/22</w:t>
            </w:r>
          </w:p>
          <w:p w14:paraId="7C149194"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25/02/22</w:t>
            </w:r>
          </w:p>
          <w:p w14:paraId="5FD67FE7"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21/02/22</w:t>
            </w:r>
          </w:p>
          <w:p w14:paraId="6314DA51"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21/02/22</w:t>
            </w:r>
          </w:p>
          <w:p w14:paraId="01942FD8"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22/02/22</w:t>
            </w:r>
          </w:p>
          <w:p w14:paraId="1F385DF0" w14:textId="6A2FC52C" w:rsidR="00596561" w:rsidRPr="00196EA2" w:rsidRDefault="0059656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23/02/22</w:t>
            </w:r>
          </w:p>
        </w:tc>
        <w:tc>
          <w:tcPr>
            <w:tcW w:w="1886" w:type="dxa"/>
            <w:tcBorders>
              <w:left w:val="single" w:sz="4" w:space="0" w:color="auto"/>
            </w:tcBorders>
          </w:tcPr>
          <w:p w14:paraId="3A4279BF" w14:textId="77777777" w:rsidR="002F3434" w:rsidRDefault="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lastRenderedPageBreak/>
              <w:t>Mon 14/01/22</w:t>
            </w:r>
          </w:p>
          <w:p w14:paraId="72C60E5C" w14:textId="77777777" w:rsidR="00196EA2" w:rsidRDefault="00196EA2">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12/01/22</w:t>
            </w:r>
          </w:p>
          <w:p w14:paraId="4315D661"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13/01/22</w:t>
            </w:r>
          </w:p>
          <w:p w14:paraId="11A96545"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14/01/22</w:t>
            </w:r>
          </w:p>
          <w:p w14:paraId="7D16BEFC"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18/01/22</w:t>
            </w:r>
          </w:p>
          <w:p w14:paraId="2ACF7E7E" w14:textId="77777777" w:rsidR="003D7D3A" w:rsidRDefault="003D7D3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20/01/22</w:t>
            </w:r>
          </w:p>
          <w:p w14:paraId="56414E93"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21/01/22</w:t>
            </w:r>
          </w:p>
          <w:p w14:paraId="0C1D8589"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159DB5B8"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24/01/22</w:t>
            </w:r>
          </w:p>
          <w:p w14:paraId="566F2373" w14:textId="77777777" w:rsidR="00004C7A" w:rsidRDefault="00004C7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28</w:t>
            </w:r>
            <w:r w:rsidR="00594505">
              <w:rPr>
                <w:rFonts w:ascii="Arial" w:hAnsi="Arial" w:cs="Arial"/>
                <w:lang w:val="en-US"/>
              </w:rPr>
              <w:t>/01/22</w:t>
            </w:r>
          </w:p>
          <w:p w14:paraId="768680B8" w14:textId="77777777"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26/0/22</w:t>
            </w:r>
          </w:p>
          <w:p w14:paraId="14E93692" w14:textId="597D3B87"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27/0</w:t>
            </w:r>
            <w:r w:rsidR="00AE6B07">
              <w:rPr>
                <w:rFonts w:ascii="Arial" w:hAnsi="Arial" w:cs="Arial"/>
                <w:lang w:val="en-US"/>
              </w:rPr>
              <w:t>1</w:t>
            </w:r>
            <w:r>
              <w:rPr>
                <w:rFonts w:ascii="Arial" w:hAnsi="Arial" w:cs="Arial"/>
                <w:lang w:val="en-US"/>
              </w:rPr>
              <w:t>/22</w:t>
            </w:r>
          </w:p>
          <w:p w14:paraId="58D3DD19" w14:textId="224DB8AF" w:rsidR="00594505" w:rsidRDefault="00594505">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27/02</w:t>
            </w:r>
            <w:r w:rsidR="00AE6B07">
              <w:rPr>
                <w:rFonts w:ascii="Arial" w:hAnsi="Arial" w:cs="Arial"/>
                <w:lang w:val="en-US"/>
              </w:rPr>
              <w:t>1</w:t>
            </w:r>
            <w:r>
              <w:rPr>
                <w:rFonts w:ascii="Arial" w:hAnsi="Arial" w:cs="Arial"/>
                <w:lang w:val="en-US"/>
              </w:rPr>
              <w:t>/22</w:t>
            </w:r>
          </w:p>
          <w:p w14:paraId="02A7F1F7" w14:textId="77777777" w:rsidR="00594505"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Sat 05/02/22</w:t>
            </w:r>
          </w:p>
          <w:p w14:paraId="03214BBA"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25/01/22</w:t>
            </w:r>
          </w:p>
          <w:p w14:paraId="092271A2"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Tue25/01/22</w:t>
            </w:r>
          </w:p>
          <w:p w14:paraId="111E7C06"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27/01/22</w:t>
            </w:r>
          </w:p>
          <w:p w14:paraId="1E711EA6" w14:textId="77777777" w:rsidR="00ED7218" w:rsidRDefault="00ED7218">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28/01/22</w:t>
            </w:r>
          </w:p>
          <w:p w14:paraId="6567FC61" w14:textId="77777777" w:rsidR="00547697" w:rsidRDefault="0054769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02/02/22</w:t>
            </w:r>
          </w:p>
          <w:p w14:paraId="7024DD3C"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08/02/22</w:t>
            </w:r>
          </w:p>
          <w:p w14:paraId="3F9AD615"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31/01/22</w:t>
            </w:r>
          </w:p>
          <w:p w14:paraId="227037E2"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26/01/22</w:t>
            </w:r>
          </w:p>
          <w:p w14:paraId="4F21CB40" w14:textId="77777777" w:rsidR="0008598A" w:rsidRDefault="0008598A">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27/01/22</w:t>
            </w:r>
          </w:p>
          <w:p w14:paraId="4E829BE2" w14:textId="77777777"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28/01/22</w:t>
            </w:r>
          </w:p>
          <w:p w14:paraId="53EDCBE6" w14:textId="5B1AD1D2"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Mon 1</w:t>
            </w:r>
            <w:r w:rsidR="008A73C1">
              <w:rPr>
                <w:rFonts w:ascii="Arial" w:hAnsi="Arial" w:cs="Arial"/>
                <w:lang w:val="en-US"/>
              </w:rPr>
              <w:t>3</w:t>
            </w:r>
            <w:r>
              <w:rPr>
                <w:rFonts w:ascii="Arial" w:hAnsi="Arial" w:cs="Arial"/>
                <w:lang w:val="en-US"/>
              </w:rPr>
              <w:t>/02/22</w:t>
            </w:r>
          </w:p>
          <w:p w14:paraId="5E8C716A" w14:textId="77777777"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10/02/22</w:t>
            </w:r>
          </w:p>
          <w:p w14:paraId="1168E7B2" w14:textId="77777777" w:rsidR="00AE6B07" w:rsidRDefault="00AE6B07">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1</w:t>
            </w:r>
            <w:r w:rsidR="008A73C1">
              <w:rPr>
                <w:rFonts w:ascii="Arial" w:hAnsi="Arial" w:cs="Arial"/>
                <w:lang w:val="en-US"/>
              </w:rPr>
              <w:t>1</w:t>
            </w:r>
            <w:r>
              <w:rPr>
                <w:rFonts w:ascii="Arial" w:hAnsi="Arial" w:cs="Arial"/>
                <w:lang w:val="en-US"/>
              </w:rPr>
              <w:t>/02/22</w:t>
            </w:r>
          </w:p>
          <w:p w14:paraId="3760190E"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18/02/22</w:t>
            </w:r>
          </w:p>
          <w:p w14:paraId="10AB1873"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16/02/22</w:t>
            </w:r>
          </w:p>
          <w:p w14:paraId="4560010A"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17/02/22</w:t>
            </w:r>
          </w:p>
          <w:p w14:paraId="52C2594D" w14:textId="77777777" w:rsidR="008A73C1" w:rsidRDefault="008A73C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lastRenderedPageBreak/>
              <w:t>Thu 24/02/22</w:t>
            </w:r>
          </w:p>
          <w:p w14:paraId="64018687"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23/02/22</w:t>
            </w:r>
          </w:p>
          <w:p w14:paraId="48ADFACF"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Thu 24/02/22</w:t>
            </w:r>
          </w:p>
          <w:p w14:paraId="533C72FF"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25/02/22</w:t>
            </w:r>
          </w:p>
          <w:p w14:paraId="5DFB5940"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23/02/22</w:t>
            </w:r>
          </w:p>
          <w:p w14:paraId="6967071E"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25/02/22</w:t>
            </w:r>
          </w:p>
          <w:p w14:paraId="6D2D4DEB"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25/02/22</w:t>
            </w:r>
          </w:p>
          <w:p w14:paraId="624604FC"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25/02/22</w:t>
            </w:r>
          </w:p>
          <w:p w14:paraId="2842197C" w14:textId="77777777" w:rsidR="000045D0" w:rsidRDefault="000045D0">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Tue 22/02/22</w:t>
            </w:r>
          </w:p>
          <w:p w14:paraId="77C932B6" w14:textId="77777777" w:rsidR="000045D0" w:rsidRDefault="0059656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Wed 23/02/22</w:t>
            </w:r>
          </w:p>
          <w:p w14:paraId="5078777C" w14:textId="10F6BBA8" w:rsidR="00596561" w:rsidRPr="00196EA2" w:rsidRDefault="00596561">
            <w:pPr>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Pr>
                <w:rFonts w:ascii="Arial" w:hAnsi="Arial" w:cs="Arial"/>
                <w:lang w:val="en-US"/>
              </w:rPr>
              <w:t>Fri 25/02/22</w:t>
            </w:r>
          </w:p>
        </w:tc>
      </w:tr>
    </w:tbl>
    <w:p w14:paraId="0474BDD5" w14:textId="3CF0F2A9" w:rsidR="00EE16FB" w:rsidRDefault="00EE16FB">
      <w:pPr>
        <w:rPr>
          <w:rFonts w:ascii="Arial" w:hAnsi="Arial" w:cs="Arial"/>
        </w:rPr>
      </w:pPr>
    </w:p>
    <w:p w14:paraId="029A1165" w14:textId="229F804F" w:rsidR="00EC2BEE" w:rsidRDefault="00EC2BEE">
      <w:pPr>
        <w:rPr>
          <w:rFonts w:ascii="Arial" w:hAnsi="Arial" w:cs="Arial"/>
        </w:rPr>
      </w:pPr>
    </w:p>
    <w:p w14:paraId="5C0A1317" w14:textId="098B42A2" w:rsidR="00EC2BEE" w:rsidRDefault="00EC2BEE">
      <w:pPr>
        <w:rPr>
          <w:rFonts w:ascii="Arial" w:hAnsi="Arial" w:cs="Arial"/>
        </w:rPr>
      </w:pPr>
    </w:p>
    <w:p w14:paraId="3E87FC32" w14:textId="517D6E28" w:rsidR="00EC2BEE" w:rsidRPr="00EC2BEE" w:rsidRDefault="00EC2BEE">
      <w:pPr>
        <w:rPr>
          <w:rFonts w:ascii="Arial" w:hAnsi="Arial" w:cs="Arial"/>
          <w:lang w:val="en-US"/>
        </w:rPr>
      </w:pPr>
      <w:r>
        <w:rPr>
          <w:rFonts w:ascii="Arial" w:hAnsi="Arial" w:cs="Arial"/>
          <w:lang w:val="en-US"/>
        </w:rPr>
        <w:t>2.4.1 Gant Chart</w:t>
      </w:r>
    </w:p>
    <w:p w14:paraId="2CCDE0CC" w14:textId="77777777" w:rsidR="000E02CC" w:rsidRDefault="00EC2BEE">
      <w:pPr>
        <w:rPr>
          <w:rFonts w:ascii="Arial" w:hAnsi="Arial" w:cs="Arial"/>
        </w:rPr>
      </w:pPr>
      <w:r>
        <w:rPr>
          <w:rFonts w:ascii="Arial" w:hAnsi="Arial" w:cs="Arial"/>
          <w:noProof/>
        </w:rPr>
        <w:lastRenderedPageBreak/>
        <w:drawing>
          <wp:inline distT="0" distB="0" distL="0" distR="0" wp14:anchorId="5E4C3818" wp14:editId="037CC26A">
            <wp:extent cx="8627633" cy="5641340"/>
            <wp:effectExtent l="0" t="0" r="2540" b="0"/>
            <wp:docPr id="3" name="Picture 3"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8629170" cy="5642345"/>
                    </a:xfrm>
                    <a:prstGeom prst="rect">
                      <a:avLst/>
                    </a:prstGeom>
                  </pic:spPr>
                </pic:pic>
              </a:graphicData>
            </a:graphic>
          </wp:inline>
        </w:drawing>
      </w:r>
      <w:bookmarkStart w:id="1" w:name="_Hlk92649339"/>
    </w:p>
    <w:p w14:paraId="2EC593F3" w14:textId="46790BFE" w:rsidR="00EE16FB" w:rsidRPr="000E02CC" w:rsidRDefault="00B63D18">
      <w:pPr>
        <w:rPr>
          <w:rFonts w:ascii="Arial" w:hAnsi="Arial" w:cs="Arial"/>
        </w:rPr>
      </w:pPr>
      <w:r>
        <w:rPr>
          <w:rFonts w:ascii="Arial" w:hAnsi="Arial" w:cs="Arial"/>
          <w:lang w:val="en-US"/>
        </w:rPr>
        <w:lastRenderedPageBreak/>
        <w:t xml:space="preserve">2.5 Risk assessment </w:t>
      </w:r>
    </w:p>
    <w:p w14:paraId="0B7220B8" w14:textId="281F8455" w:rsidR="00EE16FB" w:rsidRDefault="00EE16FB">
      <w:pPr>
        <w:rPr>
          <w:rFonts w:ascii="Arial" w:hAnsi="Arial" w:cs="Arial"/>
        </w:rPr>
      </w:pPr>
    </w:p>
    <w:p w14:paraId="1045B5E1" w14:textId="639A446A" w:rsidR="00EE16FB" w:rsidRDefault="00B63D18">
      <w:pPr>
        <w:rPr>
          <w:rFonts w:ascii="Arial" w:hAnsi="Arial" w:cs="Arial"/>
          <w:lang w:val="en-US"/>
        </w:rPr>
      </w:pPr>
      <w:r>
        <w:rPr>
          <w:rFonts w:ascii="Arial" w:hAnsi="Arial" w:cs="Arial"/>
          <w:lang w:val="en-US"/>
        </w:rPr>
        <w:t xml:space="preserve">2.5.1 Identifying the risk </w:t>
      </w:r>
    </w:p>
    <w:p w14:paraId="303F93F0" w14:textId="0D1D6438" w:rsidR="00B63D18" w:rsidRDefault="00B63D18" w:rsidP="00B63D18">
      <w:pPr>
        <w:pStyle w:val="ListParagraph"/>
        <w:numPr>
          <w:ilvl w:val="0"/>
          <w:numId w:val="13"/>
        </w:numPr>
        <w:rPr>
          <w:rFonts w:ascii="Arial" w:hAnsi="Arial" w:cs="Arial"/>
          <w:lang w:val="en-US"/>
        </w:rPr>
      </w:pPr>
      <w:r w:rsidRPr="00B63D18">
        <w:rPr>
          <w:rFonts w:ascii="Arial" w:hAnsi="Arial" w:cs="Arial"/>
          <w:lang w:val="en-US"/>
        </w:rPr>
        <w:t>Moving workspace requires more time than expected to relocate the equipment</w:t>
      </w:r>
    </w:p>
    <w:p w14:paraId="3B9A6BD2" w14:textId="40A84AB2" w:rsidR="00B63D18" w:rsidRDefault="00B63D18" w:rsidP="00B63D18">
      <w:pPr>
        <w:pStyle w:val="ListParagraph"/>
        <w:numPr>
          <w:ilvl w:val="0"/>
          <w:numId w:val="13"/>
        </w:numPr>
        <w:rPr>
          <w:rFonts w:ascii="Arial" w:hAnsi="Arial" w:cs="Arial"/>
          <w:lang w:val="en-US"/>
        </w:rPr>
      </w:pPr>
      <w:r w:rsidRPr="00B63D18">
        <w:rPr>
          <w:rFonts w:ascii="Arial" w:hAnsi="Arial" w:cs="Arial"/>
          <w:lang w:val="en-US"/>
        </w:rPr>
        <w:t>Working with contractors takes longer than anticipated.</w:t>
      </w:r>
    </w:p>
    <w:p w14:paraId="741B8FAA" w14:textId="77777777" w:rsidR="00B63D18" w:rsidRDefault="00B63D18" w:rsidP="00B63D18">
      <w:pPr>
        <w:pStyle w:val="ListParagraph"/>
        <w:rPr>
          <w:rFonts w:ascii="Arial" w:hAnsi="Arial" w:cs="Arial"/>
          <w:lang w:val="en-US"/>
        </w:rPr>
      </w:pPr>
    </w:p>
    <w:p w14:paraId="4FCD6D06" w14:textId="6725135C" w:rsidR="00B63D18" w:rsidRDefault="00B63D18" w:rsidP="00B63D18">
      <w:pPr>
        <w:pStyle w:val="ListParagraph"/>
        <w:ind w:left="0"/>
        <w:rPr>
          <w:rFonts w:ascii="Arial" w:hAnsi="Arial" w:cs="Arial"/>
          <w:lang w:val="en-US"/>
        </w:rPr>
      </w:pPr>
      <w:r>
        <w:rPr>
          <w:rFonts w:ascii="Arial" w:hAnsi="Arial" w:cs="Arial"/>
          <w:lang w:val="en-US"/>
        </w:rPr>
        <w:t xml:space="preserve">2.5.2 Preventing the risk </w:t>
      </w:r>
    </w:p>
    <w:p w14:paraId="28EAB7BD" w14:textId="201C1C75" w:rsidR="00EE16FB" w:rsidRPr="00B63D18" w:rsidRDefault="00B63D18" w:rsidP="00B63D18">
      <w:pPr>
        <w:pStyle w:val="ListParagraph"/>
        <w:numPr>
          <w:ilvl w:val="0"/>
          <w:numId w:val="14"/>
        </w:numPr>
        <w:rPr>
          <w:rFonts w:ascii="Arial" w:hAnsi="Arial" w:cs="Arial"/>
        </w:rPr>
      </w:pPr>
      <w:r w:rsidRPr="00B63D18">
        <w:rPr>
          <w:rFonts w:ascii="Arial" w:hAnsi="Arial" w:cs="Arial"/>
          <w:lang w:val="en-US"/>
        </w:rPr>
        <w:t xml:space="preserve">Eliminating time delays by meeting with </w:t>
      </w:r>
      <w:r>
        <w:rPr>
          <w:rFonts w:ascii="Arial" w:hAnsi="Arial" w:cs="Arial"/>
          <w:lang w:val="en-US"/>
        </w:rPr>
        <w:t>removals company.</w:t>
      </w:r>
    </w:p>
    <w:p w14:paraId="717C73E4" w14:textId="23B5046B" w:rsidR="00B63D18" w:rsidRDefault="00A67BB1" w:rsidP="00B63D18">
      <w:pPr>
        <w:pStyle w:val="ListParagraph"/>
        <w:numPr>
          <w:ilvl w:val="0"/>
          <w:numId w:val="14"/>
        </w:numPr>
        <w:rPr>
          <w:rFonts w:ascii="Arial" w:hAnsi="Arial" w:cs="Arial"/>
        </w:rPr>
      </w:pPr>
      <w:r w:rsidRPr="00A67BB1">
        <w:rPr>
          <w:rFonts w:ascii="Arial" w:hAnsi="Arial" w:cs="Arial"/>
        </w:rPr>
        <w:t>Contractors should be made aware of the timetable.</w:t>
      </w:r>
    </w:p>
    <w:p w14:paraId="1D08D54D" w14:textId="34018C4C" w:rsidR="00A67BB1" w:rsidRDefault="00A67BB1" w:rsidP="00A67BB1">
      <w:pPr>
        <w:tabs>
          <w:tab w:val="left" w:pos="0"/>
        </w:tabs>
        <w:rPr>
          <w:rFonts w:ascii="Arial" w:hAnsi="Arial" w:cs="Arial"/>
          <w:lang w:val="en-US"/>
        </w:rPr>
      </w:pPr>
      <w:r>
        <w:rPr>
          <w:rFonts w:ascii="Arial" w:hAnsi="Arial" w:cs="Arial"/>
          <w:lang w:val="en-US"/>
        </w:rPr>
        <w:t xml:space="preserve">2.5.3 Managing the risk </w:t>
      </w:r>
    </w:p>
    <w:p w14:paraId="3A700C90" w14:textId="2568C425" w:rsidR="00A67BB1" w:rsidRDefault="00A67BB1" w:rsidP="00A67BB1">
      <w:pPr>
        <w:pStyle w:val="ListParagraph"/>
        <w:numPr>
          <w:ilvl w:val="0"/>
          <w:numId w:val="15"/>
        </w:numPr>
        <w:tabs>
          <w:tab w:val="left" w:pos="0"/>
        </w:tabs>
        <w:rPr>
          <w:rFonts w:ascii="Arial" w:hAnsi="Arial" w:cs="Arial"/>
          <w:lang w:val="en-US"/>
        </w:rPr>
      </w:pPr>
      <w:r w:rsidRPr="00A67BB1">
        <w:rPr>
          <w:rFonts w:ascii="Arial" w:hAnsi="Arial" w:cs="Arial"/>
          <w:lang w:val="en-US"/>
        </w:rPr>
        <w:t>Making a strategy</w:t>
      </w:r>
      <w:r>
        <w:rPr>
          <w:rFonts w:ascii="Arial" w:hAnsi="Arial" w:cs="Arial"/>
          <w:lang w:val="en-US"/>
        </w:rPr>
        <w:t xml:space="preserve"> plan</w:t>
      </w:r>
      <w:r w:rsidRPr="00A67BB1">
        <w:rPr>
          <w:rFonts w:ascii="Arial" w:hAnsi="Arial" w:cs="Arial"/>
          <w:lang w:val="en-US"/>
        </w:rPr>
        <w:t xml:space="preserve"> and sticking to it</w:t>
      </w:r>
      <w:r>
        <w:rPr>
          <w:rFonts w:ascii="Arial" w:hAnsi="Arial" w:cs="Arial"/>
          <w:lang w:val="en-US"/>
        </w:rPr>
        <w:t>.</w:t>
      </w:r>
    </w:p>
    <w:p w14:paraId="3F397A8F" w14:textId="5F8F98D8" w:rsidR="00A67BB1" w:rsidRDefault="00A67BB1" w:rsidP="00A67BB1">
      <w:pPr>
        <w:pStyle w:val="ListParagraph"/>
        <w:numPr>
          <w:ilvl w:val="0"/>
          <w:numId w:val="15"/>
        </w:numPr>
        <w:tabs>
          <w:tab w:val="left" w:pos="0"/>
        </w:tabs>
        <w:rPr>
          <w:rFonts w:ascii="Arial" w:hAnsi="Arial" w:cs="Arial"/>
          <w:lang w:val="en-US"/>
        </w:rPr>
      </w:pPr>
      <w:r w:rsidRPr="00A67BB1">
        <w:rPr>
          <w:rFonts w:ascii="Arial" w:hAnsi="Arial" w:cs="Arial"/>
          <w:lang w:val="en-US"/>
        </w:rPr>
        <w:t>Scheduled actions should be carried out in accordance with the plan</w:t>
      </w:r>
    </w:p>
    <w:p w14:paraId="22E77BB3" w14:textId="1112498A" w:rsidR="00A67BB1" w:rsidRDefault="00A67BB1" w:rsidP="00A67BB1">
      <w:pPr>
        <w:tabs>
          <w:tab w:val="left" w:pos="0"/>
        </w:tabs>
        <w:rPr>
          <w:rFonts w:ascii="Arial" w:hAnsi="Arial" w:cs="Arial"/>
          <w:lang w:val="en-US"/>
        </w:rPr>
      </w:pPr>
      <w:r>
        <w:rPr>
          <w:rFonts w:ascii="Arial" w:hAnsi="Arial" w:cs="Arial"/>
          <w:lang w:val="en-US"/>
        </w:rPr>
        <w:t xml:space="preserve">2.5.4 Monitoring the risk </w:t>
      </w:r>
    </w:p>
    <w:p w14:paraId="059C0076" w14:textId="3B94E41E" w:rsidR="00A67BB1" w:rsidRDefault="00A67BB1" w:rsidP="00A67BB1">
      <w:pPr>
        <w:pStyle w:val="ListParagraph"/>
        <w:numPr>
          <w:ilvl w:val="0"/>
          <w:numId w:val="16"/>
        </w:numPr>
        <w:tabs>
          <w:tab w:val="left" w:pos="0"/>
        </w:tabs>
        <w:rPr>
          <w:rFonts w:ascii="Arial" w:hAnsi="Arial" w:cs="Arial"/>
          <w:lang w:val="en-US"/>
        </w:rPr>
      </w:pPr>
      <w:r w:rsidRPr="00A67BB1">
        <w:rPr>
          <w:rFonts w:ascii="Arial" w:hAnsi="Arial" w:cs="Arial"/>
          <w:lang w:val="en-US"/>
        </w:rPr>
        <w:t xml:space="preserve">Detecting and analyzing any potential deviations </w:t>
      </w:r>
      <w:r>
        <w:rPr>
          <w:rFonts w:ascii="Arial" w:hAnsi="Arial" w:cs="Arial"/>
          <w:lang w:val="en-US"/>
        </w:rPr>
        <w:t>within 3 days</w:t>
      </w:r>
    </w:p>
    <w:p w14:paraId="5D29F5E4" w14:textId="5A002C36" w:rsidR="00A67BB1" w:rsidRDefault="00A67BB1" w:rsidP="00A67BB1">
      <w:pPr>
        <w:pStyle w:val="ListParagraph"/>
        <w:numPr>
          <w:ilvl w:val="0"/>
          <w:numId w:val="16"/>
        </w:numPr>
        <w:tabs>
          <w:tab w:val="left" w:pos="0"/>
        </w:tabs>
        <w:rPr>
          <w:rFonts w:ascii="Arial" w:hAnsi="Arial" w:cs="Arial"/>
          <w:lang w:val="en-US"/>
        </w:rPr>
      </w:pPr>
      <w:r w:rsidRPr="00A67BB1">
        <w:rPr>
          <w:rFonts w:ascii="Arial" w:hAnsi="Arial" w:cs="Arial"/>
          <w:lang w:val="en-US"/>
        </w:rPr>
        <w:t>Keeping an eye out for discrepancies every other day.</w:t>
      </w:r>
    </w:p>
    <w:bookmarkEnd w:id="1"/>
    <w:p w14:paraId="53AD013D" w14:textId="5FD47172" w:rsidR="00A67BB1" w:rsidRDefault="00A67BB1" w:rsidP="00A67BB1">
      <w:pPr>
        <w:tabs>
          <w:tab w:val="left" w:pos="0"/>
        </w:tabs>
        <w:rPr>
          <w:rFonts w:ascii="Arial" w:hAnsi="Arial" w:cs="Arial"/>
          <w:lang w:val="en-US"/>
        </w:rPr>
      </w:pPr>
    </w:p>
    <w:p w14:paraId="741116B3" w14:textId="7BFE4BBF" w:rsidR="00A67BB1" w:rsidRDefault="00A67BB1" w:rsidP="00A67BB1">
      <w:pPr>
        <w:tabs>
          <w:tab w:val="left" w:pos="0"/>
        </w:tabs>
        <w:rPr>
          <w:rFonts w:ascii="Arial" w:hAnsi="Arial" w:cs="Arial"/>
          <w:lang w:val="en-US"/>
        </w:rPr>
      </w:pPr>
      <w:r>
        <w:rPr>
          <w:rFonts w:ascii="Arial" w:hAnsi="Arial" w:cs="Arial"/>
          <w:lang w:val="en-US"/>
        </w:rPr>
        <w:t xml:space="preserve">Conclusion </w:t>
      </w:r>
    </w:p>
    <w:p w14:paraId="65ACC629" w14:textId="77777777" w:rsidR="00A67BB1" w:rsidRPr="00A67BB1" w:rsidRDefault="00A67BB1" w:rsidP="00A67BB1">
      <w:pPr>
        <w:tabs>
          <w:tab w:val="left" w:pos="0"/>
        </w:tabs>
        <w:rPr>
          <w:rFonts w:ascii="Arial" w:hAnsi="Arial" w:cs="Arial"/>
          <w:lang w:val="en-US"/>
        </w:rPr>
      </w:pPr>
    </w:p>
    <w:p w14:paraId="04D14FE8" w14:textId="603E94B2" w:rsidR="00EE16FB" w:rsidRDefault="007E4DA3">
      <w:pPr>
        <w:rPr>
          <w:rFonts w:ascii="Arial" w:hAnsi="Arial" w:cs="Arial"/>
        </w:rPr>
      </w:pPr>
      <w:r w:rsidRPr="007E4DA3">
        <w:t xml:space="preserve"> </w:t>
      </w:r>
      <w:r w:rsidRPr="007E4DA3">
        <w:rPr>
          <w:rFonts w:ascii="Arial" w:hAnsi="Arial" w:cs="Arial"/>
        </w:rPr>
        <w:t>It is hard to overstate the critical nature of project management in businesses. When done correctly, it increases the overall efficiency of the business. Rather of being disturbed by non-essential tasks or budget overruns, the team may focus only on the critical task at hand.</w:t>
      </w:r>
    </w:p>
    <w:p w14:paraId="44D68784" w14:textId="386D46F8" w:rsidR="00EE16FB" w:rsidRDefault="006C2BD3">
      <w:pPr>
        <w:rPr>
          <w:rFonts w:ascii="Arial" w:hAnsi="Arial" w:cs="Arial"/>
        </w:rPr>
      </w:pPr>
      <w:r w:rsidRPr="006C2BD3">
        <w:rPr>
          <w:rFonts w:ascii="Arial" w:hAnsi="Arial" w:cs="Arial"/>
        </w:rPr>
        <w:t xml:space="preserve">Within the given time frame, the project's deliverables need to be completed. According to the </w:t>
      </w:r>
      <w:r w:rsidR="00C45766">
        <w:rPr>
          <w:rFonts w:ascii="Arial" w:hAnsi="Arial" w:cs="Arial"/>
          <w:lang w:val="en-US"/>
        </w:rPr>
        <w:t xml:space="preserve">project </w:t>
      </w:r>
      <w:r w:rsidRPr="006C2BD3">
        <w:rPr>
          <w:rFonts w:ascii="Arial" w:hAnsi="Arial" w:cs="Arial"/>
        </w:rPr>
        <w:t xml:space="preserve">, Sorted Ltd. plans to relocate its Worthing office to London, a move that will take 35 days to complete. As a result, the corporation may reap the benefits in an efficient way, while </w:t>
      </w:r>
      <w:r w:rsidRPr="006C2BD3">
        <w:rPr>
          <w:rFonts w:ascii="Arial" w:hAnsi="Arial" w:cs="Arial"/>
        </w:rPr>
        <w:lastRenderedPageBreak/>
        <w:t xml:space="preserve">transportation costs are </w:t>
      </w:r>
      <w:proofErr w:type="spellStart"/>
      <w:r w:rsidRPr="006C2BD3">
        <w:rPr>
          <w:rFonts w:ascii="Arial" w:hAnsi="Arial" w:cs="Arial"/>
        </w:rPr>
        <w:t>lowered</w:t>
      </w:r>
      <w:proofErr w:type="spellEnd"/>
      <w:r w:rsidRPr="006C2BD3">
        <w:rPr>
          <w:rFonts w:ascii="Arial" w:hAnsi="Arial" w:cs="Arial"/>
        </w:rPr>
        <w:t xml:space="preserve"> with </w:t>
      </w:r>
      <w:proofErr w:type="spellStart"/>
      <w:r w:rsidRPr="006C2BD3">
        <w:rPr>
          <w:rFonts w:ascii="Arial" w:hAnsi="Arial" w:cs="Arial"/>
        </w:rPr>
        <w:t>simplicity</w:t>
      </w:r>
      <w:proofErr w:type="spellEnd"/>
      <w:r w:rsidRPr="006C2BD3">
        <w:rPr>
          <w:rFonts w:ascii="Arial" w:hAnsi="Arial" w:cs="Arial"/>
        </w:rPr>
        <w:t xml:space="preserve"> and customers </w:t>
      </w:r>
      <w:proofErr w:type="spellStart"/>
      <w:r w:rsidRPr="006C2BD3">
        <w:rPr>
          <w:rFonts w:ascii="Arial" w:hAnsi="Arial" w:cs="Arial"/>
        </w:rPr>
        <w:t>receive</w:t>
      </w:r>
      <w:proofErr w:type="spellEnd"/>
      <w:r w:rsidRPr="006C2BD3">
        <w:rPr>
          <w:rFonts w:ascii="Arial" w:hAnsi="Arial" w:cs="Arial"/>
        </w:rPr>
        <w:t xml:space="preserve"> their items more quickly. As a result, the office relocation will </w:t>
      </w:r>
      <w:proofErr w:type="spellStart"/>
      <w:r w:rsidRPr="006C2BD3">
        <w:rPr>
          <w:rFonts w:ascii="Arial" w:hAnsi="Arial" w:cs="Arial"/>
        </w:rPr>
        <w:t>go</w:t>
      </w:r>
      <w:proofErr w:type="spellEnd"/>
      <w:r w:rsidRPr="006C2BD3">
        <w:rPr>
          <w:rFonts w:ascii="Arial" w:hAnsi="Arial" w:cs="Arial"/>
        </w:rPr>
        <w:t xml:space="preserve"> as planned, according to the Gantt chart.</w:t>
      </w:r>
    </w:p>
    <w:p w14:paraId="52F2E1AD" w14:textId="4AC88C9A" w:rsidR="002F3434" w:rsidRDefault="002F3434">
      <w:pPr>
        <w:rPr>
          <w:rFonts w:ascii="Arial" w:hAnsi="Arial" w:cs="Arial"/>
        </w:rPr>
      </w:pPr>
    </w:p>
    <w:p w14:paraId="0AC6D939" w14:textId="09881B0E" w:rsidR="002F3434" w:rsidRDefault="002F3434">
      <w:pPr>
        <w:rPr>
          <w:rFonts w:ascii="Arial" w:hAnsi="Arial" w:cs="Arial"/>
        </w:rPr>
      </w:pPr>
    </w:p>
    <w:p w14:paraId="4582962B" w14:textId="3DC7BE4C" w:rsidR="002F3434" w:rsidRDefault="002F3434">
      <w:pPr>
        <w:rPr>
          <w:rFonts w:ascii="Arial" w:hAnsi="Arial" w:cs="Arial"/>
        </w:rPr>
      </w:pPr>
    </w:p>
    <w:p w14:paraId="32DC38CF" w14:textId="457C36D0" w:rsidR="002F3434" w:rsidRDefault="002F3434">
      <w:pPr>
        <w:rPr>
          <w:rFonts w:ascii="Arial" w:hAnsi="Arial" w:cs="Arial"/>
        </w:rPr>
      </w:pPr>
    </w:p>
    <w:p w14:paraId="494FACB1" w14:textId="10A0E80E" w:rsidR="002F3434" w:rsidRDefault="002F3434">
      <w:pPr>
        <w:rPr>
          <w:rFonts w:ascii="Arial" w:hAnsi="Arial" w:cs="Arial"/>
        </w:rPr>
      </w:pPr>
    </w:p>
    <w:p w14:paraId="07F32E31" w14:textId="77777777" w:rsidR="002F3434" w:rsidRDefault="002F3434">
      <w:pPr>
        <w:rPr>
          <w:rFonts w:ascii="Arial" w:hAnsi="Arial" w:cs="Arial"/>
        </w:rPr>
      </w:pPr>
    </w:p>
    <w:p w14:paraId="7351CD13" w14:textId="77777777" w:rsidR="00EE16FB" w:rsidRDefault="00EE16FB">
      <w:pPr>
        <w:rPr>
          <w:rFonts w:ascii="Arial" w:hAnsi="Arial" w:cs="Arial"/>
        </w:rPr>
      </w:pPr>
    </w:p>
    <w:p w14:paraId="7C7A8FE1" w14:textId="53DCFCAD" w:rsidR="00ED54D1" w:rsidRDefault="00ED54D1" w:rsidP="00ED54D1">
      <w:pPr>
        <w:rPr>
          <w:rFonts w:ascii="Arial" w:hAnsi="Arial" w:cs="Arial"/>
        </w:rPr>
      </w:pPr>
    </w:p>
    <w:p w14:paraId="5FD64C3E" w14:textId="3B37C6BB" w:rsidR="006C2BD3" w:rsidRDefault="006C2BD3" w:rsidP="00ED54D1">
      <w:pPr>
        <w:rPr>
          <w:rFonts w:ascii="Arial" w:hAnsi="Arial" w:cs="Arial"/>
        </w:rPr>
      </w:pPr>
    </w:p>
    <w:p w14:paraId="65CFD676" w14:textId="71636799" w:rsidR="006C2BD3" w:rsidRDefault="006C2BD3" w:rsidP="00ED54D1">
      <w:pPr>
        <w:rPr>
          <w:rFonts w:ascii="Arial" w:hAnsi="Arial" w:cs="Arial"/>
        </w:rPr>
      </w:pPr>
    </w:p>
    <w:p w14:paraId="0D8A46A8" w14:textId="0CC54811" w:rsidR="006C2BD3" w:rsidRDefault="006C2BD3" w:rsidP="00ED54D1">
      <w:pPr>
        <w:rPr>
          <w:rFonts w:ascii="Arial" w:hAnsi="Arial" w:cs="Arial"/>
        </w:rPr>
      </w:pPr>
    </w:p>
    <w:p w14:paraId="076A6E06" w14:textId="190B985A" w:rsidR="006C2BD3" w:rsidRDefault="006C2BD3" w:rsidP="00ED54D1">
      <w:pPr>
        <w:rPr>
          <w:rFonts w:ascii="Arial" w:hAnsi="Arial" w:cs="Arial"/>
        </w:rPr>
      </w:pPr>
    </w:p>
    <w:p w14:paraId="6CE062B3" w14:textId="77375B18" w:rsidR="006C2BD3" w:rsidRDefault="006C2BD3" w:rsidP="00ED54D1">
      <w:pPr>
        <w:rPr>
          <w:rFonts w:ascii="Arial" w:hAnsi="Arial" w:cs="Arial"/>
        </w:rPr>
      </w:pPr>
    </w:p>
    <w:p w14:paraId="21AEA17B" w14:textId="4375A59A" w:rsidR="006C2BD3" w:rsidRDefault="006C2BD3" w:rsidP="00ED54D1">
      <w:pPr>
        <w:rPr>
          <w:rFonts w:ascii="Arial" w:hAnsi="Arial" w:cs="Arial"/>
        </w:rPr>
      </w:pPr>
    </w:p>
    <w:p w14:paraId="135EEE73" w14:textId="3BEE5BAA" w:rsidR="006C2BD3" w:rsidRDefault="006C2BD3" w:rsidP="00ED54D1">
      <w:pPr>
        <w:rPr>
          <w:rFonts w:ascii="Arial" w:hAnsi="Arial" w:cs="Arial"/>
        </w:rPr>
      </w:pPr>
    </w:p>
    <w:p w14:paraId="423F50D7" w14:textId="120D17E8" w:rsidR="006C2BD3" w:rsidRDefault="006C2BD3" w:rsidP="00ED54D1">
      <w:pPr>
        <w:rPr>
          <w:rFonts w:ascii="Arial" w:hAnsi="Arial" w:cs="Arial"/>
        </w:rPr>
      </w:pPr>
    </w:p>
    <w:p w14:paraId="1B5AE3EB" w14:textId="77777777" w:rsidR="006C2BD3" w:rsidRPr="00ED54D1" w:rsidRDefault="006C2BD3" w:rsidP="00ED54D1">
      <w:pPr>
        <w:rPr>
          <w:rFonts w:ascii="Arial" w:hAnsi="Arial" w:cs="Arial"/>
        </w:rPr>
      </w:pPr>
    </w:p>
    <w:p w14:paraId="035F788C" w14:textId="6188B127" w:rsidR="002F3434" w:rsidRPr="002F3434" w:rsidRDefault="002F3434" w:rsidP="00ED54D1">
      <w:pPr>
        <w:rPr>
          <w:rFonts w:ascii="Arial" w:hAnsi="Arial" w:cs="Arial"/>
          <w:b/>
          <w:bCs/>
          <w:lang w:val="en-US"/>
        </w:rPr>
      </w:pPr>
      <w:r w:rsidRPr="002F3434">
        <w:rPr>
          <w:rFonts w:ascii="Arial" w:hAnsi="Arial" w:cs="Arial"/>
          <w:b/>
          <w:bCs/>
          <w:lang w:val="en-US"/>
        </w:rPr>
        <w:lastRenderedPageBreak/>
        <w:t xml:space="preserve">References </w:t>
      </w:r>
    </w:p>
    <w:p w14:paraId="6E744C45" w14:textId="173FBDC2" w:rsidR="00ED54D1" w:rsidRDefault="00ED54D1" w:rsidP="00ED54D1">
      <w:pPr>
        <w:rPr>
          <w:rFonts w:ascii="Arial" w:hAnsi="Arial" w:cs="Arial"/>
        </w:rPr>
      </w:pPr>
      <w:r w:rsidRPr="00ED54D1">
        <w:rPr>
          <w:rFonts w:ascii="Arial" w:hAnsi="Arial" w:cs="Arial"/>
        </w:rPr>
        <w:t>Allen, J., Root, J. and Schwedel, A. (2017). The Firm of the Future. [online] Bain. Available at: http://www.bain.com/insights/firm-of-the-future [Accessed 30 Dec. 2021].</w:t>
      </w:r>
    </w:p>
    <w:p w14:paraId="317C57E4" w14:textId="1F8E7C8F" w:rsidR="00F36A18" w:rsidRDefault="00F36A18" w:rsidP="00F36A18">
      <w:pPr>
        <w:rPr>
          <w:rFonts w:ascii="Arial" w:hAnsi="Arial" w:cs="Arial"/>
        </w:rPr>
      </w:pPr>
      <w:r w:rsidRPr="00F36A18">
        <w:rPr>
          <w:rFonts w:ascii="Arial" w:hAnsi="Arial" w:cs="Arial"/>
        </w:rPr>
        <w:t>Burke, R. (2017). Project management techniques. Burke Publishing.</w:t>
      </w:r>
    </w:p>
    <w:p w14:paraId="384D3E82" w14:textId="03DCA8F3" w:rsidR="00725B95" w:rsidRDefault="00725B95" w:rsidP="00725B95">
      <w:pPr>
        <w:rPr>
          <w:rFonts w:ascii="Arial" w:hAnsi="Arial" w:cs="Arial"/>
        </w:rPr>
      </w:pPr>
      <w:proofErr w:type="spellStart"/>
      <w:r w:rsidRPr="00725B95">
        <w:rPr>
          <w:rFonts w:ascii="Arial" w:hAnsi="Arial" w:cs="Arial"/>
        </w:rPr>
        <w:t>Cai</w:t>
      </w:r>
      <w:proofErr w:type="spellEnd"/>
      <w:r w:rsidRPr="00725B95">
        <w:rPr>
          <w:rFonts w:ascii="Arial" w:hAnsi="Arial" w:cs="Arial"/>
        </w:rPr>
        <w:t xml:space="preserve">, X., </w:t>
      </w:r>
      <w:proofErr w:type="spellStart"/>
      <w:r w:rsidRPr="00725B95">
        <w:rPr>
          <w:rFonts w:ascii="Arial" w:hAnsi="Arial" w:cs="Arial"/>
        </w:rPr>
        <w:t>Sha</w:t>
      </w:r>
      <w:proofErr w:type="spellEnd"/>
      <w:r w:rsidRPr="00725B95">
        <w:rPr>
          <w:rFonts w:ascii="Arial" w:hAnsi="Arial" w:cs="Arial"/>
        </w:rPr>
        <w:t xml:space="preserve">, D. and </w:t>
      </w:r>
      <w:proofErr w:type="spellStart"/>
      <w:r w:rsidRPr="00725B95">
        <w:rPr>
          <w:rFonts w:ascii="Arial" w:hAnsi="Arial" w:cs="Arial"/>
        </w:rPr>
        <w:t>Wong</w:t>
      </w:r>
      <w:proofErr w:type="spellEnd"/>
      <w:r w:rsidRPr="00725B95">
        <w:rPr>
          <w:rFonts w:ascii="Arial" w:hAnsi="Arial" w:cs="Arial"/>
        </w:rPr>
        <w:t>, C.K. (2011). Time-</w:t>
      </w:r>
      <w:proofErr w:type="spellStart"/>
      <w:r w:rsidRPr="00725B95">
        <w:rPr>
          <w:rFonts w:ascii="Arial" w:hAnsi="Arial" w:cs="Arial"/>
        </w:rPr>
        <w:t>varying</w:t>
      </w:r>
      <w:proofErr w:type="spellEnd"/>
      <w:r w:rsidRPr="00725B95">
        <w:rPr>
          <w:rFonts w:ascii="Arial" w:hAnsi="Arial" w:cs="Arial"/>
        </w:rPr>
        <w:t xml:space="preserve"> network </w:t>
      </w:r>
      <w:proofErr w:type="spellStart"/>
      <w:r w:rsidRPr="00725B95">
        <w:rPr>
          <w:rFonts w:ascii="Arial" w:hAnsi="Arial" w:cs="Arial"/>
        </w:rPr>
        <w:t>optimization</w:t>
      </w:r>
      <w:proofErr w:type="spellEnd"/>
      <w:r w:rsidRPr="00725B95">
        <w:rPr>
          <w:rFonts w:ascii="Arial" w:hAnsi="Arial" w:cs="Arial"/>
        </w:rPr>
        <w:t xml:space="preserve">. New York ; London: </w:t>
      </w:r>
      <w:proofErr w:type="spellStart"/>
      <w:r w:rsidRPr="00725B95">
        <w:rPr>
          <w:rFonts w:ascii="Arial" w:hAnsi="Arial" w:cs="Arial"/>
        </w:rPr>
        <w:t>Springer</w:t>
      </w:r>
      <w:proofErr w:type="spellEnd"/>
    </w:p>
    <w:p w14:paraId="5455DBED" w14:textId="29AE1918" w:rsidR="00725B95" w:rsidRPr="00725B95" w:rsidRDefault="007734E6" w:rsidP="00725B95">
      <w:pPr>
        <w:rPr>
          <w:rFonts w:ascii="Arial" w:hAnsi="Arial" w:cs="Arial"/>
        </w:rPr>
      </w:pPr>
      <w:r w:rsidRPr="007734E6">
        <w:rPr>
          <w:rFonts w:ascii="Arial" w:hAnsi="Arial" w:cs="Arial"/>
        </w:rPr>
        <w:t>Demarco, T. (1997). The deadline : a novel about project management. New York: Dorset House Publishing.</w:t>
      </w:r>
    </w:p>
    <w:p w14:paraId="4A8A9235" w14:textId="0514F264" w:rsidR="00725B95" w:rsidRDefault="00725B95" w:rsidP="00725B95">
      <w:pPr>
        <w:rPr>
          <w:rFonts w:ascii="Arial" w:hAnsi="Arial" w:cs="Arial"/>
        </w:rPr>
      </w:pPr>
      <w:proofErr w:type="spellStart"/>
      <w:r w:rsidRPr="00725B95">
        <w:rPr>
          <w:rFonts w:ascii="Arial" w:hAnsi="Arial" w:cs="Arial"/>
        </w:rPr>
        <w:t>Hillier</w:t>
      </w:r>
      <w:proofErr w:type="spellEnd"/>
      <w:r w:rsidRPr="00725B95">
        <w:rPr>
          <w:rFonts w:ascii="Arial" w:hAnsi="Arial" w:cs="Arial"/>
        </w:rPr>
        <w:t xml:space="preserve">, F.S. (2021). Introduction to operations research. </w:t>
      </w:r>
      <w:proofErr w:type="spellStart"/>
      <w:r w:rsidRPr="00725B95">
        <w:rPr>
          <w:rFonts w:ascii="Arial" w:hAnsi="Arial" w:cs="Arial"/>
        </w:rPr>
        <w:t>Dubuque</w:t>
      </w:r>
      <w:proofErr w:type="spellEnd"/>
      <w:r w:rsidRPr="00725B95">
        <w:rPr>
          <w:rFonts w:ascii="Arial" w:hAnsi="Arial" w:cs="Arial"/>
        </w:rPr>
        <w:t xml:space="preserve">: </w:t>
      </w:r>
      <w:proofErr w:type="spellStart"/>
      <w:r w:rsidRPr="00725B95">
        <w:rPr>
          <w:rFonts w:ascii="Arial" w:hAnsi="Arial" w:cs="Arial"/>
        </w:rPr>
        <w:t>Mcgraw</w:t>
      </w:r>
      <w:proofErr w:type="spellEnd"/>
      <w:r w:rsidRPr="00725B95">
        <w:rPr>
          <w:rFonts w:ascii="Arial" w:hAnsi="Arial" w:cs="Arial"/>
        </w:rPr>
        <w:t xml:space="preserve">-Hill </w:t>
      </w:r>
      <w:proofErr w:type="spellStart"/>
      <w:r w:rsidRPr="00725B95">
        <w:rPr>
          <w:rFonts w:ascii="Arial" w:hAnsi="Arial" w:cs="Arial"/>
        </w:rPr>
        <w:t>Education</w:t>
      </w:r>
      <w:proofErr w:type="spellEnd"/>
      <w:r w:rsidRPr="00725B95">
        <w:rPr>
          <w:rFonts w:ascii="Arial" w:hAnsi="Arial" w:cs="Arial"/>
        </w:rPr>
        <w:t>.</w:t>
      </w:r>
    </w:p>
    <w:p w14:paraId="0FA39D2E" w14:textId="0A128F9C" w:rsidR="00C860E2" w:rsidRDefault="00C860E2" w:rsidP="00C860E2">
      <w:pPr>
        <w:rPr>
          <w:rFonts w:ascii="Arial" w:hAnsi="Arial" w:cs="Arial"/>
        </w:rPr>
      </w:pPr>
      <w:r w:rsidRPr="00C860E2">
        <w:rPr>
          <w:rFonts w:ascii="Arial" w:hAnsi="Arial" w:cs="Arial"/>
        </w:rPr>
        <w:t xml:space="preserve">Kerzner, H. (2017). Project management: a </w:t>
      </w:r>
      <w:proofErr w:type="spellStart"/>
      <w:r w:rsidRPr="00C860E2">
        <w:rPr>
          <w:rFonts w:ascii="Arial" w:hAnsi="Arial" w:cs="Arial"/>
        </w:rPr>
        <w:t>systems</w:t>
      </w:r>
      <w:proofErr w:type="spellEnd"/>
      <w:r w:rsidRPr="00C860E2">
        <w:rPr>
          <w:rFonts w:ascii="Arial" w:hAnsi="Arial" w:cs="Arial"/>
        </w:rPr>
        <w:t xml:space="preserve"> approach to planning, </w:t>
      </w:r>
      <w:proofErr w:type="spellStart"/>
      <w:r w:rsidRPr="00C860E2">
        <w:rPr>
          <w:rFonts w:ascii="Arial" w:hAnsi="Arial" w:cs="Arial"/>
        </w:rPr>
        <w:t>scheduling</w:t>
      </w:r>
      <w:proofErr w:type="spellEnd"/>
      <w:r w:rsidRPr="00C860E2">
        <w:rPr>
          <w:rFonts w:ascii="Arial" w:hAnsi="Arial" w:cs="Arial"/>
        </w:rPr>
        <w:t xml:space="preserve">, and </w:t>
      </w:r>
      <w:proofErr w:type="spellStart"/>
      <w:r w:rsidRPr="00C860E2">
        <w:rPr>
          <w:rFonts w:ascii="Arial" w:hAnsi="Arial" w:cs="Arial"/>
        </w:rPr>
        <w:t>controlling</w:t>
      </w:r>
      <w:proofErr w:type="spellEnd"/>
      <w:r w:rsidRPr="00C860E2">
        <w:rPr>
          <w:rFonts w:ascii="Arial" w:hAnsi="Arial" w:cs="Arial"/>
        </w:rPr>
        <w:t xml:space="preserve">. 12th </w:t>
      </w:r>
      <w:proofErr w:type="spellStart"/>
      <w:r w:rsidRPr="00C860E2">
        <w:rPr>
          <w:rFonts w:ascii="Arial" w:hAnsi="Arial" w:cs="Arial"/>
        </w:rPr>
        <w:t>ed</w:t>
      </w:r>
      <w:proofErr w:type="spellEnd"/>
      <w:r w:rsidRPr="00C860E2">
        <w:rPr>
          <w:rFonts w:ascii="Arial" w:hAnsi="Arial" w:cs="Arial"/>
        </w:rPr>
        <w:t xml:space="preserve">. </w:t>
      </w:r>
      <w:proofErr w:type="spellStart"/>
      <w:r w:rsidRPr="00C860E2">
        <w:rPr>
          <w:rFonts w:ascii="Arial" w:hAnsi="Arial" w:cs="Arial"/>
        </w:rPr>
        <w:t>Hoboken</w:t>
      </w:r>
      <w:proofErr w:type="spellEnd"/>
      <w:r w:rsidRPr="00C860E2">
        <w:rPr>
          <w:rFonts w:ascii="Arial" w:hAnsi="Arial" w:cs="Arial"/>
        </w:rPr>
        <w:t xml:space="preserve">, New </w:t>
      </w:r>
      <w:proofErr w:type="spellStart"/>
      <w:r w:rsidRPr="00C860E2">
        <w:rPr>
          <w:rFonts w:ascii="Arial" w:hAnsi="Arial" w:cs="Arial"/>
        </w:rPr>
        <w:t>Jersey</w:t>
      </w:r>
      <w:proofErr w:type="spellEnd"/>
      <w:r w:rsidRPr="00C860E2">
        <w:rPr>
          <w:rFonts w:ascii="Arial" w:hAnsi="Arial" w:cs="Arial"/>
        </w:rPr>
        <w:t xml:space="preserve">: John </w:t>
      </w:r>
      <w:proofErr w:type="spellStart"/>
      <w:r w:rsidRPr="00C860E2">
        <w:rPr>
          <w:rFonts w:ascii="Arial" w:hAnsi="Arial" w:cs="Arial"/>
        </w:rPr>
        <w:t>Wiley</w:t>
      </w:r>
      <w:proofErr w:type="spellEnd"/>
      <w:r w:rsidRPr="00C860E2">
        <w:rPr>
          <w:rFonts w:ascii="Arial" w:hAnsi="Arial" w:cs="Arial"/>
        </w:rPr>
        <w:t xml:space="preserve"> &amp; </w:t>
      </w:r>
      <w:proofErr w:type="spellStart"/>
      <w:r w:rsidRPr="00C860E2">
        <w:rPr>
          <w:rFonts w:ascii="Arial" w:hAnsi="Arial" w:cs="Arial"/>
        </w:rPr>
        <w:t>Sons</w:t>
      </w:r>
      <w:proofErr w:type="spellEnd"/>
      <w:r w:rsidRPr="00C860E2">
        <w:rPr>
          <w:rFonts w:ascii="Arial" w:hAnsi="Arial" w:cs="Arial"/>
        </w:rPr>
        <w:t>, Inc</w:t>
      </w:r>
    </w:p>
    <w:p w14:paraId="110FD62C" w14:textId="3E7D1BCE" w:rsidR="00DF2EB4" w:rsidRDefault="00DF2EB4" w:rsidP="00ED54D1">
      <w:pPr>
        <w:rPr>
          <w:rFonts w:ascii="Arial" w:hAnsi="Arial" w:cs="Arial"/>
        </w:rPr>
      </w:pPr>
      <w:proofErr w:type="spellStart"/>
      <w:r w:rsidRPr="00DF2EB4">
        <w:rPr>
          <w:rFonts w:ascii="Arial" w:hAnsi="Arial" w:cs="Arial"/>
        </w:rPr>
        <w:t>Larson</w:t>
      </w:r>
      <w:proofErr w:type="spellEnd"/>
      <w:r w:rsidRPr="00DF2EB4">
        <w:rPr>
          <w:rFonts w:ascii="Arial" w:hAnsi="Arial" w:cs="Arial"/>
        </w:rPr>
        <w:t xml:space="preserve">, E.W. and </w:t>
      </w:r>
      <w:proofErr w:type="spellStart"/>
      <w:r w:rsidRPr="00DF2EB4">
        <w:rPr>
          <w:rFonts w:ascii="Arial" w:hAnsi="Arial" w:cs="Arial"/>
        </w:rPr>
        <w:t>Gray</w:t>
      </w:r>
      <w:proofErr w:type="spellEnd"/>
      <w:r w:rsidRPr="00DF2EB4">
        <w:rPr>
          <w:rFonts w:ascii="Arial" w:hAnsi="Arial" w:cs="Arial"/>
        </w:rPr>
        <w:t xml:space="preserve">, C.F. (2017). Project management: The managerial process. 7th </w:t>
      </w:r>
      <w:proofErr w:type="spellStart"/>
      <w:r w:rsidRPr="00DF2EB4">
        <w:rPr>
          <w:rFonts w:ascii="Arial" w:hAnsi="Arial" w:cs="Arial"/>
        </w:rPr>
        <w:t>ed</w:t>
      </w:r>
      <w:proofErr w:type="spellEnd"/>
      <w:r w:rsidRPr="00DF2EB4">
        <w:rPr>
          <w:rFonts w:ascii="Arial" w:hAnsi="Arial" w:cs="Arial"/>
        </w:rPr>
        <w:t xml:space="preserve">. New York, N.Y.: </w:t>
      </w:r>
      <w:proofErr w:type="spellStart"/>
      <w:r w:rsidRPr="00DF2EB4">
        <w:rPr>
          <w:rFonts w:ascii="Arial" w:hAnsi="Arial" w:cs="Arial"/>
        </w:rPr>
        <w:t>Mcgraw</w:t>
      </w:r>
      <w:proofErr w:type="spellEnd"/>
      <w:r w:rsidRPr="00DF2EB4">
        <w:rPr>
          <w:rFonts w:ascii="Arial" w:hAnsi="Arial" w:cs="Arial"/>
        </w:rPr>
        <w:t xml:space="preserve">-Hill </w:t>
      </w:r>
      <w:proofErr w:type="spellStart"/>
      <w:r w:rsidRPr="00DF2EB4">
        <w:rPr>
          <w:rFonts w:ascii="Arial" w:hAnsi="Arial" w:cs="Arial"/>
        </w:rPr>
        <w:t>Education</w:t>
      </w:r>
      <w:proofErr w:type="spellEnd"/>
      <w:r w:rsidRPr="00DF2EB4">
        <w:rPr>
          <w:rFonts w:ascii="Arial" w:hAnsi="Arial" w:cs="Arial"/>
        </w:rPr>
        <w:t>.</w:t>
      </w:r>
    </w:p>
    <w:p w14:paraId="30860B3B" w14:textId="06EF04E4" w:rsidR="00ED54D1" w:rsidRDefault="006B4E53" w:rsidP="006B4E53">
      <w:pPr>
        <w:rPr>
          <w:rFonts w:ascii="Arial" w:hAnsi="Arial" w:cs="Arial"/>
        </w:rPr>
      </w:pPr>
      <w:r w:rsidRPr="006B4E53">
        <w:rPr>
          <w:rFonts w:ascii="Arial" w:hAnsi="Arial" w:cs="Arial"/>
        </w:rPr>
        <w:t>Project Management Institute (2021). Guide To The Project Management Body Of Knowledge. S.L.: Project Management Inst.</w:t>
      </w:r>
    </w:p>
    <w:p w14:paraId="1A9B444C" w14:textId="5197CFB1" w:rsidR="00A92739" w:rsidRDefault="00A92739" w:rsidP="006B4E53">
      <w:pPr>
        <w:rPr>
          <w:rFonts w:ascii="Arial" w:hAnsi="Arial" w:cs="Arial"/>
        </w:rPr>
      </w:pPr>
    </w:p>
    <w:p w14:paraId="4807A4B6" w14:textId="6846AF62" w:rsidR="00A92739" w:rsidRDefault="00A92739" w:rsidP="006B4E53">
      <w:pPr>
        <w:rPr>
          <w:rFonts w:ascii="Arial" w:hAnsi="Arial" w:cs="Arial"/>
        </w:rPr>
      </w:pPr>
    </w:p>
    <w:p w14:paraId="7AC33790" w14:textId="2E377DE8" w:rsidR="00A92739" w:rsidRDefault="00A92739" w:rsidP="006B4E53">
      <w:pPr>
        <w:rPr>
          <w:rFonts w:ascii="Arial" w:hAnsi="Arial" w:cs="Arial"/>
        </w:rPr>
      </w:pPr>
    </w:p>
    <w:p w14:paraId="21E60B05" w14:textId="11417B36" w:rsidR="00A92739" w:rsidRDefault="00A92739" w:rsidP="006B4E53">
      <w:pPr>
        <w:rPr>
          <w:rFonts w:ascii="Arial" w:hAnsi="Arial" w:cs="Arial"/>
        </w:rPr>
      </w:pPr>
    </w:p>
    <w:p w14:paraId="18208988" w14:textId="3348E1C0" w:rsidR="00A92739" w:rsidRDefault="00A92739" w:rsidP="006B4E53">
      <w:pPr>
        <w:rPr>
          <w:rFonts w:ascii="Arial" w:hAnsi="Arial" w:cs="Arial"/>
        </w:rPr>
      </w:pPr>
    </w:p>
    <w:p w14:paraId="0E095733" w14:textId="1762E7D7" w:rsidR="00A92739" w:rsidRDefault="00A92739" w:rsidP="006B4E53">
      <w:pPr>
        <w:rPr>
          <w:rFonts w:ascii="Arial" w:hAnsi="Arial" w:cs="Arial"/>
        </w:rPr>
      </w:pPr>
    </w:p>
    <w:p w14:paraId="4864F24E" w14:textId="63B073F3" w:rsidR="00A92739" w:rsidRDefault="00A92739" w:rsidP="006B4E53">
      <w:pPr>
        <w:rPr>
          <w:rFonts w:ascii="Arial" w:hAnsi="Arial" w:cs="Arial"/>
        </w:rPr>
      </w:pPr>
    </w:p>
    <w:p w14:paraId="035D1469" w14:textId="24E4BF89" w:rsidR="00A92739" w:rsidRDefault="00A92739" w:rsidP="006B4E53">
      <w:pPr>
        <w:rPr>
          <w:rFonts w:ascii="Arial" w:hAnsi="Arial" w:cs="Arial"/>
        </w:rPr>
      </w:pPr>
    </w:p>
    <w:p w14:paraId="7694B7DE" w14:textId="77777777" w:rsidR="00A92739" w:rsidRDefault="00A92739" w:rsidP="006B4E53">
      <w:pPr>
        <w:rPr>
          <w:rFonts w:ascii="Arial" w:hAnsi="Arial" w:cs="Arial"/>
        </w:rPr>
      </w:pPr>
    </w:p>
    <w:p w14:paraId="6E4BC2B8" w14:textId="6B7A0CE5" w:rsidR="00ED54D1" w:rsidRDefault="00ED54D1">
      <w:pPr>
        <w:rPr>
          <w:rFonts w:ascii="Arial" w:hAnsi="Arial" w:cs="Arial"/>
        </w:rPr>
      </w:pPr>
    </w:p>
    <w:p w14:paraId="3D99A276" w14:textId="77777777" w:rsidR="00F36A18" w:rsidRPr="00F36A18" w:rsidRDefault="00F36A18" w:rsidP="00F36A18">
      <w:pPr>
        <w:rPr>
          <w:rFonts w:ascii="Arial" w:hAnsi="Arial" w:cs="Arial"/>
        </w:rPr>
      </w:pPr>
    </w:p>
    <w:p w14:paraId="77C814E6" w14:textId="10C30665" w:rsidR="00ED54D1" w:rsidRDefault="00A92739">
      <w:pPr>
        <w:rPr>
          <w:rFonts w:ascii="Arial" w:hAnsi="Arial" w:cs="Arial"/>
        </w:rPr>
      </w:pPr>
      <w:r>
        <w:rPr>
          <w:noProof/>
        </w:rPr>
        <w:drawing>
          <wp:inline distT="0" distB="0" distL="0" distR="0" wp14:anchorId="180970E8" wp14:editId="3D3D2C1A">
            <wp:extent cx="7620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7620000" cy="4286250"/>
                    </a:xfrm>
                    <a:prstGeom prst="rect">
                      <a:avLst/>
                    </a:prstGeom>
                  </pic:spPr>
                </pic:pic>
              </a:graphicData>
            </a:graphic>
          </wp:inline>
        </w:drawing>
      </w:r>
    </w:p>
    <w:p w14:paraId="24D907EA" w14:textId="351170D4" w:rsidR="00A92739" w:rsidRDefault="00A92739">
      <w:pPr>
        <w:rPr>
          <w:rFonts w:ascii="Arial" w:hAnsi="Arial" w:cs="Arial"/>
        </w:rPr>
      </w:pPr>
    </w:p>
    <w:p w14:paraId="7922402A" w14:textId="32049294" w:rsidR="00A92739" w:rsidRDefault="00A92739">
      <w:pPr>
        <w:rPr>
          <w:rFonts w:ascii="Arial" w:hAnsi="Arial" w:cs="Arial"/>
        </w:rPr>
      </w:pPr>
    </w:p>
    <w:p w14:paraId="74781366" w14:textId="3D8D35E1" w:rsidR="00A92739" w:rsidRDefault="00A92739">
      <w:pPr>
        <w:rPr>
          <w:rFonts w:ascii="Arial" w:hAnsi="Arial" w:cs="Arial"/>
        </w:rPr>
      </w:pPr>
    </w:p>
    <w:p w14:paraId="6D58BC19" w14:textId="0034F03D" w:rsidR="00A92739" w:rsidRDefault="00A92739">
      <w:pPr>
        <w:rPr>
          <w:rFonts w:ascii="Arial" w:hAnsi="Arial" w:cs="Arial"/>
        </w:rPr>
      </w:pPr>
    </w:p>
    <w:p w14:paraId="09F11008" w14:textId="57E39D7C" w:rsidR="00A92739" w:rsidRDefault="00A92739">
      <w:pPr>
        <w:rPr>
          <w:rFonts w:ascii="Arial" w:hAnsi="Arial" w:cs="Arial"/>
        </w:rPr>
      </w:pPr>
      <w:r>
        <w:rPr>
          <w:rFonts w:ascii="Arial" w:hAnsi="Arial" w:cs="Arial"/>
          <w:noProof/>
        </w:rPr>
        <w:drawing>
          <wp:inline distT="0" distB="0" distL="0" distR="0" wp14:anchorId="5D95DBAC" wp14:editId="799C7DA3">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21D8406" w14:textId="6D47CDCC" w:rsidR="00A92739" w:rsidRDefault="00A92739">
      <w:pPr>
        <w:rPr>
          <w:rFonts w:ascii="Arial" w:hAnsi="Arial" w:cs="Arial"/>
        </w:rPr>
      </w:pPr>
    </w:p>
    <w:p w14:paraId="76AEFD00" w14:textId="322CD1FA" w:rsidR="00A92739" w:rsidRDefault="00A92739">
      <w:pPr>
        <w:rPr>
          <w:rFonts w:ascii="Arial" w:hAnsi="Arial" w:cs="Arial"/>
        </w:rPr>
      </w:pPr>
    </w:p>
    <w:p w14:paraId="7C8029BA" w14:textId="5BCDB077" w:rsidR="00A92739" w:rsidRDefault="00A92739">
      <w:pPr>
        <w:rPr>
          <w:rFonts w:ascii="Arial" w:hAnsi="Arial" w:cs="Arial"/>
        </w:rPr>
      </w:pPr>
    </w:p>
    <w:p w14:paraId="7CF7B4A5" w14:textId="45DA21F7" w:rsidR="00A92739" w:rsidRDefault="00A92739">
      <w:pPr>
        <w:rPr>
          <w:rFonts w:ascii="Arial" w:hAnsi="Arial" w:cs="Arial"/>
        </w:rPr>
      </w:pPr>
    </w:p>
    <w:p w14:paraId="329A1A01" w14:textId="77777777" w:rsidR="00A92739" w:rsidRDefault="00A92739">
      <w:pPr>
        <w:rPr>
          <w:rFonts w:ascii="Arial" w:hAnsi="Arial" w:cs="Arial"/>
        </w:rPr>
      </w:pPr>
    </w:p>
    <w:p w14:paraId="42B629CC" w14:textId="77777777" w:rsidR="00A92739" w:rsidRDefault="00A92739">
      <w:pPr>
        <w:rPr>
          <w:rFonts w:ascii="Arial" w:hAnsi="Arial" w:cs="Arial"/>
        </w:rPr>
      </w:pPr>
    </w:p>
    <w:p w14:paraId="7E9E0F6F" w14:textId="46C6D59A" w:rsidR="00A92739" w:rsidRDefault="00A92739">
      <w:pPr>
        <w:rPr>
          <w:rFonts w:ascii="Arial" w:hAnsi="Arial" w:cs="Arial"/>
        </w:rPr>
      </w:pPr>
      <w:r>
        <w:rPr>
          <w:rFonts w:ascii="Arial" w:hAnsi="Arial" w:cs="Arial"/>
          <w:noProof/>
        </w:rPr>
        <w:drawing>
          <wp:inline distT="0" distB="0" distL="0" distR="0" wp14:anchorId="2BEC9318" wp14:editId="083AE4A3">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213567C" w14:textId="372FB634" w:rsidR="00A92739" w:rsidRPr="007A6D8E" w:rsidRDefault="0047773C">
      <w:pPr>
        <w:rPr>
          <w:rFonts w:ascii="Arial" w:hAnsi="Arial" w:cs="Arial"/>
          <w:lang w:val="en-US"/>
        </w:rPr>
      </w:pPr>
      <w:r>
        <w:rPr>
          <w:rFonts w:ascii="Arial" w:hAnsi="Arial" w:cs="Arial"/>
          <w:lang w:val="en-US"/>
        </w:rPr>
        <w:t>H</w:t>
      </w:r>
      <w:r w:rsidRPr="0047773C">
        <w:rPr>
          <w:rFonts w:ascii="Arial" w:hAnsi="Arial" w:cs="Arial"/>
        </w:rPr>
        <w:t xml:space="preserve">uman and financial resources will be made available in accordance with the project's timing and schedule </w:t>
      </w:r>
      <w:proofErr w:type="gramStart"/>
      <w:r w:rsidRPr="0047773C">
        <w:rPr>
          <w:rFonts w:ascii="Arial" w:hAnsi="Arial" w:cs="Arial"/>
        </w:rPr>
        <w:t>in order to</w:t>
      </w:r>
      <w:proofErr w:type="gramEnd"/>
      <w:r w:rsidRPr="0047773C">
        <w:rPr>
          <w:rFonts w:ascii="Arial" w:hAnsi="Arial" w:cs="Arial"/>
        </w:rPr>
        <w:t xml:space="preserve"> minimise interruptions and ensure successful completion of the project. The majority of the work will be completed and managed internally, however external assistance may be considered </w:t>
      </w:r>
      <w:proofErr w:type="spellStart"/>
      <w:r w:rsidRPr="0047773C">
        <w:rPr>
          <w:rFonts w:ascii="Arial" w:hAnsi="Arial" w:cs="Arial"/>
        </w:rPr>
        <w:t>if</w:t>
      </w:r>
      <w:proofErr w:type="spellEnd"/>
      <w:r w:rsidRPr="0047773C">
        <w:rPr>
          <w:rFonts w:ascii="Arial" w:hAnsi="Arial" w:cs="Arial"/>
        </w:rPr>
        <w:t xml:space="preserve"> there are knowledge benefits to be gained. It is believed that suppliers will be able to provide all of these needs and materials without any extra delays in order to complete the project on schedule. Additionally, it is believed that resources would be available for office chairs.. In this way, it is anticipated that the project will be completed on time and that there will be no delays that may jeopardise its completion.</w:t>
      </w:r>
      <w:r>
        <w:rPr>
          <w:rFonts w:ascii="Arial" w:hAnsi="Arial" w:cs="Arial"/>
          <w:lang w:val="en-US"/>
        </w:rPr>
        <w:t xml:space="preserve"> </w:t>
      </w:r>
      <w:r w:rsidR="005B6FA1" w:rsidRPr="005B6FA1">
        <w:rPr>
          <w:rFonts w:ascii="Arial" w:hAnsi="Arial" w:cs="Arial"/>
        </w:rPr>
        <w:t xml:space="preserve">Because it is impossible to execute a project on schedule without adequate financial resources, the cost of the project is critical to its success. To successfully complete a project, a variety of expenses must be incurred. It will also be finished in 35 days. The </w:t>
      </w:r>
      <w:r w:rsidR="007A6D8E">
        <w:rPr>
          <w:rFonts w:ascii="Arial" w:hAnsi="Arial" w:cs="Arial"/>
          <w:lang w:val="en-US"/>
        </w:rPr>
        <w:t xml:space="preserve">amount of </w:t>
      </w:r>
      <w:r w:rsidR="007A6D8E" w:rsidRPr="007A6D8E">
        <w:rPr>
          <w:rFonts w:ascii="Arial" w:hAnsi="Arial" w:cs="Arial"/>
          <w:lang w:val="en-US"/>
        </w:rPr>
        <w:t>16,450</w:t>
      </w:r>
      <w:r w:rsidR="009F2FFB">
        <w:rPr>
          <w:rFonts w:ascii="Arial" w:hAnsi="Arial" w:cs="Arial"/>
          <w:lang w:val="en-US"/>
        </w:rPr>
        <w:t xml:space="preserve"> pounds</w:t>
      </w:r>
      <w:r w:rsidR="007A6D8E">
        <w:rPr>
          <w:rFonts w:ascii="Arial" w:hAnsi="Arial" w:cs="Arial"/>
          <w:lang w:val="en-US"/>
        </w:rPr>
        <w:t xml:space="preserve"> </w:t>
      </w:r>
      <w:r w:rsidR="005B6FA1" w:rsidRPr="005B6FA1">
        <w:rPr>
          <w:rFonts w:ascii="Arial" w:hAnsi="Arial" w:cs="Arial"/>
        </w:rPr>
        <w:t xml:space="preserve">is a </w:t>
      </w:r>
      <w:r w:rsidR="007A6D8E">
        <w:rPr>
          <w:rFonts w:ascii="Arial" w:hAnsi="Arial" w:cs="Arial"/>
          <w:lang w:val="en-US"/>
        </w:rPr>
        <w:t xml:space="preserve">total </w:t>
      </w:r>
      <w:r w:rsidR="005B6FA1" w:rsidRPr="005B6FA1">
        <w:rPr>
          <w:rFonts w:ascii="Arial" w:hAnsi="Arial" w:cs="Arial"/>
        </w:rPr>
        <w:t>of all of the expenses involved</w:t>
      </w:r>
      <w:r w:rsidR="009F2FFB">
        <w:rPr>
          <w:rFonts w:ascii="Arial" w:hAnsi="Arial" w:cs="Arial"/>
          <w:lang w:val="en-US"/>
        </w:rPr>
        <w:t>.</w:t>
      </w:r>
    </w:p>
    <w:p w14:paraId="3532FBB5" w14:textId="6D51F13E" w:rsidR="00ED54D1" w:rsidRDefault="00A92739">
      <w:pPr>
        <w:rPr>
          <w:rFonts w:ascii="Arial" w:hAnsi="Arial" w:cs="Arial"/>
        </w:rPr>
      </w:pPr>
      <w:r>
        <w:rPr>
          <w:rFonts w:ascii="Arial" w:hAnsi="Arial" w:cs="Arial"/>
          <w:noProof/>
        </w:rPr>
        <w:lastRenderedPageBreak/>
        <w:drawing>
          <wp:inline distT="0" distB="0" distL="0" distR="0" wp14:anchorId="70C102D7" wp14:editId="75AD8DCA">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773B3D" w14:textId="75CF875B" w:rsidR="00D66745" w:rsidRDefault="00D66745">
      <w:pPr>
        <w:rPr>
          <w:rFonts w:ascii="Arial" w:hAnsi="Arial" w:cs="Arial"/>
          <w:lang w:val="en-US"/>
        </w:rPr>
      </w:pPr>
      <w:r>
        <w:rPr>
          <w:rFonts w:ascii="Arial" w:hAnsi="Arial" w:cs="Arial"/>
          <w:lang w:val="en-US"/>
        </w:rPr>
        <w:t xml:space="preserve">The </w:t>
      </w:r>
      <w:proofErr w:type="spellStart"/>
      <w:r>
        <w:rPr>
          <w:rFonts w:ascii="Arial" w:hAnsi="Arial" w:cs="Arial"/>
          <w:lang w:val="en-US"/>
        </w:rPr>
        <w:t>Managment</w:t>
      </w:r>
      <w:proofErr w:type="spellEnd"/>
      <w:r>
        <w:rPr>
          <w:rFonts w:ascii="Arial" w:hAnsi="Arial" w:cs="Arial"/>
          <w:lang w:val="en-US"/>
        </w:rPr>
        <w:t xml:space="preserve"> plan of the project have defined all processes of completing in time and within financial scope the desired project. With the use of the Work Breakdown structure and the created Gantt </w:t>
      </w:r>
      <w:proofErr w:type="gramStart"/>
      <w:r>
        <w:rPr>
          <w:rFonts w:ascii="Arial" w:hAnsi="Arial" w:cs="Arial"/>
          <w:lang w:val="en-US"/>
        </w:rPr>
        <w:t>Chart ,</w:t>
      </w:r>
      <w:proofErr w:type="gramEnd"/>
      <w:r>
        <w:rPr>
          <w:rFonts w:ascii="Arial" w:hAnsi="Arial" w:cs="Arial"/>
          <w:lang w:val="en-US"/>
        </w:rPr>
        <w:t xml:space="preserve"> the Project Manager will be able to allocate the employee and financial resource, as well as monitor  each task within.</w:t>
      </w:r>
    </w:p>
    <w:p w14:paraId="2804871B" w14:textId="23B3CAC9" w:rsidR="00A92739" w:rsidRPr="00D66745" w:rsidRDefault="00010998">
      <w:pPr>
        <w:rPr>
          <w:rFonts w:ascii="Arial" w:hAnsi="Arial" w:cs="Arial"/>
          <w:lang w:val="en-US"/>
        </w:rPr>
      </w:pPr>
      <w:r w:rsidRPr="00010998">
        <w:rPr>
          <w:rFonts w:ascii="Arial" w:hAnsi="Arial" w:cs="Arial"/>
        </w:rPr>
        <w:t xml:space="preserve">The hiring of </w:t>
      </w:r>
      <w:r>
        <w:rPr>
          <w:rFonts w:ascii="Arial" w:hAnsi="Arial" w:cs="Arial"/>
          <w:lang w:val="en-US"/>
        </w:rPr>
        <w:t xml:space="preserve">construction </w:t>
      </w:r>
      <w:r w:rsidRPr="00010998">
        <w:rPr>
          <w:rFonts w:ascii="Arial" w:hAnsi="Arial" w:cs="Arial"/>
        </w:rPr>
        <w:t xml:space="preserve">Contractors is the first major step in the process, which begins with the notification of personnel. The second task is to complete the new offices IT wiring and cabling. It provides employees with a technological advantage when they move into a new workplace. As soon as painting and carpeting are finished, the moving process may begin. In the fourth milestone, the </w:t>
      </w:r>
      <w:proofErr w:type="spellStart"/>
      <w:r w:rsidRPr="00010998">
        <w:rPr>
          <w:rFonts w:ascii="Arial" w:hAnsi="Arial" w:cs="Arial"/>
        </w:rPr>
        <w:t>full</w:t>
      </w:r>
      <w:proofErr w:type="spellEnd"/>
      <w:r w:rsidRPr="00010998">
        <w:rPr>
          <w:rFonts w:ascii="Arial" w:hAnsi="Arial" w:cs="Arial"/>
        </w:rPr>
        <w:t xml:space="preserve"> office move is completed, which </w:t>
      </w:r>
      <w:r w:rsidR="00D66745">
        <w:rPr>
          <w:rFonts w:ascii="Arial" w:hAnsi="Arial" w:cs="Arial"/>
          <w:lang w:val="en-US"/>
        </w:rPr>
        <w:t>c</w:t>
      </w:r>
    </w:p>
    <w:p w14:paraId="6A0D9530" w14:textId="571E79ED" w:rsidR="00A92739" w:rsidRDefault="00A92739">
      <w:pPr>
        <w:rPr>
          <w:rFonts w:ascii="Arial" w:hAnsi="Arial" w:cs="Arial"/>
        </w:rPr>
      </w:pPr>
      <w:r>
        <w:rPr>
          <w:rFonts w:ascii="Arial" w:hAnsi="Arial" w:cs="Arial"/>
          <w:noProof/>
        </w:rPr>
        <w:lastRenderedPageBreak/>
        <w:drawing>
          <wp:inline distT="0" distB="0" distL="0" distR="0" wp14:anchorId="64B48E8B" wp14:editId="1BA9AB54">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120ECFE" w14:textId="47384CB8" w:rsidR="00ED54D1" w:rsidRDefault="00ED54D1">
      <w:pPr>
        <w:rPr>
          <w:rFonts w:ascii="Arial" w:hAnsi="Arial" w:cs="Arial"/>
        </w:rPr>
      </w:pPr>
    </w:p>
    <w:p w14:paraId="55E3FD98" w14:textId="055216A2" w:rsidR="00A92739" w:rsidRPr="001971C6" w:rsidRDefault="005F49AD">
      <w:pPr>
        <w:rPr>
          <w:rFonts w:ascii="Arial" w:hAnsi="Arial" w:cs="Arial"/>
          <w:lang w:val="en-US"/>
        </w:rPr>
      </w:pPr>
      <w:r>
        <w:rPr>
          <w:rFonts w:ascii="Arial" w:hAnsi="Arial" w:cs="Arial"/>
          <w:lang w:val="en-US"/>
        </w:rPr>
        <w:t>The risk</w:t>
      </w:r>
      <w:r w:rsidR="001971C6">
        <w:rPr>
          <w:rFonts w:ascii="Arial" w:hAnsi="Arial" w:cs="Arial"/>
          <w:lang w:val="en-US"/>
        </w:rPr>
        <w:t xml:space="preserve"> assessment of the </w:t>
      </w:r>
      <w:r>
        <w:rPr>
          <w:rFonts w:ascii="Arial" w:hAnsi="Arial" w:cs="Arial"/>
          <w:lang w:val="en-US"/>
        </w:rPr>
        <w:t>project identified</w:t>
      </w:r>
      <w:r w:rsidR="00FC3843">
        <w:rPr>
          <w:rFonts w:ascii="Arial" w:hAnsi="Arial" w:cs="Arial"/>
          <w:lang w:val="en-US"/>
        </w:rPr>
        <w:t xml:space="preserve"> some potential barriers of achieving the project goals in timely manner. The first risk is related to the equipment move from the current office. As the </w:t>
      </w:r>
      <w:r>
        <w:rPr>
          <w:rFonts w:ascii="Arial" w:hAnsi="Arial" w:cs="Arial"/>
          <w:lang w:val="en-US"/>
        </w:rPr>
        <w:t>organization will</w:t>
      </w:r>
      <w:r w:rsidR="00FC3843">
        <w:rPr>
          <w:rFonts w:ascii="Arial" w:hAnsi="Arial" w:cs="Arial"/>
          <w:lang w:val="en-US"/>
        </w:rPr>
        <w:t xml:space="preserve"> hire a removal company, there might be significant delays on the schedule. The other risk is associated with the construction company who will work on the premises renovation</w:t>
      </w:r>
      <w:r>
        <w:rPr>
          <w:rFonts w:ascii="Arial" w:hAnsi="Arial" w:cs="Arial"/>
          <w:lang w:val="en-US"/>
        </w:rPr>
        <w:t>,</w:t>
      </w:r>
      <w:r w:rsidR="00FC3843">
        <w:rPr>
          <w:rFonts w:ascii="Arial" w:hAnsi="Arial" w:cs="Arial"/>
          <w:lang w:val="en-US"/>
        </w:rPr>
        <w:t xml:space="preserve"> as they might also have delays in the agreed timings. </w:t>
      </w:r>
      <w:proofErr w:type="gramStart"/>
      <w:r w:rsidR="00FC3843">
        <w:rPr>
          <w:rFonts w:ascii="Arial" w:hAnsi="Arial" w:cs="Arial"/>
          <w:lang w:val="en-US"/>
        </w:rPr>
        <w:t>In order to</w:t>
      </w:r>
      <w:proofErr w:type="gramEnd"/>
      <w:r w:rsidR="00FC3843">
        <w:rPr>
          <w:rFonts w:ascii="Arial" w:hAnsi="Arial" w:cs="Arial"/>
          <w:lang w:val="en-US"/>
        </w:rPr>
        <w:t xml:space="preserve"> prevent the risk </w:t>
      </w:r>
      <w:r>
        <w:rPr>
          <w:rFonts w:ascii="Arial" w:hAnsi="Arial" w:cs="Arial"/>
          <w:lang w:val="en-US"/>
        </w:rPr>
        <w:t xml:space="preserve">of delays, the Project Manager will arrange a face-to-face meeting with the suppliers and will inform them about the timeframe for each task. To manage and monitor the </w:t>
      </w:r>
      <w:proofErr w:type="gramStart"/>
      <w:r>
        <w:rPr>
          <w:rFonts w:ascii="Arial" w:hAnsi="Arial" w:cs="Arial"/>
          <w:lang w:val="en-US"/>
        </w:rPr>
        <w:t>risk ,</w:t>
      </w:r>
      <w:proofErr w:type="gramEnd"/>
      <w:r>
        <w:rPr>
          <w:rFonts w:ascii="Arial" w:hAnsi="Arial" w:cs="Arial"/>
          <w:lang w:val="en-US"/>
        </w:rPr>
        <w:t xml:space="preserve"> </w:t>
      </w:r>
      <w:r w:rsidR="00D96AAA">
        <w:rPr>
          <w:rFonts w:ascii="Arial" w:hAnsi="Arial" w:cs="Arial"/>
          <w:lang w:val="en-US"/>
        </w:rPr>
        <w:t xml:space="preserve"> each task will be included in the strategy and any potential deviation should be analyzed within  days of detection. </w:t>
      </w:r>
    </w:p>
    <w:p w14:paraId="45245975" w14:textId="1E88C103" w:rsidR="00A92739" w:rsidRDefault="00A92739">
      <w:pPr>
        <w:rPr>
          <w:rFonts w:ascii="Arial" w:hAnsi="Arial" w:cs="Arial"/>
        </w:rPr>
      </w:pPr>
    </w:p>
    <w:p w14:paraId="7F614BF4" w14:textId="52ABD4DD" w:rsidR="00A92739" w:rsidRDefault="00A92739">
      <w:pPr>
        <w:rPr>
          <w:rFonts w:ascii="Arial" w:hAnsi="Arial" w:cs="Arial"/>
        </w:rPr>
      </w:pPr>
    </w:p>
    <w:p w14:paraId="2282D71E" w14:textId="13C5B385" w:rsidR="00A92739" w:rsidRDefault="00A92739">
      <w:pPr>
        <w:rPr>
          <w:rFonts w:ascii="Arial" w:hAnsi="Arial" w:cs="Arial"/>
        </w:rPr>
      </w:pPr>
    </w:p>
    <w:p w14:paraId="061C813C" w14:textId="7C7ACFE7" w:rsidR="001971C6" w:rsidRDefault="001971C6">
      <w:pPr>
        <w:rPr>
          <w:rFonts w:ascii="Arial" w:hAnsi="Arial" w:cs="Arial"/>
        </w:rPr>
      </w:pPr>
      <w:r>
        <w:rPr>
          <w:rFonts w:ascii="Arial" w:hAnsi="Arial" w:cs="Arial"/>
          <w:noProof/>
        </w:rPr>
        <w:drawing>
          <wp:inline distT="0" distB="0" distL="0" distR="0" wp14:anchorId="48D43959" wp14:editId="71F91A82">
            <wp:extent cx="6096635" cy="34290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FC72322" w14:textId="30F64E4C" w:rsidR="00A92739" w:rsidRDefault="005D7B2C">
      <w:pPr>
        <w:rPr>
          <w:rFonts w:ascii="Arial" w:hAnsi="Arial" w:cs="Arial"/>
        </w:rPr>
      </w:pPr>
      <w:r w:rsidRPr="005D7B2C">
        <w:rPr>
          <w:rFonts w:ascii="Arial" w:hAnsi="Arial" w:cs="Arial"/>
        </w:rPr>
        <w:t xml:space="preserve">As a result of the </w:t>
      </w:r>
      <w:r>
        <w:rPr>
          <w:rFonts w:ascii="Arial" w:hAnsi="Arial" w:cs="Arial"/>
          <w:lang w:val="en-US"/>
        </w:rPr>
        <w:t xml:space="preserve">relocation </w:t>
      </w:r>
      <w:r w:rsidRPr="005D7B2C">
        <w:rPr>
          <w:rFonts w:ascii="Arial" w:hAnsi="Arial" w:cs="Arial"/>
        </w:rPr>
        <w:t>, several advantages will be realised for the company. Sorted Ltd's move to a new</w:t>
      </w:r>
      <w:r>
        <w:rPr>
          <w:rFonts w:ascii="Arial" w:hAnsi="Arial" w:cs="Arial"/>
          <w:lang w:val="en-US"/>
        </w:rPr>
        <w:t xml:space="preserve"> administration office near the </w:t>
      </w:r>
      <w:r w:rsidRPr="005D7B2C">
        <w:rPr>
          <w:rFonts w:ascii="Arial" w:hAnsi="Arial" w:cs="Arial"/>
        </w:rPr>
        <w:t xml:space="preserve"> manufacturing facility will save the company money in the long run because it will cut down on transportation costs, allowing the company to deliver products to retailers and wholesalers more quickly, thus allowing customers to be satisfied more quickly. Moving to a new site can increase the number of workers available and improve productivity</w:t>
      </w:r>
      <w:r w:rsidR="001971C6">
        <w:rPr>
          <w:rFonts w:ascii="Arial" w:hAnsi="Arial" w:cs="Arial"/>
          <w:lang w:val="en-US"/>
        </w:rPr>
        <w:t xml:space="preserve"> of the employees, who will feel more confident and will be able to maintain some social distancing</w:t>
      </w:r>
      <w:r w:rsidRPr="005D7B2C">
        <w:rPr>
          <w:rFonts w:ascii="Arial" w:hAnsi="Arial" w:cs="Arial"/>
        </w:rPr>
        <w:t>.</w:t>
      </w:r>
      <w:r w:rsidR="001971C6">
        <w:rPr>
          <w:rFonts w:ascii="Arial" w:hAnsi="Arial" w:cs="Arial"/>
          <w:lang w:val="en-US"/>
        </w:rPr>
        <w:t xml:space="preserve"> T</w:t>
      </w:r>
      <w:r w:rsidRPr="005D7B2C">
        <w:rPr>
          <w:rFonts w:ascii="Arial" w:hAnsi="Arial" w:cs="Arial"/>
        </w:rPr>
        <w:t xml:space="preserve">he company's brand reputation may be improved from its new office location in </w:t>
      </w:r>
      <w:r>
        <w:rPr>
          <w:rFonts w:ascii="Arial" w:hAnsi="Arial" w:cs="Arial"/>
          <w:lang w:val="en-US"/>
        </w:rPr>
        <w:t xml:space="preserve">London </w:t>
      </w:r>
      <w:r w:rsidRPr="005D7B2C">
        <w:rPr>
          <w:rFonts w:ascii="Arial" w:hAnsi="Arial" w:cs="Arial"/>
        </w:rPr>
        <w:t xml:space="preserve">by organising and supporting beneficial events for employees, potential customers, and other stakeholders to attend. As a company's relationship with its customers deepens, the network's reach with them may be expanded in a way that increases sales and profits. </w:t>
      </w:r>
    </w:p>
    <w:p w14:paraId="672DD876" w14:textId="64D60832" w:rsidR="00A92739" w:rsidRDefault="00A92739">
      <w:pPr>
        <w:rPr>
          <w:rFonts w:ascii="Arial" w:hAnsi="Arial" w:cs="Arial"/>
        </w:rPr>
      </w:pPr>
    </w:p>
    <w:p w14:paraId="47D9D1D0" w14:textId="0A52F853" w:rsidR="00A92739" w:rsidRDefault="00A92739">
      <w:pPr>
        <w:rPr>
          <w:rFonts w:ascii="Arial" w:hAnsi="Arial" w:cs="Arial"/>
        </w:rPr>
      </w:pPr>
    </w:p>
    <w:p w14:paraId="2C0D40E0" w14:textId="137E981C" w:rsidR="00A92739" w:rsidRDefault="00A92739">
      <w:pPr>
        <w:rPr>
          <w:rFonts w:ascii="Arial" w:hAnsi="Arial" w:cs="Arial"/>
        </w:rPr>
      </w:pPr>
    </w:p>
    <w:p w14:paraId="7A9E2FA1" w14:textId="5791BF07" w:rsidR="00A92739" w:rsidRDefault="00A92739">
      <w:pPr>
        <w:rPr>
          <w:rFonts w:ascii="Arial" w:hAnsi="Arial" w:cs="Arial"/>
        </w:rPr>
      </w:pPr>
      <w:r>
        <w:rPr>
          <w:rFonts w:ascii="Arial" w:hAnsi="Arial" w:cs="Arial"/>
          <w:noProof/>
        </w:rPr>
        <w:drawing>
          <wp:inline distT="0" distB="0" distL="0" distR="0" wp14:anchorId="046F0991" wp14:editId="42F54CD7">
            <wp:extent cx="6096635" cy="3429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6BAA81F" w14:textId="1C32C90F" w:rsidR="00A92739" w:rsidRPr="003F0622" w:rsidRDefault="003F0622">
      <w:pPr>
        <w:rPr>
          <w:rFonts w:ascii="Arial" w:hAnsi="Arial" w:cs="Arial"/>
          <w:lang w:val="en-US"/>
        </w:rPr>
      </w:pPr>
      <w:r>
        <w:rPr>
          <w:rFonts w:ascii="Arial" w:hAnsi="Arial" w:cs="Arial"/>
          <w:lang w:val="en-US"/>
        </w:rPr>
        <w:t xml:space="preserve">The office relocation project of the organization </w:t>
      </w:r>
      <w:r w:rsidR="007A2E9E">
        <w:rPr>
          <w:rFonts w:ascii="Arial" w:hAnsi="Arial" w:cs="Arial"/>
          <w:lang w:val="en-US"/>
        </w:rPr>
        <w:t>has</w:t>
      </w:r>
      <w:r>
        <w:rPr>
          <w:rFonts w:ascii="Arial" w:hAnsi="Arial" w:cs="Arial"/>
          <w:lang w:val="en-US"/>
        </w:rPr>
        <w:t xml:space="preserve"> a </w:t>
      </w:r>
      <w:proofErr w:type="gramStart"/>
      <w:r>
        <w:rPr>
          <w:rFonts w:ascii="Arial" w:hAnsi="Arial" w:cs="Arial"/>
          <w:lang w:val="en-US"/>
        </w:rPr>
        <w:t>numerous benefits</w:t>
      </w:r>
      <w:proofErr w:type="gramEnd"/>
      <w:r>
        <w:rPr>
          <w:rFonts w:ascii="Arial" w:hAnsi="Arial" w:cs="Arial"/>
          <w:lang w:val="en-US"/>
        </w:rPr>
        <w:t xml:space="preserve"> not only for the company, but also for the employees. The new office will be close to the company manufacture building and will be big enough, so that everyone can feel confident that they </w:t>
      </w:r>
      <w:proofErr w:type="gramStart"/>
      <w:r>
        <w:rPr>
          <w:rFonts w:ascii="Arial" w:hAnsi="Arial" w:cs="Arial"/>
          <w:lang w:val="en-US"/>
        </w:rPr>
        <w:t>can  keep</w:t>
      </w:r>
      <w:proofErr w:type="gramEnd"/>
      <w:r>
        <w:rPr>
          <w:rFonts w:ascii="Arial" w:hAnsi="Arial" w:cs="Arial"/>
          <w:lang w:val="en-US"/>
        </w:rPr>
        <w:t xml:space="preserve"> some distancing. For the allocated 35 days for all tasks, including renovation, </w:t>
      </w:r>
      <w:proofErr w:type="gramStart"/>
      <w:r>
        <w:rPr>
          <w:rFonts w:ascii="Arial" w:hAnsi="Arial" w:cs="Arial"/>
          <w:lang w:val="en-US"/>
        </w:rPr>
        <w:t>furnishing</w:t>
      </w:r>
      <w:proofErr w:type="gramEnd"/>
      <w:r>
        <w:rPr>
          <w:rFonts w:ascii="Arial" w:hAnsi="Arial" w:cs="Arial"/>
          <w:lang w:val="en-US"/>
        </w:rPr>
        <w:t xml:space="preserve"> and moving </w:t>
      </w:r>
      <w:r w:rsidR="007A6D8E">
        <w:rPr>
          <w:rFonts w:ascii="Arial" w:hAnsi="Arial" w:cs="Arial"/>
          <w:lang w:val="en-US"/>
        </w:rPr>
        <w:t xml:space="preserve">the company will benefit of reduction in delivery timings, more satisfaction in customer service and better opportunities </w:t>
      </w:r>
      <w:r w:rsidR="007A2E9E">
        <w:rPr>
          <w:rFonts w:ascii="Arial" w:hAnsi="Arial" w:cs="Arial"/>
          <w:lang w:val="en-US"/>
        </w:rPr>
        <w:t>for hiring</w:t>
      </w:r>
      <w:r w:rsidR="007A6D8E">
        <w:rPr>
          <w:rFonts w:ascii="Arial" w:hAnsi="Arial" w:cs="Arial"/>
          <w:lang w:val="en-US"/>
        </w:rPr>
        <w:t xml:space="preserve"> talented people. With the use of different Project Management models and techniques, the Project Manager will be able to accomplish every task in timely manner. </w:t>
      </w:r>
    </w:p>
    <w:sectPr w:rsidR="00A92739" w:rsidRPr="003F0622" w:rsidSect="005C5078">
      <w:footerReference w:type="default" r:id="rId23"/>
      <w:pgSz w:w="16838" w:h="11906" w:orient="landscape"/>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54C5F" w14:textId="77777777" w:rsidR="00AE657C" w:rsidRDefault="00AE657C" w:rsidP="00C45766">
      <w:pPr>
        <w:spacing w:after="0" w:line="240" w:lineRule="auto"/>
      </w:pPr>
      <w:r>
        <w:separator/>
      </w:r>
    </w:p>
  </w:endnote>
  <w:endnote w:type="continuationSeparator" w:id="0">
    <w:p w14:paraId="7CCC202A" w14:textId="77777777" w:rsidR="00AE657C" w:rsidRDefault="00AE657C" w:rsidP="00C457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mbria">
    <w:panose1 w:val="02040503050406030204"/>
    <w:charset w:val="CC"/>
    <w:family w:val="roman"/>
    <w:pitch w:val="variable"/>
    <w:sig w:usb0="E00002FF" w:usb1="400004FF" w:usb2="00000000" w:usb3="00000000" w:csb0="0000019F" w:csb1="00000000"/>
  </w:font>
  <w:font w:name="Arial">
    <w:panose1 w:val="020B0604020202020204"/>
    <w:charset w:val="CC"/>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7784455"/>
      <w:docPartObj>
        <w:docPartGallery w:val="Page Numbers (Bottom of Page)"/>
        <w:docPartUnique/>
      </w:docPartObj>
    </w:sdtPr>
    <w:sdtEndPr>
      <w:rPr>
        <w:noProof/>
      </w:rPr>
    </w:sdtEndPr>
    <w:sdtContent>
      <w:p w14:paraId="45555249" w14:textId="16BB19AA" w:rsidR="00C45766" w:rsidRDefault="00C4576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E7CF51" w14:textId="77777777" w:rsidR="00C45766" w:rsidRDefault="00C457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AC2578" w14:textId="77777777" w:rsidR="00AE657C" w:rsidRDefault="00AE657C" w:rsidP="00C45766">
      <w:pPr>
        <w:spacing w:after="0" w:line="240" w:lineRule="auto"/>
      </w:pPr>
      <w:r>
        <w:separator/>
      </w:r>
    </w:p>
  </w:footnote>
  <w:footnote w:type="continuationSeparator" w:id="0">
    <w:p w14:paraId="2891F9BD" w14:textId="77777777" w:rsidR="00AE657C" w:rsidRDefault="00AE657C" w:rsidP="00C457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753EC"/>
    <w:multiLevelType w:val="hybridMultilevel"/>
    <w:tmpl w:val="D7383EBE"/>
    <w:lvl w:ilvl="0" w:tplc="5F326C00">
      <w:start w:val="14"/>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25F67C3E"/>
    <w:multiLevelType w:val="hybridMultilevel"/>
    <w:tmpl w:val="245EB754"/>
    <w:lvl w:ilvl="0" w:tplc="AB402664">
      <w:start w:val="14"/>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39A23B23"/>
    <w:multiLevelType w:val="hybridMultilevel"/>
    <w:tmpl w:val="CCC2D3A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3D384155"/>
    <w:multiLevelType w:val="hybridMultilevel"/>
    <w:tmpl w:val="12AE1B76"/>
    <w:lvl w:ilvl="0" w:tplc="90AEFAF2">
      <w:start w:val="1"/>
      <w:numFmt w:val="decimal"/>
      <w:lvlText w:val="%1"/>
      <w:lvlJc w:val="left"/>
      <w:pPr>
        <w:ind w:left="1080" w:hanging="360"/>
      </w:pPr>
      <w:rPr>
        <w:rFonts w:hint="default"/>
      </w:rPr>
    </w:lvl>
    <w:lvl w:ilvl="1" w:tplc="04020019" w:tentative="1">
      <w:start w:val="1"/>
      <w:numFmt w:val="lowerLetter"/>
      <w:lvlText w:val="%2."/>
      <w:lvlJc w:val="left"/>
      <w:pPr>
        <w:ind w:left="1800" w:hanging="360"/>
      </w:pPr>
    </w:lvl>
    <w:lvl w:ilvl="2" w:tplc="0402001B" w:tentative="1">
      <w:start w:val="1"/>
      <w:numFmt w:val="lowerRoman"/>
      <w:lvlText w:val="%3."/>
      <w:lvlJc w:val="right"/>
      <w:pPr>
        <w:ind w:left="2520" w:hanging="180"/>
      </w:pPr>
    </w:lvl>
    <w:lvl w:ilvl="3" w:tplc="0402000F" w:tentative="1">
      <w:start w:val="1"/>
      <w:numFmt w:val="decimal"/>
      <w:lvlText w:val="%4."/>
      <w:lvlJc w:val="left"/>
      <w:pPr>
        <w:ind w:left="3240" w:hanging="360"/>
      </w:pPr>
    </w:lvl>
    <w:lvl w:ilvl="4" w:tplc="04020019" w:tentative="1">
      <w:start w:val="1"/>
      <w:numFmt w:val="lowerLetter"/>
      <w:lvlText w:val="%5."/>
      <w:lvlJc w:val="left"/>
      <w:pPr>
        <w:ind w:left="3960" w:hanging="360"/>
      </w:pPr>
    </w:lvl>
    <w:lvl w:ilvl="5" w:tplc="0402001B" w:tentative="1">
      <w:start w:val="1"/>
      <w:numFmt w:val="lowerRoman"/>
      <w:lvlText w:val="%6."/>
      <w:lvlJc w:val="right"/>
      <w:pPr>
        <w:ind w:left="4680" w:hanging="180"/>
      </w:pPr>
    </w:lvl>
    <w:lvl w:ilvl="6" w:tplc="0402000F" w:tentative="1">
      <w:start w:val="1"/>
      <w:numFmt w:val="decimal"/>
      <w:lvlText w:val="%7."/>
      <w:lvlJc w:val="left"/>
      <w:pPr>
        <w:ind w:left="5400" w:hanging="360"/>
      </w:pPr>
    </w:lvl>
    <w:lvl w:ilvl="7" w:tplc="04020019" w:tentative="1">
      <w:start w:val="1"/>
      <w:numFmt w:val="lowerLetter"/>
      <w:lvlText w:val="%8."/>
      <w:lvlJc w:val="left"/>
      <w:pPr>
        <w:ind w:left="6120" w:hanging="360"/>
      </w:pPr>
    </w:lvl>
    <w:lvl w:ilvl="8" w:tplc="0402001B" w:tentative="1">
      <w:start w:val="1"/>
      <w:numFmt w:val="lowerRoman"/>
      <w:lvlText w:val="%9."/>
      <w:lvlJc w:val="right"/>
      <w:pPr>
        <w:ind w:left="6840" w:hanging="180"/>
      </w:pPr>
    </w:lvl>
  </w:abstractNum>
  <w:abstractNum w:abstractNumId="4" w15:restartNumberingAfterBreak="0">
    <w:nsid w:val="43D8789A"/>
    <w:multiLevelType w:val="hybridMultilevel"/>
    <w:tmpl w:val="9A6EF146"/>
    <w:lvl w:ilvl="0" w:tplc="4CF6D254">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5" w15:restartNumberingAfterBreak="0">
    <w:nsid w:val="477B0A17"/>
    <w:multiLevelType w:val="multilevel"/>
    <w:tmpl w:val="9DECEF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4CC90DC6"/>
    <w:multiLevelType w:val="hybridMultilevel"/>
    <w:tmpl w:val="259C3D4C"/>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7" w15:restartNumberingAfterBreak="0">
    <w:nsid w:val="4E7A6ADF"/>
    <w:multiLevelType w:val="hybridMultilevel"/>
    <w:tmpl w:val="E7EA96CC"/>
    <w:lvl w:ilvl="0" w:tplc="93ACC6D8">
      <w:start w:val="14"/>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8" w15:restartNumberingAfterBreak="0">
    <w:nsid w:val="51B717C3"/>
    <w:multiLevelType w:val="multilevel"/>
    <w:tmpl w:val="B8366EBC"/>
    <w:lvl w:ilvl="0">
      <w:start w:val="1"/>
      <w:numFmt w:val="decimal"/>
      <w:lvlText w:val="%1"/>
      <w:lvlJc w:val="left"/>
      <w:pPr>
        <w:ind w:left="360" w:hanging="360"/>
      </w:pPr>
      <w:rPr>
        <w:rFonts w:hint="default"/>
      </w:rPr>
    </w:lvl>
    <w:lvl w:ilvl="1">
      <w:start w:val="4"/>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9" w15:restartNumberingAfterBreak="0">
    <w:nsid w:val="54FD3E14"/>
    <w:multiLevelType w:val="hybridMultilevel"/>
    <w:tmpl w:val="17DA8C2A"/>
    <w:lvl w:ilvl="0" w:tplc="90AEFAF2">
      <w:start w:val="15"/>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569C752A"/>
    <w:multiLevelType w:val="hybridMultilevel"/>
    <w:tmpl w:val="177A2C8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1" w15:restartNumberingAfterBreak="0">
    <w:nsid w:val="5DD46058"/>
    <w:multiLevelType w:val="hybridMultilevel"/>
    <w:tmpl w:val="CC2C3DD0"/>
    <w:lvl w:ilvl="0" w:tplc="90AEFAF2">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2" w15:restartNumberingAfterBreak="0">
    <w:nsid w:val="686F2B95"/>
    <w:multiLevelType w:val="hybridMultilevel"/>
    <w:tmpl w:val="CB120926"/>
    <w:lvl w:ilvl="0" w:tplc="90AEFAF2">
      <w:start w:val="30"/>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3" w15:restartNumberingAfterBreak="0">
    <w:nsid w:val="6D8C5679"/>
    <w:multiLevelType w:val="hybridMultilevel"/>
    <w:tmpl w:val="9892B338"/>
    <w:lvl w:ilvl="0" w:tplc="D06C5210">
      <w:start w:val="2"/>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4" w15:restartNumberingAfterBreak="0">
    <w:nsid w:val="75D42862"/>
    <w:multiLevelType w:val="hybridMultilevel"/>
    <w:tmpl w:val="ED684DE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779D1F20"/>
    <w:multiLevelType w:val="hybridMultilevel"/>
    <w:tmpl w:val="698457D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6" w15:restartNumberingAfterBreak="0">
    <w:nsid w:val="79515910"/>
    <w:multiLevelType w:val="hybridMultilevel"/>
    <w:tmpl w:val="3BC0C55A"/>
    <w:lvl w:ilvl="0" w:tplc="85663616">
      <w:start w:val="14"/>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5"/>
  </w:num>
  <w:num w:numId="2">
    <w:abstractNumId w:val="10"/>
  </w:num>
  <w:num w:numId="3">
    <w:abstractNumId w:val="4"/>
  </w:num>
  <w:num w:numId="4">
    <w:abstractNumId w:val="13"/>
  </w:num>
  <w:num w:numId="5">
    <w:abstractNumId w:val="1"/>
  </w:num>
  <w:num w:numId="6">
    <w:abstractNumId w:val="7"/>
  </w:num>
  <w:num w:numId="7">
    <w:abstractNumId w:val="16"/>
  </w:num>
  <w:num w:numId="8">
    <w:abstractNumId w:val="0"/>
  </w:num>
  <w:num w:numId="9">
    <w:abstractNumId w:val="11"/>
  </w:num>
  <w:num w:numId="10">
    <w:abstractNumId w:val="3"/>
  </w:num>
  <w:num w:numId="11">
    <w:abstractNumId w:val="9"/>
  </w:num>
  <w:num w:numId="12">
    <w:abstractNumId w:val="12"/>
  </w:num>
  <w:num w:numId="13">
    <w:abstractNumId w:val="2"/>
  </w:num>
  <w:num w:numId="14">
    <w:abstractNumId w:val="14"/>
  </w:num>
  <w:num w:numId="15">
    <w:abstractNumId w:val="15"/>
  </w:num>
  <w:num w:numId="16">
    <w:abstractNumId w:val="6"/>
  </w:num>
  <w:num w:numId="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9C74E1"/>
    <w:rsid w:val="000008DE"/>
    <w:rsid w:val="00001624"/>
    <w:rsid w:val="000045D0"/>
    <w:rsid w:val="00004C7A"/>
    <w:rsid w:val="00010998"/>
    <w:rsid w:val="00051B99"/>
    <w:rsid w:val="0008598A"/>
    <w:rsid w:val="000B4DFC"/>
    <w:rsid w:val="000E02CC"/>
    <w:rsid w:val="0014583C"/>
    <w:rsid w:val="00164DC7"/>
    <w:rsid w:val="0017408D"/>
    <w:rsid w:val="001953F6"/>
    <w:rsid w:val="00196EA2"/>
    <w:rsid w:val="001971C6"/>
    <w:rsid w:val="001F1DBF"/>
    <w:rsid w:val="002177F8"/>
    <w:rsid w:val="002328D0"/>
    <w:rsid w:val="002B6112"/>
    <w:rsid w:val="002F3434"/>
    <w:rsid w:val="00311868"/>
    <w:rsid w:val="003465F8"/>
    <w:rsid w:val="003474B1"/>
    <w:rsid w:val="003620B1"/>
    <w:rsid w:val="003D7D3A"/>
    <w:rsid w:val="003E7390"/>
    <w:rsid w:val="003E77CE"/>
    <w:rsid w:val="003F0622"/>
    <w:rsid w:val="00403713"/>
    <w:rsid w:val="00407DF4"/>
    <w:rsid w:val="0047773C"/>
    <w:rsid w:val="00497E59"/>
    <w:rsid w:val="00547697"/>
    <w:rsid w:val="005810AA"/>
    <w:rsid w:val="00594505"/>
    <w:rsid w:val="00596561"/>
    <w:rsid w:val="005B6FA1"/>
    <w:rsid w:val="005C5078"/>
    <w:rsid w:val="005D7B2C"/>
    <w:rsid w:val="005F49AD"/>
    <w:rsid w:val="005F7498"/>
    <w:rsid w:val="00605B9B"/>
    <w:rsid w:val="006350AD"/>
    <w:rsid w:val="00643DC2"/>
    <w:rsid w:val="006500CA"/>
    <w:rsid w:val="006A1355"/>
    <w:rsid w:val="006A16D5"/>
    <w:rsid w:val="006A6526"/>
    <w:rsid w:val="006B4E53"/>
    <w:rsid w:val="006C2BD3"/>
    <w:rsid w:val="006C6513"/>
    <w:rsid w:val="006D2BC3"/>
    <w:rsid w:val="00704301"/>
    <w:rsid w:val="00725B95"/>
    <w:rsid w:val="007734E6"/>
    <w:rsid w:val="007805F4"/>
    <w:rsid w:val="007A2E9E"/>
    <w:rsid w:val="007A6D8E"/>
    <w:rsid w:val="007B5766"/>
    <w:rsid w:val="007E4DA3"/>
    <w:rsid w:val="007E5A38"/>
    <w:rsid w:val="0081485A"/>
    <w:rsid w:val="00861961"/>
    <w:rsid w:val="008A73C1"/>
    <w:rsid w:val="009C74E1"/>
    <w:rsid w:val="009F2FFB"/>
    <w:rsid w:val="00A13FD4"/>
    <w:rsid w:val="00A443D8"/>
    <w:rsid w:val="00A67BB1"/>
    <w:rsid w:val="00A92739"/>
    <w:rsid w:val="00AD231D"/>
    <w:rsid w:val="00AE657C"/>
    <w:rsid w:val="00AE6B07"/>
    <w:rsid w:val="00B047FB"/>
    <w:rsid w:val="00B63D18"/>
    <w:rsid w:val="00B70FE7"/>
    <w:rsid w:val="00BA0A67"/>
    <w:rsid w:val="00BC65CE"/>
    <w:rsid w:val="00C02D8E"/>
    <w:rsid w:val="00C45766"/>
    <w:rsid w:val="00C674E3"/>
    <w:rsid w:val="00C81B0B"/>
    <w:rsid w:val="00C8436B"/>
    <w:rsid w:val="00C860E2"/>
    <w:rsid w:val="00CC44E8"/>
    <w:rsid w:val="00CD6ED8"/>
    <w:rsid w:val="00D068FB"/>
    <w:rsid w:val="00D17810"/>
    <w:rsid w:val="00D56216"/>
    <w:rsid w:val="00D66745"/>
    <w:rsid w:val="00D96AAA"/>
    <w:rsid w:val="00DA09E2"/>
    <w:rsid w:val="00DC6CCF"/>
    <w:rsid w:val="00DD3E61"/>
    <w:rsid w:val="00DF2EB4"/>
    <w:rsid w:val="00E12349"/>
    <w:rsid w:val="00EC2BEE"/>
    <w:rsid w:val="00ED2AB1"/>
    <w:rsid w:val="00ED54D1"/>
    <w:rsid w:val="00ED7218"/>
    <w:rsid w:val="00EE16FB"/>
    <w:rsid w:val="00EE62CF"/>
    <w:rsid w:val="00F07D1B"/>
    <w:rsid w:val="00F36A18"/>
    <w:rsid w:val="00F77558"/>
    <w:rsid w:val="00FA3EF1"/>
    <w:rsid w:val="00FC3843"/>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9DBB8"/>
  <w15:chartTrackingRefBased/>
  <w15:docId w15:val="{FDB43DAC-64DD-4EB8-B8B5-CA2DA0395C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6ED8"/>
    <w:pPr>
      <w:ind w:left="720"/>
      <w:contextualSpacing/>
    </w:pPr>
  </w:style>
  <w:style w:type="paragraph" w:customStyle="1" w:styleId="DecimalAligned">
    <w:name w:val="Decimal Aligned"/>
    <w:basedOn w:val="Normal"/>
    <w:uiPriority w:val="40"/>
    <w:qFormat/>
    <w:rsid w:val="00605B9B"/>
    <w:pPr>
      <w:tabs>
        <w:tab w:val="decimal" w:pos="360"/>
      </w:tabs>
    </w:pPr>
    <w:rPr>
      <w:rFonts w:eastAsiaTheme="minorEastAsia" w:cs="Times New Roman"/>
      <w:lang w:val="en-US"/>
    </w:rPr>
  </w:style>
  <w:style w:type="paragraph" w:styleId="FootnoteText">
    <w:name w:val="footnote text"/>
    <w:basedOn w:val="Normal"/>
    <w:link w:val="FootnoteTextChar"/>
    <w:uiPriority w:val="99"/>
    <w:unhideWhenUsed/>
    <w:rsid w:val="00605B9B"/>
    <w:pPr>
      <w:spacing w:after="0" w:line="240" w:lineRule="auto"/>
    </w:pPr>
    <w:rPr>
      <w:rFonts w:eastAsiaTheme="minorEastAsia" w:cs="Times New Roman"/>
      <w:sz w:val="20"/>
      <w:szCs w:val="20"/>
      <w:lang w:val="en-US"/>
    </w:rPr>
  </w:style>
  <w:style w:type="character" w:customStyle="1" w:styleId="FootnoteTextChar">
    <w:name w:val="Footnote Text Char"/>
    <w:basedOn w:val="DefaultParagraphFont"/>
    <w:link w:val="FootnoteText"/>
    <w:uiPriority w:val="99"/>
    <w:rsid w:val="00605B9B"/>
    <w:rPr>
      <w:rFonts w:eastAsiaTheme="minorEastAsia" w:cs="Times New Roman"/>
      <w:sz w:val="20"/>
      <w:szCs w:val="20"/>
      <w:lang w:val="en-US"/>
    </w:rPr>
  </w:style>
  <w:style w:type="character" w:styleId="SubtleEmphasis">
    <w:name w:val="Subtle Emphasis"/>
    <w:basedOn w:val="DefaultParagraphFont"/>
    <w:uiPriority w:val="19"/>
    <w:qFormat/>
    <w:rsid w:val="00605B9B"/>
    <w:rPr>
      <w:i/>
      <w:iCs/>
    </w:rPr>
  </w:style>
  <w:style w:type="table" w:styleId="LightShading-Accent1">
    <w:name w:val="Light Shading Accent 1"/>
    <w:basedOn w:val="TableNormal"/>
    <w:uiPriority w:val="60"/>
    <w:rsid w:val="00605B9B"/>
    <w:pPr>
      <w:spacing w:after="0" w:line="240" w:lineRule="auto"/>
    </w:pPr>
    <w:rPr>
      <w:rFonts w:eastAsiaTheme="minorEastAsia"/>
      <w:color w:val="365F91" w:themeColor="accent1" w:themeShade="BF"/>
      <w:lang w:val="en-US"/>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TableGrid">
    <w:name w:val="Table Grid"/>
    <w:basedOn w:val="TableNormal"/>
    <w:uiPriority w:val="59"/>
    <w:rsid w:val="00605B9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17408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6C651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Header">
    <w:name w:val="header"/>
    <w:basedOn w:val="Normal"/>
    <w:link w:val="HeaderChar"/>
    <w:uiPriority w:val="99"/>
    <w:unhideWhenUsed/>
    <w:rsid w:val="00C45766"/>
    <w:pPr>
      <w:tabs>
        <w:tab w:val="center" w:pos="4536"/>
        <w:tab w:val="right" w:pos="9072"/>
      </w:tabs>
      <w:spacing w:after="0" w:line="240" w:lineRule="auto"/>
    </w:pPr>
  </w:style>
  <w:style w:type="character" w:customStyle="1" w:styleId="HeaderChar">
    <w:name w:val="Header Char"/>
    <w:basedOn w:val="DefaultParagraphFont"/>
    <w:link w:val="Header"/>
    <w:uiPriority w:val="99"/>
    <w:rsid w:val="00C45766"/>
  </w:style>
  <w:style w:type="paragraph" w:styleId="Footer">
    <w:name w:val="footer"/>
    <w:basedOn w:val="Normal"/>
    <w:link w:val="FooterChar"/>
    <w:uiPriority w:val="99"/>
    <w:unhideWhenUsed/>
    <w:rsid w:val="00C45766"/>
    <w:pPr>
      <w:tabs>
        <w:tab w:val="center" w:pos="4536"/>
        <w:tab w:val="right" w:pos="9072"/>
      </w:tabs>
      <w:spacing w:after="0" w:line="240" w:lineRule="auto"/>
    </w:pPr>
  </w:style>
  <w:style w:type="character" w:customStyle="1" w:styleId="FooterChar">
    <w:name w:val="Footer Char"/>
    <w:basedOn w:val="DefaultParagraphFont"/>
    <w:link w:val="Footer"/>
    <w:uiPriority w:val="99"/>
    <w:rsid w:val="00C457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microsoft.com/office/2007/relationships/diagramDrawing" Target="diagrams/drawing1.xml"/><Relationship Id="rId18" Type="http://schemas.openxmlformats.org/officeDocument/2006/relationships/image" Target="media/image7.png"/><Relationship Id="rId3" Type="http://schemas.openxmlformats.org/officeDocument/2006/relationships/settings" Target="settings.xml"/><Relationship Id="rId21" Type="http://schemas.openxmlformats.org/officeDocument/2006/relationships/image" Target="media/image10.png"/><Relationship Id="rId7" Type="http://schemas.openxmlformats.org/officeDocument/2006/relationships/image" Target="media/image1.png"/><Relationship Id="rId12" Type="http://schemas.openxmlformats.org/officeDocument/2006/relationships/diagramColors" Target="diagrams/colors1.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5.svg"/><Relationship Id="rId20"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image" Target="media/image3.png"/><Relationship Id="rId22" Type="http://schemas.openxmlformats.org/officeDocument/2006/relationships/image" Target="media/image1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B77FC4B-32FC-4ED5-A389-7C52138BF9B6}" type="doc">
      <dgm:prSet loTypeId="urn:microsoft.com/office/officeart/2005/8/layout/hierarchy3" loCatId="hierarchy" qsTypeId="urn:microsoft.com/office/officeart/2005/8/quickstyle/simple1" qsCatId="simple" csTypeId="urn:microsoft.com/office/officeart/2005/8/colors/accent1_2" csCatId="accent1" phldr="1"/>
      <dgm:spPr/>
      <dgm:t>
        <a:bodyPr/>
        <a:lstStyle/>
        <a:p>
          <a:endParaRPr lang="bg-BG"/>
        </a:p>
      </dgm:t>
    </dgm:pt>
    <dgm:pt modelId="{388027F0-AAE6-47BC-B87E-2F760326C952}">
      <dgm:prSet phldrT="[Text]" custT="1"/>
      <dgm:spPr/>
      <dgm:t>
        <a:bodyPr vert="horz"/>
        <a:lstStyle/>
        <a:p>
          <a:r>
            <a:rPr lang="en-US" sz="1100">
              <a:latin typeface="Arial" panose="020B0604020202020204" pitchFamily="34" charset="0"/>
              <a:cs typeface="Arial" panose="020B0604020202020204" pitchFamily="34" charset="0"/>
            </a:rPr>
            <a:t>Management of the Project</a:t>
          </a:r>
          <a:endParaRPr lang="bg-BG" sz="1100">
            <a:latin typeface="Arial" panose="020B0604020202020204" pitchFamily="34" charset="0"/>
            <a:cs typeface="Arial" panose="020B0604020202020204" pitchFamily="34" charset="0"/>
          </a:endParaRPr>
        </a:p>
      </dgm:t>
    </dgm:pt>
    <dgm:pt modelId="{6D8DC88B-7522-4641-AD94-C6B066C4221F}" type="parTrans" cxnId="{A4E973D0-9F68-45B6-A1B6-CE1CE0FA6558}">
      <dgm:prSet/>
      <dgm:spPr/>
      <dgm:t>
        <a:bodyPr/>
        <a:lstStyle/>
        <a:p>
          <a:endParaRPr lang="bg-BG"/>
        </a:p>
      </dgm:t>
    </dgm:pt>
    <dgm:pt modelId="{50F91F94-C496-48C6-B6B7-F141F7DC0192}" type="sibTrans" cxnId="{A4E973D0-9F68-45B6-A1B6-CE1CE0FA6558}">
      <dgm:prSet/>
      <dgm:spPr/>
      <dgm:t>
        <a:bodyPr/>
        <a:lstStyle/>
        <a:p>
          <a:endParaRPr lang="bg-BG"/>
        </a:p>
      </dgm:t>
    </dgm:pt>
    <dgm:pt modelId="{99F96552-298C-48A3-91EC-D6AA4C2D32D5}">
      <dgm:prSet phldrT="[Text]" custT="1"/>
      <dgm:spPr/>
      <dgm:t>
        <a:bodyPr/>
        <a:lstStyle/>
        <a:p>
          <a:r>
            <a:rPr lang="en-US" sz="1100">
              <a:latin typeface="Arial" panose="020B0604020202020204" pitchFamily="34" charset="0"/>
              <a:cs typeface="Arial" panose="020B0604020202020204" pitchFamily="34" charset="0"/>
            </a:rPr>
            <a:t>Plan</a:t>
          </a:r>
          <a:endParaRPr lang="bg-BG" sz="1100">
            <a:latin typeface="Arial" panose="020B0604020202020204" pitchFamily="34" charset="0"/>
            <a:cs typeface="Arial" panose="020B0604020202020204" pitchFamily="34" charset="0"/>
          </a:endParaRPr>
        </a:p>
      </dgm:t>
    </dgm:pt>
    <dgm:pt modelId="{51C11B7B-75BB-4C2C-9D97-3121F8FBD724}" type="parTrans" cxnId="{BEB4734B-40F4-42C1-9035-2CC8467D8B54}">
      <dgm:prSet/>
      <dgm:spPr/>
      <dgm:t>
        <a:bodyPr/>
        <a:lstStyle/>
        <a:p>
          <a:endParaRPr lang="bg-BG"/>
        </a:p>
      </dgm:t>
    </dgm:pt>
    <dgm:pt modelId="{0E61FA9D-1842-4760-BC79-590EE200F699}" type="sibTrans" cxnId="{BEB4734B-40F4-42C1-9035-2CC8467D8B54}">
      <dgm:prSet/>
      <dgm:spPr/>
      <dgm:t>
        <a:bodyPr/>
        <a:lstStyle/>
        <a:p>
          <a:endParaRPr lang="bg-BG"/>
        </a:p>
      </dgm:t>
    </dgm:pt>
    <dgm:pt modelId="{AFA92C64-6662-4898-82F3-C435563453C2}">
      <dgm:prSet phldrT="[Text]" custT="1"/>
      <dgm:spPr/>
      <dgm:t>
        <a:bodyPr/>
        <a:lstStyle/>
        <a:p>
          <a:r>
            <a:rPr lang="en-US" sz="1100">
              <a:latin typeface="Arial" panose="020B0604020202020204" pitchFamily="34" charset="0"/>
              <a:cs typeface="Arial" panose="020B0604020202020204" pitchFamily="34" charset="0"/>
            </a:rPr>
            <a:t>Budget</a:t>
          </a:r>
          <a:endParaRPr lang="bg-BG" sz="1100">
            <a:latin typeface="Arial" panose="020B0604020202020204" pitchFamily="34" charset="0"/>
            <a:cs typeface="Arial" panose="020B0604020202020204" pitchFamily="34" charset="0"/>
          </a:endParaRPr>
        </a:p>
      </dgm:t>
    </dgm:pt>
    <dgm:pt modelId="{22B81961-4599-4D33-AFB1-8AEA6414D104}" type="parTrans" cxnId="{E6A5FDE5-5101-4C3B-8C53-D2FA889D2CEB}">
      <dgm:prSet/>
      <dgm:spPr/>
      <dgm:t>
        <a:bodyPr/>
        <a:lstStyle/>
        <a:p>
          <a:endParaRPr lang="bg-BG"/>
        </a:p>
      </dgm:t>
    </dgm:pt>
    <dgm:pt modelId="{0EC1D234-592E-4D80-9DC1-97B03191B642}" type="sibTrans" cxnId="{E6A5FDE5-5101-4C3B-8C53-D2FA889D2CEB}">
      <dgm:prSet/>
      <dgm:spPr/>
      <dgm:t>
        <a:bodyPr/>
        <a:lstStyle/>
        <a:p>
          <a:endParaRPr lang="bg-BG"/>
        </a:p>
      </dgm:t>
    </dgm:pt>
    <dgm:pt modelId="{435A809F-0869-4381-A265-DA62EF74C587}">
      <dgm:prSet phldrT="[Text]" custT="1"/>
      <dgm:spPr/>
      <dgm:t>
        <a:bodyPr vert="horz"/>
        <a:lstStyle/>
        <a:p>
          <a:r>
            <a:rPr lang="en-US" sz="1100">
              <a:latin typeface="Arial" panose="020B0604020202020204" pitchFamily="34" charset="0"/>
              <a:cs typeface="Arial" panose="020B0604020202020204" pitchFamily="34" charset="0"/>
            </a:rPr>
            <a:t>Selction of location</a:t>
          </a:r>
          <a:endParaRPr lang="bg-BG" sz="1100">
            <a:latin typeface="Arial" panose="020B0604020202020204" pitchFamily="34" charset="0"/>
            <a:cs typeface="Arial" panose="020B0604020202020204" pitchFamily="34" charset="0"/>
          </a:endParaRPr>
        </a:p>
      </dgm:t>
    </dgm:pt>
    <dgm:pt modelId="{6C370CB8-65F6-4A82-B419-5760A41AA783}" type="parTrans" cxnId="{98372BB0-731D-4BE9-9C9B-E12B9BAC38F0}">
      <dgm:prSet/>
      <dgm:spPr/>
      <dgm:t>
        <a:bodyPr/>
        <a:lstStyle/>
        <a:p>
          <a:endParaRPr lang="bg-BG"/>
        </a:p>
      </dgm:t>
    </dgm:pt>
    <dgm:pt modelId="{F416E56D-034C-4358-B23D-5FC80EE4C3C5}" type="sibTrans" cxnId="{98372BB0-731D-4BE9-9C9B-E12B9BAC38F0}">
      <dgm:prSet/>
      <dgm:spPr/>
      <dgm:t>
        <a:bodyPr/>
        <a:lstStyle/>
        <a:p>
          <a:endParaRPr lang="bg-BG"/>
        </a:p>
      </dgm:t>
    </dgm:pt>
    <dgm:pt modelId="{B74644EF-F72A-411D-91C2-043E28E77FBF}">
      <dgm:prSet phldrT="[Text]" custT="1"/>
      <dgm:spPr/>
      <dgm:t>
        <a:bodyPr/>
        <a:lstStyle/>
        <a:p>
          <a:r>
            <a:rPr lang="en-US" sz="1100">
              <a:latin typeface="Arial" panose="020B0604020202020204" pitchFamily="34" charset="0"/>
              <a:cs typeface="Arial" panose="020B0604020202020204" pitchFamily="34" charset="0"/>
            </a:rPr>
            <a:t>Contract</a:t>
          </a:r>
          <a:endParaRPr lang="bg-BG" sz="1100">
            <a:latin typeface="Arial" panose="020B0604020202020204" pitchFamily="34" charset="0"/>
            <a:cs typeface="Arial" panose="020B0604020202020204" pitchFamily="34" charset="0"/>
          </a:endParaRPr>
        </a:p>
      </dgm:t>
    </dgm:pt>
    <dgm:pt modelId="{A692B2C2-C3F4-437A-840A-B718B6ED4154}" type="parTrans" cxnId="{B76B3303-9F09-488F-822B-992C3FA8D341}">
      <dgm:prSet/>
      <dgm:spPr/>
      <dgm:t>
        <a:bodyPr/>
        <a:lstStyle/>
        <a:p>
          <a:endParaRPr lang="bg-BG"/>
        </a:p>
      </dgm:t>
    </dgm:pt>
    <dgm:pt modelId="{589E33F0-64D0-4276-B97C-70CD3D163C91}" type="sibTrans" cxnId="{B76B3303-9F09-488F-822B-992C3FA8D341}">
      <dgm:prSet/>
      <dgm:spPr/>
      <dgm:t>
        <a:bodyPr/>
        <a:lstStyle/>
        <a:p>
          <a:endParaRPr lang="bg-BG"/>
        </a:p>
      </dgm:t>
    </dgm:pt>
    <dgm:pt modelId="{F4CD2819-C563-49F0-BA31-6604BD572CC4}">
      <dgm:prSet phldrT="[Text]" custT="1"/>
      <dgm:spPr/>
      <dgm:t>
        <a:bodyPr/>
        <a:lstStyle/>
        <a:p>
          <a:r>
            <a:rPr lang="en-US" sz="1100">
              <a:latin typeface="Arial" panose="020B0604020202020204" pitchFamily="34" charset="0"/>
              <a:cs typeface="Arial" panose="020B0604020202020204" pitchFamily="34" charset="0"/>
            </a:rPr>
            <a:t>Agreement on site access for new location</a:t>
          </a:r>
          <a:endParaRPr lang="bg-BG" sz="1100">
            <a:latin typeface="Arial" panose="020B0604020202020204" pitchFamily="34" charset="0"/>
            <a:cs typeface="Arial" panose="020B0604020202020204" pitchFamily="34" charset="0"/>
          </a:endParaRPr>
        </a:p>
      </dgm:t>
    </dgm:pt>
    <dgm:pt modelId="{42FBE8C2-7A2A-43A2-A8F6-E1FBCADE6624}" type="parTrans" cxnId="{7B2F85B2-93C2-451E-9277-A3DC492D8C23}">
      <dgm:prSet/>
      <dgm:spPr/>
      <dgm:t>
        <a:bodyPr/>
        <a:lstStyle/>
        <a:p>
          <a:endParaRPr lang="bg-BG"/>
        </a:p>
      </dgm:t>
    </dgm:pt>
    <dgm:pt modelId="{3080719C-F241-4944-B5AE-2952CE3E8739}" type="sibTrans" cxnId="{7B2F85B2-93C2-451E-9277-A3DC492D8C23}">
      <dgm:prSet/>
      <dgm:spPr/>
      <dgm:t>
        <a:bodyPr/>
        <a:lstStyle/>
        <a:p>
          <a:endParaRPr lang="bg-BG"/>
        </a:p>
      </dgm:t>
    </dgm:pt>
    <dgm:pt modelId="{A30A2DAB-6EEC-4D8C-989A-BD90DED2240D}">
      <dgm:prSet phldrT="[Text]" custT="1"/>
      <dgm:spPr/>
      <dgm:t>
        <a:bodyPr/>
        <a:lstStyle/>
        <a:p>
          <a:r>
            <a:rPr lang="en-US" sz="1100">
              <a:latin typeface="Arial" panose="020B0604020202020204" pitchFamily="34" charset="0"/>
              <a:cs typeface="Arial" panose="020B0604020202020204" pitchFamily="34" charset="0"/>
            </a:rPr>
            <a:t>Schedule</a:t>
          </a:r>
          <a:endParaRPr lang="bg-BG" sz="1100">
            <a:latin typeface="Arial" panose="020B0604020202020204" pitchFamily="34" charset="0"/>
            <a:cs typeface="Arial" panose="020B0604020202020204" pitchFamily="34" charset="0"/>
          </a:endParaRPr>
        </a:p>
      </dgm:t>
    </dgm:pt>
    <dgm:pt modelId="{98AE9387-25EC-4F63-978C-698E0E7CD76B}" type="parTrans" cxnId="{4F64FE9D-3719-4815-B520-832B421CDE44}">
      <dgm:prSet/>
      <dgm:spPr/>
      <dgm:t>
        <a:bodyPr/>
        <a:lstStyle/>
        <a:p>
          <a:endParaRPr lang="bg-BG"/>
        </a:p>
      </dgm:t>
    </dgm:pt>
    <dgm:pt modelId="{6BB05A21-0CC8-4FB9-81ED-134AE40A8AC1}" type="sibTrans" cxnId="{4F64FE9D-3719-4815-B520-832B421CDE44}">
      <dgm:prSet/>
      <dgm:spPr/>
      <dgm:t>
        <a:bodyPr/>
        <a:lstStyle/>
        <a:p>
          <a:endParaRPr lang="bg-BG"/>
        </a:p>
      </dgm:t>
    </dgm:pt>
    <dgm:pt modelId="{D49371BD-1A00-4D28-B7EF-95FE04713FA7}">
      <dgm:prSet phldrT="[Text]" custT="1"/>
      <dgm:spPr/>
      <dgm:t>
        <a:bodyPr/>
        <a:lstStyle/>
        <a:p>
          <a:r>
            <a:rPr lang="en-US" sz="1100">
              <a:latin typeface="Arial" panose="020B0604020202020204" pitchFamily="34" charset="0"/>
              <a:cs typeface="Arial" panose="020B0604020202020204" pitchFamily="34" charset="0"/>
            </a:rPr>
            <a:t>Managing purchases</a:t>
          </a:r>
          <a:endParaRPr lang="bg-BG" sz="1100">
            <a:latin typeface="Arial" panose="020B0604020202020204" pitchFamily="34" charset="0"/>
            <a:cs typeface="Arial" panose="020B0604020202020204" pitchFamily="34" charset="0"/>
          </a:endParaRPr>
        </a:p>
      </dgm:t>
    </dgm:pt>
    <dgm:pt modelId="{C04B175D-DD6E-4086-8E9E-D9FC9DC8519C}" type="parTrans" cxnId="{94194E9E-CADA-41D8-9602-DCB66ECBD4F3}">
      <dgm:prSet/>
      <dgm:spPr/>
      <dgm:t>
        <a:bodyPr/>
        <a:lstStyle/>
        <a:p>
          <a:endParaRPr lang="bg-BG"/>
        </a:p>
      </dgm:t>
    </dgm:pt>
    <dgm:pt modelId="{CE5D0280-AE3F-47A6-B82D-4F219B40C07C}" type="sibTrans" cxnId="{94194E9E-CADA-41D8-9602-DCB66ECBD4F3}">
      <dgm:prSet/>
      <dgm:spPr/>
      <dgm:t>
        <a:bodyPr/>
        <a:lstStyle/>
        <a:p>
          <a:endParaRPr lang="bg-BG"/>
        </a:p>
      </dgm:t>
    </dgm:pt>
    <dgm:pt modelId="{58EB87E2-4108-4345-B4D8-2B561DA43758}">
      <dgm:prSet phldrT="[Text]" custT="1"/>
      <dgm:spPr/>
      <dgm:t>
        <a:bodyPr/>
        <a:lstStyle/>
        <a:p>
          <a:r>
            <a:rPr lang="en-US" sz="1100">
              <a:latin typeface="Arial" panose="020B0604020202020204" pitchFamily="34" charset="0"/>
              <a:cs typeface="Arial" panose="020B0604020202020204" pitchFamily="34" charset="0"/>
            </a:rPr>
            <a:t>Specifying needs</a:t>
          </a:r>
          <a:endParaRPr lang="bg-BG" sz="1100">
            <a:latin typeface="Arial" panose="020B0604020202020204" pitchFamily="34" charset="0"/>
            <a:cs typeface="Arial" panose="020B0604020202020204" pitchFamily="34" charset="0"/>
          </a:endParaRPr>
        </a:p>
      </dgm:t>
    </dgm:pt>
    <dgm:pt modelId="{FE24C9E2-07AD-48D1-AFDB-C09773772445}" type="parTrans" cxnId="{90A87384-C8DD-4CAF-AC03-373E820546B6}">
      <dgm:prSet/>
      <dgm:spPr/>
      <dgm:t>
        <a:bodyPr/>
        <a:lstStyle/>
        <a:p>
          <a:endParaRPr lang="bg-BG"/>
        </a:p>
      </dgm:t>
    </dgm:pt>
    <dgm:pt modelId="{562BD92D-D8EE-4702-856E-B619F01E624C}" type="sibTrans" cxnId="{90A87384-C8DD-4CAF-AC03-373E820546B6}">
      <dgm:prSet/>
      <dgm:spPr/>
      <dgm:t>
        <a:bodyPr/>
        <a:lstStyle/>
        <a:p>
          <a:endParaRPr lang="bg-BG"/>
        </a:p>
      </dgm:t>
    </dgm:pt>
    <dgm:pt modelId="{B1459FC0-FDCF-47D3-AF9A-3C62A3BCBCC7}">
      <dgm:prSet phldrT="[Text]" custT="1"/>
      <dgm:spPr/>
      <dgm:t>
        <a:bodyPr/>
        <a:lstStyle/>
        <a:p>
          <a:r>
            <a:rPr lang="en-US" sz="1100">
              <a:latin typeface="Arial" panose="020B0604020202020204" pitchFamily="34" charset="0"/>
              <a:cs typeface="Arial" panose="020B0604020202020204" pitchFamily="34" charset="0"/>
            </a:rPr>
            <a:t>New office location</a:t>
          </a:r>
          <a:endParaRPr lang="bg-BG" sz="1100">
            <a:latin typeface="Arial" panose="020B0604020202020204" pitchFamily="34" charset="0"/>
            <a:cs typeface="Arial" panose="020B0604020202020204" pitchFamily="34" charset="0"/>
          </a:endParaRPr>
        </a:p>
      </dgm:t>
    </dgm:pt>
    <dgm:pt modelId="{3471DCA8-1D53-4370-9580-0BC009ABA00C}" type="parTrans" cxnId="{2BFF432E-DC55-43E1-BB4D-739FABBCD9B8}">
      <dgm:prSet/>
      <dgm:spPr/>
      <dgm:t>
        <a:bodyPr/>
        <a:lstStyle/>
        <a:p>
          <a:endParaRPr lang="bg-BG"/>
        </a:p>
      </dgm:t>
    </dgm:pt>
    <dgm:pt modelId="{B00FE540-ADD4-48AB-ACB5-165A61A1AC5E}" type="sibTrans" cxnId="{2BFF432E-DC55-43E1-BB4D-739FABBCD9B8}">
      <dgm:prSet/>
      <dgm:spPr/>
      <dgm:t>
        <a:bodyPr/>
        <a:lstStyle/>
        <a:p>
          <a:endParaRPr lang="bg-BG"/>
        </a:p>
      </dgm:t>
    </dgm:pt>
    <dgm:pt modelId="{96ADC3A8-D32A-4F1E-AA21-DCD90EC54B45}">
      <dgm:prSet phldrT="[Text]" custT="1"/>
      <dgm:spPr/>
      <dgm:t>
        <a:bodyPr/>
        <a:lstStyle/>
        <a:p>
          <a:r>
            <a:rPr lang="en-US" sz="1100">
              <a:latin typeface="Arial" panose="020B0604020202020204" pitchFamily="34" charset="0"/>
              <a:cs typeface="Arial" panose="020B0604020202020204" pitchFamily="34" charset="0"/>
            </a:rPr>
            <a:t>Employee plan</a:t>
          </a:r>
          <a:endParaRPr lang="bg-BG" sz="1100">
            <a:latin typeface="Arial" panose="020B0604020202020204" pitchFamily="34" charset="0"/>
            <a:cs typeface="Arial" panose="020B0604020202020204" pitchFamily="34" charset="0"/>
          </a:endParaRPr>
        </a:p>
      </dgm:t>
    </dgm:pt>
    <dgm:pt modelId="{1845CEF1-678F-4132-90CE-4303ACFD5DE7}" type="parTrans" cxnId="{D53250A3-3F98-457E-9278-6750DC91E587}">
      <dgm:prSet/>
      <dgm:spPr/>
      <dgm:t>
        <a:bodyPr/>
        <a:lstStyle/>
        <a:p>
          <a:endParaRPr lang="bg-BG"/>
        </a:p>
      </dgm:t>
    </dgm:pt>
    <dgm:pt modelId="{0B62C678-663D-466C-9B04-F8BF37CDAC47}" type="sibTrans" cxnId="{D53250A3-3F98-457E-9278-6750DC91E587}">
      <dgm:prSet/>
      <dgm:spPr/>
      <dgm:t>
        <a:bodyPr/>
        <a:lstStyle/>
        <a:p>
          <a:endParaRPr lang="bg-BG"/>
        </a:p>
      </dgm:t>
    </dgm:pt>
    <dgm:pt modelId="{2700FEE1-022B-4297-A22E-62EED8EEC6CB}">
      <dgm:prSet phldrT="[Text]" custT="1"/>
      <dgm:spPr/>
      <dgm:t>
        <a:bodyPr/>
        <a:lstStyle/>
        <a:p>
          <a:r>
            <a:rPr lang="en-US" sz="1100">
              <a:latin typeface="Arial" panose="020B0604020202020204" pitchFamily="34" charset="0"/>
              <a:cs typeface="Arial" panose="020B0604020202020204" pitchFamily="34" charset="0"/>
            </a:rPr>
            <a:t>identifying obsticles</a:t>
          </a:r>
          <a:endParaRPr lang="bg-BG" sz="1100">
            <a:latin typeface="Arial" panose="020B0604020202020204" pitchFamily="34" charset="0"/>
            <a:cs typeface="Arial" panose="020B0604020202020204" pitchFamily="34" charset="0"/>
          </a:endParaRPr>
        </a:p>
      </dgm:t>
    </dgm:pt>
    <dgm:pt modelId="{A13526B8-1EA9-4D92-9387-0E0A7971761E}" type="parTrans" cxnId="{2F762A2D-D40D-43F9-8F24-B844BCE32CE8}">
      <dgm:prSet/>
      <dgm:spPr/>
      <dgm:t>
        <a:bodyPr/>
        <a:lstStyle/>
        <a:p>
          <a:endParaRPr lang="bg-BG"/>
        </a:p>
      </dgm:t>
    </dgm:pt>
    <dgm:pt modelId="{C1AFEED0-BAD1-4835-8AA9-22777CC20F66}" type="sibTrans" cxnId="{2F762A2D-D40D-43F9-8F24-B844BCE32CE8}">
      <dgm:prSet/>
      <dgm:spPr/>
      <dgm:t>
        <a:bodyPr/>
        <a:lstStyle/>
        <a:p>
          <a:endParaRPr lang="bg-BG"/>
        </a:p>
      </dgm:t>
    </dgm:pt>
    <dgm:pt modelId="{3EA8C76D-D0F2-4039-8A44-AA30D5DD70FE}">
      <dgm:prSet phldrT="[Text]" custT="1"/>
      <dgm:spPr/>
      <dgm:t>
        <a:bodyPr/>
        <a:lstStyle/>
        <a:p>
          <a:r>
            <a:rPr lang="en-US" sz="1100">
              <a:latin typeface="Arial" panose="020B0604020202020204" pitchFamily="34" charset="0"/>
              <a:cs typeface="Arial" panose="020B0604020202020204" pitchFamily="34" charset="0"/>
            </a:rPr>
            <a:t>Notifying current Estate agents</a:t>
          </a:r>
          <a:endParaRPr lang="bg-BG" sz="1100">
            <a:latin typeface="Arial" panose="020B0604020202020204" pitchFamily="34" charset="0"/>
            <a:cs typeface="Arial" panose="020B0604020202020204" pitchFamily="34" charset="0"/>
          </a:endParaRPr>
        </a:p>
      </dgm:t>
    </dgm:pt>
    <dgm:pt modelId="{87882C7E-E191-46A8-92E7-E511B2CE29E7}" type="parTrans" cxnId="{6EE47BF1-DD8F-42A1-BD66-F22A9A6D0EBF}">
      <dgm:prSet/>
      <dgm:spPr/>
      <dgm:t>
        <a:bodyPr/>
        <a:lstStyle/>
        <a:p>
          <a:endParaRPr lang="bg-BG"/>
        </a:p>
      </dgm:t>
    </dgm:pt>
    <dgm:pt modelId="{0210CD1F-6A5A-4E28-8D47-F46BDED1A7C4}" type="sibTrans" cxnId="{6EE47BF1-DD8F-42A1-BD66-F22A9A6D0EBF}">
      <dgm:prSet/>
      <dgm:spPr/>
      <dgm:t>
        <a:bodyPr/>
        <a:lstStyle/>
        <a:p>
          <a:endParaRPr lang="bg-BG"/>
        </a:p>
      </dgm:t>
    </dgm:pt>
    <dgm:pt modelId="{7778F467-A150-43D4-93B0-CAE4EC7E523E}">
      <dgm:prSet phldrT="[Text]" custT="1"/>
      <dgm:spPr/>
      <dgm:t>
        <a:bodyPr vert="horz"/>
        <a:lstStyle/>
        <a:p>
          <a:r>
            <a:rPr lang="en-US" sz="1100">
              <a:latin typeface="Arial" panose="020B0604020202020204" pitchFamily="34" charset="0"/>
              <a:cs typeface="Arial" panose="020B0604020202020204" pitchFamily="34" charset="0"/>
            </a:rPr>
            <a:t>New office design</a:t>
          </a:r>
          <a:endParaRPr lang="bg-BG" sz="1100">
            <a:latin typeface="Arial" panose="020B0604020202020204" pitchFamily="34" charset="0"/>
            <a:cs typeface="Arial" panose="020B0604020202020204" pitchFamily="34" charset="0"/>
          </a:endParaRPr>
        </a:p>
      </dgm:t>
    </dgm:pt>
    <dgm:pt modelId="{D8A1DCCC-B9C0-498D-9862-B3868A790D74}" type="parTrans" cxnId="{FDCAC8CB-DE3B-424A-86C5-96F1891E8426}">
      <dgm:prSet/>
      <dgm:spPr/>
      <dgm:t>
        <a:bodyPr/>
        <a:lstStyle/>
        <a:p>
          <a:endParaRPr lang="bg-BG"/>
        </a:p>
      </dgm:t>
    </dgm:pt>
    <dgm:pt modelId="{7F985C97-C29E-490C-93D6-BBAECF7AC365}" type="sibTrans" cxnId="{FDCAC8CB-DE3B-424A-86C5-96F1891E8426}">
      <dgm:prSet/>
      <dgm:spPr/>
      <dgm:t>
        <a:bodyPr/>
        <a:lstStyle/>
        <a:p>
          <a:endParaRPr lang="bg-BG"/>
        </a:p>
      </dgm:t>
    </dgm:pt>
    <dgm:pt modelId="{D63F0CCE-CD52-4D24-B2B3-DD708B6EDFAB}">
      <dgm:prSet phldrT="[Text]" custT="1"/>
      <dgm:spPr/>
      <dgm:t>
        <a:bodyPr/>
        <a:lstStyle/>
        <a:p>
          <a:r>
            <a:rPr lang="en-US" sz="1100">
              <a:latin typeface="Arial" panose="020B0604020202020204" pitchFamily="34" charset="0"/>
              <a:cs typeface="Arial" panose="020B0604020202020204" pitchFamily="34" charset="0"/>
            </a:rPr>
            <a:t>Construction plans</a:t>
          </a:r>
          <a:endParaRPr lang="bg-BG" sz="1100">
            <a:latin typeface="Arial" panose="020B0604020202020204" pitchFamily="34" charset="0"/>
            <a:cs typeface="Arial" panose="020B0604020202020204" pitchFamily="34" charset="0"/>
          </a:endParaRPr>
        </a:p>
      </dgm:t>
    </dgm:pt>
    <dgm:pt modelId="{47337AAD-7C08-4C86-8FCF-9929FA748056}" type="parTrans" cxnId="{8A319F83-B89F-41E8-908D-33F7E2B455D9}">
      <dgm:prSet/>
      <dgm:spPr/>
      <dgm:t>
        <a:bodyPr/>
        <a:lstStyle/>
        <a:p>
          <a:endParaRPr lang="bg-BG"/>
        </a:p>
      </dgm:t>
    </dgm:pt>
    <dgm:pt modelId="{499DE70F-168C-4CE8-9774-F4FFAAA19773}" type="sibTrans" cxnId="{8A319F83-B89F-41E8-908D-33F7E2B455D9}">
      <dgm:prSet/>
      <dgm:spPr/>
      <dgm:t>
        <a:bodyPr/>
        <a:lstStyle/>
        <a:p>
          <a:endParaRPr lang="bg-BG"/>
        </a:p>
      </dgm:t>
    </dgm:pt>
    <dgm:pt modelId="{F04FF03F-6689-4FB5-B96D-7F12047B0337}">
      <dgm:prSet phldrT="[Text]" custT="1"/>
      <dgm:spPr/>
      <dgm:t>
        <a:bodyPr/>
        <a:lstStyle/>
        <a:p>
          <a:r>
            <a:rPr lang="en-US" sz="1100">
              <a:latin typeface="Arial" panose="020B0604020202020204" pitchFamily="34" charset="0"/>
              <a:cs typeface="Arial" panose="020B0604020202020204" pitchFamily="34" charset="0"/>
            </a:rPr>
            <a:t>Interior design</a:t>
          </a:r>
          <a:endParaRPr lang="bg-BG" sz="1100">
            <a:latin typeface="Arial" panose="020B0604020202020204" pitchFamily="34" charset="0"/>
            <a:cs typeface="Arial" panose="020B0604020202020204" pitchFamily="34" charset="0"/>
          </a:endParaRPr>
        </a:p>
      </dgm:t>
    </dgm:pt>
    <dgm:pt modelId="{74F95031-2681-4D72-A35A-C2E2EF24A2AB}" type="parTrans" cxnId="{7BD2EFC8-2776-421A-A63A-D47EFAFEAFC9}">
      <dgm:prSet/>
      <dgm:spPr/>
      <dgm:t>
        <a:bodyPr/>
        <a:lstStyle/>
        <a:p>
          <a:endParaRPr lang="bg-BG"/>
        </a:p>
      </dgm:t>
    </dgm:pt>
    <dgm:pt modelId="{5BE55BB8-8D20-4528-8E48-6D96200B7B18}" type="sibTrans" cxnId="{7BD2EFC8-2776-421A-A63A-D47EFAFEAFC9}">
      <dgm:prSet/>
      <dgm:spPr/>
      <dgm:t>
        <a:bodyPr/>
        <a:lstStyle/>
        <a:p>
          <a:endParaRPr lang="bg-BG"/>
        </a:p>
      </dgm:t>
    </dgm:pt>
    <dgm:pt modelId="{A5F3024E-B398-4FEF-B4E1-D46C18BA3813}">
      <dgm:prSet phldrT="[Text]" custT="1"/>
      <dgm:spPr/>
      <dgm:t>
        <a:bodyPr/>
        <a:lstStyle/>
        <a:p>
          <a:r>
            <a:rPr lang="en-US" sz="1100">
              <a:latin typeface="Arial" panose="020B0604020202020204" pitchFamily="34" charset="0"/>
              <a:cs typeface="Arial" panose="020B0604020202020204" pitchFamily="34" charset="0"/>
            </a:rPr>
            <a:t>Computer network plan</a:t>
          </a:r>
          <a:endParaRPr lang="bg-BG" sz="1100">
            <a:latin typeface="Arial" panose="020B0604020202020204" pitchFamily="34" charset="0"/>
            <a:cs typeface="Arial" panose="020B0604020202020204" pitchFamily="34" charset="0"/>
          </a:endParaRPr>
        </a:p>
      </dgm:t>
    </dgm:pt>
    <dgm:pt modelId="{4D7703B8-5ECC-47FC-9B85-EA5C269DAC34}" type="parTrans" cxnId="{57AB3E12-2D4D-4737-A19C-3662229495FA}">
      <dgm:prSet/>
      <dgm:spPr/>
      <dgm:t>
        <a:bodyPr/>
        <a:lstStyle/>
        <a:p>
          <a:endParaRPr lang="bg-BG"/>
        </a:p>
      </dgm:t>
    </dgm:pt>
    <dgm:pt modelId="{4F7A0BB8-5E84-4D4C-BAEE-7A262DCA7DBC}" type="sibTrans" cxnId="{57AB3E12-2D4D-4737-A19C-3662229495FA}">
      <dgm:prSet/>
      <dgm:spPr/>
      <dgm:t>
        <a:bodyPr/>
        <a:lstStyle/>
        <a:p>
          <a:endParaRPr lang="bg-BG"/>
        </a:p>
      </dgm:t>
    </dgm:pt>
    <dgm:pt modelId="{4815158D-930F-44D7-81EF-9C00FE6C5770}">
      <dgm:prSet phldrT="[Text]" custT="1"/>
      <dgm:spPr/>
      <dgm:t>
        <a:bodyPr/>
        <a:lstStyle/>
        <a:p>
          <a:r>
            <a:rPr lang="en-US" sz="1100">
              <a:latin typeface="Arial" panose="020B0604020202020204" pitchFamily="34" charset="0"/>
              <a:cs typeface="Arial" panose="020B0604020202020204" pitchFamily="34" charset="0"/>
            </a:rPr>
            <a:t>Cabling</a:t>
          </a:r>
          <a:endParaRPr lang="bg-BG" sz="1100">
            <a:latin typeface="Arial" panose="020B0604020202020204" pitchFamily="34" charset="0"/>
            <a:cs typeface="Arial" panose="020B0604020202020204" pitchFamily="34" charset="0"/>
          </a:endParaRPr>
        </a:p>
      </dgm:t>
    </dgm:pt>
    <dgm:pt modelId="{BD1B5548-DB1A-4764-A51B-B1BACF7D57EE}" type="parTrans" cxnId="{6EFC685B-3106-41CF-8650-901D16539710}">
      <dgm:prSet/>
      <dgm:spPr/>
      <dgm:t>
        <a:bodyPr/>
        <a:lstStyle/>
        <a:p>
          <a:endParaRPr lang="bg-BG"/>
        </a:p>
      </dgm:t>
    </dgm:pt>
    <dgm:pt modelId="{65B60C2B-9ECF-4401-BBCC-6C0FCEB78F14}" type="sibTrans" cxnId="{6EFC685B-3106-41CF-8650-901D16539710}">
      <dgm:prSet/>
      <dgm:spPr/>
      <dgm:t>
        <a:bodyPr/>
        <a:lstStyle/>
        <a:p>
          <a:endParaRPr lang="bg-BG"/>
        </a:p>
      </dgm:t>
    </dgm:pt>
    <dgm:pt modelId="{BA115BB0-9253-4BBB-8A70-C8383EEEE867}">
      <dgm:prSet phldrT="[Text]" custT="1"/>
      <dgm:spPr/>
      <dgm:t>
        <a:bodyPr/>
        <a:lstStyle/>
        <a:p>
          <a:r>
            <a:rPr lang="en-US" sz="1100">
              <a:latin typeface="Arial" panose="020B0604020202020204" pitchFamily="34" charset="0"/>
              <a:cs typeface="Arial" panose="020B0604020202020204" pitchFamily="34" charset="0"/>
            </a:rPr>
            <a:t>Electricity</a:t>
          </a:r>
          <a:endParaRPr lang="bg-BG" sz="1100">
            <a:latin typeface="Arial" panose="020B0604020202020204" pitchFamily="34" charset="0"/>
            <a:cs typeface="Arial" panose="020B0604020202020204" pitchFamily="34" charset="0"/>
          </a:endParaRPr>
        </a:p>
      </dgm:t>
    </dgm:pt>
    <dgm:pt modelId="{55BA26A4-3B64-4AA0-8239-F74DD2361501}" type="parTrans" cxnId="{EAECC106-DA0F-4A32-9836-055032FC898E}">
      <dgm:prSet/>
      <dgm:spPr/>
      <dgm:t>
        <a:bodyPr/>
        <a:lstStyle/>
        <a:p>
          <a:endParaRPr lang="bg-BG"/>
        </a:p>
      </dgm:t>
    </dgm:pt>
    <dgm:pt modelId="{7D82F936-35ED-4390-B244-EF45F83CDF80}" type="sibTrans" cxnId="{EAECC106-DA0F-4A32-9836-055032FC898E}">
      <dgm:prSet/>
      <dgm:spPr/>
      <dgm:t>
        <a:bodyPr/>
        <a:lstStyle/>
        <a:p>
          <a:endParaRPr lang="bg-BG"/>
        </a:p>
      </dgm:t>
    </dgm:pt>
    <dgm:pt modelId="{5CD0EF37-860A-4916-BD54-3CBFB278FD34}">
      <dgm:prSet phldrT="[Text]" custT="1"/>
      <dgm:spPr/>
      <dgm:t>
        <a:bodyPr/>
        <a:lstStyle/>
        <a:p>
          <a:r>
            <a:rPr lang="en-US" sz="1100">
              <a:latin typeface="Arial" panose="020B0604020202020204" pitchFamily="34" charset="0"/>
              <a:cs typeface="Arial" panose="020B0604020202020204" pitchFamily="34" charset="0"/>
            </a:rPr>
            <a:t>Layout and Construction</a:t>
          </a:r>
          <a:endParaRPr lang="bg-BG" sz="1100">
            <a:latin typeface="Arial" panose="020B0604020202020204" pitchFamily="34" charset="0"/>
            <a:cs typeface="Arial" panose="020B0604020202020204" pitchFamily="34" charset="0"/>
          </a:endParaRPr>
        </a:p>
      </dgm:t>
    </dgm:pt>
    <dgm:pt modelId="{CF1EAE87-12D4-479D-9FA2-BB61A412B8EC}" type="parTrans" cxnId="{B6C58A29-4A00-44C8-9DF2-A1B7CE6E5955}">
      <dgm:prSet/>
      <dgm:spPr/>
      <dgm:t>
        <a:bodyPr/>
        <a:lstStyle/>
        <a:p>
          <a:endParaRPr lang="bg-BG"/>
        </a:p>
      </dgm:t>
    </dgm:pt>
    <dgm:pt modelId="{F627E527-8C14-4BEB-8A2E-90FB2D9F97D0}" type="sibTrans" cxnId="{B6C58A29-4A00-44C8-9DF2-A1B7CE6E5955}">
      <dgm:prSet/>
      <dgm:spPr/>
      <dgm:t>
        <a:bodyPr/>
        <a:lstStyle/>
        <a:p>
          <a:endParaRPr lang="bg-BG"/>
        </a:p>
      </dgm:t>
    </dgm:pt>
    <dgm:pt modelId="{EEBC8800-94B6-4297-A3E1-6495DFCCC5AF}">
      <dgm:prSet phldrT="[Text]" custT="1"/>
      <dgm:spPr/>
      <dgm:t>
        <a:bodyPr/>
        <a:lstStyle/>
        <a:p>
          <a:r>
            <a:rPr lang="en-US" sz="1100">
              <a:latin typeface="Arial" panose="020B0604020202020204" pitchFamily="34" charset="0"/>
              <a:cs typeface="Arial" panose="020B0604020202020204" pitchFamily="34" charset="0"/>
            </a:rPr>
            <a:t>Permision to build</a:t>
          </a:r>
          <a:endParaRPr lang="bg-BG" sz="1100">
            <a:latin typeface="Arial" panose="020B0604020202020204" pitchFamily="34" charset="0"/>
            <a:cs typeface="Arial" panose="020B0604020202020204" pitchFamily="34" charset="0"/>
          </a:endParaRPr>
        </a:p>
      </dgm:t>
    </dgm:pt>
    <dgm:pt modelId="{2D4BCC87-C950-4EE5-9E4B-0E63D13121CB}" type="parTrans" cxnId="{D5389B59-C1AB-4E97-A003-85F43B4EAA98}">
      <dgm:prSet/>
      <dgm:spPr/>
      <dgm:t>
        <a:bodyPr/>
        <a:lstStyle/>
        <a:p>
          <a:endParaRPr lang="bg-BG"/>
        </a:p>
      </dgm:t>
    </dgm:pt>
    <dgm:pt modelId="{A6AF01D4-AA8C-4281-8AAA-B7B31257892F}" type="sibTrans" cxnId="{D5389B59-C1AB-4E97-A003-85F43B4EAA98}">
      <dgm:prSet/>
      <dgm:spPr/>
      <dgm:t>
        <a:bodyPr/>
        <a:lstStyle/>
        <a:p>
          <a:endParaRPr lang="bg-BG"/>
        </a:p>
      </dgm:t>
    </dgm:pt>
    <dgm:pt modelId="{98A68EB0-9B49-4BF6-B3BA-6E13894C7AED}">
      <dgm:prSet phldrT="[Text]" custT="1"/>
      <dgm:spPr/>
      <dgm:t>
        <a:bodyPr/>
        <a:lstStyle/>
        <a:p>
          <a:r>
            <a:rPr lang="en-US" sz="1100">
              <a:latin typeface="Arial" panose="020B0604020202020204" pitchFamily="34" charset="0"/>
              <a:cs typeface="Arial" panose="020B0604020202020204" pitchFamily="34" charset="0"/>
            </a:rPr>
            <a:t>Selection of construction company </a:t>
          </a:r>
          <a:endParaRPr lang="bg-BG" sz="1100">
            <a:latin typeface="Arial" panose="020B0604020202020204" pitchFamily="34" charset="0"/>
            <a:cs typeface="Arial" panose="020B0604020202020204" pitchFamily="34" charset="0"/>
          </a:endParaRPr>
        </a:p>
      </dgm:t>
    </dgm:pt>
    <dgm:pt modelId="{C8F7D80D-943E-4048-AE7D-2E0AAED3E2A7}" type="parTrans" cxnId="{CDF7B4EE-5617-49E7-BE25-82CD0F3CBA69}">
      <dgm:prSet/>
      <dgm:spPr/>
      <dgm:t>
        <a:bodyPr/>
        <a:lstStyle/>
        <a:p>
          <a:endParaRPr lang="bg-BG"/>
        </a:p>
      </dgm:t>
    </dgm:pt>
    <dgm:pt modelId="{157F6669-53B3-4073-BE10-8AA6C7756FA0}" type="sibTrans" cxnId="{CDF7B4EE-5617-49E7-BE25-82CD0F3CBA69}">
      <dgm:prSet/>
      <dgm:spPr/>
      <dgm:t>
        <a:bodyPr/>
        <a:lstStyle/>
        <a:p>
          <a:endParaRPr lang="bg-BG"/>
        </a:p>
      </dgm:t>
    </dgm:pt>
    <dgm:pt modelId="{82019794-85A0-4160-974F-CF2FCE9C44E8}">
      <dgm:prSet phldrT="[Text]" custT="1"/>
      <dgm:spPr/>
      <dgm:t>
        <a:bodyPr/>
        <a:lstStyle/>
        <a:p>
          <a:r>
            <a:rPr lang="en-US" sz="1100">
              <a:latin typeface="Arial" panose="020B0604020202020204" pitchFamily="34" charset="0"/>
              <a:cs typeface="Arial" panose="020B0604020202020204" pitchFamily="34" charset="0"/>
            </a:rPr>
            <a:t>Contract</a:t>
          </a:r>
          <a:endParaRPr lang="bg-BG" sz="1100">
            <a:latin typeface="Arial" panose="020B0604020202020204" pitchFamily="34" charset="0"/>
            <a:cs typeface="Arial" panose="020B0604020202020204" pitchFamily="34" charset="0"/>
          </a:endParaRPr>
        </a:p>
      </dgm:t>
    </dgm:pt>
    <dgm:pt modelId="{2F99DE97-3D6B-4843-BF2D-349016B283BF}" type="parTrans" cxnId="{3C8569F3-FB7F-40BA-87D5-F9881132697A}">
      <dgm:prSet/>
      <dgm:spPr/>
      <dgm:t>
        <a:bodyPr/>
        <a:lstStyle/>
        <a:p>
          <a:endParaRPr lang="bg-BG"/>
        </a:p>
      </dgm:t>
    </dgm:pt>
    <dgm:pt modelId="{E15A4FEB-F1F1-4129-A7CB-BA1BECE9F4DD}" type="sibTrans" cxnId="{3C8569F3-FB7F-40BA-87D5-F9881132697A}">
      <dgm:prSet/>
      <dgm:spPr/>
      <dgm:t>
        <a:bodyPr/>
        <a:lstStyle/>
        <a:p>
          <a:endParaRPr lang="bg-BG"/>
        </a:p>
      </dgm:t>
    </dgm:pt>
    <dgm:pt modelId="{1CC764EE-448A-49BC-AFED-0F1F316A9783}">
      <dgm:prSet phldrT="[Text]" custT="1"/>
      <dgm:spPr/>
      <dgm:t>
        <a:bodyPr/>
        <a:lstStyle/>
        <a:p>
          <a:r>
            <a:rPr lang="en-US" sz="1100">
              <a:latin typeface="Arial" panose="020B0604020202020204" pitchFamily="34" charset="0"/>
              <a:cs typeface="Arial" panose="020B0604020202020204" pitchFamily="34" charset="0"/>
            </a:rPr>
            <a:t>Utilities</a:t>
          </a:r>
          <a:endParaRPr lang="bg-BG" sz="1100">
            <a:latin typeface="Arial" panose="020B0604020202020204" pitchFamily="34" charset="0"/>
            <a:cs typeface="Arial" panose="020B0604020202020204" pitchFamily="34" charset="0"/>
          </a:endParaRPr>
        </a:p>
      </dgm:t>
    </dgm:pt>
    <dgm:pt modelId="{598E732C-F3D9-4E05-B5E7-374F7BE04E2C}" type="parTrans" cxnId="{AFC7C7BC-8842-404A-96DF-89F3B2DDEDB2}">
      <dgm:prSet/>
      <dgm:spPr/>
      <dgm:t>
        <a:bodyPr/>
        <a:lstStyle/>
        <a:p>
          <a:endParaRPr lang="bg-BG"/>
        </a:p>
      </dgm:t>
    </dgm:pt>
    <dgm:pt modelId="{16B68424-0593-4F88-8B18-FE6D2542222C}" type="sibTrans" cxnId="{AFC7C7BC-8842-404A-96DF-89F3B2DDEDB2}">
      <dgm:prSet/>
      <dgm:spPr/>
      <dgm:t>
        <a:bodyPr/>
        <a:lstStyle/>
        <a:p>
          <a:endParaRPr lang="bg-BG"/>
        </a:p>
      </dgm:t>
    </dgm:pt>
    <dgm:pt modelId="{D0B3E759-09DA-447C-BD15-DC05A9F4C649}">
      <dgm:prSet phldrT="[Text]" custT="1"/>
      <dgm:spPr/>
      <dgm:t>
        <a:bodyPr/>
        <a:lstStyle/>
        <a:p>
          <a:r>
            <a:rPr lang="en-US" sz="1100">
              <a:latin typeface="Arial" panose="020B0604020202020204" pitchFamily="34" charset="0"/>
              <a:cs typeface="Arial" panose="020B0604020202020204" pitchFamily="34" charset="0"/>
            </a:rPr>
            <a:t>Internet and Phone network</a:t>
          </a:r>
          <a:endParaRPr lang="bg-BG" sz="1100">
            <a:latin typeface="Arial" panose="020B0604020202020204" pitchFamily="34" charset="0"/>
            <a:cs typeface="Arial" panose="020B0604020202020204" pitchFamily="34" charset="0"/>
          </a:endParaRPr>
        </a:p>
      </dgm:t>
    </dgm:pt>
    <dgm:pt modelId="{C27ECA23-DB6C-4C13-8D7A-0B4F5D1324F0}" type="parTrans" cxnId="{AE3F2F27-628E-4B96-BDB1-F06585BF36CB}">
      <dgm:prSet/>
      <dgm:spPr/>
      <dgm:t>
        <a:bodyPr/>
        <a:lstStyle/>
        <a:p>
          <a:endParaRPr lang="bg-BG"/>
        </a:p>
      </dgm:t>
    </dgm:pt>
    <dgm:pt modelId="{5829BFF8-6EB8-4B1A-8CD0-59F3CA7A59E1}" type="sibTrans" cxnId="{AE3F2F27-628E-4B96-BDB1-F06585BF36CB}">
      <dgm:prSet/>
      <dgm:spPr/>
      <dgm:t>
        <a:bodyPr/>
        <a:lstStyle/>
        <a:p>
          <a:endParaRPr lang="bg-BG"/>
        </a:p>
      </dgm:t>
    </dgm:pt>
    <dgm:pt modelId="{73946C9B-A087-4422-AE72-A3E5FA2735B9}">
      <dgm:prSet phldrT="[Text]" custT="1"/>
      <dgm:spPr/>
      <dgm:t>
        <a:bodyPr/>
        <a:lstStyle/>
        <a:p>
          <a:r>
            <a:rPr lang="en-US" sz="1100">
              <a:latin typeface="Arial" panose="020B0604020202020204" pitchFamily="34" charset="0"/>
              <a:cs typeface="Arial" panose="020B0604020202020204" pitchFamily="34" charset="0"/>
            </a:rPr>
            <a:t>Chosing providers</a:t>
          </a:r>
          <a:endParaRPr lang="bg-BG" sz="1100">
            <a:latin typeface="Arial" panose="020B0604020202020204" pitchFamily="34" charset="0"/>
            <a:cs typeface="Arial" panose="020B0604020202020204" pitchFamily="34" charset="0"/>
          </a:endParaRPr>
        </a:p>
      </dgm:t>
    </dgm:pt>
    <dgm:pt modelId="{E35F1BCA-A789-4C0F-BA03-7390D3818706}" type="parTrans" cxnId="{CF2B2BCD-B436-4ED7-9390-F43EE4B39893}">
      <dgm:prSet/>
      <dgm:spPr/>
      <dgm:t>
        <a:bodyPr/>
        <a:lstStyle/>
        <a:p>
          <a:endParaRPr lang="bg-BG"/>
        </a:p>
      </dgm:t>
    </dgm:pt>
    <dgm:pt modelId="{232CDE0E-CF21-4A81-AD39-C271AFFF78D7}" type="sibTrans" cxnId="{CF2B2BCD-B436-4ED7-9390-F43EE4B39893}">
      <dgm:prSet/>
      <dgm:spPr/>
      <dgm:t>
        <a:bodyPr/>
        <a:lstStyle/>
        <a:p>
          <a:endParaRPr lang="bg-BG"/>
        </a:p>
      </dgm:t>
    </dgm:pt>
    <dgm:pt modelId="{20FAF2AE-B323-4450-A152-5B07E528B8F8}">
      <dgm:prSet phldrT="[Text]" custT="1"/>
      <dgm:spPr/>
      <dgm:t>
        <a:bodyPr/>
        <a:lstStyle/>
        <a:p>
          <a:r>
            <a:rPr lang="en-US" sz="1100">
              <a:latin typeface="Arial" panose="020B0604020202020204" pitchFamily="34" charset="0"/>
              <a:cs typeface="Arial" panose="020B0604020202020204" pitchFamily="34" charset="0"/>
            </a:rPr>
            <a:t>Contract</a:t>
          </a:r>
          <a:endParaRPr lang="bg-BG" sz="1100">
            <a:latin typeface="Arial" panose="020B0604020202020204" pitchFamily="34" charset="0"/>
            <a:cs typeface="Arial" panose="020B0604020202020204" pitchFamily="34" charset="0"/>
          </a:endParaRPr>
        </a:p>
      </dgm:t>
    </dgm:pt>
    <dgm:pt modelId="{108053E0-38E8-4F93-9833-ADBBC1280D3C}" type="parTrans" cxnId="{2FB89B35-44B9-465D-AED7-7F7B450FF9FF}">
      <dgm:prSet/>
      <dgm:spPr/>
      <dgm:t>
        <a:bodyPr/>
        <a:lstStyle/>
        <a:p>
          <a:endParaRPr lang="bg-BG"/>
        </a:p>
      </dgm:t>
    </dgm:pt>
    <dgm:pt modelId="{0C44C50C-EC60-4A14-B9FF-BE5DCDFA49FB}" type="sibTrans" cxnId="{2FB89B35-44B9-465D-AED7-7F7B450FF9FF}">
      <dgm:prSet/>
      <dgm:spPr/>
      <dgm:t>
        <a:bodyPr/>
        <a:lstStyle/>
        <a:p>
          <a:endParaRPr lang="bg-BG"/>
        </a:p>
      </dgm:t>
    </dgm:pt>
    <dgm:pt modelId="{AC146082-E135-45CB-93D0-0A742E83EAE3}">
      <dgm:prSet phldrT="[Text]" custT="1"/>
      <dgm:spPr/>
      <dgm:t>
        <a:bodyPr/>
        <a:lstStyle/>
        <a:p>
          <a:r>
            <a:rPr lang="en-US" sz="1100">
              <a:latin typeface="Arial" panose="020B0604020202020204" pitchFamily="34" charset="0"/>
              <a:cs typeface="Arial" panose="020B0604020202020204" pitchFamily="34" charset="0"/>
            </a:rPr>
            <a:t>Furnitures</a:t>
          </a:r>
          <a:endParaRPr lang="bg-BG" sz="1100">
            <a:latin typeface="Arial" panose="020B0604020202020204" pitchFamily="34" charset="0"/>
            <a:cs typeface="Arial" panose="020B0604020202020204" pitchFamily="34" charset="0"/>
          </a:endParaRPr>
        </a:p>
      </dgm:t>
    </dgm:pt>
    <dgm:pt modelId="{2CE5C1D7-5E9F-4416-BD1A-53347A9A2E80}" type="parTrans" cxnId="{43575DF0-01F9-46A6-87DE-F61D0A2B828C}">
      <dgm:prSet/>
      <dgm:spPr/>
      <dgm:t>
        <a:bodyPr/>
        <a:lstStyle/>
        <a:p>
          <a:endParaRPr lang="bg-BG"/>
        </a:p>
      </dgm:t>
    </dgm:pt>
    <dgm:pt modelId="{0116C083-1245-4BB1-899C-E505F1FAFA22}" type="sibTrans" cxnId="{43575DF0-01F9-46A6-87DE-F61D0A2B828C}">
      <dgm:prSet/>
      <dgm:spPr/>
      <dgm:t>
        <a:bodyPr/>
        <a:lstStyle/>
        <a:p>
          <a:endParaRPr lang="bg-BG"/>
        </a:p>
      </dgm:t>
    </dgm:pt>
    <dgm:pt modelId="{3ABE85EB-E57A-4DDE-8508-1D2998C2AF63}">
      <dgm:prSet phldrT="[Text]" custT="1"/>
      <dgm:spPr/>
      <dgm:t>
        <a:bodyPr/>
        <a:lstStyle/>
        <a:p>
          <a:r>
            <a:rPr lang="en-US" sz="1100">
              <a:latin typeface="Arial" panose="020B0604020202020204" pitchFamily="34" charset="0"/>
              <a:cs typeface="Arial" panose="020B0604020202020204" pitchFamily="34" charset="0"/>
            </a:rPr>
            <a:t>Selection of suppliers</a:t>
          </a:r>
          <a:endParaRPr lang="bg-BG" sz="1100">
            <a:latin typeface="Arial" panose="020B0604020202020204" pitchFamily="34" charset="0"/>
            <a:cs typeface="Arial" panose="020B0604020202020204" pitchFamily="34" charset="0"/>
          </a:endParaRPr>
        </a:p>
      </dgm:t>
    </dgm:pt>
    <dgm:pt modelId="{977A6AA2-1F3D-42DD-99A9-D3459C17E8FC}" type="parTrans" cxnId="{5819064B-C31F-434F-8418-E86E23CCF993}">
      <dgm:prSet/>
      <dgm:spPr/>
      <dgm:t>
        <a:bodyPr/>
        <a:lstStyle/>
        <a:p>
          <a:endParaRPr lang="bg-BG"/>
        </a:p>
      </dgm:t>
    </dgm:pt>
    <dgm:pt modelId="{806F0381-5375-4097-B138-4A01A5C9E702}" type="sibTrans" cxnId="{5819064B-C31F-434F-8418-E86E23CCF993}">
      <dgm:prSet/>
      <dgm:spPr/>
      <dgm:t>
        <a:bodyPr/>
        <a:lstStyle/>
        <a:p>
          <a:endParaRPr lang="bg-BG"/>
        </a:p>
      </dgm:t>
    </dgm:pt>
    <dgm:pt modelId="{860C499D-A641-499C-82CD-4C1DE4F4269E}">
      <dgm:prSet phldrT="[Text]" custT="1"/>
      <dgm:spPr/>
      <dgm:t>
        <a:bodyPr/>
        <a:lstStyle/>
        <a:p>
          <a:r>
            <a:rPr lang="en-US" sz="1100">
              <a:latin typeface="Arial" panose="020B0604020202020204" pitchFamily="34" charset="0"/>
              <a:cs typeface="Arial" panose="020B0604020202020204" pitchFamily="34" charset="0"/>
            </a:rPr>
            <a:t>Contract</a:t>
          </a:r>
          <a:endParaRPr lang="bg-BG" sz="1100">
            <a:latin typeface="Arial" panose="020B0604020202020204" pitchFamily="34" charset="0"/>
            <a:cs typeface="Arial" panose="020B0604020202020204" pitchFamily="34" charset="0"/>
          </a:endParaRPr>
        </a:p>
      </dgm:t>
    </dgm:pt>
    <dgm:pt modelId="{0A652419-7401-444D-B560-52E7A6E9E135}" type="parTrans" cxnId="{CE35BF30-6F9A-47D6-B94F-EEFE9CE61828}">
      <dgm:prSet/>
      <dgm:spPr/>
      <dgm:t>
        <a:bodyPr/>
        <a:lstStyle/>
        <a:p>
          <a:endParaRPr lang="bg-BG"/>
        </a:p>
      </dgm:t>
    </dgm:pt>
    <dgm:pt modelId="{0D682007-70C2-42FC-97DE-7D0057435907}" type="sibTrans" cxnId="{CE35BF30-6F9A-47D6-B94F-EEFE9CE61828}">
      <dgm:prSet/>
      <dgm:spPr/>
      <dgm:t>
        <a:bodyPr/>
        <a:lstStyle/>
        <a:p>
          <a:endParaRPr lang="bg-BG"/>
        </a:p>
      </dgm:t>
    </dgm:pt>
    <dgm:pt modelId="{15C2798C-9CD3-405D-BEA1-16F1F61B1F04}">
      <dgm:prSet phldrT="[Text]" custT="1"/>
      <dgm:spPr/>
      <dgm:t>
        <a:bodyPr/>
        <a:lstStyle/>
        <a:p>
          <a:r>
            <a:rPr lang="en-US" sz="1100">
              <a:latin typeface="Arial" panose="020B0604020202020204" pitchFamily="34" charset="0"/>
              <a:cs typeface="Arial" panose="020B0604020202020204" pitchFamily="34" charset="0"/>
            </a:rPr>
            <a:t>Current office </a:t>
          </a:r>
          <a:endParaRPr lang="bg-BG" sz="1100">
            <a:latin typeface="Arial" panose="020B0604020202020204" pitchFamily="34" charset="0"/>
            <a:cs typeface="Arial" panose="020B0604020202020204" pitchFamily="34" charset="0"/>
          </a:endParaRPr>
        </a:p>
      </dgm:t>
    </dgm:pt>
    <dgm:pt modelId="{CD57E22C-2665-4C36-973D-30CEF8F14736}" type="parTrans" cxnId="{8C7160E4-85F1-4F8D-96D8-68006BDE5DE4}">
      <dgm:prSet/>
      <dgm:spPr/>
      <dgm:t>
        <a:bodyPr/>
        <a:lstStyle/>
        <a:p>
          <a:endParaRPr lang="bg-BG"/>
        </a:p>
      </dgm:t>
    </dgm:pt>
    <dgm:pt modelId="{5D20AE08-2394-4AB7-A1F2-132583738DA7}" type="sibTrans" cxnId="{8C7160E4-85F1-4F8D-96D8-68006BDE5DE4}">
      <dgm:prSet/>
      <dgm:spPr/>
      <dgm:t>
        <a:bodyPr/>
        <a:lstStyle/>
        <a:p>
          <a:endParaRPr lang="bg-BG"/>
        </a:p>
      </dgm:t>
    </dgm:pt>
    <dgm:pt modelId="{44A6022E-BCB8-485A-AFD0-EF95D9744E87}">
      <dgm:prSet phldrT="[Text]" custT="1"/>
      <dgm:spPr/>
      <dgm:t>
        <a:bodyPr/>
        <a:lstStyle/>
        <a:p>
          <a:r>
            <a:rPr lang="en-US" sz="1100">
              <a:latin typeface="Arial" panose="020B0604020202020204" pitchFamily="34" charset="0"/>
              <a:cs typeface="Arial" panose="020B0604020202020204" pitchFamily="34" charset="0"/>
            </a:rPr>
            <a:t>Packing </a:t>
          </a:r>
          <a:endParaRPr lang="bg-BG" sz="1100">
            <a:latin typeface="Arial" panose="020B0604020202020204" pitchFamily="34" charset="0"/>
            <a:cs typeface="Arial" panose="020B0604020202020204" pitchFamily="34" charset="0"/>
          </a:endParaRPr>
        </a:p>
      </dgm:t>
    </dgm:pt>
    <dgm:pt modelId="{95BEFB8E-4CC1-4DB8-89CC-369CC40D166C}" type="parTrans" cxnId="{F1277E4E-6B97-4D71-A76E-D36954045FB9}">
      <dgm:prSet/>
      <dgm:spPr/>
      <dgm:t>
        <a:bodyPr/>
        <a:lstStyle/>
        <a:p>
          <a:endParaRPr lang="bg-BG"/>
        </a:p>
      </dgm:t>
    </dgm:pt>
    <dgm:pt modelId="{7259C342-ED7B-43AC-9381-9A1DA6F497CE}" type="sibTrans" cxnId="{F1277E4E-6B97-4D71-A76E-D36954045FB9}">
      <dgm:prSet/>
      <dgm:spPr/>
      <dgm:t>
        <a:bodyPr/>
        <a:lstStyle/>
        <a:p>
          <a:endParaRPr lang="bg-BG"/>
        </a:p>
      </dgm:t>
    </dgm:pt>
    <dgm:pt modelId="{494E72B9-444A-4CB6-8828-62BE642F697D}">
      <dgm:prSet phldrT="[Text]" custT="1"/>
      <dgm:spPr/>
      <dgm:t>
        <a:bodyPr/>
        <a:lstStyle/>
        <a:p>
          <a:r>
            <a:rPr lang="en-US" sz="1100">
              <a:latin typeface="Arial" panose="020B0604020202020204" pitchFamily="34" charset="0"/>
              <a:cs typeface="Arial" panose="020B0604020202020204" pitchFamily="34" charset="0"/>
            </a:rPr>
            <a:t>Moving to new location</a:t>
          </a:r>
          <a:endParaRPr lang="bg-BG" sz="1100">
            <a:latin typeface="Arial" panose="020B0604020202020204" pitchFamily="34" charset="0"/>
            <a:cs typeface="Arial" panose="020B0604020202020204" pitchFamily="34" charset="0"/>
          </a:endParaRPr>
        </a:p>
      </dgm:t>
    </dgm:pt>
    <dgm:pt modelId="{7DBA3BB8-82AE-4C7C-B650-81C8F44B0A79}" type="parTrans" cxnId="{52DB8F65-D930-435F-BDC1-28AA8607CC9D}">
      <dgm:prSet/>
      <dgm:spPr/>
      <dgm:t>
        <a:bodyPr/>
        <a:lstStyle/>
        <a:p>
          <a:endParaRPr lang="bg-BG"/>
        </a:p>
      </dgm:t>
    </dgm:pt>
    <dgm:pt modelId="{E55DBC6D-0B84-4D28-BB9B-2C551ED4A82C}" type="sibTrans" cxnId="{52DB8F65-D930-435F-BDC1-28AA8607CC9D}">
      <dgm:prSet/>
      <dgm:spPr/>
      <dgm:t>
        <a:bodyPr/>
        <a:lstStyle/>
        <a:p>
          <a:endParaRPr lang="bg-BG"/>
        </a:p>
      </dgm:t>
    </dgm:pt>
    <dgm:pt modelId="{AD2DA19E-DFCA-4D9C-B100-31B69BA5B93D}">
      <dgm:prSet phldrT="[Text]" custT="1"/>
      <dgm:spPr/>
      <dgm:t>
        <a:bodyPr/>
        <a:lstStyle/>
        <a:p>
          <a:r>
            <a:rPr lang="en-US" sz="1100">
              <a:latin typeface="Arial" panose="020B0604020202020204" pitchFamily="34" charset="0"/>
              <a:cs typeface="Arial" panose="020B0604020202020204" pitchFamily="34" charset="0"/>
            </a:rPr>
            <a:t>New office </a:t>
          </a:r>
          <a:endParaRPr lang="bg-BG" sz="1100">
            <a:latin typeface="Arial" panose="020B0604020202020204" pitchFamily="34" charset="0"/>
            <a:cs typeface="Arial" panose="020B0604020202020204" pitchFamily="34" charset="0"/>
          </a:endParaRPr>
        </a:p>
      </dgm:t>
    </dgm:pt>
    <dgm:pt modelId="{96A6CC0C-BDCB-406F-AE4A-CA33BF62EDD0}" type="parTrans" cxnId="{4198F7D3-2E65-49F5-87BD-7DB0C0BBEE15}">
      <dgm:prSet/>
      <dgm:spPr/>
      <dgm:t>
        <a:bodyPr/>
        <a:lstStyle/>
        <a:p>
          <a:endParaRPr lang="bg-BG"/>
        </a:p>
      </dgm:t>
    </dgm:pt>
    <dgm:pt modelId="{4F505719-2854-4FAE-AC8C-73B27A7F80E5}" type="sibTrans" cxnId="{4198F7D3-2E65-49F5-87BD-7DB0C0BBEE15}">
      <dgm:prSet/>
      <dgm:spPr/>
      <dgm:t>
        <a:bodyPr/>
        <a:lstStyle/>
        <a:p>
          <a:endParaRPr lang="bg-BG"/>
        </a:p>
      </dgm:t>
    </dgm:pt>
    <dgm:pt modelId="{07F2DDFF-1716-4F27-BBE8-EF6EBA3B8F2D}">
      <dgm:prSet phldrT="[Text]" custT="1"/>
      <dgm:spPr/>
      <dgm:t>
        <a:bodyPr/>
        <a:lstStyle/>
        <a:p>
          <a:r>
            <a:rPr lang="en-US" sz="1100">
              <a:latin typeface="Arial" panose="020B0604020202020204" pitchFamily="34" charset="0"/>
              <a:cs typeface="Arial" panose="020B0604020202020204" pitchFamily="34" charset="0"/>
            </a:rPr>
            <a:t>After building clean</a:t>
          </a:r>
          <a:endParaRPr lang="bg-BG" sz="1100">
            <a:latin typeface="Arial" panose="020B0604020202020204" pitchFamily="34" charset="0"/>
            <a:cs typeface="Arial" panose="020B0604020202020204" pitchFamily="34" charset="0"/>
          </a:endParaRPr>
        </a:p>
      </dgm:t>
    </dgm:pt>
    <dgm:pt modelId="{DE1C34A2-9BF3-4CF1-81EE-282F92643DC9}" type="parTrans" cxnId="{B7E67509-1832-4B15-8163-05AB5C070AB2}">
      <dgm:prSet/>
      <dgm:spPr/>
      <dgm:t>
        <a:bodyPr/>
        <a:lstStyle/>
        <a:p>
          <a:endParaRPr lang="bg-BG"/>
        </a:p>
      </dgm:t>
    </dgm:pt>
    <dgm:pt modelId="{2803ECF1-0122-41A9-93D5-DF10327EE338}" type="sibTrans" cxnId="{B7E67509-1832-4B15-8163-05AB5C070AB2}">
      <dgm:prSet/>
      <dgm:spPr/>
      <dgm:t>
        <a:bodyPr/>
        <a:lstStyle/>
        <a:p>
          <a:endParaRPr lang="bg-BG"/>
        </a:p>
      </dgm:t>
    </dgm:pt>
    <dgm:pt modelId="{510A030B-E483-4014-BB2A-E8001D6A2660}">
      <dgm:prSet phldrT="[Text]" custT="1"/>
      <dgm:spPr/>
      <dgm:t>
        <a:bodyPr/>
        <a:lstStyle/>
        <a:p>
          <a:r>
            <a:rPr lang="en-US" sz="1100">
              <a:latin typeface="Arial" panose="020B0604020202020204" pitchFamily="34" charset="0"/>
              <a:cs typeface="Arial" panose="020B0604020202020204" pitchFamily="34" charset="0"/>
            </a:rPr>
            <a:t>Unpacking</a:t>
          </a:r>
          <a:endParaRPr lang="bg-BG" sz="1100">
            <a:latin typeface="Arial" panose="020B0604020202020204" pitchFamily="34" charset="0"/>
            <a:cs typeface="Arial" panose="020B0604020202020204" pitchFamily="34" charset="0"/>
          </a:endParaRPr>
        </a:p>
      </dgm:t>
    </dgm:pt>
    <dgm:pt modelId="{CAE1EBC2-9EE2-49EE-90D7-1EBE4748EF92}" type="parTrans" cxnId="{AAD25215-18A8-4712-8203-9EB2782FA987}">
      <dgm:prSet/>
      <dgm:spPr/>
      <dgm:t>
        <a:bodyPr/>
        <a:lstStyle/>
        <a:p>
          <a:endParaRPr lang="bg-BG"/>
        </a:p>
      </dgm:t>
    </dgm:pt>
    <dgm:pt modelId="{183C0ECF-12A3-4959-AD2D-46071BC130F9}" type="sibTrans" cxnId="{AAD25215-18A8-4712-8203-9EB2782FA987}">
      <dgm:prSet/>
      <dgm:spPr/>
      <dgm:t>
        <a:bodyPr/>
        <a:lstStyle/>
        <a:p>
          <a:endParaRPr lang="bg-BG"/>
        </a:p>
      </dgm:t>
    </dgm:pt>
    <dgm:pt modelId="{053291D6-9D06-46AF-937B-5C10165EE0CE}">
      <dgm:prSet phldrT="[Text]" custT="1"/>
      <dgm:spPr/>
      <dgm:t>
        <a:bodyPr/>
        <a:lstStyle/>
        <a:p>
          <a:r>
            <a:rPr lang="en-US" sz="1100">
              <a:latin typeface="Arial" panose="020B0604020202020204" pitchFamily="34" charset="0"/>
              <a:cs typeface="Arial" panose="020B0604020202020204" pitchFamily="34" charset="0"/>
            </a:rPr>
            <a:t>Setting up computers</a:t>
          </a:r>
          <a:endParaRPr lang="bg-BG" sz="1100">
            <a:latin typeface="Arial" panose="020B0604020202020204" pitchFamily="34" charset="0"/>
            <a:cs typeface="Arial" panose="020B0604020202020204" pitchFamily="34" charset="0"/>
          </a:endParaRPr>
        </a:p>
      </dgm:t>
    </dgm:pt>
    <dgm:pt modelId="{CD053298-0148-4136-9A83-883CC53FD9C3}" type="parTrans" cxnId="{AA435B01-4EC5-4E54-BA3B-9472FC384AA4}">
      <dgm:prSet/>
      <dgm:spPr/>
      <dgm:t>
        <a:bodyPr/>
        <a:lstStyle/>
        <a:p>
          <a:endParaRPr lang="bg-BG"/>
        </a:p>
      </dgm:t>
    </dgm:pt>
    <dgm:pt modelId="{038B1F54-0FFC-47A1-B698-88A5DECDC0A1}" type="sibTrans" cxnId="{AA435B01-4EC5-4E54-BA3B-9472FC384AA4}">
      <dgm:prSet/>
      <dgm:spPr/>
      <dgm:t>
        <a:bodyPr/>
        <a:lstStyle/>
        <a:p>
          <a:endParaRPr lang="bg-BG"/>
        </a:p>
      </dgm:t>
    </dgm:pt>
    <dgm:pt modelId="{7F25B81E-6E6D-4C39-B484-7E908B4E18EF}">
      <dgm:prSet phldrT="[Text]" custT="1"/>
      <dgm:spPr/>
      <dgm:t>
        <a:bodyPr/>
        <a:lstStyle/>
        <a:p>
          <a:r>
            <a:rPr lang="en-US" sz="1100">
              <a:latin typeface="Arial" panose="020B0604020202020204" pitchFamily="34" charset="0"/>
              <a:cs typeface="Arial" panose="020B0604020202020204" pitchFamily="34" charset="0"/>
            </a:rPr>
            <a:t>Marketing </a:t>
          </a:r>
          <a:endParaRPr lang="bg-BG" sz="1100">
            <a:latin typeface="Arial" panose="020B0604020202020204" pitchFamily="34" charset="0"/>
            <a:cs typeface="Arial" panose="020B0604020202020204" pitchFamily="34" charset="0"/>
          </a:endParaRPr>
        </a:p>
      </dgm:t>
    </dgm:pt>
    <dgm:pt modelId="{09AE4E77-5075-4956-A084-B8BA21EDE743}" type="parTrans" cxnId="{C1550F4C-D515-49DA-B618-0599B73C2D58}">
      <dgm:prSet/>
      <dgm:spPr/>
      <dgm:t>
        <a:bodyPr/>
        <a:lstStyle/>
        <a:p>
          <a:endParaRPr lang="bg-BG"/>
        </a:p>
      </dgm:t>
    </dgm:pt>
    <dgm:pt modelId="{C9DFA293-7D31-4796-A7F0-50E0114D92A6}" type="sibTrans" cxnId="{C1550F4C-D515-49DA-B618-0599B73C2D58}">
      <dgm:prSet/>
      <dgm:spPr/>
      <dgm:t>
        <a:bodyPr/>
        <a:lstStyle/>
        <a:p>
          <a:endParaRPr lang="bg-BG"/>
        </a:p>
      </dgm:t>
    </dgm:pt>
    <dgm:pt modelId="{BB5F52D3-5D48-46B3-B74F-DE8DC325E321}">
      <dgm:prSet phldrT="[Text]" custT="1"/>
      <dgm:spPr/>
      <dgm:t>
        <a:bodyPr/>
        <a:lstStyle/>
        <a:p>
          <a:r>
            <a:rPr lang="en-US" sz="1100">
              <a:latin typeface="Arial" panose="020B0604020202020204" pitchFamily="34" charset="0"/>
              <a:cs typeface="Arial" panose="020B0604020202020204" pitchFamily="34" charset="0"/>
            </a:rPr>
            <a:t>Change of location on web site</a:t>
          </a:r>
          <a:endParaRPr lang="bg-BG" sz="1100">
            <a:latin typeface="Arial" panose="020B0604020202020204" pitchFamily="34" charset="0"/>
            <a:cs typeface="Arial" panose="020B0604020202020204" pitchFamily="34" charset="0"/>
          </a:endParaRPr>
        </a:p>
      </dgm:t>
    </dgm:pt>
    <dgm:pt modelId="{B0A3CBBA-E699-435D-8BFE-10E0141C1065}" type="parTrans" cxnId="{748417DC-8C7D-4FDB-912D-3086A3473DE3}">
      <dgm:prSet/>
      <dgm:spPr/>
      <dgm:t>
        <a:bodyPr/>
        <a:lstStyle/>
        <a:p>
          <a:endParaRPr lang="bg-BG"/>
        </a:p>
      </dgm:t>
    </dgm:pt>
    <dgm:pt modelId="{84BAB2EB-1DF0-43BD-B8BF-D2E55FAE99EB}" type="sibTrans" cxnId="{748417DC-8C7D-4FDB-912D-3086A3473DE3}">
      <dgm:prSet/>
      <dgm:spPr/>
      <dgm:t>
        <a:bodyPr/>
        <a:lstStyle/>
        <a:p>
          <a:endParaRPr lang="bg-BG"/>
        </a:p>
      </dgm:t>
    </dgm:pt>
    <dgm:pt modelId="{5A612AFB-FB5E-4CEB-8870-05772A0F2FA2}">
      <dgm:prSet phldrT="[Text]" custT="1"/>
      <dgm:spPr/>
      <dgm:t>
        <a:bodyPr/>
        <a:lstStyle/>
        <a:p>
          <a:r>
            <a:rPr lang="en-US" sz="1100">
              <a:latin typeface="Arial" panose="020B0604020202020204" pitchFamily="34" charset="0"/>
              <a:cs typeface="Arial" panose="020B0604020202020204" pitchFamily="34" charset="0"/>
            </a:rPr>
            <a:t>New business cards</a:t>
          </a:r>
          <a:endParaRPr lang="bg-BG" sz="1100">
            <a:latin typeface="Arial" panose="020B0604020202020204" pitchFamily="34" charset="0"/>
            <a:cs typeface="Arial" panose="020B0604020202020204" pitchFamily="34" charset="0"/>
          </a:endParaRPr>
        </a:p>
      </dgm:t>
    </dgm:pt>
    <dgm:pt modelId="{2C8D4A1E-2AE8-4BB0-965B-FF0DD6CB6382}" type="parTrans" cxnId="{FA267012-FA7C-466C-B0AD-EE0FB748F74A}">
      <dgm:prSet/>
      <dgm:spPr/>
      <dgm:t>
        <a:bodyPr/>
        <a:lstStyle/>
        <a:p>
          <a:endParaRPr lang="bg-BG"/>
        </a:p>
      </dgm:t>
    </dgm:pt>
    <dgm:pt modelId="{1637A403-2B23-4905-B060-145343D2E1BF}" type="sibTrans" cxnId="{FA267012-FA7C-466C-B0AD-EE0FB748F74A}">
      <dgm:prSet/>
      <dgm:spPr/>
      <dgm:t>
        <a:bodyPr/>
        <a:lstStyle/>
        <a:p>
          <a:endParaRPr lang="bg-BG"/>
        </a:p>
      </dgm:t>
    </dgm:pt>
    <dgm:pt modelId="{CE7C71FB-C13A-4004-924D-B596BE173696}">
      <dgm:prSet phldrT="[Text]" custT="1"/>
      <dgm:spPr/>
      <dgm:t>
        <a:bodyPr/>
        <a:lstStyle/>
        <a:p>
          <a:r>
            <a:rPr lang="en-US" sz="1100">
              <a:latin typeface="Arial" panose="020B0604020202020204" pitchFamily="34" charset="0"/>
              <a:cs typeface="Arial" panose="020B0604020202020204" pitchFamily="34" charset="0"/>
            </a:rPr>
            <a:t>Informing customers</a:t>
          </a:r>
          <a:endParaRPr lang="bg-BG" sz="1100">
            <a:latin typeface="Arial" panose="020B0604020202020204" pitchFamily="34" charset="0"/>
            <a:cs typeface="Arial" panose="020B0604020202020204" pitchFamily="34" charset="0"/>
          </a:endParaRPr>
        </a:p>
      </dgm:t>
    </dgm:pt>
    <dgm:pt modelId="{0D3E69DC-EE4E-4856-95F9-499DFE908546}" type="parTrans" cxnId="{C2FCB8A5-5F0A-4E6A-A34A-FBCBCF802325}">
      <dgm:prSet/>
      <dgm:spPr/>
      <dgm:t>
        <a:bodyPr/>
        <a:lstStyle/>
        <a:p>
          <a:endParaRPr lang="bg-BG"/>
        </a:p>
      </dgm:t>
    </dgm:pt>
    <dgm:pt modelId="{5C595C54-26E8-4E88-871F-D4E36C64C563}" type="sibTrans" cxnId="{C2FCB8A5-5F0A-4E6A-A34A-FBCBCF802325}">
      <dgm:prSet/>
      <dgm:spPr/>
      <dgm:t>
        <a:bodyPr/>
        <a:lstStyle/>
        <a:p>
          <a:endParaRPr lang="bg-BG"/>
        </a:p>
      </dgm:t>
    </dgm:pt>
    <dgm:pt modelId="{4DF1BBCE-2BBF-4411-821D-18A179B2E98A}" type="pres">
      <dgm:prSet presAssocID="{5B77FC4B-32FC-4ED5-A389-7C52138BF9B6}" presName="diagram" presStyleCnt="0">
        <dgm:presLayoutVars>
          <dgm:chPref val="1"/>
          <dgm:dir/>
          <dgm:animOne val="branch"/>
          <dgm:animLvl val="lvl"/>
          <dgm:resizeHandles/>
        </dgm:presLayoutVars>
      </dgm:prSet>
      <dgm:spPr/>
    </dgm:pt>
    <dgm:pt modelId="{C797CF1E-313C-451E-9EC5-1B5F4883FAE4}" type="pres">
      <dgm:prSet presAssocID="{388027F0-AAE6-47BC-B87E-2F760326C952}" presName="root" presStyleCnt="0"/>
      <dgm:spPr/>
    </dgm:pt>
    <dgm:pt modelId="{A06359D0-D45D-46E4-A334-F18909090A43}" type="pres">
      <dgm:prSet presAssocID="{388027F0-AAE6-47BC-B87E-2F760326C952}" presName="rootComposite" presStyleCnt="0"/>
      <dgm:spPr/>
    </dgm:pt>
    <dgm:pt modelId="{004D763C-E1A2-4697-A74B-F2273CB596AC}" type="pres">
      <dgm:prSet presAssocID="{388027F0-AAE6-47BC-B87E-2F760326C952}" presName="rootText" presStyleLbl="node1" presStyleIdx="0" presStyleCnt="9" custScaleX="128876" custScaleY="215991"/>
      <dgm:spPr/>
    </dgm:pt>
    <dgm:pt modelId="{53E67019-B3E2-4E25-8DB9-99E642070B61}" type="pres">
      <dgm:prSet presAssocID="{388027F0-AAE6-47BC-B87E-2F760326C952}" presName="rootConnector" presStyleLbl="node1" presStyleIdx="0" presStyleCnt="9"/>
      <dgm:spPr/>
    </dgm:pt>
    <dgm:pt modelId="{12FC91A6-25B6-4348-BD89-98A664FBFDD3}" type="pres">
      <dgm:prSet presAssocID="{388027F0-AAE6-47BC-B87E-2F760326C952}" presName="childShape" presStyleCnt="0"/>
      <dgm:spPr/>
    </dgm:pt>
    <dgm:pt modelId="{F327D642-0CF9-4454-B759-5E0C37578737}" type="pres">
      <dgm:prSet presAssocID="{51C11B7B-75BB-4C2C-9D97-3121F8FBD724}" presName="Name13" presStyleLbl="parChTrans1D2" presStyleIdx="0" presStyleCnt="32"/>
      <dgm:spPr/>
    </dgm:pt>
    <dgm:pt modelId="{4500389B-7623-4C1E-9E12-68FC2B8A7E5C}" type="pres">
      <dgm:prSet presAssocID="{99F96552-298C-48A3-91EC-D6AA4C2D32D5}" presName="childText" presStyleLbl="bgAcc1" presStyleIdx="0" presStyleCnt="32">
        <dgm:presLayoutVars>
          <dgm:bulletEnabled val="1"/>
        </dgm:presLayoutVars>
      </dgm:prSet>
      <dgm:spPr/>
    </dgm:pt>
    <dgm:pt modelId="{757122F9-4393-41C0-ABDC-13CB7C4C9E13}" type="pres">
      <dgm:prSet presAssocID="{22B81961-4599-4D33-AFB1-8AEA6414D104}" presName="Name13" presStyleLbl="parChTrans1D2" presStyleIdx="1" presStyleCnt="32"/>
      <dgm:spPr/>
    </dgm:pt>
    <dgm:pt modelId="{7E40BD5B-0CA0-4844-B7AC-AB75BCE711DD}" type="pres">
      <dgm:prSet presAssocID="{AFA92C64-6662-4898-82F3-C435563453C2}" presName="childText" presStyleLbl="bgAcc1" presStyleIdx="1" presStyleCnt="32">
        <dgm:presLayoutVars>
          <dgm:bulletEnabled val="1"/>
        </dgm:presLayoutVars>
      </dgm:prSet>
      <dgm:spPr/>
    </dgm:pt>
    <dgm:pt modelId="{D2017AEE-57FA-4961-A3E6-2F4D8023FD2F}" type="pres">
      <dgm:prSet presAssocID="{98AE9387-25EC-4F63-978C-698E0E7CD76B}" presName="Name13" presStyleLbl="parChTrans1D2" presStyleIdx="2" presStyleCnt="32"/>
      <dgm:spPr/>
    </dgm:pt>
    <dgm:pt modelId="{995224DC-FD20-4669-8F90-35468507C9FF}" type="pres">
      <dgm:prSet presAssocID="{A30A2DAB-6EEC-4D8C-989A-BD90DED2240D}" presName="childText" presStyleLbl="bgAcc1" presStyleIdx="2" presStyleCnt="32">
        <dgm:presLayoutVars>
          <dgm:bulletEnabled val="1"/>
        </dgm:presLayoutVars>
      </dgm:prSet>
      <dgm:spPr/>
    </dgm:pt>
    <dgm:pt modelId="{C317CEC1-B1E5-4B1A-B28F-D2FCD911D894}" type="pres">
      <dgm:prSet presAssocID="{C04B175D-DD6E-4086-8E9E-D9FC9DC8519C}" presName="Name13" presStyleLbl="parChTrans1D2" presStyleIdx="3" presStyleCnt="32"/>
      <dgm:spPr/>
    </dgm:pt>
    <dgm:pt modelId="{463FCF2D-D5B0-4063-9BE8-8A8C7368A139}" type="pres">
      <dgm:prSet presAssocID="{D49371BD-1A00-4D28-B7EF-95FE04713FA7}" presName="childText" presStyleLbl="bgAcc1" presStyleIdx="3" presStyleCnt="32" custScaleX="130542">
        <dgm:presLayoutVars>
          <dgm:bulletEnabled val="1"/>
        </dgm:presLayoutVars>
      </dgm:prSet>
      <dgm:spPr/>
    </dgm:pt>
    <dgm:pt modelId="{D8D94B71-3811-4E8B-B75B-6E873739D93A}" type="pres">
      <dgm:prSet presAssocID="{FE24C9E2-07AD-48D1-AFDB-C09773772445}" presName="Name13" presStyleLbl="parChTrans1D2" presStyleIdx="4" presStyleCnt="32"/>
      <dgm:spPr/>
    </dgm:pt>
    <dgm:pt modelId="{D5A11114-23DD-45A7-8801-645D64CA7FC2}" type="pres">
      <dgm:prSet presAssocID="{58EB87E2-4108-4345-B4D8-2B561DA43758}" presName="childText" presStyleLbl="bgAcc1" presStyleIdx="4" presStyleCnt="32" custScaleX="135384">
        <dgm:presLayoutVars>
          <dgm:bulletEnabled val="1"/>
        </dgm:presLayoutVars>
      </dgm:prSet>
      <dgm:spPr/>
    </dgm:pt>
    <dgm:pt modelId="{5810CCCB-3F40-441E-B655-490D262AF9A2}" type="pres">
      <dgm:prSet presAssocID="{3471DCA8-1D53-4370-9580-0BC009ABA00C}" presName="Name13" presStyleLbl="parChTrans1D2" presStyleIdx="5" presStyleCnt="32"/>
      <dgm:spPr/>
    </dgm:pt>
    <dgm:pt modelId="{08601C49-1730-4436-B40A-375019C56A9A}" type="pres">
      <dgm:prSet presAssocID="{B1459FC0-FDCF-47D3-AF9A-3C62A3BCBCC7}" presName="childText" presStyleLbl="bgAcc1" presStyleIdx="5" presStyleCnt="32" custScaleX="133987" custLinFactNeighborX="15970" custLinFactNeighborY="10951">
        <dgm:presLayoutVars>
          <dgm:bulletEnabled val="1"/>
        </dgm:presLayoutVars>
      </dgm:prSet>
      <dgm:spPr/>
    </dgm:pt>
    <dgm:pt modelId="{99E32FF2-7623-479F-B895-5E9A049D6F31}" type="pres">
      <dgm:prSet presAssocID="{1845CEF1-678F-4132-90CE-4303ACFD5DE7}" presName="Name13" presStyleLbl="parChTrans1D2" presStyleIdx="6" presStyleCnt="32"/>
      <dgm:spPr/>
    </dgm:pt>
    <dgm:pt modelId="{51FA7342-D2BC-4BE3-9EB7-AE782D039E65}" type="pres">
      <dgm:prSet presAssocID="{96ADC3A8-D32A-4F1E-AA21-DCD90EC54B45}" presName="childText" presStyleLbl="bgAcc1" presStyleIdx="6" presStyleCnt="32" custScaleX="130542">
        <dgm:presLayoutVars>
          <dgm:bulletEnabled val="1"/>
        </dgm:presLayoutVars>
      </dgm:prSet>
      <dgm:spPr/>
    </dgm:pt>
    <dgm:pt modelId="{D1118BA3-4636-4782-B50E-CE165DA73CF7}" type="pres">
      <dgm:prSet presAssocID="{A13526B8-1EA9-4D92-9387-0E0A7971761E}" presName="Name13" presStyleLbl="parChTrans1D2" presStyleIdx="7" presStyleCnt="32"/>
      <dgm:spPr/>
    </dgm:pt>
    <dgm:pt modelId="{D7F09137-182E-45C1-BEA5-7BB4CF649265}" type="pres">
      <dgm:prSet presAssocID="{2700FEE1-022B-4297-A22E-62EED8EEC6CB}" presName="childText" presStyleLbl="bgAcc1" presStyleIdx="7" presStyleCnt="32" custScaleX="165927">
        <dgm:presLayoutVars>
          <dgm:bulletEnabled val="1"/>
        </dgm:presLayoutVars>
      </dgm:prSet>
      <dgm:spPr/>
    </dgm:pt>
    <dgm:pt modelId="{FD5FD769-2CA8-4302-9240-7793696AFA4E}" type="pres">
      <dgm:prSet presAssocID="{435A809F-0869-4381-A265-DA62EF74C587}" presName="root" presStyleCnt="0"/>
      <dgm:spPr/>
    </dgm:pt>
    <dgm:pt modelId="{B6F747E7-C312-4662-A040-0AF6F4E1F184}" type="pres">
      <dgm:prSet presAssocID="{435A809F-0869-4381-A265-DA62EF74C587}" presName="rootComposite" presStyleCnt="0"/>
      <dgm:spPr/>
    </dgm:pt>
    <dgm:pt modelId="{770E7D6D-4514-439B-9D79-0E10DBC301B9}" type="pres">
      <dgm:prSet presAssocID="{435A809F-0869-4381-A265-DA62EF74C587}" presName="rootText" presStyleLbl="node1" presStyleIdx="1" presStyleCnt="9" custScaleY="213231"/>
      <dgm:spPr/>
    </dgm:pt>
    <dgm:pt modelId="{E5D2EB35-D118-4B1D-AF1F-72920D861A23}" type="pres">
      <dgm:prSet presAssocID="{435A809F-0869-4381-A265-DA62EF74C587}" presName="rootConnector" presStyleLbl="node1" presStyleIdx="1" presStyleCnt="9"/>
      <dgm:spPr/>
    </dgm:pt>
    <dgm:pt modelId="{BD253611-4E47-4557-BE7E-808040EC3EE7}" type="pres">
      <dgm:prSet presAssocID="{435A809F-0869-4381-A265-DA62EF74C587}" presName="childShape" presStyleCnt="0"/>
      <dgm:spPr/>
    </dgm:pt>
    <dgm:pt modelId="{1EBD0F50-6BE8-479B-921E-5B30B789A6E2}" type="pres">
      <dgm:prSet presAssocID="{A692B2C2-C3F4-437A-840A-B718B6ED4154}" presName="Name13" presStyleLbl="parChTrans1D2" presStyleIdx="8" presStyleCnt="32"/>
      <dgm:spPr/>
    </dgm:pt>
    <dgm:pt modelId="{E1A200A0-33FF-4BE6-9865-672C9BCE1747}" type="pres">
      <dgm:prSet presAssocID="{B74644EF-F72A-411D-91C2-043E28E77FBF}" presName="childText" presStyleLbl="bgAcc1" presStyleIdx="8" presStyleCnt="32">
        <dgm:presLayoutVars>
          <dgm:bulletEnabled val="1"/>
        </dgm:presLayoutVars>
      </dgm:prSet>
      <dgm:spPr/>
    </dgm:pt>
    <dgm:pt modelId="{87BECE6D-A327-43AA-BA34-5687B7B7559D}" type="pres">
      <dgm:prSet presAssocID="{42FBE8C2-7A2A-43A2-A8F6-E1FBCADE6624}" presName="Name13" presStyleLbl="parChTrans1D2" presStyleIdx="9" presStyleCnt="32"/>
      <dgm:spPr/>
    </dgm:pt>
    <dgm:pt modelId="{A1AA1E75-EA26-4743-881F-27522CAB2297}" type="pres">
      <dgm:prSet presAssocID="{F4CD2819-C563-49F0-BA31-6604BD572CC4}" presName="childText" presStyleLbl="bgAcc1" presStyleIdx="9" presStyleCnt="32" custScaleY="213462">
        <dgm:presLayoutVars>
          <dgm:bulletEnabled val="1"/>
        </dgm:presLayoutVars>
      </dgm:prSet>
      <dgm:spPr/>
    </dgm:pt>
    <dgm:pt modelId="{5226DC08-5B93-48CA-913A-2E5288866916}" type="pres">
      <dgm:prSet presAssocID="{87882C7E-E191-46A8-92E7-E511B2CE29E7}" presName="Name13" presStyleLbl="parChTrans1D2" presStyleIdx="10" presStyleCnt="32"/>
      <dgm:spPr/>
    </dgm:pt>
    <dgm:pt modelId="{610432D7-831A-4B8A-86A7-B1B1BBAD539C}" type="pres">
      <dgm:prSet presAssocID="{3EA8C76D-D0F2-4039-8A44-AA30D5DD70FE}" presName="childText" presStyleLbl="bgAcc1" presStyleIdx="10" presStyleCnt="32" custScaleY="169077">
        <dgm:presLayoutVars>
          <dgm:bulletEnabled val="1"/>
        </dgm:presLayoutVars>
      </dgm:prSet>
      <dgm:spPr/>
    </dgm:pt>
    <dgm:pt modelId="{9194C082-A312-401F-80DF-00F211FC5772}" type="pres">
      <dgm:prSet presAssocID="{7778F467-A150-43D4-93B0-CAE4EC7E523E}" presName="root" presStyleCnt="0"/>
      <dgm:spPr/>
    </dgm:pt>
    <dgm:pt modelId="{95A0BD17-5334-479B-B981-E189D65FD401}" type="pres">
      <dgm:prSet presAssocID="{7778F467-A150-43D4-93B0-CAE4EC7E523E}" presName="rootComposite" presStyleCnt="0"/>
      <dgm:spPr/>
    </dgm:pt>
    <dgm:pt modelId="{4760911D-5568-47C6-96BC-6E028862AB43}" type="pres">
      <dgm:prSet presAssocID="{7778F467-A150-43D4-93B0-CAE4EC7E523E}" presName="rootText" presStyleLbl="node1" presStyleIdx="2" presStyleCnt="9" custScaleY="213231"/>
      <dgm:spPr/>
    </dgm:pt>
    <dgm:pt modelId="{D252957C-E4A5-4CE7-ACC0-ED4B10D2C391}" type="pres">
      <dgm:prSet presAssocID="{7778F467-A150-43D4-93B0-CAE4EC7E523E}" presName="rootConnector" presStyleLbl="node1" presStyleIdx="2" presStyleCnt="9"/>
      <dgm:spPr/>
    </dgm:pt>
    <dgm:pt modelId="{22463933-256C-4363-87B9-EFB7B19A4E26}" type="pres">
      <dgm:prSet presAssocID="{7778F467-A150-43D4-93B0-CAE4EC7E523E}" presName="childShape" presStyleCnt="0"/>
      <dgm:spPr/>
    </dgm:pt>
    <dgm:pt modelId="{D621E48A-598B-428F-A7E8-A000450C056D}" type="pres">
      <dgm:prSet presAssocID="{47337AAD-7C08-4C86-8FCF-9929FA748056}" presName="Name13" presStyleLbl="parChTrans1D2" presStyleIdx="11" presStyleCnt="32"/>
      <dgm:spPr/>
    </dgm:pt>
    <dgm:pt modelId="{9418BA59-3A2B-474D-AD38-02C54DA2D6DE}" type="pres">
      <dgm:prSet presAssocID="{D63F0CCE-CD52-4D24-B2B3-DD708B6EDFAB}" presName="childText" presStyleLbl="bgAcc1" presStyleIdx="11" presStyleCnt="32" custScaleY="156998">
        <dgm:presLayoutVars>
          <dgm:bulletEnabled val="1"/>
        </dgm:presLayoutVars>
      </dgm:prSet>
      <dgm:spPr/>
    </dgm:pt>
    <dgm:pt modelId="{C2943783-4D2D-418D-8673-9685F9F7A239}" type="pres">
      <dgm:prSet presAssocID="{74F95031-2681-4D72-A35A-C2E2EF24A2AB}" presName="Name13" presStyleLbl="parChTrans1D2" presStyleIdx="12" presStyleCnt="32"/>
      <dgm:spPr/>
    </dgm:pt>
    <dgm:pt modelId="{8F0563EA-AB0D-479B-8739-425B43D20C73}" type="pres">
      <dgm:prSet presAssocID="{F04FF03F-6689-4FB5-B96D-7F12047B0337}" presName="childText" presStyleLbl="bgAcc1" presStyleIdx="12" presStyleCnt="32">
        <dgm:presLayoutVars>
          <dgm:bulletEnabled val="1"/>
        </dgm:presLayoutVars>
      </dgm:prSet>
      <dgm:spPr/>
    </dgm:pt>
    <dgm:pt modelId="{EE428517-6D38-4F43-8122-505C021B187B}" type="pres">
      <dgm:prSet presAssocID="{4D7703B8-5ECC-47FC-9B85-EA5C269DAC34}" presName="Name13" presStyleLbl="parChTrans1D2" presStyleIdx="13" presStyleCnt="32"/>
      <dgm:spPr/>
    </dgm:pt>
    <dgm:pt modelId="{0D77796F-6772-4ABF-BEE4-C5C7058F46E3}" type="pres">
      <dgm:prSet presAssocID="{A5F3024E-B398-4FEF-B4E1-D46C18BA3813}" presName="childText" presStyleLbl="bgAcc1" presStyleIdx="13" presStyleCnt="32" custScaleY="169278">
        <dgm:presLayoutVars>
          <dgm:bulletEnabled val="1"/>
        </dgm:presLayoutVars>
      </dgm:prSet>
      <dgm:spPr/>
    </dgm:pt>
    <dgm:pt modelId="{6142D49B-2A6F-4971-9AAC-D0BB1A136B74}" type="pres">
      <dgm:prSet presAssocID="{BD1B5548-DB1A-4764-A51B-B1BACF7D57EE}" presName="Name13" presStyleLbl="parChTrans1D2" presStyleIdx="14" presStyleCnt="32"/>
      <dgm:spPr/>
    </dgm:pt>
    <dgm:pt modelId="{22958AD5-7EF4-4720-A823-CC7EF9F51019}" type="pres">
      <dgm:prSet presAssocID="{4815158D-930F-44D7-81EF-9C00FE6C5770}" presName="childText" presStyleLbl="bgAcc1" presStyleIdx="14" presStyleCnt="32">
        <dgm:presLayoutVars>
          <dgm:bulletEnabled val="1"/>
        </dgm:presLayoutVars>
      </dgm:prSet>
      <dgm:spPr/>
    </dgm:pt>
    <dgm:pt modelId="{4D8A2E2E-8230-4E7D-9E7A-3C01C72964E9}" type="pres">
      <dgm:prSet presAssocID="{55BA26A4-3B64-4AA0-8239-F74DD2361501}" presName="Name13" presStyleLbl="parChTrans1D2" presStyleIdx="15" presStyleCnt="32"/>
      <dgm:spPr/>
    </dgm:pt>
    <dgm:pt modelId="{15997721-11E2-4B81-90A4-F3A09BE6A5DB}" type="pres">
      <dgm:prSet presAssocID="{BA115BB0-9253-4BBB-8A70-C8383EEEE867}" presName="childText" presStyleLbl="bgAcc1" presStyleIdx="15" presStyleCnt="32" custScaleX="123049" custScaleY="100707">
        <dgm:presLayoutVars>
          <dgm:bulletEnabled val="1"/>
        </dgm:presLayoutVars>
      </dgm:prSet>
      <dgm:spPr/>
    </dgm:pt>
    <dgm:pt modelId="{CB062606-8FAC-49F7-AC86-CCAA4EEFBCC2}" type="pres">
      <dgm:prSet presAssocID="{5CD0EF37-860A-4916-BD54-3CBFB278FD34}" presName="root" presStyleCnt="0"/>
      <dgm:spPr/>
    </dgm:pt>
    <dgm:pt modelId="{38D0C68E-1A12-4315-8983-495029250650}" type="pres">
      <dgm:prSet presAssocID="{5CD0EF37-860A-4916-BD54-3CBFB278FD34}" presName="rootComposite" presStyleCnt="0"/>
      <dgm:spPr/>
    </dgm:pt>
    <dgm:pt modelId="{EC4EF966-D773-4C4A-98DB-D3C98EBFCFAB}" type="pres">
      <dgm:prSet presAssocID="{5CD0EF37-860A-4916-BD54-3CBFB278FD34}" presName="rootText" presStyleLbl="node1" presStyleIdx="3" presStyleCnt="9" custScaleY="239692"/>
      <dgm:spPr/>
    </dgm:pt>
    <dgm:pt modelId="{87BE7D82-E55B-4219-8F14-FEFF53385D7B}" type="pres">
      <dgm:prSet presAssocID="{5CD0EF37-860A-4916-BD54-3CBFB278FD34}" presName="rootConnector" presStyleLbl="node1" presStyleIdx="3" presStyleCnt="9"/>
      <dgm:spPr/>
    </dgm:pt>
    <dgm:pt modelId="{4A51BDA4-048E-483A-B24D-A215B2986B9B}" type="pres">
      <dgm:prSet presAssocID="{5CD0EF37-860A-4916-BD54-3CBFB278FD34}" presName="childShape" presStyleCnt="0"/>
      <dgm:spPr/>
    </dgm:pt>
    <dgm:pt modelId="{C14254C6-2F39-4AC6-A3D9-AE860B75D64E}" type="pres">
      <dgm:prSet presAssocID="{2D4BCC87-C950-4EE5-9E4B-0E63D13121CB}" presName="Name13" presStyleLbl="parChTrans1D2" presStyleIdx="16" presStyleCnt="32"/>
      <dgm:spPr/>
    </dgm:pt>
    <dgm:pt modelId="{F125EF27-A147-4968-9CA6-D9CEF630C5EC}" type="pres">
      <dgm:prSet presAssocID="{EEBC8800-94B6-4297-A3E1-6495DFCCC5AF}" presName="childText" presStyleLbl="bgAcc1" presStyleIdx="16" presStyleCnt="32" custScaleX="156845" custScaleY="152280">
        <dgm:presLayoutVars>
          <dgm:bulletEnabled val="1"/>
        </dgm:presLayoutVars>
      </dgm:prSet>
      <dgm:spPr/>
    </dgm:pt>
    <dgm:pt modelId="{00CF2AB1-1B62-4DE5-9798-59D3A67D19F5}" type="pres">
      <dgm:prSet presAssocID="{C8F7D80D-943E-4048-AE7D-2E0AAED3E2A7}" presName="Name13" presStyleLbl="parChTrans1D2" presStyleIdx="17" presStyleCnt="32"/>
      <dgm:spPr/>
    </dgm:pt>
    <dgm:pt modelId="{C24BF7DD-5A12-4F41-BEB2-E121254F5003}" type="pres">
      <dgm:prSet presAssocID="{98A68EB0-9B49-4BF6-B3BA-6E13894C7AED}" presName="childText" presStyleLbl="bgAcc1" presStyleIdx="17" presStyleCnt="32" custScaleX="133498" custScaleY="162462" custLinFactNeighborX="27144" custLinFactNeighborY="-1227">
        <dgm:presLayoutVars>
          <dgm:bulletEnabled val="1"/>
        </dgm:presLayoutVars>
      </dgm:prSet>
      <dgm:spPr/>
    </dgm:pt>
    <dgm:pt modelId="{D00D7AF6-8B0B-42D2-83F3-0B3503B85D60}" type="pres">
      <dgm:prSet presAssocID="{2F99DE97-3D6B-4843-BF2D-349016B283BF}" presName="Name13" presStyleLbl="parChTrans1D2" presStyleIdx="18" presStyleCnt="32"/>
      <dgm:spPr/>
    </dgm:pt>
    <dgm:pt modelId="{F055467A-97AE-4A20-B035-344CE1D62EBA}" type="pres">
      <dgm:prSet presAssocID="{82019794-85A0-4160-974F-CF2FCE9C44E8}" presName="childText" presStyleLbl="bgAcc1" presStyleIdx="18" presStyleCnt="32">
        <dgm:presLayoutVars>
          <dgm:bulletEnabled val="1"/>
        </dgm:presLayoutVars>
      </dgm:prSet>
      <dgm:spPr/>
    </dgm:pt>
    <dgm:pt modelId="{8C8F72D6-70D2-4DD7-9AC7-F86CC085F470}" type="pres">
      <dgm:prSet presAssocID="{598E732C-F3D9-4E05-B5E7-374F7BE04E2C}" presName="Name13" presStyleLbl="parChTrans1D2" presStyleIdx="19" presStyleCnt="32"/>
      <dgm:spPr/>
    </dgm:pt>
    <dgm:pt modelId="{02607174-95FC-47AD-A777-4FEE31A52F3C}" type="pres">
      <dgm:prSet presAssocID="{1CC764EE-448A-49BC-AFED-0F1F316A9783}" presName="childText" presStyleLbl="bgAcc1" presStyleIdx="19" presStyleCnt="32">
        <dgm:presLayoutVars>
          <dgm:bulletEnabled val="1"/>
        </dgm:presLayoutVars>
      </dgm:prSet>
      <dgm:spPr/>
    </dgm:pt>
    <dgm:pt modelId="{BE8685F5-22E8-44CE-A9D9-C7A69F2BDE62}" type="pres">
      <dgm:prSet presAssocID="{D0B3E759-09DA-447C-BD15-DC05A9F4C649}" presName="root" presStyleCnt="0"/>
      <dgm:spPr/>
    </dgm:pt>
    <dgm:pt modelId="{2192BE97-EEAD-4E64-A49F-F95A18864F89}" type="pres">
      <dgm:prSet presAssocID="{D0B3E759-09DA-447C-BD15-DC05A9F4C649}" presName="rootComposite" presStyleCnt="0"/>
      <dgm:spPr/>
    </dgm:pt>
    <dgm:pt modelId="{809593ED-1B7E-4202-8443-4AAE5B770515}" type="pres">
      <dgm:prSet presAssocID="{D0B3E759-09DA-447C-BD15-DC05A9F4C649}" presName="rootText" presStyleLbl="node1" presStyleIdx="4" presStyleCnt="9" custScaleY="239692"/>
      <dgm:spPr/>
    </dgm:pt>
    <dgm:pt modelId="{C042612B-7F4B-4AC2-A436-0D898E1AF1F6}" type="pres">
      <dgm:prSet presAssocID="{D0B3E759-09DA-447C-BD15-DC05A9F4C649}" presName="rootConnector" presStyleLbl="node1" presStyleIdx="4" presStyleCnt="9"/>
      <dgm:spPr/>
    </dgm:pt>
    <dgm:pt modelId="{30A69242-34C3-4978-8C7B-B8D78389384E}" type="pres">
      <dgm:prSet presAssocID="{D0B3E759-09DA-447C-BD15-DC05A9F4C649}" presName="childShape" presStyleCnt="0"/>
      <dgm:spPr/>
    </dgm:pt>
    <dgm:pt modelId="{2C1F9198-572D-4D67-AC83-0B6D2DC04C34}" type="pres">
      <dgm:prSet presAssocID="{E35F1BCA-A789-4C0F-BA03-7390D3818706}" presName="Name13" presStyleLbl="parChTrans1D2" presStyleIdx="20" presStyleCnt="32"/>
      <dgm:spPr/>
    </dgm:pt>
    <dgm:pt modelId="{56D39887-CFA6-42B4-8598-4F85A7E2439A}" type="pres">
      <dgm:prSet presAssocID="{73946C9B-A087-4422-AE72-A3E5FA2735B9}" presName="childText" presStyleLbl="bgAcc1" presStyleIdx="20" presStyleCnt="32">
        <dgm:presLayoutVars>
          <dgm:bulletEnabled val="1"/>
        </dgm:presLayoutVars>
      </dgm:prSet>
      <dgm:spPr/>
    </dgm:pt>
    <dgm:pt modelId="{65314908-8C59-4918-8B40-C0FA2CEF5EE8}" type="pres">
      <dgm:prSet presAssocID="{108053E0-38E8-4F93-9833-ADBBC1280D3C}" presName="Name13" presStyleLbl="parChTrans1D2" presStyleIdx="21" presStyleCnt="32"/>
      <dgm:spPr/>
    </dgm:pt>
    <dgm:pt modelId="{319206C3-3148-49C1-A1C2-F3676B6ECCC0}" type="pres">
      <dgm:prSet presAssocID="{20FAF2AE-B323-4450-A152-5B07E528B8F8}" presName="childText" presStyleLbl="bgAcc1" presStyleIdx="21" presStyleCnt="32">
        <dgm:presLayoutVars>
          <dgm:bulletEnabled val="1"/>
        </dgm:presLayoutVars>
      </dgm:prSet>
      <dgm:spPr/>
    </dgm:pt>
    <dgm:pt modelId="{77A0BF2E-4550-4706-BEEC-C5D8719FF221}" type="pres">
      <dgm:prSet presAssocID="{AC146082-E135-45CB-93D0-0A742E83EAE3}" presName="root" presStyleCnt="0"/>
      <dgm:spPr/>
    </dgm:pt>
    <dgm:pt modelId="{8D937172-1DD9-439F-8CBB-9B499E8F58DE}" type="pres">
      <dgm:prSet presAssocID="{AC146082-E135-45CB-93D0-0A742E83EAE3}" presName="rootComposite" presStyleCnt="0"/>
      <dgm:spPr/>
    </dgm:pt>
    <dgm:pt modelId="{83D4C650-2DB4-4CDF-A214-26E5ED18C4D5}" type="pres">
      <dgm:prSet presAssocID="{AC146082-E135-45CB-93D0-0A742E83EAE3}" presName="rootText" presStyleLbl="node1" presStyleIdx="5" presStyleCnt="9"/>
      <dgm:spPr/>
    </dgm:pt>
    <dgm:pt modelId="{63D6FC83-450D-41AD-83B4-D4630D28F619}" type="pres">
      <dgm:prSet presAssocID="{AC146082-E135-45CB-93D0-0A742E83EAE3}" presName="rootConnector" presStyleLbl="node1" presStyleIdx="5" presStyleCnt="9"/>
      <dgm:spPr/>
    </dgm:pt>
    <dgm:pt modelId="{EF7A8567-31B7-453E-9EB7-493FF405D34C}" type="pres">
      <dgm:prSet presAssocID="{AC146082-E135-45CB-93D0-0A742E83EAE3}" presName="childShape" presStyleCnt="0"/>
      <dgm:spPr/>
    </dgm:pt>
    <dgm:pt modelId="{4092E687-4484-4C53-8854-0E661A0D2B9A}" type="pres">
      <dgm:prSet presAssocID="{977A6AA2-1F3D-42DD-99A9-D3459C17E8FC}" presName="Name13" presStyleLbl="parChTrans1D2" presStyleIdx="22" presStyleCnt="32"/>
      <dgm:spPr/>
    </dgm:pt>
    <dgm:pt modelId="{97395C87-AA94-4DE8-A6E8-EBBB93B3D7C1}" type="pres">
      <dgm:prSet presAssocID="{3ABE85EB-E57A-4DDE-8508-1D2998C2AF63}" presName="childText" presStyleLbl="bgAcc1" presStyleIdx="22" presStyleCnt="32" custScaleY="154759">
        <dgm:presLayoutVars>
          <dgm:bulletEnabled val="1"/>
        </dgm:presLayoutVars>
      </dgm:prSet>
      <dgm:spPr/>
    </dgm:pt>
    <dgm:pt modelId="{64C318DC-54A5-4A25-AD2A-FFA06551E2C8}" type="pres">
      <dgm:prSet presAssocID="{0A652419-7401-444D-B560-52E7A6E9E135}" presName="Name13" presStyleLbl="parChTrans1D2" presStyleIdx="23" presStyleCnt="32"/>
      <dgm:spPr/>
    </dgm:pt>
    <dgm:pt modelId="{5D3A1AAE-4964-42FB-997E-7AB1D90A9477}" type="pres">
      <dgm:prSet presAssocID="{860C499D-A641-499C-82CD-4C1DE4F4269E}" presName="childText" presStyleLbl="bgAcc1" presStyleIdx="23" presStyleCnt="32">
        <dgm:presLayoutVars>
          <dgm:bulletEnabled val="1"/>
        </dgm:presLayoutVars>
      </dgm:prSet>
      <dgm:spPr/>
    </dgm:pt>
    <dgm:pt modelId="{2578C9E8-80E9-4632-8F2A-DFA97DEB8B06}" type="pres">
      <dgm:prSet presAssocID="{15C2798C-9CD3-405D-BEA1-16F1F61B1F04}" presName="root" presStyleCnt="0"/>
      <dgm:spPr/>
    </dgm:pt>
    <dgm:pt modelId="{E11DBC1F-4253-44FD-91DB-5337B4AAE3AB}" type="pres">
      <dgm:prSet presAssocID="{15C2798C-9CD3-405D-BEA1-16F1F61B1F04}" presName="rootComposite" presStyleCnt="0"/>
      <dgm:spPr/>
    </dgm:pt>
    <dgm:pt modelId="{D2D2DD9D-381F-4E25-819F-21D8341DC47D}" type="pres">
      <dgm:prSet presAssocID="{15C2798C-9CD3-405D-BEA1-16F1F61B1F04}" presName="rootText" presStyleLbl="node1" presStyleIdx="6" presStyleCnt="9"/>
      <dgm:spPr/>
    </dgm:pt>
    <dgm:pt modelId="{9D64B25E-19B7-44A5-957B-3A0797E919B8}" type="pres">
      <dgm:prSet presAssocID="{15C2798C-9CD3-405D-BEA1-16F1F61B1F04}" presName="rootConnector" presStyleLbl="node1" presStyleIdx="6" presStyleCnt="9"/>
      <dgm:spPr/>
    </dgm:pt>
    <dgm:pt modelId="{A0B4EE0F-CA47-45F6-995C-8198456FD7C4}" type="pres">
      <dgm:prSet presAssocID="{15C2798C-9CD3-405D-BEA1-16F1F61B1F04}" presName="childShape" presStyleCnt="0"/>
      <dgm:spPr/>
    </dgm:pt>
    <dgm:pt modelId="{6C20D628-2390-43C8-84EF-917592EA2477}" type="pres">
      <dgm:prSet presAssocID="{95BEFB8E-4CC1-4DB8-89CC-369CC40D166C}" presName="Name13" presStyleLbl="parChTrans1D2" presStyleIdx="24" presStyleCnt="32"/>
      <dgm:spPr/>
    </dgm:pt>
    <dgm:pt modelId="{96A8B14E-9DF5-49CA-A52B-B2A221ABEC24}" type="pres">
      <dgm:prSet presAssocID="{44A6022E-BCB8-485A-AFD0-EF95D9744E87}" presName="childText" presStyleLbl="bgAcc1" presStyleIdx="24" presStyleCnt="32">
        <dgm:presLayoutVars>
          <dgm:bulletEnabled val="1"/>
        </dgm:presLayoutVars>
      </dgm:prSet>
      <dgm:spPr/>
    </dgm:pt>
    <dgm:pt modelId="{E7E89CE2-84B9-4C25-9652-20A1ADD55F94}" type="pres">
      <dgm:prSet presAssocID="{7DBA3BB8-82AE-4C7C-B650-81C8F44B0A79}" presName="Name13" presStyleLbl="parChTrans1D2" presStyleIdx="25" presStyleCnt="32"/>
      <dgm:spPr/>
    </dgm:pt>
    <dgm:pt modelId="{C2A2E5D0-B6B0-4AF0-8114-73361136198C}" type="pres">
      <dgm:prSet presAssocID="{494E72B9-444A-4CB6-8828-62BE642F697D}" presName="childText" presStyleLbl="bgAcc1" presStyleIdx="25" presStyleCnt="32" custScaleY="189751">
        <dgm:presLayoutVars>
          <dgm:bulletEnabled val="1"/>
        </dgm:presLayoutVars>
      </dgm:prSet>
      <dgm:spPr/>
    </dgm:pt>
    <dgm:pt modelId="{C147C5AC-28D5-4A12-98C9-8904BD0C60F4}" type="pres">
      <dgm:prSet presAssocID="{AD2DA19E-DFCA-4D9C-B100-31B69BA5B93D}" presName="root" presStyleCnt="0"/>
      <dgm:spPr/>
    </dgm:pt>
    <dgm:pt modelId="{E25FDD4D-3F0A-41CF-8818-A1FEA528CE3D}" type="pres">
      <dgm:prSet presAssocID="{AD2DA19E-DFCA-4D9C-B100-31B69BA5B93D}" presName="rootComposite" presStyleCnt="0"/>
      <dgm:spPr/>
    </dgm:pt>
    <dgm:pt modelId="{FD9BBFA6-B29E-4147-900F-1F50F7F016B7}" type="pres">
      <dgm:prSet presAssocID="{AD2DA19E-DFCA-4D9C-B100-31B69BA5B93D}" presName="rootText" presStyleLbl="node1" presStyleIdx="7" presStyleCnt="9"/>
      <dgm:spPr/>
    </dgm:pt>
    <dgm:pt modelId="{7B8F4C74-B776-4F5D-82A2-D9B24B2B3672}" type="pres">
      <dgm:prSet presAssocID="{AD2DA19E-DFCA-4D9C-B100-31B69BA5B93D}" presName="rootConnector" presStyleLbl="node1" presStyleIdx="7" presStyleCnt="9"/>
      <dgm:spPr/>
    </dgm:pt>
    <dgm:pt modelId="{3C180308-8F73-4051-B75F-B7FAEC995B80}" type="pres">
      <dgm:prSet presAssocID="{AD2DA19E-DFCA-4D9C-B100-31B69BA5B93D}" presName="childShape" presStyleCnt="0"/>
      <dgm:spPr/>
    </dgm:pt>
    <dgm:pt modelId="{870907E1-CD52-4FEF-9432-1A637A48C17A}" type="pres">
      <dgm:prSet presAssocID="{DE1C34A2-9BF3-4CF1-81EE-282F92643DC9}" presName="Name13" presStyleLbl="parChTrans1D2" presStyleIdx="26" presStyleCnt="32"/>
      <dgm:spPr/>
    </dgm:pt>
    <dgm:pt modelId="{D28AF72C-E8F2-41F4-8B33-2197BB5CFC0B}" type="pres">
      <dgm:prSet presAssocID="{07F2DDFF-1716-4F27-BBE8-EF6EBA3B8F2D}" presName="childText" presStyleLbl="bgAcc1" presStyleIdx="26" presStyleCnt="32" custScaleY="154759">
        <dgm:presLayoutVars>
          <dgm:bulletEnabled val="1"/>
        </dgm:presLayoutVars>
      </dgm:prSet>
      <dgm:spPr/>
    </dgm:pt>
    <dgm:pt modelId="{8FF071DB-E390-4A87-A3C0-0783D303520B}" type="pres">
      <dgm:prSet presAssocID="{CAE1EBC2-9EE2-49EE-90D7-1EBE4748EF92}" presName="Name13" presStyleLbl="parChTrans1D2" presStyleIdx="27" presStyleCnt="32"/>
      <dgm:spPr/>
    </dgm:pt>
    <dgm:pt modelId="{36C050AF-3224-4FD3-8A01-C9589E5AF190}" type="pres">
      <dgm:prSet presAssocID="{510A030B-E483-4014-BB2A-E8001D6A2660}" presName="childText" presStyleLbl="bgAcc1" presStyleIdx="27" presStyleCnt="32" custScaleX="150749" custScaleY="137232">
        <dgm:presLayoutVars>
          <dgm:bulletEnabled val="1"/>
        </dgm:presLayoutVars>
      </dgm:prSet>
      <dgm:spPr/>
    </dgm:pt>
    <dgm:pt modelId="{7A15066D-3D43-4BFD-81FD-E55EF0BA2230}" type="pres">
      <dgm:prSet presAssocID="{CD053298-0148-4136-9A83-883CC53FD9C3}" presName="Name13" presStyleLbl="parChTrans1D2" presStyleIdx="28" presStyleCnt="32"/>
      <dgm:spPr/>
    </dgm:pt>
    <dgm:pt modelId="{99CFABF6-8577-41C3-BE09-EDD090506D82}" type="pres">
      <dgm:prSet presAssocID="{053291D6-9D06-46AF-937B-5C10165EE0CE}" presName="childText" presStyleLbl="bgAcc1" presStyleIdx="28" presStyleCnt="32" custScaleX="164077" custScaleY="211757">
        <dgm:presLayoutVars>
          <dgm:bulletEnabled val="1"/>
        </dgm:presLayoutVars>
      </dgm:prSet>
      <dgm:spPr/>
    </dgm:pt>
    <dgm:pt modelId="{8114D00D-D7C6-44C5-B3CF-E0AAC1166D7D}" type="pres">
      <dgm:prSet presAssocID="{7F25B81E-6E6D-4C39-B484-7E908B4E18EF}" presName="root" presStyleCnt="0"/>
      <dgm:spPr/>
    </dgm:pt>
    <dgm:pt modelId="{69143D9A-583A-41E6-A2C7-B3FAADD502D3}" type="pres">
      <dgm:prSet presAssocID="{7F25B81E-6E6D-4C39-B484-7E908B4E18EF}" presName="rootComposite" presStyleCnt="0"/>
      <dgm:spPr/>
    </dgm:pt>
    <dgm:pt modelId="{8EC6798E-5F81-4DEB-81E2-530B00A66205}" type="pres">
      <dgm:prSet presAssocID="{7F25B81E-6E6D-4C39-B484-7E908B4E18EF}" presName="rootText" presStyleLbl="node1" presStyleIdx="8" presStyleCnt="9"/>
      <dgm:spPr/>
    </dgm:pt>
    <dgm:pt modelId="{50F7054D-9C29-4C39-B883-B3A31B0811DE}" type="pres">
      <dgm:prSet presAssocID="{7F25B81E-6E6D-4C39-B484-7E908B4E18EF}" presName="rootConnector" presStyleLbl="node1" presStyleIdx="8" presStyleCnt="9"/>
      <dgm:spPr/>
    </dgm:pt>
    <dgm:pt modelId="{75F60402-1A1F-434B-B39D-7BC7C7761DFD}" type="pres">
      <dgm:prSet presAssocID="{7F25B81E-6E6D-4C39-B484-7E908B4E18EF}" presName="childShape" presStyleCnt="0"/>
      <dgm:spPr/>
    </dgm:pt>
    <dgm:pt modelId="{E34E8BE0-2F83-4F41-AE10-A961D01B5E98}" type="pres">
      <dgm:prSet presAssocID="{B0A3CBBA-E699-435D-8BFE-10E0141C1065}" presName="Name13" presStyleLbl="parChTrans1D2" presStyleIdx="29" presStyleCnt="32"/>
      <dgm:spPr/>
    </dgm:pt>
    <dgm:pt modelId="{A2C528A0-5A4E-439C-B805-F23B5AC1A6EB}" type="pres">
      <dgm:prSet presAssocID="{BB5F52D3-5D48-46B3-B74F-DE8DC325E321}" presName="childText" presStyleLbl="bgAcc1" presStyleIdx="29" presStyleCnt="32" custScaleY="268756">
        <dgm:presLayoutVars>
          <dgm:bulletEnabled val="1"/>
        </dgm:presLayoutVars>
      </dgm:prSet>
      <dgm:spPr/>
    </dgm:pt>
    <dgm:pt modelId="{AFC14F44-0312-4195-8D71-BCB56D70D867}" type="pres">
      <dgm:prSet presAssocID="{2C8D4A1E-2AE8-4BB0-965B-FF0DD6CB6382}" presName="Name13" presStyleLbl="parChTrans1D2" presStyleIdx="30" presStyleCnt="32"/>
      <dgm:spPr/>
    </dgm:pt>
    <dgm:pt modelId="{CA21768B-4E90-4B17-B925-F65A51B91F16}" type="pres">
      <dgm:prSet presAssocID="{5A612AFB-FB5E-4CEB-8870-05772A0F2FA2}" presName="childText" presStyleLbl="bgAcc1" presStyleIdx="30" presStyleCnt="32" custScaleY="251229">
        <dgm:presLayoutVars>
          <dgm:bulletEnabled val="1"/>
        </dgm:presLayoutVars>
      </dgm:prSet>
      <dgm:spPr/>
    </dgm:pt>
    <dgm:pt modelId="{5F3CD35E-57CD-44B6-A909-76C4DB941748}" type="pres">
      <dgm:prSet presAssocID="{0D3E69DC-EE4E-4856-95F9-499DFE908546}" presName="Name13" presStyleLbl="parChTrans1D2" presStyleIdx="31" presStyleCnt="32"/>
      <dgm:spPr/>
    </dgm:pt>
    <dgm:pt modelId="{C9E92419-4825-4390-9B77-ACDD5F98D03E}" type="pres">
      <dgm:prSet presAssocID="{CE7C71FB-C13A-4004-924D-B596BE173696}" presName="childText" presStyleLbl="bgAcc1" presStyleIdx="31" presStyleCnt="32" custScaleY="325754">
        <dgm:presLayoutVars>
          <dgm:bulletEnabled val="1"/>
        </dgm:presLayoutVars>
      </dgm:prSet>
      <dgm:spPr/>
    </dgm:pt>
  </dgm:ptLst>
  <dgm:cxnLst>
    <dgm:cxn modelId="{AA435B01-4EC5-4E54-BA3B-9472FC384AA4}" srcId="{AD2DA19E-DFCA-4D9C-B100-31B69BA5B93D}" destId="{053291D6-9D06-46AF-937B-5C10165EE0CE}" srcOrd="2" destOrd="0" parTransId="{CD053298-0148-4136-9A83-883CC53FD9C3}" sibTransId="{038B1F54-0FFC-47A1-B698-88A5DECDC0A1}"/>
    <dgm:cxn modelId="{086EC202-46E4-4609-B446-5160A0CC4C67}" type="presOf" srcId="{58EB87E2-4108-4345-B4D8-2B561DA43758}" destId="{D5A11114-23DD-45A7-8801-645D64CA7FC2}" srcOrd="0" destOrd="0" presId="urn:microsoft.com/office/officeart/2005/8/layout/hierarchy3"/>
    <dgm:cxn modelId="{321BEC02-2EEB-435E-975F-52A89B352E44}" type="presOf" srcId="{053291D6-9D06-46AF-937B-5C10165EE0CE}" destId="{99CFABF6-8577-41C3-BE09-EDD090506D82}" srcOrd="0" destOrd="0" presId="urn:microsoft.com/office/officeart/2005/8/layout/hierarchy3"/>
    <dgm:cxn modelId="{90C0F002-0A44-460D-9596-F00C171B8B1B}" type="presOf" srcId="{A30A2DAB-6EEC-4D8C-989A-BD90DED2240D}" destId="{995224DC-FD20-4669-8F90-35468507C9FF}" srcOrd="0" destOrd="0" presId="urn:microsoft.com/office/officeart/2005/8/layout/hierarchy3"/>
    <dgm:cxn modelId="{B76B3303-9F09-488F-822B-992C3FA8D341}" srcId="{435A809F-0869-4381-A265-DA62EF74C587}" destId="{B74644EF-F72A-411D-91C2-043E28E77FBF}" srcOrd="0" destOrd="0" parTransId="{A692B2C2-C3F4-437A-840A-B718B6ED4154}" sibTransId="{589E33F0-64D0-4276-B97C-70CD3D163C91}"/>
    <dgm:cxn modelId="{EAECC106-DA0F-4A32-9836-055032FC898E}" srcId="{7778F467-A150-43D4-93B0-CAE4EC7E523E}" destId="{BA115BB0-9253-4BBB-8A70-C8383EEEE867}" srcOrd="4" destOrd="0" parTransId="{55BA26A4-3B64-4AA0-8239-F74DD2361501}" sibTransId="{7D82F936-35ED-4390-B244-EF45F83CDF80}"/>
    <dgm:cxn modelId="{2DF6EC08-82EC-4FFC-8B5A-89A816BD9419}" type="presOf" srcId="{388027F0-AAE6-47BC-B87E-2F760326C952}" destId="{53E67019-B3E2-4E25-8DB9-99E642070B61}" srcOrd="1" destOrd="0" presId="urn:microsoft.com/office/officeart/2005/8/layout/hierarchy3"/>
    <dgm:cxn modelId="{B7E67509-1832-4B15-8163-05AB5C070AB2}" srcId="{AD2DA19E-DFCA-4D9C-B100-31B69BA5B93D}" destId="{07F2DDFF-1716-4F27-BBE8-EF6EBA3B8F2D}" srcOrd="0" destOrd="0" parTransId="{DE1C34A2-9BF3-4CF1-81EE-282F92643DC9}" sibTransId="{2803ECF1-0122-41A9-93D5-DF10327EE338}"/>
    <dgm:cxn modelId="{3E34870B-B5A0-4A0F-818D-24426CFD5054}" type="presOf" srcId="{D63F0CCE-CD52-4D24-B2B3-DD708B6EDFAB}" destId="{9418BA59-3A2B-474D-AD38-02C54DA2D6DE}" srcOrd="0" destOrd="0" presId="urn:microsoft.com/office/officeart/2005/8/layout/hierarchy3"/>
    <dgm:cxn modelId="{83018B0F-D476-4AEA-8B14-40E0834744F7}" type="presOf" srcId="{E35F1BCA-A789-4C0F-BA03-7390D3818706}" destId="{2C1F9198-572D-4D67-AC83-0B6D2DC04C34}" srcOrd="0" destOrd="0" presId="urn:microsoft.com/office/officeart/2005/8/layout/hierarchy3"/>
    <dgm:cxn modelId="{57AB3E12-2D4D-4737-A19C-3662229495FA}" srcId="{7778F467-A150-43D4-93B0-CAE4EC7E523E}" destId="{A5F3024E-B398-4FEF-B4E1-D46C18BA3813}" srcOrd="2" destOrd="0" parTransId="{4D7703B8-5ECC-47FC-9B85-EA5C269DAC34}" sibTransId="{4F7A0BB8-5E84-4D4C-BAEE-7A262DCA7DBC}"/>
    <dgm:cxn modelId="{FA267012-FA7C-466C-B0AD-EE0FB748F74A}" srcId="{7F25B81E-6E6D-4C39-B484-7E908B4E18EF}" destId="{5A612AFB-FB5E-4CEB-8870-05772A0F2FA2}" srcOrd="1" destOrd="0" parTransId="{2C8D4A1E-2AE8-4BB0-965B-FF0DD6CB6382}" sibTransId="{1637A403-2B23-4905-B060-145343D2E1BF}"/>
    <dgm:cxn modelId="{8FC1FC13-33F4-4670-B8D2-21FBE26C1C92}" type="presOf" srcId="{42FBE8C2-7A2A-43A2-A8F6-E1FBCADE6624}" destId="{87BECE6D-A327-43AA-BA34-5687B7B7559D}" srcOrd="0" destOrd="0" presId="urn:microsoft.com/office/officeart/2005/8/layout/hierarchy3"/>
    <dgm:cxn modelId="{796E6C15-7108-45DF-8FC7-AF41876BB690}" type="presOf" srcId="{CD053298-0148-4136-9A83-883CC53FD9C3}" destId="{7A15066D-3D43-4BFD-81FD-E55EF0BA2230}" srcOrd="0" destOrd="0" presId="urn:microsoft.com/office/officeart/2005/8/layout/hierarchy3"/>
    <dgm:cxn modelId="{AAD25215-18A8-4712-8203-9EB2782FA987}" srcId="{AD2DA19E-DFCA-4D9C-B100-31B69BA5B93D}" destId="{510A030B-E483-4014-BB2A-E8001D6A2660}" srcOrd="1" destOrd="0" parTransId="{CAE1EBC2-9EE2-49EE-90D7-1EBE4748EF92}" sibTransId="{183C0ECF-12A3-4959-AD2D-46071BC130F9}"/>
    <dgm:cxn modelId="{840E771B-47F1-4474-99AE-7728C33B1A15}" type="presOf" srcId="{7778F467-A150-43D4-93B0-CAE4EC7E523E}" destId="{D252957C-E4A5-4CE7-ACC0-ED4B10D2C391}" srcOrd="1" destOrd="0" presId="urn:microsoft.com/office/officeart/2005/8/layout/hierarchy3"/>
    <dgm:cxn modelId="{CB33F21B-6AAB-4A50-8A94-57A74540777F}" type="presOf" srcId="{82019794-85A0-4160-974F-CF2FCE9C44E8}" destId="{F055467A-97AE-4A20-B035-344CE1D62EBA}" srcOrd="0" destOrd="0" presId="urn:microsoft.com/office/officeart/2005/8/layout/hierarchy3"/>
    <dgm:cxn modelId="{1F14C41C-F4E1-46B4-A386-B5FB88A27C25}" type="presOf" srcId="{99F96552-298C-48A3-91EC-D6AA4C2D32D5}" destId="{4500389B-7623-4C1E-9E12-68FC2B8A7E5C}" srcOrd="0" destOrd="0" presId="urn:microsoft.com/office/officeart/2005/8/layout/hierarchy3"/>
    <dgm:cxn modelId="{AE3F2F27-628E-4B96-BDB1-F06585BF36CB}" srcId="{5B77FC4B-32FC-4ED5-A389-7C52138BF9B6}" destId="{D0B3E759-09DA-447C-BD15-DC05A9F4C649}" srcOrd="4" destOrd="0" parTransId="{C27ECA23-DB6C-4C13-8D7A-0B4F5D1324F0}" sibTransId="{5829BFF8-6EB8-4B1A-8CD0-59F3CA7A59E1}"/>
    <dgm:cxn modelId="{B6C58A29-4A00-44C8-9DF2-A1B7CE6E5955}" srcId="{5B77FC4B-32FC-4ED5-A389-7C52138BF9B6}" destId="{5CD0EF37-860A-4916-BD54-3CBFB278FD34}" srcOrd="3" destOrd="0" parTransId="{CF1EAE87-12D4-479D-9FA2-BB61A412B8EC}" sibTransId="{F627E527-8C14-4BEB-8A2E-90FB2D9F97D0}"/>
    <dgm:cxn modelId="{2F762A2D-D40D-43F9-8F24-B844BCE32CE8}" srcId="{388027F0-AAE6-47BC-B87E-2F760326C952}" destId="{2700FEE1-022B-4297-A22E-62EED8EEC6CB}" srcOrd="7" destOrd="0" parTransId="{A13526B8-1EA9-4D92-9387-0E0A7971761E}" sibTransId="{C1AFEED0-BAD1-4835-8AA9-22777CC20F66}"/>
    <dgm:cxn modelId="{2BFF432E-DC55-43E1-BB4D-739FABBCD9B8}" srcId="{388027F0-AAE6-47BC-B87E-2F760326C952}" destId="{B1459FC0-FDCF-47D3-AF9A-3C62A3BCBCC7}" srcOrd="5" destOrd="0" parTransId="{3471DCA8-1D53-4370-9580-0BC009ABA00C}" sibTransId="{B00FE540-ADD4-48AB-ACB5-165A61A1AC5E}"/>
    <dgm:cxn modelId="{CE35BF30-6F9A-47D6-B94F-EEFE9CE61828}" srcId="{AC146082-E135-45CB-93D0-0A742E83EAE3}" destId="{860C499D-A641-499C-82CD-4C1DE4F4269E}" srcOrd="1" destOrd="0" parTransId="{0A652419-7401-444D-B560-52E7A6E9E135}" sibTransId="{0D682007-70C2-42FC-97DE-7D0057435907}"/>
    <dgm:cxn modelId="{B6521131-9F2F-4C50-96FC-CDFA4E603F9C}" type="presOf" srcId="{5A612AFB-FB5E-4CEB-8870-05772A0F2FA2}" destId="{CA21768B-4E90-4B17-B925-F65A51B91F16}" srcOrd="0" destOrd="0" presId="urn:microsoft.com/office/officeart/2005/8/layout/hierarchy3"/>
    <dgm:cxn modelId="{73421F32-7F74-4AFC-BCA0-07D2696A97D8}" type="presOf" srcId="{F4CD2819-C563-49F0-BA31-6604BD572CC4}" destId="{A1AA1E75-EA26-4743-881F-27522CAB2297}" srcOrd="0" destOrd="0" presId="urn:microsoft.com/office/officeart/2005/8/layout/hierarchy3"/>
    <dgm:cxn modelId="{2FB89B35-44B9-465D-AED7-7F7B450FF9FF}" srcId="{D0B3E759-09DA-447C-BD15-DC05A9F4C649}" destId="{20FAF2AE-B323-4450-A152-5B07E528B8F8}" srcOrd="1" destOrd="0" parTransId="{108053E0-38E8-4F93-9833-ADBBC1280D3C}" sibTransId="{0C44C50C-EC60-4A14-B9FF-BE5DCDFA49FB}"/>
    <dgm:cxn modelId="{F7601B38-6745-4881-9C0A-46C383FD2364}" type="presOf" srcId="{D0B3E759-09DA-447C-BD15-DC05A9F4C649}" destId="{809593ED-1B7E-4202-8443-4AAE5B770515}" srcOrd="0" destOrd="0" presId="urn:microsoft.com/office/officeart/2005/8/layout/hierarchy3"/>
    <dgm:cxn modelId="{09248A38-D3C1-4652-B8DE-C545827C45FE}" type="presOf" srcId="{98A68EB0-9B49-4BF6-B3BA-6E13894C7AED}" destId="{C24BF7DD-5A12-4F41-BEB2-E121254F5003}" srcOrd="0" destOrd="0" presId="urn:microsoft.com/office/officeart/2005/8/layout/hierarchy3"/>
    <dgm:cxn modelId="{05AFA138-662E-4CCD-A364-EF2FA00C40C5}" type="presOf" srcId="{CE7C71FB-C13A-4004-924D-B596BE173696}" destId="{C9E92419-4825-4390-9B77-ACDD5F98D03E}" srcOrd="0" destOrd="0" presId="urn:microsoft.com/office/officeart/2005/8/layout/hierarchy3"/>
    <dgm:cxn modelId="{AD2F203C-E903-46F9-A66F-34F961EEBFB9}" type="presOf" srcId="{435A809F-0869-4381-A265-DA62EF74C587}" destId="{770E7D6D-4514-439B-9D79-0E10DBC301B9}" srcOrd="0" destOrd="0" presId="urn:microsoft.com/office/officeart/2005/8/layout/hierarchy3"/>
    <dgm:cxn modelId="{164F2E3C-413F-418D-9DF7-EC9C105C8386}" type="presOf" srcId="{20FAF2AE-B323-4450-A152-5B07E528B8F8}" destId="{319206C3-3148-49C1-A1C2-F3676B6ECCC0}" srcOrd="0" destOrd="0" presId="urn:microsoft.com/office/officeart/2005/8/layout/hierarchy3"/>
    <dgm:cxn modelId="{F164EB3C-4943-4609-B183-99328E49AA45}" type="presOf" srcId="{1CC764EE-448A-49BC-AFED-0F1F316A9783}" destId="{02607174-95FC-47AD-A777-4FEE31A52F3C}" srcOrd="0" destOrd="0" presId="urn:microsoft.com/office/officeart/2005/8/layout/hierarchy3"/>
    <dgm:cxn modelId="{2893393E-E1EB-4DFD-B7F3-212C6F12347A}" type="presOf" srcId="{598E732C-F3D9-4E05-B5E7-374F7BE04E2C}" destId="{8C8F72D6-70D2-4DD7-9AC7-F86CC085F470}" srcOrd="0" destOrd="0" presId="urn:microsoft.com/office/officeart/2005/8/layout/hierarchy3"/>
    <dgm:cxn modelId="{3B47663E-50AB-4435-8074-8E6DB91F1AE6}" type="presOf" srcId="{494E72B9-444A-4CB6-8828-62BE642F697D}" destId="{C2A2E5D0-B6B0-4AF0-8114-73361136198C}" srcOrd="0" destOrd="0" presId="urn:microsoft.com/office/officeart/2005/8/layout/hierarchy3"/>
    <dgm:cxn modelId="{978B543E-CB34-4D2A-8088-2F333B02B81D}" type="presOf" srcId="{3EA8C76D-D0F2-4039-8A44-AA30D5DD70FE}" destId="{610432D7-831A-4B8A-86A7-B1B1BBAD539C}" srcOrd="0" destOrd="0" presId="urn:microsoft.com/office/officeart/2005/8/layout/hierarchy3"/>
    <dgm:cxn modelId="{554BE240-6F91-4826-861F-D72ABEDBE192}" type="presOf" srcId="{108053E0-38E8-4F93-9833-ADBBC1280D3C}" destId="{65314908-8C59-4918-8B40-C0FA2CEF5EE8}" srcOrd="0" destOrd="0" presId="urn:microsoft.com/office/officeart/2005/8/layout/hierarchy3"/>
    <dgm:cxn modelId="{6EFC685B-3106-41CF-8650-901D16539710}" srcId="{7778F467-A150-43D4-93B0-CAE4EC7E523E}" destId="{4815158D-930F-44D7-81EF-9C00FE6C5770}" srcOrd="3" destOrd="0" parTransId="{BD1B5548-DB1A-4764-A51B-B1BACF7D57EE}" sibTransId="{65B60C2B-9ECF-4401-BBCC-6C0FCEB78F14}"/>
    <dgm:cxn modelId="{BC5FAA5C-2BB2-443E-B3F0-E2D56954BDC3}" type="presOf" srcId="{A692B2C2-C3F4-437A-840A-B718B6ED4154}" destId="{1EBD0F50-6BE8-479B-921E-5B30B789A6E2}" srcOrd="0" destOrd="0" presId="urn:microsoft.com/office/officeart/2005/8/layout/hierarchy3"/>
    <dgm:cxn modelId="{2154145E-8B53-4774-BA67-709FC10E1A51}" type="presOf" srcId="{DE1C34A2-9BF3-4CF1-81EE-282F92643DC9}" destId="{870907E1-CD52-4FEF-9432-1A637A48C17A}" srcOrd="0" destOrd="0" presId="urn:microsoft.com/office/officeart/2005/8/layout/hierarchy3"/>
    <dgm:cxn modelId="{B93C2B5F-D065-4E27-B298-347EE7BD2125}" type="presOf" srcId="{B1459FC0-FDCF-47D3-AF9A-3C62A3BCBCC7}" destId="{08601C49-1730-4436-B40A-375019C56A9A}" srcOrd="0" destOrd="0" presId="urn:microsoft.com/office/officeart/2005/8/layout/hierarchy3"/>
    <dgm:cxn modelId="{10615261-7761-46B7-8F3C-39EEE0975829}" type="presOf" srcId="{BA115BB0-9253-4BBB-8A70-C8383EEEE867}" destId="{15997721-11E2-4B81-90A4-F3A09BE6A5DB}" srcOrd="0" destOrd="0" presId="urn:microsoft.com/office/officeart/2005/8/layout/hierarchy3"/>
    <dgm:cxn modelId="{55FFEC41-F06E-4763-8153-A73F266F59A2}" type="presOf" srcId="{44A6022E-BCB8-485A-AFD0-EF95D9744E87}" destId="{96A8B14E-9DF5-49CA-A52B-B2A221ABEC24}" srcOrd="0" destOrd="0" presId="urn:microsoft.com/office/officeart/2005/8/layout/hierarchy3"/>
    <dgm:cxn modelId="{CF245763-481F-4E8D-80BB-88E4C3A14F53}" type="presOf" srcId="{A13526B8-1EA9-4D92-9387-0E0A7971761E}" destId="{D1118BA3-4636-4782-B50E-CE165DA73CF7}" srcOrd="0" destOrd="0" presId="urn:microsoft.com/office/officeart/2005/8/layout/hierarchy3"/>
    <dgm:cxn modelId="{41D5B443-078E-4BAC-932D-4B6F9C5AD9B9}" type="presOf" srcId="{5B77FC4B-32FC-4ED5-A389-7C52138BF9B6}" destId="{4DF1BBCE-2BBF-4411-821D-18A179B2E98A}" srcOrd="0" destOrd="0" presId="urn:microsoft.com/office/officeart/2005/8/layout/hierarchy3"/>
    <dgm:cxn modelId="{52DB8F65-D930-435F-BDC1-28AA8607CC9D}" srcId="{15C2798C-9CD3-405D-BEA1-16F1F61B1F04}" destId="{494E72B9-444A-4CB6-8828-62BE642F697D}" srcOrd="1" destOrd="0" parTransId="{7DBA3BB8-82AE-4C7C-B650-81C8F44B0A79}" sibTransId="{E55DBC6D-0B84-4D28-BB9B-2C551ED4A82C}"/>
    <dgm:cxn modelId="{90497F46-5B74-4B48-8ED2-EE1074470CCC}" type="presOf" srcId="{860C499D-A641-499C-82CD-4C1DE4F4269E}" destId="{5D3A1AAE-4964-42FB-997E-7AB1D90A9477}" srcOrd="0" destOrd="0" presId="urn:microsoft.com/office/officeart/2005/8/layout/hierarchy3"/>
    <dgm:cxn modelId="{E732A768-3DEB-42BC-89FA-FB3F8DDFC59A}" type="presOf" srcId="{7F25B81E-6E6D-4C39-B484-7E908B4E18EF}" destId="{50F7054D-9C29-4C39-B883-B3A31B0811DE}" srcOrd="1" destOrd="0" presId="urn:microsoft.com/office/officeart/2005/8/layout/hierarchy3"/>
    <dgm:cxn modelId="{5819064B-C31F-434F-8418-E86E23CCF993}" srcId="{AC146082-E135-45CB-93D0-0A742E83EAE3}" destId="{3ABE85EB-E57A-4DDE-8508-1D2998C2AF63}" srcOrd="0" destOrd="0" parTransId="{977A6AA2-1F3D-42DD-99A9-D3459C17E8FC}" sibTransId="{806F0381-5375-4097-B138-4A01A5C9E702}"/>
    <dgm:cxn modelId="{BEB4734B-40F4-42C1-9035-2CC8467D8B54}" srcId="{388027F0-AAE6-47BC-B87E-2F760326C952}" destId="{99F96552-298C-48A3-91EC-D6AA4C2D32D5}" srcOrd="0" destOrd="0" parTransId="{51C11B7B-75BB-4C2C-9D97-3121F8FBD724}" sibTransId="{0E61FA9D-1842-4760-BC79-590EE200F699}"/>
    <dgm:cxn modelId="{C1550F4C-D515-49DA-B618-0599B73C2D58}" srcId="{5B77FC4B-32FC-4ED5-A389-7C52138BF9B6}" destId="{7F25B81E-6E6D-4C39-B484-7E908B4E18EF}" srcOrd="8" destOrd="0" parTransId="{09AE4E77-5075-4956-A084-B8BA21EDE743}" sibTransId="{C9DFA293-7D31-4796-A7F0-50E0114D92A6}"/>
    <dgm:cxn modelId="{1A8DEF4C-A11F-432D-94F4-4CEEE132A3B1}" type="presOf" srcId="{15C2798C-9CD3-405D-BEA1-16F1F61B1F04}" destId="{D2D2DD9D-381F-4E25-819F-21D8341DC47D}" srcOrd="0" destOrd="0" presId="urn:microsoft.com/office/officeart/2005/8/layout/hierarchy3"/>
    <dgm:cxn modelId="{F1277E4E-6B97-4D71-A76E-D36954045FB9}" srcId="{15C2798C-9CD3-405D-BEA1-16F1F61B1F04}" destId="{44A6022E-BCB8-485A-AFD0-EF95D9744E87}" srcOrd="0" destOrd="0" parTransId="{95BEFB8E-4CC1-4DB8-89CC-369CC40D166C}" sibTransId="{7259C342-ED7B-43AC-9381-9A1DA6F497CE}"/>
    <dgm:cxn modelId="{376C1F73-C462-4E55-A285-EA6E971B98FA}" type="presOf" srcId="{AD2DA19E-DFCA-4D9C-B100-31B69BA5B93D}" destId="{7B8F4C74-B776-4F5D-82A2-D9B24B2B3672}" srcOrd="1" destOrd="0" presId="urn:microsoft.com/office/officeart/2005/8/layout/hierarchy3"/>
    <dgm:cxn modelId="{B1512E73-3705-4640-9FD2-65D30CADEE41}" type="presOf" srcId="{22B81961-4599-4D33-AFB1-8AEA6414D104}" destId="{757122F9-4393-41C0-ABDC-13CB7C4C9E13}" srcOrd="0" destOrd="0" presId="urn:microsoft.com/office/officeart/2005/8/layout/hierarchy3"/>
    <dgm:cxn modelId="{A9C3B854-AA08-49A6-9258-86239F6D27BC}" type="presOf" srcId="{435A809F-0869-4381-A265-DA62EF74C587}" destId="{E5D2EB35-D118-4B1D-AF1F-72920D861A23}" srcOrd="1" destOrd="0" presId="urn:microsoft.com/office/officeart/2005/8/layout/hierarchy3"/>
    <dgm:cxn modelId="{70DE6178-9065-45C9-AC02-6DE59BAF1E2D}" type="presOf" srcId="{BD1B5548-DB1A-4764-A51B-B1BACF7D57EE}" destId="{6142D49B-2A6F-4971-9AAC-D0BB1A136B74}" srcOrd="0" destOrd="0" presId="urn:microsoft.com/office/officeart/2005/8/layout/hierarchy3"/>
    <dgm:cxn modelId="{6A771C79-1283-4EA7-BC00-55A651073032}" type="presOf" srcId="{5CD0EF37-860A-4916-BD54-3CBFB278FD34}" destId="{EC4EF966-D773-4C4A-98DB-D3C98EBFCFAB}" srcOrd="0" destOrd="0" presId="urn:microsoft.com/office/officeart/2005/8/layout/hierarchy3"/>
    <dgm:cxn modelId="{84F33A59-654A-4662-94C7-EBF4039F488F}" type="presOf" srcId="{C04B175D-DD6E-4086-8E9E-D9FC9DC8519C}" destId="{C317CEC1-B1E5-4B1A-B28F-D2FCD911D894}" srcOrd="0" destOrd="0" presId="urn:microsoft.com/office/officeart/2005/8/layout/hierarchy3"/>
    <dgm:cxn modelId="{D5389B59-C1AB-4E97-A003-85F43B4EAA98}" srcId="{5CD0EF37-860A-4916-BD54-3CBFB278FD34}" destId="{EEBC8800-94B6-4297-A3E1-6495DFCCC5AF}" srcOrd="0" destOrd="0" parTransId="{2D4BCC87-C950-4EE5-9E4B-0E63D13121CB}" sibTransId="{A6AF01D4-AA8C-4281-8AAA-B7B31257892F}"/>
    <dgm:cxn modelId="{512F617A-ABFA-4A93-9E76-F520FCBAA4C1}" type="presOf" srcId="{AD2DA19E-DFCA-4D9C-B100-31B69BA5B93D}" destId="{FD9BBFA6-B29E-4147-900F-1F50F7F016B7}" srcOrd="0" destOrd="0" presId="urn:microsoft.com/office/officeart/2005/8/layout/hierarchy3"/>
    <dgm:cxn modelId="{FC261C7C-5027-482C-9A0A-6B42ACBB15DC}" type="presOf" srcId="{3471DCA8-1D53-4370-9580-0BC009ABA00C}" destId="{5810CCCB-3F40-441E-B655-490D262AF9A2}" srcOrd="0" destOrd="0" presId="urn:microsoft.com/office/officeart/2005/8/layout/hierarchy3"/>
    <dgm:cxn modelId="{7688707E-F79C-4199-9CFE-E1DEB417C3E0}" type="presOf" srcId="{AFA92C64-6662-4898-82F3-C435563453C2}" destId="{7E40BD5B-0CA0-4844-B7AC-AB75BCE711DD}" srcOrd="0" destOrd="0" presId="urn:microsoft.com/office/officeart/2005/8/layout/hierarchy3"/>
    <dgm:cxn modelId="{300D2080-1317-4AB5-8E92-486536CE6E8C}" type="presOf" srcId="{F04FF03F-6689-4FB5-B96D-7F12047B0337}" destId="{8F0563EA-AB0D-479B-8739-425B43D20C73}" srcOrd="0" destOrd="0" presId="urn:microsoft.com/office/officeart/2005/8/layout/hierarchy3"/>
    <dgm:cxn modelId="{5912CD82-F54F-43B4-B022-8EBAA5962418}" type="presOf" srcId="{977A6AA2-1F3D-42DD-99A9-D3459C17E8FC}" destId="{4092E687-4484-4C53-8854-0E661A0D2B9A}" srcOrd="0" destOrd="0" presId="urn:microsoft.com/office/officeart/2005/8/layout/hierarchy3"/>
    <dgm:cxn modelId="{8A319F83-B89F-41E8-908D-33F7E2B455D9}" srcId="{7778F467-A150-43D4-93B0-CAE4EC7E523E}" destId="{D63F0CCE-CD52-4D24-B2B3-DD708B6EDFAB}" srcOrd="0" destOrd="0" parTransId="{47337AAD-7C08-4C86-8FCF-9929FA748056}" sibTransId="{499DE70F-168C-4CE8-9774-F4FFAAA19773}"/>
    <dgm:cxn modelId="{90A87384-C8DD-4CAF-AC03-373E820546B6}" srcId="{388027F0-AAE6-47BC-B87E-2F760326C952}" destId="{58EB87E2-4108-4345-B4D8-2B561DA43758}" srcOrd="4" destOrd="0" parTransId="{FE24C9E2-07AD-48D1-AFDB-C09773772445}" sibTransId="{562BD92D-D8EE-4702-856E-B619F01E624C}"/>
    <dgm:cxn modelId="{EA497586-690F-437F-8FE6-F318FCF2B946}" type="presOf" srcId="{7778F467-A150-43D4-93B0-CAE4EC7E523E}" destId="{4760911D-5568-47C6-96BC-6E028862AB43}" srcOrd="0" destOrd="0" presId="urn:microsoft.com/office/officeart/2005/8/layout/hierarchy3"/>
    <dgm:cxn modelId="{E284C986-873F-47BA-B5ED-4B58FEE8BEB6}" type="presOf" srcId="{CAE1EBC2-9EE2-49EE-90D7-1EBE4748EF92}" destId="{8FF071DB-E390-4A87-A3C0-0783D303520B}" srcOrd="0" destOrd="0" presId="urn:microsoft.com/office/officeart/2005/8/layout/hierarchy3"/>
    <dgm:cxn modelId="{584C5B87-77F4-4853-9C2E-7C576021C83C}" type="presOf" srcId="{D49371BD-1A00-4D28-B7EF-95FE04713FA7}" destId="{463FCF2D-D5B0-4063-9BE8-8A8C7368A139}" srcOrd="0" destOrd="0" presId="urn:microsoft.com/office/officeart/2005/8/layout/hierarchy3"/>
    <dgm:cxn modelId="{148DCA8A-D5D6-4DDE-B933-9DBA89C096E3}" type="presOf" srcId="{5CD0EF37-860A-4916-BD54-3CBFB278FD34}" destId="{87BE7D82-E55B-4219-8F14-FEFF53385D7B}" srcOrd="1" destOrd="0" presId="urn:microsoft.com/office/officeart/2005/8/layout/hierarchy3"/>
    <dgm:cxn modelId="{A241B58D-E948-46B4-84C9-F039A377E183}" type="presOf" srcId="{95BEFB8E-4CC1-4DB8-89CC-369CC40D166C}" destId="{6C20D628-2390-43C8-84EF-917592EA2477}" srcOrd="0" destOrd="0" presId="urn:microsoft.com/office/officeart/2005/8/layout/hierarchy3"/>
    <dgm:cxn modelId="{EE64868E-4ABC-4529-9B6A-4D5912EC0495}" type="presOf" srcId="{7DBA3BB8-82AE-4C7C-B650-81C8F44B0A79}" destId="{E7E89CE2-84B9-4C25-9652-20A1ADD55F94}" srcOrd="0" destOrd="0" presId="urn:microsoft.com/office/officeart/2005/8/layout/hierarchy3"/>
    <dgm:cxn modelId="{69FF7390-5E22-4D1F-AA75-BDCFA4D2572A}" type="presOf" srcId="{510A030B-E483-4014-BB2A-E8001D6A2660}" destId="{36C050AF-3224-4FD3-8A01-C9589E5AF190}" srcOrd="0" destOrd="0" presId="urn:microsoft.com/office/officeart/2005/8/layout/hierarchy3"/>
    <dgm:cxn modelId="{9806F291-2CBF-4386-AE76-9EEC7088D6F6}" type="presOf" srcId="{388027F0-AAE6-47BC-B87E-2F760326C952}" destId="{004D763C-E1A2-4697-A74B-F2273CB596AC}" srcOrd="0" destOrd="0" presId="urn:microsoft.com/office/officeart/2005/8/layout/hierarchy3"/>
    <dgm:cxn modelId="{17183D93-CF48-45B9-90C0-C795ACDAF183}" type="presOf" srcId="{87882C7E-E191-46A8-92E7-E511B2CE29E7}" destId="{5226DC08-5B93-48CA-913A-2E5288866916}" srcOrd="0" destOrd="0" presId="urn:microsoft.com/office/officeart/2005/8/layout/hierarchy3"/>
    <dgm:cxn modelId="{4F64FE9D-3719-4815-B520-832B421CDE44}" srcId="{388027F0-AAE6-47BC-B87E-2F760326C952}" destId="{A30A2DAB-6EEC-4D8C-989A-BD90DED2240D}" srcOrd="2" destOrd="0" parTransId="{98AE9387-25EC-4F63-978C-698E0E7CD76B}" sibTransId="{6BB05A21-0CC8-4FB9-81ED-134AE40A8AC1}"/>
    <dgm:cxn modelId="{94194E9E-CADA-41D8-9602-DCB66ECBD4F3}" srcId="{388027F0-AAE6-47BC-B87E-2F760326C952}" destId="{D49371BD-1A00-4D28-B7EF-95FE04713FA7}" srcOrd="3" destOrd="0" parTransId="{C04B175D-DD6E-4086-8E9E-D9FC9DC8519C}" sibTransId="{CE5D0280-AE3F-47A6-B82D-4F219B40C07C}"/>
    <dgm:cxn modelId="{18DB819E-EA19-4A42-A7FA-D9D02E91B75B}" type="presOf" srcId="{7F25B81E-6E6D-4C39-B484-7E908B4E18EF}" destId="{8EC6798E-5F81-4DEB-81E2-530B00A66205}" srcOrd="0" destOrd="0" presId="urn:microsoft.com/office/officeart/2005/8/layout/hierarchy3"/>
    <dgm:cxn modelId="{4220CA9F-2BE6-41DD-9FB1-917248F67867}" type="presOf" srcId="{73946C9B-A087-4422-AE72-A3E5FA2735B9}" destId="{56D39887-CFA6-42B4-8598-4F85A7E2439A}" srcOrd="0" destOrd="0" presId="urn:microsoft.com/office/officeart/2005/8/layout/hierarchy3"/>
    <dgm:cxn modelId="{352345A3-C50F-481D-972E-B33199480062}" type="presOf" srcId="{2D4BCC87-C950-4EE5-9E4B-0E63D13121CB}" destId="{C14254C6-2F39-4AC6-A3D9-AE860B75D64E}" srcOrd="0" destOrd="0" presId="urn:microsoft.com/office/officeart/2005/8/layout/hierarchy3"/>
    <dgm:cxn modelId="{D53250A3-3F98-457E-9278-6750DC91E587}" srcId="{388027F0-AAE6-47BC-B87E-2F760326C952}" destId="{96ADC3A8-D32A-4F1E-AA21-DCD90EC54B45}" srcOrd="6" destOrd="0" parTransId="{1845CEF1-678F-4132-90CE-4303ACFD5DE7}" sibTransId="{0B62C678-663D-466C-9B04-F8BF37CDAC47}"/>
    <dgm:cxn modelId="{65BA47A5-753A-4E79-AB94-41CA287E3941}" type="presOf" srcId="{BB5F52D3-5D48-46B3-B74F-DE8DC325E321}" destId="{A2C528A0-5A4E-439C-B805-F23B5AC1A6EB}" srcOrd="0" destOrd="0" presId="urn:microsoft.com/office/officeart/2005/8/layout/hierarchy3"/>
    <dgm:cxn modelId="{021252A5-361A-486D-BB89-48862B399FCA}" type="presOf" srcId="{AC146082-E135-45CB-93D0-0A742E83EAE3}" destId="{83D4C650-2DB4-4CDF-A214-26E5ED18C4D5}" srcOrd="0" destOrd="0" presId="urn:microsoft.com/office/officeart/2005/8/layout/hierarchy3"/>
    <dgm:cxn modelId="{C2FCB8A5-5F0A-4E6A-A34A-FBCBCF802325}" srcId="{7F25B81E-6E6D-4C39-B484-7E908B4E18EF}" destId="{CE7C71FB-C13A-4004-924D-B596BE173696}" srcOrd="2" destOrd="0" parTransId="{0D3E69DC-EE4E-4856-95F9-499DFE908546}" sibTransId="{5C595C54-26E8-4E88-871F-D4E36C64C563}"/>
    <dgm:cxn modelId="{BED26FAB-BAB8-42A4-B7A7-34E8BC3F2285}" type="presOf" srcId="{2C8D4A1E-2AE8-4BB0-965B-FF0DD6CB6382}" destId="{AFC14F44-0312-4195-8D71-BCB56D70D867}" srcOrd="0" destOrd="0" presId="urn:microsoft.com/office/officeart/2005/8/layout/hierarchy3"/>
    <dgm:cxn modelId="{C892F9AD-4415-4137-A521-32A9E92B0A51}" type="presOf" srcId="{FE24C9E2-07AD-48D1-AFDB-C09773772445}" destId="{D8D94B71-3811-4E8B-B75B-6E873739D93A}" srcOrd="0" destOrd="0" presId="urn:microsoft.com/office/officeart/2005/8/layout/hierarchy3"/>
    <dgm:cxn modelId="{98372BB0-731D-4BE9-9C9B-E12B9BAC38F0}" srcId="{5B77FC4B-32FC-4ED5-A389-7C52138BF9B6}" destId="{435A809F-0869-4381-A265-DA62EF74C587}" srcOrd="1" destOrd="0" parTransId="{6C370CB8-65F6-4A82-B419-5760A41AA783}" sibTransId="{F416E56D-034C-4358-B23D-5FC80EE4C3C5}"/>
    <dgm:cxn modelId="{7B2F85B2-93C2-451E-9277-A3DC492D8C23}" srcId="{435A809F-0869-4381-A265-DA62EF74C587}" destId="{F4CD2819-C563-49F0-BA31-6604BD572CC4}" srcOrd="1" destOrd="0" parTransId="{42FBE8C2-7A2A-43A2-A8F6-E1FBCADE6624}" sibTransId="{3080719C-F241-4944-B5AE-2952CE3E8739}"/>
    <dgm:cxn modelId="{C9C460B3-1148-4D66-B746-39C78461465F}" type="presOf" srcId="{0A652419-7401-444D-B560-52E7A6E9E135}" destId="{64C318DC-54A5-4A25-AD2A-FFA06551E2C8}" srcOrd="0" destOrd="0" presId="urn:microsoft.com/office/officeart/2005/8/layout/hierarchy3"/>
    <dgm:cxn modelId="{AFC7C7BC-8842-404A-96DF-89F3B2DDEDB2}" srcId="{5CD0EF37-860A-4916-BD54-3CBFB278FD34}" destId="{1CC764EE-448A-49BC-AFED-0F1F316A9783}" srcOrd="3" destOrd="0" parTransId="{598E732C-F3D9-4E05-B5E7-374F7BE04E2C}" sibTransId="{16B68424-0593-4F88-8B18-FE6D2542222C}"/>
    <dgm:cxn modelId="{2390A7BD-4ECD-4DD0-BBE7-64D11CE8F15B}" type="presOf" srcId="{B0A3CBBA-E699-435D-8BFE-10E0141C1065}" destId="{E34E8BE0-2F83-4F41-AE10-A961D01B5E98}" srcOrd="0" destOrd="0" presId="urn:microsoft.com/office/officeart/2005/8/layout/hierarchy3"/>
    <dgm:cxn modelId="{A18AEDC2-7060-416D-9302-55332F8EBBCC}" type="presOf" srcId="{4815158D-930F-44D7-81EF-9C00FE6C5770}" destId="{22958AD5-7EF4-4720-A823-CC7EF9F51019}" srcOrd="0" destOrd="0" presId="urn:microsoft.com/office/officeart/2005/8/layout/hierarchy3"/>
    <dgm:cxn modelId="{793B4EC5-5327-4D0A-9935-D161A9CF159A}" type="presOf" srcId="{C8F7D80D-943E-4048-AE7D-2E0AAED3E2A7}" destId="{00CF2AB1-1B62-4DE5-9798-59D3A67D19F5}" srcOrd="0" destOrd="0" presId="urn:microsoft.com/office/officeart/2005/8/layout/hierarchy3"/>
    <dgm:cxn modelId="{7BD2EFC8-2776-421A-A63A-D47EFAFEAFC9}" srcId="{7778F467-A150-43D4-93B0-CAE4EC7E523E}" destId="{F04FF03F-6689-4FB5-B96D-7F12047B0337}" srcOrd="1" destOrd="0" parTransId="{74F95031-2681-4D72-A35A-C2E2EF24A2AB}" sibTransId="{5BE55BB8-8D20-4528-8E48-6D96200B7B18}"/>
    <dgm:cxn modelId="{DF5AB2CA-C632-48AC-8243-EAD81B029C35}" type="presOf" srcId="{55BA26A4-3B64-4AA0-8239-F74DD2361501}" destId="{4D8A2E2E-8230-4E7D-9E7A-3C01C72964E9}" srcOrd="0" destOrd="0" presId="urn:microsoft.com/office/officeart/2005/8/layout/hierarchy3"/>
    <dgm:cxn modelId="{FDCAC8CB-DE3B-424A-86C5-96F1891E8426}" srcId="{5B77FC4B-32FC-4ED5-A389-7C52138BF9B6}" destId="{7778F467-A150-43D4-93B0-CAE4EC7E523E}" srcOrd="2" destOrd="0" parTransId="{D8A1DCCC-B9C0-498D-9862-B3868A790D74}" sibTransId="{7F985C97-C29E-490C-93D6-BBAECF7AC365}"/>
    <dgm:cxn modelId="{9CE288CC-BDB0-443B-9E3F-D0EE16A845A9}" type="presOf" srcId="{15C2798C-9CD3-405D-BEA1-16F1F61B1F04}" destId="{9D64B25E-19B7-44A5-957B-3A0797E919B8}" srcOrd="1" destOrd="0" presId="urn:microsoft.com/office/officeart/2005/8/layout/hierarchy3"/>
    <dgm:cxn modelId="{CF2B2BCD-B436-4ED7-9390-F43EE4B39893}" srcId="{D0B3E759-09DA-447C-BD15-DC05A9F4C649}" destId="{73946C9B-A087-4422-AE72-A3E5FA2735B9}" srcOrd="0" destOrd="0" parTransId="{E35F1BCA-A789-4C0F-BA03-7390D3818706}" sibTransId="{232CDE0E-CF21-4A81-AD39-C271AFFF78D7}"/>
    <dgm:cxn modelId="{53A755CE-7056-4B00-8E81-7A88F08A085B}" type="presOf" srcId="{0D3E69DC-EE4E-4856-95F9-499DFE908546}" destId="{5F3CD35E-57CD-44B6-A909-76C4DB941748}" srcOrd="0" destOrd="0" presId="urn:microsoft.com/office/officeart/2005/8/layout/hierarchy3"/>
    <dgm:cxn modelId="{BB9BC2CF-897F-4F88-A8DD-5F0E625F9B5A}" type="presOf" srcId="{AC146082-E135-45CB-93D0-0A742E83EAE3}" destId="{63D6FC83-450D-41AD-83B4-D4630D28F619}" srcOrd="1" destOrd="0" presId="urn:microsoft.com/office/officeart/2005/8/layout/hierarchy3"/>
    <dgm:cxn modelId="{A4E973D0-9F68-45B6-A1B6-CE1CE0FA6558}" srcId="{5B77FC4B-32FC-4ED5-A389-7C52138BF9B6}" destId="{388027F0-AAE6-47BC-B87E-2F760326C952}" srcOrd="0" destOrd="0" parTransId="{6D8DC88B-7522-4641-AD94-C6B066C4221F}" sibTransId="{50F91F94-C496-48C6-B6B7-F141F7DC0192}"/>
    <dgm:cxn modelId="{4198F7D3-2E65-49F5-87BD-7DB0C0BBEE15}" srcId="{5B77FC4B-32FC-4ED5-A389-7C52138BF9B6}" destId="{AD2DA19E-DFCA-4D9C-B100-31B69BA5B93D}" srcOrd="7" destOrd="0" parTransId="{96A6CC0C-BDCB-406F-AE4A-CA33BF62EDD0}" sibTransId="{4F505719-2854-4FAE-AC8C-73B27A7F80E5}"/>
    <dgm:cxn modelId="{E5C5D5D4-CF44-41B6-B4FC-52843AF1F0D1}" type="presOf" srcId="{2F99DE97-3D6B-4843-BF2D-349016B283BF}" destId="{D00D7AF6-8B0B-42D2-83F3-0B3503B85D60}" srcOrd="0" destOrd="0" presId="urn:microsoft.com/office/officeart/2005/8/layout/hierarchy3"/>
    <dgm:cxn modelId="{1A7D54D6-AD9D-4494-9EBE-293B18DFE908}" type="presOf" srcId="{51C11B7B-75BB-4C2C-9D97-3121F8FBD724}" destId="{F327D642-0CF9-4454-B759-5E0C37578737}" srcOrd="0" destOrd="0" presId="urn:microsoft.com/office/officeart/2005/8/layout/hierarchy3"/>
    <dgm:cxn modelId="{0170E1D8-A34A-48B4-A788-BD759B323584}" type="presOf" srcId="{4D7703B8-5ECC-47FC-9B85-EA5C269DAC34}" destId="{EE428517-6D38-4F43-8122-505C021B187B}" srcOrd="0" destOrd="0" presId="urn:microsoft.com/office/officeart/2005/8/layout/hierarchy3"/>
    <dgm:cxn modelId="{E5FA36DA-10BE-4648-AB8C-E65B144E0FF8}" type="presOf" srcId="{EEBC8800-94B6-4297-A3E1-6495DFCCC5AF}" destId="{F125EF27-A147-4968-9CA6-D9CEF630C5EC}" srcOrd="0" destOrd="0" presId="urn:microsoft.com/office/officeart/2005/8/layout/hierarchy3"/>
    <dgm:cxn modelId="{748417DC-8C7D-4FDB-912D-3086A3473DE3}" srcId="{7F25B81E-6E6D-4C39-B484-7E908B4E18EF}" destId="{BB5F52D3-5D48-46B3-B74F-DE8DC325E321}" srcOrd="0" destOrd="0" parTransId="{B0A3CBBA-E699-435D-8BFE-10E0141C1065}" sibTransId="{84BAB2EB-1DF0-43BD-B8BF-D2E55FAE99EB}"/>
    <dgm:cxn modelId="{CD2722E0-86E0-4DEF-B9D8-C046B282FABF}" type="presOf" srcId="{07F2DDFF-1716-4F27-BBE8-EF6EBA3B8F2D}" destId="{D28AF72C-E8F2-41F4-8B33-2197BB5CFC0B}" srcOrd="0" destOrd="0" presId="urn:microsoft.com/office/officeart/2005/8/layout/hierarchy3"/>
    <dgm:cxn modelId="{9D2EDAE0-F0BA-4708-9EAF-41681AACBF35}" type="presOf" srcId="{98AE9387-25EC-4F63-978C-698E0E7CD76B}" destId="{D2017AEE-57FA-4961-A3E6-2F4D8023FD2F}" srcOrd="0" destOrd="0" presId="urn:microsoft.com/office/officeart/2005/8/layout/hierarchy3"/>
    <dgm:cxn modelId="{65C9B5E1-D8BF-40C5-9A0D-99DDC2F4EC71}" type="presOf" srcId="{74F95031-2681-4D72-A35A-C2E2EF24A2AB}" destId="{C2943783-4D2D-418D-8673-9685F9F7A239}" srcOrd="0" destOrd="0" presId="urn:microsoft.com/office/officeart/2005/8/layout/hierarchy3"/>
    <dgm:cxn modelId="{8C7160E4-85F1-4F8D-96D8-68006BDE5DE4}" srcId="{5B77FC4B-32FC-4ED5-A389-7C52138BF9B6}" destId="{15C2798C-9CD3-405D-BEA1-16F1F61B1F04}" srcOrd="6" destOrd="0" parTransId="{CD57E22C-2665-4C36-973D-30CEF8F14736}" sibTransId="{5D20AE08-2394-4AB7-A1F2-132583738DA7}"/>
    <dgm:cxn modelId="{E6A5FDE5-5101-4C3B-8C53-D2FA889D2CEB}" srcId="{388027F0-AAE6-47BC-B87E-2F760326C952}" destId="{AFA92C64-6662-4898-82F3-C435563453C2}" srcOrd="1" destOrd="0" parTransId="{22B81961-4599-4D33-AFB1-8AEA6414D104}" sibTransId="{0EC1D234-592E-4D80-9DC1-97B03191B642}"/>
    <dgm:cxn modelId="{ECF3A5EA-CE98-419F-82C6-16A10F53855D}" type="presOf" srcId="{B74644EF-F72A-411D-91C2-043E28E77FBF}" destId="{E1A200A0-33FF-4BE6-9865-672C9BCE1747}" srcOrd="0" destOrd="0" presId="urn:microsoft.com/office/officeart/2005/8/layout/hierarchy3"/>
    <dgm:cxn modelId="{9AD599EC-B6CF-4C93-B5BE-CD1B0F6D644D}" type="presOf" srcId="{D0B3E759-09DA-447C-BD15-DC05A9F4C649}" destId="{C042612B-7F4B-4AC2-A436-0D898E1AF1F6}" srcOrd="1" destOrd="0" presId="urn:microsoft.com/office/officeart/2005/8/layout/hierarchy3"/>
    <dgm:cxn modelId="{CDF7B4EE-5617-49E7-BE25-82CD0F3CBA69}" srcId="{5CD0EF37-860A-4916-BD54-3CBFB278FD34}" destId="{98A68EB0-9B49-4BF6-B3BA-6E13894C7AED}" srcOrd="1" destOrd="0" parTransId="{C8F7D80D-943E-4048-AE7D-2E0AAED3E2A7}" sibTransId="{157F6669-53B3-4073-BE10-8AA6C7756FA0}"/>
    <dgm:cxn modelId="{43575DF0-01F9-46A6-87DE-F61D0A2B828C}" srcId="{5B77FC4B-32FC-4ED5-A389-7C52138BF9B6}" destId="{AC146082-E135-45CB-93D0-0A742E83EAE3}" srcOrd="5" destOrd="0" parTransId="{2CE5C1D7-5E9F-4416-BD1A-53347A9A2E80}" sibTransId="{0116C083-1245-4BB1-899C-E505F1FAFA22}"/>
    <dgm:cxn modelId="{6EE47BF1-DD8F-42A1-BD66-F22A9A6D0EBF}" srcId="{435A809F-0869-4381-A265-DA62EF74C587}" destId="{3EA8C76D-D0F2-4039-8A44-AA30D5DD70FE}" srcOrd="2" destOrd="0" parTransId="{87882C7E-E191-46A8-92E7-E511B2CE29E7}" sibTransId="{0210CD1F-6A5A-4E28-8D47-F46BDED1A7C4}"/>
    <dgm:cxn modelId="{EFBCBBF1-3E2C-4B00-8114-95D5C5596408}" type="presOf" srcId="{2700FEE1-022B-4297-A22E-62EED8EEC6CB}" destId="{D7F09137-182E-45C1-BEA5-7BB4CF649265}" srcOrd="0" destOrd="0" presId="urn:microsoft.com/office/officeart/2005/8/layout/hierarchy3"/>
    <dgm:cxn modelId="{8722A4F2-501E-4099-9A10-57815255910B}" type="presOf" srcId="{A5F3024E-B398-4FEF-B4E1-D46C18BA3813}" destId="{0D77796F-6772-4ABF-BEE4-C5C7058F46E3}" srcOrd="0" destOrd="0" presId="urn:microsoft.com/office/officeart/2005/8/layout/hierarchy3"/>
    <dgm:cxn modelId="{3C8569F3-FB7F-40BA-87D5-F9881132697A}" srcId="{5CD0EF37-860A-4916-BD54-3CBFB278FD34}" destId="{82019794-85A0-4160-974F-CF2FCE9C44E8}" srcOrd="2" destOrd="0" parTransId="{2F99DE97-3D6B-4843-BF2D-349016B283BF}" sibTransId="{E15A4FEB-F1F1-4129-A7CB-BA1BECE9F4DD}"/>
    <dgm:cxn modelId="{46F504F8-07BF-4E7A-B211-DE865EF4483A}" type="presOf" srcId="{47337AAD-7C08-4C86-8FCF-9929FA748056}" destId="{D621E48A-598B-428F-A7E8-A000450C056D}" srcOrd="0" destOrd="0" presId="urn:microsoft.com/office/officeart/2005/8/layout/hierarchy3"/>
    <dgm:cxn modelId="{148D9AF8-5123-4D51-8CE7-504CBBB5A189}" type="presOf" srcId="{3ABE85EB-E57A-4DDE-8508-1D2998C2AF63}" destId="{97395C87-AA94-4DE8-A6E8-EBBB93B3D7C1}" srcOrd="0" destOrd="0" presId="urn:microsoft.com/office/officeart/2005/8/layout/hierarchy3"/>
    <dgm:cxn modelId="{1021CAFB-2DB8-47B2-9B26-6D6766607604}" type="presOf" srcId="{96ADC3A8-D32A-4F1E-AA21-DCD90EC54B45}" destId="{51FA7342-D2BC-4BE3-9EB7-AE782D039E65}" srcOrd="0" destOrd="0" presId="urn:microsoft.com/office/officeart/2005/8/layout/hierarchy3"/>
    <dgm:cxn modelId="{EEBD43FF-151E-44BE-BC1B-AFD137742F56}" type="presOf" srcId="{1845CEF1-678F-4132-90CE-4303ACFD5DE7}" destId="{99E32FF2-7623-479F-B895-5E9A049D6F31}" srcOrd="0" destOrd="0" presId="urn:microsoft.com/office/officeart/2005/8/layout/hierarchy3"/>
    <dgm:cxn modelId="{233CA8F5-3149-41CE-BAED-272956431FB6}" type="presParOf" srcId="{4DF1BBCE-2BBF-4411-821D-18A179B2E98A}" destId="{C797CF1E-313C-451E-9EC5-1B5F4883FAE4}" srcOrd="0" destOrd="0" presId="urn:microsoft.com/office/officeart/2005/8/layout/hierarchy3"/>
    <dgm:cxn modelId="{9B1A07C3-7C87-4FF4-9C59-13CB747DC8F3}" type="presParOf" srcId="{C797CF1E-313C-451E-9EC5-1B5F4883FAE4}" destId="{A06359D0-D45D-46E4-A334-F18909090A43}" srcOrd="0" destOrd="0" presId="urn:microsoft.com/office/officeart/2005/8/layout/hierarchy3"/>
    <dgm:cxn modelId="{C002DF47-43E7-4FF6-8CF6-BDE4B3D5A4BD}" type="presParOf" srcId="{A06359D0-D45D-46E4-A334-F18909090A43}" destId="{004D763C-E1A2-4697-A74B-F2273CB596AC}" srcOrd="0" destOrd="0" presId="urn:microsoft.com/office/officeart/2005/8/layout/hierarchy3"/>
    <dgm:cxn modelId="{CB824691-8C54-4FFC-A478-5D770BA142EC}" type="presParOf" srcId="{A06359D0-D45D-46E4-A334-F18909090A43}" destId="{53E67019-B3E2-4E25-8DB9-99E642070B61}" srcOrd="1" destOrd="0" presId="urn:microsoft.com/office/officeart/2005/8/layout/hierarchy3"/>
    <dgm:cxn modelId="{473E98FD-231C-422A-91A5-3B0248429210}" type="presParOf" srcId="{C797CF1E-313C-451E-9EC5-1B5F4883FAE4}" destId="{12FC91A6-25B6-4348-BD89-98A664FBFDD3}" srcOrd="1" destOrd="0" presId="urn:microsoft.com/office/officeart/2005/8/layout/hierarchy3"/>
    <dgm:cxn modelId="{70612AEF-EC26-49C7-92E0-B7C580969AAD}" type="presParOf" srcId="{12FC91A6-25B6-4348-BD89-98A664FBFDD3}" destId="{F327D642-0CF9-4454-B759-5E0C37578737}" srcOrd="0" destOrd="0" presId="urn:microsoft.com/office/officeart/2005/8/layout/hierarchy3"/>
    <dgm:cxn modelId="{701E2399-83D3-42EE-92C0-D0607986405A}" type="presParOf" srcId="{12FC91A6-25B6-4348-BD89-98A664FBFDD3}" destId="{4500389B-7623-4C1E-9E12-68FC2B8A7E5C}" srcOrd="1" destOrd="0" presId="urn:microsoft.com/office/officeart/2005/8/layout/hierarchy3"/>
    <dgm:cxn modelId="{8D6DD75F-9194-4AA8-8A99-D776E4B2DEBA}" type="presParOf" srcId="{12FC91A6-25B6-4348-BD89-98A664FBFDD3}" destId="{757122F9-4393-41C0-ABDC-13CB7C4C9E13}" srcOrd="2" destOrd="0" presId="urn:microsoft.com/office/officeart/2005/8/layout/hierarchy3"/>
    <dgm:cxn modelId="{B7288D4A-E95F-4D17-8303-C5F63D8E2362}" type="presParOf" srcId="{12FC91A6-25B6-4348-BD89-98A664FBFDD3}" destId="{7E40BD5B-0CA0-4844-B7AC-AB75BCE711DD}" srcOrd="3" destOrd="0" presId="urn:microsoft.com/office/officeart/2005/8/layout/hierarchy3"/>
    <dgm:cxn modelId="{BF1D99A4-1290-442F-ABC7-5D31D896122A}" type="presParOf" srcId="{12FC91A6-25B6-4348-BD89-98A664FBFDD3}" destId="{D2017AEE-57FA-4961-A3E6-2F4D8023FD2F}" srcOrd="4" destOrd="0" presId="urn:microsoft.com/office/officeart/2005/8/layout/hierarchy3"/>
    <dgm:cxn modelId="{C1F1F580-5DF6-4888-96B3-30BC3B961143}" type="presParOf" srcId="{12FC91A6-25B6-4348-BD89-98A664FBFDD3}" destId="{995224DC-FD20-4669-8F90-35468507C9FF}" srcOrd="5" destOrd="0" presId="urn:microsoft.com/office/officeart/2005/8/layout/hierarchy3"/>
    <dgm:cxn modelId="{40ADF236-57F5-4D20-8A3D-9F5001E30A3A}" type="presParOf" srcId="{12FC91A6-25B6-4348-BD89-98A664FBFDD3}" destId="{C317CEC1-B1E5-4B1A-B28F-D2FCD911D894}" srcOrd="6" destOrd="0" presId="urn:microsoft.com/office/officeart/2005/8/layout/hierarchy3"/>
    <dgm:cxn modelId="{E058667B-10A0-4A8E-8850-DC91F0DFB3EA}" type="presParOf" srcId="{12FC91A6-25B6-4348-BD89-98A664FBFDD3}" destId="{463FCF2D-D5B0-4063-9BE8-8A8C7368A139}" srcOrd="7" destOrd="0" presId="urn:microsoft.com/office/officeart/2005/8/layout/hierarchy3"/>
    <dgm:cxn modelId="{1D3118BE-0B33-4F12-A5C0-C288C1C7898A}" type="presParOf" srcId="{12FC91A6-25B6-4348-BD89-98A664FBFDD3}" destId="{D8D94B71-3811-4E8B-B75B-6E873739D93A}" srcOrd="8" destOrd="0" presId="urn:microsoft.com/office/officeart/2005/8/layout/hierarchy3"/>
    <dgm:cxn modelId="{3E72FCDA-A531-49F7-A22C-041128809566}" type="presParOf" srcId="{12FC91A6-25B6-4348-BD89-98A664FBFDD3}" destId="{D5A11114-23DD-45A7-8801-645D64CA7FC2}" srcOrd="9" destOrd="0" presId="urn:microsoft.com/office/officeart/2005/8/layout/hierarchy3"/>
    <dgm:cxn modelId="{5522CC5B-EB04-4EE1-AF00-DC66BA50D815}" type="presParOf" srcId="{12FC91A6-25B6-4348-BD89-98A664FBFDD3}" destId="{5810CCCB-3F40-441E-B655-490D262AF9A2}" srcOrd="10" destOrd="0" presId="urn:microsoft.com/office/officeart/2005/8/layout/hierarchy3"/>
    <dgm:cxn modelId="{DB563949-121B-49BE-A7DB-3092A1E73C17}" type="presParOf" srcId="{12FC91A6-25B6-4348-BD89-98A664FBFDD3}" destId="{08601C49-1730-4436-B40A-375019C56A9A}" srcOrd="11" destOrd="0" presId="urn:microsoft.com/office/officeart/2005/8/layout/hierarchy3"/>
    <dgm:cxn modelId="{F254D590-F1C6-42B1-AB00-DE1BB6A97E2C}" type="presParOf" srcId="{12FC91A6-25B6-4348-BD89-98A664FBFDD3}" destId="{99E32FF2-7623-479F-B895-5E9A049D6F31}" srcOrd="12" destOrd="0" presId="urn:microsoft.com/office/officeart/2005/8/layout/hierarchy3"/>
    <dgm:cxn modelId="{AEEC2975-8207-447F-BFDD-2A17E601D6ED}" type="presParOf" srcId="{12FC91A6-25B6-4348-BD89-98A664FBFDD3}" destId="{51FA7342-D2BC-4BE3-9EB7-AE782D039E65}" srcOrd="13" destOrd="0" presId="urn:microsoft.com/office/officeart/2005/8/layout/hierarchy3"/>
    <dgm:cxn modelId="{1B2C92A1-2EAD-492B-A0EB-C9E7C220FA93}" type="presParOf" srcId="{12FC91A6-25B6-4348-BD89-98A664FBFDD3}" destId="{D1118BA3-4636-4782-B50E-CE165DA73CF7}" srcOrd="14" destOrd="0" presId="urn:microsoft.com/office/officeart/2005/8/layout/hierarchy3"/>
    <dgm:cxn modelId="{AC8D0D9F-3654-4FF6-A21C-B7518BD08591}" type="presParOf" srcId="{12FC91A6-25B6-4348-BD89-98A664FBFDD3}" destId="{D7F09137-182E-45C1-BEA5-7BB4CF649265}" srcOrd="15" destOrd="0" presId="urn:microsoft.com/office/officeart/2005/8/layout/hierarchy3"/>
    <dgm:cxn modelId="{120AB956-0CE5-49CF-AC28-4FC84756E082}" type="presParOf" srcId="{4DF1BBCE-2BBF-4411-821D-18A179B2E98A}" destId="{FD5FD769-2CA8-4302-9240-7793696AFA4E}" srcOrd="1" destOrd="0" presId="urn:microsoft.com/office/officeart/2005/8/layout/hierarchy3"/>
    <dgm:cxn modelId="{3E680505-2EC4-432C-AFC4-1CF1F1AABE79}" type="presParOf" srcId="{FD5FD769-2CA8-4302-9240-7793696AFA4E}" destId="{B6F747E7-C312-4662-A040-0AF6F4E1F184}" srcOrd="0" destOrd="0" presId="urn:microsoft.com/office/officeart/2005/8/layout/hierarchy3"/>
    <dgm:cxn modelId="{1F47B222-AFD0-4FEE-87C1-FC70DEB72151}" type="presParOf" srcId="{B6F747E7-C312-4662-A040-0AF6F4E1F184}" destId="{770E7D6D-4514-439B-9D79-0E10DBC301B9}" srcOrd="0" destOrd="0" presId="urn:microsoft.com/office/officeart/2005/8/layout/hierarchy3"/>
    <dgm:cxn modelId="{CC28703A-C774-48FB-A4CB-72CF9D5907B8}" type="presParOf" srcId="{B6F747E7-C312-4662-A040-0AF6F4E1F184}" destId="{E5D2EB35-D118-4B1D-AF1F-72920D861A23}" srcOrd="1" destOrd="0" presId="urn:microsoft.com/office/officeart/2005/8/layout/hierarchy3"/>
    <dgm:cxn modelId="{A54071B5-C3A5-4712-B903-B1B4ADC77457}" type="presParOf" srcId="{FD5FD769-2CA8-4302-9240-7793696AFA4E}" destId="{BD253611-4E47-4557-BE7E-808040EC3EE7}" srcOrd="1" destOrd="0" presId="urn:microsoft.com/office/officeart/2005/8/layout/hierarchy3"/>
    <dgm:cxn modelId="{EB28C0FF-A055-4CB6-AC14-9FE24913CA73}" type="presParOf" srcId="{BD253611-4E47-4557-BE7E-808040EC3EE7}" destId="{1EBD0F50-6BE8-479B-921E-5B30B789A6E2}" srcOrd="0" destOrd="0" presId="urn:microsoft.com/office/officeart/2005/8/layout/hierarchy3"/>
    <dgm:cxn modelId="{C9191242-4EBF-4E7A-8537-BAF0449A5B5E}" type="presParOf" srcId="{BD253611-4E47-4557-BE7E-808040EC3EE7}" destId="{E1A200A0-33FF-4BE6-9865-672C9BCE1747}" srcOrd="1" destOrd="0" presId="urn:microsoft.com/office/officeart/2005/8/layout/hierarchy3"/>
    <dgm:cxn modelId="{C82E2E91-789A-44E7-AB82-EB38BE66B732}" type="presParOf" srcId="{BD253611-4E47-4557-BE7E-808040EC3EE7}" destId="{87BECE6D-A327-43AA-BA34-5687B7B7559D}" srcOrd="2" destOrd="0" presId="urn:microsoft.com/office/officeart/2005/8/layout/hierarchy3"/>
    <dgm:cxn modelId="{E5500D5D-942A-4CB0-B327-33D776391D68}" type="presParOf" srcId="{BD253611-4E47-4557-BE7E-808040EC3EE7}" destId="{A1AA1E75-EA26-4743-881F-27522CAB2297}" srcOrd="3" destOrd="0" presId="urn:microsoft.com/office/officeart/2005/8/layout/hierarchy3"/>
    <dgm:cxn modelId="{22547E6D-18ED-4944-8DF6-2CB3E7586BA4}" type="presParOf" srcId="{BD253611-4E47-4557-BE7E-808040EC3EE7}" destId="{5226DC08-5B93-48CA-913A-2E5288866916}" srcOrd="4" destOrd="0" presId="urn:microsoft.com/office/officeart/2005/8/layout/hierarchy3"/>
    <dgm:cxn modelId="{696661DD-027F-4B94-9331-6174B8B0E1C7}" type="presParOf" srcId="{BD253611-4E47-4557-BE7E-808040EC3EE7}" destId="{610432D7-831A-4B8A-86A7-B1B1BBAD539C}" srcOrd="5" destOrd="0" presId="urn:microsoft.com/office/officeart/2005/8/layout/hierarchy3"/>
    <dgm:cxn modelId="{F2E4ECAC-4AB5-49B1-9A7A-86189D4CE47E}" type="presParOf" srcId="{4DF1BBCE-2BBF-4411-821D-18A179B2E98A}" destId="{9194C082-A312-401F-80DF-00F211FC5772}" srcOrd="2" destOrd="0" presId="urn:microsoft.com/office/officeart/2005/8/layout/hierarchy3"/>
    <dgm:cxn modelId="{81AF91C1-E14A-4BAA-BB98-6D765E52CC2E}" type="presParOf" srcId="{9194C082-A312-401F-80DF-00F211FC5772}" destId="{95A0BD17-5334-479B-B981-E189D65FD401}" srcOrd="0" destOrd="0" presId="urn:microsoft.com/office/officeart/2005/8/layout/hierarchy3"/>
    <dgm:cxn modelId="{575FEA23-9243-4E90-83E8-DC65339DF53B}" type="presParOf" srcId="{95A0BD17-5334-479B-B981-E189D65FD401}" destId="{4760911D-5568-47C6-96BC-6E028862AB43}" srcOrd="0" destOrd="0" presId="urn:microsoft.com/office/officeart/2005/8/layout/hierarchy3"/>
    <dgm:cxn modelId="{B2943E3D-CCC3-46DD-8E24-D31236464639}" type="presParOf" srcId="{95A0BD17-5334-479B-B981-E189D65FD401}" destId="{D252957C-E4A5-4CE7-ACC0-ED4B10D2C391}" srcOrd="1" destOrd="0" presId="urn:microsoft.com/office/officeart/2005/8/layout/hierarchy3"/>
    <dgm:cxn modelId="{0D1F0ED6-2617-4864-A396-87ECE59E23C2}" type="presParOf" srcId="{9194C082-A312-401F-80DF-00F211FC5772}" destId="{22463933-256C-4363-87B9-EFB7B19A4E26}" srcOrd="1" destOrd="0" presId="urn:microsoft.com/office/officeart/2005/8/layout/hierarchy3"/>
    <dgm:cxn modelId="{6D45C188-73E8-421F-A506-D17DBCE0E1D4}" type="presParOf" srcId="{22463933-256C-4363-87B9-EFB7B19A4E26}" destId="{D621E48A-598B-428F-A7E8-A000450C056D}" srcOrd="0" destOrd="0" presId="urn:microsoft.com/office/officeart/2005/8/layout/hierarchy3"/>
    <dgm:cxn modelId="{88500418-E347-433F-ACB4-D07373756915}" type="presParOf" srcId="{22463933-256C-4363-87B9-EFB7B19A4E26}" destId="{9418BA59-3A2B-474D-AD38-02C54DA2D6DE}" srcOrd="1" destOrd="0" presId="urn:microsoft.com/office/officeart/2005/8/layout/hierarchy3"/>
    <dgm:cxn modelId="{FD937F37-316F-4752-8392-E9D493193B18}" type="presParOf" srcId="{22463933-256C-4363-87B9-EFB7B19A4E26}" destId="{C2943783-4D2D-418D-8673-9685F9F7A239}" srcOrd="2" destOrd="0" presId="urn:microsoft.com/office/officeart/2005/8/layout/hierarchy3"/>
    <dgm:cxn modelId="{E230A3EE-6911-4B01-B3F5-8B56BC589811}" type="presParOf" srcId="{22463933-256C-4363-87B9-EFB7B19A4E26}" destId="{8F0563EA-AB0D-479B-8739-425B43D20C73}" srcOrd="3" destOrd="0" presId="urn:microsoft.com/office/officeart/2005/8/layout/hierarchy3"/>
    <dgm:cxn modelId="{355DF031-065C-4131-9A7B-126BF3CC134C}" type="presParOf" srcId="{22463933-256C-4363-87B9-EFB7B19A4E26}" destId="{EE428517-6D38-4F43-8122-505C021B187B}" srcOrd="4" destOrd="0" presId="urn:microsoft.com/office/officeart/2005/8/layout/hierarchy3"/>
    <dgm:cxn modelId="{D717D625-78B1-4100-A2DC-7D4FE0519F2D}" type="presParOf" srcId="{22463933-256C-4363-87B9-EFB7B19A4E26}" destId="{0D77796F-6772-4ABF-BEE4-C5C7058F46E3}" srcOrd="5" destOrd="0" presId="urn:microsoft.com/office/officeart/2005/8/layout/hierarchy3"/>
    <dgm:cxn modelId="{5520DE8A-3BBF-4009-9C75-C87CF0E325AA}" type="presParOf" srcId="{22463933-256C-4363-87B9-EFB7B19A4E26}" destId="{6142D49B-2A6F-4971-9AAC-D0BB1A136B74}" srcOrd="6" destOrd="0" presId="urn:microsoft.com/office/officeart/2005/8/layout/hierarchy3"/>
    <dgm:cxn modelId="{03C8B308-B184-45DD-A54D-17CD68FCB49D}" type="presParOf" srcId="{22463933-256C-4363-87B9-EFB7B19A4E26}" destId="{22958AD5-7EF4-4720-A823-CC7EF9F51019}" srcOrd="7" destOrd="0" presId="urn:microsoft.com/office/officeart/2005/8/layout/hierarchy3"/>
    <dgm:cxn modelId="{E7D3A632-4BFD-4C59-898A-9E73FD96DB63}" type="presParOf" srcId="{22463933-256C-4363-87B9-EFB7B19A4E26}" destId="{4D8A2E2E-8230-4E7D-9E7A-3C01C72964E9}" srcOrd="8" destOrd="0" presId="urn:microsoft.com/office/officeart/2005/8/layout/hierarchy3"/>
    <dgm:cxn modelId="{6FF7E8AF-DE17-44FB-A9D8-82BDD55AC631}" type="presParOf" srcId="{22463933-256C-4363-87B9-EFB7B19A4E26}" destId="{15997721-11E2-4B81-90A4-F3A09BE6A5DB}" srcOrd="9" destOrd="0" presId="urn:microsoft.com/office/officeart/2005/8/layout/hierarchy3"/>
    <dgm:cxn modelId="{BEFCCC2C-17AD-4E6F-A69F-E9D29A437351}" type="presParOf" srcId="{4DF1BBCE-2BBF-4411-821D-18A179B2E98A}" destId="{CB062606-8FAC-49F7-AC86-CCAA4EEFBCC2}" srcOrd="3" destOrd="0" presId="urn:microsoft.com/office/officeart/2005/8/layout/hierarchy3"/>
    <dgm:cxn modelId="{5552F52F-5D8D-4BE2-8EB3-7A53A916392F}" type="presParOf" srcId="{CB062606-8FAC-49F7-AC86-CCAA4EEFBCC2}" destId="{38D0C68E-1A12-4315-8983-495029250650}" srcOrd="0" destOrd="0" presId="urn:microsoft.com/office/officeart/2005/8/layout/hierarchy3"/>
    <dgm:cxn modelId="{9352BA59-8483-4A26-A500-3E4260D5716A}" type="presParOf" srcId="{38D0C68E-1A12-4315-8983-495029250650}" destId="{EC4EF966-D773-4C4A-98DB-D3C98EBFCFAB}" srcOrd="0" destOrd="0" presId="urn:microsoft.com/office/officeart/2005/8/layout/hierarchy3"/>
    <dgm:cxn modelId="{9B7A4559-A92B-4326-960F-E5CA4E6FDBD4}" type="presParOf" srcId="{38D0C68E-1A12-4315-8983-495029250650}" destId="{87BE7D82-E55B-4219-8F14-FEFF53385D7B}" srcOrd="1" destOrd="0" presId="urn:microsoft.com/office/officeart/2005/8/layout/hierarchy3"/>
    <dgm:cxn modelId="{FEF23A58-5EF4-412B-A850-CD9C3C6FDBF8}" type="presParOf" srcId="{CB062606-8FAC-49F7-AC86-CCAA4EEFBCC2}" destId="{4A51BDA4-048E-483A-B24D-A215B2986B9B}" srcOrd="1" destOrd="0" presId="urn:microsoft.com/office/officeart/2005/8/layout/hierarchy3"/>
    <dgm:cxn modelId="{52173C26-30AF-4C01-A52D-DB8AF5397DB3}" type="presParOf" srcId="{4A51BDA4-048E-483A-B24D-A215B2986B9B}" destId="{C14254C6-2F39-4AC6-A3D9-AE860B75D64E}" srcOrd="0" destOrd="0" presId="urn:microsoft.com/office/officeart/2005/8/layout/hierarchy3"/>
    <dgm:cxn modelId="{5272F51C-3FF9-481F-A07F-6D186B234E91}" type="presParOf" srcId="{4A51BDA4-048E-483A-B24D-A215B2986B9B}" destId="{F125EF27-A147-4968-9CA6-D9CEF630C5EC}" srcOrd="1" destOrd="0" presId="urn:microsoft.com/office/officeart/2005/8/layout/hierarchy3"/>
    <dgm:cxn modelId="{C0B24722-0E1B-4EB0-9E3A-9672FBD674E7}" type="presParOf" srcId="{4A51BDA4-048E-483A-B24D-A215B2986B9B}" destId="{00CF2AB1-1B62-4DE5-9798-59D3A67D19F5}" srcOrd="2" destOrd="0" presId="urn:microsoft.com/office/officeart/2005/8/layout/hierarchy3"/>
    <dgm:cxn modelId="{D8056722-6D13-4C1F-823E-2A492083E4EF}" type="presParOf" srcId="{4A51BDA4-048E-483A-B24D-A215B2986B9B}" destId="{C24BF7DD-5A12-4F41-BEB2-E121254F5003}" srcOrd="3" destOrd="0" presId="urn:microsoft.com/office/officeart/2005/8/layout/hierarchy3"/>
    <dgm:cxn modelId="{C38DF524-6DEC-4E9B-BAE1-A62F2A7F5037}" type="presParOf" srcId="{4A51BDA4-048E-483A-B24D-A215B2986B9B}" destId="{D00D7AF6-8B0B-42D2-83F3-0B3503B85D60}" srcOrd="4" destOrd="0" presId="urn:microsoft.com/office/officeart/2005/8/layout/hierarchy3"/>
    <dgm:cxn modelId="{C1075758-3CB9-4381-8273-A587B50AEF42}" type="presParOf" srcId="{4A51BDA4-048E-483A-B24D-A215B2986B9B}" destId="{F055467A-97AE-4A20-B035-344CE1D62EBA}" srcOrd="5" destOrd="0" presId="urn:microsoft.com/office/officeart/2005/8/layout/hierarchy3"/>
    <dgm:cxn modelId="{0A0AC02A-9C95-4B63-89EB-5F5D51A1294E}" type="presParOf" srcId="{4A51BDA4-048E-483A-B24D-A215B2986B9B}" destId="{8C8F72D6-70D2-4DD7-9AC7-F86CC085F470}" srcOrd="6" destOrd="0" presId="urn:microsoft.com/office/officeart/2005/8/layout/hierarchy3"/>
    <dgm:cxn modelId="{C08584FE-492E-4C2E-8D3C-822B618AB346}" type="presParOf" srcId="{4A51BDA4-048E-483A-B24D-A215B2986B9B}" destId="{02607174-95FC-47AD-A777-4FEE31A52F3C}" srcOrd="7" destOrd="0" presId="urn:microsoft.com/office/officeart/2005/8/layout/hierarchy3"/>
    <dgm:cxn modelId="{96A23872-E6B4-4A23-9815-FAC73867BE33}" type="presParOf" srcId="{4DF1BBCE-2BBF-4411-821D-18A179B2E98A}" destId="{BE8685F5-22E8-44CE-A9D9-C7A69F2BDE62}" srcOrd="4" destOrd="0" presId="urn:microsoft.com/office/officeart/2005/8/layout/hierarchy3"/>
    <dgm:cxn modelId="{278DBF6A-8545-4E0B-87F9-82BEB5F2A00A}" type="presParOf" srcId="{BE8685F5-22E8-44CE-A9D9-C7A69F2BDE62}" destId="{2192BE97-EEAD-4E64-A49F-F95A18864F89}" srcOrd="0" destOrd="0" presId="urn:microsoft.com/office/officeart/2005/8/layout/hierarchy3"/>
    <dgm:cxn modelId="{960B9250-B38D-4A60-95B1-CCF30BE418DB}" type="presParOf" srcId="{2192BE97-EEAD-4E64-A49F-F95A18864F89}" destId="{809593ED-1B7E-4202-8443-4AAE5B770515}" srcOrd="0" destOrd="0" presId="urn:microsoft.com/office/officeart/2005/8/layout/hierarchy3"/>
    <dgm:cxn modelId="{C111DAAC-55B8-4254-BE43-504CAC12A833}" type="presParOf" srcId="{2192BE97-EEAD-4E64-A49F-F95A18864F89}" destId="{C042612B-7F4B-4AC2-A436-0D898E1AF1F6}" srcOrd="1" destOrd="0" presId="urn:microsoft.com/office/officeart/2005/8/layout/hierarchy3"/>
    <dgm:cxn modelId="{AAAD47D5-6D56-4387-9CFB-5A0776D48B1B}" type="presParOf" srcId="{BE8685F5-22E8-44CE-A9D9-C7A69F2BDE62}" destId="{30A69242-34C3-4978-8C7B-B8D78389384E}" srcOrd="1" destOrd="0" presId="urn:microsoft.com/office/officeart/2005/8/layout/hierarchy3"/>
    <dgm:cxn modelId="{1F193229-5569-4CB5-B1CD-125FD0152446}" type="presParOf" srcId="{30A69242-34C3-4978-8C7B-B8D78389384E}" destId="{2C1F9198-572D-4D67-AC83-0B6D2DC04C34}" srcOrd="0" destOrd="0" presId="urn:microsoft.com/office/officeart/2005/8/layout/hierarchy3"/>
    <dgm:cxn modelId="{01BC189B-6BC7-4A7B-9544-BABEFD6B6738}" type="presParOf" srcId="{30A69242-34C3-4978-8C7B-B8D78389384E}" destId="{56D39887-CFA6-42B4-8598-4F85A7E2439A}" srcOrd="1" destOrd="0" presId="urn:microsoft.com/office/officeart/2005/8/layout/hierarchy3"/>
    <dgm:cxn modelId="{4195AAD6-CE37-467B-B96A-086A01801611}" type="presParOf" srcId="{30A69242-34C3-4978-8C7B-B8D78389384E}" destId="{65314908-8C59-4918-8B40-C0FA2CEF5EE8}" srcOrd="2" destOrd="0" presId="urn:microsoft.com/office/officeart/2005/8/layout/hierarchy3"/>
    <dgm:cxn modelId="{9A75E69D-F91D-4AEF-8820-4CAF684D128B}" type="presParOf" srcId="{30A69242-34C3-4978-8C7B-B8D78389384E}" destId="{319206C3-3148-49C1-A1C2-F3676B6ECCC0}" srcOrd="3" destOrd="0" presId="urn:microsoft.com/office/officeart/2005/8/layout/hierarchy3"/>
    <dgm:cxn modelId="{0AC441B1-EAAD-4EC3-A0CA-089960772446}" type="presParOf" srcId="{4DF1BBCE-2BBF-4411-821D-18A179B2E98A}" destId="{77A0BF2E-4550-4706-BEEC-C5D8719FF221}" srcOrd="5" destOrd="0" presId="urn:microsoft.com/office/officeart/2005/8/layout/hierarchy3"/>
    <dgm:cxn modelId="{857194C3-8DB6-485C-BB66-B56B8F56D7AC}" type="presParOf" srcId="{77A0BF2E-4550-4706-BEEC-C5D8719FF221}" destId="{8D937172-1DD9-439F-8CBB-9B499E8F58DE}" srcOrd="0" destOrd="0" presId="urn:microsoft.com/office/officeart/2005/8/layout/hierarchy3"/>
    <dgm:cxn modelId="{31D48DAC-6932-4616-902A-7A01352A3B18}" type="presParOf" srcId="{8D937172-1DD9-439F-8CBB-9B499E8F58DE}" destId="{83D4C650-2DB4-4CDF-A214-26E5ED18C4D5}" srcOrd="0" destOrd="0" presId="urn:microsoft.com/office/officeart/2005/8/layout/hierarchy3"/>
    <dgm:cxn modelId="{95895F9E-7DDB-45C1-A049-D838064307DA}" type="presParOf" srcId="{8D937172-1DD9-439F-8CBB-9B499E8F58DE}" destId="{63D6FC83-450D-41AD-83B4-D4630D28F619}" srcOrd="1" destOrd="0" presId="urn:microsoft.com/office/officeart/2005/8/layout/hierarchy3"/>
    <dgm:cxn modelId="{869F315C-F149-4876-BA16-E942C5F5F325}" type="presParOf" srcId="{77A0BF2E-4550-4706-BEEC-C5D8719FF221}" destId="{EF7A8567-31B7-453E-9EB7-493FF405D34C}" srcOrd="1" destOrd="0" presId="urn:microsoft.com/office/officeart/2005/8/layout/hierarchy3"/>
    <dgm:cxn modelId="{D9966323-1890-4085-A60B-C34D6382A417}" type="presParOf" srcId="{EF7A8567-31B7-453E-9EB7-493FF405D34C}" destId="{4092E687-4484-4C53-8854-0E661A0D2B9A}" srcOrd="0" destOrd="0" presId="urn:microsoft.com/office/officeart/2005/8/layout/hierarchy3"/>
    <dgm:cxn modelId="{7B7DD0A0-78D1-49D4-A8BD-BCC5FCAC3E86}" type="presParOf" srcId="{EF7A8567-31B7-453E-9EB7-493FF405D34C}" destId="{97395C87-AA94-4DE8-A6E8-EBBB93B3D7C1}" srcOrd="1" destOrd="0" presId="urn:microsoft.com/office/officeart/2005/8/layout/hierarchy3"/>
    <dgm:cxn modelId="{23ADAC62-A636-476B-97BE-00C0A7A9D4B9}" type="presParOf" srcId="{EF7A8567-31B7-453E-9EB7-493FF405D34C}" destId="{64C318DC-54A5-4A25-AD2A-FFA06551E2C8}" srcOrd="2" destOrd="0" presId="urn:microsoft.com/office/officeart/2005/8/layout/hierarchy3"/>
    <dgm:cxn modelId="{4D9925E7-6419-401E-81D8-E262A6AD7DA7}" type="presParOf" srcId="{EF7A8567-31B7-453E-9EB7-493FF405D34C}" destId="{5D3A1AAE-4964-42FB-997E-7AB1D90A9477}" srcOrd="3" destOrd="0" presId="urn:microsoft.com/office/officeart/2005/8/layout/hierarchy3"/>
    <dgm:cxn modelId="{8D0D072D-91E2-4237-80BA-A0386FCF27C6}" type="presParOf" srcId="{4DF1BBCE-2BBF-4411-821D-18A179B2E98A}" destId="{2578C9E8-80E9-4632-8F2A-DFA97DEB8B06}" srcOrd="6" destOrd="0" presId="urn:microsoft.com/office/officeart/2005/8/layout/hierarchy3"/>
    <dgm:cxn modelId="{7348C61C-C9B7-4C66-9984-0EA84A989D2D}" type="presParOf" srcId="{2578C9E8-80E9-4632-8F2A-DFA97DEB8B06}" destId="{E11DBC1F-4253-44FD-91DB-5337B4AAE3AB}" srcOrd="0" destOrd="0" presId="urn:microsoft.com/office/officeart/2005/8/layout/hierarchy3"/>
    <dgm:cxn modelId="{BD177E50-655F-475F-9E4A-2AD4560E3F8A}" type="presParOf" srcId="{E11DBC1F-4253-44FD-91DB-5337B4AAE3AB}" destId="{D2D2DD9D-381F-4E25-819F-21D8341DC47D}" srcOrd="0" destOrd="0" presId="urn:microsoft.com/office/officeart/2005/8/layout/hierarchy3"/>
    <dgm:cxn modelId="{B981362B-D599-4AED-BBFF-178C9AA9A729}" type="presParOf" srcId="{E11DBC1F-4253-44FD-91DB-5337B4AAE3AB}" destId="{9D64B25E-19B7-44A5-957B-3A0797E919B8}" srcOrd="1" destOrd="0" presId="urn:microsoft.com/office/officeart/2005/8/layout/hierarchy3"/>
    <dgm:cxn modelId="{B63C1FC1-F5D0-48F1-ADF4-317A9D1C50F7}" type="presParOf" srcId="{2578C9E8-80E9-4632-8F2A-DFA97DEB8B06}" destId="{A0B4EE0F-CA47-45F6-995C-8198456FD7C4}" srcOrd="1" destOrd="0" presId="urn:microsoft.com/office/officeart/2005/8/layout/hierarchy3"/>
    <dgm:cxn modelId="{E786E6BA-60B7-4055-A9CB-359D6797420F}" type="presParOf" srcId="{A0B4EE0F-CA47-45F6-995C-8198456FD7C4}" destId="{6C20D628-2390-43C8-84EF-917592EA2477}" srcOrd="0" destOrd="0" presId="urn:microsoft.com/office/officeart/2005/8/layout/hierarchy3"/>
    <dgm:cxn modelId="{61D905EB-3D0F-4C9B-B79C-A035B0CBA0FA}" type="presParOf" srcId="{A0B4EE0F-CA47-45F6-995C-8198456FD7C4}" destId="{96A8B14E-9DF5-49CA-A52B-B2A221ABEC24}" srcOrd="1" destOrd="0" presId="urn:microsoft.com/office/officeart/2005/8/layout/hierarchy3"/>
    <dgm:cxn modelId="{AD1E7EA0-7934-4357-B632-4E0FF28990CF}" type="presParOf" srcId="{A0B4EE0F-CA47-45F6-995C-8198456FD7C4}" destId="{E7E89CE2-84B9-4C25-9652-20A1ADD55F94}" srcOrd="2" destOrd="0" presId="urn:microsoft.com/office/officeart/2005/8/layout/hierarchy3"/>
    <dgm:cxn modelId="{E2ED37C4-325E-450B-9206-3F76E6A8425D}" type="presParOf" srcId="{A0B4EE0F-CA47-45F6-995C-8198456FD7C4}" destId="{C2A2E5D0-B6B0-4AF0-8114-73361136198C}" srcOrd="3" destOrd="0" presId="urn:microsoft.com/office/officeart/2005/8/layout/hierarchy3"/>
    <dgm:cxn modelId="{0C7EB8AC-7F1F-4562-BA47-6E28A3FA6FD5}" type="presParOf" srcId="{4DF1BBCE-2BBF-4411-821D-18A179B2E98A}" destId="{C147C5AC-28D5-4A12-98C9-8904BD0C60F4}" srcOrd="7" destOrd="0" presId="urn:microsoft.com/office/officeart/2005/8/layout/hierarchy3"/>
    <dgm:cxn modelId="{AB5A25CA-F902-4060-BB3E-49DAD16B8A6F}" type="presParOf" srcId="{C147C5AC-28D5-4A12-98C9-8904BD0C60F4}" destId="{E25FDD4D-3F0A-41CF-8818-A1FEA528CE3D}" srcOrd="0" destOrd="0" presId="urn:microsoft.com/office/officeart/2005/8/layout/hierarchy3"/>
    <dgm:cxn modelId="{C6C3F42A-CC8A-4577-AE32-226BB1AFE389}" type="presParOf" srcId="{E25FDD4D-3F0A-41CF-8818-A1FEA528CE3D}" destId="{FD9BBFA6-B29E-4147-900F-1F50F7F016B7}" srcOrd="0" destOrd="0" presId="urn:microsoft.com/office/officeart/2005/8/layout/hierarchy3"/>
    <dgm:cxn modelId="{C782B718-A58D-401F-8F6E-F9FDF9593F41}" type="presParOf" srcId="{E25FDD4D-3F0A-41CF-8818-A1FEA528CE3D}" destId="{7B8F4C74-B776-4F5D-82A2-D9B24B2B3672}" srcOrd="1" destOrd="0" presId="urn:microsoft.com/office/officeart/2005/8/layout/hierarchy3"/>
    <dgm:cxn modelId="{CED63216-2057-4087-A062-E8CC1B46B726}" type="presParOf" srcId="{C147C5AC-28D5-4A12-98C9-8904BD0C60F4}" destId="{3C180308-8F73-4051-B75F-B7FAEC995B80}" srcOrd="1" destOrd="0" presId="urn:microsoft.com/office/officeart/2005/8/layout/hierarchy3"/>
    <dgm:cxn modelId="{76804557-7C95-4B9B-AB49-8F3427307E5C}" type="presParOf" srcId="{3C180308-8F73-4051-B75F-B7FAEC995B80}" destId="{870907E1-CD52-4FEF-9432-1A637A48C17A}" srcOrd="0" destOrd="0" presId="urn:microsoft.com/office/officeart/2005/8/layout/hierarchy3"/>
    <dgm:cxn modelId="{CF4E171C-C848-4196-9385-A14B22B4AB53}" type="presParOf" srcId="{3C180308-8F73-4051-B75F-B7FAEC995B80}" destId="{D28AF72C-E8F2-41F4-8B33-2197BB5CFC0B}" srcOrd="1" destOrd="0" presId="urn:microsoft.com/office/officeart/2005/8/layout/hierarchy3"/>
    <dgm:cxn modelId="{8076E606-FB36-48A4-AD42-C3D63552B49D}" type="presParOf" srcId="{3C180308-8F73-4051-B75F-B7FAEC995B80}" destId="{8FF071DB-E390-4A87-A3C0-0783D303520B}" srcOrd="2" destOrd="0" presId="urn:microsoft.com/office/officeart/2005/8/layout/hierarchy3"/>
    <dgm:cxn modelId="{FABAF705-BB2E-415E-9ECE-0B4235279735}" type="presParOf" srcId="{3C180308-8F73-4051-B75F-B7FAEC995B80}" destId="{36C050AF-3224-4FD3-8A01-C9589E5AF190}" srcOrd="3" destOrd="0" presId="urn:microsoft.com/office/officeart/2005/8/layout/hierarchy3"/>
    <dgm:cxn modelId="{ADC5BB70-8A82-4DC5-9B4D-90856BF76274}" type="presParOf" srcId="{3C180308-8F73-4051-B75F-B7FAEC995B80}" destId="{7A15066D-3D43-4BFD-81FD-E55EF0BA2230}" srcOrd="4" destOrd="0" presId="urn:microsoft.com/office/officeart/2005/8/layout/hierarchy3"/>
    <dgm:cxn modelId="{4314CE83-AF27-4184-B29D-FF69EA7AD4FB}" type="presParOf" srcId="{3C180308-8F73-4051-B75F-B7FAEC995B80}" destId="{99CFABF6-8577-41C3-BE09-EDD090506D82}" srcOrd="5" destOrd="0" presId="urn:microsoft.com/office/officeart/2005/8/layout/hierarchy3"/>
    <dgm:cxn modelId="{1E0551F5-8EFF-4F96-9404-E3390057E25E}" type="presParOf" srcId="{4DF1BBCE-2BBF-4411-821D-18A179B2E98A}" destId="{8114D00D-D7C6-44C5-B3CF-E0AAC1166D7D}" srcOrd="8" destOrd="0" presId="urn:microsoft.com/office/officeart/2005/8/layout/hierarchy3"/>
    <dgm:cxn modelId="{22C4298B-CBB5-4FE3-907F-8D9D8B28CC5B}" type="presParOf" srcId="{8114D00D-D7C6-44C5-B3CF-E0AAC1166D7D}" destId="{69143D9A-583A-41E6-A2C7-B3FAADD502D3}" srcOrd="0" destOrd="0" presId="urn:microsoft.com/office/officeart/2005/8/layout/hierarchy3"/>
    <dgm:cxn modelId="{6C60CCD9-8602-4E7D-B47C-582605B9A0CF}" type="presParOf" srcId="{69143D9A-583A-41E6-A2C7-B3FAADD502D3}" destId="{8EC6798E-5F81-4DEB-81E2-530B00A66205}" srcOrd="0" destOrd="0" presId="urn:microsoft.com/office/officeart/2005/8/layout/hierarchy3"/>
    <dgm:cxn modelId="{7878D534-2997-40F3-912A-3BE5286F3D1A}" type="presParOf" srcId="{69143D9A-583A-41E6-A2C7-B3FAADD502D3}" destId="{50F7054D-9C29-4C39-B883-B3A31B0811DE}" srcOrd="1" destOrd="0" presId="urn:microsoft.com/office/officeart/2005/8/layout/hierarchy3"/>
    <dgm:cxn modelId="{035E1CCA-DC39-42DE-8A5C-3C26D6782B52}" type="presParOf" srcId="{8114D00D-D7C6-44C5-B3CF-E0AAC1166D7D}" destId="{75F60402-1A1F-434B-B39D-7BC7C7761DFD}" srcOrd="1" destOrd="0" presId="urn:microsoft.com/office/officeart/2005/8/layout/hierarchy3"/>
    <dgm:cxn modelId="{ABC00EAF-73A6-446B-B988-A7CEB8C29F36}" type="presParOf" srcId="{75F60402-1A1F-434B-B39D-7BC7C7761DFD}" destId="{E34E8BE0-2F83-4F41-AE10-A961D01B5E98}" srcOrd="0" destOrd="0" presId="urn:microsoft.com/office/officeart/2005/8/layout/hierarchy3"/>
    <dgm:cxn modelId="{03F3E5DB-5C31-4CEB-8FF3-74AA4BD759F4}" type="presParOf" srcId="{75F60402-1A1F-434B-B39D-7BC7C7761DFD}" destId="{A2C528A0-5A4E-439C-B805-F23B5AC1A6EB}" srcOrd="1" destOrd="0" presId="urn:microsoft.com/office/officeart/2005/8/layout/hierarchy3"/>
    <dgm:cxn modelId="{99A6066D-15A2-4FB0-B636-1606488211D8}" type="presParOf" srcId="{75F60402-1A1F-434B-B39D-7BC7C7761DFD}" destId="{AFC14F44-0312-4195-8D71-BCB56D70D867}" srcOrd="2" destOrd="0" presId="urn:microsoft.com/office/officeart/2005/8/layout/hierarchy3"/>
    <dgm:cxn modelId="{918DEA9A-678D-49F9-9D2A-287D365F417A}" type="presParOf" srcId="{75F60402-1A1F-434B-B39D-7BC7C7761DFD}" destId="{CA21768B-4E90-4B17-B925-F65A51B91F16}" srcOrd="3" destOrd="0" presId="urn:microsoft.com/office/officeart/2005/8/layout/hierarchy3"/>
    <dgm:cxn modelId="{C4AA67A8-547A-4DCD-9925-191395731C17}" type="presParOf" srcId="{75F60402-1A1F-434B-B39D-7BC7C7761DFD}" destId="{5F3CD35E-57CD-44B6-A909-76C4DB941748}" srcOrd="4" destOrd="0" presId="urn:microsoft.com/office/officeart/2005/8/layout/hierarchy3"/>
    <dgm:cxn modelId="{9EE27400-557E-4DD6-BF16-83C68CA988C2}" type="presParOf" srcId="{75F60402-1A1F-434B-B39D-7BC7C7761DFD}" destId="{C9E92419-4825-4390-9B77-ACDD5F98D03E}" srcOrd="5" destOrd="0" presId="urn:microsoft.com/office/officeart/2005/8/layout/hierarchy3"/>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4D763C-E1A2-4697-A74B-F2273CB596AC}">
      <dsp:nvSpPr>
        <dsp:cNvPr id="0" name=""/>
        <dsp:cNvSpPr/>
      </dsp:nvSpPr>
      <dsp:spPr>
        <a:xfrm>
          <a:off x="6997" y="1037941"/>
          <a:ext cx="1104687" cy="925706"/>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Management of the Project</a:t>
          </a:r>
          <a:endParaRPr lang="bg-BG" sz="1100" kern="1200">
            <a:latin typeface="Arial" panose="020B0604020202020204" pitchFamily="34" charset="0"/>
            <a:cs typeface="Arial" panose="020B0604020202020204" pitchFamily="34" charset="0"/>
          </a:endParaRPr>
        </a:p>
      </dsp:txBody>
      <dsp:txXfrm>
        <a:off x="34110" y="1065054"/>
        <a:ext cx="1050461" cy="871480"/>
      </dsp:txXfrm>
    </dsp:sp>
    <dsp:sp modelId="{F327D642-0CF9-4454-B759-5E0C37578737}">
      <dsp:nvSpPr>
        <dsp:cNvPr id="0" name=""/>
        <dsp:cNvSpPr/>
      </dsp:nvSpPr>
      <dsp:spPr>
        <a:xfrm>
          <a:off x="117466" y="1963648"/>
          <a:ext cx="110468" cy="321439"/>
        </a:xfrm>
        <a:custGeom>
          <a:avLst/>
          <a:gdLst/>
          <a:ahLst/>
          <a:cxnLst/>
          <a:rect l="0" t="0" r="0" b="0"/>
          <a:pathLst>
            <a:path>
              <a:moveTo>
                <a:pt x="0" y="0"/>
              </a:moveTo>
              <a:lnTo>
                <a:pt x="0" y="321439"/>
              </a:lnTo>
              <a:lnTo>
                <a:pt x="110468" y="32143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500389B-7623-4C1E-9E12-68FC2B8A7E5C}">
      <dsp:nvSpPr>
        <dsp:cNvPr id="0" name=""/>
        <dsp:cNvSpPr/>
      </dsp:nvSpPr>
      <dsp:spPr>
        <a:xfrm>
          <a:off x="227935" y="2070794"/>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Plan</a:t>
          </a:r>
          <a:endParaRPr lang="bg-BG" sz="1100" kern="1200">
            <a:latin typeface="Arial" panose="020B0604020202020204" pitchFamily="34" charset="0"/>
            <a:cs typeface="Arial" panose="020B0604020202020204" pitchFamily="34" charset="0"/>
          </a:endParaRPr>
        </a:p>
      </dsp:txBody>
      <dsp:txXfrm>
        <a:off x="240488" y="2083347"/>
        <a:ext cx="660630" cy="403479"/>
      </dsp:txXfrm>
    </dsp:sp>
    <dsp:sp modelId="{757122F9-4393-41C0-ABDC-13CB7C4C9E13}">
      <dsp:nvSpPr>
        <dsp:cNvPr id="0" name=""/>
        <dsp:cNvSpPr/>
      </dsp:nvSpPr>
      <dsp:spPr>
        <a:xfrm>
          <a:off x="117466" y="1963648"/>
          <a:ext cx="110468" cy="857171"/>
        </a:xfrm>
        <a:custGeom>
          <a:avLst/>
          <a:gdLst/>
          <a:ahLst/>
          <a:cxnLst/>
          <a:rect l="0" t="0" r="0" b="0"/>
          <a:pathLst>
            <a:path>
              <a:moveTo>
                <a:pt x="0" y="0"/>
              </a:moveTo>
              <a:lnTo>
                <a:pt x="0" y="857171"/>
              </a:lnTo>
              <a:lnTo>
                <a:pt x="110468" y="8571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E40BD5B-0CA0-4844-B7AC-AB75BCE711DD}">
      <dsp:nvSpPr>
        <dsp:cNvPr id="0" name=""/>
        <dsp:cNvSpPr/>
      </dsp:nvSpPr>
      <dsp:spPr>
        <a:xfrm>
          <a:off x="227935" y="2606526"/>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Budget</a:t>
          </a:r>
          <a:endParaRPr lang="bg-BG" sz="1100" kern="1200">
            <a:latin typeface="Arial" panose="020B0604020202020204" pitchFamily="34" charset="0"/>
            <a:cs typeface="Arial" panose="020B0604020202020204" pitchFamily="34" charset="0"/>
          </a:endParaRPr>
        </a:p>
      </dsp:txBody>
      <dsp:txXfrm>
        <a:off x="240488" y="2619079"/>
        <a:ext cx="660630" cy="403479"/>
      </dsp:txXfrm>
    </dsp:sp>
    <dsp:sp modelId="{D2017AEE-57FA-4961-A3E6-2F4D8023FD2F}">
      <dsp:nvSpPr>
        <dsp:cNvPr id="0" name=""/>
        <dsp:cNvSpPr/>
      </dsp:nvSpPr>
      <dsp:spPr>
        <a:xfrm>
          <a:off x="117466" y="1963648"/>
          <a:ext cx="110468" cy="1392903"/>
        </a:xfrm>
        <a:custGeom>
          <a:avLst/>
          <a:gdLst/>
          <a:ahLst/>
          <a:cxnLst/>
          <a:rect l="0" t="0" r="0" b="0"/>
          <a:pathLst>
            <a:path>
              <a:moveTo>
                <a:pt x="0" y="0"/>
              </a:moveTo>
              <a:lnTo>
                <a:pt x="0" y="1392903"/>
              </a:lnTo>
              <a:lnTo>
                <a:pt x="110468" y="139290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95224DC-FD20-4669-8F90-35468507C9FF}">
      <dsp:nvSpPr>
        <dsp:cNvPr id="0" name=""/>
        <dsp:cNvSpPr/>
      </dsp:nvSpPr>
      <dsp:spPr>
        <a:xfrm>
          <a:off x="227935" y="3142258"/>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Schedule</a:t>
          </a:r>
          <a:endParaRPr lang="bg-BG" sz="1100" kern="1200">
            <a:latin typeface="Arial" panose="020B0604020202020204" pitchFamily="34" charset="0"/>
            <a:cs typeface="Arial" panose="020B0604020202020204" pitchFamily="34" charset="0"/>
          </a:endParaRPr>
        </a:p>
      </dsp:txBody>
      <dsp:txXfrm>
        <a:off x="240488" y="3154811"/>
        <a:ext cx="660630" cy="403479"/>
      </dsp:txXfrm>
    </dsp:sp>
    <dsp:sp modelId="{C317CEC1-B1E5-4B1A-B28F-D2FCD911D894}">
      <dsp:nvSpPr>
        <dsp:cNvPr id="0" name=""/>
        <dsp:cNvSpPr/>
      </dsp:nvSpPr>
      <dsp:spPr>
        <a:xfrm>
          <a:off x="117466" y="1963648"/>
          <a:ext cx="110468" cy="1928635"/>
        </a:xfrm>
        <a:custGeom>
          <a:avLst/>
          <a:gdLst/>
          <a:ahLst/>
          <a:cxnLst/>
          <a:rect l="0" t="0" r="0" b="0"/>
          <a:pathLst>
            <a:path>
              <a:moveTo>
                <a:pt x="0" y="0"/>
              </a:moveTo>
              <a:lnTo>
                <a:pt x="0" y="1928635"/>
              </a:lnTo>
              <a:lnTo>
                <a:pt x="110468" y="192863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63FCF2D-D5B0-4063-9BE8-8A8C7368A139}">
      <dsp:nvSpPr>
        <dsp:cNvPr id="0" name=""/>
        <dsp:cNvSpPr/>
      </dsp:nvSpPr>
      <dsp:spPr>
        <a:xfrm>
          <a:off x="227935" y="3677990"/>
          <a:ext cx="895174"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Managing purchases</a:t>
          </a:r>
          <a:endParaRPr lang="bg-BG" sz="1100" kern="1200">
            <a:latin typeface="Arial" panose="020B0604020202020204" pitchFamily="34" charset="0"/>
            <a:cs typeface="Arial" panose="020B0604020202020204" pitchFamily="34" charset="0"/>
          </a:endParaRPr>
        </a:p>
      </dsp:txBody>
      <dsp:txXfrm>
        <a:off x="240488" y="3690543"/>
        <a:ext cx="870068" cy="403479"/>
      </dsp:txXfrm>
    </dsp:sp>
    <dsp:sp modelId="{D8D94B71-3811-4E8B-B75B-6E873739D93A}">
      <dsp:nvSpPr>
        <dsp:cNvPr id="0" name=""/>
        <dsp:cNvSpPr/>
      </dsp:nvSpPr>
      <dsp:spPr>
        <a:xfrm>
          <a:off x="117466" y="1963648"/>
          <a:ext cx="110468" cy="2464367"/>
        </a:xfrm>
        <a:custGeom>
          <a:avLst/>
          <a:gdLst/>
          <a:ahLst/>
          <a:cxnLst/>
          <a:rect l="0" t="0" r="0" b="0"/>
          <a:pathLst>
            <a:path>
              <a:moveTo>
                <a:pt x="0" y="0"/>
              </a:moveTo>
              <a:lnTo>
                <a:pt x="0" y="2464367"/>
              </a:lnTo>
              <a:lnTo>
                <a:pt x="110468" y="246436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5A11114-23DD-45A7-8801-645D64CA7FC2}">
      <dsp:nvSpPr>
        <dsp:cNvPr id="0" name=""/>
        <dsp:cNvSpPr/>
      </dsp:nvSpPr>
      <dsp:spPr>
        <a:xfrm>
          <a:off x="227935" y="4213722"/>
          <a:ext cx="928378"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Specifying needs</a:t>
          </a:r>
          <a:endParaRPr lang="bg-BG" sz="1100" kern="1200">
            <a:latin typeface="Arial" panose="020B0604020202020204" pitchFamily="34" charset="0"/>
            <a:cs typeface="Arial" panose="020B0604020202020204" pitchFamily="34" charset="0"/>
          </a:endParaRPr>
        </a:p>
      </dsp:txBody>
      <dsp:txXfrm>
        <a:off x="240488" y="4226275"/>
        <a:ext cx="903272" cy="403479"/>
      </dsp:txXfrm>
    </dsp:sp>
    <dsp:sp modelId="{5810CCCB-3F40-441E-B655-490D262AF9A2}">
      <dsp:nvSpPr>
        <dsp:cNvPr id="0" name=""/>
        <dsp:cNvSpPr/>
      </dsp:nvSpPr>
      <dsp:spPr>
        <a:xfrm>
          <a:off x="117466" y="1963648"/>
          <a:ext cx="219980" cy="3047033"/>
        </a:xfrm>
        <a:custGeom>
          <a:avLst/>
          <a:gdLst/>
          <a:ahLst/>
          <a:cxnLst/>
          <a:rect l="0" t="0" r="0" b="0"/>
          <a:pathLst>
            <a:path>
              <a:moveTo>
                <a:pt x="0" y="0"/>
              </a:moveTo>
              <a:lnTo>
                <a:pt x="0" y="3047033"/>
              </a:lnTo>
              <a:lnTo>
                <a:pt x="219980" y="304703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8601C49-1730-4436-B40A-375019C56A9A}">
      <dsp:nvSpPr>
        <dsp:cNvPr id="0" name=""/>
        <dsp:cNvSpPr/>
      </dsp:nvSpPr>
      <dsp:spPr>
        <a:xfrm>
          <a:off x="337447" y="4796388"/>
          <a:ext cx="918798"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New office location</a:t>
          </a:r>
          <a:endParaRPr lang="bg-BG" sz="1100" kern="1200">
            <a:latin typeface="Arial" panose="020B0604020202020204" pitchFamily="34" charset="0"/>
            <a:cs typeface="Arial" panose="020B0604020202020204" pitchFamily="34" charset="0"/>
          </a:endParaRPr>
        </a:p>
      </dsp:txBody>
      <dsp:txXfrm>
        <a:off x="350000" y="4808941"/>
        <a:ext cx="893692" cy="403479"/>
      </dsp:txXfrm>
    </dsp:sp>
    <dsp:sp modelId="{99E32FF2-7623-479F-B895-5E9A049D6F31}">
      <dsp:nvSpPr>
        <dsp:cNvPr id="0" name=""/>
        <dsp:cNvSpPr/>
      </dsp:nvSpPr>
      <dsp:spPr>
        <a:xfrm>
          <a:off x="117466" y="1963648"/>
          <a:ext cx="110468" cy="3535831"/>
        </a:xfrm>
        <a:custGeom>
          <a:avLst/>
          <a:gdLst/>
          <a:ahLst/>
          <a:cxnLst/>
          <a:rect l="0" t="0" r="0" b="0"/>
          <a:pathLst>
            <a:path>
              <a:moveTo>
                <a:pt x="0" y="0"/>
              </a:moveTo>
              <a:lnTo>
                <a:pt x="0" y="3535831"/>
              </a:lnTo>
              <a:lnTo>
                <a:pt x="110468" y="353583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1FA7342-D2BC-4BE3-9EB7-AE782D039E65}">
      <dsp:nvSpPr>
        <dsp:cNvPr id="0" name=""/>
        <dsp:cNvSpPr/>
      </dsp:nvSpPr>
      <dsp:spPr>
        <a:xfrm>
          <a:off x="227935" y="5285186"/>
          <a:ext cx="895174"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Employee plan</a:t>
          </a:r>
          <a:endParaRPr lang="bg-BG" sz="1100" kern="1200">
            <a:latin typeface="Arial" panose="020B0604020202020204" pitchFamily="34" charset="0"/>
            <a:cs typeface="Arial" panose="020B0604020202020204" pitchFamily="34" charset="0"/>
          </a:endParaRPr>
        </a:p>
      </dsp:txBody>
      <dsp:txXfrm>
        <a:off x="240488" y="5297739"/>
        <a:ext cx="870068" cy="403479"/>
      </dsp:txXfrm>
    </dsp:sp>
    <dsp:sp modelId="{D1118BA3-4636-4782-B50E-CE165DA73CF7}">
      <dsp:nvSpPr>
        <dsp:cNvPr id="0" name=""/>
        <dsp:cNvSpPr/>
      </dsp:nvSpPr>
      <dsp:spPr>
        <a:xfrm>
          <a:off x="117466" y="1963648"/>
          <a:ext cx="110468" cy="4071563"/>
        </a:xfrm>
        <a:custGeom>
          <a:avLst/>
          <a:gdLst/>
          <a:ahLst/>
          <a:cxnLst/>
          <a:rect l="0" t="0" r="0" b="0"/>
          <a:pathLst>
            <a:path>
              <a:moveTo>
                <a:pt x="0" y="0"/>
              </a:moveTo>
              <a:lnTo>
                <a:pt x="0" y="4071563"/>
              </a:lnTo>
              <a:lnTo>
                <a:pt x="110468" y="407156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F09137-182E-45C1-BEA5-7BB4CF649265}">
      <dsp:nvSpPr>
        <dsp:cNvPr id="0" name=""/>
        <dsp:cNvSpPr/>
      </dsp:nvSpPr>
      <dsp:spPr>
        <a:xfrm>
          <a:off x="227935" y="5820918"/>
          <a:ext cx="1137822"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identifying obsticles</a:t>
          </a:r>
          <a:endParaRPr lang="bg-BG" sz="1100" kern="1200">
            <a:latin typeface="Arial" panose="020B0604020202020204" pitchFamily="34" charset="0"/>
            <a:cs typeface="Arial" panose="020B0604020202020204" pitchFamily="34" charset="0"/>
          </a:endParaRPr>
        </a:p>
      </dsp:txBody>
      <dsp:txXfrm>
        <a:off x="240488" y="5833471"/>
        <a:ext cx="1112716" cy="403479"/>
      </dsp:txXfrm>
    </dsp:sp>
    <dsp:sp modelId="{770E7D6D-4514-439B-9D79-0E10DBC301B9}">
      <dsp:nvSpPr>
        <dsp:cNvPr id="0" name=""/>
        <dsp:cNvSpPr/>
      </dsp:nvSpPr>
      <dsp:spPr>
        <a:xfrm>
          <a:off x="1325978" y="1037941"/>
          <a:ext cx="857171" cy="91387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Selction of location</a:t>
          </a:r>
          <a:endParaRPr lang="bg-BG" sz="1100" kern="1200">
            <a:latin typeface="Arial" panose="020B0604020202020204" pitchFamily="34" charset="0"/>
            <a:cs typeface="Arial" panose="020B0604020202020204" pitchFamily="34" charset="0"/>
          </a:endParaRPr>
        </a:p>
      </dsp:txBody>
      <dsp:txXfrm>
        <a:off x="1351084" y="1063047"/>
        <a:ext cx="806959" cy="863665"/>
      </dsp:txXfrm>
    </dsp:sp>
    <dsp:sp modelId="{1EBD0F50-6BE8-479B-921E-5B30B789A6E2}">
      <dsp:nvSpPr>
        <dsp:cNvPr id="0" name=""/>
        <dsp:cNvSpPr/>
      </dsp:nvSpPr>
      <dsp:spPr>
        <a:xfrm>
          <a:off x="1365975" y="1951819"/>
          <a:ext cx="91440" cy="321439"/>
        </a:xfrm>
        <a:custGeom>
          <a:avLst/>
          <a:gdLst/>
          <a:ahLst/>
          <a:cxnLst/>
          <a:rect l="0" t="0" r="0" b="0"/>
          <a:pathLst>
            <a:path>
              <a:moveTo>
                <a:pt x="45720" y="0"/>
              </a:moveTo>
              <a:lnTo>
                <a:pt x="45720" y="321439"/>
              </a:lnTo>
              <a:lnTo>
                <a:pt x="131437" y="32143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1A200A0-33FF-4BE6-9865-672C9BCE1747}">
      <dsp:nvSpPr>
        <dsp:cNvPr id="0" name=""/>
        <dsp:cNvSpPr/>
      </dsp:nvSpPr>
      <dsp:spPr>
        <a:xfrm>
          <a:off x="1497412" y="2058965"/>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Contract</a:t>
          </a:r>
          <a:endParaRPr lang="bg-BG" sz="1100" kern="1200">
            <a:latin typeface="Arial" panose="020B0604020202020204" pitchFamily="34" charset="0"/>
            <a:cs typeface="Arial" panose="020B0604020202020204" pitchFamily="34" charset="0"/>
          </a:endParaRPr>
        </a:p>
      </dsp:txBody>
      <dsp:txXfrm>
        <a:off x="1509965" y="2071518"/>
        <a:ext cx="660630" cy="403479"/>
      </dsp:txXfrm>
    </dsp:sp>
    <dsp:sp modelId="{87BECE6D-A327-43AA-BA34-5687B7B7559D}">
      <dsp:nvSpPr>
        <dsp:cNvPr id="0" name=""/>
        <dsp:cNvSpPr/>
      </dsp:nvSpPr>
      <dsp:spPr>
        <a:xfrm>
          <a:off x="1365975" y="1951819"/>
          <a:ext cx="91440" cy="1100312"/>
        </a:xfrm>
        <a:custGeom>
          <a:avLst/>
          <a:gdLst/>
          <a:ahLst/>
          <a:cxnLst/>
          <a:rect l="0" t="0" r="0" b="0"/>
          <a:pathLst>
            <a:path>
              <a:moveTo>
                <a:pt x="45720" y="0"/>
              </a:moveTo>
              <a:lnTo>
                <a:pt x="45720" y="1100312"/>
              </a:lnTo>
              <a:lnTo>
                <a:pt x="131437" y="110031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1AA1E75-EA26-4743-881F-27522CAB2297}">
      <dsp:nvSpPr>
        <dsp:cNvPr id="0" name=""/>
        <dsp:cNvSpPr/>
      </dsp:nvSpPr>
      <dsp:spPr>
        <a:xfrm>
          <a:off x="1497412" y="2594697"/>
          <a:ext cx="685736" cy="914867"/>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Agreement on site access for new location</a:t>
          </a:r>
          <a:endParaRPr lang="bg-BG" sz="1100" kern="1200">
            <a:latin typeface="Arial" panose="020B0604020202020204" pitchFamily="34" charset="0"/>
            <a:cs typeface="Arial" panose="020B0604020202020204" pitchFamily="34" charset="0"/>
          </a:endParaRPr>
        </a:p>
      </dsp:txBody>
      <dsp:txXfrm>
        <a:off x="1517497" y="2614782"/>
        <a:ext cx="645566" cy="874697"/>
      </dsp:txXfrm>
    </dsp:sp>
    <dsp:sp modelId="{5226DC08-5B93-48CA-913A-2E5288866916}">
      <dsp:nvSpPr>
        <dsp:cNvPr id="0" name=""/>
        <dsp:cNvSpPr/>
      </dsp:nvSpPr>
      <dsp:spPr>
        <a:xfrm>
          <a:off x="1365975" y="1951819"/>
          <a:ext cx="91440" cy="2027212"/>
        </a:xfrm>
        <a:custGeom>
          <a:avLst/>
          <a:gdLst/>
          <a:ahLst/>
          <a:cxnLst/>
          <a:rect l="0" t="0" r="0" b="0"/>
          <a:pathLst>
            <a:path>
              <a:moveTo>
                <a:pt x="45720" y="0"/>
              </a:moveTo>
              <a:lnTo>
                <a:pt x="45720" y="2027212"/>
              </a:lnTo>
              <a:lnTo>
                <a:pt x="131437" y="202721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10432D7-831A-4B8A-86A7-B1B1BBAD539C}">
      <dsp:nvSpPr>
        <dsp:cNvPr id="0" name=""/>
        <dsp:cNvSpPr/>
      </dsp:nvSpPr>
      <dsp:spPr>
        <a:xfrm>
          <a:off x="1497412" y="3616711"/>
          <a:ext cx="685736" cy="72463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Notifying current Estate agents</a:t>
          </a:r>
          <a:endParaRPr lang="bg-BG" sz="1100" kern="1200">
            <a:latin typeface="Arial" panose="020B0604020202020204" pitchFamily="34" charset="0"/>
            <a:cs typeface="Arial" panose="020B0604020202020204" pitchFamily="34" charset="0"/>
          </a:endParaRPr>
        </a:p>
      </dsp:txBody>
      <dsp:txXfrm>
        <a:off x="1517497" y="3636796"/>
        <a:ext cx="645566" cy="684469"/>
      </dsp:txXfrm>
    </dsp:sp>
    <dsp:sp modelId="{4760911D-5568-47C6-96BC-6E028862AB43}">
      <dsp:nvSpPr>
        <dsp:cNvPr id="0" name=""/>
        <dsp:cNvSpPr/>
      </dsp:nvSpPr>
      <dsp:spPr>
        <a:xfrm>
          <a:off x="2397442" y="1037941"/>
          <a:ext cx="857171" cy="913877"/>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New office design</a:t>
          </a:r>
          <a:endParaRPr lang="bg-BG" sz="1100" kern="1200">
            <a:latin typeface="Arial" panose="020B0604020202020204" pitchFamily="34" charset="0"/>
            <a:cs typeface="Arial" panose="020B0604020202020204" pitchFamily="34" charset="0"/>
          </a:endParaRPr>
        </a:p>
      </dsp:txBody>
      <dsp:txXfrm>
        <a:off x="2422548" y="1063047"/>
        <a:ext cx="806959" cy="863665"/>
      </dsp:txXfrm>
    </dsp:sp>
    <dsp:sp modelId="{D621E48A-598B-428F-A7E8-A000450C056D}">
      <dsp:nvSpPr>
        <dsp:cNvPr id="0" name=""/>
        <dsp:cNvSpPr/>
      </dsp:nvSpPr>
      <dsp:spPr>
        <a:xfrm>
          <a:off x="2437439" y="1951819"/>
          <a:ext cx="91440" cy="443581"/>
        </a:xfrm>
        <a:custGeom>
          <a:avLst/>
          <a:gdLst/>
          <a:ahLst/>
          <a:cxnLst/>
          <a:rect l="0" t="0" r="0" b="0"/>
          <a:pathLst>
            <a:path>
              <a:moveTo>
                <a:pt x="45720" y="0"/>
              </a:moveTo>
              <a:lnTo>
                <a:pt x="45720" y="443581"/>
              </a:lnTo>
              <a:lnTo>
                <a:pt x="131437" y="44358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418BA59-3A2B-474D-AD38-02C54DA2D6DE}">
      <dsp:nvSpPr>
        <dsp:cNvPr id="0" name=""/>
        <dsp:cNvSpPr/>
      </dsp:nvSpPr>
      <dsp:spPr>
        <a:xfrm>
          <a:off x="2568876" y="2058965"/>
          <a:ext cx="685736" cy="67287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Construction plans</a:t>
          </a:r>
          <a:endParaRPr lang="bg-BG" sz="1100" kern="1200">
            <a:latin typeface="Arial" panose="020B0604020202020204" pitchFamily="34" charset="0"/>
            <a:cs typeface="Arial" panose="020B0604020202020204" pitchFamily="34" charset="0"/>
          </a:endParaRPr>
        </a:p>
      </dsp:txBody>
      <dsp:txXfrm>
        <a:off x="2588584" y="2078673"/>
        <a:ext cx="646320" cy="633454"/>
      </dsp:txXfrm>
    </dsp:sp>
    <dsp:sp modelId="{C2943783-4D2D-418D-8673-9685F9F7A239}">
      <dsp:nvSpPr>
        <dsp:cNvPr id="0" name=""/>
        <dsp:cNvSpPr/>
      </dsp:nvSpPr>
      <dsp:spPr>
        <a:xfrm>
          <a:off x="2437439" y="1951819"/>
          <a:ext cx="91440" cy="1101456"/>
        </a:xfrm>
        <a:custGeom>
          <a:avLst/>
          <a:gdLst/>
          <a:ahLst/>
          <a:cxnLst/>
          <a:rect l="0" t="0" r="0" b="0"/>
          <a:pathLst>
            <a:path>
              <a:moveTo>
                <a:pt x="45720" y="0"/>
              </a:moveTo>
              <a:lnTo>
                <a:pt x="45720" y="1101456"/>
              </a:lnTo>
              <a:lnTo>
                <a:pt x="131437" y="110145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F0563EA-AB0D-479B-8739-425B43D20C73}">
      <dsp:nvSpPr>
        <dsp:cNvPr id="0" name=""/>
        <dsp:cNvSpPr/>
      </dsp:nvSpPr>
      <dsp:spPr>
        <a:xfrm>
          <a:off x="2568876" y="2838982"/>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Interior design</a:t>
          </a:r>
          <a:endParaRPr lang="bg-BG" sz="1100" kern="1200">
            <a:latin typeface="Arial" panose="020B0604020202020204" pitchFamily="34" charset="0"/>
            <a:cs typeface="Arial" panose="020B0604020202020204" pitchFamily="34" charset="0"/>
          </a:endParaRPr>
        </a:p>
      </dsp:txBody>
      <dsp:txXfrm>
        <a:off x="2581429" y="2851535"/>
        <a:ext cx="660630" cy="403479"/>
      </dsp:txXfrm>
    </dsp:sp>
    <dsp:sp modelId="{EE428517-6D38-4F43-8122-505C021B187B}">
      <dsp:nvSpPr>
        <dsp:cNvPr id="0" name=""/>
        <dsp:cNvSpPr/>
      </dsp:nvSpPr>
      <dsp:spPr>
        <a:xfrm>
          <a:off x="2437439" y="1951819"/>
          <a:ext cx="91440" cy="1785646"/>
        </a:xfrm>
        <a:custGeom>
          <a:avLst/>
          <a:gdLst/>
          <a:ahLst/>
          <a:cxnLst/>
          <a:rect l="0" t="0" r="0" b="0"/>
          <a:pathLst>
            <a:path>
              <a:moveTo>
                <a:pt x="45720" y="0"/>
              </a:moveTo>
              <a:lnTo>
                <a:pt x="45720" y="1785646"/>
              </a:lnTo>
              <a:lnTo>
                <a:pt x="131437" y="1785646"/>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D77796F-6772-4ABF-BEE4-C5C7058F46E3}">
      <dsp:nvSpPr>
        <dsp:cNvPr id="0" name=""/>
        <dsp:cNvSpPr/>
      </dsp:nvSpPr>
      <dsp:spPr>
        <a:xfrm>
          <a:off x="2568876" y="3374714"/>
          <a:ext cx="685736" cy="72550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Computer network plan</a:t>
          </a:r>
          <a:endParaRPr lang="bg-BG" sz="1100" kern="1200">
            <a:latin typeface="Arial" panose="020B0604020202020204" pitchFamily="34" charset="0"/>
            <a:cs typeface="Arial" panose="020B0604020202020204" pitchFamily="34" charset="0"/>
          </a:endParaRPr>
        </a:p>
      </dsp:txBody>
      <dsp:txXfrm>
        <a:off x="2588961" y="3394799"/>
        <a:ext cx="645566" cy="685331"/>
      </dsp:txXfrm>
    </dsp:sp>
    <dsp:sp modelId="{6142D49B-2A6F-4971-9AAC-D0BB1A136B74}">
      <dsp:nvSpPr>
        <dsp:cNvPr id="0" name=""/>
        <dsp:cNvSpPr/>
      </dsp:nvSpPr>
      <dsp:spPr>
        <a:xfrm>
          <a:off x="2437439" y="1951819"/>
          <a:ext cx="91440" cy="2469835"/>
        </a:xfrm>
        <a:custGeom>
          <a:avLst/>
          <a:gdLst/>
          <a:ahLst/>
          <a:cxnLst/>
          <a:rect l="0" t="0" r="0" b="0"/>
          <a:pathLst>
            <a:path>
              <a:moveTo>
                <a:pt x="45720" y="0"/>
              </a:moveTo>
              <a:lnTo>
                <a:pt x="45720" y="2469835"/>
              </a:lnTo>
              <a:lnTo>
                <a:pt x="131437" y="246983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2958AD5-7EF4-4720-A823-CC7EF9F51019}">
      <dsp:nvSpPr>
        <dsp:cNvPr id="0" name=""/>
        <dsp:cNvSpPr/>
      </dsp:nvSpPr>
      <dsp:spPr>
        <a:xfrm>
          <a:off x="2568876" y="4207362"/>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Cabling</a:t>
          </a:r>
          <a:endParaRPr lang="bg-BG" sz="1100" kern="1200">
            <a:latin typeface="Arial" panose="020B0604020202020204" pitchFamily="34" charset="0"/>
            <a:cs typeface="Arial" panose="020B0604020202020204" pitchFamily="34" charset="0"/>
          </a:endParaRPr>
        </a:p>
      </dsp:txBody>
      <dsp:txXfrm>
        <a:off x="2581429" y="4219915"/>
        <a:ext cx="660630" cy="403479"/>
      </dsp:txXfrm>
    </dsp:sp>
    <dsp:sp modelId="{4D8A2E2E-8230-4E7D-9E7A-3C01C72964E9}">
      <dsp:nvSpPr>
        <dsp:cNvPr id="0" name=""/>
        <dsp:cNvSpPr/>
      </dsp:nvSpPr>
      <dsp:spPr>
        <a:xfrm>
          <a:off x="2437439" y="1951819"/>
          <a:ext cx="91440" cy="3007082"/>
        </a:xfrm>
        <a:custGeom>
          <a:avLst/>
          <a:gdLst/>
          <a:ahLst/>
          <a:cxnLst/>
          <a:rect l="0" t="0" r="0" b="0"/>
          <a:pathLst>
            <a:path>
              <a:moveTo>
                <a:pt x="45720" y="0"/>
              </a:moveTo>
              <a:lnTo>
                <a:pt x="45720" y="3007082"/>
              </a:lnTo>
              <a:lnTo>
                <a:pt x="131437" y="300708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5997721-11E2-4B81-90A4-F3A09BE6A5DB}">
      <dsp:nvSpPr>
        <dsp:cNvPr id="0" name=""/>
        <dsp:cNvSpPr/>
      </dsp:nvSpPr>
      <dsp:spPr>
        <a:xfrm>
          <a:off x="2568876" y="4743094"/>
          <a:ext cx="843792" cy="43161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Electricity</a:t>
          </a:r>
          <a:endParaRPr lang="bg-BG" sz="1100" kern="1200">
            <a:latin typeface="Arial" panose="020B0604020202020204" pitchFamily="34" charset="0"/>
            <a:cs typeface="Arial" panose="020B0604020202020204" pitchFamily="34" charset="0"/>
          </a:endParaRPr>
        </a:p>
      </dsp:txBody>
      <dsp:txXfrm>
        <a:off x="2581518" y="4755736"/>
        <a:ext cx="818508" cy="406331"/>
      </dsp:txXfrm>
    </dsp:sp>
    <dsp:sp modelId="{EC4EF966-D773-4C4A-98DB-D3C98EBFCFAB}">
      <dsp:nvSpPr>
        <dsp:cNvPr id="0" name=""/>
        <dsp:cNvSpPr/>
      </dsp:nvSpPr>
      <dsp:spPr>
        <a:xfrm>
          <a:off x="3468906" y="1037941"/>
          <a:ext cx="857171" cy="102728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Layout and Construction</a:t>
          </a:r>
          <a:endParaRPr lang="bg-BG" sz="1100" kern="1200">
            <a:latin typeface="Arial" panose="020B0604020202020204" pitchFamily="34" charset="0"/>
            <a:cs typeface="Arial" panose="020B0604020202020204" pitchFamily="34" charset="0"/>
          </a:endParaRPr>
        </a:p>
      </dsp:txBody>
      <dsp:txXfrm>
        <a:off x="3494012" y="1063047"/>
        <a:ext cx="806959" cy="977073"/>
      </dsp:txXfrm>
    </dsp:sp>
    <dsp:sp modelId="{C14254C6-2F39-4AC6-A3D9-AE860B75D64E}">
      <dsp:nvSpPr>
        <dsp:cNvPr id="0" name=""/>
        <dsp:cNvSpPr/>
      </dsp:nvSpPr>
      <dsp:spPr>
        <a:xfrm>
          <a:off x="3508903" y="2065227"/>
          <a:ext cx="91440" cy="433471"/>
        </a:xfrm>
        <a:custGeom>
          <a:avLst/>
          <a:gdLst/>
          <a:ahLst/>
          <a:cxnLst/>
          <a:rect l="0" t="0" r="0" b="0"/>
          <a:pathLst>
            <a:path>
              <a:moveTo>
                <a:pt x="45720" y="0"/>
              </a:moveTo>
              <a:lnTo>
                <a:pt x="45720" y="433471"/>
              </a:lnTo>
              <a:lnTo>
                <a:pt x="131437" y="4334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125EF27-A147-4968-9CA6-D9CEF630C5EC}">
      <dsp:nvSpPr>
        <dsp:cNvPr id="0" name=""/>
        <dsp:cNvSpPr/>
      </dsp:nvSpPr>
      <dsp:spPr>
        <a:xfrm>
          <a:off x="3640340" y="2172373"/>
          <a:ext cx="1075544" cy="65265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Permision to build</a:t>
          </a:r>
          <a:endParaRPr lang="bg-BG" sz="1100" kern="1200">
            <a:latin typeface="Arial" panose="020B0604020202020204" pitchFamily="34" charset="0"/>
            <a:cs typeface="Arial" panose="020B0604020202020204" pitchFamily="34" charset="0"/>
          </a:endParaRPr>
        </a:p>
      </dsp:txBody>
      <dsp:txXfrm>
        <a:off x="3659455" y="2191488"/>
        <a:ext cx="1037314" cy="614420"/>
      </dsp:txXfrm>
    </dsp:sp>
    <dsp:sp modelId="{00CF2AB1-1B62-4DE5-9798-59D3A67D19F5}">
      <dsp:nvSpPr>
        <dsp:cNvPr id="0" name=""/>
        <dsp:cNvSpPr/>
      </dsp:nvSpPr>
      <dsp:spPr>
        <a:xfrm>
          <a:off x="3554623" y="2065227"/>
          <a:ext cx="271853" cy="1209828"/>
        </a:xfrm>
        <a:custGeom>
          <a:avLst/>
          <a:gdLst/>
          <a:ahLst/>
          <a:cxnLst/>
          <a:rect l="0" t="0" r="0" b="0"/>
          <a:pathLst>
            <a:path>
              <a:moveTo>
                <a:pt x="0" y="0"/>
              </a:moveTo>
              <a:lnTo>
                <a:pt x="0" y="1209828"/>
              </a:lnTo>
              <a:lnTo>
                <a:pt x="271853" y="1209828"/>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4BF7DD-5A12-4F41-BEB2-E121254F5003}">
      <dsp:nvSpPr>
        <dsp:cNvPr id="0" name=""/>
        <dsp:cNvSpPr/>
      </dsp:nvSpPr>
      <dsp:spPr>
        <a:xfrm>
          <a:off x="3826477" y="2926911"/>
          <a:ext cx="915445" cy="69628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Selection of construction company </a:t>
          </a:r>
          <a:endParaRPr lang="bg-BG" sz="1100" kern="1200">
            <a:latin typeface="Arial" panose="020B0604020202020204" pitchFamily="34" charset="0"/>
            <a:cs typeface="Arial" panose="020B0604020202020204" pitchFamily="34" charset="0"/>
          </a:endParaRPr>
        </a:p>
      </dsp:txBody>
      <dsp:txXfrm>
        <a:off x="3846871" y="2947305"/>
        <a:ext cx="874657" cy="655500"/>
      </dsp:txXfrm>
    </dsp:sp>
    <dsp:sp modelId="{D00D7AF6-8B0B-42D2-83F3-0B3503B85D60}">
      <dsp:nvSpPr>
        <dsp:cNvPr id="0" name=""/>
        <dsp:cNvSpPr/>
      </dsp:nvSpPr>
      <dsp:spPr>
        <a:xfrm>
          <a:off x="3508903" y="2065227"/>
          <a:ext cx="91440" cy="1884670"/>
        </a:xfrm>
        <a:custGeom>
          <a:avLst/>
          <a:gdLst/>
          <a:ahLst/>
          <a:cxnLst/>
          <a:rect l="0" t="0" r="0" b="0"/>
          <a:pathLst>
            <a:path>
              <a:moveTo>
                <a:pt x="45720" y="0"/>
              </a:moveTo>
              <a:lnTo>
                <a:pt x="45720" y="1884670"/>
              </a:lnTo>
              <a:lnTo>
                <a:pt x="131437" y="188467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055467A-97AE-4A20-B035-344CE1D62EBA}">
      <dsp:nvSpPr>
        <dsp:cNvPr id="0" name=""/>
        <dsp:cNvSpPr/>
      </dsp:nvSpPr>
      <dsp:spPr>
        <a:xfrm>
          <a:off x="3640340" y="3735605"/>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Contract</a:t>
          </a:r>
          <a:endParaRPr lang="bg-BG" sz="1100" kern="1200">
            <a:latin typeface="Arial" panose="020B0604020202020204" pitchFamily="34" charset="0"/>
            <a:cs typeface="Arial" panose="020B0604020202020204" pitchFamily="34" charset="0"/>
          </a:endParaRPr>
        </a:p>
      </dsp:txBody>
      <dsp:txXfrm>
        <a:off x="3652893" y="3748158"/>
        <a:ext cx="660630" cy="403479"/>
      </dsp:txXfrm>
    </dsp:sp>
    <dsp:sp modelId="{8C8F72D6-70D2-4DD7-9AC7-F86CC085F470}">
      <dsp:nvSpPr>
        <dsp:cNvPr id="0" name=""/>
        <dsp:cNvSpPr/>
      </dsp:nvSpPr>
      <dsp:spPr>
        <a:xfrm>
          <a:off x="3508903" y="2065227"/>
          <a:ext cx="91440" cy="2420402"/>
        </a:xfrm>
        <a:custGeom>
          <a:avLst/>
          <a:gdLst/>
          <a:ahLst/>
          <a:cxnLst/>
          <a:rect l="0" t="0" r="0" b="0"/>
          <a:pathLst>
            <a:path>
              <a:moveTo>
                <a:pt x="45720" y="0"/>
              </a:moveTo>
              <a:lnTo>
                <a:pt x="45720" y="2420402"/>
              </a:lnTo>
              <a:lnTo>
                <a:pt x="131437" y="2420402"/>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02607174-95FC-47AD-A777-4FEE31A52F3C}">
      <dsp:nvSpPr>
        <dsp:cNvPr id="0" name=""/>
        <dsp:cNvSpPr/>
      </dsp:nvSpPr>
      <dsp:spPr>
        <a:xfrm>
          <a:off x="3640340" y="4271337"/>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Utilities</a:t>
          </a:r>
          <a:endParaRPr lang="bg-BG" sz="1100" kern="1200">
            <a:latin typeface="Arial" panose="020B0604020202020204" pitchFamily="34" charset="0"/>
            <a:cs typeface="Arial" panose="020B0604020202020204" pitchFamily="34" charset="0"/>
          </a:endParaRPr>
        </a:p>
      </dsp:txBody>
      <dsp:txXfrm>
        <a:off x="3652893" y="4283890"/>
        <a:ext cx="660630" cy="403479"/>
      </dsp:txXfrm>
    </dsp:sp>
    <dsp:sp modelId="{809593ED-1B7E-4202-8443-4AAE5B770515}">
      <dsp:nvSpPr>
        <dsp:cNvPr id="0" name=""/>
        <dsp:cNvSpPr/>
      </dsp:nvSpPr>
      <dsp:spPr>
        <a:xfrm>
          <a:off x="4758743" y="1037941"/>
          <a:ext cx="857171" cy="102728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Internet and Phone network</a:t>
          </a:r>
          <a:endParaRPr lang="bg-BG" sz="1100" kern="1200">
            <a:latin typeface="Arial" panose="020B0604020202020204" pitchFamily="34" charset="0"/>
            <a:cs typeface="Arial" panose="020B0604020202020204" pitchFamily="34" charset="0"/>
          </a:endParaRPr>
        </a:p>
      </dsp:txBody>
      <dsp:txXfrm>
        <a:off x="4783849" y="1063047"/>
        <a:ext cx="806959" cy="977073"/>
      </dsp:txXfrm>
    </dsp:sp>
    <dsp:sp modelId="{2C1F9198-572D-4D67-AC83-0B6D2DC04C34}">
      <dsp:nvSpPr>
        <dsp:cNvPr id="0" name=""/>
        <dsp:cNvSpPr/>
      </dsp:nvSpPr>
      <dsp:spPr>
        <a:xfrm>
          <a:off x="4798740" y="2065227"/>
          <a:ext cx="91440" cy="321439"/>
        </a:xfrm>
        <a:custGeom>
          <a:avLst/>
          <a:gdLst/>
          <a:ahLst/>
          <a:cxnLst/>
          <a:rect l="0" t="0" r="0" b="0"/>
          <a:pathLst>
            <a:path>
              <a:moveTo>
                <a:pt x="45720" y="0"/>
              </a:moveTo>
              <a:lnTo>
                <a:pt x="45720" y="321439"/>
              </a:lnTo>
              <a:lnTo>
                <a:pt x="131437" y="32143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6D39887-CFA6-42B4-8598-4F85A7E2439A}">
      <dsp:nvSpPr>
        <dsp:cNvPr id="0" name=""/>
        <dsp:cNvSpPr/>
      </dsp:nvSpPr>
      <dsp:spPr>
        <a:xfrm>
          <a:off x="4930177" y="2172373"/>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Chosing providers</a:t>
          </a:r>
          <a:endParaRPr lang="bg-BG" sz="1100" kern="1200">
            <a:latin typeface="Arial" panose="020B0604020202020204" pitchFamily="34" charset="0"/>
            <a:cs typeface="Arial" panose="020B0604020202020204" pitchFamily="34" charset="0"/>
          </a:endParaRPr>
        </a:p>
      </dsp:txBody>
      <dsp:txXfrm>
        <a:off x="4942730" y="2184926"/>
        <a:ext cx="660630" cy="403479"/>
      </dsp:txXfrm>
    </dsp:sp>
    <dsp:sp modelId="{65314908-8C59-4918-8B40-C0FA2CEF5EE8}">
      <dsp:nvSpPr>
        <dsp:cNvPr id="0" name=""/>
        <dsp:cNvSpPr/>
      </dsp:nvSpPr>
      <dsp:spPr>
        <a:xfrm>
          <a:off x="4798740" y="2065227"/>
          <a:ext cx="91440" cy="857171"/>
        </a:xfrm>
        <a:custGeom>
          <a:avLst/>
          <a:gdLst/>
          <a:ahLst/>
          <a:cxnLst/>
          <a:rect l="0" t="0" r="0" b="0"/>
          <a:pathLst>
            <a:path>
              <a:moveTo>
                <a:pt x="45720" y="0"/>
              </a:moveTo>
              <a:lnTo>
                <a:pt x="45720" y="857171"/>
              </a:lnTo>
              <a:lnTo>
                <a:pt x="131437" y="8571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19206C3-3148-49C1-A1C2-F3676B6ECCC0}">
      <dsp:nvSpPr>
        <dsp:cNvPr id="0" name=""/>
        <dsp:cNvSpPr/>
      </dsp:nvSpPr>
      <dsp:spPr>
        <a:xfrm>
          <a:off x="4930177" y="2708105"/>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Contract</a:t>
          </a:r>
          <a:endParaRPr lang="bg-BG" sz="1100" kern="1200">
            <a:latin typeface="Arial" panose="020B0604020202020204" pitchFamily="34" charset="0"/>
            <a:cs typeface="Arial" panose="020B0604020202020204" pitchFamily="34" charset="0"/>
          </a:endParaRPr>
        </a:p>
      </dsp:txBody>
      <dsp:txXfrm>
        <a:off x="4942730" y="2720658"/>
        <a:ext cx="660630" cy="403479"/>
      </dsp:txXfrm>
    </dsp:sp>
    <dsp:sp modelId="{83D4C650-2DB4-4CDF-A214-26E5ED18C4D5}">
      <dsp:nvSpPr>
        <dsp:cNvPr id="0" name=""/>
        <dsp:cNvSpPr/>
      </dsp:nvSpPr>
      <dsp:spPr>
        <a:xfrm>
          <a:off x="5830207" y="1037941"/>
          <a:ext cx="857171" cy="42858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Furnitures</a:t>
          </a:r>
          <a:endParaRPr lang="bg-BG" sz="1100" kern="1200">
            <a:latin typeface="Arial" panose="020B0604020202020204" pitchFamily="34" charset="0"/>
            <a:cs typeface="Arial" panose="020B0604020202020204" pitchFamily="34" charset="0"/>
          </a:endParaRPr>
        </a:p>
      </dsp:txBody>
      <dsp:txXfrm>
        <a:off x="5842760" y="1050494"/>
        <a:ext cx="832065" cy="403479"/>
      </dsp:txXfrm>
    </dsp:sp>
    <dsp:sp modelId="{4092E687-4484-4C53-8854-0E661A0D2B9A}">
      <dsp:nvSpPr>
        <dsp:cNvPr id="0" name=""/>
        <dsp:cNvSpPr/>
      </dsp:nvSpPr>
      <dsp:spPr>
        <a:xfrm>
          <a:off x="5870204" y="1466527"/>
          <a:ext cx="91440" cy="438783"/>
        </a:xfrm>
        <a:custGeom>
          <a:avLst/>
          <a:gdLst/>
          <a:ahLst/>
          <a:cxnLst/>
          <a:rect l="0" t="0" r="0" b="0"/>
          <a:pathLst>
            <a:path>
              <a:moveTo>
                <a:pt x="45720" y="0"/>
              </a:moveTo>
              <a:lnTo>
                <a:pt x="45720" y="438783"/>
              </a:lnTo>
              <a:lnTo>
                <a:pt x="131437" y="43878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7395C87-AA94-4DE8-A6E8-EBBB93B3D7C1}">
      <dsp:nvSpPr>
        <dsp:cNvPr id="0" name=""/>
        <dsp:cNvSpPr/>
      </dsp:nvSpPr>
      <dsp:spPr>
        <a:xfrm>
          <a:off x="6001641" y="1573673"/>
          <a:ext cx="685736" cy="66327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Selection of suppliers</a:t>
          </a:r>
          <a:endParaRPr lang="bg-BG" sz="1100" kern="1200">
            <a:latin typeface="Arial" panose="020B0604020202020204" pitchFamily="34" charset="0"/>
            <a:cs typeface="Arial" panose="020B0604020202020204" pitchFamily="34" charset="0"/>
          </a:endParaRPr>
        </a:p>
      </dsp:txBody>
      <dsp:txXfrm>
        <a:off x="6021068" y="1593100"/>
        <a:ext cx="646882" cy="624420"/>
      </dsp:txXfrm>
    </dsp:sp>
    <dsp:sp modelId="{64C318DC-54A5-4A25-AD2A-FFA06551E2C8}">
      <dsp:nvSpPr>
        <dsp:cNvPr id="0" name=""/>
        <dsp:cNvSpPr/>
      </dsp:nvSpPr>
      <dsp:spPr>
        <a:xfrm>
          <a:off x="5870204" y="1466527"/>
          <a:ext cx="91440" cy="1091860"/>
        </a:xfrm>
        <a:custGeom>
          <a:avLst/>
          <a:gdLst/>
          <a:ahLst/>
          <a:cxnLst/>
          <a:rect l="0" t="0" r="0" b="0"/>
          <a:pathLst>
            <a:path>
              <a:moveTo>
                <a:pt x="45720" y="0"/>
              </a:moveTo>
              <a:lnTo>
                <a:pt x="45720" y="1091860"/>
              </a:lnTo>
              <a:lnTo>
                <a:pt x="131437" y="109186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D3A1AAE-4964-42FB-997E-7AB1D90A9477}">
      <dsp:nvSpPr>
        <dsp:cNvPr id="0" name=""/>
        <dsp:cNvSpPr/>
      </dsp:nvSpPr>
      <dsp:spPr>
        <a:xfrm>
          <a:off x="6001641" y="2344095"/>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Contract</a:t>
          </a:r>
          <a:endParaRPr lang="bg-BG" sz="1100" kern="1200">
            <a:latin typeface="Arial" panose="020B0604020202020204" pitchFamily="34" charset="0"/>
            <a:cs typeface="Arial" panose="020B0604020202020204" pitchFamily="34" charset="0"/>
          </a:endParaRPr>
        </a:p>
      </dsp:txBody>
      <dsp:txXfrm>
        <a:off x="6014194" y="2356648"/>
        <a:ext cx="660630" cy="403479"/>
      </dsp:txXfrm>
    </dsp:sp>
    <dsp:sp modelId="{D2D2DD9D-381F-4E25-819F-21D8341DC47D}">
      <dsp:nvSpPr>
        <dsp:cNvPr id="0" name=""/>
        <dsp:cNvSpPr/>
      </dsp:nvSpPr>
      <dsp:spPr>
        <a:xfrm>
          <a:off x="6901671" y="1037941"/>
          <a:ext cx="857171" cy="42858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Current office </a:t>
          </a:r>
          <a:endParaRPr lang="bg-BG" sz="1100" kern="1200">
            <a:latin typeface="Arial" panose="020B0604020202020204" pitchFamily="34" charset="0"/>
            <a:cs typeface="Arial" panose="020B0604020202020204" pitchFamily="34" charset="0"/>
          </a:endParaRPr>
        </a:p>
      </dsp:txBody>
      <dsp:txXfrm>
        <a:off x="6914224" y="1050494"/>
        <a:ext cx="832065" cy="403479"/>
      </dsp:txXfrm>
    </dsp:sp>
    <dsp:sp modelId="{6C20D628-2390-43C8-84EF-917592EA2477}">
      <dsp:nvSpPr>
        <dsp:cNvPr id="0" name=""/>
        <dsp:cNvSpPr/>
      </dsp:nvSpPr>
      <dsp:spPr>
        <a:xfrm>
          <a:off x="6941668" y="1466527"/>
          <a:ext cx="91440" cy="321439"/>
        </a:xfrm>
        <a:custGeom>
          <a:avLst/>
          <a:gdLst/>
          <a:ahLst/>
          <a:cxnLst/>
          <a:rect l="0" t="0" r="0" b="0"/>
          <a:pathLst>
            <a:path>
              <a:moveTo>
                <a:pt x="45720" y="0"/>
              </a:moveTo>
              <a:lnTo>
                <a:pt x="45720" y="321439"/>
              </a:lnTo>
              <a:lnTo>
                <a:pt x="131437" y="321439"/>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6A8B14E-9DF5-49CA-A52B-B2A221ABEC24}">
      <dsp:nvSpPr>
        <dsp:cNvPr id="0" name=""/>
        <dsp:cNvSpPr/>
      </dsp:nvSpPr>
      <dsp:spPr>
        <a:xfrm>
          <a:off x="7073105" y="1573673"/>
          <a:ext cx="685736" cy="42858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Packing </a:t>
          </a:r>
          <a:endParaRPr lang="bg-BG" sz="1100" kern="1200">
            <a:latin typeface="Arial" panose="020B0604020202020204" pitchFamily="34" charset="0"/>
            <a:cs typeface="Arial" panose="020B0604020202020204" pitchFamily="34" charset="0"/>
          </a:endParaRPr>
        </a:p>
      </dsp:txBody>
      <dsp:txXfrm>
        <a:off x="7085658" y="1586226"/>
        <a:ext cx="660630" cy="403479"/>
      </dsp:txXfrm>
    </dsp:sp>
    <dsp:sp modelId="{E7E89CE2-84B9-4C25-9652-20A1ADD55F94}">
      <dsp:nvSpPr>
        <dsp:cNvPr id="0" name=""/>
        <dsp:cNvSpPr/>
      </dsp:nvSpPr>
      <dsp:spPr>
        <a:xfrm>
          <a:off x="6941668" y="1466527"/>
          <a:ext cx="91440" cy="1049501"/>
        </a:xfrm>
        <a:custGeom>
          <a:avLst/>
          <a:gdLst/>
          <a:ahLst/>
          <a:cxnLst/>
          <a:rect l="0" t="0" r="0" b="0"/>
          <a:pathLst>
            <a:path>
              <a:moveTo>
                <a:pt x="45720" y="0"/>
              </a:moveTo>
              <a:lnTo>
                <a:pt x="45720" y="1049501"/>
              </a:lnTo>
              <a:lnTo>
                <a:pt x="131437" y="104950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2A2E5D0-B6B0-4AF0-8114-73361136198C}">
      <dsp:nvSpPr>
        <dsp:cNvPr id="0" name=""/>
        <dsp:cNvSpPr/>
      </dsp:nvSpPr>
      <dsp:spPr>
        <a:xfrm>
          <a:off x="7073105" y="2109405"/>
          <a:ext cx="685736" cy="813245"/>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Moving to new location</a:t>
          </a:r>
          <a:endParaRPr lang="bg-BG" sz="1100" kern="1200">
            <a:latin typeface="Arial" panose="020B0604020202020204" pitchFamily="34" charset="0"/>
            <a:cs typeface="Arial" panose="020B0604020202020204" pitchFamily="34" charset="0"/>
          </a:endParaRPr>
        </a:p>
      </dsp:txBody>
      <dsp:txXfrm>
        <a:off x="7093190" y="2129490"/>
        <a:ext cx="645566" cy="773075"/>
      </dsp:txXfrm>
    </dsp:sp>
    <dsp:sp modelId="{FD9BBFA6-B29E-4147-900F-1F50F7F016B7}">
      <dsp:nvSpPr>
        <dsp:cNvPr id="0" name=""/>
        <dsp:cNvSpPr/>
      </dsp:nvSpPr>
      <dsp:spPr>
        <a:xfrm>
          <a:off x="7973135" y="1037941"/>
          <a:ext cx="857171" cy="42858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New office </a:t>
          </a:r>
          <a:endParaRPr lang="bg-BG" sz="1100" kern="1200">
            <a:latin typeface="Arial" panose="020B0604020202020204" pitchFamily="34" charset="0"/>
            <a:cs typeface="Arial" panose="020B0604020202020204" pitchFamily="34" charset="0"/>
          </a:endParaRPr>
        </a:p>
      </dsp:txBody>
      <dsp:txXfrm>
        <a:off x="7985688" y="1050494"/>
        <a:ext cx="832065" cy="403479"/>
      </dsp:txXfrm>
    </dsp:sp>
    <dsp:sp modelId="{870907E1-CD52-4FEF-9432-1A637A48C17A}">
      <dsp:nvSpPr>
        <dsp:cNvPr id="0" name=""/>
        <dsp:cNvSpPr/>
      </dsp:nvSpPr>
      <dsp:spPr>
        <a:xfrm>
          <a:off x="8013132" y="1466527"/>
          <a:ext cx="91440" cy="438783"/>
        </a:xfrm>
        <a:custGeom>
          <a:avLst/>
          <a:gdLst/>
          <a:ahLst/>
          <a:cxnLst/>
          <a:rect l="0" t="0" r="0" b="0"/>
          <a:pathLst>
            <a:path>
              <a:moveTo>
                <a:pt x="45720" y="0"/>
              </a:moveTo>
              <a:lnTo>
                <a:pt x="45720" y="438783"/>
              </a:lnTo>
              <a:lnTo>
                <a:pt x="131437" y="438783"/>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28AF72C-E8F2-41F4-8B33-2197BB5CFC0B}">
      <dsp:nvSpPr>
        <dsp:cNvPr id="0" name=""/>
        <dsp:cNvSpPr/>
      </dsp:nvSpPr>
      <dsp:spPr>
        <a:xfrm>
          <a:off x="8144569" y="1573673"/>
          <a:ext cx="685736" cy="66327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After building clean</a:t>
          </a:r>
          <a:endParaRPr lang="bg-BG" sz="1100" kern="1200">
            <a:latin typeface="Arial" panose="020B0604020202020204" pitchFamily="34" charset="0"/>
            <a:cs typeface="Arial" panose="020B0604020202020204" pitchFamily="34" charset="0"/>
          </a:endParaRPr>
        </a:p>
      </dsp:txBody>
      <dsp:txXfrm>
        <a:off x="8163996" y="1593100"/>
        <a:ext cx="646882" cy="624420"/>
      </dsp:txXfrm>
    </dsp:sp>
    <dsp:sp modelId="{8FF071DB-E390-4A87-A3C0-0783D303520B}">
      <dsp:nvSpPr>
        <dsp:cNvPr id="0" name=""/>
        <dsp:cNvSpPr/>
      </dsp:nvSpPr>
      <dsp:spPr>
        <a:xfrm>
          <a:off x="8013132" y="1466527"/>
          <a:ext cx="91440" cy="1171645"/>
        </a:xfrm>
        <a:custGeom>
          <a:avLst/>
          <a:gdLst/>
          <a:ahLst/>
          <a:cxnLst/>
          <a:rect l="0" t="0" r="0" b="0"/>
          <a:pathLst>
            <a:path>
              <a:moveTo>
                <a:pt x="45720" y="0"/>
              </a:moveTo>
              <a:lnTo>
                <a:pt x="45720" y="1171645"/>
              </a:lnTo>
              <a:lnTo>
                <a:pt x="131437" y="1171645"/>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6C050AF-3224-4FD3-8A01-C9589E5AF190}">
      <dsp:nvSpPr>
        <dsp:cNvPr id="0" name=""/>
        <dsp:cNvSpPr/>
      </dsp:nvSpPr>
      <dsp:spPr>
        <a:xfrm>
          <a:off x="8144569" y="2344095"/>
          <a:ext cx="1033741" cy="588156"/>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Unpacking</a:t>
          </a:r>
          <a:endParaRPr lang="bg-BG" sz="1100" kern="1200">
            <a:latin typeface="Arial" panose="020B0604020202020204" pitchFamily="34" charset="0"/>
            <a:cs typeface="Arial" panose="020B0604020202020204" pitchFamily="34" charset="0"/>
          </a:endParaRPr>
        </a:p>
      </dsp:txBody>
      <dsp:txXfrm>
        <a:off x="8161796" y="2361322"/>
        <a:ext cx="999287" cy="553702"/>
      </dsp:txXfrm>
    </dsp:sp>
    <dsp:sp modelId="{7A15066D-3D43-4BFD-81FD-E55EF0BA2230}">
      <dsp:nvSpPr>
        <dsp:cNvPr id="0" name=""/>
        <dsp:cNvSpPr/>
      </dsp:nvSpPr>
      <dsp:spPr>
        <a:xfrm>
          <a:off x="8013132" y="1466527"/>
          <a:ext cx="91440" cy="2026650"/>
        </a:xfrm>
        <a:custGeom>
          <a:avLst/>
          <a:gdLst/>
          <a:ahLst/>
          <a:cxnLst/>
          <a:rect l="0" t="0" r="0" b="0"/>
          <a:pathLst>
            <a:path>
              <a:moveTo>
                <a:pt x="45720" y="0"/>
              </a:moveTo>
              <a:lnTo>
                <a:pt x="45720" y="2026650"/>
              </a:lnTo>
              <a:lnTo>
                <a:pt x="131437" y="202665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9CFABF6-8577-41C3-BE09-EDD090506D82}">
      <dsp:nvSpPr>
        <dsp:cNvPr id="0" name=""/>
        <dsp:cNvSpPr/>
      </dsp:nvSpPr>
      <dsp:spPr>
        <a:xfrm>
          <a:off x="8144569" y="3039398"/>
          <a:ext cx="1125136" cy="907560"/>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Setting up computers</a:t>
          </a:r>
          <a:endParaRPr lang="bg-BG" sz="1100" kern="1200">
            <a:latin typeface="Arial" panose="020B0604020202020204" pitchFamily="34" charset="0"/>
            <a:cs typeface="Arial" panose="020B0604020202020204" pitchFamily="34" charset="0"/>
          </a:endParaRPr>
        </a:p>
      </dsp:txBody>
      <dsp:txXfrm>
        <a:off x="8171151" y="3065980"/>
        <a:ext cx="1071972" cy="854396"/>
      </dsp:txXfrm>
    </dsp:sp>
    <dsp:sp modelId="{8EC6798E-5F81-4DEB-81E2-530B00A66205}">
      <dsp:nvSpPr>
        <dsp:cNvPr id="0" name=""/>
        <dsp:cNvSpPr/>
      </dsp:nvSpPr>
      <dsp:spPr>
        <a:xfrm>
          <a:off x="9312564" y="1037941"/>
          <a:ext cx="857171" cy="428585"/>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Marketing </a:t>
          </a:r>
          <a:endParaRPr lang="bg-BG" sz="1100" kern="1200">
            <a:latin typeface="Arial" panose="020B0604020202020204" pitchFamily="34" charset="0"/>
            <a:cs typeface="Arial" panose="020B0604020202020204" pitchFamily="34" charset="0"/>
          </a:endParaRPr>
        </a:p>
      </dsp:txBody>
      <dsp:txXfrm>
        <a:off x="9325117" y="1050494"/>
        <a:ext cx="832065" cy="403479"/>
      </dsp:txXfrm>
    </dsp:sp>
    <dsp:sp modelId="{E34E8BE0-2F83-4F41-AE10-A961D01B5E98}">
      <dsp:nvSpPr>
        <dsp:cNvPr id="0" name=""/>
        <dsp:cNvSpPr/>
      </dsp:nvSpPr>
      <dsp:spPr>
        <a:xfrm>
          <a:off x="9352562" y="1466527"/>
          <a:ext cx="91440" cy="683071"/>
        </a:xfrm>
        <a:custGeom>
          <a:avLst/>
          <a:gdLst/>
          <a:ahLst/>
          <a:cxnLst/>
          <a:rect l="0" t="0" r="0" b="0"/>
          <a:pathLst>
            <a:path>
              <a:moveTo>
                <a:pt x="45720" y="0"/>
              </a:moveTo>
              <a:lnTo>
                <a:pt x="45720" y="683071"/>
              </a:lnTo>
              <a:lnTo>
                <a:pt x="131437" y="683071"/>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2C528A0-5A4E-439C-B805-F23B5AC1A6EB}">
      <dsp:nvSpPr>
        <dsp:cNvPr id="0" name=""/>
        <dsp:cNvSpPr/>
      </dsp:nvSpPr>
      <dsp:spPr>
        <a:xfrm>
          <a:off x="9483999" y="1573673"/>
          <a:ext cx="685736" cy="1151849"/>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Change of location on web site</a:t>
          </a:r>
          <a:endParaRPr lang="bg-BG" sz="1100" kern="1200">
            <a:latin typeface="Arial" panose="020B0604020202020204" pitchFamily="34" charset="0"/>
            <a:cs typeface="Arial" panose="020B0604020202020204" pitchFamily="34" charset="0"/>
          </a:endParaRPr>
        </a:p>
      </dsp:txBody>
      <dsp:txXfrm>
        <a:off x="9504084" y="1593758"/>
        <a:ext cx="645566" cy="1111679"/>
      </dsp:txXfrm>
    </dsp:sp>
    <dsp:sp modelId="{AFC14F44-0312-4195-8D71-BCB56D70D867}">
      <dsp:nvSpPr>
        <dsp:cNvPr id="0" name=""/>
        <dsp:cNvSpPr/>
      </dsp:nvSpPr>
      <dsp:spPr>
        <a:xfrm>
          <a:off x="9352562" y="1466527"/>
          <a:ext cx="91440" cy="1904507"/>
        </a:xfrm>
        <a:custGeom>
          <a:avLst/>
          <a:gdLst/>
          <a:ahLst/>
          <a:cxnLst/>
          <a:rect l="0" t="0" r="0" b="0"/>
          <a:pathLst>
            <a:path>
              <a:moveTo>
                <a:pt x="45720" y="0"/>
              </a:moveTo>
              <a:lnTo>
                <a:pt x="45720" y="1904507"/>
              </a:lnTo>
              <a:lnTo>
                <a:pt x="131437" y="190450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A21768B-4E90-4B17-B925-F65A51B91F16}">
      <dsp:nvSpPr>
        <dsp:cNvPr id="0" name=""/>
        <dsp:cNvSpPr/>
      </dsp:nvSpPr>
      <dsp:spPr>
        <a:xfrm>
          <a:off x="9483999" y="2832669"/>
          <a:ext cx="685736" cy="1076731"/>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New business cards</a:t>
          </a:r>
          <a:endParaRPr lang="bg-BG" sz="1100" kern="1200">
            <a:latin typeface="Arial" panose="020B0604020202020204" pitchFamily="34" charset="0"/>
            <a:cs typeface="Arial" panose="020B0604020202020204" pitchFamily="34" charset="0"/>
          </a:endParaRPr>
        </a:p>
      </dsp:txBody>
      <dsp:txXfrm>
        <a:off x="9504084" y="2852754"/>
        <a:ext cx="645566" cy="1036561"/>
      </dsp:txXfrm>
    </dsp:sp>
    <dsp:sp modelId="{5F3CD35E-57CD-44B6-A909-76C4DB941748}">
      <dsp:nvSpPr>
        <dsp:cNvPr id="0" name=""/>
        <dsp:cNvSpPr/>
      </dsp:nvSpPr>
      <dsp:spPr>
        <a:xfrm>
          <a:off x="9352562" y="1466527"/>
          <a:ext cx="91440" cy="3248087"/>
        </a:xfrm>
        <a:custGeom>
          <a:avLst/>
          <a:gdLst/>
          <a:ahLst/>
          <a:cxnLst/>
          <a:rect l="0" t="0" r="0" b="0"/>
          <a:pathLst>
            <a:path>
              <a:moveTo>
                <a:pt x="45720" y="0"/>
              </a:moveTo>
              <a:lnTo>
                <a:pt x="45720" y="3248087"/>
              </a:lnTo>
              <a:lnTo>
                <a:pt x="131437" y="3248087"/>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9E92419-4825-4390-9B77-ACDD5F98D03E}">
      <dsp:nvSpPr>
        <dsp:cNvPr id="0" name=""/>
        <dsp:cNvSpPr/>
      </dsp:nvSpPr>
      <dsp:spPr>
        <a:xfrm>
          <a:off x="9483999" y="4016547"/>
          <a:ext cx="685736" cy="1396134"/>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kern="1200">
              <a:latin typeface="Arial" panose="020B0604020202020204" pitchFamily="34" charset="0"/>
              <a:cs typeface="Arial" panose="020B0604020202020204" pitchFamily="34" charset="0"/>
            </a:rPr>
            <a:t>Informing customers</a:t>
          </a:r>
          <a:endParaRPr lang="bg-BG" sz="1100" kern="1200">
            <a:latin typeface="Arial" panose="020B0604020202020204" pitchFamily="34" charset="0"/>
            <a:cs typeface="Arial" panose="020B0604020202020204" pitchFamily="34" charset="0"/>
          </a:endParaRPr>
        </a:p>
      </dsp:txBody>
      <dsp:txXfrm>
        <a:off x="9504084" y="4036632"/>
        <a:ext cx="645566" cy="135596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4558</TotalTime>
  <Pages>23</Pages>
  <Words>3363</Words>
  <Characters>19171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Vanya Petrova</dc:creator>
  <cp:keywords/>
  <dc:description/>
  <cp:lastModifiedBy>Vanya Petrova</cp:lastModifiedBy>
  <cp:revision>9</cp:revision>
  <dcterms:created xsi:type="dcterms:W3CDTF">2021-11-17T13:18:00Z</dcterms:created>
  <dcterms:modified xsi:type="dcterms:W3CDTF">2022-01-09T20:07:00Z</dcterms:modified>
</cp:coreProperties>
</file>