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0FBEC5" w14:textId="77777777" w:rsidR="005A06D7" w:rsidRDefault="005A06D7" w:rsidP="005A06D7">
      <w:r>
        <w:rPr>
          <w:noProof/>
        </w:rPr>
        <w:drawing>
          <wp:inline distT="0" distB="0" distL="0" distR="0" wp14:anchorId="64803B15" wp14:editId="77C4A192">
            <wp:extent cx="1362075" cy="387350"/>
            <wp:effectExtent l="0" t="0" r="9525" b="0"/>
            <wp:docPr id="1" name="Imag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2" descr="Discover University of Wales Trinity Saint David"/>
                    <pic:cNvPicPr>
                      <a:picLocks noChangeAspect="1" noChangeArrowheads="1"/>
                    </pic:cNvPicPr>
                  </pic:nvPicPr>
                  <pic:blipFill>
                    <a:blip r:embed="rId6"/>
                    <a:stretch>
                      <a:fillRect/>
                    </a:stretch>
                  </pic:blipFill>
                  <pic:spPr>
                    <a:xfrm>
                      <a:off x="0" y="0"/>
                      <a:ext cx="1362075" cy="387350"/>
                    </a:xfrm>
                    <a:prstGeom prst="rect">
                      <a:avLst/>
                    </a:prstGeom>
                    <a:noFill/>
                  </pic:spPr>
                </pic:pic>
              </a:graphicData>
            </a:graphic>
          </wp:inline>
        </w:drawing>
      </w:r>
    </w:p>
    <w:p w14:paraId="5F163A2C" w14:textId="77777777" w:rsidR="005A06D7" w:rsidRDefault="005A06D7" w:rsidP="005A06D7"/>
    <w:p w14:paraId="72C28312" w14:textId="77777777" w:rsidR="005A06D7" w:rsidRDefault="005A06D7" w:rsidP="005A06D7">
      <w:pPr>
        <w:jc w:val="center"/>
        <w:rPr>
          <w:b/>
          <w:bCs/>
          <w:sz w:val="32"/>
          <w:szCs w:val="28"/>
        </w:rPr>
      </w:pPr>
      <w:r>
        <w:rPr>
          <w:b/>
          <w:bCs/>
          <w:sz w:val="32"/>
          <w:szCs w:val="28"/>
        </w:rPr>
        <w:t>Master of Business Administration</w:t>
      </w:r>
    </w:p>
    <w:p w14:paraId="2B2B489E" w14:textId="77777777" w:rsidR="005A06D7" w:rsidRDefault="005A06D7" w:rsidP="005A06D7">
      <w:pPr>
        <w:jc w:val="center"/>
        <w:rPr>
          <w:b/>
          <w:bCs/>
          <w:sz w:val="32"/>
          <w:szCs w:val="28"/>
        </w:rPr>
      </w:pPr>
      <w:r>
        <w:rPr>
          <w:b/>
          <w:bCs/>
          <w:sz w:val="32"/>
          <w:szCs w:val="28"/>
        </w:rPr>
        <w:t xml:space="preserve">Module Code and title: </w:t>
      </w:r>
    </w:p>
    <w:p w14:paraId="693183AB" w14:textId="710B708A" w:rsidR="005A06D7" w:rsidRPr="005A06D7" w:rsidRDefault="005A06D7" w:rsidP="005A06D7">
      <w:pPr>
        <w:ind w:left="432"/>
        <w:jc w:val="center"/>
        <w:rPr>
          <w:sz w:val="32"/>
          <w:szCs w:val="28"/>
        </w:rPr>
      </w:pPr>
      <w:r w:rsidRPr="005A06D7">
        <w:rPr>
          <w:sz w:val="32"/>
          <w:szCs w:val="28"/>
        </w:rPr>
        <w:t>LCMB7035_LON</w:t>
      </w:r>
      <w:r w:rsidRPr="005A06D7">
        <w:rPr>
          <w:sz w:val="32"/>
          <w:szCs w:val="28"/>
        </w:rPr>
        <w:t xml:space="preserve"> </w:t>
      </w:r>
      <w:r w:rsidRPr="005A06D7">
        <w:rPr>
          <w:sz w:val="32"/>
          <w:szCs w:val="28"/>
        </w:rPr>
        <w:t>Dissertation</w:t>
      </w:r>
    </w:p>
    <w:p w14:paraId="74E484B1" w14:textId="77777777" w:rsidR="005A06D7" w:rsidRDefault="005A06D7" w:rsidP="005A06D7">
      <w:pPr>
        <w:jc w:val="center"/>
        <w:rPr>
          <w:b/>
          <w:bCs/>
          <w:sz w:val="32"/>
          <w:szCs w:val="28"/>
        </w:rPr>
      </w:pPr>
    </w:p>
    <w:p w14:paraId="7DC36944" w14:textId="306D9EDE" w:rsidR="005A06D7" w:rsidRDefault="005A06D7" w:rsidP="005A06D7">
      <w:pPr>
        <w:jc w:val="center"/>
        <w:rPr>
          <w:b/>
          <w:bCs/>
          <w:sz w:val="32"/>
          <w:szCs w:val="28"/>
        </w:rPr>
      </w:pPr>
      <w:r>
        <w:rPr>
          <w:b/>
          <w:bCs/>
          <w:sz w:val="32"/>
          <w:szCs w:val="28"/>
        </w:rPr>
        <w:t>Research Proposal on</w:t>
      </w:r>
      <w:r>
        <w:rPr>
          <w:b/>
          <w:bCs/>
          <w:sz w:val="32"/>
          <w:szCs w:val="28"/>
        </w:rPr>
        <w:t xml:space="preserve">: </w:t>
      </w:r>
    </w:p>
    <w:p w14:paraId="3DBFB641" w14:textId="262E91AD" w:rsidR="005A06D7" w:rsidRDefault="005A06D7" w:rsidP="005A06D7">
      <w:pPr>
        <w:jc w:val="center"/>
        <w:rPr>
          <w:b/>
          <w:bCs/>
          <w:sz w:val="32"/>
          <w:szCs w:val="28"/>
        </w:rPr>
      </w:pPr>
      <w:r w:rsidRPr="005A06D7">
        <w:rPr>
          <w:sz w:val="32"/>
          <w:szCs w:val="28"/>
        </w:rPr>
        <w:t>Examining the Relationship Between Digital Supply Chain Capabilities and Organisational Resilience in the UK Online Fashion Retail Industry</w:t>
      </w:r>
    </w:p>
    <w:p w14:paraId="418C17A6" w14:textId="77777777" w:rsidR="005A06D7" w:rsidRDefault="005A06D7" w:rsidP="005A06D7">
      <w:pPr>
        <w:jc w:val="center"/>
        <w:rPr>
          <w:b/>
          <w:bCs/>
          <w:sz w:val="32"/>
          <w:szCs w:val="28"/>
        </w:rPr>
      </w:pPr>
    </w:p>
    <w:p w14:paraId="7EBFA33E" w14:textId="4B14DFCD" w:rsidR="005A06D7" w:rsidRDefault="005A06D7" w:rsidP="005A06D7">
      <w:pPr>
        <w:jc w:val="center"/>
        <w:rPr>
          <w:b/>
          <w:bCs/>
          <w:sz w:val="32"/>
          <w:szCs w:val="28"/>
        </w:rPr>
      </w:pPr>
      <w:r>
        <w:rPr>
          <w:b/>
          <w:bCs/>
          <w:sz w:val="32"/>
          <w:szCs w:val="28"/>
        </w:rPr>
        <w:t>Supervisor</w:t>
      </w:r>
      <w:r>
        <w:rPr>
          <w:b/>
          <w:bCs/>
          <w:sz w:val="32"/>
          <w:szCs w:val="28"/>
        </w:rPr>
        <w:t xml:space="preserve">: </w:t>
      </w:r>
    </w:p>
    <w:p w14:paraId="18E6743E" w14:textId="3935F1C6" w:rsidR="005A06D7" w:rsidRDefault="00C75A99" w:rsidP="005A06D7">
      <w:pPr>
        <w:jc w:val="center"/>
        <w:rPr>
          <w:sz w:val="32"/>
          <w:szCs w:val="28"/>
        </w:rPr>
      </w:pPr>
      <w:r>
        <w:rPr>
          <w:sz w:val="32"/>
          <w:szCs w:val="28"/>
        </w:rPr>
        <w:t xml:space="preserve">Amir </w:t>
      </w:r>
      <w:proofErr w:type="spellStart"/>
      <w:r>
        <w:rPr>
          <w:sz w:val="32"/>
          <w:szCs w:val="28"/>
        </w:rPr>
        <w:t>Homayounfard</w:t>
      </w:r>
      <w:proofErr w:type="spellEnd"/>
    </w:p>
    <w:p w14:paraId="5C062598" w14:textId="77777777" w:rsidR="005A06D7" w:rsidRDefault="005A06D7" w:rsidP="005A06D7">
      <w:pPr>
        <w:jc w:val="center"/>
        <w:rPr>
          <w:b/>
          <w:bCs/>
          <w:sz w:val="32"/>
          <w:szCs w:val="28"/>
        </w:rPr>
      </w:pPr>
    </w:p>
    <w:p w14:paraId="72DD2576" w14:textId="77777777" w:rsidR="005A06D7" w:rsidRDefault="005A06D7" w:rsidP="005A06D7">
      <w:pPr>
        <w:jc w:val="center"/>
        <w:rPr>
          <w:b/>
          <w:bCs/>
          <w:sz w:val="32"/>
          <w:szCs w:val="28"/>
        </w:rPr>
      </w:pPr>
      <w:r>
        <w:rPr>
          <w:b/>
          <w:bCs/>
          <w:sz w:val="32"/>
          <w:szCs w:val="28"/>
        </w:rPr>
        <w:t xml:space="preserve">Student Name: </w:t>
      </w:r>
      <w:r w:rsidRPr="00C75A99">
        <w:rPr>
          <w:sz w:val="32"/>
          <w:szCs w:val="28"/>
        </w:rPr>
        <w:t>Md Akramul Haque Nayeem Sarker</w:t>
      </w:r>
    </w:p>
    <w:p w14:paraId="28F319A1" w14:textId="77777777" w:rsidR="005A06D7" w:rsidRDefault="005A06D7" w:rsidP="005A06D7">
      <w:pPr>
        <w:jc w:val="center"/>
        <w:rPr>
          <w:b/>
          <w:bCs/>
          <w:sz w:val="32"/>
          <w:szCs w:val="28"/>
        </w:rPr>
      </w:pPr>
      <w:r>
        <w:rPr>
          <w:b/>
          <w:bCs/>
          <w:sz w:val="32"/>
          <w:szCs w:val="28"/>
        </w:rPr>
        <w:t xml:space="preserve">Student ID: </w:t>
      </w:r>
      <w:r w:rsidRPr="00C75A99">
        <w:rPr>
          <w:sz w:val="32"/>
          <w:szCs w:val="28"/>
        </w:rPr>
        <w:t>2436020</w:t>
      </w:r>
    </w:p>
    <w:p w14:paraId="112AEF69" w14:textId="77777777" w:rsidR="005A06D7" w:rsidRDefault="005A06D7" w:rsidP="00C75A99">
      <w:pPr>
        <w:rPr>
          <w:b/>
          <w:bCs/>
          <w:sz w:val="32"/>
          <w:szCs w:val="28"/>
        </w:rPr>
      </w:pPr>
    </w:p>
    <w:p w14:paraId="653CB1DC" w14:textId="7AAB5DBB" w:rsidR="005A06D7" w:rsidRDefault="005A06D7" w:rsidP="005A06D7">
      <w:pPr>
        <w:jc w:val="center"/>
        <w:rPr>
          <w:b/>
          <w:bCs/>
          <w:sz w:val="32"/>
          <w:szCs w:val="28"/>
        </w:rPr>
      </w:pPr>
      <w:r>
        <w:rPr>
          <w:b/>
          <w:bCs/>
          <w:sz w:val="32"/>
          <w:szCs w:val="28"/>
        </w:rPr>
        <w:t xml:space="preserve">Date: </w:t>
      </w:r>
      <w:r w:rsidR="00C75A99">
        <w:rPr>
          <w:b/>
          <w:bCs/>
          <w:sz w:val="32"/>
          <w:szCs w:val="28"/>
        </w:rPr>
        <w:t>20</w:t>
      </w:r>
      <w:r>
        <w:rPr>
          <w:b/>
          <w:bCs/>
          <w:sz w:val="32"/>
          <w:szCs w:val="28"/>
        </w:rPr>
        <w:t>.</w:t>
      </w:r>
      <w:r w:rsidR="00C75A99">
        <w:rPr>
          <w:b/>
          <w:bCs/>
          <w:sz w:val="32"/>
          <w:szCs w:val="28"/>
        </w:rPr>
        <w:t>03</w:t>
      </w:r>
      <w:r>
        <w:rPr>
          <w:b/>
          <w:bCs/>
          <w:sz w:val="32"/>
          <w:szCs w:val="28"/>
        </w:rPr>
        <w:t>.202</w:t>
      </w:r>
      <w:r w:rsidR="00C75A99">
        <w:rPr>
          <w:b/>
          <w:bCs/>
          <w:sz w:val="32"/>
          <w:szCs w:val="28"/>
        </w:rPr>
        <w:t>6</w:t>
      </w:r>
    </w:p>
    <w:p w14:paraId="2FB733BF" w14:textId="77777777" w:rsidR="00200217" w:rsidRDefault="00200217" w:rsidP="00251199"/>
    <w:p w14:paraId="3693A5A7" w14:textId="77777777" w:rsidR="00200217" w:rsidRDefault="00200217" w:rsidP="00251199"/>
    <w:p w14:paraId="56FEAE5B" w14:textId="77777777" w:rsidR="00200217" w:rsidRDefault="00200217" w:rsidP="00251199"/>
    <w:sdt>
      <w:sdtPr>
        <w:rPr>
          <w:rFonts w:ascii="Times New Roman" w:eastAsiaTheme="minorHAnsi" w:hAnsi="Times New Roman" w:cstheme="minorBidi"/>
          <w:color w:val="auto"/>
          <w:kern w:val="2"/>
          <w:sz w:val="24"/>
          <w:szCs w:val="24"/>
          <w:lang w:val="en-GB"/>
          <w14:ligatures w14:val="standardContextual"/>
        </w:rPr>
        <w:id w:val="1697422851"/>
        <w:docPartObj>
          <w:docPartGallery w:val="Table of Contents"/>
          <w:docPartUnique/>
        </w:docPartObj>
      </w:sdtPr>
      <w:sdtEndPr>
        <w:rPr>
          <w:b/>
          <w:bCs/>
          <w:noProof/>
        </w:rPr>
      </w:sdtEndPr>
      <w:sdtContent>
        <w:p w14:paraId="4D1CCDEB" w14:textId="2F06CA94" w:rsidR="00DE3A78" w:rsidRDefault="00DE3A78">
          <w:pPr>
            <w:pStyle w:val="TOCHeading"/>
          </w:pPr>
          <w:r>
            <w:t>Table of Contents</w:t>
          </w:r>
        </w:p>
        <w:p w14:paraId="42371982" w14:textId="1348F7EA" w:rsidR="00DE3A78" w:rsidRDefault="00DE3A78">
          <w:pPr>
            <w:pStyle w:val="TOC1"/>
            <w:tabs>
              <w:tab w:val="left" w:pos="480"/>
              <w:tab w:val="right" w:leader="dot" w:pos="9350"/>
            </w:tabs>
            <w:rPr>
              <w:noProof/>
            </w:rPr>
          </w:pPr>
          <w:r>
            <w:fldChar w:fldCharType="begin"/>
          </w:r>
          <w:r>
            <w:instrText xml:space="preserve"> TOC \o "1-3" \h \z \u </w:instrText>
          </w:r>
          <w:r>
            <w:fldChar w:fldCharType="separate"/>
          </w:r>
          <w:hyperlink w:anchor="_Toc224709891" w:history="1">
            <w:r w:rsidRPr="005E18BB">
              <w:rPr>
                <w:rStyle w:val="Hyperlink"/>
                <w:noProof/>
              </w:rPr>
              <w:t>1</w:t>
            </w:r>
            <w:r>
              <w:rPr>
                <w:noProof/>
              </w:rPr>
              <w:tab/>
            </w:r>
            <w:r w:rsidRPr="005E18BB">
              <w:rPr>
                <w:rStyle w:val="Hyperlink"/>
                <w:noProof/>
              </w:rPr>
              <w:t>Title</w:t>
            </w:r>
            <w:r>
              <w:rPr>
                <w:noProof/>
                <w:webHidden/>
              </w:rPr>
              <w:tab/>
            </w:r>
            <w:r>
              <w:rPr>
                <w:noProof/>
                <w:webHidden/>
              </w:rPr>
              <w:fldChar w:fldCharType="begin"/>
            </w:r>
            <w:r>
              <w:rPr>
                <w:noProof/>
                <w:webHidden/>
              </w:rPr>
              <w:instrText xml:space="preserve"> PAGEREF _Toc224709891 \h </w:instrText>
            </w:r>
            <w:r>
              <w:rPr>
                <w:noProof/>
                <w:webHidden/>
              </w:rPr>
            </w:r>
            <w:r>
              <w:rPr>
                <w:noProof/>
                <w:webHidden/>
              </w:rPr>
              <w:fldChar w:fldCharType="separate"/>
            </w:r>
            <w:r w:rsidR="00BF6A7D">
              <w:rPr>
                <w:noProof/>
                <w:webHidden/>
              </w:rPr>
              <w:t>3</w:t>
            </w:r>
            <w:r>
              <w:rPr>
                <w:noProof/>
                <w:webHidden/>
              </w:rPr>
              <w:fldChar w:fldCharType="end"/>
            </w:r>
          </w:hyperlink>
        </w:p>
        <w:p w14:paraId="56DA7A53" w14:textId="47F12609" w:rsidR="00DE3A78" w:rsidRDefault="00DE3A78">
          <w:pPr>
            <w:pStyle w:val="TOC1"/>
            <w:tabs>
              <w:tab w:val="left" w:pos="480"/>
              <w:tab w:val="right" w:leader="dot" w:pos="9350"/>
            </w:tabs>
            <w:rPr>
              <w:noProof/>
            </w:rPr>
          </w:pPr>
          <w:hyperlink w:anchor="_Toc224709892" w:history="1">
            <w:r w:rsidRPr="005E18BB">
              <w:rPr>
                <w:rStyle w:val="Hyperlink"/>
                <w:noProof/>
              </w:rPr>
              <w:t>2</w:t>
            </w:r>
            <w:r>
              <w:rPr>
                <w:noProof/>
              </w:rPr>
              <w:tab/>
            </w:r>
            <w:r w:rsidRPr="005E18BB">
              <w:rPr>
                <w:rStyle w:val="Hyperlink"/>
                <w:noProof/>
              </w:rPr>
              <w:t>Introduction</w:t>
            </w:r>
            <w:r>
              <w:rPr>
                <w:noProof/>
                <w:webHidden/>
              </w:rPr>
              <w:tab/>
            </w:r>
            <w:r>
              <w:rPr>
                <w:noProof/>
                <w:webHidden/>
              </w:rPr>
              <w:fldChar w:fldCharType="begin"/>
            </w:r>
            <w:r>
              <w:rPr>
                <w:noProof/>
                <w:webHidden/>
              </w:rPr>
              <w:instrText xml:space="preserve"> PAGEREF _Toc224709892 \h </w:instrText>
            </w:r>
            <w:r>
              <w:rPr>
                <w:noProof/>
                <w:webHidden/>
              </w:rPr>
            </w:r>
            <w:r>
              <w:rPr>
                <w:noProof/>
                <w:webHidden/>
              </w:rPr>
              <w:fldChar w:fldCharType="separate"/>
            </w:r>
            <w:r w:rsidR="00BF6A7D">
              <w:rPr>
                <w:noProof/>
                <w:webHidden/>
              </w:rPr>
              <w:t>3</w:t>
            </w:r>
            <w:r>
              <w:rPr>
                <w:noProof/>
                <w:webHidden/>
              </w:rPr>
              <w:fldChar w:fldCharType="end"/>
            </w:r>
          </w:hyperlink>
        </w:p>
        <w:p w14:paraId="1693A3C9" w14:textId="1460DB96" w:rsidR="00DE3A78" w:rsidRDefault="00DE3A78">
          <w:pPr>
            <w:pStyle w:val="TOC1"/>
            <w:tabs>
              <w:tab w:val="left" w:pos="480"/>
              <w:tab w:val="right" w:leader="dot" w:pos="9350"/>
            </w:tabs>
            <w:rPr>
              <w:noProof/>
            </w:rPr>
          </w:pPr>
          <w:hyperlink w:anchor="_Toc224709893" w:history="1">
            <w:r w:rsidRPr="005E18BB">
              <w:rPr>
                <w:rStyle w:val="Hyperlink"/>
                <w:noProof/>
              </w:rPr>
              <w:t>3</w:t>
            </w:r>
            <w:r>
              <w:rPr>
                <w:noProof/>
              </w:rPr>
              <w:tab/>
            </w:r>
            <w:r w:rsidRPr="005E18BB">
              <w:rPr>
                <w:rStyle w:val="Hyperlink"/>
                <w:noProof/>
              </w:rPr>
              <w:t>Research Aim, Objectives, and Questions</w:t>
            </w:r>
            <w:r>
              <w:rPr>
                <w:noProof/>
                <w:webHidden/>
              </w:rPr>
              <w:tab/>
            </w:r>
            <w:r>
              <w:rPr>
                <w:noProof/>
                <w:webHidden/>
              </w:rPr>
              <w:fldChar w:fldCharType="begin"/>
            </w:r>
            <w:r>
              <w:rPr>
                <w:noProof/>
                <w:webHidden/>
              </w:rPr>
              <w:instrText xml:space="preserve"> PAGEREF _Toc224709893 \h </w:instrText>
            </w:r>
            <w:r>
              <w:rPr>
                <w:noProof/>
                <w:webHidden/>
              </w:rPr>
            </w:r>
            <w:r>
              <w:rPr>
                <w:noProof/>
                <w:webHidden/>
              </w:rPr>
              <w:fldChar w:fldCharType="separate"/>
            </w:r>
            <w:r w:rsidR="00BF6A7D">
              <w:rPr>
                <w:noProof/>
                <w:webHidden/>
              </w:rPr>
              <w:t>3</w:t>
            </w:r>
            <w:r>
              <w:rPr>
                <w:noProof/>
                <w:webHidden/>
              </w:rPr>
              <w:fldChar w:fldCharType="end"/>
            </w:r>
          </w:hyperlink>
        </w:p>
        <w:p w14:paraId="38FF237F" w14:textId="0F2F9014" w:rsidR="00DE3A78" w:rsidRDefault="00DE3A78" w:rsidP="00BF6A7D">
          <w:pPr>
            <w:pStyle w:val="TOC2"/>
            <w:rPr>
              <w:noProof/>
            </w:rPr>
          </w:pPr>
          <w:hyperlink w:anchor="_Toc224709894" w:history="1">
            <w:r w:rsidRPr="005E18BB">
              <w:rPr>
                <w:rStyle w:val="Hyperlink"/>
                <w:noProof/>
              </w:rPr>
              <w:t>3.1</w:t>
            </w:r>
            <w:r>
              <w:rPr>
                <w:noProof/>
              </w:rPr>
              <w:tab/>
            </w:r>
            <w:r w:rsidRPr="005E18BB">
              <w:rPr>
                <w:rStyle w:val="Hyperlink"/>
                <w:noProof/>
              </w:rPr>
              <w:t>Research Aim</w:t>
            </w:r>
            <w:r>
              <w:rPr>
                <w:noProof/>
                <w:webHidden/>
              </w:rPr>
              <w:tab/>
            </w:r>
            <w:r>
              <w:rPr>
                <w:noProof/>
                <w:webHidden/>
              </w:rPr>
              <w:fldChar w:fldCharType="begin"/>
            </w:r>
            <w:r>
              <w:rPr>
                <w:noProof/>
                <w:webHidden/>
              </w:rPr>
              <w:instrText xml:space="preserve"> PAGEREF _Toc224709894 \h </w:instrText>
            </w:r>
            <w:r>
              <w:rPr>
                <w:noProof/>
                <w:webHidden/>
              </w:rPr>
            </w:r>
            <w:r>
              <w:rPr>
                <w:noProof/>
                <w:webHidden/>
              </w:rPr>
              <w:fldChar w:fldCharType="separate"/>
            </w:r>
            <w:r w:rsidR="00BF6A7D">
              <w:rPr>
                <w:noProof/>
                <w:webHidden/>
              </w:rPr>
              <w:t>3</w:t>
            </w:r>
            <w:r>
              <w:rPr>
                <w:noProof/>
                <w:webHidden/>
              </w:rPr>
              <w:fldChar w:fldCharType="end"/>
            </w:r>
          </w:hyperlink>
        </w:p>
        <w:p w14:paraId="2F0191EF" w14:textId="6CF80170" w:rsidR="00DE3A78" w:rsidRDefault="00DE3A78" w:rsidP="00BF6A7D">
          <w:pPr>
            <w:pStyle w:val="TOC2"/>
            <w:rPr>
              <w:noProof/>
            </w:rPr>
          </w:pPr>
          <w:hyperlink w:anchor="_Toc224709895" w:history="1">
            <w:r w:rsidRPr="005E18BB">
              <w:rPr>
                <w:rStyle w:val="Hyperlink"/>
                <w:noProof/>
              </w:rPr>
              <w:t>3.2</w:t>
            </w:r>
            <w:r>
              <w:rPr>
                <w:noProof/>
              </w:rPr>
              <w:tab/>
            </w:r>
            <w:r w:rsidRPr="005E18BB">
              <w:rPr>
                <w:rStyle w:val="Hyperlink"/>
                <w:noProof/>
              </w:rPr>
              <w:t>Research Objectives</w:t>
            </w:r>
            <w:r>
              <w:rPr>
                <w:noProof/>
                <w:webHidden/>
              </w:rPr>
              <w:tab/>
            </w:r>
            <w:r>
              <w:rPr>
                <w:noProof/>
                <w:webHidden/>
              </w:rPr>
              <w:fldChar w:fldCharType="begin"/>
            </w:r>
            <w:r>
              <w:rPr>
                <w:noProof/>
                <w:webHidden/>
              </w:rPr>
              <w:instrText xml:space="preserve"> PAGEREF _Toc224709895 \h </w:instrText>
            </w:r>
            <w:r>
              <w:rPr>
                <w:noProof/>
                <w:webHidden/>
              </w:rPr>
            </w:r>
            <w:r>
              <w:rPr>
                <w:noProof/>
                <w:webHidden/>
              </w:rPr>
              <w:fldChar w:fldCharType="separate"/>
            </w:r>
            <w:r w:rsidR="00BF6A7D">
              <w:rPr>
                <w:noProof/>
                <w:webHidden/>
              </w:rPr>
              <w:t>4</w:t>
            </w:r>
            <w:r>
              <w:rPr>
                <w:noProof/>
                <w:webHidden/>
              </w:rPr>
              <w:fldChar w:fldCharType="end"/>
            </w:r>
          </w:hyperlink>
        </w:p>
        <w:p w14:paraId="6A484CA6" w14:textId="36A24A16" w:rsidR="00DE3A78" w:rsidRDefault="00DE3A78" w:rsidP="00BF6A7D">
          <w:pPr>
            <w:pStyle w:val="TOC2"/>
            <w:rPr>
              <w:noProof/>
            </w:rPr>
          </w:pPr>
          <w:hyperlink w:anchor="_Toc224709896" w:history="1">
            <w:r w:rsidRPr="005E18BB">
              <w:rPr>
                <w:rStyle w:val="Hyperlink"/>
                <w:noProof/>
              </w:rPr>
              <w:t>3.3</w:t>
            </w:r>
            <w:r>
              <w:rPr>
                <w:noProof/>
              </w:rPr>
              <w:tab/>
            </w:r>
            <w:r w:rsidRPr="005E18BB">
              <w:rPr>
                <w:rStyle w:val="Hyperlink"/>
                <w:noProof/>
              </w:rPr>
              <w:t>Research Questions</w:t>
            </w:r>
            <w:r>
              <w:rPr>
                <w:noProof/>
                <w:webHidden/>
              </w:rPr>
              <w:tab/>
            </w:r>
            <w:r>
              <w:rPr>
                <w:noProof/>
                <w:webHidden/>
              </w:rPr>
              <w:fldChar w:fldCharType="begin"/>
            </w:r>
            <w:r>
              <w:rPr>
                <w:noProof/>
                <w:webHidden/>
              </w:rPr>
              <w:instrText xml:space="preserve"> PAGEREF _Toc224709896 \h </w:instrText>
            </w:r>
            <w:r>
              <w:rPr>
                <w:noProof/>
                <w:webHidden/>
              </w:rPr>
            </w:r>
            <w:r>
              <w:rPr>
                <w:noProof/>
                <w:webHidden/>
              </w:rPr>
              <w:fldChar w:fldCharType="separate"/>
            </w:r>
            <w:r w:rsidR="00BF6A7D">
              <w:rPr>
                <w:noProof/>
                <w:webHidden/>
              </w:rPr>
              <w:t>4</w:t>
            </w:r>
            <w:r>
              <w:rPr>
                <w:noProof/>
                <w:webHidden/>
              </w:rPr>
              <w:fldChar w:fldCharType="end"/>
            </w:r>
          </w:hyperlink>
        </w:p>
        <w:p w14:paraId="72B15970" w14:textId="1EF3D7BD" w:rsidR="00DE3A78" w:rsidRDefault="00DE3A78">
          <w:pPr>
            <w:pStyle w:val="TOC1"/>
            <w:tabs>
              <w:tab w:val="left" w:pos="480"/>
              <w:tab w:val="right" w:leader="dot" w:pos="9350"/>
            </w:tabs>
            <w:rPr>
              <w:noProof/>
            </w:rPr>
          </w:pPr>
          <w:hyperlink w:anchor="_Toc224709897" w:history="1">
            <w:r w:rsidRPr="005E18BB">
              <w:rPr>
                <w:rStyle w:val="Hyperlink"/>
                <w:noProof/>
              </w:rPr>
              <w:t>4</w:t>
            </w:r>
            <w:r>
              <w:rPr>
                <w:noProof/>
              </w:rPr>
              <w:tab/>
            </w:r>
            <w:r w:rsidRPr="005E18BB">
              <w:rPr>
                <w:rStyle w:val="Hyperlink"/>
                <w:noProof/>
              </w:rPr>
              <w:t>Research Background &amp; Rationale</w:t>
            </w:r>
            <w:r>
              <w:rPr>
                <w:noProof/>
                <w:webHidden/>
              </w:rPr>
              <w:tab/>
            </w:r>
            <w:r>
              <w:rPr>
                <w:noProof/>
                <w:webHidden/>
              </w:rPr>
              <w:fldChar w:fldCharType="begin"/>
            </w:r>
            <w:r>
              <w:rPr>
                <w:noProof/>
                <w:webHidden/>
              </w:rPr>
              <w:instrText xml:space="preserve"> PAGEREF _Toc224709897 \h </w:instrText>
            </w:r>
            <w:r>
              <w:rPr>
                <w:noProof/>
                <w:webHidden/>
              </w:rPr>
            </w:r>
            <w:r>
              <w:rPr>
                <w:noProof/>
                <w:webHidden/>
              </w:rPr>
              <w:fldChar w:fldCharType="separate"/>
            </w:r>
            <w:r w:rsidR="00BF6A7D">
              <w:rPr>
                <w:noProof/>
                <w:webHidden/>
              </w:rPr>
              <w:t>4</w:t>
            </w:r>
            <w:r>
              <w:rPr>
                <w:noProof/>
                <w:webHidden/>
              </w:rPr>
              <w:fldChar w:fldCharType="end"/>
            </w:r>
          </w:hyperlink>
        </w:p>
        <w:p w14:paraId="18C1156D" w14:textId="5DDBC7F5" w:rsidR="00DE3A78" w:rsidRDefault="00DE3A78">
          <w:pPr>
            <w:pStyle w:val="TOC1"/>
            <w:tabs>
              <w:tab w:val="left" w:pos="480"/>
              <w:tab w:val="right" w:leader="dot" w:pos="9350"/>
            </w:tabs>
            <w:rPr>
              <w:noProof/>
            </w:rPr>
          </w:pPr>
          <w:hyperlink w:anchor="_Toc224709898" w:history="1">
            <w:r w:rsidRPr="005E18BB">
              <w:rPr>
                <w:rStyle w:val="Hyperlink"/>
                <w:noProof/>
              </w:rPr>
              <w:t>5</w:t>
            </w:r>
            <w:r>
              <w:rPr>
                <w:noProof/>
              </w:rPr>
              <w:tab/>
            </w:r>
            <w:r w:rsidRPr="005E18BB">
              <w:rPr>
                <w:rStyle w:val="Hyperlink"/>
                <w:noProof/>
              </w:rPr>
              <w:t>Literature Review</w:t>
            </w:r>
            <w:r>
              <w:rPr>
                <w:noProof/>
                <w:webHidden/>
              </w:rPr>
              <w:tab/>
            </w:r>
            <w:r>
              <w:rPr>
                <w:noProof/>
                <w:webHidden/>
              </w:rPr>
              <w:fldChar w:fldCharType="begin"/>
            </w:r>
            <w:r>
              <w:rPr>
                <w:noProof/>
                <w:webHidden/>
              </w:rPr>
              <w:instrText xml:space="preserve"> PAGEREF _Toc224709898 \h </w:instrText>
            </w:r>
            <w:r>
              <w:rPr>
                <w:noProof/>
                <w:webHidden/>
              </w:rPr>
            </w:r>
            <w:r>
              <w:rPr>
                <w:noProof/>
                <w:webHidden/>
              </w:rPr>
              <w:fldChar w:fldCharType="separate"/>
            </w:r>
            <w:r w:rsidR="00BF6A7D">
              <w:rPr>
                <w:noProof/>
                <w:webHidden/>
              </w:rPr>
              <w:t>5</w:t>
            </w:r>
            <w:r>
              <w:rPr>
                <w:noProof/>
                <w:webHidden/>
              </w:rPr>
              <w:fldChar w:fldCharType="end"/>
            </w:r>
          </w:hyperlink>
        </w:p>
        <w:p w14:paraId="425FB444" w14:textId="2136C871" w:rsidR="00DE3A78" w:rsidRDefault="00DE3A78">
          <w:pPr>
            <w:pStyle w:val="TOC1"/>
            <w:tabs>
              <w:tab w:val="left" w:pos="480"/>
              <w:tab w:val="right" w:leader="dot" w:pos="9350"/>
            </w:tabs>
            <w:rPr>
              <w:noProof/>
            </w:rPr>
          </w:pPr>
          <w:hyperlink w:anchor="_Toc224709899" w:history="1">
            <w:r w:rsidRPr="005E18BB">
              <w:rPr>
                <w:rStyle w:val="Hyperlink"/>
                <w:noProof/>
              </w:rPr>
              <w:t>6</w:t>
            </w:r>
            <w:r>
              <w:rPr>
                <w:noProof/>
              </w:rPr>
              <w:tab/>
            </w:r>
            <w:r w:rsidRPr="005E18BB">
              <w:rPr>
                <w:rStyle w:val="Hyperlink"/>
                <w:noProof/>
              </w:rPr>
              <w:t>Methodology Justification</w:t>
            </w:r>
            <w:r>
              <w:rPr>
                <w:noProof/>
                <w:webHidden/>
              </w:rPr>
              <w:tab/>
            </w:r>
            <w:r>
              <w:rPr>
                <w:noProof/>
                <w:webHidden/>
              </w:rPr>
              <w:fldChar w:fldCharType="begin"/>
            </w:r>
            <w:r>
              <w:rPr>
                <w:noProof/>
                <w:webHidden/>
              </w:rPr>
              <w:instrText xml:space="preserve"> PAGEREF _Toc224709899 \h </w:instrText>
            </w:r>
            <w:r>
              <w:rPr>
                <w:noProof/>
                <w:webHidden/>
              </w:rPr>
            </w:r>
            <w:r>
              <w:rPr>
                <w:noProof/>
                <w:webHidden/>
              </w:rPr>
              <w:fldChar w:fldCharType="separate"/>
            </w:r>
            <w:r w:rsidR="00BF6A7D">
              <w:rPr>
                <w:noProof/>
                <w:webHidden/>
              </w:rPr>
              <w:t>6</w:t>
            </w:r>
            <w:r>
              <w:rPr>
                <w:noProof/>
                <w:webHidden/>
              </w:rPr>
              <w:fldChar w:fldCharType="end"/>
            </w:r>
          </w:hyperlink>
        </w:p>
        <w:p w14:paraId="6C935AFC" w14:textId="63514582" w:rsidR="00DE3A78" w:rsidRDefault="00DE3A78">
          <w:pPr>
            <w:pStyle w:val="TOC1"/>
            <w:tabs>
              <w:tab w:val="left" w:pos="480"/>
              <w:tab w:val="right" w:leader="dot" w:pos="9350"/>
            </w:tabs>
            <w:rPr>
              <w:noProof/>
            </w:rPr>
          </w:pPr>
          <w:hyperlink w:anchor="_Toc224709900" w:history="1">
            <w:r w:rsidRPr="005E18BB">
              <w:rPr>
                <w:rStyle w:val="Hyperlink"/>
                <w:noProof/>
              </w:rPr>
              <w:t>7</w:t>
            </w:r>
            <w:r>
              <w:rPr>
                <w:noProof/>
              </w:rPr>
              <w:tab/>
            </w:r>
            <w:r w:rsidRPr="005E18BB">
              <w:rPr>
                <w:rStyle w:val="Hyperlink"/>
                <w:noProof/>
              </w:rPr>
              <w:t>Limitations</w:t>
            </w:r>
            <w:r>
              <w:rPr>
                <w:noProof/>
                <w:webHidden/>
              </w:rPr>
              <w:tab/>
            </w:r>
            <w:r>
              <w:rPr>
                <w:noProof/>
                <w:webHidden/>
              </w:rPr>
              <w:fldChar w:fldCharType="begin"/>
            </w:r>
            <w:r>
              <w:rPr>
                <w:noProof/>
                <w:webHidden/>
              </w:rPr>
              <w:instrText xml:space="preserve"> PAGEREF _Toc224709900 \h </w:instrText>
            </w:r>
            <w:r>
              <w:rPr>
                <w:noProof/>
                <w:webHidden/>
              </w:rPr>
            </w:r>
            <w:r>
              <w:rPr>
                <w:noProof/>
                <w:webHidden/>
              </w:rPr>
              <w:fldChar w:fldCharType="separate"/>
            </w:r>
            <w:r w:rsidR="00BF6A7D">
              <w:rPr>
                <w:noProof/>
                <w:webHidden/>
              </w:rPr>
              <w:t>7</w:t>
            </w:r>
            <w:r>
              <w:rPr>
                <w:noProof/>
                <w:webHidden/>
              </w:rPr>
              <w:fldChar w:fldCharType="end"/>
            </w:r>
          </w:hyperlink>
        </w:p>
        <w:p w14:paraId="6C165DEB" w14:textId="1F64AC1C" w:rsidR="00DE3A78" w:rsidRDefault="00DE3A78">
          <w:pPr>
            <w:pStyle w:val="TOC1"/>
            <w:tabs>
              <w:tab w:val="left" w:pos="480"/>
              <w:tab w:val="right" w:leader="dot" w:pos="9350"/>
            </w:tabs>
            <w:rPr>
              <w:noProof/>
            </w:rPr>
          </w:pPr>
          <w:hyperlink w:anchor="_Toc224709901" w:history="1">
            <w:r w:rsidRPr="005E18BB">
              <w:rPr>
                <w:rStyle w:val="Hyperlink"/>
                <w:noProof/>
              </w:rPr>
              <w:t>8</w:t>
            </w:r>
            <w:r>
              <w:rPr>
                <w:noProof/>
              </w:rPr>
              <w:tab/>
            </w:r>
            <w:r w:rsidRPr="005E18BB">
              <w:rPr>
                <w:rStyle w:val="Hyperlink"/>
                <w:noProof/>
              </w:rPr>
              <w:t>Timeline</w:t>
            </w:r>
            <w:r>
              <w:rPr>
                <w:noProof/>
                <w:webHidden/>
              </w:rPr>
              <w:tab/>
            </w:r>
            <w:r>
              <w:rPr>
                <w:noProof/>
                <w:webHidden/>
              </w:rPr>
              <w:fldChar w:fldCharType="begin"/>
            </w:r>
            <w:r>
              <w:rPr>
                <w:noProof/>
                <w:webHidden/>
              </w:rPr>
              <w:instrText xml:space="preserve"> PAGEREF _Toc224709901 \h </w:instrText>
            </w:r>
            <w:r>
              <w:rPr>
                <w:noProof/>
                <w:webHidden/>
              </w:rPr>
            </w:r>
            <w:r>
              <w:rPr>
                <w:noProof/>
                <w:webHidden/>
              </w:rPr>
              <w:fldChar w:fldCharType="separate"/>
            </w:r>
            <w:r w:rsidR="00BF6A7D">
              <w:rPr>
                <w:noProof/>
                <w:webHidden/>
              </w:rPr>
              <w:t>8</w:t>
            </w:r>
            <w:r>
              <w:rPr>
                <w:noProof/>
                <w:webHidden/>
              </w:rPr>
              <w:fldChar w:fldCharType="end"/>
            </w:r>
          </w:hyperlink>
        </w:p>
        <w:p w14:paraId="311E01A0" w14:textId="516E0B8C" w:rsidR="00DE3A78" w:rsidRDefault="00DE3A78">
          <w:pPr>
            <w:pStyle w:val="TOC1"/>
            <w:tabs>
              <w:tab w:val="left" w:pos="480"/>
              <w:tab w:val="right" w:leader="dot" w:pos="9350"/>
            </w:tabs>
            <w:rPr>
              <w:noProof/>
            </w:rPr>
          </w:pPr>
          <w:hyperlink w:anchor="_Toc224709902" w:history="1">
            <w:r w:rsidRPr="005E18BB">
              <w:rPr>
                <w:rStyle w:val="Hyperlink"/>
                <w:noProof/>
              </w:rPr>
              <w:t>9</w:t>
            </w:r>
            <w:r>
              <w:rPr>
                <w:noProof/>
              </w:rPr>
              <w:tab/>
            </w:r>
            <w:r w:rsidRPr="005E18BB">
              <w:rPr>
                <w:rStyle w:val="Hyperlink"/>
                <w:noProof/>
              </w:rPr>
              <w:t>Conclusion</w:t>
            </w:r>
            <w:r>
              <w:rPr>
                <w:noProof/>
                <w:webHidden/>
              </w:rPr>
              <w:tab/>
            </w:r>
            <w:r>
              <w:rPr>
                <w:noProof/>
                <w:webHidden/>
              </w:rPr>
              <w:fldChar w:fldCharType="begin"/>
            </w:r>
            <w:r>
              <w:rPr>
                <w:noProof/>
                <w:webHidden/>
              </w:rPr>
              <w:instrText xml:space="preserve"> PAGEREF _Toc224709902 \h </w:instrText>
            </w:r>
            <w:r>
              <w:rPr>
                <w:noProof/>
                <w:webHidden/>
              </w:rPr>
            </w:r>
            <w:r>
              <w:rPr>
                <w:noProof/>
                <w:webHidden/>
              </w:rPr>
              <w:fldChar w:fldCharType="separate"/>
            </w:r>
            <w:r w:rsidR="00BF6A7D">
              <w:rPr>
                <w:noProof/>
                <w:webHidden/>
              </w:rPr>
              <w:t>8</w:t>
            </w:r>
            <w:r>
              <w:rPr>
                <w:noProof/>
                <w:webHidden/>
              </w:rPr>
              <w:fldChar w:fldCharType="end"/>
            </w:r>
          </w:hyperlink>
        </w:p>
        <w:p w14:paraId="67311756" w14:textId="2B545E9D" w:rsidR="00DE3A78" w:rsidRDefault="00DE3A78">
          <w:pPr>
            <w:pStyle w:val="TOC1"/>
            <w:tabs>
              <w:tab w:val="left" w:pos="720"/>
              <w:tab w:val="right" w:leader="dot" w:pos="9350"/>
            </w:tabs>
            <w:rPr>
              <w:noProof/>
            </w:rPr>
          </w:pPr>
          <w:hyperlink w:anchor="_Toc224709903" w:history="1">
            <w:r w:rsidRPr="005E18BB">
              <w:rPr>
                <w:rStyle w:val="Hyperlink"/>
                <w:noProof/>
              </w:rPr>
              <w:t>10</w:t>
            </w:r>
            <w:r>
              <w:rPr>
                <w:noProof/>
              </w:rPr>
              <w:tab/>
            </w:r>
            <w:r w:rsidRPr="005E18BB">
              <w:rPr>
                <w:rStyle w:val="Hyperlink"/>
                <w:noProof/>
              </w:rPr>
              <w:t>References</w:t>
            </w:r>
            <w:r>
              <w:rPr>
                <w:noProof/>
                <w:webHidden/>
              </w:rPr>
              <w:tab/>
            </w:r>
            <w:r>
              <w:rPr>
                <w:noProof/>
                <w:webHidden/>
              </w:rPr>
              <w:fldChar w:fldCharType="begin"/>
            </w:r>
            <w:r>
              <w:rPr>
                <w:noProof/>
                <w:webHidden/>
              </w:rPr>
              <w:instrText xml:space="preserve"> PAGEREF _Toc224709903 \h </w:instrText>
            </w:r>
            <w:r>
              <w:rPr>
                <w:noProof/>
                <w:webHidden/>
              </w:rPr>
            </w:r>
            <w:r>
              <w:rPr>
                <w:noProof/>
                <w:webHidden/>
              </w:rPr>
              <w:fldChar w:fldCharType="separate"/>
            </w:r>
            <w:r w:rsidR="00BF6A7D">
              <w:rPr>
                <w:noProof/>
                <w:webHidden/>
              </w:rPr>
              <w:t>9</w:t>
            </w:r>
            <w:r>
              <w:rPr>
                <w:noProof/>
                <w:webHidden/>
              </w:rPr>
              <w:fldChar w:fldCharType="end"/>
            </w:r>
          </w:hyperlink>
        </w:p>
        <w:p w14:paraId="65147F1E" w14:textId="53C105C2" w:rsidR="00DE3A78" w:rsidRDefault="00DE3A78">
          <w:r>
            <w:rPr>
              <w:b/>
              <w:bCs/>
              <w:noProof/>
            </w:rPr>
            <w:fldChar w:fldCharType="end"/>
          </w:r>
        </w:p>
      </w:sdtContent>
    </w:sdt>
    <w:p w14:paraId="7D368ED0" w14:textId="77777777" w:rsidR="00DE3A78" w:rsidRDefault="00DE3A78" w:rsidP="00251199"/>
    <w:p w14:paraId="70EB4B97" w14:textId="77777777" w:rsidR="00DE3A78" w:rsidRDefault="00DE3A78" w:rsidP="00251199"/>
    <w:p w14:paraId="13CCFF2B" w14:textId="77777777" w:rsidR="00DE3A78" w:rsidRDefault="00DE3A78" w:rsidP="00251199"/>
    <w:p w14:paraId="4C5F4674" w14:textId="77777777" w:rsidR="00DE3A78" w:rsidRDefault="00DE3A78" w:rsidP="00251199"/>
    <w:p w14:paraId="1C920139" w14:textId="77777777" w:rsidR="00DE3A78" w:rsidRDefault="00DE3A78" w:rsidP="00251199"/>
    <w:p w14:paraId="19723E31" w14:textId="77777777" w:rsidR="00DE3A78" w:rsidRDefault="00DE3A78" w:rsidP="00251199"/>
    <w:p w14:paraId="5E6A4D59" w14:textId="77777777" w:rsidR="00DE3A78" w:rsidRDefault="00DE3A78" w:rsidP="00251199"/>
    <w:p w14:paraId="2BDAE256" w14:textId="351A8F78" w:rsidR="00251199" w:rsidRPr="00251199" w:rsidRDefault="00251199" w:rsidP="00DE3A78">
      <w:pPr>
        <w:pStyle w:val="Heading1"/>
      </w:pPr>
      <w:bookmarkStart w:id="0" w:name="_Toc224709891"/>
      <w:r w:rsidRPr="00251199">
        <w:lastRenderedPageBreak/>
        <w:t>Title</w:t>
      </w:r>
      <w:bookmarkEnd w:id="0"/>
    </w:p>
    <w:p w14:paraId="0729C82D" w14:textId="77777777" w:rsidR="00251199" w:rsidRPr="00251199" w:rsidRDefault="00251199" w:rsidP="00251199">
      <w:r w:rsidRPr="00251199">
        <w:t>Examining the Relationship Between Digital Supply Chain Capabilities and Organisational Resilience in the UK Online Fashion Retail Industry</w:t>
      </w:r>
    </w:p>
    <w:p w14:paraId="73347F15" w14:textId="27CC0B22" w:rsidR="00251199" w:rsidRPr="00251199" w:rsidRDefault="00251199" w:rsidP="00200217">
      <w:pPr>
        <w:pStyle w:val="Heading1"/>
      </w:pPr>
      <w:bookmarkStart w:id="1" w:name="_Toc224709892"/>
      <w:r w:rsidRPr="00251199">
        <w:t>Introduction</w:t>
      </w:r>
      <w:bookmarkEnd w:id="1"/>
      <w:r w:rsidRPr="00251199">
        <w:t xml:space="preserve"> </w:t>
      </w:r>
    </w:p>
    <w:p w14:paraId="246C2919" w14:textId="6AD6CB91" w:rsidR="00760A05" w:rsidRDefault="00760A05" w:rsidP="00760A05">
      <w:r>
        <w:t>The world fashion industry is evolving rapidly in the past few years as a result of the impact of digitalisation, evolving consumer needs, and increasing supply chain disruptions. The fashion retail sector is now a hyper volatile situation with agility, speed and responsiveness being the decisive factors in staying competitive. McKinsey &amp; Company (2024) assert that organisations are being requested to develop technologically advanced supply chains that can react swiftly to demand and external shocks. In this case, digital capabilities of the supply chain such as the ability to see data in real-time, predictive analytics, and automation have gained critical importance in enhancing operational performance and resilience (</w:t>
      </w:r>
      <w:proofErr w:type="spellStart"/>
      <w:r>
        <w:t>Spieske</w:t>
      </w:r>
      <w:proofErr w:type="spellEnd"/>
      <w:r>
        <w:t xml:space="preserve"> and Birkel, 2021).</w:t>
      </w:r>
    </w:p>
    <w:p w14:paraId="53843D5F" w14:textId="6EE1F075" w:rsidR="003142F8" w:rsidRDefault="00760A05" w:rsidP="00760A05">
      <w:r>
        <w:t>The fashion retail market in the UK is particularly a fitting setting to use in this study since it is economically viable and mature digitally. According to the UKFT (2023), the industry contributes over 62 billion to the UK economy and over one and a half million jobs and this proves its strategic value. However, the online shopping and global sourcing networks have increased susceptibility to threats such as the inability to supply and the uncertainty of demand (Arrigo, 2020). Consequently, organisations are increasingly seeking to invest more in digital technologies to improve supply chain resilience and continuity, in order to survive in a highly competitive and uncertain environment</w:t>
      </w:r>
      <w:r w:rsidR="00251199" w:rsidRPr="00251199">
        <w:t>.</w:t>
      </w:r>
    </w:p>
    <w:p w14:paraId="5D51FD27" w14:textId="77777777" w:rsidR="00251199" w:rsidRPr="00876EFF" w:rsidRDefault="00251199" w:rsidP="00200217">
      <w:pPr>
        <w:pStyle w:val="Heading1"/>
      </w:pPr>
      <w:bookmarkStart w:id="2" w:name="_Toc224709893"/>
      <w:r w:rsidRPr="00876EFF">
        <w:t>Research Aim, Objectives, and Questions</w:t>
      </w:r>
      <w:bookmarkEnd w:id="2"/>
      <w:r w:rsidRPr="00876EFF">
        <w:t xml:space="preserve"> </w:t>
      </w:r>
    </w:p>
    <w:p w14:paraId="2D6998D6" w14:textId="77777777" w:rsidR="00251199" w:rsidRPr="00876EFF" w:rsidRDefault="00251199" w:rsidP="00200217">
      <w:pPr>
        <w:pStyle w:val="Heading2"/>
      </w:pPr>
      <w:bookmarkStart w:id="3" w:name="_Toc224709894"/>
      <w:r w:rsidRPr="00876EFF">
        <w:t>Research Aim</w:t>
      </w:r>
      <w:bookmarkEnd w:id="3"/>
    </w:p>
    <w:p w14:paraId="47191126" w14:textId="48B5E5E3" w:rsidR="00251199" w:rsidRPr="00876EFF" w:rsidRDefault="00760A05" w:rsidP="00251199">
      <w:r w:rsidRPr="00760A05">
        <w:t>This research aims to investigate the relationship between organisational resilience and the digital supply chain capability in the UK fashion retail industry. The paper explores how digital technologies and supply chain practices can be used to enhance flexibility and resiliency of the supply chain in a retail space that is highly dynamic and digitally enabled</w:t>
      </w:r>
      <w:r w:rsidR="00251199" w:rsidRPr="00876EFF">
        <w:t>.</w:t>
      </w:r>
    </w:p>
    <w:p w14:paraId="27B3BC9E" w14:textId="77777777" w:rsidR="00251199" w:rsidRPr="00876EFF" w:rsidRDefault="00251199" w:rsidP="00200217">
      <w:pPr>
        <w:pStyle w:val="Heading2"/>
      </w:pPr>
      <w:bookmarkStart w:id="4" w:name="_Toc224709895"/>
      <w:r w:rsidRPr="00876EFF">
        <w:lastRenderedPageBreak/>
        <w:t>Research Objectives</w:t>
      </w:r>
      <w:bookmarkEnd w:id="4"/>
    </w:p>
    <w:p w14:paraId="01F143A2" w14:textId="77777777" w:rsidR="00251199" w:rsidRPr="0099407A" w:rsidRDefault="00251199" w:rsidP="00251199">
      <w:pPr>
        <w:pStyle w:val="ListParagraph"/>
        <w:numPr>
          <w:ilvl w:val="0"/>
          <w:numId w:val="1"/>
        </w:numPr>
      </w:pPr>
      <w:r w:rsidRPr="0099407A">
        <w:t>To identify and analyse the digital supply chain capabilities adopted by fashion retailers operating in the UK fashion retail industry.</w:t>
      </w:r>
    </w:p>
    <w:p w14:paraId="1FBC5992" w14:textId="77777777" w:rsidR="00251199" w:rsidRPr="00592E21" w:rsidRDefault="00251199" w:rsidP="00251199">
      <w:pPr>
        <w:pStyle w:val="ListParagraph"/>
        <w:numPr>
          <w:ilvl w:val="0"/>
          <w:numId w:val="1"/>
        </w:numPr>
      </w:pPr>
      <w:r w:rsidRPr="0099407A">
        <w:t>To evaluate how digital supply chain capabilities contribute to organisational resilience within the supply chain operations of UK fashion</w:t>
      </w:r>
      <w:r>
        <w:t xml:space="preserve"> retailers.</w:t>
      </w:r>
    </w:p>
    <w:p w14:paraId="17C506F7" w14:textId="77777777" w:rsidR="00251199" w:rsidRPr="00876EFF" w:rsidRDefault="00251199" w:rsidP="00200217">
      <w:pPr>
        <w:pStyle w:val="Heading2"/>
      </w:pPr>
      <w:bookmarkStart w:id="5" w:name="_Toc224709896"/>
      <w:r w:rsidRPr="00876EFF">
        <w:t>Research Questions</w:t>
      </w:r>
      <w:bookmarkEnd w:id="5"/>
    </w:p>
    <w:p w14:paraId="7CA902CD" w14:textId="77777777" w:rsidR="00251199" w:rsidRPr="00876EFF" w:rsidRDefault="00251199" w:rsidP="00251199">
      <w:r w:rsidRPr="00876EFF">
        <w:t>Based on the objectives above, the research addresses the following questions:</w:t>
      </w:r>
    </w:p>
    <w:p w14:paraId="7ADD60D7" w14:textId="77777777" w:rsidR="00251199" w:rsidRPr="0099407A" w:rsidRDefault="00251199" w:rsidP="00251199">
      <w:pPr>
        <w:pStyle w:val="ListParagraph"/>
        <w:numPr>
          <w:ilvl w:val="0"/>
          <w:numId w:val="2"/>
        </w:numPr>
      </w:pPr>
      <w:r w:rsidRPr="0099407A">
        <w:t>How do digital supply chain capabilities contribute to organisational resilience within the UK fashion retail industry?</w:t>
      </w:r>
    </w:p>
    <w:p w14:paraId="1212263F" w14:textId="19D90760" w:rsidR="00251199" w:rsidRDefault="00251199" w:rsidP="00251199">
      <w:r w:rsidRPr="00876EFF">
        <w:t>These research questions guide the empirical investigation and provide the foundation for the quantitative data analysis conducted in the later chapters of this dissertation.</w:t>
      </w:r>
    </w:p>
    <w:p w14:paraId="29573AC0" w14:textId="4CDDEB38" w:rsidR="00251199" w:rsidRPr="00251199" w:rsidRDefault="00251199" w:rsidP="00200217">
      <w:pPr>
        <w:pStyle w:val="Heading1"/>
      </w:pPr>
      <w:bookmarkStart w:id="6" w:name="_Toc224709897"/>
      <w:r w:rsidRPr="00251199">
        <w:t>Research Background &amp; Rationale</w:t>
      </w:r>
      <w:bookmarkEnd w:id="6"/>
    </w:p>
    <w:p w14:paraId="2078AD05" w14:textId="77777777" w:rsidR="00DE3A78" w:rsidRDefault="00DE3A78" w:rsidP="00DE3A78">
      <w:r>
        <w:t>Over the past few years, digitalisation, the changing consumer preferences and the growing levels of supply chain disruption have transformed the global fashion industry significantly. Retailers of fashion are now operating in very volatile and unpredictable environments where responsiveness and agility are required in order to remain competitive. A study by McKinsey &amp; Company (2024) has revealed that organisations are increasingly burdened with the need to design technologically-advanced and adaptable supply chains that can react efficiently to unforeseen disruptions. Here, the digital supply chain capabilities, including real-time data visibility, predictive analytics, automation, and integrated information systems, have become vital enablers of better operational performance and resilience (</w:t>
      </w:r>
      <w:proofErr w:type="spellStart"/>
      <w:r>
        <w:t>Spieske</w:t>
      </w:r>
      <w:proofErr w:type="spellEnd"/>
      <w:r>
        <w:t xml:space="preserve"> and Birkel, 2021). Such capabilities are especially applicable in the fast-fashion and online retail setting, where product life cycles and consumer behaviour shifts are volatile, placing firms at risk of issues such as supply disruptions and abrupt consumer behaviour shifts (Arrigo, 2020).</w:t>
      </w:r>
    </w:p>
    <w:p w14:paraId="509255E2" w14:textId="665EC021" w:rsidR="00DE3A78" w:rsidRDefault="00DE3A78" w:rsidP="00DE3A78">
      <w:r>
        <w:t xml:space="preserve">This study offers a very pertinent case study of the UK fashion industry, given its economic significance and digital maturity. With an estimated value of about 1.3 million employees and contribution of more than 62 billion pounds on UK economy, the sector is of strategic importance </w:t>
      </w:r>
      <w:r>
        <w:lastRenderedPageBreak/>
        <w:t xml:space="preserve">(UKFT, 2023). </w:t>
      </w:r>
      <w:r w:rsidR="00FB4613" w:rsidRPr="00FB4613">
        <w:t>The internet stores have instead introduced competition and dependence on cumbersome world distribution channels. Other players also constitute these supply networks, and they are suppliers, logistics, and distribution centres; hence, they are more affected by disruptions in the form of delays, inventory damage, and fluctuation in demand (Zheng et al., 2025).</w:t>
      </w:r>
      <w:r>
        <w:t>. The recent global conditions, such as the COVID-19 pandemic and other geopolitical instabilities, have also demonstrated more fragilities in conventional supply chain frameworks and intensified the necessity of resilient systems (Celestin and Sujatha, 2024).</w:t>
      </w:r>
    </w:p>
    <w:p w14:paraId="2EEF5CAB" w14:textId="212FC4C5" w:rsidR="00251199" w:rsidRPr="00251199" w:rsidRDefault="00DE3A78" w:rsidP="00DE3A78">
      <w:r>
        <w:t>Although greater efforts are made in the development of digital technologies, the problem of how digital supply chain capabilities have a direct impact on organisational resiliency remains poorly understood, especially in the context of online fashion retail. The current literature is mostly manufacturing-based and provides no industry-specific knowledge on digitally intensive retail settings (Ning and Yao, 2023). Thus, the proposed study will fill this gap by focusing on the effects of digital capabilities in improving resilience in UK fashion retail supply chains, thereby providing both theoretical and practical contributions</w:t>
      </w:r>
      <w:r w:rsidR="00251199" w:rsidRPr="00251199">
        <w:t>.</w:t>
      </w:r>
    </w:p>
    <w:p w14:paraId="0611BFC9" w14:textId="2554D818" w:rsidR="00251199" w:rsidRPr="00251199" w:rsidRDefault="00251199" w:rsidP="00DE3A78">
      <w:pPr>
        <w:pStyle w:val="Heading1"/>
      </w:pPr>
      <w:bookmarkStart w:id="7" w:name="_Toc224709898"/>
      <w:r w:rsidRPr="00251199">
        <w:t>Literature Review</w:t>
      </w:r>
      <w:bookmarkEnd w:id="7"/>
      <w:r w:rsidRPr="00251199">
        <w:t xml:space="preserve"> </w:t>
      </w:r>
    </w:p>
    <w:p w14:paraId="310507B7" w14:textId="77777777" w:rsidR="00DE3A78" w:rsidRDefault="00DE3A78" w:rsidP="00DE3A78">
      <w:r>
        <w:t>The current body of research on digital supply chain capabilities and organisational resilience points to the increasing strategic significance of these two constructs within the modern supply chain management, but the correlation between them is under-researched in digitally intensive retail settings. Digital supply chain capabilities are often understood as the application of new technologies, including real-time data systems, predictive analytics, and automation, to supply chain operations to improve visibility, coordination, and decision-making (Mohsen, 2023). Likewise, Manresa et al. (2024) purport that, under digitalisation, operational efficiency and responsiveness can be enhanced due to increased information sharing and integration of systems. Although the two studies highlight the effect on performance, much of the results dwell on efficiency outcomes and not resilience which means the exploration of how these capabilities aid organisations in times of disruption is minimal.</w:t>
      </w:r>
    </w:p>
    <w:p w14:paraId="2905D238" w14:textId="3A2E6B34" w:rsidR="00DE3A78" w:rsidRDefault="00DE3A78" w:rsidP="00DE3A78">
      <w:r>
        <w:t xml:space="preserve">Conversely, organisational resilience has been widely studied as a dynamic capability that helps firms to anticipate, absorb, and within a disruption. Tennakoon and </w:t>
      </w:r>
      <w:proofErr w:type="spellStart"/>
      <w:r>
        <w:t>Janadari</w:t>
      </w:r>
      <w:proofErr w:type="spellEnd"/>
      <w:r>
        <w:t xml:space="preserve"> (2021) theorises resilience as a process-oriented ability to anticipate, cope and adapt, whereas Steen, Haug and </w:t>
      </w:r>
      <w:r w:rsidR="00D53619" w:rsidRPr="00D53619">
        <w:lastRenderedPageBreak/>
        <w:t>Patriarca (2023) also rationalize resilience as resilience as far as business continuity and business risk management practices is concerned. Although such studies have a good theoretical foundation, the role of digital technologies in determining the outcomes of resilience is not clearly stated, which reveals the gap between the resilience theory and the literature on digital transformation</w:t>
      </w:r>
      <w:r>
        <w:t>.</w:t>
      </w:r>
    </w:p>
    <w:p w14:paraId="5F5E86E8" w14:textId="5EB0AEBA" w:rsidR="00DE3A78" w:rsidRDefault="00D53619" w:rsidP="00DE3A78">
      <w:r w:rsidRPr="00D53619">
        <w:t>Recent studies attempt to seize this gap by investigating the relationship between digital technologies and supply chain resilience. In their example, Cui et al. (2022) note that digital technologies have a positive effect on integrating supply chain and responding to disruption in firms, particularly during the COVID-19 pandemic</w:t>
      </w:r>
      <w:r w:rsidR="00DE3A78">
        <w:t xml:space="preserve">. On the same note, </w:t>
      </w:r>
      <w:proofErr w:type="spellStart"/>
      <w:r w:rsidR="00DE3A78">
        <w:t>Ogunsoto</w:t>
      </w:r>
      <w:proofErr w:type="spellEnd"/>
      <w:r w:rsidR="00DE3A78">
        <w:t xml:space="preserve">, Olivares-Aguila and </w:t>
      </w:r>
      <w:proofErr w:type="spellStart"/>
      <w:r w:rsidR="00DE3A78">
        <w:t>ElMaraghy</w:t>
      </w:r>
      <w:proofErr w:type="spellEnd"/>
      <w:r w:rsidR="00DE3A78">
        <w:t xml:space="preserve"> (2024) coin the idea of a digital supply chain twin as they illustrate how digital tools can be used to manage and recover disruptions. Nevertheless, such studies are mostly placed in a manufacturing or industrial context, which constrained their relevance to fast-paced retail setting like fashion.</w:t>
      </w:r>
    </w:p>
    <w:p w14:paraId="486A66F2" w14:textId="77777777" w:rsidR="00DE3A78" w:rsidRDefault="00DE3A78" w:rsidP="00DE3A78">
      <w:r>
        <w:t xml:space="preserve">Moreover, the study by Casciani, </w:t>
      </w:r>
      <w:proofErr w:type="spellStart"/>
      <w:r>
        <w:t>Chkanikova</w:t>
      </w:r>
      <w:proofErr w:type="spellEnd"/>
      <w:r>
        <w:t xml:space="preserve"> and Pal (2022) notes that digital transformation in the fashion industry allows it to be more flexible and innovative in its supply chains, but it does not empirically evaluate the effect on resilience. Similarly, Ning and Yao (2023) highlight the optimistic connection between digital transformation and supply chain performance but note that there is no direct evidence to support the direct interpretation of digital capabilities to resilience results. This reflects a dire lack of sector-specific and empirical studies.</w:t>
      </w:r>
    </w:p>
    <w:p w14:paraId="37674E1C" w14:textId="48164912" w:rsidR="00251199" w:rsidRPr="00251199" w:rsidRDefault="00DE3A78" w:rsidP="00DE3A78">
      <w:r>
        <w:t>In general, although the literature acknowledges the personal significance of digital capabilities and resilience, the integrated and context-specific analysis of the online fashion retail economy in the UK is scarce. This research fills this gap by offering qualitative evidence on the role of digital supply chain capabilities in organisational resilience in a highly dynamic retailing environment</w:t>
      </w:r>
      <w:r w:rsidR="00251199" w:rsidRPr="00251199">
        <w:t>.</w:t>
      </w:r>
    </w:p>
    <w:p w14:paraId="04491BD4" w14:textId="22DCAE2A" w:rsidR="00251199" w:rsidRPr="00251199" w:rsidRDefault="00251199" w:rsidP="00DE3A78">
      <w:pPr>
        <w:pStyle w:val="Heading1"/>
      </w:pPr>
      <w:bookmarkStart w:id="8" w:name="_Toc224709899"/>
      <w:r w:rsidRPr="00251199">
        <w:t>Methodology Justification</w:t>
      </w:r>
      <w:bookmarkEnd w:id="8"/>
      <w:r w:rsidRPr="00251199">
        <w:t xml:space="preserve"> </w:t>
      </w:r>
    </w:p>
    <w:p w14:paraId="63A06383" w14:textId="77777777" w:rsidR="00DE3A78" w:rsidRDefault="00DE3A78" w:rsidP="00DE3A78">
      <w:r>
        <w:t xml:space="preserve">The research design of the study is a qualitative research technique that involves secondary data analysis because it is the most suitable method of investigating the correlation between digital supply chain capabilities and organisational resilience in the UK fashion retail sector. Qualitative research in particular proves to be the most appropriate when one wants to know more about the complex organisational phenomena and learns more about how the development of capabilities and their implementation in the real-life situations takes place (Lim, 2024). Since the current </w:t>
      </w:r>
      <w:r>
        <w:lastRenderedPageBreak/>
        <w:t>research aims to investigate how digital supply chain practices can help in resilience and not in quantitative links, a qualitative research method will enable more contextualised and in-depth analysis.</w:t>
      </w:r>
    </w:p>
    <w:p w14:paraId="1B1694AC" w14:textId="77777777" w:rsidR="00DE3A78" w:rsidRDefault="00DE3A78" w:rsidP="00DE3A78">
      <w:r>
        <w:t>The study will be based on secondary data sources, such as annual reports, sustainability reports, corporate disclosures, and industry publications of UK fashion retailers. Such a method allows reaching real organisational data that reflects real strategic choices and operational practices, which increases the credibility and usefulness of the results (</w:t>
      </w:r>
      <w:proofErr w:type="spellStart"/>
      <w:r>
        <w:t>Goncaalves</w:t>
      </w:r>
      <w:proofErr w:type="spellEnd"/>
      <w:r>
        <w:t xml:space="preserve"> and Silva, 2021). Besides, secondary data is suitable because of time and resource limitations, as primary data (i.e., interviews or questionnaires) may be challenging to undertake due to the restricted access to industry participants.</w:t>
      </w:r>
    </w:p>
    <w:p w14:paraId="4C525C88" w14:textId="607E1D15" w:rsidR="00DE3A78" w:rsidRDefault="00DE3A78" w:rsidP="00DE3A78">
      <w:r>
        <w:t>Thematic analysis, the interpretation of patterns in qualitative data through the identification, coding, and interpretation of patterns, will be used to analyse the data (Braun and Clarke, 2022). The approach is common in qualitative studies to analyse the textual information systematically and derive significant themes that are within the research goals. It enables the researcher to correlate digital supply chain capabilities and the observed resilience results in various organisations.</w:t>
      </w:r>
    </w:p>
    <w:p w14:paraId="3F043255" w14:textId="42E8946A" w:rsidR="00251199" w:rsidRPr="00251199" w:rsidRDefault="00DE3A78" w:rsidP="00DE3A78">
      <w:r>
        <w:t>The study is also ethically sound since it uses only publicly available data and there is no threat of confidentiality or privacy issues. Nevertheless, critical review is going to be employed so as to reduce possible bias in corporate reporting. Altogether, this methodological design is suitable, possible, and corresponds to the aim of research</w:t>
      </w:r>
      <w:r w:rsidR="00251199" w:rsidRPr="00251199">
        <w:t>.</w:t>
      </w:r>
    </w:p>
    <w:p w14:paraId="46C79ED1" w14:textId="7E471EB4" w:rsidR="00251199" w:rsidRPr="00251199" w:rsidRDefault="00251199" w:rsidP="00DE3A78">
      <w:pPr>
        <w:pStyle w:val="Heading1"/>
      </w:pPr>
      <w:bookmarkStart w:id="9" w:name="_Toc224709900"/>
      <w:r w:rsidRPr="00251199">
        <w:t>Limitations</w:t>
      </w:r>
      <w:bookmarkEnd w:id="9"/>
      <w:r w:rsidRPr="00251199">
        <w:t xml:space="preserve"> </w:t>
      </w:r>
    </w:p>
    <w:p w14:paraId="5C85E30C" w14:textId="02CB8D30" w:rsidR="00251199" w:rsidRPr="00251199" w:rsidRDefault="00DE3A78" w:rsidP="00251199">
      <w:r w:rsidRPr="00DE3A78">
        <w:t xml:space="preserve">The limitations to this study can be categorized into the following: the qualitative secondary research design of the study has several constraints. First, the use of secondary data restricts direct interaction with industry practitioners, i.e. the information is obtained through publicly available organisational reports as opposed to direct views like interviews. Second, reporting bias might be present in the corporate documents because companies can frame their digital capabilities and resilience plans in a positive light. These limitations, however, will be reduced with the help of referring to several data sources, such as annual reports and industry publications, to be consistent. </w:t>
      </w:r>
      <w:r w:rsidRPr="00DE3A78">
        <w:lastRenderedPageBreak/>
        <w:t>Further on, the critical examination and comparison of data will be utilized to increase the reliability and validity of results</w:t>
      </w:r>
      <w:r w:rsidR="00251199" w:rsidRPr="00251199">
        <w:t>.</w:t>
      </w:r>
    </w:p>
    <w:p w14:paraId="1764284A" w14:textId="12653B6E" w:rsidR="00251199" w:rsidRPr="00251199" w:rsidRDefault="00251199" w:rsidP="00DE3A78">
      <w:pPr>
        <w:pStyle w:val="Heading1"/>
      </w:pPr>
      <w:bookmarkStart w:id="10" w:name="_Toc224709901"/>
      <w:r w:rsidRPr="00251199">
        <w:t>Timeline</w:t>
      </w:r>
      <w:bookmarkEnd w:id="10"/>
      <w:r w:rsidRPr="00251199">
        <w:t xml:space="preserve"> </w:t>
      </w:r>
    </w:p>
    <w:p w14:paraId="786A6C0E" w14:textId="418AE000" w:rsidR="00251199" w:rsidRPr="00251199" w:rsidRDefault="00DE3A78" w:rsidP="00251199">
      <w:r w:rsidRPr="00DE3A78">
        <w:t>The study will take place within 12 weeks and will have phases that will be clearly defined in order to manage the project effectively</w:t>
      </w:r>
      <w:r w:rsidR="00251199" w:rsidRPr="00251199">
        <w:t>.</w:t>
      </w:r>
    </w:p>
    <w:tbl>
      <w:tblPr>
        <w:tblStyle w:val="PlainTable1"/>
        <w:tblW w:w="9537" w:type="dxa"/>
        <w:tblLook w:val="04A0" w:firstRow="1" w:lastRow="0" w:firstColumn="1" w:lastColumn="0" w:noHBand="0" w:noVBand="1"/>
      </w:tblPr>
      <w:tblGrid>
        <w:gridCol w:w="3811"/>
        <w:gridCol w:w="449"/>
        <w:gridCol w:w="449"/>
        <w:gridCol w:w="449"/>
        <w:gridCol w:w="449"/>
        <w:gridCol w:w="449"/>
        <w:gridCol w:w="449"/>
        <w:gridCol w:w="449"/>
        <w:gridCol w:w="449"/>
        <w:gridCol w:w="449"/>
        <w:gridCol w:w="567"/>
        <w:gridCol w:w="551"/>
        <w:gridCol w:w="567"/>
      </w:tblGrid>
      <w:tr w:rsidR="00955B3D" w:rsidRPr="00955B3D" w14:paraId="14582D44" w14:textId="77777777" w:rsidTr="00955B3D">
        <w:trPr>
          <w:cnfStyle w:val="100000000000" w:firstRow="1" w:lastRow="0" w:firstColumn="0" w:lastColumn="0" w:oddVBand="0" w:evenVBand="0" w:oddHBand="0" w:evenHBand="0" w:firstRowFirstColumn="0" w:firstRowLastColumn="0" w:lastRowFirstColumn="0" w:lastRowLastColumn="0"/>
          <w:trHeight w:val="572"/>
        </w:trPr>
        <w:tc>
          <w:tcPr>
            <w:cnfStyle w:val="001000000000" w:firstRow="0" w:lastRow="0" w:firstColumn="1" w:lastColumn="0" w:oddVBand="0" w:evenVBand="0" w:oddHBand="0" w:evenHBand="0" w:firstRowFirstColumn="0" w:firstRowLastColumn="0" w:lastRowFirstColumn="0" w:lastRowLastColumn="0"/>
            <w:tcW w:w="0" w:type="auto"/>
            <w:hideMark/>
          </w:tcPr>
          <w:p w14:paraId="537AFE2C" w14:textId="77777777" w:rsidR="00955B3D" w:rsidRPr="00955B3D" w:rsidRDefault="00955B3D" w:rsidP="00955B3D">
            <w:pPr>
              <w:spacing w:after="160"/>
            </w:pPr>
            <w:r w:rsidRPr="00955B3D">
              <w:t>Task / Week</w:t>
            </w:r>
          </w:p>
        </w:tc>
        <w:tc>
          <w:tcPr>
            <w:tcW w:w="0" w:type="auto"/>
            <w:hideMark/>
          </w:tcPr>
          <w:p w14:paraId="3075B906" w14:textId="77777777" w:rsidR="00955B3D" w:rsidRPr="00955B3D" w:rsidRDefault="00955B3D" w:rsidP="00955B3D">
            <w:pPr>
              <w:spacing w:after="160"/>
              <w:cnfStyle w:val="100000000000" w:firstRow="1" w:lastRow="0" w:firstColumn="0" w:lastColumn="0" w:oddVBand="0" w:evenVBand="0" w:oddHBand="0" w:evenHBand="0" w:firstRowFirstColumn="0" w:firstRowLastColumn="0" w:lastRowFirstColumn="0" w:lastRowLastColumn="0"/>
            </w:pPr>
            <w:r w:rsidRPr="00955B3D">
              <w:t>1</w:t>
            </w:r>
          </w:p>
        </w:tc>
        <w:tc>
          <w:tcPr>
            <w:tcW w:w="0" w:type="auto"/>
            <w:hideMark/>
          </w:tcPr>
          <w:p w14:paraId="2F47E942" w14:textId="77777777" w:rsidR="00955B3D" w:rsidRPr="00955B3D" w:rsidRDefault="00955B3D" w:rsidP="00955B3D">
            <w:pPr>
              <w:spacing w:after="160"/>
              <w:cnfStyle w:val="100000000000" w:firstRow="1" w:lastRow="0" w:firstColumn="0" w:lastColumn="0" w:oddVBand="0" w:evenVBand="0" w:oddHBand="0" w:evenHBand="0" w:firstRowFirstColumn="0" w:firstRowLastColumn="0" w:lastRowFirstColumn="0" w:lastRowLastColumn="0"/>
            </w:pPr>
            <w:r w:rsidRPr="00955B3D">
              <w:t>2</w:t>
            </w:r>
          </w:p>
        </w:tc>
        <w:tc>
          <w:tcPr>
            <w:tcW w:w="0" w:type="auto"/>
            <w:hideMark/>
          </w:tcPr>
          <w:p w14:paraId="74CC46CA" w14:textId="77777777" w:rsidR="00955B3D" w:rsidRPr="00955B3D" w:rsidRDefault="00955B3D" w:rsidP="00955B3D">
            <w:pPr>
              <w:spacing w:after="160"/>
              <w:cnfStyle w:val="100000000000" w:firstRow="1" w:lastRow="0" w:firstColumn="0" w:lastColumn="0" w:oddVBand="0" w:evenVBand="0" w:oddHBand="0" w:evenHBand="0" w:firstRowFirstColumn="0" w:firstRowLastColumn="0" w:lastRowFirstColumn="0" w:lastRowLastColumn="0"/>
            </w:pPr>
            <w:r w:rsidRPr="00955B3D">
              <w:t>3</w:t>
            </w:r>
          </w:p>
        </w:tc>
        <w:tc>
          <w:tcPr>
            <w:tcW w:w="0" w:type="auto"/>
            <w:hideMark/>
          </w:tcPr>
          <w:p w14:paraId="5BC4ADF7" w14:textId="77777777" w:rsidR="00955B3D" w:rsidRPr="00955B3D" w:rsidRDefault="00955B3D" w:rsidP="00955B3D">
            <w:pPr>
              <w:spacing w:after="160"/>
              <w:cnfStyle w:val="100000000000" w:firstRow="1" w:lastRow="0" w:firstColumn="0" w:lastColumn="0" w:oddVBand="0" w:evenVBand="0" w:oddHBand="0" w:evenHBand="0" w:firstRowFirstColumn="0" w:firstRowLastColumn="0" w:lastRowFirstColumn="0" w:lastRowLastColumn="0"/>
            </w:pPr>
            <w:r w:rsidRPr="00955B3D">
              <w:t>4</w:t>
            </w:r>
          </w:p>
        </w:tc>
        <w:tc>
          <w:tcPr>
            <w:tcW w:w="0" w:type="auto"/>
            <w:hideMark/>
          </w:tcPr>
          <w:p w14:paraId="2352BCDE" w14:textId="77777777" w:rsidR="00955B3D" w:rsidRPr="00955B3D" w:rsidRDefault="00955B3D" w:rsidP="00955B3D">
            <w:pPr>
              <w:spacing w:after="160"/>
              <w:cnfStyle w:val="100000000000" w:firstRow="1" w:lastRow="0" w:firstColumn="0" w:lastColumn="0" w:oddVBand="0" w:evenVBand="0" w:oddHBand="0" w:evenHBand="0" w:firstRowFirstColumn="0" w:firstRowLastColumn="0" w:lastRowFirstColumn="0" w:lastRowLastColumn="0"/>
            </w:pPr>
            <w:r w:rsidRPr="00955B3D">
              <w:t>5</w:t>
            </w:r>
          </w:p>
        </w:tc>
        <w:tc>
          <w:tcPr>
            <w:tcW w:w="0" w:type="auto"/>
            <w:hideMark/>
          </w:tcPr>
          <w:p w14:paraId="382445D9" w14:textId="77777777" w:rsidR="00955B3D" w:rsidRPr="00955B3D" w:rsidRDefault="00955B3D" w:rsidP="00955B3D">
            <w:pPr>
              <w:spacing w:after="160"/>
              <w:cnfStyle w:val="100000000000" w:firstRow="1" w:lastRow="0" w:firstColumn="0" w:lastColumn="0" w:oddVBand="0" w:evenVBand="0" w:oddHBand="0" w:evenHBand="0" w:firstRowFirstColumn="0" w:firstRowLastColumn="0" w:lastRowFirstColumn="0" w:lastRowLastColumn="0"/>
            </w:pPr>
            <w:r w:rsidRPr="00955B3D">
              <w:t>6</w:t>
            </w:r>
          </w:p>
        </w:tc>
        <w:tc>
          <w:tcPr>
            <w:tcW w:w="0" w:type="auto"/>
            <w:hideMark/>
          </w:tcPr>
          <w:p w14:paraId="62986E52" w14:textId="77777777" w:rsidR="00955B3D" w:rsidRPr="00955B3D" w:rsidRDefault="00955B3D" w:rsidP="00955B3D">
            <w:pPr>
              <w:spacing w:after="160"/>
              <w:cnfStyle w:val="100000000000" w:firstRow="1" w:lastRow="0" w:firstColumn="0" w:lastColumn="0" w:oddVBand="0" w:evenVBand="0" w:oddHBand="0" w:evenHBand="0" w:firstRowFirstColumn="0" w:firstRowLastColumn="0" w:lastRowFirstColumn="0" w:lastRowLastColumn="0"/>
            </w:pPr>
            <w:r w:rsidRPr="00955B3D">
              <w:t>7</w:t>
            </w:r>
          </w:p>
        </w:tc>
        <w:tc>
          <w:tcPr>
            <w:tcW w:w="0" w:type="auto"/>
            <w:hideMark/>
          </w:tcPr>
          <w:p w14:paraId="0CCD2D7D" w14:textId="77777777" w:rsidR="00955B3D" w:rsidRPr="00955B3D" w:rsidRDefault="00955B3D" w:rsidP="00955B3D">
            <w:pPr>
              <w:spacing w:after="160"/>
              <w:cnfStyle w:val="100000000000" w:firstRow="1" w:lastRow="0" w:firstColumn="0" w:lastColumn="0" w:oddVBand="0" w:evenVBand="0" w:oddHBand="0" w:evenHBand="0" w:firstRowFirstColumn="0" w:firstRowLastColumn="0" w:lastRowFirstColumn="0" w:lastRowLastColumn="0"/>
            </w:pPr>
            <w:r w:rsidRPr="00955B3D">
              <w:t>8</w:t>
            </w:r>
          </w:p>
        </w:tc>
        <w:tc>
          <w:tcPr>
            <w:tcW w:w="0" w:type="auto"/>
            <w:hideMark/>
          </w:tcPr>
          <w:p w14:paraId="3656C4E4" w14:textId="77777777" w:rsidR="00955B3D" w:rsidRPr="00955B3D" w:rsidRDefault="00955B3D" w:rsidP="00955B3D">
            <w:pPr>
              <w:spacing w:after="160"/>
              <w:cnfStyle w:val="100000000000" w:firstRow="1" w:lastRow="0" w:firstColumn="0" w:lastColumn="0" w:oddVBand="0" w:evenVBand="0" w:oddHBand="0" w:evenHBand="0" w:firstRowFirstColumn="0" w:firstRowLastColumn="0" w:lastRowFirstColumn="0" w:lastRowLastColumn="0"/>
            </w:pPr>
            <w:r w:rsidRPr="00955B3D">
              <w:t>9</w:t>
            </w:r>
          </w:p>
        </w:tc>
        <w:tc>
          <w:tcPr>
            <w:tcW w:w="0" w:type="auto"/>
            <w:hideMark/>
          </w:tcPr>
          <w:p w14:paraId="39CC264F" w14:textId="77777777" w:rsidR="00955B3D" w:rsidRPr="00955B3D" w:rsidRDefault="00955B3D" w:rsidP="00955B3D">
            <w:pPr>
              <w:spacing w:after="160"/>
              <w:cnfStyle w:val="100000000000" w:firstRow="1" w:lastRow="0" w:firstColumn="0" w:lastColumn="0" w:oddVBand="0" w:evenVBand="0" w:oddHBand="0" w:evenHBand="0" w:firstRowFirstColumn="0" w:firstRowLastColumn="0" w:lastRowFirstColumn="0" w:lastRowLastColumn="0"/>
            </w:pPr>
            <w:r w:rsidRPr="00955B3D">
              <w:t>10</w:t>
            </w:r>
          </w:p>
        </w:tc>
        <w:tc>
          <w:tcPr>
            <w:tcW w:w="0" w:type="auto"/>
            <w:hideMark/>
          </w:tcPr>
          <w:p w14:paraId="67E6897A" w14:textId="77777777" w:rsidR="00955B3D" w:rsidRPr="00955B3D" w:rsidRDefault="00955B3D" w:rsidP="00955B3D">
            <w:pPr>
              <w:spacing w:after="160"/>
              <w:cnfStyle w:val="100000000000" w:firstRow="1" w:lastRow="0" w:firstColumn="0" w:lastColumn="0" w:oddVBand="0" w:evenVBand="0" w:oddHBand="0" w:evenHBand="0" w:firstRowFirstColumn="0" w:firstRowLastColumn="0" w:lastRowFirstColumn="0" w:lastRowLastColumn="0"/>
            </w:pPr>
            <w:r w:rsidRPr="00955B3D">
              <w:t>11</w:t>
            </w:r>
          </w:p>
        </w:tc>
        <w:tc>
          <w:tcPr>
            <w:tcW w:w="0" w:type="auto"/>
            <w:hideMark/>
          </w:tcPr>
          <w:p w14:paraId="1234F2ED" w14:textId="77777777" w:rsidR="00955B3D" w:rsidRPr="00955B3D" w:rsidRDefault="00955B3D" w:rsidP="00955B3D">
            <w:pPr>
              <w:spacing w:after="160"/>
              <w:cnfStyle w:val="100000000000" w:firstRow="1" w:lastRow="0" w:firstColumn="0" w:lastColumn="0" w:oddVBand="0" w:evenVBand="0" w:oddHBand="0" w:evenHBand="0" w:firstRowFirstColumn="0" w:firstRowLastColumn="0" w:lastRowFirstColumn="0" w:lastRowLastColumn="0"/>
            </w:pPr>
            <w:r w:rsidRPr="00955B3D">
              <w:t>12</w:t>
            </w:r>
          </w:p>
        </w:tc>
      </w:tr>
      <w:tr w:rsidR="00955B3D" w:rsidRPr="00955B3D" w14:paraId="5A56DE5B" w14:textId="77777777" w:rsidTr="00955B3D">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0" w:type="auto"/>
            <w:hideMark/>
          </w:tcPr>
          <w:p w14:paraId="15CD41E7" w14:textId="77777777" w:rsidR="00955B3D" w:rsidRPr="00955B3D" w:rsidRDefault="00955B3D" w:rsidP="00955B3D">
            <w:pPr>
              <w:spacing w:after="160"/>
            </w:pPr>
            <w:r w:rsidRPr="00955B3D">
              <w:t>Proposal Development</w:t>
            </w:r>
          </w:p>
        </w:tc>
        <w:tc>
          <w:tcPr>
            <w:tcW w:w="0" w:type="auto"/>
            <w:hideMark/>
          </w:tcPr>
          <w:p w14:paraId="7E65F73B"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r w:rsidRPr="00955B3D">
              <w:t>■</w:t>
            </w:r>
          </w:p>
        </w:tc>
        <w:tc>
          <w:tcPr>
            <w:tcW w:w="0" w:type="auto"/>
            <w:hideMark/>
          </w:tcPr>
          <w:p w14:paraId="28CA9B1B"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r w:rsidRPr="00955B3D">
              <w:t>■</w:t>
            </w:r>
          </w:p>
        </w:tc>
        <w:tc>
          <w:tcPr>
            <w:tcW w:w="0" w:type="auto"/>
            <w:hideMark/>
          </w:tcPr>
          <w:p w14:paraId="7FAD1A45"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2ED5C380"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59B9D7D8"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499A6B36"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440FC61E"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2C303C06"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517B84D3"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0AA379E8"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3C88784C"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5A7BCC3B"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r>
      <w:tr w:rsidR="00955B3D" w:rsidRPr="00955B3D" w14:paraId="08D5CC76" w14:textId="77777777" w:rsidTr="00955B3D">
        <w:trPr>
          <w:trHeight w:val="572"/>
        </w:trPr>
        <w:tc>
          <w:tcPr>
            <w:cnfStyle w:val="001000000000" w:firstRow="0" w:lastRow="0" w:firstColumn="1" w:lastColumn="0" w:oddVBand="0" w:evenVBand="0" w:oddHBand="0" w:evenHBand="0" w:firstRowFirstColumn="0" w:firstRowLastColumn="0" w:lastRowFirstColumn="0" w:lastRowLastColumn="0"/>
            <w:tcW w:w="0" w:type="auto"/>
            <w:hideMark/>
          </w:tcPr>
          <w:p w14:paraId="519D2A9D" w14:textId="77777777" w:rsidR="00955B3D" w:rsidRPr="00955B3D" w:rsidRDefault="00955B3D" w:rsidP="00955B3D">
            <w:pPr>
              <w:spacing w:after="160"/>
            </w:pPr>
            <w:r w:rsidRPr="00955B3D">
              <w:t>Literature Review</w:t>
            </w:r>
          </w:p>
        </w:tc>
        <w:tc>
          <w:tcPr>
            <w:tcW w:w="0" w:type="auto"/>
            <w:hideMark/>
          </w:tcPr>
          <w:p w14:paraId="1578B5E9"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2E75C32"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10C8DEFB"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r w:rsidRPr="00955B3D">
              <w:t>■</w:t>
            </w:r>
          </w:p>
        </w:tc>
        <w:tc>
          <w:tcPr>
            <w:tcW w:w="0" w:type="auto"/>
            <w:hideMark/>
          </w:tcPr>
          <w:p w14:paraId="051EFD7B"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r w:rsidRPr="00955B3D">
              <w:t>■</w:t>
            </w:r>
          </w:p>
        </w:tc>
        <w:tc>
          <w:tcPr>
            <w:tcW w:w="0" w:type="auto"/>
            <w:hideMark/>
          </w:tcPr>
          <w:p w14:paraId="10EF174D"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r w:rsidRPr="00955B3D">
              <w:t>■</w:t>
            </w:r>
          </w:p>
        </w:tc>
        <w:tc>
          <w:tcPr>
            <w:tcW w:w="0" w:type="auto"/>
            <w:hideMark/>
          </w:tcPr>
          <w:p w14:paraId="3F5DA09E"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05E7975B"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0A63C40"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46233F3"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66FBCCE"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7AB0845"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7692C50"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r>
      <w:tr w:rsidR="00955B3D" w:rsidRPr="00955B3D" w14:paraId="40A0C78D" w14:textId="77777777" w:rsidTr="00955B3D">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0" w:type="auto"/>
            <w:hideMark/>
          </w:tcPr>
          <w:p w14:paraId="0D1184B7" w14:textId="77777777" w:rsidR="00955B3D" w:rsidRPr="00955B3D" w:rsidRDefault="00955B3D" w:rsidP="00955B3D">
            <w:pPr>
              <w:spacing w:after="160"/>
            </w:pPr>
            <w:r w:rsidRPr="00955B3D">
              <w:t>Data Collection</w:t>
            </w:r>
          </w:p>
        </w:tc>
        <w:tc>
          <w:tcPr>
            <w:tcW w:w="0" w:type="auto"/>
            <w:hideMark/>
          </w:tcPr>
          <w:p w14:paraId="741D1CA5"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1BE0E0AD"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1D1814B5"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3FDF1EA6"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6DA7974D"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51644C5F"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r w:rsidRPr="00955B3D">
              <w:t>■</w:t>
            </w:r>
          </w:p>
        </w:tc>
        <w:tc>
          <w:tcPr>
            <w:tcW w:w="0" w:type="auto"/>
            <w:hideMark/>
          </w:tcPr>
          <w:p w14:paraId="0FD2CBD4"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r w:rsidRPr="00955B3D">
              <w:t>■</w:t>
            </w:r>
          </w:p>
        </w:tc>
        <w:tc>
          <w:tcPr>
            <w:tcW w:w="0" w:type="auto"/>
            <w:hideMark/>
          </w:tcPr>
          <w:p w14:paraId="24E24C66"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1899AA5E"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5A298C4C"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06F829A3"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79620683"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r>
      <w:tr w:rsidR="00955B3D" w:rsidRPr="00955B3D" w14:paraId="362DE3D7" w14:textId="77777777" w:rsidTr="00955B3D">
        <w:trPr>
          <w:trHeight w:val="572"/>
        </w:trPr>
        <w:tc>
          <w:tcPr>
            <w:cnfStyle w:val="001000000000" w:firstRow="0" w:lastRow="0" w:firstColumn="1" w:lastColumn="0" w:oddVBand="0" w:evenVBand="0" w:oddHBand="0" w:evenHBand="0" w:firstRowFirstColumn="0" w:firstRowLastColumn="0" w:lastRowFirstColumn="0" w:lastRowLastColumn="0"/>
            <w:tcW w:w="0" w:type="auto"/>
            <w:hideMark/>
          </w:tcPr>
          <w:p w14:paraId="73143EB7" w14:textId="77777777" w:rsidR="00955B3D" w:rsidRPr="00955B3D" w:rsidRDefault="00955B3D" w:rsidP="00955B3D">
            <w:pPr>
              <w:spacing w:after="160"/>
            </w:pPr>
            <w:r w:rsidRPr="00955B3D">
              <w:t>Data Analysis</w:t>
            </w:r>
          </w:p>
        </w:tc>
        <w:tc>
          <w:tcPr>
            <w:tcW w:w="0" w:type="auto"/>
            <w:hideMark/>
          </w:tcPr>
          <w:p w14:paraId="6AB6F228"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0774D628"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848660B"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7C7F7F98"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424EF4FC"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A1950AB"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838AA41"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0E85C4C"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r w:rsidRPr="00955B3D">
              <w:t>■</w:t>
            </w:r>
          </w:p>
        </w:tc>
        <w:tc>
          <w:tcPr>
            <w:tcW w:w="0" w:type="auto"/>
            <w:hideMark/>
          </w:tcPr>
          <w:p w14:paraId="4D29C3E6"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r w:rsidRPr="00955B3D">
              <w:t>■</w:t>
            </w:r>
          </w:p>
        </w:tc>
        <w:tc>
          <w:tcPr>
            <w:tcW w:w="0" w:type="auto"/>
            <w:hideMark/>
          </w:tcPr>
          <w:p w14:paraId="564D24CC"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8898292"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7E62FA6B"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r>
      <w:tr w:rsidR="00955B3D" w:rsidRPr="00955B3D" w14:paraId="45D07C5C" w14:textId="77777777" w:rsidTr="00955B3D">
        <w:trPr>
          <w:cnfStyle w:val="000000100000" w:firstRow="0" w:lastRow="0" w:firstColumn="0" w:lastColumn="0" w:oddVBand="0" w:evenVBand="0" w:oddHBand="1" w:evenHBand="0" w:firstRowFirstColumn="0" w:firstRowLastColumn="0" w:lastRowFirstColumn="0" w:lastRowLastColumn="0"/>
          <w:trHeight w:val="572"/>
        </w:trPr>
        <w:tc>
          <w:tcPr>
            <w:cnfStyle w:val="001000000000" w:firstRow="0" w:lastRow="0" w:firstColumn="1" w:lastColumn="0" w:oddVBand="0" w:evenVBand="0" w:oddHBand="0" w:evenHBand="0" w:firstRowFirstColumn="0" w:firstRowLastColumn="0" w:lastRowFirstColumn="0" w:lastRowLastColumn="0"/>
            <w:tcW w:w="0" w:type="auto"/>
            <w:hideMark/>
          </w:tcPr>
          <w:p w14:paraId="198A8A72" w14:textId="77777777" w:rsidR="00955B3D" w:rsidRPr="00955B3D" w:rsidRDefault="00955B3D" w:rsidP="00955B3D">
            <w:pPr>
              <w:spacing w:after="160"/>
            </w:pPr>
            <w:r w:rsidRPr="00955B3D">
              <w:t>Writing (Draft Chapters)</w:t>
            </w:r>
          </w:p>
        </w:tc>
        <w:tc>
          <w:tcPr>
            <w:tcW w:w="0" w:type="auto"/>
            <w:hideMark/>
          </w:tcPr>
          <w:p w14:paraId="72EDFAFF"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2EC302B2"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0A4B3C76"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035B2D86"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5BEE1910"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58445B2B"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516A7116"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7B814B7B"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2A399C81"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c>
          <w:tcPr>
            <w:tcW w:w="0" w:type="auto"/>
            <w:hideMark/>
          </w:tcPr>
          <w:p w14:paraId="7F35CD36"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r w:rsidRPr="00955B3D">
              <w:t>■</w:t>
            </w:r>
          </w:p>
        </w:tc>
        <w:tc>
          <w:tcPr>
            <w:tcW w:w="0" w:type="auto"/>
            <w:hideMark/>
          </w:tcPr>
          <w:p w14:paraId="4E0E9457"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r w:rsidRPr="00955B3D">
              <w:t>■</w:t>
            </w:r>
          </w:p>
        </w:tc>
        <w:tc>
          <w:tcPr>
            <w:tcW w:w="0" w:type="auto"/>
            <w:hideMark/>
          </w:tcPr>
          <w:p w14:paraId="205DB409" w14:textId="77777777" w:rsidR="00955B3D" w:rsidRPr="00955B3D" w:rsidRDefault="00955B3D" w:rsidP="00955B3D">
            <w:pPr>
              <w:spacing w:after="160"/>
              <w:cnfStyle w:val="000000100000" w:firstRow="0" w:lastRow="0" w:firstColumn="0" w:lastColumn="0" w:oddVBand="0" w:evenVBand="0" w:oddHBand="1" w:evenHBand="0" w:firstRowFirstColumn="0" w:firstRowLastColumn="0" w:lastRowFirstColumn="0" w:lastRowLastColumn="0"/>
            </w:pPr>
          </w:p>
        </w:tc>
      </w:tr>
      <w:tr w:rsidR="00955B3D" w:rsidRPr="00955B3D" w14:paraId="06B27A49" w14:textId="77777777" w:rsidTr="00955B3D">
        <w:trPr>
          <w:trHeight w:val="582"/>
        </w:trPr>
        <w:tc>
          <w:tcPr>
            <w:cnfStyle w:val="001000000000" w:firstRow="0" w:lastRow="0" w:firstColumn="1" w:lastColumn="0" w:oddVBand="0" w:evenVBand="0" w:oddHBand="0" w:evenHBand="0" w:firstRowFirstColumn="0" w:firstRowLastColumn="0" w:lastRowFirstColumn="0" w:lastRowLastColumn="0"/>
            <w:tcW w:w="0" w:type="auto"/>
            <w:hideMark/>
          </w:tcPr>
          <w:p w14:paraId="6A3FAD03" w14:textId="77777777" w:rsidR="00955B3D" w:rsidRPr="00955B3D" w:rsidRDefault="00955B3D" w:rsidP="00955B3D">
            <w:pPr>
              <w:spacing w:after="160"/>
            </w:pPr>
            <w:r w:rsidRPr="00955B3D">
              <w:t>Final Editing &amp; Submission</w:t>
            </w:r>
          </w:p>
        </w:tc>
        <w:tc>
          <w:tcPr>
            <w:tcW w:w="0" w:type="auto"/>
            <w:hideMark/>
          </w:tcPr>
          <w:p w14:paraId="27DD32E5"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6BF636C2"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F9F99D3"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08DD1C7B"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59A5295"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C5EE4F0"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4F81979D"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39A2465D"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21723FF2"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370BD871"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5C7B435C"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p>
        </w:tc>
        <w:tc>
          <w:tcPr>
            <w:tcW w:w="0" w:type="auto"/>
            <w:hideMark/>
          </w:tcPr>
          <w:p w14:paraId="7FD4183B" w14:textId="77777777" w:rsidR="00955B3D" w:rsidRPr="00955B3D" w:rsidRDefault="00955B3D" w:rsidP="00955B3D">
            <w:pPr>
              <w:spacing w:after="160"/>
              <w:cnfStyle w:val="000000000000" w:firstRow="0" w:lastRow="0" w:firstColumn="0" w:lastColumn="0" w:oddVBand="0" w:evenVBand="0" w:oddHBand="0" w:evenHBand="0" w:firstRowFirstColumn="0" w:firstRowLastColumn="0" w:lastRowFirstColumn="0" w:lastRowLastColumn="0"/>
            </w:pPr>
            <w:r w:rsidRPr="00955B3D">
              <w:t>■</w:t>
            </w:r>
          </w:p>
        </w:tc>
      </w:tr>
    </w:tbl>
    <w:p w14:paraId="3660A574" w14:textId="6EC1FB90" w:rsidR="00251199" w:rsidRPr="00251199" w:rsidRDefault="00251199" w:rsidP="00DE3A78">
      <w:pPr>
        <w:pStyle w:val="Heading1"/>
      </w:pPr>
      <w:bookmarkStart w:id="11" w:name="_Toc224709902"/>
      <w:r w:rsidRPr="00251199">
        <w:t>Conclusion</w:t>
      </w:r>
      <w:bookmarkEnd w:id="11"/>
      <w:r w:rsidRPr="00251199">
        <w:t xml:space="preserve"> </w:t>
      </w:r>
    </w:p>
    <w:p w14:paraId="34B82676" w14:textId="12C20F6E" w:rsidR="00251199" w:rsidRPr="00251199" w:rsidRDefault="00FB4613" w:rsidP="00251199">
      <w:r w:rsidRPr="00FB4613">
        <w:t>The proposal will focus on expounding on the importance of digital supply chain capabilities in organisational resilience of the UK fashion retail industry. The article is also helpful in the process of filling one of the gaps in the literature as it gives context-specific hints. It has brought to the literature the understanding of the digital potential and resiliency, and in real world, it has had an opportunity to bring valence information to managers who are seeking to make the supply chains more dynamic and efficient in a more unpredictable and competitive world</w:t>
      </w:r>
      <w:r w:rsidR="00251199" w:rsidRPr="00251199">
        <w:t>.</w:t>
      </w:r>
    </w:p>
    <w:p w14:paraId="30467417" w14:textId="77777777" w:rsidR="00251199" w:rsidRDefault="00251199" w:rsidP="00251199"/>
    <w:p w14:paraId="2C8C3170" w14:textId="77777777" w:rsidR="00DE3A78" w:rsidRDefault="00DE3A78" w:rsidP="00251199"/>
    <w:p w14:paraId="63616906" w14:textId="541BA805" w:rsidR="00DE3A78" w:rsidRDefault="00DE3A78" w:rsidP="00DE3A78">
      <w:pPr>
        <w:pStyle w:val="Heading1"/>
      </w:pPr>
      <w:bookmarkStart w:id="12" w:name="_Toc224709903"/>
      <w:r>
        <w:lastRenderedPageBreak/>
        <w:t>References</w:t>
      </w:r>
      <w:bookmarkEnd w:id="12"/>
    </w:p>
    <w:p w14:paraId="12049C38" w14:textId="77777777" w:rsidR="00DE3A78" w:rsidRPr="00592E21" w:rsidRDefault="00DE3A78" w:rsidP="00DE3A78">
      <w:r w:rsidRPr="00592E21">
        <w:t xml:space="preserve">Arrigo, E. (2020). Global Sourcing in Fast Fashion Retailers: Sourcing Locations and Sustainability Considerations. </w:t>
      </w:r>
      <w:r w:rsidRPr="00592E21">
        <w:rPr>
          <w:i/>
          <w:iCs/>
        </w:rPr>
        <w:t>Sustainability</w:t>
      </w:r>
      <w:r w:rsidRPr="00592E21">
        <w:t xml:space="preserve">, [online] 12(2). </w:t>
      </w:r>
      <w:proofErr w:type="spellStart"/>
      <w:r w:rsidRPr="00592E21">
        <w:t>doi:https</w:t>
      </w:r>
      <w:proofErr w:type="spellEnd"/>
      <w:r w:rsidRPr="00592E21">
        <w:t>://doi.org/10.3390/su12020508.</w:t>
      </w:r>
    </w:p>
    <w:p w14:paraId="55E9D31B" w14:textId="77777777" w:rsidR="00DE3A78" w:rsidRPr="000057E5" w:rsidRDefault="00DE3A78" w:rsidP="00DE3A78">
      <w:r w:rsidRPr="000057E5">
        <w:t>Braun, V. and Clarke, V. (2022). Toward Good Practice in Thematic analysis: Avoiding Common Problems and be(com)</w:t>
      </w:r>
      <w:proofErr w:type="spellStart"/>
      <w:r w:rsidRPr="000057E5">
        <w:t>ing</w:t>
      </w:r>
      <w:proofErr w:type="spellEnd"/>
      <w:r w:rsidRPr="000057E5">
        <w:t xml:space="preserve"> a Knowing Researcher. </w:t>
      </w:r>
      <w:r w:rsidRPr="000057E5">
        <w:rPr>
          <w:i/>
          <w:iCs/>
        </w:rPr>
        <w:t>International Journal of Transgender Health</w:t>
      </w:r>
      <w:r w:rsidRPr="000057E5">
        <w:t xml:space="preserve">, [online] 24(1), pp.1–6. </w:t>
      </w:r>
      <w:proofErr w:type="spellStart"/>
      <w:r w:rsidRPr="000057E5">
        <w:t>doi:https</w:t>
      </w:r>
      <w:proofErr w:type="spellEnd"/>
      <w:r w:rsidRPr="000057E5">
        <w:t>://doi.org/10.1080/26895269.2022.2129597.</w:t>
      </w:r>
    </w:p>
    <w:p w14:paraId="06548695" w14:textId="77777777" w:rsidR="00DE3A78" w:rsidRPr="000057E5" w:rsidRDefault="00DE3A78" w:rsidP="00DE3A78">
      <w:r w:rsidRPr="000057E5">
        <w:t xml:space="preserve">Casciani, D., </w:t>
      </w:r>
      <w:proofErr w:type="spellStart"/>
      <w:r w:rsidRPr="000057E5">
        <w:t>Chkanikova</w:t>
      </w:r>
      <w:proofErr w:type="spellEnd"/>
      <w:r w:rsidRPr="000057E5">
        <w:t xml:space="preserve">, O. and Pal, R. (2022). Exploring the nature of digital transformation in the fashion industry: opportunities for supply chains, business models, and sustainability-oriented innovations. </w:t>
      </w:r>
      <w:r w:rsidRPr="000057E5">
        <w:rPr>
          <w:i/>
          <w:iCs/>
        </w:rPr>
        <w:t>Sustainability: Science, Practice and Policy</w:t>
      </w:r>
      <w:r w:rsidRPr="000057E5">
        <w:t xml:space="preserve">, 18(1), pp.773–795. </w:t>
      </w:r>
      <w:proofErr w:type="spellStart"/>
      <w:r w:rsidRPr="000057E5">
        <w:t>doi:https</w:t>
      </w:r>
      <w:proofErr w:type="spellEnd"/>
      <w:r w:rsidRPr="000057E5">
        <w:t>://doi.org/10.1080/15487733.2022.2125640.</w:t>
      </w:r>
    </w:p>
    <w:p w14:paraId="73BBB873" w14:textId="77777777" w:rsidR="00DE3A78" w:rsidRPr="00592E21" w:rsidRDefault="00DE3A78" w:rsidP="00DE3A78">
      <w:r w:rsidRPr="00592E21">
        <w:t xml:space="preserve">Celestin, M. and Sujatha, S. (2024). IMPACT OF GLOBAL SUPPLY CHAIN DISRUPTIONS ON BUSINESS RESILIENCE: STRATEGIES FOR ADAPTING TO PANDEMICS AND GEOPOLITICAL CONFLICTS. </w:t>
      </w:r>
      <w:r w:rsidRPr="00592E21">
        <w:rPr>
          <w:i/>
          <w:iCs/>
        </w:rPr>
        <w:t>IMPACT OF GLOBAL SUPPLY CHAIN DISRUPTIONS ON BUSINESS RESILIENCE: STRATEGIES FOR ADAPTING TO PANDEMICS AND GEOPOLITICAL CONFLICTS</w:t>
      </w:r>
      <w:r w:rsidRPr="00592E21">
        <w:t xml:space="preserve">, [online] 9(2), pp.44–53. </w:t>
      </w:r>
      <w:proofErr w:type="spellStart"/>
      <w:r w:rsidRPr="00592E21">
        <w:t>doi:https</w:t>
      </w:r>
      <w:proofErr w:type="spellEnd"/>
      <w:r w:rsidRPr="00592E21">
        <w:t>://doi.org/10.5281/zenodo.13887198.</w:t>
      </w:r>
    </w:p>
    <w:p w14:paraId="03A00812" w14:textId="77777777" w:rsidR="00DE3A78" w:rsidRPr="000057E5" w:rsidRDefault="00DE3A78" w:rsidP="00DE3A78">
      <w:r w:rsidRPr="000057E5">
        <w:t xml:space="preserve">Cui, L., Wu, H., Wu, L., Kumar, A. and Tan, K.H. (2022). Investigating the relationship between digital technologies, supply chain integration and firm resilience in the context of COVID-19. </w:t>
      </w:r>
      <w:r w:rsidRPr="000057E5">
        <w:rPr>
          <w:i/>
          <w:iCs/>
        </w:rPr>
        <w:t>Annals of Operations Research</w:t>
      </w:r>
      <w:r w:rsidRPr="000057E5">
        <w:t xml:space="preserve">. [online] </w:t>
      </w:r>
      <w:proofErr w:type="spellStart"/>
      <w:r w:rsidRPr="000057E5">
        <w:t>doi:https</w:t>
      </w:r>
      <w:proofErr w:type="spellEnd"/>
      <w:r w:rsidRPr="000057E5">
        <w:t>://doi.org/10.1007/s10479-022-04735-y.</w:t>
      </w:r>
    </w:p>
    <w:p w14:paraId="2D624A6B" w14:textId="77777777" w:rsidR="00DE3A78" w:rsidRPr="000057E5" w:rsidRDefault="00DE3A78" w:rsidP="00DE3A78">
      <w:r w:rsidRPr="000057E5">
        <w:t xml:space="preserve">Gonçalves, A. and Silva, C. (2021). Looking for Sustainability Scoring in Apparel: A Review on Environmental Footprint, Social Impacts and Transparency. </w:t>
      </w:r>
      <w:r w:rsidRPr="000057E5">
        <w:rPr>
          <w:i/>
          <w:iCs/>
        </w:rPr>
        <w:t>Energies</w:t>
      </w:r>
      <w:r w:rsidRPr="000057E5">
        <w:t xml:space="preserve">, [online] 14(11), p.3032. </w:t>
      </w:r>
      <w:proofErr w:type="spellStart"/>
      <w:r w:rsidRPr="000057E5">
        <w:t>doi:https</w:t>
      </w:r>
      <w:proofErr w:type="spellEnd"/>
      <w:r w:rsidRPr="000057E5">
        <w:t>://doi.org/10.3390/en14113032.</w:t>
      </w:r>
    </w:p>
    <w:p w14:paraId="2ECDC755" w14:textId="77777777" w:rsidR="00DE3A78" w:rsidRPr="000057E5" w:rsidRDefault="00DE3A78" w:rsidP="00DE3A78">
      <w:r w:rsidRPr="000057E5">
        <w:t xml:space="preserve">Lim, W.M. (2024). What Is Qualitative research? an Overview and Guidelines. </w:t>
      </w:r>
      <w:r w:rsidRPr="000057E5">
        <w:rPr>
          <w:i/>
          <w:iCs/>
        </w:rPr>
        <w:t>Australasian Marketing Journal (AMJ)</w:t>
      </w:r>
      <w:r w:rsidRPr="000057E5">
        <w:t xml:space="preserve">, 33(2), pp.199–229. </w:t>
      </w:r>
      <w:proofErr w:type="spellStart"/>
      <w:r w:rsidRPr="000057E5">
        <w:t>doi:https</w:t>
      </w:r>
      <w:proofErr w:type="spellEnd"/>
      <w:r w:rsidRPr="000057E5">
        <w:t>://doi.org/10.1177/14413582241264619.</w:t>
      </w:r>
    </w:p>
    <w:p w14:paraId="2764E744" w14:textId="77777777" w:rsidR="00DE3A78" w:rsidRPr="000057E5" w:rsidRDefault="00DE3A78" w:rsidP="00DE3A78">
      <w:r w:rsidRPr="000057E5">
        <w:t xml:space="preserve">Manresa, A., Bikfalvi, A., Paul and Robert (2024). Insights into the digitalization-performance relationship: the role of flexibility and quality enhancing organizational practices. </w:t>
      </w:r>
      <w:r w:rsidRPr="000057E5">
        <w:rPr>
          <w:i/>
          <w:iCs/>
        </w:rPr>
        <w:t>Production Planning &amp; Control</w:t>
      </w:r>
      <w:r w:rsidRPr="000057E5">
        <w:t xml:space="preserve">, pp.1–17. </w:t>
      </w:r>
      <w:proofErr w:type="spellStart"/>
      <w:r w:rsidRPr="000057E5">
        <w:t>doi:https</w:t>
      </w:r>
      <w:proofErr w:type="spellEnd"/>
      <w:r w:rsidRPr="000057E5">
        <w:t>://doi.org/10.1080/09537287.2024.2303344.</w:t>
      </w:r>
    </w:p>
    <w:p w14:paraId="6508D7F2" w14:textId="77777777" w:rsidR="00DE3A78" w:rsidRPr="00592E21" w:rsidRDefault="00DE3A78" w:rsidP="00DE3A78">
      <w:r w:rsidRPr="00592E21">
        <w:lastRenderedPageBreak/>
        <w:t xml:space="preserve">McKinsey &amp; Company (2024). </w:t>
      </w:r>
      <w:r w:rsidRPr="00592E21">
        <w:rPr>
          <w:i/>
          <w:iCs/>
        </w:rPr>
        <w:t>The State of Fashion 2025: Challenges at every turn</w:t>
      </w:r>
      <w:r w:rsidRPr="00592E21">
        <w:t>. [online] McKinsey. Available at: https://www.mckinsey.com/industries/retail/our-insights/state-of-fashion.</w:t>
      </w:r>
    </w:p>
    <w:p w14:paraId="1F513A41" w14:textId="77777777" w:rsidR="00DE3A78" w:rsidRPr="000057E5" w:rsidRDefault="00DE3A78" w:rsidP="00DE3A78">
      <w:r w:rsidRPr="000057E5">
        <w:t xml:space="preserve">Mohsen, B.M. (2023). Developments of Digital Technologies Related to Supply Chain Management. </w:t>
      </w:r>
      <w:r w:rsidRPr="000057E5">
        <w:rPr>
          <w:i/>
          <w:iCs/>
        </w:rPr>
        <w:t>Procedia Computer Science</w:t>
      </w:r>
      <w:r w:rsidRPr="000057E5">
        <w:t>, 220, pp.788–795.</w:t>
      </w:r>
    </w:p>
    <w:p w14:paraId="0A349334" w14:textId="77777777" w:rsidR="00DE3A78" w:rsidRPr="00592E21" w:rsidRDefault="00DE3A78" w:rsidP="00DE3A78">
      <w:r w:rsidRPr="00592E21">
        <w:t xml:space="preserve">Ning, L. and Yao, D. (2023). The Impact of Digital Transformation on Supply Chain Capabilities and Supply Chain Competitive Performance. </w:t>
      </w:r>
      <w:r w:rsidRPr="00592E21">
        <w:rPr>
          <w:i/>
          <w:iCs/>
        </w:rPr>
        <w:t>Sustainability</w:t>
      </w:r>
      <w:r w:rsidRPr="00592E21">
        <w:t xml:space="preserve">, [online] 15(13), p.10107. </w:t>
      </w:r>
      <w:proofErr w:type="spellStart"/>
      <w:r w:rsidRPr="00592E21">
        <w:t>doi:https</w:t>
      </w:r>
      <w:proofErr w:type="spellEnd"/>
      <w:r w:rsidRPr="00592E21">
        <w:t>://doi.org/10.3390/su151310107.</w:t>
      </w:r>
    </w:p>
    <w:p w14:paraId="1DFFDF3A" w14:textId="77777777" w:rsidR="00DE3A78" w:rsidRPr="000057E5" w:rsidRDefault="00DE3A78" w:rsidP="00DE3A78">
      <w:proofErr w:type="spellStart"/>
      <w:r w:rsidRPr="000057E5">
        <w:t>Ogunsoto</w:t>
      </w:r>
      <w:proofErr w:type="spellEnd"/>
      <w:r w:rsidRPr="000057E5">
        <w:t xml:space="preserve">, O.V., Olivares-Aguila, J. and </w:t>
      </w:r>
      <w:proofErr w:type="spellStart"/>
      <w:r w:rsidRPr="000057E5">
        <w:t>ElMaraghy</w:t>
      </w:r>
      <w:proofErr w:type="spellEnd"/>
      <w:r w:rsidRPr="000057E5">
        <w:t xml:space="preserve">, W. (2024). A Conceptual Digital Twin Framework for Supply Chain Recovery and Resilience. </w:t>
      </w:r>
      <w:r w:rsidRPr="000057E5">
        <w:rPr>
          <w:i/>
          <w:iCs/>
        </w:rPr>
        <w:t>Supply Chain Analytics</w:t>
      </w:r>
      <w:r w:rsidRPr="000057E5">
        <w:t xml:space="preserve">, 9, p.100091. </w:t>
      </w:r>
      <w:proofErr w:type="spellStart"/>
      <w:r w:rsidRPr="000057E5">
        <w:t>doi:https</w:t>
      </w:r>
      <w:proofErr w:type="spellEnd"/>
      <w:r w:rsidRPr="000057E5">
        <w:t>://doi.org/10.1016/j.sca.2024.100091.</w:t>
      </w:r>
    </w:p>
    <w:p w14:paraId="7C23636C" w14:textId="77777777" w:rsidR="00DE3A78" w:rsidRPr="000057E5" w:rsidRDefault="00DE3A78" w:rsidP="00DE3A78">
      <w:proofErr w:type="spellStart"/>
      <w:r w:rsidRPr="000057E5">
        <w:t>Spieske</w:t>
      </w:r>
      <w:proofErr w:type="spellEnd"/>
      <w:r w:rsidRPr="000057E5">
        <w:t xml:space="preserve">, A. and Birkel, H. (2021). Improving supply chain resilience through industry 4.0: a systematic literature review under the impressions of the COVID-19 pandemic. </w:t>
      </w:r>
      <w:r w:rsidRPr="000057E5">
        <w:rPr>
          <w:i/>
          <w:iCs/>
        </w:rPr>
        <w:t>Computers &amp; Industrial Engineering</w:t>
      </w:r>
      <w:r w:rsidRPr="000057E5">
        <w:t xml:space="preserve">, [online] 158, p.107452. </w:t>
      </w:r>
      <w:proofErr w:type="spellStart"/>
      <w:r w:rsidRPr="000057E5">
        <w:t>doi:https</w:t>
      </w:r>
      <w:proofErr w:type="spellEnd"/>
      <w:r w:rsidRPr="000057E5">
        <w:t>://doi.org/10.1016/j.cie.2021.107452.</w:t>
      </w:r>
    </w:p>
    <w:p w14:paraId="74AA1EA4" w14:textId="77777777" w:rsidR="00DE3A78" w:rsidRPr="000057E5" w:rsidRDefault="00DE3A78" w:rsidP="00DE3A78">
      <w:r w:rsidRPr="000057E5">
        <w:t xml:space="preserve">Steen, R., Haug, O.J. and Patriarca, R. (2023). Business continuity and resilience management: A conceptual framework. </w:t>
      </w:r>
      <w:r w:rsidRPr="000057E5">
        <w:rPr>
          <w:i/>
          <w:iCs/>
        </w:rPr>
        <w:t>Journal of Contingencies and Crisis Management</w:t>
      </w:r>
      <w:r w:rsidRPr="000057E5">
        <w:t xml:space="preserve">, [online] 32(1). </w:t>
      </w:r>
      <w:proofErr w:type="spellStart"/>
      <w:r w:rsidRPr="000057E5">
        <w:t>doi:https</w:t>
      </w:r>
      <w:proofErr w:type="spellEnd"/>
      <w:r w:rsidRPr="000057E5">
        <w:t>://doi.org/10.1111/1468-5973.12501.</w:t>
      </w:r>
    </w:p>
    <w:p w14:paraId="3D6675E2" w14:textId="77777777" w:rsidR="00DE3A78" w:rsidRPr="000057E5" w:rsidRDefault="00DE3A78" w:rsidP="00DE3A78">
      <w:r w:rsidRPr="000057E5">
        <w:t xml:space="preserve">Tennakoon, W.D.N.S.M. and </w:t>
      </w:r>
      <w:proofErr w:type="spellStart"/>
      <w:r w:rsidRPr="000057E5">
        <w:t>Janadari</w:t>
      </w:r>
      <w:proofErr w:type="spellEnd"/>
      <w:r w:rsidRPr="000057E5">
        <w:t xml:space="preserve">, M.P.N. (2021). Organizational Resilience: What it is and what it isn’t? A Conceptual Review. </w:t>
      </w:r>
      <w:r w:rsidRPr="000057E5">
        <w:rPr>
          <w:i/>
          <w:iCs/>
        </w:rPr>
        <w:t>Wayamba Journal of Management</w:t>
      </w:r>
      <w:r w:rsidRPr="000057E5">
        <w:t xml:space="preserve">, 12(1), p.171. </w:t>
      </w:r>
      <w:proofErr w:type="spellStart"/>
      <w:r w:rsidRPr="000057E5">
        <w:t>doi:https</w:t>
      </w:r>
      <w:proofErr w:type="spellEnd"/>
      <w:r w:rsidRPr="000057E5">
        <w:t>://doi.org/10.4038/wjm.v12i1.7520.</w:t>
      </w:r>
    </w:p>
    <w:p w14:paraId="1EC54621" w14:textId="77777777" w:rsidR="00DE3A78" w:rsidRPr="00592E21" w:rsidRDefault="00DE3A78" w:rsidP="00DE3A78">
      <w:r w:rsidRPr="00592E21">
        <w:t xml:space="preserve">UKFT (2023). </w:t>
      </w:r>
      <w:r w:rsidRPr="00592E21">
        <w:rPr>
          <w:i/>
          <w:iCs/>
        </w:rPr>
        <w:t>The UK fashion and textile industry contributes £62bn to the UK economy</w:t>
      </w:r>
      <w:r w:rsidRPr="00592E21">
        <w:t>. [online] UKFT. Available at: https://ukft.org/industry-footprint-report/.</w:t>
      </w:r>
    </w:p>
    <w:p w14:paraId="11203077" w14:textId="77777777" w:rsidR="00DE3A78" w:rsidRPr="00592E21" w:rsidRDefault="00DE3A78" w:rsidP="00DE3A78">
      <w:r w:rsidRPr="00592E21">
        <w:t xml:space="preserve">Zheng, R., Gu, B., Yin, S. and Lai, K.K. (2025). Supply Chain Management in Times of Supply Disruption Risk and Consumer Panic Buying: A Systematic Review. </w:t>
      </w:r>
      <w:r w:rsidRPr="00592E21">
        <w:rPr>
          <w:i/>
          <w:iCs/>
        </w:rPr>
        <w:t>Mathematics</w:t>
      </w:r>
      <w:r w:rsidRPr="00592E21">
        <w:t xml:space="preserve">, [online] 13(21), p.3449. </w:t>
      </w:r>
      <w:proofErr w:type="spellStart"/>
      <w:r w:rsidRPr="00592E21">
        <w:t>doi:https</w:t>
      </w:r>
      <w:proofErr w:type="spellEnd"/>
      <w:r w:rsidRPr="00592E21">
        <w:t>://doi.org/10.3390/math13213449.</w:t>
      </w:r>
    </w:p>
    <w:p w14:paraId="7D364F25" w14:textId="77777777" w:rsidR="00DE3A78" w:rsidRDefault="00DE3A78" w:rsidP="00DE3A78"/>
    <w:p w14:paraId="383838CD" w14:textId="77777777" w:rsidR="004B461D" w:rsidRPr="00DE3A78" w:rsidRDefault="004B461D" w:rsidP="00DE3A78"/>
    <w:sectPr w:rsidR="004B461D" w:rsidRPr="00DE3A78" w:rsidSect="00296B8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F322D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78208FF"/>
    <w:multiLevelType w:val="hybridMultilevel"/>
    <w:tmpl w:val="B9767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A67BD9"/>
    <w:multiLevelType w:val="hybridMultilevel"/>
    <w:tmpl w:val="F7F8A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8574164">
    <w:abstractNumId w:val="2"/>
  </w:num>
  <w:num w:numId="2" w16cid:durableId="2088377130">
    <w:abstractNumId w:val="1"/>
  </w:num>
  <w:num w:numId="3" w16cid:durableId="2108887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199"/>
    <w:rsid w:val="00003373"/>
    <w:rsid w:val="000060F5"/>
    <w:rsid w:val="000C23E3"/>
    <w:rsid w:val="00200217"/>
    <w:rsid w:val="00251199"/>
    <w:rsid w:val="0026466C"/>
    <w:rsid w:val="00296B80"/>
    <w:rsid w:val="003142F8"/>
    <w:rsid w:val="004B461D"/>
    <w:rsid w:val="005A06D7"/>
    <w:rsid w:val="00693E2D"/>
    <w:rsid w:val="00760A05"/>
    <w:rsid w:val="008E03DB"/>
    <w:rsid w:val="00955B3D"/>
    <w:rsid w:val="00A30E1E"/>
    <w:rsid w:val="00A57599"/>
    <w:rsid w:val="00B46AAB"/>
    <w:rsid w:val="00BF6A7D"/>
    <w:rsid w:val="00C75A99"/>
    <w:rsid w:val="00CF5783"/>
    <w:rsid w:val="00D53619"/>
    <w:rsid w:val="00DE3A78"/>
    <w:rsid w:val="00FB4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1AE68"/>
  <w15:chartTrackingRefBased/>
  <w15:docId w15:val="{BCED54DC-E6BC-4C37-A8AB-606447763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2F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200217"/>
    <w:pPr>
      <w:keepNext/>
      <w:keepLines/>
      <w:numPr>
        <w:numId w:val="3"/>
      </w:numPr>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200217"/>
    <w:pPr>
      <w:keepNext/>
      <w:keepLines/>
      <w:numPr>
        <w:ilvl w:val="1"/>
        <w:numId w:val="3"/>
      </w:numPr>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251199"/>
    <w:pPr>
      <w:keepNext/>
      <w:keepLines/>
      <w:numPr>
        <w:ilvl w:val="2"/>
        <w:numId w:val="3"/>
      </w:numPr>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1199"/>
    <w:pPr>
      <w:keepNext/>
      <w:keepLines/>
      <w:numPr>
        <w:ilvl w:val="3"/>
        <w:numId w:val="3"/>
      </w:numPr>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51199"/>
    <w:pPr>
      <w:keepNext/>
      <w:keepLines/>
      <w:numPr>
        <w:ilvl w:val="4"/>
        <w:numId w:val="3"/>
      </w:numPr>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51199"/>
    <w:pPr>
      <w:keepNext/>
      <w:keepLines/>
      <w:numPr>
        <w:ilvl w:val="5"/>
        <w:numId w:val="3"/>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51199"/>
    <w:pPr>
      <w:keepNext/>
      <w:keepLines/>
      <w:numPr>
        <w:ilvl w:val="6"/>
        <w:numId w:val="3"/>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51199"/>
    <w:pPr>
      <w:keepNext/>
      <w:keepLines/>
      <w:numPr>
        <w:ilvl w:val="7"/>
        <w:numId w:val="3"/>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51199"/>
    <w:pPr>
      <w:keepNext/>
      <w:keepLines/>
      <w:numPr>
        <w:ilvl w:val="8"/>
        <w:numId w:val="3"/>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0217"/>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200217"/>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semiHidden/>
    <w:rsid w:val="00251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1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1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1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1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1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1199"/>
    <w:rPr>
      <w:rFonts w:eastAsiaTheme="majorEastAsia" w:cstheme="majorBidi"/>
      <w:color w:val="272727" w:themeColor="text1" w:themeTint="D8"/>
    </w:rPr>
  </w:style>
  <w:style w:type="paragraph" w:styleId="Title">
    <w:name w:val="Title"/>
    <w:basedOn w:val="Normal"/>
    <w:next w:val="Normal"/>
    <w:link w:val="TitleChar"/>
    <w:uiPriority w:val="10"/>
    <w:qFormat/>
    <w:rsid w:val="00200217"/>
    <w:pPr>
      <w:spacing w:after="8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00217"/>
    <w:rPr>
      <w:rFonts w:ascii="Times New Roman" w:eastAsiaTheme="majorEastAsia" w:hAnsi="Times New Roman" w:cstheme="majorBidi"/>
      <w:b/>
      <w:spacing w:val="-10"/>
      <w:kern w:val="28"/>
      <w:sz w:val="56"/>
      <w:szCs w:val="56"/>
    </w:rPr>
  </w:style>
  <w:style w:type="paragraph" w:styleId="Subtitle">
    <w:name w:val="Subtitle"/>
    <w:basedOn w:val="Normal"/>
    <w:next w:val="Normal"/>
    <w:link w:val="SubtitleChar"/>
    <w:uiPriority w:val="11"/>
    <w:qFormat/>
    <w:rsid w:val="0025119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1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1199"/>
    <w:pPr>
      <w:spacing w:before="160"/>
      <w:jc w:val="center"/>
    </w:pPr>
    <w:rPr>
      <w:i/>
      <w:iCs/>
      <w:color w:val="404040" w:themeColor="text1" w:themeTint="BF"/>
    </w:rPr>
  </w:style>
  <w:style w:type="character" w:customStyle="1" w:styleId="QuoteChar">
    <w:name w:val="Quote Char"/>
    <w:basedOn w:val="DefaultParagraphFont"/>
    <w:link w:val="Quote"/>
    <w:uiPriority w:val="29"/>
    <w:rsid w:val="00251199"/>
    <w:rPr>
      <w:rFonts w:ascii="Times New Roman" w:hAnsi="Times New Roman"/>
      <w:i/>
      <w:iCs/>
      <w:color w:val="404040" w:themeColor="text1" w:themeTint="BF"/>
    </w:rPr>
  </w:style>
  <w:style w:type="paragraph" w:styleId="ListParagraph">
    <w:name w:val="List Paragraph"/>
    <w:basedOn w:val="Normal"/>
    <w:uiPriority w:val="34"/>
    <w:qFormat/>
    <w:rsid w:val="00251199"/>
    <w:pPr>
      <w:ind w:left="720"/>
      <w:contextualSpacing/>
    </w:pPr>
  </w:style>
  <w:style w:type="character" w:styleId="IntenseEmphasis">
    <w:name w:val="Intense Emphasis"/>
    <w:basedOn w:val="DefaultParagraphFont"/>
    <w:uiPriority w:val="21"/>
    <w:qFormat/>
    <w:rsid w:val="00251199"/>
    <w:rPr>
      <w:i/>
      <w:iCs/>
      <w:color w:val="0F4761" w:themeColor="accent1" w:themeShade="BF"/>
    </w:rPr>
  </w:style>
  <w:style w:type="paragraph" w:styleId="IntenseQuote">
    <w:name w:val="Intense Quote"/>
    <w:basedOn w:val="Normal"/>
    <w:next w:val="Normal"/>
    <w:link w:val="IntenseQuoteChar"/>
    <w:uiPriority w:val="30"/>
    <w:qFormat/>
    <w:rsid w:val="00251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1199"/>
    <w:rPr>
      <w:rFonts w:ascii="Times New Roman" w:hAnsi="Times New Roman"/>
      <w:i/>
      <w:iCs/>
      <w:color w:val="0F4761" w:themeColor="accent1" w:themeShade="BF"/>
    </w:rPr>
  </w:style>
  <w:style w:type="character" w:styleId="IntenseReference">
    <w:name w:val="Intense Reference"/>
    <w:basedOn w:val="DefaultParagraphFont"/>
    <w:uiPriority w:val="32"/>
    <w:qFormat/>
    <w:rsid w:val="00251199"/>
    <w:rPr>
      <w:b/>
      <w:bCs/>
      <w:smallCaps/>
      <w:color w:val="0F4761" w:themeColor="accent1" w:themeShade="BF"/>
      <w:spacing w:val="5"/>
    </w:rPr>
  </w:style>
  <w:style w:type="table" w:styleId="PlainTable1">
    <w:name w:val="Plain Table 1"/>
    <w:basedOn w:val="TableNormal"/>
    <w:uiPriority w:val="41"/>
    <w:rsid w:val="00955B3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DE3A78"/>
    <w:pPr>
      <w:numPr>
        <w:numId w:val="0"/>
      </w:numPr>
      <w:spacing w:before="240" w:after="0" w:line="259" w:lineRule="auto"/>
      <w:jc w:val="left"/>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DE3A78"/>
    <w:pPr>
      <w:spacing w:after="100"/>
    </w:pPr>
  </w:style>
  <w:style w:type="paragraph" w:styleId="TOC2">
    <w:name w:val="toc 2"/>
    <w:basedOn w:val="Normal"/>
    <w:next w:val="Normal"/>
    <w:autoRedefine/>
    <w:uiPriority w:val="39"/>
    <w:unhideWhenUsed/>
    <w:rsid w:val="00BF6A7D"/>
    <w:pPr>
      <w:tabs>
        <w:tab w:val="left" w:pos="960"/>
        <w:tab w:val="right" w:leader="dot" w:pos="9350"/>
      </w:tabs>
      <w:spacing w:after="100"/>
      <w:ind w:left="240"/>
      <w:jc w:val="right"/>
    </w:pPr>
  </w:style>
  <w:style w:type="character" w:styleId="Hyperlink">
    <w:name w:val="Hyperlink"/>
    <w:basedOn w:val="DefaultParagraphFont"/>
    <w:uiPriority w:val="99"/>
    <w:unhideWhenUsed/>
    <w:rsid w:val="00DE3A7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3D2018-33D2-4B4F-87B7-13CEA9B1A4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2744</Words>
  <Characters>15643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Akramul Haque Nayeem Sarker (2436020)</cp:lastModifiedBy>
  <cp:revision>30</cp:revision>
  <dcterms:created xsi:type="dcterms:W3CDTF">2026-03-18T13:03:00Z</dcterms:created>
  <dcterms:modified xsi:type="dcterms:W3CDTF">2026-03-20T23:33:00Z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2026-03-18T14:04:41Z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e0e5b249-75ed-41df-b9f9-e9cbe438b206</vt:lpwstr>
  </property>
  <property fmtid="{D5CDD505-2E9C-101B-9397-08002B2CF9AE}" pid="7" name="MSIP_Label_defa4170-0d19-0005-0004-bc88714345d2_ActionId">
    <vt:lpwstr>6d33d4be-61cf-4a35-9745-d4b36324bab0</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