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81498" w:rsidP="7E4D98B3" w:rsidRDefault="70FE2170" w14:paraId="242DB9CC" w14:textId="26BA0879">
      <w:pPr>
        <w:spacing w:after="80"/>
        <w:jc w:val="center"/>
      </w:pPr>
      <w:r w:rsidRPr="7E4D98B3" w:rsidR="70FE2170">
        <w:rPr>
          <w:rFonts w:ascii="Arial" w:hAnsi="Arial" w:eastAsia="Arial" w:cs="Arial"/>
          <w:color w:val="000000" w:themeColor="text1" w:themeTint="FF" w:themeShade="FF"/>
          <w:sz w:val="56"/>
          <w:szCs w:val="56"/>
        </w:rPr>
        <w:t>A Critical Review of Literature on</w:t>
      </w:r>
    </w:p>
    <w:p w:rsidR="00D81498" w:rsidP="7E4D98B3" w:rsidRDefault="70FE2170" w14:paraId="6CD28341" w14:textId="72B193D3">
      <w:pPr>
        <w:pStyle w:val="Normal"/>
        <w:spacing w:after="80"/>
        <w:jc w:val="center"/>
      </w:pPr>
      <w:r w:rsidRPr="7E4D98B3" w:rsidR="70FE2170">
        <w:rPr>
          <w:rFonts w:ascii="Arial" w:hAnsi="Arial" w:eastAsia="Arial" w:cs="Arial"/>
          <w:color w:val="000000" w:themeColor="text1" w:themeTint="FF" w:themeShade="FF"/>
          <w:sz w:val="56"/>
          <w:szCs w:val="56"/>
        </w:rPr>
        <w:t xml:space="preserve"> </w:t>
      </w:r>
      <w:commentRangeStart w:id="0"/>
      <w:r w:rsidRPr="7E4D98B3" w:rsidR="70FE2170">
        <w:rPr>
          <w:rFonts w:ascii="Arial" w:hAnsi="Arial" w:eastAsia="Arial" w:cs="Arial"/>
          <w:color w:val="000000" w:themeColor="text1" w:themeTint="FF" w:themeShade="FF"/>
          <w:sz w:val="56"/>
          <w:szCs w:val="56"/>
        </w:rPr>
        <w:t>the</w:t>
      </w:r>
      <w:commentRangeEnd w:id="0"/>
      <w:r>
        <w:rPr>
          <w:rStyle w:val="CommentReference"/>
        </w:rPr>
        <w:commentReference w:id="0"/>
      </w:r>
      <w:r w:rsidRPr="7E4D98B3" w:rsidR="70FE2170">
        <w:rPr>
          <w:rFonts w:ascii="Arial" w:hAnsi="Arial" w:eastAsia="Arial" w:cs="Arial"/>
          <w:color w:val="000000" w:themeColor="text1" w:themeTint="FF" w:themeShade="FF"/>
          <w:sz w:val="56"/>
          <w:szCs w:val="56"/>
        </w:rPr>
        <w:t xml:space="preserve"> Fire and Rescue Service in England and </w:t>
      </w:r>
      <w:r w:rsidRPr="7E4D98B3" w:rsidR="70FE2170">
        <w:rPr>
          <w:rFonts w:ascii="Arial" w:hAnsi="Arial" w:eastAsia="Arial" w:cs="Arial"/>
          <w:color w:val="000000" w:themeColor="text1" w:themeTint="FF" w:themeShade="FF"/>
          <w:sz w:val="56"/>
          <w:szCs w:val="56"/>
        </w:rPr>
        <w:t>Wales</w:t>
      </w:r>
    </w:p>
    <w:p w:rsidR="00D81498" w:rsidRDefault="00D81498" w14:paraId="1ED958BA" w14:textId="46E592CF"/>
    <w:p w:rsidR="00D81498" w:rsidRDefault="00D81498" w14:paraId="5AFE0CEF" w14:textId="498AA2F2"/>
    <w:p w:rsidR="00D81498" w:rsidP="61B7AD65" w:rsidRDefault="640C0FD0" w14:paraId="4999F54B" w14:textId="3FAF06A0">
      <w:pPr>
        <w:rPr>
          <w:rFonts w:ascii="Arial" w:hAnsi="Arial" w:eastAsia="Arial" w:cs="Arial"/>
          <w:color w:val="000000" w:themeColor="text1"/>
        </w:rPr>
      </w:pPr>
      <w:r w:rsidRPr="61B7AD65">
        <w:rPr>
          <w:rFonts w:ascii="Arial" w:hAnsi="Arial" w:eastAsia="Arial" w:cs="Arial"/>
          <w:color w:val="000000" w:themeColor="text1"/>
        </w:rPr>
        <w:t>Travis Lawson</w:t>
      </w:r>
    </w:p>
    <w:p w:rsidR="00D81498" w:rsidP="404E416D" w:rsidRDefault="55AF810D" w14:paraId="5FA41324" w14:textId="17DE0AF5">
      <w:r w:rsidRPr="61B7AD65">
        <w:rPr>
          <w:rFonts w:ascii="Arial" w:hAnsi="Arial" w:eastAsia="Arial" w:cs="Arial"/>
          <w:color w:val="000000" w:themeColor="text1"/>
        </w:rPr>
        <w:t>Student ID 2</w:t>
      </w:r>
      <w:r w:rsidRPr="61B7AD65" w:rsidR="1F77531F">
        <w:rPr>
          <w:rFonts w:ascii="Arial" w:hAnsi="Arial" w:eastAsia="Arial" w:cs="Arial"/>
          <w:color w:val="000000" w:themeColor="text1"/>
        </w:rPr>
        <w:t>517427</w:t>
      </w:r>
    </w:p>
    <w:p w:rsidR="00D81498" w:rsidP="404E416D" w:rsidRDefault="70FE2170" w14:paraId="63A487A9" w14:textId="6B39A7CF">
      <w:r w:rsidRPr="404E416D">
        <w:rPr>
          <w:rFonts w:ascii="Arial" w:hAnsi="Arial" w:eastAsia="Arial" w:cs="Arial"/>
          <w:color w:val="000000" w:themeColor="text1"/>
        </w:rPr>
        <w:t>BMFR400</w:t>
      </w:r>
    </w:p>
    <w:p w:rsidR="00D81498" w:rsidP="404E416D" w:rsidRDefault="70FE2170" w14:paraId="32F1B23F" w14:textId="51C2C6ED" w14:noSpellErr="1">
      <w:r w:rsidRPr="7E4D98B3" w:rsidR="70FE2170">
        <w:rPr>
          <w:rFonts w:ascii="Arial" w:hAnsi="Arial" w:eastAsia="Arial" w:cs="Arial"/>
          <w:color w:val="000000" w:themeColor="text1" w:themeTint="FF" w:themeShade="FF"/>
        </w:rPr>
        <w:t>Part One – 1,500, 28</w:t>
      </w:r>
      <w:r w:rsidRPr="7E4D98B3" w:rsidR="70FE2170">
        <w:rPr>
          <w:rFonts w:ascii="Arial" w:hAnsi="Arial" w:eastAsia="Arial" w:cs="Arial"/>
          <w:color w:val="000000" w:themeColor="text1" w:themeTint="FF" w:themeShade="FF"/>
          <w:vertAlign w:val="superscript"/>
        </w:rPr>
        <w:t>th</w:t>
      </w:r>
      <w:r w:rsidRPr="7E4D98B3" w:rsidR="70FE2170">
        <w:rPr>
          <w:rFonts w:ascii="Arial" w:hAnsi="Arial" w:eastAsia="Arial" w:cs="Arial"/>
          <w:color w:val="000000" w:themeColor="text1" w:themeTint="FF" w:themeShade="FF"/>
        </w:rPr>
        <w:t xml:space="preserve"> Nov </w:t>
      </w:r>
      <w:r w:rsidRPr="7E4D98B3" w:rsidR="70FE2170">
        <w:rPr>
          <w:rFonts w:ascii="Arial" w:hAnsi="Arial" w:eastAsia="Arial" w:cs="Arial"/>
          <w:color w:val="000000" w:themeColor="text1" w:themeTint="FF" w:themeShade="FF"/>
        </w:rPr>
        <w:t>2025</w:t>
      </w:r>
      <w:r w:rsidRPr="7E4D98B3" w:rsidR="70FE2170">
        <w:rPr>
          <w:rFonts w:ascii="Arial" w:hAnsi="Arial" w:eastAsia="Arial" w:cs="Arial"/>
          <w:color w:val="000000" w:themeColor="text1" w:themeTint="FF" w:themeShade="FF"/>
        </w:rPr>
        <w:t>.</w:t>
      </w:r>
    </w:p>
    <w:p w:rsidR="7E4D98B3" w:rsidP="7E4D98B3" w:rsidRDefault="7E4D98B3" w14:paraId="0E834874" w14:textId="13E0251D">
      <w:pPr>
        <w:pStyle w:val="Normal"/>
      </w:pPr>
    </w:p>
    <w:p w:rsidR="00D81498" w:rsidP="7E4D98B3" w:rsidRDefault="00D81498" w14:paraId="0085CD0A" w14:textId="6FFBE56E">
      <w:pPr>
        <w:rPr>
          <w:b w:val="1"/>
          <w:bCs w:val="1"/>
          <w:u w:val="single"/>
        </w:rPr>
      </w:pPr>
      <w:r w:rsidRPr="7E4D98B3" w:rsidR="1864192D">
        <w:rPr>
          <w:b w:val="1"/>
          <w:bCs w:val="1"/>
          <w:u w:val="single"/>
        </w:rPr>
        <w:t>Table of Contents</w:t>
      </w:r>
    </w:p>
    <w:p w:rsidR="00D81498" w:rsidP="404E416D" w:rsidRDefault="70FE2170" w14:paraId="18E04028" w14:textId="62BB5DB0">
      <w:pPr>
        <w:spacing w:after="100"/>
      </w:pPr>
      <w:hyperlink w:anchor="heading=h.6lthycmkvau4" r:id="rId9">
        <w:r w:rsidRPr="404E416D">
          <w:rPr>
            <w:rStyle w:val="Hyperlink"/>
            <w:rFonts w:ascii="Aptos" w:hAnsi="Aptos" w:eastAsia="Aptos" w:cs="Aptos"/>
          </w:rPr>
          <w:t>1. Introduction</w:t>
        </w:r>
        <w:r>
          <w:tab/>
        </w:r>
        <w:r w:rsidRPr="404E416D">
          <w:rPr>
            <w:rStyle w:val="Hyperlink"/>
            <w:rFonts w:ascii="Aptos" w:hAnsi="Aptos" w:eastAsia="Aptos" w:cs="Aptos"/>
            <w:color w:val="000000" w:themeColor="text1"/>
            <w:u w:val="none"/>
          </w:rPr>
          <w:t>2</w:t>
        </w:r>
      </w:hyperlink>
    </w:p>
    <w:p w:rsidR="00D81498" w:rsidP="404E416D" w:rsidRDefault="70FE2170" w14:paraId="1A4AEC61" w14:textId="5D3E9B0B">
      <w:pPr>
        <w:spacing w:after="100"/>
      </w:pPr>
      <w:hyperlink w:anchor="heading=h.pped4xdf0tqy" r:id="rId10">
        <w:r w:rsidRPr="404E416D">
          <w:rPr>
            <w:rStyle w:val="Hyperlink"/>
            <w:rFonts w:ascii="Aptos" w:hAnsi="Aptos" w:eastAsia="Aptos" w:cs="Aptos"/>
          </w:rPr>
          <w:t>2. Source 1 Review (400–450 words)</w:t>
        </w:r>
        <w:r>
          <w:tab/>
        </w:r>
        <w:r w:rsidRPr="404E416D">
          <w:rPr>
            <w:rStyle w:val="Hyperlink"/>
            <w:rFonts w:ascii="Aptos" w:hAnsi="Aptos" w:eastAsia="Aptos" w:cs="Aptos"/>
            <w:color w:val="000000" w:themeColor="text1"/>
            <w:u w:val="none"/>
          </w:rPr>
          <w:t>4</w:t>
        </w:r>
      </w:hyperlink>
    </w:p>
    <w:p w:rsidR="00D81498" w:rsidP="404E416D" w:rsidRDefault="70FE2170" w14:paraId="66D69906" w14:textId="6230C3D5">
      <w:pPr>
        <w:spacing w:after="100"/>
        <w:ind w:left="220"/>
      </w:pPr>
      <w:hyperlink w:anchor="heading=h.gyd6f1rfq603" r:id="rId11">
        <w:r w:rsidRPr="404E416D">
          <w:rPr>
            <w:rStyle w:val="Hyperlink"/>
            <w:rFonts w:ascii="Aptos" w:hAnsi="Aptos" w:eastAsia="Aptos" w:cs="Aptos"/>
          </w:rPr>
          <w:t>2.1 Insert the Full Title of the publication</w:t>
        </w:r>
        <w:r>
          <w:tab/>
        </w:r>
        <w:r w:rsidRPr="404E416D">
          <w:rPr>
            <w:rStyle w:val="Hyperlink"/>
            <w:rFonts w:ascii="Aptos" w:hAnsi="Aptos" w:eastAsia="Aptos" w:cs="Aptos"/>
            <w:color w:val="000000" w:themeColor="text1"/>
            <w:u w:val="none"/>
          </w:rPr>
          <w:t>4</w:t>
        </w:r>
      </w:hyperlink>
    </w:p>
    <w:p w:rsidR="00D81498" w:rsidP="404E416D" w:rsidRDefault="70FE2170" w14:paraId="071FDA29" w14:textId="58253C85">
      <w:pPr>
        <w:spacing w:after="100"/>
        <w:ind w:left="220"/>
      </w:pPr>
      <w:hyperlink w:anchor="heading=h.w24thcepvwxg" r:id="rId12">
        <w:r w:rsidRPr="404E416D">
          <w:rPr>
            <w:rStyle w:val="Hyperlink"/>
            <w:rFonts w:ascii="Aptos" w:hAnsi="Aptos" w:eastAsia="Aptos" w:cs="Aptos"/>
          </w:rPr>
          <w:t>2.2 Summary of the Source</w:t>
        </w:r>
        <w:r>
          <w:tab/>
        </w:r>
        <w:r w:rsidRPr="404E416D">
          <w:rPr>
            <w:rStyle w:val="Hyperlink"/>
            <w:rFonts w:ascii="Aptos" w:hAnsi="Aptos" w:eastAsia="Aptos" w:cs="Aptos"/>
            <w:color w:val="000000" w:themeColor="text1"/>
            <w:u w:val="none"/>
          </w:rPr>
          <w:t>4</w:t>
        </w:r>
      </w:hyperlink>
    </w:p>
    <w:p w:rsidR="00D81498" w:rsidP="404E416D" w:rsidRDefault="70FE2170" w14:paraId="192A1565" w14:textId="4F07D49F">
      <w:pPr>
        <w:spacing w:after="100"/>
        <w:ind w:left="220"/>
      </w:pPr>
      <w:hyperlink w:anchor="heading=h.4pradzn2fksm" r:id="rId13">
        <w:r w:rsidRPr="404E416D">
          <w:rPr>
            <w:rStyle w:val="Hyperlink"/>
            <w:rFonts w:ascii="Aptos" w:hAnsi="Aptos" w:eastAsia="Aptos" w:cs="Aptos"/>
          </w:rPr>
          <w:t>2.3 Critical Evaluation of Credibility</w:t>
        </w:r>
        <w:r>
          <w:tab/>
        </w:r>
        <w:r w:rsidRPr="404E416D">
          <w:rPr>
            <w:rStyle w:val="Hyperlink"/>
            <w:rFonts w:ascii="Aptos" w:hAnsi="Aptos" w:eastAsia="Aptos" w:cs="Aptos"/>
            <w:color w:val="000000" w:themeColor="text1"/>
            <w:u w:val="none"/>
          </w:rPr>
          <w:t>4</w:t>
        </w:r>
      </w:hyperlink>
    </w:p>
    <w:p w:rsidR="00D81498" w:rsidP="404E416D" w:rsidRDefault="70FE2170" w14:paraId="28546923" w14:textId="52E9E16B" w14:noSpellErr="1">
      <w:pPr>
        <w:spacing w:after="100"/>
      </w:pPr>
      <w:hyperlink r:id="Rfc7f3320cafe425f">
        <w:r w:rsidRPr="7E4D98B3" w:rsidR="70FE2170">
          <w:rPr>
            <w:rStyle w:val="Hyperlink"/>
            <w:rFonts w:ascii="Aptos" w:hAnsi="Aptos" w:eastAsia="Aptos" w:cs="Aptos"/>
          </w:rPr>
          <w:t>3. Source 2 Review (400–450 words)</w:t>
        </w:r>
        <w:r>
          <w:tab/>
        </w:r>
        <w:r w:rsidRPr="7E4D98B3" w:rsidR="70FE2170">
          <w:rPr>
            <w:rStyle w:val="Hyperlink"/>
            <w:rFonts w:ascii="Aptos" w:hAnsi="Aptos" w:eastAsia="Aptos" w:cs="Aptos"/>
            <w:color w:val="000000" w:themeColor="text1" w:themeTint="FF" w:themeShade="FF"/>
            <w:u w:val="none"/>
          </w:rPr>
          <w:t>4</w:t>
        </w:r>
      </w:hyperlink>
    </w:p>
    <w:p w:rsidR="00D81498" w:rsidP="404E416D" w:rsidRDefault="70FE2170" w14:paraId="62B6F651" w14:textId="1BEF3AF0">
      <w:pPr>
        <w:spacing w:after="100"/>
        <w:ind w:left="220"/>
      </w:pPr>
      <w:hyperlink w:anchor="heading=h.szv8utsdetul" r:id="rId14">
        <w:r w:rsidRPr="404E416D">
          <w:rPr>
            <w:rStyle w:val="Hyperlink"/>
            <w:rFonts w:ascii="Aptos" w:hAnsi="Aptos" w:eastAsia="Aptos" w:cs="Aptos"/>
          </w:rPr>
          <w:t>3.1 Insert the Full Title of the publication</w:t>
        </w:r>
        <w:r>
          <w:tab/>
        </w:r>
        <w:r w:rsidRPr="404E416D">
          <w:rPr>
            <w:rStyle w:val="Hyperlink"/>
            <w:rFonts w:ascii="Aptos" w:hAnsi="Aptos" w:eastAsia="Aptos" w:cs="Aptos"/>
            <w:color w:val="000000" w:themeColor="text1"/>
            <w:u w:val="none"/>
          </w:rPr>
          <w:t>5</w:t>
        </w:r>
      </w:hyperlink>
    </w:p>
    <w:p w:rsidR="00D81498" w:rsidP="404E416D" w:rsidRDefault="70FE2170" w14:paraId="1A9E0236" w14:textId="36721A71">
      <w:pPr>
        <w:spacing w:after="100"/>
        <w:ind w:left="220"/>
      </w:pPr>
      <w:hyperlink w:anchor="heading=h.w13qpbz6vd98" r:id="rId15">
        <w:r w:rsidRPr="404E416D">
          <w:rPr>
            <w:rStyle w:val="Hyperlink"/>
            <w:rFonts w:ascii="Aptos" w:hAnsi="Aptos" w:eastAsia="Aptos" w:cs="Aptos"/>
          </w:rPr>
          <w:t>3.2 Summary of the Source</w:t>
        </w:r>
        <w:r>
          <w:tab/>
        </w:r>
        <w:r w:rsidRPr="404E416D">
          <w:rPr>
            <w:rStyle w:val="Hyperlink"/>
            <w:rFonts w:ascii="Aptos" w:hAnsi="Aptos" w:eastAsia="Aptos" w:cs="Aptos"/>
            <w:color w:val="000000" w:themeColor="text1"/>
            <w:u w:val="none"/>
          </w:rPr>
          <w:t>5</w:t>
        </w:r>
      </w:hyperlink>
    </w:p>
    <w:p w:rsidR="00D81498" w:rsidP="404E416D" w:rsidRDefault="70FE2170" w14:paraId="0ABDC091" w14:textId="19E51867">
      <w:pPr>
        <w:spacing w:after="100"/>
        <w:ind w:left="220"/>
      </w:pPr>
      <w:hyperlink w:anchor="heading=h.2r23ooumjj4e" r:id="rId16">
        <w:r w:rsidRPr="404E416D">
          <w:rPr>
            <w:rStyle w:val="Hyperlink"/>
            <w:rFonts w:ascii="Aptos" w:hAnsi="Aptos" w:eastAsia="Aptos" w:cs="Aptos"/>
          </w:rPr>
          <w:t>3.3 Critical Evaluation of Credibility</w:t>
        </w:r>
        <w:r>
          <w:tab/>
        </w:r>
        <w:r w:rsidRPr="404E416D">
          <w:rPr>
            <w:rStyle w:val="Hyperlink"/>
            <w:rFonts w:ascii="Aptos" w:hAnsi="Aptos" w:eastAsia="Aptos" w:cs="Aptos"/>
            <w:color w:val="000000" w:themeColor="text1"/>
            <w:u w:val="none"/>
          </w:rPr>
          <w:t>5</w:t>
        </w:r>
      </w:hyperlink>
    </w:p>
    <w:p w:rsidR="00D81498" w:rsidP="404E416D" w:rsidRDefault="70FE2170" w14:paraId="7E58009D" w14:textId="3D9A9755">
      <w:pPr>
        <w:spacing w:after="100"/>
        <w:ind w:left="220"/>
      </w:pPr>
      <w:hyperlink w:anchor="heading=h.wuklwya5q2pk" r:id="rId17">
        <w:r w:rsidRPr="404E416D">
          <w:rPr>
            <w:rStyle w:val="Hyperlink"/>
            <w:rFonts w:ascii="Aptos" w:hAnsi="Aptos" w:eastAsia="Aptos" w:cs="Aptos"/>
          </w:rPr>
          <w:t>4. Source 3 Review (400–450 words)</w:t>
        </w:r>
        <w:r>
          <w:tab/>
        </w:r>
        <w:r w:rsidRPr="404E416D">
          <w:rPr>
            <w:rStyle w:val="Hyperlink"/>
            <w:rFonts w:ascii="Aptos" w:hAnsi="Aptos" w:eastAsia="Aptos" w:cs="Aptos"/>
            <w:color w:val="000000" w:themeColor="text1"/>
            <w:u w:val="none"/>
          </w:rPr>
          <w:t>5</w:t>
        </w:r>
      </w:hyperlink>
    </w:p>
    <w:p w:rsidR="00D81498" w:rsidP="404E416D" w:rsidRDefault="70FE2170" w14:paraId="02C88CD0" w14:textId="6AE4257F">
      <w:pPr>
        <w:spacing w:after="100"/>
        <w:ind w:left="220"/>
      </w:pPr>
      <w:hyperlink w:anchor="heading=h.yfifgv16pohr" r:id="rId18">
        <w:r w:rsidRPr="404E416D">
          <w:rPr>
            <w:rStyle w:val="Hyperlink"/>
            <w:rFonts w:ascii="Aptos" w:hAnsi="Aptos" w:eastAsia="Aptos" w:cs="Aptos"/>
          </w:rPr>
          <w:t>4.1 Insert the Full Title of the publication</w:t>
        </w:r>
        <w:r>
          <w:tab/>
        </w:r>
        <w:r w:rsidRPr="404E416D">
          <w:rPr>
            <w:rStyle w:val="Hyperlink"/>
            <w:rFonts w:ascii="Aptos" w:hAnsi="Aptos" w:eastAsia="Aptos" w:cs="Aptos"/>
            <w:color w:val="000000" w:themeColor="text1"/>
            <w:u w:val="none"/>
          </w:rPr>
          <w:t>6</w:t>
        </w:r>
      </w:hyperlink>
    </w:p>
    <w:p w:rsidR="00D81498" w:rsidP="404E416D" w:rsidRDefault="70FE2170" w14:paraId="4C6485F1" w14:textId="67FBDEF4">
      <w:pPr>
        <w:spacing w:after="100"/>
        <w:ind w:left="220"/>
      </w:pPr>
      <w:hyperlink w:anchor="heading=h.6o1e66gk0259" r:id="rId19">
        <w:r w:rsidRPr="404E416D">
          <w:rPr>
            <w:rStyle w:val="Hyperlink"/>
            <w:rFonts w:ascii="Aptos" w:hAnsi="Aptos" w:eastAsia="Aptos" w:cs="Aptos"/>
          </w:rPr>
          <w:t>4.2 Summary of the Source</w:t>
        </w:r>
        <w:r>
          <w:tab/>
        </w:r>
        <w:r w:rsidRPr="404E416D">
          <w:rPr>
            <w:rStyle w:val="Hyperlink"/>
            <w:rFonts w:ascii="Aptos" w:hAnsi="Aptos" w:eastAsia="Aptos" w:cs="Aptos"/>
            <w:color w:val="000000" w:themeColor="text1"/>
            <w:u w:val="none"/>
          </w:rPr>
          <w:t>6</w:t>
        </w:r>
      </w:hyperlink>
    </w:p>
    <w:p w:rsidR="00D81498" w:rsidP="404E416D" w:rsidRDefault="70FE2170" w14:paraId="283FF6D7" w14:textId="2B37ED55">
      <w:pPr>
        <w:spacing w:after="100"/>
        <w:ind w:left="220"/>
      </w:pPr>
      <w:hyperlink w:anchor="heading=h.fqp0e91sxcap" r:id="rId20">
        <w:r w:rsidRPr="404E416D">
          <w:rPr>
            <w:rStyle w:val="Hyperlink"/>
            <w:rFonts w:ascii="Aptos" w:hAnsi="Aptos" w:eastAsia="Aptos" w:cs="Aptos"/>
          </w:rPr>
          <w:t>4.3 Critical Evaluation of Credibility</w:t>
        </w:r>
        <w:r>
          <w:tab/>
        </w:r>
        <w:r w:rsidRPr="404E416D">
          <w:rPr>
            <w:rStyle w:val="Hyperlink"/>
            <w:rFonts w:ascii="Aptos" w:hAnsi="Aptos" w:eastAsia="Aptos" w:cs="Aptos"/>
            <w:color w:val="000000" w:themeColor="text1"/>
            <w:u w:val="none"/>
          </w:rPr>
          <w:t>6</w:t>
        </w:r>
      </w:hyperlink>
    </w:p>
    <w:p w:rsidR="00D81498" w:rsidP="404E416D" w:rsidRDefault="70FE2170" w14:paraId="22E1E675" w14:textId="3BDBCCD5">
      <w:pPr>
        <w:spacing w:after="100"/>
        <w:ind w:left="220"/>
      </w:pPr>
      <w:hyperlink w:anchor="heading=h.9syenjha5rw" r:id="rId21">
        <w:r w:rsidRPr="404E416D">
          <w:rPr>
            <w:rStyle w:val="Hyperlink"/>
            <w:rFonts w:ascii="Aptos" w:hAnsi="Aptos" w:eastAsia="Aptos" w:cs="Aptos"/>
          </w:rPr>
          <w:t>5. Conclusion (150–200 words)</w:t>
        </w:r>
        <w:r>
          <w:tab/>
        </w:r>
        <w:r w:rsidRPr="404E416D">
          <w:rPr>
            <w:rStyle w:val="Hyperlink"/>
            <w:rFonts w:ascii="Aptos" w:hAnsi="Aptos" w:eastAsia="Aptos" w:cs="Aptos"/>
            <w:color w:val="000000" w:themeColor="text1"/>
            <w:u w:val="none"/>
          </w:rPr>
          <w:t>6</w:t>
        </w:r>
      </w:hyperlink>
    </w:p>
    <w:p w:rsidR="00D81498" w:rsidP="404E416D" w:rsidRDefault="70FE2170" w14:paraId="50662E61" w14:textId="53862F71" w14:noSpellErr="1">
      <w:pPr>
        <w:spacing w:after="100"/>
        <w:ind w:left="220"/>
      </w:pPr>
      <w:hyperlink r:id="R37a99d9d87ef4eea">
        <w:r w:rsidRPr="7E4D98B3" w:rsidR="70FE2170">
          <w:rPr>
            <w:rStyle w:val="Hyperlink"/>
            <w:rFonts w:ascii="Aptos" w:hAnsi="Aptos" w:eastAsia="Aptos" w:cs="Aptos"/>
          </w:rPr>
          <w:t>6. Reference List</w:t>
        </w:r>
        <w:r>
          <w:tab/>
        </w:r>
        <w:r w:rsidRPr="7E4D98B3" w:rsidR="70FE2170">
          <w:rPr>
            <w:rStyle w:val="Hyperlink"/>
            <w:rFonts w:ascii="Aptos" w:hAnsi="Aptos" w:eastAsia="Aptos" w:cs="Aptos"/>
            <w:color w:val="000000" w:themeColor="text1" w:themeTint="FF" w:themeShade="FF"/>
            <w:u w:val="none"/>
          </w:rPr>
          <w:t>7</w:t>
        </w:r>
      </w:hyperlink>
    </w:p>
    <w:p w:rsidR="00D81498" w:rsidP="404E416D" w:rsidRDefault="70FE2170" w14:paraId="166AECA1" w14:textId="6D5D5964" w14:noSpellErr="1">
      <w:pPr>
        <w:pStyle w:val="Heading1"/>
      </w:pPr>
      <w:r w:rsidRPr="7E4D98B3" w:rsidR="70FE2170">
        <w:rPr>
          <w:rFonts w:ascii="sans-serif" w:hAnsi="sans-serif" w:eastAsia="sans-serif" w:cs="sans-serif"/>
        </w:rPr>
        <w:t>1.</w:t>
      </w:r>
      <w:r w:rsidRPr="7E4D98B3" w:rsidR="70FE2170">
        <w:rPr>
          <w:rFonts w:ascii="sans-serif" w:hAnsi="sans-serif" w:eastAsia="sans-serif" w:cs="sans-serif"/>
          <w:b w:val="1"/>
          <w:bCs w:val="1"/>
          <w:u w:val="single"/>
        </w:rPr>
        <w:t xml:space="preserve"> </w:t>
      </w:r>
      <w:r w:rsidRPr="7E4D98B3" w:rsidR="70FE2170">
        <w:rPr>
          <w:rFonts w:ascii="sans-serif" w:hAnsi="sans-serif" w:eastAsia="sans-serif" w:cs="sans-serif"/>
          <w:b w:val="1"/>
          <w:bCs w:val="1"/>
          <w:u w:val="single"/>
        </w:rPr>
        <w:t xml:space="preserve">Introduction </w:t>
      </w:r>
    </w:p>
    <w:p w:rsidR="00D81498" w:rsidRDefault="00D81498" w14:paraId="1232857A" w14:textId="2BBFE6AA"/>
    <w:p w:rsidR="7731F43A" w:rsidRDefault="7731F43A" w14:paraId="761ED9E2" w14:textId="7139FCA7">
      <w:r w:rsidR="7731F43A">
        <w:rPr/>
        <w:t xml:space="preserve">This paper will critically evaluate three </w:t>
      </w:r>
      <w:r w:rsidR="5079D7D1">
        <w:rPr/>
        <w:t>distinct</w:t>
      </w:r>
      <w:r w:rsidR="7731F43A">
        <w:rPr/>
        <w:t xml:space="preserve"> sources </w:t>
      </w:r>
      <w:r w:rsidR="44C9449B">
        <w:rPr/>
        <w:t>that provide insight into the structure, responsibilities, challenges, or recent developments in the fire and rescue servic</w:t>
      </w:r>
      <w:r w:rsidR="738F55EE">
        <w:rPr/>
        <w:t>e in England and Wales</w:t>
      </w:r>
      <w:r w:rsidR="0249A2FC">
        <w:rPr/>
        <w:t xml:space="preserve">, using the CRAAP </w:t>
      </w:r>
      <w:r w:rsidR="0249A2FC">
        <w:rPr/>
        <w:t>methodology</w:t>
      </w:r>
      <w:r w:rsidR="0249A2FC">
        <w:rPr/>
        <w:t xml:space="preserve"> to </w:t>
      </w:r>
      <w:r w:rsidR="0249A2FC">
        <w:rPr/>
        <w:t>determine</w:t>
      </w:r>
      <w:r w:rsidR="0249A2FC">
        <w:rPr/>
        <w:t xml:space="preserve"> whether the source is credible. </w:t>
      </w:r>
      <w:r w:rsidR="33B5CC3A">
        <w:rPr/>
        <w:t xml:space="preserve">This review will explore various aspects such as </w:t>
      </w:r>
      <w:r w:rsidR="2EFF6DFE">
        <w:rPr/>
        <w:t>the authorship, to see if they are q</w:t>
      </w:r>
      <w:r w:rsidR="7F769769">
        <w:rPr/>
        <w:t>ualified or authorities. This pap</w:t>
      </w:r>
      <w:r w:rsidR="6D65F0C7">
        <w:rPr/>
        <w:t>er will assess the publication type</w:t>
      </w:r>
      <w:r w:rsidR="3EAC47EA">
        <w:rPr/>
        <w:t xml:space="preserve">, date of publication (if the </w:t>
      </w:r>
      <w:r w:rsidR="43AE844A">
        <w:rPr/>
        <w:t xml:space="preserve">information is current and relevant). It will evaluate the purpose and objectivity, </w:t>
      </w:r>
      <w:r w:rsidR="37217EDE">
        <w:rPr/>
        <w:t xml:space="preserve">if the source is informative, biased, promotional or even evidence based. It will </w:t>
      </w:r>
      <w:r w:rsidR="61725FB9">
        <w:rPr/>
        <w:t xml:space="preserve">analyse evidence and </w:t>
      </w:r>
      <w:r w:rsidR="61725FB9">
        <w:rPr/>
        <w:t>citations, if</w:t>
      </w:r>
      <w:r w:rsidR="61725FB9">
        <w:rPr/>
        <w:t xml:space="preserve"> the source reference</w:t>
      </w:r>
      <w:r w:rsidR="0EB56B6C">
        <w:rPr/>
        <w:t xml:space="preserve">s reliable data or research. </w:t>
      </w:r>
    </w:p>
    <w:p w:rsidR="00D81498" w:rsidRDefault="00D81498" w14:paraId="6B577853" w14:textId="3F3B2022"/>
    <w:p w:rsidR="00D81498" w:rsidRDefault="00D81498" w14:paraId="025E9433" w14:textId="0F920954"/>
    <w:p w:rsidR="00D81498" w:rsidP="404E416D" w:rsidRDefault="70FE2170" w14:paraId="70412667" w14:textId="124DF10A">
      <w:pPr>
        <w:pStyle w:val="Heading1"/>
      </w:pPr>
      <w:r w:rsidRPr="404E416D">
        <w:rPr>
          <w:rFonts w:ascii="sans-serif" w:hAnsi="sans-serif" w:eastAsia="sans-serif" w:cs="sans-serif"/>
        </w:rPr>
        <w:t>2. Source 1 Review (400–450 words)</w:t>
      </w:r>
    </w:p>
    <w:p w:rsidR="00D81498" w:rsidP="7E4D98B3" w:rsidRDefault="70FE2170" w14:paraId="44027E90" w14:textId="1C14FD07">
      <w:pPr>
        <w:pStyle w:val="Heading2"/>
        <w:rPr>
          <w:rFonts w:ascii="sans-serif" w:hAnsi="sans-serif" w:eastAsia="sans-serif" w:cs="sans-serif"/>
          <w:highlight w:val="yellow"/>
        </w:rPr>
      </w:pPr>
      <w:r w:rsidRPr="7E4D98B3" w:rsidR="70FE2170">
        <w:rPr>
          <w:rFonts w:ascii="sans-serif" w:hAnsi="sans-serif" w:eastAsia="sans-serif" w:cs="sans-serif"/>
        </w:rPr>
        <w:t xml:space="preserve">2.1 </w:t>
      </w:r>
    </w:p>
    <w:p w:rsidR="70559845" w:rsidP="7E4D98B3" w:rsidRDefault="70559845" w14:paraId="5B2DA8E0" w14:textId="3128060D">
      <w:pPr>
        <w:rPr>
          <w:rFonts w:ascii="Arial" w:hAnsi="Arial" w:eastAsia="Arial" w:cs="Arial"/>
          <w:color w:val="auto"/>
          <w:u w:val="none"/>
        </w:rPr>
      </w:pPr>
      <w:r w:rsidRPr="7E4D98B3" w:rsidR="70559845">
        <w:rPr>
          <w:rFonts w:ascii="Arial" w:hAnsi="Arial" w:eastAsia="Arial" w:cs="Arial"/>
          <w:color w:val="auto"/>
          <w:u w:val="none"/>
        </w:rPr>
        <w:t xml:space="preserve">A comparative study of governance changes on the </w:t>
      </w:r>
      <w:r w:rsidRPr="7E4D98B3" w:rsidR="70559845">
        <w:rPr>
          <w:rFonts w:ascii="Arial" w:hAnsi="Arial" w:eastAsia="Arial" w:cs="Arial"/>
          <w:color w:val="auto"/>
          <w:u w:val="none"/>
        </w:rPr>
        <w:t>perceptions</w:t>
      </w:r>
      <w:r w:rsidRPr="7E4D98B3" w:rsidR="70559845">
        <w:rPr>
          <w:rFonts w:ascii="Arial" w:hAnsi="Arial" w:eastAsia="Arial" w:cs="Arial"/>
          <w:color w:val="auto"/>
          <w:u w:val="none"/>
        </w:rPr>
        <w:t xml:space="preserve"> of accountability in Fire and Rescue Services in England</w:t>
      </w:r>
      <w:r w:rsidRPr="7E4D98B3" w:rsidR="4568823E">
        <w:rPr>
          <w:rFonts w:ascii="Arial" w:hAnsi="Arial" w:eastAsia="Arial" w:cs="Arial"/>
          <w:color w:val="auto"/>
          <w:u w:val="none"/>
        </w:rPr>
        <w:t>.</w:t>
      </w:r>
    </w:p>
    <w:p w:rsidR="00D81498" w:rsidP="404E416D" w:rsidRDefault="70FE2170" w14:paraId="00B80454" w14:textId="1B24D545">
      <w:pPr>
        <w:pStyle w:val="Heading2"/>
      </w:pPr>
      <w:r w:rsidRPr="7E4D98B3" w:rsidR="70FE2170">
        <w:rPr>
          <w:rFonts w:ascii="sans-serif" w:hAnsi="sans-serif" w:eastAsia="sans-serif" w:cs="sans-serif"/>
        </w:rPr>
        <w:t>2.2 Summary of the Source</w:t>
      </w:r>
    </w:p>
    <w:p w:rsidR="00D81498" w:rsidP="7E4D98B3" w:rsidRDefault="00D81498" w14:paraId="5B882224" w14:textId="2949CE4B">
      <w:pPr>
        <w:rPr>
          <w:rFonts w:ascii="Arial" w:hAnsi="Arial" w:eastAsia="Arial" w:cs="Arial"/>
          <w:color w:val="auto"/>
          <w:u w:val="none"/>
        </w:rPr>
      </w:pPr>
      <w:r w:rsidRPr="7E4D98B3" w:rsidR="67C58966">
        <w:rPr>
          <w:rFonts w:ascii="Arial" w:hAnsi="Arial" w:eastAsia="Arial" w:cs="Arial"/>
        </w:rPr>
        <w:t xml:space="preserve">The summary of the source is a journal paper </w:t>
      </w:r>
      <w:r w:rsidRPr="7E4D98B3" w:rsidR="1796E700">
        <w:rPr>
          <w:rFonts w:ascii="Arial" w:hAnsi="Arial" w:eastAsia="Arial" w:cs="Arial"/>
        </w:rPr>
        <w:t>reviewing the</w:t>
      </w:r>
      <w:r w:rsidRPr="7E4D98B3" w:rsidR="67C58966">
        <w:rPr>
          <w:rFonts w:ascii="Arial" w:hAnsi="Arial" w:eastAsia="Arial" w:cs="Arial"/>
        </w:rPr>
        <w:t xml:space="preserve"> study of governance</w:t>
      </w:r>
      <w:r w:rsidR="67C58966">
        <w:rPr/>
        <w:t xml:space="preserve"> </w:t>
      </w:r>
      <w:r w:rsidRPr="7E4D98B3" w:rsidR="67C58966">
        <w:rPr>
          <w:rFonts w:ascii="Arial" w:hAnsi="Arial" w:eastAsia="Arial" w:cs="Arial"/>
        </w:rPr>
        <w:t xml:space="preserve">changes on the </w:t>
      </w:r>
      <w:r w:rsidRPr="7E4D98B3" w:rsidR="67C58966">
        <w:rPr>
          <w:rFonts w:ascii="Arial" w:hAnsi="Arial" w:eastAsia="Arial" w:cs="Arial"/>
          <w:color w:val="auto"/>
          <w:u w:val="none"/>
        </w:rPr>
        <w:t>perceptions</w:t>
      </w:r>
      <w:r w:rsidRPr="7E4D98B3" w:rsidR="67C58966">
        <w:rPr>
          <w:rFonts w:ascii="Arial" w:hAnsi="Arial" w:eastAsia="Arial" w:cs="Arial"/>
          <w:color w:val="auto"/>
          <w:u w:val="none"/>
        </w:rPr>
        <w:t xml:space="preserve"> of accountability in Fire and Rescue Services in England</w:t>
      </w:r>
      <w:r w:rsidRPr="7E4D98B3" w:rsidR="543302CC">
        <w:rPr>
          <w:rFonts w:ascii="Arial" w:hAnsi="Arial" w:eastAsia="Arial" w:cs="Arial"/>
          <w:color w:val="auto"/>
          <w:u w:val="none"/>
        </w:rPr>
        <w:t>.</w:t>
      </w:r>
    </w:p>
    <w:p w:rsidR="00D81498" w:rsidRDefault="00D81498" w14:paraId="0FA8928C" w14:textId="1D2B291D"/>
    <w:p w:rsidR="00D81498" w:rsidP="404E416D" w:rsidRDefault="70FE2170" w14:paraId="38A1E612" w14:textId="3AEC9FFA">
      <w:pPr>
        <w:pStyle w:val="Heading2"/>
      </w:pPr>
      <w:r w:rsidRPr="7E4D98B3" w:rsidR="70FE2170">
        <w:rPr>
          <w:rFonts w:ascii="sans-serif" w:hAnsi="sans-serif" w:eastAsia="sans-serif" w:cs="sans-serif"/>
        </w:rPr>
        <w:t>2.3 Critical Evaluation of Credibility</w:t>
      </w:r>
    </w:p>
    <w:p w:rsidR="00D81498" w:rsidP="7E4D98B3" w:rsidRDefault="55AF810D" w14:paraId="1647DBB1" w14:textId="224372D6">
      <w:pPr>
        <w:pStyle w:val="Normal"/>
        <w:spacing w:before="240" w:after="240"/>
        <w:ind w:left="0"/>
        <w:rPr>
          <w:rFonts w:ascii="Arial" w:hAnsi="Arial" w:eastAsia="Arial" w:cs="Arial"/>
          <w:color w:val="000000" w:themeColor="text1"/>
        </w:rPr>
      </w:pPr>
      <w:r w:rsidRPr="7E4D98B3" w:rsidR="1A7171B9">
        <w:rPr>
          <w:rFonts w:ascii="Arial" w:hAnsi="Arial" w:eastAsia="Arial" w:cs="Arial"/>
          <w:color w:val="000000" w:themeColor="text1" w:themeTint="FF" w:themeShade="FF"/>
        </w:rPr>
        <w:t xml:space="preserve">The author of this paper is </w:t>
      </w:r>
      <w:r w:rsidRPr="7E4D98B3" w:rsidR="55AF810D">
        <w:rPr>
          <w:rFonts w:ascii="Arial" w:hAnsi="Arial" w:eastAsia="Arial" w:cs="Arial"/>
          <w:color w:val="000000" w:themeColor="text1" w:themeTint="FF" w:themeShade="FF"/>
        </w:rPr>
        <w:t xml:space="preserve">Dr </w:t>
      </w:r>
      <w:r w:rsidRPr="7E4D98B3" w:rsidR="66586630">
        <w:rPr>
          <w:rFonts w:ascii="Arial" w:hAnsi="Arial" w:eastAsia="Arial" w:cs="Arial"/>
          <w:color w:val="000000" w:themeColor="text1" w:themeTint="FF" w:themeShade="FF"/>
        </w:rPr>
        <w:t>Katarzyna</w:t>
      </w:r>
      <w:r w:rsidRPr="7E4D98B3" w:rsidR="55AF810D">
        <w:rPr>
          <w:rFonts w:ascii="Arial" w:hAnsi="Arial" w:eastAsia="Arial" w:cs="Arial"/>
          <w:color w:val="000000" w:themeColor="text1" w:themeTint="FF" w:themeShade="FF"/>
        </w:rPr>
        <w:t xml:space="preserve"> </w:t>
      </w:r>
      <w:r w:rsidRPr="7E4D98B3" w:rsidR="6EFBB86B">
        <w:rPr>
          <w:rFonts w:ascii="Arial" w:hAnsi="Arial" w:eastAsia="Arial" w:cs="Arial"/>
          <w:color w:val="000000" w:themeColor="text1" w:themeTint="FF" w:themeShade="FF"/>
        </w:rPr>
        <w:t>L</w:t>
      </w:r>
      <w:r w:rsidRPr="7E4D98B3" w:rsidR="55AF810D">
        <w:rPr>
          <w:rFonts w:ascii="Arial" w:hAnsi="Arial" w:eastAsia="Arial" w:cs="Arial"/>
          <w:color w:val="000000" w:themeColor="text1" w:themeTint="FF" w:themeShade="FF"/>
        </w:rPr>
        <w:t>akoma</w:t>
      </w:r>
      <w:r w:rsidRPr="7E4D98B3" w:rsidR="55AF810D">
        <w:rPr>
          <w:rFonts w:ascii="Arial" w:hAnsi="Arial" w:eastAsia="Arial" w:cs="Arial"/>
          <w:color w:val="000000" w:themeColor="text1" w:themeTint="FF" w:themeShade="FF"/>
        </w:rPr>
        <w:t xml:space="preserve">, </w:t>
      </w:r>
      <w:r w:rsidRPr="7E4D98B3" w:rsidR="6C5ADF38">
        <w:rPr>
          <w:rFonts w:ascii="Arial" w:hAnsi="Arial" w:eastAsia="Arial" w:cs="Arial"/>
          <w:color w:val="000000" w:themeColor="text1" w:themeTint="FF" w:themeShade="FF"/>
        </w:rPr>
        <w:t>D</w:t>
      </w:r>
      <w:r w:rsidRPr="7E4D98B3" w:rsidR="55AF810D">
        <w:rPr>
          <w:rFonts w:ascii="Arial" w:hAnsi="Arial" w:eastAsia="Arial" w:cs="Arial"/>
          <w:color w:val="000000" w:themeColor="text1" w:themeTint="FF" w:themeShade="FF"/>
        </w:rPr>
        <w:t>epartment</w:t>
      </w:r>
      <w:r w:rsidRPr="7E4D98B3" w:rsidR="55AF810D">
        <w:rPr>
          <w:rFonts w:ascii="Arial" w:hAnsi="Arial" w:eastAsia="Arial" w:cs="Arial"/>
          <w:color w:val="000000" w:themeColor="text1" w:themeTint="FF" w:themeShade="FF"/>
        </w:rPr>
        <w:t xml:space="preserve"> of </w:t>
      </w:r>
      <w:r w:rsidRPr="7E4D98B3" w:rsidR="3825B664">
        <w:rPr>
          <w:rFonts w:ascii="Arial" w:hAnsi="Arial" w:eastAsia="Arial" w:cs="Arial"/>
          <w:color w:val="000000" w:themeColor="text1" w:themeTint="FF" w:themeShade="FF"/>
        </w:rPr>
        <w:t>A</w:t>
      </w:r>
      <w:r w:rsidRPr="7E4D98B3" w:rsidR="4D5DDAE6">
        <w:rPr>
          <w:rFonts w:ascii="Arial" w:hAnsi="Arial" w:eastAsia="Arial" w:cs="Arial"/>
          <w:color w:val="000000" w:themeColor="text1" w:themeTint="FF" w:themeShade="FF"/>
        </w:rPr>
        <w:t>ccounting</w:t>
      </w:r>
      <w:r w:rsidRPr="7E4D98B3" w:rsidR="55AF810D">
        <w:rPr>
          <w:rFonts w:ascii="Arial" w:hAnsi="Arial" w:eastAsia="Arial" w:cs="Arial"/>
          <w:color w:val="000000" w:themeColor="text1" w:themeTint="FF" w:themeShade="FF"/>
        </w:rPr>
        <w:t xml:space="preserve"> and </w:t>
      </w:r>
      <w:r w:rsidRPr="7E4D98B3" w:rsidR="654595ED">
        <w:rPr>
          <w:rFonts w:ascii="Arial" w:hAnsi="Arial" w:eastAsia="Arial" w:cs="Arial"/>
          <w:color w:val="000000" w:themeColor="text1" w:themeTint="FF" w:themeShade="FF"/>
        </w:rPr>
        <w:t>F</w:t>
      </w:r>
      <w:r w:rsidRPr="7E4D98B3" w:rsidR="55AF810D">
        <w:rPr>
          <w:rFonts w:ascii="Arial" w:hAnsi="Arial" w:eastAsia="Arial" w:cs="Arial"/>
          <w:color w:val="000000" w:themeColor="text1" w:themeTint="FF" w:themeShade="FF"/>
        </w:rPr>
        <w:t xml:space="preserve">inance in </w:t>
      </w:r>
      <w:r w:rsidRPr="7E4D98B3" w:rsidR="07E12A4C">
        <w:rPr>
          <w:rFonts w:ascii="Arial" w:hAnsi="Arial" w:eastAsia="Arial" w:cs="Arial"/>
          <w:color w:val="000000" w:themeColor="text1" w:themeTint="FF" w:themeShade="FF"/>
        </w:rPr>
        <w:t>Nottingham</w:t>
      </w:r>
      <w:r w:rsidRPr="7E4D98B3" w:rsidR="55AF810D">
        <w:rPr>
          <w:rFonts w:ascii="Arial" w:hAnsi="Arial" w:eastAsia="Arial" w:cs="Arial"/>
          <w:color w:val="000000" w:themeColor="text1" w:themeTint="FF" w:themeShade="FF"/>
        </w:rPr>
        <w:t xml:space="preserve"> </w:t>
      </w:r>
      <w:r w:rsidRPr="7E4D98B3" w:rsidR="27943124">
        <w:rPr>
          <w:rFonts w:ascii="Arial" w:hAnsi="Arial" w:eastAsia="Arial" w:cs="Arial"/>
          <w:color w:val="000000" w:themeColor="text1" w:themeTint="FF" w:themeShade="FF"/>
        </w:rPr>
        <w:t>B</w:t>
      </w:r>
      <w:r w:rsidRPr="7E4D98B3" w:rsidR="55AF810D">
        <w:rPr>
          <w:rFonts w:ascii="Arial" w:hAnsi="Arial" w:eastAsia="Arial" w:cs="Arial"/>
          <w:color w:val="000000" w:themeColor="text1" w:themeTint="FF" w:themeShade="FF"/>
        </w:rPr>
        <w:t xml:space="preserve">usiness </w:t>
      </w:r>
      <w:r w:rsidRPr="7E4D98B3" w:rsidR="6FACF572">
        <w:rPr>
          <w:rFonts w:ascii="Arial" w:hAnsi="Arial" w:eastAsia="Arial" w:cs="Arial"/>
          <w:color w:val="000000" w:themeColor="text1" w:themeTint="FF" w:themeShade="FF"/>
        </w:rPr>
        <w:t>S</w:t>
      </w:r>
      <w:r w:rsidRPr="7E4D98B3" w:rsidR="55AF810D">
        <w:rPr>
          <w:rFonts w:ascii="Arial" w:hAnsi="Arial" w:eastAsia="Arial" w:cs="Arial"/>
          <w:color w:val="000000" w:themeColor="text1" w:themeTint="FF" w:themeShade="FF"/>
        </w:rPr>
        <w:t>chool</w:t>
      </w:r>
      <w:r w:rsidRPr="7E4D98B3" w:rsidR="184A4958">
        <w:rPr>
          <w:rFonts w:ascii="Arial" w:hAnsi="Arial" w:eastAsia="Arial" w:cs="Arial"/>
          <w:color w:val="000000" w:themeColor="text1" w:themeTint="FF" w:themeShade="FF"/>
        </w:rPr>
        <w:t>.</w:t>
      </w:r>
    </w:p>
    <w:p w:rsidR="00D81498" w:rsidP="7E4D98B3" w:rsidRDefault="70FE2170" w14:paraId="37A89536" w14:textId="7AA43039">
      <w:pPr>
        <w:pStyle w:val="Normal"/>
        <w:spacing w:before="240" w:after="240"/>
        <w:ind w:left="0"/>
        <w:rPr>
          <w:rFonts w:ascii="Calibri" w:hAnsi="Calibri" w:eastAsia="Calibri" w:cs="Calibri"/>
          <w:color w:val="000000" w:themeColor="text1"/>
        </w:rPr>
      </w:pPr>
      <w:r w:rsidRPr="7E4D98B3" w:rsidR="55AF810D">
        <w:rPr>
          <w:rFonts w:ascii="Calibri" w:hAnsi="Calibri" w:eastAsia="Calibri" w:cs="Calibri"/>
          <w:color w:val="000000" w:themeColor="text1" w:themeTint="FF" w:themeShade="FF"/>
        </w:rPr>
        <w:t xml:space="preserve">Dr Katarzyna </w:t>
      </w:r>
      <w:r w:rsidRPr="7E4D98B3" w:rsidR="55AF810D">
        <w:rPr>
          <w:rFonts w:ascii="Calibri" w:hAnsi="Calibri" w:eastAsia="Calibri" w:cs="Calibri"/>
          <w:color w:val="000000" w:themeColor="text1" w:themeTint="FF" w:themeShade="FF"/>
        </w:rPr>
        <w:t>Lakoma</w:t>
      </w:r>
      <w:r w:rsidRPr="7E4D98B3" w:rsidR="55AF810D">
        <w:rPr>
          <w:rFonts w:ascii="Calibri" w:hAnsi="Calibri" w:eastAsia="Calibri" w:cs="Calibri"/>
          <w:color w:val="000000" w:themeColor="text1" w:themeTint="FF" w:themeShade="FF"/>
        </w:rPr>
        <w:t xml:space="preserve"> is a Research Fellow in the Centre for Economics, </w:t>
      </w:r>
      <w:r w:rsidRPr="7E4D98B3" w:rsidR="55AF810D">
        <w:rPr>
          <w:rFonts w:ascii="Calibri" w:hAnsi="Calibri" w:eastAsia="Calibri" w:cs="Calibri"/>
          <w:color w:val="000000" w:themeColor="text1" w:themeTint="FF" w:themeShade="FF"/>
        </w:rPr>
        <w:t>Policy</w:t>
      </w:r>
      <w:r w:rsidRPr="7E4D98B3" w:rsidR="55AF810D">
        <w:rPr>
          <w:rFonts w:ascii="Calibri" w:hAnsi="Calibri" w:eastAsia="Calibri" w:cs="Calibri"/>
          <w:color w:val="000000" w:themeColor="text1" w:themeTint="FF" w:themeShade="FF"/>
        </w:rPr>
        <w:t xml:space="preserve"> and Public Management at Nottingham Business School. Given her background </w:t>
      </w:r>
      <w:r w:rsidRPr="7E4D98B3" w:rsidR="7ADC060B">
        <w:rPr>
          <w:rFonts w:ascii="Calibri" w:hAnsi="Calibri" w:eastAsia="Calibri" w:cs="Calibri"/>
          <w:color w:val="000000" w:themeColor="text1" w:themeTint="FF" w:themeShade="FF"/>
        </w:rPr>
        <w:t>knowledge</w:t>
      </w:r>
      <w:r w:rsidRPr="7E4D98B3" w:rsidR="55AF810D">
        <w:rPr>
          <w:rFonts w:ascii="Calibri" w:hAnsi="Calibri" w:eastAsia="Calibri" w:cs="Calibri"/>
          <w:color w:val="000000" w:themeColor="text1" w:themeTint="FF" w:themeShade="FF"/>
        </w:rPr>
        <w:t xml:space="preserve"> </w:t>
      </w:r>
      <w:r w:rsidRPr="7E4D98B3" w:rsidR="52C324B2">
        <w:rPr>
          <w:rFonts w:ascii="Calibri" w:hAnsi="Calibri" w:eastAsia="Calibri" w:cs="Calibri"/>
          <w:color w:val="000000" w:themeColor="text1" w:themeTint="FF" w:themeShade="FF"/>
        </w:rPr>
        <w:t xml:space="preserve">and </w:t>
      </w:r>
      <w:r w:rsidRPr="7E4D98B3" w:rsidR="52C324B2">
        <w:rPr>
          <w:rFonts w:ascii="Calibri" w:hAnsi="Calibri" w:eastAsia="Calibri" w:cs="Calibri"/>
          <w:color w:val="000000" w:themeColor="text1" w:themeTint="FF" w:themeShade="FF"/>
        </w:rPr>
        <w:t>expertise</w:t>
      </w:r>
      <w:r w:rsidRPr="7E4D98B3" w:rsidR="55AF810D">
        <w:rPr>
          <w:rFonts w:ascii="Calibri" w:hAnsi="Calibri" w:eastAsia="Calibri" w:cs="Calibri"/>
          <w:color w:val="000000" w:themeColor="text1" w:themeTint="FF" w:themeShade="FF"/>
        </w:rPr>
        <w:t xml:space="preserve">, this author is of credible </w:t>
      </w:r>
      <w:r w:rsidRPr="7E4D98B3" w:rsidR="166FD444">
        <w:rPr>
          <w:rFonts w:ascii="Calibri" w:hAnsi="Calibri" w:eastAsia="Calibri" w:cs="Calibri"/>
          <w:color w:val="000000" w:themeColor="text1" w:themeTint="FF" w:themeShade="FF"/>
        </w:rPr>
        <w:t>knowledge</w:t>
      </w:r>
      <w:r w:rsidRPr="7E4D98B3" w:rsidR="4135FC6F">
        <w:rPr>
          <w:rFonts w:ascii="Calibri" w:hAnsi="Calibri" w:eastAsia="Calibri" w:cs="Calibri"/>
          <w:color w:val="000000" w:themeColor="text1" w:themeTint="FF" w:themeShade="FF"/>
        </w:rPr>
        <w:t>.</w:t>
      </w:r>
    </w:p>
    <w:p w:rsidR="70FE2170" w:rsidP="7E4D98B3" w:rsidRDefault="70FE2170" w14:paraId="07A13944" w14:textId="56E3F2C8">
      <w:pPr>
        <w:pStyle w:val="Normal"/>
        <w:spacing w:before="240" w:after="240"/>
        <w:ind w:left="0"/>
        <w:rPr>
          <w:rFonts w:ascii="Arial" w:hAnsi="Arial" w:eastAsia="Arial" w:cs="Arial"/>
          <w:color w:val="000000" w:themeColor="text1" w:themeTint="FF" w:themeShade="FF"/>
        </w:rPr>
      </w:pPr>
      <w:r w:rsidRPr="7E4D98B3" w:rsidR="70FE2170">
        <w:rPr>
          <w:rFonts w:ascii="Arial" w:hAnsi="Arial" w:eastAsia="Arial" w:cs="Arial"/>
          <w:color w:val="000000" w:themeColor="text1" w:themeTint="FF" w:themeShade="FF"/>
        </w:rPr>
        <w:t>Th</w:t>
      </w:r>
      <w:r w:rsidRPr="7E4D98B3" w:rsidR="06C89B33">
        <w:rPr>
          <w:rFonts w:ascii="Arial" w:hAnsi="Arial" w:eastAsia="Arial" w:cs="Arial"/>
          <w:color w:val="000000" w:themeColor="text1" w:themeTint="FF" w:themeShade="FF"/>
        </w:rPr>
        <w:t xml:space="preserve">e publication is a current academic journal due to being published within the past 5 years. The paper explores </w:t>
      </w:r>
      <w:r w:rsidRPr="7E4D98B3" w:rsidR="55C52376">
        <w:rPr>
          <w:rFonts w:ascii="Arial" w:hAnsi="Arial" w:eastAsia="Arial" w:cs="Arial"/>
          <w:color w:val="000000" w:themeColor="text1" w:themeTint="FF" w:themeShade="FF"/>
        </w:rPr>
        <w:t xml:space="preserve">challenges to laws and legislation and proposes changes to policy. </w:t>
      </w:r>
    </w:p>
    <w:p w:rsidR="144CAC11" w:rsidP="7E4D98B3" w:rsidRDefault="144CAC11" w14:paraId="4D80E906" w14:textId="4952921A">
      <w:pPr>
        <w:pStyle w:val="Normal"/>
        <w:spacing w:before="240" w:after="240"/>
        <w:ind w:left="0"/>
        <w:rPr>
          <w:rFonts w:ascii="Arial" w:hAnsi="Arial" w:eastAsia="Arial" w:cs="Arial"/>
          <w:color w:val="000000" w:themeColor="text1" w:themeTint="FF" w:themeShade="FF"/>
        </w:rPr>
      </w:pPr>
      <w:r w:rsidRPr="7E4D98B3" w:rsidR="144CAC11">
        <w:rPr>
          <w:rFonts w:ascii="Arial" w:hAnsi="Arial" w:eastAsia="Arial" w:cs="Arial"/>
          <w:color w:val="000000" w:themeColor="text1" w:themeTint="FF" w:themeShade="FF"/>
        </w:rPr>
        <w:t xml:space="preserve">Focus groups and semi-structured interviews are part of the qualitative research </w:t>
      </w:r>
      <w:r w:rsidRPr="7E4D98B3" w:rsidR="144CAC11">
        <w:rPr>
          <w:rFonts w:ascii="Arial" w:hAnsi="Arial" w:eastAsia="Arial" w:cs="Arial"/>
          <w:color w:val="000000" w:themeColor="text1" w:themeTint="FF" w:themeShade="FF"/>
        </w:rPr>
        <w:t>methodology</w:t>
      </w:r>
      <w:r w:rsidRPr="7E4D98B3" w:rsidR="144CAC11">
        <w:rPr>
          <w:rFonts w:ascii="Arial" w:hAnsi="Arial" w:eastAsia="Arial" w:cs="Arial"/>
          <w:color w:val="000000" w:themeColor="text1" w:themeTint="FF" w:themeShade="FF"/>
        </w:rPr>
        <w:t xml:space="preserve">. It could be argued the research </w:t>
      </w:r>
      <w:r w:rsidRPr="7E4D98B3" w:rsidR="206676D9">
        <w:rPr>
          <w:rFonts w:ascii="Arial" w:hAnsi="Arial" w:eastAsia="Arial" w:cs="Arial"/>
          <w:color w:val="000000" w:themeColor="text1" w:themeTint="FF" w:themeShade="FF"/>
        </w:rPr>
        <w:t xml:space="preserve">could </w:t>
      </w:r>
      <w:r w:rsidRPr="7E4D98B3" w:rsidR="206676D9">
        <w:rPr>
          <w:rFonts w:ascii="Arial" w:hAnsi="Arial" w:eastAsia="Arial" w:cs="Arial"/>
          <w:color w:val="000000" w:themeColor="text1" w:themeTint="FF" w:themeShade="FF"/>
        </w:rPr>
        <w:t>contain</w:t>
      </w:r>
      <w:r w:rsidRPr="7E4D98B3" w:rsidR="206676D9">
        <w:rPr>
          <w:rFonts w:ascii="Arial" w:hAnsi="Arial" w:eastAsia="Arial" w:cs="Arial"/>
          <w:color w:val="000000" w:themeColor="text1" w:themeTint="FF" w:themeShade="FF"/>
        </w:rPr>
        <w:t xml:space="preserve"> minimal aspects of biases, stemming from the qualitative data collection which </w:t>
      </w:r>
      <w:r w:rsidRPr="7E4D98B3" w:rsidR="1AB9BC80">
        <w:rPr>
          <w:rFonts w:ascii="Arial" w:hAnsi="Arial" w:eastAsia="Arial" w:cs="Arial"/>
          <w:color w:val="000000" w:themeColor="text1" w:themeTint="FF" w:themeShade="FF"/>
        </w:rPr>
        <w:t>utilized</w:t>
      </w:r>
      <w:r w:rsidRPr="7E4D98B3" w:rsidR="1AB9BC80">
        <w:rPr>
          <w:rFonts w:ascii="Arial" w:hAnsi="Arial" w:eastAsia="Arial" w:cs="Arial"/>
          <w:color w:val="000000" w:themeColor="text1" w:themeTint="FF" w:themeShade="FF"/>
        </w:rPr>
        <w:t xml:space="preserve"> focus groups and semi-structured interviews. As such, elements of social desirability bias, interviewer bias surrounding leading q</w:t>
      </w:r>
      <w:r w:rsidRPr="7E4D98B3" w:rsidR="2190630B">
        <w:rPr>
          <w:rFonts w:ascii="Arial" w:hAnsi="Arial" w:eastAsia="Arial" w:cs="Arial"/>
          <w:color w:val="000000" w:themeColor="text1" w:themeTint="FF" w:themeShade="FF"/>
        </w:rPr>
        <w:t>uestions could feature. Furthermore, the paper discussed technology related issues, data loss and language difficulties which could impede the re</w:t>
      </w:r>
      <w:r w:rsidRPr="7E4D98B3" w:rsidR="73825A93">
        <w:rPr>
          <w:rFonts w:ascii="Arial" w:hAnsi="Arial" w:eastAsia="Arial" w:cs="Arial"/>
          <w:color w:val="000000" w:themeColor="text1" w:themeTint="FF" w:themeShade="FF"/>
        </w:rPr>
        <w:t>search findings. Social desirability and domineering personalities can cause groupthink in focus groups, highlighting the importanc</w:t>
      </w:r>
      <w:r w:rsidRPr="7E4D98B3" w:rsidR="6487B36A">
        <w:rPr>
          <w:rFonts w:ascii="Arial" w:hAnsi="Arial" w:eastAsia="Arial" w:cs="Arial"/>
          <w:color w:val="000000" w:themeColor="text1" w:themeTint="FF" w:themeShade="FF"/>
        </w:rPr>
        <w:t xml:space="preserve">e of the moderator’s noninterference in shaping group behaviour and responses. </w:t>
      </w:r>
    </w:p>
    <w:p w:rsidR="7E4D98B3" w:rsidP="7E4D98B3" w:rsidRDefault="7E4D98B3" w14:paraId="679FAEFF" w14:textId="0714734A">
      <w:pPr>
        <w:pStyle w:val="Normal"/>
        <w:spacing w:before="240" w:after="240"/>
        <w:ind w:left="0"/>
        <w:rPr>
          <w:rFonts w:ascii="Arial" w:hAnsi="Arial" w:eastAsia="Arial" w:cs="Arial"/>
          <w:color w:val="000000" w:themeColor="text1" w:themeTint="FF" w:themeShade="FF"/>
        </w:rPr>
      </w:pPr>
    </w:p>
    <w:p w:rsidR="6A3225E5" w:rsidP="7E4D98B3" w:rsidRDefault="6A3225E5" w14:paraId="7A541D48" w14:textId="3DA470E3">
      <w:pPr>
        <w:pStyle w:val="Normal"/>
        <w:spacing w:before="240" w:after="240"/>
        <w:ind w:left="0"/>
        <w:rPr>
          <w:rFonts w:ascii="Arial" w:hAnsi="Arial" w:eastAsia="Arial" w:cs="Arial"/>
          <w:color w:val="000000" w:themeColor="text1" w:themeTint="FF" w:themeShade="FF"/>
        </w:rPr>
      </w:pPr>
      <w:r w:rsidRPr="7E4D98B3" w:rsidR="6A3225E5">
        <w:rPr>
          <w:rFonts w:ascii="Arial" w:hAnsi="Arial" w:eastAsia="Arial" w:cs="Arial"/>
          <w:color w:val="000000" w:themeColor="text1" w:themeTint="FF" w:themeShade="FF"/>
        </w:rPr>
        <w:t xml:space="preserve">Legislative acts, </w:t>
      </w:r>
      <w:r w:rsidRPr="7E4D98B3" w:rsidR="6A3225E5">
        <w:rPr>
          <w:rFonts w:ascii="Arial" w:hAnsi="Arial" w:eastAsia="Arial" w:cs="Arial"/>
          <w:color w:val="000000" w:themeColor="text1" w:themeTint="FF" w:themeShade="FF"/>
        </w:rPr>
        <w:t>statistics</w:t>
      </w:r>
      <w:r w:rsidRPr="7E4D98B3" w:rsidR="6A3225E5">
        <w:rPr>
          <w:rFonts w:ascii="Arial" w:hAnsi="Arial" w:eastAsia="Arial" w:cs="Arial"/>
          <w:color w:val="000000" w:themeColor="text1" w:themeTint="FF" w:themeShade="FF"/>
        </w:rPr>
        <w:t xml:space="preserve"> and the researchers own thoughts are all presented within the paper. Such as; Policing and Crime Act 2017 which enabled alternative governance </w:t>
      </w:r>
      <w:r w:rsidRPr="7E4D98B3" w:rsidR="43AAB443">
        <w:rPr>
          <w:rFonts w:ascii="Arial" w:hAnsi="Arial" w:eastAsia="Arial" w:cs="Arial"/>
          <w:color w:val="000000" w:themeColor="text1" w:themeTint="FF" w:themeShade="FF"/>
        </w:rPr>
        <w:t xml:space="preserve">options. </w:t>
      </w:r>
      <w:r w:rsidRPr="7E4D98B3" w:rsidR="43AAB443">
        <w:rPr>
          <w:rFonts w:ascii="Arial" w:hAnsi="Arial" w:eastAsia="Arial" w:cs="Arial"/>
          <w:color w:val="000000" w:themeColor="text1" w:themeTint="FF" w:themeShade="FF"/>
        </w:rPr>
        <w:t>Lakoma</w:t>
      </w:r>
      <w:r w:rsidRPr="7E4D98B3" w:rsidR="43AAB443">
        <w:rPr>
          <w:rFonts w:ascii="Arial" w:hAnsi="Arial" w:eastAsia="Arial" w:cs="Arial"/>
          <w:color w:val="000000" w:themeColor="text1" w:themeTint="FF" w:themeShade="FF"/>
        </w:rPr>
        <w:t xml:space="preserve"> has drawn upon her </w:t>
      </w:r>
      <w:r w:rsidRPr="7E4D98B3" w:rsidR="43AAB443">
        <w:rPr>
          <w:rFonts w:ascii="Arial" w:hAnsi="Arial" w:eastAsia="Arial" w:cs="Arial"/>
          <w:color w:val="000000" w:themeColor="text1" w:themeTint="FF" w:themeShade="FF"/>
        </w:rPr>
        <w:t>expertise</w:t>
      </w:r>
      <w:r w:rsidRPr="7E4D98B3" w:rsidR="43AAB443">
        <w:rPr>
          <w:rFonts w:ascii="Arial" w:hAnsi="Arial" w:eastAsia="Arial" w:cs="Arial"/>
          <w:color w:val="000000" w:themeColor="text1" w:themeTint="FF" w:themeShade="FF"/>
        </w:rPr>
        <w:t xml:space="preserve"> and secondary research to produced verified arguments. </w:t>
      </w:r>
    </w:p>
    <w:p w:rsidR="00870627" w:rsidP="7E4D98B3" w:rsidRDefault="00870627" w14:paraId="73A59735" w14:textId="2C88F7AF">
      <w:pPr>
        <w:pStyle w:val="Normal"/>
        <w:spacing w:before="240" w:after="240"/>
        <w:ind w:left="0"/>
        <w:rPr>
          <w:rFonts w:ascii="Arial" w:hAnsi="Arial" w:eastAsia="Arial" w:cs="Arial"/>
          <w:color w:val="000000" w:themeColor="text1" w:themeTint="FF" w:themeShade="FF"/>
        </w:rPr>
      </w:pPr>
      <w:r w:rsidRPr="7E4D98B3" w:rsidR="00870627">
        <w:rPr>
          <w:rFonts w:ascii="Arial" w:hAnsi="Arial" w:eastAsia="Arial" w:cs="Arial"/>
          <w:color w:val="000000" w:themeColor="text1" w:themeTint="FF" w:themeShade="FF"/>
        </w:rPr>
        <w:t xml:space="preserve">In summary, this article is highly credible and relevant to the task, due to being published in 2023 and discussing the challenges and legal issues faced by the Fire and Rescue service in England. As the paper </w:t>
      </w:r>
      <w:r w:rsidRPr="7E4D98B3" w:rsidR="04C9B863">
        <w:rPr>
          <w:rFonts w:ascii="Arial" w:hAnsi="Arial" w:eastAsia="Arial" w:cs="Arial"/>
          <w:color w:val="000000" w:themeColor="text1" w:themeTint="FF" w:themeShade="FF"/>
        </w:rPr>
        <w:t>is written by a knowledgeable professional</w:t>
      </w:r>
      <w:r w:rsidRPr="7E4D98B3" w:rsidR="7B1CAF6C">
        <w:rPr>
          <w:rFonts w:ascii="Arial" w:hAnsi="Arial" w:eastAsia="Arial" w:cs="Arial"/>
          <w:color w:val="000000" w:themeColor="text1" w:themeTint="FF" w:themeShade="FF"/>
        </w:rPr>
        <w:t xml:space="preserve">, who comprehensively addressed the research topic using primary </w:t>
      </w:r>
      <w:r w:rsidRPr="7E4D98B3" w:rsidR="2C8C35F3">
        <w:rPr>
          <w:rFonts w:ascii="Arial" w:hAnsi="Arial" w:eastAsia="Arial" w:cs="Arial"/>
          <w:color w:val="000000" w:themeColor="text1" w:themeTint="FF" w:themeShade="FF"/>
        </w:rPr>
        <w:t xml:space="preserve">research and drawing upon relevant secondary sources, further demonstrates the quality of the paper. </w:t>
      </w:r>
    </w:p>
    <w:p w:rsidR="00D81498" w:rsidRDefault="00D81498" w14:paraId="235DB43D" w14:textId="277DC6B6"/>
    <w:p w:rsidR="00D81498" w:rsidP="404E416D" w:rsidRDefault="70FE2170" w14:paraId="3FADAA10" w14:textId="1272DBA6">
      <w:pPr>
        <w:pStyle w:val="Heading1"/>
      </w:pPr>
      <w:r w:rsidRPr="404E416D">
        <w:rPr>
          <w:rFonts w:ascii="sans-serif" w:hAnsi="sans-serif" w:eastAsia="sans-serif" w:cs="sans-serif"/>
        </w:rPr>
        <w:t>3. Source 2 Review (400–450 words)</w:t>
      </w:r>
    </w:p>
    <w:p w:rsidR="00D81498" w:rsidP="7E4D98B3" w:rsidRDefault="70FE2170" w14:paraId="2EB85F08" w14:textId="3F805551">
      <w:pPr>
        <w:pStyle w:val="Heading2"/>
        <w:rPr>
          <w:rFonts w:ascii="sans-serif" w:hAnsi="sans-serif" w:eastAsia="sans-serif" w:cs="sans-serif"/>
          <w:highlight w:val="yellow"/>
        </w:rPr>
      </w:pPr>
      <w:r w:rsidRPr="7E4D98B3" w:rsidR="70FE2170">
        <w:rPr>
          <w:rFonts w:ascii="sans-serif" w:hAnsi="sans-serif" w:eastAsia="sans-serif" w:cs="sans-serif"/>
        </w:rPr>
        <w:t>3.1</w:t>
      </w:r>
    </w:p>
    <w:p w:rsidR="71DDDD00" w:rsidP="15B5453C" w:rsidRDefault="71DDDD00" w14:paraId="17F6D88D" w14:textId="5CDB7FDF">
      <w:r w:rsidRPr="7F6E1624">
        <w:rPr>
          <w:rFonts w:ascii="Arial" w:hAnsi="Arial" w:eastAsia="Arial" w:cs="Arial"/>
        </w:rPr>
        <w:t xml:space="preserve">An interview study of the Experiences of Firefighters </w:t>
      </w:r>
      <w:bookmarkStart w:name="_Int_7u3oxuhP" w:id="14"/>
      <w:proofErr w:type="gramStart"/>
      <w:r w:rsidRPr="7F6E1624">
        <w:rPr>
          <w:rFonts w:ascii="Arial" w:hAnsi="Arial" w:eastAsia="Arial" w:cs="Arial"/>
        </w:rPr>
        <w:t>in Regard to</w:t>
      </w:r>
      <w:bookmarkEnd w:id="14"/>
      <w:proofErr w:type="gramEnd"/>
      <w:r w:rsidRPr="7F6E1624">
        <w:rPr>
          <w:rFonts w:ascii="Arial" w:hAnsi="Arial" w:eastAsia="Arial" w:cs="Arial"/>
        </w:rPr>
        <w:t xml:space="preserve"> Psychological </w:t>
      </w:r>
      <w:r w:rsidRPr="7F6E1624" w:rsidR="1D604AAE">
        <w:rPr>
          <w:rFonts w:ascii="Arial" w:hAnsi="Arial" w:eastAsia="Arial" w:cs="Arial"/>
        </w:rPr>
        <w:t>Contract and stressors</w:t>
      </w:r>
      <w:r w:rsidRPr="7F6E1624" w:rsidR="1D604AAE">
        <w:t xml:space="preserve"> </w:t>
      </w:r>
    </w:p>
    <w:p w:rsidR="00D81498" w:rsidP="404E416D" w:rsidRDefault="70FE2170" w14:paraId="3446811B" w14:textId="5A558683">
      <w:pPr>
        <w:pStyle w:val="Heading2"/>
      </w:pPr>
      <w:r w:rsidRPr="15B5453C">
        <w:rPr>
          <w:rFonts w:ascii="sans-serif" w:hAnsi="sans-serif" w:eastAsia="sans-serif" w:cs="sans-serif"/>
        </w:rPr>
        <w:t>3.2 Summary of the Source</w:t>
      </w:r>
    </w:p>
    <w:p w:rsidR="00D81498" w:rsidP="5B8A2F84" w:rsidRDefault="2B004CB6" w14:paraId="0B2A5AAC" w14:textId="5ECB2ABA">
      <w:pPr>
        <w:rPr>
          <w:rFonts w:ascii="Arial" w:hAnsi="Arial" w:eastAsia="Arial" w:cs="Arial"/>
        </w:rPr>
      </w:pPr>
      <w:r w:rsidRPr="7E4D98B3" w:rsidR="2B004CB6">
        <w:rPr>
          <w:rFonts w:ascii="Arial" w:hAnsi="Arial" w:eastAsia="Arial" w:cs="Arial"/>
        </w:rPr>
        <w:t xml:space="preserve">Research including 11 active UK firefighters opens their beliefs </w:t>
      </w:r>
      <w:r w:rsidRPr="7E4D98B3" w:rsidR="03286254">
        <w:rPr>
          <w:rFonts w:ascii="Arial" w:hAnsi="Arial" w:eastAsia="Arial" w:cs="Arial"/>
        </w:rPr>
        <w:t>the psychological contract with their employer, whilst focusing on the stress of the workplace and their wellbeing</w:t>
      </w:r>
      <w:r w:rsidRPr="7E4D98B3" w:rsidR="168EAD0C">
        <w:rPr>
          <w:rFonts w:ascii="Arial" w:hAnsi="Arial" w:eastAsia="Arial" w:cs="Arial"/>
        </w:rPr>
        <w:t>.</w:t>
      </w:r>
      <w:r w:rsidRPr="7E4D98B3" w:rsidR="0CE0E001">
        <w:rPr>
          <w:rFonts w:ascii="Arial" w:hAnsi="Arial" w:eastAsia="Arial" w:cs="Arial"/>
        </w:rPr>
        <w:t xml:space="preserve"> This study highlights the </w:t>
      </w:r>
      <w:r w:rsidRPr="7E4D98B3" w:rsidR="0AAFC145">
        <w:rPr>
          <w:rFonts w:ascii="Arial" w:hAnsi="Arial" w:eastAsia="Arial" w:cs="Arial"/>
        </w:rPr>
        <w:t xml:space="preserve">concern of psychological contract defining </w:t>
      </w:r>
      <w:r w:rsidRPr="7E4D98B3" w:rsidR="432E004A">
        <w:rPr>
          <w:rFonts w:ascii="Arial" w:hAnsi="Arial" w:eastAsia="Arial" w:cs="Arial"/>
        </w:rPr>
        <w:t>austerity negatively affects the workplace environment by decreasing staff</w:t>
      </w:r>
      <w:r w:rsidRPr="7E4D98B3" w:rsidR="3402C031">
        <w:rPr>
          <w:rFonts w:ascii="Arial" w:hAnsi="Arial" w:eastAsia="Arial" w:cs="Arial"/>
        </w:rPr>
        <w:t xml:space="preserve"> levels and increasing demands on the remaining employees. </w:t>
      </w:r>
    </w:p>
    <w:p w:rsidR="00D81498" w:rsidP="5B8A2F84" w:rsidRDefault="00D81498" w14:paraId="3FCB58A5" w14:textId="1A51087A">
      <w:pPr>
        <w:rPr>
          <w:rFonts w:ascii="Arial" w:hAnsi="Arial" w:eastAsia="Arial" w:cs="Arial"/>
        </w:rPr>
      </w:pPr>
    </w:p>
    <w:p w:rsidR="00D81498" w:rsidP="5B8A2F84" w:rsidRDefault="6C34A622" w14:paraId="1ABCF2AB" w14:textId="4DA13868">
      <w:pPr>
        <w:pStyle w:val="Heading2"/>
      </w:pPr>
      <w:r w:rsidRPr="7E4D98B3" w:rsidR="6C34A622">
        <w:rPr>
          <w:rFonts w:ascii="sans-serif" w:hAnsi="sans-serif" w:eastAsia="sans-serif" w:cs="sans-serif"/>
        </w:rPr>
        <w:t>3.3 Critical Evaluation of Credibility</w:t>
      </w:r>
    </w:p>
    <w:p w:rsidR="00D81498" w:rsidP="7E4D98B3" w:rsidRDefault="1EEC9910" w14:paraId="2DD9A92C" w14:textId="195B0E01">
      <w:pPr>
        <w:pStyle w:val="Normal"/>
        <w:rPr>
          <w:rFonts w:ascii="Arial" w:hAnsi="Arial" w:eastAsia="Arial" w:cs="Arial"/>
          <w:color w:val="222222"/>
        </w:rPr>
      </w:pPr>
      <w:r w:rsidRPr="7E4D98B3" w:rsidR="669CF1DB">
        <w:rPr>
          <w:rFonts w:ascii="Arial" w:hAnsi="Arial" w:eastAsia="Arial" w:cs="Arial"/>
        </w:rPr>
        <w:t>Th</w:t>
      </w:r>
      <w:r w:rsidRPr="7E4D98B3" w:rsidR="212A7855">
        <w:rPr>
          <w:rFonts w:ascii="Arial" w:hAnsi="Arial" w:eastAsia="Arial" w:cs="Arial"/>
        </w:rPr>
        <w:t>is research was conducted by</w:t>
      </w:r>
      <w:r w:rsidRPr="7E4D98B3" w:rsidR="669CF1DB">
        <w:rPr>
          <w:rFonts w:ascii="Arial" w:hAnsi="Arial" w:eastAsia="Arial" w:cs="Arial"/>
        </w:rPr>
        <w:t xml:space="preserve"> </w:t>
      </w:r>
      <w:r w:rsidRPr="7E4D98B3" w:rsidR="5967F541">
        <w:rPr>
          <w:rFonts w:ascii="Arial" w:hAnsi="Arial" w:eastAsia="Arial" w:cs="Arial"/>
        </w:rPr>
        <w:t xml:space="preserve">Dr. </w:t>
      </w:r>
      <w:r w:rsidRPr="7E4D98B3" w:rsidR="669CF1DB">
        <w:rPr>
          <w:rFonts w:ascii="Arial" w:hAnsi="Arial" w:eastAsia="Arial" w:cs="Arial"/>
        </w:rPr>
        <w:t xml:space="preserve">Fazeelat Duran, </w:t>
      </w:r>
      <w:r w:rsidRPr="7E4D98B3" w:rsidR="0700F8E0">
        <w:rPr>
          <w:rFonts w:ascii="Arial" w:hAnsi="Arial" w:eastAsia="Arial" w:cs="Arial"/>
          <w:color w:val="222222"/>
        </w:rPr>
        <w:t xml:space="preserve">Jessica Woodhams and Darren Bishop, </w:t>
      </w:r>
      <w:r w:rsidRPr="7E4D98B3" w:rsidR="669CF1DB">
        <w:rPr>
          <w:rFonts w:ascii="Arial" w:hAnsi="Arial" w:eastAsia="Arial" w:cs="Arial"/>
          <w:color w:val="222222"/>
        </w:rPr>
        <w:t>Frankland Building, School of Psychology, University of Birmingham, Edgbaston, Birmingham</w:t>
      </w:r>
      <w:r w:rsidRPr="7E4D98B3" w:rsidR="1EEC9910">
        <w:rPr>
          <w:rFonts w:ascii="Arial" w:hAnsi="Arial" w:eastAsia="Arial" w:cs="Arial"/>
          <w:color w:val="222222"/>
        </w:rPr>
        <w:t xml:space="preserve">. </w:t>
      </w:r>
    </w:p>
    <w:p w:rsidR="00D81498" w:rsidP="5B8A2F84" w:rsidRDefault="3FCD9F46" w14:paraId="00794A6E" w14:textId="2D80C1F8">
      <w:pPr>
        <w:rPr>
          <w:rFonts w:ascii="Google Sans" w:hAnsi="Google Sans" w:eastAsia="Google Sans" w:cs="Google Sans"/>
          <w:color w:val="0A0A0A"/>
        </w:rPr>
      </w:pPr>
      <w:r w:rsidRPr="7E4D98B3" w:rsidR="234F7A89">
        <w:rPr>
          <w:rFonts w:ascii="Arial" w:hAnsi="Arial" w:eastAsia="Arial" w:cs="Arial"/>
          <w:color w:val="222222"/>
        </w:rPr>
        <w:t xml:space="preserve">These 3 authors </w:t>
      </w:r>
      <w:r w:rsidRPr="7E4D98B3" w:rsidR="234F7A89">
        <w:rPr>
          <w:rFonts w:ascii="Arial" w:hAnsi="Arial" w:eastAsia="Arial" w:cs="Arial"/>
          <w:color w:val="222222"/>
        </w:rPr>
        <w:t>expertise</w:t>
      </w:r>
      <w:r w:rsidRPr="7E4D98B3" w:rsidR="234F7A89">
        <w:rPr>
          <w:rFonts w:ascii="Arial" w:hAnsi="Arial" w:eastAsia="Arial" w:cs="Arial"/>
          <w:color w:val="222222"/>
        </w:rPr>
        <w:t xml:space="preserve"> </w:t>
      </w:r>
      <w:r w:rsidRPr="7E4D98B3" w:rsidR="3DB19208">
        <w:rPr>
          <w:rFonts w:ascii="Arial" w:hAnsi="Arial" w:eastAsia="Arial" w:cs="Arial"/>
          <w:color w:val="222222"/>
        </w:rPr>
        <w:t>consist</w:t>
      </w:r>
      <w:r w:rsidRPr="7E4D98B3" w:rsidR="19F2C7FB">
        <w:rPr>
          <w:rFonts w:ascii="Arial" w:hAnsi="Arial" w:eastAsia="Arial" w:cs="Arial"/>
          <w:color w:val="222222"/>
        </w:rPr>
        <w:t>s</w:t>
      </w:r>
      <w:r w:rsidRPr="7E4D98B3" w:rsidR="19F2C7FB">
        <w:rPr>
          <w:rFonts w:ascii="Arial" w:hAnsi="Arial" w:eastAsia="Arial" w:cs="Arial"/>
          <w:color w:val="222222"/>
        </w:rPr>
        <w:t xml:space="preserve"> </w:t>
      </w:r>
      <w:r w:rsidRPr="7E4D98B3" w:rsidR="19F2C7FB">
        <w:rPr>
          <w:rFonts w:ascii="Arial" w:hAnsi="Arial" w:eastAsia="Arial" w:cs="Arial"/>
          <w:color w:val="222222"/>
        </w:rPr>
        <w:t xml:space="preserve">of </w:t>
      </w:r>
      <w:r w:rsidRPr="7E4D98B3" w:rsidR="3FCD9F46">
        <w:rPr>
          <w:rFonts w:ascii="Arial" w:hAnsi="Arial" w:eastAsia="Arial" w:cs="Arial"/>
          <w:color w:val="222222"/>
        </w:rPr>
        <w:t xml:space="preserve">a </w:t>
      </w:r>
      <w:r w:rsidRPr="7E4D98B3" w:rsidR="3FCD9F46">
        <w:rPr>
          <w:rFonts w:ascii="Arial" w:hAnsi="Arial" w:eastAsia="Arial" w:cs="Arial"/>
          <w:color w:val="0A0A0A"/>
        </w:rPr>
        <w:t>Chartered Occupational Psychologist and Assistant Professor in Applied Psychology at the University of Birmingham.</w:t>
      </w:r>
      <w:r w:rsidRPr="7E4D98B3" w:rsidR="476501BC">
        <w:rPr>
          <w:rFonts w:ascii="Arial" w:hAnsi="Arial" w:eastAsia="Arial" w:cs="Arial"/>
          <w:color w:val="0A0A0A"/>
        </w:rPr>
        <w:t xml:space="preserve"> </w:t>
      </w:r>
      <w:r w:rsidRPr="7E4D98B3" w:rsidR="196270E8">
        <w:rPr>
          <w:rFonts w:ascii="Arial" w:hAnsi="Arial" w:eastAsia="Arial" w:cs="Arial"/>
          <w:color w:val="0A0A0A"/>
        </w:rPr>
        <w:t>Their</w:t>
      </w:r>
      <w:r w:rsidRPr="7E4D98B3" w:rsidR="476501BC">
        <w:rPr>
          <w:rFonts w:ascii="Arial" w:hAnsi="Arial" w:eastAsia="Arial" w:cs="Arial"/>
          <w:color w:val="0A0A0A"/>
        </w:rPr>
        <w:t xml:space="preserve"> research focus is on mental health </w:t>
      </w:r>
      <w:r w:rsidRPr="7E4D98B3" w:rsidR="71BA7BFA">
        <w:rPr>
          <w:rFonts w:ascii="Arial" w:hAnsi="Arial" w:eastAsia="Arial" w:cs="Arial"/>
          <w:color w:val="0A0A0A"/>
        </w:rPr>
        <w:t>and the well-being of staff members such as criminal justice and first responders. Most particularly those exposed</w:t>
      </w:r>
      <w:r w:rsidRPr="7E4D98B3" w:rsidR="09F30189">
        <w:rPr>
          <w:rFonts w:ascii="Arial" w:hAnsi="Arial" w:eastAsia="Arial" w:cs="Arial"/>
          <w:color w:val="0A0A0A"/>
        </w:rPr>
        <w:t xml:space="preserve"> to traumatic material as part of their work. </w:t>
      </w:r>
      <w:r w:rsidRPr="7E4D98B3" w:rsidR="3FCD9F46">
        <w:rPr>
          <w:rFonts w:ascii="Arial" w:hAnsi="Arial" w:eastAsia="Arial" w:cs="Arial"/>
          <w:color w:val="0A0A0A"/>
        </w:rPr>
        <w:t xml:space="preserve"> </w:t>
      </w:r>
    </w:p>
    <w:p w:rsidR="00D81498" w:rsidP="5B8A2F84" w:rsidRDefault="4CA45250" w14:paraId="0C09DB20" w14:textId="0F28A18C">
      <w:pPr>
        <w:rPr>
          <w:rFonts w:ascii="Arial" w:hAnsi="Arial" w:eastAsia="Arial" w:cs="Arial"/>
          <w:color w:val="0A0A0A"/>
        </w:rPr>
      </w:pPr>
      <w:r w:rsidRPr="7E4D98B3" w:rsidR="60EFB23E">
        <w:rPr>
          <w:rFonts w:ascii="Arial" w:hAnsi="Arial" w:eastAsia="Arial" w:cs="Arial"/>
          <w:color w:val="0A0A0A"/>
        </w:rPr>
        <w:t>Although this paper is an academic articl</w:t>
      </w:r>
      <w:r w:rsidRPr="7E4D98B3" w:rsidR="3480FBE3">
        <w:rPr>
          <w:rFonts w:ascii="Arial" w:hAnsi="Arial" w:eastAsia="Arial" w:cs="Arial"/>
          <w:color w:val="0A0A0A"/>
        </w:rPr>
        <w:t xml:space="preserve">e, </w:t>
      </w:r>
      <w:r w:rsidRPr="7E4D98B3" w:rsidR="34CDCBD1">
        <w:rPr>
          <w:rFonts w:ascii="Arial" w:hAnsi="Arial" w:eastAsia="Arial" w:cs="Arial"/>
          <w:color w:val="0A0A0A"/>
        </w:rPr>
        <w:t>this</w:t>
      </w:r>
      <w:r w:rsidRPr="7E4D98B3" w:rsidR="4CA45250">
        <w:rPr>
          <w:rFonts w:ascii="Arial" w:hAnsi="Arial" w:eastAsia="Arial" w:cs="Arial"/>
          <w:color w:val="0A0A0A"/>
        </w:rPr>
        <w:t xml:space="preserve"> is not a recent publication as it was published on 22nd February 2018</w:t>
      </w:r>
      <w:r w:rsidRPr="7E4D98B3" w:rsidR="76704CF4">
        <w:rPr>
          <w:rFonts w:ascii="Arial" w:hAnsi="Arial" w:eastAsia="Arial" w:cs="Arial"/>
          <w:color w:val="0A0A0A"/>
        </w:rPr>
        <w:t xml:space="preserve"> which could raise arguments and question </w:t>
      </w:r>
      <w:r w:rsidRPr="7E4D98B3" w:rsidR="76704CF4">
        <w:rPr>
          <w:rFonts w:ascii="Arial" w:hAnsi="Arial" w:eastAsia="Arial" w:cs="Arial"/>
          <w:color w:val="0A0A0A"/>
        </w:rPr>
        <w:t>it’s</w:t>
      </w:r>
      <w:r w:rsidRPr="7E4D98B3" w:rsidR="76704CF4">
        <w:rPr>
          <w:rFonts w:ascii="Arial" w:hAnsi="Arial" w:eastAsia="Arial" w:cs="Arial"/>
          <w:color w:val="0A0A0A"/>
        </w:rPr>
        <w:t xml:space="preserve"> relevance in today’s academia</w:t>
      </w:r>
      <w:r w:rsidRPr="7E4D98B3" w:rsidR="4CA45250">
        <w:rPr>
          <w:rFonts w:ascii="Arial" w:hAnsi="Arial" w:eastAsia="Arial" w:cs="Arial"/>
          <w:color w:val="0A0A0A"/>
        </w:rPr>
        <w:t>.</w:t>
      </w:r>
      <w:r w:rsidRPr="7E4D98B3" w:rsidR="49AF3BB8">
        <w:rPr>
          <w:rFonts w:ascii="Arial" w:hAnsi="Arial" w:eastAsia="Arial" w:cs="Arial"/>
          <w:color w:val="0A0A0A"/>
        </w:rPr>
        <w:t xml:space="preserve"> </w:t>
      </w:r>
      <w:r w:rsidRPr="7E4D98B3" w:rsidR="423E594B">
        <w:rPr>
          <w:rFonts w:ascii="Arial" w:hAnsi="Arial" w:eastAsia="Arial" w:cs="Arial"/>
          <w:color w:val="0A0A0A"/>
        </w:rPr>
        <w:t xml:space="preserve">According to </w:t>
      </w:r>
      <w:r w:rsidRPr="7E4D98B3" w:rsidR="423E594B">
        <w:rPr>
          <w:rFonts w:ascii="Arial" w:hAnsi="Arial" w:eastAsia="Arial" w:cs="Arial"/>
          <w:color w:val="0A0A0A"/>
        </w:rPr>
        <w:t>Gaught</w:t>
      </w:r>
      <w:r w:rsidRPr="7E4D98B3" w:rsidR="423E594B">
        <w:rPr>
          <w:rFonts w:ascii="Arial" w:hAnsi="Arial" w:eastAsia="Arial" w:cs="Arial"/>
          <w:color w:val="0A0A0A"/>
        </w:rPr>
        <w:t xml:space="preserve"> (2016) </w:t>
      </w:r>
      <w:r w:rsidRPr="7E4D98B3" w:rsidR="2653E208">
        <w:rPr>
          <w:rFonts w:ascii="Arial" w:hAnsi="Arial" w:eastAsia="Arial" w:cs="Arial"/>
          <w:color w:val="0A0A0A"/>
        </w:rPr>
        <w:t xml:space="preserve">“Specifically in England, the total number of firefighters has decreased by 3.2% </w:t>
      </w:r>
      <w:r w:rsidRPr="7E4D98B3" w:rsidR="5177E1BA">
        <w:rPr>
          <w:rFonts w:ascii="Arial" w:hAnsi="Arial" w:eastAsia="Arial" w:cs="Arial"/>
          <w:color w:val="0A0A0A"/>
        </w:rPr>
        <w:t>in 2015 and by 14.7% between 2005 and 2015”. This</w:t>
      </w:r>
      <w:r w:rsidRPr="7E4D98B3" w:rsidR="2EFF6D10">
        <w:rPr>
          <w:rFonts w:ascii="Arial" w:hAnsi="Arial" w:eastAsia="Arial" w:cs="Arial"/>
          <w:color w:val="0A0A0A"/>
        </w:rPr>
        <w:t xml:space="preserve"> </w:t>
      </w:r>
      <w:r w:rsidRPr="7E4D98B3" w:rsidR="48A0B310">
        <w:rPr>
          <w:rFonts w:ascii="Arial" w:hAnsi="Arial" w:eastAsia="Arial" w:cs="Arial"/>
          <w:color w:val="0A0A0A"/>
        </w:rPr>
        <w:t>paper evaluated secondary quantitative data to retrieve this content. This data</w:t>
      </w:r>
      <w:r w:rsidRPr="7E4D98B3" w:rsidR="5177E1BA">
        <w:rPr>
          <w:rFonts w:ascii="Arial" w:hAnsi="Arial" w:eastAsia="Arial" w:cs="Arial"/>
          <w:color w:val="0A0A0A"/>
        </w:rPr>
        <w:t xml:space="preserve"> </w:t>
      </w:r>
      <w:r w:rsidRPr="7E4D98B3" w:rsidR="1210DC91">
        <w:rPr>
          <w:rFonts w:ascii="Arial" w:hAnsi="Arial" w:eastAsia="Arial" w:cs="Arial"/>
          <w:color w:val="0A0A0A"/>
        </w:rPr>
        <w:t>represents</w:t>
      </w:r>
      <w:r w:rsidRPr="7E4D98B3" w:rsidR="1210DC91">
        <w:rPr>
          <w:rFonts w:ascii="Arial" w:hAnsi="Arial" w:eastAsia="Arial" w:cs="Arial"/>
          <w:color w:val="0A0A0A"/>
        </w:rPr>
        <w:t xml:space="preserve"> that the fire service and firefighters have experienced an increase in stress within the workplace due to a significant amount of people</w:t>
      </w:r>
      <w:r w:rsidRPr="7E4D98B3" w:rsidR="56827BC5">
        <w:rPr>
          <w:rFonts w:ascii="Arial" w:hAnsi="Arial" w:eastAsia="Arial" w:cs="Arial"/>
          <w:color w:val="0A0A0A"/>
        </w:rPr>
        <w:t xml:space="preserve"> decreasing from the service.</w:t>
      </w:r>
      <w:proofErr w:type="spellStart"/>
      <w:proofErr w:type="spellEnd"/>
    </w:p>
    <w:p w:rsidR="00D81498" w:rsidP="5B8A2F84" w:rsidRDefault="67428784" w14:paraId="651B2EE8" w14:textId="6DEFE875">
      <w:pPr>
        <w:rPr>
          <w:rFonts w:ascii="Arial" w:hAnsi="Arial" w:eastAsia="Arial" w:cs="Arial"/>
          <w:color w:val="0A0A0A"/>
        </w:rPr>
      </w:pPr>
      <w:r w:rsidRPr="7E4D98B3" w:rsidR="2B42D330">
        <w:rPr>
          <w:rFonts w:ascii="Arial" w:hAnsi="Arial" w:eastAsia="Arial" w:cs="Arial"/>
          <w:color w:val="0A0A0A"/>
        </w:rPr>
        <w:t xml:space="preserve">Their </w:t>
      </w:r>
      <w:r w:rsidRPr="7E4D98B3" w:rsidR="67428784">
        <w:rPr>
          <w:rFonts w:ascii="Arial" w:hAnsi="Arial" w:eastAsia="Arial" w:cs="Arial"/>
          <w:color w:val="0A0A0A"/>
        </w:rPr>
        <w:t xml:space="preserve">research </w:t>
      </w:r>
      <w:r w:rsidRPr="7E4D98B3" w:rsidR="67428784">
        <w:rPr>
          <w:rFonts w:ascii="Arial" w:hAnsi="Arial" w:eastAsia="Arial" w:cs="Arial"/>
          <w:color w:val="0A0A0A"/>
        </w:rPr>
        <w:t>methodology</w:t>
      </w:r>
      <w:r w:rsidRPr="7E4D98B3" w:rsidR="67428784">
        <w:rPr>
          <w:rFonts w:ascii="Arial" w:hAnsi="Arial" w:eastAsia="Arial" w:cs="Arial"/>
          <w:color w:val="0A0A0A"/>
        </w:rPr>
        <w:t xml:space="preserve"> uses a mixture of qualitative and quantitative method consisting of interview</w:t>
      </w:r>
      <w:r w:rsidRPr="7E4D98B3" w:rsidR="535DAFF5">
        <w:rPr>
          <w:rFonts w:ascii="Arial" w:hAnsi="Arial" w:eastAsia="Arial" w:cs="Arial"/>
          <w:color w:val="0A0A0A"/>
        </w:rPr>
        <w:t>ing 11 active UK firefighters.</w:t>
      </w:r>
      <w:r w:rsidRPr="7E4D98B3" w:rsidR="7BA8B20E">
        <w:rPr>
          <w:rFonts w:ascii="Arial" w:hAnsi="Arial" w:eastAsia="Arial" w:cs="Arial"/>
          <w:color w:val="0A0A0A"/>
        </w:rPr>
        <w:t xml:space="preserve"> </w:t>
      </w:r>
      <w:r w:rsidRPr="7E4D98B3" w:rsidR="66D9B880">
        <w:rPr>
          <w:rFonts w:ascii="Arial" w:hAnsi="Arial" w:eastAsia="Arial" w:cs="Arial"/>
          <w:color w:val="0A0A0A"/>
        </w:rPr>
        <w:t>T</w:t>
      </w:r>
      <w:r w:rsidRPr="7E4D98B3" w:rsidR="7BA8B20E">
        <w:rPr>
          <w:rFonts w:ascii="Arial" w:hAnsi="Arial" w:eastAsia="Arial" w:cs="Arial"/>
          <w:color w:val="0A0A0A"/>
        </w:rPr>
        <w:t xml:space="preserve">hese participants were recruited from 11 different </w:t>
      </w:r>
      <w:r w:rsidRPr="7E4D98B3" w:rsidR="0112F1BB">
        <w:rPr>
          <w:rFonts w:ascii="Arial" w:hAnsi="Arial" w:eastAsia="Arial" w:cs="Arial"/>
          <w:color w:val="0A0A0A"/>
        </w:rPr>
        <w:t>stations;</w:t>
      </w:r>
      <w:r w:rsidRPr="7E4D98B3" w:rsidR="0E5E0428">
        <w:rPr>
          <w:rFonts w:ascii="Arial" w:hAnsi="Arial" w:eastAsia="Arial" w:cs="Arial"/>
          <w:color w:val="0A0A0A"/>
        </w:rPr>
        <w:t xml:space="preserve"> they had used a variety of </w:t>
      </w:r>
      <w:r w:rsidRPr="7E4D98B3" w:rsidR="74E76E98">
        <w:rPr>
          <w:rFonts w:ascii="Arial" w:hAnsi="Arial" w:eastAsia="Arial" w:cs="Arial"/>
          <w:color w:val="0A0A0A"/>
        </w:rPr>
        <w:t xml:space="preserve">methods including electronic and face-to-face meetings with watch commanders and </w:t>
      </w:r>
      <w:r w:rsidRPr="7E4D98B3" w:rsidR="7186B2BD">
        <w:rPr>
          <w:rFonts w:ascii="Arial" w:hAnsi="Arial" w:eastAsia="Arial" w:cs="Arial"/>
          <w:color w:val="0A0A0A"/>
        </w:rPr>
        <w:t>firefighters.</w:t>
      </w:r>
      <w:r w:rsidRPr="7E4D98B3" w:rsidR="7BC05E6D">
        <w:rPr>
          <w:rFonts w:ascii="Arial" w:hAnsi="Arial" w:eastAsia="Arial" w:cs="Arial"/>
          <w:color w:val="0A0A0A"/>
        </w:rPr>
        <w:t xml:space="preserve"> </w:t>
      </w:r>
      <w:r w:rsidRPr="7E4D98B3" w:rsidR="106CC061">
        <w:rPr>
          <w:rFonts w:ascii="Arial" w:hAnsi="Arial" w:eastAsia="Arial" w:cs="Arial"/>
          <w:color w:val="0A0A0A"/>
        </w:rPr>
        <w:t xml:space="preserve">This content would include opinion-based answers due to </w:t>
      </w:r>
      <w:r w:rsidRPr="7E4D98B3" w:rsidR="677F647A">
        <w:rPr>
          <w:rFonts w:ascii="Arial" w:hAnsi="Arial" w:eastAsia="Arial" w:cs="Arial"/>
          <w:color w:val="0A0A0A"/>
        </w:rPr>
        <w:t>interviewees having opinion-based answers.</w:t>
      </w:r>
      <w:r w:rsidRPr="7E4D98B3" w:rsidR="5B3BCE98">
        <w:rPr>
          <w:rFonts w:ascii="Arial" w:hAnsi="Arial" w:eastAsia="Arial" w:cs="Arial"/>
          <w:color w:val="0A0A0A"/>
        </w:rPr>
        <w:t xml:space="preserve"> </w:t>
      </w:r>
      <w:r w:rsidRPr="7E4D98B3" w:rsidR="5F6E3AE1">
        <w:rPr>
          <w:rFonts w:ascii="Arial" w:hAnsi="Arial" w:eastAsia="Arial" w:cs="Arial"/>
          <w:color w:val="0A0A0A"/>
        </w:rPr>
        <w:t xml:space="preserve">These findings had managed to recognise a theme within the answers provided. </w:t>
      </w:r>
    </w:p>
    <w:p w:rsidR="00D81498" w:rsidP="5B8A2F84" w:rsidRDefault="5C66AF3C" w14:paraId="24DFB627" w14:textId="1E265EF6">
      <w:pPr>
        <w:rPr>
          <w:rFonts w:ascii="Arial" w:hAnsi="Arial" w:eastAsia="Arial" w:cs="Arial"/>
          <w:color w:val="0A0A0A"/>
        </w:rPr>
      </w:pPr>
      <w:r w:rsidRPr="7E4D98B3" w:rsidR="51DD0B7C">
        <w:rPr>
          <w:rFonts w:ascii="Arial" w:hAnsi="Arial" w:eastAsia="Arial" w:cs="Arial"/>
          <w:color w:val="0A0A0A"/>
        </w:rPr>
        <w:t>The</w:t>
      </w:r>
      <w:r w:rsidRPr="7E4D98B3" w:rsidR="5C66AF3C">
        <w:rPr>
          <w:rFonts w:ascii="Arial" w:hAnsi="Arial" w:eastAsia="Arial" w:cs="Arial"/>
          <w:color w:val="0A0A0A"/>
        </w:rPr>
        <w:t xml:space="preserve"> </w:t>
      </w:r>
      <w:r w:rsidRPr="7E4D98B3" w:rsidR="51DD0B7C">
        <w:rPr>
          <w:rFonts w:ascii="Arial" w:hAnsi="Arial" w:eastAsia="Arial" w:cs="Arial"/>
          <w:color w:val="0A0A0A"/>
        </w:rPr>
        <w:t xml:space="preserve">3 authors </w:t>
      </w:r>
      <w:r w:rsidRPr="7E4D98B3" w:rsidR="5C66AF3C">
        <w:rPr>
          <w:rFonts w:ascii="Arial" w:hAnsi="Arial" w:eastAsia="Arial" w:cs="Arial"/>
          <w:color w:val="0A0A0A"/>
        </w:rPr>
        <w:t>ha</w:t>
      </w:r>
      <w:r w:rsidRPr="7E4D98B3" w:rsidR="08D945A0">
        <w:rPr>
          <w:rFonts w:ascii="Arial" w:hAnsi="Arial" w:eastAsia="Arial" w:cs="Arial"/>
          <w:color w:val="0A0A0A"/>
        </w:rPr>
        <w:t>ve</w:t>
      </w:r>
      <w:r w:rsidRPr="7E4D98B3" w:rsidR="5C66AF3C">
        <w:rPr>
          <w:rFonts w:ascii="Arial" w:hAnsi="Arial" w:eastAsia="Arial" w:cs="Arial"/>
          <w:color w:val="0A0A0A"/>
        </w:rPr>
        <w:t xml:space="preserve"> includ</w:t>
      </w:r>
      <w:r w:rsidRPr="7E4D98B3" w:rsidR="7D74D288">
        <w:rPr>
          <w:rFonts w:ascii="Arial" w:hAnsi="Arial" w:eastAsia="Arial" w:cs="Arial"/>
          <w:color w:val="0A0A0A"/>
        </w:rPr>
        <w:t xml:space="preserve">ed a massive amount of </w:t>
      </w:r>
      <w:r w:rsidRPr="7E4D98B3" w:rsidR="608A33BA">
        <w:rPr>
          <w:rFonts w:ascii="Arial" w:hAnsi="Arial" w:eastAsia="Arial" w:cs="Arial"/>
          <w:color w:val="0A0A0A"/>
        </w:rPr>
        <w:t>data;</w:t>
      </w:r>
      <w:r w:rsidRPr="7E4D98B3" w:rsidR="7D74D288">
        <w:rPr>
          <w:rFonts w:ascii="Arial" w:hAnsi="Arial" w:eastAsia="Arial" w:cs="Arial"/>
          <w:color w:val="0A0A0A"/>
        </w:rPr>
        <w:t xml:space="preserve"> this is proven by </w:t>
      </w:r>
      <w:r w:rsidRPr="7E4D98B3" w:rsidR="128D41EC">
        <w:rPr>
          <w:rFonts w:ascii="Arial" w:hAnsi="Arial" w:eastAsia="Arial" w:cs="Arial"/>
          <w:color w:val="0A0A0A"/>
        </w:rPr>
        <w:t>secondary</w:t>
      </w:r>
      <w:r w:rsidRPr="7E4D98B3" w:rsidR="126BEA1B">
        <w:rPr>
          <w:rFonts w:ascii="Arial" w:hAnsi="Arial" w:eastAsia="Arial" w:cs="Arial"/>
          <w:color w:val="0A0A0A"/>
        </w:rPr>
        <w:t xml:space="preserve"> </w:t>
      </w:r>
      <w:r w:rsidRPr="7E4D98B3" w:rsidR="327CCB40">
        <w:rPr>
          <w:rFonts w:ascii="Arial" w:hAnsi="Arial" w:eastAsia="Arial" w:cs="Arial"/>
          <w:color w:val="0A0A0A"/>
        </w:rPr>
        <w:t>factual evidence</w:t>
      </w:r>
      <w:r w:rsidRPr="7E4D98B3" w:rsidR="1F51486A">
        <w:rPr>
          <w:rFonts w:ascii="Arial" w:hAnsi="Arial" w:eastAsia="Arial" w:cs="Arial"/>
          <w:color w:val="0A0A0A"/>
        </w:rPr>
        <w:t xml:space="preserve">. </w:t>
      </w:r>
      <w:r w:rsidRPr="7E4D98B3" w:rsidR="74152538">
        <w:rPr>
          <w:rFonts w:ascii="Arial" w:hAnsi="Arial" w:eastAsia="Arial" w:cs="Arial"/>
          <w:color w:val="0A0A0A"/>
        </w:rPr>
        <w:t xml:space="preserve">Also, </w:t>
      </w:r>
      <w:r w:rsidRPr="7E4D98B3" w:rsidR="12148A2D">
        <w:rPr>
          <w:rFonts w:ascii="Arial" w:hAnsi="Arial" w:eastAsia="Arial" w:cs="Arial"/>
          <w:color w:val="0A0A0A"/>
        </w:rPr>
        <w:t>they</w:t>
      </w:r>
      <w:r w:rsidRPr="7E4D98B3" w:rsidR="74152538">
        <w:rPr>
          <w:rFonts w:ascii="Arial" w:hAnsi="Arial" w:eastAsia="Arial" w:cs="Arial"/>
          <w:color w:val="0A0A0A"/>
        </w:rPr>
        <w:t xml:space="preserve"> </w:t>
      </w:r>
      <w:r w:rsidRPr="7E4D98B3" w:rsidR="707E46DA">
        <w:rPr>
          <w:rFonts w:ascii="Arial" w:hAnsi="Arial" w:eastAsia="Arial" w:cs="Arial"/>
          <w:color w:val="0A0A0A"/>
        </w:rPr>
        <w:t>have</w:t>
      </w:r>
      <w:r w:rsidRPr="7E4D98B3" w:rsidR="74152538">
        <w:rPr>
          <w:rFonts w:ascii="Arial" w:hAnsi="Arial" w:eastAsia="Arial" w:cs="Arial"/>
          <w:color w:val="0A0A0A"/>
        </w:rPr>
        <w:t xml:space="preserve"> </w:t>
      </w:r>
      <w:r w:rsidRPr="7E4D98B3" w:rsidR="0C16120E">
        <w:rPr>
          <w:rFonts w:ascii="Arial" w:hAnsi="Arial" w:eastAsia="Arial" w:cs="Arial"/>
          <w:color w:val="0A0A0A"/>
        </w:rPr>
        <w:t xml:space="preserve">expressed their </w:t>
      </w:r>
      <w:r w:rsidRPr="7E4D98B3" w:rsidR="74152538">
        <w:rPr>
          <w:rFonts w:ascii="Arial" w:hAnsi="Arial" w:eastAsia="Arial" w:cs="Arial"/>
          <w:color w:val="0A0A0A"/>
        </w:rPr>
        <w:t>own knowledge and other findings</w:t>
      </w:r>
      <w:r w:rsidRPr="7E4D98B3" w:rsidR="6D49CB87">
        <w:rPr>
          <w:rFonts w:ascii="Arial" w:hAnsi="Arial" w:eastAsia="Arial" w:cs="Arial"/>
          <w:color w:val="0A0A0A"/>
        </w:rPr>
        <w:t xml:space="preserve"> in </w:t>
      </w:r>
      <w:r w:rsidRPr="7E4D98B3" w:rsidR="4571277F">
        <w:rPr>
          <w:rFonts w:ascii="Arial" w:hAnsi="Arial" w:eastAsia="Arial" w:cs="Arial"/>
          <w:color w:val="0A0A0A"/>
        </w:rPr>
        <w:t>the research</w:t>
      </w:r>
      <w:r w:rsidRPr="7E4D98B3" w:rsidR="10E8A69D">
        <w:rPr>
          <w:rFonts w:ascii="Arial" w:hAnsi="Arial" w:eastAsia="Arial" w:cs="Arial"/>
          <w:color w:val="0A0A0A"/>
        </w:rPr>
        <w:t>.</w:t>
      </w:r>
      <w:r w:rsidRPr="7E4D98B3" w:rsidR="3CFC1358">
        <w:rPr>
          <w:rFonts w:ascii="Arial" w:hAnsi="Arial" w:eastAsia="Arial" w:cs="Arial"/>
          <w:color w:val="0A0A0A"/>
        </w:rPr>
        <w:t xml:space="preserve"> The authors</w:t>
      </w:r>
      <w:r w:rsidRPr="7E4D98B3" w:rsidR="11249EF1">
        <w:rPr>
          <w:rFonts w:ascii="Arial" w:hAnsi="Arial" w:eastAsia="Arial" w:cs="Arial"/>
          <w:color w:val="0A0A0A"/>
        </w:rPr>
        <w:t xml:space="preserve"> </w:t>
      </w:r>
      <w:r w:rsidRPr="7E4D98B3" w:rsidR="11249EF1">
        <w:rPr>
          <w:rFonts w:ascii="Arial" w:hAnsi="Arial" w:eastAsia="Arial" w:cs="Arial"/>
          <w:color w:val="0A0A0A"/>
        </w:rPr>
        <w:t>ha</w:t>
      </w:r>
      <w:r w:rsidRPr="7E4D98B3" w:rsidR="2FC87FD4">
        <w:rPr>
          <w:rFonts w:ascii="Arial" w:hAnsi="Arial" w:eastAsia="Arial" w:cs="Arial"/>
          <w:color w:val="0A0A0A"/>
        </w:rPr>
        <w:t>ve</w:t>
      </w:r>
      <w:r w:rsidRPr="7E4D98B3" w:rsidR="11249EF1">
        <w:rPr>
          <w:rFonts w:ascii="Arial" w:hAnsi="Arial" w:eastAsia="Arial" w:cs="Arial"/>
          <w:color w:val="0A0A0A"/>
        </w:rPr>
        <w:t xml:space="preserve"> </w:t>
      </w:r>
      <w:r w:rsidRPr="7E4D98B3" w:rsidR="41F68F6B">
        <w:rPr>
          <w:rFonts w:ascii="Arial" w:hAnsi="Arial" w:eastAsia="Arial" w:cs="Arial"/>
          <w:color w:val="0A0A0A"/>
        </w:rPr>
        <w:t>used secondary research to support their findings.</w:t>
      </w:r>
      <w:r w:rsidRPr="7E4D98B3" w:rsidR="4BD8EFD9">
        <w:rPr>
          <w:rFonts w:ascii="Arial" w:hAnsi="Arial" w:eastAsia="Arial" w:cs="Arial"/>
          <w:color w:val="0A0A0A"/>
        </w:rPr>
        <w:t xml:space="preserve"> </w:t>
      </w:r>
      <w:r w:rsidRPr="7E4D98B3" w:rsidR="22064B93">
        <w:rPr>
          <w:rFonts w:ascii="Arial" w:hAnsi="Arial" w:eastAsia="Arial" w:cs="Arial"/>
          <w:color w:val="0A0A0A"/>
        </w:rPr>
        <w:t>The authors</w:t>
      </w:r>
      <w:r w:rsidRPr="7E4D98B3" w:rsidR="27A84CB6">
        <w:rPr>
          <w:rFonts w:ascii="Arial" w:hAnsi="Arial" w:eastAsia="Arial" w:cs="Arial"/>
          <w:color w:val="0A0A0A"/>
        </w:rPr>
        <w:t xml:space="preserve"> have </w:t>
      </w:r>
      <w:r w:rsidRPr="7E4D98B3" w:rsidR="7C30F62D">
        <w:rPr>
          <w:rFonts w:ascii="Arial" w:hAnsi="Arial" w:eastAsia="Arial" w:cs="Arial"/>
          <w:color w:val="0A0A0A"/>
        </w:rPr>
        <w:t>analysed through their secondary research</w:t>
      </w:r>
      <w:r w:rsidRPr="7E4D98B3" w:rsidR="0950C2E4">
        <w:rPr>
          <w:rFonts w:ascii="Arial" w:hAnsi="Arial" w:eastAsia="Arial" w:cs="Arial"/>
          <w:color w:val="0A0A0A"/>
        </w:rPr>
        <w:t xml:space="preserve"> </w:t>
      </w:r>
      <w:r w:rsidRPr="7E4D98B3" w:rsidR="1743A274">
        <w:rPr>
          <w:rFonts w:ascii="Arial" w:hAnsi="Arial" w:eastAsia="Arial" w:cs="Arial"/>
          <w:color w:val="0A0A0A"/>
        </w:rPr>
        <w:t>due to making this article relevant</w:t>
      </w:r>
      <w:r w:rsidRPr="7E4D98B3" w:rsidR="0950C2E4">
        <w:rPr>
          <w:rFonts w:ascii="Arial" w:hAnsi="Arial" w:eastAsia="Arial" w:cs="Arial"/>
          <w:color w:val="0A0A0A"/>
        </w:rPr>
        <w:t xml:space="preserve">. </w:t>
      </w:r>
      <w:r w:rsidRPr="7E4D98B3" w:rsidR="1EEBFC54">
        <w:rPr>
          <w:rFonts w:ascii="Arial" w:hAnsi="Arial" w:eastAsia="Arial" w:cs="Arial"/>
          <w:color w:val="0A0A0A"/>
        </w:rPr>
        <w:t xml:space="preserve">Professionalism is </w:t>
      </w:r>
    </w:p>
    <w:p w:rsidR="00D81498" w:rsidP="7F6E1624" w:rsidRDefault="7A145447" w14:paraId="34B059F7" w14:textId="51B83E1E">
      <w:pPr>
        <w:rPr>
          <w:rFonts w:ascii="Arial" w:hAnsi="Arial" w:eastAsia="Arial" w:cs="Arial"/>
          <w:color w:val="0A0A0A"/>
        </w:rPr>
      </w:pPr>
      <w:r w:rsidRPr="7F6E1624">
        <w:rPr>
          <w:rFonts w:ascii="Arial" w:hAnsi="Arial" w:eastAsia="Arial" w:cs="Arial"/>
          <w:color w:val="0A0A0A"/>
        </w:rPr>
        <w:t xml:space="preserve">This source is not dated within 5 years so this can cause argumentative points on renewing this article in case of any changes happening to the services legislations or statistics. </w:t>
      </w:r>
      <w:r w:rsidRPr="7F6E1624" w:rsidR="0D39006D">
        <w:rPr>
          <w:rFonts w:ascii="Arial" w:hAnsi="Arial" w:eastAsia="Arial" w:cs="Arial"/>
          <w:color w:val="0A0A0A"/>
        </w:rPr>
        <w:t xml:space="preserve">The relevancy of this source is all about the challenges that firefighters face when it comes to dealing with stress in the environment of the workplace </w:t>
      </w:r>
      <w:r w:rsidRPr="7F6E1624" w:rsidR="138A25A8">
        <w:rPr>
          <w:rFonts w:ascii="Arial" w:hAnsi="Arial" w:eastAsia="Arial" w:cs="Arial"/>
          <w:color w:val="0A0A0A"/>
        </w:rPr>
        <w:t xml:space="preserve">compared to how firefighters deal with it psychologically. This is a </w:t>
      </w:r>
      <w:r w:rsidRPr="7F6E1624" w:rsidR="07BDE1BC">
        <w:rPr>
          <w:rFonts w:ascii="Arial" w:hAnsi="Arial" w:eastAsia="Arial" w:cs="Arial"/>
          <w:color w:val="0A0A0A"/>
        </w:rPr>
        <w:t xml:space="preserve">professional article written by a professional doctor with a clear understanding and great knowledge </w:t>
      </w:r>
      <w:r w:rsidRPr="7F6E1624" w:rsidR="2E65F500">
        <w:rPr>
          <w:rFonts w:ascii="Arial" w:hAnsi="Arial" w:eastAsia="Arial" w:cs="Arial"/>
          <w:color w:val="0A0A0A"/>
        </w:rPr>
        <w:t xml:space="preserve">to their research and references. This article could be published again in case of any change with answers </w:t>
      </w:r>
      <w:r w:rsidRPr="7F6E1624" w:rsidR="60A00C8A">
        <w:rPr>
          <w:rFonts w:ascii="Arial" w:hAnsi="Arial" w:eastAsia="Arial" w:cs="Arial"/>
          <w:color w:val="0A0A0A"/>
        </w:rPr>
        <w:t>from interviews and if the firefighters think the same or differently. It can create arguments about why they have not redis</w:t>
      </w:r>
      <w:r w:rsidRPr="7F6E1624" w:rsidR="25AA2B14">
        <w:rPr>
          <w:rFonts w:ascii="Arial" w:hAnsi="Arial" w:eastAsia="Arial" w:cs="Arial"/>
          <w:color w:val="0A0A0A"/>
        </w:rPr>
        <w:t xml:space="preserve">covered evidence from different firefighters and see if stress in the workplace has changed for better or worse, or even if it has stayed the same. </w:t>
      </w:r>
      <w:r w:rsidRPr="7F6E1624" w:rsidR="31073C13">
        <w:rPr>
          <w:rFonts w:ascii="Arial" w:hAnsi="Arial" w:eastAsia="Arial" w:cs="Arial"/>
          <w:color w:val="0A0A0A"/>
        </w:rPr>
        <w:t xml:space="preserve">The purpose of this article is to </w:t>
      </w:r>
      <w:r w:rsidRPr="7F6E1624" w:rsidR="356CDF46">
        <w:rPr>
          <w:rFonts w:ascii="Arial" w:hAnsi="Arial" w:eastAsia="Arial" w:cs="Arial"/>
          <w:color w:val="0A0A0A"/>
        </w:rPr>
        <w:t xml:space="preserve">study the experiences of firefighters </w:t>
      </w:r>
      <w:bookmarkStart w:name="_Int_Zw2dmYZY" w:id="15"/>
      <w:proofErr w:type="gramStart"/>
      <w:r w:rsidRPr="7F6E1624" w:rsidR="356CDF46">
        <w:rPr>
          <w:rFonts w:ascii="Arial" w:hAnsi="Arial" w:eastAsia="Arial" w:cs="Arial"/>
          <w:color w:val="0A0A0A"/>
        </w:rPr>
        <w:t>in regard to</w:t>
      </w:r>
      <w:bookmarkEnd w:id="15"/>
      <w:proofErr w:type="gramEnd"/>
      <w:r w:rsidRPr="7F6E1624" w:rsidR="356CDF46">
        <w:rPr>
          <w:rFonts w:ascii="Arial" w:hAnsi="Arial" w:eastAsia="Arial" w:cs="Arial"/>
          <w:color w:val="0A0A0A"/>
        </w:rPr>
        <w:t xml:space="preserve"> psychological Contract and stressors. </w:t>
      </w:r>
    </w:p>
    <w:p w:rsidR="00D81498" w:rsidP="5B8A2F84" w:rsidRDefault="00D81498" w14:paraId="085C5137" w14:textId="165450A2">
      <w:pPr>
        <w:rPr>
          <w:rFonts w:ascii="Arial" w:hAnsi="Arial" w:eastAsia="Arial" w:cs="Arial"/>
          <w:color w:val="0A0A0A"/>
        </w:rPr>
      </w:pPr>
    </w:p>
    <w:p w:rsidR="00D81498" w:rsidP="404E416D" w:rsidRDefault="70FE2170" w14:paraId="5FFDA1DF" w14:textId="5225DA81">
      <w:pPr>
        <w:pStyle w:val="Heading2"/>
        <w:spacing w:before="299" w:after="299"/>
      </w:pPr>
      <w:r w:rsidRPr="404E416D">
        <w:rPr>
          <w:rFonts w:ascii="Arial" w:hAnsi="Arial" w:eastAsia="Arial" w:cs="Arial"/>
          <w:b/>
          <w:bCs/>
          <w:sz w:val="36"/>
          <w:szCs w:val="36"/>
        </w:rPr>
        <w:t>4. Source 3 Review (400–450 words)</w:t>
      </w:r>
    </w:p>
    <w:p w:rsidR="00D81498" w:rsidP="7E4D98B3" w:rsidRDefault="70FE2170" w14:paraId="68021C32" w14:textId="0745D62F">
      <w:pPr>
        <w:pStyle w:val="Heading2"/>
        <w:rPr>
          <w:rFonts w:ascii="sans-serif" w:hAnsi="sans-serif" w:eastAsia="sans-serif" w:cs="sans-serif"/>
          <w:highlight w:val="yellow"/>
        </w:rPr>
      </w:pPr>
      <w:r w:rsidRPr="7E4D98B3" w:rsidR="70FE2170">
        <w:rPr>
          <w:rFonts w:ascii="sans-serif" w:hAnsi="sans-serif" w:eastAsia="sans-serif" w:cs="sans-serif"/>
        </w:rPr>
        <w:t xml:space="preserve">4.1 </w:t>
      </w:r>
    </w:p>
    <w:p w:rsidR="2AD40384" w:rsidP="3DC9BF79" w:rsidRDefault="2AD40384" w14:paraId="0A9F8DE2" w14:textId="5EAFE638">
      <w:pPr>
        <w:pStyle w:val="Heading1"/>
        <w:shd w:val="clear" w:color="auto" w:fill="FFFFFF" w:themeFill="background1"/>
        <w:spacing w:before="120" w:after="120"/>
        <w:rPr>
          <w:rFonts w:ascii="Arial" w:hAnsi="Arial" w:eastAsia="Arial" w:cs="Arial"/>
          <w:color w:val="1C1D1E"/>
          <w:sz w:val="24"/>
          <w:szCs w:val="24"/>
          <w:lang w:val="en"/>
        </w:rPr>
      </w:pPr>
      <w:r w:rsidRPr="3DC9BF79">
        <w:rPr>
          <w:rFonts w:ascii="Arial" w:hAnsi="Arial" w:eastAsia="Arial" w:cs="Arial"/>
          <w:color w:val="1C1D1E"/>
          <w:sz w:val="24"/>
          <w:szCs w:val="24"/>
          <w:lang w:val="en"/>
        </w:rPr>
        <w:t>Banter and beyond: The role of humor in addressing gendered organizational tensions and belonging within the UK Fire and Rescue Service</w:t>
      </w:r>
    </w:p>
    <w:p w:rsidR="3DC9BF79" w:rsidP="3DC9BF79" w:rsidRDefault="3DC9BF79" w14:paraId="1C461862" w14:textId="14F5A929">
      <w:pPr>
        <w:rPr>
          <w:highlight w:val="yellow"/>
        </w:rPr>
      </w:pPr>
    </w:p>
    <w:p w:rsidR="00D81498" w:rsidP="404E416D" w:rsidRDefault="70FE2170" w14:paraId="7F526687" w14:textId="47968273">
      <w:pPr>
        <w:pStyle w:val="Heading2"/>
      </w:pPr>
      <w:r w:rsidRPr="3DC9BF79">
        <w:rPr>
          <w:rFonts w:ascii="sans-serif" w:hAnsi="sans-serif" w:eastAsia="sans-serif" w:cs="sans-serif"/>
        </w:rPr>
        <w:t>4.2 Summary of the Source</w:t>
      </w:r>
    </w:p>
    <w:p w:rsidR="1FC41A88" w:rsidP="3DC9BF79" w:rsidRDefault="1FC41A88" w14:paraId="745248DC" w14:textId="7A8D1FAC">
      <w:r w:rsidRPr="7F6E1624">
        <w:t xml:space="preserve">This article </w:t>
      </w:r>
      <w:r w:rsidRPr="7F6E1624" w:rsidR="7D1B5CA6">
        <w:t xml:space="preserve">examines humour, </w:t>
      </w:r>
      <w:r w:rsidRPr="7F6E1624" w:rsidR="6BFA7BA9">
        <w:t>especially</w:t>
      </w:r>
      <w:r w:rsidRPr="7F6E1624" w:rsidR="46010D4F">
        <w:t xml:space="preserve"> banter</w:t>
      </w:r>
      <w:r w:rsidRPr="7F6E1624" w:rsidR="5C45F023">
        <w:t xml:space="preserve">, in addressing gender tensions in the UK fire and rescue services amid </w:t>
      </w:r>
      <w:r w:rsidRPr="7F6E1624" w:rsidR="2D8F5324">
        <w:t>modernisations</w:t>
      </w:r>
      <w:r w:rsidRPr="7F6E1624" w:rsidR="462C2B04">
        <w:t xml:space="preserve">. </w:t>
      </w:r>
      <w:r w:rsidRPr="7F6E1624" w:rsidR="19BB4184">
        <w:t xml:space="preserve">It contends that banter can both challenge and reinforce formal authority and masculine culture. </w:t>
      </w:r>
      <w:r w:rsidRPr="7F6E1624" w:rsidR="57AAB68C">
        <w:t xml:space="preserve">It’s ability to contest masculinist norms is limited by its normality as a </w:t>
      </w:r>
      <w:r w:rsidRPr="7F6E1624" w:rsidR="1267B180">
        <w:t xml:space="preserve">common </w:t>
      </w:r>
      <w:r w:rsidRPr="7F6E1624" w:rsidR="48E1B60F">
        <w:t xml:space="preserve">conversation style amongst the Service’s culture.  </w:t>
      </w:r>
    </w:p>
    <w:p w:rsidR="00D81498" w:rsidP="7E4D98B3" w:rsidRDefault="70FE2170" w14:paraId="0BE66CF1" w14:textId="08FFBA16">
      <w:pPr>
        <w:pStyle w:val="Heading2"/>
        <w:spacing w:before="240" w:after="240"/>
      </w:pPr>
      <w:r w:rsidRPr="7E4D98B3" w:rsidR="70FE2170">
        <w:rPr>
          <w:rFonts w:ascii="sans-serif" w:hAnsi="sans-serif" w:eastAsia="sans-serif" w:cs="sans-serif"/>
        </w:rPr>
        <w:t>4.3 Critical Evaluation of Credibility</w:t>
      </w:r>
    </w:p>
    <w:p w:rsidR="00D81498" w:rsidRDefault="2CA98763" w14:paraId="71A4C7CF" w14:textId="3BFD5902">
      <w:r>
        <w:t xml:space="preserve">The author of the source is Professor Ruth Woodfield, from the university of </w:t>
      </w:r>
      <w:r w:rsidR="06A806A3">
        <w:t>S</w:t>
      </w:r>
      <w:r>
        <w:t xml:space="preserve">t Andrews </w:t>
      </w:r>
      <w:r w:rsidR="10991C74">
        <w:t>B</w:t>
      </w:r>
      <w:r>
        <w:t xml:space="preserve">usiness </w:t>
      </w:r>
      <w:r w:rsidR="6D0A6A3F">
        <w:t>S</w:t>
      </w:r>
      <w:r>
        <w:t>chool</w:t>
      </w:r>
      <w:r w:rsidR="134A1A18">
        <w:t xml:space="preserve">, Scotland. </w:t>
      </w:r>
    </w:p>
    <w:p w:rsidR="134A1A18" w:rsidP="3DC9BF79" w:rsidRDefault="134A1A18" w14:paraId="7AC5A364" w14:textId="1DDCF837">
      <w:pPr>
        <w:rPr>
          <w:rFonts w:ascii="Arial" w:hAnsi="Arial" w:eastAsia="Arial" w:cs="Arial"/>
        </w:rPr>
      </w:pPr>
      <w:r>
        <w:t xml:space="preserve">She is a </w:t>
      </w:r>
      <w:r w:rsidRPr="3DC9BF79">
        <w:rPr>
          <w:rFonts w:ascii="Arial" w:hAnsi="Arial" w:eastAsia="Arial" w:cs="Arial"/>
        </w:rPr>
        <w:t xml:space="preserve">Professor of Equalities &amp; Organisation in the Department of Management. </w:t>
      </w:r>
      <w:r w:rsidRPr="3DC9BF79" w:rsidR="30BBAE5A">
        <w:rPr>
          <w:rFonts w:ascii="Arial" w:hAnsi="Arial" w:eastAsia="Arial" w:cs="Arial"/>
        </w:rPr>
        <w:t xml:space="preserve">Her focus on teaching is on the relationship between organisational success and failure, specifically in the aspect of </w:t>
      </w:r>
      <w:r w:rsidRPr="3DC9BF79" w:rsidR="26743ACA">
        <w:rPr>
          <w:rFonts w:ascii="Arial" w:hAnsi="Arial" w:eastAsia="Arial" w:cs="Arial"/>
        </w:rPr>
        <w:t xml:space="preserve">equality, diversity and inclusion and even meeting the needs of all members of different organisations. </w:t>
      </w:r>
      <w:r w:rsidRPr="3DC9BF79" w:rsidR="0FFDBD0F">
        <w:rPr>
          <w:rFonts w:ascii="Arial" w:hAnsi="Arial" w:eastAsia="Arial" w:cs="Arial"/>
        </w:rPr>
        <w:t>In relation to this article, she is of credible knowledge when it comes to talking about different genders in the workplace and how they communicate with each othe</w:t>
      </w:r>
      <w:r w:rsidRPr="3DC9BF79" w:rsidR="2C4C7886">
        <w:rPr>
          <w:rFonts w:ascii="Arial" w:hAnsi="Arial" w:eastAsia="Arial" w:cs="Arial"/>
        </w:rPr>
        <w:t xml:space="preserve">r including banter. </w:t>
      </w:r>
    </w:p>
    <w:p w:rsidR="5E3027E6" w:rsidP="3DC9BF79" w:rsidRDefault="5E3027E6" w14:paraId="048EEAC0" w14:textId="75F84A4A">
      <w:pPr>
        <w:rPr>
          <w:rFonts w:ascii="Arial" w:hAnsi="Arial" w:eastAsia="Arial" w:cs="Arial"/>
        </w:rPr>
      </w:pPr>
      <w:r w:rsidRPr="3DC9BF79">
        <w:rPr>
          <w:rFonts w:ascii="Arial" w:hAnsi="Arial" w:eastAsia="Arial" w:cs="Arial"/>
        </w:rPr>
        <w:t xml:space="preserve">This is an original article. </w:t>
      </w:r>
    </w:p>
    <w:p w:rsidR="5E3027E6" w:rsidP="3DC9BF79" w:rsidRDefault="5E3027E6" w14:paraId="5C613F38" w14:textId="57034FB9">
      <w:pPr>
        <w:rPr>
          <w:rFonts w:ascii="Arial" w:hAnsi="Arial" w:eastAsia="Arial" w:cs="Arial"/>
        </w:rPr>
      </w:pPr>
      <w:r w:rsidRPr="3DC9BF79">
        <w:rPr>
          <w:rFonts w:ascii="Arial" w:hAnsi="Arial" w:eastAsia="Arial" w:cs="Arial"/>
        </w:rPr>
        <w:t xml:space="preserve">This article was published </w:t>
      </w:r>
      <w:r w:rsidRPr="3DC9BF79" w:rsidR="3CA04168">
        <w:rPr>
          <w:rFonts w:ascii="Arial" w:hAnsi="Arial" w:eastAsia="Arial" w:cs="Arial"/>
        </w:rPr>
        <w:t xml:space="preserve">within the last 5 years. It was published </w:t>
      </w:r>
      <w:r w:rsidRPr="3DC9BF79">
        <w:rPr>
          <w:rFonts w:ascii="Arial" w:hAnsi="Arial" w:eastAsia="Arial" w:cs="Arial"/>
        </w:rPr>
        <w:t xml:space="preserve">on the </w:t>
      </w:r>
      <w:r w:rsidRPr="3DC9BF79" w:rsidR="6416E476">
        <w:rPr>
          <w:rFonts w:ascii="Arial" w:hAnsi="Arial" w:eastAsia="Arial" w:cs="Arial"/>
        </w:rPr>
        <w:t>13th of</w:t>
      </w:r>
      <w:r w:rsidRPr="3DC9BF79">
        <w:rPr>
          <w:rFonts w:ascii="Arial" w:hAnsi="Arial" w:eastAsia="Arial" w:cs="Arial"/>
        </w:rPr>
        <w:t xml:space="preserve"> January </w:t>
      </w:r>
      <w:r w:rsidRPr="3DC9BF79" w:rsidR="0ADD5A52">
        <w:rPr>
          <w:rFonts w:ascii="Arial" w:hAnsi="Arial" w:eastAsia="Arial" w:cs="Arial"/>
        </w:rPr>
        <w:t>2024,</w:t>
      </w:r>
      <w:r w:rsidRPr="3DC9BF79">
        <w:rPr>
          <w:rFonts w:ascii="Arial" w:hAnsi="Arial" w:eastAsia="Arial" w:cs="Arial"/>
        </w:rPr>
        <w:t xml:space="preserve"> so it was re</w:t>
      </w:r>
      <w:r w:rsidRPr="3DC9BF79" w:rsidR="2DE81BCE">
        <w:rPr>
          <w:rFonts w:ascii="Arial" w:hAnsi="Arial" w:eastAsia="Arial" w:cs="Arial"/>
        </w:rPr>
        <w:t>cently written</w:t>
      </w:r>
      <w:r w:rsidRPr="3DC9BF79">
        <w:rPr>
          <w:rFonts w:ascii="Arial" w:hAnsi="Arial" w:eastAsia="Arial" w:cs="Arial"/>
        </w:rPr>
        <w:t>.</w:t>
      </w:r>
      <w:r w:rsidRPr="3DC9BF79" w:rsidR="5F886DBD">
        <w:rPr>
          <w:rFonts w:ascii="Arial" w:hAnsi="Arial" w:eastAsia="Arial" w:cs="Arial"/>
        </w:rPr>
        <w:t xml:space="preserve"> So, this article </w:t>
      </w:r>
      <w:r w:rsidRPr="3DC9BF79" w:rsidR="732430AC">
        <w:rPr>
          <w:rFonts w:ascii="Arial" w:hAnsi="Arial" w:eastAsia="Arial" w:cs="Arial"/>
        </w:rPr>
        <w:t>has reviewed all the laws and legislations so that they can make this article work with the laws that have been crea</w:t>
      </w:r>
      <w:r w:rsidRPr="3DC9BF79" w:rsidR="45A188CF">
        <w:rPr>
          <w:rFonts w:ascii="Arial" w:hAnsi="Arial" w:eastAsia="Arial" w:cs="Arial"/>
        </w:rPr>
        <w:t xml:space="preserve">ted to this day. </w:t>
      </w:r>
    </w:p>
    <w:p w:rsidR="54875BC5" w:rsidP="7F6E1624" w:rsidRDefault="54875BC5" w14:paraId="267F3D1F" w14:textId="59F22356">
      <w:pPr>
        <w:rPr>
          <w:rFonts w:ascii="Arial" w:hAnsi="Arial" w:eastAsia="Arial" w:cs="Arial"/>
        </w:rPr>
      </w:pPr>
      <w:r w:rsidRPr="7F6E1624">
        <w:rPr>
          <w:rFonts w:ascii="Arial" w:hAnsi="Arial" w:eastAsia="Arial" w:cs="Arial"/>
        </w:rPr>
        <w:t xml:space="preserve">Her methods used were </w:t>
      </w:r>
      <w:r w:rsidRPr="7F6E1624" w:rsidR="1B31E486">
        <w:rPr>
          <w:rFonts w:ascii="Arial" w:hAnsi="Arial" w:eastAsia="Arial" w:cs="Arial"/>
        </w:rPr>
        <w:t>qualitative</w:t>
      </w:r>
      <w:r w:rsidRPr="7F6E1624">
        <w:rPr>
          <w:rFonts w:ascii="Arial" w:hAnsi="Arial" w:eastAsia="Arial" w:cs="Arial"/>
        </w:rPr>
        <w:t xml:space="preserve"> research as she set up individual interviews with 40 </w:t>
      </w:r>
      <w:r w:rsidRPr="7F6E1624" w:rsidR="1AE98109">
        <w:rPr>
          <w:rFonts w:ascii="Arial" w:hAnsi="Arial" w:eastAsia="Arial" w:cs="Arial"/>
        </w:rPr>
        <w:t xml:space="preserve">people, including 20 men (10 operational and 10 non-operational) and 20 women (10 operational and </w:t>
      </w:r>
      <w:r w:rsidRPr="7F6E1624" w:rsidR="290052BE">
        <w:rPr>
          <w:rFonts w:ascii="Arial" w:hAnsi="Arial" w:eastAsia="Arial" w:cs="Arial"/>
        </w:rPr>
        <w:t xml:space="preserve">10 non-operational). </w:t>
      </w:r>
      <w:r w:rsidRPr="7F6E1624" w:rsidR="37C932CA">
        <w:rPr>
          <w:rFonts w:ascii="Arial" w:hAnsi="Arial" w:eastAsia="Arial" w:cs="Arial"/>
        </w:rPr>
        <w:t>The interviews were structured as each one was approximately 70 minutes in length, they had been recorded</w:t>
      </w:r>
      <w:r w:rsidRPr="7F6E1624" w:rsidR="45C30029">
        <w:rPr>
          <w:rFonts w:ascii="Arial" w:hAnsi="Arial" w:eastAsia="Arial" w:cs="Arial"/>
        </w:rPr>
        <w:t xml:space="preserve">, transcribed </w:t>
      </w:r>
      <w:r w:rsidRPr="7F6E1624" w:rsidR="0635CAC4">
        <w:rPr>
          <w:rFonts w:ascii="Arial" w:hAnsi="Arial" w:eastAsia="Arial" w:cs="Arial"/>
        </w:rPr>
        <w:t xml:space="preserve">and inductively coded and analysed within NVivo. </w:t>
      </w:r>
      <w:r w:rsidRPr="7F6E1624" w:rsidR="1054841E">
        <w:rPr>
          <w:rFonts w:ascii="Arial" w:hAnsi="Arial" w:eastAsia="Arial" w:cs="Arial"/>
        </w:rPr>
        <w:t>In these interviews, they had noticed a strong theme of humour from the data</w:t>
      </w:r>
      <w:r w:rsidRPr="7F6E1624" w:rsidR="0682D0EC">
        <w:rPr>
          <w:rFonts w:ascii="Arial" w:hAnsi="Arial" w:eastAsia="Arial" w:cs="Arial"/>
        </w:rPr>
        <w:t xml:space="preserve">. These answers </w:t>
      </w:r>
      <w:r w:rsidRPr="7F6E1624" w:rsidR="0B91F9F4">
        <w:rPr>
          <w:rFonts w:ascii="Arial" w:hAnsi="Arial" w:eastAsia="Arial" w:cs="Arial"/>
        </w:rPr>
        <w:t xml:space="preserve">that were given </w:t>
      </w:r>
      <w:r w:rsidRPr="7F6E1624" w:rsidR="7B5107AF">
        <w:rPr>
          <w:rFonts w:ascii="Arial" w:hAnsi="Arial" w:eastAsia="Arial" w:cs="Arial"/>
        </w:rPr>
        <w:t xml:space="preserve">would have been known as </w:t>
      </w:r>
      <w:r w:rsidRPr="7F6E1624" w:rsidR="29A067F3">
        <w:rPr>
          <w:rFonts w:ascii="Arial" w:hAnsi="Arial" w:eastAsia="Arial" w:cs="Arial"/>
        </w:rPr>
        <w:t>opinion base</w:t>
      </w:r>
      <w:r w:rsidRPr="7F6E1624" w:rsidR="20AE35CB">
        <w:rPr>
          <w:rFonts w:ascii="Arial" w:hAnsi="Arial" w:eastAsia="Arial" w:cs="Arial"/>
        </w:rPr>
        <w:t xml:space="preserve">d. </w:t>
      </w:r>
      <w:r w:rsidRPr="7F6E1624" w:rsidR="725120ED">
        <w:rPr>
          <w:rFonts w:ascii="Arial" w:hAnsi="Arial" w:eastAsia="Arial" w:cs="Arial"/>
        </w:rPr>
        <w:t xml:space="preserve">Their findings from these interviews are that banter was </w:t>
      </w:r>
      <w:bookmarkStart w:name="_Int_aZWyGLE5" w:id="16"/>
      <w:proofErr w:type="gramStart"/>
      <w:r w:rsidRPr="7F6E1624" w:rsidR="725120ED">
        <w:rPr>
          <w:rFonts w:ascii="Arial" w:hAnsi="Arial" w:eastAsia="Arial" w:cs="Arial"/>
        </w:rPr>
        <w:t>most commonly used</w:t>
      </w:r>
      <w:bookmarkEnd w:id="16"/>
      <w:proofErr w:type="gramEnd"/>
      <w:r w:rsidRPr="7F6E1624" w:rsidR="725120ED">
        <w:rPr>
          <w:rFonts w:ascii="Arial" w:hAnsi="Arial" w:eastAsia="Arial" w:cs="Arial"/>
        </w:rPr>
        <w:t xml:space="preserve"> </w:t>
      </w:r>
      <w:r w:rsidRPr="7F6E1624" w:rsidR="618FAF99">
        <w:rPr>
          <w:rFonts w:ascii="Arial" w:hAnsi="Arial" w:eastAsia="Arial" w:cs="Arial"/>
        </w:rPr>
        <w:t xml:space="preserve">as a communication method in the fire service, especially within watches. </w:t>
      </w:r>
    </w:p>
    <w:p w:rsidR="2709E8D3" w:rsidP="7F6E1624" w:rsidRDefault="2709E8D3" w14:paraId="2104D5F5" w14:textId="71D76675">
      <w:pPr>
        <w:rPr>
          <w:rFonts w:ascii="Arial" w:hAnsi="Arial" w:eastAsia="Arial" w:cs="Arial"/>
        </w:rPr>
      </w:pPr>
      <w:r w:rsidRPr="7E4D98B3" w:rsidR="2709E8D3">
        <w:rPr>
          <w:rFonts w:ascii="Arial" w:hAnsi="Arial" w:eastAsia="Arial" w:cs="Arial"/>
        </w:rPr>
        <w:t xml:space="preserve">She has supported her findings with secondary research by citing data from different authors from their journals or articles. This has helped her to find the things she needs for her own </w:t>
      </w:r>
      <w:r w:rsidRPr="7E4D98B3" w:rsidR="5C8B3B14">
        <w:rPr>
          <w:rFonts w:ascii="Arial" w:hAnsi="Arial" w:eastAsia="Arial" w:cs="Arial"/>
        </w:rPr>
        <w:t xml:space="preserve">article to be successful. Supporting her research and findings is important </w:t>
      </w:r>
      <w:r w:rsidRPr="7E4D98B3" w:rsidR="490B656D">
        <w:rPr>
          <w:rFonts w:ascii="Arial" w:hAnsi="Arial" w:eastAsia="Arial" w:cs="Arial"/>
        </w:rPr>
        <w:t xml:space="preserve">due to this article needing </w:t>
      </w:r>
      <w:r w:rsidRPr="7E4D98B3" w:rsidR="490B656D">
        <w:rPr>
          <w:rFonts w:ascii="Arial" w:hAnsi="Arial" w:eastAsia="Arial" w:cs="Arial"/>
        </w:rPr>
        <w:t>a strong base</w:t>
      </w:r>
      <w:r w:rsidRPr="7E4D98B3" w:rsidR="490B656D">
        <w:rPr>
          <w:rFonts w:ascii="Arial" w:hAnsi="Arial" w:eastAsia="Arial" w:cs="Arial"/>
        </w:rPr>
        <w:t xml:space="preserve"> of knowledge from herself. So</w:t>
      </w:r>
      <w:r w:rsidRPr="7E4D98B3" w:rsidR="3EF6EE86">
        <w:rPr>
          <w:rFonts w:ascii="Arial" w:hAnsi="Arial" w:eastAsia="Arial" w:cs="Arial"/>
        </w:rPr>
        <w:t>, the knowledge she has already put into this, needed to be backed up by secondary research to make sure she is getting her points across, so it does not cause arguments when other people read it and start to question.</w:t>
      </w:r>
      <w:r w:rsidRPr="7E4D98B3" w:rsidR="32C21706">
        <w:rPr>
          <w:rFonts w:ascii="Arial" w:hAnsi="Arial" w:eastAsia="Arial" w:cs="Arial"/>
        </w:rPr>
        <w:t xml:space="preserve"> </w:t>
      </w:r>
      <w:r w:rsidRPr="7E4D98B3" w:rsidR="5093019D">
        <w:rPr>
          <w:rFonts w:ascii="Arial" w:hAnsi="Arial" w:eastAsia="Arial" w:cs="Arial"/>
        </w:rPr>
        <w:t xml:space="preserve">From the interviews, there was loads of statistics added as there would have been loads of data given back to them </w:t>
      </w:r>
      <w:r w:rsidRPr="7E4D98B3" w:rsidR="61F0C0BB">
        <w:rPr>
          <w:rFonts w:ascii="Arial" w:hAnsi="Arial" w:eastAsia="Arial" w:cs="Arial"/>
        </w:rPr>
        <w:t>from</w:t>
      </w:r>
      <w:r w:rsidRPr="7E4D98B3" w:rsidR="5093019D">
        <w:rPr>
          <w:rFonts w:ascii="Arial" w:hAnsi="Arial" w:eastAsia="Arial" w:cs="Arial"/>
        </w:rPr>
        <w:t xml:space="preserve"> the 40 people who they had interviewed. </w:t>
      </w:r>
      <w:r w:rsidRPr="7E4D98B3" w:rsidR="001702FA">
        <w:rPr>
          <w:rFonts w:ascii="Arial" w:hAnsi="Arial" w:eastAsia="Arial" w:cs="Arial"/>
        </w:rPr>
        <w:t xml:space="preserve">She has even added her own research statistics to this article to express </w:t>
      </w:r>
      <w:r w:rsidRPr="7E4D98B3" w:rsidR="41F53CCC">
        <w:rPr>
          <w:rFonts w:ascii="Arial" w:hAnsi="Arial" w:eastAsia="Arial" w:cs="Arial"/>
        </w:rPr>
        <w:t xml:space="preserve">her knowledge as she can add factual evidence due to her research. </w:t>
      </w:r>
    </w:p>
    <w:p w:rsidR="258DD9C5" w:rsidP="7F6E1624" w:rsidRDefault="258DD9C5" w14:paraId="4FC8404F" w14:textId="67505CC7">
      <w:pPr>
        <w:rPr>
          <w:rFonts w:ascii="Arial" w:hAnsi="Arial" w:eastAsia="Arial" w:cs="Arial"/>
        </w:rPr>
      </w:pPr>
      <w:r w:rsidRPr="7F6E1624">
        <w:rPr>
          <w:rFonts w:ascii="Arial" w:hAnsi="Arial" w:eastAsia="Arial" w:cs="Arial"/>
        </w:rPr>
        <w:t xml:space="preserve">This article was recently published. This was published in January 2024, which means that it was within the last 5 years. </w:t>
      </w:r>
      <w:r w:rsidRPr="7F6E1624" w:rsidR="54E61068">
        <w:rPr>
          <w:rFonts w:ascii="Arial" w:hAnsi="Arial" w:eastAsia="Arial" w:cs="Arial"/>
        </w:rPr>
        <w:t xml:space="preserve">This means that this article was </w:t>
      </w:r>
      <w:r w:rsidRPr="7F6E1624" w:rsidR="64DD95CC">
        <w:rPr>
          <w:rFonts w:ascii="Arial" w:hAnsi="Arial" w:eastAsia="Arial" w:cs="Arial"/>
        </w:rPr>
        <w:t xml:space="preserve">based on recent research. The relevancy of the source </w:t>
      </w:r>
      <w:r w:rsidRPr="7F6E1624" w:rsidR="222DA9B7">
        <w:rPr>
          <w:rFonts w:ascii="Arial" w:hAnsi="Arial" w:eastAsia="Arial" w:cs="Arial"/>
        </w:rPr>
        <w:t xml:space="preserve">is about the change of recent developments and challenges </w:t>
      </w:r>
      <w:r w:rsidRPr="7F6E1624" w:rsidR="5865E7D9">
        <w:rPr>
          <w:rFonts w:ascii="Arial" w:hAnsi="Arial" w:eastAsia="Arial" w:cs="Arial"/>
        </w:rPr>
        <w:t xml:space="preserve">on how people communicate with each other in the workplace including </w:t>
      </w:r>
      <w:proofErr w:type="spellStart"/>
      <w:r w:rsidRPr="7F6E1624" w:rsidR="5865E7D9">
        <w:rPr>
          <w:rFonts w:ascii="Arial" w:hAnsi="Arial" w:eastAsia="Arial" w:cs="Arial"/>
        </w:rPr>
        <w:t>banterous</w:t>
      </w:r>
      <w:proofErr w:type="spellEnd"/>
      <w:r w:rsidRPr="7F6E1624" w:rsidR="5865E7D9">
        <w:rPr>
          <w:rFonts w:ascii="Arial" w:hAnsi="Arial" w:eastAsia="Arial" w:cs="Arial"/>
        </w:rPr>
        <w:t xml:space="preserve"> terms. </w:t>
      </w:r>
      <w:r w:rsidRPr="7F6E1624" w:rsidR="15526F81">
        <w:rPr>
          <w:rFonts w:ascii="Arial" w:hAnsi="Arial" w:eastAsia="Arial" w:cs="Arial"/>
        </w:rPr>
        <w:t xml:space="preserve">This article is written by a professional professor who has a clear understanding </w:t>
      </w:r>
      <w:r w:rsidRPr="7F6E1624" w:rsidR="27D260F6">
        <w:rPr>
          <w:rFonts w:ascii="Arial" w:hAnsi="Arial" w:eastAsia="Arial" w:cs="Arial"/>
        </w:rPr>
        <w:t xml:space="preserve">and with great knowledge. The accuracy of the </w:t>
      </w:r>
      <w:r w:rsidRPr="7F6E1624" w:rsidR="72F1152D">
        <w:rPr>
          <w:rFonts w:ascii="Arial" w:hAnsi="Arial" w:eastAsia="Arial" w:cs="Arial"/>
        </w:rPr>
        <w:t xml:space="preserve">article is </w:t>
      </w:r>
      <w:r w:rsidRPr="7F6E1624" w:rsidR="668396AB">
        <w:rPr>
          <w:rFonts w:ascii="Arial" w:hAnsi="Arial" w:eastAsia="Arial" w:cs="Arial"/>
        </w:rPr>
        <w:t xml:space="preserve">on point due to </w:t>
      </w:r>
      <w:r w:rsidRPr="7F6E1624" w:rsidR="16C2B60E">
        <w:rPr>
          <w:rFonts w:ascii="Arial" w:hAnsi="Arial" w:eastAsia="Arial" w:cs="Arial"/>
        </w:rPr>
        <w:t>recent research. The research is supported through her methods and finding</w:t>
      </w:r>
      <w:r w:rsidRPr="7F6E1624" w:rsidR="5A49D313">
        <w:rPr>
          <w:rFonts w:ascii="Arial" w:hAnsi="Arial" w:eastAsia="Arial" w:cs="Arial"/>
        </w:rPr>
        <w:t>s and there is limited bias. The purpose of this source is to addr</w:t>
      </w:r>
      <w:r w:rsidRPr="7F6E1624" w:rsidR="44C389C8">
        <w:rPr>
          <w:rFonts w:ascii="Arial" w:hAnsi="Arial" w:eastAsia="Arial" w:cs="Arial"/>
        </w:rPr>
        <w:t xml:space="preserve">ess gendered organisational tensions and belonging within the UK fire and rescue service. </w:t>
      </w:r>
    </w:p>
    <w:p w:rsidR="00D81498" w:rsidRDefault="00D81498" w14:paraId="4B5367AC" w14:textId="50DAFEA6"/>
    <w:p w:rsidR="00D81498" w:rsidP="404E416D" w:rsidRDefault="70FE2170" w14:paraId="68DF7D4B" w14:textId="18E9ABD1">
      <w:pPr>
        <w:pStyle w:val="Heading2"/>
        <w:spacing w:before="299" w:after="299"/>
      </w:pPr>
      <w:r w:rsidRPr="404E416D">
        <w:rPr>
          <w:rFonts w:ascii="Arial" w:hAnsi="Arial" w:eastAsia="Arial" w:cs="Arial"/>
          <w:b/>
          <w:bCs/>
          <w:sz w:val="36"/>
          <w:szCs w:val="36"/>
        </w:rPr>
        <w:t>5. Conclusion (150–200 words)</w:t>
      </w:r>
    </w:p>
    <w:p w:rsidR="00D81498" w:rsidP="404E416D" w:rsidRDefault="70FE2170" w14:paraId="0C2E9078" w14:textId="00286E80">
      <w:pPr>
        <w:pStyle w:val="ListParagraph"/>
        <w:numPr>
          <w:ilvl w:val="0"/>
          <w:numId w:val="2"/>
        </w:numPr>
        <w:spacing w:before="240" w:after="240"/>
        <w:rPr>
          <w:rFonts w:ascii="Arial" w:hAnsi="Arial" w:eastAsia="Arial" w:cs="Arial"/>
          <w:color w:val="000000" w:themeColor="text1"/>
          <w:highlight w:val="yellow"/>
        </w:rPr>
      </w:pPr>
      <w:r w:rsidRPr="404E416D">
        <w:rPr>
          <w:rFonts w:ascii="Arial" w:hAnsi="Arial" w:eastAsia="Arial" w:cs="Arial"/>
          <w:color w:val="000000" w:themeColor="text1"/>
          <w:highlight w:val="yellow"/>
        </w:rPr>
        <w:t>Summarise what the review has demonstrated: What each source contributed. Which sources were most credible and why.</w:t>
      </w:r>
    </w:p>
    <w:p w:rsidR="00D81498" w:rsidP="404E416D" w:rsidRDefault="70FE2170" w14:paraId="38F67DDC" w14:textId="62C8B2D3">
      <w:pPr>
        <w:pStyle w:val="ListParagraph"/>
        <w:numPr>
          <w:ilvl w:val="0"/>
          <w:numId w:val="2"/>
        </w:numPr>
        <w:spacing w:before="240" w:after="240"/>
        <w:rPr>
          <w:rFonts w:ascii="Arial" w:hAnsi="Arial" w:eastAsia="Arial" w:cs="Arial"/>
          <w:color w:val="000000" w:themeColor="text1"/>
          <w:highlight w:val="yellow"/>
        </w:rPr>
      </w:pPr>
      <w:r w:rsidRPr="404E416D">
        <w:rPr>
          <w:rFonts w:ascii="Arial" w:hAnsi="Arial" w:eastAsia="Arial" w:cs="Arial"/>
          <w:color w:val="000000" w:themeColor="text1"/>
          <w:highlight w:val="yellow"/>
        </w:rPr>
        <w:t>Reflect briefly on why source credibility matters for academic study and the fire and rescue sector.</w:t>
      </w:r>
    </w:p>
    <w:p w:rsidR="00D81498" w:rsidP="404E416D" w:rsidRDefault="70FE2170" w14:paraId="7C93A188" w14:textId="4D8E7BBF">
      <w:pPr>
        <w:pStyle w:val="ListParagraph"/>
        <w:numPr>
          <w:ilvl w:val="0"/>
          <w:numId w:val="2"/>
        </w:numPr>
        <w:spacing w:before="240" w:after="240"/>
        <w:rPr>
          <w:rFonts w:ascii="Arial" w:hAnsi="Arial" w:eastAsia="Arial" w:cs="Arial"/>
          <w:color w:val="000000" w:themeColor="text1"/>
          <w:highlight w:val="yellow"/>
        </w:rPr>
      </w:pPr>
      <w:r w:rsidRPr="404E416D">
        <w:rPr>
          <w:rFonts w:ascii="Arial" w:hAnsi="Arial" w:eastAsia="Arial" w:cs="Arial"/>
          <w:color w:val="000000" w:themeColor="text1"/>
          <w:highlight w:val="yellow"/>
        </w:rPr>
        <w:t>State how this exercise improves academic and professional judgment for Level 4 study.</w:t>
      </w:r>
    </w:p>
    <w:p w:rsidR="00D81498" w:rsidRDefault="00D81498" w14:paraId="32D4936D" w14:textId="6EA19924"/>
    <w:p w:rsidR="00D81498" w:rsidP="404E416D" w:rsidRDefault="70FE2170" w14:paraId="3EC3DD9D" w14:textId="5C8E0714">
      <w:pPr>
        <w:pStyle w:val="Heading2"/>
        <w:spacing w:before="299" w:after="299"/>
      </w:pPr>
      <w:r w:rsidRPr="404E416D">
        <w:rPr>
          <w:rFonts w:ascii="Arial" w:hAnsi="Arial" w:eastAsia="Arial" w:cs="Arial"/>
          <w:b/>
          <w:bCs/>
          <w:sz w:val="36"/>
          <w:szCs w:val="36"/>
        </w:rPr>
        <w:t>6. Reference List</w:t>
      </w:r>
    </w:p>
    <w:p w:rsidR="00D81498" w:rsidP="404E416D" w:rsidRDefault="70FE2170" w14:paraId="1D371753" w14:textId="4C90C5A8">
      <w:pPr>
        <w:pStyle w:val="ListParagraph"/>
        <w:numPr>
          <w:ilvl w:val="0"/>
          <w:numId w:val="1"/>
        </w:numPr>
        <w:spacing w:before="240" w:after="240"/>
        <w:rPr>
          <w:rFonts w:ascii="Arial" w:hAnsi="Arial" w:eastAsia="Arial" w:cs="Arial"/>
          <w:color w:val="000000" w:themeColor="text1"/>
          <w:highlight w:val="yellow"/>
        </w:rPr>
      </w:pPr>
      <w:r w:rsidRPr="404E416D">
        <w:rPr>
          <w:rFonts w:ascii="Arial" w:hAnsi="Arial" w:eastAsia="Arial" w:cs="Arial"/>
          <w:color w:val="000000" w:themeColor="text1"/>
          <w:highlight w:val="yellow"/>
        </w:rPr>
        <w:t>Harvard style (Have you included an in-text citation for the reference? IS it a narrative or parenthetical in-text citation? Have you checked the reference in line with Harvard 13. Ensure accuracy and consistency (capitalisation, italics, URLs, access dates for web sources, etc.)</w:t>
      </w:r>
    </w:p>
    <w:p w:rsidR="00D81498" w:rsidP="404E416D" w:rsidRDefault="70FE2170" w14:paraId="3D2BDF78" w14:textId="60928DCC">
      <w:pPr>
        <w:pStyle w:val="ListParagraph"/>
        <w:numPr>
          <w:ilvl w:val="0"/>
          <w:numId w:val="1"/>
        </w:numPr>
        <w:spacing w:before="240" w:after="240"/>
        <w:rPr>
          <w:rFonts w:ascii="Arial" w:hAnsi="Arial" w:eastAsia="Arial" w:cs="Arial"/>
          <w:color w:val="000000" w:themeColor="text1"/>
          <w:highlight w:val="yellow"/>
        </w:rPr>
      </w:pPr>
      <w:r w:rsidRPr="404E416D">
        <w:rPr>
          <w:rFonts w:ascii="Arial" w:hAnsi="Arial" w:eastAsia="Arial" w:cs="Arial"/>
          <w:color w:val="000000" w:themeColor="text1"/>
          <w:highlight w:val="yellow"/>
        </w:rPr>
        <w:t xml:space="preserve">Include the three sources used and any other sources to support narrative, such as CRAPP, importance of critical writing, or ensuring reliable sources are used etc </w:t>
      </w:r>
      <w:proofErr w:type="spellStart"/>
      <w:r w:rsidRPr="404E416D">
        <w:rPr>
          <w:rFonts w:ascii="Arial" w:hAnsi="Arial" w:eastAsia="Arial" w:cs="Arial"/>
          <w:color w:val="000000" w:themeColor="text1"/>
          <w:highlight w:val="yellow"/>
        </w:rPr>
        <w:t>etc</w:t>
      </w:r>
      <w:proofErr w:type="spellEnd"/>
    </w:p>
    <w:p w:rsidR="00D81498" w:rsidRDefault="00D81498" w14:paraId="5E5787A5" w14:textId="4DF81500"/>
    <w:sectPr w:rsidR="00D81498">
      <w:pgSz w:w="11906" w:h="16838" w:orient="portrait"/>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CJ" w:author="Christine Joy" w:date="2025-11-27T10:59:00Z" w:id="0">
    <w:p w:rsidR="00F067D8" w:rsidP="00F067D8" w:rsidRDefault="00F067D8" w14:paraId="5B9BAD44" w14:textId="77777777">
      <w:pPr>
        <w:pStyle w:val="CommentText"/>
      </w:pPr>
      <w:r>
        <w:rPr>
          <w:rStyle w:val="CommentReference"/>
        </w:rPr>
        <w:annotationRef/>
      </w:r>
      <w:r>
        <w:t>Rember to save your document as BMFR400, Part 1, Draft.  As currently it is saved as document 1 draft, find for now, but over the years it will become confusing so get into best practice from the start</w:t>
      </w:r>
    </w:p>
  </w:comment>
</w:comments>
</file>

<file path=word/commentsExtended.xml><?xml version="1.0" encoding="utf-8"?>
<w15:commentsEx xmlns:mc="http://schemas.openxmlformats.org/markup-compatibility/2006" xmlns:w15="http://schemas.microsoft.com/office/word/2012/wordml" mc:Ignorable="w15">
  <w15:commentEx w15:done="0" w15:paraId="5B9BAD44"/>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E17FD50" w16cex:dateUtc="2025-11-27T10:59:00Z"/>
</w16cex:commentsExtensible>
</file>

<file path=word/commentsIds.xml><?xml version="1.0" encoding="utf-8"?>
<w16cid:commentsIds xmlns:mc="http://schemas.openxmlformats.org/markup-compatibility/2006" xmlns:w16cid="http://schemas.microsoft.com/office/word/2016/wordml/cid" mc:Ignorable="w16cid">
  <w16cid:commentId w16cid:paraId="5B9BAD44" w16cid:durableId="3E17FD5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ns-serif">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Google Sans">
    <w:altName w:val="Cambria"/>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oLktF30BHpJw+o" int2:id="O9apIAFk">
      <int2:state int2:value="Rejected" int2:type="spell"/>
    </int2:textHash>
    <int2:textHash int2:hashCode="mwLZl0wU5iPJ/7" int2:id="xZkOWsEd">
      <int2:state int2:value="Rejected" int2:type="spell"/>
    </int2:textHash>
    <int2:textHash int2:hashCode="7oldGY7vZKLdif" int2:id="u4PEX856">
      <int2:state int2:value="Rejected" int2:type="spell"/>
    </int2:textHash>
    <int2:textHash int2:hashCode="2ChwcOPWnIV429" int2:id="PxmPr8UF">
      <int2:state int2:value="Rejected" int2:type="spell"/>
    </int2:textHash>
    <int2:textHash int2:hashCode="2T22YeciO147eZ" int2:id="nqsoijHn">
      <int2:state int2:value="Rejected" int2:type="spell"/>
    </int2:textHash>
    <int2:bookmark int2:bookmarkName="_Int_Zw2dmYZY" int2:invalidationBookmarkName="" int2:hashCode="V9CnXcV+ZGgRNM" int2:id="RwU2WSvl">
      <int2:state int2:value="Rejected" int2:type="style"/>
    </int2:bookmark>
    <int2:bookmark int2:bookmarkName="_Int_7u3oxuhP" int2:invalidationBookmarkName="" int2:hashCode="QxtDR9xoPvYgzn" int2:id="OTywAyaV">
      <int2:state int2:value="Rejected" int2:type="style"/>
    </int2:bookmark>
    <int2:bookmark int2:bookmarkName="_Int_aZWyGLE5" int2:invalidationBookmarkName="" int2:hashCode="e7IAHM2Q+DA9Cx" int2:id="aLfz4I1w">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50BC14"/>
    <w:multiLevelType w:val="hybridMultilevel"/>
    <w:tmpl w:val="53568546"/>
    <w:lvl w:ilvl="0" w:tplc="3A20530E">
      <w:start w:val="1"/>
      <w:numFmt w:val="bullet"/>
      <w:lvlText w:val=""/>
      <w:lvlJc w:val="left"/>
      <w:pPr>
        <w:ind w:left="720" w:hanging="360"/>
      </w:pPr>
      <w:rPr>
        <w:rFonts w:hint="default" w:ascii="Symbol" w:hAnsi="Symbol"/>
      </w:rPr>
    </w:lvl>
    <w:lvl w:ilvl="1" w:tplc="B8307F9A">
      <w:start w:val="1"/>
      <w:numFmt w:val="bullet"/>
      <w:lvlText w:val="o"/>
      <w:lvlJc w:val="left"/>
      <w:pPr>
        <w:ind w:left="1440" w:hanging="360"/>
      </w:pPr>
      <w:rPr>
        <w:rFonts w:hint="default" w:ascii="Courier New" w:hAnsi="Courier New"/>
      </w:rPr>
    </w:lvl>
    <w:lvl w:ilvl="2" w:tplc="A3C2F9F8">
      <w:start w:val="1"/>
      <w:numFmt w:val="bullet"/>
      <w:lvlText w:val=""/>
      <w:lvlJc w:val="left"/>
      <w:pPr>
        <w:ind w:left="2160" w:hanging="360"/>
      </w:pPr>
      <w:rPr>
        <w:rFonts w:hint="default" w:ascii="Wingdings" w:hAnsi="Wingdings"/>
      </w:rPr>
    </w:lvl>
    <w:lvl w:ilvl="3" w:tplc="325C38D2">
      <w:start w:val="1"/>
      <w:numFmt w:val="bullet"/>
      <w:lvlText w:val=""/>
      <w:lvlJc w:val="left"/>
      <w:pPr>
        <w:ind w:left="2880" w:hanging="360"/>
      </w:pPr>
      <w:rPr>
        <w:rFonts w:hint="default" w:ascii="Symbol" w:hAnsi="Symbol"/>
      </w:rPr>
    </w:lvl>
    <w:lvl w:ilvl="4" w:tplc="5502B7DC">
      <w:start w:val="1"/>
      <w:numFmt w:val="bullet"/>
      <w:lvlText w:val="o"/>
      <w:lvlJc w:val="left"/>
      <w:pPr>
        <w:ind w:left="3600" w:hanging="360"/>
      </w:pPr>
      <w:rPr>
        <w:rFonts w:hint="default" w:ascii="Courier New" w:hAnsi="Courier New"/>
      </w:rPr>
    </w:lvl>
    <w:lvl w:ilvl="5" w:tplc="14EE680E">
      <w:start w:val="1"/>
      <w:numFmt w:val="bullet"/>
      <w:lvlText w:val=""/>
      <w:lvlJc w:val="left"/>
      <w:pPr>
        <w:ind w:left="4320" w:hanging="360"/>
      </w:pPr>
      <w:rPr>
        <w:rFonts w:hint="default" w:ascii="Wingdings" w:hAnsi="Wingdings"/>
      </w:rPr>
    </w:lvl>
    <w:lvl w:ilvl="6" w:tplc="526EAE6E">
      <w:start w:val="1"/>
      <w:numFmt w:val="bullet"/>
      <w:lvlText w:val=""/>
      <w:lvlJc w:val="left"/>
      <w:pPr>
        <w:ind w:left="5040" w:hanging="360"/>
      </w:pPr>
      <w:rPr>
        <w:rFonts w:hint="default" w:ascii="Symbol" w:hAnsi="Symbol"/>
      </w:rPr>
    </w:lvl>
    <w:lvl w:ilvl="7" w:tplc="3EEC735E">
      <w:start w:val="1"/>
      <w:numFmt w:val="bullet"/>
      <w:lvlText w:val="o"/>
      <w:lvlJc w:val="left"/>
      <w:pPr>
        <w:ind w:left="5760" w:hanging="360"/>
      </w:pPr>
      <w:rPr>
        <w:rFonts w:hint="default" w:ascii="Courier New" w:hAnsi="Courier New"/>
      </w:rPr>
    </w:lvl>
    <w:lvl w:ilvl="8" w:tplc="41E2D076">
      <w:start w:val="1"/>
      <w:numFmt w:val="bullet"/>
      <w:lvlText w:val=""/>
      <w:lvlJc w:val="left"/>
      <w:pPr>
        <w:ind w:left="6480" w:hanging="360"/>
      </w:pPr>
      <w:rPr>
        <w:rFonts w:hint="default" w:ascii="Wingdings" w:hAnsi="Wingdings"/>
      </w:rPr>
    </w:lvl>
  </w:abstractNum>
  <w:abstractNum w:abstractNumId="1" w15:restartNumberingAfterBreak="0">
    <w:nsid w:val="41468306"/>
    <w:multiLevelType w:val="hybridMultilevel"/>
    <w:tmpl w:val="7152C730"/>
    <w:lvl w:ilvl="0" w:tplc="34A03F24">
      <w:start w:val="1"/>
      <w:numFmt w:val="bullet"/>
      <w:lvlText w:val=""/>
      <w:lvlJc w:val="left"/>
      <w:pPr>
        <w:ind w:left="720" w:hanging="360"/>
      </w:pPr>
      <w:rPr>
        <w:rFonts w:hint="default" w:ascii="Symbol" w:hAnsi="Symbol"/>
      </w:rPr>
    </w:lvl>
    <w:lvl w:ilvl="1" w:tplc="C8EED844">
      <w:start w:val="1"/>
      <w:numFmt w:val="bullet"/>
      <w:lvlText w:val="o"/>
      <w:lvlJc w:val="left"/>
      <w:pPr>
        <w:ind w:left="1440" w:hanging="360"/>
      </w:pPr>
      <w:rPr>
        <w:rFonts w:hint="default" w:ascii="Courier New" w:hAnsi="Courier New"/>
      </w:rPr>
    </w:lvl>
    <w:lvl w:ilvl="2" w:tplc="34DA046E">
      <w:start w:val="1"/>
      <w:numFmt w:val="bullet"/>
      <w:lvlText w:val=""/>
      <w:lvlJc w:val="left"/>
      <w:pPr>
        <w:ind w:left="2160" w:hanging="360"/>
      </w:pPr>
      <w:rPr>
        <w:rFonts w:hint="default" w:ascii="Wingdings" w:hAnsi="Wingdings"/>
      </w:rPr>
    </w:lvl>
    <w:lvl w:ilvl="3" w:tplc="48FC4C8A">
      <w:start w:val="1"/>
      <w:numFmt w:val="bullet"/>
      <w:lvlText w:val=""/>
      <w:lvlJc w:val="left"/>
      <w:pPr>
        <w:ind w:left="2880" w:hanging="360"/>
      </w:pPr>
      <w:rPr>
        <w:rFonts w:hint="default" w:ascii="Symbol" w:hAnsi="Symbol"/>
      </w:rPr>
    </w:lvl>
    <w:lvl w:ilvl="4" w:tplc="AC42F5D2">
      <w:start w:val="1"/>
      <w:numFmt w:val="bullet"/>
      <w:lvlText w:val="o"/>
      <w:lvlJc w:val="left"/>
      <w:pPr>
        <w:ind w:left="3600" w:hanging="360"/>
      </w:pPr>
      <w:rPr>
        <w:rFonts w:hint="default" w:ascii="Courier New" w:hAnsi="Courier New"/>
      </w:rPr>
    </w:lvl>
    <w:lvl w:ilvl="5" w:tplc="FA38B7C4">
      <w:start w:val="1"/>
      <w:numFmt w:val="bullet"/>
      <w:lvlText w:val=""/>
      <w:lvlJc w:val="left"/>
      <w:pPr>
        <w:ind w:left="4320" w:hanging="360"/>
      </w:pPr>
      <w:rPr>
        <w:rFonts w:hint="default" w:ascii="Wingdings" w:hAnsi="Wingdings"/>
      </w:rPr>
    </w:lvl>
    <w:lvl w:ilvl="6" w:tplc="89F0567C">
      <w:start w:val="1"/>
      <w:numFmt w:val="bullet"/>
      <w:lvlText w:val=""/>
      <w:lvlJc w:val="left"/>
      <w:pPr>
        <w:ind w:left="5040" w:hanging="360"/>
      </w:pPr>
      <w:rPr>
        <w:rFonts w:hint="default" w:ascii="Symbol" w:hAnsi="Symbol"/>
      </w:rPr>
    </w:lvl>
    <w:lvl w:ilvl="7" w:tplc="363E4B62">
      <w:start w:val="1"/>
      <w:numFmt w:val="bullet"/>
      <w:lvlText w:val="o"/>
      <w:lvlJc w:val="left"/>
      <w:pPr>
        <w:ind w:left="5760" w:hanging="360"/>
      </w:pPr>
      <w:rPr>
        <w:rFonts w:hint="default" w:ascii="Courier New" w:hAnsi="Courier New"/>
      </w:rPr>
    </w:lvl>
    <w:lvl w:ilvl="8" w:tplc="7DC44B90">
      <w:start w:val="1"/>
      <w:numFmt w:val="bullet"/>
      <w:lvlText w:val=""/>
      <w:lvlJc w:val="left"/>
      <w:pPr>
        <w:ind w:left="6480" w:hanging="360"/>
      </w:pPr>
      <w:rPr>
        <w:rFonts w:hint="default" w:ascii="Wingdings" w:hAnsi="Wingdings"/>
      </w:rPr>
    </w:lvl>
  </w:abstractNum>
  <w:abstractNum w:abstractNumId="2" w15:restartNumberingAfterBreak="0">
    <w:nsid w:val="4D95531B"/>
    <w:multiLevelType w:val="hybridMultilevel"/>
    <w:tmpl w:val="4586B4C2"/>
    <w:lvl w:ilvl="0" w:tplc="1D0CA616">
      <w:start w:val="1"/>
      <w:numFmt w:val="bullet"/>
      <w:lvlText w:val=""/>
      <w:lvlJc w:val="left"/>
      <w:pPr>
        <w:ind w:left="720" w:hanging="360"/>
      </w:pPr>
      <w:rPr>
        <w:rFonts w:hint="default" w:ascii="Symbol" w:hAnsi="Symbol"/>
      </w:rPr>
    </w:lvl>
    <w:lvl w:ilvl="1" w:tplc="36885B34">
      <w:start w:val="1"/>
      <w:numFmt w:val="bullet"/>
      <w:lvlText w:val="o"/>
      <w:lvlJc w:val="left"/>
      <w:pPr>
        <w:ind w:left="1440" w:hanging="360"/>
      </w:pPr>
      <w:rPr>
        <w:rFonts w:hint="default" w:ascii="Courier New" w:hAnsi="Courier New"/>
      </w:rPr>
    </w:lvl>
    <w:lvl w:ilvl="2" w:tplc="5DCCE288">
      <w:start w:val="1"/>
      <w:numFmt w:val="bullet"/>
      <w:lvlText w:val=""/>
      <w:lvlJc w:val="left"/>
      <w:pPr>
        <w:ind w:left="2160" w:hanging="360"/>
      </w:pPr>
      <w:rPr>
        <w:rFonts w:hint="default" w:ascii="Wingdings" w:hAnsi="Wingdings"/>
      </w:rPr>
    </w:lvl>
    <w:lvl w:ilvl="3" w:tplc="3F22516A">
      <w:start w:val="1"/>
      <w:numFmt w:val="bullet"/>
      <w:lvlText w:val=""/>
      <w:lvlJc w:val="left"/>
      <w:pPr>
        <w:ind w:left="2880" w:hanging="360"/>
      </w:pPr>
      <w:rPr>
        <w:rFonts w:hint="default" w:ascii="Symbol" w:hAnsi="Symbol"/>
      </w:rPr>
    </w:lvl>
    <w:lvl w:ilvl="4" w:tplc="D63C51F6">
      <w:start w:val="1"/>
      <w:numFmt w:val="bullet"/>
      <w:lvlText w:val="o"/>
      <w:lvlJc w:val="left"/>
      <w:pPr>
        <w:ind w:left="3600" w:hanging="360"/>
      </w:pPr>
      <w:rPr>
        <w:rFonts w:hint="default" w:ascii="Courier New" w:hAnsi="Courier New"/>
      </w:rPr>
    </w:lvl>
    <w:lvl w:ilvl="5" w:tplc="E4960C92">
      <w:start w:val="1"/>
      <w:numFmt w:val="bullet"/>
      <w:lvlText w:val=""/>
      <w:lvlJc w:val="left"/>
      <w:pPr>
        <w:ind w:left="4320" w:hanging="360"/>
      </w:pPr>
      <w:rPr>
        <w:rFonts w:hint="default" w:ascii="Wingdings" w:hAnsi="Wingdings"/>
      </w:rPr>
    </w:lvl>
    <w:lvl w:ilvl="6" w:tplc="A6D825CA">
      <w:start w:val="1"/>
      <w:numFmt w:val="bullet"/>
      <w:lvlText w:val=""/>
      <w:lvlJc w:val="left"/>
      <w:pPr>
        <w:ind w:left="5040" w:hanging="360"/>
      </w:pPr>
      <w:rPr>
        <w:rFonts w:hint="default" w:ascii="Symbol" w:hAnsi="Symbol"/>
      </w:rPr>
    </w:lvl>
    <w:lvl w:ilvl="7" w:tplc="366AE57A">
      <w:start w:val="1"/>
      <w:numFmt w:val="bullet"/>
      <w:lvlText w:val="o"/>
      <w:lvlJc w:val="left"/>
      <w:pPr>
        <w:ind w:left="5760" w:hanging="360"/>
      </w:pPr>
      <w:rPr>
        <w:rFonts w:hint="default" w:ascii="Courier New" w:hAnsi="Courier New"/>
      </w:rPr>
    </w:lvl>
    <w:lvl w:ilvl="8" w:tplc="32FAEC98">
      <w:start w:val="1"/>
      <w:numFmt w:val="bullet"/>
      <w:lvlText w:val=""/>
      <w:lvlJc w:val="left"/>
      <w:pPr>
        <w:ind w:left="6480" w:hanging="360"/>
      </w:pPr>
      <w:rPr>
        <w:rFonts w:hint="default" w:ascii="Wingdings" w:hAnsi="Wingdings"/>
      </w:rPr>
    </w:lvl>
  </w:abstractNum>
  <w:abstractNum w:abstractNumId="3" w15:restartNumberingAfterBreak="0">
    <w:nsid w:val="5319EA6C"/>
    <w:multiLevelType w:val="hybridMultilevel"/>
    <w:tmpl w:val="2F1477B8"/>
    <w:lvl w:ilvl="0" w:tplc="605E8E24">
      <w:start w:val="1"/>
      <w:numFmt w:val="bullet"/>
      <w:lvlText w:val=""/>
      <w:lvlJc w:val="left"/>
      <w:pPr>
        <w:ind w:left="720" w:hanging="360"/>
      </w:pPr>
      <w:rPr>
        <w:rFonts w:hint="default" w:ascii="Symbol" w:hAnsi="Symbol"/>
      </w:rPr>
    </w:lvl>
    <w:lvl w:ilvl="1" w:tplc="A51A5BDA">
      <w:start w:val="1"/>
      <w:numFmt w:val="bullet"/>
      <w:lvlText w:val="o"/>
      <w:lvlJc w:val="left"/>
      <w:pPr>
        <w:ind w:left="1440" w:hanging="360"/>
      </w:pPr>
      <w:rPr>
        <w:rFonts w:hint="default" w:ascii="Courier New" w:hAnsi="Courier New"/>
      </w:rPr>
    </w:lvl>
    <w:lvl w:ilvl="2" w:tplc="34367EF0">
      <w:start w:val="1"/>
      <w:numFmt w:val="bullet"/>
      <w:lvlText w:val=""/>
      <w:lvlJc w:val="left"/>
      <w:pPr>
        <w:ind w:left="2160" w:hanging="360"/>
      </w:pPr>
      <w:rPr>
        <w:rFonts w:hint="default" w:ascii="Wingdings" w:hAnsi="Wingdings"/>
      </w:rPr>
    </w:lvl>
    <w:lvl w:ilvl="3" w:tplc="3A228938">
      <w:start w:val="1"/>
      <w:numFmt w:val="bullet"/>
      <w:lvlText w:val=""/>
      <w:lvlJc w:val="left"/>
      <w:pPr>
        <w:ind w:left="2880" w:hanging="360"/>
      </w:pPr>
      <w:rPr>
        <w:rFonts w:hint="default" w:ascii="Symbol" w:hAnsi="Symbol"/>
      </w:rPr>
    </w:lvl>
    <w:lvl w:ilvl="4" w:tplc="BEF8C3D0">
      <w:start w:val="1"/>
      <w:numFmt w:val="bullet"/>
      <w:lvlText w:val="o"/>
      <w:lvlJc w:val="left"/>
      <w:pPr>
        <w:ind w:left="3600" w:hanging="360"/>
      </w:pPr>
      <w:rPr>
        <w:rFonts w:hint="default" w:ascii="Courier New" w:hAnsi="Courier New"/>
      </w:rPr>
    </w:lvl>
    <w:lvl w:ilvl="5" w:tplc="A3128888">
      <w:start w:val="1"/>
      <w:numFmt w:val="bullet"/>
      <w:lvlText w:val=""/>
      <w:lvlJc w:val="left"/>
      <w:pPr>
        <w:ind w:left="4320" w:hanging="360"/>
      </w:pPr>
      <w:rPr>
        <w:rFonts w:hint="default" w:ascii="Wingdings" w:hAnsi="Wingdings"/>
      </w:rPr>
    </w:lvl>
    <w:lvl w:ilvl="6" w:tplc="2B641770">
      <w:start w:val="1"/>
      <w:numFmt w:val="bullet"/>
      <w:lvlText w:val=""/>
      <w:lvlJc w:val="left"/>
      <w:pPr>
        <w:ind w:left="5040" w:hanging="360"/>
      </w:pPr>
      <w:rPr>
        <w:rFonts w:hint="default" w:ascii="Symbol" w:hAnsi="Symbol"/>
      </w:rPr>
    </w:lvl>
    <w:lvl w:ilvl="7" w:tplc="6CC2C156">
      <w:start w:val="1"/>
      <w:numFmt w:val="bullet"/>
      <w:lvlText w:val="o"/>
      <w:lvlJc w:val="left"/>
      <w:pPr>
        <w:ind w:left="5760" w:hanging="360"/>
      </w:pPr>
      <w:rPr>
        <w:rFonts w:hint="default" w:ascii="Courier New" w:hAnsi="Courier New"/>
      </w:rPr>
    </w:lvl>
    <w:lvl w:ilvl="8" w:tplc="A2146592">
      <w:start w:val="1"/>
      <w:numFmt w:val="bullet"/>
      <w:lvlText w:val=""/>
      <w:lvlJc w:val="left"/>
      <w:pPr>
        <w:ind w:left="6480" w:hanging="360"/>
      </w:pPr>
      <w:rPr>
        <w:rFonts w:hint="default" w:ascii="Wingdings" w:hAnsi="Wingdings"/>
      </w:rPr>
    </w:lvl>
  </w:abstractNum>
  <w:abstractNum w:abstractNumId="4" w15:restartNumberingAfterBreak="0">
    <w:nsid w:val="56C9AE2D"/>
    <w:multiLevelType w:val="hybridMultilevel"/>
    <w:tmpl w:val="4036E548"/>
    <w:lvl w:ilvl="0" w:tplc="AAF8558C">
      <w:start w:val="1"/>
      <w:numFmt w:val="bullet"/>
      <w:lvlText w:val=""/>
      <w:lvlJc w:val="left"/>
      <w:pPr>
        <w:ind w:left="720" w:hanging="360"/>
      </w:pPr>
      <w:rPr>
        <w:rFonts w:hint="default" w:ascii="Symbol" w:hAnsi="Symbol"/>
      </w:rPr>
    </w:lvl>
    <w:lvl w:ilvl="1" w:tplc="3C46DB1A">
      <w:start w:val="1"/>
      <w:numFmt w:val="bullet"/>
      <w:lvlText w:val="o"/>
      <w:lvlJc w:val="left"/>
      <w:pPr>
        <w:ind w:left="1440" w:hanging="360"/>
      </w:pPr>
      <w:rPr>
        <w:rFonts w:hint="default" w:ascii="Courier New" w:hAnsi="Courier New"/>
      </w:rPr>
    </w:lvl>
    <w:lvl w:ilvl="2" w:tplc="2BFCC39A">
      <w:start w:val="1"/>
      <w:numFmt w:val="bullet"/>
      <w:lvlText w:val=""/>
      <w:lvlJc w:val="left"/>
      <w:pPr>
        <w:ind w:left="2160" w:hanging="360"/>
      </w:pPr>
      <w:rPr>
        <w:rFonts w:hint="default" w:ascii="Wingdings" w:hAnsi="Wingdings"/>
      </w:rPr>
    </w:lvl>
    <w:lvl w:ilvl="3" w:tplc="7F7E84FA">
      <w:start w:val="1"/>
      <w:numFmt w:val="bullet"/>
      <w:lvlText w:val=""/>
      <w:lvlJc w:val="left"/>
      <w:pPr>
        <w:ind w:left="2880" w:hanging="360"/>
      </w:pPr>
      <w:rPr>
        <w:rFonts w:hint="default" w:ascii="Symbol" w:hAnsi="Symbol"/>
      </w:rPr>
    </w:lvl>
    <w:lvl w:ilvl="4" w:tplc="EEAA9CA4">
      <w:start w:val="1"/>
      <w:numFmt w:val="bullet"/>
      <w:lvlText w:val="o"/>
      <w:lvlJc w:val="left"/>
      <w:pPr>
        <w:ind w:left="3600" w:hanging="360"/>
      </w:pPr>
      <w:rPr>
        <w:rFonts w:hint="default" w:ascii="Courier New" w:hAnsi="Courier New"/>
      </w:rPr>
    </w:lvl>
    <w:lvl w:ilvl="5" w:tplc="BD82CAAC">
      <w:start w:val="1"/>
      <w:numFmt w:val="bullet"/>
      <w:lvlText w:val=""/>
      <w:lvlJc w:val="left"/>
      <w:pPr>
        <w:ind w:left="4320" w:hanging="360"/>
      </w:pPr>
      <w:rPr>
        <w:rFonts w:hint="default" w:ascii="Wingdings" w:hAnsi="Wingdings"/>
      </w:rPr>
    </w:lvl>
    <w:lvl w:ilvl="6" w:tplc="C122C824">
      <w:start w:val="1"/>
      <w:numFmt w:val="bullet"/>
      <w:lvlText w:val=""/>
      <w:lvlJc w:val="left"/>
      <w:pPr>
        <w:ind w:left="5040" w:hanging="360"/>
      </w:pPr>
      <w:rPr>
        <w:rFonts w:hint="default" w:ascii="Symbol" w:hAnsi="Symbol"/>
      </w:rPr>
    </w:lvl>
    <w:lvl w:ilvl="7" w:tplc="BBD6888E">
      <w:start w:val="1"/>
      <w:numFmt w:val="bullet"/>
      <w:lvlText w:val="o"/>
      <w:lvlJc w:val="left"/>
      <w:pPr>
        <w:ind w:left="5760" w:hanging="360"/>
      </w:pPr>
      <w:rPr>
        <w:rFonts w:hint="default" w:ascii="Courier New" w:hAnsi="Courier New"/>
      </w:rPr>
    </w:lvl>
    <w:lvl w:ilvl="8" w:tplc="32A2E600">
      <w:start w:val="1"/>
      <w:numFmt w:val="bullet"/>
      <w:lvlText w:val=""/>
      <w:lvlJc w:val="left"/>
      <w:pPr>
        <w:ind w:left="6480" w:hanging="360"/>
      </w:pPr>
      <w:rPr>
        <w:rFonts w:hint="default" w:ascii="Wingdings" w:hAnsi="Wingdings"/>
      </w:rPr>
    </w:lvl>
  </w:abstractNum>
  <w:num w:numId="1" w16cid:durableId="1969434376">
    <w:abstractNumId w:val="2"/>
  </w:num>
  <w:num w:numId="2" w16cid:durableId="1661426059">
    <w:abstractNumId w:val="4"/>
  </w:num>
  <w:num w:numId="3" w16cid:durableId="239683312">
    <w:abstractNumId w:val="3"/>
  </w:num>
  <w:num w:numId="4" w16cid:durableId="1688755207">
    <w:abstractNumId w:val="1"/>
  </w:num>
  <w:num w:numId="5" w16cid:durableId="172644729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hristine Joy">
    <w15:presenceInfo w15:providerId="AD" w15:userId="S-1-5-21-809251214-2178901256-4152538893-1618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41AA45"/>
    <w:rsid w:val="001702FA"/>
    <w:rsid w:val="00382C9E"/>
    <w:rsid w:val="003F36EE"/>
    <w:rsid w:val="00561F13"/>
    <w:rsid w:val="006A4D6E"/>
    <w:rsid w:val="00826E43"/>
    <w:rsid w:val="00870627"/>
    <w:rsid w:val="009E2602"/>
    <w:rsid w:val="00C4D91A"/>
    <w:rsid w:val="00C9C954"/>
    <w:rsid w:val="00D43540"/>
    <w:rsid w:val="00D81498"/>
    <w:rsid w:val="00F067D8"/>
    <w:rsid w:val="00F75A45"/>
    <w:rsid w:val="0112F1BB"/>
    <w:rsid w:val="018434BC"/>
    <w:rsid w:val="018A9DA4"/>
    <w:rsid w:val="020E1393"/>
    <w:rsid w:val="0249A2FC"/>
    <w:rsid w:val="02674C1E"/>
    <w:rsid w:val="026DAF0C"/>
    <w:rsid w:val="028E758E"/>
    <w:rsid w:val="02A63A46"/>
    <w:rsid w:val="030B4597"/>
    <w:rsid w:val="03286254"/>
    <w:rsid w:val="037031B4"/>
    <w:rsid w:val="03EA31FE"/>
    <w:rsid w:val="0415C416"/>
    <w:rsid w:val="043772BD"/>
    <w:rsid w:val="04B0ADA8"/>
    <w:rsid w:val="04C9B863"/>
    <w:rsid w:val="0635CAC4"/>
    <w:rsid w:val="063A59AA"/>
    <w:rsid w:val="0682D0EC"/>
    <w:rsid w:val="06A806A3"/>
    <w:rsid w:val="06C89B33"/>
    <w:rsid w:val="06DA18F7"/>
    <w:rsid w:val="06F0B2B4"/>
    <w:rsid w:val="0700F8E0"/>
    <w:rsid w:val="07411814"/>
    <w:rsid w:val="0753F8DD"/>
    <w:rsid w:val="0771CDF1"/>
    <w:rsid w:val="07BCB2C7"/>
    <w:rsid w:val="07BDE1BC"/>
    <w:rsid w:val="07E12A4C"/>
    <w:rsid w:val="081DC299"/>
    <w:rsid w:val="08384BB9"/>
    <w:rsid w:val="08B9B54F"/>
    <w:rsid w:val="08CE12A7"/>
    <w:rsid w:val="08D09849"/>
    <w:rsid w:val="08D73A23"/>
    <w:rsid w:val="08D945A0"/>
    <w:rsid w:val="091224FE"/>
    <w:rsid w:val="0950C2E4"/>
    <w:rsid w:val="09BA6AA7"/>
    <w:rsid w:val="09F30189"/>
    <w:rsid w:val="0A462438"/>
    <w:rsid w:val="0AAD59BF"/>
    <w:rsid w:val="0AAFC145"/>
    <w:rsid w:val="0AC6FBFF"/>
    <w:rsid w:val="0ADD5A52"/>
    <w:rsid w:val="0B91F9F4"/>
    <w:rsid w:val="0C047B0B"/>
    <w:rsid w:val="0C16120E"/>
    <w:rsid w:val="0C3DFE30"/>
    <w:rsid w:val="0CA99064"/>
    <w:rsid w:val="0CDEC576"/>
    <w:rsid w:val="0CE0E001"/>
    <w:rsid w:val="0D02B994"/>
    <w:rsid w:val="0D39006D"/>
    <w:rsid w:val="0DBD927F"/>
    <w:rsid w:val="0E050262"/>
    <w:rsid w:val="0E5567D4"/>
    <w:rsid w:val="0E5E0428"/>
    <w:rsid w:val="0EB56B6C"/>
    <w:rsid w:val="0EBE5FD3"/>
    <w:rsid w:val="0EC98507"/>
    <w:rsid w:val="0F1019E9"/>
    <w:rsid w:val="0F218646"/>
    <w:rsid w:val="0F730D33"/>
    <w:rsid w:val="0F8CAAA8"/>
    <w:rsid w:val="0FA644CE"/>
    <w:rsid w:val="0FFDBD0F"/>
    <w:rsid w:val="10365018"/>
    <w:rsid w:val="1054841E"/>
    <w:rsid w:val="1063E32E"/>
    <w:rsid w:val="106CC061"/>
    <w:rsid w:val="108EB384"/>
    <w:rsid w:val="10991C74"/>
    <w:rsid w:val="109EB888"/>
    <w:rsid w:val="10E8A69D"/>
    <w:rsid w:val="10F1AD05"/>
    <w:rsid w:val="10F6C41C"/>
    <w:rsid w:val="11249EF1"/>
    <w:rsid w:val="115BD223"/>
    <w:rsid w:val="11F478E0"/>
    <w:rsid w:val="1210DC91"/>
    <w:rsid w:val="12148A2D"/>
    <w:rsid w:val="121CC67C"/>
    <w:rsid w:val="121FE5B2"/>
    <w:rsid w:val="124656FE"/>
    <w:rsid w:val="1267B180"/>
    <w:rsid w:val="126BEA1B"/>
    <w:rsid w:val="1275A3E2"/>
    <w:rsid w:val="128D41EC"/>
    <w:rsid w:val="12C8578C"/>
    <w:rsid w:val="1305DB54"/>
    <w:rsid w:val="134A1A18"/>
    <w:rsid w:val="135D2A81"/>
    <w:rsid w:val="13615B6E"/>
    <w:rsid w:val="138A25A8"/>
    <w:rsid w:val="13F502F5"/>
    <w:rsid w:val="14381E1B"/>
    <w:rsid w:val="144CAC11"/>
    <w:rsid w:val="14668CFF"/>
    <w:rsid w:val="15526F81"/>
    <w:rsid w:val="1572C0A2"/>
    <w:rsid w:val="15857BEB"/>
    <w:rsid w:val="15B5453C"/>
    <w:rsid w:val="15CE1767"/>
    <w:rsid w:val="160F2E02"/>
    <w:rsid w:val="164B53D0"/>
    <w:rsid w:val="166FD444"/>
    <w:rsid w:val="16787BD5"/>
    <w:rsid w:val="168EAD0C"/>
    <w:rsid w:val="16A738EE"/>
    <w:rsid w:val="16BCC6F0"/>
    <w:rsid w:val="16C2B60E"/>
    <w:rsid w:val="1743A274"/>
    <w:rsid w:val="1796E700"/>
    <w:rsid w:val="17CEB337"/>
    <w:rsid w:val="184A4958"/>
    <w:rsid w:val="1864192D"/>
    <w:rsid w:val="1890BF4A"/>
    <w:rsid w:val="18C042DD"/>
    <w:rsid w:val="18E3C24C"/>
    <w:rsid w:val="1921982D"/>
    <w:rsid w:val="19329A38"/>
    <w:rsid w:val="196270E8"/>
    <w:rsid w:val="19BB4184"/>
    <w:rsid w:val="19F2C7FB"/>
    <w:rsid w:val="1A13A5EC"/>
    <w:rsid w:val="1A7171B9"/>
    <w:rsid w:val="1A7A73A6"/>
    <w:rsid w:val="1AA35599"/>
    <w:rsid w:val="1AB9BC80"/>
    <w:rsid w:val="1AE42B77"/>
    <w:rsid w:val="1AE98109"/>
    <w:rsid w:val="1AFB9506"/>
    <w:rsid w:val="1B0ADB08"/>
    <w:rsid w:val="1B0B88E2"/>
    <w:rsid w:val="1B1D8FF6"/>
    <w:rsid w:val="1B31E486"/>
    <w:rsid w:val="1B42DDE2"/>
    <w:rsid w:val="1B4B6FF0"/>
    <w:rsid w:val="1B5DF148"/>
    <w:rsid w:val="1B70B346"/>
    <w:rsid w:val="1B7BA5D8"/>
    <w:rsid w:val="1B8983AF"/>
    <w:rsid w:val="1BA1CE29"/>
    <w:rsid w:val="1BBFDD32"/>
    <w:rsid w:val="1CBFD6D6"/>
    <w:rsid w:val="1D604AAE"/>
    <w:rsid w:val="1D65B900"/>
    <w:rsid w:val="1D72E54C"/>
    <w:rsid w:val="1DCBFAD3"/>
    <w:rsid w:val="1E077D67"/>
    <w:rsid w:val="1E1412FD"/>
    <w:rsid w:val="1E514B54"/>
    <w:rsid w:val="1ED73947"/>
    <w:rsid w:val="1EDFCE62"/>
    <w:rsid w:val="1EEBFC54"/>
    <w:rsid w:val="1EEC9910"/>
    <w:rsid w:val="1F1D402C"/>
    <w:rsid w:val="1F51486A"/>
    <w:rsid w:val="1F579AE3"/>
    <w:rsid w:val="1F77531F"/>
    <w:rsid w:val="1F7EC62F"/>
    <w:rsid w:val="1F9F34BD"/>
    <w:rsid w:val="1FC41A88"/>
    <w:rsid w:val="1FC74C47"/>
    <w:rsid w:val="204ECE66"/>
    <w:rsid w:val="206676D9"/>
    <w:rsid w:val="20AE35CB"/>
    <w:rsid w:val="212A7855"/>
    <w:rsid w:val="21332A83"/>
    <w:rsid w:val="2142F8E8"/>
    <w:rsid w:val="2190630B"/>
    <w:rsid w:val="21B526C3"/>
    <w:rsid w:val="21E406DE"/>
    <w:rsid w:val="22064B93"/>
    <w:rsid w:val="222DA9B7"/>
    <w:rsid w:val="222EFF9E"/>
    <w:rsid w:val="2241B74F"/>
    <w:rsid w:val="22AE8500"/>
    <w:rsid w:val="22F5048A"/>
    <w:rsid w:val="234F7A89"/>
    <w:rsid w:val="23659042"/>
    <w:rsid w:val="23DDEB34"/>
    <w:rsid w:val="23F8900B"/>
    <w:rsid w:val="24102E64"/>
    <w:rsid w:val="24EC477F"/>
    <w:rsid w:val="25009D6F"/>
    <w:rsid w:val="2515C8DB"/>
    <w:rsid w:val="25898E82"/>
    <w:rsid w:val="258DD9C5"/>
    <w:rsid w:val="25A0959C"/>
    <w:rsid w:val="25AA2B14"/>
    <w:rsid w:val="25BDFA86"/>
    <w:rsid w:val="25CD59AF"/>
    <w:rsid w:val="25D4801C"/>
    <w:rsid w:val="25FD73AC"/>
    <w:rsid w:val="2653E208"/>
    <w:rsid w:val="26675A4A"/>
    <w:rsid w:val="2673CF66"/>
    <w:rsid w:val="26743ACA"/>
    <w:rsid w:val="26886E09"/>
    <w:rsid w:val="26ADD06B"/>
    <w:rsid w:val="2709E8D3"/>
    <w:rsid w:val="27943124"/>
    <w:rsid w:val="27A84CB6"/>
    <w:rsid w:val="27D260F6"/>
    <w:rsid w:val="286C6E07"/>
    <w:rsid w:val="28AB6691"/>
    <w:rsid w:val="28AD573C"/>
    <w:rsid w:val="28C46406"/>
    <w:rsid w:val="290052BE"/>
    <w:rsid w:val="2962D031"/>
    <w:rsid w:val="299139F9"/>
    <w:rsid w:val="29A067F3"/>
    <w:rsid w:val="29AC4ECB"/>
    <w:rsid w:val="29E340B6"/>
    <w:rsid w:val="2A55B8E8"/>
    <w:rsid w:val="2A6B7F3B"/>
    <w:rsid w:val="2AABEC8F"/>
    <w:rsid w:val="2AB8A12D"/>
    <w:rsid w:val="2AD0D237"/>
    <w:rsid w:val="2AD40384"/>
    <w:rsid w:val="2B004CB6"/>
    <w:rsid w:val="2B42D330"/>
    <w:rsid w:val="2B508EA7"/>
    <w:rsid w:val="2B710804"/>
    <w:rsid w:val="2BD9F80D"/>
    <w:rsid w:val="2C16BF8A"/>
    <w:rsid w:val="2C4C7886"/>
    <w:rsid w:val="2C8C35F3"/>
    <w:rsid w:val="2CA8FDF7"/>
    <w:rsid w:val="2CA98763"/>
    <w:rsid w:val="2CAD9B69"/>
    <w:rsid w:val="2D27927B"/>
    <w:rsid w:val="2D76F289"/>
    <w:rsid w:val="2D8F5324"/>
    <w:rsid w:val="2D9D86D8"/>
    <w:rsid w:val="2DC119D6"/>
    <w:rsid w:val="2DE81BCE"/>
    <w:rsid w:val="2E421A2A"/>
    <w:rsid w:val="2E65F500"/>
    <w:rsid w:val="2E9796BB"/>
    <w:rsid w:val="2EA719C7"/>
    <w:rsid w:val="2EFE42C6"/>
    <w:rsid w:val="2EFF6D10"/>
    <w:rsid w:val="2EFF6DFE"/>
    <w:rsid w:val="2F0875F7"/>
    <w:rsid w:val="2F41AA45"/>
    <w:rsid w:val="2F7B4FBE"/>
    <w:rsid w:val="2FC87FD4"/>
    <w:rsid w:val="3089E43C"/>
    <w:rsid w:val="30BBAE5A"/>
    <w:rsid w:val="30DE7032"/>
    <w:rsid w:val="31073C13"/>
    <w:rsid w:val="313E2F0E"/>
    <w:rsid w:val="316D5E69"/>
    <w:rsid w:val="319F2793"/>
    <w:rsid w:val="31D32EB8"/>
    <w:rsid w:val="31FC9678"/>
    <w:rsid w:val="327CCB40"/>
    <w:rsid w:val="32C21706"/>
    <w:rsid w:val="336614B8"/>
    <w:rsid w:val="33ADEF55"/>
    <w:rsid w:val="33B5CC3A"/>
    <w:rsid w:val="33F80D5F"/>
    <w:rsid w:val="3402C031"/>
    <w:rsid w:val="3480FBE3"/>
    <w:rsid w:val="34AF209B"/>
    <w:rsid w:val="34CDCBD1"/>
    <w:rsid w:val="3551C0C7"/>
    <w:rsid w:val="356CDF46"/>
    <w:rsid w:val="358C5142"/>
    <w:rsid w:val="35B38A2D"/>
    <w:rsid w:val="360885D6"/>
    <w:rsid w:val="369620E5"/>
    <w:rsid w:val="36F765B8"/>
    <w:rsid w:val="37217EDE"/>
    <w:rsid w:val="3762DBF0"/>
    <w:rsid w:val="37C35981"/>
    <w:rsid w:val="37C932CA"/>
    <w:rsid w:val="380D49AB"/>
    <w:rsid w:val="3825B664"/>
    <w:rsid w:val="389A1FAD"/>
    <w:rsid w:val="396C1940"/>
    <w:rsid w:val="3A52FC9A"/>
    <w:rsid w:val="3A7AEA8B"/>
    <w:rsid w:val="3AF88B62"/>
    <w:rsid w:val="3B0B45A0"/>
    <w:rsid w:val="3B0B63F4"/>
    <w:rsid w:val="3B13B69B"/>
    <w:rsid w:val="3B8380B0"/>
    <w:rsid w:val="3BCBDB8B"/>
    <w:rsid w:val="3BEA460C"/>
    <w:rsid w:val="3C5513F6"/>
    <w:rsid w:val="3C5F1C99"/>
    <w:rsid w:val="3C6F3682"/>
    <w:rsid w:val="3CA04168"/>
    <w:rsid w:val="3CAE29F5"/>
    <w:rsid w:val="3CFC1358"/>
    <w:rsid w:val="3D82830F"/>
    <w:rsid w:val="3DB19208"/>
    <w:rsid w:val="3DC9BF79"/>
    <w:rsid w:val="3E7105F2"/>
    <w:rsid w:val="3E7271B8"/>
    <w:rsid w:val="3E85D4EB"/>
    <w:rsid w:val="3EAC47EA"/>
    <w:rsid w:val="3EF5F0BC"/>
    <w:rsid w:val="3EF6EE86"/>
    <w:rsid w:val="3FCD9F46"/>
    <w:rsid w:val="404E416D"/>
    <w:rsid w:val="406794A2"/>
    <w:rsid w:val="409B9E41"/>
    <w:rsid w:val="40D748BC"/>
    <w:rsid w:val="4103095C"/>
    <w:rsid w:val="412BF074"/>
    <w:rsid w:val="4135FC6F"/>
    <w:rsid w:val="417165C3"/>
    <w:rsid w:val="419A7C8C"/>
    <w:rsid w:val="419EB7FA"/>
    <w:rsid w:val="41CEDCA0"/>
    <w:rsid w:val="41F53CCC"/>
    <w:rsid w:val="41F68F6B"/>
    <w:rsid w:val="423E594B"/>
    <w:rsid w:val="429786C2"/>
    <w:rsid w:val="432E004A"/>
    <w:rsid w:val="436EFA77"/>
    <w:rsid w:val="43AAB443"/>
    <w:rsid w:val="43AE844A"/>
    <w:rsid w:val="43E8D37B"/>
    <w:rsid w:val="44AA758F"/>
    <w:rsid w:val="44C389C8"/>
    <w:rsid w:val="44C9449B"/>
    <w:rsid w:val="44E3BCBD"/>
    <w:rsid w:val="45542E4C"/>
    <w:rsid w:val="4568823E"/>
    <w:rsid w:val="4571277F"/>
    <w:rsid w:val="45A188CF"/>
    <w:rsid w:val="45A22EB0"/>
    <w:rsid w:val="45C30029"/>
    <w:rsid w:val="46010D4F"/>
    <w:rsid w:val="462C2B04"/>
    <w:rsid w:val="46377292"/>
    <w:rsid w:val="464EAE7E"/>
    <w:rsid w:val="46687FE5"/>
    <w:rsid w:val="46AFC0EE"/>
    <w:rsid w:val="46EEA267"/>
    <w:rsid w:val="476501BC"/>
    <w:rsid w:val="4771CF59"/>
    <w:rsid w:val="478378AB"/>
    <w:rsid w:val="479AD761"/>
    <w:rsid w:val="48A0B310"/>
    <w:rsid w:val="48C2D123"/>
    <w:rsid w:val="48E1B60F"/>
    <w:rsid w:val="48EEFC77"/>
    <w:rsid w:val="490B656D"/>
    <w:rsid w:val="492A585D"/>
    <w:rsid w:val="49444DAF"/>
    <w:rsid w:val="495717EE"/>
    <w:rsid w:val="49AF3BB8"/>
    <w:rsid w:val="49D1179A"/>
    <w:rsid w:val="4A154AA7"/>
    <w:rsid w:val="4A917344"/>
    <w:rsid w:val="4A95B0B2"/>
    <w:rsid w:val="4ACD2115"/>
    <w:rsid w:val="4B0B460F"/>
    <w:rsid w:val="4B1D56FC"/>
    <w:rsid w:val="4B290034"/>
    <w:rsid w:val="4BBB255D"/>
    <w:rsid w:val="4BC265FB"/>
    <w:rsid w:val="4BD8EFD9"/>
    <w:rsid w:val="4BE0304F"/>
    <w:rsid w:val="4C0F7083"/>
    <w:rsid w:val="4C5A10FA"/>
    <w:rsid w:val="4C6DDE71"/>
    <w:rsid w:val="4C979C31"/>
    <w:rsid w:val="4CA45250"/>
    <w:rsid w:val="4CE00F0F"/>
    <w:rsid w:val="4D10C9A6"/>
    <w:rsid w:val="4D5DDAE6"/>
    <w:rsid w:val="4E4ECBFF"/>
    <w:rsid w:val="4E8178B4"/>
    <w:rsid w:val="4E9D5E72"/>
    <w:rsid w:val="4EC04EBB"/>
    <w:rsid w:val="4EE8891C"/>
    <w:rsid w:val="4F502C8B"/>
    <w:rsid w:val="4F5ABC06"/>
    <w:rsid w:val="4FB4AB82"/>
    <w:rsid w:val="4FC71270"/>
    <w:rsid w:val="4FFDB175"/>
    <w:rsid w:val="5079D7D1"/>
    <w:rsid w:val="5093019D"/>
    <w:rsid w:val="50C8A10D"/>
    <w:rsid w:val="50E210E9"/>
    <w:rsid w:val="51372229"/>
    <w:rsid w:val="513D1627"/>
    <w:rsid w:val="5150693E"/>
    <w:rsid w:val="5177E1BA"/>
    <w:rsid w:val="51DD0B7C"/>
    <w:rsid w:val="51EC7E88"/>
    <w:rsid w:val="5241AFAA"/>
    <w:rsid w:val="524800F7"/>
    <w:rsid w:val="5251C3A8"/>
    <w:rsid w:val="528CD45F"/>
    <w:rsid w:val="52C324B2"/>
    <w:rsid w:val="52E1E62A"/>
    <w:rsid w:val="5312AE64"/>
    <w:rsid w:val="535DAFF5"/>
    <w:rsid w:val="536AD132"/>
    <w:rsid w:val="53C5F82B"/>
    <w:rsid w:val="53F1AC15"/>
    <w:rsid w:val="543302CC"/>
    <w:rsid w:val="5460BB86"/>
    <w:rsid w:val="54875BC5"/>
    <w:rsid w:val="549E2388"/>
    <w:rsid w:val="54C57EC0"/>
    <w:rsid w:val="54D3F22A"/>
    <w:rsid w:val="54E61068"/>
    <w:rsid w:val="54F56373"/>
    <w:rsid w:val="55AF810D"/>
    <w:rsid w:val="55C52376"/>
    <w:rsid w:val="565248B7"/>
    <w:rsid w:val="56827BC5"/>
    <w:rsid w:val="568F5669"/>
    <w:rsid w:val="57948C27"/>
    <w:rsid w:val="57AAB68C"/>
    <w:rsid w:val="581FD1CF"/>
    <w:rsid w:val="5832ECCF"/>
    <w:rsid w:val="583D5720"/>
    <w:rsid w:val="5865E7D9"/>
    <w:rsid w:val="588FA17C"/>
    <w:rsid w:val="58AF4EBE"/>
    <w:rsid w:val="59040DC8"/>
    <w:rsid w:val="5967F541"/>
    <w:rsid w:val="5A49D313"/>
    <w:rsid w:val="5B0DA354"/>
    <w:rsid w:val="5B3BCE98"/>
    <w:rsid w:val="5B8A2F84"/>
    <w:rsid w:val="5B8B4FA1"/>
    <w:rsid w:val="5BE7CB75"/>
    <w:rsid w:val="5C3E4F7D"/>
    <w:rsid w:val="5C45F023"/>
    <w:rsid w:val="5C66AF3C"/>
    <w:rsid w:val="5C8B3B14"/>
    <w:rsid w:val="5CA65A46"/>
    <w:rsid w:val="5CAD4F52"/>
    <w:rsid w:val="5CDB117C"/>
    <w:rsid w:val="5DE2B812"/>
    <w:rsid w:val="5DE6AB16"/>
    <w:rsid w:val="5DF1B2D5"/>
    <w:rsid w:val="5E3027E6"/>
    <w:rsid w:val="5E6D318B"/>
    <w:rsid w:val="5E7E29A3"/>
    <w:rsid w:val="5F10660F"/>
    <w:rsid w:val="5F548310"/>
    <w:rsid w:val="5F6B8306"/>
    <w:rsid w:val="5F6E3AE1"/>
    <w:rsid w:val="5F886DBD"/>
    <w:rsid w:val="5FBED5D9"/>
    <w:rsid w:val="5FCD5757"/>
    <w:rsid w:val="5FE78A30"/>
    <w:rsid w:val="5FFC54F2"/>
    <w:rsid w:val="60307DE6"/>
    <w:rsid w:val="608A33BA"/>
    <w:rsid w:val="60A00C8A"/>
    <w:rsid w:val="60EFB23E"/>
    <w:rsid w:val="613B45CC"/>
    <w:rsid w:val="61725FB9"/>
    <w:rsid w:val="617BA78D"/>
    <w:rsid w:val="6185AADB"/>
    <w:rsid w:val="618FAF99"/>
    <w:rsid w:val="6199A86A"/>
    <w:rsid w:val="61B3600F"/>
    <w:rsid w:val="61B7AD65"/>
    <w:rsid w:val="61F0C0BB"/>
    <w:rsid w:val="6252D7B6"/>
    <w:rsid w:val="6295361D"/>
    <w:rsid w:val="62C6AB85"/>
    <w:rsid w:val="6368DCA8"/>
    <w:rsid w:val="63B29E08"/>
    <w:rsid w:val="640C0FD0"/>
    <w:rsid w:val="6416E476"/>
    <w:rsid w:val="6487B36A"/>
    <w:rsid w:val="64BDC74F"/>
    <w:rsid w:val="64DD95CC"/>
    <w:rsid w:val="654595ED"/>
    <w:rsid w:val="655D6E69"/>
    <w:rsid w:val="655F4F0B"/>
    <w:rsid w:val="656A6860"/>
    <w:rsid w:val="661FB808"/>
    <w:rsid w:val="66586630"/>
    <w:rsid w:val="668396AB"/>
    <w:rsid w:val="669CF1DB"/>
    <w:rsid w:val="66A943F6"/>
    <w:rsid w:val="66D9B880"/>
    <w:rsid w:val="673FC4D9"/>
    <w:rsid w:val="67428784"/>
    <w:rsid w:val="677F647A"/>
    <w:rsid w:val="67C32630"/>
    <w:rsid w:val="67C58966"/>
    <w:rsid w:val="67FCB456"/>
    <w:rsid w:val="68001D19"/>
    <w:rsid w:val="680189ED"/>
    <w:rsid w:val="68704544"/>
    <w:rsid w:val="699AA62F"/>
    <w:rsid w:val="6A1D786E"/>
    <w:rsid w:val="6A3225E5"/>
    <w:rsid w:val="6A6DA14C"/>
    <w:rsid w:val="6A7D52D0"/>
    <w:rsid w:val="6AD0DF0D"/>
    <w:rsid w:val="6AF13B70"/>
    <w:rsid w:val="6B537084"/>
    <w:rsid w:val="6B53C8CF"/>
    <w:rsid w:val="6BF5ACEF"/>
    <w:rsid w:val="6BFA7BA9"/>
    <w:rsid w:val="6C34A622"/>
    <w:rsid w:val="6C5839A8"/>
    <w:rsid w:val="6C5ADF38"/>
    <w:rsid w:val="6CAB68D2"/>
    <w:rsid w:val="6CBBC896"/>
    <w:rsid w:val="6CC26561"/>
    <w:rsid w:val="6D0A6A3F"/>
    <w:rsid w:val="6D44E192"/>
    <w:rsid w:val="6D49CB87"/>
    <w:rsid w:val="6D65F0C7"/>
    <w:rsid w:val="6D951129"/>
    <w:rsid w:val="6DA23FC1"/>
    <w:rsid w:val="6E29D76B"/>
    <w:rsid w:val="6E4201E8"/>
    <w:rsid w:val="6EA631D2"/>
    <w:rsid w:val="6EFBB86B"/>
    <w:rsid w:val="6F390558"/>
    <w:rsid w:val="6F66E4FE"/>
    <w:rsid w:val="6F7D7379"/>
    <w:rsid w:val="6FACF572"/>
    <w:rsid w:val="6FAF074D"/>
    <w:rsid w:val="70559845"/>
    <w:rsid w:val="707E46DA"/>
    <w:rsid w:val="7096BB18"/>
    <w:rsid w:val="70EAB605"/>
    <w:rsid w:val="70FE2170"/>
    <w:rsid w:val="7111282A"/>
    <w:rsid w:val="715D1696"/>
    <w:rsid w:val="7186B2BD"/>
    <w:rsid w:val="71906915"/>
    <w:rsid w:val="71A9220B"/>
    <w:rsid w:val="71AC6D2E"/>
    <w:rsid w:val="71BA7BFA"/>
    <w:rsid w:val="71DDDD00"/>
    <w:rsid w:val="725120ED"/>
    <w:rsid w:val="726D9B8F"/>
    <w:rsid w:val="72CBFD97"/>
    <w:rsid w:val="72D0B350"/>
    <w:rsid w:val="72EDA2FE"/>
    <w:rsid w:val="72F1152D"/>
    <w:rsid w:val="732430AC"/>
    <w:rsid w:val="733E2602"/>
    <w:rsid w:val="73825A93"/>
    <w:rsid w:val="738F55EE"/>
    <w:rsid w:val="739F3CFE"/>
    <w:rsid w:val="74152538"/>
    <w:rsid w:val="747A51FE"/>
    <w:rsid w:val="74E76E98"/>
    <w:rsid w:val="753822ED"/>
    <w:rsid w:val="7577B5AC"/>
    <w:rsid w:val="75E179DD"/>
    <w:rsid w:val="75E68166"/>
    <w:rsid w:val="76140471"/>
    <w:rsid w:val="765FCD6E"/>
    <w:rsid w:val="76704CF4"/>
    <w:rsid w:val="770225A2"/>
    <w:rsid w:val="770B01C7"/>
    <w:rsid w:val="7731F43A"/>
    <w:rsid w:val="77413E87"/>
    <w:rsid w:val="775960EF"/>
    <w:rsid w:val="775DBBDB"/>
    <w:rsid w:val="7766C43E"/>
    <w:rsid w:val="7802F0A1"/>
    <w:rsid w:val="788F403C"/>
    <w:rsid w:val="793841F9"/>
    <w:rsid w:val="796D9DE1"/>
    <w:rsid w:val="7A145447"/>
    <w:rsid w:val="7A3E6DC7"/>
    <w:rsid w:val="7A817036"/>
    <w:rsid w:val="7ADC060B"/>
    <w:rsid w:val="7AE71B83"/>
    <w:rsid w:val="7B1CAF6C"/>
    <w:rsid w:val="7B2AF5B1"/>
    <w:rsid w:val="7B43B017"/>
    <w:rsid w:val="7B43D5F7"/>
    <w:rsid w:val="7B5107AF"/>
    <w:rsid w:val="7B66FE8C"/>
    <w:rsid w:val="7B708D08"/>
    <w:rsid w:val="7BA4FCD3"/>
    <w:rsid w:val="7BA8B20E"/>
    <w:rsid w:val="7BC041BE"/>
    <w:rsid w:val="7BC05E6D"/>
    <w:rsid w:val="7C21B25E"/>
    <w:rsid w:val="7C30F62D"/>
    <w:rsid w:val="7C6498E3"/>
    <w:rsid w:val="7CA51F62"/>
    <w:rsid w:val="7D1B5CA6"/>
    <w:rsid w:val="7D282580"/>
    <w:rsid w:val="7D356001"/>
    <w:rsid w:val="7D74D288"/>
    <w:rsid w:val="7E03836B"/>
    <w:rsid w:val="7E299E2D"/>
    <w:rsid w:val="7E2E277F"/>
    <w:rsid w:val="7E3BD9C5"/>
    <w:rsid w:val="7E4D98B3"/>
    <w:rsid w:val="7E7D23E3"/>
    <w:rsid w:val="7E840481"/>
    <w:rsid w:val="7EB55309"/>
    <w:rsid w:val="7ECE2E50"/>
    <w:rsid w:val="7F5E13A4"/>
    <w:rsid w:val="7F669BD0"/>
    <w:rsid w:val="7F6E1624"/>
    <w:rsid w:val="7F769769"/>
    <w:rsid w:val="7FEA4A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1AA45"/>
  <w15:chartTrackingRefBased/>
  <w15:docId w15:val="{5665F623-1F05-4025-85D8-F8330C69E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404E416D"/>
    <w:rPr>
      <w:color w:val="467886"/>
      <w:u w:val="single"/>
    </w:rPr>
  </w:style>
  <w:style w:type="paragraph" w:styleId="ListParagraph">
    <w:name w:val="List Paragraph"/>
    <w:basedOn w:val="Normal"/>
    <w:uiPriority w:val="34"/>
    <w:qFormat/>
    <w:rsid w:val="404E416D"/>
    <w:pPr>
      <w:ind w:left="720"/>
      <w:contextualSpacing/>
    </w:pPr>
  </w:style>
  <w:style w:type="character" w:styleId="CommentReference">
    <w:name w:val="annotation reference"/>
    <w:basedOn w:val="DefaultParagraphFont"/>
    <w:uiPriority w:val="99"/>
    <w:semiHidden/>
    <w:unhideWhenUsed/>
    <w:rsid w:val="00F067D8"/>
    <w:rPr>
      <w:sz w:val="16"/>
      <w:szCs w:val="16"/>
    </w:rPr>
  </w:style>
  <w:style w:type="paragraph" w:styleId="CommentText">
    <w:name w:val="annotation text"/>
    <w:basedOn w:val="Normal"/>
    <w:link w:val="CommentTextChar"/>
    <w:uiPriority w:val="99"/>
    <w:unhideWhenUsed/>
    <w:rsid w:val="00F067D8"/>
    <w:pPr>
      <w:spacing w:line="240" w:lineRule="auto"/>
    </w:pPr>
    <w:rPr>
      <w:sz w:val="20"/>
      <w:szCs w:val="20"/>
    </w:rPr>
  </w:style>
  <w:style w:type="character" w:styleId="CommentTextChar" w:customStyle="1">
    <w:name w:val="Comment Text Char"/>
    <w:basedOn w:val="DefaultParagraphFont"/>
    <w:link w:val="CommentText"/>
    <w:uiPriority w:val="99"/>
    <w:rsid w:val="00F067D8"/>
    <w:rPr>
      <w:sz w:val="20"/>
      <w:szCs w:val="20"/>
    </w:rPr>
  </w:style>
  <w:style w:type="paragraph" w:styleId="CommentSubject">
    <w:name w:val="annotation subject"/>
    <w:basedOn w:val="CommentText"/>
    <w:next w:val="CommentText"/>
    <w:link w:val="CommentSubjectChar"/>
    <w:uiPriority w:val="99"/>
    <w:semiHidden/>
    <w:unhideWhenUsed/>
    <w:rsid w:val="00F067D8"/>
    <w:rPr>
      <w:b/>
      <w:bCs/>
    </w:rPr>
  </w:style>
  <w:style w:type="character" w:styleId="CommentSubjectChar" w:customStyle="1">
    <w:name w:val="Comment Subject Char"/>
    <w:basedOn w:val="CommentTextChar"/>
    <w:link w:val="CommentSubject"/>
    <w:uiPriority w:val="99"/>
    <w:semiHidden/>
    <w:rsid w:val="00F067D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18/08/relationships/commentsExtensible" Target="commentsExtensible.xml" Id="rId8" /><Relationship Type="http://schemas.openxmlformats.org/officeDocument/2006/relationships/hyperlink" Target="https://docs.google.com/document/d/1f20jhOd8oqry63rKO04Tdsq2YmirTUyW/edit" TargetMode="External" Id="rId13" /><Relationship Type="http://schemas.openxmlformats.org/officeDocument/2006/relationships/hyperlink" Target="https://docs.google.com/document/d/1f20jhOd8oqry63rKO04Tdsq2YmirTUyW/edit" TargetMode="External" Id="rId18" /><Relationship Type="http://schemas.openxmlformats.org/officeDocument/2006/relationships/settings" Target="settings.xml" Id="rId3" /><Relationship Type="http://schemas.openxmlformats.org/officeDocument/2006/relationships/hyperlink" Target="https://docs.google.com/document/d/1f20jhOd8oqry63rKO04Tdsq2YmirTUyW/edit" TargetMode="External" Id="rId21" /><Relationship Type="http://schemas.microsoft.com/office/2016/09/relationships/commentsIds" Target="commentsIds.xml" Id="rId7" /><Relationship Type="http://schemas.openxmlformats.org/officeDocument/2006/relationships/hyperlink" Target="https://docs.google.com/document/d/1f20jhOd8oqry63rKO04Tdsq2YmirTUyW/edit" TargetMode="External" Id="rId12" /><Relationship Type="http://schemas.openxmlformats.org/officeDocument/2006/relationships/hyperlink" Target="https://docs.google.com/document/d/1f20jhOd8oqry63rKO04Tdsq2YmirTUyW/edit" TargetMode="External" Id="rId17" /><Relationship Type="http://schemas.microsoft.com/office/2020/10/relationships/intelligence" Target="intelligence2.xml" Id="rId25" /><Relationship Type="http://schemas.openxmlformats.org/officeDocument/2006/relationships/styles" Target="styles.xml" Id="rId2" /><Relationship Type="http://schemas.openxmlformats.org/officeDocument/2006/relationships/hyperlink" Target="https://docs.google.com/document/d/1f20jhOd8oqry63rKO04Tdsq2YmirTUyW/edit" TargetMode="External" Id="rId16" /><Relationship Type="http://schemas.openxmlformats.org/officeDocument/2006/relationships/hyperlink" Target="https://docs.google.com/document/d/1f20jhOd8oqry63rKO04Tdsq2YmirTUyW/edit" TargetMode="External" Id="rId20" /><Relationship Type="http://schemas.openxmlformats.org/officeDocument/2006/relationships/numbering" Target="numbering.xml" Id="rId1" /><Relationship Type="http://schemas.microsoft.com/office/2011/relationships/commentsExtended" Target="commentsExtended.xml" Id="rId6" /><Relationship Type="http://schemas.openxmlformats.org/officeDocument/2006/relationships/hyperlink" Target="https://docs.google.com/document/d/1f20jhOd8oqry63rKO04Tdsq2YmirTUyW/edit" TargetMode="External" Id="rId11" /><Relationship Type="http://schemas.openxmlformats.org/officeDocument/2006/relationships/theme" Target="theme/theme1.xml" Id="rId24" /><Relationship Type="http://schemas.openxmlformats.org/officeDocument/2006/relationships/comments" Target="comments.xml" Id="rId5" /><Relationship Type="http://schemas.openxmlformats.org/officeDocument/2006/relationships/hyperlink" Target="https://docs.google.com/document/d/1f20jhOd8oqry63rKO04Tdsq2YmirTUyW/edit" TargetMode="External" Id="rId15" /><Relationship Type="http://schemas.microsoft.com/office/2011/relationships/people" Target="people.xml" Id="rId23" /><Relationship Type="http://schemas.openxmlformats.org/officeDocument/2006/relationships/hyperlink" Target="https://docs.google.com/document/d/1f20jhOd8oqry63rKO04Tdsq2YmirTUyW/edit" TargetMode="External" Id="rId10" /><Relationship Type="http://schemas.openxmlformats.org/officeDocument/2006/relationships/hyperlink" Target="https://docs.google.com/document/d/1f20jhOd8oqry63rKO04Tdsq2YmirTUyW/edit" TargetMode="External" Id="rId19" /><Relationship Type="http://schemas.openxmlformats.org/officeDocument/2006/relationships/webSettings" Target="webSettings.xml" Id="rId4" /><Relationship Type="http://schemas.openxmlformats.org/officeDocument/2006/relationships/hyperlink" Target="https://docs.google.com/document/d/1f20jhOd8oqry63rKO04Tdsq2YmirTUyW/edit" TargetMode="External" Id="rId9" /><Relationship Type="http://schemas.openxmlformats.org/officeDocument/2006/relationships/hyperlink" Target="https://docs.google.com/document/d/1f20jhOd8oqry63rKO04Tdsq2YmirTUyW/edit" TargetMode="External" Id="rId14" /><Relationship Type="http://schemas.openxmlformats.org/officeDocument/2006/relationships/fontTable" Target="fontTable.xml" Id="rId22" /><Relationship Type="http://schemas.openxmlformats.org/officeDocument/2006/relationships/hyperlink" Target="https://docs.google.com/document/d/1f20jhOd8oqry63rKO04Tdsq2YmirTUyW/edit" TargetMode="External" Id="Rfc7f3320cafe425f" /><Relationship Type="http://schemas.openxmlformats.org/officeDocument/2006/relationships/hyperlink" Target="https://docs.google.com/document/d/1f20jhOd8oqry63rKO04Tdsq2YmirTUyW/edit" TargetMode="External" Id="R37a99d9d87ef4ee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Travis Lawson (2517427)</dc:creator>
  <keywords/>
  <dc:description/>
  <lastModifiedBy>Travis Lawson (2517427)</lastModifiedBy>
  <revision>3</revision>
  <dcterms:created xsi:type="dcterms:W3CDTF">2025-11-27T11:44:00.0000000Z</dcterms:created>
  <dcterms:modified xsi:type="dcterms:W3CDTF">2025-11-27T14:58:16.9827743Z</dcterms:modified>
</coreProperties>
</file>