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E2A9C" w14:textId="4161FFD0" w:rsidR="0071277B" w:rsidRDefault="0071277B">
      <w:r>
        <w:rPr>
          <w:noProof/>
        </w:rPr>
        <w:drawing>
          <wp:anchor distT="0" distB="0" distL="114300" distR="114300" simplePos="0" relativeHeight="251658240" behindDoc="0" locked="0" layoutInCell="1" allowOverlap="1" wp14:anchorId="0B68CDD0" wp14:editId="511C1EDA">
            <wp:simplePos x="0" y="0"/>
            <wp:positionH relativeFrom="margin">
              <wp:align>center</wp:align>
            </wp:positionH>
            <wp:positionV relativeFrom="margin">
              <wp:align>center</wp:align>
            </wp:positionV>
            <wp:extent cx="5890545" cy="9117106"/>
            <wp:effectExtent l="0" t="0" r="2540" b="1905"/>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E604591-662D-466C-8410-B60B7D5BD9B2_1_105_c.jpeg"/>
                    <pic:cNvPicPr/>
                  </pic:nvPicPr>
                  <pic:blipFill>
                    <a:blip r:embed="rId8">
                      <a:extLst>
                        <a:ext uri="{28A0092B-C50C-407E-A947-70E740481C1C}">
                          <a14:useLocalDpi xmlns:a14="http://schemas.microsoft.com/office/drawing/2010/main" val="0"/>
                        </a:ext>
                      </a:extLst>
                    </a:blip>
                    <a:stretch>
                      <a:fillRect/>
                    </a:stretch>
                  </pic:blipFill>
                  <pic:spPr>
                    <a:xfrm>
                      <a:off x="0" y="0"/>
                      <a:ext cx="5890545" cy="9117106"/>
                    </a:xfrm>
                    <a:prstGeom prst="rect">
                      <a:avLst/>
                    </a:prstGeom>
                  </pic:spPr>
                </pic:pic>
              </a:graphicData>
            </a:graphic>
          </wp:anchor>
        </w:drawing>
      </w:r>
    </w:p>
    <w:p w14:paraId="76CFF80E" w14:textId="1CB39ABB" w:rsidR="005B3C48" w:rsidRPr="005A4D2B" w:rsidRDefault="005B3C48">
      <w:pPr>
        <w:rPr>
          <w:rFonts w:ascii="Arial" w:hAnsi="Arial" w:cs="Arial"/>
          <w:b/>
          <w:bCs/>
          <w:sz w:val="28"/>
          <w:szCs w:val="28"/>
          <w:u w:val="single"/>
        </w:rPr>
      </w:pPr>
      <w:r w:rsidRPr="005A4D2B">
        <w:rPr>
          <w:rFonts w:ascii="Arial" w:hAnsi="Arial" w:cs="Arial"/>
          <w:b/>
          <w:bCs/>
          <w:sz w:val="28"/>
          <w:szCs w:val="28"/>
          <w:u w:val="single"/>
        </w:rPr>
        <w:lastRenderedPageBreak/>
        <w:t>Content</w:t>
      </w:r>
    </w:p>
    <w:p w14:paraId="09247034" w14:textId="02ACAD69" w:rsidR="005B3C48" w:rsidRPr="005A4D2B" w:rsidRDefault="005B3C48">
      <w:pPr>
        <w:rPr>
          <w:rFonts w:ascii="Arial" w:hAnsi="Arial" w:cs="Arial"/>
          <w:sz w:val="28"/>
          <w:szCs w:val="28"/>
        </w:rPr>
      </w:pPr>
    </w:p>
    <w:p w14:paraId="436D1CD2" w14:textId="5432DF67" w:rsidR="005B3C48" w:rsidRPr="005A4D2B" w:rsidRDefault="005B3C48">
      <w:pPr>
        <w:rPr>
          <w:rFonts w:ascii="Arial" w:hAnsi="Arial" w:cs="Arial"/>
          <w:sz w:val="28"/>
          <w:szCs w:val="28"/>
        </w:rPr>
      </w:pPr>
      <w:r w:rsidRPr="005A4D2B">
        <w:rPr>
          <w:rFonts w:ascii="Arial" w:hAnsi="Arial" w:cs="Arial"/>
          <w:sz w:val="28"/>
          <w:szCs w:val="28"/>
        </w:rPr>
        <w:t>Rationale 3-4</w:t>
      </w:r>
    </w:p>
    <w:p w14:paraId="7FE1D076" w14:textId="0BED43BC" w:rsidR="005B3C48" w:rsidRPr="005A4D2B" w:rsidRDefault="005B3C48">
      <w:pPr>
        <w:rPr>
          <w:rFonts w:ascii="Arial" w:hAnsi="Arial" w:cs="Arial"/>
          <w:sz w:val="28"/>
          <w:szCs w:val="28"/>
        </w:rPr>
      </w:pPr>
    </w:p>
    <w:p w14:paraId="52261153" w14:textId="37CBAA75" w:rsidR="005B3C48" w:rsidRPr="005A4D2B" w:rsidRDefault="005B3C48">
      <w:pPr>
        <w:rPr>
          <w:rFonts w:ascii="Arial" w:hAnsi="Arial" w:cs="Arial"/>
          <w:sz w:val="28"/>
          <w:szCs w:val="28"/>
        </w:rPr>
      </w:pPr>
      <w:r w:rsidRPr="005A4D2B">
        <w:rPr>
          <w:rFonts w:ascii="Arial" w:hAnsi="Arial" w:cs="Arial"/>
          <w:sz w:val="28"/>
          <w:szCs w:val="28"/>
        </w:rPr>
        <w:t>Overview of activities 4-</w:t>
      </w:r>
      <w:r w:rsidR="004D03BE">
        <w:rPr>
          <w:rFonts w:ascii="Arial" w:hAnsi="Arial" w:cs="Arial"/>
          <w:sz w:val="28"/>
          <w:szCs w:val="28"/>
        </w:rPr>
        <w:t>7</w:t>
      </w:r>
    </w:p>
    <w:p w14:paraId="4F8A640D" w14:textId="218AC027" w:rsidR="005B3C48" w:rsidRPr="005A4D2B" w:rsidRDefault="005B3C48">
      <w:pPr>
        <w:rPr>
          <w:rFonts w:ascii="Arial" w:hAnsi="Arial" w:cs="Arial"/>
          <w:sz w:val="28"/>
          <w:szCs w:val="28"/>
        </w:rPr>
      </w:pPr>
    </w:p>
    <w:p w14:paraId="34B56513" w14:textId="4E09262C" w:rsidR="005B3C48" w:rsidRPr="005A4D2B" w:rsidRDefault="005B3C48">
      <w:pPr>
        <w:rPr>
          <w:rFonts w:ascii="Arial" w:hAnsi="Arial" w:cs="Arial"/>
          <w:sz w:val="28"/>
          <w:szCs w:val="28"/>
        </w:rPr>
      </w:pPr>
      <w:r w:rsidRPr="005A4D2B">
        <w:rPr>
          <w:rFonts w:ascii="Arial" w:hAnsi="Arial" w:cs="Arial"/>
          <w:sz w:val="28"/>
          <w:szCs w:val="28"/>
        </w:rPr>
        <w:t xml:space="preserve">Evaluation </w:t>
      </w:r>
      <w:r w:rsidR="004D03BE">
        <w:rPr>
          <w:rFonts w:ascii="Arial" w:hAnsi="Arial" w:cs="Arial"/>
          <w:sz w:val="28"/>
          <w:szCs w:val="28"/>
        </w:rPr>
        <w:t>8</w:t>
      </w:r>
      <w:r w:rsidRPr="005A4D2B">
        <w:rPr>
          <w:rFonts w:ascii="Arial" w:hAnsi="Arial" w:cs="Arial"/>
          <w:sz w:val="28"/>
          <w:szCs w:val="28"/>
        </w:rPr>
        <w:t>-</w:t>
      </w:r>
      <w:r w:rsidR="004D03BE">
        <w:rPr>
          <w:rFonts w:ascii="Arial" w:hAnsi="Arial" w:cs="Arial"/>
          <w:sz w:val="28"/>
          <w:szCs w:val="28"/>
        </w:rPr>
        <w:t>9</w:t>
      </w:r>
    </w:p>
    <w:p w14:paraId="5CF3A9BC" w14:textId="2FE8FF4D" w:rsidR="005B3C48" w:rsidRPr="005A4D2B" w:rsidRDefault="005B3C48">
      <w:pPr>
        <w:rPr>
          <w:rFonts w:ascii="Arial" w:hAnsi="Arial" w:cs="Arial"/>
          <w:sz w:val="28"/>
          <w:szCs w:val="28"/>
        </w:rPr>
      </w:pPr>
    </w:p>
    <w:p w14:paraId="39F5F363" w14:textId="6232C472" w:rsidR="005B3C48" w:rsidRPr="005A4D2B" w:rsidRDefault="005B3C48">
      <w:pPr>
        <w:rPr>
          <w:rFonts w:ascii="Arial" w:hAnsi="Arial" w:cs="Arial"/>
          <w:sz w:val="28"/>
          <w:szCs w:val="28"/>
        </w:rPr>
      </w:pPr>
      <w:r w:rsidRPr="005A4D2B">
        <w:rPr>
          <w:rFonts w:ascii="Arial" w:hAnsi="Arial" w:cs="Arial"/>
          <w:sz w:val="28"/>
          <w:szCs w:val="28"/>
        </w:rPr>
        <w:t xml:space="preserve">Appendices </w:t>
      </w:r>
      <w:r w:rsidR="004D03BE">
        <w:rPr>
          <w:rFonts w:ascii="Arial" w:hAnsi="Arial" w:cs="Arial"/>
          <w:sz w:val="28"/>
          <w:szCs w:val="28"/>
        </w:rPr>
        <w:t>10</w:t>
      </w:r>
      <w:r w:rsidRPr="005A4D2B">
        <w:rPr>
          <w:rFonts w:ascii="Arial" w:hAnsi="Arial" w:cs="Arial"/>
          <w:sz w:val="28"/>
          <w:szCs w:val="28"/>
        </w:rPr>
        <w:t>-1</w:t>
      </w:r>
      <w:r w:rsidR="004D03BE">
        <w:rPr>
          <w:rFonts w:ascii="Arial" w:hAnsi="Arial" w:cs="Arial"/>
          <w:sz w:val="28"/>
          <w:szCs w:val="28"/>
        </w:rPr>
        <w:t>7</w:t>
      </w:r>
    </w:p>
    <w:p w14:paraId="068A4889" w14:textId="05D70FE3" w:rsidR="005B3C48" w:rsidRPr="005A4D2B" w:rsidRDefault="005B3C48">
      <w:pPr>
        <w:rPr>
          <w:rFonts w:ascii="Arial" w:hAnsi="Arial" w:cs="Arial"/>
          <w:sz w:val="28"/>
          <w:szCs w:val="28"/>
        </w:rPr>
      </w:pPr>
    </w:p>
    <w:p w14:paraId="7A34E5C7" w14:textId="056C3BAD" w:rsidR="005B3C48" w:rsidRPr="005A4D2B" w:rsidRDefault="005B3C48">
      <w:pPr>
        <w:rPr>
          <w:rFonts w:ascii="Arial" w:hAnsi="Arial" w:cs="Arial"/>
          <w:sz w:val="28"/>
          <w:szCs w:val="28"/>
        </w:rPr>
      </w:pPr>
      <w:r w:rsidRPr="005A4D2B">
        <w:rPr>
          <w:rFonts w:ascii="Arial" w:hAnsi="Arial" w:cs="Arial"/>
          <w:sz w:val="28"/>
          <w:szCs w:val="28"/>
        </w:rPr>
        <w:t>References 1</w:t>
      </w:r>
      <w:r w:rsidR="004D03BE">
        <w:rPr>
          <w:rFonts w:ascii="Arial" w:hAnsi="Arial" w:cs="Arial"/>
          <w:sz w:val="28"/>
          <w:szCs w:val="28"/>
        </w:rPr>
        <w:t>8</w:t>
      </w:r>
      <w:r w:rsidRPr="005A4D2B">
        <w:rPr>
          <w:rFonts w:ascii="Arial" w:hAnsi="Arial" w:cs="Arial"/>
          <w:sz w:val="28"/>
          <w:szCs w:val="28"/>
        </w:rPr>
        <w:t>-1</w:t>
      </w:r>
      <w:r w:rsidR="004D03BE">
        <w:rPr>
          <w:rFonts w:ascii="Arial" w:hAnsi="Arial" w:cs="Arial"/>
          <w:sz w:val="28"/>
          <w:szCs w:val="28"/>
        </w:rPr>
        <w:t>9</w:t>
      </w:r>
    </w:p>
    <w:p w14:paraId="5B202E97" w14:textId="123A23E4" w:rsidR="005B3C48" w:rsidRDefault="005B3C48"/>
    <w:p w14:paraId="5D385920" w14:textId="2EB0D973" w:rsidR="005B3C48" w:rsidRDefault="005B3C48">
      <w:r>
        <w:rPr>
          <w:noProof/>
        </w:rPr>
        <w:drawing>
          <wp:anchor distT="0" distB="0" distL="114300" distR="114300" simplePos="0" relativeHeight="251661312" behindDoc="0" locked="0" layoutInCell="1" allowOverlap="1" wp14:anchorId="561D3CCA" wp14:editId="54A0104A">
            <wp:simplePos x="0" y="0"/>
            <wp:positionH relativeFrom="margin">
              <wp:posOffset>1655445</wp:posOffset>
            </wp:positionH>
            <wp:positionV relativeFrom="margin">
              <wp:posOffset>4697095</wp:posOffset>
            </wp:positionV>
            <wp:extent cx="4321175" cy="4321175"/>
            <wp:effectExtent l="0" t="0" r="0" b="0"/>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BE4786E-48B5-470D-8D19-2A210A6D24A4_1_105_c.jpeg"/>
                    <pic:cNvPicPr/>
                  </pic:nvPicPr>
                  <pic:blipFill>
                    <a:blip r:embed="rId9">
                      <a:extLst>
                        <a:ext uri="{28A0092B-C50C-407E-A947-70E740481C1C}">
                          <a14:useLocalDpi xmlns:a14="http://schemas.microsoft.com/office/drawing/2010/main" val="0"/>
                        </a:ext>
                      </a:extLst>
                    </a:blip>
                    <a:stretch>
                      <a:fillRect/>
                    </a:stretch>
                  </pic:blipFill>
                  <pic:spPr>
                    <a:xfrm>
                      <a:off x="0" y="0"/>
                      <a:ext cx="4321175" cy="4321175"/>
                    </a:xfrm>
                    <a:prstGeom prst="rect">
                      <a:avLst/>
                    </a:prstGeom>
                  </pic:spPr>
                </pic:pic>
              </a:graphicData>
            </a:graphic>
            <wp14:sizeRelH relativeFrom="margin">
              <wp14:pctWidth>0</wp14:pctWidth>
            </wp14:sizeRelH>
            <wp14:sizeRelV relativeFrom="margin">
              <wp14:pctHeight>0</wp14:pctHeight>
            </wp14:sizeRelV>
          </wp:anchor>
        </w:drawing>
      </w:r>
    </w:p>
    <w:p w14:paraId="43206012" w14:textId="734C97EB" w:rsidR="005B3C48" w:rsidRDefault="005B3C48"/>
    <w:p w14:paraId="42D2B353" w14:textId="6FFD0795" w:rsidR="005B3C48" w:rsidRDefault="005B3C48"/>
    <w:p w14:paraId="4FC50B8B" w14:textId="13129168" w:rsidR="005B3C48" w:rsidRDefault="005B3C48"/>
    <w:p w14:paraId="483A942E" w14:textId="4C750CDC" w:rsidR="005B3C48" w:rsidRDefault="005B3C48"/>
    <w:p w14:paraId="3E8826A1" w14:textId="3457629A" w:rsidR="005B3C48" w:rsidRDefault="005B3C48"/>
    <w:p w14:paraId="6DB19800" w14:textId="4C045CCE" w:rsidR="005B3C48" w:rsidRDefault="005B3C48"/>
    <w:p w14:paraId="01E35B2A" w14:textId="2EDD2193" w:rsidR="005B3C48" w:rsidRDefault="005B3C48"/>
    <w:p w14:paraId="7A63FA46" w14:textId="56EACCBE" w:rsidR="005B3C48" w:rsidRDefault="005B3C48"/>
    <w:p w14:paraId="5CCDF546" w14:textId="6602524C" w:rsidR="005B3C48" w:rsidRDefault="005B3C48"/>
    <w:p w14:paraId="1CF12077" w14:textId="7705A5A6" w:rsidR="005B3C48" w:rsidRDefault="005B3C48"/>
    <w:p w14:paraId="1BA67653" w14:textId="590F7692" w:rsidR="005B3C48" w:rsidRDefault="005B3C48"/>
    <w:p w14:paraId="55A4F400" w14:textId="77777777" w:rsidR="005B3C48" w:rsidRDefault="005B3C48"/>
    <w:p w14:paraId="6C2DD653" w14:textId="77777777" w:rsidR="005B3C48" w:rsidRDefault="005B3C48"/>
    <w:p w14:paraId="273E957C" w14:textId="77777777" w:rsidR="005B3C48" w:rsidRDefault="005B3C48"/>
    <w:p w14:paraId="4CE1425B" w14:textId="77777777" w:rsidR="005B3C48" w:rsidRDefault="005B3C48"/>
    <w:p w14:paraId="4A6E4B7E" w14:textId="77777777" w:rsidR="005B3C48" w:rsidRDefault="005B3C48"/>
    <w:p w14:paraId="0178C747" w14:textId="77777777" w:rsidR="005B3C48" w:rsidRDefault="005B3C48"/>
    <w:p w14:paraId="32ABA03A" w14:textId="77777777" w:rsidR="005B3C48" w:rsidRDefault="005B3C48"/>
    <w:p w14:paraId="011C1CDF" w14:textId="77777777" w:rsidR="005B3C48" w:rsidRDefault="005B3C48"/>
    <w:p w14:paraId="549FCB46" w14:textId="77777777" w:rsidR="005B3C48" w:rsidRDefault="005B3C48"/>
    <w:p w14:paraId="4CE04806" w14:textId="77777777" w:rsidR="005B3C48" w:rsidRDefault="005B3C48"/>
    <w:p w14:paraId="6281978E" w14:textId="080142EA" w:rsidR="005B3C48" w:rsidRDefault="005B3C48"/>
    <w:p w14:paraId="3370C515" w14:textId="08457856" w:rsidR="005A4D2B" w:rsidRDefault="005A4D2B"/>
    <w:p w14:paraId="6C262AEF" w14:textId="0F49F10D" w:rsidR="005A4D2B" w:rsidRDefault="005A4D2B"/>
    <w:p w14:paraId="22B12FE7" w14:textId="028782E5" w:rsidR="005A4D2B" w:rsidRDefault="005A4D2B"/>
    <w:p w14:paraId="23B533BB" w14:textId="798E4AAC" w:rsidR="005A4D2B" w:rsidRDefault="005A4D2B"/>
    <w:p w14:paraId="62D3B31A" w14:textId="6E8AC7C8" w:rsidR="005A4D2B" w:rsidRDefault="005A4D2B"/>
    <w:p w14:paraId="5D1F2D9A" w14:textId="10256728" w:rsidR="005A4D2B" w:rsidRDefault="005A4D2B"/>
    <w:p w14:paraId="05F326D4" w14:textId="5C253675" w:rsidR="005A4D2B" w:rsidRDefault="005A4D2B"/>
    <w:p w14:paraId="1AA6FD20" w14:textId="13496734" w:rsidR="005A4D2B" w:rsidRDefault="005A4D2B"/>
    <w:p w14:paraId="020900AC" w14:textId="2E6B849A" w:rsidR="005A4D2B" w:rsidRDefault="005A4D2B"/>
    <w:p w14:paraId="6DCAD1AD" w14:textId="18DAC081" w:rsidR="005A4D2B" w:rsidRDefault="005A4D2B"/>
    <w:p w14:paraId="1B17C2A6" w14:textId="77777777" w:rsidR="005A4D2B" w:rsidRDefault="005A4D2B"/>
    <w:p w14:paraId="3589A8ED" w14:textId="77777777" w:rsidR="005B3C48" w:rsidRDefault="005B3C48"/>
    <w:p w14:paraId="283261F4" w14:textId="77777777" w:rsidR="005B3C48" w:rsidRDefault="005B3C48"/>
    <w:p w14:paraId="5C5F6B7D" w14:textId="3B438141" w:rsidR="0059379C" w:rsidRPr="005A4D2B" w:rsidRDefault="0077196B" w:rsidP="005A4D2B">
      <w:pPr>
        <w:spacing w:line="360" w:lineRule="auto"/>
        <w:ind w:firstLine="720"/>
        <w:jc w:val="both"/>
        <w:rPr>
          <w:rFonts w:ascii="Arial" w:hAnsi="Arial" w:cs="Arial"/>
        </w:rPr>
      </w:pPr>
      <w:r w:rsidRPr="005A4D2B">
        <w:rPr>
          <w:rFonts w:ascii="Arial" w:hAnsi="Arial" w:cs="Arial"/>
        </w:rPr>
        <w:lastRenderedPageBreak/>
        <w:t>Throughout history</w:t>
      </w:r>
      <w:r w:rsidR="00643986" w:rsidRPr="005A4D2B">
        <w:rPr>
          <w:rFonts w:ascii="Arial" w:hAnsi="Arial" w:cs="Arial"/>
        </w:rPr>
        <w:t>,</w:t>
      </w:r>
      <w:r w:rsidRPr="005A4D2B">
        <w:rPr>
          <w:rFonts w:ascii="Arial" w:hAnsi="Arial" w:cs="Arial"/>
        </w:rPr>
        <w:t xml:space="preserve"> the</w:t>
      </w:r>
      <w:r w:rsidR="005A4D2B">
        <w:rPr>
          <w:rFonts w:ascii="Arial" w:hAnsi="Arial" w:cs="Arial"/>
        </w:rPr>
        <w:t xml:space="preserve"> W</w:t>
      </w:r>
      <w:r w:rsidRPr="005A4D2B">
        <w:rPr>
          <w:rFonts w:ascii="Arial" w:hAnsi="Arial" w:cs="Arial"/>
        </w:rPr>
        <w:t xml:space="preserve">elsh language has differed in popularity and at one time could have become lost. Sustaining the Welsh language has forced the Welsh </w:t>
      </w:r>
      <w:r w:rsidR="006D5C40" w:rsidRPr="005A4D2B">
        <w:rPr>
          <w:rFonts w:ascii="Arial" w:hAnsi="Arial" w:cs="Arial"/>
        </w:rPr>
        <w:t>A</w:t>
      </w:r>
      <w:r w:rsidRPr="005A4D2B">
        <w:rPr>
          <w:rFonts w:ascii="Arial" w:hAnsi="Arial" w:cs="Arial"/>
        </w:rPr>
        <w:t>ssembly Government</w:t>
      </w:r>
      <w:r w:rsidR="006D5C40" w:rsidRPr="005A4D2B">
        <w:rPr>
          <w:rFonts w:ascii="Arial" w:hAnsi="Arial" w:cs="Arial"/>
        </w:rPr>
        <w:t xml:space="preserve"> (2017)</w:t>
      </w:r>
      <w:r w:rsidRPr="005A4D2B">
        <w:rPr>
          <w:rFonts w:ascii="Arial" w:hAnsi="Arial" w:cs="Arial"/>
        </w:rPr>
        <w:t xml:space="preserve"> to create an </w:t>
      </w:r>
      <w:r w:rsidR="005A4D2B" w:rsidRPr="005A4D2B">
        <w:rPr>
          <w:rFonts w:ascii="Arial" w:hAnsi="Arial" w:cs="Arial"/>
        </w:rPr>
        <w:t>inf</w:t>
      </w:r>
      <w:r w:rsidR="005A4D2B">
        <w:rPr>
          <w:rFonts w:ascii="Arial" w:hAnsi="Arial" w:cs="Arial"/>
        </w:rPr>
        <w:t>ra</w:t>
      </w:r>
      <w:r w:rsidR="005A4D2B" w:rsidRPr="005A4D2B">
        <w:rPr>
          <w:rFonts w:ascii="Arial" w:hAnsi="Arial" w:cs="Arial"/>
        </w:rPr>
        <w:t>structure</w:t>
      </w:r>
      <w:r w:rsidRPr="005A4D2B">
        <w:rPr>
          <w:rFonts w:ascii="Arial" w:hAnsi="Arial" w:cs="Arial"/>
        </w:rPr>
        <w:t xml:space="preserve"> that targets sustainability and development of the </w:t>
      </w:r>
      <w:r w:rsidR="005A4D2B">
        <w:rPr>
          <w:rFonts w:ascii="Arial" w:hAnsi="Arial" w:cs="Arial"/>
        </w:rPr>
        <w:t>W</w:t>
      </w:r>
      <w:r w:rsidRPr="005A4D2B">
        <w:rPr>
          <w:rFonts w:ascii="Arial" w:hAnsi="Arial" w:cs="Arial"/>
        </w:rPr>
        <w:t xml:space="preserve">elsh language, announcing the </w:t>
      </w:r>
      <w:r w:rsidRPr="005A4D2B">
        <w:rPr>
          <w:rFonts w:ascii="Arial" w:hAnsi="Arial" w:cs="Arial"/>
          <w:color w:val="000000" w:themeColor="text1"/>
        </w:rPr>
        <w:t>strategy “</w:t>
      </w:r>
      <w:proofErr w:type="spellStart"/>
      <w:r w:rsidR="005A4D2B">
        <w:rPr>
          <w:rFonts w:ascii="Arial" w:hAnsi="Arial" w:cs="Arial"/>
          <w:color w:val="000000" w:themeColor="text1"/>
        </w:rPr>
        <w:t>C</w:t>
      </w:r>
      <w:r w:rsidRPr="005A4D2B">
        <w:rPr>
          <w:rFonts w:ascii="Arial" w:hAnsi="Arial" w:cs="Arial"/>
          <w:color w:val="000000" w:themeColor="text1"/>
        </w:rPr>
        <w:t>ymraeg</w:t>
      </w:r>
      <w:proofErr w:type="spellEnd"/>
      <w:r w:rsidRPr="005A4D2B">
        <w:rPr>
          <w:rFonts w:ascii="Arial" w:hAnsi="Arial" w:cs="Arial"/>
          <w:color w:val="000000" w:themeColor="text1"/>
        </w:rPr>
        <w:t xml:space="preserve"> 2050” to </w:t>
      </w:r>
      <w:r w:rsidRPr="005A4D2B">
        <w:rPr>
          <w:rFonts w:ascii="Arial" w:hAnsi="Arial" w:cs="Arial"/>
        </w:rPr>
        <w:t xml:space="preserve">target </w:t>
      </w:r>
      <w:r w:rsidR="005A4D2B">
        <w:rPr>
          <w:rFonts w:ascii="Arial" w:hAnsi="Arial" w:cs="Arial"/>
        </w:rPr>
        <w:t xml:space="preserve">1,000,000 </w:t>
      </w:r>
      <w:r w:rsidRPr="005A4D2B">
        <w:rPr>
          <w:rFonts w:ascii="Arial" w:hAnsi="Arial" w:cs="Arial"/>
        </w:rPr>
        <w:t xml:space="preserve">people across Wales </w:t>
      </w:r>
      <w:r w:rsidR="005A4D2B">
        <w:rPr>
          <w:rFonts w:ascii="Arial" w:hAnsi="Arial" w:cs="Arial"/>
        </w:rPr>
        <w:t xml:space="preserve">to be </w:t>
      </w:r>
      <w:r w:rsidRPr="005A4D2B">
        <w:rPr>
          <w:rFonts w:ascii="Arial" w:hAnsi="Arial" w:cs="Arial"/>
        </w:rPr>
        <w:t xml:space="preserve">able to speak the Welsh language by 2050. </w:t>
      </w:r>
    </w:p>
    <w:p w14:paraId="372E0F6C" w14:textId="7D12721B" w:rsidR="0077196B" w:rsidRPr="005A4D2B" w:rsidRDefault="0077196B" w:rsidP="005A4D2B">
      <w:pPr>
        <w:spacing w:line="360" w:lineRule="auto"/>
        <w:jc w:val="both"/>
        <w:rPr>
          <w:rFonts w:ascii="Arial" w:hAnsi="Arial" w:cs="Arial"/>
        </w:rPr>
      </w:pPr>
    </w:p>
    <w:p w14:paraId="591444C1" w14:textId="6F95FBC0" w:rsidR="0077196B" w:rsidRDefault="0077196B" w:rsidP="005A4D2B">
      <w:pPr>
        <w:spacing w:line="360" w:lineRule="auto"/>
        <w:ind w:firstLine="567"/>
        <w:jc w:val="both"/>
        <w:rPr>
          <w:rFonts w:ascii="Arial" w:hAnsi="Arial" w:cs="Arial"/>
          <w:color w:val="000000" w:themeColor="text1"/>
        </w:rPr>
      </w:pPr>
      <w:r w:rsidRPr="005A4D2B">
        <w:rPr>
          <w:rFonts w:ascii="Arial" w:hAnsi="Arial" w:cs="Arial"/>
          <w:color w:val="000000" w:themeColor="text1"/>
        </w:rPr>
        <w:t xml:space="preserve">The Education sector within Wales has </w:t>
      </w:r>
      <w:r w:rsidR="00A3410D" w:rsidRPr="005A4D2B">
        <w:rPr>
          <w:rFonts w:ascii="Arial" w:hAnsi="Arial" w:cs="Arial"/>
          <w:color w:val="000000" w:themeColor="text1"/>
        </w:rPr>
        <w:t xml:space="preserve">been identified </w:t>
      </w:r>
      <w:r w:rsidR="005A4D2B">
        <w:rPr>
          <w:rFonts w:ascii="Arial" w:hAnsi="Arial" w:cs="Arial"/>
          <w:color w:val="000000" w:themeColor="text1"/>
        </w:rPr>
        <w:t>in having</w:t>
      </w:r>
      <w:r w:rsidR="00A3410D" w:rsidRPr="005A4D2B">
        <w:rPr>
          <w:rFonts w:ascii="Arial" w:hAnsi="Arial" w:cs="Arial"/>
          <w:color w:val="000000" w:themeColor="text1"/>
        </w:rPr>
        <w:t xml:space="preserve"> </w:t>
      </w:r>
      <w:r w:rsidRPr="005A4D2B">
        <w:rPr>
          <w:rFonts w:ascii="Arial" w:hAnsi="Arial" w:cs="Arial"/>
          <w:color w:val="000000" w:themeColor="text1"/>
        </w:rPr>
        <w:t xml:space="preserve">a significant role </w:t>
      </w:r>
      <w:r w:rsidR="005A4D2B">
        <w:rPr>
          <w:rFonts w:ascii="Arial" w:hAnsi="Arial" w:cs="Arial"/>
          <w:color w:val="000000" w:themeColor="text1"/>
        </w:rPr>
        <w:t>in s</w:t>
      </w:r>
      <w:r w:rsidRPr="005A4D2B">
        <w:rPr>
          <w:rFonts w:ascii="Arial" w:hAnsi="Arial" w:cs="Arial"/>
          <w:color w:val="000000" w:themeColor="text1"/>
        </w:rPr>
        <w:t xml:space="preserve">ustaining and developing the Welsh language. </w:t>
      </w:r>
      <w:r w:rsidR="00965DEF">
        <w:rPr>
          <w:rFonts w:ascii="Arial" w:hAnsi="Arial" w:cs="Arial"/>
          <w:color w:val="000000" w:themeColor="text1"/>
        </w:rPr>
        <w:t>The e</w:t>
      </w:r>
      <w:r w:rsidRPr="005A4D2B">
        <w:rPr>
          <w:rFonts w:ascii="Arial" w:hAnsi="Arial" w:cs="Arial"/>
          <w:color w:val="000000" w:themeColor="text1"/>
        </w:rPr>
        <w:t>stablishment of a separate curriculum to England to</w:t>
      </w:r>
      <w:r w:rsidR="00B20387" w:rsidRPr="005A4D2B">
        <w:rPr>
          <w:rFonts w:ascii="Arial" w:hAnsi="Arial" w:cs="Arial"/>
          <w:color w:val="000000" w:themeColor="text1"/>
        </w:rPr>
        <w:t>ok</w:t>
      </w:r>
      <w:r w:rsidRPr="005A4D2B">
        <w:rPr>
          <w:rFonts w:ascii="Arial" w:hAnsi="Arial" w:cs="Arial"/>
          <w:color w:val="000000" w:themeColor="text1"/>
        </w:rPr>
        <w:t xml:space="preserve"> place in 1988 but significant steps </w:t>
      </w:r>
      <w:r w:rsidR="00965DEF">
        <w:rPr>
          <w:rFonts w:ascii="Arial" w:hAnsi="Arial" w:cs="Arial"/>
          <w:color w:val="000000" w:themeColor="text1"/>
        </w:rPr>
        <w:t xml:space="preserve">have been taken </w:t>
      </w:r>
      <w:r w:rsidRPr="005A4D2B">
        <w:rPr>
          <w:rFonts w:ascii="Arial" w:hAnsi="Arial" w:cs="Arial"/>
          <w:color w:val="000000" w:themeColor="text1"/>
        </w:rPr>
        <w:t>in recent years with the Welsh in education action plan 2017–21</w:t>
      </w:r>
      <w:r w:rsidR="00A3410D" w:rsidRPr="005A4D2B">
        <w:rPr>
          <w:rFonts w:ascii="Arial" w:hAnsi="Arial" w:cs="Arial"/>
          <w:color w:val="000000" w:themeColor="text1"/>
        </w:rPr>
        <w:t xml:space="preserve"> </w:t>
      </w:r>
      <w:r w:rsidR="00965DEF">
        <w:rPr>
          <w:rFonts w:ascii="Arial" w:hAnsi="Arial" w:cs="Arial"/>
          <w:color w:val="000000" w:themeColor="text1"/>
        </w:rPr>
        <w:t xml:space="preserve">being </w:t>
      </w:r>
      <w:r w:rsidR="00292211" w:rsidRPr="005A4D2B">
        <w:rPr>
          <w:rFonts w:ascii="Arial" w:hAnsi="Arial" w:cs="Arial"/>
          <w:color w:val="000000" w:themeColor="text1"/>
        </w:rPr>
        <w:t xml:space="preserve">developed by the Welsh Government (2017) </w:t>
      </w:r>
      <w:r w:rsidRPr="005A4D2B">
        <w:rPr>
          <w:rFonts w:ascii="Arial" w:hAnsi="Arial" w:cs="Arial"/>
          <w:color w:val="000000" w:themeColor="text1"/>
        </w:rPr>
        <w:t xml:space="preserve">has indicated a further emphasis of a curriculum through the medium of </w:t>
      </w:r>
      <w:r w:rsidR="00965DEF">
        <w:rPr>
          <w:rFonts w:ascii="Arial" w:hAnsi="Arial" w:cs="Arial"/>
          <w:color w:val="000000" w:themeColor="text1"/>
        </w:rPr>
        <w:t>W</w:t>
      </w:r>
      <w:r w:rsidRPr="005A4D2B">
        <w:rPr>
          <w:rFonts w:ascii="Arial" w:hAnsi="Arial" w:cs="Arial"/>
          <w:color w:val="000000" w:themeColor="text1"/>
        </w:rPr>
        <w:t xml:space="preserve">elsh. The </w:t>
      </w:r>
      <w:r w:rsidR="00965DEF">
        <w:rPr>
          <w:rFonts w:ascii="Arial" w:hAnsi="Arial" w:cs="Arial"/>
          <w:color w:val="000000" w:themeColor="text1"/>
        </w:rPr>
        <w:t>W</w:t>
      </w:r>
      <w:r w:rsidRPr="005A4D2B">
        <w:rPr>
          <w:rFonts w:ascii="Arial" w:hAnsi="Arial" w:cs="Arial"/>
          <w:color w:val="000000" w:themeColor="text1"/>
        </w:rPr>
        <w:t>elsh government ha</w:t>
      </w:r>
      <w:r w:rsidR="00965DEF">
        <w:rPr>
          <w:rFonts w:ascii="Arial" w:hAnsi="Arial" w:cs="Arial"/>
          <w:color w:val="000000" w:themeColor="text1"/>
        </w:rPr>
        <w:t>s</w:t>
      </w:r>
      <w:r w:rsidRPr="005A4D2B">
        <w:rPr>
          <w:rFonts w:ascii="Arial" w:hAnsi="Arial" w:cs="Arial"/>
          <w:color w:val="000000" w:themeColor="text1"/>
        </w:rPr>
        <w:t xml:space="preserve"> targeted Welsh medium education with </w:t>
      </w:r>
      <w:r w:rsidR="00965DEF">
        <w:rPr>
          <w:rFonts w:ascii="Arial" w:hAnsi="Arial" w:cs="Arial"/>
          <w:color w:val="000000" w:themeColor="text1"/>
        </w:rPr>
        <w:t xml:space="preserve">the </w:t>
      </w:r>
      <w:r w:rsidRPr="005A4D2B">
        <w:rPr>
          <w:rFonts w:ascii="Arial" w:hAnsi="Arial" w:cs="Arial"/>
          <w:color w:val="000000" w:themeColor="text1"/>
        </w:rPr>
        <w:t xml:space="preserve">emphasis </w:t>
      </w:r>
      <w:r w:rsidR="00965DEF">
        <w:rPr>
          <w:rFonts w:ascii="Arial" w:hAnsi="Arial" w:cs="Arial"/>
          <w:color w:val="000000" w:themeColor="text1"/>
        </w:rPr>
        <w:t>on</w:t>
      </w:r>
      <w:r w:rsidRPr="005A4D2B">
        <w:rPr>
          <w:rFonts w:ascii="Arial" w:hAnsi="Arial" w:cs="Arial"/>
          <w:color w:val="000000" w:themeColor="text1"/>
        </w:rPr>
        <w:t xml:space="preserve"> increasing education through the medium of </w:t>
      </w:r>
      <w:r w:rsidR="00965DEF">
        <w:rPr>
          <w:rFonts w:ascii="Arial" w:hAnsi="Arial" w:cs="Arial"/>
          <w:color w:val="000000" w:themeColor="text1"/>
        </w:rPr>
        <w:t>W</w:t>
      </w:r>
      <w:r w:rsidRPr="005A4D2B">
        <w:rPr>
          <w:rFonts w:ascii="Arial" w:hAnsi="Arial" w:cs="Arial"/>
          <w:color w:val="000000" w:themeColor="text1"/>
        </w:rPr>
        <w:t xml:space="preserve">elsh. Guidance form </w:t>
      </w:r>
      <w:r w:rsidR="00965DEF">
        <w:rPr>
          <w:rFonts w:ascii="Arial" w:hAnsi="Arial" w:cs="Arial"/>
          <w:color w:val="000000" w:themeColor="text1"/>
        </w:rPr>
        <w:t>t</w:t>
      </w:r>
      <w:r w:rsidRPr="005A4D2B">
        <w:rPr>
          <w:rFonts w:ascii="Arial" w:hAnsi="Arial" w:cs="Arial"/>
          <w:color w:val="000000" w:themeColor="text1"/>
        </w:rPr>
        <w:t xml:space="preserve">he </w:t>
      </w:r>
      <w:r w:rsidR="00965DEF">
        <w:rPr>
          <w:rFonts w:ascii="Arial" w:hAnsi="Arial" w:cs="Arial"/>
          <w:color w:val="000000" w:themeColor="text1"/>
        </w:rPr>
        <w:t>‘</w:t>
      </w:r>
      <w:proofErr w:type="spellStart"/>
      <w:r w:rsidRPr="005A4D2B">
        <w:rPr>
          <w:rFonts w:ascii="Arial" w:hAnsi="Arial" w:cs="Arial"/>
          <w:color w:val="000000" w:themeColor="text1"/>
        </w:rPr>
        <w:t>Siarter</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Iaith</w:t>
      </w:r>
      <w:proofErr w:type="spellEnd"/>
      <w:r w:rsidR="00965DEF">
        <w:rPr>
          <w:rFonts w:ascii="Arial" w:hAnsi="Arial" w:cs="Arial"/>
          <w:color w:val="000000" w:themeColor="text1"/>
        </w:rPr>
        <w:t>’</w:t>
      </w:r>
      <w:r w:rsidRPr="005A4D2B">
        <w:rPr>
          <w:rFonts w:ascii="Arial" w:hAnsi="Arial" w:cs="Arial"/>
          <w:color w:val="000000" w:themeColor="text1"/>
        </w:rPr>
        <w:t xml:space="preserve"> framework </w:t>
      </w:r>
      <w:r w:rsidR="00292211" w:rsidRPr="005A4D2B">
        <w:rPr>
          <w:rFonts w:ascii="Arial" w:hAnsi="Arial" w:cs="Arial"/>
          <w:color w:val="000000" w:themeColor="text1"/>
        </w:rPr>
        <w:t xml:space="preserve">(2019) </w:t>
      </w:r>
      <w:r w:rsidR="00965DEF">
        <w:rPr>
          <w:rFonts w:ascii="Arial" w:hAnsi="Arial" w:cs="Arial"/>
          <w:color w:val="000000" w:themeColor="text1"/>
        </w:rPr>
        <w:t xml:space="preserve">which </w:t>
      </w:r>
      <w:r w:rsidRPr="005A4D2B">
        <w:rPr>
          <w:rFonts w:ascii="Arial" w:hAnsi="Arial" w:cs="Arial"/>
          <w:color w:val="000000" w:themeColor="text1"/>
        </w:rPr>
        <w:t>allows schools access to resource</w:t>
      </w:r>
      <w:r w:rsidR="00965DEF">
        <w:rPr>
          <w:rFonts w:ascii="Arial" w:hAnsi="Arial" w:cs="Arial"/>
          <w:color w:val="000000" w:themeColor="text1"/>
        </w:rPr>
        <w:t>s</w:t>
      </w:r>
      <w:r w:rsidRPr="005A4D2B">
        <w:rPr>
          <w:rFonts w:ascii="Arial" w:hAnsi="Arial" w:cs="Arial"/>
          <w:color w:val="000000" w:themeColor="text1"/>
        </w:rPr>
        <w:t xml:space="preserve"> and advice to conclude a successful curriculum.</w:t>
      </w:r>
    </w:p>
    <w:p w14:paraId="67E7EC2F" w14:textId="77777777" w:rsidR="00965DEF" w:rsidRPr="005A4D2B" w:rsidRDefault="00965DEF" w:rsidP="005A4D2B">
      <w:pPr>
        <w:spacing w:line="360" w:lineRule="auto"/>
        <w:ind w:firstLine="567"/>
        <w:jc w:val="both"/>
        <w:rPr>
          <w:rFonts w:ascii="Arial" w:hAnsi="Arial" w:cs="Arial"/>
          <w:color w:val="000000" w:themeColor="text1"/>
        </w:rPr>
      </w:pPr>
    </w:p>
    <w:p w14:paraId="66D3B5A1" w14:textId="475CB598" w:rsidR="0077196B" w:rsidRDefault="0077196B" w:rsidP="005A4D2B">
      <w:pPr>
        <w:spacing w:line="360" w:lineRule="auto"/>
        <w:ind w:left="567" w:right="940"/>
        <w:jc w:val="both"/>
        <w:rPr>
          <w:rFonts w:ascii="Arial" w:hAnsi="Arial" w:cs="Arial"/>
          <w:color w:val="000000" w:themeColor="text1"/>
        </w:rPr>
      </w:pPr>
      <w:r w:rsidRPr="005A4D2B">
        <w:rPr>
          <w:rFonts w:ascii="Arial" w:hAnsi="Arial" w:cs="Arial"/>
          <w:color w:val="000000" w:themeColor="text1"/>
        </w:rPr>
        <w:t xml:space="preserve"> </w:t>
      </w:r>
      <w:r w:rsidRPr="00965DEF">
        <w:rPr>
          <w:rFonts w:ascii="Arial" w:hAnsi="Arial" w:cs="Arial"/>
          <w:i/>
          <w:iCs/>
          <w:color w:val="000000" w:themeColor="text1"/>
        </w:rPr>
        <w:t>“The aim is to embed positive habits and attitudes towards the language through purposeful planning within schools and to promote informal use of it among learners inside and outside school, bringing together various partners to implement.”</w:t>
      </w:r>
      <w:r w:rsidRPr="005A4D2B">
        <w:rPr>
          <w:rFonts w:ascii="Arial" w:hAnsi="Arial" w:cs="Arial"/>
          <w:color w:val="000000" w:themeColor="text1"/>
        </w:rPr>
        <w:t xml:space="preserve"> Welsh Government </w:t>
      </w:r>
      <w:r w:rsidR="00965DEF">
        <w:rPr>
          <w:rFonts w:ascii="Arial" w:hAnsi="Arial" w:cs="Arial"/>
          <w:color w:val="000000" w:themeColor="text1"/>
        </w:rPr>
        <w:t>(</w:t>
      </w:r>
      <w:r w:rsidRPr="005A4D2B">
        <w:rPr>
          <w:rFonts w:ascii="Arial" w:hAnsi="Arial" w:cs="Arial"/>
          <w:color w:val="000000" w:themeColor="text1"/>
        </w:rPr>
        <w:t>201</w:t>
      </w:r>
      <w:r w:rsidR="00C7457E" w:rsidRPr="005A4D2B">
        <w:rPr>
          <w:rFonts w:ascii="Arial" w:hAnsi="Arial" w:cs="Arial"/>
          <w:color w:val="000000" w:themeColor="text1"/>
        </w:rPr>
        <w:t>9</w:t>
      </w:r>
      <w:r w:rsidRPr="005A4D2B">
        <w:rPr>
          <w:rFonts w:ascii="Arial" w:hAnsi="Arial" w:cs="Arial"/>
          <w:color w:val="000000" w:themeColor="text1"/>
        </w:rPr>
        <w:t>, p5p1</w:t>
      </w:r>
      <w:r w:rsidR="00965DEF">
        <w:rPr>
          <w:rFonts w:ascii="Arial" w:hAnsi="Arial" w:cs="Arial"/>
          <w:color w:val="000000" w:themeColor="text1"/>
        </w:rPr>
        <w:t>)</w:t>
      </w:r>
    </w:p>
    <w:p w14:paraId="4AAF5EFC" w14:textId="77777777" w:rsidR="00965DEF" w:rsidRPr="005A4D2B" w:rsidRDefault="00965DEF" w:rsidP="005A4D2B">
      <w:pPr>
        <w:spacing w:line="360" w:lineRule="auto"/>
        <w:ind w:left="567" w:right="940"/>
        <w:jc w:val="both"/>
        <w:rPr>
          <w:rFonts w:ascii="Arial" w:hAnsi="Arial" w:cs="Arial"/>
          <w:color w:val="000000" w:themeColor="text1"/>
        </w:rPr>
      </w:pPr>
    </w:p>
    <w:p w14:paraId="180305AF" w14:textId="26180561" w:rsidR="00746C8E" w:rsidRPr="005A4D2B" w:rsidRDefault="00746C8E" w:rsidP="00965DEF">
      <w:pPr>
        <w:spacing w:line="360" w:lineRule="auto"/>
        <w:ind w:firstLine="567"/>
        <w:jc w:val="both"/>
        <w:rPr>
          <w:rFonts w:ascii="Arial" w:hAnsi="Arial" w:cs="Arial"/>
        </w:rPr>
      </w:pPr>
      <w:r w:rsidRPr="005A4D2B">
        <w:rPr>
          <w:rFonts w:ascii="Arial" w:hAnsi="Arial" w:cs="Arial"/>
          <w:color w:val="212121"/>
        </w:rPr>
        <w:t xml:space="preserve">Welsh is the language used in the day </w:t>
      </w:r>
      <w:r w:rsidRPr="005A4D2B">
        <w:rPr>
          <w:rFonts w:ascii="Arial" w:hAnsi="Arial" w:cs="Arial"/>
          <w:color w:val="212121"/>
        </w:rPr>
        <w:t xml:space="preserve">to day </w:t>
      </w:r>
      <w:r w:rsidRPr="005A4D2B">
        <w:rPr>
          <w:rFonts w:ascii="Arial" w:hAnsi="Arial" w:cs="Arial"/>
          <w:color w:val="212121"/>
        </w:rPr>
        <w:t xml:space="preserve">life of school </w:t>
      </w:r>
      <w:r w:rsidRPr="005A4D2B">
        <w:rPr>
          <w:rFonts w:ascii="Arial" w:hAnsi="Arial" w:cs="Arial"/>
          <w:color w:val="212121"/>
        </w:rPr>
        <w:t>A</w:t>
      </w:r>
      <w:r w:rsidRPr="005A4D2B">
        <w:rPr>
          <w:rFonts w:ascii="Arial" w:hAnsi="Arial" w:cs="Arial"/>
          <w:color w:val="212121"/>
        </w:rPr>
        <w:t>. Sustaining a Welsh ethos within the school, the local community and beyond is a central part of school</w:t>
      </w:r>
      <w:r w:rsidR="00E60662" w:rsidRPr="005A4D2B">
        <w:rPr>
          <w:rFonts w:ascii="Arial" w:hAnsi="Arial" w:cs="Arial"/>
          <w:color w:val="212121"/>
        </w:rPr>
        <w:t xml:space="preserve"> A’s</w:t>
      </w:r>
      <w:r w:rsidRPr="005A4D2B">
        <w:rPr>
          <w:rFonts w:ascii="Arial" w:hAnsi="Arial" w:cs="Arial"/>
          <w:color w:val="212121"/>
        </w:rPr>
        <w:t xml:space="preserve"> work.</w:t>
      </w:r>
    </w:p>
    <w:p w14:paraId="1121444D" w14:textId="77777777" w:rsidR="00746C8E" w:rsidRPr="005A4D2B" w:rsidRDefault="00746C8E" w:rsidP="005A4D2B">
      <w:pPr>
        <w:spacing w:line="360" w:lineRule="auto"/>
        <w:ind w:right="940"/>
        <w:jc w:val="both"/>
        <w:rPr>
          <w:rFonts w:ascii="Arial" w:hAnsi="Arial" w:cs="Arial"/>
          <w:color w:val="4472C4" w:themeColor="accent1"/>
        </w:rPr>
      </w:pPr>
    </w:p>
    <w:p w14:paraId="6E200DFC" w14:textId="0C485429" w:rsidR="00B20387" w:rsidRPr="00965DEF" w:rsidRDefault="00B20387" w:rsidP="00965DEF">
      <w:pPr>
        <w:spacing w:line="360" w:lineRule="auto"/>
        <w:ind w:firstLine="567"/>
        <w:jc w:val="both"/>
        <w:rPr>
          <w:rFonts w:ascii="Arial" w:hAnsi="Arial" w:cs="Arial"/>
          <w:color w:val="000000" w:themeColor="text1"/>
        </w:rPr>
      </w:pPr>
      <w:r w:rsidRPr="005A4D2B">
        <w:rPr>
          <w:rFonts w:ascii="Arial" w:hAnsi="Arial" w:cs="Arial"/>
          <w:color w:val="000000" w:themeColor="text1"/>
        </w:rPr>
        <w:t>According to Donaldson’s Successful Future</w:t>
      </w:r>
      <w:r w:rsidR="00965DEF">
        <w:rPr>
          <w:rFonts w:ascii="Arial" w:hAnsi="Arial" w:cs="Arial"/>
          <w:color w:val="000000" w:themeColor="text1"/>
        </w:rPr>
        <w:t>s</w:t>
      </w:r>
      <w:r w:rsidRPr="005A4D2B">
        <w:rPr>
          <w:rFonts w:ascii="Arial" w:hAnsi="Arial" w:cs="Arial"/>
          <w:color w:val="000000" w:themeColor="text1"/>
        </w:rPr>
        <w:t xml:space="preserve"> report </w:t>
      </w:r>
      <w:r w:rsidR="00C7457E" w:rsidRPr="005A4D2B">
        <w:rPr>
          <w:rFonts w:ascii="Arial" w:hAnsi="Arial" w:cs="Arial"/>
          <w:color w:val="000000" w:themeColor="text1"/>
        </w:rPr>
        <w:t xml:space="preserve">(2015) </w:t>
      </w:r>
      <w:r w:rsidRPr="005A4D2B">
        <w:rPr>
          <w:rFonts w:ascii="Arial" w:hAnsi="Arial" w:cs="Arial"/>
          <w:color w:val="000000" w:themeColor="text1"/>
        </w:rPr>
        <w:t xml:space="preserve">the curriculum is organised around six </w:t>
      </w:r>
      <w:r w:rsidR="00965DEF">
        <w:rPr>
          <w:rFonts w:ascii="Arial" w:hAnsi="Arial" w:cs="Arial"/>
          <w:color w:val="000000" w:themeColor="text1"/>
        </w:rPr>
        <w:t xml:space="preserve">key </w:t>
      </w:r>
      <w:r w:rsidRPr="005A4D2B">
        <w:rPr>
          <w:rFonts w:ascii="Arial" w:hAnsi="Arial" w:cs="Arial"/>
          <w:color w:val="000000" w:themeColor="text1"/>
        </w:rPr>
        <w:t>areas of learning and experience.  One of those six being the subject Humanities that draws from past subjects targeting culture, historical, geographical, economic</w:t>
      </w:r>
      <w:r w:rsidR="00965DEF">
        <w:rPr>
          <w:rFonts w:ascii="Arial" w:hAnsi="Arial" w:cs="Arial"/>
          <w:color w:val="000000" w:themeColor="text1"/>
        </w:rPr>
        <w:t>al</w:t>
      </w:r>
      <w:r w:rsidRPr="005A4D2B">
        <w:rPr>
          <w:rFonts w:ascii="Arial" w:hAnsi="Arial" w:cs="Arial"/>
          <w:color w:val="000000" w:themeColor="text1"/>
        </w:rPr>
        <w:t xml:space="preserve">, societal factors, political, spirituality and religion with the intent on children learning to become ambitions capable learners, enterprising, creative contributors, informed citizens, healthy, ethical, confident individuals who therefore are </w:t>
      </w:r>
      <w:r w:rsidR="00965DEF" w:rsidRPr="005A4D2B">
        <w:rPr>
          <w:rFonts w:ascii="Arial" w:hAnsi="Arial" w:cs="Arial"/>
          <w:color w:val="000000" w:themeColor="text1"/>
        </w:rPr>
        <w:t>equip</w:t>
      </w:r>
      <w:r w:rsidR="00965DEF">
        <w:rPr>
          <w:rFonts w:ascii="Arial" w:hAnsi="Arial" w:cs="Arial"/>
          <w:color w:val="000000" w:themeColor="text1"/>
        </w:rPr>
        <w:t>ped</w:t>
      </w:r>
      <w:r w:rsidRPr="005A4D2B">
        <w:rPr>
          <w:rFonts w:ascii="Arial" w:hAnsi="Arial" w:cs="Arial"/>
          <w:color w:val="000000" w:themeColor="text1"/>
        </w:rPr>
        <w:t xml:space="preserve"> to lead fulfilling live</w:t>
      </w:r>
      <w:r w:rsidR="00965DEF">
        <w:rPr>
          <w:rFonts w:ascii="Arial" w:hAnsi="Arial" w:cs="Arial"/>
          <w:color w:val="000000" w:themeColor="text1"/>
        </w:rPr>
        <w:t>s</w:t>
      </w:r>
      <w:r w:rsidRPr="005A4D2B">
        <w:rPr>
          <w:rFonts w:ascii="Arial" w:hAnsi="Arial" w:cs="Arial"/>
          <w:color w:val="000000" w:themeColor="text1"/>
        </w:rPr>
        <w:t xml:space="preserve"> after school as citizens of Wales and </w:t>
      </w:r>
      <w:r w:rsidRPr="005A4D2B">
        <w:rPr>
          <w:rFonts w:ascii="Arial" w:hAnsi="Arial" w:cs="Arial"/>
          <w:color w:val="000000" w:themeColor="text1"/>
        </w:rPr>
        <w:lastRenderedPageBreak/>
        <w:t>valued member</w:t>
      </w:r>
      <w:r w:rsidR="00965DEF">
        <w:rPr>
          <w:rFonts w:ascii="Arial" w:hAnsi="Arial" w:cs="Arial"/>
          <w:color w:val="000000" w:themeColor="text1"/>
        </w:rPr>
        <w:t>s</w:t>
      </w:r>
      <w:r w:rsidRPr="005A4D2B">
        <w:rPr>
          <w:rFonts w:ascii="Arial" w:hAnsi="Arial" w:cs="Arial"/>
          <w:color w:val="000000" w:themeColor="text1"/>
        </w:rPr>
        <w:t xml:space="preserve"> of society</w:t>
      </w:r>
      <w:r w:rsidR="00E840AC" w:rsidRPr="005A4D2B">
        <w:rPr>
          <w:rFonts w:ascii="Arial" w:hAnsi="Arial" w:cs="Arial"/>
          <w:color w:val="000000" w:themeColor="text1"/>
        </w:rPr>
        <w:t xml:space="preserve"> abiding alongside the Wellbeing of Future Generations Act (2016)</w:t>
      </w:r>
      <w:r w:rsidR="00965DEF">
        <w:rPr>
          <w:rFonts w:ascii="Arial" w:hAnsi="Arial" w:cs="Arial"/>
          <w:color w:val="000000" w:themeColor="text1"/>
        </w:rPr>
        <w:t xml:space="preserve">. </w:t>
      </w:r>
      <w:r w:rsidR="00C7457E" w:rsidRPr="00965DEF">
        <w:rPr>
          <w:rFonts w:ascii="Arial" w:hAnsi="Arial" w:cs="Arial"/>
          <w:color w:val="000000" w:themeColor="text1"/>
        </w:rPr>
        <w:t>Kirsty Williams (2016)</w:t>
      </w:r>
      <w:r w:rsidR="00664A05" w:rsidRPr="00965DEF">
        <w:rPr>
          <w:rFonts w:ascii="Arial" w:hAnsi="Arial" w:cs="Arial"/>
          <w:color w:val="000000" w:themeColor="text1"/>
        </w:rPr>
        <w:t xml:space="preserve"> </w:t>
      </w:r>
      <w:r w:rsidR="00965DEF" w:rsidRPr="00965DEF">
        <w:rPr>
          <w:rFonts w:ascii="Arial" w:hAnsi="Arial" w:cs="Arial"/>
          <w:color w:val="000000" w:themeColor="text1"/>
        </w:rPr>
        <w:t>stated,</w:t>
      </w:r>
      <w:r w:rsidRPr="00965DEF">
        <w:rPr>
          <w:rFonts w:ascii="Arial" w:hAnsi="Arial" w:cs="Arial"/>
          <w:color w:val="000000" w:themeColor="text1"/>
        </w:rPr>
        <w:t xml:space="preserve"> </w:t>
      </w:r>
      <w:r w:rsidR="00965DEF">
        <w:rPr>
          <w:rFonts w:ascii="Arial" w:hAnsi="Arial" w:cs="Arial"/>
          <w:color w:val="000000" w:themeColor="text1"/>
        </w:rPr>
        <w:t xml:space="preserve"> </w:t>
      </w:r>
      <w:r w:rsidRPr="00965DEF">
        <w:rPr>
          <w:rFonts w:ascii="Arial" w:hAnsi="Arial" w:cs="Arial"/>
          <w:color w:val="000000" w:themeColor="text1"/>
        </w:rPr>
        <w:t>“rather than a syllabus that is drilled into children, children should be taught to love education”</w:t>
      </w:r>
      <w:r w:rsidR="00965DEF" w:rsidRPr="00965DEF">
        <w:rPr>
          <w:rFonts w:ascii="Arial" w:hAnsi="Arial" w:cs="Arial"/>
          <w:color w:val="000000" w:themeColor="text1"/>
        </w:rPr>
        <w:t>.</w:t>
      </w:r>
      <w:r w:rsidR="00965DEF">
        <w:rPr>
          <w:rFonts w:ascii="Arial" w:hAnsi="Arial" w:cs="Arial"/>
          <w:color w:val="000000" w:themeColor="text1"/>
        </w:rPr>
        <w:t xml:space="preserve"> </w:t>
      </w:r>
      <w:r w:rsidR="00C13980" w:rsidRPr="00965DEF">
        <w:rPr>
          <w:rFonts w:ascii="Arial" w:hAnsi="Arial" w:cs="Arial"/>
          <w:color w:val="000000" w:themeColor="text1"/>
        </w:rPr>
        <w:t>T</w:t>
      </w:r>
      <w:r w:rsidRPr="00965DEF">
        <w:rPr>
          <w:rFonts w:ascii="Arial" w:hAnsi="Arial" w:cs="Arial"/>
          <w:color w:val="000000" w:themeColor="text1"/>
        </w:rPr>
        <w:t>he new</w:t>
      </w:r>
      <w:r w:rsidR="00965DEF" w:rsidRPr="00965DEF">
        <w:rPr>
          <w:rFonts w:ascii="Arial" w:hAnsi="Arial" w:cs="Arial"/>
          <w:color w:val="000000" w:themeColor="text1"/>
        </w:rPr>
        <w:t xml:space="preserve"> and </w:t>
      </w:r>
      <w:r w:rsidR="00C13980" w:rsidRPr="00965DEF">
        <w:rPr>
          <w:rFonts w:ascii="Arial" w:hAnsi="Arial" w:cs="Arial"/>
          <w:color w:val="000000" w:themeColor="text1"/>
        </w:rPr>
        <w:t>reformed</w:t>
      </w:r>
      <w:r w:rsidRPr="00965DEF">
        <w:rPr>
          <w:rFonts w:ascii="Arial" w:hAnsi="Arial" w:cs="Arial"/>
          <w:color w:val="000000" w:themeColor="text1"/>
        </w:rPr>
        <w:t xml:space="preserve"> curriculum</w:t>
      </w:r>
      <w:r w:rsidR="00C13980" w:rsidRPr="00965DEF">
        <w:rPr>
          <w:rFonts w:ascii="Arial" w:hAnsi="Arial" w:cs="Arial"/>
          <w:color w:val="000000" w:themeColor="text1"/>
        </w:rPr>
        <w:t xml:space="preserve"> </w:t>
      </w:r>
      <w:r w:rsidR="00965DEF" w:rsidRPr="00965DEF">
        <w:rPr>
          <w:rFonts w:ascii="Arial" w:hAnsi="Arial" w:cs="Arial"/>
          <w:color w:val="000000" w:themeColor="text1"/>
        </w:rPr>
        <w:t xml:space="preserve">for </w:t>
      </w:r>
      <w:r w:rsidR="00C13980" w:rsidRPr="00965DEF">
        <w:rPr>
          <w:rFonts w:ascii="Arial" w:hAnsi="Arial" w:cs="Arial"/>
          <w:color w:val="000000" w:themeColor="text1"/>
        </w:rPr>
        <w:t>2022</w:t>
      </w:r>
      <w:r w:rsidRPr="00965DEF">
        <w:rPr>
          <w:rFonts w:ascii="Arial" w:hAnsi="Arial" w:cs="Arial"/>
          <w:color w:val="000000" w:themeColor="text1"/>
        </w:rPr>
        <w:t xml:space="preserve"> c</w:t>
      </w:r>
      <w:r w:rsidR="00C13980" w:rsidRPr="00965DEF">
        <w:rPr>
          <w:rFonts w:ascii="Arial" w:hAnsi="Arial" w:cs="Arial"/>
          <w:color w:val="000000" w:themeColor="text1"/>
        </w:rPr>
        <w:t>ould</w:t>
      </w:r>
      <w:r w:rsidRPr="00965DEF">
        <w:rPr>
          <w:rFonts w:ascii="Arial" w:hAnsi="Arial" w:cs="Arial"/>
          <w:color w:val="000000" w:themeColor="text1"/>
        </w:rPr>
        <w:t xml:space="preserve"> transform the way in which education is taught and enjoyed. The amalgamation of previous topic</w:t>
      </w:r>
      <w:r w:rsidR="00965DEF" w:rsidRPr="00965DEF">
        <w:rPr>
          <w:rFonts w:ascii="Arial" w:hAnsi="Arial" w:cs="Arial"/>
          <w:color w:val="000000" w:themeColor="text1"/>
        </w:rPr>
        <w:t>s</w:t>
      </w:r>
      <w:r w:rsidRPr="00965DEF">
        <w:rPr>
          <w:rFonts w:ascii="Arial" w:hAnsi="Arial" w:cs="Arial"/>
          <w:color w:val="000000" w:themeColor="text1"/>
        </w:rPr>
        <w:t xml:space="preserve"> allows for school</w:t>
      </w:r>
      <w:r w:rsidR="00965DEF" w:rsidRPr="00965DEF">
        <w:rPr>
          <w:rFonts w:ascii="Arial" w:hAnsi="Arial" w:cs="Arial"/>
          <w:color w:val="000000" w:themeColor="text1"/>
        </w:rPr>
        <w:t>s</w:t>
      </w:r>
      <w:r w:rsidRPr="00965DEF">
        <w:rPr>
          <w:rFonts w:ascii="Arial" w:hAnsi="Arial" w:cs="Arial"/>
          <w:color w:val="000000" w:themeColor="text1"/>
        </w:rPr>
        <w:t xml:space="preserve"> to shape an enjoyable curriculum</w:t>
      </w:r>
      <w:r w:rsidR="00C13980" w:rsidRPr="00965DEF">
        <w:rPr>
          <w:rFonts w:ascii="Arial" w:hAnsi="Arial" w:cs="Arial"/>
          <w:color w:val="000000" w:themeColor="text1"/>
        </w:rPr>
        <w:t xml:space="preserve"> for all.</w:t>
      </w:r>
      <w:r w:rsidRPr="00965DEF">
        <w:rPr>
          <w:rFonts w:ascii="Arial" w:hAnsi="Arial" w:cs="Arial"/>
          <w:color w:val="000000" w:themeColor="text1"/>
        </w:rPr>
        <w:t xml:space="preserve"> </w:t>
      </w:r>
    </w:p>
    <w:p w14:paraId="48B2E5FB" w14:textId="2AABE7D0" w:rsidR="00C13980" w:rsidRPr="005A4D2B" w:rsidRDefault="00C13980" w:rsidP="005A4D2B">
      <w:pPr>
        <w:spacing w:line="360" w:lineRule="auto"/>
        <w:jc w:val="both"/>
        <w:rPr>
          <w:rFonts w:ascii="Arial" w:hAnsi="Arial" w:cs="Arial"/>
          <w:color w:val="4472C4" w:themeColor="accent1"/>
        </w:rPr>
      </w:pPr>
    </w:p>
    <w:p w14:paraId="7D70CD82" w14:textId="028CAAD0" w:rsidR="00A3410D" w:rsidRPr="005A4D2B" w:rsidRDefault="00A3410D" w:rsidP="00965DEF">
      <w:pPr>
        <w:spacing w:line="360" w:lineRule="auto"/>
        <w:ind w:firstLine="567"/>
        <w:jc w:val="both"/>
        <w:rPr>
          <w:rFonts w:ascii="Arial" w:hAnsi="Arial" w:cs="Arial"/>
        </w:rPr>
      </w:pPr>
      <w:r w:rsidRPr="005A4D2B">
        <w:rPr>
          <w:rFonts w:ascii="Arial" w:hAnsi="Arial" w:cs="Arial"/>
        </w:rPr>
        <w:t xml:space="preserve">Planning is key to engaging </w:t>
      </w:r>
      <w:r w:rsidRPr="005A4D2B">
        <w:rPr>
          <w:rFonts w:ascii="Arial" w:hAnsi="Arial" w:cs="Arial"/>
          <w:color w:val="000000" w:themeColor="text1"/>
        </w:rPr>
        <w:t>pupils within a lesson</w:t>
      </w:r>
      <w:r w:rsidR="00A57023" w:rsidRPr="005A4D2B">
        <w:rPr>
          <w:rFonts w:ascii="Arial" w:hAnsi="Arial" w:cs="Arial"/>
          <w:color w:val="000000" w:themeColor="text1"/>
        </w:rPr>
        <w:t>,</w:t>
      </w:r>
      <w:r w:rsidRPr="005A4D2B">
        <w:rPr>
          <w:rFonts w:ascii="Arial" w:hAnsi="Arial" w:cs="Arial"/>
          <w:color w:val="000000" w:themeColor="text1"/>
        </w:rPr>
        <w:t xml:space="preserve"> </w:t>
      </w:r>
      <w:r w:rsidR="00A57023" w:rsidRPr="005A4D2B">
        <w:rPr>
          <w:rFonts w:ascii="Arial" w:hAnsi="Arial" w:cs="Arial"/>
          <w:color w:val="000000" w:themeColor="text1"/>
        </w:rPr>
        <w:t>Jones</w:t>
      </w:r>
      <w:r w:rsidR="00FD17F7">
        <w:rPr>
          <w:rFonts w:ascii="Arial" w:hAnsi="Arial" w:cs="Arial"/>
          <w:color w:val="000000" w:themeColor="text1"/>
        </w:rPr>
        <w:t xml:space="preserve"> </w:t>
      </w:r>
      <w:r w:rsidR="00A57023" w:rsidRPr="005A4D2B">
        <w:rPr>
          <w:rFonts w:ascii="Arial" w:hAnsi="Arial" w:cs="Arial"/>
          <w:color w:val="000000" w:themeColor="text1"/>
        </w:rPr>
        <w:t>(2018</w:t>
      </w:r>
      <w:r w:rsidRPr="005A4D2B">
        <w:rPr>
          <w:rFonts w:ascii="Arial" w:hAnsi="Arial" w:cs="Arial"/>
          <w:color w:val="000000" w:themeColor="text1"/>
        </w:rPr>
        <w:t>). To improve the planning of Welsh medium education the Welsh-medium Education Strategy</w:t>
      </w:r>
      <w:r w:rsidR="00FD17F7">
        <w:rPr>
          <w:rFonts w:ascii="Arial" w:hAnsi="Arial" w:cs="Arial"/>
          <w:color w:val="000000" w:themeColor="text1"/>
        </w:rPr>
        <w:t xml:space="preserve"> </w:t>
      </w:r>
      <w:r w:rsidRPr="005A4D2B">
        <w:rPr>
          <w:rFonts w:ascii="Arial" w:hAnsi="Arial" w:cs="Arial"/>
          <w:color w:val="000000" w:themeColor="text1"/>
        </w:rPr>
        <w:t>(</w:t>
      </w:r>
      <w:r w:rsidR="007466A4" w:rsidRPr="005A4D2B">
        <w:rPr>
          <w:rFonts w:ascii="Arial" w:hAnsi="Arial" w:cs="Arial"/>
          <w:color w:val="000000" w:themeColor="text1"/>
        </w:rPr>
        <w:t>2017</w:t>
      </w:r>
      <w:r w:rsidRPr="005A4D2B">
        <w:rPr>
          <w:rFonts w:ascii="Arial" w:hAnsi="Arial" w:cs="Arial"/>
          <w:color w:val="000000" w:themeColor="text1"/>
        </w:rPr>
        <w:t xml:space="preserve">) was </w:t>
      </w:r>
      <w:r w:rsidRPr="005A4D2B">
        <w:rPr>
          <w:rFonts w:ascii="Arial" w:hAnsi="Arial" w:cs="Arial"/>
        </w:rPr>
        <w:t xml:space="preserve">developed. </w:t>
      </w:r>
      <w:r w:rsidRPr="005A4D2B">
        <w:rPr>
          <w:rFonts w:ascii="Arial" w:hAnsi="Arial" w:cs="Arial"/>
          <w:color w:val="000000" w:themeColor="text1"/>
        </w:rPr>
        <w:t xml:space="preserve">The School Standards and Organisation (Wales) Act 2013 </w:t>
      </w:r>
      <w:r w:rsidRPr="005A4D2B">
        <w:rPr>
          <w:rFonts w:ascii="Arial" w:hAnsi="Arial" w:cs="Arial"/>
        </w:rPr>
        <w:t xml:space="preserve">introduced a requirement for local authorities to prepare </w:t>
      </w:r>
      <w:r w:rsidRPr="005A4D2B">
        <w:rPr>
          <w:rFonts w:ascii="Arial" w:hAnsi="Arial" w:cs="Arial"/>
          <w:color w:val="000000" w:themeColor="text1"/>
        </w:rPr>
        <w:t xml:space="preserve">Welsh in Education Strategic Plans (WESPs). </w:t>
      </w:r>
      <w:r w:rsidRPr="005A4D2B">
        <w:rPr>
          <w:rFonts w:ascii="Arial" w:hAnsi="Arial" w:cs="Arial"/>
        </w:rPr>
        <w:t>Appendix 2 identifies a planned strategy that includes alternative aspects for all pupils of all abilities and background</w:t>
      </w:r>
      <w:r w:rsidR="00FD17F7">
        <w:rPr>
          <w:rFonts w:ascii="Arial" w:hAnsi="Arial" w:cs="Arial"/>
        </w:rPr>
        <w:t>s</w:t>
      </w:r>
      <w:r w:rsidRPr="005A4D2B">
        <w:rPr>
          <w:rFonts w:ascii="Arial" w:hAnsi="Arial" w:cs="Arial"/>
        </w:rPr>
        <w:t xml:space="preserve">. </w:t>
      </w:r>
      <w:r w:rsidR="001C73F4" w:rsidRPr="005A4D2B">
        <w:rPr>
          <w:rFonts w:ascii="Arial" w:hAnsi="Arial" w:cs="Arial"/>
        </w:rPr>
        <w:t>The planning of the lesson</w:t>
      </w:r>
      <w:r w:rsidR="00FD17F7">
        <w:rPr>
          <w:rFonts w:ascii="Arial" w:hAnsi="Arial" w:cs="Arial"/>
        </w:rPr>
        <w:t xml:space="preserve"> </w:t>
      </w:r>
      <w:r w:rsidR="001C73F4" w:rsidRPr="005A4D2B">
        <w:rPr>
          <w:rFonts w:ascii="Arial" w:hAnsi="Arial" w:cs="Arial"/>
        </w:rPr>
        <w:t>include</w:t>
      </w:r>
      <w:r w:rsidR="00FD17F7">
        <w:rPr>
          <w:rFonts w:ascii="Arial" w:hAnsi="Arial" w:cs="Arial"/>
        </w:rPr>
        <w:t>s</w:t>
      </w:r>
      <w:r w:rsidR="001C73F4" w:rsidRPr="005A4D2B">
        <w:rPr>
          <w:rFonts w:ascii="Arial" w:hAnsi="Arial" w:cs="Arial"/>
        </w:rPr>
        <w:t xml:space="preserve"> structure whilst identifying how to achieve aspects such as maintain and developing literacy</w:t>
      </w:r>
      <w:r w:rsidR="00FD17F7">
        <w:rPr>
          <w:rFonts w:ascii="Arial" w:hAnsi="Arial" w:cs="Arial"/>
        </w:rPr>
        <w:t>,</w:t>
      </w:r>
      <w:r w:rsidR="001C73F4" w:rsidRPr="005A4D2B">
        <w:rPr>
          <w:rFonts w:ascii="Arial" w:hAnsi="Arial" w:cs="Arial"/>
        </w:rPr>
        <w:t xml:space="preserve"> identifying tasks for all abilities whilst making sure the lesson </w:t>
      </w:r>
      <w:r w:rsidR="0053754C" w:rsidRPr="005A4D2B">
        <w:rPr>
          <w:rFonts w:ascii="Arial" w:hAnsi="Arial" w:cs="Arial"/>
        </w:rPr>
        <w:t>is</w:t>
      </w:r>
      <w:r w:rsidR="001C73F4" w:rsidRPr="005A4D2B">
        <w:rPr>
          <w:rFonts w:ascii="Arial" w:hAnsi="Arial" w:cs="Arial"/>
        </w:rPr>
        <w:t xml:space="preserve"> challenging for </w:t>
      </w:r>
      <w:r w:rsidR="00FD17F7" w:rsidRPr="005A4D2B">
        <w:rPr>
          <w:rFonts w:ascii="Arial" w:hAnsi="Arial" w:cs="Arial"/>
        </w:rPr>
        <w:t>pupils,</w:t>
      </w:r>
      <w:r w:rsidR="001C73F4" w:rsidRPr="005A4D2B">
        <w:rPr>
          <w:rFonts w:ascii="Arial" w:hAnsi="Arial" w:cs="Arial"/>
        </w:rPr>
        <w:t xml:space="preserve"> but they understand whilst including all pupils regardless of ability. Appendix 2 can allocate an alternative plan to that set allowing the teacher the ability to differentiate if needed to do so</w:t>
      </w:r>
      <w:r w:rsidRPr="005A4D2B">
        <w:rPr>
          <w:rFonts w:ascii="Arial" w:hAnsi="Arial" w:cs="Arial"/>
        </w:rPr>
        <w:t xml:space="preserve">. </w:t>
      </w:r>
    </w:p>
    <w:p w14:paraId="4186C4A4" w14:textId="6A328BFC" w:rsidR="00A82CB7" w:rsidRPr="005A4D2B" w:rsidRDefault="00A82CB7" w:rsidP="005A4D2B">
      <w:pPr>
        <w:spacing w:line="360" w:lineRule="auto"/>
        <w:jc w:val="both"/>
        <w:rPr>
          <w:rFonts w:ascii="Arial" w:hAnsi="Arial" w:cs="Arial"/>
        </w:rPr>
      </w:pPr>
    </w:p>
    <w:p w14:paraId="6BEBFC27" w14:textId="21594CD0" w:rsidR="00A82CB7" w:rsidRPr="005A4D2B" w:rsidRDefault="00A82CB7" w:rsidP="00FD17F7">
      <w:pPr>
        <w:spacing w:line="360" w:lineRule="auto"/>
        <w:ind w:firstLine="567"/>
        <w:jc w:val="both"/>
        <w:rPr>
          <w:rFonts w:ascii="Arial" w:hAnsi="Arial" w:cs="Arial"/>
          <w:color w:val="000000" w:themeColor="text1"/>
        </w:rPr>
      </w:pPr>
      <w:r w:rsidRPr="005A4D2B">
        <w:rPr>
          <w:rFonts w:ascii="Arial" w:hAnsi="Arial" w:cs="Arial"/>
          <w:color w:val="000000" w:themeColor="text1"/>
        </w:rPr>
        <w:t xml:space="preserve">Throughout the school calendar there are many days that can </w:t>
      </w:r>
      <w:r w:rsidR="00B50B6C" w:rsidRPr="005A4D2B">
        <w:rPr>
          <w:rFonts w:ascii="Arial" w:hAnsi="Arial" w:cs="Arial"/>
          <w:color w:val="000000" w:themeColor="text1"/>
        </w:rPr>
        <w:t>be</w:t>
      </w:r>
      <w:r w:rsidRPr="005A4D2B">
        <w:rPr>
          <w:rFonts w:ascii="Arial" w:hAnsi="Arial" w:cs="Arial"/>
          <w:color w:val="000000" w:themeColor="text1"/>
        </w:rPr>
        <w:t xml:space="preserve"> used to enrich </w:t>
      </w:r>
      <w:r w:rsidR="00FD17F7">
        <w:rPr>
          <w:rFonts w:ascii="Arial" w:hAnsi="Arial" w:cs="Arial"/>
          <w:color w:val="000000" w:themeColor="text1"/>
        </w:rPr>
        <w:t>pupil’s</w:t>
      </w:r>
      <w:r w:rsidRPr="005A4D2B">
        <w:rPr>
          <w:rFonts w:ascii="Arial" w:hAnsi="Arial" w:cs="Arial"/>
          <w:color w:val="000000" w:themeColor="text1"/>
        </w:rPr>
        <w:t xml:space="preserve"> knowledge, culture and drive through the medium of </w:t>
      </w:r>
      <w:r w:rsidR="00FD17F7">
        <w:rPr>
          <w:rFonts w:ascii="Arial" w:hAnsi="Arial" w:cs="Arial"/>
          <w:color w:val="000000" w:themeColor="text1"/>
        </w:rPr>
        <w:t>W</w:t>
      </w:r>
      <w:r w:rsidRPr="005A4D2B">
        <w:rPr>
          <w:rFonts w:ascii="Arial" w:hAnsi="Arial" w:cs="Arial"/>
          <w:color w:val="000000" w:themeColor="text1"/>
        </w:rPr>
        <w:t>elsh. Appendi</w:t>
      </w:r>
      <w:r w:rsidR="00FD17F7">
        <w:rPr>
          <w:rFonts w:ascii="Arial" w:hAnsi="Arial" w:cs="Arial"/>
          <w:color w:val="000000" w:themeColor="text1"/>
        </w:rPr>
        <w:t>x</w:t>
      </w:r>
      <w:r w:rsidRPr="005A4D2B">
        <w:rPr>
          <w:rFonts w:ascii="Arial" w:hAnsi="Arial" w:cs="Arial"/>
          <w:color w:val="000000" w:themeColor="text1"/>
        </w:rPr>
        <w:t xml:space="preserve"> 9</w:t>
      </w:r>
      <w:r w:rsidR="00FD17F7">
        <w:rPr>
          <w:rFonts w:ascii="Arial" w:hAnsi="Arial" w:cs="Arial"/>
          <w:color w:val="000000" w:themeColor="text1"/>
        </w:rPr>
        <w:t xml:space="preserve">, </w:t>
      </w:r>
      <w:r w:rsidRPr="005A4D2B">
        <w:rPr>
          <w:rFonts w:ascii="Arial" w:hAnsi="Arial" w:cs="Arial"/>
          <w:color w:val="000000" w:themeColor="text1"/>
        </w:rPr>
        <w:t>‘</w:t>
      </w:r>
      <w:proofErr w:type="spellStart"/>
      <w:r w:rsidRPr="005A4D2B">
        <w:rPr>
          <w:rFonts w:ascii="Arial" w:hAnsi="Arial" w:cs="Arial"/>
          <w:color w:val="000000" w:themeColor="text1"/>
        </w:rPr>
        <w:t>Chwilar</w:t>
      </w:r>
      <w:proofErr w:type="spellEnd"/>
      <w:r w:rsidRPr="005A4D2B">
        <w:rPr>
          <w:rFonts w:ascii="Arial" w:hAnsi="Arial" w:cs="Arial"/>
          <w:color w:val="000000" w:themeColor="text1"/>
        </w:rPr>
        <w:t>’ in coloration with the day ‘</w:t>
      </w:r>
      <w:proofErr w:type="spellStart"/>
      <w:r w:rsidRPr="005A4D2B">
        <w:rPr>
          <w:rFonts w:ascii="Arial" w:hAnsi="Arial" w:cs="Arial"/>
          <w:color w:val="000000" w:themeColor="text1"/>
        </w:rPr>
        <w:t>Shwd</w:t>
      </w:r>
      <w:proofErr w:type="spellEnd"/>
      <w:r w:rsidRPr="005A4D2B">
        <w:rPr>
          <w:rFonts w:ascii="Arial" w:hAnsi="Arial" w:cs="Arial"/>
          <w:color w:val="000000" w:themeColor="text1"/>
        </w:rPr>
        <w:t xml:space="preserve"> Ma</w:t>
      </w:r>
      <w:r w:rsidR="00FD17F7">
        <w:rPr>
          <w:rFonts w:ascii="Arial" w:hAnsi="Arial" w:cs="Arial"/>
          <w:color w:val="000000" w:themeColor="text1"/>
        </w:rPr>
        <w:t xml:space="preserve">e, </w:t>
      </w:r>
      <w:proofErr w:type="spellStart"/>
      <w:r w:rsidR="00FD17F7">
        <w:rPr>
          <w:rFonts w:ascii="Arial" w:hAnsi="Arial" w:cs="Arial"/>
          <w:color w:val="000000" w:themeColor="text1"/>
        </w:rPr>
        <w:t>Sut</w:t>
      </w:r>
      <w:proofErr w:type="spellEnd"/>
      <w:r w:rsidR="00FD17F7">
        <w:rPr>
          <w:rFonts w:ascii="Arial" w:hAnsi="Arial" w:cs="Arial"/>
          <w:color w:val="000000" w:themeColor="text1"/>
        </w:rPr>
        <w:t xml:space="preserve"> Mae</w:t>
      </w:r>
      <w:r w:rsidRPr="005A4D2B">
        <w:rPr>
          <w:rFonts w:ascii="Arial" w:hAnsi="Arial" w:cs="Arial"/>
          <w:color w:val="000000" w:themeColor="text1"/>
        </w:rPr>
        <w:t xml:space="preserve">’ provides an opportunity </w:t>
      </w:r>
      <w:r w:rsidR="008E415F" w:rsidRPr="005A4D2B">
        <w:rPr>
          <w:rFonts w:ascii="Arial" w:hAnsi="Arial" w:cs="Arial"/>
          <w:color w:val="000000" w:themeColor="text1"/>
        </w:rPr>
        <w:t xml:space="preserve">through </w:t>
      </w:r>
      <w:r w:rsidRPr="005A4D2B">
        <w:rPr>
          <w:rFonts w:ascii="Arial" w:hAnsi="Arial" w:cs="Arial"/>
          <w:color w:val="000000" w:themeColor="text1"/>
        </w:rPr>
        <w:t xml:space="preserve">a game </w:t>
      </w:r>
      <w:r w:rsidR="008E415F" w:rsidRPr="005A4D2B">
        <w:rPr>
          <w:rFonts w:ascii="Arial" w:hAnsi="Arial" w:cs="Arial"/>
          <w:color w:val="000000" w:themeColor="text1"/>
        </w:rPr>
        <w:t xml:space="preserve">format </w:t>
      </w:r>
      <w:r w:rsidRPr="005A4D2B">
        <w:rPr>
          <w:rFonts w:ascii="Arial" w:hAnsi="Arial" w:cs="Arial"/>
          <w:color w:val="000000" w:themeColor="text1"/>
        </w:rPr>
        <w:t>with the aim of addressing their literacy skills</w:t>
      </w:r>
      <w:r w:rsidR="008E415F" w:rsidRPr="005A4D2B">
        <w:rPr>
          <w:rFonts w:ascii="Arial" w:hAnsi="Arial" w:cs="Arial"/>
          <w:color w:val="000000" w:themeColor="text1"/>
        </w:rPr>
        <w:t xml:space="preserve"> and problem solving</w:t>
      </w:r>
      <w:r w:rsidRPr="005A4D2B">
        <w:rPr>
          <w:rFonts w:ascii="Arial" w:hAnsi="Arial" w:cs="Arial"/>
          <w:color w:val="000000" w:themeColor="text1"/>
        </w:rPr>
        <w:t xml:space="preserve">. This task encourages the use of dictionaries to greater expand current vocabulary. On this day after completing their task each class created a video that incorporated one of Donaldson’s </w:t>
      </w:r>
      <w:r w:rsidR="008648B9" w:rsidRPr="005A4D2B">
        <w:rPr>
          <w:rFonts w:ascii="Arial" w:hAnsi="Arial" w:cs="Arial"/>
          <w:color w:val="000000" w:themeColor="text1"/>
        </w:rPr>
        <w:t xml:space="preserve">(2015) </w:t>
      </w:r>
      <w:r w:rsidRPr="005A4D2B">
        <w:rPr>
          <w:rFonts w:ascii="Arial" w:hAnsi="Arial" w:cs="Arial"/>
          <w:color w:val="000000" w:themeColor="text1"/>
        </w:rPr>
        <w:t>objective</w:t>
      </w:r>
      <w:r w:rsidR="00FD17F7">
        <w:rPr>
          <w:rFonts w:ascii="Arial" w:hAnsi="Arial" w:cs="Arial"/>
          <w:color w:val="000000" w:themeColor="text1"/>
        </w:rPr>
        <w:t xml:space="preserve">s, </w:t>
      </w:r>
      <w:r w:rsidR="008E415F" w:rsidRPr="005A4D2B">
        <w:rPr>
          <w:rFonts w:ascii="Arial" w:hAnsi="Arial" w:cs="Arial"/>
          <w:color w:val="000000" w:themeColor="text1"/>
        </w:rPr>
        <w:t xml:space="preserve">digital </w:t>
      </w:r>
      <w:r w:rsidRPr="005A4D2B">
        <w:rPr>
          <w:rFonts w:ascii="Arial" w:hAnsi="Arial" w:cs="Arial"/>
          <w:color w:val="000000" w:themeColor="text1"/>
        </w:rPr>
        <w:t>competence</w:t>
      </w:r>
      <w:r w:rsidR="008E415F" w:rsidRPr="005A4D2B">
        <w:rPr>
          <w:rFonts w:ascii="Arial" w:hAnsi="Arial" w:cs="Arial"/>
          <w:color w:val="000000" w:themeColor="text1"/>
        </w:rPr>
        <w:t>.</w:t>
      </w:r>
      <w:r w:rsidRPr="005A4D2B">
        <w:rPr>
          <w:rFonts w:ascii="Arial" w:hAnsi="Arial" w:cs="Arial"/>
          <w:color w:val="000000" w:themeColor="text1"/>
        </w:rPr>
        <w:t xml:space="preserve"> </w:t>
      </w:r>
      <w:r w:rsidR="008E415F" w:rsidRPr="005A4D2B">
        <w:rPr>
          <w:rFonts w:ascii="Arial" w:hAnsi="Arial" w:cs="Arial"/>
          <w:color w:val="000000" w:themeColor="text1"/>
        </w:rPr>
        <w:t>T</w:t>
      </w:r>
      <w:r w:rsidRPr="005A4D2B">
        <w:rPr>
          <w:rFonts w:ascii="Arial" w:hAnsi="Arial" w:cs="Arial"/>
          <w:color w:val="000000" w:themeColor="text1"/>
        </w:rPr>
        <w:t>hrough celeb</w:t>
      </w:r>
      <w:r w:rsidR="00FD17F7">
        <w:rPr>
          <w:rFonts w:ascii="Arial" w:hAnsi="Arial" w:cs="Arial"/>
          <w:color w:val="000000" w:themeColor="text1"/>
        </w:rPr>
        <w:t>rating</w:t>
      </w:r>
      <w:r w:rsidRPr="005A4D2B">
        <w:rPr>
          <w:rFonts w:ascii="Arial" w:hAnsi="Arial" w:cs="Arial"/>
          <w:color w:val="000000" w:themeColor="text1"/>
        </w:rPr>
        <w:t xml:space="preserve"> the day ‘</w:t>
      </w:r>
      <w:proofErr w:type="spellStart"/>
      <w:r w:rsidRPr="005A4D2B">
        <w:rPr>
          <w:rFonts w:ascii="Arial" w:hAnsi="Arial" w:cs="Arial"/>
          <w:color w:val="000000" w:themeColor="text1"/>
        </w:rPr>
        <w:t>Shwd</w:t>
      </w:r>
      <w:proofErr w:type="spellEnd"/>
      <w:r w:rsidRPr="005A4D2B">
        <w:rPr>
          <w:rFonts w:ascii="Arial" w:hAnsi="Arial" w:cs="Arial"/>
          <w:color w:val="000000" w:themeColor="text1"/>
        </w:rPr>
        <w:t xml:space="preserve"> Ma</w:t>
      </w:r>
      <w:r w:rsidR="00FD17F7">
        <w:rPr>
          <w:rFonts w:ascii="Arial" w:hAnsi="Arial" w:cs="Arial"/>
          <w:color w:val="000000" w:themeColor="text1"/>
        </w:rPr>
        <w:t xml:space="preserve">e, </w:t>
      </w:r>
      <w:proofErr w:type="spellStart"/>
      <w:r w:rsidR="00FD17F7">
        <w:rPr>
          <w:rFonts w:ascii="Arial" w:hAnsi="Arial" w:cs="Arial"/>
          <w:color w:val="000000" w:themeColor="text1"/>
        </w:rPr>
        <w:t>Sut</w:t>
      </w:r>
      <w:proofErr w:type="spellEnd"/>
      <w:r w:rsidR="00FD17F7">
        <w:rPr>
          <w:rFonts w:ascii="Arial" w:hAnsi="Arial" w:cs="Arial"/>
          <w:color w:val="000000" w:themeColor="text1"/>
        </w:rPr>
        <w:t xml:space="preserve"> Mae</w:t>
      </w:r>
      <w:r w:rsidRPr="005A4D2B">
        <w:rPr>
          <w:rFonts w:ascii="Arial" w:hAnsi="Arial" w:cs="Arial"/>
          <w:color w:val="000000" w:themeColor="text1"/>
        </w:rPr>
        <w:t>’</w:t>
      </w:r>
      <w:r w:rsidR="00FD17F7">
        <w:rPr>
          <w:rFonts w:ascii="Arial" w:hAnsi="Arial" w:cs="Arial"/>
          <w:color w:val="000000" w:themeColor="text1"/>
        </w:rPr>
        <w:t>, t</w:t>
      </w:r>
      <w:r w:rsidRPr="005A4D2B">
        <w:rPr>
          <w:rFonts w:ascii="Arial" w:hAnsi="Arial" w:cs="Arial"/>
          <w:color w:val="000000" w:themeColor="text1"/>
        </w:rPr>
        <w:t xml:space="preserve">he </w:t>
      </w:r>
      <w:r w:rsidR="00FD17F7">
        <w:rPr>
          <w:rFonts w:ascii="Arial" w:hAnsi="Arial" w:cs="Arial"/>
          <w:color w:val="000000" w:themeColor="text1"/>
        </w:rPr>
        <w:t>W</w:t>
      </w:r>
      <w:r w:rsidRPr="005A4D2B">
        <w:rPr>
          <w:rFonts w:ascii="Arial" w:hAnsi="Arial" w:cs="Arial"/>
          <w:color w:val="000000" w:themeColor="text1"/>
        </w:rPr>
        <w:t>elsh department furthermore developed the video</w:t>
      </w:r>
      <w:r w:rsidR="00776B8F" w:rsidRPr="005A4D2B">
        <w:rPr>
          <w:rFonts w:ascii="Arial" w:hAnsi="Arial" w:cs="Arial"/>
          <w:color w:val="000000" w:themeColor="text1"/>
        </w:rPr>
        <w:t xml:space="preserve"> (see appendix 10)</w:t>
      </w:r>
      <w:r w:rsidRPr="005A4D2B">
        <w:rPr>
          <w:rFonts w:ascii="Arial" w:hAnsi="Arial" w:cs="Arial"/>
          <w:color w:val="000000" w:themeColor="text1"/>
        </w:rPr>
        <w:t xml:space="preserve"> from the </w:t>
      </w:r>
      <w:r w:rsidR="008E415F" w:rsidRPr="005A4D2B">
        <w:rPr>
          <w:rFonts w:ascii="Arial" w:hAnsi="Arial" w:cs="Arial"/>
          <w:color w:val="000000" w:themeColor="text1"/>
        </w:rPr>
        <w:t>classroom</w:t>
      </w:r>
      <w:r w:rsidRPr="005A4D2B">
        <w:rPr>
          <w:rFonts w:ascii="Arial" w:hAnsi="Arial" w:cs="Arial"/>
          <w:color w:val="000000" w:themeColor="text1"/>
        </w:rPr>
        <w:t xml:space="preserve"> an</w:t>
      </w:r>
      <w:r w:rsidR="008E415F" w:rsidRPr="005A4D2B">
        <w:rPr>
          <w:rFonts w:ascii="Arial" w:hAnsi="Arial" w:cs="Arial"/>
          <w:color w:val="000000" w:themeColor="text1"/>
        </w:rPr>
        <w:t>d</w:t>
      </w:r>
      <w:r w:rsidRPr="005A4D2B">
        <w:rPr>
          <w:rFonts w:ascii="Arial" w:hAnsi="Arial" w:cs="Arial"/>
          <w:color w:val="000000" w:themeColor="text1"/>
        </w:rPr>
        <w:t xml:space="preserve"> incorporated past pupil</w:t>
      </w:r>
      <w:r w:rsidR="00FD17F7">
        <w:rPr>
          <w:rFonts w:ascii="Arial" w:hAnsi="Arial" w:cs="Arial"/>
          <w:color w:val="000000" w:themeColor="text1"/>
        </w:rPr>
        <w:t>s</w:t>
      </w:r>
      <w:r w:rsidRPr="005A4D2B">
        <w:rPr>
          <w:rFonts w:ascii="Arial" w:hAnsi="Arial" w:cs="Arial"/>
          <w:color w:val="000000" w:themeColor="text1"/>
        </w:rPr>
        <w:t xml:space="preserve"> who now through their chosen profession can be branded </w:t>
      </w:r>
      <w:r w:rsidR="00562AA1" w:rsidRPr="005A4D2B">
        <w:rPr>
          <w:rFonts w:ascii="Arial" w:hAnsi="Arial" w:cs="Arial"/>
          <w:color w:val="000000" w:themeColor="text1"/>
        </w:rPr>
        <w:t>successful within their chosen profession, past pupils that the pupils can relate as role model</w:t>
      </w:r>
      <w:r w:rsidR="00FD17F7">
        <w:rPr>
          <w:rFonts w:ascii="Arial" w:hAnsi="Arial" w:cs="Arial"/>
          <w:color w:val="000000" w:themeColor="text1"/>
        </w:rPr>
        <w:t>s</w:t>
      </w:r>
      <w:r w:rsidRPr="005A4D2B">
        <w:rPr>
          <w:rFonts w:ascii="Arial" w:hAnsi="Arial" w:cs="Arial"/>
          <w:color w:val="000000" w:themeColor="text1"/>
        </w:rPr>
        <w:t>. The theorist Bandura (19</w:t>
      </w:r>
      <w:r w:rsidR="000E085E" w:rsidRPr="005A4D2B">
        <w:rPr>
          <w:rFonts w:ascii="Arial" w:hAnsi="Arial" w:cs="Arial"/>
          <w:color w:val="000000" w:themeColor="text1"/>
        </w:rPr>
        <w:t>86</w:t>
      </w:r>
      <w:r w:rsidRPr="005A4D2B">
        <w:rPr>
          <w:rFonts w:ascii="Arial" w:hAnsi="Arial" w:cs="Arial"/>
          <w:color w:val="000000" w:themeColor="text1"/>
        </w:rPr>
        <w:t>) states “people learn from one another, via observation, imitation and modelling”</w:t>
      </w:r>
      <w:r w:rsidR="00FD17F7">
        <w:rPr>
          <w:rFonts w:ascii="Arial" w:hAnsi="Arial" w:cs="Arial"/>
          <w:color w:val="000000" w:themeColor="text1"/>
        </w:rPr>
        <w:t>.</w:t>
      </w:r>
      <w:r w:rsidRPr="005A4D2B">
        <w:rPr>
          <w:rFonts w:ascii="Arial" w:hAnsi="Arial" w:cs="Arial"/>
          <w:color w:val="000000" w:themeColor="text1"/>
        </w:rPr>
        <w:t xml:space="preserve"> These past pupils elaborated on the importance of the </w:t>
      </w:r>
      <w:r w:rsidR="00FD17F7">
        <w:rPr>
          <w:rFonts w:ascii="Arial" w:hAnsi="Arial" w:cs="Arial"/>
          <w:color w:val="000000" w:themeColor="text1"/>
        </w:rPr>
        <w:t>W</w:t>
      </w:r>
      <w:r w:rsidRPr="005A4D2B">
        <w:rPr>
          <w:rFonts w:ascii="Arial" w:hAnsi="Arial" w:cs="Arial"/>
          <w:color w:val="000000" w:themeColor="text1"/>
        </w:rPr>
        <w:t xml:space="preserve">elsh language in the hope that today’s pupils would look up </w:t>
      </w:r>
      <w:r w:rsidR="00776B8F" w:rsidRPr="005A4D2B">
        <w:rPr>
          <w:rFonts w:ascii="Arial" w:hAnsi="Arial" w:cs="Arial"/>
          <w:color w:val="000000" w:themeColor="text1"/>
        </w:rPr>
        <w:t xml:space="preserve">to </w:t>
      </w:r>
      <w:r w:rsidRPr="005A4D2B">
        <w:rPr>
          <w:rFonts w:ascii="Arial" w:hAnsi="Arial" w:cs="Arial"/>
          <w:color w:val="000000" w:themeColor="text1"/>
        </w:rPr>
        <w:t xml:space="preserve">a role model who has had the same education and absorb their advice and concept of the importance of the Welsh </w:t>
      </w:r>
      <w:r w:rsidRPr="005A4D2B">
        <w:rPr>
          <w:rFonts w:ascii="Arial" w:hAnsi="Arial" w:cs="Arial"/>
          <w:color w:val="000000" w:themeColor="text1"/>
        </w:rPr>
        <w:lastRenderedPageBreak/>
        <w:t xml:space="preserve">language. </w:t>
      </w:r>
      <w:r w:rsidR="00562AA1" w:rsidRPr="005A4D2B">
        <w:rPr>
          <w:rFonts w:ascii="Arial" w:hAnsi="Arial" w:cs="Arial"/>
          <w:color w:val="000000" w:themeColor="text1"/>
        </w:rPr>
        <w:t xml:space="preserve">Overall these videos were extremely </w:t>
      </w:r>
      <w:r w:rsidR="00776B8F" w:rsidRPr="005A4D2B">
        <w:rPr>
          <w:rFonts w:ascii="Arial" w:hAnsi="Arial" w:cs="Arial"/>
          <w:color w:val="000000" w:themeColor="text1"/>
        </w:rPr>
        <w:t>successful</w:t>
      </w:r>
      <w:r w:rsidR="00562AA1" w:rsidRPr="005A4D2B">
        <w:rPr>
          <w:rFonts w:ascii="Arial" w:hAnsi="Arial" w:cs="Arial"/>
          <w:color w:val="000000" w:themeColor="text1"/>
        </w:rPr>
        <w:t xml:space="preserve"> in building </w:t>
      </w:r>
      <w:r w:rsidR="00776B8F" w:rsidRPr="005A4D2B">
        <w:rPr>
          <w:rFonts w:ascii="Arial" w:hAnsi="Arial" w:cs="Arial"/>
          <w:color w:val="000000" w:themeColor="text1"/>
        </w:rPr>
        <w:t>self-confidence</w:t>
      </w:r>
      <w:r w:rsidR="00562AA1" w:rsidRPr="005A4D2B">
        <w:rPr>
          <w:rFonts w:ascii="Arial" w:hAnsi="Arial" w:cs="Arial"/>
          <w:color w:val="000000" w:themeColor="text1"/>
        </w:rPr>
        <w:t xml:space="preserve"> within the pupil but also promoting the </w:t>
      </w:r>
      <w:r w:rsidR="00F51EC0">
        <w:rPr>
          <w:rFonts w:ascii="Arial" w:hAnsi="Arial" w:cs="Arial"/>
          <w:color w:val="000000" w:themeColor="text1"/>
        </w:rPr>
        <w:t>W</w:t>
      </w:r>
      <w:r w:rsidR="00562AA1" w:rsidRPr="005A4D2B">
        <w:rPr>
          <w:rFonts w:ascii="Arial" w:hAnsi="Arial" w:cs="Arial"/>
          <w:color w:val="000000" w:themeColor="text1"/>
        </w:rPr>
        <w:t xml:space="preserve">elsh language. </w:t>
      </w:r>
    </w:p>
    <w:p w14:paraId="30313C88" w14:textId="77777777" w:rsidR="00A82CB7" w:rsidRPr="005A4D2B" w:rsidRDefault="00A82CB7" w:rsidP="005A4D2B">
      <w:pPr>
        <w:spacing w:line="360" w:lineRule="auto"/>
        <w:jc w:val="both"/>
        <w:rPr>
          <w:rFonts w:ascii="Arial" w:hAnsi="Arial" w:cs="Arial"/>
        </w:rPr>
      </w:pPr>
    </w:p>
    <w:p w14:paraId="621699CE" w14:textId="6AC5DD65" w:rsidR="00560E5E" w:rsidRDefault="0077196B" w:rsidP="00F51EC0">
      <w:pPr>
        <w:spacing w:line="360" w:lineRule="auto"/>
        <w:ind w:firstLine="567"/>
        <w:jc w:val="both"/>
        <w:rPr>
          <w:rFonts w:ascii="Arial" w:hAnsi="Arial" w:cs="Arial"/>
        </w:rPr>
      </w:pPr>
      <w:r w:rsidRPr="005A4D2B">
        <w:rPr>
          <w:rFonts w:ascii="Arial" w:hAnsi="Arial" w:cs="Arial"/>
          <w:color w:val="000000" w:themeColor="text1"/>
        </w:rPr>
        <w:t xml:space="preserve">Moving from primary school to </w:t>
      </w:r>
      <w:r w:rsidR="00F51EC0">
        <w:rPr>
          <w:rFonts w:ascii="Arial" w:hAnsi="Arial" w:cs="Arial"/>
          <w:color w:val="000000" w:themeColor="text1"/>
        </w:rPr>
        <w:t>s</w:t>
      </w:r>
      <w:r w:rsidRPr="005A4D2B">
        <w:rPr>
          <w:rFonts w:ascii="Arial" w:hAnsi="Arial" w:cs="Arial"/>
          <w:color w:val="000000" w:themeColor="text1"/>
        </w:rPr>
        <w:t>econdary</w:t>
      </w:r>
      <w:r w:rsidR="00F51EC0">
        <w:rPr>
          <w:rFonts w:ascii="Arial" w:hAnsi="Arial" w:cs="Arial"/>
          <w:color w:val="000000" w:themeColor="text1"/>
        </w:rPr>
        <w:t xml:space="preserve"> school</w:t>
      </w:r>
      <w:r w:rsidRPr="005A4D2B">
        <w:rPr>
          <w:rFonts w:ascii="Arial" w:hAnsi="Arial" w:cs="Arial"/>
          <w:color w:val="000000" w:themeColor="text1"/>
        </w:rPr>
        <w:t xml:space="preserve"> can be difficult for many pupils. The theorist Bowlby (1988) believed belonging to be an </w:t>
      </w:r>
      <w:r w:rsidR="00776B8F" w:rsidRPr="005A4D2B">
        <w:rPr>
          <w:rFonts w:ascii="Arial" w:hAnsi="Arial" w:cs="Arial"/>
          <w:color w:val="000000" w:themeColor="text1"/>
        </w:rPr>
        <w:t>“</w:t>
      </w:r>
      <w:r w:rsidRPr="005A4D2B">
        <w:rPr>
          <w:rFonts w:ascii="Arial" w:hAnsi="Arial" w:cs="Arial"/>
          <w:color w:val="000000" w:themeColor="text1"/>
        </w:rPr>
        <w:t>incentive need for human motivation</w:t>
      </w:r>
      <w:r w:rsidR="00776B8F" w:rsidRPr="005A4D2B">
        <w:rPr>
          <w:rFonts w:ascii="Arial" w:hAnsi="Arial" w:cs="Arial"/>
          <w:color w:val="000000" w:themeColor="text1"/>
        </w:rPr>
        <w:t>”</w:t>
      </w:r>
      <w:r w:rsidRPr="005A4D2B">
        <w:rPr>
          <w:rFonts w:ascii="Arial" w:hAnsi="Arial" w:cs="Arial"/>
          <w:color w:val="000000" w:themeColor="text1"/>
        </w:rPr>
        <w:t xml:space="preserve">, with this need met pupils are more likely to buy into their education and create a sense of belonging to the school and their communities but also the </w:t>
      </w:r>
      <w:r w:rsidR="00F51EC0">
        <w:rPr>
          <w:rFonts w:ascii="Arial" w:hAnsi="Arial" w:cs="Arial"/>
          <w:color w:val="000000" w:themeColor="text1"/>
        </w:rPr>
        <w:t>W</w:t>
      </w:r>
      <w:r w:rsidRPr="005A4D2B">
        <w:rPr>
          <w:rFonts w:ascii="Arial" w:hAnsi="Arial" w:cs="Arial"/>
          <w:color w:val="000000" w:themeColor="text1"/>
        </w:rPr>
        <w:t xml:space="preserve">elsh language and culture. </w:t>
      </w:r>
      <w:r w:rsidR="00560E5E" w:rsidRPr="005A4D2B">
        <w:rPr>
          <w:rFonts w:ascii="Arial" w:hAnsi="Arial" w:cs="Arial"/>
        </w:rPr>
        <w:t>Wenger (1998) identified identity and belonging to be “ shaped by belonging to a community and culture” (p. 146). The subject Humanities not only allows for identity to the school</w:t>
      </w:r>
      <w:r w:rsidR="00F51EC0">
        <w:rPr>
          <w:rFonts w:ascii="Arial" w:hAnsi="Arial" w:cs="Arial"/>
        </w:rPr>
        <w:t xml:space="preserve"> to</w:t>
      </w:r>
      <w:r w:rsidR="00560E5E" w:rsidRPr="005A4D2B">
        <w:rPr>
          <w:rFonts w:ascii="Arial" w:hAnsi="Arial" w:cs="Arial"/>
        </w:rPr>
        <w:t xml:space="preserve"> take place but also</w:t>
      </w:r>
      <w:r w:rsidR="00F51EC0">
        <w:rPr>
          <w:rFonts w:ascii="Arial" w:hAnsi="Arial" w:cs="Arial"/>
        </w:rPr>
        <w:t xml:space="preserve"> the</w:t>
      </w:r>
      <w:r w:rsidR="00560E5E" w:rsidRPr="005A4D2B">
        <w:rPr>
          <w:rFonts w:ascii="Arial" w:hAnsi="Arial" w:cs="Arial"/>
        </w:rPr>
        <w:t xml:space="preserve"> wider</w:t>
      </w:r>
      <w:r w:rsidR="00B9384D" w:rsidRPr="005A4D2B">
        <w:rPr>
          <w:rFonts w:ascii="Arial" w:hAnsi="Arial" w:cs="Arial"/>
        </w:rPr>
        <w:t xml:space="preserve"> community and Wales by using geographical and cultural topics local to the school and Wales that students can relate to</w:t>
      </w:r>
      <w:r w:rsidR="00560E5E" w:rsidRPr="005A4D2B">
        <w:rPr>
          <w:rFonts w:ascii="Arial" w:hAnsi="Arial" w:cs="Arial"/>
        </w:rPr>
        <w:t>.</w:t>
      </w:r>
    </w:p>
    <w:p w14:paraId="43CB4AB3" w14:textId="77777777" w:rsidR="00F51EC0" w:rsidRPr="005A4D2B" w:rsidRDefault="00F51EC0" w:rsidP="00F51EC0">
      <w:pPr>
        <w:spacing w:line="360" w:lineRule="auto"/>
        <w:ind w:firstLine="567"/>
        <w:jc w:val="both"/>
        <w:rPr>
          <w:rFonts w:ascii="Arial" w:hAnsi="Arial" w:cs="Arial"/>
        </w:rPr>
      </w:pPr>
    </w:p>
    <w:p w14:paraId="6E7C691D" w14:textId="1BC58A78" w:rsidR="00B20387" w:rsidRPr="005A4D2B" w:rsidRDefault="0077196B" w:rsidP="00F51EC0">
      <w:pPr>
        <w:spacing w:line="360" w:lineRule="auto"/>
        <w:ind w:firstLine="567"/>
        <w:jc w:val="both"/>
        <w:rPr>
          <w:rFonts w:ascii="Arial" w:hAnsi="Arial" w:cs="Arial"/>
          <w:color w:val="000000" w:themeColor="text1"/>
        </w:rPr>
      </w:pPr>
      <w:r w:rsidRPr="005A4D2B">
        <w:rPr>
          <w:rFonts w:ascii="Arial" w:hAnsi="Arial" w:cs="Arial"/>
          <w:color w:val="000000" w:themeColor="text1"/>
        </w:rPr>
        <w:t>Firstly, by discussing</w:t>
      </w:r>
      <w:r w:rsidR="00DF4B42" w:rsidRPr="005A4D2B">
        <w:rPr>
          <w:rFonts w:ascii="Arial" w:hAnsi="Arial" w:cs="Arial"/>
          <w:color w:val="000000" w:themeColor="text1"/>
        </w:rPr>
        <w:t xml:space="preserve"> “belonging”</w:t>
      </w:r>
      <w:r w:rsidRPr="005A4D2B">
        <w:rPr>
          <w:rFonts w:ascii="Arial" w:hAnsi="Arial" w:cs="Arial"/>
          <w:color w:val="000000" w:themeColor="text1"/>
        </w:rPr>
        <w:t xml:space="preserve"> as a group</w:t>
      </w:r>
      <w:r w:rsidR="00DF4B42" w:rsidRPr="005A4D2B">
        <w:rPr>
          <w:rFonts w:ascii="Arial" w:hAnsi="Arial" w:cs="Arial"/>
          <w:color w:val="000000" w:themeColor="text1"/>
        </w:rPr>
        <w:t>, social learning</w:t>
      </w:r>
      <w:r w:rsidR="000E085E" w:rsidRPr="005A4D2B">
        <w:rPr>
          <w:rFonts w:ascii="Arial" w:hAnsi="Arial" w:cs="Arial"/>
          <w:color w:val="000000" w:themeColor="text1"/>
        </w:rPr>
        <w:t xml:space="preserve"> theory (Bandura 1977)</w:t>
      </w:r>
      <w:r w:rsidR="00DF4B42" w:rsidRPr="005A4D2B">
        <w:rPr>
          <w:rFonts w:ascii="Arial" w:hAnsi="Arial" w:cs="Arial"/>
          <w:color w:val="000000" w:themeColor="text1"/>
        </w:rPr>
        <w:t xml:space="preserve"> can be established </w:t>
      </w:r>
      <w:r w:rsidR="00B20387" w:rsidRPr="005A4D2B">
        <w:rPr>
          <w:rFonts w:ascii="Arial" w:hAnsi="Arial" w:cs="Arial"/>
          <w:color w:val="000000" w:themeColor="text1"/>
        </w:rPr>
        <w:t>through</w:t>
      </w:r>
      <w:r w:rsidR="00DF4B42" w:rsidRPr="005A4D2B">
        <w:rPr>
          <w:rFonts w:ascii="Arial" w:hAnsi="Arial" w:cs="Arial"/>
          <w:color w:val="000000" w:themeColor="text1"/>
        </w:rPr>
        <w:t xml:space="preserve"> discussions</w:t>
      </w:r>
      <w:r w:rsidR="00B20387" w:rsidRPr="005A4D2B">
        <w:rPr>
          <w:rFonts w:ascii="Arial" w:hAnsi="Arial" w:cs="Arial"/>
          <w:color w:val="000000" w:themeColor="text1"/>
        </w:rPr>
        <w:t xml:space="preserve">. These discussions </w:t>
      </w:r>
      <w:r w:rsidR="00DF4B42" w:rsidRPr="005A4D2B">
        <w:rPr>
          <w:rFonts w:ascii="Arial" w:hAnsi="Arial" w:cs="Arial"/>
          <w:color w:val="000000" w:themeColor="text1"/>
        </w:rPr>
        <w:t xml:space="preserve">can broaden a pupil’s knowledge </w:t>
      </w:r>
      <w:r w:rsidR="00B20387" w:rsidRPr="005A4D2B">
        <w:rPr>
          <w:rFonts w:ascii="Arial" w:hAnsi="Arial" w:cs="Arial"/>
          <w:color w:val="000000" w:themeColor="text1"/>
        </w:rPr>
        <w:t>benefiting</w:t>
      </w:r>
      <w:r w:rsidR="00DF4B42" w:rsidRPr="005A4D2B">
        <w:rPr>
          <w:rFonts w:ascii="Arial" w:hAnsi="Arial" w:cs="Arial"/>
          <w:color w:val="000000" w:themeColor="text1"/>
        </w:rPr>
        <w:t xml:space="preserve"> auditory learners.</w:t>
      </w:r>
      <w:r w:rsidR="00B20387" w:rsidRPr="005A4D2B">
        <w:rPr>
          <w:rFonts w:ascii="Arial" w:hAnsi="Arial" w:cs="Arial"/>
          <w:color w:val="000000" w:themeColor="text1"/>
        </w:rPr>
        <w:t xml:space="preserve"> </w:t>
      </w:r>
      <w:r w:rsidR="00DF4B42" w:rsidRPr="005A4D2B">
        <w:rPr>
          <w:rFonts w:ascii="Arial" w:hAnsi="Arial" w:cs="Arial"/>
          <w:color w:val="000000" w:themeColor="text1"/>
        </w:rPr>
        <w:t xml:space="preserve">A number of pupils found this aspect difficult and preferred to </w:t>
      </w:r>
      <w:r w:rsidR="00B20387" w:rsidRPr="005A4D2B">
        <w:rPr>
          <w:rFonts w:ascii="Arial" w:hAnsi="Arial" w:cs="Arial"/>
          <w:color w:val="000000" w:themeColor="text1"/>
        </w:rPr>
        <w:t>write</w:t>
      </w:r>
      <w:r w:rsidR="00DF4B42" w:rsidRPr="005A4D2B">
        <w:rPr>
          <w:rFonts w:ascii="Arial" w:hAnsi="Arial" w:cs="Arial"/>
          <w:color w:val="000000" w:themeColor="text1"/>
        </w:rPr>
        <w:t xml:space="preserve"> or </w:t>
      </w:r>
      <w:r w:rsidR="00B20387" w:rsidRPr="005A4D2B">
        <w:rPr>
          <w:rFonts w:ascii="Arial" w:hAnsi="Arial" w:cs="Arial"/>
          <w:color w:val="000000" w:themeColor="text1"/>
        </w:rPr>
        <w:t>visually</w:t>
      </w:r>
      <w:r w:rsidR="00DF4B42" w:rsidRPr="005A4D2B">
        <w:rPr>
          <w:rFonts w:ascii="Arial" w:hAnsi="Arial" w:cs="Arial"/>
          <w:color w:val="000000" w:themeColor="text1"/>
        </w:rPr>
        <w:t xml:space="preserve"> explain their answers</w:t>
      </w:r>
      <w:r w:rsidR="00B20387" w:rsidRPr="005A4D2B">
        <w:rPr>
          <w:rFonts w:ascii="Arial" w:hAnsi="Arial" w:cs="Arial"/>
          <w:color w:val="000000" w:themeColor="text1"/>
        </w:rPr>
        <w:t xml:space="preserve"> through a mind map (see appendix 1) but also </w:t>
      </w:r>
      <w:r w:rsidR="00776B8F" w:rsidRPr="005A4D2B">
        <w:rPr>
          <w:rFonts w:ascii="Arial" w:hAnsi="Arial" w:cs="Arial"/>
          <w:color w:val="000000" w:themeColor="text1"/>
        </w:rPr>
        <w:t xml:space="preserve">the </w:t>
      </w:r>
      <w:r w:rsidR="00B20387" w:rsidRPr="005A4D2B">
        <w:rPr>
          <w:rFonts w:ascii="Arial" w:hAnsi="Arial" w:cs="Arial"/>
          <w:color w:val="000000" w:themeColor="text1"/>
        </w:rPr>
        <w:t xml:space="preserve">use </w:t>
      </w:r>
      <w:r w:rsidR="00776B8F" w:rsidRPr="005A4D2B">
        <w:rPr>
          <w:rFonts w:ascii="Arial" w:hAnsi="Arial" w:cs="Arial"/>
          <w:color w:val="000000" w:themeColor="text1"/>
        </w:rPr>
        <w:t xml:space="preserve">of </w:t>
      </w:r>
      <w:r w:rsidR="00B20387" w:rsidRPr="005A4D2B">
        <w:rPr>
          <w:rFonts w:ascii="Arial" w:hAnsi="Arial" w:cs="Arial"/>
          <w:color w:val="000000" w:themeColor="text1"/>
        </w:rPr>
        <w:t xml:space="preserve">pictures in a form of a poster. </w:t>
      </w:r>
      <w:r w:rsidR="00776B8F" w:rsidRPr="005A4D2B">
        <w:rPr>
          <w:rFonts w:ascii="Arial" w:hAnsi="Arial" w:cs="Arial"/>
          <w:color w:val="000000" w:themeColor="text1"/>
        </w:rPr>
        <w:t xml:space="preserve">Through working with peers, a mind map ‘I </w:t>
      </w:r>
      <w:proofErr w:type="spellStart"/>
      <w:r w:rsidR="00776B8F" w:rsidRPr="005A4D2B">
        <w:rPr>
          <w:rFonts w:ascii="Arial" w:hAnsi="Arial" w:cs="Arial"/>
          <w:color w:val="000000" w:themeColor="text1"/>
        </w:rPr>
        <w:t>Ble</w:t>
      </w:r>
      <w:proofErr w:type="spellEnd"/>
      <w:r w:rsidR="00776B8F" w:rsidRPr="005A4D2B">
        <w:rPr>
          <w:rFonts w:ascii="Arial" w:hAnsi="Arial" w:cs="Arial"/>
          <w:color w:val="000000" w:themeColor="text1"/>
        </w:rPr>
        <w:t xml:space="preserve"> </w:t>
      </w:r>
      <w:proofErr w:type="spellStart"/>
      <w:r w:rsidR="00776B8F" w:rsidRPr="005A4D2B">
        <w:rPr>
          <w:rFonts w:ascii="Arial" w:hAnsi="Arial" w:cs="Arial"/>
          <w:color w:val="000000" w:themeColor="text1"/>
        </w:rPr>
        <w:t>ydych</w:t>
      </w:r>
      <w:proofErr w:type="spellEnd"/>
      <w:r w:rsidR="00776B8F" w:rsidRPr="005A4D2B">
        <w:rPr>
          <w:rFonts w:ascii="Arial" w:hAnsi="Arial" w:cs="Arial"/>
          <w:color w:val="000000" w:themeColor="text1"/>
        </w:rPr>
        <w:t xml:space="preserve"> </w:t>
      </w:r>
      <w:proofErr w:type="spellStart"/>
      <w:r w:rsidR="00776B8F" w:rsidRPr="005A4D2B">
        <w:rPr>
          <w:rFonts w:ascii="Arial" w:hAnsi="Arial" w:cs="Arial"/>
          <w:color w:val="000000" w:themeColor="text1"/>
        </w:rPr>
        <w:t>chi’n</w:t>
      </w:r>
      <w:proofErr w:type="spellEnd"/>
      <w:r w:rsidR="00776B8F" w:rsidRPr="005A4D2B">
        <w:rPr>
          <w:rFonts w:ascii="Arial" w:hAnsi="Arial" w:cs="Arial"/>
          <w:color w:val="000000" w:themeColor="text1"/>
        </w:rPr>
        <w:t xml:space="preserve"> </w:t>
      </w:r>
      <w:proofErr w:type="spellStart"/>
      <w:r w:rsidR="00776B8F" w:rsidRPr="005A4D2B">
        <w:rPr>
          <w:rFonts w:ascii="Arial" w:hAnsi="Arial" w:cs="Arial"/>
          <w:color w:val="000000" w:themeColor="text1"/>
        </w:rPr>
        <w:t>perthyn</w:t>
      </w:r>
      <w:proofErr w:type="spellEnd"/>
      <w:r w:rsidR="00776B8F" w:rsidRPr="005A4D2B">
        <w:rPr>
          <w:rFonts w:ascii="Arial" w:hAnsi="Arial" w:cs="Arial"/>
          <w:color w:val="000000" w:themeColor="text1"/>
        </w:rPr>
        <w:t xml:space="preserve">?’(see appendix1) </w:t>
      </w:r>
      <w:r w:rsidR="00F51EC0">
        <w:rPr>
          <w:rFonts w:ascii="Arial" w:hAnsi="Arial" w:cs="Arial"/>
          <w:color w:val="000000" w:themeColor="text1"/>
        </w:rPr>
        <w:t xml:space="preserve"> </w:t>
      </w:r>
      <w:r w:rsidR="00776B8F" w:rsidRPr="005A4D2B">
        <w:rPr>
          <w:rFonts w:ascii="Arial" w:hAnsi="Arial" w:cs="Arial"/>
          <w:color w:val="000000" w:themeColor="text1"/>
        </w:rPr>
        <w:t xml:space="preserve">is conducted within the first lesson that implements oracy skills through the medium of </w:t>
      </w:r>
      <w:r w:rsidR="00F51EC0">
        <w:rPr>
          <w:rFonts w:ascii="Arial" w:hAnsi="Arial" w:cs="Arial"/>
          <w:color w:val="000000" w:themeColor="text1"/>
        </w:rPr>
        <w:t>W</w:t>
      </w:r>
      <w:r w:rsidR="00776B8F" w:rsidRPr="005A4D2B">
        <w:rPr>
          <w:rFonts w:ascii="Arial" w:hAnsi="Arial" w:cs="Arial"/>
          <w:color w:val="000000" w:themeColor="text1"/>
        </w:rPr>
        <w:t xml:space="preserve">elsh. The mind map would allow a foundation that can be elaborated on further based on their knowledge of their local community, Welsh </w:t>
      </w:r>
      <w:r w:rsidR="00F51EC0">
        <w:rPr>
          <w:rFonts w:ascii="Arial" w:hAnsi="Arial" w:cs="Arial"/>
          <w:color w:val="000000" w:themeColor="text1"/>
        </w:rPr>
        <w:t>C</w:t>
      </w:r>
      <w:r w:rsidR="00776B8F" w:rsidRPr="005A4D2B">
        <w:rPr>
          <w:rFonts w:ascii="Arial" w:hAnsi="Arial" w:cs="Arial"/>
          <w:color w:val="000000" w:themeColor="text1"/>
        </w:rPr>
        <w:t xml:space="preserve">ulture and the history of Wales. </w:t>
      </w:r>
      <w:r w:rsidR="00B20387" w:rsidRPr="005A4D2B">
        <w:rPr>
          <w:rFonts w:ascii="Arial" w:hAnsi="Arial" w:cs="Arial"/>
          <w:color w:val="000000" w:themeColor="text1"/>
        </w:rPr>
        <w:t>The theorist Vygotsky (1962) acknowledged the active process within his social constructive theory. Social interactions such as group or class discussions can provide a platform to enhance students current understanding whilst building confidence that their able to do the task set</w:t>
      </w:r>
      <w:r w:rsidR="00F51EC0">
        <w:rPr>
          <w:rFonts w:ascii="Arial" w:hAnsi="Arial" w:cs="Arial"/>
          <w:color w:val="000000" w:themeColor="text1"/>
        </w:rPr>
        <w:t xml:space="preserve">, </w:t>
      </w:r>
      <w:r w:rsidR="00B20387" w:rsidRPr="005A4D2B">
        <w:rPr>
          <w:rFonts w:ascii="Arial" w:hAnsi="Arial" w:cs="Arial"/>
          <w:color w:val="000000" w:themeColor="text1"/>
        </w:rPr>
        <w:t>Mc</w:t>
      </w:r>
      <w:r w:rsidR="00F51EC0">
        <w:rPr>
          <w:rFonts w:ascii="Arial" w:hAnsi="Arial" w:cs="Arial"/>
          <w:color w:val="000000" w:themeColor="text1"/>
        </w:rPr>
        <w:t>L</w:t>
      </w:r>
      <w:r w:rsidR="00B20387" w:rsidRPr="005A4D2B">
        <w:rPr>
          <w:rFonts w:ascii="Arial" w:hAnsi="Arial" w:cs="Arial"/>
          <w:color w:val="000000" w:themeColor="text1"/>
        </w:rPr>
        <w:t>eod (2018)</w:t>
      </w:r>
      <w:r w:rsidR="00776B8F" w:rsidRPr="005A4D2B">
        <w:rPr>
          <w:rFonts w:ascii="Arial" w:hAnsi="Arial" w:cs="Arial"/>
          <w:color w:val="000000" w:themeColor="text1"/>
        </w:rPr>
        <w:t>.</w:t>
      </w:r>
      <w:r w:rsidR="00B20387" w:rsidRPr="005A4D2B">
        <w:rPr>
          <w:rFonts w:ascii="Arial" w:hAnsi="Arial" w:cs="Arial"/>
          <w:color w:val="000000" w:themeColor="text1"/>
        </w:rPr>
        <w:t xml:space="preserve"> Through the use of </w:t>
      </w:r>
      <w:r w:rsidR="000C2F0A" w:rsidRPr="005A4D2B">
        <w:rPr>
          <w:rFonts w:ascii="Arial" w:hAnsi="Arial" w:cs="Arial"/>
          <w:color w:val="000000" w:themeColor="text1"/>
        </w:rPr>
        <w:t>Vygo</w:t>
      </w:r>
      <w:r w:rsidR="00F51EC0">
        <w:rPr>
          <w:rFonts w:ascii="Arial" w:hAnsi="Arial" w:cs="Arial"/>
          <w:color w:val="000000" w:themeColor="text1"/>
        </w:rPr>
        <w:t>t</w:t>
      </w:r>
      <w:r w:rsidR="000C2F0A" w:rsidRPr="005A4D2B">
        <w:rPr>
          <w:rFonts w:ascii="Arial" w:hAnsi="Arial" w:cs="Arial"/>
          <w:color w:val="000000" w:themeColor="text1"/>
        </w:rPr>
        <w:t>sky</w:t>
      </w:r>
      <w:r w:rsidR="00F51EC0">
        <w:rPr>
          <w:rFonts w:ascii="Arial" w:hAnsi="Arial" w:cs="Arial"/>
          <w:color w:val="000000" w:themeColor="text1"/>
        </w:rPr>
        <w:t>’s Z</w:t>
      </w:r>
      <w:r w:rsidR="00B20387" w:rsidRPr="005A4D2B">
        <w:rPr>
          <w:rFonts w:ascii="Arial" w:hAnsi="Arial" w:cs="Arial"/>
          <w:color w:val="000000" w:themeColor="text1"/>
        </w:rPr>
        <w:t xml:space="preserve">one of </w:t>
      </w:r>
      <w:r w:rsidR="00F51EC0">
        <w:rPr>
          <w:rFonts w:ascii="Arial" w:hAnsi="Arial" w:cs="Arial"/>
          <w:color w:val="000000" w:themeColor="text1"/>
        </w:rPr>
        <w:t>P</w:t>
      </w:r>
      <w:r w:rsidR="00B20387" w:rsidRPr="005A4D2B">
        <w:rPr>
          <w:rFonts w:ascii="Arial" w:hAnsi="Arial" w:cs="Arial"/>
          <w:color w:val="000000" w:themeColor="text1"/>
        </w:rPr>
        <w:t xml:space="preserve">roximal </w:t>
      </w:r>
      <w:r w:rsidR="00F51EC0">
        <w:rPr>
          <w:rFonts w:ascii="Arial" w:hAnsi="Arial" w:cs="Arial"/>
          <w:color w:val="000000" w:themeColor="text1"/>
        </w:rPr>
        <w:t>D</w:t>
      </w:r>
      <w:r w:rsidR="00B20387" w:rsidRPr="005A4D2B">
        <w:rPr>
          <w:rFonts w:ascii="Arial" w:hAnsi="Arial" w:cs="Arial"/>
          <w:color w:val="000000" w:themeColor="text1"/>
        </w:rPr>
        <w:t>evelopment</w:t>
      </w:r>
      <w:r w:rsidR="00F51EC0">
        <w:rPr>
          <w:rFonts w:ascii="Arial" w:hAnsi="Arial" w:cs="Arial"/>
          <w:color w:val="000000" w:themeColor="text1"/>
        </w:rPr>
        <w:t xml:space="preserve"> </w:t>
      </w:r>
      <w:r w:rsidR="000C2F0A" w:rsidRPr="005A4D2B">
        <w:rPr>
          <w:rFonts w:ascii="Arial" w:hAnsi="Arial" w:cs="Arial"/>
          <w:color w:val="000000" w:themeColor="text1"/>
        </w:rPr>
        <w:t>(Kurt, S 2018)</w:t>
      </w:r>
      <w:r w:rsidR="00B20387" w:rsidRPr="005A4D2B">
        <w:rPr>
          <w:rFonts w:ascii="Arial" w:hAnsi="Arial" w:cs="Arial"/>
          <w:color w:val="4472C4" w:themeColor="accent1"/>
        </w:rPr>
        <w:t xml:space="preserve"> </w:t>
      </w:r>
      <w:r w:rsidR="00B20387" w:rsidRPr="005A4D2B">
        <w:rPr>
          <w:rFonts w:ascii="Arial" w:hAnsi="Arial" w:cs="Arial"/>
          <w:color w:val="000000" w:themeColor="text1"/>
        </w:rPr>
        <w:t>task</w:t>
      </w:r>
      <w:r w:rsidR="000C2F0A" w:rsidRPr="005A4D2B">
        <w:rPr>
          <w:rFonts w:ascii="Arial" w:hAnsi="Arial" w:cs="Arial"/>
          <w:color w:val="000000" w:themeColor="text1"/>
        </w:rPr>
        <w:t>s</w:t>
      </w:r>
      <w:r w:rsidR="00B20387" w:rsidRPr="005A4D2B">
        <w:rPr>
          <w:rFonts w:ascii="Arial" w:hAnsi="Arial" w:cs="Arial"/>
          <w:color w:val="000000" w:themeColor="text1"/>
        </w:rPr>
        <w:t xml:space="preserve"> can be</w:t>
      </w:r>
      <w:r w:rsidR="00776B8F" w:rsidRPr="005A4D2B">
        <w:rPr>
          <w:rFonts w:ascii="Arial" w:hAnsi="Arial" w:cs="Arial"/>
          <w:color w:val="000000" w:themeColor="text1"/>
        </w:rPr>
        <w:t xml:space="preserve"> measured and</w:t>
      </w:r>
      <w:r w:rsidR="00B20387" w:rsidRPr="005A4D2B">
        <w:rPr>
          <w:rFonts w:ascii="Arial" w:hAnsi="Arial" w:cs="Arial"/>
          <w:color w:val="000000" w:themeColor="text1"/>
        </w:rPr>
        <w:t xml:space="preserve"> altered to suit the capability and learning styles of the class. </w:t>
      </w:r>
    </w:p>
    <w:p w14:paraId="211E6F33" w14:textId="77777777" w:rsidR="00F51EC0" w:rsidRDefault="00F51EC0" w:rsidP="005A4D2B">
      <w:pPr>
        <w:spacing w:line="360" w:lineRule="auto"/>
        <w:jc w:val="both"/>
        <w:rPr>
          <w:rFonts w:ascii="Arial" w:hAnsi="Arial" w:cs="Arial"/>
          <w:color w:val="000000" w:themeColor="text1"/>
        </w:rPr>
      </w:pPr>
    </w:p>
    <w:p w14:paraId="16AA570D" w14:textId="2CA18B65" w:rsidR="00B20387" w:rsidRPr="005A4D2B" w:rsidRDefault="00B20387" w:rsidP="00F51EC0">
      <w:pPr>
        <w:spacing w:line="360" w:lineRule="auto"/>
        <w:ind w:firstLine="567"/>
        <w:jc w:val="both"/>
        <w:rPr>
          <w:rFonts w:ascii="Arial" w:hAnsi="Arial" w:cs="Arial"/>
          <w:color w:val="4472C4" w:themeColor="accent1"/>
          <w:shd w:val="clear" w:color="auto" w:fill="FFFFFF"/>
        </w:rPr>
      </w:pPr>
      <w:r w:rsidRPr="005A4D2B">
        <w:rPr>
          <w:rFonts w:ascii="Arial" w:hAnsi="Arial" w:cs="Arial"/>
          <w:color w:val="000000" w:themeColor="text1"/>
        </w:rPr>
        <w:t>Through the visual manner of a mind map (see appendix 1) information can be recalled.</w:t>
      </w:r>
      <w:r w:rsidRPr="005A4D2B">
        <w:rPr>
          <w:rFonts w:ascii="Arial" w:hAnsi="Arial" w:cs="Arial"/>
          <w:color w:val="000000" w:themeColor="text1"/>
          <w:shd w:val="clear" w:color="auto" w:fill="FFFFFF"/>
        </w:rPr>
        <w:t xml:space="preserve"> A mind map can be applied through a number of different learning strategies by firstly engaging learners through a discussion whilst using a mind map method to aids with memorization and retention. Researches have noted it to be meaningful </w:t>
      </w:r>
      <w:r w:rsidRPr="005A4D2B">
        <w:rPr>
          <w:rFonts w:ascii="Arial" w:hAnsi="Arial" w:cs="Arial"/>
          <w:color w:val="000000" w:themeColor="text1"/>
          <w:shd w:val="clear" w:color="auto" w:fill="FFFFFF"/>
        </w:rPr>
        <w:lastRenderedPageBreak/>
        <w:t>learning process triggering a connection and concept method of retaining new knowledge</w:t>
      </w:r>
      <w:r w:rsidR="00F51EC0">
        <w:rPr>
          <w:rFonts w:ascii="Arial" w:hAnsi="Arial" w:cs="Arial"/>
          <w:color w:val="000000" w:themeColor="text1"/>
          <w:shd w:val="clear" w:color="auto" w:fill="FFFFFF"/>
        </w:rPr>
        <w:t xml:space="preserve">, </w:t>
      </w:r>
      <w:r w:rsidRPr="005A4D2B">
        <w:rPr>
          <w:rFonts w:ascii="Arial" w:hAnsi="Arial" w:cs="Arial"/>
          <w:color w:val="000000" w:themeColor="text1"/>
          <w:shd w:val="clear" w:color="auto" w:fill="FFFFFF"/>
        </w:rPr>
        <w:t>Greene</w:t>
      </w:r>
      <w:r w:rsidR="00F51EC0">
        <w:rPr>
          <w:rFonts w:ascii="Arial" w:hAnsi="Arial" w:cs="Arial"/>
          <w:color w:val="000000" w:themeColor="text1"/>
          <w:shd w:val="clear" w:color="auto" w:fill="FFFFFF"/>
        </w:rPr>
        <w:t xml:space="preserve"> </w:t>
      </w:r>
      <w:r w:rsidRPr="005A4D2B">
        <w:rPr>
          <w:rFonts w:ascii="Arial" w:hAnsi="Arial" w:cs="Arial"/>
          <w:color w:val="000000" w:themeColor="text1"/>
          <w:shd w:val="clear" w:color="auto" w:fill="FFFFFF"/>
        </w:rPr>
        <w:t>(2012)</w:t>
      </w:r>
      <w:r w:rsidR="00F51EC0">
        <w:rPr>
          <w:rFonts w:ascii="Arial" w:hAnsi="Arial" w:cs="Arial"/>
          <w:color w:val="000000" w:themeColor="text1"/>
          <w:shd w:val="clear" w:color="auto" w:fill="FFFFFF"/>
        </w:rPr>
        <w:t>.</w:t>
      </w:r>
    </w:p>
    <w:p w14:paraId="4634006D" w14:textId="5401356E" w:rsidR="006A6117" w:rsidRPr="005A4D2B" w:rsidRDefault="006A6117" w:rsidP="005A4D2B">
      <w:pPr>
        <w:spacing w:line="360" w:lineRule="auto"/>
        <w:jc w:val="both"/>
        <w:rPr>
          <w:rFonts w:ascii="Arial" w:hAnsi="Arial" w:cs="Arial"/>
          <w:color w:val="000000" w:themeColor="text1"/>
          <w:shd w:val="clear" w:color="auto" w:fill="FFFFFF"/>
        </w:rPr>
      </w:pPr>
    </w:p>
    <w:p w14:paraId="35599311" w14:textId="77495C04" w:rsidR="006A6117" w:rsidRPr="005A4D2B" w:rsidRDefault="006A6117" w:rsidP="00F51EC0">
      <w:pPr>
        <w:spacing w:line="360" w:lineRule="auto"/>
        <w:ind w:firstLine="567"/>
        <w:jc w:val="both"/>
        <w:rPr>
          <w:rFonts w:ascii="Arial" w:hAnsi="Arial" w:cs="Arial"/>
          <w:color w:val="000000" w:themeColor="text1"/>
        </w:rPr>
      </w:pPr>
      <w:r w:rsidRPr="005A4D2B">
        <w:rPr>
          <w:rFonts w:ascii="Arial" w:hAnsi="Arial" w:cs="Arial"/>
          <w:color w:val="000000" w:themeColor="text1"/>
        </w:rPr>
        <w:t>Discussing topics that can be linked to their own lives create</w:t>
      </w:r>
      <w:r w:rsidR="00F51EC0">
        <w:rPr>
          <w:rFonts w:ascii="Arial" w:hAnsi="Arial" w:cs="Arial"/>
          <w:color w:val="000000" w:themeColor="text1"/>
        </w:rPr>
        <w:t>s</w:t>
      </w:r>
      <w:r w:rsidRPr="005A4D2B">
        <w:rPr>
          <w:rFonts w:ascii="Arial" w:hAnsi="Arial" w:cs="Arial"/>
          <w:color w:val="000000" w:themeColor="text1"/>
        </w:rPr>
        <w:t xml:space="preserve"> a sense of belonging, but it is</w:t>
      </w:r>
      <w:r w:rsidR="00F51EC0">
        <w:rPr>
          <w:rFonts w:ascii="Arial" w:hAnsi="Arial" w:cs="Arial"/>
          <w:color w:val="000000" w:themeColor="text1"/>
        </w:rPr>
        <w:t xml:space="preserve"> also</w:t>
      </w:r>
      <w:r w:rsidRPr="005A4D2B">
        <w:rPr>
          <w:rFonts w:ascii="Arial" w:hAnsi="Arial" w:cs="Arial"/>
          <w:color w:val="000000" w:themeColor="text1"/>
        </w:rPr>
        <w:t xml:space="preserve"> important that all pupils identify something or somewhere they belong to so that a relationship between themselves, the school and the </w:t>
      </w:r>
      <w:r w:rsidR="00F51EC0">
        <w:rPr>
          <w:rFonts w:ascii="Arial" w:hAnsi="Arial" w:cs="Arial"/>
          <w:color w:val="000000" w:themeColor="text1"/>
        </w:rPr>
        <w:t>W</w:t>
      </w:r>
      <w:r w:rsidRPr="005A4D2B">
        <w:rPr>
          <w:rFonts w:ascii="Arial" w:hAnsi="Arial" w:cs="Arial"/>
          <w:color w:val="000000" w:themeColor="text1"/>
        </w:rPr>
        <w:t xml:space="preserve">elsh language can be established. </w:t>
      </w:r>
      <w:r w:rsidR="00964B61">
        <w:rPr>
          <w:rFonts w:ascii="Arial" w:hAnsi="Arial" w:cs="Arial"/>
          <w:color w:val="000000" w:themeColor="text1"/>
        </w:rPr>
        <w:t xml:space="preserve">The news (see appendix 6) is one-way school A identify relevant topics that can been seen and applied to the classroom. </w:t>
      </w:r>
      <w:r w:rsidRPr="005A4D2B">
        <w:rPr>
          <w:rFonts w:ascii="Arial" w:hAnsi="Arial" w:cs="Arial"/>
          <w:color w:val="000000" w:themeColor="text1"/>
        </w:rPr>
        <w:t xml:space="preserve">The ability of </w:t>
      </w:r>
      <w:r w:rsidR="00F51EC0">
        <w:rPr>
          <w:rFonts w:ascii="Arial" w:hAnsi="Arial" w:cs="Arial"/>
          <w:color w:val="000000" w:themeColor="text1"/>
        </w:rPr>
        <w:t>teaching</w:t>
      </w:r>
      <w:r w:rsidRPr="005A4D2B">
        <w:rPr>
          <w:rFonts w:ascii="Arial" w:hAnsi="Arial" w:cs="Arial"/>
          <w:color w:val="000000" w:themeColor="text1"/>
        </w:rPr>
        <w:t xml:space="preserve"> these topics through the medium of </w:t>
      </w:r>
      <w:r w:rsidR="00F51EC0">
        <w:rPr>
          <w:rFonts w:ascii="Arial" w:hAnsi="Arial" w:cs="Arial"/>
          <w:color w:val="000000" w:themeColor="text1"/>
        </w:rPr>
        <w:t>W</w:t>
      </w:r>
      <w:r w:rsidRPr="005A4D2B">
        <w:rPr>
          <w:rFonts w:ascii="Arial" w:hAnsi="Arial" w:cs="Arial"/>
          <w:color w:val="000000" w:themeColor="text1"/>
        </w:rPr>
        <w:t>elsh can on</w:t>
      </w:r>
      <w:r w:rsidR="00F51EC0">
        <w:rPr>
          <w:rFonts w:ascii="Arial" w:hAnsi="Arial" w:cs="Arial"/>
          <w:color w:val="000000" w:themeColor="text1"/>
        </w:rPr>
        <w:t>ly</w:t>
      </w:r>
      <w:r w:rsidRPr="005A4D2B">
        <w:rPr>
          <w:rFonts w:ascii="Arial" w:hAnsi="Arial" w:cs="Arial"/>
          <w:color w:val="000000" w:themeColor="text1"/>
        </w:rPr>
        <w:t xml:space="preserve"> have a positive effect </w:t>
      </w:r>
      <w:r w:rsidR="00F51EC0">
        <w:rPr>
          <w:rFonts w:ascii="Arial" w:hAnsi="Arial" w:cs="Arial"/>
          <w:color w:val="000000" w:themeColor="text1"/>
        </w:rPr>
        <w:t>on</w:t>
      </w:r>
      <w:r w:rsidRPr="005A4D2B">
        <w:rPr>
          <w:rFonts w:ascii="Arial" w:hAnsi="Arial" w:cs="Arial"/>
          <w:color w:val="000000" w:themeColor="text1"/>
        </w:rPr>
        <w:t xml:space="preserve"> how they </w:t>
      </w:r>
      <w:r w:rsidR="00F51EC0">
        <w:rPr>
          <w:rFonts w:ascii="Arial" w:hAnsi="Arial" w:cs="Arial"/>
          <w:color w:val="000000" w:themeColor="text1"/>
        </w:rPr>
        <w:t xml:space="preserve">use </w:t>
      </w:r>
      <w:r w:rsidRPr="005A4D2B">
        <w:rPr>
          <w:rFonts w:ascii="Arial" w:hAnsi="Arial" w:cs="Arial"/>
          <w:color w:val="000000" w:themeColor="text1"/>
        </w:rPr>
        <w:t xml:space="preserve">the </w:t>
      </w:r>
      <w:r w:rsidR="00F51EC0">
        <w:rPr>
          <w:rFonts w:ascii="Arial" w:hAnsi="Arial" w:cs="Arial"/>
          <w:color w:val="000000" w:themeColor="text1"/>
        </w:rPr>
        <w:t>W</w:t>
      </w:r>
      <w:r w:rsidRPr="005A4D2B">
        <w:rPr>
          <w:rFonts w:ascii="Arial" w:hAnsi="Arial" w:cs="Arial"/>
          <w:color w:val="000000" w:themeColor="text1"/>
        </w:rPr>
        <w:t>elsh language outside of school. Although school A is a Welsh Medium school the choice of language by the pupils throughout the corridors, school yard and over the school break that can be heard is prominently</w:t>
      </w:r>
      <w:r w:rsidR="005A474C" w:rsidRPr="005A4D2B">
        <w:rPr>
          <w:rFonts w:ascii="Arial" w:hAnsi="Arial" w:cs="Arial"/>
          <w:color w:val="000000" w:themeColor="text1"/>
        </w:rPr>
        <w:t xml:space="preserve"> </w:t>
      </w:r>
      <w:r w:rsidRPr="005A4D2B">
        <w:rPr>
          <w:rFonts w:ascii="Arial" w:hAnsi="Arial" w:cs="Arial"/>
          <w:color w:val="000000" w:themeColor="text1"/>
        </w:rPr>
        <w:t>English</w:t>
      </w:r>
      <w:r w:rsidR="005A474C" w:rsidRPr="005A4D2B">
        <w:rPr>
          <w:rFonts w:ascii="Arial" w:hAnsi="Arial" w:cs="Arial"/>
          <w:color w:val="000000" w:themeColor="text1"/>
        </w:rPr>
        <w:t xml:space="preserve">. Through </w:t>
      </w:r>
      <w:r w:rsidRPr="005A4D2B">
        <w:rPr>
          <w:rFonts w:ascii="Arial" w:hAnsi="Arial" w:cs="Arial"/>
          <w:color w:val="000000" w:themeColor="text1"/>
        </w:rPr>
        <w:t>verbal group tasks that possibly are seen on such events as the news</w:t>
      </w:r>
      <w:r w:rsidR="00F51EC0">
        <w:rPr>
          <w:rFonts w:ascii="Arial" w:hAnsi="Arial" w:cs="Arial"/>
          <w:color w:val="000000" w:themeColor="text1"/>
        </w:rPr>
        <w:t xml:space="preserve"> </w:t>
      </w:r>
      <w:r w:rsidRPr="005A4D2B">
        <w:rPr>
          <w:rFonts w:ascii="Arial" w:hAnsi="Arial" w:cs="Arial"/>
          <w:color w:val="000000" w:themeColor="text1"/>
        </w:rPr>
        <w:t>(appendix 6) or topics such as community and belonging can create a trend of informal discussion that could continue and develop outside of the classroom</w:t>
      </w:r>
      <w:r w:rsidR="005A474C" w:rsidRPr="005A4D2B">
        <w:rPr>
          <w:rFonts w:ascii="Arial" w:hAnsi="Arial" w:cs="Arial"/>
          <w:color w:val="000000" w:themeColor="text1"/>
        </w:rPr>
        <w:t xml:space="preserve"> and the</w:t>
      </w:r>
      <w:r w:rsidR="00776B8F" w:rsidRPr="005A4D2B">
        <w:rPr>
          <w:rFonts w:ascii="Arial" w:hAnsi="Arial" w:cs="Arial"/>
          <w:color w:val="000000" w:themeColor="text1"/>
        </w:rPr>
        <w:t>re</w:t>
      </w:r>
      <w:r w:rsidR="005A474C" w:rsidRPr="005A4D2B">
        <w:rPr>
          <w:rFonts w:ascii="Arial" w:hAnsi="Arial" w:cs="Arial"/>
          <w:color w:val="000000" w:themeColor="text1"/>
        </w:rPr>
        <w:t xml:space="preserve">fore create a change in attitude. The Operant Conditioning theory developed by </w:t>
      </w:r>
      <w:r w:rsidR="00751441" w:rsidRPr="005A4D2B">
        <w:rPr>
          <w:rFonts w:ascii="Arial" w:hAnsi="Arial" w:cs="Arial"/>
          <w:color w:val="000000" w:themeColor="text1"/>
        </w:rPr>
        <w:t xml:space="preserve">Skinner (1938) </w:t>
      </w:r>
      <w:r w:rsidR="005A474C" w:rsidRPr="005A4D2B">
        <w:rPr>
          <w:rFonts w:ascii="Arial" w:hAnsi="Arial" w:cs="Arial"/>
          <w:color w:val="000000" w:themeColor="text1"/>
        </w:rPr>
        <w:t xml:space="preserve">can be used to create a positive attitude to the </w:t>
      </w:r>
      <w:r w:rsidR="00F51EC0">
        <w:rPr>
          <w:rFonts w:ascii="Arial" w:hAnsi="Arial" w:cs="Arial"/>
          <w:color w:val="000000" w:themeColor="text1"/>
        </w:rPr>
        <w:t>W</w:t>
      </w:r>
      <w:r w:rsidR="005A474C" w:rsidRPr="005A4D2B">
        <w:rPr>
          <w:rFonts w:ascii="Arial" w:hAnsi="Arial" w:cs="Arial"/>
          <w:color w:val="000000" w:themeColor="text1"/>
        </w:rPr>
        <w:t xml:space="preserve">elsh language, reinforcing that any form of welsh however imperfect and informal </w:t>
      </w:r>
      <w:r w:rsidR="00A82CB7" w:rsidRPr="005A4D2B">
        <w:rPr>
          <w:rFonts w:ascii="Arial" w:hAnsi="Arial" w:cs="Arial"/>
          <w:color w:val="000000" w:themeColor="text1"/>
        </w:rPr>
        <w:t xml:space="preserve">is </w:t>
      </w:r>
      <w:r w:rsidR="005A474C" w:rsidRPr="005A4D2B">
        <w:rPr>
          <w:rFonts w:ascii="Arial" w:hAnsi="Arial" w:cs="Arial"/>
          <w:color w:val="000000" w:themeColor="text1"/>
        </w:rPr>
        <w:t>praised by staff and peers and through consistency pupils would naturally speak the welsh language within their social groups</w:t>
      </w:r>
      <w:r w:rsidRPr="005A4D2B">
        <w:rPr>
          <w:rFonts w:ascii="Arial" w:hAnsi="Arial" w:cs="Arial"/>
          <w:color w:val="000000" w:themeColor="text1"/>
        </w:rPr>
        <w:t>. A number of pupils primarily speak English within their homes opportunities to use the Welsh language informally outside the classroom are limited. The Welsh language charter</w:t>
      </w:r>
      <w:r w:rsidR="00EB3A3F" w:rsidRPr="005A4D2B">
        <w:rPr>
          <w:rFonts w:ascii="Arial" w:hAnsi="Arial" w:cs="Arial"/>
          <w:color w:val="000000" w:themeColor="text1"/>
        </w:rPr>
        <w:t xml:space="preserve"> (2020)</w:t>
      </w:r>
      <w:r w:rsidRPr="005A4D2B">
        <w:rPr>
          <w:rFonts w:ascii="Arial" w:hAnsi="Arial" w:cs="Arial"/>
          <w:color w:val="000000" w:themeColor="text1"/>
        </w:rPr>
        <w:t xml:space="preserve"> working alongside such programmes such as the “Urdd’s </w:t>
      </w:r>
      <w:proofErr w:type="spellStart"/>
      <w:r w:rsidRPr="005A4D2B">
        <w:rPr>
          <w:rFonts w:ascii="Arial" w:hAnsi="Arial" w:cs="Arial"/>
          <w:color w:val="000000" w:themeColor="text1"/>
        </w:rPr>
        <w:t>Cymraeg</w:t>
      </w:r>
      <w:proofErr w:type="spellEnd"/>
      <w:r w:rsidRPr="005A4D2B">
        <w:rPr>
          <w:rFonts w:ascii="Arial" w:hAnsi="Arial" w:cs="Arial"/>
          <w:color w:val="000000" w:themeColor="text1"/>
        </w:rPr>
        <w:t xml:space="preserve"> Bob </w:t>
      </w:r>
      <w:proofErr w:type="spellStart"/>
      <w:r w:rsidR="00EB3A3F" w:rsidRPr="005A4D2B">
        <w:rPr>
          <w:rFonts w:ascii="Arial" w:hAnsi="Arial" w:cs="Arial"/>
          <w:color w:val="000000" w:themeColor="text1"/>
        </w:rPr>
        <w:t>D</w:t>
      </w:r>
      <w:r w:rsidRPr="005A4D2B">
        <w:rPr>
          <w:rFonts w:ascii="Arial" w:hAnsi="Arial" w:cs="Arial"/>
          <w:color w:val="000000" w:themeColor="text1"/>
        </w:rPr>
        <w:t>ydd</w:t>
      </w:r>
      <w:proofErr w:type="spellEnd"/>
      <w:r w:rsidRPr="005A4D2B">
        <w:rPr>
          <w:rFonts w:ascii="Arial" w:hAnsi="Arial" w:cs="Arial"/>
          <w:color w:val="000000" w:themeColor="text1"/>
        </w:rPr>
        <w:t>” (</w:t>
      </w:r>
      <w:r w:rsidR="00EB3A3F" w:rsidRPr="005A4D2B">
        <w:rPr>
          <w:rFonts w:ascii="Arial" w:hAnsi="Arial" w:cs="Arial"/>
          <w:color w:val="000000" w:themeColor="text1"/>
        </w:rPr>
        <w:t xml:space="preserve">Urdd </w:t>
      </w:r>
      <w:proofErr w:type="spellStart"/>
      <w:r w:rsidR="00EB3A3F" w:rsidRPr="005A4D2B">
        <w:rPr>
          <w:rFonts w:ascii="Arial" w:hAnsi="Arial" w:cs="Arial"/>
          <w:color w:val="000000" w:themeColor="text1"/>
        </w:rPr>
        <w:t>Gobaith</w:t>
      </w:r>
      <w:proofErr w:type="spellEnd"/>
      <w:r w:rsidR="00EB3A3F" w:rsidRPr="005A4D2B">
        <w:rPr>
          <w:rFonts w:ascii="Arial" w:hAnsi="Arial" w:cs="Arial"/>
          <w:color w:val="000000" w:themeColor="text1"/>
        </w:rPr>
        <w:t xml:space="preserve"> Cymru, 2020</w:t>
      </w:r>
      <w:r w:rsidRPr="005A4D2B">
        <w:rPr>
          <w:rFonts w:ascii="Arial" w:hAnsi="Arial" w:cs="Arial"/>
          <w:color w:val="000000" w:themeColor="text1"/>
        </w:rPr>
        <w:t xml:space="preserve">) project can encourage learners to take the knowledge and discussions within the classroom enabling  learners to develop their language skills and use outside of school advocating within their social settings. </w:t>
      </w:r>
    </w:p>
    <w:p w14:paraId="486BB902" w14:textId="77777777" w:rsidR="006A6117" w:rsidRPr="005A4D2B" w:rsidRDefault="006A6117" w:rsidP="005A4D2B">
      <w:pPr>
        <w:spacing w:line="360" w:lineRule="auto"/>
        <w:jc w:val="both"/>
        <w:rPr>
          <w:rFonts w:ascii="Arial" w:hAnsi="Arial" w:cs="Arial"/>
          <w:color w:val="FF0000"/>
        </w:rPr>
      </w:pPr>
    </w:p>
    <w:p w14:paraId="7BDECD2E" w14:textId="0FC03BBE" w:rsidR="00584C94" w:rsidRDefault="00B20387" w:rsidP="00584C94">
      <w:pPr>
        <w:spacing w:line="360" w:lineRule="auto"/>
        <w:ind w:firstLine="567"/>
        <w:jc w:val="both"/>
        <w:rPr>
          <w:rFonts w:ascii="Arial" w:hAnsi="Arial" w:cs="Arial"/>
        </w:rPr>
      </w:pPr>
      <w:r w:rsidRPr="005A4D2B">
        <w:rPr>
          <w:rFonts w:ascii="Arial" w:hAnsi="Arial" w:cs="Arial"/>
          <w:color w:val="000000" w:themeColor="text1"/>
        </w:rPr>
        <w:t xml:space="preserve">Providing differentiated tasks can be redeemed essential for all abilities to access education ensuring that schools comply with their </w:t>
      </w:r>
      <w:r w:rsidRPr="00F51EC0">
        <w:rPr>
          <w:rFonts w:ascii="Arial" w:hAnsi="Arial" w:cs="Arial"/>
          <w:color w:val="000000" w:themeColor="text1"/>
        </w:rPr>
        <w:t>Equal Opportunity Policy</w:t>
      </w:r>
      <w:r w:rsidRPr="005A4D2B">
        <w:rPr>
          <w:rFonts w:ascii="Arial" w:hAnsi="Arial" w:cs="Arial"/>
          <w:color w:val="000000" w:themeColor="text1"/>
        </w:rPr>
        <w:t xml:space="preserve">. The above task and discussion provide opportunity for lower ability students to engage. Simple learning aids such as visual </w:t>
      </w:r>
      <w:r w:rsidRPr="00555099">
        <w:rPr>
          <w:rFonts w:ascii="Arial" w:hAnsi="Arial" w:cs="Arial"/>
          <w:color w:val="000000" w:themeColor="text1"/>
        </w:rPr>
        <w:t>photos (see appendi</w:t>
      </w:r>
      <w:r w:rsidR="00555099" w:rsidRPr="00555099">
        <w:rPr>
          <w:rFonts w:ascii="Arial" w:hAnsi="Arial" w:cs="Arial"/>
          <w:color w:val="000000" w:themeColor="text1"/>
        </w:rPr>
        <w:t>x 11</w:t>
      </w:r>
      <w:r w:rsidRPr="00555099">
        <w:rPr>
          <w:rFonts w:ascii="Arial" w:hAnsi="Arial" w:cs="Arial"/>
          <w:color w:val="000000" w:themeColor="text1"/>
        </w:rPr>
        <w:t>)</w:t>
      </w:r>
      <w:r w:rsidRPr="005A4D2B">
        <w:rPr>
          <w:rFonts w:ascii="Arial" w:hAnsi="Arial" w:cs="Arial"/>
          <w:color w:val="000000" w:themeColor="text1"/>
        </w:rPr>
        <w:t xml:space="preserve"> can guide students to understand and build confidence to undertake the task. Reflecting </w:t>
      </w:r>
      <w:r w:rsidR="00F51EC0">
        <w:rPr>
          <w:rFonts w:ascii="Arial" w:hAnsi="Arial" w:cs="Arial"/>
          <w:color w:val="000000" w:themeColor="text1"/>
        </w:rPr>
        <w:t xml:space="preserve">on </w:t>
      </w:r>
      <w:r w:rsidRPr="005A4D2B">
        <w:rPr>
          <w:rFonts w:ascii="Arial" w:hAnsi="Arial" w:cs="Arial"/>
          <w:color w:val="000000" w:themeColor="text1"/>
        </w:rPr>
        <w:t xml:space="preserve">the visual aid of the photo and questions (see appendix) failed to challenge the </w:t>
      </w:r>
      <w:r w:rsidR="00F51EC0">
        <w:rPr>
          <w:rFonts w:ascii="Arial" w:hAnsi="Arial" w:cs="Arial"/>
          <w:color w:val="000000" w:themeColor="text1"/>
        </w:rPr>
        <w:t xml:space="preserve">more able and talented (MAT) </w:t>
      </w:r>
      <w:r w:rsidRPr="005A4D2B">
        <w:rPr>
          <w:rFonts w:ascii="Arial" w:hAnsi="Arial" w:cs="Arial"/>
          <w:color w:val="000000" w:themeColor="text1"/>
        </w:rPr>
        <w:t xml:space="preserve">pupils within the class. According to Bruner (1986) children should be encouraged to use language for thinking providing pupils with a model. Although this </w:t>
      </w:r>
      <w:r w:rsidRPr="005A4D2B">
        <w:rPr>
          <w:rFonts w:ascii="Arial" w:hAnsi="Arial" w:cs="Arial"/>
          <w:color w:val="000000" w:themeColor="text1"/>
        </w:rPr>
        <w:lastRenderedPageBreak/>
        <w:t xml:space="preserve">was accomplished the model of discussion the visual aid may have made the task easier for the pupil. </w:t>
      </w:r>
      <w:r w:rsidR="00F51EC0">
        <w:rPr>
          <w:rFonts w:ascii="Arial" w:hAnsi="Arial" w:cs="Arial"/>
          <w:color w:val="000000" w:themeColor="text1"/>
        </w:rPr>
        <w:t xml:space="preserve">Vygotsky’s </w:t>
      </w:r>
      <w:r w:rsidR="001D5FB4" w:rsidRPr="00F51EC0">
        <w:rPr>
          <w:rFonts w:ascii="Arial" w:hAnsi="Arial" w:cs="Arial"/>
          <w:color w:val="000000" w:themeColor="text1"/>
        </w:rPr>
        <w:t>Z</w:t>
      </w:r>
      <w:r w:rsidRPr="00F51EC0">
        <w:rPr>
          <w:rFonts w:ascii="Arial" w:hAnsi="Arial" w:cs="Arial"/>
          <w:color w:val="000000" w:themeColor="text1"/>
        </w:rPr>
        <w:t xml:space="preserve">one of </w:t>
      </w:r>
      <w:r w:rsidR="001D5FB4" w:rsidRPr="00F51EC0">
        <w:rPr>
          <w:rFonts w:ascii="Arial" w:hAnsi="Arial" w:cs="Arial"/>
          <w:color w:val="000000" w:themeColor="text1"/>
        </w:rPr>
        <w:t>P</w:t>
      </w:r>
      <w:r w:rsidRPr="00F51EC0">
        <w:rPr>
          <w:rFonts w:ascii="Arial" w:hAnsi="Arial" w:cs="Arial"/>
          <w:color w:val="000000" w:themeColor="text1"/>
        </w:rPr>
        <w:t xml:space="preserve">roximal </w:t>
      </w:r>
      <w:r w:rsidR="001D5FB4" w:rsidRPr="00F51EC0">
        <w:rPr>
          <w:rFonts w:ascii="Arial" w:hAnsi="Arial" w:cs="Arial"/>
          <w:color w:val="000000" w:themeColor="text1"/>
        </w:rPr>
        <w:t>D</w:t>
      </w:r>
      <w:r w:rsidRPr="00F51EC0">
        <w:rPr>
          <w:rFonts w:ascii="Arial" w:hAnsi="Arial" w:cs="Arial"/>
          <w:color w:val="000000" w:themeColor="text1"/>
        </w:rPr>
        <w:t xml:space="preserve">evelopment </w:t>
      </w:r>
      <w:r w:rsidRPr="005A4D2B">
        <w:rPr>
          <w:rFonts w:ascii="Arial" w:hAnsi="Arial" w:cs="Arial"/>
          <w:color w:val="000000" w:themeColor="text1"/>
        </w:rPr>
        <w:t>along with assessment should be used to target a student ability whilst ensuring the work progress the child’s knowledge and is not found to be a simple task.</w:t>
      </w:r>
      <w:r w:rsidR="00F51EC0">
        <w:rPr>
          <w:rFonts w:ascii="Arial" w:hAnsi="Arial" w:cs="Arial"/>
        </w:rPr>
        <w:t xml:space="preserve"> </w:t>
      </w:r>
      <w:r w:rsidR="00C64AED" w:rsidRPr="005A4D2B">
        <w:rPr>
          <w:rFonts w:ascii="Arial" w:hAnsi="Arial" w:cs="Arial"/>
        </w:rPr>
        <w:t>When impleme</w:t>
      </w:r>
      <w:r w:rsidR="005A01B5" w:rsidRPr="005A4D2B">
        <w:rPr>
          <w:rFonts w:ascii="Arial" w:hAnsi="Arial" w:cs="Arial"/>
        </w:rPr>
        <w:t>nte</w:t>
      </w:r>
      <w:r w:rsidR="00C64AED" w:rsidRPr="005A4D2B">
        <w:rPr>
          <w:rFonts w:ascii="Arial" w:hAnsi="Arial" w:cs="Arial"/>
        </w:rPr>
        <w:t>d</w:t>
      </w:r>
      <w:r w:rsidR="005A01B5" w:rsidRPr="005A4D2B">
        <w:rPr>
          <w:rFonts w:ascii="Arial" w:hAnsi="Arial" w:cs="Arial"/>
        </w:rPr>
        <w:t>,</w:t>
      </w:r>
      <w:r w:rsidR="00C64AED" w:rsidRPr="005A4D2B">
        <w:rPr>
          <w:rFonts w:ascii="Arial" w:hAnsi="Arial" w:cs="Arial"/>
        </w:rPr>
        <w:t xml:space="preserve"> learning aids played a </w:t>
      </w:r>
      <w:r w:rsidR="005A01B5" w:rsidRPr="005A4D2B">
        <w:rPr>
          <w:rFonts w:ascii="Arial" w:hAnsi="Arial" w:cs="Arial"/>
        </w:rPr>
        <w:t>pivotal</w:t>
      </w:r>
      <w:r w:rsidR="00C64AED" w:rsidRPr="005A4D2B">
        <w:rPr>
          <w:rFonts w:ascii="Arial" w:hAnsi="Arial" w:cs="Arial"/>
        </w:rPr>
        <w:t xml:space="preserve"> role throughout the topic to</w:t>
      </w:r>
      <w:r w:rsidR="00C64AED" w:rsidRPr="005A4D2B">
        <w:rPr>
          <w:rFonts w:ascii="Arial" w:hAnsi="Arial" w:cs="Arial"/>
        </w:rPr>
        <w:t xml:space="preserve"> scaffold and ensure all pupils would be able to take part. Some pupils can verbally explain their answer but struggle to gather information and write down. The additional learning cards (see appendix 11) were developed as a mix and match process for a pupil who clearly could verbally explain his answer but could not write then down. After matching correctly, the pupil glued the cards down in their book. From such task the teacher identified the need for interventional requirement as well as referring for a </w:t>
      </w:r>
      <w:r w:rsidR="00584C94">
        <w:rPr>
          <w:rFonts w:ascii="Arial" w:hAnsi="Arial" w:cs="Arial"/>
        </w:rPr>
        <w:t>d</w:t>
      </w:r>
      <w:r w:rsidR="00C64AED" w:rsidRPr="005A4D2B">
        <w:rPr>
          <w:rFonts w:ascii="Arial" w:hAnsi="Arial" w:cs="Arial"/>
        </w:rPr>
        <w:t xml:space="preserve">yslexia test that later revealed the pupil to be </w:t>
      </w:r>
      <w:r w:rsidR="00584C94">
        <w:rPr>
          <w:rFonts w:ascii="Arial" w:hAnsi="Arial" w:cs="Arial"/>
        </w:rPr>
        <w:t>d</w:t>
      </w:r>
      <w:r w:rsidR="00C64AED" w:rsidRPr="005A4D2B">
        <w:rPr>
          <w:rFonts w:ascii="Arial" w:hAnsi="Arial" w:cs="Arial"/>
        </w:rPr>
        <w:t xml:space="preserve">yslexic. </w:t>
      </w:r>
    </w:p>
    <w:p w14:paraId="14B82C25" w14:textId="77777777" w:rsidR="00584C94" w:rsidRDefault="00584C94" w:rsidP="00584C94">
      <w:pPr>
        <w:spacing w:line="360" w:lineRule="auto"/>
        <w:ind w:firstLine="567"/>
        <w:jc w:val="both"/>
        <w:rPr>
          <w:rFonts w:ascii="Arial" w:hAnsi="Arial" w:cs="Arial"/>
        </w:rPr>
      </w:pPr>
    </w:p>
    <w:p w14:paraId="166580C9" w14:textId="7107C417" w:rsidR="00C13980" w:rsidRPr="005A4D2B" w:rsidRDefault="00C13980" w:rsidP="00584C94">
      <w:pPr>
        <w:spacing w:line="360" w:lineRule="auto"/>
        <w:ind w:firstLine="567"/>
        <w:jc w:val="both"/>
        <w:rPr>
          <w:rFonts w:ascii="Arial" w:hAnsi="Arial" w:cs="Arial"/>
          <w:color w:val="000000" w:themeColor="text1"/>
        </w:rPr>
      </w:pPr>
      <w:r w:rsidRPr="005A4D2B">
        <w:rPr>
          <w:rFonts w:ascii="Arial" w:hAnsi="Arial" w:cs="Arial"/>
          <w:color w:val="000000" w:themeColor="text1"/>
        </w:rPr>
        <w:t xml:space="preserve">Suggestions by </w:t>
      </w:r>
      <w:r w:rsidRPr="00555099">
        <w:rPr>
          <w:rFonts w:ascii="Arial" w:hAnsi="Arial" w:cs="Arial"/>
          <w:color w:val="000000" w:themeColor="text1"/>
        </w:rPr>
        <w:t xml:space="preserve">the Welsh Government (2019,p3) </w:t>
      </w:r>
      <w:r w:rsidRPr="005A4D2B">
        <w:rPr>
          <w:rFonts w:ascii="Arial" w:hAnsi="Arial" w:cs="Arial"/>
          <w:color w:val="000000" w:themeColor="text1"/>
        </w:rPr>
        <w:t>identify a scheme of work that identifies a structure for lesson</w:t>
      </w:r>
      <w:r w:rsidR="00584C94">
        <w:rPr>
          <w:rFonts w:ascii="Arial" w:hAnsi="Arial" w:cs="Arial"/>
          <w:color w:val="000000" w:themeColor="text1"/>
        </w:rPr>
        <w:t>s</w:t>
      </w:r>
      <w:r w:rsidRPr="005A4D2B">
        <w:rPr>
          <w:rFonts w:ascii="Arial" w:hAnsi="Arial" w:cs="Arial"/>
          <w:color w:val="000000" w:themeColor="text1"/>
        </w:rPr>
        <w:t xml:space="preserve"> that enables students to elaborate on their prior knowledge with the aim to expand their understanding of literacy, Welsh culture and history. Self-assessment tasks and the school’s marking policy allows for improvement in knowledge and literacy. Appendix 8 outlines several important aspects of thinking for improvement with the same Appendices used throughout the curriculum, creating a repetitive method of thinking for students when self-assessing their work. The logo developed by school A “</w:t>
      </w:r>
      <w:proofErr w:type="spellStart"/>
      <w:r w:rsidRPr="005A4D2B">
        <w:rPr>
          <w:rFonts w:ascii="Arial" w:hAnsi="Arial" w:cs="Arial"/>
          <w:color w:val="000000" w:themeColor="text1"/>
        </w:rPr>
        <w:t>Llaw</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llwyddiant</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Llythr</w:t>
      </w:r>
      <w:r w:rsidR="00584C94">
        <w:rPr>
          <w:rFonts w:ascii="Arial" w:hAnsi="Arial" w:cs="Arial"/>
          <w:color w:val="000000" w:themeColor="text1"/>
        </w:rPr>
        <w:t>ene</w:t>
      </w:r>
      <w:r w:rsidRPr="005A4D2B">
        <w:rPr>
          <w:rFonts w:ascii="Arial" w:hAnsi="Arial" w:cs="Arial"/>
          <w:color w:val="000000" w:themeColor="text1"/>
        </w:rPr>
        <w:t>dd</w:t>
      </w:r>
      <w:proofErr w:type="spellEnd"/>
      <w:r w:rsidRPr="005A4D2B">
        <w:rPr>
          <w:rFonts w:ascii="Arial" w:hAnsi="Arial" w:cs="Arial"/>
          <w:color w:val="000000" w:themeColor="text1"/>
        </w:rPr>
        <w:t xml:space="preserve">” (see appendix 8) by the </w:t>
      </w:r>
      <w:r w:rsidR="00584C94">
        <w:rPr>
          <w:rFonts w:ascii="Arial" w:hAnsi="Arial" w:cs="Arial"/>
          <w:color w:val="000000" w:themeColor="text1"/>
        </w:rPr>
        <w:t>W</w:t>
      </w:r>
      <w:r w:rsidRPr="005A4D2B">
        <w:rPr>
          <w:rFonts w:ascii="Arial" w:hAnsi="Arial" w:cs="Arial"/>
          <w:color w:val="000000" w:themeColor="text1"/>
        </w:rPr>
        <w:t>elsh department can be redeemed as a visual aid to remind pupils of their five basic literacy points when writing tasks. The visual aid is allocated within all writing books and written tasks. The visual aid reinforcing literacy aspect such as the use of capital letters, paragraphs, mutation, punctuation and checking key vocabulary pupils. Pupils are reminded before and after every writing task of “</w:t>
      </w:r>
      <w:proofErr w:type="spellStart"/>
      <w:r w:rsidRPr="005A4D2B">
        <w:rPr>
          <w:rFonts w:ascii="Arial" w:hAnsi="Arial" w:cs="Arial"/>
          <w:color w:val="000000" w:themeColor="text1"/>
        </w:rPr>
        <w:t>Llaw</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llwyddiant</w:t>
      </w:r>
      <w:proofErr w:type="spellEnd"/>
      <w:r w:rsidRPr="005A4D2B">
        <w:rPr>
          <w:rFonts w:ascii="Arial" w:hAnsi="Arial" w:cs="Arial"/>
          <w:color w:val="000000" w:themeColor="text1"/>
        </w:rPr>
        <w:t xml:space="preserve"> </w:t>
      </w:r>
      <w:proofErr w:type="spellStart"/>
      <w:r w:rsidRPr="005A4D2B">
        <w:rPr>
          <w:rFonts w:ascii="Arial" w:hAnsi="Arial" w:cs="Arial"/>
          <w:color w:val="000000" w:themeColor="text1"/>
        </w:rPr>
        <w:t>Llythr</w:t>
      </w:r>
      <w:r w:rsidR="00584C94">
        <w:rPr>
          <w:rFonts w:ascii="Arial" w:hAnsi="Arial" w:cs="Arial"/>
          <w:color w:val="000000" w:themeColor="text1"/>
        </w:rPr>
        <w:t>ene</w:t>
      </w:r>
      <w:r w:rsidRPr="005A4D2B">
        <w:rPr>
          <w:rFonts w:ascii="Arial" w:hAnsi="Arial" w:cs="Arial"/>
          <w:color w:val="000000" w:themeColor="text1"/>
        </w:rPr>
        <w:t>dd</w:t>
      </w:r>
      <w:proofErr w:type="spellEnd"/>
      <w:r w:rsidRPr="005A4D2B">
        <w:rPr>
          <w:rFonts w:ascii="Arial" w:hAnsi="Arial" w:cs="Arial"/>
          <w:color w:val="000000" w:themeColor="text1"/>
        </w:rPr>
        <w:t xml:space="preserve">” and are given opportunities to look over their own work </w:t>
      </w:r>
      <w:r w:rsidR="000F55AB" w:rsidRPr="005A4D2B">
        <w:rPr>
          <w:rFonts w:ascii="Arial" w:hAnsi="Arial" w:cs="Arial"/>
          <w:color w:val="000000" w:themeColor="text1"/>
        </w:rPr>
        <w:t>self-assessing</w:t>
      </w:r>
      <w:r w:rsidRPr="005A4D2B">
        <w:rPr>
          <w:rFonts w:ascii="Arial" w:hAnsi="Arial" w:cs="Arial"/>
          <w:color w:val="000000" w:themeColor="text1"/>
        </w:rPr>
        <w:t xml:space="preserve"> and correcting in a green pen. The logo creates a repetitive process that pupils would visual identify the logo and identify what the need to do. Using the five aspects that their </w:t>
      </w:r>
      <w:r w:rsidR="000F55AB" w:rsidRPr="005A4D2B">
        <w:rPr>
          <w:rFonts w:ascii="Arial" w:hAnsi="Arial" w:cs="Arial"/>
          <w:color w:val="000000" w:themeColor="text1"/>
        </w:rPr>
        <w:t>literacy</w:t>
      </w:r>
      <w:r w:rsidRPr="005A4D2B">
        <w:rPr>
          <w:rFonts w:ascii="Arial" w:hAnsi="Arial" w:cs="Arial"/>
          <w:color w:val="000000" w:themeColor="text1"/>
        </w:rPr>
        <w:t xml:space="preserve"> would improve and eventually students would </w:t>
      </w:r>
      <w:r w:rsidR="000F55AB" w:rsidRPr="005A4D2B">
        <w:rPr>
          <w:rFonts w:ascii="Arial" w:hAnsi="Arial" w:cs="Arial"/>
          <w:color w:val="000000" w:themeColor="text1"/>
        </w:rPr>
        <w:t>carry out</w:t>
      </w:r>
      <w:r w:rsidRPr="005A4D2B">
        <w:rPr>
          <w:rFonts w:ascii="Arial" w:hAnsi="Arial" w:cs="Arial"/>
          <w:color w:val="000000" w:themeColor="text1"/>
        </w:rPr>
        <w:t xml:space="preserve"> this </w:t>
      </w:r>
      <w:r w:rsidR="000F55AB" w:rsidRPr="005A4D2B">
        <w:rPr>
          <w:rFonts w:ascii="Arial" w:hAnsi="Arial" w:cs="Arial"/>
          <w:color w:val="000000" w:themeColor="text1"/>
        </w:rPr>
        <w:t>self-assessment</w:t>
      </w:r>
      <w:r w:rsidRPr="005A4D2B">
        <w:rPr>
          <w:rFonts w:ascii="Arial" w:hAnsi="Arial" w:cs="Arial"/>
          <w:color w:val="000000" w:themeColor="text1"/>
        </w:rPr>
        <w:t xml:space="preserve"> </w:t>
      </w:r>
      <w:r w:rsidR="000F55AB" w:rsidRPr="005A4D2B">
        <w:rPr>
          <w:rFonts w:ascii="Arial" w:hAnsi="Arial" w:cs="Arial"/>
          <w:color w:val="000000" w:themeColor="text1"/>
        </w:rPr>
        <w:t>process</w:t>
      </w:r>
      <w:r w:rsidRPr="005A4D2B">
        <w:rPr>
          <w:rFonts w:ascii="Arial" w:hAnsi="Arial" w:cs="Arial"/>
          <w:color w:val="000000" w:themeColor="text1"/>
        </w:rPr>
        <w:t xml:space="preserve"> without a repet</w:t>
      </w:r>
      <w:r w:rsidR="000F55AB" w:rsidRPr="005A4D2B">
        <w:rPr>
          <w:rFonts w:ascii="Arial" w:hAnsi="Arial" w:cs="Arial"/>
          <w:color w:val="000000" w:themeColor="text1"/>
        </w:rPr>
        <w:t>it</w:t>
      </w:r>
      <w:r w:rsidRPr="005A4D2B">
        <w:rPr>
          <w:rFonts w:ascii="Arial" w:hAnsi="Arial" w:cs="Arial"/>
          <w:color w:val="000000" w:themeColor="text1"/>
        </w:rPr>
        <w:t xml:space="preserve">ive visual aid.  </w:t>
      </w:r>
      <w:r w:rsidRPr="005A4D2B">
        <w:rPr>
          <w:rFonts w:ascii="Arial" w:hAnsi="Arial" w:cs="Arial"/>
          <w:color w:val="000000" w:themeColor="text1"/>
          <w:shd w:val="clear" w:color="auto" w:fill="FFFFFF"/>
        </w:rPr>
        <w:t xml:space="preserve">According to Piaget, “development is the result of repeated patterns of exercise” (Piaget &amp; </w:t>
      </w:r>
      <w:proofErr w:type="spellStart"/>
      <w:r w:rsidRPr="005A4D2B">
        <w:rPr>
          <w:rFonts w:ascii="Arial" w:hAnsi="Arial" w:cs="Arial"/>
          <w:color w:val="000000" w:themeColor="text1"/>
          <w:shd w:val="clear" w:color="auto" w:fill="FFFFFF"/>
        </w:rPr>
        <w:t>Inhelder</w:t>
      </w:r>
      <w:proofErr w:type="spellEnd"/>
      <w:r w:rsidRPr="005A4D2B">
        <w:rPr>
          <w:rFonts w:ascii="Arial" w:hAnsi="Arial" w:cs="Arial"/>
          <w:color w:val="000000" w:themeColor="text1"/>
          <w:shd w:val="clear" w:color="auto" w:fill="FFFFFF"/>
        </w:rPr>
        <w:t>, 1969, p. 8) with the theorist Vygotsky</w:t>
      </w:r>
      <w:r w:rsidR="000F55AB" w:rsidRPr="005A4D2B">
        <w:rPr>
          <w:rFonts w:ascii="Arial" w:hAnsi="Arial" w:cs="Arial"/>
          <w:color w:val="000000" w:themeColor="text1"/>
          <w:shd w:val="clear" w:color="auto" w:fill="FFFFFF"/>
        </w:rPr>
        <w:t xml:space="preserve"> (1978)</w:t>
      </w:r>
      <w:r w:rsidRPr="005A4D2B">
        <w:rPr>
          <w:rFonts w:ascii="Arial" w:hAnsi="Arial" w:cs="Arial"/>
          <w:color w:val="000000" w:themeColor="text1"/>
          <w:shd w:val="clear" w:color="auto" w:fill="FFFFFF"/>
        </w:rPr>
        <w:t xml:space="preserve"> also identifying “through repeated experiences…children learn covertly (mentally) to plan their activities” (Vygotsky, 1978, p. 29). Eventually Vygotsky identifies through </w:t>
      </w:r>
      <w:r w:rsidRPr="005A4D2B">
        <w:rPr>
          <w:rFonts w:ascii="Arial" w:hAnsi="Arial" w:cs="Arial"/>
          <w:color w:val="000000" w:themeColor="text1"/>
          <w:shd w:val="clear" w:color="auto" w:fill="FFFFFF"/>
        </w:rPr>
        <w:lastRenderedPageBreak/>
        <w:t xml:space="preserve">repetition the need for sign-mediated association “becomes no longer necessary” (Vygotsky, 1994b, p. 66) in this case the logo would not be needed and the pupil would naturally create a process of internalization through the pupil self-assessing theses five literacy point without the need of a reminder. </w:t>
      </w:r>
      <w:r w:rsidRPr="005A4D2B">
        <w:rPr>
          <w:rFonts w:ascii="Arial" w:hAnsi="Arial" w:cs="Arial"/>
          <w:color w:val="000000" w:themeColor="text1"/>
        </w:rPr>
        <w:t xml:space="preserve">The National Literacy and Numeracy </w:t>
      </w:r>
      <w:r w:rsidR="00584C94">
        <w:rPr>
          <w:rFonts w:ascii="Arial" w:hAnsi="Arial" w:cs="Arial"/>
          <w:color w:val="000000" w:themeColor="text1"/>
        </w:rPr>
        <w:t xml:space="preserve">Framework </w:t>
      </w:r>
      <w:r w:rsidRPr="005A4D2B">
        <w:rPr>
          <w:rFonts w:ascii="Arial" w:hAnsi="Arial" w:cs="Arial"/>
          <w:color w:val="4472C4" w:themeColor="accent1"/>
        </w:rPr>
        <w:t>(</w:t>
      </w:r>
      <w:r w:rsidRPr="005A4D2B">
        <w:rPr>
          <w:rFonts w:ascii="Arial" w:hAnsi="Arial" w:cs="Arial"/>
        </w:rPr>
        <w:t>LNF) emphasis</w:t>
      </w:r>
      <w:r w:rsidR="00584C94">
        <w:rPr>
          <w:rFonts w:ascii="Arial" w:hAnsi="Arial" w:cs="Arial"/>
        </w:rPr>
        <w:t>es</w:t>
      </w:r>
      <w:r w:rsidRPr="005A4D2B">
        <w:rPr>
          <w:rFonts w:ascii="Arial" w:hAnsi="Arial" w:cs="Arial"/>
        </w:rPr>
        <w:t xml:space="preserve"> and focus</w:t>
      </w:r>
      <w:r w:rsidR="00584C94">
        <w:rPr>
          <w:rFonts w:ascii="Arial" w:hAnsi="Arial" w:cs="Arial"/>
        </w:rPr>
        <w:t>es</w:t>
      </w:r>
      <w:r w:rsidRPr="005A4D2B">
        <w:rPr>
          <w:rFonts w:ascii="Arial" w:hAnsi="Arial" w:cs="Arial"/>
        </w:rPr>
        <w:t xml:space="preserve"> </w:t>
      </w:r>
      <w:r w:rsidR="00584C94">
        <w:rPr>
          <w:rFonts w:ascii="Arial" w:hAnsi="Arial" w:cs="Arial"/>
        </w:rPr>
        <w:t>on</w:t>
      </w:r>
      <w:r w:rsidRPr="005A4D2B">
        <w:rPr>
          <w:rFonts w:ascii="Arial" w:hAnsi="Arial" w:cs="Arial"/>
        </w:rPr>
        <w:t xml:space="preserve"> methods in the attempt of raising standards. Overall this method is a success, but it requires consistenc</w:t>
      </w:r>
      <w:r w:rsidR="00584C94">
        <w:rPr>
          <w:rFonts w:ascii="Arial" w:hAnsi="Arial" w:cs="Arial"/>
        </w:rPr>
        <w:t>y</w:t>
      </w:r>
      <w:r w:rsidRPr="005A4D2B">
        <w:rPr>
          <w:rFonts w:ascii="Arial" w:hAnsi="Arial" w:cs="Arial"/>
        </w:rPr>
        <w:t xml:space="preserve"> and patience from the teaching staff for the five literacy steps to be </w:t>
      </w:r>
      <w:r w:rsidR="00584C94">
        <w:rPr>
          <w:rFonts w:ascii="Arial" w:hAnsi="Arial" w:cs="Arial"/>
        </w:rPr>
        <w:t>e</w:t>
      </w:r>
      <w:r w:rsidRPr="005A4D2B">
        <w:rPr>
          <w:rFonts w:ascii="Arial" w:hAnsi="Arial" w:cs="Arial"/>
        </w:rPr>
        <w:t>mbedded within a pupil’s mind. Although successful</w:t>
      </w:r>
      <w:r w:rsidR="00584C94">
        <w:rPr>
          <w:rFonts w:ascii="Arial" w:hAnsi="Arial" w:cs="Arial"/>
        </w:rPr>
        <w:t xml:space="preserve">, </w:t>
      </w:r>
      <w:r w:rsidRPr="005A4D2B">
        <w:rPr>
          <w:rFonts w:ascii="Arial" w:hAnsi="Arial" w:cs="Arial"/>
        </w:rPr>
        <w:t xml:space="preserve">those pupils that do not have basic understand of what the five steps would find the use of the visual aid to have no benefit. Interventional target groups are used within school A to build basic literacy skills required to thrive within mainstream classroom through building their skills self-assessment task could be reached or sometimes an alternative curriculum </w:t>
      </w:r>
      <w:r w:rsidR="005A01B5" w:rsidRPr="005A4D2B">
        <w:rPr>
          <w:rFonts w:ascii="Arial" w:hAnsi="Arial" w:cs="Arial"/>
        </w:rPr>
        <w:t>would be required</w:t>
      </w:r>
      <w:r w:rsidRPr="005A4D2B">
        <w:rPr>
          <w:rFonts w:ascii="Arial" w:hAnsi="Arial" w:cs="Arial"/>
        </w:rPr>
        <w:t xml:space="preserve"> </w:t>
      </w:r>
      <w:r w:rsidR="005A01B5" w:rsidRPr="005A4D2B">
        <w:rPr>
          <w:rFonts w:ascii="Arial" w:hAnsi="Arial" w:cs="Arial"/>
        </w:rPr>
        <w:t>such that available within the Additional Learning Needs setting in the school.</w:t>
      </w:r>
      <w:r w:rsidRPr="005A4D2B">
        <w:rPr>
          <w:rFonts w:ascii="Arial" w:hAnsi="Arial" w:cs="Arial"/>
        </w:rPr>
        <w:t xml:space="preserve"> </w:t>
      </w:r>
      <w:r w:rsidR="005A01B5" w:rsidRPr="00584C94">
        <w:rPr>
          <w:rFonts w:ascii="Arial" w:hAnsi="Arial" w:cs="Arial"/>
          <w:color w:val="000000" w:themeColor="text1"/>
        </w:rPr>
        <w:t xml:space="preserve">From the self-assessment sheet </w:t>
      </w:r>
      <w:r w:rsidR="005A01B5" w:rsidRPr="00584C94">
        <w:rPr>
          <w:rFonts w:ascii="Arial" w:hAnsi="Arial" w:cs="Arial"/>
          <w:color w:val="000000" w:themeColor="text1"/>
        </w:rPr>
        <w:t>but also the feedback given from the</w:t>
      </w:r>
      <w:r w:rsidR="005A01B5" w:rsidRPr="00584C94">
        <w:rPr>
          <w:rFonts w:ascii="Arial" w:hAnsi="Arial" w:cs="Arial"/>
          <w:color w:val="000000" w:themeColor="text1"/>
        </w:rPr>
        <w:t xml:space="preserve"> teacher there could be numerous words </w:t>
      </w:r>
      <w:r w:rsidR="005A01B5" w:rsidRPr="00584C94">
        <w:rPr>
          <w:rFonts w:ascii="Arial" w:hAnsi="Arial" w:cs="Arial"/>
          <w:color w:val="000000" w:themeColor="text1"/>
        </w:rPr>
        <w:t>aimed for improvement in spelling and understanding</w:t>
      </w:r>
      <w:r w:rsidR="005A01B5" w:rsidRPr="00584C94">
        <w:rPr>
          <w:rFonts w:ascii="Arial" w:hAnsi="Arial" w:cs="Arial"/>
          <w:color w:val="000000" w:themeColor="text1"/>
        </w:rPr>
        <w:t xml:space="preserve">. </w:t>
      </w:r>
      <w:r w:rsidR="005A01B5" w:rsidRPr="00581861">
        <w:rPr>
          <w:rFonts w:ascii="Arial" w:hAnsi="Arial" w:cs="Arial"/>
          <w:color w:val="000000" w:themeColor="text1"/>
        </w:rPr>
        <w:t>Appendix</w:t>
      </w:r>
      <w:r w:rsidR="00964B61" w:rsidRPr="00581861">
        <w:rPr>
          <w:rFonts w:ascii="Arial" w:hAnsi="Arial" w:cs="Arial"/>
          <w:color w:val="000000" w:themeColor="text1"/>
        </w:rPr>
        <w:t xml:space="preserve"> 12</w:t>
      </w:r>
      <w:r w:rsidR="005A01B5" w:rsidRPr="00584C94">
        <w:rPr>
          <w:rFonts w:ascii="Arial" w:hAnsi="Arial" w:cs="Arial"/>
          <w:color w:val="000000" w:themeColor="text1"/>
        </w:rPr>
        <w:t xml:space="preserve"> allows for the pupil to self-teach through identifying words unknown or miss spelt throughout the task</w:t>
      </w:r>
      <w:r w:rsidR="005A01B5" w:rsidRPr="00584C94">
        <w:rPr>
          <w:rFonts w:ascii="Arial" w:hAnsi="Arial" w:cs="Arial"/>
          <w:color w:val="000000" w:themeColor="text1"/>
        </w:rPr>
        <w:t xml:space="preserve"> and use a repetitive process in learning the correct outcome through </w:t>
      </w:r>
      <w:r w:rsidR="005A01B5" w:rsidRPr="00584C94">
        <w:rPr>
          <w:rFonts w:ascii="Arial" w:hAnsi="Arial" w:cs="Arial"/>
          <w:color w:val="000000" w:themeColor="text1"/>
        </w:rPr>
        <w:t xml:space="preserve">identifying and reflecting </w:t>
      </w:r>
      <w:r w:rsidR="005A01B5" w:rsidRPr="00584C94">
        <w:rPr>
          <w:rFonts w:ascii="Arial" w:hAnsi="Arial" w:cs="Arial"/>
          <w:color w:val="000000" w:themeColor="text1"/>
        </w:rPr>
        <w:t xml:space="preserve">on their </w:t>
      </w:r>
      <w:r w:rsidR="005A01B5" w:rsidRPr="00584C94">
        <w:rPr>
          <w:rFonts w:ascii="Arial" w:hAnsi="Arial" w:cs="Arial"/>
          <w:color w:val="000000" w:themeColor="text1"/>
        </w:rPr>
        <w:t>work and the individual’s knowledge.</w:t>
      </w:r>
      <w:r w:rsidR="00584C94">
        <w:rPr>
          <w:rFonts w:ascii="Arial" w:hAnsi="Arial" w:cs="Arial"/>
          <w:color w:val="000000" w:themeColor="text1"/>
        </w:rPr>
        <w:t xml:space="preserve"> </w:t>
      </w:r>
      <w:r w:rsidRPr="005A4D2B">
        <w:rPr>
          <w:rFonts w:ascii="Arial" w:hAnsi="Arial" w:cs="Arial"/>
          <w:color w:val="000000" w:themeColor="text1"/>
        </w:rPr>
        <w:t xml:space="preserve">The discussed task within this assignment was aimed over numerous planned lessons with the learning objective on enhancing pupils cultural and historical knowledge whilst endorsing the Education for </w:t>
      </w:r>
      <w:r w:rsidR="00584C94">
        <w:rPr>
          <w:rFonts w:ascii="Arial" w:hAnsi="Arial" w:cs="Arial"/>
          <w:color w:val="000000" w:themeColor="text1"/>
        </w:rPr>
        <w:t>S</w:t>
      </w:r>
      <w:r w:rsidRPr="005A4D2B">
        <w:rPr>
          <w:rFonts w:ascii="Arial" w:hAnsi="Arial" w:cs="Arial"/>
          <w:color w:val="000000" w:themeColor="text1"/>
        </w:rPr>
        <w:t xml:space="preserve">ustainable </w:t>
      </w:r>
      <w:r w:rsidR="00584C94">
        <w:rPr>
          <w:rFonts w:ascii="Arial" w:hAnsi="Arial" w:cs="Arial"/>
          <w:color w:val="000000" w:themeColor="text1"/>
        </w:rPr>
        <w:t>D</w:t>
      </w:r>
      <w:r w:rsidRPr="005A4D2B">
        <w:rPr>
          <w:rFonts w:ascii="Arial" w:hAnsi="Arial" w:cs="Arial"/>
          <w:color w:val="000000" w:themeColor="text1"/>
        </w:rPr>
        <w:t xml:space="preserve">evelopment and </w:t>
      </w:r>
      <w:r w:rsidR="00584C94">
        <w:rPr>
          <w:rFonts w:ascii="Arial" w:hAnsi="Arial" w:cs="Arial"/>
          <w:color w:val="000000" w:themeColor="text1"/>
        </w:rPr>
        <w:t>G</w:t>
      </w:r>
      <w:r w:rsidRPr="005A4D2B">
        <w:rPr>
          <w:rFonts w:ascii="Arial" w:hAnsi="Arial" w:cs="Arial"/>
          <w:color w:val="000000" w:themeColor="text1"/>
        </w:rPr>
        <w:t>lobal Citizenship (ESDGC)</w:t>
      </w:r>
      <w:r w:rsidR="001D5FB4" w:rsidRPr="005A4D2B">
        <w:rPr>
          <w:rFonts w:ascii="Arial" w:hAnsi="Arial" w:cs="Arial"/>
          <w:color w:val="000000" w:themeColor="text1"/>
        </w:rPr>
        <w:t xml:space="preserve"> Glover</w:t>
      </w:r>
      <w:r w:rsidR="00E263C1" w:rsidRPr="005A4D2B">
        <w:rPr>
          <w:rFonts w:ascii="Arial" w:hAnsi="Arial" w:cs="Arial"/>
          <w:color w:val="000000" w:themeColor="text1"/>
        </w:rPr>
        <w:t xml:space="preserve"> (2009)</w:t>
      </w:r>
      <w:r w:rsidRPr="005A4D2B">
        <w:rPr>
          <w:rFonts w:ascii="Arial" w:hAnsi="Arial" w:cs="Arial"/>
          <w:color w:val="000000" w:themeColor="text1"/>
        </w:rPr>
        <w:t>. Through group work information can be gathered for extended learning tasks. The task discussed throughout begins by identifying pupil’s knowledge moving on to working as a group and engaging visual aids such as videos with the intent on targeting a literacy through encouraging extended writing whilst promotes the welsh language and culture. Every topic will equip students with the skills required to undertake challenges they may encounter whilst focusing on their local culture. (welsh Government, 2012, p2).</w:t>
      </w:r>
    </w:p>
    <w:p w14:paraId="28AAD0A5" w14:textId="5C46F990" w:rsidR="0062560B" w:rsidRPr="005A4D2B" w:rsidRDefault="0062560B" w:rsidP="005A4D2B">
      <w:pPr>
        <w:spacing w:line="360" w:lineRule="auto"/>
        <w:jc w:val="both"/>
        <w:rPr>
          <w:rFonts w:ascii="Arial" w:hAnsi="Arial" w:cs="Arial"/>
        </w:rPr>
      </w:pPr>
    </w:p>
    <w:p w14:paraId="5B84EE76" w14:textId="4C56E920" w:rsidR="004D77F3" w:rsidRDefault="00C64AED" w:rsidP="005A4D2B">
      <w:pPr>
        <w:spacing w:line="360" w:lineRule="auto"/>
        <w:jc w:val="both"/>
        <w:rPr>
          <w:rFonts w:ascii="Arial" w:hAnsi="Arial" w:cs="Arial"/>
        </w:rPr>
      </w:pPr>
      <w:r w:rsidRPr="00964B61">
        <w:rPr>
          <w:rFonts w:ascii="Arial" w:hAnsi="Arial" w:cs="Arial"/>
          <w:color w:val="000000" w:themeColor="text1"/>
        </w:rPr>
        <w:t xml:space="preserve">To conclude the discussed lessons as a whole worked well as educators to understand pupil’s knowledge of Wales and develop their understanding through speaking Welsh. Discussion allowed all pupils within the class to participate and develop successful as independent learners. </w:t>
      </w:r>
      <w:r w:rsidR="00584C94" w:rsidRPr="00964B61">
        <w:rPr>
          <w:rFonts w:ascii="Arial" w:hAnsi="Arial" w:cs="Arial"/>
          <w:color w:val="000000" w:themeColor="text1"/>
        </w:rPr>
        <w:t xml:space="preserve"> </w:t>
      </w:r>
      <w:r w:rsidR="004D77F3" w:rsidRPr="00964B61">
        <w:rPr>
          <w:rFonts w:ascii="Arial" w:hAnsi="Arial" w:cs="Arial"/>
          <w:color w:val="000000" w:themeColor="text1"/>
        </w:rPr>
        <w:t xml:space="preserve">The theorist Piaget (1936) concluded children would “learn best through doing and actively exploring”, identifying educators should “facilitate learning </w:t>
      </w:r>
      <w:r w:rsidR="004D77F3" w:rsidRPr="00964B61">
        <w:rPr>
          <w:rFonts w:ascii="Arial" w:hAnsi="Arial" w:cs="Arial"/>
          <w:color w:val="000000" w:themeColor="text1"/>
        </w:rPr>
        <w:lastRenderedPageBreak/>
        <w:t>rather and direct’ (Mc</w:t>
      </w:r>
      <w:r w:rsidR="00584C94" w:rsidRPr="00964B61">
        <w:rPr>
          <w:rFonts w:ascii="Arial" w:hAnsi="Arial" w:cs="Arial"/>
          <w:color w:val="000000" w:themeColor="text1"/>
        </w:rPr>
        <w:t>L</w:t>
      </w:r>
      <w:r w:rsidR="004D77F3" w:rsidRPr="00964B61">
        <w:rPr>
          <w:rFonts w:ascii="Arial" w:hAnsi="Arial" w:cs="Arial"/>
          <w:color w:val="000000" w:themeColor="text1"/>
        </w:rPr>
        <w:t xml:space="preserve">eod, 2018). Throughout </w:t>
      </w:r>
      <w:r w:rsidR="004D77F3" w:rsidRPr="005A4D2B">
        <w:rPr>
          <w:rFonts w:ascii="Arial" w:hAnsi="Arial" w:cs="Arial"/>
        </w:rPr>
        <w:t>the task discussed a number of different approaches where used over a number of lessons. The layered approach as well as the group work allowed for pupils to contribute as the</w:t>
      </w:r>
      <w:r w:rsidR="006E3BBF" w:rsidRPr="005A4D2B">
        <w:rPr>
          <w:rFonts w:ascii="Arial" w:hAnsi="Arial" w:cs="Arial"/>
        </w:rPr>
        <w:t>y</w:t>
      </w:r>
      <w:r w:rsidR="004D77F3" w:rsidRPr="005A4D2B">
        <w:rPr>
          <w:rFonts w:ascii="Arial" w:hAnsi="Arial" w:cs="Arial"/>
        </w:rPr>
        <w:t xml:space="preserve"> wished, whether that was in their group or reading in the class. Teamwork was developed and the confident higher ability MAT pupils could aid their peers. The lesson that involved verbal discussion based on a </w:t>
      </w:r>
      <w:r w:rsidR="004D77F3" w:rsidRPr="00581861">
        <w:rPr>
          <w:rFonts w:ascii="Arial" w:hAnsi="Arial" w:cs="Arial"/>
        </w:rPr>
        <w:t>photo (see appendix 4 and</w:t>
      </w:r>
      <w:r w:rsidRPr="00581861">
        <w:rPr>
          <w:rFonts w:ascii="Arial" w:hAnsi="Arial" w:cs="Arial"/>
        </w:rPr>
        <w:t xml:space="preserve"> 1</w:t>
      </w:r>
      <w:r w:rsidR="00581861" w:rsidRPr="00581861">
        <w:rPr>
          <w:rFonts w:ascii="Arial" w:hAnsi="Arial" w:cs="Arial"/>
        </w:rPr>
        <w:t>1)</w:t>
      </w:r>
      <w:r w:rsidR="004D77F3" w:rsidRPr="00581861">
        <w:rPr>
          <w:rFonts w:ascii="Arial" w:hAnsi="Arial" w:cs="Arial"/>
        </w:rPr>
        <w:t xml:space="preserve"> </w:t>
      </w:r>
      <w:r w:rsidR="004D77F3" w:rsidRPr="005A4D2B">
        <w:rPr>
          <w:rFonts w:ascii="Arial" w:hAnsi="Arial" w:cs="Arial"/>
        </w:rPr>
        <w:t>and the use of their prior knowledge allowed pupils to educate their peers through discussions.</w:t>
      </w:r>
      <w:r w:rsidR="006E3BBF" w:rsidRPr="005A4D2B">
        <w:rPr>
          <w:rFonts w:ascii="Arial" w:hAnsi="Arial" w:cs="Arial"/>
        </w:rPr>
        <w:t xml:space="preserve"> A simple homework task such as  ‘research three facts about ‘</w:t>
      </w:r>
      <w:r w:rsidR="00B85104" w:rsidRPr="005A4D2B">
        <w:rPr>
          <w:rFonts w:ascii="Arial" w:hAnsi="Arial" w:cs="Arial"/>
        </w:rPr>
        <w:t>T</w:t>
      </w:r>
      <w:r w:rsidR="006E3BBF" w:rsidRPr="005A4D2B">
        <w:rPr>
          <w:rFonts w:ascii="Arial" w:hAnsi="Arial" w:cs="Arial"/>
        </w:rPr>
        <w:t xml:space="preserve">ryweryn’ reinforced </w:t>
      </w:r>
      <w:r w:rsidR="00B85104" w:rsidRPr="005A4D2B">
        <w:rPr>
          <w:rFonts w:ascii="Arial" w:hAnsi="Arial" w:cs="Arial"/>
        </w:rPr>
        <w:t>P</w:t>
      </w:r>
      <w:r w:rsidR="006E3BBF" w:rsidRPr="005A4D2B">
        <w:rPr>
          <w:rFonts w:ascii="Arial" w:hAnsi="Arial" w:cs="Arial"/>
        </w:rPr>
        <w:t>iaget</w:t>
      </w:r>
      <w:r w:rsidR="00E263C1" w:rsidRPr="005A4D2B">
        <w:rPr>
          <w:rFonts w:ascii="Arial" w:hAnsi="Arial" w:cs="Arial"/>
        </w:rPr>
        <w:t>’</w:t>
      </w:r>
      <w:r w:rsidR="006E3BBF" w:rsidRPr="005A4D2B">
        <w:rPr>
          <w:rFonts w:ascii="Arial" w:hAnsi="Arial" w:cs="Arial"/>
        </w:rPr>
        <w:t>s theory of ‘facil</w:t>
      </w:r>
      <w:r w:rsidR="00B85104" w:rsidRPr="005A4D2B">
        <w:rPr>
          <w:rFonts w:ascii="Arial" w:hAnsi="Arial" w:cs="Arial"/>
        </w:rPr>
        <w:t>it</w:t>
      </w:r>
      <w:r w:rsidR="006E3BBF" w:rsidRPr="005A4D2B">
        <w:rPr>
          <w:rFonts w:ascii="Arial" w:hAnsi="Arial" w:cs="Arial"/>
        </w:rPr>
        <w:t xml:space="preserve">ating learning’ as well as encouraging the technology </w:t>
      </w:r>
      <w:r w:rsidR="00B85104" w:rsidRPr="005A4D2B">
        <w:rPr>
          <w:rFonts w:ascii="Arial" w:hAnsi="Arial" w:cs="Arial"/>
        </w:rPr>
        <w:t>within the Digital Literacy Framework (Donaldson, 2016)</w:t>
      </w:r>
      <w:r w:rsidR="006E3BBF" w:rsidRPr="005A4D2B">
        <w:rPr>
          <w:rFonts w:ascii="Arial" w:hAnsi="Arial" w:cs="Arial"/>
        </w:rPr>
        <w:t>.</w:t>
      </w:r>
      <w:r w:rsidR="00584C94">
        <w:rPr>
          <w:rFonts w:ascii="Arial" w:hAnsi="Arial" w:cs="Arial"/>
        </w:rPr>
        <w:t xml:space="preserve"> </w:t>
      </w:r>
      <w:r w:rsidR="004D77F3" w:rsidRPr="005A4D2B">
        <w:rPr>
          <w:rFonts w:ascii="Arial" w:hAnsi="Arial" w:cs="Arial"/>
        </w:rPr>
        <w:t>The video</w:t>
      </w:r>
      <w:r w:rsidR="006E3BBF" w:rsidRPr="005A4D2B">
        <w:rPr>
          <w:rFonts w:ascii="Arial" w:hAnsi="Arial" w:cs="Arial"/>
        </w:rPr>
        <w:t xml:space="preserve"> shown by the teacher</w:t>
      </w:r>
      <w:r w:rsidR="004D77F3" w:rsidRPr="005A4D2B">
        <w:rPr>
          <w:rFonts w:ascii="Arial" w:hAnsi="Arial" w:cs="Arial"/>
        </w:rPr>
        <w:t xml:space="preserve"> </w:t>
      </w:r>
      <w:r w:rsidR="006E3BBF" w:rsidRPr="005A4D2B">
        <w:rPr>
          <w:rFonts w:ascii="Arial" w:hAnsi="Arial" w:cs="Arial"/>
        </w:rPr>
        <w:t>coinciding with deeper knowledge and graphical images further established and buil</w:t>
      </w:r>
      <w:r w:rsidR="00581861">
        <w:rPr>
          <w:rFonts w:ascii="Arial" w:hAnsi="Arial" w:cs="Arial"/>
        </w:rPr>
        <w:t>t</w:t>
      </w:r>
      <w:r w:rsidR="006E3BBF" w:rsidRPr="005A4D2B">
        <w:rPr>
          <w:rFonts w:ascii="Arial" w:hAnsi="Arial" w:cs="Arial"/>
        </w:rPr>
        <w:t xml:space="preserve"> on the </w:t>
      </w:r>
      <w:r w:rsidRPr="005A4D2B">
        <w:rPr>
          <w:rFonts w:ascii="Arial" w:hAnsi="Arial" w:cs="Arial"/>
        </w:rPr>
        <w:t>pupil’s</w:t>
      </w:r>
      <w:r w:rsidR="006E3BBF" w:rsidRPr="005A4D2B">
        <w:rPr>
          <w:rFonts w:ascii="Arial" w:hAnsi="Arial" w:cs="Arial"/>
        </w:rPr>
        <w:t xml:space="preserve"> knowledge</w:t>
      </w:r>
      <w:r w:rsidR="00581861">
        <w:rPr>
          <w:rFonts w:ascii="Arial" w:hAnsi="Arial" w:cs="Arial"/>
        </w:rPr>
        <w:t>.</w:t>
      </w:r>
      <w:r w:rsidR="006E3BBF" w:rsidRPr="005A4D2B">
        <w:rPr>
          <w:rFonts w:ascii="Arial" w:hAnsi="Arial" w:cs="Arial"/>
        </w:rPr>
        <w:t xml:space="preserve"> </w:t>
      </w:r>
      <w:r w:rsidR="00B85104" w:rsidRPr="005A4D2B">
        <w:rPr>
          <w:rFonts w:ascii="Arial" w:hAnsi="Arial" w:cs="Arial"/>
        </w:rPr>
        <w:t xml:space="preserve">The verbal aspects of this task </w:t>
      </w:r>
      <w:r w:rsidR="00581861">
        <w:rPr>
          <w:rFonts w:ascii="Arial" w:hAnsi="Arial" w:cs="Arial"/>
        </w:rPr>
        <w:t xml:space="preserve">and a realignment task (see appendix 13) </w:t>
      </w:r>
      <w:r w:rsidR="00B85104" w:rsidRPr="005A4D2B">
        <w:rPr>
          <w:rFonts w:ascii="Arial" w:hAnsi="Arial" w:cs="Arial"/>
        </w:rPr>
        <w:t>encouraged those who struggle to put pen to paper and become independent learners who played and active role in the task</w:t>
      </w:r>
    </w:p>
    <w:p w14:paraId="5F05674D" w14:textId="77777777" w:rsidR="00584C94" w:rsidRPr="005A4D2B" w:rsidRDefault="00584C94" w:rsidP="005A4D2B">
      <w:pPr>
        <w:spacing w:line="360" w:lineRule="auto"/>
        <w:jc w:val="both"/>
        <w:rPr>
          <w:rFonts w:ascii="Arial" w:hAnsi="Arial" w:cs="Arial"/>
        </w:rPr>
      </w:pPr>
    </w:p>
    <w:p w14:paraId="21E3ECD0" w14:textId="26E5A8EE" w:rsidR="00643986" w:rsidRDefault="00C64AED" w:rsidP="00584C94">
      <w:pPr>
        <w:spacing w:line="360" w:lineRule="auto"/>
        <w:ind w:firstLine="720"/>
        <w:jc w:val="both"/>
        <w:rPr>
          <w:rFonts w:ascii="Arial" w:hAnsi="Arial" w:cs="Arial"/>
          <w:color w:val="000000" w:themeColor="text1"/>
        </w:rPr>
      </w:pPr>
      <w:r w:rsidRPr="00584C94">
        <w:rPr>
          <w:rFonts w:ascii="Arial" w:hAnsi="Arial" w:cs="Arial"/>
          <w:color w:val="000000" w:themeColor="text1"/>
        </w:rPr>
        <w:t xml:space="preserve">Overall the </w:t>
      </w:r>
      <w:r w:rsidR="00584C94" w:rsidRPr="00584C94">
        <w:rPr>
          <w:rFonts w:ascii="Arial" w:hAnsi="Arial" w:cs="Arial"/>
          <w:color w:val="000000" w:themeColor="text1"/>
        </w:rPr>
        <w:t>W</w:t>
      </w:r>
      <w:r w:rsidRPr="00584C94">
        <w:rPr>
          <w:rFonts w:ascii="Arial" w:hAnsi="Arial" w:cs="Arial"/>
          <w:color w:val="000000" w:themeColor="text1"/>
        </w:rPr>
        <w:t xml:space="preserve">elsh language is growing, through the new curriculum 2022 and Donaldson ‘Successful Futures’ subjects such as Humanities have </w:t>
      </w:r>
      <w:r w:rsidR="00C935B1" w:rsidRPr="00584C94">
        <w:rPr>
          <w:rFonts w:ascii="Arial" w:hAnsi="Arial" w:cs="Arial"/>
          <w:color w:val="000000" w:themeColor="text1"/>
        </w:rPr>
        <w:t xml:space="preserve">the </w:t>
      </w:r>
      <w:r w:rsidRPr="00584C94">
        <w:rPr>
          <w:rFonts w:ascii="Arial" w:hAnsi="Arial" w:cs="Arial"/>
          <w:color w:val="000000" w:themeColor="text1"/>
        </w:rPr>
        <w:t xml:space="preserve">freedom to allocate engaging topics such as ‘Belonging’ to create a sense of identity for students, identity to the school and the welsh language. </w:t>
      </w:r>
      <w:r w:rsidR="006D5C40" w:rsidRPr="00584C94">
        <w:rPr>
          <w:rFonts w:ascii="Arial" w:hAnsi="Arial" w:cs="Arial"/>
          <w:color w:val="000000" w:themeColor="text1"/>
        </w:rPr>
        <w:t xml:space="preserve">To improve the taught </w:t>
      </w:r>
      <w:r w:rsidR="00584C94" w:rsidRPr="00584C94">
        <w:rPr>
          <w:rFonts w:ascii="Arial" w:hAnsi="Arial" w:cs="Arial"/>
          <w:color w:val="000000" w:themeColor="text1"/>
        </w:rPr>
        <w:t>topic,</w:t>
      </w:r>
      <w:r w:rsidR="006D5C40" w:rsidRPr="00584C94">
        <w:rPr>
          <w:rFonts w:ascii="Arial" w:hAnsi="Arial" w:cs="Arial"/>
          <w:color w:val="000000" w:themeColor="text1"/>
        </w:rPr>
        <w:t xml:space="preserve"> I would relocate a form of evaluation asking the</w:t>
      </w:r>
      <w:r w:rsidR="00746C8E" w:rsidRPr="00584C94">
        <w:rPr>
          <w:rFonts w:ascii="Arial" w:hAnsi="Arial" w:cs="Arial"/>
          <w:color w:val="000000" w:themeColor="text1"/>
        </w:rPr>
        <w:t xml:space="preserve"> students</w:t>
      </w:r>
      <w:r w:rsidR="006D5C40" w:rsidRPr="00584C94">
        <w:rPr>
          <w:rFonts w:ascii="Arial" w:hAnsi="Arial" w:cs="Arial"/>
          <w:color w:val="000000" w:themeColor="text1"/>
        </w:rPr>
        <w:t xml:space="preserve"> to address what they have learned</w:t>
      </w:r>
      <w:r w:rsidR="00746C8E" w:rsidRPr="00584C94">
        <w:rPr>
          <w:rFonts w:ascii="Arial" w:hAnsi="Arial" w:cs="Arial"/>
          <w:color w:val="000000" w:themeColor="text1"/>
        </w:rPr>
        <w:t xml:space="preserve"> and what topic they would like to learn.</w:t>
      </w:r>
      <w:r w:rsidR="006D5C40" w:rsidRPr="00584C94">
        <w:rPr>
          <w:rFonts w:ascii="Arial" w:hAnsi="Arial" w:cs="Arial"/>
          <w:color w:val="000000" w:themeColor="text1"/>
        </w:rPr>
        <w:t xml:space="preserve">  </w:t>
      </w:r>
    </w:p>
    <w:p w14:paraId="538E6DE1" w14:textId="1A1A2C27" w:rsidR="00584C94" w:rsidRDefault="00584C94" w:rsidP="00584C94">
      <w:pPr>
        <w:spacing w:line="360" w:lineRule="auto"/>
        <w:ind w:firstLine="720"/>
        <w:jc w:val="both"/>
        <w:rPr>
          <w:rFonts w:ascii="Arial" w:hAnsi="Arial" w:cs="Arial"/>
          <w:color w:val="000000" w:themeColor="text1"/>
        </w:rPr>
      </w:pPr>
    </w:p>
    <w:p w14:paraId="791C9EB8" w14:textId="7DF744AB" w:rsidR="00584C94" w:rsidRPr="00584C94" w:rsidRDefault="00584C94" w:rsidP="00584C94">
      <w:pPr>
        <w:spacing w:line="360" w:lineRule="auto"/>
        <w:jc w:val="both"/>
        <w:rPr>
          <w:rFonts w:ascii="Arial" w:hAnsi="Arial" w:cs="Arial"/>
          <w:color w:val="000000" w:themeColor="text1"/>
        </w:rPr>
      </w:pPr>
      <w:r>
        <w:rPr>
          <w:rFonts w:ascii="Arial" w:hAnsi="Arial" w:cs="Arial"/>
          <w:color w:val="000000" w:themeColor="text1"/>
        </w:rPr>
        <w:t>Word count: 25</w:t>
      </w:r>
      <w:r w:rsidR="0058172F">
        <w:rPr>
          <w:rFonts w:ascii="Arial" w:hAnsi="Arial" w:cs="Arial"/>
          <w:color w:val="000000" w:themeColor="text1"/>
        </w:rPr>
        <w:t>82</w:t>
      </w:r>
    </w:p>
    <w:p w14:paraId="3067CEA4" w14:textId="39A03A91" w:rsidR="0077196B" w:rsidRPr="005A4D2B" w:rsidRDefault="0077196B" w:rsidP="0058172F">
      <w:pPr>
        <w:spacing w:line="360" w:lineRule="auto"/>
        <w:rPr>
          <w:rFonts w:ascii="Arial" w:hAnsi="Arial" w:cs="Arial"/>
          <w:color w:val="000000" w:themeColor="text1"/>
        </w:rPr>
      </w:pPr>
      <w:r w:rsidRPr="00581861">
        <w:rPr>
          <w:rFonts w:ascii="Arial" w:hAnsi="Arial" w:cs="Arial"/>
          <w:color w:val="000000" w:themeColor="text1"/>
          <w:u w:val="single"/>
        </w:rPr>
        <w:lastRenderedPageBreak/>
        <w:t>Appendix 1</w:t>
      </w:r>
      <w:r w:rsidR="0058172F">
        <w:rPr>
          <w:rFonts w:ascii="Arial" w:hAnsi="Arial" w:cs="Arial"/>
          <w:color w:val="000000" w:themeColor="text1"/>
          <w:u w:val="single"/>
        </w:rPr>
        <w:t xml:space="preserve">- Spider diagram </w:t>
      </w:r>
      <w:r w:rsidRPr="005A4D2B">
        <w:rPr>
          <w:rFonts w:ascii="Arial" w:hAnsi="Arial" w:cs="Arial"/>
          <w:noProof/>
          <w:color w:val="FF0000"/>
        </w:rPr>
        <w:drawing>
          <wp:inline distT="0" distB="0" distL="0" distR="0" wp14:anchorId="3DF1906E" wp14:editId="51DAF53E">
            <wp:extent cx="4628141" cy="3553201"/>
            <wp:effectExtent l="63500" t="63500" r="58420" b="666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10-27 at 14.46.2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48417" cy="3568768"/>
                    </a:xfrm>
                    <a:prstGeom prst="rect">
                      <a:avLst/>
                    </a:prstGeom>
                    <a:ln w="57150">
                      <a:solidFill>
                        <a:schemeClr val="tx1"/>
                      </a:solidFill>
                    </a:ln>
                    <a:effectLst>
                      <a:softEdge rad="0"/>
                    </a:effectLst>
                  </pic:spPr>
                </pic:pic>
              </a:graphicData>
            </a:graphic>
          </wp:inline>
        </w:drawing>
      </w:r>
    </w:p>
    <w:p w14:paraId="11639416" w14:textId="6371757F" w:rsidR="0077196B" w:rsidRPr="00581861" w:rsidRDefault="0077196B" w:rsidP="005A4D2B">
      <w:pPr>
        <w:spacing w:line="360" w:lineRule="auto"/>
        <w:jc w:val="both"/>
        <w:rPr>
          <w:rFonts w:ascii="Arial" w:hAnsi="Arial" w:cs="Arial"/>
          <w:color w:val="000000" w:themeColor="text1"/>
          <w:u w:val="single"/>
        </w:rPr>
      </w:pPr>
    </w:p>
    <w:p w14:paraId="12B56D78" w14:textId="5FF31D99" w:rsidR="0077196B" w:rsidRPr="005A4D2B" w:rsidRDefault="0077196B" w:rsidP="00964B61">
      <w:pPr>
        <w:spacing w:line="360" w:lineRule="auto"/>
        <w:rPr>
          <w:rFonts w:ascii="Arial" w:hAnsi="Arial" w:cs="Arial"/>
          <w:color w:val="000000" w:themeColor="text1"/>
        </w:rPr>
      </w:pPr>
      <w:r w:rsidRPr="00581861">
        <w:rPr>
          <w:rFonts w:ascii="Arial" w:hAnsi="Arial" w:cs="Arial"/>
          <w:color w:val="000000" w:themeColor="text1"/>
          <w:u w:val="single"/>
        </w:rPr>
        <w:t>Appendix</w:t>
      </w:r>
      <w:r w:rsidR="00964B61" w:rsidRPr="00581861">
        <w:rPr>
          <w:rFonts w:ascii="Arial" w:hAnsi="Arial" w:cs="Arial"/>
          <w:color w:val="000000" w:themeColor="text1"/>
          <w:u w:val="single"/>
        </w:rPr>
        <w:t xml:space="preserve"> </w:t>
      </w:r>
      <w:r w:rsidRPr="00581861">
        <w:rPr>
          <w:rFonts w:ascii="Arial" w:hAnsi="Arial" w:cs="Arial"/>
          <w:color w:val="000000" w:themeColor="text1"/>
          <w:u w:val="single"/>
        </w:rPr>
        <w:t>2</w:t>
      </w:r>
      <w:r w:rsidR="0058172F">
        <w:rPr>
          <w:rFonts w:ascii="Arial" w:hAnsi="Arial" w:cs="Arial"/>
          <w:color w:val="000000" w:themeColor="text1"/>
          <w:u w:val="single"/>
        </w:rPr>
        <w:t xml:space="preserve">- Planned Strategy </w:t>
      </w:r>
      <w:r w:rsidRPr="005A4D2B">
        <w:rPr>
          <w:rFonts w:ascii="Arial" w:hAnsi="Arial" w:cs="Arial"/>
          <w:noProof/>
          <w:color w:val="FF0000"/>
        </w:rPr>
        <w:drawing>
          <wp:inline distT="0" distB="0" distL="0" distR="0" wp14:anchorId="7C840FBD" wp14:editId="515869FA">
            <wp:extent cx="5727700" cy="3105785"/>
            <wp:effectExtent l="38100" t="38100" r="38100" b="4381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10-27 at 15.00.2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105785"/>
                    </a:xfrm>
                    <a:prstGeom prst="rect">
                      <a:avLst/>
                    </a:prstGeom>
                    <a:ln w="28575">
                      <a:solidFill>
                        <a:schemeClr val="tx1"/>
                      </a:solidFill>
                    </a:ln>
                  </pic:spPr>
                </pic:pic>
              </a:graphicData>
            </a:graphic>
          </wp:inline>
        </w:drawing>
      </w:r>
    </w:p>
    <w:p w14:paraId="0DF2F664" w14:textId="77777777" w:rsidR="0077196B" w:rsidRPr="005A4D2B" w:rsidRDefault="0077196B" w:rsidP="005A4D2B">
      <w:pPr>
        <w:spacing w:line="360" w:lineRule="auto"/>
        <w:jc w:val="both"/>
        <w:rPr>
          <w:rFonts w:ascii="Arial" w:hAnsi="Arial" w:cs="Arial"/>
          <w:color w:val="000000" w:themeColor="text1"/>
        </w:rPr>
      </w:pPr>
    </w:p>
    <w:p w14:paraId="7066E90B" w14:textId="77777777" w:rsidR="0077196B" w:rsidRPr="005A4D2B" w:rsidRDefault="0077196B" w:rsidP="005A4D2B">
      <w:pPr>
        <w:spacing w:line="360" w:lineRule="auto"/>
        <w:jc w:val="both"/>
        <w:rPr>
          <w:rFonts w:ascii="Arial" w:hAnsi="Arial" w:cs="Arial"/>
          <w:color w:val="000000" w:themeColor="text1"/>
        </w:rPr>
      </w:pPr>
    </w:p>
    <w:p w14:paraId="2E021385" w14:textId="77777777" w:rsidR="0077196B" w:rsidRPr="005A4D2B" w:rsidRDefault="0077196B" w:rsidP="005A4D2B">
      <w:pPr>
        <w:spacing w:line="360" w:lineRule="auto"/>
        <w:jc w:val="both"/>
        <w:rPr>
          <w:rFonts w:ascii="Arial" w:hAnsi="Arial" w:cs="Arial"/>
          <w:color w:val="000000" w:themeColor="text1"/>
        </w:rPr>
      </w:pPr>
    </w:p>
    <w:p w14:paraId="25FA9E3C" w14:textId="77777777" w:rsidR="0077196B" w:rsidRPr="005A4D2B" w:rsidRDefault="0077196B" w:rsidP="005A4D2B">
      <w:pPr>
        <w:spacing w:line="360" w:lineRule="auto"/>
        <w:jc w:val="both"/>
        <w:rPr>
          <w:rFonts w:ascii="Arial" w:hAnsi="Arial" w:cs="Arial"/>
          <w:color w:val="000000" w:themeColor="text1"/>
        </w:rPr>
      </w:pPr>
    </w:p>
    <w:p w14:paraId="5D8FCD05" w14:textId="44FCE89B" w:rsidR="0077196B" w:rsidRPr="00581861"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Appendix 3</w:t>
      </w:r>
      <w:r w:rsidR="0058172F">
        <w:rPr>
          <w:rFonts w:ascii="Arial" w:hAnsi="Arial" w:cs="Arial"/>
          <w:color w:val="000000" w:themeColor="text1"/>
          <w:u w:val="single"/>
        </w:rPr>
        <w:t xml:space="preserve">- Task </w:t>
      </w:r>
    </w:p>
    <w:p w14:paraId="0B5DEFE3" w14:textId="3461C4FA" w:rsidR="0077196B" w:rsidRPr="005A4D2B" w:rsidRDefault="0077196B"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25CE6857" wp14:editId="13A74316">
            <wp:extent cx="5727700" cy="4395470"/>
            <wp:effectExtent l="38100" t="38100" r="38100" b="3683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10-27 at 15.08.5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4395470"/>
                    </a:xfrm>
                    <a:prstGeom prst="rect">
                      <a:avLst/>
                    </a:prstGeom>
                    <a:ln w="28575">
                      <a:solidFill>
                        <a:schemeClr val="tx1"/>
                      </a:solidFill>
                    </a:ln>
                  </pic:spPr>
                </pic:pic>
              </a:graphicData>
            </a:graphic>
          </wp:inline>
        </w:drawing>
      </w:r>
    </w:p>
    <w:p w14:paraId="57D14736" w14:textId="12A5D243" w:rsidR="0077196B" w:rsidRPr="005A4D2B" w:rsidRDefault="0077196B" w:rsidP="005A4D2B">
      <w:pPr>
        <w:spacing w:line="360" w:lineRule="auto"/>
        <w:jc w:val="both"/>
        <w:rPr>
          <w:rFonts w:ascii="Arial" w:hAnsi="Arial" w:cs="Arial"/>
          <w:color w:val="FF0000"/>
        </w:rPr>
      </w:pPr>
    </w:p>
    <w:p w14:paraId="28DEF1E9" w14:textId="77777777" w:rsidR="0058172F" w:rsidRDefault="0058172F" w:rsidP="005A4D2B">
      <w:pPr>
        <w:spacing w:line="360" w:lineRule="auto"/>
        <w:jc w:val="both"/>
        <w:rPr>
          <w:rFonts w:ascii="Arial" w:hAnsi="Arial" w:cs="Arial"/>
          <w:color w:val="000000" w:themeColor="text1"/>
          <w:u w:val="single"/>
        </w:rPr>
      </w:pPr>
    </w:p>
    <w:p w14:paraId="0F78D703" w14:textId="77777777" w:rsidR="0058172F" w:rsidRDefault="0058172F" w:rsidP="005A4D2B">
      <w:pPr>
        <w:spacing w:line="360" w:lineRule="auto"/>
        <w:jc w:val="both"/>
        <w:rPr>
          <w:rFonts w:ascii="Arial" w:hAnsi="Arial" w:cs="Arial"/>
          <w:color w:val="000000" w:themeColor="text1"/>
          <w:u w:val="single"/>
        </w:rPr>
      </w:pPr>
    </w:p>
    <w:p w14:paraId="27E9EC32" w14:textId="77777777" w:rsidR="0058172F" w:rsidRDefault="0058172F" w:rsidP="005A4D2B">
      <w:pPr>
        <w:spacing w:line="360" w:lineRule="auto"/>
        <w:jc w:val="both"/>
        <w:rPr>
          <w:rFonts w:ascii="Arial" w:hAnsi="Arial" w:cs="Arial"/>
          <w:color w:val="000000" w:themeColor="text1"/>
          <w:u w:val="single"/>
        </w:rPr>
      </w:pPr>
    </w:p>
    <w:p w14:paraId="10ACE6F9" w14:textId="77777777" w:rsidR="0058172F" w:rsidRDefault="0058172F" w:rsidP="005A4D2B">
      <w:pPr>
        <w:spacing w:line="360" w:lineRule="auto"/>
        <w:jc w:val="both"/>
        <w:rPr>
          <w:rFonts w:ascii="Arial" w:hAnsi="Arial" w:cs="Arial"/>
          <w:color w:val="000000" w:themeColor="text1"/>
          <w:u w:val="single"/>
        </w:rPr>
      </w:pPr>
    </w:p>
    <w:p w14:paraId="441C644D" w14:textId="77777777" w:rsidR="0058172F" w:rsidRDefault="0058172F" w:rsidP="005A4D2B">
      <w:pPr>
        <w:spacing w:line="360" w:lineRule="auto"/>
        <w:jc w:val="both"/>
        <w:rPr>
          <w:rFonts w:ascii="Arial" w:hAnsi="Arial" w:cs="Arial"/>
          <w:color w:val="000000" w:themeColor="text1"/>
          <w:u w:val="single"/>
        </w:rPr>
      </w:pPr>
    </w:p>
    <w:p w14:paraId="1E7970FF" w14:textId="77777777" w:rsidR="0058172F" w:rsidRDefault="0058172F" w:rsidP="005A4D2B">
      <w:pPr>
        <w:spacing w:line="360" w:lineRule="auto"/>
        <w:jc w:val="both"/>
        <w:rPr>
          <w:rFonts w:ascii="Arial" w:hAnsi="Arial" w:cs="Arial"/>
          <w:color w:val="000000" w:themeColor="text1"/>
          <w:u w:val="single"/>
        </w:rPr>
      </w:pPr>
    </w:p>
    <w:p w14:paraId="302CDE05" w14:textId="77777777" w:rsidR="0058172F" w:rsidRDefault="0058172F" w:rsidP="005A4D2B">
      <w:pPr>
        <w:spacing w:line="360" w:lineRule="auto"/>
        <w:jc w:val="both"/>
        <w:rPr>
          <w:rFonts w:ascii="Arial" w:hAnsi="Arial" w:cs="Arial"/>
          <w:color w:val="000000" w:themeColor="text1"/>
          <w:u w:val="single"/>
        </w:rPr>
      </w:pPr>
    </w:p>
    <w:p w14:paraId="06018355" w14:textId="77777777" w:rsidR="0058172F" w:rsidRDefault="0058172F" w:rsidP="005A4D2B">
      <w:pPr>
        <w:spacing w:line="360" w:lineRule="auto"/>
        <w:jc w:val="both"/>
        <w:rPr>
          <w:rFonts w:ascii="Arial" w:hAnsi="Arial" w:cs="Arial"/>
          <w:color w:val="000000" w:themeColor="text1"/>
          <w:u w:val="single"/>
        </w:rPr>
      </w:pPr>
    </w:p>
    <w:p w14:paraId="4B664529" w14:textId="77777777" w:rsidR="0058172F" w:rsidRDefault="0058172F" w:rsidP="005A4D2B">
      <w:pPr>
        <w:spacing w:line="360" w:lineRule="auto"/>
        <w:jc w:val="both"/>
        <w:rPr>
          <w:rFonts w:ascii="Arial" w:hAnsi="Arial" w:cs="Arial"/>
          <w:color w:val="000000" w:themeColor="text1"/>
          <w:u w:val="single"/>
        </w:rPr>
      </w:pPr>
    </w:p>
    <w:p w14:paraId="74E066DD" w14:textId="77777777" w:rsidR="0058172F" w:rsidRDefault="0058172F" w:rsidP="005A4D2B">
      <w:pPr>
        <w:spacing w:line="360" w:lineRule="auto"/>
        <w:jc w:val="both"/>
        <w:rPr>
          <w:rFonts w:ascii="Arial" w:hAnsi="Arial" w:cs="Arial"/>
          <w:color w:val="000000" w:themeColor="text1"/>
          <w:u w:val="single"/>
        </w:rPr>
      </w:pPr>
    </w:p>
    <w:p w14:paraId="58859A9D" w14:textId="77777777" w:rsidR="0058172F" w:rsidRDefault="0058172F" w:rsidP="005A4D2B">
      <w:pPr>
        <w:spacing w:line="360" w:lineRule="auto"/>
        <w:jc w:val="both"/>
        <w:rPr>
          <w:rFonts w:ascii="Arial" w:hAnsi="Arial" w:cs="Arial"/>
          <w:color w:val="000000" w:themeColor="text1"/>
          <w:u w:val="single"/>
        </w:rPr>
      </w:pPr>
    </w:p>
    <w:p w14:paraId="67FDC461" w14:textId="77777777" w:rsidR="0058172F" w:rsidRDefault="0058172F" w:rsidP="005A4D2B">
      <w:pPr>
        <w:spacing w:line="360" w:lineRule="auto"/>
        <w:jc w:val="both"/>
        <w:rPr>
          <w:rFonts w:ascii="Arial" w:hAnsi="Arial" w:cs="Arial"/>
          <w:color w:val="000000" w:themeColor="text1"/>
          <w:u w:val="single"/>
        </w:rPr>
      </w:pPr>
    </w:p>
    <w:p w14:paraId="4533D78F" w14:textId="77777777" w:rsidR="0058172F" w:rsidRDefault="0058172F" w:rsidP="005A4D2B">
      <w:pPr>
        <w:spacing w:line="360" w:lineRule="auto"/>
        <w:jc w:val="both"/>
        <w:rPr>
          <w:rFonts w:ascii="Arial" w:hAnsi="Arial" w:cs="Arial"/>
          <w:color w:val="000000" w:themeColor="text1"/>
          <w:u w:val="single"/>
        </w:rPr>
      </w:pPr>
    </w:p>
    <w:p w14:paraId="145DB11D" w14:textId="77777777" w:rsidR="0058172F" w:rsidRDefault="0058172F" w:rsidP="005A4D2B">
      <w:pPr>
        <w:spacing w:line="360" w:lineRule="auto"/>
        <w:jc w:val="both"/>
        <w:rPr>
          <w:rFonts w:ascii="Arial" w:hAnsi="Arial" w:cs="Arial"/>
          <w:color w:val="000000" w:themeColor="text1"/>
          <w:u w:val="single"/>
        </w:rPr>
      </w:pPr>
    </w:p>
    <w:p w14:paraId="4E4D34F7" w14:textId="4090D718" w:rsidR="0058172F"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Appendix 4</w:t>
      </w:r>
      <w:r w:rsidR="0058172F">
        <w:rPr>
          <w:rFonts w:ascii="Arial" w:hAnsi="Arial" w:cs="Arial"/>
          <w:color w:val="000000" w:themeColor="text1"/>
          <w:u w:val="single"/>
        </w:rPr>
        <w:t>- Task sheet</w:t>
      </w:r>
    </w:p>
    <w:p w14:paraId="7E80208A" w14:textId="35746B82" w:rsidR="0077196B" w:rsidRPr="005A4D2B" w:rsidRDefault="0077196B" w:rsidP="005A4D2B">
      <w:pPr>
        <w:spacing w:line="360" w:lineRule="auto"/>
        <w:jc w:val="both"/>
        <w:rPr>
          <w:rFonts w:ascii="Arial" w:hAnsi="Arial" w:cs="Arial"/>
          <w:color w:val="000000" w:themeColor="text1"/>
        </w:rPr>
      </w:pPr>
      <w:r w:rsidRPr="005A4D2B">
        <w:rPr>
          <w:rFonts w:ascii="Arial" w:hAnsi="Arial" w:cs="Arial"/>
          <w:color w:val="000000" w:themeColor="text1"/>
        </w:rPr>
        <w:t xml:space="preserve"> </w:t>
      </w:r>
      <w:r w:rsidRPr="005A4D2B">
        <w:rPr>
          <w:rFonts w:ascii="Arial" w:hAnsi="Arial" w:cs="Arial"/>
          <w:noProof/>
          <w:color w:val="FF0000"/>
        </w:rPr>
        <w:drawing>
          <wp:inline distT="0" distB="0" distL="0" distR="0" wp14:anchorId="6AF73AAB" wp14:editId="7D64061B">
            <wp:extent cx="4815911" cy="6421394"/>
            <wp:effectExtent l="38100" t="38100" r="35560" b="43180"/>
            <wp:docPr id="3" name="Picture 3"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360374-ABBD-469E-B8BC-12678337CD35_1_105_c.jpeg"/>
                    <pic:cNvPicPr/>
                  </pic:nvPicPr>
                  <pic:blipFill>
                    <a:blip r:embed="rId13">
                      <a:extLst>
                        <a:ext uri="{28A0092B-C50C-407E-A947-70E740481C1C}">
                          <a14:useLocalDpi xmlns:a14="http://schemas.microsoft.com/office/drawing/2010/main" val="0"/>
                        </a:ext>
                      </a:extLst>
                    </a:blip>
                    <a:stretch>
                      <a:fillRect/>
                    </a:stretch>
                  </pic:blipFill>
                  <pic:spPr>
                    <a:xfrm>
                      <a:off x="0" y="0"/>
                      <a:ext cx="4902225" cy="6536482"/>
                    </a:xfrm>
                    <a:prstGeom prst="rect">
                      <a:avLst/>
                    </a:prstGeom>
                    <a:ln w="28575">
                      <a:solidFill>
                        <a:schemeClr val="tx1"/>
                      </a:solidFill>
                    </a:ln>
                  </pic:spPr>
                </pic:pic>
              </a:graphicData>
            </a:graphic>
          </wp:inline>
        </w:drawing>
      </w:r>
    </w:p>
    <w:p w14:paraId="7A5F328F" w14:textId="68FB893C" w:rsidR="0077196B" w:rsidRPr="005A4D2B" w:rsidRDefault="0077196B" w:rsidP="005A4D2B">
      <w:pPr>
        <w:spacing w:line="360" w:lineRule="auto"/>
        <w:jc w:val="both"/>
        <w:rPr>
          <w:rFonts w:ascii="Arial" w:hAnsi="Arial" w:cs="Arial"/>
          <w:color w:val="000000" w:themeColor="text1"/>
        </w:rPr>
      </w:pPr>
    </w:p>
    <w:p w14:paraId="14CCC3D4" w14:textId="3846FB85" w:rsidR="0077196B" w:rsidRPr="005A4D2B" w:rsidRDefault="0077196B" w:rsidP="005A4D2B">
      <w:pPr>
        <w:spacing w:line="360" w:lineRule="auto"/>
        <w:jc w:val="both"/>
        <w:rPr>
          <w:rFonts w:ascii="Arial" w:hAnsi="Arial" w:cs="Arial"/>
          <w:color w:val="000000" w:themeColor="text1"/>
        </w:rPr>
      </w:pPr>
      <w:r w:rsidRPr="00581861">
        <w:rPr>
          <w:rFonts w:ascii="Arial" w:hAnsi="Arial" w:cs="Arial"/>
          <w:color w:val="000000" w:themeColor="text1"/>
          <w:u w:val="single"/>
        </w:rPr>
        <w:lastRenderedPageBreak/>
        <w:t>Appendix 5</w:t>
      </w:r>
      <w:r w:rsidR="0058172F">
        <w:rPr>
          <w:rFonts w:ascii="Arial" w:hAnsi="Arial" w:cs="Arial"/>
          <w:color w:val="000000" w:themeColor="text1"/>
          <w:u w:val="single"/>
        </w:rPr>
        <w:t>-logo</w:t>
      </w:r>
      <w:r w:rsidRPr="005A4D2B">
        <w:rPr>
          <w:rFonts w:ascii="Arial" w:hAnsi="Arial" w:cs="Arial"/>
          <w:noProof/>
          <w:color w:val="FF0000"/>
        </w:rPr>
        <w:drawing>
          <wp:inline distT="0" distB="0" distL="0" distR="0" wp14:anchorId="3CF19643" wp14:editId="7E98511D">
            <wp:extent cx="4529470" cy="3644667"/>
            <wp:effectExtent l="0" t="0" r="4445" b="635"/>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10-27 at 15.18.2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40646" cy="3653660"/>
                    </a:xfrm>
                    <a:prstGeom prst="rect">
                      <a:avLst/>
                    </a:prstGeom>
                  </pic:spPr>
                </pic:pic>
              </a:graphicData>
            </a:graphic>
          </wp:inline>
        </w:drawing>
      </w:r>
    </w:p>
    <w:p w14:paraId="25F301DD" w14:textId="77777777" w:rsidR="0077196B" w:rsidRPr="005A4D2B" w:rsidRDefault="0077196B" w:rsidP="005A4D2B">
      <w:pPr>
        <w:spacing w:line="360" w:lineRule="auto"/>
        <w:jc w:val="both"/>
        <w:rPr>
          <w:rFonts w:ascii="Arial" w:hAnsi="Arial" w:cs="Arial"/>
          <w:color w:val="000000" w:themeColor="text1"/>
        </w:rPr>
      </w:pPr>
    </w:p>
    <w:p w14:paraId="4C778EFF" w14:textId="08B68EEF" w:rsidR="0077196B" w:rsidRPr="00581861"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t>Appendix 6</w:t>
      </w:r>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Dyniaethau</w:t>
      </w:r>
      <w:proofErr w:type="spellEnd"/>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yn</w:t>
      </w:r>
      <w:proofErr w:type="spellEnd"/>
      <w:r w:rsidR="0058172F">
        <w:rPr>
          <w:rFonts w:ascii="Arial" w:hAnsi="Arial" w:cs="Arial"/>
          <w:color w:val="000000" w:themeColor="text1"/>
          <w:u w:val="single"/>
        </w:rPr>
        <w:t xml:space="preserve"> y </w:t>
      </w:r>
      <w:proofErr w:type="spellStart"/>
      <w:r w:rsidR="0058172F">
        <w:rPr>
          <w:rFonts w:ascii="Arial" w:hAnsi="Arial" w:cs="Arial"/>
          <w:color w:val="000000" w:themeColor="text1"/>
          <w:u w:val="single"/>
        </w:rPr>
        <w:t>Newyddion</w:t>
      </w:r>
      <w:proofErr w:type="spellEnd"/>
    </w:p>
    <w:p w14:paraId="67D03B92" w14:textId="77777777" w:rsidR="0077196B" w:rsidRPr="005A4D2B" w:rsidRDefault="0077196B" w:rsidP="005A4D2B">
      <w:pPr>
        <w:spacing w:line="360" w:lineRule="auto"/>
        <w:jc w:val="both"/>
        <w:rPr>
          <w:rFonts w:ascii="Arial" w:hAnsi="Arial" w:cs="Arial"/>
          <w:color w:val="000000" w:themeColor="text1"/>
        </w:rPr>
      </w:pPr>
    </w:p>
    <w:p w14:paraId="39E91573" w14:textId="77777777" w:rsidR="004A31D7" w:rsidRDefault="0077196B"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03354877" wp14:editId="01A940D2">
            <wp:extent cx="5727700" cy="4057650"/>
            <wp:effectExtent l="0" t="0" r="0" b="635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10-27 at 15.18.05.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4057650"/>
                    </a:xfrm>
                    <a:prstGeom prst="rect">
                      <a:avLst/>
                    </a:prstGeom>
                  </pic:spPr>
                </pic:pic>
              </a:graphicData>
            </a:graphic>
          </wp:inline>
        </w:drawing>
      </w:r>
    </w:p>
    <w:p w14:paraId="5F1A07F0" w14:textId="4EDE28BB" w:rsidR="0077196B" w:rsidRPr="00581861" w:rsidRDefault="0077196B"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Appendix 7</w:t>
      </w:r>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Iaith</w:t>
      </w:r>
      <w:proofErr w:type="spellEnd"/>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ar</w:t>
      </w:r>
      <w:proofErr w:type="spellEnd"/>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Waith</w:t>
      </w:r>
      <w:proofErr w:type="spellEnd"/>
      <w:r w:rsidR="0058172F">
        <w:rPr>
          <w:rFonts w:ascii="Arial" w:hAnsi="Arial" w:cs="Arial"/>
          <w:color w:val="000000" w:themeColor="text1"/>
          <w:u w:val="single"/>
        </w:rPr>
        <w:t>, Successful test.</w:t>
      </w:r>
    </w:p>
    <w:p w14:paraId="7272D1D0" w14:textId="77777777" w:rsidR="0077196B" w:rsidRPr="005A4D2B" w:rsidRDefault="0077196B"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22866640" wp14:editId="58188A3E">
            <wp:extent cx="5727700" cy="7637145"/>
            <wp:effectExtent l="63500" t="63500" r="63500" b="5905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3B536C-B434-433A-A751-3FA1458ACB01_1_105_c.jpeg"/>
                    <pic:cNvPicPr/>
                  </pic:nvPicPr>
                  <pic:blipFill>
                    <a:blip r:embed="rId16">
                      <a:extLst>
                        <a:ext uri="{28A0092B-C50C-407E-A947-70E740481C1C}">
                          <a14:useLocalDpi xmlns:a14="http://schemas.microsoft.com/office/drawing/2010/main" val="0"/>
                        </a:ext>
                      </a:extLst>
                    </a:blip>
                    <a:stretch>
                      <a:fillRect/>
                    </a:stretch>
                  </pic:blipFill>
                  <pic:spPr>
                    <a:xfrm>
                      <a:off x="0" y="0"/>
                      <a:ext cx="5727700" cy="7637145"/>
                    </a:xfrm>
                    <a:prstGeom prst="rect">
                      <a:avLst/>
                    </a:prstGeom>
                    <a:ln w="57150">
                      <a:solidFill>
                        <a:schemeClr val="tx1"/>
                      </a:solidFill>
                    </a:ln>
                  </pic:spPr>
                </pic:pic>
              </a:graphicData>
            </a:graphic>
          </wp:inline>
        </w:drawing>
      </w:r>
    </w:p>
    <w:p w14:paraId="163EFDA5" w14:textId="77777777" w:rsidR="0077196B" w:rsidRPr="005A4D2B" w:rsidRDefault="0077196B" w:rsidP="005A4D2B">
      <w:pPr>
        <w:spacing w:line="360" w:lineRule="auto"/>
        <w:jc w:val="both"/>
        <w:rPr>
          <w:rFonts w:ascii="Arial" w:hAnsi="Arial" w:cs="Arial"/>
          <w:color w:val="FF0000"/>
        </w:rPr>
      </w:pPr>
    </w:p>
    <w:p w14:paraId="6FF56718" w14:textId="2FCCC019" w:rsidR="0077196B" w:rsidRPr="005A4D2B" w:rsidRDefault="0077196B" w:rsidP="004A31D7">
      <w:pPr>
        <w:spacing w:line="360" w:lineRule="auto"/>
        <w:rPr>
          <w:rFonts w:ascii="Arial" w:hAnsi="Arial" w:cs="Arial"/>
          <w:color w:val="000000" w:themeColor="text1"/>
        </w:rPr>
      </w:pPr>
      <w:r w:rsidRPr="00581861">
        <w:rPr>
          <w:rFonts w:ascii="Arial" w:hAnsi="Arial" w:cs="Arial"/>
          <w:color w:val="000000" w:themeColor="text1"/>
          <w:u w:val="single"/>
        </w:rPr>
        <w:lastRenderedPageBreak/>
        <w:t>Appendix</w:t>
      </w:r>
      <w:r w:rsidR="004A31D7" w:rsidRPr="00581861">
        <w:rPr>
          <w:rFonts w:ascii="Arial" w:hAnsi="Arial" w:cs="Arial"/>
          <w:color w:val="000000" w:themeColor="text1"/>
          <w:u w:val="single"/>
        </w:rPr>
        <w:t xml:space="preserve"> </w:t>
      </w:r>
      <w:r w:rsidRPr="00581861">
        <w:rPr>
          <w:rFonts w:ascii="Arial" w:hAnsi="Arial" w:cs="Arial"/>
          <w:color w:val="000000" w:themeColor="text1"/>
          <w:u w:val="single"/>
        </w:rPr>
        <w:t>8</w:t>
      </w:r>
      <w:r w:rsidR="004A31D7" w:rsidRPr="00581861">
        <w:rPr>
          <w:rFonts w:ascii="Arial" w:hAnsi="Arial" w:cs="Arial"/>
          <w:color w:val="000000" w:themeColor="text1"/>
          <w:u w:val="single"/>
        </w:rPr>
        <w:t>: Closer view of appendix 7.</w:t>
      </w:r>
      <w:r w:rsidR="004A31D7">
        <w:rPr>
          <w:rFonts w:ascii="Arial" w:hAnsi="Arial" w:cs="Arial"/>
          <w:color w:val="000000" w:themeColor="text1"/>
        </w:rPr>
        <w:t xml:space="preserve">  </w:t>
      </w:r>
      <w:r w:rsidRPr="005A4D2B">
        <w:rPr>
          <w:rFonts w:ascii="Arial" w:hAnsi="Arial" w:cs="Arial"/>
          <w:noProof/>
          <w:color w:val="FF0000"/>
        </w:rPr>
        <w:drawing>
          <wp:inline distT="0" distB="0" distL="0" distR="0" wp14:anchorId="4813F564" wp14:editId="4BE4FE9A">
            <wp:extent cx="5704180" cy="1680240"/>
            <wp:effectExtent l="63500" t="63500" r="62230" b="5969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3B536C-B434-433A-A751-3FA1458ACB01_1_105_c.jpeg"/>
                    <pic:cNvPicPr/>
                  </pic:nvPicPr>
                  <pic:blipFill rotWithShape="1">
                    <a:blip r:embed="rId16">
                      <a:extLst>
                        <a:ext uri="{28A0092B-C50C-407E-A947-70E740481C1C}">
                          <a14:useLocalDpi xmlns:a14="http://schemas.microsoft.com/office/drawing/2010/main" val="0"/>
                        </a:ext>
                      </a:extLst>
                    </a:blip>
                    <a:srcRect l="10030" t="76576" r="10512" b="5871"/>
                    <a:stretch/>
                  </pic:blipFill>
                  <pic:spPr bwMode="auto">
                    <a:xfrm>
                      <a:off x="0" y="0"/>
                      <a:ext cx="5770736" cy="1699845"/>
                    </a:xfrm>
                    <a:prstGeom prst="rect">
                      <a:avLst/>
                    </a:prstGeom>
                    <a:ln w="571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E5F0B01" w14:textId="2F360CC4" w:rsidR="00B20387" w:rsidRPr="005A4D2B" w:rsidRDefault="00B20387" w:rsidP="005A4D2B">
      <w:pPr>
        <w:spacing w:line="360" w:lineRule="auto"/>
        <w:jc w:val="both"/>
        <w:rPr>
          <w:rFonts w:ascii="Arial" w:hAnsi="Arial" w:cs="Arial"/>
          <w:color w:val="000000" w:themeColor="text1"/>
        </w:rPr>
      </w:pPr>
    </w:p>
    <w:p w14:paraId="47948828" w14:textId="6C0D2B5F" w:rsidR="00B20387" w:rsidRPr="00581861" w:rsidRDefault="00B20387"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t>Appendix 9</w:t>
      </w:r>
      <w:r w:rsidR="0058172F">
        <w:rPr>
          <w:rFonts w:ascii="Arial" w:hAnsi="Arial" w:cs="Arial"/>
          <w:color w:val="000000" w:themeColor="text1"/>
          <w:u w:val="single"/>
        </w:rPr>
        <w:t>- Word search</w:t>
      </w:r>
    </w:p>
    <w:p w14:paraId="51024EA0" w14:textId="1368B637" w:rsidR="0077196B" w:rsidRPr="005A4D2B" w:rsidRDefault="00B20387" w:rsidP="005A4D2B">
      <w:pPr>
        <w:spacing w:line="360" w:lineRule="auto"/>
        <w:jc w:val="both"/>
        <w:rPr>
          <w:rFonts w:ascii="Arial" w:hAnsi="Arial" w:cs="Arial"/>
          <w:color w:val="FF0000"/>
        </w:rPr>
      </w:pPr>
      <w:r w:rsidRPr="005A4D2B">
        <w:rPr>
          <w:rFonts w:ascii="Arial" w:hAnsi="Arial" w:cs="Arial"/>
          <w:noProof/>
          <w:color w:val="FF0000"/>
        </w:rPr>
        <w:drawing>
          <wp:inline distT="0" distB="0" distL="0" distR="0" wp14:anchorId="3323105B" wp14:editId="1AF2B352">
            <wp:extent cx="5727700" cy="4411345"/>
            <wp:effectExtent l="0" t="0" r="0" b="0"/>
            <wp:docPr id="9" name="Picture 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10-27 at 20.09.1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4411345"/>
                    </a:xfrm>
                    <a:prstGeom prst="rect">
                      <a:avLst/>
                    </a:prstGeom>
                  </pic:spPr>
                </pic:pic>
              </a:graphicData>
            </a:graphic>
          </wp:inline>
        </w:drawing>
      </w:r>
    </w:p>
    <w:p w14:paraId="71914025" w14:textId="6C56D29C" w:rsidR="0077196B" w:rsidRPr="005A4D2B" w:rsidRDefault="0077196B" w:rsidP="005A4D2B">
      <w:pPr>
        <w:spacing w:line="360" w:lineRule="auto"/>
        <w:jc w:val="both"/>
        <w:rPr>
          <w:rFonts w:ascii="Arial" w:hAnsi="Arial" w:cs="Arial"/>
          <w:color w:val="FF0000"/>
        </w:rPr>
      </w:pPr>
    </w:p>
    <w:p w14:paraId="59DA9E96" w14:textId="3302BA55" w:rsidR="0077196B" w:rsidRPr="005A4D2B" w:rsidRDefault="0077196B" w:rsidP="005A4D2B">
      <w:pPr>
        <w:spacing w:line="360" w:lineRule="auto"/>
        <w:jc w:val="both"/>
        <w:rPr>
          <w:rFonts w:ascii="Arial" w:hAnsi="Arial" w:cs="Arial"/>
          <w:color w:val="FF0000"/>
        </w:rPr>
      </w:pPr>
    </w:p>
    <w:p w14:paraId="0AB3208E" w14:textId="7B8D09B3" w:rsidR="0077196B" w:rsidRPr="005A4D2B" w:rsidRDefault="0077196B" w:rsidP="005A4D2B">
      <w:pPr>
        <w:spacing w:line="360" w:lineRule="auto"/>
        <w:jc w:val="both"/>
        <w:rPr>
          <w:rFonts w:ascii="Arial" w:hAnsi="Arial" w:cs="Arial"/>
          <w:color w:val="FF0000"/>
        </w:rPr>
      </w:pPr>
    </w:p>
    <w:p w14:paraId="6CBA23EB" w14:textId="35E31F9F" w:rsidR="00562AA1" w:rsidRPr="005A4D2B" w:rsidRDefault="00562AA1" w:rsidP="005A4D2B">
      <w:pPr>
        <w:spacing w:line="360" w:lineRule="auto"/>
        <w:jc w:val="both"/>
        <w:rPr>
          <w:rFonts w:ascii="Arial" w:hAnsi="Arial" w:cs="Arial"/>
          <w:color w:val="FF0000"/>
        </w:rPr>
      </w:pPr>
    </w:p>
    <w:p w14:paraId="6540F731" w14:textId="08580A3D" w:rsidR="00562AA1" w:rsidRPr="005A4D2B" w:rsidRDefault="00562AA1" w:rsidP="005A4D2B">
      <w:pPr>
        <w:spacing w:line="360" w:lineRule="auto"/>
        <w:jc w:val="both"/>
        <w:rPr>
          <w:rFonts w:ascii="Arial" w:hAnsi="Arial" w:cs="Arial"/>
          <w:color w:val="FF0000"/>
        </w:rPr>
      </w:pPr>
    </w:p>
    <w:p w14:paraId="348D8E2B" w14:textId="3593D074" w:rsidR="00562AA1" w:rsidRPr="005A4D2B" w:rsidRDefault="00562AA1" w:rsidP="005A4D2B">
      <w:pPr>
        <w:spacing w:line="360" w:lineRule="auto"/>
        <w:jc w:val="both"/>
        <w:rPr>
          <w:rFonts w:ascii="Arial" w:hAnsi="Arial" w:cs="Arial"/>
          <w:color w:val="FF0000"/>
        </w:rPr>
      </w:pPr>
    </w:p>
    <w:p w14:paraId="02B0BAE6" w14:textId="4F594214" w:rsidR="00562AA1" w:rsidRPr="005A4D2B" w:rsidRDefault="00562AA1" w:rsidP="005A4D2B">
      <w:pPr>
        <w:spacing w:line="360" w:lineRule="auto"/>
        <w:jc w:val="both"/>
        <w:rPr>
          <w:rFonts w:ascii="Arial" w:hAnsi="Arial" w:cs="Arial"/>
          <w:color w:val="FF0000"/>
        </w:rPr>
      </w:pPr>
    </w:p>
    <w:p w14:paraId="59CBB4E1" w14:textId="2CB8099A" w:rsidR="00562AA1" w:rsidRPr="005A4D2B" w:rsidRDefault="00562AA1" w:rsidP="005A4D2B">
      <w:pPr>
        <w:spacing w:line="360" w:lineRule="auto"/>
        <w:jc w:val="both"/>
        <w:rPr>
          <w:rFonts w:ascii="Arial" w:hAnsi="Arial" w:cs="Arial"/>
          <w:color w:val="FF0000"/>
        </w:rPr>
      </w:pPr>
    </w:p>
    <w:p w14:paraId="15CF7BC9" w14:textId="2F0D5579" w:rsidR="00562AA1" w:rsidRPr="005A4D2B" w:rsidRDefault="00562AA1" w:rsidP="005A4D2B">
      <w:pPr>
        <w:spacing w:line="360" w:lineRule="auto"/>
        <w:jc w:val="both"/>
        <w:rPr>
          <w:rFonts w:ascii="Arial" w:hAnsi="Arial" w:cs="Arial"/>
          <w:color w:val="FF0000"/>
        </w:rPr>
      </w:pPr>
    </w:p>
    <w:p w14:paraId="6848AE88" w14:textId="6D021D1B" w:rsidR="00562AA1" w:rsidRPr="005A4D2B" w:rsidRDefault="00562AA1" w:rsidP="005A4D2B">
      <w:pPr>
        <w:spacing w:line="360" w:lineRule="auto"/>
        <w:jc w:val="both"/>
        <w:rPr>
          <w:rFonts w:ascii="Arial" w:hAnsi="Arial" w:cs="Arial"/>
          <w:color w:val="FF0000"/>
        </w:rPr>
      </w:pPr>
    </w:p>
    <w:p w14:paraId="4118080F" w14:textId="3C0BADB5" w:rsidR="00562AA1" w:rsidRPr="005A4D2B" w:rsidRDefault="00562AA1" w:rsidP="005A4D2B">
      <w:pPr>
        <w:spacing w:line="360" w:lineRule="auto"/>
        <w:jc w:val="both"/>
        <w:rPr>
          <w:rFonts w:ascii="Arial" w:hAnsi="Arial" w:cs="Arial"/>
          <w:color w:val="FF0000"/>
        </w:rPr>
      </w:pPr>
    </w:p>
    <w:p w14:paraId="7DABD596" w14:textId="2188AFA0" w:rsidR="00562AA1" w:rsidRPr="00581861" w:rsidRDefault="004A31D7" w:rsidP="005A4D2B">
      <w:pPr>
        <w:spacing w:line="360" w:lineRule="auto"/>
        <w:jc w:val="both"/>
        <w:rPr>
          <w:rFonts w:ascii="Arial" w:hAnsi="Arial" w:cs="Arial"/>
          <w:color w:val="000000" w:themeColor="text1"/>
          <w:u w:val="single"/>
        </w:rPr>
      </w:pPr>
      <w:r w:rsidRPr="00581861">
        <w:rPr>
          <w:rFonts w:ascii="Arial" w:hAnsi="Arial" w:cs="Arial"/>
          <w:noProof/>
          <w:color w:val="000000" w:themeColor="text1"/>
          <w:u w:val="single"/>
        </w:rPr>
        <w:drawing>
          <wp:anchor distT="0" distB="0" distL="114300" distR="114300" simplePos="0" relativeHeight="251659264" behindDoc="0" locked="0" layoutInCell="1" allowOverlap="1" wp14:anchorId="309F53DB" wp14:editId="3C6377E7">
            <wp:simplePos x="0" y="0"/>
            <wp:positionH relativeFrom="margin">
              <wp:posOffset>-280035</wp:posOffset>
            </wp:positionH>
            <wp:positionV relativeFrom="margin">
              <wp:posOffset>1605915</wp:posOffset>
            </wp:positionV>
            <wp:extent cx="3108383" cy="3119755"/>
            <wp:effectExtent l="0" t="0" r="3175" b="4445"/>
            <wp:wrapSquare wrapText="bothSides"/>
            <wp:docPr id="11" name="Picture 1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11-11 at 21.32.17.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08383" cy="3119755"/>
                    </a:xfrm>
                    <a:prstGeom prst="rect">
                      <a:avLst/>
                    </a:prstGeom>
                  </pic:spPr>
                </pic:pic>
              </a:graphicData>
            </a:graphic>
          </wp:anchor>
        </w:drawing>
      </w:r>
      <w:r w:rsidR="00562AA1" w:rsidRPr="00581861">
        <w:rPr>
          <w:rFonts w:ascii="Arial" w:hAnsi="Arial" w:cs="Arial"/>
          <w:color w:val="000000" w:themeColor="text1"/>
          <w:u w:val="single"/>
        </w:rPr>
        <w:t>Appendix 10 (</w:t>
      </w:r>
      <w:proofErr w:type="spellStart"/>
      <w:r w:rsidR="00776B8F" w:rsidRPr="00581861">
        <w:rPr>
          <w:rFonts w:ascii="Arial" w:hAnsi="Arial" w:cs="Arial"/>
          <w:color w:val="000000" w:themeColor="text1"/>
          <w:u w:val="single"/>
        </w:rPr>
        <w:t>Shwd</w:t>
      </w:r>
      <w:proofErr w:type="spellEnd"/>
      <w:r w:rsidR="00776B8F" w:rsidRPr="00581861">
        <w:rPr>
          <w:rFonts w:ascii="Arial" w:hAnsi="Arial" w:cs="Arial"/>
          <w:color w:val="000000" w:themeColor="text1"/>
          <w:u w:val="single"/>
        </w:rPr>
        <w:t xml:space="preserve"> Mae</w:t>
      </w:r>
      <w:r w:rsidR="0058172F">
        <w:rPr>
          <w:rFonts w:ascii="Arial" w:hAnsi="Arial" w:cs="Arial"/>
          <w:color w:val="000000" w:themeColor="text1"/>
          <w:u w:val="single"/>
        </w:rPr>
        <w:t xml:space="preserve">, </w:t>
      </w:r>
      <w:proofErr w:type="spellStart"/>
      <w:r w:rsidR="0058172F">
        <w:rPr>
          <w:rFonts w:ascii="Arial" w:hAnsi="Arial" w:cs="Arial"/>
          <w:color w:val="000000" w:themeColor="text1"/>
          <w:u w:val="single"/>
        </w:rPr>
        <w:t>su’mae</w:t>
      </w:r>
      <w:proofErr w:type="spellEnd"/>
      <w:r w:rsidR="0058172F">
        <w:rPr>
          <w:rFonts w:ascii="Arial" w:hAnsi="Arial" w:cs="Arial"/>
          <w:color w:val="000000" w:themeColor="text1"/>
          <w:u w:val="single"/>
        </w:rPr>
        <w:t xml:space="preserve"> day</w:t>
      </w:r>
      <w:r w:rsidR="00776B8F" w:rsidRPr="00581861">
        <w:rPr>
          <w:rFonts w:ascii="Arial" w:hAnsi="Arial" w:cs="Arial"/>
          <w:color w:val="000000" w:themeColor="text1"/>
          <w:u w:val="single"/>
        </w:rPr>
        <w:t xml:space="preserve"> video screen shots)</w:t>
      </w:r>
    </w:p>
    <w:p w14:paraId="301838FB" w14:textId="64E4E649" w:rsidR="00562AA1" w:rsidRPr="005A4D2B" w:rsidRDefault="004A31D7" w:rsidP="005A4D2B">
      <w:pPr>
        <w:spacing w:line="360" w:lineRule="auto"/>
        <w:jc w:val="both"/>
        <w:rPr>
          <w:rFonts w:ascii="Arial" w:hAnsi="Arial" w:cs="Arial"/>
          <w:color w:val="FF0000"/>
        </w:rPr>
      </w:pPr>
      <w:r w:rsidRPr="005A4D2B">
        <w:rPr>
          <w:rFonts w:ascii="Arial" w:hAnsi="Arial" w:cs="Arial"/>
          <w:noProof/>
          <w:color w:val="FF0000"/>
        </w:rPr>
        <w:drawing>
          <wp:anchor distT="0" distB="0" distL="114300" distR="114300" simplePos="0" relativeHeight="251660288" behindDoc="0" locked="0" layoutInCell="1" allowOverlap="1" wp14:anchorId="40150D5F" wp14:editId="2A80FD14">
            <wp:simplePos x="0" y="0"/>
            <wp:positionH relativeFrom="margin">
              <wp:posOffset>2825115</wp:posOffset>
            </wp:positionH>
            <wp:positionV relativeFrom="margin">
              <wp:posOffset>1607185</wp:posOffset>
            </wp:positionV>
            <wp:extent cx="2512695" cy="3119120"/>
            <wp:effectExtent l="0" t="0" r="1905" b="5080"/>
            <wp:wrapSquare wrapText="bothSides"/>
            <wp:docPr id="12" name="Picture 12"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11-11 at 21.31.54.png"/>
                    <pic:cNvPicPr/>
                  </pic:nvPicPr>
                  <pic:blipFill rotWithShape="1">
                    <a:blip r:embed="rId19" cstate="print">
                      <a:extLst>
                        <a:ext uri="{28A0092B-C50C-407E-A947-70E740481C1C}">
                          <a14:useLocalDpi xmlns:a14="http://schemas.microsoft.com/office/drawing/2010/main" val="0"/>
                        </a:ext>
                      </a:extLst>
                    </a:blip>
                    <a:srcRect t="17771"/>
                    <a:stretch/>
                  </pic:blipFill>
                  <pic:spPr bwMode="auto">
                    <a:xfrm>
                      <a:off x="0" y="0"/>
                      <a:ext cx="2512695" cy="311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CE8079" w14:textId="77777777" w:rsidR="004A31D7" w:rsidRDefault="004A31D7" w:rsidP="005A4D2B">
      <w:pPr>
        <w:spacing w:line="360" w:lineRule="auto"/>
        <w:jc w:val="both"/>
        <w:rPr>
          <w:rFonts w:ascii="Arial" w:hAnsi="Arial" w:cs="Arial"/>
          <w:color w:val="FF0000"/>
        </w:rPr>
      </w:pPr>
    </w:p>
    <w:p w14:paraId="77A211B0" w14:textId="77777777" w:rsidR="004A31D7" w:rsidRDefault="004A31D7" w:rsidP="005A4D2B">
      <w:pPr>
        <w:spacing w:line="360" w:lineRule="auto"/>
        <w:jc w:val="both"/>
        <w:rPr>
          <w:rFonts w:ascii="Arial" w:hAnsi="Arial" w:cs="Arial"/>
          <w:color w:val="FF0000"/>
        </w:rPr>
      </w:pPr>
    </w:p>
    <w:p w14:paraId="127B2647" w14:textId="77777777" w:rsidR="004A31D7" w:rsidRDefault="004A31D7" w:rsidP="005A4D2B">
      <w:pPr>
        <w:spacing w:line="360" w:lineRule="auto"/>
        <w:jc w:val="both"/>
        <w:rPr>
          <w:rFonts w:ascii="Arial" w:hAnsi="Arial" w:cs="Arial"/>
          <w:color w:val="FF0000"/>
        </w:rPr>
      </w:pPr>
    </w:p>
    <w:p w14:paraId="30DBBE02" w14:textId="77777777" w:rsidR="004A31D7" w:rsidRDefault="004A31D7" w:rsidP="005A4D2B">
      <w:pPr>
        <w:spacing w:line="360" w:lineRule="auto"/>
        <w:jc w:val="both"/>
        <w:rPr>
          <w:rFonts w:ascii="Arial" w:hAnsi="Arial" w:cs="Arial"/>
          <w:color w:val="FF0000"/>
        </w:rPr>
      </w:pPr>
    </w:p>
    <w:p w14:paraId="39AC8742" w14:textId="77777777" w:rsidR="004A31D7" w:rsidRDefault="004A31D7" w:rsidP="005A4D2B">
      <w:pPr>
        <w:spacing w:line="360" w:lineRule="auto"/>
        <w:jc w:val="both"/>
        <w:rPr>
          <w:rFonts w:ascii="Arial" w:hAnsi="Arial" w:cs="Arial"/>
          <w:color w:val="FF0000"/>
        </w:rPr>
      </w:pPr>
    </w:p>
    <w:p w14:paraId="31AF61D8" w14:textId="77777777" w:rsidR="004A31D7" w:rsidRDefault="004A31D7" w:rsidP="005A4D2B">
      <w:pPr>
        <w:spacing w:line="360" w:lineRule="auto"/>
        <w:jc w:val="both"/>
        <w:rPr>
          <w:rFonts w:ascii="Arial" w:hAnsi="Arial" w:cs="Arial"/>
          <w:color w:val="FF0000"/>
        </w:rPr>
      </w:pPr>
    </w:p>
    <w:p w14:paraId="0A128CCF" w14:textId="77777777" w:rsidR="004A31D7" w:rsidRDefault="004A31D7" w:rsidP="005A4D2B">
      <w:pPr>
        <w:spacing w:line="360" w:lineRule="auto"/>
        <w:jc w:val="both"/>
        <w:rPr>
          <w:rFonts w:ascii="Arial" w:hAnsi="Arial" w:cs="Arial"/>
          <w:color w:val="FF0000"/>
        </w:rPr>
      </w:pPr>
    </w:p>
    <w:p w14:paraId="07B16697" w14:textId="77777777" w:rsidR="004A31D7" w:rsidRDefault="004A31D7" w:rsidP="005A4D2B">
      <w:pPr>
        <w:spacing w:line="360" w:lineRule="auto"/>
        <w:jc w:val="both"/>
        <w:rPr>
          <w:rFonts w:ascii="Arial" w:hAnsi="Arial" w:cs="Arial"/>
          <w:color w:val="FF0000"/>
        </w:rPr>
      </w:pPr>
    </w:p>
    <w:p w14:paraId="50C1F6C7" w14:textId="77777777" w:rsidR="004A31D7" w:rsidRDefault="004A31D7" w:rsidP="005A4D2B">
      <w:pPr>
        <w:spacing w:line="360" w:lineRule="auto"/>
        <w:jc w:val="both"/>
        <w:rPr>
          <w:rFonts w:ascii="Arial" w:hAnsi="Arial" w:cs="Arial"/>
          <w:color w:val="FF0000"/>
        </w:rPr>
      </w:pPr>
    </w:p>
    <w:p w14:paraId="25FEA428" w14:textId="77777777" w:rsidR="004A31D7" w:rsidRDefault="004A31D7" w:rsidP="005A4D2B">
      <w:pPr>
        <w:spacing w:line="360" w:lineRule="auto"/>
        <w:jc w:val="both"/>
        <w:rPr>
          <w:rFonts w:ascii="Arial" w:hAnsi="Arial" w:cs="Arial"/>
          <w:color w:val="FF0000"/>
        </w:rPr>
      </w:pPr>
    </w:p>
    <w:p w14:paraId="6A3D6A41" w14:textId="77777777" w:rsidR="004A31D7" w:rsidRDefault="004A31D7" w:rsidP="005A4D2B">
      <w:pPr>
        <w:spacing w:line="360" w:lineRule="auto"/>
        <w:jc w:val="both"/>
        <w:rPr>
          <w:rFonts w:ascii="Arial" w:hAnsi="Arial" w:cs="Arial"/>
          <w:color w:val="FF0000"/>
        </w:rPr>
      </w:pPr>
    </w:p>
    <w:p w14:paraId="7FDC741B" w14:textId="77777777" w:rsidR="004A31D7" w:rsidRDefault="004A31D7" w:rsidP="005A4D2B">
      <w:pPr>
        <w:spacing w:line="360" w:lineRule="auto"/>
        <w:jc w:val="both"/>
        <w:rPr>
          <w:rFonts w:ascii="Arial" w:hAnsi="Arial" w:cs="Arial"/>
          <w:color w:val="FF0000"/>
        </w:rPr>
      </w:pPr>
      <w:r>
        <w:rPr>
          <w:rFonts w:ascii="Arial" w:hAnsi="Arial" w:cs="Arial"/>
          <w:color w:val="FF0000"/>
        </w:rPr>
        <w:t xml:space="preserve">                                                                                                                          </w:t>
      </w:r>
    </w:p>
    <w:p w14:paraId="2A03D1F0" w14:textId="77777777" w:rsidR="004A31D7" w:rsidRDefault="004A31D7" w:rsidP="005A4D2B">
      <w:pPr>
        <w:spacing w:line="360" w:lineRule="auto"/>
        <w:jc w:val="both"/>
        <w:rPr>
          <w:rFonts w:ascii="Arial" w:hAnsi="Arial" w:cs="Arial"/>
          <w:color w:val="FF0000"/>
        </w:rPr>
      </w:pPr>
    </w:p>
    <w:p w14:paraId="776C8C1A" w14:textId="77777777" w:rsidR="004A31D7" w:rsidRDefault="004A31D7" w:rsidP="005A4D2B">
      <w:pPr>
        <w:spacing w:line="360" w:lineRule="auto"/>
        <w:jc w:val="both"/>
        <w:rPr>
          <w:rFonts w:ascii="Arial" w:hAnsi="Arial" w:cs="Arial"/>
          <w:color w:val="FF0000"/>
        </w:rPr>
      </w:pPr>
    </w:p>
    <w:p w14:paraId="1C9E9733" w14:textId="76705C75" w:rsidR="00B50B6C" w:rsidRPr="005A4D2B" w:rsidRDefault="00B50B6C" w:rsidP="005A4D2B">
      <w:pPr>
        <w:spacing w:line="360" w:lineRule="auto"/>
        <w:jc w:val="both"/>
        <w:rPr>
          <w:rFonts w:ascii="Arial" w:hAnsi="Arial" w:cs="Arial"/>
          <w:color w:val="FF0000"/>
        </w:rPr>
      </w:pPr>
      <w:r w:rsidRPr="00581861">
        <w:rPr>
          <w:rFonts w:ascii="Arial" w:hAnsi="Arial" w:cs="Arial"/>
          <w:color w:val="000000" w:themeColor="text1"/>
          <w:u w:val="single"/>
        </w:rPr>
        <w:t>Appendix 11</w:t>
      </w:r>
      <w:r w:rsidRPr="00581861">
        <w:rPr>
          <w:rFonts w:ascii="Arial" w:hAnsi="Arial" w:cs="Arial"/>
          <w:color w:val="000000" w:themeColor="text1"/>
        </w:rPr>
        <w:t xml:space="preserve"> </w:t>
      </w:r>
      <w:r w:rsidR="00A07B76" w:rsidRPr="00581861">
        <w:rPr>
          <w:rFonts w:ascii="Arial" w:hAnsi="Arial" w:cs="Arial"/>
          <w:color w:val="000000" w:themeColor="text1"/>
        </w:rPr>
        <w:t>“</w:t>
      </w:r>
      <w:proofErr w:type="spellStart"/>
      <w:r w:rsidR="00A07B76" w:rsidRPr="00581861">
        <w:rPr>
          <w:rFonts w:ascii="Arial" w:hAnsi="Arial" w:cs="Arial"/>
          <w:color w:val="000000" w:themeColor="text1"/>
        </w:rPr>
        <w:t>Cofiwch</w:t>
      </w:r>
      <w:proofErr w:type="spellEnd"/>
      <w:r w:rsidR="00A07B76" w:rsidRPr="00581861">
        <w:rPr>
          <w:rFonts w:ascii="Arial" w:hAnsi="Arial" w:cs="Arial"/>
          <w:color w:val="000000" w:themeColor="text1"/>
        </w:rPr>
        <w:t xml:space="preserve"> </w:t>
      </w:r>
      <w:proofErr w:type="spellStart"/>
      <w:r w:rsidR="00A07B76" w:rsidRPr="00581861">
        <w:rPr>
          <w:rFonts w:ascii="Arial" w:hAnsi="Arial" w:cs="Arial"/>
          <w:color w:val="000000" w:themeColor="text1"/>
        </w:rPr>
        <w:t>Dryweryn</w:t>
      </w:r>
      <w:proofErr w:type="spellEnd"/>
      <w:r w:rsidR="00A07B76" w:rsidRPr="00581861">
        <w:rPr>
          <w:rFonts w:ascii="Arial" w:hAnsi="Arial" w:cs="Arial"/>
          <w:color w:val="000000" w:themeColor="text1"/>
        </w:rPr>
        <w:t>”</w:t>
      </w:r>
      <w:r w:rsidR="0058172F">
        <w:rPr>
          <w:rFonts w:ascii="Arial" w:hAnsi="Arial" w:cs="Arial"/>
          <w:color w:val="000000" w:themeColor="text1"/>
        </w:rPr>
        <w:t xml:space="preserve"> picture </w:t>
      </w:r>
    </w:p>
    <w:p w14:paraId="5B68004E" w14:textId="783DF8FB" w:rsidR="00A07B76" w:rsidRPr="005A4D2B" w:rsidRDefault="00A07B76" w:rsidP="005A4D2B">
      <w:pPr>
        <w:spacing w:line="360" w:lineRule="auto"/>
        <w:jc w:val="both"/>
        <w:rPr>
          <w:rFonts w:ascii="Arial" w:hAnsi="Arial" w:cs="Arial"/>
        </w:rPr>
      </w:pPr>
      <w:r w:rsidRPr="005A4D2B">
        <w:rPr>
          <w:rFonts w:ascii="Arial" w:hAnsi="Arial" w:cs="Arial"/>
          <w:noProof/>
          <w:color w:val="FF0000"/>
        </w:rPr>
        <w:drawing>
          <wp:inline distT="0" distB="0" distL="0" distR="0" wp14:anchorId="3D32A81C" wp14:editId="007D03EC">
            <wp:extent cx="2760345" cy="1691005"/>
            <wp:effectExtent l="0" t="0" r="0" b="0"/>
            <wp:docPr id="13" name="Picture 13" descr="A sign in front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0345" cy="1691005"/>
                    </a:xfrm>
                    <a:prstGeom prst="rect">
                      <a:avLst/>
                    </a:prstGeom>
                    <a:noFill/>
                    <a:ln>
                      <a:noFill/>
                    </a:ln>
                  </pic:spPr>
                </pic:pic>
              </a:graphicData>
            </a:graphic>
          </wp:inline>
        </w:drawing>
      </w:r>
    </w:p>
    <w:p w14:paraId="68C1E958" w14:textId="1DE1DDFD" w:rsidR="00A07B76" w:rsidRPr="005A4D2B" w:rsidRDefault="00A07B76" w:rsidP="005A4D2B">
      <w:pPr>
        <w:spacing w:line="360" w:lineRule="auto"/>
        <w:jc w:val="both"/>
        <w:rPr>
          <w:rFonts w:ascii="Arial" w:hAnsi="Arial" w:cs="Arial"/>
          <w:color w:val="FF0000"/>
        </w:rPr>
      </w:pPr>
    </w:p>
    <w:p w14:paraId="1154AF5E" w14:textId="77777777" w:rsidR="0058172F" w:rsidRDefault="0058172F" w:rsidP="005A4D2B">
      <w:pPr>
        <w:spacing w:line="360" w:lineRule="auto"/>
        <w:jc w:val="both"/>
        <w:rPr>
          <w:rFonts w:ascii="Arial" w:hAnsi="Arial" w:cs="Arial"/>
          <w:color w:val="000000" w:themeColor="text1"/>
          <w:u w:val="single"/>
        </w:rPr>
      </w:pPr>
    </w:p>
    <w:p w14:paraId="23292C7A" w14:textId="77777777" w:rsidR="0058172F" w:rsidRDefault="0058172F" w:rsidP="005A4D2B">
      <w:pPr>
        <w:spacing w:line="360" w:lineRule="auto"/>
        <w:jc w:val="both"/>
        <w:rPr>
          <w:rFonts w:ascii="Arial" w:hAnsi="Arial" w:cs="Arial"/>
          <w:color w:val="000000" w:themeColor="text1"/>
          <w:u w:val="single"/>
        </w:rPr>
      </w:pPr>
    </w:p>
    <w:p w14:paraId="6383DE85" w14:textId="77777777" w:rsidR="0058172F" w:rsidRDefault="0058172F" w:rsidP="005A4D2B">
      <w:pPr>
        <w:spacing w:line="360" w:lineRule="auto"/>
        <w:jc w:val="both"/>
        <w:rPr>
          <w:rFonts w:ascii="Arial" w:hAnsi="Arial" w:cs="Arial"/>
          <w:color w:val="000000" w:themeColor="text1"/>
          <w:u w:val="single"/>
        </w:rPr>
      </w:pPr>
    </w:p>
    <w:p w14:paraId="778D12FD" w14:textId="77777777" w:rsidR="0058172F" w:rsidRDefault="0058172F" w:rsidP="005A4D2B">
      <w:pPr>
        <w:spacing w:line="360" w:lineRule="auto"/>
        <w:jc w:val="both"/>
        <w:rPr>
          <w:rFonts w:ascii="Arial" w:hAnsi="Arial" w:cs="Arial"/>
          <w:color w:val="000000" w:themeColor="text1"/>
          <w:u w:val="single"/>
        </w:rPr>
      </w:pPr>
    </w:p>
    <w:p w14:paraId="4E63DC92" w14:textId="54F40AD9" w:rsidR="00A07B76" w:rsidRPr="00581861" w:rsidRDefault="00A07B76"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lastRenderedPageBreak/>
        <w:t>Appendi</w:t>
      </w:r>
      <w:r w:rsidR="004A31D7" w:rsidRPr="00581861">
        <w:rPr>
          <w:rFonts w:ascii="Arial" w:hAnsi="Arial" w:cs="Arial"/>
          <w:color w:val="000000" w:themeColor="text1"/>
          <w:u w:val="single"/>
        </w:rPr>
        <w:t>x 12</w:t>
      </w:r>
      <w:r w:rsidR="0058172F">
        <w:rPr>
          <w:rFonts w:ascii="Arial" w:hAnsi="Arial" w:cs="Arial"/>
          <w:color w:val="000000" w:themeColor="text1"/>
          <w:u w:val="single"/>
        </w:rPr>
        <w:t xml:space="preserve">- Understand, write, hide and repeat. </w:t>
      </w:r>
    </w:p>
    <w:p w14:paraId="61CB8001" w14:textId="52B955F2" w:rsidR="00562AA1" w:rsidRPr="005A4D2B" w:rsidRDefault="004A31D7" w:rsidP="005A4D2B">
      <w:pPr>
        <w:spacing w:line="360" w:lineRule="auto"/>
        <w:jc w:val="both"/>
        <w:rPr>
          <w:rFonts w:ascii="Arial" w:hAnsi="Arial" w:cs="Arial"/>
          <w:color w:val="FF0000"/>
        </w:rPr>
      </w:pPr>
      <w:r>
        <w:rPr>
          <w:rFonts w:ascii="Arial" w:hAnsi="Arial" w:cs="Arial"/>
          <w:noProof/>
          <w:color w:val="FF0000"/>
        </w:rPr>
        <w:drawing>
          <wp:inline distT="0" distB="0" distL="0" distR="0" wp14:anchorId="4286D3D0" wp14:editId="53A20B1E">
            <wp:extent cx="5727700" cy="1499870"/>
            <wp:effectExtent l="88900" t="88900" r="88900" b="8763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11-14 at 20.59.18.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149987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5C58917" w14:textId="462617E0" w:rsidR="00562AA1" w:rsidRPr="005A4D2B" w:rsidRDefault="00562AA1" w:rsidP="005A4D2B">
      <w:pPr>
        <w:spacing w:line="360" w:lineRule="auto"/>
        <w:jc w:val="both"/>
        <w:rPr>
          <w:rFonts w:ascii="Arial" w:hAnsi="Arial" w:cs="Arial"/>
          <w:color w:val="FF0000"/>
        </w:rPr>
      </w:pPr>
    </w:p>
    <w:p w14:paraId="6C77CB85" w14:textId="0B2634F6" w:rsidR="00562AA1" w:rsidRPr="00581861" w:rsidRDefault="00581861" w:rsidP="005A4D2B">
      <w:pPr>
        <w:spacing w:line="360" w:lineRule="auto"/>
        <w:jc w:val="both"/>
        <w:rPr>
          <w:rFonts w:ascii="Arial" w:hAnsi="Arial" w:cs="Arial"/>
          <w:color w:val="000000" w:themeColor="text1"/>
          <w:u w:val="single"/>
        </w:rPr>
      </w:pPr>
      <w:r w:rsidRPr="00581861">
        <w:rPr>
          <w:rFonts w:ascii="Arial" w:hAnsi="Arial" w:cs="Arial"/>
          <w:color w:val="000000" w:themeColor="text1"/>
          <w:u w:val="single"/>
        </w:rPr>
        <w:t>Appendix 13</w:t>
      </w:r>
      <w:r w:rsidR="004D03BE">
        <w:rPr>
          <w:rFonts w:ascii="Arial" w:hAnsi="Arial" w:cs="Arial"/>
          <w:color w:val="000000" w:themeColor="text1"/>
          <w:u w:val="single"/>
        </w:rPr>
        <w:t>- Mix and match task.</w:t>
      </w:r>
    </w:p>
    <w:p w14:paraId="68028860" w14:textId="7CDBF33C" w:rsidR="00562AA1" w:rsidRPr="005A4D2B" w:rsidRDefault="0058172F" w:rsidP="005A4D2B">
      <w:pPr>
        <w:spacing w:line="360" w:lineRule="auto"/>
        <w:jc w:val="both"/>
        <w:rPr>
          <w:rFonts w:ascii="Arial" w:hAnsi="Arial" w:cs="Arial"/>
          <w:color w:val="FF0000"/>
        </w:rPr>
      </w:pPr>
      <w:r>
        <w:rPr>
          <w:rFonts w:ascii="Arial" w:hAnsi="Arial" w:cs="Arial"/>
          <w:noProof/>
          <w:color w:val="FF0000"/>
        </w:rPr>
        <w:drawing>
          <wp:inline distT="0" distB="0" distL="0" distR="0" wp14:anchorId="1D0F3006" wp14:editId="147B45B3">
            <wp:extent cx="3584634" cy="4779645"/>
            <wp:effectExtent l="0" t="0" r="0" b="0"/>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3827F0D-3E88-4ED1-82BB-F3A8CCD1C7EB_1_105_c.jpeg"/>
                    <pic:cNvPicPr/>
                  </pic:nvPicPr>
                  <pic:blipFill>
                    <a:blip r:embed="rId22">
                      <a:extLst>
                        <a:ext uri="{28A0092B-C50C-407E-A947-70E740481C1C}">
                          <a14:useLocalDpi xmlns:a14="http://schemas.microsoft.com/office/drawing/2010/main" val="0"/>
                        </a:ext>
                      </a:extLst>
                    </a:blip>
                    <a:stretch>
                      <a:fillRect/>
                    </a:stretch>
                  </pic:blipFill>
                  <pic:spPr>
                    <a:xfrm>
                      <a:off x="0" y="0"/>
                      <a:ext cx="3591843" cy="4789257"/>
                    </a:xfrm>
                    <a:prstGeom prst="rect">
                      <a:avLst/>
                    </a:prstGeom>
                  </pic:spPr>
                </pic:pic>
              </a:graphicData>
            </a:graphic>
          </wp:inline>
        </w:drawing>
      </w:r>
    </w:p>
    <w:p w14:paraId="66A93208" w14:textId="24E5FA4A" w:rsidR="00584C94" w:rsidRDefault="00584C94" w:rsidP="005A4D2B">
      <w:pPr>
        <w:spacing w:line="360" w:lineRule="auto"/>
        <w:jc w:val="both"/>
        <w:rPr>
          <w:rFonts w:ascii="Arial" w:hAnsi="Arial" w:cs="Arial"/>
          <w:color w:val="FF0000"/>
        </w:rPr>
      </w:pPr>
    </w:p>
    <w:p w14:paraId="67C0E58B"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328342D6"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7122B933"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7D54C9A5" w14:textId="77777777" w:rsidR="0058172F" w:rsidRDefault="0058172F" w:rsidP="005A4D2B">
      <w:pPr>
        <w:spacing w:line="360" w:lineRule="auto"/>
        <w:jc w:val="both"/>
        <w:rPr>
          <w:rFonts w:ascii="Arial" w:hAnsi="Arial" w:cs="Arial"/>
          <w:b/>
          <w:bCs/>
          <w:color w:val="3F3F42"/>
          <w:bdr w:val="none" w:sz="0" w:space="0" w:color="auto" w:frame="1"/>
          <w:shd w:val="clear" w:color="auto" w:fill="FFFFFF"/>
        </w:rPr>
      </w:pPr>
    </w:p>
    <w:p w14:paraId="522562C0" w14:textId="5C27C8F2" w:rsidR="0077196B" w:rsidRPr="005A4D2B" w:rsidRDefault="0077196B" w:rsidP="005A4D2B">
      <w:pPr>
        <w:spacing w:line="360" w:lineRule="auto"/>
        <w:jc w:val="both"/>
        <w:rPr>
          <w:rFonts w:ascii="Arial" w:hAnsi="Arial" w:cs="Arial"/>
          <w:b/>
          <w:bCs/>
          <w:color w:val="3F3F42"/>
          <w:bdr w:val="none" w:sz="0" w:space="0" w:color="auto" w:frame="1"/>
          <w:shd w:val="clear" w:color="auto" w:fill="FFFFFF"/>
        </w:rPr>
      </w:pPr>
      <w:r w:rsidRPr="005A4D2B">
        <w:rPr>
          <w:rFonts w:ascii="Arial" w:hAnsi="Arial" w:cs="Arial"/>
          <w:b/>
          <w:bCs/>
          <w:color w:val="3F3F42"/>
          <w:bdr w:val="none" w:sz="0" w:space="0" w:color="auto" w:frame="1"/>
          <w:shd w:val="clear" w:color="auto" w:fill="FFFFFF"/>
        </w:rPr>
        <w:lastRenderedPageBreak/>
        <w:t xml:space="preserve">References </w:t>
      </w:r>
    </w:p>
    <w:p w14:paraId="05EDECCF" w14:textId="78CCA149" w:rsidR="00584C94" w:rsidRPr="00584C94" w:rsidRDefault="00584C94" w:rsidP="00584C94">
      <w:pPr>
        <w:pStyle w:val="ListParagraph"/>
        <w:numPr>
          <w:ilvl w:val="0"/>
          <w:numId w:val="5"/>
        </w:numPr>
        <w:spacing w:line="360" w:lineRule="auto"/>
        <w:jc w:val="both"/>
        <w:rPr>
          <w:rFonts w:ascii="Arial" w:eastAsiaTheme="minorHAnsi" w:hAnsi="Arial" w:cs="Arial"/>
          <w:color w:val="000000" w:themeColor="text1"/>
          <w:lang w:eastAsia="en-US"/>
        </w:rPr>
      </w:pPr>
      <w:r w:rsidRPr="00584C94">
        <w:rPr>
          <w:rFonts w:ascii="Arial" w:hAnsi="Arial" w:cs="Arial"/>
          <w:color w:val="000000" w:themeColor="text1"/>
          <w:shd w:val="clear" w:color="auto" w:fill="FFFFFF"/>
        </w:rPr>
        <w:t>Bandura A. Social foundations of thought and action: A social cognitive theory. Englewood Cliffs, NJ: Prentice-Hall; 1986.</w:t>
      </w:r>
    </w:p>
    <w:p w14:paraId="13A26AA3" w14:textId="313C8E60"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Bandura, A. (1977).</w:t>
      </w:r>
      <w:r w:rsidRPr="00584C94">
        <w:rPr>
          <w:rFonts w:ascii="Arial" w:hAnsi="Arial" w:cs="Arial"/>
          <w:i/>
          <w:iCs/>
          <w:color w:val="000000" w:themeColor="text1"/>
          <w:shd w:val="clear" w:color="auto" w:fill="FFFFFF"/>
        </w:rPr>
        <w:t> Social learning theory</w:t>
      </w:r>
      <w:r w:rsidRPr="00584C94">
        <w:rPr>
          <w:rFonts w:ascii="Arial" w:hAnsi="Arial" w:cs="Arial"/>
          <w:color w:val="000000" w:themeColor="text1"/>
          <w:shd w:val="clear" w:color="auto" w:fill="FFFFFF"/>
        </w:rPr>
        <w:t>. Englewood Cliffs, NJ: Prentice Hall.</w:t>
      </w:r>
    </w:p>
    <w:p w14:paraId="58E1B3D9" w14:textId="43649F3C"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Bowlby, J. (1988). Secure Base: Clinical Applications of Attachment Theory (1 ed.). New York: Routledge. </w:t>
      </w:r>
    </w:p>
    <w:p w14:paraId="65BD745B" w14:textId="3919A810"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Bruner, J (1986). Play, thought and language</w:t>
      </w:r>
    </w:p>
    <w:p w14:paraId="3025AFCF"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Daugherty R, (2000), The national curriculum in Wales: Early policy developments 1987-1989. University of Wales Aberystwyth. British Education Research Association</w:t>
      </w:r>
    </w:p>
    <w:p w14:paraId="30D66F7E"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Donaldson, G (2015) Successful Futures: Independent Review of Curriculum and Assessment Arrangements in Wales.  </w:t>
      </w:r>
      <w:hyperlink r:id="rId23" w:history="1">
        <w:r w:rsidRPr="00584C94">
          <w:rPr>
            <w:rStyle w:val="Hyperlink"/>
            <w:rFonts w:ascii="Arial" w:hAnsi="Arial" w:cs="Arial"/>
            <w:color w:val="000000" w:themeColor="text1"/>
          </w:rPr>
          <w:t>https://gov.wales/sites/default/files/publications/2018-03/successful-futures.pdf</w:t>
        </w:r>
      </w:hyperlink>
      <w:r w:rsidRPr="00584C94">
        <w:rPr>
          <w:rFonts w:ascii="Arial" w:hAnsi="Arial" w:cs="Arial"/>
          <w:color w:val="000000" w:themeColor="text1"/>
        </w:rPr>
        <w:t xml:space="preserve"> Accessed</w:t>
      </w:r>
    </w:p>
    <w:p w14:paraId="2D7FFFB4" w14:textId="77777777" w:rsidR="00584C94" w:rsidRPr="00584C94" w:rsidRDefault="00584C94" w:rsidP="00584C94">
      <w:pPr>
        <w:spacing w:line="360" w:lineRule="auto"/>
        <w:jc w:val="both"/>
        <w:rPr>
          <w:rFonts w:ascii="Arial" w:hAnsi="Arial" w:cs="Arial"/>
          <w:color w:val="000000" w:themeColor="text1"/>
        </w:rPr>
      </w:pPr>
      <w:r w:rsidRPr="00584C94">
        <w:rPr>
          <w:rFonts w:ascii="Arial" w:hAnsi="Arial" w:cs="Arial"/>
          <w:color w:val="000000" w:themeColor="text1"/>
        </w:rPr>
        <w:t xml:space="preserve">Glover, A. (2009). </w:t>
      </w:r>
      <w:r w:rsidRPr="00584C94">
        <w:rPr>
          <w:rFonts w:ascii="Arial" w:hAnsi="Arial" w:cs="Arial"/>
          <w:color w:val="000000" w:themeColor="text1"/>
        </w:rPr>
        <w:t xml:space="preserve">Education for sustainable development and global citizenship </w:t>
      </w:r>
      <w:proofErr w:type="gramStart"/>
      <w:r w:rsidRPr="00584C94">
        <w:rPr>
          <w:rFonts w:ascii="Arial" w:hAnsi="Arial" w:cs="Arial"/>
          <w:color w:val="000000" w:themeColor="text1"/>
        </w:rPr>
        <w:t>An</w:t>
      </w:r>
      <w:proofErr w:type="gramEnd"/>
      <w:r w:rsidRPr="00584C94">
        <w:rPr>
          <w:rFonts w:ascii="Arial" w:hAnsi="Arial" w:cs="Arial"/>
          <w:color w:val="000000" w:themeColor="text1"/>
        </w:rPr>
        <w:t xml:space="preserve"> evaluation of the validity of the STAUNCH auditing tool</w:t>
      </w:r>
      <w:r w:rsidRPr="00584C94">
        <w:rPr>
          <w:rFonts w:ascii="Arial" w:hAnsi="Arial" w:cs="Arial"/>
          <w:color w:val="000000" w:themeColor="text1"/>
        </w:rPr>
        <w:t xml:space="preserve">. </w:t>
      </w:r>
      <w:r w:rsidRPr="00584C94">
        <w:rPr>
          <w:rFonts w:ascii="Arial" w:hAnsi="Arial" w:cs="Arial"/>
          <w:color w:val="000000" w:themeColor="text1"/>
        </w:rPr>
        <w:t>Centre for Excellence in Learning and Teaching, University of Wales, Newport, Newport, UK</w:t>
      </w:r>
    </w:p>
    <w:p w14:paraId="22816872"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Greene, J (2012). 7 research-backed benefits of mind mapping</w:t>
      </w:r>
    </w:p>
    <w:p w14:paraId="59909EE6" w14:textId="77777777" w:rsidR="00584C94" w:rsidRPr="00584C94" w:rsidRDefault="00584C94" w:rsidP="00584C94">
      <w:pPr>
        <w:pStyle w:val="ListParagraph"/>
        <w:numPr>
          <w:ilvl w:val="0"/>
          <w:numId w:val="5"/>
        </w:numPr>
        <w:spacing w:line="360" w:lineRule="auto"/>
        <w:jc w:val="both"/>
        <w:rPr>
          <w:rFonts w:ascii="Arial" w:eastAsiaTheme="minorHAnsi" w:hAnsi="Arial" w:cs="Arial"/>
          <w:color w:val="000000" w:themeColor="text1"/>
          <w:lang w:eastAsia="en-US"/>
        </w:rPr>
      </w:pPr>
      <w:r w:rsidRPr="00584C94">
        <w:rPr>
          <w:rFonts w:ascii="Arial" w:hAnsi="Arial" w:cs="Arial"/>
          <w:color w:val="000000" w:themeColor="text1"/>
        </w:rPr>
        <w:t xml:space="preserve">Jones, S (2018 3 reasons why it is important to plan lessons. </w:t>
      </w:r>
    </w:p>
    <w:p w14:paraId="1C2CD452" w14:textId="77777777" w:rsidR="00584C94" w:rsidRPr="00584C94" w:rsidRDefault="00584C94" w:rsidP="00584C94">
      <w:pPr>
        <w:pStyle w:val="Heading1"/>
        <w:numPr>
          <w:ilvl w:val="0"/>
          <w:numId w:val="5"/>
        </w:numPr>
        <w:shd w:val="clear" w:color="auto" w:fill="FFFFFF"/>
        <w:spacing w:before="0" w:beforeAutospacing="0" w:after="24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Kurt, S 2018. Vygotsky’s Zone of Proximal Development and Scaffolding. Educational Technology. https://educationaltechnology.net/vygotskys-zone-of-proximal-development-and-scaffolding/</w:t>
      </w:r>
    </w:p>
    <w:p w14:paraId="7ED9FD71"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Legislation.gov, School Standards and Organisation (Wales) Act 2013 </w:t>
      </w:r>
      <w:hyperlink r:id="rId24" w:history="1">
        <w:r w:rsidRPr="00584C94">
          <w:rPr>
            <w:rStyle w:val="Hyperlink"/>
            <w:rFonts w:ascii="Arial" w:hAnsi="Arial" w:cs="Arial"/>
            <w:color w:val="000000" w:themeColor="text1"/>
          </w:rPr>
          <w:t>https://www.legislation.gov.uk/anaw/2013/1/contents/enacted</w:t>
        </w:r>
      </w:hyperlink>
    </w:p>
    <w:p w14:paraId="0BDCC5F9"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proofErr w:type="spellStart"/>
      <w:r w:rsidRPr="00584C94">
        <w:rPr>
          <w:rFonts w:ascii="Arial" w:hAnsi="Arial" w:cs="Arial"/>
          <w:color w:val="000000" w:themeColor="text1"/>
        </w:rPr>
        <w:t>McLoed</w:t>
      </w:r>
      <w:proofErr w:type="spellEnd"/>
      <w:r w:rsidRPr="00584C94">
        <w:rPr>
          <w:rFonts w:ascii="Arial" w:hAnsi="Arial" w:cs="Arial"/>
          <w:color w:val="000000" w:themeColor="text1"/>
        </w:rPr>
        <w:t xml:space="preserve">, S. (2018) Lev Vygotsky. Available at </w:t>
      </w:r>
      <w:hyperlink r:id="rId25" w:history="1">
        <w:r w:rsidRPr="00584C94">
          <w:rPr>
            <w:rStyle w:val="Hyperlink"/>
            <w:rFonts w:ascii="Arial" w:hAnsi="Arial" w:cs="Arial"/>
            <w:color w:val="000000" w:themeColor="text1"/>
          </w:rPr>
          <w:t>www.simplypsychologu.org/vygotsky</w:t>
        </w:r>
      </w:hyperlink>
      <w:r w:rsidRPr="00584C94">
        <w:rPr>
          <w:rFonts w:ascii="Arial" w:hAnsi="Arial" w:cs="Arial"/>
          <w:color w:val="000000" w:themeColor="text1"/>
        </w:rPr>
        <w:t xml:space="preserve"> Accessed </w:t>
      </w:r>
    </w:p>
    <w:p w14:paraId="2FA3A6EB"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 xml:space="preserve">Piaget &amp; </w:t>
      </w:r>
      <w:proofErr w:type="spellStart"/>
      <w:r w:rsidRPr="00584C94">
        <w:rPr>
          <w:rFonts w:ascii="Arial" w:hAnsi="Arial" w:cs="Arial"/>
          <w:color w:val="000000" w:themeColor="text1"/>
          <w:shd w:val="clear" w:color="auto" w:fill="FFFFFF"/>
        </w:rPr>
        <w:t>Inhelder</w:t>
      </w:r>
      <w:proofErr w:type="spellEnd"/>
      <w:r w:rsidRPr="00584C94">
        <w:rPr>
          <w:rFonts w:ascii="Arial" w:hAnsi="Arial" w:cs="Arial"/>
          <w:color w:val="000000" w:themeColor="text1"/>
          <w:shd w:val="clear" w:color="auto" w:fill="FFFFFF"/>
        </w:rPr>
        <w:t>, 1969, p. 8, Experimental Psychology: its scope and method VII Intelligence, Routledge &amp; Kegan Paul</w:t>
      </w:r>
    </w:p>
    <w:p w14:paraId="34474775"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Skinner, B. F. (1938). </w:t>
      </w:r>
      <w:r w:rsidRPr="00584C94">
        <w:rPr>
          <w:rFonts w:ascii="Arial" w:hAnsi="Arial" w:cs="Arial"/>
          <w:i/>
          <w:iCs/>
          <w:color w:val="000000" w:themeColor="text1"/>
          <w:shd w:val="clear" w:color="auto" w:fill="FFFFFF"/>
        </w:rPr>
        <w:t>The behavior of organisms: An experimental analysis</w:t>
      </w:r>
      <w:r w:rsidRPr="00584C94">
        <w:rPr>
          <w:rFonts w:ascii="Arial" w:hAnsi="Arial" w:cs="Arial"/>
          <w:color w:val="000000" w:themeColor="text1"/>
          <w:shd w:val="clear" w:color="auto" w:fill="FFFFFF"/>
        </w:rPr>
        <w:t>. New York: Appleton-Century.</w:t>
      </w:r>
    </w:p>
    <w:p w14:paraId="2D8D3549"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 xml:space="preserve">Urdd </w:t>
      </w:r>
      <w:proofErr w:type="spellStart"/>
      <w:r w:rsidRPr="00584C94">
        <w:rPr>
          <w:rFonts w:ascii="Arial" w:hAnsi="Arial" w:cs="Arial"/>
          <w:b w:val="0"/>
          <w:bCs w:val="0"/>
          <w:color w:val="000000" w:themeColor="text1"/>
          <w:sz w:val="24"/>
          <w:szCs w:val="24"/>
        </w:rPr>
        <w:t>Gobaith</w:t>
      </w:r>
      <w:proofErr w:type="spellEnd"/>
      <w:r w:rsidRPr="00584C94">
        <w:rPr>
          <w:rFonts w:ascii="Arial" w:hAnsi="Arial" w:cs="Arial"/>
          <w:b w:val="0"/>
          <w:bCs w:val="0"/>
          <w:color w:val="000000" w:themeColor="text1"/>
          <w:sz w:val="24"/>
          <w:szCs w:val="24"/>
        </w:rPr>
        <w:t xml:space="preserve"> Cymru (2020),</w:t>
      </w:r>
      <w:r w:rsidRPr="00584C94">
        <w:rPr>
          <w:rFonts w:ascii="Arial" w:hAnsi="Arial" w:cs="Arial"/>
          <w:color w:val="000000" w:themeColor="text1"/>
          <w:sz w:val="24"/>
          <w:szCs w:val="24"/>
        </w:rPr>
        <w:t xml:space="preserve"> Urdd’s </w:t>
      </w:r>
      <w:proofErr w:type="spellStart"/>
      <w:r w:rsidRPr="00584C94">
        <w:rPr>
          <w:rFonts w:ascii="Arial" w:hAnsi="Arial" w:cs="Arial"/>
          <w:color w:val="000000" w:themeColor="text1"/>
          <w:sz w:val="24"/>
          <w:szCs w:val="24"/>
        </w:rPr>
        <w:t>Cymraeg</w:t>
      </w:r>
      <w:proofErr w:type="spellEnd"/>
      <w:r w:rsidRPr="00584C94">
        <w:rPr>
          <w:rFonts w:ascii="Arial" w:hAnsi="Arial" w:cs="Arial"/>
          <w:color w:val="000000" w:themeColor="text1"/>
          <w:sz w:val="24"/>
          <w:szCs w:val="24"/>
        </w:rPr>
        <w:t xml:space="preserve"> Bob </w:t>
      </w:r>
      <w:proofErr w:type="spellStart"/>
      <w:r w:rsidRPr="00584C94">
        <w:rPr>
          <w:rFonts w:ascii="Arial" w:hAnsi="Arial" w:cs="Arial"/>
          <w:color w:val="000000" w:themeColor="text1"/>
          <w:sz w:val="24"/>
          <w:szCs w:val="24"/>
        </w:rPr>
        <w:t>dydd</w:t>
      </w:r>
      <w:proofErr w:type="spellEnd"/>
      <w:r w:rsidRPr="00584C94">
        <w:rPr>
          <w:rFonts w:ascii="Arial" w:hAnsi="Arial" w:cs="Arial"/>
          <w:color w:val="000000" w:themeColor="text1"/>
          <w:sz w:val="24"/>
          <w:szCs w:val="24"/>
        </w:rPr>
        <w:t xml:space="preserve">” </w:t>
      </w:r>
      <w:hyperlink r:id="rId26" w:history="1">
        <w:r w:rsidRPr="00584C94">
          <w:rPr>
            <w:rStyle w:val="Hyperlink"/>
            <w:rFonts w:ascii="Arial" w:hAnsi="Arial" w:cs="Arial"/>
            <w:b w:val="0"/>
            <w:bCs w:val="0"/>
            <w:color w:val="000000" w:themeColor="text1"/>
            <w:sz w:val="24"/>
            <w:szCs w:val="24"/>
          </w:rPr>
          <w:t>https://www.urdd.cymru/en/youth-work/gweithgareddau-ar-lein/</w:t>
        </w:r>
      </w:hyperlink>
      <w:r w:rsidRPr="00584C94">
        <w:rPr>
          <w:rFonts w:ascii="Arial" w:hAnsi="Arial" w:cs="Arial"/>
          <w:color w:val="000000" w:themeColor="text1"/>
          <w:sz w:val="24"/>
          <w:szCs w:val="24"/>
        </w:rPr>
        <w:t xml:space="preserve"> accessed  </w:t>
      </w:r>
    </w:p>
    <w:p w14:paraId="1D420CEF"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lastRenderedPageBreak/>
        <w:t>Vygotsky, L. S. (1962). </w:t>
      </w:r>
      <w:r w:rsidRPr="00584C94">
        <w:rPr>
          <w:rFonts w:ascii="Arial" w:hAnsi="Arial" w:cs="Arial"/>
          <w:i/>
          <w:iCs/>
          <w:color w:val="000000" w:themeColor="text1"/>
          <w:shd w:val="clear" w:color="auto" w:fill="FFFFFF"/>
        </w:rPr>
        <w:t>Thought and language.</w:t>
      </w:r>
      <w:r w:rsidRPr="00584C94">
        <w:rPr>
          <w:rFonts w:ascii="Arial" w:hAnsi="Arial" w:cs="Arial"/>
          <w:color w:val="000000" w:themeColor="text1"/>
          <w:shd w:val="clear" w:color="auto" w:fill="FFFFFF"/>
        </w:rPr>
        <w:t> Cambridge MA: MIT Press.</w:t>
      </w:r>
    </w:p>
    <w:p w14:paraId="09F6F762"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Vygotsky, L. S. (</w:t>
      </w:r>
      <w:r w:rsidRPr="00584C94">
        <w:rPr>
          <w:rStyle w:val="nlmyear"/>
          <w:rFonts w:ascii="Arial" w:hAnsi="Arial" w:cs="Arial"/>
          <w:color w:val="000000" w:themeColor="text1"/>
          <w:shd w:val="clear" w:color="auto" w:fill="FFFFFF"/>
        </w:rPr>
        <w:t>1978</w:t>
      </w:r>
      <w:r w:rsidRPr="00584C94">
        <w:rPr>
          <w:rFonts w:ascii="Arial" w:hAnsi="Arial" w:cs="Arial"/>
          <w:color w:val="000000" w:themeColor="text1"/>
          <w:shd w:val="clear" w:color="auto" w:fill="FFFFFF"/>
        </w:rPr>
        <w:t>). Mind in society: The development of higher psychological processes. </w:t>
      </w:r>
      <w:r w:rsidRPr="00584C94">
        <w:rPr>
          <w:rStyle w:val="nlmpublisher-loc"/>
          <w:rFonts w:ascii="Arial" w:hAnsi="Arial" w:cs="Arial"/>
          <w:color w:val="000000" w:themeColor="text1"/>
          <w:shd w:val="clear" w:color="auto" w:fill="FFFFFF"/>
        </w:rPr>
        <w:t>Cambridge, MA</w:t>
      </w:r>
      <w:r w:rsidRPr="00584C94">
        <w:rPr>
          <w:rFonts w:ascii="Arial" w:hAnsi="Arial" w:cs="Arial"/>
          <w:color w:val="000000" w:themeColor="text1"/>
          <w:shd w:val="clear" w:color="auto" w:fill="FFFFFF"/>
        </w:rPr>
        <w:t>: </w:t>
      </w:r>
      <w:r w:rsidRPr="00584C94">
        <w:rPr>
          <w:rStyle w:val="nlmpublisher-name"/>
          <w:rFonts w:ascii="Arial" w:hAnsi="Arial" w:cs="Arial"/>
          <w:color w:val="000000" w:themeColor="text1"/>
          <w:shd w:val="clear" w:color="auto" w:fill="FFFFFF"/>
        </w:rPr>
        <w:t>Harvard University Press</w:t>
      </w:r>
      <w:r w:rsidRPr="00584C94">
        <w:rPr>
          <w:rFonts w:ascii="Arial" w:hAnsi="Arial" w:cs="Arial"/>
          <w:color w:val="000000" w:themeColor="text1"/>
          <w:shd w:val="clear" w:color="auto" w:fill="FFFFFF"/>
        </w:rPr>
        <w:t xml:space="preserve">.       </w:t>
      </w:r>
    </w:p>
    <w:p w14:paraId="627D13CF"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shd w:val="clear" w:color="auto" w:fill="FFFFFF"/>
        </w:rPr>
        <w:t>Vygotsky, L. S. (</w:t>
      </w:r>
      <w:r w:rsidRPr="00584C94">
        <w:rPr>
          <w:rStyle w:val="nlmyear"/>
          <w:rFonts w:ascii="Arial" w:hAnsi="Arial" w:cs="Arial"/>
          <w:color w:val="000000" w:themeColor="text1"/>
          <w:shd w:val="clear" w:color="auto" w:fill="FFFFFF"/>
        </w:rPr>
        <w:t>1994</w:t>
      </w:r>
      <w:r w:rsidRPr="00584C94">
        <w:rPr>
          <w:rFonts w:ascii="Arial" w:hAnsi="Arial" w:cs="Arial"/>
          <w:color w:val="000000" w:themeColor="text1"/>
          <w:shd w:val="clear" w:color="auto" w:fill="FFFFFF"/>
        </w:rPr>
        <w:t>). </w:t>
      </w:r>
      <w:r w:rsidRPr="00584C94">
        <w:rPr>
          <w:rStyle w:val="nlmarticle-title"/>
          <w:rFonts w:ascii="Arial" w:hAnsi="Arial" w:cs="Arial"/>
          <w:color w:val="000000" w:themeColor="text1"/>
          <w:shd w:val="clear" w:color="auto" w:fill="FFFFFF"/>
        </w:rPr>
        <w:t>The problem of the cultural development of the child</w:t>
      </w:r>
      <w:r w:rsidRPr="00584C94">
        <w:rPr>
          <w:rFonts w:ascii="Arial" w:hAnsi="Arial" w:cs="Arial"/>
          <w:color w:val="000000" w:themeColor="text1"/>
          <w:shd w:val="clear" w:color="auto" w:fill="FFFFFF"/>
        </w:rPr>
        <w:t xml:space="preserve">. In van der Veer, R. &amp; </w:t>
      </w:r>
      <w:proofErr w:type="spellStart"/>
      <w:r w:rsidRPr="00584C94">
        <w:rPr>
          <w:rFonts w:ascii="Arial" w:hAnsi="Arial" w:cs="Arial"/>
          <w:color w:val="000000" w:themeColor="text1"/>
          <w:shd w:val="clear" w:color="auto" w:fill="FFFFFF"/>
        </w:rPr>
        <w:t>Valsiner</w:t>
      </w:r>
      <w:proofErr w:type="spellEnd"/>
      <w:r w:rsidRPr="00584C94">
        <w:rPr>
          <w:rFonts w:ascii="Arial" w:hAnsi="Arial" w:cs="Arial"/>
          <w:color w:val="000000" w:themeColor="text1"/>
          <w:shd w:val="clear" w:color="auto" w:fill="FFFFFF"/>
        </w:rPr>
        <w:t>, J. , The Vygotsky reader (pp. </w:t>
      </w:r>
      <w:r w:rsidRPr="00584C94">
        <w:rPr>
          <w:rStyle w:val="nlmfpage"/>
          <w:rFonts w:ascii="Arial" w:hAnsi="Arial" w:cs="Arial"/>
          <w:color w:val="000000" w:themeColor="text1"/>
          <w:shd w:val="clear" w:color="auto" w:fill="FFFFFF"/>
        </w:rPr>
        <w:t>57</w:t>
      </w:r>
      <w:r w:rsidRPr="00584C94">
        <w:rPr>
          <w:rFonts w:ascii="Arial" w:hAnsi="Arial" w:cs="Arial"/>
          <w:color w:val="000000" w:themeColor="text1"/>
          <w:shd w:val="clear" w:color="auto" w:fill="FFFFFF"/>
        </w:rPr>
        <w:t>–</w:t>
      </w:r>
      <w:r w:rsidRPr="00584C94">
        <w:rPr>
          <w:rStyle w:val="nlmlpage"/>
          <w:rFonts w:ascii="Arial" w:hAnsi="Arial" w:cs="Arial"/>
          <w:color w:val="000000" w:themeColor="text1"/>
          <w:shd w:val="clear" w:color="auto" w:fill="FFFFFF"/>
        </w:rPr>
        <w:t>72</w:t>
      </w:r>
      <w:r w:rsidRPr="00584C94">
        <w:rPr>
          <w:rFonts w:ascii="Arial" w:hAnsi="Arial" w:cs="Arial"/>
          <w:color w:val="000000" w:themeColor="text1"/>
          <w:shd w:val="clear" w:color="auto" w:fill="FFFFFF"/>
        </w:rPr>
        <w:t>). </w:t>
      </w:r>
      <w:r w:rsidRPr="00584C94">
        <w:rPr>
          <w:rStyle w:val="nlmpublisher-loc"/>
          <w:rFonts w:ascii="Arial" w:hAnsi="Arial" w:cs="Arial"/>
          <w:color w:val="000000" w:themeColor="text1"/>
          <w:shd w:val="clear" w:color="auto" w:fill="FFFFFF"/>
        </w:rPr>
        <w:t>Oxford, England</w:t>
      </w:r>
      <w:r w:rsidRPr="00584C94">
        <w:rPr>
          <w:rFonts w:ascii="Arial" w:hAnsi="Arial" w:cs="Arial"/>
          <w:color w:val="000000" w:themeColor="text1"/>
          <w:shd w:val="clear" w:color="auto" w:fill="FFFFFF"/>
        </w:rPr>
        <w:t>: </w:t>
      </w:r>
      <w:r w:rsidRPr="00584C94">
        <w:rPr>
          <w:rStyle w:val="nlmpublisher-name"/>
          <w:rFonts w:ascii="Arial" w:hAnsi="Arial" w:cs="Arial"/>
          <w:color w:val="000000" w:themeColor="text1"/>
          <w:shd w:val="clear" w:color="auto" w:fill="FFFFFF"/>
        </w:rPr>
        <w:t>Blackwell</w:t>
      </w:r>
      <w:r w:rsidRPr="00584C94">
        <w:rPr>
          <w:rFonts w:ascii="Arial" w:hAnsi="Arial" w:cs="Arial"/>
          <w:color w:val="000000" w:themeColor="text1"/>
          <w:shd w:val="clear" w:color="auto" w:fill="FFFFFF"/>
        </w:rPr>
        <w:t>.</w:t>
      </w:r>
    </w:p>
    <w:p w14:paraId="736DE8A7"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(2016), Wellbeing of Future Generations Act. </w:t>
      </w:r>
      <w:hyperlink r:id="rId27" w:history="1">
        <w:r w:rsidRPr="00584C94">
          <w:rPr>
            <w:rStyle w:val="Hyperlink"/>
            <w:rFonts w:ascii="Arial" w:hAnsi="Arial" w:cs="Arial"/>
            <w:color w:val="000000" w:themeColor="text1"/>
          </w:rPr>
          <w:t>https://moodle.uwtsd.ac.uk/pluginfile.php/182556/mod_resource/content/1/Wellbeing%20of%20Future%20Generations.pdf</w:t>
        </w:r>
      </w:hyperlink>
    </w:p>
    <w:p w14:paraId="5A83438E"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(2017), </w:t>
      </w:r>
      <w:proofErr w:type="spellStart"/>
      <w:r w:rsidRPr="00584C94">
        <w:rPr>
          <w:rFonts w:ascii="Arial" w:hAnsi="Arial" w:cs="Arial"/>
          <w:color w:val="000000" w:themeColor="text1"/>
        </w:rPr>
        <w:t>Cymraeg</w:t>
      </w:r>
      <w:proofErr w:type="spellEnd"/>
      <w:r w:rsidRPr="00584C94">
        <w:rPr>
          <w:rFonts w:ascii="Arial" w:hAnsi="Arial" w:cs="Arial"/>
          <w:color w:val="000000" w:themeColor="text1"/>
        </w:rPr>
        <w:t xml:space="preserve"> 2050, one million welsh </w:t>
      </w:r>
      <w:proofErr w:type="gramStart"/>
      <w:r w:rsidRPr="00584C94">
        <w:rPr>
          <w:rFonts w:ascii="Arial" w:hAnsi="Arial" w:cs="Arial"/>
          <w:color w:val="000000" w:themeColor="text1"/>
        </w:rPr>
        <w:t>speaker</w:t>
      </w:r>
      <w:proofErr w:type="gramEnd"/>
    </w:p>
    <w:p w14:paraId="78C38635"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Welsh Government (2017), welsh in education action plan 2017-21</w:t>
      </w:r>
    </w:p>
    <w:p w14:paraId="0000A77A"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(2019), </w:t>
      </w:r>
      <w:proofErr w:type="spellStart"/>
      <w:r w:rsidRPr="00584C94">
        <w:rPr>
          <w:rFonts w:ascii="Arial" w:hAnsi="Arial" w:cs="Arial"/>
          <w:color w:val="000000" w:themeColor="text1"/>
        </w:rPr>
        <w:t>Siarter</w:t>
      </w:r>
      <w:proofErr w:type="spellEnd"/>
      <w:r w:rsidRPr="00584C94">
        <w:rPr>
          <w:rFonts w:ascii="Arial" w:hAnsi="Arial" w:cs="Arial"/>
          <w:color w:val="000000" w:themeColor="text1"/>
        </w:rPr>
        <w:t xml:space="preserve"> </w:t>
      </w:r>
      <w:proofErr w:type="spellStart"/>
      <w:r w:rsidRPr="00584C94">
        <w:rPr>
          <w:rFonts w:ascii="Arial" w:hAnsi="Arial" w:cs="Arial"/>
          <w:color w:val="000000" w:themeColor="text1"/>
        </w:rPr>
        <w:t>Iaith</w:t>
      </w:r>
      <w:proofErr w:type="spellEnd"/>
      <w:r w:rsidRPr="00584C94">
        <w:rPr>
          <w:rFonts w:ascii="Arial" w:hAnsi="Arial" w:cs="Arial"/>
          <w:color w:val="000000" w:themeColor="text1"/>
        </w:rPr>
        <w:t xml:space="preserve"> Framework: initial guidance for schools.  </w:t>
      </w:r>
    </w:p>
    <w:p w14:paraId="3425AF7D"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(2020), National </w:t>
      </w:r>
      <w:proofErr w:type="spellStart"/>
      <w:r w:rsidRPr="00584C94">
        <w:rPr>
          <w:rFonts w:ascii="Arial" w:hAnsi="Arial" w:cs="Arial"/>
          <w:color w:val="000000" w:themeColor="text1"/>
        </w:rPr>
        <w:t>Litracy</w:t>
      </w:r>
      <w:proofErr w:type="spellEnd"/>
      <w:r w:rsidRPr="00584C94">
        <w:rPr>
          <w:rFonts w:ascii="Arial" w:hAnsi="Arial" w:cs="Arial"/>
          <w:color w:val="000000" w:themeColor="text1"/>
        </w:rPr>
        <w:t xml:space="preserve"> and Numeracy Framework. https://hwb.gov.wales/curriculum-for-wales-2008/national-literacy-and-numeracy-framework-curriculum-for-wales-2008-version/framework/?lang=en</w:t>
      </w:r>
    </w:p>
    <w:p w14:paraId="24CA22C8"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Welsh Government 2003, Developing the Curriculum </w:t>
      </w:r>
      <w:proofErr w:type="spellStart"/>
      <w:r w:rsidRPr="00584C94">
        <w:rPr>
          <w:rFonts w:ascii="Arial" w:hAnsi="Arial" w:cs="Arial"/>
          <w:color w:val="000000" w:themeColor="text1"/>
        </w:rPr>
        <w:t>Cymreig</w:t>
      </w:r>
      <w:proofErr w:type="spellEnd"/>
    </w:p>
    <w:p w14:paraId="79A52825" w14:textId="77777777" w:rsidR="00584C94" w:rsidRPr="00584C94" w:rsidRDefault="00584C94" w:rsidP="00584C94">
      <w:pPr>
        <w:pStyle w:val="Heading2"/>
        <w:numPr>
          <w:ilvl w:val="0"/>
          <w:numId w:val="5"/>
        </w:numPr>
        <w:spacing w:before="0" w:line="360" w:lineRule="auto"/>
        <w:jc w:val="both"/>
        <w:textAlignment w:val="baseline"/>
        <w:rPr>
          <w:rFonts w:ascii="Arial" w:eastAsia="Times New Roman" w:hAnsi="Arial" w:cs="Arial"/>
          <w:color w:val="000000" w:themeColor="text1"/>
          <w:sz w:val="24"/>
          <w:szCs w:val="24"/>
          <w:lang w:eastAsia="en-GB"/>
        </w:rPr>
      </w:pPr>
      <w:r w:rsidRPr="00584C94">
        <w:rPr>
          <w:rFonts w:ascii="Arial" w:hAnsi="Arial" w:cs="Arial"/>
          <w:color w:val="000000" w:themeColor="text1"/>
          <w:sz w:val="24"/>
          <w:szCs w:val="24"/>
        </w:rPr>
        <w:t xml:space="preserve">Welsh Government 2019, p5p1. </w:t>
      </w:r>
      <w:proofErr w:type="spellStart"/>
      <w:r w:rsidRPr="00584C94">
        <w:rPr>
          <w:rFonts w:ascii="Arial" w:eastAsia="Times New Roman" w:hAnsi="Arial" w:cs="Arial"/>
          <w:color w:val="000000" w:themeColor="text1"/>
          <w:sz w:val="24"/>
          <w:szCs w:val="24"/>
          <w:lang w:eastAsia="en-GB"/>
        </w:rPr>
        <w:t>Siarter</w:t>
      </w:r>
      <w:proofErr w:type="spellEnd"/>
      <w:r w:rsidRPr="00584C94">
        <w:rPr>
          <w:rFonts w:ascii="Arial" w:eastAsia="Times New Roman" w:hAnsi="Arial" w:cs="Arial"/>
          <w:color w:val="000000" w:themeColor="text1"/>
          <w:sz w:val="24"/>
          <w:szCs w:val="24"/>
          <w:lang w:eastAsia="en-GB"/>
        </w:rPr>
        <w:t xml:space="preserve"> </w:t>
      </w:r>
      <w:proofErr w:type="spellStart"/>
      <w:r w:rsidRPr="00584C94">
        <w:rPr>
          <w:rFonts w:ascii="Arial" w:eastAsia="Times New Roman" w:hAnsi="Arial" w:cs="Arial"/>
          <w:color w:val="000000" w:themeColor="text1"/>
          <w:sz w:val="24"/>
          <w:szCs w:val="24"/>
          <w:lang w:eastAsia="en-GB"/>
        </w:rPr>
        <w:t>Iaith</w:t>
      </w:r>
      <w:proofErr w:type="spellEnd"/>
      <w:r w:rsidRPr="00584C94">
        <w:rPr>
          <w:rFonts w:ascii="Arial" w:eastAsia="Times New Roman" w:hAnsi="Arial" w:cs="Arial"/>
          <w:color w:val="000000" w:themeColor="text1"/>
          <w:sz w:val="24"/>
          <w:szCs w:val="24"/>
          <w:lang w:eastAsia="en-GB"/>
        </w:rPr>
        <w:t xml:space="preserve"> framework: Initial guidance for schools https://hwb.gov.wales/api/storage/3b73bf7c-640d-4c34-855d-9586b0b30c80/siarter-iaith-framework.pdf</w:t>
      </w:r>
    </w:p>
    <w:p w14:paraId="50021D4F"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shd w:val="clear" w:color="auto" w:fill="FFFFFF"/>
        </w:rPr>
        <w:t xml:space="preserve">Welsh Government, </w:t>
      </w:r>
      <w:r w:rsidRPr="00584C94">
        <w:rPr>
          <w:rFonts w:ascii="Arial" w:hAnsi="Arial" w:cs="Arial"/>
          <w:b w:val="0"/>
          <w:bCs w:val="0"/>
          <w:color w:val="000000" w:themeColor="text1"/>
          <w:sz w:val="24"/>
          <w:szCs w:val="24"/>
        </w:rPr>
        <w:t xml:space="preserve">Welsh Language Charter. </w:t>
      </w:r>
      <w:hyperlink r:id="rId28" w:history="1">
        <w:r w:rsidRPr="00584C94">
          <w:rPr>
            <w:rStyle w:val="Hyperlink"/>
            <w:rFonts w:ascii="Arial" w:hAnsi="Arial" w:cs="Arial"/>
            <w:b w:val="0"/>
            <w:bCs w:val="0"/>
            <w:color w:val="000000" w:themeColor="text1"/>
            <w:sz w:val="24"/>
            <w:szCs w:val="24"/>
          </w:rPr>
          <w:t>https://gov.wales/cymraeg-educ</w:t>
        </w:r>
        <w:r w:rsidRPr="00584C94">
          <w:rPr>
            <w:rStyle w:val="Hyperlink"/>
            <w:rFonts w:ascii="Arial" w:hAnsi="Arial" w:cs="Arial"/>
            <w:b w:val="0"/>
            <w:bCs w:val="0"/>
            <w:color w:val="000000" w:themeColor="text1"/>
            <w:sz w:val="24"/>
            <w:szCs w:val="24"/>
          </w:rPr>
          <w:t>a</w:t>
        </w:r>
        <w:r w:rsidRPr="00584C94">
          <w:rPr>
            <w:rStyle w:val="Hyperlink"/>
            <w:rFonts w:ascii="Arial" w:hAnsi="Arial" w:cs="Arial"/>
            <w:b w:val="0"/>
            <w:bCs w:val="0"/>
            <w:color w:val="000000" w:themeColor="text1"/>
            <w:sz w:val="24"/>
            <w:szCs w:val="24"/>
          </w:rPr>
          <w:t xml:space="preserve">tion/schools/welsh-language-charter </w:t>
        </w:r>
        <w:proofErr w:type="spellStart"/>
        <w:r w:rsidRPr="00584C94">
          <w:rPr>
            <w:rStyle w:val="Hyperlink"/>
            <w:rFonts w:ascii="Arial" w:hAnsi="Arial" w:cs="Arial"/>
            <w:b w:val="0"/>
            <w:bCs w:val="0"/>
            <w:color w:val="000000" w:themeColor="text1"/>
            <w:sz w:val="24"/>
            <w:szCs w:val="24"/>
          </w:rPr>
          <w:t>Accssed</w:t>
        </w:r>
        <w:proofErr w:type="spellEnd"/>
        <w:r w:rsidRPr="00584C94">
          <w:rPr>
            <w:rStyle w:val="Hyperlink"/>
            <w:rFonts w:ascii="Arial" w:hAnsi="Arial" w:cs="Arial"/>
            <w:b w:val="0"/>
            <w:bCs w:val="0"/>
            <w:color w:val="000000" w:themeColor="text1"/>
            <w:sz w:val="24"/>
            <w:szCs w:val="24"/>
          </w:rPr>
          <w:t xml:space="preserve"> 1/11/20</w:t>
        </w:r>
      </w:hyperlink>
    </w:p>
    <w:p w14:paraId="7C2B41ED"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 xml:space="preserve">Welsh Parliament (2016), Welsh in Education Strategic Plans (WESPS) </w:t>
      </w:r>
      <w:hyperlink r:id="rId29" w:history="1">
        <w:r w:rsidRPr="00584C94">
          <w:rPr>
            <w:rStyle w:val="Hyperlink"/>
            <w:rFonts w:ascii="Arial" w:hAnsi="Arial" w:cs="Arial"/>
            <w:b w:val="0"/>
            <w:bCs w:val="0"/>
            <w:color w:val="000000" w:themeColor="text1"/>
            <w:sz w:val="24"/>
            <w:szCs w:val="24"/>
          </w:rPr>
          <w:t>https://business.senedd.wales/mgIssueHistoryHome.aspx?IId=12717</w:t>
        </w:r>
      </w:hyperlink>
    </w:p>
    <w:p w14:paraId="228D2653" w14:textId="77777777" w:rsidR="00584C94" w:rsidRPr="00584C94" w:rsidRDefault="00584C94" w:rsidP="00584C94">
      <w:pPr>
        <w:pStyle w:val="Heading1"/>
        <w:numPr>
          <w:ilvl w:val="0"/>
          <w:numId w:val="5"/>
        </w:numPr>
        <w:shd w:val="clear" w:color="auto" w:fill="FFFFFF"/>
        <w:spacing w:before="0" w:beforeAutospacing="0" w:after="300" w:afterAutospacing="0" w:line="360" w:lineRule="auto"/>
        <w:jc w:val="both"/>
        <w:rPr>
          <w:rFonts w:ascii="Arial" w:hAnsi="Arial" w:cs="Arial"/>
          <w:b w:val="0"/>
          <w:bCs w:val="0"/>
          <w:color w:val="000000" w:themeColor="text1"/>
          <w:sz w:val="24"/>
          <w:szCs w:val="24"/>
        </w:rPr>
      </w:pPr>
      <w:r w:rsidRPr="00584C94">
        <w:rPr>
          <w:rFonts w:ascii="Arial" w:hAnsi="Arial" w:cs="Arial"/>
          <w:b w:val="0"/>
          <w:bCs w:val="0"/>
          <w:color w:val="000000" w:themeColor="text1"/>
          <w:sz w:val="24"/>
          <w:szCs w:val="24"/>
        </w:rPr>
        <w:t>Wenger, E. (1998). Communities of Practice. New York, NY: Cambridge University Press.</w:t>
      </w:r>
    </w:p>
    <w:p w14:paraId="1C03F022" w14:textId="77777777" w:rsidR="00584C94" w:rsidRPr="00584C94" w:rsidRDefault="00584C94" w:rsidP="00584C94">
      <w:pPr>
        <w:pStyle w:val="ListParagraph"/>
        <w:numPr>
          <w:ilvl w:val="0"/>
          <w:numId w:val="5"/>
        </w:numPr>
        <w:spacing w:line="360" w:lineRule="auto"/>
        <w:jc w:val="both"/>
        <w:rPr>
          <w:rFonts w:ascii="Arial" w:hAnsi="Arial" w:cs="Arial"/>
          <w:color w:val="000000" w:themeColor="text1"/>
        </w:rPr>
      </w:pPr>
      <w:r w:rsidRPr="00584C94">
        <w:rPr>
          <w:rFonts w:ascii="Arial" w:hAnsi="Arial" w:cs="Arial"/>
          <w:color w:val="000000" w:themeColor="text1"/>
        </w:rPr>
        <w:t xml:space="preserve">Williams, K. (2016). Vision for the new curriculum, speech by the cabinet Secretary of Education Kirsty Williams AM. Delivered at the Pioneer School Network Conference. </w:t>
      </w:r>
      <w:hyperlink r:id="rId30" w:history="1">
        <w:r w:rsidRPr="00584C94">
          <w:rPr>
            <w:rStyle w:val="Hyperlink"/>
            <w:rFonts w:ascii="Arial" w:hAnsi="Arial" w:cs="Arial"/>
            <w:color w:val="000000" w:themeColor="text1"/>
          </w:rPr>
          <w:t>https://gov.wales/vision-new-curriculum</w:t>
        </w:r>
      </w:hyperlink>
    </w:p>
    <w:p w14:paraId="0D96AEF2" w14:textId="42AE71C8" w:rsidR="00A57023" w:rsidRPr="00584C94" w:rsidRDefault="00A57023" w:rsidP="00584C94">
      <w:pPr>
        <w:spacing w:line="360" w:lineRule="auto"/>
        <w:jc w:val="both"/>
        <w:rPr>
          <w:rFonts w:ascii="Arial" w:hAnsi="Arial" w:cs="Arial"/>
        </w:rPr>
      </w:pPr>
    </w:p>
    <w:sectPr w:rsidR="00A57023" w:rsidRPr="00584C94" w:rsidSect="008E415F">
      <w:headerReference w:type="default" r:id="rId31"/>
      <w:footerReference w:type="even" r:id="rId32"/>
      <w:footerReference w:type="default" r:id="rId33"/>
      <w:pgSz w:w="11900" w:h="16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ECE24" w14:textId="77777777" w:rsidR="00ED5E9B" w:rsidRDefault="00ED5E9B" w:rsidP="0077196B">
      <w:r>
        <w:separator/>
      </w:r>
    </w:p>
  </w:endnote>
  <w:endnote w:type="continuationSeparator" w:id="0">
    <w:p w14:paraId="75C70598" w14:textId="77777777" w:rsidR="00ED5E9B" w:rsidRDefault="00ED5E9B" w:rsidP="0077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3991875"/>
      <w:docPartObj>
        <w:docPartGallery w:val="Page Numbers (Bottom of Page)"/>
        <w:docPartUnique/>
      </w:docPartObj>
    </w:sdtPr>
    <w:sdtContent>
      <w:p w14:paraId="5DBD5E7B" w14:textId="25F7C8B2" w:rsidR="0058172F" w:rsidRDefault="0058172F" w:rsidP="000E75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572899" w14:textId="77777777" w:rsidR="0058172F" w:rsidRDefault="005817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60713617"/>
      <w:docPartObj>
        <w:docPartGallery w:val="Page Numbers (Bottom of Page)"/>
        <w:docPartUnique/>
      </w:docPartObj>
    </w:sdtPr>
    <w:sdtContent>
      <w:p w14:paraId="2C452D9A" w14:textId="767AED2F" w:rsidR="0058172F" w:rsidRDefault="0058172F" w:rsidP="000E75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5A0A2D" w14:textId="77777777" w:rsidR="0058172F" w:rsidRDefault="00581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F05255" w14:textId="77777777" w:rsidR="00ED5E9B" w:rsidRDefault="00ED5E9B" w:rsidP="0077196B">
      <w:r>
        <w:separator/>
      </w:r>
    </w:p>
  </w:footnote>
  <w:footnote w:type="continuationSeparator" w:id="0">
    <w:p w14:paraId="581DB998" w14:textId="77777777" w:rsidR="00ED5E9B" w:rsidRDefault="00ED5E9B" w:rsidP="00771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BB990" w14:textId="77777777" w:rsidR="001755B4" w:rsidRPr="00E25777" w:rsidRDefault="001755B4" w:rsidP="001755B4">
    <w:pPr>
      <w:pStyle w:val="Header"/>
      <w:rPr>
        <w:rFonts w:ascii="Arial" w:hAnsi="Arial" w:cs="Arial"/>
      </w:rPr>
    </w:pPr>
    <w:r w:rsidRPr="00E25777">
      <w:rPr>
        <w:rFonts w:ascii="Arial" w:hAnsi="Arial" w:cs="Arial"/>
      </w:rPr>
      <w:t>1806173</w:t>
    </w:r>
  </w:p>
  <w:p w14:paraId="1B830F3E" w14:textId="77777777" w:rsidR="001755B4" w:rsidRDefault="001755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64C38"/>
    <w:multiLevelType w:val="hybridMultilevel"/>
    <w:tmpl w:val="A9FEE730"/>
    <w:lvl w:ilvl="0" w:tplc="C4DE0A7C">
      <w:start w:val="1"/>
      <w:numFmt w:val="bullet"/>
      <w:lvlText w:val="•"/>
      <w:lvlJc w:val="left"/>
      <w:pPr>
        <w:tabs>
          <w:tab w:val="num" w:pos="720"/>
        </w:tabs>
        <w:ind w:left="720" w:hanging="360"/>
      </w:pPr>
      <w:rPr>
        <w:rFonts w:ascii="Arial" w:hAnsi="Arial" w:hint="default"/>
      </w:rPr>
    </w:lvl>
    <w:lvl w:ilvl="1" w:tplc="AD20509C" w:tentative="1">
      <w:start w:val="1"/>
      <w:numFmt w:val="bullet"/>
      <w:lvlText w:val="•"/>
      <w:lvlJc w:val="left"/>
      <w:pPr>
        <w:tabs>
          <w:tab w:val="num" w:pos="1440"/>
        </w:tabs>
        <w:ind w:left="1440" w:hanging="360"/>
      </w:pPr>
      <w:rPr>
        <w:rFonts w:ascii="Arial" w:hAnsi="Arial" w:hint="default"/>
      </w:rPr>
    </w:lvl>
    <w:lvl w:ilvl="2" w:tplc="C640109C" w:tentative="1">
      <w:start w:val="1"/>
      <w:numFmt w:val="bullet"/>
      <w:lvlText w:val="•"/>
      <w:lvlJc w:val="left"/>
      <w:pPr>
        <w:tabs>
          <w:tab w:val="num" w:pos="2160"/>
        </w:tabs>
        <w:ind w:left="2160" w:hanging="360"/>
      </w:pPr>
      <w:rPr>
        <w:rFonts w:ascii="Arial" w:hAnsi="Arial" w:hint="default"/>
      </w:rPr>
    </w:lvl>
    <w:lvl w:ilvl="3" w:tplc="B6267C12" w:tentative="1">
      <w:start w:val="1"/>
      <w:numFmt w:val="bullet"/>
      <w:lvlText w:val="•"/>
      <w:lvlJc w:val="left"/>
      <w:pPr>
        <w:tabs>
          <w:tab w:val="num" w:pos="2880"/>
        </w:tabs>
        <w:ind w:left="2880" w:hanging="360"/>
      </w:pPr>
      <w:rPr>
        <w:rFonts w:ascii="Arial" w:hAnsi="Arial" w:hint="default"/>
      </w:rPr>
    </w:lvl>
    <w:lvl w:ilvl="4" w:tplc="3ED84208" w:tentative="1">
      <w:start w:val="1"/>
      <w:numFmt w:val="bullet"/>
      <w:lvlText w:val="•"/>
      <w:lvlJc w:val="left"/>
      <w:pPr>
        <w:tabs>
          <w:tab w:val="num" w:pos="3600"/>
        </w:tabs>
        <w:ind w:left="3600" w:hanging="360"/>
      </w:pPr>
      <w:rPr>
        <w:rFonts w:ascii="Arial" w:hAnsi="Arial" w:hint="default"/>
      </w:rPr>
    </w:lvl>
    <w:lvl w:ilvl="5" w:tplc="B722008A" w:tentative="1">
      <w:start w:val="1"/>
      <w:numFmt w:val="bullet"/>
      <w:lvlText w:val="•"/>
      <w:lvlJc w:val="left"/>
      <w:pPr>
        <w:tabs>
          <w:tab w:val="num" w:pos="4320"/>
        </w:tabs>
        <w:ind w:left="4320" w:hanging="360"/>
      </w:pPr>
      <w:rPr>
        <w:rFonts w:ascii="Arial" w:hAnsi="Arial" w:hint="default"/>
      </w:rPr>
    </w:lvl>
    <w:lvl w:ilvl="6" w:tplc="09240994" w:tentative="1">
      <w:start w:val="1"/>
      <w:numFmt w:val="bullet"/>
      <w:lvlText w:val="•"/>
      <w:lvlJc w:val="left"/>
      <w:pPr>
        <w:tabs>
          <w:tab w:val="num" w:pos="5040"/>
        </w:tabs>
        <w:ind w:left="5040" w:hanging="360"/>
      </w:pPr>
      <w:rPr>
        <w:rFonts w:ascii="Arial" w:hAnsi="Arial" w:hint="default"/>
      </w:rPr>
    </w:lvl>
    <w:lvl w:ilvl="7" w:tplc="CBBED48E" w:tentative="1">
      <w:start w:val="1"/>
      <w:numFmt w:val="bullet"/>
      <w:lvlText w:val="•"/>
      <w:lvlJc w:val="left"/>
      <w:pPr>
        <w:tabs>
          <w:tab w:val="num" w:pos="5760"/>
        </w:tabs>
        <w:ind w:left="5760" w:hanging="360"/>
      </w:pPr>
      <w:rPr>
        <w:rFonts w:ascii="Arial" w:hAnsi="Arial" w:hint="default"/>
      </w:rPr>
    </w:lvl>
    <w:lvl w:ilvl="8" w:tplc="D2581A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801B4C"/>
    <w:multiLevelType w:val="hybridMultilevel"/>
    <w:tmpl w:val="30B6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B7921"/>
    <w:multiLevelType w:val="multilevel"/>
    <w:tmpl w:val="5038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105448"/>
    <w:multiLevelType w:val="hybridMultilevel"/>
    <w:tmpl w:val="2F925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EC1B0B"/>
    <w:multiLevelType w:val="hybridMultilevel"/>
    <w:tmpl w:val="5212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6B"/>
    <w:rsid w:val="00011DEF"/>
    <w:rsid w:val="000C2F0A"/>
    <w:rsid w:val="000D1A46"/>
    <w:rsid w:val="000E085E"/>
    <w:rsid w:val="000F55AB"/>
    <w:rsid w:val="001755B4"/>
    <w:rsid w:val="001C73F4"/>
    <w:rsid w:val="001D5FB4"/>
    <w:rsid w:val="001F664C"/>
    <w:rsid w:val="00292211"/>
    <w:rsid w:val="00307CF2"/>
    <w:rsid w:val="00341672"/>
    <w:rsid w:val="003B0978"/>
    <w:rsid w:val="00462C86"/>
    <w:rsid w:val="00492361"/>
    <w:rsid w:val="004A31D7"/>
    <w:rsid w:val="004D03BE"/>
    <w:rsid w:val="004D77F3"/>
    <w:rsid w:val="004F11E1"/>
    <w:rsid w:val="0053754C"/>
    <w:rsid w:val="00555099"/>
    <w:rsid w:val="00560E5E"/>
    <w:rsid w:val="00562AA1"/>
    <w:rsid w:val="0058172F"/>
    <w:rsid w:val="00581861"/>
    <w:rsid w:val="00584C94"/>
    <w:rsid w:val="0059379C"/>
    <w:rsid w:val="005A01B5"/>
    <w:rsid w:val="005A474C"/>
    <w:rsid w:val="005A4D2B"/>
    <w:rsid w:val="005B3C48"/>
    <w:rsid w:val="0062560B"/>
    <w:rsid w:val="00643986"/>
    <w:rsid w:val="00664A05"/>
    <w:rsid w:val="006A6117"/>
    <w:rsid w:val="006D5C40"/>
    <w:rsid w:val="006E3BBF"/>
    <w:rsid w:val="0070705C"/>
    <w:rsid w:val="0071277B"/>
    <w:rsid w:val="007466A4"/>
    <w:rsid w:val="00746C8E"/>
    <w:rsid w:val="00751441"/>
    <w:rsid w:val="0077196B"/>
    <w:rsid w:val="00776B8F"/>
    <w:rsid w:val="008648B9"/>
    <w:rsid w:val="00872E3D"/>
    <w:rsid w:val="008E415F"/>
    <w:rsid w:val="009265FF"/>
    <w:rsid w:val="00964B61"/>
    <w:rsid w:val="00965DEF"/>
    <w:rsid w:val="00984B99"/>
    <w:rsid w:val="009B6FFD"/>
    <w:rsid w:val="009D109E"/>
    <w:rsid w:val="00A07B76"/>
    <w:rsid w:val="00A13F0A"/>
    <w:rsid w:val="00A3410D"/>
    <w:rsid w:val="00A350E1"/>
    <w:rsid w:val="00A57023"/>
    <w:rsid w:val="00A75F29"/>
    <w:rsid w:val="00A82CB7"/>
    <w:rsid w:val="00A97A63"/>
    <w:rsid w:val="00B20387"/>
    <w:rsid w:val="00B50B6C"/>
    <w:rsid w:val="00B85104"/>
    <w:rsid w:val="00B8561D"/>
    <w:rsid w:val="00B9384D"/>
    <w:rsid w:val="00BC63E1"/>
    <w:rsid w:val="00BE5BC9"/>
    <w:rsid w:val="00C13980"/>
    <w:rsid w:val="00C44C91"/>
    <w:rsid w:val="00C64AED"/>
    <w:rsid w:val="00C7457E"/>
    <w:rsid w:val="00C935B1"/>
    <w:rsid w:val="00CD67DD"/>
    <w:rsid w:val="00D73BD8"/>
    <w:rsid w:val="00D77591"/>
    <w:rsid w:val="00DA3D07"/>
    <w:rsid w:val="00DF4B42"/>
    <w:rsid w:val="00E263C1"/>
    <w:rsid w:val="00E4090B"/>
    <w:rsid w:val="00E60662"/>
    <w:rsid w:val="00E840AC"/>
    <w:rsid w:val="00EA2F1E"/>
    <w:rsid w:val="00EB3A3F"/>
    <w:rsid w:val="00ED5E9B"/>
    <w:rsid w:val="00EE5423"/>
    <w:rsid w:val="00F51EC0"/>
    <w:rsid w:val="00FC138F"/>
    <w:rsid w:val="00FD1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2126"/>
  <w15:chartTrackingRefBased/>
  <w15:docId w15:val="{ACA11480-64F9-A140-86A2-D1EA516B3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FB4"/>
    <w:rPr>
      <w:rFonts w:ascii="Times New Roman" w:eastAsia="Times New Roman" w:hAnsi="Times New Roman" w:cs="Times New Roman"/>
      <w:lang w:eastAsia="en-GB"/>
    </w:rPr>
  </w:style>
  <w:style w:type="paragraph" w:styleId="Heading1">
    <w:name w:val="heading 1"/>
    <w:basedOn w:val="Normal"/>
    <w:link w:val="Heading1Char"/>
    <w:uiPriority w:val="9"/>
    <w:qFormat/>
    <w:rsid w:val="00B2038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B3C48"/>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4">
    <w:name w:val="heading 4"/>
    <w:basedOn w:val="Normal"/>
    <w:next w:val="Normal"/>
    <w:link w:val="Heading4Char"/>
    <w:uiPriority w:val="9"/>
    <w:unhideWhenUsed/>
    <w:qFormat/>
    <w:rsid w:val="00A5702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96B"/>
    <w:pPr>
      <w:ind w:left="720"/>
      <w:contextualSpacing/>
    </w:pPr>
  </w:style>
  <w:style w:type="paragraph" w:styleId="Header">
    <w:name w:val="header"/>
    <w:basedOn w:val="Normal"/>
    <w:link w:val="HeaderChar"/>
    <w:uiPriority w:val="99"/>
    <w:unhideWhenUsed/>
    <w:rsid w:val="0077196B"/>
    <w:pPr>
      <w:tabs>
        <w:tab w:val="center" w:pos="4680"/>
        <w:tab w:val="right" w:pos="9360"/>
      </w:tabs>
    </w:pPr>
  </w:style>
  <w:style w:type="character" w:customStyle="1" w:styleId="HeaderChar">
    <w:name w:val="Header Char"/>
    <w:basedOn w:val="DefaultParagraphFont"/>
    <w:link w:val="Header"/>
    <w:uiPriority w:val="99"/>
    <w:rsid w:val="0077196B"/>
  </w:style>
  <w:style w:type="paragraph" w:styleId="Footer">
    <w:name w:val="footer"/>
    <w:basedOn w:val="Normal"/>
    <w:link w:val="FooterChar"/>
    <w:uiPriority w:val="99"/>
    <w:unhideWhenUsed/>
    <w:rsid w:val="0077196B"/>
    <w:pPr>
      <w:tabs>
        <w:tab w:val="center" w:pos="4680"/>
        <w:tab w:val="right" w:pos="9360"/>
      </w:tabs>
    </w:pPr>
  </w:style>
  <w:style w:type="character" w:customStyle="1" w:styleId="FooterChar">
    <w:name w:val="Footer Char"/>
    <w:basedOn w:val="DefaultParagraphFont"/>
    <w:link w:val="Footer"/>
    <w:uiPriority w:val="99"/>
    <w:rsid w:val="0077196B"/>
  </w:style>
  <w:style w:type="character" w:styleId="Emphasis">
    <w:name w:val="Emphasis"/>
    <w:basedOn w:val="DefaultParagraphFont"/>
    <w:uiPriority w:val="20"/>
    <w:qFormat/>
    <w:rsid w:val="00B20387"/>
    <w:rPr>
      <w:i/>
      <w:iCs/>
    </w:rPr>
  </w:style>
  <w:style w:type="character" w:styleId="Strong">
    <w:name w:val="Strong"/>
    <w:basedOn w:val="DefaultParagraphFont"/>
    <w:uiPriority w:val="22"/>
    <w:qFormat/>
    <w:rsid w:val="00B20387"/>
    <w:rPr>
      <w:b/>
      <w:bCs/>
    </w:rPr>
  </w:style>
  <w:style w:type="paragraph" w:styleId="NormalWeb">
    <w:name w:val="Normal (Web)"/>
    <w:basedOn w:val="Normal"/>
    <w:uiPriority w:val="99"/>
    <w:semiHidden/>
    <w:unhideWhenUsed/>
    <w:rsid w:val="00B20387"/>
    <w:pPr>
      <w:spacing w:before="100" w:beforeAutospacing="1" w:after="100" w:afterAutospacing="1"/>
    </w:pPr>
  </w:style>
  <w:style w:type="character" w:customStyle="1" w:styleId="Heading1Char">
    <w:name w:val="Heading 1 Char"/>
    <w:basedOn w:val="DefaultParagraphFont"/>
    <w:link w:val="Heading1"/>
    <w:uiPriority w:val="9"/>
    <w:rsid w:val="00B20387"/>
    <w:rPr>
      <w:rFonts w:ascii="Times New Roman" w:eastAsia="Times New Roman" w:hAnsi="Times New Roman" w:cs="Times New Roman"/>
      <w:b/>
      <w:bCs/>
      <w:kern w:val="36"/>
      <w:sz w:val="48"/>
      <w:szCs w:val="48"/>
      <w:lang w:eastAsia="en-GB"/>
    </w:rPr>
  </w:style>
  <w:style w:type="character" w:customStyle="1" w:styleId="nlmyear">
    <w:name w:val="nlm_year"/>
    <w:basedOn w:val="DefaultParagraphFont"/>
    <w:rsid w:val="00984B99"/>
  </w:style>
  <w:style w:type="character" w:customStyle="1" w:styleId="nlmarticle-title">
    <w:name w:val="nlm_article-title"/>
    <w:basedOn w:val="DefaultParagraphFont"/>
    <w:rsid w:val="00984B99"/>
  </w:style>
  <w:style w:type="character" w:customStyle="1" w:styleId="nlmfpage">
    <w:name w:val="nlm_fpage"/>
    <w:basedOn w:val="DefaultParagraphFont"/>
    <w:rsid w:val="00984B99"/>
  </w:style>
  <w:style w:type="character" w:customStyle="1" w:styleId="nlmlpage">
    <w:name w:val="nlm_lpage"/>
    <w:basedOn w:val="DefaultParagraphFont"/>
    <w:rsid w:val="00984B99"/>
  </w:style>
  <w:style w:type="character" w:customStyle="1" w:styleId="nlmpublisher-loc">
    <w:name w:val="nlm_publisher-loc"/>
    <w:basedOn w:val="DefaultParagraphFont"/>
    <w:rsid w:val="00984B99"/>
  </w:style>
  <w:style w:type="character" w:customStyle="1" w:styleId="nlmpublisher-name">
    <w:name w:val="nlm_publisher-name"/>
    <w:basedOn w:val="DefaultParagraphFont"/>
    <w:rsid w:val="00984B99"/>
  </w:style>
  <w:style w:type="character" w:styleId="Hyperlink">
    <w:name w:val="Hyperlink"/>
    <w:uiPriority w:val="99"/>
    <w:unhideWhenUsed/>
    <w:rsid w:val="00A57023"/>
    <w:rPr>
      <w:color w:val="0000FF"/>
      <w:u w:val="single"/>
    </w:rPr>
  </w:style>
  <w:style w:type="character" w:customStyle="1" w:styleId="Heading4Char">
    <w:name w:val="Heading 4 Char"/>
    <w:basedOn w:val="DefaultParagraphFont"/>
    <w:link w:val="Heading4"/>
    <w:uiPriority w:val="9"/>
    <w:rsid w:val="00A57023"/>
    <w:rPr>
      <w:rFonts w:asciiTheme="majorHAnsi" w:eastAsiaTheme="majorEastAsia" w:hAnsiTheme="majorHAnsi" w:cstheme="majorBidi"/>
      <w:i/>
      <w:iCs/>
      <w:color w:val="2F5496" w:themeColor="accent1" w:themeShade="BF"/>
      <w:lang w:eastAsia="en-GB"/>
    </w:rPr>
  </w:style>
  <w:style w:type="character" w:customStyle="1" w:styleId="Heading2Char">
    <w:name w:val="Heading 2 Char"/>
    <w:basedOn w:val="DefaultParagraphFont"/>
    <w:link w:val="Heading2"/>
    <w:uiPriority w:val="9"/>
    <w:rsid w:val="005B3C48"/>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84C94"/>
    <w:rPr>
      <w:color w:val="954F72" w:themeColor="followedHyperlink"/>
      <w:u w:val="single"/>
    </w:rPr>
  </w:style>
  <w:style w:type="character" w:styleId="UnresolvedMention">
    <w:name w:val="Unresolved Mention"/>
    <w:basedOn w:val="DefaultParagraphFont"/>
    <w:uiPriority w:val="99"/>
    <w:semiHidden/>
    <w:unhideWhenUsed/>
    <w:rsid w:val="00584C94"/>
    <w:rPr>
      <w:color w:val="605E5C"/>
      <w:shd w:val="clear" w:color="auto" w:fill="E1DFDD"/>
    </w:rPr>
  </w:style>
  <w:style w:type="character" w:styleId="PageNumber">
    <w:name w:val="page number"/>
    <w:basedOn w:val="DefaultParagraphFont"/>
    <w:uiPriority w:val="99"/>
    <w:semiHidden/>
    <w:unhideWhenUsed/>
    <w:rsid w:val="00581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0345">
      <w:bodyDiv w:val="1"/>
      <w:marLeft w:val="0"/>
      <w:marRight w:val="0"/>
      <w:marTop w:val="0"/>
      <w:marBottom w:val="0"/>
      <w:divBdr>
        <w:top w:val="none" w:sz="0" w:space="0" w:color="auto"/>
        <w:left w:val="none" w:sz="0" w:space="0" w:color="auto"/>
        <w:bottom w:val="none" w:sz="0" w:space="0" w:color="auto"/>
        <w:right w:val="none" w:sz="0" w:space="0" w:color="auto"/>
      </w:divBdr>
    </w:div>
    <w:div w:id="62072024">
      <w:bodyDiv w:val="1"/>
      <w:marLeft w:val="0"/>
      <w:marRight w:val="0"/>
      <w:marTop w:val="0"/>
      <w:marBottom w:val="0"/>
      <w:divBdr>
        <w:top w:val="none" w:sz="0" w:space="0" w:color="auto"/>
        <w:left w:val="none" w:sz="0" w:space="0" w:color="auto"/>
        <w:bottom w:val="none" w:sz="0" w:space="0" w:color="auto"/>
        <w:right w:val="none" w:sz="0" w:space="0" w:color="auto"/>
      </w:divBdr>
    </w:div>
    <w:div w:id="134760188">
      <w:bodyDiv w:val="1"/>
      <w:marLeft w:val="0"/>
      <w:marRight w:val="0"/>
      <w:marTop w:val="0"/>
      <w:marBottom w:val="0"/>
      <w:divBdr>
        <w:top w:val="none" w:sz="0" w:space="0" w:color="auto"/>
        <w:left w:val="none" w:sz="0" w:space="0" w:color="auto"/>
        <w:bottom w:val="none" w:sz="0" w:space="0" w:color="auto"/>
        <w:right w:val="none" w:sz="0" w:space="0" w:color="auto"/>
      </w:divBdr>
    </w:div>
    <w:div w:id="234709033">
      <w:bodyDiv w:val="1"/>
      <w:marLeft w:val="0"/>
      <w:marRight w:val="0"/>
      <w:marTop w:val="0"/>
      <w:marBottom w:val="0"/>
      <w:divBdr>
        <w:top w:val="none" w:sz="0" w:space="0" w:color="auto"/>
        <w:left w:val="none" w:sz="0" w:space="0" w:color="auto"/>
        <w:bottom w:val="none" w:sz="0" w:space="0" w:color="auto"/>
        <w:right w:val="none" w:sz="0" w:space="0" w:color="auto"/>
      </w:divBdr>
    </w:div>
    <w:div w:id="304625531">
      <w:bodyDiv w:val="1"/>
      <w:marLeft w:val="0"/>
      <w:marRight w:val="0"/>
      <w:marTop w:val="0"/>
      <w:marBottom w:val="0"/>
      <w:divBdr>
        <w:top w:val="none" w:sz="0" w:space="0" w:color="auto"/>
        <w:left w:val="none" w:sz="0" w:space="0" w:color="auto"/>
        <w:bottom w:val="none" w:sz="0" w:space="0" w:color="auto"/>
        <w:right w:val="none" w:sz="0" w:space="0" w:color="auto"/>
      </w:divBdr>
    </w:div>
    <w:div w:id="505249012">
      <w:bodyDiv w:val="1"/>
      <w:marLeft w:val="0"/>
      <w:marRight w:val="0"/>
      <w:marTop w:val="0"/>
      <w:marBottom w:val="0"/>
      <w:divBdr>
        <w:top w:val="none" w:sz="0" w:space="0" w:color="auto"/>
        <w:left w:val="none" w:sz="0" w:space="0" w:color="auto"/>
        <w:bottom w:val="none" w:sz="0" w:space="0" w:color="auto"/>
        <w:right w:val="none" w:sz="0" w:space="0" w:color="auto"/>
      </w:divBdr>
    </w:div>
    <w:div w:id="579365243">
      <w:bodyDiv w:val="1"/>
      <w:marLeft w:val="0"/>
      <w:marRight w:val="0"/>
      <w:marTop w:val="0"/>
      <w:marBottom w:val="0"/>
      <w:divBdr>
        <w:top w:val="none" w:sz="0" w:space="0" w:color="auto"/>
        <w:left w:val="none" w:sz="0" w:space="0" w:color="auto"/>
        <w:bottom w:val="none" w:sz="0" w:space="0" w:color="auto"/>
        <w:right w:val="none" w:sz="0" w:space="0" w:color="auto"/>
      </w:divBdr>
    </w:div>
    <w:div w:id="619649990">
      <w:bodyDiv w:val="1"/>
      <w:marLeft w:val="0"/>
      <w:marRight w:val="0"/>
      <w:marTop w:val="0"/>
      <w:marBottom w:val="0"/>
      <w:divBdr>
        <w:top w:val="none" w:sz="0" w:space="0" w:color="auto"/>
        <w:left w:val="none" w:sz="0" w:space="0" w:color="auto"/>
        <w:bottom w:val="none" w:sz="0" w:space="0" w:color="auto"/>
        <w:right w:val="none" w:sz="0" w:space="0" w:color="auto"/>
      </w:divBdr>
    </w:div>
    <w:div w:id="674307141">
      <w:bodyDiv w:val="1"/>
      <w:marLeft w:val="0"/>
      <w:marRight w:val="0"/>
      <w:marTop w:val="0"/>
      <w:marBottom w:val="0"/>
      <w:divBdr>
        <w:top w:val="none" w:sz="0" w:space="0" w:color="auto"/>
        <w:left w:val="none" w:sz="0" w:space="0" w:color="auto"/>
        <w:bottom w:val="none" w:sz="0" w:space="0" w:color="auto"/>
        <w:right w:val="none" w:sz="0" w:space="0" w:color="auto"/>
      </w:divBdr>
    </w:div>
    <w:div w:id="689450809">
      <w:bodyDiv w:val="1"/>
      <w:marLeft w:val="0"/>
      <w:marRight w:val="0"/>
      <w:marTop w:val="0"/>
      <w:marBottom w:val="0"/>
      <w:divBdr>
        <w:top w:val="none" w:sz="0" w:space="0" w:color="auto"/>
        <w:left w:val="none" w:sz="0" w:space="0" w:color="auto"/>
        <w:bottom w:val="none" w:sz="0" w:space="0" w:color="auto"/>
        <w:right w:val="none" w:sz="0" w:space="0" w:color="auto"/>
      </w:divBdr>
    </w:div>
    <w:div w:id="762215948">
      <w:bodyDiv w:val="1"/>
      <w:marLeft w:val="0"/>
      <w:marRight w:val="0"/>
      <w:marTop w:val="0"/>
      <w:marBottom w:val="0"/>
      <w:divBdr>
        <w:top w:val="none" w:sz="0" w:space="0" w:color="auto"/>
        <w:left w:val="none" w:sz="0" w:space="0" w:color="auto"/>
        <w:bottom w:val="none" w:sz="0" w:space="0" w:color="auto"/>
        <w:right w:val="none" w:sz="0" w:space="0" w:color="auto"/>
      </w:divBdr>
    </w:div>
    <w:div w:id="846596719">
      <w:bodyDiv w:val="1"/>
      <w:marLeft w:val="0"/>
      <w:marRight w:val="0"/>
      <w:marTop w:val="0"/>
      <w:marBottom w:val="0"/>
      <w:divBdr>
        <w:top w:val="none" w:sz="0" w:space="0" w:color="auto"/>
        <w:left w:val="none" w:sz="0" w:space="0" w:color="auto"/>
        <w:bottom w:val="none" w:sz="0" w:space="0" w:color="auto"/>
        <w:right w:val="none" w:sz="0" w:space="0" w:color="auto"/>
      </w:divBdr>
    </w:div>
    <w:div w:id="848830725">
      <w:bodyDiv w:val="1"/>
      <w:marLeft w:val="0"/>
      <w:marRight w:val="0"/>
      <w:marTop w:val="0"/>
      <w:marBottom w:val="0"/>
      <w:divBdr>
        <w:top w:val="none" w:sz="0" w:space="0" w:color="auto"/>
        <w:left w:val="none" w:sz="0" w:space="0" w:color="auto"/>
        <w:bottom w:val="none" w:sz="0" w:space="0" w:color="auto"/>
        <w:right w:val="none" w:sz="0" w:space="0" w:color="auto"/>
      </w:divBdr>
    </w:div>
    <w:div w:id="931856765">
      <w:bodyDiv w:val="1"/>
      <w:marLeft w:val="0"/>
      <w:marRight w:val="0"/>
      <w:marTop w:val="0"/>
      <w:marBottom w:val="0"/>
      <w:divBdr>
        <w:top w:val="none" w:sz="0" w:space="0" w:color="auto"/>
        <w:left w:val="none" w:sz="0" w:space="0" w:color="auto"/>
        <w:bottom w:val="none" w:sz="0" w:space="0" w:color="auto"/>
        <w:right w:val="none" w:sz="0" w:space="0" w:color="auto"/>
      </w:divBdr>
    </w:div>
    <w:div w:id="993533064">
      <w:bodyDiv w:val="1"/>
      <w:marLeft w:val="0"/>
      <w:marRight w:val="0"/>
      <w:marTop w:val="0"/>
      <w:marBottom w:val="0"/>
      <w:divBdr>
        <w:top w:val="none" w:sz="0" w:space="0" w:color="auto"/>
        <w:left w:val="none" w:sz="0" w:space="0" w:color="auto"/>
        <w:bottom w:val="none" w:sz="0" w:space="0" w:color="auto"/>
        <w:right w:val="none" w:sz="0" w:space="0" w:color="auto"/>
      </w:divBdr>
    </w:div>
    <w:div w:id="1002394767">
      <w:bodyDiv w:val="1"/>
      <w:marLeft w:val="0"/>
      <w:marRight w:val="0"/>
      <w:marTop w:val="0"/>
      <w:marBottom w:val="0"/>
      <w:divBdr>
        <w:top w:val="none" w:sz="0" w:space="0" w:color="auto"/>
        <w:left w:val="none" w:sz="0" w:space="0" w:color="auto"/>
        <w:bottom w:val="none" w:sz="0" w:space="0" w:color="auto"/>
        <w:right w:val="none" w:sz="0" w:space="0" w:color="auto"/>
      </w:divBdr>
    </w:div>
    <w:div w:id="1189873322">
      <w:bodyDiv w:val="1"/>
      <w:marLeft w:val="0"/>
      <w:marRight w:val="0"/>
      <w:marTop w:val="0"/>
      <w:marBottom w:val="0"/>
      <w:divBdr>
        <w:top w:val="none" w:sz="0" w:space="0" w:color="auto"/>
        <w:left w:val="none" w:sz="0" w:space="0" w:color="auto"/>
        <w:bottom w:val="none" w:sz="0" w:space="0" w:color="auto"/>
        <w:right w:val="none" w:sz="0" w:space="0" w:color="auto"/>
      </w:divBdr>
    </w:div>
    <w:div w:id="1267498089">
      <w:bodyDiv w:val="1"/>
      <w:marLeft w:val="0"/>
      <w:marRight w:val="0"/>
      <w:marTop w:val="0"/>
      <w:marBottom w:val="0"/>
      <w:divBdr>
        <w:top w:val="none" w:sz="0" w:space="0" w:color="auto"/>
        <w:left w:val="none" w:sz="0" w:space="0" w:color="auto"/>
        <w:bottom w:val="none" w:sz="0" w:space="0" w:color="auto"/>
        <w:right w:val="none" w:sz="0" w:space="0" w:color="auto"/>
      </w:divBdr>
    </w:div>
    <w:div w:id="1329554509">
      <w:bodyDiv w:val="1"/>
      <w:marLeft w:val="0"/>
      <w:marRight w:val="0"/>
      <w:marTop w:val="0"/>
      <w:marBottom w:val="0"/>
      <w:divBdr>
        <w:top w:val="none" w:sz="0" w:space="0" w:color="auto"/>
        <w:left w:val="none" w:sz="0" w:space="0" w:color="auto"/>
        <w:bottom w:val="none" w:sz="0" w:space="0" w:color="auto"/>
        <w:right w:val="none" w:sz="0" w:space="0" w:color="auto"/>
      </w:divBdr>
    </w:div>
    <w:div w:id="1441952236">
      <w:bodyDiv w:val="1"/>
      <w:marLeft w:val="0"/>
      <w:marRight w:val="0"/>
      <w:marTop w:val="0"/>
      <w:marBottom w:val="0"/>
      <w:divBdr>
        <w:top w:val="none" w:sz="0" w:space="0" w:color="auto"/>
        <w:left w:val="none" w:sz="0" w:space="0" w:color="auto"/>
        <w:bottom w:val="none" w:sz="0" w:space="0" w:color="auto"/>
        <w:right w:val="none" w:sz="0" w:space="0" w:color="auto"/>
      </w:divBdr>
    </w:div>
    <w:div w:id="1483620879">
      <w:bodyDiv w:val="1"/>
      <w:marLeft w:val="0"/>
      <w:marRight w:val="0"/>
      <w:marTop w:val="0"/>
      <w:marBottom w:val="0"/>
      <w:divBdr>
        <w:top w:val="none" w:sz="0" w:space="0" w:color="auto"/>
        <w:left w:val="none" w:sz="0" w:space="0" w:color="auto"/>
        <w:bottom w:val="none" w:sz="0" w:space="0" w:color="auto"/>
        <w:right w:val="none" w:sz="0" w:space="0" w:color="auto"/>
      </w:divBdr>
    </w:div>
    <w:div w:id="1517501663">
      <w:bodyDiv w:val="1"/>
      <w:marLeft w:val="0"/>
      <w:marRight w:val="0"/>
      <w:marTop w:val="0"/>
      <w:marBottom w:val="0"/>
      <w:divBdr>
        <w:top w:val="none" w:sz="0" w:space="0" w:color="auto"/>
        <w:left w:val="none" w:sz="0" w:space="0" w:color="auto"/>
        <w:bottom w:val="none" w:sz="0" w:space="0" w:color="auto"/>
        <w:right w:val="none" w:sz="0" w:space="0" w:color="auto"/>
      </w:divBdr>
    </w:div>
    <w:div w:id="1547175758">
      <w:bodyDiv w:val="1"/>
      <w:marLeft w:val="0"/>
      <w:marRight w:val="0"/>
      <w:marTop w:val="0"/>
      <w:marBottom w:val="0"/>
      <w:divBdr>
        <w:top w:val="none" w:sz="0" w:space="0" w:color="auto"/>
        <w:left w:val="none" w:sz="0" w:space="0" w:color="auto"/>
        <w:bottom w:val="none" w:sz="0" w:space="0" w:color="auto"/>
        <w:right w:val="none" w:sz="0" w:space="0" w:color="auto"/>
      </w:divBdr>
    </w:div>
    <w:div w:id="1553805003">
      <w:bodyDiv w:val="1"/>
      <w:marLeft w:val="0"/>
      <w:marRight w:val="0"/>
      <w:marTop w:val="0"/>
      <w:marBottom w:val="0"/>
      <w:divBdr>
        <w:top w:val="none" w:sz="0" w:space="0" w:color="auto"/>
        <w:left w:val="none" w:sz="0" w:space="0" w:color="auto"/>
        <w:bottom w:val="none" w:sz="0" w:space="0" w:color="auto"/>
        <w:right w:val="none" w:sz="0" w:space="0" w:color="auto"/>
      </w:divBdr>
    </w:div>
    <w:div w:id="1700885785">
      <w:bodyDiv w:val="1"/>
      <w:marLeft w:val="0"/>
      <w:marRight w:val="0"/>
      <w:marTop w:val="0"/>
      <w:marBottom w:val="0"/>
      <w:divBdr>
        <w:top w:val="none" w:sz="0" w:space="0" w:color="auto"/>
        <w:left w:val="none" w:sz="0" w:space="0" w:color="auto"/>
        <w:bottom w:val="none" w:sz="0" w:space="0" w:color="auto"/>
        <w:right w:val="none" w:sz="0" w:space="0" w:color="auto"/>
      </w:divBdr>
    </w:div>
    <w:div w:id="1770812086">
      <w:bodyDiv w:val="1"/>
      <w:marLeft w:val="0"/>
      <w:marRight w:val="0"/>
      <w:marTop w:val="0"/>
      <w:marBottom w:val="0"/>
      <w:divBdr>
        <w:top w:val="none" w:sz="0" w:space="0" w:color="auto"/>
        <w:left w:val="none" w:sz="0" w:space="0" w:color="auto"/>
        <w:bottom w:val="none" w:sz="0" w:space="0" w:color="auto"/>
        <w:right w:val="none" w:sz="0" w:space="0" w:color="auto"/>
      </w:divBdr>
      <w:divsChild>
        <w:div w:id="120803770">
          <w:marLeft w:val="0"/>
          <w:marRight w:val="0"/>
          <w:marTop w:val="200"/>
          <w:marBottom w:val="0"/>
          <w:divBdr>
            <w:top w:val="none" w:sz="0" w:space="0" w:color="auto"/>
            <w:left w:val="none" w:sz="0" w:space="0" w:color="auto"/>
            <w:bottom w:val="none" w:sz="0" w:space="0" w:color="auto"/>
            <w:right w:val="none" w:sz="0" w:space="0" w:color="auto"/>
          </w:divBdr>
        </w:div>
      </w:divsChild>
    </w:div>
    <w:div w:id="1777366976">
      <w:bodyDiv w:val="1"/>
      <w:marLeft w:val="0"/>
      <w:marRight w:val="0"/>
      <w:marTop w:val="0"/>
      <w:marBottom w:val="0"/>
      <w:divBdr>
        <w:top w:val="none" w:sz="0" w:space="0" w:color="auto"/>
        <w:left w:val="none" w:sz="0" w:space="0" w:color="auto"/>
        <w:bottom w:val="none" w:sz="0" w:space="0" w:color="auto"/>
        <w:right w:val="none" w:sz="0" w:space="0" w:color="auto"/>
      </w:divBdr>
    </w:div>
    <w:div w:id="1795054067">
      <w:bodyDiv w:val="1"/>
      <w:marLeft w:val="0"/>
      <w:marRight w:val="0"/>
      <w:marTop w:val="0"/>
      <w:marBottom w:val="0"/>
      <w:divBdr>
        <w:top w:val="none" w:sz="0" w:space="0" w:color="auto"/>
        <w:left w:val="none" w:sz="0" w:space="0" w:color="auto"/>
        <w:bottom w:val="none" w:sz="0" w:space="0" w:color="auto"/>
        <w:right w:val="none" w:sz="0" w:space="0" w:color="auto"/>
      </w:divBdr>
    </w:div>
    <w:div w:id="1913420205">
      <w:bodyDiv w:val="1"/>
      <w:marLeft w:val="0"/>
      <w:marRight w:val="0"/>
      <w:marTop w:val="0"/>
      <w:marBottom w:val="0"/>
      <w:divBdr>
        <w:top w:val="none" w:sz="0" w:space="0" w:color="auto"/>
        <w:left w:val="none" w:sz="0" w:space="0" w:color="auto"/>
        <w:bottom w:val="none" w:sz="0" w:space="0" w:color="auto"/>
        <w:right w:val="none" w:sz="0" w:space="0" w:color="auto"/>
      </w:divBdr>
    </w:div>
    <w:div w:id="2007971194">
      <w:bodyDiv w:val="1"/>
      <w:marLeft w:val="0"/>
      <w:marRight w:val="0"/>
      <w:marTop w:val="0"/>
      <w:marBottom w:val="0"/>
      <w:divBdr>
        <w:top w:val="none" w:sz="0" w:space="0" w:color="auto"/>
        <w:left w:val="none" w:sz="0" w:space="0" w:color="auto"/>
        <w:bottom w:val="none" w:sz="0" w:space="0" w:color="auto"/>
        <w:right w:val="none" w:sz="0" w:space="0" w:color="auto"/>
      </w:divBdr>
    </w:div>
    <w:div w:id="210148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urdd.cymru/en/youth-work/gweithgareddau-ar-lein/"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simplypsychologu.org/vygotsky"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business.senedd.wales/mgIssueHistoryHome.aspx?IId=127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egislation.gov.uk/anaw/2013/1/contents/enacted"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gov.wales/cymraeg-education/schools/welsh-language-charter%20Accssed%201/11/2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moodle.uwtsd.ac.uk/pluginfile.php/182556/mod_resource/content/1/Wellbeing%20of%20Future%20Generations.pdf" TargetMode="External"/><Relationship Id="rId30" Type="http://schemas.openxmlformats.org/officeDocument/2006/relationships/hyperlink" Target="https://gov.wales/vision-new-curriculum"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D4973-E0E4-4D4A-9948-DDC13590A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19</Pages>
  <Words>3242</Words>
  <Characters>18481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Jones</dc:creator>
  <cp:keywords/>
  <dc:description/>
  <cp:lastModifiedBy>Brianna Jones</cp:lastModifiedBy>
  <cp:revision>5</cp:revision>
  <dcterms:created xsi:type="dcterms:W3CDTF">2020-11-14T20:36:00Z</dcterms:created>
  <dcterms:modified xsi:type="dcterms:W3CDTF">2020-11-14T21:50:00Z</dcterms:modified>
</cp:coreProperties>
</file>