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AF453" w14:textId="6C0BAE72" w:rsidR="00473EF1" w:rsidRPr="00473EF1" w:rsidRDefault="00473EF1" w:rsidP="00473EF1">
      <w:pPr>
        <w:jc w:val="center"/>
        <w:rPr>
          <w:b/>
          <w:bCs/>
          <w:sz w:val="52"/>
          <w:szCs w:val="52"/>
        </w:rPr>
      </w:pPr>
      <w:r w:rsidRPr="00473EF1">
        <w:rPr>
          <w:b/>
          <w:bCs/>
          <w:sz w:val="52"/>
          <w:szCs w:val="52"/>
        </w:rPr>
        <w:t>Research Proposal</w:t>
      </w:r>
    </w:p>
    <w:p w14:paraId="54EC03A5" w14:textId="77777777" w:rsidR="00473EF1" w:rsidRPr="008C4354" w:rsidRDefault="00473EF1" w:rsidP="00473EF1">
      <w:pPr>
        <w:jc w:val="center"/>
        <w:rPr>
          <w:b/>
          <w:bCs/>
        </w:rPr>
      </w:pPr>
      <w:r w:rsidRPr="008C4354">
        <w:rPr>
          <w:b/>
          <w:bCs/>
        </w:rPr>
        <w:t>Access Control System for Secure Digital and Physical Environments</w:t>
      </w:r>
    </w:p>
    <w:p w14:paraId="4650CA69" w14:textId="7D54B591" w:rsidR="00473EF1" w:rsidRPr="00ED2E46" w:rsidRDefault="00473EF1" w:rsidP="00473EF1">
      <w:pPr>
        <w:ind w:right="95"/>
        <w:jc w:val="center"/>
        <w:rPr>
          <w:b/>
          <w:bCs/>
          <w:sz w:val="44"/>
          <w:szCs w:val="44"/>
        </w:rPr>
      </w:pPr>
    </w:p>
    <w:p w14:paraId="24720061" w14:textId="77777777" w:rsidR="00473EF1" w:rsidRDefault="00473EF1" w:rsidP="00473EF1">
      <w:pPr>
        <w:spacing w:after="0" w:line="259" w:lineRule="auto"/>
      </w:pPr>
    </w:p>
    <w:p w14:paraId="448541BC" w14:textId="77777777" w:rsidR="00473EF1" w:rsidRDefault="00473EF1" w:rsidP="00473EF1">
      <w:pPr>
        <w:spacing w:after="0" w:line="259" w:lineRule="auto"/>
        <w:jc w:val="center"/>
      </w:pPr>
    </w:p>
    <w:p w14:paraId="4737A17D" w14:textId="77777777" w:rsidR="00473EF1" w:rsidRDefault="00473EF1" w:rsidP="00473EF1">
      <w:pPr>
        <w:spacing w:after="0" w:line="259" w:lineRule="auto"/>
        <w:jc w:val="center"/>
      </w:pPr>
    </w:p>
    <w:p w14:paraId="3C3B0A3B" w14:textId="77777777" w:rsidR="00473EF1" w:rsidRDefault="00473EF1" w:rsidP="00473EF1">
      <w:pPr>
        <w:spacing w:after="0" w:line="259" w:lineRule="auto"/>
        <w:jc w:val="center"/>
      </w:pPr>
    </w:p>
    <w:p w14:paraId="400460C3" w14:textId="77777777" w:rsidR="00473EF1" w:rsidRDefault="00473EF1" w:rsidP="00473EF1">
      <w:pPr>
        <w:spacing w:after="0" w:line="259" w:lineRule="auto"/>
        <w:jc w:val="center"/>
      </w:pPr>
    </w:p>
    <w:p w14:paraId="0300DED4" w14:textId="77777777" w:rsidR="00473EF1" w:rsidRDefault="00473EF1" w:rsidP="00473EF1">
      <w:pPr>
        <w:spacing w:after="0" w:line="259" w:lineRule="auto"/>
        <w:jc w:val="center"/>
      </w:pPr>
    </w:p>
    <w:p w14:paraId="53711127" w14:textId="77777777" w:rsidR="00473EF1" w:rsidRDefault="00473EF1" w:rsidP="00473EF1">
      <w:pPr>
        <w:spacing w:after="0" w:line="259" w:lineRule="auto"/>
        <w:jc w:val="center"/>
      </w:pPr>
    </w:p>
    <w:p w14:paraId="33ABF078" w14:textId="77777777" w:rsidR="00473EF1" w:rsidRDefault="00473EF1" w:rsidP="00473EF1">
      <w:pPr>
        <w:spacing w:after="0" w:line="259" w:lineRule="auto"/>
        <w:jc w:val="center"/>
      </w:pPr>
    </w:p>
    <w:p w14:paraId="6634FA44" w14:textId="77777777" w:rsidR="00473EF1" w:rsidRDefault="00473EF1" w:rsidP="00473EF1">
      <w:pPr>
        <w:spacing w:after="0" w:line="259" w:lineRule="auto"/>
        <w:jc w:val="center"/>
      </w:pPr>
      <w:r>
        <w:t xml:space="preserve">ACCA6020 </w:t>
      </w:r>
    </w:p>
    <w:p w14:paraId="1971F845" w14:textId="77777777" w:rsidR="00473EF1" w:rsidRDefault="00473EF1" w:rsidP="00473EF1">
      <w:pPr>
        <w:spacing w:after="0" w:line="259" w:lineRule="auto"/>
        <w:jc w:val="center"/>
      </w:pPr>
      <w:r>
        <w:t>Independent Project – Proposal</w:t>
      </w:r>
    </w:p>
    <w:p w14:paraId="444E2251" w14:textId="77777777" w:rsidR="00473EF1" w:rsidRDefault="00473EF1" w:rsidP="00473EF1">
      <w:pPr>
        <w:spacing w:after="0" w:line="259" w:lineRule="auto"/>
        <w:jc w:val="center"/>
      </w:pPr>
    </w:p>
    <w:p w14:paraId="0487608F" w14:textId="77777777" w:rsidR="00473EF1" w:rsidRDefault="00473EF1" w:rsidP="00473EF1">
      <w:pPr>
        <w:spacing w:after="0" w:line="259" w:lineRule="auto"/>
        <w:jc w:val="center"/>
      </w:pPr>
    </w:p>
    <w:p w14:paraId="58900D56" w14:textId="77777777" w:rsidR="00473EF1" w:rsidRDefault="00473EF1" w:rsidP="00473EF1">
      <w:pPr>
        <w:spacing w:after="0" w:line="259" w:lineRule="auto"/>
        <w:jc w:val="center"/>
      </w:pPr>
    </w:p>
    <w:p w14:paraId="295C8FB5" w14:textId="77777777" w:rsidR="00473EF1" w:rsidRDefault="00473EF1" w:rsidP="00473EF1">
      <w:pPr>
        <w:spacing w:after="0" w:line="259" w:lineRule="auto"/>
        <w:jc w:val="center"/>
      </w:pPr>
    </w:p>
    <w:p w14:paraId="5F01E912" w14:textId="77777777" w:rsidR="00473EF1" w:rsidRDefault="00473EF1" w:rsidP="00473EF1">
      <w:pPr>
        <w:spacing w:after="0" w:line="259" w:lineRule="auto"/>
        <w:jc w:val="center"/>
      </w:pPr>
    </w:p>
    <w:p w14:paraId="67573AF8" w14:textId="77777777" w:rsidR="00473EF1" w:rsidRDefault="00473EF1" w:rsidP="00473EF1">
      <w:pPr>
        <w:spacing w:after="0" w:line="259" w:lineRule="auto"/>
        <w:jc w:val="center"/>
      </w:pPr>
    </w:p>
    <w:p w14:paraId="187E175C" w14:textId="77777777" w:rsidR="00473EF1" w:rsidRDefault="00473EF1" w:rsidP="00473EF1">
      <w:pPr>
        <w:spacing w:after="0" w:line="259" w:lineRule="auto"/>
        <w:jc w:val="center"/>
      </w:pPr>
    </w:p>
    <w:p w14:paraId="3852E10A" w14:textId="77777777" w:rsidR="00473EF1" w:rsidRDefault="00473EF1" w:rsidP="00473EF1">
      <w:pPr>
        <w:spacing w:after="0" w:line="259" w:lineRule="auto"/>
        <w:jc w:val="center"/>
      </w:pPr>
    </w:p>
    <w:p w14:paraId="5E901472" w14:textId="77777777" w:rsidR="00473EF1" w:rsidRDefault="00473EF1" w:rsidP="00473EF1">
      <w:pPr>
        <w:spacing w:after="0" w:line="259" w:lineRule="auto"/>
        <w:jc w:val="center"/>
      </w:pPr>
    </w:p>
    <w:p w14:paraId="586D551F" w14:textId="77777777" w:rsidR="00473EF1" w:rsidRDefault="00473EF1" w:rsidP="00473EF1">
      <w:pPr>
        <w:spacing w:after="0" w:line="259" w:lineRule="auto"/>
        <w:jc w:val="center"/>
      </w:pPr>
    </w:p>
    <w:p w14:paraId="75675BD4" w14:textId="6F58B824" w:rsidR="00473EF1" w:rsidRDefault="00473EF1" w:rsidP="00473EF1">
      <w:pPr>
        <w:spacing w:after="0" w:line="259" w:lineRule="auto"/>
        <w:jc w:val="center"/>
      </w:pPr>
      <w:r>
        <w:t xml:space="preserve">Name: </w:t>
      </w:r>
      <w:r>
        <w:t>Amir Majeed</w:t>
      </w:r>
    </w:p>
    <w:p w14:paraId="193ABE7E" w14:textId="7F645208" w:rsidR="00473EF1" w:rsidRDefault="00473EF1" w:rsidP="00473EF1">
      <w:pPr>
        <w:spacing w:after="0" w:line="259" w:lineRule="auto"/>
        <w:jc w:val="center"/>
      </w:pPr>
      <w:r>
        <w:t>Student ID:</w:t>
      </w:r>
      <w:r>
        <w:t xml:space="preserve"> 2315812</w:t>
      </w:r>
    </w:p>
    <w:p w14:paraId="7DAA9F97" w14:textId="31C3CD3F" w:rsidR="00473EF1" w:rsidRDefault="00473EF1" w:rsidP="00473EF1">
      <w:pPr>
        <w:spacing w:after="0" w:line="259" w:lineRule="auto"/>
        <w:jc w:val="center"/>
      </w:pPr>
      <w:r>
        <w:t>Supervisor:</w:t>
      </w:r>
      <w:r>
        <w:t xml:space="preserve"> Shah Room</w:t>
      </w:r>
    </w:p>
    <w:p w14:paraId="15B9706D" w14:textId="77777777" w:rsidR="00473EF1" w:rsidRDefault="00473EF1" w:rsidP="00473EF1">
      <w:pPr>
        <w:spacing w:after="0" w:line="259" w:lineRule="auto"/>
        <w:jc w:val="center"/>
      </w:pPr>
    </w:p>
    <w:p w14:paraId="303A4409" w14:textId="77777777" w:rsidR="00473EF1" w:rsidRDefault="00473EF1">
      <w:r>
        <w:br w:type="page"/>
      </w:r>
    </w:p>
    <w:p w14:paraId="77F9E5EC" w14:textId="6231EC11" w:rsidR="008C4354" w:rsidRDefault="008C4354" w:rsidP="008C4354">
      <w:r>
        <w:lastRenderedPageBreak/>
        <w:t xml:space="preserve"> </w:t>
      </w:r>
    </w:p>
    <w:p w14:paraId="601BD9B1" w14:textId="77777777" w:rsidR="004E2626" w:rsidRDefault="004E2626" w:rsidP="008C4354"/>
    <w:sdt>
      <w:sdtPr>
        <w:rPr>
          <w:rFonts w:asciiTheme="minorHAnsi" w:eastAsiaTheme="minorHAnsi" w:hAnsiTheme="minorHAnsi" w:cstheme="minorBidi"/>
          <w:color w:val="auto"/>
          <w:kern w:val="2"/>
          <w:sz w:val="24"/>
          <w:szCs w:val="24"/>
          <w:lang w:eastAsia="en-US"/>
          <w14:ligatures w14:val="standardContextual"/>
        </w:rPr>
        <w:id w:val="2059663561"/>
        <w:docPartObj>
          <w:docPartGallery w:val="Table of Contents"/>
          <w:docPartUnique/>
        </w:docPartObj>
      </w:sdtPr>
      <w:sdtEndPr>
        <w:rPr>
          <w:b/>
          <w:bCs/>
        </w:rPr>
      </w:sdtEndPr>
      <w:sdtContent>
        <w:p w14:paraId="4FF3B537" w14:textId="24A0DC6C" w:rsidR="004E2626" w:rsidRDefault="004E2626">
          <w:pPr>
            <w:pStyle w:val="TOCHeading"/>
          </w:pPr>
          <w:r>
            <w:t>Contents</w:t>
          </w:r>
        </w:p>
        <w:p w14:paraId="72D32573" w14:textId="446BD768" w:rsidR="00473EF1" w:rsidRDefault="004E262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452365" w:history="1">
            <w:r w:rsidR="00473EF1" w:rsidRPr="008C45FF">
              <w:rPr>
                <w:rStyle w:val="Hyperlink"/>
                <w:noProof/>
              </w:rPr>
              <w:t>1.0 Introduction</w:t>
            </w:r>
            <w:r w:rsidR="00473EF1">
              <w:rPr>
                <w:noProof/>
                <w:webHidden/>
              </w:rPr>
              <w:tab/>
            </w:r>
            <w:r w:rsidR="00473EF1">
              <w:rPr>
                <w:noProof/>
                <w:webHidden/>
              </w:rPr>
              <w:fldChar w:fldCharType="begin"/>
            </w:r>
            <w:r w:rsidR="00473EF1">
              <w:rPr>
                <w:noProof/>
                <w:webHidden/>
              </w:rPr>
              <w:instrText xml:space="preserve"> PAGEREF _Toc225452365 \h </w:instrText>
            </w:r>
            <w:r w:rsidR="00473EF1">
              <w:rPr>
                <w:noProof/>
                <w:webHidden/>
              </w:rPr>
            </w:r>
            <w:r w:rsidR="00473EF1">
              <w:rPr>
                <w:noProof/>
                <w:webHidden/>
              </w:rPr>
              <w:fldChar w:fldCharType="separate"/>
            </w:r>
            <w:r w:rsidR="00473EF1">
              <w:rPr>
                <w:noProof/>
                <w:webHidden/>
              </w:rPr>
              <w:t>3</w:t>
            </w:r>
            <w:r w:rsidR="00473EF1">
              <w:rPr>
                <w:noProof/>
                <w:webHidden/>
              </w:rPr>
              <w:fldChar w:fldCharType="end"/>
            </w:r>
          </w:hyperlink>
        </w:p>
        <w:p w14:paraId="29509F7F" w14:textId="6B70F1E8" w:rsidR="00473EF1" w:rsidRDefault="00473EF1">
          <w:pPr>
            <w:pStyle w:val="TOC2"/>
            <w:tabs>
              <w:tab w:val="right" w:leader="dot" w:pos="9016"/>
            </w:tabs>
            <w:rPr>
              <w:rFonts w:eastAsiaTheme="minorEastAsia"/>
              <w:noProof/>
              <w:lang w:eastAsia="en-GB"/>
            </w:rPr>
          </w:pPr>
          <w:hyperlink w:anchor="_Toc225452366" w:history="1">
            <w:r w:rsidRPr="008C45FF">
              <w:rPr>
                <w:rStyle w:val="Hyperlink"/>
                <w:noProof/>
              </w:rPr>
              <w:t>1.1 Background</w:t>
            </w:r>
            <w:r>
              <w:rPr>
                <w:noProof/>
                <w:webHidden/>
              </w:rPr>
              <w:tab/>
            </w:r>
            <w:r>
              <w:rPr>
                <w:noProof/>
                <w:webHidden/>
              </w:rPr>
              <w:fldChar w:fldCharType="begin"/>
            </w:r>
            <w:r>
              <w:rPr>
                <w:noProof/>
                <w:webHidden/>
              </w:rPr>
              <w:instrText xml:space="preserve"> PAGEREF _Toc225452366 \h </w:instrText>
            </w:r>
            <w:r>
              <w:rPr>
                <w:noProof/>
                <w:webHidden/>
              </w:rPr>
            </w:r>
            <w:r>
              <w:rPr>
                <w:noProof/>
                <w:webHidden/>
              </w:rPr>
              <w:fldChar w:fldCharType="separate"/>
            </w:r>
            <w:r>
              <w:rPr>
                <w:noProof/>
                <w:webHidden/>
              </w:rPr>
              <w:t>3</w:t>
            </w:r>
            <w:r>
              <w:rPr>
                <w:noProof/>
                <w:webHidden/>
              </w:rPr>
              <w:fldChar w:fldCharType="end"/>
            </w:r>
          </w:hyperlink>
        </w:p>
        <w:p w14:paraId="15038236" w14:textId="1D65A83B" w:rsidR="00473EF1" w:rsidRDefault="00473EF1">
          <w:pPr>
            <w:pStyle w:val="TOC2"/>
            <w:tabs>
              <w:tab w:val="right" w:leader="dot" w:pos="9016"/>
            </w:tabs>
            <w:rPr>
              <w:rFonts w:eastAsiaTheme="minorEastAsia"/>
              <w:noProof/>
              <w:lang w:eastAsia="en-GB"/>
            </w:rPr>
          </w:pPr>
          <w:hyperlink w:anchor="_Toc225452367" w:history="1">
            <w:r w:rsidRPr="008C45FF">
              <w:rPr>
                <w:rStyle w:val="Hyperlink"/>
                <w:noProof/>
              </w:rPr>
              <w:t>1.2 Problem Statement</w:t>
            </w:r>
            <w:r>
              <w:rPr>
                <w:noProof/>
                <w:webHidden/>
              </w:rPr>
              <w:tab/>
            </w:r>
            <w:r>
              <w:rPr>
                <w:noProof/>
                <w:webHidden/>
              </w:rPr>
              <w:fldChar w:fldCharType="begin"/>
            </w:r>
            <w:r>
              <w:rPr>
                <w:noProof/>
                <w:webHidden/>
              </w:rPr>
              <w:instrText xml:space="preserve"> PAGEREF _Toc225452367 \h </w:instrText>
            </w:r>
            <w:r>
              <w:rPr>
                <w:noProof/>
                <w:webHidden/>
              </w:rPr>
            </w:r>
            <w:r>
              <w:rPr>
                <w:noProof/>
                <w:webHidden/>
              </w:rPr>
              <w:fldChar w:fldCharType="separate"/>
            </w:r>
            <w:r>
              <w:rPr>
                <w:noProof/>
                <w:webHidden/>
              </w:rPr>
              <w:t>4</w:t>
            </w:r>
            <w:r>
              <w:rPr>
                <w:noProof/>
                <w:webHidden/>
              </w:rPr>
              <w:fldChar w:fldCharType="end"/>
            </w:r>
          </w:hyperlink>
        </w:p>
        <w:p w14:paraId="42A71880" w14:textId="1F299CE1" w:rsidR="00473EF1" w:rsidRDefault="00473EF1">
          <w:pPr>
            <w:pStyle w:val="TOC2"/>
            <w:tabs>
              <w:tab w:val="right" w:leader="dot" w:pos="9016"/>
            </w:tabs>
            <w:rPr>
              <w:rFonts w:eastAsiaTheme="minorEastAsia"/>
              <w:noProof/>
              <w:lang w:eastAsia="en-GB"/>
            </w:rPr>
          </w:pPr>
          <w:hyperlink w:anchor="_Toc225452368" w:history="1">
            <w:r w:rsidRPr="008C45FF">
              <w:rPr>
                <w:rStyle w:val="Hyperlink"/>
                <w:noProof/>
              </w:rPr>
              <w:t>1.3 Aim and Objectives</w:t>
            </w:r>
            <w:r>
              <w:rPr>
                <w:noProof/>
                <w:webHidden/>
              </w:rPr>
              <w:tab/>
            </w:r>
            <w:r>
              <w:rPr>
                <w:noProof/>
                <w:webHidden/>
              </w:rPr>
              <w:fldChar w:fldCharType="begin"/>
            </w:r>
            <w:r>
              <w:rPr>
                <w:noProof/>
                <w:webHidden/>
              </w:rPr>
              <w:instrText xml:space="preserve"> PAGEREF _Toc225452368 \h </w:instrText>
            </w:r>
            <w:r>
              <w:rPr>
                <w:noProof/>
                <w:webHidden/>
              </w:rPr>
            </w:r>
            <w:r>
              <w:rPr>
                <w:noProof/>
                <w:webHidden/>
              </w:rPr>
              <w:fldChar w:fldCharType="separate"/>
            </w:r>
            <w:r>
              <w:rPr>
                <w:noProof/>
                <w:webHidden/>
              </w:rPr>
              <w:t>4</w:t>
            </w:r>
            <w:r>
              <w:rPr>
                <w:noProof/>
                <w:webHidden/>
              </w:rPr>
              <w:fldChar w:fldCharType="end"/>
            </w:r>
          </w:hyperlink>
        </w:p>
        <w:p w14:paraId="1F63B9E6" w14:textId="738300F3" w:rsidR="00473EF1" w:rsidRDefault="00473EF1">
          <w:pPr>
            <w:pStyle w:val="TOC2"/>
            <w:tabs>
              <w:tab w:val="right" w:leader="dot" w:pos="9016"/>
            </w:tabs>
            <w:rPr>
              <w:rFonts w:eastAsiaTheme="minorEastAsia"/>
              <w:noProof/>
              <w:lang w:eastAsia="en-GB"/>
            </w:rPr>
          </w:pPr>
          <w:hyperlink w:anchor="_Toc225452369" w:history="1">
            <w:r w:rsidRPr="008C45FF">
              <w:rPr>
                <w:rStyle w:val="Hyperlink"/>
                <w:noProof/>
              </w:rPr>
              <w:t>1.4 Scope and Limitations</w:t>
            </w:r>
            <w:r>
              <w:rPr>
                <w:noProof/>
                <w:webHidden/>
              </w:rPr>
              <w:tab/>
            </w:r>
            <w:r>
              <w:rPr>
                <w:noProof/>
                <w:webHidden/>
              </w:rPr>
              <w:fldChar w:fldCharType="begin"/>
            </w:r>
            <w:r>
              <w:rPr>
                <w:noProof/>
                <w:webHidden/>
              </w:rPr>
              <w:instrText xml:space="preserve"> PAGEREF _Toc225452369 \h </w:instrText>
            </w:r>
            <w:r>
              <w:rPr>
                <w:noProof/>
                <w:webHidden/>
              </w:rPr>
            </w:r>
            <w:r>
              <w:rPr>
                <w:noProof/>
                <w:webHidden/>
              </w:rPr>
              <w:fldChar w:fldCharType="separate"/>
            </w:r>
            <w:r>
              <w:rPr>
                <w:noProof/>
                <w:webHidden/>
              </w:rPr>
              <w:t>5</w:t>
            </w:r>
            <w:r>
              <w:rPr>
                <w:noProof/>
                <w:webHidden/>
              </w:rPr>
              <w:fldChar w:fldCharType="end"/>
            </w:r>
          </w:hyperlink>
        </w:p>
        <w:p w14:paraId="4FDF6666" w14:textId="3A4526E2" w:rsidR="00473EF1" w:rsidRDefault="00473EF1">
          <w:pPr>
            <w:pStyle w:val="TOC1"/>
            <w:tabs>
              <w:tab w:val="right" w:leader="dot" w:pos="9016"/>
            </w:tabs>
            <w:rPr>
              <w:rFonts w:eastAsiaTheme="minorEastAsia"/>
              <w:noProof/>
              <w:lang w:eastAsia="en-GB"/>
            </w:rPr>
          </w:pPr>
          <w:hyperlink w:anchor="_Toc225452370" w:history="1">
            <w:r w:rsidRPr="008C45FF">
              <w:rPr>
                <w:rStyle w:val="Hyperlink"/>
                <w:noProof/>
              </w:rPr>
              <w:t>2.0 Literature Review</w:t>
            </w:r>
            <w:r>
              <w:rPr>
                <w:noProof/>
                <w:webHidden/>
              </w:rPr>
              <w:tab/>
            </w:r>
            <w:r>
              <w:rPr>
                <w:noProof/>
                <w:webHidden/>
              </w:rPr>
              <w:fldChar w:fldCharType="begin"/>
            </w:r>
            <w:r>
              <w:rPr>
                <w:noProof/>
                <w:webHidden/>
              </w:rPr>
              <w:instrText xml:space="preserve"> PAGEREF _Toc225452370 \h </w:instrText>
            </w:r>
            <w:r>
              <w:rPr>
                <w:noProof/>
                <w:webHidden/>
              </w:rPr>
            </w:r>
            <w:r>
              <w:rPr>
                <w:noProof/>
                <w:webHidden/>
              </w:rPr>
              <w:fldChar w:fldCharType="separate"/>
            </w:r>
            <w:r>
              <w:rPr>
                <w:noProof/>
                <w:webHidden/>
              </w:rPr>
              <w:t>5</w:t>
            </w:r>
            <w:r>
              <w:rPr>
                <w:noProof/>
                <w:webHidden/>
              </w:rPr>
              <w:fldChar w:fldCharType="end"/>
            </w:r>
          </w:hyperlink>
        </w:p>
        <w:p w14:paraId="48683996" w14:textId="103970E9" w:rsidR="00473EF1" w:rsidRDefault="00473EF1">
          <w:pPr>
            <w:pStyle w:val="TOC2"/>
            <w:tabs>
              <w:tab w:val="right" w:leader="dot" w:pos="9016"/>
            </w:tabs>
            <w:rPr>
              <w:rFonts w:eastAsiaTheme="minorEastAsia"/>
              <w:noProof/>
              <w:lang w:eastAsia="en-GB"/>
            </w:rPr>
          </w:pPr>
          <w:hyperlink w:anchor="_Toc225452371" w:history="1">
            <w:r w:rsidRPr="008C45FF">
              <w:rPr>
                <w:rStyle w:val="Hyperlink"/>
                <w:noProof/>
              </w:rPr>
              <w:t>2.1 Review of Existing Research or Related Work</w:t>
            </w:r>
            <w:r>
              <w:rPr>
                <w:noProof/>
                <w:webHidden/>
              </w:rPr>
              <w:tab/>
            </w:r>
            <w:r>
              <w:rPr>
                <w:noProof/>
                <w:webHidden/>
              </w:rPr>
              <w:fldChar w:fldCharType="begin"/>
            </w:r>
            <w:r>
              <w:rPr>
                <w:noProof/>
                <w:webHidden/>
              </w:rPr>
              <w:instrText xml:space="preserve"> PAGEREF _Toc225452371 \h </w:instrText>
            </w:r>
            <w:r>
              <w:rPr>
                <w:noProof/>
                <w:webHidden/>
              </w:rPr>
            </w:r>
            <w:r>
              <w:rPr>
                <w:noProof/>
                <w:webHidden/>
              </w:rPr>
              <w:fldChar w:fldCharType="separate"/>
            </w:r>
            <w:r>
              <w:rPr>
                <w:noProof/>
                <w:webHidden/>
              </w:rPr>
              <w:t>6</w:t>
            </w:r>
            <w:r>
              <w:rPr>
                <w:noProof/>
                <w:webHidden/>
              </w:rPr>
              <w:fldChar w:fldCharType="end"/>
            </w:r>
          </w:hyperlink>
        </w:p>
        <w:p w14:paraId="617603DC" w14:textId="40B7B727" w:rsidR="00473EF1" w:rsidRDefault="00473EF1">
          <w:pPr>
            <w:pStyle w:val="TOC2"/>
            <w:tabs>
              <w:tab w:val="right" w:leader="dot" w:pos="9016"/>
            </w:tabs>
            <w:rPr>
              <w:rFonts w:eastAsiaTheme="minorEastAsia"/>
              <w:noProof/>
              <w:lang w:eastAsia="en-GB"/>
            </w:rPr>
          </w:pPr>
          <w:hyperlink w:anchor="_Toc225452372" w:history="1">
            <w:r w:rsidRPr="008C45FF">
              <w:rPr>
                <w:rStyle w:val="Hyperlink"/>
                <w:noProof/>
              </w:rPr>
              <w:t>2.2 Rationale and Research Gap</w:t>
            </w:r>
            <w:r>
              <w:rPr>
                <w:noProof/>
                <w:webHidden/>
              </w:rPr>
              <w:tab/>
            </w:r>
            <w:r>
              <w:rPr>
                <w:noProof/>
                <w:webHidden/>
              </w:rPr>
              <w:fldChar w:fldCharType="begin"/>
            </w:r>
            <w:r>
              <w:rPr>
                <w:noProof/>
                <w:webHidden/>
              </w:rPr>
              <w:instrText xml:space="preserve"> PAGEREF _Toc225452372 \h </w:instrText>
            </w:r>
            <w:r>
              <w:rPr>
                <w:noProof/>
                <w:webHidden/>
              </w:rPr>
            </w:r>
            <w:r>
              <w:rPr>
                <w:noProof/>
                <w:webHidden/>
              </w:rPr>
              <w:fldChar w:fldCharType="separate"/>
            </w:r>
            <w:r>
              <w:rPr>
                <w:noProof/>
                <w:webHidden/>
              </w:rPr>
              <w:t>6</w:t>
            </w:r>
            <w:r>
              <w:rPr>
                <w:noProof/>
                <w:webHidden/>
              </w:rPr>
              <w:fldChar w:fldCharType="end"/>
            </w:r>
          </w:hyperlink>
        </w:p>
        <w:p w14:paraId="077EFCFF" w14:textId="2F983A30" w:rsidR="00473EF1" w:rsidRDefault="00473EF1">
          <w:pPr>
            <w:pStyle w:val="TOC1"/>
            <w:tabs>
              <w:tab w:val="right" w:leader="dot" w:pos="9016"/>
            </w:tabs>
            <w:rPr>
              <w:rFonts w:eastAsiaTheme="minorEastAsia"/>
              <w:noProof/>
              <w:lang w:eastAsia="en-GB"/>
            </w:rPr>
          </w:pPr>
          <w:hyperlink w:anchor="_Toc225452373" w:history="1">
            <w:r w:rsidRPr="008C45FF">
              <w:rPr>
                <w:rStyle w:val="Hyperlink"/>
                <w:noProof/>
              </w:rPr>
              <w:t>3.0 Methodology</w:t>
            </w:r>
            <w:r>
              <w:rPr>
                <w:noProof/>
                <w:webHidden/>
              </w:rPr>
              <w:tab/>
            </w:r>
            <w:r>
              <w:rPr>
                <w:noProof/>
                <w:webHidden/>
              </w:rPr>
              <w:fldChar w:fldCharType="begin"/>
            </w:r>
            <w:r>
              <w:rPr>
                <w:noProof/>
                <w:webHidden/>
              </w:rPr>
              <w:instrText xml:space="preserve"> PAGEREF _Toc225452373 \h </w:instrText>
            </w:r>
            <w:r>
              <w:rPr>
                <w:noProof/>
                <w:webHidden/>
              </w:rPr>
            </w:r>
            <w:r>
              <w:rPr>
                <w:noProof/>
                <w:webHidden/>
              </w:rPr>
              <w:fldChar w:fldCharType="separate"/>
            </w:r>
            <w:r>
              <w:rPr>
                <w:noProof/>
                <w:webHidden/>
              </w:rPr>
              <w:t>7</w:t>
            </w:r>
            <w:r>
              <w:rPr>
                <w:noProof/>
                <w:webHidden/>
              </w:rPr>
              <w:fldChar w:fldCharType="end"/>
            </w:r>
          </w:hyperlink>
        </w:p>
        <w:p w14:paraId="2DBC6F98" w14:textId="71AF6618" w:rsidR="00473EF1" w:rsidRDefault="00473EF1">
          <w:pPr>
            <w:pStyle w:val="TOC2"/>
            <w:tabs>
              <w:tab w:val="right" w:leader="dot" w:pos="9016"/>
            </w:tabs>
            <w:rPr>
              <w:rFonts w:eastAsiaTheme="minorEastAsia"/>
              <w:noProof/>
              <w:lang w:eastAsia="en-GB"/>
            </w:rPr>
          </w:pPr>
          <w:hyperlink w:anchor="_Toc225452374" w:history="1">
            <w:r w:rsidRPr="008C45FF">
              <w:rPr>
                <w:rStyle w:val="Hyperlink"/>
                <w:noProof/>
              </w:rPr>
              <w:t>3.1 System Development Approach</w:t>
            </w:r>
            <w:r>
              <w:rPr>
                <w:noProof/>
                <w:webHidden/>
              </w:rPr>
              <w:tab/>
            </w:r>
            <w:r>
              <w:rPr>
                <w:noProof/>
                <w:webHidden/>
              </w:rPr>
              <w:fldChar w:fldCharType="begin"/>
            </w:r>
            <w:r>
              <w:rPr>
                <w:noProof/>
                <w:webHidden/>
              </w:rPr>
              <w:instrText xml:space="preserve"> PAGEREF _Toc225452374 \h </w:instrText>
            </w:r>
            <w:r>
              <w:rPr>
                <w:noProof/>
                <w:webHidden/>
              </w:rPr>
            </w:r>
            <w:r>
              <w:rPr>
                <w:noProof/>
                <w:webHidden/>
              </w:rPr>
              <w:fldChar w:fldCharType="separate"/>
            </w:r>
            <w:r>
              <w:rPr>
                <w:noProof/>
                <w:webHidden/>
              </w:rPr>
              <w:t>7</w:t>
            </w:r>
            <w:r>
              <w:rPr>
                <w:noProof/>
                <w:webHidden/>
              </w:rPr>
              <w:fldChar w:fldCharType="end"/>
            </w:r>
          </w:hyperlink>
        </w:p>
        <w:p w14:paraId="3111F376" w14:textId="3DEFA9F8" w:rsidR="00473EF1" w:rsidRDefault="00473EF1">
          <w:pPr>
            <w:pStyle w:val="TOC2"/>
            <w:tabs>
              <w:tab w:val="right" w:leader="dot" w:pos="9016"/>
            </w:tabs>
            <w:rPr>
              <w:rFonts w:eastAsiaTheme="minorEastAsia"/>
              <w:noProof/>
              <w:lang w:eastAsia="en-GB"/>
            </w:rPr>
          </w:pPr>
          <w:hyperlink w:anchor="_Toc225452375" w:history="1">
            <w:r w:rsidRPr="008C45FF">
              <w:rPr>
                <w:rStyle w:val="Hyperlink"/>
                <w:noProof/>
              </w:rPr>
              <w:t>3.2 Tools and Technologies</w:t>
            </w:r>
            <w:r>
              <w:rPr>
                <w:noProof/>
                <w:webHidden/>
              </w:rPr>
              <w:tab/>
            </w:r>
            <w:r>
              <w:rPr>
                <w:noProof/>
                <w:webHidden/>
              </w:rPr>
              <w:fldChar w:fldCharType="begin"/>
            </w:r>
            <w:r>
              <w:rPr>
                <w:noProof/>
                <w:webHidden/>
              </w:rPr>
              <w:instrText xml:space="preserve"> PAGEREF _Toc225452375 \h </w:instrText>
            </w:r>
            <w:r>
              <w:rPr>
                <w:noProof/>
                <w:webHidden/>
              </w:rPr>
            </w:r>
            <w:r>
              <w:rPr>
                <w:noProof/>
                <w:webHidden/>
              </w:rPr>
              <w:fldChar w:fldCharType="separate"/>
            </w:r>
            <w:r>
              <w:rPr>
                <w:noProof/>
                <w:webHidden/>
              </w:rPr>
              <w:t>7</w:t>
            </w:r>
            <w:r>
              <w:rPr>
                <w:noProof/>
                <w:webHidden/>
              </w:rPr>
              <w:fldChar w:fldCharType="end"/>
            </w:r>
          </w:hyperlink>
        </w:p>
        <w:p w14:paraId="18B5B629" w14:textId="11766239" w:rsidR="00473EF1" w:rsidRDefault="00473EF1">
          <w:pPr>
            <w:pStyle w:val="TOC2"/>
            <w:tabs>
              <w:tab w:val="right" w:leader="dot" w:pos="9016"/>
            </w:tabs>
            <w:rPr>
              <w:rFonts w:eastAsiaTheme="minorEastAsia"/>
              <w:noProof/>
              <w:lang w:eastAsia="en-GB"/>
            </w:rPr>
          </w:pPr>
          <w:hyperlink w:anchor="_Toc225452376" w:history="1">
            <w:r w:rsidRPr="008C45FF">
              <w:rPr>
                <w:rStyle w:val="Hyperlink"/>
                <w:noProof/>
              </w:rPr>
              <w:t>3.3 Requirements Analysis</w:t>
            </w:r>
            <w:r>
              <w:rPr>
                <w:noProof/>
                <w:webHidden/>
              </w:rPr>
              <w:tab/>
            </w:r>
            <w:r>
              <w:rPr>
                <w:noProof/>
                <w:webHidden/>
              </w:rPr>
              <w:fldChar w:fldCharType="begin"/>
            </w:r>
            <w:r>
              <w:rPr>
                <w:noProof/>
                <w:webHidden/>
              </w:rPr>
              <w:instrText xml:space="preserve"> PAGEREF _Toc225452376 \h </w:instrText>
            </w:r>
            <w:r>
              <w:rPr>
                <w:noProof/>
                <w:webHidden/>
              </w:rPr>
            </w:r>
            <w:r>
              <w:rPr>
                <w:noProof/>
                <w:webHidden/>
              </w:rPr>
              <w:fldChar w:fldCharType="separate"/>
            </w:r>
            <w:r>
              <w:rPr>
                <w:noProof/>
                <w:webHidden/>
              </w:rPr>
              <w:t>7</w:t>
            </w:r>
            <w:r>
              <w:rPr>
                <w:noProof/>
                <w:webHidden/>
              </w:rPr>
              <w:fldChar w:fldCharType="end"/>
            </w:r>
          </w:hyperlink>
        </w:p>
        <w:p w14:paraId="0E19F087" w14:textId="53F30D3F" w:rsidR="00473EF1" w:rsidRDefault="00473EF1">
          <w:pPr>
            <w:pStyle w:val="TOC2"/>
            <w:tabs>
              <w:tab w:val="right" w:leader="dot" w:pos="9016"/>
            </w:tabs>
            <w:rPr>
              <w:rFonts w:eastAsiaTheme="minorEastAsia"/>
              <w:noProof/>
              <w:lang w:eastAsia="en-GB"/>
            </w:rPr>
          </w:pPr>
          <w:hyperlink w:anchor="_Toc225452377" w:history="1">
            <w:r w:rsidRPr="008C45FF">
              <w:rPr>
                <w:rStyle w:val="Hyperlink"/>
                <w:noProof/>
              </w:rPr>
              <w:t>3.4 System Architecture</w:t>
            </w:r>
            <w:r>
              <w:rPr>
                <w:noProof/>
                <w:webHidden/>
              </w:rPr>
              <w:tab/>
            </w:r>
            <w:r>
              <w:rPr>
                <w:noProof/>
                <w:webHidden/>
              </w:rPr>
              <w:fldChar w:fldCharType="begin"/>
            </w:r>
            <w:r>
              <w:rPr>
                <w:noProof/>
                <w:webHidden/>
              </w:rPr>
              <w:instrText xml:space="preserve"> PAGEREF _Toc225452377 \h </w:instrText>
            </w:r>
            <w:r>
              <w:rPr>
                <w:noProof/>
                <w:webHidden/>
              </w:rPr>
            </w:r>
            <w:r>
              <w:rPr>
                <w:noProof/>
                <w:webHidden/>
              </w:rPr>
              <w:fldChar w:fldCharType="separate"/>
            </w:r>
            <w:r>
              <w:rPr>
                <w:noProof/>
                <w:webHidden/>
              </w:rPr>
              <w:t>8</w:t>
            </w:r>
            <w:r>
              <w:rPr>
                <w:noProof/>
                <w:webHidden/>
              </w:rPr>
              <w:fldChar w:fldCharType="end"/>
            </w:r>
          </w:hyperlink>
        </w:p>
        <w:p w14:paraId="142D3646" w14:textId="4D475847" w:rsidR="00473EF1" w:rsidRDefault="00473EF1">
          <w:pPr>
            <w:pStyle w:val="TOC2"/>
            <w:tabs>
              <w:tab w:val="right" w:leader="dot" w:pos="9016"/>
            </w:tabs>
            <w:rPr>
              <w:rFonts w:eastAsiaTheme="minorEastAsia"/>
              <w:noProof/>
              <w:lang w:eastAsia="en-GB"/>
            </w:rPr>
          </w:pPr>
          <w:hyperlink w:anchor="_Toc225452378" w:history="1">
            <w:r w:rsidRPr="008C45FF">
              <w:rPr>
                <w:rStyle w:val="Hyperlink"/>
                <w:noProof/>
              </w:rPr>
              <w:t>3.5 Data Collection Method</w:t>
            </w:r>
            <w:r>
              <w:rPr>
                <w:noProof/>
                <w:webHidden/>
              </w:rPr>
              <w:tab/>
            </w:r>
            <w:r>
              <w:rPr>
                <w:noProof/>
                <w:webHidden/>
              </w:rPr>
              <w:fldChar w:fldCharType="begin"/>
            </w:r>
            <w:r>
              <w:rPr>
                <w:noProof/>
                <w:webHidden/>
              </w:rPr>
              <w:instrText xml:space="preserve"> PAGEREF _Toc225452378 \h </w:instrText>
            </w:r>
            <w:r>
              <w:rPr>
                <w:noProof/>
                <w:webHidden/>
              </w:rPr>
            </w:r>
            <w:r>
              <w:rPr>
                <w:noProof/>
                <w:webHidden/>
              </w:rPr>
              <w:fldChar w:fldCharType="separate"/>
            </w:r>
            <w:r>
              <w:rPr>
                <w:noProof/>
                <w:webHidden/>
              </w:rPr>
              <w:t>8</w:t>
            </w:r>
            <w:r>
              <w:rPr>
                <w:noProof/>
                <w:webHidden/>
              </w:rPr>
              <w:fldChar w:fldCharType="end"/>
            </w:r>
          </w:hyperlink>
        </w:p>
        <w:p w14:paraId="2587DCFE" w14:textId="71FDC516" w:rsidR="00473EF1" w:rsidRDefault="00473EF1">
          <w:pPr>
            <w:pStyle w:val="TOC1"/>
            <w:tabs>
              <w:tab w:val="right" w:leader="dot" w:pos="9016"/>
            </w:tabs>
            <w:rPr>
              <w:rFonts w:eastAsiaTheme="minorEastAsia"/>
              <w:noProof/>
              <w:lang w:eastAsia="en-GB"/>
            </w:rPr>
          </w:pPr>
          <w:hyperlink w:anchor="_Toc225452379" w:history="1">
            <w:r w:rsidRPr="008C45FF">
              <w:rPr>
                <w:rStyle w:val="Hyperlink"/>
                <w:noProof/>
              </w:rPr>
              <w:t>4.0 Expected Outcomes and Impact</w:t>
            </w:r>
            <w:r>
              <w:rPr>
                <w:noProof/>
                <w:webHidden/>
              </w:rPr>
              <w:tab/>
            </w:r>
            <w:r>
              <w:rPr>
                <w:noProof/>
                <w:webHidden/>
              </w:rPr>
              <w:fldChar w:fldCharType="begin"/>
            </w:r>
            <w:r>
              <w:rPr>
                <w:noProof/>
                <w:webHidden/>
              </w:rPr>
              <w:instrText xml:space="preserve"> PAGEREF _Toc225452379 \h </w:instrText>
            </w:r>
            <w:r>
              <w:rPr>
                <w:noProof/>
                <w:webHidden/>
              </w:rPr>
            </w:r>
            <w:r>
              <w:rPr>
                <w:noProof/>
                <w:webHidden/>
              </w:rPr>
              <w:fldChar w:fldCharType="separate"/>
            </w:r>
            <w:r>
              <w:rPr>
                <w:noProof/>
                <w:webHidden/>
              </w:rPr>
              <w:t>8</w:t>
            </w:r>
            <w:r>
              <w:rPr>
                <w:noProof/>
                <w:webHidden/>
              </w:rPr>
              <w:fldChar w:fldCharType="end"/>
            </w:r>
          </w:hyperlink>
        </w:p>
        <w:p w14:paraId="6835D3A3" w14:textId="310F97E1" w:rsidR="00473EF1" w:rsidRDefault="00473EF1">
          <w:pPr>
            <w:pStyle w:val="TOC1"/>
            <w:tabs>
              <w:tab w:val="right" w:leader="dot" w:pos="9016"/>
            </w:tabs>
            <w:rPr>
              <w:rFonts w:eastAsiaTheme="minorEastAsia"/>
              <w:noProof/>
              <w:lang w:eastAsia="en-GB"/>
            </w:rPr>
          </w:pPr>
          <w:hyperlink w:anchor="_Toc225452380" w:history="1">
            <w:r w:rsidRPr="008C45FF">
              <w:rPr>
                <w:rStyle w:val="Hyperlink"/>
                <w:noProof/>
              </w:rPr>
              <w:t>5.0 Project Timeline</w:t>
            </w:r>
            <w:r>
              <w:rPr>
                <w:noProof/>
                <w:webHidden/>
              </w:rPr>
              <w:tab/>
            </w:r>
            <w:r>
              <w:rPr>
                <w:noProof/>
                <w:webHidden/>
              </w:rPr>
              <w:fldChar w:fldCharType="begin"/>
            </w:r>
            <w:r>
              <w:rPr>
                <w:noProof/>
                <w:webHidden/>
              </w:rPr>
              <w:instrText xml:space="preserve"> PAGEREF _Toc225452380 \h </w:instrText>
            </w:r>
            <w:r>
              <w:rPr>
                <w:noProof/>
                <w:webHidden/>
              </w:rPr>
            </w:r>
            <w:r>
              <w:rPr>
                <w:noProof/>
                <w:webHidden/>
              </w:rPr>
              <w:fldChar w:fldCharType="separate"/>
            </w:r>
            <w:r>
              <w:rPr>
                <w:noProof/>
                <w:webHidden/>
              </w:rPr>
              <w:t>9</w:t>
            </w:r>
            <w:r>
              <w:rPr>
                <w:noProof/>
                <w:webHidden/>
              </w:rPr>
              <w:fldChar w:fldCharType="end"/>
            </w:r>
          </w:hyperlink>
        </w:p>
        <w:p w14:paraId="74050C79" w14:textId="11558918" w:rsidR="00473EF1" w:rsidRDefault="00473EF1">
          <w:pPr>
            <w:pStyle w:val="TOC1"/>
            <w:tabs>
              <w:tab w:val="right" w:leader="dot" w:pos="9016"/>
            </w:tabs>
            <w:rPr>
              <w:rFonts w:eastAsiaTheme="minorEastAsia"/>
              <w:noProof/>
              <w:lang w:eastAsia="en-GB"/>
            </w:rPr>
          </w:pPr>
          <w:hyperlink w:anchor="_Toc225452381" w:history="1">
            <w:r w:rsidRPr="008C45FF">
              <w:rPr>
                <w:rStyle w:val="Hyperlink"/>
                <w:noProof/>
              </w:rPr>
              <w:t>References:</w:t>
            </w:r>
            <w:r>
              <w:rPr>
                <w:noProof/>
                <w:webHidden/>
              </w:rPr>
              <w:tab/>
            </w:r>
            <w:r>
              <w:rPr>
                <w:noProof/>
                <w:webHidden/>
              </w:rPr>
              <w:fldChar w:fldCharType="begin"/>
            </w:r>
            <w:r>
              <w:rPr>
                <w:noProof/>
                <w:webHidden/>
              </w:rPr>
              <w:instrText xml:space="preserve"> PAGEREF _Toc225452381 \h </w:instrText>
            </w:r>
            <w:r>
              <w:rPr>
                <w:noProof/>
                <w:webHidden/>
              </w:rPr>
            </w:r>
            <w:r>
              <w:rPr>
                <w:noProof/>
                <w:webHidden/>
              </w:rPr>
              <w:fldChar w:fldCharType="separate"/>
            </w:r>
            <w:r>
              <w:rPr>
                <w:noProof/>
                <w:webHidden/>
              </w:rPr>
              <w:t>10</w:t>
            </w:r>
            <w:r>
              <w:rPr>
                <w:noProof/>
                <w:webHidden/>
              </w:rPr>
              <w:fldChar w:fldCharType="end"/>
            </w:r>
          </w:hyperlink>
        </w:p>
        <w:p w14:paraId="537BD42C" w14:textId="00BC6C41" w:rsidR="004E2626" w:rsidRDefault="004E2626">
          <w:r>
            <w:rPr>
              <w:b/>
              <w:bCs/>
            </w:rPr>
            <w:fldChar w:fldCharType="end"/>
          </w:r>
        </w:p>
      </w:sdtContent>
    </w:sdt>
    <w:p w14:paraId="2BF6BB87" w14:textId="77777777" w:rsidR="008C4354" w:rsidRDefault="008C4354">
      <w:r>
        <w:br w:type="page"/>
      </w:r>
    </w:p>
    <w:p w14:paraId="7DA16376" w14:textId="77777777" w:rsidR="008C4354" w:rsidRPr="008C4354" w:rsidRDefault="008C4354" w:rsidP="008C4354"/>
    <w:p w14:paraId="4E61B771" w14:textId="77777777" w:rsidR="008C4354" w:rsidRPr="008C4354" w:rsidRDefault="008C4354" w:rsidP="008C4354">
      <w:pPr>
        <w:pStyle w:val="Heading1"/>
      </w:pPr>
      <w:bookmarkStart w:id="0" w:name="_Toc225452365"/>
      <w:r w:rsidRPr="008C4354">
        <w:t>1.0 Introduction</w:t>
      </w:r>
      <w:bookmarkEnd w:id="0"/>
    </w:p>
    <w:p w14:paraId="79562793" w14:textId="38AB54F1" w:rsidR="00B54479" w:rsidRPr="00996B25" w:rsidRDefault="00C4492E" w:rsidP="00C4492E">
      <w:pPr>
        <w:jc w:val="both"/>
      </w:pPr>
      <w:r w:rsidRPr="00C4492E">
        <w:rPr>
          <w:rFonts w:ascii="Arial" w:hAnsi="Arial" w:cs="Arial"/>
        </w:rPr>
        <w:t>In the modern digital era, organisations rely heavily on interconnected information systems and smart infrastructures to manage operations, safeguard data, and control access to critical resources. With the growing adoption of cloud services, remote access technologies, and network</w:t>
      </w:r>
      <w:r w:rsidRPr="00C4492E">
        <w:rPr>
          <w:rFonts w:ascii="Arial" w:hAnsi="Arial" w:cs="Arial"/>
        </w:rPr>
        <w:noBreakHyphen/>
        <w:t xml:space="preserve">connected devices, maintaining secure access to both digital systems and physical facilities </w:t>
      </w:r>
      <w:r w:rsidR="00B54479" w:rsidRPr="00C4492E">
        <w:rPr>
          <w:rFonts w:ascii="Arial" w:hAnsi="Arial" w:cs="Arial"/>
        </w:rPr>
        <w:t>have</w:t>
      </w:r>
      <w:r w:rsidRPr="00C4492E">
        <w:rPr>
          <w:rFonts w:ascii="Arial" w:hAnsi="Arial" w:cs="Arial"/>
        </w:rPr>
        <w:t xml:space="preserve"> become increasingly challenging. Access control therefore plays a vital role in organisational security by ensuring that only authorised individuals can access specific applications, systems, or locations. These mechanisms regulate user permissions through authentication processes that verify identity and authorisation policies that define allowed actions. By monitoring access activity and restricting unauthorised behaviour, access control systems help prevent breaches, misuse, and security failures [1]</w:t>
      </w:r>
      <w:r w:rsidR="009014C3">
        <w:rPr>
          <w:rFonts w:ascii="Arial" w:hAnsi="Arial" w:cs="Arial"/>
        </w:rPr>
        <w:t>,[14]</w:t>
      </w:r>
      <w:r w:rsidRPr="00C4492E">
        <w:rPr>
          <w:rFonts w:ascii="Arial" w:hAnsi="Arial" w:cs="Arial"/>
        </w:rPr>
        <w:t xml:space="preserve">. </w:t>
      </w:r>
    </w:p>
    <w:p w14:paraId="12A49793" w14:textId="14576F51" w:rsidR="00C4492E" w:rsidRPr="00C4492E" w:rsidRDefault="00C4492E" w:rsidP="00C4492E">
      <w:pPr>
        <w:jc w:val="both"/>
        <w:rPr>
          <w:rFonts w:ascii="Arial" w:hAnsi="Arial" w:cs="Arial"/>
        </w:rPr>
      </w:pPr>
      <w:r w:rsidRPr="00C4492E">
        <w:rPr>
          <w:rFonts w:ascii="Arial" w:hAnsi="Arial" w:cs="Arial"/>
        </w:rPr>
        <w:t>This project aims to design and develop a professional Access Control Solutions platform that demonstrates modern authentication methods, security models, and access management concepts. The platform combines theoretical research with practical implementation through a structured web</w:t>
      </w:r>
      <w:r w:rsidRPr="00C4492E">
        <w:rPr>
          <w:rFonts w:ascii="Arial" w:hAnsi="Arial" w:cs="Arial"/>
        </w:rPr>
        <w:noBreakHyphen/>
        <w:t>based interface.</w:t>
      </w:r>
    </w:p>
    <w:p w14:paraId="50902A51" w14:textId="77777777" w:rsidR="008C4354" w:rsidRPr="008C4354" w:rsidRDefault="008C4354" w:rsidP="008C4354">
      <w:pPr>
        <w:pStyle w:val="Heading2"/>
      </w:pPr>
      <w:bookmarkStart w:id="1" w:name="_Toc225452366"/>
      <w:r w:rsidRPr="008C4354">
        <w:t>1.1 Background</w:t>
      </w:r>
      <w:bookmarkEnd w:id="1"/>
    </w:p>
    <w:p w14:paraId="45B45691" w14:textId="77777777" w:rsidR="008C4354" w:rsidRPr="00773DF1" w:rsidRDefault="008C4354" w:rsidP="00773DF1">
      <w:pPr>
        <w:jc w:val="both"/>
        <w:rPr>
          <w:rFonts w:ascii="Arial" w:hAnsi="Arial" w:cs="Arial"/>
        </w:rPr>
      </w:pPr>
      <w:r w:rsidRPr="00773DF1">
        <w:rPr>
          <w:rFonts w:ascii="Arial" w:hAnsi="Arial" w:cs="Arial"/>
        </w:rPr>
        <w:t>Access control technologies have evolved significantly in response to the growing complexity of digital systems and organisational infrastructures. In earlier environments security mechanisms relied primarily on physical locks and manual verification processes to restrict access to facilities or information systems. Although such methods provided basic protection, they lacked monitoring capabilities and did not support modern digital infrastructures where users interact with systems across networks and cloud platforms.</w:t>
      </w:r>
    </w:p>
    <w:p w14:paraId="3269DD28" w14:textId="6E09A1FA" w:rsidR="008C4354" w:rsidRPr="00773DF1" w:rsidRDefault="008C4354" w:rsidP="00773DF1">
      <w:pPr>
        <w:jc w:val="both"/>
        <w:rPr>
          <w:rFonts w:ascii="Arial" w:hAnsi="Arial" w:cs="Arial"/>
        </w:rPr>
      </w:pPr>
      <w:r w:rsidRPr="00773DF1">
        <w:rPr>
          <w:rFonts w:ascii="Arial" w:hAnsi="Arial" w:cs="Arial"/>
        </w:rPr>
        <w:t>Modern access control systems combine digital authentication technologies with identity management frameworks to provide more reliable and scalable security solutions. These systems use technologies such as RFID authentication cards, biometric verification, and cloud-based identity management platforms to verify user identity and enforce access policies. RFID authentication allows users to access secure areas through electronic cards or tokens, while biometric authentication relies on unique biological characteristics such as fingerprints or facial recognition to verify identity. These technologies significantly reduce the risks associated with lost credentials or identity impersonation [2]</w:t>
      </w:r>
      <w:r w:rsidR="009014C3">
        <w:rPr>
          <w:rFonts w:ascii="Arial" w:hAnsi="Arial" w:cs="Arial"/>
        </w:rPr>
        <w:t xml:space="preserve">, </w:t>
      </w:r>
      <w:r w:rsidR="009014C3" w:rsidRPr="009014C3">
        <w:rPr>
          <w:rFonts w:ascii="Arial" w:hAnsi="Arial" w:cs="Arial"/>
        </w:rPr>
        <w:t>[8], [16], [19], [23]</w:t>
      </w:r>
      <w:r w:rsidRPr="00773DF1">
        <w:rPr>
          <w:rFonts w:ascii="Arial" w:hAnsi="Arial" w:cs="Arial"/>
        </w:rPr>
        <w:t>.</w:t>
      </w:r>
    </w:p>
    <w:p w14:paraId="22561143" w14:textId="77777777" w:rsidR="008C4354" w:rsidRPr="00773DF1" w:rsidRDefault="008C4354" w:rsidP="00773DF1">
      <w:pPr>
        <w:jc w:val="both"/>
        <w:rPr>
          <w:rFonts w:ascii="Arial" w:hAnsi="Arial" w:cs="Arial"/>
        </w:rPr>
      </w:pPr>
      <w:r w:rsidRPr="00773DF1">
        <w:rPr>
          <w:rFonts w:ascii="Arial" w:hAnsi="Arial" w:cs="Arial"/>
        </w:rPr>
        <w:t xml:space="preserve">Cloud-based identity management platforms further enhance security by enabling administrators to manage user permissions centrally across multiple systems and locations. Such systems also generate detailed activity logs that record user interactions with protected resources. These logs are valuable for auditing purposes </w:t>
      </w:r>
      <w:r w:rsidRPr="00773DF1">
        <w:rPr>
          <w:rFonts w:ascii="Arial" w:hAnsi="Arial" w:cs="Arial"/>
        </w:rPr>
        <w:lastRenderedPageBreak/>
        <w:t>and allow organisations to detect suspicious activities or security breaches in real time [3].</w:t>
      </w:r>
    </w:p>
    <w:p w14:paraId="05D5F4FA" w14:textId="58898382" w:rsidR="008C4354" w:rsidRPr="00773DF1" w:rsidRDefault="008C4354" w:rsidP="00773DF1">
      <w:pPr>
        <w:jc w:val="both"/>
        <w:rPr>
          <w:rFonts w:ascii="Arial" w:hAnsi="Arial" w:cs="Arial"/>
        </w:rPr>
      </w:pPr>
      <w:r w:rsidRPr="00773DF1">
        <w:rPr>
          <w:rFonts w:ascii="Arial" w:hAnsi="Arial" w:cs="Arial"/>
        </w:rPr>
        <w:t>The widespread adoption of these technologies has transformed how organisations manage both physical and digital access control. Universities, hospitals, financial institutions, and government organisations now rely on integrated access control systems to maintain secure operational environments while allowing authorised personnel to access resources efficiently.</w:t>
      </w:r>
    </w:p>
    <w:p w14:paraId="7C23BEDC" w14:textId="77777777" w:rsidR="008C4354" w:rsidRDefault="008C4354" w:rsidP="008C4354">
      <w:pPr>
        <w:pStyle w:val="Heading2"/>
      </w:pPr>
      <w:bookmarkStart w:id="2" w:name="_Toc225452367"/>
      <w:r w:rsidRPr="008C4354">
        <w:t>1.2 Problem Statement</w:t>
      </w:r>
      <w:bookmarkEnd w:id="2"/>
    </w:p>
    <w:p w14:paraId="0391911C" w14:textId="48190401" w:rsidR="00C4492E" w:rsidRPr="00C4492E" w:rsidRDefault="00C4492E" w:rsidP="00C4492E">
      <w:pPr>
        <w:jc w:val="both"/>
        <w:rPr>
          <w:rFonts w:ascii="Arial" w:hAnsi="Arial" w:cs="Arial"/>
        </w:rPr>
      </w:pPr>
      <w:r w:rsidRPr="00C4492E">
        <w:rPr>
          <w:rFonts w:ascii="Arial" w:hAnsi="Arial" w:cs="Arial"/>
        </w:rPr>
        <w:t xml:space="preserve">Despite the availability of advanced authentication technologies, many organisations continue to experience challenges in implementing effective access control strategies. Traditional access control mechanisms were developed for static environments where user roles, network boundaries, and system configurations remained relatively stable. In contrast, modern organisations function within dynamic digital ecosystems </w:t>
      </w:r>
      <w:r w:rsidR="00B54479" w:rsidRPr="00C4492E">
        <w:rPr>
          <w:rFonts w:ascii="Arial" w:hAnsi="Arial" w:cs="Arial"/>
        </w:rPr>
        <w:t>were</w:t>
      </w:r>
      <w:r w:rsidRPr="00C4492E">
        <w:rPr>
          <w:rFonts w:ascii="Arial" w:hAnsi="Arial" w:cs="Arial"/>
        </w:rPr>
        <w:t xml:space="preserve"> employees access resources remotely from multiple devices and locations. These conditions introduce security difficulties that static access control frameworks cannot adequately address. Users may require temporary or context</w:t>
      </w:r>
      <w:r w:rsidRPr="00C4492E">
        <w:rPr>
          <w:rFonts w:ascii="Arial" w:hAnsi="Arial" w:cs="Arial"/>
        </w:rPr>
        <w:noBreakHyphen/>
        <w:t>dependent access from unfamiliar devices or geographic locations, which can lead to either unnecessary access restrictions or accidental over</w:t>
      </w:r>
      <w:r w:rsidRPr="00C4492E">
        <w:rPr>
          <w:rFonts w:ascii="Arial" w:hAnsi="Arial" w:cs="Arial"/>
        </w:rPr>
        <w:noBreakHyphen/>
        <w:t>privileging.</w:t>
      </w:r>
    </w:p>
    <w:p w14:paraId="027881A5" w14:textId="77777777" w:rsidR="00C4492E" w:rsidRPr="00C4492E" w:rsidRDefault="00C4492E" w:rsidP="00C4492E">
      <w:pPr>
        <w:jc w:val="both"/>
        <w:rPr>
          <w:rFonts w:ascii="Arial" w:hAnsi="Arial" w:cs="Arial"/>
        </w:rPr>
      </w:pPr>
      <w:r w:rsidRPr="00C4492E">
        <w:rPr>
          <w:rFonts w:ascii="Arial" w:hAnsi="Arial" w:cs="Arial"/>
        </w:rPr>
        <w:t>A further challenge is the limited organisational understanding of modern access control technologies, particularly among institutions transitioning from legacy security infrastructures. Without clear knowledge of authentication methods, policy models, and access management principles, organisations may struggle to design robust security architectures. Research indicates a need for structured platforms that clearly explain how contemporary access control technologies operate and how they can be effectively implemented in real</w:t>
      </w:r>
      <w:r w:rsidRPr="00C4492E">
        <w:rPr>
          <w:rFonts w:ascii="Arial" w:hAnsi="Arial" w:cs="Arial"/>
        </w:rPr>
        <w:noBreakHyphen/>
        <w:t>world environments [4].</w:t>
      </w:r>
    </w:p>
    <w:p w14:paraId="64125053" w14:textId="77777777" w:rsidR="00C4492E" w:rsidRPr="00C4492E" w:rsidRDefault="00C4492E" w:rsidP="00C4492E">
      <w:pPr>
        <w:jc w:val="both"/>
        <w:rPr>
          <w:rFonts w:ascii="Arial" w:hAnsi="Arial" w:cs="Arial"/>
        </w:rPr>
      </w:pPr>
      <w:r w:rsidRPr="00C4492E">
        <w:rPr>
          <w:rFonts w:ascii="Arial" w:hAnsi="Arial" w:cs="Arial"/>
        </w:rPr>
        <w:t>The proposed project responds to this need by developing a platform that demonstrates modern access control technologies and security models, thereby improving organisational understanding and supporting more secure digital infrastructures.</w:t>
      </w:r>
    </w:p>
    <w:p w14:paraId="542A4A48" w14:textId="77777777" w:rsidR="008C4354" w:rsidRPr="008C4354" w:rsidRDefault="008C4354" w:rsidP="008C4354">
      <w:pPr>
        <w:pStyle w:val="Heading2"/>
      </w:pPr>
      <w:bookmarkStart w:id="3" w:name="_Toc225452368"/>
      <w:r w:rsidRPr="008C4354">
        <w:t>1.3 Aim and Objectives</w:t>
      </w:r>
      <w:bookmarkEnd w:id="3"/>
    </w:p>
    <w:p w14:paraId="5C5526ED" w14:textId="77777777" w:rsidR="00095F94" w:rsidRPr="00095F94" w:rsidRDefault="00095F94" w:rsidP="00095F94">
      <w:pPr>
        <w:jc w:val="both"/>
        <w:rPr>
          <w:rFonts w:ascii="Arial" w:hAnsi="Arial" w:cs="Arial"/>
          <w:b/>
          <w:bCs/>
        </w:rPr>
      </w:pPr>
      <w:r w:rsidRPr="00095F94">
        <w:rPr>
          <w:rFonts w:ascii="Arial" w:hAnsi="Arial" w:cs="Arial"/>
          <w:b/>
          <w:bCs/>
        </w:rPr>
        <w:t>Aim</w:t>
      </w:r>
    </w:p>
    <w:p w14:paraId="4A5FD4C2" w14:textId="06F3340E" w:rsidR="00AC597B" w:rsidRPr="00AC597B" w:rsidRDefault="00095F94" w:rsidP="00AC597B">
      <w:pPr>
        <w:spacing w:line="360" w:lineRule="auto"/>
        <w:jc w:val="both"/>
        <w:rPr>
          <w:rFonts w:ascii="Arial" w:hAnsi="Arial" w:cs="Arial"/>
        </w:rPr>
      </w:pPr>
      <w:r w:rsidRPr="00095F94">
        <w:rPr>
          <w:rFonts w:ascii="Arial" w:hAnsi="Arial" w:cs="Arial"/>
        </w:rPr>
        <w:t xml:space="preserve">The aim of this research </w:t>
      </w:r>
      <w:r w:rsidR="00AC597B">
        <w:rPr>
          <w:rFonts w:ascii="Arial" w:hAnsi="Arial" w:cs="Arial"/>
        </w:rPr>
        <w:t>t</w:t>
      </w:r>
      <w:r w:rsidR="00AC597B" w:rsidRPr="00AC597B">
        <w:rPr>
          <w:rFonts w:ascii="Arial" w:hAnsi="Arial" w:cs="Arial"/>
        </w:rPr>
        <w:t>o design and develop a professional digital platform that explains modern access control technologies and demonstrates how organisations can enhance security through effective authentication and authorisation mechanisms [13], [15].</w:t>
      </w:r>
    </w:p>
    <w:p w14:paraId="643C3106" w14:textId="77777777" w:rsidR="00095F94" w:rsidRPr="00095F94" w:rsidRDefault="00095F94" w:rsidP="00095F94">
      <w:pPr>
        <w:jc w:val="both"/>
        <w:rPr>
          <w:rFonts w:ascii="Arial" w:hAnsi="Arial" w:cs="Arial"/>
          <w:b/>
          <w:bCs/>
        </w:rPr>
      </w:pPr>
      <w:r w:rsidRPr="00095F94">
        <w:rPr>
          <w:rFonts w:ascii="Arial" w:hAnsi="Arial" w:cs="Arial"/>
          <w:b/>
          <w:bCs/>
        </w:rPr>
        <w:t>Objectives</w:t>
      </w:r>
    </w:p>
    <w:p w14:paraId="74319DF3" w14:textId="47731F19" w:rsidR="00095F94" w:rsidRPr="00AC597B" w:rsidRDefault="00095F94" w:rsidP="00AC597B">
      <w:pPr>
        <w:numPr>
          <w:ilvl w:val="0"/>
          <w:numId w:val="6"/>
        </w:numPr>
        <w:jc w:val="both"/>
        <w:rPr>
          <w:rFonts w:ascii="Arial" w:hAnsi="Arial" w:cs="Arial"/>
        </w:rPr>
      </w:pPr>
      <w:r w:rsidRPr="00095F94">
        <w:rPr>
          <w:rFonts w:ascii="Arial" w:hAnsi="Arial" w:cs="Arial"/>
        </w:rPr>
        <w:lastRenderedPageBreak/>
        <w:t>To analyse modern authentication technologies, including RFID access systems, biometric authentication, and cloud-based identity management platforms</w:t>
      </w:r>
      <w:r w:rsidR="00AC597B">
        <w:rPr>
          <w:rFonts w:ascii="Arial" w:hAnsi="Arial" w:cs="Arial"/>
        </w:rPr>
        <w:t xml:space="preserve"> </w:t>
      </w:r>
      <w:r w:rsidR="00AC597B" w:rsidRPr="00AC597B">
        <w:rPr>
          <w:rFonts w:ascii="Arial" w:hAnsi="Arial" w:cs="Arial"/>
        </w:rPr>
        <w:t>[16], [19], [20]</w:t>
      </w:r>
      <w:r w:rsidRPr="00AC597B">
        <w:rPr>
          <w:rFonts w:ascii="Arial" w:hAnsi="Arial" w:cs="Arial"/>
        </w:rPr>
        <w:t>.</w:t>
      </w:r>
    </w:p>
    <w:p w14:paraId="2E856D43" w14:textId="57FF0ADD" w:rsidR="00095F94" w:rsidRPr="00AC597B" w:rsidRDefault="00095F94" w:rsidP="00AC597B">
      <w:pPr>
        <w:numPr>
          <w:ilvl w:val="0"/>
          <w:numId w:val="6"/>
        </w:numPr>
        <w:jc w:val="both"/>
        <w:rPr>
          <w:rFonts w:ascii="Arial" w:hAnsi="Arial" w:cs="Arial"/>
        </w:rPr>
      </w:pPr>
      <w:r w:rsidRPr="00095F94">
        <w:rPr>
          <w:rFonts w:ascii="Arial" w:hAnsi="Arial" w:cs="Arial"/>
        </w:rPr>
        <w:t>To examine the relevance and applicability of established access control models such as Role-Based Access Control (RBAC) and Attribute-Based Access Control (ABAC) within contemporary organisational settings</w:t>
      </w:r>
      <w:r w:rsidR="00AC597B">
        <w:rPr>
          <w:rFonts w:ascii="Arial" w:hAnsi="Arial" w:cs="Arial"/>
        </w:rPr>
        <w:t xml:space="preserve"> </w:t>
      </w:r>
      <w:r w:rsidR="00AC597B" w:rsidRPr="00AC597B">
        <w:rPr>
          <w:rFonts w:ascii="Arial" w:hAnsi="Arial" w:cs="Arial"/>
        </w:rPr>
        <w:t>[6], [7], [21]</w:t>
      </w:r>
      <w:r w:rsidR="00AC597B">
        <w:rPr>
          <w:rFonts w:ascii="Arial" w:hAnsi="Arial" w:cs="Arial"/>
        </w:rPr>
        <w:t>.</w:t>
      </w:r>
    </w:p>
    <w:p w14:paraId="4FBD7217" w14:textId="71167CDE" w:rsidR="00095F94" w:rsidRPr="00AC597B" w:rsidRDefault="00095F94" w:rsidP="00AC597B">
      <w:pPr>
        <w:numPr>
          <w:ilvl w:val="0"/>
          <w:numId w:val="6"/>
        </w:numPr>
        <w:jc w:val="both"/>
        <w:rPr>
          <w:rFonts w:ascii="Arial" w:hAnsi="Arial" w:cs="Arial"/>
        </w:rPr>
      </w:pPr>
      <w:r w:rsidRPr="00095F94">
        <w:rPr>
          <w:rFonts w:ascii="Arial" w:hAnsi="Arial" w:cs="Arial"/>
        </w:rPr>
        <w:t>To design and develop a structured, responsive, and professional platform that communicates key access control technologies and security concepts effectively</w:t>
      </w:r>
      <w:r w:rsidR="00AC597B">
        <w:rPr>
          <w:rFonts w:ascii="Arial" w:hAnsi="Arial" w:cs="Arial"/>
        </w:rPr>
        <w:t xml:space="preserve"> </w:t>
      </w:r>
      <w:r w:rsidR="00AC597B" w:rsidRPr="00AC597B">
        <w:rPr>
          <w:rFonts w:ascii="Arial" w:hAnsi="Arial" w:cs="Arial"/>
        </w:rPr>
        <w:t>[11], [24]</w:t>
      </w:r>
      <w:r w:rsidRPr="00AC597B">
        <w:rPr>
          <w:rFonts w:ascii="Arial" w:hAnsi="Arial" w:cs="Arial"/>
        </w:rPr>
        <w:t>.</w:t>
      </w:r>
    </w:p>
    <w:p w14:paraId="31CEB286" w14:textId="394BA768" w:rsidR="00095F94" w:rsidRPr="00AC597B" w:rsidRDefault="00095F94" w:rsidP="00AC597B">
      <w:pPr>
        <w:numPr>
          <w:ilvl w:val="0"/>
          <w:numId w:val="6"/>
        </w:numPr>
        <w:jc w:val="both"/>
        <w:rPr>
          <w:rFonts w:ascii="Arial" w:hAnsi="Arial" w:cs="Arial"/>
        </w:rPr>
      </w:pPr>
      <w:r w:rsidRPr="00095F94">
        <w:rPr>
          <w:rFonts w:ascii="Arial" w:hAnsi="Arial" w:cs="Arial"/>
        </w:rPr>
        <w:t>To demonstrate how a well-designed digital platform can support organisations in understanding, evaluating, and implementing modern access control management systems</w:t>
      </w:r>
      <w:r w:rsidR="00996B25">
        <w:rPr>
          <w:rFonts w:ascii="Arial" w:hAnsi="Arial" w:cs="Arial"/>
        </w:rPr>
        <w:t xml:space="preserve"> </w:t>
      </w:r>
      <w:r w:rsidR="00AC597B" w:rsidRPr="00AC597B">
        <w:rPr>
          <w:rFonts w:ascii="Arial" w:hAnsi="Arial" w:cs="Arial"/>
        </w:rPr>
        <w:t>[13], [22]</w:t>
      </w:r>
      <w:r w:rsidRPr="00AC597B">
        <w:rPr>
          <w:rFonts w:ascii="Arial" w:hAnsi="Arial" w:cs="Arial"/>
        </w:rPr>
        <w:t>.</w:t>
      </w:r>
    </w:p>
    <w:p w14:paraId="70D7831C" w14:textId="77777777" w:rsidR="00095F94" w:rsidRDefault="00095F94" w:rsidP="00773DF1">
      <w:pPr>
        <w:jc w:val="both"/>
        <w:rPr>
          <w:rFonts w:ascii="Arial" w:hAnsi="Arial" w:cs="Arial"/>
        </w:rPr>
      </w:pPr>
    </w:p>
    <w:p w14:paraId="23D5DC3D" w14:textId="77777777" w:rsidR="008C4354" w:rsidRPr="008C4354" w:rsidRDefault="008C4354" w:rsidP="008C4354">
      <w:pPr>
        <w:pStyle w:val="Heading2"/>
      </w:pPr>
      <w:bookmarkStart w:id="4" w:name="_Toc225452369"/>
      <w:r w:rsidRPr="008C4354">
        <w:t>1.4 Scope and Limitations</w:t>
      </w:r>
      <w:bookmarkEnd w:id="4"/>
    </w:p>
    <w:p w14:paraId="5E6ED83D" w14:textId="77777777" w:rsidR="008C4354" w:rsidRPr="00773DF1" w:rsidRDefault="008C4354" w:rsidP="00773DF1">
      <w:pPr>
        <w:jc w:val="both"/>
        <w:rPr>
          <w:rFonts w:ascii="Arial" w:hAnsi="Arial" w:cs="Arial"/>
        </w:rPr>
      </w:pPr>
      <w:r w:rsidRPr="00773DF1">
        <w:rPr>
          <w:rFonts w:ascii="Arial" w:hAnsi="Arial" w:cs="Arial"/>
        </w:rPr>
        <w:t>The scope of this research focuses on analysing modern access control technologies and demonstrating their functionality through the design of a structured digital platform. The project will investigate authentication mechanisms, access control models, and identity management frameworks that are commonly used in modern cybersecurity environments.</w:t>
      </w:r>
    </w:p>
    <w:p w14:paraId="5D6A9252" w14:textId="7583F147" w:rsidR="008C4354" w:rsidRPr="00773DF1" w:rsidRDefault="008C4354" w:rsidP="00773DF1">
      <w:pPr>
        <w:jc w:val="both"/>
        <w:rPr>
          <w:rFonts w:ascii="Arial" w:hAnsi="Arial" w:cs="Arial"/>
        </w:rPr>
      </w:pPr>
      <w:r w:rsidRPr="00773DF1">
        <w:rPr>
          <w:rFonts w:ascii="Arial" w:hAnsi="Arial" w:cs="Arial"/>
        </w:rPr>
        <w:t>However, the system developed in this project will function as a conceptual and educational platform rather than a fully operational security infrastructure. The project will not implement real biometric hardware or physical access devices such as RFID readers or fingerprint scanners. Instead, the system will simulate how these technologies operate and explain their functionality through a web-based interface</w:t>
      </w:r>
      <w:r w:rsidR="009014C3">
        <w:rPr>
          <w:rFonts w:ascii="Arial" w:hAnsi="Arial" w:cs="Arial"/>
        </w:rPr>
        <w:t xml:space="preserve"> [20]</w:t>
      </w:r>
      <w:r w:rsidRPr="00773DF1">
        <w:rPr>
          <w:rFonts w:ascii="Arial" w:hAnsi="Arial" w:cs="Arial"/>
        </w:rPr>
        <w:t>.</w:t>
      </w:r>
    </w:p>
    <w:p w14:paraId="25818D8C" w14:textId="456E7076" w:rsidR="008C4354" w:rsidRPr="00773DF1" w:rsidRDefault="008C4354" w:rsidP="00773DF1">
      <w:pPr>
        <w:jc w:val="both"/>
        <w:rPr>
          <w:rFonts w:ascii="Arial" w:hAnsi="Arial" w:cs="Arial"/>
        </w:rPr>
      </w:pPr>
      <w:r w:rsidRPr="00773DF1">
        <w:rPr>
          <w:rFonts w:ascii="Arial" w:hAnsi="Arial" w:cs="Arial"/>
        </w:rPr>
        <w:t>Another limitation of the project is that the research will rely primarily on secondary sources such as academic journals, industry reports, and cybersecurity publications. The project will not involve primary data collection from real users or organisations.</w:t>
      </w:r>
    </w:p>
    <w:p w14:paraId="761FF63E" w14:textId="77777777" w:rsidR="008C4354" w:rsidRPr="00F2388B" w:rsidRDefault="008C4354" w:rsidP="008C4354">
      <w:pPr>
        <w:pStyle w:val="Heading1"/>
      </w:pPr>
      <w:bookmarkStart w:id="5" w:name="_Toc225452370"/>
      <w:r w:rsidRPr="00F2388B">
        <w:t>2.0 Literature Review</w:t>
      </w:r>
      <w:bookmarkEnd w:id="5"/>
    </w:p>
    <w:p w14:paraId="60A01D48" w14:textId="56BA7C9F" w:rsidR="00873C5F" w:rsidRPr="00773DF1" w:rsidRDefault="00873C5F" w:rsidP="00773DF1">
      <w:pPr>
        <w:jc w:val="both"/>
        <w:rPr>
          <w:rFonts w:ascii="Arial" w:hAnsi="Arial" w:cs="Arial"/>
        </w:rPr>
      </w:pPr>
      <w:r w:rsidRPr="00773DF1">
        <w:rPr>
          <w:rFonts w:ascii="Arial" w:hAnsi="Arial" w:cs="Arial"/>
        </w:rPr>
        <w:t xml:space="preserve">Access control systems are considered a fundamental component of modern information security frameworks because they regulate how users interact with digital resources and protected environments. These systems rely on authentication and authorisation mechanisms to ensure that only authorised individuals can access organisational systems, databases, and physical facilities. Modern cybersecurity research emphasises that effective access control mechanisms help organisations </w:t>
      </w:r>
      <w:r w:rsidRPr="00773DF1">
        <w:rPr>
          <w:rFonts w:ascii="Arial" w:hAnsi="Arial" w:cs="Arial"/>
        </w:rPr>
        <w:lastRenderedPageBreak/>
        <w:t>prevent data breaches, insider threats, and unauthorised system usage while supporting structured identity management processes [5]</w:t>
      </w:r>
      <w:r w:rsidR="009014C3">
        <w:rPr>
          <w:rFonts w:ascii="Arial" w:hAnsi="Arial" w:cs="Arial"/>
        </w:rPr>
        <w:t>,[12]</w:t>
      </w:r>
      <w:r w:rsidRPr="00773DF1">
        <w:rPr>
          <w:rFonts w:ascii="Arial" w:hAnsi="Arial" w:cs="Arial"/>
        </w:rPr>
        <w:t>.</w:t>
      </w:r>
    </w:p>
    <w:p w14:paraId="2F5F532B" w14:textId="55E91808" w:rsidR="00873C5F" w:rsidRPr="00773DF1" w:rsidRDefault="00873C5F" w:rsidP="00773DF1">
      <w:pPr>
        <w:jc w:val="both"/>
        <w:rPr>
          <w:rFonts w:ascii="Arial" w:hAnsi="Arial" w:cs="Arial"/>
        </w:rPr>
      </w:pPr>
      <w:r w:rsidRPr="00773DF1">
        <w:rPr>
          <w:rFonts w:ascii="Arial" w:hAnsi="Arial" w:cs="Arial"/>
        </w:rPr>
        <w:t>Several access control models have been developed to support secure system management. Role-Based Access Control (RBAC) assigns permissions based on organisational roles rather than individual users, which simplifies administrative management and aligns security policies with organisational structures. Another widely studied model is Attribute-Based Access Control (ABAC), which evaluates contextual attributes such as user identity, device type, location, and time of access before granting permission. Research suggests that ABAC provides greater flexibility for cloud and distributed environments where access conditions change dynamically [6]</w:t>
      </w:r>
      <w:r w:rsidR="009014C3" w:rsidRPr="009014C3">
        <w:rPr>
          <w:rFonts w:ascii="Arial" w:hAnsi="Arial" w:cs="Arial"/>
        </w:rPr>
        <w:t>, [7], [21</w:t>
      </w:r>
      <w:r w:rsidR="009014C3">
        <w:rPr>
          <w:rFonts w:ascii="Arial" w:hAnsi="Arial" w:cs="Arial"/>
        </w:rPr>
        <w:t>]</w:t>
      </w:r>
      <w:r w:rsidRPr="00773DF1">
        <w:rPr>
          <w:rFonts w:ascii="Arial" w:hAnsi="Arial" w:cs="Arial"/>
        </w:rPr>
        <w:t>.</w:t>
      </w:r>
    </w:p>
    <w:p w14:paraId="770652B0" w14:textId="77777777" w:rsidR="00873C5F" w:rsidRPr="00873C5F" w:rsidRDefault="00873C5F" w:rsidP="00873C5F">
      <w:pPr>
        <w:pStyle w:val="Heading2"/>
      </w:pPr>
      <w:bookmarkStart w:id="6" w:name="_Toc225452371"/>
      <w:r w:rsidRPr="00873C5F">
        <w:t>2.1 Review of Existing Research or Related Work</w:t>
      </w:r>
      <w:bookmarkEnd w:id="6"/>
    </w:p>
    <w:p w14:paraId="026C77EF" w14:textId="77777777" w:rsidR="00C4492E" w:rsidRDefault="00C4492E" w:rsidP="00C4492E">
      <w:pPr>
        <w:jc w:val="both"/>
        <w:rPr>
          <w:rFonts w:ascii="Arial" w:hAnsi="Arial" w:cs="Arial"/>
        </w:rPr>
      </w:pPr>
      <w:r w:rsidRPr="00C4492E">
        <w:rPr>
          <w:rFonts w:ascii="Arial" w:hAnsi="Arial" w:cs="Arial"/>
        </w:rPr>
        <w:t>Recent studies have examined how advanced authentication methods can be integrated with modern access control frameworks to enhance security in digital environments. Biometric authentication technologies—including fingerprint scanning, facial recognition, and iris detection—have received significant attention for their strong identity</w:t>
      </w:r>
      <w:r w:rsidRPr="00C4492E">
        <w:rPr>
          <w:rFonts w:ascii="Arial" w:hAnsi="Arial" w:cs="Arial"/>
        </w:rPr>
        <w:noBreakHyphen/>
        <w:t>verification capabilities, offering greater security than traditional password</w:t>
      </w:r>
      <w:r w:rsidRPr="00C4492E">
        <w:rPr>
          <w:rFonts w:ascii="Arial" w:hAnsi="Arial" w:cs="Arial"/>
        </w:rPr>
        <w:noBreakHyphen/>
        <w:t xml:space="preserve">based methods due to the uniqueness and difficulty of replicating biometric traits [7]. </w:t>
      </w:r>
    </w:p>
    <w:p w14:paraId="75010B60" w14:textId="77777777" w:rsidR="00C4492E" w:rsidRDefault="00C4492E" w:rsidP="00C4492E">
      <w:pPr>
        <w:jc w:val="both"/>
        <w:rPr>
          <w:rFonts w:ascii="Arial" w:hAnsi="Arial" w:cs="Arial"/>
        </w:rPr>
      </w:pPr>
      <w:r w:rsidRPr="00C4492E">
        <w:rPr>
          <w:rFonts w:ascii="Arial" w:hAnsi="Arial" w:cs="Arial"/>
        </w:rPr>
        <w:t>Research has also explored the role of identity and access management (IAM) systems in cloud environments. Cloud</w:t>
      </w:r>
      <w:r w:rsidRPr="00C4492E">
        <w:rPr>
          <w:rFonts w:ascii="Arial" w:hAnsi="Arial" w:cs="Arial"/>
        </w:rPr>
        <w:noBreakHyphen/>
        <w:t>based access control enables organisations to manage permissions centrally across multiple platforms and locations while maintaining secure, consistent authentication processes. Studies indicate that integrating IAM systems with modern access control models improves organisational security by supporting real</w:t>
      </w:r>
      <w:r w:rsidRPr="00C4492E">
        <w:rPr>
          <w:rFonts w:ascii="Arial" w:hAnsi="Arial" w:cs="Arial"/>
        </w:rPr>
        <w:noBreakHyphen/>
        <w:t xml:space="preserve">time monitoring and dynamic permission management across distributed infrastructures [8]. </w:t>
      </w:r>
    </w:p>
    <w:p w14:paraId="29D06453" w14:textId="77777777" w:rsidR="00873C5F" w:rsidRPr="00773DF1" w:rsidRDefault="00873C5F" w:rsidP="00773DF1">
      <w:pPr>
        <w:jc w:val="both"/>
        <w:rPr>
          <w:rFonts w:ascii="Arial" w:hAnsi="Arial" w:cs="Arial"/>
          <w:vanish/>
        </w:rPr>
      </w:pPr>
      <w:r w:rsidRPr="00773DF1">
        <w:rPr>
          <w:rFonts w:ascii="Arial" w:hAnsi="Arial" w:cs="Arial"/>
          <w:vanish/>
        </w:rPr>
        <w:t>Bottom of Form</w:t>
      </w:r>
    </w:p>
    <w:p w14:paraId="0C56B5C1" w14:textId="4B2142A3" w:rsidR="008C4354" w:rsidRPr="00773DF1" w:rsidRDefault="008C4354" w:rsidP="00773DF1">
      <w:pPr>
        <w:jc w:val="both"/>
        <w:rPr>
          <w:rFonts w:ascii="Arial" w:hAnsi="Arial" w:cs="Arial"/>
        </w:rPr>
      </w:pPr>
      <w:r w:rsidRPr="00773DF1">
        <w:rPr>
          <w:rFonts w:ascii="Arial" w:hAnsi="Arial" w:cs="Arial"/>
        </w:rPr>
        <w:t>The integration of identity and access management systems with cloud platforms has further expanded the capabilities of modern access control frameworks. Cloud-based identity management systems allow administrators to control user permissions across distributed environments while maintaining centralised security policies. These systems support remote work environments and provide real-time monitoring of authentication activities. Research on cloud security architectures highlights that identity-centric security models are becoming increasingly important as organisations migrate their infrastructure to cloud platforms [9].</w:t>
      </w:r>
    </w:p>
    <w:p w14:paraId="75876010" w14:textId="77777777" w:rsidR="008C4354" w:rsidRPr="008C4354" w:rsidRDefault="008C4354" w:rsidP="00873C5F">
      <w:pPr>
        <w:pStyle w:val="Heading2"/>
      </w:pPr>
      <w:bookmarkStart w:id="7" w:name="_Toc225452372"/>
      <w:r w:rsidRPr="008C4354">
        <w:t>2.2 Rationale and Research Gap</w:t>
      </w:r>
      <w:bookmarkEnd w:id="7"/>
    </w:p>
    <w:p w14:paraId="657D336E" w14:textId="24D532AD" w:rsidR="008C4354" w:rsidRPr="00773DF1" w:rsidRDefault="008C4354" w:rsidP="00773DF1">
      <w:pPr>
        <w:jc w:val="both"/>
        <w:rPr>
          <w:rFonts w:ascii="Arial" w:hAnsi="Arial" w:cs="Arial"/>
        </w:rPr>
      </w:pPr>
      <w:r w:rsidRPr="00773DF1">
        <w:rPr>
          <w:rFonts w:ascii="Arial" w:hAnsi="Arial" w:cs="Arial"/>
        </w:rPr>
        <w:t xml:space="preserve">Although significant research has been conducted on access control technologies, many organisations continue to encounter challenges when implementing modern access control frameworks. Traditional security models were developed for centralised </w:t>
      </w:r>
      <w:r w:rsidRPr="00773DF1">
        <w:rPr>
          <w:rFonts w:ascii="Arial" w:hAnsi="Arial" w:cs="Arial"/>
        </w:rPr>
        <w:lastRenderedPageBreak/>
        <w:t>computing environments and do not always provide sufficient flexibility for distributed digital infrastructures</w:t>
      </w:r>
      <w:r w:rsidR="005E27B3">
        <w:rPr>
          <w:rFonts w:ascii="Arial" w:hAnsi="Arial" w:cs="Arial"/>
        </w:rPr>
        <w:t xml:space="preserve"> [18]</w:t>
      </w:r>
      <w:r w:rsidRPr="00773DF1">
        <w:rPr>
          <w:rFonts w:ascii="Arial" w:hAnsi="Arial" w:cs="Arial"/>
        </w:rPr>
        <w:t>.</w:t>
      </w:r>
    </w:p>
    <w:p w14:paraId="0F2AF947" w14:textId="419B97D6" w:rsidR="008C4354" w:rsidRPr="00773DF1" w:rsidRDefault="008C4354" w:rsidP="00773DF1">
      <w:pPr>
        <w:jc w:val="both"/>
        <w:rPr>
          <w:rFonts w:ascii="Arial" w:hAnsi="Arial" w:cs="Arial"/>
        </w:rPr>
      </w:pPr>
      <w:r w:rsidRPr="00773DF1">
        <w:rPr>
          <w:rFonts w:ascii="Arial" w:hAnsi="Arial" w:cs="Arial"/>
        </w:rPr>
        <w:t>Recent studies indicate that organisations require systems that clearly demonstrate how modern authentication technologies and access control models operate together within digital platforms. Without such conceptual frameworks, organisations may struggle to integrate identity management systems with modern security architectures [10]</w:t>
      </w:r>
      <w:r w:rsidR="005E27B3">
        <w:rPr>
          <w:rFonts w:ascii="Arial" w:hAnsi="Arial" w:cs="Arial"/>
        </w:rPr>
        <w:t xml:space="preserve">, </w:t>
      </w:r>
      <w:r w:rsidR="005E27B3" w:rsidRPr="005E27B3">
        <w:rPr>
          <w:rFonts w:ascii="Arial" w:hAnsi="Arial" w:cs="Arial"/>
        </w:rPr>
        <w:t>[15], [21], [22]</w:t>
      </w:r>
      <w:r w:rsidRPr="00773DF1">
        <w:rPr>
          <w:rFonts w:ascii="Arial" w:hAnsi="Arial" w:cs="Arial"/>
        </w:rPr>
        <w:t>.</w:t>
      </w:r>
    </w:p>
    <w:p w14:paraId="3A1FE47E" w14:textId="77777777" w:rsidR="005E27B3" w:rsidRPr="005E27B3" w:rsidRDefault="005E27B3" w:rsidP="005E27B3">
      <w:pPr>
        <w:jc w:val="both"/>
        <w:rPr>
          <w:rFonts w:ascii="Arial" w:hAnsi="Arial" w:cs="Arial"/>
        </w:rPr>
      </w:pPr>
      <w:r w:rsidRPr="005E27B3">
        <w:rPr>
          <w:rFonts w:ascii="Arial" w:hAnsi="Arial" w:cs="Arial"/>
        </w:rPr>
        <w:t>This project addresses this gap by presenting a structured platform that showcases modern access control systems and supports informed decision</w:t>
      </w:r>
      <w:r w:rsidRPr="005E27B3">
        <w:rPr>
          <w:rFonts w:ascii="Arial" w:hAnsi="Arial" w:cs="Arial"/>
        </w:rPr>
        <w:noBreakHyphen/>
        <w:t>making for organisational cybersecurity.</w:t>
      </w:r>
    </w:p>
    <w:p w14:paraId="1CC1C0BC" w14:textId="77777777" w:rsidR="008C4354" w:rsidRPr="008C4354" w:rsidRDefault="008C4354" w:rsidP="00873C5F">
      <w:pPr>
        <w:pStyle w:val="Heading1"/>
      </w:pPr>
      <w:bookmarkStart w:id="8" w:name="_Toc225452373"/>
      <w:r w:rsidRPr="008C4354">
        <w:t>3.0 Methodology</w:t>
      </w:r>
      <w:bookmarkEnd w:id="8"/>
    </w:p>
    <w:p w14:paraId="500B9D26" w14:textId="77777777" w:rsidR="008C4354" w:rsidRPr="008C4354" w:rsidRDefault="008C4354" w:rsidP="00873C5F">
      <w:pPr>
        <w:pStyle w:val="Heading2"/>
      </w:pPr>
      <w:bookmarkStart w:id="9" w:name="_Toc225452374"/>
      <w:r w:rsidRPr="008C4354">
        <w:t>3.1 System Development Approach</w:t>
      </w:r>
      <w:bookmarkEnd w:id="9"/>
    </w:p>
    <w:p w14:paraId="4303B329" w14:textId="022F2DD6" w:rsidR="008C4354" w:rsidRPr="00773DF1" w:rsidRDefault="008C4354" w:rsidP="00773DF1">
      <w:pPr>
        <w:jc w:val="both"/>
        <w:rPr>
          <w:rFonts w:ascii="Arial" w:hAnsi="Arial" w:cs="Arial"/>
        </w:rPr>
      </w:pPr>
      <w:r w:rsidRPr="00773DF1">
        <w:rPr>
          <w:rFonts w:ascii="Arial" w:hAnsi="Arial" w:cs="Arial"/>
        </w:rPr>
        <w:t>The project adopts a design-oriented development methodology that combines theoretical research with practical system design. This approach enables the research to analyse modern access control technologies while also demonstrating their implementation through a digital platform. Design-oriented research methodologies are commonly used in information systems research because they allow researchers to develop conceptual solutions that address real-world technological challenges [11]</w:t>
      </w:r>
      <w:r w:rsidR="005B2F2C">
        <w:rPr>
          <w:rFonts w:ascii="Arial" w:hAnsi="Arial" w:cs="Arial"/>
        </w:rPr>
        <w:t>, [15]</w:t>
      </w:r>
      <w:r w:rsidRPr="00773DF1">
        <w:rPr>
          <w:rFonts w:ascii="Arial" w:hAnsi="Arial" w:cs="Arial"/>
        </w:rPr>
        <w:t>.</w:t>
      </w:r>
    </w:p>
    <w:p w14:paraId="7FFD135E" w14:textId="77777777" w:rsidR="008C4354" w:rsidRPr="008C4354" w:rsidRDefault="008C4354" w:rsidP="00873C5F">
      <w:pPr>
        <w:pStyle w:val="Heading2"/>
      </w:pPr>
      <w:bookmarkStart w:id="10" w:name="_Toc225452375"/>
      <w:r w:rsidRPr="008C4354">
        <w:t>3.2 Tools and Technologies</w:t>
      </w:r>
      <w:bookmarkEnd w:id="10"/>
    </w:p>
    <w:tbl>
      <w:tblPr>
        <w:tblStyle w:val="TableGrid"/>
        <w:tblpPr w:leftFromText="180" w:rightFromText="180" w:vertAnchor="text" w:horzAnchor="margin" w:tblpY="1215"/>
        <w:tblW w:w="0" w:type="auto"/>
        <w:tblLook w:val="04A0" w:firstRow="1" w:lastRow="0" w:firstColumn="1" w:lastColumn="0" w:noHBand="0" w:noVBand="1"/>
      </w:tblPr>
      <w:tblGrid>
        <w:gridCol w:w="2263"/>
        <w:gridCol w:w="6753"/>
      </w:tblGrid>
      <w:tr w:rsidR="00E160DA" w14:paraId="1DAD2454" w14:textId="77777777" w:rsidTr="00E160DA">
        <w:tc>
          <w:tcPr>
            <w:tcW w:w="2263" w:type="dxa"/>
          </w:tcPr>
          <w:p w14:paraId="401C3668" w14:textId="77777777" w:rsidR="00E160DA" w:rsidRPr="00E160DA" w:rsidRDefault="00E160DA" w:rsidP="00E160DA">
            <w:pPr>
              <w:jc w:val="both"/>
              <w:rPr>
                <w:rFonts w:ascii="Arial" w:hAnsi="Arial" w:cs="Arial"/>
              </w:rPr>
            </w:pPr>
            <w:r w:rsidRPr="00E160DA">
              <w:rPr>
                <w:rFonts w:ascii="Arial" w:hAnsi="Arial" w:cs="Arial"/>
                <w:b/>
                <w:bCs/>
              </w:rPr>
              <w:t>Tool</w:t>
            </w:r>
          </w:p>
        </w:tc>
        <w:tc>
          <w:tcPr>
            <w:tcW w:w="6753" w:type="dxa"/>
          </w:tcPr>
          <w:p w14:paraId="155FF7AB" w14:textId="77777777" w:rsidR="00E160DA" w:rsidRPr="00E160DA" w:rsidRDefault="00E160DA" w:rsidP="00E160DA">
            <w:pPr>
              <w:jc w:val="both"/>
              <w:rPr>
                <w:rFonts w:ascii="Arial" w:hAnsi="Arial" w:cs="Arial"/>
              </w:rPr>
            </w:pPr>
            <w:r w:rsidRPr="00E160DA">
              <w:rPr>
                <w:rFonts w:ascii="Arial" w:hAnsi="Arial" w:cs="Arial"/>
                <w:b/>
                <w:bCs/>
              </w:rPr>
              <w:t>Purpose</w:t>
            </w:r>
          </w:p>
        </w:tc>
      </w:tr>
      <w:tr w:rsidR="00E160DA" w14:paraId="0E83E765" w14:textId="77777777" w:rsidTr="00E160DA">
        <w:tc>
          <w:tcPr>
            <w:tcW w:w="2263" w:type="dxa"/>
          </w:tcPr>
          <w:p w14:paraId="16576FC1" w14:textId="77777777" w:rsidR="00E160DA" w:rsidRPr="00E160DA" w:rsidRDefault="00E160DA" w:rsidP="00E160DA">
            <w:pPr>
              <w:jc w:val="both"/>
              <w:rPr>
                <w:rFonts w:ascii="Arial" w:hAnsi="Arial" w:cs="Arial"/>
              </w:rPr>
            </w:pPr>
            <w:r w:rsidRPr="00E160DA">
              <w:rPr>
                <w:rFonts w:ascii="Arial" w:hAnsi="Arial" w:cs="Arial"/>
              </w:rPr>
              <w:t>HTML</w:t>
            </w:r>
          </w:p>
        </w:tc>
        <w:tc>
          <w:tcPr>
            <w:tcW w:w="6753" w:type="dxa"/>
            <w:vAlign w:val="center"/>
          </w:tcPr>
          <w:p w14:paraId="3366EC4C" w14:textId="77777777" w:rsidR="00E160DA" w:rsidRPr="00E160DA" w:rsidRDefault="00E160DA" w:rsidP="00E160DA">
            <w:pPr>
              <w:jc w:val="both"/>
              <w:rPr>
                <w:rFonts w:ascii="Arial" w:hAnsi="Arial" w:cs="Arial"/>
              </w:rPr>
            </w:pPr>
            <w:r w:rsidRPr="00E160DA">
              <w:rPr>
                <w:rFonts w:ascii="Arial" w:hAnsi="Arial" w:cs="Arial"/>
              </w:rPr>
              <w:t>Defines the structural layout of the platform interface</w:t>
            </w:r>
          </w:p>
        </w:tc>
      </w:tr>
      <w:tr w:rsidR="00E160DA" w14:paraId="1C9471FB" w14:textId="77777777" w:rsidTr="00E160DA">
        <w:tc>
          <w:tcPr>
            <w:tcW w:w="2263" w:type="dxa"/>
          </w:tcPr>
          <w:p w14:paraId="7550C19D" w14:textId="77777777" w:rsidR="00E160DA" w:rsidRPr="00E160DA" w:rsidRDefault="00E160DA" w:rsidP="00E160DA">
            <w:pPr>
              <w:jc w:val="both"/>
              <w:rPr>
                <w:rFonts w:ascii="Arial" w:hAnsi="Arial" w:cs="Arial"/>
              </w:rPr>
            </w:pPr>
            <w:r w:rsidRPr="00E160DA">
              <w:rPr>
                <w:rFonts w:ascii="Arial" w:hAnsi="Arial" w:cs="Arial"/>
              </w:rPr>
              <w:t>CSS</w:t>
            </w:r>
          </w:p>
        </w:tc>
        <w:tc>
          <w:tcPr>
            <w:tcW w:w="6753" w:type="dxa"/>
            <w:vAlign w:val="center"/>
          </w:tcPr>
          <w:p w14:paraId="36209F85" w14:textId="77777777" w:rsidR="00E160DA" w:rsidRPr="00E160DA" w:rsidRDefault="00E160DA" w:rsidP="00E160DA">
            <w:pPr>
              <w:jc w:val="both"/>
              <w:rPr>
                <w:rFonts w:ascii="Arial" w:hAnsi="Arial" w:cs="Arial"/>
              </w:rPr>
            </w:pPr>
            <w:r w:rsidRPr="00E160DA">
              <w:rPr>
                <w:rFonts w:ascii="Arial" w:hAnsi="Arial" w:cs="Arial"/>
              </w:rPr>
              <w:t>Provides styling and visual presentation</w:t>
            </w:r>
          </w:p>
        </w:tc>
      </w:tr>
      <w:tr w:rsidR="00E160DA" w14:paraId="2F99EF41" w14:textId="77777777" w:rsidTr="00E160DA">
        <w:tc>
          <w:tcPr>
            <w:tcW w:w="2263" w:type="dxa"/>
          </w:tcPr>
          <w:p w14:paraId="05E57AA9" w14:textId="77777777" w:rsidR="00E160DA" w:rsidRPr="00E160DA" w:rsidRDefault="00E160DA" w:rsidP="00E160DA">
            <w:pPr>
              <w:jc w:val="both"/>
              <w:rPr>
                <w:rFonts w:ascii="Arial" w:hAnsi="Arial" w:cs="Arial"/>
              </w:rPr>
            </w:pPr>
            <w:r w:rsidRPr="00E160DA">
              <w:rPr>
                <w:rFonts w:ascii="Arial" w:hAnsi="Arial" w:cs="Arial"/>
              </w:rPr>
              <w:t>Visual Studio Code</w:t>
            </w:r>
          </w:p>
        </w:tc>
        <w:tc>
          <w:tcPr>
            <w:tcW w:w="6753" w:type="dxa"/>
            <w:vAlign w:val="center"/>
          </w:tcPr>
          <w:p w14:paraId="4F9F5C04" w14:textId="77777777" w:rsidR="00E160DA" w:rsidRPr="00E160DA" w:rsidRDefault="00E160DA" w:rsidP="00E160DA">
            <w:pPr>
              <w:jc w:val="both"/>
              <w:rPr>
                <w:rFonts w:ascii="Arial" w:hAnsi="Arial" w:cs="Arial"/>
              </w:rPr>
            </w:pPr>
            <w:r w:rsidRPr="00E160DA">
              <w:rPr>
                <w:rFonts w:ascii="Arial" w:hAnsi="Arial" w:cs="Arial"/>
              </w:rPr>
              <w:t>Development environment used for coding and debugging</w:t>
            </w:r>
          </w:p>
        </w:tc>
      </w:tr>
      <w:tr w:rsidR="00E160DA" w14:paraId="47F0EB41" w14:textId="77777777" w:rsidTr="00E160DA">
        <w:tc>
          <w:tcPr>
            <w:tcW w:w="2263" w:type="dxa"/>
          </w:tcPr>
          <w:p w14:paraId="3F7C565F" w14:textId="77777777" w:rsidR="00E160DA" w:rsidRPr="00E160DA" w:rsidRDefault="00E160DA" w:rsidP="00E160DA">
            <w:pPr>
              <w:jc w:val="both"/>
              <w:rPr>
                <w:rFonts w:ascii="Arial" w:hAnsi="Arial" w:cs="Arial"/>
              </w:rPr>
            </w:pPr>
            <w:r w:rsidRPr="00E160DA">
              <w:rPr>
                <w:rFonts w:ascii="Arial" w:hAnsi="Arial" w:cs="Arial"/>
              </w:rPr>
              <w:t>Web Browser</w:t>
            </w:r>
          </w:p>
        </w:tc>
        <w:tc>
          <w:tcPr>
            <w:tcW w:w="6753" w:type="dxa"/>
          </w:tcPr>
          <w:p w14:paraId="200A5879" w14:textId="77777777" w:rsidR="00E160DA" w:rsidRPr="00E160DA" w:rsidRDefault="00E160DA" w:rsidP="00E160DA">
            <w:pPr>
              <w:jc w:val="both"/>
              <w:rPr>
                <w:rFonts w:ascii="Arial" w:hAnsi="Arial" w:cs="Arial"/>
              </w:rPr>
            </w:pPr>
            <w:r w:rsidRPr="00E160DA">
              <w:rPr>
                <w:rFonts w:ascii="Arial" w:hAnsi="Arial" w:cs="Arial"/>
              </w:rPr>
              <w:t>Testing the system interface and responsiveness</w:t>
            </w:r>
          </w:p>
        </w:tc>
      </w:tr>
    </w:tbl>
    <w:p w14:paraId="2ADCF76F" w14:textId="007DF987" w:rsidR="00E160DA" w:rsidRDefault="00E160DA" w:rsidP="00773DF1">
      <w:pPr>
        <w:jc w:val="both"/>
        <w:rPr>
          <w:rFonts w:ascii="Arial" w:hAnsi="Arial" w:cs="Arial"/>
        </w:rPr>
      </w:pPr>
      <w:r w:rsidRPr="00773DF1">
        <w:rPr>
          <w:rFonts w:ascii="Arial" w:hAnsi="Arial" w:cs="Arial"/>
        </w:rPr>
        <w:t xml:space="preserve"> </w:t>
      </w:r>
      <w:r w:rsidR="008C4354" w:rsidRPr="00773DF1">
        <w:rPr>
          <w:rFonts w:ascii="Arial" w:hAnsi="Arial" w:cs="Arial"/>
        </w:rPr>
        <w:t>The development of the proposed system will utilise several software tools and technologies that support web-based application development. The following table summarises the primary tools used in the project.</w:t>
      </w:r>
    </w:p>
    <w:p w14:paraId="2F50599D" w14:textId="77777777" w:rsidR="00E160DA" w:rsidRDefault="00E160DA" w:rsidP="00E160DA">
      <w:pPr>
        <w:rPr>
          <w:rFonts w:ascii="Arial" w:hAnsi="Arial" w:cs="Arial"/>
        </w:rPr>
      </w:pPr>
      <w:r>
        <w:rPr>
          <w:rFonts w:ascii="Arial" w:hAnsi="Arial" w:cs="Arial"/>
        </w:rPr>
        <w:t xml:space="preserve"> </w:t>
      </w:r>
    </w:p>
    <w:p w14:paraId="093F1308" w14:textId="5A028FB8" w:rsidR="00870389" w:rsidRPr="00870389" w:rsidRDefault="00870389" w:rsidP="00E160DA">
      <w:pPr>
        <w:rPr>
          <w:rFonts w:ascii="Arial" w:hAnsi="Arial" w:cs="Arial"/>
        </w:rPr>
      </w:pPr>
      <w:r w:rsidRPr="00870389">
        <w:rPr>
          <w:rFonts w:ascii="Arial" w:hAnsi="Arial" w:cs="Arial"/>
        </w:rPr>
        <w:t>Standard web development tools—HTML, CSS, Visual Studio Code, and browser testing—are used to create a responsive, accessible educational platform [24].</w:t>
      </w:r>
    </w:p>
    <w:p w14:paraId="0AC6C4DC" w14:textId="77777777" w:rsidR="008C4354" w:rsidRPr="008C4354" w:rsidRDefault="008C4354" w:rsidP="00873C5F">
      <w:pPr>
        <w:pStyle w:val="Heading2"/>
      </w:pPr>
      <w:bookmarkStart w:id="11" w:name="_Toc225452376"/>
      <w:r w:rsidRPr="008C4354">
        <w:t>3.3 Requirements Analysis</w:t>
      </w:r>
      <w:bookmarkEnd w:id="11"/>
    </w:p>
    <w:p w14:paraId="067AD177" w14:textId="77777777" w:rsidR="008C4354" w:rsidRPr="00773DF1" w:rsidRDefault="008C4354" w:rsidP="00773DF1">
      <w:pPr>
        <w:jc w:val="both"/>
        <w:rPr>
          <w:rFonts w:ascii="Arial" w:hAnsi="Arial" w:cs="Arial"/>
        </w:rPr>
      </w:pPr>
      <w:r w:rsidRPr="00773DF1">
        <w:rPr>
          <w:rFonts w:ascii="Arial" w:hAnsi="Arial" w:cs="Arial"/>
        </w:rPr>
        <w:t xml:space="preserve">The system requirements focus on ensuring that the developed platform clearly communicates the principles of modern access control technologies. The platform must provide clear explanations of authentication methods, access control models, </w:t>
      </w:r>
      <w:r w:rsidRPr="00773DF1">
        <w:rPr>
          <w:rFonts w:ascii="Arial" w:hAnsi="Arial" w:cs="Arial"/>
        </w:rPr>
        <w:lastRenderedPageBreak/>
        <w:t>and security frameworks. It must also present information through a structured interface that allows users to navigate between different sections of the platform easily.</w:t>
      </w:r>
    </w:p>
    <w:p w14:paraId="2F2D524C" w14:textId="5ED22D96" w:rsidR="008C4354" w:rsidRPr="00773DF1" w:rsidRDefault="008C4354" w:rsidP="00773DF1">
      <w:pPr>
        <w:jc w:val="both"/>
        <w:rPr>
          <w:rFonts w:ascii="Arial" w:hAnsi="Arial" w:cs="Arial"/>
        </w:rPr>
      </w:pPr>
      <w:r w:rsidRPr="00773DF1">
        <w:rPr>
          <w:rFonts w:ascii="Arial" w:hAnsi="Arial" w:cs="Arial"/>
        </w:rPr>
        <w:t>Another requirement of the system is responsiveness. The platform should operate effectively on desktop computers, tablets, and mobile devices. This requirement ensures that the system reflects modern web development standards and demonstrates how digital security platforms are presented to users in contemporary organisational environments</w:t>
      </w:r>
      <w:r w:rsidR="00870389">
        <w:rPr>
          <w:rFonts w:ascii="Arial" w:hAnsi="Arial" w:cs="Arial"/>
        </w:rPr>
        <w:t xml:space="preserve"> [13],[22]</w:t>
      </w:r>
      <w:r w:rsidRPr="00773DF1">
        <w:rPr>
          <w:rFonts w:ascii="Arial" w:hAnsi="Arial" w:cs="Arial"/>
        </w:rPr>
        <w:t>.</w:t>
      </w:r>
    </w:p>
    <w:p w14:paraId="78BB02E0" w14:textId="77777777" w:rsidR="008C4354" w:rsidRPr="008C4354" w:rsidRDefault="008C4354" w:rsidP="00873C5F">
      <w:pPr>
        <w:pStyle w:val="Heading2"/>
      </w:pPr>
      <w:bookmarkStart w:id="12" w:name="_Toc225452377"/>
      <w:r w:rsidRPr="008C4354">
        <w:t>3.4 System Architecture</w:t>
      </w:r>
      <w:bookmarkEnd w:id="12"/>
    </w:p>
    <w:p w14:paraId="23F56E92" w14:textId="77777777" w:rsidR="00870389" w:rsidRDefault="008C4354" w:rsidP="00773DF1">
      <w:pPr>
        <w:jc w:val="both"/>
        <w:rPr>
          <w:rFonts w:ascii="Arial" w:hAnsi="Arial" w:cs="Arial"/>
        </w:rPr>
      </w:pPr>
      <w:r w:rsidRPr="00773DF1">
        <w:rPr>
          <w:rFonts w:ascii="Arial" w:hAnsi="Arial" w:cs="Arial"/>
        </w:rPr>
        <w:t>The system architecture follows a simple web-based structure consisting of three conceptual layers.</w:t>
      </w:r>
    </w:p>
    <w:p w14:paraId="616120AF" w14:textId="77777777" w:rsidR="00870389" w:rsidRDefault="00870389" w:rsidP="00870389">
      <w:pPr>
        <w:pStyle w:val="ListParagraph"/>
        <w:numPr>
          <w:ilvl w:val="0"/>
          <w:numId w:val="7"/>
        </w:numPr>
        <w:jc w:val="both"/>
        <w:rPr>
          <w:rFonts w:ascii="Arial" w:hAnsi="Arial" w:cs="Arial"/>
        </w:rPr>
      </w:pPr>
      <w:r w:rsidRPr="00870389">
        <w:rPr>
          <w:rFonts w:ascii="Arial" w:hAnsi="Arial" w:cs="Arial"/>
          <w:b/>
          <w:bCs/>
        </w:rPr>
        <w:t>U</w:t>
      </w:r>
      <w:r w:rsidR="008C4354" w:rsidRPr="00870389">
        <w:rPr>
          <w:rFonts w:ascii="Arial" w:hAnsi="Arial" w:cs="Arial"/>
          <w:b/>
          <w:bCs/>
        </w:rPr>
        <w:t>ser interface layer</w:t>
      </w:r>
      <w:r w:rsidR="008C4354" w:rsidRPr="00870389">
        <w:rPr>
          <w:rFonts w:ascii="Arial" w:hAnsi="Arial" w:cs="Arial"/>
        </w:rPr>
        <w:t xml:space="preserve">, which allows users to interact with the platform and access information about security technologies. </w:t>
      </w:r>
    </w:p>
    <w:p w14:paraId="73DA39E5" w14:textId="579905B1" w:rsidR="00870389" w:rsidRDefault="00870389" w:rsidP="00870389">
      <w:pPr>
        <w:pStyle w:val="ListParagraph"/>
        <w:numPr>
          <w:ilvl w:val="0"/>
          <w:numId w:val="7"/>
        </w:numPr>
        <w:jc w:val="both"/>
        <w:rPr>
          <w:rFonts w:ascii="Arial" w:hAnsi="Arial" w:cs="Arial"/>
        </w:rPr>
      </w:pPr>
      <w:r w:rsidRPr="00870389">
        <w:rPr>
          <w:rFonts w:ascii="Arial" w:hAnsi="Arial" w:cs="Arial"/>
          <w:b/>
          <w:bCs/>
        </w:rPr>
        <w:t>T</w:t>
      </w:r>
      <w:r w:rsidR="008C4354" w:rsidRPr="00870389">
        <w:rPr>
          <w:rFonts w:ascii="Arial" w:hAnsi="Arial" w:cs="Arial"/>
          <w:b/>
          <w:bCs/>
        </w:rPr>
        <w:t>he application layer</w:t>
      </w:r>
      <w:r w:rsidR="008C4354" w:rsidRPr="00870389">
        <w:rPr>
          <w:rFonts w:ascii="Arial" w:hAnsi="Arial" w:cs="Arial"/>
        </w:rPr>
        <w:t xml:space="preserve">, which organises content and system components within the platform interface. </w:t>
      </w:r>
    </w:p>
    <w:p w14:paraId="396A4057" w14:textId="348719EF" w:rsidR="008C4354" w:rsidRPr="00870389" w:rsidRDefault="00870389" w:rsidP="00870389">
      <w:pPr>
        <w:pStyle w:val="ListParagraph"/>
        <w:numPr>
          <w:ilvl w:val="0"/>
          <w:numId w:val="7"/>
        </w:numPr>
        <w:jc w:val="both"/>
        <w:rPr>
          <w:rFonts w:ascii="Arial" w:hAnsi="Arial" w:cs="Arial"/>
        </w:rPr>
      </w:pPr>
      <w:r w:rsidRPr="00870389">
        <w:rPr>
          <w:rFonts w:ascii="Arial" w:hAnsi="Arial" w:cs="Arial"/>
          <w:b/>
          <w:bCs/>
        </w:rPr>
        <w:t>T</w:t>
      </w:r>
      <w:r w:rsidR="008C4354" w:rsidRPr="00870389">
        <w:rPr>
          <w:rFonts w:ascii="Arial" w:hAnsi="Arial" w:cs="Arial"/>
          <w:b/>
          <w:bCs/>
        </w:rPr>
        <w:t>he information layer</w:t>
      </w:r>
      <w:r w:rsidR="008C4354" w:rsidRPr="00870389">
        <w:rPr>
          <w:rFonts w:ascii="Arial" w:hAnsi="Arial" w:cs="Arial"/>
        </w:rPr>
        <w:t>, which contains educational content describing access control technologies and security models.</w:t>
      </w:r>
    </w:p>
    <w:p w14:paraId="2754ABBC" w14:textId="77777777" w:rsidR="00870389" w:rsidRPr="00870389" w:rsidRDefault="00870389" w:rsidP="00870389">
      <w:pPr>
        <w:jc w:val="both"/>
        <w:rPr>
          <w:rFonts w:ascii="Arial" w:hAnsi="Arial" w:cs="Arial"/>
        </w:rPr>
      </w:pPr>
      <w:r w:rsidRPr="00870389">
        <w:rPr>
          <w:rFonts w:ascii="Arial" w:hAnsi="Arial" w:cs="Arial"/>
        </w:rPr>
        <w:t>This layered approach mirrors modern web</w:t>
      </w:r>
      <w:r w:rsidRPr="00870389">
        <w:rPr>
          <w:rFonts w:ascii="Arial" w:hAnsi="Arial" w:cs="Arial"/>
        </w:rPr>
        <w:noBreakHyphen/>
        <w:t>based educational system architectures [11], [24].</w:t>
      </w:r>
    </w:p>
    <w:p w14:paraId="3AD7C0F8" w14:textId="77777777" w:rsidR="008C4354" w:rsidRPr="008C4354" w:rsidRDefault="008C4354" w:rsidP="00873C5F">
      <w:pPr>
        <w:pStyle w:val="Heading2"/>
      </w:pPr>
      <w:bookmarkStart w:id="13" w:name="_Toc225452378"/>
      <w:r w:rsidRPr="008C4354">
        <w:t>3.5 Data Collection Method</w:t>
      </w:r>
      <w:bookmarkEnd w:id="13"/>
    </w:p>
    <w:p w14:paraId="2192406D" w14:textId="28047307" w:rsidR="008C4354" w:rsidRPr="00773DF1" w:rsidRDefault="008C4354" w:rsidP="00773DF1">
      <w:pPr>
        <w:jc w:val="both"/>
        <w:rPr>
          <w:rFonts w:ascii="Arial" w:hAnsi="Arial" w:cs="Arial"/>
        </w:rPr>
      </w:pPr>
      <w:r w:rsidRPr="00773DF1">
        <w:rPr>
          <w:rFonts w:ascii="Arial" w:hAnsi="Arial" w:cs="Arial"/>
        </w:rPr>
        <w:t>The research will rely primarily on secondary data sources. These sources include peer-reviewed academic journals, cybersecurity reports, and technical publications produced by international organisations. Secondary research is appropriate for this project because the objective is to analyse existing knowledge about access control technologies rather than collect new empirical data. Using established academic sources ensures that the research is grounded in reliable and credible information about modern cybersecurity practices [12]</w:t>
      </w:r>
      <w:r w:rsidR="00F92637">
        <w:rPr>
          <w:rFonts w:ascii="Arial" w:hAnsi="Arial" w:cs="Arial"/>
        </w:rPr>
        <w:t>,[13],[16].</w:t>
      </w:r>
    </w:p>
    <w:p w14:paraId="02BE5571" w14:textId="77777777" w:rsidR="008C4354" w:rsidRPr="008C4354" w:rsidRDefault="008C4354" w:rsidP="00873C5F">
      <w:pPr>
        <w:pStyle w:val="Heading1"/>
      </w:pPr>
      <w:bookmarkStart w:id="14" w:name="_Toc225452379"/>
      <w:r w:rsidRPr="008C4354">
        <w:t>4.0 Expected Outcomes and Impact</w:t>
      </w:r>
      <w:bookmarkEnd w:id="14"/>
    </w:p>
    <w:p w14:paraId="5AE0913D" w14:textId="6A8142E2" w:rsidR="008C4354" w:rsidRPr="00773DF1" w:rsidRDefault="008C4354" w:rsidP="00773DF1">
      <w:pPr>
        <w:jc w:val="both"/>
        <w:rPr>
          <w:rFonts w:ascii="Arial" w:hAnsi="Arial" w:cs="Arial"/>
        </w:rPr>
      </w:pPr>
      <w:r w:rsidRPr="00773DF1">
        <w:rPr>
          <w:rFonts w:ascii="Arial" w:hAnsi="Arial" w:cs="Arial"/>
        </w:rPr>
        <w:t>The expected outcome of this project is the development of a structured platform that demonstrates modern access control technologies and explains their role in organisational security environments. The research will contribute to understanding how authentication mechanisms and access control models operate within contemporary digital infrastructures</w:t>
      </w:r>
      <w:r w:rsidR="00333010">
        <w:rPr>
          <w:rFonts w:ascii="Arial" w:hAnsi="Arial" w:cs="Arial"/>
        </w:rPr>
        <w:t xml:space="preserve"> [13], [19], [24]</w:t>
      </w:r>
      <w:r w:rsidRPr="00773DF1">
        <w:rPr>
          <w:rFonts w:ascii="Arial" w:hAnsi="Arial" w:cs="Arial"/>
        </w:rPr>
        <w:t>.</w:t>
      </w:r>
    </w:p>
    <w:p w14:paraId="0A4545DE" w14:textId="3898190C" w:rsidR="008C4354" w:rsidRPr="00773DF1" w:rsidRDefault="008C4354" w:rsidP="00773DF1">
      <w:pPr>
        <w:jc w:val="both"/>
        <w:rPr>
          <w:rFonts w:ascii="Arial" w:hAnsi="Arial" w:cs="Arial"/>
        </w:rPr>
      </w:pPr>
      <w:r w:rsidRPr="00773DF1">
        <w:rPr>
          <w:rFonts w:ascii="Arial" w:hAnsi="Arial" w:cs="Arial"/>
        </w:rPr>
        <w:t xml:space="preserve">The project will also demonstrate how such technologies can be presented through a professional digital platform that communicates security solutions effectively. By integrating theoretical research with system design, the project provides a conceptual framework that can support the development of future access control management </w:t>
      </w:r>
      <w:r w:rsidRPr="00773DF1">
        <w:rPr>
          <w:rFonts w:ascii="Arial" w:hAnsi="Arial" w:cs="Arial"/>
        </w:rPr>
        <w:lastRenderedPageBreak/>
        <w:t>systems used by organisations to manage user permissions and protect sensitive resources</w:t>
      </w:r>
      <w:r w:rsidR="00333010">
        <w:rPr>
          <w:rFonts w:ascii="Arial" w:hAnsi="Arial" w:cs="Arial"/>
        </w:rPr>
        <w:t xml:space="preserve"> [17], [22]</w:t>
      </w:r>
      <w:r w:rsidRPr="00773DF1">
        <w:rPr>
          <w:rFonts w:ascii="Arial" w:hAnsi="Arial" w:cs="Arial"/>
        </w:rPr>
        <w:t>.</w:t>
      </w:r>
    </w:p>
    <w:p w14:paraId="1E9612B8" w14:textId="77777777" w:rsidR="008C4354" w:rsidRDefault="008C4354" w:rsidP="00873C5F">
      <w:pPr>
        <w:pStyle w:val="Heading1"/>
      </w:pPr>
      <w:bookmarkStart w:id="15" w:name="_Toc225452380"/>
      <w:r w:rsidRPr="008C4354">
        <w:t>5.0 Project Timeline</w:t>
      </w:r>
      <w:bookmarkEnd w:id="15"/>
    </w:p>
    <w:p w14:paraId="0E613D3E" w14:textId="6543D4EE" w:rsidR="00C62EC2" w:rsidRPr="00E160DA" w:rsidRDefault="00E160DA" w:rsidP="00C62EC2">
      <w:pPr>
        <w:rPr>
          <w:rFonts w:ascii="Arial" w:hAnsi="Arial" w:cs="Arial"/>
        </w:rPr>
      </w:pPr>
      <w:r w:rsidRPr="00E160DA">
        <w:rPr>
          <w:rFonts w:ascii="Arial" w:hAnsi="Arial" w:cs="Arial"/>
        </w:rPr>
        <w:t>The project will span approximately 12 Weeks:</w:t>
      </w:r>
    </w:p>
    <w:p w14:paraId="34D07B3D" w14:textId="77777777" w:rsidR="002136D6" w:rsidRDefault="00C62EC2" w:rsidP="002136D6">
      <w:pPr>
        <w:keepNext/>
        <w:jc w:val="center"/>
      </w:pPr>
      <w:r>
        <w:rPr>
          <w:noProof/>
        </w:rPr>
        <w:drawing>
          <wp:inline distT="0" distB="0" distL="0" distR="0" wp14:anchorId="374D7B65" wp14:editId="21350783">
            <wp:extent cx="5731510" cy="3439160"/>
            <wp:effectExtent l="0" t="0" r="2540" b="8890"/>
            <wp:docPr id="80732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76081C28" w14:textId="550DE7AB" w:rsidR="00055780" w:rsidRDefault="002136D6" w:rsidP="002136D6">
      <w:pPr>
        <w:pStyle w:val="Caption"/>
        <w:jc w:val="center"/>
        <w:rPr>
          <w:b/>
          <w:bCs/>
        </w:rPr>
      </w:pPr>
      <w:r>
        <w:t xml:space="preserve">Figure </w:t>
      </w:r>
      <w:fldSimple w:instr=" SEQ Figure \* ARABIC ">
        <w:r>
          <w:rPr>
            <w:noProof/>
          </w:rPr>
          <w:t>1</w:t>
        </w:r>
      </w:fldSimple>
      <w:r>
        <w:t xml:space="preserve"> Project Timeline</w:t>
      </w:r>
    </w:p>
    <w:p w14:paraId="50DB73E3" w14:textId="77777777" w:rsidR="00055780" w:rsidRDefault="00055780" w:rsidP="008C4354">
      <w:pPr>
        <w:rPr>
          <w:b/>
          <w:bCs/>
        </w:rPr>
      </w:pPr>
    </w:p>
    <w:p w14:paraId="3DB1CE39" w14:textId="77777777" w:rsidR="00055780" w:rsidRDefault="00055780" w:rsidP="008C4354">
      <w:pPr>
        <w:rPr>
          <w:b/>
          <w:bCs/>
        </w:rPr>
      </w:pPr>
    </w:p>
    <w:p w14:paraId="0683FDA1" w14:textId="77777777" w:rsidR="00055780" w:rsidRDefault="00055780" w:rsidP="008C4354">
      <w:pPr>
        <w:rPr>
          <w:b/>
          <w:bCs/>
        </w:rPr>
      </w:pPr>
    </w:p>
    <w:p w14:paraId="5921AA1C" w14:textId="77777777" w:rsidR="004C55A7" w:rsidRDefault="004C55A7">
      <w:pPr>
        <w:rPr>
          <w:rFonts w:asciiTheme="majorHAnsi" w:eastAsiaTheme="majorEastAsia" w:hAnsiTheme="majorHAnsi" w:cstheme="majorBidi"/>
          <w:color w:val="0F4761" w:themeColor="accent1" w:themeShade="BF"/>
          <w:sz w:val="40"/>
          <w:szCs w:val="40"/>
        </w:rPr>
      </w:pPr>
      <w:r>
        <w:br w:type="page"/>
      </w:r>
    </w:p>
    <w:p w14:paraId="3C5243E7" w14:textId="3B020FB7" w:rsidR="008C4354" w:rsidRDefault="008C4354" w:rsidP="00055780">
      <w:pPr>
        <w:pStyle w:val="Heading1"/>
      </w:pPr>
      <w:bookmarkStart w:id="16" w:name="_Toc225452381"/>
      <w:r w:rsidRPr="008C4354">
        <w:lastRenderedPageBreak/>
        <w:t>References</w:t>
      </w:r>
      <w:r w:rsidR="00055780">
        <w:t>:</w:t>
      </w:r>
      <w:bookmarkEnd w:id="16"/>
    </w:p>
    <w:p w14:paraId="5A5CDCF1" w14:textId="019CEE42" w:rsidR="00055780" w:rsidRPr="00055780" w:rsidRDefault="00055780" w:rsidP="00C509AA">
      <w:pPr>
        <w:ind w:left="720" w:hanging="720"/>
      </w:pPr>
      <w:r w:rsidRPr="00055780">
        <w:t xml:space="preserve">[1] </w:t>
      </w:r>
      <w:r w:rsidR="00C509AA">
        <w:tab/>
      </w:r>
      <w:r w:rsidRPr="00055780">
        <w:t xml:space="preserve">M. Whitman and H. </w:t>
      </w:r>
      <w:proofErr w:type="spellStart"/>
      <w:r w:rsidRPr="00055780">
        <w:t>Mattord</w:t>
      </w:r>
      <w:proofErr w:type="spellEnd"/>
      <w:r w:rsidRPr="00055780">
        <w:t xml:space="preserve">, </w:t>
      </w:r>
      <w:r w:rsidRPr="00055780">
        <w:rPr>
          <w:i/>
          <w:iCs/>
        </w:rPr>
        <w:t>Principles of Information Security</w:t>
      </w:r>
      <w:r w:rsidRPr="00055780">
        <w:t>, 7th ed., Boston, MA, USA: Cengage Learning, 2021.</w:t>
      </w:r>
    </w:p>
    <w:p w14:paraId="3794E6EA" w14:textId="05E1512C" w:rsidR="00055780" w:rsidRPr="00055780" w:rsidRDefault="00055780" w:rsidP="00C509AA">
      <w:pPr>
        <w:ind w:left="720" w:hanging="720"/>
      </w:pPr>
      <w:r w:rsidRPr="00055780">
        <w:t xml:space="preserve">[2] </w:t>
      </w:r>
      <w:r w:rsidR="00C509AA">
        <w:tab/>
      </w:r>
      <w:r w:rsidRPr="00055780">
        <w:t xml:space="preserve">S. Yu, </w:t>
      </w:r>
      <w:r w:rsidRPr="00055780">
        <w:rPr>
          <w:i/>
          <w:iCs/>
        </w:rPr>
        <w:t>Cloud Security and Privacy: An Enterprise Perspective on Risks and Compliance</w:t>
      </w:r>
      <w:r w:rsidRPr="00055780">
        <w:t>, Cham, Switzerland: Springer, 2020.</w:t>
      </w:r>
    </w:p>
    <w:p w14:paraId="666B5EEB" w14:textId="2FF3B444" w:rsidR="00055780" w:rsidRPr="00055780" w:rsidRDefault="00055780" w:rsidP="00C509AA">
      <w:pPr>
        <w:ind w:left="720" w:hanging="720"/>
      </w:pPr>
      <w:r w:rsidRPr="00055780">
        <w:t>[3]</w:t>
      </w:r>
      <w:r w:rsidR="00C509AA">
        <w:tab/>
      </w:r>
      <w:r w:rsidRPr="00055780">
        <w:t xml:space="preserve"> European Union Agency for Cybersecurity (ENISA), </w:t>
      </w:r>
      <w:r w:rsidRPr="00055780">
        <w:rPr>
          <w:i/>
          <w:iCs/>
        </w:rPr>
        <w:t>Cloud Security Threat Landscape Report</w:t>
      </w:r>
      <w:r w:rsidRPr="00055780">
        <w:t>, Athens, Greece, 2023.</w:t>
      </w:r>
    </w:p>
    <w:p w14:paraId="40255B40" w14:textId="33575FC8" w:rsidR="00055780" w:rsidRPr="00055780" w:rsidRDefault="00055780" w:rsidP="00C509AA">
      <w:pPr>
        <w:ind w:left="720" w:hanging="720"/>
      </w:pPr>
      <w:r w:rsidRPr="00055780">
        <w:t xml:space="preserve">[4] </w:t>
      </w:r>
      <w:r w:rsidR="00C509AA">
        <w:tab/>
      </w:r>
      <w:r w:rsidRPr="00055780">
        <w:t xml:space="preserve">M. Alshaikh, “Cybersecurity governance in organizations: Challenges and solutions,” </w:t>
      </w:r>
      <w:r w:rsidRPr="00055780">
        <w:rPr>
          <w:i/>
          <w:iCs/>
        </w:rPr>
        <w:t>IEEE Access</w:t>
      </w:r>
      <w:r w:rsidRPr="00055780">
        <w:t>, vol. 9, pp. 123456–123467, 2021.</w:t>
      </w:r>
    </w:p>
    <w:p w14:paraId="742A8615" w14:textId="3A0255A5" w:rsidR="00055780" w:rsidRPr="00055780" w:rsidRDefault="00055780" w:rsidP="00C509AA">
      <w:pPr>
        <w:ind w:left="720" w:hanging="720"/>
      </w:pPr>
      <w:r w:rsidRPr="00055780">
        <w:t xml:space="preserve">[5] </w:t>
      </w:r>
      <w:r w:rsidR="00C509AA">
        <w:tab/>
      </w:r>
      <w:r w:rsidRPr="00055780">
        <w:t xml:space="preserve">X. Jin, R. Sandhu and R. Krishnan, “Attribute-based access control: A survey,” </w:t>
      </w:r>
      <w:r w:rsidRPr="00055780">
        <w:rPr>
          <w:i/>
          <w:iCs/>
        </w:rPr>
        <w:t>IEEE Transactions on Information Forensics and Security</w:t>
      </w:r>
      <w:r w:rsidRPr="00055780">
        <w:t>, vol. 17, pp. 2019–2034, 2022.</w:t>
      </w:r>
    </w:p>
    <w:p w14:paraId="1E66B9AF" w14:textId="069C7A8E" w:rsidR="00055780" w:rsidRPr="00055780" w:rsidRDefault="00055780" w:rsidP="00C509AA">
      <w:pPr>
        <w:ind w:left="720" w:hanging="720"/>
      </w:pPr>
      <w:r w:rsidRPr="00055780">
        <w:t>[6]</w:t>
      </w:r>
      <w:r w:rsidR="00C509AA">
        <w:tab/>
      </w:r>
      <w:r w:rsidRPr="00055780">
        <w:t xml:space="preserve"> D. Ferraiolo, R. Kuhn and R. Chandramouli, “Role-based access control framework,” National Institute of Standards and Technology (NIST), Cybersecurity Publication, 2021.</w:t>
      </w:r>
    </w:p>
    <w:p w14:paraId="65EE3155" w14:textId="3C16445F" w:rsidR="00055780" w:rsidRPr="00055780" w:rsidRDefault="00055780" w:rsidP="00C509AA">
      <w:pPr>
        <w:ind w:left="720" w:hanging="720"/>
      </w:pPr>
      <w:r w:rsidRPr="00055780">
        <w:t xml:space="preserve">[7] </w:t>
      </w:r>
      <w:r w:rsidR="00C509AA">
        <w:tab/>
      </w:r>
      <w:r w:rsidRPr="00055780">
        <w:t xml:space="preserve">V. Hu, D. Ferraiolo and D. Kuhn, </w:t>
      </w:r>
      <w:r w:rsidRPr="00055780">
        <w:rPr>
          <w:i/>
          <w:iCs/>
        </w:rPr>
        <w:t>Guide to Attribute Based Access Control (ABAC)</w:t>
      </w:r>
      <w:r w:rsidRPr="00055780">
        <w:t>, NIST Special Publication 800-162, National Institute of Standards and Technology, 2020.</w:t>
      </w:r>
    </w:p>
    <w:p w14:paraId="7DE78402" w14:textId="3D49BF7D" w:rsidR="00055780" w:rsidRPr="00055780" w:rsidRDefault="00055780" w:rsidP="00C509AA">
      <w:pPr>
        <w:ind w:left="720" w:hanging="720"/>
      </w:pPr>
      <w:r w:rsidRPr="00055780">
        <w:t xml:space="preserve">[8] </w:t>
      </w:r>
      <w:r w:rsidR="00C509AA">
        <w:tab/>
      </w:r>
      <w:r w:rsidRPr="00055780">
        <w:t xml:space="preserve">International Organization for Standardization, </w:t>
      </w:r>
      <w:r w:rsidRPr="00055780">
        <w:rPr>
          <w:i/>
          <w:iCs/>
        </w:rPr>
        <w:t>ISO/IEC Biometric Authentication Standards</w:t>
      </w:r>
      <w:r w:rsidRPr="00055780">
        <w:t>, Geneva, Switzerland, 2022.</w:t>
      </w:r>
    </w:p>
    <w:p w14:paraId="35C043C7" w14:textId="5143E31E" w:rsidR="00055780" w:rsidRPr="00055780" w:rsidRDefault="00055780" w:rsidP="00C509AA">
      <w:pPr>
        <w:ind w:left="720" w:hanging="720"/>
      </w:pPr>
      <w:r w:rsidRPr="00055780">
        <w:t xml:space="preserve">[9] </w:t>
      </w:r>
      <w:r w:rsidR="00C509AA">
        <w:tab/>
      </w:r>
      <w:r w:rsidRPr="00055780">
        <w:t xml:space="preserve">Gartner Inc., </w:t>
      </w:r>
      <w:r w:rsidRPr="00055780">
        <w:rPr>
          <w:i/>
          <w:iCs/>
        </w:rPr>
        <w:t>Identity and Access Management Market Guide</w:t>
      </w:r>
      <w:r w:rsidRPr="00055780">
        <w:t>, Stamford, CT, USA, 2024.</w:t>
      </w:r>
    </w:p>
    <w:p w14:paraId="2BF4F74B" w14:textId="346CE565" w:rsidR="00055780" w:rsidRPr="00055780" w:rsidRDefault="00055780" w:rsidP="00055780">
      <w:r w:rsidRPr="00055780">
        <w:t xml:space="preserve">[10] </w:t>
      </w:r>
      <w:r w:rsidR="00C509AA">
        <w:tab/>
      </w:r>
      <w:r w:rsidRPr="00055780">
        <w:t xml:space="preserve">OWASP Foundation, </w:t>
      </w:r>
      <w:r w:rsidRPr="00055780">
        <w:rPr>
          <w:i/>
          <w:iCs/>
        </w:rPr>
        <w:t>OWASP Top 10 Web Application Security Risks</w:t>
      </w:r>
      <w:r w:rsidRPr="00055780">
        <w:t>, 2023.</w:t>
      </w:r>
    </w:p>
    <w:p w14:paraId="6FBFD574" w14:textId="50A911F5" w:rsidR="00055780" w:rsidRPr="00055780" w:rsidRDefault="00055780" w:rsidP="00C509AA">
      <w:pPr>
        <w:ind w:left="720" w:hanging="720"/>
      </w:pPr>
      <w:r w:rsidRPr="00055780">
        <w:t>[11]</w:t>
      </w:r>
      <w:r w:rsidR="00C509AA">
        <w:tab/>
      </w:r>
      <w:r w:rsidRPr="00055780">
        <w:t xml:space="preserve"> A. Hevner, “Design science research in information systems: Theory and practice,” </w:t>
      </w:r>
      <w:r w:rsidRPr="00055780">
        <w:rPr>
          <w:i/>
          <w:iCs/>
        </w:rPr>
        <w:t>Information Systems Research</w:t>
      </w:r>
      <w:r w:rsidRPr="00055780">
        <w:t>, vol. 32, no. 2, pp. 1–12, 2021.</w:t>
      </w:r>
    </w:p>
    <w:p w14:paraId="2D6CC1D9" w14:textId="0122BBAD" w:rsidR="00055780" w:rsidRPr="00055780" w:rsidRDefault="00055780" w:rsidP="00C509AA">
      <w:pPr>
        <w:ind w:left="720" w:hanging="720"/>
      </w:pPr>
      <w:r w:rsidRPr="00055780">
        <w:t>[12]</w:t>
      </w:r>
      <w:r w:rsidR="00C509AA">
        <w:tab/>
      </w:r>
      <w:r w:rsidRPr="00055780">
        <w:t xml:space="preserve"> IBM Security, </w:t>
      </w:r>
      <w:r w:rsidRPr="00055780">
        <w:rPr>
          <w:i/>
          <w:iCs/>
        </w:rPr>
        <w:t>Identity and Access Management Trends Report</w:t>
      </w:r>
      <w:r w:rsidRPr="00055780">
        <w:t>, Armonk, NY, USA, 2024.</w:t>
      </w:r>
    </w:p>
    <w:p w14:paraId="59902AE7" w14:textId="77777777" w:rsidR="00F92637" w:rsidRDefault="00F92637" w:rsidP="00F92637">
      <w:pPr>
        <w:ind w:left="720" w:hanging="675"/>
      </w:pPr>
      <w:r w:rsidRPr="00A315CD">
        <w:t xml:space="preserve">[13] </w:t>
      </w:r>
      <w:r>
        <w:tab/>
      </w:r>
      <w:r w:rsidRPr="00A315CD">
        <w:t>A. Sharma and K. Li, “Next-generation multi-factor authentication for cloud</w:t>
      </w:r>
      <w:r w:rsidRPr="00A315CD">
        <w:noBreakHyphen/>
        <w:t xml:space="preserve">integrated enterprises,” </w:t>
      </w:r>
      <w:r w:rsidRPr="00A315CD">
        <w:rPr>
          <w:i/>
          <w:iCs/>
        </w:rPr>
        <w:t>IEEE Access</w:t>
      </w:r>
      <w:r w:rsidRPr="00A315CD">
        <w:t>, 2022.</w:t>
      </w:r>
    </w:p>
    <w:p w14:paraId="0ACAD496" w14:textId="77777777" w:rsidR="00F92637" w:rsidRDefault="00F92637" w:rsidP="00F92637">
      <w:pPr>
        <w:ind w:left="720" w:hanging="675"/>
      </w:pPr>
      <w:r w:rsidRPr="00A315CD">
        <w:t xml:space="preserve">[14] </w:t>
      </w:r>
      <w:r>
        <w:tab/>
      </w:r>
      <w:r w:rsidRPr="00A315CD">
        <w:t xml:space="preserve">M. Rahman et al., “Zero-trust access architectures for distributed systems,” </w:t>
      </w:r>
      <w:r w:rsidRPr="00A315CD">
        <w:rPr>
          <w:i/>
          <w:iCs/>
        </w:rPr>
        <w:t>IEEE TNSM</w:t>
      </w:r>
      <w:r w:rsidRPr="00A315CD">
        <w:t>, 2021.</w:t>
      </w:r>
    </w:p>
    <w:p w14:paraId="224A2ADA" w14:textId="77777777" w:rsidR="00F92637" w:rsidRDefault="00F92637" w:rsidP="00F92637">
      <w:pPr>
        <w:ind w:left="720" w:hanging="720"/>
      </w:pPr>
      <w:r w:rsidRPr="00A315CD">
        <w:t xml:space="preserve">[15] </w:t>
      </w:r>
      <w:r>
        <w:tab/>
      </w:r>
      <w:r w:rsidRPr="00A315CD">
        <w:t>P. Mendez and R. Gupta, “Context</w:t>
      </w:r>
      <w:r w:rsidRPr="00A315CD">
        <w:noBreakHyphen/>
        <w:t xml:space="preserve">aware RBAC for hybrid cloud environments,” </w:t>
      </w:r>
      <w:r w:rsidRPr="00A315CD">
        <w:rPr>
          <w:i/>
          <w:iCs/>
        </w:rPr>
        <w:t>IEEE TCC</w:t>
      </w:r>
      <w:r w:rsidRPr="00A315CD">
        <w:t>, 2023.</w:t>
      </w:r>
    </w:p>
    <w:p w14:paraId="125AB50E" w14:textId="77777777" w:rsidR="00F92637" w:rsidRDefault="00F92637" w:rsidP="00F92637">
      <w:pPr>
        <w:ind w:left="720" w:hanging="720"/>
      </w:pPr>
      <w:r w:rsidRPr="00A315CD">
        <w:lastRenderedPageBreak/>
        <w:t xml:space="preserve">[16] </w:t>
      </w:r>
      <w:r>
        <w:tab/>
      </w:r>
      <w:r w:rsidRPr="00A315CD">
        <w:t xml:space="preserve">Z. Cheng et al., “Lightweight biometric verification for IoT authentication,” </w:t>
      </w:r>
      <w:r w:rsidRPr="00A315CD">
        <w:rPr>
          <w:i/>
          <w:iCs/>
        </w:rPr>
        <w:t>IEEE Sensors Journal</w:t>
      </w:r>
      <w:r w:rsidRPr="00A315CD">
        <w:t>, 2022.</w:t>
      </w:r>
    </w:p>
    <w:p w14:paraId="3CE094FB" w14:textId="77777777" w:rsidR="00F92637" w:rsidRDefault="00F92637" w:rsidP="00F92637">
      <w:pPr>
        <w:ind w:left="720" w:hanging="720"/>
      </w:pPr>
      <w:r w:rsidRPr="00A315CD">
        <w:t xml:space="preserve">[17] </w:t>
      </w:r>
      <w:r>
        <w:tab/>
      </w:r>
      <w:r w:rsidRPr="00A315CD">
        <w:t xml:space="preserve">D. Kwon et al., “Blockchain-enabled access control,” </w:t>
      </w:r>
      <w:r w:rsidRPr="00A315CD">
        <w:rPr>
          <w:i/>
          <w:iCs/>
        </w:rPr>
        <w:t>IEEE TIFS</w:t>
      </w:r>
      <w:r w:rsidRPr="00A315CD">
        <w:t>, 2024.</w:t>
      </w:r>
    </w:p>
    <w:p w14:paraId="0EC0322F" w14:textId="77777777" w:rsidR="00F92637" w:rsidRDefault="00F92637" w:rsidP="00F92637">
      <w:pPr>
        <w:ind w:left="720" w:hanging="720"/>
      </w:pPr>
      <w:r w:rsidRPr="00A315CD">
        <w:t xml:space="preserve">[18] </w:t>
      </w:r>
      <w:r>
        <w:tab/>
      </w:r>
      <w:r w:rsidRPr="00A315CD">
        <w:t xml:space="preserve">L. Adeyemi and C. Uche, “Adaptive access control for remote ecosystems,” </w:t>
      </w:r>
      <w:r w:rsidRPr="00A315CD">
        <w:rPr>
          <w:i/>
          <w:iCs/>
        </w:rPr>
        <w:t>IEEE Systems Journal</w:t>
      </w:r>
      <w:r w:rsidRPr="00A315CD">
        <w:t>, 2023.</w:t>
      </w:r>
    </w:p>
    <w:p w14:paraId="7E51F61C" w14:textId="77777777" w:rsidR="00F92637" w:rsidRDefault="00F92637" w:rsidP="00F92637">
      <w:pPr>
        <w:ind w:left="720" w:hanging="720"/>
      </w:pPr>
      <w:r w:rsidRPr="00A315CD">
        <w:t>[19]</w:t>
      </w:r>
      <w:r>
        <w:tab/>
      </w:r>
      <w:r w:rsidRPr="00A315CD">
        <w:t xml:space="preserve"> H. Wu et al., “Behavioural biometric continuous authentication,” </w:t>
      </w:r>
      <w:r w:rsidRPr="00A315CD">
        <w:rPr>
          <w:i/>
          <w:iCs/>
        </w:rPr>
        <w:t>IEEE THMS</w:t>
      </w:r>
      <w:r w:rsidRPr="00A315CD">
        <w:t>, 2024.</w:t>
      </w:r>
    </w:p>
    <w:p w14:paraId="295B837D" w14:textId="77777777" w:rsidR="00F92637" w:rsidRDefault="00F92637" w:rsidP="00F92637">
      <w:pPr>
        <w:ind w:left="720" w:hanging="720"/>
      </w:pPr>
      <w:r w:rsidRPr="00A315CD">
        <w:t xml:space="preserve">[20] </w:t>
      </w:r>
      <w:r>
        <w:tab/>
      </w:r>
      <w:r w:rsidRPr="00A315CD">
        <w:t xml:space="preserve">F. Santos and R. Almeida, “Security analysis of RFID authentication,” </w:t>
      </w:r>
      <w:r w:rsidRPr="00A315CD">
        <w:rPr>
          <w:i/>
          <w:iCs/>
        </w:rPr>
        <w:t>IEEE TII</w:t>
      </w:r>
      <w:r w:rsidRPr="00A315CD">
        <w:t>, 2021.</w:t>
      </w:r>
    </w:p>
    <w:p w14:paraId="36D01ADE" w14:textId="77777777" w:rsidR="00F92637" w:rsidRDefault="00F92637" w:rsidP="00F92637">
      <w:pPr>
        <w:ind w:left="720" w:hanging="720"/>
      </w:pPr>
      <w:r w:rsidRPr="00A315CD">
        <w:t>[21]</w:t>
      </w:r>
      <w:r>
        <w:tab/>
      </w:r>
      <w:r w:rsidRPr="00A315CD">
        <w:t xml:space="preserve"> J. Park et al., “Context</w:t>
      </w:r>
      <w:r w:rsidRPr="00A315CD">
        <w:noBreakHyphen/>
        <w:t>aware ABAC for cloud</w:t>
      </w:r>
      <w:r w:rsidRPr="00A315CD">
        <w:noBreakHyphen/>
        <w:t xml:space="preserve">native applications,” </w:t>
      </w:r>
      <w:r w:rsidRPr="00A315CD">
        <w:rPr>
          <w:i/>
          <w:iCs/>
        </w:rPr>
        <w:t>IEEE TDSC</w:t>
      </w:r>
      <w:r w:rsidRPr="00A315CD">
        <w:t>, 2025.</w:t>
      </w:r>
    </w:p>
    <w:p w14:paraId="68A382EC" w14:textId="77777777" w:rsidR="00F92637" w:rsidRDefault="00F92637" w:rsidP="00F92637">
      <w:pPr>
        <w:ind w:left="720" w:hanging="720"/>
      </w:pPr>
      <w:r w:rsidRPr="00A315CD">
        <w:t xml:space="preserve">[22] </w:t>
      </w:r>
      <w:r>
        <w:tab/>
      </w:r>
      <w:r w:rsidRPr="00A315CD">
        <w:t>S. El</w:t>
      </w:r>
      <w:r w:rsidRPr="00A315CD">
        <w:noBreakHyphen/>
        <w:t>Ghazali and N. Hassan, “Machine</w:t>
      </w:r>
      <w:r w:rsidRPr="00A315CD">
        <w:noBreakHyphen/>
        <w:t xml:space="preserve">learning anomaly detection in IAM,” </w:t>
      </w:r>
      <w:r w:rsidRPr="00A315CD">
        <w:rPr>
          <w:i/>
          <w:iCs/>
        </w:rPr>
        <w:t>IEEE Access</w:t>
      </w:r>
      <w:r w:rsidRPr="00A315CD">
        <w:t>, 2024.</w:t>
      </w:r>
    </w:p>
    <w:p w14:paraId="63E2947D" w14:textId="77777777" w:rsidR="00F92637" w:rsidRDefault="00F92637" w:rsidP="00F92637">
      <w:pPr>
        <w:ind w:left="720" w:hanging="720"/>
      </w:pPr>
      <w:r w:rsidRPr="00A315CD">
        <w:t xml:space="preserve">[23] </w:t>
      </w:r>
      <w:r>
        <w:tab/>
      </w:r>
      <w:r w:rsidRPr="00A315CD">
        <w:t xml:space="preserve">R. Dlamini and T. Sibanda, “Evaluation of biometric cryptosystems,” </w:t>
      </w:r>
      <w:r w:rsidRPr="00A315CD">
        <w:rPr>
          <w:i/>
          <w:iCs/>
        </w:rPr>
        <w:t>IEEE T-BIOM</w:t>
      </w:r>
      <w:r w:rsidRPr="00A315CD">
        <w:t>, 2022.</w:t>
      </w:r>
    </w:p>
    <w:p w14:paraId="066769D0" w14:textId="77777777" w:rsidR="00F92637" w:rsidRPr="00A315CD" w:rsidRDefault="00F92637" w:rsidP="00F92637">
      <w:pPr>
        <w:ind w:left="720" w:hanging="720"/>
      </w:pPr>
      <w:r w:rsidRPr="00A315CD">
        <w:t xml:space="preserve">[24] </w:t>
      </w:r>
      <w:r>
        <w:tab/>
      </w:r>
      <w:r w:rsidRPr="00A315CD">
        <w:t>K. Patel and A. Sharma, “Unified IAM for multi</w:t>
      </w:r>
      <w:r w:rsidRPr="00A315CD">
        <w:noBreakHyphen/>
        <w:t xml:space="preserve">cloud governance,” </w:t>
      </w:r>
      <w:r w:rsidRPr="00A315CD">
        <w:rPr>
          <w:i/>
          <w:iCs/>
        </w:rPr>
        <w:t>IEEE Cloud Computing</w:t>
      </w:r>
      <w:r w:rsidRPr="00A315CD">
        <w:t>, 2024.</w:t>
      </w:r>
    </w:p>
    <w:p w14:paraId="4539E843" w14:textId="77777777" w:rsidR="00F92637" w:rsidRPr="00A315CD" w:rsidRDefault="00F92637" w:rsidP="00333010">
      <w:pPr>
        <w:ind w:left="720" w:hanging="720"/>
      </w:pPr>
    </w:p>
    <w:p w14:paraId="21C72729" w14:textId="2B3BB97C" w:rsidR="00F2388B" w:rsidRPr="00F2388B" w:rsidRDefault="00F2388B" w:rsidP="00F2388B"/>
    <w:p w14:paraId="35830C80" w14:textId="77777777" w:rsidR="00F2388B" w:rsidRPr="008C4354" w:rsidRDefault="00F2388B" w:rsidP="008C4354"/>
    <w:p w14:paraId="27F6049A" w14:textId="0746C2BA" w:rsidR="00CD7A7F" w:rsidRPr="008C4354" w:rsidRDefault="008C4354" w:rsidP="008C4354">
      <w:r>
        <w:t xml:space="preserve"> </w:t>
      </w:r>
    </w:p>
    <w:sectPr w:rsidR="00CD7A7F" w:rsidRPr="008C43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A5A41" w14:textId="77777777" w:rsidR="006E1A26" w:rsidRDefault="006E1A26" w:rsidP="008C4354">
      <w:pPr>
        <w:spacing w:after="0" w:line="240" w:lineRule="auto"/>
      </w:pPr>
      <w:r>
        <w:separator/>
      </w:r>
    </w:p>
  </w:endnote>
  <w:endnote w:type="continuationSeparator" w:id="0">
    <w:p w14:paraId="53D75984" w14:textId="77777777" w:rsidR="006E1A26" w:rsidRDefault="006E1A26" w:rsidP="008C4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1E6BB" w14:textId="77777777" w:rsidR="006E1A26" w:rsidRDefault="006E1A26" w:rsidP="008C4354">
      <w:pPr>
        <w:spacing w:after="0" w:line="240" w:lineRule="auto"/>
      </w:pPr>
      <w:r>
        <w:separator/>
      </w:r>
    </w:p>
  </w:footnote>
  <w:footnote w:type="continuationSeparator" w:id="0">
    <w:p w14:paraId="626C51BE" w14:textId="77777777" w:rsidR="006E1A26" w:rsidRDefault="006E1A26" w:rsidP="008C4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51314"/>
    <w:multiLevelType w:val="hybridMultilevel"/>
    <w:tmpl w:val="29061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0137E5"/>
    <w:multiLevelType w:val="multilevel"/>
    <w:tmpl w:val="0E26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62825"/>
    <w:multiLevelType w:val="multilevel"/>
    <w:tmpl w:val="BC78C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AC00BC"/>
    <w:multiLevelType w:val="multilevel"/>
    <w:tmpl w:val="BA80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7B76C5"/>
    <w:multiLevelType w:val="multilevel"/>
    <w:tmpl w:val="82BC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FF7474"/>
    <w:multiLevelType w:val="multilevel"/>
    <w:tmpl w:val="CFDCD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FC20DF"/>
    <w:multiLevelType w:val="multilevel"/>
    <w:tmpl w:val="9A80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525244">
    <w:abstractNumId w:val="2"/>
  </w:num>
  <w:num w:numId="2" w16cid:durableId="1901668875">
    <w:abstractNumId w:val="5"/>
  </w:num>
  <w:num w:numId="3" w16cid:durableId="1753891291">
    <w:abstractNumId w:val="1"/>
  </w:num>
  <w:num w:numId="4" w16cid:durableId="333605747">
    <w:abstractNumId w:val="6"/>
  </w:num>
  <w:num w:numId="5" w16cid:durableId="878008597">
    <w:abstractNumId w:val="3"/>
  </w:num>
  <w:num w:numId="6" w16cid:durableId="1288927482">
    <w:abstractNumId w:val="4"/>
  </w:num>
  <w:num w:numId="7" w16cid:durableId="792096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7F"/>
    <w:rsid w:val="00055780"/>
    <w:rsid w:val="00095F94"/>
    <w:rsid w:val="001339F6"/>
    <w:rsid w:val="001A0D81"/>
    <w:rsid w:val="002136D6"/>
    <w:rsid w:val="002627D9"/>
    <w:rsid w:val="00333010"/>
    <w:rsid w:val="003A519F"/>
    <w:rsid w:val="00407BCF"/>
    <w:rsid w:val="00473EF1"/>
    <w:rsid w:val="004A6B2A"/>
    <w:rsid w:val="004C55A7"/>
    <w:rsid w:val="004E2626"/>
    <w:rsid w:val="005243FD"/>
    <w:rsid w:val="005665AB"/>
    <w:rsid w:val="00583C00"/>
    <w:rsid w:val="005B2F2C"/>
    <w:rsid w:val="005E27B3"/>
    <w:rsid w:val="006A3292"/>
    <w:rsid w:val="006A3ABD"/>
    <w:rsid w:val="006E1A26"/>
    <w:rsid w:val="00773DF1"/>
    <w:rsid w:val="0079026D"/>
    <w:rsid w:val="00870389"/>
    <w:rsid w:val="00873C5F"/>
    <w:rsid w:val="008C4354"/>
    <w:rsid w:val="009014C3"/>
    <w:rsid w:val="009510DC"/>
    <w:rsid w:val="00980496"/>
    <w:rsid w:val="00996B25"/>
    <w:rsid w:val="00A15C22"/>
    <w:rsid w:val="00A315CD"/>
    <w:rsid w:val="00A34649"/>
    <w:rsid w:val="00AB0C45"/>
    <w:rsid w:val="00AC597B"/>
    <w:rsid w:val="00AD54A1"/>
    <w:rsid w:val="00B54479"/>
    <w:rsid w:val="00BE7042"/>
    <w:rsid w:val="00C2589F"/>
    <w:rsid w:val="00C4492E"/>
    <w:rsid w:val="00C509AA"/>
    <w:rsid w:val="00C62EC2"/>
    <w:rsid w:val="00CB09AB"/>
    <w:rsid w:val="00CD7A7F"/>
    <w:rsid w:val="00E160DA"/>
    <w:rsid w:val="00F05E3D"/>
    <w:rsid w:val="00F2388B"/>
    <w:rsid w:val="00F926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6B2FA"/>
  <w15:chartTrackingRefBased/>
  <w15:docId w15:val="{694FD744-A69B-4C59-8A2D-6154E39FA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A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A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A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A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A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A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7A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A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A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A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A7F"/>
    <w:rPr>
      <w:rFonts w:eastAsiaTheme="majorEastAsia" w:cstheme="majorBidi"/>
      <w:color w:val="272727" w:themeColor="text1" w:themeTint="D8"/>
    </w:rPr>
  </w:style>
  <w:style w:type="paragraph" w:styleId="Title">
    <w:name w:val="Title"/>
    <w:basedOn w:val="Normal"/>
    <w:next w:val="Normal"/>
    <w:link w:val="TitleChar"/>
    <w:uiPriority w:val="10"/>
    <w:qFormat/>
    <w:rsid w:val="00CD7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A7F"/>
    <w:pPr>
      <w:spacing w:before="160"/>
      <w:jc w:val="center"/>
    </w:pPr>
    <w:rPr>
      <w:i/>
      <w:iCs/>
      <w:color w:val="404040" w:themeColor="text1" w:themeTint="BF"/>
    </w:rPr>
  </w:style>
  <w:style w:type="character" w:customStyle="1" w:styleId="QuoteChar">
    <w:name w:val="Quote Char"/>
    <w:basedOn w:val="DefaultParagraphFont"/>
    <w:link w:val="Quote"/>
    <w:uiPriority w:val="29"/>
    <w:rsid w:val="00CD7A7F"/>
    <w:rPr>
      <w:i/>
      <w:iCs/>
      <w:color w:val="404040" w:themeColor="text1" w:themeTint="BF"/>
    </w:rPr>
  </w:style>
  <w:style w:type="paragraph" w:styleId="ListParagraph">
    <w:name w:val="List Paragraph"/>
    <w:basedOn w:val="Normal"/>
    <w:uiPriority w:val="34"/>
    <w:qFormat/>
    <w:rsid w:val="00CD7A7F"/>
    <w:pPr>
      <w:ind w:left="720"/>
      <w:contextualSpacing/>
    </w:pPr>
  </w:style>
  <w:style w:type="character" w:styleId="IntenseEmphasis">
    <w:name w:val="Intense Emphasis"/>
    <w:basedOn w:val="DefaultParagraphFont"/>
    <w:uiPriority w:val="21"/>
    <w:qFormat/>
    <w:rsid w:val="00CD7A7F"/>
    <w:rPr>
      <w:i/>
      <w:iCs/>
      <w:color w:val="0F4761" w:themeColor="accent1" w:themeShade="BF"/>
    </w:rPr>
  </w:style>
  <w:style w:type="paragraph" w:styleId="IntenseQuote">
    <w:name w:val="Intense Quote"/>
    <w:basedOn w:val="Normal"/>
    <w:next w:val="Normal"/>
    <w:link w:val="IntenseQuoteChar"/>
    <w:uiPriority w:val="30"/>
    <w:qFormat/>
    <w:rsid w:val="00CD7A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A7F"/>
    <w:rPr>
      <w:i/>
      <w:iCs/>
      <w:color w:val="0F4761" w:themeColor="accent1" w:themeShade="BF"/>
    </w:rPr>
  </w:style>
  <w:style w:type="character" w:styleId="IntenseReference">
    <w:name w:val="Intense Reference"/>
    <w:basedOn w:val="DefaultParagraphFont"/>
    <w:uiPriority w:val="32"/>
    <w:qFormat/>
    <w:rsid w:val="00CD7A7F"/>
    <w:rPr>
      <w:b/>
      <w:bCs/>
      <w:smallCaps/>
      <w:color w:val="0F4761" w:themeColor="accent1" w:themeShade="BF"/>
      <w:spacing w:val="5"/>
    </w:rPr>
  </w:style>
  <w:style w:type="paragraph" w:styleId="Header">
    <w:name w:val="header"/>
    <w:basedOn w:val="Normal"/>
    <w:link w:val="HeaderChar"/>
    <w:uiPriority w:val="99"/>
    <w:unhideWhenUsed/>
    <w:rsid w:val="008C4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354"/>
  </w:style>
  <w:style w:type="paragraph" w:styleId="Footer">
    <w:name w:val="footer"/>
    <w:basedOn w:val="Normal"/>
    <w:link w:val="FooterChar"/>
    <w:uiPriority w:val="99"/>
    <w:unhideWhenUsed/>
    <w:rsid w:val="008C4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354"/>
  </w:style>
  <w:style w:type="paragraph" w:styleId="TOCHeading">
    <w:name w:val="TOC Heading"/>
    <w:basedOn w:val="Heading1"/>
    <w:next w:val="Normal"/>
    <w:uiPriority w:val="39"/>
    <w:unhideWhenUsed/>
    <w:qFormat/>
    <w:rsid w:val="004E262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E2626"/>
    <w:pPr>
      <w:spacing w:after="100"/>
    </w:pPr>
  </w:style>
  <w:style w:type="paragraph" w:styleId="TOC2">
    <w:name w:val="toc 2"/>
    <w:basedOn w:val="Normal"/>
    <w:next w:val="Normal"/>
    <w:autoRedefine/>
    <w:uiPriority w:val="39"/>
    <w:unhideWhenUsed/>
    <w:rsid w:val="004E2626"/>
    <w:pPr>
      <w:spacing w:after="100"/>
      <w:ind w:left="240"/>
    </w:pPr>
  </w:style>
  <w:style w:type="character" w:styleId="Hyperlink">
    <w:name w:val="Hyperlink"/>
    <w:basedOn w:val="DefaultParagraphFont"/>
    <w:uiPriority w:val="99"/>
    <w:unhideWhenUsed/>
    <w:rsid w:val="004E2626"/>
    <w:rPr>
      <w:color w:val="467886" w:themeColor="hyperlink"/>
      <w:u w:val="single"/>
    </w:rPr>
  </w:style>
  <w:style w:type="paragraph" w:styleId="Caption">
    <w:name w:val="caption"/>
    <w:basedOn w:val="Normal"/>
    <w:next w:val="Normal"/>
    <w:uiPriority w:val="35"/>
    <w:unhideWhenUsed/>
    <w:qFormat/>
    <w:rsid w:val="002136D6"/>
    <w:pPr>
      <w:spacing w:after="200" w:line="240" w:lineRule="auto"/>
    </w:pPr>
    <w:rPr>
      <w:i/>
      <w:iCs/>
      <w:color w:val="0E2841" w:themeColor="text2"/>
      <w:sz w:val="18"/>
      <w:szCs w:val="18"/>
    </w:rPr>
  </w:style>
  <w:style w:type="table" w:styleId="TableGrid">
    <w:name w:val="Table Grid"/>
    <w:basedOn w:val="TableNormal"/>
    <w:uiPriority w:val="39"/>
    <w:rsid w:val="00E16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82BE0-1A40-456C-96DE-AB6624118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2915</Words>
  <Characters>16620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Nasira Perveen (2331267)</dc:creator>
  <cp:keywords/>
  <dc:description/>
  <cp:lastModifiedBy>Amir Majeed (2315812)</cp:lastModifiedBy>
  <cp:revision>3</cp:revision>
  <dcterms:created xsi:type="dcterms:W3CDTF">2026-03-26T21:03:00Z</dcterms:created>
  <dcterms:modified xsi:type="dcterms:W3CDTF">2026-03-26T21:19:00Z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0d9e7bfa-56f1-4fc6-8572-3d689208870a</vt:lpwstr>
  </property>
</Properties>
</file>