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448853" w14:textId="77777777" w:rsidR="005D25AE" w:rsidRPr="005D25AE" w:rsidRDefault="005D25AE">
      <w:pPr>
        <w:spacing w:line="360" w:lineRule="auto"/>
        <w:jc w:val="center"/>
        <w:rPr>
          <w:rFonts w:ascii="Times New Roman" w:eastAsia="Times New Roman" w:hAnsi="Times New Roman" w:cs="Times New Roman"/>
          <w:b/>
          <w:sz w:val="32"/>
          <w:szCs w:val="32"/>
          <w:lang w:val="en-GB"/>
        </w:rPr>
      </w:pPr>
    </w:p>
    <w:p w14:paraId="181FB7A1" w14:textId="77777777" w:rsidR="005D25AE" w:rsidRPr="005D25AE" w:rsidRDefault="005D25AE">
      <w:pPr>
        <w:spacing w:line="360" w:lineRule="auto"/>
        <w:jc w:val="center"/>
        <w:rPr>
          <w:rFonts w:ascii="Times New Roman" w:eastAsia="Times New Roman" w:hAnsi="Times New Roman" w:cs="Times New Roman"/>
          <w:b/>
          <w:sz w:val="32"/>
          <w:szCs w:val="32"/>
          <w:lang w:val="en-GB"/>
        </w:rPr>
      </w:pPr>
    </w:p>
    <w:p w14:paraId="54F7139B" w14:textId="77777777" w:rsidR="005D25AE" w:rsidRPr="005D25AE" w:rsidRDefault="005D25AE">
      <w:pPr>
        <w:spacing w:line="360" w:lineRule="auto"/>
        <w:jc w:val="center"/>
        <w:rPr>
          <w:rFonts w:ascii="Times New Roman" w:eastAsia="Times New Roman" w:hAnsi="Times New Roman" w:cs="Times New Roman"/>
          <w:b/>
          <w:sz w:val="32"/>
          <w:szCs w:val="32"/>
          <w:lang w:val="en-GB"/>
        </w:rPr>
      </w:pPr>
    </w:p>
    <w:p w14:paraId="31189C71" w14:textId="77777777" w:rsidR="002F47B2" w:rsidRDefault="002F47B2" w:rsidP="002F47B2">
      <w:pPr>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w:t>
      </w:r>
    </w:p>
    <w:p w14:paraId="3479CA5D" w14:textId="0C1F8AB3" w:rsidR="00AB7966" w:rsidRDefault="002F47B2" w:rsidP="002F47B2">
      <w:pPr>
        <w:spacing w:line="360" w:lineRule="auto"/>
        <w:rPr>
          <w:rFonts w:ascii="Times New Roman" w:eastAsia="Times New Roman" w:hAnsi="Times New Roman" w:cs="Times New Roman"/>
          <w:b/>
          <w:sz w:val="48"/>
          <w:szCs w:val="48"/>
          <w:lang w:val="en-GB"/>
        </w:rPr>
      </w:pPr>
      <w:r>
        <w:rPr>
          <w:rFonts w:ascii="Times New Roman" w:eastAsia="Times New Roman" w:hAnsi="Times New Roman" w:cs="Times New Roman"/>
          <w:b/>
          <w:sz w:val="32"/>
          <w:szCs w:val="32"/>
          <w:lang w:val="en-GB"/>
        </w:rPr>
        <w:t xml:space="preserve">   </w:t>
      </w:r>
      <w:r w:rsidR="00BE6222" w:rsidRPr="00AB7966">
        <w:rPr>
          <w:rFonts w:ascii="Times New Roman" w:eastAsia="Times New Roman" w:hAnsi="Times New Roman" w:cs="Times New Roman"/>
          <w:b/>
          <w:sz w:val="48"/>
          <w:szCs w:val="48"/>
          <w:lang w:val="en-GB"/>
        </w:rPr>
        <w:t xml:space="preserve">ACADEMIC EMPLOYABILITY </w:t>
      </w:r>
    </w:p>
    <w:p w14:paraId="2CE4B490" w14:textId="3F552F25" w:rsidR="00AB7966" w:rsidRDefault="00BE6222">
      <w:pPr>
        <w:spacing w:line="360" w:lineRule="auto"/>
        <w:jc w:val="center"/>
        <w:rPr>
          <w:rFonts w:ascii="Times New Roman" w:eastAsia="Times New Roman" w:hAnsi="Times New Roman" w:cs="Times New Roman"/>
          <w:b/>
          <w:sz w:val="48"/>
          <w:szCs w:val="48"/>
          <w:lang w:val="en-GB"/>
        </w:rPr>
      </w:pPr>
      <w:r w:rsidRPr="00AB7966">
        <w:rPr>
          <w:rFonts w:ascii="Times New Roman" w:eastAsia="Times New Roman" w:hAnsi="Times New Roman" w:cs="Times New Roman"/>
          <w:b/>
          <w:sz w:val="48"/>
          <w:szCs w:val="48"/>
          <w:lang w:val="en-GB"/>
        </w:rPr>
        <w:t>SKILLS</w:t>
      </w:r>
    </w:p>
    <w:p w14:paraId="41FE84B8" w14:textId="5C365E5C" w:rsidR="00AB7966" w:rsidRDefault="00AB7966">
      <w:pPr>
        <w:spacing w:line="360" w:lineRule="auto"/>
        <w:jc w:val="center"/>
        <w:rPr>
          <w:rFonts w:ascii="Times New Roman" w:eastAsia="Times New Roman" w:hAnsi="Times New Roman" w:cs="Times New Roman"/>
          <w:b/>
          <w:sz w:val="48"/>
          <w:szCs w:val="48"/>
          <w:lang w:val="en-GB"/>
        </w:rPr>
      </w:pPr>
    </w:p>
    <w:p w14:paraId="2CCECF42" w14:textId="7EDA01C4" w:rsidR="00AB7966" w:rsidRDefault="00AB7966">
      <w:pPr>
        <w:spacing w:line="360" w:lineRule="auto"/>
        <w:jc w:val="center"/>
        <w:rPr>
          <w:rFonts w:ascii="Times New Roman" w:eastAsia="Times New Roman" w:hAnsi="Times New Roman" w:cs="Times New Roman"/>
          <w:b/>
          <w:sz w:val="48"/>
          <w:szCs w:val="48"/>
          <w:lang w:val="en-GB"/>
        </w:rPr>
      </w:pPr>
      <w:r>
        <w:rPr>
          <w:rFonts w:ascii="Times New Roman" w:eastAsia="Times New Roman" w:hAnsi="Times New Roman" w:cs="Times New Roman"/>
          <w:b/>
          <w:sz w:val="48"/>
          <w:szCs w:val="48"/>
          <w:lang w:val="en-GB"/>
        </w:rPr>
        <w:t>BMSW4001_LON</w:t>
      </w:r>
    </w:p>
    <w:p w14:paraId="0C82C912" w14:textId="77777777" w:rsidR="00AB7966" w:rsidRDefault="00AB7966">
      <w:pPr>
        <w:spacing w:line="360" w:lineRule="auto"/>
        <w:jc w:val="center"/>
        <w:rPr>
          <w:rFonts w:ascii="Times New Roman" w:eastAsia="Times New Roman" w:hAnsi="Times New Roman" w:cs="Times New Roman"/>
          <w:b/>
          <w:sz w:val="48"/>
          <w:szCs w:val="48"/>
          <w:lang w:val="en-GB"/>
        </w:rPr>
      </w:pPr>
    </w:p>
    <w:p w14:paraId="73FDAFD8" w14:textId="10687D9A" w:rsidR="00AB7966" w:rsidRDefault="00AB7966">
      <w:pPr>
        <w:spacing w:line="360" w:lineRule="auto"/>
        <w:jc w:val="center"/>
        <w:rPr>
          <w:rFonts w:ascii="Times New Roman" w:eastAsia="Times New Roman" w:hAnsi="Times New Roman" w:cs="Times New Roman"/>
          <w:b/>
          <w:sz w:val="48"/>
          <w:szCs w:val="48"/>
          <w:lang w:val="en-GB"/>
        </w:rPr>
      </w:pPr>
      <w:r>
        <w:rPr>
          <w:rFonts w:ascii="Times New Roman" w:eastAsia="Times New Roman" w:hAnsi="Times New Roman" w:cs="Times New Roman"/>
          <w:b/>
          <w:sz w:val="48"/>
          <w:szCs w:val="48"/>
          <w:lang w:val="en-GB"/>
        </w:rPr>
        <w:t>June 2020</w:t>
      </w:r>
    </w:p>
    <w:p w14:paraId="13A72A0E" w14:textId="77777777" w:rsidR="00AB7966" w:rsidRDefault="00AB7966">
      <w:pPr>
        <w:spacing w:line="360" w:lineRule="auto"/>
        <w:jc w:val="center"/>
        <w:rPr>
          <w:rFonts w:ascii="Times New Roman" w:eastAsia="Times New Roman" w:hAnsi="Times New Roman" w:cs="Times New Roman"/>
          <w:b/>
          <w:sz w:val="48"/>
          <w:szCs w:val="48"/>
          <w:lang w:val="en-GB"/>
        </w:rPr>
      </w:pPr>
    </w:p>
    <w:p w14:paraId="0406132D" w14:textId="77777777" w:rsidR="002F47B2" w:rsidRDefault="00AB7966" w:rsidP="00AB7966">
      <w:pPr>
        <w:spacing w:line="360" w:lineRule="auto"/>
        <w:rPr>
          <w:rFonts w:ascii="Times New Roman" w:eastAsia="Times New Roman" w:hAnsi="Times New Roman" w:cs="Times New Roman"/>
          <w:b/>
          <w:sz w:val="48"/>
          <w:szCs w:val="48"/>
          <w:lang w:val="en-GB"/>
        </w:rPr>
      </w:pPr>
      <w:r>
        <w:rPr>
          <w:rFonts w:ascii="Times New Roman" w:eastAsia="Times New Roman" w:hAnsi="Times New Roman" w:cs="Times New Roman"/>
          <w:b/>
          <w:sz w:val="48"/>
          <w:szCs w:val="48"/>
          <w:lang w:val="en-GB"/>
        </w:rPr>
        <w:t xml:space="preserve">   </w:t>
      </w:r>
    </w:p>
    <w:p w14:paraId="43C25149" w14:textId="781A5D9E" w:rsidR="00AB7966" w:rsidRDefault="00AB7966" w:rsidP="00AB7966">
      <w:pPr>
        <w:spacing w:line="360" w:lineRule="auto"/>
        <w:rPr>
          <w:rFonts w:ascii="Times New Roman" w:eastAsia="Times New Roman" w:hAnsi="Times New Roman" w:cs="Times New Roman"/>
          <w:b/>
          <w:sz w:val="48"/>
          <w:szCs w:val="48"/>
          <w:lang w:val="en-GB"/>
        </w:rPr>
      </w:pPr>
      <w:r>
        <w:rPr>
          <w:rFonts w:ascii="Times New Roman" w:eastAsia="Times New Roman" w:hAnsi="Times New Roman" w:cs="Times New Roman"/>
          <w:b/>
          <w:sz w:val="48"/>
          <w:szCs w:val="48"/>
          <w:lang w:val="en-GB"/>
        </w:rPr>
        <w:t xml:space="preserve">  Oana Maria Shega 1921778</w:t>
      </w:r>
    </w:p>
    <w:p w14:paraId="24F44504" w14:textId="77777777" w:rsidR="002F47B2" w:rsidRDefault="002F47B2" w:rsidP="00AB7966">
      <w:pPr>
        <w:spacing w:line="360" w:lineRule="auto"/>
        <w:rPr>
          <w:rFonts w:ascii="Times New Roman" w:eastAsia="Times New Roman" w:hAnsi="Times New Roman" w:cs="Times New Roman"/>
          <w:b/>
          <w:sz w:val="48"/>
          <w:szCs w:val="48"/>
          <w:lang w:val="en-GB"/>
        </w:rPr>
      </w:pPr>
    </w:p>
    <w:p w14:paraId="2066C882" w14:textId="484D3013" w:rsidR="00AB7966" w:rsidRDefault="002F47B2" w:rsidP="00AB7966">
      <w:pPr>
        <w:spacing w:line="360" w:lineRule="auto"/>
        <w:rPr>
          <w:rFonts w:ascii="Times New Roman" w:eastAsia="Times New Roman" w:hAnsi="Times New Roman" w:cs="Times New Roman"/>
          <w:b/>
          <w:sz w:val="48"/>
          <w:szCs w:val="48"/>
          <w:lang w:val="en-GB"/>
        </w:rPr>
      </w:pPr>
      <w:r>
        <w:rPr>
          <w:rFonts w:ascii="Times New Roman" w:eastAsia="Times New Roman" w:hAnsi="Times New Roman" w:cs="Times New Roman"/>
          <w:b/>
          <w:sz w:val="48"/>
          <w:szCs w:val="48"/>
          <w:lang w:val="en-GB"/>
        </w:rPr>
        <w:t xml:space="preserve">  </w:t>
      </w:r>
      <w:r w:rsidR="00AB7966">
        <w:rPr>
          <w:rFonts w:ascii="Times New Roman" w:eastAsia="Times New Roman" w:hAnsi="Times New Roman" w:cs="Times New Roman"/>
          <w:b/>
          <w:sz w:val="48"/>
          <w:szCs w:val="48"/>
          <w:lang w:val="en-GB"/>
        </w:rPr>
        <w:t>Lecturer: Toyin Adisa</w:t>
      </w:r>
    </w:p>
    <w:p w14:paraId="543A3792" w14:textId="5872C0BE" w:rsidR="002F47B2" w:rsidRDefault="002F47B2" w:rsidP="00AB7966">
      <w:pPr>
        <w:spacing w:line="360" w:lineRule="auto"/>
        <w:rPr>
          <w:rFonts w:ascii="Times New Roman" w:eastAsia="Times New Roman" w:hAnsi="Times New Roman" w:cs="Times New Roman"/>
          <w:b/>
          <w:sz w:val="48"/>
          <w:szCs w:val="48"/>
          <w:lang w:val="en-GB"/>
        </w:rPr>
      </w:pPr>
    </w:p>
    <w:p w14:paraId="455917A8" w14:textId="550B327F" w:rsidR="002F47B2" w:rsidRDefault="002F47B2" w:rsidP="00AB7966">
      <w:pPr>
        <w:spacing w:line="360" w:lineRule="auto"/>
        <w:rPr>
          <w:rFonts w:ascii="Times New Roman" w:eastAsia="Times New Roman" w:hAnsi="Times New Roman" w:cs="Times New Roman"/>
          <w:b/>
          <w:sz w:val="48"/>
          <w:szCs w:val="48"/>
          <w:lang w:val="en-GB"/>
        </w:rPr>
      </w:pPr>
      <w:r>
        <w:rPr>
          <w:rFonts w:ascii="Times New Roman" w:eastAsia="Times New Roman" w:hAnsi="Times New Roman" w:cs="Times New Roman"/>
          <w:b/>
          <w:sz w:val="48"/>
          <w:szCs w:val="48"/>
          <w:lang w:val="en-GB"/>
        </w:rPr>
        <w:t>University of Wales Trinity St. David</w:t>
      </w:r>
    </w:p>
    <w:p w14:paraId="00000001" w14:textId="5CEFB30E" w:rsidR="003F3969" w:rsidRPr="005D25AE" w:rsidRDefault="00BE6222">
      <w:pPr>
        <w:spacing w:line="360" w:lineRule="auto"/>
        <w:jc w:val="center"/>
        <w:rPr>
          <w:rFonts w:ascii="Times New Roman" w:eastAsia="Times New Roman" w:hAnsi="Times New Roman" w:cs="Times New Roman"/>
          <w:b/>
          <w:sz w:val="32"/>
          <w:szCs w:val="32"/>
          <w:lang w:val="en-GB"/>
        </w:rPr>
      </w:pPr>
      <w:r w:rsidRPr="005D25AE">
        <w:rPr>
          <w:lang w:val="en-GB"/>
        </w:rPr>
        <w:br w:type="page"/>
      </w:r>
    </w:p>
    <w:p w14:paraId="07B601D8" w14:textId="77777777" w:rsidR="00C2630C" w:rsidRDefault="00C2630C">
      <w:pPr>
        <w:spacing w:line="360" w:lineRule="auto"/>
        <w:jc w:val="center"/>
        <w:rPr>
          <w:rFonts w:ascii="Times New Roman" w:eastAsia="Times New Roman" w:hAnsi="Times New Roman" w:cs="Times New Roman"/>
          <w:b/>
          <w:sz w:val="24"/>
          <w:szCs w:val="24"/>
          <w:lang w:val="en-GB"/>
        </w:rPr>
      </w:pPr>
    </w:p>
    <w:p w14:paraId="556C9A96" w14:textId="77777777" w:rsidR="00C2630C" w:rsidRDefault="00C2630C">
      <w:pPr>
        <w:spacing w:line="360" w:lineRule="auto"/>
        <w:jc w:val="center"/>
        <w:rPr>
          <w:rFonts w:ascii="Times New Roman" w:eastAsia="Times New Roman" w:hAnsi="Times New Roman" w:cs="Times New Roman"/>
          <w:b/>
          <w:sz w:val="24"/>
          <w:szCs w:val="24"/>
          <w:lang w:val="en-GB"/>
        </w:rPr>
      </w:pPr>
    </w:p>
    <w:p w14:paraId="5DF8DE8C" w14:textId="77777777" w:rsidR="00C2630C" w:rsidRDefault="00C2630C">
      <w:pPr>
        <w:spacing w:line="360" w:lineRule="auto"/>
        <w:jc w:val="center"/>
        <w:rPr>
          <w:rFonts w:ascii="Times New Roman" w:eastAsia="Times New Roman" w:hAnsi="Times New Roman" w:cs="Times New Roman"/>
          <w:b/>
          <w:sz w:val="24"/>
          <w:szCs w:val="24"/>
          <w:lang w:val="en-GB"/>
        </w:rPr>
      </w:pPr>
    </w:p>
    <w:p w14:paraId="2297B24E" w14:textId="77777777" w:rsidR="00C2630C" w:rsidRDefault="00C2630C">
      <w:pPr>
        <w:spacing w:line="360" w:lineRule="auto"/>
        <w:jc w:val="center"/>
        <w:rPr>
          <w:rFonts w:ascii="Times New Roman" w:eastAsia="Times New Roman" w:hAnsi="Times New Roman" w:cs="Times New Roman"/>
          <w:b/>
          <w:sz w:val="24"/>
          <w:szCs w:val="24"/>
          <w:lang w:val="en-GB"/>
        </w:rPr>
      </w:pPr>
    </w:p>
    <w:p w14:paraId="092D1FFE" w14:textId="77777777" w:rsidR="00C2630C" w:rsidRDefault="00C2630C">
      <w:pPr>
        <w:spacing w:line="360" w:lineRule="auto"/>
        <w:jc w:val="center"/>
        <w:rPr>
          <w:rFonts w:ascii="Times New Roman" w:eastAsia="Times New Roman" w:hAnsi="Times New Roman" w:cs="Times New Roman"/>
          <w:b/>
          <w:sz w:val="24"/>
          <w:szCs w:val="24"/>
          <w:lang w:val="en-GB"/>
        </w:rPr>
      </w:pPr>
    </w:p>
    <w:p w14:paraId="2DCDE38A" w14:textId="77777777" w:rsidR="00C2630C" w:rsidRDefault="00C2630C">
      <w:pPr>
        <w:spacing w:line="360" w:lineRule="auto"/>
        <w:jc w:val="center"/>
        <w:rPr>
          <w:rFonts w:ascii="Times New Roman" w:eastAsia="Times New Roman" w:hAnsi="Times New Roman" w:cs="Times New Roman"/>
          <w:b/>
          <w:sz w:val="24"/>
          <w:szCs w:val="24"/>
          <w:lang w:val="en-GB"/>
        </w:rPr>
      </w:pPr>
    </w:p>
    <w:p w14:paraId="43C2727A" w14:textId="77777777" w:rsidR="00C2630C" w:rsidRDefault="00C2630C">
      <w:pPr>
        <w:spacing w:line="360" w:lineRule="auto"/>
        <w:jc w:val="center"/>
        <w:rPr>
          <w:rFonts w:ascii="Times New Roman" w:eastAsia="Times New Roman" w:hAnsi="Times New Roman" w:cs="Times New Roman"/>
          <w:b/>
          <w:sz w:val="24"/>
          <w:szCs w:val="24"/>
          <w:lang w:val="en-GB"/>
        </w:rPr>
      </w:pPr>
    </w:p>
    <w:p w14:paraId="00000002" w14:textId="4E9EF8FA" w:rsidR="003F3969" w:rsidRPr="005D25AE" w:rsidRDefault="00BE6222">
      <w:pPr>
        <w:spacing w:line="360" w:lineRule="auto"/>
        <w:jc w:val="center"/>
        <w:rPr>
          <w:rFonts w:ascii="Times New Roman" w:eastAsia="Times New Roman" w:hAnsi="Times New Roman" w:cs="Times New Roman"/>
          <w:b/>
          <w:sz w:val="24"/>
          <w:szCs w:val="24"/>
          <w:lang w:val="en-GB"/>
        </w:rPr>
      </w:pPr>
      <w:r w:rsidRPr="005D25AE">
        <w:rPr>
          <w:rFonts w:ascii="Times New Roman" w:eastAsia="Times New Roman" w:hAnsi="Times New Roman" w:cs="Times New Roman"/>
          <w:b/>
          <w:sz w:val="24"/>
          <w:szCs w:val="24"/>
          <w:lang w:val="en-GB"/>
        </w:rPr>
        <w:t>Executive Summary</w:t>
      </w:r>
    </w:p>
    <w:p w14:paraId="2EE9D36F" w14:textId="77777777" w:rsidR="003D6476" w:rsidRDefault="00BE6222">
      <w:pPr>
        <w:spacing w:line="360" w:lineRule="auto"/>
        <w:jc w:val="both"/>
        <w:rPr>
          <w:rFonts w:ascii="Times New Roman" w:eastAsia="Times New Roman" w:hAnsi="Times New Roman" w:cs="Times New Roman"/>
          <w:sz w:val="24"/>
          <w:szCs w:val="24"/>
          <w:lang w:val="en-GB"/>
        </w:rPr>
      </w:pPr>
      <w:r w:rsidRPr="005D25AE">
        <w:rPr>
          <w:rFonts w:ascii="Times New Roman" w:eastAsia="Times New Roman" w:hAnsi="Times New Roman" w:cs="Times New Roman"/>
          <w:sz w:val="24"/>
          <w:szCs w:val="24"/>
          <w:lang w:val="en-GB"/>
        </w:rPr>
        <w:t xml:space="preserve">Employability skills mainly assist job seekers to adopt multidimensional and multidirectional skills for securing employment in the industrial sectors by being an efficient professional. This report sheds light on paradigms of different multidimensional skills and its relevance in upgrading an individual's knowledge and experiences. This report highlights 4 major themes that construct a meaningful content regarding the importance of employability skills in professional sectors. Self-assessment has been conducted to support this report with coherent and collaborative understanding in thriving individual’s professional well-beings. </w:t>
      </w:r>
    </w:p>
    <w:p w14:paraId="34AC40AD" w14:textId="77777777" w:rsidR="003D6476" w:rsidRDefault="003D6476">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61DCAE3E" w14:textId="77777777" w:rsidR="00C2630C" w:rsidRDefault="00C2630C" w:rsidP="003D6476">
      <w:pPr>
        <w:spacing w:line="360" w:lineRule="auto"/>
        <w:jc w:val="center"/>
        <w:rPr>
          <w:rFonts w:ascii="Times New Roman" w:hAnsi="Times New Roman" w:cs="Times New Roman"/>
          <w:b/>
          <w:sz w:val="24"/>
          <w:lang w:val="en-GB"/>
        </w:rPr>
      </w:pPr>
    </w:p>
    <w:p w14:paraId="5015F502" w14:textId="77777777" w:rsidR="00C2630C" w:rsidRDefault="00C2630C" w:rsidP="003D6476">
      <w:pPr>
        <w:spacing w:line="360" w:lineRule="auto"/>
        <w:jc w:val="center"/>
        <w:rPr>
          <w:rFonts w:ascii="Times New Roman" w:hAnsi="Times New Roman" w:cs="Times New Roman"/>
          <w:b/>
          <w:sz w:val="24"/>
          <w:lang w:val="en-GB"/>
        </w:rPr>
      </w:pPr>
    </w:p>
    <w:p w14:paraId="4643E4FC" w14:textId="77777777" w:rsidR="00C2630C" w:rsidRDefault="00C2630C" w:rsidP="003D6476">
      <w:pPr>
        <w:spacing w:line="360" w:lineRule="auto"/>
        <w:jc w:val="center"/>
        <w:rPr>
          <w:rFonts w:ascii="Times New Roman" w:hAnsi="Times New Roman" w:cs="Times New Roman"/>
          <w:b/>
          <w:sz w:val="24"/>
          <w:lang w:val="en-GB"/>
        </w:rPr>
      </w:pPr>
    </w:p>
    <w:p w14:paraId="64E7C639" w14:textId="77777777" w:rsidR="00C2630C" w:rsidRDefault="00C2630C" w:rsidP="003D6476">
      <w:pPr>
        <w:spacing w:line="360" w:lineRule="auto"/>
        <w:jc w:val="center"/>
        <w:rPr>
          <w:rFonts w:ascii="Times New Roman" w:hAnsi="Times New Roman" w:cs="Times New Roman"/>
          <w:b/>
          <w:sz w:val="24"/>
          <w:lang w:val="en-GB"/>
        </w:rPr>
      </w:pPr>
    </w:p>
    <w:p w14:paraId="323C5976" w14:textId="35B46732" w:rsidR="003D6476" w:rsidRDefault="003D6476" w:rsidP="003D6476">
      <w:pPr>
        <w:spacing w:line="360" w:lineRule="auto"/>
        <w:jc w:val="center"/>
        <w:rPr>
          <w:rFonts w:ascii="Times New Roman" w:hAnsi="Times New Roman" w:cs="Times New Roman"/>
          <w:b/>
          <w:sz w:val="24"/>
          <w:lang w:val="en-GB"/>
        </w:rPr>
      </w:pPr>
      <w:r w:rsidRPr="003D6476">
        <w:rPr>
          <w:rFonts w:ascii="Times New Roman" w:hAnsi="Times New Roman" w:cs="Times New Roman"/>
          <w:b/>
          <w:sz w:val="24"/>
          <w:lang w:val="en-GB"/>
        </w:rPr>
        <w:t>Table of Contents</w:t>
      </w:r>
    </w:p>
    <w:sdt>
      <w:sdtPr>
        <w:rPr>
          <w:rFonts w:ascii="Times New Roman" w:eastAsia="Arial" w:hAnsi="Times New Roman" w:cs="Times New Roman"/>
          <w:color w:val="auto"/>
          <w:sz w:val="36"/>
          <w:szCs w:val="22"/>
          <w:lang w:val="en-IN" w:eastAsia="en-IN"/>
        </w:rPr>
        <w:id w:val="1288472438"/>
        <w:docPartObj>
          <w:docPartGallery w:val="Table of Contents"/>
          <w:docPartUnique/>
        </w:docPartObj>
      </w:sdtPr>
      <w:sdtEndPr>
        <w:rPr>
          <w:bCs/>
          <w:noProof/>
          <w:sz w:val="24"/>
          <w:szCs w:val="24"/>
        </w:rPr>
      </w:sdtEndPr>
      <w:sdtContent>
        <w:p w14:paraId="266E42BE" w14:textId="48BCB468" w:rsidR="00F2152A" w:rsidRPr="00F2152A" w:rsidRDefault="00F2152A" w:rsidP="00F2152A">
          <w:pPr>
            <w:pStyle w:val="TOCHeading"/>
            <w:spacing w:line="360" w:lineRule="auto"/>
            <w:jc w:val="both"/>
            <w:rPr>
              <w:rFonts w:ascii="Times New Roman" w:hAnsi="Times New Roman" w:cs="Times New Roman"/>
              <w:sz w:val="36"/>
            </w:rPr>
          </w:pPr>
        </w:p>
        <w:p w14:paraId="2E8BCD9F" w14:textId="7EF57A08" w:rsidR="000E415F" w:rsidRPr="000E415F" w:rsidRDefault="00F2152A" w:rsidP="000E415F">
          <w:pPr>
            <w:pStyle w:val="TOC1"/>
            <w:tabs>
              <w:tab w:val="right" w:leader="dot" w:pos="9019"/>
            </w:tabs>
            <w:spacing w:line="360" w:lineRule="auto"/>
            <w:jc w:val="both"/>
            <w:rPr>
              <w:rFonts w:ascii="Times New Roman" w:eastAsiaTheme="minorEastAsia" w:hAnsi="Times New Roman" w:cs="Times New Roman"/>
              <w:noProof/>
              <w:sz w:val="24"/>
              <w:szCs w:val="24"/>
            </w:rPr>
          </w:pPr>
          <w:r w:rsidRPr="000E415F">
            <w:rPr>
              <w:rFonts w:ascii="Times New Roman" w:hAnsi="Times New Roman" w:cs="Times New Roman"/>
              <w:sz w:val="24"/>
              <w:szCs w:val="24"/>
            </w:rPr>
            <w:fldChar w:fldCharType="begin"/>
          </w:r>
          <w:r w:rsidRPr="000E415F">
            <w:rPr>
              <w:rFonts w:ascii="Times New Roman" w:hAnsi="Times New Roman" w:cs="Times New Roman"/>
              <w:sz w:val="24"/>
              <w:szCs w:val="24"/>
            </w:rPr>
            <w:instrText xml:space="preserve"> TOC \o "1-3" \h \z \u </w:instrText>
          </w:r>
          <w:r w:rsidRPr="000E415F">
            <w:rPr>
              <w:rFonts w:ascii="Times New Roman" w:hAnsi="Times New Roman" w:cs="Times New Roman"/>
              <w:sz w:val="24"/>
              <w:szCs w:val="24"/>
            </w:rPr>
            <w:fldChar w:fldCharType="separate"/>
          </w:r>
          <w:hyperlink w:anchor="_Toc46248321" w:history="1">
            <w:r w:rsidR="000E415F" w:rsidRPr="000E415F">
              <w:rPr>
                <w:rStyle w:val="Hyperlink"/>
                <w:rFonts w:ascii="Times New Roman" w:hAnsi="Times New Roman" w:cs="Times New Roman"/>
                <w:noProof/>
                <w:sz w:val="24"/>
                <w:szCs w:val="24"/>
                <w:lang w:val="en-GB"/>
              </w:rPr>
              <w:t>Term 1:</w:t>
            </w:r>
            <w:r w:rsidR="000E415F" w:rsidRPr="000E415F">
              <w:rPr>
                <w:rFonts w:ascii="Times New Roman" w:hAnsi="Times New Roman" w:cs="Times New Roman"/>
                <w:noProof/>
                <w:webHidden/>
                <w:sz w:val="24"/>
                <w:szCs w:val="24"/>
              </w:rPr>
              <w:tab/>
            </w:r>
            <w:r w:rsidR="000E415F" w:rsidRPr="000E415F">
              <w:rPr>
                <w:rFonts w:ascii="Times New Roman" w:hAnsi="Times New Roman" w:cs="Times New Roman"/>
                <w:noProof/>
                <w:webHidden/>
                <w:sz w:val="24"/>
                <w:szCs w:val="24"/>
              </w:rPr>
              <w:fldChar w:fldCharType="begin"/>
            </w:r>
            <w:r w:rsidR="000E415F" w:rsidRPr="000E415F">
              <w:rPr>
                <w:rFonts w:ascii="Times New Roman" w:hAnsi="Times New Roman" w:cs="Times New Roman"/>
                <w:noProof/>
                <w:webHidden/>
                <w:sz w:val="24"/>
                <w:szCs w:val="24"/>
              </w:rPr>
              <w:instrText xml:space="preserve"> PAGEREF _Toc46248321 \h </w:instrText>
            </w:r>
            <w:r w:rsidR="000E415F" w:rsidRPr="000E415F">
              <w:rPr>
                <w:rFonts w:ascii="Times New Roman" w:hAnsi="Times New Roman" w:cs="Times New Roman"/>
                <w:noProof/>
                <w:webHidden/>
                <w:sz w:val="24"/>
                <w:szCs w:val="24"/>
              </w:rPr>
            </w:r>
            <w:r w:rsidR="000E415F" w:rsidRPr="000E415F">
              <w:rPr>
                <w:rFonts w:ascii="Times New Roman" w:hAnsi="Times New Roman" w:cs="Times New Roman"/>
                <w:noProof/>
                <w:webHidden/>
                <w:sz w:val="24"/>
                <w:szCs w:val="24"/>
              </w:rPr>
              <w:fldChar w:fldCharType="separate"/>
            </w:r>
            <w:r w:rsidR="000E415F" w:rsidRPr="000E415F">
              <w:rPr>
                <w:rFonts w:ascii="Times New Roman" w:hAnsi="Times New Roman" w:cs="Times New Roman"/>
                <w:noProof/>
                <w:webHidden/>
                <w:sz w:val="24"/>
                <w:szCs w:val="24"/>
              </w:rPr>
              <w:t>3</w:t>
            </w:r>
            <w:r w:rsidR="000E415F" w:rsidRPr="000E415F">
              <w:rPr>
                <w:rFonts w:ascii="Times New Roman" w:hAnsi="Times New Roman" w:cs="Times New Roman"/>
                <w:noProof/>
                <w:webHidden/>
                <w:sz w:val="24"/>
                <w:szCs w:val="24"/>
              </w:rPr>
              <w:fldChar w:fldCharType="end"/>
            </w:r>
          </w:hyperlink>
        </w:p>
        <w:p w14:paraId="445C1B83" w14:textId="71B87E4F" w:rsidR="000E415F" w:rsidRPr="000E415F" w:rsidRDefault="002E12C1" w:rsidP="000E415F">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46248322" w:history="1">
            <w:r w:rsidR="000E415F" w:rsidRPr="000E415F">
              <w:rPr>
                <w:rStyle w:val="Hyperlink"/>
                <w:rFonts w:ascii="Times New Roman" w:hAnsi="Times New Roman" w:cs="Times New Roman"/>
                <w:noProof/>
                <w:sz w:val="24"/>
                <w:szCs w:val="24"/>
                <w:lang w:val="en-GB"/>
              </w:rPr>
              <w:t>Task 1.</w:t>
            </w:r>
            <w:r w:rsidR="000E415F" w:rsidRPr="000E415F">
              <w:rPr>
                <w:rFonts w:ascii="Times New Roman" w:hAnsi="Times New Roman" w:cs="Times New Roman"/>
                <w:noProof/>
                <w:webHidden/>
                <w:sz w:val="24"/>
                <w:szCs w:val="24"/>
              </w:rPr>
              <w:tab/>
            </w:r>
            <w:r w:rsidR="000E415F" w:rsidRPr="000E415F">
              <w:rPr>
                <w:rFonts w:ascii="Times New Roman" w:hAnsi="Times New Roman" w:cs="Times New Roman"/>
                <w:noProof/>
                <w:webHidden/>
                <w:sz w:val="24"/>
                <w:szCs w:val="24"/>
              </w:rPr>
              <w:fldChar w:fldCharType="begin"/>
            </w:r>
            <w:r w:rsidR="000E415F" w:rsidRPr="000E415F">
              <w:rPr>
                <w:rFonts w:ascii="Times New Roman" w:hAnsi="Times New Roman" w:cs="Times New Roman"/>
                <w:noProof/>
                <w:webHidden/>
                <w:sz w:val="24"/>
                <w:szCs w:val="24"/>
              </w:rPr>
              <w:instrText xml:space="preserve"> PAGEREF _Toc46248322 \h </w:instrText>
            </w:r>
            <w:r w:rsidR="000E415F" w:rsidRPr="000E415F">
              <w:rPr>
                <w:rFonts w:ascii="Times New Roman" w:hAnsi="Times New Roman" w:cs="Times New Roman"/>
                <w:noProof/>
                <w:webHidden/>
                <w:sz w:val="24"/>
                <w:szCs w:val="24"/>
              </w:rPr>
            </w:r>
            <w:r w:rsidR="000E415F" w:rsidRPr="000E415F">
              <w:rPr>
                <w:rFonts w:ascii="Times New Roman" w:hAnsi="Times New Roman" w:cs="Times New Roman"/>
                <w:noProof/>
                <w:webHidden/>
                <w:sz w:val="24"/>
                <w:szCs w:val="24"/>
              </w:rPr>
              <w:fldChar w:fldCharType="separate"/>
            </w:r>
            <w:r w:rsidR="000E415F" w:rsidRPr="000E415F">
              <w:rPr>
                <w:rFonts w:ascii="Times New Roman" w:hAnsi="Times New Roman" w:cs="Times New Roman"/>
                <w:noProof/>
                <w:webHidden/>
                <w:sz w:val="24"/>
                <w:szCs w:val="24"/>
              </w:rPr>
              <w:t>3</w:t>
            </w:r>
            <w:r w:rsidR="000E415F" w:rsidRPr="000E415F">
              <w:rPr>
                <w:rFonts w:ascii="Times New Roman" w:hAnsi="Times New Roman" w:cs="Times New Roman"/>
                <w:noProof/>
                <w:webHidden/>
                <w:sz w:val="24"/>
                <w:szCs w:val="24"/>
              </w:rPr>
              <w:fldChar w:fldCharType="end"/>
            </w:r>
          </w:hyperlink>
        </w:p>
        <w:p w14:paraId="1C985525" w14:textId="35D23994" w:rsidR="000E415F" w:rsidRPr="000E415F" w:rsidRDefault="002E12C1" w:rsidP="000E415F">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46248323" w:history="1">
            <w:r w:rsidR="000E415F" w:rsidRPr="000E415F">
              <w:rPr>
                <w:rStyle w:val="Hyperlink"/>
                <w:rFonts w:ascii="Times New Roman" w:hAnsi="Times New Roman" w:cs="Times New Roman"/>
                <w:noProof/>
                <w:sz w:val="24"/>
                <w:szCs w:val="24"/>
                <w:lang w:val="en-GB"/>
              </w:rPr>
              <w:t>Introduction</w:t>
            </w:r>
            <w:r w:rsidR="000E415F" w:rsidRPr="000E415F">
              <w:rPr>
                <w:rFonts w:ascii="Times New Roman" w:hAnsi="Times New Roman" w:cs="Times New Roman"/>
                <w:noProof/>
                <w:webHidden/>
                <w:sz w:val="24"/>
                <w:szCs w:val="24"/>
              </w:rPr>
              <w:tab/>
            </w:r>
            <w:r w:rsidR="000E415F" w:rsidRPr="000E415F">
              <w:rPr>
                <w:rFonts w:ascii="Times New Roman" w:hAnsi="Times New Roman" w:cs="Times New Roman"/>
                <w:noProof/>
                <w:webHidden/>
                <w:sz w:val="24"/>
                <w:szCs w:val="24"/>
              </w:rPr>
              <w:fldChar w:fldCharType="begin"/>
            </w:r>
            <w:r w:rsidR="000E415F" w:rsidRPr="000E415F">
              <w:rPr>
                <w:rFonts w:ascii="Times New Roman" w:hAnsi="Times New Roman" w:cs="Times New Roman"/>
                <w:noProof/>
                <w:webHidden/>
                <w:sz w:val="24"/>
                <w:szCs w:val="24"/>
              </w:rPr>
              <w:instrText xml:space="preserve"> PAGEREF _Toc46248323 \h </w:instrText>
            </w:r>
            <w:r w:rsidR="000E415F" w:rsidRPr="000E415F">
              <w:rPr>
                <w:rFonts w:ascii="Times New Roman" w:hAnsi="Times New Roman" w:cs="Times New Roman"/>
                <w:noProof/>
                <w:webHidden/>
                <w:sz w:val="24"/>
                <w:szCs w:val="24"/>
              </w:rPr>
            </w:r>
            <w:r w:rsidR="000E415F" w:rsidRPr="000E415F">
              <w:rPr>
                <w:rFonts w:ascii="Times New Roman" w:hAnsi="Times New Roman" w:cs="Times New Roman"/>
                <w:noProof/>
                <w:webHidden/>
                <w:sz w:val="24"/>
                <w:szCs w:val="24"/>
              </w:rPr>
              <w:fldChar w:fldCharType="separate"/>
            </w:r>
            <w:r w:rsidR="000E415F" w:rsidRPr="000E415F">
              <w:rPr>
                <w:rFonts w:ascii="Times New Roman" w:hAnsi="Times New Roman" w:cs="Times New Roman"/>
                <w:noProof/>
                <w:webHidden/>
                <w:sz w:val="24"/>
                <w:szCs w:val="24"/>
              </w:rPr>
              <w:t>3</w:t>
            </w:r>
            <w:r w:rsidR="000E415F" w:rsidRPr="000E415F">
              <w:rPr>
                <w:rFonts w:ascii="Times New Roman" w:hAnsi="Times New Roman" w:cs="Times New Roman"/>
                <w:noProof/>
                <w:webHidden/>
                <w:sz w:val="24"/>
                <w:szCs w:val="24"/>
              </w:rPr>
              <w:fldChar w:fldCharType="end"/>
            </w:r>
          </w:hyperlink>
        </w:p>
        <w:p w14:paraId="1B073D24" w14:textId="50ED95F1" w:rsidR="000E415F" w:rsidRPr="000E415F" w:rsidRDefault="002E12C1" w:rsidP="000E415F">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46248324" w:history="1">
            <w:r w:rsidR="000E415F" w:rsidRPr="000E415F">
              <w:rPr>
                <w:rStyle w:val="Hyperlink"/>
                <w:rFonts w:ascii="Times New Roman" w:hAnsi="Times New Roman" w:cs="Times New Roman"/>
                <w:noProof/>
                <w:sz w:val="24"/>
                <w:szCs w:val="24"/>
                <w:lang w:val="en-GB"/>
              </w:rPr>
              <w:t>Employability skills</w:t>
            </w:r>
            <w:r w:rsidR="000E415F" w:rsidRPr="000E415F">
              <w:rPr>
                <w:rFonts w:ascii="Times New Roman" w:hAnsi="Times New Roman" w:cs="Times New Roman"/>
                <w:noProof/>
                <w:webHidden/>
                <w:sz w:val="24"/>
                <w:szCs w:val="24"/>
              </w:rPr>
              <w:tab/>
            </w:r>
            <w:r w:rsidR="000E415F" w:rsidRPr="000E415F">
              <w:rPr>
                <w:rFonts w:ascii="Times New Roman" w:hAnsi="Times New Roman" w:cs="Times New Roman"/>
                <w:noProof/>
                <w:webHidden/>
                <w:sz w:val="24"/>
                <w:szCs w:val="24"/>
              </w:rPr>
              <w:fldChar w:fldCharType="begin"/>
            </w:r>
            <w:r w:rsidR="000E415F" w:rsidRPr="000E415F">
              <w:rPr>
                <w:rFonts w:ascii="Times New Roman" w:hAnsi="Times New Roman" w:cs="Times New Roman"/>
                <w:noProof/>
                <w:webHidden/>
                <w:sz w:val="24"/>
                <w:szCs w:val="24"/>
              </w:rPr>
              <w:instrText xml:space="preserve"> PAGEREF _Toc46248324 \h </w:instrText>
            </w:r>
            <w:r w:rsidR="000E415F" w:rsidRPr="000E415F">
              <w:rPr>
                <w:rFonts w:ascii="Times New Roman" w:hAnsi="Times New Roman" w:cs="Times New Roman"/>
                <w:noProof/>
                <w:webHidden/>
                <w:sz w:val="24"/>
                <w:szCs w:val="24"/>
              </w:rPr>
            </w:r>
            <w:r w:rsidR="000E415F" w:rsidRPr="000E415F">
              <w:rPr>
                <w:rFonts w:ascii="Times New Roman" w:hAnsi="Times New Roman" w:cs="Times New Roman"/>
                <w:noProof/>
                <w:webHidden/>
                <w:sz w:val="24"/>
                <w:szCs w:val="24"/>
              </w:rPr>
              <w:fldChar w:fldCharType="separate"/>
            </w:r>
            <w:r w:rsidR="000E415F" w:rsidRPr="000E415F">
              <w:rPr>
                <w:rFonts w:ascii="Times New Roman" w:hAnsi="Times New Roman" w:cs="Times New Roman"/>
                <w:noProof/>
                <w:webHidden/>
                <w:sz w:val="24"/>
                <w:szCs w:val="24"/>
              </w:rPr>
              <w:t>3</w:t>
            </w:r>
            <w:r w:rsidR="000E415F" w:rsidRPr="000E415F">
              <w:rPr>
                <w:rFonts w:ascii="Times New Roman" w:hAnsi="Times New Roman" w:cs="Times New Roman"/>
                <w:noProof/>
                <w:webHidden/>
                <w:sz w:val="24"/>
                <w:szCs w:val="24"/>
              </w:rPr>
              <w:fldChar w:fldCharType="end"/>
            </w:r>
          </w:hyperlink>
        </w:p>
        <w:p w14:paraId="7FC1599A" w14:textId="4CD90A7A" w:rsidR="000E415F" w:rsidRPr="000E415F" w:rsidRDefault="002E12C1" w:rsidP="000E415F">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46248325" w:history="1">
            <w:r w:rsidR="000E415F" w:rsidRPr="000E415F">
              <w:rPr>
                <w:rStyle w:val="Hyperlink"/>
                <w:rFonts w:ascii="Times New Roman" w:hAnsi="Times New Roman" w:cs="Times New Roman"/>
                <w:noProof/>
                <w:sz w:val="24"/>
                <w:szCs w:val="24"/>
                <w:lang w:val="en-GB"/>
              </w:rPr>
              <w:t>Requirement of employability skills in industrial sectors</w:t>
            </w:r>
            <w:r w:rsidR="000E415F" w:rsidRPr="000E415F">
              <w:rPr>
                <w:rFonts w:ascii="Times New Roman" w:hAnsi="Times New Roman" w:cs="Times New Roman"/>
                <w:noProof/>
                <w:webHidden/>
                <w:sz w:val="24"/>
                <w:szCs w:val="24"/>
              </w:rPr>
              <w:tab/>
            </w:r>
            <w:r w:rsidR="000E415F" w:rsidRPr="000E415F">
              <w:rPr>
                <w:rFonts w:ascii="Times New Roman" w:hAnsi="Times New Roman" w:cs="Times New Roman"/>
                <w:noProof/>
                <w:webHidden/>
                <w:sz w:val="24"/>
                <w:szCs w:val="24"/>
              </w:rPr>
              <w:fldChar w:fldCharType="begin"/>
            </w:r>
            <w:r w:rsidR="000E415F" w:rsidRPr="000E415F">
              <w:rPr>
                <w:rFonts w:ascii="Times New Roman" w:hAnsi="Times New Roman" w:cs="Times New Roman"/>
                <w:noProof/>
                <w:webHidden/>
                <w:sz w:val="24"/>
                <w:szCs w:val="24"/>
              </w:rPr>
              <w:instrText xml:space="preserve"> PAGEREF _Toc46248325 \h </w:instrText>
            </w:r>
            <w:r w:rsidR="000E415F" w:rsidRPr="000E415F">
              <w:rPr>
                <w:rFonts w:ascii="Times New Roman" w:hAnsi="Times New Roman" w:cs="Times New Roman"/>
                <w:noProof/>
                <w:webHidden/>
                <w:sz w:val="24"/>
                <w:szCs w:val="24"/>
              </w:rPr>
            </w:r>
            <w:r w:rsidR="000E415F" w:rsidRPr="000E415F">
              <w:rPr>
                <w:rFonts w:ascii="Times New Roman" w:hAnsi="Times New Roman" w:cs="Times New Roman"/>
                <w:noProof/>
                <w:webHidden/>
                <w:sz w:val="24"/>
                <w:szCs w:val="24"/>
              </w:rPr>
              <w:fldChar w:fldCharType="separate"/>
            </w:r>
            <w:r w:rsidR="000E415F" w:rsidRPr="000E415F">
              <w:rPr>
                <w:rFonts w:ascii="Times New Roman" w:hAnsi="Times New Roman" w:cs="Times New Roman"/>
                <w:noProof/>
                <w:webHidden/>
                <w:sz w:val="24"/>
                <w:szCs w:val="24"/>
              </w:rPr>
              <w:t>4</w:t>
            </w:r>
            <w:r w:rsidR="000E415F" w:rsidRPr="000E415F">
              <w:rPr>
                <w:rFonts w:ascii="Times New Roman" w:hAnsi="Times New Roman" w:cs="Times New Roman"/>
                <w:noProof/>
                <w:webHidden/>
                <w:sz w:val="24"/>
                <w:szCs w:val="24"/>
              </w:rPr>
              <w:fldChar w:fldCharType="end"/>
            </w:r>
          </w:hyperlink>
        </w:p>
        <w:p w14:paraId="37976CBF" w14:textId="34D091B5" w:rsidR="000E415F" w:rsidRPr="000E415F" w:rsidRDefault="002E12C1" w:rsidP="000E415F">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46248326" w:history="1">
            <w:r w:rsidR="000E415F" w:rsidRPr="000E415F">
              <w:rPr>
                <w:rStyle w:val="Hyperlink"/>
                <w:rFonts w:ascii="Times New Roman" w:hAnsi="Times New Roman" w:cs="Times New Roman"/>
                <w:noProof/>
                <w:sz w:val="24"/>
                <w:szCs w:val="24"/>
                <w:lang w:val="en-GB"/>
              </w:rPr>
              <w:t>Learning empowerment through enhancing employability skills</w:t>
            </w:r>
            <w:r w:rsidR="000E415F" w:rsidRPr="000E415F">
              <w:rPr>
                <w:rFonts w:ascii="Times New Roman" w:hAnsi="Times New Roman" w:cs="Times New Roman"/>
                <w:noProof/>
                <w:webHidden/>
                <w:sz w:val="24"/>
                <w:szCs w:val="24"/>
              </w:rPr>
              <w:tab/>
            </w:r>
            <w:r w:rsidR="000E415F" w:rsidRPr="000E415F">
              <w:rPr>
                <w:rFonts w:ascii="Times New Roman" w:hAnsi="Times New Roman" w:cs="Times New Roman"/>
                <w:noProof/>
                <w:webHidden/>
                <w:sz w:val="24"/>
                <w:szCs w:val="24"/>
              </w:rPr>
              <w:fldChar w:fldCharType="begin"/>
            </w:r>
            <w:r w:rsidR="000E415F" w:rsidRPr="000E415F">
              <w:rPr>
                <w:rFonts w:ascii="Times New Roman" w:hAnsi="Times New Roman" w:cs="Times New Roman"/>
                <w:noProof/>
                <w:webHidden/>
                <w:sz w:val="24"/>
                <w:szCs w:val="24"/>
              </w:rPr>
              <w:instrText xml:space="preserve"> PAGEREF _Toc46248326 \h </w:instrText>
            </w:r>
            <w:r w:rsidR="000E415F" w:rsidRPr="000E415F">
              <w:rPr>
                <w:rFonts w:ascii="Times New Roman" w:hAnsi="Times New Roman" w:cs="Times New Roman"/>
                <w:noProof/>
                <w:webHidden/>
                <w:sz w:val="24"/>
                <w:szCs w:val="24"/>
              </w:rPr>
            </w:r>
            <w:r w:rsidR="000E415F" w:rsidRPr="000E415F">
              <w:rPr>
                <w:rFonts w:ascii="Times New Roman" w:hAnsi="Times New Roman" w:cs="Times New Roman"/>
                <w:noProof/>
                <w:webHidden/>
                <w:sz w:val="24"/>
                <w:szCs w:val="24"/>
              </w:rPr>
              <w:fldChar w:fldCharType="separate"/>
            </w:r>
            <w:r w:rsidR="000E415F" w:rsidRPr="000E415F">
              <w:rPr>
                <w:rFonts w:ascii="Times New Roman" w:hAnsi="Times New Roman" w:cs="Times New Roman"/>
                <w:noProof/>
                <w:webHidden/>
                <w:sz w:val="24"/>
                <w:szCs w:val="24"/>
              </w:rPr>
              <w:t>5</w:t>
            </w:r>
            <w:r w:rsidR="000E415F" w:rsidRPr="000E415F">
              <w:rPr>
                <w:rFonts w:ascii="Times New Roman" w:hAnsi="Times New Roman" w:cs="Times New Roman"/>
                <w:noProof/>
                <w:webHidden/>
                <w:sz w:val="24"/>
                <w:szCs w:val="24"/>
              </w:rPr>
              <w:fldChar w:fldCharType="end"/>
            </w:r>
          </w:hyperlink>
        </w:p>
        <w:p w14:paraId="4733A258" w14:textId="33816FD4" w:rsidR="000E415F" w:rsidRPr="000E415F" w:rsidRDefault="002E12C1" w:rsidP="000E415F">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46248327" w:history="1">
            <w:r w:rsidR="000E415F" w:rsidRPr="000E415F">
              <w:rPr>
                <w:rStyle w:val="Hyperlink"/>
                <w:rFonts w:ascii="Times New Roman" w:hAnsi="Times New Roman" w:cs="Times New Roman"/>
                <w:noProof/>
                <w:sz w:val="24"/>
                <w:szCs w:val="24"/>
                <w:lang w:val="en-GB"/>
              </w:rPr>
              <w:t>Development of employability skills through work-integrated learning</w:t>
            </w:r>
            <w:r w:rsidR="000E415F" w:rsidRPr="000E415F">
              <w:rPr>
                <w:rFonts w:ascii="Times New Roman" w:hAnsi="Times New Roman" w:cs="Times New Roman"/>
                <w:noProof/>
                <w:webHidden/>
                <w:sz w:val="24"/>
                <w:szCs w:val="24"/>
              </w:rPr>
              <w:tab/>
            </w:r>
            <w:r w:rsidR="000E415F" w:rsidRPr="000E415F">
              <w:rPr>
                <w:rFonts w:ascii="Times New Roman" w:hAnsi="Times New Roman" w:cs="Times New Roman"/>
                <w:noProof/>
                <w:webHidden/>
                <w:sz w:val="24"/>
                <w:szCs w:val="24"/>
              </w:rPr>
              <w:fldChar w:fldCharType="begin"/>
            </w:r>
            <w:r w:rsidR="000E415F" w:rsidRPr="000E415F">
              <w:rPr>
                <w:rFonts w:ascii="Times New Roman" w:hAnsi="Times New Roman" w:cs="Times New Roman"/>
                <w:noProof/>
                <w:webHidden/>
                <w:sz w:val="24"/>
                <w:szCs w:val="24"/>
              </w:rPr>
              <w:instrText xml:space="preserve"> PAGEREF _Toc46248327 \h </w:instrText>
            </w:r>
            <w:r w:rsidR="000E415F" w:rsidRPr="000E415F">
              <w:rPr>
                <w:rFonts w:ascii="Times New Roman" w:hAnsi="Times New Roman" w:cs="Times New Roman"/>
                <w:noProof/>
                <w:webHidden/>
                <w:sz w:val="24"/>
                <w:szCs w:val="24"/>
              </w:rPr>
            </w:r>
            <w:r w:rsidR="000E415F" w:rsidRPr="000E415F">
              <w:rPr>
                <w:rFonts w:ascii="Times New Roman" w:hAnsi="Times New Roman" w:cs="Times New Roman"/>
                <w:noProof/>
                <w:webHidden/>
                <w:sz w:val="24"/>
                <w:szCs w:val="24"/>
              </w:rPr>
              <w:fldChar w:fldCharType="separate"/>
            </w:r>
            <w:r w:rsidR="000E415F" w:rsidRPr="000E415F">
              <w:rPr>
                <w:rFonts w:ascii="Times New Roman" w:hAnsi="Times New Roman" w:cs="Times New Roman"/>
                <w:noProof/>
                <w:webHidden/>
                <w:sz w:val="24"/>
                <w:szCs w:val="24"/>
              </w:rPr>
              <w:t>5</w:t>
            </w:r>
            <w:r w:rsidR="000E415F" w:rsidRPr="000E415F">
              <w:rPr>
                <w:rFonts w:ascii="Times New Roman" w:hAnsi="Times New Roman" w:cs="Times New Roman"/>
                <w:noProof/>
                <w:webHidden/>
                <w:sz w:val="24"/>
                <w:szCs w:val="24"/>
              </w:rPr>
              <w:fldChar w:fldCharType="end"/>
            </w:r>
          </w:hyperlink>
        </w:p>
        <w:p w14:paraId="22E7E456" w14:textId="31CEFF28" w:rsidR="000E415F" w:rsidRPr="000E415F" w:rsidRDefault="002E12C1" w:rsidP="000E415F">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46248328" w:history="1">
            <w:r w:rsidR="000E415F" w:rsidRPr="000E415F">
              <w:rPr>
                <w:rStyle w:val="Hyperlink"/>
                <w:rFonts w:ascii="Times New Roman" w:hAnsi="Times New Roman" w:cs="Times New Roman"/>
                <w:noProof/>
                <w:sz w:val="24"/>
                <w:szCs w:val="24"/>
                <w:lang w:val="en-GB"/>
              </w:rPr>
              <w:t>Employability skills improves flexibility of low-skilled workers</w:t>
            </w:r>
            <w:r w:rsidR="000E415F" w:rsidRPr="000E415F">
              <w:rPr>
                <w:rFonts w:ascii="Times New Roman" w:hAnsi="Times New Roman" w:cs="Times New Roman"/>
                <w:noProof/>
                <w:webHidden/>
                <w:sz w:val="24"/>
                <w:szCs w:val="24"/>
              </w:rPr>
              <w:tab/>
            </w:r>
            <w:r w:rsidR="000E415F" w:rsidRPr="000E415F">
              <w:rPr>
                <w:rFonts w:ascii="Times New Roman" w:hAnsi="Times New Roman" w:cs="Times New Roman"/>
                <w:noProof/>
                <w:webHidden/>
                <w:sz w:val="24"/>
                <w:szCs w:val="24"/>
              </w:rPr>
              <w:fldChar w:fldCharType="begin"/>
            </w:r>
            <w:r w:rsidR="000E415F" w:rsidRPr="000E415F">
              <w:rPr>
                <w:rFonts w:ascii="Times New Roman" w:hAnsi="Times New Roman" w:cs="Times New Roman"/>
                <w:noProof/>
                <w:webHidden/>
                <w:sz w:val="24"/>
                <w:szCs w:val="24"/>
              </w:rPr>
              <w:instrText xml:space="preserve"> PAGEREF _Toc46248328 \h </w:instrText>
            </w:r>
            <w:r w:rsidR="000E415F" w:rsidRPr="000E415F">
              <w:rPr>
                <w:rFonts w:ascii="Times New Roman" w:hAnsi="Times New Roman" w:cs="Times New Roman"/>
                <w:noProof/>
                <w:webHidden/>
                <w:sz w:val="24"/>
                <w:szCs w:val="24"/>
              </w:rPr>
            </w:r>
            <w:r w:rsidR="000E415F" w:rsidRPr="000E415F">
              <w:rPr>
                <w:rFonts w:ascii="Times New Roman" w:hAnsi="Times New Roman" w:cs="Times New Roman"/>
                <w:noProof/>
                <w:webHidden/>
                <w:sz w:val="24"/>
                <w:szCs w:val="24"/>
              </w:rPr>
              <w:fldChar w:fldCharType="separate"/>
            </w:r>
            <w:r w:rsidR="000E415F" w:rsidRPr="000E415F">
              <w:rPr>
                <w:rFonts w:ascii="Times New Roman" w:hAnsi="Times New Roman" w:cs="Times New Roman"/>
                <w:noProof/>
                <w:webHidden/>
                <w:sz w:val="24"/>
                <w:szCs w:val="24"/>
              </w:rPr>
              <w:t>6</w:t>
            </w:r>
            <w:r w:rsidR="000E415F" w:rsidRPr="000E415F">
              <w:rPr>
                <w:rFonts w:ascii="Times New Roman" w:hAnsi="Times New Roman" w:cs="Times New Roman"/>
                <w:noProof/>
                <w:webHidden/>
                <w:sz w:val="24"/>
                <w:szCs w:val="24"/>
              </w:rPr>
              <w:fldChar w:fldCharType="end"/>
            </w:r>
          </w:hyperlink>
        </w:p>
        <w:p w14:paraId="352F6CF7" w14:textId="4F4D6E0C" w:rsidR="000E415F" w:rsidRPr="000E415F" w:rsidRDefault="002E12C1" w:rsidP="000E415F">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46248329" w:history="1">
            <w:r w:rsidR="000E415F" w:rsidRPr="000E415F">
              <w:rPr>
                <w:rStyle w:val="Hyperlink"/>
                <w:rFonts w:ascii="Times New Roman" w:hAnsi="Times New Roman" w:cs="Times New Roman"/>
                <w:noProof/>
                <w:sz w:val="24"/>
                <w:szCs w:val="24"/>
                <w:lang w:val="en-GB"/>
              </w:rPr>
              <w:t>Self-reflection</w:t>
            </w:r>
            <w:r w:rsidR="000E415F" w:rsidRPr="000E415F">
              <w:rPr>
                <w:rFonts w:ascii="Times New Roman" w:hAnsi="Times New Roman" w:cs="Times New Roman"/>
                <w:noProof/>
                <w:webHidden/>
                <w:sz w:val="24"/>
                <w:szCs w:val="24"/>
              </w:rPr>
              <w:tab/>
            </w:r>
            <w:r w:rsidR="000E415F" w:rsidRPr="000E415F">
              <w:rPr>
                <w:rFonts w:ascii="Times New Roman" w:hAnsi="Times New Roman" w:cs="Times New Roman"/>
                <w:noProof/>
                <w:webHidden/>
                <w:sz w:val="24"/>
                <w:szCs w:val="24"/>
              </w:rPr>
              <w:fldChar w:fldCharType="begin"/>
            </w:r>
            <w:r w:rsidR="000E415F" w:rsidRPr="000E415F">
              <w:rPr>
                <w:rFonts w:ascii="Times New Roman" w:hAnsi="Times New Roman" w:cs="Times New Roman"/>
                <w:noProof/>
                <w:webHidden/>
                <w:sz w:val="24"/>
                <w:szCs w:val="24"/>
              </w:rPr>
              <w:instrText xml:space="preserve"> PAGEREF _Toc46248329 \h </w:instrText>
            </w:r>
            <w:r w:rsidR="000E415F" w:rsidRPr="000E415F">
              <w:rPr>
                <w:rFonts w:ascii="Times New Roman" w:hAnsi="Times New Roman" w:cs="Times New Roman"/>
                <w:noProof/>
                <w:webHidden/>
                <w:sz w:val="24"/>
                <w:szCs w:val="24"/>
              </w:rPr>
            </w:r>
            <w:r w:rsidR="000E415F" w:rsidRPr="000E415F">
              <w:rPr>
                <w:rFonts w:ascii="Times New Roman" w:hAnsi="Times New Roman" w:cs="Times New Roman"/>
                <w:noProof/>
                <w:webHidden/>
                <w:sz w:val="24"/>
                <w:szCs w:val="24"/>
              </w:rPr>
              <w:fldChar w:fldCharType="separate"/>
            </w:r>
            <w:r w:rsidR="000E415F" w:rsidRPr="000E415F">
              <w:rPr>
                <w:rFonts w:ascii="Times New Roman" w:hAnsi="Times New Roman" w:cs="Times New Roman"/>
                <w:noProof/>
                <w:webHidden/>
                <w:sz w:val="24"/>
                <w:szCs w:val="24"/>
              </w:rPr>
              <w:t>7</w:t>
            </w:r>
            <w:r w:rsidR="000E415F" w:rsidRPr="000E415F">
              <w:rPr>
                <w:rFonts w:ascii="Times New Roman" w:hAnsi="Times New Roman" w:cs="Times New Roman"/>
                <w:noProof/>
                <w:webHidden/>
                <w:sz w:val="24"/>
                <w:szCs w:val="24"/>
              </w:rPr>
              <w:fldChar w:fldCharType="end"/>
            </w:r>
          </w:hyperlink>
        </w:p>
        <w:p w14:paraId="777422A2" w14:textId="188C8F6A" w:rsidR="000E415F" w:rsidRPr="000E415F" w:rsidRDefault="002E12C1" w:rsidP="000E415F">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46248330" w:history="1">
            <w:r w:rsidR="000E415F" w:rsidRPr="000E415F">
              <w:rPr>
                <w:rStyle w:val="Hyperlink"/>
                <w:rFonts w:ascii="Times New Roman" w:hAnsi="Times New Roman" w:cs="Times New Roman"/>
                <w:noProof/>
                <w:sz w:val="24"/>
                <w:szCs w:val="24"/>
                <w:lang w:val="en-GB"/>
              </w:rPr>
              <w:t>Conclusion</w:t>
            </w:r>
            <w:r w:rsidR="000E415F" w:rsidRPr="000E415F">
              <w:rPr>
                <w:rFonts w:ascii="Times New Roman" w:hAnsi="Times New Roman" w:cs="Times New Roman"/>
                <w:noProof/>
                <w:webHidden/>
                <w:sz w:val="24"/>
                <w:szCs w:val="24"/>
              </w:rPr>
              <w:tab/>
            </w:r>
            <w:r w:rsidR="000E415F" w:rsidRPr="000E415F">
              <w:rPr>
                <w:rFonts w:ascii="Times New Roman" w:hAnsi="Times New Roman" w:cs="Times New Roman"/>
                <w:noProof/>
                <w:webHidden/>
                <w:sz w:val="24"/>
                <w:szCs w:val="24"/>
              </w:rPr>
              <w:fldChar w:fldCharType="begin"/>
            </w:r>
            <w:r w:rsidR="000E415F" w:rsidRPr="000E415F">
              <w:rPr>
                <w:rFonts w:ascii="Times New Roman" w:hAnsi="Times New Roman" w:cs="Times New Roman"/>
                <w:noProof/>
                <w:webHidden/>
                <w:sz w:val="24"/>
                <w:szCs w:val="24"/>
              </w:rPr>
              <w:instrText xml:space="preserve"> PAGEREF _Toc46248330 \h </w:instrText>
            </w:r>
            <w:r w:rsidR="000E415F" w:rsidRPr="000E415F">
              <w:rPr>
                <w:rFonts w:ascii="Times New Roman" w:hAnsi="Times New Roman" w:cs="Times New Roman"/>
                <w:noProof/>
                <w:webHidden/>
                <w:sz w:val="24"/>
                <w:szCs w:val="24"/>
              </w:rPr>
            </w:r>
            <w:r w:rsidR="000E415F" w:rsidRPr="000E415F">
              <w:rPr>
                <w:rFonts w:ascii="Times New Roman" w:hAnsi="Times New Roman" w:cs="Times New Roman"/>
                <w:noProof/>
                <w:webHidden/>
                <w:sz w:val="24"/>
                <w:szCs w:val="24"/>
              </w:rPr>
              <w:fldChar w:fldCharType="separate"/>
            </w:r>
            <w:r w:rsidR="000E415F" w:rsidRPr="000E415F">
              <w:rPr>
                <w:rFonts w:ascii="Times New Roman" w:hAnsi="Times New Roman" w:cs="Times New Roman"/>
                <w:noProof/>
                <w:webHidden/>
                <w:sz w:val="24"/>
                <w:szCs w:val="24"/>
              </w:rPr>
              <w:t>9</w:t>
            </w:r>
            <w:r w:rsidR="000E415F" w:rsidRPr="000E415F">
              <w:rPr>
                <w:rFonts w:ascii="Times New Roman" w:hAnsi="Times New Roman" w:cs="Times New Roman"/>
                <w:noProof/>
                <w:webHidden/>
                <w:sz w:val="24"/>
                <w:szCs w:val="24"/>
              </w:rPr>
              <w:fldChar w:fldCharType="end"/>
            </w:r>
          </w:hyperlink>
        </w:p>
        <w:p w14:paraId="3D619810" w14:textId="6BF430F2" w:rsidR="000E415F" w:rsidRPr="000E415F" w:rsidRDefault="002E12C1" w:rsidP="000E415F">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46248331" w:history="1">
            <w:r w:rsidR="000E415F" w:rsidRPr="000E415F">
              <w:rPr>
                <w:rStyle w:val="Hyperlink"/>
                <w:rFonts w:ascii="Times New Roman" w:hAnsi="Times New Roman" w:cs="Times New Roman"/>
                <w:noProof/>
                <w:sz w:val="24"/>
                <w:szCs w:val="24"/>
              </w:rPr>
              <w:t>Reference List:</w:t>
            </w:r>
            <w:r w:rsidR="000E415F" w:rsidRPr="000E415F">
              <w:rPr>
                <w:rFonts w:ascii="Times New Roman" w:hAnsi="Times New Roman" w:cs="Times New Roman"/>
                <w:noProof/>
                <w:webHidden/>
                <w:sz w:val="24"/>
                <w:szCs w:val="24"/>
              </w:rPr>
              <w:tab/>
            </w:r>
            <w:r w:rsidR="000E415F" w:rsidRPr="000E415F">
              <w:rPr>
                <w:rFonts w:ascii="Times New Roman" w:hAnsi="Times New Roman" w:cs="Times New Roman"/>
                <w:noProof/>
                <w:webHidden/>
                <w:sz w:val="24"/>
                <w:szCs w:val="24"/>
              </w:rPr>
              <w:fldChar w:fldCharType="begin"/>
            </w:r>
            <w:r w:rsidR="000E415F" w:rsidRPr="000E415F">
              <w:rPr>
                <w:rFonts w:ascii="Times New Roman" w:hAnsi="Times New Roman" w:cs="Times New Roman"/>
                <w:noProof/>
                <w:webHidden/>
                <w:sz w:val="24"/>
                <w:szCs w:val="24"/>
              </w:rPr>
              <w:instrText xml:space="preserve"> PAGEREF _Toc46248331 \h </w:instrText>
            </w:r>
            <w:r w:rsidR="000E415F" w:rsidRPr="000E415F">
              <w:rPr>
                <w:rFonts w:ascii="Times New Roman" w:hAnsi="Times New Roman" w:cs="Times New Roman"/>
                <w:noProof/>
                <w:webHidden/>
                <w:sz w:val="24"/>
                <w:szCs w:val="24"/>
              </w:rPr>
            </w:r>
            <w:r w:rsidR="000E415F" w:rsidRPr="000E415F">
              <w:rPr>
                <w:rFonts w:ascii="Times New Roman" w:hAnsi="Times New Roman" w:cs="Times New Roman"/>
                <w:noProof/>
                <w:webHidden/>
                <w:sz w:val="24"/>
                <w:szCs w:val="24"/>
              </w:rPr>
              <w:fldChar w:fldCharType="separate"/>
            </w:r>
            <w:r w:rsidR="000E415F" w:rsidRPr="000E415F">
              <w:rPr>
                <w:rFonts w:ascii="Times New Roman" w:hAnsi="Times New Roman" w:cs="Times New Roman"/>
                <w:noProof/>
                <w:webHidden/>
                <w:sz w:val="24"/>
                <w:szCs w:val="24"/>
              </w:rPr>
              <w:t>10</w:t>
            </w:r>
            <w:r w:rsidR="000E415F" w:rsidRPr="000E415F">
              <w:rPr>
                <w:rFonts w:ascii="Times New Roman" w:hAnsi="Times New Roman" w:cs="Times New Roman"/>
                <w:noProof/>
                <w:webHidden/>
                <w:sz w:val="24"/>
                <w:szCs w:val="24"/>
              </w:rPr>
              <w:fldChar w:fldCharType="end"/>
            </w:r>
          </w:hyperlink>
        </w:p>
        <w:p w14:paraId="6F0337A8" w14:textId="00574201" w:rsidR="00F2152A" w:rsidRPr="000E415F" w:rsidRDefault="00F2152A" w:rsidP="000E415F">
          <w:pPr>
            <w:spacing w:line="360" w:lineRule="auto"/>
            <w:jc w:val="both"/>
            <w:rPr>
              <w:rFonts w:ascii="Times New Roman" w:hAnsi="Times New Roman" w:cs="Times New Roman"/>
              <w:sz w:val="24"/>
              <w:szCs w:val="24"/>
            </w:rPr>
          </w:pPr>
          <w:r w:rsidRPr="000E415F">
            <w:rPr>
              <w:rFonts w:ascii="Times New Roman" w:hAnsi="Times New Roman" w:cs="Times New Roman"/>
              <w:bCs/>
              <w:noProof/>
              <w:sz w:val="24"/>
              <w:szCs w:val="24"/>
            </w:rPr>
            <w:fldChar w:fldCharType="end"/>
          </w:r>
        </w:p>
      </w:sdtContent>
    </w:sdt>
    <w:p w14:paraId="738319EE" w14:textId="77777777" w:rsidR="003D6476" w:rsidRPr="003D6476" w:rsidRDefault="003D6476" w:rsidP="003D6476">
      <w:pPr>
        <w:spacing w:line="360" w:lineRule="auto"/>
        <w:jc w:val="center"/>
        <w:rPr>
          <w:rFonts w:ascii="Times New Roman" w:hAnsi="Times New Roman" w:cs="Times New Roman"/>
          <w:b/>
          <w:sz w:val="24"/>
          <w:lang w:val="en-GB"/>
        </w:rPr>
      </w:pPr>
    </w:p>
    <w:p w14:paraId="00000003" w14:textId="10256F71" w:rsidR="00F2152A" w:rsidRDefault="00F2152A" w:rsidP="00F2152A">
      <w:pPr>
        <w:tabs>
          <w:tab w:val="left" w:pos="5835"/>
        </w:tabs>
        <w:spacing w:line="360" w:lineRule="auto"/>
        <w:jc w:val="both"/>
        <w:rPr>
          <w:lang w:val="en-GB"/>
        </w:rPr>
      </w:pPr>
      <w:r>
        <w:rPr>
          <w:lang w:val="en-GB"/>
        </w:rPr>
        <w:tab/>
      </w:r>
    </w:p>
    <w:p w14:paraId="025E7C35" w14:textId="19A16B40" w:rsidR="003F3969" w:rsidRPr="005D25AE" w:rsidRDefault="00BE6222" w:rsidP="00F2152A">
      <w:pPr>
        <w:tabs>
          <w:tab w:val="left" w:pos="5835"/>
        </w:tabs>
        <w:spacing w:line="360" w:lineRule="auto"/>
        <w:jc w:val="both"/>
        <w:rPr>
          <w:rFonts w:ascii="Times New Roman" w:eastAsia="Times New Roman" w:hAnsi="Times New Roman" w:cs="Times New Roman"/>
          <w:b/>
          <w:sz w:val="24"/>
          <w:szCs w:val="24"/>
          <w:lang w:val="en-GB"/>
        </w:rPr>
      </w:pPr>
      <w:r w:rsidRPr="00F2152A">
        <w:rPr>
          <w:lang w:val="en-GB"/>
        </w:rPr>
        <w:br w:type="page"/>
      </w:r>
      <w:r w:rsidR="00F2152A">
        <w:rPr>
          <w:lang w:val="en-GB"/>
        </w:rPr>
        <w:lastRenderedPageBreak/>
        <w:tab/>
      </w:r>
    </w:p>
    <w:p w14:paraId="00000004" w14:textId="5EAB0601" w:rsidR="003F3969" w:rsidRPr="005D25AE" w:rsidRDefault="00BE6222" w:rsidP="005D25AE">
      <w:pPr>
        <w:pStyle w:val="Heading1"/>
        <w:rPr>
          <w:lang w:val="en-GB"/>
        </w:rPr>
      </w:pPr>
      <w:bookmarkStart w:id="0" w:name="_Toc46248321"/>
      <w:r w:rsidRPr="005D25AE">
        <w:rPr>
          <w:lang w:val="en-GB"/>
        </w:rPr>
        <w:t>Term 1:</w:t>
      </w:r>
      <w:bookmarkEnd w:id="0"/>
    </w:p>
    <w:p w14:paraId="00000005" w14:textId="77777777" w:rsidR="003F3969" w:rsidRPr="005D25AE" w:rsidRDefault="00BE6222" w:rsidP="005D25AE">
      <w:pPr>
        <w:pStyle w:val="Heading1"/>
        <w:rPr>
          <w:lang w:val="en-GB"/>
        </w:rPr>
      </w:pPr>
      <w:bookmarkStart w:id="1" w:name="_Toc46248322"/>
      <w:r w:rsidRPr="005D25AE">
        <w:rPr>
          <w:lang w:val="en-GB"/>
        </w:rPr>
        <w:t>Task 1.</w:t>
      </w:r>
      <w:bookmarkEnd w:id="1"/>
    </w:p>
    <w:p w14:paraId="00000006" w14:textId="77777777" w:rsidR="003F3969" w:rsidRPr="005D25AE" w:rsidRDefault="00BE6222" w:rsidP="005D25AE">
      <w:pPr>
        <w:pStyle w:val="Heading1"/>
        <w:rPr>
          <w:lang w:val="en-GB"/>
        </w:rPr>
      </w:pPr>
      <w:bookmarkStart w:id="2" w:name="_Toc46248323"/>
      <w:r w:rsidRPr="005D25AE">
        <w:rPr>
          <w:lang w:val="en-GB"/>
        </w:rPr>
        <w:t>Introduction</w:t>
      </w:r>
      <w:bookmarkEnd w:id="2"/>
    </w:p>
    <w:p w14:paraId="00000007" w14:textId="2AED205B" w:rsidR="003F3969" w:rsidRPr="005D25AE" w:rsidRDefault="00BE6222">
      <w:pPr>
        <w:spacing w:line="360" w:lineRule="auto"/>
        <w:jc w:val="both"/>
        <w:rPr>
          <w:rFonts w:ascii="Times New Roman" w:eastAsia="Times New Roman" w:hAnsi="Times New Roman" w:cs="Times New Roman"/>
          <w:sz w:val="24"/>
          <w:szCs w:val="24"/>
          <w:lang w:val="en-GB"/>
        </w:rPr>
      </w:pPr>
      <w:r w:rsidRPr="005D25AE">
        <w:rPr>
          <w:rFonts w:ascii="Times New Roman" w:eastAsia="Times New Roman" w:hAnsi="Times New Roman" w:cs="Times New Roman"/>
          <w:sz w:val="24"/>
          <w:szCs w:val="24"/>
          <w:lang w:val="en-GB"/>
        </w:rPr>
        <w:t xml:space="preserve">Employability skills are associated with different aspects that an individual can demonstrate for reflecting upon his/her capabilities and efficiencies for becoming more employable. It is </w:t>
      </w:r>
      <w:r w:rsidR="005D25AE">
        <w:rPr>
          <w:rFonts w:ascii="Times New Roman" w:eastAsia="Times New Roman" w:hAnsi="Times New Roman" w:cs="Times New Roman"/>
          <w:sz w:val="24"/>
          <w:szCs w:val="24"/>
          <w:lang w:val="en-GB"/>
        </w:rPr>
        <w:t>significant</w:t>
      </w:r>
      <w:r w:rsidRPr="005D25AE">
        <w:rPr>
          <w:rFonts w:ascii="Times New Roman" w:eastAsia="Times New Roman" w:hAnsi="Times New Roman" w:cs="Times New Roman"/>
          <w:sz w:val="24"/>
          <w:szCs w:val="24"/>
          <w:lang w:val="en-GB"/>
        </w:rPr>
        <w:t xml:space="preserve"> and necessary for a person to carry on his/her respective employability skills that would aid them in future for achieving personal and professional goals. This report focuses on the concept of different authors who have represented their own aspect by following multiple knowledge and evidence-based experiences. Self-reflection has been appraised in this report in order to know personal strengths and weaknesses that would support this research for gaining competitive knowledge for sustaining in professional sectors. </w:t>
      </w:r>
    </w:p>
    <w:p w14:paraId="00000008" w14:textId="77777777" w:rsidR="003F3969" w:rsidRPr="005D25AE" w:rsidRDefault="00BE6222" w:rsidP="005D25AE">
      <w:pPr>
        <w:pStyle w:val="Heading1"/>
        <w:rPr>
          <w:lang w:val="en-GB"/>
        </w:rPr>
      </w:pPr>
      <w:bookmarkStart w:id="3" w:name="_Toc46248324"/>
      <w:r w:rsidRPr="005D25AE">
        <w:rPr>
          <w:lang w:val="en-GB"/>
        </w:rPr>
        <w:t>Employability skills</w:t>
      </w:r>
      <w:bookmarkEnd w:id="3"/>
    </w:p>
    <w:p w14:paraId="00000009" w14:textId="7B486344" w:rsidR="003F3969" w:rsidRPr="005D25AE" w:rsidRDefault="00BE6222">
      <w:pPr>
        <w:spacing w:line="360" w:lineRule="auto"/>
        <w:jc w:val="both"/>
        <w:rPr>
          <w:rFonts w:ascii="Times New Roman" w:eastAsia="Times New Roman" w:hAnsi="Times New Roman" w:cs="Times New Roman"/>
          <w:sz w:val="24"/>
          <w:szCs w:val="24"/>
          <w:lang w:val="en-GB"/>
        </w:rPr>
      </w:pPr>
      <w:r w:rsidRPr="005D25AE">
        <w:rPr>
          <w:rFonts w:ascii="Times New Roman" w:eastAsia="Times New Roman" w:hAnsi="Times New Roman" w:cs="Times New Roman"/>
          <w:sz w:val="24"/>
          <w:szCs w:val="24"/>
          <w:lang w:val="en-GB"/>
        </w:rPr>
        <w:t>Employability skills can be embedd</w:t>
      </w:r>
      <w:r w:rsidR="005D25AE">
        <w:rPr>
          <w:rFonts w:ascii="Times New Roman" w:eastAsia="Times New Roman" w:hAnsi="Times New Roman" w:cs="Times New Roman"/>
          <w:sz w:val="24"/>
          <w:szCs w:val="24"/>
          <w:lang w:val="en-GB"/>
        </w:rPr>
        <w:t>ed by an individual through maximizi</w:t>
      </w:r>
      <w:r w:rsidRPr="005D25AE">
        <w:rPr>
          <w:rFonts w:ascii="Times New Roman" w:eastAsia="Times New Roman" w:hAnsi="Times New Roman" w:cs="Times New Roman"/>
          <w:sz w:val="24"/>
          <w:szCs w:val="24"/>
          <w:lang w:val="en-GB"/>
        </w:rPr>
        <w:t xml:space="preserve">ng his/her own efficacy in multiple skills which mostly originated from interpersonal skill and prior knowledge with relevant experiences. These skills are communication, problem solving, leadership, decision making, planning and organising, self-management, initiative and enterprise along with learning and technological adaptability. In a simple word, employability skills have made individuals accountable, feasible and measurable to construct multidimensional group dynamics. </w:t>
      </w:r>
      <w:r w:rsidR="00A61389">
        <w:rPr>
          <w:rFonts w:ascii="Times New Roman" w:eastAsia="Times New Roman" w:hAnsi="Times New Roman" w:cs="Times New Roman"/>
          <w:sz w:val="24"/>
          <w:szCs w:val="24"/>
          <w:lang w:val="en-GB"/>
        </w:rPr>
        <w:t>(Chan et al</w:t>
      </w:r>
      <w:r w:rsidR="00C01B59">
        <w:rPr>
          <w:rFonts w:ascii="Times New Roman" w:eastAsia="Times New Roman" w:hAnsi="Times New Roman" w:cs="Times New Roman"/>
          <w:sz w:val="24"/>
          <w:szCs w:val="24"/>
          <w:lang w:val="en-GB"/>
        </w:rPr>
        <w:t xml:space="preserve"> </w:t>
      </w:r>
      <w:r w:rsidR="00A61389">
        <w:rPr>
          <w:rFonts w:ascii="Times New Roman" w:eastAsia="Times New Roman" w:hAnsi="Times New Roman" w:cs="Times New Roman"/>
          <w:sz w:val="24"/>
          <w:szCs w:val="24"/>
          <w:lang w:val="en-GB"/>
        </w:rPr>
        <w:t>2018</w:t>
      </w:r>
      <w:r w:rsidR="00C01B59">
        <w:rPr>
          <w:rFonts w:ascii="Times New Roman" w:eastAsia="Times New Roman" w:hAnsi="Times New Roman" w:cs="Times New Roman"/>
          <w:sz w:val="24"/>
          <w:szCs w:val="24"/>
          <w:lang w:val="en-GB"/>
        </w:rPr>
        <w:t>)</w:t>
      </w:r>
    </w:p>
    <w:p w14:paraId="0000000A" w14:textId="7E996289" w:rsidR="003F3969" w:rsidRDefault="00BE6222">
      <w:pPr>
        <w:spacing w:line="360" w:lineRule="auto"/>
        <w:jc w:val="both"/>
        <w:rPr>
          <w:rFonts w:ascii="Times New Roman" w:eastAsia="Times New Roman" w:hAnsi="Times New Roman" w:cs="Times New Roman"/>
          <w:sz w:val="24"/>
          <w:szCs w:val="24"/>
          <w:lang w:val="en-GB"/>
        </w:rPr>
      </w:pPr>
      <w:r w:rsidRPr="005D25AE">
        <w:rPr>
          <w:rFonts w:ascii="Times New Roman" w:eastAsia="Times New Roman" w:hAnsi="Times New Roman" w:cs="Times New Roman"/>
          <w:sz w:val="24"/>
          <w:szCs w:val="24"/>
          <w:lang w:val="en-GB"/>
        </w:rPr>
        <w:t xml:space="preserve">In fact, through the aid of these employability skills, an individual can grow and develop his/her credibility in front of team members that would illustrate new scopes for building effective </w:t>
      </w:r>
      <w:r w:rsidR="005D25AE" w:rsidRPr="005D25AE">
        <w:rPr>
          <w:rFonts w:ascii="Times New Roman" w:eastAsia="Times New Roman" w:hAnsi="Times New Roman" w:cs="Times New Roman"/>
          <w:sz w:val="24"/>
          <w:szCs w:val="24"/>
          <w:lang w:val="en-GB"/>
        </w:rPr>
        <w:t>rapport</w:t>
      </w:r>
      <w:r w:rsidRPr="005D25AE">
        <w:rPr>
          <w:rFonts w:ascii="Times New Roman" w:eastAsia="Times New Roman" w:hAnsi="Times New Roman" w:cs="Times New Roman"/>
          <w:sz w:val="24"/>
          <w:szCs w:val="24"/>
          <w:lang w:val="en-GB"/>
        </w:rPr>
        <w:t xml:space="preserve"> and relationship. Moreover, individuals can maximise organisational productivity through retaining talent, time and cost that would give a competitive edge to that person. As opined by Di Gregorio </w:t>
      </w:r>
      <w:r w:rsidRPr="005D25AE">
        <w:rPr>
          <w:rFonts w:ascii="Times New Roman" w:eastAsia="Times New Roman" w:hAnsi="Times New Roman" w:cs="Times New Roman"/>
          <w:i/>
          <w:sz w:val="24"/>
          <w:szCs w:val="24"/>
          <w:lang w:val="en-GB"/>
        </w:rPr>
        <w:t>et al.</w:t>
      </w:r>
      <w:r w:rsidRPr="005D25AE">
        <w:rPr>
          <w:rFonts w:ascii="Times New Roman" w:eastAsia="Times New Roman" w:hAnsi="Times New Roman" w:cs="Times New Roman"/>
          <w:sz w:val="24"/>
          <w:szCs w:val="24"/>
          <w:lang w:val="en-GB"/>
        </w:rPr>
        <w:t xml:space="preserve"> (2019), employability skills can make future professionals through </w:t>
      </w:r>
      <w:r w:rsidR="005D25AE" w:rsidRPr="005D25AE">
        <w:rPr>
          <w:rFonts w:ascii="Times New Roman" w:eastAsia="Times New Roman" w:hAnsi="Times New Roman" w:cs="Times New Roman"/>
          <w:sz w:val="24"/>
          <w:szCs w:val="24"/>
          <w:lang w:val="en-GB"/>
        </w:rPr>
        <w:t>denoting</w:t>
      </w:r>
      <w:r w:rsidRPr="005D25AE">
        <w:rPr>
          <w:rFonts w:ascii="Times New Roman" w:eastAsia="Times New Roman" w:hAnsi="Times New Roman" w:cs="Times New Roman"/>
          <w:sz w:val="24"/>
          <w:szCs w:val="24"/>
          <w:lang w:val="en-GB"/>
        </w:rPr>
        <w:t xml:space="preserve"> in-demand marketing skills and </w:t>
      </w:r>
      <w:r w:rsidR="005D25AE">
        <w:rPr>
          <w:rFonts w:ascii="Times New Roman" w:eastAsia="Times New Roman" w:hAnsi="Times New Roman" w:cs="Times New Roman"/>
          <w:sz w:val="24"/>
          <w:szCs w:val="24"/>
          <w:lang w:val="en-GB"/>
        </w:rPr>
        <w:t>identifying</w:t>
      </w:r>
      <w:r w:rsidRPr="005D25AE">
        <w:rPr>
          <w:rFonts w:ascii="Times New Roman" w:eastAsia="Times New Roman" w:hAnsi="Times New Roman" w:cs="Times New Roman"/>
          <w:sz w:val="24"/>
          <w:szCs w:val="24"/>
          <w:lang w:val="en-GB"/>
        </w:rPr>
        <w:t xml:space="preserve"> opportunities to grasp new </w:t>
      </w:r>
      <w:r w:rsidR="005D25AE">
        <w:rPr>
          <w:rFonts w:ascii="Times New Roman" w:eastAsia="Times New Roman" w:hAnsi="Times New Roman" w:cs="Times New Roman"/>
          <w:sz w:val="24"/>
          <w:szCs w:val="24"/>
          <w:lang w:val="en-GB"/>
        </w:rPr>
        <w:t>knowledge a</w:t>
      </w:r>
      <w:r w:rsidR="005D25AE" w:rsidRPr="005D25AE">
        <w:rPr>
          <w:rFonts w:ascii="Times New Roman" w:eastAsia="Times New Roman" w:hAnsi="Times New Roman" w:cs="Times New Roman"/>
          <w:sz w:val="24"/>
          <w:szCs w:val="24"/>
          <w:lang w:val="en-GB"/>
        </w:rPr>
        <w:t>nd</w:t>
      </w:r>
      <w:r w:rsidRPr="005D25AE">
        <w:rPr>
          <w:rFonts w:ascii="Times New Roman" w:eastAsia="Times New Roman" w:hAnsi="Times New Roman" w:cs="Times New Roman"/>
          <w:sz w:val="24"/>
          <w:szCs w:val="24"/>
          <w:lang w:val="en-GB"/>
        </w:rPr>
        <w:t xml:space="preserve"> concrete teams would be originated while dealing with certain or uncertain circumstances by convening such employability skills for better understanding and motivation between cohorts. </w:t>
      </w:r>
    </w:p>
    <w:p w14:paraId="5D662D96" w14:textId="32EFADE3" w:rsidR="00D20914" w:rsidRDefault="00D20914" w:rsidP="00D20914">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lastRenderedPageBreak/>
        <w:drawing>
          <wp:inline distT="0" distB="0" distL="0" distR="0" wp14:anchorId="129FA5BC" wp14:editId="0EB0E28B">
            <wp:extent cx="3286125" cy="2818509"/>
            <wp:effectExtent l="19050" t="19050" r="9525" b="203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JPG"/>
                    <pic:cNvPicPr/>
                  </pic:nvPicPr>
                  <pic:blipFill>
                    <a:blip r:embed="rId7">
                      <a:extLst>
                        <a:ext uri="{28A0092B-C50C-407E-A947-70E740481C1C}">
                          <a14:useLocalDpi xmlns:a14="http://schemas.microsoft.com/office/drawing/2010/main" val="0"/>
                        </a:ext>
                      </a:extLst>
                    </a:blip>
                    <a:stretch>
                      <a:fillRect/>
                    </a:stretch>
                  </pic:blipFill>
                  <pic:spPr>
                    <a:xfrm>
                      <a:off x="0" y="0"/>
                      <a:ext cx="3289781" cy="2821644"/>
                    </a:xfrm>
                    <a:prstGeom prst="rect">
                      <a:avLst/>
                    </a:prstGeom>
                    <a:ln>
                      <a:solidFill>
                        <a:schemeClr val="tx1"/>
                      </a:solidFill>
                    </a:ln>
                  </pic:spPr>
                </pic:pic>
              </a:graphicData>
            </a:graphic>
          </wp:inline>
        </w:drawing>
      </w:r>
    </w:p>
    <w:p w14:paraId="2FEEAA91" w14:textId="2BA02097" w:rsidR="00D20914" w:rsidRPr="00D20914" w:rsidRDefault="00D20914" w:rsidP="00D20914">
      <w:pPr>
        <w:spacing w:line="360" w:lineRule="auto"/>
        <w:jc w:val="center"/>
        <w:rPr>
          <w:rFonts w:ascii="Times New Roman" w:eastAsia="Times New Roman" w:hAnsi="Times New Roman" w:cs="Times New Roman"/>
          <w:b/>
          <w:sz w:val="24"/>
          <w:szCs w:val="24"/>
          <w:lang w:val="en-GB"/>
        </w:rPr>
      </w:pPr>
      <w:r w:rsidRPr="00D20914">
        <w:rPr>
          <w:rFonts w:ascii="Times New Roman" w:eastAsia="Times New Roman" w:hAnsi="Times New Roman" w:cs="Times New Roman"/>
          <w:b/>
          <w:sz w:val="24"/>
          <w:szCs w:val="24"/>
          <w:lang w:val="en-GB"/>
        </w:rPr>
        <w:t>Figure 1. Employability Skills</w:t>
      </w:r>
    </w:p>
    <w:p w14:paraId="390F16CD" w14:textId="0488CF81" w:rsidR="00D20914" w:rsidRPr="005D25AE" w:rsidRDefault="00D20914" w:rsidP="00D20914">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(Source: As inspired by </w:t>
      </w:r>
      <w:r w:rsidRPr="005D25AE">
        <w:rPr>
          <w:rFonts w:ascii="Times New Roman" w:eastAsia="Times New Roman" w:hAnsi="Times New Roman" w:cs="Times New Roman"/>
          <w:sz w:val="24"/>
          <w:szCs w:val="24"/>
          <w:lang w:val="en-GB"/>
        </w:rPr>
        <w:t xml:space="preserve">Di Gregorio </w:t>
      </w:r>
      <w:r w:rsidRPr="005D25AE">
        <w:rPr>
          <w:rFonts w:ascii="Times New Roman" w:eastAsia="Times New Roman" w:hAnsi="Times New Roman" w:cs="Times New Roman"/>
          <w:i/>
          <w:sz w:val="24"/>
          <w:szCs w:val="24"/>
          <w:lang w:val="en-GB"/>
        </w:rPr>
        <w:t>et al.</w:t>
      </w:r>
      <w:r>
        <w:rPr>
          <w:rFonts w:ascii="Times New Roman" w:eastAsia="Times New Roman" w:hAnsi="Times New Roman" w:cs="Times New Roman"/>
          <w:sz w:val="24"/>
          <w:szCs w:val="24"/>
          <w:lang w:val="en-GB"/>
        </w:rPr>
        <w:t xml:space="preserve"> </w:t>
      </w:r>
      <w:r w:rsidRPr="005D25AE">
        <w:rPr>
          <w:rFonts w:ascii="Times New Roman" w:eastAsia="Times New Roman" w:hAnsi="Times New Roman" w:cs="Times New Roman"/>
          <w:sz w:val="24"/>
          <w:szCs w:val="24"/>
          <w:lang w:val="en-GB"/>
        </w:rPr>
        <w:t>2019</w:t>
      </w:r>
      <w:r>
        <w:rPr>
          <w:rFonts w:ascii="Times New Roman" w:eastAsia="Times New Roman" w:hAnsi="Times New Roman" w:cs="Times New Roman"/>
          <w:sz w:val="24"/>
          <w:szCs w:val="24"/>
          <w:lang w:val="en-GB"/>
        </w:rPr>
        <w:t>)</w:t>
      </w:r>
    </w:p>
    <w:p w14:paraId="0000000B" w14:textId="38650C4A" w:rsidR="003F3969" w:rsidRPr="005D25AE" w:rsidRDefault="00BE6222" w:rsidP="005D25AE">
      <w:pPr>
        <w:pStyle w:val="Heading1"/>
        <w:rPr>
          <w:lang w:val="en-GB"/>
        </w:rPr>
      </w:pPr>
      <w:bookmarkStart w:id="4" w:name="_Toc46248325"/>
      <w:r w:rsidRPr="005D25AE">
        <w:rPr>
          <w:lang w:val="en-GB"/>
        </w:rPr>
        <w:t>Requirement of employability skills in industrial sectors</w:t>
      </w:r>
      <w:bookmarkEnd w:id="4"/>
      <w:r w:rsidRPr="005D25AE">
        <w:rPr>
          <w:lang w:val="en-GB"/>
        </w:rPr>
        <w:t xml:space="preserve"> </w:t>
      </w:r>
    </w:p>
    <w:p w14:paraId="0000000C" w14:textId="07839AE2" w:rsidR="003F3969" w:rsidRPr="005D25AE" w:rsidRDefault="00BE6222">
      <w:pPr>
        <w:spacing w:line="360" w:lineRule="auto"/>
        <w:jc w:val="both"/>
        <w:rPr>
          <w:rFonts w:ascii="Times New Roman" w:eastAsia="Times New Roman" w:hAnsi="Times New Roman" w:cs="Times New Roman"/>
          <w:sz w:val="24"/>
          <w:szCs w:val="24"/>
          <w:lang w:val="en-GB"/>
        </w:rPr>
      </w:pPr>
      <w:r w:rsidRPr="005D25AE">
        <w:rPr>
          <w:rFonts w:ascii="Times New Roman" w:eastAsia="Times New Roman" w:hAnsi="Times New Roman" w:cs="Times New Roman"/>
          <w:sz w:val="24"/>
          <w:szCs w:val="24"/>
          <w:lang w:val="en-GB"/>
        </w:rPr>
        <w:t xml:space="preserve">Employability skills are mostly generated from soft skills of an individual which thrive that person’s employment scopes especially for industrial sectors. Chan </w:t>
      </w:r>
      <w:r w:rsidRPr="005D25AE">
        <w:rPr>
          <w:rFonts w:ascii="Times New Roman" w:eastAsia="Times New Roman" w:hAnsi="Times New Roman" w:cs="Times New Roman"/>
          <w:i/>
          <w:sz w:val="24"/>
          <w:szCs w:val="24"/>
          <w:lang w:val="en-GB"/>
        </w:rPr>
        <w:t>et al.</w:t>
      </w:r>
      <w:r w:rsidRPr="005D25AE">
        <w:rPr>
          <w:rFonts w:ascii="Times New Roman" w:eastAsia="Times New Roman" w:hAnsi="Times New Roman" w:cs="Times New Roman"/>
          <w:sz w:val="24"/>
          <w:szCs w:val="24"/>
          <w:lang w:val="en-GB"/>
        </w:rPr>
        <w:t xml:space="preserve"> (2018) viewed that employers mostly believed to have an effective communication skill that would portray their employability skills in manufacturing firms. In fact, employability skills are based on previous researchers of such employees who conduct it for gaining more coherent knowledge and experiences. Therefore, it can be stated that employability skills </w:t>
      </w:r>
      <w:r w:rsidR="005D25AE" w:rsidRPr="005D25AE">
        <w:rPr>
          <w:rFonts w:ascii="Times New Roman" w:eastAsia="Times New Roman" w:hAnsi="Times New Roman" w:cs="Times New Roman"/>
          <w:sz w:val="24"/>
          <w:szCs w:val="24"/>
          <w:lang w:val="en-GB"/>
        </w:rPr>
        <w:t>refer</w:t>
      </w:r>
      <w:r w:rsidRPr="005D25AE">
        <w:rPr>
          <w:rFonts w:ascii="Times New Roman" w:eastAsia="Times New Roman" w:hAnsi="Times New Roman" w:cs="Times New Roman"/>
          <w:sz w:val="24"/>
          <w:szCs w:val="24"/>
          <w:lang w:val="en-GB"/>
        </w:rPr>
        <w:t xml:space="preserve"> to a non-technical ability which has increased its demand among graduates mainly to get a convenient job during globalisation. Thus, it would be beneficial for them to sustain in professional fields for a prolonged period by being proactive instead of reactive. The author has stated that employability skills are surrounded with entrepreneurial ability of an individual who tends to enable his/her critical thinking, problem solving and motivational skill. In fact, it is required for individuals to extract finest qualities from his/her current competences that would construct a multi directional skill. They tend to make themselves adaptable and flexible so that they can adjust at any situation through </w:t>
      </w:r>
      <w:r w:rsidR="005D25AE" w:rsidRPr="005D25AE">
        <w:rPr>
          <w:rFonts w:ascii="Times New Roman" w:eastAsia="Times New Roman" w:hAnsi="Times New Roman" w:cs="Times New Roman"/>
          <w:sz w:val="24"/>
          <w:szCs w:val="24"/>
          <w:lang w:val="en-GB"/>
        </w:rPr>
        <w:t>acquiring high</w:t>
      </w:r>
      <w:r w:rsidRPr="005D25AE">
        <w:rPr>
          <w:rFonts w:ascii="Times New Roman" w:eastAsia="Times New Roman" w:hAnsi="Times New Roman" w:cs="Times New Roman"/>
          <w:sz w:val="24"/>
          <w:szCs w:val="24"/>
          <w:lang w:val="en-GB"/>
        </w:rPr>
        <w:t xml:space="preserve"> employability skills in the existing aggressive market. However, employability skills have high-demand to graduate students who seek to make a reputed position in industrial sectors for feeling equality valued and versatile that would </w:t>
      </w:r>
      <w:r w:rsidR="005D25AE" w:rsidRPr="005D25AE">
        <w:rPr>
          <w:rFonts w:ascii="Times New Roman" w:eastAsia="Times New Roman" w:hAnsi="Times New Roman" w:cs="Times New Roman"/>
          <w:sz w:val="24"/>
          <w:szCs w:val="24"/>
          <w:lang w:val="en-GB"/>
        </w:rPr>
        <w:t>fulfil</w:t>
      </w:r>
      <w:r w:rsidRPr="005D25AE">
        <w:rPr>
          <w:rFonts w:ascii="Times New Roman" w:eastAsia="Times New Roman" w:hAnsi="Times New Roman" w:cs="Times New Roman"/>
          <w:sz w:val="24"/>
          <w:szCs w:val="24"/>
          <w:lang w:val="en-GB"/>
        </w:rPr>
        <w:t xml:space="preserve"> their core demands. </w:t>
      </w:r>
      <w:r w:rsidR="00630770">
        <w:rPr>
          <w:rFonts w:ascii="Times New Roman" w:eastAsia="Times New Roman" w:hAnsi="Times New Roman" w:cs="Times New Roman"/>
          <w:sz w:val="24"/>
          <w:szCs w:val="24"/>
          <w:lang w:val="en-GB"/>
        </w:rPr>
        <w:t xml:space="preserve">Unilever, Diageo and Tate &amp; Lyle requires a high quality employability skills during recruitments as theses manufacturing industries are quite capable </w:t>
      </w:r>
      <w:r w:rsidR="00630770">
        <w:rPr>
          <w:rFonts w:ascii="Times New Roman" w:eastAsia="Times New Roman" w:hAnsi="Times New Roman" w:cs="Times New Roman"/>
          <w:sz w:val="24"/>
          <w:szCs w:val="24"/>
          <w:lang w:val="en-GB"/>
        </w:rPr>
        <w:lastRenderedPageBreak/>
        <w:t xml:space="preserve">of dealing with mass production. Thus, employability skills would support their industrial activities and operations by enabling individual’s strategic mind in providing quality service. </w:t>
      </w:r>
    </w:p>
    <w:p w14:paraId="0000000D" w14:textId="609DBED5" w:rsidR="003F3969" w:rsidRPr="005D25AE" w:rsidRDefault="00BE6222" w:rsidP="005D25AE">
      <w:pPr>
        <w:pStyle w:val="Heading1"/>
        <w:rPr>
          <w:lang w:val="en-GB"/>
        </w:rPr>
      </w:pPr>
      <w:bookmarkStart w:id="5" w:name="_Toc46248326"/>
      <w:r w:rsidRPr="005D25AE">
        <w:rPr>
          <w:lang w:val="en-GB"/>
        </w:rPr>
        <w:t>Learning empowerment through enhancing employability skills</w:t>
      </w:r>
      <w:bookmarkEnd w:id="5"/>
      <w:r w:rsidRPr="005D25AE">
        <w:rPr>
          <w:lang w:val="en-GB"/>
        </w:rPr>
        <w:t xml:space="preserve"> </w:t>
      </w:r>
    </w:p>
    <w:p w14:paraId="0000000E" w14:textId="55F437A8" w:rsidR="003F3969" w:rsidRPr="005D25AE" w:rsidRDefault="001017F8">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Individuals </w:t>
      </w:r>
      <w:r w:rsidR="00BE6222" w:rsidRPr="005D25AE">
        <w:rPr>
          <w:rFonts w:ascii="Times New Roman" w:eastAsia="Times New Roman" w:hAnsi="Times New Roman" w:cs="Times New Roman"/>
          <w:sz w:val="24"/>
          <w:szCs w:val="24"/>
          <w:lang w:val="en-GB"/>
        </w:rPr>
        <w:t xml:space="preserve">can be well-equipped for promoting their abilities and knowledge through </w:t>
      </w:r>
      <w:r w:rsidR="005D25AE">
        <w:rPr>
          <w:rFonts w:ascii="Times New Roman" w:eastAsia="Times New Roman" w:hAnsi="Times New Roman" w:cs="Times New Roman"/>
          <w:sz w:val="24"/>
          <w:szCs w:val="24"/>
          <w:lang w:val="en-GB"/>
        </w:rPr>
        <w:t>channel</w:t>
      </w:r>
      <w:r w:rsidR="005D25AE" w:rsidRPr="005D25AE">
        <w:rPr>
          <w:rFonts w:ascii="Times New Roman" w:eastAsia="Times New Roman" w:hAnsi="Times New Roman" w:cs="Times New Roman"/>
          <w:sz w:val="24"/>
          <w:szCs w:val="24"/>
          <w:lang w:val="en-GB"/>
        </w:rPr>
        <w:t>i</w:t>
      </w:r>
      <w:r w:rsidR="005D25AE">
        <w:rPr>
          <w:rFonts w:ascii="Times New Roman" w:eastAsia="Times New Roman" w:hAnsi="Times New Roman" w:cs="Times New Roman"/>
          <w:sz w:val="24"/>
          <w:szCs w:val="24"/>
          <w:lang w:val="en-GB"/>
        </w:rPr>
        <w:t>zi</w:t>
      </w:r>
      <w:r w:rsidR="005D25AE" w:rsidRPr="005D25AE">
        <w:rPr>
          <w:rFonts w:ascii="Times New Roman" w:eastAsia="Times New Roman" w:hAnsi="Times New Roman" w:cs="Times New Roman"/>
          <w:sz w:val="24"/>
          <w:szCs w:val="24"/>
          <w:lang w:val="en-GB"/>
        </w:rPr>
        <w:t>ng</w:t>
      </w:r>
      <w:r w:rsidR="00BE6222" w:rsidRPr="005D25AE">
        <w:rPr>
          <w:rFonts w:ascii="Times New Roman" w:eastAsia="Times New Roman" w:hAnsi="Times New Roman" w:cs="Times New Roman"/>
          <w:sz w:val="24"/>
          <w:szCs w:val="24"/>
          <w:lang w:val="en-GB"/>
        </w:rPr>
        <w:t xml:space="preserve"> basic ideas and concepts related to employability skills to them. In </w:t>
      </w:r>
      <w:r w:rsidR="005D25AE" w:rsidRPr="005D25AE">
        <w:rPr>
          <w:rFonts w:ascii="Times New Roman" w:eastAsia="Times New Roman" w:hAnsi="Times New Roman" w:cs="Times New Roman"/>
          <w:sz w:val="24"/>
          <w:szCs w:val="24"/>
          <w:lang w:val="en-GB"/>
        </w:rPr>
        <w:t>fact</w:t>
      </w:r>
      <w:r w:rsidR="00BE6222" w:rsidRPr="005D25AE">
        <w:rPr>
          <w:rFonts w:ascii="Times New Roman" w:eastAsia="Times New Roman" w:hAnsi="Times New Roman" w:cs="Times New Roman"/>
          <w:sz w:val="24"/>
          <w:szCs w:val="24"/>
          <w:lang w:val="en-GB"/>
        </w:rPr>
        <w:t>, during the learning period they would be more motivated and enthusiastic to get good results after evaluating their personal strengths and weaknesses along with future opportunities that they can grab for their own benefits. As inspired by Scott</w:t>
      </w:r>
      <w:r w:rsidR="00BE6222" w:rsidRPr="005D25AE">
        <w:rPr>
          <w:rFonts w:ascii="Times New Roman" w:eastAsia="Times New Roman" w:hAnsi="Times New Roman" w:cs="Times New Roman"/>
          <w:i/>
          <w:sz w:val="24"/>
          <w:szCs w:val="24"/>
          <w:lang w:val="en-GB"/>
        </w:rPr>
        <w:t xml:space="preserve"> et al.</w:t>
      </w:r>
      <w:r w:rsidR="00BE6222" w:rsidRPr="005D25AE">
        <w:rPr>
          <w:rFonts w:ascii="Times New Roman" w:eastAsia="Times New Roman" w:hAnsi="Times New Roman" w:cs="Times New Roman"/>
          <w:sz w:val="24"/>
          <w:szCs w:val="24"/>
          <w:lang w:val="en-GB"/>
        </w:rPr>
        <w:t xml:space="preserve"> (2019), employability skills can make students involve and engage in multiple activities that would increase their confidence significantly across key areas of transferable skills. Therefore, </w:t>
      </w:r>
      <w:r w:rsidR="00795BDC">
        <w:rPr>
          <w:rFonts w:ascii="Times New Roman" w:eastAsia="Times New Roman" w:hAnsi="Times New Roman" w:cs="Times New Roman"/>
          <w:sz w:val="24"/>
          <w:szCs w:val="24"/>
          <w:lang w:val="en-GB"/>
        </w:rPr>
        <w:t>they</w:t>
      </w:r>
      <w:r w:rsidR="00BE6222" w:rsidRPr="005D25AE">
        <w:rPr>
          <w:rFonts w:ascii="Times New Roman" w:eastAsia="Times New Roman" w:hAnsi="Times New Roman" w:cs="Times New Roman"/>
          <w:sz w:val="24"/>
          <w:szCs w:val="24"/>
          <w:lang w:val="en-GB"/>
        </w:rPr>
        <w:t xml:space="preserve"> would be able to inject creative ideas in their studies that would empower them with practical knowledge instead of only pedagogical experiences. </w:t>
      </w:r>
      <w:r w:rsidR="00795BDC">
        <w:rPr>
          <w:rFonts w:ascii="Times New Roman" w:eastAsia="Times New Roman" w:hAnsi="Times New Roman" w:cs="Times New Roman"/>
          <w:sz w:val="24"/>
          <w:szCs w:val="24"/>
          <w:lang w:val="en-GB"/>
        </w:rPr>
        <w:t xml:space="preserve">Apart from that, it would leverage their transformational process in becoming employees from students. </w:t>
      </w:r>
      <w:r w:rsidR="00BE6222" w:rsidRPr="005D25AE">
        <w:rPr>
          <w:rFonts w:ascii="Times New Roman" w:eastAsia="Times New Roman" w:hAnsi="Times New Roman" w:cs="Times New Roman"/>
          <w:sz w:val="24"/>
          <w:szCs w:val="24"/>
          <w:lang w:val="en-GB"/>
        </w:rPr>
        <w:t xml:space="preserve">Moreover, it would be beneficial for them to link their pedagogical studies and practical knowledge together for constructing concrete cognitive knowledge that would demonstrate their employability skills. In fact, they would be more focused and dedicated to choose their own career path in order to become a professional in their respective zone of learning preference. However, their practicing skill and tendencies would also be empowered while they become optimistic regarding their personal and professional development goals. Employability skills would not only sharpen their existing qualities but it would make them realise where they must apply those skills for getting a better and robust result. </w:t>
      </w:r>
    </w:p>
    <w:p w14:paraId="0000000F" w14:textId="4B42874E" w:rsidR="003F3969" w:rsidRPr="005D25AE" w:rsidRDefault="00BE6222" w:rsidP="005D25AE">
      <w:pPr>
        <w:pStyle w:val="Heading1"/>
        <w:rPr>
          <w:lang w:val="en-GB"/>
        </w:rPr>
      </w:pPr>
      <w:bookmarkStart w:id="6" w:name="_Toc46248327"/>
      <w:r w:rsidRPr="005D25AE">
        <w:rPr>
          <w:lang w:val="en-GB"/>
        </w:rPr>
        <w:t>Development of employability skills through work-integrated learning</w:t>
      </w:r>
      <w:bookmarkEnd w:id="6"/>
      <w:r w:rsidRPr="005D25AE">
        <w:rPr>
          <w:lang w:val="en-GB"/>
        </w:rPr>
        <w:t xml:space="preserve"> </w:t>
      </w:r>
    </w:p>
    <w:p w14:paraId="00000010" w14:textId="6962C49F" w:rsidR="003F3969" w:rsidRPr="005D25AE" w:rsidRDefault="00BE6222">
      <w:pPr>
        <w:spacing w:line="360" w:lineRule="auto"/>
        <w:jc w:val="both"/>
        <w:rPr>
          <w:rFonts w:ascii="Times New Roman" w:eastAsia="Times New Roman" w:hAnsi="Times New Roman" w:cs="Times New Roman"/>
          <w:sz w:val="24"/>
          <w:szCs w:val="24"/>
          <w:lang w:val="en-GB"/>
        </w:rPr>
      </w:pPr>
      <w:r w:rsidRPr="005D25AE">
        <w:rPr>
          <w:rFonts w:ascii="Times New Roman" w:eastAsia="Times New Roman" w:hAnsi="Times New Roman" w:cs="Times New Roman"/>
          <w:sz w:val="24"/>
          <w:szCs w:val="24"/>
          <w:lang w:val="en-GB"/>
        </w:rPr>
        <w:t xml:space="preserve">Work-integrated learning has been recognised as a key strategy for promoting employability skills that have been modifying over the past few decades to encapsulate </w:t>
      </w:r>
      <w:r w:rsidR="005D25AE" w:rsidRPr="005D25AE">
        <w:rPr>
          <w:rFonts w:ascii="Times New Roman" w:eastAsia="Times New Roman" w:hAnsi="Times New Roman" w:cs="Times New Roman"/>
          <w:sz w:val="24"/>
          <w:szCs w:val="24"/>
          <w:lang w:val="en-GB"/>
        </w:rPr>
        <w:t>range</w:t>
      </w:r>
      <w:r w:rsidRPr="005D25AE">
        <w:rPr>
          <w:rFonts w:ascii="Times New Roman" w:eastAsia="Times New Roman" w:hAnsi="Times New Roman" w:cs="Times New Roman"/>
          <w:sz w:val="24"/>
          <w:szCs w:val="24"/>
          <w:lang w:val="en-GB"/>
        </w:rPr>
        <w:t xml:space="preserve"> of different skills. Rowe and Zegwaard (2017) noted work-integrated learning can be supported by pedagogical strategies for evaluating provision of quality of employability skills. Therefore, it can be agreed that employability skills can embrace wider scopes for earning a high amount of salary that would determine sustainability of learners in accordance with their hard works. Moreover, employability skills </w:t>
      </w:r>
      <w:r w:rsidR="005D25AE" w:rsidRPr="005D25AE">
        <w:rPr>
          <w:rFonts w:ascii="Times New Roman" w:eastAsia="Times New Roman" w:hAnsi="Times New Roman" w:cs="Times New Roman"/>
          <w:sz w:val="24"/>
          <w:szCs w:val="24"/>
          <w:lang w:val="en-GB"/>
        </w:rPr>
        <w:t>secure</w:t>
      </w:r>
      <w:r w:rsidRPr="005D25AE">
        <w:rPr>
          <w:rFonts w:ascii="Times New Roman" w:eastAsia="Times New Roman" w:hAnsi="Times New Roman" w:cs="Times New Roman"/>
          <w:sz w:val="24"/>
          <w:szCs w:val="24"/>
          <w:lang w:val="en-GB"/>
        </w:rPr>
        <w:t xml:space="preserve"> individual's employment in professional fields through making them realize to practice reflective logs that would assist them to cover up specific loopholes in their consistent performance. It would construct a balance between a student's </w:t>
      </w:r>
      <w:r w:rsidRPr="005D25AE">
        <w:rPr>
          <w:rFonts w:ascii="Times New Roman" w:eastAsia="Times New Roman" w:hAnsi="Times New Roman" w:cs="Times New Roman"/>
          <w:sz w:val="24"/>
          <w:szCs w:val="24"/>
          <w:lang w:val="en-GB"/>
        </w:rPr>
        <w:lastRenderedPageBreak/>
        <w:t xml:space="preserve">work-integrated learning and their expectation to grab a competitive position compared to others. In fact, they would become strong and energetic in performing tasks or activities in order to create their own earmark during this globalisation. The author also added that employability is a set of skills that would be not sufficient for gaining employment. work-readiness is equally important to maximize the chances of employment that must be considered by a graduate holistically. In simple and concise words, employability skills enhance the potentiality of an individual for acquiring desired employment through improving appropriate human capitals. </w:t>
      </w:r>
    </w:p>
    <w:p w14:paraId="00000011" w14:textId="6A714282" w:rsidR="003F3969" w:rsidRPr="005D25AE" w:rsidRDefault="00BE6222" w:rsidP="005D25AE">
      <w:pPr>
        <w:pStyle w:val="Heading1"/>
        <w:rPr>
          <w:lang w:val="en-GB"/>
        </w:rPr>
      </w:pPr>
      <w:bookmarkStart w:id="7" w:name="_Toc46248328"/>
      <w:r w:rsidRPr="005D25AE">
        <w:rPr>
          <w:lang w:val="en-GB"/>
        </w:rPr>
        <w:t>Employability skills improves flexibility of low-skilled workers</w:t>
      </w:r>
      <w:bookmarkEnd w:id="7"/>
      <w:r w:rsidRPr="005D25AE">
        <w:rPr>
          <w:lang w:val="en-GB"/>
        </w:rPr>
        <w:t xml:space="preserve"> </w:t>
      </w:r>
    </w:p>
    <w:p w14:paraId="00000012" w14:textId="26599EFC" w:rsidR="003F3969" w:rsidRPr="005D25AE" w:rsidRDefault="00BE6222">
      <w:pPr>
        <w:spacing w:line="360" w:lineRule="auto"/>
        <w:jc w:val="both"/>
        <w:rPr>
          <w:rFonts w:ascii="Times New Roman" w:eastAsia="Times New Roman" w:hAnsi="Times New Roman" w:cs="Times New Roman"/>
          <w:sz w:val="24"/>
          <w:szCs w:val="24"/>
          <w:lang w:val="en-GB"/>
        </w:rPr>
      </w:pPr>
      <w:r w:rsidRPr="005D25AE">
        <w:rPr>
          <w:rFonts w:ascii="Times New Roman" w:eastAsia="Times New Roman" w:hAnsi="Times New Roman" w:cs="Times New Roman"/>
          <w:sz w:val="24"/>
          <w:szCs w:val="24"/>
          <w:lang w:val="en-GB"/>
        </w:rPr>
        <w:t xml:space="preserve">It has been noted that the contribution of effective training is extremely significant and mandatory in improving existing abilities of low-skilled workers so that they can feel equally valued and preferences like others. Due to lack of adequate employability skills their turnover rate often seems higher compared to </w:t>
      </w:r>
      <w:r w:rsidR="005D25AE">
        <w:rPr>
          <w:rFonts w:ascii="Times New Roman" w:eastAsia="Times New Roman" w:hAnsi="Times New Roman" w:cs="Times New Roman"/>
          <w:sz w:val="24"/>
          <w:szCs w:val="24"/>
          <w:lang w:val="en-GB"/>
        </w:rPr>
        <w:t>their</w:t>
      </w:r>
      <w:r w:rsidRPr="005D25AE">
        <w:rPr>
          <w:rFonts w:ascii="Times New Roman" w:eastAsia="Times New Roman" w:hAnsi="Times New Roman" w:cs="Times New Roman"/>
          <w:sz w:val="24"/>
          <w:szCs w:val="24"/>
          <w:lang w:val="en-GB"/>
        </w:rPr>
        <w:t xml:space="preserve"> satisfaction level. In such cases, Ornellas </w:t>
      </w:r>
      <w:r w:rsidRPr="005D25AE">
        <w:rPr>
          <w:rFonts w:ascii="Times New Roman" w:eastAsia="Times New Roman" w:hAnsi="Times New Roman" w:cs="Times New Roman"/>
          <w:i/>
          <w:sz w:val="24"/>
          <w:szCs w:val="24"/>
          <w:lang w:val="en-GB"/>
        </w:rPr>
        <w:t>et al.</w:t>
      </w:r>
      <w:r w:rsidRPr="005D25AE">
        <w:rPr>
          <w:rFonts w:ascii="Times New Roman" w:eastAsia="Times New Roman" w:hAnsi="Times New Roman" w:cs="Times New Roman"/>
          <w:sz w:val="24"/>
          <w:szCs w:val="24"/>
          <w:lang w:val="en-GB"/>
        </w:rPr>
        <w:t xml:space="preserve"> (2019) evaluated that injecting employability skills and concepts can enable flexibility and transparency of low-skilled workers for integrating with other activities. Therefore, the workers must particulate in those training where their existing skills would be paved and reframed by specific employability skills which can thrive their respective well-being with sustainability. Moreover, after retaining such skills, their opportunities in the internal labour market of that particular firm would be increased for embracing their role in a coherent way. They would feel confident and constructive towards their responsibilities as employability skills would make them realise their valuable existence. Thus, they would keep consistency and coherency in practising such skills by making it </w:t>
      </w:r>
      <w:r w:rsidR="005D25AE" w:rsidRPr="005D25AE">
        <w:rPr>
          <w:rFonts w:ascii="Times New Roman" w:eastAsia="Times New Roman" w:hAnsi="Times New Roman" w:cs="Times New Roman"/>
          <w:sz w:val="24"/>
          <w:szCs w:val="24"/>
          <w:lang w:val="en-GB"/>
        </w:rPr>
        <w:t>channelized</w:t>
      </w:r>
      <w:r w:rsidRPr="005D25AE">
        <w:rPr>
          <w:rFonts w:ascii="Times New Roman" w:eastAsia="Times New Roman" w:hAnsi="Times New Roman" w:cs="Times New Roman"/>
          <w:sz w:val="24"/>
          <w:szCs w:val="24"/>
          <w:lang w:val="en-GB"/>
        </w:rPr>
        <w:t xml:space="preserve"> with their existing position that would provide them with higher position and pay. They would be encouraged and optimistic to get an accurate and authentic outcome from their </w:t>
      </w:r>
      <w:r w:rsidR="005D25AE">
        <w:rPr>
          <w:rFonts w:ascii="Times New Roman" w:eastAsia="Times New Roman" w:hAnsi="Times New Roman" w:cs="Times New Roman"/>
          <w:sz w:val="24"/>
          <w:szCs w:val="24"/>
          <w:lang w:val="en-GB"/>
        </w:rPr>
        <w:t>hard work</w:t>
      </w:r>
      <w:r w:rsidRPr="005D25AE">
        <w:rPr>
          <w:rFonts w:ascii="Times New Roman" w:eastAsia="Times New Roman" w:hAnsi="Times New Roman" w:cs="Times New Roman"/>
          <w:sz w:val="24"/>
          <w:szCs w:val="24"/>
          <w:lang w:val="en-GB"/>
        </w:rPr>
        <w:t xml:space="preserve"> as a remuneration. However, employability skills would develop them with value, velocity and volume of their tasks through enabling their interest and </w:t>
      </w:r>
      <w:r w:rsidR="005D25AE">
        <w:rPr>
          <w:rFonts w:ascii="Times New Roman" w:eastAsia="Times New Roman" w:hAnsi="Times New Roman" w:cs="Times New Roman"/>
          <w:sz w:val="24"/>
          <w:szCs w:val="24"/>
          <w:lang w:val="en-GB"/>
        </w:rPr>
        <w:t>convenience</w:t>
      </w:r>
      <w:r w:rsidRPr="005D25AE">
        <w:rPr>
          <w:rFonts w:ascii="Times New Roman" w:eastAsia="Times New Roman" w:hAnsi="Times New Roman" w:cs="Times New Roman"/>
          <w:sz w:val="24"/>
          <w:szCs w:val="24"/>
          <w:lang w:val="en-GB"/>
        </w:rPr>
        <w:t xml:space="preserve"> towards their job role. </w:t>
      </w:r>
    </w:p>
    <w:p w14:paraId="00000013" w14:textId="4BF71EB1" w:rsidR="003F3969" w:rsidRPr="005D25AE" w:rsidRDefault="00BE6222">
      <w:pPr>
        <w:spacing w:line="360" w:lineRule="auto"/>
        <w:jc w:val="both"/>
        <w:rPr>
          <w:rFonts w:ascii="Times New Roman" w:eastAsia="Times New Roman" w:hAnsi="Times New Roman" w:cs="Times New Roman"/>
          <w:sz w:val="24"/>
          <w:szCs w:val="24"/>
          <w:lang w:val="en-GB"/>
        </w:rPr>
      </w:pPr>
      <w:r w:rsidRPr="005D25AE">
        <w:rPr>
          <w:rFonts w:ascii="Times New Roman" w:eastAsia="Times New Roman" w:hAnsi="Times New Roman" w:cs="Times New Roman"/>
          <w:sz w:val="24"/>
          <w:szCs w:val="24"/>
          <w:lang w:val="en-GB"/>
        </w:rPr>
        <w:t>Therefore, the above discussions have outlined th</w:t>
      </w:r>
      <w:r w:rsidR="00630770">
        <w:rPr>
          <w:rFonts w:ascii="Times New Roman" w:eastAsia="Times New Roman" w:hAnsi="Times New Roman" w:cs="Times New Roman"/>
          <w:sz w:val="24"/>
          <w:szCs w:val="24"/>
          <w:lang w:val="en-GB"/>
        </w:rPr>
        <w:t xml:space="preserve">e importance and effectiveness </w:t>
      </w:r>
      <w:r w:rsidRPr="005D25AE">
        <w:rPr>
          <w:rFonts w:ascii="Times New Roman" w:eastAsia="Times New Roman" w:hAnsi="Times New Roman" w:cs="Times New Roman"/>
          <w:sz w:val="24"/>
          <w:szCs w:val="24"/>
          <w:lang w:val="en-GB"/>
        </w:rPr>
        <w:t xml:space="preserve">of employability skills as it is vital for building relationships, work-readiness and educating graduates in </w:t>
      </w:r>
      <w:r w:rsidR="005D25AE" w:rsidRPr="005D25AE">
        <w:rPr>
          <w:rFonts w:ascii="Times New Roman" w:eastAsia="Times New Roman" w:hAnsi="Times New Roman" w:cs="Times New Roman"/>
          <w:sz w:val="24"/>
          <w:szCs w:val="24"/>
          <w:lang w:val="en-GB"/>
        </w:rPr>
        <w:t>a more</w:t>
      </w:r>
      <w:r w:rsidRPr="005D25AE">
        <w:rPr>
          <w:rFonts w:ascii="Times New Roman" w:eastAsia="Times New Roman" w:hAnsi="Times New Roman" w:cs="Times New Roman"/>
          <w:sz w:val="24"/>
          <w:szCs w:val="24"/>
          <w:lang w:val="en-GB"/>
        </w:rPr>
        <w:t xml:space="preserve"> practical way. In fact, employability skills can determine leadership qualities and traits in a person's mind-set through highlighting his/her ability in making decisions on behalf of his/her team. Apart from that, employability skills confirm job </w:t>
      </w:r>
      <w:r w:rsidR="005D25AE" w:rsidRPr="005D25AE">
        <w:rPr>
          <w:rFonts w:ascii="Times New Roman" w:eastAsia="Times New Roman" w:hAnsi="Times New Roman" w:cs="Times New Roman"/>
          <w:sz w:val="24"/>
          <w:szCs w:val="24"/>
          <w:lang w:val="en-GB"/>
        </w:rPr>
        <w:t>secures</w:t>
      </w:r>
      <w:r w:rsidRPr="005D25AE">
        <w:rPr>
          <w:rFonts w:ascii="Times New Roman" w:eastAsia="Times New Roman" w:hAnsi="Times New Roman" w:cs="Times New Roman"/>
          <w:sz w:val="24"/>
          <w:szCs w:val="24"/>
          <w:lang w:val="en-GB"/>
        </w:rPr>
        <w:t xml:space="preserve"> for an individual by making them convinced to practice reflective log and theoretical concepts </w:t>
      </w:r>
      <w:r w:rsidRPr="005D25AE">
        <w:rPr>
          <w:rFonts w:ascii="Times New Roman" w:eastAsia="Times New Roman" w:hAnsi="Times New Roman" w:cs="Times New Roman"/>
          <w:sz w:val="24"/>
          <w:szCs w:val="24"/>
          <w:lang w:val="en-GB"/>
        </w:rPr>
        <w:lastRenderedPageBreak/>
        <w:t xml:space="preserve">for supporting their knowledge and experiences. It would not only motivate them but can enable their strategic </w:t>
      </w:r>
      <w:r w:rsidR="005D25AE" w:rsidRPr="005D25AE">
        <w:rPr>
          <w:rFonts w:ascii="Times New Roman" w:eastAsia="Times New Roman" w:hAnsi="Times New Roman" w:cs="Times New Roman"/>
          <w:sz w:val="24"/>
          <w:szCs w:val="24"/>
          <w:lang w:val="en-GB"/>
        </w:rPr>
        <w:t>mind</w:t>
      </w:r>
      <w:r w:rsidRPr="005D25AE">
        <w:rPr>
          <w:rFonts w:ascii="Times New Roman" w:eastAsia="Times New Roman" w:hAnsi="Times New Roman" w:cs="Times New Roman"/>
          <w:sz w:val="24"/>
          <w:szCs w:val="24"/>
          <w:lang w:val="en-GB"/>
        </w:rPr>
        <w:t xml:space="preserve"> to take multiple initiatives to perform tasks in different environments. However, employability skills can make a person adaptable and transparent by modifying his/her current competences by conducting managerial activities and collaborative works. </w:t>
      </w:r>
    </w:p>
    <w:p w14:paraId="00000014" w14:textId="77777777" w:rsidR="003F3969" w:rsidRPr="005D25AE" w:rsidRDefault="00BE6222" w:rsidP="005D25AE">
      <w:pPr>
        <w:pStyle w:val="Heading1"/>
        <w:rPr>
          <w:lang w:val="en-GB"/>
        </w:rPr>
      </w:pPr>
      <w:bookmarkStart w:id="8" w:name="_Toc46248329"/>
      <w:r w:rsidRPr="005D25AE">
        <w:rPr>
          <w:lang w:val="en-GB"/>
        </w:rPr>
        <w:t>Self-reflection</w:t>
      </w:r>
      <w:bookmarkEnd w:id="8"/>
      <w:r w:rsidRPr="005D25AE">
        <w:rPr>
          <w:lang w:val="en-GB"/>
        </w:rPr>
        <w:t xml:space="preserve"> </w:t>
      </w:r>
    </w:p>
    <w:p w14:paraId="00000015" w14:textId="78EAF247" w:rsidR="003F3969" w:rsidRPr="005D25AE" w:rsidRDefault="00BE6222">
      <w:pPr>
        <w:spacing w:line="360" w:lineRule="auto"/>
        <w:jc w:val="both"/>
        <w:rPr>
          <w:rFonts w:ascii="Times New Roman" w:eastAsia="Times New Roman" w:hAnsi="Times New Roman" w:cs="Times New Roman"/>
          <w:sz w:val="24"/>
          <w:szCs w:val="24"/>
          <w:lang w:val="en-GB"/>
        </w:rPr>
      </w:pPr>
      <w:r w:rsidRPr="005D25AE">
        <w:rPr>
          <w:rFonts w:ascii="Times New Roman" w:eastAsia="Times New Roman" w:hAnsi="Times New Roman" w:cs="Times New Roman"/>
          <w:sz w:val="24"/>
          <w:szCs w:val="24"/>
          <w:lang w:val="en-GB"/>
        </w:rPr>
        <w:t xml:space="preserve">I have always been dedicated and focused to determine my employability skills as I know that it can help me to grow professionally that would represent me in </w:t>
      </w:r>
      <w:r w:rsidR="005D25AE" w:rsidRPr="005D25AE">
        <w:rPr>
          <w:rFonts w:ascii="Times New Roman" w:eastAsia="Times New Roman" w:hAnsi="Times New Roman" w:cs="Times New Roman"/>
          <w:sz w:val="24"/>
          <w:szCs w:val="24"/>
          <w:lang w:val="en-GB"/>
        </w:rPr>
        <w:t>industrial</w:t>
      </w:r>
      <w:r w:rsidRPr="005D25AE">
        <w:rPr>
          <w:rFonts w:ascii="Times New Roman" w:eastAsia="Times New Roman" w:hAnsi="Times New Roman" w:cs="Times New Roman"/>
          <w:sz w:val="24"/>
          <w:szCs w:val="24"/>
          <w:lang w:val="en-GB"/>
        </w:rPr>
        <w:t xml:space="preserve"> sectors. In fact, I try to find different opportunities to categorise my employability skills for practicing reflective logs. It encourages me to enable my self-awareness through </w:t>
      </w:r>
      <w:r w:rsidR="005D25AE" w:rsidRPr="005D25AE">
        <w:rPr>
          <w:rFonts w:ascii="Times New Roman" w:eastAsia="Times New Roman" w:hAnsi="Times New Roman" w:cs="Times New Roman"/>
          <w:sz w:val="24"/>
          <w:szCs w:val="24"/>
          <w:lang w:val="en-GB"/>
        </w:rPr>
        <w:t>channelizing</w:t>
      </w:r>
      <w:r w:rsidRPr="005D25AE">
        <w:rPr>
          <w:rFonts w:ascii="Times New Roman" w:eastAsia="Times New Roman" w:hAnsi="Times New Roman" w:cs="Times New Roman"/>
          <w:sz w:val="24"/>
          <w:szCs w:val="24"/>
          <w:lang w:val="en-GB"/>
        </w:rPr>
        <w:t xml:space="preserve"> my experiences with my employability skills for producing better outcomes during industrial and educational performances (Naber and Markley, 2017). These following skills make me potential and compatible in every situation by giving me a competitive edge while I play vital roles in directing and monitoring my cohorts. </w:t>
      </w:r>
    </w:p>
    <w:p w14:paraId="00000016" w14:textId="77777777" w:rsidR="003F3969" w:rsidRPr="005D25AE" w:rsidRDefault="00BE6222">
      <w:pPr>
        <w:spacing w:line="360" w:lineRule="auto"/>
        <w:jc w:val="both"/>
        <w:rPr>
          <w:rFonts w:ascii="Times New Roman" w:eastAsia="Times New Roman" w:hAnsi="Times New Roman" w:cs="Times New Roman"/>
          <w:b/>
          <w:i/>
          <w:sz w:val="24"/>
          <w:szCs w:val="24"/>
          <w:lang w:val="en-GB"/>
        </w:rPr>
      </w:pPr>
      <w:r w:rsidRPr="005D25AE">
        <w:rPr>
          <w:rFonts w:ascii="Times New Roman" w:eastAsia="Times New Roman" w:hAnsi="Times New Roman" w:cs="Times New Roman"/>
          <w:b/>
          <w:i/>
          <w:sz w:val="24"/>
          <w:szCs w:val="24"/>
          <w:lang w:val="en-GB"/>
        </w:rPr>
        <w:t xml:space="preserve">Communication skill </w:t>
      </w:r>
    </w:p>
    <w:p w14:paraId="00000017" w14:textId="77777777" w:rsidR="003F3969" w:rsidRPr="005D25AE" w:rsidRDefault="00BE6222">
      <w:pPr>
        <w:spacing w:line="360" w:lineRule="auto"/>
        <w:jc w:val="both"/>
        <w:rPr>
          <w:rFonts w:ascii="Times New Roman" w:eastAsia="Times New Roman" w:hAnsi="Times New Roman" w:cs="Times New Roman"/>
          <w:sz w:val="24"/>
          <w:szCs w:val="24"/>
          <w:lang w:val="en-GB"/>
        </w:rPr>
      </w:pPr>
      <w:r w:rsidRPr="005D25AE">
        <w:rPr>
          <w:rFonts w:ascii="Times New Roman" w:eastAsia="Times New Roman" w:hAnsi="Times New Roman" w:cs="Times New Roman"/>
          <w:sz w:val="24"/>
          <w:szCs w:val="24"/>
          <w:lang w:val="en-GB"/>
        </w:rPr>
        <w:t xml:space="preserve">Communication skill is one of my biggest strengths that I have always put forward in order to represent myself as an individual character. My efficiency in language with my positive attitude and style often speaks on behalf of my accountability for influencing others. Thus, people often consider me as their friend or well-wisher due to my effectiveness in building concrete rapport with them. I am inspired by Özdenk and Imamoglu (2019) who stated that constructive communication skill enables the scale of happiness as it assists in self-actualisation and self-esteem. Therefore, sometimes my team members and friends become reliant on me as they believe my communication skill would thrive their satisfaction level before proceeding for any specific activities. In fact, they feel motivated and encouraged while I pitch for them in order to boost energy and confidence among them in a concise and straightforward way. </w:t>
      </w:r>
    </w:p>
    <w:p w14:paraId="00000018" w14:textId="77777777" w:rsidR="003F3969" w:rsidRPr="005D25AE" w:rsidRDefault="00BE6222">
      <w:pPr>
        <w:spacing w:line="360" w:lineRule="auto"/>
        <w:jc w:val="both"/>
        <w:rPr>
          <w:rFonts w:ascii="Times New Roman" w:eastAsia="Times New Roman" w:hAnsi="Times New Roman" w:cs="Times New Roman"/>
          <w:b/>
          <w:i/>
          <w:sz w:val="24"/>
          <w:szCs w:val="24"/>
          <w:lang w:val="en-GB"/>
        </w:rPr>
      </w:pPr>
      <w:r w:rsidRPr="005D25AE">
        <w:rPr>
          <w:rFonts w:ascii="Times New Roman" w:eastAsia="Times New Roman" w:hAnsi="Times New Roman" w:cs="Times New Roman"/>
          <w:b/>
          <w:i/>
          <w:sz w:val="24"/>
          <w:szCs w:val="24"/>
          <w:lang w:val="en-GB"/>
        </w:rPr>
        <w:t xml:space="preserve">Problem solving skills </w:t>
      </w:r>
    </w:p>
    <w:p w14:paraId="00000019" w14:textId="2EBB4B55" w:rsidR="003F3969" w:rsidRPr="005D25AE" w:rsidRDefault="00BE6222">
      <w:pPr>
        <w:spacing w:line="360" w:lineRule="auto"/>
        <w:jc w:val="both"/>
        <w:rPr>
          <w:rFonts w:ascii="Times New Roman" w:eastAsia="Times New Roman" w:hAnsi="Times New Roman" w:cs="Times New Roman"/>
          <w:b/>
          <w:sz w:val="24"/>
          <w:szCs w:val="24"/>
          <w:lang w:val="en-GB"/>
        </w:rPr>
      </w:pPr>
      <w:r w:rsidRPr="005D25AE">
        <w:rPr>
          <w:rFonts w:ascii="Times New Roman" w:eastAsia="Times New Roman" w:hAnsi="Times New Roman" w:cs="Times New Roman"/>
          <w:sz w:val="24"/>
          <w:szCs w:val="24"/>
          <w:lang w:val="en-GB"/>
        </w:rPr>
        <w:t xml:space="preserve">Problem solving skill is a key attribute and feature of mind that </w:t>
      </w:r>
      <w:r w:rsidR="005D25AE" w:rsidRPr="005D25AE">
        <w:rPr>
          <w:rFonts w:ascii="Times New Roman" w:eastAsia="Times New Roman" w:hAnsi="Times New Roman" w:cs="Times New Roman"/>
          <w:sz w:val="24"/>
          <w:szCs w:val="24"/>
          <w:lang w:val="en-GB"/>
        </w:rPr>
        <w:t>illustrates</w:t>
      </w:r>
      <w:r w:rsidRPr="005D25AE">
        <w:rPr>
          <w:rFonts w:ascii="Times New Roman" w:eastAsia="Times New Roman" w:hAnsi="Times New Roman" w:cs="Times New Roman"/>
          <w:sz w:val="24"/>
          <w:szCs w:val="24"/>
          <w:lang w:val="en-GB"/>
        </w:rPr>
        <w:t xml:space="preserve"> my </w:t>
      </w:r>
      <w:r w:rsidR="005D25AE">
        <w:rPr>
          <w:rFonts w:ascii="Times New Roman" w:eastAsia="Times New Roman" w:hAnsi="Times New Roman" w:cs="Times New Roman"/>
          <w:sz w:val="24"/>
          <w:szCs w:val="24"/>
          <w:lang w:val="en-GB"/>
        </w:rPr>
        <w:t>employability</w:t>
      </w:r>
      <w:r w:rsidRPr="005D25AE">
        <w:rPr>
          <w:rFonts w:ascii="Times New Roman" w:eastAsia="Times New Roman" w:hAnsi="Times New Roman" w:cs="Times New Roman"/>
          <w:sz w:val="24"/>
          <w:szCs w:val="24"/>
          <w:lang w:val="en-GB"/>
        </w:rPr>
        <w:t xml:space="preserve"> skills </w:t>
      </w:r>
      <w:r w:rsidR="005D25AE" w:rsidRPr="005D25AE">
        <w:rPr>
          <w:rFonts w:ascii="Times New Roman" w:eastAsia="Times New Roman" w:hAnsi="Times New Roman" w:cs="Times New Roman"/>
          <w:sz w:val="24"/>
          <w:szCs w:val="24"/>
          <w:lang w:val="en-GB"/>
        </w:rPr>
        <w:t>unitedly</w:t>
      </w:r>
      <w:r w:rsidRPr="005D25AE">
        <w:rPr>
          <w:rFonts w:ascii="Times New Roman" w:eastAsia="Times New Roman" w:hAnsi="Times New Roman" w:cs="Times New Roman"/>
          <w:sz w:val="24"/>
          <w:szCs w:val="24"/>
          <w:lang w:val="en-GB"/>
        </w:rPr>
        <w:t xml:space="preserve"> without breaking its apart to categorisation. In </w:t>
      </w:r>
      <w:r w:rsidR="005D25AE" w:rsidRPr="005D25AE">
        <w:rPr>
          <w:rFonts w:ascii="Times New Roman" w:eastAsia="Times New Roman" w:hAnsi="Times New Roman" w:cs="Times New Roman"/>
          <w:sz w:val="24"/>
          <w:szCs w:val="24"/>
          <w:lang w:val="en-GB"/>
        </w:rPr>
        <w:t>fact</w:t>
      </w:r>
      <w:r w:rsidRPr="005D25AE">
        <w:rPr>
          <w:rFonts w:ascii="Times New Roman" w:eastAsia="Times New Roman" w:hAnsi="Times New Roman" w:cs="Times New Roman"/>
          <w:sz w:val="24"/>
          <w:szCs w:val="24"/>
          <w:lang w:val="en-GB"/>
        </w:rPr>
        <w:t xml:space="preserve">, my ability in understanding others' problems that they have been facing are quite strong due to my proactive sense of </w:t>
      </w:r>
      <w:r w:rsidR="005D25AE" w:rsidRPr="005D25AE">
        <w:rPr>
          <w:rFonts w:ascii="Times New Roman" w:eastAsia="Times New Roman" w:hAnsi="Times New Roman" w:cs="Times New Roman"/>
          <w:sz w:val="24"/>
          <w:szCs w:val="24"/>
          <w:lang w:val="en-GB"/>
        </w:rPr>
        <w:t>humour</w:t>
      </w:r>
      <w:r w:rsidRPr="005D25AE">
        <w:rPr>
          <w:rFonts w:ascii="Times New Roman" w:eastAsia="Times New Roman" w:hAnsi="Times New Roman" w:cs="Times New Roman"/>
          <w:sz w:val="24"/>
          <w:szCs w:val="24"/>
          <w:lang w:val="en-GB"/>
        </w:rPr>
        <w:t xml:space="preserve">. Kim (2020) influenced that problem solving skills help in adult learning as it enables learner’s strategic minds to drive their own experiences by helping each other. Thus, I carry the same motive in helping others by measuring their problems and finding potential ways to </w:t>
      </w:r>
      <w:r w:rsidRPr="005D25AE">
        <w:rPr>
          <w:rFonts w:ascii="Times New Roman" w:eastAsia="Times New Roman" w:hAnsi="Times New Roman" w:cs="Times New Roman"/>
          <w:sz w:val="24"/>
          <w:szCs w:val="24"/>
          <w:lang w:val="en-GB"/>
        </w:rPr>
        <w:lastRenderedPageBreak/>
        <w:t xml:space="preserve">resolve them, that not only evaluate my expertise but increase my experiences. In fact, </w:t>
      </w:r>
      <w:r w:rsidR="005D25AE" w:rsidRPr="005D25AE">
        <w:rPr>
          <w:rFonts w:ascii="Times New Roman" w:eastAsia="Times New Roman" w:hAnsi="Times New Roman" w:cs="Times New Roman"/>
          <w:sz w:val="24"/>
          <w:szCs w:val="24"/>
          <w:lang w:val="en-GB"/>
        </w:rPr>
        <w:t>my</w:t>
      </w:r>
      <w:r w:rsidRPr="005D25AE">
        <w:rPr>
          <w:rFonts w:ascii="Times New Roman" w:eastAsia="Times New Roman" w:hAnsi="Times New Roman" w:cs="Times New Roman"/>
          <w:sz w:val="24"/>
          <w:szCs w:val="24"/>
          <w:lang w:val="en-GB"/>
        </w:rPr>
        <w:t xml:space="preserve"> ability in preventing others' problems encourages me to believe in myself through making instructional decisions. However, my decision making </w:t>
      </w:r>
      <w:r w:rsidR="005D25AE" w:rsidRPr="005D25AE">
        <w:rPr>
          <w:rFonts w:ascii="Times New Roman" w:eastAsia="Times New Roman" w:hAnsi="Times New Roman" w:cs="Times New Roman"/>
          <w:sz w:val="24"/>
          <w:szCs w:val="24"/>
          <w:lang w:val="en-GB"/>
        </w:rPr>
        <w:t>skills</w:t>
      </w:r>
      <w:r w:rsidRPr="005D25AE">
        <w:rPr>
          <w:rFonts w:ascii="Times New Roman" w:eastAsia="Times New Roman" w:hAnsi="Times New Roman" w:cs="Times New Roman"/>
          <w:sz w:val="24"/>
          <w:szCs w:val="24"/>
          <w:lang w:val="en-GB"/>
        </w:rPr>
        <w:t xml:space="preserve"> are interrelated with problem solving ability as </w:t>
      </w:r>
      <w:r w:rsidR="005D25AE" w:rsidRPr="005D25AE">
        <w:rPr>
          <w:rFonts w:ascii="Times New Roman" w:eastAsia="Times New Roman" w:hAnsi="Times New Roman" w:cs="Times New Roman"/>
          <w:sz w:val="24"/>
          <w:szCs w:val="24"/>
          <w:lang w:val="en-GB"/>
        </w:rPr>
        <w:t>it</w:t>
      </w:r>
      <w:r w:rsidRPr="005D25AE">
        <w:rPr>
          <w:rFonts w:ascii="Times New Roman" w:eastAsia="Times New Roman" w:hAnsi="Times New Roman" w:cs="Times New Roman"/>
          <w:sz w:val="24"/>
          <w:szCs w:val="24"/>
          <w:lang w:val="en-GB"/>
        </w:rPr>
        <w:t xml:space="preserve"> both portrays my core competencies in managing a team by being an effective leader. </w:t>
      </w:r>
    </w:p>
    <w:p w14:paraId="0000001A" w14:textId="1EA47D35" w:rsidR="003F3969" w:rsidRPr="005D25AE" w:rsidRDefault="00BE6222">
      <w:pPr>
        <w:spacing w:line="360" w:lineRule="auto"/>
        <w:jc w:val="both"/>
        <w:rPr>
          <w:rFonts w:ascii="Times New Roman" w:eastAsia="Times New Roman" w:hAnsi="Times New Roman" w:cs="Times New Roman"/>
          <w:b/>
          <w:i/>
          <w:sz w:val="24"/>
          <w:szCs w:val="24"/>
          <w:lang w:val="en-GB"/>
        </w:rPr>
      </w:pPr>
      <w:r w:rsidRPr="005D25AE">
        <w:rPr>
          <w:rFonts w:ascii="Times New Roman" w:eastAsia="Times New Roman" w:hAnsi="Times New Roman" w:cs="Times New Roman"/>
          <w:b/>
          <w:i/>
          <w:sz w:val="24"/>
          <w:szCs w:val="24"/>
          <w:lang w:val="en-GB"/>
        </w:rPr>
        <w:t xml:space="preserve">Self-management </w:t>
      </w:r>
      <w:r w:rsidR="005D25AE">
        <w:rPr>
          <w:rFonts w:ascii="Times New Roman" w:eastAsia="Times New Roman" w:hAnsi="Times New Roman" w:cs="Times New Roman"/>
          <w:b/>
          <w:i/>
          <w:sz w:val="24"/>
          <w:szCs w:val="24"/>
          <w:lang w:val="en-GB"/>
        </w:rPr>
        <w:t>skills</w:t>
      </w:r>
    </w:p>
    <w:p w14:paraId="0000001B" w14:textId="578E1EFC" w:rsidR="003F3969" w:rsidRDefault="00BE6222">
      <w:pPr>
        <w:spacing w:line="360" w:lineRule="auto"/>
        <w:jc w:val="both"/>
        <w:rPr>
          <w:rFonts w:ascii="Times New Roman" w:eastAsia="Times New Roman" w:hAnsi="Times New Roman" w:cs="Times New Roman"/>
          <w:sz w:val="24"/>
          <w:szCs w:val="24"/>
          <w:lang w:val="en-GB"/>
        </w:rPr>
      </w:pPr>
      <w:r w:rsidRPr="005D25AE">
        <w:rPr>
          <w:rFonts w:ascii="Times New Roman" w:eastAsia="Times New Roman" w:hAnsi="Times New Roman" w:cs="Times New Roman"/>
          <w:sz w:val="24"/>
          <w:szCs w:val="24"/>
          <w:lang w:val="en-GB"/>
        </w:rPr>
        <w:t xml:space="preserve">Self-management is one of my employability skills that have always supported </w:t>
      </w:r>
      <w:r w:rsidR="005D25AE" w:rsidRPr="005D25AE">
        <w:rPr>
          <w:rFonts w:ascii="Times New Roman" w:eastAsia="Times New Roman" w:hAnsi="Times New Roman" w:cs="Times New Roman"/>
          <w:sz w:val="24"/>
          <w:szCs w:val="24"/>
          <w:lang w:val="en-GB"/>
        </w:rPr>
        <w:t>me</w:t>
      </w:r>
      <w:r w:rsidRPr="005D25AE">
        <w:rPr>
          <w:rFonts w:ascii="Times New Roman" w:eastAsia="Times New Roman" w:hAnsi="Times New Roman" w:cs="Times New Roman"/>
          <w:sz w:val="24"/>
          <w:szCs w:val="24"/>
          <w:lang w:val="en-GB"/>
        </w:rPr>
        <w:t xml:space="preserve"> in gaining equivalent and required knowledge through appraising personal SWOT analysis. It helps me to understand how I can manage gaps in my performances and how I can maximize my strength by practicing reflective logs. Apart from that, I maintain a diary to note down my daily activities so that I can determine the most convenient way to refrain for a better result. I think what could have been done more for utilising pre-extracted outcomes in a strategic way. According to Sithole</w:t>
      </w:r>
      <w:r w:rsidRPr="005D25AE">
        <w:rPr>
          <w:rFonts w:ascii="Times New Roman" w:eastAsia="Times New Roman" w:hAnsi="Times New Roman" w:cs="Times New Roman"/>
          <w:i/>
          <w:sz w:val="24"/>
          <w:szCs w:val="24"/>
          <w:lang w:val="en-GB"/>
        </w:rPr>
        <w:t xml:space="preserve"> et al.</w:t>
      </w:r>
      <w:r w:rsidRPr="005D25AE">
        <w:rPr>
          <w:rFonts w:ascii="Times New Roman" w:eastAsia="Times New Roman" w:hAnsi="Times New Roman" w:cs="Times New Roman"/>
          <w:sz w:val="24"/>
          <w:szCs w:val="24"/>
          <w:lang w:val="en-GB"/>
        </w:rPr>
        <w:t xml:space="preserve"> (2017), self-management skills design a learning format in accordance with current cognitive knowledge that aims to examine own potentiality and limits for gaining personal and professional experiences. Therefore, I believe my self-management skill would assist me while entering into the practical and industrial field by making me punctual and o</w:t>
      </w:r>
      <w:r w:rsidR="005D25AE">
        <w:rPr>
          <w:rFonts w:ascii="Times New Roman" w:eastAsia="Times New Roman" w:hAnsi="Times New Roman" w:cs="Times New Roman"/>
          <w:sz w:val="24"/>
          <w:szCs w:val="24"/>
          <w:lang w:val="en-GB"/>
        </w:rPr>
        <w:t>ptimistic</w:t>
      </w:r>
      <w:r w:rsidRPr="005D25AE">
        <w:rPr>
          <w:rFonts w:ascii="Times New Roman" w:eastAsia="Times New Roman" w:hAnsi="Times New Roman" w:cs="Times New Roman"/>
          <w:sz w:val="24"/>
          <w:szCs w:val="24"/>
          <w:lang w:val="en-GB"/>
        </w:rPr>
        <w:t xml:space="preserve"> to get an accurate outcome. In fact, during </w:t>
      </w:r>
      <w:r w:rsidR="005D25AE" w:rsidRPr="005D25AE">
        <w:rPr>
          <w:rFonts w:ascii="Times New Roman" w:eastAsia="Times New Roman" w:hAnsi="Times New Roman" w:cs="Times New Roman"/>
          <w:sz w:val="24"/>
          <w:szCs w:val="24"/>
          <w:lang w:val="en-GB"/>
        </w:rPr>
        <w:t>any</w:t>
      </w:r>
      <w:r w:rsidRPr="005D25AE">
        <w:rPr>
          <w:rFonts w:ascii="Times New Roman" w:eastAsia="Times New Roman" w:hAnsi="Times New Roman" w:cs="Times New Roman"/>
          <w:sz w:val="24"/>
          <w:szCs w:val="24"/>
          <w:lang w:val="en-GB"/>
        </w:rPr>
        <w:t xml:space="preserve"> hazardous </w:t>
      </w:r>
      <w:r w:rsidR="005D25AE">
        <w:rPr>
          <w:rFonts w:ascii="Times New Roman" w:eastAsia="Times New Roman" w:hAnsi="Times New Roman" w:cs="Times New Roman"/>
          <w:sz w:val="24"/>
          <w:szCs w:val="24"/>
          <w:lang w:val="en-GB"/>
        </w:rPr>
        <w:t>moment</w:t>
      </w:r>
      <w:r w:rsidRPr="005D25AE">
        <w:rPr>
          <w:rFonts w:ascii="Times New Roman" w:eastAsia="Times New Roman" w:hAnsi="Times New Roman" w:cs="Times New Roman"/>
          <w:sz w:val="24"/>
          <w:szCs w:val="24"/>
          <w:lang w:val="en-GB"/>
        </w:rPr>
        <w:t xml:space="preserve"> I can handle myself along with my team through proving them adequate knowledge about how to </w:t>
      </w:r>
      <w:r w:rsidR="005D25AE">
        <w:rPr>
          <w:rFonts w:ascii="Times New Roman" w:eastAsia="Times New Roman" w:hAnsi="Times New Roman" w:cs="Times New Roman"/>
          <w:sz w:val="24"/>
          <w:szCs w:val="24"/>
          <w:lang w:val="en-GB"/>
        </w:rPr>
        <w:t>escape</w:t>
      </w:r>
      <w:r w:rsidRPr="005D25AE">
        <w:rPr>
          <w:rFonts w:ascii="Times New Roman" w:eastAsia="Times New Roman" w:hAnsi="Times New Roman" w:cs="Times New Roman"/>
          <w:sz w:val="24"/>
          <w:szCs w:val="24"/>
          <w:lang w:val="en-GB"/>
        </w:rPr>
        <w:t xml:space="preserve"> from that situation. Moreover, I am quite efficient in dealing with my frustration and aggressiveness and I do not allow it to hamper other performances by my personal problems. </w:t>
      </w:r>
    </w:p>
    <w:p w14:paraId="024796B9" w14:textId="77777777" w:rsidR="00624693" w:rsidRDefault="00624693">
      <w:pPr>
        <w:spacing w:line="360" w:lineRule="auto"/>
        <w:jc w:val="both"/>
        <w:rPr>
          <w:rFonts w:ascii="Times New Roman" w:eastAsia="Times New Roman" w:hAnsi="Times New Roman" w:cs="Times New Roman"/>
          <w:sz w:val="24"/>
          <w:szCs w:val="24"/>
          <w:lang w:val="en-GB"/>
        </w:rPr>
      </w:pPr>
    </w:p>
    <w:p w14:paraId="469497E7" w14:textId="3CC26805" w:rsidR="005D25AE" w:rsidRDefault="00624693" w:rsidP="005D25AE">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drawing>
          <wp:inline distT="0" distB="0" distL="0" distR="0" wp14:anchorId="110CD5B6" wp14:editId="3A7F3288">
            <wp:extent cx="4200525" cy="2450306"/>
            <wp:effectExtent l="63500" t="0" r="92075" b="3937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91D4EC7" w14:textId="6BCE9DC2" w:rsidR="00624693" w:rsidRPr="00624693" w:rsidRDefault="00624693" w:rsidP="005D25AE">
      <w:pPr>
        <w:spacing w:line="360" w:lineRule="auto"/>
        <w:jc w:val="center"/>
        <w:rPr>
          <w:rFonts w:ascii="Times New Roman" w:eastAsia="Times New Roman" w:hAnsi="Times New Roman" w:cs="Times New Roman"/>
          <w:b/>
          <w:sz w:val="24"/>
          <w:szCs w:val="24"/>
          <w:lang w:val="en-GB"/>
        </w:rPr>
      </w:pPr>
      <w:r w:rsidRPr="00624693">
        <w:rPr>
          <w:rFonts w:ascii="Times New Roman" w:eastAsia="Times New Roman" w:hAnsi="Times New Roman" w:cs="Times New Roman"/>
          <w:b/>
          <w:sz w:val="24"/>
          <w:szCs w:val="24"/>
          <w:lang w:val="en-GB"/>
        </w:rPr>
        <w:t xml:space="preserve">Figure 2. Self-employability Skills </w:t>
      </w:r>
    </w:p>
    <w:p w14:paraId="489D5A33" w14:textId="7AACB2B7" w:rsidR="00624693" w:rsidRPr="005D25AE" w:rsidRDefault="00624693" w:rsidP="005D25AE">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(Source: Created by author)</w:t>
      </w:r>
    </w:p>
    <w:p w14:paraId="0000001E" w14:textId="7FBCEAAF" w:rsidR="003F3969" w:rsidRPr="005D25AE" w:rsidRDefault="00BE6222" w:rsidP="005D25AE">
      <w:pPr>
        <w:pStyle w:val="Heading1"/>
        <w:rPr>
          <w:lang w:val="en-GB"/>
        </w:rPr>
      </w:pPr>
      <w:bookmarkStart w:id="9" w:name="_Toc46248330"/>
      <w:r w:rsidRPr="005D25AE">
        <w:rPr>
          <w:lang w:val="en-GB"/>
        </w:rPr>
        <w:lastRenderedPageBreak/>
        <w:t>Conclusion</w:t>
      </w:r>
      <w:bookmarkEnd w:id="9"/>
    </w:p>
    <w:p w14:paraId="0000001F" w14:textId="390B7775" w:rsidR="005D25AE" w:rsidRDefault="00BE6222">
      <w:pPr>
        <w:spacing w:line="360" w:lineRule="auto"/>
        <w:jc w:val="both"/>
        <w:rPr>
          <w:rFonts w:ascii="Times New Roman" w:eastAsia="Times New Roman" w:hAnsi="Times New Roman" w:cs="Times New Roman"/>
          <w:sz w:val="24"/>
          <w:szCs w:val="24"/>
          <w:lang w:val="en-GB"/>
        </w:rPr>
      </w:pPr>
      <w:r w:rsidRPr="005D25AE">
        <w:rPr>
          <w:rFonts w:ascii="Times New Roman" w:eastAsia="Times New Roman" w:hAnsi="Times New Roman" w:cs="Times New Roman"/>
          <w:sz w:val="24"/>
          <w:szCs w:val="24"/>
          <w:lang w:val="en-GB"/>
        </w:rPr>
        <w:t xml:space="preserve">The report is concluded with adequate and convenient knowledge regarding employability skills that can improve </w:t>
      </w:r>
      <w:r w:rsidR="005D25AE" w:rsidRPr="005D25AE">
        <w:rPr>
          <w:rFonts w:ascii="Times New Roman" w:eastAsia="Times New Roman" w:hAnsi="Times New Roman" w:cs="Times New Roman"/>
          <w:sz w:val="24"/>
          <w:szCs w:val="24"/>
          <w:lang w:val="en-GB"/>
        </w:rPr>
        <w:t>an</w:t>
      </w:r>
      <w:r w:rsidR="005D25AE">
        <w:rPr>
          <w:rFonts w:ascii="Times New Roman" w:eastAsia="Times New Roman" w:hAnsi="Times New Roman" w:cs="Times New Roman"/>
          <w:sz w:val="24"/>
          <w:szCs w:val="24"/>
          <w:lang w:val="en-GB"/>
        </w:rPr>
        <w:t xml:space="preserve"> individual’s</w:t>
      </w:r>
      <w:r w:rsidRPr="005D25AE">
        <w:rPr>
          <w:rFonts w:ascii="Times New Roman" w:eastAsia="Times New Roman" w:hAnsi="Times New Roman" w:cs="Times New Roman"/>
          <w:sz w:val="24"/>
          <w:szCs w:val="24"/>
          <w:lang w:val="en-GB"/>
        </w:rPr>
        <w:t xml:space="preserve"> professional </w:t>
      </w:r>
      <w:r w:rsidR="005D25AE">
        <w:rPr>
          <w:rFonts w:ascii="Times New Roman" w:eastAsia="Times New Roman" w:hAnsi="Times New Roman" w:cs="Times New Roman"/>
          <w:sz w:val="24"/>
          <w:szCs w:val="24"/>
          <w:lang w:val="en-GB"/>
        </w:rPr>
        <w:t>identity</w:t>
      </w:r>
      <w:r w:rsidRPr="005D25AE">
        <w:rPr>
          <w:rFonts w:ascii="Times New Roman" w:eastAsia="Times New Roman" w:hAnsi="Times New Roman" w:cs="Times New Roman"/>
          <w:sz w:val="24"/>
          <w:szCs w:val="24"/>
          <w:lang w:val="en-GB"/>
        </w:rPr>
        <w:t xml:space="preserve"> by making him/hear constructive and instructive both. Therefore, such individuals would become equally valued in demonstrating their educational and professional development in order to thrive organisational goals and activities. Moreover, employability skills wou8ld not only increase the effectiveness of an individual, in fact such skills compel that person to assist others in doing the same. This report has evaluated cooperativeness and collaborative activities for having a mutual understanding between team members that enable a meaningful communication. Such communication ability plays a vital role in resolving problems and preventing barriers that can hamper an individual's enthusiasm. </w:t>
      </w:r>
    </w:p>
    <w:p w14:paraId="07F290D5" w14:textId="77777777" w:rsidR="005D25AE" w:rsidRDefault="005D25AE">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058DE78D" w14:textId="77777777" w:rsidR="005D25AE" w:rsidRPr="001515A0" w:rsidRDefault="005D25AE" w:rsidP="005D25AE">
      <w:pPr>
        <w:pStyle w:val="Heading1"/>
      </w:pPr>
      <w:bookmarkStart w:id="10" w:name="_Toc46248331"/>
      <w:r w:rsidRPr="001515A0">
        <w:lastRenderedPageBreak/>
        <w:t>Reference List:</w:t>
      </w:r>
      <w:bookmarkEnd w:id="10"/>
    </w:p>
    <w:p w14:paraId="2FF8C23F" w14:textId="4B093A04" w:rsidR="005D25AE" w:rsidRDefault="005D25AE" w:rsidP="005D25AE">
      <w:pPr>
        <w:spacing w:line="360" w:lineRule="auto"/>
        <w:jc w:val="both"/>
        <w:rPr>
          <w:rFonts w:ascii="Times New Roman" w:hAnsi="Times New Roman" w:cs="Times New Roman"/>
          <w:sz w:val="24"/>
        </w:rPr>
      </w:pPr>
      <w:r w:rsidRPr="00061EB8">
        <w:rPr>
          <w:rFonts w:ascii="Times New Roman" w:hAnsi="Times New Roman" w:cs="Times New Roman"/>
          <w:sz w:val="24"/>
        </w:rPr>
        <w:t>Chan</w:t>
      </w:r>
      <w:r w:rsidR="005E4C08">
        <w:rPr>
          <w:rFonts w:ascii="Times New Roman" w:hAnsi="Times New Roman" w:cs="Times New Roman"/>
          <w:sz w:val="24"/>
        </w:rPr>
        <w:t xml:space="preserve"> </w:t>
      </w:r>
      <w:r w:rsidRPr="00061EB8">
        <w:rPr>
          <w:rFonts w:ascii="Times New Roman" w:hAnsi="Times New Roman" w:cs="Times New Roman"/>
          <w:sz w:val="24"/>
        </w:rPr>
        <w:t>S.W.</w:t>
      </w:r>
      <w:r w:rsidR="005E4C08">
        <w:rPr>
          <w:rFonts w:ascii="Times New Roman" w:hAnsi="Times New Roman" w:cs="Times New Roman"/>
          <w:sz w:val="24"/>
        </w:rPr>
        <w:t xml:space="preserve">, </w:t>
      </w:r>
      <w:r w:rsidRPr="00061EB8">
        <w:rPr>
          <w:rFonts w:ascii="Times New Roman" w:hAnsi="Times New Roman" w:cs="Times New Roman"/>
          <w:sz w:val="24"/>
        </w:rPr>
        <w:t>Ahmad</w:t>
      </w:r>
      <w:r w:rsidR="00324CD2">
        <w:rPr>
          <w:rFonts w:ascii="Times New Roman" w:hAnsi="Times New Roman" w:cs="Times New Roman"/>
          <w:sz w:val="24"/>
        </w:rPr>
        <w:t xml:space="preserve"> </w:t>
      </w:r>
      <w:r w:rsidRPr="00061EB8">
        <w:rPr>
          <w:rFonts w:ascii="Times New Roman" w:hAnsi="Times New Roman" w:cs="Times New Roman"/>
          <w:sz w:val="24"/>
        </w:rPr>
        <w:t>M.F., Zaman</w:t>
      </w:r>
      <w:r w:rsidR="00324CD2">
        <w:rPr>
          <w:rFonts w:ascii="Times New Roman" w:hAnsi="Times New Roman" w:cs="Times New Roman"/>
          <w:sz w:val="24"/>
        </w:rPr>
        <w:t xml:space="preserve"> </w:t>
      </w:r>
      <w:r w:rsidRPr="00061EB8">
        <w:rPr>
          <w:rFonts w:ascii="Times New Roman" w:hAnsi="Times New Roman" w:cs="Times New Roman"/>
          <w:sz w:val="24"/>
        </w:rPr>
        <w:t>I. and Ko</w:t>
      </w:r>
      <w:r w:rsidR="00324CD2">
        <w:rPr>
          <w:rFonts w:ascii="Times New Roman" w:hAnsi="Times New Roman" w:cs="Times New Roman"/>
          <w:sz w:val="24"/>
        </w:rPr>
        <w:t xml:space="preserve"> </w:t>
      </w:r>
      <w:r w:rsidRPr="00061EB8">
        <w:rPr>
          <w:rFonts w:ascii="Times New Roman" w:hAnsi="Times New Roman" w:cs="Times New Roman"/>
          <w:sz w:val="24"/>
        </w:rPr>
        <w:t xml:space="preserve"> W.S. </w:t>
      </w:r>
      <w:r>
        <w:rPr>
          <w:rFonts w:ascii="Times New Roman" w:hAnsi="Times New Roman" w:cs="Times New Roman"/>
          <w:sz w:val="24"/>
        </w:rPr>
        <w:t>(</w:t>
      </w:r>
      <w:r w:rsidRPr="00061EB8">
        <w:rPr>
          <w:rFonts w:ascii="Times New Roman" w:hAnsi="Times New Roman" w:cs="Times New Roman"/>
          <w:sz w:val="24"/>
        </w:rPr>
        <w:t>2018</w:t>
      </w:r>
      <w:r>
        <w:rPr>
          <w:rFonts w:ascii="Times New Roman" w:hAnsi="Times New Roman" w:cs="Times New Roman"/>
          <w:sz w:val="24"/>
        </w:rPr>
        <w:t>)</w:t>
      </w:r>
      <w:r w:rsidRPr="00061EB8">
        <w:rPr>
          <w:rFonts w:ascii="Times New Roman" w:hAnsi="Times New Roman" w:cs="Times New Roman"/>
          <w:sz w:val="24"/>
        </w:rPr>
        <w:t>. Employers' perception on important employablity skills in the manufacturing industry. </w:t>
      </w:r>
      <w:r w:rsidRPr="00061EB8">
        <w:rPr>
          <w:rFonts w:ascii="Times New Roman" w:hAnsi="Times New Roman" w:cs="Times New Roman"/>
          <w:i/>
          <w:iCs/>
          <w:sz w:val="24"/>
        </w:rPr>
        <w:t>International Journal of Engineering &amp; Technology</w:t>
      </w:r>
      <w:r w:rsidRPr="00061EB8">
        <w:rPr>
          <w:rFonts w:ascii="Times New Roman" w:hAnsi="Times New Roman" w:cs="Times New Roman"/>
          <w:sz w:val="24"/>
        </w:rPr>
        <w:t>, </w:t>
      </w:r>
      <w:r w:rsidRPr="00061EB8">
        <w:rPr>
          <w:rFonts w:ascii="Times New Roman" w:hAnsi="Times New Roman" w:cs="Times New Roman"/>
          <w:i/>
          <w:iCs/>
          <w:sz w:val="24"/>
        </w:rPr>
        <w:t>7</w:t>
      </w:r>
      <w:r w:rsidRPr="00061EB8">
        <w:rPr>
          <w:rFonts w:ascii="Times New Roman" w:hAnsi="Times New Roman" w:cs="Times New Roman"/>
          <w:sz w:val="24"/>
        </w:rPr>
        <w:t>(2.29), pp.170-175.</w:t>
      </w:r>
    </w:p>
    <w:p w14:paraId="7540C34D" w14:textId="5897E178" w:rsidR="005D25AE" w:rsidRDefault="005D25AE" w:rsidP="005D25AE">
      <w:pPr>
        <w:spacing w:line="360" w:lineRule="auto"/>
        <w:jc w:val="both"/>
        <w:rPr>
          <w:rFonts w:ascii="Times New Roman" w:hAnsi="Times New Roman" w:cs="Times New Roman"/>
          <w:sz w:val="24"/>
        </w:rPr>
      </w:pPr>
      <w:r w:rsidRPr="00061EB8">
        <w:rPr>
          <w:rFonts w:ascii="Times New Roman" w:hAnsi="Times New Roman" w:cs="Times New Roman"/>
          <w:sz w:val="24"/>
        </w:rPr>
        <w:t>Di Gregorio A., Maggioni I., Mauri C. and Mazzucchelli</w:t>
      </w:r>
      <w:r w:rsidR="00324CD2">
        <w:rPr>
          <w:rFonts w:ascii="Times New Roman" w:hAnsi="Times New Roman" w:cs="Times New Roman"/>
          <w:sz w:val="24"/>
        </w:rPr>
        <w:t xml:space="preserve"> </w:t>
      </w:r>
      <w:r w:rsidRPr="00061EB8">
        <w:rPr>
          <w:rFonts w:ascii="Times New Roman" w:hAnsi="Times New Roman" w:cs="Times New Roman"/>
          <w:sz w:val="24"/>
        </w:rPr>
        <w:t xml:space="preserve">A. </w:t>
      </w:r>
      <w:r>
        <w:rPr>
          <w:rFonts w:ascii="Times New Roman" w:hAnsi="Times New Roman" w:cs="Times New Roman"/>
          <w:sz w:val="24"/>
        </w:rPr>
        <w:t>(</w:t>
      </w:r>
      <w:r w:rsidRPr="00061EB8">
        <w:rPr>
          <w:rFonts w:ascii="Times New Roman" w:hAnsi="Times New Roman" w:cs="Times New Roman"/>
          <w:sz w:val="24"/>
        </w:rPr>
        <w:t>2019</w:t>
      </w:r>
      <w:r>
        <w:rPr>
          <w:rFonts w:ascii="Times New Roman" w:hAnsi="Times New Roman" w:cs="Times New Roman"/>
          <w:sz w:val="24"/>
        </w:rPr>
        <w:t>)</w:t>
      </w:r>
      <w:r w:rsidRPr="00061EB8">
        <w:rPr>
          <w:rFonts w:ascii="Times New Roman" w:hAnsi="Times New Roman" w:cs="Times New Roman"/>
          <w:sz w:val="24"/>
        </w:rPr>
        <w:t>. Employability skills for future marketing professionals. </w:t>
      </w:r>
      <w:r w:rsidRPr="00061EB8">
        <w:rPr>
          <w:rFonts w:ascii="Times New Roman" w:hAnsi="Times New Roman" w:cs="Times New Roman"/>
          <w:i/>
          <w:iCs/>
          <w:sz w:val="24"/>
        </w:rPr>
        <w:t>European management journal</w:t>
      </w:r>
      <w:r w:rsidRPr="00061EB8">
        <w:rPr>
          <w:rFonts w:ascii="Times New Roman" w:hAnsi="Times New Roman" w:cs="Times New Roman"/>
          <w:sz w:val="24"/>
        </w:rPr>
        <w:t>, </w:t>
      </w:r>
      <w:r w:rsidRPr="00061EB8">
        <w:rPr>
          <w:rFonts w:ascii="Times New Roman" w:hAnsi="Times New Roman" w:cs="Times New Roman"/>
          <w:i/>
          <w:iCs/>
          <w:sz w:val="24"/>
        </w:rPr>
        <w:t>37</w:t>
      </w:r>
      <w:r w:rsidRPr="00061EB8">
        <w:rPr>
          <w:rFonts w:ascii="Times New Roman" w:hAnsi="Times New Roman" w:cs="Times New Roman"/>
          <w:sz w:val="24"/>
        </w:rPr>
        <w:t>(3), pp.251-258.</w:t>
      </w:r>
    </w:p>
    <w:p w14:paraId="509147B3" w14:textId="087DF5CC" w:rsidR="005D25AE" w:rsidRDefault="005D25AE" w:rsidP="005D25AE">
      <w:pPr>
        <w:spacing w:line="360" w:lineRule="auto"/>
        <w:jc w:val="both"/>
        <w:rPr>
          <w:rFonts w:ascii="Times New Roman" w:hAnsi="Times New Roman" w:cs="Times New Roman"/>
          <w:sz w:val="24"/>
        </w:rPr>
      </w:pPr>
      <w:r w:rsidRPr="00C95A3D">
        <w:rPr>
          <w:rFonts w:ascii="Times New Roman" w:hAnsi="Times New Roman" w:cs="Times New Roman"/>
          <w:sz w:val="24"/>
        </w:rPr>
        <w:t>Kim S.</w:t>
      </w:r>
      <w:r w:rsidR="00AF2324">
        <w:rPr>
          <w:rFonts w:ascii="Times New Roman" w:hAnsi="Times New Roman" w:cs="Times New Roman"/>
          <w:sz w:val="24"/>
        </w:rPr>
        <w:t xml:space="preserve"> </w:t>
      </w:r>
      <w:r>
        <w:rPr>
          <w:rFonts w:ascii="Times New Roman" w:hAnsi="Times New Roman" w:cs="Times New Roman"/>
          <w:sz w:val="24"/>
        </w:rPr>
        <w:t>(</w:t>
      </w:r>
      <w:r w:rsidRPr="00C95A3D">
        <w:rPr>
          <w:rFonts w:ascii="Times New Roman" w:hAnsi="Times New Roman" w:cs="Times New Roman"/>
          <w:sz w:val="24"/>
        </w:rPr>
        <w:t>2020</w:t>
      </w:r>
      <w:r>
        <w:rPr>
          <w:rFonts w:ascii="Times New Roman" w:hAnsi="Times New Roman" w:cs="Times New Roman"/>
          <w:sz w:val="24"/>
        </w:rPr>
        <w:t>)</w:t>
      </w:r>
      <w:r w:rsidRPr="00C95A3D">
        <w:rPr>
          <w:rFonts w:ascii="Times New Roman" w:hAnsi="Times New Roman" w:cs="Times New Roman"/>
          <w:sz w:val="24"/>
        </w:rPr>
        <w:t>. A Quasi-Experimental Analysis of the Adult Learning Effect on Problem-Solving Skills. </w:t>
      </w:r>
      <w:r w:rsidRPr="00C95A3D">
        <w:rPr>
          <w:rFonts w:ascii="Times New Roman" w:hAnsi="Times New Roman" w:cs="Times New Roman"/>
          <w:i/>
          <w:iCs/>
          <w:sz w:val="24"/>
        </w:rPr>
        <w:t>Adult Education Quarterly</w:t>
      </w:r>
      <w:r w:rsidRPr="00C95A3D">
        <w:rPr>
          <w:rFonts w:ascii="Times New Roman" w:hAnsi="Times New Roman" w:cs="Times New Roman"/>
          <w:sz w:val="24"/>
        </w:rPr>
        <w:t>, </w:t>
      </w:r>
      <w:r w:rsidRPr="00C95A3D">
        <w:rPr>
          <w:rFonts w:ascii="Times New Roman" w:hAnsi="Times New Roman" w:cs="Times New Roman"/>
          <w:i/>
          <w:iCs/>
          <w:sz w:val="24"/>
        </w:rPr>
        <w:t>70</w:t>
      </w:r>
      <w:r w:rsidRPr="00C95A3D">
        <w:rPr>
          <w:rFonts w:ascii="Times New Roman" w:hAnsi="Times New Roman" w:cs="Times New Roman"/>
          <w:sz w:val="24"/>
        </w:rPr>
        <w:t>(1), pp.6-25.</w:t>
      </w:r>
    </w:p>
    <w:p w14:paraId="70787910" w14:textId="3BC758F1" w:rsidR="005D25AE" w:rsidRDefault="005D25AE" w:rsidP="005D25AE">
      <w:pPr>
        <w:spacing w:line="360" w:lineRule="auto"/>
        <w:jc w:val="both"/>
        <w:rPr>
          <w:rFonts w:ascii="Times New Roman" w:hAnsi="Times New Roman" w:cs="Times New Roman"/>
          <w:sz w:val="24"/>
        </w:rPr>
      </w:pPr>
      <w:r w:rsidRPr="00C95A3D">
        <w:rPr>
          <w:rFonts w:ascii="Times New Roman" w:hAnsi="Times New Roman" w:cs="Times New Roman"/>
          <w:sz w:val="24"/>
        </w:rPr>
        <w:t>Naber</w:t>
      </w:r>
      <w:r w:rsidR="00AF2324">
        <w:rPr>
          <w:rFonts w:ascii="Times New Roman" w:hAnsi="Times New Roman" w:cs="Times New Roman"/>
          <w:sz w:val="24"/>
        </w:rPr>
        <w:t xml:space="preserve"> </w:t>
      </w:r>
      <w:r w:rsidRPr="00C95A3D">
        <w:rPr>
          <w:rFonts w:ascii="Times New Roman" w:hAnsi="Times New Roman" w:cs="Times New Roman"/>
          <w:sz w:val="24"/>
        </w:rPr>
        <w:t>J. and Markley L.</w:t>
      </w:r>
      <w:r w:rsidR="00AF2324">
        <w:rPr>
          <w:rFonts w:ascii="Times New Roman" w:hAnsi="Times New Roman" w:cs="Times New Roman"/>
          <w:sz w:val="24"/>
        </w:rPr>
        <w:t xml:space="preserve"> </w:t>
      </w:r>
      <w:r>
        <w:rPr>
          <w:rFonts w:ascii="Times New Roman" w:hAnsi="Times New Roman" w:cs="Times New Roman"/>
          <w:sz w:val="24"/>
        </w:rPr>
        <w:t>(</w:t>
      </w:r>
      <w:r w:rsidRPr="00C95A3D">
        <w:rPr>
          <w:rFonts w:ascii="Times New Roman" w:hAnsi="Times New Roman" w:cs="Times New Roman"/>
          <w:sz w:val="24"/>
        </w:rPr>
        <w:t>2017</w:t>
      </w:r>
      <w:r>
        <w:rPr>
          <w:rFonts w:ascii="Times New Roman" w:hAnsi="Times New Roman" w:cs="Times New Roman"/>
          <w:sz w:val="24"/>
        </w:rPr>
        <w:t>)</w:t>
      </w:r>
      <w:r w:rsidRPr="00C95A3D">
        <w:rPr>
          <w:rFonts w:ascii="Times New Roman" w:hAnsi="Times New Roman" w:cs="Times New Roman"/>
          <w:sz w:val="24"/>
        </w:rPr>
        <w:t>. A guide to nursing students' written reflections for students and educators. </w:t>
      </w:r>
      <w:r w:rsidRPr="00C95A3D">
        <w:rPr>
          <w:rFonts w:ascii="Times New Roman" w:hAnsi="Times New Roman" w:cs="Times New Roman"/>
          <w:i/>
          <w:iCs/>
          <w:sz w:val="24"/>
        </w:rPr>
        <w:t>Nurse education in practice</w:t>
      </w:r>
      <w:r w:rsidRPr="00C95A3D">
        <w:rPr>
          <w:rFonts w:ascii="Times New Roman" w:hAnsi="Times New Roman" w:cs="Times New Roman"/>
          <w:sz w:val="24"/>
        </w:rPr>
        <w:t>, </w:t>
      </w:r>
      <w:r w:rsidRPr="00C95A3D">
        <w:rPr>
          <w:rFonts w:ascii="Times New Roman" w:hAnsi="Times New Roman" w:cs="Times New Roman"/>
          <w:i/>
          <w:iCs/>
          <w:sz w:val="24"/>
        </w:rPr>
        <w:t>25</w:t>
      </w:r>
      <w:r>
        <w:rPr>
          <w:rFonts w:ascii="Times New Roman" w:hAnsi="Times New Roman" w:cs="Times New Roman"/>
          <w:iCs/>
          <w:sz w:val="24"/>
        </w:rPr>
        <w:t>(6)</w:t>
      </w:r>
      <w:r w:rsidRPr="00C95A3D">
        <w:rPr>
          <w:rFonts w:ascii="Times New Roman" w:hAnsi="Times New Roman" w:cs="Times New Roman"/>
          <w:sz w:val="24"/>
        </w:rPr>
        <w:t>, pp.1-4.</w:t>
      </w:r>
    </w:p>
    <w:p w14:paraId="58C94F40" w14:textId="3540EA07" w:rsidR="005D25AE" w:rsidRDefault="005D25AE" w:rsidP="005D25AE">
      <w:pPr>
        <w:spacing w:line="360" w:lineRule="auto"/>
        <w:jc w:val="both"/>
        <w:rPr>
          <w:rFonts w:ascii="Times New Roman" w:hAnsi="Times New Roman" w:cs="Times New Roman"/>
          <w:sz w:val="24"/>
        </w:rPr>
      </w:pPr>
      <w:r w:rsidRPr="00061EB8">
        <w:rPr>
          <w:rFonts w:ascii="Times New Roman" w:hAnsi="Times New Roman" w:cs="Times New Roman"/>
          <w:sz w:val="24"/>
        </w:rPr>
        <w:t>Ornellas A., Falkner</w:t>
      </w:r>
      <w:r w:rsidR="008B79CE">
        <w:rPr>
          <w:rFonts w:ascii="Times New Roman" w:hAnsi="Times New Roman" w:cs="Times New Roman"/>
          <w:sz w:val="24"/>
        </w:rPr>
        <w:t xml:space="preserve"> </w:t>
      </w:r>
      <w:r w:rsidRPr="00061EB8">
        <w:rPr>
          <w:rFonts w:ascii="Times New Roman" w:hAnsi="Times New Roman" w:cs="Times New Roman"/>
          <w:sz w:val="24"/>
        </w:rPr>
        <w:t>K. and Stålbrandt</w:t>
      </w:r>
      <w:r w:rsidR="008B79CE">
        <w:rPr>
          <w:rFonts w:ascii="Times New Roman" w:hAnsi="Times New Roman" w:cs="Times New Roman"/>
          <w:sz w:val="24"/>
        </w:rPr>
        <w:t xml:space="preserve"> </w:t>
      </w:r>
      <w:r w:rsidRPr="00061EB8">
        <w:rPr>
          <w:rFonts w:ascii="Times New Roman" w:hAnsi="Times New Roman" w:cs="Times New Roman"/>
          <w:sz w:val="24"/>
        </w:rPr>
        <w:t xml:space="preserve"> E.E.</w:t>
      </w:r>
      <w:r w:rsidR="008B79CE">
        <w:rPr>
          <w:rFonts w:ascii="Times New Roman" w:hAnsi="Times New Roman" w:cs="Times New Roman"/>
          <w:sz w:val="24"/>
        </w:rPr>
        <w:t xml:space="preserve"> </w:t>
      </w:r>
      <w:r>
        <w:rPr>
          <w:rFonts w:ascii="Times New Roman" w:hAnsi="Times New Roman" w:cs="Times New Roman"/>
          <w:sz w:val="24"/>
        </w:rPr>
        <w:t>(</w:t>
      </w:r>
      <w:r w:rsidRPr="00061EB8">
        <w:rPr>
          <w:rFonts w:ascii="Times New Roman" w:hAnsi="Times New Roman" w:cs="Times New Roman"/>
          <w:sz w:val="24"/>
        </w:rPr>
        <w:t>2019</w:t>
      </w:r>
      <w:r>
        <w:rPr>
          <w:rFonts w:ascii="Times New Roman" w:hAnsi="Times New Roman" w:cs="Times New Roman"/>
          <w:sz w:val="24"/>
        </w:rPr>
        <w:t>)</w:t>
      </w:r>
      <w:r w:rsidRPr="00061EB8">
        <w:rPr>
          <w:rFonts w:ascii="Times New Roman" w:hAnsi="Times New Roman" w:cs="Times New Roman"/>
          <w:sz w:val="24"/>
        </w:rPr>
        <w:t>. Enhancing graduates’ employability skills through authentic learning approaches. </w:t>
      </w:r>
      <w:r w:rsidRPr="00061EB8">
        <w:rPr>
          <w:rFonts w:ascii="Times New Roman" w:hAnsi="Times New Roman" w:cs="Times New Roman"/>
          <w:i/>
          <w:iCs/>
          <w:sz w:val="24"/>
        </w:rPr>
        <w:t>Higher education, skills and work-based learning</w:t>
      </w:r>
      <w:r w:rsidRPr="00061EB8">
        <w:rPr>
          <w:rFonts w:ascii="Times New Roman" w:hAnsi="Times New Roman" w:cs="Times New Roman"/>
          <w:sz w:val="24"/>
        </w:rPr>
        <w:t>.</w:t>
      </w:r>
    </w:p>
    <w:p w14:paraId="3DF22E94" w14:textId="51F6CD84" w:rsidR="005D25AE" w:rsidRDefault="005D25AE" w:rsidP="005D25AE">
      <w:pPr>
        <w:spacing w:line="360" w:lineRule="auto"/>
        <w:jc w:val="both"/>
        <w:rPr>
          <w:rFonts w:ascii="Times New Roman" w:hAnsi="Times New Roman" w:cs="Times New Roman"/>
          <w:sz w:val="24"/>
        </w:rPr>
      </w:pPr>
      <w:r w:rsidRPr="00C95A3D">
        <w:rPr>
          <w:rFonts w:ascii="Times New Roman" w:hAnsi="Times New Roman" w:cs="Times New Roman"/>
          <w:sz w:val="24"/>
        </w:rPr>
        <w:t>Özdenk S. and Imamoglu</w:t>
      </w:r>
      <w:r w:rsidR="0067064E">
        <w:rPr>
          <w:rFonts w:ascii="Times New Roman" w:hAnsi="Times New Roman" w:cs="Times New Roman"/>
          <w:sz w:val="24"/>
        </w:rPr>
        <w:t xml:space="preserve"> </w:t>
      </w:r>
      <w:r w:rsidRPr="00C95A3D">
        <w:rPr>
          <w:rFonts w:ascii="Times New Roman" w:hAnsi="Times New Roman" w:cs="Times New Roman"/>
          <w:sz w:val="24"/>
        </w:rPr>
        <w:t>M.</w:t>
      </w:r>
      <w:r w:rsidR="0067064E">
        <w:rPr>
          <w:rFonts w:ascii="Times New Roman" w:hAnsi="Times New Roman" w:cs="Times New Roman"/>
          <w:sz w:val="24"/>
        </w:rPr>
        <w:t xml:space="preserve"> </w:t>
      </w:r>
      <w:r>
        <w:rPr>
          <w:rFonts w:ascii="Times New Roman" w:hAnsi="Times New Roman" w:cs="Times New Roman"/>
          <w:sz w:val="24"/>
        </w:rPr>
        <w:t>(</w:t>
      </w:r>
      <w:r w:rsidRPr="00C95A3D">
        <w:rPr>
          <w:rFonts w:ascii="Times New Roman" w:hAnsi="Times New Roman" w:cs="Times New Roman"/>
          <w:sz w:val="24"/>
        </w:rPr>
        <w:t>2019</w:t>
      </w:r>
      <w:r>
        <w:rPr>
          <w:rFonts w:ascii="Times New Roman" w:hAnsi="Times New Roman" w:cs="Times New Roman"/>
          <w:sz w:val="24"/>
        </w:rPr>
        <w:t>)</w:t>
      </w:r>
      <w:r w:rsidRPr="00C95A3D">
        <w:rPr>
          <w:rFonts w:ascii="Times New Roman" w:hAnsi="Times New Roman" w:cs="Times New Roman"/>
          <w:sz w:val="24"/>
        </w:rPr>
        <w:t>. The Effects of Pilates, Step and Zumba Exercises on Self-Esteem, Happiness and Communication Skill Levels. </w:t>
      </w:r>
      <w:r w:rsidRPr="00C95A3D">
        <w:rPr>
          <w:rFonts w:ascii="Times New Roman" w:hAnsi="Times New Roman" w:cs="Times New Roman"/>
          <w:i/>
          <w:iCs/>
          <w:sz w:val="24"/>
        </w:rPr>
        <w:t>Asian Journal of Education and Training</w:t>
      </w:r>
      <w:r w:rsidRPr="00C95A3D">
        <w:rPr>
          <w:rFonts w:ascii="Times New Roman" w:hAnsi="Times New Roman" w:cs="Times New Roman"/>
          <w:sz w:val="24"/>
        </w:rPr>
        <w:t>, </w:t>
      </w:r>
      <w:r w:rsidRPr="00C95A3D">
        <w:rPr>
          <w:rFonts w:ascii="Times New Roman" w:hAnsi="Times New Roman" w:cs="Times New Roman"/>
          <w:i/>
          <w:iCs/>
          <w:sz w:val="24"/>
        </w:rPr>
        <w:t>5</w:t>
      </w:r>
      <w:r w:rsidRPr="00C95A3D">
        <w:rPr>
          <w:rFonts w:ascii="Times New Roman" w:hAnsi="Times New Roman" w:cs="Times New Roman"/>
          <w:sz w:val="24"/>
        </w:rPr>
        <w:t>(2), pp.369-373.</w:t>
      </w:r>
    </w:p>
    <w:p w14:paraId="0EF1C5ED" w14:textId="2059D246" w:rsidR="005D25AE" w:rsidRDefault="005D25AE" w:rsidP="005D25AE">
      <w:pPr>
        <w:spacing w:line="360" w:lineRule="auto"/>
        <w:jc w:val="both"/>
        <w:rPr>
          <w:rFonts w:ascii="Times New Roman" w:hAnsi="Times New Roman" w:cs="Times New Roman"/>
          <w:sz w:val="24"/>
        </w:rPr>
      </w:pPr>
      <w:r w:rsidRPr="00061EB8">
        <w:rPr>
          <w:rFonts w:ascii="Times New Roman" w:hAnsi="Times New Roman" w:cs="Times New Roman"/>
          <w:sz w:val="24"/>
        </w:rPr>
        <w:t xml:space="preserve">Rowe A.D. and Zegwaard K.E. </w:t>
      </w:r>
      <w:r>
        <w:rPr>
          <w:rFonts w:ascii="Times New Roman" w:hAnsi="Times New Roman" w:cs="Times New Roman"/>
          <w:sz w:val="24"/>
        </w:rPr>
        <w:t>(</w:t>
      </w:r>
      <w:r w:rsidRPr="00061EB8">
        <w:rPr>
          <w:rFonts w:ascii="Times New Roman" w:hAnsi="Times New Roman" w:cs="Times New Roman"/>
          <w:sz w:val="24"/>
        </w:rPr>
        <w:t>2017</w:t>
      </w:r>
      <w:r>
        <w:rPr>
          <w:rFonts w:ascii="Times New Roman" w:hAnsi="Times New Roman" w:cs="Times New Roman"/>
          <w:sz w:val="24"/>
        </w:rPr>
        <w:t>)</w:t>
      </w:r>
      <w:r w:rsidRPr="00061EB8">
        <w:rPr>
          <w:rFonts w:ascii="Times New Roman" w:hAnsi="Times New Roman" w:cs="Times New Roman"/>
          <w:sz w:val="24"/>
        </w:rPr>
        <w:t>. Developing graduate employability skills and attributes: Curriculum enhancement through work-integrated learning.</w:t>
      </w:r>
    </w:p>
    <w:p w14:paraId="6C42C69F" w14:textId="27EDF3D2" w:rsidR="005D25AE" w:rsidRDefault="005D25AE" w:rsidP="005D25AE">
      <w:pPr>
        <w:spacing w:line="360" w:lineRule="auto"/>
        <w:jc w:val="both"/>
        <w:rPr>
          <w:rFonts w:ascii="Times New Roman" w:hAnsi="Times New Roman" w:cs="Times New Roman"/>
          <w:sz w:val="24"/>
        </w:rPr>
      </w:pPr>
      <w:r w:rsidRPr="00061EB8">
        <w:rPr>
          <w:rFonts w:ascii="Times New Roman" w:hAnsi="Times New Roman" w:cs="Times New Roman"/>
          <w:sz w:val="24"/>
        </w:rPr>
        <w:t>Scott F.J., Connell P., Thomson L.A. and Willison D.</w:t>
      </w:r>
      <w:r w:rsidR="0067064E">
        <w:rPr>
          <w:rFonts w:ascii="Times New Roman" w:hAnsi="Times New Roman" w:cs="Times New Roman"/>
          <w:sz w:val="24"/>
        </w:rPr>
        <w:t xml:space="preserve"> </w:t>
      </w:r>
      <w:r>
        <w:rPr>
          <w:rFonts w:ascii="Times New Roman" w:hAnsi="Times New Roman" w:cs="Times New Roman"/>
          <w:sz w:val="24"/>
        </w:rPr>
        <w:t>(</w:t>
      </w:r>
      <w:r w:rsidRPr="00061EB8">
        <w:rPr>
          <w:rFonts w:ascii="Times New Roman" w:hAnsi="Times New Roman" w:cs="Times New Roman"/>
          <w:sz w:val="24"/>
        </w:rPr>
        <w:t>2019</w:t>
      </w:r>
      <w:r>
        <w:rPr>
          <w:rFonts w:ascii="Times New Roman" w:hAnsi="Times New Roman" w:cs="Times New Roman"/>
          <w:sz w:val="24"/>
        </w:rPr>
        <w:t>)</w:t>
      </w:r>
      <w:r w:rsidRPr="00061EB8">
        <w:rPr>
          <w:rFonts w:ascii="Times New Roman" w:hAnsi="Times New Roman" w:cs="Times New Roman"/>
          <w:sz w:val="24"/>
        </w:rPr>
        <w:t>. Empowering students by enhancing their employability skills. </w:t>
      </w:r>
      <w:r w:rsidRPr="00061EB8">
        <w:rPr>
          <w:rFonts w:ascii="Times New Roman" w:hAnsi="Times New Roman" w:cs="Times New Roman"/>
          <w:i/>
          <w:iCs/>
          <w:sz w:val="24"/>
        </w:rPr>
        <w:t>Journal of Further and Higher Education</w:t>
      </w:r>
      <w:r w:rsidRPr="00061EB8">
        <w:rPr>
          <w:rFonts w:ascii="Times New Roman" w:hAnsi="Times New Roman" w:cs="Times New Roman"/>
          <w:sz w:val="24"/>
        </w:rPr>
        <w:t>, </w:t>
      </w:r>
      <w:r w:rsidRPr="00061EB8">
        <w:rPr>
          <w:rFonts w:ascii="Times New Roman" w:hAnsi="Times New Roman" w:cs="Times New Roman"/>
          <w:i/>
          <w:iCs/>
          <w:sz w:val="24"/>
        </w:rPr>
        <w:t>43</w:t>
      </w:r>
      <w:r w:rsidRPr="00061EB8">
        <w:rPr>
          <w:rFonts w:ascii="Times New Roman" w:hAnsi="Times New Roman" w:cs="Times New Roman"/>
          <w:sz w:val="24"/>
        </w:rPr>
        <w:t>(5), pp.692-707.</w:t>
      </w:r>
    </w:p>
    <w:p w14:paraId="58CAC46F" w14:textId="0BC9B015" w:rsidR="005D25AE" w:rsidRDefault="005D25AE" w:rsidP="005D25AE">
      <w:pPr>
        <w:spacing w:line="360" w:lineRule="auto"/>
        <w:jc w:val="both"/>
        <w:rPr>
          <w:rFonts w:ascii="Times New Roman" w:hAnsi="Times New Roman" w:cs="Times New Roman"/>
          <w:sz w:val="24"/>
        </w:rPr>
      </w:pPr>
      <w:r w:rsidRPr="00C95A3D">
        <w:rPr>
          <w:rFonts w:ascii="Times New Roman" w:hAnsi="Times New Roman" w:cs="Times New Roman"/>
          <w:sz w:val="24"/>
        </w:rPr>
        <w:t>Sithole S., Chandler P., Abeysekera</w:t>
      </w:r>
      <w:r w:rsidR="00A44CB7">
        <w:rPr>
          <w:rFonts w:ascii="Times New Roman" w:hAnsi="Times New Roman" w:cs="Times New Roman"/>
          <w:sz w:val="24"/>
        </w:rPr>
        <w:t xml:space="preserve"> </w:t>
      </w:r>
      <w:r w:rsidRPr="00C95A3D">
        <w:rPr>
          <w:rFonts w:ascii="Times New Roman" w:hAnsi="Times New Roman" w:cs="Times New Roman"/>
          <w:sz w:val="24"/>
        </w:rPr>
        <w:t>I. and Paas F.</w:t>
      </w:r>
      <w:r w:rsidR="00A44CB7">
        <w:rPr>
          <w:rFonts w:ascii="Times New Roman" w:hAnsi="Times New Roman" w:cs="Times New Roman"/>
          <w:sz w:val="24"/>
        </w:rPr>
        <w:t xml:space="preserve"> </w:t>
      </w:r>
      <w:r>
        <w:rPr>
          <w:rFonts w:ascii="Times New Roman" w:hAnsi="Times New Roman" w:cs="Times New Roman"/>
          <w:sz w:val="24"/>
        </w:rPr>
        <w:t>(</w:t>
      </w:r>
      <w:r w:rsidRPr="00C95A3D">
        <w:rPr>
          <w:rFonts w:ascii="Times New Roman" w:hAnsi="Times New Roman" w:cs="Times New Roman"/>
          <w:sz w:val="24"/>
        </w:rPr>
        <w:t>2017</w:t>
      </w:r>
      <w:r>
        <w:rPr>
          <w:rFonts w:ascii="Times New Roman" w:hAnsi="Times New Roman" w:cs="Times New Roman"/>
          <w:sz w:val="24"/>
        </w:rPr>
        <w:t>)</w:t>
      </w:r>
      <w:r w:rsidRPr="00C95A3D">
        <w:rPr>
          <w:rFonts w:ascii="Times New Roman" w:hAnsi="Times New Roman" w:cs="Times New Roman"/>
          <w:sz w:val="24"/>
        </w:rPr>
        <w:t>. Benefits of guided self-management of attention on learning accounting. </w:t>
      </w:r>
      <w:r w:rsidRPr="00C95A3D">
        <w:rPr>
          <w:rFonts w:ascii="Times New Roman" w:hAnsi="Times New Roman" w:cs="Times New Roman"/>
          <w:i/>
          <w:iCs/>
          <w:sz w:val="24"/>
        </w:rPr>
        <w:t>Journal of Educational Psychology</w:t>
      </w:r>
      <w:r w:rsidRPr="00C95A3D">
        <w:rPr>
          <w:rFonts w:ascii="Times New Roman" w:hAnsi="Times New Roman" w:cs="Times New Roman"/>
          <w:sz w:val="24"/>
        </w:rPr>
        <w:t>, </w:t>
      </w:r>
      <w:r w:rsidRPr="00C95A3D">
        <w:rPr>
          <w:rFonts w:ascii="Times New Roman" w:hAnsi="Times New Roman" w:cs="Times New Roman"/>
          <w:i/>
          <w:iCs/>
          <w:sz w:val="24"/>
        </w:rPr>
        <w:t>109</w:t>
      </w:r>
      <w:r w:rsidRPr="00C95A3D">
        <w:rPr>
          <w:rFonts w:ascii="Times New Roman" w:hAnsi="Times New Roman" w:cs="Times New Roman"/>
          <w:sz w:val="24"/>
        </w:rPr>
        <w:t>(2), p.220.</w:t>
      </w:r>
    </w:p>
    <w:p w14:paraId="75DECE22" w14:textId="77777777" w:rsidR="005D25AE" w:rsidRPr="001515A0" w:rsidRDefault="005D25AE" w:rsidP="005D25AE">
      <w:pPr>
        <w:spacing w:line="360" w:lineRule="auto"/>
        <w:jc w:val="both"/>
        <w:rPr>
          <w:rFonts w:ascii="Times New Roman" w:hAnsi="Times New Roman" w:cs="Times New Roman"/>
          <w:sz w:val="24"/>
        </w:rPr>
      </w:pPr>
    </w:p>
    <w:p w14:paraId="4D1BA811" w14:textId="77777777" w:rsidR="003F3969" w:rsidRPr="005D25AE" w:rsidRDefault="003F3969">
      <w:pPr>
        <w:spacing w:line="360" w:lineRule="auto"/>
        <w:jc w:val="both"/>
        <w:rPr>
          <w:rFonts w:ascii="Times New Roman" w:eastAsia="Times New Roman" w:hAnsi="Times New Roman" w:cs="Times New Roman"/>
          <w:b/>
          <w:sz w:val="32"/>
          <w:szCs w:val="32"/>
          <w:lang w:val="en-GB"/>
        </w:rPr>
      </w:pPr>
    </w:p>
    <w:sectPr w:rsidR="003F3969" w:rsidRPr="005D25AE" w:rsidSect="003D6476">
      <w:footerReference w:type="defaul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C654FE" w14:textId="77777777" w:rsidR="00476FC6" w:rsidRDefault="00476FC6" w:rsidP="003D6476">
      <w:pPr>
        <w:spacing w:line="240" w:lineRule="auto"/>
      </w:pPr>
      <w:r>
        <w:separator/>
      </w:r>
    </w:p>
  </w:endnote>
  <w:endnote w:type="continuationSeparator" w:id="0">
    <w:p w14:paraId="4B114259" w14:textId="77777777" w:rsidR="00476FC6" w:rsidRDefault="00476FC6" w:rsidP="003D64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58344822"/>
      <w:docPartObj>
        <w:docPartGallery w:val="Page Numbers (Bottom of Page)"/>
        <w:docPartUnique/>
      </w:docPartObj>
    </w:sdtPr>
    <w:sdtEndPr>
      <w:rPr>
        <w:noProof/>
        <w:sz w:val="20"/>
      </w:rPr>
    </w:sdtEndPr>
    <w:sdtContent>
      <w:p w14:paraId="65F02688" w14:textId="31F7DB87" w:rsidR="003D6476" w:rsidRPr="003D6476" w:rsidRDefault="003D6476">
        <w:pPr>
          <w:pStyle w:val="Footer"/>
          <w:jc w:val="right"/>
          <w:rPr>
            <w:sz w:val="20"/>
          </w:rPr>
        </w:pPr>
        <w:r w:rsidRPr="003D6476">
          <w:rPr>
            <w:sz w:val="20"/>
          </w:rPr>
          <w:fldChar w:fldCharType="begin"/>
        </w:r>
        <w:r w:rsidRPr="003D6476">
          <w:rPr>
            <w:sz w:val="20"/>
          </w:rPr>
          <w:instrText xml:space="preserve"> PAGE   \* MERGEFORMAT </w:instrText>
        </w:r>
        <w:r w:rsidRPr="003D6476">
          <w:rPr>
            <w:sz w:val="20"/>
          </w:rPr>
          <w:fldChar w:fldCharType="separate"/>
        </w:r>
        <w:r w:rsidR="000E415F">
          <w:rPr>
            <w:noProof/>
            <w:sz w:val="20"/>
          </w:rPr>
          <w:t>2</w:t>
        </w:r>
        <w:r w:rsidRPr="003D6476">
          <w:rPr>
            <w:noProof/>
            <w:sz w:val="20"/>
          </w:rPr>
          <w:fldChar w:fldCharType="end"/>
        </w:r>
      </w:p>
    </w:sdtContent>
  </w:sdt>
  <w:p w14:paraId="7204AEDC" w14:textId="77777777" w:rsidR="003D6476" w:rsidRDefault="003D64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09EC54" w14:textId="77777777" w:rsidR="00476FC6" w:rsidRDefault="00476FC6" w:rsidP="003D6476">
      <w:pPr>
        <w:spacing w:line="240" w:lineRule="auto"/>
      </w:pPr>
      <w:r>
        <w:separator/>
      </w:r>
    </w:p>
  </w:footnote>
  <w:footnote w:type="continuationSeparator" w:id="0">
    <w:p w14:paraId="526C02D6" w14:textId="77777777" w:rsidR="00476FC6" w:rsidRDefault="00476FC6" w:rsidP="003D647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3969"/>
    <w:rsid w:val="000E415F"/>
    <w:rsid w:val="001017F8"/>
    <w:rsid w:val="002F47B2"/>
    <w:rsid w:val="00324CD2"/>
    <w:rsid w:val="003D6476"/>
    <w:rsid w:val="003F3969"/>
    <w:rsid w:val="00476FC6"/>
    <w:rsid w:val="004F5D62"/>
    <w:rsid w:val="005D25AE"/>
    <w:rsid w:val="005E4C08"/>
    <w:rsid w:val="00624693"/>
    <w:rsid w:val="00630770"/>
    <w:rsid w:val="0067064E"/>
    <w:rsid w:val="0072031E"/>
    <w:rsid w:val="00795BDC"/>
    <w:rsid w:val="008B79CE"/>
    <w:rsid w:val="009B7A3B"/>
    <w:rsid w:val="00A44CB7"/>
    <w:rsid w:val="00A61389"/>
    <w:rsid w:val="00AB7966"/>
    <w:rsid w:val="00AF2324"/>
    <w:rsid w:val="00B36044"/>
    <w:rsid w:val="00BA1456"/>
    <w:rsid w:val="00BE6222"/>
    <w:rsid w:val="00C01B59"/>
    <w:rsid w:val="00C2630C"/>
    <w:rsid w:val="00D20914"/>
    <w:rsid w:val="00F2152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734AF"/>
  <w15:docId w15:val="{2FF3DBC5-6893-477B-BFE1-58D5F2A23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5D25AE"/>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3D6476"/>
    <w:pPr>
      <w:tabs>
        <w:tab w:val="center" w:pos="4513"/>
        <w:tab w:val="right" w:pos="9026"/>
      </w:tabs>
      <w:spacing w:line="240" w:lineRule="auto"/>
    </w:pPr>
  </w:style>
  <w:style w:type="character" w:customStyle="1" w:styleId="HeaderChar">
    <w:name w:val="Header Char"/>
    <w:basedOn w:val="DefaultParagraphFont"/>
    <w:link w:val="Header"/>
    <w:uiPriority w:val="99"/>
    <w:rsid w:val="003D6476"/>
  </w:style>
  <w:style w:type="paragraph" w:styleId="Footer">
    <w:name w:val="footer"/>
    <w:basedOn w:val="Normal"/>
    <w:link w:val="FooterChar"/>
    <w:uiPriority w:val="99"/>
    <w:unhideWhenUsed/>
    <w:rsid w:val="003D6476"/>
    <w:pPr>
      <w:tabs>
        <w:tab w:val="center" w:pos="4513"/>
        <w:tab w:val="right" w:pos="9026"/>
      </w:tabs>
      <w:spacing w:line="240" w:lineRule="auto"/>
    </w:pPr>
  </w:style>
  <w:style w:type="character" w:customStyle="1" w:styleId="FooterChar">
    <w:name w:val="Footer Char"/>
    <w:basedOn w:val="DefaultParagraphFont"/>
    <w:link w:val="Footer"/>
    <w:uiPriority w:val="99"/>
    <w:rsid w:val="003D6476"/>
  </w:style>
  <w:style w:type="paragraph" w:styleId="TOCHeading">
    <w:name w:val="TOC Heading"/>
    <w:basedOn w:val="Heading1"/>
    <w:next w:val="Normal"/>
    <w:uiPriority w:val="39"/>
    <w:unhideWhenUsed/>
    <w:qFormat/>
    <w:rsid w:val="00F2152A"/>
    <w:pPr>
      <w:spacing w:before="240" w:after="0" w:line="259" w:lineRule="auto"/>
      <w:jc w:val="left"/>
      <w:outlineLvl w:val="9"/>
    </w:pPr>
    <w:rPr>
      <w:rFonts w:asciiTheme="majorHAnsi" w:eastAsiaTheme="majorEastAsia" w:hAnsiTheme="majorHAnsi" w:cstheme="majorBidi"/>
      <w:b w:val="0"/>
      <w:color w:val="C49A00" w:themeColor="accent1" w:themeShade="BF"/>
      <w:sz w:val="32"/>
      <w:szCs w:val="32"/>
      <w:lang w:val="en-US" w:eastAsia="en-US"/>
    </w:rPr>
  </w:style>
  <w:style w:type="paragraph" w:styleId="TOC1">
    <w:name w:val="toc 1"/>
    <w:basedOn w:val="Normal"/>
    <w:next w:val="Normal"/>
    <w:autoRedefine/>
    <w:uiPriority w:val="39"/>
    <w:unhideWhenUsed/>
    <w:rsid w:val="00F2152A"/>
    <w:pPr>
      <w:spacing w:after="100"/>
    </w:pPr>
  </w:style>
  <w:style w:type="character" w:styleId="Hyperlink">
    <w:name w:val="Hyperlink"/>
    <w:basedOn w:val="DefaultParagraphFont"/>
    <w:uiPriority w:val="99"/>
    <w:unhideWhenUsed/>
    <w:rsid w:val="00F2152A"/>
    <w:rPr>
      <w:color w:val="2998E3"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81A4C64-FE10-4032-B040-3FFB3578B7AE}" type="doc">
      <dgm:prSet loTypeId="urn:microsoft.com/office/officeart/2005/8/layout/list1" loCatId="list" qsTypeId="urn:microsoft.com/office/officeart/2005/8/quickstyle/3d1" qsCatId="3D" csTypeId="urn:microsoft.com/office/officeart/2005/8/colors/colorful5" csCatId="colorful" phldr="1"/>
      <dgm:spPr/>
      <dgm:t>
        <a:bodyPr/>
        <a:lstStyle/>
        <a:p>
          <a:endParaRPr lang="en-US"/>
        </a:p>
      </dgm:t>
    </dgm:pt>
    <dgm:pt modelId="{957533A2-7535-4B25-A9A6-39D8D7A1DDB3}">
      <dgm:prSet phldrT="[Text]" custT="1"/>
      <dgm:spPr/>
      <dgm:t>
        <a:bodyPr/>
        <a:lstStyle/>
        <a:p>
          <a:r>
            <a:rPr lang="en-GB" sz="2000" b="1" i="0">
              <a:solidFill>
                <a:sysClr val="windowText" lastClr="000000"/>
              </a:solidFill>
              <a:latin typeface="Times New Roman" panose="02020603050405020304" pitchFamily="18" charset="0"/>
              <a:cs typeface="Times New Roman" panose="02020603050405020304" pitchFamily="18" charset="0"/>
            </a:rPr>
            <a:t>Communication skills</a:t>
          </a:r>
          <a:endParaRPr lang="en-US" sz="2000" i="0">
            <a:solidFill>
              <a:sysClr val="windowText" lastClr="000000"/>
            </a:solidFill>
            <a:latin typeface="Times New Roman" panose="02020603050405020304" pitchFamily="18" charset="0"/>
            <a:cs typeface="Times New Roman" panose="02020603050405020304" pitchFamily="18" charset="0"/>
          </a:endParaRPr>
        </a:p>
      </dgm:t>
    </dgm:pt>
    <dgm:pt modelId="{C81FCC71-F36D-4939-BB93-6AED165B47AA}" type="parTrans" cxnId="{4563FEE7-7BBA-448C-9F6F-58C2258C1FC0}">
      <dgm:prSet/>
      <dgm:spPr/>
      <dgm:t>
        <a:bodyPr/>
        <a:lstStyle/>
        <a:p>
          <a:endParaRPr lang="en-US"/>
        </a:p>
      </dgm:t>
    </dgm:pt>
    <dgm:pt modelId="{739E26DE-9B89-4200-9764-AF9E1386E210}" type="sibTrans" cxnId="{4563FEE7-7BBA-448C-9F6F-58C2258C1FC0}">
      <dgm:prSet/>
      <dgm:spPr/>
      <dgm:t>
        <a:bodyPr/>
        <a:lstStyle/>
        <a:p>
          <a:endParaRPr lang="en-US"/>
        </a:p>
      </dgm:t>
    </dgm:pt>
    <dgm:pt modelId="{F33E3B99-BF01-4E1B-9C93-6747A3E6D3DB}">
      <dgm:prSet phldrT="[Text]" custT="1"/>
      <dgm:spPr/>
      <dgm:t>
        <a:bodyPr/>
        <a:lstStyle/>
        <a:p>
          <a:r>
            <a:rPr lang="en-GB" sz="2000" b="1" i="0">
              <a:solidFill>
                <a:sysClr val="windowText" lastClr="000000"/>
              </a:solidFill>
              <a:latin typeface="Times New Roman" panose="02020603050405020304" pitchFamily="18" charset="0"/>
              <a:cs typeface="Times New Roman" panose="02020603050405020304" pitchFamily="18" charset="0"/>
            </a:rPr>
            <a:t>Problem solving skills </a:t>
          </a:r>
          <a:endParaRPr lang="en-US" sz="2000" i="0">
            <a:solidFill>
              <a:sysClr val="windowText" lastClr="000000"/>
            </a:solidFill>
            <a:latin typeface="Times New Roman" panose="02020603050405020304" pitchFamily="18" charset="0"/>
            <a:cs typeface="Times New Roman" panose="02020603050405020304" pitchFamily="18" charset="0"/>
          </a:endParaRPr>
        </a:p>
      </dgm:t>
    </dgm:pt>
    <dgm:pt modelId="{90DF35FF-BFB6-4C37-A829-86D320E18ABB}" type="parTrans" cxnId="{E0882C85-1A3A-4494-849A-334850245821}">
      <dgm:prSet/>
      <dgm:spPr/>
      <dgm:t>
        <a:bodyPr/>
        <a:lstStyle/>
        <a:p>
          <a:endParaRPr lang="en-US"/>
        </a:p>
      </dgm:t>
    </dgm:pt>
    <dgm:pt modelId="{7B23C24A-BE44-4167-87D1-D17ACC64F53C}" type="sibTrans" cxnId="{E0882C85-1A3A-4494-849A-334850245821}">
      <dgm:prSet/>
      <dgm:spPr/>
      <dgm:t>
        <a:bodyPr/>
        <a:lstStyle/>
        <a:p>
          <a:endParaRPr lang="en-US"/>
        </a:p>
      </dgm:t>
    </dgm:pt>
    <dgm:pt modelId="{7CE25AEE-FA50-444B-8911-608E58567CEA}">
      <dgm:prSet phldrT="[Text]" custT="1"/>
      <dgm:spPr/>
      <dgm:t>
        <a:bodyPr/>
        <a:lstStyle/>
        <a:p>
          <a:r>
            <a:rPr lang="en-GB" sz="2000" b="1" i="0">
              <a:solidFill>
                <a:sysClr val="windowText" lastClr="000000"/>
              </a:solidFill>
              <a:latin typeface="Times New Roman" panose="02020603050405020304" pitchFamily="18" charset="0"/>
              <a:cs typeface="Times New Roman" panose="02020603050405020304" pitchFamily="18" charset="0"/>
            </a:rPr>
            <a:t>Self-management skills</a:t>
          </a:r>
          <a:endParaRPr lang="en-US" sz="2000" i="0">
            <a:solidFill>
              <a:sysClr val="windowText" lastClr="000000"/>
            </a:solidFill>
            <a:latin typeface="Times New Roman" panose="02020603050405020304" pitchFamily="18" charset="0"/>
            <a:cs typeface="Times New Roman" panose="02020603050405020304" pitchFamily="18" charset="0"/>
          </a:endParaRPr>
        </a:p>
      </dgm:t>
    </dgm:pt>
    <dgm:pt modelId="{3231C94F-D958-42AA-9FD5-A51FF8E11F81}" type="parTrans" cxnId="{F8B3B592-6C60-425B-A3BC-FD485FBF1408}">
      <dgm:prSet/>
      <dgm:spPr/>
      <dgm:t>
        <a:bodyPr/>
        <a:lstStyle/>
        <a:p>
          <a:endParaRPr lang="en-US"/>
        </a:p>
      </dgm:t>
    </dgm:pt>
    <dgm:pt modelId="{3A346CB9-0648-446E-87E4-DC2107D00F8A}" type="sibTrans" cxnId="{F8B3B592-6C60-425B-A3BC-FD485FBF1408}">
      <dgm:prSet/>
      <dgm:spPr/>
      <dgm:t>
        <a:bodyPr/>
        <a:lstStyle/>
        <a:p>
          <a:endParaRPr lang="en-US"/>
        </a:p>
      </dgm:t>
    </dgm:pt>
    <dgm:pt modelId="{0C5312FC-6590-4705-9691-56A5D4104259}" type="pres">
      <dgm:prSet presAssocID="{781A4C64-FE10-4032-B040-3FFB3578B7AE}" presName="linear" presStyleCnt="0">
        <dgm:presLayoutVars>
          <dgm:dir/>
          <dgm:animLvl val="lvl"/>
          <dgm:resizeHandles val="exact"/>
        </dgm:presLayoutVars>
      </dgm:prSet>
      <dgm:spPr/>
    </dgm:pt>
    <dgm:pt modelId="{5EAE9738-D5C7-4562-9237-C209C3847E1E}" type="pres">
      <dgm:prSet presAssocID="{957533A2-7535-4B25-A9A6-39D8D7A1DDB3}" presName="parentLin" presStyleCnt="0"/>
      <dgm:spPr/>
    </dgm:pt>
    <dgm:pt modelId="{FFE8F531-DE7C-49E6-AF7B-D0057F6CC536}" type="pres">
      <dgm:prSet presAssocID="{957533A2-7535-4B25-A9A6-39D8D7A1DDB3}" presName="parentLeftMargin" presStyleLbl="node1" presStyleIdx="0" presStyleCnt="3"/>
      <dgm:spPr/>
    </dgm:pt>
    <dgm:pt modelId="{D6F94895-712D-4E5B-AD25-C12CE27EE1DE}" type="pres">
      <dgm:prSet presAssocID="{957533A2-7535-4B25-A9A6-39D8D7A1DDB3}" presName="parentText" presStyleLbl="node1" presStyleIdx="0" presStyleCnt="3">
        <dgm:presLayoutVars>
          <dgm:chMax val="0"/>
          <dgm:bulletEnabled val="1"/>
        </dgm:presLayoutVars>
      </dgm:prSet>
      <dgm:spPr/>
    </dgm:pt>
    <dgm:pt modelId="{C61826D1-45AC-4B07-8CC8-8277C2F16E7F}" type="pres">
      <dgm:prSet presAssocID="{957533A2-7535-4B25-A9A6-39D8D7A1DDB3}" presName="negativeSpace" presStyleCnt="0"/>
      <dgm:spPr/>
    </dgm:pt>
    <dgm:pt modelId="{D42812D1-8522-4F23-9920-8FCD004E0126}" type="pres">
      <dgm:prSet presAssocID="{957533A2-7535-4B25-A9A6-39D8D7A1DDB3}" presName="childText" presStyleLbl="conFgAcc1" presStyleIdx="0" presStyleCnt="3">
        <dgm:presLayoutVars>
          <dgm:bulletEnabled val="1"/>
        </dgm:presLayoutVars>
      </dgm:prSet>
      <dgm:spPr/>
    </dgm:pt>
    <dgm:pt modelId="{BDB1B067-5019-4E10-B09C-33CD77B68FEB}" type="pres">
      <dgm:prSet presAssocID="{739E26DE-9B89-4200-9764-AF9E1386E210}" presName="spaceBetweenRectangles" presStyleCnt="0"/>
      <dgm:spPr/>
    </dgm:pt>
    <dgm:pt modelId="{5C4AA8C0-8562-4CA7-B921-9604F5F847B7}" type="pres">
      <dgm:prSet presAssocID="{F33E3B99-BF01-4E1B-9C93-6747A3E6D3DB}" presName="parentLin" presStyleCnt="0"/>
      <dgm:spPr/>
    </dgm:pt>
    <dgm:pt modelId="{CEA6E6F4-2A20-4D6C-A993-F5F7A80C96D3}" type="pres">
      <dgm:prSet presAssocID="{F33E3B99-BF01-4E1B-9C93-6747A3E6D3DB}" presName="parentLeftMargin" presStyleLbl="node1" presStyleIdx="0" presStyleCnt="3"/>
      <dgm:spPr/>
    </dgm:pt>
    <dgm:pt modelId="{534AC124-78A1-48C2-8145-EAA959B440E8}" type="pres">
      <dgm:prSet presAssocID="{F33E3B99-BF01-4E1B-9C93-6747A3E6D3DB}" presName="parentText" presStyleLbl="node1" presStyleIdx="1" presStyleCnt="3">
        <dgm:presLayoutVars>
          <dgm:chMax val="0"/>
          <dgm:bulletEnabled val="1"/>
        </dgm:presLayoutVars>
      </dgm:prSet>
      <dgm:spPr/>
    </dgm:pt>
    <dgm:pt modelId="{F638E9DC-BAB9-4569-A452-A8D449590442}" type="pres">
      <dgm:prSet presAssocID="{F33E3B99-BF01-4E1B-9C93-6747A3E6D3DB}" presName="negativeSpace" presStyleCnt="0"/>
      <dgm:spPr/>
    </dgm:pt>
    <dgm:pt modelId="{7CC188F1-1D6F-49D2-85DC-4ACD54D0C261}" type="pres">
      <dgm:prSet presAssocID="{F33E3B99-BF01-4E1B-9C93-6747A3E6D3DB}" presName="childText" presStyleLbl="conFgAcc1" presStyleIdx="1" presStyleCnt="3">
        <dgm:presLayoutVars>
          <dgm:bulletEnabled val="1"/>
        </dgm:presLayoutVars>
      </dgm:prSet>
      <dgm:spPr/>
    </dgm:pt>
    <dgm:pt modelId="{AE365868-127B-4213-8810-32EE994A2D7F}" type="pres">
      <dgm:prSet presAssocID="{7B23C24A-BE44-4167-87D1-D17ACC64F53C}" presName="spaceBetweenRectangles" presStyleCnt="0"/>
      <dgm:spPr/>
    </dgm:pt>
    <dgm:pt modelId="{A26417A9-B20E-4029-8545-7D750ECAD36C}" type="pres">
      <dgm:prSet presAssocID="{7CE25AEE-FA50-444B-8911-608E58567CEA}" presName="parentLin" presStyleCnt="0"/>
      <dgm:spPr/>
    </dgm:pt>
    <dgm:pt modelId="{FA718CE8-1EDE-4A0B-923B-556CB9192CF6}" type="pres">
      <dgm:prSet presAssocID="{7CE25AEE-FA50-444B-8911-608E58567CEA}" presName="parentLeftMargin" presStyleLbl="node1" presStyleIdx="1" presStyleCnt="3"/>
      <dgm:spPr/>
    </dgm:pt>
    <dgm:pt modelId="{8C4E6DAF-3DC7-474D-8D0E-632934F6D213}" type="pres">
      <dgm:prSet presAssocID="{7CE25AEE-FA50-444B-8911-608E58567CEA}" presName="parentText" presStyleLbl="node1" presStyleIdx="2" presStyleCnt="3">
        <dgm:presLayoutVars>
          <dgm:chMax val="0"/>
          <dgm:bulletEnabled val="1"/>
        </dgm:presLayoutVars>
      </dgm:prSet>
      <dgm:spPr/>
    </dgm:pt>
    <dgm:pt modelId="{6E471C68-A6E7-48DF-AF6D-3B94304F340E}" type="pres">
      <dgm:prSet presAssocID="{7CE25AEE-FA50-444B-8911-608E58567CEA}" presName="negativeSpace" presStyleCnt="0"/>
      <dgm:spPr/>
    </dgm:pt>
    <dgm:pt modelId="{412333CA-980B-475A-B973-6C00CF8614E4}" type="pres">
      <dgm:prSet presAssocID="{7CE25AEE-FA50-444B-8911-608E58567CEA}" presName="childText" presStyleLbl="conFgAcc1" presStyleIdx="2" presStyleCnt="3">
        <dgm:presLayoutVars>
          <dgm:bulletEnabled val="1"/>
        </dgm:presLayoutVars>
      </dgm:prSet>
      <dgm:spPr/>
    </dgm:pt>
  </dgm:ptLst>
  <dgm:cxnLst>
    <dgm:cxn modelId="{1D6FA03A-ADF0-44BD-A980-5F96612AE507}" type="presOf" srcId="{F33E3B99-BF01-4E1B-9C93-6747A3E6D3DB}" destId="{CEA6E6F4-2A20-4D6C-A993-F5F7A80C96D3}" srcOrd="0" destOrd="0" presId="urn:microsoft.com/office/officeart/2005/8/layout/list1"/>
    <dgm:cxn modelId="{DB51C058-A3DC-42C6-8655-F1869C3A5F1A}" type="presOf" srcId="{957533A2-7535-4B25-A9A6-39D8D7A1DDB3}" destId="{FFE8F531-DE7C-49E6-AF7B-D0057F6CC536}" srcOrd="0" destOrd="0" presId="urn:microsoft.com/office/officeart/2005/8/layout/list1"/>
    <dgm:cxn modelId="{E0882C85-1A3A-4494-849A-334850245821}" srcId="{781A4C64-FE10-4032-B040-3FFB3578B7AE}" destId="{F33E3B99-BF01-4E1B-9C93-6747A3E6D3DB}" srcOrd="1" destOrd="0" parTransId="{90DF35FF-BFB6-4C37-A829-86D320E18ABB}" sibTransId="{7B23C24A-BE44-4167-87D1-D17ACC64F53C}"/>
    <dgm:cxn modelId="{F8B3B592-6C60-425B-A3BC-FD485FBF1408}" srcId="{781A4C64-FE10-4032-B040-3FFB3578B7AE}" destId="{7CE25AEE-FA50-444B-8911-608E58567CEA}" srcOrd="2" destOrd="0" parTransId="{3231C94F-D958-42AA-9FD5-A51FF8E11F81}" sibTransId="{3A346CB9-0648-446E-87E4-DC2107D00F8A}"/>
    <dgm:cxn modelId="{0EFC0CA5-94B3-4DA0-A294-1B9B24D47B10}" type="presOf" srcId="{F33E3B99-BF01-4E1B-9C93-6747A3E6D3DB}" destId="{534AC124-78A1-48C2-8145-EAA959B440E8}" srcOrd="1" destOrd="0" presId="urn:microsoft.com/office/officeart/2005/8/layout/list1"/>
    <dgm:cxn modelId="{2F9F6ECF-24D4-4FFA-A5F4-4AD5C7B4A00E}" type="presOf" srcId="{957533A2-7535-4B25-A9A6-39D8D7A1DDB3}" destId="{D6F94895-712D-4E5B-AD25-C12CE27EE1DE}" srcOrd="1" destOrd="0" presId="urn:microsoft.com/office/officeart/2005/8/layout/list1"/>
    <dgm:cxn modelId="{DE6B1BD9-8DDC-438B-9CA6-4DC1F0AF3B5E}" type="presOf" srcId="{7CE25AEE-FA50-444B-8911-608E58567CEA}" destId="{8C4E6DAF-3DC7-474D-8D0E-632934F6D213}" srcOrd="1" destOrd="0" presId="urn:microsoft.com/office/officeart/2005/8/layout/list1"/>
    <dgm:cxn modelId="{D18608DD-08D4-43B0-988B-3CD5E9BD9B9F}" type="presOf" srcId="{7CE25AEE-FA50-444B-8911-608E58567CEA}" destId="{FA718CE8-1EDE-4A0B-923B-556CB9192CF6}" srcOrd="0" destOrd="0" presId="urn:microsoft.com/office/officeart/2005/8/layout/list1"/>
    <dgm:cxn modelId="{1D7581E0-9131-4E1C-AA0C-DD7A29718B5A}" type="presOf" srcId="{781A4C64-FE10-4032-B040-3FFB3578B7AE}" destId="{0C5312FC-6590-4705-9691-56A5D4104259}" srcOrd="0" destOrd="0" presId="urn:microsoft.com/office/officeart/2005/8/layout/list1"/>
    <dgm:cxn modelId="{4563FEE7-7BBA-448C-9F6F-58C2258C1FC0}" srcId="{781A4C64-FE10-4032-B040-3FFB3578B7AE}" destId="{957533A2-7535-4B25-A9A6-39D8D7A1DDB3}" srcOrd="0" destOrd="0" parTransId="{C81FCC71-F36D-4939-BB93-6AED165B47AA}" sibTransId="{739E26DE-9B89-4200-9764-AF9E1386E210}"/>
    <dgm:cxn modelId="{B9CC186C-5B05-4942-AA5C-D71F91213318}" type="presParOf" srcId="{0C5312FC-6590-4705-9691-56A5D4104259}" destId="{5EAE9738-D5C7-4562-9237-C209C3847E1E}" srcOrd="0" destOrd="0" presId="urn:microsoft.com/office/officeart/2005/8/layout/list1"/>
    <dgm:cxn modelId="{8BF3A891-57BE-4547-8A14-FC6E698FE1A2}" type="presParOf" srcId="{5EAE9738-D5C7-4562-9237-C209C3847E1E}" destId="{FFE8F531-DE7C-49E6-AF7B-D0057F6CC536}" srcOrd="0" destOrd="0" presId="urn:microsoft.com/office/officeart/2005/8/layout/list1"/>
    <dgm:cxn modelId="{77488606-2181-4BC0-9C17-BBF798DD75F0}" type="presParOf" srcId="{5EAE9738-D5C7-4562-9237-C209C3847E1E}" destId="{D6F94895-712D-4E5B-AD25-C12CE27EE1DE}" srcOrd="1" destOrd="0" presId="urn:microsoft.com/office/officeart/2005/8/layout/list1"/>
    <dgm:cxn modelId="{19CB02E8-A9BE-4622-BBEE-43FE59808304}" type="presParOf" srcId="{0C5312FC-6590-4705-9691-56A5D4104259}" destId="{C61826D1-45AC-4B07-8CC8-8277C2F16E7F}" srcOrd="1" destOrd="0" presId="urn:microsoft.com/office/officeart/2005/8/layout/list1"/>
    <dgm:cxn modelId="{83DE44A3-8154-43DA-B27E-1C36FAB7F518}" type="presParOf" srcId="{0C5312FC-6590-4705-9691-56A5D4104259}" destId="{D42812D1-8522-4F23-9920-8FCD004E0126}" srcOrd="2" destOrd="0" presId="urn:microsoft.com/office/officeart/2005/8/layout/list1"/>
    <dgm:cxn modelId="{1EC4C907-E727-44F2-9D18-C10A588CD822}" type="presParOf" srcId="{0C5312FC-6590-4705-9691-56A5D4104259}" destId="{BDB1B067-5019-4E10-B09C-33CD77B68FEB}" srcOrd="3" destOrd="0" presId="urn:microsoft.com/office/officeart/2005/8/layout/list1"/>
    <dgm:cxn modelId="{E6C047B9-2A43-4358-93A0-770B0A2C63DF}" type="presParOf" srcId="{0C5312FC-6590-4705-9691-56A5D4104259}" destId="{5C4AA8C0-8562-4CA7-B921-9604F5F847B7}" srcOrd="4" destOrd="0" presId="urn:microsoft.com/office/officeart/2005/8/layout/list1"/>
    <dgm:cxn modelId="{5DCE6CD4-94B8-487A-8796-C0F6E3F38FEB}" type="presParOf" srcId="{5C4AA8C0-8562-4CA7-B921-9604F5F847B7}" destId="{CEA6E6F4-2A20-4D6C-A993-F5F7A80C96D3}" srcOrd="0" destOrd="0" presId="urn:microsoft.com/office/officeart/2005/8/layout/list1"/>
    <dgm:cxn modelId="{62BCE76F-51BA-4885-A239-B7A218E207DB}" type="presParOf" srcId="{5C4AA8C0-8562-4CA7-B921-9604F5F847B7}" destId="{534AC124-78A1-48C2-8145-EAA959B440E8}" srcOrd="1" destOrd="0" presId="urn:microsoft.com/office/officeart/2005/8/layout/list1"/>
    <dgm:cxn modelId="{2F2FF2A1-45F7-416C-A40C-4498C10CB67A}" type="presParOf" srcId="{0C5312FC-6590-4705-9691-56A5D4104259}" destId="{F638E9DC-BAB9-4569-A452-A8D449590442}" srcOrd="5" destOrd="0" presId="urn:microsoft.com/office/officeart/2005/8/layout/list1"/>
    <dgm:cxn modelId="{BD175AA2-08F7-488F-8C70-98999DC48967}" type="presParOf" srcId="{0C5312FC-6590-4705-9691-56A5D4104259}" destId="{7CC188F1-1D6F-49D2-85DC-4ACD54D0C261}" srcOrd="6" destOrd="0" presId="urn:microsoft.com/office/officeart/2005/8/layout/list1"/>
    <dgm:cxn modelId="{B0822EE8-C10B-4DAC-9FB6-012A6A182CD9}" type="presParOf" srcId="{0C5312FC-6590-4705-9691-56A5D4104259}" destId="{AE365868-127B-4213-8810-32EE994A2D7F}" srcOrd="7" destOrd="0" presId="urn:microsoft.com/office/officeart/2005/8/layout/list1"/>
    <dgm:cxn modelId="{84F28500-C64B-454F-8F3E-67AB5A8E32F9}" type="presParOf" srcId="{0C5312FC-6590-4705-9691-56A5D4104259}" destId="{A26417A9-B20E-4029-8545-7D750ECAD36C}" srcOrd="8" destOrd="0" presId="urn:microsoft.com/office/officeart/2005/8/layout/list1"/>
    <dgm:cxn modelId="{AD9A195C-3BD1-431E-8FBF-72DD6BEFE182}" type="presParOf" srcId="{A26417A9-B20E-4029-8545-7D750ECAD36C}" destId="{FA718CE8-1EDE-4A0B-923B-556CB9192CF6}" srcOrd="0" destOrd="0" presId="urn:microsoft.com/office/officeart/2005/8/layout/list1"/>
    <dgm:cxn modelId="{EA54168E-95BB-4010-B93E-213AF9DFDC8D}" type="presParOf" srcId="{A26417A9-B20E-4029-8545-7D750ECAD36C}" destId="{8C4E6DAF-3DC7-474D-8D0E-632934F6D213}" srcOrd="1" destOrd="0" presId="urn:microsoft.com/office/officeart/2005/8/layout/list1"/>
    <dgm:cxn modelId="{5A4D4E56-2DFD-412D-845B-A758D59E0518}" type="presParOf" srcId="{0C5312FC-6590-4705-9691-56A5D4104259}" destId="{6E471C68-A6E7-48DF-AF6D-3B94304F340E}" srcOrd="9" destOrd="0" presId="urn:microsoft.com/office/officeart/2005/8/layout/list1"/>
    <dgm:cxn modelId="{73627D77-579E-4D46-A0A7-105AD2E4317C}" type="presParOf" srcId="{0C5312FC-6590-4705-9691-56A5D4104259}" destId="{412333CA-980B-475A-B973-6C00CF8614E4}" srcOrd="10" destOrd="0" presId="urn:microsoft.com/office/officeart/2005/8/layout/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42812D1-8522-4F23-9920-8FCD004E0126}">
      <dsp:nvSpPr>
        <dsp:cNvPr id="0" name=""/>
        <dsp:cNvSpPr/>
      </dsp:nvSpPr>
      <dsp:spPr>
        <a:xfrm>
          <a:off x="0" y="314712"/>
          <a:ext cx="4200525" cy="453600"/>
        </a:xfrm>
        <a:prstGeom prst="rect">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D6F94895-712D-4E5B-AD25-C12CE27EE1DE}">
      <dsp:nvSpPr>
        <dsp:cNvPr id="0" name=""/>
        <dsp:cNvSpPr/>
      </dsp:nvSpPr>
      <dsp:spPr>
        <a:xfrm>
          <a:off x="210026" y="49032"/>
          <a:ext cx="2940367" cy="531360"/>
        </a:xfrm>
        <a:prstGeom prst="roundRect">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1139" tIns="0" rIns="111139" bIns="0" numCol="1" spcCol="1270" anchor="ctr" anchorCtr="0">
          <a:noAutofit/>
        </a:bodyPr>
        <a:lstStyle/>
        <a:p>
          <a:pPr marL="0" lvl="0" indent="0" algn="l" defTabSz="889000">
            <a:lnSpc>
              <a:spcPct val="90000"/>
            </a:lnSpc>
            <a:spcBef>
              <a:spcPct val="0"/>
            </a:spcBef>
            <a:spcAft>
              <a:spcPct val="35000"/>
            </a:spcAft>
            <a:buNone/>
          </a:pPr>
          <a:r>
            <a:rPr lang="en-GB" sz="2000" b="1" i="0" kern="1200">
              <a:solidFill>
                <a:sysClr val="windowText" lastClr="000000"/>
              </a:solidFill>
              <a:latin typeface="Times New Roman" panose="02020603050405020304" pitchFamily="18" charset="0"/>
              <a:cs typeface="Times New Roman" panose="02020603050405020304" pitchFamily="18" charset="0"/>
            </a:rPr>
            <a:t>Communication skills</a:t>
          </a:r>
          <a:endParaRPr lang="en-US" sz="2000" i="0" kern="1200">
            <a:solidFill>
              <a:sysClr val="windowText" lastClr="000000"/>
            </a:solidFill>
            <a:latin typeface="Times New Roman" panose="02020603050405020304" pitchFamily="18" charset="0"/>
            <a:cs typeface="Times New Roman" panose="02020603050405020304" pitchFamily="18" charset="0"/>
          </a:endParaRPr>
        </a:p>
      </dsp:txBody>
      <dsp:txXfrm>
        <a:off x="235965" y="74971"/>
        <a:ext cx="2888489" cy="479482"/>
      </dsp:txXfrm>
    </dsp:sp>
    <dsp:sp modelId="{7CC188F1-1D6F-49D2-85DC-4ACD54D0C261}">
      <dsp:nvSpPr>
        <dsp:cNvPr id="0" name=""/>
        <dsp:cNvSpPr/>
      </dsp:nvSpPr>
      <dsp:spPr>
        <a:xfrm>
          <a:off x="0" y="1131193"/>
          <a:ext cx="4200525" cy="453600"/>
        </a:xfrm>
        <a:prstGeom prst="rect">
          <a:avLst/>
        </a:prstGeom>
        <a:solidFill>
          <a:schemeClr val="lt1">
            <a:alpha val="90000"/>
            <a:hueOff val="0"/>
            <a:satOff val="0"/>
            <a:lumOff val="0"/>
            <a:alphaOff val="0"/>
          </a:schemeClr>
        </a:solidFill>
        <a:ln w="9525" cap="flat" cmpd="sng" algn="ctr">
          <a:solidFill>
            <a:schemeClr val="accent5">
              <a:hueOff val="-341498"/>
              <a:satOff val="-29716"/>
              <a:lumOff val="-294"/>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534AC124-78A1-48C2-8145-EAA959B440E8}">
      <dsp:nvSpPr>
        <dsp:cNvPr id="0" name=""/>
        <dsp:cNvSpPr/>
      </dsp:nvSpPr>
      <dsp:spPr>
        <a:xfrm>
          <a:off x="210026" y="865513"/>
          <a:ext cx="2940367" cy="531360"/>
        </a:xfrm>
        <a:prstGeom prst="roundRect">
          <a:avLst/>
        </a:prstGeom>
        <a:gradFill rotWithShape="0">
          <a:gsLst>
            <a:gs pos="0">
              <a:schemeClr val="accent5">
                <a:hueOff val="-341498"/>
                <a:satOff val="-29716"/>
                <a:lumOff val="-294"/>
                <a:alphaOff val="0"/>
                <a:tint val="100000"/>
                <a:shade val="100000"/>
                <a:satMod val="130000"/>
              </a:schemeClr>
            </a:gs>
            <a:gs pos="100000">
              <a:schemeClr val="accent5">
                <a:hueOff val="-341498"/>
                <a:satOff val="-29716"/>
                <a:lumOff val="-294"/>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1139" tIns="0" rIns="111139" bIns="0" numCol="1" spcCol="1270" anchor="ctr" anchorCtr="0">
          <a:noAutofit/>
        </a:bodyPr>
        <a:lstStyle/>
        <a:p>
          <a:pPr marL="0" lvl="0" indent="0" algn="l" defTabSz="889000">
            <a:lnSpc>
              <a:spcPct val="90000"/>
            </a:lnSpc>
            <a:spcBef>
              <a:spcPct val="0"/>
            </a:spcBef>
            <a:spcAft>
              <a:spcPct val="35000"/>
            </a:spcAft>
            <a:buNone/>
          </a:pPr>
          <a:r>
            <a:rPr lang="en-GB" sz="2000" b="1" i="0" kern="1200">
              <a:solidFill>
                <a:sysClr val="windowText" lastClr="000000"/>
              </a:solidFill>
              <a:latin typeface="Times New Roman" panose="02020603050405020304" pitchFamily="18" charset="0"/>
              <a:cs typeface="Times New Roman" panose="02020603050405020304" pitchFamily="18" charset="0"/>
            </a:rPr>
            <a:t>Problem solving skills </a:t>
          </a:r>
          <a:endParaRPr lang="en-US" sz="2000" i="0" kern="1200">
            <a:solidFill>
              <a:sysClr val="windowText" lastClr="000000"/>
            </a:solidFill>
            <a:latin typeface="Times New Roman" panose="02020603050405020304" pitchFamily="18" charset="0"/>
            <a:cs typeface="Times New Roman" panose="02020603050405020304" pitchFamily="18" charset="0"/>
          </a:endParaRPr>
        </a:p>
      </dsp:txBody>
      <dsp:txXfrm>
        <a:off x="235965" y="891452"/>
        <a:ext cx="2888489" cy="479482"/>
      </dsp:txXfrm>
    </dsp:sp>
    <dsp:sp modelId="{412333CA-980B-475A-B973-6C00CF8614E4}">
      <dsp:nvSpPr>
        <dsp:cNvPr id="0" name=""/>
        <dsp:cNvSpPr/>
      </dsp:nvSpPr>
      <dsp:spPr>
        <a:xfrm>
          <a:off x="0" y="1947673"/>
          <a:ext cx="4200525" cy="453600"/>
        </a:xfrm>
        <a:prstGeom prst="rect">
          <a:avLst/>
        </a:prstGeom>
        <a:solidFill>
          <a:schemeClr val="lt1">
            <a:alpha val="90000"/>
            <a:hueOff val="0"/>
            <a:satOff val="0"/>
            <a:lumOff val="0"/>
            <a:alphaOff val="0"/>
          </a:schemeClr>
        </a:solidFill>
        <a:ln w="9525" cap="flat" cmpd="sng" algn="ctr">
          <a:solidFill>
            <a:schemeClr val="accent5">
              <a:hueOff val="-682995"/>
              <a:satOff val="-59431"/>
              <a:lumOff val="-588"/>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8C4E6DAF-3DC7-474D-8D0E-632934F6D213}">
      <dsp:nvSpPr>
        <dsp:cNvPr id="0" name=""/>
        <dsp:cNvSpPr/>
      </dsp:nvSpPr>
      <dsp:spPr>
        <a:xfrm>
          <a:off x="210026" y="1681993"/>
          <a:ext cx="2940367" cy="531360"/>
        </a:xfrm>
        <a:prstGeom prst="roundRect">
          <a:avLst/>
        </a:prstGeom>
        <a:gradFill rotWithShape="0">
          <a:gsLst>
            <a:gs pos="0">
              <a:schemeClr val="accent5">
                <a:hueOff val="-682995"/>
                <a:satOff val="-59431"/>
                <a:lumOff val="-588"/>
                <a:alphaOff val="0"/>
                <a:tint val="100000"/>
                <a:shade val="100000"/>
                <a:satMod val="130000"/>
              </a:schemeClr>
            </a:gs>
            <a:gs pos="100000">
              <a:schemeClr val="accent5">
                <a:hueOff val="-682995"/>
                <a:satOff val="-59431"/>
                <a:lumOff val="-588"/>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1139" tIns="0" rIns="111139" bIns="0" numCol="1" spcCol="1270" anchor="ctr" anchorCtr="0">
          <a:noAutofit/>
        </a:bodyPr>
        <a:lstStyle/>
        <a:p>
          <a:pPr marL="0" lvl="0" indent="0" algn="l" defTabSz="889000">
            <a:lnSpc>
              <a:spcPct val="90000"/>
            </a:lnSpc>
            <a:spcBef>
              <a:spcPct val="0"/>
            </a:spcBef>
            <a:spcAft>
              <a:spcPct val="35000"/>
            </a:spcAft>
            <a:buNone/>
          </a:pPr>
          <a:r>
            <a:rPr lang="en-GB" sz="2000" b="1" i="0" kern="1200">
              <a:solidFill>
                <a:sysClr val="windowText" lastClr="000000"/>
              </a:solidFill>
              <a:latin typeface="Times New Roman" panose="02020603050405020304" pitchFamily="18" charset="0"/>
              <a:cs typeface="Times New Roman" panose="02020603050405020304" pitchFamily="18" charset="0"/>
            </a:rPr>
            <a:t>Self-management skills</a:t>
          </a:r>
          <a:endParaRPr lang="en-US" sz="2000" i="0" kern="1200">
            <a:solidFill>
              <a:sysClr val="windowText" lastClr="000000"/>
            </a:solidFill>
            <a:latin typeface="Times New Roman" panose="02020603050405020304" pitchFamily="18" charset="0"/>
            <a:cs typeface="Times New Roman" panose="02020603050405020304" pitchFamily="18" charset="0"/>
          </a:endParaRPr>
        </a:p>
      </dsp:txBody>
      <dsp:txXfrm>
        <a:off x="235965" y="1707932"/>
        <a:ext cx="2888489" cy="47948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F7C00B-F095-4E24-BF89-56010118EDE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2713</Words>
  <Characters>15466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20074265</dc:creator>
  <cp:lastModifiedBy>Oana Shega (1921778)</cp:lastModifiedBy>
  <cp:revision>2</cp:revision>
  <dcterms:created xsi:type="dcterms:W3CDTF">2020-08-23T21:14:00Z</dcterms:created>
  <dcterms:modified xsi:type="dcterms:W3CDTF">2020-08-23T21:14:00Z</dcterms:modified>
</cp:coreProperties>
</file>