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07547B" w14:textId="3B307F9A" w:rsidR="00152D51" w:rsidRPr="00514619" w:rsidRDefault="00371E76">
      <w:pPr>
        <w:rPr>
          <w:rFonts w:cstheme="minorHAnsi"/>
          <w:b/>
          <w:bCs/>
          <w:sz w:val="24"/>
          <w:szCs w:val="24"/>
          <w:u w:val="single"/>
        </w:rPr>
      </w:pPr>
      <w:r w:rsidRPr="00514619">
        <w:rPr>
          <w:rFonts w:cstheme="minorHAnsi"/>
          <w:b/>
          <w:bCs/>
          <w:sz w:val="24"/>
          <w:szCs w:val="24"/>
          <w:u w:val="single"/>
        </w:rPr>
        <w:t>The Stuxnet Virus</w:t>
      </w:r>
      <w:r w:rsidR="00185488" w:rsidRPr="00514619">
        <w:rPr>
          <w:rFonts w:cstheme="minorHAnsi"/>
          <w:b/>
          <w:bCs/>
          <w:sz w:val="24"/>
          <w:szCs w:val="24"/>
          <w:u w:val="single"/>
        </w:rPr>
        <w:t xml:space="preserve"> – Benjamin Atkins 1809782</w:t>
      </w:r>
    </w:p>
    <w:p w14:paraId="252EB3E2" w14:textId="0BB7B31B" w:rsidR="00371E76" w:rsidRPr="00514619" w:rsidRDefault="00371E76">
      <w:pPr>
        <w:rPr>
          <w:rFonts w:cstheme="minorHAnsi"/>
          <w:b/>
          <w:bCs/>
          <w:sz w:val="24"/>
          <w:szCs w:val="24"/>
          <w:u w:val="single"/>
        </w:rPr>
      </w:pPr>
    </w:p>
    <w:p w14:paraId="215EC9A9" w14:textId="06BBBEDE" w:rsidR="00371E76" w:rsidRPr="00514619" w:rsidRDefault="00371E76">
      <w:pPr>
        <w:rPr>
          <w:rFonts w:cstheme="minorHAnsi"/>
          <w:sz w:val="24"/>
          <w:szCs w:val="24"/>
        </w:rPr>
      </w:pPr>
      <w:r w:rsidRPr="00514619">
        <w:rPr>
          <w:rFonts w:cstheme="minorHAnsi"/>
          <w:sz w:val="24"/>
          <w:szCs w:val="24"/>
        </w:rPr>
        <w:t>Who were the victims?</w:t>
      </w:r>
    </w:p>
    <w:p w14:paraId="6B9605D7" w14:textId="66529A94" w:rsidR="00371E76" w:rsidRPr="00514619" w:rsidRDefault="00371E76">
      <w:pPr>
        <w:rPr>
          <w:rFonts w:cstheme="minorHAnsi"/>
          <w:sz w:val="24"/>
          <w:szCs w:val="24"/>
        </w:rPr>
      </w:pPr>
      <w:r w:rsidRPr="00514619">
        <w:rPr>
          <w:rFonts w:cstheme="minorHAnsi"/>
          <w:sz w:val="24"/>
          <w:szCs w:val="24"/>
        </w:rPr>
        <w:t>14 industrial sites in Iran including a uranium enrichment plant had software affected by the worm that had propagated through the network</w:t>
      </w:r>
    </w:p>
    <w:p w14:paraId="0A010A18" w14:textId="64ECE487" w:rsidR="00371E76" w:rsidRPr="00514619" w:rsidRDefault="00371E76">
      <w:pPr>
        <w:rPr>
          <w:rFonts w:cstheme="minorHAnsi"/>
          <w:sz w:val="24"/>
          <w:szCs w:val="24"/>
        </w:rPr>
      </w:pPr>
    </w:p>
    <w:p w14:paraId="6F07F684" w14:textId="5B2DA5B4" w:rsidR="00371E76" w:rsidRPr="00514619" w:rsidRDefault="00371E76">
      <w:pPr>
        <w:rPr>
          <w:rFonts w:cstheme="minorHAnsi"/>
          <w:sz w:val="24"/>
          <w:szCs w:val="24"/>
        </w:rPr>
      </w:pPr>
      <w:r w:rsidRPr="00514619">
        <w:rPr>
          <w:rFonts w:cstheme="minorHAnsi"/>
          <w:sz w:val="24"/>
          <w:szCs w:val="24"/>
        </w:rPr>
        <w:t>What technologies were used?</w:t>
      </w:r>
    </w:p>
    <w:p w14:paraId="013AC5A8" w14:textId="7903CCD6" w:rsidR="00371E76" w:rsidRPr="00514619" w:rsidRDefault="00371E76">
      <w:pPr>
        <w:rPr>
          <w:rFonts w:cstheme="minorHAnsi"/>
          <w:sz w:val="24"/>
          <w:szCs w:val="24"/>
        </w:rPr>
      </w:pPr>
      <w:r w:rsidRPr="00514619">
        <w:rPr>
          <w:rFonts w:cstheme="minorHAnsi"/>
          <w:sz w:val="24"/>
          <w:szCs w:val="24"/>
        </w:rPr>
        <w:t>The virus used was a worm, following initial infection the worm then propagated itself through the network then searched to see if the machine was part of the siemens control system the virus was targeting then attempting to access the internet from that host in order to update itself from the source</w:t>
      </w:r>
    </w:p>
    <w:p w14:paraId="21D61DFD" w14:textId="2E492A49" w:rsidR="00371E76" w:rsidRPr="00514619" w:rsidRDefault="00371E76">
      <w:pPr>
        <w:rPr>
          <w:rFonts w:cstheme="minorHAnsi"/>
          <w:sz w:val="24"/>
          <w:szCs w:val="24"/>
        </w:rPr>
      </w:pPr>
    </w:p>
    <w:p w14:paraId="47E7EEE9" w14:textId="7AE51B06" w:rsidR="00371E76" w:rsidRPr="00514619" w:rsidRDefault="00371E76">
      <w:pPr>
        <w:rPr>
          <w:rFonts w:cstheme="minorHAnsi"/>
          <w:sz w:val="24"/>
          <w:szCs w:val="24"/>
        </w:rPr>
      </w:pPr>
      <w:r w:rsidRPr="00514619">
        <w:rPr>
          <w:rFonts w:cstheme="minorHAnsi"/>
          <w:sz w:val="24"/>
          <w:szCs w:val="24"/>
        </w:rPr>
        <w:t>When did the attack happen within the network?</w:t>
      </w:r>
    </w:p>
    <w:p w14:paraId="23A994D6" w14:textId="1B19199C" w:rsidR="00371E76" w:rsidRPr="00514619" w:rsidRDefault="00371E76">
      <w:pPr>
        <w:rPr>
          <w:rFonts w:cstheme="minorHAnsi"/>
          <w:sz w:val="24"/>
          <w:szCs w:val="24"/>
        </w:rPr>
      </w:pPr>
      <w:r w:rsidRPr="00514619">
        <w:rPr>
          <w:rFonts w:cstheme="minorHAnsi"/>
          <w:sz w:val="24"/>
          <w:szCs w:val="24"/>
        </w:rPr>
        <w:t>It happened in June of 2010</w:t>
      </w:r>
    </w:p>
    <w:p w14:paraId="2CF848C5" w14:textId="4C0C71E7" w:rsidR="00371E76" w:rsidRPr="00514619" w:rsidRDefault="00371E76">
      <w:pPr>
        <w:rPr>
          <w:rFonts w:cstheme="minorHAnsi"/>
          <w:sz w:val="24"/>
          <w:szCs w:val="24"/>
        </w:rPr>
      </w:pPr>
    </w:p>
    <w:p w14:paraId="147A7793" w14:textId="55A6DFEF" w:rsidR="00371E76" w:rsidRPr="00514619" w:rsidRDefault="00371E76">
      <w:pPr>
        <w:rPr>
          <w:rFonts w:cstheme="minorHAnsi"/>
          <w:sz w:val="24"/>
          <w:szCs w:val="24"/>
        </w:rPr>
      </w:pPr>
      <w:r w:rsidRPr="00514619">
        <w:rPr>
          <w:rFonts w:cstheme="minorHAnsi"/>
          <w:sz w:val="24"/>
          <w:szCs w:val="24"/>
        </w:rPr>
        <w:t>What systems were targeted?</w:t>
      </w:r>
    </w:p>
    <w:p w14:paraId="288B88C4" w14:textId="6A708507" w:rsidR="00371E76" w:rsidRPr="00514619" w:rsidRDefault="00371E76">
      <w:pPr>
        <w:rPr>
          <w:rFonts w:cstheme="minorHAnsi"/>
          <w:sz w:val="24"/>
          <w:szCs w:val="24"/>
        </w:rPr>
      </w:pPr>
      <w:r w:rsidRPr="00514619">
        <w:rPr>
          <w:rFonts w:cstheme="minorHAnsi"/>
          <w:sz w:val="24"/>
          <w:szCs w:val="24"/>
        </w:rPr>
        <w:t>The worm was targeting systems that were a part of Siemens’ industrial control systems (Siemens Step7) primarily the ones in use operating the centrifuges needed for uranium enrichment</w:t>
      </w:r>
    </w:p>
    <w:p w14:paraId="55DBAC32" w14:textId="76C92068" w:rsidR="00371E76" w:rsidRPr="00514619" w:rsidRDefault="00371E76">
      <w:pPr>
        <w:rPr>
          <w:rFonts w:cstheme="minorHAnsi"/>
          <w:sz w:val="24"/>
          <w:szCs w:val="24"/>
        </w:rPr>
      </w:pPr>
    </w:p>
    <w:p w14:paraId="183B88BA" w14:textId="77777777" w:rsidR="00371E76" w:rsidRPr="00514619" w:rsidRDefault="00371E76">
      <w:pPr>
        <w:rPr>
          <w:rFonts w:cstheme="minorHAnsi"/>
          <w:sz w:val="24"/>
          <w:szCs w:val="24"/>
        </w:rPr>
      </w:pPr>
      <w:r w:rsidRPr="00514619">
        <w:rPr>
          <w:rFonts w:cstheme="minorHAnsi"/>
          <w:sz w:val="24"/>
          <w:szCs w:val="24"/>
        </w:rPr>
        <w:t xml:space="preserve">What was the motivation of the attackers in this case? What did they hope to achieve? </w:t>
      </w:r>
    </w:p>
    <w:p w14:paraId="71DD805B" w14:textId="245E3D2A" w:rsidR="00371E76" w:rsidRPr="00514619" w:rsidRDefault="00371E76">
      <w:pPr>
        <w:rPr>
          <w:rFonts w:cstheme="minorHAnsi"/>
          <w:sz w:val="24"/>
          <w:szCs w:val="24"/>
        </w:rPr>
      </w:pPr>
      <w:r w:rsidRPr="00514619">
        <w:rPr>
          <w:rFonts w:cstheme="minorHAnsi"/>
          <w:sz w:val="24"/>
          <w:szCs w:val="24"/>
        </w:rPr>
        <w:t>They attempted to gain control of the uranium enrichment centrifuges in order to manually set them to spin increasingly faster to the point of failure</w:t>
      </w:r>
    </w:p>
    <w:p w14:paraId="534636C8" w14:textId="77777777" w:rsidR="00371E76" w:rsidRPr="00514619" w:rsidRDefault="00371E76">
      <w:pPr>
        <w:rPr>
          <w:rFonts w:cstheme="minorHAnsi"/>
          <w:sz w:val="24"/>
          <w:szCs w:val="24"/>
        </w:rPr>
      </w:pPr>
    </w:p>
    <w:p w14:paraId="55CD35D6" w14:textId="77777777" w:rsidR="00371E76" w:rsidRPr="00514619" w:rsidRDefault="00371E76">
      <w:pPr>
        <w:rPr>
          <w:rFonts w:cstheme="minorHAnsi"/>
          <w:sz w:val="24"/>
          <w:szCs w:val="24"/>
        </w:rPr>
      </w:pPr>
      <w:r w:rsidRPr="00514619">
        <w:rPr>
          <w:rFonts w:cstheme="minorHAnsi"/>
          <w:sz w:val="24"/>
          <w:szCs w:val="24"/>
        </w:rPr>
        <w:t xml:space="preserve">What was the outcome of the attack? (stolen data, ransom, system damage, etc.) </w:t>
      </w:r>
    </w:p>
    <w:p w14:paraId="0E76833A" w14:textId="54AD878E" w:rsidR="00371E76" w:rsidRPr="00514619" w:rsidRDefault="00AA6A39">
      <w:pPr>
        <w:rPr>
          <w:rFonts w:cstheme="minorHAnsi"/>
          <w:sz w:val="24"/>
          <w:szCs w:val="24"/>
        </w:rPr>
      </w:pPr>
      <w:r w:rsidRPr="00514619">
        <w:rPr>
          <w:rFonts w:cstheme="minorHAnsi"/>
          <w:sz w:val="24"/>
          <w:szCs w:val="24"/>
        </w:rPr>
        <w:t>The Iranian government did not confirm whether any of the centrifuge control systems had been compromised to the point of causing failure in the enrichment, however it was said that any other hosts on the networks would be mostly unaffected as it was carefully configured to only target Siemens Step7 systems.</w:t>
      </w:r>
    </w:p>
    <w:p w14:paraId="367D1048" w14:textId="77777777" w:rsidR="00371E76" w:rsidRPr="00514619" w:rsidRDefault="00371E76">
      <w:pPr>
        <w:rPr>
          <w:rFonts w:cstheme="minorHAnsi"/>
          <w:sz w:val="24"/>
          <w:szCs w:val="24"/>
        </w:rPr>
      </w:pPr>
    </w:p>
    <w:p w14:paraId="7FF1A6D8" w14:textId="77777777" w:rsidR="00371E76" w:rsidRPr="00514619" w:rsidRDefault="00371E76">
      <w:pPr>
        <w:rPr>
          <w:rFonts w:cstheme="minorHAnsi"/>
          <w:sz w:val="24"/>
          <w:szCs w:val="24"/>
        </w:rPr>
      </w:pPr>
      <w:r w:rsidRPr="00514619">
        <w:rPr>
          <w:rFonts w:cstheme="minorHAnsi"/>
          <w:sz w:val="24"/>
          <w:szCs w:val="24"/>
        </w:rPr>
        <w:t xml:space="preserve">What is the vulnerability and who might exploit it? Explain. </w:t>
      </w:r>
    </w:p>
    <w:p w14:paraId="6A38B2C0" w14:textId="4A747CFC" w:rsidR="00371E76" w:rsidRPr="00514619" w:rsidRDefault="00AA6A39">
      <w:pPr>
        <w:rPr>
          <w:rFonts w:cstheme="minorHAnsi"/>
          <w:sz w:val="24"/>
          <w:szCs w:val="24"/>
        </w:rPr>
      </w:pPr>
      <w:r w:rsidRPr="00514619">
        <w:rPr>
          <w:rFonts w:cstheme="minorHAnsi"/>
          <w:sz w:val="24"/>
          <w:szCs w:val="24"/>
        </w:rPr>
        <w:lastRenderedPageBreak/>
        <w:t>The vulnerability came from a then zero-day vulnerability (</w:t>
      </w:r>
      <w:r w:rsidRPr="00514619">
        <w:rPr>
          <w:rFonts w:cstheme="minorHAnsi"/>
          <w:sz w:val="24"/>
          <w:szCs w:val="24"/>
        </w:rPr>
        <w:t>CVE-2010-2568</w:t>
      </w:r>
      <w:r w:rsidRPr="00514619">
        <w:rPr>
          <w:rFonts w:cstheme="minorHAnsi"/>
          <w:sz w:val="24"/>
          <w:szCs w:val="24"/>
        </w:rPr>
        <w:t>) that allowed the worm to spoof a legitimate certificate allowing it to pass through intrusion detection and anti-malware precautions on the network where it then began to propagate</w:t>
      </w:r>
    </w:p>
    <w:p w14:paraId="39CC54DE" w14:textId="77777777" w:rsidR="00371E76" w:rsidRPr="00514619" w:rsidRDefault="00371E76">
      <w:pPr>
        <w:rPr>
          <w:rFonts w:cstheme="minorHAnsi"/>
          <w:sz w:val="24"/>
          <w:szCs w:val="24"/>
        </w:rPr>
      </w:pPr>
    </w:p>
    <w:p w14:paraId="3BEB99E4" w14:textId="77777777" w:rsidR="00371E76" w:rsidRPr="00514619" w:rsidRDefault="00371E76">
      <w:pPr>
        <w:rPr>
          <w:rFonts w:cstheme="minorHAnsi"/>
          <w:sz w:val="24"/>
          <w:szCs w:val="24"/>
        </w:rPr>
      </w:pPr>
    </w:p>
    <w:p w14:paraId="18F104BA" w14:textId="77777777" w:rsidR="00371E76" w:rsidRPr="00514619" w:rsidRDefault="00371E76">
      <w:pPr>
        <w:rPr>
          <w:rFonts w:cstheme="minorHAnsi"/>
          <w:sz w:val="24"/>
          <w:szCs w:val="24"/>
        </w:rPr>
      </w:pPr>
      <w:r w:rsidRPr="00514619">
        <w:rPr>
          <w:rFonts w:cstheme="minorHAnsi"/>
          <w:sz w:val="24"/>
          <w:szCs w:val="24"/>
        </w:rPr>
        <w:t xml:space="preserve">Why does the vulnerability exist? </w:t>
      </w:r>
    </w:p>
    <w:p w14:paraId="015AD730" w14:textId="72712164" w:rsidR="00371E76" w:rsidRPr="00514619" w:rsidRDefault="00AA6A39">
      <w:pPr>
        <w:rPr>
          <w:rFonts w:cstheme="minorHAnsi"/>
          <w:sz w:val="24"/>
          <w:szCs w:val="24"/>
        </w:rPr>
      </w:pPr>
      <w:r w:rsidRPr="00514619">
        <w:rPr>
          <w:rFonts w:cstheme="minorHAnsi"/>
          <w:sz w:val="24"/>
          <w:szCs w:val="24"/>
        </w:rPr>
        <w:t xml:space="preserve">The vulnerability came from windows explorer improperly handling icon display on windows xp SP3, server 2003 SP2, Vista SP1 + SP2, </w:t>
      </w:r>
      <w:r w:rsidR="00EF0FB5" w:rsidRPr="00514619">
        <w:rPr>
          <w:rFonts w:cstheme="minorHAnsi"/>
          <w:sz w:val="24"/>
          <w:szCs w:val="24"/>
        </w:rPr>
        <w:t>server 2008 SP2 + R2 and windows 7 systems that allowed arbitrary code to be executed by remote attackers or local users via a crafted .LNK or .PIF shortcut file</w:t>
      </w:r>
    </w:p>
    <w:p w14:paraId="492B74AE" w14:textId="77777777" w:rsidR="00AA6A39" w:rsidRPr="00514619" w:rsidRDefault="00AA6A39">
      <w:pPr>
        <w:rPr>
          <w:rFonts w:cstheme="minorHAnsi"/>
          <w:sz w:val="24"/>
          <w:szCs w:val="24"/>
        </w:rPr>
      </w:pPr>
    </w:p>
    <w:p w14:paraId="6006D751" w14:textId="714F1162" w:rsidR="00371E76" w:rsidRPr="00514619" w:rsidRDefault="00371E76">
      <w:pPr>
        <w:rPr>
          <w:rFonts w:cstheme="minorHAnsi"/>
          <w:sz w:val="24"/>
          <w:szCs w:val="24"/>
        </w:rPr>
      </w:pPr>
      <w:r w:rsidRPr="00514619">
        <w:rPr>
          <w:rFonts w:cstheme="minorHAnsi"/>
          <w:sz w:val="24"/>
          <w:szCs w:val="24"/>
        </w:rPr>
        <w:t>What could be done to limit the vulnerability?</w:t>
      </w:r>
    </w:p>
    <w:p w14:paraId="48AEB25F" w14:textId="76B31237" w:rsidR="00AD6F9F" w:rsidRPr="00514619" w:rsidRDefault="00EF0FB5">
      <w:pPr>
        <w:rPr>
          <w:rFonts w:cstheme="minorHAnsi"/>
          <w:sz w:val="24"/>
          <w:szCs w:val="24"/>
        </w:rPr>
      </w:pPr>
      <w:r w:rsidRPr="00514619">
        <w:rPr>
          <w:rFonts w:cstheme="minorHAnsi"/>
          <w:sz w:val="24"/>
          <w:szCs w:val="24"/>
        </w:rPr>
        <w:t>Now due to the vulnerability not being present on systems later than windows 7 and server 2008 this may now have become obsolete until a new iteration is made but due to the size and complexity of this malware it has been speculated that it was state-funded.</w:t>
      </w:r>
    </w:p>
    <w:p w14:paraId="54A32D84" w14:textId="77777777" w:rsidR="00AD6F9F" w:rsidRPr="00514619" w:rsidRDefault="00AD6F9F">
      <w:pPr>
        <w:rPr>
          <w:rFonts w:cstheme="minorHAnsi"/>
          <w:sz w:val="24"/>
          <w:szCs w:val="24"/>
        </w:rPr>
      </w:pPr>
    </w:p>
    <w:p w14:paraId="3E2B8290" w14:textId="77777777" w:rsidR="00AD6F9F" w:rsidRPr="00514619" w:rsidRDefault="00AD6F9F">
      <w:pPr>
        <w:rPr>
          <w:rFonts w:cstheme="minorHAnsi"/>
          <w:sz w:val="24"/>
          <w:szCs w:val="24"/>
        </w:rPr>
      </w:pPr>
      <w:r w:rsidRPr="00514619">
        <w:rPr>
          <w:rFonts w:cstheme="minorHAnsi"/>
          <w:sz w:val="24"/>
          <w:szCs w:val="24"/>
        </w:rPr>
        <w:t xml:space="preserve">Use your favorite search engine to conduct a search for the most popular cybersecurity-related certifications. List them below with the organization that provides the certification. </w:t>
      </w:r>
    </w:p>
    <w:p w14:paraId="6A3E4291" w14:textId="07256B39" w:rsidR="00AD6F9F" w:rsidRPr="00514619" w:rsidRDefault="00AD6F9F" w:rsidP="00AD6F9F">
      <w:pPr>
        <w:rPr>
          <w:rFonts w:cstheme="minorHAnsi"/>
          <w:sz w:val="24"/>
          <w:szCs w:val="24"/>
        </w:rPr>
      </w:pPr>
    </w:p>
    <w:p w14:paraId="418F3011" w14:textId="1BB620A9" w:rsidR="00AD6F9F" w:rsidRPr="00514619" w:rsidRDefault="00AD6F9F" w:rsidP="00AD6F9F">
      <w:pPr>
        <w:pStyle w:val="ListParagraph"/>
        <w:numPr>
          <w:ilvl w:val="0"/>
          <w:numId w:val="2"/>
        </w:numPr>
        <w:rPr>
          <w:rFonts w:cstheme="minorHAnsi"/>
          <w:sz w:val="24"/>
          <w:szCs w:val="24"/>
        </w:rPr>
      </w:pPr>
      <w:r w:rsidRPr="00514619">
        <w:rPr>
          <w:rFonts w:cstheme="minorHAnsi"/>
          <w:sz w:val="24"/>
          <w:szCs w:val="24"/>
        </w:rPr>
        <w:t>Certified Ethical Hacking (CEH) – EC Council</w:t>
      </w:r>
    </w:p>
    <w:p w14:paraId="350FA945" w14:textId="26B086B7" w:rsidR="00AD6F9F" w:rsidRPr="00514619" w:rsidRDefault="00AD6F9F" w:rsidP="00AD6F9F">
      <w:pPr>
        <w:pStyle w:val="ListParagraph"/>
        <w:numPr>
          <w:ilvl w:val="0"/>
          <w:numId w:val="2"/>
        </w:numPr>
        <w:rPr>
          <w:rFonts w:cstheme="minorHAnsi"/>
          <w:sz w:val="24"/>
          <w:szCs w:val="24"/>
        </w:rPr>
      </w:pPr>
      <w:r w:rsidRPr="00514619">
        <w:rPr>
          <w:rFonts w:cstheme="minorHAnsi"/>
          <w:sz w:val="24"/>
          <w:szCs w:val="24"/>
        </w:rPr>
        <w:t>CompTIA Security+ - CompTIA IT</w:t>
      </w:r>
    </w:p>
    <w:p w14:paraId="5D2CD346" w14:textId="58216138" w:rsidR="00AD6F9F" w:rsidRPr="00514619" w:rsidRDefault="00AD6F9F" w:rsidP="00AD6F9F">
      <w:pPr>
        <w:pStyle w:val="ListParagraph"/>
        <w:numPr>
          <w:ilvl w:val="0"/>
          <w:numId w:val="2"/>
        </w:numPr>
        <w:rPr>
          <w:rFonts w:cstheme="minorHAnsi"/>
          <w:sz w:val="24"/>
          <w:szCs w:val="24"/>
        </w:rPr>
      </w:pPr>
      <w:r w:rsidRPr="00514619">
        <w:rPr>
          <w:rFonts w:cstheme="minorHAnsi"/>
          <w:sz w:val="24"/>
          <w:szCs w:val="24"/>
        </w:rPr>
        <w:t>Certified Information System Security Professional (CISSP) – ISC2</w:t>
      </w:r>
    </w:p>
    <w:p w14:paraId="045276DA" w14:textId="16483D3A" w:rsidR="00AD6F9F" w:rsidRPr="00514619" w:rsidRDefault="00AD6F9F" w:rsidP="00AD6F9F">
      <w:pPr>
        <w:pStyle w:val="ListParagraph"/>
        <w:numPr>
          <w:ilvl w:val="0"/>
          <w:numId w:val="2"/>
        </w:numPr>
        <w:rPr>
          <w:rFonts w:cstheme="minorHAnsi"/>
          <w:sz w:val="24"/>
          <w:szCs w:val="24"/>
        </w:rPr>
      </w:pPr>
      <w:r w:rsidRPr="00514619">
        <w:rPr>
          <w:rFonts w:cstheme="minorHAnsi"/>
          <w:sz w:val="24"/>
          <w:szCs w:val="24"/>
        </w:rPr>
        <w:t>Certified Information Security Manager (CISM) – ISACA</w:t>
      </w:r>
    </w:p>
    <w:p w14:paraId="2B2D2D13" w14:textId="758C6B1F" w:rsidR="00AD6F9F" w:rsidRPr="00514619" w:rsidRDefault="00AD6F9F" w:rsidP="00AD6F9F">
      <w:pPr>
        <w:pStyle w:val="ListParagraph"/>
        <w:numPr>
          <w:ilvl w:val="0"/>
          <w:numId w:val="2"/>
        </w:numPr>
        <w:rPr>
          <w:rFonts w:cstheme="minorHAnsi"/>
          <w:sz w:val="24"/>
          <w:szCs w:val="24"/>
        </w:rPr>
      </w:pPr>
      <w:r w:rsidRPr="00514619">
        <w:rPr>
          <w:rFonts w:cstheme="minorHAnsi"/>
          <w:sz w:val="24"/>
          <w:szCs w:val="24"/>
        </w:rPr>
        <w:t>Certified Information Systems Auditor (CISA) – ISACA</w:t>
      </w:r>
    </w:p>
    <w:p w14:paraId="2C4B354F" w14:textId="0A26CA78" w:rsidR="00AD6F9F" w:rsidRPr="00514619" w:rsidRDefault="00AD6F9F" w:rsidP="00AD6F9F">
      <w:pPr>
        <w:pStyle w:val="ListParagraph"/>
        <w:numPr>
          <w:ilvl w:val="0"/>
          <w:numId w:val="2"/>
        </w:numPr>
        <w:rPr>
          <w:rFonts w:cstheme="minorHAnsi"/>
          <w:sz w:val="24"/>
          <w:szCs w:val="24"/>
        </w:rPr>
      </w:pPr>
      <w:r w:rsidRPr="00514619">
        <w:rPr>
          <w:rFonts w:cstheme="minorHAnsi"/>
          <w:sz w:val="24"/>
          <w:szCs w:val="24"/>
        </w:rPr>
        <w:t>NIST Cybersecurity Framework (NCSF) - NIST</w:t>
      </w:r>
    </w:p>
    <w:p w14:paraId="29AD9174" w14:textId="77777777" w:rsidR="00AD6F9F" w:rsidRPr="00514619" w:rsidRDefault="00AD6F9F">
      <w:pPr>
        <w:rPr>
          <w:rFonts w:cstheme="minorHAnsi"/>
          <w:sz w:val="24"/>
          <w:szCs w:val="24"/>
        </w:rPr>
      </w:pPr>
    </w:p>
    <w:p w14:paraId="7A1946D5" w14:textId="77777777" w:rsidR="00AD6F9F" w:rsidRPr="00514619" w:rsidRDefault="00AD6F9F">
      <w:pPr>
        <w:rPr>
          <w:rFonts w:cstheme="minorHAnsi"/>
          <w:sz w:val="24"/>
          <w:szCs w:val="24"/>
        </w:rPr>
      </w:pPr>
    </w:p>
    <w:p w14:paraId="7A961DF3" w14:textId="0D320A54" w:rsidR="00AD6F9F" w:rsidRPr="00514619" w:rsidRDefault="00AD6F9F">
      <w:pPr>
        <w:rPr>
          <w:rFonts w:cstheme="minorHAnsi"/>
          <w:sz w:val="24"/>
          <w:szCs w:val="24"/>
        </w:rPr>
      </w:pPr>
      <w:r w:rsidRPr="00514619">
        <w:rPr>
          <w:rFonts w:cstheme="minorHAnsi"/>
          <w:sz w:val="24"/>
          <w:szCs w:val="24"/>
        </w:rPr>
        <w:t>2. Pick three certifications from the list above and provide more detail about the certification requirements and knowledge gained i.e.: vendor specific or neutral, number of exams to gain certification, exam requirements, topics covered etc.</w:t>
      </w:r>
    </w:p>
    <w:p w14:paraId="53C2FCD9" w14:textId="7A6B03D8" w:rsidR="00AD6F9F" w:rsidRPr="00514619" w:rsidRDefault="00AD6F9F">
      <w:pPr>
        <w:rPr>
          <w:rFonts w:cstheme="minorHAnsi"/>
          <w:sz w:val="24"/>
          <w:szCs w:val="24"/>
        </w:rPr>
      </w:pPr>
    </w:p>
    <w:p w14:paraId="767F6EB3" w14:textId="137CA5D2" w:rsidR="00AD6F9F" w:rsidRPr="00514619" w:rsidRDefault="00AD6F9F">
      <w:pPr>
        <w:rPr>
          <w:rFonts w:cstheme="minorHAnsi"/>
          <w:sz w:val="24"/>
          <w:szCs w:val="24"/>
        </w:rPr>
      </w:pPr>
      <w:r w:rsidRPr="00514619">
        <w:rPr>
          <w:rFonts w:cstheme="minorHAnsi"/>
          <w:sz w:val="24"/>
          <w:szCs w:val="24"/>
        </w:rPr>
        <w:t>CEH</w:t>
      </w:r>
      <w:r w:rsidR="002231D8" w:rsidRPr="00514619">
        <w:rPr>
          <w:rFonts w:cstheme="minorHAnsi"/>
          <w:sz w:val="24"/>
          <w:szCs w:val="24"/>
        </w:rPr>
        <w:t xml:space="preserve"> </w:t>
      </w:r>
      <w:r w:rsidR="00185488" w:rsidRPr="00514619">
        <w:rPr>
          <w:rFonts w:cstheme="minorHAnsi"/>
          <w:sz w:val="24"/>
          <w:szCs w:val="24"/>
        </w:rPr>
        <w:t>–</w:t>
      </w:r>
      <w:r w:rsidR="002231D8" w:rsidRPr="00514619">
        <w:rPr>
          <w:rFonts w:cstheme="minorHAnsi"/>
          <w:sz w:val="24"/>
          <w:szCs w:val="24"/>
        </w:rPr>
        <w:t xml:space="preserve"> </w:t>
      </w:r>
      <w:r w:rsidR="00185488" w:rsidRPr="00514619">
        <w:rPr>
          <w:rFonts w:cstheme="minorHAnsi"/>
          <w:sz w:val="24"/>
          <w:szCs w:val="24"/>
        </w:rPr>
        <w:t xml:space="preserve">this course is broken down into 20 modules each covering a different topic there are various options for pricing depending on the level of included tutoring that is required, </w:t>
      </w:r>
      <w:r w:rsidR="006A073A" w:rsidRPr="00514619">
        <w:rPr>
          <w:rFonts w:cstheme="minorHAnsi"/>
          <w:sz w:val="24"/>
          <w:szCs w:val="24"/>
        </w:rPr>
        <w:t>it consists of one final exam lasting 4 hours and containing 125 questions, below is a list of the modules within the course.</w:t>
      </w:r>
    </w:p>
    <w:tbl>
      <w:tblPr>
        <w:tblW w:w="8325" w:type="dxa"/>
        <w:tblCellSpacing w:w="15" w:type="dxa"/>
        <w:tblCellMar>
          <w:top w:w="15" w:type="dxa"/>
          <w:left w:w="15" w:type="dxa"/>
          <w:bottom w:w="15" w:type="dxa"/>
          <w:right w:w="15" w:type="dxa"/>
        </w:tblCellMar>
        <w:tblLook w:val="04A0" w:firstRow="1" w:lastRow="0" w:firstColumn="1" w:lastColumn="0" w:noHBand="0" w:noVBand="1"/>
      </w:tblPr>
      <w:tblGrid>
        <w:gridCol w:w="8325"/>
      </w:tblGrid>
      <w:tr w:rsidR="006A073A" w:rsidRPr="006A073A" w14:paraId="1E3546C9" w14:textId="77777777" w:rsidTr="006A073A">
        <w:trPr>
          <w:tblCellSpacing w:w="15" w:type="dxa"/>
        </w:trPr>
        <w:tc>
          <w:tcPr>
            <w:tcW w:w="0" w:type="auto"/>
            <w:shd w:val="clear" w:color="auto" w:fill="auto"/>
            <w:vAlign w:val="center"/>
            <w:hideMark/>
          </w:tcPr>
          <w:p w14:paraId="49D8D377" w14:textId="77777777" w:rsidR="006A073A" w:rsidRPr="006A073A" w:rsidRDefault="006A073A" w:rsidP="006A073A">
            <w:pPr>
              <w:spacing w:after="0" w:line="240" w:lineRule="auto"/>
              <w:rPr>
                <w:rFonts w:eastAsia="Times New Roman" w:cstheme="minorHAnsi"/>
                <w:sz w:val="24"/>
                <w:szCs w:val="24"/>
                <w:lang w:eastAsia="en-GB"/>
              </w:rPr>
            </w:pPr>
            <w:r w:rsidRPr="006A073A">
              <w:rPr>
                <w:rFonts w:eastAsia="Times New Roman" w:cstheme="minorHAnsi"/>
                <w:sz w:val="24"/>
                <w:szCs w:val="24"/>
                <w:lang w:eastAsia="en-GB"/>
              </w:rPr>
              <w:lastRenderedPageBreak/>
              <w:t>Module 01: Introduction to Ethical Hacking</w:t>
            </w:r>
          </w:p>
        </w:tc>
      </w:tr>
      <w:tr w:rsidR="006A073A" w:rsidRPr="006A073A" w14:paraId="1F920950" w14:textId="77777777" w:rsidTr="006A073A">
        <w:trPr>
          <w:tblCellSpacing w:w="15" w:type="dxa"/>
        </w:trPr>
        <w:tc>
          <w:tcPr>
            <w:tcW w:w="0" w:type="auto"/>
            <w:shd w:val="clear" w:color="auto" w:fill="auto"/>
            <w:vAlign w:val="center"/>
            <w:hideMark/>
          </w:tcPr>
          <w:p w14:paraId="7CE95C97" w14:textId="77777777" w:rsidR="006A073A" w:rsidRPr="006A073A" w:rsidRDefault="006A073A" w:rsidP="006A073A">
            <w:pPr>
              <w:spacing w:after="0" w:line="240" w:lineRule="auto"/>
              <w:rPr>
                <w:rFonts w:eastAsia="Times New Roman" w:cstheme="minorHAnsi"/>
                <w:sz w:val="24"/>
                <w:szCs w:val="24"/>
                <w:lang w:eastAsia="en-GB"/>
              </w:rPr>
            </w:pPr>
            <w:r w:rsidRPr="006A073A">
              <w:rPr>
                <w:rFonts w:eastAsia="Times New Roman" w:cstheme="minorHAnsi"/>
                <w:sz w:val="24"/>
                <w:szCs w:val="24"/>
                <w:lang w:eastAsia="en-GB"/>
              </w:rPr>
              <w:t>Module 02: Footprinting and Reconnaissance</w:t>
            </w:r>
          </w:p>
        </w:tc>
      </w:tr>
      <w:tr w:rsidR="006A073A" w:rsidRPr="006A073A" w14:paraId="729811FC" w14:textId="77777777" w:rsidTr="006A073A">
        <w:trPr>
          <w:tblCellSpacing w:w="15" w:type="dxa"/>
        </w:trPr>
        <w:tc>
          <w:tcPr>
            <w:tcW w:w="0" w:type="auto"/>
            <w:shd w:val="clear" w:color="auto" w:fill="auto"/>
            <w:vAlign w:val="center"/>
            <w:hideMark/>
          </w:tcPr>
          <w:p w14:paraId="407C10AA" w14:textId="77777777" w:rsidR="006A073A" w:rsidRPr="006A073A" w:rsidRDefault="006A073A" w:rsidP="006A073A">
            <w:pPr>
              <w:spacing w:after="0" w:line="240" w:lineRule="auto"/>
              <w:rPr>
                <w:rFonts w:eastAsia="Times New Roman" w:cstheme="minorHAnsi"/>
                <w:sz w:val="24"/>
                <w:szCs w:val="24"/>
                <w:lang w:eastAsia="en-GB"/>
              </w:rPr>
            </w:pPr>
            <w:r w:rsidRPr="006A073A">
              <w:rPr>
                <w:rFonts w:eastAsia="Times New Roman" w:cstheme="minorHAnsi"/>
                <w:sz w:val="24"/>
                <w:szCs w:val="24"/>
                <w:lang w:eastAsia="en-GB"/>
              </w:rPr>
              <w:t>Module 03: Scanning Networks</w:t>
            </w:r>
          </w:p>
        </w:tc>
      </w:tr>
      <w:tr w:rsidR="006A073A" w:rsidRPr="006A073A" w14:paraId="731440C5" w14:textId="77777777" w:rsidTr="006A073A">
        <w:trPr>
          <w:tblCellSpacing w:w="15" w:type="dxa"/>
        </w:trPr>
        <w:tc>
          <w:tcPr>
            <w:tcW w:w="0" w:type="auto"/>
            <w:shd w:val="clear" w:color="auto" w:fill="auto"/>
            <w:vAlign w:val="center"/>
            <w:hideMark/>
          </w:tcPr>
          <w:p w14:paraId="4EF6F4A5" w14:textId="77777777" w:rsidR="006A073A" w:rsidRPr="006A073A" w:rsidRDefault="006A073A" w:rsidP="006A073A">
            <w:pPr>
              <w:spacing w:after="0" w:line="240" w:lineRule="auto"/>
              <w:rPr>
                <w:rFonts w:eastAsia="Times New Roman" w:cstheme="minorHAnsi"/>
                <w:sz w:val="24"/>
                <w:szCs w:val="24"/>
                <w:lang w:eastAsia="en-GB"/>
              </w:rPr>
            </w:pPr>
            <w:r w:rsidRPr="006A073A">
              <w:rPr>
                <w:rFonts w:eastAsia="Times New Roman" w:cstheme="minorHAnsi"/>
                <w:sz w:val="24"/>
                <w:szCs w:val="24"/>
                <w:lang w:eastAsia="en-GB"/>
              </w:rPr>
              <w:t>Module 04: Enumeration</w:t>
            </w:r>
          </w:p>
        </w:tc>
      </w:tr>
      <w:tr w:rsidR="006A073A" w:rsidRPr="006A073A" w14:paraId="551CA3EF" w14:textId="77777777" w:rsidTr="006A073A">
        <w:trPr>
          <w:tblCellSpacing w:w="15" w:type="dxa"/>
        </w:trPr>
        <w:tc>
          <w:tcPr>
            <w:tcW w:w="0" w:type="auto"/>
            <w:shd w:val="clear" w:color="auto" w:fill="auto"/>
            <w:vAlign w:val="center"/>
            <w:hideMark/>
          </w:tcPr>
          <w:p w14:paraId="6B05B5CF" w14:textId="77777777" w:rsidR="006A073A" w:rsidRPr="006A073A" w:rsidRDefault="006A073A" w:rsidP="006A073A">
            <w:pPr>
              <w:spacing w:after="0" w:line="240" w:lineRule="auto"/>
              <w:rPr>
                <w:rFonts w:eastAsia="Times New Roman" w:cstheme="minorHAnsi"/>
                <w:sz w:val="24"/>
                <w:szCs w:val="24"/>
                <w:lang w:eastAsia="en-GB"/>
              </w:rPr>
            </w:pPr>
            <w:r w:rsidRPr="006A073A">
              <w:rPr>
                <w:rFonts w:eastAsia="Times New Roman" w:cstheme="minorHAnsi"/>
                <w:sz w:val="24"/>
                <w:szCs w:val="24"/>
                <w:lang w:eastAsia="en-GB"/>
              </w:rPr>
              <w:t>Module 05: Vulnerability Analysis</w:t>
            </w:r>
          </w:p>
        </w:tc>
      </w:tr>
      <w:tr w:rsidR="006A073A" w:rsidRPr="006A073A" w14:paraId="4B3BF8E9" w14:textId="77777777" w:rsidTr="006A073A">
        <w:trPr>
          <w:tblCellSpacing w:w="15" w:type="dxa"/>
        </w:trPr>
        <w:tc>
          <w:tcPr>
            <w:tcW w:w="0" w:type="auto"/>
            <w:shd w:val="clear" w:color="auto" w:fill="auto"/>
            <w:vAlign w:val="center"/>
            <w:hideMark/>
          </w:tcPr>
          <w:p w14:paraId="46C9EAA8" w14:textId="77777777" w:rsidR="006A073A" w:rsidRPr="006A073A" w:rsidRDefault="006A073A" w:rsidP="006A073A">
            <w:pPr>
              <w:spacing w:after="0" w:line="240" w:lineRule="auto"/>
              <w:rPr>
                <w:rFonts w:eastAsia="Times New Roman" w:cstheme="minorHAnsi"/>
                <w:sz w:val="24"/>
                <w:szCs w:val="24"/>
                <w:lang w:eastAsia="en-GB"/>
              </w:rPr>
            </w:pPr>
            <w:r w:rsidRPr="006A073A">
              <w:rPr>
                <w:rFonts w:eastAsia="Times New Roman" w:cstheme="minorHAnsi"/>
                <w:sz w:val="24"/>
                <w:szCs w:val="24"/>
                <w:lang w:eastAsia="en-GB"/>
              </w:rPr>
              <w:t>Module 06: System Hacking</w:t>
            </w:r>
          </w:p>
        </w:tc>
      </w:tr>
      <w:tr w:rsidR="006A073A" w:rsidRPr="006A073A" w14:paraId="734F0C40" w14:textId="77777777" w:rsidTr="006A073A">
        <w:trPr>
          <w:tblCellSpacing w:w="15" w:type="dxa"/>
        </w:trPr>
        <w:tc>
          <w:tcPr>
            <w:tcW w:w="0" w:type="auto"/>
            <w:shd w:val="clear" w:color="auto" w:fill="auto"/>
            <w:vAlign w:val="center"/>
            <w:hideMark/>
          </w:tcPr>
          <w:p w14:paraId="56C8E03B" w14:textId="77777777" w:rsidR="006A073A" w:rsidRPr="006A073A" w:rsidRDefault="006A073A" w:rsidP="006A073A">
            <w:pPr>
              <w:spacing w:after="0" w:line="240" w:lineRule="auto"/>
              <w:rPr>
                <w:rFonts w:eastAsia="Times New Roman" w:cstheme="minorHAnsi"/>
                <w:sz w:val="24"/>
                <w:szCs w:val="24"/>
                <w:lang w:eastAsia="en-GB"/>
              </w:rPr>
            </w:pPr>
            <w:r w:rsidRPr="006A073A">
              <w:rPr>
                <w:rFonts w:eastAsia="Times New Roman" w:cstheme="minorHAnsi"/>
                <w:sz w:val="24"/>
                <w:szCs w:val="24"/>
                <w:lang w:eastAsia="en-GB"/>
              </w:rPr>
              <w:t>Module 07: Malware Threats</w:t>
            </w:r>
          </w:p>
        </w:tc>
      </w:tr>
      <w:tr w:rsidR="006A073A" w:rsidRPr="006A073A" w14:paraId="2376143D" w14:textId="77777777" w:rsidTr="006A073A">
        <w:trPr>
          <w:tblCellSpacing w:w="15" w:type="dxa"/>
        </w:trPr>
        <w:tc>
          <w:tcPr>
            <w:tcW w:w="0" w:type="auto"/>
            <w:shd w:val="clear" w:color="auto" w:fill="auto"/>
            <w:vAlign w:val="center"/>
            <w:hideMark/>
          </w:tcPr>
          <w:p w14:paraId="3A95E4C4" w14:textId="77777777" w:rsidR="006A073A" w:rsidRPr="006A073A" w:rsidRDefault="006A073A" w:rsidP="006A073A">
            <w:pPr>
              <w:spacing w:after="0" w:line="240" w:lineRule="auto"/>
              <w:rPr>
                <w:rFonts w:eastAsia="Times New Roman" w:cstheme="minorHAnsi"/>
                <w:sz w:val="24"/>
                <w:szCs w:val="24"/>
                <w:lang w:eastAsia="en-GB"/>
              </w:rPr>
            </w:pPr>
            <w:r w:rsidRPr="006A073A">
              <w:rPr>
                <w:rFonts w:eastAsia="Times New Roman" w:cstheme="minorHAnsi"/>
                <w:sz w:val="24"/>
                <w:szCs w:val="24"/>
                <w:lang w:eastAsia="en-GB"/>
              </w:rPr>
              <w:t>Module 08: Sniffing</w:t>
            </w:r>
          </w:p>
        </w:tc>
      </w:tr>
      <w:tr w:rsidR="006A073A" w:rsidRPr="006A073A" w14:paraId="21C29F04" w14:textId="77777777" w:rsidTr="006A073A">
        <w:trPr>
          <w:tblCellSpacing w:w="15" w:type="dxa"/>
        </w:trPr>
        <w:tc>
          <w:tcPr>
            <w:tcW w:w="0" w:type="auto"/>
            <w:shd w:val="clear" w:color="auto" w:fill="auto"/>
            <w:vAlign w:val="center"/>
            <w:hideMark/>
          </w:tcPr>
          <w:p w14:paraId="03F32442" w14:textId="77777777" w:rsidR="006A073A" w:rsidRPr="006A073A" w:rsidRDefault="006A073A" w:rsidP="006A073A">
            <w:pPr>
              <w:spacing w:after="0" w:line="240" w:lineRule="auto"/>
              <w:rPr>
                <w:rFonts w:eastAsia="Times New Roman" w:cstheme="minorHAnsi"/>
                <w:sz w:val="24"/>
                <w:szCs w:val="24"/>
                <w:lang w:eastAsia="en-GB"/>
              </w:rPr>
            </w:pPr>
            <w:r w:rsidRPr="006A073A">
              <w:rPr>
                <w:rFonts w:eastAsia="Times New Roman" w:cstheme="minorHAnsi"/>
                <w:sz w:val="24"/>
                <w:szCs w:val="24"/>
                <w:lang w:eastAsia="en-GB"/>
              </w:rPr>
              <w:t>Module 09: Social Engineering</w:t>
            </w:r>
          </w:p>
        </w:tc>
      </w:tr>
      <w:tr w:rsidR="006A073A" w:rsidRPr="006A073A" w14:paraId="3E25251A" w14:textId="77777777" w:rsidTr="006A073A">
        <w:trPr>
          <w:tblCellSpacing w:w="15" w:type="dxa"/>
        </w:trPr>
        <w:tc>
          <w:tcPr>
            <w:tcW w:w="0" w:type="auto"/>
            <w:shd w:val="clear" w:color="auto" w:fill="auto"/>
            <w:vAlign w:val="center"/>
            <w:hideMark/>
          </w:tcPr>
          <w:p w14:paraId="425B2848" w14:textId="77777777" w:rsidR="006A073A" w:rsidRPr="006A073A" w:rsidRDefault="006A073A" w:rsidP="006A073A">
            <w:pPr>
              <w:spacing w:after="0" w:line="240" w:lineRule="auto"/>
              <w:rPr>
                <w:rFonts w:eastAsia="Times New Roman" w:cstheme="minorHAnsi"/>
                <w:sz w:val="24"/>
                <w:szCs w:val="24"/>
                <w:lang w:eastAsia="en-GB"/>
              </w:rPr>
            </w:pPr>
            <w:r w:rsidRPr="006A073A">
              <w:rPr>
                <w:rFonts w:eastAsia="Times New Roman" w:cstheme="minorHAnsi"/>
                <w:sz w:val="24"/>
                <w:szCs w:val="24"/>
                <w:lang w:eastAsia="en-GB"/>
              </w:rPr>
              <w:t>Module 10: Denial-of-Service</w:t>
            </w:r>
          </w:p>
        </w:tc>
      </w:tr>
      <w:tr w:rsidR="006A073A" w:rsidRPr="006A073A" w14:paraId="3F724D26" w14:textId="77777777" w:rsidTr="006A073A">
        <w:trPr>
          <w:tblCellSpacing w:w="15" w:type="dxa"/>
        </w:trPr>
        <w:tc>
          <w:tcPr>
            <w:tcW w:w="0" w:type="auto"/>
            <w:shd w:val="clear" w:color="auto" w:fill="auto"/>
            <w:vAlign w:val="center"/>
            <w:hideMark/>
          </w:tcPr>
          <w:p w14:paraId="320D3335" w14:textId="77777777" w:rsidR="006A073A" w:rsidRPr="006A073A" w:rsidRDefault="006A073A" w:rsidP="006A073A">
            <w:pPr>
              <w:spacing w:after="0" w:line="240" w:lineRule="auto"/>
              <w:rPr>
                <w:rFonts w:eastAsia="Times New Roman" w:cstheme="minorHAnsi"/>
                <w:sz w:val="24"/>
                <w:szCs w:val="24"/>
                <w:lang w:eastAsia="en-GB"/>
              </w:rPr>
            </w:pPr>
            <w:r w:rsidRPr="006A073A">
              <w:rPr>
                <w:rFonts w:eastAsia="Times New Roman" w:cstheme="minorHAnsi"/>
                <w:sz w:val="24"/>
                <w:szCs w:val="24"/>
                <w:lang w:eastAsia="en-GB"/>
              </w:rPr>
              <w:t>Module 11: Session Hijacking</w:t>
            </w:r>
          </w:p>
        </w:tc>
      </w:tr>
      <w:tr w:rsidR="006A073A" w:rsidRPr="006A073A" w14:paraId="56F36CEF" w14:textId="77777777" w:rsidTr="006A073A">
        <w:trPr>
          <w:tblCellSpacing w:w="15" w:type="dxa"/>
        </w:trPr>
        <w:tc>
          <w:tcPr>
            <w:tcW w:w="0" w:type="auto"/>
            <w:shd w:val="clear" w:color="auto" w:fill="auto"/>
            <w:vAlign w:val="center"/>
            <w:hideMark/>
          </w:tcPr>
          <w:p w14:paraId="1F067CEE" w14:textId="77777777" w:rsidR="006A073A" w:rsidRPr="006A073A" w:rsidRDefault="006A073A" w:rsidP="006A073A">
            <w:pPr>
              <w:spacing w:after="0" w:line="240" w:lineRule="auto"/>
              <w:rPr>
                <w:rFonts w:eastAsia="Times New Roman" w:cstheme="minorHAnsi"/>
                <w:sz w:val="24"/>
                <w:szCs w:val="24"/>
                <w:lang w:eastAsia="en-GB"/>
              </w:rPr>
            </w:pPr>
            <w:r w:rsidRPr="006A073A">
              <w:rPr>
                <w:rFonts w:eastAsia="Times New Roman" w:cstheme="minorHAnsi"/>
                <w:sz w:val="24"/>
                <w:szCs w:val="24"/>
                <w:lang w:eastAsia="en-GB"/>
              </w:rPr>
              <w:t>Module 12: Evading IDS, Firewalls, and Honeypots</w:t>
            </w:r>
          </w:p>
        </w:tc>
      </w:tr>
      <w:tr w:rsidR="006A073A" w:rsidRPr="006A073A" w14:paraId="453975F0" w14:textId="77777777" w:rsidTr="006A073A">
        <w:trPr>
          <w:tblCellSpacing w:w="15" w:type="dxa"/>
        </w:trPr>
        <w:tc>
          <w:tcPr>
            <w:tcW w:w="0" w:type="auto"/>
            <w:shd w:val="clear" w:color="auto" w:fill="auto"/>
            <w:vAlign w:val="center"/>
            <w:hideMark/>
          </w:tcPr>
          <w:p w14:paraId="53A6E8AF" w14:textId="77777777" w:rsidR="006A073A" w:rsidRPr="006A073A" w:rsidRDefault="006A073A" w:rsidP="006A073A">
            <w:pPr>
              <w:spacing w:after="0" w:line="240" w:lineRule="auto"/>
              <w:rPr>
                <w:rFonts w:eastAsia="Times New Roman" w:cstheme="minorHAnsi"/>
                <w:sz w:val="24"/>
                <w:szCs w:val="24"/>
                <w:lang w:eastAsia="en-GB"/>
              </w:rPr>
            </w:pPr>
            <w:r w:rsidRPr="006A073A">
              <w:rPr>
                <w:rFonts w:eastAsia="Times New Roman" w:cstheme="minorHAnsi"/>
                <w:sz w:val="24"/>
                <w:szCs w:val="24"/>
                <w:lang w:eastAsia="en-GB"/>
              </w:rPr>
              <w:t>Module 13: Hacking Web Servers</w:t>
            </w:r>
          </w:p>
        </w:tc>
      </w:tr>
      <w:tr w:rsidR="006A073A" w:rsidRPr="006A073A" w14:paraId="4BCF0265" w14:textId="77777777" w:rsidTr="006A073A">
        <w:trPr>
          <w:tblCellSpacing w:w="15" w:type="dxa"/>
        </w:trPr>
        <w:tc>
          <w:tcPr>
            <w:tcW w:w="0" w:type="auto"/>
            <w:shd w:val="clear" w:color="auto" w:fill="auto"/>
            <w:vAlign w:val="center"/>
            <w:hideMark/>
          </w:tcPr>
          <w:p w14:paraId="486E5566" w14:textId="77777777" w:rsidR="006A073A" w:rsidRPr="006A073A" w:rsidRDefault="006A073A" w:rsidP="006A073A">
            <w:pPr>
              <w:spacing w:after="0" w:line="240" w:lineRule="auto"/>
              <w:rPr>
                <w:rFonts w:eastAsia="Times New Roman" w:cstheme="minorHAnsi"/>
                <w:sz w:val="24"/>
                <w:szCs w:val="24"/>
                <w:lang w:eastAsia="en-GB"/>
              </w:rPr>
            </w:pPr>
            <w:r w:rsidRPr="006A073A">
              <w:rPr>
                <w:rFonts w:eastAsia="Times New Roman" w:cstheme="minorHAnsi"/>
                <w:sz w:val="24"/>
                <w:szCs w:val="24"/>
                <w:lang w:eastAsia="en-GB"/>
              </w:rPr>
              <w:t>Module 14: Hacking Web Applications</w:t>
            </w:r>
          </w:p>
        </w:tc>
      </w:tr>
      <w:tr w:rsidR="006A073A" w:rsidRPr="006A073A" w14:paraId="749966DC" w14:textId="77777777" w:rsidTr="006A073A">
        <w:trPr>
          <w:tblCellSpacing w:w="15" w:type="dxa"/>
        </w:trPr>
        <w:tc>
          <w:tcPr>
            <w:tcW w:w="0" w:type="auto"/>
            <w:shd w:val="clear" w:color="auto" w:fill="auto"/>
            <w:vAlign w:val="center"/>
            <w:hideMark/>
          </w:tcPr>
          <w:p w14:paraId="5F9BBC73" w14:textId="77777777" w:rsidR="006A073A" w:rsidRPr="006A073A" w:rsidRDefault="006A073A" w:rsidP="006A073A">
            <w:pPr>
              <w:spacing w:after="0" w:line="240" w:lineRule="auto"/>
              <w:rPr>
                <w:rFonts w:eastAsia="Times New Roman" w:cstheme="minorHAnsi"/>
                <w:sz w:val="24"/>
                <w:szCs w:val="24"/>
                <w:lang w:eastAsia="en-GB"/>
              </w:rPr>
            </w:pPr>
            <w:r w:rsidRPr="006A073A">
              <w:rPr>
                <w:rFonts w:eastAsia="Times New Roman" w:cstheme="minorHAnsi"/>
                <w:sz w:val="24"/>
                <w:szCs w:val="24"/>
                <w:lang w:eastAsia="en-GB"/>
              </w:rPr>
              <w:t>Module 15: SQL Injection</w:t>
            </w:r>
          </w:p>
        </w:tc>
      </w:tr>
      <w:tr w:rsidR="006A073A" w:rsidRPr="006A073A" w14:paraId="3176CC47" w14:textId="77777777" w:rsidTr="006A073A">
        <w:trPr>
          <w:tblCellSpacing w:w="15" w:type="dxa"/>
        </w:trPr>
        <w:tc>
          <w:tcPr>
            <w:tcW w:w="0" w:type="auto"/>
            <w:shd w:val="clear" w:color="auto" w:fill="auto"/>
            <w:vAlign w:val="center"/>
            <w:hideMark/>
          </w:tcPr>
          <w:p w14:paraId="3C0BF305" w14:textId="77777777" w:rsidR="006A073A" w:rsidRPr="006A073A" w:rsidRDefault="006A073A" w:rsidP="006A073A">
            <w:pPr>
              <w:spacing w:after="0" w:line="240" w:lineRule="auto"/>
              <w:rPr>
                <w:rFonts w:eastAsia="Times New Roman" w:cstheme="minorHAnsi"/>
                <w:sz w:val="24"/>
                <w:szCs w:val="24"/>
                <w:lang w:eastAsia="en-GB"/>
              </w:rPr>
            </w:pPr>
            <w:r w:rsidRPr="006A073A">
              <w:rPr>
                <w:rFonts w:eastAsia="Times New Roman" w:cstheme="minorHAnsi"/>
                <w:sz w:val="24"/>
                <w:szCs w:val="24"/>
                <w:lang w:eastAsia="en-GB"/>
              </w:rPr>
              <w:t>Module 16: Hacking Wireless Networks</w:t>
            </w:r>
          </w:p>
        </w:tc>
      </w:tr>
      <w:tr w:rsidR="006A073A" w:rsidRPr="006A073A" w14:paraId="2A8E7685" w14:textId="77777777" w:rsidTr="006A073A">
        <w:trPr>
          <w:tblCellSpacing w:w="15" w:type="dxa"/>
        </w:trPr>
        <w:tc>
          <w:tcPr>
            <w:tcW w:w="0" w:type="auto"/>
            <w:shd w:val="clear" w:color="auto" w:fill="auto"/>
            <w:vAlign w:val="center"/>
            <w:hideMark/>
          </w:tcPr>
          <w:p w14:paraId="358781E1" w14:textId="77777777" w:rsidR="006A073A" w:rsidRPr="006A073A" w:rsidRDefault="006A073A" w:rsidP="006A073A">
            <w:pPr>
              <w:spacing w:after="0" w:line="240" w:lineRule="auto"/>
              <w:rPr>
                <w:rFonts w:eastAsia="Times New Roman" w:cstheme="minorHAnsi"/>
                <w:sz w:val="24"/>
                <w:szCs w:val="24"/>
                <w:lang w:eastAsia="en-GB"/>
              </w:rPr>
            </w:pPr>
            <w:r w:rsidRPr="006A073A">
              <w:rPr>
                <w:rFonts w:eastAsia="Times New Roman" w:cstheme="minorHAnsi"/>
                <w:sz w:val="24"/>
                <w:szCs w:val="24"/>
                <w:lang w:eastAsia="en-GB"/>
              </w:rPr>
              <w:t>Module 17: Hacking Mobile Platforms</w:t>
            </w:r>
          </w:p>
        </w:tc>
      </w:tr>
      <w:tr w:rsidR="006A073A" w:rsidRPr="006A073A" w14:paraId="74E07B7C" w14:textId="77777777" w:rsidTr="006A073A">
        <w:trPr>
          <w:tblCellSpacing w:w="15" w:type="dxa"/>
        </w:trPr>
        <w:tc>
          <w:tcPr>
            <w:tcW w:w="0" w:type="auto"/>
            <w:shd w:val="clear" w:color="auto" w:fill="auto"/>
            <w:vAlign w:val="center"/>
            <w:hideMark/>
          </w:tcPr>
          <w:p w14:paraId="3665A7BB" w14:textId="77777777" w:rsidR="006A073A" w:rsidRPr="006A073A" w:rsidRDefault="006A073A" w:rsidP="006A073A">
            <w:pPr>
              <w:spacing w:after="0" w:line="240" w:lineRule="auto"/>
              <w:rPr>
                <w:rFonts w:eastAsia="Times New Roman" w:cstheme="minorHAnsi"/>
                <w:sz w:val="24"/>
                <w:szCs w:val="24"/>
                <w:lang w:eastAsia="en-GB"/>
              </w:rPr>
            </w:pPr>
            <w:r w:rsidRPr="006A073A">
              <w:rPr>
                <w:rFonts w:eastAsia="Times New Roman" w:cstheme="minorHAnsi"/>
                <w:sz w:val="24"/>
                <w:szCs w:val="24"/>
                <w:lang w:eastAsia="en-GB"/>
              </w:rPr>
              <w:t>Module 18: IoT Hacking</w:t>
            </w:r>
          </w:p>
        </w:tc>
      </w:tr>
      <w:tr w:rsidR="006A073A" w:rsidRPr="006A073A" w14:paraId="68334ECA" w14:textId="77777777" w:rsidTr="006A073A">
        <w:trPr>
          <w:tblCellSpacing w:w="15" w:type="dxa"/>
        </w:trPr>
        <w:tc>
          <w:tcPr>
            <w:tcW w:w="0" w:type="auto"/>
            <w:shd w:val="clear" w:color="auto" w:fill="auto"/>
            <w:vAlign w:val="center"/>
            <w:hideMark/>
          </w:tcPr>
          <w:p w14:paraId="62EE39FB" w14:textId="77777777" w:rsidR="006A073A" w:rsidRPr="006A073A" w:rsidRDefault="006A073A" w:rsidP="006A073A">
            <w:pPr>
              <w:spacing w:after="0" w:line="240" w:lineRule="auto"/>
              <w:rPr>
                <w:rFonts w:eastAsia="Times New Roman" w:cstheme="minorHAnsi"/>
                <w:sz w:val="24"/>
                <w:szCs w:val="24"/>
                <w:lang w:eastAsia="en-GB"/>
              </w:rPr>
            </w:pPr>
            <w:r w:rsidRPr="006A073A">
              <w:rPr>
                <w:rFonts w:eastAsia="Times New Roman" w:cstheme="minorHAnsi"/>
                <w:sz w:val="24"/>
                <w:szCs w:val="24"/>
                <w:lang w:eastAsia="en-GB"/>
              </w:rPr>
              <w:t>Module 19: Cloud Computing</w:t>
            </w:r>
          </w:p>
        </w:tc>
      </w:tr>
      <w:tr w:rsidR="006A073A" w:rsidRPr="006A073A" w14:paraId="439C78DA" w14:textId="77777777" w:rsidTr="006A073A">
        <w:trPr>
          <w:tblCellSpacing w:w="15" w:type="dxa"/>
        </w:trPr>
        <w:tc>
          <w:tcPr>
            <w:tcW w:w="0" w:type="auto"/>
            <w:shd w:val="clear" w:color="auto" w:fill="auto"/>
            <w:vAlign w:val="center"/>
            <w:hideMark/>
          </w:tcPr>
          <w:p w14:paraId="136277D9" w14:textId="77777777" w:rsidR="006A073A" w:rsidRPr="006A073A" w:rsidRDefault="006A073A" w:rsidP="006A073A">
            <w:pPr>
              <w:spacing w:after="0" w:line="240" w:lineRule="auto"/>
              <w:rPr>
                <w:rFonts w:eastAsia="Times New Roman" w:cstheme="minorHAnsi"/>
                <w:sz w:val="24"/>
                <w:szCs w:val="24"/>
                <w:lang w:eastAsia="en-GB"/>
              </w:rPr>
            </w:pPr>
            <w:r w:rsidRPr="006A073A">
              <w:rPr>
                <w:rFonts w:eastAsia="Times New Roman" w:cstheme="minorHAnsi"/>
                <w:sz w:val="24"/>
                <w:szCs w:val="24"/>
                <w:lang w:eastAsia="en-GB"/>
              </w:rPr>
              <w:t>Module 20: Cryptography</w:t>
            </w:r>
          </w:p>
        </w:tc>
      </w:tr>
    </w:tbl>
    <w:p w14:paraId="2FF21726" w14:textId="147D6327" w:rsidR="006A073A" w:rsidRPr="00514619" w:rsidRDefault="006A073A">
      <w:pPr>
        <w:rPr>
          <w:rFonts w:cstheme="minorHAnsi"/>
          <w:sz w:val="24"/>
          <w:szCs w:val="24"/>
        </w:rPr>
      </w:pPr>
    </w:p>
    <w:p w14:paraId="29517C80" w14:textId="36221038" w:rsidR="006A073A" w:rsidRPr="00514619" w:rsidRDefault="006A073A">
      <w:pPr>
        <w:rPr>
          <w:rFonts w:cstheme="minorHAnsi"/>
          <w:sz w:val="24"/>
          <w:szCs w:val="24"/>
        </w:rPr>
      </w:pPr>
    </w:p>
    <w:p w14:paraId="79A08EC0" w14:textId="4675A564" w:rsidR="006A073A" w:rsidRPr="00514619" w:rsidRDefault="006A073A">
      <w:pPr>
        <w:rPr>
          <w:rFonts w:cstheme="minorHAnsi"/>
          <w:sz w:val="24"/>
          <w:szCs w:val="24"/>
        </w:rPr>
      </w:pPr>
      <w:r w:rsidRPr="00514619">
        <w:rPr>
          <w:rFonts w:cstheme="minorHAnsi"/>
          <w:sz w:val="24"/>
          <w:szCs w:val="24"/>
        </w:rPr>
        <w:t>CompTIA security+ - this course consists of two exams that may be purchased as a voucher and is then available to be used in one of the approved centres, the course recommends 2 year prior experience in IT administration with a security focus before taking the exam but this could also be learned by using the courses syllabus.</w:t>
      </w:r>
    </w:p>
    <w:p w14:paraId="2A56C6F2" w14:textId="5E1AEEAE" w:rsidR="006A073A" w:rsidRPr="00514619" w:rsidRDefault="006A073A">
      <w:pPr>
        <w:rPr>
          <w:rFonts w:cstheme="minorHAnsi"/>
          <w:sz w:val="24"/>
          <w:szCs w:val="24"/>
        </w:rPr>
      </w:pPr>
    </w:p>
    <w:p w14:paraId="4A436EF7" w14:textId="55FEFC0F" w:rsidR="006A073A" w:rsidRPr="00514619" w:rsidRDefault="00514619">
      <w:pPr>
        <w:rPr>
          <w:rFonts w:cstheme="minorHAnsi"/>
          <w:sz w:val="24"/>
          <w:szCs w:val="24"/>
        </w:rPr>
      </w:pPr>
      <w:r w:rsidRPr="00514619">
        <w:rPr>
          <w:rFonts w:cstheme="minorHAnsi"/>
          <w:sz w:val="24"/>
          <w:szCs w:val="24"/>
        </w:rPr>
        <w:t>CISM – this course offers a wide array of delivery methods for the learning and splits its learning into 6 domains as seen below;</w:t>
      </w:r>
    </w:p>
    <w:p w14:paraId="467F13A1" w14:textId="77777777" w:rsidR="00514619" w:rsidRPr="00514619" w:rsidRDefault="00514619" w:rsidP="00514619">
      <w:pPr>
        <w:numPr>
          <w:ilvl w:val="0"/>
          <w:numId w:val="3"/>
        </w:numPr>
        <w:spacing w:after="150" w:line="240" w:lineRule="auto"/>
        <w:rPr>
          <w:rFonts w:eastAsia="Times New Roman" w:cstheme="minorHAnsi"/>
          <w:sz w:val="24"/>
          <w:szCs w:val="24"/>
          <w:lang w:eastAsia="en-GB"/>
        </w:rPr>
      </w:pPr>
      <w:r w:rsidRPr="00514619">
        <w:rPr>
          <w:rFonts w:eastAsia="Times New Roman" w:cstheme="minorHAnsi"/>
          <w:sz w:val="24"/>
          <w:szCs w:val="24"/>
          <w:lang w:eastAsia="en-GB"/>
        </w:rPr>
        <w:t>Domain 1- Gain an ability to track, investigate, respond to and recover from information security issues by planning, establishing and managing in order to minimise business impact.</w:t>
      </w:r>
    </w:p>
    <w:p w14:paraId="1420EB85" w14:textId="77777777" w:rsidR="00514619" w:rsidRPr="00514619" w:rsidRDefault="00514619" w:rsidP="00514619">
      <w:pPr>
        <w:numPr>
          <w:ilvl w:val="0"/>
          <w:numId w:val="3"/>
        </w:numPr>
        <w:spacing w:after="150" w:line="240" w:lineRule="auto"/>
        <w:rPr>
          <w:rFonts w:eastAsia="Times New Roman" w:cstheme="minorHAnsi"/>
          <w:sz w:val="24"/>
          <w:szCs w:val="24"/>
          <w:lang w:eastAsia="en-GB"/>
        </w:rPr>
      </w:pPr>
      <w:r w:rsidRPr="00514619">
        <w:rPr>
          <w:rFonts w:eastAsia="Times New Roman" w:cstheme="minorHAnsi"/>
          <w:sz w:val="24"/>
          <w:szCs w:val="24"/>
          <w:lang w:eastAsia="en-GB"/>
        </w:rPr>
        <w:t>Domain 2 - Information Systems Audit Process.</w:t>
      </w:r>
    </w:p>
    <w:p w14:paraId="4DF81399" w14:textId="77777777" w:rsidR="00514619" w:rsidRPr="00514619" w:rsidRDefault="00514619" w:rsidP="00514619">
      <w:pPr>
        <w:numPr>
          <w:ilvl w:val="0"/>
          <w:numId w:val="3"/>
        </w:numPr>
        <w:spacing w:after="150" w:line="240" w:lineRule="auto"/>
        <w:rPr>
          <w:rFonts w:eastAsia="Times New Roman" w:cstheme="minorHAnsi"/>
          <w:sz w:val="24"/>
          <w:szCs w:val="24"/>
          <w:lang w:eastAsia="en-GB"/>
        </w:rPr>
      </w:pPr>
      <w:r w:rsidRPr="00514619">
        <w:rPr>
          <w:rFonts w:eastAsia="Times New Roman" w:cstheme="minorHAnsi"/>
          <w:sz w:val="24"/>
          <w:szCs w:val="24"/>
          <w:lang w:eastAsia="en-GB"/>
        </w:rPr>
        <w:t>Domain 3 - IT Governance and Management.</w:t>
      </w:r>
    </w:p>
    <w:p w14:paraId="4114BCF5" w14:textId="77777777" w:rsidR="00514619" w:rsidRPr="00514619" w:rsidRDefault="00514619" w:rsidP="00514619">
      <w:pPr>
        <w:numPr>
          <w:ilvl w:val="0"/>
          <w:numId w:val="3"/>
        </w:numPr>
        <w:spacing w:after="150" w:line="240" w:lineRule="auto"/>
        <w:rPr>
          <w:rFonts w:eastAsia="Times New Roman" w:cstheme="minorHAnsi"/>
          <w:sz w:val="24"/>
          <w:szCs w:val="24"/>
          <w:lang w:eastAsia="en-GB"/>
        </w:rPr>
      </w:pPr>
      <w:r w:rsidRPr="00514619">
        <w:rPr>
          <w:rFonts w:eastAsia="Times New Roman" w:cstheme="minorHAnsi"/>
          <w:sz w:val="24"/>
          <w:szCs w:val="24"/>
          <w:lang w:eastAsia="en-GB"/>
        </w:rPr>
        <w:t>Domain 4 - Information Systems Acquisition, Development, and Implementation.</w:t>
      </w:r>
    </w:p>
    <w:p w14:paraId="53A1DDD1" w14:textId="77777777" w:rsidR="00514619" w:rsidRPr="00514619" w:rsidRDefault="00514619" w:rsidP="00514619">
      <w:pPr>
        <w:numPr>
          <w:ilvl w:val="0"/>
          <w:numId w:val="3"/>
        </w:numPr>
        <w:spacing w:after="150" w:line="240" w:lineRule="auto"/>
        <w:rPr>
          <w:rFonts w:eastAsia="Times New Roman" w:cstheme="minorHAnsi"/>
          <w:sz w:val="24"/>
          <w:szCs w:val="24"/>
          <w:lang w:eastAsia="en-GB"/>
        </w:rPr>
      </w:pPr>
      <w:r w:rsidRPr="00514619">
        <w:rPr>
          <w:rFonts w:eastAsia="Times New Roman" w:cstheme="minorHAnsi"/>
          <w:sz w:val="24"/>
          <w:szCs w:val="24"/>
          <w:lang w:eastAsia="en-GB"/>
        </w:rPr>
        <w:t>Domain 5 - Information Systems Operations, Maintenance, and Support</w:t>
      </w:r>
    </w:p>
    <w:p w14:paraId="03C77A77" w14:textId="77777777" w:rsidR="00514619" w:rsidRPr="00514619" w:rsidRDefault="00514619" w:rsidP="00514619">
      <w:pPr>
        <w:numPr>
          <w:ilvl w:val="0"/>
          <w:numId w:val="3"/>
        </w:numPr>
        <w:spacing w:after="0" w:line="240" w:lineRule="auto"/>
        <w:rPr>
          <w:rFonts w:eastAsia="Times New Roman" w:cstheme="minorHAnsi"/>
          <w:sz w:val="24"/>
          <w:szCs w:val="24"/>
          <w:lang w:eastAsia="en-GB"/>
        </w:rPr>
      </w:pPr>
      <w:r w:rsidRPr="00514619">
        <w:rPr>
          <w:rFonts w:eastAsia="Times New Roman" w:cstheme="minorHAnsi"/>
          <w:sz w:val="24"/>
          <w:szCs w:val="24"/>
          <w:lang w:eastAsia="en-GB"/>
        </w:rPr>
        <w:t>Domain 6 - Protection of Information Assets.</w:t>
      </w:r>
    </w:p>
    <w:p w14:paraId="1E3A3E35" w14:textId="4B51597E" w:rsidR="00B846F7" w:rsidRDefault="00B846F7">
      <w:r>
        <w:lastRenderedPageBreak/>
        <w:t xml:space="preserve">3. How many new job listings were posted within the last two weeks? </w:t>
      </w:r>
    </w:p>
    <w:p w14:paraId="031EAFF7" w14:textId="606E71D6" w:rsidR="00B846F7" w:rsidRDefault="00AF240B">
      <w:r>
        <w:t>310</w:t>
      </w:r>
    </w:p>
    <w:p w14:paraId="688DF1D3" w14:textId="77777777" w:rsidR="00B846F7" w:rsidRDefault="00B846F7"/>
    <w:p w14:paraId="43186A2F" w14:textId="5F695FD2" w:rsidR="00B846F7" w:rsidRDefault="00B846F7">
      <w:r>
        <w:t xml:space="preserve">4. What is the salary range for the top 10 listings? </w:t>
      </w:r>
    </w:p>
    <w:p w14:paraId="3249D2AD" w14:textId="44BDAEC2" w:rsidR="00B846F7" w:rsidRDefault="00AF240B">
      <w:r>
        <w:t>20,000 – 51,000</w:t>
      </w:r>
    </w:p>
    <w:p w14:paraId="6402BD36" w14:textId="77777777" w:rsidR="00B846F7" w:rsidRDefault="00B846F7"/>
    <w:p w14:paraId="1E1DB5EF" w14:textId="77777777" w:rsidR="00B846F7" w:rsidRDefault="00B846F7">
      <w:r>
        <w:t xml:space="preserve">5. What are the most common qualifications required by employers? </w:t>
      </w:r>
    </w:p>
    <w:p w14:paraId="51358AC3" w14:textId="4F92CF5B" w:rsidR="00B846F7" w:rsidRDefault="00AF240B">
      <w:r>
        <w:t>Degree in relevant subject</w:t>
      </w:r>
    </w:p>
    <w:p w14:paraId="7720D33A" w14:textId="77777777" w:rsidR="00B846F7" w:rsidRDefault="00B846F7"/>
    <w:p w14:paraId="596422DA" w14:textId="77777777" w:rsidR="00B846F7" w:rsidRDefault="00B846F7">
      <w:r>
        <w:t xml:space="preserve">6. What industry certifications are required by these employers? </w:t>
      </w:r>
    </w:p>
    <w:p w14:paraId="37F70378" w14:textId="5EA1EDAB" w:rsidR="00B846F7" w:rsidRDefault="00AF240B">
      <w:r>
        <w:t xml:space="preserve">Depending on role most require membership or eligibility to professional institute and </w:t>
      </w:r>
      <w:r w:rsidR="00B820BB">
        <w:t>potentially one of the above courses such as CEH, CISM and CompTIA IT courses</w:t>
      </w:r>
    </w:p>
    <w:p w14:paraId="1000DF13" w14:textId="77777777" w:rsidR="00B846F7" w:rsidRDefault="00B846F7"/>
    <w:p w14:paraId="3218B8FF" w14:textId="28831321" w:rsidR="00514619" w:rsidRDefault="00B846F7">
      <w:r>
        <w:t>7. Investigate online resources that allow you to legally test your hacking skills. These tools allow a novice with limited cyber security experience to sharpen their penetration testing skills. One such site is Google Gruyere (Web Application Exploits and Defenses). What kinds of challenges can you find?</w:t>
      </w:r>
    </w:p>
    <w:p w14:paraId="4781ACE8" w14:textId="54D32AE7" w:rsidR="00B846F7" w:rsidRDefault="00B846F7"/>
    <w:p w14:paraId="4421CBF7" w14:textId="0527B4D5" w:rsidR="00B846F7" w:rsidRDefault="00B846F7">
      <w:r>
        <w:t>Hack THE BOX</w:t>
      </w:r>
    </w:p>
    <w:p w14:paraId="5F50FE95" w14:textId="267BC0E2" w:rsidR="00B820BB" w:rsidRDefault="00B820BB">
      <w:r>
        <w:t>Bandit over the wire</w:t>
      </w:r>
    </w:p>
    <w:p w14:paraId="5642E60E" w14:textId="35A84329" w:rsidR="00B820BB" w:rsidRDefault="00B820BB">
      <w:r>
        <w:t>Hackertest</w:t>
      </w:r>
    </w:p>
    <w:p w14:paraId="1077A144" w14:textId="73B35AD3" w:rsidR="00B820BB" w:rsidRDefault="00B820BB">
      <w:r>
        <w:t>Hackthissite</w:t>
      </w:r>
    </w:p>
    <w:p w14:paraId="77A0FD02" w14:textId="77777777" w:rsidR="00B820BB" w:rsidRPr="00514619" w:rsidRDefault="00B820BB">
      <w:pPr>
        <w:rPr>
          <w:rFonts w:cstheme="minorHAnsi"/>
          <w:sz w:val="24"/>
          <w:szCs w:val="24"/>
        </w:rPr>
      </w:pPr>
    </w:p>
    <w:sectPr w:rsidR="00B820BB" w:rsidRPr="005146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89D1C5" w14:textId="77777777" w:rsidR="00DE66B7" w:rsidRDefault="00DE66B7" w:rsidP="00185488">
      <w:pPr>
        <w:spacing w:after="0" w:line="240" w:lineRule="auto"/>
      </w:pPr>
      <w:r>
        <w:separator/>
      </w:r>
    </w:p>
  </w:endnote>
  <w:endnote w:type="continuationSeparator" w:id="0">
    <w:p w14:paraId="7904FF80" w14:textId="77777777" w:rsidR="00DE66B7" w:rsidRDefault="00DE66B7" w:rsidP="001854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546209" w14:textId="77777777" w:rsidR="00DE66B7" w:rsidRDefault="00DE66B7" w:rsidP="00185488">
      <w:pPr>
        <w:spacing w:after="0" w:line="240" w:lineRule="auto"/>
      </w:pPr>
      <w:r>
        <w:separator/>
      </w:r>
    </w:p>
  </w:footnote>
  <w:footnote w:type="continuationSeparator" w:id="0">
    <w:p w14:paraId="1AE26E4E" w14:textId="77777777" w:rsidR="00DE66B7" w:rsidRDefault="00DE66B7" w:rsidP="001854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92E7E70"/>
    <w:multiLevelType w:val="multilevel"/>
    <w:tmpl w:val="B5D89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DF10097"/>
    <w:multiLevelType w:val="hybridMultilevel"/>
    <w:tmpl w:val="7602ADCE"/>
    <w:lvl w:ilvl="0" w:tplc="086C70C4">
      <w:start w:val="14"/>
      <w:numFmt w:val="bullet"/>
      <w:lvlText w:val="-"/>
      <w:lvlJc w:val="left"/>
      <w:pPr>
        <w:ind w:left="720" w:hanging="360"/>
      </w:pPr>
      <w:rPr>
        <w:rFonts w:ascii="Arial" w:eastAsia="Times New Roman" w:hAnsi="Arial" w:cs="Arial" w:hint="default"/>
        <w:color w:val="1D2127"/>
        <w:sz w:val="3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9C31E3"/>
    <w:multiLevelType w:val="hybridMultilevel"/>
    <w:tmpl w:val="C9C420BE"/>
    <w:lvl w:ilvl="0" w:tplc="7D80312C">
      <w:start w:val="1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E76"/>
    <w:rsid w:val="00185488"/>
    <w:rsid w:val="002231D8"/>
    <w:rsid w:val="00371E76"/>
    <w:rsid w:val="00514619"/>
    <w:rsid w:val="006A073A"/>
    <w:rsid w:val="00916D8E"/>
    <w:rsid w:val="00AA6A39"/>
    <w:rsid w:val="00AD6F9F"/>
    <w:rsid w:val="00AF240B"/>
    <w:rsid w:val="00B820BB"/>
    <w:rsid w:val="00B846F7"/>
    <w:rsid w:val="00DE66B7"/>
    <w:rsid w:val="00E65A78"/>
    <w:rsid w:val="00EF0F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C9EF9"/>
  <w15:chartTrackingRefBased/>
  <w15:docId w15:val="{7C191B9E-17CB-4F6E-97EF-9CA27071F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AD6F9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D6F9F"/>
    <w:rPr>
      <w:rFonts w:ascii="Times New Roman" w:eastAsia="Times New Roman" w:hAnsi="Times New Roman" w:cs="Times New Roman"/>
      <w:b/>
      <w:bCs/>
      <w:sz w:val="36"/>
      <w:szCs w:val="36"/>
      <w:lang w:eastAsia="en-GB"/>
    </w:rPr>
  </w:style>
  <w:style w:type="paragraph" w:styleId="ListParagraph">
    <w:name w:val="List Paragraph"/>
    <w:basedOn w:val="Normal"/>
    <w:uiPriority w:val="34"/>
    <w:qFormat/>
    <w:rsid w:val="00AD6F9F"/>
    <w:pPr>
      <w:ind w:left="720"/>
      <w:contextualSpacing/>
    </w:pPr>
  </w:style>
  <w:style w:type="paragraph" w:styleId="Header">
    <w:name w:val="header"/>
    <w:basedOn w:val="Normal"/>
    <w:link w:val="HeaderChar"/>
    <w:uiPriority w:val="99"/>
    <w:unhideWhenUsed/>
    <w:rsid w:val="001854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5488"/>
  </w:style>
  <w:style w:type="paragraph" w:styleId="Footer">
    <w:name w:val="footer"/>
    <w:basedOn w:val="Normal"/>
    <w:link w:val="FooterChar"/>
    <w:uiPriority w:val="99"/>
    <w:unhideWhenUsed/>
    <w:rsid w:val="001854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5488"/>
  </w:style>
  <w:style w:type="character" w:styleId="Strong">
    <w:name w:val="Strong"/>
    <w:basedOn w:val="DefaultParagraphFont"/>
    <w:uiPriority w:val="22"/>
    <w:qFormat/>
    <w:rsid w:val="0051461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1799129">
      <w:bodyDiv w:val="1"/>
      <w:marLeft w:val="0"/>
      <w:marRight w:val="0"/>
      <w:marTop w:val="0"/>
      <w:marBottom w:val="0"/>
      <w:divBdr>
        <w:top w:val="none" w:sz="0" w:space="0" w:color="auto"/>
        <w:left w:val="none" w:sz="0" w:space="0" w:color="auto"/>
        <w:bottom w:val="none" w:sz="0" w:space="0" w:color="auto"/>
        <w:right w:val="none" w:sz="0" w:space="0" w:color="auto"/>
      </w:divBdr>
    </w:div>
    <w:div w:id="1362130566">
      <w:bodyDiv w:val="1"/>
      <w:marLeft w:val="0"/>
      <w:marRight w:val="0"/>
      <w:marTop w:val="0"/>
      <w:marBottom w:val="0"/>
      <w:divBdr>
        <w:top w:val="none" w:sz="0" w:space="0" w:color="auto"/>
        <w:left w:val="none" w:sz="0" w:space="0" w:color="auto"/>
        <w:bottom w:val="none" w:sz="0" w:space="0" w:color="auto"/>
        <w:right w:val="none" w:sz="0" w:space="0" w:color="auto"/>
      </w:divBdr>
      <w:divsChild>
        <w:div w:id="1304311254">
          <w:marLeft w:val="0"/>
          <w:marRight w:val="0"/>
          <w:marTop w:val="0"/>
          <w:marBottom w:val="0"/>
          <w:divBdr>
            <w:top w:val="none" w:sz="0" w:space="0" w:color="auto"/>
            <w:left w:val="none" w:sz="0" w:space="0" w:color="auto"/>
            <w:bottom w:val="none" w:sz="0" w:space="0" w:color="auto"/>
            <w:right w:val="none" w:sz="0" w:space="0" w:color="auto"/>
          </w:divBdr>
          <w:divsChild>
            <w:div w:id="1509443201">
              <w:marLeft w:val="0"/>
              <w:marRight w:val="0"/>
              <w:marTop w:val="0"/>
              <w:marBottom w:val="0"/>
              <w:divBdr>
                <w:top w:val="none" w:sz="0" w:space="0" w:color="auto"/>
                <w:left w:val="none" w:sz="0" w:space="0" w:color="auto"/>
                <w:bottom w:val="none" w:sz="0" w:space="0" w:color="auto"/>
                <w:right w:val="none" w:sz="0" w:space="0" w:color="auto"/>
              </w:divBdr>
              <w:divsChild>
                <w:div w:id="113596531">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 w:id="1972132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4</Pages>
  <Words>872</Words>
  <Characters>4971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Atkins (1809782)</dc:creator>
  <cp:keywords/>
  <dc:description/>
  <cp:lastModifiedBy>Benjamin Atkins (1809782)</cp:lastModifiedBy>
  <cp:revision>8</cp:revision>
  <dcterms:created xsi:type="dcterms:W3CDTF">2020-10-07T22:01:00Z</dcterms:created>
  <dcterms:modified xsi:type="dcterms:W3CDTF">2020-10-07T22:49:00Z</dcterms:modified>
</cp:coreProperties>
</file>