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2B09" w:rsidRDefault="00B12B09" w:rsidP="00B12B09">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b/>
          <w:bCs/>
        </w:rPr>
        <w:t>Discuss how the psychoanalytical, biological and social learning perspectives would explain the causes of human aggression. </w:t>
      </w:r>
      <w:r>
        <w:rPr>
          <w:rStyle w:val="eop"/>
        </w:rPr>
        <w:t> </w:t>
      </w:r>
    </w:p>
    <w:p w:rsidR="00B12B09" w:rsidRDefault="00B12B09" w:rsidP="00DA5FAF">
      <w:pPr>
        <w:pStyle w:val="paragraph"/>
        <w:spacing w:before="0" w:beforeAutospacing="0" w:after="0" w:afterAutospacing="0" w:line="480" w:lineRule="auto"/>
        <w:textAlignment w:val="baseline"/>
        <w:rPr>
          <w:rFonts w:ascii="Segoe UI" w:hAnsi="Segoe UI" w:cs="Segoe UI"/>
          <w:sz w:val="18"/>
          <w:szCs w:val="18"/>
          <w:lang w:val="en-US"/>
        </w:rPr>
      </w:pPr>
      <w:r>
        <w:rPr>
          <w:rStyle w:val="eop"/>
          <w:lang w:val="en-US"/>
        </w:rPr>
        <w:t> </w:t>
      </w:r>
      <w:r>
        <w:rPr>
          <w:rStyle w:val="normaltextrun"/>
        </w:rPr>
        <w:t>The three psychological approaches which are Psychoanalytical, biological and social learning explains how Freud’s psychodynamic theory explains the causes of human aggression by his views that are perceived between Eros, the life instinct, and Thanatos, the death instinct. (Gross, R, 2010) The biological approach explains does testosterone play a role in increasing aggression? And do males tend to be more aggressive than females. (Eysenck, M.W, 2001). And the social learning theory explains is aggressive behaviour learned, and how did Bandura's theory have such an important impact on aggression. And does video games influence aggressive behaviour.  (Gross, R, 2010)</w:t>
      </w:r>
      <w:r>
        <w:rPr>
          <w:rStyle w:val="eop"/>
          <w:lang w:val="en-US"/>
        </w:rPr>
        <w:t> </w:t>
      </w:r>
    </w:p>
    <w:p w:rsidR="00B12B09" w:rsidRDefault="00B12B09" w:rsidP="00DA5FAF">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Aggression is innate in all human beings, and without aggression, humans wouldn’t be able to exist, but we just need to know how to control it. (Mong, J.A (2003). Also, aggression is when someone intentionally harms or injures another living being. (</w:t>
      </w:r>
      <w:proofErr w:type="spellStart"/>
      <w:r>
        <w:rPr>
          <w:rStyle w:val="spellingerror"/>
        </w:rPr>
        <w:t>Eysneck</w:t>
      </w:r>
      <w:proofErr w:type="spellEnd"/>
      <w:r>
        <w:rPr>
          <w:rStyle w:val="normaltextrun"/>
        </w:rPr>
        <w:t>, M.W, 2001) </w:t>
      </w:r>
      <w:r>
        <w:rPr>
          <w:rStyle w:val="eop"/>
          <w:lang w:val="en-US"/>
        </w:rPr>
        <w:t> </w:t>
      </w:r>
    </w:p>
    <w:p w:rsidR="00375D69" w:rsidRDefault="00375D69" w:rsidP="00B12B09">
      <w:pPr>
        <w:pStyle w:val="paragraph"/>
        <w:spacing w:before="0" w:beforeAutospacing="0" w:after="0" w:afterAutospacing="0" w:line="480" w:lineRule="auto"/>
        <w:textAlignment w:val="baseline"/>
        <w:rPr>
          <w:rStyle w:val="normaltextrun"/>
          <w:b/>
          <w:bCs/>
        </w:rPr>
      </w:pP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Freud's theory is seen as an instinct theory and that that Freud later on life identified that aggression is a drive that comes from sexuality. Freud perceived between Eros, the life of instinct, which included sexuality, and Thanatos, the death instinct. From Freud</w:t>
      </w:r>
      <w:r w:rsidR="00DA5FAF">
        <w:rPr>
          <w:rStyle w:val="normaltextrun"/>
        </w:rPr>
        <w:t>’</w:t>
      </w:r>
      <w:r>
        <w:rPr>
          <w:rStyle w:val="normaltextrun"/>
        </w:rPr>
        <w:t xml:space="preserve">s view 'Thanatos' is inborn and is destructive. And that the aim is to reach an idyllic state in life and this can only be achieved through decreasing any tension and excitement to a minimum, and eventually removing any tension and excitement completely (Gross R, 2010).  According to Freud the idyllic state was enjoyed in the womb and this is where all the needs were met. After this the only way to carry on achieving this idyllic state is through death. The life instinct Eros however believes that aggression is self-directed, especially that humans have a basic instinct that they need to protect themselves from harm and death. But the drive for self-destruction is extremely strong, according to </w:t>
      </w:r>
      <w:r>
        <w:rPr>
          <w:rStyle w:val="normaltextrun"/>
        </w:rPr>
        <w:lastRenderedPageBreak/>
        <w:t>Freud that if we don’t destroy our selves, then another person or something other will be destroyed. And this is the result that humans dispute aggression onto others. (Gross, R, 2010). Aggression can be converted into a positive aspect such as sport. Freud’s psychodynamic theory suggests that behaviour is released and that the cause of this is that aggressive energy builds up in people. The theory suggests that rather than allowing the energy that is aggressive from rising to a level which people become violent, that they should find a harmless way such as playing sport to act aggressively.  This is seen as the catharsis hypothesis. Lorenz (1966) also argued that aggression needs to be controlled through sports. Freud and Lorenz both agreed that when negative energy is built up, it has to be unleashed in some way or another. (Eysenck, M.W, 2001).   </w:t>
      </w:r>
      <w:r>
        <w:rPr>
          <w:rStyle w:val="eop"/>
          <w:lang w:val="en-US"/>
        </w:rPr>
        <w:t> </w:t>
      </w:r>
    </w:p>
    <w:p w:rsidR="00375D69" w:rsidRDefault="00375D69" w:rsidP="00B12B09">
      <w:pPr>
        <w:pStyle w:val="paragraph"/>
        <w:spacing w:before="0" w:beforeAutospacing="0" w:after="0" w:afterAutospacing="0" w:line="480" w:lineRule="auto"/>
        <w:textAlignment w:val="baseline"/>
        <w:rPr>
          <w:rStyle w:val="normaltextrun"/>
          <w:b/>
          <w:bCs/>
        </w:rPr>
      </w:pP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rPr>
      </w:pPr>
      <w:r>
        <w:rPr>
          <w:rStyle w:val="normaltextrun"/>
        </w:rPr>
        <w:t xml:space="preserve">The biological approach does not look at the situation but emphasises the characteristics of human beings. (Glassman, W.E, 2013) Nobody has demonstrated a genetic mechanism for aggression, although evidence does suggest that genetics do play a role in aggression. Studies have shown that differences in gender are related to physiological differences and this is linked to hormones. (Eysenck, M.W, 2001).   A study has shown a link between testosterone which is measured in saliva and some forms of aggressive behaviour has been found in male adolescents. It has been found that men convicted of committing violent crimes have higher testosterone levels than men that have committed crimes that are non-violent, this suggests that testosterone might play a role in increasing levels of aggression in men than women. But there is no evidence to prove that testosterone has any links to violence. (Eysenck, M.W, 2001).  More evidence was supported by Hawke in (1950) as he found that male criminals who had been emasculated due to their sexual aggression had reduced levels of aggression after emasculation. The male criminals were given a high dosage of testosterone and this found that aggressive behaviours had </w:t>
      </w:r>
      <w:r>
        <w:rPr>
          <w:rStyle w:val="normaltextrun"/>
        </w:rPr>
        <w:lastRenderedPageBreak/>
        <w:t>increased the aggressive behaviour. (Eysenck, M.W, 2001).   Numerous studies that have been carried out on the relationship between aggression and gender differences is that a small indication that men are more aggressive than women. According to </w:t>
      </w:r>
      <w:proofErr w:type="spellStart"/>
      <w:r>
        <w:rPr>
          <w:rStyle w:val="spellingerror"/>
        </w:rPr>
        <w:t>Eagly</w:t>
      </w:r>
      <w:proofErr w:type="spellEnd"/>
      <w:r>
        <w:rPr>
          <w:rStyle w:val="normaltextrun"/>
        </w:rPr>
        <w:t xml:space="preserve"> and </w:t>
      </w:r>
      <w:proofErr w:type="spellStart"/>
      <w:r>
        <w:rPr>
          <w:rStyle w:val="normaltextrun"/>
        </w:rPr>
        <w:t>Steffan</w:t>
      </w:r>
      <w:proofErr w:type="spellEnd"/>
      <w:r>
        <w:rPr>
          <w:rStyle w:val="normaltextrun"/>
        </w:rPr>
        <w:t>, women are more likely to feel anxious and guilty about acting in an aggressive manor, and women may also feel more vulnerable to danger if they do behave in an aggressive way. (Eysenck, M.W, 2001).  </w:t>
      </w:r>
      <w:r>
        <w:rPr>
          <w:rStyle w:val="eop"/>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rPr>
      </w:pPr>
      <w:r>
        <w:rPr>
          <w:rStyle w:val="normaltextrun"/>
        </w:rPr>
        <w:t xml:space="preserve">The social learning theory has had a great influential impact on aggression, the social learning theory approach believes that aggressive behaviour is learned. (Banduras theory is   based on observational learning which is very important in understanding aggressive behaviour. (Gross, R, 2010). Banduras theory was based on observational learning which is when behaviours are learnt through copying or intimating others. A study on observational learning was carried out by bandura which two films that contained one woman acting in an aggressive manor towards a bobo doll and the other film showed a woman acting in a non-aggressive manor. The films were shown to young children and the study showed that the young children who had watched the woman acting aggressively towards the bobo doll were more likely to act aggressively than the children who watched the second film. Bandura had carried out another study on aggressive behaviour.  A group of young children had saw an adult punching and kicking a bobo doll, the second film has shown an adult acting in the same aggressive manor but was rewarded with sweets and a drink by another adult. And the third showed an adult being punished and told not to behave in an aggressive way in the future after behaving aggressively to the bobo doll.  The children who had seen the adult rewarded with sweets and a drink and the adult that was not punished or rewarded were more likely to act aggressively than the adult that was punished. (Gross, R, 2010). Bandura has shown that aggressive behaviour is learned through observing others. But Bandura had failed to </w:t>
      </w:r>
      <w:r>
        <w:rPr>
          <w:rStyle w:val="normaltextrun"/>
        </w:rPr>
        <w:lastRenderedPageBreak/>
        <w:t>recognize what the differences were between play fighting and true aggression, and that play-fighting was the only aggression that was observed by Bandura. It also suggests that the children were more likely to imitate the behaviour towards the doll because of their interests. Even though the children imitated aggressive behaviour towards the doll, it is suggested that the children would be more than likely to not act aggressively towards other children. (Gross R, 2010) There is evidence from experimental studies that shows playing a game or watching a film that contains violence does increase aggressive thoughts, behaviours and feelings. Some authors have denied that there is any link between aggression and media violence and it does not increase the user’s aggressive thoughts. In Germany two studies were carried out in a secondary school by using a video game that contained violence. The findings from the children playing the video games showed that violent video games were played more often by boys and they recommended violent games to their friends. When the video games were played quite frequently by both girls and boys, they found it more acceptable to act out in an aggressive way, and eventually physical aggression was seen as acceptable. (Passer, M. 2009). Also, violent video games have been perceived to cause aggression as three schools had experienced school shootings and they were all very similar. The columbine high school students who were involved in the school shootings, frequently played a violent video game and the one had created a scenario on the video game which was very similar to the school shooting. (Anderson, C.A, 2001) There is not enough evidence available to support is aggression caused by games that contain violence (Anderson C, A 2001).  </w:t>
      </w:r>
      <w:r>
        <w:rPr>
          <w:rStyle w:val="eop"/>
        </w:rPr>
        <w:t> </w:t>
      </w:r>
    </w:p>
    <w:p w:rsidR="00B12B09" w:rsidRDefault="00B12B09" w:rsidP="00B12B09">
      <w:pPr>
        <w:pStyle w:val="paragraph"/>
        <w:spacing w:before="0" w:beforeAutospacing="0" w:after="0" w:afterAutospacing="0" w:line="480" w:lineRule="auto"/>
        <w:textAlignment w:val="baseline"/>
        <w:rPr>
          <w:rFonts w:ascii="Segoe UI" w:hAnsi="Segoe UI" w:cs="Segoe UI"/>
          <w:sz w:val="18"/>
          <w:szCs w:val="18"/>
          <w:lang w:val="en-US"/>
        </w:rPr>
      </w:pPr>
      <w:r>
        <w:rPr>
          <w:rStyle w:val="normaltextrun"/>
        </w:rPr>
        <w:t xml:space="preserve">The three perspectives that explain the causes of human aggression show that Freud's psychoanalytical theory showed a very little empathy towards the public, and that his view on the death instinct, Thanatos had a little impact and other psychologist and psychoanalysts. Also Freud never conducted any experiments </w:t>
      </w:r>
      <w:r>
        <w:rPr>
          <w:rStyle w:val="normaltextrun"/>
        </w:rPr>
        <w:lastRenderedPageBreak/>
        <w:t>(Gross, R, 2010). The biological approach explains that behaviour is innate in all of us and it is down to genetics. The biological approach explains that males are more prone to being aggressive than women.  This is down to testosterone levels. Even though women can be aggressive women are seen to be less likely to be put themselves in any form of danger.  (Eysenck, M.W, 2001). The social learning perspective shows that aggressive behaviour is learnt and that children to imitate what adults, do. A critique about Bandura is that the children saw the bobo doll as a toy and that they were just imitating play fighting and were highly likely not to imitate aggressive behaviour on another child. (Gross, R, 2010).</w:t>
      </w:r>
      <w:r>
        <w:rPr>
          <w:rStyle w:val="eop"/>
          <w:lang w:val="en-US"/>
        </w:rPr>
        <w:t> </w:t>
      </w:r>
    </w:p>
    <w:p w:rsidR="00B12B09" w:rsidRDefault="00B12B09" w:rsidP="00B12B09">
      <w:pPr>
        <w:pStyle w:val="paragraph"/>
        <w:spacing w:before="0" w:beforeAutospacing="0" w:after="0" w:afterAutospacing="0"/>
        <w:jc w:val="both"/>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Anderson, C. A., Bushman, B. J. (2001). Effects of violent video games on aggressive </w:t>
      </w:r>
      <w:proofErr w:type="spellStart"/>
      <w:r>
        <w:rPr>
          <w:rStyle w:val="spellingerror"/>
          <w:lang w:val="en-US"/>
        </w:rPr>
        <w:t>behaviour</w:t>
      </w:r>
      <w:proofErr w:type="spellEnd"/>
      <w:r>
        <w:rPr>
          <w:rStyle w:val="normaltextrun"/>
          <w:lang w:val="en-US"/>
        </w:rPr>
        <w:t>, aggressive cognition, aggressive affect, physiological arousal, and </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proofErr w:type="gramStart"/>
      <w:r>
        <w:rPr>
          <w:rStyle w:val="normaltextrun"/>
          <w:lang w:val="en-US"/>
        </w:rPr>
        <w:t>prosocial</w:t>
      </w:r>
      <w:proofErr w:type="gramEnd"/>
      <w:r>
        <w:rPr>
          <w:rStyle w:val="normaltextrun"/>
          <w:lang w:val="en-US"/>
        </w:rPr>
        <w:t> </w:t>
      </w:r>
      <w:proofErr w:type="spellStart"/>
      <w:r>
        <w:rPr>
          <w:rStyle w:val="spellingerror"/>
          <w:lang w:val="en-US"/>
        </w:rPr>
        <w:t>behaviour</w:t>
      </w:r>
      <w:proofErr w:type="spellEnd"/>
      <w:r>
        <w:rPr>
          <w:rStyle w:val="normaltextrun"/>
          <w:lang w:val="en-US"/>
        </w:rPr>
        <w:t>: A Meta-Analytic Review of the Scientific Literature. </w:t>
      </w:r>
      <w:r>
        <w:rPr>
          <w:rStyle w:val="normaltextrun"/>
          <w:i/>
          <w:iCs/>
          <w:lang w:val="en-US"/>
        </w:rPr>
        <w:t>Psychological Science, 12 (5), 353-359</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Chapter 29 of gross, R (2010). Psychology; </w:t>
      </w:r>
      <w:proofErr w:type="gramStart"/>
      <w:r>
        <w:rPr>
          <w:rStyle w:val="normaltextrun"/>
          <w:i/>
          <w:iCs/>
          <w:lang w:val="en-US"/>
        </w:rPr>
        <w:t>The</w:t>
      </w:r>
      <w:proofErr w:type="gramEnd"/>
      <w:r>
        <w:rPr>
          <w:rStyle w:val="normaltextrun"/>
          <w:i/>
          <w:iCs/>
          <w:lang w:val="en-US"/>
        </w:rPr>
        <w:t xml:space="preserve"> Science of Mind and </w:t>
      </w:r>
      <w:proofErr w:type="spellStart"/>
      <w:r>
        <w:rPr>
          <w:rStyle w:val="spellingerror"/>
          <w:i/>
          <w:iCs/>
          <w:lang w:val="en-US"/>
        </w:rPr>
        <w:t>Behaviour</w:t>
      </w:r>
      <w:proofErr w:type="spellEnd"/>
      <w:r>
        <w:rPr>
          <w:rStyle w:val="normaltextrun"/>
          <w:i/>
          <w:iCs/>
          <w:lang w:val="en-US"/>
        </w:rPr>
        <w:t>. </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sidRPr="00F804D0">
        <w:rPr>
          <w:rStyle w:val="normaltextrun"/>
          <w:lang w:val="en-US"/>
        </w:rPr>
        <w:t>Eysenck M. W (2001). </w:t>
      </w:r>
      <w:r>
        <w:rPr>
          <w:rStyle w:val="normaltextrun"/>
          <w:color w:val="373A3C"/>
          <w:lang w:val="en-US"/>
        </w:rPr>
        <w:t>Psychology. </w:t>
      </w:r>
      <w:r>
        <w:rPr>
          <w:rStyle w:val="normaltextrun"/>
          <w:i/>
          <w:iCs/>
          <w:color w:val="373A3C"/>
          <w:lang w:val="en-US"/>
        </w:rPr>
        <w:t>A Student's Handbook</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 xml:space="preserve">Glassman W.E., </w:t>
      </w:r>
      <w:proofErr w:type="spellStart"/>
      <w:r>
        <w:rPr>
          <w:rStyle w:val="normaltextrun"/>
          <w:lang w:val="en-US"/>
        </w:rPr>
        <w:t>Hadad</w:t>
      </w:r>
      <w:proofErr w:type="spellEnd"/>
      <w:r>
        <w:rPr>
          <w:rStyle w:val="normaltextrun"/>
          <w:lang w:val="en-US"/>
        </w:rPr>
        <w:t> M (2013). </w:t>
      </w:r>
      <w:r>
        <w:rPr>
          <w:rStyle w:val="normaltextrun"/>
          <w:i/>
          <w:iCs/>
          <w:lang w:val="en-US"/>
        </w:rPr>
        <w:t>Approaches to Psychology</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proofErr w:type="spellStart"/>
      <w:r>
        <w:rPr>
          <w:rStyle w:val="spellingerror"/>
          <w:color w:val="373A3C"/>
          <w:lang w:val="en-US"/>
        </w:rPr>
        <w:t>Mong</w:t>
      </w:r>
      <w:proofErr w:type="spellEnd"/>
      <w:r>
        <w:rPr>
          <w:rStyle w:val="normaltextrun"/>
          <w:color w:val="373A3C"/>
          <w:lang w:val="en-US"/>
        </w:rPr>
        <w:t>, J. A., Pfaff, D. W. (2003).  Hormonal and genetic influences underlying arousal as it drives sex and aggression in animal and human brains. </w:t>
      </w:r>
      <w:r>
        <w:rPr>
          <w:rStyle w:val="normaltextrun"/>
          <w:i/>
          <w:iCs/>
          <w:color w:val="373A3C"/>
          <w:lang w:val="en-US"/>
        </w:rPr>
        <w:t>Neurobiology of Aging 24, 38-88.</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normaltextrun"/>
          <w:lang w:val="en-US"/>
        </w:rPr>
        <w:t>Passer, M., Smith, R., Holt, N., </w:t>
      </w:r>
      <w:proofErr w:type="spellStart"/>
      <w:r>
        <w:rPr>
          <w:rStyle w:val="spellingerror"/>
          <w:lang w:val="en-US"/>
        </w:rPr>
        <w:t>Bremner</w:t>
      </w:r>
      <w:proofErr w:type="spellEnd"/>
      <w:r>
        <w:rPr>
          <w:rStyle w:val="normaltextrun"/>
          <w:lang w:val="en-US"/>
        </w:rPr>
        <w:t>, A., Sutherland, </w:t>
      </w:r>
      <w:r>
        <w:rPr>
          <w:rStyle w:val="contextualspellingandgrammarerror"/>
          <w:lang w:val="en-US"/>
        </w:rPr>
        <w:t>E.</w:t>
      </w:r>
      <w:proofErr w:type="gramStart"/>
      <w:r>
        <w:rPr>
          <w:rStyle w:val="contextualspellingandgrammarerror"/>
          <w:lang w:val="en-US"/>
        </w:rPr>
        <w:t>,&amp;</w:t>
      </w:r>
      <w:proofErr w:type="gramEnd"/>
      <w:r>
        <w:rPr>
          <w:rStyle w:val="normaltextrun"/>
          <w:lang w:val="en-US"/>
        </w:rPr>
        <w:t> </w:t>
      </w:r>
      <w:proofErr w:type="spellStart"/>
      <w:r>
        <w:rPr>
          <w:rStyle w:val="spellingerror"/>
          <w:lang w:val="en-US"/>
        </w:rPr>
        <w:t>Vliek</w:t>
      </w:r>
      <w:proofErr w:type="spellEnd"/>
      <w:r>
        <w:rPr>
          <w:rStyle w:val="normaltextrun"/>
          <w:lang w:val="en-US"/>
        </w:rPr>
        <w:t>, M. (2009). Psychology: The science of mind and </w:t>
      </w:r>
      <w:proofErr w:type="spellStart"/>
      <w:r>
        <w:rPr>
          <w:rStyle w:val="spellingerror"/>
          <w:lang w:val="en-US"/>
        </w:rPr>
        <w:t>behaviour</w:t>
      </w:r>
      <w:proofErr w:type="spellEnd"/>
      <w:r>
        <w:rPr>
          <w:rStyle w:val="normaltextrun"/>
          <w:lang w:val="en-US"/>
        </w:rPr>
        <w:t>. (European Edition). London: McGraw-Hill. Chapter 1.</w:t>
      </w:r>
      <w:r>
        <w:rPr>
          <w:rStyle w:val="eop"/>
          <w:lang w:val="en-US"/>
        </w:rPr>
        <w:t> </w:t>
      </w:r>
    </w:p>
    <w:p w:rsidR="00B12B09" w:rsidRDefault="00B12B09" w:rsidP="00B12B09">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rsidR="009136DA" w:rsidRDefault="00F804D0">
      <w:bookmarkStart w:id="0" w:name="_GoBack"/>
      <w:bookmarkEnd w:id="0"/>
    </w:p>
    <w:sectPr w:rsidR="00913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B09"/>
    <w:rsid w:val="00375D69"/>
    <w:rsid w:val="00B12B09"/>
    <w:rsid w:val="00DA5FAF"/>
    <w:rsid w:val="00DC199E"/>
    <w:rsid w:val="00F80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C44735-3D90-40B3-9C2E-8F9D5EE52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12B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2B09"/>
  </w:style>
  <w:style w:type="character" w:customStyle="1" w:styleId="eop">
    <w:name w:val="eop"/>
    <w:basedOn w:val="DefaultParagraphFont"/>
    <w:rsid w:val="00B12B09"/>
  </w:style>
  <w:style w:type="character" w:customStyle="1" w:styleId="spellingerror">
    <w:name w:val="spellingerror"/>
    <w:basedOn w:val="DefaultParagraphFont"/>
    <w:rsid w:val="00B12B09"/>
  </w:style>
  <w:style w:type="character" w:customStyle="1" w:styleId="contextualspellingandgrammarerror">
    <w:name w:val="contextualspellingandgrammarerror"/>
    <w:basedOn w:val="DefaultParagraphFont"/>
    <w:rsid w:val="00B12B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1476</Words>
  <Characters>8416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5</cp:revision>
  <dcterms:created xsi:type="dcterms:W3CDTF">2017-11-28T10:36:00Z</dcterms:created>
  <dcterms:modified xsi:type="dcterms:W3CDTF">2017-11-28T10:54:00Z</dcterms:modified>
</cp:coreProperties>
</file>