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280DF3" w14:textId="77777777" w:rsidR="00FB46EE" w:rsidRDefault="00C41191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41191">
        <w:rPr>
          <w:rFonts w:ascii="Arial" w:hAnsi="Arial" w:cs="Arial"/>
          <w:sz w:val="24"/>
          <w:szCs w:val="24"/>
          <w:u w:val="single"/>
        </w:rPr>
        <w:t>Section A</w:t>
      </w:r>
    </w:p>
    <w:p w14:paraId="6F965CCF" w14:textId="415BB2C1" w:rsidR="00E11EBA" w:rsidRDefault="00BA7B65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paper has been written </w:t>
      </w:r>
      <w:r w:rsidR="0035353A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</w:t>
      </w:r>
      <w:r w:rsidR="00374715">
        <w:rPr>
          <w:rFonts w:ascii="Arial" w:hAnsi="Arial" w:cs="Arial"/>
          <w:sz w:val="24"/>
          <w:szCs w:val="24"/>
        </w:rPr>
        <w:t xml:space="preserve">provide </w:t>
      </w:r>
      <w:r w:rsidR="00FE2108">
        <w:rPr>
          <w:rFonts w:ascii="Arial" w:hAnsi="Arial" w:cs="Arial"/>
          <w:sz w:val="24"/>
          <w:szCs w:val="24"/>
        </w:rPr>
        <w:t xml:space="preserve">information on </w:t>
      </w:r>
      <w:r w:rsidR="0064356E">
        <w:rPr>
          <w:rFonts w:ascii="Arial" w:hAnsi="Arial" w:cs="Arial"/>
          <w:sz w:val="24"/>
          <w:szCs w:val="24"/>
        </w:rPr>
        <w:t xml:space="preserve">why </w:t>
      </w:r>
      <w:r w:rsidR="002E0C26">
        <w:rPr>
          <w:rFonts w:ascii="Arial" w:hAnsi="Arial" w:cs="Arial"/>
          <w:sz w:val="24"/>
          <w:szCs w:val="24"/>
        </w:rPr>
        <w:t>ea</w:t>
      </w:r>
      <w:r w:rsidR="00B42C55">
        <w:rPr>
          <w:rFonts w:ascii="Arial" w:hAnsi="Arial" w:cs="Arial"/>
          <w:sz w:val="24"/>
          <w:szCs w:val="24"/>
        </w:rPr>
        <w:t xml:space="preserve">rly intervention </w:t>
      </w:r>
      <w:r w:rsidR="00E242B5">
        <w:rPr>
          <w:rFonts w:ascii="Arial" w:hAnsi="Arial" w:cs="Arial"/>
          <w:sz w:val="24"/>
          <w:szCs w:val="24"/>
        </w:rPr>
        <w:t xml:space="preserve">for children with Cerebral Palsy </w:t>
      </w:r>
      <w:r w:rsidR="002E0C26">
        <w:rPr>
          <w:rFonts w:ascii="Arial" w:hAnsi="Arial" w:cs="Arial"/>
          <w:sz w:val="24"/>
          <w:szCs w:val="24"/>
        </w:rPr>
        <w:t>is important</w:t>
      </w:r>
      <w:r w:rsidR="00FB397F">
        <w:rPr>
          <w:rFonts w:ascii="Arial" w:hAnsi="Arial" w:cs="Arial"/>
          <w:sz w:val="24"/>
          <w:szCs w:val="24"/>
        </w:rPr>
        <w:t xml:space="preserve">, as </w:t>
      </w:r>
      <w:r w:rsidR="00EC12EC">
        <w:rPr>
          <w:rFonts w:ascii="Arial" w:hAnsi="Arial" w:cs="Arial"/>
          <w:sz w:val="24"/>
          <w:szCs w:val="24"/>
        </w:rPr>
        <w:t>Article 6 of the United Nations Convention on the Rights of the Child</w:t>
      </w:r>
      <w:r w:rsidR="00DE5BBB">
        <w:rPr>
          <w:rFonts w:ascii="Arial" w:hAnsi="Arial" w:cs="Arial"/>
          <w:sz w:val="24"/>
          <w:szCs w:val="24"/>
        </w:rPr>
        <w:t xml:space="preserve"> </w:t>
      </w:r>
      <w:r w:rsidR="00C13FCE">
        <w:rPr>
          <w:rFonts w:ascii="Arial" w:hAnsi="Arial" w:cs="Arial"/>
          <w:sz w:val="24"/>
          <w:szCs w:val="24"/>
        </w:rPr>
        <w:t xml:space="preserve">(UNCRC) </w:t>
      </w:r>
      <w:r w:rsidR="00DE5BBB">
        <w:rPr>
          <w:rFonts w:ascii="Arial" w:hAnsi="Arial" w:cs="Arial"/>
          <w:sz w:val="24"/>
          <w:szCs w:val="24"/>
        </w:rPr>
        <w:t>states</w:t>
      </w:r>
      <w:r w:rsidR="0007339A">
        <w:rPr>
          <w:rFonts w:ascii="Arial" w:hAnsi="Arial" w:cs="Arial"/>
          <w:sz w:val="24"/>
          <w:szCs w:val="24"/>
        </w:rPr>
        <w:t>,</w:t>
      </w:r>
      <w:r w:rsidR="00DE5BBB">
        <w:rPr>
          <w:rFonts w:ascii="Arial" w:hAnsi="Arial" w:cs="Arial"/>
          <w:sz w:val="24"/>
          <w:szCs w:val="24"/>
        </w:rPr>
        <w:t xml:space="preserve"> every child has the right to life </w:t>
      </w:r>
      <w:r w:rsidR="00876C5F">
        <w:rPr>
          <w:rFonts w:ascii="Arial" w:hAnsi="Arial" w:cs="Arial"/>
          <w:sz w:val="24"/>
          <w:szCs w:val="24"/>
        </w:rPr>
        <w:t xml:space="preserve">and development </w:t>
      </w:r>
      <w:r w:rsidR="00DE5BBB">
        <w:rPr>
          <w:rFonts w:ascii="Arial" w:hAnsi="Arial" w:cs="Arial"/>
          <w:sz w:val="24"/>
          <w:szCs w:val="24"/>
        </w:rPr>
        <w:t>(</w:t>
      </w:r>
      <w:r w:rsidR="000C7544">
        <w:rPr>
          <w:rFonts w:ascii="Arial" w:hAnsi="Arial" w:cs="Arial"/>
          <w:sz w:val="24"/>
          <w:szCs w:val="24"/>
        </w:rPr>
        <w:t xml:space="preserve">United Nations International </w:t>
      </w:r>
      <w:r w:rsidR="004572AE">
        <w:rPr>
          <w:rFonts w:ascii="Arial" w:hAnsi="Arial" w:cs="Arial"/>
          <w:sz w:val="24"/>
          <w:szCs w:val="24"/>
        </w:rPr>
        <w:t>Children’s</w:t>
      </w:r>
      <w:r w:rsidR="000C7544">
        <w:rPr>
          <w:rFonts w:ascii="Arial" w:hAnsi="Arial" w:cs="Arial"/>
          <w:sz w:val="24"/>
          <w:szCs w:val="24"/>
        </w:rPr>
        <w:t xml:space="preserve"> Emergency Fund </w:t>
      </w:r>
      <w:r w:rsidR="006462A0">
        <w:rPr>
          <w:rFonts w:ascii="Arial" w:hAnsi="Arial" w:cs="Arial"/>
          <w:sz w:val="24"/>
          <w:szCs w:val="24"/>
        </w:rPr>
        <w:t>(</w:t>
      </w:r>
      <w:proofErr w:type="spellStart"/>
      <w:r w:rsidR="00DE5BBB">
        <w:rPr>
          <w:rFonts w:ascii="Arial" w:hAnsi="Arial" w:cs="Arial"/>
          <w:sz w:val="24"/>
          <w:szCs w:val="24"/>
        </w:rPr>
        <w:t>Unicef</w:t>
      </w:r>
      <w:proofErr w:type="spellEnd"/>
      <w:r w:rsidR="006462A0">
        <w:rPr>
          <w:rFonts w:ascii="Arial" w:hAnsi="Arial" w:cs="Arial"/>
          <w:sz w:val="24"/>
          <w:szCs w:val="24"/>
        </w:rPr>
        <w:t>)</w:t>
      </w:r>
      <w:r w:rsidR="00DE5BBB">
        <w:rPr>
          <w:rFonts w:ascii="Arial" w:hAnsi="Arial" w:cs="Arial"/>
          <w:sz w:val="24"/>
          <w:szCs w:val="24"/>
        </w:rPr>
        <w:t xml:space="preserve">, </w:t>
      </w:r>
      <w:r w:rsidR="0022412F">
        <w:rPr>
          <w:rFonts w:ascii="Arial" w:hAnsi="Arial" w:cs="Arial"/>
          <w:sz w:val="24"/>
          <w:szCs w:val="24"/>
        </w:rPr>
        <w:t>1989)</w:t>
      </w:r>
      <w:r w:rsidR="00AA0A49">
        <w:rPr>
          <w:rFonts w:ascii="Arial" w:hAnsi="Arial" w:cs="Arial"/>
          <w:sz w:val="24"/>
          <w:szCs w:val="24"/>
        </w:rPr>
        <w:t xml:space="preserve">. </w:t>
      </w:r>
      <w:r w:rsidR="00CD1D55">
        <w:rPr>
          <w:rFonts w:ascii="Arial" w:hAnsi="Arial" w:cs="Arial"/>
          <w:sz w:val="24"/>
          <w:szCs w:val="24"/>
        </w:rPr>
        <w:t xml:space="preserve">According to the charity Pace (no date) there are 30,000 children in the United Kingdom with cerebral palsy. This concurs with the research of </w:t>
      </w:r>
      <w:proofErr w:type="spellStart"/>
      <w:r w:rsidR="00CD1D55">
        <w:rPr>
          <w:rFonts w:ascii="Arial" w:hAnsi="Arial" w:cs="Arial"/>
          <w:sz w:val="24"/>
          <w:szCs w:val="24"/>
        </w:rPr>
        <w:t>Glinianaia</w:t>
      </w:r>
      <w:proofErr w:type="spellEnd"/>
      <w:r w:rsidR="00CD1D55">
        <w:rPr>
          <w:rFonts w:ascii="Arial" w:hAnsi="Arial" w:cs="Arial"/>
          <w:sz w:val="24"/>
          <w:szCs w:val="24"/>
        </w:rPr>
        <w:t xml:space="preserve"> et al. (2017) who predicted that an estimated 22,100 children aged between 3 and 15 years would be living with Cerebral Palsy in England and Wales by 2020</w:t>
      </w:r>
      <w:r w:rsidR="00436394">
        <w:rPr>
          <w:rFonts w:ascii="Arial" w:hAnsi="Arial" w:cs="Arial"/>
          <w:sz w:val="24"/>
          <w:szCs w:val="24"/>
        </w:rPr>
        <w:t xml:space="preserve"> </w:t>
      </w:r>
      <w:r w:rsidR="00E8295D">
        <w:rPr>
          <w:rFonts w:ascii="Arial" w:hAnsi="Arial" w:cs="Arial"/>
          <w:sz w:val="24"/>
          <w:szCs w:val="24"/>
        </w:rPr>
        <w:t xml:space="preserve">with </w:t>
      </w:r>
      <w:r w:rsidR="00560962">
        <w:rPr>
          <w:rFonts w:ascii="Arial" w:hAnsi="Arial" w:cs="Arial"/>
          <w:sz w:val="24"/>
          <w:szCs w:val="24"/>
        </w:rPr>
        <w:t>a</w:t>
      </w:r>
      <w:r w:rsidR="00E8295D">
        <w:rPr>
          <w:rFonts w:ascii="Arial" w:hAnsi="Arial" w:cs="Arial"/>
          <w:sz w:val="24"/>
          <w:szCs w:val="24"/>
        </w:rPr>
        <w:t xml:space="preserve"> </w:t>
      </w:r>
      <w:r w:rsidR="00560962">
        <w:rPr>
          <w:rFonts w:ascii="Arial" w:hAnsi="Arial" w:cs="Arial"/>
          <w:sz w:val="24"/>
          <w:szCs w:val="24"/>
        </w:rPr>
        <w:t>suggested</w:t>
      </w:r>
      <w:r w:rsidR="005D5561">
        <w:rPr>
          <w:rFonts w:ascii="Arial" w:hAnsi="Arial" w:cs="Arial"/>
          <w:sz w:val="24"/>
          <w:szCs w:val="24"/>
        </w:rPr>
        <w:t xml:space="preserve"> increase of 7</w:t>
      </w:r>
      <w:r w:rsidR="00AD3B7C">
        <w:rPr>
          <w:rFonts w:ascii="Arial" w:hAnsi="Arial" w:cs="Arial"/>
          <w:sz w:val="24"/>
          <w:szCs w:val="24"/>
        </w:rPr>
        <w:t>.</w:t>
      </w:r>
      <w:r w:rsidR="005D5561">
        <w:rPr>
          <w:rFonts w:ascii="Arial" w:hAnsi="Arial" w:cs="Arial"/>
          <w:sz w:val="24"/>
          <w:szCs w:val="24"/>
        </w:rPr>
        <w:t>5%</w:t>
      </w:r>
      <w:r w:rsidR="007D0B47">
        <w:rPr>
          <w:rFonts w:ascii="Arial" w:hAnsi="Arial" w:cs="Arial"/>
          <w:sz w:val="24"/>
          <w:szCs w:val="24"/>
        </w:rPr>
        <w:t xml:space="preserve"> </w:t>
      </w:r>
      <w:r w:rsidR="0073568E">
        <w:rPr>
          <w:rFonts w:ascii="Arial" w:hAnsi="Arial" w:cs="Arial"/>
          <w:sz w:val="24"/>
          <w:szCs w:val="24"/>
        </w:rPr>
        <w:t>compared to 2014</w:t>
      </w:r>
      <w:r w:rsidR="00CD1D55">
        <w:rPr>
          <w:rFonts w:ascii="Arial" w:hAnsi="Arial" w:cs="Arial"/>
          <w:sz w:val="24"/>
          <w:szCs w:val="24"/>
        </w:rPr>
        <w:t xml:space="preserve">. </w:t>
      </w:r>
      <w:r w:rsidR="00323D9D">
        <w:rPr>
          <w:rFonts w:ascii="Arial" w:hAnsi="Arial" w:cs="Arial"/>
          <w:sz w:val="24"/>
          <w:szCs w:val="24"/>
        </w:rPr>
        <w:t>Despite these findings</w:t>
      </w:r>
      <w:r w:rsidR="00FC2997">
        <w:rPr>
          <w:rFonts w:ascii="Arial" w:hAnsi="Arial" w:cs="Arial"/>
          <w:sz w:val="24"/>
          <w:szCs w:val="24"/>
        </w:rPr>
        <w:t>,</w:t>
      </w:r>
      <w:r w:rsidR="00323D9D">
        <w:rPr>
          <w:rFonts w:ascii="Arial" w:hAnsi="Arial" w:cs="Arial"/>
          <w:sz w:val="24"/>
          <w:szCs w:val="24"/>
        </w:rPr>
        <w:t xml:space="preserve"> </w:t>
      </w:r>
      <w:r w:rsidR="007150E1">
        <w:rPr>
          <w:rFonts w:ascii="Arial" w:hAnsi="Arial" w:cs="Arial"/>
          <w:sz w:val="24"/>
          <w:szCs w:val="24"/>
        </w:rPr>
        <w:t xml:space="preserve">a study conducted in Sweden </w:t>
      </w:r>
      <w:r w:rsidR="00DE0196">
        <w:rPr>
          <w:rFonts w:ascii="Arial" w:hAnsi="Arial" w:cs="Arial"/>
          <w:sz w:val="24"/>
          <w:szCs w:val="24"/>
        </w:rPr>
        <w:t>to investigate the distribution of assessment and early inter</w:t>
      </w:r>
      <w:r w:rsidR="001C30B9">
        <w:rPr>
          <w:rFonts w:ascii="Arial" w:hAnsi="Arial" w:cs="Arial"/>
          <w:sz w:val="24"/>
          <w:szCs w:val="24"/>
        </w:rPr>
        <w:t xml:space="preserve">vention for children with cerebral palsy across </w:t>
      </w:r>
      <w:r w:rsidR="00156E7A">
        <w:rPr>
          <w:rFonts w:ascii="Arial" w:hAnsi="Arial" w:cs="Arial"/>
          <w:sz w:val="24"/>
          <w:szCs w:val="24"/>
        </w:rPr>
        <w:t xml:space="preserve">Europe </w:t>
      </w:r>
      <w:r w:rsidR="003D7CF5">
        <w:rPr>
          <w:rFonts w:ascii="Arial" w:hAnsi="Arial" w:cs="Arial"/>
          <w:sz w:val="24"/>
          <w:szCs w:val="24"/>
        </w:rPr>
        <w:t xml:space="preserve">provided evidence that </w:t>
      </w:r>
      <w:r w:rsidR="00AE208D">
        <w:rPr>
          <w:rFonts w:ascii="Arial" w:hAnsi="Arial" w:cs="Arial"/>
          <w:sz w:val="24"/>
          <w:szCs w:val="24"/>
        </w:rPr>
        <w:t xml:space="preserve">inequalities </w:t>
      </w:r>
      <w:r w:rsidR="00723A0E">
        <w:rPr>
          <w:rFonts w:ascii="Arial" w:hAnsi="Arial" w:cs="Arial"/>
          <w:sz w:val="24"/>
          <w:szCs w:val="24"/>
        </w:rPr>
        <w:t xml:space="preserve">in health care </w:t>
      </w:r>
      <w:r w:rsidR="003D7CF5">
        <w:rPr>
          <w:rFonts w:ascii="Arial" w:hAnsi="Arial" w:cs="Arial"/>
          <w:sz w:val="24"/>
          <w:szCs w:val="24"/>
        </w:rPr>
        <w:t xml:space="preserve">still </w:t>
      </w:r>
      <w:r w:rsidR="00DB4423">
        <w:rPr>
          <w:rFonts w:ascii="Arial" w:hAnsi="Arial" w:cs="Arial"/>
          <w:sz w:val="24"/>
          <w:szCs w:val="24"/>
        </w:rPr>
        <w:t>exist</w:t>
      </w:r>
      <w:r w:rsidR="00CB77AD">
        <w:rPr>
          <w:rFonts w:ascii="Arial" w:hAnsi="Arial" w:cs="Arial"/>
          <w:sz w:val="24"/>
          <w:szCs w:val="24"/>
        </w:rPr>
        <w:t xml:space="preserve"> (D</w:t>
      </w:r>
      <w:r w:rsidR="005372F0">
        <w:rPr>
          <w:rFonts w:ascii="Arial" w:hAnsi="Arial" w:cs="Arial"/>
          <w:sz w:val="24"/>
          <w:szCs w:val="24"/>
        </w:rPr>
        <w:t>egerstedt et al</w:t>
      </w:r>
      <w:r w:rsidR="00032942">
        <w:rPr>
          <w:rFonts w:ascii="Arial" w:hAnsi="Arial" w:cs="Arial"/>
          <w:sz w:val="24"/>
          <w:szCs w:val="24"/>
        </w:rPr>
        <w:t>. 2020)</w:t>
      </w:r>
      <w:r w:rsidR="00DB4423">
        <w:rPr>
          <w:rFonts w:ascii="Arial" w:hAnsi="Arial" w:cs="Arial"/>
          <w:sz w:val="24"/>
          <w:szCs w:val="24"/>
        </w:rPr>
        <w:t xml:space="preserve">. </w:t>
      </w:r>
      <w:r w:rsidR="0022011F">
        <w:rPr>
          <w:rFonts w:ascii="Arial" w:hAnsi="Arial" w:cs="Arial"/>
          <w:sz w:val="24"/>
          <w:szCs w:val="24"/>
        </w:rPr>
        <w:t>Therefore</w:t>
      </w:r>
      <w:r w:rsidR="00852EBE">
        <w:rPr>
          <w:rFonts w:ascii="Arial" w:hAnsi="Arial" w:cs="Arial"/>
          <w:sz w:val="24"/>
          <w:szCs w:val="24"/>
        </w:rPr>
        <w:t xml:space="preserve">, </w:t>
      </w:r>
      <w:r w:rsidR="0065330C">
        <w:rPr>
          <w:rFonts w:ascii="Arial" w:hAnsi="Arial" w:cs="Arial"/>
          <w:sz w:val="24"/>
          <w:szCs w:val="24"/>
        </w:rPr>
        <w:t xml:space="preserve">Article </w:t>
      </w:r>
      <w:r w:rsidR="00CC48A6">
        <w:rPr>
          <w:rFonts w:ascii="Arial" w:hAnsi="Arial" w:cs="Arial"/>
          <w:sz w:val="24"/>
          <w:szCs w:val="24"/>
        </w:rPr>
        <w:t xml:space="preserve">27, </w:t>
      </w:r>
      <w:r w:rsidR="0022011F">
        <w:rPr>
          <w:rFonts w:ascii="Arial" w:hAnsi="Arial" w:cs="Arial"/>
          <w:sz w:val="24"/>
          <w:szCs w:val="24"/>
        </w:rPr>
        <w:t xml:space="preserve">that states </w:t>
      </w:r>
      <w:r w:rsidR="00ED01A3">
        <w:rPr>
          <w:rFonts w:ascii="Arial" w:hAnsi="Arial" w:cs="Arial"/>
          <w:sz w:val="24"/>
          <w:szCs w:val="24"/>
        </w:rPr>
        <w:t xml:space="preserve">children </w:t>
      </w:r>
      <w:r w:rsidR="00D73D00">
        <w:rPr>
          <w:rFonts w:ascii="Arial" w:hAnsi="Arial" w:cs="Arial"/>
          <w:sz w:val="24"/>
          <w:szCs w:val="24"/>
        </w:rPr>
        <w:t xml:space="preserve">have the right </w:t>
      </w:r>
      <w:r w:rsidR="005D5E16">
        <w:rPr>
          <w:rFonts w:ascii="Arial" w:hAnsi="Arial" w:cs="Arial"/>
          <w:sz w:val="24"/>
          <w:szCs w:val="24"/>
        </w:rPr>
        <w:t xml:space="preserve">to a </w:t>
      </w:r>
      <w:r w:rsidR="00537C06">
        <w:rPr>
          <w:rFonts w:ascii="Arial" w:hAnsi="Arial" w:cs="Arial"/>
          <w:sz w:val="24"/>
          <w:szCs w:val="24"/>
        </w:rPr>
        <w:t xml:space="preserve">standard of life that meets their physical and social needs including </w:t>
      </w:r>
      <w:r w:rsidR="002A2124">
        <w:rPr>
          <w:rFonts w:ascii="Arial" w:hAnsi="Arial" w:cs="Arial"/>
          <w:sz w:val="24"/>
          <w:szCs w:val="24"/>
        </w:rPr>
        <w:t xml:space="preserve">supporting their development </w:t>
      </w:r>
      <w:r w:rsidR="009013C6">
        <w:rPr>
          <w:rFonts w:ascii="Arial" w:hAnsi="Arial" w:cs="Arial"/>
          <w:sz w:val="24"/>
          <w:szCs w:val="24"/>
        </w:rPr>
        <w:t>is not being attained</w:t>
      </w:r>
      <w:r w:rsidR="006F218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F2186">
        <w:rPr>
          <w:rFonts w:ascii="Arial" w:hAnsi="Arial" w:cs="Arial"/>
          <w:sz w:val="24"/>
          <w:szCs w:val="24"/>
        </w:rPr>
        <w:t>Unicef</w:t>
      </w:r>
      <w:proofErr w:type="spellEnd"/>
      <w:r w:rsidR="006F2186">
        <w:rPr>
          <w:rFonts w:ascii="Arial" w:hAnsi="Arial" w:cs="Arial"/>
          <w:sz w:val="24"/>
          <w:szCs w:val="24"/>
        </w:rPr>
        <w:t>, 1989).</w:t>
      </w:r>
      <w:r w:rsidR="002A2124">
        <w:rPr>
          <w:rFonts w:ascii="Arial" w:hAnsi="Arial" w:cs="Arial"/>
          <w:sz w:val="24"/>
          <w:szCs w:val="24"/>
        </w:rPr>
        <w:t xml:space="preserve"> </w:t>
      </w:r>
    </w:p>
    <w:p w14:paraId="48B71BD3" w14:textId="7F615B39" w:rsidR="00FB6AD2" w:rsidRPr="00FB46EE" w:rsidRDefault="007F300F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Howev</w:t>
      </w:r>
      <w:r w:rsidR="00365E89">
        <w:rPr>
          <w:rFonts w:ascii="Arial" w:hAnsi="Arial" w:cs="Arial"/>
          <w:sz w:val="24"/>
          <w:szCs w:val="24"/>
        </w:rPr>
        <w:t xml:space="preserve">er, </w:t>
      </w:r>
      <w:r w:rsidR="00A829E9">
        <w:rPr>
          <w:rFonts w:ascii="Arial" w:hAnsi="Arial" w:cs="Arial"/>
          <w:sz w:val="24"/>
          <w:szCs w:val="24"/>
        </w:rPr>
        <w:t xml:space="preserve">Welsh Government </w:t>
      </w:r>
      <w:r w:rsidR="00E36034">
        <w:rPr>
          <w:rFonts w:ascii="Arial" w:hAnsi="Arial" w:cs="Arial"/>
          <w:sz w:val="24"/>
          <w:szCs w:val="24"/>
        </w:rPr>
        <w:t xml:space="preserve">(2020) </w:t>
      </w:r>
      <w:r w:rsidR="00BA760A">
        <w:rPr>
          <w:rFonts w:ascii="Arial" w:hAnsi="Arial" w:cs="Arial"/>
          <w:sz w:val="24"/>
          <w:szCs w:val="24"/>
        </w:rPr>
        <w:t xml:space="preserve">has introduced the new statutory Additional Learning Needs (ALN) </w:t>
      </w:r>
      <w:r w:rsidR="00C23526">
        <w:rPr>
          <w:rFonts w:ascii="Arial" w:hAnsi="Arial" w:cs="Arial"/>
          <w:sz w:val="24"/>
          <w:szCs w:val="24"/>
        </w:rPr>
        <w:t xml:space="preserve">system. </w:t>
      </w:r>
      <w:r w:rsidR="008646A8">
        <w:rPr>
          <w:rFonts w:ascii="Arial" w:hAnsi="Arial" w:cs="Arial"/>
          <w:sz w:val="24"/>
          <w:szCs w:val="24"/>
        </w:rPr>
        <w:t xml:space="preserve">That aims to overcome barriers by identifying </w:t>
      </w:r>
      <w:r w:rsidR="006722F3">
        <w:rPr>
          <w:rFonts w:ascii="Arial" w:hAnsi="Arial" w:cs="Arial"/>
          <w:sz w:val="24"/>
          <w:szCs w:val="24"/>
        </w:rPr>
        <w:t>(ALN) needs early</w:t>
      </w:r>
      <w:r w:rsidR="00DD27DD">
        <w:rPr>
          <w:rFonts w:ascii="Arial" w:hAnsi="Arial" w:cs="Arial"/>
          <w:sz w:val="24"/>
          <w:szCs w:val="24"/>
        </w:rPr>
        <w:t>,</w:t>
      </w:r>
      <w:r w:rsidR="00273607">
        <w:rPr>
          <w:rFonts w:ascii="Arial" w:hAnsi="Arial" w:cs="Arial"/>
          <w:sz w:val="24"/>
          <w:szCs w:val="24"/>
        </w:rPr>
        <w:t xml:space="preserve"> </w:t>
      </w:r>
      <w:r w:rsidR="00F06C4A">
        <w:rPr>
          <w:rFonts w:ascii="Arial" w:hAnsi="Arial" w:cs="Arial"/>
          <w:sz w:val="24"/>
          <w:szCs w:val="24"/>
        </w:rPr>
        <w:t xml:space="preserve">allowing </w:t>
      </w:r>
      <w:r w:rsidR="00D0774F">
        <w:rPr>
          <w:rFonts w:ascii="Arial" w:hAnsi="Arial" w:cs="Arial"/>
          <w:sz w:val="24"/>
          <w:szCs w:val="24"/>
        </w:rPr>
        <w:t xml:space="preserve">effective interventions to be put in place which will be </w:t>
      </w:r>
      <w:r w:rsidR="004B546D">
        <w:rPr>
          <w:rFonts w:ascii="Arial" w:hAnsi="Arial" w:cs="Arial"/>
          <w:sz w:val="24"/>
          <w:szCs w:val="24"/>
        </w:rPr>
        <w:t>maintained</w:t>
      </w:r>
      <w:r w:rsidR="00481D67">
        <w:rPr>
          <w:rFonts w:ascii="Arial" w:hAnsi="Arial" w:cs="Arial"/>
          <w:sz w:val="24"/>
          <w:szCs w:val="24"/>
        </w:rPr>
        <w:t xml:space="preserve">, </w:t>
      </w:r>
      <w:r w:rsidR="006137C2">
        <w:rPr>
          <w:rFonts w:ascii="Arial" w:hAnsi="Arial" w:cs="Arial"/>
          <w:sz w:val="24"/>
          <w:szCs w:val="24"/>
        </w:rPr>
        <w:t>monitored,</w:t>
      </w:r>
      <w:r w:rsidR="004B546D">
        <w:rPr>
          <w:rFonts w:ascii="Arial" w:hAnsi="Arial" w:cs="Arial"/>
          <w:sz w:val="24"/>
          <w:szCs w:val="24"/>
        </w:rPr>
        <w:t xml:space="preserve"> and adapted to support children</w:t>
      </w:r>
      <w:r w:rsidR="00095154">
        <w:rPr>
          <w:rFonts w:ascii="Arial" w:hAnsi="Arial" w:cs="Arial"/>
          <w:sz w:val="24"/>
          <w:szCs w:val="24"/>
        </w:rPr>
        <w:t xml:space="preserve"> </w:t>
      </w:r>
      <w:r w:rsidR="00481D67">
        <w:rPr>
          <w:rFonts w:ascii="Arial" w:hAnsi="Arial" w:cs="Arial"/>
          <w:sz w:val="24"/>
          <w:szCs w:val="24"/>
        </w:rPr>
        <w:t xml:space="preserve">from ages </w:t>
      </w:r>
      <w:r w:rsidR="007533D4">
        <w:rPr>
          <w:rFonts w:ascii="Arial" w:hAnsi="Arial" w:cs="Arial"/>
          <w:sz w:val="24"/>
          <w:szCs w:val="24"/>
        </w:rPr>
        <w:t>0 to 25 years (Education Wales, 2019).</w:t>
      </w:r>
      <w:r w:rsidR="004B546D">
        <w:rPr>
          <w:rFonts w:ascii="Arial" w:hAnsi="Arial" w:cs="Arial"/>
          <w:sz w:val="24"/>
          <w:szCs w:val="24"/>
        </w:rPr>
        <w:t xml:space="preserve"> </w:t>
      </w:r>
      <w:r w:rsidR="00511151">
        <w:rPr>
          <w:rFonts w:ascii="Arial" w:hAnsi="Arial" w:cs="Arial"/>
          <w:sz w:val="24"/>
          <w:szCs w:val="24"/>
        </w:rPr>
        <w:t xml:space="preserve">This has been achieved through the </w:t>
      </w:r>
      <w:r w:rsidR="001F26E3">
        <w:rPr>
          <w:rFonts w:ascii="Arial" w:hAnsi="Arial" w:cs="Arial"/>
          <w:sz w:val="24"/>
          <w:szCs w:val="24"/>
        </w:rPr>
        <w:t xml:space="preserve">Additional Learning Needs and </w:t>
      </w:r>
      <w:r w:rsidR="00155218">
        <w:rPr>
          <w:rFonts w:ascii="Arial" w:hAnsi="Arial" w:cs="Arial"/>
          <w:sz w:val="24"/>
          <w:szCs w:val="24"/>
        </w:rPr>
        <w:t xml:space="preserve">Education Tribunal (Wales) Act (2018) </w:t>
      </w:r>
      <w:r w:rsidR="00190A5E">
        <w:rPr>
          <w:rFonts w:ascii="Arial" w:hAnsi="Arial" w:cs="Arial"/>
          <w:sz w:val="24"/>
          <w:szCs w:val="24"/>
        </w:rPr>
        <w:t xml:space="preserve">which </w:t>
      </w:r>
      <w:r w:rsidR="00DA4BC3">
        <w:rPr>
          <w:rFonts w:ascii="Arial" w:hAnsi="Arial" w:cs="Arial"/>
          <w:sz w:val="24"/>
          <w:szCs w:val="24"/>
        </w:rPr>
        <w:t xml:space="preserve">replaces the legislation applicable to </w:t>
      </w:r>
      <w:r w:rsidR="008E37C1">
        <w:rPr>
          <w:rFonts w:ascii="Arial" w:hAnsi="Arial" w:cs="Arial"/>
          <w:sz w:val="24"/>
          <w:szCs w:val="24"/>
        </w:rPr>
        <w:t xml:space="preserve">the Education </w:t>
      </w:r>
      <w:r w:rsidR="00274A25">
        <w:rPr>
          <w:rFonts w:ascii="Arial" w:hAnsi="Arial" w:cs="Arial"/>
          <w:sz w:val="24"/>
          <w:szCs w:val="24"/>
        </w:rPr>
        <w:t>‘</w:t>
      </w:r>
      <w:r w:rsidR="008E37C1">
        <w:rPr>
          <w:rFonts w:ascii="Arial" w:hAnsi="Arial" w:cs="Arial"/>
          <w:sz w:val="24"/>
          <w:szCs w:val="24"/>
        </w:rPr>
        <w:t>Act 1996</w:t>
      </w:r>
      <w:r w:rsidR="00274A25">
        <w:rPr>
          <w:rFonts w:ascii="Arial" w:hAnsi="Arial" w:cs="Arial"/>
          <w:sz w:val="24"/>
          <w:szCs w:val="24"/>
        </w:rPr>
        <w:t>’</w:t>
      </w:r>
      <w:r w:rsidR="00D62AD4">
        <w:rPr>
          <w:rFonts w:ascii="Arial" w:hAnsi="Arial" w:cs="Arial"/>
          <w:sz w:val="24"/>
          <w:szCs w:val="24"/>
        </w:rPr>
        <w:t xml:space="preserve"> relating to Special Educat</w:t>
      </w:r>
      <w:r w:rsidR="006C4072">
        <w:rPr>
          <w:rFonts w:ascii="Arial" w:hAnsi="Arial" w:cs="Arial"/>
          <w:sz w:val="24"/>
          <w:szCs w:val="24"/>
        </w:rPr>
        <w:t xml:space="preserve">ional Needs and </w:t>
      </w:r>
      <w:r w:rsidR="0055414F">
        <w:rPr>
          <w:rFonts w:ascii="Arial" w:hAnsi="Arial" w:cs="Arial"/>
          <w:sz w:val="24"/>
          <w:szCs w:val="24"/>
        </w:rPr>
        <w:t xml:space="preserve">the </w:t>
      </w:r>
      <w:r w:rsidR="00496D2B">
        <w:rPr>
          <w:rFonts w:ascii="Arial" w:hAnsi="Arial" w:cs="Arial"/>
          <w:sz w:val="24"/>
          <w:szCs w:val="24"/>
        </w:rPr>
        <w:t xml:space="preserve">Learning Difficulties and Disabilities </w:t>
      </w:r>
      <w:r w:rsidR="00274A25">
        <w:rPr>
          <w:rFonts w:ascii="Arial" w:hAnsi="Arial" w:cs="Arial"/>
          <w:sz w:val="24"/>
          <w:szCs w:val="24"/>
        </w:rPr>
        <w:t>‘</w:t>
      </w:r>
      <w:r w:rsidR="00496D2B">
        <w:rPr>
          <w:rFonts w:ascii="Arial" w:hAnsi="Arial" w:cs="Arial"/>
          <w:sz w:val="24"/>
          <w:szCs w:val="24"/>
        </w:rPr>
        <w:t>Act 2000</w:t>
      </w:r>
      <w:r w:rsidR="00274A25">
        <w:rPr>
          <w:rFonts w:ascii="Arial" w:hAnsi="Arial" w:cs="Arial"/>
          <w:sz w:val="24"/>
          <w:szCs w:val="24"/>
        </w:rPr>
        <w:t>’</w:t>
      </w:r>
      <w:r w:rsidR="00903A7D">
        <w:rPr>
          <w:rFonts w:ascii="Arial" w:hAnsi="Arial" w:cs="Arial"/>
          <w:sz w:val="24"/>
          <w:szCs w:val="24"/>
        </w:rPr>
        <w:t>.</w:t>
      </w:r>
      <w:r w:rsidR="000374B7">
        <w:rPr>
          <w:rFonts w:ascii="Arial" w:hAnsi="Arial" w:cs="Arial"/>
          <w:sz w:val="24"/>
          <w:szCs w:val="24"/>
        </w:rPr>
        <w:t xml:space="preserve"> </w:t>
      </w:r>
      <w:r w:rsidR="003C71CC">
        <w:rPr>
          <w:rFonts w:ascii="Arial" w:hAnsi="Arial" w:cs="Arial"/>
          <w:sz w:val="24"/>
          <w:szCs w:val="24"/>
        </w:rPr>
        <w:t xml:space="preserve">Unfortunately, there has been a delay in the </w:t>
      </w:r>
      <w:r w:rsidR="006C7077">
        <w:rPr>
          <w:rFonts w:ascii="Arial" w:hAnsi="Arial" w:cs="Arial"/>
          <w:sz w:val="24"/>
          <w:szCs w:val="24"/>
        </w:rPr>
        <w:t xml:space="preserve">phasing </w:t>
      </w:r>
      <w:r w:rsidR="00BD7BA8">
        <w:rPr>
          <w:rFonts w:ascii="Arial" w:hAnsi="Arial" w:cs="Arial"/>
          <w:sz w:val="24"/>
          <w:szCs w:val="24"/>
        </w:rPr>
        <w:t xml:space="preserve">of the new system due to the ‘drafting of the code and regulations to accompany the </w:t>
      </w:r>
      <w:r w:rsidR="00800F7D">
        <w:rPr>
          <w:rFonts w:ascii="Arial" w:hAnsi="Arial" w:cs="Arial"/>
          <w:sz w:val="24"/>
          <w:szCs w:val="24"/>
        </w:rPr>
        <w:t>reforms’ (</w:t>
      </w:r>
      <w:r w:rsidR="00AE310D">
        <w:rPr>
          <w:rFonts w:ascii="Arial" w:hAnsi="Arial" w:cs="Arial"/>
          <w:sz w:val="24"/>
          <w:szCs w:val="24"/>
        </w:rPr>
        <w:t>CEREBRA, 2019)</w:t>
      </w:r>
      <w:r w:rsidR="00800F7D">
        <w:rPr>
          <w:rFonts w:ascii="Arial" w:hAnsi="Arial" w:cs="Arial"/>
          <w:sz w:val="24"/>
          <w:szCs w:val="24"/>
        </w:rPr>
        <w:t>.</w:t>
      </w:r>
      <w:r w:rsidR="004907CE">
        <w:rPr>
          <w:rFonts w:ascii="Arial" w:hAnsi="Arial" w:cs="Arial"/>
          <w:sz w:val="24"/>
          <w:szCs w:val="24"/>
        </w:rPr>
        <w:t xml:space="preserve"> </w:t>
      </w:r>
    </w:p>
    <w:p w14:paraId="4583675D" w14:textId="35A2FC55" w:rsidR="005A553F" w:rsidRDefault="005A553F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Rosenbaum et al. (2006) describes Cerebral Palsy as the following definition: </w:t>
      </w:r>
    </w:p>
    <w:p w14:paraId="5D212470" w14:textId="77777777" w:rsidR="005A553F" w:rsidRPr="00C869EA" w:rsidRDefault="005A553F" w:rsidP="00C4238B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C869EA">
        <w:rPr>
          <w:rFonts w:ascii="Arial" w:hAnsi="Arial" w:cs="Arial"/>
          <w:sz w:val="24"/>
          <w:szCs w:val="24"/>
        </w:rPr>
        <w:t xml:space="preserve">Cerebral palsy (CP) describes a group of permanent dis-orders of the development of movement and posture, causing activity limitation, that are attributed to non-progressive disturbances that occurred in the developing </w:t>
      </w:r>
      <w:proofErr w:type="spellStart"/>
      <w:r w:rsidRPr="00C869EA">
        <w:rPr>
          <w:rFonts w:ascii="Arial" w:hAnsi="Arial" w:cs="Arial"/>
          <w:sz w:val="24"/>
          <w:szCs w:val="24"/>
        </w:rPr>
        <w:t>fetal</w:t>
      </w:r>
      <w:proofErr w:type="spellEnd"/>
      <w:r w:rsidRPr="00C869EA">
        <w:rPr>
          <w:rFonts w:ascii="Arial" w:hAnsi="Arial" w:cs="Arial"/>
          <w:sz w:val="24"/>
          <w:szCs w:val="24"/>
        </w:rPr>
        <w:t xml:space="preserve"> or infant brain. The motor disorders of cerebral palsy are often accompanied by disturbances of sensation, perception, cognition, communication, and behaviour, by epilepsy, and by secondary musculoskeletal problems.</w:t>
      </w:r>
    </w:p>
    <w:p w14:paraId="5078140F" w14:textId="21FE572D" w:rsidR="00321AF6" w:rsidRDefault="00E51F71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Cerebral Palsy </w:t>
      </w:r>
      <w:r w:rsidR="00CF79F7">
        <w:rPr>
          <w:rFonts w:ascii="Arial" w:hAnsi="Arial" w:cs="Arial"/>
          <w:sz w:val="24"/>
          <w:szCs w:val="24"/>
        </w:rPr>
        <w:t xml:space="preserve">is an umbrella term used to describe </w:t>
      </w:r>
      <w:r w:rsidR="001F69A1">
        <w:rPr>
          <w:rFonts w:ascii="Arial" w:hAnsi="Arial" w:cs="Arial"/>
          <w:sz w:val="24"/>
          <w:szCs w:val="24"/>
        </w:rPr>
        <w:t xml:space="preserve">the group of </w:t>
      </w:r>
      <w:r w:rsidR="00AE52E9">
        <w:rPr>
          <w:rFonts w:ascii="Arial" w:hAnsi="Arial" w:cs="Arial"/>
          <w:sz w:val="24"/>
          <w:szCs w:val="24"/>
        </w:rPr>
        <w:t xml:space="preserve">conditions that </w:t>
      </w:r>
      <w:r w:rsidR="00886C66">
        <w:rPr>
          <w:rFonts w:ascii="Arial" w:hAnsi="Arial" w:cs="Arial"/>
          <w:sz w:val="24"/>
          <w:szCs w:val="24"/>
        </w:rPr>
        <w:t xml:space="preserve">effect the developing </w:t>
      </w:r>
      <w:r w:rsidR="006534BC">
        <w:rPr>
          <w:rFonts w:ascii="Arial" w:hAnsi="Arial" w:cs="Arial"/>
          <w:sz w:val="24"/>
          <w:szCs w:val="24"/>
        </w:rPr>
        <w:t xml:space="preserve">infant or child’s brain and is </w:t>
      </w:r>
      <w:r w:rsidR="00714FB6">
        <w:rPr>
          <w:rFonts w:ascii="Arial" w:hAnsi="Arial" w:cs="Arial"/>
          <w:sz w:val="24"/>
          <w:szCs w:val="24"/>
        </w:rPr>
        <w:t xml:space="preserve">the most common physical disability in </w:t>
      </w:r>
      <w:r w:rsidR="00E249F1">
        <w:rPr>
          <w:rFonts w:ascii="Arial" w:hAnsi="Arial" w:cs="Arial"/>
          <w:sz w:val="24"/>
          <w:szCs w:val="24"/>
        </w:rPr>
        <w:t>infancy</w:t>
      </w:r>
      <w:r w:rsidR="001A4B56">
        <w:rPr>
          <w:rFonts w:ascii="Arial" w:hAnsi="Arial" w:cs="Arial"/>
          <w:sz w:val="24"/>
          <w:szCs w:val="24"/>
        </w:rPr>
        <w:t xml:space="preserve"> (Cerebral Palsy Cymru, 1992)</w:t>
      </w:r>
      <w:r w:rsidR="006534BC">
        <w:rPr>
          <w:rFonts w:ascii="Arial" w:hAnsi="Arial" w:cs="Arial"/>
          <w:sz w:val="24"/>
          <w:szCs w:val="24"/>
        </w:rPr>
        <w:t>.</w:t>
      </w:r>
      <w:r w:rsidR="00E249F1">
        <w:rPr>
          <w:rFonts w:ascii="Arial" w:hAnsi="Arial" w:cs="Arial"/>
          <w:sz w:val="24"/>
          <w:szCs w:val="24"/>
        </w:rPr>
        <w:t xml:space="preserve"> </w:t>
      </w:r>
      <w:r w:rsidR="005C52A7">
        <w:rPr>
          <w:rFonts w:ascii="Arial" w:hAnsi="Arial" w:cs="Arial"/>
          <w:sz w:val="24"/>
          <w:szCs w:val="24"/>
        </w:rPr>
        <w:t>Notably</w:t>
      </w:r>
      <w:r w:rsidR="00566219">
        <w:rPr>
          <w:rFonts w:ascii="Arial" w:hAnsi="Arial" w:cs="Arial"/>
          <w:sz w:val="24"/>
          <w:szCs w:val="24"/>
        </w:rPr>
        <w:t>, Rosenbaum (2007a) expresses concern</w:t>
      </w:r>
      <w:r w:rsidR="00401174">
        <w:rPr>
          <w:rFonts w:ascii="Arial" w:hAnsi="Arial" w:cs="Arial"/>
          <w:sz w:val="24"/>
          <w:szCs w:val="24"/>
        </w:rPr>
        <w:t>s</w:t>
      </w:r>
      <w:r w:rsidR="00566219">
        <w:rPr>
          <w:rFonts w:ascii="Arial" w:hAnsi="Arial" w:cs="Arial"/>
          <w:sz w:val="24"/>
          <w:szCs w:val="24"/>
        </w:rPr>
        <w:t xml:space="preserve"> that if boundaries in the categories of cerebral palsy are not defined sharply enough it could lead to misclassification.</w:t>
      </w:r>
      <w:r w:rsidR="00CD4747">
        <w:rPr>
          <w:rFonts w:ascii="Arial" w:hAnsi="Arial" w:cs="Arial"/>
          <w:sz w:val="24"/>
          <w:szCs w:val="24"/>
        </w:rPr>
        <w:t xml:space="preserve"> </w:t>
      </w:r>
      <w:r w:rsidR="00D716B5">
        <w:rPr>
          <w:rFonts w:ascii="Arial" w:hAnsi="Arial" w:cs="Arial"/>
          <w:sz w:val="24"/>
          <w:szCs w:val="24"/>
        </w:rPr>
        <w:t>However, the new ALN system</w:t>
      </w:r>
      <w:r w:rsidR="00482108">
        <w:rPr>
          <w:rFonts w:ascii="Arial" w:hAnsi="Arial" w:cs="Arial"/>
          <w:sz w:val="24"/>
          <w:szCs w:val="24"/>
        </w:rPr>
        <w:t xml:space="preserve"> </w:t>
      </w:r>
      <w:r w:rsidR="005F18C4">
        <w:rPr>
          <w:rFonts w:ascii="Arial" w:hAnsi="Arial" w:cs="Arial"/>
          <w:sz w:val="24"/>
          <w:szCs w:val="24"/>
        </w:rPr>
        <w:t xml:space="preserve">will </w:t>
      </w:r>
      <w:r w:rsidR="007E2AD7">
        <w:rPr>
          <w:rFonts w:ascii="Arial" w:hAnsi="Arial" w:cs="Arial"/>
          <w:sz w:val="24"/>
          <w:szCs w:val="24"/>
        </w:rPr>
        <w:t>enable an Additional Learning Needs Co-ordinator (</w:t>
      </w:r>
      <w:proofErr w:type="spellStart"/>
      <w:r w:rsidR="00B214B7">
        <w:rPr>
          <w:rFonts w:ascii="Arial" w:hAnsi="Arial" w:cs="Arial"/>
          <w:sz w:val="24"/>
          <w:szCs w:val="24"/>
        </w:rPr>
        <w:t>ALNCo</w:t>
      </w:r>
      <w:proofErr w:type="spellEnd"/>
      <w:r w:rsidR="00B214B7">
        <w:rPr>
          <w:rFonts w:ascii="Arial" w:hAnsi="Arial" w:cs="Arial"/>
          <w:sz w:val="24"/>
          <w:szCs w:val="24"/>
        </w:rPr>
        <w:t xml:space="preserve">) to start the process </w:t>
      </w:r>
      <w:r w:rsidR="00D05A49">
        <w:rPr>
          <w:rFonts w:ascii="Arial" w:hAnsi="Arial" w:cs="Arial"/>
          <w:sz w:val="24"/>
          <w:szCs w:val="24"/>
        </w:rPr>
        <w:t xml:space="preserve">of preparing an Individual Development Plan (IDP) </w:t>
      </w:r>
      <w:r w:rsidR="00172F42">
        <w:rPr>
          <w:rFonts w:ascii="Arial" w:hAnsi="Arial" w:cs="Arial"/>
          <w:sz w:val="24"/>
          <w:szCs w:val="24"/>
        </w:rPr>
        <w:t xml:space="preserve">through collaboration with appropriate </w:t>
      </w:r>
      <w:r w:rsidR="00F871D8">
        <w:rPr>
          <w:rFonts w:ascii="Arial" w:hAnsi="Arial" w:cs="Arial"/>
          <w:sz w:val="24"/>
          <w:szCs w:val="24"/>
        </w:rPr>
        <w:t xml:space="preserve">professionals </w:t>
      </w:r>
      <w:r w:rsidR="008C33F4">
        <w:rPr>
          <w:rFonts w:ascii="Arial" w:hAnsi="Arial" w:cs="Arial"/>
          <w:sz w:val="24"/>
          <w:szCs w:val="24"/>
        </w:rPr>
        <w:t xml:space="preserve">to </w:t>
      </w:r>
      <w:r w:rsidR="00C17C52">
        <w:rPr>
          <w:rFonts w:ascii="Arial" w:hAnsi="Arial" w:cs="Arial"/>
          <w:sz w:val="24"/>
          <w:szCs w:val="24"/>
        </w:rPr>
        <w:t xml:space="preserve">ensure there are clear and comprehensive descriptions of any </w:t>
      </w:r>
      <w:r w:rsidR="00740AFB">
        <w:rPr>
          <w:rFonts w:ascii="Arial" w:hAnsi="Arial" w:cs="Arial"/>
          <w:sz w:val="24"/>
          <w:szCs w:val="24"/>
        </w:rPr>
        <w:t>additional learning need</w:t>
      </w:r>
      <w:r w:rsidR="008C27A3">
        <w:rPr>
          <w:rFonts w:ascii="Arial" w:hAnsi="Arial" w:cs="Arial"/>
          <w:sz w:val="24"/>
          <w:szCs w:val="24"/>
        </w:rPr>
        <w:t>s</w:t>
      </w:r>
      <w:r w:rsidR="00740AFB">
        <w:rPr>
          <w:rFonts w:ascii="Arial" w:hAnsi="Arial" w:cs="Arial"/>
          <w:sz w:val="24"/>
          <w:szCs w:val="24"/>
        </w:rPr>
        <w:t xml:space="preserve"> (Snap Cymru, 2019). </w:t>
      </w:r>
      <w:r w:rsidR="00516012">
        <w:rPr>
          <w:rFonts w:ascii="Arial" w:hAnsi="Arial" w:cs="Arial"/>
          <w:sz w:val="24"/>
          <w:szCs w:val="24"/>
        </w:rPr>
        <w:t>Consequently,</w:t>
      </w:r>
      <w:r w:rsidR="005855BF">
        <w:rPr>
          <w:rFonts w:ascii="Arial" w:hAnsi="Arial" w:cs="Arial"/>
          <w:sz w:val="24"/>
          <w:szCs w:val="24"/>
        </w:rPr>
        <w:t xml:space="preserve"> </w:t>
      </w:r>
      <w:r w:rsidR="00DA604F">
        <w:rPr>
          <w:rFonts w:ascii="Arial" w:hAnsi="Arial" w:cs="Arial"/>
          <w:sz w:val="24"/>
          <w:szCs w:val="24"/>
        </w:rPr>
        <w:t>according to the Cerebral</w:t>
      </w:r>
      <w:r w:rsidR="00312D5D">
        <w:rPr>
          <w:rFonts w:ascii="Arial" w:hAnsi="Arial" w:cs="Arial"/>
          <w:sz w:val="24"/>
          <w:szCs w:val="24"/>
        </w:rPr>
        <w:t xml:space="preserve"> </w:t>
      </w:r>
      <w:r w:rsidR="00DA604F">
        <w:rPr>
          <w:rFonts w:ascii="Arial" w:hAnsi="Arial" w:cs="Arial"/>
          <w:sz w:val="24"/>
          <w:szCs w:val="24"/>
        </w:rPr>
        <w:t xml:space="preserve">Palsy Foundation (2019) </w:t>
      </w:r>
      <w:r w:rsidR="001A6D9D">
        <w:rPr>
          <w:rFonts w:ascii="Arial" w:hAnsi="Arial" w:cs="Arial"/>
          <w:sz w:val="24"/>
          <w:szCs w:val="24"/>
        </w:rPr>
        <w:t>ide</w:t>
      </w:r>
      <w:r w:rsidR="000800B3">
        <w:rPr>
          <w:rFonts w:ascii="Arial" w:hAnsi="Arial" w:cs="Arial"/>
          <w:sz w:val="24"/>
          <w:szCs w:val="24"/>
        </w:rPr>
        <w:t xml:space="preserve">ntification and </w:t>
      </w:r>
      <w:r w:rsidR="007A6484">
        <w:rPr>
          <w:rFonts w:ascii="Arial" w:hAnsi="Arial" w:cs="Arial"/>
          <w:sz w:val="24"/>
          <w:szCs w:val="24"/>
        </w:rPr>
        <w:t xml:space="preserve">interventions such as </w:t>
      </w:r>
      <w:r w:rsidR="00FE7DDB">
        <w:rPr>
          <w:rFonts w:ascii="Arial" w:hAnsi="Arial" w:cs="Arial"/>
          <w:sz w:val="24"/>
          <w:szCs w:val="24"/>
        </w:rPr>
        <w:t>muscle and joint movement</w:t>
      </w:r>
      <w:r w:rsidR="00876F4F">
        <w:rPr>
          <w:rFonts w:ascii="Arial" w:hAnsi="Arial" w:cs="Arial"/>
          <w:sz w:val="24"/>
          <w:szCs w:val="24"/>
        </w:rPr>
        <w:t xml:space="preserve"> </w:t>
      </w:r>
      <w:r w:rsidR="00551256">
        <w:rPr>
          <w:rFonts w:ascii="Arial" w:hAnsi="Arial" w:cs="Arial"/>
          <w:sz w:val="24"/>
          <w:szCs w:val="24"/>
        </w:rPr>
        <w:t xml:space="preserve">which are important to build </w:t>
      </w:r>
      <w:r w:rsidR="00312D5D">
        <w:rPr>
          <w:rFonts w:ascii="Arial" w:hAnsi="Arial" w:cs="Arial"/>
          <w:sz w:val="24"/>
          <w:szCs w:val="24"/>
        </w:rPr>
        <w:t xml:space="preserve">growth factors in the brain </w:t>
      </w:r>
      <w:r w:rsidR="00112B38">
        <w:rPr>
          <w:rFonts w:ascii="Arial" w:hAnsi="Arial" w:cs="Arial"/>
          <w:sz w:val="24"/>
          <w:szCs w:val="24"/>
        </w:rPr>
        <w:t xml:space="preserve">are not </w:t>
      </w:r>
      <w:r w:rsidR="00112B38" w:rsidRPr="00FD2753">
        <w:rPr>
          <w:rFonts w:ascii="Arial" w:hAnsi="Arial" w:cs="Arial"/>
          <w:sz w:val="24"/>
          <w:szCs w:val="24"/>
        </w:rPr>
        <w:t xml:space="preserve">started early </w:t>
      </w:r>
      <w:r w:rsidR="00112B38" w:rsidRPr="00721795">
        <w:rPr>
          <w:rFonts w:ascii="Arial" w:hAnsi="Arial" w:cs="Arial"/>
          <w:sz w:val="24"/>
          <w:szCs w:val="24"/>
        </w:rPr>
        <w:t xml:space="preserve">enough. </w:t>
      </w:r>
      <w:r w:rsidR="00DA7714">
        <w:rPr>
          <w:rFonts w:ascii="Arial" w:hAnsi="Arial" w:cs="Arial"/>
          <w:sz w:val="24"/>
          <w:szCs w:val="24"/>
        </w:rPr>
        <w:t>T</w:t>
      </w:r>
      <w:r w:rsidR="00974A8E">
        <w:rPr>
          <w:rFonts w:ascii="Arial" w:hAnsi="Arial" w:cs="Arial"/>
          <w:sz w:val="24"/>
          <w:szCs w:val="24"/>
        </w:rPr>
        <w:t xml:space="preserve">o illustrate this point, one might </w:t>
      </w:r>
      <w:r w:rsidR="00162A14">
        <w:rPr>
          <w:rFonts w:ascii="Arial" w:hAnsi="Arial" w:cs="Arial"/>
          <w:sz w:val="24"/>
          <w:szCs w:val="24"/>
        </w:rPr>
        <w:t xml:space="preserve">refer to </w:t>
      </w:r>
      <w:r w:rsidR="00DA7714">
        <w:rPr>
          <w:rFonts w:ascii="Arial" w:hAnsi="Arial" w:cs="Arial"/>
          <w:sz w:val="24"/>
          <w:szCs w:val="24"/>
        </w:rPr>
        <w:t xml:space="preserve">the </w:t>
      </w:r>
      <w:r w:rsidR="000B48C5">
        <w:rPr>
          <w:rFonts w:ascii="Arial" w:hAnsi="Arial" w:cs="Arial"/>
          <w:sz w:val="24"/>
          <w:szCs w:val="24"/>
        </w:rPr>
        <w:t>Al Imam</w:t>
      </w:r>
      <w:r w:rsidR="00A5766F">
        <w:rPr>
          <w:rFonts w:ascii="Arial" w:hAnsi="Arial" w:cs="Arial"/>
          <w:sz w:val="24"/>
          <w:szCs w:val="24"/>
        </w:rPr>
        <w:t xml:space="preserve"> et al. (2021) article that suggests </w:t>
      </w:r>
      <w:r w:rsidR="00ED194F">
        <w:rPr>
          <w:rFonts w:ascii="Arial" w:hAnsi="Arial" w:cs="Arial"/>
          <w:sz w:val="24"/>
          <w:szCs w:val="24"/>
        </w:rPr>
        <w:t xml:space="preserve">delayed diagnosis and </w:t>
      </w:r>
      <w:r w:rsidR="008070B9">
        <w:rPr>
          <w:rFonts w:ascii="Arial" w:hAnsi="Arial" w:cs="Arial"/>
          <w:sz w:val="24"/>
          <w:szCs w:val="24"/>
        </w:rPr>
        <w:t xml:space="preserve">lack of </w:t>
      </w:r>
      <w:r w:rsidR="00AA5481">
        <w:rPr>
          <w:rFonts w:ascii="Arial" w:hAnsi="Arial" w:cs="Arial"/>
          <w:sz w:val="24"/>
          <w:szCs w:val="24"/>
        </w:rPr>
        <w:t xml:space="preserve">early intervention in </w:t>
      </w:r>
      <w:r w:rsidR="008B3056">
        <w:rPr>
          <w:rFonts w:ascii="Arial" w:hAnsi="Arial" w:cs="Arial"/>
          <w:sz w:val="24"/>
          <w:szCs w:val="24"/>
        </w:rPr>
        <w:t>low- and middle-class</w:t>
      </w:r>
      <w:r w:rsidR="00E86E3D">
        <w:rPr>
          <w:rFonts w:ascii="Arial" w:hAnsi="Arial" w:cs="Arial"/>
          <w:sz w:val="24"/>
          <w:szCs w:val="24"/>
        </w:rPr>
        <w:t xml:space="preserve"> countries </w:t>
      </w:r>
      <w:r w:rsidR="00036A1D">
        <w:rPr>
          <w:rFonts w:ascii="Arial" w:hAnsi="Arial" w:cs="Arial"/>
          <w:sz w:val="24"/>
          <w:szCs w:val="24"/>
        </w:rPr>
        <w:t xml:space="preserve">is </w:t>
      </w:r>
      <w:r w:rsidR="00E86E3D">
        <w:rPr>
          <w:rFonts w:ascii="Arial" w:hAnsi="Arial" w:cs="Arial"/>
          <w:sz w:val="24"/>
          <w:szCs w:val="24"/>
        </w:rPr>
        <w:t>due to limited services available.</w:t>
      </w:r>
      <w:r w:rsidR="008B5C7F">
        <w:rPr>
          <w:rFonts w:ascii="Arial" w:hAnsi="Arial" w:cs="Arial"/>
          <w:sz w:val="24"/>
          <w:szCs w:val="24"/>
        </w:rPr>
        <w:t xml:space="preserve"> </w:t>
      </w:r>
      <w:r w:rsidR="00DF7304">
        <w:rPr>
          <w:rFonts w:ascii="Arial" w:hAnsi="Arial" w:cs="Arial"/>
          <w:sz w:val="24"/>
          <w:szCs w:val="24"/>
        </w:rPr>
        <w:t>However,</w:t>
      </w:r>
      <w:r w:rsidR="008B5C7F">
        <w:rPr>
          <w:rFonts w:ascii="Arial" w:hAnsi="Arial" w:cs="Arial"/>
          <w:sz w:val="24"/>
          <w:szCs w:val="24"/>
        </w:rPr>
        <w:t xml:space="preserve"> </w:t>
      </w:r>
      <w:r w:rsidR="00DF7304">
        <w:rPr>
          <w:rFonts w:ascii="Arial" w:hAnsi="Arial" w:cs="Arial"/>
          <w:sz w:val="24"/>
          <w:szCs w:val="24"/>
        </w:rPr>
        <w:t xml:space="preserve">Al Imam et al. (2021) also </w:t>
      </w:r>
      <w:r w:rsidR="008A099A">
        <w:rPr>
          <w:rFonts w:ascii="Arial" w:hAnsi="Arial" w:cs="Arial"/>
          <w:sz w:val="24"/>
          <w:szCs w:val="24"/>
        </w:rPr>
        <w:t xml:space="preserve">expresses concern </w:t>
      </w:r>
      <w:r w:rsidR="00CB59BE">
        <w:rPr>
          <w:rFonts w:ascii="Arial" w:hAnsi="Arial" w:cs="Arial"/>
          <w:sz w:val="24"/>
          <w:szCs w:val="24"/>
        </w:rPr>
        <w:t xml:space="preserve">at the limited </w:t>
      </w:r>
      <w:r w:rsidR="00921E35">
        <w:rPr>
          <w:rFonts w:ascii="Arial" w:hAnsi="Arial" w:cs="Arial"/>
          <w:sz w:val="24"/>
          <w:szCs w:val="24"/>
        </w:rPr>
        <w:t xml:space="preserve">population-based studies available </w:t>
      </w:r>
      <w:r w:rsidR="00070F41">
        <w:rPr>
          <w:rFonts w:ascii="Arial" w:hAnsi="Arial" w:cs="Arial"/>
          <w:sz w:val="24"/>
          <w:szCs w:val="24"/>
        </w:rPr>
        <w:t xml:space="preserve">on children </w:t>
      </w:r>
      <w:r w:rsidR="005D64AA">
        <w:rPr>
          <w:rFonts w:ascii="Arial" w:hAnsi="Arial" w:cs="Arial"/>
          <w:sz w:val="24"/>
          <w:szCs w:val="24"/>
        </w:rPr>
        <w:t>with cerebral palsy.</w:t>
      </w:r>
      <w:r w:rsidR="001B3E01">
        <w:rPr>
          <w:rFonts w:ascii="Arial" w:hAnsi="Arial" w:cs="Arial"/>
          <w:sz w:val="24"/>
          <w:szCs w:val="24"/>
        </w:rPr>
        <w:t xml:space="preserve"> </w:t>
      </w:r>
    </w:p>
    <w:p w14:paraId="1AEFD48C" w14:textId="62B143A6" w:rsidR="00484B42" w:rsidRDefault="001B3E01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comparis</w:t>
      </w:r>
      <w:r w:rsidR="00905A16">
        <w:rPr>
          <w:rFonts w:ascii="Arial" w:hAnsi="Arial" w:cs="Arial"/>
          <w:sz w:val="24"/>
          <w:szCs w:val="24"/>
        </w:rPr>
        <w:t>on</w:t>
      </w:r>
      <w:r w:rsidR="00E225D1">
        <w:rPr>
          <w:rFonts w:ascii="Arial" w:hAnsi="Arial" w:cs="Arial"/>
          <w:sz w:val="24"/>
          <w:szCs w:val="24"/>
        </w:rPr>
        <w:t>,</w:t>
      </w:r>
      <w:r w:rsidR="00905A16">
        <w:rPr>
          <w:rFonts w:ascii="Arial" w:hAnsi="Arial" w:cs="Arial"/>
          <w:sz w:val="24"/>
          <w:szCs w:val="24"/>
        </w:rPr>
        <w:t xml:space="preserve"> the </w:t>
      </w:r>
      <w:r w:rsidR="006D2ED0">
        <w:rPr>
          <w:rFonts w:ascii="Arial" w:hAnsi="Arial" w:cs="Arial"/>
          <w:sz w:val="24"/>
          <w:szCs w:val="24"/>
        </w:rPr>
        <w:t xml:space="preserve">research conducted by </w:t>
      </w:r>
      <w:r w:rsidR="006914FC">
        <w:rPr>
          <w:rFonts w:ascii="Arial" w:hAnsi="Arial" w:cs="Arial"/>
          <w:sz w:val="24"/>
          <w:szCs w:val="24"/>
        </w:rPr>
        <w:t xml:space="preserve">Novak et al. (2017) </w:t>
      </w:r>
      <w:r w:rsidR="00107578">
        <w:rPr>
          <w:rFonts w:ascii="Arial" w:hAnsi="Arial" w:cs="Arial"/>
          <w:sz w:val="24"/>
          <w:szCs w:val="24"/>
        </w:rPr>
        <w:t xml:space="preserve">provides evidence that diagnosis </w:t>
      </w:r>
      <w:r w:rsidR="00D946C5">
        <w:rPr>
          <w:rFonts w:ascii="Arial" w:hAnsi="Arial" w:cs="Arial"/>
          <w:sz w:val="24"/>
          <w:szCs w:val="24"/>
        </w:rPr>
        <w:t xml:space="preserve">of cerebral palsy </w:t>
      </w:r>
      <w:r w:rsidR="00424FFE">
        <w:rPr>
          <w:rFonts w:ascii="Arial" w:hAnsi="Arial" w:cs="Arial"/>
          <w:sz w:val="24"/>
          <w:szCs w:val="24"/>
        </w:rPr>
        <w:t xml:space="preserve">can be predicted in children </w:t>
      </w:r>
      <w:r w:rsidR="009B521D">
        <w:rPr>
          <w:rFonts w:ascii="Arial" w:hAnsi="Arial" w:cs="Arial"/>
          <w:sz w:val="24"/>
          <w:szCs w:val="24"/>
        </w:rPr>
        <w:t xml:space="preserve">as young as </w:t>
      </w:r>
      <w:r w:rsidR="00E11211">
        <w:rPr>
          <w:rFonts w:ascii="Arial" w:hAnsi="Arial" w:cs="Arial"/>
          <w:sz w:val="24"/>
          <w:szCs w:val="24"/>
        </w:rPr>
        <w:t>6 months of age</w:t>
      </w:r>
      <w:r w:rsidR="0070546B">
        <w:rPr>
          <w:rFonts w:ascii="Arial" w:hAnsi="Arial" w:cs="Arial"/>
          <w:sz w:val="24"/>
          <w:szCs w:val="24"/>
        </w:rPr>
        <w:t xml:space="preserve"> </w:t>
      </w:r>
      <w:r w:rsidR="00E11211">
        <w:rPr>
          <w:rFonts w:ascii="Arial" w:hAnsi="Arial" w:cs="Arial"/>
          <w:sz w:val="24"/>
          <w:szCs w:val="24"/>
        </w:rPr>
        <w:t xml:space="preserve">by </w:t>
      </w:r>
      <w:r w:rsidR="005137EB">
        <w:rPr>
          <w:rFonts w:ascii="Arial" w:hAnsi="Arial" w:cs="Arial"/>
          <w:sz w:val="24"/>
          <w:szCs w:val="24"/>
        </w:rPr>
        <w:t xml:space="preserve">using </w:t>
      </w:r>
      <w:r w:rsidR="00FA5224">
        <w:rPr>
          <w:rFonts w:ascii="Arial" w:hAnsi="Arial" w:cs="Arial"/>
          <w:sz w:val="24"/>
          <w:szCs w:val="24"/>
        </w:rPr>
        <w:t xml:space="preserve">a combination of tools </w:t>
      </w:r>
      <w:r w:rsidR="00EB0F5C">
        <w:rPr>
          <w:rFonts w:ascii="Arial" w:hAnsi="Arial" w:cs="Arial"/>
          <w:sz w:val="24"/>
          <w:szCs w:val="24"/>
        </w:rPr>
        <w:t xml:space="preserve">such as </w:t>
      </w:r>
      <w:r w:rsidR="00D946C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AB57D3">
        <w:rPr>
          <w:rFonts w:ascii="Arial" w:hAnsi="Arial" w:cs="Arial"/>
          <w:sz w:val="24"/>
          <w:szCs w:val="24"/>
        </w:rPr>
        <w:t>Hamersmith</w:t>
      </w:r>
      <w:proofErr w:type="spellEnd"/>
      <w:r w:rsidR="00AB57D3">
        <w:rPr>
          <w:rFonts w:ascii="Arial" w:hAnsi="Arial" w:cs="Arial"/>
          <w:sz w:val="24"/>
          <w:szCs w:val="24"/>
        </w:rPr>
        <w:t xml:space="preserve"> Infant Neurological Examination (HINE)</w:t>
      </w:r>
      <w:r w:rsidR="00793CAA">
        <w:rPr>
          <w:rFonts w:ascii="Arial" w:hAnsi="Arial" w:cs="Arial"/>
          <w:sz w:val="24"/>
          <w:szCs w:val="24"/>
        </w:rPr>
        <w:t xml:space="preserve">, the </w:t>
      </w:r>
      <w:proofErr w:type="spellStart"/>
      <w:r w:rsidR="00793CAA">
        <w:rPr>
          <w:rFonts w:ascii="Arial" w:hAnsi="Arial" w:cs="Arial"/>
          <w:sz w:val="24"/>
          <w:szCs w:val="24"/>
        </w:rPr>
        <w:t>Prechtl</w:t>
      </w:r>
      <w:proofErr w:type="spellEnd"/>
      <w:r w:rsidR="00793CAA">
        <w:rPr>
          <w:rFonts w:ascii="Arial" w:hAnsi="Arial" w:cs="Arial"/>
          <w:sz w:val="24"/>
          <w:szCs w:val="24"/>
        </w:rPr>
        <w:t xml:space="preserve"> Qual</w:t>
      </w:r>
      <w:r w:rsidR="003866CB">
        <w:rPr>
          <w:rFonts w:ascii="Arial" w:hAnsi="Arial" w:cs="Arial"/>
          <w:sz w:val="24"/>
          <w:szCs w:val="24"/>
        </w:rPr>
        <w:t>itative Assessment of General Movements (G</w:t>
      </w:r>
      <w:r w:rsidR="003511C0">
        <w:rPr>
          <w:rFonts w:ascii="Arial" w:hAnsi="Arial" w:cs="Arial"/>
          <w:sz w:val="24"/>
          <w:szCs w:val="24"/>
        </w:rPr>
        <w:t xml:space="preserve">Ms) and the use of neonatal </w:t>
      </w:r>
      <w:r w:rsidR="00560728">
        <w:rPr>
          <w:rFonts w:ascii="Arial" w:hAnsi="Arial" w:cs="Arial"/>
          <w:sz w:val="24"/>
          <w:szCs w:val="24"/>
        </w:rPr>
        <w:t xml:space="preserve">magnetic </w:t>
      </w:r>
      <w:r w:rsidR="005D7F8B">
        <w:rPr>
          <w:rFonts w:ascii="Arial" w:hAnsi="Arial" w:cs="Arial"/>
          <w:sz w:val="24"/>
          <w:szCs w:val="24"/>
        </w:rPr>
        <w:t xml:space="preserve">resonance </w:t>
      </w:r>
      <w:r w:rsidR="00EB0F5C">
        <w:rPr>
          <w:rFonts w:ascii="Arial" w:hAnsi="Arial" w:cs="Arial"/>
          <w:sz w:val="24"/>
          <w:szCs w:val="24"/>
        </w:rPr>
        <w:t>imaging</w:t>
      </w:r>
      <w:r w:rsidR="003511C0">
        <w:rPr>
          <w:rFonts w:ascii="Arial" w:hAnsi="Arial" w:cs="Arial"/>
          <w:sz w:val="24"/>
          <w:szCs w:val="24"/>
        </w:rPr>
        <w:t xml:space="preserve"> (MRI).</w:t>
      </w:r>
      <w:r w:rsidR="001C6C1D">
        <w:rPr>
          <w:rFonts w:ascii="Arial" w:hAnsi="Arial" w:cs="Arial"/>
          <w:sz w:val="24"/>
          <w:szCs w:val="24"/>
        </w:rPr>
        <w:t xml:space="preserve"> </w:t>
      </w:r>
      <w:r w:rsidR="00283D1C">
        <w:rPr>
          <w:rFonts w:ascii="Arial" w:hAnsi="Arial" w:cs="Arial"/>
          <w:sz w:val="24"/>
          <w:szCs w:val="24"/>
        </w:rPr>
        <w:t>With</w:t>
      </w:r>
      <w:r w:rsidR="001C6C1D">
        <w:rPr>
          <w:rFonts w:ascii="Arial" w:hAnsi="Arial" w:cs="Arial"/>
          <w:sz w:val="24"/>
          <w:szCs w:val="24"/>
        </w:rPr>
        <w:t xml:space="preserve"> </w:t>
      </w:r>
      <w:r w:rsidR="00C85B4B">
        <w:rPr>
          <w:rFonts w:ascii="Arial" w:hAnsi="Arial" w:cs="Arial"/>
          <w:sz w:val="24"/>
          <w:szCs w:val="24"/>
        </w:rPr>
        <w:t xml:space="preserve">such tools enables early detection of cerebral palsy and </w:t>
      </w:r>
      <w:r w:rsidR="00143E9D">
        <w:rPr>
          <w:rFonts w:ascii="Arial" w:hAnsi="Arial" w:cs="Arial"/>
          <w:sz w:val="24"/>
          <w:szCs w:val="24"/>
        </w:rPr>
        <w:t>early in</w:t>
      </w:r>
      <w:r w:rsidR="00856D77">
        <w:rPr>
          <w:rFonts w:ascii="Arial" w:hAnsi="Arial" w:cs="Arial"/>
          <w:sz w:val="24"/>
          <w:szCs w:val="24"/>
        </w:rPr>
        <w:t xml:space="preserve">tervention contributing to Article </w:t>
      </w:r>
      <w:r w:rsidR="00025397">
        <w:rPr>
          <w:rFonts w:ascii="Arial" w:hAnsi="Arial" w:cs="Arial"/>
          <w:sz w:val="24"/>
          <w:szCs w:val="24"/>
        </w:rPr>
        <w:t xml:space="preserve">24, </w:t>
      </w:r>
      <w:r w:rsidR="00283D1C">
        <w:rPr>
          <w:rFonts w:ascii="Arial" w:hAnsi="Arial" w:cs="Arial"/>
          <w:sz w:val="24"/>
          <w:szCs w:val="24"/>
        </w:rPr>
        <w:t xml:space="preserve">that states </w:t>
      </w:r>
      <w:r w:rsidR="00025397">
        <w:rPr>
          <w:rFonts w:ascii="Arial" w:hAnsi="Arial" w:cs="Arial"/>
          <w:sz w:val="24"/>
          <w:szCs w:val="24"/>
        </w:rPr>
        <w:t>every child</w:t>
      </w:r>
      <w:r w:rsidR="00625ADF">
        <w:rPr>
          <w:rFonts w:ascii="Arial" w:hAnsi="Arial" w:cs="Arial"/>
          <w:sz w:val="24"/>
          <w:szCs w:val="24"/>
        </w:rPr>
        <w:t xml:space="preserve"> must be provided with health care </w:t>
      </w:r>
      <w:r w:rsidR="00883B29">
        <w:rPr>
          <w:rFonts w:ascii="Arial" w:hAnsi="Arial" w:cs="Arial"/>
          <w:sz w:val="24"/>
          <w:szCs w:val="24"/>
        </w:rPr>
        <w:t xml:space="preserve">which should be a standard </w:t>
      </w:r>
      <w:r w:rsidR="00423949">
        <w:rPr>
          <w:rFonts w:ascii="Arial" w:hAnsi="Arial" w:cs="Arial"/>
          <w:sz w:val="24"/>
          <w:szCs w:val="24"/>
        </w:rPr>
        <w:t>of</w:t>
      </w:r>
      <w:r w:rsidR="00883B29">
        <w:rPr>
          <w:rFonts w:ascii="Arial" w:hAnsi="Arial" w:cs="Arial"/>
          <w:sz w:val="24"/>
          <w:szCs w:val="24"/>
        </w:rPr>
        <w:t xml:space="preserve"> </w:t>
      </w:r>
      <w:r w:rsidR="003B789A">
        <w:rPr>
          <w:rFonts w:ascii="Arial" w:hAnsi="Arial" w:cs="Arial"/>
          <w:sz w:val="24"/>
          <w:szCs w:val="24"/>
        </w:rPr>
        <w:t>prevent</w:t>
      </w:r>
      <w:r w:rsidR="00423949">
        <w:rPr>
          <w:rFonts w:ascii="Arial" w:hAnsi="Arial" w:cs="Arial"/>
          <w:sz w:val="24"/>
          <w:szCs w:val="24"/>
        </w:rPr>
        <w:t>ing</w:t>
      </w:r>
      <w:r w:rsidR="003B789A">
        <w:rPr>
          <w:rFonts w:ascii="Arial" w:hAnsi="Arial" w:cs="Arial"/>
          <w:sz w:val="24"/>
          <w:szCs w:val="24"/>
        </w:rPr>
        <w:t xml:space="preserve"> complication</w:t>
      </w:r>
      <w:r w:rsidR="00423949">
        <w:rPr>
          <w:rFonts w:ascii="Arial" w:hAnsi="Arial" w:cs="Arial"/>
          <w:sz w:val="24"/>
          <w:szCs w:val="24"/>
        </w:rPr>
        <w:t>s</w:t>
      </w:r>
      <w:r w:rsidR="003B789A">
        <w:rPr>
          <w:rFonts w:ascii="Arial" w:hAnsi="Arial" w:cs="Arial"/>
          <w:sz w:val="24"/>
          <w:szCs w:val="24"/>
        </w:rPr>
        <w:t xml:space="preserve"> and </w:t>
      </w:r>
      <w:r w:rsidR="00C61BBE">
        <w:rPr>
          <w:rFonts w:ascii="Arial" w:hAnsi="Arial" w:cs="Arial"/>
          <w:sz w:val="24"/>
          <w:szCs w:val="24"/>
        </w:rPr>
        <w:t>optimizing</w:t>
      </w:r>
      <w:r w:rsidR="003B789A">
        <w:rPr>
          <w:rFonts w:ascii="Arial" w:hAnsi="Arial" w:cs="Arial"/>
          <w:sz w:val="24"/>
          <w:szCs w:val="24"/>
        </w:rPr>
        <w:t xml:space="preserve"> </w:t>
      </w:r>
      <w:r w:rsidR="00944579">
        <w:rPr>
          <w:rFonts w:ascii="Arial" w:hAnsi="Arial" w:cs="Arial"/>
          <w:sz w:val="24"/>
          <w:szCs w:val="24"/>
        </w:rPr>
        <w:t>children’s</w:t>
      </w:r>
      <w:r w:rsidR="003B789A">
        <w:rPr>
          <w:rFonts w:ascii="Arial" w:hAnsi="Arial" w:cs="Arial"/>
          <w:sz w:val="24"/>
          <w:szCs w:val="24"/>
        </w:rPr>
        <w:t xml:space="preserve"> </w:t>
      </w:r>
      <w:r w:rsidR="00C61BBE">
        <w:rPr>
          <w:rFonts w:ascii="Arial" w:hAnsi="Arial" w:cs="Arial"/>
          <w:sz w:val="24"/>
          <w:szCs w:val="24"/>
        </w:rPr>
        <w:t xml:space="preserve">health in particularly </w:t>
      </w:r>
      <w:r w:rsidR="004675C1">
        <w:rPr>
          <w:rFonts w:ascii="Arial" w:hAnsi="Arial" w:cs="Arial"/>
          <w:sz w:val="24"/>
          <w:szCs w:val="24"/>
        </w:rPr>
        <w:t>neuroplasticity</w:t>
      </w:r>
      <w:r w:rsidR="00025397">
        <w:rPr>
          <w:rFonts w:ascii="Arial" w:hAnsi="Arial" w:cs="Arial"/>
          <w:sz w:val="24"/>
          <w:szCs w:val="24"/>
        </w:rPr>
        <w:t xml:space="preserve"> </w:t>
      </w:r>
      <w:r w:rsidR="00AC20E1">
        <w:rPr>
          <w:rFonts w:ascii="Arial" w:hAnsi="Arial" w:cs="Arial"/>
          <w:sz w:val="24"/>
          <w:szCs w:val="24"/>
        </w:rPr>
        <w:t xml:space="preserve">resulting in </w:t>
      </w:r>
      <w:r w:rsidR="00DC4285">
        <w:rPr>
          <w:rFonts w:ascii="Arial" w:hAnsi="Arial" w:cs="Arial"/>
          <w:sz w:val="24"/>
          <w:szCs w:val="24"/>
        </w:rPr>
        <w:t xml:space="preserve">compliance of </w:t>
      </w:r>
      <w:r w:rsidR="00AC20E1">
        <w:rPr>
          <w:rFonts w:ascii="Arial" w:hAnsi="Arial" w:cs="Arial"/>
          <w:sz w:val="24"/>
          <w:szCs w:val="24"/>
        </w:rPr>
        <w:t>Ar</w:t>
      </w:r>
      <w:r w:rsidR="00E4548C">
        <w:rPr>
          <w:rFonts w:ascii="Arial" w:hAnsi="Arial" w:cs="Arial"/>
          <w:sz w:val="24"/>
          <w:szCs w:val="24"/>
        </w:rPr>
        <w:t xml:space="preserve">ticle 23, </w:t>
      </w:r>
      <w:r w:rsidR="00DC4285">
        <w:rPr>
          <w:rFonts w:ascii="Arial" w:hAnsi="Arial" w:cs="Arial"/>
          <w:sz w:val="24"/>
          <w:szCs w:val="24"/>
        </w:rPr>
        <w:t xml:space="preserve">that gives </w:t>
      </w:r>
      <w:r w:rsidR="00E4548C">
        <w:rPr>
          <w:rFonts w:ascii="Arial" w:hAnsi="Arial" w:cs="Arial"/>
          <w:sz w:val="24"/>
          <w:szCs w:val="24"/>
        </w:rPr>
        <w:t xml:space="preserve">every child with a disability </w:t>
      </w:r>
      <w:r w:rsidR="002C46D9">
        <w:rPr>
          <w:rFonts w:ascii="Arial" w:hAnsi="Arial" w:cs="Arial"/>
          <w:sz w:val="24"/>
          <w:szCs w:val="24"/>
        </w:rPr>
        <w:t xml:space="preserve">the right to </w:t>
      </w:r>
      <w:r w:rsidR="00AA7193">
        <w:rPr>
          <w:rFonts w:ascii="Arial" w:hAnsi="Arial" w:cs="Arial"/>
          <w:sz w:val="24"/>
          <w:szCs w:val="24"/>
        </w:rPr>
        <w:t>a f</w:t>
      </w:r>
      <w:r w:rsidR="001C1DBD">
        <w:rPr>
          <w:rFonts w:ascii="Arial" w:hAnsi="Arial" w:cs="Arial"/>
          <w:sz w:val="24"/>
          <w:szCs w:val="24"/>
        </w:rPr>
        <w:t xml:space="preserve">ull </w:t>
      </w:r>
      <w:r w:rsidR="002C46D9">
        <w:rPr>
          <w:rFonts w:ascii="Arial" w:hAnsi="Arial" w:cs="Arial"/>
          <w:sz w:val="24"/>
          <w:szCs w:val="24"/>
        </w:rPr>
        <w:t xml:space="preserve">life </w:t>
      </w:r>
      <w:r w:rsidR="001C1DBD">
        <w:rPr>
          <w:rFonts w:ascii="Arial" w:hAnsi="Arial" w:cs="Arial"/>
          <w:sz w:val="24"/>
          <w:szCs w:val="24"/>
        </w:rPr>
        <w:t xml:space="preserve">with dignity </w:t>
      </w:r>
      <w:r w:rsidR="006A59BA">
        <w:rPr>
          <w:rFonts w:ascii="Arial" w:hAnsi="Arial" w:cs="Arial"/>
          <w:sz w:val="24"/>
          <w:szCs w:val="24"/>
        </w:rPr>
        <w:t>(</w:t>
      </w:r>
      <w:proofErr w:type="spellStart"/>
      <w:r w:rsidR="006A59BA">
        <w:rPr>
          <w:rFonts w:ascii="Arial" w:hAnsi="Arial" w:cs="Arial"/>
          <w:sz w:val="24"/>
          <w:szCs w:val="24"/>
        </w:rPr>
        <w:t>Unicef</w:t>
      </w:r>
      <w:proofErr w:type="spellEnd"/>
      <w:r w:rsidR="006A59BA">
        <w:rPr>
          <w:rFonts w:ascii="Arial" w:hAnsi="Arial" w:cs="Arial"/>
          <w:sz w:val="24"/>
          <w:szCs w:val="24"/>
        </w:rPr>
        <w:t>, 1989).</w:t>
      </w:r>
      <w:r w:rsidR="002C46D9">
        <w:rPr>
          <w:rFonts w:ascii="Arial" w:hAnsi="Arial" w:cs="Arial"/>
          <w:sz w:val="24"/>
          <w:szCs w:val="24"/>
        </w:rPr>
        <w:t xml:space="preserve"> </w:t>
      </w:r>
      <w:r w:rsidR="00D66669">
        <w:rPr>
          <w:rFonts w:ascii="Arial" w:hAnsi="Arial" w:cs="Arial"/>
          <w:sz w:val="24"/>
          <w:szCs w:val="24"/>
        </w:rPr>
        <w:t xml:space="preserve"> </w:t>
      </w:r>
      <w:r w:rsidR="00AE4933">
        <w:rPr>
          <w:rFonts w:ascii="Arial" w:hAnsi="Arial" w:cs="Arial"/>
          <w:sz w:val="24"/>
          <w:szCs w:val="24"/>
        </w:rPr>
        <w:t>Furthermore</w:t>
      </w:r>
      <w:r w:rsidR="002A599B">
        <w:rPr>
          <w:rFonts w:ascii="Arial" w:hAnsi="Arial" w:cs="Arial"/>
          <w:sz w:val="24"/>
          <w:szCs w:val="24"/>
        </w:rPr>
        <w:t>,</w:t>
      </w:r>
      <w:r w:rsidR="00AE4933">
        <w:rPr>
          <w:rFonts w:ascii="Arial" w:hAnsi="Arial" w:cs="Arial"/>
          <w:sz w:val="24"/>
          <w:szCs w:val="24"/>
        </w:rPr>
        <w:t xml:space="preserve"> </w:t>
      </w:r>
      <w:r w:rsidR="00A47B39">
        <w:rPr>
          <w:rFonts w:ascii="Arial" w:hAnsi="Arial" w:cs="Arial"/>
          <w:sz w:val="24"/>
          <w:szCs w:val="24"/>
        </w:rPr>
        <w:t>Byrne, Nor</w:t>
      </w:r>
      <w:r w:rsidR="00577FFA">
        <w:rPr>
          <w:rFonts w:ascii="Arial" w:hAnsi="Arial" w:cs="Arial"/>
          <w:sz w:val="24"/>
          <w:szCs w:val="24"/>
        </w:rPr>
        <w:t xml:space="preserve">itz and </w:t>
      </w:r>
      <w:proofErr w:type="spellStart"/>
      <w:r w:rsidR="00577FFA">
        <w:rPr>
          <w:rFonts w:ascii="Arial" w:hAnsi="Arial" w:cs="Arial"/>
          <w:sz w:val="24"/>
          <w:szCs w:val="24"/>
        </w:rPr>
        <w:t>Maitre</w:t>
      </w:r>
      <w:proofErr w:type="spellEnd"/>
      <w:r w:rsidR="00577FFA">
        <w:rPr>
          <w:rFonts w:ascii="Arial" w:hAnsi="Arial" w:cs="Arial"/>
          <w:sz w:val="24"/>
          <w:szCs w:val="24"/>
        </w:rPr>
        <w:t xml:space="preserve"> (2017) </w:t>
      </w:r>
      <w:r w:rsidR="001E2E1F">
        <w:rPr>
          <w:rFonts w:ascii="Arial" w:hAnsi="Arial" w:cs="Arial"/>
          <w:sz w:val="24"/>
          <w:szCs w:val="24"/>
        </w:rPr>
        <w:t xml:space="preserve">identified the importance of </w:t>
      </w:r>
      <w:r w:rsidR="005E4278">
        <w:rPr>
          <w:rFonts w:ascii="Arial" w:hAnsi="Arial" w:cs="Arial"/>
          <w:sz w:val="24"/>
          <w:szCs w:val="24"/>
        </w:rPr>
        <w:t xml:space="preserve">early </w:t>
      </w:r>
      <w:r w:rsidR="003820D8">
        <w:rPr>
          <w:rFonts w:ascii="Arial" w:hAnsi="Arial" w:cs="Arial"/>
          <w:sz w:val="24"/>
          <w:szCs w:val="24"/>
        </w:rPr>
        <w:t>assessment in neonatal intensive care follow up clinic</w:t>
      </w:r>
      <w:r w:rsidR="00604FB4">
        <w:rPr>
          <w:rFonts w:ascii="Arial" w:hAnsi="Arial" w:cs="Arial"/>
          <w:sz w:val="24"/>
          <w:szCs w:val="24"/>
        </w:rPr>
        <w:t xml:space="preserve">s during their research </w:t>
      </w:r>
      <w:r w:rsidR="00873EEB">
        <w:rPr>
          <w:rFonts w:ascii="Arial" w:hAnsi="Arial" w:cs="Arial"/>
          <w:sz w:val="24"/>
          <w:szCs w:val="24"/>
        </w:rPr>
        <w:t xml:space="preserve">in America which resulted in </w:t>
      </w:r>
      <w:r w:rsidR="00761306">
        <w:rPr>
          <w:rFonts w:ascii="Arial" w:hAnsi="Arial" w:cs="Arial"/>
          <w:sz w:val="24"/>
          <w:szCs w:val="24"/>
        </w:rPr>
        <w:t xml:space="preserve">the mean age </w:t>
      </w:r>
      <w:r w:rsidR="00643FF7">
        <w:rPr>
          <w:rFonts w:ascii="Arial" w:hAnsi="Arial" w:cs="Arial"/>
          <w:sz w:val="24"/>
          <w:szCs w:val="24"/>
        </w:rPr>
        <w:t>of diagnosis of cerebral palsy decreasing from 18 to 13 months</w:t>
      </w:r>
      <w:r w:rsidR="00FD127C">
        <w:rPr>
          <w:rFonts w:ascii="Arial" w:hAnsi="Arial" w:cs="Arial"/>
          <w:sz w:val="24"/>
          <w:szCs w:val="24"/>
        </w:rPr>
        <w:t>.</w:t>
      </w:r>
      <w:r w:rsidR="00484B42">
        <w:rPr>
          <w:rFonts w:ascii="Arial" w:hAnsi="Arial" w:cs="Arial"/>
          <w:sz w:val="24"/>
          <w:szCs w:val="24"/>
        </w:rPr>
        <w:t xml:space="preserve"> </w:t>
      </w:r>
      <w:r w:rsidR="00980044">
        <w:rPr>
          <w:rFonts w:ascii="Arial" w:hAnsi="Arial" w:cs="Arial"/>
          <w:sz w:val="24"/>
          <w:szCs w:val="24"/>
        </w:rPr>
        <w:t xml:space="preserve">However, </w:t>
      </w:r>
      <w:r w:rsidR="00BB659D">
        <w:rPr>
          <w:rFonts w:ascii="Arial" w:hAnsi="Arial" w:cs="Arial"/>
          <w:sz w:val="24"/>
          <w:szCs w:val="24"/>
        </w:rPr>
        <w:t>Stewart et al. (2017) conducted a cross-sectional o</w:t>
      </w:r>
      <w:r w:rsidR="00FB4BA1">
        <w:rPr>
          <w:rFonts w:ascii="Arial" w:hAnsi="Arial" w:cs="Arial"/>
          <w:sz w:val="24"/>
          <w:szCs w:val="24"/>
        </w:rPr>
        <w:t xml:space="preserve">nline survey </w:t>
      </w:r>
      <w:r w:rsidR="006D2F70">
        <w:rPr>
          <w:rFonts w:ascii="Arial" w:hAnsi="Arial" w:cs="Arial"/>
          <w:sz w:val="24"/>
          <w:szCs w:val="24"/>
        </w:rPr>
        <w:t xml:space="preserve">to analyse </w:t>
      </w:r>
      <w:r w:rsidR="00AB7676">
        <w:rPr>
          <w:rFonts w:ascii="Arial" w:hAnsi="Arial" w:cs="Arial"/>
          <w:sz w:val="24"/>
          <w:szCs w:val="24"/>
        </w:rPr>
        <w:t>clinician’s</w:t>
      </w:r>
      <w:r w:rsidR="00953D47">
        <w:rPr>
          <w:rFonts w:ascii="Arial" w:hAnsi="Arial" w:cs="Arial"/>
          <w:sz w:val="24"/>
          <w:szCs w:val="24"/>
        </w:rPr>
        <w:t xml:space="preserve"> knowledge of </w:t>
      </w:r>
      <w:r w:rsidR="00AB7676">
        <w:rPr>
          <w:rFonts w:ascii="Arial" w:hAnsi="Arial" w:cs="Arial"/>
          <w:sz w:val="24"/>
          <w:szCs w:val="24"/>
        </w:rPr>
        <w:t>identifying movement in children with cere</w:t>
      </w:r>
      <w:r w:rsidR="00713FF0">
        <w:rPr>
          <w:rFonts w:ascii="Arial" w:hAnsi="Arial" w:cs="Arial"/>
          <w:sz w:val="24"/>
          <w:szCs w:val="24"/>
        </w:rPr>
        <w:t>bral palsy</w:t>
      </w:r>
      <w:r w:rsidR="00B176A8">
        <w:rPr>
          <w:rFonts w:ascii="Arial" w:hAnsi="Arial" w:cs="Arial"/>
          <w:sz w:val="24"/>
          <w:szCs w:val="24"/>
        </w:rPr>
        <w:t xml:space="preserve">, </w:t>
      </w:r>
      <w:r w:rsidR="00783939">
        <w:rPr>
          <w:rFonts w:ascii="Arial" w:hAnsi="Arial" w:cs="Arial"/>
          <w:sz w:val="24"/>
          <w:szCs w:val="24"/>
        </w:rPr>
        <w:t xml:space="preserve">and </w:t>
      </w:r>
      <w:r w:rsidR="00B176A8">
        <w:rPr>
          <w:rFonts w:ascii="Arial" w:hAnsi="Arial" w:cs="Arial"/>
          <w:sz w:val="24"/>
          <w:szCs w:val="24"/>
        </w:rPr>
        <w:t xml:space="preserve">unfortunately the results </w:t>
      </w:r>
      <w:r w:rsidR="00B81D1B">
        <w:rPr>
          <w:rFonts w:ascii="Arial" w:hAnsi="Arial" w:cs="Arial"/>
          <w:sz w:val="24"/>
          <w:szCs w:val="24"/>
        </w:rPr>
        <w:t xml:space="preserve">determined a lack of confidence </w:t>
      </w:r>
      <w:r w:rsidR="000175A5">
        <w:rPr>
          <w:rFonts w:ascii="Arial" w:hAnsi="Arial" w:cs="Arial"/>
          <w:sz w:val="24"/>
          <w:szCs w:val="24"/>
        </w:rPr>
        <w:t xml:space="preserve">in </w:t>
      </w:r>
      <w:r w:rsidR="00DD12F0">
        <w:rPr>
          <w:rFonts w:ascii="Arial" w:hAnsi="Arial" w:cs="Arial"/>
          <w:sz w:val="24"/>
          <w:szCs w:val="24"/>
        </w:rPr>
        <w:t>clinician’s</w:t>
      </w:r>
      <w:r w:rsidR="00324E02">
        <w:rPr>
          <w:rFonts w:ascii="Arial" w:hAnsi="Arial" w:cs="Arial"/>
          <w:sz w:val="24"/>
          <w:szCs w:val="24"/>
        </w:rPr>
        <w:t xml:space="preserve"> ability </w:t>
      </w:r>
      <w:r w:rsidR="003358E5">
        <w:rPr>
          <w:rFonts w:ascii="Arial" w:hAnsi="Arial" w:cs="Arial"/>
          <w:sz w:val="24"/>
          <w:szCs w:val="24"/>
        </w:rPr>
        <w:t xml:space="preserve">of </w:t>
      </w:r>
      <w:r w:rsidR="00605A3E">
        <w:rPr>
          <w:rFonts w:ascii="Arial" w:hAnsi="Arial" w:cs="Arial"/>
          <w:sz w:val="24"/>
          <w:szCs w:val="24"/>
        </w:rPr>
        <w:t>movement disorder identification</w:t>
      </w:r>
      <w:r w:rsidR="00E812EF">
        <w:rPr>
          <w:rFonts w:ascii="Arial" w:hAnsi="Arial" w:cs="Arial"/>
          <w:sz w:val="24"/>
          <w:szCs w:val="24"/>
        </w:rPr>
        <w:t xml:space="preserve"> due to </w:t>
      </w:r>
      <w:r w:rsidR="005534AC">
        <w:rPr>
          <w:rFonts w:ascii="Arial" w:hAnsi="Arial" w:cs="Arial"/>
          <w:sz w:val="24"/>
          <w:szCs w:val="24"/>
        </w:rPr>
        <w:t>insufficient access to tra</w:t>
      </w:r>
      <w:r w:rsidR="00783939">
        <w:rPr>
          <w:rFonts w:ascii="Arial" w:hAnsi="Arial" w:cs="Arial"/>
          <w:sz w:val="24"/>
          <w:szCs w:val="24"/>
        </w:rPr>
        <w:t>ining.</w:t>
      </w:r>
      <w:r w:rsidR="00324E02">
        <w:rPr>
          <w:rFonts w:ascii="Arial" w:hAnsi="Arial" w:cs="Arial"/>
          <w:sz w:val="24"/>
          <w:szCs w:val="24"/>
        </w:rPr>
        <w:t xml:space="preserve"> </w:t>
      </w:r>
      <w:r w:rsidR="00783939">
        <w:rPr>
          <w:rFonts w:ascii="Arial" w:hAnsi="Arial" w:cs="Arial"/>
          <w:sz w:val="24"/>
          <w:szCs w:val="24"/>
        </w:rPr>
        <w:t>Furthermore</w:t>
      </w:r>
      <w:r w:rsidR="002F760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F7604">
        <w:rPr>
          <w:rFonts w:ascii="Arial" w:hAnsi="Arial" w:cs="Arial"/>
          <w:sz w:val="24"/>
          <w:szCs w:val="24"/>
        </w:rPr>
        <w:t>Herskind</w:t>
      </w:r>
      <w:proofErr w:type="spellEnd"/>
      <w:r w:rsidR="002F7604">
        <w:rPr>
          <w:rFonts w:ascii="Arial" w:hAnsi="Arial" w:cs="Arial"/>
          <w:sz w:val="24"/>
          <w:szCs w:val="24"/>
        </w:rPr>
        <w:t>, Gre</w:t>
      </w:r>
      <w:r w:rsidR="002E1E32">
        <w:rPr>
          <w:rFonts w:ascii="Arial" w:hAnsi="Arial" w:cs="Arial"/>
          <w:sz w:val="24"/>
          <w:szCs w:val="24"/>
        </w:rPr>
        <w:t xml:space="preserve">isen and Nielsen </w:t>
      </w:r>
      <w:r w:rsidR="002E1E32">
        <w:rPr>
          <w:rFonts w:ascii="Arial" w:hAnsi="Arial" w:cs="Arial"/>
          <w:sz w:val="24"/>
          <w:szCs w:val="24"/>
        </w:rPr>
        <w:lastRenderedPageBreak/>
        <w:t xml:space="preserve">(2015) would </w:t>
      </w:r>
      <w:r w:rsidR="00D140B3">
        <w:rPr>
          <w:rFonts w:ascii="Arial" w:hAnsi="Arial" w:cs="Arial"/>
          <w:sz w:val="24"/>
          <w:szCs w:val="24"/>
        </w:rPr>
        <w:t xml:space="preserve">argue that infants who are born </w:t>
      </w:r>
      <w:r w:rsidR="00CE3B1D">
        <w:rPr>
          <w:rFonts w:ascii="Arial" w:hAnsi="Arial" w:cs="Arial"/>
          <w:sz w:val="24"/>
          <w:szCs w:val="24"/>
        </w:rPr>
        <w:t xml:space="preserve">after </w:t>
      </w:r>
      <w:r w:rsidR="00543A05">
        <w:rPr>
          <w:rFonts w:ascii="Arial" w:hAnsi="Arial" w:cs="Arial"/>
          <w:sz w:val="24"/>
          <w:szCs w:val="24"/>
        </w:rPr>
        <w:t xml:space="preserve">30 weeks of gestation would not </w:t>
      </w:r>
      <w:r w:rsidR="00C7166C">
        <w:rPr>
          <w:rFonts w:ascii="Arial" w:hAnsi="Arial" w:cs="Arial"/>
          <w:sz w:val="24"/>
          <w:szCs w:val="24"/>
        </w:rPr>
        <w:t xml:space="preserve">necessarily </w:t>
      </w:r>
      <w:r w:rsidR="00543A05">
        <w:rPr>
          <w:rFonts w:ascii="Arial" w:hAnsi="Arial" w:cs="Arial"/>
          <w:sz w:val="24"/>
          <w:szCs w:val="24"/>
        </w:rPr>
        <w:t xml:space="preserve">be </w:t>
      </w:r>
      <w:r w:rsidR="00D612B2">
        <w:rPr>
          <w:rFonts w:ascii="Arial" w:hAnsi="Arial" w:cs="Arial"/>
          <w:sz w:val="24"/>
          <w:szCs w:val="24"/>
        </w:rPr>
        <w:t>routinely examined</w:t>
      </w:r>
      <w:r w:rsidR="00A224C2">
        <w:rPr>
          <w:rFonts w:ascii="Arial" w:hAnsi="Arial" w:cs="Arial"/>
          <w:sz w:val="24"/>
          <w:szCs w:val="24"/>
        </w:rPr>
        <w:t xml:space="preserve"> with </w:t>
      </w:r>
      <w:r w:rsidR="0026180A">
        <w:rPr>
          <w:rFonts w:ascii="Arial" w:hAnsi="Arial" w:cs="Arial"/>
          <w:sz w:val="24"/>
          <w:szCs w:val="24"/>
        </w:rPr>
        <w:t>ultrasonography or (MRI)</w:t>
      </w:r>
      <w:r w:rsidR="00A330C1">
        <w:rPr>
          <w:rFonts w:ascii="Arial" w:hAnsi="Arial" w:cs="Arial"/>
          <w:sz w:val="24"/>
          <w:szCs w:val="24"/>
        </w:rPr>
        <w:t>,</w:t>
      </w:r>
      <w:r w:rsidR="0026180A">
        <w:rPr>
          <w:rFonts w:ascii="Arial" w:hAnsi="Arial" w:cs="Arial"/>
          <w:sz w:val="24"/>
          <w:szCs w:val="24"/>
        </w:rPr>
        <w:t xml:space="preserve"> </w:t>
      </w:r>
      <w:r w:rsidR="00AF5801">
        <w:rPr>
          <w:rFonts w:ascii="Arial" w:hAnsi="Arial" w:cs="Arial"/>
          <w:sz w:val="24"/>
          <w:szCs w:val="24"/>
        </w:rPr>
        <w:t>and</w:t>
      </w:r>
      <w:r w:rsidR="00A81C4F">
        <w:rPr>
          <w:rFonts w:ascii="Arial" w:hAnsi="Arial" w:cs="Arial"/>
          <w:sz w:val="24"/>
          <w:szCs w:val="24"/>
        </w:rPr>
        <w:t xml:space="preserve"> </w:t>
      </w:r>
      <w:r w:rsidR="00A330C1">
        <w:rPr>
          <w:rFonts w:ascii="Arial" w:hAnsi="Arial" w:cs="Arial"/>
          <w:sz w:val="24"/>
          <w:szCs w:val="24"/>
        </w:rPr>
        <w:t xml:space="preserve">may not </w:t>
      </w:r>
      <w:r w:rsidR="00AF0A24">
        <w:rPr>
          <w:rFonts w:ascii="Arial" w:hAnsi="Arial" w:cs="Arial"/>
          <w:sz w:val="24"/>
          <w:szCs w:val="24"/>
        </w:rPr>
        <w:t xml:space="preserve">present clear clinical signs of </w:t>
      </w:r>
      <w:r w:rsidR="00850FFB">
        <w:rPr>
          <w:rFonts w:ascii="Arial" w:hAnsi="Arial" w:cs="Arial"/>
          <w:sz w:val="24"/>
          <w:szCs w:val="24"/>
        </w:rPr>
        <w:t xml:space="preserve">early </w:t>
      </w:r>
      <w:r w:rsidR="00AF0A24">
        <w:rPr>
          <w:rFonts w:ascii="Arial" w:hAnsi="Arial" w:cs="Arial"/>
          <w:sz w:val="24"/>
          <w:szCs w:val="24"/>
        </w:rPr>
        <w:t>brain injury</w:t>
      </w:r>
      <w:r w:rsidR="00FC4245">
        <w:rPr>
          <w:rFonts w:ascii="Arial" w:hAnsi="Arial" w:cs="Arial"/>
          <w:sz w:val="24"/>
          <w:szCs w:val="24"/>
        </w:rPr>
        <w:t>,</w:t>
      </w:r>
      <w:r w:rsidR="00F6604F">
        <w:rPr>
          <w:rFonts w:ascii="Arial" w:hAnsi="Arial" w:cs="Arial"/>
          <w:sz w:val="24"/>
          <w:szCs w:val="24"/>
        </w:rPr>
        <w:t xml:space="preserve"> </w:t>
      </w:r>
      <w:r w:rsidR="000D75CC">
        <w:rPr>
          <w:rFonts w:ascii="Arial" w:hAnsi="Arial" w:cs="Arial"/>
          <w:sz w:val="24"/>
          <w:szCs w:val="24"/>
        </w:rPr>
        <w:t>resulting in</w:t>
      </w:r>
      <w:r w:rsidR="00F6604F">
        <w:rPr>
          <w:rFonts w:ascii="Arial" w:hAnsi="Arial" w:cs="Arial"/>
          <w:sz w:val="24"/>
          <w:szCs w:val="24"/>
        </w:rPr>
        <w:t xml:space="preserve"> </w:t>
      </w:r>
      <w:r w:rsidR="00C7166C">
        <w:rPr>
          <w:rFonts w:ascii="Arial" w:hAnsi="Arial" w:cs="Arial"/>
          <w:sz w:val="24"/>
          <w:szCs w:val="24"/>
        </w:rPr>
        <w:t xml:space="preserve">late </w:t>
      </w:r>
      <w:r w:rsidR="00F6604F">
        <w:rPr>
          <w:rFonts w:ascii="Arial" w:hAnsi="Arial" w:cs="Arial"/>
          <w:sz w:val="24"/>
          <w:szCs w:val="24"/>
        </w:rPr>
        <w:t>detection</w:t>
      </w:r>
      <w:r w:rsidR="00C7166C">
        <w:rPr>
          <w:rFonts w:ascii="Arial" w:hAnsi="Arial" w:cs="Arial"/>
          <w:sz w:val="24"/>
          <w:szCs w:val="24"/>
        </w:rPr>
        <w:t xml:space="preserve"> </w:t>
      </w:r>
      <w:r w:rsidR="00CD63A4">
        <w:rPr>
          <w:rFonts w:ascii="Arial" w:hAnsi="Arial" w:cs="Arial"/>
          <w:sz w:val="24"/>
          <w:szCs w:val="24"/>
        </w:rPr>
        <w:t>and delayed</w:t>
      </w:r>
      <w:r w:rsidR="001937FC">
        <w:rPr>
          <w:rFonts w:ascii="Arial" w:hAnsi="Arial" w:cs="Arial"/>
          <w:sz w:val="24"/>
          <w:szCs w:val="24"/>
        </w:rPr>
        <w:t xml:space="preserve"> intervention for infants with cerebral palsy.</w:t>
      </w:r>
      <w:r w:rsidR="006A43E8">
        <w:rPr>
          <w:rFonts w:ascii="Arial" w:hAnsi="Arial" w:cs="Arial"/>
          <w:sz w:val="24"/>
          <w:szCs w:val="24"/>
        </w:rPr>
        <w:t xml:space="preserve"> </w:t>
      </w:r>
    </w:p>
    <w:p w14:paraId="53DA7200" w14:textId="72668961" w:rsidR="00C9426E" w:rsidRDefault="00637DE1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equally important aspect </w:t>
      </w:r>
      <w:r w:rsidR="006F0B61">
        <w:rPr>
          <w:rFonts w:ascii="Arial" w:hAnsi="Arial" w:cs="Arial"/>
          <w:sz w:val="24"/>
          <w:szCs w:val="24"/>
        </w:rPr>
        <w:t xml:space="preserve">according to </w:t>
      </w:r>
      <w:r w:rsidR="00BD69E0">
        <w:rPr>
          <w:rFonts w:ascii="Arial" w:hAnsi="Arial" w:cs="Arial"/>
          <w:sz w:val="24"/>
          <w:szCs w:val="24"/>
        </w:rPr>
        <w:t>a</w:t>
      </w:r>
      <w:r w:rsidR="00EC1FAF">
        <w:rPr>
          <w:rFonts w:ascii="Arial" w:hAnsi="Arial" w:cs="Arial"/>
          <w:sz w:val="24"/>
          <w:szCs w:val="24"/>
        </w:rPr>
        <w:t xml:space="preserve">n article </w:t>
      </w:r>
      <w:r w:rsidR="00C033AC">
        <w:rPr>
          <w:rFonts w:ascii="Arial" w:hAnsi="Arial" w:cs="Arial"/>
          <w:sz w:val="24"/>
          <w:szCs w:val="24"/>
        </w:rPr>
        <w:t xml:space="preserve">by </w:t>
      </w:r>
      <w:proofErr w:type="spellStart"/>
      <w:r w:rsidR="003D323C">
        <w:rPr>
          <w:rFonts w:ascii="Arial" w:hAnsi="Arial" w:cs="Arial"/>
          <w:sz w:val="24"/>
          <w:szCs w:val="24"/>
        </w:rPr>
        <w:t>Hadder</w:t>
      </w:r>
      <w:r w:rsidR="00CD075D">
        <w:rPr>
          <w:rFonts w:ascii="Arial" w:hAnsi="Arial" w:cs="Arial"/>
          <w:sz w:val="24"/>
          <w:szCs w:val="24"/>
        </w:rPr>
        <w:t>s-Algra</w:t>
      </w:r>
      <w:proofErr w:type="spellEnd"/>
      <w:r w:rsidR="00CD075D">
        <w:rPr>
          <w:rFonts w:ascii="Arial" w:hAnsi="Arial" w:cs="Arial"/>
          <w:sz w:val="24"/>
          <w:szCs w:val="24"/>
        </w:rPr>
        <w:t xml:space="preserve"> et al. (2017) </w:t>
      </w:r>
      <w:r w:rsidR="00D554EF">
        <w:rPr>
          <w:rFonts w:ascii="Arial" w:hAnsi="Arial" w:cs="Arial"/>
          <w:sz w:val="24"/>
          <w:szCs w:val="24"/>
        </w:rPr>
        <w:t xml:space="preserve">suggests </w:t>
      </w:r>
      <w:r w:rsidR="00F340DA">
        <w:rPr>
          <w:rFonts w:ascii="Arial" w:hAnsi="Arial" w:cs="Arial"/>
          <w:sz w:val="24"/>
          <w:szCs w:val="24"/>
        </w:rPr>
        <w:t xml:space="preserve">early interventions should consist </w:t>
      </w:r>
      <w:r w:rsidR="00B53E0A">
        <w:rPr>
          <w:rFonts w:ascii="Arial" w:hAnsi="Arial" w:cs="Arial"/>
          <w:sz w:val="24"/>
          <w:szCs w:val="24"/>
        </w:rPr>
        <w:t>of an enriched stimulated environment</w:t>
      </w:r>
      <w:r w:rsidR="005A47B0">
        <w:rPr>
          <w:rFonts w:ascii="Arial" w:hAnsi="Arial" w:cs="Arial"/>
          <w:sz w:val="24"/>
          <w:szCs w:val="24"/>
        </w:rPr>
        <w:t xml:space="preserve"> through parent-infant interaction</w:t>
      </w:r>
      <w:r w:rsidR="004D3551">
        <w:rPr>
          <w:rFonts w:ascii="Arial" w:hAnsi="Arial" w:cs="Arial"/>
          <w:sz w:val="24"/>
          <w:szCs w:val="24"/>
        </w:rPr>
        <w:t xml:space="preserve">. </w:t>
      </w:r>
      <w:r w:rsidR="00C9426E">
        <w:rPr>
          <w:rFonts w:ascii="Arial" w:hAnsi="Arial" w:cs="Arial"/>
          <w:sz w:val="24"/>
          <w:szCs w:val="24"/>
        </w:rPr>
        <w:t xml:space="preserve">Also, </w:t>
      </w:r>
      <w:proofErr w:type="spellStart"/>
      <w:r w:rsidR="00C9426E">
        <w:rPr>
          <w:rFonts w:ascii="Arial" w:hAnsi="Arial" w:cs="Arial"/>
          <w:sz w:val="24"/>
          <w:szCs w:val="24"/>
        </w:rPr>
        <w:t>Perat</w:t>
      </w:r>
      <w:proofErr w:type="spellEnd"/>
      <w:r w:rsidR="00C9426E">
        <w:rPr>
          <w:rFonts w:ascii="Arial" w:hAnsi="Arial" w:cs="Arial"/>
          <w:sz w:val="24"/>
          <w:szCs w:val="24"/>
        </w:rPr>
        <w:t xml:space="preserve"> (2012) </w:t>
      </w:r>
      <w:r w:rsidR="005345C2">
        <w:rPr>
          <w:rFonts w:ascii="Arial" w:hAnsi="Arial" w:cs="Arial"/>
          <w:sz w:val="24"/>
          <w:szCs w:val="24"/>
        </w:rPr>
        <w:t xml:space="preserve">suggests </w:t>
      </w:r>
      <w:r w:rsidR="00C9426E">
        <w:rPr>
          <w:rFonts w:ascii="Arial" w:hAnsi="Arial" w:cs="Arial"/>
          <w:sz w:val="24"/>
          <w:szCs w:val="24"/>
        </w:rPr>
        <w:t xml:space="preserve">treatment for cerebral palsy should be individualized to each child’s needs and requires parents’ participation to learn effective approaches that can be implemented at home. However, the findings of </w:t>
      </w:r>
      <w:proofErr w:type="spellStart"/>
      <w:r w:rsidR="00C9426E">
        <w:rPr>
          <w:rFonts w:ascii="Arial" w:hAnsi="Arial" w:cs="Arial"/>
          <w:sz w:val="24"/>
          <w:szCs w:val="24"/>
        </w:rPr>
        <w:t>Kruijsen</w:t>
      </w:r>
      <w:proofErr w:type="spellEnd"/>
      <w:r w:rsidR="00C9426E">
        <w:rPr>
          <w:rFonts w:ascii="Arial" w:hAnsi="Arial" w:cs="Arial"/>
          <w:sz w:val="24"/>
          <w:szCs w:val="24"/>
        </w:rPr>
        <w:t xml:space="preserve">-Terpstra et al. (2016) concluded that parents in the Netherlands did not attend therapy with their children or interact with the therapist resulting in a lack of communication and parents left feeling disempowered.  </w:t>
      </w:r>
      <w:r w:rsidR="00B60DDA">
        <w:rPr>
          <w:rFonts w:ascii="Arial" w:hAnsi="Arial" w:cs="Arial"/>
          <w:sz w:val="24"/>
          <w:szCs w:val="24"/>
        </w:rPr>
        <w:t xml:space="preserve">This is very detrimental </w:t>
      </w:r>
      <w:r w:rsidR="00DF744A">
        <w:rPr>
          <w:rFonts w:ascii="Arial" w:hAnsi="Arial" w:cs="Arial"/>
          <w:sz w:val="24"/>
          <w:szCs w:val="24"/>
        </w:rPr>
        <w:t>to children</w:t>
      </w:r>
      <w:r w:rsidR="00391A9C">
        <w:rPr>
          <w:rFonts w:ascii="Arial" w:hAnsi="Arial" w:cs="Arial"/>
          <w:sz w:val="24"/>
          <w:szCs w:val="24"/>
        </w:rPr>
        <w:t>’s</w:t>
      </w:r>
      <w:r w:rsidR="006533B1">
        <w:rPr>
          <w:rFonts w:ascii="Arial" w:hAnsi="Arial" w:cs="Arial"/>
          <w:sz w:val="24"/>
          <w:szCs w:val="24"/>
        </w:rPr>
        <w:t xml:space="preserve"> </w:t>
      </w:r>
      <w:r w:rsidR="00A57000">
        <w:rPr>
          <w:rFonts w:ascii="Arial" w:hAnsi="Arial" w:cs="Arial"/>
          <w:sz w:val="24"/>
          <w:szCs w:val="24"/>
        </w:rPr>
        <w:t xml:space="preserve">early interventions </w:t>
      </w:r>
      <w:r w:rsidR="00BC557B">
        <w:rPr>
          <w:rFonts w:ascii="Arial" w:hAnsi="Arial" w:cs="Arial"/>
          <w:sz w:val="24"/>
          <w:szCs w:val="24"/>
        </w:rPr>
        <w:t xml:space="preserve">especially with CP </w:t>
      </w:r>
      <w:r w:rsidR="00A57000">
        <w:rPr>
          <w:rFonts w:ascii="Arial" w:hAnsi="Arial" w:cs="Arial"/>
          <w:sz w:val="24"/>
          <w:szCs w:val="24"/>
        </w:rPr>
        <w:t xml:space="preserve">as </w:t>
      </w:r>
      <w:proofErr w:type="spellStart"/>
      <w:r w:rsidR="008F2047">
        <w:rPr>
          <w:rFonts w:ascii="Arial" w:hAnsi="Arial" w:cs="Arial"/>
          <w:sz w:val="24"/>
          <w:szCs w:val="24"/>
        </w:rPr>
        <w:t>Akbaş</w:t>
      </w:r>
      <w:proofErr w:type="spellEnd"/>
      <w:r w:rsidR="00C9696E">
        <w:rPr>
          <w:rFonts w:ascii="Arial" w:hAnsi="Arial" w:cs="Arial"/>
          <w:sz w:val="24"/>
          <w:szCs w:val="24"/>
        </w:rPr>
        <w:t xml:space="preserve"> (2016) </w:t>
      </w:r>
      <w:r w:rsidR="009C0A5F">
        <w:rPr>
          <w:rFonts w:ascii="Arial" w:hAnsi="Arial" w:cs="Arial"/>
          <w:sz w:val="24"/>
          <w:szCs w:val="24"/>
        </w:rPr>
        <w:t xml:space="preserve">states </w:t>
      </w:r>
      <w:r w:rsidR="00E11EBD">
        <w:rPr>
          <w:rFonts w:ascii="Arial" w:hAnsi="Arial" w:cs="Arial"/>
          <w:sz w:val="24"/>
          <w:szCs w:val="24"/>
        </w:rPr>
        <w:t xml:space="preserve">assessment starts with </w:t>
      </w:r>
      <w:r w:rsidR="00EB5005">
        <w:rPr>
          <w:rFonts w:ascii="Arial" w:hAnsi="Arial" w:cs="Arial"/>
          <w:sz w:val="24"/>
          <w:szCs w:val="24"/>
        </w:rPr>
        <w:t xml:space="preserve">information gathered from </w:t>
      </w:r>
      <w:r w:rsidR="00D73C7D">
        <w:rPr>
          <w:rFonts w:ascii="Arial" w:hAnsi="Arial" w:cs="Arial"/>
          <w:sz w:val="24"/>
          <w:szCs w:val="24"/>
        </w:rPr>
        <w:t xml:space="preserve">family history </w:t>
      </w:r>
      <w:r w:rsidR="00236247">
        <w:rPr>
          <w:rFonts w:ascii="Arial" w:hAnsi="Arial" w:cs="Arial"/>
          <w:sz w:val="24"/>
          <w:szCs w:val="24"/>
        </w:rPr>
        <w:t xml:space="preserve">such as prenatal, </w:t>
      </w:r>
      <w:r w:rsidR="00A33663">
        <w:rPr>
          <w:rFonts w:ascii="Arial" w:hAnsi="Arial" w:cs="Arial"/>
          <w:sz w:val="24"/>
          <w:szCs w:val="24"/>
        </w:rPr>
        <w:t>natal,</w:t>
      </w:r>
      <w:r w:rsidR="00236247">
        <w:rPr>
          <w:rFonts w:ascii="Arial" w:hAnsi="Arial" w:cs="Arial"/>
          <w:sz w:val="24"/>
          <w:szCs w:val="24"/>
        </w:rPr>
        <w:t xml:space="preserve"> and postnatal.</w:t>
      </w:r>
      <w:r w:rsidR="001476DF">
        <w:rPr>
          <w:rFonts w:ascii="Arial" w:hAnsi="Arial" w:cs="Arial"/>
          <w:sz w:val="24"/>
          <w:szCs w:val="24"/>
        </w:rPr>
        <w:t xml:space="preserve"> </w:t>
      </w:r>
      <w:r w:rsidR="00DD7390">
        <w:rPr>
          <w:rFonts w:ascii="Arial" w:hAnsi="Arial" w:cs="Arial"/>
          <w:sz w:val="24"/>
          <w:szCs w:val="24"/>
        </w:rPr>
        <w:t>Additionally,</w:t>
      </w:r>
      <w:r w:rsidR="004C31E9">
        <w:rPr>
          <w:rFonts w:ascii="Arial" w:hAnsi="Arial" w:cs="Arial"/>
          <w:sz w:val="24"/>
          <w:szCs w:val="24"/>
        </w:rPr>
        <w:t xml:space="preserve"> </w:t>
      </w:r>
      <w:r w:rsidR="00013710">
        <w:rPr>
          <w:rFonts w:ascii="Arial" w:hAnsi="Arial" w:cs="Arial"/>
          <w:sz w:val="24"/>
          <w:szCs w:val="24"/>
        </w:rPr>
        <w:t>W</w:t>
      </w:r>
      <w:r w:rsidR="00DC3796">
        <w:rPr>
          <w:rFonts w:ascii="Arial" w:hAnsi="Arial" w:cs="Arial"/>
          <w:sz w:val="24"/>
          <w:szCs w:val="24"/>
        </w:rPr>
        <w:t>i</w:t>
      </w:r>
      <w:r w:rsidR="00013710">
        <w:rPr>
          <w:rFonts w:ascii="Arial" w:hAnsi="Arial" w:cs="Arial"/>
          <w:sz w:val="24"/>
          <w:szCs w:val="24"/>
        </w:rPr>
        <w:t>lloughby et al. (2018)</w:t>
      </w:r>
      <w:r w:rsidR="008539B3">
        <w:rPr>
          <w:rFonts w:ascii="Arial" w:hAnsi="Arial" w:cs="Arial"/>
          <w:sz w:val="24"/>
          <w:szCs w:val="24"/>
        </w:rPr>
        <w:t xml:space="preserve"> claims that without </w:t>
      </w:r>
      <w:r w:rsidR="00365DCD">
        <w:rPr>
          <w:rFonts w:ascii="Arial" w:hAnsi="Arial" w:cs="Arial"/>
          <w:sz w:val="24"/>
          <w:szCs w:val="24"/>
        </w:rPr>
        <w:t>parents’</w:t>
      </w:r>
      <w:r w:rsidR="008539B3">
        <w:rPr>
          <w:rFonts w:ascii="Arial" w:hAnsi="Arial" w:cs="Arial"/>
          <w:sz w:val="24"/>
          <w:szCs w:val="24"/>
        </w:rPr>
        <w:t xml:space="preserve"> observations of their child with CP </w:t>
      </w:r>
      <w:r w:rsidR="00DD7390">
        <w:rPr>
          <w:rFonts w:ascii="Arial" w:hAnsi="Arial" w:cs="Arial"/>
          <w:sz w:val="24"/>
          <w:szCs w:val="24"/>
        </w:rPr>
        <w:t>results</w:t>
      </w:r>
      <w:r w:rsidR="008539B3">
        <w:rPr>
          <w:rFonts w:ascii="Arial" w:hAnsi="Arial" w:cs="Arial"/>
          <w:sz w:val="24"/>
          <w:szCs w:val="24"/>
        </w:rPr>
        <w:t xml:space="preserve"> in barriers to such processes </w:t>
      </w:r>
      <w:r w:rsidR="00DD7390">
        <w:rPr>
          <w:rFonts w:ascii="Arial" w:hAnsi="Arial" w:cs="Arial"/>
          <w:sz w:val="24"/>
          <w:szCs w:val="24"/>
        </w:rPr>
        <w:t>as hip displacement</w:t>
      </w:r>
      <w:r w:rsidR="00365DCD">
        <w:rPr>
          <w:rFonts w:ascii="Arial" w:hAnsi="Arial" w:cs="Arial"/>
          <w:sz w:val="24"/>
          <w:szCs w:val="24"/>
        </w:rPr>
        <w:t xml:space="preserve"> that can lead to pain and discomfort for children</w:t>
      </w:r>
      <w:r w:rsidR="00DD7390">
        <w:rPr>
          <w:rFonts w:ascii="Arial" w:hAnsi="Arial" w:cs="Arial"/>
          <w:sz w:val="24"/>
          <w:szCs w:val="24"/>
        </w:rPr>
        <w:t>.</w:t>
      </w:r>
    </w:p>
    <w:p w14:paraId="54EEC3FE" w14:textId="7E544590" w:rsidR="00732150" w:rsidRPr="00C869EA" w:rsidRDefault="00732150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6AC8BD" w14:textId="552D277E" w:rsidR="00704195" w:rsidRDefault="00DA6636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most well</w:t>
      </w:r>
      <w:r w:rsidR="00802CE4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known </w:t>
      </w:r>
      <w:r w:rsidR="002C543A">
        <w:rPr>
          <w:rFonts w:ascii="Arial" w:hAnsi="Arial" w:cs="Arial"/>
          <w:sz w:val="24"/>
          <w:szCs w:val="24"/>
        </w:rPr>
        <w:t>framework</w:t>
      </w:r>
      <w:r w:rsidR="00A66CB5">
        <w:rPr>
          <w:rFonts w:ascii="Arial" w:hAnsi="Arial" w:cs="Arial"/>
          <w:sz w:val="24"/>
          <w:szCs w:val="24"/>
        </w:rPr>
        <w:t xml:space="preserve"> and classification system </w:t>
      </w:r>
      <w:r w:rsidR="00BD1064">
        <w:rPr>
          <w:rFonts w:ascii="Arial" w:hAnsi="Arial" w:cs="Arial"/>
          <w:sz w:val="24"/>
          <w:szCs w:val="24"/>
        </w:rPr>
        <w:t xml:space="preserve">which has </w:t>
      </w:r>
      <w:r w:rsidR="00802CE4">
        <w:rPr>
          <w:rFonts w:ascii="Arial" w:hAnsi="Arial" w:cs="Arial"/>
          <w:sz w:val="24"/>
          <w:szCs w:val="24"/>
        </w:rPr>
        <w:t xml:space="preserve">tools for assessing children with </w:t>
      </w:r>
      <w:r w:rsidR="00623A94">
        <w:rPr>
          <w:rFonts w:ascii="Arial" w:hAnsi="Arial" w:cs="Arial"/>
          <w:sz w:val="24"/>
          <w:szCs w:val="24"/>
        </w:rPr>
        <w:t>CP</w:t>
      </w:r>
      <w:r w:rsidR="00C430BB">
        <w:rPr>
          <w:rFonts w:ascii="Arial" w:hAnsi="Arial" w:cs="Arial"/>
          <w:sz w:val="24"/>
          <w:szCs w:val="24"/>
        </w:rPr>
        <w:t xml:space="preserve"> </w:t>
      </w:r>
      <w:r w:rsidR="0092654C">
        <w:rPr>
          <w:rFonts w:ascii="Arial" w:hAnsi="Arial" w:cs="Arial"/>
          <w:sz w:val="24"/>
          <w:szCs w:val="24"/>
        </w:rPr>
        <w:t>i</w:t>
      </w:r>
      <w:r w:rsidR="00A8523B">
        <w:rPr>
          <w:rFonts w:ascii="Arial" w:hAnsi="Arial" w:cs="Arial"/>
          <w:sz w:val="24"/>
          <w:szCs w:val="24"/>
        </w:rPr>
        <w:t>s</w:t>
      </w:r>
      <w:r w:rsidR="0092654C">
        <w:rPr>
          <w:rFonts w:ascii="Arial" w:hAnsi="Arial" w:cs="Arial"/>
          <w:sz w:val="24"/>
          <w:szCs w:val="24"/>
        </w:rPr>
        <w:t xml:space="preserve"> the </w:t>
      </w:r>
      <w:r w:rsidR="00A8523B">
        <w:rPr>
          <w:rFonts w:ascii="Arial" w:hAnsi="Arial" w:cs="Arial"/>
          <w:sz w:val="24"/>
          <w:szCs w:val="24"/>
        </w:rPr>
        <w:t xml:space="preserve">International </w:t>
      </w:r>
      <w:r w:rsidR="00730599">
        <w:rPr>
          <w:rFonts w:ascii="Arial" w:hAnsi="Arial" w:cs="Arial"/>
          <w:sz w:val="24"/>
          <w:szCs w:val="24"/>
        </w:rPr>
        <w:t>Classification of Functioning</w:t>
      </w:r>
      <w:r w:rsidR="00AC1FB2">
        <w:rPr>
          <w:rFonts w:ascii="Arial" w:hAnsi="Arial" w:cs="Arial"/>
          <w:sz w:val="24"/>
          <w:szCs w:val="24"/>
        </w:rPr>
        <w:t>, Disability and Health, Children and Youth Version</w:t>
      </w:r>
      <w:r w:rsidR="00CB7E74">
        <w:rPr>
          <w:rFonts w:ascii="Arial" w:hAnsi="Arial" w:cs="Arial"/>
          <w:sz w:val="24"/>
          <w:szCs w:val="24"/>
        </w:rPr>
        <w:t xml:space="preserve"> (ICF-CY)</w:t>
      </w:r>
      <w:r w:rsidR="00C71BED">
        <w:rPr>
          <w:rFonts w:ascii="Arial" w:hAnsi="Arial" w:cs="Arial"/>
          <w:sz w:val="24"/>
          <w:szCs w:val="24"/>
        </w:rPr>
        <w:t xml:space="preserve"> </w:t>
      </w:r>
      <w:r w:rsidR="008C4339">
        <w:rPr>
          <w:rFonts w:ascii="Arial" w:hAnsi="Arial" w:cs="Arial"/>
          <w:sz w:val="24"/>
          <w:szCs w:val="24"/>
        </w:rPr>
        <w:t>established by the World Health Organization (2007).</w:t>
      </w:r>
      <w:r w:rsidR="00416E15">
        <w:rPr>
          <w:rFonts w:ascii="Arial" w:hAnsi="Arial" w:cs="Arial"/>
          <w:sz w:val="24"/>
          <w:szCs w:val="24"/>
        </w:rPr>
        <w:t xml:space="preserve"> </w:t>
      </w:r>
      <w:r w:rsidR="001D1931">
        <w:rPr>
          <w:rFonts w:ascii="Arial" w:hAnsi="Arial" w:cs="Arial"/>
          <w:sz w:val="24"/>
          <w:szCs w:val="24"/>
        </w:rPr>
        <w:t xml:space="preserve">This allows </w:t>
      </w:r>
      <w:r w:rsidR="00767E52">
        <w:rPr>
          <w:rFonts w:ascii="Arial" w:hAnsi="Arial" w:cs="Arial"/>
          <w:sz w:val="24"/>
          <w:szCs w:val="24"/>
        </w:rPr>
        <w:t>collaboration between health care professional</w:t>
      </w:r>
      <w:r w:rsidR="0022281B">
        <w:rPr>
          <w:rFonts w:ascii="Arial" w:hAnsi="Arial" w:cs="Arial"/>
          <w:sz w:val="24"/>
          <w:szCs w:val="24"/>
        </w:rPr>
        <w:t>s</w:t>
      </w:r>
      <w:r w:rsidR="00767E52">
        <w:rPr>
          <w:rFonts w:ascii="Arial" w:hAnsi="Arial" w:cs="Arial"/>
          <w:sz w:val="24"/>
          <w:szCs w:val="24"/>
        </w:rPr>
        <w:t xml:space="preserve">, </w:t>
      </w:r>
      <w:r w:rsidR="009E4B1B">
        <w:rPr>
          <w:rFonts w:ascii="Arial" w:hAnsi="Arial" w:cs="Arial"/>
          <w:sz w:val="24"/>
          <w:szCs w:val="24"/>
        </w:rPr>
        <w:t>families,</w:t>
      </w:r>
      <w:r w:rsidR="00767E52">
        <w:rPr>
          <w:rFonts w:ascii="Arial" w:hAnsi="Arial" w:cs="Arial"/>
          <w:sz w:val="24"/>
          <w:szCs w:val="24"/>
        </w:rPr>
        <w:t xml:space="preserve"> and the community services </w:t>
      </w:r>
      <w:r w:rsidR="00FC480D">
        <w:rPr>
          <w:rFonts w:ascii="Arial" w:hAnsi="Arial" w:cs="Arial"/>
          <w:sz w:val="24"/>
          <w:szCs w:val="24"/>
        </w:rPr>
        <w:t xml:space="preserve">to </w:t>
      </w:r>
      <w:r w:rsidR="0022281B">
        <w:rPr>
          <w:rFonts w:ascii="Arial" w:hAnsi="Arial" w:cs="Arial"/>
          <w:sz w:val="24"/>
          <w:szCs w:val="24"/>
        </w:rPr>
        <w:t xml:space="preserve">support children </w:t>
      </w:r>
      <w:r w:rsidR="008150D6">
        <w:rPr>
          <w:rFonts w:ascii="Arial" w:hAnsi="Arial" w:cs="Arial"/>
          <w:sz w:val="24"/>
          <w:szCs w:val="24"/>
        </w:rPr>
        <w:t xml:space="preserve">to </w:t>
      </w:r>
      <w:r w:rsidR="00140F43">
        <w:rPr>
          <w:rFonts w:ascii="Arial" w:hAnsi="Arial" w:cs="Arial"/>
          <w:sz w:val="24"/>
          <w:szCs w:val="24"/>
        </w:rPr>
        <w:t xml:space="preserve">function well </w:t>
      </w:r>
      <w:r w:rsidR="009975D9">
        <w:rPr>
          <w:rFonts w:ascii="Arial" w:hAnsi="Arial" w:cs="Arial"/>
          <w:sz w:val="24"/>
          <w:szCs w:val="24"/>
        </w:rPr>
        <w:t xml:space="preserve">by identifying their strengths and challenges, </w:t>
      </w:r>
      <w:r w:rsidR="00E25585">
        <w:rPr>
          <w:rFonts w:ascii="Arial" w:hAnsi="Arial" w:cs="Arial"/>
          <w:sz w:val="24"/>
          <w:szCs w:val="24"/>
        </w:rPr>
        <w:t>communicating,</w:t>
      </w:r>
      <w:r w:rsidR="0067754A">
        <w:rPr>
          <w:rFonts w:ascii="Arial" w:hAnsi="Arial" w:cs="Arial"/>
          <w:sz w:val="24"/>
          <w:szCs w:val="24"/>
        </w:rPr>
        <w:t xml:space="preserve"> and advocating and </w:t>
      </w:r>
      <w:r w:rsidR="0042167C">
        <w:rPr>
          <w:rFonts w:ascii="Arial" w:hAnsi="Arial" w:cs="Arial"/>
          <w:sz w:val="24"/>
          <w:szCs w:val="24"/>
        </w:rPr>
        <w:t>mak</w:t>
      </w:r>
      <w:r w:rsidR="008150D6">
        <w:rPr>
          <w:rFonts w:ascii="Arial" w:hAnsi="Arial" w:cs="Arial"/>
          <w:sz w:val="24"/>
          <w:szCs w:val="24"/>
        </w:rPr>
        <w:t>ing</w:t>
      </w:r>
      <w:r w:rsidR="0042167C">
        <w:rPr>
          <w:rFonts w:ascii="Arial" w:hAnsi="Arial" w:cs="Arial"/>
          <w:sz w:val="24"/>
          <w:szCs w:val="24"/>
        </w:rPr>
        <w:t xml:space="preserve"> informed decisions </w:t>
      </w:r>
      <w:r w:rsidR="00A1261E">
        <w:rPr>
          <w:rFonts w:ascii="Arial" w:hAnsi="Arial" w:cs="Arial"/>
          <w:sz w:val="24"/>
          <w:szCs w:val="24"/>
        </w:rPr>
        <w:t xml:space="preserve">and </w:t>
      </w:r>
      <w:r w:rsidR="004D48B5">
        <w:rPr>
          <w:rFonts w:ascii="Arial" w:hAnsi="Arial" w:cs="Arial"/>
          <w:sz w:val="24"/>
          <w:szCs w:val="24"/>
        </w:rPr>
        <w:t xml:space="preserve">actively </w:t>
      </w:r>
      <w:r w:rsidR="00A1261E">
        <w:rPr>
          <w:rFonts w:ascii="Arial" w:hAnsi="Arial" w:cs="Arial"/>
          <w:sz w:val="24"/>
          <w:szCs w:val="24"/>
        </w:rPr>
        <w:t xml:space="preserve">engaging in </w:t>
      </w:r>
      <w:r w:rsidR="0057233E">
        <w:rPr>
          <w:rFonts w:ascii="Arial" w:hAnsi="Arial" w:cs="Arial"/>
          <w:sz w:val="24"/>
          <w:szCs w:val="24"/>
        </w:rPr>
        <w:t xml:space="preserve">their </w:t>
      </w:r>
      <w:r w:rsidR="009701C9">
        <w:rPr>
          <w:rFonts w:ascii="Arial" w:hAnsi="Arial" w:cs="Arial"/>
          <w:sz w:val="24"/>
          <w:szCs w:val="24"/>
        </w:rPr>
        <w:t>children’s health care</w:t>
      </w:r>
      <w:r w:rsidR="004D48B5">
        <w:rPr>
          <w:rFonts w:ascii="Arial" w:hAnsi="Arial" w:cs="Arial"/>
          <w:sz w:val="24"/>
          <w:szCs w:val="24"/>
        </w:rPr>
        <w:t xml:space="preserve"> (</w:t>
      </w:r>
      <w:r w:rsidR="00F0682E">
        <w:rPr>
          <w:rFonts w:ascii="Arial" w:hAnsi="Arial" w:cs="Arial"/>
          <w:sz w:val="24"/>
          <w:szCs w:val="24"/>
        </w:rPr>
        <w:t>Jindal</w:t>
      </w:r>
      <w:r w:rsidR="003A07A3">
        <w:rPr>
          <w:rFonts w:ascii="Arial" w:hAnsi="Arial" w:cs="Arial"/>
          <w:sz w:val="24"/>
          <w:szCs w:val="24"/>
        </w:rPr>
        <w:t>, 2016).</w:t>
      </w:r>
      <w:r w:rsidR="00730599">
        <w:rPr>
          <w:rFonts w:ascii="Arial" w:hAnsi="Arial" w:cs="Arial"/>
          <w:sz w:val="24"/>
          <w:szCs w:val="24"/>
        </w:rPr>
        <w:t xml:space="preserve"> </w:t>
      </w:r>
      <w:r w:rsidR="006C0A64">
        <w:rPr>
          <w:rFonts w:ascii="Arial" w:hAnsi="Arial" w:cs="Arial"/>
          <w:sz w:val="24"/>
          <w:szCs w:val="24"/>
        </w:rPr>
        <w:t xml:space="preserve">The benefit of this approach </w:t>
      </w:r>
      <w:r w:rsidR="00B26D9A">
        <w:rPr>
          <w:rFonts w:ascii="Arial" w:hAnsi="Arial" w:cs="Arial"/>
          <w:sz w:val="24"/>
          <w:szCs w:val="24"/>
        </w:rPr>
        <w:t>link</w:t>
      </w:r>
      <w:r w:rsidR="006E1782">
        <w:rPr>
          <w:rFonts w:ascii="Arial" w:hAnsi="Arial" w:cs="Arial"/>
          <w:sz w:val="24"/>
          <w:szCs w:val="24"/>
        </w:rPr>
        <w:t>s</w:t>
      </w:r>
      <w:r w:rsidR="00B26D9A">
        <w:rPr>
          <w:rFonts w:ascii="Arial" w:hAnsi="Arial" w:cs="Arial"/>
          <w:sz w:val="24"/>
          <w:szCs w:val="24"/>
        </w:rPr>
        <w:t xml:space="preserve"> to Article 5</w:t>
      </w:r>
      <w:r w:rsidR="00E63786">
        <w:rPr>
          <w:rFonts w:ascii="Arial" w:hAnsi="Arial" w:cs="Arial"/>
          <w:sz w:val="24"/>
          <w:szCs w:val="24"/>
        </w:rPr>
        <w:t xml:space="preserve">, </w:t>
      </w:r>
      <w:r w:rsidR="0066139A">
        <w:rPr>
          <w:rFonts w:ascii="Arial" w:hAnsi="Arial" w:cs="Arial"/>
          <w:sz w:val="24"/>
          <w:szCs w:val="24"/>
        </w:rPr>
        <w:t xml:space="preserve">of the (UNCRC) </w:t>
      </w:r>
      <w:r w:rsidR="00E63786">
        <w:rPr>
          <w:rFonts w:ascii="Arial" w:hAnsi="Arial" w:cs="Arial"/>
          <w:sz w:val="24"/>
          <w:szCs w:val="24"/>
        </w:rPr>
        <w:t xml:space="preserve">respecting the </w:t>
      </w:r>
      <w:r w:rsidR="00502B0F">
        <w:rPr>
          <w:rFonts w:ascii="Arial" w:hAnsi="Arial" w:cs="Arial"/>
          <w:sz w:val="24"/>
          <w:szCs w:val="24"/>
        </w:rPr>
        <w:t>rights and responsibilities of parents/carers</w:t>
      </w:r>
      <w:r w:rsidR="006E1782">
        <w:rPr>
          <w:rFonts w:ascii="Arial" w:hAnsi="Arial" w:cs="Arial"/>
          <w:sz w:val="24"/>
          <w:szCs w:val="24"/>
        </w:rPr>
        <w:t xml:space="preserve"> </w:t>
      </w:r>
      <w:r w:rsidR="000E1CD0">
        <w:rPr>
          <w:rFonts w:ascii="Arial" w:hAnsi="Arial" w:cs="Arial"/>
          <w:sz w:val="24"/>
          <w:szCs w:val="24"/>
        </w:rPr>
        <w:t xml:space="preserve">as they provide </w:t>
      </w:r>
      <w:r w:rsidR="00561747">
        <w:rPr>
          <w:rFonts w:ascii="Arial" w:hAnsi="Arial" w:cs="Arial"/>
          <w:sz w:val="24"/>
          <w:szCs w:val="24"/>
        </w:rPr>
        <w:t xml:space="preserve">guidance and direction </w:t>
      </w:r>
      <w:r w:rsidR="00DB53E8">
        <w:rPr>
          <w:rFonts w:ascii="Arial" w:hAnsi="Arial" w:cs="Arial"/>
          <w:sz w:val="24"/>
          <w:szCs w:val="24"/>
        </w:rPr>
        <w:t>in their child’s development</w:t>
      </w:r>
      <w:r w:rsidR="0081480A">
        <w:rPr>
          <w:rFonts w:ascii="Arial" w:hAnsi="Arial" w:cs="Arial"/>
          <w:sz w:val="24"/>
          <w:szCs w:val="24"/>
        </w:rPr>
        <w:t xml:space="preserve">, </w:t>
      </w:r>
      <w:r w:rsidR="00781D4D">
        <w:rPr>
          <w:rFonts w:ascii="Arial" w:hAnsi="Arial" w:cs="Arial"/>
          <w:sz w:val="24"/>
          <w:szCs w:val="24"/>
        </w:rPr>
        <w:t>furthermore</w:t>
      </w:r>
      <w:r w:rsidR="0060187D">
        <w:rPr>
          <w:rFonts w:ascii="Arial" w:hAnsi="Arial" w:cs="Arial"/>
          <w:sz w:val="24"/>
          <w:szCs w:val="24"/>
        </w:rPr>
        <w:t>,</w:t>
      </w:r>
      <w:r w:rsidR="005135B6">
        <w:rPr>
          <w:rFonts w:ascii="Arial" w:hAnsi="Arial" w:cs="Arial"/>
          <w:sz w:val="24"/>
          <w:szCs w:val="24"/>
        </w:rPr>
        <w:t xml:space="preserve"> Article 3,</w:t>
      </w:r>
      <w:r w:rsidR="004E636C">
        <w:rPr>
          <w:rFonts w:ascii="Arial" w:hAnsi="Arial" w:cs="Arial"/>
          <w:sz w:val="24"/>
          <w:szCs w:val="24"/>
        </w:rPr>
        <w:t xml:space="preserve"> </w:t>
      </w:r>
      <w:r w:rsidR="001F07BD">
        <w:rPr>
          <w:rFonts w:ascii="Arial" w:hAnsi="Arial" w:cs="Arial"/>
          <w:sz w:val="24"/>
          <w:szCs w:val="24"/>
        </w:rPr>
        <w:t xml:space="preserve">is </w:t>
      </w:r>
      <w:r w:rsidR="0080600D">
        <w:rPr>
          <w:rFonts w:ascii="Arial" w:hAnsi="Arial" w:cs="Arial"/>
          <w:sz w:val="24"/>
          <w:szCs w:val="24"/>
        </w:rPr>
        <w:t xml:space="preserve">attained as it </w:t>
      </w:r>
      <w:r w:rsidR="0031782B">
        <w:rPr>
          <w:rFonts w:ascii="Arial" w:hAnsi="Arial" w:cs="Arial"/>
          <w:sz w:val="24"/>
          <w:szCs w:val="24"/>
        </w:rPr>
        <w:t xml:space="preserve">considers </w:t>
      </w:r>
      <w:r w:rsidR="003B3238">
        <w:rPr>
          <w:rFonts w:ascii="Arial" w:hAnsi="Arial" w:cs="Arial"/>
          <w:sz w:val="24"/>
          <w:szCs w:val="24"/>
        </w:rPr>
        <w:t xml:space="preserve">the best interests of the child as a priority </w:t>
      </w:r>
      <w:r w:rsidR="00577C02">
        <w:rPr>
          <w:rFonts w:ascii="Arial" w:hAnsi="Arial" w:cs="Arial"/>
          <w:sz w:val="24"/>
          <w:szCs w:val="24"/>
        </w:rPr>
        <w:t>in decision making</w:t>
      </w:r>
      <w:r w:rsidR="000A1C0B">
        <w:rPr>
          <w:rFonts w:ascii="Arial" w:hAnsi="Arial" w:cs="Arial"/>
          <w:sz w:val="24"/>
          <w:szCs w:val="24"/>
        </w:rPr>
        <w:t xml:space="preserve"> and </w:t>
      </w:r>
      <w:r w:rsidR="005C5D01">
        <w:rPr>
          <w:rFonts w:ascii="Arial" w:hAnsi="Arial" w:cs="Arial"/>
          <w:sz w:val="24"/>
          <w:szCs w:val="24"/>
        </w:rPr>
        <w:t>action</w:t>
      </w:r>
      <w:r w:rsidR="0080600D">
        <w:rPr>
          <w:rFonts w:ascii="Arial" w:hAnsi="Arial" w:cs="Arial"/>
          <w:sz w:val="24"/>
          <w:szCs w:val="24"/>
        </w:rPr>
        <w:t>s</w:t>
      </w:r>
      <w:r w:rsidR="000A1C0B">
        <w:rPr>
          <w:rFonts w:ascii="Arial" w:hAnsi="Arial" w:cs="Arial"/>
          <w:sz w:val="24"/>
          <w:szCs w:val="24"/>
        </w:rPr>
        <w:t xml:space="preserve"> that affect the child</w:t>
      </w:r>
      <w:r w:rsidR="00561747">
        <w:rPr>
          <w:rFonts w:ascii="Arial" w:hAnsi="Arial" w:cs="Arial"/>
          <w:sz w:val="24"/>
          <w:szCs w:val="24"/>
        </w:rPr>
        <w:t xml:space="preserve"> </w:t>
      </w:r>
      <w:r w:rsidR="006E1782">
        <w:rPr>
          <w:rFonts w:ascii="Arial" w:hAnsi="Arial" w:cs="Arial"/>
          <w:sz w:val="24"/>
          <w:szCs w:val="24"/>
        </w:rPr>
        <w:t>(</w:t>
      </w:r>
      <w:proofErr w:type="spellStart"/>
      <w:r w:rsidR="006E1782">
        <w:rPr>
          <w:rFonts w:ascii="Arial" w:hAnsi="Arial" w:cs="Arial"/>
          <w:sz w:val="24"/>
          <w:szCs w:val="24"/>
        </w:rPr>
        <w:t>Unicef</w:t>
      </w:r>
      <w:proofErr w:type="spellEnd"/>
      <w:r w:rsidR="006E1782">
        <w:rPr>
          <w:rFonts w:ascii="Arial" w:hAnsi="Arial" w:cs="Arial"/>
          <w:sz w:val="24"/>
          <w:szCs w:val="24"/>
        </w:rPr>
        <w:t>, 1989).</w:t>
      </w:r>
      <w:r w:rsidR="00561747">
        <w:rPr>
          <w:rFonts w:ascii="Arial" w:hAnsi="Arial" w:cs="Arial"/>
          <w:sz w:val="24"/>
          <w:szCs w:val="24"/>
        </w:rPr>
        <w:t xml:space="preserve"> However, </w:t>
      </w:r>
      <w:r w:rsidR="00A55074">
        <w:rPr>
          <w:rFonts w:ascii="Arial" w:hAnsi="Arial" w:cs="Arial"/>
          <w:sz w:val="24"/>
          <w:szCs w:val="24"/>
        </w:rPr>
        <w:t xml:space="preserve">the disadvantage to this approach </w:t>
      </w:r>
      <w:r w:rsidR="00BD1673">
        <w:rPr>
          <w:rFonts w:ascii="Arial" w:hAnsi="Arial" w:cs="Arial"/>
          <w:sz w:val="24"/>
          <w:szCs w:val="24"/>
        </w:rPr>
        <w:t xml:space="preserve">fails to consider </w:t>
      </w:r>
      <w:r w:rsidR="00FA12B8">
        <w:rPr>
          <w:rFonts w:ascii="Arial" w:hAnsi="Arial" w:cs="Arial"/>
          <w:sz w:val="24"/>
          <w:szCs w:val="24"/>
        </w:rPr>
        <w:t xml:space="preserve">Article </w:t>
      </w:r>
      <w:r w:rsidR="000630F4">
        <w:rPr>
          <w:rFonts w:ascii="Arial" w:hAnsi="Arial" w:cs="Arial"/>
          <w:sz w:val="24"/>
          <w:szCs w:val="24"/>
        </w:rPr>
        <w:t xml:space="preserve">13, </w:t>
      </w:r>
      <w:r w:rsidR="00BD1673">
        <w:rPr>
          <w:rFonts w:ascii="Arial" w:hAnsi="Arial" w:cs="Arial"/>
          <w:sz w:val="24"/>
          <w:szCs w:val="24"/>
        </w:rPr>
        <w:t xml:space="preserve">the voice of the child </w:t>
      </w:r>
      <w:r w:rsidR="00BE7385">
        <w:rPr>
          <w:rFonts w:ascii="Arial" w:hAnsi="Arial" w:cs="Arial"/>
          <w:sz w:val="24"/>
          <w:szCs w:val="24"/>
        </w:rPr>
        <w:t xml:space="preserve">to </w:t>
      </w:r>
      <w:r w:rsidR="00425936">
        <w:rPr>
          <w:rFonts w:ascii="Arial" w:hAnsi="Arial" w:cs="Arial"/>
          <w:sz w:val="24"/>
          <w:szCs w:val="24"/>
        </w:rPr>
        <w:t>express their own opinions and thoughts</w:t>
      </w:r>
      <w:r w:rsidR="003246B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246B5">
        <w:rPr>
          <w:rFonts w:ascii="Arial" w:hAnsi="Arial" w:cs="Arial"/>
          <w:sz w:val="24"/>
          <w:szCs w:val="24"/>
        </w:rPr>
        <w:t>Unicef</w:t>
      </w:r>
      <w:proofErr w:type="spellEnd"/>
      <w:r w:rsidR="003246B5">
        <w:rPr>
          <w:rFonts w:ascii="Arial" w:hAnsi="Arial" w:cs="Arial"/>
          <w:sz w:val="24"/>
          <w:szCs w:val="24"/>
        </w:rPr>
        <w:t>, 1989).</w:t>
      </w:r>
      <w:r w:rsidR="00F67DC5">
        <w:rPr>
          <w:rFonts w:ascii="Arial" w:hAnsi="Arial" w:cs="Arial"/>
          <w:sz w:val="24"/>
          <w:szCs w:val="24"/>
        </w:rPr>
        <w:t xml:space="preserve"> </w:t>
      </w:r>
      <w:r w:rsidR="002C3AC2">
        <w:rPr>
          <w:rFonts w:ascii="Arial" w:hAnsi="Arial" w:cs="Arial"/>
          <w:sz w:val="24"/>
          <w:szCs w:val="24"/>
        </w:rPr>
        <w:t xml:space="preserve"> </w:t>
      </w:r>
      <w:r w:rsidR="00C0282B">
        <w:rPr>
          <w:rFonts w:ascii="Arial" w:hAnsi="Arial" w:cs="Arial"/>
          <w:sz w:val="24"/>
          <w:szCs w:val="24"/>
        </w:rPr>
        <w:t xml:space="preserve">Conversely, </w:t>
      </w:r>
      <w:r w:rsidR="00460FA4">
        <w:rPr>
          <w:rFonts w:ascii="Arial" w:hAnsi="Arial" w:cs="Arial"/>
          <w:sz w:val="24"/>
          <w:szCs w:val="24"/>
        </w:rPr>
        <w:t xml:space="preserve">the importance of </w:t>
      </w:r>
      <w:r w:rsidR="003D5F5D">
        <w:rPr>
          <w:rFonts w:ascii="Arial" w:hAnsi="Arial" w:cs="Arial"/>
          <w:sz w:val="24"/>
          <w:szCs w:val="24"/>
        </w:rPr>
        <w:t xml:space="preserve">assessing </w:t>
      </w:r>
      <w:r w:rsidR="00A87015">
        <w:rPr>
          <w:rFonts w:ascii="Arial" w:hAnsi="Arial" w:cs="Arial"/>
          <w:sz w:val="24"/>
          <w:szCs w:val="24"/>
        </w:rPr>
        <w:t xml:space="preserve">children enables interventions to be </w:t>
      </w:r>
      <w:r w:rsidR="00C0282B">
        <w:rPr>
          <w:rFonts w:ascii="Arial" w:hAnsi="Arial" w:cs="Arial"/>
          <w:sz w:val="24"/>
          <w:szCs w:val="24"/>
        </w:rPr>
        <w:t xml:space="preserve">individually </w:t>
      </w:r>
      <w:r w:rsidR="00FD7B5D">
        <w:rPr>
          <w:rFonts w:ascii="Arial" w:hAnsi="Arial" w:cs="Arial"/>
          <w:sz w:val="24"/>
          <w:szCs w:val="24"/>
        </w:rPr>
        <w:t xml:space="preserve">determined </w:t>
      </w:r>
      <w:r w:rsidR="00245A92">
        <w:rPr>
          <w:rFonts w:ascii="Arial" w:hAnsi="Arial" w:cs="Arial"/>
          <w:sz w:val="24"/>
          <w:szCs w:val="24"/>
        </w:rPr>
        <w:lastRenderedPageBreak/>
        <w:t xml:space="preserve">to optimize functions and reduce disability </w:t>
      </w:r>
      <w:r w:rsidR="00777DC0">
        <w:rPr>
          <w:rFonts w:ascii="Arial" w:hAnsi="Arial" w:cs="Arial"/>
          <w:sz w:val="24"/>
          <w:szCs w:val="24"/>
        </w:rPr>
        <w:t xml:space="preserve">in children’s </w:t>
      </w:r>
      <w:r w:rsidR="00AE33D8">
        <w:rPr>
          <w:rFonts w:ascii="Arial" w:hAnsi="Arial" w:cs="Arial"/>
          <w:sz w:val="24"/>
          <w:szCs w:val="24"/>
        </w:rPr>
        <w:t>interactions in the environment (</w:t>
      </w:r>
      <w:r w:rsidR="007B76CB">
        <w:rPr>
          <w:rFonts w:ascii="Arial" w:hAnsi="Arial" w:cs="Arial"/>
          <w:sz w:val="24"/>
          <w:szCs w:val="24"/>
        </w:rPr>
        <w:t>Norton Healthcare, 2021).</w:t>
      </w:r>
    </w:p>
    <w:p w14:paraId="5000737C" w14:textId="002EBFEF" w:rsidR="00F80D59" w:rsidRDefault="00D12F3E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arguments presented </w:t>
      </w:r>
      <w:r w:rsidR="00F845B0">
        <w:rPr>
          <w:rFonts w:ascii="Arial" w:hAnsi="Arial" w:cs="Arial"/>
          <w:sz w:val="24"/>
          <w:szCs w:val="24"/>
        </w:rPr>
        <w:t xml:space="preserve">indicate </w:t>
      </w:r>
      <w:r w:rsidR="00360510">
        <w:rPr>
          <w:rFonts w:ascii="Arial" w:hAnsi="Arial" w:cs="Arial"/>
          <w:sz w:val="24"/>
          <w:szCs w:val="24"/>
        </w:rPr>
        <w:t xml:space="preserve">that early intervention </w:t>
      </w:r>
      <w:r w:rsidR="003B395D">
        <w:rPr>
          <w:rFonts w:ascii="Arial" w:hAnsi="Arial" w:cs="Arial"/>
          <w:sz w:val="24"/>
          <w:szCs w:val="24"/>
        </w:rPr>
        <w:t xml:space="preserve">for children with CP not only </w:t>
      </w:r>
      <w:r w:rsidR="00850BEF">
        <w:rPr>
          <w:rFonts w:ascii="Arial" w:hAnsi="Arial" w:cs="Arial"/>
          <w:sz w:val="24"/>
          <w:szCs w:val="24"/>
        </w:rPr>
        <w:t xml:space="preserve">demands </w:t>
      </w:r>
      <w:r w:rsidR="00B04EFC">
        <w:rPr>
          <w:rFonts w:ascii="Arial" w:hAnsi="Arial" w:cs="Arial"/>
          <w:sz w:val="24"/>
          <w:szCs w:val="24"/>
        </w:rPr>
        <w:t xml:space="preserve">a commitment from parents and health professionals </w:t>
      </w:r>
      <w:r w:rsidR="004132D2">
        <w:rPr>
          <w:rFonts w:ascii="Arial" w:hAnsi="Arial" w:cs="Arial"/>
          <w:sz w:val="24"/>
          <w:szCs w:val="24"/>
        </w:rPr>
        <w:t xml:space="preserve">as this could lead to </w:t>
      </w:r>
      <w:r w:rsidR="00FC5930">
        <w:rPr>
          <w:rFonts w:ascii="Arial" w:hAnsi="Arial" w:cs="Arial"/>
          <w:sz w:val="24"/>
          <w:szCs w:val="24"/>
        </w:rPr>
        <w:t xml:space="preserve">adult dominance in relation to the child </w:t>
      </w:r>
      <w:r w:rsidR="00D408F9">
        <w:rPr>
          <w:rFonts w:ascii="Arial" w:hAnsi="Arial" w:cs="Arial"/>
          <w:sz w:val="24"/>
          <w:szCs w:val="24"/>
        </w:rPr>
        <w:t xml:space="preserve">with </w:t>
      </w:r>
      <w:r w:rsidR="00FC5930">
        <w:rPr>
          <w:rFonts w:ascii="Arial" w:hAnsi="Arial" w:cs="Arial"/>
          <w:sz w:val="24"/>
          <w:szCs w:val="24"/>
        </w:rPr>
        <w:t>CP</w:t>
      </w:r>
      <w:r w:rsidR="00616368">
        <w:rPr>
          <w:rFonts w:ascii="Arial" w:hAnsi="Arial" w:cs="Arial"/>
          <w:sz w:val="24"/>
          <w:szCs w:val="24"/>
        </w:rPr>
        <w:t>,</w:t>
      </w:r>
      <w:r w:rsidR="001A3DAD">
        <w:rPr>
          <w:rFonts w:ascii="Arial" w:hAnsi="Arial" w:cs="Arial"/>
          <w:sz w:val="24"/>
          <w:szCs w:val="24"/>
        </w:rPr>
        <w:t xml:space="preserve"> which according to </w:t>
      </w:r>
      <w:r w:rsidR="00B10A63">
        <w:rPr>
          <w:rFonts w:ascii="Arial" w:hAnsi="Arial" w:cs="Arial"/>
          <w:sz w:val="24"/>
          <w:szCs w:val="24"/>
        </w:rPr>
        <w:t>Coyne, Hallströ</w:t>
      </w:r>
      <w:r w:rsidR="00EC5208">
        <w:rPr>
          <w:rFonts w:ascii="Arial" w:hAnsi="Arial" w:cs="Arial"/>
          <w:sz w:val="24"/>
          <w:szCs w:val="24"/>
        </w:rPr>
        <w:t xml:space="preserve">m and </w:t>
      </w:r>
      <w:proofErr w:type="spellStart"/>
      <w:r w:rsidR="00EC5208">
        <w:rPr>
          <w:rFonts w:ascii="Arial" w:hAnsi="Arial" w:cs="Arial"/>
          <w:sz w:val="24"/>
          <w:szCs w:val="24"/>
        </w:rPr>
        <w:t>Söderb</w:t>
      </w:r>
      <w:r w:rsidR="00203AD7">
        <w:rPr>
          <w:rFonts w:ascii="Arial" w:hAnsi="Arial" w:cs="Arial"/>
          <w:sz w:val="24"/>
          <w:szCs w:val="24"/>
        </w:rPr>
        <w:t>ä</w:t>
      </w:r>
      <w:r w:rsidR="002A1AF8">
        <w:rPr>
          <w:rFonts w:ascii="Arial" w:hAnsi="Arial" w:cs="Arial"/>
          <w:sz w:val="24"/>
          <w:szCs w:val="24"/>
        </w:rPr>
        <w:t>ck</w:t>
      </w:r>
      <w:proofErr w:type="spellEnd"/>
      <w:r w:rsidR="004D14F1">
        <w:rPr>
          <w:rFonts w:ascii="Arial" w:hAnsi="Arial" w:cs="Arial"/>
          <w:sz w:val="24"/>
          <w:szCs w:val="24"/>
        </w:rPr>
        <w:t xml:space="preserve"> (2016) </w:t>
      </w:r>
      <w:r w:rsidR="00B27544">
        <w:rPr>
          <w:rFonts w:ascii="Arial" w:hAnsi="Arial" w:cs="Arial"/>
          <w:sz w:val="24"/>
          <w:szCs w:val="24"/>
        </w:rPr>
        <w:t>will diminish the child’s right</w:t>
      </w:r>
      <w:r w:rsidR="00C06F2B">
        <w:rPr>
          <w:rFonts w:ascii="Arial" w:hAnsi="Arial" w:cs="Arial"/>
          <w:sz w:val="24"/>
          <w:szCs w:val="24"/>
        </w:rPr>
        <w:t xml:space="preserve"> to </w:t>
      </w:r>
      <w:r w:rsidR="0023592B">
        <w:rPr>
          <w:rFonts w:ascii="Arial" w:hAnsi="Arial" w:cs="Arial"/>
          <w:sz w:val="24"/>
          <w:szCs w:val="24"/>
        </w:rPr>
        <w:t>an identity</w:t>
      </w:r>
      <w:r w:rsidR="00EF356B">
        <w:rPr>
          <w:rFonts w:ascii="Arial" w:hAnsi="Arial" w:cs="Arial"/>
          <w:sz w:val="24"/>
          <w:szCs w:val="24"/>
        </w:rPr>
        <w:t>.</w:t>
      </w:r>
      <w:r w:rsidR="009F0114">
        <w:rPr>
          <w:rFonts w:ascii="Arial" w:hAnsi="Arial" w:cs="Arial"/>
          <w:sz w:val="24"/>
          <w:szCs w:val="24"/>
        </w:rPr>
        <w:t xml:space="preserve"> There for </w:t>
      </w:r>
      <w:r w:rsidR="0023592B">
        <w:rPr>
          <w:rFonts w:ascii="Arial" w:hAnsi="Arial" w:cs="Arial"/>
          <w:sz w:val="24"/>
          <w:szCs w:val="24"/>
        </w:rPr>
        <w:t>policy makers</w:t>
      </w:r>
      <w:r w:rsidR="00610649">
        <w:rPr>
          <w:rFonts w:ascii="Arial" w:hAnsi="Arial" w:cs="Arial"/>
          <w:sz w:val="24"/>
          <w:szCs w:val="24"/>
        </w:rPr>
        <w:t>, parents</w:t>
      </w:r>
      <w:r w:rsidR="00923C4B">
        <w:rPr>
          <w:rFonts w:ascii="Arial" w:hAnsi="Arial" w:cs="Arial"/>
          <w:sz w:val="24"/>
          <w:szCs w:val="24"/>
        </w:rPr>
        <w:t xml:space="preserve">, </w:t>
      </w:r>
      <w:r w:rsidR="00744A90">
        <w:rPr>
          <w:rFonts w:ascii="Arial" w:hAnsi="Arial" w:cs="Arial"/>
          <w:sz w:val="24"/>
          <w:szCs w:val="24"/>
        </w:rPr>
        <w:t>professionals,</w:t>
      </w:r>
      <w:r w:rsidR="0023592B">
        <w:rPr>
          <w:rFonts w:ascii="Arial" w:hAnsi="Arial" w:cs="Arial"/>
          <w:sz w:val="24"/>
          <w:szCs w:val="24"/>
        </w:rPr>
        <w:t xml:space="preserve"> and </w:t>
      </w:r>
      <w:r w:rsidR="009F0114">
        <w:rPr>
          <w:rFonts w:ascii="Arial" w:hAnsi="Arial" w:cs="Arial"/>
          <w:sz w:val="24"/>
          <w:szCs w:val="24"/>
        </w:rPr>
        <w:t>education</w:t>
      </w:r>
      <w:r w:rsidR="0023592B">
        <w:rPr>
          <w:rFonts w:ascii="Arial" w:hAnsi="Arial" w:cs="Arial"/>
          <w:sz w:val="24"/>
          <w:szCs w:val="24"/>
        </w:rPr>
        <w:t xml:space="preserve">al </w:t>
      </w:r>
      <w:r w:rsidR="002467DD">
        <w:rPr>
          <w:rFonts w:ascii="Arial" w:hAnsi="Arial" w:cs="Arial"/>
          <w:sz w:val="24"/>
          <w:szCs w:val="24"/>
        </w:rPr>
        <w:t xml:space="preserve">professionals need to work collaboratively </w:t>
      </w:r>
      <w:r w:rsidR="008C022F">
        <w:rPr>
          <w:rFonts w:ascii="Arial" w:hAnsi="Arial" w:cs="Arial"/>
          <w:sz w:val="24"/>
          <w:szCs w:val="24"/>
        </w:rPr>
        <w:t xml:space="preserve">to ensure </w:t>
      </w:r>
      <w:r w:rsidR="00DF5639">
        <w:rPr>
          <w:rFonts w:ascii="Arial" w:hAnsi="Arial" w:cs="Arial"/>
          <w:sz w:val="24"/>
          <w:szCs w:val="24"/>
        </w:rPr>
        <w:t xml:space="preserve">children with CP </w:t>
      </w:r>
      <w:r w:rsidR="00803DDA">
        <w:rPr>
          <w:rFonts w:ascii="Arial" w:hAnsi="Arial" w:cs="Arial"/>
          <w:sz w:val="24"/>
          <w:szCs w:val="24"/>
        </w:rPr>
        <w:t xml:space="preserve">overcome barriers </w:t>
      </w:r>
      <w:r w:rsidR="00C7558E">
        <w:rPr>
          <w:rFonts w:ascii="Arial" w:hAnsi="Arial" w:cs="Arial"/>
          <w:sz w:val="24"/>
          <w:szCs w:val="24"/>
        </w:rPr>
        <w:t>to achieve their full potential</w:t>
      </w:r>
      <w:r w:rsidR="009F0114">
        <w:rPr>
          <w:rFonts w:ascii="Arial" w:hAnsi="Arial" w:cs="Arial"/>
          <w:sz w:val="24"/>
          <w:szCs w:val="24"/>
        </w:rPr>
        <w:t xml:space="preserve"> </w:t>
      </w:r>
      <w:r w:rsidR="000401C0">
        <w:rPr>
          <w:rFonts w:ascii="Arial" w:hAnsi="Arial" w:cs="Arial"/>
          <w:sz w:val="24"/>
          <w:szCs w:val="24"/>
        </w:rPr>
        <w:t xml:space="preserve">(WG, </w:t>
      </w:r>
      <w:r w:rsidR="009C0E03">
        <w:rPr>
          <w:rFonts w:ascii="Arial" w:hAnsi="Arial" w:cs="Arial"/>
          <w:sz w:val="24"/>
          <w:szCs w:val="24"/>
        </w:rPr>
        <w:t xml:space="preserve">2020; Early Intervention Foundation, </w:t>
      </w:r>
      <w:r w:rsidR="006B4D24">
        <w:rPr>
          <w:rFonts w:ascii="Arial" w:hAnsi="Arial" w:cs="Arial"/>
          <w:sz w:val="24"/>
          <w:szCs w:val="24"/>
        </w:rPr>
        <w:t>2017).</w:t>
      </w:r>
    </w:p>
    <w:p w14:paraId="1C75C55B" w14:textId="77777777" w:rsidR="00691B11" w:rsidRDefault="00691B11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6743C1" w14:textId="77777777" w:rsidR="001E307E" w:rsidRDefault="001E307E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BE9097" w14:textId="77777777" w:rsidR="001E307E" w:rsidRDefault="001E307E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6C9EFD" w14:textId="77777777" w:rsidR="001E307E" w:rsidRDefault="001E307E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C38F2" w14:textId="77777777" w:rsidR="00D86098" w:rsidRDefault="00D86098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B79E15" w14:textId="77777777" w:rsidR="00D86098" w:rsidRDefault="00D86098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827F4C" w14:textId="77777777" w:rsidR="00D86098" w:rsidRDefault="00D86098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127553" w14:textId="77777777" w:rsidR="00D86098" w:rsidRDefault="00D86098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73EDD8" w14:textId="77777777" w:rsidR="00D86098" w:rsidRDefault="00D86098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EDCAA2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A0C2213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997E5DB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6A5E68A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FDB27CA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4BE0657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9E36810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C9BC5AE" w14:textId="77777777" w:rsidR="004D0FE7" w:rsidRDefault="004D0FE7" w:rsidP="00C4238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7F78322" w14:textId="441BE137" w:rsidR="00D86098" w:rsidRPr="00381A55" w:rsidRDefault="00381A55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Section B</w:t>
      </w:r>
    </w:p>
    <w:p w14:paraId="47DA9E69" w14:textId="7A7D3C56" w:rsidR="00C41191" w:rsidRDefault="002579EF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research of </w:t>
      </w:r>
      <w:proofErr w:type="spellStart"/>
      <w:r w:rsidR="00F50058">
        <w:rPr>
          <w:rFonts w:ascii="Arial" w:hAnsi="Arial" w:cs="Arial"/>
          <w:sz w:val="24"/>
          <w:szCs w:val="24"/>
        </w:rPr>
        <w:t>Vogts</w:t>
      </w:r>
      <w:proofErr w:type="spellEnd"/>
      <w:r w:rsidR="00F50058">
        <w:rPr>
          <w:rFonts w:ascii="Arial" w:hAnsi="Arial" w:cs="Arial"/>
          <w:sz w:val="24"/>
          <w:szCs w:val="24"/>
        </w:rPr>
        <w:t xml:space="preserve"> et al. (2010) </w:t>
      </w:r>
      <w:r w:rsidR="00EB179D">
        <w:rPr>
          <w:rFonts w:ascii="Arial" w:hAnsi="Arial" w:cs="Arial"/>
          <w:sz w:val="24"/>
          <w:szCs w:val="24"/>
        </w:rPr>
        <w:t xml:space="preserve">parents </w:t>
      </w:r>
      <w:r w:rsidR="00FF237C">
        <w:rPr>
          <w:rFonts w:ascii="Arial" w:hAnsi="Arial" w:cs="Arial"/>
          <w:sz w:val="24"/>
          <w:szCs w:val="24"/>
        </w:rPr>
        <w:t xml:space="preserve">identified several barriers that </w:t>
      </w:r>
      <w:r w:rsidR="00E91B19">
        <w:rPr>
          <w:rFonts w:ascii="Arial" w:hAnsi="Arial" w:cs="Arial"/>
          <w:sz w:val="24"/>
          <w:szCs w:val="24"/>
        </w:rPr>
        <w:t xml:space="preserve">their </w:t>
      </w:r>
      <w:r w:rsidR="00FF237C">
        <w:rPr>
          <w:rFonts w:ascii="Arial" w:hAnsi="Arial" w:cs="Arial"/>
          <w:sz w:val="24"/>
          <w:szCs w:val="24"/>
        </w:rPr>
        <w:t>children with CP face</w:t>
      </w:r>
      <w:r w:rsidR="00942DDE">
        <w:rPr>
          <w:rFonts w:ascii="Arial" w:hAnsi="Arial" w:cs="Arial"/>
          <w:sz w:val="24"/>
          <w:szCs w:val="24"/>
        </w:rPr>
        <w:t xml:space="preserve"> in school</w:t>
      </w:r>
      <w:r w:rsidR="00C874D2">
        <w:rPr>
          <w:rFonts w:ascii="Arial" w:hAnsi="Arial" w:cs="Arial"/>
          <w:sz w:val="24"/>
          <w:szCs w:val="24"/>
        </w:rPr>
        <w:t xml:space="preserve">, </w:t>
      </w:r>
      <w:r w:rsidR="009B7D87">
        <w:rPr>
          <w:rFonts w:ascii="Arial" w:hAnsi="Arial" w:cs="Arial"/>
          <w:sz w:val="24"/>
          <w:szCs w:val="24"/>
        </w:rPr>
        <w:t xml:space="preserve">including </w:t>
      </w:r>
      <w:r w:rsidR="00DD765A">
        <w:rPr>
          <w:rFonts w:ascii="Arial" w:hAnsi="Arial" w:cs="Arial"/>
          <w:sz w:val="24"/>
          <w:szCs w:val="24"/>
        </w:rPr>
        <w:t>teachers and peers lack of understanding</w:t>
      </w:r>
      <w:r w:rsidR="00DD1727">
        <w:rPr>
          <w:rFonts w:ascii="Arial" w:hAnsi="Arial" w:cs="Arial"/>
          <w:sz w:val="24"/>
          <w:szCs w:val="24"/>
        </w:rPr>
        <w:t xml:space="preserve"> </w:t>
      </w:r>
      <w:r w:rsidR="00D352CB">
        <w:rPr>
          <w:rFonts w:ascii="Arial" w:hAnsi="Arial" w:cs="Arial"/>
          <w:sz w:val="24"/>
          <w:szCs w:val="24"/>
        </w:rPr>
        <w:t>for</w:t>
      </w:r>
      <w:r w:rsidR="00DD1727">
        <w:rPr>
          <w:rFonts w:ascii="Arial" w:hAnsi="Arial" w:cs="Arial"/>
          <w:sz w:val="24"/>
          <w:szCs w:val="24"/>
        </w:rPr>
        <w:t xml:space="preserve"> </w:t>
      </w:r>
      <w:r w:rsidR="003C72AA">
        <w:rPr>
          <w:rFonts w:ascii="Arial" w:hAnsi="Arial" w:cs="Arial"/>
          <w:sz w:val="24"/>
          <w:szCs w:val="24"/>
        </w:rPr>
        <w:t>children’s limitations</w:t>
      </w:r>
      <w:r w:rsidR="008212F1">
        <w:rPr>
          <w:rFonts w:ascii="Arial" w:hAnsi="Arial" w:cs="Arial"/>
          <w:sz w:val="24"/>
          <w:szCs w:val="24"/>
        </w:rPr>
        <w:t xml:space="preserve"> and </w:t>
      </w:r>
      <w:r w:rsidR="00B44874">
        <w:rPr>
          <w:rFonts w:ascii="Arial" w:hAnsi="Arial" w:cs="Arial"/>
          <w:sz w:val="24"/>
          <w:szCs w:val="24"/>
        </w:rPr>
        <w:t xml:space="preserve">lack of specialist equipment to increase </w:t>
      </w:r>
      <w:r w:rsidR="009229FD">
        <w:rPr>
          <w:rFonts w:ascii="Arial" w:hAnsi="Arial" w:cs="Arial"/>
          <w:sz w:val="24"/>
          <w:szCs w:val="24"/>
        </w:rPr>
        <w:t>children’s</w:t>
      </w:r>
      <w:r w:rsidR="00B44874">
        <w:rPr>
          <w:rFonts w:ascii="Arial" w:hAnsi="Arial" w:cs="Arial"/>
          <w:sz w:val="24"/>
          <w:szCs w:val="24"/>
        </w:rPr>
        <w:t xml:space="preserve"> partici</w:t>
      </w:r>
      <w:r w:rsidR="009229FD">
        <w:rPr>
          <w:rFonts w:ascii="Arial" w:hAnsi="Arial" w:cs="Arial"/>
          <w:sz w:val="24"/>
          <w:szCs w:val="24"/>
        </w:rPr>
        <w:t>pati</w:t>
      </w:r>
      <w:r w:rsidR="00E02947">
        <w:rPr>
          <w:rFonts w:ascii="Arial" w:hAnsi="Arial" w:cs="Arial"/>
          <w:sz w:val="24"/>
          <w:szCs w:val="24"/>
        </w:rPr>
        <w:t xml:space="preserve">on. </w:t>
      </w:r>
      <w:r w:rsidR="00EB0822">
        <w:rPr>
          <w:rFonts w:ascii="Arial" w:hAnsi="Arial" w:cs="Arial"/>
          <w:sz w:val="24"/>
          <w:szCs w:val="24"/>
        </w:rPr>
        <w:t>However,</w:t>
      </w:r>
      <w:r w:rsidR="00E02947">
        <w:rPr>
          <w:rFonts w:ascii="Arial" w:hAnsi="Arial" w:cs="Arial"/>
          <w:sz w:val="24"/>
          <w:szCs w:val="24"/>
        </w:rPr>
        <w:t xml:space="preserve"> consideration must be given </w:t>
      </w:r>
      <w:r w:rsidR="00D93922">
        <w:rPr>
          <w:rFonts w:ascii="Arial" w:hAnsi="Arial" w:cs="Arial"/>
          <w:sz w:val="24"/>
          <w:szCs w:val="24"/>
        </w:rPr>
        <w:t>to how re</w:t>
      </w:r>
      <w:r w:rsidR="00E91F23">
        <w:rPr>
          <w:rFonts w:ascii="Arial" w:hAnsi="Arial" w:cs="Arial"/>
          <w:sz w:val="24"/>
          <w:szCs w:val="24"/>
        </w:rPr>
        <w:t xml:space="preserve">liable the information may be </w:t>
      </w:r>
      <w:r w:rsidR="00E02947">
        <w:rPr>
          <w:rFonts w:ascii="Arial" w:hAnsi="Arial" w:cs="Arial"/>
          <w:sz w:val="24"/>
          <w:szCs w:val="24"/>
        </w:rPr>
        <w:t>as the research was conducted over 10 years ago</w:t>
      </w:r>
      <w:r w:rsidR="00911BAE">
        <w:rPr>
          <w:rFonts w:ascii="Arial" w:hAnsi="Arial" w:cs="Arial"/>
          <w:sz w:val="24"/>
          <w:szCs w:val="24"/>
        </w:rPr>
        <w:t xml:space="preserve"> and </w:t>
      </w:r>
      <w:r w:rsidR="00CF04C0">
        <w:rPr>
          <w:rFonts w:ascii="Arial" w:hAnsi="Arial" w:cs="Arial"/>
          <w:sz w:val="24"/>
          <w:szCs w:val="24"/>
        </w:rPr>
        <w:t xml:space="preserve">only considers </w:t>
      </w:r>
      <w:r w:rsidR="00911BAE">
        <w:rPr>
          <w:rFonts w:ascii="Arial" w:hAnsi="Arial" w:cs="Arial"/>
          <w:sz w:val="24"/>
          <w:szCs w:val="24"/>
        </w:rPr>
        <w:t>the voice of parents</w:t>
      </w:r>
      <w:r w:rsidR="00E02947">
        <w:rPr>
          <w:rFonts w:ascii="Arial" w:hAnsi="Arial" w:cs="Arial"/>
          <w:sz w:val="24"/>
          <w:szCs w:val="24"/>
        </w:rPr>
        <w:t>.</w:t>
      </w:r>
      <w:r w:rsidR="00EB0822">
        <w:rPr>
          <w:rFonts w:ascii="Arial" w:hAnsi="Arial" w:cs="Arial"/>
          <w:sz w:val="24"/>
          <w:szCs w:val="24"/>
        </w:rPr>
        <w:t xml:space="preserve"> Although </w:t>
      </w:r>
      <w:r w:rsidR="00716BD6">
        <w:rPr>
          <w:rFonts w:ascii="Arial" w:hAnsi="Arial" w:cs="Arial"/>
          <w:sz w:val="24"/>
          <w:szCs w:val="24"/>
        </w:rPr>
        <w:t>Clear</w:t>
      </w:r>
      <w:r w:rsidR="0064334A">
        <w:rPr>
          <w:rFonts w:ascii="Arial" w:hAnsi="Arial" w:cs="Arial"/>
          <w:sz w:val="24"/>
          <w:szCs w:val="24"/>
        </w:rPr>
        <w:t xml:space="preserve">y et al. (2019) suggests there are still short falls </w:t>
      </w:r>
      <w:r w:rsidR="00EA11E3">
        <w:rPr>
          <w:rFonts w:ascii="Arial" w:hAnsi="Arial" w:cs="Arial"/>
          <w:sz w:val="24"/>
          <w:szCs w:val="24"/>
        </w:rPr>
        <w:t xml:space="preserve">with specialist equipment </w:t>
      </w:r>
      <w:r w:rsidR="00FA65FD">
        <w:rPr>
          <w:rFonts w:ascii="Arial" w:hAnsi="Arial" w:cs="Arial"/>
          <w:sz w:val="24"/>
          <w:szCs w:val="24"/>
        </w:rPr>
        <w:t xml:space="preserve">in education </w:t>
      </w:r>
      <w:r w:rsidR="00EA11E3">
        <w:rPr>
          <w:rFonts w:ascii="Arial" w:hAnsi="Arial" w:cs="Arial"/>
          <w:sz w:val="24"/>
          <w:szCs w:val="24"/>
        </w:rPr>
        <w:t xml:space="preserve">as </w:t>
      </w:r>
      <w:r w:rsidR="00283E6F">
        <w:rPr>
          <w:rFonts w:ascii="Arial" w:hAnsi="Arial" w:cs="Arial"/>
          <w:sz w:val="24"/>
          <w:szCs w:val="24"/>
        </w:rPr>
        <w:t xml:space="preserve">research revealed that even specialist schools </w:t>
      </w:r>
      <w:r w:rsidR="00FA65FD">
        <w:rPr>
          <w:rFonts w:ascii="Arial" w:hAnsi="Arial" w:cs="Arial"/>
          <w:sz w:val="24"/>
          <w:szCs w:val="24"/>
        </w:rPr>
        <w:t>need to</w:t>
      </w:r>
      <w:r w:rsidR="00283E6F">
        <w:rPr>
          <w:rFonts w:ascii="Arial" w:hAnsi="Arial" w:cs="Arial"/>
          <w:sz w:val="24"/>
          <w:szCs w:val="24"/>
        </w:rPr>
        <w:t xml:space="preserve"> share equipment such as walking </w:t>
      </w:r>
      <w:r w:rsidR="00B82750">
        <w:rPr>
          <w:rFonts w:ascii="Arial" w:hAnsi="Arial" w:cs="Arial"/>
          <w:sz w:val="24"/>
          <w:szCs w:val="24"/>
        </w:rPr>
        <w:t>aids.</w:t>
      </w:r>
      <w:r w:rsidR="00BA0EED">
        <w:rPr>
          <w:rFonts w:ascii="Arial" w:hAnsi="Arial" w:cs="Arial"/>
          <w:sz w:val="24"/>
          <w:szCs w:val="24"/>
        </w:rPr>
        <w:t xml:space="preserve"> </w:t>
      </w:r>
      <w:r w:rsidR="00F5399B">
        <w:rPr>
          <w:rFonts w:ascii="Arial" w:hAnsi="Arial" w:cs="Arial"/>
          <w:sz w:val="24"/>
          <w:szCs w:val="24"/>
        </w:rPr>
        <w:t xml:space="preserve">Furthermore, </w:t>
      </w:r>
      <w:r w:rsidR="00FA2989">
        <w:rPr>
          <w:rFonts w:ascii="Arial" w:hAnsi="Arial" w:cs="Arial"/>
          <w:sz w:val="24"/>
          <w:szCs w:val="24"/>
        </w:rPr>
        <w:t xml:space="preserve">voices and opinions of </w:t>
      </w:r>
      <w:r w:rsidR="00FD0C7D">
        <w:rPr>
          <w:rFonts w:ascii="Arial" w:hAnsi="Arial" w:cs="Arial"/>
          <w:sz w:val="24"/>
          <w:szCs w:val="24"/>
        </w:rPr>
        <w:t>c</w:t>
      </w:r>
      <w:r w:rsidR="00714E12">
        <w:rPr>
          <w:rFonts w:ascii="Arial" w:hAnsi="Arial" w:cs="Arial"/>
          <w:sz w:val="24"/>
          <w:szCs w:val="24"/>
        </w:rPr>
        <w:t>hildren</w:t>
      </w:r>
      <w:r w:rsidR="00B24E34">
        <w:rPr>
          <w:rFonts w:ascii="Arial" w:hAnsi="Arial" w:cs="Arial"/>
          <w:sz w:val="24"/>
          <w:szCs w:val="24"/>
        </w:rPr>
        <w:t xml:space="preserve"> with CP</w:t>
      </w:r>
      <w:r w:rsidR="00823E34">
        <w:rPr>
          <w:rFonts w:ascii="Arial" w:hAnsi="Arial" w:cs="Arial"/>
          <w:sz w:val="24"/>
          <w:szCs w:val="24"/>
        </w:rPr>
        <w:t xml:space="preserve"> </w:t>
      </w:r>
      <w:r w:rsidR="003D43B7">
        <w:rPr>
          <w:rFonts w:ascii="Arial" w:hAnsi="Arial" w:cs="Arial"/>
          <w:sz w:val="24"/>
          <w:szCs w:val="24"/>
        </w:rPr>
        <w:t xml:space="preserve">were included in the research of Lindsay and </w:t>
      </w:r>
      <w:r w:rsidR="004310A1">
        <w:rPr>
          <w:rFonts w:ascii="Arial" w:hAnsi="Arial" w:cs="Arial"/>
          <w:sz w:val="24"/>
          <w:szCs w:val="24"/>
        </w:rPr>
        <w:t>McPherson (2012)</w:t>
      </w:r>
      <w:r w:rsidR="002F1427">
        <w:rPr>
          <w:rFonts w:ascii="Arial" w:hAnsi="Arial" w:cs="Arial"/>
          <w:sz w:val="24"/>
          <w:szCs w:val="24"/>
        </w:rPr>
        <w:t xml:space="preserve"> during interviews and a group </w:t>
      </w:r>
      <w:r w:rsidR="00714E12">
        <w:rPr>
          <w:rFonts w:ascii="Arial" w:hAnsi="Arial" w:cs="Arial"/>
          <w:sz w:val="24"/>
          <w:szCs w:val="24"/>
        </w:rPr>
        <w:t>discussion about social inclusion</w:t>
      </w:r>
      <w:r w:rsidR="00706896">
        <w:rPr>
          <w:rFonts w:ascii="Arial" w:hAnsi="Arial" w:cs="Arial"/>
          <w:sz w:val="24"/>
          <w:szCs w:val="24"/>
        </w:rPr>
        <w:t xml:space="preserve"> in schools and revealed that </w:t>
      </w:r>
      <w:r w:rsidR="006534D7">
        <w:rPr>
          <w:rFonts w:ascii="Arial" w:hAnsi="Arial" w:cs="Arial"/>
          <w:sz w:val="24"/>
          <w:szCs w:val="24"/>
        </w:rPr>
        <w:t xml:space="preserve">teachers often pointed </w:t>
      </w:r>
      <w:r w:rsidR="00FD0C7D">
        <w:rPr>
          <w:rFonts w:ascii="Arial" w:hAnsi="Arial" w:cs="Arial"/>
          <w:sz w:val="24"/>
          <w:szCs w:val="24"/>
        </w:rPr>
        <w:t xml:space="preserve">them out as being different to their peers and </w:t>
      </w:r>
      <w:r w:rsidR="00784A15">
        <w:rPr>
          <w:rFonts w:ascii="Arial" w:hAnsi="Arial" w:cs="Arial"/>
          <w:sz w:val="24"/>
          <w:szCs w:val="24"/>
        </w:rPr>
        <w:t xml:space="preserve">communication devices were turned off by teachers </w:t>
      </w:r>
      <w:r w:rsidR="0030214C">
        <w:rPr>
          <w:rFonts w:ascii="Arial" w:hAnsi="Arial" w:cs="Arial"/>
          <w:sz w:val="24"/>
          <w:szCs w:val="24"/>
        </w:rPr>
        <w:t xml:space="preserve">which </w:t>
      </w:r>
      <w:r w:rsidR="005C4AD4">
        <w:rPr>
          <w:rFonts w:ascii="Arial" w:hAnsi="Arial" w:cs="Arial"/>
          <w:sz w:val="24"/>
          <w:szCs w:val="24"/>
        </w:rPr>
        <w:t>disallow</w:t>
      </w:r>
      <w:r w:rsidR="0030214C">
        <w:rPr>
          <w:rFonts w:ascii="Arial" w:hAnsi="Arial" w:cs="Arial"/>
          <w:sz w:val="24"/>
          <w:szCs w:val="24"/>
        </w:rPr>
        <w:t>ed</w:t>
      </w:r>
      <w:r w:rsidR="005C4AD4">
        <w:rPr>
          <w:rFonts w:ascii="Arial" w:hAnsi="Arial" w:cs="Arial"/>
          <w:sz w:val="24"/>
          <w:szCs w:val="24"/>
        </w:rPr>
        <w:t xml:space="preserve"> partic</w:t>
      </w:r>
      <w:r w:rsidR="00A76E63">
        <w:rPr>
          <w:rFonts w:ascii="Arial" w:hAnsi="Arial" w:cs="Arial"/>
          <w:sz w:val="24"/>
          <w:szCs w:val="24"/>
        </w:rPr>
        <w:t xml:space="preserve">ipation of the lesson. </w:t>
      </w:r>
      <w:r w:rsidR="00F97567">
        <w:rPr>
          <w:rFonts w:ascii="Arial" w:hAnsi="Arial" w:cs="Arial"/>
          <w:sz w:val="24"/>
          <w:szCs w:val="24"/>
        </w:rPr>
        <w:t>Unfortunately,</w:t>
      </w:r>
      <w:r w:rsidR="00EA40D0">
        <w:rPr>
          <w:rFonts w:ascii="Arial" w:hAnsi="Arial" w:cs="Arial"/>
          <w:sz w:val="24"/>
          <w:szCs w:val="24"/>
        </w:rPr>
        <w:t xml:space="preserve"> these actions </w:t>
      </w:r>
      <w:r w:rsidR="00D854D9">
        <w:rPr>
          <w:rFonts w:ascii="Arial" w:hAnsi="Arial" w:cs="Arial"/>
          <w:sz w:val="24"/>
          <w:szCs w:val="24"/>
        </w:rPr>
        <w:t xml:space="preserve">do not comply </w:t>
      </w:r>
      <w:r w:rsidR="005333B1">
        <w:rPr>
          <w:rFonts w:ascii="Arial" w:hAnsi="Arial" w:cs="Arial"/>
          <w:sz w:val="24"/>
          <w:szCs w:val="24"/>
        </w:rPr>
        <w:t>in</w:t>
      </w:r>
      <w:r w:rsidR="00D854D9">
        <w:rPr>
          <w:rFonts w:ascii="Arial" w:hAnsi="Arial" w:cs="Arial"/>
          <w:sz w:val="24"/>
          <w:szCs w:val="24"/>
        </w:rPr>
        <w:t xml:space="preserve"> </w:t>
      </w:r>
      <w:r w:rsidR="00F43D6E">
        <w:rPr>
          <w:rFonts w:ascii="Arial" w:hAnsi="Arial" w:cs="Arial"/>
          <w:sz w:val="24"/>
          <w:szCs w:val="24"/>
        </w:rPr>
        <w:t xml:space="preserve">accordance </w:t>
      </w:r>
      <w:r w:rsidR="00D664A0">
        <w:rPr>
          <w:rFonts w:ascii="Arial" w:hAnsi="Arial" w:cs="Arial"/>
          <w:sz w:val="24"/>
          <w:szCs w:val="24"/>
        </w:rPr>
        <w:t>with</w:t>
      </w:r>
      <w:r w:rsidR="00A13E9F">
        <w:rPr>
          <w:rFonts w:ascii="Arial" w:hAnsi="Arial" w:cs="Arial"/>
          <w:sz w:val="24"/>
          <w:szCs w:val="24"/>
        </w:rPr>
        <w:t xml:space="preserve"> </w:t>
      </w:r>
      <w:r w:rsidR="00F43D6E">
        <w:rPr>
          <w:rFonts w:ascii="Arial" w:hAnsi="Arial" w:cs="Arial"/>
          <w:sz w:val="24"/>
          <w:szCs w:val="24"/>
        </w:rPr>
        <w:t xml:space="preserve">the </w:t>
      </w:r>
      <w:r w:rsidR="00C954B6">
        <w:rPr>
          <w:rFonts w:ascii="Arial" w:hAnsi="Arial" w:cs="Arial"/>
          <w:sz w:val="24"/>
          <w:szCs w:val="24"/>
        </w:rPr>
        <w:t xml:space="preserve">Equality Act (2010) </w:t>
      </w:r>
      <w:r w:rsidR="00D854D9">
        <w:rPr>
          <w:rFonts w:ascii="Arial" w:hAnsi="Arial" w:cs="Arial"/>
          <w:sz w:val="24"/>
          <w:szCs w:val="24"/>
        </w:rPr>
        <w:t xml:space="preserve">which states </w:t>
      </w:r>
      <w:r w:rsidR="00C954B6">
        <w:rPr>
          <w:rFonts w:ascii="Arial" w:hAnsi="Arial" w:cs="Arial"/>
          <w:sz w:val="24"/>
          <w:szCs w:val="24"/>
        </w:rPr>
        <w:t xml:space="preserve">it is unlawful for </w:t>
      </w:r>
      <w:r w:rsidR="00952463">
        <w:rPr>
          <w:rFonts w:ascii="Arial" w:hAnsi="Arial" w:cs="Arial"/>
          <w:sz w:val="24"/>
          <w:szCs w:val="24"/>
        </w:rPr>
        <w:t xml:space="preserve">educators to discriminate on the grounds of disability </w:t>
      </w:r>
      <w:r w:rsidR="005A72A8">
        <w:rPr>
          <w:rFonts w:ascii="Arial" w:hAnsi="Arial" w:cs="Arial"/>
          <w:sz w:val="24"/>
          <w:szCs w:val="24"/>
        </w:rPr>
        <w:t>(Centre for Studies on Inclu</w:t>
      </w:r>
      <w:r w:rsidR="00E81862">
        <w:rPr>
          <w:rFonts w:ascii="Arial" w:hAnsi="Arial" w:cs="Arial"/>
          <w:sz w:val="24"/>
          <w:szCs w:val="24"/>
        </w:rPr>
        <w:t>sive Education (CSIE), 2018).</w:t>
      </w:r>
      <w:r w:rsidR="003E7940">
        <w:rPr>
          <w:rFonts w:ascii="Arial" w:hAnsi="Arial" w:cs="Arial"/>
          <w:sz w:val="24"/>
          <w:szCs w:val="24"/>
        </w:rPr>
        <w:t xml:space="preserve"> </w:t>
      </w:r>
      <w:r w:rsidR="00B26CE4">
        <w:rPr>
          <w:rFonts w:ascii="Arial" w:hAnsi="Arial" w:cs="Arial"/>
          <w:sz w:val="24"/>
          <w:szCs w:val="24"/>
        </w:rPr>
        <w:t xml:space="preserve">Additionally, </w:t>
      </w:r>
      <w:proofErr w:type="spellStart"/>
      <w:r w:rsidR="00B26CE4">
        <w:rPr>
          <w:rFonts w:ascii="Arial" w:hAnsi="Arial" w:cs="Arial"/>
          <w:sz w:val="24"/>
          <w:szCs w:val="24"/>
        </w:rPr>
        <w:t>Boeren</w:t>
      </w:r>
      <w:proofErr w:type="spellEnd"/>
      <w:r w:rsidR="00822472">
        <w:rPr>
          <w:rFonts w:ascii="Arial" w:hAnsi="Arial" w:cs="Arial"/>
          <w:sz w:val="24"/>
          <w:szCs w:val="24"/>
        </w:rPr>
        <w:t xml:space="preserve"> (2019) </w:t>
      </w:r>
      <w:r w:rsidR="00F17BFE">
        <w:rPr>
          <w:rFonts w:ascii="Arial" w:hAnsi="Arial" w:cs="Arial"/>
          <w:sz w:val="24"/>
          <w:szCs w:val="24"/>
        </w:rPr>
        <w:t xml:space="preserve">points out </w:t>
      </w:r>
      <w:r w:rsidR="008C0020">
        <w:rPr>
          <w:rFonts w:ascii="Arial" w:hAnsi="Arial" w:cs="Arial"/>
          <w:sz w:val="24"/>
          <w:szCs w:val="24"/>
        </w:rPr>
        <w:t>educational staff and ma</w:t>
      </w:r>
      <w:r w:rsidR="00243737">
        <w:rPr>
          <w:rFonts w:ascii="Arial" w:hAnsi="Arial" w:cs="Arial"/>
          <w:sz w:val="24"/>
          <w:szCs w:val="24"/>
        </w:rPr>
        <w:t xml:space="preserve">nagement need to increase their knowledge for optimizing learning </w:t>
      </w:r>
      <w:r w:rsidR="00FD2394">
        <w:rPr>
          <w:rFonts w:ascii="Arial" w:hAnsi="Arial" w:cs="Arial"/>
          <w:sz w:val="24"/>
          <w:szCs w:val="24"/>
        </w:rPr>
        <w:t>w</w:t>
      </w:r>
      <w:r w:rsidR="00917DCE">
        <w:rPr>
          <w:rFonts w:ascii="Arial" w:hAnsi="Arial" w:cs="Arial"/>
          <w:sz w:val="24"/>
          <w:szCs w:val="24"/>
        </w:rPr>
        <w:t>hen c</w:t>
      </w:r>
      <w:r w:rsidR="00D82270">
        <w:rPr>
          <w:rFonts w:ascii="Arial" w:hAnsi="Arial" w:cs="Arial"/>
          <w:sz w:val="24"/>
          <w:szCs w:val="24"/>
        </w:rPr>
        <w:t xml:space="preserve">onsidering the </w:t>
      </w:r>
      <w:r w:rsidR="0015418F">
        <w:rPr>
          <w:rFonts w:ascii="Arial" w:hAnsi="Arial" w:cs="Arial"/>
          <w:sz w:val="24"/>
          <w:szCs w:val="24"/>
        </w:rPr>
        <w:t>United Nations Educational, Scientific and Cultural Organization (2019)</w:t>
      </w:r>
      <w:r w:rsidR="009A213F">
        <w:rPr>
          <w:rFonts w:ascii="Arial" w:hAnsi="Arial" w:cs="Arial"/>
          <w:sz w:val="24"/>
          <w:szCs w:val="24"/>
        </w:rPr>
        <w:t xml:space="preserve">, Sustainable Development Goal 4.5 </w:t>
      </w:r>
      <w:r w:rsidR="00782DEE">
        <w:rPr>
          <w:rFonts w:ascii="Arial" w:hAnsi="Arial" w:cs="Arial"/>
          <w:sz w:val="24"/>
          <w:szCs w:val="24"/>
        </w:rPr>
        <w:t xml:space="preserve">which </w:t>
      </w:r>
      <w:r w:rsidR="007B5F2C">
        <w:rPr>
          <w:rFonts w:ascii="Arial" w:hAnsi="Arial" w:cs="Arial"/>
          <w:sz w:val="24"/>
          <w:szCs w:val="24"/>
        </w:rPr>
        <w:t xml:space="preserve">has the expectation of </w:t>
      </w:r>
      <w:r w:rsidR="00545EF3">
        <w:rPr>
          <w:rFonts w:ascii="Arial" w:hAnsi="Arial" w:cs="Arial"/>
          <w:sz w:val="24"/>
          <w:szCs w:val="24"/>
        </w:rPr>
        <w:t xml:space="preserve">eliminating </w:t>
      </w:r>
      <w:r w:rsidR="009B40B5">
        <w:rPr>
          <w:rFonts w:ascii="Arial" w:hAnsi="Arial" w:cs="Arial"/>
          <w:sz w:val="24"/>
          <w:szCs w:val="24"/>
        </w:rPr>
        <w:t xml:space="preserve">disparities </w:t>
      </w:r>
      <w:r w:rsidR="00DC7BAC">
        <w:rPr>
          <w:rFonts w:ascii="Arial" w:hAnsi="Arial" w:cs="Arial"/>
          <w:sz w:val="24"/>
          <w:szCs w:val="24"/>
        </w:rPr>
        <w:t>in education by 2030</w:t>
      </w:r>
      <w:r w:rsidR="0015418F">
        <w:rPr>
          <w:rFonts w:ascii="Arial" w:hAnsi="Arial" w:cs="Arial"/>
          <w:sz w:val="24"/>
          <w:szCs w:val="24"/>
        </w:rPr>
        <w:t xml:space="preserve"> </w:t>
      </w:r>
      <w:r w:rsidR="001B0F3A">
        <w:rPr>
          <w:rFonts w:ascii="Arial" w:hAnsi="Arial" w:cs="Arial"/>
          <w:sz w:val="24"/>
          <w:szCs w:val="24"/>
        </w:rPr>
        <w:t xml:space="preserve">and </w:t>
      </w:r>
      <w:r w:rsidR="00D95CE0">
        <w:rPr>
          <w:rFonts w:ascii="Arial" w:hAnsi="Arial" w:cs="Arial"/>
          <w:sz w:val="24"/>
          <w:szCs w:val="24"/>
        </w:rPr>
        <w:t>ensu</w:t>
      </w:r>
      <w:r w:rsidR="005F7983">
        <w:rPr>
          <w:rFonts w:ascii="Arial" w:hAnsi="Arial" w:cs="Arial"/>
          <w:sz w:val="24"/>
          <w:szCs w:val="24"/>
        </w:rPr>
        <w:t>r</w:t>
      </w:r>
      <w:r w:rsidR="00791457">
        <w:rPr>
          <w:rFonts w:ascii="Arial" w:hAnsi="Arial" w:cs="Arial"/>
          <w:sz w:val="24"/>
          <w:szCs w:val="24"/>
        </w:rPr>
        <w:t>ing</w:t>
      </w:r>
      <w:r w:rsidR="00D95CE0">
        <w:rPr>
          <w:rFonts w:ascii="Arial" w:hAnsi="Arial" w:cs="Arial"/>
          <w:sz w:val="24"/>
          <w:szCs w:val="24"/>
        </w:rPr>
        <w:t xml:space="preserve"> persons </w:t>
      </w:r>
      <w:r w:rsidR="00421537">
        <w:rPr>
          <w:rFonts w:ascii="Arial" w:hAnsi="Arial" w:cs="Arial"/>
          <w:sz w:val="24"/>
          <w:szCs w:val="24"/>
        </w:rPr>
        <w:t>with disabilities have an equal access to all levels of education.</w:t>
      </w:r>
    </w:p>
    <w:p w14:paraId="7CDF43A7" w14:textId="39572E27" w:rsidR="00416AA6" w:rsidRDefault="0087136E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</w:t>
      </w:r>
      <w:r w:rsidR="003D0C48">
        <w:rPr>
          <w:rFonts w:ascii="Arial" w:hAnsi="Arial" w:cs="Arial"/>
          <w:sz w:val="24"/>
          <w:szCs w:val="24"/>
        </w:rPr>
        <w:t xml:space="preserve"> barrier</w:t>
      </w:r>
      <w:r>
        <w:rPr>
          <w:rFonts w:ascii="Arial" w:hAnsi="Arial" w:cs="Arial"/>
          <w:sz w:val="24"/>
          <w:szCs w:val="24"/>
        </w:rPr>
        <w:t>s</w:t>
      </w:r>
      <w:r w:rsidR="003D0C48">
        <w:rPr>
          <w:rFonts w:ascii="Arial" w:hAnsi="Arial" w:cs="Arial"/>
          <w:sz w:val="24"/>
          <w:szCs w:val="24"/>
        </w:rPr>
        <w:t xml:space="preserve"> </w:t>
      </w:r>
      <w:r w:rsidR="00CF2E7F">
        <w:rPr>
          <w:rFonts w:ascii="Arial" w:hAnsi="Arial" w:cs="Arial"/>
          <w:sz w:val="24"/>
          <w:szCs w:val="24"/>
        </w:rPr>
        <w:t xml:space="preserve">considered </w:t>
      </w:r>
      <w:r w:rsidR="005406D2">
        <w:rPr>
          <w:rFonts w:ascii="Arial" w:hAnsi="Arial" w:cs="Arial"/>
          <w:sz w:val="24"/>
          <w:szCs w:val="24"/>
        </w:rPr>
        <w:t xml:space="preserve">for children with CP </w:t>
      </w:r>
      <w:r w:rsidR="00F31F6F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F31F6F">
        <w:rPr>
          <w:rFonts w:ascii="Arial" w:hAnsi="Arial" w:cs="Arial"/>
          <w:sz w:val="24"/>
          <w:szCs w:val="24"/>
        </w:rPr>
        <w:t>Badia</w:t>
      </w:r>
      <w:proofErr w:type="spellEnd"/>
      <w:r w:rsidR="00F31F6F">
        <w:rPr>
          <w:rFonts w:ascii="Arial" w:hAnsi="Arial" w:cs="Arial"/>
          <w:sz w:val="24"/>
          <w:szCs w:val="24"/>
        </w:rPr>
        <w:t xml:space="preserve"> et al. (2016)</w:t>
      </w:r>
      <w:r w:rsidR="005C2896">
        <w:rPr>
          <w:rFonts w:ascii="Arial" w:hAnsi="Arial" w:cs="Arial"/>
          <w:sz w:val="24"/>
          <w:szCs w:val="24"/>
        </w:rPr>
        <w:t xml:space="preserve"> </w:t>
      </w:r>
      <w:r w:rsidR="00791457">
        <w:rPr>
          <w:rFonts w:ascii="Arial" w:hAnsi="Arial" w:cs="Arial"/>
          <w:sz w:val="24"/>
          <w:szCs w:val="24"/>
        </w:rPr>
        <w:t>is</w:t>
      </w:r>
      <w:r w:rsidR="00D753C1">
        <w:rPr>
          <w:rFonts w:ascii="Arial" w:hAnsi="Arial" w:cs="Arial"/>
          <w:sz w:val="24"/>
          <w:szCs w:val="24"/>
        </w:rPr>
        <w:t xml:space="preserve"> the negative attitudes </w:t>
      </w:r>
      <w:r w:rsidR="00882347">
        <w:rPr>
          <w:rFonts w:ascii="Arial" w:hAnsi="Arial" w:cs="Arial"/>
          <w:sz w:val="24"/>
          <w:szCs w:val="24"/>
        </w:rPr>
        <w:t xml:space="preserve">at school from peers and staff that </w:t>
      </w:r>
      <w:r w:rsidR="00A06938">
        <w:rPr>
          <w:rFonts w:ascii="Arial" w:hAnsi="Arial" w:cs="Arial"/>
          <w:sz w:val="24"/>
          <w:szCs w:val="24"/>
        </w:rPr>
        <w:t xml:space="preserve">can </w:t>
      </w:r>
      <w:r w:rsidR="00882347">
        <w:rPr>
          <w:rFonts w:ascii="Arial" w:hAnsi="Arial" w:cs="Arial"/>
          <w:sz w:val="24"/>
          <w:szCs w:val="24"/>
        </w:rPr>
        <w:t xml:space="preserve">contribute to a </w:t>
      </w:r>
      <w:r w:rsidR="00905599">
        <w:rPr>
          <w:rFonts w:ascii="Arial" w:hAnsi="Arial" w:cs="Arial"/>
          <w:sz w:val="24"/>
          <w:szCs w:val="24"/>
        </w:rPr>
        <w:t xml:space="preserve">low </w:t>
      </w:r>
      <w:r w:rsidR="00673F5C">
        <w:rPr>
          <w:rFonts w:ascii="Arial" w:hAnsi="Arial" w:cs="Arial"/>
          <w:sz w:val="24"/>
          <w:szCs w:val="24"/>
        </w:rPr>
        <w:t>quality of life</w:t>
      </w:r>
      <w:r w:rsidR="003C2977">
        <w:rPr>
          <w:rFonts w:ascii="Arial" w:hAnsi="Arial" w:cs="Arial"/>
          <w:sz w:val="24"/>
          <w:szCs w:val="24"/>
        </w:rPr>
        <w:t xml:space="preserve"> </w:t>
      </w:r>
      <w:r w:rsidR="001C572F">
        <w:rPr>
          <w:rFonts w:ascii="Arial" w:hAnsi="Arial" w:cs="Arial"/>
          <w:sz w:val="24"/>
          <w:szCs w:val="24"/>
        </w:rPr>
        <w:t xml:space="preserve">and </w:t>
      </w:r>
      <w:r w:rsidR="00D034CA">
        <w:rPr>
          <w:rFonts w:ascii="Arial" w:hAnsi="Arial" w:cs="Arial"/>
          <w:sz w:val="24"/>
          <w:szCs w:val="24"/>
        </w:rPr>
        <w:t xml:space="preserve">feelings of </w:t>
      </w:r>
      <w:r w:rsidR="00267B37">
        <w:rPr>
          <w:rFonts w:ascii="Arial" w:hAnsi="Arial" w:cs="Arial"/>
          <w:sz w:val="24"/>
          <w:szCs w:val="24"/>
        </w:rPr>
        <w:t>inequality</w:t>
      </w:r>
      <w:r w:rsidR="009623B7">
        <w:rPr>
          <w:rFonts w:ascii="Arial" w:hAnsi="Arial" w:cs="Arial"/>
          <w:sz w:val="24"/>
          <w:szCs w:val="24"/>
        </w:rPr>
        <w:t xml:space="preserve"> (</w:t>
      </w:r>
      <w:r w:rsidR="00980CE4">
        <w:rPr>
          <w:rFonts w:ascii="Arial" w:hAnsi="Arial" w:cs="Arial"/>
          <w:sz w:val="24"/>
          <w:szCs w:val="24"/>
        </w:rPr>
        <w:t>Oulton, 2018)</w:t>
      </w:r>
      <w:r w:rsidR="00673F5C">
        <w:rPr>
          <w:rFonts w:ascii="Arial" w:hAnsi="Arial" w:cs="Arial"/>
          <w:sz w:val="24"/>
          <w:szCs w:val="24"/>
        </w:rPr>
        <w:t xml:space="preserve">. </w:t>
      </w:r>
      <w:r w:rsidR="007F529B">
        <w:rPr>
          <w:rFonts w:ascii="Arial" w:hAnsi="Arial" w:cs="Arial"/>
          <w:sz w:val="24"/>
          <w:szCs w:val="24"/>
        </w:rPr>
        <w:t xml:space="preserve">This links to the social model of disability </w:t>
      </w:r>
      <w:r w:rsidR="00140379">
        <w:rPr>
          <w:rFonts w:ascii="Arial" w:hAnsi="Arial" w:cs="Arial"/>
          <w:sz w:val="24"/>
          <w:szCs w:val="24"/>
        </w:rPr>
        <w:t xml:space="preserve">due to </w:t>
      </w:r>
      <w:r w:rsidR="000E480C">
        <w:rPr>
          <w:rFonts w:ascii="Arial" w:hAnsi="Arial" w:cs="Arial"/>
          <w:sz w:val="24"/>
          <w:szCs w:val="24"/>
        </w:rPr>
        <w:t>prejudicial opinions and attitudes (</w:t>
      </w:r>
      <w:r w:rsidR="00CC5420">
        <w:rPr>
          <w:rFonts w:ascii="Arial" w:hAnsi="Arial" w:cs="Arial"/>
          <w:sz w:val="24"/>
          <w:szCs w:val="24"/>
        </w:rPr>
        <w:t xml:space="preserve">Shape Arts, </w:t>
      </w:r>
      <w:r w:rsidR="00B613C3">
        <w:rPr>
          <w:rFonts w:ascii="Arial" w:hAnsi="Arial" w:cs="Arial"/>
          <w:sz w:val="24"/>
          <w:szCs w:val="24"/>
        </w:rPr>
        <w:t>2017).</w:t>
      </w:r>
      <w:r w:rsidR="00EC1771">
        <w:rPr>
          <w:rFonts w:ascii="Arial" w:hAnsi="Arial" w:cs="Arial"/>
          <w:sz w:val="24"/>
          <w:szCs w:val="24"/>
        </w:rPr>
        <w:t xml:space="preserve"> An example of this is evident </w:t>
      </w:r>
      <w:r w:rsidR="002A452F">
        <w:rPr>
          <w:rFonts w:ascii="Arial" w:hAnsi="Arial" w:cs="Arial"/>
          <w:sz w:val="24"/>
          <w:szCs w:val="24"/>
        </w:rPr>
        <w:t xml:space="preserve">in the documentary </w:t>
      </w:r>
      <w:r w:rsidR="00453F79">
        <w:rPr>
          <w:rFonts w:ascii="Arial" w:hAnsi="Arial" w:cs="Arial"/>
          <w:sz w:val="24"/>
          <w:szCs w:val="24"/>
        </w:rPr>
        <w:t>of</w:t>
      </w:r>
      <w:r w:rsidR="00E04D0B">
        <w:rPr>
          <w:rFonts w:ascii="Arial" w:hAnsi="Arial" w:cs="Arial"/>
          <w:sz w:val="24"/>
          <w:szCs w:val="24"/>
        </w:rPr>
        <w:t xml:space="preserve"> </w:t>
      </w:r>
      <w:r w:rsidR="00520118">
        <w:rPr>
          <w:rFonts w:ascii="Arial" w:hAnsi="Arial" w:cs="Arial"/>
          <w:sz w:val="24"/>
          <w:szCs w:val="24"/>
        </w:rPr>
        <w:t xml:space="preserve">Hamdi (2017) </w:t>
      </w:r>
      <w:r w:rsidR="00453F79">
        <w:rPr>
          <w:rFonts w:ascii="Arial" w:hAnsi="Arial" w:cs="Arial"/>
          <w:sz w:val="24"/>
          <w:szCs w:val="24"/>
        </w:rPr>
        <w:t xml:space="preserve">who </w:t>
      </w:r>
      <w:r w:rsidR="00520118">
        <w:rPr>
          <w:rFonts w:ascii="Arial" w:hAnsi="Arial" w:cs="Arial"/>
          <w:sz w:val="24"/>
          <w:szCs w:val="24"/>
        </w:rPr>
        <w:t xml:space="preserve">describes </w:t>
      </w:r>
      <w:r w:rsidR="00C4648D">
        <w:rPr>
          <w:rFonts w:ascii="Arial" w:hAnsi="Arial" w:cs="Arial"/>
          <w:sz w:val="24"/>
          <w:szCs w:val="24"/>
        </w:rPr>
        <w:t xml:space="preserve">the </w:t>
      </w:r>
      <w:r w:rsidR="00286448">
        <w:rPr>
          <w:rFonts w:ascii="Arial" w:hAnsi="Arial" w:cs="Arial"/>
          <w:sz w:val="24"/>
          <w:szCs w:val="24"/>
        </w:rPr>
        <w:t xml:space="preserve">Netherlands </w:t>
      </w:r>
      <w:r w:rsidR="00C4648D">
        <w:rPr>
          <w:rFonts w:ascii="Arial" w:hAnsi="Arial" w:cs="Arial"/>
          <w:sz w:val="24"/>
          <w:szCs w:val="24"/>
        </w:rPr>
        <w:t>education</w:t>
      </w:r>
      <w:r w:rsidR="008F3765">
        <w:rPr>
          <w:rFonts w:ascii="Arial" w:hAnsi="Arial" w:cs="Arial"/>
          <w:sz w:val="24"/>
          <w:szCs w:val="24"/>
        </w:rPr>
        <w:t xml:space="preserve"> </w:t>
      </w:r>
      <w:r w:rsidR="00C4648D">
        <w:rPr>
          <w:rFonts w:ascii="Arial" w:hAnsi="Arial" w:cs="Arial"/>
          <w:sz w:val="24"/>
          <w:szCs w:val="24"/>
        </w:rPr>
        <w:t xml:space="preserve">as </w:t>
      </w:r>
      <w:r w:rsidR="00832D6F">
        <w:rPr>
          <w:rFonts w:ascii="Arial" w:hAnsi="Arial" w:cs="Arial"/>
          <w:sz w:val="24"/>
          <w:szCs w:val="24"/>
        </w:rPr>
        <w:t xml:space="preserve">an </w:t>
      </w:r>
      <w:r w:rsidR="00286448">
        <w:rPr>
          <w:rFonts w:ascii="Arial" w:hAnsi="Arial" w:cs="Arial"/>
          <w:sz w:val="24"/>
          <w:szCs w:val="24"/>
        </w:rPr>
        <w:t xml:space="preserve">eye-opening </w:t>
      </w:r>
      <w:r w:rsidR="00832D6F">
        <w:rPr>
          <w:rFonts w:ascii="Arial" w:hAnsi="Arial" w:cs="Arial"/>
          <w:sz w:val="24"/>
          <w:szCs w:val="24"/>
        </w:rPr>
        <w:t xml:space="preserve">experience </w:t>
      </w:r>
      <w:r w:rsidR="00A9315A">
        <w:rPr>
          <w:rFonts w:ascii="Arial" w:hAnsi="Arial" w:cs="Arial"/>
          <w:sz w:val="24"/>
          <w:szCs w:val="24"/>
        </w:rPr>
        <w:t>due</w:t>
      </w:r>
      <w:r w:rsidR="00832D6F">
        <w:rPr>
          <w:rFonts w:ascii="Arial" w:hAnsi="Arial" w:cs="Arial"/>
          <w:sz w:val="24"/>
          <w:szCs w:val="24"/>
        </w:rPr>
        <w:t xml:space="preserve"> to</w:t>
      </w:r>
      <w:r w:rsidR="00286448">
        <w:rPr>
          <w:rFonts w:ascii="Arial" w:hAnsi="Arial" w:cs="Arial"/>
          <w:sz w:val="24"/>
          <w:szCs w:val="24"/>
        </w:rPr>
        <w:t xml:space="preserve"> </w:t>
      </w:r>
      <w:r w:rsidR="00A9315A">
        <w:rPr>
          <w:rFonts w:ascii="Arial" w:hAnsi="Arial" w:cs="Arial"/>
          <w:sz w:val="24"/>
          <w:szCs w:val="24"/>
        </w:rPr>
        <w:t xml:space="preserve">teachers having no </w:t>
      </w:r>
      <w:r w:rsidR="00B955D1">
        <w:rPr>
          <w:rFonts w:ascii="Arial" w:hAnsi="Arial" w:cs="Arial"/>
          <w:sz w:val="24"/>
          <w:szCs w:val="24"/>
        </w:rPr>
        <w:t xml:space="preserve">belief </w:t>
      </w:r>
      <w:r w:rsidR="007C59C2">
        <w:rPr>
          <w:rFonts w:ascii="Arial" w:hAnsi="Arial" w:cs="Arial"/>
          <w:sz w:val="24"/>
          <w:szCs w:val="24"/>
        </w:rPr>
        <w:t xml:space="preserve">that </w:t>
      </w:r>
      <w:r w:rsidR="00F7395C">
        <w:rPr>
          <w:rFonts w:ascii="Arial" w:hAnsi="Arial" w:cs="Arial"/>
          <w:sz w:val="24"/>
          <w:szCs w:val="24"/>
        </w:rPr>
        <w:t xml:space="preserve">a </w:t>
      </w:r>
      <w:r w:rsidR="000D3278">
        <w:rPr>
          <w:rFonts w:ascii="Arial" w:hAnsi="Arial" w:cs="Arial"/>
          <w:sz w:val="24"/>
          <w:szCs w:val="24"/>
        </w:rPr>
        <w:t>7-year-old</w:t>
      </w:r>
      <w:r w:rsidR="00337879">
        <w:rPr>
          <w:rFonts w:ascii="Arial" w:hAnsi="Arial" w:cs="Arial"/>
          <w:sz w:val="24"/>
          <w:szCs w:val="24"/>
        </w:rPr>
        <w:t xml:space="preserve"> with cerebral palsy</w:t>
      </w:r>
      <w:r w:rsidR="00567194">
        <w:rPr>
          <w:rFonts w:ascii="Arial" w:hAnsi="Arial" w:cs="Arial"/>
          <w:sz w:val="24"/>
          <w:szCs w:val="24"/>
        </w:rPr>
        <w:t xml:space="preserve"> was capable of </w:t>
      </w:r>
      <w:r w:rsidR="005D16BA">
        <w:rPr>
          <w:rFonts w:ascii="Arial" w:hAnsi="Arial" w:cs="Arial"/>
          <w:sz w:val="24"/>
          <w:szCs w:val="24"/>
        </w:rPr>
        <w:t xml:space="preserve">learning, </w:t>
      </w:r>
      <w:r w:rsidR="00324AA3">
        <w:rPr>
          <w:rFonts w:ascii="Arial" w:hAnsi="Arial" w:cs="Arial"/>
          <w:sz w:val="24"/>
          <w:szCs w:val="24"/>
        </w:rPr>
        <w:t xml:space="preserve">resulting in </w:t>
      </w:r>
      <w:r w:rsidR="005D16BA">
        <w:rPr>
          <w:rFonts w:ascii="Arial" w:hAnsi="Arial" w:cs="Arial"/>
          <w:sz w:val="24"/>
          <w:szCs w:val="24"/>
        </w:rPr>
        <w:t xml:space="preserve">6 years </w:t>
      </w:r>
      <w:r w:rsidR="006C7B9C">
        <w:rPr>
          <w:rFonts w:ascii="Arial" w:hAnsi="Arial" w:cs="Arial"/>
          <w:sz w:val="24"/>
          <w:szCs w:val="24"/>
        </w:rPr>
        <w:t xml:space="preserve">of </w:t>
      </w:r>
      <w:r w:rsidR="00615131">
        <w:rPr>
          <w:rFonts w:ascii="Arial" w:hAnsi="Arial" w:cs="Arial"/>
          <w:sz w:val="24"/>
          <w:szCs w:val="24"/>
        </w:rPr>
        <w:t xml:space="preserve">learning </w:t>
      </w:r>
      <w:r w:rsidR="005D16BA">
        <w:rPr>
          <w:rFonts w:ascii="Arial" w:hAnsi="Arial" w:cs="Arial"/>
          <w:sz w:val="24"/>
          <w:szCs w:val="24"/>
        </w:rPr>
        <w:t xml:space="preserve">mathematics </w:t>
      </w:r>
      <w:r w:rsidR="008D76F8">
        <w:rPr>
          <w:rFonts w:ascii="Arial" w:hAnsi="Arial" w:cs="Arial"/>
          <w:sz w:val="24"/>
          <w:szCs w:val="24"/>
        </w:rPr>
        <w:t>adding and su</w:t>
      </w:r>
      <w:r w:rsidR="00CB5B6F">
        <w:rPr>
          <w:rFonts w:ascii="Arial" w:hAnsi="Arial" w:cs="Arial"/>
          <w:sz w:val="24"/>
          <w:szCs w:val="24"/>
        </w:rPr>
        <w:t>btracting</w:t>
      </w:r>
      <w:r w:rsidR="005D16BA">
        <w:rPr>
          <w:rFonts w:ascii="Arial" w:hAnsi="Arial" w:cs="Arial"/>
          <w:sz w:val="24"/>
          <w:szCs w:val="24"/>
        </w:rPr>
        <w:t xml:space="preserve"> 1-10</w:t>
      </w:r>
      <w:r w:rsidR="00CB5B6F">
        <w:rPr>
          <w:rFonts w:ascii="Arial" w:hAnsi="Arial" w:cs="Arial"/>
          <w:sz w:val="24"/>
          <w:szCs w:val="24"/>
        </w:rPr>
        <w:t>, with no opportunities of learning other subjects</w:t>
      </w:r>
      <w:r w:rsidR="00C43D99">
        <w:rPr>
          <w:rFonts w:ascii="Arial" w:hAnsi="Arial" w:cs="Arial"/>
          <w:sz w:val="24"/>
          <w:szCs w:val="24"/>
        </w:rPr>
        <w:t>.</w:t>
      </w:r>
      <w:r w:rsidR="0027554E">
        <w:rPr>
          <w:rFonts w:ascii="Arial" w:hAnsi="Arial" w:cs="Arial"/>
          <w:sz w:val="24"/>
          <w:szCs w:val="24"/>
        </w:rPr>
        <w:t xml:space="preserve"> </w:t>
      </w:r>
      <w:r w:rsidR="00EC5D2E">
        <w:rPr>
          <w:rFonts w:ascii="Arial" w:hAnsi="Arial" w:cs="Arial"/>
          <w:sz w:val="24"/>
          <w:szCs w:val="24"/>
        </w:rPr>
        <w:t xml:space="preserve">This </w:t>
      </w:r>
      <w:r w:rsidR="00852036">
        <w:rPr>
          <w:rFonts w:ascii="Arial" w:hAnsi="Arial" w:cs="Arial"/>
          <w:sz w:val="24"/>
          <w:szCs w:val="24"/>
        </w:rPr>
        <w:t xml:space="preserve">completely fails to </w:t>
      </w:r>
      <w:r w:rsidR="00FB767D">
        <w:rPr>
          <w:rFonts w:ascii="Arial" w:hAnsi="Arial" w:cs="Arial"/>
          <w:sz w:val="24"/>
          <w:szCs w:val="24"/>
        </w:rPr>
        <w:t xml:space="preserve">concur </w:t>
      </w:r>
      <w:r w:rsidR="007D5076">
        <w:rPr>
          <w:rFonts w:ascii="Arial" w:hAnsi="Arial" w:cs="Arial"/>
          <w:sz w:val="24"/>
          <w:szCs w:val="24"/>
        </w:rPr>
        <w:t xml:space="preserve">with </w:t>
      </w:r>
      <w:r w:rsidR="00466304">
        <w:rPr>
          <w:rFonts w:ascii="Arial" w:hAnsi="Arial" w:cs="Arial"/>
          <w:sz w:val="24"/>
          <w:szCs w:val="24"/>
        </w:rPr>
        <w:t>Article 24</w:t>
      </w:r>
      <w:r w:rsidR="00EA5BB7">
        <w:rPr>
          <w:rFonts w:ascii="Arial" w:hAnsi="Arial" w:cs="Arial"/>
          <w:sz w:val="24"/>
          <w:szCs w:val="24"/>
        </w:rPr>
        <w:t xml:space="preserve"> of the Convention on the Rights of Persons with Disabilities </w:t>
      </w:r>
      <w:r w:rsidR="003C19C5">
        <w:rPr>
          <w:rFonts w:ascii="Arial" w:hAnsi="Arial" w:cs="Arial"/>
          <w:sz w:val="24"/>
          <w:szCs w:val="24"/>
        </w:rPr>
        <w:t xml:space="preserve">(CRPD) </w:t>
      </w:r>
      <w:r w:rsidR="00720C49">
        <w:rPr>
          <w:rFonts w:ascii="Arial" w:hAnsi="Arial" w:cs="Arial"/>
          <w:sz w:val="24"/>
          <w:szCs w:val="24"/>
        </w:rPr>
        <w:t>to develop their talents to their fullest potential (</w:t>
      </w:r>
      <w:r w:rsidR="002C2E24">
        <w:rPr>
          <w:rFonts w:ascii="Arial" w:hAnsi="Arial" w:cs="Arial"/>
          <w:sz w:val="24"/>
          <w:szCs w:val="24"/>
        </w:rPr>
        <w:t xml:space="preserve">United Nations, 2008). </w:t>
      </w:r>
      <w:r w:rsidR="00DE4F90">
        <w:rPr>
          <w:rFonts w:ascii="Arial" w:hAnsi="Arial" w:cs="Arial"/>
          <w:sz w:val="24"/>
          <w:szCs w:val="24"/>
        </w:rPr>
        <w:t>Further evidence</w:t>
      </w:r>
      <w:r w:rsidR="00E06E24">
        <w:rPr>
          <w:rFonts w:ascii="Arial" w:hAnsi="Arial" w:cs="Arial"/>
          <w:sz w:val="24"/>
          <w:szCs w:val="24"/>
        </w:rPr>
        <w:t xml:space="preserve"> </w:t>
      </w:r>
      <w:r w:rsidR="00794EEE">
        <w:rPr>
          <w:rFonts w:ascii="Arial" w:hAnsi="Arial" w:cs="Arial"/>
          <w:sz w:val="24"/>
          <w:szCs w:val="24"/>
        </w:rPr>
        <w:t>of negative attit</w:t>
      </w:r>
      <w:r w:rsidR="006B37EC">
        <w:rPr>
          <w:rFonts w:ascii="Arial" w:hAnsi="Arial" w:cs="Arial"/>
          <w:sz w:val="24"/>
          <w:szCs w:val="24"/>
        </w:rPr>
        <w:t xml:space="preserve">udes can be found in the research of </w:t>
      </w:r>
      <w:r w:rsidR="0049210A">
        <w:rPr>
          <w:rFonts w:ascii="Arial" w:hAnsi="Arial" w:cs="Arial"/>
          <w:sz w:val="24"/>
          <w:szCs w:val="24"/>
        </w:rPr>
        <w:t xml:space="preserve">Boyle (2014) who identified </w:t>
      </w:r>
      <w:r w:rsidR="00F434B6">
        <w:rPr>
          <w:rFonts w:ascii="Arial" w:hAnsi="Arial" w:cs="Arial"/>
          <w:sz w:val="24"/>
          <w:szCs w:val="24"/>
        </w:rPr>
        <w:t>teachers’</w:t>
      </w:r>
      <w:r w:rsidR="00250D79">
        <w:rPr>
          <w:rFonts w:ascii="Arial" w:hAnsi="Arial" w:cs="Arial"/>
          <w:sz w:val="24"/>
          <w:szCs w:val="24"/>
        </w:rPr>
        <w:t xml:space="preserve"> </w:t>
      </w:r>
      <w:r w:rsidR="0049210A">
        <w:rPr>
          <w:rFonts w:ascii="Arial" w:hAnsi="Arial" w:cs="Arial"/>
          <w:sz w:val="24"/>
          <w:szCs w:val="24"/>
        </w:rPr>
        <w:t xml:space="preserve">avoidance </w:t>
      </w:r>
      <w:r w:rsidR="006B2575">
        <w:rPr>
          <w:rFonts w:ascii="Arial" w:hAnsi="Arial" w:cs="Arial"/>
          <w:sz w:val="24"/>
          <w:szCs w:val="24"/>
        </w:rPr>
        <w:t xml:space="preserve">of interaction with children </w:t>
      </w:r>
      <w:r w:rsidR="006B2575">
        <w:rPr>
          <w:rFonts w:ascii="Arial" w:hAnsi="Arial" w:cs="Arial"/>
          <w:sz w:val="24"/>
          <w:szCs w:val="24"/>
        </w:rPr>
        <w:lastRenderedPageBreak/>
        <w:t>who</w:t>
      </w:r>
      <w:r w:rsidR="00130B74">
        <w:rPr>
          <w:rFonts w:ascii="Arial" w:hAnsi="Arial" w:cs="Arial"/>
          <w:sz w:val="24"/>
          <w:szCs w:val="24"/>
        </w:rPr>
        <w:t xml:space="preserve"> have CP and</w:t>
      </w:r>
      <w:r w:rsidR="006B2575">
        <w:rPr>
          <w:rFonts w:ascii="Arial" w:hAnsi="Arial" w:cs="Arial"/>
          <w:sz w:val="24"/>
          <w:szCs w:val="24"/>
        </w:rPr>
        <w:t xml:space="preserve"> </w:t>
      </w:r>
      <w:r w:rsidR="00250D79">
        <w:rPr>
          <w:rFonts w:ascii="Arial" w:hAnsi="Arial" w:cs="Arial"/>
          <w:sz w:val="24"/>
          <w:szCs w:val="24"/>
        </w:rPr>
        <w:t xml:space="preserve">a </w:t>
      </w:r>
      <w:r w:rsidR="006B2575">
        <w:rPr>
          <w:rFonts w:ascii="Arial" w:hAnsi="Arial" w:cs="Arial"/>
          <w:sz w:val="24"/>
          <w:szCs w:val="24"/>
        </w:rPr>
        <w:t xml:space="preserve">stutter </w:t>
      </w:r>
      <w:r w:rsidR="00A25F40">
        <w:rPr>
          <w:rFonts w:ascii="Arial" w:hAnsi="Arial" w:cs="Arial"/>
          <w:sz w:val="24"/>
          <w:szCs w:val="24"/>
        </w:rPr>
        <w:t xml:space="preserve">due to the lack of knowledge about stuttering </w:t>
      </w:r>
      <w:r w:rsidR="00021E0A">
        <w:rPr>
          <w:rFonts w:ascii="Arial" w:hAnsi="Arial" w:cs="Arial"/>
          <w:sz w:val="24"/>
          <w:szCs w:val="24"/>
        </w:rPr>
        <w:t xml:space="preserve">ethology. </w:t>
      </w:r>
      <w:r w:rsidR="00523F20">
        <w:rPr>
          <w:rFonts w:ascii="Arial" w:hAnsi="Arial" w:cs="Arial"/>
          <w:sz w:val="24"/>
          <w:szCs w:val="24"/>
        </w:rPr>
        <w:t>Cons</w:t>
      </w:r>
      <w:r w:rsidR="000876F7">
        <w:rPr>
          <w:rFonts w:ascii="Arial" w:hAnsi="Arial" w:cs="Arial"/>
          <w:sz w:val="24"/>
          <w:szCs w:val="24"/>
        </w:rPr>
        <w:t xml:space="preserve">equently, </w:t>
      </w:r>
      <w:proofErr w:type="spellStart"/>
      <w:r w:rsidR="005847AD">
        <w:rPr>
          <w:rFonts w:ascii="Arial" w:hAnsi="Arial" w:cs="Arial"/>
          <w:sz w:val="24"/>
          <w:szCs w:val="24"/>
        </w:rPr>
        <w:t>Hutzler</w:t>
      </w:r>
      <w:proofErr w:type="spellEnd"/>
      <w:r w:rsidR="005847AD">
        <w:rPr>
          <w:rFonts w:ascii="Arial" w:hAnsi="Arial" w:cs="Arial"/>
          <w:sz w:val="24"/>
          <w:szCs w:val="24"/>
        </w:rPr>
        <w:t xml:space="preserve"> and Barak (2017) </w:t>
      </w:r>
      <w:r w:rsidR="00B0727D">
        <w:rPr>
          <w:rFonts w:ascii="Arial" w:hAnsi="Arial" w:cs="Arial"/>
          <w:sz w:val="24"/>
          <w:szCs w:val="24"/>
        </w:rPr>
        <w:t>suggest in their research that teachers</w:t>
      </w:r>
      <w:r w:rsidR="00005B47">
        <w:rPr>
          <w:rFonts w:ascii="Arial" w:hAnsi="Arial" w:cs="Arial"/>
          <w:sz w:val="24"/>
          <w:szCs w:val="24"/>
        </w:rPr>
        <w:t xml:space="preserve"> need to attend in-service workshops to improve practice on accommodating children with CP</w:t>
      </w:r>
      <w:r w:rsidR="008215BD">
        <w:rPr>
          <w:rFonts w:ascii="Arial" w:hAnsi="Arial" w:cs="Arial"/>
          <w:sz w:val="24"/>
          <w:szCs w:val="24"/>
        </w:rPr>
        <w:t xml:space="preserve"> </w:t>
      </w:r>
      <w:r w:rsidR="003817B2">
        <w:rPr>
          <w:rFonts w:ascii="Arial" w:hAnsi="Arial" w:cs="Arial"/>
          <w:sz w:val="24"/>
          <w:szCs w:val="24"/>
        </w:rPr>
        <w:t>and improve self-efficacy towards inclusion.</w:t>
      </w:r>
      <w:r w:rsidR="00C07C16">
        <w:rPr>
          <w:rFonts w:ascii="Arial" w:hAnsi="Arial" w:cs="Arial"/>
          <w:sz w:val="24"/>
          <w:szCs w:val="24"/>
        </w:rPr>
        <w:t xml:space="preserve"> </w:t>
      </w:r>
      <w:r w:rsidR="000F4E3B">
        <w:rPr>
          <w:rFonts w:ascii="Arial" w:hAnsi="Arial" w:cs="Arial"/>
          <w:sz w:val="24"/>
          <w:szCs w:val="24"/>
        </w:rPr>
        <w:t xml:space="preserve">World of Inclusion (2014) </w:t>
      </w:r>
      <w:r w:rsidR="00C72127">
        <w:rPr>
          <w:rFonts w:ascii="Arial" w:hAnsi="Arial" w:cs="Arial"/>
          <w:sz w:val="24"/>
          <w:szCs w:val="24"/>
        </w:rPr>
        <w:t>supports this with e</w:t>
      </w:r>
      <w:r w:rsidR="000961AB">
        <w:rPr>
          <w:rFonts w:ascii="Arial" w:hAnsi="Arial" w:cs="Arial"/>
          <w:sz w:val="24"/>
          <w:szCs w:val="24"/>
        </w:rPr>
        <w:t>vide</w:t>
      </w:r>
      <w:r w:rsidR="006175E1">
        <w:rPr>
          <w:rFonts w:ascii="Arial" w:hAnsi="Arial" w:cs="Arial"/>
          <w:sz w:val="24"/>
          <w:szCs w:val="24"/>
        </w:rPr>
        <w:t xml:space="preserve">nce </w:t>
      </w:r>
      <w:r w:rsidR="00C72127">
        <w:rPr>
          <w:rFonts w:ascii="Arial" w:hAnsi="Arial" w:cs="Arial"/>
          <w:sz w:val="24"/>
          <w:szCs w:val="24"/>
        </w:rPr>
        <w:t xml:space="preserve">from </w:t>
      </w:r>
      <w:r w:rsidR="00766847">
        <w:rPr>
          <w:rFonts w:ascii="Arial" w:hAnsi="Arial" w:cs="Arial"/>
          <w:sz w:val="24"/>
          <w:szCs w:val="24"/>
        </w:rPr>
        <w:t xml:space="preserve">a primary school who </w:t>
      </w:r>
      <w:r w:rsidR="001B48EF">
        <w:rPr>
          <w:rFonts w:ascii="Arial" w:hAnsi="Arial" w:cs="Arial"/>
          <w:sz w:val="24"/>
          <w:szCs w:val="24"/>
        </w:rPr>
        <w:t>developed a teaching and learning policy for all pupils that</w:t>
      </w:r>
      <w:r w:rsidR="00625069">
        <w:rPr>
          <w:rFonts w:ascii="Arial" w:hAnsi="Arial" w:cs="Arial"/>
          <w:sz w:val="24"/>
          <w:szCs w:val="24"/>
        </w:rPr>
        <w:t xml:space="preserve"> result</w:t>
      </w:r>
      <w:r w:rsidR="00A00B2F">
        <w:rPr>
          <w:rFonts w:ascii="Arial" w:hAnsi="Arial" w:cs="Arial"/>
          <w:sz w:val="24"/>
          <w:szCs w:val="24"/>
        </w:rPr>
        <w:t>ed</w:t>
      </w:r>
      <w:r w:rsidR="00625069">
        <w:rPr>
          <w:rFonts w:ascii="Arial" w:hAnsi="Arial" w:cs="Arial"/>
          <w:sz w:val="24"/>
          <w:szCs w:val="24"/>
        </w:rPr>
        <w:t xml:space="preserve"> in </w:t>
      </w:r>
      <w:r w:rsidR="00A00B2F">
        <w:rPr>
          <w:rFonts w:ascii="Arial" w:hAnsi="Arial" w:cs="Arial"/>
          <w:sz w:val="24"/>
          <w:szCs w:val="24"/>
        </w:rPr>
        <w:t xml:space="preserve">the development of </w:t>
      </w:r>
      <w:r w:rsidR="00DA7A5B">
        <w:rPr>
          <w:rFonts w:ascii="Arial" w:hAnsi="Arial" w:cs="Arial"/>
          <w:sz w:val="24"/>
          <w:szCs w:val="24"/>
        </w:rPr>
        <w:t xml:space="preserve">increased learning and </w:t>
      </w:r>
      <w:r w:rsidR="00B375C1">
        <w:rPr>
          <w:rFonts w:ascii="Arial" w:hAnsi="Arial" w:cs="Arial"/>
          <w:sz w:val="24"/>
          <w:szCs w:val="24"/>
        </w:rPr>
        <w:t xml:space="preserve">an established awareness of multiple </w:t>
      </w:r>
      <w:r w:rsidR="00FE603B">
        <w:rPr>
          <w:rFonts w:ascii="Arial" w:hAnsi="Arial" w:cs="Arial"/>
          <w:sz w:val="24"/>
          <w:szCs w:val="24"/>
        </w:rPr>
        <w:t xml:space="preserve">intelligences. </w:t>
      </w:r>
      <w:r w:rsidR="006175E1">
        <w:rPr>
          <w:rFonts w:ascii="Arial" w:hAnsi="Arial" w:cs="Arial"/>
          <w:sz w:val="24"/>
          <w:szCs w:val="24"/>
        </w:rPr>
        <w:t xml:space="preserve"> </w:t>
      </w:r>
    </w:p>
    <w:p w14:paraId="5B13F38B" w14:textId="1AFF9D43" w:rsidR="008B6387" w:rsidRDefault="00237D92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</w:t>
      </w:r>
      <w:r w:rsidR="00D20D94">
        <w:rPr>
          <w:rFonts w:ascii="Arial" w:hAnsi="Arial" w:cs="Arial"/>
          <w:sz w:val="24"/>
          <w:szCs w:val="24"/>
        </w:rPr>
        <w:t xml:space="preserve">equally important aspect is the research of </w:t>
      </w:r>
      <w:r w:rsidR="003C5D5A">
        <w:rPr>
          <w:rFonts w:ascii="Arial" w:hAnsi="Arial" w:cs="Arial"/>
          <w:sz w:val="24"/>
          <w:szCs w:val="24"/>
        </w:rPr>
        <w:t xml:space="preserve">Verschuren et al. (2012) </w:t>
      </w:r>
      <w:r w:rsidR="00D20D94">
        <w:rPr>
          <w:rFonts w:ascii="Arial" w:hAnsi="Arial" w:cs="Arial"/>
          <w:sz w:val="24"/>
          <w:szCs w:val="24"/>
        </w:rPr>
        <w:t xml:space="preserve">who </w:t>
      </w:r>
      <w:r w:rsidR="00A56C14">
        <w:rPr>
          <w:rFonts w:ascii="Arial" w:hAnsi="Arial" w:cs="Arial"/>
          <w:sz w:val="24"/>
          <w:szCs w:val="24"/>
        </w:rPr>
        <w:t>recognised</w:t>
      </w:r>
      <w:r w:rsidR="00211B2E">
        <w:rPr>
          <w:rFonts w:ascii="Arial" w:hAnsi="Arial" w:cs="Arial"/>
          <w:sz w:val="24"/>
          <w:szCs w:val="24"/>
        </w:rPr>
        <w:t xml:space="preserve"> </w:t>
      </w:r>
      <w:r w:rsidR="00A56C14">
        <w:rPr>
          <w:rFonts w:ascii="Arial" w:hAnsi="Arial" w:cs="Arial"/>
          <w:sz w:val="24"/>
          <w:szCs w:val="24"/>
        </w:rPr>
        <w:t>the decrease</w:t>
      </w:r>
      <w:r w:rsidR="00BD1CA7">
        <w:rPr>
          <w:rFonts w:ascii="Arial" w:hAnsi="Arial" w:cs="Arial"/>
          <w:sz w:val="24"/>
          <w:szCs w:val="24"/>
        </w:rPr>
        <w:t xml:space="preserve"> in</w:t>
      </w:r>
      <w:r w:rsidR="00A56C14">
        <w:rPr>
          <w:rFonts w:ascii="Arial" w:hAnsi="Arial" w:cs="Arial"/>
          <w:sz w:val="24"/>
          <w:szCs w:val="24"/>
        </w:rPr>
        <w:t xml:space="preserve"> acceptance of </w:t>
      </w:r>
      <w:r w:rsidR="000230F2">
        <w:rPr>
          <w:rFonts w:ascii="Arial" w:hAnsi="Arial" w:cs="Arial"/>
          <w:sz w:val="24"/>
          <w:szCs w:val="24"/>
        </w:rPr>
        <w:t>peers</w:t>
      </w:r>
      <w:r w:rsidR="00BD1CA7">
        <w:rPr>
          <w:rFonts w:ascii="Arial" w:hAnsi="Arial" w:cs="Arial"/>
          <w:sz w:val="24"/>
          <w:szCs w:val="24"/>
        </w:rPr>
        <w:t xml:space="preserve"> </w:t>
      </w:r>
      <w:r w:rsidR="002864ED">
        <w:rPr>
          <w:rFonts w:ascii="Arial" w:hAnsi="Arial" w:cs="Arial"/>
          <w:sz w:val="24"/>
          <w:szCs w:val="24"/>
        </w:rPr>
        <w:t xml:space="preserve">towards children with CP </w:t>
      </w:r>
      <w:r w:rsidR="00663F8B">
        <w:rPr>
          <w:rFonts w:ascii="Arial" w:hAnsi="Arial" w:cs="Arial"/>
          <w:sz w:val="24"/>
          <w:szCs w:val="24"/>
        </w:rPr>
        <w:t xml:space="preserve">during </w:t>
      </w:r>
      <w:r w:rsidR="0059159D">
        <w:rPr>
          <w:rFonts w:ascii="Arial" w:hAnsi="Arial" w:cs="Arial"/>
          <w:sz w:val="24"/>
          <w:szCs w:val="24"/>
        </w:rPr>
        <w:t xml:space="preserve">physical activities such as football </w:t>
      </w:r>
      <w:r w:rsidR="00807D29">
        <w:rPr>
          <w:rFonts w:ascii="Arial" w:hAnsi="Arial" w:cs="Arial"/>
          <w:sz w:val="24"/>
          <w:szCs w:val="24"/>
        </w:rPr>
        <w:t>because</w:t>
      </w:r>
      <w:r w:rsidR="00421884">
        <w:rPr>
          <w:rFonts w:ascii="Arial" w:hAnsi="Arial" w:cs="Arial"/>
          <w:sz w:val="24"/>
          <w:szCs w:val="24"/>
        </w:rPr>
        <w:t xml:space="preserve"> the </w:t>
      </w:r>
      <w:r w:rsidR="00480223">
        <w:rPr>
          <w:rFonts w:ascii="Arial" w:hAnsi="Arial" w:cs="Arial"/>
          <w:sz w:val="24"/>
          <w:szCs w:val="24"/>
        </w:rPr>
        <w:t xml:space="preserve">excessive effort to take </w:t>
      </w:r>
      <w:r w:rsidR="00F434B6">
        <w:rPr>
          <w:rFonts w:ascii="Arial" w:hAnsi="Arial" w:cs="Arial"/>
          <w:sz w:val="24"/>
          <w:szCs w:val="24"/>
        </w:rPr>
        <w:t>part</w:t>
      </w:r>
      <w:r w:rsidR="004D5D74">
        <w:rPr>
          <w:rFonts w:ascii="Arial" w:hAnsi="Arial" w:cs="Arial"/>
          <w:sz w:val="24"/>
          <w:szCs w:val="24"/>
        </w:rPr>
        <w:t xml:space="preserve"> had</w:t>
      </w:r>
      <w:r w:rsidR="00F434B6">
        <w:rPr>
          <w:rFonts w:ascii="Arial" w:hAnsi="Arial" w:cs="Arial"/>
          <w:sz w:val="24"/>
          <w:szCs w:val="24"/>
        </w:rPr>
        <w:t xml:space="preserve"> caused </w:t>
      </w:r>
      <w:r w:rsidR="003227B9">
        <w:rPr>
          <w:rFonts w:ascii="Arial" w:hAnsi="Arial" w:cs="Arial"/>
          <w:sz w:val="24"/>
          <w:szCs w:val="24"/>
        </w:rPr>
        <w:t xml:space="preserve">fatigue. </w:t>
      </w:r>
      <w:r w:rsidR="00810EE2">
        <w:rPr>
          <w:rFonts w:ascii="Arial" w:hAnsi="Arial" w:cs="Arial"/>
          <w:sz w:val="24"/>
          <w:szCs w:val="24"/>
        </w:rPr>
        <w:t xml:space="preserve">This is due to </w:t>
      </w:r>
      <w:r w:rsidR="00BB354C">
        <w:rPr>
          <w:rFonts w:ascii="Arial" w:hAnsi="Arial" w:cs="Arial"/>
          <w:sz w:val="24"/>
          <w:szCs w:val="24"/>
        </w:rPr>
        <w:t>children with CP prominently suffering with muscle fati</w:t>
      </w:r>
      <w:r w:rsidR="00737AAE">
        <w:rPr>
          <w:rFonts w:ascii="Arial" w:hAnsi="Arial" w:cs="Arial"/>
          <w:sz w:val="24"/>
          <w:szCs w:val="24"/>
        </w:rPr>
        <w:t>gue in the lower leg muscle</w:t>
      </w:r>
      <w:r w:rsidR="00F07CBC">
        <w:rPr>
          <w:rFonts w:ascii="Arial" w:hAnsi="Arial" w:cs="Arial"/>
          <w:sz w:val="24"/>
          <w:szCs w:val="24"/>
        </w:rPr>
        <w:t xml:space="preserve">s caused by a reduced force-generating capacity of the </w:t>
      </w:r>
      <w:r w:rsidR="000455C5">
        <w:rPr>
          <w:rFonts w:ascii="Arial" w:hAnsi="Arial" w:cs="Arial"/>
          <w:sz w:val="24"/>
          <w:szCs w:val="24"/>
        </w:rPr>
        <w:t>calf-muscle (</w:t>
      </w:r>
      <w:proofErr w:type="spellStart"/>
      <w:r w:rsidR="009426FE">
        <w:rPr>
          <w:rFonts w:ascii="Arial" w:hAnsi="Arial" w:cs="Arial"/>
          <w:sz w:val="24"/>
          <w:szCs w:val="24"/>
        </w:rPr>
        <w:t>Eken</w:t>
      </w:r>
      <w:proofErr w:type="spellEnd"/>
      <w:r w:rsidR="009426FE">
        <w:rPr>
          <w:rFonts w:ascii="Arial" w:hAnsi="Arial" w:cs="Arial"/>
          <w:sz w:val="24"/>
          <w:szCs w:val="24"/>
        </w:rPr>
        <w:t xml:space="preserve"> et al. 2019). </w:t>
      </w:r>
      <w:r w:rsidR="0017084F">
        <w:rPr>
          <w:rFonts w:ascii="Arial" w:hAnsi="Arial" w:cs="Arial"/>
          <w:sz w:val="24"/>
          <w:szCs w:val="24"/>
        </w:rPr>
        <w:t>Furthermore,</w:t>
      </w:r>
      <w:r w:rsidR="002143C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143C5">
        <w:rPr>
          <w:rFonts w:ascii="Arial" w:hAnsi="Arial" w:cs="Arial"/>
          <w:sz w:val="24"/>
          <w:szCs w:val="24"/>
        </w:rPr>
        <w:t>Roenbaum</w:t>
      </w:r>
      <w:proofErr w:type="spellEnd"/>
      <w:r w:rsidR="002143C5">
        <w:rPr>
          <w:rFonts w:ascii="Arial" w:hAnsi="Arial" w:cs="Arial"/>
          <w:sz w:val="24"/>
          <w:szCs w:val="24"/>
        </w:rPr>
        <w:t xml:space="preserve"> (2007) </w:t>
      </w:r>
      <w:r w:rsidR="00F434B6">
        <w:rPr>
          <w:rFonts w:ascii="Arial" w:hAnsi="Arial" w:cs="Arial"/>
          <w:sz w:val="24"/>
          <w:szCs w:val="24"/>
        </w:rPr>
        <w:t>point</w:t>
      </w:r>
      <w:r w:rsidR="004D5D74">
        <w:rPr>
          <w:rFonts w:ascii="Arial" w:hAnsi="Arial" w:cs="Arial"/>
          <w:sz w:val="24"/>
          <w:szCs w:val="24"/>
        </w:rPr>
        <w:t>s</w:t>
      </w:r>
      <w:r w:rsidR="00F434B6">
        <w:rPr>
          <w:rFonts w:ascii="Arial" w:hAnsi="Arial" w:cs="Arial"/>
          <w:sz w:val="24"/>
          <w:szCs w:val="24"/>
        </w:rPr>
        <w:t xml:space="preserve"> out</w:t>
      </w:r>
      <w:r w:rsidR="002143C5">
        <w:rPr>
          <w:rFonts w:ascii="Arial" w:hAnsi="Arial" w:cs="Arial"/>
          <w:sz w:val="24"/>
          <w:szCs w:val="24"/>
        </w:rPr>
        <w:t xml:space="preserve"> </w:t>
      </w:r>
      <w:r w:rsidR="00923D1D">
        <w:rPr>
          <w:rFonts w:ascii="Arial" w:hAnsi="Arial" w:cs="Arial"/>
          <w:sz w:val="24"/>
          <w:szCs w:val="24"/>
        </w:rPr>
        <w:t xml:space="preserve">that </w:t>
      </w:r>
      <w:r w:rsidR="002143C5">
        <w:rPr>
          <w:rFonts w:ascii="Arial" w:hAnsi="Arial" w:cs="Arial"/>
          <w:sz w:val="24"/>
          <w:szCs w:val="24"/>
        </w:rPr>
        <w:t xml:space="preserve">the environment has contextual elements of barriers to the international classification of function in children with </w:t>
      </w:r>
      <w:r w:rsidR="00786AFC">
        <w:rPr>
          <w:rFonts w:ascii="Arial" w:hAnsi="Arial" w:cs="Arial"/>
          <w:sz w:val="24"/>
          <w:szCs w:val="24"/>
        </w:rPr>
        <w:t>CP</w:t>
      </w:r>
      <w:r w:rsidR="002143C5">
        <w:rPr>
          <w:rFonts w:ascii="Arial" w:hAnsi="Arial" w:cs="Arial"/>
          <w:sz w:val="24"/>
          <w:szCs w:val="24"/>
        </w:rPr>
        <w:t>.</w:t>
      </w:r>
      <w:r w:rsidR="006756BF">
        <w:rPr>
          <w:rFonts w:ascii="Arial" w:hAnsi="Arial" w:cs="Arial"/>
          <w:sz w:val="24"/>
          <w:szCs w:val="24"/>
        </w:rPr>
        <w:t xml:space="preserve"> </w:t>
      </w:r>
      <w:r w:rsidR="00E067E2">
        <w:rPr>
          <w:rFonts w:ascii="Arial" w:hAnsi="Arial" w:cs="Arial"/>
          <w:sz w:val="24"/>
          <w:szCs w:val="24"/>
        </w:rPr>
        <w:t>And b</w:t>
      </w:r>
      <w:r w:rsidR="006756BF">
        <w:rPr>
          <w:rFonts w:ascii="Arial" w:hAnsi="Arial" w:cs="Arial"/>
          <w:sz w:val="24"/>
          <w:szCs w:val="24"/>
        </w:rPr>
        <w:t xml:space="preserve">ecause of this </w:t>
      </w:r>
      <w:r w:rsidR="005F578F">
        <w:rPr>
          <w:rFonts w:ascii="Arial" w:hAnsi="Arial" w:cs="Arial"/>
          <w:sz w:val="24"/>
          <w:szCs w:val="24"/>
        </w:rPr>
        <w:t xml:space="preserve">Tindal (2017) </w:t>
      </w:r>
      <w:r w:rsidR="00083713">
        <w:rPr>
          <w:rFonts w:ascii="Arial" w:hAnsi="Arial" w:cs="Arial"/>
          <w:sz w:val="24"/>
          <w:szCs w:val="24"/>
        </w:rPr>
        <w:t xml:space="preserve">emphasises the importance of </w:t>
      </w:r>
      <w:r w:rsidR="0068269C">
        <w:rPr>
          <w:rFonts w:ascii="Arial" w:hAnsi="Arial" w:cs="Arial"/>
          <w:sz w:val="24"/>
          <w:szCs w:val="24"/>
        </w:rPr>
        <w:t xml:space="preserve">teachers </w:t>
      </w:r>
      <w:r w:rsidR="00D13528">
        <w:rPr>
          <w:rFonts w:ascii="Arial" w:hAnsi="Arial" w:cs="Arial"/>
          <w:sz w:val="24"/>
          <w:szCs w:val="24"/>
        </w:rPr>
        <w:t xml:space="preserve">displaying </w:t>
      </w:r>
      <w:r w:rsidR="0072622B">
        <w:rPr>
          <w:rFonts w:ascii="Arial" w:hAnsi="Arial" w:cs="Arial"/>
          <w:sz w:val="24"/>
          <w:szCs w:val="24"/>
        </w:rPr>
        <w:t>a</w:t>
      </w:r>
      <w:r w:rsidR="004B7998">
        <w:rPr>
          <w:rFonts w:ascii="Arial" w:hAnsi="Arial" w:cs="Arial"/>
          <w:sz w:val="24"/>
          <w:szCs w:val="24"/>
        </w:rPr>
        <w:t>n attitude of</w:t>
      </w:r>
      <w:r w:rsidR="0072622B">
        <w:rPr>
          <w:rFonts w:ascii="Arial" w:hAnsi="Arial" w:cs="Arial"/>
          <w:sz w:val="24"/>
          <w:szCs w:val="24"/>
        </w:rPr>
        <w:t xml:space="preserve"> social acceptance</w:t>
      </w:r>
      <w:r w:rsidR="00D13528">
        <w:rPr>
          <w:rFonts w:ascii="Arial" w:hAnsi="Arial" w:cs="Arial"/>
          <w:sz w:val="24"/>
          <w:szCs w:val="24"/>
        </w:rPr>
        <w:t xml:space="preserve"> </w:t>
      </w:r>
      <w:r w:rsidR="00FC0407">
        <w:rPr>
          <w:rFonts w:ascii="Arial" w:hAnsi="Arial" w:cs="Arial"/>
          <w:sz w:val="24"/>
          <w:szCs w:val="24"/>
        </w:rPr>
        <w:t>towards children with CP as this</w:t>
      </w:r>
      <w:r w:rsidR="004B7998">
        <w:rPr>
          <w:rFonts w:ascii="Arial" w:hAnsi="Arial" w:cs="Arial"/>
          <w:sz w:val="24"/>
          <w:szCs w:val="24"/>
        </w:rPr>
        <w:t xml:space="preserve"> will</w:t>
      </w:r>
      <w:r w:rsidR="00FC0407">
        <w:rPr>
          <w:rFonts w:ascii="Arial" w:hAnsi="Arial" w:cs="Arial"/>
          <w:sz w:val="24"/>
          <w:szCs w:val="24"/>
        </w:rPr>
        <w:t xml:space="preserve"> </w:t>
      </w:r>
      <w:r w:rsidR="0072622B">
        <w:rPr>
          <w:rFonts w:ascii="Arial" w:hAnsi="Arial" w:cs="Arial"/>
          <w:sz w:val="24"/>
          <w:szCs w:val="24"/>
        </w:rPr>
        <w:t>influence</w:t>
      </w:r>
      <w:r w:rsidR="004B7998">
        <w:rPr>
          <w:rFonts w:ascii="Arial" w:hAnsi="Arial" w:cs="Arial"/>
          <w:sz w:val="24"/>
          <w:szCs w:val="24"/>
        </w:rPr>
        <w:t xml:space="preserve"> their</w:t>
      </w:r>
      <w:r w:rsidR="0072622B">
        <w:rPr>
          <w:rFonts w:ascii="Arial" w:hAnsi="Arial" w:cs="Arial"/>
          <w:sz w:val="24"/>
          <w:szCs w:val="24"/>
        </w:rPr>
        <w:t xml:space="preserve"> </w:t>
      </w:r>
      <w:r w:rsidR="00B77990">
        <w:rPr>
          <w:rFonts w:ascii="Arial" w:hAnsi="Arial" w:cs="Arial"/>
          <w:sz w:val="24"/>
          <w:szCs w:val="24"/>
        </w:rPr>
        <w:t>peers.</w:t>
      </w:r>
      <w:r w:rsidR="003C05E7">
        <w:rPr>
          <w:rFonts w:ascii="Arial" w:hAnsi="Arial" w:cs="Arial"/>
          <w:sz w:val="24"/>
          <w:szCs w:val="24"/>
        </w:rPr>
        <w:t xml:space="preserve"> </w:t>
      </w:r>
      <w:r w:rsidR="00F4212F">
        <w:rPr>
          <w:rFonts w:ascii="Arial" w:hAnsi="Arial" w:cs="Arial"/>
          <w:sz w:val="24"/>
          <w:szCs w:val="24"/>
        </w:rPr>
        <w:t xml:space="preserve">An example of this is evident in the research of </w:t>
      </w:r>
      <w:r w:rsidR="004F4951">
        <w:rPr>
          <w:rFonts w:ascii="Arial" w:hAnsi="Arial" w:cs="Arial"/>
          <w:sz w:val="24"/>
          <w:szCs w:val="24"/>
        </w:rPr>
        <w:t xml:space="preserve">Diamond and Tu (2009) </w:t>
      </w:r>
      <w:r w:rsidR="00AE0BCB">
        <w:rPr>
          <w:rFonts w:ascii="Arial" w:hAnsi="Arial" w:cs="Arial"/>
          <w:sz w:val="24"/>
          <w:szCs w:val="24"/>
        </w:rPr>
        <w:t>who suggests providing appropriate ad</w:t>
      </w:r>
      <w:r w:rsidR="007B7B60">
        <w:rPr>
          <w:rFonts w:ascii="Arial" w:hAnsi="Arial" w:cs="Arial"/>
          <w:sz w:val="24"/>
          <w:szCs w:val="24"/>
        </w:rPr>
        <w:t xml:space="preserve">aptations </w:t>
      </w:r>
      <w:r w:rsidR="00B0051C">
        <w:rPr>
          <w:rFonts w:ascii="Arial" w:hAnsi="Arial" w:cs="Arial"/>
          <w:sz w:val="24"/>
          <w:szCs w:val="24"/>
        </w:rPr>
        <w:t xml:space="preserve">will </w:t>
      </w:r>
      <w:r w:rsidR="00AE267B">
        <w:rPr>
          <w:rFonts w:ascii="Arial" w:hAnsi="Arial" w:cs="Arial"/>
          <w:sz w:val="24"/>
          <w:szCs w:val="24"/>
        </w:rPr>
        <w:t xml:space="preserve">allow </w:t>
      </w:r>
      <w:r w:rsidR="00FE6282">
        <w:rPr>
          <w:rFonts w:ascii="Arial" w:hAnsi="Arial" w:cs="Arial"/>
          <w:sz w:val="24"/>
          <w:szCs w:val="24"/>
        </w:rPr>
        <w:t>young</w:t>
      </w:r>
      <w:r w:rsidR="00AE267B">
        <w:rPr>
          <w:rFonts w:ascii="Arial" w:hAnsi="Arial" w:cs="Arial"/>
          <w:sz w:val="24"/>
          <w:szCs w:val="24"/>
        </w:rPr>
        <w:t xml:space="preserve"> children to participate </w:t>
      </w:r>
      <w:r w:rsidR="00F81279">
        <w:rPr>
          <w:rFonts w:ascii="Arial" w:hAnsi="Arial" w:cs="Arial"/>
          <w:sz w:val="24"/>
          <w:szCs w:val="24"/>
        </w:rPr>
        <w:t xml:space="preserve">in play which </w:t>
      </w:r>
      <w:r w:rsidR="00AE267B">
        <w:rPr>
          <w:rFonts w:ascii="Arial" w:hAnsi="Arial" w:cs="Arial"/>
          <w:sz w:val="24"/>
          <w:szCs w:val="24"/>
        </w:rPr>
        <w:t>support</w:t>
      </w:r>
      <w:r w:rsidR="00F81279">
        <w:rPr>
          <w:rFonts w:ascii="Arial" w:hAnsi="Arial" w:cs="Arial"/>
          <w:sz w:val="24"/>
          <w:szCs w:val="24"/>
        </w:rPr>
        <w:t>s</w:t>
      </w:r>
      <w:r w:rsidR="00AE267B">
        <w:rPr>
          <w:rFonts w:ascii="Arial" w:hAnsi="Arial" w:cs="Arial"/>
          <w:sz w:val="24"/>
          <w:szCs w:val="24"/>
        </w:rPr>
        <w:t xml:space="preserve"> positive interactions between children of all abilities. </w:t>
      </w:r>
    </w:p>
    <w:p w14:paraId="02FDD61B" w14:textId="5F0B6C80" w:rsidR="008B6387" w:rsidRDefault="008B6387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9444A3" w14:textId="2470D1F2" w:rsidR="00EF7437" w:rsidRDefault="00157EE8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</w:t>
      </w:r>
      <w:r w:rsidR="00C011A4">
        <w:rPr>
          <w:rFonts w:ascii="Arial" w:hAnsi="Arial" w:cs="Arial"/>
          <w:sz w:val="24"/>
          <w:szCs w:val="24"/>
        </w:rPr>
        <w:t xml:space="preserve">barrier considered for children with CP is </w:t>
      </w:r>
      <w:r w:rsidR="00584575">
        <w:rPr>
          <w:rFonts w:ascii="Arial" w:hAnsi="Arial" w:cs="Arial"/>
          <w:sz w:val="24"/>
          <w:szCs w:val="24"/>
        </w:rPr>
        <w:t xml:space="preserve">the deprivation of </w:t>
      </w:r>
      <w:r w:rsidR="00C0308F">
        <w:rPr>
          <w:rFonts w:ascii="Arial" w:hAnsi="Arial" w:cs="Arial"/>
          <w:sz w:val="24"/>
          <w:szCs w:val="24"/>
        </w:rPr>
        <w:t xml:space="preserve">assistive devices such as visual support, computers with word </w:t>
      </w:r>
      <w:r w:rsidR="001E3CB7">
        <w:rPr>
          <w:rFonts w:ascii="Arial" w:hAnsi="Arial" w:cs="Arial"/>
          <w:sz w:val="24"/>
          <w:szCs w:val="24"/>
        </w:rPr>
        <w:t xml:space="preserve">prediction </w:t>
      </w:r>
      <w:r w:rsidR="0017295B">
        <w:rPr>
          <w:rFonts w:ascii="Arial" w:hAnsi="Arial" w:cs="Arial"/>
          <w:sz w:val="24"/>
          <w:szCs w:val="24"/>
        </w:rPr>
        <w:t>software, voice</w:t>
      </w:r>
      <w:r w:rsidR="0058344C">
        <w:rPr>
          <w:rFonts w:ascii="Arial" w:hAnsi="Arial" w:cs="Arial"/>
          <w:sz w:val="24"/>
          <w:szCs w:val="24"/>
        </w:rPr>
        <w:t xml:space="preserve"> output devices and walkers/</w:t>
      </w:r>
      <w:r w:rsidR="0017295B">
        <w:rPr>
          <w:rFonts w:ascii="Arial" w:hAnsi="Arial" w:cs="Arial"/>
          <w:sz w:val="24"/>
          <w:szCs w:val="24"/>
        </w:rPr>
        <w:t>stabilizers</w:t>
      </w:r>
      <w:r w:rsidR="004126B1">
        <w:rPr>
          <w:rFonts w:ascii="Arial" w:hAnsi="Arial" w:cs="Arial"/>
          <w:sz w:val="24"/>
          <w:szCs w:val="24"/>
        </w:rPr>
        <w:t xml:space="preserve"> </w:t>
      </w:r>
      <w:r w:rsidR="00355D57">
        <w:rPr>
          <w:rFonts w:ascii="Arial" w:hAnsi="Arial" w:cs="Arial"/>
          <w:sz w:val="24"/>
          <w:szCs w:val="24"/>
        </w:rPr>
        <w:t>(</w:t>
      </w:r>
      <w:proofErr w:type="spellStart"/>
      <w:r w:rsidR="00355D57">
        <w:rPr>
          <w:rFonts w:ascii="Arial" w:hAnsi="Arial" w:cs="Arial"/>
          <w:sz w:val="24"/>
          <w:szCs w:val="24"/>
        </w:rPr>
        <w:t>Jansheski</w:t>
      </w:r>
      <w:proofErr w:type="spellEnd"/>
      <w:r w:rsidR="00355D57">
        <w:rPr>
          <w:rFonts w:ascii="Arial" w:hAnsi="Arial" w:cs="Arial"/>
          <w:sz w:val="24"/>
          <w:szCs w:val="24"/>
        </w:rPr>
        <w:t>, 2020). W</w:t>
      </w:r>
      <w:r w:rsidR="004126B1">
        <w:rPr>
          <w:rFonts w:ascii="Arial" w:hAnsi="Arial" w:cs="Arial"/>
          <w:sz w:val="24"/>
          <w:szCs w:val="24"/>
        </w:rPr>
        <w:t xml:space="preserve">hich can lead to development and communicational problems, and </w:t>
      </w:r>
      <w:r w:rsidR="00C87DC0">
        <w:rPr>
          <w:rFonts w:ascii="Arial" w:hAnsi="Arial" w:cs="Arial"/>
          <w:sz w:val="24"/>
          <w:szCs w:val="24"/>
        </w:rPr>
        <w:t xml:space="preserve">deprive children of independence, academic </w:t>
      </w:r>
      <w:r w:rsidR="002C7DB6">
        <w:rPr>
          <w:rFonts w:ascii="Arial" w:hAnsi="Arial" w:cs="Arial"/>
          <w:sz w:val="24"/>
          <w:szCs w:val="24"/>
        </w:rPr>
        <w:t>performance,</w:t>
      </w:r>
      <w:r w:rsidR="00C87DC0">
        <w:rPr>
          <w:rFonts w:ascii="Arial" w:hAnsi="Arial" w:cs="Arial"/>
          <w:sz w:val="24"/>
          <w:szCs w:val="24"/>
        </w:rPr>
        <w:t xml:space="preserve"> </w:t>
      </w:r>
      <w:r w:rsidR="0017295B">
        <w:rPr>
          <w:rFonts w:ascii="Arial" w:hAnsi="Arial" w:cs="Arial"/>
          <w:sz w:val="24"/>
          <w:szCs w:val="24"/>
        </w:rPr>
        <w:t>a</w:t>
      </w:r>
      <w:r w:rsidR="00146B17">
        <w:rPr>
          <w:rFonts w:ascii="Arial" w:hAnsi="Arial" w:cs="Arial"/>
          <w:sz w:val="24"/>
          <w:szCs w:val="24"/>
        </w:rPr>
        <w:t xml:space="preserve">nd </w:t>
      </w:r>
      <w:r w:rsidR="008E0DA2">
        <w:rPr>
          <w:rFonts w:ascii="Arial" w:hAnsi="Arial" w:cs="Arial"/>
          <w:sz w:val="24"/>
          <w:szCs w:val="24"/>
        </w:rPr>
        <w:t xml:space="preserve">a </w:t>
      </w:r>
      <w:r w:rsidR="00146B17">
        <w:rPr>
          <w:rFonts w:ascii="Arial" w:hAnsi="Arial" w:cs="Arial"/>
          <w:sz w:val="24"/>
          <w:szCs w:val="24"/>
        </w:rPr>
        <w:t>lower quality of life (</w:t>
      </w:r>
      <w:r w:rsidR="007D3746">
        <w:rPr>
          <w:rFonts w:ascii="Arial" w:hAnsi="Arial" w:cs="Arial"/>
          <w:sz w:val="24"/>
          <w:szCs w:val="24"/>
        </w:rPr>
        <w:t xml:space="preserve">Henderson, </w:t>
      </w:r>
      <w:r w:rsidR="00B85FEC">
        <w:rPr>
          <w:rFonts w:ascii="Arial" w:hAnsi="Arial" w:cs="Arial"/>
          <w:sz w:val="24"/>
          <w:szCs w:val="24"/>
        </w:rPr>
        <w:t>Skelton,</w:t>
      </w:r>
      <w:r w:rsidR="007D3746">
        <w:rPr>
          <w:rFonts w:ascii="Arial" w:hAnsi="Arial" w:cs="Arial"/>
          <w:sz w:val="24"/>
          <w:szCs w:val="24"/>
        </w:rPr>
        <w:t xml:space="preserve"> and Rosenbaum, 2008).</w:t>
      </w:r>
      <w:r w:rsidR="001E3CB7">
        <w:rPr>
          <w:rFonts w:ascii="Arial" w:hAnsi="Arial" w:cs="Arial"/>
          <w:sz w:val="24"/>
          <w:szCs w:val="24"/>
        </w:rPr>
        <w:t xml:space="preserve"> </w:t>
      </w:r>
      <w:r w:rsidR="008E0DA2">
        <w:rPr>
          <w:rFonts w:ascii="Arial" w:hAnsi="Arial" w:cs="Arial"/>
          <w:sz w:val="24"/>
          <w:szCs w:val="24"/>
        </w:rPr>
        <w:t xml:space="preserve">This </w:t>
      </w:r>
      <w:r w:rsidR="00FC0C07">
        <w:rPr>
          <w:rFonts w:ascii="Arial" w:hAnsi="Arial" w:cs="Arial"/>
          <w:sz w:val="24"/>
          <w:szCs w:val="24"/>
        </w:rPr>
        <w:t xml:space="preserve">is evident in the research of </w:t>
      </w:r>
      <w:r w:rsidR="007116A8">
        <w:rPr>
          <w:rFonts w:ascii="Arial" w:hAnsi="Arial" w:cs="Arial"/>
          <w:sz w:val="24"/>
          <w:szCs w:val="24"/>
        </w:rPr>
        <w:t xml:space="preserve">Andrews et al. (2020) </w:t>
      </w:r>
      <w:r w:rsidR="00FC0C07">
        <w:rPr>
          <w:rFonts w:ascii="Arial" w:hAnsi="Arial" w:cs="Arial"/>
          <w:sz w:val="24"/>
          <w:szCs w:val="24"/>
        </w:rPr>
        <w:t xml:space="preserve">who </w:t>
      </w:r>
      <w:r w:rsidR="007116A8">
        <w:rPr>
          <w:rFonts w:ascii="Arial" w:hAnsi="Arial" w:cs="Arial"/>
          <w:sz w:val="24"/>
          <w:szCs w:val="24"/>
        </w:rPr>
        <w:t xml:space="preserve">claims children in </w:t>
      </w:r>
      <w:r w:rsidR="006244D3">
        <w:rPr>
          <w:rFonts w:ascii="Arial" w:hAnsi="Arial" w:cs="Arial"/>
          <w:sz w:val="24"/>
          <w:szCs w:val="24"/>
        </w:rPr>
        <w:t>Ugandan</w:t>
      </w:r>
      <w:r w:rsidR="007116A8">
        <w:rPr>
          <w:rFonts w:ascii="Arial" w:hAnsi="Arial" w:cs="Arial"/>
          <w:sz w:val="24"/>
          <w:szCs w:val="24"/>
        </w:rPr>
        <w:t xml:space="preserve"> with </w:t>
      </w:r>
      <w:r w:rsidR="006244D3">
        <w:rPr>
          <w:rFonts w:ascii="Arial" w:hAnsi="Arial" w:cs="Arial"/>
          <w:sz w:val="24"/>
          <w:szCs w:val="24"/>
        </w:rPr>
        <w:t xml:space="preserve">CP have </w:t>
      </w:r>
      <w:r w:rsidR="00E90CEA">
        <w:rPr>
          <w:rFonts w:ascii="Arial" w:hAnsi="Arial" w:cs="Arial"/>
          <w:sz w:val="24"/>
          <w:szCs w:val="24"/>
        </w:rPr>
        <w:t xml:space="preserve">a </w:t>
      </w:r>
      <w:r w:rsidR="006244D3">
        <w:rPr>
          <w:rFonts w:ascii="Arial" w:hAnsi="Arial" w:cs="Arial"/>
          <w:sz w:val="24"/>
          <w:szCs w:val="24"/>
        </w:rPr>
        <w:t>lower development</w:t>
      </w:r>
      <w:r w:rsidR="00E90CEA">
        <w:rPr>
          <w:rFonts w:ascii="Arial" w:hAnsi="Arial" w:cs="Arial"/>
          <w:sz w:val="24"/>
          <w:szCs w:val="24"/>
        </w:rPr>
        <w:t xml:space="preserve"> of mobility and self-care skills due to the lack </w:t>
      </w:r>
      <w:r w:rsidR="00F06FE5">
        <w:rPr>
          <w:rFonts w:ascii="Arial" w:hAnsi="Arial" w:cs="Arial"/>
          <w:sz w:val="24"/>
          <w:szCs w:val="24"/>
        </w:rPr>
        <w:t xml:space="preserve">of multifaceted interventions and </w:t>
      </w:r>
      <w:r w:rsidR="00EA3516">
        <w:rPr>
          <w:rFonts w:ascii="Arial" w:hAnsi="Arial" w:cs="Arial"/>
          <w:sz w:val="24"/>
          <w:szCs w:val="24"/>
        </w:rPr>
        <w:t>assistive devices such as wheelchairs and communicational technologies.</w:t>
      </w:r>
      <w:r w:rsidR="001B6CB8">
        <w:rPr>
          <w:rFonts w:ascii="Arial" w:hAnsi="Arial" w:cs="Arial"/>
          <w:sz w:val="24"/>
          <w:szCs w:val="24"/>
        </w:rPr>
        <w:t xml:space="preserve"> </w:t>
      </w:r>
      <w:r w:rsidR="00DE0CC5">
        <w:rPr>
          <w:rFonts w:ascii="Arial" w:hAnsi="Arial" w:cs="Arial"/>
          <w:sz w:val="24"/>
          <w:szCs w:val="24"/>
        </w:rPr>
        <w:t xml:space="preserve">Unfortunately, </w:t>
      </w:r>
      <w:proofErr w:type="spellStart"/>
      <w:r w:rsidR="00172EC5">
        <w:rPr>
          <w:rFonts w:ascii="Arial" w:hAnsi="Arial" w:cs="Arial"/>
          <w:sz w:val="24"/>
          <w:szCs w:val="24"/>
        </w:rPr>
        <w:t>Haugan</w:t>
      </w:r>
      <w:proofErr w:type="spellEnd"/>
      <w:r w:rsidR="00172EC5">
        <w:rPr>
          <w:rFonts w:ascii="Arial" w:hAnsi="Arial" w:cs="Arial"/>
          <w:sz w:val="24"/>
          <w:szCs w:val="24"/>
        </w:rPr>
        <w:t xml:space="preserve"> and Eriksson (2021) </w:t>
      </w:r>
      <w:r w:rsidR="00FE0559">
        <w:rPr>
          <w:rFonts w:ascii="Arial" w:hAnsi="Arial" w:cs="Arial"/>
          <w:sz w:val="24"/>
          <w:szCs w:val="24"/>
        </w:rPr>
        <w:t>be</w:t>
      </w:r>
      <w:r w:rsidR="00224570">
        <w:rPr>
          <w:rFonts w:ascii="Arial" w:hAnsi="Arial" w:cs="Arial"/>
          <w:sz w:val="24"/>
          <w:szCs w:val="24"/>
        </w:rPr>
        <w:t xml:space="preserve">lieves the Uganda Ministry of Health needs to </w:t>
      </w:r>
      <w:r w:rsidR="00DE28A7">
        <w:rPr>
          <w:rFonts w:ascii="Arial" w:hAnsi="Arial" w:cs="Arial"/>
          <w:sz w:val="24"/>
          <w:szCs w:val="24"/>
        </w:rPr>
        <w:t xml:space="preserve">develop stronger public health structures to promote </w:t>
      </w:r>
      <w:r w:rsidR="00A93356">
        <w:rPr>
          <w:rFonts w:ascii="Arial" w:hAnsi="Arial" w:cs="Arial"/>
          <w:sz w:val="24"/>
          <w:szCs w:val="24"/>
        </w:rPr>
        <w:t>better health care in the country.</w:t>
      </w:r>
      <w:r w:rsidR="00EA3516">
        <w:rPr>
          <w:rFonts w:ascii="Arial" w:hAnsi="Arial" w:cs="Arial"/>
          <w:sz w:val="24"/>
          <w:szCs w:val="24"/>
        </w:rPr>
        <w:t xml:space="preserve"> </w:t>
      </w:r>
      <w:r w:rsidR="00480378">
        <w:rPr>
          <w:rFonts w:ascii="Arial" w:hAnsi="Arial" w:cs="Arial"/>
          <w:sz w:val="24"/>
          <w:szCs w:val="24"/>
        </w:rPr>
        <w:t>Yet in contrast to Uganda,</w:t>
      </w:r>
      <w:r w:rsidR="003A015F">
        <w:rPr>
          <w:rFonts w:ascii="Arial" w:hAnsi="Arial" w:cs="Arial"/>
          <w:sz w:val="24"/>
          <w:szCs w:val="24"/>
        </w:rPr>
        <w:t xml:space="preserve"> </w:t>
      </w:r>
      <w:r w:rsidR="00004E56">
        <w:rPr>
          <w:rFonts w:ascii="Arial" w:hAnsi="Arial" w:cs="Arial"/>
          <w:sz w:val="24"/>
          <w:szCs w:val="24"/>
        </w:rPr>
        <w:t xml:space="preserve">Spain offers their </w:t>
      </w:r>
      <w:r w:rsidR="00004E56">
        <w:rPr>
          <w:rFonts w:ascii="Arial" w:hAnsi="Arial" w:cs="Arial"/>
          <w:sz w:val="24"/>
          <w:szCs w:val="24"/>
        </w:rPr>
        <w:lastRenderedPageBreak/>
        <w:t xml:space="preserve">children </w:t>
      </w:r>
      <w:r w:rsidR="006C2936">
        <w:rPr>
          <w:rFonts w:ascii="Arial" w:hAnsi="Arial" w:cs="Arial"/>
          <w:sz w:val="24"/>
          <w:szCs w:val="24"/>
        </w:rPr>
        <w:t xml:space="preserve">with CP </w:t>
      </w:r>
      <w:r w:rsidR="00301C1D">
        <w:rPr>
          <w:rFonts w:ascii="Arial" w:hAnsi="Arial" w:cs="Arial"/>
          <w:sz w:val="24"/>
          <w:szCs w:val="24"/>
        </w:rPr>
        <w:t xml:space="preserve">aquatic therapy </w:t>
      </w:r>
      <w:r w:rsidR="001315DA">
        <w:rPr>
          <w:rFonts w:ascii="Arial" w:hAnsi="Arial" w:cs="Arial"/>
          <w:sz w:val="24"/>
          <w:szCs w:val="24"/>
        </w:rPr>
        <w:t xml:space="preserve">that enhances </w:t>
      </w:r>
      <w:r w:rsidR="007B7D46">
        <w:rPr>
          <w:rFonts w:ascii="Arial" w:hAnsi="Arial" w:cs="Arial"/>
          <w:sz w:val="24"/>
          <w:szCs w:val="24"/>
        </w:rPr>
        <w:t xml:space="preserve">cognitive, </w:t>
      </w:r>
      <w:r w:rsidR="00D4704A">
        <w:rPr>
          <w:rFonts w:ascii="Arial" w:hAnsi="Arial" w:cs="Arial"/>
          <w:sz w:val="24"/>
          <w:szCs w:val="24"/>
        </w:rPr>
        <w:t>sensorimotor,</w:t>
      </w:r>
      <w:r w:rsidR="007B7D46">
        <w:rPr>
          <w:rFonts w:ascii="Arial" w:hAnsi="Arial" w:cs="Arial"/>
          <w:sz w:val="24"/>
          <w:szCs w:val="24"/>
        </w:rPr>
        <w:t xml:space="preserve"> and social improvements </w:t>
      </w:r>
      <w:r w:rsidR="00B5487E">
        <w:rPr>
          <w:rFonts w:ascii="Arial" w:hAnsi="Arial" w:cs="Arial"/>
          <w:sz w:val="24"/>
          <w:szCs w:val="24"/>
        </w:rPr>
        <w:t xml:space="preserve">as </w:t>
      </w:r>
      <w:r w:rsidR="002C60C9">
        <w:rPr>
          <w:rFonts w:ascii="Arial" w:hAnsi="Arial" w:cs="Arial"/>
          <w:sz w:val="24"/>
          <w:szCs w:val="24"/>
        </w:rPr>
        <w:t xml:space="preserve">the experience </w:t>
      </w:r>
      <w:r w:rsidR="00D030FD">
        <w:rPr>
          <w:rFonts w:ascii="Arial" w:hAnsi="Arial" w:cs="Arial"/>
          <w:sz w:val="24"/>
          <w:szCs w:val="24"/>
        </w:rPr>
        <w:t>wakens</w:t>
      </w:r>
      <w:r w:rsidR="002C60C9">
        <w:rPr>
          <w:rFonts w:ascii="Arial" w:hAnsi="Arial" w:cs="Arial"/>
          <w:sz w:val="24"/>
          <w:szCs w:val="24"/>
        </w:rPr>
        <w:t xml:space="preserve"> functions enabling them to actively connect with their surroundings</w:t>
      </w:r>
      <w:r w:rsidR="006244D3">
        <w:rPr>
          <w:rFonts w:ascii="Arial" w:hAnsi="Arial" w:cs="Arial"/>
          <w:sz w:val="24"/>
          <w:szCs w:val="24"/>
        </w:rPr>
        <w:t xml:space="preserve"> </w:t>
      </w:r>
      <w:r w:rsidR="00ED5FBA">
        <w:rPr>
          <w:rFonts w:ascii="Arial" w:hAnsi="Arial" w:cs="Arial"/>
          <w:sz w:val="24"/>
          <w:szCs w:val="24"/>
        </w:rPr>
        <w:t xml:space="preserve">and improves learning in the classroom due to the transferer of </w:t>
      </w:r>
      <w:r w:rsidR="00D23EB9">
        <w:rPr>
          <w:rFonts w:ascii="Arial" w:hAnsi="Arial" w:cs="Arial"/>
          <w:sz w:val="24"/>
          <w:szCs w:val="24"/>
        </w:rPr>
        <w:t>parti</w:t>
      </w:r>
      <w:r w:rsidR="004E77DB">
        <w:rPr>
          <w:rFonts w:ascii="Arial" w:hAnsi="Arial" w:cs="Arial"/>
          <w:sz w:val="24"/>
          <w:szCs w:val="24"/>
        </w:rPr>
        <w:t xml:space="preserve">cipation </w:t>
      </w:r>
      <w:r w:rsidR="00F90C75">
        <w:rPr>
          <w:rFonts w:ascii="Arial" w:hAnsi="Arial" w:cs="Arial"/>
          <w:sz w:val="24"/>
          <w:szCs w:val="24"/>
        </w:rPr>
        <w:t>and self</w:t>
      </w:r>
      <w:r w:rsidR="00E5359C">
        <w:rPr>
          <w:rFonts w:ascii="Arial" w:hAnsi="Arial" w:cs="Arial"/>
          <w:sz w:val="24"/>
          <w:szCs w:val="24"/>
        </w:rPr>
        <w:t xml:space="preserve">-dependency </w:t>
      </w:r>
      <w:r w:rsidR="004E77DB">
        <w:rPr>
          <w:rFonts w:ascii="Arial" w:hAnsi="Arial" w:cs="Arial"/>
          <w:sz w:val="24"/>
          <w:szCs w:val="24"/>
        </w:rPr>
        <w:t>skills</w:t>
      </w:r>
      <w:r w:rsidR="00CB2C4A">
        <w:rPr>
          <w:rFonts w:ascii="Arial" w:hAnsi="Arial" w:cs="Arial"/>
          <w:sz w:val="24"/>
          <w:szCs w:val="24"/>
        </w:rPr>
        <w:t xml:space="preserve"> (</w:t>
      </w:r>
      <w:r w:rsidR="00F852E4">
        <w:rPr>
          <w:rFonts w:ascii="Arial" w:hAnsi="Arial" w:cs="Arial"/>
          <w:sz w:val="24"/>
          <w:szCs w:val="24"/>
        </w:rPr>
        <w:t>Mu</w:t>
      </w:r>
      <w:r w:rsidR="002F628B">
        <w:rPr>
          <w:rFonts w:ascii="Arial" w:hAnsi="Arial" w:cs="Arial"/>
          <w:sz w:val="24"/>
          <w:szCs w:val="24"/>
        </w:rPr>
        <w:t>ñoz-</w:t>
      </w:r>
      <w:r w:rsidR="007F7D8C">
        <w:rPr>
          <w:rFonts w:ascii="Arial" w:hAnsi="Arial" w:cs="Arial"/>
          <w:sz w:val="24"/>
          <w:szCs w:val="24"/>
        </w:rPr>
        <w:t>Blanco et al. 2020).</w:t>
      </w:r>
      <w:r w:rsidR="008C5439">
        <w:rPr>
          <w:rFonts w:ascii="Arial" w:hAnsi="Arial" w:cs="Arial"/>
          <w:sz w:val="24"/>
          <w:szCs w:val="24"/>
        </w:rPr>
        <w:t xml:space="preserve"> </w:t>
      </w:r>
      <w:r w:rsidR="00572DE7">
        <w:rPr>
          <w:rFonts w:ascii="Arial" w:hAnsi="Arial" w:cs="Arial"/>
          <w:sz w:val="24"/>
          <w:szCs w:val="24"/>
        </w:rPr>
        <w:t xml:space="preserve">Additionally, </w:t>
      </w:r>
      <w:r w:rsidR="00486E43">
        <w:rPr>
          <w:rFonts w:ascii="Arial" w:hAnsi="Arial" w:cs="Arial"/>
          <w:sz w:val="24"/>
          <w:szCs w:val="24"/>
        </w:rPr>
        <w:t xml:space="preserve">research in Canada recorded </w:t>
      </w:r>
      <w:r w:rsidR="008448ED">
        <w:rPr>
          <w:rFonts w:ascii="Arial" w:hAnsi="Arial" w:cs="Arial"/>
          <w:sz w:val="24"/>
          <w:szCs w:val="24"/>
        </w:rPr>
        <w:t xml:space="preserve">significant transformations in children with devices as they </w:t>
      </w:r>
      <w:r w:rsidR="00D44271">
        <w:rPr>
          <w:rFonts w:ascii="Arial" w:hAnsi="Arial" w:cs="Arial"/>
          <w:sz w:val="24"/>
          <w:szCs w:val="24"/>
        </w:rPr>
        <w:t xml:space="preserve">advanced from </w:t>
      </w:r>
      <w:r w:rsidR="00E051C7">
        <w:rPr>
          <w:rFonts w:ascii="Arial" w:hAnsi="Arial" w:cs="Arial"/>
          <w:sz w:val="24"/>
          <w:szCs w:val="24"/>
        </w:rPr>
        <w:t xml:space="preserve">needing extensive assistance to </w:t>
      </w:r>
      <w:r w:rsidR="001C0F0D">
        <w:rPr>
          <w:rFonts w:ascii="Arial" w:hAnsi="Arial" w:cs="Arial"/>
          <w:sz w:val="24"/>
          <w:szCs w:val="24"/>
        </w:rPr>
        <w:t>only needing minimum assistance during the school day (</w:t>
      </w:r>
      <w:r w:rsidR="002F7949">
        <w:rPr>
          <w:rFonts w:ascii="Arial" w:hAnsi="Arial" w:cs="Arial"/>
          <w:sz w:val="24"/>
          <w:szCs w:val="24"/>
        </w:rPr>
        <w:t xml:space="preserve">Desai et al. 2014). </w:t>
      </w:r>
      <w:r w:rsidR="00572DE7">
        <w:rPr>
          <w:rFonts w:ascii="Arial" w:hAnsi="Arial" w:cs="Arial"/>
          <w:sz w:val="24"/>
          <w:szCs w:val="24"/>
        </w:rPr>
        <w:t xml:space="preserve"> </w:t>
      </w:r>
    </w:p>
    <w:p w14:paraId="544E4829" w14:textId="3B1377AD" w:rsidR="008B6387" w:rsidRDefault="00271A76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Huang, </w:t>
      </w:r>
      <w:proofErr w:type="spellStart"/>
      <w:r w:rsidR="0010666E">
        <w:rPr>
          <w:rFonts w:ascii="Arial" w:hAnsi="Arial" w:cs="Arial"/>
          <w:sz w:val="24"/>
          <w:szCs w:val="24"/>
        </w:rPr>
        <w:t>Suyden</w:t>
      </w:r>
      <w:proofErr w:type="spellEnd"/>
      <w:r w:rsidR="0010666E">
        <w:rPr>
          <w:rFonts w:ascii="Arial" w:hAnsi="Arial" w:cs="Arial"/>
          <w:sz w:val="24"/>
          <w:szCs w:val="24"/>
        </w:rPr>
        <w:t xml:space="preserve"> and Beveridge (2009) demonstrate </w:t>
      </w:r>
      <w:r w:rsidR="00973361">
        <w:rPr>
          <w:rFonts w:ascii="Arial" w:hAnsi="Arial" w:cs="Arial"/>
          <w:sz w:val="24"/>
          <w:szCs w:val="24"/>
        </w:rPr>
        <w:t xml:space="preserve">supportive </w:t>
      </w:r>
      <w:r w:rsidR="00B048AE">
        <w:rPr>
          <w:rFonts w:ascii="Arial" w:hAnsi="Arial" w:cs="Arial"/>
          <w:sz w:val="24"/>
          <w:szCs w:val="24"/>
        </w:rPr>
        <w:t>uses of assistant devices</w:t>
      </w:r>
      <w:r w:rsidR="002543CF">
        <w:rPr>
          <w:rFonts w:ascii="Arial" w:hAnsi="Arial" w:cs="Arial"/>
          <w:sz w:val="24"/>
          <w:szCs w:val="24"/>
        </w:rPr>
        <w:t xml:space="preserve"> in their research as </w:t>
      </w:r>
      <w:r w:rsidR="0003177B">
        <w:rPr>
          <w:rFonts w:ascii="Arial" w:hAnsi="Arial" w:cs="Arial"/>
          <w:sz w:val="24"/>
          <w:szCs w:val="24"/>
        </w:rPr>
        <w:t xml:space="preserve">teachers </w:t>
      </w:r>
      <w:r w:rsidR="008574EB">
        <w:rPr>
          <w:rFonts w:ascii="Arial" w:hAnsi="Arial" w:cs="Arial"/>
          <w:sz w:val="24"/>
          <w:szCs w:val="24"/>
        </w:rPr>
        <w:t>expressed</w:t>
      </w:r>
      <w:r w:rsidR="0003177B">
        <w:rPr>
          <w:rFonts w:ascii="Arial" w:hAnsi="Arial" w:cs="Arial"/>
          <w:sz w:val="24"/>
          <w:szCs w:val="24"/>
        </w:rPr>
        <w:t xml:space="preserve"> </w:t>
      </w:r>
      <w:r w:rsidR="008574EB">
        <w:rPr>
          <w:rFonts w:ascii="Arial" w:hAnsi="Arial" w:cs="Arial"/>
          <w:sz w:val="24"/>
          <w:szCs w:val="24"/>
        </w:rPr>
        <w:t xml:space="preserve">the benefits and </w:t>
      </w:r>
      <w:r w:rsidR="002B27D1">
        <w:rPr>
          <w:rFonts w:ascii="Arial" w:hAnsi="Arial" w:cs="Arial"/>
          <w:sz w:val="24"/>
          <w:szCs w:val="24"/>
        </w:rPr>
        <w:t>acceptance</w:t>
      </w:r>
      <w:r w:rsidR="008574EB">
        <w:rPr>
          <w:rFonts w:ascii="Arial" w:hAnsi="Arial" w:cs="Arial"/>
          <w:sz w:val="24"/>
          <w:szCs w:val="24"/>
        </w:rPr>
        <w:t xml:space="preserve"> of devices in the classroom that </w:t>
      </w:r>
      <w:r w:rsidR="00DA5188">
        <w:rPr>
          <w:rFonts w:ascii="Arial" w:hAnsi="Arial" w:cs="Arial"/>
          <w:sz w:val="24"/>
          <w:szCs w:val="24"/>
        </w:rPr>
        <w:t xml:space="preserve">allowed children to explore </w:t>
      </w:r>
      <w:r w:rsidR="00372FD1">
        <w:rPr>
          <w:rFonts w:ascii="Arial" w:hAnsi="Arial" w:cs="Arial"/>
          <w:sz w:val="24"/>
          <w:szCs w:val="24"/>
        </w:rPr>
        <w:t xml:space="preserve">the environment with independence and learn new experiences while </w:t>
      </w:r>
      <w:r w:rsidR="00CC6C8B">
        <w:rPr>
          <w:rFonts w:ascii="Arial" w:hAnsi="Arial" w:cs="Arial"/>
          <w:sz w:val="24"/>
          <w:szCs w:val="24"/>
        </w:rPr>
        <w:t xml:space="preserve">exercising control of their educational life. </w:t>
      </w:r>
      <w:r w:rsidR="00042DB4">
        <w:rPr>
          <w:rFonts w:ascii="Arial" w:hAnsi="Arial" w:cs="Arial"/>
          <w:sz w:val="24"/>
          <w:szCs w:val="24"/>
        </w:rPr>
        <w:t xml:space="preserve">Furthermore, </w:t>
      </w:r>
      <w:r w:rsidR="00C35C99">
        <w:rPr>
          <w:rFonts w:ascii="Arial" w:hAnsi="Arial" w:cs="Arial"/>
          <w:sz w:val="24"/>
          <w:szCs w:val="24"/>
        </w:rPr>
        <w:t xml:space="preserve">teachers encouraged the use of assistant devices by creating opportunities </w:t>
      </w:r>
      <w:r w:rsidR="00491662">
        <w:rPr>
          <w:rFonts w:ascii="Arial" w:hAnsi="Arial" w:cs="Arial"/>
          <w:sz w:val="24"/>
          <w:szCs w:val="24"/>
        </w:rPr>
        <w:t>for children to practice employing their devices in a safe manner</w:t>
      </w:r>
      <w:r w:rsidR="00592E1E">
        <w:rPr>
          <w:rFonts w:ascii="Arial" w:hAnsi="Arial" w:cs="Arial"/>
          <w:sz w:val="24"/>
          <w:szCs w:val="24"/>
        </w:rPr>
        <w:t xml:space="preserve"> and modified lessons to ensure children with CP participated in activities </w:t>
      </w:r>
      <w:r w:rsidR="00551A8A">
        <w:rPr>
          <w:rFonts w:ascii="Arial" w:hAnsi="Arial" w:cs="Arial"/>
          <w:sz w:val="24"/>
          <w:szCs w:val="24"/>
        </w:rPr>
        <w:t xml:space="preserve">that allowed peer relationships to build enabling </w:t>
      </w:r>
      <w:r w:rsidR="00985680">
        <w:rPr>
          <w:rFonts w:ascii="Arial" w:hAnsi="Arial" w:cs="Arial"/>
          <w:sz w:val="24"/>
          <w:szCs w:val="24"/>
        </w:rPr>
        <w:t>positive attitudes to influence other</w:t>
      </w:r>
      <w:r w:rsidR="00421700">
        <w:rPr>
          <w:rFonts w:ascii="Arial" w:hAnsi="Arial" w:cs="Arial"/>
          <w:sz w:val="24"/>
          <w:szCs w:val="24"/>
        </w:rPr>
        <w:t xml:space="preserve"> children</w:t>
      </w:r>
      <w:r w:rsidR="00985680">
        <w:rPr>
          <w:rFonts w:ascii="Arial" w:hAnsi="Arial" w:cs="Arial"/>
          <w:sz w:val="24"/>
          <w:szCs w:val="24"/>
        </w:rPr>
        <w:t xml:space="preserve"> (Huang, </w:t>
      </w:r>
      <w:proofErr w:type="spellStart"/>
      <w:r w:rsidR="00985680">
        <w:rPr>
          <w:rFonts w:ascii="Arial" w:hAnsi="Arial" w:cs="Arial"/>
          <w:sz w:val="24"/>
          <w:szCs w:val="24"/>
        </w:rPr>
        <w:t>Suyden</w:t>
      </w:r>
      <w:proofErr w:type="spellEnd"/>
      <w:r w:rsidR="00985680">
        <w:rPr>
          <w:rFonts w:ascii="Arial" w:hAnsi="Arial" w:cs="Arial"/>
          <w:sz w:val="24"/>
          <w:szCs w:val="24"/>
        </w:rPr>
        <w:t xml:space="preserve"> and Beveridge, 2009).</w:t>
      </w:r>
      <w:r w:rsidR="00421700">
        <w:rPr>
          <w:rFonts w:ascii="Arial" w:hAnsi="Arial" w:cs="Arial"/>
          <w:sz w:val="24"/>
          <w:szCs w:val="24"/>
        </w:rPr>
        <w:t xml:space="preserve"> </w:t>
      </w:r>
    </w:p>
    <w:p w14:paraId="789B6603" w14:textId="1E7DA7F0" w:rsidR="00606743" w:rsidRDefault="00606743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22C0A8" w14:textId="77777777" w:rsidR="00FD2394" w:rsidRDefault="00FD2394" w:rsidP="00C423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673629" w14:textId="2A8A7D3C" w:rsidR="00E61502" w:rsidRDefault="00E61502" w:rsidP="00C4238B">
      <w:pPr>
        <w:spacing w:line="360" w:lineRule="auto"/>
        <w:jc w:val="both"/>
      </w:pPr>
      <w:r>
        <w:br w:type="page"/>
      </w:r>
    </w:p>
    <w:p w14:paraId="078C7D30" w14:textId="156E22FC" w:rsidR="001B50FE" w:rsidRDefault="006963DB" w:rsidP="00C4238B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u w:val="single"/>
        </w:rPr>
      </w:pPr>
      <w:r w:rsidRPr="0083289D">
        <w:rPr>
          <w:rStyle w:val="eop"/>
          <w:rFonts w:ascii="Arial" w:hAnsi="Arial" w:cs="Arial"/>
          <w:color w:val="000000" w:themeColor="text1"/>
          <w:sz w:val="24"/>
          <w:szCs w:val="24"/>
          <w:u w:val="single"/>
        </w:rPr>
        <w:lastRenderedPageBreak/>
        <w:t>Section C</w:t>
      </w:r>
      <w:r w:rsidR="0083289D" w:rsidRPr="0083289D">
        <w:rPr>
          <w:rStyle w:val="eop"/>
          <w:rFonts w:ascii="Arial" w:hAnsi="Arial" w:cs="Arial"/>
          <w:color w:val="000000" w:themeColor="text1"/>
          <w:sz w:val="24"/>
          <w:szCs w:val="24"/>
          <w:u w:val="single"/>
        </w:rPr>
        <w:t>.</w:t>
      </w:r>
    </w:p>
    <w:p w14:paraId="3D40C8EE" w14:textId="55F05E12" w:rsidR="0083289D" w:rsidRDefault="0083289D" w:rsidP="00C4238B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u w:val="single"/>
        </w:rPr>
      </w:pPr>
    </w:p>
    <w:p w14:paraId="583586A1" w14:textId="5E675EFE" w:rsidR="0037671D" w:rsidRDefault="00CD5075" w:rsidP="00C4238B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2A1DA0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Eddy et al. (2019) </w:t>
      </w:r>
      <w:r w:rsidR="00ED2AB0">
        <w:rPr>
          <w:rStyle w:val="eop"/>
          <w:rFonts w:ascii="Arial" w:hAnsi="Arial" w:cs="Arial"/>
          <w:color w:val="000000" w:themeColor="text1"/>
          <w:sz w:val="24"/>
          <w:szCs w:val="24"/>
        </w:rPr>
        <w:t>early years setting</w:t>
      </w:r>
      <w:r w:rsidR="00F36D95">
        <w:rPr>
          <w:rStyle w:val="eop"/>
          <w:rFonts w:ascii="Arial" w:hAnsi="Arial" w:cs="Arial"/>
          <w:color w:val="000000" w:themeColor="text1"/>
          <w:sz w:val="24"/>
          <w:szCs w:val="24"/>
        </w:rPr>
        <w:t>s</w:t>
      </w:r>
      <w:r w:rsidR="00ED2AB0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can be </w:t>
      </w:r>
      <w:r w:rsidR="00966FDC">
        <w:rPr>
          <w:rStyle w:val="eop"/>
          <w:rFonts w:ascii="Arial" w:hAnsi="Arial" w:cs="Arial"/>
          <w:color w:val="000000" w:themeColor="text1"/>
          <w:sz w:val="24"/>
          <w:szCs w:val="24"/>
        </w:rPr>
        <w:t>beneficial</w:t>
      </w:r>
      <w:r w:rsidR="00ED2AB0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6FDC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in the </w:t>
      </w:r>
      <w:r w:rsidR="00424C2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intervention of </w:t>
      </w:r>
      <w:r w:rsidR="00183CF3">
        <w:rPr>
          <w:rStyle w:val="eop"/>
          <w:rFonts w:ascii="Arial" w:hAnsi="Arial" w:cs="Arial"/>
          <w:color w:val="000000" w:themeColor="text1"/>
          <w:sz w:val="24"/>
          <w:szCs w:val="24"/>
        </w:rPr>
        <w:t>motor skills for children with cerebral palsy (CP).</w:t>
      </w:r>
      <w:r w:rsidR="00875CE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B4198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As it offers essential </w:t>
      </w:r>
      <w:r w:rsidR="00E6530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development of </w:t>
      </w:r>
      <w:r w:rsidR="00BD4F0A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physical, cognitive, </w:t>
      </w:r>
      <w:r w:rsidR="00A0160F">
        <w:rPr>
          <w:rStyle w:val="eop"/>
          <w:rFonts w:ascii="Arial" w:hAnsi="Arial" w:cs="Arial"/>
          <w:color w:val="000000" w:themeColor="text1"/>
          <w:sz w:val="24"/>
          <w:szCs w:val="24"/>
        </w:rPr>
        <w:t>social,</w:t>
      </w:r>
      <w:r w:rsidR="00BD4F0A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and emotional development through play </w:t>
      </w:r>
      <w:r w:rsidR="00D6195E">
        <w:rPr>
          <w:rStyle w:val="eop"/>
          <w:rFonts w:ascii="Arial" w:hAnsi="Arial" w:cs="Arial"/>
          <w:color w:val="000000" w:themeColor="text1"/>
          <w:sz w:val="24"/>
          <w:szCs w:val="24"/>
        </w:rPr>
        <w:t>(Goldstein, 2012).</w:t>
      </w:r>
      <w:r w:rsidR="00F914BD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However, </w:t>
      </w:r>
      <w:r w:rsidR="00F41FD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Kennedy-Behr, Rodger and </w:t>
      </w:r>
      <w:proofErr w:type="spellStart"/>
      <w:r w:rsidR="00F41FD6">
        <w:rPr>
          <w:rStyle w:val="eop"/>
          <w:rFonts w:ascii="Arial" w:hAnsi="Arial" w:cs="Arial"/>
          <w:color w:val="000000" w:themeColor="text1"/>
          <w:sz w:val="24"/>
          <w:szCs w:val="24"/>
        </w:rPr>
        <w:t>Mick</w:t>
      </w:r>
      <w:r w:rsidR="009C5429">
        <w:rPr>
          <w:rStyle w:val="eop"/>
          <w:rFonts w:ascii="Arial" w:hAnsi="Arial" w:cs="Arial"/>
          <w:color w:val="000000" w:themeColor="text1"/>
          <w:sz w:val="24"/>
          <w:szCs w:val="24"/>
        </w:rPr>
        <w:t>a</w:t>
      </w:r>
      <w:r w:rsidR="00F41FD6">
        <w:rPr>
          <w:rStyle w:val="eop"/>
          <w:rFonts w:ascii="Arial" w:hAnsi="Arial" w:cs="Arial"/>
          <w:color w:val="000000" w:themeColor="text1"/>
          <w:sz w:val="24"/>
          <w:szCs w:val="24"/>
        </w:rPr>
        <w:t>n</w:t>
      </w:r>
      <w:proofErr w:type="spellEnd"/>
      <w:r w:rsidR="00F41FD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(2013) would disagree as </w:t>
      </w:r>
      <w:r w:rsidR="009A0AB1">
        <w:rPr>
          <w:rStyle w:val="eop"/>
          <w:rFonts w:ascii="Arial" w:hAnsi="Arial" w:cs="Arial"/>
          <w:color w:val="000000" w:themeColor="text1"/>
          <w:sz w:val="24"/>
          <w:szCs w:val="24"/>
        </w:rPr>
        <w:t>their research concluded that children with development</w:t>
      </w:r>
      <w:r w:rsidR="00612D78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coordination disorder played less frequently</w:t>
      </w:r>
      <w:r w:rsidR="005456FC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than their peers. However, </w:t>
      </w:r>
      <w:r w:rsidR="007C2B35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the research was conducted </w:t>
      </w:r>
      <w:r w:rsidR="00F72C06">
        <w:rPr>
          <w:rStyle w:val="eop"/>
          <w:rFonts w:ascii="Arial" w:hAnsi="Arial" w:cs="Arial"/>
          <w:color w:val="000000" w:themeColor="text1"/>
          <w:sz w:val="24"/>
          <w:szCs w:val="24"/>
        </w:rPr>
        <w:t>through a</w:t>
      </w:r>
      <w:r w:rsidR="00780A8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3943">
        <w:rPr>
          <w:rStyle w:val="eop"/>
          <w:rFonts w:ascii="Arial" w:hAnsi="Arial" w:cs="Arial"/>
          <w:color w:val="000000" w:themeColor="text1"/>
          <w:sz w:val="24"/>
          <w:szCs w:val="24"/>
        </w:rPr>
        <w:t>30-minute</w:t>
      </w:r>
      <w:r w:rsidR="00780A8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observation of free play</w:t>
      </w:r>
      <w:r w:rsidR="00753243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which </w:t>
      </w:r>
      <w:r w:rsidR="00A417CC">
        <w:rPr>
          <w:rStyle w:val="eop"/>
          <w:rFonts w:ascii="Arial" w:hAnsi="Arial" w:cs="Arial"/>
          <w:color w:val="000000" w:themeColor="text1"/>
          <w:sz w:val="24"/>
          <w:szCs w:val="24"/>
        </w:rPr>
        <w:t>only offers a snapshot of one spe</w:t>
      </w:r>
      <w:r w:rsidR="00486CD7">
        <w:rPr>
          <w:rStyle w:val="eop"/>
          <w:rFonts w:ascii="Arial" w:hAnsi="Arial" w:cs="Arial"/>
          <w:color w:val="000000" w:themeColor="text1"/>
          <w:sz w:val="24"/>
          <w:szCs w:val="24"/>
        </w:rPr>
        <w:t>cific time (</w:t>
      </w:r>
      <w:proofErr w:type="spellStart"/>
      <w:r w:rsidR="00486CD7">
        <w:rPr>
          <w:rStyle w:val="eop"/>
          <w:rFonts w:ascii="Arial" w:hAnsi="Arial" w:cs="Arial"/>
          <w:color w:val="000000" w:themeColor="text1"/>
          <w:sz w:val="24"/>
          <w:szCs w:val="24"/>
        </w:rPr>
        <w:t>Riddall</w:t>
      </w:r>
      <w:proofErr w:type="spellEnd"/>
      <w:r w:rsidR="00486CD7">
        <w:rPr>
          <w:rStyle w:val="eop"/>
          <w:rFonts w:ascii="Arial" w:hAnsi="Arial" w:cs="Arial"/>
          <w:color w:val="000000" w:themeColor="text1"/>
          <w:sz w:val="24"/>
          <w:szCs w:val="24"/>
        </w:rPr>
        <w:t>-Lee</w:t>
      </w:r>
      <w:r w:rsidR="003252A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ch, 2008). </w:t>
      </w:r>
      <w:r w:rsidR="00BD7B8C">
        <w:rPr>
          <w:rStyle w:val="eop"/>
          <w:rFonts w:ascii="Arial" w:hAnsi="Arial" w:cs="Arial"/>
          <w:color w:val="000000" w:themeColor="text1"/>
          <w:sz w:val="24"/>
          <w:szCs w:val="24"/>
        </w:rPr>
        <w:t>In contradiction</w:t>
      </w:r>
      <w:r w:rsidR="00EE1BE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F54BF">
        <w:rPr>
          <w:rStyle w:val="eop"/>
          <w:rFonts w:ascii="Arial" w:hAnsi="Arial" w:cs="Arial"/>
          <w:color w:val="000000" w:themeColor="text1"/>
          <w:sz w:val="24"/>
          <w:szCs w:val="24"/>
        </w:rPr>
        <w:t>A g</w:t>
      </w:r>
      <w:r w:rsidR="00B709C6">
        <w:rPr>
          <w:rStyle w:val="eop"/>
          <w:rFonts w:ascii="Arial" w:hAnsi="Arial" w:cs="Arial"/>
          <w:color w:val="000000" w:themeColor="text1"/>
          <w:sz w:val="24"/>
          <w:szCs w:val="24"/>
        </w:rPr>
        <w:t>overnment</w:t>
      </w:r>
      <w:r w:rsidR="00A9182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-supported study in </w:t>
      </w:r>
      <w:r w:rsidR="00B709C6">
        <w:rPr>
          <w:rStyle w:val="eop"/>
          <w:rFonts w:ascii="Arial" w:hAnsi="Arial" w:cs="Arial"/>
          <w:color w:val="000000" w:themeColor="text1"/>
          <w:sz w:val="24"/>
          <w:szCs w:val="24"/>
        </w:rPr>
        <w:t>Australia</w:t>
      </w:r>
      <w:r w:rsidR="00A9182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examined the effectiveness of motor skill</w:t>
      </w:r>
      <w:r w:rsidR="00B709C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interventions on children aged 3 to 8</w:t>
      </w:r>
      <w:r w:rsidR="002D68D5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and demonstrated that both </w:t>
      </w:r>
      <w:r w:rsidR="00CD6F07">
        <w:rPr>
          <w:rStyle w:val="eop"/>
          <w:rFonts w:ascii="Arial" w:hAnsi="Arial" w:cs="Arial"/>
          <w:color w:val="000000" w:themeColor="text1"/>
          <w:sz w:val="24"/>
          <w:szCs w:val="24"/>
        </w:rPr>
        <w:t>locomotor</w:t>
      </w:r>
      <w:r w:rsidR="006A6B5E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and object control skills were raised over a </w:t>
      </w:r>
      <w:r w:rsidR="00610768">
        <w:rPr>
          <w:rStyle w:val="eop"/>
          <w:rFonts w:ascii="Arial" w:hAnsi="Arial" w:cs="Arial"/>
          <w:color w:val="000000" w:themeColor="text1"/>
          <w:sz w:val="24"/>
          <w:szCs w:val="24"/>
        </w:rPr>
        <w:t>30-week</w:t>
      </w:r>
      <w:r w:rsidR="00CD6F0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intervention</w:t>
      </w:r>
      <w:r w:rsidR="00347C4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347C49">
        <w:rPr>
          <w:rStyle w:val="eop"/>
          <w:rFonts w:ascii="Arial" w:hAnsi="Arial" w:cs="Arial"/>
          <w:color w:val="000000" w:themeColor="text1"/>
          <w:sz w:val="24"/>
          <w:szCs w:val="24"/>
        </w:rPr>
        <w:t>Bardid</w:t>
      </w:r>
      <w:proofErr w:type="spellEnd"/>
      <w:r w:rsidR="00347C4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et al</w:t>
      </w:r>
      <w:r w:rsidR="00B709C6">
        <w:rPr>
          <w:rStyle w:val="eop"/>
          <w:rFonts w:ascii="Arial" w:hAnsi="Arial" w:cs="Arial"/>
          <w:color w:val="000000" w:themeColor="text1"/>
          <w:sz w:val="24"/>
          <w:szCs w:val="24"/>
        </w:rPr>
        <w:t>.</w:t>
      </w:r>
      <w:r w:rsidR="00347C4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2016).</w:t>
      </w:r>
      <w:r w:rsidR="0076438E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23286">
        <w:rPr>
          <w:rStyle w:val="eop"/>
          <w:rFonts w:ascii="Arial" w:hAnsi="Arial" w:cs="Arial"/>
          <w:color w:val="000000" w:themeColor="text1"/>
          <w:sz w:val="24"/>
          <w:szCs w:val="24"/>
        </w:rPr>
        <w:t>However,</w:t>
      </w:r>
      <w:r w:rsidR="0076438E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271A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the increase on balance skills </w:t>
      </w:r>
      <w:r w:rsidR="0007527A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is determined by the severity of </w:t>
      </w:r>
      <w:r w:rsidR="003E7D8B">
        <w:rPr>
          <w:rStyle w:val="eop"/>
          <w:rFonts w:ascii="Arial" w:hAnsi="Arial" w:cs="Arial"/>
          <w:color w:val="000000" w:themeColor="text1"/>
          <w:sz w:val="24"/>
          <w:szCs w:val="24"/>
        </w:rPr>
        <w:t>CP (</w:t>
      </w:r>
      <w:proofErr w:type="spellStart"/>
      <w:r w:rsidR="00023286">
        <w:rPr>
          <w:rStyle w:val="eop"/>
          <w:rFonts w:ascii="Arial" w:hAnsi="Arial" w:cs="Arial"/>
          <w:color w:val="000000" w:themeColor="text1"/>
          <w:sz w:val="24"/>
          <w:szCs w:val="24"/>
        </w:rPr>
        <w:t>Ma</w:t>
      </w:r>
      <w:r w:rsidR="00AA5A92">
        <w:rPr>
          <w:rStyle w:val="eop"/>
          <w:rFonts w:ascii="Arial" w:hAnsi="Arial" w:cs="Arial"/>
          <w:color w:val="000000" w:themeColor="text1"/>
          <w:sz w:val="24"/>
          <w:szCs w:val="24"/>
        </w:rPr>
        <w:t>ïano</w:t>
      </w:r>
      <w:proofErr w:type="spellEnd"/>
      <w:r w:rsidR="00AA5A9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, Hue and </w:t>
      </w:r>
      <w:proofErr w:type="gramStart"/>
      <w:r w:rsidR="00AA5A92">
        <w:rPr>
          <w:rStyle w:val="eop"/>
          <w:rFonts w:ascii="Arial" w:hAnsi="Arial" w:cs="Arial"/>
          <w:color w:val="000000" w:themeColor="text1"/>
          <w:sz w:val="24"/>
          <w:szCs w:val="24"/>
        </w:rPr>
        <w:t>April,</w:t>
      </w:r>
      <w:proofErr w:type="gramEnd"/>
      <w:r w:rsidR="00AA5A9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2019).</w:t>
      </w:r>
    </w:p>
    <w:p w14:paraId="47B6DB52" w14:textId="67D9EC7F" w:rsidR="000518DD" w:rsidRDefault="0037671D" w:rsidP="00C4238B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E0217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Foundation </w:t>
      </w:r>
      <w:r w:rsidR="00A06EB5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Phase </w:t>
      </w:r>
      <w:r w:rsidR="0063511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promotes </w:t>
      </w:r>
      <w:r w:rsidR="00A06EB5">
        <w:rPr>
          <w:rStyle w:val="eop"/>
          <w:rFonts w:ascii="Arial" w:hAnsi="Arial" w:cs="Arial"/>
          <w:color w:val="000000" w:themeColor="text1"/>
          <w:sz w:val="24"/>
          <w:szCs w:val="24"/>
        </w:rPr>
        <w:t>physical development as an area of learning</w:t>
      </w:r>
      <w:r w:rsidR="00E561FD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which </w:t>
      </w:r>
      <w:r w:rsidR="00744E53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is beneficial </w:t>
      </w:r>
      <w:r w:rsidR="007D7C4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D400E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physical and cognitive development </w:t>
      </w:r>
      <w:r w:rsidR="00255643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link to </w:t>
      </w:r>
      <w:r w:rsidR="005A176C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881EB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intervention of </w:t>
      </w:r>
      <w:r w:rsidR="00EA04C0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improving </w:t>
      </w:r>
      <w:r w:rsidR="007F2199">
        <w:rPr>
          <w:rStyle w:val="eop"/>
          <w:rFonts w:ascii="Arial" w:hAnsi="Arial" w:cs="Arial"/>
          <w:color w:val="000000" w:themeColor="text1"/>
          <w:sz w:val="24"/>
          <w:szCs w:val="24"/>
        </w:rPr>
        <w:t>motor skills</w:t>
      </w:r>
      <w:r w:rsidR="00EA04C0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through </w:t>
      </w:r>
      <w:r w:rsidR="00DA08D3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 continuous </w:t>
      </w:r>
      <w:r w:rsidR="00692139">
        <w:rPr>
          <w:rStyle w:val="eop"/>
          <w:rFonts w:ascii="Arial" w:hAnsi="Arial" w:cs="Arial"/>
          <w:color w:val="000000" w:themeColor="text1"/>
          <w:sz w:val="24"/>
          <w:szCs w:val="24"/>
        </w:rPr>
        <w:t>provision</w:t>
      </w:r>
      <w:r w:rsidR="00E062B0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584A31">
        <w:rPr>
          <w:rStyle w:val="eop"/>
          <w:rFonts w:ascii="Arial" w:hAnsi="Arial" w:cs="Arial"/>
          <w:color w:val="000000" w:themeColor="text1"/>
          <w:sz w:val="24"/>
          <w:szCs w:val="24"/>
        </w:rPr>
        <w:t>can build</w:t>
      </w:r>
      <w:r w:rsidR="00133D48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0F0D">
        <w:rPr>
          <w:rStyle w:val="eop"/>
          <w:rFonts w:ascii="Arial" w:hAnsi="Arial" w:cs="Arial"/>
          <w:color w:val="000000" w:themeColor="text1"/>
          <w:sz w:val="24"/>
          <w:szCs w:val="24"/>
        </w:rPr>
        <w:t>individuals</w:t>
      </w:r>
      <w:r w:rsidR="00133D48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0F0D">
        <w:rPr>
          <w:rStyle w:val="eop"/>
          <w:rFonts w:ascii="Arial" w:hAnsi="Arial" w:cs="Arial"/>
          <w:color w:val="000000" w:themeColor="text1"/>
          <w:sz w:val="24"/>
          <w:szCs w:val="24"/>
        </w:rPr>
        <w:t>self-esteem and confidence</w:t>
      </w:r>
      <w:r w:rsidR="0069213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145E">
        <w:rPr>
          <w:rStyle w:val="eop"/>
          <w:rFonts w:ascii="Arial" w:hAnsi="Arial" w:cs="Arial"/>
          <w:color w:val="000000" w:themeColor="text1"/>
          <w:sz w:val="24"/>
          <w:szCs w:val="24"/>
        </w:rPr>
        <w:t>(Welsh</w:t>
      </w:r>
      <w:r w:rsidR="0096759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Assembly</w:t>
      </w:r>
      <w:r w:rsidR="000F145E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Government</w:t>
      </w:r>
      <w:r w:rsidR="005B2C83">
        <w:rPr>
          <w:rStyle w:val="eop"/>
          <w:rFonts w:ascii="Arial" w:hAnsi="Arial" w:cs="Arial"/>
          <w:color w:val="000000" w:themeColor="text1"/>
          <w:sz w:val="24"/>
          <w:szCs w:val="24"/>
        </w:rPr>
        <w:t>, 2008).</w:t>
      </w:r>
      <w:r w:rsidR="00300E2A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4EE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This links to the research of </w:t>
      </w:r>
      <w:proofErr w:type="spellStart"/>
      <w:r w:rsidR="000518DD">
        <w:rPr>
          <w:rStyle w:val="eop"/>
          <w:rFonts w:ascii="Arial" w:hAnsi="Arial" w:cs="Arial"/>
          <w:color w:val="000000" w:themeColor="text1"/>
          <w:sz w:val="24"/>
          <w:szCs w:val="24"/>
        </w:rPr>
        <w:t>Ket</w:t>
      </w:r>
      <w:r w:rsidR="008A0B6D">
        <w:rPr>
          <w:rStyle w:val="eop"/>
          <w:rFonts w:ascii="Arial" w:hAnsi="Arial" w:cs="Arial"/>
          <w:color w:val="000000" w:themeColor="text1"/>
          <w:sz w:val="24"/>
          <w:szCs w:val="24"/>
        </w:rPr>
        <w:t>cheson</w:t>
      </w:r>
      <w:proofErr w:type="spellEnd"/>
      <w:r w:rsidR="008A0B6D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, Hauk and Ulrich (2017) </w:t>
      </w:r>
      <w:r w:rsidR="00E3483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who </w:t>
      </w:r>
      <w:r w:rsidR="004B5C12">
        <w:rPr>
          <w:rStyle w:val="eop"/>
          <w:rFonts w:ascii="Arial" w:hAnsi="Arial" w:cs="Arial"/>
          <w:color w:val="000000" w:themeColor="text1"/>
          <w:sz w:val="24"/>
          <w:szCs w:val="24"/>
        </w:rPr>
        <w:t>demonstrat</w:t>
      </w:r>
      <w:r w:rsidR="00E34834">
        <w:rPr>
          <w:rStyle w:val="eop"/>
          <w:rFonts w:ascii="Arial" w:hAnsi="Arial" w:cs="Arial"/>
          <w:color w:val="000000" w:themeColor="text1"/>
          <w:sz w:val="24"/>
          <w:szCs w:val="24"/>
        </w:rPr>
        <w:t>ed</w:t>
      </w:r>
      <w:r w:rsidR="00111F4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that</w:t>
      </w:r>
      <w:r w:rsidR="004B5C1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improvements </w:t>
      </w:r>
      <w:r w:rsidR="00111F4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and positive outcomes were evident </w:t>
      </w:r>
      <w:r w:rsidR="00B57D61">
        <w:rPr>
          <w:rStyle w:val="eop"/>
          <w:rFonts w:ascii="Arial" w:hAnsi="Arial" w:cs="Arial"/>
          <w:color w:val="000000" w:themeColor="text1"/>
          <w:sz w:val="24"/>
          <w:szCs w:val="24"/>
        </w:rPr>
        <w:t>through</w:t>
      </w:r>
      <w:r w:rsidR="00FE48CB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B59A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targeted </w:t>
      </w:r>
      <w:r w:rsidR="00FE48CB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motor </w:t>
      </w:r>
      <w:r w:rsidR="00DB6BFC">
        <w:rPr>
          <w:rStyle w:val="eop"/>
          <w:rFonts w:ascii="Arial" w:hAnsi="Arial" w:cs="Arial"/>
          <w:color w:val="000000" w:themeColor="text1"/>
          <w:sz w:val="24"/>
          <w:szCs w:val="24"/>
        </w:rPr>
        <w:t>skills, however</w:t>
      </w:r>
      <w:r w:rsidR="00DB59A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0B8C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it must be noted that </w:t>
      </w:r>
      <w:r w:rsidR="00DB59A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the research was </w:t>
      </w:r>
      <w:r w:rsidR="009F4BE3">
        <w:rPr>
          <w:rStyle w:val="eop"/>
          <w:rFonts w:ascii="Arial" w:hAnsi="Arial" w:cs="Arial"/>
          <w:color w:val="000000" w:themeColor="text1"/>
          <w:sz w:val="24"/>
          <w:szCs w:val="24"/>
        </w:rPr>
        <w:t>carried out on children with autism</w:t>
      </w:r>
      <w:r w:rsidR="00C26683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F071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Furthermore, </w:t>
      </w:r>
      <w:r w:rsidR="00B30E3D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O’Neill et al. </w:t>
      </w:r>
      <w:r w:rsidR="00FA43F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(2013) suggests, </w:t>
      </w:r>
      <w:r w:rsidR="00701788">
        <w:rPr>
          <w:rStyle w:val="eop"/>
          <w:rFonts w:ascii="Arial" w:hAnsi="Arial" w:cs="Arial"/>
          <w:color w:val="000000" w:themeColor="text1"/>
          <w:sz w:val="24"/>
          <w:szCs w:val="24"/>
        </w:rPr>
        <w:t>children’s</w:t>
      </w:r>
      <w:r w:rsidR="00F5681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1788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level of motor skills </w:t>
      </w:r>
      <w:r w:rsidR="00F74018">
        <w:rPr>
          <w:rStyle w:val="eop"/>
          <w:rFonts w:ascii="Arial" w:hAnsi="Arial" w:cs="Arial"/>
          <w:color w:val="000000" w:themeColor="text1"/>
          <w:sz w:val="24"/>
          <w:szCs w:val="24"/>
        </w:rPr>
        <w:t>can be</w:t>
      </w:r>
      <w:r w:rsidR="00AF39E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positively influenced by </w:t>
      </w:r>
      <w:r w:rsidR="003F022E">
        <w:rPr>
          <w:rStyle w:val="eop"/>
          <w:rFonts w:ascii="Arial" w:hAnsi="Arial" w:cs="Arial"/>
          <w:color w:val="000000" w:themeColor="text1"/>
          <w:sz w:val="24"/>
          <w:szCs w:val="24"/>
        </w:rPr>
        <w:t>parents’</w:t>
      </w:r>
      <w:r w:rsidR="00FA43F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participation </w:t>
      </w:r>
      <w:r w:rsidR="00A6158D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emphasizing the importance </w:t>
      </w:r>
      <w:r w:rsidR="00F20B8C">
        <w:rPr>
          <w:rStyle w:val="eop"/>
          <w:rFonts w:ascii="Arial" w:hAnsi="Arial" w:cs="Arial"/>
          <w:color w:val="000000" w:themeColor="text1"/>
          <w:sz w:val="24"/>
          <w:szCs w:val="24"/>
        </w:rPr>
        <w:t>of practitioners</w:t>
      </w:r>
      <w:r w:rsidR="00543C7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and parents working together</w:t>
      </w:r>
      <w:r w:rsidR="000524B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to provide opportunities for children with CP to practice motor skills. </w:t>
      </w:r>
    </w:p>
    <w:p w14:paraId="2E52B295" w14:textId="76866C20" w:rsidR="000D25EE" w:rsidRDefault="000D25EE" w:rsidP="00C4238B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As children </w:t>
      </w:r>
      <w:r w:rsidR="0040587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with CP </w:t>
      </w:r>
      <w:r w:rsidR="005340A6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develop their skills through the intervention of </w:t>
      </w:r>
      <w:r w:rsidR="00405871">
        <w:rPr>
          <w:rStyle w:val="eop"/>
          <w:rFonts w:ascii="Arial" w:hAnsi="Arial" w:cs="Arial"/>
          <w:color w:val="000000" w:themeColor="text1"/>
          <w:sz w:val="24"/>
          <w:szCs w:val="24"/>
        </w:rPr>
        <w:t>motor skills</w:t>
      </w:r>
      <w:r w:rsidR="00474B1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during play</w:t>
      </w:r>
      <w:r w:rsidR="00C937EF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enables them to </w:t>
      </w:r>
      <w:r w:rsidR="008B5A5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start emotionally and </w:t>
      </w:r>
      <w:r w:rsidR="000D0C04">
        <w:rPr>
          <w:rStyle w:val="eop"/>
          <w:rFonts w:ascii="Arial" w:hAnsi="Arial" w:cs="Arial"/>
          <w:color w:val="000000" w:themeColor="text1"/>
          <w:sz w:val="24"/>
          <w:szCs w:val="24"/>
        </w:rPr>
        <w:t>socially</w:t>
      </w:r>
      <w:r w:rsidR="008B5A5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D0C0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learn </w:t>
      </w:r>
      <w:r w:rsidR="00171BD7">
        <w:rPr>
          <w:rStyle w:val="eop"/>
          <w:rFonts w:ascii="Arial" w:hAnsi="Arial" w:cs="Arial"/>
          <w:color w:val="000000" w:themeColor="text1"/>
          <w:sz w:val="24"/>
          <w:szCs w:val="24"/>
        </w:rPr>
        <w:t>to</w:t>
      </w:r>
      <w:r w:rsidR="000D0C0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communicate </w:t>
      </w:r>
      <w:r w:rsidR="008E167D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with their peers </w:t>
      </w:r>
      <w:r w:rsidR="009404B9">
        <w:rPr>
          <w:rStyle w:val="eop"/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9404B9">
        <w:rPr>
          <w:rStyle w:val="eop"/>
          <w:rFonts w:ascii="Arial" w:hAnsi="Arial" w:cs="Arial"/>
          <w:color w:val="000000" w:themeColor="text1"/>
          <w:sz w:val="24"/>
          <w:szCs w:val="24"/>
        </w:rPr>
        <w:t>Maclntyre</w:t>
      </w:r>
      <w:proofErr w:type="spellEnd"/>
      <w:r w:rsidR="009404B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, 2010). </w:t>
      </w:r>
      <w:r w:rsidR="0040587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F65A0">
        <w:rPr>
          <w:rStyle w:val="eop"/>
          <w:rFonts w:ascii="Arial" w:hAnsi="Arial" w:cs="Arial"/>
          <w:color w:val="000000" w:themeColor="text1"/>
          <w:sz w:val="24"/>
          <w:szCs w:val="24"/>
        </w:rPr>
        <w:t>Furthermore</w:t>
      </w:r>
      <w:r w:rsidR="00171BD7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04162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a UK study </w:t>
      </w:r>
      <w:r w:rsidR="00F36D84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of 84 children aged between </w:t>
      </w:r>
      <w:r w:rsidR="00E20F39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5-6 years old concluded that </w:t>
      </w:r>
      <w:r w:rsidR="00897CAD">
        <w:rPr>
          <w:rStyle w:val="eop"/>
          <w:rFonts w:ascii="Arial" w:hAnsi="Arial" w:cs="Arial"/>
          <w:color w:val="000000" w:themeColor="text1"/>
          <w:sz w:val="24"/>
          <w:szCs w:val="24"/>
        </w:rPr>
        <w:t>61% had an impairment of receptive and expressive language</w:t>
      </w:r>
      <w:r w:rsidR="008A1CE1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emphasisi</w:t>
      </w:r>
      <w:r w:rsidR="00A915BD">
        <w:rPr>
          <w:rStyle w:val="eop"/>
          <w:rFonts w:ascii="Arial" w:hAnsi="Arial" w:cs="Arial"/>
          <w:color w:val="000000" w:themeColor="text1"/>
          <w:sz w:val="24"/>
          <w:szCs w:val="24"/>
        </w:rPr>
        <w:t>ng the importance of interventions</w:t>
      </w:r>
      <w:r w:rsidR="00A764D8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745BC3">
        <w:rPr>
          <w:rStyle w:val="eop"/>
          <w:rFonts w:ascii="Arial" w:hAnsi="Arial" w:cs="Arial"/>
          <w:color w:val="000000" w:themeColor="text1"/>
          <w:sz w:val="24"/>
          <w:szCs w:val="24"/>
        </w:rPr>
        <w:t>Mei et al. 2016)</w:t>
      </w:r>
      <w:r w:rsidR="00A915BD">
        <w:rPr>
          <w:rStyle w:val="eop"/>
          <w:rFonts w:ascii="Arial" w:hAnsi="Arial" w:cs="Arial"/>
          <w:color w:val="000000" w:themeColor="text1"/>
          <w:sz w:val="24"/>
          <w:szCs w:val="24"/>
        </w:rPr>
        <w:t>.</w:t>
      </w:r>
    </w:p>
    <w:p w14:paraId="4926571A" w14:textId="45CFED6F" w:rsidR="00FF5BD8" w:rsidRDefault="00FF5BD8" w:rsidP="00726B3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D143440" w14:textId="77777777" w:rsidR="00DB6BFC" w:rsidRPr="00CD5075" w:rsidRDefault="00DB6BFC" w:rsidP="00726B3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</w:p>
    <w:p w14:paraId="47A5915A" w14:textId="77777777" w:rsidR="007D1E40" w:rsidRPr="0083289D" w:rsidRDefault="007D1E40" w:rsidP="00726B37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  <w:u w:val="single"/>
        </w:rPr>
      </w:pPr>
    </w:p>
    <w:p w14:paraId="669D04EF" w14:textId="77777777" w:rsidR="007F67D8" w:rsidRDefault="007F67D8" w:rsidP="007F67D8">
      <w:pPr>
        <w:spacing w:line="360" w:lineRule="auto"/>
        <w:jc w:val="both"/>
        <w:rPr>
          <w:rFonts w:ascii="Arial" w:hAnsi="Arial" w:cs="Arial"/>
          <w:sz w:val="32"/>
          <w:szCs w:val="32"/>
          <w:u w:val="single"/>
        </w:rPr>
      </w:pPr>
    </w:p>
    <w:p w14:paraId="4444D8EC" w14:textId="72273EB1" w:rsidR="007F67D8" w:rsidRPr="007F67D8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7F67D8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2042ABC1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Additional </w:t>
      </w:r>
      <w:r w:rsidRPr="00431D3B">
        <w:rPr>
          <w:rFonts w:ascii="Arial" w:hAnsi="Arial" w:cs="Arial"/>
          <w:i/>
          <w:iCs/>
          <w:sz w:val="24"/>
          <w:szCs w:val="24"/>
        </w:rPr>
        <w:t>Learning Needs and Educational Tribunal (Wales) Act 2018</w:t>
      </w:r>
      <w:r w:rsidRPr="00431D3B">
        <w:rPr>
          <w:rFonts w:ascii="Arial" w:hAnsi="Arial" w:cs="Arial"/>
          <w:sz w:val="24"/>
          <w:szCs w:val="24"/>
        </w:rPr>
        <w:t xml:space="preserve"> (nawm2.) Available at: </w:t>
      </w:r>
      <w:hyperlink r:id="rId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Additional Learning Needs and Education Tribunal (Wales) Act 2018 (legislation.gov.uk)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38C3D2AC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Akbaş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 N. (2016) </w:t>
      </w:r>
      <w:r w:rsidRPr="00431D3B">
        <w:rPr>
          <w:rFonts w:ascii="Arial" w:hAnsi="Arial" w:cs="Arial"/>
          <w:i/>
          <w:iCs/>
          <w:sz w:val="24"/>
          <w:szCs w:val="24"/>
        </w:rPr>
        <w:t>Assessments and Outcome Measures of Cerebral Palsy.</w:t>
      </w:r>
      <w:r w:rsidRPr="00431D3B">
        <w:rPr>
          <w:rFonts w:ascii="Arial" w:hAnsi="Arial" w:cs="Arial"/>
          <w:sz w:val="24"/>
          <w:szCs w:val="24"/>
        </w:rPr>
        <w:t xml:space="preserve">  Available at: </w:t>
      </w:r>
      <w:hyperlink r:id="rId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Assessments and Outcome Measures of Cerebral Palsy |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IntechOpen</w:t>
        </w:r>
        <w:proofErr w:type="spellEnd"/>
      </w:hyperlink>
      <w:r w:rsidRPr="00431D3B">
        <w:rPr>
          <w:rFonts w:ascii="Arial" w:hAnsi="Arial" w:cs="Arial"/>
          <w:sz w:val="24"/>
          <w:szCs w:val="24"/>
        </w:rPr>
        <w:t xml:space="preserve"> (Accessed: 4 June 2021). </w:t>
      </w:r>
    </w:p>
    <w:p w14:paraId="4B75D5DE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Al Imam, M. H., Jahan, I., Das, M. C., </w:t>
      </w:r>
      <w:proofErr w:type="spellStart"/>
      <w:r w:rsidRPr="00431D3B">
        <w:rPr>
          <w:rFonts w:ascii="Arial" w:hAnsi="Arial" w:cs="Arial"/>
          <w:sz w:val="24"/>
          <w:szCs w:val="24"/>
        </w:rPr>
        <w:t>Muhit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Smithers-Sheedy, H., McIntyre, S., Badawi, N. and </w:t>
      </w:r>
      <w:proofErr w:type="spellStart"/>
      <w:r w:rsidRPr="00431D3B">
        <w:rPr>
          <w:rFonts w:ascii="Arial" w:hAnsi="Arial" w:cs="Arial"/>
          <w:sz w:val="24"/>
          <w:szCs w:val="24"/>
        </w:rPr>
        <w:t>Khandaker</w:t>
      </w:r>
      <w:proofErr w:type="spellEnd"/>
      <w:r w:rsidRPr="00431D3B">
        <w:rPr>
          <w:rFonts w:ascii="Arial" w:hAnsi="Arial" w:cs="Arial"/>
          <w:sz w:val="24"/>
          <w:szCs w:val="24"/>
        </w:rPr>
        <w:t>, G. (2021) ‘Population-based Surveillance of Children with Cerebral Palsy Enables Early Diagnosis and Intervention’,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 Developmental Medicine and Child Neurology</w:t>
      </w:r>
      <w:r w:rsidRPr="00431D3B">
        <w:rPr>
          <w:rFonts w:ascii="Arial" w:hAnsi="Arial" w:cs="Arial"/>
          <w:sz w:val="24"/>
          <w:szCs w:val="24"/>
        </w:rPr>
        <w:t xml:space="preserve">, pp. 883-884. Available at: </w:t>
      </w:r>
      <w:hyperlink r:id="rId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Population</w:t>
        </w:r>
        <w:r w:rsidRPr="00431D3B">
          <w:rPr>
            <w:rFonts w:ascii="Cambria Math" w:hAnsi="Cambria Math" w:cs="Cambria Math"/>
            <w:color w:val="0000FF"/>
            <w:sz w:val="24"/>
            <w:szCs w:val="24"/>
            <w:u w:val="single"/>
          </w:rPr>
          <w:t>‐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based surveillance of children with cerebral palsy enables early diagnosis and intervention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4 June 2021). </w:t>
      </w:r>
    </w:p>
    <w:p w14:paraId="029A8722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ALN Wales (2019) </w:t>
      </w:r>
      <w:r w:rsidRPr="00431D3B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proofErr w:type="spellStart"/>
      <w:r w:rsidRPr="00431D3B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>ALNCo</w:t>
      </w:r>
      <w:proofErr w:type="spellEnd"/>
      <w:r w:rsidRPr="00431D3B">
        <w:rPr>
          <w:rStyle w:val="Strong"/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 is responsible for the day-to-day co-ordination of pupil’s ALN, but what are the roles and responsibilities within the new legislation?</w:t>
      </w:r>
      <w:r w:rsidRPr="00431D3B">
        <w:rPr>
          <w:rStyle w:val="Strong"/>
          <w:rFonts w:ascii="Arial" w:hAnsi="Arial" w:cs="Arial"/>
          <w:b w:val="0"/>
          <w:bCs w:val="0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 Available at</w:t>
      </w:r>
      <w:r w:rsidRPr="00431D3B">
        <w:rPr>
          <w:rStyle w:val="Strong"/>
          <w:rFonts w:ascii="Arial" w:hAnsi="Arial" w:cs="Arial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  <w:hyperlink r:id="rId10" w:history="1">
        <w:r w:rsidRPr="00431D3B">
          <w:rPr>
            <w:rFonts w:ascii="Arial" w:hAnsi="Arial" w:cs="Arial"/>
            <w:color w:val="0070C0"/>
            <w:sz w:val="24"/>
            <w:szCs w:val="24"/>
            <w:u w:val="single"/>
          </w:rPr>
          <w:t>ALN Wales - Additional Learning Needs</w:t>
        </w:r>
      </w:hyperlink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(Accessed: 8 June 2021). </w:t>
      </w:r>
    </w:p>
    <w:p w14:paraId="7D3EE2E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Andrews, C., </w:t>
      </w:r>
      <w:proofErr w:type="spellStart"/>
      <w:r w:rsidRPr="00431D3B">
        <w:rPr>
          <w:rFonts w:ascii="Arial" w:hAnsi="Arial" w:cs="Arial"/>
          <w:sz w:val="24"/>
          <w:szCs w:val="24"/>
        </w:rPr>
        <w:t>Kakooza</w:t>
      </w:r>
      <w:r w:rsidRPr="00431D3B">
        <w:rPr>
          <w:rFonts w:ascii="Cambria Math" w:hAnsi="Cambria Math" w:cs="Cambria Math"/>
          <w:sz w:val="24"/>
          <w:szCs w:val="24"/>
        </w:rPr>
        <w:t>‐</w:t>
      </w:r>
      <w:r w:rsidRPr="00431D3B">
        <w:rPr>
          <w:rFonts w:ascii="Arial" w:hAnsi="Arial" w:cs="Arial"/>
          <w:sz w:val="24"/>
          <w:szCs w:val="24"/>
        </w:rPr>
        <w:t>Mwesige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A., Almeida, R., </w:t>
      </w:r>
      <w:proofErr w:type="spellStart"/>
      <w:r w:rsidRPr="00431D3B">
        <w:rPr>
          <w:rFonts w:ascii="Arial" w:hAnsi="Arial" w:cs="Arial"/>
          <w:sz w:val="24"/>
          <w:szCs w:val="24"/>
        </w:rPr>
        <w:t>Swartling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 Peterson, S, </w:t>
      </w:r>
      <w:proofErr w:type="spellStart"/>
      <w:r w:rsidRPr="00431D3B">
        <w:rPr>
          <w:rFonts w:ascii="Arial" w:hAnsi="Arial" w:cs="Arial"/>
          <w:sz w:val="24"/>
          <w:szCs w:val="24"/>
        </w:rPr>
        <w:t>Wabwire</w:t>
      </w:r>
      <w:r w:rsidRPr="00431D3B">
        <w:rPr>
          <w:rFonts w:ascii="Cambria Math" w:hAnsi="Cambria Math" w:cs="Cambria Math"/>
          <w:sz w:val="24"/>
          <w:szCs w:val="24"/>
        </w:rPr>
        <w:t>‐</w:t>
      </w:r>
      <w:r w:rsidRPr="00431D3B">
        <w:rPr>
          <w:rFonts w:ascii="Arial" w:hAnsi="Arial" w:cs="Arial"/>
          <w:sz w:val="24"/>
          <w:szCs w:val="24"/>
        </w:rPr>
        <w:t>Mangen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F., Eliasson, A. C. and </w:t>
      </w:r>
      <w:proofErr w:type="spellStart"/>
      <w:r w:rsidRPr="00431D3B">
        <w:rPr>
          <w:rFonts w:ascii="Arial" w:hAnsi="Arial" w:cs="Arial"/>
          <w:sz w:val="24"/>
          <w:szCs w:val="24"/>
        </w:rPr>
        <w:t>Forssberg</w:t>
      </w:r>
      <w:proofErr w:type="spellEnd"/>
      <w:r w:rsidRPr="00431D3B">
        <w:rPr>
          <w:rFonts w:ascii="Arial" w:hAnsi="Arial" w:cs="Arial"/>
          <w:sz w:val="24"/>
          <w:szCs w:val="24"/>
        </w:rPr>
        <w:t>, H. (2020) ‘Impairments, Functional Limitations, and Access to Services and Education for Children with Cerebral Palsy in Uganda: A Population</w:t>
      </w:r>
      <w:r w:rsidRPr="00431D3B">
        <w:rPr>
          <w:rFonts w:ascii="Cambria Math" w:hAnsi="Cambria Math" w:cs="Cambria Math"/>
          <w:sz w:val="24"/>
          <w:szCs w:val="24"/>
        </w:rPr>
        <w:t>‐</w:t>
      </w:r>
      <w:r w:rsidRPr="00431D3B">
        <w:rPr>
          <w:rFonts w:ascii="Arial" w:hAnsi="Arial" w:cs="Arial"/>
          <w:sz w:val="24"/>
          <w:szCs w:val="24"/>
        </w:rPr>
        <w:t xml:space="preserve">based Study’,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</w:t>
      </w:r>
      <w:r w:rsidRPr="00431D3B">
        <w:rPr>
          <w:rFonts w:ascii="Arial" w:hAnsi="Arial" w:cs="Arial"/>
          <w:sz w:val="24"/>
          <w:szCs w:val="24"/>
        </w:rPr>
        <w:t xml:space="preserve">, 62(4), pp. 454-62. Available at: </w:t>
      </w:r>
      <w:hyperlink r:id="rId1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Impairments, functional limitations, and access to services and education for children with cerebral palsy in Uganda: a population</w:t>
        </w:r>
        <w:r w:rsidRPr="00431D3B">
          <w:rPr>
            <w:rFonts w:ascii="Cambria Math" w:hAnsi="Cambria Math" w:cs="Cambria Math"/>
            <w:color w:val="0000FF"/>
            <w:sz w:val="24"/>
            <w:szCs w:val="24"/>
            <w:u w:val="single"/>
          </w:rPr>
          <w:t>‐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based study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2020). </w:t>
      </w:r>
    </w:p>
    <w:p w14:paraId="70931FDE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Badia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431D3B">
        <w:rPr>
          <w:rFonts w:ascii="Arial" w:hAnsi="Arial" w:cs="Arial"/>
          <w:sz w:val="24"/>
          <w:szCs w:val="24"/>
        </w:rPr>
        <w:t>Begoña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1D3B">
        <w:rPr>
          <w:rFonts w:ascii="Arial" w:hAnsi="Arial" w:cs="Arial"/>
          <w:sz w:val="24"/>
          <w:szCs w:val="24"/>
        </w:rPr>
        <w:t>Orgaz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Gómez-Vela, M., </w:t>
      </w:r>
      <w:proofErr w:type="spellStart"/>
      <w:r w:rsidRPr="00431D3B">
        <w:rPr>
          <w:rFonts w:ascii="Arial" w:hAnsi="Arial" w:cs="Arial"/>
          <w:sz w:val="24"/>
          <w:szCs w:val="24"/>
        </w:rPr>
        <w:t>Verdugo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 A., </w:t>
      </w:r>
      <w:proofErr w:type="spellStart"/>
      <w:r w:rsidRPr="00431D3B">
        <w:rPr>
          <w:rFonts w:ascii="Arial" w:hAnsi="Arial" w:cs="Arial"/>
          <w:sz w:val="24"/>
          <w:szCs w:val="24"/>
        </w:rPr>
        <w:t>Ullán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 M. and Longo, E. (2016) ‘Do Environmental Barriers Affect the Parent-reported Quality of Life of Children and Adolescents with Cerebral Palsy?’, </w:t>
      </w:r>
      <w:r w:rsidRPr="00431D3B">
        <w:rPr>
          <w:rFonts w:ascii="Arial" w:hAnsi="Arial" w:cs="Arial"/>
          <w:i/>
          <w:iCs/>
          <w:sz w:val="24"/>
          <w:szCs w:val="24"/>
        </w:rPr>
        <w:t>Research in Developmental Disabilities</w:t>
      </w:r>
      <w:r w:rsidRPr="00431D3B">
        <w:rPr>
          <w:rFonts w:ascii="Arial" w:hAnsi="Arial" w:cs="Arial"/>
          <w:sz w:val="24"/>
          <w:szCs w:val="24"/>
        </w:rPr>
        <w:t xml:space="preserve">, 49(50), pp. 312-21. Available at: </w:t>
      </w:r>
      <w:hyperlink r:id="rId1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Do environmental barriers affect the parent-reported quality of life of children and adolescents with cerebral palsy? (sciencedirectassets.com)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573A6CB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Bardid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F., Lenoir, M.,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Huyben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F., De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Martelaer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K.,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Seghers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J., Goodway, J. D. and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Deconinck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F. J.A. (2016) ‘The Effectiveness of a Community-based Fundamental 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lastRenderedPageBreak/>
        <w:t>Motor Skill Intervention in Children Aged 3–8 Years: Results of the “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Multimove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for Kids” Project’,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Science and Medicine in Sport,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20(2), pp. 184-89. Available at: </w:t>
      </w:r>
      <w:hyperlink r:id="rId1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The effectiveness of a community-based fundamental motor skill intervention in children aged 3–8 years: Results of the “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Multimove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for Kids” project | Elsevier Enhanced Reader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7769F6C1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Boeren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E. (2019) ‘Understanding Sustainable Development Goal (SDG) 4 on “quality Education” from Micro, Meso and Macro Perspectives’, </w:t>
      </w:r>
      <w:r w:rsidRPr="00431D3B">
        <w:rPr>
          <w:rFonts w:ascii="Arial" w:hAnsi="Arial" w:cs="Arial"/>
          <w:i/>
          <w:iCs/>
          <w:sz w:val="24"/>
          <w:szCs w:val="24"/>
        </w:rPr>
        <w:t>International Review of Education</w:t>
      </w:r>
      <w:r w:rsidRPr="00431D3B">
        <w:rPr>
          <w:rFonts w:ascii="Arial" w:hAnsi="Arial" w:cs="Arial"/>
          <w:sz w:val="24"/>
          <w:szCs w:val="24"/>
        </w:rPr>
        <w:t xml:space="preserve">, 65(2), pp. 277-94. Available at: </w:t>
      </w:r>
      <w:hyperlink r:id="rId1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Understanding Sustainable Development Goal (SDG) 4 on “quality education” from micro, meso and macro perspectives - ProQuest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372C4C7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Boyle, M. P. (2014) ‘Understanding Perceptions of Stuttering among School-based Speech–language Pathologists: An Application of Attribution Theory’,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Journal of Communication Disorders, </w:t>
      </w:r>
      <w:r w:rsidRPr="00431D3B">
        <w:rPr>
          <w:rFonts w:ascii="Arial" w:hAnsi="Arial" w:cs="Arial"/>
          <w:sz w:val="24"/>
          <w:szCs w:val="24"/>
        </w:rPr>
        <w:t xml:space="preserve">52, pp. 143-55. Available at: </w:t>
      </w:r>
      <w:hyperlink r:id="rId1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Understanding perceptions of stuttering among school-based speech–language pathologists: An application of attribution theory (sciencedirectassets.com)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397F3359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Byrne, R., Noritz, G., and </w:t>
      </w:r>
      <w:proofErr w:type="spellStart"/>
      <w:r w:rsidRPr="00431D3B">
        <w:rPr>
          <w:rFonts w:ascii="Arial" w:hAnsi="Arial" w:cs="Arial"/>
          <w:sz w:val="24"/>
          <w:szCs w:val="24"/>
        </w:rPr>
        <w:t>Maitre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N. L. (2017) ‘Implementation of Early Diagnosis and Intervention Guidelines for Cerebral Palsy in a High-Risk Infant Follow-Up Clinic’, </w:t>
      </w:r>
      <w:r w:rsidRPr="00431D3B">
        <w:rPr>
          <w:rFonts w:ascii="Arial" w:hAnsi="Arial" w:cs="Arial"/>
          <w:i/>
          <w:iCs/>
          <w:sz w:val="24"/>
          <w:szCs w:val="24"/>
        </w:rPr>
        <w:t>Paediatric Neurology</w:t>
      </w:r>
      <w:r w:rsidRPr="00431D3B">
        <w:rPr>
          <w:rFonts w:ascii="Arial" w:hAnsi="Arial" w:cs="Arial"/>
          <w:sz w:val="24"/>
          <w:szCs w:val="24"/>
        </w:rPr>
        <w:t xml:space="preserve">, 76, pp. 66-71. Available at: </w:t>
      </w:r>
      <w:hyperlink r:id="rId1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Implementation of Early Diagnosis and Intervention Guidelines for Cerebral Palsy in a High-Risk Infant Follow-Up Clinic (sciencedirectassets.com)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 June 2021). </w:t>
      </w:r>
    </w:p>
    <w:p w14:paraId="5FE1B24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Centre for Studies on Inclusive Education (2018) </w:t>
      </w:r>
      <w:r w:rsidRPr="00431D3B">
        <w:rPr>
          <w:rFonts w:ascii="Arial" w:hAnsi="Arial" w:cs="Arial"/>
          <w:i/>
          <w:iCs/>
          <w:sz w:val="24"/>
          <w:szCs w:val="24"/>
        </w:rPr>
        <w:t>Supporting Inclusion, Challenging Exclusion: Equalities Act 2010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Equalities Act 2010 (csie.org.uk)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70820D0F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CEREBRA (2019) </w:t>
      </w:r>
      <w:r w:rsidRPr="00431D3B">
        <w:rPr>
          <w:rFonts w:ascii="Arial" w:hAnsi="Arial" w:cs="Arial"/>
          <w:i/>
          <w:iCs/>
          <w:sz w:val="24"/>
          <w:szCs w:val="24"/>
        </w:rPr>
        <w:t>Implementation of the Welsh SEN/ALN Reform Postponed.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Implementation of the Welsh SEN/ALN Reform Postponed - Cerebra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483BF787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Cerebral Palsy Cymru (1992) </w:t>
      </w:r>
      <w:r w:rsidRPr="00431D3B">
        <w:rPr>
          <w:rFonts w:ascii="Arial" w:hAnsi="Arial" w:cs="Arial"/>
          <w:i/>
          <w:iCs/>
          <w:sz w:val="24"/>
          <w:szCs w:val="24"/>
        </w:rPr>
        <w:t>Therapy and Support for children and their families.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Cerebral Palsy Cymru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 June 2021).  </w:t>
      </w:r>
    </w:p>
    <w:p w14:paraId="3F93D248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Cerebral Palsy Foundation (2019)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Muscle Development and Early Intervention for Infants with Cerebral Palsy </w:t>
      </w:r>
      <w:r w:rsidRPr="00431D3B">
        <w:rPr>
          <w:rFonts w:ascii="Arial" w:hAnsi="Arial" w:cs="Arial"/>
          <w:sz w:val="24"/>
          <w:szCs w:val="24"/>
        </w:rPr>
        <w:t xml:space="preserve">[video]. Available at: </w:t>
      </w:r>
      <w:hyperlink r:id="rId2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Muscle Development &amp; Early Intervention for Infants with Cerebral Palsy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 June 2021). </w:t>
      </w:r>
    </w:p>
    <w:p w14:paraId="24F6DEA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lastRenderedPageBreak/>
        <w:t xml:space="preserve">Cleary, S. L., Taylor, N. F., Dodd, K. J. and Shields, N. (2019) ‘Barriers to and Facilitators of Physical Activity for Children with Cerebral Palsy in Special Education’,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Neurology,</w:t>
      </w:r>
      <w:r w:rsidRPr="00431D3B">
        <w:rPr>
          <w:rFonts w:ascii="Arial" w:hAnsi="Arial" w:cs="Arial"/>
          <w:sz w:val="24"/>
          <w:szCs w:val="24"/>
        </w:rPr>
        <w:t xml:space="preserve"> 61(12), pp. 1408-415. Available at: </w:t>
      </w:r>
      <w:hyperlink r:id="rId2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Barriers to and facilitators of physical activity for children with cerebral palsy in special education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2DC7DBD2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Conn, C. and Hutt, M. (2020) ‘Successful Futures for All? Additional Learning Needs in Wales in the Light of Curriculum Reform’,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British Journal of Special Education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47(2), pp. 152-69. Available at: </w:t>
      </w:r>
      <w:hyperlink r:id="rId2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Successful futures for all? Additional learning needs in Wales in the light...: EBSCOhost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10 June 2021). </w:t>
      </w:r>
    </w:p>
    <w:p w14:paraId="6748E180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Coyne, I., Hallström, I. and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Söderbäck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M. (2016) ‘Reframing the Focus from a Family-centred to a Child-centred Care Approach for Children’s Healthcare’,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Child Health Care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20(4), pp. 494-502. Available at: </w:t>
      </w:r>
      <w:hyperlink r:id="rId2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Reframing the focus from a family-centred to a child-centred care approach for children’s healthcare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71FFE00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D’Souza, T. (2019) ‘New Additional Learning Needs reform has been delayed’, </w:t>
      </w:r>
      <w:r w:rsidRPr="00431D3B">
        <w:rPr>
          <w:rFonts w:ascii="Arial" w:hAnsi="Arial" w:cs="Arial"/>
          <w:i/>
          <w:iCs/>
          <w:sz w:val="24"/>
          <w:szCs w:val="24"/>
        </w:rPr>
        <w:t>Capital Law,</w:t>
      </w:r>
      <w:r w:rsidRPr="00431D3B">
        <w:rPr>
          <w:rFonts w:ascii="Arial" w:hAnsi="Arial" w:cs="Arial"/>
          <w:sz w:val="24"/>
          <w:szCs w:val="24"/>
        </w:rPr>
        <w:t xml:space="preserve"> 7</w:t>
      </w:r>
      <w:r w:rsidRPr="00431D3B">
        <w:rPr>
          <w:rFonts w:ascii="Arial" w:hAnsi="Arial" w:cs="Arial"/>
          <w:sz w:val="24"/>
          <w:szCs w:val="24"/>
          <w:vertAlign w:val="superscript"/>
        </w:rPr>
        <w:t>th</w:t>
      </w:r>
      <w:r w:rsidRPr="00431D3B">
        <w:rPr>
          <w:rFonts w:ascii="Arial" w:hAnsi="Arial" w:cs="Arial"/>
          <w:sz w:val="24"/>
          <w:szCs w:val="24"/>
        </w:rPr>
        <w:t xml:space="preserve"> October. Available at: </w:t>
      </w:r>
      <w:hyperlink r:id="rId2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New Additional Learning Needs reform has been delayed (capital-law.co.uk)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</w:t>
      </w:r>
    </w:p>
    <w:p w14:paraId="0041BE3E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Degerstedt, F., Enberg, B., </w:t>
      </w:r>
      <w:proofErr w:type="spellStart"/>
      <w:r w:rsidRPr="00431D3B">
        <w:rPr>
          <w:rFonts w:ascii="Arial" w:hAnsi="Arial" w:cs="Arial"/>
          <w:sz w:val="24"/>
          <w:szCs w:val="24"/>
        </w:rPr>
        <w:t>Keisu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B. I. and Björklund, M. (2020) ‘Inequity in Physiotherapeutic Interventions for Children with Cerebral Palsy in Sweden—A National Registry Study’,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Acta </w:t>
      </w:r>
      <w:proofErr w:type="spellStart"/>
      <w:r w:rsidRPr="00431D3B">
        <w:rPr>
          <w:rFonts w:ascii="Arial" w:hAnsi="Arial" w:cs="Arial"/>
          <w:i/>
          <w:iCs/>
          <w:sz w:val="24"/>
          <w:szCs w:val="24"/>
        </w:rPr>
        <w:t>Paediatrica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109(4), pp. 774-82. Available at: </w:t>
      </w:r>
      <w:hyperlink r:id="rId2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Inequity in physiotherapeutic interventions for children with Cerebral Palsy in Sweden—A national registry study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4 June 2021). </w:t>
      </w:r>
    </w:p>
    <w:p w14:paraId="752BFA68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Department of Education (2019) </w:t>
      </w:r>
      <w:r w:rsidRPr="00431D3B">
        <w:rPr>
          <w:rFonts w:ascii="Arial" w:hAnsi="Arial" w:cs="Arial"/>
          <w:i/>
          <w:iCs/>
          <w:sz w:val="24"/>
          <w:szCs w:val="24"/>
        </w:rPr>
        <w:t>Teacher workload survey 2019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Teacher workload survey 2019: research report (publishing.service.gov.uk)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8 June 2021). </w:t>
      </w:r>
    </w:p>
    <w:p w14:paraId="3332563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Desai, T., Chow, K., Mumford, L., </w:t>
      </w:r>
      <w:proofErr w:type="spellStart"/>
      <w:r w:rsidRPr="00431D3B">
        <w:rPr>
          <w:rFonts w:ascii="Arial" w:hAnsi="Arial" w:cs="Arial"/>
          <w:sz w:val="24"/>
          <w:szCs w:val="24"/>
        </w:rPr>
        <w:t>Hotze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F., and Chau, T. (2014) ‘Implementing an </w:t>
      </w:r>
      <w:proofErr w:type="spellStart"/>
      <w:r w:rsidRPr="00431D3B">
        <w:rPr>
          <w:rFonts w:ascii="Arial" w:hAnsi="Arial" w:cs="Arial"/>
          <w:sz w:val="24"/>
          <w:szCs w:val="24"/>
        </w:rPr>
        <w:t>IPad</w:t>
      </w:r>
      <w:proofErr w:type="spellEnd"/>
      <w:r w:rsidRPr="00431D3B">
        <w:rPr>
          <w:rFonts w:ascii="Arial" w:hAnsi="Arial" w:cs="Arial"/>
          <w:sz w:val="24"/>
          <w:szCs w:val="24"/>
        </w:rPr>
        <w:t>-based Alternative Communication Device for a Student with Cerebral Palsy and Autism in the Classroom via an Access Technology Delivery Protocol’,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 Computers and Education</w:t>
      </w:r>
      <w:r w:rsidRPr="00431D3B">
        <w:rPr>
          <w:rFonts w:ascii="Arial" w:hAnsi="Arial" w:cs="Arial"/>
          <w:sz w:val="24"/>
          <w:szCs w:val="24"/>
        </w:rPr>
        <w:t xml:space="preserve">, 79, pp. 148-58. Available at: </w:t>
      </w:r>
      <w:hyperlink r:id="rId2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Implementing an iPad-based alternative communication device for a student with cerebral palsy and autism in the classroom 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via an access technology delivery protocol (sciencedirectassets.com)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2D22CD42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Diamond, K. and Tu, H. (2009) Relations between classroom context, physical disability and pre-school children’s inclusion decisions,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Applied Developmental Psychology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30, pp. 75–81. Available at: </w:t>
      </w:r>
      <w:hyperlink r:id="rId2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Relations between classroom context, physical disability and preschool children's inclusion decisions | Elsevier Enhanced Reader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B291CD1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Early Intervention Foundation (2017) </w:t>
      </w:r>
      <w:r w:rsidRPr="00431D3B">
        <w:rPr>
          <w:rFonts w:ascii="Arial" w:hAnsi="Arial" w:cs="Arial"/>
          <w:i/>
          <w:iCs/>
          <w:sz w:val="24"/>
          <w:szCs w:val="24"/>
        </w:rPr>
        <w:t>The power of early intervention:</w:t>
      </w:r>
      <w:r w:rsidRPr="00431D3B">
        <w:rPr>
          <w:rFonts w:ascii="Arial" w:hAnsi="Arial" w:cs="Arial"/>
          <w:sz w:val="24"/>
          <w:szCs w:val="24"/>
        </w:rPr>
        <w:t xml:space="preserve"> What happens early matters for a lifetime [video]. Available at: </w:t>
      </w:r>
      <w:hyperlink r:id="rId2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The power of early intervention: What happens early, matters for a lifetime - Bing video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(Accessed:12 June 2021). </w:t>
      </w:r>
    </w:p>
    <w:p w14:paraId="63434E79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Eddy, L. H., Wood, M. L., Shire, K. A., Bingham, D. D.,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Bonnick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>, E., Creaser, A., Mon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>Williams, M. and Hill, L. J.B. (2019) ‘A Systematic Review of Randomized and Case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>controlled Trials Investigating the Effectiveness of School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>based Motor Skill Interventions in 3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to 12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>year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old Children’,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Child: Care, Health &amp; Development,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45(6), pp. 773-90. Available at: </w:t>
      </w:r>
      <w:hyperlink r:id="rId3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A systematic review of randomized and case</w:t>
        </w:r>
        <w:r w:rsidRPr="00431D3B">
          <w:rPr>
            <w:rFonts w:ascii="Cambria Math" w:hAnsi="Cambria Math" w:cs="Cambria Math"/>
            <w:color w:val="0000FF"/>
            <w:sz w:val="24"/>
            <w:szCs w:val="24"/>
            <w:u w:val="single"/>
          </w:rPr>
          <w:t>‐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controlled trials investigating ...: EBSCOhost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28265BE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Education Wales (2020) </w:t>
      </w:r>
      <w:r w:rsidRPr="00431D3B">
        <w:rPr>
          <w:rFonts w:ascii="Arial" w:hAnsi="Arial" w:cs="Arial"/>
          <w:i/>
          <w:iCs/>
          <w:sz w:val="24"/>
          <w:szCs w:val="24"/>
        </w:rPr>
        <w:t>Additional Learning Needs in Wales</w:t>
      </w:r>
      <w:r w:rsidRPr="00431D3B">
        <w:rPr>
          <w:rFonts w:ascii="Arial" w:hAnsi="Arial" w:cs="Arial"/>
          <w:sz w:val="24"/>
          <w:szCs w:val="24"/>
        </w:rPr>
        <w:t xml:space="preserve"> – </w:t>
      </w:r>
      <w:proofErr w:type="gramStart"/>
      <w:r w:rsidRPr="00431D3B">
        <w:rPr>
          <w:rFonts w:ascii="Arial" w:hAnsi="Arial" w:cs="Arial"/>
          <w:sz w:val="24"/>
          <w:szCs w:val="24"/>
        </w:rPr>
        <w:t>What’s</w:t>
      </w:r>
      <w:proofErr w:type="gramEnd"/>
      <w:r w:rsidRPr="00431D3B">
        <w:rPr>
          <w:rFonts w:ascii="Arial" w:hAnsi="Arial" w:cs="Arial"/>
          <w:sz w:val="24"/>
          <w:szCs w:val="24"/>
        </w:rPr>
        <w:t xml:space="preserve"> happening? [video]. Available at: </w:t>
      </w:r>
      <w:hyperlink r:id="rId3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Additional Learning Needs in Wales – </w:t>
        </w:r>
        <w:proofErr w:type="gram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what’s</w:t>
        </w:r>
        <w:proofErr w:type="gram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happening?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8 June 2021). </w:t>
      </w:r>
    </w:p>
    <w:p w14:paraId="62A0DF52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Educational Workforce Council (2017) </w:t>
      </w:r>
      <w:r w:rsidRPr="00431D3B">
        <w:rPr>
          <w:rFonts w:ascii="Arial" w:hAnsi="Arial" w:cs="Arial"/>
          <w:i/>
          <w:iCs/>
          <w:sz w:val="24"/>
          <w:szCs w:val="24"/>
        </w:rPr>
        <w:t>National Education Workforce Survey</w:t>
      </w:r>
      <w:r w:rsidRPr="00431D3B">
        <w:rPr>
          <w:rFonts w:ascii="Arial" w:hAnsi="Arial" w:cs="Arial"/>
          <w:sz w:val="24"/>
          <w:szCs w:val="24"/>
        </w:rPr>
        <w:t xml:space="preserve">, Research Report, April 2017. Available at: </w:t>
      </w:r>
      <w:hyperlink r:id="rId3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1 National education workforce survey (April 2017) E.PDF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8 June 2021). </w:t>
      </w:r>
    </w:p>
    <w:p w14:paraId="50A43949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Eken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 M., </w:t>
      </w:r>
      <w:proofErr w:type="spellStart"/>
      <w:r w:rsidRPr="00431D3B">
        <w:rPr>
          <w:rFonts w:ascii="Arial" w:hAnsi="Arial" w:cs="Arial"/>
          <w:sz w:val="24"/>
          <w:szCs w:val="24"/>
        </w:rPr>
        <w:t>Braendvik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S. M., </w:t>
      </w:r>
      <w:proofErr w:type="spellStart"/>
      <w:r w:rsidRPr="00431D3B">
        <w:rPr>
          <w:rFonts w:ascii="Arial" w:hAnsi="Arial" w:cs="Arial"/>
          <w:sz w:val="24"/>
          <w:szCs w:val="24"/>
        </w:rPr>
        <w:t>Bardal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E. M., </w:t>
      </w:r>
      <w:proofErr w:type="spellStart"/>
      <w:r w:rsidRPr="00431D3B">
        <w:rPr>
          <w:rFonts w:ascii="Arial" w:hAnsi="Arial" w:cs="Arial"/>
          <w:sz w:val="24"/>
          <w:szCs w:val="24"/>
        </w:rPr>
        <w:t>Houdijk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H., </w:t>
      </w:r>
      <w:proofErr w:type="spellStart"/>
      <w:r w:rsidRPr="00431D3B">
        <w:rPr>
          <w:rFonts w:ascii="Arial" w:hAnsi="Arial" w:cs="Arial"/>
          <w:sz w:val="24"/>
          <w:szCs w:val="24"/>
        </w:rPr>
        <w:t>Dallmeijer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 J. and </w:t>
      </w:r>
      <w:proofErr w:type="spellStart"/>
      <w:r w:rsidRPr="00431D3B">
        <w:rPr>
          <w:rFonts w:ascii="Arial" w:hAnsi="Arial" w:cs="Arial"/>
          <w:sz w:val="24"/>
          <w:szCs w:val="24"/>
        </w:rPr>
        <w:t>Roeleveld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K. (2019) ‘Lower Limb Muscle Fatigue during Walking in Children with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Neurology,</w:t>
      </w:r>
      <w:r w:rsidRPr="00431D3B">
        <w:rPr>
          <w:rFonts w:ascii="Arial" w:hAnsi="Arial" w:cs="Arial"/>
          <w:sz w:val="24"/>
          <w:szCs w:val="24"/>
        </w:rPr>
        <w:t xml:space="preserve"> 61(2), pp. 212. Available at: </w:t>
      </w:r>
      <w:hyperlink r:id="rId3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Lower limb muscle fatigue during walking in children with cerebral palsy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47367FF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ELSA Network (2017) </w:t>
      </w:r>
      <w:r w:rsidRPr="00431D3B">
        <w:rPr>
          <w:rFonts w:ascii="Arial" w:hAnsi="Arial" w:cs="Arial"/>
          <w:i/>
          <w:iCs/>
          <w:sz w:val="24"/>
          <w:szCs w:val="24"/>
        </w:rPr>
        <w:t>Emotional Literacy Support Assistants.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ELSA Network – Emotional Literacy Support Assistants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10D7BD10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lastRenderedPageBreak/>
        <w:t xml:space="preserve">Estyn (2018) </w:t>
      </w:r>
      <w:r w:rsidRPr="00431D3B">
        <w:rPr>
          <w:rFonts w:ascii="Arial" w:hAnsi="Arial" w:cs="Arial"/>
          <w:i/>
          <w:iCs/>
          <w:sz w:val="24"/>
          <w:szCs w:val="24"/>
        </w:rPr>
        <w:t>Readiness for additional learning needs reforms.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3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Local authority and school readiness to meet the demands of the new ALN Bill thematic survey report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pembsinclusionservice.wales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10 June 2021). </w:t>
      </w:r>
    </w:p>
    <w:p w14:paraId="3F7CC73C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Glinianaia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V, S., Best, E, </w:t>
      </w:r>
      <w:proofErr w:type="gramStart"/>
      <w:r w:rsidRPr="00431D3B">
        <w:rPr>
          <w:rFonts w:ascii="Arial" w:hAnsi="Arial" w:cs="Arial"/>
          <w:sz w:val="24"/>
          <w:szCs w:val="24"/>
        </w:rPr>
        <w:t>K,.</w:t>
      </w:r>
      <w:proofErr w:type="gramEnd"/>
      <w:r w:rsidRPr="00431D3B">
        <w:rPr>
          <w:rFonts w:ascii="Arial" w:hAnsi="Arial" w:cs="Arial"/>
          <w:sz w:val="24"/>
          <w:szCs w:val="24"/>
        </w:rPr>
        <w:t xml:space="preserve"> Raghu. and Rankin, J. (2017) ‘Predicting the Prevalence of Cerebral Palsy by Severity Level in Children Aged 3 to 15 years across England and Wales by 2020’,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</w:t>
      </w:r>
      <w:r w:rsidRPr="00431D3B">
        <w:rPr>
          <w:rFonts w:ascii="Arial" w:hAnsi="Arial" w:cs="Arial"/>
          <w:sz w:val="24"/>
          <w:szCs w:val="24"/>
        </w:rPr>
        <w:t xml:space="preserve">, 59(8), pp. 864-70. Available at: </w:t>
      </w:r>
      <w:hyperlink r:id="rId3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Predicting the prevalence of cerebral palsy by severity level in children aged 3 to 15 years across England and Wales by 2020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 June 2021). </w:t>
      </w:r>
    </w:p>
    <w:p w14:paraId="30F41A0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Goldstein, J. (2012) </w:t>
      </w:r>
      <w:r w:rsidRPr="00431D3B">
        <w:rPr>
          <w:rFonts w:ascii="Arial" w:hAnsi="Arial" w:cs="Arial"/>
          <w:i/>
          <w:iCs/>
          <w:sz w:val="24"/>
          <w:szCs w:val="24"/>
        </w:rPr>
        <w:t>Play in Children’s Development, Health and Well-being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3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Play-in-children-s-development-health-and-well-being-feb-2012.pdf (ornes.nl)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1F9707C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Golland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P. (2015) </w:t>
      </w:r>
      <w:r w:rsidRPr="00431D3B">
        <w:rPr>
          <w:rFonts w:ascii="Arial" w:hAnsi="Arial" w:cs="Arial"/>
          <w:i/>
          <w:iCs/>
          <w:sz w:val="24"/>
          <w:szCs w:val="24"/>
        </w:rPr>
        <w:t>Cerebral Palsy Alliance: Types of Cerebral Palsy</w:t>
      </w:r>
      <w:r w:rsidRPr="00431D3B">
        <w:rPr>
          <w:rFonts w:ascii="Arial" w:hAnsi="Arial" w:cs="Arial"/>
          <w:sz w:val="24"/>
          <w:szCs w:val="24"/>
        </w:rPr>
        <w:t xml:space="preserve"> [video]. Available at: </w:t>
      </w:r>
      <w:hyperlink r:id="rId38" w:history="1">
        <w:r w:rsidRPr="00431D3B">
          <w:rPr>
            <w:rStyle w:val="Hyperlink"/>
            <w:rFonts w:ascii="Arial" w:hAnsi="Arial" w:cs="Arial"/>
            <w:sz w:val="24"/>
            <w:szCs w:val="24"/>
          </w:rPr>
          <w:t>Types of cerebral palsy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24 May 2021). </w:t>
      </w:r>
    </w:p>
    <w:p w14:paraId="0011846F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Government Qualities Office (2011) </w:t>
      </w:r>
      <w:r w:rsidRPr="00431D3B">
        <w:rPr>
          <w:rFonts w:ascii="Arial" w:hAnsi="Arial" w:cs="Arial"/>
          <w:i/>
          <w:iCs/>
          <w:sz w:val="24"/>
          <w:szCs w:val="24"/>
        </w:rPr>
        <w:t>The Equality Act, Making equality real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3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easy-read.pdf (publishing.service.gov.uk)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11 June 2021). </w:t>
      </w:r>
    </w:p>
    <w:p w14:paraId="3B123977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Hadders-Algra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431D3B">
        <w:rPr>
          <w:rFonts w:ascii="Arial" w:hAnsi="Arial" w:cs="Arial"/>
          <w:sz w:val="24"/>
          <w:szCs w:val="24"/>
        </w:rPr>
        <w:t>Boxum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 G., </w:t>
      </w:r>
      <w:proofErr w:type="spellStart"/>
      <w:r w:rsidRPr="00431D3B">
        <w:rPr>
          <w:rFonts w:ascii="Arial" w:hAnsi="Arial" w:cs="Arial"/>
          <w:sz w:val="24"/>
          <w:szCs w:val="24"/>
        </w:rPr>
        <w:t>Hielkema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T. and Hamer, E. G. (2017) ‘Effect of Early Intervention in Infants at Very High Risk of Cerebral Palsy: A Systematic Review’,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</w:t>
      </w:r>
      <w:r w:rsidRPr="00431D3B">
        <w:rPr>
          <w:rFonts w:ascii="Arial" w:hAnsi="Arial" w:cs="Arial"/>
          <w:sz w:val="24"/>
          <w:szCs w:val="24"/>
        </w:rPr>
        <w:t xml:space="preserve">, 59(3), pp. 246-58. Available at: </w:t>
      </w:r>
      <w:hyperlink r:id="rId4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Effect of early intervention in infants at very high risk of cerebral palsy: a systematic review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 June 2021). </w:t>
      </w:r>
    </w:p>
    <w:p w14:paraId="45336B57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Hamdi (2017) </w:t>
      </w:r>
      <w:r w:rsidRPr="00431D3B">
        <w:rPr>
          <w:rFonts w:ascii="Arial" w:hAnsi="Arial" w:cs="Arial"/>
          <w:i/>
          <w:iCs/>
          <w:sz w:val="24"/>
          <w:szCs w:val="24"/>
        </w:rPr>
        <w:t>Education with Cerebral Palsy:</w:t>
      </w:r>
      <w:r w:rsidRPr="00431D3B">
        <w:rPr>
          <w:rFonts w:ascii="Arial" w:hAnsi="Arial" w:cs="Arial"/>
          <w:sz w:val="24"/>
          <w:szCs w:val="24"/>
        </w:rPr>
        <w:t xml:space="preserve"> Part 1 [video]. Available at: </w:t>
      </w:r>
      <w:hyperlink r:id="rId4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Education with cerebral palsy - Part 1 - Bing video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60A9B94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Haugan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G. and Eriksson, M. (2021) </w:t>
      </w:r>
      <w:r w:rsidRPr="00431D3B">
        <w:rPr>
          <w:rFonts w:ascii="Arial" w:hAnsi="Arial" w:cs="Arial"/>
          <w:i/>
          <w:iCs/>
          <w:sz w:val="24"/>
          <w:szCs w:val="24"/>
        </w:rPr>
        <w:t>Health Promotion in Health Care – Vital Theories and Research</w:t>
      </w:r>
      <w:r w:rsidRPr="00431D3B">
        <w:rPr>
          <w:rFonts w:ascii="Arial" w:hAnsi="Arial" w:cs="Arial"/>
          <w:sz w:val="24"/>
          <w:szCs w:val="24"/>
        </w:rPr>
        <w:t xml:space="preserve">. 1st Ed. Available at: </w:t>
      </w:r>
      <w:hyperlink r:id="rId4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10.1007/978-3-030-63135-2.pdf (springer.com)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6A36B0D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Henderson, S., Skelton, H., and Rosenbaum, P. (2008) ‘Assistive Devices for Children with Functional Impairments: Impact on Child and Caregiver Function’,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Neurology,</w:t>
      </w:r>
      <w:r w:rsidRPr="00431D3B">
        <w:rPr>
          <w:rFonts w:ascii="Arial" w:hAnsi="Arial" w:cs="Arial"/>
          <w:sz w:val="24"/>
          <w:szCs w:val="24"/>
        </w:rPr>
        <w:t xml:space="preserve"> 50(2), pp. 89-98. Available at: </w:t>
      </w:r>
      <w:hyperlink r:id="rId4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Assistive devices for 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children with functional impairments: impact on child and caregiver function - ProQuest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4F2BEBB8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Herskind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A, Greisen, G, and Nielsen, J. B. (2015) ‘Early Identification and Intervention in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>Developmental Medicine and Child Neurology</w:t>
      </w:r>
      <w:r w:rsidRPr="00431D3B">
        <w:rPr>
          <w:rFonts w:ascii="Arial" w:hAnsi="Arial" w:cs="Arial"/>
          <w:sz w:val="24"/>
          <w:szCs w:val="24"/>
        </w:rPr>
        <w:t xml:space="preserve">, 57(1), pp. 29-36. Available at: </w:t>
      </w:r>
      <w:hyperlink r:id="rId4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Early identification and intervention in cerebral palsy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4 June 2021). </w:t>
      </w:r>
    </w:p>
    <w:p w14:paraId="62FEDF1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Huang, I. C., Sugden, D., and Beveridge, S. (2009) ‘Assistive Devices and Cerebral Palsy: The Use of Assistive Devices at School by Children with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Child: Care, Health &amp; Development, </w:t>
      </w:r>
      <w:r w:rsidRPr="00431D3B">
        <w:rPr>
          <w:rFonts w:ascii="Arial" w:hAnsi="Arial" w:cs="Arial"/>
          <w:sz w:val="24"/>
          <w:szCs w:val="24"/>
        </w:rPr>
        <w:t xml:space="preserve">35(5), pp. 698-708. Available at: </w:t>
      </w:r>
      <w:hyperlink r:id="rId4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Assistive devices and cerebral palsy: the use of assistive devices at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schoo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...: EBSCOhost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66C148C0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Hutzler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Y. and Barak, S. (2017) ‘Self-efficacy of Physical Education Teachers in including Students with Cerebral Palsy in Their Classes’, </w:t>
      </w:r>
      <w:r w:rsidRPr="00431D3B">
        <w:rPr>
          <w:rFonts w:ascii="Arial" w:hAnsi="Arial" w:cs="Arial"/>
          <w:i/>
          <w:iCs/>
          <w:sz w:val="24"/>
          <w:szCs w:val="24"/>
        </w:rPr>
        <w:t>Research in Developmental Disabilities</w:t>
      </w:r>
      <w:r w:rsidRPr="00431D3B">
        <w:rPr>
          <w:rFonts w:ascii="Arial" w:hAnsi="Arial" w:cs="Arial"/>
          <w:sz w:val="24"/>
          <w:szCs w:val="24"/>
        </w:rPr>
        <w:t xml:space="preserve">, 68, pp. 52-65. Available at: </w:t>
      </w:r>
      <w:hyperlink r:id="rId4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Self-efficacy of physical education teachers in including students with cerebral palsy in their classes - ScienceDirect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</w:t>
      </w:r>
    </w:p>
    <w:p w14:paraId="2010CDF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Jansheski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G. (2020) </w:t>
      </w:r>
      <w:r w:rsidRPr="00431D3B">
        <w:rPr>
          <w:rFonts w:ascii="Arial" w:hAnsi="Arial" w:cs="Arial"/>
          <w:i/>
          <w:iCs/>
          <w:sz w:val="24"/>
          <w:szCs w:val="24"/>
        </w:rPr>
        <w:t>Cerebral Palsy Guidance: Assistive Technology and Adaptive Equipment for Children with Cerebral Palsy.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Assistive Technology and Adaptive Equipment for Children with Cerebral Palsy | Cerebral Palsy Guidance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3FBA1289" w14:textId="77777777" w:rsidR="007F67D8" w:rsidRPr="00431D3B" w:rsidRDefault="007F67D8" w:rsidP="007F67D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Style w:val="eop"/>
          <w:rFonts w:ascii="Arial" w:hAnsi="Arial" w:cs="Arial"/>
          <w:color w:val="000000" w:themeColor="text1"/>
          <w:sz w:val="24"/>
          <w:szCs w:val="24"/>
        </w:rPr>
        <w:t>Jindal, P. (2016)</w:t>
      </w:r>
      <w:r w:rsidRPr="00431D3B">
        <w:rPr>
          <w:rStyle w:val="eop"/>
          <w:rFonts w:ascii="Arial" w:hAnsi="Arial" w:cs="Arial"/>
          <w:i/>
          <w:iCs/>
          <w:color w:val="000000" w:themeColor="text1"/>
          <w:sz w:val="24"/>
          <w:szCs w:val="24"/>
        </w:rPr>
        <w:t xml:space="preserve"> What is the International Classification of Functioning, Disability and Health (ICF)? </w:t>
      </w:r>
      <w:r w:rsidRPr="00431D3B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[video]. Available at: </w:t>
      </w:r>
      <w:hyperlink r:id="rId4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Video 1 NA: What is the International Classification of Functioning, Disability and Health (ICF)?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 June 2021). </w:t>
      </w:r>
    </w:p>
    <w:p w14:paraId="6065E62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Kennedy-Behr A., Rodger </w:t>
      </w:r>
      <w:proofErr w:type="gramStart"/>
      <w:r w:rsidRPr="00431D3B">
        <w:rPr>
          <w:rFonts w:ascii="Arial" w:hAnsi="Arial" w:cs="Arial"/>
          <w:color w:val="000000" w:themeColor="text1"/>
          <w:sz w:val="24"/>
          <w:szCs w:val="24"/>
        </w:rPr>
        <w:t>S.</w:t>
      </w:r>
      <w:proofErr w:type="gram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Mickan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S. (2013) ‘A Comparison of the Play Skills of Preschool Children with and without Developmental Coordination Disorder’,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OTJR: Occupation, Participation and Health, 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33(4), pp. 198-208. doi:10.3928/15394492-20130912-03. (Accessed: 12 June 2021). </w:t>
      </w:r>
    </w:p>
    <w:p w14:paraId="403ABAC9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Ketcheson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>, L., Hauck, J., and Ulrich, D. (2017) ‘The Effects of an Early Motor Skill Intervention on Motor Skills, Levels of Physical Activity, and Socialization in Young Children with Autism Spectrum Disorder: A Pilot Study’,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Autism: The International Journal of Research and Practice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21(4), pp. 481-92. Available at: </w:t>
      </w:r>
      <w:hyperlink r:id="rId4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The effects of an 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early motor skill intervention on motor skills, levels of physical activity, and socialization in young children with autism spectrum disorder: A pilot study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281C8457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Kruijsen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-Terpstra, J.A., Verschuren, O., </w:t>
      </w:r>
      <w:proofErr w:type="spellStart"/>
      <w:r w:rsidRPr="00431D3B">
        <w:rPr>
          <w:rFonts w:ascii="Arial" w:hAnsi="Arial" w:cs="Arial"/>
          <w:sz w:val="24"/>
          <w:szCs w:val="24"/>
        </w:rPr>
        <w:t>Ketelaar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431D3B">
        <w:rPr>
          <w:rFonts w:ascii="Arial" w:hAnsi="Arial" w:cs="Arial"/>
          <w:sz w:val="24"/>
          <w:szCs w:val="24"/>
        </w:rPr>
        <w:t>Riedijk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Pr="00431D3B">
        <w:rPr>
          <w:rFonts w:ascii="Arial" w:hAnsi="Arial" w:cs="Arial"/>
          <w:sz w:val="24"/>
          <w:szCs w:val="24"/>
        </w:rPr>
        <w:t>Gorter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J, W., </w:t>
      </w:r>
      <w:proofErr w:type="spellStart"/>
      <w:r w:rsidRPr="00431D3B">
        <w:rPr>
          <w:rFonts w:ascii="Arial" w:hAnsi="Arial" w:cs="Arial"/>
          <w:sz w:val="24"/>
          <w:szCs w:val="24"/>
        </w:rPr>
        <w:t>Jongmans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M, J. and </w:t>
      </w:r>
      <w:proofErr w:type="spellStart"/>
      <w:r w:rsidRPr="00431D3B">
        <w:rPr>
          <w:rFonts w:ascii="Arial" w:hAnsi="Arial" w:cs="Arial"/>
          <w:sz w:val="24"/>
          <w:szCs w:val="24"/>
        </w:rPr>
        <w:t>Boeije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H. (2016) ‘Parents’ Experiences and Needs regarding Physical and Occupational Therapy for Their Young Children with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>Research in Developmental Disabilities,</w:t>
      </w:r>
      <w:r w:rsidRPr="00431D3B">
        <w:rPr>
          <w:rFonts w:ascii="Arial" w:hAnsi="Arial" w:cs="Arial"/>
          <w:sz w:val="24"/>
          <w:szCs w:val="24"/>
        </w:rPr>
        <w:t xml:space="preserve"> 53-54, pp. 314-22. Available at: </w:t>
      </w:r>
      <w:hyperlink r:id="rId5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Parents’ experiences and needs regarding physical and occupational therapy for their young children with cerebral palsy (sciencedirectassets.com)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26 May 2021). </w:t>
      </w:r>
    </w:p>
    <w:p w14:paraId="690DD6D8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Lindsay, S, and McPherson, A. C. (2012) ‘Strategies for Improving Disability Awareness and Social Inclusion of Children and Young People with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>Child: Care, Health &amp; Development,</w:t>
      </w:r>
      <w:r w:rsidRPr="00431D3B">
        <w:rPr>
          <w:rFonts w:ascii="Arial" w:hAnsi="Arial" w:cs="Arial"/>
          <w:sz w:val="24"/>
          <w:szCs w:val="24"/>
        </w:rPr>
        <w:t xml:space="preserve"> 38(6), pp. 809-16. Available at: </w:t>
      </w:r>
      <w:hyperlink r:id="rId5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Strategies for improving disability awareness and social inclusion of child...: EBSCOhost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52F8031F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MacIntyre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>, C. (2010) Play for Children with Special Needs: Supporting Children with Learning Differences. 2</w:t>
      </w:r>
      <w:r w:rsidRPr="00431D3B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Ed. London; New York: Routledge, 2010. </w:t>
      </w:r>
    </w:p>
    <w:p w14:paraId="0F9C9042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Maïano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C., Hue, O. and April, J. (2019) ‘Effects of Motor Skill Interventions on Fundamental Movement Skills in Children and Adolescents with Intellectual Disabilities: A Systematic Review’,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Intellectual Disability Research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63(9), pp. 1163-179. Available at: </w:t>
      </w:r>
      <w:hyperlink r:id="rId5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Effects of motor skill interventions on fundamental movement skills in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chil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...: EBSCOhost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0456FF3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Meehan, R. J. (2019) </w:t>
      </w:r>
      <w:r w:rsidRPr="00431D3B">
        <w:rPr>
          <w:rFonts w:ascii="Arial" w:hAnsi="Arial" w:cs="Arial"/>
          <w:i/>
          <w:iCs/>
          <w:sz w:val="24"/>
          <w:szCs w:val="24"/>
        </w:rPr>
        <w:t>Quote of Robert John Meehan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5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"'EVERY student has ..." Quote of Robert John Meehan (poemhunter.com)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188955D2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Mei, C., Reilly, S.,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Reddihough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>, D., Mensah, F., Pennington, L. and Morgan, A. (2016) ‘Language Outcomes of Children with Cerebral Palsy Aged 5 Years and 6 years: A Population</w:t>
      </w:r>
      <w:r w:rsidRPr="00431D3B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based Study’,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Developmental Medicine and Child Neurology,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58(6), pp. 605-11. Available at: </w:t>
      </w:r>
      <w:hyperlink r:id="rId5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Language outcomes of children with cerebral palsy aged 5 years and 6 years: a population</w:t>
        </w:r>
        <w:r w:rsidRPr="00431D3B">
          <w:rPr>
            <w:rFonts w:ascii="Cambria Math" w:hAnsi="Cambria Math" w:cs="Cambria Math"/>
            <w:color w:val="0000FF"/>
            <w:sz w:val="24"/>
            <w:szCs w:val="24"/>
            <w:u w:val="single"/>
          </w:rPr>
          <w:t>‐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based study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67AE0A4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>Muñoz-Blanco, E., Merino-Andrés, J., Aguilar-Soto, B., García, Y. C., Puente-</w:t>
      </w:r>
      <w:proofErr w:type="spellStart"/>
      <w:r w:rsidRPr="00431D3B">
        <w:rPr>
          <w:rFonts w:ascii="Arial" w:hAnsi="Arial" w:cs="Arial"/>
          <w:sz w:val="24"/>
          <w:szCs w:val="24"/>
        </w:rPr>
        <w:t>Villalba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Pérez-Corrales, J. and </w:t>
      </w:r>
      <w:proofErr w:type="spellStart"/>
      <w:r w:rsidRPr="00431D3B">
        <w:rPr>
          <w:rFonts w:ascii="Arial" w:hAnsi="Arial" w:cs="Arial"/>
          <w:sz w:val="24"/>
          <w:szCs w:val="24"/>
        </w:rPr>
        <w:t>Güeita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-Rodríguez, J. (2020) ‘Influence of Aquatic Therapy in Children and Youth with Cerebral Palsy: A Qualitative Case Study in a Special </w:t>
      </w:r>
      <w:r w:rsidRPr="00431D3B">
        <w:rPr>
          <w:rFonts w:ascii="Arial" w:hAnsi="Arial" w:cs="Arial"/>
          <w:sz w:val="24"/>
          <w:szCs w:val="24"/>
        </w:rPr>
        <w:lastRenderedPageBreak/>
        <w:t xml:space="preserve">Education School’, </w:t>
      </w:r>
      <w:r w:rsidRPr="00431D3B">
        <w:rPr>
          <w:rFonts w:ascii="Arial" w:hAnsi="Arial" w:cs="Arial"/>
          <w:i/>
          <w:iCs/>
          <w:sz w:val="24"/>
          <w:szCs w:val="24"/>
        </w:rPr>
        <w:t>International Journal of Environmental Research and Public Health,</w:t>
      </w:r>
      <w:r w:rsidRPr="00431D3B">
        <w:rPr>
          <w:rFonts w:ascii="Arial" w:hAnsi="Arial" w:cs="Arial"/>
          <w:sz w:val="24"/>
          <w:szCs w:val="24"/>
        </w:rPr>
        <w:t xml:space="preserve"> 17(10), pp. 1-16. Available at: </w:t>
      </w:r>
      <w:hyperlink r:id="rId5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Influence of Aquatic Therapy in Children and Youth with Cerebral Palsy: A Qualitative Case Study in a Special Education School - ProQuest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1ACDB12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National Council for Special Education (2006) </w:t>
      </w:r>
      <w:r w:rsidRPr="00431D3B">
        <w:rPr>
          <w:rFonts w:ascii="Arial" w:hAnsi="Arial" w:cs="Arial"/>
          <w:i/>
          <w:iCs/>
          <w:sz w:val="24"/>
          <w:szCs w:val="24"/>
        </w:rPr>
        <w:t>Guidelines on the Individual Education Plan Process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5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ncse_A4_avenir.indd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10 June 2021). </w:t>
      </w:r>
    </w:p>
    <w:p w14:paraId="6011A05F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National Deaf Children’s Society (2018) </w:t>
      </w:r>
      <w:r w:rsidRPr="00431D3B">
        <w:rPr>
          <w:rFonts w:ascii="Arial" w:hAnsi="Arial" w:cs="Arial"/>
          <w:i/>
          <w:iCs/>
          <w:sz w:val="24"/>
          <w:szCs w:val="24"/>
        </w:rPr>
        <w:t>Information for families:</w:t>
      </w:r>
      <w:r w:rsidRPr="00431D3B">
        <w:rPr>
          <w:rFonts w:ascii="Arial" w:hAnsi="Arial" w:cs="Arial"/>
          <w:sz w:val="24"/>
          <w:szCs w:val="24"/>
        </w:rPr>
        <w:t xml:space="preserve"> Additional Learning Needs Reform in Wales: Questions and Answers. Available at: </w:t>
      </w:r>
      <w:hyperlink r:id="rId5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wales-final-factsheet-aln-reforms-oct-19.pdf (ndcs.org.uk)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1F4244B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National Education Union (2019) </w:t>
      </w:r>
      <w:r w:rsidRPr="00431D3B">
        <w:rPr>
          <w:rFonts w:ascii="Arial" w:hAnsi="Arial" w:cs="Arial"/>
          <w:i/>
          <w:iCs/>
          <w:sz w:val="24"/>
          <w:szCs w:val="24"/>
        </w:rPr>
        <w:t>Support Staff pay and conditions.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5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Support staff pay and conditions | NEU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4C53D389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t>National Education Union Cymru (2021)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New Curriculum and Assessment Legislation Reform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New curriculum and assessment legislation reform | NEU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11 June 2021). </w:t>
      </w:r>
    </w:p>
    <w:p w14:paraId="46E7168C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Norton Healthcare (2021)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Cerebral Palsy Updates: The Role of Physical Therapy in Cerebral Palsy </w:t>
      </w:r>
      <w:r w:rsidRPr="00431D3B">
        <w:rPr>
          <w:rFonts w:ascii="Arial" w:hAnsi="Arial" w:cs="Arial"/>
          <w:sz w:val="24"/>
          <w:szCs w:val="24"/>
        </w:rPr>
        <w:t xml:space="preserve">[video]. Available at: </w:t>
      </w:r>
      <w:hyperlink r:id="rId6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2021 Cerebral Palsy Updates: The Role of Physical Therapy in Cerebral Palsy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4 June 2021).  </w:t>
      </w:r>
    </w:p>
    <w:p w14:paraId="2A58C24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Novak, I., Morgan, C., Adde, L., Blackman, J., Boyd, R. N., </w:t>
      </w:r>
      <w:proofErr w:type="spellStart"/>
      <w:r w:rsidRPr="00431D3B">
        <w:rPr>
          <w:rFonts w:ascii="Arial" w:hAnsi="Arial" w:cs="Arial"/>
          <w:sz w:val="24"/>
          <w:szCs w:val="24"/>
        </w:rPr>
        <w:t>Brunstrom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-Hernandez, J., </w:t>
      </w:r>
      <w:proofErr w:type="spellStart"/>
      <w:r w:rsidRPr="00431D3B">
        <w:rPr>
          <w:rFonts w:ascii="Arial" w:hAnsi="Arial" w:cs="Arial"/>
          <w:sz w:val="24"/>
          <w:szCs w:val="24"/>
        </w:rPr>
        <w:t>Cioni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G., Damiano, D., Darrah, J., Eliasson, A. C., De Vries, L. S., </w:t>
      </w:r>
      <w:proofErr w:type="spellStart"/>
      <w:r w:rsidRPr="00431D3B">
        <w:rPr>
          <w:rFonts w:ascii="Arial" w:hAnsi="Arial" w:cs="Arial"/>
          <w:sz w:val="24"/>
          <w:szCs w:val="24"/>
        </w:rPr>
        <w:t>Einspieler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C., Fahey, M., </w:t>
      </w:r>
      <w:proofErr w:type="spellStart"/>
      <w:r w:rsidRPr="00431D3B">
        <w:rPr>
          <w:rFonts w:ascii="Arial" w:hAnsi="Arial" w:cs="Arial"/>
          <w:sz w:val="24"/>
          <w:szCs w:val="24"/>
        </w:rPr>
        <w:t>Fehlings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D., </w:t>
      </w:r>
      <w:proofErr w:type="spellStart"/>
      <w:r w:rsidRPr="00431D3B">
        <w:rPr>
          <w:rFonts w:ascii="Arial" w:hAnsi="Arial" w:cs="Arial"/>
          <w:sz w:val="24"/>
          <w:szCs w:val="24"/>
        </w:rPr>
        <w:t>Ferriero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D. M., Fetters, L., Fiori, S., </w:t>
      </w:r>
      <w:proofErr w:type="spellStart"/>
      <w:r w:rsidRPr="00431D3B">
        <w:rPr>
          <w:rFonts w:ascii="Arial" w:hAnsi="Arial" w:cs="Arial"/>
          <w:sz w:val="24"/>
          <w:szCs w:val="24"/>
        </w:rPr>
        <w:t>Forssberg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H., Gordon, A. M., Greaves, S., </w:t>
      </w:r>
      <w:proofErr w:type="spellStart"/>
      <w:r w:rsidRPr="00431D3B">
        <w:rPr>
          <w:rFonts w:ascii="Arial" w:hAnsi="Arial" w:cs="Arial"/>
          <w:sz w:val="24"/>
          <w:szCs w:val="24"/>
        </w:rPr>
        <w:t>Guzzetta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431D3B">
        <w:rPr>
          <w:rFonts w:ascii="Arial" w:hAnsi="Arial" w:cs="Arial"/>
          <w:sz w:val="24"/>
          <w:szCs w:val="24"/>
        </w:rPr>
        <w:t>Hadders-Algra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431D3B">
        <w:rPr>
          <w:rFonts w:ascii="Arial" w:hAnsi="Arial" w:cs="Arial"/>
          <w:sz w:val="24"/>
          <w:szCs w:val="24"/>
        </w:rPr>
        <w:t>Harbourne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431D3B">
        <w:rPr>
          <w:rFonts w:ascii="Arial" w:hAnsi="Arial" w:cs="Arial"/>
          <w:sz w:val="24"/>
          <w:szCs w:val="24"/>
        </w:rPr>
        <w:t>Kakooza-Mwesige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A., Karlsson, P., </w:t>
      </w:r>
      <w:proofErr w:type="spellStart"/>
      <w:r w:rsidRPr="00431D3B">
        <w:rPr>
          <w:rFonts w:ascii="Arial" w:hAnsi="Arial" w:cs="Arial"/>
          <w:sz w:val="24"/>
          <w:szCs w:val="24"/>
        </w:rPr>
        <w:t>Krumlinde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-Sundholm, L., </w:t>
      </w:r>
      <w:proofErr w:type="spellStart"/>
      <w:r w:rsidRPr="00431D3B">
        <w:rPr>
          <w:rFonts w:ascii="Arial" w:hAnsi="Arial" w:cs="Arial"/>
          <w:sz w:val="24"/>
          <w:szCs w:val="24"/>
        </w:rPr>
        <w:t>Latal</w:t>
      </w:r>
      <w:proofErr w:type="spellEnd"/>
      <w:r w:rsidRPr="00431D3B">
        <w:rPr>
          <w:rFonts w:ascii="Arial" w:hAnsi="Arial" w:cs="Arial"/>
          <w:sz w:val="24"/>
          <w:szCs w:val="24"/>
        </w:rPr>
        <w:t>, B., Loughran-</w:t>
      </w:r>
      <w:proofErr w:type="spellStart"/>
      <w:r w:rsidRPr="00431D3B">
        <w:rPr>
          <w:rFonts w:ascii="Arial" w:hAnsi="Arial" w:cs="Arial"/>
          <w:sz w:val="24"/>
          <w:szCs w:val="24"/>
        </w:rPr>
        <w:t>Fowlds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431D3B">
        <w:rPr>
          <w:rFonts w:ascii="Arial" w:hAnsi="Arial" w:cs="Arial"/>
          <w:sz w:val="24"/>
          <w:szCs w:val="24"/>
        </w:rPr>
        <w:t>Maitre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N., McIntyre, S., Noritz, G., Pennington, L., Romeo, D. M., Shepherd, R., Spittle, A. J., Thornton, M., Valentine, J., Walker, K., White, R. and Badawi, N. (2017) ‘Early, Accurate Diagnosis and Early Intervention in Cerebral Palsy: Advances in Diagnosis and Treatment’, </w:t>
      </w:r>
      <w:r w:rsidRPr="00431D3B">
        <w:rPr>
          <w:rFonts w:ascii="Arial" w:hAnsi="Arial" w:cs="Arial"/>
          <w:i/>
          <w:iCs/>
          <w:sz w:val="24"/>
          <w:szCs w:val="24"/>
        </w:rPr>
        <w:t>JAMA paediatrics</w:t>
      </w:r>
      <w:r w:rsidRPr="00431D3B">
        <w:rPr>
          <w:rFonts w:ascii="Arial" w:hAnsi="Arial" w:cs="Arial"/>
          <w:sz w:val="24"/>
          <w:szCs w:val="24"/>
        </w:rPr>
        <w:t xml:space="preserve">, 171(9), pp. 897-907. Available at: </w:t>
      </w:r>
      <w:hyperlink r:id="rId61" w:history="1"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eScholarship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UC item 3qb3z8f0 (1).pdf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4 June 2021). </w:t>
      </w:r>
    </w:p>
    <w:p w14:paraId="2A226B0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Nurture UK (2015) </w:t>
      </w:r>
      <w:r w:rsidRPr="00431D3B">
        <w:rPr>
          <w:rFonts w:ascii="Arial" w:hAnsi="Arial" w:cs="Arial"/>
          <w:i/>
          <w:iCs/>
          <w:sz w:val="24"/>
          <w:szCs w:val="24"/>
        </w:rPr>
        <w:t>LEGO: Build to Express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6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LEGO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BuildToExpress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|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nurtureuk</w:t>
        </w:r>
        <w:proofErr w:type="spellEnd"/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05708C5E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O’Neill, J. R., Williams, H. G., Pfeiffer, K. A., </w:t>
      </w: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Dowda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, M., McIver, K. L., Brown, W. H. and Pate, R. R. (2013) ‘Young Children's Motor Skill Performance: Relationships with Activity Types and Parent Perception of Athletic Competence’,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Science and Medicine in Sport,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17(6), pp. 607-10. Available at: </w:t>
      </w:r>
      <w:hyperlink r:id="rId6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Young children's motor skill performance: Relationships with activity types and parent perception of athletic competence | Elsevier Enhanced Reader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49C594B1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Oulton, A. (2018) </w:t>
      </w:r>
      <w:r w:rsidRPr="00431D3B">
        <w:rPr>
          <w:rFonts w:ascii="Arial" w:hAnsi="Arial" w:cs="Arial"/>
          <w:i/>
          <w:iCs/>
          <w:sz w:val="24"/>
          <w:szCs w:val="24"/>
        </w:rPr>
        <w:t>Changing the way we talk about disability</w:t>
      </w:r>
      <w:r w:rsidRPr="00431D3B">
        <w:rPr>
          <w:rFonts w:ascii="Arial" w:hAnsi="Arial" w:cs="Arial"/>
          <w:sz w:val="24"/>
          <w:szCs w:val="24"/>
        </w:rPr>
        <w:t xml:space="preserve">: TEDx Talks [video]. Available at: </w:t>
      </w:r>
      <w:hyperlink r:id="rId6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Changing </w:t>
        </w:r>
        <w:proofErr w:type="gram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The</w:t>
        </w:r>
        <w:proofErr w:type="gram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Way We Talk About Disability | Amy Oulton |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TEDxBrighton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3BE61A06" w14:textId="77777777" w:rsidR="007F67D8" w:rsidRPr="00431D3B" w:rsidRDefault="007F67D8" w:rsidP="007F67D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Pace (no date) </w:t>
      </w:r>
      <w:r w:rsidRPr="00431D3B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Stats and Facts about Cerebral Palsy</w:t>
      </w:r>
      <w:r w:rsidRPr="00431D3B">
        <w:rPr>
          <w:rStyle w:val="normaltextrun"/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Stats &amp; Facts – Pace (thepacecentre.org)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 June 2021). </w:t>
      </w:r>
    </w:p>
    <w:p w14:paraId="05813C3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  <w:shd w:val="clear" w:color="auto" w:fill="FFFFFF"/>
        </w:rPr>
        <w:t>Perat</w:t>
      </w:r>
      <w:proofErr w:type="spellEnd"/>
      <w:r w:rsidRPr="00431D3B">
        <w:rPr>
          <w:rFonts w:ascii="Arial" w:hAnsi="Arial" w:cs="Arial"/>
          <w:sz w:val="24"/>
          <w:szCs w:val="24"/>
          <w:shd w:val="clear" w:color="auto" w:fill="FFFFFF"/>
        </w:rPr>
        <w:t>, M.V. (2012) ‘What is cerebral palsy - new advances in treatment of cerebral palsy?’, </w:t>
      </w:r>
      <w:r w:rsidRPr="00431D3B">
        <w:rPr>
          <w:rFonts w:ascii="Arial" w:hAnsi="Arial" w:cs="Arial"/>
          <w:i/>
          <w:iCs/>
          <w:sz w:val="24"/>
          <w:szCs w:val="24"/>
          <w:shd w:val="clear" w:color="auto" w:fill="FFFFFF"/>
        </w:rPr>
        <w:t>Eastern Journal of Medicine, </w:t>
      </w:r>
      <w:r w:rsidRPr="00431D3B">
        <w:rPr>
          <w:rFonts w:ascii="Arial" w:hAnsi="Arial" w:cs="Arial"/>
          <w:sz w:val="24"/>
          <w:szCs w:val="24"/>
          <w:shd w:val="clear" w:color="auto" w:fill="FFFFFF"/>
        </w:rPr>
        <w:t xml:space="preserve">17(4), pp. 202-203. Available at: </w:t>
      </w:r>
      <w:hyperlink r:id="rId6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What is cerebral palsy - new advances in treatment of cerebral palsy? - ProQuest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25 May 2021).</w:t>
      </w:r>
    </w:p>
    <w:p w14:paraId="49EFA9E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31D3B">
        <w:rPr>
          <w:rFonts w:ascii="Arial" w:hAnsi="Arial" w:cs="Arial"/>
          <w:color w:val="000000" w:themeColor="text1"/>
          <w:sz w:val="24"/>
          <w:szCs w:val="24"/>
        </w:rPr>
        <w:t>Riddall</w:t>
      </w:r>
      <w:proofErr w:type="spellEnd"/>
      <w:r w:rsidRPr="00431D3B">
        <w:rPr>
          <w:rFonts w:ascii="Arial" w:hAnsi="Arial" w:cs="Arial"/>
          <w:color w:val="000000" w:themeColor="text1"/>
          <w:sz w:val="24"/>
          <w:szCs w:val="24"/>
        </w:rPr>
        <w:t>-Leech, S. (2008) How to observe children. 2</w:t>
      </w:r>
      <w:r w:rsidRPr="00431D3B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 Ed. Harlow: Heinemann. </w:t>
      </w:r>
    </w:p>
    <w:p w14:paraId="0A55C4EF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  <w:shd w:val="clear" w:color="auto" w:fill="FFFFFF"/>
        </w:rPr>
        <w:t>Rosenbaum, P. (2007) ‘The environment and childhood disability: opportunities to expand our horizons’, </w:t>
      </w:r>
      <w:r w:rsidRPr="00431D3B">
        <w:rPr>
          <w:rFonts w:ascii="Arial" w:hAnsi="Arial" w:cs="Arial"/>
          <w:i/>
          <w:iCs/>
          <w:sz w:val="24"/>
          <w:szCs w:val="24"/>
          <w:shd w:val="clear" w:color="auto" w:fill="FFFFFF"/>
        </w:rPr>
        <w:t>Developmental medicine and child neurology, </w:t>
      </w:r>
      <w:r w:rsidRPr="00431D3B">
        <w:rPr>
          <w:rFonts w:ascii="Arial" w:hAnsi="Arial" w:cs="Arial"/>
          <w:sz w:val="24"/>
          <w:szCs w:val="24"/>
          <w:shd w:val="clear" w:color="auto" w:fill="FFFFFF"/>
        </w:rPr>
        <w:t xml:space="preserve">49(9), pp. 643. Available at: </w:t>
      </w:r>
      <w:hyperlink r:id="rId6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The environment and childhood disability: opportunities to expand our horizons - ProQuest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 June 2021). </w:t>
      </w:r>
    </w:p>
    <w:p w14:paraId="1770B947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  <w:shd w:val="clear" w:color="auto" w:fill="FFFFFF"/>
        </w:rPr>
        <w:t>Rosenbaum, P. (2007a) ‘The natural history of gross motor development in children with cerebral palsy aged 1 to 15 years’, </w:t>
      </w:r>
      <w:r w:rsidRPr="00431D3B">
        <w:rPr>
          <w:rFonts w:ascii="Arial" w:hAnsi="Arial" w:cs="Arial"/>
          <w:i/>
          <w:iCs/>
          <w:sz w:val="24"/>
          <w:szCs w:val="24"/>
          <w:shd w:val="clear" w:color="auto" w:fill="FFFFFF"/>
        </w:rPr>
        <w:t>Developmental medicine and child neurology, </w:t>
      </w:r>
      <w:r w:rsidRPr="00431D3B">
        <w:rPr>
          <w:rFonts w:ascii="Arial" w:hAnsi="Arial" w:cs="Arial"/>
          <w:sz w:val="24"/>
          <w:szCs w:val="24"/>
          <w:shd w:val="clear" w:color="auto" w:fill="FFFFFF"/>
        </w:rPr>
        <w:t xml:space="preserve">49(10), pp. 724. Available at: </w:t>
      </w:r>
      <w:hyperlink r:id="rId6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The natural history of gross motor development in children with cerebral palsy aged 1 to 15 years - ProQuest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 June 2021). </w:t>
      </w:r>
    </w:p>
    <w:p w14:paraId="5A8091F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Rosenbaum, P., Nigel, Paneth., Alan, Leviton., Murray, Goldstein. and Martin, </w:t>
      </w:r>
      <w:proofErr w:type="spellStart"/>
      <w:r w:rsidRPr="00431D3B">
        <w:rPr>
          <w:rFonts w:ascii="Arial" w:hAnsi="Arial" w:cs="Arial"/>
          <w:sz w:val="24"/>
          <w:szCs w:val="24"/>
        </w:rPr>
        <w:t>Bax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. (2006)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A Report: the definition and classification of Cerebral Palsy April 2006, </w:t>
      </w:r>
      <w:r w:rsidRPr="00431D3B">
        <w:rPr>
          <w:rFonts w:ascii="Arial" w:hAnsi="Arial" w:cs="Arial"/>
          <w:sz w:val="24"/>
          <w:szCs w:val="24"/>
        </w:rPr>
        <w:t xml:space="preserve">UCP Research and Educational Foundation. Available at: </w:t>
      </w:r>
      <w:hyperlink r:id="rId6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A report: the definition and classification of cerebral palsy April 2006 - 2007 - Developmental Medicine &amp;amp; Child Neurology - Wiley Online Library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 June 2021). </w:t>
      </w:r>
    </w:p>
    <w:p w14:paraId="116C7AE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lastRenderedPageBreak/>
        <w:t xml:space="preserve">Shape Arts (2017) </w:t>
      </w:r>
      <w:r w:rsidRPr="00431D3B">
        <w:rPr>
          <w:rFonts w:ascii="Arial" w:hAnsi="Arial" w:cs="Arial"/>
          <w:i/>
          <w:iCs/>
          <w:sz w:val="24"/>
          <w:szCs w:val="24"/>
        </w:rPr>
        <w:t>Social Model of Disability</w:t>
      </w:r>
      <w:r w:rsidRPr="00431D3B">
        <w:rPr>
          <w:rFonts w:ascii="Arial" w:hAnsi="Arial" w:cs="Arial"/>
          <w:sz w:val="24"/>
          <w:szCs w:val="24"/>
        </w:rPr>
        <w:t xml:space="preserve">: National Disability Arts Collection and Archive [video]. Available at: </w:t>
      </w:r>
      <w:hyperlink r:id="rId7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Social Model of Disability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09B40FBE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Sibita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L. (2020) </w:t>
      </w:r>
      <w:r w:rsidRPr="00431D3B">
        <w:rPr>
          <w:rFonts w:ascii="Arial" w:hAnsi="Arial" w:cs="Arial"/>
          <w:i/>
          <w:iCs/>
          <w:sz w:val="24"/>
          <w:szCs w:val="24"/>
        </w:rPr>
        <w:t>Review of School Spending in Wales.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7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review-of-school-spending-in-wales.pdf (</w:t>
        </w:r>
        <w:proofErr w:type="spellStart"/>
        <w:proofErr w:type="gram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proofErr w:type="gram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5BCCB05B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Snap Cymru (2014) </w:t>
      </w:r>
      <w:r w:rsidRPr="00431D3B">
        <w:rPr>
          <w:rFonts w:ascii="Arial" w:hAnsi="Arial" w:cs="Arial"/>
          <w:i/>
          <w:iCs/>
          <w:sz w:val="24"/>
          <w:szCs w:val="24"/>
        </w:rPr>
        <w:t>Individual Development Plan (IDP</w:t>
      </w:r>
      <w:r w:rsidRPr="00431D3B">
        <w:rPr>
          <w:rFonts w:ascii="Arial" w:hAnsi="Arial" w:cs="Arial"/>
          <w:sz w:val="24"/>
          <w:szCs w:val="24"/>
        </w:rPr>
        <w:t xml:space="preserve">). Available at: </w:t>
      </w:r>
      <w:hyperlink r:id="rId7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Person Centred Reviews (snapcymru.org)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10 June 2021). </w:t>
      </w:r>
    </w:p>
    <w:p w14:paraId="5696861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i/>
          <w:iCs/>
          <w:sz w:val="24"/>
          <w:szCs w:val="24"/>
        </w:rPr>
        <w:t>Social Services and Well-being (Wales) Act 2014 (nawm4.)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7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Social Services and Well-being (Wales) Act 2014 (legislation.gov.uk)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67A259C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Stewart, K., </w:t>
      </w:r>
      <w:proofErr w:type="spellStart"/>
      <w:r w:rsidRPr="00431D3B">
        <w:rPr>
          <w:rFonts w:ascii="Arial" w:hAnsi="Arial" w:cs="Arial"/>
          <w:sz w:val="24"/>
          <w:szCs w:val="24"/>
        </w:rPr>
        <w:t>Tavender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E., Rice, J., and Harvey, A. (2018) ‘Identification, Classification and Assessment of Dyskinesia in Children with Cerebral Palsy: A Survey of Clinicians’, </w:t>
      </w:r>
      <w:r w:rsidRPr="00431D3B">
        <w:rPr>
          <w:rFonts w:ascii="Arial" w:hAnsi="Arial" w:cs="Arial"/>
          <w:i/>
          <w:iCs/>
          <w:sz w:val="24"/>
          <w:szCs w:val="24"/>
        </w:rPr>
        <w:t>Journal of Paediatrics and Child Health</w:t>
      </w:r>
      <w:r w:rsidRPr="00431D3B">
        <w:rPr>
          <w:rFonts w:ascii="Arial" w:hAnsi="Arial" w:cs="Arial"/>
          <w:sz w:val="24"/>
          <w:szCs w:val="24"/>
        </w:rPr>
        <w:t xml:space="preserve">, 54(4), pp. 432-38. Available at: </w:t>
      </w:r>
      <w:hyperlink r:id="rId7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Identification, classification and assessment of dyskinesia in children with cerebral palsy: A survey of clinicians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5 June 2021). </w:t>
      </w:r>
    </w:p>
    <w:p w14:paraId="5A5AD6B9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Tindal, S. R. (2017) Students with Mild Cerebral Palsy in the Classroom: Information and Guidelines for Teachers, Papers &amp; Publications: Interdisciplinary Journal of Undergraduate Research, 6(14), pp. 70-78. Available at: </w:t>
      </w:r>
      <w:hyperlink r:id="rId7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Students With Mild Cerebral Palsy in The Classroom: Information and Guidelines for Teachers (northgeorgia.edu)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 </w:t>
      </w:r>
    </w:p>
    <w:p w14:paraId="69EC5038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Tremblay, P. (2007) </w:t>
      </w:r>
      <w:r w:rsidRPr="00431D3B">
        <w:rPr>
          <w:rFonts w:ascii="Arial" w:hAnsi="Arial" w:cs="Arial"/>
          <w:i/>
          <w:iCs/>
          <w:sz w:val="24"/>
          <w:szCs w:val="24"/>
        </w:rPr>
        <w:t>The Individualized Educational Plan (IEP).</w:t>
      </w:r>
      <w:r w:rsidRPr="00431D3B">
        <w:rPr>
          <w:rFonts w:ascii="Arial" w:hAnsi="Arial" w:cs="Arial"/>
          <w:sz w:val="24"/>
          <w:szCs w:val="24"/>
        </w:rPr>
        <w:t xml:space="preserve"> Available at: </w:t>
      </w:r>
      <w:hyperlink r:id="rId7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Diapositive 1 (unesco.org)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10 June 2021). </w:t>
      </w:r>
    </w:p>
    <w:p w14:paraId="29CE6C7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United Nations (2008) </w:t>
      </w:r>
      <w:r w:rsidRPr="00431D3B">
        <w:rPr>
          <w:rFonts w:ascii="Arial" w:hAnsi="Arial" w:cs="Arial"/>
          <w:i/>
          <w:iCs/>
          <w:sz w:val="24"/>
          <w:szCs w:val="24"/>
        </w:rPr>
        <w:t>Convention on the Rights of Persons with Disabilities</w:t>
      </w:r>
      <w:r w:rsidRPr="00431D3B">
        <w:rPr>
          <w:rFonts w:ascii="Arial" w:hAnsi="Arial" w:cs="Arial"/>
          <w:sz w:val="24"/>
          <w:szCs w:val="24"/>
        </w:rPr>
        <w:t xml:space="preserve">, Advocacy Toolkit, Article 24. Available at: </w:t>
      </w:r>
      <w:hyperlink r:id="rId7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AdvocacyTool_en.pdf (ohchr.org)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6F237E7F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United Nations Education, Scientific, and Cultural Organization (2019) </w:t>
      </w:r>
      <w:r w:rsidRPr="00431D3B">
        <w:rPr>
          <w:rFonts w:ascii="Arial" w:hAnsi="Arial" w:cs="Arial"/>
          <w:i/>
          <w:iCs/>
          <w:sz w:val="24"/>
          <w:szCs w:val="24"/>
        </w:rPr>
        <w:t>Sustainable Development Goal 4 and its targets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7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Sustainable Development Goal 4 and its targets (unesco.org)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25 May 2021). </w:t>
      </w:r>
    </w:p>
    <w:p w14:paraId="3FB8BE9B" w14:textId="77777777" w:rsidR="007F67D8" w:rsidRPr="00431D3B" w:rsidRDefault="007F67D8" w:rsidP="007F67D8">
      <w:pPr>
        <w:pStyle w:val="NoSpacing"/>
        <w:spacing w:line="360" w:lineRule="auto"/>
        <w:jc w:val="both"/>
        <w:rPr>
          <w:rStyle w:val="normaltextrun"/>
          <w:rFonts w:ascii="Arial" w:hAnsi="Arial" w:cs="Arial"/>
          <w:color w:val="000000" w:themeColor="text1"/>
          <w:sz w:val="24"/>
          <w:szCs w:val="24"/>
        </w:rPr>
      </w:pPr>
      <w:r w:rsidRPr="00431D3B">
        <w:rPr>
          <w:rStyle w:val="normaltextrun"/>
          <w:rFonts w:ascii="Arial" w:hAnsi="Arial" w:cs="Arial"/>
          <w:color w:val="000000" w:themeColor="text1"/>
          <w:sz w:val="24"/>
          <w:szCs w:val="24"/>
        </w:rPr>
        <w:lastRenderedPageBreak/>
        <w:t xml:space="preserve">United Nations International Children’s Emergency Fund (1989) </w:t>
      </w:r>
      <w:r w:rsidRPr="00431D3B">
        <w:rPr>
          <w:rStyle w:val="normaltextrun"/>
          <w:rFonts w:ascii="Arial" w:hAnsi="Arial" w:cs="Arial"/>
          <w:i/>
          <w:iCs/>
          <w:color w:val="000000" w:themeColor="text1"/>
          <w:sz w:val="24"/>
          <w:szCs w:val="24"/>
        </w:rPr>
        <w:t>The United Nations Convention on the Rights of the Child</w:t>
      </w:r>
      <w:r w:rsidRPr="00431D3B">
        <w:rPr>
          <w:rStyle w:val="normaltextrun"/>
          <w:rFonts w:ascii="Arial" w:hAnsi="Arial" w:cs="Arial"/>
          <w:color w:val="000000" w:themeColor="text1"/>
          <w:sz w:val="24"/>
          <w:szCs w:val="24"/>
        </w:rPr>
        <w:t>. Available at:</w:t>
      </w:r>
      <w:r w:rsidRPr="00431D3B">
        <w:rPr>
          <w:rStyle w:val="normaltextrun"/>
          <w:rFonts w:ascii="Arial" w:hAnsi="Arial" w:cs="Arial"/>
          <w:color w:val="0070C0"/>
          <w:sz w:val="24"/>
          <w:szCs w:val="24"/>
        </w:rPr>
        <w:t> </w:t>
      </w:r>
      <w:hyperlink r:id="rId79" w:tgtFrame="_blank" w:history="1">
        <w:r w:rsidRPr="00431D3B">
          <w:rPr>
            <w:rStyle w:val="normaltextrun"/>
            <w:rFonts w:ascii="Arial" w:hAnsi="Arial" w:cs="Arial"/>
            <w:color w:val="0070C0"/>
            <w:sz w:val="24"/>
            <w:szCs w:val="24"/>
            <w:u w:val="single"/>
          </w:rPr>
          <w:t>Layout 1 (unicef.org.uk)</w:t>
        </w:r>
      </w:hyperlink>
      <w:r w:rsidRPr="00431D3B">
        <w:rPr>
          <w:rStyle w:val="normaltextrun"/>
          <w:rFonts w:ascii="Arial" w:hAnsi="Arial" w:cs="Arial"/>
          <w:color w:val="000000" w:themeColor="text1"/>
          <w:sz w:val="24"/>
          <w:szCs w:val="24"/>
        </w:rPr>
        <w:t> (Accessed: 4 June 2021).</w:t>
      </w:r>
    </w:p>
    <w:p w14:paraId="2D750C8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Verschuren, O. PhD. PT., Wiart, L. PhD. PT., </w:t>
      </w:r>
      <w:proofErr w:type="spellStart"/>
      <w:r w:rsidRPr="00431D3B">
        <w:rPr>
          <w:rFonts w:ascii="Arial" w:hAnsi="Arial" w:cs="Arial"/>
          <w:sz w:val="24"/>
          <w:szCs w:val="24"/>
        </w:rPr>
        <w:t>Hermans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D. MSc. and </w:t>
      </w:r>
      <w:proofErr w:type="spellStart"/>
      <w:r w:rsidRPr="00431D3B">
        <w:rPr>
          <w:rFonts w:ascii="Arial" w:hAnsi="Arial" w:cs="Arial"/>
          <w:sz w:val="24"/>
          <w:szCs w:val="24"/>
        </w:rPr>
        <w:t>Ketelaar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M., PhD. (2012) ‘Identification of Facilitators and Barriers to Physical Activity in Children and Adolescents with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>The Journal of Paediatrics</w:t>
      </w:r>
      <w:r w:rsidRPr="00431D3B">
        <w:rPr>
          <w:rFonts w:ascii="Arial" w:hAnsi="Arial" w:cs="Arial"/>
          <w:sz w:val="24"/>
          <w:szCs w:val="24"/>
        </w:rPr>
        <w:t xml:space="preserve">, 161(3), pp. 488-94. Available at: </w:t>
      </w:r>
      <w:hyperlink r:id="rId8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Identification of Facilitators and Barriers to Physical Activity in Children and Adolescents with Cerebral Palsy (sciencedirectassets.com)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7 June 2021). </w:t>
      </w:r>
    </w:p>
    <w:p w14:paraId="7E6DCD03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1D3B">
        <w:rPr>
          <w:rFonts w:ascii="Arial" w:hAnsi="Arial" w:cs="Arial"/>
          <w:sz w:val="24"/>
          <w:szCs w:val="24"/>
        </w:rPr>
        <w:t>Vogts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N., Mackey, A. H., </w:t>
      </w:r>
      <w:proofErr w:type="spellStart"/>
      <w:r w:rsidRPr="00431D3B">
        <w:rPr>
          <w:rFonts w:ascii="Arial" w:hAnsi="Arial" w:cs="Arial"/>
          <w:sz w:val="24"/>
          <w:szCs w:val="24"/>
        </w:rPr>
        <w:t>Ameratunga</w:t>
      </w:r>
      <w:proofErr w:type="spellEnd"/>
      <w:r w:rsidRPr="00431D3B">
        <w:rPr>
          <w:rFonts w:ascii="Arial" w:hAnsi="Arial" w:cs="Arial"/>
          <w:sz w:val="24"/>
          <w:szCs w:val="24"/>
        </w:rPr>
        <w:t>, S. and Stott, N. S. (2010) ‘Parent-perceived Barriers to Participation in Children and Adolescents with Cerebral Palsy’,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 Journal of Paediatrics and Child Health</w:t>
      </w:r>
      <w:r w:rsidRPr="00431D3B">
        <w:rPr>
          <w:rFonts w:ascii="Arial" w:hAnsi="Arial" w:cs="Arial"/>
          <w:sz w:val="24"/>
          <w:szCs w:val="24"/>
        </w:rPr>
        <w:t xml:space="preserve">, 46(11), pp. 680-85. Available at: </w:t>
      </w:r>
      <w:hyperlink r:id="rId8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Parent</w:t>
        </w:r>
        <w:r w:rsidRPr="00431D3B">
          <w:rPr>
            <w:rFonts w:ascii="Cambria Math" w:hAnsi="Cambria Math" w:cs="Cambria Math"/>
            <w:color w:val="0000FF"/>
            <w:sz w:val="24"/>
            <w:szCs w:val="24"/>
            <w:u w:val="single"/>
          </w:rPr>
          <w:t>‐</w:t>
        </w:r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perceived barriers to participation in children and adolescents with cerebral palsy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555EDA9C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Well-being of Future Generations (Wales) Act 2015 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>(nawm2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) Available at: </w:t>
      </w:r>
      <w:hyperlink r:id="rId8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Well-being of Future Generations (Wales) Act 2015 (legislation.gov.uk)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11 June 2021). </w:t>
      </w:r>
    </w:p>
    <w:p w14:paraId="32F56984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Assembly Government (2008) </w:t>
      </w:r>
      <w:r w:rsidRPr="00431D3B">
        <w:rPr>
          <w:rFonts w:ascii="Arial" w:hAnsi="Arial" w:cs="Arial"/>
          <w:i/>
          <w:iCs/>
          <w:sz w:val="24"/>
          <w:szCs w:val="24"/>
        </w:rPr>
        <w:t>Physical Development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8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DCELLS FP Physical Development 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E.indd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0BDDB470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(2017) </w:t>
      </w:r>
      <w:r w:rsidRPr="00431D3B">
        <w:rPr>
          <w:rFonts w:ascii="Arial" w:hAnsi="Arial" w:cs="Arial"/>
          <w:i/>
          <w:iCs/>
          <w:sz w:val="24"/>
          <w:szCs w:val="24"/>
        </w:rPr>
        <w:t xml:space="preserve">The role of the special educational needs coordinator (SENCo). </w:t>
      </w:r>
      <w:r w:rsidRPr="00431D3B">
        <w:rPr>
          <w:rFonts w:ascii="Arial" w:hAnsi="Arial" w:cs="Arial"/>
          <w:sz w:val="24"/>
          <w:szCs w:val="24"/>
        </w:rPr>
        <w:t xml:space="preserve">Available at: </w:t>
      </w:r>
      <w:hyperlink r:id="rId8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the-role-of-the-special-educational-needs-coordinator-senco.pdf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535FEB1A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(2018) </w:t>
      </w:r>
      <w:r w:rsidRPr="00431D3B">
        <w:rPr>
          <w:rFonts w:ascii="Arial" w:hAnsi="Arial" w:cs="Arial"/>
          <w:i/>
          <w:iCs/>
          <w:sz w:val="24"/>
          <w:szCs w:val="24"/>
        </w:rPr>
        <w:t>Implementing the Additional Learning Needs and Education Tribunal (Wales) Act 2018:</w:t>
      </w:r>
      <w:r w:rsidRPr="00431D3B">
        <w:rPr>
          <w:rFonts w:ascii="Arial" w:hAnsi="Arial" w:cs="Arial"/>
          <w:sz w:val="24"/>
          <w:szCs w:val="24"/>
        </w:rPr>
        <w:t xml:space="preserve"> A guide to the timeframes for implementing individual development plans for children of compulsory school age and under. Available at: </w:t>
      </w:r>
      <w:hyperlink r:id="rId85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additional-learning-needs-and-education-tribunal-wales-act-2018-implementation-guide-for-individual-development-plans.pdf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21CB2A0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(2019) </w:t>
      </w:r>
      <w:r w:rsidRPr="00431D3B">
        <w:rPr>
          <w:rFonts w:ascii="Arial" w:hAnsi="Arial" w:cs="Arial"/>
          <w:i/>
          <w:iCs/>
          <w:sz w:val="24"/>
          <w:szCs w:val="24"/>
        </w:rPr>
        <w:t>The Additional Learning Needs (ALN) Transformation Programme:</w:t>
      </w:r>
      <w:r w:rsidRPr="00431D3B">
        <w:rPr>
          <w:rFonts w:ascii="Arial" w:hAnsi="Arial" w:cs="Arial"/>
          <w:sz w:val="24"/>
          <w:szCs w:val="24"/>
        </w:rPr>
        <w:t xml:space="preserve"> Frequently Asked Questions (FAQs). Available at: </w:t>
      </w:r>
      <w:hyperlink r:id="rId86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Numeracy Employer Engagement Grant: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8 June 2021). </w:t>
      </w:r>
    </w:p>
    <w:p w14:paraId="0A18F3E4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Welsh Government (2019a) </w:t>
      </w:r>
      <w:r w:rsidRPr="00431D3B">
        <w:rPr>
          <w:rFonts w:ascii="Arial" w:hAnsi="Arial" w:cs="Arial"/>
          <w:i/>
          <w:iCs/>
          <w:color w:val="000000" w:themeColor="text1"/>
          <w:sz w:val="24"/>
          <w:szCs w:val="24"/>
        </w:rPr>
        <w:t>Overview of the ‘Draft Additional Learning Needs Code of Wales</w:t>
      </w:r>
      <w:r w:rsidRPr="00431D3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87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Overview of the draft additional learning needs code consultation | GOV.WALES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11 June 2021). </w:t>
      </w:r>
    </w:p>
    <w:p w14:paraId="7A512A05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(2020) </w:t>
      </w:r>
      <w:r w:rsidRPr="00431D3B">
        <w:rPr>
          <w:rFonts w:ascii="Arial" w:hAnsi="Arial" w:cs="Arial"/>
          <w:i/>
          <w:iCs/>
          <w:sz w:val="24"/>
          <w:szCs w:val="24"/>
        </w:rPr>
        <w:t>Stats Wales:</w:t>
      </w:r>
      <w:r w:rsidRPr="00431D3B">
        <w:rPr>
          <w:rFonts w:ascii="Arial" w:hAnsi="Arial" w:cs="Arial"/>
          <w:sz w:val="24"/>
          <w:szCs w:val="24"/>
        </w:rPr>
        <w:t xml:space="preserve"> </w:t>
      </w:r>
      <w:r w:rsidRPr="00431D3B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Pupils with special educational needs by local authority, region, and type of provision. Available at: </w:t>
      </w:r>
      <w:hyperlink r:id="rId88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Pupils with special educational needs by local authority, region and type of provision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10 June 2021). </w:t>
      </w:r>
    </w:p>
    <w:p w14:paraId="16C60AD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(2020) </w:t>
      </w:r>
      <w:r w:rsidRPr="00431D3B">
        <w:rPr>
          <w:rFonts w:ascii="Arial" w:hAnsi="Arial" w:cs="Arial"/>
          <w:i/>
          <w:iCs/>
          <w:sz w:val="24"/>
          <w:szCs w:val="24"/>
        </w:rPr>
        <w:t>The Additional Learning Needs (ALN) Transformation Programme</w:t>
      </w:r>
      <w:r w:rsidRPr="00431D3B">
        <w:rPr>
          <w:rFonts w:ascii="Arial" w:hAnsi="Arial" w:cs="Arial"/>
          <w:sz w:val="24"/>
          <w:szCs w:val="24"/>
        </w:rPr>
        <w:t xml:space="preserve">: Frequently Asked Questions (FAQs). Available at: </w:t>
      </w:r>
      <w:hyperlink r:id="rId89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Numeracy Employer Engagement Grant: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 9 June 2021). </w:t>
      </w:r>
    </w:p>
    <w:p w14:paraId="469B7C4D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(2021) </w:t>
      </w:r>
      <w:r w:rsidRPr="00431D3B">
        <w:rPr>
          <w:rFonts w:ascii="Arial" w:hAnsi="Arial" w:cs="Arial"/>
          <w:i/>
          <w:iCs/>
          <w:sz w:val="24"/>
          <w:szCs w:val="24"/>
        </w:rPr>
        <w:t>Role of the Additional Learning Needs Co-ordinator</w:t>
      </w:r>
      <w:r w:rsidRPr="00431D3B">
        <w:rPr>
          <w:rFonts w:ascii="Arial" w:hAnsi="Arial" w:cs="Arial"/>
          <w:sz w:val="24"/>
          <w:szCs w:val="24"/>
        </w:rPr>
        <w:t xml:space="preserve">. Available at: </w:t>
      </w:r>
      <w:hyperlink r:id="rId90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role-of-early-years-additional-learning-needs-co-ordinator.pdf (</w:t>
        </w:r>
        <w:proofErr w:type="spell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9 June 2021). </w:t>
      </w:r>
    </w:p>
    <w:p w14:paraId="55FC82C4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Welsh Government (2021) </w:t>
      </w:r>
      <w:r w:rsidRPr="00431D3B">
        <w:rPr>
          <w:rFonts w:ascii="Arial" w:hAnsi="Arial" w:cs="Arial"/>
          <w:i/>
          <w:iCs/>
          <w:sz w:val="24"/>
          <w:szCs w:val="24"/>
        </w:rPr>
        <w:t>The Additional Learning Needs Code for Wales 2021</w:t>
      </w:r>
      <w:r w:rsidRPr="00431D3B">
        <w:rPr>
          <w:rFonts w:ascii="Arial" w:hAnsi="Arial" w:cs="Arial"/>
          <w:sz w:val="24"/>
          <w:szCs w:val="24"/>
        </w:rPr>
        <w:t xml:space="preserve">, Draft Code laid before and for approval by resolution of Senedd Cymru under section 5(2) of the Additional Learning Needs and Education Tribunal (Wales) Act 2018. Available at: </w:t>
      </w:r>
      <w:hyperlink r:id="rId91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sub-ld14172-r-e.pdf (</w:t>
        </w:r>
        <w:proofErr w:type="spellStart"/>
        <w:proofErr w:type="gramStart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senedd.wales</w:t>
        </w:r>
        <w:proofErr w:type="spellEnd"/>
        <w:proofErr w:type="gramEnd"/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11 June 2021). </w:t>
      </w:r>
    </w:p>
    <w:p w14:paraId="53318F84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Willoughby, K. L., </w:t>
      </w:r>
      <w:proofErr w:type="spellStart"/>
      <w:r w:rsidRPr="00431D3B">
        <w:rPr>
          <w:rFonts w:ascii="Arial" w:hAnsi="Arial" w:cs="Arial"/>
          <w:sz w:val="24"/>
          <w:szCs w:val="24"/>
        </w:rPr>
        <w:t>Toovey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R., Hodgson, J. M., Graham, H. K., and </w:t>
      </w:r>
      <w:proofErr w:type="spellStart"/>
      <w:r w:rsidRPr="00431D3B">
        <w:rPr>
          <w:rFonts w:ascii="Arial" w:hAnsi="Arial" w:cs="Arial"/>
          <w:sz w:val="24"/>
          <w:szCs w:val="24"/>
        </w:rPr>
        <w:t>Reddihough</w:t>
      </w:r>
      <w:proofErr w:type="spellEnd"/>
      <w:r w:rsidRPr="00431D3B">
        <w:rPr>
          <w:rFonts w:ascii="Arial" w:hAnsi="Arial" w:cs="Arial"/>
          <w:sz w:val="24"/>
          <w:szCs w:val="24"/>
        </w:rPr>
        <w:t xml:space="preserve">, D. (2019) ‘Health Professionals' Experiences and Barriers Encountered When Implementing Hip Surveillance for Children with Cerebral Palsy’, </w:t>
      </w:r>
      <w:r w:rsidRPr="00431D3B">
        <w:rPr>
          <w:rFonts w:ascii="Arial" w:hAnsi="Arial" w:cs="Arial"/>
          <w:i/>
          <w:iCs/>
          <w:sz w:val="24"/>
          <w:szCs w:val="24"/>
        </w:rPr>
        <w:t>Journal of Paediatrics and Child Health,</w:t>
      </w:r>
      <w:r w:rsidRPr="00431D3B">
        <w:rPr>
          <w:rFonts w:ascii="Arial" w:hAnsi="Arial" w:cs="Arial"/>
          <w:sz w:val="24"/>
          <w:szCs w:val="24"/>
        </w:rPr>
        <w:t xml:space="preserve"> 55(1), pp. 32-41. Available at: </w:t>
      </w:r>
      <w:hyperlink r:id="rId92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Health professionals' experiences and barriers encountered when implementing hip surveillance for children with cerebral palsy (uwtsd.ac.uk)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6 June 2021). </w:t>
      </w:r>
    </w:p>
    <w:p w14:paraId="2F5B8D87" w14:textId="77777777" w:rsidR="007F67D8" w:rsidRPr="00431D3B" w:rsidRDefault="007F67D8" w:rsidP="007F67D8">
      <w:pPr>
        <w:pStyle w:val="NoSpacing"/>
        <w:spacing w:line="360" w:lineRule="auto"/>
        <w:jc w:val="both"/>
        <w:rPr>
          <w:rStyle w:val="eop"/>
          <w:rFonts w:ascii="Arial" w:hAnsi="Arial" w:cs="Arial"/>
          <w:color w:val="000000" w:themeColor="text1"/>
          <w:sz w:val="24"/>
          <w:szCs w:val="24"/>
        </w:rPr>
      </w:pPr>
      <w:r w:rsidRPr="00431D3B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World Health Organization (2007) </w:t>
      </w:r>
      <w:r w:rsidRPr="00431D3B">
        <w:rPr>
          <w:rStyle w:val="eop"/>
          <w:rFonts w:ascii="Arial" w:hAnsi="Arial" w:cs="Arial"/>
          <w:i/>
          <w:iCs/>
          <w:color w:val="000000" w:themeColor="text1"/>
          <w:sz w:val="24"/>
          <w:szCs w:val="24"/>
        </w:rPr>
        <w:t>International Classification of Functioning, Disability and Health, Children and Youth Version.</w:t>
      </w:r>
      <w:r w:rsidRPr="00431D3B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93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International Classification of Functioning, Disability and Health: Children &amp; Youth Version, ICF-CY (who.int)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2 June 2021). </w:t>
      </w:r>
      <w:r w:rsidRPr="00431D3B">
        <w:rPr>
          <w:rStyle w:val="eop"/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6512DF6" w14:textId="77777777" w:rsidR="007F67D8" w:rsidRPr="00431D3B" w:rsidRDefault="007F67D8" w:rsidP="007F67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1D3B">
        <w:rPr>
          <w:rFonts w:ascii="Arial" w:hAnsi="Arial" w:cs="Arial"/>
          <w:sz w:val="24"/>
          <w:szCs w:val="24"/>
        </w:rPr>
        <w:t xml:space="preserve">World of Inclusion (2014) </w:t>
      </w:r>
      <w:r w:rsidRPr="00431D3B">
        <w:rPr>
          <w:rFonts w:ascii="Arial" w:hAnsi="Arial" w:cs="Arial"/>
          <w:i/>
          <w:iCs/>
          <w:sz w:val="24"/>
          <w:szCs w:val="24"/>
        </w:rPr>
        <w:t>UK Inclusion: Primary School Stories 2</w:t>
      </w:r>
      <w:r w:rsidRPr="00431D3B">
        <w:rPr>
          <w:rFonts w:ascii="Arial" w:hAnsi="Arial" w:cs="Arial"/>
          <w:sz w:val="24"/>
          <w:szCs w:val="24"/>
        </w:rPr>
        <w:t xml:space="preserve"> [video]. Available at: </w:t>
      </w:r>
      <w:hyperlink r:id="rId94" w:history="1">
        <w:r w:rsidRPr="00431D3B">
          <w:rPr>
            <w:rFonts w:ascii="Arial" w:hAnsi="Arial" w:cs="Arial"/>
            <w:color w:val="0000FF"/>
            <w:sz w:val="24"/>
            <w:szCs w:val="24"/>
            <w:u w:val="single"/>
          </w:rPr>
          <w:t>UK Inclusion - Primary School Stories 2 - (PBI) - Full - YouTube</w:t>
        </w:r>
      </w:hyperlink>
      <w:r w:rsidRPr="00431D3B">
        <w:rPr>
          <w:rFonts w:ascii="Arial" w:hAnsi="Arial" w:cs="Arial"/>
          <w:sz w:val="24"/>
          <w:szCs w:val="24"/>
        </w:rPr>
        <w:t xml:space="preserve"> (Accessed: 12 June 2021). </w:t>
      </w:r>
    </w:p>
    <w:p w14:paraId="797E37B1" w14:textId="7CEC59ED" w:rsidR="00836A09" w:rsidRDefault="00836A09" w:rsidP="00E61502">
      <w:pPr>
        <w:spacing w:line="360" w:lineRule="auto"/>
        <w:jc w:val="both"/>
        <w:rPr>
          <w:rFonts w:ascii="Arial" w:hAnsi="Arial" w:cs="Arial"/>
          <w:color w:val="7030A0"/>
          <w:sz w:val="24"/>
          <w:szCs w:val="24"/>
        </w:rPr>
      </w:pPr>
    </w:p>
    <w:p w14:paraId="1242CC0A" w14:textId="77777777" w:rsidR="00C4238B" w:rsidRPr="00EF1500" w:rsidRDefault="00C4238B" w:rsidP="00E61502">
      <w:pPr>
        <w:spacing w:line="360" w:lineRule="auto"/>
        <w:jc w:val="both"/>
        <w:rPr>
          <w:rFonts w:ascii="Arial" w:hAnsi="Arial" w:cs="Arial"/>
          <w:color w:val="7030A0"/>
          <w:sz w:val="24"/>
          <w:szCs w:val="24"/>
        </w:rPr>
      </w:pPr>
    </w:p>
    <w:sectPr w:rsidR="00C4238B" w:rsidRPr="00EF1500">
      <w:headerReference w:type="default" r:id="rId95"/>
      <w:footerReference w:type="default" r:id="rId9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2E1D79" w14:textId="77777777" w:rsidR="00EF5C37" w:rsidRDefault="00EF5C37" w:rsidP="006C3D65">
      <w:pPr>
        <w:spacing w:after="0" w:line="240" w:lineRule="auto"/>
      </w:pPr>
      <w:r>
        <w:separator/>
      </w:r>
    </w:p>
  </w:endnote>
  <w:endnote w:type="continuationSeparator" w:id="0">
    <w:p w14:paraId="48337E01" w14:textId="77777777" w:rsidR="00EF5C37" w:rsidRDefault="00EF5C37" w:rsidP="006C3D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425386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668CD6" w14:textId="732B1CD3" w:rsidR="0054137D" w:rsidRDefault="0054137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B8474F" w14:textId="77777777" w:rsidR="0054137D" w:rsidRDefault="005413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3E48D8" w14:textId="77777777" w:rsidR="00EF5C37" w:rsidRDefault="00EF5C37" w:rsidP="006C3D65">
      <w:pPr>
        <w:spacing w:after="0" w:line="240" w:lineRule="auto"/>
      </w:pPr>
      <w:r>
        <w:separator/>
      </w:r>
    </w:p>
  </w:footnote>
  <w:footnote w:type="continuationSeparator" w:id="0">
    <w:p w14:paraId="77200C2D" w14:textId="77777777" w:rsidR="00EF5C37" w:rsidRDefault="00EF5C37" w:rsidP="006C3D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93166E" w14:textId="47464A21" w:rsidR="006C3D65" w:rsidRDefault="00CF1D15">
    <w:pPr>
      <w:pStyle w:val="Header"/>
    </w:pPr>
    <w:r>
      <w:t xml:space="preserve">Student </w:t>
    </w:r>
    <w:r>
      <w:t xml:space="preserve">Number: 1905071                   </w:t>
    </w:r>
    <w:r w:rsidR="008D5681">
      <w:t xml:space="preserve">          </w:t>
    </w:r>
    <w:r w:rsidR="007F3002">
      <w:t>Module: EAEE6002</w:t>
    </w:r>
    <w:r w:rsidR="006C3D65">
      <w:ptab w:relativeTo="margin" w:alignment="right" w:leader="none"/>
    </w:r>
    <w:r w:rsidR="007F3002">
      <w:t>Word Count:</w:t>
    </w:r>
    <w:r w:rsidR="000B19D6">
      <w:t xml:space="preserve"> 2528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B79"/>
    <w:rsid w:val="00000069"/>
    <w:rsid w:val="000025CE"/>
    <w:rsid w:val="00004E56"/>
    <w:rsid w:val="00005B47"/>
    <w:rsid w:val="00013710"/>
    <w:rsid w:val="000175A5"/>
    <w:rsid w:val="00020680"/>
    <w:rsid w:val="000206A5"/>
    <w:rsid w:val="00021E0A"/>
    <w:rsid w:val="000230F2"/>
    <w:rsid w:val="000231FC"/>
    <w:rsid w:val="00023286"/>
    <w:rsid w:val="00025397"/>
    <w:rsid w:val="0003177B"/>
    <w:rsid w:val="00031F13"/>
    <w:rsid w:val="00032942"/>
    <w:rsid w:val="00033FCC"/>
    <w:rsid w:val="00036A1D"/>
    <w:rsid w:val="000374B7"/>
    <w:rsid w:val="000401C0"/>
    <w:rsid w:val="00042DB4"/>
    <w:rsid w:val="000455C5"/>
    <w:rsid w:val="000518DD"/>
    <w:rsid w:val="000524BF"/>
    <w:rsid w:val="0005251E"/>
    <w:rsid w:val="0006304E"/>
    <w:rsid w:val="000630F4"/>
    <w:rsid w:val="00063E61"/>
    <w:rsid w:val="00065085"/>
    <w:rsid w:val="00067152"/>
    <w:rsid w:val="00070F41"/>
    <w:rsid w:val="0007339A"/>
    <w:rsid w:val="000738D1"/>
    <w:rsid w:val="0007527A"/>
    <w:rsid w:val="000800B3"/>
    <w:rsid w:val="00081A55"/>
    <w:rsid w:val="00083713"/>
    <w:rsid w:val="0008665B"/>
    <w:rsid w:val="000876F4"/>
    <w:rsid w:val="000876F7"/>
    <w:rsid w:val="00092F5A"/>
    <w:rsid w:val="00095154"/>
    <w:rsid w:val="000961AB"/>
    <w:rsid w:val="000A1C0B"/>
    <w:rsid w:val="000A421D"/>
    <w:rsid w:val="000B19D6"/>
    <w:rsid w:val="000B4198"/>
    <w:rsid w:val="000B48C5"/>
    <w:rsid w:val="000C0DC2"/>
    <w:rsid w:val="000C732D"/>
    <w:rsid w:val="000C7544"/>
    <w:rsid w:val="000D0C04"/>
    <w:rsid w:val="000D25EE"/>
    <w:rsid w:val="000D3278"/>
    <w:rsid w:val="000D4C4C"/>
    <w:rsid w:val="000D75CC"/>
    <w:rsid w:val="000E1CD0"/>
    <w:rsid w:val="000E480C"/>
    <w:rsid w:val="000E5F3C"/>
    <w:rsid w:val="000F0712"/>
    <w:rsid w:val="000F0B26"/>
    <w:rsid w:val="000F145E"/>
    <w:rsid w:val="000F1A5F"/>
    <w:rsid w:val="000F4E3B"/>
    <w:rsid w:val="000F65AE"/>
    <w:rsid w:val="001039C4"/>
    <w:rsid w:val="00103E8D"/>
    <w:rsid w:val="0010666E"/>
    <w:rsid w:val="00107578"/>
    <w:rsid w:val="00111F47"/>
    <w:rsid w:val="00112B38"/>
    <w:rsid w:val="00130B74"/>
    <w:rsid w:val="001315DA"/>
    <w:rsid w:val="00133D48"/>
    <w:rsid w:val="00133E55"/>
    <w:rsid w:val="00140379"/>
    <w:rsid w:val="00140F43"/>
    <w:rsid w:val="00142B3C"/>
    <w:rsid w:val="00143E9D"/>
    <w:rsid w:val="00144E9B"/>
    <w:rsid w:val="001468CE"/>
    <w:rsid w:val="00146B17"/>
    <w:rsid w:val="001476DF"/>
    <w:rsid w:val="001508E6"/>
    <w:rsid w:val="001514C7"/>
    <w:rsid w:val="0015418F"/>
    <w:rsid w:val="00155218"/>
    <w:rsid w:val="00155EA0"/>
    <w:rsid w:val="00156E7A"/>
    <w:rsid w:val="00157EE8"/>
    <w:rsid w:val="00160B44"/>
    <w:rsid w:val="00162A14"/>
    <w:rsid w:val="0017084F"/>
    <w:rsid w:val="00171BD7"/>
    <w:rsid w:val="0017295B"/>
    <w:rsid w:val="00172EC5"/>
    <w:rsid w:val="00172F42"/>
    <w:rsid w:val="00173E1C"/>
    <w:rsid w:val="00174353"/>
    <w:rsid w:val="00181B6F"/>
    <w:rsid w:val="00183CF3"/>
    <w:rsid w:val="00190A5E"/>
    <w:rsid w:val="001937FC"/>
    <w:rsid w:val="001A1343"/>
    <w:rsid w:val="001A350F"/>
    <w:rsid w:val="001A3DAD"/>
    <w:rsid w:val="001A4B56"/>
    <w:rsid w:val="001A6D9D"/>
    <w:rsid w:val="001B0F3A"/>
    <w:rsid w:val="001B3E01"/>
    <w:rsid w:val="001B48EF"/>
    <w:rsid w:val="001B50FE"/>
    <w:rsid w:val="001B6CB8"/>
    <w:rsid w:val="001C0F0D"/>
    <w:rsid w:val="001C1DBD"/>
    <w:rsid w:val="001C30B9"/>
    <w:rsid w:val="001C54FE"/>
    <w:rsid w:val="001C572F"/>
    <w:rsid w:val="001C6C1D"/>
    <w:rsid w:val="001D051E"/>
    <w:rsid w:val="001D07AE"/>
    <w:rsid w:val="001D0B6D"/>
    <w:rsid w:val="001D1931"/>
    <w:rsid w:val="001D4223"/>
    <w:rsid w:val="001D6C1F"/>
    <w:rsid w:val="001E2E1F"/>
    <w:rsid w:val="001E307E"/>
    <w:rsid w:val="001E3CB7"/>
    <w:rsid w:val="001E7776"/>
    <w:rsid w:val="001F07BD"/>
    <w:rsid w:val="001F1BDD"/>
    <w:rsid w:val="001F26E3"/>
    <w:rsid w:val="001F54BF"/>
    <w:rsid w:val="001F592F"/>
    <w:rsid w:val="001F69A1"/>
    <w:rsid w:val="00201344"/>
    <w:rsid w:val="002019DB"/>
    <w:rsid w:val="00203AD7"/>
    <w:rsid w:val="00204162"/>
    <w:rsid w:val="00205041"/>
    <w:rsid w:val="0021018B"/>
    <w:rsid w:val="00210526"/>
    <w:rsid w:val="00210E0B"/>
    <w:rsid w:val="00211B2E"/>
    <w:rsid w:val="00213296"/>
    <w:rsid w:val="0021363F"/>
    <w:rsid w:val="002143C5"/>
    <w:rsid w:val="002146BE"/>
    <w:rsid w:val="00216266"/>
    <w:rsid w:val="0022011F"/>
    <w:rsid w:val="002210C5"/>
    <w:rsid w:val="0022281B"/>
    <w:rsid w:val="0022412F"/>
    <w:rsid w:val="00224570"/>
    <w:rsid w:val="002329EE"/>
    <w:rsid w:val="0023592B"/>
    <w:rsid w:val="00236247"/>
    <w:rsid w:val="00237D92"/>
    <w:rsid w:val="00243737"/>
    <w:rsid w:val="00245A92"/>
    <w:rsid w:val="002467DD"/>
    <w:rsid w:val="00250D79"/>
    <w:rsid w:val="0025277F"/>
    <w:rsid w:val="00253D7B"/>
    <w:rsid w:val="002543CF"/>
    <w:rsid w:val="00255643"/>
    <w:rsid w:val="002579EF"/>
    <w:rsid w:val="0026180A"/>
    <w:rsid w:val="00267B37"/>
    <w:rsid w:val="00271A76"/>
    <w:rsid w:val="00271AAB"/>
    <w:rsid w:val="00272744"/>
    <w:rsid w:val="00273607"/>
    <w:rsid w:val="00274A25"/>
    <w:rsid w:val="0027554E"/>
    <w:rsid w:val="00283D1C"/>
    <w:rsid w:val="00283E6F"/>
    <w:rsid w:val="00286448"/>
    <w:rsid w:val="002864ED"/>
    <w:rsid w:val="002866F3"/>
    <w:rsid w:val="00291875"/>
    <w:rsid w:val="00294384"/>
    <w:rsid w:val="002A1AF8"/>
    <w:rsid w:val="002A1DA0"/>
    <w:rsid w:val="002A20CA"/>
    <w:rsid w:val="002A2124"/>
    <w:rsid w:val="002A452F"/>
    <w:rsid w:val="002A4EE2"/>
    <w:rsid w:val="002A599B"/>
    <w:rsid w:val="002B27D1"/>
    <w:rsid w:val="002C2E24"/>
    <w:rsid w:val="002C3543"/>
    <w:rsid w:val="002C3AC2"/>
    <w:rsid w:val="002C46D9"/>
    <w:rsid w:val="002C543A"/>
    <w:rsid w:val="002C60C9"/>
    <w:rsid w:val="002C7DB6"/>
    <w:rsid w:val="002D68D5"/>
    <w:rsid w:val="002E0C26"/>
    <w:rsid w:val="002E1590"/>
    <w:rsid w:val="002E1E32"/>
    <w:rsid w:val="002F1427"/>
    <w:rsid w:val="002F628B"/>
    <w:rsid w:val="002F7604"/>
    <w:rsid w:val="002F7949"/>
    <w:rsid w:val="00300E2A"/>
    <w:rsid w:val="00301C1D"/>
    <w:rsid w:val="0030214C"/>
    <w:rsid w:val="00312D5D"/>
    <w:rsid w:val="003137AC"/>
    <w:rsid w:val="0031782B"/>
    <w:rsid w:val="00321AF6"/>
    <w:rsid w:val="003227B9"/>
    <w:rsid w:val="00323D9D"/>
    <w:rsid w:val="003246B5"/>
    <w:rsid w:val="00324AA3"/>
    <w:rsid w:val="00324E02"/>
    <w:rsid w:val="003252A9"/>
    <w:rsid w:val="003358E5"/>
    <w:rsid w:val="00337879"/>
    <w:rsid w:val="00345CDF"/>
    <w:rsid w:val="00346933"/>
    <w:rsid w:val="00347C49"/>
    <w:rsid w:val="003511C0"/>
    <w:rsid w:val="0035353A"/>
    <w:rsid w:val="003553DA"/>
    <w:rsid w:val="00355D57"/>
    <w:rsid w:val="00357B0C"/>
    <w:rsid w:val="00360139"/>
    <w:rsid w:val="00360510"/>
    <w:rsid w:val="00365DCD"/>
    <w:rsid w:val="00365E89"/>
    <w:rsid w:val="0037285C"/>
    <w:rsid w:val="00372FD1"/>
    <w:rsid w:val="00374715"/>
    <w:rsid w:val="00375401"/>
    <w:rsid w:val="0037671D"/>
    <w:rsid w:val="00377FCD"/>
    <w:rsid w:val="003817B2"/>
    <w:rsid w:val="00381A55"/>
    <w:rsid w:val="003820D8"/>
    <w:rsid w:val="003866CB"/>
    <w:rsid w:val="00391068"/>
    <w:rsid w:val="00391A9C"/>
    <w:rsid w:val="003A015F"/>
    <w:rsid w:val="003A07A3"/>
    <w:rsid w:val="003A22AE"/>
    <w:rsid w:val="003A3943"/>
    <w:rsid w:val="003B3238"/>
    <w:rsid w:val="003B395D"/>
    <w:rsid w:val="003B789A"/>
    <w:rsid w:val="003B7BAE"/>
    <w:rsid w:val="003C05E7"/>
    <w:rsid w:val="003C19C5"/>
    <w:rsid w:val="003C208F"/>
    <w:rsid w:val="003C2977"/>
    <w:rsid w:val="003C5D5A"/>
    <w:rsid w:val="003C71CC"/>
    <w:rsid w:val="003C72AA"/>
    <w:rsid w:val="003C7F31"/>
    <w:rsid w:val="003C7FFC"/>
    <w:rsid w:val="003D0A4F"/>
    <w:rsid w:val="003D0C48"/>
    <w:rsid w:val="003D17CB"/>
    <w:rsid w:val="003D323C"/>
    <w:rsid w:val="003D43B7"/>
    <w:rsid w:val="003D5F5D"/>
    <w:rsid w:val="003D7CF5"/>
    <w:rsid w:val="003E30ED"/>
    <w:rsid w:val="003E7940"/>
    <w:rsid w:val="003E7D8B"/>
    <w:rsid w:val="003F022E"/>
    <w:rsid w:val="003F4F52"/>
    <w:rsid w:val="00401174"/>
    <w:rsid w:val="00402DDD"/>
    <w:rsid w:val="00405871"/>
    <w:rsid w:val="004126B1"/>
    <w:rsid w:val="004132D2"/>
    <w:rsid w:val="00416AA6"/>
    <w:rsid w:val="00416E15"/>
    <w:rsid w:val="00421537"/>
    <w:rsid w:val="0042167C"/>
    <w:rsid w:val="00421700"/>
    <w:rsid w:val="00421884"/>
    <w:rsid w:val="00423949"/>
    <w:rsid w:val="00424C21"/>
    <w:rsid w:val="00424FFE"/>
    <w:rsid w:val="00425936"/>
    <w:rsid w:val="00425AAC"/>
    <w:rsid w:val="00427327"/>
    <w:rsid w:val="004310A1"/>
    <w:rsid w:val="004320DC"/>
    <w:rsid w:val="00436394"/>
    <w:rsid w:val="00444BDF"/>
    <w:rsid w:val="00445C4D"/>
    <w:rsid w:val="00453F79"/>
    <w:rsid w:val="004572AE"/>
    <w:rsid w:val="004607BF"/>
    <w:rsid w:val="00460FA4"/>
    <w:rsid w:val="00465EA8"/>
    <w:rsid w:val="00466304"/>
    <w:rsid w:val="004675C1"/>
    <w:rsid w:val="00467DE1"/>
    <w:rsid w:val="00470FC7"/>
    <w:rsid w:val="0047192F"/>
    <w:rsid w:val="00474B11"/>
    <w:rsid w:val="00480223"/>
    <w:rsid w:val="00480378"/>
    <w:rsid w:val="00481D67"/>
    <w:rsid w:val="00482108"/>
    <w:rsid w:val="00484B42"/>
    <w:rsid w:val="00485EA6"/>
    <w:rsid w:val="00486CD7"/>
    <w:rsid w:val="00486E43"/>
    <w:rsid w:val="004907CE"/>
    <w:rsid w:val="00491662"/>
    <w:rsid w:val="0049210A"/>
    <w:rsid w:val="00495046"/>
    <w:rsid w:val="00496D2B"/>
    <w:rsid w:val="004A2050"/>
    <w:rsid w:val="004A2F03"/>
    <w:rsid w:val="004A3193"/>
    <w:rsid w:val="004B546D"/>
    <w:rsid w:val="004B5C12"/>
    <w:rsid w:val="004B7998"/>
    <w:rsid w:val="004B79F5"/>
    <w:rsid w:val="004C31E9"/>
    <w:rsid w:val="004C43D2"/>
    <w:rsid w:val="004C7A66"/>
    <w:rsid w:val="004D0966"/>
    <w:rsid w:val="004D0FE7"/>
    <w:rsid w:val="004D14F1"/>
    <w:rsid w:val="004D3551"/>
    <w:rsid w:val="004D48B5"/>
    <w:rsid w:val="004D5D74"/>
    <w:rsid w:val="004D7BA7"/>
    <w:rsid w:val="004E3B79"/>
    <w:rsid w:val="004E636C"/>
    <w:rsid w:val="004E77DB"/>
    <w:rsid w:val="004F4027"/>
    <w:rsid w:val="004F4951"/>
    <w:rsid w:val="004F4F04"/>
    <w:rsid w:val="00502B0F"/>
    <w:rsid w:val="00511151"/>
    <w:rsid w:val="005135B6"/>
    <w:rsid w:val="005137EB"/>
    <w:rsid w:val="00514C35"/>
    <w:rsid w:val="00516012"/>
    <w:rsid w:val="00517EFA"/>
    <w:rsid w:val="00520118"/>
    <w:rsid w:val="00520AB7"/>
    <w:rsid w:val="00523F20"/>
    <w:rsid w:val="00525EC0"/>
    <w:rsid w:val="00526251"/>
    <w:rsid w:val="00527486"/>
    <w:rsid w:val="00530C6F"/>
    <w:rsid w:val="005333B1"/>
    <w:rsid w:val="005340A6"/>
    <w:rsid w:val="005345C2"/>
    <w:rsid w:val="005372F0"/>
    <w:rsid w:val="00537C06"/>
    <w:rsid w:val="005406D2"/>
    <w:rsid w:val="0054137D"/>
    <w:rsid w:val="00543A05"/>
    <w:rsid w:val="00543C74"/>
    <w:rsid w:val="005444E3"/>
    <w:rsid w:val="005456FC"/>
    <w:rsid w:val="00545EF3"/>
    <w:rsid w:val="00551256"/>
    <w:rsid w:val="00551A8A"/>
    <w:rsid w:val="005527D7"/>
    <w:rsid w:val="005534AC"/>
    <w:rsid w:val="0055414F"/>
    <w:rsid w:val="0055479F"/>
    <w:rsid w:val="00557338"/>
    <w:rsid w:val="00560728"/>
    <w:rsid w:val="00560962"/>
    <w:rsid w:val="00561747"/>
    <w:rsid w:val="0056402E"/>
    <w:rsid w:val="00566219"/>
    <w:rsid w:val="00567194"/>
    <w:rsid w:val="00570320"/>
    <w:rsid w:val="0057052D"/>
    <w:rsid w:val="0057233E"/>
    <w:rsid w:val="00572DE7"/>
    <w:rsid w:val="00575A4A"/>
    <w:rsid w:val="005763A5"/>
    <w:rsid w:val="00577C02"/>
    <w:rsid w:val="00577FFA"/>
    <w:rsid w:val="0058344C"/>
    <w:rsid w:val="00584575"/>
    <w:rsid w:val="005847AD"/>
    <w:rsid w:val="00584A31"/>
    <w:rsid w:val="005855BF"/>
    <w:rsid w:val="00591599"/>
    <w:rsid w:val="0059159D"/>
    <w:rsid w:val="00592E1E"/>
    <w:rsid w:val="005A176C"/>
    <w:rsid w:val="005A19DB"/>
    <w:rsid w:val="005A47B0"/>
    <w:rsid w:val="005A553F"/>
    <w:rsid w:val="005A72A8"/>
    <w:rsid w:val="005B181F"/>
    <w:rsid w:val="005B2C83"/>
    <w:rsid w:val="005B7782"/>
    <w:rsid w:val="005C073B"/>
    <w:rsid w:val="005C2438"/>
    <w:rsid w:val="005C2896"/>
    <w:rsid w:val="005C4AD4"/>
    <w:rsid w:val="005C52A7"/>
    <w:rsid w:val="005C5D01"/>
    <w:rsid w:val="005D16BA"/>
    <w:rsid w:val="005D2358"/>
    <w:rsid w:val="005D36EA"/>
    <w:rsid w:val="005D38FF"/>
    <w:rsid w:val="005D5561"/>
    <w:rsid w:val="005D5E16"/>
    <w:rsid w:val="005D64AA"/>
    <w:rsid w:val="005D7F8B"/>
    <w:rsid w:val="005E28A3"/>
    <w:rsid w:val="005E4278"/>
    <w:rsid w:val="005F18C4"/>
    <w:rsid w:val="005F578F"/>
    <w:rsid w:val="005F5B35"/>
    <w:rsid w:val="005F5DDB"/>
    <w:rsid w:val="005F5FFF"/>
    <w:rsid w:val="005F7983"/>
    <w:rsid w:val="0060187D"/>
    <w:rsid w:val="0060397A"/>
    <w:rsid w:val="00604FB4"/>
    <w:rsid w:val="00605A3E"/>
    <w:rsid w:val="00606743"/>
    <w:rsid w:val="00610649"/>
    <w:rsid w:val="00610768"/>
    <w:rsid w:val="00612D78"/>
    <w:rsid w:val="006137C2"/>
    <w:rsid w:val="00615131"/>
    <w:rsid w:val="00616368"/>
    <w:rsid w:val="006175E1"/>
    <w:rsid w:val="00623A94"/>
    <w:rsid w:val="006244D3"/>
    <w:rsid w:val="00625069"/>
    <w:rsid w:val="00625ADF"/>
    <w:rsid w:val="00635117"/>
    <w:rsid w:val="00637AF3"/>
    <w:rsid w:val="00637DE1"/>
    <w:rsid w:val="00640577"/>
    <w:rsid w:val="0064334A"/>
    <w:rsid w:val="0064356E"/>
    <w:rsid w:val="00643FF7"/>
    <w:rsid w:val="006462A0"/>
    <w:rsid w:val="0065330C"/>
    <w:rsid w:val="006533B1"/>
    <w:rsid w:val="006534BC"/>
    <w:rsid w:val="006534D7"/>
    <w:rsid w:val="00656FBA"/>
    <w:rsid w:val="00660E0C"/>
    <w:rsid w:val="0066139A"/>
    <w:rsid w:val="0066264A"/>
    <w:rsid w:val="00662A81"/>
    <w:rsid w:val="00663F8B"/>
    <w:rsid w:val="006660FB"/>
    <w:rsid w:val="006722F3"/>
    <w:rsid w:val="00673F5C"/>
    <w:rsid w:val="006756BF"/>
    <w:rsid w:val="0067754A"/>
    <w:rsid w:val="0068269C"/>
    <w:rsid w:val="00683E19"/>
    <w:rsid w:val="00690D13"/>
    <w:rsid w:val="006914FC"/>
    <w:rsid w:val="00691B11"/>
    <w:rsid w:val="00692139"/>
    <w:rsid w:val="006963DB"/>
    <w:rsid w:val="006978AC"/>
    <w:rsid w:val="006A0D18"/>
    <w:rsid w:val="006A36E2"/>
    <w:rsid w:val="006A43E8"/>
    <w:rsid w:val="006A59BA"/>
    <w:rsid w:val="006A6B5E"/>
    <w:rsid w:val="006B0BE4"/>
    <w:rsid w:val="006B2575"/>
    <w:rsid w:val="006B37EC"/>
    <w:rsid w:val="006B4D24"/>
    <w:rsid w:val="006B5ADD"/>
    <w:rsid w:val="006C0A64"/>
    <w:rsid w:val="006C2936"/>
    <w:rsid w:val="006C3D65"/>
    <w:rsid w:val="006C4072"/>
    <w:rsid w:val="006C7077"/>
    <w:rsid w:val="006C7B9C"/>
    <w:rsid w:val="006D2ED0"/>
    <w:rsid w:val="006D2F70"/>
    <w:rsid w:val="006D5D15"/>
    <w:rsid w:val="006E1782"/>
    <w:rsid w:val="006F0569"/>
    <w:rsid w:val="006F0876"/>
    <w:rsid w:val="006F0B61"/>
    <w:rsid w:val="006F2186"/>
    <w:rsid w:val="006F29E5"/>
    <w:rsid w:val="006F3C98"/>
    <w:rsid w:val="00701788"/>
    <w:rsid w:val="00702F18"/>
    <w:rsid w:val="00704195"/>
    <w:rsid w:val="00704C2B"/>
    <w:rsid w:val="0070546B"/>
    <w:rsid w:val="00706896"/>
    <w:rsid w:val="007116A8"/>
    <w:rsid w:val="00713F78"/>
    <w:rsid w:val="00713FF0"/>
    <w:rsid w:val="00714E12"/>
    <w:rsid w:val="00714FB6"/>
    <w:rsid w:val="007150E1"/>
    <w:rsid w:val="00715ACF"/>
    <w:rsid w:val="00716688"/>
    <w:rsid w:val="00716BD6"/>
    <w:rsid w:val="00720C49"/>
    <w:rsid w:val="00721795"/>
    <w:rsid w:val="00723A0E"/>
    <w:rsid w:val="007242F7"/>
    <w:rsid w:val="00725B11"/>
    <w:rsid w:val="0072622B"/>
    <w:rsid w:val="00726B37"/>
    <w:rsid w:val="00730599"/>
    <w:rsid w:val="00732150"/>
    <w:rsid w:val="0073568E"/>
    <w:rsid w:val="00737AAE"/>
    <w:rsid w:val="00740AFB"/>
    <w:rsid w:val="007425F3"/>
    <w:rsid w:val="00744A90"/>
    <w:rsid w:val="00744E53"/>
    <w:rsid w:val="00745BC3"/>
    <w:rsid w:val="00751E76"/>
    <w:rsid w:val="00753243"/>
    <w:rsid w:val="007533D4"/>
    <w:rsid w:val="00753B12"/>
    <w:rsid w:val="00761306"/>
    <w:rsid w:val="00762A6C"/>
    <w:rsid w:val="0076438E"/>
    <w:rsid w:val="00766847"/>
    <w:rsid w:val="0076772C"/>
    <w:rsid w:val="00767E52"/>
    <w:rsid w:val="00771B3B"/>
    <w:rsid w:val="00774B56"/>
    <w:rsid w:val="00777DC0"/>
    <w:rsid w:val="00780A86"/>
    <w:rsid w:val="00781D4D"/>
    <w:rsid w:val="00782DEE"/>
    <w:rsid w:val="00783939"/>
    <w:rsid w:val="00784A15"/>
    <w:rsid w:val="00786AFC"/>
    <w:rsid w:val="00791457"/>
    <w:rsid w:val="00793CAA"/>
    <w:rsid w:val="00793CE8"/>
    <w:rsid w:val="007947AE"/>
    <w:rsid w:val="00794EEE"/>
    <w:rsid w:val="007A6484"/>
    <w:rsid w:val="007A69B7"/>
    <w:rsid w:val="007B37EE"/>
    <w:rsid w:val="007B3E96"/>
    <w:rsid w:val="007B5F2C"/>
    <w:rsid w:val="007B76CB"/>
    <w:rsid w:val="007B7B60"/>
    <w:rsid w:val="007B7D46"/>
    <w:rsid w:val="007C2B35"/>
    <w:rsid w:val="007C3F79"/>
    <w:rsid w:val="007C59C2"/>
    <w:rsid w:val="007C68FA"/>
    <w:rsid w:val="007C6F94"/>
    <w:rsid w:val="007D0B47"/>
    <w:rsid w:val="007D1B95"/>
    <w:rsid w:val="007D1E40"/>
    <w:rsid w:val="007D3746"/>
    <w:rsid w:val="007D5076"/>
    <w:rsid w:val="007D7C4F"/>
    <w:rsid w:val="007E2AD7"/>
    <w:rsid w:val="007E577D"/>
    <w:rsid w:val="007E60D9"/>
    <w:rsid w:val="007F2199"/>
    <w:rsid w:val="007F3002"/>
    <w:rsid w:val="007F300F"/>
    <w:rsid w:val="007F529B"/>
    <w:rsid w:val="007F67D8"/>
    <w:rsid w:val="007F7D8C"/>
    <w:rsid w:val="00800F7D"/>
    <w:rsid w:val="00802CE4"/>
    <w:rsid w:val="00803DDA"/>
    <w:rsid w:val="0080600D"/>
    <w:rsid w:val="008070B9"/>
    <w:rsid w:val="00807D29"/>
    <w:rsid w:val="00810EE2"/>
    <w:rsid w:val="008120B1"/>
    <w:rsid w:val="008136FD"/>
    <w:rsid w:val="0081480A"/>
    <w:rsid w:val="008150D6"/>
    <w:rsid w:val="0081771A"/>
    <w:rsid w:val="008212F1"/>
    <w:rsid w:val="008215BD"/>
    <w:rsid w:val="00822472"/>
    <w:rsid w:val="0082265A"/>
    <w:rsid w:val="00823E34"/>
    <w:rsid w:val="00824E0C"/>
    <w:rsid w:val="0082521C"/>
    <w:rsid w:val="0082734C"/>
    <w:rsid w:val="00830575"/>
    <w:rsid w:val="00830A18"/>
    <w:rsid w:val="0083289D"/>
    <w:rsid w:val="00832D6F"/>
    <w:rsid w:val="00836A09"/>
    <w:rsid w:val="008448ED"/>
    <w:rsid w:val="00850BEF"/>
    <w:rsid w:val="00850FFB"/>
    <w:rsid w:val="00852036"/>
    <w:rsid w:val="0085271A"/>
    <w:rsid w:val="00852EBE"/>
    <w:rsid w:val="008539B3"/>
    <w:rsid w:val="00856D77"/>
    <w:rsid w:val="008574EB"/>
    <w:rsid w:val="008646A8"/>
    <w:rsid w:val="00866591"/>
    <w:rsid w:val="00866E71"/>
    <w:rsid w:val="0087136E"/>
    <w:rsid w:val="00873780"/>
    <w:rsid w:val="00873EEB"/>
    <w:rsid w:val="00874489"/>
    <w:rsid w:val="00875CE6"/>
    <w:rsid w:val="00876C5F"/>
    <w:rsid w:val="00876F4F"/>
    <w:rsid w:val="00881EBF"/>
    <w:rsid w:val="00882347"/>
    <w:rsid w:val="00883B29"/>
    <w:rsid w:val="00884AC0"/>
    <w:rsid w:val="00886C66"/>
    <w:rsid w:val="00897CAD"/>
    <w:rsid w:val="008A099A"/>
    <w:rsid w:val="008A0B6D"/>
    <w:rsid w:val="008A1CE1"/>
    <w:rsid w:val="008A449A"/>
    <w:rsid w:val="008A6F5D"/>
    <w:rsid w:val="008B3056"/>
    <w:rsid w:val="008B5A51"/>
    <w:rsid w:val="008B5C7F"/>
    <w:rsid w:val="008B6387"/>
    <w:rsid w:val="008C0020"/>
    <w:rsid w:val="008C022F"/>
    <w:rsid w:val="008C27A3"/>
    <w:rsid w:val="008C33F4"/>
    <w:rsid w:val="008C3ACA"/>
    <w:rsid w:val="008C4339"/>
    <w:rsid w:val="008C5439"/>
    <w:rsid w:val="008D5681"/>
    <w:rsid w:val="008D76F8"/>
    <w:rsid w:val="008E0DA2"/>
    <w:rsid w:val="008E167D"/>
    <w:rsid w:val="008E37C1"/>
    <w:rsid w:val="008F2047"/>
    <w:rsid w:val="008F3765"/>
    <w:rsid w:val="008F7ADE"/>
    <w:rsid w:val="00900139"/>
    <w:rsid w:val="009013C6"/>
    <w:rsid w:val="00903A7D"/>
    <w:rsid w:val="00905599"/>
    <w:rsid w:val="00905A16"/>
    <w:rsid w:val="0091100C"/>
    <w:rsid w:val="00911BAE"/>
    <w:rsid w:val="00915EA0"/>
    <w:rsid w:val="009166CF"/>
    <w:rsid w:val="00917DCE"/>
    <w:rsid w:val="00921E35"/>
    <w:rsid w:val="009229FD"/>
    <w:rsid w:val="00923C4B"/>
    <w:rsid w:val="00923D1D"/>
    <w:rsid w:val="00926486"/>
    <w:rsid w:val="0092654C"/>
    <w:rsid w:val="0092683F"/>
    <w:rsid w:val="00926E99"/>
    <w:rsid w:val="00932292"/>
    <w:rsid w:val="0093342A"/>
    <w:rsid w:val="00934BC8"/>
    <w:rsid w:val="009404B9"/>
    <w:rsid w:val="009426FE"/>
    <w:rsid w:val="00942DDE"/>
    <w:rsid w:val="00944579"/>
    <w:rsid w:val="00946273"/>
    <w:rsid w:val="00952463"/>
    <w:rsid w:val="009538C5"/>
    <w:rsid w:val="00953D47"/>
    <w:rsid w:val="00961062"/>
    <w:rsid w:val="009623B7"/>
    <w:rsid w:val="0096529F"/>
    <w:rsid w:val="009666C0"/>
    <w:rsid w:val="00966FDC"/>
    <w:rsid w:val="0096707F"/>
    <w:rsid w:val="00967597"/>
    <w:rsid w:val="009701C9"/>
    <w:rsid w:val="009701CE"/>
    <w:rsid w:val="009732E3"/>
    <w:rsid w:val="00973361"/>
    <w:rsid w:val="00973E4B"/>
    <w:rsid w:val="00974A8E"/>
    <w:rsid w:val="009772BB"/>
    <w:rsid w:val="00980044"/>
    <w:rsid w:val="00980CE4"/>
    <w:rsid w:val="00985680"/>
    <w:rsid w:val="00991090"/>
    <w:rsid w:val="0099182A"/>
    <w:rsid w:val="00991951"/>
    <w:rsid w:val="009975D9"/>
    <w:rsid w:val="009A0AB1"/>
    <w:rsid w:val="009A1816"/>
    <w:rsid w:val="009A213F"/>
    <w:rsid w:val="009B40B5"/>
    <w:rsid w:val="009B521D"/>
    <w:rsid w:val="009B74E4"/>
    <w:rsid w:val="009B7D87"/>
    <w:rsid w:val="009C0A5F"/>
    <w:rsid w:val="009C0E03"/>
    <w:rsid w:val="009C5429"/>
    <w:rsid w:val="009E4B1B"/>
    <w:rsid w:val="009F0114"/>
    <w:rsid w:val="009F123B"/>
    <w:rsid w:val="009F4BE3"/>
    <w:rsid w:val="009F6682"/>
    <w:rsid w:val="00A00B2F"/>
    <w:rsid w:val="00A0160F"/>
    <w:rsid w:val="00A03193"/>
    <w:rsid w:val="00A06938"/>
    <w:rsid w:val="00A06EB5"/>
    <w:rsid w:val="00A0794C"/>
    <w:rsid w:val="00A116B7"/>
    <w:rsid w:val="00A1261E"/>
    <w:rsid w:val="00A13E9F"/>
    <w:rsid w:val="00A14450"/>
    <w:rsid w:val="00A17731"/>
    <w:rsid w:val="00A224C2"/>
    <w:rsid w:val="00A25476"/>
    <w:rsid w:val="00A25F40"/>
    <w:rsid w:val="00A32D56"/>
    <w:rsid w:val="00A32E95"/>
    <w:rsid w:val="00A330C1"/>
    <w:rsid w:val="00A33663"/>
    <w:rsid w:val="00A33ABB"/>
    <w:rsid w:val="00A417CC"/>
    <w:rsid w:val="00A41ED1"/>
    <w:rsid w:val="00A47B39"/>
    <w:rsid w:val="00A55074"/>
    <w:rsid w:val="00A56C14"/>
    <w:rsid w:val="00A57000"/>
    <w:rsid w:val="00A5766F"/>
    <w:rsid w:val="00A60BBB"/>
    <w:rsid w:val="00A6158D"/>
    <w:rsid w:val="00A61781"/>
    <w:rsid w:val="00A66CB5"/>
    <w:rsid w:val="00A67078"/>
    <w:rsid w:val="00A764D8"/>
    <w:rsid w:val="00A76E63"/>
    <w:rsid w:val="00A81C4F"/>
    <w:rsid w:val="00A823F6"/>
    <w:rsid w:val="00A829E9"/>
    <w:rsid w:val="00A82A54"/>
    <w:rsid w:val="00A8523B"/>
    <w:rsid w:val="00A85F54"/>
    <w:rsid w:val="00A87015"/>
    <w:rsid w:val="00A9097A"/>
    <w:rsid w:val="00A915BD"/>
    <w:rsid w:val="00A91826"/>
    <w:rsid w:val="00A9315A"/>
    <w:rsid w:val="00A93356"/>
    <w:rsid w:val="00A95090"/>
    <w:rsid w:val="00A962E5"/>
    <w:rsid w:val="00AA08E3"/>
    <w:rsid w:val="00AA0A49"/>
    <w:rsid w:val="00AA5481"/>
    <w:rsid w:val="00AA5A92"/>
    <w:rsid w:val="00AA7193"/>
    <w:rsid w:val="00AB1D39"/>
    <w:rsid w:val="00AB57D3"/>
    <w:rsid w:val="00AB7676"/>
    <w:rsid w:val="00AC1FB2"/>
    <w:rsid w:val="00AC20E1"/>
    <w:rsid w:val="00AD2CD3"/>
    <w:rsid w:val="00AD3B7C"/>
    <w:rsid w:val="00AE0BCB"/>
    <w:rsid w:val="00AE1211"/>
    <w:rsid w:val="00AE208D"/>
    <w:rsid w:val="00AE267B"/>
    <w:rsid w:val="00AE28B6"/>
    <w:rsid w:val="00AE310D"/>
    <w:rsid w:val="00AE31B5"/>
    <w:rsid w:val="00AE33D8"/>
    <w:rsid w:val="00AE4933"/>
    <w:rsid w:val="00AE52E9"/>
    <w:rsid w:val="00AE6B67"/>
    <w:rsid w:val="00AE755C"/>
    <w:rsid w:val="00AF0A24"/>
    <w:rsid w:val="00AF0ABB"/>
    <w:rsid w:val="00AF17EA"/>
    <w:rsid w:val="00AF39E4"/>
    <w:rsid w:val="00AF49CE"/>
    <w:rsid w:val="00AF5801"/>
    <w:rsid w:val="00B0051C"/>
    <w:rsid w:val="00B048AE"/>
    <w:rsid w:val="00B04EFC"/>
    <w:rsid w:val="00B06E25"/>
    <w:rsid w:val="00B0727D"/>
    <w:rsid w:val="00B10A63"/>
    <w:rsid w:val="00B10D2D"/>
    <w:rsid w:val="00B10F0D"/>
    <w:rsid w:val="00B1171F"/>
    <w:rsid w:val="00B176A8"/>
    <w:rsid w:val="00B214B7"/>
    <w:rsid w:val="00B24E34"/>
    <w:rsid w:val="00B26CE4"/>
    <w:rsid w:val="00B26D9A"/>
    <w:rsid w:val="00B27544"/>
    <w:rsid w:val="00B30E3D"/>
    <w:rsid w:val="00B31557"/>
    <w:rsid w:val="00B3721F"/>
    <w:rsid w:val="00B375C1"/>
    <w:rsid w:val="00B41F84"/>
    <w:rsid w:val="00B42C55"/>
    <w:rsid w:val="00B44874"/>
    <w:rsid w:val="00B521B3"/>
    <w:rsid w:val="00B52C69"/>
    <w:rsid w:val="00B5327E"/>
    <w:rsid w:val="00B53E0A"/>
    <w:rsid w:val="00B5467B"/>
    <w:rsid w:val="00B5487E"/>
    <w:rsid w:val="00B5608C"/>
    <w:rsid w:val="00B57D61"/>
    <w:rsid w:val="00B60DDA"/>
    <w:rsid w:val="00B613C3"/>
    <w:rsid w:val="00B66190"/>
    <w:rsid w:val="00B709C6"/>
    <w:rsid w:val="00B77990"/>
    <w:rsid w:val="00B804B5"/>
    <w:rsid w:val="00B80B5A"/>
    <w:rsid w:val="00B81D1B"/>
    <w:rsid w:val="00B82750"/>
    <w:rsid w:val="00B85FEC"/>
    <w:rsid w:val="00B90FC3"/>
    <w:rsid w:val="00B95019"/>
    <w:rsid w:val="00B955D1"/>
    <w:rsid w:val="00B96C3C"/>
    <w:rsid w:val="00BA0EED"/>
    <w:rsid w:val="00BA760A"/>
    <w:rsid w:val="00BA7B65"/>
    <w:rsid w:val="00BB354C"/>
    <w:rsid w:val="00BB5705"/>
    <w:rsid w:val="00BB659D"/>
    <w:rsid w:val="00BB71C1"/>
    <w:rsid w:val="00BC338E"/>
    <w:rsid w:val="00BC557B"/>
    <w:rsid w:val="00BD1064"/>
    <w:rsid w:val="00BD1673"/>
    <w:rsid w:val="00BD1CA7"/>
    <w:rsid w:val="00BD453E"/>
    <w:rsid w:val="00BD4F0A"/>
    <w:rsid w:val="00BD69E0"/>
    <w:rsid w:val="00BD7B8C"/>
    <w:rsid w:val="00BD7BA8"/>
    <w:rsid w:val="00BE26F2"/>
    <w:rsid w:val="00BE7385"/>
    <w:rsid w:val="00BF05A2"/>
    <w:rsid w:val="00BF05D4"/>
    <w:rsid w:val="00BF2D00"/>
    <w:rsid w:val="00BF3C03"/>
    <w:rsid w:val="00BF7D54"/>
    <w:rsid w:val="00C011A4"/>
    <w:rsid w:val="00C0282B"/>
    <w:rsid w:val="00C0308F"/>
    <w:rsid w:val="00C033AC"/>
    <w:rsid w:val="00C03438"/>
    <w:rsid w:val="00C047C3"/>
    <w:rsid w:val="00C06F2B"/>
    <w:rsid w:val="00C07C16"/>
    <w:rsid w:val="00C102F2"/>
    <w:rsid w:val="00C12043"/>
    <w:rsid w:val="00C13FCE"/>
    <w:rsid w:val="00C17BB6"/>
    <w:rsid w:val="00C17C52"/>
    <w:rsid w:val="00C23526"/>
    <w:rsid w:val="00C25145"/>
    <w:rsid w:val="00C2534A"/>
    <w:rsid w:val="00C26683"/>
    <w:rsid w:val="00C30997"/>
    <w:rsid w:val="00C33A14"/>
    <w:rsid w:val="00C3539C"/>
    <w:rsid w:val="00C35C99"/>
    <w:rsid w:val="00C376AC"/>
    <w:rsid w:val="00C41191"/>
    <w:rsid w:val="00C4238B"/>
    <w:rsid w:val="00C430BB"/>
    <w:rsid w:val="00C43D99"/>
    <w:rsid w:val="00C45C0B"/>
    <w:rsid w:val="00C4648D"/>
    <w:rsid w:val="00C4712E"/>
    <w:rsid w:val="00C528D7"/>
    <w:rsid w:val="00C52F9F"/>
    <w:rsid w:val="00C61BBE"/>
    <w:rsid w:val="00C6628B"/>
    <w:rsid w:val="00C7166C"/>
    <w:rsid w:val="00C71BED"/>
    <w:rsid w:val="00C72127"/>
    <w:rsid w:val="00C7558E"/>
    <w:rsid w:val="00C82BB6"/>
    <w:rsid w:val="00C85B4B"/>
    <w:rsid w:val="00C869EA"/>
    <w:rsid w:val="00C874D2"/>
    <w:rsid w:val="00C87DC0"/>
    <w:rsid w:val="00C937EF"/>
    <w:rsid w:val="00C9426E"/>
    <w:rsid w:val="00C954B6"/>
    <w:rsid w:val="00C9696E"/>
    <w:rsid w:val="00CA3FC4"/>
    <w:rsid w:val="00CA5058"/>
    <w:rsid w:val="00CB2C4A"/>
    <w:rsid w:val="00CB59BE"/>
    <w:rsid w:val="00CB5B6F"/>
    <w:rsid w:val="00CB5DA5"/>
    <w:rsid w:val="00CB77AD"/>
    <w:rsid w:val="00CB7E74"/>
    <w:rsid w:val="00CC2F2D"/>
    <w:rsid w:val="00CC48A6"/>
    <w:rsid w:val="00CC5420"/>
    <w:rsid w:val="00CC5A8B"/>
    <w:rsid w:val="00CC6C8B"/>
    <w:rsid w:val="00CD075D"/>
    <w:rsid w:val="00CD1D55"/>
    <w:rsid w:val="00CD4747"/>
    <w:rsid w:val="00CD5075"/>
    <w:rsid w:val="00CD5570"/>
    <w:rsid w:val="00CD5EA1"/>
    <w:rsid w:val="00CD63A4"/>
    <w:rsid w:val="00CD6F07"/>
    <w:rsid w:val="00CD7475"/>
    <w:rsid w:val="00CE3B1D"/>
    <w:rsid w:val="00CE5161"/>
    <w:rsid w:val="00CE7DCB"/>
    <w:rsid w:val="00CF04C0"/>
    <w:rsid w:val="00CF1D15"/>
    <w:rsid w:val="00CF2DCF"/>
    <w:rsid w:val="00CF2E7F"/>
    <w:rsid w:val="00CF65A0"/>
    <w:rsid w:val="00CF79F7"/>
    <w:rsid w:val="00D030FD"/>
    <w:rsid w:val="00D034CA"/>
    <w:rsid w:val="00D058B6"/>
    <w:rsid w:val="00D05A49"/>
    <w:rsid w:val="00D0774F"/>
    <w:rsid w:val="00D11DCC"/>
    <w:rsid w:val="00D12F3E"/>
    <w:rsid w:val="00D13528"/>
    <w:rsid w:val="00D140B3"/>
    <w:rsid w:val="00D20D94"/>
    <w:rsid w:val="00D23EB9"/>
    <w:rsid w:val="00D352CB"/>
    <w:rsid w:val="00D400E4"/>
    <w:rsid w:val="00D408F9"/>
    <w:rsid w:val="00D44271"/>
    <w:rsid w:val="00D46557"/>
    <w:rsid w:val="00D4704A"/>
    <w:rsid w:val="00D554EF"/>
    <w:rsid w:val="00D612B2"/>
    <w:rsid w:val="00D6195E"/>
    <w:rsid w:val="00D62AD4"/>
    <w:rsid w:val="00D62B48"/>
    <w:rsid w:val="00D66046"/>
    <w:rsid w:val="00D664A0"/>
    <w:rsid w:val="00D66669"/>
    <w:rsid w:val="00D716B5"/>
    <w:rsid w:val="00D73C7D"/>
    <w:rsid w:val="00D73D00"/>
    <w:rsid w:val="00D753C1"/>
    <w:rsid w:val="00D80CCA"/>
    <w:rsid w:val="00D82270"/>
    <w:rsid w:val="00D831CA"/>
    <w:rsid w:val="00D854D9"/>
    <w:rsid w:val="00D86098"/>
    <w:rsid w:val="00D860ED"/>
    <w:rsid w:val="00D90B12"/>
    <w:rsid w:val="00D91A8C"/>
    <w:rsid w:val="00D93922"/>
    <w:rsid w:val="00D946C5"/>
    <w:rsid w:val="00D94B98"/>
    <w:rsid w:val="00D95CE0"/>
    <w:rsid w:val="00DA08D3"/>
    <w:rsid w:val="00DA1831"/>
    <w:rsid w:val="00DA4BC3"/>
    <w:rsid w:val="00DA5188"/>
    <w:rsid w:val="00DA5402"/>
    <w:rsid w:val="00DA604F"/>
    <w:rsid w:val="00DA6636"/>
    <w:rsid w:val="00DA7714"/>
    <w:rsid w:val="00DA7A5B"/>
    <w:rsid w:val="00DB029B"/>
    <w:rsid w:val="00DB25B7"/>
    <w:rsid w:val="00DB3B7F"/>
    <w:rsid w:val="00DB4423"/>
    <w:rsid w:val="00DB53E8"/>
    <w:rsid w:val="00DB59AF"/>
    <w:rsid w:val="00DB6BFC"/>
    <w:rsid w:val="00DB74F6"/>
    <w:rsid w:val="00DC3796"/>
    <w:rsid w:val="00DC4285"/>
    <w:rsid w:val="00DC740D"/>
    <w:rsid w:val="00DC7BAC"/>
    <w:rsid w:val="00DD12F0"/>
    <w:rsid w:val="00DD1727"/>
    <w:rsid w:val="00DD1B50"/>
    <w:rsid w:val="00DD27DD"/>
    <w:rsid w:val="00DD33FD"/>
    <w:rsid w:val="00DD7390"/>
    <w:rsid w:val="00DD765A"/>
    <w:rsid w:val="00DE0196"/>
    <w:rsid w:val="00DE0CC5"/>
    <w:rsid w:val="00DE28A7"/>
    <w:rsid w:val="00DE4F90"/>
    <w:rsid w:val="00DE5BBB"/>
    <w:rsid w:val="00DF5639"/>
    <w:rsid w:val="00DF7304"/>
    <w:rsid w:val="00DF735D"/>
    <w:rsid w:val="00DF744A"/>
    <w:rsid w:val="00E02172"/>
    <w:rsid w:val="00E02947"/>
    <w:rsid w:val="00E04D0B"/>
    <w:rsid w:val="00E051C7"/>
    <w:rsid w:val="00E062B0"/>
    <w:rsid w:val="00E067E2"/>
    <w:rsid w:val="00E06E24"/>
    <w:rsid w:val="00E11211"/>
    <w:rsid w:val="00E11EBA"/>
    <w:rsid w:val="00E11EBD"/>
    <w:rsid w:val="00E1400F"/>
    <w:rsid w:val="00E20F39"/>
    <w:rsid w:val="00E225D1"/>
    <w:rsid w:val="00E242B5"/>
    <w:rsid w:val="00E249F1"/>
    <w:rsid w:val="00E24A49"/>
    <w:rsid w:val="00E25585"/>
    <w:rsid w:val="00E34834"/>
    <w:rsid w:val="00E35421"/>
    <w:rsid w:val="00E36034"/>
    <w:rsid w:val="00E36086"/>
    <w:rsid w:val="00E436B5"/>
    <w:rsid w:val="00E4548C"/>
    <w:rsid w:val="00E51F71"/>
    <w:rsid w:val="00E5359C"/>
    <w:rsid w:val="00E561FD"/>
    <w:rsid w:val="00E61502"/>
    <w:rsid w:val="00E61FC8"/>
    <w:rsid w:val="00E62030"/>
    <w:rsid w:val="00E63786"/>
    <w:rsid w:val="00E64636"/>
    <w:rsid w:val="00E65304"/>
    <w:rsid w:val="00E703C1"/>
    <w:rsid w:val="00E812EF"/>
    <w:rsid w:val="00E81862"/>
    <w:rsid w:val="00E8295D"/>
    <w:rsid w:val="00E86E3D"/>
    <w:rsid w:val="00E87E0B"/>
    <w:rsid w:val="00E87FB1"/>
    <w:rsid w:val="00E90CEA"/>
    <w:rsid w:val="00E91B19"/>
    <w:rsid w:val="00E91F23"/>
    <w:rsid w:val="00E93BC4"/>
    <w:rsid w:val="00E93F68"/>
    <w:rsid w:val="00EA04C0"/>
    <w:rsid w:val="00EA11E3"/>
    <w:rsid w:val="00EA3516"/>
    <w:rsid w:val="00EA40D0"/>
    <w:rsid w:val="00EA5BB7"/>
    <w:rsid w:val="00EA5C79"/>
    <w:rsid w:val="00EB0822"/>
    <w:rsid w:val="00EB0F5C"/>
    <w:rsid w:val="00EB179D"/>
    <w:rsid w:val="00EB3A68"/>
    <w:rsid w:val="00EB5005"/>
    <w:rsid w:val="00EB72E7"/>
    <w:rsid w:val="00EC12EC"/>
    <w:rsid w:val="00EC1771"/>
    <w:rsid w:val="00EC1FAF"/>
    <w:rsid w:val="00EC2CF9"/>
    <w:rsid w:val="00EC3871"/>
    <w:rsid w:val="00EC5208"/>
    <w:rsid w:val="00EC5D2E"/>
    <w:rsid w:val="00ED01A3"/>
    <w:rsid w:val="00ED194F"/>
    <w:rsid w:val="00ED2AB0"/>
    <w:rsid w:val="00ED5FBA"/>
    <w:rsid w:val="00EE1BE9"/>
    <w:rsid w:val="00EE3CB7"/>
    <w:rsid w:val="00EE7363"/>
    <w:rsid w:val="00EF0AE9"/>
    <w:rsid w:val="00EF1500"/>
    <w:rsid w:val="00EF356B"/>
    <w:rsid w:val="00EF4931"/>
    <w:rsid w:val="00EF5C37"/>
    <w:rsid w:val="00EF7437"/>
    <w:rsid w:val="00F01EFC"/>
    <w:rsid w:val="00F0682E"/>
    <w:rsid w:val="00F06C4A"/>
    <w:rsid w:val="00F06FE5"/>
    <w:rsid w:val="00F07CBC"/>
    <w:rsid w:val="00F13E1E"/>
    <w:rsid w:val="00F17BFE"/>
    <w:rsid w:val="00F20B8C"/>
    <w:rsid w:val="00F25B3D"/>
    <w:rsid w:val="00F27D7A"/>
    <w:rsid w:val="00F31F6F"/>
    <w:rsid w:val="00F340DA"/>
    <w:rsid w:val="00F36D84"/>
    <w:rsid w:val="00F36D95"/>
    <w:rsid w:val="00F36EA7"/>
    <w:rsid w:val="00F41FD6"/>
    <w:rsid w:val="00F4212F"/>
    <w:rsid w:val="00F42612"/>
    <w:rsid w:val="00F434B6"/>
    <w:rsid w:val="00F43D6E"/>
    <w:rsid w:val="00F50058"/>
    <w:rsid w:val="00F5399B"/>
    <w:rsid w:val="00F556E7"/>
    <w:rsid w:val="00F56819"/>
    <w:rsid w:val="00F613CB"/>
    <w:rsid w:val="00F63FBE"/>
    <w:rsid w:val="00F64E24"/>
    <w:rsid w:val="00F65875"/>
    <w:rsid w:val="00F6604F"/>
    <w:rsid w:val="00F67DC5"/>
    <w:rsid w:val="00F72C06"/>
    <w:rsid w:val="00F7395C"/>
    <w:rsid w:val="00F74018"/>
    <w:rsid w:val="00F80D59"/>
    <w:rsid w:val="00F81279"/>
    <w:rsid w:val="00F845B0"/>
    <w:rsid w:val="00F846F0"/>
    <w:rsid w:val="00F84B61"/>
    <w:rsid w:val="00F852E4"/>
    <w:rsid w:val="00F871D8"/>
    <w:rsid w:val="00F90385"/>
    <w:rsid w:val="00F90C75"/>
    <w:rsid w:val="00F914BD"/>
    <w:rsid w:val="00F97567"/>
    <w:rsid w:val="00FA07BE"/>
    <w:rsid w:val="00FA12B8"/>
    <w:rsid w:val="00FA2989"/>
    <w:rsid w:val="00FA43FF"/>
    <w:rsid w:val="00FA5224"/>
    <w:rsid w:val="00FA65FD"/>
    <w:rsid w:val="00FB2D55"/>
    <w:rsid w:val="00FB397F"/>
    <w:rsid w:val="00FB46EE"/>
    <w:rsid w:val="00FB4BA1"/>
    <w:rsid w:val="00FB6AD2"/>
    <w:rsid w:val="00FB767D"/>
    <w:rsid w:val="00FC0407"/>
    <w:rsid w:val="00FC0C07"/>
    <w:rsid w:val="00FC2997"/>
    <w:rsid w:val="00FC4245"/>
    <w:rsid w:val="00FC480D"/>
    <w:rsid w:val="00FC5930"/>
    <w:rsid w:val="00FD0C7D"/>
    <w:rsid w:val="00FD127C"/>
    <w:rsid w:val="00FD12DB"/>
    <w:rsid w:val="00FD2394"/>
    <w:rsid w:val="00FD2753"/>
    <w:rsid w:val="00FD4349"/>
    <w:rsid w:val="00FD7B5D"/>
    <w:rsid w:val="00FE0559"/>
    <w:rsid w:val="00FE2108"/>
    <w:rsid w:val="00FE48CB"/>
    <w:rsid w:val="00FE603B"/>
    <w:rsid w:val="00FE6282"/>
    <w:rsid w:val="00FE7669"/>
    <w:rsid w:val="00FE7DDB"/>
    <w:rsid w:val="00FF0A90"/>
    <w:rsid w:val="00FF237C"/>
    <w:rsid w:val="00FF36C7"/>
    <w:rsid w:val="00FF502B"/>
    <w:rsid w:val="00FF5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242AC"/>
  <w15:chartTrackingRefBased/>
  <w15:docId w15:val="{A51D453C-15D1-4989-A718-CDCF0DB886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E31B5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836A09"/>
  </w:style>
  <w:style w:type="character" w:customStyle="1" w:styleId="eop">
    <w:name w:val="eop"/>
    <w:basedOn w:val="DefaultParagraphFont"/>
    <w:rsid w:val="00836A09"/>
  </w:style>
  <w:style w:type="paragraph" w:styleId="NoSpacing">
    <w:name w:val="No Spacing"/>
    <w:uiPriority w:val="1"/>
    <w:qFormat/>
    <w:rsid w:val="00836A09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7F67D8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6C3D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D65"/>
  </w:style>
  <w:style w:type="paragraph" w:styleId="Footer">
    <w:name w:val="footer"/>
    <w:basedOn w:val="Normal"/>
    <w:link w:val="FooterChar"/>
    <w:uiPriority w:val="99"/>
    <w:unhideWhenUsed/>
    <w:rsid w:val="006C3D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D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855933/teacher_workload_survey_2019_main_report_amended.pdf" TargetMode="External"/><Relationship Id="rId21" Type="http://schemas.openxmlformats.org/officeDocument/2006/relationships/hyperlink" Target="https://onlinelibrary-wiley-com.ezproxy.uwtsd.ac.uk/doi/epdf/10.1111/dmcn.14263" TargetMode="External"/><Relationship Id="rId42" Type="http://schemas.openxmlformats.org/officeDocument/2006/relationships/hyperlink" Target="https://link.springer.com/content/pdf/10.1007%2F978-3-030-63135-2.pdf" TargetMode="External"/><Relationship Id="rId47" Type="http://schemas.openxmlformats.org/officeDocument/2006/relationships/hyperlink" Target="https://www.cerebralpalsyguidance.com/cerebral-palsy/living/assistive-technology/" TargetMode="External"/><Relationship Id="rId63" Type="http://schemas.openxmlformats.org/officeDocument/2006/relationships/hyperlink" Target="https://reader.elsevier.com/reader/sd/pii/S1440244013004842?token=86D921738A162F7CEA7EA69DD0DD4AA5CE4F1D50F875F34A2D4BC0CA9AEB28B29E7DB7569ED7FC00A61DB98113041463&amp;originRegion=eu-west-1&amp;originCreation=20210612183817" TargetMode="External"/><Relationship Id="rId68" Type="http://schemas.openxmlformats.org/officeDocument/2006/relationships/hyperlink" Target="https://www-proquest-com.ezproxy.uwtsd.ac.uk/docview/195603949/fulltextPDF/7BAB70E3EF974385PQ/1?accountid=130472" TargetMode="External"/><Relationship Id="rId84" Type="http://schemas.openxmlformats.org/officeDocument/2006/relationships/hyperlink" Target="https://gov.wales/sites/default/files/publications/2018-03/the-role-of-the-special-educational-needs-coordinator-senco.pdf" TargetMode="External"/><Relationship Id="rId89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16" Type="http://schemas.openxmlformats.org/officeDocument/2006/relationships/hyperlink" Target="https://pdf.sciencedirectassets.com/271267/1-s2.0-S0887899417X00118/1-s2.0-S0887899417307828/main.pdf?X-Amz-Security-Token=IQoJb3JpZ2luX2VjEDQaCXVzLWVhc3QtMSJHMEUCIBayWGbRt9gDCgfjW5NHNv8BuFd9GLIhMFxxiJOSEyTUAiEAru0LN442Admemtl0EjUB8p1kyooN5bvVeEbfDQDt1AQqgwQI3f%2F%2F%2F%2F%2F%2F%2F%2F%2F%2FARAEGgwwNTkwMDM1NDY4NjUiDIhM7Y66Sst0ucp1sSrXA2M91LzfMNtOKm7CwWzbvfjSMt4%2Bj%2BPHOAGBNtfa%2BUVGaQvOW5Q%2Fwrjl07EagcAlLQQniHi2XjgGisFoC2eCXkMAQaGtX9GRYjSVvgoINcIj3w0b4166DjLlZSxaz%2BAvjim0V449%2FABiiR5fdMtINO7soSTWBcyjXbPzXyLFVdKl%2FwrJRaQX3Yq7fzfJCh%2BrgOHmnCPyUyXI52RRXPuamodidcaVtjOiDIjC7gxOPITK%2FfcTuh65zTKTGPZ8rAjTMdQuRg4mN3OIXIz1XnTmVL6PwWF04m%2FN%2FppZJAH8K%2FZoC72YvUY8si%2BjjVqGEtI4qbWGRYVFVBSVbTNWPgfQ7fPE9HYl79Q4%2B3ehXwCXgTcwjRNVNREpA5tk29vcU%2FqYAlN2qDtPhe24x32ElBrTStWy9NTpbe7zz8G44ZdabOkZNCv06KH%2FdmxiR734CatU7nfeTI3%2Bn0Qac6yUA%2F%2BRjhA5IJXrYor30uHkTBCv%2FRX8nZpqV%2BkM1PfLayxFXok7%2BkHvaZVW%2FjvX20sXYGfb9RUY9N%2FNkf8PV0dezFkyoEWDsH5sFU37ZpU1FxtVDOFg6IPT%2FCliEullz7DkMwjIASDKDN%2Bu%2BgXGnS23dpXPyuX5epdDR4lGcjD2tt%2BFBjqlAUwckhHF1MvErS%2BbmgrMmWjEBbSj7wQSKR5QKt185D2Pn3Q55GBgH%2B5nDwueQH0C2AfXm0VSPSVUud4Kb0ZlxAqY3BuLh7TubvrdDdEIrBSGeAsXmRsVt8%2F3haXh8vJ4FPR5w%2B405t8s2LLSFk9cNWw0siVJIS3BSHhQNeDDPNqJFpgO9JwFJvydrWhDXe5mPtR1hj7r5J2o6GFHrqXMceTiWb0X3A%3D%3D&amp;X-Amz-Algorithm=AWS4-HMAC-SHA256&amp;X-Amz-Date=20210602T212126Z&amp;X-Amz-SignedHeaders=host&amp;X-Amz-Expires=300&amp;X-Amz-Credential=ASIAQ3PHCVTY4LKWU74P%2F20210602%2Fus-east-1%2Fs3%2Faws4_request&amp;X-Amz-Signature=40b807707a48e2f911bae14a00af0dac7641e5554f3fa137f57601073cd2355f&amp;hash=3979e1a02f01e5a92cb7b20c2cd702ab66d7c9459dbb0871d4daa0c56439bb54&amp;host=68042c943591013ac2b2430a89b270f6af2c76d8dfd086a07176afe7c76c2c61&amp;pii=S0887899417307828&amp;tid=spdf-9cd5ff24-3294-4be7-9408-ff01dbb574b1&amp;sid=445228a81e63834d5e783ec1df576238548bgxrqb&amp;type=client" TargetMode="External"/><Relationship Id="rId11" Type="http://schemas.openxmlformats.org/officeDocument/2006/relationships/hyperlink" Target="https://onlinelibrary-wiley-com.ezproxy.uwtsd.ac.uk/doi/epdf/10.1111/dmcn.14401" TargetMode="External"/><Relationship Id="rId32" Type="http://schemas.openxmlformats.org/officeDocument/2006/relationships/hyperlink" Target="file:///C:\Users\User\Downloads\1%20National%20education%20workforce%20survey%20(April%202017)%20E.PDF" TargetMode="External"/><Relationship Id="rId37" Type="http://schemas.openxmlformats.org/officeDocument/2006/relationships/hyperlink" Target="http://ornes.nl/wp-content/uploads/2010/08/Play-in-children-s-development-health-and-well-being-feb-2012.pdf" TargetMode="External"/><Relationship Id="rId53" Type="http://schemas.openxmlformats.org/officeDocument/2006/relationships/hyperlink" Target="https://www.poemhunter.com/robert-john-meehan/quotations/every-student-has-special-talents-it-is-our-duty-132472/" TargetMode="External"/><Relationship Id="rId58" Type="http://schemas.openxmlformats.org/officeDocument/2006/relationships/hyperlink" Target="https://neu.org.uk/advice/support-staff-pay-and-conditions" TargetMode="External"/><Relationship Id="rId74" Type="http://schemas.openxmlformats.org/officeDocument/2006/relationships/hyperlink" Target="https://onlinelibrary-wiley-com.ezproxy.uwtsd.ac.uk/doi/epdf/10.1111/jpc.13749" TargetMode="External"/><Relationship Id="rId79" Type="http://schemas.openxmlformats.org/officeDocument/2006/relationships/hyperlink" Target="https://downloads.unicef.org.uk/wp-content/uploads/2016/08/unicef-convention-rights-child-uncrc.pdf?_adal_sd=www.unicef.org.uk.1620161699935&amp;_adal_ca=so%3DLive%26me%3Dorganic%26ca%3D(not%2520set)%26co%3D(not%2520set)%26ke%3D(not%2520set).1620161699935&amp;_adal_cw=1620161603555.1620161699935&amp;_adal_id=c6aeac5a-592c-4ee7-b897-56e3d1d70e1c.1600607492.10.1620161695.1616887806.ba26b0ea-bd59-48dd-82e5-0a836d204fa0.1620161699935&amp;_ga=2.43507237.107659477.1620161603-989282760.1600607491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gov.wales/sites/default/files/publications/2021-01/role-of-early-years-additional-learning-needs-co-ordinator.pdf" TargetMode="External"/><Relationship Id="rId95" Type="http://schemas.openxmlformats.org/officeDocument/2006/relationships/header" Target="header1.xml"/><Relationship Id="rId22" Type="http://schemas.openxmlformats.org/officeDocument/2006/relationships/hyperlink" Target="https://web-b-ebscohost-com.ezproxy.uwtsd.ac.uk/ehost/pdfviewer/pdfviewer?vid=1&amp;sid=074ef239-6788-4ff8-8c46-cf286a4e3db7%40pdc-v-sessmgr01" TargetMode="External"/><Relationship Id="rId27" Type="http://schemas.openxmlformats.org/officeDocument/2006/relationships/hyperlink" Target="https://pdf.sciencedirectassets.com/271849/1-s2.0-S0360131514X00072/1-s2.0-S0360131514001602/main.pdf?X-Amz-Security-Token=IQoJb3JpZ2luX2VjEKv%2F%2F%2F%2F%2F%2F%2F%2F%2F%2FwEaCXVzLWVhc3QtMSJHMEUCIQCgGXCedawsUlwXFuGOvTFf6knhC7%2BcjzUBPGN6mQHaiAIgdkU%2FACUWIEAovQd03%2F3GzyF5kaTxyVfq%2BOZW1mdz1l8q%2BgMIZBAEGgwwNTkwMDM1NDY4NjUiDBtiDwqDT3KA0RFLQSrXA2lyK0HzrT3okUWD0KDEbb0kPVre6jkhTjufH3uDfwl7S0XMVlT%2FT9pH1ppu60gbqGX%2FG5r0ghEM%2FyNMLFOGjIdP5k6%2FlVU50P78M396KFIdv3maAAnoMRAb2Ja9Jo4%2BQdg2LKh10jXdZcqO4jTViqzE06kIezsLZu4qGhmqiSq4bX2YTvFcP371OuItoGCNoyTlKkZPKp9dZXSn8jx1DRMx6Sl%2BN9zTALqZMbDVFB98lw%2FbAeNJ9qMwFVHqLn8j3l1r3IURe%2F1S83zlPl5NnIplkr4uD1JA1Y%2BBJpT1VSutLwsgaULsTR%2BqDY5Q1N4RYaxvtb87oUzhdxKXLSXKbQWTutggg2AZy1otsNxWNkafS64nLQF%2BKqHj4TH5pKi48HEtHCA6B4D7v4RSWAkT7X%2FZ3JWxgR8E6ZSsNyIC362DN6aWvCv96Jibu8L%2FXXFd6E4qkKMgIvXX4XFqj5pyEi0eNersaqfIfXuMhvKgXaQTwzn75kbfYM2oo2eovvDYs9j8MJKqbKh8IpPTWJqTDo8k4hYngd0sohoNboG2I3jdftGIMJxV28PydgjdGTMYqPSrXTMuPt8UyYFmVgCPQgxTEKo47yrqc1Piqol%2F3Ak2Jij55LY%2BuDC10PmFBjqlAbze74kPwy7FhYK6nKbst2qs3AHnv59O5bnb1X0T%2BBK1%2Fu1HYOA74GtinK3v%2Bryc%2Fos14mImbSCO4VZCfh2Lqh7Co0Ijdq7h5B80rXaVrJoC2eTmSiNt4zEpz9hO4Gk791O36TFCXAiMW1iUsGMl2rk8BZhIfFQ8VqlwWyl2YVuJ190vHR1k6iQwV3zmF8tZKPonk92zsqR6%2F5WiYKWIJFeMBra59Q%3D%3D&amp;X-Amz-Algorithm=AWS4-HMAC-SHA256&amp;X-Amz-Date=20210607T195114Z&amp;X-Amz-SignedHeaders=host&amp;X-Amz-Expires=300&amp;X-Amz-Credential=ASIAQ3PHCVTY4MQ6PHBD%2F20210607%2Fus-east-1%2Fs3%2Faws4_request&amp;X-Amz-Signature=c4c9075d62ac1b4a5a33aec292c87a39c2f8cd504b073d72e4062525bd1c91a3&amp;hash=34ccc17b2c631c112aff4ddc4ae017ecd04c14117381ba91fbf25608399f08bd&amp;host=68042c943591013ac2b2430a89b270f6af2c76d8dfd086a07176afe7c76c2c61&amp;pii=S0360131514001602&amp;tid=spdf-d7a6a428-fed1-4207-8e59-49a9a3900968&amp;sid=f1b9ade9295f4941b62b55f10280b9da0981gxrqb&amp;type=client" TargetMode="External"/><Relationship Id="rId43" Type="http://schemas.openxmlformats.org/officeDocument/2006/relationships/hyperlink" Target="https://www-proquest-com.ezproxy.uwtsd.ac.uk/docview/195602881/fulltextPDF/61B621AF064F40B3PQ/1?accountid=130472" TargetMode="External"/><Relationship Id="rId48" Type="http://schemas.openxmlformats.org/officeDocument/2006/relationships/hyperlink" Target="https://www.youtube.com/watch?v=uoEIc4wBaIo" TargetMode="External"/><Relationship Id="rId64" Type="http://schemas.openxmlformats.org/officeDocument/2006/relationships/hyperlink" Target="https://www.youtube.com/watch?v=4WIP1VgPnco" TargetMode="External"/><Relationship Id="rId69" Type="http://schemas.openxmlformats.org/officeDocument/2006/relationships/hyperlink" Target="https://onlinelibrary.wiley.com/doi/pdf/10.1111/j.1469-8749.2007.tb12610.x" TargetMode="External"/><Relationship Id="rId80" Type="http://schemas.openxmlformats.org/officeDocument/2006/relationships/hyperlink" Target="https://pdf.sciencedirectassets.com/272521/1-s2.0-S0022347612X00088/1-s2.0-S0022347612002454/main.pdf?X-Amz-Security-Token=IQoJb3JpZ2luX2VjEKf%2F%2F%2F%2F%2F%2F%2F%2F%2F%2FwEaCXVzLWVhc3QtMSJIMEYCIQDnlhaMwRYcrwcaqb%2FIou1VN573PkCEHnaj%2B1giPFU%2BMQIhALJ5pGQTbjuvNPcHob7tkXGspHPUh%2FswZvltUNEs2k5gKvoDCGAQBBoMMDU5MDAzNTQ2ODY1IgzasEMZttT9Ol2YttYq1wOq4y3yRcGIFllsyD2jRpleaMCwIe%2BkAz0GMTxKXMKz4OLPQHlkWkTGxBP7r7TfPFk5v7J1O2ZXDQKyGSKtQEcluZuo4Aq3GutXsnjm4BxttPlpw8RzDxUMjv1nqFGKAadg9G5y06ekgVptGbB8DnIuJxh9gu31PIGDRPguUuNTs85ZWhnP13dy0prY6MGvDmu%2F%2BEMIywbxHH6NVX8rNyqw3IKdZhLupvePXidqoWW7J9Si5GuHnRdN61XsYh7hAQfZFtKpQj%2Fnkp7dzWilCGWgW4AJCL9OhZQ0DWXuok9M9axB6Ugx7DjEZDuV8Jf5V7%2BemDrNV4nbutDn013pHpV%2FVceVsJwbJd%2F%2Bg1ucn94eN0MuED%2FoitNDevJgbbai4Is9PnjaUiICT3RJsPah2oxenTuKzVenQhCBDdpC6x0FMDf1iArKm6qVCWWOWRpAZ8YQDif8A1lW06dSlPNmh%2BXAtfQadl8fZKBP7erK7l05ssM0BYh38X%2F1cudEMzogYXvwNVXK0w3HoAwR97N3hnsC2o0l5FGRrnw4Nmii%2FqhAcy6M3r1Z0to4q%2Bge%2BrlFECj0y4Ci7fM4j9PgzQMU9K28AWdPc2Ocg2qF7tG1KL%2FjNFMkYhBEtaYw2uD4hQY6pAFMTQ2m1IYFvHGVsFsyhR2%2BKhn3xKtCBiDOs829Mo6rvu3UyeMY0IHApOiwvBfWEDwdtBdIJDJWsAEcwHyNaIQe7VZnktRhDPg2dPqMlAdyszExaLL6jGRM%2F75gziSMErUmk0BmdZ2Qp4Z7Az8kE46Koe1AD5TPOZHwflwdlF6u4eYJpM9VyqrbPvjAlqZ1LqRHsrkFzZbDd5gUsLBKAMQzZG5h9Q%3D%3D&amp;X-Amz-Algorithm=AWS4-HMAC-SHA256&amp;X-Amz-Date=20210607T155114Z&amp;X-Amz-SignedHeaders=host&amp;X-Amz-Expires=300&amp;X-Amz-Credential=ASIAQ3PHCVTY533MKAF2%2F20210607%2Fus-east-1%2Fs3%2Faws4_request&amp;X-Amz-Signature=ef8a19db5598ed13ed6edec445e9a0f6f1a2319fe5eeac8850c56c1e69a810ff&amp;hash=da58c7f730ce2af549d6ddc58166d565c3ffb8d3885b78b634b39ed74cc013a1&amp;host=68042c943591013ac2b2430a89b270f6af2c76d8dfd086a07176afe7c76c2c61&amp;pii=S0022347612002454&amp;tid=spdf-685aa3c7-f4a5-48a0-a7ee-01befe9fa4a6&amp;sid=f841e815680b414252585be78f758acda255gxrqb&amp;type=client" TargetMode="External"/><Relationship Id="rId85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pdf.sciencedirectassets.com/271793/1-s2.0-S0891422215X00096/1-s2.0-S0891422215300330/main.pdf?X-Amz-Security-Token=IQoJb3JpZ2luX2VjEI3%2F%2F%2F%2F%2F%2F%2F%2F%2F%2FwEaCXVzLWVhc3QtMSJHMEUCIQDtxQMG6sMYQvSG%2FNJqDN%2BlLhB%2BwMXOaiIu%2FlqteoUcTQIgTXEC2hMNhR%2Bkwq64NHdJoejrbjQDrzeqOuk2gME%2FNYoq%2BgMIRRAEGgwwNTkwMDM1NDY4NjUiDAaghA6ip0FqsxslxSrXAzzvwOgTg31zcBJEc%2BeRY1mif7KkULBwYVUZIo1Ro5cFs73R%2B%2FjkdBi0fF2WMqXPCBZkcGDbt6ST3H2Hv2F14IStvwwxc2M16lzBegAaArvuEcT6GELcfcEVX%2FNNu%2BOoDlkicGIW%2F%2F%2FYUgMLt%2Fh%2Ba0vwcqdUJOqYuGo%2BrBfsj%2FWxlllvIiSq%2Bw8eNYrzPiarQVJvMDxfzxcZ8Hk2cbvFRJoP6mktjBg9iXxwCQxlB6opHpeE%2B8yL5dG36fjFZwc6DAuxqYXc8HoG0p%2FhccY12vhMNqZd5tbXAu%2BZIdG%2FYAdUGY2H63F4OcZwwyxPQREPEw7gocgiaRcgp5XzRmwfOgKN38mu%2BMyCRIBw0AkmeqCf9bpJzbXM6qhUe3r61YdUzm5r9jK0DplMUZc%2F%2Bqu2M1c980QdZ2J3O8YX1RFekSryDKqoZ5JFD3s0knWEfU35RV3%2BaL7%2Fq5mVLO%2F8YyifPrx0zy6kj2JEfU7lmofiEPwol1JHkOZDMOmhqoGMv4oMiBz40oGf2NcsNqwUulvUdUTNi4JIWMaLxVIQpfgdO4MelenqXVkNp76M49Ua76hqpRfDbTlIEciw4uMLsQRYhjVouW%2BnEDtX%2FvC4tjBkvc3BAEtbTopqqDDS9PKFBjqlAToMD%2BWkIqqOvkCBKG84gd7w3VFElA8FW6hUXbzaP71VBiESGt7j0GdFdOvB3YGR1m%2BmqX0wo97uvh54pVngslzaMVbFjg4OgKX6%2BK%2Fo5ygDVOR7Ly%2F9zGt2BHkhPdNlQIok16QY0qpKmlWoEGreSQ6iATsT36Ghii2K8C9L%2FWK8uf7f0eQ%2Fpz4ixpBunco5MxrJy4JRQ3gJiTNjNmzL5ztKqg9Ynw%3D%3D&amp;X-Amz-Algorithm=AWS4-HMAC-SHA256&amp;X-Amz-Date=20210606T131751Z&amp;X-Amz-SignedHeaders=host&amp;X-Amz-Expires=300&amp;X-Amz-Credential=ASIAQ3PHCVTYTS3KO6TW%2F20210606%2Fus-east-1%2Fs3%2Faws4_request&amp;X-Amz-Signature=cb6cc589f12d7c963e2433f07639b1b8c2965d0b054ae08ac8f0e608c678f913&amp;hash=8ee0c0511877d32cb29506410b3eaaa6e787a2c27705ac676689f1e9fcaac65c&amp;host=68042c943591013ac2b2430a89b270f6af2c76d8dfd086a07176afe7c76c2c61&amp;pii=S0891422215300330&amp;tid=spdf-f97dde62-c781-4c21-a93f-5a6f91cba6c1&amp;sid=983fbf317e206047ff48b51020a5b57250b0gxrqb&amp;type=client" TargetMode="External"/><Relationship Id="rId17" Type="http://schemas.openxmlformats.org/officeDocument/2006/relationships/hyperlink" Target="http://www.csie.org.uk/inclusion/equalities-act-2010.shtml" TargetMode="External"/><Relationship Id="rId25" Type="http://schemas.openxmlformats.org/officeDocument/2006/relationships/hyperlink" Target="https://onlinelibrary-wiley-com.ezproxy.uwtsd.ac.uk/doi/epdf/10.1111/apa.14980" TargetMode="External"/><Relationship Id="rId33" Type="http://schemas.openxmlformats.org/officeDocument/2006/relationships/hyperlink" Target="https://onlinelibrary-wiley-com.ezproxy.uwtsd.ac.uk/doi/epdf/10.1111/dmcn.14002" TargetMode="External"/><Relationship Id="rId38" Type="http://schemas.openxmlformats.org/officeDocument/2006/relationships/hyperlink" Target="https://www.youtube.com/watch?v=cOfUGUNxEqU" TargetMode="External"/><Relationship Id="rId46" Type="http://schemas.openxmlformats.org/officeDocument/2006/relationships/hyperlink" Target="https://www-sciencedirect-com.ezproxy.uwtsd.ac.uk/science/article/pii/S0891422217301786" TargetMode="External"/><Relationship Id="rId59" Type="http://schemas.openxmlformats.org/officeDocument/2006/relationships/hyperlink" Target="https://neu.org.uk/press-releases/new-curriculum-and-assessment-legislation-reform" TargetMode="External"/><Relationship Id="rId67" Type="http://schemas.openxmlformats.org/officeDocument/2006/relationships/hyperlink" Target="https://www-proquest-com.ezproxy.uwtsd.ac.uk/docview/195597485/fulltextPDF/22FD1E007141401APQ/1?accountid=130472" TargetMode="External"/><Relationship Id="rId20" Type="http://schemas.openxmlformats.org/officeDocument/2006/relationships/hyperlink" Target="https://www.youtube.com/watch?v=bW4SMLVQTgQ" TargetMode="External"/><Relationship Id="rId41" Type="http://schemas.openxmlformats.org/officeDocument/2006/relationships/hyperlink" Target="https://www.bing.com/videos/search?q=barriers+for+children+with+cerebral+palsy+in+education&amp;qpvt=barriers+for+children+with+cerebral+palsy+in+education&amp;view=detail&amp;mid=AA2CC670BFD5B099C970AA2CC670BFD5B099C970&amp;&amp;FORM=VRDGAR&amp;ru=%2Fvideos%2Fsearch%3Fq%3Dbarriers%2Bfor%2Bchildren%2Bwith%2Bcerebral%2Bpalsy%2Bin%2Beducation%26qpvt%3Dbarriers%2Bfor%2Bchildren%2Bwith%2Bcerebral%2Bpalsy%2Bin%2Beducation%26FORM%3DVDVVXX" TargetMode="External"/><Relationship Id="rId54" Type="http://schemas.openxmlformats.org/officeDocument/2006/relationships/hyperlink" Target="https://onlinelibrary-wiley-com.ezproxy.uwtsd.ac.uk/doi/epdf/10.1111/dmcn.12957" TargetMode="External"/><Relationship Id="rId62" Type="http://schemas.openxmlformats.org/officeDocument/2006/relationships/hyperlink" Target="https://www.nurtureuk.org/lego-buildtoexpress" TargetMode="External"/><Relationship Id="rId70" Type="http://schemas.openxmlformats.org/officeDocument/2006/relationships/hyperlink" Target="https://www.youtube.com/watch?v=24KE__OCKMw" TargetMode="External"/><Relationship Id="rId75" Type="http://schemas.openxmlformats.org/officeDocument/2006/relationships/hyperlink" Target="https://digitalcommons.northgeorgia.edu/cgi/viewcontent.cgi?article=1198&amp;context=papersandpubs" TargetMode="External"/><Relationship Id="rId83" Type="http://schemas.openxmlformats.org/officeDocument/2006/relationships/hyperlink" Target="https://hwb.gov.wales/api/storage/9b5ebf42-d636-4232-9452-e186c21b7eae/physical-development.pdf" TargetMode="External"/><Relationship Id="rId88" Type="http://schemas.openxmlformats.org/officeDocument/2006/relationships/hyperlink" Target="https://statswales.gov.wales/Catalogue/Education-and-Skills/Schools-and-Teachers/Schools-Census/Pupil-Level-Annual-School-Census/Special-Educational-Needs/pupilssen-by-localauthorityregion-provision" TargetMode="External"/><Relationship Id="rId91" Type="http://schemas.openxmlformats.org/officeDocument/2006/relationships/hyperlink" Target="https://senedd.wales/media/nvuoqygy/sub-ld14172-r-e.pdf" TargetMode="External"/><Relationship Id="rId9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yperlink" Target="https://pdf.sciencedirectassets.com/271133/1-s2.0-S0021992414X00079/1-s2.0-S0021992414000549/main.pdf?X-Amz-Security-Token=IQoJb3JpZ2luX2VjEKj%2F%2F%2F%2F%2F%2F%2F%2F%2F%2FwEaCXVzLWVhc3QtMSJHMEUCIQCnL%2BVLEFiljLa8Uy1q2iHt%2B1l64geyph7MbuB8O9TlCQIgVs3pJNBiup4rl6VOCdThp8XUCBRrX6LNC7H7hi29uAgq%2BgMIYRAEGgwwNTkwMDM1NDY4NjUiDGJzCCYQEciIjrjB8CrXA9lKFrqi5nuDNFqAPZseYbFnxvhUdKHUIr6GyiGky2AATxMbTiAADY43McJ3G%2BDgV%2BjpJ%2FMoQq9TMjyKye4GMV3g3WJZQ5GzpHDL%2Fd%2Bu4QxFkz%2F7RvFZvi7O%2B0o1697t1C20hUhp9M44dTsYqdBoEB99JMly0yHL4iqZgKu%2FrpDRPsXfRzDGaJrr6hPdviq1ouD8V8stknwCiPpxECaA9rekBTDGtTeTMzSfIV0xuZYhG%2BXyptRMYhJkdCaFCV127u9vy53nYTHaGC99kZNlWKS3qEWNaOT9RyOCsU939fVp9yJaDj5uhx%2FUUU1SEPdD%2BYesFAvO1N%2BsmWo%2BC9JqZXqlTZp3eZjT2kuYDu5GtLWTZDM2BM%2FiE%2FhJn9AlCfXjy4NjCQd1FU5b4n0WMZnUBlZdBFRuFFp6%2F%2BvT0QB1P0pbDT0dULh96tVQdN2Rtcib3x4QCZBiG7EzMZ2h1%2BXFQKnoKICnpHa8MpVz92v9dNfxZak2%2By2U%2F48ZH8TBSb4lE6vP2lXKZrUBEtiDHmCiQQyiotryi9u%2BBnSVK6dPos1nNM%2BHNDsAOjA1W7cKZN3FSbhyZOYz0NeWqvEDK%2BIw14IoaqtjYW4tGB07QoaRsUSXdlwWej1HqTCI%2FPiFBjqlAUbwCIBK3ShSpCIGAS2xD6AekfIrnric1ULLlXrTvK7K7ExPF0a3hkUQKNxHnN0K5GKRLmjUg5i6Sa3xzlAUsfOn1zJne0nIvjTNdy18qNId2GKncGVJly5ufvt9UHL92cupTZ%2FTApGbx2sgZoFCD5c3VCJSfTQ7cvNjvKu0VWDiTl3R1U%2B0IKgTLQ5dq7BSphdfFeHVlQ1tFH5T9Ssif%2BqekZh4YA%3D%3D&amp;X-Amz-Algorithm=AWS4-HMAC-SHA256&amp;X-Amz-Date=20210607T163727Z&amp;X-Amz-SignedHeaders=host&amp;X-Amz-Expires=300&amp;X-Amz-Credential=ASIAQ3PHCVTYQGWK6MEY%2F20210607%2Fus-east-1%2Fs3%2Faws4_request&amp;X-Amz-Signature=050ac7d6e0cbbb9dc73e0745a8dfac573369d66de24bc402f5e5db6409a3bda9&amp;hash=81e3ca38542f85c43de70b30b786c2a559bada0a5ef5118e6035d7fcb3e860dc&amp;host=68042c943591013ac2b2430a89b270f6af2c76d8dfd086a07176afe7c76c2c61&amp;pii=S0021992414000549&amp;tid=spdf-2b523e90-ed8b-4a1a-abef-a83692279683&amp;sid=f841e815680b414252585be78f758acda255gxrqb&amp;type=client" TargetMode="External"/><Relationship Id="rId23" Type="http://schemas.openxmlformats.org/officeDocument/2006/relationships/hyperlink" Target="https://journals-sagepub-com.ezproxy.uwtsd.ac.uk/doi/pdf/10.1177/1367493516642744" TargetMode="External"/><Relationship Id="rId28" Type="http://schemas.openxmlformats.org/officeDocument/2006/relationships/hyperlink" Target="https://reader.elsevier.com/reader/sd/pii/S0193397308001305?token=D00F1719A1324DA36BA6317A8B0C7DA84BCF0D5B72716535E5793F9F03CFBBBD30AA272FFBC33A1A5F91A560385D8D96&amp;originRegion=eu-west-1&amp;originCreation=20210612172933" TargetMode="External"/><Relationship Id="rId36" Type="http://schemas.openxmlformats.org/officeDocument/2006/relationships/hyperlink" Target="https://onlinelibrary-wiley-com.ezproxy.uwtsd.ac.uk/doi/epdf/10.1111/dmcn.13475" TargetMode="External"/><Relationship Id="rId49" Type="http://schemas.openxmlformats.org/officeDocument/2006/relationships/hyperlink" Target="https://journals-sagepub-com.ezproxy.uwtsd.ac.uk/doi/pdf/10.1177/1362361316650611" TargetMode="External"/><Relationship Id="rId57" Type="http://schemas.openxmlformats.org/officeDocument/2006/relationships/hyperlink" Target="https://www.ndcs.org.uk/media/5201/wales-final-factsheet-aln-reforms-oct-19.pdf" TargetMode="External"/><Relationship Id="rId10" Type="http://schemas.openxmlformats.org/officeDocument/2006/relationships/hyperlink" Target="http://www.aln.wales/" TargetMode="External"/><Relationship Id="rId31" Type="http://schemas.openxmlformats.org/officeDocument/2006/relationships/hyperlink" Target="https://www.youtube.com/watch?v=00gHqzWowPg" TargetMode="External"/><Relationship Id="rId44" Type="http://schemas.openxmlformats.org/officeDocument/2006/relationships/hyperlink" Target="https://onlinelibrary-wiley-com.ezproxy.uwtsd.ac.uk/doi/epdf/10.1111/dmcn.12531" TargetMode="External"/><Relationship Id="rId52" Type="http://schemas.openxmlformats.org/officeDocument/2006/relationships/hyperlink" Target="https://web-a-ebscohost-com.ezproxy.uwtsd.ac.uk/ehost/pdfviewer/pdfviewer?vid=1&amp;sid=1b8860a4-c4ab-410b-aa7c-3792913c36f6%40sessionmgr4008" TargetMode="External"/><Relationship Id="rId60" Type="http://schemas.openxmlformats.org/officeDocument/2006/relationships/hyperlink" Target="https://www.youtube.com/watch?v=6AWE_Ffun8U" TargetMode="External"/><Relationship Id="rId65" Type="http://schemas.openxmlformats.org/officeDocument/2006/relationships/hyperlink" Target="https://www.thepacecentre.org/information-centre/stats-facts/" TargetMode="External"/><Relationship Id="rId73" Type="http://schemas.openxmlformats.org/officeDocument/2006/relationships/hyperlink" Target="https://www.legislation.gov.uk/anaw/2014/4/contents" TargetMode="External"/><Relationship Id="rId78" Type="http://schemas.openxmlformats.org/officeDocument/2006/relationships/hyperlink" Target="https://en.unesco.org/node/265600" TargetMode="External"/><Relationship Id="rId81" Type="http://schemas.openxmlformats.org/officeDocument/2006/relationships/hyperlink" Target="https://onlinelibrary-wiley-com.ezproxy.uwtsd.ac.uk/doi/epdf/10.1111/j.1440-1754.2010.01815.x" TargetMode="External"/><Relationship Id="rId86" Type="http://schemas.openxmlformats.org/officeDocument/2006/relationships/hyperlink" Target="https://gov.wales/sites/default/files/publications/2019-11/additional-learning-needs-transformation-programme-frequently-asked-questions.pdf" TargetMode="External"/><Relationship Id="rId94" Type="http://schemas.openxmlformats.org/officeDocument/2006/relationships/hyperlink" Target="https://www.youtube.com/watch?v=F_7gzSn-Hk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-wiley-com.ezproxy.uwtsd.ac.uk/doi/epdf/10.1111/dmcn.14861" TargetMode="External"/><Relationship Id="rId13" Type="http://schemas.openxmlformats.org/officeDocument/2006/relationships/hyperlink" Target="https://reader.elsevier.com/reader/sd/pii/S1440244016301396?token=0A4E355686AC12F932F7840B9B6F38D016985B759E78272AA9AFB24E861A30F89730F99BF6E78BF7615BF1F4C12352D1&amp;originRegion=eu-west-1&amp;originCreation=20210612153915" TargetMode="External"/><Relationship Id="rId18" Type="http://schemas.openxmlformats.org/officeDocument/2006/relationships/hyperlink" Target="https://cerebra.org.uk/research/implementation-of-the-welsh-sen-aln-reform-postponed/" TargetMode="External"/><Relationship Id="rId39" Type="http://schemas.openxmlformats.org/officeDocument/2006/relationships/hyperlink" Target="https://assets.publishing.service.gov.uk/government/uploads/system/uploads/attachment_data/file/85039/easy-read.pdf" TargetMode="External"/><Relationship Id="rId34" Type="http://schemas.openxmlformats.org/officeDocument/2006/relationships/hyperlink" Target="https://www.elsanetwork.org/" TargetMode="External"/><Relationship Id="rId50" Type="http://schemas.openxmlformats.org/officeDocument/2006/relationships/hyperlink" Target="https://pdf.sciencedirectassets.com/271793/1-s2.0-S0891422216X00030/1-s2.0-S0891422216300336/main.pdf?X-Amz-Security-Token=IQoJb3JpZ2luX2VjEBwaCXVzLWVhc3QtMSJHMEUCIG9wP7qL9lLJK4%2Fws25PqSVWkIy9pmUhRpSc92qh7oYlAiEAyOx8BiZOQMyK3yuNwnAF75eQccA0ghe%2BL5atpP1MZ7IqgwQIxP%2F%2F%2F%2F%2F%2F%2F%2F%2F%2FARAEGgwwNTkwMDM1NDY4NjUiDNODC%2ByJFPFNI%2FtjMCrXA0tfqwoIy3fybtbfydhzpPtMN8n%2FGHtbWrn0YE2sH5n0kUi5FF7hUE7MDw38wwillPGUksWSikN74pH%2Bw7uMQX7Vq%2BFfX5XPgfDpVrBL%2BQHOrHyFIOkCTFDKmQd5q5HAfc%2Bodcd6%2FodLzBYYmPeqALiw9PM6CKrK%2BuZd39vn6j8rRb1ZIUgH0nTR8Vcda6XxIRbLasmIrxCG7dy5RL54gYcfISy%2BP0U1QLCa83v1pW8C6KtnLqQt2KgJ6YoEnRvygWUL%2FcgQKsYPbVlDYsOJzzJh2kMlpYq1iOl5jBsnnPl5l7OhxadB1aid32Ga7JdLA9sEJGo2anmsQ3pnMrRhwlu9gcRdY6BCAmPP%2BTLtoYm5%2Bgtsoas%2BZz%2FlCNaz%2B8%2Fd%2F%2Fch2z7iwTdSzZ2ZWX3MW6EOnos9hJsYs5TN5aFoPhNgZ4ozSaDCLmSZS7ouu8SXRMyBD%2B0af%2FQ2zLXZuSZWxdAEpAKShtZEXDjSk%2FXVSzWBAzzVp1xUyQjdhluO2lG%2B6SYWs1pEK%2FQYjUjLECIOpUEQ0H60cNZINwgSA8RdmfOQ%2Bzcq2mviBsuuvAhUlsfD8mcfHP1uqPG2q1GBJWWsthslTfjflrS7BAbPc96%2FYuxWVpbcoIcEFTDKkdqFBjqlAbrFDw7w64AD5e3FmSY1lrO33jzBmlfkFS4JosD8uBsY913h1npzf6adhap9OHTOIgMJdhIGH1fnmB4a5GetbucHvVBK26zjXq1b97asDWBgAPxOVna0xCd1EibzO6W%2BuMe2VNg9CYIdaj1cku7ttVMpzS81HLyXZI58kYPM%2FMdlBZCbQqMMpxYDrlKS%2F68uCd99bCx4GU7SYUUOF3qnGG8RuNR%2Fgw%3D%3D&amp;X-Amz-Algorithm=AWS4-HMAC-SHA256&amp;X-Amz-Date=20210601T205433Z&amp;X-Amz-SignedHeaders=host&amp;X-Amz-Expires=300&amp;X-Amz-Credential=ASIAQ3PHCVTYRESD7XMQ%2F20210601%2Fus-east-1%2Fs3%2Faws4_request&amp;X-Amz-Signature=4458ddb401860f45a3526d2366aed0f073d1f04537e3cf512da8531a6cf85e9d&amp;hash=292026384d9ead4130d559fbf4212b8e977ba001968e6028d0fac39c98cc7191&amp;host=68042c943591013ac2b2430a89b270f6af2c76d8dfd086a07176afe7c76c2c61&amp;pii=S0891422216300336&amp;tid=spdf-9970fb3d-59ca-4f6d-bc4e-9e272e1fadc7&amp;sid=b63c906946576340fe2af163dae470c4fd06gxrqb&amp;type=client" TargetMode="External"/><Relationship Id="rId55" Type="http://schemas.openxmlformats.org/officeDocument/2006/relationships/hyperlink" Target="https://www-proquest-com.ezproxy.uwtsd.ac.uk/docview/2407360130/fulltextPDF/B145226E57394E54PQ/1?accountid=130472" TargetMode="External"/><Relationship Id="rId76" Type="http://schemas.openxmlformats.org/officeDocument/2006/relationships/hyperlink" Target="http://www.ibe.unesco.org/sites/default/files/Individual_Education_Plan.pdf" TargetMode="External"/><Relationship Id="rId97" Type="http://schemas.openxmlformats.org/officeDocument/2006/relationships/fontTable" Target="fontTable.xml"/><Relationship Id="rId7" Type="http://schemas.openxmlformats.org/officeDocument/2006/relationships/hyperlink" Target="https://www.legislation.gov.uk/anaw/2018/2/contents/enacted" TargetMode="External"/><Relationship Id="rId71" Type="http://schemas.openxmlformats.org/officeDocument/2006/relationships/hyperlink" Target="https://gov.wales/sites/default/files/publications/2020-10/review-of-school-spending-in-wales.pdf" TargetMode="External"/><Relationship Id="rId92" Type="http://schemas.openxmlformats.org/officeDocument/2006/relationships/hyperlink" Target="https://onlinelibrary-wiley-com.ezproxy.uwtsd.ac.uk/doi/epdf/10.1111/jpc.14108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bing.com/videos/search?q=early+intervention+in+eduction&amp;ru=%2fvideos%2fsearch%3fq%3dearly%2bintervention%2bin%2beduction%26FORM%3dHDRSC4&amp;view=detail&amp;mid=3F9BEEBFDEE5D46BD5893F9BEEBFDEE5D46BD589&amp;&amp;FORM=VDRVRV" TargetMode="External"/><Relationship Id="rId24" Type="http://schemas.openxmlformats.org/officeDocument/2006/relationships/hyperlink" Target="https://www.capital-law.co.uk/news/2019/10/07/new-additional-learning-reform-has-been-delayed/" TargetMode="External"/><Relationship Id="rId40" Type="http://schemas.openxmlformats.org/officeDocument/2006/relationships/hyperlink" Target="https://onlinelibrary-wiley-com.ezproxy.uwtsd.ac.uk/doi/epdf/10.1111/dmcn.13331" TargetMode="External"/><Relationship Id="rId45" Type="http://schemas.openxmlformats.org/officeDocument/2006/relationships/hyperlink" Target="https://web-b-ebscohost-com.ezproxy.uwtsd.ac.uk/ehost/pdfviewer/pdfviewer?vid=1&amp;sid=2f90da2d-90df-4a34-abc0-824bd3c9826e%40pdc-v-sessmgr03" TargetMode="External"/><Relationship Id="rId66" Type="http://schemas.openxmlformats.org/officeDocument/2006/relationships/hyperlink" Target="https://www-proquest-com.ezproxy.uwtsd.ac.uk/docview/1346843549/fulltextPDF/19F1BAB35F0C4F68PQ/1?accountid=130472" TargetMode="External"/><Relationship Id="rId87" Type="http://schemas.openxmlformats.org/officeDocument/2006/relationships/hyperlink" Target="https://gov.wales/overview-draft-additional-learning-needs-code-consultation" TargetMode="External"/><Relationship Id="rId61" Type="http://schemas.openxmlformats.org/officeDocument/2006/relationships/hyperlink" Target="file:///C:\Users\User\Downloads\eScholarship%20UC%20item%203qb3z8f0%20(1).pdf" TargetMode="External"/><Relationship Id="rId82" Type="http://schemas.openxmlformats.org/officeDocument/2006/relationships/hyperlink" Target="https://www.legislation.gov.uk/anaw/2015/2/contents/enacted" TargetMode="External"/><Relationship Id="rId19" Type="http://schemas.openxmlformats.org/officeDocument/2006/relationships/hyperlink" Target="https://www.cerebralpalsycymru.org/" TargetMode="External"/><Relationship Id="rId14" Type="http://schemas.openxmlformats.org/officeDocument/2006/relationships/hyperlink" Target="https://www-proquest-com.ezproxy.uwtsd.ac.uk/docview/2191718186?accountid=130472&amp;pq-origsite=primo" TargetMode="External"/><Relationship Id="rId30" Type="http://schemas.openxmlformats.org/officeDocument/2006/relationships/hyperlink" Target="https://web-b-ebscohost-com.ezproxy.uwtsd.ac.uk/ehost/pdfviewer/pdfviewer?vid=1&amp;sid=6cbecea7-822e-49fc-8c4a-038e042a6b78%40sessionmgr103" TargetMode="External"/><Relationship Id="rId35" Type="http://schemas.openxmlformats.org/officeDocument/2006/relationships/hyperlink" Target="https://supportandprovision.pembsinclusionservice.wales/wp-content/uploads/2019/04/jPXF2D-Readiness-for-ALN-reforms-en_0.pdf" TargetMode="External"/><Relationship Id="rId56" Type="http://schemas.openxmlformats.org/officeDocument/2006/relationships/hyperlink" Target="http://ncse.ie/wp-content/uploads/2014/10/final_report.pdf" TargetMode="External"/><Relationship Id="rId77" Type="http://schemas.openxmlformats.org/officeDocument/2006/relationships/hyperlink" Target="https://www.ohchr.org/Documents/Publications/AdvocacyTool_en.pdf" TargetMode="External"/><Relationship Id="rId8" Type="http://schemas.openxmlformats.org/officeDocument/2006/relationships/hyperlink" Target="https://www.intechopen.com/books/cerebral-palsy-current-steps/assessments-and-outcome-measures-of-cerebral-palsy" TargetMode="External"/><Relationship Id="rId51" Type="http://schemas.openxmlformats.org/officeDocument/2006/relationships/hyperlink" Target="https://web-b-ebscohost-com.ezproxy.uwtsd.ac.uk/ehost/pdfviewer/pdfviewer?vid=1&amp;sid=6e03f112-0e38-4b78-8b4a-149171b4d05a%40pdc-v-sessmgr02" TargetMode="External"/><Relationship Id="rId72" Type="http://schemas.openxmlformats.org/officeDocument/2006/relationships/hyperlink" Target="https://www.snapcymru.org/wp-content/uploads/2014/09/IDP-Booklet.pdf" TargetMode="External"/><Relationship Id="rId93" Type="http://schemas.openxmlformats.org/officeDocument/2006/relationships/hyperlink" Target="https://apps.who.int/iris/bitstream/handle/10665/43737/9789241547321_eng.pdf;sequence=1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359F66-C8F3-4477-BE06-A34D1F1DFA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6831</TotalTime>
  <Pages>21</Pages>
  <Words>9550</Words>
  <Characters>54438</Characters>
  <Application>Microsoft Office Word</Application>
  <DocSecurity>0</DocSecurity>
  <Lines>453</Lines>
  <Paragraphs>127</Paragraphs>
  <ScaleCrop>false</ScaleCrop>
  <Company/>
  <LinksUpToDate>false</LinksUpToDate>
  <CharactersWithSpaces>63861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</cp:lastModifiedBy>
  <cp:revision>1177</cp:revision>
  <dcterms:created xsi:type="dcterms:W3CDTF">2021-05-24T20:15:00Z</dcterms:created>
  <dcterms:modified xsi:type="dcterms:W3CDTF">2021-06-12T22:19:00Z</dcterms:modified>
</cp:coreProperties>
</file>