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056764" w14:textId="6DB82A3A" w:rsidR="000A5189" w:rsidRPr="000A5189" w:rsidRDefault="000A5189" w:rsidP="000A5189">
      <w:pPr>
        <w:pStyle w:val="NormalWeb"/>
        <w:shd w:val="clear" w:color="auto" w:fill="FFFFFF"/>
        <w:spacing w:before="144" w:beforeAutospacing="0" w:after="0" w:afterAutospacing="0"/>
        <w:ind w:right="288"/>
        <w:rPr>
          <w:rFonts w:ascii="Arial" w:hAnsi="Arial" w:cs="Arial"/>
          <w:b/>
          <w:bCs/>
          <w:color w:val="333333"/>
          <w:sz w:val="2"/>
          <w:szCs w:val="2"/>
        </w:rPr>
      </w:pPr>
    </w:p>
    <w:tbl>
      <w:tblPr>
        <w:tblStyle w:val="TableGrid"/>
        <w:tblW w:w="10206" w:type="dxa"/>
        <w:tblInd w:w="-572" w:type="dxa"/>
        <w:tblLook w:val="04A0" w:firstRow="1" w:lastRow="0" w:firstColumn="1" w:lastColumn="0" w:noHBand="0" w:noVBand="1"/>
      </w:tblPr>
      <w:tblGrid>
        <w:gridCol w:w="3119"/>
        <w:gridCol w:w="3544"/>
        <w:gridCol w:w="3543"/>
      </w:tblGrid>
      <w:tr w:rsidR="000A5189" w:rsidRPr="000A5189" w14:paraId="5543418C" w14:textId="77777777" w:rsidTr="000A5189">
        <w:trPr>
          <w:trHeight w:val="400"/>
        </w:trPr>
        <w:tc>
          <w:tcPr>
            <w:tcW w:w="3119" w:type="dxa"/>
          </w:tcPr>
          <w:p w14:paraId="460FE0BE" w14:textId="48493172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jc w:val="center"/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0A5189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Emphasis</w:t>
            </w:r>
          </w:p>
        </w:tc>
        <w:tc>
          <w:tcPr>
            <w:tcW w:w="3544" w:type="dxa"/>
          </w:tcPr>
          <w:p w14:paraId="6A2DA6DF" w14:textId="35FB3455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jc w:val="center"/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0A5189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Addition</w:t>
            </w:r>
          </w:p>
        </w:tc>
        <w:tc>
          <w:tcPr>
            <w:tcW w:w="3543" w:type="dxa"/>
          </w:tcPr>
          <w:p w14:paraId="7467AEA5" w14:textId="185AA9CC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jc w:val="center"/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0A5189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Contrast</w:t>
            </w:r>
          </w:p>
        </w:tc>
      </w:tr>
      <w:tr w:rsidR="000A5189" w:rsidRPr="000A5189" w14:paraId="43DE5CAB" w14:textId="77777777" w:rsidTr="000A5189">
        <w:trPr>
          <w:trHeight w:val="5091"/>
        </w:trPr>
        <w:tc>
          <w:tcPr>
            <w:tcW w:w="3119" w:type="dxa"/>
          </w:tcPr>
          <w:p w14:paraId="3F66FECB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Importantly</w:t>
            </w:r>
          </w:p>
          <w:p w14:paraId="645D6DBE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It should be noted</w:t>
            </w:r>
          </w:p>
          <w:p w14:paraId="50587BE3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 xml:space="preserve">Above all </w:t>
            </w:r>
          </w:p>
          <w:p w14:paraId="14EAEBD9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In particular</w:t>
            </w:r>
          </w:p>
          <w:p w14:paraId="7C7E8FBB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Notably</w:t>
            </w:r>
          </w:p>
          <w:p w14:paraId="79E51029" w14:textId="59AF1AFE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 xml:space="preserve">Significantly </w:t>
            </w:r>
          </w:p>
          <w:p w14:paraId="5EC57FF1" w14:textId="65D5FF56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Specifically</w:t>
            </w:r>
          </w:p>
          <w:p w14:paraId="63A097C1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E</w:t>
            </w: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specially</w:t>
            </w:r>
          </w:p>
          <w:p w14:paraId="103684F5" w14:textId="6A71317C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P</w:t>
            </w: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articularl</w:t>
            </w: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y</w:t>
            </w:r>
          </w:p>
        </w:tc>
        <w:tc>
          <w:tcPr>
            <w:tcW w:w="3544" w:type="dxa"/>
          </w:tcPr>
          <w:p w14:paraId="18633863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Apart from this</w:t>
            </w:r>
          </w:p>
          <w:p w14:paraId="21BD0176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Moreover</w:t>
            </w:r>
          </w:p>
          <w:p w14:paraId="5FFEE6C7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Furthermore</w:t>
            </w:r>
          </w:p>
          <w:p w14:paraId="2E148D31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Also</w:t>
            </w:r>
          </w:p>
          <w:p w14:paraId="49569D5E" w14:textId="691AA9FB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As well as that</w:t>
            </w:r>
          </w:p>
          <w:p w14:paraId="4D436B91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In addition</w:t>
            </w:r>
          </w:p>
          <w:p w14:paraId="611909B4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Additionally</w:t>
            </w:r>
          </w:p>
          <w:p w14:paraId="25BFDAC9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Not only… but also</w:t>
            </w:r>
          </w:p>
          <w:p w14:paraId="16977077" w14:textId="44067B72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</w:p>
        </w:tc>
        <w:tc>
          <w:tcPr>
            <w:tcW w:w="3543" w:type="dxa"/>
          </w:tcPr>
          <w:p w14:paraId="2E278B52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Nevertheless</w:t>
            </w:r>
          </w:p>
          <w:p w14:paraId="4070869D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On the other hand</w:t>
            </w:r>
          </w:p>
          <w:p w14:paraId="7A662C3E" w14:textId="7805D65B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Despite</w:t>
            </w:r>
          </w:p>
          <w:p w14:paraId="309CDDB5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On the contrary</w:t>
            </w:r>
          </w:p>
          <w:p w14:paraId="1D1F1E95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Whereas</w:t>
            </w:r>
          </w:p>
          <w:p w14:paraId="21BF7122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Conversely</w:t>
            </w:r>
          </w:p>
          <w:p w14:paraId="427D610A" w14:textId="5757873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Alternatively</w:t>
            </w:r>
          </w:p>
          <w:p w14:paraId="7BDD49E2" w14:textId="05B1D37C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H</w:t>
            </w: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owever</w:t>
            </w:r>
          </w:p>
          <w:p w14:paraId="4AC24751" w14:textId="231D39C8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N</w:t>
            </w: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onetheless</w:t>
            </w:r>
          </w:p>
        </w:tc>
      </w:tr>
    </w:tbl>
    <w:p w14:paraId="2E5DC8C3" w14:textId="77777777" w:rsidR="000A5189" w:rsidRPr="000A5189" w:rsidRDefault="000A5189" w:rsidP="000A5189">
      <w:pPr>
        <w:tabs>
          <w:tab w:val="left" w:pos="1440"/>
        </w:tabs>
        <w:spacing w:line="360" w:lineRule="auto"/>
        <w:rPr>
          <w:rFonts w:ascii="Arial" w:eastAsia="Times New Roman" w:hAnsi="Arial" w:cs="Arial"/>
          <w:sz w:val="8"/>
          <w:szCs w:val="8"/>
          <w:lang w:eastAsia="en-GB"/>
        </w:rPr>
      </w:pPr>
    </w:p>
    <w:tbl>
      <w:tblPr>
        <w:tblStyle w:val="TableGrid"/>
        <w:tblW w:w="10206" w:type="dxa"/>
        <w:tblInd w:w="-572" w:type="dxa"/>
        <w:tblLook w:val="04A0" w:firstRow="1" w:lastRow="0" w:firstColumn="1" w:lastColumn="0" w:noHBand="0" w:noVBand="1"/>
      </w:tblPr>
      <w:tblGrid>
        <w:gridCol w:w="3119"/>
        <w:gridCol w:w="3544"/>
        <w:gridCol w:w="3543"/>
      </w:tblGrid>
      <w:tr w:rsidR="000A5189" w:rsidRPr="000A5189" w14:paraId="68639C44" w14:textId="6F82A04E" w:rsidTr="000A5189">
        <w:tc>
          <w:tcPr>
            <w:tcW w:w="3119" w:type="dxa"/>
          </w:tcPr>
          <w:p w14:paraId="5A722789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jc w:val="center"/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0A5189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Order</w:t>
            </w:r>
          </w:p>
        </w:tc>
        <w:tc>
          <w:tcPr>
            <w:tcW w:w="3544" w:type="dxa"/>
          </w:tcPr>
          <w:p w14:paraId="37934B52" w14:textId="044DA00A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jc w:val="center"/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0A5189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Examples/Evidence</w:t>
            </w:r>
          </w:p>
        </w:tc>
        <w:tc>
          <w:tcPr>
            <w:tcW w:w="3543" w:type="dxa"/>
          </w:tcPr>
          <w:p w14:paraId="014CBA97" w14:textId="31015249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jc w:val="center"/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</w:pPr>
            <w:r w:rsidRPr="000A5189">
              <w:rPr>
                <w:rFonts w:ascii="Arial" w:hAnsi="Arial" w:cs="Arial"/>
                <w:b/>
                <w:bCs/>
                <w:color w:val="333333"/>
                <w:sz w:val="28"/>
                <w:szCs w:val="28"/>
              </w:rPr>
              <w:t>Uncertainty</w:t>
            </w:r>
          </w:p>
        </w:tc>
      </w:tr>
      <w:tr w:rsidR="000A5189" w:rsidRPr="000A5189" w14:paraId="7B4545E0" w14:textId="779ED5D8" w:rsidTr="000A5189">
        <w:trPr>
          <w:trHeight w:val="4887"/>
        </w:trPr>
        <w:tc>
          <w:tcPr>
            <w:tcW w:w="3119" w:type="dxa"/>
          </w:tcPr>
          <w:p w14:paraId="46AD9282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 xml:space="preserve">To begin with </w:t>
            </w:r>
          </w:p>
          <w:p w14:paraId="6A9F823D" w14:textId="30AFAA3F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Following</w:t>
            </w:r>
          </w:p>
          <w:p w14:paraId="664C50DF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Meanwhile</w:t>
            </w:r>
          </w:p>
          <w:p w14:paraId="2D7BB51B" w14:textId="00E28A1A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Firstly</w:t>
            </w: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/</w:t>
            </w: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Secondly</w:t>
            </w:r>
          </w:p>
          <w:p w14:paraId="069ED047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Subsequently</w:t>
            </w:r>
          </w:p>
          <w:p w14:paraId="08FFB34C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Last, but not least</w:t>
            </w:r>
          </w:p>
          <w:p w14:paraId="28FEF6CA" w14:textId="55FAD893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I</w:t>
            </w: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n conclusion</w:t>
            </w:r>
          </w:p>
          <w:p w14:paraId="755FE79C" w14:textId="01854F46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T</w:t>
            </w: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o summarise</w:t>
            </w:r>
          </w:p>
        </w:tc>
        <w:tc>
          <w:tcPr>
            <w:tcW w:w="3544" w:type="dxa"/>
          </w:tcPr>
          <w:p w14:paraId="1ABE8C45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As revealed by</w:t>
            </w:r>
          </w:p>
          <w:p w14:paraId="7FEE48EA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For example</w:t>
            </w:r>
          </w:p>
          <w:p w14:paraId="1808146C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 xml:space="preserve">Such as </w:t>
            </w:r>
          </w:p>
          <w:p w14:paraId="09043327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This is evidenced by</w:t>
            </w:r>
          </w:p>
          <w:p w14:paraId="54FE2ED0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 xml:space="preserve">According to </w:t>
            </w:r>
          </w:p>
          <w:p w14:paraId="3656D614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As argued by</w:t>
            </w:r>
          </w:p>
          <w:p w14:paraId="043B6F23" w14:textId="09DAB12B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0"/>
                <w:szCs w:val="30"/>
              </w:rPr>
            </w:pPr>
            <w:r w:rsidRPr="000A5189">
              <w:rPr>
                <w:rFonts w:ascii="Arial" w:hAnsi="Arial" w:cs="Arial"/>
                <w:color w:val="333333"/>
                <w:sz w:val="28"/>
                <w:szCs w:val="28"/>
              </w:rPr>
              <w:t>Based on the findings of</w:t>
            </w:r>
          </w:p>
        </w:tc>
        <w:tc>
          <w:tcPr>
            <w:tcW w:w="3543" w:type="dxa"/>
          </w:tcPr>
          <w:p w14:paraId="62953E26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Although not proven</w:t>
            </w:r>
          </w:p>
          <w:p w14:paraId="127E220E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Arguably</w:t>
            </w:r>
          </w:p>
          <w:p w14:paraId="272ECE7B" w14:textId="7EF1D063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0"/>
                <w:szCs w:val="30"/>
              </w:rPr>
            </w:pPr>
            <w:r w:rsidRPr="000A5189">
              <w:rPr>
                <w:rFonts w:ascii="Arial" w:hAnsi="Arial" w:cs="Arial"/>
                <w:color w:val="333333"/>
                <w:sz w:val="30"/>
                <w:szCs w:val="30"/>
              </w:rPr>
              <w:t>It is debatable whether</w:t>
            </w:r>
          </w:p>
          <w:p w14:paraId="49B4183A" w14:textId="77777777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It is possible that</w:t>
            </w:r>
          </w:p>
          <w:p w14:paraId="237EB901" w14:textId="0AD3C0D5" w:rsidR="000A5189" w:rsidRPr="000A5189" w:rsidRDefault="000A5189" w:rsidP="000A5189">
            <w:pPr>
              <w:pStyle w:val="NormalWeb"/>
              <w:spacing w:before="144" w:beforeAutospacing="0" w:after="0" w:afterAutospacing="0" w:line="360" w:lineRule="auto"/>
              <w:ind w:right="288"/>
              <w:rPr>
                <w:rFonts w:ascii="Arial" w:hAnsi="Arial" w:cs="Arial"/>
                <w:color w:val="333333"/>
                <w:sz w:val="32"/>
                <w:szCs w:val="32"/>
              </w:rPr>
            </w:pP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It may be</w:t>
            </w: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 xml:space="preserve"> </w:t>
            </w:r>
            <w:r w:rsidRPr="000A5189">
              <w:rPr>
                <w:rFonts w:ascii="Arial" w:hAnsi="Arial" w:cs="Arial"/>
                <w:color w:val="333333"/>
                <w:sz w:val="32"/>
                <w:szCs w:val="32"/>
              </w:rPr>
              <w:t>that</w:t>
            </w:r>
          </w:p>
        </w:tc>
      </w:tr>
    </w:tbl>
    <w:p w14:paraId="24E4CC12" w14:textId="0904ACF1" w:rsidR="000A5189" w:rsidRPr="000A5189" w:rsidRDefault="000A5189" w:rsidP="000A5189">
      <w:pPr>
        <w:pStyle w:val="NormalWeb"/>
        <w:shd w:val="clear" w:color="auto" w:fill="FFFFFF"/>
        <w:spacing w:before="144" w:beforeAutospacing="0" w:after="0" w:afterAutospacing="0"/>
        <w:ind w:right="288"/>
        <w:rPr>
          <w:rFonts w:ascii="Arial" w:hAnsi="Arial" w:cs="Arial"/>
          <w:b/>
          <w:bCs/>
          <w:color w:val="333333"/>
          <w:sz w:val="28"/>
          <w:szCs w:val="28"/>
        </w:rPr>
      </w:pPr>
    </w:p>
    <w:sectPr w:rsidR="000A5189" w:rsidRPr="000A51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628330" w14:textId="77777777" w:rsidR="005D79E1" w:rsidRDefault="005D79E1" w:rsidP="000A5189">
      <w:r>
        <w:separator/>
      </w:r>
    </w:p>
  </w:endnote>
  <w:endnote w:type="continuationSeparator" w:id="0">
    <w:p w14:paraId="1592D528" w14:textId="77777777" w:rsidR="005D79E1" w:rsidRDefault="005D79E1" w:rsidP="000A518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C9E48C" w14:textId="77777777" w:rsidR="005D79E1" w:rsidRDefault="005D79E1" w:rsidP="000A5189">
      <w:r>
        <w:separator/>
      </w:r>
    </w:p>
  </w:footnote>
  <w:footnote w:type="continuationSeparator" w:id="0">
    <w:p w14:paraId="18AE6728" w14:textId="77777777" w:rsidR="005D79E1" w:rsidRDefault="005D79E1" w:rsidP="000A518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5189"/>
    <w:rsid w:val="000A5189"/>
    <w:rsid w:val="002B644B"/>
    <w:rsid w:val="004141F8"/>
    <w:rsid w:val="004D756B"/>
    <w:rsid w:val="005D79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973819"/>
  <w15:chartTrackingRefBased/>
  <w15:docId w15:val="{C6EB009D-450C-1E42-AEA0-0EC837C4C3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A518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tb">
    <w:name w:val="notb"/>
    <w:basedOn w:val="DefaultParagraphFont"/>
    <w:rsid w:val="000A5189"/>
  </w:style>
  <w:style w:type="table" w:styleId="TableGrid">
    <w:name w:val="Table Grid"/>
    <w:basedOn w:val="TableNormal"/>
    <w:uiPriority w:val="39"/>
    <w:rsid w:val="000A518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A518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A5189"/>
  </w:style>
  <w:style w:type="paragraph" w:styleId="Footer">
    <w:name w:val="footer"/>
    <w:basedOn w:val="Normal"/>
    <w:link w:val="FooterChar"/>
    <w:uiPriority w:val="99"/>
    <w:unhideWhenUsed/>
    <w:rsid w:val="000A518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A51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054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27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7513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227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527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450165">
          <w:marLeft w:val="240"/>
          <w:marRight w:val="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685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886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851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864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940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432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855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720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179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4989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41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09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608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9763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587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353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104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714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0733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305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074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254</TotalTime>
  <Pages>1</Pages>
  <Words>105</Words>
  <Characters>601</Characters>
  <Application>Microsoft Office Word</Application>
  <DocSecurity>0</DocSecurity>
  <Lines>5</Lines>
  <Paragraphs>1</Paragraphs>
  <ScaleCrop>false</ScaleCrop>
  <Company/>
  <LinksUpToDate>false</LinksUpToDate>
  <CharactersWithSpaces>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 (1907431)</dc:creator>
  <cp:keywords/>
  <dc:description/>
  <cp:lastModifiedBy>Anna Stevenson (1907431)</cp:lastModifiedBy>
  <cp:revision>1</cp:revision>
  <dcterms:created xsi:type="dcterms:W3CDTF">2023-10-06T09:52:00Z</dcterms:created>
  <dcterms:modified xsi:type="dcterms:W3CDTF">2023-10-08T21:35:00Z</dcterms:modified>
</cp:coreProperties>
</file>