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79D3" w:rsidRPr="00C34042" w:rsidRDefault="008279D3">
      <w:pPr>
        <w:rPr>
          <w:rFonts w:ascii="Arial" w:hAnsi="Arial" w:cs="Arial"/>
        </w:rPr>
      </w:pPr>
    </w:p>
    <w:p w:rsidR="00FA3CFF" w:rsidRPr="00C34042" w:rsidRDefault="00FA3CFF" w:rsidP="00C42FCE">
      <w:pPr>
        <w:spacing w:line="360" w:lineRule="auto"/>
        <w:rPr>
          <w:rFonts w:ascii="Arial" w:hAnsi="Arial" w:cs="Arial"/>
        </w:rPr>
      </w:pPr>
      <w:r w:rsidRPr="00C34042">
        <w:rPr>
          <w:rFonts w:ascii="Arial" w:hAnsi="Arial" w:cs="Arial"/>
        </w:rPr>
        <w:t>In the UK, Wales has been at the forefront of entrepreneurial education provision during the last two decades, with the introduction of Welsh Government policy in the 2000s to boost entrepreneurialism resulting in the country out-performing the rest of the UK in this area ten years later (Metcalfe, 2012 and Dellot and Thompson, 2012)</w:t>
      </w:r>
      <w:r w:rsidR="00FB4412" w:rsidRPr="00C34042">
        <w:rPr>
          <w:rFonts w:ascii="Arial" w:hAnsi="Arial" w:cs="Arial"/>
        </w:rPr>
        <w:t>. Entrepreneurial education was further strengthened by the launch of the Youth Entrepreneurship Strategy (YES) between 2010 and 2015 and the subsequent integration of its key themes into the Welsh Government's delivery programme between 2015 and 2020 (Welsh Government, 2017a), reflecting the call in 2015 for a new school curriculum that develops children as "</w:t>
      </w:r>
      <w:r w:rsidR="00FB4412" w:rsidRPr="00C34042">
        <w:rPr>
          <w:rFonts w:ascii="Arial" w:hAnsi="Arial" w:cs="Arial"/>
          <w:bCs/>
        </w:rPr>
        <w:t>enterprising, creative contributors, ready to play a full part in life and work" (Donaldson, 2015)</w:t>
      </w:r>
      <w:r w:rsidRPr="00C34042">
        <w:rPr>
          <w:rFonts w:ascii="Arial" w:hAnsi="Arial" w:cs="Arial"/>
        </w:rPr>
        <w:t xml:space="preserve">. </w:t>
      </w:r>
      <w:r w:rsidR="00A93176" w:rsidRPr="00C34042">
        <w:rPr>
          <w:rFonts w:ascii="Arial" w:hAnsi="Arial" w:cs="Arial"/>
        </w:rPr>
        <w:t xml:space="preserve">The Fill My Shop educational initiative </w:t>
      </w:r>
      <w:r w:rsidR="0045021F" w:rsidRPr="00C34042">
        <w:rPr>
          <w:rFonts w:ascii="Arial" w:hAnsi="Arial" w:cs="Arial"/>
        </w:rPr>
        <w:t>fits into this narrative while also linking closely to a number of aspects of the wider curriculum, ensuring that full attention can be given to it without compromising</w:t>
      </w:r>
      <w:r w:rsidR="00FB3FFE">
        <w:rPr>
          <w:rFonts w:ascii="Arial" w:hAnsi="Arial" w:cs="Arial"/>
        </w:rPr>
        <w:t xml:space="preserve"> teaching and</w:t>
      </w:r>
      <w:r w:rsidR="0045021F" w:rsidRPr="00C34042">
        <w:rPr>
          <w:rFonts w:ascii="Arial" w:hAnsi="Arial" w:cs="Arial"/>
        </w:rPr>
        <w:t xml:space="preserve"> learning in other areas.</w:t>
      </w:r>
    </w:p>
    <w:p w:rsidR="00FA3CFF" w:rsidRPr="00C34042" w:rsidRDefault="00FA3CFF" w:rsidP="00C42FCE">
      <w:pPr>
        <w:spacing w:line="360" w:lineRule="auto"/>
        <w:rPr>
          <w:rFonts w:ascii="Arial" w:hAnsi="Arial" w:cs="Arial"/>
        </w:rPr>
      </w:pPr>
    </w:p>
    <w:p w:rsidR="00C84AB8" w:rsidRPr="00C34042" w:rsidRDefault="00C84AB8" w:rsidP="00C42FCE">
      <w:pPr>
        <w:spacing w:line="360" w:lineRule="auto"/>
        <w:rPr>
          <w:rFonts w:ascii="Arial" w:hAnsi="Arial" w:cs="Arial"/>
          <w:b/>
        </w:rPr>
      </w:pPr>
      <w:r w:rsidRPr="00C34042">
        <w:rPr>
          <w:rFonts w:ascii="Arial" w:hAnsi="Arial" w:cs="Arial"/>
          <w:b/>
        </w:rPr>
        <w:t>Target group</w:t>
      </w:r>
    </w:p>
    <w:p w:rsidR="00C84AB8" w:rsidRPr="00C34042" w:rsidRDefault="00C84AB8" w:rsidP="00C42FCE">
      <w:pPr>
        <w:spacing w:line="360" w:lineRule="auto"/>
        <w:rPr>
          <w:rFonts w:ascii="Arial" w:hAnsi="Arial" w:cs="Arial"/>
          <w:b/>
        </w:rPr>
      </w:pPr>
    </w:p>
    <w:p w:rsidR="00242741" w:rsidRPr="00C34042" w:rsidRDefault="00C84AB8" w:rsidP="00C42FCE">
      <w:pPr>
        <w:autoSpaceDE w:val="0"/>
        <w:autoSpaceDN w:val="0"/>
        <w:adjustRightInd w:val="0"/>
        <w:spacing w:line="360" w:lineRule="auto"/>
        <w:rPr>
          <w:rFonts w:ascii="Arial" w:hAnsi="Arial" w:cs="Arial"/>
          <w:lang w:val="en-US"/>
        </w:rPr>
      </w:pPr>
      <w:r w:rsidRPr="00C34042">
        <w:rPr>
          <w:rFonts w:ascii="Arial" w:hAnsi="Arial" w:cs="Arial"/>
        </w:rPr>
        <w:t xml:space="preserve">The target group for the Fill My Shop challenge </w:t>
      </w:r>
      <w:r w:rsidR="002210FD" w:rsidRPr="00C34042">
        <w:rPr>
          <w:rFonts w:ascii="Arial" w:hAnsi="Arial" w:cs="Arial"/>
        </w:rPr>
        <w:t xml:space="preserve">is Year 6 primary school children aged 10 and 11. </w:t>
      </w:r>
      <w:r w:rsidR="00157A40" w:rsidRPr="00C34042">
        <w:rPr>
          <w:rFonts w:ascii="Arial" w:hAnsi="Arial" w:cs="Arial"/>
        </w:rPr>
        <w:t xml:space="preserve">While it may be seen as somewhat early to be introducing children of this age to what could be viewed as an adult concept, in fact doing so is in line with government policy and has support from recent studies into the value of entrepreneurial education. </w:t>
      </w:r>
      <w:r w:rsidR="002210FD" w:rsidRPr="00C34042">
        <w:rPr>
          <w:rFonts w:ascii="Arial" w:hAnsi="Arial" w:cs="Arial"/>
        </w:rPr>
        <w:t xml:space="preserve">The </w:t>
      </w:r>
      <w:r w:rsidR="00FB4412" w:rsidRPr="00C34042">
        <w:rPr>
          <w:rFonts w:ascii="Arial" w:hAnsi="Arial" w:cs="Arial"/>
        </w:rPr>
        <w:t>YES strategy</w:t>
      </w:r>
      <w:r w:rsidR="00754BA4" w:rsidRPr="00C34042">
        <w:rPr>
          <w:rFonts w:ascii="Arial" w:hAnsi="Arial" w:cs="Arial"/>
        </w:rPr>
        <w:t xml:space="preserve"> promotes the value of entrepreneurship to </w:t>
      </w:r>
      <w:r w:rsidR="008B371D" w:rsidRPr="00C34042">
        <w:rPr>
          <w:rFonts w:ascii="Arial" w:hAnsi="Arial" w:cs="Arial"/>
        </w:rPr>
        <w:t xml:space="preserve">young people in Wales aged 5 to 25 (Welsh Government, 2017a) and introduces primary age children </w:t>
      </w:r>
      <w:r w:rsidR="00BE45E3" w:rsidRPr="00C34042">
        <w:rPr>
          <w:rFonts w:ascii="Arial" w:hAnsi="Arial" w:cs="Arial"/>
        </w:rPr>
        <w:t xml:space="preserve">to the key concepts and skills of </w:t>
      </w:r>
      <w:r w:rsidR="00FB3FFE" w:rsidRPr="00C34042">
        <w:rPr>
          <w:rFonts w:ascii="Arial" w:hAnsi="Arial" w:cs="Arial"/>
        </w:rPr>
        <w:t>enterprise</w:t>
      </w:r>
      <w:r w:rsidR="00BE45E3" w:rsidRPr="00C34042">
        <w:rPr>
          <w:rFonts w:ascii="Arial" w:hAnsi="Arial" w:cs="Arial"/>
        </w:rPr>
        <w:t xml:space="preserve"> activities through its national Enterprise Troopers initiative (Welsh Government, 2017b).</w:t>
      </w:r>
      <w:r w:rsidR="00157A40" w:rsidRPr="00C34042">
        <w:rPr>
          <w:rFonts w:ascii="Arial" w:hAnsi="Arial" w:cs="Arial"/>
        </w:rPr>
        <w:t xml:space="preserve"> Furthermore, in 2014 the then</w:t>
      </w:r>
      <w:r w:rsidR="00242741" w:rsidRPr="00C34042">
        <w:rPr>
          <w:rFonts w:ascii="Arial" w:hAnsi="Arial" w:cs="Arial"/>
        </w:rPr>
        <w:t xml:space="preserve">-Minister for Economy, Science and Transport noted that in order to "…create a strong enterprise culture in the next generation, we need to plant the seeds at primary school level" (Hart, 2014, quoted in Pennycook, 2014, p. 4). </w:t>
      </w:r>
      <w:r w:rsidR="000C2478" w:rsidRPr="00C34042">
        <w:rPr>
          <w:rFonts w:ascii="Arial" w:hAnsi="Arial" w:cs="Arial"/>
        </w:rPr>
        <w:t xml:space="preserve">As noted in 'An Education System fit for an Entrepreneur' </w:t>
      </w:r>
      <w:r w:rsidR="00205829" w:rsidRPr="00C34042">
        <w:rPr>
          <w:rFonts w:ascii="Arial" w:hAnsi="Arial" w:cs="Arial"/>
        </w:rPr>
        <w:t xml:space="preserve">published in 2014 by the All-Party Parliamentary Group for </w:t>
      </w:r>
      <w:r w:rsidR="00205829" w:rsidRPr="00C34042">
        <w:rPr>
          <w:rFonts w:ascii="Arial" w:hAnsi="Arial" w:cs="Arial"/>
        </w:rPr>
        <w:lastRenderedPageBreak/>
        <w:t xml:space="preserve">Micro Business, </w:t>
      </w:r>
      <w:r w:rsidR="00231137" w:rsidRPr="00C34042">
        <w:rPr>
          <w:rFonts w:ascii="Arial" w:hAnsi="Arial" w:cs="Arial"/>
        </w:rPr>
        <w:t>"</w:t>
      </w:r>
      <w:r w:rsidR="00231137" w:rsidRPr="00C34042">
        <w:rPr>
          <w:rFonts w:ascii="Arial" w:hAnsi="Arial" w:cs="Arial"/>
          <w:lang w:val="en-US"/>
        </w:rPr>
        <w:t xml:space="preserve">Fear of failure is rare in early years learning, and encouraging exploratory thought is common. It therefore follows that primary education has the potential to initiate the type and nature of [enterprise] thinking skills that are required" (House of Commons, 2014, p. 31). </w:t>
      </w:r>
    </w:p>
    <w:p w:rsidR="00242741" w:rsidRPr="00C34042" w:rsidRDefault="00242741" w:rsidP="00C42FCE">
      <w:pPr>
        <w:spacing w:line="360" w:lineRule="auto"/>
        <w:rPr>
          <w:rFonts w:ascii="Arial" w:hAnsi="Arial" w:cs="Arial"/>
        </w:rPr>
      </w:pPr>
    </w:p>
    <w:p w:rsidR="007471AB" w:rsidRPr="00C34042" w:rsidRDefault="00231137" w:rsidP="00C42FCE">
      <w:pPr>
        <w:spacing w:line="360" w:lineRule="auto"/>
        <w:rPr>
          <w:rFonts w:ascii="Arial" w:hAnsi="Arial" w:cs="Arial"/>
        </w:rPr>
      </w:pPr>
      <w:r w:rsidRPr="00C34042">
        <w:rPr>
          <w:rFonts w:ascii="Arial" w:hAnsi="Arial" w:cs="Arial"/>
        </w:rPr>
        <w:t xml:space="preserve">Academic research into the effectiveness of entrepreneurial education programmes paints a rather mixed picture. </w:t>
      </w:r>
      <w:r w:rsidR="00A11928" w:rsidRPr="00C34042">
        <w:rPr>
          <w:rFonts w:ascii="Arial" w:hAnsi="Arial" w:cs="Arial"/>
        </w:rPr>
        <w:t xml:space="preserve">While it appears to be the case that entrepreneurialism is a skill that can be taught </w:t>
      </w:r>
      <w:r w:rsidR="00550597" w:rsidRPr="00C34042">
        <w:rPr>
          <w:rFonts w:ascii="Arial" w:hAnsi="Arial" w:cs="Arial"/>
        </w:rPr>
        <w:t>(e.g.</w:t>
      </w:r>
      <w:r w:rsidR="00372D08" w:rsidRPr="00C34042">
        <w:rPr>
          <w:rFonts w:ascii="Arial" w:hAnsi="Arial" w:cs="Arial"/>
        </w:rPr>
        <w:t xml:space="preserve"> Lindquist, 2015</w:t>
      </w:r>
      <w:r w:rsidR="00550597" w:rsidRPr="00C34042">
        <w:rPr>
          <w:rFonts w:ascii="Arial" w:hAnsi="Arial" w:cs="Arial"/>
        </w:rPr>
        <w:t>) whether entrepreneurial education is effective and at what age these programmes are best administered is less clear. Oosterbeek et al</w:t>
      </w:r>
      <w:r w:rsidR="00372D08" w:rsidRPr="00C34042">
        <w:rPr>
          <w:rFonts w:ascii="Arial" w:hAnsi="Arial" w:cs="Arial"/>
        </w:rPr>
        <w:t xml:space="preserve"> (</w:t>
      </w:r>
      <w:r w:rsidR="00550597" w:rsidRPr="00C34042">
        <w:rPr>
          <w:rFonts w:ascii="Arial" w:hAnsi="Arial" w:cs="Arial"/>
        </w:rPr>
        <w:t>2010</w:t>
      </w:r>
      <w:r w:rsidR="00372D08" w:rsidRPr="00C34042">
        <w:rPr>
          <w:rFonts w:ascii="Arial" w:hAnsi="Arial" w:cs="Arial"/>
        </w:rPr>
        <w:t>)</w:t>
      </w:r>
      <w:r w:rsidR="006A7D0E" w:rsidRPr="00C34042">
        <w:rPr>
          <w:rFonts w:ascii="Arial" w:hAnsi="Arial" w:cs="Arial"/>
        </w:rPr>
        <w:t>, for example, found that participants in</w:t>
      </w:r>
      <w:r w:rsidR="00FF7FB5" w:rsidRPr="00C34042">
        <w:rPr>
          <w:rFonts w:ascii="Arial" w:hAnsi="Arial" w:cs="Arial"/>
        </w:rPr>
        <w:t xml:space="preserve"> one of</w:t>
      </w:r>
      <w:r w:rsidR="006A7D0E" w:rsidRPr="00C34042">
        <w:rPr>
          <w:rFonts w:ascii="Arial" w:hAnsi="Arial" w:cs="Arial"/>
        </w:rPr>
        <w:t xml:space="preserve"> the Netherlands' most prominent </w:t>
      </w:r>
      <w:r w:rsidR="00FF7FB5" w:rsidRPr="00C34042">
        <w:rPr>
          <w:rFonts w:ascii="Arial" w:hAnsi="Arial" w:cs="Arial"/>
        </w:rPr>
        <w:t xml:space="preserve">post-secondary entrepreneurial education programmes had shown no improvement in their scores for 'entrepreneurial traits' while the effect on their 'entrepreneurial intentions' (i.e. whether they intended to become an entrepreneur) was significantly </w:t>
      </w:r>
      <w:r w:rsidR="00142D15" w:rsidRPr="00C34042">
        <w:rPr>
          <w:rFonts w:ascii="Arial" w:hAnsi="Arial" w:cs="Arial"/>
        </w:rPr>
        <w:t>negative.</w:t>
      </w:r>
      <w:r w:rsidR="00220D3F" w:rsidRPr="00C34042">
        <w:rPr>
          <w:rFonts w:ascii="Arial" w:hAnsi="Arial" w:cs="Arial"/>
        </w:rPr>
        <w:t xml:space="preserve"> </w:t>
      </w:r>
      <w:r w:rsidR="006173B9" w:rsidRPr="00C34042">
        <w:rPr>
          <w:rFonts w:ascii="Arial" w:hAnsi="Arial" w:cs="Arial"/>
        </w:rPr>
        <w:t>Similar research</w:t>
      </w:r>
      <w:r w:rsidR="00220D3F" w:rsidRPr="00C34042">
        <w:rPr>
          <w:rFonts w:ascii="Arial" w:hAnsi="Arial" w:cs="Arial"/>
        </w:rPr>
        <w:t xml:space="preserve"> </w:t>
      </w:r>
      <w:r w:rsidR="00396A62" w:rsidRPr="00C34042">
        <w:rPr>
          <w:rFonts w:ascii="Arial" w:hAnsi="Arial" w:cs="Arial"/>
        </w:rPr>
        <w:t xml:space="preserve">by von Graevenitz et al (2010) found there was no </w:t>
      </w:r>
      <w:r w:rsidR="00B57D0A" w:rsidRPr="00C34042">
        <w:rPr>
          <w:rFonts w:ascii="Arial" w:hAnsi="Arial" w:cs="Arial"/>
        </w:rPr>
        <w:t xml:space="preserve">statistically </w:t>
      </w:r>
      <w:r w:rsidR="00FB3FFE" w:rsidRPr="00C34042">
        <w:rPr>
          <w:rFonts w:ascii="Arial" w:hAnsi="Arial" w:cs="Arial"/>
        </w:rPr>
        <w:t>significant</w:t>
      </w:r>
      <w:r w:rsidR="00B57D0A" w:rsidRPr="00C34042">
        <w:rPr>
          <w:rFonts w:ascii="Arial" w:hAnsi="Arial" w:cs="Arial"/>
        </w:rPr>
        <w:t xml:space="preserve"> impact on </w:t>
      </w:r>
      <w:r w:rsidR="00396A62" w:rsidRPr="00C34042">
        <w:rPr>
          <w:rFonts w:ascii="Arial" w:hAnsi="Arial" w:cs="Arial"/>
        </w:rPr>
        <w:t>entrepreneurial intentions</w:t>
      </w:r>
      <w:r w:rsidR="00B57D0A" w:rsidRPr="00C34042">
        <w:rPr>
          <w:rFonts w:ascii="Arial" w:hAnsi="Arial" w:cs="Arial"/>
        </w:rPr>
        <w:t>,</w:t>
      </w:r>
      <w:r w:rsidR="00396A62" w:rsidRPr="00C34042">
        <w:rPr>
          <w:rFonts w:ascii="Arial" w:hAnsi="Arial" w:cs="Arial"/>
        </w:rPr>
        <w:t xml:space="preserve"> as did a later longitudinal study by Shinnar et al (2014).</w:t>
      </w:r>
      <w:r w:rsidR="00142D15" w:rsidRPr="00C34042">
        <w:rPr>
          <w:rFonts w:ascii="Arial" w:hAnsi="Arial" w:cs="Arial"/>
        </w:rPr>
        <w:t xml:space="preserve"> </w:t>
      </w:r>
      <w:r w:rsidR="00D12978" w:rsidRPr="00C34042">
        <w:rPr>
          <w:rFonts w:ascii="Arial" w:hAnsi="Arial" w:cs="Arial"/>
        </w:rPr>
        <w:t>Nowinski et al (201</w:t>
      </w:r>
      <w:r w:rsidR="006769B7" w:rsidRPr="00C34042">
        <w:rPr>
          <w:rFonts w:ascii="Arial" w:hAnsi="Arial" w:cs="Arial"/>
        </w:rPr>
        <w:t>9</w:t>
      </w:r>
      <w:r w:rsidR="00D12978" w:rsidRPr="00C34042">
        <w:rPr>
          <w:rFonts w:ascii="Arial" w:hAnsi="Arial" w:cs="Arial"/>
        </w:rPr>
        <w:t>)</w:t>
      </w:r>
      <w:r w:rsidR="006769B7" w:rsidRPr="00C34042">
        <w:rPr>
          <w:rFonts w:ascii="Arial" w:hAnsi="Arial" w:cs="Arial"/>
        </w:rPr>
        <w:t xml:space="preserve"> then found that the direct impact of </w:t>
      </w:r>
      <w:r w:rsidR="008F31C7" w:rsidRPr="00C34042">
        <w:rPr>
          <w:rFonts w:ascii="Arial" w:hAnsi="Arial" w:cs="Arial"/>
        </w:rPr>
        <w:t>entrepreneurial education on university students' entrepreneurial intentions</w:t>
      </w:r>
      <w:r w:rsidR="00797E55" w:rsidRPr="00C34042">
        <w:rPr>
          <w:rFonts w:ascii="Arial" w:hAnsi="Arial" w:cs="Arial"/>
        </w:rPr>
        <w:t xml:space="preserve"> was positive and significant in just one</w:t>
      </w:r>
      <w:r w:rsidR="00FB3FFE">
        <w:rPr>
          <w:rFonts w:ascii="Arial" w:hAnsi="Arial" w:cs="Arial"/>
        </w:rPr>
        <w:t xml:space="preserve"> out</w:t>
      </w:r>
      <w:r w:rsidR="00797E55" w:rsidRPr="00C34042">
        <w:rPr>
          <w:rFonts w:ascii="Arial" w:hAnsi="Arial" w:cs="Arial"/>
        </w:rPr>
        <w:t xml:space="preserve"> of four countries studied.</w:t>
      </w:r>
    </w:p>
    <w:p w:rsidR="00797E55" w:rsidRPr="00C34042" w:rsidRDefault="00797E55" w:rsidP="00C42FCE">
      <w:pPr>
        <w:spacing w:line="360" w:lineRule="auto"/>
        <w:rPr>
          <w:rFonts w:ascii="Arial" w:hAnsi="Arial" w:cs="Arial"/>
        </w:rPr>
      </w:pPr>
    </w:p>
    <w:p w:rsidR="00797E55" w:rsidRPr="00C34042" w:rsidRDefault="00832ED4" w:rsidP="00C42FCE">
      <w:pPr>
        <w:spacing w:line="360" w:lineRule="auto"/>
        <w:rPr>
          <w:rFonts w:ascii="Arial" w:hAnsi="Arial" w:cs="Arial"/>
        </w:rPr>
      </w:pPr>
      <w:r w:rsidRPr="00C34042">
        <w:rPr>
          <w:rFonts w:ascii="Arial" w:hAnsi="Arial" w:cs="Arial"/>
        </w:rPr>
        <w:t xml:space="preserve">While entrepreneurial education provided to primary aged children </w:t>
      </w:r>
      <w:r w:rsidR="00E44858" w:rsidRPr="00C34042">
        <w:rPr>
          <w:rFonts w:ascii="Arial" w:hAnsi="Arial" w:cs="Arial"/>
        </w:rPr>
        <w:t xml:space="preserve">appears to be no </w:t>
      </w:r>
      <w:r w:rsidR="00855AC0" w:rsidRPr="00C34042">
        <w:rPr>
          <w:rFonts w:ascii="Arial" w:hAnsi="Arial" w:cs="Arial"/>
        </w:rPr>
        <w:t>more effective at increasing participants' entrepreneurial intentions, recent studies</w:t>
      </w:r>
      <w:r w:rsidR="00D77F60" w:rsidRPr="00C34042">
        <w:rPr>
          <w:rFonts w:ascii="Arial" w:hAnsi="Arial" w:cs="Arial"/>
        </w:rPr>
        <w:t xml:space="preserve"> </w:t>
      </w:r>
      <w:r w:rsidR="00855AC0" w:rsidRPr="00C34042">
        <w:rPr>
          <w:rFonts w:ascii="Arial" w:hAnsi="Arial" w:cs="Arial"/>
        </w:rPr>
        <w:t xml:space="preserve">(Huber et al, 2014; Hassi, 2016) have found a positive and significant impact </w:t>
      </w:r>
      <w:r w:rsidR="005078CE" w:rsidRPr="00C34042">
        <w:rPr>
          <w:rFonts w:ascii="Arial" w:hAnsi="Arial" w:cs="Arial"/>
        </w:rPr>
        <w:t xml:space="preserve">on the non-cognitive skills </w:t>
      </w:r>
      <w:r w:rsidR="00FB3FFE">
        <w:rPr>
          <w:rFonts w:ascii="Arial" w:hAnsi="Arial" w:cs="Arial"/>
        </w:rPr>
        <w:t xml:space="preserve">that are </w:t>
      </w:r>
      <w:r w:rsidR="000F4F2F" w:rsidRPr="00C34042">
        <w:rPr>
          <w:rFonts w:ascii="Arial" w:hAnsi="Arial" w:cs="Arial"/>
        </w:rPr>
        <w:t>associated with entrepreneurship (comprising a similar range of skills to the entrepreneurial traits for which Oosterbeek et al (2010) found no significant improvement among older subjects). Huber et al (tentatively) suggest that, in the light of their results, entrepreneurial education programmes may be better aimed at younger children</w:t>
      </w:r>
      <w:r w:rsidR="00D77F60" w:rsidRPr="00C34042">
        <w:rPr>
          <w:rFonts w:ascii="Arial" w:hAnsi="Arial" w:cs="Arial"/>
        </w:rPr>
        <w:t xml:space="preserve"> aged 11 or 12</w:t>
      </w:r>
      <w:r w:rsidR="000F4F2F" w:rsidRPr="00C34042">
        <w:rPr>
          <w:rFonts w:ascii="Arial" w:hAnsi="Arial" w:cs="Arial"/>
        </w:rPr>
        <w:t xml:space="preserve"> rather than adolescents, a position supported by Hassi (2016) </w:t>
      </w:r>
      <w:r w:rsidR="00BF3C2D" w:rsidRPr="00C34042">
        <w:rPr>
          <w:rFonts w:ascii="Arial" w:hAnsi="Arial" w:cs="Arial"/>
        </w:rPr>
        <w:t>after</w:t>
      </w:r>
      <w:r w:rsidR="000F4F2F" w:rsidRPr="00C34042">
        <w:rPr>
          <w:rFonts w:ascii="Arial" w:hAnsi="Arial" w:cs="Arial"/>
        </w:rPr>
        <w:t xml:space="preserve"> re</w:t>
      </w:r>
      <w:r w:rsidR="00D77F60" w:rsidRPr="00C34042">
        <w:rPr>
          <w:rFonts w:ascii="Arial" w:hAnsi="Arial" w:cs="Arial"/>
        </w:rPr>
        <w:t xml:space="preserve">plicating the Huber et al field test in a different country. For this reason, and because </w:t>
      </w:r>
      <w:r w:rsidR="00D77F60" w:rsidRPr="00C34042">
        <w:rPr>
          <w:rFonts w:ascii="Arial" w:hAnsi="Arial" w:cs="Arial"/>
        </w:rPr>
        <w:lastRenderedPageBreak/>
        <w:t xml:space="preserve">"..primary education is interdisciplinary and learner-led [and] is helpful in the context of enterprise education" </w:t>
      </w:r>
      <w:r w:rsidR="00D77F60" w:rsidRPr="00C34042">
        <w:rPr>
          <w:rFonts w:ascii="Arial" w:hAnsi="Arial" w:cs="Arial"/>
          <w:lang w:val="en-US"/>
        </w:rPr>
        <w:t xml:space="preserve">(House of Commons, 2014, pp. 30-31) </w:t>
      </w:r>
      <w:r w:rsidR="00D77F60" w:rsidRPr="00C34042">
        <w:rPr>
          <w:rFonts w:ascii="Arial" w:hAnsi="Arial" w:cs="Arial"/>
        </w:rPr>
        <w:t>the Fill My Shop initiative is aimed at children in the last year of primary education aged 10 or 11.</w:t>
      </w:r>
      <w:r w:rsidR="00FB4412" w:rsidRPr="00C34042">
        <w:rPr>
          <w:rFonts w:ascii="Arial" w:hAnsi="Arial" w:cs="Arial"/>
        </w:rPr>
        <w:t xml:space="preserve"> Although some studies have found </w:t>
      </w:r>
      <w:r w:rsidR="00A93176" w:rsidRPr="00C34042">
        <w:rPr>
          <w:rFonts w:ascii="Arial" w:hAnsi="Arial" w:cs="Arial"/>
        </w:rPr>
        <w:t xml:space="preserve">a </w:t>
      </w:r>
      <w:r w:rsidR="00FB4412" w:rsidRPr="00C34042">
        <w:rPr>
          <w:rFonts w:ascii="Arial" w:hAnsi="Arial" w:cs="Arial"/>
        </w:rPr>
        <w:t>differing response to entrepreneurial education according to gender</w:t>
      </w:r>
      <w:r w:rsidR="00A93176" w:rsidRPr="00C34042">
        <w:rPr>
          <w:rFonts w:ascii="Arial" w:hAnsi="Arial" w:cs="Arial"/>
        </w:rPr>
        <w:t xml:space="preserve"> (e.g. Cera et al, 2018; Shinnar et al</w:t>
      </w:r>
      <w:r w:rsidR="00FB4412" w:rsidRPr="00C34042">
        <w:rPr>
          <w:rFonts w:ascii="Arial" w:hAnsi="Arial" w:cs="Arial"/>
        </w:rPr>
        <w:t>,</w:t>
      </w:r>
      <w:r w:rsidR="00A93176" w:rsidRPr="00C34042">
        <w:rPr>
          <w:rFonts w:ascii="Arial" w:hAnsi="Arial" w:cs="Arial"/>
        </w:rPr>
        <w:t xml:space="preserve"> 2016)</w:t>
      </w:r>
      <w:r w:rsidR="00FB4412" w:rsidRPr="00C34042">
        <w:rPr>
          <w:rFonts w:ascii="Arial" w:hAnsi="Arial" w:cs="Arial"/>
        </w:rPr>
        <w:t xml:space="preserve"> </w:t>
      </w:r>
      <w:r w:rsidR="00A93176" w:rsidRPr="00C34042">
        <w:rPr>
          <w:rFonts w:ascii="Arial" w:hAnsi="Arial" w:cs="Arial"/>
        </w:rPr>
        <w:t>there appears to be no consistency in this result. Consequently, Fill My Shop is aimed equally at boys and girls with no inbuilt differentiation to account for gender.</w:t>
      </w:r>
    </w:p>
    <w:p w:rsidR="00AA1F22" w:rsidRPr="00C34042" w:rsidRDefault="00AA1F22" w:rsidP="00C42FCE">
      <w:pPr>
        <w:spacing w:line="360" w:lineRule="auto"/>
        <w:rPr>
          <w:rFonts w:ascii="Arial" w:hAnsi="Arial" w:cs="Arial"/>
        </w:rPr>
      </w:pPr>
    </w:p>
    <w:p w:rsidR="00AA1F22" w:rsidRPr="00C34042" w:rsidRDefault="009876D2" w:rsidP="00C42FCE">
      <w:pPr>
        <w:spacing w:line="360" w:lineRule="auto"/>
        <w:rPr>
          <w:rFonts w:ascii="Arial" w:hAnsi="Arial" w:cs="Arial"/>
          <w:b/>
        </w:rPr>
      </w:pPr>
      <w:r w:rsidRPr="00C34042">
        <w:rPr>
          <w:rFonts w:ascii="Arial" w:hAnsi="Arial" w:cs="Arial"/>
          <w:b/>
        </w:rPr>
        <w:t>Programme brief</w:t>
      </w:r>
    </w:p>
    <w:p w:rsidR="009876D2" w:rsidRPr="00C34042" w:rsidRDefault="009876D2" w:rsidP="00C42FCE">
      <w:pPr>
        <w:spacing w:line="360" w:lineRule="auto"/>
        <w:rPr>
          <w:rFonts w:ascii="Arial" w:hAnsi="Arial" w:cs="Arial"/>
          <w:b/>
        </w:rPr>
      </w:pPr>
    </w:p>
    <w:p w:rsidR="00727485" w:rsidRPr="00C34042" w:rsidRDefault="00E8048F" w:rsidP="00C42FCE">
      <w:pPr>
        <w:spacing w:line="360" w:lineRule="auto"/>
        <w:rPr>
          <w:rFonts w:ascii="Arial" w:hAnsi="Arial" w:cs="Arial"/>
        </w:rPr>
      </w:pPr>
      <w:r w:rsidRPr="00C34042">
        <w:rPr>
          <w:rFonts w:ascii="Arial" w:hAnsi="Arial" w:cs="Arial"/>
        </w:rPr>
        <w:t xml:space="preserve">The Fill My Shop </w:t>
      </w:r>
      <w:r w:rsidR="00FC2EC2" w:rsidRPr="00C34042">
        <w:rPr>
          <w:rFonts w:ascii="Arial" w:hAnsi="Arial" w:cs="Arial"/>
        </w:rPr>
        <w:t xml:space="preserve">initiative is an entrepreneurial education programme for Year 6 primary school children in the Swansea area. </w:t>
      </w:r>
      <w:r w:rsidR="00450D5B" w:rsidRPr="00C34042">
        <w:rPr>
          <w:rFonts w:ascii="Arial" w:hAnsi="Arial" w:cs="Arial"/>
        </w:rPr>
        <w:t xml:space="preserve">Teams from each participating school </w:t>
      </w:r>
      <w:r w:rsidR="00CD6677" w:rsidRPr="00C34042">
        <w:rPr>
          <w:rFonts w:ascii="Arial" w:hAnsi="Arial" w:cs="Arial"/>
        </w:rPr>
        <w:t>will be challenged to come up with properly costed and researched business ideas that would exploit the Creative Bubble vacant shop premises in the centre of Swansea</w:t>
      </w:r>
      <w:r w:rsidR="00727485" w:rsidRPr="00C34042">
        <w:rPr>
          <w:rFonts w:ascii="Arial" w:hAnsi="Arial" w:cs="Arial"/>
        </w:rPr>
        <w:t xml:space="preserve"> (See </w:t>
      </w:r>
      <w:r w:rsidR="00727485" w:rsidRPr="0008454B">
        <w:rPr>
          <w:rFonts w:ascii="Arial" w:hAnsi="Arial" w:cs="Arial"/>
          <w:b/>
        </w:rPr>
        <w:t>Appendix A</w:t>
      </w:r>
      <w:r w:rsidR="00727485" w:rsidRPr="00C34042">
        <w:rPr>
          <w:rFonts w:ascii="Arial" w:hAnsi="Arial" w:cs="Arial"/>
        </w:rPr>
        <w:t>)</w:t>
      </w:r>
      <w:r w:rsidR="00CD6677" w:rsidRPr="00C34042">
        <w:rPr>
          <w:rFonts w:ascii="Arial" w:hAnsi="Arial" w:cs="Arial"/>
        </w:rPr>
        <w:t xml:space="preserve">. </w:t>
      </w:r>
      <w:r w:rsidR="00727485" w:rsidRPr="00C34042">
        <w:rPr>
          <w:rFonts w:ascii="Arial" w:hAnsi="Arial" w:cs="Arial"/>
        </w:rPr>
        <w:t xml:space="preserve">Entries will be judged by an independent panel and the winning team will have the opportunity to put their idea into practice. </w:t>
      </w:r>
    </w:p>
    <w:p w:rsidR="00727485" w:rsidRPr="00C34042" w:rsidRDefault="00727485" w:rsidP="00C42FCE">
      <w:pPr>
        <w:spacing w:line="360" w:lineRule="auto"/>
        <w:rPr>
          <w:rFonts w:ascii="Arial" w:hAnsi="Arial" w:cs="Arial"/>
        </w:rPr>
      </w:pPr>
    </w:p>
    <w:p w:rsidR="00E8048F" w:rsidRPr="00C34042" w:rsidRDefault="00727485" w:rsidP="00C42FCE">
      <w:pPr>
        <w:spacing w:line="360" w:lineRule="auto"/>
        <w:rPr>
          <w:rFonts w:ascii="Arial" w:hAnsi="Arial" w:cs="Arial"/>
        </w:rPr>
      </w:pPr>
      <w:r w:rsidRPr="00C34042">
        <w:rPr>
          <w:rFonts w:ascii="Arial" w:hAnsi="Arial" w:cs="Arial"/>
        </w:rPr>
        <w:t xml:space="preserve">Although </w:t>
      </w:r>
      <w:r w:rsidR="007E4501" w:rsidRPr="00C34042">
        <w:rPr>
          <w:rFonts w:ascii="Arial" w:hAnsi="Arial" w:cs="Arial"/>
        </w:rPr>
        <w:t xml:space="preserve">the competition is centred around the opportunity for children to occupy high street premises, there is no requirement </w:t>
      </w:r>
      <w:r w:rsidR="003358BF" w:rsidRPr="00C34042">
        <w:rPr>
          <w:rFonts w:ascii="Arial" w:hAnsi="Arial" w:cs="Arial"/>
        </w:rPr>
        <w:t xml:space="preserve">for </w:t>
      </w:r>
      <w:r w:rsidR="002A1EBE" w:rsidRPr="00C34042">
        <w:rPr>
          <w:rFonts w:ascii="Arial" w:hAnsi="Arial" w:cs="Arial"/>
        </w:rPr>
        <w:t>the</w:t>
      </w:r>
      <w:r w:rsidR="003358BF" w:rsidRPr="00C34042">
        <w:rPr>
          <w:rFonts w:ascii="Arial" w:hAnsi="Arial" w:cs="Arial"/>
        </w:rPr>
        <w:t xml:space="preserve"> business ideas to be </w:t>
      </w:r>
      <w:r w:rsidR="002A1EBE" w:rsidRPr="00C34042">
        <w:rPr>
          <w:rFonts w:ascii="Arial" w:hAnsi="Arial" w:cs="Arial"/>
        </w:rPr>
        <w:t>retail</w:t>
      </w:r>
      <w:r w:rsidR="003358BF" w:rsidRPr="00C34042">
        <w:rPr>
          <w:rFonts w:ascii="Arial" w:hAnsi="Arial" w:cs="Arial"/>
        </w:rPr>
        <w:t>-based</w:t>
      </w:r>
      <w:r w:rsidR="002A1EBE" w:rsidRPr="00C34042">
        <w:rPr>
          <w:rFonts w:ascii="Arial" w:hAnsi="Arial" w:cs="Arial"/>
        </w:rPr>
        <w:t xml:space="preserve"> (although they can</w:t>
      </w:r>
      <w:r w:rsidR="003358BF" w:rsidRPr="00C34042">
        <w:rPr>
          <w:rFonts w:ascii="Arial" w:hAnsi="Arial" w:cs="Arial"/>
        </w:rPr>
        <w:t xml:space="preserve"> be</w:t>
      </w:r>
      <w:r w:rsidR="002A1EBE" w:rsidRPr="00C34042">
        <w:rPr>
          <w:rFonts w:ascii="Arial" w:hAnsi="Arial" w:cs="Arial"/>
        </w:rPr>
        <w:t xml:space="preserve"> if the</w:t>
      </w:r>
      <w:r w:rsidR="007E6113" w:rsidRPr="00C34042">
        <w:rPr>
          <w:rFonts w:ascii="Arial" w:hAnsi="Arial" w:cs="Arial"/>
        </w:rPr>
        <w:t xml:space="preserve"> teams decide to follow this path</w:t>
      </w:r>
      <w:r w:rsidR="002A1EBE" w:rsidRPr="00C34042">
        <w:rPr>
          <w:rFonts w:ascii="Arial" w:hAnsi="Arial" w:cs="Arial"/>
        </w:rPr>
        <w:t>). Indeed,</w:t>
      </w:r>
      <w:r w:rsidR="00F664E3" w:rsidRPr="00C34042">
        <w:rPr>
          <w:rFonts w:ascii="Arial" w:hAnsi="Arial" w:cs="Arial"/>
        </w:rPr>
        <w:t xml:space="preserve"> as true entrepreneurs could be described as creators of new futures rather than discoverers (Sarasvathy, 2005) it is important that entrants are encouraged to be as creative and innovative with their entries as possible. Considering the longer term benefits</w:t>
      </w:r>
      <w:r w:rsidR="00D14794" w:rsidRPr="00C34042">
        <w:rPr>
          <w:rFonts w:ascii="Arial" w:hAnsi="Arial" w:cs="Arial"/>
        </w:rPr>
        <w:t xml:space="preserve"> of encouraging innovation among younger children</w:t>
      </w:r>
      <w:r w:rsidR="00FB3FFE">
        <w:rPr>
          <w:rFonts w:ascii="Arial" w:hAnsi="Arial" w:cs="Arial"/>
        </w:rPr>
        <w:t>, it has been found that</w:t>
      </w:r>
      <w:r w:rsidR="00D14794" w:rsidRPr="00C34042">
        <w:rPr>
          <w:rFonts w:ascii="Arial" w:hAnsi="Arial" w:cs="Arial"/>
        </w:rPr>
        <w:t xml:space="preserve"> "…</w:t>
      </w:r>
      <w:r w:rsidR="00D14794" w:rsidRPr="00C34042">
        <w:t xml:space="preserve"> </w:t>
      </w:r>
      <w:r w:rsidR="00D14794" w:rsidRPr="00C34042">
        <w:rPr>
          <w:rFonts w:ascii="Arial" w:hAnsi="Arial" w:cs="Arial"/>
        </w:rPr>
        <w:t xml:space="preserve">innovation driven countries that invested in primary education and embedded ‘social resilience’, were better placed to respond to the need for continuous adaptation and change; they were well placed to develop new and competitive infrastructures" </w:t>
      </w:r>
      <w:r w:rsidR="00D14794" w:rsidRPr="00C34042">
        <w:rPr>
          <w:rFonts w:ascii="Arial" w:hAnsi="Arial" w:cs="Arial"/>
          <w:lang w:val="en-US"/>
        </w:rPr>
        <w:t xml:space="preserve">(House of Commons, 2014, pp. 31) while specific solutions to the problems affecting UK high streets are essential to address the </w:t>
      </w:r>
      <w:r w:rsidR="00D14794" w:rsidRPr="00C34042">
        <w:rPr>
          <w:rFonts w:ascii="Arial" w:hAnsi="Arial" w:cs="Arial"/>
          <w:lang w:val="en-US"/>
        </w:rPr>
        <w:lastRenderedPageBreak/>
        <w:t>structural changes in consumer behaviour that are requiring high streets to evolve and adapt (HM Treasury, 2018)</w:t>
      </w:r>
      <w:r w:rsidR="007E6113" w:rsidRPr="00C34042">
        <w:rPr>
          <w:rFonts w:ascii="Arial" w:hAnsi="Arial" w:cs="Arial"/>
          <w:lang w:val="en-US"/>
        </w:rPr>
        <w:t>.</w:t>
      </w:r>
      <w:r w:rsidR="002A1EBE" w:rsidRPr="00C34042">
        <w:rPr>
          <w:rFonts w:ascii="Arial" w:hAnsi="Arial" w:cs="Arial"/>
        </w:rPr>
        <w:t xml:space="preserve"> </w:t>
      </w:r>
      <w:r w:rsidR="00CD6677" w:rsidRPr="00C34042">
        <w:rPr>
          <w:rFonts w:ascii="Arial" w:hAnsi="Arial" w:cs="Arial"/>
        </w:rPr>
        <w:t xml:space="preserve"> </w:t>
      </w:r>
      <w:r w:rsidR="00450D5B" w:rsidRPr="00C34042">
        <w:rPr>
          <w:rFonts w:ascii="Arial" w:hAnsi="Arial" w:cs="Arial"/>
        </w:rPr>
        <w:t xml:space="preserve"> </w:t>
      </w:r>
    </w:p>
    <w:p w:rsidR="007E6113" w:rsidRPr="00C34042" w:rsidRDefault="007E6113" w:rsidP="00C42FCE">
      <w:pPr>
        <w:spacing w:line="360" w:lineRule="auto"/>
        <w:rPr>
          <w:rFonts w:ascii="Arial" w:hAnsi="Arial" w:cs="Arial"/>
        </w:rPr>
      </w:pPr>
    </w:p>
    <w:p w:rsidR="007E6113" w:rsidRPr="00C34042" w:rsidRDefault="00B844FA" w:rsidP="00C42FCE">
      <w:pPr>
        <w:spacing w:line="360" w:lineRule="auto"/>
        <w:rPr>
          <w:rFonts w:ascii="Arial" w:hAnsi="Arial" w:cs="Arial"/>
          <w:i/>
        </w:rPr>
      </w:pPr>
      <w:r w:rsidRPr="00C34042">
        <w:rPr>
          <w:rFonts w:ascii="Arial" w:hAnsi="Arial" w:cs="Arial"/>
          <w:i/>
        </w:rPr>
        <w:t>How the Fill My Shop initiative will work</w:t>
      </w:r>
    </w:p>
    <w:p w:rsidR="00B844FA" w:rsidRPr="00C34042" w:rsidRDefault="00B844FA" w:rsidP="00C42FCE">
      <w:pPr>
        <w:spacing w:line="360" w:lineRule="auto"/>
        <w:rPr>
          <w:rFonts w:ascii="Arial" w:hAnsi="Arial" w:cs="Arial"/>
          <w:i/>
        </w:rPr>
      </w:pPr>
    </w:p>
    <w:p w:rsidR="00B844FA" w:rsidRPr="00C34042" w:rsidRDefault="008E5F68" w:rsidP="00C42FCE">
      <w:pPr>
        <w:spacing w:line="360" w:lineRule="auto"/>
        <w:rPr>
          <w:rFonts w:ascii="Arial" w:hAnsi="Arial" w:cs="Arial"/>
        </w:rPr>
      </w:pPr>
      <w:r w:rsidRPr="00C34042">
        <w:rPr>
          <w:rFonts w:ascii="Arial" w:hAnsi="Arial" w:cs="Arial"/>
        </w:rPr>
        <w:t xml:space="preserve">It is envisaged that the </w:t>
      </w:r>
      <w:r w:rsidR="00842E52" w:rsidRPr="00C34042">
        <w:rPr>
          <w:rFonts w:ascii="Arial" w:hAnsi="Arial" w:cs="Arial"/>
        </w:rPr>
        <w:t xml:space="preserve">Fill My Shop </w:t>
      </w:r>
      <w:r w:rsidRPr="00C34042">
        <w:rPr>
          <w:rFonts w:ascii="Arial" w:hAnsi="Arial" w:cs="Arial"/>
        </w:rPr>
        <w:t xml:space="preserve">programme will commence on the first day of the spring term and run until the </w:t>
      </w:r>
      <w:r w:rsidR="008C0B5E" w:rsidRPr="00C34042">
        <w:rPr>
          <w:rFonts w:ascii="Arial" w:hAnsi="Arial" w:cs="Arial"/>
        </w:rPr>
        <w:t xml:space="preserve">spring </w:t>
      </w:r>
      <w:r w:rsidRPr="00C34042">
        <w:rPr>
          <w:rFonts w:ascii="Arial" w:hAnsi="Arial" w:cs="Arial"/>
        </w:rPr>
        <w:t xml:space="preserve">half term holiday (a period of six or seven weeks). </w:t>
      </w:r>
      <w:r w:rsidR="00A37B6F" w:rsidRPr="00C34042">
        <w:rPr>
          <w:rFonts w:ascii="Arial" w:hAnsi="Arial" w:cs="Arial"/>
        </w:rPr>
        <w:t xml:space="preserve">Teams will have a nominal budget of </w:t>
      </w:r>
      <w:r w:rsidR="005F0730" w:rsidRPr="00C34042">
        <w:rPr>
          <w:rFonts w:ascii="Arial" w:hAnsi="Arial" w:cs="Arial"/>
        </w:rPr>
        <w:t xml:space="preserve">£100 with which to </w:t>
      </w:r>
      <w:r w:rsidR="009757C9" w:rsidRPr="00C34042">
        <w:rPr>
          <w:rFonts w:ascii="Arial" w:hAnsi="Arial" w:cs="Arial"/>
        </w:rPr>
        <w:t>cover the costs of their business idea (to include purchas</w:t>
      </w:r>
      <w:r w:rsidR="003E10C8" w:rsidRPr="00C34042">
        <w:rPr>
          <w:rFonts w:ascii="Arial" w:hAnsi="Arial" w:cs="Arial"/>
        </w:rPr>
        <w:t>ing stock and/or raw materials and creating marketing and advertising material)</w:t>
      </w:r>
      <w:r w:rsidR="00116F55" w:rsidRPr="00C34042">
        <w:rPr>
          <w:rFonts w:ascii="Arial" w:hAnsi="Arial" w:cs="Arial"/>
        </w:rPr>
        <w:t xml:space="preserve">. The initiative will be supported by a website with </w:t>
      </w:r>
      <w:r w:rsidR="00434CBA" w:rsidRPr="00C34042">
        <w:rPr>
          <w:rFonts w:ascii="Arial" w:hAnsi="Arial" w:cs="Arial"/>
        </w:rPr>
        <w:t>materials that teachers can access to assist with the delivery of the programme. These materials will include</w:t>
      </w:r>
      <w:r w:rsidR="00D73121" w:rsidRPr="00C34042">
        <w:rPr>
          <w:rFonts w:ascii="Arial" w:hAnsi="Arial" w:cs="Arial"/>
        </w:rPr>
        <w:t xml:space="preserve"> a fully resourced scheme of work and </w:t>
      </w:r>
      <w:r w:rsidR="00B47F5B" w:rsidRPr="00C34042">
        <w:rPr>
          <w:rFonts w:ascii="Arial" w:hAnsi="Arial" w:cs="Arial"/>
        </w:rPr>
        <w:t>associated lesson plans</w:t>
      </w:r>
      <w:r w:rsidR="0008454B">
        <w:rPr>
          <w:rFonts w:ascii="Arial" w:hAnsi="Arial" w:cs="Arial"/>
        </w:rPr>
        <w:t xml:space="preserve"> </w:t>
      </w:r>
      <w:r w:rsidR="0008454B" w:rsidRPr="00C34042">
        <w:rPr>
          <w:rFonts w:ascii="Arial" w:hAnsi="Arial" w:cs="Arial"/>
        </w:rPr>
        <w:t xml:space="preserve">(See </w:t>
      </w:r>
      <w:r w:rsidR="0008454B" w:rsidRPr="0008454B">
        <w:rPr>
          <w:rFonts w:ascii="Arial" w:hAnsi="Arial" w:cs="Arial"/>
          <w:b/>
        </w:rPr>
        <w:t>Appendix B</w:t>
      </w:r>
      <w:r w:rsidR="0008454B">
        <w:rPr>
          <w:rFonts w:ascii="Arial" w:hAnsi="Arial" w:cs="Arial"/>
        </w:rPr>
        <w:t xml:space="preserve"> for an example lesson plan</w:t>
      </w:r>
      <w:r w:rsidR="0008454B" w:rsidRPr="00C34042">
        <w:rPr>
          <w:rFonts w:ascii="Arial" w:hAnsi="Arial" w:cs="Arial"/>
        </w:rPr>
        <w:t>)</w:t>
      </w:r>
      <w:r w:rsidR="00B47F5B" w:rsidRPr="00C34042">
        <w:rPr>
          <w:rFonts w:ascii="Arial" w:hAnsi="Arial" w:cs="Arial"/>
        </w:rPr>
        <w:t>, together with video guidance from local entrepreneurs who will act as mentors. Mentors will also visit schools to give pre</w:t>
      </w:r>
      <w:r w:rsidR="00C035AC" w:rsidRPr="00C34042">
        <w:rPr>
          <w:rFonts w:ascii="Arial" w:hAnsi="Arial" w:cs="Arial"/>
        </w:rPr>
        <w:t>sentations about their own experiences of establishing successful businesses and the skills that they needed to help them achieve their goals.</w:t>
      </w:r>
    </w:p>
    <w:p w:rsidR="00FC2EC2" w:rsidRPr="00C34042" w:rsidRDefault="00FC2EC2" w:rsidP="00C42FCE">
      <w:pPr>
        <w:spacing w:line="360" w:lineRule="auto"/>
        <w:rPr>
          <w:rFonts w:ascii="Arial" w:hAnsi="Arial" w:cs="Arial"/>
        </w:rPr>
      </w:pPr>
    </w:p>
    <w:p w:rsidR="00C035AC" w:rsidRPr="00C34042" w:rsidRDefault="00C035AC" w:rsidP="00C42FCE">
      <w:pPr>
        <w:spacing w:line="360" w:lineRule="auto"/>
        <w:rPr>
          <w:rFonts w:ascii="Arial" w:hAnsi="Arial" w:cs="Arial"/>
        </w:rPr>
      </w:pPr>
      <w:r w:rsidRPr="00C34042">
        <w:rPr>
          <w:rFonts w:ascii="Arial" w:hAnsi="Arial" w:cs="Arial"/>
        </w:rPr>
        <w:t>To promote the use of information and communications technology and support the curriculum aim of "developing digital skills which can be applied to a wide range of subjects and scenarios</w:t>
      </w:r>
      <w:r w:rsidR="00E71352" w:rsidRPr="00C34042">
        <w:rPr>
          <w:rFonts w:ascii="Arial" w:hAnsi="Arial" w:cs="Arial"/>
        </w:rPr>
        <w:t>" (Welsh Government, 2018)</w:t>
      </w:r>
      <w:r w:rsidRPr="00C34042">
        <w:rPr>
          <w:rFonts w:ascii="Arial" w:hAnsi="Arial" w:cs="Arial"/>
        </w:rPr>
        <w:t xml:space="preserve">, the teams' business plans and supporting information will be </w:t>
      </w:r>
      <w:r w:rsidR="00E71352" w:rsidRPr="00C34042">
        <w:rPr>
          <w:rFonts w:ascii="Arial" w:hAnsi="Arial" w:cs="Arial"/>
        </w:rPr>
        <w:t>created electronically and submitted via email or through the Fill My Shop website.</w:t>
      </w:r>
    </w:p>
    <w:p w:rsidR="00E71352" w:rsidRPr="00C34042" w:rsidRDefault="00E71352" w:rsidP="00C42FCE">
      <w:pPr>
        <w:spacing w:line="360" w:lineRule="auto"/>
        <w:rPr>
          <w:rFonts w:ascii="Arial" w:hAnsi="Arial" w:cs="Arial"/>
        </w:rPr>
      </w:pPr>
    </w:p>
    <w:p w:rsidR="00E71352" w:rsidRPr="00C34042" w:rsidRDefault="0018074A" w:rsidP="00C42FCE">
      <w:pPr>
        <w:spacing w:line="360" w:lineRule="auto"/>
        <w:rPr>
          <w:rFonts w:ascii="Arial" w:hAnsi="Arial" w:cs="Arial"/>
        </w:rPr>
      </w:pPr>
      <w:r w:rsidRPr="00C34042">
        <w:rPr>
          <w:rFonts w:ascii="Arial" w:hAnsi="Arial" w:cs="Arial"/>
        </w:rPr>
        <w:t>The indep</w:t>
      </w:r>
      <w:r w:rsidR="00105103" w:rsidRPr="00C34042">
        <w:rPr>
          <w:rFonts w:ascii="Arial" w:hAnsi="Arial" w:cs="Arial"/>
        </w:rPr>
        <w:t xml:space="preserve">endent judging panel will consider each entry and will choose a winner based on the viability of the business idea </w:t>
      </w:r>
      <w:r w:rsidR="00B251B4" w:rsidRPr="00C34042">
        <w:rPr>
          <w:rFonts w:ascii="Arial" w:hAnsi="Arial" w:cs="Arial"/>
        </w:rPr>
        <w:t>and the levels of creativity</w:t>
      </w:r>
      <w:r w:rsidR="00FB3FFE">
        <w:rPr>
          <w:rFonts w:ascii="Arial" w:hAnsi="Arial" w:cs="Arial"/>
        </w:rPr>
        <w:t xml:space="preserve"> and</w:t>
      </w:r>
      <w:r w:rsidR="00B251B4" w:rsidRPr="00C34042">
        <w:rPr>
          <w:rFonts w:ascii="Arial" w:hAnsi="Arial" w:cs="Arial"/>
        </w:rPr>
        <w:t xml:space="preserve"> </w:t>
      </w:r>
      <w:r w:rsidR="003827D1" w:rsidRPr="00C34042">
        <w:rPr>
          <w:rFonts w:ascii="Arial" w:hAnsi="Arial" w:cs="Arial"/>
        </w:rPr>
        <w:t>innovation that the proposal demonstrates. The winning team will be</w:t>
      </w:r>
      <w:r w:rsidR="008A374A" w:rsidRPr="00C34042">
        <w:rPr>
          <w:rFonts w:ascii="Arial" w:hAnsi="Arial" w:cs="Arial"/>
        </w:rPr>
        <w:t xml:space="preserve"> awarded the £100 budget and</w:t>
      </w:r>
      <w:r w:rsidR="003827D1" w:rsidRPr="00C34042">
        <w:rPr>
          <w:rFonts w:ascii="Arial" w:hAnsi="Arial" w:cs="Arial"/>
        </w:rPr>
        <w:t xml:space="preserve"> given the opportunity </w:t>
      </w:r>
      <w:r w:rsidR="007E5823" w:rsidRPr="00C34042">
        <w:rPr>
          <w:rFonts w:ascii="Arial" w:hAnsi="Arial" w:cs="Arial"/>
        </w:rPr>
        <w:t>to put their idea into practice</w:t>
      </w:r>
      <w:r w:rsidR="000B4956" w:rsidRPr="00C34042">
        <w:rPr>
          <w:rFonts w:ascii="Arial" w:hAnsi="Arial" w:cs="Arial"/>
        </w:rPr>
        <w:t>, occupying the vacant shop premises for an entire weekend</w:t>
      </w:r>
      <w:r w:rsidR="007E5823" w:rsidRPr="00C34042">
        <w:rPr>
          <w:rFonts w:ascii="Arial" w:hAnsi="Arial" w:cs="Arial"/>
        </w:rPr>
        <w:t xml:space="preserve">. Existing Creative Bubble social media channels can be leveraged for </w:t>
      </w:r>
      <w:r w:rsidR="000B4956" w:rsidRPr="00C34042">
        <w:rPr>
          <w:rFonts w:ascii="Arial" w:hAnsi="Arial" w:cs="Arial"/>
        </w:rPr>
        <w:t>promotional</w:t>
      </w:r>
      <w:r w:rsidR="007E5823" w:rsidRPr="00C34042">
        <w:rPr>
          <w:rFonts w:ascii="Arial" w:hAnsi="Arial" w:cs="Arial"/>
        </w:rPr>
        <w:t xml:space="preserve"> purposes</w:t>
      </w:r>
      <w:r w:rsidR="00885117" w:rsidRPr="00C34042">
        <w:rPr>
          <w:rFonts w:ascii="Arial" w:hAnsi="Arial" w:cs="Arial"/>
        </w:rPr>
        <w:t xml:space="preserve"> and the Creative </w:t>
      </w:r>
      <w:r w:rsidR="00885117" w:rsidRPr="00C34042">
        <w:rPr>
          <w:rFonts w:ascii="Arial" w:hAnsi="Arial" w:cs="Arial"/>
        </w:rPr>
        <w:lastRenderedPageBreak/>
        <w:t xml:space="preserve">Bubble team of Student Enterprise Interns will </w:t>
      </w:r>
      <w:r w:rsidR="00935137" w:rsidRPr="00C34042">
        <w:rPr>
          <w:rFonts w:ascii="Arial" w:hAnsi="Arial" w:cs="Arial"/>
        </w:rPr>
        <w:t>provide support to the winning team</w:t>
      </w:r>
      <w:r w:rsidR="007E5823" w:rsidRPr="00C34042">
        <w:rPr>
          <w:rFonts w:ascii="Arial" w:hAnsi="Arial" w:cs="Arial"/>
        </w:rPr>
        <w:t xml:space="preserve"> at no </w:t>
      </w:r>
      <w:r w:rsidR="000B4956" w:rsidRPr="00C34042">
        <w:rPr>
          <w:rFonts w:ascii="Arial" w:hAnsi="Arial" w:cs="Arial"/>
        </w:rPr>
        <w:t xml:space="preserve">additional cost. </w:t>
      </w:r>
    </w:p>
    <w:p w:rsidR="00DA4ADE" w:rsidRPr="00C34042" w:rsidRDefault="00DA4ADE" w:rsidP="00C42FCE">
      <w:pPr>
        <w:spacing w:line="360" w:lineRule="auto"/>
        <w:rPr>
          <w:rFonts w:ascii="Arial" w:hAnsi="Arial" w:cs="Arial"/>
        </w:rPr>
      </w:pPr>
    </w:p>
    <w:p w:rsidR="00DA4ADE" w:rsidRPr="00C34042" w:rsidRDefault="00DA4ADE" w:rsidP="00C42FCE">
      <w:pPr>
        <w:spacing w:line="360" w:lineRule="auto"/>
        <w:rPr>
          <w:rFonts w:ascii="Arial" w:hAnsi="Arial" w:cs="Arial"/>
        </w:rPr>
      </w:pPr>
      <w:r w:rsidRPr="00C34042">
        <w:rPr>
          <w:rFonts w:ascii="Arial" w:hAnsi="Arial" w:cs="Arial"/>
        </w:rPr>
        <w:t xml:space="preserve">Although only one team will have the chance to see their idea put into practice, </w:t>
      </w:r>
      <w:r w:rsidR="009B34BE" w:rsidRPr="00C34042">
        <w:rPr>
          <w:rFonts w:ascii="Arial" w:hAnsi="Arial" w:cs="Arial"/>
        </w:rPr>
        <w:t>the enterprise, creativity and critical thinking skills of all participating children are likely to be improved through engagement with this initiative.</w:t>
      </w:r>
    </w:p>
    <w:p w:rsidR="003827D1" w:rsidRPr="00C34042" w:rsidRDefault="003827D1" w:rsidP="00C42FCE">
      <w:pPr>
        <w:spacing w:line="360" w:lineRule="auto"/>
        <w:rPr>
          <w:rFonts w:ascii="Arial" w:hAnsi="Arial" w:cs="Arial"/>
        </w:rPr>
      </w:pPr>
    </w:p>
    <w:p w:rsidR="003827D1" w:rsidRPr="00C34042" w:rsidRDefault="00935137" w:rsidP="00C42FCE">
      <w:pPr>
        <w:spacing w:line="360" w:lineRule="auto"/>
        <w:rPr>
          <w:rFonts w:ascii="Arial" w:hAnsi="Arial" w:cs="Arial"/>
          <w:b/>
          <w:kern w:val="24"/>
        </w:rPr>
      </w:pPr>
      <w:r w:rsidRPr="00C34042">
        <w:rPr>
          <w:rFonts w:ascii="Arial" w:hAnsi="Arial" w:cs="Arial"/>
          <w:b/>
          <w:kern w:val="24"/>
        </w:rPr>
        <w:t>Resources needed</w:t>
      </w:r>
    </w:p>
    <w:p w:rsidR="00935137" w:rsidRPr="00C34042" w:rsidRDefault="00935137" w:rsidP="00C42FCE">
      <w:pPr>
        <w:spacing w:line="360" w:lineRule="auto"/>
        <w:rPr>
          <w:rFonts w:ascii="Arial" w:hAnsi="Arial" w:cs="Arial"/>
          <w:b/>
          <w:kern w:val="24"/>
        </w:rPr>
      </w:pPr>
    </w:p>
    <w:p w:rsidR="00935137" w:rsidRPr="00C34042" w:rsidRDefault="00935137" w:rsidP="00C42FCE">
      <w:pPr>
        <w:spacing w:line="360" w:lineRule="auto"/>
        <w:rPr>
          <w:rFonts w:ascii="Arial" w:hAnsi="Arial" w:cs="Arial"/>
          <w:kern w:val="24"/>
        </w:rPr>
      </w:pPr>
      <w:r w:rsidRPr="00C34042">
        <w:rPr>
          <w:rFonts w:ascii="Arial" w:hAnsi="Arial" w:cs="Arial"/>
          <w:kern w:val="24"/>
        </w:rPr>
        <w:t xml:space="preserve">The Fill My Shop initiative </w:t>
      </w:r>
      <w:r w:rsidR="001478BF" w:rsidRPr="00C34042">
        <w:rPr>
          <w:rFonts w:ascii="Arial" w:hAnsi="Arial" w:cs="Arial"/>
          <w:kern w:val="24"/>
        </w:rPr>
        <w:t xml:space="preserve">is inexpensive to run. Where possible it 'piggybacks' the existing Creative Bubble programme operated jointly by UWTSD and Swansea BID, using webspace on the UWTSD website to host information about the initiative and </w:t>
      </w:r>
      <w:r w:rsidR="004437A8" w:rsidRPr="00C34042">
        <w:rPr>
          <w:rFonts w:ascii="Arial" w:hAnsi="Arial" w:cs="Arial"/>
          <w:kern w:val="24"/>
        </w:rPr>
        <w:t>lesson resources and taking advantage of the vacant shop premises operated by Creative Bubble</w:t>
      </w:r>
      <w:r w:rsidR="001872B1" w:rsidRPr="00C34042">
        <w:rPr>
          <w:rFonts w:ascii="Arial" w:hAnsi="Arial" w:cs="Arial"/>
          <w:kern w:val="24"/>
        </w:rPr>
        <w:t xml:space="preserve"> to allow the winning entry to showcase their business idea</w:t>
      </w:r>
      <w:r w:rsidR="00FB3FFE">
        <w:rPr>
          <w:rFonts w:ascii="Arial" w:hAnsi="Arial" w:cs="Arial"/>
          <w:kern w:val="24"/>
        </w:rPr>
        <w:t xml:space="preserve"> rent free</w:t>
      </w:r>
      <w:r w:rsidR="001872B1" w:rsidRPr="00C34042">
        <w:rPr>
          <w:rFonts w:ascii="Arial" w:hAnsi="Arial" w:cs="Arial"/>
          <w:kern w:val="24"/>
        </w:rPr>
        <w:t xml:space="preserve">. Local entrepreneurs will be approached to </w:t>
      </w:r>
      <w:r w:rsidR="00013687" w:rsidRPr="00C34042">
        <w:rPr>
          <w:rFonts w:ascii="Arial" w:hAnsi="Arial" w:cs="Arial"/>
          <w:kern w:val="24"/>
        </w:rPr>
        <w:t xml:space="preserve">operate as mentors and to share their expertise free of charge. </w:t>
      </w:r>
      <w:r w:rsidR="00B251B4" w:rsidRPr="00C34042">
        <w:rPr>
          <w:rFonts w:ascii="Arial" w:hAnsi="Arial" w:cs="Arial"/>
          <w:kern w:val="24"/>
        </w:rPr>
        <w:t>Funding for t</w:t>
      </w:r>
      <w:r w:rsidR="00013687" w:rsidRPr="00C34042">
        <w:rPr>
          <w:rFonts w:ascii="Arial" w:hAnsi="Arial" w:cs="Arial"/>
          <w:kern w:val="24"/>
        </w:rPr>
        <w:t xml:space="preserve">he £100 </w:t>
      </w:r>
      <w:r w:rsidR="008154E3" w:rsidRPr="00C34042">
        <w:rPr>
          <w:rFonts w:ascii="Arial" w:hAnsi="Arial" w:cs="Arial"/>
          <w:kern w:val="24"/>
        </w:rPr>
        <w:t xml:space="preserve">award made to the winning entry will be sought from partner organisations and </w:t>
      </w:r>
      <w:r w:rsidR="00B251B4" w:rsidRPr="00C34042">
        <w:rPr>
          <w:rFonts w:ascii="Arial" w:hAnsi="Arial" w:cs="Arial"/>
          <w:kern w:val="24"/>
        </w:rPr>
        <w:t xml:space="preserve">local businesses but if this can not be secured there remains the option to charge participating schools a modest entry fee to cover this cost. Any profits generated </w:t>
      </w:r>
      <w:r w:rsidR="00463B0D" w:rsidRPr="00C34042">
        <w:rPr>
          <w:rFonts w:ascii="Arial" w:hAnsi="Arial" w:cs="Arial"/>
          <w:kern w:val="24"/>
        </w:rPr>
        <w:t>by the winning team can be kept and used as the winning team sees fit - for example, they may be donated to an external charity or transferred to school funds. It is extremely likely that such fundraising activity will be exempt from VAT, Income Tax and Corporation Tax (HMRC, 2011).</w:t>
      </w:r>
    </w:p>
    <w:p w:rsidR="003827D1" w:rsidRPr="00C34042" w:rsidRDefault="003827D1" w:rsidP="00C42FCE">
      <w:pPr>
        <w:spacing w:line="360" w:lineRule="auto"/>
        <w:rPr>
          <w:rFonts w:ascii="Arial" w:hAnsi="Arial" w:cs="Arial"/>
          <w:b/>
          <w:kern w:val="24"/>
        </w:rPr>
      </w:pPr>
    </w:p>
    <w:p w:rsidR="00463B0D" w:rsidRPr="00C34042" w:rsidRDefault="0018181C" w:rsidP="00C42FCE">
      <w:pPr>
        <w:spacing w:line="360" w:lineRule="auto"/>
        <w:rPr>
          <w:rFonts w:ascii="Arial" w:hAnsi="Arial" w:cs="Arial"/>
          <w:kern w:val="24"/>
        </w:rPr>
      </w:pPr>
      <w:r w:rsidRPr="00C34042">
        <w:rPr>
          <w:rFonts w:ascii="Arial" w:hAnsi="Arial" w:cs="Arial"/>
          <w:kern w:val="24"/>
        </w:rPr>
        <w:t xml:space="preserve">Apart from the £100 necessary to implement the winning entry in practice, the costs incurred by participating schools will be negligible. The lesson plans associated with the Fill My Shop initiative </w:t>
      </w:r>
      <w:r w:rsidR="00501CA0" w:rsidRPr="00C34042">
        <w:rPr>
          <w:rFonts w:ascii="Arial" w:hAnsi="Arial" w:cs="Arial"/>
          <w:kern w:val="24"/>
        </w:rPr>
        <w:t>are fully linked to the Key Stage 2 primary curriculum for Year 6 students, so sessions can be incorporated into the normal teaching day.</w:t>
      </w:r>
      <w:r w:rsidR="004D67AE" w:rsidRPr="00C34042">
        <w:rPr>
          <w:rFonts w:ascii="Arial" w:hAnsi="Arial" w:cs="Arial"/>
          <w:kern w:val="24"/>
        </w:rPr>
        <w:t xml:space="preserve"> Where it is arranged for mentors to speak to individual teams, this will be done at the school and in the normal school day (where possible). </w:t>
      </w:r>
      <w:r w:rsidR="00017356" w:rsidRPr="00C34042">
        <w:rPr>
          <w:rFonts w:ascii="Arial" w:hAnsi="Arial" w:cs="Arial"/>
          <w:kern w:val="24"/>
        </w:rPr>
        <w:t xml:space="preserve">It is anticipated that teams will </w:t>
      </w:r>
      <w:r w:rsidR="00FC5781" w:rsidRPr="00C34042">
        <w:rPr>
          <w:rFonts w:ascii="Arial" w:hAnsi="Arial" w:cs="Arial"/>
          <w:kern w:val="24"/>
        </w:rPr>
        <w:t>use</w:t>
      </w:r>
      <w:r w:rsidR="00712B8A" w:rsidRPr="00C34042">
        <w:rPr>
          <w:rFonts w:ascii="Arial" w:hAnsi="Arial" w:cs="Arial"/>
          <w:kern w:val="24"/>
        </w:rPr>
        <w:t xml:space="preserve"> existing</w:t>
      </w:r>
      <w:r w:rsidR="00FC5781" w:rsidRPr="00C34042">
        <w:rPr>
          <w:rFonts w:ascii="Arial" w:hAnsi="Arial" w:cs="Arial"/>
          <w:kern w:val="24"/>
        </w:rPr>
        <w:t xml:space="preserve"> ICT equipment </w:t>
      </w:r>
      <w:r w:rsidR="00712B8A" w:rsidRPr="00C34042">
        <w:rPr>
          <w:rFonts w:ascii="Arial" w:hAnsi="Arial" w:cs="Arial"/>
          <w:kern w:val="24"/>
        </w:rPr>
        <w:t xml:space="preserve">and internet </w:t>
      </w:r>
      <w:r w:rsidR="00712B8A" w:rsidRPr="00C34042">
        <w:rPr>
          <w:rFonts w:ascii="Arial" w:hAnsi="Arial" w:cs="Arial"/>
          <w:kern w:val="24"/>
        </w:rPr>
        <w:lastRenderedPageBreak/>
        <w:t xml:space="preserve">connectivity </w:t>
      </w:r>
      <w:r w:rsidR="00FC5781" w:rsidRPr="00C34042">
        <w:rPr>
          <w:rFonts w:ascii="Arial" w:hAnsi="Arial" w:cs="Arial"/>
          <w:kern w:val="24"/>
        </w:rPr>
        <w:t xml:space="preserve">for web-based research of their ideas and for creating sophisticated </w:t>
      </w:r>
      <w:r w:rsidR="00712B8A" w:rsidRPr="00C34042">
        <w:rPr>
          <w:rFonts w:ascii="Arial" w:hAnsi="Arial" w:cs="Arial"/>
          <w:kern w:val="24"/>
        </w:rPr>
        <w:t>multimedia submissions. In preparation for the roll-out of the Digital Competence Framework, most schools</w:t>
      </w:r>
      <w:r w:rsidR="00E206AD" w:rsidRPr="00C34042">
        <w:rPr>
          <w:rFonts w:ascii="Arial" w:hAnsi="Arial" w:cs="Arial"/>
          <w:kern w:val="24"/>
        </w:rPr>
        <w:t xml:space="preserve"> in Wales </w:t>
      </w:r>
      <w:r w:rsidR="00712B8A" w:rsidRPr="00C34042">
        <w:rPr>
          <w:rFonts w:ascii="Arial" w:hAnsi="Arial" w:cs="Arial"/>
          <w:kern w:val="24"/>
        </w:rPr>
        <w:t xml:space="preserve">have </w:t>
      </w:r>
      <w:r w:rsidR="00E206AD" w:rsidRPr="00C34042">
        <w:rPr>
          <w:rFonts w:ascii="Arial" w:hAnsi="Arial" w:cs="Arial"/>
          <w:kern w:val="24"/>
        </w:rPr>
        <w:t xml:space="preserve">taken the necessary steps to ensure that digital leaders have been identified and that </w:t>
      </w:r>
      <w:r w:rsidR="004D67AE" w:rsidRPr="00C34042">
        <w:rPr>
          <w:rFonts w:ascii="Arial" w:hAnsi="Arial" w:cs="Arial"/>
          <w:kern w:val="24"/>
        </w:rPr>
        <w:t>hardware, software, network infrastructure and internet connectivity have been audited and upgraded where necessary (Estyn, 2018). Therefore it is anticipated that in the vast majority of cases there will be no additional ICT requirements for the</w:t>
      </w:r>
      <w:r w:rsidR="00F213FC" w:rsidRPr="00C34042">
        <w:rPr>
          <w:rFonts w:ascii="Arial" w:hAnsi="Arial" w:cs="Arial"/>
          <w:kern w:val="24"/>
        </w:rPr>
        <w:t xml:space="preserve"> school</w:t>
      </w:r>
      <w:r w:rsidR="004D67AE" w:rsidRPr="00C34042">
        <w:rPr>
          <w:rFonts w:ascii="Arial" w:hAnsi="Arial" w:cs="Arial"/>
          <w:kern w:val="24"/>
        </w:rPr>
        <w:t xml:space="preserve"> teams to be able to successfully participate in the Fill My Shop initiative.</w:t>
      </w:r>
    </w:p>
    <w:p w:rsidR="009B34BE" w:rsidRPr="00C34042" w:rsidRDefault="009B34BE" w:rsidP="00C42FCE">
      <w:pPr>
        <w:spacing w:line="360" w:lineRule="auto"/>
        <w:rPr>
          <w:rFonts w:ascii="Arial" w:hAnsi="Arial" w:cs="Arial"/>
          <w:kern w:val="24"/>
        </w:rPr>
      </w:pPr>
    </w:p>
    <w:p w:rsidR="00813879" w:rsidRPr="00C34042" w:rsidRDefault="00813879" w:rsidP="00C42FCE">
      <w:pPr>
        <w:spacing w:line="360" w:lineRule="auto"/>
        <w:rPr>
          <w:rFonts w:ascii="Arial" w:hAnsi="Arial" w:cs="Arial"/>
          <w:b/>
        </w:rPr>
      </w:pPr>
      <w:r w:rsidRPr="00C34042">
        <w:rPr>
          <w:rFonts w:ascii="Arial" w:hAnsi="Arial" w:cs="Arial"/>
          <w:b/>
        </w:rPr>
        <w:t>Programme content</w:t>
      </w:r>
    </w:p>
    <w:p w:rsidR="00813879" w:rsidRPr="00C34042" w:rsidRDefault="00813879" w:rsidP="00C42FCE">
      <w:pPr>
        <w:spacing w:line="360" w:lineRule="auto"/>
        <w:rPr>
          <w:rFonts w:ascii="Arial" w:hAnsi="Arial" w:cs="Arial"/>
          <w:b/>
        </w:rPr>
      </w:pPr>
    </w:p>
    <w:p w:rsidR="00813879" w:rsidRPr="00C34042" w:rsidRDefault="00813879" w:rsidP="00C42FCE">
      <w:pPr>
        <w:spacing w:line="360" w:lineRule="auto"/>
        <w:rPr>
          <w:rFonts w:ascii="Arial" w:hAnsi="Arial" w:cs="Arial"/>
        </w:rPr>
      </w:pPr>
      <w:r w:rsidRPr="00C34042">
        <w:rPr>
          <w:rFonts w:ascii="Arial" w:hAnsi="Arial" w:cs="Arial"/>
        </w:rPr>
        <w:t xml:space="preserve">The Fill My Shop initiative incorporates six teaching days, which can be taught across the six-week half-term cycle. </w:t>
      </w:r>
    </w:p>
    <w:p w:rsidR="00813879" w:rsidRPr="00C34042" w:rsidRDefault="00813879" w:rsidP="00C42FCE">
      <w:pPr>
        <w:spacing w:line="360" w:lineRule="auto"/>
        <w:rPr>
          <w:rFonts w:ascii="Arial" w:hAnsi="Arial" w:cs="Arial"/>
        </w:rPr>
      </w:pPr>
    </w:p>
    <w:p w:rsidR="00813879" w:rsidRPr="00C34042" w:rsidRDefault="00813879" w:rsidP="00C42FCE">
      <w:pPr>
        <w:spacing w:line="360" w:lineRule="auto"/>
        <w:rPr>
          <w:rFonts w:ascii="Arial" w:hAnsi="Arial" w:cs="Arial"/>
        </w:rPr>
      </w:pPr>
      <w:r w:rsidRPr="00C34042">
        <w:rPr>
          <w:rFonts w:ascii="Arial" w:hAnsi="Arial" w:cs="Arial"/>
          <w:i/>
        </w:rPr>
        <w:t>Day one</w:t>
      </w:r>
    </w:p>
    <w:p w:rsidR="00813879" w:rsidRPr="00C34042" w:rsidRDefault="00813879" w:rsidP="00C42FCE">
      <w:pPr>
        <w:spacing w:line="360" w:lineRule="auto"/>
        <w:rPr>
          <w:rFonts w:ascii="Arial" w:hAnsi="Arial" w:cs="Arial"/>
        </w:rPr>
      </w:pPr>
    </w:p>
    <w:p w:rsidR="00813879" w:rsidRPr="00C34042" w:rsidRDefault="00813879" w:rsidP="00C42FCE">
      <w:pPr>
        <w:spacing w:line="360" w:lineRule="auto"/>
        <w:rPr>
          <w:rFonts w:ascii="Arial" w:hAnsi="Arial" w:cs="Arial"/>
        </w:rPr>
      </w:pPr>
      <w:r w:rsidRPr="00C34042">
        <w:rPr>
          <w:rFonts w:ascii="Arial" w:hAnsi="Arial" w:cs="Arial"/>
        </w:rPr>
        <w:t>The teacher explains the roles of chief executive officer, head of finance, head of innovation, head of sales and head of marketing and then directs the children to write an application letter to 'apply' for the role they would prefer. Based on these letters and on the teacher's knowledge of the class, the children are divided into groups of five with each child within the group filling their preferred role (where possible).</w:t>
      </w:r>
    </w:p>
    <w:p w:rsidR="00813879" w:rsidRPr="00C34042" w:rsidRDefault="00813879" w:rsidP="00C42FCE">
      <w:pPr>
        <w:spacing w:line="360" w:lineRule="auto"/>
        <w:rPr>
          <w:rFonts w:ascii="Arial" w:hAnsi="Arial" w:cs="Arial"/>
        </w:rPr>
      </w:pPr>
    </w:p>
    <w:p w:rsidR="00813879" w:rsidRPr="00C34042" w:rsidRDefault="00813879" w:rsidP="00C42FCE">
      <w:pPr>
        <w:spacing w:line="360" w:lineRule="auto"/>
        <w:rPr>
          <w:rFonts w:ascii="Arial" w:hAnsi="Arial" w:cs="Arial"/>
        </w:rPr>
      </w:pPr>
      <w:r w:rsidRPr="00C34042">
        <w:rPr>
          <w:rFonts w:ascii="Arial" w:hAnsi="Arial" w:cs="Arial"/>
          <w:i/>
        </w:rPr>
        <w:t>Day two</w:t>
      </w:r>
    </w:p>
    <w:p w:rsidR="00813879" w:rsidRPr="00C34042" w:rsidRDefault="00813879" w:rsidP="00C42FCE">
      <w:pPr>
        <w:spacing w:line="360" w:lineRule="auto"/>
        <w:rPr>
          <w:rFonts w:ascii="Arial" w:hAnsi="Arial" w:cs="Arial"/>
        </w:rPr>
      </w:pPr>
    </w:p>
    <w:p w:rsidR="009E47E3" w:rsidRPr="00C34042" w:rsidRDefault="00813879" w:rsidP="00C42FCE">
      <w:pPr>
        <w:spacing w:line="360" w:lineRule="auto"/>
        <w:rPr>
          <w:rFonts w:ascii="Arial" w:hAnsi="Arial" w:cs="Arial"/>
        </w:rPr>
      </w:pPr>
      <w:r w:rsidRPr="00C34042">
        <w:rPr>
          <w:rFonts w:ascii="Arial" w:hAnsi="Arial" w:cs="Arial"/>
        </w:rPr>
        <w:t xml:space="preserve">Each team needs to think of a business idea that would take advantage of the vacant shop premises. It does not need to be a retail business idea but, as a central focus of the Creative Bubble partnership is </w:t>
      </w:r>
      <w:r w:rsidR="00F35FE7" w:rsidRPr="00C34042">
        <w:rPr>
          <w:rFonts w:ascii="Arial" w:hAnsi="Arial" w:cs="Arial"/>
        </w:rPr>
        <w:t xml:space="preserve">to increase footfall in Swansea City Centre, it must make use of the premises in some way. </w:t>
      </w:r>
      <w:r w:rsidR="009E47E3" w:rsidRPr="00C34042">
        <w:rPr>
          <w:rFonts w:ascii="Arial" w:hAnsi="Arial" w:cs="Arial"/>
        </w:rPr>
        <w:t xml:space="preserve">As part of their planning process, teams will be encouraged to think creatively but critically </w:t>
      </w:r>
      <w:r w:rsidR="002D1A91" w:rsidRPr="00C34042">
        <w:rPr>
          <w:rFonts w:ascii="Arial" w:hAnsi="Arial" w:cs="Arial"/>
        </w:rPr>
        <w:t xml:space="preserve">by </w:t>
      </w:r>
      <w:r w:rsidR="002D1A91" w:rsidRPr="00C34042">
        <w:rPr>
          <w:rFonts w:ascii="Arial" w:hAnsi="Arial" w:cs="Arial"/>
        </w:rPr>
        <w:lastRenderedPageBreak/>
        <w:t>adopting the multi-stage process associated with de Bono's Six Thinking Hats method.</w:t>
      </w:r>
    </w:p>
    <w:p w:rsidR="009E47E3" w:rsidRPr="00C34042" w:rsidRDefault="009E47E3" w:rsidP="00C42FCE">
      <w:pPr>
        <w:spacing w:line="360" w:lineRule="auto"/>
        <w:rPr>
          <w:rFonts w:ascii="Arial" w:hAnsi="Arial" w:cs="Arial"/>
        </w:rPr>
      </w:pPr>
    </w:p>
    <w:p w:rsidR="00C94FCC" w:rsidRPr="00C34042" w:rsidRDefault="00ED14EF" w:rsidP="00C42FCE">
      <w:pPr>
        <w:spacing w:line="360" w:lineRule="auto"/>
        <w:rPr>
          <w:rFonts w:ascii="Arial" w:hAnsi="Arial" w:cs="Arial"/>
        </w:rPr>
      </w:pPr>
      <w:r w:rsidRPr="00C34042">
        <w:rPr>
          <w:rFonts w:ascii="Arial" w:hAnsi="Arial" w:cs="Arial"/>
        </w:rPr>
        <w:t xml:space="preserve">Each team will give a joint presentation about their business ideas to </w:t>
      </w:r>
      <w:r w:rsidR="000273E5" w:rsidRPr="00C34042">
        <w:rPr>
          <w:rFonts w:ascii="Arial" w:hAnsi="Arial" w:cs="Arial"/>
        </w:rPr>
        <w:t>give members of the other teams the chance to provide feedback - good or bad - and to suggest how the ideas could be improved.</w:t>
      </w:r>
    </w:p>
    <w:p w:rsidR="00E96C29" w:rsidRPr="00C34042" w:rsidRDefault="00E96C29" w:rsidP="00C42FCE">
      <w:pPr>
        <w:spacing w:line="360" w:lineRule="auto"/>
        <w:rPr>
          <w:rFonts w:ascii="Arial" w:hAnsi="Arial" w:cs="Arial"/>
          <w:i/>
        </w:rPr>
      </w:pPr>
    </w:p>
    <w:p w:rsidR="00C94FCC" w:rsidRPr="00C34042" w:rsidRDefault="00C94FCC" w:rsidP="00C42FCE">
      <w:pPr>
        <w:spacing w:line="360" w:lineRule="auto"/>
        <w:rPr>
          <w:rFonts w:ascii="Arial" w:hAnsi="Arial" w:cs="Arial"/>
          <w:i/>
        </w:rPr>
      </w:pPr>
      <w:r w:rsidRPr="00C34042">
        <w:rPr>
          <w:rFonts w:ascii="Arial" w:hAnsi="Arial" w:cs="Arial"/>
          <w:i/>
        </w:rPr>
        <w:t>Day three</w:t>
      </w:r>
    </w:p>
    <w:p w:rsidR="00C94FCC" w:rsidRPr="00C34042" w:rsidRDefault="00C94FCC" w:rsidP="00C42FCE">
      <w:pPr>
        <w:spacing w:line="360" w:lineRule="auto"/>
        <w:rPr>
          <w:rFonts w:ascii="Arial" w:hAnsi="Arial" w:cs="Arial"/>
        </w:rPr>
      </w:pPr>
    </w:p>
    <w:p w:rsidR="00C94FCC" w:rsidRPr="00C34042" w:rsidRDefault="00F35FE7" w:rsidP="00C42FCE">
      <w:pPr>
        <w:spacing w:line="360" w:lineRule="auto"/>
        <w:rPr>
          <w:rFonts w:ascii="Arial" w:hAnsi="Arial" w:cs="Arial"/>
        </w:rPr>
      </w:pPr>
      <w:r w:rsidRPr="00C34042">
        <w:rPr>
          <w:rFonts w:ascii="Arial" w:hAnsi="Arial" w:cs="Arial"/>
        </w:rPr>
        <w:t>Once e</w:t>
      </w:r>
      <w:r w:rsidR="00C94FCC" w:rsidRPr="00C34042">
        <w:rPr>
          <w:rFonts w:ascii="Arial" w:hAnsi="Arial" w:cs="Arial"/>
        </w:rPr>
        <w:t>ach team has formulated an idea</w:t>
      </w:r>
      <w:r w:rsidRPr="00C34042">
        <w:rPr>
          <w:rFonts w:ascii="Arial" w:hAnsi="Arial" w:cs="Arial"/>
        </w:rPr>
        <w:t xml:space="preserve"> </w:t>
      </w:r>
      <w:r w:rsidR="003F6C02" w:rsidRPr="00C34042">
        <w:rPr>
          <w:rFonts w:ascii="Arial" w:hAnsi="Arial" w:cs="Arial"/>
        </w:rPr>
        <w:t xml:space="preserve">they must </w:t>
      </w:r>
      <w:r w:rsidR="00C94FCC" w:rsidRPr="00C34042">
        <w:rPr>
          <w:rFonts w:ascii="Arial" w:hAnsi="Arial" w:cs="Arial"/>
        </w:rPr>
        <w:t xml:space="preserve">draw up a business plan. This will help them to test whether their ideas are viable, identify any potential problems and to set out how the business will generate </w:t>
      </w:r>
      <w:r w:rsidR="006F48F2" w:rsidRPr="00C34042">
        <w:rPr>
          <w:rFonts w:ascii="Arial" w:hAnsi="Arial" w:cs="Arial"/>
        </w:rPr>
        <w:t>income and how it will be marketed.</w:t>
      </w:r>
      <w:r w:rsidR="009E47E3" w:rsidRPr="00C34042">
        <w:rPr>
          <w:rFonts w:ascii="Arial" w:hAnsi="Arial" w:cs="Arial"/>
        </w:rPr>
        <w:t xml:space="preserve"> </w:t>
      </w:r>
    </w:p>
    <w:p w:rsidR="006F48F2" w:rsidRPr="00C34042" w:rsidRDefault="006F48F2" w:rsidP="00C42FCE">
      <w:pPr>
        <w:spacing w:line="360" w:lineRule="auto"/>
        <w:rPr>
          <w:rFonts w:ascii="Arial" w:hAnsi="Arial" w:cs="Arial"/>
          <w:i/>
        </w:rPr>
      </w:pPr>
    </w:p>
    <w:p w:rsidR="00C94FCC" w:rsidRPr="00C34042" w:rsidRDefault="00C94FCC" w:rsidP="00C42FCE">
      <w:pPr>
        <w:spacing w:line="360" w:lineRule="auto"/>
        <w:rPr>
          <w:rFonts w:ascii="Arial" w:hAnsi="Arial" w:cs="Arial"/>
        </w:rPr>
      </w:pPr>
      <w:r w:rsidRPr="00C34042">
        <w:rPr>
          <w:rFonts w:ascii="Arial" w:hAnsi="Arial" w:cs="Arial"/>
          <w:i/>
        </w:rPr>
        <w:t>Day four</w:t>
      </w:r>
    </w:p>
    <w:p w:rsidR="00C94FCC" w:rsidRPr="00C34042" w:rsidRDefault="00C94FCC" w:rsidP="00C42FCE">
      <w:pPr>
        <w:spacing w:line="360" w:lineRule="auto"/>
        <w:rPr>
          <w:rFonts w:ascii="Arial" w:hAnsi="Arial" w:cs="Arial"/>
        </w:rPr>
      </w:pPr>
    </w:p>
    <w:p w:rsidR="00813879" w:rsidRPr="00C34042" w:rsidRDefault="006F48F2" w:rsidP="00C42FCE">
      <w:pPr>
        <w:spacing w:line="360" w:lineRule="auto"/>
        <w:rPr>
          <w:rFonts w:ascii="Arial" w:hAnsi="Arial" w:cs="Arial"/>
        </w:rPr>
      </w:pPr>
      <w:r w:rsidRPr="00C34042">
        <w:rPr>
          <w:rFonts w:ascii="Arial" w:hAnsi="Arial" w:cs="Arial"/>
        </w:rPr>
        <w:t xml:space="preserve">Day four will be centred around </w:t>
      </w:r>
      <w:r w:rsidR="00956440" w:rsidRPr="00C34042">
        <w:rPr>
          <w:rFonts w:ascii="Arial" w:hAnsi="Arial" w:cs="Arial"/>
        </w:rPr>
        <w:t xml:space="preserve">accurately costing </w:t>
      </w:r>
      <w:r w:rsidR="009E1906" w:rsidRPr="00C34042">
        <w:rPr>
          <w:rFonts w:ascii="Arial" w:hAnsi="Arial" w:cs="Arial"/>
        </w:rPr>
        <w:t>the business idea. This will mean identifying suppliers</w:t>
      </w:r>
      <w:r w:rsidR="0042109E" w:rsidRPr="00C34042">
        <w:rPr>
          <w:rFonts w:ascii="Arial" w:hAnsi="Arial" w:cs="Arial"/>
        </w:rPr>
        <w:t xml:space="preserve"> who offer the most favourable terms, costing any element of production and/or stock plus an element for wages. Each team will have a nominal £100 to finance their business, but this must include </w:t>
      </w:r>
      <w:r w:rsidR="0042109E" w:rsidRPr="00C34042">
        <w:rPr>
          <w:rFonts w:ascii="Arial" w:hAnsi="Arial" w:cs="Arial"/>
          <w:i/>
        </w:rPr>
        <w:t>all</w:t>
      </w:r>
      <w:r w:rsidR="0042109E" w:rsidRPr="00C34042">
        <w:rPr>
          <w:rFonts w:ascii="Arial" w:hAnsi="Arial" w:cs="Arial"/>
        </w:rPr>
        <w:t xml:space="preserve"> costs. Once these costs have been accurately identified, teams mus</w:t>
      </w:r>
      <w:r w:rsidR="0008454B">
        <w:rPr>
          <w:rFonts w:ascii="Arial" w:hAnsi="Arial" w:cs="Arial"/>
        </w:rPr>
        <w:t>t then set their selling prices</w:t>
      </w:r>
      <w:r w:rsidR="0042109E" w:rsidRPr="00C34042">
        <w:rPr>
          <w:rFonts w:ascii="Arial" w:hAnsi="Arial" w:cs="Arial"/>
        </w:rPr>
        <w:t xml:space="preserve"> to ensure that they a</w:t>
      </w:r>
      <w:r w:rsidR="0008454B">
        <w:rPr>
          <w:rFonts w:ascii="Arial" w:hAnsi="Arial" w:cs="Arial"/>
        </w:rPr>
        <w:t xml:space="preserve">t least break even and ideally </w:t>
      </w:r>
      <w:r w:rsidR="0042109E" w:rsidRPr="00C34042">
        <w:rPr>
          <w:rFonts w:ascii="Arial" w:hAnsi="Arial" w:cs="Arial"/>
        </w:rPr>
        <w:t>generate some profit.</w:t>
      </w:r>
    </w:p>
    <w:p w:rsidR="0042109E" w:rsidRPr="00C34042" w:rsidRDefault="0042109E" w:rsidP="00C42FCE">
      <w:pPr>
        <w:spacing w:line="360" w:lineRule="auto"/>
        <w:rPr>
          <w:rFonts w:ascii="Arial" w:hAnsi="Arial" w:cs="Arial"/>
        </w:rPr>
      </w:pPr>
    </w:p>
    <w:p w:rsidR="0042109E" w:rsidRPr="00C34042" w:rsidRDefault="0042109E" w:rsidP="00C42FCE">
      <w:pPr>
        <w:spacing w:line="360" w:lineRule="auto"/>
        <w:rPr>
          <w:rFonts w:ascii="Arial" w:hAnsi="Arial" w:cs="Arial"/>
          <w:i/>
        </w:rPr>
      </w:pPr>
      <w:r w:rsidRPr="00C34042">
        <w:rPr>
          <w:rFonts w:ascii="Arial" w:hAnsi="Arial" w:cs="Arial"/>
          <w:i/>
        </w:rPr>
        <w:t>Day five</w:t>
      </w:r>
    </w:p>
    <w:p w:rsidR="0042109E" w:rsidRPr="00C34042" w:rsidRDefault="0042109E" w:rsidP="00C42FCE">
      <w:pPr>
        <w:spacing w:line="360" w:lineRule="auto"/>
        <w:rPr>
          <w:rFonts w:ascii="Arial" w:hAnsi="Arial" w:cs="Arial"/>
          <w:i/>
        </w:rPr>
      </w:pPr>
    </w:p>
    <w:p w:rsidR="0042109E" w:rsidRPr="00C34042" w:rsidRDefault="00F6043E" w:rsidP="00C42FCE">
      <w:pPr>
        <w:spacing w:line="360" w:lineRule="auto"/>
        <w:rPr>
          <w:rFonts w:ascii="Arial" w:hAnsi="Arial" w:cs="Arial"/>
        </w:rPr>
      </w:pPr>
      <w:r w:rsidRPr="00C34042">
        <w:rPr>
          <w:rFonts w:ascii="Arial" w:hAnsi="Arial" w:cs="Arial"/>
        </w:rPr>
        <w:t xml:space="preserve">This will focus on the marketing effort. Led by their head of marketing, each team must </w:t>
      </w:r>
      <w:r w:rsidR="0054097D" w:rsidRPr="00C34042">
        <w:rPr>
          <w:rFonts w:ascii="Arial" w:hAnsi="Arial" w:cs="Arial"/>
        </w:rPr>
        <w:t>decide how to promote their business idea. They will be made aware that they can exploit the pre-existing Creative Bubble social media channels but they will have to create any Facebook posts, Youtube videos and tweets themselves. They must also decide on the timing of these</w:t>
      </w:r>
      <w:r w:rsidR="00182480" w:rsidRPr="00C34042">
        <w:rPr>
          <w:rFonts w:ascii="Arial" w:hAnsi="Arial" w:cs="Arial"/>
        </w:rPr>
        <w:t xml:space="preserve"> to achieve maximum impact</w:t>
      </w:r>
      <w:r w:rsidR="0054097D" w:rsidRPr="00C34042">
        <w:rPr>
          <w:rFonts w:ascii="Arial" w:hAnsi="Arial" w:cs="Arial"/>
        </w:rPr>
        <w:t xml:space="preserve">, </w:t>
      </w:r>
      <w:r w:rsidR="0054097D" w:rsidRPr="00C34042">
        <w:rPr>
          <w:rFonts w:ascii="Arial" w:hAnsi="Arial" w:cs="Arial"/>
        </w:rPr>
        <w:lastRenderedPageBreak/>
        <w:t>working back</w:t>
      </w:r>
      <w:r w:rsidR="00182480" w:rsidRPr="00C34042">
        <w:rPr>
          <w:rFonts w:ascii="Arial" w:hAnsi="Arial" w:cs="Arial"/>
        </w:rPr>
        <w:t>wards</w:t>
      </w:r>
      <w:r w:rsidR="0054097D" w:rsidRPr="00C34042">
        <w:rPr>
          <w:rFonts w:ascii="Arial" w:hAnsi="Arial" w:cs="Arial"/>
        </w:rPr>
        <w:t xml:space="preserve"> from the specified Fill My Shop </w:t>
      </w:r>
      <w:r w:rsidR="00182480" w:rsidRPr="00C34042">
        <w:rPr>
          <w:rFonts w:ascii="Arial" w:hAnsi="Arial" w:cs="Arial"/>
        </w:rPr>
        <w:t xml:space="preserve">'Selling Weekend'. Individual schools will decide whether teams will have access to school social media accounts, WhatsApp, Class Dojo and sQuid text messaging groups and any other central methods of communicating with the wider school community. </w:t>
      </w:r>
    </w:p>
    <w:p w:rsidR="008D2005" w:rsidRPr="00C34042" w:rsidRDefault="008D2005" w:rsidP="00C42FCE">
      <w:pPr>
        <w:spacing w:line="360" w:lineRule="auto"/>
        <w:rPr>
          <w:rFonts w:ascii="Arial" w:hAnsi="Arial" w:cs="Arial"/>
        </w:rPr>
      </w:pPr>
    </w:p>
    <w:p w:rsidR="008D2005" w:rsidRPr="00C34042" w:rsidRDefault="008D2005" w:rsidP="00C42FCE">
      <w:pPr>
        <w:spacing w:line="360" w:lineRule="auto"/>
        <w:rPr>
          <w:rFonts w:ascii="Arial" w:hAnsi="Arial" w:cs="Arial"/>
        </w:rPr>
      </w:pPr>
      <w:r w:rsidRPr="00C34042">
        <w:rPr>
          <w:rFonts w:ascii="Arial" w:hAnsi="Arial" w:cs="Arial"/>
        </w:rPr>
        <w:t xml:space="preserve">As well as planning their social media promotional campaigns, teams must also design their physical advertising material. All teams </w:t>
      </w:r>
      <w:r w:rsidR="00463D95" w:rsidRPr="00C34042">
        <w:rPr>
          <w:rFonts w:ascii="Arial" w:hAnsi="Arial" w:cs="Arial"/>
        </w:rPr>
        <w:t xml:space="preserve">must design a poster to display in the school </w:t>
      </w:r>
      <w:r w:rsidR="00F75FCF" w:rsidRPr="00C34042">
        <w:rPr>
          <w:rFonts w:ascii="Arial" w:hAnsi="Arial" w:cs="Arial"/>
        </w:rPr>
        <w:t>and can also create any other promotional items such as fridge magnets, key rings and so on, although these must be adequately accounted for in their budgeting.</w:t>
      </w:r>
    </w:p>
    <w:p w:rsidR="008D2005" w:rsidRPr="00C34042" w:rsidRDefault="008D2005" w:rsidP="00C42FCE">
      <w:pPr>
        <w:spacing w:line="360" w:lineRule="auto"/>
        <w:rPr>
          <w:rFonts w:ascii="Arial" w:hAnsi="Arial" w:cs="Arial"/>
        </w:rPr>
      </w:pPr>
    </w:p>
    <w:p w:rsidR="008D2005" w:rsidRPr="00C34042" w:rsidRDefault="008D2005" w:rsidP="00C42FCE">
      <w:pPr>
        <w:spacing w:line="360" w:lineRule="auto"/>
        <w:rPr>
          <w:rFonts w:ascii="Arial" w:hAnsi="Arial" w:cs="Arial"/>
          <w:i/>
        </w:rPr>
      </w:pPr>
      <w:r w:rsidRPr="00C34042">
        <w:rPr>
          <w:rFonts w:ascii="Arial" w:hAnsi="Arial" w:cs="Arial"/>
          <w:i/>
        </w:rPr>
        <w:t>Day six</w:t>
      </w:r>
    </w:p>
    <w:p w:rsidR="008D2005" w:rsidRPr="00C34042" w:rsidRDefault="008D2005" w:rsidP="00C42FCE">
      <w:pPr>
        <w:spacing w:line="360" w:lineRule="auto"/>
        <w:rPr>
          <w:rFonts w:ascii="Arial" w:hAnsi="Arial" w:cs="Arial"/>
          <w:i/>
        </w:rPr>
      </w:pPr>
    </w:p>
    <w:p w:rsidR="008D2005" w:rsidRPr="00C34042" w:rsidRDefault="00F75FCF" w:rsidP="00C42FCE">
      <w:pPr>
        <w:spacing w:line="360" w:lineRule="auto"/>
        <w:rPr>
          <w:rFonts w:ascii="Arial" w:hAnsi="Arial" w:cs="Arial"/>
        </w:rPr>
      </w:pPr>
      <w:r w:rsidRPr="00C34042">
        <w:rPr>
          <w:rFonts w:ascii="Arial" w:hAnsi="Arial" w:cs="Arial"/>
        </w:rPr>
        <w:t xml:space="preserve">The final </w:t>
      </w:r>
      <w:r w:rsidR="00EA7439" w:rsidRPr="00C34042">
        <w:rPr>
          <w:rFonts w:ascii="Arial" w:hAnsi="Arial" w:cs="Arial"/>
        </w:rPr>
        <w:t>day will be given over to planning the layout of the shop</w:t>
      </w:r>
      <w:r w:rsidR="00455999" w:rsidRPr="00C34042">
        <w:rPr>
          <w:rFonts w:ascii="Arial" w:hAnsi="Arial" w:cs="Arial"/>
        </w:rPr>
        <w:t xml:space="preserve">. The teams will be provided with the dimensions of the shop and the dimensions of all of the available units, such as a counter, shelving and so on. </w:t>
      </w:r>
      <w:r w:rsidR="00D12D05" w:rsidRPr="00C34042">
        <w:rPr>
          <w:rFonts w:ascii="Arial" w:hAnsi="Arial" w:cs="Arial"/>
        </w:rPr>
        <w:t xml:space="preserve">Each team must then create a three-dimensional scale model of the shop premises and of all of the units that they intend to </w:t>
      </w:r>
      <w:r w:rsidR="000826AF" w:rsidRPr="00C34042">
        <w:rPr>
          <w:rFonts w:ascii="Arial" w:hAnsi="Arial" w:cs="Arial"/>
        </w:rPr>
        <w:t>use and demonstrate how they fit into their proposed layout. For this part of the programme,</w:t>
      </w:r>
      <w:r w:rsidR="00632E22" w:rsidRPr="00C34042">
        <w:rPr>
          <w:rFonts w:ascii="Arial" w:hAnsi="Arial" w:cs="Arial"/>
        </w:rPr>
        <w:t xml:space="preserve"> teams will first create physical models in a medium of their choice and will then </w:t>
      </w:r>
      <w:r w:rsidR="000826AF" w:rsidRPr="00C34042">
        <w:rPr>
          <w:rFonts w:ascii="Arial" w:hAnsi="Arial" w:cs="Arial"/>
        </w:rPr>
        <w:t>will be strongly encouraged to use 3D design software, such as the free to download Autodesk TinkerCAD</w:t>
      </w:r>
      <w:r w:rsidR="00C34042">
        <w:rPr>
          <w:rFonts w:ascii="Arial" w:hAnsi="Arial" w:cs="Arial"/>
        </w:rPr>
        <w:t xml:space="preserve"> (See </w:t>
      </w:r>
      <w:r w:rsidR="00C34042" w:rsidRPr="0008454B">
        <w:rPr>
          <w:rFonts w:ascii="Arial" w:hAnsi="Arial" w:cs="Arial"/>
          <w:b/>
        </w:rPr>
        <w:t>Appendix C</w:t>
      </w:r>
      <w:r w:rsidR="00C34042">
        <w:rPr>
          <w:rFonts w:ascii="Arial" w:hAnsi="Arial" w:cs="Arial"/>
        </w:rPr>
        <w:t>)</w:t>
      </w:r>
      <w:r w:rsidR="000826AF" w:rsidRPr="00C34042">
        <w:rPr>
          <w:rFonts w:ascii="Arial" w:hAnsi="Arial" w:cs="Arial"/>
        </w:rPr>
        <w:t xml:space="preserve">, </w:t>
      </w:r>
      <w:r w:rsidR="00632E22" w:rsidRPr="00C34042">
        <w:rPr>
          <w:rFonts w:ascii="Arial" w:hAnsi="Arial" w:cs="Arial"/>
        </w:rPr>
        <w:t>to create a virtual model. (W</w:t>
      </w:r>
      <w:r w:rsidR="000826AF" w:rsidRPr="00C34042">
        <w:rPr>
          <w:rFonts w:ascii="Arial" w:hAnsi="Arial" w:cs="Arial"/>
        </w:rPr>
        <w:t xml:space="preserve">here there is insufficient expertise </w:t>
      </w:r>
      <w:r w:rsidR="00632E22" w:rsidRPr="00C34042">
        <w:rPr>
          <w:rFonts w:ascii="Arial" w:hAnsi="Arial" w:cs="Arial"/>
        </w:rPr>
        <w:t>in using software of this type, teams will be permitted to submit digital images of their physical models.)</w:t>
      </w:r>
    </w:p>
    <w:p w:rsidR="00785DA9" w:rsidRPr="00C34042" w:rsidRDefault="00785DA9" w:rsidP="00C42FCE">
      <w:pPr>
        <w:spacing w:line="360" w:lineRule="auto"/>
        <w:rPr>
          <w:rFonts w:ascii="Arial" w:hAnsi="Arial" w:cs="Arial"/>
          <w:kern w:val="24"/>
        </w:rPr>
      </w:pPr>
    </w:p>
    <w:p w:rsidR="00EA7439" w:rsidRPr="00C34042" w:rsidRDefault="00EA7439" w:rsidP="00C42FCE">
      <w:pPr>
        <w:spacing w:line="360" w:lineRule="auto"/>
        <w:rPr>
          <w:rFonts w:ascii="Arial" w:hAnsi="Arial" w:cs="Arial"/>
          <w:b/>
          <w:kern w:val="24"/>
        </w:rPr>
      </w:pPr>
      <w:r w:rsidRPr="00C34042">
        <w:rPr>
          <w:rFonts w:ascii="Arial" w:hAnsi="Arial" w:cs="Arial"/>
          <w:b/>
          <w:kern w:val="24"/>
        </w:rPr>
        <w:t>Links to the Key Stage 2 Curriculum</w:t>
      </w:r>
    </w:p>
    <w:p w:rsidR="00EA7439" w:rsidRPr="00C34042" w:rsidRDefault="00EA7439" w:rsidP="00C42FCE">
      <w:pPr>
        <w:spacing w:line="360" w:lineRule="auto"/>
        <w:rPr>
          <w:rFonts w:ascii="Arial" w:hAnsi="Arial" w:cs="Arial"/>
          <w:b/>
          <w:kern w:val="24"/>
        </w:rPr>
      </w:pPr>
    </w:p>
    <w:p w:rsidR="00EA7439" w:rsidRPr="00C34042" w:rsidRDefault="00EA7439" w:rsidP="00C42FCE">
      <w:pPr>
        <w:spacing w:line="360" w:lineRule="auto"/>
        <w:rPr>
          <w:rFonts w:ascii="Arial" w:hAnsi="Arial" w:cs="Arial"/>
          <w:kern w:val="24"/>
        </w:rPr>
      </w:pPr>
      <w:r w:rsidRPr="00C34042">
        <w:rPr>
          <w:rFonts w:ascii="Arial" w:hAnsi="Arial" w:cs="Arial"/>
          <w:kern w:val="24"/>
        </w:rPr>
        <w:t xml:space="preserve">The Fill My Shop entrepreneurial education programme can be taught in a cross-curricular manner. Barnes (2015, p. 65) notes that "[the] best cross-curricular projects combine the promotion of creative thinking with the maintenance of disciplinary rigour and challenge". As creative thinking is a key </w:t>
      </w:r>
      <w:r w:rsidR="00FB3FFE" w:rsidRPr="00C34042">
        <w:rPr>
          <w:rFonts w:ascii="Arial" w:hAnsi="Arial" w:cs="Arial"/>
          <w:kern w:val="24"/>
        </w:rPr>
        <w:lastRenderedPageBreak/>
        <w:t>enterprise</w:t>
      </w:r>
      <w:r w:rsidRPr="00C34042">
        <w:rPr>
          <w:rFonts w:ascii="Arial" w:hAnsi="Arial" w:cs="Arial"/>
          <w:kern w:val="24"/>
        </w:rPr>
        <w:t xml:space="preserve">/entrepreneurship skill it makes a great deal of sense that any entrepreneurial education initiative is taught in a way that further promotes this skill. Teachers are able to use the included Fill My Shop lesson plans/scheme of work or can construct their own around the broad Fill My Shop guidelines. Where the full scheme of work is used, a number of links to specific areas of the Key Stage 2 Curriculum in Wales can be made as well as to the </w:t>
      </w:r>
      <w:r w:rsidR="00FB3FFE" w:rsidRPr="00C34042">
        <w:rPr>
          <w:rFonts w:ascii="Arial" w:hAnsi="Arial" w:cs="Arial"/>
          <w:kern w:val="24"/>
        </w:rPr>
        <w:t>overarching</w:t>
      </w:r>
      <w:r w:rsidRPr="00C34042">
        <w:rPr>
          <w:rFonts w:ascii="Arial" w:hAnsi="Arial" w:cs="Arial"/>
          <w:kern w:val="24"/>
        </w:rPr>
        <w:t xml:space="preserve"> Literacy and Numeracy Framework (covered below under the headings 'English' and 'Mathematics') and</w:t>
      </w:r>
      <w:r w:rsidR="0008454B">
        <w:rPr>
          <w:rFonts w:ascii="Arial" w:hAnsi="Arial" w:cs="Arial"/>
          <w:kern w:val="24"/>
        </w:rPr>
        <w:t xml:space="preserve"> the</w:t>
      </w:r>
      <w:r w:rsidRPr="00C34042">
        <w:rPr>
          <w:rFonts w:ascii="Arial" w:hAnsi="Arial" w:cs="Arial"/>
          <w:kern w:val="24"/>
        </w:rPr>
        <w:t xml:space="preserve"> Digital Competence Framework.</w:t>
      </w:r>
    </w:p>
    <w:p w:rsidR="00EA7439" w:rsidRPr="00C34042" w:rsidRDefault="00EA7439" w:rsidP="00C42FCE">
      <w:pPr>
        <w:spacing w:line="360" w:lineRule="auto"/>
        <w:rPr>
          <w:rFonts w:ascii="Arial" w:hAnsi="Arial" w:cs="Arial"/>
          <w:kern w:val="24"/>
        </w:rPr>
      </w:pPr>
    </w:p>
    <w:p w:rsidR="00EA7439" w:rsidRPr="00C34042" w:rsidRDefault="00EA7439" w:rsidP="00C42FCE">
      <w:pPr>
        <w:spacing w:line="360" w:lineRule="auto"/>
        <w:rPr>
          <w:rFonts w:ascii="Arial" w:hAnsi="Arial" w:cs="Arial"/>
          <w:kern w:val="24"/>
        </w:rPr>
      </w:pPr>
      <w:r w:rsidRPr="00C34042">
        <w:rPr>
          <w:rFonts w:ascii="Arial" w:hAnsi="Arial" w:cs="Arial"/>
          <w:i/>
          <w:kern w:val="24"/>
        </w:rPr>
        <w:t>English</w:t>
      </w:r>
    </w:p>
    <w:p w:rsidR="00EA7439" w:rsidRPr="00C34042" w:rsidRDefault="00EA7439" w:rsidP="00C42FCE">
      <w:pPr>
        <w:spacing w:line="360" w:lineRule="auto"/>
        <w:rPr>
          <w:rFonts w:ascii="Arial" w:hAnsi="Arial" w:cs="Arial"/>
          <w:kern w:val="24"/>
        </w:rPr>
      </w:pPr>
    </w:p>
    <w:p w:rsidR="00ED14EF" w:rsidRPr="00C34042" w:rsidRDefault="006949FB" w:rsidP="00C42FCE">
      <w:pPr>
        <w:spacing w:line="360" w:lineRule="auto"/>
        <w:rPr>
          <w:rFonts w:ascii="Arial" w:hAnsi="Arial" w:cs="Arial"/>
          <w:kern w:val="24"/>
        </w:rPr>
      </w:pPr>
      <w:r w:rsidRPr="00C34042">
        <w:rPr>
          <w:rFonts w:ascii="Arial" w:hAnsi="Arial" w:cs="Arial"/>
          <w:kern w:val="24"/>
        </w:rPr>
        <w:t xml:space="preserve">Across the </w:t>
      </w:r>
      <w:r w:rsidR="009570CD" w:rsidRPr="00C34042">
        <w:rPr>
          <w:rFonts w:ascii="Arial" w:hAnsi="Arial" w:cs="Arial"/>
          <w:kern w:val="24"/>
        </w:rPr>
        <w:t>Fill My Shop</w:t>
      </w:r>
      <w:r w:rsidR="0008454B">
        <w:rPr>
          <w:rFonts w:ascii="Arial" w:hAnsi="Arial" w:cs="Arial"/>
          <w:kern w:val="24"/>
        </w:rPr>
        <w:t xml:space="preserve"> programme</w:t>
      </w:r>
      <w:r w:rsidR="009570CD" w:rsidRPr="00C34042">
        <w:rPr>
          <w:rFonts w:ascii="Arial" w:hAnsi="Arial" w:cs="Arial"/>
          <w:kern w:val="24"/>
        </w:rPr>
        <w:t>, there are strong links to the English curriculum. The requirement</w:t>
      </w:r>
      <w:r w:rsidR="00D313B3" w:rsidRPr="00C34042">
        <w:rPr>
          <w:rFonts w:ascii="Arial" w:hAnsi="Arial" w:cs="Arial"/>
          <w:kern w:val="24"/>
        </w:rPr>
        <w:t>s</w:t>
      </w:r>
      <w:r w:rsidR="009570CD" w:rsidRPr="00C34042">
        <w:rPr>
          <w:rFonts w:ascii="Arial" w:hAnsi="Arial" w:cs="Arial"/>
          <w:kern w:val="24"/>
        </w:rPr>
        <w:t xml:space="preserve"> to write a letter to 'apply' for their preferred roles, to collaborate and present their proposals, to research their </w:t>
      </w:r>
      <w:r w:rsidR="00D313B3" w:rsidRPr="00C34042">
        <w:rPr>
          <w:rFonts w:ascii="Arial" w:hAnsi="Arial" w:cs="Arial"/>
          <w:kern w:val="24"/>
        </w:rPr>
        <w:t>business ideas and to create content for their advertising and marketing campaigns meet a number of the elements and aspects of the reading, writing and oracy strands (Welsh Government, 2016).</w:t>
      </w:r>
    </w:p>
    <w:p w:rsidR="00D313B3" w:rsidRPr="00C34042" w:rsidRDefault="00D313B3" w:rsidP="00C42FCE">
      <w:pPr>
        <w:spacing w:line="360" w:lineRule="auto"/>
        <w:rPr>
          <w:rFonts w:ascii="Arial" w:hAnsi="Arial" w:cs="Arial"/>
          <w:kern w:val="24"/>
        </w:rPr>
      </w:pPr>
    </w:p>
    <w:p w:rsidR="00D313B3" w:rsidRPr="00C34042" w:rsidRDefault="00D313B3" w:rsidP="00C42FCE">
      <w:pPr>
        <w:spacing w:line="360" w:lineRule="auto"/>
        <w:rPr>
          <w:rFonts w:ascii="Arial" w:hAnsi="Arial" w:cs="Arial"/>
          <w:kern w:val="24"/>
        </w:rPr>
      </w:pPr>
      <w:r w:rsidRPr="00C34042">
        <w:rPr>
          <w:rFonts w:ascii="Arial" w:hAnsi="Arial" w:cs="Arial"/>
          <w:i/>
          <w:kern w:val="24"/>
        </w:rPr>
        <w:t>Mathematics</w:t>
      </w:r>
    </w:p>
    <w:p w:rsidR="00D313B3" w:rsidRPr="00C34042" w:rsidRDefault="00D313B3" w:rsidP="00C42FCE">
      <w:pPr>
        <w:spacing w:line="360" w:lineRule="auto"/>
        <w:rPr>
          <w:rFonts w:ascii="Arial" w:hAnsi="Arial" w:cs="Arial"/>
          <w:kern w:val="24"/>
        </w:rPr>
      </w:pPr>
    </w:p>
    <w:p w:rsidR="002D1A80" w:rsidRPr="00C34042" w:rsidRDefault="00F11FE3" w:rsidP="00C42FCE">
      <w:pPr>
        <w:spacing w:line="360" w:lineRule="auto"/>
        <w:rPr>
          <w:rFonts w:ascii="Arial" w:hAnsi="Arial" w:cs="Arial"/>
          <w:kern w:val="24"/>
        </w:rPr>
      </w:pPr>
      <w:r w:rsidRPr="00C34042">
        <w:rPr>
          <w:rFonts w:ascii="Arial" w:hAnsi="Arial" w:cs="Arial"/>
          <w:kern w:val="24"/>
        </w:rPr>
        <w:t>As an entrepreneurial education programme</w:t>
      </w:r>
      <w:r w:rsidR="0008454B">
        <w:rPr>
          <w:rFonts w:ascii="Arial" w:hAnsi="Arial" w:cs="Arial"/>
          <w:kern w:val="24"/>
        </w:rPr>
        <w:t>,</w:t>
      </w:r>
      <w:r w:rsidRPr="00C34042">
        <w:rPr>
          <w:rFonts w:ascii="Arial" w:hAnsi="Arial" w:cs="Arial"/>
          <w:kern w:val="24"/>
        </w:rPr>
        <w:t xml:space="preserve"> Fill My Shop has a central focus on the ability to manage money. </w:t>
      </w:r>
      <w:r w:rsidR="0056732E" w:rsidRPr="00C34042">
        <w:rPr>
          <w:rFonts w:ascii="Arial" w:hAnsi="Arial" w:cs="Arial"/>
          <w:kern w:val="24"/>
        </w:rPr>
        <w:t>The mathematics curriculum (Welsh Government, 2015</w:t>
      </w:r>
      <w:r w:rsidR="00E476DE" w:rsidRPr="00C34042">
        <w:rPr>
          <w:rFonts w:ascii="Arial" w:hAnsi="Arial" w:cs="Arial"/>
          <w:kern w:val="24"/>
        </w:rPr>
        <w:t>a</w:t>
      </w:r>
      <w:r w:rsidR="0056732E" w:rsidRPr="00C34042">
        <w:rPr>
          <w:rFonts w:ascii="Arial" w:hAnsi="Arial" w:cs="Arial"/>
          <w:kern w:val="24"/>
        </w:rPr>
        <w:t xml:space="preserve">) states that </w:t>
      </w:r>
      <w:r w:rsidRPr="00C34042">
        <w:rPr>
          <w:rFonts w:ascii="Arial" w:hAnsi="Arial" w:cs="Arial"/>
          <w:kern w:val="24"/>
        </w:rPr>
        <w:t xml:space="preserve">Year 6 pupils are expected to be able to </w:t>
      </w:r>
      <w:r w:rsidR="003456F0" w:rsidRPr="00C34042">
        <w:rPr>
          <w:rFonts w:ascii="Arial" w:hAnsi="Arial" w:cs="Arial"/>
          <w:kern w:val="24"/>
        </w:rPr>
        <w:t>"</w:t>
      </w:r>
      <w:r w:rsidR="003456F0" w:rsidRPr="00C34042">
        <w:rPr>
          <w:rFonts w:ascii="Arial" w:hAnsi="Arial" w:cs="Arial"/>
        </w:rPr>
        <w:t>use the terms profit and loss in buying and selling activities and make calculations for this</w:t>
      </w:r>
      <w:r w:rsidR="00DF3C5F" w:rsidRPr="00C34042">
        <w:rPr>
          <w:rFonts w:ascii="Arial" w:hAnsi="Arial" w:cs="Arial"/>
        </w:rPr>
        <w:t>" and to "make comparisons between prices and understand which is best value for money",</w:t>
      </w:r>
      <w:r w:rsidR="003456F0" w:rsidRPr="00C34042">
        <w:rPr>
          <w:rFonts w:ascii="Arial" w:hAnsi="Arial" w:cs="Arial"/>
        </w:rPr>
        <w:t xml:space="preserve"> </w:t>
      </w:r>
      <w:r w:rsidR="00DF3C5F" w:rsidRPr="00C34042">
        <w:rPr>
          <w:rFonts w:ascii="Arial" w:hAnsi="Arial" w:cs="Arial"/>
        </w:rPr>
        <w:t xml:space="preserve">both of </w:t>
      </w:r>
      <w:r w:rsidR="003456F0" w:rsidRPr="00C34042">
        <w:rPr>
          <w:rFonts w:ascii="Arial" w:hAnsi="Arial" w:cs="Arial"/>
        </w:rPr>
        <w:t>which align with the costings element of the programme</w:t>
      </w:r>
      <w:r w:rsidR="00DF3C5F" w:rsidRPr="00C34042">
        <w:rPr>
          <w:rFonts w:ascii="Arial" w:hAnsi="Arial" w:cs="Arial"/>
        </w:rPr>
        <w:t xml:space="preserve">, while the ability to represent data using tables, charts, graphs and so on will be demonstrated in the creation of </w:t>
      </w:r>
      <w:r w:rsidR="0056732E" w:rsidRPr="00C34042">
        <w:rPr>
          <w:rFonts w:ascii="Arial" w:hAnsi="Arial" w:cs="Arial"/>
        </w:rPr>
        <w:t>the teams' business plans.</w:t>
      </w:r>
      <w:r w:rsidR="00DF3C5F" w:rsidRPr="00C34042">
        <w:rPr>
          <w:rFonts w:ascii="Arial" w:hAnsi="Arial" w:cs="Arial"/>
        </w:rPr>
        <w:t xml:space="preserve"> </w:t>
      </w:r>
      <w:r w:rsidR="00E476DE" w:rsidRPr="00C34042">
        <w:rPr>
          <w:rFonts w:ascii="Arial" w:hAnsi="Arial" w:cs="Arial"/>
        </w:rPr>
        <w:t>The requirement to use measuring skills will be shown in the creation of the scale model of the Creative Bubble shop.</w:t>
      </w:r>
    </w:p>
    <w:p w:rsidR="00785DA9" w:rsidRPr="00C34042" w:rsidRDefault="00785DA9" w:rsidP="00C42FCE">
      <w:pPr>
        <w:spacing w:line="360" w:lineRule="auto"/>
        <w:rPr>
          <w:rFonts w:ascii="Arial" w:hAnsi="Arial" w:cs="Arial"/>
          <w:b/>
          <w:kern w:val="24"/>
        </w:rPr>
      </w:pPr>
    </w:p>
    <w:p w:rsidR="00EA7439" w:rsidRPr="00C34042" w:rsidRDefault="0056732E" w:rsidP="00C42FCE">
      <w:pPr>
        <w:spacing w:line="360" w:lineRule="auto"/>
        <w:rPr>
          <w:rFonts w:ascii="Arial" w:hAnsi="Arial" w:cs="Arial"/>
          <w:i/>
          <w:kern w:val="24"/>
        </w:rPr>
      </w:pPr>
      <w:r w:rsidRPr="00C34042">
        <w:rPr>
          <w:rFonts w:ascii="Arial" w:hAnsi="Arial" w:cs="Arial"/>
          <w:i/>
          <w:kern w:val="24"/>
        </w:rPr>
        <w:lastRenderedPageBreak/>
        <w:t>Digital competence</w:t>
      </w:r>
    </w:p>
    <w:p w:rsidR="0056732E" w:rsidRPr="00C34042" w:rsidRDefault="0056732E" w:rsidP="00C42FCE">
      <w:pPr>
        <w:spacing w:line="360" w:lineRule="auto"/>
        <w:rPr>
          <w:rFonts w:ascii="Arial" w:hAnsi="Arial" w:cs="Arial"/>
          <w:i/>
          <w:kern w:val="24"/>
        </w:rPr>
      </w:pPr>
    </w:p>
    <w:p w:rsidR="0056732E" w:rsidRPr="00C34042" w:rsidRDefault="0056732E" w:rsidP="00C42FCE">
      <w:pPr>
        <w:spacing w:line="360" w:lineRule="auto"/>
        <w:rPr>
          <w:rFonts w:ascii="Arial" w:hAnsi="Arial" w:cs="Arial"/>
          <w:kern w:val="24"/>
        </w:rPr>
      </w:pPr>
      <w:r w:rsidRPr="00C34042">
        <w:rPr>
          <w:rFonts w:ascii="Arial" w:hAnsi="Arial" w:cs="Arial"/>
          <w:kern w:val="24"/>
        </w:rPr>
        <w:t xml:space="preserve">Each entry must be submitted electronically and so will require </w:t>
      </w:r>
      <w:r w:rsidR="005C01DD" w:rsidRPr="00C34042">
        <w:rPr>
          <w:rFonts w:ascii="Arial" w:hAnsi="Arial" w:cs="Arial"/>
          <w:kern w:val="24"/>
        </w:rPr>
        <w:t xml:space="preserve">collaboration in </w:t>
      </w:r>
      <w:r w:rsidRPr="00C34042">
        <w:rPr>
          <w:rFonts w:ascii="Arial" w:hAnsi="Arial" w:cs="Arial"/>
          <w:kern w:val="24"/>
        </w:rPr>
        <w:t>the use of various software pack</w:t>
      </w:r>
      <w:r w:rsidR="005C01DD" w:rsidRPr="00C34042">
        <w:rPr>
          <w:rFonts w:ascii="Arial" w:hAnsi="Arial" w:cs="Arial"/>
          <w:kern w:val="24"/>
        </w:rPr>
        <w:t xml:space="preserve">ages, meeting </w:t>
      </w:r>
      <w:r w:rsidR="0008454B">
        <w:rPr>
          <w:rFonts w:ascii="Arial" w:hAnsi="Arial" w:cs="Arial"/>
          <w:kern w:val="24"/>
        </w:rPr>
        <w:t xml:space="preserve">many of </w:t>
      </w:r>
      <w:r w:rsidR="005C01DD" w:rsidRPr="00C34042">
        <w:rPr>
          <w:rFonts w:ascii="Arial" w:hAnsi="Arial" w:cs="Arial"/>
          <w:kern w:val="24"/>
        </w:rPr>
        <w:t>the requirements of the 'Producing' element of the Digital Competence Framework (Welsh Government, 2018)</w:t>
      </w:r>
      <w:r w:rsidR="00E476DE" w:rsidRPr="00C34042">
        <w:rPr>
          <w:rFonts w:ascii="Arial" w:hAnsi="Arial" w:cs="Arial"/>
          <w:kern w:val="24"/>
        </w:rPr>
        <w:t xml:space="preserve"> and of the Information and communication technology curriculum (Welsh Government, 2015b)</w:t>
      </w:r>
      <w:r w:rsidR="005C01DD" w:rsidRPr="00C34042">
        <w:rPr>
          <w:rFonts w:ascii="Arial" w:hAnsi="Arial" w:cs="Arial"/>
          <w:kern w:val="24"/>
        </w:rPr>
        <w:t xml:space="preserve">. </w:t>
      </w:r>
    </w:p>
    <w:p w:rsidR="00E476DE" w:rsidRPr="00C34042" w:rsidRDefault="00E476DE" w:rsidP="00C42FCE">
      <w:pPr>
        <w:spacing w:line="360" w:lineRule="auto"/>
        <w:rPr>
          <w:rFonts w:ascii="Arial" w:hAnsi="Arial" w:cs="Arial"/>
          <w:kern w:val="24"/>
        </w:rPr>
      </w:pPr>
    </w:p>
    <w:p w:rsidR="00E476DE" w:rsidRPr="00C34042" w:rsidRDefault="00E476DE" w:rsidP="00C42FCE">
      <w:pPr>
        <w:spacing w:line="360" w:lineRule="auto"/>
        <w:rPr>
          <w:rFonts w:ascii="Arial" w:hAnsi="Arial" w:cs="Arial"/>
          <w:kern w:val="24"/>
        </w:rPr>
      </w:pPr>
      <w:r w:rsidRPr="00C34042">
        <w:rPr>
          <w:rFonts w:ascii="Arial" w:hAnsi="Arial" w:cs="Arial"/>
          <w:i/>
          <w:kern w:val="24"/>
        </w:rPr>
        <w:t>Design and technology</w:t>
      </w:r>
    </w:p>
    <w:p w:rsidR="00E476DE" w:rsidRPr="00C34042" w:rsidRDefault="00E476DE" w:rsidP="00C42FCE">
      <w:pPr>
        <w:spacing w:line="360" w:lineRule="auto"/>
        <w:rPr>
          <w:rFonts w:ascii="Arial" w:hAnsi="Arial" w:cs="Arial"/>
          <w:kern w:val="24"/>
        </w:rPr>
      </w:pPr>
    </w:p>
    <w:p w:rsidR="00F24E66" w:rsidRPr="00C34042" w:rsidRDefault="00E476DE" w:rsidP="00C42FCE">
      <w:pPr>
        <w:spacing w:line="360" w:lineRule="auto"/>
        <w:rPr>
          <w:rFonts w:ascii="Arial" w:hAnsi="Arial" w:cs="Arial"/>
          <w:kern w:val="24"/>
        </w:rPr>
      </w:pPr>
      <w:r w:rsidRPr="00C34042">
        <w:rPr>
          <w:rFonts w:ascii="Arial" w:hAnsi="Arial" w:cs="Arial"/>
          <w:kern w:val="24"/>
        </w:rPr>
        <w:t xml:space="preserve">Pupils at </w:t>
      </w:r>
      <w:r w:rsidR="00F24E66" w:rsidRPr="00C34042">
        <w:rPr>
          <w:rFonts w:ascii="Arial" w:hAnsi="Arial" w:cs="Arial"/>
          <w:kern w:val="24"/>
        </w:rPr>
        <w:t>Level 6 and above are defined as having the ability to independently produce formal drawings and to manufacture using a range of skills, including CAD (Welsh Government, 2019). While it is not expected that all pupils in Year 6 will be at this level, it is anticipated that all teams should be able to use the CAD software with assistance from the class teacher. Designing and developing the visual promotional materials for their business ideas will help the teams to meet the 'Generating, developing and communicating ideas', 'Planning and producing quality products' and 'Evaluating' strands of the design and technology curriculum.</w:t>
      </w:r>
    </w:p>
    <w:p w:rsidR="00F24E66" w:rsidRPr="00C34042" w:rsidRDefault="00F24E66" w:rsidP="00C42FCE">
      <w:pPr>
        <w:spacing w:line="360" w:lineRule="auto"/>
        <w:rPr>
          <w:rFonts w:ascii="Arial" w:hAnsi="Arial" w:cs="Arial"/>
          <w:kern w:val="24"/>
        </w:rPr>
      </w:pPr>
    </w:p>
    <w:p w:rsidR="00F24E66" w:rsidRPr="00C34042" w:rsidRDefault="00A65288" w:rsidP="00C42FCE">
      <w:pPr>
        <w:spacing w:line="360" w:lineRule="auto"/>
        <w:rPr>
          <w:rFonts w:ascii="Arial" w:hAnsi="Arial" w:cs="Arial"/>
          <w:kern w:val="24"/>
        </w:rPr>
      </w:pPr>
      <w:r w:rsidRPr="00C34042">
        <w:rPr>
          <w:rFonts w:ascii="Arial" w:hAnsi="Arial" w:cs="Arial"/>
          <w:i/>
          <w:kern w:val="24"/>
        </w:rPr>
        <w:t xml:space="preserve">Geography and </w:t>
      </w:r>
      <w:bookmarkStart w:id="0" w:name="OLE_LINK1"/>
      <w:bookmarkStart w:id="1" w:name="OLE_LINK2"/>
      <w:r w:rsidRPr="00C34042">
        <w:rPr>
          <w:rFonts w:ascii="Arial" w:hAnsi="Arial" w:cs="Arial"/>
          <w:i/>
          <w:kern w:val="24"/>
        </w:rPr>
        <w:t>Curriculum Cymreig</w:t>
      </w:r>
      <w:bookmarkEnd w:id="0"/>
      <w:bookmarkEnd w:id="1"/>
    </w:p>
    <w:p w:rsidR="00F24E66" w:rsidRPr="00C34042" w:rsidRDefault="00F24E66" w:rsidP="00C42FCE">
      <w:pPr>
        <w:spacing w:line="360" w:lineRule="auto"/>
        <w:rPr>
          <w:rFonts w:ascii="Arial" w:hAnsi="Arial" w:cs="Arial"/>
          <w:kern w:val="24"/>
        </w:rPr>
      </w:pPr>
    </w:p>
    <w:p w:rsidR="00353103" w:rsidRPr="00C34042" w:rsidRDefault="00A65288" w:rsidP="00C42FCE">
      <w:pPr>
        <w:spacing w:line="360" w:lineRule="auto"/>
        <w:rPr>
          <w:rFonts w:ascii="Arial" w:hAnsi="Arial" w:cs="Arial"/>
        </w:rPr>
      </w:pPr>
      <w:r w:rsidRPr="00C34042">
        <w:rPr>
          <w:rFonts w:ascii="Arial" w:hAnsi="Arial" w:cs="Arial"/>
          <w:kern w:val="24"/>
        </w:rPr>
        <w:t xml:space="preserve">A secondary but nevertheless important aspect of the Fill My Shop initiative is the </w:t>
      </w:r>
      <w:r w:rsidR="0008454B">
        <w:rPr>
          <w:rFonts w:ascii="Arial" w:hAnsi="Arial" w:cs="Arial"/>
          <w:kern w:val="24"/>
        </w:rPr>
        <w:t xml:space="preserve">concept of </w:t>
      </w:r>
      <w:r w:rsidRPr="00C34042">
        <w:rPr>
          <w:rFonts w:ascii="Arial" w:hAnsi="Arial" w:cs="Arial"/>
          <w:kern w:val="24"/>
        </w:rPr>
        <w:t>rejuvenatin</w:t>
      </w:r>
      <w:r w:rsidR="0008454B">
        <w:rPr>
          <w:rFonts w:ascii="Arial" w:hAnsi="Arial" w:cs="Arial"/>
          <w:kern w:val="24"/>
        </w:rPr>
        <w:t>g</w:t>
      </w:r>
      <w:r w:rsidRPr="00C34042">
        <w:rPr>
          <w:rFonts w:ascii="Arial" w:hAnsi="Arial" w:cs="Arial"/>
          <w:kern w:val="24"/>
        </w:rPr>
        <w:t xml:space="preserve"> UK high streets. </w:t>
      </w:r>
      <w:r w:rsidR="00353103" w:rsidRPr="00C34042">
        <w:rPr>
          <w:rFonts w:ascii="Arial" w:hAnsi="Arial" w:cs="Arial"/>
        </w:rPr>
        <w:t>The study of geography gives learners the opportunity to "examine the economic processes that have changed Wales" (Welsh Government, 2013, p. 8) and to study "people as consumers: the impacts on and changes in economic activity" (Welsh Government, 2013, p. 14)</w:t>
      </w:r>
    </w:p>
    <w:p w:rsidR="0024202B" w:rsidRPr="00C34042" w:rsidRDefault="00353103" w:rsidP="00C42FCE">
      <w:pPr>
        <w:spacing w:line="360" w:lineRule="auto"/>
        <w:rPr>
          <w:rFonts w:ascii="Arial" w:hAnsi="Arial" w:cs="Arial"/>
        </w:rPr>
      </w:pPr>
      <w:r w:rsidRPr="00C34042">
        <w:rPr>
          <w:rFonts w:ascii="Arial" w:hAnsi="Arial" w:cs="Arial"/>
          <w:kern w:val="24"/>
        </w:rPr>
        <w:t xml:space="preserve">By studying these impacts in their local area </w:t>
      </w:r>
      <w:r w:rsidR="00A65288" w:rsidRPr="00C34042">
        <w:rPr>
          <w:rFonts w:ascii="Arial" w:hAnsi="Arial" w:cs="Arial"/>
          <w:kern w:val="24"/>
        </w:rPr>
        <w:t>"</w:t>
      </w:r>
      <w:r w:rsidRPr="00C34042">
        <w:rPr>
          <w:rFonts w:ascii="Arial" w:hAnsi="Arial" w:cs="Arial"/>
          <w:kern w:val="24"/>
        </w:rPr>
        <w:t>[l</w:t>
      </w:r>
      <w:r w:rsidR="00A65288" w:rsidRPr="00C34042">
        <w:rPr>
          <w:rFonts w:ascii="Arial" w:hAnsi="Arial" w:cs="Arial"/>
        </w:rPr>
        <w:t>earners</w:t>
      </w:r>
      <w:r w:rsidRPr="00C34042">
        <w:rPr>
          <w:rFonts w:ascii="Arial" w:hAnsi="Arial" w:cs="Arial"/>
        </w:rPr>
        <w:t xml:space="preserve"> are]</w:t>
      </w:r>
      <w:r w:rsidR="00A65288" w:rsidRPr="00C34042">
        <w:rPr>
          <w:rFonts w:ascii="Arial" w:hAnsi="Arial" w:cs="Arial"/>
        </w:rPr>
        <w:t xml:space="preserve"> given opportunities to develop and apply knowledge and understanding of the</w:t>
      </w:r>
      <w:r w:rsidRPr="00C34042">
        <w:rPr>
          <w:rFonts w:ascii="Arial" w:hAnsi="Arial" w:cs="Arial"/>
        </w:rPr>
        <w:t xml:space="preserve"> </w:t>
      </w:r>
      <w:r w:rsidR="00A65288" w:rsidRPr="00C34042">
        <w:rPr>
          <w:rFonts w:ascii="Arial" w:hAnsi="Arial" w:cs="Arial"/>
        </w:rPr>
        <w:t>…</w:t>
      </w:r>
      <w:r w:rsidRPr="00C34042">
        <w:rPr>
          <w:rFonts w:ascii="Arial" w:hAnsi="Arial" w:cs="Arial"/>
        </w:rPr>
        <w:t xml:space="preserve"> ec</w:t>
      </w:r>
      <w:r w:rsidR="00A65288" w:rsidRPr="00C34042">
        <w:rPr>
          <w:rFonts w:ascii="Arial" w:hAnsi="Arial" w:cs="Arial"/>
        </w:rPr>
        <w:t>onomic</w:t>
      </w:r>
      <w:r w:rsidRPr="00C34042">
        <w:rPr>
          <w:rFonts w:ascii="Arial" w:hAnsi="Arial" w:cs="Arial"/>
        </w:rPr>
        <w:t xml:space="preserve"> </w:t>
      </w:r>
      <w:r w:rsidR="00A65288" w:rsidRPr="00C34042">
        <w:rPr>
          <w:rFonts w:ascii="Arial" w:hAnsi="Arial" w:cs="Arial"/>
        </w:rPr>
        <w:t>…</w:t>
      </w:r>
      <w:r w:rsidRPr="00C34042">
        <w:rPr>
          <w:rFonts w:ascii="Arial" w:hAnsi="Arial" w:cs="Arial"/>
        </w:rPr>
        <w:t xml:space="preserve"> </w:t>
      </w:r>
      <w:r w:rsidR="00A65288" w:rsidRPr="00C34042">
        <w:rPr>
          <w:rFonts w:ascii="Arial" w:hAnsi="Arial" w:cs="Arial"/>
        </w:rPr>
        <w:t>characteristics of Wales" (Welsh Government, 2013, p. 8)</w:t>
      </w:r>
      <w:r w:rsidRPr="00C34042">
        <w:rPr>
          <w:rFonts w:ascii="Arial" w:hAnsi="Arial" w:cs="Arial"/>
        </w:rPr>
        <w:t xml:space="preserve">, meeting elements of the </w:t>
      </w:r>
      <w:r w:rsidRPr="00C34042">
        <w:rPr>
          <w:rFonts w:ascii="Arial" w:hAnsi="Arial" w:cs="Arial"/>
          <w:kern w:val="24"/>
        </w:rPr>
        <w:t>Curriculum Cymreig</w:t>
      </w:r>
      <w:r w:rsidR="00A65288" w:rsidRPr="00C34042">
        <w:rPr>
          <w:rFonts w:ascii="Arial" w:hAnsi="Arial" w:cs="Arial"/>
        </w:rPr>
        <w:t xml:space="preserve">. </w:t>
      </w:r>
    </w:p>
    <w:p w:rsidR="00353103" w:rsidRPr="00C34042" w:rsidRDefault="00353103" w:rsidP="00C42FCE">
      <w:pPr>
        <w:spacing w:line="360" w:lineRule="auto"/>
        <w:rPr>
          <w:rFonts w:ascii="Arial" w:hAnsi="Arial" w:cs="Arial"/>
          <w:i/>
        </w:rPr>
      </w:pPr>
    </w:p>
    <w:p w:rsidR="0024202B" w:rsidRPr="00C34042" w:rsidRDefault="0024202B" w:rsidP="00C42FCE">
      <w:pPr>
        <w:spacing w:line="360" w:lineRule="auto"/>
        <w:rPr>
          <w:rFonts w:ascii="Arial" w:hAnsi="Arial" w:cs="Arial"/>
        </w:rPr>
      </w:pPr>
      <w:r w:rsidRPr="00C34042">
        <w:rPr>
          <w:rFonts w:ascii="Arial" w:hAnsi="Arial" w:cs="Arial"/>
          <w:i/>
        </w:rPr>
        <w:t>Personal and social education</w:t>
      </w:r>
    </w:p>
    <w:p w:rsidR="0024202B" w:rsidRPr="00C34042" w:rsidRDefault="0024202B" w:rsidP="00C42FCE">
      <w:pPr>
        <w:spacing w:line="360" w:lineRule="auto"/>
        <w:rPr>
          <w:rFonts w:ascii="Arial" w:hAnsi="Arial" w:cs="Arial"/>
        </w:rPr>
      </w:pPr>
    </w:p>
    <w:p w:rsidR="00CC4AF8" w:rsidRPr="00C34042" w:rsidRDefault="0024202B" w:rsidP="00C42FCE">
      <w:pPr>
        <w:spacing w:line="360" w:lineRule="auto"/>
        <w:rPr>
          <w:rFonts w:ascii="Arial" w:hAnsi="Arial" w:cs="Arial"/>
          <w:sz w:val="27"/>
          <w:szCs w:val="27"/>
        </w:rPr>
      </w:pPr>
      <w:r w:rsidRPr="00C34042">
        <w:rPr>
          <w:rFonts w:ascii="Arial" w:hAnsi="Arial" w:cs="Arial"/>
        </w:rPr>
        <w:t xml:space="preserve">Very many </w:t>
      </w:r>
      <w:r w:rsidR="00F15263" w:rsidRPr="00C34042">
        <w:rPr>
          <w:rFonts w:ascii="Arial" w:hAnsi="Arial" w:cs="Arial"/>
        </w:rPr>
        <w:t>strands</w:t>
      </w:r>
      <w:r w:rsidRPr="00C34042">
        <w:rPr>
          <w:rFonts w:ascii="Arial" w:hAnsi="Arial" w:cs="Arial"/>
        </w:rPr>
        <w:t xml:space="preserve"> of the personal and social education (PSE) curriculum are met by the Fill My Shop programme</w:t>
      </w:r>
      <w:r w:rsidR="00CC4AF8" w:rsidRPr="00C34042">
        <w:rPr>
          <w:rFonts w:ascii="Arial" w:hAnsi="Arial" w:cs="Arial"/>
        </w:rPr>
        <w:t>, with the team-working and team-leadership elements promoting self esteem, a sense of personal responsibility and respect for others while the initiative as a whole empowers learners to participate in their local communities and prepares them for "the challenges, choices and responsibilities of work and adult life" (Welsh Government, 2008).</w:t>
      </w:r>
    </w:p>
    <w:p w:rsidR="0024202B" w:rsidRPr="00C34042" w:rsidRDefault="0024202B" w:rsidP="00C42FCE">
      <w:pPr>
        <w:spacing w:line="360" w:lineRule="auto"/>
        <w:rPr>
          <w:rFonts w:ascii="Arial" w:hAnsi="Arial" w:cs="Arial"/>
        </w:rPr>
      </w:pPr>
    </w:p>
    <w:p w:rsidR="00266E66" w:rsidRPr="00C34042" w:rsidRDefault="00EF5E1F" w:rsidP="00C42FCE">
      <w:pPr>
        <w:spacing w:line="360" w:lineRule="auto"/>
        <w:rPr>
          <w:rFonts w:ascii="Arial" w:hAnsi="Arial" w:cs="Arial"/>
          <w:b/>
        </w:rPr>
      </w:pPr>
      <w:r w:rsidRPr="00C34042">
        <w:rPr>
          <w:rFonts w:ascii="Arial" w:hAnsi="Arial" w:cs="Arial"/>
          <w:b/>
        </w:rPr>
        <w:t>Development of key skills</w:t>
      </w:r>
    </w:p>
    <w:p w:rsidR="00EF5E1F" w:rsidRPr="00C34042" w:rsidRDefault="00EF5E1F" w:rsidP="00C42FCE">
      <w:pPr>
        <w:spacing w:line="360" w:lineRule="auto"/>
        <w:rPr>
          <w:rFonts w:ascii="Arial" w:hAnsi="Arial" w:cs="Arial"/>
          <w:b/>
        </w:rPr>
      </w:pPr>
    </w:p>
    <w:p w:rsidR="00EF5E1F" w:rsidRPr="00C34042" w:rsidRDefault="00EF5E1F" w:rsidP="00C42FCE">
      <w:pPr>
        <w:spacing w:line="360" w:lineRule="auto"/>
        <w:rPr>
          <w:rFonts w:ascii="Arial" w:hAnsi="Arial" w:cs="Arial"/>
        </w:rPr>
      </w:pPr>
      <w:r w:rsidRPr="00C34042">
        <w:rPr>
          <w:rFonts w:ascii="Arial" w:hAnsi="Arial" w:cs="Arial"/>
        </w:rPr>
        <w:t xml:space="preserve">Innovation is integral to the Fill My Shop programme, with the value of the ideas that teams develop being judged not only on their viability but also </w:t>
      </w:r>
      <w:r w:rsidR="002D1A91" w:rsidRPr="00C34042">
        <w:rPr>
          <w:rFonts w:ascii="Arial" w:hAnsi="Arial" w:cs="Arial"/>
        </w:rPr>
        <w:t>on their creativity. This will mean that entries need to work but they also need to be a little different. The planning phase during day two of the programme encourages teams to look critically and creatively at their ideas by adopting de Bono's Six Thinking Hats method (de Bono, 2000)</w:t>
      </w:r>
      <w:r w:rsidR="00AB3532" w:rsidRPr="00C34042">
        <w:rPr>
          <w:rFonts w:ascii="Arial" w:hAnsi="Arial" w:cs="Arial"/>
        </w:rPr>
        <w:t xml:space="preserve">. Six tables in the classroom will be covered with white, blue, yellow, red, green and black paper and the teams will spend a designated period of time at each. These tables will be labelled according to their corresponding colour - for example, 'neutral', 'big picture', 'positive', 'emotional', 'creative' and 'cautious' - and the teams will think about their ideas in those terms depending on which table they are at. It is also suggested that the </w:t>
      </w:r>
      <w:r w:rsidR="00B30ED2" w:rsidRPr="00C34042">
        <w:rPr>
          <w:rFonts w:ascii="Arial" w:hAnsi="Arial" w:cs="Arial"/>
        </w:rPr>
        <w:t>act of teaching in a cross-curricular manner in itself serves to boost children's creativity (Barnes, 2015).</w:t>
      </w:r>
    </w:p>
    <w:p w:rsidR="00B30ED2" w:rsidRPr="00C34042" w:rsidRDefault="00B30ED2" w:rsidP="00C42FCE">
      <w:pPr>
        <w:spacing w:line="360" w:lineRule="auto"/>
        <w:rPr>
          <w:rFonts w:ascii="Arial" w:hAnsi="Arial" w:cs="Arial"/>
        </w:rPr>
      </w:pPr>
    </w:p>
    <w:p w:rsidR="00845DA3" w:rsidRPr="00C34042" w:rsidRDefault="00B30ED2" w:rsidP="00C42FCE">
      <w:pPr>
        <w:spacing w:line="360" w:lineRule="auto"/>
        <w:rPr>
          <w:rFonts w:ascii="Arial" w:hAnsi="Arial" w:cs="Arial"/>
        </w:rPr>
      </w:pPr>
      <w:r w:rsidRPr="00C34042">
        <w:rPr>
          <w:rFonts w:ascii="Arial" w:hAnsi="Arial" w:cs="Arial"/>
        </w:rPr>
        <w:t xml:space="preserve">As noted above, </w:t>
      </w:r>
      <w:r w:rsidR="00E61A1D" w:rsidRPr="00C34042">
        <w:rPr>
          <w:rFonts w:ascii="Arial" w:hAnsi="Arial" w:cs="Arial"/>
        </w:rPr>
        <w:t>an entrepreneurial education programme</w:t>
      </w:r>
      <w:r w:rsidR="00467288" w:rsidRPr="00C34042">
        <w:rPr>
          <w:rFonts w:ascii="Arial" w:hAnsi="Arial" w:cs="Arial"/>
        </w:rPr>
        <w:t xml:space="preserve"> delivered to late primary age children and</w:t>
      </w:r>
      <w:r w:rsidR="00E61A1D" w:rsidRPr="00C34042">
        <w:rPr>
          <w:rFonts w:ascii="Arial" w:hAnsi="Arial" w:cs="Arial"/>
        </w:rPr>
        <w:t xml:space="preserve"> spanning several weeks has been </w:t>
      </w:r>
      <w:r w:rsidR="00467288" w:rsidRPr="00C34042">
        <w:rPr>
          <w:rFonts w:ascii="Arial" w:hAnsi="Arial" w:cs="Arial"/>
        </w:rPr>
        <w:t>found</w:t>
      </w:r>
      <w:r w:rsidR="00E61A1D" w:rsidRPr="00C34042">
        <w:rPr>
          <w:rFonts w:ascii="Arial" w:hAnsi="Arial" w:cs="Arial"/>
        </w:rPr>
        <w:t xml:space="preserve"> to significantly improve </w:t>
      </w:r>
      <w:r w:rsidR="00467288" w:rsidRPr="00C34042">
        <w:rPr>
          <w:rFonts w:ascii="Arial" w:hAnsi="Arial" w:cs="Arial"/>
        </w:rPr>
        <w:t xml:space="preserve">a number of non-cognitive skills that are associated with </w:t>
      </w:r>
      <w:r w:rsidR="00476C18" w:rsidRPr="00C34042">
        <w:rPr>
          <w:rFonts w:ascii="Arial" w:hAnsi="Arial" w:cs="Arial"/>
        </w:rPr>
        <w:t xml:space="preserve">enterprise and entrepreneurialism (Huber et al, 2014 and Hassi, 2016). With the Fill My Shop initiative </w:t>
      </w:r>
      <w:r w:rsidR="007246C6" w:rsidRPr="00C34042">
        <w:rPr>
          <w:rFonts w:ascii="Arial" w:hAnsi="Arial" w:cs="Arial"/>
        </w:rPr>
        <w:t xml:space="preserve">sharing </w:t>
      </w:r>
      <w:r w:rsidR="00882714" w:rsidRPr="00C34042">
        <w:rPr>
          <w:rFonts w:ascii="Arial" w:hAnsi="Arial" w:cs="Arial"/>
        </w:rPr>
        <w:t xml:space="preserve">a number of similarities to the programmes that were examined </w:t>
      </w:r>
      <w:r w:rsidR="00882714" w:rsidRPr="00C34042">
        <w:rPr>
          <w:rFonts w:ascii="Arial" w:hAnsi="Arial" w:cs="Arial"/>
        </w:rPr>
        <w:lastRenderedPageBreak/>
        <w:t>in those studies, it is assumed that Fill My Shop will be similarly effective in boosting participants' risk-taking, creativity, need for achievement, self-efficacy, social orientation, pro-activity, persistence, analysing and motivating</w:t>
      </w:r>
      <w:r w:rsidR="00132F88" w:rsidRPr="00C34042">
        <w:rPr>
          <w:rFonts w:ascii="Arial" w:hAnsi="Arial" w:cs="Arial"/>
        </w:rPr>
        <w:t>.</w:t>
      </w:r>
    </w:p>
    <w:p w:rsidR="00845DA3" w:rsidRPr="00C34042" w:rsidRDefault="00845DA3" w:rsidP="00C42FCE">
      <w:pPr>
        <w:spacing w:line="360" w:lineRule="auto"/>
        <w:rPr>
          <w:rFonts w:ascii="Arial" w:hAnsi="Arial" w:cs="Arial"/>
        </w:rPr>
      </w:pPr>
    </w:p>
    <w:p w:rsidR="00132F88" w:rsidRPr="00C34042" w:rsidRDefault="00132F88" w:rsidP="00C42FCE">
      <w:pPr>
        <w:spacing w:line="360" w:lineRule="auto"/>
        <w:rPr>
          <w:rFonts w:ascii="Arial" w:hAnsi="Arial" w:cs="Arial"/>
        </w:rPr>
      </w:pPr>
      <w:r w:rsidRPr="00C34042">
        <w:rPr>
          <w:rFonts w:ascii="Arial" w:hAnsi="Arial" w:cs="Arial"/>
        </w:rPr>
        <w:t xml:space="preserve">By encouraging </w:t>
      </w:r>
      <w:r w:rsidR="00FB3FFE" w:rsidRPr="00C34042">
        <w:rPr>
          <w:rFonts w:ascii="Arial" w:hAnsi="Arial" w:cs="Arial"/>
        </w:rPr>
        <w:t>participants</w:t>
      </w:r>
      <w:r w:rsidRPr="00C34042">
        <w:rPr>
          <w:rFonts w:ascii="Arial" w:hAnsi="Arial" w:cs="Arial"/>
        </w:rPr>
        <w:t xml:space="preserve"> to think critically and creatively about their ideas across a time-span of a number of weeks, it is anticipated that the delivery of the Fill My Shop programme will avoid the common pitfall of teaching entrepreneurialism as a 'causal' process where everything </w:t>
      </w:r>
      <w:r w:rsidR="007364A1" w:rsidRPr="00C34042">
        <w:rPr>
          <w:rFonts w:ascii="Arial" w:hAnsi="Arial" w:cs="Arial"/>
        </w:rPr>
        <w:t xml:space="preserve">occurs in a linear fashion and instead present it more as an 'effectual' process where unforeseen developments are used as a chance to change emphasis or direction (Sarasvathy, 2005). Teams will also be encouraged to build a 'resource profile' (Jones, 2013) of the skills </w:t>
      </w:r>
      <w:r w:rsidR="00C42FCE">
        <w:rPr>
          <w:rFonts w:ascii="Arial" w:hAnsi="Arial" w:cs="Arial"/>
        </w:rPr>
        <w:t>of all</w:t>
      </w:r>
      <w:r w:rsidR="007364A1" w:rsidRPr="00C34042">
        <w:rPr>
          <w:rFonts w:ascii="Arial" w:hAnsi="Arial" w:cs="Arial"/>
        </w:rPr>
        <w:t xml:space="preserve"> </w:t>
      </w:r>
      <w:r w:rsidR="00C42FCE">
        <w:rPr>
          <w:rFonts w:ascii="Arial" w:hAnsi="Arial" w:cs="Arial"/>
        </w:rPr>
        <w:t>team members</w:t>
      </w:r>
      <w:r w:rsidR="007364A1" w:rsidRPr="00C34042">
        <w:rPr>
          <w:rFonts w:ascii="Arial" w:hAnsi="Arial" w:cs="Arial"/>
        </w:rPr>
        <w:t>, the collective network of contacts that the team can reach out to for support with their idea and the available finance, comprising the nominal £100 budget and any resources that can be obtained free of charge from their network of contacts.</w:t>
      </w:r>
    </w:p>
    <w:p w:rsidR="00132F88" w:rsidRPr="00C34042" w:rsidRDefault="00132F88" w:rsidP="00C42FCE">
      <w:pPr>
        <w:spacing w:line="360" w:lineRule="auto"/>
        <w:rPr>
          <w:rFonts w:ascii="Arial" w:hAnsi="Arial" w:cs="Arial"/>
        </w:rPr>
      </w:pPr>
    </w:p>
    <w:p w:rsidR="00A65288" w:rsidRPr="00C34042" w:rsidRDefault="00845DA3" w:rsidP="00C42FCE">
      <w:pPr>
        <w:spacing w:line="360" w:lineRule="auto"/>
        <w:rPr>
          <w:rFonts w:ascii="Arial" w:hAnsi="Arial" w:cs="Arial"/>
          <w:b/>
        </w:rPr>
      </w:pPr>
      <w:r w:rsidRPr="00C34042">
        <w:rPr>
          <w:rFonts w:ascii="Arial" w:hAnsi="Arial" w:cs="Arial"/>
          <w:b/>
        </w:rPr>
        <w:t>Assessment</w:t>
      </w:r>
    </w:p>
    <w:p w:rsidR="00845DA3" w:rsidRPr="00C34042" w:rsidRDefault="00845DA3" w:rsidP="00C42FCE">
      <w:pPr>
        <w:spacing w:line="360" w:lineRule="auto"/>
        <w:rPr>
          <w:rFonts w:ascii="Arial" w:hAnsi="Arial" w:cs="Arial"/>
          <w:b/>
        </w:rPr>
      </w:pPr>
    </w:p>
    <w:p w:rsidR="0008454B" w:rsidRDefault="005E67E2" w:rsidP="00C42FCE">
      <w:pPr>
        <w:spacing w:line="360" w:lineRule="auto"/>
        <w:rPr>
          <w:rFonts w:ascii="Arial" w:hAnsi="Arial" w:cs="Arial"/>
        </w:rPr>
      </w:pPr>
      <w:r w:rsidRPr="00C34042">
        <w:rPr>
          <w:rFonts w:ascii="Arial" w:hAnsi="Arial" w:cs="Arial"/>
        </w:rPr>
        <w:t>As is stated best practice in Wales (Welsh Government, 2010), pupils' progress made while studying the Fill My Shop programme can be assessed formatively and summatively. With the teaching arranged in single-day sessions across a number of weeks, there is ample scope for the teacher to embed formative assessment strategies into the learning (Wiliam, 2018), for example by allowing pupils to peer assess following group presentations of their ideas</w:t>
      </w:r>
      <w:r w:rsidR="0094729B" w:rsidRPr="00C34042">
        <w:rPr>
          <w:rFonts w:ascii="Arial" w:hAnsi="Arial" w:cs="Arial"/>
        </w:rPr>
        <w:t xml:space="preserve"> and by activating them as owners of their own learning by encouraging them to think critically about their ideas using de Bono's Six Thinking Hats method (de Bono, 2000). Because the </w:t>
      </w:r>
      <w:r w:rsidR="00C96F21" w:rsidRPr="00C34042">
        <w:rPr>
          <w:rFonts w:ascii="Arial" w:hAnsi="Arial" w:cs="Arial"/>
        </w:rPr>
        <w:t>Fill My Shop initiative has multiple links to the curriculum, t</w:t>
      </w:r>
      <w:r w:rsidR="0094729B" w:rsidRPr="00C34042">
        <w:rPr>
          <w:rFonts w:ascii="Arial" w:hAnsi="Arial" w:cs="Arial"/>
        </w:rPr>
        <w:t>here is also the opportunity to make summative assessments of learning on completion of the pro</w:t>
      </w:r>
      <w:r w:rsidR="00C96F21" w:rsidRPr="00C34042">
        <w:rPr>
          <w:rFonts w:ascii="Arial" w:hAnsi="Arial" w:cs="Arial"/>
        </w:rPr>
        <w:t xml:space="preserve">gramme, with clear scope to assess pupils against expected Year 6 outcomes in literacy, numeracy and digital competence. </w:t>
      </w:r>
      <w:r w:rsidR="00FA3CFF" w:rsidRPr="00C34042">
        <w:rPr>
          <w:rFonts w:ascii="Arial" w:hAnsi="Arial" w:cs="Arial"/>
        </w:rPr>
        <w:t xml:space="preserve">In addition, there </w:t>
      </w:r>
      <w:r w:rsidR="00FA3CFF" w:rsidRPr="00C34042">
        <w:rPr>
          <w:rFonts w:ascii="Arial" w:hAnsi="Arial" w:cs="Arial"/>
        </w:rPr>
        <w:lastRenderedPageBreak/>
        <w:t>is the competition element to the programme which sees the winning team granted the opportunity to put their idea into practice</w:t>
      </w:r>
      <w:r w:rsidR="0045021F" w:rsidRPr="00C34042">
        <w:rPr>
          <w:rFonts w:ascii="Arial" w:hAnsi="Arial" w:cs="Arial"/>
        </w:rPr>
        <w:t>.</w:t>
      </w:r>
    </w:p>
    <w:p w:rsidR="00C42FCE" w:rsidRDefault="00C42FCE" w:rsidP="00C42FCE">
      <w:pPr>
        <w:spacing w:line="360" w:lineRule="auto"/>
        <w:rPr>
          <w:rFonts w:ascii="Arial" w:hAnsi="Arial" w:cs="Arial"/>
        </w:rPr>
      </w:pPr>
    </w:p>
    <w:p w:rsidR="00C34042" w:rsidRPr="00C34042" w:rsidRDefault="00C42FCE" w:rsidP="00C42FCE">
      <w:pPr>
        <w:spacing w:line="360" w:lineRule="auto"/>
        <w:rPr>
          <w:rFonts w:ascii="Arial" w:hAnsi="Arial" w:cs="Arial"/>
          <w:b/>
        </w:rPr>
      </w:pPr>
      <w:r>
        <w:rPr>
          <w:rFonts w:ascii="Arial" w:hAnsi="Arial" w:cs="Arial"/>
        </w:rPr>
        <w:t>(3,578 words)</w:t>
      </w:r>
      <w:r w:rsidR="0008454B">
        <w:rPr>
          <w:rFonts w:ascii="Arial" w:hAnsi="Arial" w:cs="Arial"/>
        </w:rPr>
        <w:br w:type="page"/>
      </w:r>
      <w:r w:rsidR="00C34042" w:rsidRPr="00C34042">
        <w:rPr>
          <w:rFonts w:ascii="Arial" w:hAnsi="Arial" w:cs="Arial"/>
          <w:b/>
        </w:rPr>
        <w:lastRenderedPageBreak/>
        <w:t>Reference List</w:t>
      </w:r>
    </w:p>
    <w:p w:rsidR="00C34042" w:rsidRPr="00C34042" w:rsidRDefault="00C34042" w:rsidP="00C42FCE">
      <w:pPr>
        <w:spacing w:line="360" w:lineRule="auto"/>
        <w:rPr>
          <w:rFonts w:ascii="Arial" w:hAnsi="Arial" w:cs="Arial"/>
          <w:b/>
        </w:rPr>
      </w:pPr>
    </w:p>
    <w:p w:rsidR="00C34042" w:rsidRPr="00C34042" w:rsidRDefault="00C34042" w:rsidP="00C42FCE">
      <w:pPr>
        <w:spacing w:line="360" w:lineRule="auto"/>
        <w:rPr>
          <w:rFonts w:ascii="Arial" w:hAnsi="Arial" w:cs="Arial"/>
        </w:rPr>
      </w:pPr>
      <w:r w:rsidRPr="00C34042">
        <w:rPr>
          <w:rFonts w:ascii="Arial" w:hAnsi="Arial" w:cs="Arial"/>
        </w:rPr>
        <w:t xml:space="preserve">Barnes, J. (2015) </w:t>
      </w:r>
      <w:r w:rsidRPr="00C34042">
        <w:rPr>
          <w:rFonts w:ascii="Arial" w:hAnsi="Arial" w:cs="Arial"/>
          <w:i/>
        </w:rPr>
        <w:t>Cross-Curricular Learning 3-14</w:t>
      </w:r>
      <w:r w:rsidRPr="00C34042">
        <w:rPr>
          <w:rFonts w:ascii="Arial" w:hAnsi="Arial" w:cs="Arial"/>
        </w:rPr>
        <w:t>. London: Sage.</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de Bono, E. (2000) </w:t>
      </w:r>
      <w:r w:rsidRPr="00C34042">
        <w:rPr>
          <w:rFonts w:ascii="Arial" w:hAnsi="Arial" w:cs="Arial"/>
          <w:i/>
        </w:rPr>
        <w:t>Six Thinking Hats (Rev.)</w:t>
      </w:r>
      <w:r w:rsidRPr="00C34042">
        <w:rPr>
          <w:rFonts w:ascii="Arial" w:hAnsi="Arial" w:cs="Arial"/>
        </w:rPr>
        <w:t>. London: Penguin.</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Cera, G. et al (2018) 'Gender differences in perception of the university education quality as applied to entrepreneurial intention',</w:t>
      </w:r>
      <w:r w:rsidRPr="00C34042">
        <w:rPr>
          <w:rFonts w:ascii="Arial" w:hAnsi="Arial" w:cs="Arial"/>
          <w:i/>
        </w:rPr>
        <w:t xml:space="preserve"> Journal of International Studies</w:t>
      </w:r>
      <w:r w:rsidRPr="00C34042">
        <w:rPr>
          <w:rFonts w:ascii="Arial" w:hAnsi="Arial" w:cs="Arial"/>
        </w:rPr>
        <w:t>, 11(3).</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Dellot, B. and Thompson J. (2013) </w:t>
      </w:r>
      <w:r w:rsidRPr="00C34042">
        <w:rPr>
          <w:rFonts w:ascii="Arial" w:hAnsi="Arial" w:cs="Arial"/>
          <w:i/>
        </w:rPr>
        <w:t>Disrupt Inc.:</w:t>
      </w:r>
      <w:r w:rsidRPr="00C34042">
        <w:rPr>
          <w:rFonts w:ascii="Arial" w:hAnsi="Arial" w:cs="Arial"/>
        </w:rPr>
        <w:t xml:space="preserve"> </w:t>
      </w:r>
      <w:r w:rsidRPr="00C34042">
        <w:rPr>
          <w:rFonts w:ascii="Arial" w:hAnsi="Arial" w:cs="Arial"/>
          <w:i/>
          <w:iCs/>
        </w:rPr>
        <w:t>How young people are challenging the conventions of entrepreneurship</w:t>
      </w:r>
      <w:r w:rsidRPr="00C34042">
        <w:rPr>
          <w:rFonts w:ascii="Arial" w:hAnsi="Arial" w:cs="Arial"/>
        </w:rPr>
        <w:t>. London: The RSA.</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Donaldson, G. (2015) </w:t>
      </w:r>
      <w:r w:rsidRPr="00C34042">
        <w:rPr>
          <w:rFonts w:ascii="Arial" w:hAnsi="Arial" w:cs="Arial"/>
          <w:i/>
        </w:rPr>
        <w:t>Successful Futures: Independent Review of Curriculum and Assessment Arrangements in Wales</w:t>
      </w:r>
      <w:r w:rsidRPr="00C34042">
        <w:rPr>
          <w:rFonts w:ascii="Arial" w:hAnsi="Arial" w:cs="Arial"/>
        </w:rPr>
        <w:t>. Cardiff: Welsh Government.</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Estyn (2018) </w:t>
      </w:r>
      <w:r w:rsidRPr="00C34042">
        <w:rPr>
          <w:rFonts w:ascii="Arial" w:hAnsi="Arial" w:cs="Arial"/>
          <w:i/>
        </w:rPr>
        <w:t>Preparing for the Digital Competence Framework</w:t>
      </w:r>
      <w:r w:rsidRPr="00C34042">
        <w:rPr>
          <w:rFonts w:ascii="Arial" w:hAnsi="Arial" w:cs="Arial"/>
        </w:rPr>
        <w:t>. Available at: https://www.estyn.gov.wales/thematic-reports/preparing-digital-competence-framework-dcf (Accessed: 29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Hassi, A. (2016) 'Effectiveness of early entrepreneurship education at the primary school level: Evidence from a field research in Morocco', </w:t>
      </w:r>
      <w:r w:rsidRPr="00C34042">
        <w:rPr>
          <w:rFonts w:ascii="Arial" w:hAnsi="Arial" w:cs="Arial"/>
          <w:i/>
        </w:rPr>
        <w:t>Citizenship, Social and Economics Education</w:t>
      </w:r>
      <w:r w:rsidRPr="00C34042">
        <w:rPr>
          <w:rFonts w:ascii="Arial" w:hAnsi="Arial" w:cs="Arial"/>
        </w:rPr>
        <w:t>, 15(2), pp. 83-103.</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HM Revenue and Customs (HMRC) (2011) </w:t>
      </w:r>
      <w:r w:rsidRPr="00C34042">
        <w:rPr>
          <w:rFonts w:ascii="Arial" w:hAnsi="Arial" w:cs="Arial"/>
          <w:i/>
        </w:rPr>
        <w:t>Fundraising events: exemption for charities and other qualifying bodies</w:t>
      </w:r>
      <w:r w:rsidRPr="00C34042">
        <w:rPr>
          <w:rFonts w:ascii="Arial" w:hAnsi="Arial" w:cs="Arial"/>
        </w:rPr>
        <w:t>. Available at: https://www.gov.uk/government/publications/charity-fundraising-events-exemptions/fundraising-events-exemption-for-charities-and-other-qualifying-bodies (Accessed: 28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lastRenderedPageBreak/>
        <w:t xml:space="preserve">HM Treasury (2018) </w:t>
      </w:r>
      <w:r w:rsidRPr="00C34042">
        <w:rPr>
          <w:rFonts w:ascii="Arial" w:hAnsi="Arial" w:cs="Arial"/>
          <w:i/>
        </w:rPr>
        <w:t>Future High Street Fund</w:t>
      </w:r>
      <w:r w:rsidRPr="00C34042">
        <w:rPr>
          <w:rFonts w:ascii="Arial" w:hAnsi="Arial" w:cs="Arial"/>
        </w:rPr>
        <w:t>. Available at: https://www.gov.uk/government/publications/future-high-streets-fund/future-high-street-fund (Accessed: 28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House of Commons (2014) </w:t>
      </w:r>
      <w:r w:rsidRPr="00C34042">
        <w:rPr>
          <w:rFonts w:ascii="Arial" w:hAnsi="Arial" w:cs="Arial"/>
          <w:i/>
        </w:rPr>
        <w:t>An Education System fit for an Entrepreneur</w:t>
      </w:r>
      <w:r w:rsidRPr="00C34042">
        <w:rPr>
          <w:rFonts w:ascii="Arial" w:hAnsi="Arial" w:cs="Arial"/>
        </w:rPr>
        <w:t xml:space="preserve">. Available at: </w:t>
      </w:r>
      <w:hyperlink r:id="rId4" w:history="1">
        <w:r w:rsidRPr="00C34042">
          <w:rPr>
            <w:rStyle w:val="Hyperlink"/>
            <w:rFonts w:ascii="Arial" w:hAnsi="Arial" w:cs="Arial"/>
            <w:color w:val="auto"/>
          </w:rPr>
          <w:t>https://www.uwtsd.ac.uk/iiced/parliamentary-report</w:t>
        </w:r>
      </w:hyperlink>
      <w:r w:rsidRPr="00C34042">
        <w:rPr>
          <w:rFonts w:ascii="Arial" w:hAnsi="Arial" w:cs="Arial"/>
        </w:rPr>
        <w:t xml:space="preserve"> (Accessed: 24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Huber et al (2014) 'The effect of  early entrepreneurship education: Evidence from a field experiment', </w:t>
      </w:r>
      <w:r w:rsidRPr="00C34042">
        <w:rPr>
          <w:rFonts w:ascii="Arial" w:hAnsi="Arial" w:cs="Arial"/>
          <w:i/>
        </w:rPr>
        <w:t>European Economic Review</w:t>
      </w:r>
      <w:r w:rsidRPr="00C34042">
        <w:rPr>
          <w:rFonts w:ascii="Arial" w:hAnsi="Arial" w:cs="Arial"/>
        </w:rPr>
        <w:t>, 72, pp. 76-97.</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Jones, C. (2013) </w:t>
      </w:r>
      <w:r w:rsidRPr="00C34042">
        <w:rPr>
          <w:rFonts w:ascii="Arial" w:hAnsi="Arial" w:cs="Arial"/>
          <w:i/>
        </w:rPr>
        <w:t>Teaching Entrepreneurship to Postgraduates</w:t>
      </w:r>
      <w:r w:rsidRPr="00C34042">
        <w:rPr>
          <w:rFonts w:ascii="Arial" w:hAnsi="Arial" w:cs="Arial"/>
        </w:rPr>
        <w:t>, Cheltenham: Edward Elgar.</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Lindquist, M. et al (2015) '</w:t>
      </w:r>
      <w:r w:rsidRPr="00C34042">
        <w:t xml:space="preserve"> </w:t>
      </w:r>
      <w:r w:rsidRPr="00C34042">
        <w:rPr>
          <w:rFonts w:ascii="Arial" w:hAnsi="Arial" w:cs="Arial"/>
        </w:rPr>
        <w:t xml:space="preserve">Why Do Entrepreneurial Parents Have Entrepreneurial Children?', </w:t>
      </w:r>
      <w:r w:rsidRPr="00C34042">
        <w:rPr>
          <w:rFonts w:ascii="Arial" w:hAnsi="Arial" w:cs="Arial"/>
          <w:i/>
        </w:rPr>
        <w:t>Journal of Labor Economics</w:t>
      </w:r>
      <w:r w:rsidRPr="00C34042">
        <w:rPr>
          <w:rFonts w:ascii="Arial" w:hAnsi="Arial" w:cs="Arial"/>
        </w:rPr>
        <w:t>, 33(2), p. 269.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Metcalfe, J. (2012) </w:t>
      </w:r>
      <w:r w:rsidRPr="00C34042">
        <w:rPr>
          <w:rFonts w:ascii="Arial" w:hAnsi="Arial" w:cs="Arial"/>
          <w:i/>
          <w:iCs/>
        </w:rPr>
        <w:t>Enterprising Minds: Enterprise, further education and the UK.</w:t>
      </w:r>
    </w:p>
    <w:p w:rsidR="00C34042" w:rsidRPr="00C34042" w:rsidRDefault="00C34042" w:rsidP="00C42FCE">
      <w:pPr>
        <w:spacing w:line="360" w:lineRule="auto"/>
        <w:rPr>
          <w:rFonts w:ascii="Arial" w:hAnsi="Arial" w:cs="Arial"/>
        </w:rPr>
      </w:pPr>
      <w:r w:rsidRPr="00C34042">
        <w:rPr>
          <w:rFonts w:ascii="Arial" w:hAnsi="Arial" w:cs="Arial"/>
        </w:rPr>
        <w:t>Dunfermline: Carnegie UK Trust.</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Nowinski, W. et al (2019) 'The impact of entrepreneurship education, entrepreneurial self-efficacy and gender on entrepreneurial intentions of university students in the Visegrad countries', </w:t>
      </w:r>
      <w:r w:rsidRPr="00C34042">
        <w:rPr>
          <w:rFonts w:ascii="Arial" w:hAnsi="Arial" w:cs="Arial"/>
          <w:i/>
        </w:rPr>
        <w:t>Studies in Higher Education</w:t>
      </w:r>
      <w:r w:rsidRPr="00C34042">
        <w:rPr>
          <w:rFonts w:ascii="Arial" w:hAnsi="Arial" w:cs="Arial"/>
        </w:rPr>
        <w:t>, 44(2), pp. 361-379.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Oosterbeek, H. et al (2010) 'The impact of entrepreneurship education on entrepreneurship skills and motivation', </w:t>
      </w:r>
      <w:r w:rsidRPr="00C34042">
        <w:rPr>
          <w:rFonts w:ascii="Arial" w:hAnsi="Arial" w:cs="Arial"/>
          <w:i/>
        </w:rPr>
        <w:t>European Economic Review</w:t>
      </w:r>
      <w:r w:rsidRPr="00C34042">
        <w:rPr>
          <w:rFonts w:ascii="Arial" w:hAnsi="Arial" w:cs="Arial"/>
        </w:rPr>
        <w:t>, 54(3), 442–454.</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Pennycook, L. (2014) </w:t>
      </w:r>
      <w:r w:rsidRPr="00C34042">
        <w:rPr>
          <w:rFonts w:ascii="Arial" w:hAnsi="Arial" w:cs="Arial"/>
          <w:i/>
        </w:rPr>
        <w:t>The Welsh Dragon: The success of enterprise education in Wales</w:t>
      </w:r>
      <w:r w:rsidRPr="00C34042">
        <w:rPr>
          <w:rFonts w:ascii="Arial" w:hAnsi="Arial" w:cs="Arial"/>
        </w:rPr>
        <w:t>. Dunfermline: Carnegie UK Trust.</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Sarasvathy, S. (2005) </w:t>
      </w:r>
      <w:r w:rsidRPr="00C34042">
        <w:rPr>
          <w:rFonts w:ascii="Arial" w:hAnsi="Arial" w:cs="Arial"/>
          <w:i/>
        </w:rPr>
        <w:t>What Makes Entrepreneurs Entrepreneurial?</w:t>
      </w:r>
      <w:r w:rsidRPr="00C34042">
        <w:rPr>
          <w:rFonts w:ascii="Arial" w:hAnsi="Arial" w:cs="Arial"/>
        </w:rPr>
        <w:t>, Charlottesville, VA: University of Virginia Darden School Foundation.</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Shinnar, R. et al (2014) 'Self-efficacy, entrepreneurial intentions, and gender: Assessing the impact of entrepreneurship education longitudinally', </w:t>
      </w:r>
      <w:r w:rsidRPr="00C34042">
        <w:rPr>
          <w:rFonts w:ascii="Arial" w:hAnsi="Arial" w:cs="Arial"/>
          <w:i/>
        </w:rPr>
        <w:t>The International Journal of Management Education</w:t>
      </w:r>
      <w:r w:rsidRPr="00C34042">
        <w:rPr>
          <w:rFonts w:ascii="Arial" w:hAnsi="Arial" w:cs="Arial"/>
        </w:rPr>
        <w:t>, 12(3), pp. 561-570.</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von Graevenitz, G. et al (2010) 'The effects of entrepreneurship education', </w:t>
      </w:r>
      <w:r w:rsidRPr="00C34042">
        <w:rPr>
          <w:rFonts w:ascii="Arial" w:hAnsi="Arial" w:cs="Arial"/>
          <w:i/>
        </w:rPr>
        <w:t>Journal of Economic Behavior and Organization</w:t>
      </w:r>
      <w:r w:rsidRPr="00C34042">
        <w:rPr>
          <w:rFonts w:ascii="Arial" w:hAnsi="Arial" w:cs="Arial"/>
        </w:rPr>
        <w:t>, 76 (1), 90–112.</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(2008) </w:t>
      </w:r>
      <w:r w:rsidRPr="00C34042">
        <w:rPr>
          <w:rFonts w:ascii="Arial" w:hAnsi="Arial" w:cs="Arial"/>
          <w:i/>
        </w:rPr>
        <w:t>Personal and social education framework for 7 to 19-year-olds in Wales</w:t>
      </w:r>
      <w:r w:rsidRPr="00C34042">
        <w:rPr>
          <w:rFonts w:ascii="Arial" w:hAnsi="Arial" w:cs="Arial"/>
        </w:rPr>
        <w:t xml:space="preserve">. Available at: https://learning.gov.wales/resources/browse-all/personal-and-social-education/?lang=en </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(2010) </w:t>
      </w:r>
      <w:r w:rsidRPr="00C34042">
        <w:rPr>
          <w:rFonts w:ascii="Arial" w:hAnsi="Arial" w:cs="Arial"/>
          <w:i/>
        </w:rPr>
        <w:t>Making the most of assessment 7-14</w:t>
      </w:r>
      <w:r w:rsidRPr="00C34042">
        <w:rPr>
          <w:rFonts w:ascii="Arial" w:hAnsi="Arial" w:cs="Arial"/>
        </w:rPr>
        <w:t>. Available at: https://learning.gov.wales/resources/browse-all/assessment-7-14/?lang=en (Accessed 29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(2013) </w:t>
      </w:r>
      <w:r w:rsidRPr="00C34042">
        <w:rPr>
          <w:rFonts w:ascii="Arial" w:hAnsi="Arial" w:cs="Arial"/>
          <w:i/>
        </w:rPr>
        <w:t xml:space="preserve">Geography in the National </w:t>
      </w:r>
      <w:r w:rsidR="00FB3FFE" w:rsidRPr="00C34042">
        <w:rPr>
          <w:rFonts w:ascii="Arial" w:hAnsi="Arial" w:cs="Arial"/>
          <w:i/>
        </w:rPr>
        <w:t>Curriculum</w:t>
      </w:r>
      <w:r w:rsidRPr="00C34042">
        <w:rPr>
          <w:rFonts w:ascii="Arial" w:hAnsi="Arial" w:cs="Arial"/>
          <w:i/>
        </w:rPr>
        <w:t xml:space="preserve"> for Wales</w:t>
      </w:r>
      <w:r w:rsidRPr="00C34042">
        <w:rPr>
          <w:rFonts w:ascii="Arial" w:hAnsi="Arial" w:cs="Arial"/>
        </w:rPr>
        <w:t>. Available at: https://learning.gov.wales/resources/browse-all/geography-in-the-national-curriculum-for-wales/?lang=en (Accessed: 1 April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(2015a) </w:t>
      </w:r>
      <w:r w:rsidRPr="00C34042">
        <w:rPr>
          <w:rFonts w:ascii="Arial" w:hAnsi="Arial" w:cs="Arial"/>
          <w:i/>
        </w:rPr>
        <w:t>Programme of Study for Mathematics</w:t>
      </w:r>
      <w:r w:rsidRPr="00C34042">
        <w:rPr>
          <w:rFonts w:ascii="Arial" w:hAnsi="Arial" w:cs="Arial"/>
        </w:rPr>
        <w:t>. Available at: https://learning.gov.wales/resources/browse-all/mathsnc/?lang=en (Accessed: 1 April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(2015b) </w:t>
      </w:r>
      <w:r w:rsidRPr="00C34042">
        <w:rPr>
          <w:rFonts w:ascii="Arial" w:hAnsi="Arial" w:cs="Arial"/>
          <w:i/>
        </w:rPr>
        <w:t>Information and communication technology: guidance for Key Stages</w:t>
      </w:r>
      <w:r w:rsidRPr="00C34042">
        <w:rPr>
          <w:rFonts w:ascii="Arial" w:hAnsi="Arial" w:cs="Arial"/>
        </w:rPr>
        <w:t xml:space="preserve">. Available at: </w:t>
      </w:r>
      <w:r w:rsidRPr="00C34042">
        <w:rPr>
          <w:rFonts w:ascii="Arial" w:hAnsi="Arial" w:cs="Arial"/>
        </w:rPr>
        <w:lastRenderedPageBreak/>
        <w:t>https://learning.gov.wales/resources/browse-all/ict-nc-guidance/?lang=en (Accessed: 1 April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(2016) </w:t>
      </w:r>
      <w:r w:rsidRPr="00C34042">
        <w:rPr>
          <w:rFonts w:ascii="Arial" w:hAnsi="Arial" w:cs="Arial"/>
          <w:i/>
        </w:rPr>
        <w:t>Programme of Study for English</w:t>
      </w:r>
      <w:r w:rsidRPr="00C34042">
        <w:rPr>
          <w:rFonts w:ascii="Arial" w:hAnsi="Arial" w:cs="Arial"/>
        </w:rPr>
        <w:t>. Available at: https://learning.gov.wales/resources/browse-all/englishnc/?lang=en (Accessed: 1 April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(2017a) </w:t>
      </w:r>
      <w:r w:rsidRPr="00C34042">
        <w:rPr>
          <w:rFonts w:ascii="Arial" w:hAnsi="Arial" w:cs="Arial"/>
          <w:i/>
        </w:rPr>
        <w:t>Youth Entrepreneurship Strategy</w:t>
      </w:r>
      <w:r w:rsidRPr="00C34042">
        <w:rPr>
          <w:rFonts w:ascii="Arial" w:hAnsi="Arial" w:cs="Arial"/>
        </w:rPr>
        <w:t>. Available at: https://businesswales.gov.wales/bigideas/youth-entrepreneurship-strategy (Accessed: 22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(2017b) </w:t>
      </w:r>
      <w:r w:rsidRPr="00C34042">
        <w:rPr>
          <w:rFonts w:ascii="Arial" w:hAnsi="Arial" w:cs="Arial"/>
          <w:i/>
        </w:rPr>
        <w:t>Primary Schools</w:t>
      </w:r>
      <w:r w:rsidRPr="00C34042">
        <w:rPr>
          <w:rFonts w:ascii="Arial" w:hAnsi="Arial" w:cs="Arial"/>
        </w:rPr>
        <w:t>. Available at: https://businesswales.gov.wales/bigideas/about-competition (Accessed: 26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(2018) </w:t>
      </w:r>
      <w:r w:rsidRPr="00C34042">
        <w:rPr>
          <w:rFonts w:ascii="Arial" w:hAnsi="Arial" w:cs="Arial"/>
          <w:i/>
        </w:rPr>
        <w:t>Digital Competence Framework</w:t>
      </w:r>
      <w:r w:rsidRPr="00C34042">
        <w:rPr>
          <w:rFonts w:ascii="Arial" w:hAnsi="Arial" w:cs="Arial"/>
        </w:rPr>
        <w:t>. Available at: https://learning.gov.wales/resources/browse-all/digital-competence-framework/?lang=en (Accessed: 27 March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Welsh Government (2019) </w:t>
      </w:r>
      <w:r w:rsidRPr="00C34042">
        <w:rPr>
          <w:rFonts w:ascii="Arial" w:hAnsi="Arial" w:cs="Arial"/>
          <w:i/>
        </w:rPr>
        <w:t>Design and technology: Guidance for Key Stages 2 and 3</w:t>
      </w:r>
      <w:r w:rsidRPr="00C34042">
        <w:rPr>
          <w:rFonts w:ascii="Arial" w:hAnsi="Arial" w:cs="Arial"/>
        </w:rPr>
        <w:t>. Available at: https://learning.gov.wales/docs/learningwales/publications/130424-design-and-technology-guidance-en-v2.pdf (Accessed 1 April 2019).</w:t>
      </w:r>
    </w:p>
    <w:p w:rsidR="00C34042" w:rsidRPr="00C34042" w:rsidRDefault="00C34042" w:rsidP="00C42FCE">
      <w:pPr>
        <w:spacing w:line="360" w:lineRule="auto"/>
        <w:rPr>
          <w:rFonts w:ascii="Arial" w:hAnsi="Arial" w:cs="Arial"/>
        </w:rPr>
      </w:pPr>
    </w:p>
    <w:p w:rsidR="00C34042" w:rsidRPr="00C34042" w:rsidRDefault="00C34042" w:rsidP="00C42FCE">
      <w:pPr>
        <w:spacing w:line="360" w:lineRule="auto"/>
        <w:rPr>
          <w:rFonts w:ascii="Arial" w:hAnsi="Arial" w:cs="Arial"/>
        </w:rPr>
      </w:pPr>
      <w:r w:rsidRPr="00C34042">
        <w:rPr>
          <w:rFonts w:ascii="Arial" w:hAnsi="Arial" w:cs="Arial"/>
        </w:rPr>
        <w:t xml:space="preserve">Wiliam, D. (2018) </w:t>
      </w:r>
      <w:r w:rsidRPr="00C34042">
        <w:rPr>
          <w:rFonts w:ascii="Arial" w:hAnsi="Arial" w:cs="Arial"/>
          <w:i/>
        </w:rPr>
        <w:t>Embedded Formative Assessment : (Strategies for Classroom Assessment That Drives Student Engagement and Learning)</w:t>
      </w:r>
      <w:r w:rsidRPr="00C34042">
        <w:rPr>
          <w:rFonts w:ascii="Arial" w:hAnsi="Arial" w:cs="Arial"/>
        </w:rPr>
        <w:t>. 2nd edn. Bloomington, IN: Solution Tree Press.</w:t>
      </w:r>
    </w:p>
    <w:p w:rsidR="00C34042" w:rsidRPr="00C34042" w:rsidRDefault="00C34042" w:rsidP="00C42FCE">
      <w:pPr>
        <w:spacing w:line="360" w:lineRule="auto"/>
        <w:rPr>
          <w:rFonts w:ascii="Arial" w:hAnsi="Arial" w:cs="Arial"/>
        </w:rPr>
      </w:pPr>
    </w:p>
    <w:p w:rsidR="00C34042" w:rsidRDefault="00C34042" w:rsidP="00C42FCE">
      <w:pPr>
        <w:spacing w:line="360" w:lineRule="auto"/>
        <w:rPr>
          <w:rFonts w:ascii="Arial" w:hAnsi="Arial" w:cs="Arial"/>
          <w:b/>
        </w:rPr>
      </w:pPr>
      <w:r>
        <w:rPr>
          <w:rFonts w:ascii="Arial" w:hAnsi="Arial" w:cs="Arial"/>
        </w:rPr>
        <w:br w:type="page"/>
      </w:r>
      <w:r>
        <w:rPr>
          <w:rFonts w:ascii="Arial" w:hAnsi="Arial" w:cs="Arial"/>
          <w:b/>
        </w:rPr>
        <w:lastRenderedPageBreak/>
        <w:t>Appendix A: Creative Bubble Swansea</w:t>
      </w:r>
    </w:p>
    <w:p w:rsidR="00C34042" w:rsidRDefault="00C34042">
      <w:pPr>
        <w:rPr>
          <w:rFonts w:ascii="Arial" w:hAnsi="Arial" w:cs="Arial"/>
          <w:b/>
        </w:rPr>
      </w:pPr>
    </w:p>
    <w:p w:rsidR="00C34042" w:rsidRDefault="00C34042">
      <w:pPr>
        <w:rPr>
          <w:rFonts w:ascii="Arial" w:hAnsi="Arial" w:cs="Arial"/>
          <w:b/>
        </w:rPr>
      </w:pPr>
    </w:p>
    <w:p w:rsidR="00C34042" w:rsidRDefault="00C34042">
      <w:pPr>
        <w:rPr>
          <w:rFonts w:ascii="Arial" w:hAnsi="Arial" w:cs="Arial"/>
          <w:b/>
        </w:rPr>
      </w:pPr>
    </w:p>
    <w:p w:rsidR="00C34042" w:rsidRDefault="00472742">
      <w:pPr>
        <w:rPr>
          <w:rFonts w:ascii="Arial" w:hAnsi="Arial" w:cs="Arial"/>
        </w:rPr>
      </w:pPr>
      <w:r w:rsidRPr="00C34042">
        <w:rPr>
          <w:rFonts w:ascii="Arial" w:hAnsi="Arial" w:cs="Arial"/>
          <w:noProof/>
        </w:rPr>
        <w:drawing>
          <wp:inline distT="0" distB="0" distL="0" distR="0">
            <wp:extent cx="5486400" cy="423291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4232910"/>
                    </a:xfrm>
                    <a:prstGeom prst="rect">
                      <a:avLst/>
                    </a:prstGeom>
                    <a:noFill/>
                    <a:ln>
                      <a:noFill/>
                    </a:ln>
                  </pic:spPr>
                </pic:pic>
              </a:graphicData>
            </a:graphic>
          </wp:inline>
        </w:drawing>
      </w:r>
    </w:p>
    <w:p w:rsidR="00CC05B6" w:rsidRDefault="00C34042">
      <w:pPr>
        <w:rPr>
          <w:rFonts w:ascii="Arial" w:hAnsi="Arial" w:cs="Arial"/>
          <w:b/>
        </w:rPr>
      </w:pPr>
      <w:r>
        <w:rPr>
          <w:rFonts w:ascii="Arial" w:hAnsi="Arial" w:cs="Arial"/>
        </w:rPr>
        <w:br w:type="page"/>
      </w:r>
      <w:r w:rsidR="00CC05B6">
        <w:rPr>
          <w:rFonts w:ascii="Arial" w:hAnsi="Arial" w:cs="Arial"/>
          <w:b/>
        </w:rPr>
        <w:lastRenderedPageBreak/>
        <w:t>Appendix B: Sample lesson plan</w:t>
      </w:r>
    </w:p>
    <w:p w:rsidR="00CC05B6" w:rsidRDefault="00CC05B6">
      <w:pPr>
        <w:rPr>
          <w:rFonts w:ascii="Arial" w:hAnsi="Arial" w:cs="Arial"/>
          <w:b/>
        </w:rPr>
      </w:pPr>
    </w:p>
    <w:p w:rsidR="007E50D1" w:rsidRPr="007E50D1" w:rsidRDefault="007E50D1" w:rsidP="007E50D1">
      <w:pPr>
        <w:spacing w:after="200" w:line="276" w:lineRule="auto"/>
        <w:rPr>
          <w:rFonts w:ascii="Calibri" w:hAnsi="Calibri"/>
          <w:sz w:val="22"/>
          <w:szCs w:val="22"/>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E50D1" w:rsidRPr="007E50D1" w:rsidTr="00921A82">
        <w:tc>
          <w:tcPr>
            <w:tcW w:w="8613" w:type="dxa"/>
            <w:gridSpan w:val="11"/>
          </w:tcPr>
          <w:p w:rsidR="007E50D1" w:rsidRPr="007E50D1" w:rsidRDefault="007E50D1" w:rsidP="007E50D1">
            <w:pPr>
              <w:keepNext/>
              <w:keepLines/>
              <w:spacing w:before="200" w:line="276" w:lineRule="auto"/>
              <w:jc w:val="center"/>
              <w:outlineLvl w:val="1"/>
              <w:rPr>
                <w:rFonts w:ascii="Cambria" w:hAnsi="Cambria"/>
                <w:b/>
                <w:bCs/>
                <w:color w:val="4F81BD"/>
                <w:sz w:val="26"/>
                <w:szCs w:val="26"/>
                <w:lang w:val="x-none" w:eastAsia="x-none"/>
              </w:rPr>
            </w:pPr>
            <w:r w:rsidRPr="007E50D1">
              <w:rPr>
                <w:rFonts w:ascii="Cambria" w:hAnsi="Cambria"/>
                <w:b/>
                <w:bCs/>
                <w:noProof/>
                <w:color w:val="4F81BD"/>
                <w:sz w:val="26"/>
                <w:szCs w:val="26"/>
                <w:lang w:val="en-US"/>
              </w:rPr>
              <w:t>Fill My Shop</w:t>
            </w:r>
          </w:p>
        </w:tc>
        <w:tc>
          <w:tcPr>
            <w:tcW w:w="1134" w:type="dxa"/>
            <w:shd w:val="clear" w:color="auto" w:fill="BFBFBF"/>
          </w:tcPr>
          <w:p w:rsidR="007E50D1" w:rsidRPr="007E50D1" w:rsidRDefault="007E50D1" w:rsidP="007E50D1">
            <w:pPr>
              <w:keepNext/>
              <w:keepLines/>
              <w:spacing w:before="200" w:line="276" w:lineRule="auto"/>
              <w:jc w:val="center"/>
              <w:outlineLvl w:val="1"/>
              <w:rPr>
                <w:rFonts w:ascii="Arial" w:hAnsi="Arial"/>
                <w:bCs/>
                <w:sz w:val="20"/>
                <w:szCs w:val="26"/>
                <w:lang w:eastAsia="x-none"/>
              </w:rPr>
            </w:pPr>
            <w:r w:rsidRPr="007E50D1">
              <w:rPr>
                <w:rFonts w:ascii="Arial" w:hAnsi="Arial"/>
                <w:b/>
                <w:bCs/>
                <w:sz w:val="20"/>
                <w:szCs w:val="26"/>
                <w:lang w:val="x-none" w:eastAsia="x-none"/>
              </w:rPr>
              <w:t>1</w:t>
            </w:r>
            <w:r w:rsidRPr="007E50D1">
              <w:rPr>
                <w:rFonts w:ascii="Arial" w:hAnsi="Arial"/>
                <w:b/>
                <w:bCs/>
                <w:sz w:val="20"/>
                <w:szCs w:val="26"/>
                <w:lang w:eastAsia="x-none"/>
              </w:rPr>
              <w:t>A</w:t>
            </w:r>
          </w:p>
        </w:tc>
      </w:tr>
      <w:tr w:rsidR="007E50D1" w:rsidRPr="007E50D1" w:rsidTr="00921A82">
        <w:tc>
          <w:tcPr>
            <w:tcW w:w="9747" w:type="dxa"/>
            <w:gridSpan w:val="12"/>
          </w:tcPr>
          <w:p w:rsidR="007E50D1" w:rsidRPr="007E50D1" w:rsidRDefault="007E50D1" w:rsidP="007E50D1">
            <w:pPr>
              <w:keepNext/>
              <w:keepLines/>
              <w:spacing w:before="200" w:line="276" w:lineRule="auto"/>
              <w:jc w:val="center"/>
              <w:outlineLvl w:val="1"/>
              <w:rPr>
                <w:rFonts w:ascii="Cambria" w:hAnsi="Cambria"/>
                <w:b/>
                <w:bCs/>
                <w:sz w:val="26"/>
                <w:szCs w:val="26"/>
                <w:lang w:eastAsia="x-none"/>
              </w:rPr>
            </w:pPr>
            <w:r w:rsidRPr="007E50D1">
              <w:rPr>
                <w:rFonts w:ascii="Cambria" w:hAnsi="Cambria"/>
                <w:b/>
                <w:bCs/>
                <w:sz w:val="26"/>
                <w:szCs w:val="26"/>
                <w:lang w:val="x-none" w:eastAsia="x-none"/>
              </w:rPr>
              <w:t xml:space="preserve">Session Plan – </w:t>
            </w:r>
            <w:r w:rsidRPr="007E50D1">
              <w:rPr>
                <w:rFonts w:ascii="Cambria" w:hAnsi="Cambria"/>
                <w:b/>
                <w:bCs/>
                <w:sz w:val="26"/>
                <w:szCs w:val="26"/>
                <w:lang w:eastAsia="x-none"/>
              </w:rPr>
              <w:t>Week One: Lesson 1</w:t>
            </w:r>
          </w:p>
        </w:tc>
      </w:tr>
      <w:tr w:rsidR="007E50D1" w:rsidRPr="007E50D1" w:rsidTr="00921A82">
        <w:tc>
          <w:tcPr>
            <w:tcW w:w="1809" w:type="dxa"/>
            <w:gridSpan w:val="2"/>
            <w:tcBorders>
              <w:right w:val="nil"/>
            </w:tcBorders>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Name of teacher:</w:t>
            </w:r>
          </w:p>
        </w:tc>
        <w:tc>
          <w:tcPr>
            <w:tcW w:w="3064" w:type="dxa"/>
            <w:gridSpan w:val="4"/>
            <w:tcBorders>
              <w:left w:val="nil"/>
            </w:tcBorders>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 xml:space="preserve">                         </w:t>
            </w:r>
          </w:p>
        </w:tc>
        <w:tc>
          <w:tcPr>
            <w:tcW w:w="1331" w:type="dxa"/>
            <w:gridSpan w:val="3"/>
            <w:tcBorders>
              <w:right w:val="nil"/>
            </w:tcBorders>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Session ref:</w:t>
            </w:r>
          </w:p>
        </w:tc>
        <w:tc>
          <w:tcPr>
            <w:tcW w:w="3543" w:type="dxa"/>
            <w:gridSpan w:val="3"/>
            <w:tcBorders>
              <w:left w:val="nil"/>
            </w:tcBorders>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Writing an application letter</w:t>
            </w:r>
          </w:p>
        </w:tc>
      </w:tr>
      <w:tr w:rsidR="007E50D1" w:rsidRPr="007E50D1" w:rsidTr="00921A82">
        <w:tc>
          <w:tcPr>
            <w:tcW w:w="3510" w:type="dxa"/>
            <w:gridSpan w:val="4"/>
            <w:tcBorders>
              <w:bottom w:val="single" w:sz="4" w:space="0" w:color="auto"/>
              <w:right w:val="nil"/>
            </w:tcBorders>
          </w:tcPr>
          <w:p w:rsidR="007E50D1" w:rsidRPr="007E50D1" w:rsidRDefault="007E50D1" w:rsidP="007E50D1">
            <w:pPr>
              <w:rPr>
                <w:rFonts w:ascii="Arial" w:hAnsi="Arial" w:cs="Arial"/>
                <w:sz w:val="20"/>
                <w:szCs w:val="22"/>
                <w:lang w:eastAsia="en-GB"/>
              </w:rPr>
            </w:pPr>
          </w:p>
        </w:tc>
        <w:tc>
          <w:tcPr>
            <w:tcW w:w="6237" w:type="dxa"/>
            <w:gridSpan w:val="8"/>
            <w:tcBorders>
              <w:left w:val="nil"/>
              <w:bottom w:val="single" w:sz="4" w:space="0" w:color="auto"/>
            </w:tcBorders>
          </w:tcPr>
          <w:p w:rsidR="007E50D1" w:rsidRPr="007E50D1" w:rsidRDefault="007E50D1" w:rsidP="007E50D1">
            <w:pPr>
              <w:rPr>
                <w:rFonts w:ascii="Arial" w:hAnsi="Arial" w:cs="Arial"/>
                <w:sz w:val="20"/>
                <w:szCs w:val="22"/>
                <w:lang w:eastAsia="en-GB"/>
              </w:rPr>
            </w:pPr>
          </w:p>
        </w:tc>
      </w:tr>
      <w:tr w:rsidR="007E50D1" w:rsidRPr="007E50D1" w:rsidTr="00921A82">
        <w:tc>
          <w:tcPr>
            <w:tcW w:w="1384" w:type="dxa"/>
            <w:tcBorders>
              <w:left w:val="single" w:sz="4" w:space="0" w:color="auto"/>
              <w:right w:val="nil"/>
            </w:tcBorders>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Year group:</w:t>
            </w:r>
          </w:p>
        </w:tc>
        <w:tc>
          <w:tcPr>
            <w:tcW w:w="1052" w:type="dxa"/>
            <w:gridSpan w:val="2"/>
            <w:tcBorders>
              <w:left w:val="nil"/>
            </w:tcBorders>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6</w:t>
            </w:r>
          </w:p>
        </w:tc>
        <w:tc>
          <w:tcPr>
            <w:tcW w:w="1641" w:type="dxa"/>
            <w:gridSpan w:val="2"/>
            <w:tcBorders>
              <w:right w:val="nil"/>
            </w:tcBorders>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No. of learners:</w:t>
            </w:r>
          </w:p>
        </w:tc>
        <w:tc>
          <w:tcPr>
            <w:tcW w:w="1134" w:type="dxa"/>
            <w:gridSpan w:val="2"/>
            <w:tcBorders>
              <w:left w:val="nil"/>
            </w:tcBorders>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30</w:t>
            </w:r>
          </w:p>
        </w:tc>
        <w:tc>
          <w:tcPr>
            <w:tcW w:w="851" w:type="dxa"/>
            <w:tcBorders>
              <w:right w:val="nil"/>
            </w:tcBorders>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i/>
                <w:sz w:val="20"/>
                <w:szCs w:val="22"/>
                <w:lang w:eastAsia="en-GB"/>
              </w:rPr>
              <w:t>ALN:</w:t>
            </w:r>
            <w:r w:rsidRPr="007E50D1">
              <w:rPr>
                <w:rFonts w:ascii="Arial" w:hAnsi="Arial" w:cs="Arial"/>
                <w:sz w:val="20"/>
                <w:szCs w:val="22"/>
                <w:lang w:eastAsia="en-GB"/>
              </w:rPr>
              <w:t xml:space="preserve"> </w:t>
            </w:r>
          </w:p>
        </w:tc>
        <w:tc>
          <w:tcPr>
            <w:tcW w:w="3685" w:type="dxa"/>
            <w:gridSpan w:val="4"/>
            <w:tcBorders>
              <w:left w:val="nil"/>
            </w:tcBorders>
            <w:shd w:val="clear" w:color="auto" w:fill="auto"/>
          </w:tcPr>
          <w:p w:rsidR="007E50D1" w:rsidRPr="007E50D1" w:rsidRDefault="007E50D1" w:rsidP="007E50D1">
            <w:pPr>
              <w:rPr>
                <w:rFonts w:ascii="Arial" w:hAnsi="Arial" w:cs="Arial"/>
                <w:sz w:val="20"/>
                <w:szCs w:val="22"/>
                <w:lang w:eastAsia="en-GB"/>
              </w:rPr>
            </w:pPr>
          </w:p>
        </w:tc>
      </w:tr>
      <w:tr w:rsidR="007E50D1" w:rsidRPr="007E50D1" w:rsidTr="00921A82">
        <w:tc>
          <w:tcPr>
            <w:tcW w:w="2436" w:type="dxa"/>
            <w:gridSpan w:val="3"/>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 xml:space="preserve">Additional Adults: </w:t>
            </w:r>
          </w:p>
        </w:tc>
        <w:tc>
          <w:tcPr>
            <w:tcW w:w="7311" w:type="dxa"/>
            <w:gridSpan w:val="9"/>
            <w:shd w:val="clear" w:color="auto" w:fill="auto"/>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0</w:t>
            </w:r>
          </w:p>
        </w:tc>
      </w:tr>
      <w:tr w:rsidR="007E50D1" w:rsidRPr="007E50D1" w:rsidTr="00921A82">
        <w:tc>
          <w:tcPr>
            <w:tcW w:w="5211" w:type="dxa"/>
            <w:gridSpan w:val="7"/>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Learning objective(s): To be able to write a persuasive application letter</w:t>
            </w:r>
          </w:p>
        </w:tc>
        <w:tc>
          <w:tcPr>
            <w:tcW w:w="4536" w:type="dxa"/>
            <w:gridSpan w:val="5"/>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 xml:space="preserve">Success criteria: </w:t>
            </w:r>
          </w:p>
          <w:p w:rsidR="007E50D1" w:rsidRPr="007E50D1" w:rsidRDefault="007E50D1" w:rsidP="007E50D1">
            <w:pPr>
              <w:rPr>
                <w:rFonts w:ascii="Arial" w:hAnsi="Arial" w:cs="Arial"/>
                <w:sz w:val="20"/>
                <w:szCs w:val="22"/>
                <w:lang w:eastAsia="en-GB"/>
              </w:rPr>
            </w:pPr>
          </w:p>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I can successfully identify my preferred entrepreneurial job role</w:t>
            </w:r>
          </w:p>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I can write an application letter for that role</w:t>
            </w:r>
          </w:p>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I can email an attachment</w:t>
            </w:r>
          </w:p>
          <w:p w:rsidR="007E50D1" w:rsidRPr="007E50D1" w:rsidRDefault="007E50D1" w:rsidP="007E50D1">
            <w:pPr>
              <w:rPr>
                <w:rFonts w:ascii="Arial" w:hAnsi="Arial" w:cs="Arial"/>
                <w:sz w:val="20"/>
                <w:szCs w:val="22"/>
                <w:lang w:eastAsia="en-GB"/>
              </w:rPr>
            </w:pPr>
          </w:p>
          <w:p w:rsidR="007E50D1" w:rsidRPr="007E50D1" w:rsidRDefault="007E50D1" w:rsidP="007E50D1">
            <w:pPr>
              <w:rPr>
                <w:rFonts w:ascii="Arial" w:hAnsi="Arial" w:cs="Arial"/>
                <w:sz w:val="20"/>
                <w:szCs w:val="22"/>
                <w:lang w:eastAsia="en-GB"/>
              </w:rPr>
            </w:pPr>
          </w:p>
        </w:tc>
      </w:tr>
      <w:tr w:rsidR="007E50D1" w:rsidRPr="007E50D1" w:rsidTr="00921A82">
        <w:tc>
          <w:tcPr>
            <w:tcW w:w="9747" w:type="dxa"/>
            <w:gridSpan w:val="12"/>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Links to previous learning: Persuasive writing. ICT</w:t>
            </w:r>
          </w:p>
        </w:tc>
      </w:tr>
      <w:tr w:rsidR="007E50D1" w:rsidRPr="007E50D1" w:rsidTr="00921A82">
        <w:tc>
          <w:tcPr>
            <w:tcW w:w="9747" w:type="dxa"/>
            <w:gridSpan w:val="12"/>
          </w:tcPr>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Curriculum coverage (range, skills)</w:t>
            </w:r>
          </w:p>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t>English</w:t>
            </w:r>
          </w:p>
          <w:p w:rsidR="007E50D1" w:rsidRPr="007E50D1" w:rsidRDefault="007E50D1" w:rsidP="007E50D1">
            <w:pPr>
              <w:rPr>
                <w:rFonts w:ascii="Arial" w:hAnsi="Arial" w:cs="Arial"/>
                <w:sz w:val="20"/>
                <w:szCs w:val="22"/>
                <w:lang w:eastAsia="en-GB"/>
              </w:rPr>
            </w:pPr>
          </w:p>
          <w:p w:rsidR="007E50D1" w:rsidRPr="007E50D1" w:rsidRDefault="007E50D1" w:rsidP="007E50D1">
            <w:pPr>
              <w:rPr>
                <w:rFonts w:ascii="Arial" w:hAnsi="Arial" w:cs="Arial"/>
                <w:i/>
                <w:sz w:val="20"/>
                <w:szCs w:val="22"/>
                <w:lang w:eastAsia="en-GB"/>
              </w:rPr>
            </w:pPr>
            <w:proofErr w:type="spellStart"/>
            <w:r w:rsidRPr="007E50D1">
              <w:rPr>
                <w:rFonts w:ascii="Arial" w:hAnsi="Arial" w:cs="Arial"/>
                <w:i/>
                <w:sz w:val="20"/>
                <w:szCs w:val="22"/>
                <w:lang w:eastAsia="en-GB"/>
              </w:rPr>
              <w:t>Oracy</w:t>
            </w:r>
            <w:proofErr w:type="spellEnd"/>
            <w:r w:rsidRPr="007E50D1">
              <w:rPr>
                <w:rFonts w:ascii="Arial" w:hAnsi="Arial" w:cs="Arial"/>
                <w:i/>
                <w:sz w:val="20"/>
                <w:szCs w:val="22"/>
                <w:lang w:eastAsia="en-GB"/>
              </w:rPr>
              <w:t xml:space="preserve"> &gt; Developing and presenting information and ideas &gt; Listening</w:t>
            </w:r>
          </w:p>
          <w:p w:rsidR="007E50D1" w:rsidRPr="007E50D1" w:rsidRDefault="007E50D1" w:rsidP="007E50D1">
            <w:pPr>
              <w:rPr>
                <w:rFonts w:ascii="Arial" w:hAnsi="Arial" w:cs="Arial"/>
                <w:i/>
                <w:sz w:val="20"/>
                <w:szCs w:val="22"/>
                <w:lang w:eastAsia="en-GB"/>
              </w:rPr>
            </w:pPr>
            <w:proofErr w:type="spellStart"/>
            <w:r w:rsidRPr="007E50D1">
              <w:rPr>
                <w:rFonts w:ascii="Arial" w:hAnsi="Arial" w:cs="Arial"/>
                <w:i/>
                <w:sz w:val="20"/>
                <w:szCs w:val="22"/>
                <w:lang w:eastAsia="en-GB"/>
              </w:rPr>
              <w:t>Oracy</w:t>
            </w:r>
            <w:proofErr w:type="spellEnd"/>
            <w:r w:rsidRPr="007E50D1">
              <w:rPr>
                <w:rFonts w:ascii="Arial" w:hAnsi="Arial" w:cs="Arial"/>
                <w:i/>
                <w:sz w:val="20"/>
                <w:szCs w:val="22"/>
                <w:lang w:eastAsia="en-GB"/>
              </w:rPr>
              <w:t xml:space="preserve"> &gt; Developing and presenting information and ideas &gt; Collaboration and discussion</w:t>
            </w:r>
          </w:p>
          <w:p w:rsidR="007E50D1" w:rsidRPr="007E50D1" w:rsidRDefault="007E50D1" w:rsidP="007E50D1">
            <w:pPr>
              <w:rPr>
                <w:rFonts w:ascii="Arial" w:hAnsi="Arial" w:cs="Arial"/>
                <w:i/>
                <w:sz w:val="20"/>
                <w:szCs w:val="22"/>
                <w:lang w:eastAsia="en-GB"/>
              </w:rPr>
            </w:pPr>
            <w:r w:rsidRPr="007E50D1">
              <w:rPr>
                <w:rFonts w:ascii="Arial" w:hAnsi="Arial" w:cs="Arial"/>
                <w:i/>
                <w:sz w:val="20"/>
                <w:szCs w:val="22"/>
                <w:lang w:eastAsia="en-GB"/>
              </w:rPr>
              <w:t>Reading &gt; Locating, selecting and using information &gt; Reading strategies</w:t>
            </w:r>
          </w:p>
          <w:p w:rsidR="007E50D1" w:rsidRPr="007E50D1" w:rsidRDefault="007E50D1" w:rsidP="007E50D1">
            <w:pPr>
              <w:rPr>
                <w:rFonts w:ascii="Arial" w:hAnsi="Arial" w:cs="Arial"/>
                <w:i/>
                <w:sz w:val="20"/>
                <w:szCs w:val="22"/>
                <w:lang w:eastAsia="en-GB"/>
              </w:rPr>
            </w:pPr>
            <w:r w:rsidRPr="007E50D1">
              <w:rPr>
                <w:rFonts w:ascii="Arial" w:hAnsi="Arial" w:cs="Arial"/>
                <w:i/>
                <w:sz w:val="20"/>
                <w:szCs w:val="22"/>
                <w:lang w:eastAsia="en-GB"/>
              </w:rPr>
              <w:t>Writing &gt; Organising ideas and information &gt; Meaning, purposes, readers</w:t>
            </w:r>
          </w:p>
          <w:p w:rsidR="007E50D1" w:rsidRPr="007E50D1" w:rsidRDefault="007E50D1" w:rsidP="007E50D1">
            <w:pPr>
              <w:rPr>
                <w:rFonts w:ascii="Arial" w:hAnsi="Arial" w:cs="Arial"/>
                <w:i/>
                <w:sz w:val="20"/>
                <w:szCs w:val="22"/>
                <w:lang w:eastAsia="en-GB"/>
              </w:rPr>
            </w:pPr>
            <w:r w:rsidRPr="007E50D1">
              <w:rPr>
                <w:rFonts w:ascii="Arial" w:hAnsi="Arial" w:cs="Arial"/>
                <w:i/>
                <w:sz w:val="20"/>
                <w:szCs w:val="22"/>
                <w:lang w:eastAsia="en-GB"/>
              </w:rPr>
              <w:t>Writing &gt; Writing accurately &gt; Language</w:t>
            </w:r>
          </w:p>
          <w:p w:rsidR="007E50D1" w:rsidRPr="007E50D1" w:rsidRDefault="007E50D1" w:rsidP="007E50D1">
            <w:pPr>
              <w:rPr>
                <w:rFonts w:ascii="Arial" w:hAnsi="Arial" w:cs="Arial"/>
                <w:i/>
                <w:sz w:val="20"/>
                <w:szCs w:val="22"/>
                <w:lang w:eastAsia="en-GB"/>
              </w:rPr>
            </w:pPr>
          </w:p>
          <w:p w:rsidR="007E50D1" w:rsidRPr="007E50D1" w:rsidRDefault="007E50D1" w:rsidP="007E50D1">
            <w:pPr>
              <w:rPr>
                <w:rFonts w:ascii="Arial" w:hAnsi="Arial" w:cs="Arial"/>
                <w:sz w:val="20"/>
                <w:szCs w:val="22"/>
                <w:lang w:eastAsia="en-GB"/>
              </w:rPr>
            </w:pPr>
          </w:p>
        </w:tc>
      </w:tr>
      <w:tr w:rsidR="007E50D1" w:rsidRPr="007E50D1" w:rsidTr="00921A82">
        <w:trPr>
          <w:trHeight w:val="444"/>
        </w:trPr>
        <w:tc>
          <w:tcPr>
            <w:tcW w:w="4873" w:type="dxa"/>
            <w:gridSpan w:val="6"/>
          </w:tcPr>
          <w:p w:rsidR="007E50D1" w:rsidRPr="007E50D1" w:rsidRDefault="007E50D1" w:rsidP="007E50D1">
            <w:pPr>
              <w:rPr>
                <w:rFonts w:ascii="Arial" w:hAnsi="Arial" w:cs="Arial"/>
                <w:i/>
                <w:sz w:val="16"/>
                <w:szCs w:val="22"/>
                <w:lang w:eastAsia="en-GB"/>
              </w:rPr>
            </w:pPr>
            <w:r w:rsidRPr="007E50D1">
              <w:rPr>
                <w:rFonts w:ascii="Arial" w:hAnsi="Arial" w:cs="Arial"/>
                <w:i/>
                <w:sz w:val="16"/>
                <w:szCs w:val="22"/>
                <w:lang w:eastAsia="en-GB"/>
              </w:rPr>
              <w:t>Literacy(LNF)</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I can gather ideas to plan writing </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bCs/>
                <w:i/>
                <w:sz w:val="16"/>
                <w:szCs w:val="22"/>
                <w:lang w:val="en-US" w:eastAsia="en-GB"/>
              </w:rPr>
              <w:t>I can choose and use words from an increasing range of imaginative vocabulary</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i/>
                <w:sz w:val="16"/>
                <w:szCs w:val="22"/>
                <w:lang w:eastAsia="en-GB"/>
              </w:rPr>
            </w:pPr>
          </w:p>
        </w:tc>
        <w:tc>
          <w:tcPr>
            <w:tcW w:w="4874" w:type="dxa"/>
            <w:gridSpan w:val="6"/>
          </w:tcPr>
          <w:p w:rsidR="007E50D1" w:rsidRPr="007E50D1" w:rsidRDefault="007E50D1" w:rsidP="007E50D1">
            <w:pPr>
              <w:rPr>
                <w:rFonts w:ascii="Arial" w:hAnsi="Arial" w:cs="Arial"/>
                <w:sz w:val="16"/>
                <w:szCs w:val="22"/>
                <w:lang w:eastAsia="en-GB"/>
              </w:rPr>
            </w:pPr>
            <w:r w:rsidRPr="007E50D1">
              <w:rPr>
                <w:rFonts w:ascii="Arial" w:hAnsi="Arial" w:cs="Arial"/>
                <w:i/>
                <w:sz w:val="16"/>
                <w:szCs w:val="22"/>
                <w:lang w:eastAsia="en-GB"/>
              </w:rPr>
              <w:t xml:space="preserve">Numeracy (LNF) </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i/>
                <w:sz w:val="16"/>
                <w:szCs w:val="22"/>
                <w:lang w:eastAsia="en-GB"/>
              </w:rPr>
            </w:pPr>
          </w:p>
        </w:tc>
      </w:tr>
      <w:tr w:rsidR="007E50D1" w:rsidRPr="007E50D1" w:rsidTr="00921A82">
        <w:trPr>
          <w:trHeight w:val="444"/>
        </w:trPr>
        <w:tc>
          <w:tcPr>
            <w:tcW w:w="2436" w:type="dxa"/>
            <w:gridSpan w:val="3"/>
          </w:tcPr>
          <w:p w:rsidR="007E50D1" w:rsidRPr="007E50D1" w:rsidRDefault="007E50D1" w:rsidP="007E50D1">
            <w:pPr>
              <w:rPr>
                <w:rFonts w:ascii="Arial" w:hAnsi="Arial" w:cs="Arial"/>
                <w:i/>
                <w:sz w:val="16"/>
                <w:szCs w:val="22"/>
                <w:lang w:eastAsia="en-GB"/>
              </w:rPr>
            </w:pPr>
            <w:r w:rsidRPr="007E50D1">
              <w:rPr>
                <w:rFonts w:ascii="Arial" w:hAnsi="Arial" w:cs="Arial"/>
                <w:i/>
                <w:sz w:val="16"/>
                <w:szCs w:val="22"/>
                <w:lang w:eastAsia="en-GB"/>
              </w:rPr>
              <w:t>ICT</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bCs/>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Use of </w:t>
            </w:r>
            <w:proofErr w:type="spellStart"/>
            <w:r w:rsidRPr="007E50D1">
              <w:rPr>
                <w:rFonts w:ascii="Arial" w:hAnsi="Arial" w:cs="Arial"/>
                <w:i/>
                <w:sz w:val="16"/>
                <w:szCs w:val="22"/>
                <w:lang w:val="en-US" w:eastAsia="en-GB"/>
              </w:rPr>
              <w:t>ipads</w:t>
            </w:r>
            <w:proofErr w:type="spellEnd"/>
            <w:r w:rsidRPr="007E50D1">
              <w:rPr>
                <w:rFonts w:ascii="Arial" w:hAnsi="Arial" w:cs="Arial"/>
                <w:i/>
                <w:sz w:val="16"/>
                <w:szCs w:val="22"/>
                <w:lang w:val="en-US" w:eastAsia="en-GB"/>
              </w:rPr>
              <w:t>/computers for redrafting and proof reading</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Use of </w:t>
            </w:r>
            <w:proofErr w:type="spellStart"/>
            <w:r w:rsidRPr="007E50D1">
              <w:rPr>
                <w:rFonts w:ascii="Arial" w:hAnsi="Arial" w:cs="Arial"/>
                <w:i/>
                <w:sz w:val="16"/>
                <w:szCs w:val="22"/>
                <w:lang w:val="en-US" w:eastAsia="en-GB"/>
              </w:rPr>
              <w:t>Hwb</w:t>
            </w:r>
            <w:proofErr w:type="spellEnd"/>
            <w:r w:rsidRPr="007E50D1">
              <w:rPr>
                <w:rFonts w:ascii="Arial" w:hAnsi="Arial" w:cs="Arial"/>
                <w:i/>
                <w:sz w:val="16"/>
                <w:szCs w:val="22"/>
                <w:lang w:val="en-US" w:eastAsia="en-GB"/>
              </w:rPr>
              <w:t xml:space="preserve"> accounts to send email and attachment </w:t>
            </w:r>
          </w:p>
          <w:p w:rsidR="007E50D1" w:rsidRPr="007E50D1" w:rsidRDefault="007E50D1" w:rsidP="007E50D1">
            <w:pPr>
              <w:rPr>
                <w:rFonts w:ascii="Arial" w:hAnsi="Arial" w:cs="Arial"/>
                <w:i/>
                <w:sz w:val="16"/>
                <w:szCs w:val="22"/>
                <w:lang w:eastAsia="en-GB"/>
              </w:rPr>
            </w:pPr>
          </w:p>
        </w:tc>
        <w:tc>
          <w:tcPr>
            <w:tcW w:w="2437" w:type="dxa"/>
            <w:gridSpan w:val="3"/>
          </w:tcPr>
          <w:p w:rsidR="007E50D1" w:rsidRPr="007E50D1" w:rsidRDefault="007E50D1" w:rsidP="007E50D1">
            <w:pPr>
              <w:rPr>
                <w:rFonts w:ascii="Arial" w:hAnsi="Arial" w:cs="Arial"/>
                <w:i/>
                <w:sz w:val="16"/>
                <w:szCs w:val="22"/>
                <w:lang w:eastAsia="en-GB"/>
              </w:rPr>
            </w:pPr>
            <w:r w:rsidRPr="007E50D1">
              <w:rPr>
                <w:rFonts w:ascii="Arial" w:hAnsi="Arial" w:cs="Arial"/>
                <w:i/>
                <w:sz w:val="16"/>
                <w:szCs w:val="22"/>
                <w:lang w:eastAsia="en-GB"/>
              </w:rPr>
              <w:t>Thinking</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Plan:</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Plan, with support, the process/method to be used. </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Develop:</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Generate imaginative ideas and possibilities. </w:t>
            </w: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Begin to experiment with own and others’ ideas.</w:t>
            </w: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p>
          <w:p w:rsidR="007E50D1" w:rsidRPr="007E50D1" w:rsidRDefault="007E50D1" w:rsidP="007E50D1">
            <w:pPr>
              <w:rPr>
                <w:rFonts w:ascii="Arial" w:hAnsi="Arial" w:cs="Arial"/>
                <w:i/>
                <w:sz w:val="16"/>
                <w:szCs w:val="22"/>
                <w:lang w:val="en-US" w:eastAsia="en-GB"/>
              </w:rPr>
            </w:pPr>
            <w:r w:rsidRPr="007E50D1">
              <w:rPr>
                <w:rFonts w:ascii="Arial" w:hAnsi="Arial" w:cs="Arial"/>
                <w:i/>
                <w:sz w:val="16"/>
                <w:szCs w:val="22"/>
                <w:lang w:val="en-US" w:eastAsia="en-GB"/>
              </w:rPr>
              <w:t xml:space="preserve"> </w:t>
            </w:r>
          </w:p>
          <w:p w:rsidR="007E50D1" w:rsidRPr="007E50D1" w:rsidRDefault="007E50D1" w:rsidP="007E50D1">
            <w:pPr>
              <w:rPr>
                <w:rFonts w:ascii="Arial" w:hAnsi="Arial" w:cs="Arial"/>
                <w:i/>
                <w:sz w:val="16"/>
                <w:szCs w:val="22"/>
                <w:lang w:eastAsia="en-GB"/>
              </w:rPr>
            </w:pPr>
          </w:p>
        </w:tc>
        <w:tc>
          <w:tcPr>
            <w:tcW w:w="2437" w:type="dxa"/>
            <w:gridSpan w:val="4"/>
          </w:tcPr>
          <w:p w:rsidR="007E50D1" w:rsidRPr="007E50D1" w:rsidRDefault="007E50D1" w:rsidP="007E50D1">
            <w:pPr>
              <w:rPr>
                <w:rFonts w:ascii="Arial" w:hAnsi="Arial" w:cs="Arial"/>
                <w:sz w:val="16"/>
                <w:szCs w:val="22"/>
                <w:lang w:eastAsia="en-GB"/>
              </w:rPr>
            </w:pPr>
            <w:r w:rsidRPr="007E50D1">
              <w:rPr>
                <w:rFonts w:ascii="Arial" w:hAnsi="Arial" w:cs="Arial"/>
                <w:i/>
                <w:sz w:val="16"/>
                <w:szCs w:val="22"/>
                <w:lang w:eastAsia="en-GB"/>
              </w:rPr>
              <w:t xml:space="preserve">ESDGC </w:t>
            </w:r>
          </w:p>
          <w:p w:rsidR="007E50D1" w:rsidRPr="007E50D1" w:rsidRDefault="007E50D1" w:rsidP="007E50D1">
            <w:pPr>
              <w:rPr>
                <w:rFonts w:ascii="Arial" w:hAnsi="Arial" w:cs="Arial"/>
                <w:sz w:val="16"/>
                <w:szCs w:val="22"/>
                <w:lang w:eastAsia="en-GB"/>
              </w:rPr>
            </w:pPr>
          </w:p>
          <w:p w:rsidR="007E50D1" w:rsidRPr="007E50D1" w:rsidRDefault="007E50D1" w:rsidP="007E50D1">
            <w:pPr>
              <w:rPr>
                <w:rFonts w:ascii="Arial" w:hAnsi="Arial" w:cs="Arial"/>
                <w:i/>
                <w:sz w:val="16"/>
                <w:szCs w:val="22"/>
                <w:lang w:eastAsia="en-GB"/>
              </w:rPr>
            </w:pPr>
          </w:p>
          <w:p w:rsidR="007E50D1" w:rsidRPr="007E50D1" w:rsidRDefault="007E50D1" w:rsidP="007E50D1">
            <w:pPr>
              <w:rPr>
                <w:rFonts w:ascii="Arial" w:hAnsi="Arial" w:cs="Arial"/>
                <w:sz w:val="16"/>
                <w:szCs w:val="22"/>
                <w:lang w:eastAsia="en-GB"/>
              </w:rPr>
            </w:pPr>
          </w:p>
        </w:tc>
        <w:tc>
          <w:tcPr>
            <w:tcW w:w="2437" w:type="dxa"/>
            <w:gridSpan w:val="2"/>
          </w:tcPr>
          <w:p w:rsidR="007E50D1" w:rsidRPr="007E50D1" w:rsidRDefault="007E50D1" w:rsidP="007E50D1">
            <w:pPr>
              <w:rPr>
                <w:rFonts w:ascii="Calibri" w:hAnsi="Calibri"/>
                <w:sz w:val="22"/>
                <w:szCs w:val="22"/>
                <w:lang w:eastAsia="en-GB"/>
              </w:rPr>
            </w:pPr>
            <w:r w:rsidRPr="007E50D1">
              <w:rPr>
                <w:rFonts w:ascii="Arial" w:hAnsi="Arial" w:cs="Arial"/>
                <w:i/>
                <w:sz w:val="16"/>
                <w:szCs w:val="22"/>
                <w:lang w:eastAsia="en-GB"/>
              </w:rPr>
              <w:t>YCC</w:t>
            </w:r>
            <w:r w:rsidRPr="007E50D1">
              <w:rPr>
                <w:rFonts w:ascii="Calibri" w:hAnsi="Calibri"/>
                <w:sz w:val="22"/>
                <w:szCs w:val="22"/>
                <w:lang w:eastAsia="en-GB"/>
              </w:rPr>
              <w:t xml:space="preserve"> </w:t>
            </w:r>
          </w:p>
          <w:p w:rsidR="007E50D1" w:rsidRPr="007E50D1" w:rsidRDefault="007E50D1" w:rsidP="007E50D1">
            <w:pPr>
              <w:rPr>
                <w:rFonts w:ascii="Arial" w:hAnsi="Arial" w:cs="Arial"/>
                <w:i/>
                <w:sz w:val="16"/>
                <w:szCs w:val="16"/>
                <w:lang w:eastAsia="en-GB"/>
              </w:rPr>
            </w:pPr>
          </w:p>
          <w:p w:rsidR="007E50D1" w:rsidRPr="007E50D1" w:rsidRDefault="007E50D1" w:rsidP="007E50D1">
            <w:pPr>
              <w:rPr>
                <w:rFonts w:ascii="Arial" w:hAnsi="Arial" w:cs="Arial"/>
                <w:i/>
                <w:sz w:val="16"/>
                <w:szCs w:val="16"/>
                <w:lang w:eastAsia="en-GB"/>
              </w:rPr>
            </w:pPr>
            <w:r w:rsidRPr="007E50D1">
              <w:rPr>
                <w:rFonts w:ascii="Arial" w:hAnsi="Arial" w:cs="Arial"/>
                <w:i/>
                <w:sz w:val="16"/>
                <w:szCs w:val="16"/>
                <w:lang w:eastAsia="en-GB"/>
              </w:rPr>
              <w:t>Learners are encouraged to imagine that they will be applying for a role with a local company</w:t>
            </w:r>
          </w:p>
        </w:tc>
      </w:tr>
      <w:tr w:rsidR="007E50D1" w:rsidRPr="007E50D1" w:rsidTr="00921A82">
        <w:tc>
          <w:tcPr>
            <w:tcW w:w="9747" w:type="dxa"/>
            <w:gridSpan w:val="12"/>
          </w:tcPr>
          <w:p w:rsidR="007E50D1" w:rsidRPr="007E50D1" w:rsidRDefault="007E50D1" w:rsidP="007E50D1">
            <w:pPr>
              <w:rPr>
                <w:rFonts w:ascii="Arial" w:hAnsi="Arial" w:cs="Arial"/>
                <w:i/>
                <w:sz w:val="18"/>
                <w:szCs w:val="22"/>
                <w:lang w:eastAsia="en-GB"/>
              </w:rPr>
            </w:pPr>
            <w:r w:rsidRPr="007E50D1">
              <w:rPr>
                <w:rFonts w:ascii="Arial" w:hAnsi="Arial" w:cs="Arial"/>
                <w:i/>
                <w:sz w:val="18"/>
                <w:szCs w:val="22"/>
                <w:lang w:eastAsia="en-GB"/>
              </w:rPr>
              <w:t>Key vocabulary(English/Welsh):</w:t>
            </w:r>
          </w:p>
          <w:p w:rsidR="007E50D1" w:rsidRPr="007E50D1" w:rsidRDefault="007E50D1" w:rsidP="007E50D1">
            <w:pPr>
              <w:rPr>
                <w:rFonts w:ascii="Arial" w:hAnsi="Arial" w:cs="Arial"/>
                <w:sz w:val="16"/>
                <w:szCs w:val="22"/>
                <w:lang w:eastAsia="en-GB"/>
              </w:rPr>
            </w:pPr>
          </w:p>
          <w:p w:rsidR="007E50D1" w:rsidRPr="007E50D1" w:rsidRDefault="007E50D1" w:rsidP="007E50D1">
            <w:pPr>
              <w:rPr>
                <w:rFonts w:ascii="Arial" w:hAnsi="Arial" w:cs="Arial"/>
                <w:sz w:val="20"/>
                <w:szCs w:val="22"/>
                <w:lang w:eastAsia="en-GB"/>
              </w:rPr>
            </w:pPr>
            <w:r w:rsidRPr="007E50D1">
              <w:rPr>
                <w:rFonts w:ascii="Arial" w:hAnsi="Arial" w:cs="Arial"/>
                <w:sz w:val="20"/>
                <w:szCs w:val="22"/>
                <w:lang w:eastAsia="en-GB"/>
              </w:rPr>
              <w:lastRenderedPageBreak/>
              <w:t>Enterprise, entrepreneur, entrepreneurship</w:t>
            </w:r>
          </w:p>
        </w:tc>
      </w:tr>
    </w:tbl>
    <w:p w:rsidR="007E50D1" w:rsidRPr="007E50D1" w:rsidRDefault="007E50D1" w:rsidP="007E50D1">
      <w:pPr>
        <w:spacing w:line="276" w:lineRule="auto"/>
        <w:rPr>
          <w:rFonts w:ascii="Calibri" w:hAnsi="Calibri"/>
          <w:vanish/>
          <w:sz w:val="22"/>
          <w:szCs w:val="22"/>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82"/>
        <w:gridCol w:w="11"/>
        <w:gridCol w:w="3211"/>
      </w:tblGrid>
      <w:tr w:rsidR="007E50D1" w:rsidRPr="007E50D1" w:rsidTr="00921A82">
        <w:trPr>
          <w:trHeight w:val="434"/>
        </w:trPr>
        <w:tc>
          <w:tcPr>
            <w:tcW w:w="943" w:type="dxa"/>
          </w:tcPr>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tc>
        <w:tc>
          <w:tcPr>
            <w:tcW w:w="5582" w:type="dxa"/>
            <w:tcBorders>
              <w:bottom w:val="single" w:sz="4" w:space="0" w:color="auto"/>
            </w:tcBorders>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Session activities, organisation and management</w:t>
            </w:r>
          </w:p>
        </w:tc>
        <w:tc>
          <w:tcPr>
            <w:tcW w:w="3222" w:type="dxa"/>
            <w:gridSpan w:val="2"/>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 Assessment for Learning opportunities  </w:t>
            </w:r>
          </w:p>
        </w:tc>
      </w:tr>
      <w:tr w:rsidR="007E50D1" w:rsidRPr="007E50D1" w:rsidTr="00921A82">
        <w:trPr>
          <w:trHeight w:val="272"/>
        </w:trPr>
        <w:tc>
          <w:tcPr>
            <w:tcW w:w="943" w:type="dxa"/>
            <w:vMerge w:val="restart"/>
            <w:vAlign w:val="center"/>
          </w:tcPr>
          <w:p w:rsidR="007E50D1" w:rsidRPr="007E50D1" w:rsidRDefault="007E50D1" w:rsidP="007E50D1">
            <w:pPr>
              <w:rPr>
                <w:rFonts w:ascii="Calibri" w:hAnsi="Calibri"/>
                <w:sz w:val="22"/>
                <w:szCs w:val="22"/>
                <w:lang w:eastAsia="en-GB"/>
              </w:rPr>
            </w:pPr>
          </w:p>
        </w:tc>
        <w:tc>
          <w:tcPr>
            <w:tcW w:w="5593" w:type="dxa"/>
            <w:gridSpan w:val="2"/>
            <w:tcBorders>
              <w:bottom w:val="nil"/>
            </w:tcBorders>
          </w:tcPr>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It is usual for this Session to take place across a whole day, with appropriate time allowed for first and second drafts</w:t>
            </w:r>
          </w:p>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Introduction</w:t>
            </w:r>
          </w:p>
        </w:tc>
        <w:tc>
          <w:tcPr>
            <w:tcW w:w="3211" w:type="dxa"/>
            <w:tcBorders>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val="restart"/>
            <w:tcBorders>
              <w:top w:val="nil"/>
            </w:tcBorders>
          </w:tcPr>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Explain that this is the start of the Fill My Shop challenge, a competition to find out which school in Swansea has the most entrepreneurial pupils.</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Show the class some photos of well-known entrepreneurs such as Richard Branson and James Dyson and talk about their stories of how they achieved success.</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Then show some websites of successful local businesses such as </w:t>
            </w:r>
            <w:proofErr w:type="spellStart"/>
            <w:r w:rsidRPr="007E50D1">
              <w:rPr>
                <w:rFonts w:ascii="Calibri" w:hAnsi="Calibri"/>
                <w:sz w:val="22"/>
                <w:szCs w:val="22"/>
                <w:lang w:eastAsia="en-GB"/>
              </w:rPr>
              <w:t>Dezrez</w:t>
            </w:r>
            <w:proofErr w:type="spellEnd"/>
            <w:r w:rsidRPr="007E50D1">
              <w:rPr>
                <w:rFonts w:ascii="Calibri" w:hAnsi="Calibri"/>
                <w:sz w:val="22"/>
                <w:szCs w:val="22"/>
                <w:lang w:eastAsia="en-GB"/>
              </w:rPr>
              <w:t xml:space="preserve"> (</w:t>
            </w:r>
            <w:hyperlink r:id="rId6" w:history="1">
              <w:r w:rsidRPr="007E50D1">
                <w:rPr>
                  <w:rFonts w:ascii="Calibri" w:hAnsi="Calibri"/>
                  <w:color w:val="0563C1" w:themeColor="hyperlink"/>
                  <w:sz w:val="22"/>
                  <w:szCs w:val="22"/>
                  <w:u w:val="single"/>
                  <w:lang w:eastAsia="en-GB"/>
                </w:rPr>
                <w:t>www.dezrez.com</w:t>
              </w:r>
            </w:hyperlink>
            <w:r w:rsidRPr="007E50D1">
              <w:rPr>
                <w:rFonts w:ascii="Calibri" w:hAnsi="Calibri"/>
                <w:sz w:val="22"/>
                <w:szCs w:val="22"/>
                <w:lang w:eastAsia="en-GB"/>
              </w:rPr>
              <w:t>) and Marine Power Systems (marinepowersystems.co.uk) to demonstrate that innovation can and does occur closer to home.</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Finally, explain that as part of the Fill My Shop challenge they will be put into teams of five, with each person in the team filling one of the following roles in a new business idea:</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Chief executive officer</w:t>
            </w: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Finance director</w:t>
            </w: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Sales director</w:t>
            </w: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Marketing director</w:t>
            </w: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Design director</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Main activity</w:t>
            </w:r>
          </w:p>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After explaining to the class what each of these roles entails, give the children 10-15 minutes to discuss which of these they would be best at at their tables. </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Once the teacher is sure that each child has decided on their preferred role, explain that they will then have to write an application letter to apply for the role.</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Model the format and tone of an application letter on the whiteboard so they are clear what needs to be done.</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For the first draft, children will write on paper in their English books.</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lastRenderedPageBreak/>
              <w:t xml:space="preserve">For the second draft, iPads or PCs will be used and the children will be required to send an electronic copy from their </w:t>
            </w:r>
            <w:proofErr w:type="spellStart"/>
            <w:r w:rsidRPr="007E50D1">
              <w:rPr>
                <w:rFonts w:ascii="Calibri" w:hAnsi="Calibri"/>
                <w:sz w:val="22"/>
                <w:szCs w:val="22"/>
                <w:lang w:eastAsia="en-GB"/>
              </w:rPr>
              <w:t>Hwb</w:t>
            </w:r>
            <w:proofErr w:type="spellEnd"/>
            <w:r w:rsidRPr="007E50D1">
              <w:rPr>
                <w:rFonts w:ascii="Calibri" w:hAnsi="Calibri"/>
                <w:sz w:val="22"/>
                <w:szCs w:val="22"/>
                <w:lang w:eastAsia="en-GB"/>
              </w:rPr>
              <w:t xml:space="preserve"> accounts to the teacher, using the correct format for email (including an appropriate subject)</w:t>
            </w:r>
          </w:p>
        </w:tc>
        <w:tc>
          <w:tcPr>
            <w:tcW w:w="3211" w:type="dxa"/>
            <w:tcBorders>
              <w:top w:val="nil"/>
              <w:bottom w:val="nil"/>
            </w:tcBorders>
          </w:tcPr>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tc>
      </w:tr>
      <w:tr w:rsidR="007E50D1" w:rsidRPr="007E50D1" w:rsidTr="00921A82">
        <w:trPr>
          <w:trHeight w:val="70"/>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Assessment for learning</w:t>
            </w:r>
          </w:p>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Move between tables while the groups are discussing the different roles and clarify any misconceptions</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Model the layout and tone of an application letter </w:t>
            </w:r>
          </w:p>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Mini-plenary: choose one child at random with lolly sticks and display their work-in-progress on the visualiser (if available) or take a photo to display on interactive whiteboard</w:t>
            </w: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Borders>
              <w:bottom w:val="single" w:sz="4" w:space="0" w:color="auto"/>
            </w:tcBorders>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Children will peer assess first drafts of their application letters using two stars and a wish</w:t>
            </w:r>
          </w:p>
        </w:tc>
      </w:tr>
      <w:tr w:rsidR="007E50D1" w:rsidRPr="007E50D1" w:rsidTr="00921A82">
        <w:trPr>
          <w:trHeight w:val="256"/>
        </w:trPr>
        <w:tc>
          <w:tcPr>
            <w:tcW w:w="943" w:type="dxa"/>
            <w:vMerge w:val="restart"/>
            <w:vAlign w:val="center"/>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 </w:t>
            </w: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p w:rsidR="007E50D1" w:rsidRPr="007E50D1" w:rsidRDefault="007E50D1" w:rsidP="007E50D1">
            <w:pPr>
              <w:jc w:val="center"/>
              <w:rPr>
                <w:rFonts w:ascii="Calibri" w:hAnsi="Calibri"/>
                <w:sz w:val="22"/>
                <w:szCs w:val="22"/>
                <w:lang w:eastAsia="en-GB"/>
              </w:rPr>
            </w:pPr>
          </w:p>
        </w:tc>
        <w:tc>
          <w:tcPr>
            <w:tcW w:w="5593" w:type="dxa"/>
            <w:gridSpan w:val="2"/>
            <w:tcBorders>
              <w:bottom w:val="nil"/>
            </w:tcBorders>
          </w:tcPr>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Plenary</w:t>
            </w:r>
          </w:p>
          <w:p w:rsidR="007E50D1" w:rsidRPr="007E50D1" w:rsidRDefault="007E50D1" w:rsidP="007E50D1">
            <w:pPr>
              <w:rPr>
                <w:rFonts w:ascii="Calibri" w:hAnsi="Calibri"/>
                <w:sz w:val="22"/>
                <w:szCs w:val="22"/>
                <w:u w:val="single"/>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Check that all pupils have managed to identify the role in the business that they prefer and that everyone has emailed a completed application letter</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Explain that once all of the applications have been received, roles will be allocated according to how persuasive the letters were. Give a brief outline of the next Fill My Shop session in Week 2</w:t>
            </w:r>
          </w:p>
        </w:tc>
        <w:tc>
          <w:tcPr>
            <w:tcW w:w="3211" w:type="dxa"/>
            <w:tcBorders>
              <w:top w:val="nil"/>
              <w:bottom w:val="nil"/>
            </w:tcBorders>
          </w:tcPr>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val="restart"/>
            <w:tcBorders>
              <w:top w:val="nil"/>
            </w:tcBorders>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Write a 140 character tweet explaining what you have learned (‘exit slips’ with Twitter logo to be given out)</w:t>
            </w:r>
          </w:p>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Differentiation</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Lower ability: LA support with letter writing. Provide model letter with fewer sections if necessary.</w:t>
            </w:r>
          </w:p>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r w:rsidRPr="007E50D1">
              <w:rPr>
                <w:rFonts w:ascii="Calibri" w:hAnsi="Calibri"/>
                <w:sz w:val="22"/>
                <w:szCs w:val="22"/>
                <w:lang w:eastAsia="en-GB"/>
              </w:rPr>
              <w:t xml:space="preserve">Help with logging in to </w:t>
            </w:r>
            <w:proofErr w:type="spellStart"/>
            <w:r w:rsidRPr="007E50D1">
              <w:rPr>
                <w:rFonts w:ascii="Calibri" w:hAnsi="Calibri"/>
                <w:sz w:val="22"/>
                <w:szCs w:val="22"/>
                <w:lang w:eastAsia="en-GB"/>
              </w:rPr>
              <w:t>Hwb</w:t>
            </w:r>
            <w:proofErr w:type="spellEnd"/>
            <w:r w:rsidRPr="007E50D1">
              <w:rPr>
                <w:rFonts w:ascii="Calibri" w:hAnsi="Calibri"/>
                <w:sz w:val="22"/>
                <w:szCs w:val="22"/>
                <w:lang w:eastAsia="en-GB"/>
              </w:rPr>
              <w:t xml:space="preserve"> accounts and attaching document to an email</w:t>
            </w: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764"/>
        </w:trPr>
        <w:tc>
          <w:tcPr>
            <w:tcW w:w="943" w:type="dxa"/>
            <w:vMerge/>
            <w:vAlign w:val="center"/>
          </w:tcPr>
          <w:p w:rsidR="007E50D1" w:rsidRPr="007E50D1" w:rsidRDefault="007E50D1" w:rsidP="007E50D1">
            <w:pPr>
              <w:jc w:val="center"/>
              <w:rPr>
                <w:rFonts w:ascii="Calibri" w:hAnsi="Calibri"/>
                <w:sz w:val="22"/>
                <w:szCs w:val="22"/>
                <w:lang w:eastAsia="en-GB"/>
              </w:rPr>
            </w:pPr>
          </w:p>
        </w:tc>
        <w:tc>
          <w:tcPr>
            <w:tcW w:w="5593" w:type="dxa"/>
            <w:gridSpan w:val="2"/>
            <w:vMerge/>
            <w:tcBorders>
              <w:bottom w:val="single" w:sz="4" w:space="0" w:color="auto"/>
            </w:tcBorders>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val="restart"/>
            <w:vAlign w:val="center"/>
          </w:tcPr>
          <w:p w:rsidR="007E50D1" w:rsidRPr="007E50D1" w:rsidRDefault="007E50D1" w:rsidP="007E50D1">
            <w:pPr>
              <w:jc w:val="center"/>
              <w:rPr>
                <w:rFonts w:ascii="Calibri" w:hAnsi="Calibri"/>
                <w:sz w:val="22"/>
                <w:szCs w:val="22"/>
                <w:lang w:eastAsia="en-GB"/>
              </w:rPr>
            </w:pPr>
          </w:p>
        </w:tc>
        <w:tc>
          <w:tcPr>
            <w:tcW w:w="5593" w:type="dxa"/>
            <w:gridSpan w:val="2"/>
            <w:tcBorders>
              <w:bottom w:val="nil"/>
            </w:tcBorders>
          </w:tcPr>
          <w:p w:rsidR="007E50D1" w:rsidRPr="007E50D1" w:rsidRDefault="007E50D1" w:rsidP="007E50D1">
            <w:pPr>
              <w:rPr>
                <w:rFonts w:ascii="Calibri" w:hAnsi="Calibri"/>
                <w:sz w:val="22"/>
                <w:szCs w:val="22"/>
                <w:u w:val="single"/>
                <w:lang w:eastAsia="en-GB"/>
              </w:rPr>
            </w:pPr>
            <w:r w:rsidRPr="007E50D1">
              <w:rPr>
                <w:rFonts w:ascii="Calibri" w:hAnsi="Calibri"/>
                <w:sz w:val="22"/>
                <w:szCs w:val="22"/>
                <w:u w:val="single"/>
                <w:lang w:eastAsia="en-GB"/>
              </w:rPr>
              <w:t xml:space="preserve">Notes </w:t>
            </w: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val="restart"/>
            <w:tcBorders>
              <w:top w:val="nil"/>
            </w:tcBorders>
          </w:tcPr>
          <w:p w:rsidR="007E50D1" w:rsidRPr="007E50D1" w:rsidRDefault="007E50D1" w:rsidP="007E50D1">
            <w:pPr>
              <w:rPr>
                <w:rFonts w:ascii="Calibri" w:hAnsi="Calibri"/>
                <w:sz w:val="22"/>
                <w:szCs w:val="22"/>
                <w:lang w:eastAsia="en-GB"/>
              </w:rPr>
            </w:pPr>
          </w:p>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u w:val="single"/>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Pr>
          <w:p w:rsidR="007E50D1" w:rsidRPr="007E50D1" w:rsidRDefault="007E50D1" w:rsidP="007E50D1">
            <w:pPr>
              <w:rPr>
                <w:rFonts w:ascii="Calibri" w:hAnsi="Calibri"/>
                <w:sz w:val="22"/>
                <w:szCs w:val="22"/>
                <w:lang w:eastAsia="en-GB"/>
              </w:rPr>
            </w:pPr>
          </w:p>
        </w:tc>
        <w:tc>
          <w:tcPr>
            <w:tcW w:w="5593" w:type="dxa"/>
            <w:gridSpan w:val="2"/>
            <w:vMerge/>
          </w:tcPr>
          <w:p w:rsidR="007E50D1" w:rsidRPr="007E50D1" w:rsidRDefault="007E50D1" w:rsidP="007E50D1">
            <w:pPr>
              <w:rPr>
                <w:rFonts w:ascii="Calibri" w:hAnsi="Calibri"/>
                <w:sz w:val="22"/>
                <w:szCs w:val="22"/>
                <w:lang w:eastAsia="en-GB"/>
              </w:rPr>
            </w:pPr>
          </w:p>
        </w:tc>
        <w:tc>
          <w:tcPr>
            <w:tcW w:w="3211" w:type="dxa"/>
            <w:tcBorders>
              <w:top w:val="nil"/>
              <w:bottom w:val="nil"/>
            </w:tcBorders>
          </w:tcPr>
          <w:p w:rsidR="007E50D1" w:rsidRPr="007E50D1" w:rsidRDefault="007E50D1" w:rsidP="007E50D1">
            <w:pPr>
              <w:rPr>
                <w:rFonts w:ascii="Calibri" w:hAnsi="Calibri"/>
                <w:sz w:val="22"/>
                <w:szCs w:val="22"/>
                <w:lang w:eastAsia="en-GB"/>
              </w:rPr>
            </w:pPr>
          </w:p>
        </w:tc>
      </w:tr>
      <w:tr w:rsidR="007E50D1" w:rsidRPr="007E50D1" w:rsidTr="00921A82">
        <w:trPr>
          <w:trHeight w:val="256"/>
        </w:trPr>
        <w:tc>
          <w:tcPr>
            <w:tcW w:w="943" w:type="dxa"/>
            <w:vMerge/>
            <w:tcBorders>
              <w:bottom w:val="single" w:sz="4" w:space="0" w:color="auto"/>
            </w:tcBorders>
          </w:tcPr>
          <w:p w:rsidR="007E50D1" w:rsidRPr="007E50D1" w:rsidRDefault="007E50D1" w:rsidP="007E50D1">
            <w:pPr>
              <w:rPr>
                <w:rFonts w:ascii="Calibri" w:hAnsi="Calibri"/>
                <w:sz w:val="22"/>
                <w:szCs w:val="22"/>
                <w:lang w:eastAsia="en-GB"/>
              </w:rPr>
            </w:pPr>
          </w:p>
        </w:tc>
        <w:tc>
          <w:tcPr>
            <w:tcW w:w="5593" w:type="dxa"/>
            <w:gridSpan w:val="2"/>
            <w:vMerge/>
            <w:tcBorders>
              <w:bottom w:val="single" w:sz="4" w:space="0" w:color="auto"/>
            </w:tcBorders>
          </w:tcPr>
          <w:p w:rsidR="007E50D1" w:rsidRPr="007E50D1" w:rsidRDefault="007E50D1" w:rsidP="007E50D1">
            <w:pPr>
              <w:rPr>
                <w:rFonts w:ascii="Calibri" w:hAnsi="Calibri"/>
                <w:sz w:val="22"/>
                <w:szCs w:val="22"/>
                <w:lang w:eastAsia="en-GB"/>
              </w:rPr>
            </w:pPr>
          </w:p>
        </w:tc>
        <w:tc>
          <w:tcPr>
            <w:tcW w:w="3211" w:type="dxa"/>
            <w:tcBorders>
              <w:top w:val="nil"/>
              <w:bottom w:val="single" w:sz="4" w:space="0" w:color="auto"/>
            </w:tcBorders>
          </w:tcPr>
          <w:p w:rsidR="007E50D1" w:rsidRPr="007E50D1" w:rsidRDefault="007E50D1" w:rsidP="007E50D1">
            <w:pPr>
              <w:rPr>
                <w:rFonts w:ascii="Calibri" w:hAnsi="Calibri"/>
                <w:sz w:val="22"/>
                <w:szCs w:val="22"/>
                <w:lang w:eastAsia="en-GB"/>
              </w:rPr>
            </w:pPr>
          </w:p>
        </w:tc>
      </w:tr>
    </w:tbl>
    <w:p w:rsidR="007E50D1" w:rsidRPr="007E50D1" w:rsidRDefault="007E50D1" w:rsidP="007E50D1">
      <w:pPr>
        <w:spacing w:after="200" w:line="276" w:lineRule="auto"/>
        <w:rPr>
          <w:rFonts w:ascii="Arial" w:hAnsi="Arial" w:cs="Arial"/>
          <w:lang w:eastAsia="en-GB"/>
        </w:rPr>
      </w:pPr>
    </w:p>
    <w:p w:rsidR="007E50D1" w:rsidRDefault="007E50D1">
      <w:pPr>
        <w:rPr>
          <w:rFonts w:ascii="Arial" w:hAnsi="Arial" w:cs="Arial"/>
          <w:b/>
        </w:rPr>
      </w:pPr>
      <w:bookmarkStart w:id="2" w:name="_GoBack"/>
      <w:bookmarkEnd w:id="2"/>
    </w:p>
    <w:p w:rsidR="00C34042" w:rsidRDefault="00C34042">
      <w:pPr>
        <w:rPr>
          <w:rFonts w:ascii="Arial" w:hAnsi="Arial" w:cs="Arial"/>
          <w:b/>
        </w:rPr>
      </w:pPr>
      <w:r>
        <w:rPr>
          <w:rFonts w:ascii="Arial" w:hAnsi="Arial" w:cs="Arial"/>
        </w:rPr>
        <w:br w:type="page"/>
      </w:r>
      <w:r>
        <w:rPr>
          <w:rFonts w:ascii="Arial" w:hAnsi="Arial" w:cs="Arial"/>
          <w:b/>
        </w:rPr>
        <w:lastRenderedPageBreak/>
        <w:t>Appendix C: Autodesk TinkerCAD</w:t>
      </w:r>
    </w:p>
    <w:p w:rsidR="00C34042" w:rsidRDefault="00C34042">
      <w:pPr>
        <w:rPr>
          <w:rFonts w:ascii="Arial" w:hAnsi="Arial" w:cs="Arial"/>
          <w:b/>
        </w:rPr>
      </w:pPr>
    </w:p>
    <w:p w:rsidR="00C34042" w:rsidRDefault="00C34042">
      <w:pPr>
        <w:rPr>
          <w:rFonts w:ascii="Arial" w:hAnsi="Arial" w:cs="Arial"/>
          <w:b/>
        </w:rPr>
      </w:pPr>
    </w:p>
    <w:p w:rsidR="00C34042" w:rsidRDefault="00C34042">
      <w:pPr>
        <w:rPr>
          <w:rFonts w:ascii="Arial" w:hAnsi="Arial" w:cs="Arial"/>
          <w:b/>
        </w:rPr>
      </w:pPr>
    </w:p>
    <w:p w:rsidR="00C34042" w:rsidRPr="00C34042" w:rsidRDefault="00472742">
      <w:pPr>
        <w:rPr>
          <w:rFonts w:ascii="Arial" w:hAnsi="Arial" w:cs="Arial"/>
          <w:b/>
        </w:rPr>
      </w:pPr>
      <w:r w:rsidRPr="00C34042">
        <w:rPr>
          <w:rFonts w:ascii="Arial" w:hAnsi="Arial" w:cs="Arial"/>
          <w:b/>
          <w:noProof/>
        </w:rPr>
        <w:drawing>
          <wp:inline distT="0" distB="0" distL="0" distR="0">
            <wp:extent cx="5486400" cy="4011295"/>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4011295"/>
                    </a:xfrm>
                    <a:prstGeom prst="rect">
                      <a:avLst/>
                    </a:prstGeom>
                    <a:noFill/>
                    <a:ln>
                      <a:noFill/>
                    </a:ln>
                  </pic:spPr>
                </pic:pic>
              </a:graphicData>
            </a:graphic>
          </wp:inline>
        </w:drawing>
      </w:r>
    </w:p>
    <w:p w:rsidR="00C34042" w:rsidRDefault="00C34042">
      <w:pPr>
        <w:rPr>
          <w:rFonts w:ascii="Arial" w:hAnsi="Arial" w:cs="Arial"/>
          <w:b/>
        </w:rPr>
      </w:pPr>
    </w:p>
    <w:p w:rsidR="00C34042" w:rsidRPr="00C34042" w:rsidRDefault="00C34042">
      <w:pPr>
        <w:rPr>
          <w:rFonts w:ascii="Arial" w:hAnsi="Arial" w:cs="Arial"/>
          <w:b/>
        </w:rPr>
      </w:pPr>
    </w:p>
    <w:sectPr w:rsidR="00C34042" w:rsidRPr="00C34042">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AB8"/>
    <w:rsid w:val="000030E0"/>
    <w:rsid w:val="00006D26"/>
    <w:rsid w:val="00013687"/>
    <w:rsid w:val="00017356"/>
    <w:rsid w:val="00020C2D"/>
    <w:rsid w:val="000255B5"/>
    <w:rsid w:val="00025BF9"/>
    <w:rsid w:val="000273E5"/>
    <w:rsid w:val="00032C15"/>
    <w:rsid w:val="0003653E"/>
    <w:rsid w:val="00045701"/>
    <w:rsid w:val="000506B9"/>
    <w:rsid w:val="000644FC"/>
    <w:rsid w:val="000664A8"/>
    <w:rsid w:val="00073783"/>
    <w:rsid w:val="000826AF"/>
    <w:rsid w:val="0008454B"/>
    <w:rsid w:val="0008739C"/>
    <w:rsid w:val="00097F1D"/>
    <w:rsid w:val="000A183F"/>
    <w:rsid w:val="000A42FB"/>
    <w:rsid w:val="000A5166"/>
    <w:rsid w:val="000B2F67"/>
    <w:rsid w:val="000B4956"/>
    <w:rsid w:val="000C2478"/>
    <w:rsid w:val="000C59D9"/>
    <w:rsid w:val="000D158E"/>
    <w:rsid w:val="000D19EE"/>
    <w:rsid w:val="000D3A1F"/>
    <w:rsid w:val="000E286B"/>
    <w:rsid w:val="000E3102"/>
    <w:rsid w:val="000F4F2F"/>
    <w:rsid w:val="00105103"/>
    <w:rsid w:val="001071F0"/>
    <w:rsid w:val="00116F55"/>
    <w:rsid w:val="00120F29"/>
    <w:rsid w:val="001320BA"/>
    <w:rsid w:val="00132F88"/>
    <w:rsid w:val="0013544E"/>
    <w:rsid w:val="00136CCA"/>
    <w:rsid w:val="00142D15"/>
    <w:rsid w:val="001464E4"/>
    <w:rsid w:val="001478BF"/>
    <w:rsid w:val="00150E31"/>
    <w:rsid w:val="00151A6B"/>
    <w:rsid w:val="001523A2"/>
    <w:rsid w:val="00156EF8"/>
    <w:rsid w:val="00157A40"/>
    <w:rsid w:val="001606DC"/>
    <w:rsid w:val="00162C52"/>
    <w:rsid w:val="00171E1C"/>
    <w:rsid w:val="00173D53"/>
    <w:rsid w:val="0018074A"/>
    <w:rsid w:val="00180E0F"/>
    <w:rsid w:val="0018181C"/>
    <w:rsid w:val="00182480"/>
    <w:rsid w:val="00182C6D"/>
    <w:rsid w:val="001872B1"/>
    <w:rsid w:val="00190EBF"/>
    <w:rsid w:val="00197CCC"/>
    <w:rsid w:val="00197CF5"/>
    <w:rsid w:val="001A3723"/>
    <w:rsid w:val="001A7401"/>
    <w:rsid w:val="001B0DEE"/>
    <w:rsid w:val="001B3F51"/>
    <w:rsid w:val="001B59F8"/>
    <w:rsid w:val="001B7202"/>
    <w:rsid w:val="001C5619"/>
    <w:rsid w:val="001E138D"/>
    <w:rsid w:val="001E6C4E"/>
    <w:rsid w:val="001F7257"/>
    <w:rsid w:val="00200412"/>
    <w:rsid w:val="00203058"/>
    <w:rsid w:val="00205829"/>
    <w:rsid w:val="00211153"/>
    <w:rsid w:val="0021461D"/>
    <w:rsid w:val="00214B56"/>
    <w:rsid w:val="002168CF"/>
    <w:rsid w:val="00220D3F"/>
    <w:rsid w:val="002210FD"/>
    <w:rsid w:val="00221FAF"/>
    <w:rsid w:val="00224C5D"/>
    <w:rsid w:val="00231137"/>
    <w:rsid w:val="00231532"/>
    <w:rsid w:val="00237238"/>
    <w:rsid w:val="00241DAC"/>
    <w:rsid w:val="00241F1C"/>
    <w:rsid w:val="0024202B"/>
    <w:rsid w:val="00242741"/>
    <w:rsid w:val="00243A41"/>
    <w:rsid w:val="002455A8"/>
    <w:rsid w:val="00250143"/>
    <w:rsid w:val="00253E15"/>
    <w:rsid w:val="002550D8"/>
    <w:rsid w:val="00264F45"/>
    <w:rsid w:val="00266E66"/>
    <w:rsid w:val="00291D1A"/>
    <w:rsid w:val="002969AE"/>
    <w:rsid w:val="002A008E"/>
    <w:rsid w:val="002A1EBE"/>
    <w:rsid w:val="002A5CC1"/>
    <w:rsid w:val="002A7CC5"/>
    <w:rsid w:val="002B043B"/>
    <w:rsid w:val="002B7A58"/>
    <w:rsid w:val="002C0C89"/>
    <w:rsid w:val="002C2263"/>
    <w:rsid w:val="002C3109"/>
    <w:rsid w:val="002C418C"/>
    <w:rsid w:val="002C72C2"/>
    <w:rsid w:val="002D1A80"/>
    <w:rsid w:val="002D1A91"/>
    <w:rsid w:val="002D2948"/>
    <w:rsid w:val="002D45CC"/>
    <w:rsid w:val="002D6EC8"/>
    <w:rsid w:val="002E6469"/>
    <w:rsid w:val="002F1D50"/>
    <w:rsid w:val="002F22A4"/>
    <w:rsid w:val="002F3C4A"/>
    <w:rsid w:val="002F4D09"/>
    <w:rsid w:val="003044B8"/>
    <w:rsid w:val="00306F9B"/>
    <w:rsid w:val="00321486"/>
    <w:rsid w:val="00325109"/>
    <w:rsid w:val="0032713D"/>
    <w:rsid w:val="00330410"/>
    <w:rsid w:val="00335849"/>
    <w:rsid w:val="003358BF"/>
    <w:rsid w:val="00336B97"/>
    <w:rsid w:val="003456F0"/>
    <w:rsid w:val="003468F8"/>
    <w:rsid w:val="00353103"/>
    <w:rsid w:val="00361035"/>
    <w:rsid w:val="00372D08"/>
    <w:rsid w:val="00375C2C"/>
    <w:rsid w:val="003827D1"/>
    <w:rsid w:val="00382F6F"/>
    <w:rsid w:val="003857E0"/>
    <w:rsid w:val="00387E83"/>
    <w:rsid w:val="00390241"/>
    <w:rsid w:val="00392A1A"/>
    <w:rsid w:val="00396A62"/>
    <w:rsid w:val="003A2A8E"/>
    <w:rsid w:val="003B2FDB"/>
    <w:rsid w:val="003B6E50"/>
    <w:rsid w:val="003C0532"/>
    <w:rsid w:val="003C5468"/>
    <w:rsid w:val="003D1C8F"/>
    <w:rsid w:val="003E10C8"/>
    <w:rsid w:val="003E1482"/>
    <w:rsid w:val="003E29EE"/>
    <w:rsid w:val="003E52F5"/>
    <w:rsid w:val="003F5155"/>
    <w:rsid w:val="003F6760"/>
    <w:rsid w:val="003F6C02"/>
    <w:rsid w:val="004013CC"/>
    <w:rsid w:val="00401A1F"/>
    <w:rsid w:val="00404106"/>
    <w:rsid w:val="00406F1B"/>
    <w:rsid w:val="00420F0F"/>
    <w:rsid w:val="0042109E"/>
    <w:rsid w:val="00425A2D"/>
    <w:rsid w:val="0042720B"/>
    <w:rsid w:val="004335A5"/>
    <w:rsid w:val="00434CBA"/>
    <w:rsid w:val="0043511D"/>
    <w:rsid w:val="0043632A"/>
    <w:rsid w:val="004437A8"/>
    <w:rsid w:val="00443BBD"/>
    <w:rsid w:val="0045021F"/>
    <w:rsid w:val="00450D5B"/>
    <w:rsid w:val="004520B6"/>
    <w:rsid w:val="004524F8"/>
    <w:rsid w:val="00452992"/>
    <w:rsid w:val="00455999"/>
    <w:rsid w:val="00462EB3"/>
    <w:rsid w:val="00463B0D"/>
    <w:rsid w:val="00463D95"/>
    <w:rsid w:val="00467288"/>
    <w:rsid w:val="00470FEF"/>
    <w:rsid w:val="00472742"/>
    <w:rsid w:val="00476C18"/>
    <w:rsid w:val="00480B8C"/>
    <w:rsid w:val="00492854"/>
    <w:rsid w:val="004B0D65"/>
    <w:rsid w:val="004B2A9A"/>
    <w:rsid w:val="004C21B3"/>
    <w:rsid w:val="004D67AE"/>
    <w:rsid w:val="004D7FF3"/>
    <w:rsid w:val="004E3577"/>
    <w:rsid w:val="004E42A6"/>
    <w:rsid w:val="004E539E"/>
    <w:rsid w:val="004E5587"/>
    <w:rsid w:val="004F7132"/>
    <w:rsid w:val="004F724D"/>
    <w:rsid w:val="004F763A"/>
    <w:rsid w:val="00501CA0"/>
    <w:rsid w:val="00502E43"/>
    <w:rsid w:val="00503E98"/>
    <w:rsid w:val="00504590"/>
    <w:rsid w:val="00506413"/>
    <w:rsid w:val="005078CE"/>
    <w:rsid w:val="005144B4"/>
    <w:rsid w:val="0051764C"/>
    <w:rsid w:val="00517774"/>
    <w:rsid w:val="005264CB"/>
    <w:rsid w:val="00531316"/>
    <w:rsid w:val="00537D28"/>
    <w:rsid w:val="00537F18"/>
    <w:rsid w:val="0054097D"/>
    <w:rsid w:val="005462A3"/>
    <w:rsid w:val="00550597"/>
    <w:rsid w:val="00554832"/>
    <w:rsid w:val="00554AE9"/>
    <w:rsid w:val="0056732E"/>
    <w:rsid w:val="00571312"/>
    <w:rsid w:val="0057217B"/>
    <w:rsid w:val="00586750"/>
    <w:rsid w:val="0059114D"/>
    <w:rsid w:val="00591580"/>
    <w:rsid w:val="00593BA6"/>
    <w:rsid w:val="005A23D3"/>
    <w:rsid w:val="005A5225"/>
    <w:rsid w:val="005C01DD"/>
    <w:rsid w:val="005C14A2"/>
    <w:rsid w:val="005C63F7"/>
    <w:rsid w:val="005D7351"/>
    <w:rsid w:val="005E0A4A"/>
    <w:rsid w:val="005E12B3"/>
    <w:rsid w:val="005E39B9"/>
    <w:rsid w:val="005E4112"/>
    <w:rsid w:val="005E5DD2"/>
    <w:rsid w:val="005E67E2"/>
    <w:rsid w:val="005E7D4E"/>
    <w:rsid w:val="005F0730"/>
    <w:rsid w:val="005F1977"/>
    <w:rsid w:val="005F20AC"/>
    <w:rsid w:val="005F220F"/>
    <w:rsid w:val="005F6259"/>
    <w:rsid w:val="00600FBE"/>
    <w:rsid w:val="00601215"/>
    <w:rsid w:val="00612D65"/>
    <w:rsid w:val="00615EE2"/>
    <w:rsid w:val="006173B9"/>
    <w:rsid w:val="0062034D"/>
    <w:rsid w:val="00627739"/>
    <w:rsid w:val="00632E22"/>
    <w:rsid w:val="006350F0"/>
    <w:rsid w:val="0063713A"/>
    <w:rsid w:val="00650AA9"/>
    <w:rsid w:val="00650F06"/>
    <w:rsid w:val="00652EB9"/>
    <w:rsid w:val="006579A0"/>
    <w:rsid w:val="006607F0"/>
    <w:rsid w:val="00673CD5"/>
    <w:rsid w:val="006769B7"/>
    <w:rsid w:val="00680CC5"/>
    <w:rsid w:val="00683714"/>
    <w:rsid w:val="0068390A"/>
    <w:rsid w:val="00684203"/>
    <w:rsid w:val="00687D49"/>
    <w:rsid w:val="00691EF4"/>
    <w:rsid w:val="00692C78"/>
    <w:rsid w:val="006949FB"/>
    <w:rsid w:val="006A2551"/>
    <w:rsid w:val="006A6A89"/>
    <w:rsid w:val="006A7856"/>
    <w:rsid w:val="006A7D0E"/>
    <w:rsid w:val="006B1A5A"/>
    <w:rsid w:val="006C160E"/>
    <w:rsid w:val="006C2B3A"/>
    <w:rsid w:val="006C5A53"/>
    <w:rsid w:val="006C7377"/>
    <w:rsid w:val="006D58BC"/>
    <w:rsid w:val="006E5732"/>
    <w:rsid w:val="006E61C2"/>
    <w:rsid w:val="006E6435"/>
    <w:rsid w:val="006F33A4"/>
    <w:rsid w:val="006F48F2"/>
    <w:rsid w:val="006F6FDE"/>
    <w:rsid w:val="00704E88"/>
    <w:rsid w:val="00711F47"/>
    <w:rsid w:val="00712B8A"/>
    <w:rsid w:val="00715B00"/>
    <w:rsid w:val="00720BC0"/>
    <w:rsid w:val="00720F42"/>
    <w:rsid w:val="0072390C"/>
    <w:rsid w:val="007246C6"/>
    <w:rsid w:val="00727485"/>
    <w:rsid w:val="007303E7"/>
    <w:rsid w:val="00731261"/>
    <w:rsid w:val="007364A1"/>
    <w:rsid w:val="00737350"/>
    <w:rsid w:val="00742ED1"/>
    <w:rsid w:val="007437D8"/>
    <w:rsid w:val="007471AB"/>
    <w:rsid w:val="00753C4F"/>
    <w:rsid w:val="00754BA4"/>
    <w:rsid w:val="00764280"/>
    <w:rsid w:val="0076573A"/>
    <w:rsid w:val="00766530"/>
    <w:rsid w:val="00767908"/>
    <w:rsid w:val="007707D7"/>
    <w:rsid w:val="00770F5D"/>
    <w:rsid w:val="00772951"/>
    <w:rsid w:val="00777578"/>
    <w:rsid w:val="00785DA9"/>
    <w:rsid w:val="00786022"/>
    <w:rsid w:val="00787E59"/>
    <w:rsid w:val="00797E55"/>
    <w:rsid w:val="007A3181"/>
    <w:rsid w:val="007A7FB9"/>
    <w:rsid w:val="007B0849"/>
    <w:rsid w:val="007C0794"/>
    <w:rsid w:val="007C2D9D"/>
    <w:rsid w:val="007C4930"/>
    <w:rsid w:val="007C62A3"/>
    <w:rsid w:val="007D098D"/>
    <w:rsid w:val="007D1BAC"/>
    <w:rsid w:val="007D2B27"/>
    <w:rsid w:val="007E2BEC"/>
    <w:rsid w:val="007E4501"/>
    <w:rsid w:val="007E50D1"/>
    <w:rsid w:val="007E5823"/>
    <w:rsid w:val="007E6113"/>
    <w:rsid w:val="007E6A03"/>
    <w:rsid w:val="007E75A7"/>
    <w:rsid w:val="007E7999"/>
    <w:rsid w:val="007F4A9F"/>
    <w:rsid w:val="007F7901"/>
    <w:rsid w:val="008011F9"/>
    <w:rsid w:val="00804161"/>
    <w:rsid w:val="00813879"/>
    <w:rsid w:val="008154E3"/>
    <w:rsid w:val="008163A0"/>
    <w:rsid w:val="0082506B"/>
    <w:rsid w:val="00825A0A"/>
    <w:rsid w:val="008279D3"/>
    <w:rsid w:val="00832ED4"/>
    <w:rsid w:val="00833ED1"/>
    <w:rsid w:val="008403AC"/>
    <w:rsid w:val="00841D79"/>
    <w:rsid w:val="00842E52"/>
    <w:rsid w:val="00845DA3"/>
    <w:rsid w:val="00855AC0"/>
    <w:rsid w:val="00857881"/>
    <w:rsid w:val="0086500B"/>
    <w:rsid w:val="00872194"/>
    <w:rsid w:val="00873F11"/>
    <w:rsid w:val="0087454A"/>
    <w:rsid w:val="00882714"/>
    <w:rsid w:val="00882C59"/>
    <w:rsid w:val="008839BB"/>
    <w:rsid w:val="00885117"/>
    <w:rsid w:val="00887226"/>
    <w:rsid w:val="008908FF"/>
    <w:rsid w:val="00891A3F"/>
    <w:rsid w:val="00892E68"/>
    <w:rsid w:val="008932DB"/>
    <w:rsid w:val="00893CF1"/>
    <w:rsid w:val="008A16BD"/>
    <w:rsid w:val="008A374A"/>
    <w:rsid w:val="008B2A74"/>
    <w:rsid w:val="008B2E08"/>
    <w:rsid w:val="008B371D"/>
    <w:rsid w:val="008B44E1"/>
    <w:rsid w:val="008C0B5E"/>
    <w:rsid w:val="008D2005"/>
    <w:rsid w:val="008D3944"/>
    <w:rsid w:val="008E5F68"/>
    <w:rsid w:val="008F31C7"/>
    <w:rsid w:val="008F4DAF"/>
    <w:rsid w:val="008F7FAB"/>
    <w:rsid w:val="00907D5B"/>
    <w:rsid w:val="00910467"/>
    <w:rsid w:val="00914825"/>
    <w:rsid w:val="009165A3"/>
    <w:rsid w:val="009215AA"/>
    <w:rsid w:val="00921601"/>
    <w:rsid w:val="00922291"/>
    <w:rsid w:val="00923D9B"/>
    <w:rsid w:val="00926D1F"/>
    <w:rsid w:val="00933557"/>
    <w:rsid w:val="00935137"/>
    <w:rsid w:val="00935F1E"/>
    <w:rsid w:val="00942251"/>
    <w:rsid w:val="0094729B"/>
    <w:rsid w:val="00951F02"/>
    <w:rsid w:val="00956440"/>
    <w:rsid w:val="009570CD"/>
    <w:rsid w:val="00960CDE"/>
    <w:rsid w:val="00967F17"/>
    <w:rsid w:val="009724B8"/>
    <w:rsid w:val="009757C9"/>
    <w:rsid w:val="009876D2"/>
    <w:rsid w:val="009962B3"/>
    <w:rsid w:val="009A264A"/>
    <w:rsid w:val="009B04B2"/>
    <w:rsid w:val="009B34BE"/>
    <w:rsid w:val="009B62D6"/>
    <w:rsid w:val="009D49A6"/>
    <w:rsid w:val="009E1906"/>
    <w:rsid w:val="009E32C5"/>
    <w:rsid w:val="009E3ADF"/>
    <w:rsid w:val="009E460D"/>
    <w:rsid w:val="009E47E3"/>
    <w:rsid w:val="009E5C60"/>
    <w:rsid w:val="009F57A3"/>
    <w:rsid w:val="00A0625E"/>
    <w:rsid w:val="00A11928"/>
    <w:rsid w:val="00A13AD5"/>
    <w:rsid w:val="00A13E74"/>
    <w:rsid w:val="00A20BCB"/>
    <w:rsid w:val="00A20C54"/>
    <w:rsid w:val="00A21ED5"/>
    <w:rsid w:val="00A30A29"/>
    <w:rsid w:val="00A30D2C"/>
    <w:rsid w:val="00A32D83"/>
    <w:rsid w:val="00A36800"/>
    <w:rsid w:val="00A37B6F"/>
    <w:rsid w:val="00A37FF5"/>
    <w:rsid w:val="00A54ABB"/>
    <w:rsid w:val="00A55460"/>
    <w:rsid w:val="00A61197"/>
    <w:rsid w:val="00A65288"/>
    <w:rsid w:val="00A65CEA"/>
    <w:rsid w:val="00A75D4B"/>
    <w:rsid w:val="00A81A30"/>
    <w:rsid w:val="00A81DAE"/>
    <w:rsid w:val="00A8401E"/>
    <w:rsid w:val="00A85535"/>
    <w:rsid w:val="00A911A5"/>
    <w:rsid w:val="00A93176"/>
    <w:rsid w:val="00A93CA3"/>
    <w:rsid w:val="00A9449F"/>
    <w:rsid w:val="00A95E8B"/>
    <w:rsid w:val="00A9725C"/>
    <w:rsid w:val="00AA0BF8"/>
    <w:rsid w:val="00AA1E60"/>
    <w:rsid w:val="00AA1F22"/>
    <w:rsid w:val="00AA3BCE"/>
    <w:rsid w:val="00AB3532"/>
    <w:rsid w:val="00AB43B6"/>
    <w:rsid w:val="00AB699F"/>
    <w:rsid w:val="00AC23A6"/>
    <w:rsid w:val="00AC2B09"/>
    <w:rsid w:val="00AD3B5A"/>
    <w:rsid w:val="00AD4F2A"/>
    <w:rsid w:val="00AD51CD"/>
    <w:rsid w:val="00AE4EA3"/>
    <w:rsid w:val="00AE7AB4"/>
    <w:rsid w:val="00AF1F13"/>
    <w:rsid w:val="00AF78E4"/>
    <w:rsid w:val="00B0250F"/>
    <w:rsid w:val="00B04A72"/>
    <w:rsid w:val="00B05372"/>
    <w:rsid w:val="00B07ED9"/>
    <w:rsid w:val="00B07F6D"/>
    <w:rsid w:val="00B16C91"/>
    <w:rsid w:val="00B22EC1"/>
    <w:rsid w:val="00B251B4"/>
    <w:rsid w:val="00B30ED2"/>
    <w:rsid w:val="00B3332D"/>
    <w:rsid w:val="00B4730B"/>
    <w:rsid w:val="00B47F5B"/>
    <w:rsid w:val="00B5108F"/>
    <w:rsid w:val="00B56F24"/>
    <w:rsid w:val="00B5762C"/>
    <w:rsid w:val="00B57D0A"/>
    <w:rsid w:val="00B710EC"/>
    <w:rsid w:val="00B74CEE"/>
    <w:rsid w:val="00B844FA"/>
    <w:rsid w:val="00B91E44"/>
    <w:rsid w:val="00BA68E8"/>
    <w:rsid w:val="00BC69D2"/>
    <w:rsid w:val="00BE45E3"/>
    <w:rsid w:val="00BE475D"/>
    <w:rsid w:val="00BF3C2D"/>
    <w:rsid w:val="00BF3F72"/>
    <w:rsid w:val="00C035AC"/>
    <w:rsid w:val="00C14F7B"/>
    <w:rsid w:val="00C15085"/>
    <w:rsid w:val="00C20B0E"/>
    <w:rsid w:val="00C238F1"/>
    <w:rsid w:val="00C275E3"/>
    <w:rsid w:val="00C27D30"/>
    <w:rsid w:val="00C34042"/>
    <w:rsid w:val="00C40036"/>
    <w:rsid w:val="00C42FCE"/>
    <w:rsid w:val="00C44B76"/>
    <w:rsid w:val="00C522C4"/>
    <w:rsid w:val="00C53503"/>
    <w:rsid w:val="00C556C0"/>
    <w:rsid w:val="00C842B0"/>
    <w:rsid w:val="00C84AB8"/>
    <w:rsid w:val="00C90292"/>
    <w:rsid w:val="00C946C9"/>
    <w:rsid w:val="00C94BE1"/>
    <w:rsid w:val="00C94FCC"/>
    <w:rsid w:val="00C96F21"/>
    <w:rsid w:val="00C97D1C"/>
    <w:rsid w:val="00CA1529"/>
    <w:rsid w:val="00CA1FC1"/>
    <w:rsid w:val="00CA5D75"/>
    <w:rsid w:val="00CB303C"/>
    <w:rsid w:val="00CC05B6"/>
    <w:rsid w:val="00CC4A3B"/>
    <w:rsid w:val="00CC4AF8"/>
    <w:rsid w:val="00CD048E"/>
    <w:rsid w:val="00CD6677"/>
    <w:rsid w:val="00CD72EB"/>
    <w:rsid w:val="00CE4D22"/>
    <w:rsid w:val="00CE6520"/>
    <w:rsid w:val="00CE7D34"/>
    <w:rsid w:val="00CF0F6A"/>
    <w:rsid w:val="00CF1ED0"/>
    <w:rsid w:val="00CF78E4"/>
    <w:rsid w:val="00D0288A"/>
    <w:rsid w:val="00D04B71"/>
    <w:rsid w:val="00D057E2"/>
    <w:rsid w:val="00D05E28"/>
    <w:rsid w:val="00D0680A"/>
    <w:rsid w:val="00D069A6"/>
    <w:rsid w:val="00D12978"/>
    <w:rsid w:val="00D12D05"/>
    <w:rsid w:val="00D14794"/>
    <w:rsid w:val="00D15634"/>
    <w:rsid w:val="00D268F0"/>
    <w:rsid w:val="00D27331"/>
    <w:rsid w:val="00D313B3"/>
    <w:rsid w:val="00D605FB"/>
    <w:rsid w:val="00D60A1F"/>
    <w:rsid w:val="00D6781E"/>
    <w:rsid w:val="00D67A0F"/>
    <w:rsid w:val="00D721B7"/>
    <w:rsid w:val="00D73121"/>
    <w:rsid w:val="00D76F5D"/>
    <w:rsid w:val="00D77F60"/>
    <w:rsid w:val="00D82759"/>
    <w:rsid w:val="00D84723"/>
    <w:rsid w:val="00D864B6"/>
    <w:rsid w:val="00D934E7"/>
    <w:rsid w:val="00D9658B"/>
    <w:rsid w:val="00DA2CF2"/>
    <w:rsid w:val="00DA4ADE"/>
    <w:rsid w:val="00DA78F2"/>
    <w:rsid w:val="00DC0299"/>
    <w:rsid w:val="00DC0D31"/>
    <w:rsid w:val="00DC133D"/>
    <w:rsid w:val="00DC3D89"/>
    <w:rsid w:val="00DC5465"/>
    <w:rsid w:val="00DC6A09"/>
    <w:rsid w:val="00DC7008"/>
    <w:rsid w:val="00DF24BC"/>
    <w:rsid w:val="00DF3C5F"/>
    <w:rsid w:val="00DF649C"/>
    <w:rsid w:val="00DF69C3"/>
    <w:rsid w:val="00E02B52"/>
    <w:rsid w:val="00E05BFE"/>
    <w:rsid w:val="00E206AD"/>
    <w:rsid w:val="00E3411C"/>
    <w:rsid w:val="00E43D2F"/>
    <w:rsid w:val="00E44858"/>
    <w:rsid w:val="00E44D83"/>
    <w:rsid w:val="00E476DE"/>
    <w:rsid w:val="00E54359"/>
    <w:rsid w:val="00E560B7"/>
    <w:rsid w:val="00E61290"/>
    <w:rsid w:val="00E61A1D"/>
    <w:rsid w:val="00E626B2"/>
    <w:rsid w:val="00E71352"/>
    <w:rsid w:val="00E72C6C"/>
    <w:rsid w:val="00E74CD0"/>
    <w:rsid w:val="00E8048F"/>
    <w:rsid w:val="00E84F18"/>
    <w:rsid w:val="00E91BF0"/>
    <w:rsid w:val="00E93DFF"/>
    <w:rsid w:val="00E96C29"/>
    <w:rsid w:val="00EA0F69"/>
    <w:rsid w:val="00EA6B75"/>
    <w:rsid w:val="00EA7439"/>
    <w:rsid w:val="00EB74B3"/>
    <w:rsid w:val="00EB7A5C"/>
    <w:rsid w:val="00EC1B42"/>
    <w:rsid w:val="00EC1F41"/>
    <w:rsid w:val="00ED14EF"/>
    <w:rsid w:val="00ED2014"/>
    <w:rsid w:val="00EE2BE5"/>
    <w:rsid w:val="00EE30E0"/>
    <w:rsid w:val="00EE3426"/>
    <w:rsid w:val="00EF37C9"/>
    <w:rsid w:val="00EF3A71"/>
    <w:rsid w:val="00EF3F77"/>
    <w:rsid w:val="00EF5E1F"/>
    <w:rsid w:val="00F015BE"/>
    <w:rsid w:val="00F043A4"/>
    <w:rsid w:val="00F11FE3"/>
    <w:rsid w:val="00F127EC"/>
    <w:rsid w:val="00F15263"/>
    <w:rsid w:val="00F159F6"/>
    <w:rsid w:val="00F213FC"/>
    <w:rsid w:val="00F24E66"/>
    <w:rsid w:val="00F34396"/>
    <w:rsid w:val="00F35FE7"/>
    <w:rsid w:val="00F375C8"/>
    <w:rsid w:val="00F42682"/>
    <w:rsid w:val="00F44059"/>
    <w:rsid w:val="00F531D0"/>
    <w:rsid w:val="00F534FC"/>
    <w:rsid w:val="00F53F27"/>
    <w:rsid w:val="00F6043E"/>
    <w:rsid w:val="00F6236A"/>
    <w:rsid w:val="00F664E3"/>
    <w:rsid w:val="00F75FCF"/>
    <w:rsid w:val="00F81290"/>
    <w:rsid w:val="00F9073E"/>
    <w:rsid w:val="00F94173"/>
    <w:rsid w:val="00F94B71"/>
    <w:rsid w:val="00F95F58"/>
    <w:rsid w:val="00FA05CB"/>
    <w:rsid w:val="00FA16B3"/>
    <w:rsid w:val="00FA291B"/>
    <w:rsid w:val="00FA3BB2"/>
    <w:rsid w:val="00FA3CFF"/>
    <w:rsid w:val="00FB113C"/>
    <w:rsid w:val="00FB3FFE"/>
    <w:rsid w:val="00FB4412"/>
    <w:rsid w:val="00FC2EC2"/>
    <w:rsid w:val="00FC5781"/>
    <w:rsid w:val="00FD04AE"/>
    <w:rsid w:val="00FD0738"/>
    <w:rsid w:val="00FE36B9"/>
    <w:rsid w:val="00FE66BB"/>
    <w:rsid w:val="00FF328B"/>
    <w:rsid w:val="00FF4E76"/>
    <w:rsid w:val="00FF7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E2975B"/>
  <w15:chartTrackingRefBased/>
  <w15:docId w15:val="{FBF5F11E-7236-A146-878E-5CE56C703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uiPriority w:val="9"/>
    <w:unhideWhenUsed/>
    <w:qFormat/>
    <w:rsid w:val="007E50D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Hyperlink">
    <w:name w:val="Hyperlink"/>
    <w:basedOn w:val="DefaultParagraphFont"/>
    <w:uiPriority w:val="99"/>
    <w:rsid w:val="00C34042"/>
    <w:rPr>
      <w:color w:val="0000FF"/>
      <w:u w:val="single"/>
    </w:rPr>
  </w:style>
  <w:style w:type="character" w:customStyle="1" w:styleId="Heading2Char">
    <w:name w:val="Heading 2 Char"/>
    <w:basedOn w:val="DefaultParagraphFont"/>
    <w:link w:val="Heading2"/>
    <w:uiPriority w:val="9"/>
    <w:rsid w:val="007E50D1"/>
    <w:rPr>
      <w:rFonts w:asciiTheme="majorHAnsi" w:eastAsiaTheme="majorEastAsia" w:hAnsiTheme="majorHAnsi" w:cstheme="majorBidi"/>
      <w:color w:val="2F5496"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94099">
      <w:bodyDiv w:val="1"/>
      <w:marLeft w:val="0"/>
      <w:marRight w:val="0"/>
      <w:marTop w:val="0"/>
      <w:marBottom w:val="0"/>
      <w:divBdr>
        <w:top w:val="none" w:sz="0" w:space="0" w:color="auto"/>
        <w:left w:val="none" w:sz="0" w:space="0" w:color="auto"/>
        <w:bottom w:val="none" w:sz="0" w:space="0" w:color="auto"/>
        <w:right w:val="none" w:sz="0" w:space="0" w:color="auto"/>
      </w:divBdr>
      <w:divsChild>
        <w:div w:id="544291394">
          <w:marLeft w:val="0"/>
          <w:marRight w:val="0"/>
          <w:marTop w:val="0"/>
          <w:marBottom w:val="0"/>
          <w:divBdr>
            <w:top w:val="none" w:sz="0" w:space="0" w:color="auto"/>
            <w:left w:val="none" w:sz="0" w:space="0" w:color="auto"/>
            <w:bottom w:val="none" w:sz="0" w:space="0" w:color="auto"/>
            <w:right w:val="none" w:sz="0" w:space="0" w:color="auto"/>
          </w:divBdr>
        </w:div>
        <w:div w:id="2107653438">
          <w:marLeft w:val="0"/>
          <w:marRight w:val="0"/>
          <w:marTop w:val="0"/>
          <w:marBottom w:val="0"/>
          <w:divBdr>
            <w:top w:val="none" w:sz="0" w:space="0" w:color="auto"/>
            <w:left w:val="none" w:sz="0" w:space="0" w:color="auto"/>
            <w:bottom w:val="none" w:sz="0" w:space="0" w:color="auto"/>
            <w:right w:val="none" w:sz="0" w:space="0" w:color="auto"/>
          </w:divBdr>
        </w:div>
      </w:divsChild>
    </w:div>
    <w:div w:id="161432899">
      <w:bodyDiv w:val="1"/>
      <w:marLeft w:val="0"/>
      <w:marRight w:val="0"/>
      <w:marTop w:val="0"/>
      <w:marBottom w:val="0"/>
      <w:divBdr>
        <w:top w:val="none" w:sz="0" w:space="0" w:color="auto"/>
        <w:left w:val="none" w:sz="0" w:space="0" w:color="auto"/>
        <w:bottom w:val="none" w:sz="0" w:space="0" w:color="auto"/>
        <w:right w:val="none" w:sz="0" w:space="0" w:color="auto"/>
      </w:divBdr>
      <w:divsChild>
        <w:div w:id="1696272348">
          <w:marLeft w:val="0"/>
          <w:marRight w:val="0"/>
          <w:marTop w:val="0"/>
          <w:marBottom w:val="0"/>
          <w:divBdr>
            <w:top w:val="none" w:sz="0" w:space="0" w:color="auto"/>
            <w:left w:val="none" w:sz="0" w:space="0" w:color="auto"/>
            <w:bottom w:val="none" w:sz="0" w:space="0" w:color="auto"/>
            <w:right w:val="none" w:sz="0" w:space="0" w:color="auto"/>
          </w:divBdr>
        </w:div>
        <w:div w:id="2005743536">
          <w:marLeft w:val="0"/>
          <w:marRight w:val="0"/>
          <w:marTop w:val="0"/>
          <w:marBottom w:val="0"/>
          <w:divBdr>
            <w:top w:val="none" w:sz="0" w:space="0" w:color="auto"/>
            <w:left w:val="none" w:sz="0" w:space="0" w:color="auto"/>
            <w:bottom w:val="none" w:sz="0" w:space="0" w:color="auto"/>
            <w:right w:val="none" w:sz="0" w:space="0" w:color="auto"/>
          </w:divBdr>
        </w:div>
      </w:divsChild>
    </w:div>
    <w:div w:id="843669547">
      <w:bodyDiv w:val="1"/>
      <w:marLeft w:val="0"/>
      <w:marRight w:val="0"/>
      <w:marTop w:val="0"/>
      <w:marBottom w:val="0"/>
      <w:divBdr>
        <w:top w:val="none" w:sz="0" w:space="0" w:color="auto"/>
        <w:left w:val="none" w:sz="0" w:space="0" w:color="auto"/>
        <w:bottom w:val="none" w:sz="0" w:space="0" w:color="auto"/>
        <w:right w:val="none" w:sz="0" w:space="0" w:color="auto"/>
      </w:divBdr>
      <w:divsChild>
        <w:div w:id="400717019">
          <w:marLeft w:val="0"/>
          <w:marRight w:val="0"/>
          <w:marTop w:val="0"/>
          <w:marBottom w:val="0"/>
          <w:divBdr>
            <w:top w:val="none" w:sz="0" w:space="0" w:color="auto"/>
            <w:left w:val="none" w:sz="0" w:space="0" w:color="auto"/>
            <w:bottom w:val="none" w:sz="0" w:space="0" w:color="auto"/>
            <w:right w:val="none" w:sz="0" w:space="0" w:color="auto"/>
          </w:divBdr>
        </w:div>
        <w:div w:id="725376635">
          <w:marLeft w:val="0"/>
          <w:marRight w:val="0"/>
          <w:marTop w:val="0"/>
          <w:marBottom w:val="0"/>
          <w:divBdr>
            <w:top w:val="none" w:sz="0" w:space="0" w:color="auto"/>
            <w:left w:val="none" w:sz="0" w:space="0" w:color="auto"/>
            <w:bottom w:val="none" w:sz="0" w:space="0" w:color="auto"/>
            <w:right w:val="none" w:sz="0" w:space="0" w:color="auto"/>
          </w:divBdr>
        </w:div>
        <w:div w:id="955873133">
          <w:marLeft w:val="0"/>
          <w:marRight w:val="0"/>
          <w:marTop w:val="0"/>
          <w:marBottom w:val="0"/>
          <w:divBdr>
            <w:top w:val="none" w:sz="0" w:space="0" w:color="auto"/>
            <w:left w:val="none" w:sz="0" w:space="0" w:color="auto"/>
            <w:bottom w:val="none" w:sz="0" w:space="0" w:color="auto"/>
            <w:right w:val="none" w:sz="0" w:space="0" w:color="auto"/>
          </w:divBdr>
        </w:div>
      </w:divsChild>
    </w:div>
    <w:div w:id="1098602683">
      <w:bodyDiv w:val="1"/>
      <w:marLeft w:val="0"/>
      <w:marRight w:val="0"/>
      <w:marTop w:val="0"/>
      <w:marBottom w:val="0"/>
      <w:divBdr>
        <w:top w:val="none" w:sz="0" w:space="0" w:color="auto"/>
        <w:left w:val="none" w:sz="0" w:space="0" w:color="auto"/>
        <w:bottom w:val="none" w:sz="0" w:space="0" w:color="auto"/>
        <w:right w:val="none" w:sz="0" w:space="0" w:color="auto"/>
      </w:divBdr>
      <w:divsChild>
        <w:div w:id="505437610">
          <w:marLeft w:val="0"/>
          <w:marRight w:val="0"/>
          <w:marTop w:val="0"/>
          <w:marBottom w:val="0"/>
          <w:divBdr>
            <w:top w:val="none" w:sz="0" w:space="0" w:color="auto"/>
            <w:left w:val="none" w:sz="0" w:space="0" w:color="auto"/>
            <w:bottom w:val="none" w:sz="0" w:space="0" w:color="auto"/>
            <w:right w:val="none" w:sz="0" w:space="0" w:color="auto"/>
          </w:divBdr>
        </w:div>
        <w:div w:id="1871917631">
          <w:marLeft w:val="0"/>
          <w:marRight w:val="0"/>
          <w:marTop w:val="0"/>
          <w:marBottom w:val="0"/>
          <w:divBdr>
            <w:top w:val="none" w:sz="0" w:space="0" w:color="auto"/>
            <w:left w:val="none" w:sz="0" w:space="0" w:color="auto"/>
            <w:bottom w:val="none" w:sz="0" w:space="0" w:color="auto"/>
            <w:right w:val="none" w:sz="0" w:space="0" w:color="auto"/>
          </w:divBdr>
        </w:div>
      </w:divsChild>
    </w:div>
    <w:div w:id="1262225333">
      <w:bodyDiv w:val="1"/>
      <w:marLeft w:val="0"/>
      <w:marRight w:val="0"/>
      <w:marTop w:val="0"/>
      <w:marBottom w:val="0"/>
      <w:divBdr>
        <w:top w:val="none" w:sz="0" w:space="0" w:color="auto"/>
        <w:left w:val="none" w:sz="0" w:space="0" w:color="auto"/>
        <w:bottom w:val="none" w:sz="0" w:space="0" w:color="auto"/>
        <w:right w:val="none" w:sz="0" w:space="0" w:color="auto"/>
      </w:divBdr>
      <w:divsChild>
        <w:div w:id="291177470">
          <w:marLeft w:val="0"/>
          <w:marRight w:val="0"/>
          <w:marTop w:val="0"/>
          <w:marBottom w:val="0"/>
          <w:divBdr>
            <w:top w:val="none" w:sz="0" w:space="0" w:color="auto"/>
            <w:left w:val="none" w:sz="0" w:space="0" w:color="auto"/>
            <w:bottom w:val="none" w:sz="0" w:space="0" w:color="auto"/>
            <w:right w:val="none" w:sz="0" w:space="0" w:color="auto"/>
          </w:divBdr>
        </w:div>
        <w:div w:id="985208272">
          <w:marLeft w:val="0"/>
          <w:marRight w:val="0"/>
          <w:marTop w:val="0"/>
          <w:marBottom w:val="0"/>
          <w:divBdr>
            <w:top w:val="none" w:sz="0" w:space="0" w:color="auto"/>
            <w:left w:val="none" w:sz="0" w:space="0" w:color="auto"/>
            <w:bottom w:val="none" w:sz="0" w:space="0" w:color="auto"/>
            <w:right w:val="none" w:sz="0" w:space="0" w:color="auto"/>
          </w:divBdr>
        </w:div>
        <w:div w:id="1123620893">
          <w:marLeft w:val="0"/>
          <w:marRight w:val="0"/>
          <w:marTop w:val="0"/>
          <w:marBottom w:val="0"/>
          <w:divBdr>
            <w:top w:val="none" w:sz="0" w:space="0" w:color="auto"/>
            <w:left w:val="none" w:sz="0" w:space="0" w:color="auto"/>
            <w:bottom w:val="none" w:sz="0" w:space="0" w:color="auto"/>
            <w:right w:val="none" w:sz="0" w:space="0" w:color="auto"/>
          </w:divBdr>
        </w:div>
      </w:divsChild>
    </w:div>
    <w:div w:id="1288201608">
      <w:bodyDiv w:val="1"/>
      <w:marLeft w:val="0"/>
      <w:marRight w:val="0"/>
      <w:marTop w:val="0"/>
      <w:marBottom w:val="0"/>
      <w:divBdr>
        <w:top w:val="none" w:sz="0" w:space="0" w:color="auto"/>
        <w:left w:val="none" w:sz="0" w:space="0" w:color="auto"/>
        <w:bottom w:val="none" w:sz="0" w:space="0" w:color="auto"/>
        <w:right w:val="none" w:sz="0" w:space="0" w:color="auto"/>
      </w:divBdr>
      <w:divsChild>
        <w:div w:id="788210023">
          <w:marLeft w:val="0"/>
          <w:marRight w:val="0"/>
          <w:marTop w:val="0"/>
          <w:marBottom w:val="0"/>
          <w:divBdr>
            <w:top w:val="none" w:sz="0" w:space="0" w:color="auto"/>
            <w:left w:val="none" w:sz="0" w:space="0" w:color="auto"/>
            <w:bottom w:val="none" w:sz="0" w:space="0" w:color="auto"/>
            <w:right w:val="none" w:sz="0" w:space="0" w:color="auto"/>
          </w:divBdr>
        </w:div>
        <w:div w:id="1842549777">
          <w:marLeft w:val="0"/>
          <w:marRight w:val="0"/>
          <w:marTop w:val="0"/>
          <w:marBottom w:val="0"/>
          <w:divBdr>
            <w:top w:val="none" w:sz="0" w:space="0" w:color="auto"/>
            <w:left w:val="none" w:sz="0" w:space="0" w:color="auto"/>
            <w:bottom w:val="none" w:sz="0" w:space="0" w:color="auto"/>
            <w:right w:val="none" w:sz="0" w:space="0" w:color="auto"/>
          </w:divBdr>
        </w:div>
      </w:divsChild>
    </w:div>
    <w:div w:id="1699695953">
      <w:bodyDiv w:val="1"/>
      <w:marLeft w:val="0"/>
      <w:marRight w:val="0"/>
      <w:marTop w:val="0"/>
      <w:marBottom w:val="0"/>
      <w:divBdr>
        <w:top w:val="none" w:sz="0" w:space="0" w:color="auto"/>
        <w:left w:val="none" w:sz="0" w:space="0" w:color="auto"/>
        <w:bottom w:val="none" w:sz="0" w:space="0" w:color="auto"/>
        <w:right w:val="none" w:sz="0" w:space="0" w:color="auto"/>
      </w:divBdr>
      <w:divsChild>
        <w:div w:id="921766088">
          <w:marLeft w:val="0"/>
          <w:marRight w:val="0"/>
          <w:marTop w:val="0"/>
          <w:marBottom w:val="0"/>
          <w:divBdr>
            <w:top w:val="none" w:sz="0" w:space="0" w:color="auto"/>
            <w:left w:val="none" w:sz="0" w:space="0" w:color="auto"/>
            <w:bottom w:val="none" w:sz="0" w:space="0" w:color="auto"/>
            <w:right w:val="none" w:sz="0" w:space="0" w:color="auto"/>
          </w:divBdr>
          <w:divsChild>
            <w:div w:id="6014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ezrez.com" TargetMode="External"/><Relationship Id="rId5" Type="http://schemas.openxmlformats.org/officeDocument/2006/relationships/image" Target="media/image1.emf"/><Relationship Id="rId4" Type="http://schemas.openxmlformats.org/officeDocument/2006/relationships/hyperlink" Target="https://www.uwtsd.ac.uk/iiced/parliamentary-repor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4841</Words>
  <Characters>27598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Target group</vt:lpstr>
    </vt:vector>
  </TitlesOfParts>
  <Company>Parkes</Company>
  <LinksUpToDate>false</LinksUpToDate>
  <CharactersWithSpaces>32375</CharactersWithSpaces>
  <SharedDoc>false</SharedDoc>
  <HLinks>
    <vt:vector size="6" baseType="variant">
      <vt:variant>
        <vt:i4>2359407</vt:i4>
      </vt:variant>
      <vt:variant>
        <vt:i4>0</vt:i4>
      </vt:variant>
      <vt:variant>
        <vt:i4>0</vt:i4>
      </vt:variant>
      <vt:variant>
        <vt:i4>5</vt:i4>
      </vt:variant>
      <vt:variant>
        <vt:lpwstr>https://www.uwtsd.ac.uk/iiced/parliamentary-report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Target group</dc:title>
  <dc:subject/>
  <dc:creator>Parkes</dc:creator>
  <cp:keywords/>
  <dc:description/>
  <cp:lastModifiedBy>Octavian Parkes (1601278)</cp:lastModifiedBy>
  <cp:revision>5</cp:revision>
  <cp:lastPrinted>2019-04-01T12:51:00Z</cp:lastPrinted>
  <dcterms:created xsi:type="dcterms:W3CDTF">2019-04-01T19:55:00Z</dcterms:created>
  <dcterms:modified xsi:type="dcterms:W3CDTF">2019-04-01T19:57:00Z</dcterms:modified>
</cp:coreProperties>
</file>