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72FE815" w14:textId="33C1AADB" w:rsidR="002A47ED" w:rsidRDefault="00A66239" w:rsidP="00A66239">
      <w:pPr>
        <w:pStyle w:val="Title"/>
      </w:pPr>
      <w:r>
        <w:t xml:space="preserve">       Digital Skills and </w:t>
      </w:r>
      <w:r w:rsidR="00F74F0F">
        <w:t xml:space="preserve">Research Method </w:t>
      </w:r>
      <w:bookmarkStart w:id="0" w:name="_GoBack"/>
      <w:bookmarkEnd w:id="0"/>
      <w:r>
        <w:t xml:space="preserve"> </w:t>
      </w:r>
    </w:p>
    <w:p w14:paraId="076DB906" w14:textId="597CA689" w:rsidR="00A66239" w:rsidRPr="00A66239" w:rsidRDefault="00A66239" w:rsidP="00A66239">
      <w:pPr>
        <w:pStyle w:val="Title"/>
      </w:pPr>
      <w:r>
        <w:t xml:space="preserve">                  (BMSW4003_LON)</w:t>
      </w:r>
    </w:p>
    <w:p w14:paraId="2ABC588E" w14:textId="77777777" w:rsidR="00A66239" w:rsidRDefault="00A66239" w:rsidP="00A66239">
      <w:pPr>
        <w:pStyle w:val="Heading1"/>
        <w:rPr>
          <w:sz w:val="36"/>
          <w:szCs w:val="36"/>
        </w:rPr>
      </w:pPr>
      <w:r>
        <w:rPr>
          <w:sz w:val="36"/>
          <w:szCs w:val="36"/>
        </w:rPr>
        <w:t xml:space="preserve">        </w:t>
      </w:r>
    </w:p>
    <w:p w14:paraId="466288E3" w14:textId="77777777" w:rsidR="00A66239" w:rsidRDefault="00A66239" w:rsidP="00A66239">
      <w:pPr>
        <w:pStyle w:val="Heading1"/>
        <w:rPr>
          <w:sz w:val="36"/>
          <w:szCs w:val="36"/>
        </w:rPr>
      </w:pPr>
    </w:p>
    <w:p w14:paraId="2A5740E9" w14:textId="578558ED" w:rsidR="00A66239" w:rsidRDefault="00A66239" w:rsidP="00A66239">
      <w:pPr>
        <w:pStyle w:val="Heading1"/>
        <w:rPr>
          <w:sz w:val="36"/>
          <w:szCs w:val="36"/>
        </w:rPr>
      </w:pPr>
      <w:r>
        <w:rPr>
          <w:sz w:val="36"/>
          <w:szCs w:val="36"/>
        </w:rPr>
        <w:t xml:space="preserve">                    Doina Cojan (1816176)</w:t>
      </w:r>
    </w:p>
    <w:p w14:paraId="5C4A78CC" w14:textId="77777777" w:rsidR="00A66239" w:rsidRDefault="00A66239" w:rsidP="00A66239">
      <w:r>
        <w:t xml:space="preserve">                                   </w:t>
      </w:r>
    </w:p>
    <w:p w14:paraId="673C582D" w14:textId="77777777" w:rsidR="00A66239" w:rsidRDefault="00A66239" w:rsidP="00A66239"/>
    <w:p w14:paraId="0DB229E0" w14:textId="76C54BE0" w:rsidR="00A66239" w:rsidRPr="00A66239" w:rsidRDefault="00A66239" w:rsidP="00A66239">
      <w:pPr>
        <w:rPr>
          <w:sz w:val="32"/>
          <w:szCs w:val="32"/>
        </w:rPr>
      </w:pPr>
      <w:r>
        <w:t xml:space="preserve">                                     </w:t>
      </w:r>
      <w:r w:rsidRPr="00A66239">
        <w:rPr>
          <w:sz w:val="32"/>
          <w:szCs w:val="32"/>
        </w:rPr>
        <w:t xml:space="preserve">Lecturer: </w:t>
      </w:r>
      <w:proofErr w:type="spellStart"/>
      <w:r w:rsidRPr="00A66239">
        <w:rPr>
          <w:rFonts w:ascii="Segoe UI" w:hAnsi="Segoe UI" w:cs="Segoe UI"/>
          <w:sz w:val="32"/>
          <w:szCs w:val="32"/>
          <w:shd w:val="clear" w:color="auto" w:fill="FFFFFF"/>
        </w:rPr>
        <w:t>Modak</w:t>
      </w:r>
      <w:proofErr w:type="spellEnd"/>
      <w:r w:rsidRPr="00A66239">
        <w:rPr>
          <w:rFonts w:ascii="Segoe UI" w:hAnsi="Segoe UI" w:cs="Segoe UI"/>
          <w:sz w:val="32"/>
          <w:szCs w:val="32"/>
          <w:shd w:val="clear" w:color="auto" w:fill="FFFFFF"/>
        </w:rPr>
        <w:t xml:space="preserve"> Koushik</w:t>
      </w:r>
    </w:p>
    <w:p w14:paraId="0887AA08" w14:textId="5792B040" w:rsidR="00A66239" w:rsidRDefault="00A66239" w:rsidP="00A66239"/>
    <w:p w14:paraId="31805BB2" w14:textId="5AA9FACE" w:rsidR="00A66239" w:rsidRPr="00A66239" w:rsidRDefault="00A66239" w:rsidP="00A66239"/>
    <w:p w14:paraId="13E74B5E"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7492A2B1" w14:textId="77777777" w:rsidR="00A66239" w:rsidRDefault="00A66239" w:rsidP="008C5A03">
      <w:pPr>
        <w:spacing w:line="360" w:lineRule="auto"/>
        <w:jc w:val="center"/>
        <w:rPr>
          <w:rFonts w:ascii="Times New Roman" w:hAnsi="Times New Roman" w:cs="Times New Roman"/>
          <w:b/>
          <w:color w:val="000000" w:themeColor="text1"/>
          <w:sz w:val="24"/>
          <w:szCs w:val="24"/>
        </w:rPr>
      </w:pPr>
    </w:p>
    <w:p w14:paraId="7C071306" w14:textId="77777777" w:rsidR="00A66239" w:rsidRDefault="00A66239" w:rsidP="008C5A03">
      <w:pPr>
        <w:spacing w:line="360" w:lineRule="auto"/>
        <w:jc w:val="center"/>
        <w:rPr>
          <w:rFonts w:ascii="Times New Roman" w:hAnsi="Times New Roman" w:cs="Times New Roman"/>
          <w:b/>
          <w:color w:val="000000" w:themeColor="text1"/>
          <w:sz w:val="24"/>
          <w:szCs w:val="24"/>
        </w:rPr>
      </w:pPr>
    </w:p>
    <w:p w14:paraId="43E73CB2" w14:textId="77777777" w:rsidR="00A66239" w:rsidRDefault="00A66239" w:rsidP="008C5A03">
      <w:pPr>
        <w:spacing w:line="360" w:lineRule="auto"/>
        <w:jc w:val="center"/>
        <w:rPr>
          <w:rFonts w:ascii="Times New Roman" w:hAnsi="Times New Roman" w:cs="Times New Roman"/>
          <w:b/>
          <w:color w:val="000000" w:themeColor="text1"/>
          <w:sz w:val="24"/>
          <w:szCs w:val="24"/>
        </w:rPr>
      </w:pPr>
    </w:p>
    <w:p w14:paraId="2B43118B" w14:textId="7D61A07B" w:rsidR="002A47ED" w:rsidRPr="00A17C17" w:rsidRDefault="002A47ED" w:rsidP="008C5A03">
      <w:pPr>
        <w:spacing w:line="360" w:lineRule="auto"/>
        <w:jc w:val="center"/>
        <w:rPr>
          <w:rFonts w:ascii="Times New Roman" w:hAnsi="Times New Roman" w:cs="Times New Roman"/>
          <w:b/>
          <w:color w:val="000000" w:themeColor="text1"/>
          <w:sz w:val="24"/>
          <w:szCs w:val="24"/>
        </w:rPr>
      </w:pPr>
    </w:p>
    <w:p w14:paraId="4704C468"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1CEFAB7D"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3192AEDB"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634AD63B"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49098AFF"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0E263241"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6A62A461"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654902FD"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3D049760"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74301431"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73837F3A" w14:textId="255698EE" w:rsidR="002A47ED" w:rsidRPr="00A66239" w:rsidRDefault="00A66239" w:rsidP="008C5A03">
      <w:pPr>
        <w:spacing w:line="360" w:lineRule="auto"/>
        <w:rPr>
          <w:rFonts w:ascii="Times New Roman" w:hAnsi="Times New Roman" w:cs="Times New Roman"/>
          <w:color w:val="000000" w:themeColor="text1"/>
          <w:sz w:val="72"/>
          <w:szCs w:val="72"/>
        </w:rPr>
      </w:pPr>
      <w:r w:rsidRPr="00A66239">
        <w:rPr>
          <w:rFonts w:ascii="Times New Roman" w:hAnsi="Times New Roman" w:cs="Times New Roman"/>
          <w:b/>
          <w:color w:val="000000" w:themeColor="text1"/>
          <w:sz w:val="72"/>
          <w:szCs w:val="72"/>
        </w:rPr>
        <w:t>Impact of Virtual Learning Environment on Students Learning Experience in University</w:t>
      </w:r>
    </w:p>
    <w:p w14:paraId="16B4D5C6"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3279D097"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06440B86"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7B7ABEE9"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2EFAE96E" w14:textId="77777777" w:rsidR="00755A49" w:rsidRDefault="00755A49" w:rsidP="008C5A03">
      <w:pPr>
        <w:spacing w:line="360" w:lineRule="auto"/>
        <w:rPr>
          <w:rFonts w:ascii="Times New Roman" w:hAnsi="Times New Roman" w:cs="Times New Roman"/>
          <w:color w:val="000000" w:themeColor="text1"/>
          <w:sz w:val="24"/>
          <w:szCs w:val="24"/>
        </w:rPr>
        <w:sectPr w:rsidR="00755A49" w:rsidSect="0030460D">
          <w:pgSz w:w="12240" w:h="15840"/>
          <w:pgMar w:top="1440" w:right="1440" w:bottom="1440" w:left="1440" w:header="720" w:footer="720" w:gutter="0"/>
          <w:cols w:space="720"/>
          <w:docGrid w:linePitch="360"/>
        </w:sectPr>
      </w:pPr>
    </w:p>
    <w:p w14:paraId="6AD9F34E" w14:textId="77777777" w:rsidR="002A47ED" w:rsidRPr="00A17C17" w:rsidRDefault="002A47ED" w:rsidP="008C5A03">
      <w:pPr>
        <w:spacing w:line="360" w:lineRule="auto"/>
        <w:rPr>
          <w:rFonts w:ascii="Times New Roman" w:hAnsi="Times New Roman" w:cs="Times New Roman"/>
          <w:color w:val="000000" w:themeColor="text1"/>
          <w:sz w:val="24"/>
          <w:szCs w:val="24"/>
        </w:rPr>
      </w:pPr>
    </w:p>
    <w:sdt>
      <w:sdtPr>
        <w:rPr>
          <w:rFonts w:asciiTheme="minorHAnsi" w:eastAsiaTheme="minorHAnsi" w:hAnsiTheme="minorHAnsi" w:cstheme="minorBidi"/>
          <w:b w:val="0"/>
          <w:color w:val="auto"/>
          <w:sz w:val="22"/>
          <w:szCs w:val="22"/>
        </w:rPr>
        <w:id w:val="1465929284"/>
        <w:docPartObj>
          <w:docPartGallery w:val="Table of Contents"/>
          <w:docPartUnique/>
        </w:docPartObj>
      </w:sdtPr>
      <w:sdtEndPr>
        <w:rPr>
          <w:bCs/>
          <w:noProof/>
        </w:rPr>
      </w:sdtEndPr>
      <w:sdtContent>
        <w:p w14:paraId="4657E914" w14:textId="77777777" w:rsidR="000D39D4" w:rsidRDefault="000D39D4" w:rsidP="000D39D4">
          <w:pPr>
            <w:pStyle w:val="Heading1"/>
            <w:jc w:val="center"/>
          </w:pPr>
          <w:r>
            <w:t>Table of Contents</w:t>
          </w:r>
        </w:p>
        <w:p w14:paraId="359573EA" w14:textId="77777777" w:rsidR="000D39D4" w:rsidRPr="009E4163" w:rsidRDefault="000D39D4" w:rsidP="009E4163">
          <w:pPr>
            <w:pStyle w:val="TOC1"/>
            <w:tabs>
              <w:tab w:val="right" w:leader="dot" w:pos="9350"/>
            </w:tabs>
            <w:spacing w:line="360" w:lineRule="auto"/>
            <w:rPr>
              <w:rFonts w:ascii="Times New Roman" w:hAnsi="Times New Roman" w:cs="Times New Roman"/>
              <w:noProof/>
              <w:sz w:val="24"/>
              <w:szCs w:val="24"/>
            </w:rPr>
          </w:pPr>
          <w:r w:rsidRPr="009E4163">
            <w:rPr>
              <w:rFonts w:ascii="Times New Roman" w:hAnsi="Times New Roman" w:cs="Times New Roman"/>
              <w:sz w:val="24"/>
              <w:szCs w:val="24"/>
            </w:rPr>
            <w:fldChar w:fldCharType="begin"/>
          </w:r>
          <w:r w:rsidRPr="009E4163">
            <w:rPr>
              <w:rFonts w:ascii="Times New Roman" w:hAnsi="Times New Roman" w:cs="Times New Roman"/>
              <w:sz w:val="24"/>
              <w:szCs w:val="24"/>
            </w:rPr>
            <w:instrText xml:space="preserve"> TOC \o "1-3" \h \z \u </w:instrText>
          </w:r>
          <w:r w:rsidRPr="009E4163">
            <w:rPr>
              <w:rFonts w:ascii="Times New Roman" w:hAnsi="Times New Roman" w:cs="Times New Roman"/>
              <w:sz w:val="24"/>
              <w:szCs w:val="24"/>
            </w:rPr>
            <w:fldChar w:fldCharType="separate"/>
          </w:r>
          <w:hyperlink w:anchor="_Toc28293702" w:history="1">
            <w:r w:rsidRPr="009E4163">
              <w:rPr>
                <w:rStyle w:val="Hyperlink"/>
                <w:rFonts w:ascii="Times New Roman" w:hAnsi="Times New Roman" w:cs="Times New Roman"/>
                <w:noProof/>
                <w:sz w:val="24"/>
                <w:szCs w:val="24"/>
              </w:rPr>
              <w:t>Introduction</w:t>
            </w:r>
            <w:r w:rsidRPr="009E4163">
              <w:rPr>
                <w:rFonts w:ascii="Times New Roman" w:hAnsi="Times New Roman" w:cs="Times New Roman"/>
                <w:noProof/>
                <w:webHidden/>
                <w:sz w:val="24"/>
                <w:szCs w:val="24"/>
              </w:rPr>
              <w:tab/>
            </w:r>
            <w:r w:rsidRPr="009E4163">
              <w:rPr>
                <w:rFonts w:ascii="Times New Roman" w:hAnsi="Times New Roman" w:cs="Times New Roman"/>
                <w:noProof/>
                <w:webHidden/>
                <w:sz w:val="24"/>
                <w:szCs w:val="24"/>
              </w:rPr>
              <w:fldChar w:fldCharType="begin"/>
            </w:r>
            <w:r w:rsidRPr="009E4163">
              <w:rPr>
                <w:rFonts w:ascii="Times New Roman" w:hAnsi="Times New Roman" w:cs="Times New Roman"/>
                <w:noProof/>
                <w:webHidden/>
                <w:sz w:val="24"/>
                <w:szCs w:val="24"/>
              </w:rPr>
              <w:instrText xml:space="preserve"> PAGEREF _Toc28293702 \h </w:instrText>
            </w:r>
            <w:r w:rsidRPr="009E4163">
              <w:rPr>
                <w:rFonts w:ascii="Times New Roman" w:hAnsi="Times New Roman" w:cs="Times New Roman"/>
                <w:noProof/>
                <w:webHidden/>
                <w:sz w:val="24"/>
                <w:szCs w:val="24"/>
              </w:rPr>
            </w:r>
            <w:r w:rsidRPr="009E4163">
              <w:rPr>
                <w:rFonts w:ascii="Times New Roman" w:hAnsi="Times New Roman" w:cs="Times New Roman"/>
                <w:noProof/>
                <w:webHidden/>
                <w:sz w:val="24"/>
                <w:szCs w:val="24"/>
              </w:rPr>
              <w:fldChar w:fldCharType="separate"/>
            </w:r>
            <w:r w:rsidRPr="009E4163">
              <w:rPr>
                <w:rFonts w:ascii="Times New Roman" w:hAnsi="Times New Roman" w:cs="Times New Roman"/>
                <w:noProof/>
                <w:webHidden/>
                <w:sz w:val="24"/>
                <w:szCs w:val="24"/>
              </w:rPr>
              <w:t>3</w:t>
            </w:r>
            <w:r w:rsidRPr="009E4163">
              <w:rPr>
                <w:rFonts w:ascii="Times New Roman" w:hAnsi="Times New Roman" w:cs="Times New Roman"/>
                <w:noProof/>
                <w:webHidden/>
                <w:sz w:val="24"/>
                <w:szCs w:val="24"/>
              </w:rPr>
              <w:fldChar w:fldCharType="end"/>
            </w:r>
          </w:hyperlink>
        </w:p>
        <w:p w14:paraId="418CB512"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03" w:history="1">
            <w:r w:rsidR="000D39D4" w:rsidRPr="009E4163">
              <w:rPr>
                <w:rStyle w:val="Hyperlink"/>
                <w:rFonts w:ascii="Times New Roman" w:hAnsi="Times New Roman" w:cs="Times New Roman"/>
                <w:noProof/>
                <w:sz w:val="24"/>
                <w:szCs w:val="24"/>
              </w:rPr>
              <w:t>What is Virtual Learning Environment?</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_Toc28293703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3</w:t>
            </w:r>
            <w:r w:rsidR="000D39D4" w:rsidRPr="009E4163">
              <w:rPr>
                <w:rFonts w:ascii="Times New Roman" w:hAnsi="Times New Roman" w:cs="Times New Roman"/>
                <w:noProof/>
                <w:webHidden/>
                <w:sz w:val="24"/>
                <w:szCs w:val="24"/>
              </w:rPr>
              <w:fldChar w:fldCharType="end"/>
            </w:r>
          </w:hyperlink>
        </w:p>
        <w:p w14:paraId="4E0B3DF1"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04" w:history="1">
            <w:r w:rsidR="000D39D4" w:rsidRPr="009E4163">
              <w:rPr>
                <w:rStyle w:val="Hyperlink"/>
                <w:rFonts w:ascii="Times New Roman" w:hAnsi="Times New Roman" w:cs="Times New Roman"/>
                <w:noProof/>
                <w:sz w:val="24"/>
                <w:szCs w:val="24"/>
              </w:rPr>
              <w:t>How virtual learning environment systems work?</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_Toc28293704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3</w:t>
            </w:r>
            <w:r w:rsidR="000D39D4" w:rsidRPr="009E4163">
              <w:rPr>
                <w:rFonts w:ascii="Times New Roman" w:hAnsi="Times New Roman" w:cs="Times New Roman"/>
                <w:noProof/>
                <w:webHidden/>
                <w:sz w:val="24"/>
                <w:szCs w:val="24"/>
              </w:rPr>
              <w:fldChar w:fldCharType="end"/>
            </w:r>
          </w:hyperlink>
        </w:p>
        <w:p w14:paraId="20542E8E"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05" w:history="1">
            <w:r w:rsidR="000D39D4" w:rsidRPr="009E4163">
              <w:rPr>
                <w:rStyle w:val="Hyperlink"/>
                <w:rFonts w:ascii="Times New Roman" w:hAnsi="Times New Roman" w:cs="Times New Roman"/>
                <w:noProof/>
                <w:sz w:val="24"/>
                <w:szCs w:val="24"/>
              </w:rPr>
              <w:t>Rationale</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_Toc28293705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4</w:t>
            </w:r>
            <w:r w:rsidR="000D39D4" w:rsidRPr="009E4163">
              <w:rPr>
                <w:rFonts w:ascii="Times New Roman" w:hAnsi="Times New Roman" w:cs="Times New Roman"/>
                <w:noProof/>
                <w:webHidden/>
                <w:sz w:val="24"/>
                <w:szCs w:val="24"/>
              </w:rPr>
              <w:fldChar w:fldCharType="end"/>
            </w:r>
          </w:hyperlink>
        </w:p>
        <w:p w14:paraId="588AB58E"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06" w:history="1">
            <w:r w:rsidR="000D39D4" w:rsidRPr="009E4163">
              <w:rPr>
                <w:rStyle w:val="Hyperlink"/>
                <w:rFonts w:ascii="Times New Roman" w:hAnsi="Times New Roman" w:cs="Times New Roman"/>
                <w:noProof/>
                <w:sz w:val="24"/>
                <w:szCs w:val="24"/>
              </w:rPr>
              <w:t>Objectives</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_Toc28293706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4</w:t>
            </w:r>
            <w:r w:rsidR="000D39D4" w:rsidRPr="009E4163">
              <w:rPr>
                <w:rFonts w:ascii="Times New Roman" w:hAnsi="Times New Roman" w:cs="Times New Roman"/>
                <w:noProof/>
                <w:webHidden/>
                <w:sz w:val="24"/>
                <w:szCs w:val="24"/>
              </w:rPr>
              <w:fldChar w:fldCharType="end"/>
            </w:r>
          </w:hyperlink>
        </w:p>
        <w:p w14:paraId="5C63FCB9"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07" w:history="1">
            <w:r w:rsidR="000D39D4" w:rsidRPr="009E4163">
              <w:rPr>
                <w:rStyle w:val="Hyperlink"/>
                <w:rFonts w:ascii="Times New Roman" w:hAnsi="Times New Roman" w:cs="Times New Roman"/>
                <w:noProof/>
                <w:sz w:val="24"/>
                <w:szCs w:val="24"/>
              </w:rPr>
              <w:t>Methodology</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_Toc28293707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5</w:t>
            </w:r>
            <w:r w:rsidR="000D39D4" w:rsidRPr="009E4163">
              <w:rPr>
                <w:rFonts w:ascii="Times New Roman" w:hAnsi="Times New Roman" w:cs="Times New Roman"/>
                <w:noProof/>
                <w:webHidden/>
                <w:sz w:val="24"/>
                <w:szCs w:val="24"/>
              </w:rPr>
              <w:fldChar w:fldCharType="end"/>
            </w:r>
          </w:hyperlink>
        </w:p>
        <w:p w14:paraId="02E333E1" w14:textId="77777777" w:rsidR="000D39D4" w:rsidRPr="009E4163" w:rsidRDefault="00640B2B" w:rsidP="009E4163">
          <w:pPr>
            <w:pStyle w:val="TOC2"/>
            <w:tabs>
              <w:tab w:val="right" w:leader="dot" w:pos="9350"/>
            </w:tabs>
            <w:spacing w:line="360" w:lineRule="auto"/>
            <w:rPr>
              <w:rFonts w:ascii="Times New Roman" w:hAnsi="Times New Roman" w:cs="Times New Roman"/>
              <w:noProof/>
              <w:sz w:val="24"/>
              <w:szCs w:val="24"/>
            </w:rPr>
          </w:pPr>
          <w:hyperlink w:anchor="_Toc28293708" w:history="1">
            <w:r w:rsidR="000D39D4" w:rsidRPr="009E4163">
              <w:rPr>
                <w:rStyle w:val="Hyperlink"/>
                <w:rFonts w:ascii="Times New Roman" w:hAnsi="Times New Roman" w:cs="Times New Roman"/>
                <w:noProof/>
                <w:sz w:val="24"/>
                <w:szCs w:val="24"/>
              </w:rPr>
              <w:t>Hypotheses</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_Toc28293708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6</w:t>
            </w:r>
            <w:r w:rsidR="000D39D4" w:rsidRPr="009E4163">
              <w:rPr>
                <w:rFonts w:ascii="Times New Roman" w:hAnsi="Times New Roman" w:cs="Times New Roman"/>
                <w:noProof/>
                <w:webHidden/>
                <w:sz w:val="24"/>
                <w:szCs w:val="24"/>
              </w:rPr>
              <w:fldChar w:fldCharType="end"/>
            </w:r>
          </w:hyperlink>
        </w:p>
        <w:p w14:paraId="6149FD14" w14:textId="77777777" w:rsidR="000D39D4" w:rsidRPr="009E4163" w:rsidRDefault="00640B2B" w:rsidP="009E4163">
          <w:pPr>
            <w:pStyle w:val="TOC2"/>
            <w:tabs>
              <w:tab w:val="right" w:leader="dot" w:pos="9350"/>
            </w:tabs>
            <w:spacing w:line="360" w:lineRule="auto"/>
            <w:rPr>
              <w:rFonts w:ascii="Times New Roman" w:hAnsi="Times New Roman" w:cs="Times New Roman"/>
              <w:noProof/>
              <w:sz w:val="24"/>
              <w:szCs w:val="24"/>
            </w:rPr>
          </w:pPr>
          <w:hyperlink w:anchor="_Toc28293709" w:history="1">
            <w:r w:rsidR="000D39D4" w:rsidRPr="009E4163">
              <w:rPr>
                <w:rStyle w:val="Hyperlink"/>
                <w:rFonts w:ascii="Times New Roman" w:hAnsi="Times New Roman" w:cs="Times New Roman"/>
                <w:noProof/>
                <w:sz w:val="24"/>
                <w:szCs w:val="24"/>
              </w:rPr>
              <w:t>Research design</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_Toc28293709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6</w:t>
            </w:r>
            <w:r w:rsidR="000D39D4" w:rsidRPr="009E4163">
              <w:rPr>
                <w:rFonts w:ascii="Times New Roman" w:hAnsi="Times New Roman" w:cs="Times New Roman"/>
                <w:noProof/>
                <w:webHidden/>
                <w:sz w:val="24"/>
                <w:szCs w:val="24"/>
              </w:rPr>
              <w:fldChar w:fldCharType="end"/>
            </w:r>
          </w:hyperlink>
        </w:p>
        <w:p w14:paraId="6E7EC6E6" w14:textId="77777777" w:rsidR="000D39D4" w:rsidRPr="009E4163" w:rsidRDefault="00640B2B" w:rsidP="009E4163">
          <w:pPr>
            <w:pStyle w:val="TOC2"/>
            <w:tabs>
              <w:tab w:val="right" w:leader="dot" w:pos="9350"/>
            </w:tabs>
            <w:spacing w:line="360" w:lineRule="auto"/>
            <w:rPr>
              <w:rFonts w:ascii="Times New Roman" w:hAnsi="Times New Roman" w:cs="Times New Roman"/>
              <w:noProof/>
              <w:sz w:val="24"/>
              <w:szCs w:val="24"/>
            </w:rPr>
          </w:pPr>
          <w:hyperlink w:anchor="_Toc28293710" w:history="1">
            <w:r w:rsidR="000D39D4" w:rsidRPr="009E4163">
              <w:rPr>
                <w:rStyle w:val="Hyperlink"/>
                <w:rFonts w:ascii="Times New Roman" w:hAnsi="Times New Roman" w:cs="Times New Roman"/>
                <w:noProof/>
                <w:sz w:val="24"/>
                <w:szCs w:val="24"/>
              </w:rPr>
              <w:t>Sampling</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_Toc28293710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6</w:t>
            </w:r>
            <w:r w:rsidR="000D39D4" w:rsidRPr="009E4163">
              <w:rPr>
                <w:rFonts w:ascii="Times New Roman" w:hAnsi="Times New Roman" w:cs="Times New Roman"/>
                <w:noProof/>
                <w:webHidden/>
                <w:sz w:val="24"/>
                <w:szCs w:val="24"/>
              </w:rPr>
              <w:fldChar w:fldCharType="end"/>
            </w:r>
          </w:hyperlink>
        </w:p>
        <w:p w14:paraId="10A16636" w14:textId="77777777" w:rsidR="000D39D4" w:rsidRPr="009E4163" w:rsidRDefault="00640B2B" w:rsidP="009E4163">
          <w:pPr>
            <w:pStyle w:val="TOC2"/>
            <w:tabs>
              <w:tab w:val="right" w:leader="dot" w:pos="9350"/>
            </w:tabs>
            <w:spacing w:line="360" w:lineRule="auto"/>
            <w:rPr>
              <w:rFonts w:ascii="Times New Roman" w:hAnsi="Times New Roman" w:cs="Times New Roman"/>
              <w:noProof/>
              <w:sz w:val="24"/>
              <w:szCs w:val="24"/>
            </w:rPr>
          </w:pPr>
          <w:hyperlink w:anchor="_Toc28293711" w:history="1">
            <w:r w:rsidR="000D39D4" w:rsidRPr="009E4163">
              <w:rPr>
                <w:rStyle w:val="Hyperlink"/>
                <w:rFonts w:ascii="Times New Roman" w:hAnsi="Times New Roman" w:cs="Times New Roman"/>
                <w:noProof/>
                <w:sz w:val="24"/>
                <w:szCs w:val="24"/>
              </w:rPr>
              <w:t>Data Analysis methods</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_Toc28293711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6</w:t>
            </w:r>
            <w:r w:rsidR="000D39D4" w:rsidRPr="009E4163">
              <w:rPr>
                <w:rFonts w:ascii="Times New Roman" w:hAnsi="Times New Roman" w:cs="Times New Roman"/>
                <w:noProof/>
                <w:webHidden/>
                <w:sz w:val="24"/>
                <w:szCs w:val="24"/>
              </w:rPr>
              <w:fldChar w:fldCharType="end"/>
            </w:r>
          </w:hyperlink>
        </w:p>
        <w:p w14:paraId="1ADAD473" w14:textId="77777777" w:rsidR="000D39D4" w:rsidRPr="009E4163" w:rsidRDefault="00640B2B" w:rsidP="009E4163">
          <w:pPr>
            <w:pStyle w:val="TOC3"/>
            <w:tabs>
              <w:tab w:val="right" w:leader="dot" w:pos="9350"/>
            </w:tabs>
            <w:spacing w:line="360" w:lineRule="auto"/>
            <w:rPr>
              <w:rFonts w:ascii="Times New Roman" w:hAnsi="Times New Roman" w:cs="Times New Roman"/>
              <w:noProof/>
              <w:sz w:val="24"/>
              <w:szCs w:val="24"/>
            </w:rPr>
          </w:pPr>
          <w:hyperlink w:anchor="_Toc28293712" w:history="1">
            <w:r w:rsidR="000D39D4" w:rsidRPr="009E4163">
              <w:rPr>
                <w:rStyle w:val="Hyperlink"/>
                <w:rFonts w:ascii="Times New Roman" w:hAnsi="Times New Roman" w:cs="Times New Roman"/>
                <w:noProof/>
                <w:sz w:val="24"/>
                <w:szCs w:val="24"/>
              </w:rPr>
              <w:t>Primary data analysis</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_Toc28293712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6</w:t>
            </w:r>
            <w:r w:rsidR="000D39D4" w:rsidRPr="009E4163">
              <w:rPr>
                <w:rFonts w:ascii="Times New Roman" w:hAnsi="Times New Roman" w:cs="Times New Roman"/>
                <w:noProof/>
                <w:webHidden/>
                <w:sz w:val="24"/>
                <w:szCs w:val="24"/>
              </w:rPr>
              <w:fldChar w:fldCharType="end"/>
            </w:r>
          </w:hyperlink>
        </w:p>
        <w:p w14:paraId="58150768" w14:textId="77777777" w:rsidR="000D39D4" w:rsidRPr="009E4163" w:rsidRDefault="00640B2B" w:rsidP="009E4163">
          <w:pPr>
            <w:pStyle w:val="TOC3"/>
            <w:tabs>
              <w:tab w:val="right" w:leader="dot" w:pos="9350"/>
            </w:tabs>
            <w:spacing w:line="360" w:lineRule="auto"/>
            <w:rPr>
              <w:rFonts w:ascii="Times New Roman" w:hAnsi="Times New Roman" w:cs="Times New Roman"/>
              <w:noProof/>
              <w:sz w:val="24"/>
              <w:szCs w:val="24"/>
            </w:rPr>
          </w:pPr>
          <w:hyperlink w:anchor="_Toc28293713" w:history="1">
            <w:r w:rsidR="000D39D4" w:rsidRPr="009E4163">
              <w:rPr>
                <w:rStyle w:val="Hyperlink"/>
                <w:rFonts w:ascii="Times New Roman" w:hAnsi="Times New Roman" w:cs="Times New Roman"/>
                <w:noProof/>
                <w:sz w:val="24"/>
                <w:szCs w:val="24"/>
              </w:rPr>
              <w:t>Secondary data analysis</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_Toc28293713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7</w:t>
            </w:r>
            <w:r w:rsidR="000D39D4" w:rsidRPr="009E4163">
              <w:rPr>
                <w:rFonts w:ascii="Times New Roman" w:hAnsi="Times New Roman" w:cs="Times New Roman"/>
                <w:noProof/>
                <w:webHidden/>
                <w:sz w:val="24"/>
                <w:szCs w:val="24"/>
              </w:rPr>
              <w:fldChar w:fldCharType="end"/>
            </w:r>
          </w:hyperlink>
        </w:p>
        <w:p w14:paraId="39CA137F" w14:textId="77777777" w:rsidR="000D39D4" w:rsidRPr="009E4163" w:rsidRDefault="00640B2B" w:rsidP="009E4163">
          <w:pPr>
            <w:pStyle w:val="TOC3"/>
            <w:tabs>
              <w:tab w:val="right" w:leader="dot" w:pos="9350"/>
            </w:tabs>
            <w:spacing w:line="360" w:lineRule="auto"/>
            <w:rPr>
              <w:rFonts w:ascii="Times New Roman" w:hAnsi="Times New Roman" w:cs="Times New Roman"/>
              <w:noProof/>
              <w:sz w:val="24"/>
              <w:szCs w:val="24"/>
            </w:rPr>
          </w:pPr>
          <w:hyperlink w:anchor="_Toc28293714" w:history="1">
            <w:r w:rsidR="000D39D4" w:rsidRPr="009E4163">
              <w:rPr>
                <w:rStyle w:val="Hyperlink"/>
                <w:rFonts w:ascii="Times New Roman" w:hAnsi="Times New Roman" w:cs="Times New Roman"/>
                <w:noProof/>
                <w:sz w:val="24"/>
                <w:szCs w:val="24"/>
              </w:rPr>
              <w:t>Questionnaire</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_Toc28293714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7</w:t>
            </w:r>
            <w:r w:rsidR="000D39D4" w:rsidRPr="009E4163">
              <w:rPr>
                <w:rFonts w:ascii="Times New Roman" w:hAnsi="Times New Roman" w:cs="Times New Roman"/>
                <w:noProof/>
                <w:webHidden/>
                <w:sz w:val="24"/>
                <w:szCs w:val="24"/>
              </w:rPr>
              <w:fldChar w:fldCharType="end"/>
            </w:r>
          </w:hyperlink>
        </w:p>
        <w:p w14:paraId="185ACC80"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15" w:history="1">
            <w:r w:rsidR="000D39D4" w:rsidRPr="009E4163">
              <w:rPr>
                <w:rStyle w:val="Hyperlink"/>
                <w:rFonts w:ascii="Times New Roman" w:hAnsi="Times New Roman" w:cs="Times New Roman"/>
                <w:noProof/>
                <w:sz w:val="24"/>
                <w:szCs w:val="24"/>
              </w:rPr>
              <w:t>Significance of a learning management tool</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_Toc28293715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8</w:t>
            </w:r>
            <w:r w:rsidR="000D39D4" w:rsidRPr="009E4163">
              <w:rPr>
                <w:rFonts w:ascii="Times New Roman" w:hAnsi="Times New Roman" w:cs="Times New Roman"/>
                <w:noProof/>
                <w:webHidden/>
                <w:sz w:val="24"/>
                <w:szCs w:val="24"/>
              </w:rPr>
              <w:fldChar w:fldCharType="end"/>
            </w:r>
          </w:hyperlink>
        </w:p>
        <w:p w14:paraId="6E640A69"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16" w:history="1">
            <w:r w:rsidR="000D39D4" w:rsidRPr="009E4163">
              <w:rPr>
                <w:rStyle w:val="Hyperlink"/>
                <w:rFonts w:ascii="Times New Roman" w:hAnsi="Times New Roman" w:cs="Times New Roman"/>
                <w:noProof/>
                <w:sz w:val="24"/>
                <w:szCs w:val="24"/>
              </w:rPr>
              <w:t>Conclusion/Recommendations</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_Toc28293716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9</w:t>
            </w:r>
            <w:r w:rsidR="000D39D4" w:rsidRPr="009E4163">
              <w:rPr>
                <w:rFonts w:ascii="Times New Roman" w:hAnsi="Times New Roman" w:cs="Times New Roman"/>
                <w:noProof/>
                <w:webHidden/>
                <w:sz w:val="24"/>
                <w:szCs w:val="24"/>
              </w:rPr>
              <w:fldChar w:fldCharType="end"/>
            </w:r>
          </w:hyperlink>
        </w:p>
        <w:p w14:paraId="0EF05C07" w14:textId="77777777" w:rsidR="000D39D4" w:rsidRPr="009E4163" w:rsidRDefault="00640B2B" w:rsidP="009E4163">
          <w:pPr>
            <w:pStyle w:val="TOC1"/>
            <w:tabs>
              <w:tab w:val="right" w:leader="dot" w:pos="9350"/>
            </w:tabs>
            <w:spacing w:line="360" w:lineRule="auto"/>
            <w:rPr>
              <w:rFonts w:ascii="Times New Roman" w:hAnsi="Times New Roman" w:cs="Times New Roman"/>
              <w:noProof/>
              <w:sz w:val="24"/>
              <w:szCs w:val="24"/>
            </w:rPr>
          </w:pPr>
          <w:hyperlink w:anchor="_Toc28293717" w:history="1">
            <w:r w:rsidR="000D39D4" w:rsidRPr="009E4163">
              <w:rPr>
                <w:rStyle w:val="Hyperlink"/>
                <w:rFonts w:ascii="Times New Roman" w:hAnsi="Times New Roman" w:cs="Times New Roman"/>
                <w:noProof/>
                <w:sz w:val="24"/>
                <w:szCs w:val="24"/>
              </w:rPr>
              <w:t>References</w:t>
            </w:r>
            <w:r w:rsidR="000D39D4" w:rsidRPr="009E4163">
              <w:rPr>
                <w:rFonts w:ascii="Times New Roman" w:hAnsi="Times New Roman" w:cs="Times New Roman"/>
                <w:noProof/>
                <w:webHidden/>
                <w:sz w:val="24"/>
                <w:szCs w:val="24"/>
              </w:rPr>
              <w:tab/>
            </w:r>
            <w:r w:rsidR="000D39D4" w:rsidRPr="009E4163">
              <w:rPr>
                <w:rFonts w:ascii="Times New Roman" w:hAnsi="Times New Roman" w:cs="Times New Roman"/>
                <w:noProof/>
                <w:webHidden/>
                <w:sz w:val="24"/>
                <w:szCs w:val="24"/>
              </w:rPr>
              <w:fldChar w:fldCharType="begin"/>
            </w:r>
            <w:r w:rsidR="000D39D4" w:rsidRPr="009E4163">
              <w:rPr>
                <w:rFonts w:ascii="Times New Roman" w:hAnsi="Times New Roman" w:cs="Times New Roman"/>
                <w:noProof/>
                <w:webHidden/>
                <w:sz w:val="24"/>
                <w:szCs w:val="24"/>
              </w:rPr>
              <w:instrText xml:space="preserve"> PAGEREF _Toc28293717 \h </w:instrText>
            </w:r>
            <w:r w:rsidR="000D39D4" w:rsidRPr="009E4163">
              <w:rPr>
                <w:rFonts w:ascii="Times New Roman" w:hAnsi="Times New Roman" w:cs="Times New Roman"/>
                <w:noProof/>
                <w:webHidden/>
                <w:sz w:val="24"/>
                <w:szCs w:val="24"/>
              </w:rPr>
            </w:r>
            <w:r w:rsidR="000D39D4" w:rsidRPr="009E4163">
              <w:rPr>
                <w:rFonts w:ascii="Times New Roman" w:hAnsi="Times New Roman" w:cs="Times New Roman"/>
                <w:noProof/>
                <w:webHidden/>
                <w:sz w:val="24"/>
                <w:szCs w:val="24"/>
              </w:rPr>
              <w:fldChar w:fldCharType="separate"/>
            </w:r>
            <w:r w:rsidR="000D39D4" w:rsidRPr="009E4163">
              <w:rPr>
                <w:rFonts w:ascii="Times New Roman" w:hAnsi="Times New Roman" w:cs="Times New Roman"/>
                <w:noProof/>
                <w:webHidden/>
                <w:sz w:val="24"/>
                <w:szCs w:val="24"/>
              </w:rPr>
              <w:t>10</w:t>
            </w:r>
            <w:r w:rsidR="000D39D4" w:rsidRPr="009E4163">
              <w:rPr>
                <w:rFonts w:ascii="Times New Roman" w:hAnsi="Times New Roman" w:cs="Times New Roman"/>
                <w:noProof/>
                <w:webHidden/>
                <w:sz w:val="24"/>
                <w:szCs w:val="24"/>
              </w:rPr>
              <w:fldChar w:fldCharType="end"/>
            </w:r>
          </w:hyperlink>
        </w:p>
        <w:p w14:paraId="36073204" w14:textId="77777777" w:rsidR="000D39D4" w:rsidRDefault="000D39D4" w:rsidP="009E4163">
          <w:pPr>
            <w:spacing w:line="360" w:lineRule="auto"/>
          </w:pPr>
          <w:r w:rsidRPr="009E4163">
            <w:rPr>
              <w:rFonts w:ascii="Times New Roman" w:hAnsi="Times New Roman" w:cs="Times New Roman"/>
              <w:b/>
              <w:bCs/>
              <w:noProof/>
              <w:sz w:val="24"/>
              <w:szCs w:val="24"/>
            </w:rPr>
            <w:fldChar w:fldCharType="end"/>
          </w:r>
        </w:p>
      </w:sdtContent>
    </w:sdt>
    <w:p w14:paraId="4D168324"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73B1E50D"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0AAD0FEC"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2C488F4D" w14:textId="77777777" w:rsidR="00A13D70" w:rsidRPr="00A17C17" w:rsidRDefault="00A13D70" w:rsidP="008C5A03">
      <w:pPr>
        <w:spacing w:line="360" w:lineRule="auto"/>
        <w:rPr>
          <w:rFonts w:ascii="Times New Roman" w:hAnsi="Times New Roman" w:cs="Times New Roman"/>
          <w:b/>
          <w:color w:val="000000" w:themeColor="text1"/>
          <w:sz w:val="24"/>
          <w:szCs w:val="24"/>
        </w:rPr>
      </w:pPr>
      <w:r w:rsidRPr="00A17C17">
        <w:rPr>
          <w:rFonts w:ascii="Times New Roman" w:hAnsi="Times New Roman" w:cs="Times New Roman"/>
          <w:b/>
          <w:color w:val="000000" w:themeColor="text1"/>
          <w:sz w:val="24"/>
          <w:szCs w:val="24"/>
        </w:rPr>
        <w:br w:type="page"/>
      </w:r>
    </w:p>
    <w:p w14:paraId="76AE4A25" w14:textId="77777777" w:rsidR="002A47ED" w:rsidRPr="00A17C17" w:rsidRDefault="002A47ED" w:rsidP="00463A50">
      <w:pPr>
        <w:pStyle w:val="Heading1"/>
      </w:pPr>
      <w:bookmarkStart w:id="1" w:name="_Toc28293702"/>
      <w:r w:rsidRPr="00A17C17">
        <w:lastRenderedPageBreak/>
        <w:t>Introduction</w:t>
      </w:r>
      <w:bookmarkEnd w:id="1"/>
    </w:p>
    <w:p w14:paraId="175F7118" w14:textId="77777777" w:rsidR="004D1177" w:rsidRPr="00A17C17" w:rsidRDefault="002A47ED"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This report includes the impact of </w:t>
      </w:r>
      <w:r w:rsidR="003F4081">
        <w:rPr>
          <w:rFonts w:ascii="Times New Roman" w:hAnsi="Times New Roman" w:cs="Times New Roman"/>
          <w:color w:val="000000" w:themeColor="text1"/>
          <w:sz w:val="24"/>
          <w:szCs w:val="24"/>
        </w:rPr>
        <w:t xml:space="preserve">the </w:t>
      </w:r>
      <w:r w:rsidRPr="00A17C17">
        <w:rPr>
          <w:rFonts w:ascii="Times New Roman" w:hAnsi="Times New Roman" w:cs="Times New Roman"/>
          <w:color w:val="000000" w:themeColor="text1"/>
          <w:sz w:val="24"/>
          <w:szCs w:val="24"/>
        </w:rPr>
        <w:t xml:space="preserve">Virtual Learning Environment </w:t>
      </w:r>
      <w:r w:rsidR="00466433" w:rsidRPr="00A17C17">
        <w:rPr>
          <w:rFonts w:ascii="Times New Roman" w:hAnsi="Times New Roman" w:cs="Times New Roman"/>
          <w:color w:val="000000" w:themeColor="text1"/>
          <w:sz w:val="24"/>
          <w:szCs w:val="24"/>
        </w:rPr>
        <w:t>system, Moodle,</w:t>
      </w:r>
      <w:r w:rsidRPr="00A17C17">
        <w:rPr>
          <w:rFonts w:ascii="Times New Roman" w:hAnsi="Times New Roman" w:cs="Times New Roman"/>
          <w:color w:val="000000" w:themeColor="text1"/>
          <w:sz w:val="24"/>
          <w:szCs w:val="24"/>
        </w:rPr>
        <w:t xml:space="preserve"> on the students at </w:t>
      </w:r>
      <w:r w:rsidR="003F4081">
        <w:rPr>
          <w:rFonts w:ascii="Times New Roman" w:hAnsi="Times New Roman" w:cs="Times New Roman"/>
          <w:color w:val="000000" w:themeColor="text1"/>
          <w:sz w:val="24"/>
          <w:szCs w:val="24"/>
        </w:rPr>
        <w:t xml:space="preserve">the </w:t>
      </w:r>
      <w:r w:rsidRPr="00A17C17">
        <w:rPr>
          <w:rFonts w:ascii="Times New Roman" w:hAnsi="Times New Roman" w:cs="Times New Roman"/>
          <w:color w:val="000000" w:themeColor="text1"/>
          <w:sz w:val="24"/>
          <w:szCs w:val="24"/>
        </w:rPr>
        <w:t xml:space="preserve">university level. The report </w:t>
      </w:r>
      <w:proofErr w:type="gramStart"/>
      <w:r w:rsidRPr="00A17C17">
        <w:rPr>
          <w:rFonts w:ascii="Times New Roman" w:hAnsi="Times New Roman" w:cs="Times New Roman"/>
          <w:color w:val="000000" w:themeColor="text1"/>
          <w:sz w:val="24"/>
          <w:szCs w:val="24"/>
        </w:rPr>
        <w:t>takes a look</w:t>
      </w:r>
      <w:proofErr w:type="gramEnd"/>
      <w:r w:rsidRPr="00A17C17">
        <w:rPr>
          <w:rFonts w:ascii="Times New Roman" w:hAnsi="Times New Roman" w:cs="Times New Roman"/>
          <w:color w:val="000000" w:themeColor="text1"/>
          <w:sz w:val="24"/>
          <w:szCs w:val="24"/>
        </w:rPr>
        <w:t xml:space="preserve"> at its rationale, objectives, methodology and how data collection helps in reviewing its impact. A questionnaire is also used to collect primary and secondary data to take a deeper look at how it is beneficial for students at this stage</w:t>
      </w:r>
      <w:r w:rsidR="000C3391" w:rsidRPr="00A17C17">
        <w:rPr>
          <w:rFonts w:ascii="Times New Roman" w:hAnsi="Times New Roman" w:cs="Times New Roman"/>
          <w:color w:val="000000" w:themeColor="text1"/>
          <w:sz w:val="24"/>
          <w:szCs w:val="24"/>
        </w:rPr>
        <w:t>.</w:t>
      </w:r>
    </w:p>
    <w:p w14:paraId="43825EBD" w14:textId="77777777" w:rsidR="004D1177" w:rsidRPr="00A17C17" w:rsidRDefault="00FC41BD" w:rsidP="00463A50">
      <w:pPr>
        <w:pStyle w:val="Heading1"/>
      </w:pPr>
      <w:bookmarkStart w:id="2" w:name="_Toc28293703"/>
      <w:r w:rsidRPr="00A17C17">
        <w:t xml:space="preserve">What is </w:t>
      </w:r>
      <w:r w:rsidR="003F4081">
        <w:t xml:space="preserve">a </w:t>
      </w:r>
      <w:r w:rsidRPr="00A17C17">
        <w:t>Virtual Learning Environment?</w:t>
      </w:r>
      <w:bookmarkEnd w:id="2"/>
    </w:p>
    <w:p w14:paraId="7B795B43" w14:textId="77777777" w:rsidR="00727941" w:rsidRPr="00A17C17" w:rsidRDefault="00FC41BD"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Virtual Learning Environment</w:t>
      </w:r>
      <w:r w:rsidR="003D2B14" w:rsidRPr="00A17C17">
        <w:rPr>
          <w:rFonts w:ascii="Times New Roman" w:hAnsi="Times New Roman" w:cs="Times New Roman"/>
          <w:color w:val="000000" w:themeColor="text1"/>
          <w:sz w:val="24"/>
          <w:szCs w:val="24"/>
        </w:rPr>
        <w:t xml:space="preserve"> (VLE)</w:t>
      </w:r>
      <w:r w:rsidRPr="00A17C17">
        <w:rPr>
          <w:rFonts w:ascii="Times New Roman" w:hAnsi="Times New Roman" w:cs="Times New Roman"/>
          <w:color w:val="000000" w:themeColor="text1"/>
          <w:sz w:val="24"/>
          <w:szCs w:val="24"/>
        </w:rPr>
        <w:t xml:space="preserve"> refers to distant learning arrangements integrated with approved courses, examination, assessments and other tools of teaching and learning. </w:t>
      </w:r>
      <w:r w:rsidR="00AD1432" w:rsidRPr="00A17C17">
        <w:rPr>
          <w:rFonts w:ascii="Times New Roman" w:hAnsi="Times New Roman" w:cs="Times New Roman"/>
          <w:color w:val="000000" w:themeColor="text1"/>
          <w:sz w:val="24"/>
          <w:szCs w:val="24"/>
        </w:rPr>
        <w:t xml:space="preserve">A VLE is managed through special teaching tools meant to provide learning to students unable to attend regular classroom sessions. The main components of such a program are curriculum, online support and student performance tracking using technology. </w:t>
      </w:r>
    </w:p>
    <w:p w14:paraId="79AF1B0A" w14:textId="77777777" w:rsidR="00071EFE" w:rsidRPr="00A17C17" w:rsidRDefault="003F4081" w:rsidP="008C5A0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w:t>
      </w:r>
      <w:r w:rsidR="00AD1432" w:rsidRPr="00A17C17">
        <w:rPr>
          <w:rFonts w:ascii="Times New Roman" w:hAnsi="Times New Roman" w:cs="Times New Roman"/>
          <w:color w:val="000000" w:themeColor="text1"/>
          <w:sz w:val="24"/>
          <w:szCs w:val="24"/>
        </w:rPr>
        <w:t xml:space="preserve">urriculum is included and made accessible on the selected content management system being </w:t>
      </w:r>
      <w:proofErr w:type="spellStart"/>
      <w:r w:rsidR="00AD1432" w:rsidRPr="00A17C17">
        <w:rPr>
          <w:rFonts w:ascii="Times New Roman" w:hAnsi="Times New Roman" w:cs="Times New Roman"/>
          <w:color w:val="000000" w:themeColor="text1"/>
          <w:sz w:val="24"/>
          <w:szCs w:val="24"/>
        </w:rPr>
        <w:t>utilised</w:t>
      </w:r>
      <w:proofErr w:type="spellEnd"/>
      <w:r w:rsidR="00AD1432" w:rsidRPr="00A17C17">
        <w:rPr>
          <w:rFonts w:ascii="Times New Roman" w:hAnsi="Times New Roman" w:cs="Times New Roman"/>
          <w:color w:val="000000" w:themeColor="text1"/>
          <w:sz w:val="24"/>
          <w:szCs w:val="24"/>
        </w:rPr>
        <w:t xml:space="preserve"> by educators. The same system is also used to provide online support between teachers and student through online communication methods</w:t>
      </w:r>
      <w:r w:rsidR="006834B8" w:rsidRPr="00A17C17">
        <w:rPr>
          <w:rFonts w:ascii="Times New Roman" w:hAnsi="Times New Roman" w:cs="Times New Roman"/>
          <w:color w:val="000000" w:themeColor="text1"/>
          <w:sz w:val="24"/>
          <w:szCs w:val="24"/>
        </w:rPr>
        <w:t xml:space="preserve"> (Masa, et al., 2019)</w:t>
      </w:r>
      <w:r w:rsidR="00AD1432" w:rsidRPr="00A17C17">
        <w:rPr>
          <w:rFonts w:ascii="Times New Roman" w:hAnsi="Times New Roman" w:cs="Times New Roman"/>
          <w:color w:val="000000" w:themeColor="text1"/>
          <w:sz w:val="24"/>
          <w:szCs w:val="24"/>
        </w:rPr>
        <w:t xml:space="preserve">. All this activity is being logged so tracking can be done on both teachers and students. </w:t>
      </w:r>
    </w:p>
    <w:p w14:paraId="4DAD38A8" w14:textId="77777777" w:rsidR="00F37F63" w:rsidRPr="00A17C17" w:rsidRDefault="00F37F63" w:rsidP="00463A50">
      <w:pPr>
        <w:pStyle w:val="Heading1"/>
      </w:pPr>
      <w:bookmarkStart w:id="3" w:name="_Toc28293704"/>
      <w:r w:rsidRPr="00A17C17">
        <w:t>How virtual learning environment systems work?</w:t>
      </w:r>
      <w:bookmarkEnd w:id="3"/>
    </w:p>
    <w:p w14:paraId="09635FC6" w14:textId="77777777" w:rsidR="00FC41BD" w:rsidRPr="00A17C17" w:rsidRDefault="007911EE"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Individual IDs are assigned to both teachers and students</w:t>
      </w:r>
      <w:r w:rsidR="005C2FA7" w:rsidRPr="00A17C17">
        <w:rPr>
          <w:rFonts w:ascii="Times New Roman" w:hAnsi="Times New Roman" w:cs="Times New Roman"/>
          <w:color w:val="000000" w:themeColor="text1"/>
          <w:sz w:val="24"/>
          <w:szCs w:val="24"/>
        </w:rPr>
        <w:t xml:space="preserve">. These IDs have different levels of access to information and rights as a user. The user rights of students and teachers are not similar. Students are only provided access to information that the educators consider necessary. Teachers, however, </w:t>
      </w:r>
      <w:proofErr w:type="gramStart"/>
      <w:r w:rsidR="005C2FA7" w:rsidRPr="00A17C17">
        <w:rPr>
          <w:rFonts w:ascii="Times New Roman" w:hAnsi="Times New Roman" w:cs="Times New Roman"/>
          <w:color w:val="000000" w:themeColor="text1"/>
          <w:sz w:val="24"/>
          <w:szCs w:val="24"/>
        </w:rPr>
        <w:t>are able to</w:t>
      </w:r>
      <w:proofErr w:type="gramEnd"/>
      <w:r w:rsidR="005C2FA7" w:rsidRPr="00A17C17">
        <w:rPr>
          <w:rFonts w:ascii="Times New Roman" w:hAnsi="Times New Roman" w:cs="Times New Roman"/>
          <w:color w:val="000000" w:themeColor="text1"/>
          <w:sz w:val="24"/>
          <w:szCs w:val="24"/>
        </w:rPr>
        <w:t xml:space="preserve"> monitor students’ activity. </w:t>
      </w:r>
      <w:r w:rsidR="00B7331E" w:rsidRPr="00A17C17">
        <w:rPr>
          <w:rFonts w:ascii="Times New Roman" w:hAnsi="Times New Roman" w:cs="Times New Roman"/>
          <w:color w:val="000000" w:themeColor="text1"/>
          <w:sz w:val="24"/>
          <w:szCs w:val="24"/>
        </w:rPr>
        <w:t>Modern VLE arrangements also include social media platforms to connect and exchange ideas</w:t>
      </w:r>
      <w:r w:rsidR="007878D4" w:rsidRPr="00A17C17">
        <w:rPr>
          <w:rFonts w:ascii="Times New Roman" w:hAnsi="Times New Roman" w:cs="Times New Roman"/>
          <w:color w:val="000000" w:themeColor="text1"/>
          <w:sz w:val="24"/>
          <w:szCs w:val="24"/>
        </w:rPr>
        <w:t xml:space="preserve"> </w:t>
      </w:r>
      <w:r w:rsidR="007878D4" w:rsidRPr="00A17C17">
        <w:rPr>
          <w:rFonts w:ascii="Times New Roman" w:hAnsi="Times New Roman" w:cs="Times New Roman"/>
          <w:color w:val="000000" w:themeColor="text1"/>
          <w:sz w:val="24"/>
          <w:szCs w:val="24"/>
          <w:shd w:val="clear" w:color="auto" w:fill="FFFFFF"/>
        </w:rPr>
        <w:t>(Liu, et al., 2019)</w:t>
      </w:r>
      <w:r w:rsidR="00B7331E" w:rsidRPr="00A17C17">
        <w:rPr>
          <w:rFonts w:ascii="Times New Roman" w:hAnsi="Times New Roman" w:cs="Times New Roman"/>
          <w:color w:val="000000" w:themeColor="text1"/>
          <w:sz w:val="24"/>
          <w:szCs w:val="24"/>
        </w:rPr>
        <w:t xml:space="preserve">. </w:t>
      </w:r>
      <w:r w:rsidR="008E5251" w:rsidRPr="00A17C17">
        <w:rPr>
          <w:rFonts w:ascii="Times New Roman" w:hAnsi="Times New Roman" w:cs="Times New Roman"/>
          <w:color w:val="000000" w:themeColor="text1"/>
          <w:sz w:val="24"/>
          <w:szCs w:val="24"/>
        </w:rPr>
        <w:t xml:space="preserve">Messengers, </w:t>
      </w:r>
      <w:proofErr w:type="gramStart"/>
      <w:r w:rsidR="008E5251" w:rsidRPr="00A17C17">
        <w:rPr>
          <w:rFonts w:ascii="Times New Roman" w:hAnsi="Times New Roman" w:cs="Times New Roman"/>
          <w:color w:val="000000" w:themeColor="text1"/>
          <w:sz w:val="24"/>
          <w:szCs w:val="24"/>
        </w:rPr>
        <w:t>forums</w:t>
      </w:r>
      <w:proofErr w:type="gramEnd"/>
      <w:r w:rsidR="008E5251" w:rsidRPr="00A17C17">
        <w:rPr>
          <w:rFonts w:ascii="Times New Roman" w:hAnsi="Times New Roman" w:cs="Times New Roman"/>
          <w:color w:val="000000" w:themeColor="text1"/>
          <w:sz w:val="24"/>
          <w:szCs w:val="24"/>
        </w:rPr>
        <w:t xml:space="preserve"> and online discussion boards are com only used tools of social media. </w:t>
      </w:r>
      <w:r w:rsidR="00217AB4" w:rsidRPr="00A17C17">
        <w:rPr>
          <w:rFonts w:ascii="Times New Roman" w:hAnsi="Times New Roman" w:cs="Times New Roman"/>
          <w:color w:val="000000" w:themeColor="text1"/>
          <w:sz w:val="24"/>
          <w:szCs w:val="24"/>
        </w:rPr>
        <w:t>Most VLE platforms are created on Web 2.0 tools and often based on a content management system</w:t>
      </w:r>
      <w:r w:rsidR="007878D4" w:rsidRPr="00A17C17">
        <w:rPr>
          <w:rFonts w:ascii="Times New Roman" w:hAnsi="Times New Roman" w:cs="Times New Roman"/>
          <w:color w:val="000000" w:themeColor="text1"/>
          <w:sz w:val="24"/>
          <w:szCs w:val="24"/>
        </w:rPr>
        <w:t xml:space="preserve">. </w:t>
      </w:r>
      <w:r w:rsidR="00FC685E" w:rsidRPr="00A17C17">
        <w:rPr>
          <w:rFonts w:ascii="Times New Roman" w:hAnsi="Times New Roman" w:cs="Times New Roman"/>
          <w:color w:val="000000" w:themeColor="text1"/>
          <w:sz w:val="24"/>
          <w:szCs w:val="24"/>
        </w:rPr>
        <w:t xml:space="preserve">Some of the more popular VLE tools or software systems are: </w:t>
      </w:r>
    </w:p>
    <w:p w14:paraId="445DE122" w14:textId="77777777" w:rsidR="00FC685E" w:rsidRPr="00A17C17" w:rsidRDefault="00FC685E" w:rsidP="008C5A03">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Blackboard</w:t>
      </w:r>
    </w:p>
    <w:p w14:paraId="6092A3A6" w14:textId="77777777" w:rsidR="00FC685E" w:rsidRPr="00A17C17" w:rsidRDefault="00FC685E" w:rsidP="008C5A03">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Lotus</w:t>
      </w:r>
    </w:p>
    <w:p w14:paraId="749D1063" w14:textId="77777777" w:rsidR="00FC685E" w:rsidRPr="00A17C17" w:rsidRDefault="00FC685E" w:rsidP="008C5A03">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Learning Space</w:t>
      </w:r>
    </w:p>
    <w:p w14:paraId="488A942F" w14:textId="77777777" w:rsidR="00FC685E" w:rsidRPr="00A17C17" w:rsidRDefault="00FC685E" w:rsidP="008C5A03">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WebCT</w:t>
      </w:r>
    </w:p>
    <w:p w14:paraId="0763B069" w14:textId="77777777" w:rsidR="00FC685E" w:rsidRPr="00A17C17" w:rsidRDefault="00FC685E" w:rsidP="008C5A03">
      <w:pPr>
        <w:pStyle w:val="ListParagraph"/>
        <w:numPr>
          <w:ilvl w:val="0"/>
          <w:numId w:val="1"/>
        </w:numPr>
        <w:spacing w:after="0" w:line="360" w:lineRule="auto"/>
        <w:jc w:val="both"/>
        <w:rPr>
          <w:rFonts w:ascii="Times New Roman" w:hAnsi="Times New Roman" w:cs="Times New Roman"/>
          <w:color w:val="000000" w:themeColor="text1"/>
          <w:sz w:val="24"/>
          <w:szCs w:val="24"/>
        </w:rPr>
      </w:pPr>
      <w:proofErr w:type="spellStart"/>
      <w:r w:rsidRPr="00A17C17">
        <w:rPr>
          <w:rFonts w:ascii="Times New Roman" w:hAnsi="Times New Roman" w:cs="Times New Roman"/>
          <w:color w:val="000000" w:themeColor="text1"/>
          <w:sz w:val="24"/>
          <w:szCs w:val="24"/>
        </w:rPr>
        <w:t>Cose</w:t>
      </w:r>
      <w:proofErr w:type="spellEnd"/>
    </w:p>
    <w:p w14:paraId="16735DC0" w14:textId="77777777" w:rsidR="00F37F63" w:rsidRPr="00A17C17" w:rsidRDefault="00044EEB" w:rsidP="008C5A03">
      <w:pPr>
        <w:pStyle w:val="ListParagraph"/>
        <w:numPr>
          <w:ilvl w:val="0"/>
          <w:numId w:val="1"/>
        </w:numPr>
        <w:spacing w:after="0"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Moodle</w:t>
      </w:r>
    </w:p>
    <w:p w14:paraId="62E04BAA" w14:textId="77777777" w:rsidR="00463A50" w:rsidRDefault="00044EEB" w:rsidP="008C5A03">
      <w:pPr>
        <w:spacing w:line="360" w:lineRule="auto"/>
        <w:jc w:val="both"/>
        <w:rPr>
          <w:rFonts w:ascii="Times New Roman" w:hAnsi="Times New Roman" w:cs="Times New Roman"/>
          <w:b/>
          <w:color w:val="000000" w:themeColor="text1"/>
          <w:sz w:val="24"/>
          <w:szCs w:val="24"/>
        </w:rPr>
      </w:pPr>
      <w:r w:rsidRPr="00A17C17">
        <w:rPr>
          <w:rFonts w:ascii="Times New Roman" w:hAnsi="Times New Roman" w:cs="Times New Roman"/>
          <w:color w:val="000000" w:themeColor="text1"/>
          <w:sz w:val="24"/>
          <w:szCs w:val="24"/>
        </w:rPr>
        <w:lastRenderedPageBreak/>
        <w:t xml:space="preserve">Moodle is a virtual learning management system which enables administrators, </w:t>
      </w:r>
      <w:proofErr w:type="gramStart"/>
      <w:r w:rsidRPr="00A17C17">
        <w:rPr>
          <w:rFonts w:ascii="Times New Roman" w:hAnsi="Times New Roman" w:cs="Times New Roman"/>
          <w:color w:val="000000" w:themeColor="text1"/>
          <w:sz w:val="24"/>
          <w:szCs w:val="24"/>
        </w:rPr>
        <w:t>teachers</w:t>
      </w:r>
      <w:proofErr w:type="gramEnd"/>
      <w:r w:rsidRPr="00A17C17">
        <w:rPr>
          <w:rFonts w:ascii="Times New Roman" w:hAnsi="Times New Roman" w:cs="Times New Roman"/>
          <w:color w:val="000000" w:themeColor="text1"/>
          <w:sz w:val="24"/>
          <w:szCs w:val="24"/>
        </w:rPr>
        <w:t xml:space="preserve"> and students a collaborative, secure, integrated and </w:t>
      </w:r>
      <w:proofErr w:type="spellStart"/>
      <w:r w:rsidRPr="00A17C17">
        <w:rPr>
          <w:rFonts w:ascii="Times New Roman" w:hAnsi="Times New Roman" w:cs="Times New Roman"/>
          <w:color w:val="000000" w:themeColor="text1"/>
          <w:sz w:val="24"/>
          <w:szCs w:val="24"/>
        </w:rPr>
        <w:t>personalised</w:t>
      </w:r>
      <w:proofErr w:type="spellEnd"/>
      <w:r w:rsidRPr="00A17C17">
        <w:rPr>
          <w:rFonts w:ascii="Times New Roman" w:hAnsi="Times New Roman" w:cs="Times New Roman"/>
          <w:color w:val="000000" w:themeColor="text1"/>
          <w:sz w:val="24"/>
          <w:szCs w:val="24"/>
        </w:rPr>
        <w:t xml:space="preserve"> learning interface</w:t>
      </w:r>
      <w:r w:rsidR="00F26527" w:rsidRPr="00A17C17">
        <w:rPr>
          <w:rFonts w:ascii="Times New Roman" w:hAnsi="Times New Roman" w:cs="Times New Roman"/>
          <w:color w:val="000000" w:themeColor="text1"/>
          <w:sz w:val="24"/>
          <w:szCs w:val="24"/>
        </w:rPr>
        <w:t>.</w:t>
      </w:r>
    </w:p>
    <w:p w14:paraId="51C3AC72" w14:textId="77777777" w:rsidR="002D2123" w:rsidRPr="00A17C17" w:rsidRDefault="00FC41BD" w:rsidP="00463A50">
      <w:pPr>
        <w:pStyle w:val="Heading1"/>
        <w:rPr>
          <w:shd w:val="clear" w:color="auto" w:fill="FFFFFF"/>
        </w:rPr>
      </w:pPr>
      <w:bookmarkStart w:id="4" w:name="_Toc28293705"/>
      <w:r w:rsidRPr="00A17C17">
        <w:t>Rationale</w:t>
      </w:r>
      <w:bookmarkEnd w:id="4"/>
    </w:p>
    <w:p w14:paraId="5ABB7CA3" w14:textId="77777777" w:rsidR="00F06ADB" w:rsidRPr="00A17C17" w:rsidRDefault="009876A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Virtual Learning </w:t>
      </w:r>
      <w:r w:rsidR="00466433" w:rsidRPr="00A17C17">
        <w:rPr>
          <w:rFonts w:ascii="Times New Roman" w:hAnsi="Times New Roman" w:cs="Times New Roman"/>
          <w:color w:val="000000" w:themeColor="text1"/>
          <w:sz w:val="24"/>
          <w:szCs w:val="24"/>
        </w:rPr>
        <w:t>Environment Moodle</w:t>
      </w:r>
      <w:r w:rsidRPr="00A17C17">
        <w:rPr>
          <w:rFonts w:ascii="Times New Roman" w:hAnsi="Times New Roman" w:cs="Times New Roman"/>
          <w:color w:val="000000" w:themeColor="text1"/>
          <w:sz w:val="24"/>
          <w:szCs w:val="24"/>
        </w:rPr>
        <w:t xml:space="preserve"> facilitate</w:t>
      </w:r>
      <w:r w:rsidR="00466433" w:rsidRPr="00A17C17">
        <w:rPr>
          <w:rFonts w:ascii="Times New Roman" w:hAnsi="Times New Roman" w:cs="Times New Roman"/>
          <w:color w:val="000000" w:themeColor="text1"/>
          <w:sz w:val="24"/>
          <w:szCs w:val="24"/>
        </w:rPr>
        <w:t>s</w:t>
      </w:r>
      <w:r w:rsidRPr="00A17C17">
        <w:rPr>
          <w:rFonts w:ascii="Times New Roman" w:hAnsi="Times New Roman" w:cs="Times New Roman"/>
          <w:color w:val="000000" w:themeColor="text1"/>
          <w:sz w:val="24"/>
          <w:szCs w:val="24"/>
        </w:rPr>
        <w:t xml:space="preserve"> communication between people through integrated technology. It is effective for people with different geographical locations or daily routines but similar interest.</w:t>
      </w:r>
      <w:r w:rsidR="00444B57" w:rsidRPr="00A17C17">
        <w:rPr>
          <w:rFonts w:ascii="Times New Roman" w:hAnsi="Times New Roman" w:cs="Times New Roman"/>
          <w:color w:val="000000" w:themeColor="text1"/>
          <w:sz w:val="24"/>
          <w:szCs w:val="24"/>
        </w:rPr>
        <w:t xml:space="preserve"> It </w:t>
      </w:r>
      <w:r w:rsidR="006A2C64" w:rsidRPr="00A17C17">
        <w:rPr>
          <w:rFonts w:ascii="Times New Roman" w:hAnsi="Times New Roman" w:cs="Times New Roman"/>
          <w:color w:val="000000" w:themeColor="text1"/>
          <w:sz w:val="24"/>
          <w:szCs w:val="24"/>
        </w:rPr>
        <w:t xml:space="preserve">is collaborative learning. People involved in developing tools for VLEs must have </w:t>
      </w:r>
      <w:r w:rsidR="003F4081">
        <w:rPr>
          <w:rFonts w:ascii="Times New Roman" w:hAnsi="Times New Roman" w:cs="Times New Roman"/>
          <w:color w:val="000000" w:themeColor="text1"/>
          <w:sz w:val="24"/>
          <w:szCs w:val="24"/>
        </w:rPr>
        <w:t xml:space="preserve">a </w:t>
      </w:r>
      <w:r w:rsidR="006A2C64" w:rsidRPr="00A17C17">
        <w:rPr>
          <w:rFonts w:ascii="Times New Roman" w:hAnsi="Times New Roman" w:cs="Times New Roman"/>
          <w:color w:val="000000" w:themeColor="text1"/>
          <w:sz w:val="24"/>
          <w:szCs w:val="24"/>
        </w:rPr>
        <w:t xml:space="preserve">good understanding </w:t>
      </w:r>
      <w:r w:rsidR="00D16D29" w:rsidRPr="00A17C17">
        <w:rPr>
          <w:rFonts w:ascii="Times New Roman" w:hAnsi="Times New Roman" w:cs="Times New Roman"/>
          <w:color w:val="000000" w:themeColor="text1"/>
          <w:sz w:val="24"/>
          <w:szCs w:val="24"/>
        </w:rPr>
        <w:t>of social norms and cultures</w:t>
      </w:r>
      <w:r w:rsidR="005A351F" w:rsidRPr="00A17C17">
        <w:rPr>
          <w:rFonts w:ascii="Times New Roman" w:hAnsi="Times New Roman" w:cs="Times New Roman"/>
          <w:color w:val="000000" w:themeColor="text1"/>
          <w:sz w:val="24"/>
          <w:szCs w:val="24"/>
        </w:rPr>
        <w:t xml:space="preserve"> </w:t>
      </w:r>
      <w:r w:rsidR="005A351F" w:rsidRPr="00A17C17">
        <w:rPr>
          <w:rFonts w:ascii="Times New Roman" w:hAnsi="Times New Roman" w:cs="Times New Roman"/>
          <w:color w:val="000000" w:themeColor="text1"/>
          <w:sz w:val="24"/>
          <w:szCs w:val="24"/>
          <w:shd w:val="clear" w:color="auto" w:fill="FFFFFF"/>
        </w:rPr>
        <w:t>(</w:t>
      </w:r>
      <w:proofErr w:type="spellStart"/>
      <w:r w:rsidR="005A351F" w:rsidRPr="00A17C17">
        <w:rPr>
          <w:rFonts w:ascii="Times New Roman" w:hAnsi="Times New Roman" w:cs="Times New Roman"/>
          <w:color w:val="000000" w:themeColor="text1"/>
          <w:sz w:val="24"/>
          <w:szCs w:val="24"/>
          <w:shd w:val="clear" w:color="auto" w:fill="FFFFFF"/>
        </w:rPr>
        <w:t>Suhonen</w:t>
      </w:r>
      <w:proofErr w:type="spellEnd"/>
      <w:r w:rsidR="00126991" w:rsidRPr="00A17C17">
        <w:rPr>
          <w:rFonts w:ascii="Times New Roman" w:hAnsi="Times New Roman" w:cs="Times New Roman"/>
          <w:color w:val="000000" w:themeColor="text1"/>
          <w:sz w:val="24"/>
          <w:szCs w:val="24"/>
          <w:shd w:val="clear" w:color="auto" w:fill="FFFFFF"/>
        </w:rPr>
        <w:t xml:space="preserve">, </w:t>
      </w:r>
      <w:r w:rsidR="005A351F" w:rsidRPr="00A17C17">
        <w:rPr>
          <w:rFonts w:ascii="Times New Roman" w:hAnsi="Times New Roman" w:cs="Times New Roman"/>
          <w:color w:val="000000" w:themeColor="text1"/>
          <w:sz w:val="24"/>
          <w:szCs w:val="24"/>
          <w:shd w:val="clear" w:color="auto" w:fill="FFFFFF"/>
        </w:rPr>
        <w:t>2019</w:t>
      </w:r>
      <w:r w:rsidR="00126991" w:rsidRPr="00A17C17">
        <w:rPr>
          <w:rFonts w:ascii="Times New Roman" w:hAnsi="Times New Roman" w:cs="Times New Roman"/>
          <w:color w:val="000000" w:themeColor="text1"/>
          <w:sz w:val="24"/>
          <w:szCs w:val="24"/>
          <w:shd w:val="clear" w:color="auto" w:fill="FFFFFF"/>
        </w:rPr>
        <w:t>)</w:t>
      </w:r>
      <w:r w:rsidR="00D16D29" w:rsidRPr="00A17C17">
        <w:rPr>
          <w:rFonts w:ascii="Times New Roman" w:hAnsi="Times New Roman" w:cs="Times New Roman"/>
          <w:color w:val="000000" w:themeColor="text1"/>
          <w:sz w:val="24"/>
          <w:szCs w:val="24"/>
        </w:rPr>
        <w:t xml:space="preserve">. This learning method has been growing of late. And it is not difficult to see why. </w:t>
      </w:r>
      <w:r w:rsidR="00606AC5" w:rsidRPr="00A17C17">
        <w:rPr>
          <w:rFonts w:ascii="Times New Roman" w:hAnsi="Times New Roman" w:cs="Times New Roman"/>
          <w:color w:val="000000" w:themeColor="text1"/>
          <w:sz w:val="24"/>
          <w:szCs w:val="24"/>
        </w:rPr>
        <w:t>The modern work routines and engagements make it easier for individuals to continue their learning f</w:t>
      </w:r>
      <w:r w:rsidR="003F4081">
        <w:rPr>
          <w:rFonts w:ascii="Times New Roman" w:hAnsi="Times New Roman" w:cs="Times New Roman"/>
          <w:color w:val="000000" w:themeColor="text1"/>
          <w:sz w:val="24"/>
          <w:szCs w:val="24"/>
        </w:rPr>
        <w:t>ro</w:t>
      </w:r>
      <w:r w:rsidR="00606AC5" w:rsidRPr="00A17C17">
        <w:rPr>
          <w:rFonts w:ascii="Times New Roman" w:hAnsi="Times New Roman" w:cs="Times New Roman"/>
          <w:color w:val="000000" w:themeColor="text1"/>
          <w:sz w:val="24"/>
          <w:szCs w:val="24"/>
        </w:rPr>
        <w:t>m a distan</w:t>
      </w:r>
      <w:r w:rsidR="003F4081">
        <w:rPr>
          <w:rFonts w:ascii="Times New Roman" w:hAnsi="Times New Roman" w:cs="Times New Roman"/>
          <w:color w:val="000000" w:themeColor="text1"/>
          <w:sz w:val="24"/>
          <w:szCs w:val="24"/>
        </w:rPr>
        <w:t>ce</w:t>
      </w:r>
      <w:r w:rsidR="00606AC5" w:rsidRPr="00A17C17">
        <w:rPr>
          <w:rFonts w:ascii="Times New Roman" w:hAnsi="Times New Roman" w:cs="Times New Roman"/>
          <w:color w:val="000000" w:themeColor="text1"/>
          <w:sz w:val="24"/>
          <w:szCs w:val="24"/>
        </w:rPr>
        <w:t xml:space="preserve"> through technological platforms. </w:t>
      </w:r>
      <w:r w:rsidR="00D13819" w:rsidRPr="00A17C17">
        <w:rPr>
          <w:rFonts w:ascii="Times New Roman" w:hAnsi="Times New Roman" w:cs="Times New Roman"/>
          <w:color w:val="000000" w:themeColor="text1"/>
          <w:sz w:val="24"/>
          <w:szCs w:val="24"/>
        </w:rPr>
        <w:t xml:space="preserve">Face to face learning involves </w:t>
      </w:r>
      <w:r w:rsidR="003F4081">
        <w:rPr>
          <w:rFonts w:ascii="Times New Roman" w:hAnsi="Times New Roman" w:cs="Times New Roman"/>
          <w:color w:val="000000" w:themeColor="text1"/>
          <w:sz w:val="24"/>
          <w:szCs w:val="24"/>
        </w:rPr>
        <w:t xml:space="preserve">an </w:t>
      </w:r>
      <w:r w:rsidR="00D13819" w:rsidRPr="00A17C17">
        <w:rPr>
          <w:rFonts w:ascii="Times New Roman" w:hAnsi="Times New Roman" w:cs="Times New Roman"/>
          <w:color w:val="000000" w:themeColor="text1"/>
          <w:sz w:val="24"/>
          <w:szCs w:val="24"/>
        </w:rPr>
        <w:t xml:space="preserve">extensive investment of time and money. </w:t>
      </w:r>
    </w:p>
    <w:p w14:paraId="65A95048" w14:textId="77777777" w:rsidR="002D2123" w:rsidRPr="00A17C17" w:rsidRDefault="00D13819" w:rsidP="008C5A03">
      <w:pPr>
        <w:spacing w:line="360" w:lineRule="auto"/>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rPr>
        <w:t xml:space="preserve">VLE is much cheaper and convenient. </w:t>
      </w:r>
      <w:r w:rsidR="00713E86" w:rsidRPr="00A17C17">
        <w:rPr>
          <w:rFonts w:ascii="Times New Roman" w:hAnsi="Times New Roman" w:cs="Times New Roman"/>
          <w:color w:val="000000" w:themeColor="text1"/>
          <w:sz w:val="24"/>
          <w:szCs w:val="24"/>
        </w:rPr>
        <w:t>Student</w:t>
      </w:r>
      <w:r w:rsidR="00421161" w:rsidRPr="00A17C17">
        <w:rPr>
          <w:rFonts w:ascii="Times New Roman" w:hAnsi="Times New Roman" w:cs="Times New Roman"/>
          <w:color w:val="000000" w:themeColor="text1"/>
          <w:sz w:val="24"/>
          <w:szCs w:val="24"/>
        </w:rPr>
        <w:t>s</w:t>
      </w:r>
      <w:r w:rsidR="00713E86" w:rsidRPr="00A17C17">
        <w:rPr>
          <w:rFonts w:ascii="Times New Roman" w:hAnsi="Times New Roman" w:cs="Times New Roman"/>
          <w:color w:val="000000" w:themeColor="text1"/>
          <w:sz w:val="24"/>
          <w:szCs w:val="24"/>
        </w:rPr>
        <w:t xml:space="preserve"> prefer virtual learning nowadays because the leaning time could be adjusted around their other responsibilities and commitments. </w:t>
      </w:r>
      <w:r w:rsidR="00BA4C39" w:rsidRPr="00A17C17">
        <w:rPr>
          <w:rFonts w:ascii="Times New Roman" w:hAnsi="Times New Roman" w:cs="Times New Roman"/>
          <w:color w:val="000000" w:themeColor="text1"/>
          <w:sz w:val="24"/>
          <w:szCs w:val="24"/>
        </w:rPr>
        <w:t xml:space="preserve">The advancements in portable and palmtop devices </w:t>
      </w:r>
      <w:r w:rsidR="00986ACA" w:rsidRPr="00A17C17">
        <w:rPr>
          <w:rFonts w:ascii="Times New Roman" w:hAnsi="Times New Roman" w:cs="Times New Roman"/>
          <w:color w:val="000000" w:themeColor="text1"/>
          <w:sz w:val="24"/>
          <w:szCs w:val="24"/>
        </w:rPr>
        <w:t>ha</w:t>
      </w:r>
      <w:r w:rsidR="003F4081">
        <w:rPr>
          <w:rFonts w:ascii="Times New Roman" w:hAnsi="Times New Roman" w:cs="Times New Roman"/>
          <w:color w:val="000000" w:themeColor="text1"/>
          <w:sz w:val="24"/>
          <w:szCs w:val="24"/>
        </w:rPr>
        <w:t>ve</w:t>
      </w:r>
      <w:r w:rsidR="00BA4C39" w:rsidRPr="00A17C17">
        <w:rPr>
          <w:rFonts w:ascii="Times New Roman" w:hAnsi="Times New Roman" w:cs="Times New Roman"/>
          <w:color w:val="000000" w:themeColor="text1"/>
          <w:sz w:val="24"/>
          <w:szCs w:val="24"/>
        </w:rPr>
        <w:t xml:space="preserve"> ensured that anyone can be enrolled in such a program to enhance their knowledge and education</w:t>
      </w:r>
      <w:r w:rsidR="00717EE3" w:rsidRPr="00A17C17">
        <w:rPr>
          <w:rFonts w:ascii="Times New Roman" w:hAnsi="Times New Roman" w:cs="Times New Roman"/>
          <w:color w:val="000000" w:themeColor="text1"/>
          <w:sz w:val="24"/>
          <w:szCs w:val="24"/>
        </w:rPr>
        <w:t xml:space="preserve"> </w:t>
      </w:r>
      <w:r w:rsidR="00717EE3" w:rsidRPr="00A17C17">
        <w:rPr>
          <w:rFonts w:ascii="Times New Roman" w:hAnsi="Times New Roman" w:cs="Times New Roman"/>
          <w:color w:val="000000" w:themeColor="text1"/>
          <w:sz w:val="24"/>
          <w:szCs w:val="24"/>
          <w:shd w:val="clear" w:color="auto" w:fill="FFFFFF"/>
        </w:rPr>
        <w:t>(</w:t>
      </w:r>
      <w:proofErr w:type="spellStart"/>
      <w:r w:rsidR="00717EE3" w:rsidRPr="00A17C17">
        <w:rPr>
          <w:rFonts w:ascii="Times New Roman" w:hAnsi="Times New Roman" w:cs="Times New Roman"/>
          <w:color w:val="000000" w:themeColor="text1"/>
          <w:sz w:val="24"/>
          <w:szCs w:val="24"/>
          <w:shd w:val="clear" w:color="auto" w:fill="FFFFFF"/>
        </w:rPr>
        <w:t>Aljohani</w:t>
      </w:r>
      <w:proofErr w:type="spellEnd"/>
      <w:r w:rsidR="00717EE3" w:rsidRPr="00A17C17">
        <w:rPr>
          <w:rFonts w:ascii="Times New Roman" w:hAnsi="Times New Roman" w:cs="Times New Roman"/>
          <w:color w:val="000000" w:themeColor="text1"/>
          <w:sz w:val="24"/>
          <w:szCs w:val="24"/>
          <w:shd w:val="clear" w:color="auto" w:fill="FFFFFF"/>
        </w:rPr>
        <w:t>, et al., 2019)</w:t>
      </w:r>
      <w:r w:rsidR="00BA4C39" w:rsidRPr="00A17C17">
        <w:rPr>
          <w:rFonts w:ascii="Times New Roman" w:hAnsi="Times New Roman" w:cs="Times New Roman"/>
          <w:color w:val="000000" w:themeColor="text1"/>
          <w:sz w:val="24"/>
          <w:szCs w:val="24"/>
        </w:rPr>
        <w:t>.</w:t>
      </w:r>
      <w:r w:rsidR="00C01203" w:rsidRPr="00A17C17">
        <w:rPr>
          <w:rFonts w:ascii="Times New Roman" w:hAnsi="Times New Roman" w:cs="Times New Roman"/>
          <w:color w:val="000000" w:themeColor="text1"/>
          <w:sz w:val="24"/>
          <w:szCs w:val="24"/>
        </w:rPr>
        <w:t xml:space="preserve"> </w:t>
      </w:r>
      <w:r w:rsidR="007D2619" w:rsidRPr="00A17C17">
        <w:rPr>
          <w:rFonts w:ascii="Times New Roman" w:hAnsi="Times New Roman" w:cs="Times New Roman"/>
          <w:color w:val="000000" w:themeColor="text1"/>
          <w:sz w:val="24"/>
          <w:szCs w:val="24"/>
        </w:rPr>
        <w:t xml:space="preserve">It saves time, </w:t>
      </w:r>
      <w:proofErr w:type="gramStart"/>
      <w:r w:rsidR="007D2619" w:rsidRPr="00A17C17">
        <w:rPr>
          <w:rFonts w:ascii="Times New Roman" w:hAnsi="Times New Roman" w:cs="Times New Roman"/>
          <w:color w:val="000000" w:themeColor="text1"/>
          <w:sz w:val="24"/>
          <w:szCs w:val="24"/>
        </w:rPr>
        <w:t>energy</w:t>
      </w:r>
      <w:proofErr w:type="gramEnd"/>
      <w:r w:rsidR="007D2619" w:rsidRPr="00A17C17">
        <w:rPr>
          <w:rFonts w:ascii="Times New Roman" w:hAnsi="Times New Roman" w:cs="Times New Roman"/>
          <w:color w:val="000000" w:themeColor="text1"/>
          <w:sz w:val="24"/>
          <w:szCs w:val="24"/>
        </w:rPr>
        <w:t xml:space="preserve"> and money to travel to a designated location to study. The virtual learning environment can be readily accessed from home, office, even a park</w:t>
      </w:r>
      <w:proofErr w:type="gramStart"/>
      <w:r w:rsidR="007D2619" w:rsidRPr="00A17C17">
        <w:rPr>
          <w:rFonts w:ascii="Times New Roman" w:hAnsi="Times New Roman" w:cs="Times New Roman"/>
          <w:color w:val="000000" w:themeColor="text1"/>
          <w:sz w:val="24"/>
          <w:szCs w:val="24"/>
        </w:rPr>
        <w:t xml:space="preserve">. </w:t>
      </w:r>
      <w:r w:rsidR="00FA602B" w:rsidRPr="00A17C17">
        <w:rPr>
          <w:rFonts w:ascii="Times New Roman" w:hAnsi="Times New Roman" w:cs="Times New Roman"/>
          <w:color w:val="000000" w:themeColor="text1"/>
          <w:sz w:val="24"/>
          <w:szCs w:val="24"/>
        </w:rPr>
        <w:t xml:space="preserve"> </w:t>
      </w:r>
      <w:proofErr w:type="gramEnd"/>
    </w:p>
    <w:p w14:paraId="2B79B68B" w14:textId="77777777" w:rsidR="00FA602B" w:rsidRPr="00F65E37" w:rsidRDefault="00FA602B" w:rsidP="00B90809">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Cost is a big determining factor when it comes to acquiring a degree, </w:t>
      </w:r>
      <w:proofErr w:type="gramStart"/>
      <w:r w:rsidRPr="00A17C17">
        <w:rPr>
          <w:rFonts w:ascii="Times New Roman" w:hAnsi="Times New Roman" w:cs="Times New Roman"/>
          <w:color w:val="000000" w:themeColor="text1"/>
          <w:sz w:val="24"/>
          <w:szCs w:val="24"/>
        </w:rPr>
        <w:t>diploma</w:t>
      </w:r>
      <w:proofErr w:type="gramEnd"/>
      <w:r w:rsidRPr="00A17C17">
        <w:rPr>
          <w:rFonts w:ascii="Times New Roman" w:hAnsi="Times New Roman" w:cs="Times New Roman"/>
          <w:color w:val="000000" w:themeColor="text1"/>
          <w:sz w:val="24"/>
          <w:szCs w:val="24"/>
        </w:rPr>
        <w:t xml:space="preserve"> or certification. Many eligible students drop out on university education because it falls out of</w:t>
      </w:r>
      <w:r w:rsidR="002640BF" w:rsidRPr="00A17C17">
        <w:rPr>
          <w:rFonts w:ascii="Times New Roman" w:hAnsi="Times New Roman" w:cs="Times New Roman"/>
          <w:color w:val="000000" w:themeColor="text1"/>
          <w:sz w:val="24"/>
          <w:szCs w:val="24"/>
        </w:rPr>
        <w:t xml:space="preserve"> their</w:t>
      </w:r>
      <w:r w:rsidRPr="00A17C17">
        <w:rPr>
          <w:rFonts w:ascii="Times New Roman" w:hAnsi="Times New Roman" w:cs="Times New Roman"/>
          <w:color w:val="000000" w:themeColor="text1"/>
          <w:sz w:val="24"/>
          <w:szCs w:val="24"/>
        </w:rPr>
        <w:t xml:space="preserve"> budget. </w:t>
      </w:r>
      <w:r w:rsidR="00812CB3" w:rsidRPr="00A17C17">
        <w:rPr>
          <w:rFonts w:ascii="Times New Roman" w:hAnsi="Times New Roman" w:cs="Times New Roman"/>
          <w:color w:val="000000" w:themeColor="text1"/>
          <w:sz w:val="24"/>
          <w:szCs w:val="24"/>
        </w:rPr>
        <w:t>Professionals who wish to acquire job additional training</w:t>
      </w:r>
      <w:r w:rsidR="00FC78DE" w:rsidRPr="00A17C17">
        <w:rPr>
          <w:rFonts w:ascii="Times New Roman" w:hAnsi="Times New Roman" w:cs="Times New Roman"/>
          <w:color w:val="000000" w:themeColor="text1"/>
          <w:sz w:val="24"/>
          <w:szCs w:val="24"/>
        </w:rPr>
        <w:t xml:space="preserve"> largely benefit from virtual learning arrangements</w:t>
      </w:r>
      <w:r w:rsidR="00B90809">
        <w:rPr>
          <w:rFonts w:ascii="Times New Roman" w:hAnsi="Times New Roman" w:cs="Times New Roman"/>
          <w:color w:val="000000" w:themeColor="text1"/>
          <w:sz w:val="24"/>
          <w:szCs w:val="24"/>
        </w:rPr>
        <w:t xml:space="preserve"> (</w:t>
      </w:r>
      <w:proofErr w:type="spellStart"/>
      <w:r w:rsidR="00B90809" w:rsidRPr="00B90809">
        <w:rPr>
          <w:rFonts w:ascii="Times New Roman" w:hAnsi="Times New Roman" w:cs="Times New Roman"/>
          <w:color w:val="000000" w:themeColor="text1"/>
          <w:sz w:val="24"/>
          <w:szCs w:val="24"/>
        </w:rPr>
        <w:t>Oproiu</w:t>
      </w:r>
      <w:proofErr w:type="spellEnd"/>
      <w:r w:rsidR="00F65E37">
        <w:rPr>
          <w:rFonts w:ascii="Times New Roman" w:hAnsi="Times New Roman" w:cs="Times New Roman"/>
          <w:color w:val="000000" w:themeColor="text1"/>
          <w:sz w:val="24"/>
          <w:szCs w:val="24"/>
        </w:rPr>
        <w:t xml:space="preserve">, </w:t>
      </w:r>
      <w:r w:rsidR="00B90809" w:rsidRPr="00B90809">
        <w:rPr>
          <w:rFonts w:ascii="Times New Roman" w:hAnsi="Times New Roman" w:cs="Times New Roman"/>
          <w:color w:val="000000" w:themeColor="text1"/>
          <w:sz w:val="24"/>
          <w:szCs w:val="24"/>
        </w:rPr>
        <w:t>2015</w:t>
      </w:r>
      <w:r w:rsidR="00B90809">
        <w:rPr>
          <w:rFonts w:ascii="Times New Roman" w:hAnsi="Times New Roman" w:cs="Times New Roman"/>
          <w:color w:val="000000" w:themeColor="text1"/>
          <w:sz w:val="24"/>
          <w:szCs w:val="24"/>
        </w:rPr>
        <w:t>)</w:t>
      </w:r>
      <w:r w:rsidR="00FC78DE" w:rsidRPr="00A17C17">
        <w:rPr>
          <w:rFonts w:ascii="Times New Roman" w:hAnsi="Times New Roman" w:cs="Times New Roman"/>
          <w:color w:val="000000" w:themeColor="text1"/>
          <w:sz w:val="24"/>
          <w:szCs w:val="24"/>
        </w:rPr>
        <w:t>. Such training help</w:t>
      </w:r>
      <w:r w:rsidR="003F4081">
        <w:rPr>
          <w:rFonts w:ascii="Times New Roman" w:hAnsi="Times New Roman" w:cs="Times New Roman"/>
          <w:color w:val="000000" w:themeColor="text1"/>
          <w:sz w:val="24"/>
          <w:szCs w:val="24"/>
        </w:rPr>
        <w:t>s</w:t>
      </w:r>
      <w:r w:rsidR="00FC78DE" w:rsidRPr="00A17C17">
        <w:rPr>
          <w:rFonts w:ascii="Times New Roman" w:hAnsi="Times New Roman" w:cs="Times New Roman"/>
          <w:color w:val="000000" w:themeColor="text1"/>
          <w:sz w:val="24"/>
          <w:szCs w:val="24"/>
        </w:rPr>
        <w:t xml:space="preserve"> them </w:t>
      </w:r>
      <w:r w:rsidR="00A63FDF" w:rsidRPr="00A17C17">
        <w:rPr>
          <w:rFonts w:ascii="Times New Roman" w:hAnsi="Times New Roman" w:cs="Times New Roman"/>
          <w:color w:val="000000" w:themeColor="text1"/>
          <w:sz w:val="24"/>
          <w:szCs w:val="24"/>
        </w:rPr>
        <w:t xml:space="preserve">gain eligibility for a </w:t>
      </w:r>
      <w:r w:rsidR="00FC78DE" w:rsidRPr="00A17C17">
        <w:rPr>
          <w:rFonts w:ascii="Times New Roman" w:hAnsi="Times New Roman" w:cs="Times New Roman"/>
          <w:color w:val="000000" w:themeColor="text1"/>
          <w:sz w:val="24"/>
          <w:szCs w:val="24"/>
        </w:rPr>
        <w:t xml:space="preserve">promotion or improved job responsibility. </w:t>
      </w:r>
      <w:r w:rsidR="00771DA5" w:rsidRPr="00A17C17">
        <w:rPr>
          <w:rFonts w:ascii="Times New Roman" w:hAnsi="Times New Roman" w:cs="Times New Roman"/>
          <w:color w:val="000000" w:themeColor="text1"/>
          <w:sz w:val="24"/>
          <w:szCs w:val="24"/>
        </w:rPr>
        <w:t xml:space="preserve">Many corporate </w:t>
      </w:r>
      <w:proofErr w:type="spellStart"/>
      <w:r w:rsidR="00771DA5" w:rsidRPr="00A17C17">
        <w:rPr>
          <w:rFonts w:ascii="Times New Roman" w:hAnsi="Times New Roman" w:cs="Times New Roman"/>
          <w:color w:val="000000" w:themeColor="text1"/>
          <w:sz w:val="24"/>
          <w:szCs w:val="24"/>
        </w:rPr>
        <w:t>organi</w:t>
      </w:r>
      <w:r w:rsidR="00071EFE" w:rsidRPr="00A17C17">
        <w:rPr>
          <w:rFonts w:ascii="Times New Roman" w:hAnsi="Times New Roman" w:cs="Times New Roman"/>
          <w:color w:val="000000" w:themeColor="text1"/>
          <w:sz w:val="24"/>
          <w:szCs w:val="24"/>
        </w:rPr>
        <w:t>s</w:t>
      </w:r>
      <w:r w:rsidR="00771DA5" w:rsidRPr="00A17C17">
        <w:rPr>
          <w:rFonts w:ascii="Times New Roman" w:hAnsi="Times New Roman" w:cs="Times New Roman"/>
          <w:color w:val="000000" w:themeColor="text1"/>
          <w:sz w:val="24"/>
          <w:szCs w:val="24"/>
        </w:rPr>
        <w:t>ation</w:t>
      </w:r>
      <w:proofErr w:type="spellEnd"/>
      <w:r w:rsidR="00771DA5" w:rsidRPr="00A17C17">
        <w:rPr>
          <w:rFonts w:ascii="Times New Roman" w:hAnsi="Times New Roman" w:cs="Times New Roman"/>
          <w:color w:val="000000" w:themeColor="text1"/>
          <w:sz w:val="24"/>
          <w:szCs w:val="24"/>
        </w:rPr>
        <w:t xml:space="preserve"> use VLE tools to educate their teams through educational conferences, online interactive forums, </w:t>
      </w:r>
      <w:proofErr w:type="gramStart"/>
      <w:r w:rsidR="00771DA5" w:rsidRPr="00A17C17">
        <w:rPr>
          <w:rFonts w:ascii="Times New Roman" w:hAnsi="Times New Roman" w:cs="Times New Roman"/>
          <w:color w:val="000000" w:themeColor="text1"/>
          <w:sz w:val="24"/>
          <w:szCs w:val="24"/>
        </w:rPr>
        <w:t>lectures</w:t>
      </w:r>
      <w:proofErr w:type="gramEnd"/>
      <w:r w:rsidR="00771DA5" w:rsidRPr="00A17C17">
        <w:rPr>
          <w:rFonts w:ascii="Times New Roman" w:hAnsi="Times New Roman" w:cs="Times New Roman"/>
          <w:color w:val="000000" w:themeColor="text1"/>
          <w:sz w:val="24"/>
          <w:szCs w:val="24"/>
        </w:rPr>
        <w:t xml:space="preserve"> and assessments tests</w:t>
      </w:r>
      <w:r w:rsidR="00717EE3" w:rsidRPr="00A17C17">
        <w:rPr>
          <w:rFonts w:ascii="Times New Roman" w:hAnsi="Times New Roman" w:cs="Times New Roman"/>
          <w:color w:val="000000" w:themeColor="text1"/>
          <w:sz w:val="24"/>
          <w:szCs w:val="24"/>
        </w:rPr>
        <w:t xml:space="preserve"> </w:t>
      </w:r>
      <w:r w:rsidR="00717EE3" w:rsidRPr="00A17C17">
        <w:rPr>
          <w:rFonts w:ascii="Times New Roman" w:hAnsi="Times New Roman" w:cs="Times New Roman"/>
          <w:color w:val="000000" w:themeColor="text1"/>
          <w:sz w:val="24"/>
          <w:szCs w:val="24"/>
          <w:shd w:val="clear" w:color="auto" w:fill="FFFFFF"/>
        </w:rPr>
        <w:t>(</w:t>
      </w:r>
      <w:proofErr w:type="spellStart"/>
      <w:r w:rsidR="00717EE3" w:rsidRPr="00A17C17">
        <w:rPr>
          <w:rFonts w:ascii="Times New Roman" w:hAnsi="Times New Roman" w:cs="Times New Roman"/>
          <w:color w:val="000000" w:themeColor="text1"/>
          <w:sz w:val="24"/>
          <w:szCs w:val="24"/>
          <w:shd w:val="clear" w:color="auto" w:fill="FFFFFF"/>
        </w:rPr>
        <w:t>Tlili</w:t>
      </w:r>
      <w:proofErr w:type="spellEnd"/>
      <w:r w:rsidR="00717EE3" w:rsidRPr="00A17C17">
        <w:rPr>
          <w:rFonts w:ascii="Times New Roman" w:hAnsi="Times New Roman" w:cs="Times New Roman"/>
          <w:color w:val="000000" w:themeColor="text1"/>
          <w:sz w:val="24"/>
          <w:szCs w:val="24"/>
          <w:shd w:val="clear" w:color="auto" w:fill="FFFFFF"/>
        </w:rPr>
        <w:t>, et al., 2019)</w:t>
      </w:r>
      <w:r w:rsidR="00771DA5" w:rsidRPr="00A17C17">
        <w:rPr>
          <w:rFonts w:ascii="Times New Roman" w:hAnsi="Times New Roman" w:cs="Times New Roman"/>
          <w:color w:val="000000" w:themeColor="text1"/>
          <w:sz w:val="24"/>
          <w:szCs w:val="24"/>
        </w:rPr>
        <w:t xml:space="preserve">. This saves them a huge </w:t>
      </w:r>
      <w:r w:rsidR="00A201D1" w:rsidRPr="00A17C17">
        <w:rPr>
          <w:rFonts w:ascii="Times New Roman" w:hAnsi="Times New Roman" w:cs="Times New Roman"/>
          <w:color w:val="000000" w:themeColor="text1"/>
          <w:sz w:val="24"/>
          <w:szCs w:val="24"/>
        </w:rPr>
        <w:t xml:space="preserve">cost </w:t>
      </w:r>
      <w:r w:rsidR="00771DA5" w:rsidRPr="00A17C17">
        <w:rPr>
          <w:rFonts w:ascii="Times New Roman" w:hAnsi="Times New Roman" w:cs="Times New Roman"/>
          <w:color w:val="000000" w:themeColor="text1"/>
          <w:sz w:val="24"/>
          <w:szCs w:val="24"/>
        </w:rPr>
        <w:t>while</w:t>
      </w:r>
      <w:r w:rsidR="00A201D1" w:rsidRPr="00A17C17">
        <w:rPr>
          <w:rFonts w:ascii="Times New Roman" w:hAnsi="Times New Roman" w:cs="Times New Roman"/>
          <w:color w:val="000000" w:themeColor="text1"/>
          <w:sz w:val="24"/>
          <w:szCs w:val="24"/>
        </w:rPr>
        <w:t xml:space="preserve"> fulfilling short term </w:t>
      </w:r>
      <w:proofErr w:type="spellStart"/>
      <w:r w:rsidR="00A201D1" w:rsidRPr="00A17C17">
        <w:rPr>
          <w:rFonts w:ascii="Times New Roman" w:hAnsi="Times New Roman" w:cs="Times New Roman"/>
          <w:color w:val="000000" w:themeColor="text1"/>
          <w:sz w:val="24"/>
          <w:szCs w:val="24"/>
        </w:rPr>
        <w:t>organi</w:t>
      </w:r>
      <w:r w:rsidR="00C02D52" w:rsidRPr="00A17C17">
        <w:rPr>
          <w:rFonts w:ascii="Times New Roman" w:hAnsi="Times New Roman" w:cs="Times New Roman"/>
          <w:color w:val="000000" w:themeColor="text1"/>
          <w:sz w:val="24"/>
          <w:szCs w:val="24"/>
        </w:rPr>
        <w:t>s</w:t>
      </w:r>
      <w:r w:rsidR="00A201D1" w:rsidRPr="00A17C17">
        <w:rPr>
          <w:rFonts w:ascii="Times New Roman" w:hAnsi="Times New Roman" w:cs="Times New Roman"/>
          <w:color w:val="000000" w:themeColor="text1"/>
          <w:sz w:val="24"/>
          <w:szCs w:val="24"/>
        </w:rPr>
        <w:t>ational</w:t>
      </w:r>
      <w:proofErr w:type="spellEnd"/>
      <w:r w:rsidR="00A201D1" w:rsidRPr="00A17C17">
        <w:rPr>
          <w:rFonts w:ascii="Times New Roman" w:hAnsi="Times New Roman" w:cs="Times New Roman"/>
          <w:color w:val="000000" w:themeColor="text1"/>
          <w:sz w:val="24"/>
          <w:szCs w:val="24"/>
        </w:rPr>
        <w:t xml:space="preserve"> goals. </w:t>
      </w:r>
      <w:r w:rsidR="00E12EFC" w:rsidRPr="00A17C17">
        <w:rPr>
          <w:rFonts w:ascii="Times New Roman" w:hAnsi="Times New Roman" w:cs="Times New Roman"/>
          <w:color w:val="000000" w:themeColor="text1"/>
          <w:sz w:val="24"/>
          <w:szCs w:val="24"/>
        </w:rPr>
        <w:t xml:space="preserve">Other than convenience and being </w:t>
      </w:r>
      <w:proofErr w:type="gramStart"/>
      <w:r w:rsidR="00E12EFC" w:rsidRPr="00A17C17">
        <w:rPr>
          <w:rFonts w:ascii="Times New Roman" w:hAnsi="Times New Roman" w:cs="Times New Roman"/>
          <w:color w:val="000000" w:themeColor="text1"/>
          <w:sz w:val="24"/>
          <w:szCs w:val="24"/>
        </w:rPr>
        <w:t>low-budget</w:t>
      </w:r>
      <w:proofErr w:type="gramEnd"/>
      <w:r w:rsidR="00E12EFC" w:rsidRPr="00A17C17">
        <w:rPr>
          <w:rFonts w:ascii="Times New Roman" w:hAnsi="Times New Roman" w:cs="Times New Roman"/>
          <w:color w:val="000000" w:themeColor="text1"/>
          <w:sz w:val="24"/>
          <w:szCs w:val="24"/>
        </w:rPr>
        <w:t xml:space="preserve">, many students prefer Virtual Leaning Environments because they feel they can focus better through them. </w:t>
      </w:r>
    </w:p>
    <w:p w14:paraId="775CCAE9" w14:textId="77777777" w:rsidR="00687651" w:rsidRPr="00A17C17" w:rsidRDefault="00687651" w:rsidP="00463A50">
      <w:pPr>
        <w:pStyle w:val="Heading1"/>
      </w:pPr>
      <w:bookmarkStart w:id="5" w:name="_Toc28293706"/>
      <w:r w:rsidRPr="00A17C17">
        <w:t>Objectives</w:t>
      </w:r>
      <w:bookmarkEnd w:id="5"/>
    </w:p>
    <w:p w14:paraId="3DE1335F" w14:textId="77777777" w:rsidR="00BC3FE0" w:rsidRPr="00A17C17" w:rsidRDefault="00D96844" w:rsidP="008C5A03">
      <w:pPr>
        <w:spacing w:line="360" w:lineRule="auto"/>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rPr>
        <w:t xml:space="preserve">Courses for virtual learning are </w:t>
      </w:r>
      <w:proofErr w:type="spellStart"/>
      <w:r w:rsidR="004B3A2A" w:rsidRPr="00A17C17">
        <w:rPr>
          <w:rFonts w:ascii="Times New Roman" w:hAnsi="Times New Roman" w:cs="Times New Roman"/>
          <w:color w:val="000000" w:themeColor="text1"/>
          <w:sz w:val="24"/>
          <w:szCs w:val="24"/>
        </w:rPr>
        <w:t>customised</w:t>
      </w:r>
      <w:proofErr w:type="spellEnd"/>
      <w:r w:rsidR="004B3A2A" w:rsidRPr="00A17C17">
        <w:rPr>
          <w:rFonts w:ascii="Times New Roman" w:hAnsi="Times New Roman" w:cs="Times New Roman"/>
          <w:color w:val="000000" w:themeColor="text1"/>
          <w:sz w:val="24"/>
          <w:szCs w:val="24"/>
        </w:rPr>
        <w:t xml:space="preserve"> individual </w:t>
      </w:r>
      <w:r w:rsidRPr="00A17C17">
        <w:rPr>
          <w:rFonts w:ascii="Times New Roman" w:hAnsi="Times New Roman" w:cs="Times New Roman"/>
          <w:color w:val="000000" w:themeColor="text1"/>
          <w:sz w:val="24"/>
          <w:szCs w:val="24"/>
        </w:rPr>
        <w:t xml:space="preserve">needs and objectives. </w:t>
      </w:r>
      <w:r w:rsidR="00070457" w:rsidRPr="00A17C17">
        <w:rPr>
          <w:rFonts w:ascii="Times New Roman" w:hAnsi="Times New Roman" w:cs="Times New Roman"/>
          <w:color w:val="000000" w:themeColor="text1"/>
          <w:sz w:val="24"/>
          <w:szCs w:val="24"/>
        </w:rPr>
        <w:t xml:space="preserve">There are several elements that are considered when defining </w:t>
      </w:r>
      <w:r w:rsidR="003F4081">
        <w:rPr>
          <w:rFonts w:ascii="Times New Roman" w:hAnsi="Times New Roman" w:cs="Times New Roman"/>
          <w:color w:val="000000" w:themeColor="text1"/>
          <w:sz w:val="24"/>
          <w:szCs w:val="24"/>
        </w:rPr>
        <w:t xml:space="preserve">the </w:t>
      </w:r>
      <w:r w:rsidR="00070457" w:rsidRPr="00A17C17">
        <w:rPr>
          <w:rFonts w:ascii="Times New Roman" w:hAnsi="Times New Roman" w:cs="Times New Roman"/>
          <w:color w:val="000000" w:themeColor="text1"/>
          <w:sz w:val="24"/>
          <w:szCs w:val="24"/>
        </w:rPr>
        <w:t xml:space="preserve">objectives of a certain virtual </w:t>
      </w:r>
      <w:r w:rsidR="00324CCE" w:rsidRPr="00A17C17">
        <w:rPr>
          <w:rFonts w:ascii="Times New Roman" w:hAnsi="Times New Roman" w:cs="Times New Roman"/>
          <w:color w:val="000000" w:themeColor="text1"/>
          <w:sz w:val="24"/>
          <w:szCs w:val="24"/>
        </w:rPr>
        <w:t xml:space="preserve">learning </w:t>
      </w:r>
      <w:r w:rsidR="00070457" w:rsidRPr="00A17C17">
        <w:rPr>
          <w:rFonts w:ascii="Times New Roman" w:hAnsi="Times New Roman" w:cs="Times New Roman"/>
          <w:color w:val="000000" w:themeColor="text1"/>
          <w:sz w:val="24"/>
          <w:szCs w:val="24"/>
        </w:rPr>
        <w:t>environment</w:t>
      </w:r>
      <w:proofErr w:type="gramStart"/>
      <w:r w:rsidR="00070457" w:rsidRPr="00A17C17">
        <w:rPr>
          <w:rFonts w:ascii="Times New Roman" w:hAnsi="Times New Roman" w:cs="Times New Roman"/>
          <w:color w:val="000000" w:themeColor="text1"/>
          <w:sz w:val="24"/>
          <w:szCs w:val="24"/>
        </w:rPr>
        <w:t xml:space="preserve">. </w:t>
      </w:r>
      <w:r w:rsidR="000C1762" w:rsidRPr="00A17C17">
        <w:rPr>
          <w:rFonts w:ascii="Times New Roman" w:hAnsi="Times New Roman" w:cs="Times New Roman"/>
          <w:color w:val="000000" w:themeColor="text1"/>
          <w:sz w:val="24"/>
          <w:szCs w:val="24"/>
        </w:rPr>
        <w:t xml:space="preserve"> </w:t>
      </w:r>
      <w:proofErr w:type="gramEnd"/>
      <w:r w:rsidR="00324CCE" w:rsidRPr="00A17C17">
        <w:rPr>
          <w:rFonts w:ascii="Times New Roman" w:hAnsi="Times New Roman" w:cs="Times New Roman"/>
          <w:color w:val="000000" w:themeColor="text1"/>
          <w:sz w:val="24"/>
          <w:szCs w:val="24"/>
        </w:rPr>
        <w:t xml:space="preserve">The direct </w:t>
      </w:r>
      <w:r w:rsidR="00317B05" w:rsidRPr="00A17C17">
        <w:rPr>
          <w:rFonts w:ascii="Times New Roman" w:hAnsi="Times New Roman" w:cs="Times New Roman"/>
          <w:color w:val="000000" w:themeColor="text1"/>
          <w:sz w:val="24"/>
          <w:szCs w:val="24"/>
        </w:rPr>
        <w:t>objective is</w:t>
      </w:r>
      <w:r w:rsidR="00324CCE" w:rsidRPr="00A17C17">
        <w:rPr>
          <w:rFonts w:ascii="Times New Roman" w:hAnsi="Times New Roman" w:cs="Times New Roman"/>
          <w:color w:val="000000" w:themeColor="text1"/>
          <w:sz w:val="24"/>
          <w:szCs w:val="24"/>
        </w:rPr>
        <w:t xml:space="preserve"> the content of learning, </w:t>
      </w:r>
      <w:r w:rsidR="003F4081">
        <w:rPr>
          <w:rFonts w:ascii="Times New Roman" w:hAnsi="Times New Roman" w:cs="Times New Roman"/>
          <w:color w:val="000000" w:themeColor="text1"/>
          <w:sz w:val="24"/>
          <w:szCs w:val="24"/>
        </w:rPr>
        <w:t xml:space="preserve">the </w:t>
      </w:r>
      <w:r w:rsidR="00324CCE" w:rsidRPr="00A17C17">
        <w:rPr>
          <w:rFonts w:ascii="Times New Roman" w:hAnsi="Times New Roman" w:cs="Times New Roman"/>
          <w:color w:val="000000" w:themeColor="text1"/>
          <w:sz w:val="24"/>
          <w:szCs w:val="24"/>
        </w:rPr>
        <w:t>skill of know</w:t>
      </w:r>
      <w:r w:rsidR="003F4081">
        <w:rPr>
          <w:rFonts w:ascii="Times New Roman" w:hAnsi="Times New Roman" w:cs="Times New Roman"/>
          <w:color w:val="000000" w:themeColor="text1"/>
          <w:sz w:val="24"/>
          <w:szCs w:val="24"/>
        </w:rPr>
        <w:t>ing</w:t>
      </w:r>
      <w:r w:rsidR="00324CCE" w:rsidRPr="00A17C17">
        <w:rPr>
          <w:rFonts w:ascii="Times New Roman" w:hAnsi="Times New Roman" w:cs="Times New Roman"/>
          <w:color w:val="000000" w:themeColor="text1"/>
          <w:sz w:val="24"/>
          <w:szCs w:val="24"/>
        </w:rPr>
        <w:t xml:space="preserve"> that the student </w:t>
      </w:r>
      <w:r w:rsidR="00324CCE" w:rsidRPr="00A17C17">
        <w:rPr>
          <w:rFonts w:ascii="Times New Roman" w:hAnsi="Times New Roman" w:cs="Times New Roman"/>
          <w:color w:val="000000" w:themeColor="text1"/>
          <w:sz w:val="24"/>
          <w:szCs w:val="24"/>
        </w:rPr>
        <w:lastRenderedPageBreak/>
        <w:t xml:space="preserve">is meant to acquire. </w:t>
      </w:r>
      <w:r w:rsidR="00317B05" w:rsidRPr="00A17C17">
        <w:rPr>
          <w:rFonts w:ascii="Times New Roman" w:hAnsi="Times New Roman" w:cs="Times New Roman"/>
          <w:color w:val="000000" w:themeColor="text1"/>
          <w:sz w:val="24"/>
          <w:szCs w:val="24"/>
        </w:rPr>
        <w:t xml:space="preserve">The subsequent circumstantial objective then depends on the </w:t>
      </w:r>
      <w:r w:rsidR="00F028EA" w:rsidRPr="00A17C17">
        <w:rPr>
          <w:rFonts w:ascii="Times New Roman" w:hAnsi="Times New Roman" w:cs="Times New Roman"/>
          <w:color w:val="000000" w:themeColor="text1"/>
          <w:sz w:val="24"/>
          <w:szCs w:val="24"/>
        </w:rPr>
        <w:t>circumstances</w:t>
      </w:r>
      <w:r w:rsidR="00317B05" w:rsidRPr="00A17C17">
        <w:rPr>
          <w:rFonts w:ascii="Times New Roman" w:hAnsi="Times New Roman" w:cs="Times New Roman"/>
          <w:color w:val="000000" w:themeColor="text1"/>
          <w:sz w:val="24"/>
          <w:szCs w:val="24"/>
        </w:rPr>
        <w:t xml:space="preserve"> of learning as </w:t>
      </w:r>
      <w:r w:rsidR="002D7745" w:rsidRPr="00A17C17">
        <w:rPr>
          <w:rFonts w:ascii="Times New Roman" w:hAnsi="Times New Roman" w:cs="Times New Roman"/>
          <w:color w:val="000000" w:themeColor="text1"/>
          <w:sz w:val="24"/>
          <w:szCs w:val="24"/>
        </w:rPr>
        <w:t>all</w:t>
      </w:r>
      <w:r w:rsidR="00803A9C" w:rsidRPr="00A17C17">
        <w:rPr>
          <w:rFonts w:ascii="Times New Roman" w:hAnsi="Times New Roman" w:cs="Times New Roman"/>
          <w:color w:val="000000" w:themeColor="text1"/>
          <w:sz w:val="24"/>
          <w:szCs w:val="24"/>
        </w:rPr>
        <w:t xml:space="preserve"> </w:t>
      </w:r>
      <w:r w:rsidR="00317B05" w:rsidRPr="00A17C17">
        <w:rPr>
          <w:rFonts w:ascii="Times New Roman" w:hAnsi="Times New Roman" w:cs="Times New Roman"/>
          <w:color w:val="000000" w:themeColor="text1"/>
          <w:sz w:val="24"/>
          <w:szCs w:val="24"/>
        </w:rPr>
        <w:t xml:space="preserve">students </w:t>
      </w:r>
      <w:proofErr w:type="gramStart"/>
      <w:r w:rsidR="00317B05" w:rsidRPr="00A17C17">
        <w:rPr>
          <w:rFonts w:ascii="Times New Roman" w:hAnsi="Times New Roman" w:cs="Times New Roman"/>
          <w:color w:val="000000" w:themeColor="text1"/>
          <w:sz w:val="24"/>
          <w:szCs w:val="24"/>
        </w:rPr>
        <w:t xml:space="preserve">are located </w:t>
      </w:r>
      <w:r w:rsidR="000877B4" w:rsidRPr="00A17C17">
        <w:rPr>
          <w:rFonts w:ascii="Times New Roman" w:hAnsi="Times New Roman" w:cs="Times New Roman"/>
          <w:color w:val="000000" w:themeColor="text1"/>
          <w:sz w:val="24"/>
          <w:szCs w:val="24"/>
        </w:rPr>
        <w:t>in</w:t>
      </w:r>
      <w:proofErr w:type="gramEnd"/>
      <w:r w:rsidR="000877B4" w:rsidRPr="00A17C17">
        <w:rPr>
          <w:rFonts w:ascii="Times New Roman" w:hAnsi="Times New Roman" w:cs="Times New Roman"/>
          <w:color w:val="000000" w:themeColor="text1"/>
          <w:sz w:val="24"/>
          <w:szCs w:val="24"/>
        </w:rPr>
        <w:t xml:space="preserve"> different physical settings.</w:t>
      </w:r>
      <w:r w:rsidR="00AB43FA" w:rsidRPr="00A17C17">
        <w:rPr>
          <w:rFonts w:ascii="Times New Roman" w:hAnsi="Times New Roman" w:cs="Times New Roman"/>
          <w:color w:val="000000" w:themeColor="text1"/>
          <w:sz w:val="24"/>
          <w:szCs w:val="24"/>
        </w:rPr>
        <w:t xml:space="preserve"> Virtual learning, like all other educational systems</w:t>
      </w:r>
      <w:r w:rsidR="007374DA" w:rsidRPr="00A17C17">
        <w:rPr>
          <w:rFonts w:ascii="Times New Roman" w:hAnsi="Times New Roman" w:cs="Times New Roman"/>
          <w:color w:val="000000" w:themeColor="text1"/>
          <w:sz w:val="24"/>
          <w:szCs w:val="24"/>
        </w:rPr>
        <w:t>,</w:t>
      </w:r>
      <w:r w:rsidR="00AB43FA" w:rsidRPr="00A17C17">
        <w:rPr>
          <w:rFonts w:ascii="Times New Roman" w:hAnsi="Times New Roman" w:cs="Times New Roman"/>
          <w:color w:val="000000" w:themeColor="text1"/>
          <w:sz w:val="24"/>
          <w:szCs w:val="24"/>
        </w:rPr>
        <w:t xml:space="preserve"> is also result</w:t>
      </w:r>
      <w:r w:rsidR="003F4081">
        <w:rPr>
          <w:rFonts w:ascii="Times New Roman" w:hAnsi="Times New Roman" w:cs="Times New Roman"/>
          <w:color w:val="000000" w:themeColor="text1"/>
          <w:sz w:val="24"/>
          <w:szCs w:val="24"/>
        </w:rPr>
        <w:t>-</w:t>
      </w:r>
      <w:r w:rsidR="00AB43FA" w:rsidRPr="00A17C17">
        <w:rPr>
          <w:rFonts w:ascii="Times New Roman" w:hAnsi="Times New Roman" w:cs="Times New Roman"/>
          <w:color w:val="000000" w:themeColor="text1"/>
          <w:sz w:val="24"/>
          <w:szCs w:val="24"/>
        </w:rPr>
        <w:t>oriented</w:t>
      </w:r>
      <w:proofErr w:type="gramStart"/>
      <w:r w:rsidR="00AB43FA" w:rsidRPr="00A17C17">
        <w:rPr>
          <w:rFonts w:ascii="Times New Roman" w:hAnsi="Times New Roman" w:cs="Times New Roman"/>
          <w:color w:val="000000" w:themeColor="text1"/>
          <w:sz w:val="24"/>
          <w:szCs w:val="24"/>
        </w:rPr>
        <w:t xml:space="preserve">. </w:t>
      </w:r>
      <w:r w:rsidR="00317B05" w:rsidRPr="00A17C17">
        <w:rPr>
          <w:rFonts w:ascii="Times New Roman" w:hAnsi="Times New Roman" w:cs="Times New Roman"/>
          <w:color w:val="000000" w:themeColor="text1"/>
          <w:sz w:val="24"/>
          <w:szCs w:val="24"/>
        </w:rPr>
        <w:t xml:space="preserve"> </w:t>
      </w:r>
      <w:proofErr w:type="gramEnd"/>
      <w:r w:rsidR="007374DA" w:rsidRPr="00A17C17">
        <w:rPr>
          <w:rFonts w:ascii="Times New Roman" w:hAnsi="Times New Roman" w:cs="Times New Roman"/>
          <w:color w:val="000000" w:themeColor="text1"/>
          <w:sz w:val="24"/>
          <w:szCs w:val="24"/>
        </w:rPr>
        <w:t xml:space="preserve">Students are expected to show some learning outcomes during </w:t>
      </w:r>
      <w:r w:rsidR="003F4081">
        <w:rPr>
          <w:rFonts w:ascii="Times New Roman" w:hAnsi="Times New Roman" w:cs="Times New Roman"/>
          <w:color w:val="000000" w:themeColor="text1"/>
          <w:sz w:val="24"/>
          <w:szCs w:val="24"/>
        </w:rPr>
        <w:t xml:space="preserve">the </w:t>
      </w:r>
      <w:r w:rsidR="007374DA" w:rsidRPr="00A17C17">
        <w:rPr>
          <w:rFonts w:ascii="Times New Roman" w:hAnsi="Times New Roman" w:cs="Times New Roman"/>
          <w:color w:val="000000" w:themeColor="text1"/>
          <w:sz w:val="24"/>
          <w:szCs w:val="24"/>
        </w:rPr>
        <w:t>assessment</w:t>
      </w:r>
      <w:r w:rsidR="00717EE3" w:rsidRPr="00A17C17">
        <w:rPr>
          <w:rFonts w:ascii="Times New Roman" w:hAnsi="Times New Roman" w:cs="Times New Roman"/>
          <w:color w:val="000000" w:themeColor="text1"/>
          <w:sz w:val="24"/>
          <w:szCs w:val="24"/>
        </w:rPr>
        <w:t xml:space="preserve"> </w:t>
      </w:r>
      <w:r w:rsidR="00717EE3" w:rsidRPr="00A17C17">
        <w:rPr>
          <w:rFonts w:ascii="Times New Roman" w:hAnsi="Times New Roman" w:cs="Times New Roman"/>
          <w:color w:val="000000" w:themeColor="text1"/>
          <w:sz w:val="24"/>
          <w:szCs w:val="24"/>
          <w:shd w:val="clear" w:color="auto" w:fill="FFFFFF"/>
        </w:rPr>
        <w:t>(Kushwaha, et al., 2019)</w:t>
      </w:r>
      <w:r w:rsidR="007374DA" w:rsidRPr="00A17C17">
        <w:rPr>
          <w:rFonts w:ascii="Times New Roman" w:hAnsi="Times New Roman" w:cs="Times New Roman"/>
          <w:color w:val="000000" w:themeColor="text1"/>
          <w:sz w:val="24"/>
          <w:szCs w:val="24"/>
        </w:rPr>
        <w:t xml:space="preserve">. The execution of a </w:t>
      </w:r>
      <w:r w:rsidR="005175E6" w:rsidRPr="00A17C17">
        <w:rPr>
          <w:rFonts w:ascii="Times New Roman" w:hAnsi="Times New Roman" w:cs="Times New Roman"/>
          <w:color w:val="000000" w:themeColor="text1"/>
          <w:sz w:val="24"/>
          <w:szCs w:val="24"/>
        </w:rPr>
        <w:t xml:space="preserve">virtual course </w:t>
      </w:r>
      <w:r w:rsidR="007374DA" w:rsidRPr="00A17C17">
        <w:rPr>
          <w:rFonts w:ascii="Times New Roman" w:hAnsi="Times New Roman" w:cs="Times New Roman"/>
          <w:color w:val="000000" w:themeColor="text1"/>
          <w:sz w:val="24"/>
          <w:szCs w:val="24"/>
        </w:rPr>
        <w:t xml:space="preserve">is manifested in </w:t>
      </w:r>
      <w:r w:rsidR="005175E6" w:rsidRPr="00A17C17">
        <w:rPr>
          <w:rFonts w:ascii="Times New Roman" w:hAnsi="Times New Roman" w:cs="Times New Roman"/>
          <w:color w:val="000000" w:themeColor="text1"/>
          <w:sz w:val="24"/>
          <w:szCs w:val="24"/>
        </w:rPr>
        <w:t xml:space="preserve">a </w:t>
      </w:r>
      <w:r w:rsidR="007374DA" w:rsidRPr="00A17C17">
        <w:rPr>
          <w:rFonts w:ascii="Times New Roman" w:hAnsi="Times New Roman" w:cs="Times New Roman"/>
          <w:color w:val="000000" w:themeColor="text1"/>
          <w:sz w:val="24"/>
          <w:szCs w:val="24"/>
        </w:rPr>
        <w:t>student</w:t>
      </w:r>
      <w:r w:rsidR="005175E6" w:rsidRPr="00A17C17">
        <w:rPr>
          <w:rFonts w:ascii="Times New Roman" w:hAnsi="Times New Roman" w:cs="Times New Roman"/>
          <w:color w:val="000000" w:themeColor="text1"/>
          <w:sz w:val="24"/>
          <w:szCs w:val="24"/>
        </w:rPr>
        <w:t>’</w:t>
      </w:r>
      <w:r w:rsidR="007374DA" w:rsidRPr="00A17C17">
        <w:rPr>
          <w:rFonts w:ascii="Times New Roman" w:hAnsi="Times New Roman" w:cs="Times New Roman"/>
          <w:color w:val="000000" w:themeColor="text1"/>
          <w:sz w:val="24"/>
          <w:szCs w:val="24"/>
        </w:rPr>
        <w:t xml:space="preserve">s performance </w:t>
      </w:r>
      <w:r w:rsidR="000854EE" w:rsidRPr="00A17C17">
        <w:rPr>
          <w:rFonts w:ascii="Times New Roman" w:hAnsi="Times New Roman" w:cs="Times New Roman"/>
          <w:color w:val="000000" w:themeColor="text1"/>
          <w:sz w:val="24"/>
          <w:szCs w:val="24"/>
        </w:rPr>
        <w:t xml:space="preserve">upon </w:t>
      </w:r>
      <w:r w:rsidR="007374DA" w:rsidRPr="00A17C17">
        <w:rPr>
          <w:rFonts w:ascii="Times New Roman" w:hAnsi="Times New Roman" w:cs="Times New Roman"/>
          <w:color w:val="000000" w:themeColor="text1"/>
          <w:sz w:val="24"/>
          <w:szCs w:val="24"/>
        </w:rPr>
        <w:t xml:space="preserve">completion of </w:t>
      </w:r>
      <w:r w:rsidR="000854EE" w:rsidRPr="00A17C17">
        <w:rPr>
          <w:rFonts w:ascii="Times New Roman" w:hAnsi="Times New Roman" w:cs="Times New Roman"/>
          <w:color w:val="000000" w:themeColor="text1"/>
          <w:sz w:val="24"/>
          <w:szCs w:val="24"/>
        </w:rPr>
        <w:t xml:space="preserve">the </w:t>
      </w:r>
      <w:r w:rsidR="007374DA" w:rsidRPr="00A17C17">
        <w:rPr>
          <w:rFonts w:ascii="Times New Roman" w:hAnsi="Times New Roman" w:cs="Times New Roman"/>
          <w:color w:val="000000" w:themeColor="text1"/>
          <w:sz w:val="24"/>
          <w:szCs w:val="24"/>
        </w:rPr>
        <w:t xml:space="preserve">course. </w:t>
      </w:r>
    </w:p>
    <w:p w14:paraId="037C9E8E" w14:textId="77777777" w:rsidR="00E13064" w:rsidRPr="00A17C17" w:rsidRDefault="00420975"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The inclusion of technology in education systems has introduced many changes over the years. There is a certain culture to be kept in mind when constructing a course for </w:t>
      </w:r>
      <w:r w:rsidR="003F4081">
        <w:rPr>
          <w:rFonts w:ascii="Times New Roman" w:hAnsi="Times New Roman" w:cs="Times New Roman"/>
          <w:color w:val="000000" w:themeColor="text1"/>
          <w:sz w:val="24"/>
          <w:szCs w:val="24"/>
        </w:rPr>
        <w:t xml:space="preserve">the </w:t>
      </w:r>
      <w:r w:rsidRPr="00A17C17">
        <w:rPr>
          <w:rFonts w:ascii="Times New Roman" w:hAnsi="Times New Roman" w:cs="Times New Roman"/>
          <w:color w:val="000000" w:themeColor="text1"/>
          <w:sz w:val="24"/>
          <w:szCs w:val="24"/>
        </w:rPr>
        <w:t xml:space="preserve">virtual learning environment. </w:t>
      </w:r>
      <w:r w:rsidR="000B56B0" w:rsidRPr="00A17C17">
        <w:rPr>
          <w:rFonts w:ascii="Times New Roman" w:hAnsi="Times New Roman" w:cs="Times New Roman"/>
          <w:color w:val="000000" w:themeColor="text1"/>
          <w:sz w:val="24"/>
          <w:szCs w:val="24"/>
        </w:rPr>
        <w:t xml:space="preserve">The addressing </w:t>
      </w:r>
      <w:r w:rsidR="001F1443" w:rsidRPr="00A17C17">
        <w:rPr>
          <w:rFonts w:ascii="Times New Roman" w:hAnsi="Times New Roman" w:cs="Times New Roman"/>
          <w:color w:val="000000" w:themeColor="text1"/>
          <w:sz w:val="24"/>
          <w:szCs w:val="24"/>
        </w:rPr>
        <w:t xml:space="preserve">tone </w:t>
      </w:r>
      <w:proofErr w:type="gramStart"/>
      <w:r w:rsidR="000B56B0" w:rsidRPr="00A17C17">
        <w:rPr>
          <w:rFonts w:ascii="Times New Roman" w:hAnsi="Times New Roman" w:cs="Times New Roman"/>
          <w:color w:val="000000" w:themeColor="text1"/>
          <w:sz w:val="24"/>
          <w:szCs w:val="24"/>
        </w:rPr>
        <w:t>has to</w:t>
      </w:r>
      <w:proofErr w:type="gramEnd"/>
      <w:r w:rsidR="000B56B0" w:rsidRPr="00A17C17">
        <w:rPr>
          <w:rFonts w:ascii="Times New Roman" w:hAnsi="Times New Roman" w:cs="Times New Roman"/>
          <w:color w:val="000000" w:themeColor="text1"/>
          <w:sz w:val="24"/>
          <w:szCs w:val="24"/>
        </w:rPr>
        <w:t xml:space="preserve"> be carefully established keeping in mind that the teacher is not in physical presence before the student</w:t>
      </w:r>
      <w:r w:rsidR="00717EE3" w:rsidRPr="00A17C17">
        <w:rPr>
          <w:rFonts w:ascii="Times New Roman" w:hAnsi="Times New Roman" w:cs="Times New Roman"/>
          <w:color w:val="000000" w:themeColor="text1"/>
          <w:sz w:val="24"/>
          <w:szCs w:val="24"/>
        </w:rPr>
        <w:t xml:space="preserve"> </w:t>
      </w:r>
      <w:r w:rsidR="00717EE3" w:rsidRPr="00A17C17">
        <w:rPr>
          <w:rFonts w:ascii="Times New Roman" w:hAnsi="Times New Roman" w:cs="Times New Roman"/>
          <w:color w:val="000000" w:themeColor="text1"/>
          <w:sz w:val="24"/>
          <w:szCs w:val="24"/>
          <w:shd w:val="clear" w:color="auto" w:fill="FFFFFF"/>
        </w:rPr>
        <w:t xml:space="preserve">(Miranda and </w:t>
      </w:r>
      <w:proofErr w:type="spellStart"/>
      <w:r w:rsidR="00717EE3" w:rsidRPr="00A17C17">
        <w:rPr>
          <w:rFonts w:ascii="Times New Roman" w:hAnsi="Times New Roman" w:cs="Times New Roman"/>
          <w:color w:val="000000" w:themeColor="text1"/>
          <w:sz w:val="24"/>
          <w:szCs w:val="24"/>
          <w:shd w:val="clear" w:color="auto" w:fill="FFFFFF"/>
        </w:rPr>
        <w:t>Vegliante</w:t>
      </w:r>
      <w:proofErr w:type="spellEnd"/>
      <w:r w:rsidR="00717EE3" w:rsidRPr="00A17C17">
        <w:rPr>
          <w:rFonts w:ascii="Times New Roman" w:hAnsi="Times New Roman" w:cs="Times New Roman"/>
          <w:color w:val="000000" w:themeColor="text1"/>
          <w:sz w:val="24"/>
          <w:szCs w:val="24"/>
          <w:shd w:val="clear" w:color="auto" w:fill="FFFFFF"/>
        </w:rPr>
        <w:t>, 2019)</w:t>
      </w:r>
      <w:r w:rsidR="000B56B0" w:rsidRPr="00A17C17">
        <w:rPr>
          <w:rFonts w:ascii="Times New Roman" w:hAnsi="Times New Roman" w:cs="Times New Roman"/>
          <w:color w:val="000000" w:themeColor="text1"/>
          <w:sz w:val="24"/>
          <w:szCs w:val="24"/>
        </w:rPr>
        <w:t xml:space="preserve">. </w:t>
      </w:r>
      <w:r w:rsidR="001F1443" w:rsidRPr="00A17C17">
        <w:rPr>
          <w:rFonts w:ascii="Times New Roman" w:hAnsi="Times New Roman" w:cs="Times New Roman"/>
          <w:color w:val="000000" w:themeColor="text1"/>
          <w:sz w:val="24"/>
          <w:szCs w:val="24"/>
        </w:rPr>
        <w:t xml:space="preserve">The use of verbs and nouns is carefully </w:t>
      </w:r>
      <w:proofErr w:type="spellStart"/>
      <w:r w:rsidR="001F1443" w:rsidRPr="00A17C17">
        <w:rPr>
          <w:rFonts w:ascii="Times New Roman" w:hAnsi="Times New Roman" w:cs="Times New Roman"/>
          <w:color w:val="000000" w:themeColor="text1"/>
          <w:sz w:val="24"/>
          <w:szCs w:val="24"/>
        </w:rPr>
        <w:t>categorised</w:t>
      </w:r>
      <w:proofErr w:type="spellEnd"/>
      <w:r w:rsidR="001F1443" w:rsidRPr="00A17C17">
        <w:rPr>
          <w:rFonts w:ascii="Times New Roman" w:hAnsi="Times New Roman" w:cs="Times New Roman"/>
          <w:color w:val="000000" w:themeColor="text1"/>
          <w:sz w:val="24"/>
          <w:szCs w:val="24"/>
        </w:rPr>
        <w:t xml:space="preserve"> and employed. </w:t>
      </w:r>
      <w:r w:rsidR="000C49E4" w:rsidRPr="00A17C17">
        <w:rPr>
          <w:rFonts w:ascii="Times New Roman" w:hAnsi="Times New Roman" w:cs="Times New Roman"/>
          <w:color w:val="000000" w:themeColor="text1"/>
          <w:sz w:val="24"/>
          <w:szCs w:val="24"/>
        </w:rPr>
        <w:t xml:space="preserve">Use of words like apply, </w:t>
      </w:r>
      <w:proofErr w:type="spellStart"/>
      <w:r w:rsidR="000C49E4" w:rsidRPr="00A17C17">
        <w:rPr>
          <w:rFonts w:ascii="Times New Roman" w:hAnsi="Times New Roman" w:cs="Times New Roman"/>
          <w:color w:val="000000" w:themeColor="text1"/>
          <w:sz w:val="24"/>
          <w:szCs w:val="24"/>
        </w:rPr>
        <w:t>analyse</w:t>
      </w:r>
      <w:proofErr w:type="spellEnd"/>
      <w:r w:rsidR="000C49E4" w:rsidRPr="00A17C17">
        <w:rPr>
          <w:rFonts w:ascii="Times New Roman" w:hAnsi="Times New Roman" w:cs="Times New Roman"/>
          <w:color w:val="000000" w:themeColor="text1"/>
          <w:sz w:val="24"/>
          <w:szCs w:val="24"/>
        </w:rPr>
        <w:t xml:space="preserve">, understand, </w:t>
      </w:r>
      <w:proofErr w:type="gramStart"/>
      <w:r w:rsidR="000C49E4" w:rsidRPr="00A17C17">
        <w:rPr>
          <w:rFonts w:ascii="Times New Roman" w:hAnsi="Times New Roman" w:cs="Times New Roman"/>
          <w:color w:val="000000" w:themeColor="text1"/>
          <w:sz w:val="24"/>
          <w:szCs w:val="24"/>
        </w:rPr>
        <w:t>evaluate</w:t>
      </w:r>
      <w:proofErr w:type="gramEnd"/>
      <w:r w:rsidR="000C49E4" w:rsidRPr="00A17C17">
        <w:rPr>
          <w:rFonts w:ascii="Times New Roman" w:hAnsi="Times New Roman" w:cs="Times New Roman"/>
          <w:color w:val="000000" w:themeColor="text1"/>
          <w:sz w:val="24"/>
          <w:szCs w:val="24"/>
        </w:rPr>
        <w:t xml:space="preserve"> and create is effective in </w:t>
      </w:r>
      <w:r w:rsidR="003F4081">
        <w:rPr>
          <w:rFonts w:ascii="Times New Roman" w:hAnsi="Times New Roman" w:cs="Times New Roman"/>
          <w:color w:val="000000" w:themeColor="text1"/>
          <w:sz w:val="24"/>
          <w:szCs w:val="24"/>
        </w:rPr>
        <w:t xml:space="preserve">the </w:t>
      </w:r>
      <w:r w:rsidR="000C49E4" w:rsidRPr="00A17C17">
        <w:rPr>
          <w:rFonts w:ascii="Times New Roman" w:hAnsi="Times New Roman" w:cs="Times New Roman"/>
          <w:color w:val="000000" w:themeColor="text1"/>
          <w:sz w:val="24"/>
          <w:szCs w:val="24"/>
        </w:rPr>
        <w:t>curriculum.</w:t>
      </w:r>
      <w:r w:rsidR="000A2164" w:rsidRPr="00A17C17">
        <w:rPr>
          <w:rFonts w:ascii="Times New Roman" w:hAnsi="Times New Roman" w:cs="Times New Roman"/>
          <w:color w:val="000000" w:themeColor="text1"/>
          <w:sz w:val="24"/>
          <w:szCs w:val="24"/>
        </w:rPr>
        <w:t xml:space="preserve"> </w:t>
      </w:r>
    </w:p>
    <w:p w14:paraId="5EDB554C" w14:textId="77777777" w:rsidR="003E35AE" w:rsidRPr="00A17C17" w:rsidRDefault="000A2164" w:rsidP="008C5A03">
      <w:pPr>
        <w:spacing w:line="360" w:lineRule="auto"/>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rPr>
        <w:t xml:space="preserve">Language plays a key role in such a course. </w:t>
      </w:r>
      <w:r w:rsidR="00002AD9" w:rsidRPr="00A17C17">
        <w:rPr>
          <w:rFonts w:ascii="Times New Roman" w:hAnsi="Times New Roman" w:cs="Times New Roman"/>
          <w:color w:val="000000" w:themeColor="text1"/>
          <w:sz w:val="24"/>
          <w:szCs w:val="24"/>
        </w:rPr>
        <w:t xml:space="preserve">The figures of speech </w:t>
      </w:r>
      <w:proofErr w:type="gramStart"/>
      <w:r w:rsidR="00002AD9" w:rsidRPr="00A17C17">
        <w:rPr>
          <w:rFonts w:ascii="Times New Roman" w:hAnsi="Times New Roman" w:cs="Times New Roman"/>
          <w:color w:val="000000" w:themeColor="text1"/>
          <w:sz w:val="24"/>
          <w:szCs w:val="24"/>
        </w:rPr>
        <w:t>hav</w:t>
      </w:r>
      <w:r w:rsidR="00EF7254" w:rsidRPr="00A17C17">
        <w:rPr>
          <w:rFonts w:ascii="Times New Roman" w:hAnsi="Times New Roman" w:cs="Times New Roman"/>
          <w:color w:val="000000" w:themeColor="text1"/>
          <w:sz w:val="24"/>
          <w:szCs w:val="24"/>
        </w:rPr>
        <w:t>e</w:t>
      </w:r>
      <w:r w:rsidR="00002AD9" w:rsidRPr="00A17C17">
        <w:rPr>
          <w:rFonts w:ascii="Times New Roman" w:hAnsi="Times New Roman" w:cs="Times New Roman"/>
          <w:color w:val="000000" w:themeColor="text1"/>
          <w:sz w:val="24"/>
          <w:szCs w:val="24"/>
        </w:rPr>
        <w:t xml:space="preserve"> to</w:t>
      </w:r>
      <w:proofErr w:type="gramEnd"/>
      <w:r w:rsidR="00002AD9" w:rsidRPr="00A17C17">
        <w:rPr>
          <w:rFonts w:ascii="Times New Roman" w:hAnsi="Times New Roman" w:cs="Times New Roman"/>
          <w:color w:val="000000" w:themeColor="text1"/>
          <w:sz w:val="24"/>
          <w:szCs w:val="24"/>
        </w:rPr>
        <w:t xml:space="preserve"> be effectively used and adequately spread around the content</w:t>
      </w:r>
      <w:r w:rsidR="00740FED" w:rsidRPr="00A17C17">
        <w:rPr>
          <w:rFonts w:ascii="Times New Roman" w:hAnsi="Times New Roman" w:cs="Times New Roman"/>
          <w:color w:val="000000" w:themeColor="text1"/>
          <w:sz w:val="24"/>
          <w:szCs w:val="24"/>
        </w:rPr>
        <w:t xml:space="preserve"> among other elements.</w:t>
      </w:r>
      <w:r w:rsidR="00EF7254" w:rsidRPr="00A17C17">
        <w:rPr>
          <w:rFonts w:ascii="Times New Roman" w:hAnsi="Times New Roman" w:cs="Times New Roman"/>
          <w:color w:val="000000" w:themeColor="text1"/>
          <w:sz w:val="24"/>
          <w:szCs w:val="24"/>
        </w:rPr>
        <w:t xml:space="preserve"> The tone should be enabling to the addressed student. </w:t>
      </w:r>
      <w:r w:rsidR="00E71B6C" w:rsidRPr="00A17C17">
        <w:rPr>
          <w:rFonts w:ascii="Times New Roman" w:hAnsi="Times New Roman" w:cs="Times New Roman"/>
          <w:color w:val="000000" w:themeColor="text1"/>
          <w:sz w:val="24"/>
          <w:szCs w:val="24"/>
        </w:rPr>
        <w:t xml:space="preserve">The language should be clear and simple in order to reduce voice intervention to </w:t>
      </w:r>
      <w:r w:rsidR="003F4081">
        <w:rPr>
          <w:rFonts w:ascii="Times New Roman" w:hAnsi="Times New Roman" w:cs="Times New Roman"/>
          <w:color w:val="000000" w:themeColor="text1"/>
          <w:sz w:val="24"/>
          <w:szCs w:val="24"/>
        </w:rPr>
        <w:t xml:space="preserve">a </w:t>
      </w:r>
      <w:r w:rsidR="00E71B6C" w:rsidRPr="00A17C17">
        <w:rPr>
          <w:rFonts w:ascii="Times New Roman" w:hAnsi="Times New Roman" w:cs="Times New Roman"/>
          <w:color w:val="000000" w:themeColor="text1"/>
          <w:sz w:val="24"/>
          <w:szCs w:val="24"/>
        </w:rPr>
        <w:t>minimum. The guidelines should be stated in a comprehensive manner. A key to comprehend</w:t>
      </w:r>
      <w:r w:rsidR="003F4081">
        <w:rPr>
          <w:rFonts w:ascii="Times New Roman" w:hAnsi="Times New Roman" w:cs="Times New Roman"/>
          <w:color w:val="000000" w:themeColor="text1"/>
          <w:sz w:val="24"/>
          <w:szCs w:val="24"/>
        </w:rPr>
        <w:t>ing</w:t>
      </w:r>
      <w:r w:rsidR="00E71B6C" w:rsidRPr="00A17C17">
        <w:rPr>
          <w:rFonts w:ascii="Times New Roman" w:hAnsi="Times New Roman" w:cs="Times New Roman"/>
          <w:color w:val="000000" w:themeColor="text1"/>
          <w:sz w:val="24"/>
          <w:szCs w:val="24"/>
        </w:rPr>
        <w:t xml:space="preserve"> the course </w:t>
      </w:r>
      <w:r w:rsidR="00447D40" w:rsidRPr="00A17C17">
        <w:rPr>
          <w:rFonts w:ascii="Times New Roman" w:hAnsi="Times New Roman" w:cs="Times New Roman"/>
          <w:color w:val="000000" w:themeColor="text1"/>
          <w:sz w:val="24"/>
          <w:szCs w:val="24"/>
        </w:rPr>
        <w:t>guidelines</w:t>
      </w:r>
      <w:r w:rsidR="00E71B6C" w:rsidRPr="00A17C17">
        <w:rPr>
          <w:rFonts w:ascii="Times New Roman" w:hAnsi="Times New Roman" w:cs="Times New Roman"/>
          <w:color w:val="000000" w:themeColor="text1"/>
          <w:sz w:val="24"/>
          <w:szCs w:val="24"/>
        </w:rPr>
        <w:t xml:space="preserve"> at the beginning of the e-book </w:t>
      </w:r>
      <w:r w:rsidR="004472F9" w:rsidRPr="00A17C17">
        <w:rPr>
          <w:rFonts w:ascii="Times New Roman" w:hAnsi="Times New Roman" w:cs="Times New Roman"/>
          <w:color w:val="000000" w:themeColor="text1"/>
          <w:sz w:val="24"/>
          <w:szCs w:val="24"/>
        </w:rPr>
        <w:t xml:space="preserve">is helpful to reduce online support and saves time. </w:t>
      </w:r>
    </w:p>
    <w:p w14:paraId="1F6428CA" w14:textId="77777777" w:rsidR="00070457" w:rsidRPr="00A17C17" w:rsidRDefault="003D6CA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Evaluation is a critical part of all learning modules. The process of evaluation must be divided over parts of </w:t>
      </w:r>
      <w:r w:rsidR="003F4081">
        <w:rPr>
          <w:rFonts w:ascii="Times New Roman" w:hAnsi="Times New Roman" w:cs="Times New Roman"/>
          <w:color w:val="000000" w:themeColor="text1"/>
          <w:sz w:val="24"/>
          <w:szCs w:val="24"/>
        </w:rPr>
        <w:t xml:space="preserve">the </w:t>
      </w:r>
      <w:r w:rsidRPr="00A17C17">
        <w:rPr>
          <w:rFonts w:ascii="Times New Roman" w:hAnsi="Times New Roman" w:cs="Times New Roman"/>
          <w:color w:val="000000" w:themeColor="text1"/>
          <w:sz w:val="24"/>
          <w:szCs w:val="24"/>
        </w:rPr>
        <w:t xml:space="preserve">curriculum before the final evaluation at the end. </w:t>
      </w:r>
      <w:r w:rsidR="003E35AE" w:rsidRPr="00A17C17">
        <w:rPr>
          <w:rFonts w:ascii="Times New Roman" w:hAnsi="Times New Roman" w:cs="Times New Roman"/>
          <w:color w:val="000000" w:themeColor="text1"/>
          <w:sz w:val="24"/>
          <w:szCs w:val="24"/>
        </w:rPr>
        <w:t>Evaluation is a motivating factor for all learners. Periodic evaluation sessions kept the students informed about their current level</w:t>
      </w:r>
      <w:r w:rsidR="00B71DF6" w:rsidRPr="00A17C17">
        <w:rPr>
          <w:rFonts w:ascii="Times New Roman" w:hAnsi="Times New Roman" w:cs="Times New Roman"/>
          <w:color w:val="000000" w:themeColor="text1"/>
          <w:sz w:val="24"/>
          <w:szCs w:val="24"/>
        </w:rPr>
        <w:t xml:space="preserve"> of knowledge and performance. </w:t>
      </w:r>
      <w:r w:rsidR="00B27774" w:rsidRPr="00A17C17">
        <w:rPr>
          <w:rFonts w:ascii="Times New Roman" w:hAnsi="Times New Roman" w:cs="Times New Roman"/>
          <w:color w:val="000000" w:themeColor="text1"/>
          <w:sz w:val="24"/>
          <w:szCs w:val="24"/>
        </w:rPr>
        <w:t xml:space="preserve">The accumulative evaluation at the end of </w:t>
      </w:r>
      <w:r w:rsidR="003F4081">
        <w:rPr>
          <w:rFonts w:ascii="Times New Roman" w:hAnsi="Times New Roman" w:cs="Times New Roman"/>
          <w:color w:val="000000" w:themeColor="text1"/>
          <w:sz w:val="24"/>
          <w:szCs w:val="24"/>
        </w:rPr>
        <w:t xml:space="preserve">the </w:t>
      </w:r>
      <w:r w:rsidR="00B27774" w:rsidRPr="00A17C17">
        <w:rPr>
          <w:rFonts w:ascii="Times New Roman" w:hAnsi="Times New Roman" w:cs="Times New Roman"/>
          <w:color w:val="000000" w:themeColor="text1"/>
          <w:sz w:val="24"/>
          <w:szCs w:val="24"/>
        </w:rPr>
        <w:t xml:space="preserve">session becomes easier with </w:t>
      </w:r>
      <w:r w:rsidR="00424201" w:rsidRPr="00A17C17">
        <w:rPr>
          <w:rFonts w:ascii="Times New Roman" w:hAnsi="Times New Roman" w:cs="Times New Roman"/>
          <w:color w:val="000000" w:themeColor="text1"/>
          <w:sz w:val="24"/>
          <w:szCs w:val="24"/>
        </w:rPr>
        <w:t xml:space="preserve">small bits carried out earlier. This is also an effective way to compare the knowledge level at the start and end of the course. </w:t>
      </w:r>
    </w:p>
    <w:p w14:paraId="607DA19A" w14:textId="77777777" w:rsidR="00BF50D7" w:rsidRPr="00A17C17" w:rsidRDefault="00BF50D7" w:rsidP="00463A50">
      <w:pPr>
        <w:pStyle w:val="Heading1"/>
      </w:pPr>
      <w:bookmarkStart w:id="6" w:name="_Toc28293707"/>
      <w:r w:rsidRPr="00A17C17">
        <w:t>Methodology</w:t>
      </w:r>
      <w:bookmarkEnd w:id="6"/>
      <w:r w:rsidRPr="00A17C17">
        <w:t xml:space="preserve"> </w:t>
      </w:r>
    </w:p>
    <w:p w14:paraId="4EAD7114" w14:textId="77777777" w:rsidR="00BF50D7" w:rsidRPr="00A17C17" w:rsidRDefault="00B02BE2" w:rsidP="008C5A03">
      <w:pPr>
        <w:spacing w:line="360" w:lineRule="auto"/>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rPr>
        <w:t xml:space="preserve">The aim of this research is to find out the impact of Moodle on </w:t>
      </w:r>
      <w:r w:rsidR="003F4081">
        <w:rPr>
          <w:rFonts w:ascii="Times New Roman" w:hAnsi="Times New Roman" w:cs="Times New Roman"/>
          <w:color w:val="000000" w:themeColor="text1"/>
          <w:sz w:val="24"/>
          <w:szCs w:val="24"/>
        </w:rPr>
        <w:t xml:space="preserve">the </w:t>
      </w:r>
      <w:r w:rsidRPr="00A17C17">
        <w:rPr>
          <w:rFonts w:ascii="Times New Roman" w:hAnsi="Times New Roman" w:cs="Times New Roman"/>
          <w:color w:val="000000" w:themeColor="text1"/>
          <w:sz w:val="24"/>
          <w:szCs w:val="24"/>
        </w:rPr>
        <w:t>virtual or distant learning process</w:t>
      </w:r>
      <w:r w:rsidR="00717EE3" w:rsidRPr="00A17C17">
        <w:rPr>
          <w:rFonts w:ascii="Times New Roman" w:hAnsi="Times New Roman" w:cs="Times New Roman"/>
          <w:color w:val="000000" w:themeColor="text1"/>
          <w:sz w:val="24"/>
          <w:szCs w:val="24"/>
        </w:rPr>
        <w:t xml:space="preserve"> (</w:t>
      </w:r>
      <w:r w:rsidR="00717EE3" w:rsidRPr="00A17C17">
        <w:rPr>
          <w:rFonts w:ascii="Times New Roman" w:hAnsi="Times New Roman" w:cs="Times New Roman"/>
          <w:color w:val="000000" w:themeColor="text1"/>
          <w:sz w:val="24"/>
          <w:szCs w:val="24"/>
          <w:shd w:val="clear" w:color="auto" w:fill="FFFFFF"/>
        </w:rPr>
        <w:t>(Marchisio, et al., 2019)</w:t>
      </w:r>
      <w:r w:rsidRPr="00A17C17">
        <w:rPr>
          <w:rFonts w:ascii="Times New Roman" w:hAnsi="Times New Roman" w:cs="Times New Roman"/>
          <w:color w:val="000000" w:themeColor="text1"/>
          <w:sz w:val="24"/>
          <w:szCs w:val="24"/>
        </w:rPr>
        <w:t xml:space="preserve">. The research basically investigates the efficacy of this learning tool in terms of communication and cooperation. Questions will be asked </w:t>
      </w:r>
      <w:r w:rsidR="003F4081">
        <w:rPr>
          <w:rFonts w:ascii="Times New Roman" w:hAnsi="Times New Roman" w:cs="Times New Roman"/>
          <w:color w:val="000000" w:themeColor="text1"/>
          <w:sz w:val="24"/>
          <w:szCs w:val="24"/>
        </w:rPr>
        <w:t>by</w:t>
      </w:r>
      <w:r w:rsidRPr="00A17C17">
        <w:rPr>
          <w:rFonts w:ascii="Times New Roman" w:hAnsi="Times New Roman" w:cs="Times New Roman"/>
          <w:color w:val="000000" w:themeColor="text1"/>
          <w:sz w:val="24"/>
          <w:szCs w:val="24"/>
        </w:rPr>
        <w:t xml:space="preserve"> primary respondents to determine if they find the tool useful and helped in achieving their objective.</w:t>
      </w:r>
      <w:r w:rsidR="0074772E" w:rsidRPr="00A17C17">
        <w:rPr>
          <w:rFonts w:ascii="Times New Roman" w:hAnsi="Times New Roman" w:cs="Times New Roman"/>
          <w:color w:val="000000" w:themeColor="text1"/>
          <w:sz w:val="24"/>
          <w:szCs w:val="24"/>
        </w:rPr>
        <w:t xml:space="preserve"> </w:t>
      </w:r>
      <w:r w:rsidR="00BB142B" w:rsidRPr="00A17C17">
        <w:rPr>
          <w:rFonts w:ascii="Times New Roman" w:hAnsi="Times New Roman" w:cs="Times New Roman"/>
          <w:color w:val="000000" w:themeColor="text1"/>
          <w:sz w:val="24"/>
          <w:szCs w:val="24"/>
        </w:rPr>
        <w:t xml:space="preserve">These respondents will include both teachers and students who benefit from this tool. The specific tools of Moodle are designed to enhance the learning experience without feeling the lack of physical presence of </w:t>
      </w:r>
      <w:r w:rsidR="003F4081">
        <w:rPr>
          <w:rFonts w:ascii="Times New Roman" w:hAnsi="Times New Roman" w:cs="Times New Roman"/>
          <w:color w:val="000000" w:themeColor="text1"/>
          <w:sz w:val="24"/>
          <w:szCs w:val="24"/>
        </w:rPr>
        <w:lastRenderedPageBreak/>
        <w:t xml:space="preserve">the </w:t>
      </w:r>
      <w:r w:rsidR="00BB142B" w:rsidRPr="00A17C17">
        <w:rPr>
          <w:rFonts w:ascii="Times New Roman" w:hAnsi="Times New Roman" w:cs="Times New Roman"/>
          <w:color w:val="000000" w:themeColor="text1"/>
          <w:sz w:val="24"/>
          <w:szCs w:val="24"/>
        </w:rPr>
        <w:t xml:space="preserve">teacher. The questions will also be focused on specific tools of Moodle and how the respondents find them better than other tools. </w:t>
      </w:r>
      <w:r w:rsidR="003F4081">
        <w:rPr>
          <w:rFonts w:ascii="Times New Roman" w:hAnsi="Times New Roman" w:cs="Times New Roman"/>
          <w:color w:val="000000" w:themeColor="text1"/>
          <w:sz w:val="24"/>
          <w:szCs w:val="24"/>
        </w:rPr>
        <w:t>The l</w:t>
      </w:r>
      <w:r w:rsidR="00BB142B" w:rsidRPr="00A17C17">
        <w:rPr>
          <w:rFonts w:ascii="Times New Roman" w:hAnsi="Times New Roman" w:cs="Times New Roman"/>
          <w:color w:val="000000" w:themeColor="text1"/>
          <w:sz w:val="24"/>
          <w:szCs w:val="24"/>
        </w:rPr>
        <w:t xml:space="preserve">iterature review will include information regarding similar learning management systems. A comparison of Moodle with other existing systems will further </w:t>
      </w:r>
      <w:proofErr w:type="spellStart"/>
      <w:r w:rsidR="00BB142B" w:rsidRPr="00A17C17">
        <w:rPr>
          <w:rFonts w:ascii="Times New Roman" w:hAnsi="Times New Roman" w:cs="Times New Roman"/>
          <w:color w:val="000000" w:themeColor="text1"/>
          <w:sz w:val="24"/>
          <w:szCs w:val="24"/>
        </w:rPr>
        <w:t>emphasise</w:t>
      </w:r>
      <w:proofErr w:type="spellEnd"/>
      <w:r w:rsidR="00BB142B" w:rsidRPr="00A17C17">
        <w:rPr>
          <w:rFonts w:ascii="Times New Roman" w:hAnsi="Times New Roman" w:cs="Times New Roman"/>
          <w:color w:val="000000" w:themeColor="text1"/>
          <w:sz w:val="24"/>
          <w:szCs w:val="24"/>
        </w:rPr>
        <w:t xml:space="preserve"> the preference of a learning system by a teacher or student. </w:t>
      </w:r>
    </w:p>
    <w:p w14:paraId="6ED7E7D3" w14:textId="77777777" w:rsidR="00BB142B" w:rsidRPr="00A17C17" w:rsidRDefault="00E32AD8" w:rsidP="008720CE">
      <w:pPr>
        <w:pStyle w:val="Heading2"/>
      </w:pPr>
      <w:bookmarkStart w:id="7" w:name="_Toc28293708"/>
      <w:r w:rsidRPr="00A17C17">
        <w:t>Hypothes</w:t>
      </w:r>
      <w:r w:rsidR="00E159E0" w:rsidRPr="00A17C17">
        <w:t>e</w:t>
      </w:r>
      <w:r w:rsidRPr="00A17C17">
        <w:t>s</w:t>
      </w:r>
      <w:bookmarkEnd w:id="7"/>
    </w:p>
    <w:p w14:paraId="6BE58881" w14:textId="77777777" w:rsidR="00F16E9B" w:rsidRPr="00A17C17" w:rsidRDefault="00F16E9B"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The hypotheses of the research are the following:</w:t>
      </w:r>
    </w:p>
    <w:p w14:paraId="5FB2AAA2" w14:textId="77777777" w:rsidR="00E32AD8" w:rsidRPr="00A17C17" w:rsidRDefault="00A20F10" w:rsidP="00CB240F">
      <w:pPr>
        <w:pStyle w:val="ListParagraph"/>
        <w:numPr>
          <w:ilvl w:val="0"/>
          <w:numId w:val="6"/>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S</w:t>
      </w:r>
      <w:r w:rsidR="00E32AD8" w:rsidRPr="00A17C17">
        <w:rPr>
          <w:rFonts w:ascii="Times New Roman" w:hAnsi="Times New Roman" w:cs="Times New Roman"/>
          <w:color w:val="000000" w:themeColor="text1"/>
          <w:sz w:val="24"/>
          <w:szCs w:val="24"/>
        </w:rPr>
        <w:t>tudents prefer to use Moodle over other learning management systems.</w:t>
      </w:r>
    </w:p>
    <w:p w14:paraId="6448E6BC" w14:textId="77777777" w:rsidR="00E32AD8" w:rsidRPr="00A17C17" w:rsidRDefault="00E32AD8" w:rsidP="00CB240F">
      <w:pPr>
        <w:pStyle w:val="ListParagraph"/>
        <w:numPr>
          <w:ilvl w:val="0"/>
          <w:numId w:val="6"/>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Moodle provides better options for communication, </w:t>
      </w:r>
      <w:proofErr w:type="gramStart"/>
      <w:r w:rsidRPr="00A17C17">
        <w:rPr>
          <w:rFonts w:ascii="Times New Roman" w:hAnsi="Times New Roman" w:cs="Times New Roman"/>
          <w:color w:val="000000" w:themeColor="text1"/>
          <w:sz w:val="24"/>
          <w:szCs w:val="24"/>
        </w:rPr>
        <w:t>cooperation</w:t>
      </w:r>
      <w:proofErr w:type="gramEnd"/>
      <w:r w:rsidRPr="00A17C17">
        <w:rPr>
          <w:rFonts w:ascii="Times New Roman" w:hAnsi="Times New Roman" w:cs="Times New Roman"/>
          <w:color w:val="000000" w:themeColor="text1"/>
          <w:sz w:val="24"/>
          <w:szCs w:val="24"/>
        </w:rPr>
        <w:t xml:space="preserve"> and evaluation.</w:t>
      </w:r>
    </w:p>
    <w:p w14:paraId="5BC8AAFD" w14:textId="77777777" w:rsidR="00E32AD8" w:rsidRPr="00A17C17" w:rsidRDefault="0046125D" w:rsidP="00CB240F">
      <w:pPr>
        <w:pStyle w:val="ListParagraph"/>
        <w:numPr>
          <w:ilvl w:val="0"/>
          <w:numId w:val="6"/>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S</w:t>
      </w:r>
      <w:r w:rsidR="00E32AD8" w:rsidRPr="00A17C17">
        <w:rPr>
          <w:rFonts w:ascii="Times New Roman" w:hAnsi="Times New Roman" w:cs="Times New Roman"/>
          <w:color w:val="000000" w:themeColor="text1"/>
          <w:sz w:val="24"/>
          <w:szCs w:val="24"/>
        </w:rPr>
        <w:t>tudents using Moodle attend the learning process more often owing to its user</w:t>
      </w:r>
      <w:r w:rsidR="003F4081">
        <w:rPr>
          <w:rFonts w:ascii="Times New Roman" w:hAnsi="Times New Roman" w:cs="Times New Roman"/>
          <w:color w:val="000000" w:themeColor="text1"/>
          <w:sz w:val="24"/>
          <w:szCs w:val="24"/>
        </w:rPr>
        <w:t>-</w:t>
      </w:r>
      <w:r w:rsidR="00E32AD8" w:rsidRPr="00A17C17">
        <w:rPr>
          <w:rFonts w:ascii="Times New Roman" w:hAnsi="Times New Roman" w:cs="Times New Roman"/>
          <w:color w:val="000000" w:themeColor="text1"/>
          <w:sz w:val="24"/>
          <w:szCs w:val="24"/>
        </w:rPr>
        <w:t>friendliness, processing, and less delay in response.</w:t>
      </w:r>
    </w:p>
    <w:p w14:paraId="3C548CF1" w14:textId="77777777" w:rsidR="00BF50D7" w:rsidRPr="00A17C17" w:rsidRDefault="00E32AD8" w:rsidP="008720CE">
      <w:pPr>
        <w:pStyle w:val="Heading2"/>
      </w:pPr>
      <w:bookmarkStart w:id="8" w:name="_Toc28293709"/>
      <w:r w:rsidRPr="00A17C17">
        <w:t>Research design</w:t>
      </w:r>
      <w:bookmarkEnd w:id="8"/>
    </w:p>
    <w:p w14:paraId="12AFDC02" w14:textId="2B20A90F" w:rsidR="00E32AD8" w:rsidRPr="00A17C17" w:rsidRDefault="00E159E0"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The research is based on primary and secondary data collection. To prove the hypotheses, both kinds of data will be considered. Hypotheses have been established on pre-research knowledge. It is subject to change at the end of data collection.</w:t>
      </w:r>
      <w:r w:rsidR="006D2CDC" w:rsidRPr="00A17C17">
        <w:rPr>
          <w:rFonts w:ascii="Times New Roman" w:hAnsi="Times New Roman" w:cs="Times New Roman"/>
          <w:color w:val="000000" w:themeColor="text1"/>
          <w:sz w:val="24"/>
          <w:szCs w:val="24"/>
        </w:rPr>
        <w:t xml:space="preserve"> </w:t>
      </w:r>
      <w:r w:rsidR="008839E3" w:rsidRPr="00A17C17">
        <w:rPr>
          <w:rFonts w:ascii="Times New Roman" w:hAnsi="Times New Roman" w:cs="Times New Roman"/>
          <w:color w:val="000000" w:themeColor="text1"/>
          <w:sz w:val="24"/>
          <w:szCs w:val="24"/>
        </w:rPr>
        <w:t>Quantitative and qualitative data collection methods will be used. Quantitative data will include information received through a survey questionnaire. Qualitative data will be obtained</w:t>
      </w:r>
      <w:r w:rsidR="003F4081">
        <w:rPr>
          <w:rFonts w:ascii="Times New Roman" w:hAnsi="Times New Roman" w:cs="Times New Roman"/>
          <w:color w:val="000000" w:themeColor="text1"/>
          <w:sz w:val="24"/>
          <w:szCs w:val="24"/>
        </w:rPr>
        <w:t xml:space="preserve"> from</w:t>
      </w:r>
      <w:r w:rsidR="008839E3" w:rsidRPr="00A17C17">
        <w:rPr>
          <w:rFonts w:ascii="Times New Roman" w:hAnsi="Times New Roman" w:cs="Times New Roman"/>
          <w:color w:val="000000" w:themeColor="text1"/>
          <w:sz w:val="24"/>
          <w:szCs w:val="24"/>
        </w:rPr>
        <w:t xml:space="preserve"> existing journals, internet, books, etc. </w:t>
      </w:r>
      <w:r w:rsidR="00A4615F" w:rsidRPr="00A17C17">
        <w:rPr>
          <w:rFonts w:ascii="Times New Roman" w:hAnsi="Times New Roman" w:cs="Times New Roman"/>
          <w:color w:val="000000" w:themeColor="text1"/>
          <w:sz w:val="24"/>
          <w:szCs w:val="24"/>
        </w:rPr>
        <w:t xml:space="preserve">Since </w:t>
      </w:r>
      <w:r w:rsidR="008839E3" w:rsidRPr="00A17C17">
        <w:rPr>
          <w:rFonts w:ascii="Times New Roman" w:hAnsi="Times New Roman" w:cs="Times New Roman"/>
          <w:color w:val="000000" w:themeColor="text1"/>
          <w:sz w:val="24"/>
          <w:szCs w:val="24"/>
        </w:rPr>
        <w:t xml:space="preserve">Moodle is currently in use by many universities for their virtual learning programs, these methods seem appropriate. </w:t>
      </w:r>
    </w:p>
    <w:p w14:paraId="7F980620" w14:textId="77777777" w:rsidR="001949B0" w:rsidRPr="00A17C17" w:rsidRDefault="001949B0" w:rsidP="008720CE">
      <w:pPr>
        <w:pStyle w:val="Heading2"/>
      </w:pPr>
      <w:bookmarkStart w:id="9" w:name="_Toc28293710"/>
      <w:r w:rsidRPr="00A17C17">
        <w:t>Sampling</w:t>
      </w:r>
      <w:bookmarkEnd w:id="9"/>
    </w:p>
    <w:p w14:paraId="062FEBD2" w14:textId="77777777" w:rsidR="001949B0" w:rsidRPr="00A17C17" w:rsidRDefault="001949B0"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The sample will mainly include users of Moodle which are teachers and students. </w:t>
      </w:r>
      <w:r w:rsidR="00C40597" w:rsidRPr="00A17C17">
        <w:rPr>
          <w:rFonts w:ascii="Times New Roman" w:hAnsi="Times New Roman" w:cs="Times New Roman"/>
          <w:color w:val="000000" w:themeColor="text1"/>
          <w:sz w:val="24"/>
          <w:szCs w:val="24"/>
        </w:rPr>
        <w:t xml:space="preserve">To form a sample, universities will be contacted </w:t>
      </w:r>
      <w:r w:rsidR="00D72DBE" w:rsidRPr="00A17C17">
        <w:rPr>
          <w:rFonts w:ascii="Times New Roman" w:hAnsi="Times New Roman" w:cs="Times New Roman"/>
          <w:color w:val="000000" w:themeColor="text1"/>
          <w:sz w:val="24"/>
          <w:szCs w:val="24"/>
        </w:rPr>
        <w:t xml:space="preserve">for </w:t>
      </w:r>
      <w:r w:rsidR="00C40597" w:rsidRPr="00A17C17">
        <w:rPr>
          <w:rFonts w:ascii="Times New Roman" w:hAnsi="Times New Roman" w:cs="Times New Roman"/>
          <w:color w:val="000000" w:themeColor="text1"/>
          <w:sz w:val="24"/>
          <w:szCs w:val="24"/>
        </w:rPr>
        <w:t>information regarding the number of students enrolled in their virtual learning programs.</w:t>
      </w:r>
      <w:r w:rsidR="00C80CE2" w:rsidRPr="00A17C17">
        <w:rPr>
          <w:rFonts w:ascii="Times New Roman" w:hAnsi="Times New Roman" w:cs="Times New Roman"/>
          <w:color w:val="000000" w:themeColor="text1"/>
          <w:sz w:val="24"/>
          <w:szCs w:val="24"/>
        </w:rPr>
        <w:t xml:space="preserve"> </w:t>
      </w:r>
      <w:r w:rsidR="00853263" w:rsidRPr="00A17C17">
        <w:rPr>
          <w:rFonts w:ascii="Times New Roman" w:hAnsi="Times New Roman" w:cs="Times New Roman"/>
          <w:color w:val="000000" w:themeColor="text1"/>
          <w:sz w:val="24"/>
          <w:szCs w:val="24"/>
        </w:rPr>
        <w:t xml:space="preserve">The questionnaire will be filled by a collective sample of 150 individuals. Teachers and students will be of equal quantity in the sample. Similarly, the 75 questionnaires for students and teachers each will be equally divided between males and females of both categories. </w:t>
      </w:r>
      <w:r w:rsidR="003F4081">
        <w:rPr>
          <w:rFonts w:ascii="Times New Roman" w:hAnsi="Times New Roman" w:cs="Times New Roman"/>
          <w:color w:val="000000" w:themeColor="text1"/>
          <w:sz w:val="24"/>
          <w:szCs w:val="24"/>
        </w:rPr>
        <w:t>The i</w:t>
      </w:r>
      <w:r w:rsidR="00853263" w:rsidRPr="00A17C17">
        <w:rPr>
          <w:rFonts w:ascii="Times New Roman" w:hAnsi="Times New Roman" w:cs="Times New Roman"/>
          <w:color w:val="000000" w:themeColor="text1"/>
          <w:sz w:val="24"/>
          <w:szCs w:val="24"/>
        </w:rPr>
        <w:t xml:space="preserve">nference will include the preference and convenience </w:t>
      </w:r>
      <w:r w:rsidR="001B3507" w:rsidRPr="00A17C17">
        <w:rPr>
          <w:rFonts w:ascii="Times New Roman" w:hAnsi="Times New Roman" w:cs="Times New Roman"/>
          <w:color w:val="000000" w:themeColor="text1"/>
          <w:sz w:val="24"/>
          <w:szCs w:val="24"/>
        </w:rPr>
        <w:t xml:space="preserve">ratio </w:t>
      </w:r>
      <w:r w:rsidR="00853263" w:rsidRPr="00A17C17">
        <w:rPr>
          <w:rFonts w:ascii="Times New Roman" w:hAnsi="Times New Roman" w:cs="Times New Roman"/>
          <w:color w:val="000000" w:themeColor="text1"/>
          <w:sz w:val="24"/>
          <w:szCs w:val="24"/>
        </w:rPr>
        <w:t xml:space="preserve">for both males and female users. </w:t>
      </w:r>
      <w:r w:rsidR="003174F3" w:rsidRPr="00A17C17">
        <w:rPr>
          <w:rFonts w:ascii="Times New Roman" w:hAnsi="Times New Roman" w:cs="Times New Roman"/>
          <w:color w:val="000000" w:themeColor="text1"/>
          <w:sz w:val="24"/>
          <w:szCs w:val="24"/>
        </w:rPr>
        <w:t>The sample will include selected universities from 5</w:t>
      </w:r>
      <w:r w:rsidR="006F39F7" w:rsidRPr="00A17C17">
        <w:rPr>
          <w:rFonts w:ascii="Times New Roman" w:hAnsi="Times New Roman" w:cs="Times New Roman"/>
          <w:color w:val="000000" w:themeColor="text1"/>
          <w:sz w:val="24"/>
          <w:szCs w:val="24"/>
        </w:rPr>
        <w:t xml:space="preserve"> cities using the Moodle management system. The questionnaire will be incorporated into their Moodle interface if they agree to become respondents and will be sent and received online. </w:t>
      </w:r>
    </w:p>
    <w:p w14:paraId="777683DE" w14:textId="77777777" w:rsidR="003174F3" w:rsidRPr="00A17C17" w:rsidRDefault="006F39F7" w:rsidP="008720CE">
      <w:pPr>
        <w:pStyle w:val="Heading2"/>
      </w:pPr>
      <w:bookmarkStart w:id="10" w:name="_Toc28293711"/>
      <w:r w:rsidRPr="00A17C17">
        <w:t>Data Analysis methods</w:t>
      </w:r>
      <w:bookmarkEnd w:id="10"/>
      <w:r w:rsidRPr="00A17C17">
        <w:t xml:space="preserve"> </w:t>
      </w:r>
    </w:p>
    <w:p w14:paraId="18ADDEC7" w14:textId="0F3C6300" w:rsidR="00C11A3C" w:rsidRPr="00A17C17" w:rsidRDefault="00C11A3C" w:rsidP="000F541B">
      <w:pPr>
        <w:pStyle w:val="Heading3"/>
      </w:pPr>
      <w:bookmarkStart w:id="11" w:name="_Toc28293712"/>
      <w:r w:rsidRPr="00A17C17">
        <w:t>Primary data analysis</w:t>
      </w:r>
      <w:bookmarkEnd w:id="11"/>
      <w:r w:rsidRPr="00A17C17">
        <w:t xml:space="preserve"> </w:t>
      </w:r>
    </w:p>
    <w:p w14:paraId="02082B0C" w14:textId="7F8A99FB" w:rsidR="00A00D8D" w:rsidRDefault="0028488D" w:rsidP="008C5A03">
      <w:pPr>
        <w:spacing w:line="360" w:lineRule="auto"/>
        <w:jc w:val="both"/>
        <w:rPr>
          <w:noProof/>
        </w:rPr>
      </w:pPr>
      <w:r w:rsidRPr="00A17C17">
        <w:rPr>
          <w:rFonts w:ascii="Times New Roman" w:hAnsi="Times New Roman" w:cs="Times New Roman"/>
          <w:color w:val="000000" w:themeColor="text1"/>
          <w:sz w:val="24"/>
          <w:szCs w:val="24"/>
        </w:rPr>
        <w:lastRenderedPageBreak/>
        <w:t xml:space="preserve">The detailed analysis of </w:t>
      </w:r>
      <w:r w:rsidR="00C11A3C" w:rsidRPr="00A17C17">
        <w:rPr>
          <w:rFonts w:ascii="Times New Roman" w:hAnsi="Times New Roman" w:cs="Times New Roman"/>
          <w:color w:val="000000" w:themeColor="text1"/>
          <w:sz w:val="24"/>
          <w:szCs w:val="24"/>
        </w:rPr>
        <w:t xml:space="preserve">primary </w:t>
      </w:r>
      <w:r w:rsidRPr="00A17C17">
        <w:rPr>
          <w:rFonts w:ascii="Times New Roman" w:hAnsi="Times New Roman" w:cs="Times New Roman"/>
          <w:color w:val="000000" w:themeColor="text1"/>
          <w:sz w:val="24"/>
          <w:szCs w:val="24"/>
        </w:rPr>
        <w:t xml:space="preserve">data will include reviewing the response collected through filling out questionnaires. The responses will be calculated and turned into graphs. The tools used for this analysis will be Microsoft Excel and Word and SPSS. </w:t>
      </w:r>
      <w:r w:rsidR="00C4063A">
        <w:rPr>
          <w:rFonts w:ascii="Times New Roman" w:hAnsi="Times New Roman" w:cs="Times New Roman"/>
          <w:color w:val="000000" w:themeColor="text1"/>
          <w:sz w:val="24"/>
          <w:szCs w:val="24"/>
        </w:rPr>
        <w:t xml:space="preserve">Based on in class exercises regarding to filling out questionnaires I </w:t>
      </w:r>
      <w:r w:rsidR="002F13B1">
        <w:rPr>
          <w:rFonts w:ascii="Times New Roman" w:hAnsi="Times New Roman" w:cs="Times New Roman"/>
          <w:color w:val="000000" w:themeColor="text1"/>
          <w:sz w:val="24"/>
          <w:szCs w:val="24"/>
        </w:rPr>
        <w:t>asked</w:t>
      </w:r>
      <w:r w:rsidR="00C4063A">
        <w:rPr>
          <w:rFonts w:ascii="Times New Roman" w:hAnsi="Times New Roman" w:cs="Times New Roman"/>
          <w:color w:val="000000" w:themeColor="text1"/>
          <w:sz w:val="24"/>
          <w:szCs w:val="24"/>
        </w:rPr>
        <w:t xml:space="preserve"> f</w:t>
      </w:r>
      <w:r w:rsidR="002F13B1">
        <w:rPr>
          <w:rFonts w:ascii="Times New Roman" w:hAnsi="Times New Roman" w:cs="Times New Roman"/>
          <w:color w:val="000000" w:themeColor="text1"/>
          <w:sz w:val="24"/>
          <w:szCs w:val="24"/>
        </w:rPr>
        <w:t>ew</w:t>
      </w:r>
      <w:r w:rsidR="00C4063A">
        <w:rPr>
          <w:rFonts w:ascii="Times New Roman" w:hAnsi="Times New Roman" w:cs="Times New Roman"/>
          <w:color w:val="000000" w:themeColor="text1"/>
          <w:sz w:val="24"/>
          <w:szCs w:val="24"/>
        </w:rPr>
        <w:t xml:space="preserve"> students from a different class </w:t>
      </w:r>
      <w:r w:rsidR="002F13B1">
        <w:rPr>
          <w:rFonts w:ascii="Times New Roman" w:hAnsi="Times New Roman" w:cs="Times New Roman"/>
          <w:color w:val="000000" w:themeColor="text1"/>
          <w:sz w:val="24"/>
          <w:szCs w:val="24"/>
        </w:rPr>
        <w:t>to fill it</w:t>
      </w:r>
      <w:r w:rsidR="00A00D8D">
        <w:rPr>
          <w:noProof/>
        </w:rPr>
        <w:t>. Underne</w:t>
      </w:r>
      <w:r w:rsidR="002C3107">
        <w:rPr>
          <w:noProof/>
        </w:rPr>
        <w:t>a</w:t>
      </w:r>
      <w:r w:rsidR="00A00D8D">
        <w:rPr>
          <w:noProof/>
        </w:rPr>
        <w:t xml:space="preserve">th </w:t>
      </w:r>
      <w:r w:rsidR="002C3107">
        <w:rPr>
          <w:noProof/>
        </w:rPr>
        <w:t xml:space="preserve">I atached a chart regarding to students answers. </w:t>
      </w:r>
    </w:p>
    <w:p w14:paraId="03423A68" w14:textId="20EC76B2" w:rsidR="002C3107" w:rsidRDefault="002C3107" w:rsidP="008C5A03">
      <w:pPr>
        <w:spacing w:line="360" w:lineRule="auto"/>
        <w:jc w:val="both"/>
        <w:rPr>
          <w:noProof/>
        </w:rPr>
      </w:pPr>
      <w:r>
        <w:rPr>
          <w:noProof/>
        </w:rPr>
        <w:t xml:space="preserve">Question: How do you see VLE in the next few years. </w:t>
      </w:r>
    </w:p>
    <w:p w14:paraId="614826F9" w14:textId="41AD20F1" w:rsidR="00A4615F" w:rsidRDefault="00A00D8D" w:rsidP="008C5A03">
      <w:pPr>
        <w:spacing w:line="360" w:lineRule="auto"/>
        <w:jc w:val="both"/>
        <w:rPr>
          <w:rFonts w:ascii="Times New Roman" w:hAnsi="Times New Roman" w:cs="Times New Roman"/>
          <w:color w:val="000000" w:themeColor="text1"/>
          <w:sz w:val="24"/>
          <w:szCs w:val="24"/>
        </w:rPr>
      </w:pPr>
      <w:r>
        <w:rPr>
          <w:noProof/>
        </w:rPr>
        <w:drawing>
          <wp:inline distT="0" distB="0" distL="0" distR="0" wp14:anchorId="135828DF" wp14:editId="5EDDE121">
            <wp:extent cx="3238500" cy="1752600"/>
            <wp:effectExtent l="0" t="0" r="0" b="0"/>
            <wp:docPr id="1" name="Chart 1">
              <a:extLst xmlns:a="http://schemas.openxmlformats.org/drawingml/2006/main">
                <a:ext uri="{FF2B5EF4-FFF2-40B4-BE49-F238E27FC236}">
                  <a16:creationId xmlns:a16="http://schemas.microsoft.com/office/drawing/2014/main" id="{C65023C0-55A0-4382-B82F-AE39746A6E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9D5A22F" w14:textId="2387C86C" w:rsidR="002C3107" w:rsidRDefault="002C3107" w:rsidP="008C5A03">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Question: Is VLE suitable for Higher Education L</w:t>
      </w:r>
      <w:r w:rsidR="003B5A4A">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vel?</w:t>
      </w:r>
    </w:p>
    <w:p w14:paraId="5D3587B0" w14:textId="77777777" w:rsidR="00E10988" w:rsidRPr="00A17C17" w:rsidRDefault="00E10988" w:rsidP="008C5A03">
      <w:pPr>
        <w:spacing w:line="360" w:lineRule="auto"/>
        <w:jc w:val="both"/>
        <w:rPr>
          <w:rFonts w:ascii="Times New Roman" w:hAnsi="Times New Roman" w:cs="Times New Roman"/>
          <w:color w:val="000000" w:themeColor="text1"/>
          <w:sz w:val="24"/>
          <w:szCs w:val="24"/>
        </w:rPr>
      </w:pPr>
      <w:r>
        <w:rPr>
          <w:noProof/>
        </w:rPr>
        <w:drawing>
          <wp:inline distT="0" distB="0" distL="0" distR="0" wp14:anchorId="329F3FCF" wp14:editId="225FB71A">
            <wp:extent cx="4572000" cy="2743200"/>
            <wp:effectExtent l="0" t="0" r="0" b="0"/>
            <wp:docPr id="2" name="Chart 2">
              <a:extLst xmlns:a="http://schemas.openxmlformats.org/drawingml/2006/main">
                <a:ext uri="{FF2B5EF4-FFF2-40B4-BE49-F238E27FC236}">
                  <a16:creationId xmlns:a16="http://schemas.microsoft.com/office/drawing/2014/main" id="{C65023C0-55A0-4382-B82F-AE39746A6E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bl>
      <w:tblPr>
        <w:tblW w:w="4040" w:type="dxa"/>
        <w:tblInd w:w="108" w:type="dxa"/>
        <w:tblLook w:val="04A0" w:firstRow="1" w:lastRow="0" w:firstColumn="1" w:lastColumn="0" w:noHBand="0" w:noVBand="1"/>
      </w:tblPr>
      <w:tblGrid>
        <w:gridCol w:w="1280"/>
        <w:gridCol w:w="2760"/>
      </w:tblGrid>
      <w:tr w:rsidR="00E10988" w:rsidRPr="00E10988" w14:paraId="548F27C5" w14:textId="77777777" w:rsidTr="00E10988">
        <w:trPr>
          <w:trHeight w:val="288"/>
        </w:trPr>
        <w:tc>
          <w:tcPr>
            <w:tcW w:w="1280" w:type="dxa"/>
            <w:tcBorders>
              <w:top w:val="nil"/>
              <w:left w:val="nil"/>
              <w:right w:val="nil"/>
            </w:tcBorders>
            <w:shd w:val="clear" w:color="auto" w:fill="auto"/>
            <w:noWrap/>
            <w:vAlign w:val="bottom"/>
            <w:hideMark/>
          </w:tcPr>
          <w:p w14:paraId="69A356D5" w14:textId="77777777" w:rsidR="00E10988" w:rsidRPr="00E10988" w:rsidRDefault="00E10988" w:rsidP="00E10988">
            <w:pPr>
              <w:spacing w:after="0" w:line="240" w:lineRule="auto"/>
              <w:rPr>
                <w:rFonts w:ascii="Times New Roman" w:eastAsia="Times New Roman" w:hAnsi="Times New Roman" w:cs="Times New Roman"/>
                <w:sz w:val="24"/>
                <w:szCs w:val="24"/>
                <w:lang w:val="en-GB" w:eastAsia="en-GB"/>
              </w:rPr>
            </w:pPr>
          </w:p>
        </w:tc>
        <w:tc>
          <w:tcPr>
            <w:tcW w:w="2760" w:type="dxa"/>
            <w:tcBorders>
              <w:top w:val="nil"/>
              <w:left w:val="nil"/>
              <w:right w:val="nil"/>
            </w:tcBorders>
            <w:shd w:val="clear" w:color="auto" w:fill="auto"/>
            <w:noWrap/>
            <w:vAlign w:val="bottom"/>
            <w:hideMark/>
          </w:tcPr>
          <w:p w14:paraId="3A4718CC" w14:textId="77777777" w:rsidR="00E10988" w:rsidRPr="00E10988" w:rsidRDefault="00E10988" w:rsidP="00E10988">
            <w:pPr>
              <w:spacing w:after="0" w:line="240" w:lineRule="auto"/>
              <w:rPr>
                <w:rFonts w:ascii="Times New Roman" w:eastAsia="Times New Roman" w:hAnsi="Times New Roman" w:cs="Times New Roman"/>
                <w:sz w:val="20"/>
                <w:szCs w:val="20"/>
                <w:lang w:val="en-GB" w:eastAsia="en-GB"/>
              </w:rPr>
            </w:pPr>
          </w:p>
        </w:tc>
      </w:tr>
      <w:tr w:rsidR="00E10988" w:rsidRPr="00E10988" w14:paraId="5655EFA1" w14:textId="77777777" w:rsidTr="00E10988">
        <w:trPr>
          <w:trHeight w:val="288"/>
        </w:trPr>
        <w:tc>
          <w:tcPr>
            <w:tcW w:w="1280" w:type="dxa"/>
            <w:tcBorders>
              <w:top w:val="nil"/>
              <w:left w:val="nil"/>
              <w:bottom w:val="single" w:sz="4" w:space="0" w:color="auto"/>
              <w:right w:val="nil"/>
            </w:tcBorders>
            <w:shd w:val="clear" w:color="auto" w:fill="auto"/>
            <w:noWrap/>
            <w:vAlign w:val="bottom"/>
          </w:tcPr>
          <w:p w14:paraId="4CCA6C1E" w14:textId="77777777" w:rsidR="00E10988" w:rsidRPr="00E10988" w:rsidRDefault="00E10988" w:rsidP="00E10988">
            <w:pPr>
              <w:spacing w:after="0" w:line="240" w:lineRule="auto"/>
              <w:rPr>
                <w:rFonts w:ascii="Times New Roman" w:eastAsia="Times New Roman" w:hAnsi="Times New Roman" w:cs="Times New Roman"/>
                <w:sz w:val="24"/>
                <w:szCs w:val="24"/>
                <w:lang w:val="en-GB" w:eastAsia="en-GB"/>
              </w:rPr>
            </w:pPr>
          </w:p>
        </w:tc>
        <w:tc>
          <w:tcPr>
            <w:tcW w:w="2760" w:type="dxa"/>
            <w:tcBorders>
              <w:top w:val="nil"/>
              <w:left w:val="nil"/>
              <w:bottom w:val="single" w:sz="4" w:space="0" w:color="auto"/>
              <w:right w:val="nil"/>
            </w:tcBorders>
            <w:shd w:val="clear" w:color="auto" w:fill="auto"/>
            <w:noWrap/>
            <w:vAlign w:val="bottom"/>
          </w:tcPr>
          <w:p w14:paraId="0CA2A30D" w14:textId="77777777" w:rsidR="00E10988" w:rsidRPr="00E10988" w:rsidRDefault="00E10988" w:rsidP="00E10988">
            <w:pPr>
              <w:spacing w:after="0" w:line="240" w:lineRule="auto"/>
              <w:rPr>
                <w:rFonts w:ascii="Times New Roman" w:eastAsia="Times New Roman" w:hAnsi="Times New Roman" w:cs="Times New Roman"/>
                <w:sz w:val="20"/>
                <w:szCs w:val="20"/>
                <w:lang w:val="en-GB" w:eastAsia="en-GB"/>
              </w:rPr>
            </w:pPr>
          </w:p>
        </w:tc>
      </w:tr>
      <w:tr w:rsidR="00E10988" w:rsidRPr="00E10988" w14:paraId="7E8BC1AF" w14:textId="77777777" w:rsidTr="00E10988">
        <w:trPr>
          <w:trHeight w:val="288"/>
        </w:trPr>
        <w:tc>
          <w:tcPr>
            <w:tcW w:w="1280" w:type="dxa"/>
            <w:tcBorders>
              <w:top w:val="single" w:sz="4" w:space="0" w:color="auto"/>
              <w:left w:val="single" w:sz="4" w:space="0" w:color="999999"/>
              <w:bottom w:val="nil"/>
              <w:right w:val="nil"/>
            </w:tcBorders>
            <w:shd w:val="clear" w:color="auto" w:fill="auto"/>
            <w:noWrap/>
            <w:vAlign w:val="bottom"/>
            <w:hideMark/>
          </w:tcPr>
          <w:p w14:paraId="12F58C5B" w14:textId="77777777" w:rsidR="00E10988" w:rsidRPr="00E10988" w:rsidRDefault="00E10988" w:rsidP="00E10988">
            <w:pPr>
              <w:spacing w:after="0" w:line="240" w:lineRule="auto"/>
              <w:rPr>
                <w:rFonts w:ascii="Calibri" w:eastAsia="Times New Roman" w:hAnsi="Calibri" w:cs="Calibri"/>
                <w:color w:val="000000"/>
                <w:lang w:val="en-GB" w:eastAsia="en-GB"/>
              </w:rPr>
            </w:pPr>
            <w:proofErr w:type="spellStart"/>
            <w:r w:rsidRPr="00E10988">
              <w:rPr>
                <w:rFonts w:ascii="Calibri" w:eastAsia="Times New Roman" w:hAnsi="Calibri" w:cs="Calibri"/>
                <w:color w:val="000000"/>
                <w:lang w:val="en-GB" w:eastAsia="en-GB"/>
              </w:rPr>
              <w:t>Guestion</w:t>
            </w:r>
            <w:proofErr w:type="spellEnd"/>
            <w:r w:rsidRPr="00E10988">
              <w:rPr>
                <w:rFonts w:ascii="Calibri" w:eastAsia="Times New Roman" w:hAnsi="Calibri" w:cs="Calibri"/>
                <w:color w:val="000000"/>
                <w:lang w:val="en-GB" w:eastAsia="en-GB"/>
              </w:rPr>
              <w:t xml:space="preserve"> 8</w:t>
            </w:r>
          </w:p>
        </w:tc>
        <w:tc>
          <w:tcPr>
            <w:tcW w:w="2760" w:type="dxa"/>
            <w:tcBorders>
              <w:top w:val="single" w:sz="4" w:space="0" w:color="auto"/>
              <w:left w:val="single" w:sz="4" w:space="0" w:color="999999"/>
              <w:bottom w:val="nil"/>
              <w:right w:val="single" w:sz="4" w:space="0" w:color="999999"/>
            </w:tcBorders>
            <w:shd w:val="clear" w:color="auto" w:fill="auto"/>
            <w:noWrap/>
            <w:vAlign w:val="bottom"/>
            <w:hideMark/>
          </w:tcPr>
          <w:p w14:paraId="71164617" w14:textId="77777777" w:rsidR="00E10988" w:rsidRPr="00E10988" w:rsidRDefault="00E10988" w:rsidP="00E10988">
            <w:pPr>
              <w:spacing w:after="0" w:line="240" w:lineRule="auto"/>
              <w:rPr>
                <w:rFonts w:ascii="Calibri" w:eastAsia="Times New Roman" w:hAnsi="Calibri" w:cs="Calibri"/>
                <w:color w:val="000000"/>
                <w:lang w:val="en-GB" w:eastAsia="en-GB"/>
              </w:rPr>
            </w:pPr>
            <w:r w:rsidRPr="00E10988">
              <w:rPr>
                <w:rFonts w:ascii="Calibri" w:eastAsia="Times New Roman" w:hAnsi="Calibri" w:cs="Calibri"/>
                <w:color w:val="000000"/>
                <w:lang w:val="en-GB" w:eastAsia="en-GB"/>
              </w:rPr>
              <w:t xml:space="preserve">Count of Number of students </w:t>
            </w:r>
          </w:p>
        </w:tc>
      </w:tr>
      <w:tr w:rsidR="00E10988" w:rsidRPr="00E10988" w14:paraId="7FAD8C9C" w14:textId="77777777" w:rsidTr="00E10988">
        <w:trPr>
          <w:trHeight w:val="288"/>
        </w:trPr>
        <w:tc>
          <w:tcPr>
            <w:tcW w:w="1280" w:type="dxa"/>
            <w:tcBorders>
              <w:top w:val="single" w:sz="4" w:space="0" w:color="999999"/>
              <w:left w:val="single" w:sz="4" w:space="0" w:color="999999"/>
              <w:bottom w:val="nil"/>
              <w:right w:val="nil"/>
            </w:tcBorders>
            <w:shd w:val="clear" w:color="auto" w:fill="auto"/>
            <w:noWrap/>
            <w:vAlign w:val="bottom"/>
            <w:hideMark/>
          </w:tcPr>
          <w:p w14:paraId="529254FA" w14:textId="77777777" w:rsidR="00E10988" w:rsidRPr="00E10988" w:rsidRDefault="00E10988" w:rsidP="00E10988">
            <w:pPr>
              <w:spacing w:after="0" w:line="240" w:lineRule="auto"/>
              <w:rPr>
                <w:rFonts w:ascii="Calibri" w:eastAsia="Times New Roman" w:hAnsi="Calibri" w:cs="Calibri"/>
                <w:color w:val="000000"/>
                <w:lang w:val="en-GB" w:eastAsia="en-GB"/>
              </w:rPr>
            </w:pPr>
            <w:r w:rsidRPr="00E10988">
              <w:rPr>
                <w:rFonts w:ascii="Calibri" w:eastAsia="Times New Roman" w:hAnsi="Calibri" w:cs="Calibri"/>
                <w:color w:val="000000"/>
                <w:lang w:val="en-GB" w:eastAsia="en-GB"/>
              </w:rPr>
              <w:t>no</w:t>
            </w:r>
          </w:p>
        </w:tc>
        <w:tc>
          <w:tcPr>
            <w:tcW w:w="2760" w:type="dxa"/>
            <w:tcBorders>
              <w:top w:val="single" w:sz="4" w:space="0" w:color="999999"/>
              <w:left w:val="single" w:sz="4" w:space="0" w:color="999999"/>
              <w:bottom w:val="nil"/>
              <w:right w:val="single" w:sz="4" w:space="0" w:color="999999"/>
            </w:tcBorders>
            <w:shd w:val="clear" w:color="auto" w:fill="auto"/>
            <w:noWrap/>
            <w:vAlign w:val="bottom"/>
            <w:hideMark/>
          </w:tcPr>
          <w:p w14:paraId="52D2E525" w14:textId="77777777" w:rsidR="00E10988" w:rsidRPr="00E10988" w:rsidRDefault="00E10988" w:rsidP="00E10988">
            <w:pPr>
              <w:spacing w:after="0" w:line="240" w:lineRule="auto"/>
              <w:jc w:val="right"/>
              <w:rPr>
                <w:rFonts w:ascii="Calibri" w:eastAsia="Times New Roman" w:hAnsi="Calibri" w:cs="Calibri"/>
                <w:color w:val="000000"/>
                <w:lang w:val="en-GB" w:eastAsia="en-GB"/>
              </w:rPr>
            </w:pPr>
            <w:r w:rsidRPr="00E10988">
              <w:rPr>
                <w:rFonts w:ascii="Calibri" w:eastAsia="Times New Roman" w:hAnsi="Calibri" w:cs="Calibri"/>
                <w:color w:val="000000"/>
                <w:lang w:val="en-GB" w:eastAsia="en-GB"/>
              </w:rPr>
              <w:t>1</w:t>
            </w:r>
          </w:p>
        </w:tc>
      </w:tr>
      <w:tr w:rsidR="00E10988" w:rsidRPr="00E10988" w14:paraId="05DFE0B9" w14:textId="77777777" w:rsidTr="00E10988">
        <w:trPr>
          <w:trHeight w:val="288"/>
        </w:trPr>
        <w:tc>
          <w:tcPr>
            <w:tcW w:w="1280" w:type="dxa"/>
            <w:tcBorders>
              <w:top w:val="nil"/>
              <w:left w:val="single" w:sz="4" w:space="0" w:color="999999"/>
              <w:bottom w:val="single" w:sz="4" w:space="0" w:color="999999"/>
              <w:right w:val="nil"/>
            </w:tcBorders>
            <w:shd w:val="clear" w:color="auto" w:fill="auto"/>
            <w:noWrap/>
            <w:vAlign w:val="bottom"/>
            <w:hideMark/>
          </w:tcPr>
          <w:p w14:paraId="3FF84A83" w14:textId="77777777" w:rsidR="00E10988" w:rsidRPr="00E10988" w:rsidRDefault="00E10988" w:rsidP="00E10988">
            <w:pPr>
              <w:spacing w:after="0" w:line="240" w:lineRule="auto"/>
              <w:rPr>
                <w:rFonts w:ascii="Calibri" w:eastAsia="Times New Roman" w:hAnsi="Calibri" w:cs="Calibri"/>
                <w:color w:val="000000"/>
                <w:lang w:val="en-GB" w:eastAsia="en-GB"/>
              </w:rPr>
            </w:pPr>
            <w:r w:rsidRPr="00E10988">
              <w:rPr>
                <w:rFonts w:ascii="Calibri" w:eastAsia="Times New Roman" w:hAnsi="Calibri" w:cs="Calibri"/>
                <w:color w:val="000000"/>
                <w:lang w:val="en-GB" w:eastAsia="en-GB"/>
              </w:rPr>
              <w:t>yes</w:t>
            </w:r>
          </w:p>
        </w:tc>
        <w:tc>
          <w:tcPr>
            <w:tcW w:w="2760" w:type="dxa"/>
            <w:tcBorders>
              <w:top w:val="nil"/>
              <w:left w:val="single" w:sz="4" w:space="0" w:color="999999"/>
              <w:bottom w:val="single" w:sz="4" w:space="0" w:color="999999"/>
              <w:right w:val="single" w:sz="4" w:space="0" w:color="999999"/>
            </w:tcBorders>
            <w:shd w:val="clear" w:color="auto" w:fill="auto"/>
            <w:noWrap/>
            <w:vAlign w:val="bottom"/>
            <w:hideMark/>
          </w:tcPr>
          <w:p w14:paraId="334F5796" w14:textId="77777777" w:rsidR="00E10988" w:rsidRPr="00E10988" w:rsidRDefault="00E10988" w:rsidP="00E10988">
            <w:pPr>
              <w:spacing w:after="0" w:line="240" w:lineRule="auto"/>
              <w:jc w:val="right"/>
              <w:rPr>
                <w:rFonts w:ascii="Calibri" w:eastAsia="Times New Roman" w:hAnsi="Calibri" w:cs="Calibri"/>
                <w:color w:val="000000"/>
                <w:lang w:val="en-GB" w:eastAsia="en-GB"/>
              </w:rPr>
            </w:pPr>
            <w:r w:rsidRPr="00E10988">
              <w:rPr>
                <w:rFonts w:ascii="Calibri" w:eastAsia="Times New Roman" w:hAnsi="Calibri" w:cs="Calibri"/>
                <w:color w:val="000000"/>
                <w:lang w:val="en-GB" w:eastAsia="en-GB"/>
              </w:rPr>
              <w:t>3</w:t>
            </w:r>
          </w:p>
        </w:tc>
      </w:tr>
    </w:tbl>
    <w:p w14:paraId="1C420C50" w14:textId="29131C68" w:rsidR="002C3107" w:rsidRPr="00A17C17" w:rsidRDefault="002C3107" w:rsidP="008C5A03">
      <w:pPr>
        <w:spacing w:line="360" w:lineRule="auto"/>
        <w:jc w:val="both"/>
        <w:rPr>
          <w:rFonts w:ascii="Times New Roman" w:hAnsi="Times New Roman" w:cs="Times New Roman"/>
          <w:color w:val="000000" w:themeColor="text1"/>
          <w:sz w:val="24"/>
          <w:szCs w:val="24"/>
        </w:rPr>
      </w:pPr>
    </w:p>
    <w:p w14:paraId="280BFE84" w14:textId="77777777" w:rsidR="00C11A3C" w:rsidRPr="00A17C17" w:rsidRDefault="00C11A3C" w:rsidP="000F541B">
      <w:pPr>
        <w:pStyle w:val="Heading3"/>
      </w:pPr>
      <w:bookmarkStart w:id="12" w:name="_Toc28293713"/>
      <w:r w:rsidRPr="00A17C17">
        <w:t>Secondary data analysis</w:t>
      </w:r>
      <w:bookmarkEnd w:id="12"/>
      <w:r w:rsidRPr="00A17C17">
        <w:t xml:space="preserve"> </w:t>
      </w:r>
    </w:p>
    <w:p w14:paraId="6F2FE28B" w14:textId="2A79CB89" w:rsidR="0028488D" w:rsidRPr="00A17C17" w:rsidRDefault="0028488D"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The</w:t>
      </w:r>
      <w:r w:rsidR="00C4063A">
        <w:rPr>
          <w:rFonts w:ascii="Times New Roman" w:hAnsi="Times New Roman" w:cs="Times New Roman"/>
          <w:color w:val="000000" w:themeColor="text1"/>
          <w:sz w:val="24"/>
          <w:szCs w:val="24"/>
        </w:rPr>
        <w:t>*</w:t>
      </w:r>
      <w:r w:rsidRPr="00A17C17">
        <w:rPr>
          <w:rFonts w:ascii="Times New Roman" w:hAnsi="Times New Roman" w:cs="Times New Roman"/>
          <w:color w:val="000000" w:themeColor="text1"/>
          <w:sz w:val="24"/>
          <w:szCs w:val="24"/>
        </w:rPr>
        <w:t xml:space="preserve"> secondary data analysis will include reviewing related literature from libraries, online forums, and emails responses. It will be compared with the existing hypothesis and </w:t>
      </w:r>
      <w:r w:rsidR="007C7F4A" w:rsidRPr="00A17C17">
        <w:rPr>
          <w:rFonts w:ascii="Times New Roman" w:hAnsi="Times New Roman" w:cs="Times New Roman"/>
          <w:color w:val="000000" w:themeColor="text1"/>
          <w:sz w:val="24"/>
          <w:szCs w:val="24"/>
        </w:rPr>
        <w:t>analyzed</w:t>
      </w:r>
      <w:r w:rsidRPr="00A17C17">
        <w:rPr>
          <w:rFonts w:ascii="Times New Roman" w:hAnsi="Times New Roman" w:cs="Times New Roman"/>
          <w:color w:val="000000" w:themeColor="text1"/>
          <w:sz w:val="24"/>
          <w:szCs w:val="24"/>
        </w:rPr>
        <w:t xml:space="preserve"> in the same context</w:t>
      </w:r>
      <w:proofErr w:type="gramStart"/>
      <w:r w:rsidRPr="00A17C17">
        <w:rPr>
          <w:rFonts w:ascii="Times New Roman" w:hAnsi="Times New Roman" w:cs="Times New Roman"/>
          <w:color w:val="000000" w:themeColor="text1"/>
          <w:sz w:val="24"/>
          <w:szCs w:val="24"/>
        </w:rPr>
        <w:t xml:space="preserve">.  </w:t>
      </w:r>
      <w:proofErr w:type="gramEnd"/>
    </w:p>
    <w:p w14:paraId="1B12F179" w14:textId="77777777" w:rsidR="00E159E0" w:rsidRPr="00A17C17" w:rsidRDefault="005A4BD7" w:rsidP="000F541B">
      <w:pPr>
        <w:pStyle w:val="Heading3"/>
      </w:pPr>
      <w:bookmarkStart w:id="13" w:name="_Toc28293714"/>
      <w:r w:rsidRPr="00A17C17">
        <w:t>Questionnaire</w:t>
      </w:r>
      <w:bookmarkEnd w:id="13"/>
      <w:r w:rsidRPr="00A17C17">
        <w:t xml:space="preserve"> </w:t>
      </w:r>
    </w:p>
    <w:p w14:paraId="40C675EA" w14:textId="77777777" w:rsidR="005A4BD7" w:rsidRPr="00A17C17" w:rsidRDefault="005A4BD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Name</w:t>
      </w:r>
    </w:p>
    <w:p w14:paraId="18A66C60" w14:textId="77777777" w:rsidR="005A4BD7" w:rsidRPr="00A17C17" w:rsidRDefault="005A4BD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Gender</w:t>
      </w:r>
    </w:p>
    <w:p w14:paraId="43985499" w14:textId="77777777" w:rsidR="005A4BD7" w:rsidRPr="00A17C17" w:rsidRDefault="005A4BD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Age</w:t>
      </w:r>
    </w:p>
    <w:p w14:paraId="45F2547D" w14:textId="77777777" w:rsidR="00CE31F0" w:rsidRPr="00A17C17" w:rsidRDefault="00CE31F0"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Occupation </w:t>
      </w:r>
    </w:p>
    <w:p w14:paraId="7CA01041" w14:textId="77777777" w:rsidR="005A4BD7" w:rsidRPr="00A17C17" w:rsidRDefault="005A4BD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University</w:t>
      </w:r>
    </w:p>
    <w:p w14:paraId="239C8D71" w14:textId="77777777" w:rsidR="005A4BD7" w:rsidRPr="00A17C17" w:rsidRDefault="005A4BD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City</w:t>
      </w:r>
    </w:p>
    <w:p w14:paraId="47EAFD65" w14:textId="77777777" w:rsidR="005A4BD7" w:rsidRPr="00A17C17" w:rsidRDefault="005A4BD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Course</w:t>
      </w:r>
    </w:p>
    <w:p w14:paraId="1D07E143" w14:textId="77777777" w:rsidR="006F50DC" w:rsidRPr="00A17C17" w:rsidRDefault="005A4BD7"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Date</w:t>
      </w:r>
    </w:p>
    <w:p w14:paraId="52598B73" w14:textId="77777777" w:rsidR="006F50DC" w:rsidRPr="00A17C17" w:rsidRDefault="006F50DC"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Considering your complete experience with </w:t>
      </w:r>
      <w:r w:rsidR="00F96564" w:rsidRPr="00A17C17">
        <w:rPr>
          <w:rFonts w:ascii="Times New Roman" w:hAnsi="Times New Roman" w:cs="Times New Roman"/>
          <w:color w:val="000000" w:themeColor="text1"/>
          <w:sz w:val="24"/>
          <w:szCs w:val="24"/>
        </w:rPr>
        <w:t>Moodle</w:t>
      </w:r>
      <w:r w:rsidRPr="00A17C17">
        <w:rPr>
          <w:rFonts w:ascii="Times New Roman" w:hAnsi="Times New Roman" w:cs="Times New Roman"/>
          <w:color w:val="000000" w:themeColor="text1"/>
          <w:sz w:val="24"/>
          <w:szCs w:val="24"/>
        </w:rPr>
        <w:t>, how likely would you be to recommend its use to a friend or colleague?</w:t>
      </w:r>
    </w:p>
    <w:tbl>
      <w:tblPr>
        <w:tblStyle w:val="TableGrid"/>
        <w:tblW w:w="0" w:type="auto"/>
        <w:tblLook w:val="04A0" w:firstRow="1" w:lastRow="0" w:firstColumn="1" w:lastColumn="0" w:noHBand="0" w:noVBand="1"/>
      </w:tblPr>
      <w:tblGrid>
        <w:gridCol w:w="1017"/>
        <w:gridCol w:w="884"/>
        <w:gridCol w:w="884"/>
        <w:gridCol w:w="884"/>
        <w:gridCol w:w="885"/>
        <w:gridCol w:w="885"/>
        <w:gridCol w:w="885"/>
        <w:gridCol w:w="885"/>
        <w:gridCol w:w="885"/>
        <w:gridCol w:w="1256"/>
      </w:tblGrid>
      <w:tr w:rsidR="00A17C17" w:rsidRPr="00A17C17" w14:paraId="45871946" w14:textId="77777777" w:rsidTr="00F96564">
        <w:tc>
          <w:tcPr>
            <w:tcW w:w="957" w:type="dxa"/>
          </w:tcPr>
          <w:p w14:paraId="504798E3"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1</w:t>
            </w:r>
          </w:p>
        </w:tc>
        <w:tc>
          <w:tcPr>
            <w:tcW w:w="957" w:type="dxa"/>
          </w:tcPr>
          <w:p w14:paraId="65C11BB2"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2</w:t>
            </w:r>
          </w:p>
        </w:tc>
        <w:tc>
          <w:tcPr>
            <w:tcW w:w="957" w:type="dxa"/>
          </w:tcPr>
          <w:p w14:paraId="3C5076B2"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3</w:t>
            </w:r>
          </w:p>
        </w:tc>
        <w:tc>
          <w:tcPr>
            <w:tcW w:w="957" w:type="dxa"/>
          </w:tcPr>
          <w:p w14:paraId="75E66E3E"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4</w:t>
            </w:r>
          </w:p>
        </w:tc>
        <w:tc>
          <w:tcPr>
            <w:tcW w:w="958" w:type="dxa"/>
          </w:tcPr>
          <w:p w14:paraId="242029BA"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5</w:t>
            </w:r>
          </w:p>
        </w:tc>
        <w:tc>
          <w:tcPr>
            <w:tcW w:w="958" w:type="dxa"/>
          </w:tcPr>
          <w:p w14:paraId="00ED78F3"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6</w:t>
            </w:r>
          </w:p>
        </w:tc>
        <w:tc>
          <w:tcPr>
            <w:tcW w:w="958" w:type="dxa"/>
          </w:tcPr>
          <w:p w14:paraId="3145B47B"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7</w:t>
            </w:r>
          </w:p>
        </w:tc>
        <w:tc>
          <w:tcPr>
            <w:tcW w:w="958" w:type="dxa"/>
          </w:tcPr>
          <w:p w14:paraId="5A29A0FC"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8</w:t>
            </w:r>
          </w:p>
        </w:tc>
        <w:tc>
          <w:tcPr>
            <w:tcW w:w="958" w:type="dxa"/>
          </w:tcPr>
          <w:p w14:paraId="0A11C1C6"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9</w:t>
            </w:r>
          </w:p>
        </w:tc>
        <w:tc>
          <w:tcPr>
            <w:tcW w:w="958" w:type="dxa"/>
          </w:tcPr>
          <w:p w14:paraId="66437908"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10</w:t>
            </w:r>
          </w:p>
        </w:tc>
      </w:tr>
      <w:tr w:rsidR="00A17C17" w:rsidRPr="00A17C17" w14:paraId="71F5543F" w14:textId="77777777" w:rsidTr="00F96564">
        <w:tc>
          <w:tcPr>
            <w:tcW w:w="957" w:type="dxa"/>
          </w:tcPr>
          <w:p w14:paraId="6AE16573"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satisfied</w:t>
            </w:r>
          </w:p>
        </w:tc>
        <w:tc>
          <w:tcPr>
            <w:tcW w:w="957" w:type="dxa"/>
          </w:tcPr>
          <w:p w14:paraId="63FDD081"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7" w:type="dxa"/>
          </w:tcPr>
          <w:p w14:paraId="1B34DC14"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7" w:type="dxa"/>
          </w:tcPr>
          <w:p w14:paraId="55EB9E5E"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8" w:type="dxa"/>
          </w:tcPr>
          <w:p w14:paraId="4B275157"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8" w:type="dxa"/>
          </w:tcPr>
          <w:p w14:paraId="3E68649A"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8" w:type="dxa"/>
          </w:tcPr>
          <w:p w14:paraId="45E8344C"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8" w:type="dxa"/>
          </w:tcPr>
          <w:p w14:paraId="782B24F8"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8" w:type="dxa"/>
          </w:tcPr>
          <w:p w14:paraId="2A36245F"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tc>
        <w:tc>
          <w:tcPr>
            <w:tcW w:w="958" w:type="dxa"/>
          </w:tcPr>
          <w:p w14:paraId="7A1E281A"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unsatisfied</w:t>
            </w:r>
          </w:p>
        </w:tc>
      </w:tr>
    </w:tbl>
    <w:p w14:paraId="6BADD6D1" w14:textId="77777777" w:rsidR="006F50DC" w:rsidRPr="00A17C17" w:rsidRDefault="006F50DC" w:rsidP="008C5A03">
      <w:pPr>
        <w:spacing w:line="360" w:lineRule="auto"/>
        <w:jc w:val="both"/>
        <w:rPr>
          <w:rFonts w:ascii="Times New Roman" w:hAnsi="Times New Roman" w:cs="Times New Roman"/>
          <w:color w:val="000000" w:themeColor="text1"/>
          <w:sz w:val="24"/>
          <w:szCs w:val="24"/>
        </w:rPr>
      </w:pPr>
    </w:p>
    <w:p w14:paraId="0716F95B" w14:textId="77777777" w:rsidR="00F96564" w:rsidRPr="00A17C17" w:rsidRDefault="006F50DC"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Rate the below </w:t>
      </w:r>
      <w:r w:rsidR="00CE31F0" w:rsidRPr="00A17C17">
        <w:rPr>
          <w:rFonts w:ascii="Times New Roman" w:hAnsi="Times New Roman" w:cs="Times New Roman"/>
          <w:color w:val="000000" w:themeColor="text1"/>
          <w:sz w:val="24"/>
          <w:szCs w:val="24"/>
        </w:rPr>
        <w:t>features</w:t>
      </w:r>
      <w:r w:rsidRPr="00A17C17">
        <w:rPr>
          <w:rFonts w:ascii="Times New Roman" w:hAnsi="Times New Roman" w:cs="Times New Roman"/>
          <w:color w:val="000000" w:themeColor="text1"/>
          <w:sz w:val="24"/>
          <w:szCs w:val="24"/>
        </w:rPr>
        <w:t xml:space="preserve"> of Moodle </w:t>
      </w:r>
      <w:r w:rsidR="00F96564" w:rsidRPr="00A17C17">
        <w:rPr>
          <w:rFonts w:ascii="Times New Roman" w:hAnsi="Times New Roman" w:cs="Times New Roman"/>
          <w:color w:val="000000" w:themeColor="text1"/>
          <w:sz w:val="24"/>
          <w:szCs w:val="24"/>
        </w:rPr>
        <w:t>on</w:t>
      </w:r>
      <w:r w:rsidRPr="00A17C17">
        <w:rPr>
          <w:rFonts w:ascii="Times New Roman" w:hAnsi="Times New Roman" w:cs="Times New Roman"/>
          <w:color w:val="000000" w:themeColor="text1"/>
          <w:sz w:val="24"/>
          <w:szCs w:val="24"/>
        </w:rPr>
        <w:t xml:space="preserve"> the</w:t>
      </w:r>
      <w:r w:rsidR="00F96564" w:rsidRPr="00A17C17">
        <w:rPr>
          <w:rFonts w:ascii="Times New Roman" w:hAnsi="Times New Roman" w:cs="Times New Roman"/>
          <w:color w:val="000000" w:themeColor="text1"/>
          <w:sz w:val="24"/>
          <w:szCs w:val="24"/>
        </w:rPr>
        <w:t>se grading parameters</w:t>
      </w:r>
      <w:r w:rsidRPr="00A17C17">
        <w:rPr>
          <w:rFonts w:ascii="Times New Roman" w:hAnsi="Times New Roman" w:cs="Times New Roman"/>
          <w:color w:val="000000" w:themeColor="text1"/>
          <w:sz w:val="24"/>
          <w:szCs w:val="24"/>
        </w:rPr>
        <w:t>:</w:t>
      </w:r>
    </w:p>
    <w:tbl>
      <w:tblPr>
        <w:tblStyle w:val="TableGrid"/>
        <w:tblW w:w="0" w:type="auto"/>
        <w:tblLook w:val="04A0" w:firstRow="1" w:lastRow="0" w:firstColumn="1" w:lastColumn="0" w:noHBand="0" w:noVBand="1"/>
      </w:tblPr>
      <w:tblGrid>
        <w:gridCol w:w="1865"/>
        <w:gridCol w:w="1866"/>
        <w:gridCol w:w="1296"/>
        <w:gridCol w:w="1942"/>
        <w:gridCol w:w="2381"/>
      </w:tblGrid>
      <w:tr w:rsidR="00F96564" w:rsidRPr="00A17C17" w14:paraId="67157F6C" w14:textId="77777777" w:rsidTr="00F96564">
        <w:trPr>
          <w:trHeight w:val="242"/>
        </w:trPr>
        <w:tc>
          <w:tcPr>
            <w:tcW w:w="1915" w:type="dxa"/>
          </w:tcPr>
          <w:p w14:paraId="1768BB0E"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Very satisfied</w:t>
            </w:r>
          </w:p>
        </w:tc>
        <w:tc>
          <w:tcPr>
            <w:tcW w:w="1915" w:type="dxa"/>
          </w:tcPr>
          <w:p w14:paraId="27DCB4E5"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Satisfied</w:t>
            </w:r>
          </w:p>
        </w:tc>
        <w:tc>
          <w:tcPr>
            <w:tcW w:w="1318" w:type="dxa"/>
          </w:tcPr>
          <w:p w14:paraId="5914807E"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Neutral</w:t>
            </w:r>
          </w:p>
        </w:tc>
        <w:tc>
          <w:tcPr>
            <w:tcW w:w="1980" w:type="dxa"/>
          </w:tcPr>
          <w:p w14:paraId="029250AC"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Unsatisfied</w:t>
            </w:r>
          </w:p>
        </w:tc>
        <w:tc>
          <w:tcPr>
            <w:tcW w:w="2448" w:type="dxa"/>
          </w:tcPr>
          <w:p w14:paraId="422D835E"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Extremely unsatisfied</w:t>
            </w:r>
          </w:p>
        </w:tc>
      </w:tr>
    </w:tbl>
    <w:p w14:paraId="3EC62DA6" w14:textId="77777777" w:rsidR="00F96564" w:rsidRPr="00A17C17" w:rsidRDefault="00F96564" w:rsidP="008C5A03">
      <w:pPr>
        <w:spacing w:line="360" w:lineRule="auto"/>
        <w:jc w:val="both"/>
        <w:rPr>
          <w:rFonts w:ascii="Times New Roman" w:hAnsi="Times New Roman" w:cs="Times New Roman"/>
          <w:color w:val="000000" w:themeColor="text1"/>
          <w:sz w:val="24"/>
          <w:szCs w:val="24"/>
        </w:rPr>
      </w:pPr>
    </w:p>
    <w:p w14:paraId="53D203DC"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Ease of installation</w:t>
      </w:r>
    </w:p>
    <w:p w14:paraId="3AEADE7F"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Hardware compatibility</w:t>
      </w:r>
    </w:p>
    <w:p w14:paraId="5F66843A"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lastRenderedPageBreak/>
        <w:t>Operating system compatibility</w:t>
      </w:r>
    </w:p>
    <w:p w14:paraId="7AEB99F5"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Consistency with interface</w:t>
      </w:r>
    </w:p>
    <w:p w14:paraId="3B7E33A1" w14:textId="77777777" w:rsidR="00D1035B" w:rsidRPr="00A17C17" w:rsidRDefault="00D1035B"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Frequency of pop</w:t>
      </w:r>
      <w:r w:rsidR="003F4081">
        <w:rPr>
          <w:rFonts w:ascii="Times New Roman" w:hAnsi="Times New Roman" w:cs="Times New Roman"/>
          <w:color w:val="000000" w:themeColor="text1"/>
          <w:sz w:val="24"/>
          <w:szCs w:val="24"/>
        </w:rPr>
        <w:t>-</w:t>
      </w:r>
      <w:r w:rsidRPr="00A17C17">
        <w:rPr>
          <w:rFonts w:ascii="Times New Roman" w:hAnsi="Times New Roman" w:cs="Times New Roman"/>
          <w:color w:val="000000" w:themeColor="text1"/>
          <w:sz w:val="24"/>
          <w:szCs w:val="24"/>
        </w:rPr>
        <w:t>ups</w:t>
      </w:r>
    </w:p>
    <w:p w14:paraId="738F896B" w14:textId="77777777" w:rsidR="00D1035B" w:rsidRPr="00A17C17" w:rsidRDefault="00D1035B"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Mobile app performance</w:t>
      </w:r>
    </w:p>
    <w:p w14:paraId="6497B738" w14:textId="77777777" w:rsidR="00CE31F0" w:rsidRPr="00A17C17" w:rsidRDefault="00CE31F0"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Evaluation options</w:t>
      </w:r>
    </w:p>
    <w:p w14:paraId="2B5CC82C" w14:textId="77777777" w:rsidR="00CE31F0" w:rsidRPr="00A17C17" w:rsidRDefault="00CE31F0"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Activity reports</w:t>
      </w:r>
    </w:p>
    <w:p w14:paraId="2177F7E2" w14:textId="77777777" w:rsidR="00D1035B" w:rsidRPr="00A17C17" w:rsidRDefault="00D1035B"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Available documents formats</w:t>
      </w:r>
    </w:p>
    <w:p w14:paraId="126D5FE9"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Application software compatibility</w:t>
      </w:r>
    </w:p>
    <w:p w14:paraId="09053A13" w14:textId="1F5E5891"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Organi</w:t>
      </w:r>
      <w:r w:rsidR="003B5A4A">
        <w:rPr>
          <w:rFonts w:ascii="Times New Roman" w:hAnsi="Times New Roman" w:cs="Times New Roman"/>
          <w:color w:val="000000" w:themeColor="text1"/>
          <w:sz w:val="24"/>
          <w:szCs w:val="24"/>
        </w:rPr>
        <w:t>z</w:t>
      </w:r>
      <w:r w:rsidRPr="00A17C17">
        <w:rPr>
          <w:rFonts w:ascii="Times New Roman" w:hAnsi="Times New Roman" w:cs="Times New Roman"/>
          <w:color w:val="000000" w:themeColor="text1"/>
          <w:sz w:val="24"/>
          <w:szCs w:val="24"/>
        </w:rPr>
        <w:t xml:space="preserve">ation of documents </w:t>
      </w:r>
    </w:p>
    <w:p w14:paraId="2891A8DF" w14:textId="046C46E7" w:rsidR="006F50DC"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Organi</w:t>
      </w:r>
      <w:r w:rsidR="003B5A4A">
        <w:rPr>
          <w:rFonts w:ascii="Times New Roman" w:hAnsi="Times New Roman" w:cs="Times New Roman"/>
          <w:color w:val="000000" w:themeColor="text1"/>
          <w:sz w:val="24"/>
          <w:szCs w:val="24"/>
        </w:rPr>
        <w:t>z</w:t>
      </w:r>
      <w:r w:rsidRPr="00A17C17">
        <w:rPr>
          <w:rFonts w:ascii="Times New Roman" w:hAnsi="Times New Roman" w:cs="Times New Roman"/>
          <w:color w:val="000000" w:themeColor="text1"/>
          <w:sz w:val="24"/>
          <w:szCs w:val="24"/>
        </w:rPr>
        <w:t>ation of tasks</w:t>
      </w:r>
    </w:p>
    <w:p w14:paraId="77082ECD"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Quality of product support</w:t>
      </w:r>
    </w:p>
    <w:p w14:paraId="0FF86CBB"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Value relative to </w:t>
      </w:r>
      <w:r w:rsidR="003F4081">
        <w:rPr>
          <w:rFonts w:ascii="Times New Roman" w:hAnsi="Times New Roman" w:cs="Times New Roman"/>
          <w:color w:val="000000" w:themeColor="text1"/>
          <w:sz w:val="24"/>
          <w:szCs w:val="24"/>
        </w:rPr>
        <w:t xml:space="preserve">the </w:t>
      </w:r>
      <w:r w:rsidRPr="00A17C17">
        <w:rPr>
          <w:rFonts w:ascii="Times New Roman" w:hAnsi="Times New Roman" w:cs="Times New Roman"/>
          <w:color w:val="000000" w:themeColor="text1"/>
          <w:sz w:val="24"/>
          <w:szCs w:val="24"/>
        </w:rPr>
        <w:t>cost</w:t>
      </w:r>
    </w:p>
    <w:p w14:paraId="486FF7F5" w14:textId="77777777" w:rsidR="00F96564" w:rsidRPr="00A17C17" w:rsidRDefault="00F96564" w:rsidP="00F352E5">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Overall reliability</w:t>
      </w:r>
    </w:p>
    <w:p w14:paraId="0A884A6C" w14:textId="77777777" w:rsidR="00F96564" w:rsidRPr="000F541B" w:rsidRDefault="00F96564" w:rsidP="008C5A03">
      <w:pPr>
        <w:pStyle w:val="ListParagraph"/>
        <w:numPr>
          <w:ilvl w:val="0"/>
          <w:numId w:val="7"/>
        </w:num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Overall performance</w:t>
      </w:r>
    </w:p>
    <w:p w14:paraId="299BD199" w14:textId="77777777" w:rsidR="005A4BD7" w:rsidRPr="00A17C17" w:rsidRDefault="002A543B" w:rsidP="000F541B">
      <w:pPr>
        <w:pStyle w:val="Heading1"/>
      </w:pPr>
      <w:bookmarkStart w:id="14" w:name="_Toc28293715"/>
      <w:r w:rsidRPr="00A17C17">
        <w:t>Significance of a learning management tool</w:t>
      </w:r>
      <w:bookmarkEnd w:id="14"/>
    </w:p>
    <w:p w14:paraId="59C4B58B" w14:textId="77777777" w:rsidR="002A543B" w:rsidRPr="00A17C17" w:rsidRDefault="002A543B" w:rsidP="00AB67A1">
      <w:pPr>
        <w:shd w:val="clear" w:color="auto" w:fill="FFFFFF"/>
        <w:spacing w:after="0" w:line="360" w:lineRule="auto"/>
        <w:jc w:val="both"/>
        <w:textAlignment w:val="baseline"/>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Virtual learning is preferred nowadays due to a multitude of reasons. Many students find it more effective than the traditional face to </w:t>
      </w:r>
      <w:r w:rsidR="003F4081">
        <w:rPr>
          <w:rFonts w:ascii="Times New Roman" w:hAnsi="Times New Roman" w:cs="Times New Roman"/>
          <w:color w:val="000000" w:themeColor="text1"/>
          <w:sz w:val="24"/>
          <w:szCs w:val="24"/>
        </w:rPr>
        <w:t xml:space="preserve">the </w:t>
      </w:r>
      <w:r w:rsidRPr="00A17C17">
        <w:rPr>
          <w:rFonts w:ascii="Times New Roman" w:hAnsi="Times New Roman" w:cs="Times New Roman"/>
          <w:color w:val="000000" w:themeColor="text1"/>
          <w:sz w:val="24"/>
          <w:szCs w:val="24"/>
        </w:rPr>
        <w:t xml:space="preserve">face training course. Even large corporate </w:t>
      </w:r>
      <w:proofErr w:type="spellStart"/>
      <w:r w:rsidRPr="00A17C17">
        <w:rPr>
          <w:rFonts w:ascii="Times New Roman" w:hAnsi="Times New Roman" w:cs="Times New Roman"/>
          <w:color w:val="000000" w:themeColor="text1"/>
          <w:sz w:val="24"/>
          <w:szCs w:val="24"/>
        </w:rPr>
        <w:t>organisations</w:t>
      </w:r>
      <w:proofErr w:type="spellEnd"/>
      <w:r w:rsidRPr="00A17C17">
        <w:rPr>
          <w:rFonts w:ascii="Times New Roman" w:hAnsi="Times New Roman" w:cs="Times New Roman"/>
          <w:color w:val="000000" w:themeColor="text1"/>
          <w:sz w:val="24"/>
          <w:szCs w:val="24"/>
        </w:rPr>
        <w:t xml:space="preserve"> are largely turning towards virtual learning methods and systems</w:t>
      </w:r>
      <w:r w:rsidR="00AB67A1">
        <w:rPr>
          <w:rFonts w:ascii="Times New Roman" w:hAnsi="Times New Roman" w:cs="Times New Roman"/>
          <w:color w:val="000000" w:themeColor="text1"/>
          <w:sz w:val="24"/>
          <w:szCs w:val="24"/>
        </w:rPr>
        <w:t xml:space="preserve"> (</w:t>
      </w:r>
      <w:r w:rsidR="00AB67A1" w:rsidRPr="00AB67A1">
        <w:rPr>
          <w:rFonts w:ascii="Times New Roman" w:hAnsi="Times New Roman" w:cs="Times New Roman"/>
          <w:color w:val="000000" w:themeColor="text1"/>
          <w:sz w:val="24"/>
          <w:szCs w:val="24"/>
        </w:rPr>
        <w:t>Vaganova</w:t>
      </w:r>
      <w:r w:rsidR="00AB67A1">
        <w:rPr>
          <w:rFonts w:ascii="Times New Roman" w:hAnsi="Times New Roman" w:cs="Times New Roman"/>
          <w:color w:val="000000" w:themeColor="text1"/>
          <w:sz w:val="24"/>
          <w:szCs w:val="24"/>
        </w:rPr>
        <w:t xml:space="preserve"> et al., </w:t>
      </w:r>
      <w:r w:rsidR="00AB67A1" w:rsidRPr="00AB67A1">
        <w:rPr>
          <w:rFonts w:ascii="Times New Roman" w:hAnsi="Times New Roman" w:cs="Times New Roman"/>
          <w:color w:val="000000" w:themeColor="text1"/>
          <w:sz w:val="24"/>
          <w:szCs w:val="24"/>
        </w:rPr>
        <w:t>2017</w:t>
      </w:r>
      <w:r w:rsidR="00AB67A1">
        <w:rPr>
          <w:rFonts w:ascii="Times New Roman" w:hAnsi="Times New Roman" w:cs="Times New Roman"/>
          <w:color w:val="000000" w:themeColor="text1"/>
          <w:sz w:val="24"/>
          <w:szCs w:val="24"/>
        </w:rPr>
        <w:t>)</w:t>
      </w:r>
      <w:r w:rsidRPr="00A17C17">
        <w:rPr>
          <w:rFonts w:ascii="Times New Roman" w:hAnsi="Times New Roman" w:cs="Times New Roman"/>
          <w:color w:val="000000" w:themeColor="text1"/>
          <w:sz w:val="24"/>
          <w:szCs w:val="24"/>
        </w:rPr>
        <w:t>. This saves them huge expenses of employee trave</w:t>
      </w:r>
      <w:r w:rsidR="003F4081">
        <w:rPr>
          <w:rFonts w:ascii="Times New Roman" w:hAnsi="Times New Roman" w:cs="Times New Roman"/>
          <w:color w:val="000000" w:themeColor="text1"/>
          <w:sz w:val="24"/>
          <w:szCs w:val="24"/>
        </w:rPr>
        <w:t>l</w:t>
      </w:r>
      <w:r w:rsidRPr="00A17C17">
        <w:rPr>
          <w:rFonts w:ascii="Times New Roman" w:hAnsi="Times New Roman" w:cs="Times New Roman"/>
          <w:color w:val="000000" w:themeColor="text1"/>
          <w:sz w:val="24"/>
          <w:szCs w:val="24"/>
        </w:rPr>
        <w:t xml:space="preserve">ling, accommodation, </w:t>
      </w:r>
      <w:proofErr w:type="gramStart"/>
      <w:r w:rsidRPr="00A17C17">
        <w:rPr>
          <w:rFonts w:ascii="Times New Roman" w:hAnsi="Times New Roman" w:cs="Times New Roman"/>
          <w:color w:val="000000" w:themeColor="text1"/>
          <w:sz w:val="24"/>
          <w:szCs w:val="24"/>
        </w:rPr>
        <w:t>food</w:t>
      </w:r>
      <w:proofErr w:type="gramEnd"/>
      <w:r w:rsidRPr="00A17C17">
        <w:rPr>
          <w:rFonts w:ascii="Times New Roman" w:hAnsi="Times New Roman" w:cs="Times New Roman"/>
          <w:color w:val="000000" w:themeColor="text1"/>
          <w:sz w:val="24"/>
          <w:szCs w:val="24"/>
        </w:rPr>
        <w:t xml:space="preserve"> and training venue costs. Online learning systems allow students better control over their resources like time, money, learning process, and individual space. They can find their own pace to move through the course contents and intake of knowledge. If a student needs more time on certain parts of the course, he is free to take that liberty. It is unlike a physical set up classroom environment. </w:t>
      </w:r>
    </w:p>
    <w:p w14:paraId="6A7582F7" w14:textId="77777777" w:rsidR="002A543B" w:rsidRPr="00A17C17" w:rsidRDefault="002A543B" w:rsidP="00050D73">
      <w:pPr>
        <w:spacing w:line="360" w:lineRule="auto"/>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The rate of retention in regular university courses is far lower than</w:t>
      </w:r>
      <w:r w:rsidR="003F4081">
        <w:rPr>
          <w:rFonts w:ascii="Times New Roman" w:hAnsi="Times New Roman" w:cs="Times New Roman"/>
          <w:color w:val="000000" w:themeColor="text1"/>
          <w:sz w:val="24"/>
          <w:szCs w:val="24"/>
        </w:rPr>
        <w:t xml:space="preserve"> in</w:t>
      </w:r>
      <w:r w:rsidRPr="00A17C17">
        <w:rPr>
          <w:rFonts w:ascii="Times New Roman" w:hAnsi="Times New Roman" w:cs="Times New Roman"/>
          <w:color w:val="000000" w:themeColor="text1"/>
          <w:sz w:val="24"/>
          <w:szCs w:val="24"/>
        </w:rPr>
        <w:t xml:space="preserve"> online programs. The reason is their higher fee structure and the resources involved in attending the classes. Student loans and trave</w:t>
      </w:r>
      <w:r w:rsidR="003F4081">
        <w:rPr>
          <w:rFonts w:ascii="Times New Roman" w:hAnsi="Times New Roman" w:cs="Times New Roman"/>
          <w:color w:val="000000" w:themeColor="text1"/>
          <w:sz w:val="24"/>
          <w:szCs w:val="24"/>
        </w:rPr>
        <w:t>l</w:t>
      </w:r>
      <w:r w:rsidRPr="00A17C17">
        <w:rPr>
          <w:rFonts w:ascii="Times New Roman" w:hAnsi="Times New Roman" w:cs="Times New Roman"/>
          <w:color w:val="000000" w:themeColor="text1"/>
          <w:sz w:val="24"/>
          <w:szCs w:val="24"/>
        </w:rPr>
        <w:t>ling are becoming more and more expensive</w:t>
      </w:r>
      <w:r w:rsidR="00050D73">
        <w:rPr>
          <w:rFonts w:ascii="Times New Roman" w:hAnsi="Times New Roman" w:cs="Times New Roman"/>
          <w:color w:val="000000" w:themeColor="text1"/>
          <w:sz w:val="24"/>
          <w:szCs w:val="24"/>
        </w:rPr>
        <w:t xml:space="preserve"> (</w:t>
      </w:r>
      <w:r w:rsidR="00050D73" w:rsidRPr="00050D73">
        <w:rPr>
          <w:rFonts w:ascii="Times New Roman" w:hAnsi="Times New Roman" w:cs="Times New Roman"/>
          <w:color w:val="000000" w:themeColor="text1"/>
          <w:sz w:val="24"/>
          <w:szCs w:val="24"/>
        </w:rPr>
        <w:t>Fowler</w:t>
      </w:r>
      <w:r w:rsidR="002447F2">
        <w:rPr>
          <w:rFonts w:ascii="Times New Roman" w:hAnsi="Times New Roman" w:cs="Times New Roman"/>
          <w:color w:val="000000" w:themeColor="text1"/>
          <w:sz w:val="24"/>
          <w:szCs w:val="24"/>
        </w:rPr>
        <w:t xml:space="preserve">, </w:t>
      </w:r>
      <w:r w:rsidR="00050D73" w:rsidRPr="00050D73">
        <w:rPr>
          <w:rFonts w:ascii="Times New Roman" w:hAnsi="Times New Roman" w:cs="Times New Roman"/>
          <w:color w:val="000000" w:themeColor="text1"/>
          <w:sz w:val="24"/>
          <w:szCs w:val="24"/>
        </w:rPr>
        <w:t>2015</w:t>
      </w:r>
      <w:r w:rsidR="00050D73">
        <w:rPr>
          <w:rFonts w:ascii="Times New Roman" w:hAnsi="Times New Roman" w:cs="Times New Roman"/>
          <w:color w:val="000000" w:themeColor="text1"/>
          <w:sz w:val="24"/>
          <w:szCs w:val="24"/>
        </w:rPr>
        <w:t>)</w:t>
      </w:r>
      <w:r w:rsidRPr="00A17C17">
        <w:rPr>
          <w:rFonts w:ascii="Times New Roman" w:hAnsi="Times New Roman" w:cs="Times New Roman"/>
          <w:color w:val="000000" w:themeColor="text1"/>
          <w:sz w:val="24"/>
          <w:szCs w:val="24"/>
        </w:rPr>
        <w:t xml:space="preserve">. Recent surveys have shown that online courses have retained a larger number of students. The universities and students </w:t>
      </w:r>
      <w:proofErr w:type="gramStart"/>
      <w:r w:rsidRPr="00A17C17">
        <w:rPr>
          <w:rFonts w:ascii="Times New Roman" w:hAnsi="Times New Roman" w:cs="Times New Roman"/>
          <w:color w:val="000000" w:themeColor="text1"/>
          <w:sz w:val="24"/>
          <w:szCs w:val="24"/>
        </w:rPr>
        <w:t>have to</w:t>
      </w:r>
      <w:proofErr w:type="gramEnd"/>
      <w:r w:rsidRPr="00A17C17">
        <w:rPr>
          <w:rFonts w:ascii="Times New Roman" w:hAnsi="Times New Roman" w:cs="Times New Roman"/>
          <w:color w:val="000000" w:themeColor="text1"/>
          <w:sz w:val="24"/>
          <w:szCs w:val="24"/>
        </w:rPr>
        <w:t xml:space="preserve"> invest in an effective learning management system. </w:t>
      </w:r>
    </w:p>
    <w:p w14:paraId="392E2608" w14:textId="77777777" w:rsidR="002D2123" w:rsidRPr="00A17C17" w:rsidRDefault="00F37F63" w:rsidP="000F541B">
      <w:pPr>
        <w:pStyle w:val="Heading1"/>
      </w:pPr>
      <w:bookmarkStart w:id="15" w:name="_Toc28293716"/>
      <w:r w:rsidRPr="00A17C17">
        <w:lastRenderedPageBreak/>
        <w:t>Conclusio</w:t>
      </w:r>
      <w:r w:rsidR="00E21DFC" w:rsidRPr="00A17C17">
        <w:t>n/Recommendations</w:t>
      </w:r>
      <w:bookmarkEnd w:id="15"/>
      <w:r w:rsidR="00E21DFC" w:rsidRPr="00A17C17">
        <w:t xml:space="preserve"> </w:t>
      </w:r>
    </w:p>
    <w:p w14:paraId="3A75D4C0" w14:textId="77777777" w:rsidR="006275A9" w:rsidRPr="00A17C17" w:rsidRDefault="007740DD" w:rsidP="008C5A03">
      <w:pPr>
        <w:shd w:val="clear" w:color="auto" w:fill="FFFFFF"/>
        <w:spacing w:after="0" w:line="360" w:lineRule="auto"/>
        <w:jc w:val="both"/>
        <w:textAlignment w:val="baseline"/>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The distant learning tools and applications are so fast and effective that they are fast replacing physical classrooms. The systems are manageable through mobile apps also which makes it </w:t>
      </w:r>
      <w:proofErr w:type="gramStart"/>
      <w:r w:rsidRPr="00A17C17">
        <w:rPr>
          <w:rFonts w:ascii="Times New Roman" w:hAnsi="Times New Roman" w:cs="Times New Roman"/>
          <w:color w:val="000000" w:themeColor="text1"/>
          <w:sz w:val="24"/>
          <w:szCs w:val="24"/>
        </w:rPr>
        <w:t>all the more</w:t>
      </w:r>
      <w:proofErr w:type="gramEnd"/>
      <w:r w:rsidRPr="00A17C17">
        <w:rPr>
          <w:rFonts w:ascii="Times New Roman" w:hAnsi="Times New Roman" w:cs="Times New Roman"/>
          <w:color w:val="000000" w:themeColor="text1"/>
          <w:sz w:val="24"/>
          <w:szCs w:val="24"/>
        </w:rPr>
        <w:t xml:space="preserve"> convenient to use. Although </w:t>
      </w:r>
      <w:r w:rsidR="00D37836" w:rsidRPr="00A17C17">
        <w:rPr>
          <w:rFonts w:ascii="Times New Roman" w:hAnsi="Times New Roman" w:cs="Times New Roman"/>
          <w:color w:val="000000" w:themeColor="text1"/>
          <w:sz w:val="24"/>
          <w:szCs w:val="24"/>
        </w:rPr>
        <w:t>t</w:t>
      </w:r>
      <w:r w:rsidRPr="00A17C17">
        <w:rPr>
          <w:rFonts w:ascii="Times New Roman" w:hAnsi="Times New Roman" w:cs="Times New Roman"/>
          <w:color w:val="000000" w:themeColor="text1"/>
          <w:sz w:val="24"/>
          <w:szCs w:val="24"/>
        </w:rPr>
        <w:t xml:space="preserve">he students may still need to </w:t>
      </w:r>
      <w:r w:rsidR="00E21DFC" w:rsidRPr="00A17C17">
        <w:rPr>
          <w:rFonts w:ascii="Times New Roman" w:hAnsi="Times New Roman" w:cs="Times New Roman"/>
          <w:color w:val="000000" w:themeColor="text1"/>
          <w:sz w:val="24"/>
          <w:szCs w:val="24"/>
        </w:rPr>
        <w:t>utilize</w:t>
      </w:r>
      <w:r w:rsidRPr="00A17C17">
        <w:rPr>
          <w:rFonts w:ascii="Times New Roman" w:hAnsi="Times New Roman" w:cs="Times New Roman"/>
          <w:color w:val="000000" w:themeColor="text1"/>
          <w:sz w:val="24"/>
          <w:szCs w:val="24"/>
        </w:rPr>
        <w:t xml:space="preserve"> the student loan facility, it becomes easier to pay off with a virtual learning experience. </w:t>
      </w:r>
      <w:r w:rsidR="005934D0" w:rsidRPr="00A17C17">
        <w:rPr>
          <w:rFonts w:ascii="Times New Roman" w:hAnsi="Times New Roman" w:cs="Times New Roman"/>
          <w:color w:val="000000" w:themeColor="text1"/>
          <w:sz w:val="24"/>
          <w:szCs w:val="24"/>
        </w:rPr>
        <w:t xml:space="preserve">Students and teachers both can decide their time of interaction between their other engagements to interact on the learning interface. </w:t>
      </w:r>
      <w:r w:rsidR="003C14ED" w:rsidRPr="00A17C17">
        <w:rPr>
          <w:rFonts w:ascii="Times New Roman" w:hAnsi="Times New Roman" w:cs="Times New Roman"/>
          <w:color w:val="000000" w:themeColor="text1"/>
          <w:sz w:val="24"/>
          <w:szCs w:val="24"/>
        </w:rPr>
        <w:t xml:space="preserve">Mobile apps are also helpful in timely communication and problem resolution. It is easier to take care of social, </w:t>
      </w:r>
      <w:proofErr w:type="gramStart"/>
      <w:r w:rsidR="003C14ED" w:rsidRPr="00A17C17">
        <w:rPr>
          <w:rFonts w:ascii="Times New Roman" w:hAnsi="Times New Roman" w:cs="Times New Roman"/>
          <w:color w:val="000000" w:themeColor="text1"/>
          <w:sz w:val="24"/>
          <w:szCs w:val="24"/>
        </w:rPr>
        <w:t>professional</w:t>
      </w:r>
      <w:proofErr w:type="gramEnd"/>
      <w:r w:rsidR="003C14ED" w:rsidRPr="00A17C17">
        <w:rPr>
          <w:rFonts w:ascii="Times New Roman" w:hAnsi="Times New Roman" w:cs="Times New Roman"/>
          <w:color w:val="000000" w:themeColor="text1"/>
          <w:sz w:val="24"/>
          <w:szCs w:val="24"/>
        </w:rPr>
        <w:t xml:space="preserve"> and academic commitments all at the same time. </w:t>
      </w:r>
      <w:r w:rsidR="0006451E" w:rsidRPr="00A17C17">
        <w:rPr>
          <w:rFonts w:ascii="Times New Roman" w:hAnsi="Times New Roman" w:cs="Times New Roman"/>
          <w:color w:val="000000" w:themeColor="text1"/>
          <w:sz w:val="24"/>
          <w:szCs w:val="24"/>
        </w:rPr>
        <w:t>Also,</w:t>
      </w:r>
      <w:r w:rsidR="00971B1A" w:rsidRPr="00A17C17">
        <w:rPr>
          <w:rFonts w:ascii="Times New Roman" w:hAnsi="Times New Roman" w:cs="Times New Roman"/>
          <w:color w:val="000000" w:themeColor="text1"/>
          <w:sz w:val="24"/>
          <w:szCs w:val="24"/>
        </w:rPr>
        <w:t xml:space="preserve"> online learning helps in allocating time. Physical classrooms involve </w:t>
      </w:r>
      <w:r w:rsidR="003F4081">
        <w:rPr>
          <w:rFonts w:ascii="Times New Roman" w:hAnsi="Times New Roman" w:cs="Times New Roman"/>
          <w:color w:val="000000" w:themeColor="text1"/>
          <w:sz w:val="24"/>
          <w:szCs w:val="24"/>
        </w:rPr>
        <w:t xml:space="preserve">a </w:t>
      </w:r>
      <w:proofErr w:type="gramStart"/>
      <w:r w:rsidR="00971B1A" w:rsidRPr="00A17C17">
        <w:rPr>
          <w:rFonts w:ascii="Times New Roman" w:hAnsi="Times New Roman" w:cs="Times New Roman"/>
          <w:color w:val="000000" w:themeColor="text1"/>
          <w:sz w:val="24"/>
          <w:szCs w:val="24"/>
        </w:rPr>
        <w:t>sufficient amount of</w:t>
      </w:r>
      <w:proofErr w:type="gramEnd"/>
      <w:r w:rsidR="00971B1A" w:rsidRPr="00A17C17">
        <w:rPr>
          <w:rFonts w:ascii="Times New Roman" w:hAnsi="Times New Roman" w:cs="Times New Roman"/>
          <w:color w:val="000000" w:themeColor="text1"/>
          <w:sz w:val="24"/>
          <w:szCs w:val="24"/>
        </w:rPr>
        <w:t xml:space="preserve"> time wasted in waiting for </w:t>
      </w:r>
      <w:r w:rsidR="006C52C7" w:rsidRPr="00A17C17">
        <w:rPr>
          <w:rFonts w:ascii="Times New Roman" w:hAnsi="Times New Roman" w:cs="Times New Roman"/>
          <w:color w:val="000000" w:themeColor="text1"/>
          <w:sz w:val="24"/>
          <w:szCs w:val="24"/>
        </w:rPr>
        <w:t>tutors</w:t>
      </w:r>
      <w:r w:rsidR="00971B1A" w:rsidRPr="00A17C17">
        <w:rPr>
          <w:rFonts w:ascii="Times New Roman" w:hAnsi="Times New Roman" w:cs="Times New Roman"/>
          <w:color w:val="000000" w:themeColor="text1"/>
          <w:sz w:val="24"/>
          <w:szCs w:val="24"/>
        </w:rPr>
        <w:t xml:space="preserve"> </w:t>
      </w:r>
      <w:r w:rsidR="006C52C7" w:rsidRPr="00A17C17">
        <w:rPr>
          <w:rFonts w:ascii="Times New Roman" w:hAnsi="Times New Roman" w:cs="Times New Roman"/>
          <w:color w:val="000000" w:themeColor="text1"/>
          <w:sz w:val="24"/>
          <w:szCs w:val="24"/>
        </w:rPr>
        <w:t>or</w:t>
      </w:r>
      <w:r w:rsidR="00971B1A" w:rsidRPr="00A17C17">
        <w:rPr>
          <w:rFonts w:ascii="Times New Roman" w:hAnsi="Times New Roman" w:cs="Times New Roman"/>
          <w:color w:val="000000" w:themeColor="text1"/>
          <w:sz w:val="24"/>
          <w:szCs w:val="24"/>
        </w:rPr>
        <w:t xml:space="preserve"> students to gather. </w:t>
      </w:r>
      <w:r w:rsidR="00512A5E" w:rsidRPr="00A17C17">
        <w:rPr>
          <w:rFonts w:ascii="Times New Roman" w:hAnsi="Times New Roman" w:cs="Times New Roman"/>
          <w:color w:val="000000" w:themeColor="text1"/>
          <w:sz w:val="24"/>
          <w:szCs w:val="24"/>
        </w:rPr>
        <w:t xml:space="preserve">The formal environment is also not conducive for many individuals. </w:t>
      </w:r>
    </w:p>
    <w:p w14:paraId="556FAD67" w14:textId="77777777" w:rsidR="007740DD" w:rsidRPr="00A17C17" w:rsidRDefault="00512A5E" w:rsidP="00303EEF">
      <w:pPr>
        <w:shd w:val="clear" w:color="auto" w:fill="FFFFFF"/>
        <w:spacing w:after="0" w:line="360" w:lineRule="auto"/>
        <w:jc w:val="both"/>
        <w:textAlignment w:val="baseline"/>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Evaluation is also an ongoing process in online learning. </w:t>
      </w:r>
      <w:r w:rsidR="002A543B" w:rsidRPr="00A17C17">
        <w:rPr>
          <w:rFonts w:ascii="Times New Roman" w:hAnsi="Times New Roman" w:cs="Times New Roman"/>
          <w:color w:val="000000" w:themeColor="text1"/>
          <w:sz w:val="24"/>
          <w:szCs w:val="24"/>
        </w:rPr>
        <w:t>Periodic evaluation through management system keeps students aware of their performance</w:t>
      </w:r>
      <w:r w:rsidR="00D16609" w:rsidRPr="00A17C17">
        <w:rPr>
          <w:rFonts w:ascii="Times New Roman" w:hAnsi="Times New Roman" w:cs="Times New Roman"/>
          <w:color w:val="000000" w:themeColor="text1"/>
          <w:sz w:val="24"/>
          <w:szCs w:val="24"/>
        </w:rPr>
        <w:t xml:space="preserve">. </w:t>
      </w:r>
      <w:r w:rsidR="00E21DFC" w:rsidRPr="00A17C17">
        <w:rPr>
          <w:rFonts w:ascii="Times New Roman" w:hAnsi="Times New Roman" w:cs="Times New Roman"/>
          <w:color w:val="000000" w:themeColor="text1"/>
          <w:sz w:val="24"/>
          <w:szCs w:val="24"/>
        </w:rPr>
        <w:t>Also,</w:t>
      </w:r>
      <w:r w:rsidR="00897FEF" w:rsidRPr="00A17C17">
        <w:rPr>
          <w:rFonts w:ascii="Times New Roman" w:hAnsi="Times New Roman" w:cs="Times New Roman"/>
          <w:color w:val="000000" w:themeColor="text1"/>
          <w:sz w:val="24"/>
          <w:szCs w:val="24"/>
        </w:rPr>
        <w:t xml:space="preserve"> e-learning is thought of as a more environment</w:t>
      </w:r>
      <w:r w:rsidR="003F4081">
        <w:rPr>
          <w:rFonts w:ascii="Times New Roman" w:hAnsi="Times New Roman" w:cs="Times New Roman"/>
          <w:color w:val="000000" w:themeColor="text1"/>
          <w:sz w:val="24"/>
          <w:szCs w:val="24"/>
        </w:rPr>
        <w:t>ally</w:t>
      </w:r>
      <w:r w:rsidR="00897FEF" w:rsidRPr="00A17C17">
        <w:rPr>
          <w:rFonts w:ascii="Times New Roman" w:hAnsi="Times New Roman" w:cs="Times New Roman"/>
          <w:color w:val="000000" w:themeColor="text1"/>
          <w:sz w:val="24"/>
          <w:szCs w:val="24"/>
        </w:rPr>
        <w:t xml:space="preserve"> friendly choice. Trave</w:t>
      </w:r>
      <w:r w:rsidR="003F4081">
        <w:rPr>
          <w:rFonts w:ascii="Times New Roman" w:hAnsi="Times New Roman" w:cs="Times New Roman"/>
          <w:color w:val="000000" w:themeColor="text1"/>
          <w:sz w:val="24"/>
          <w:szCs w:val="24"/>
        </w:rPr>
        <w:t>l</w:t>
      </w:r>
      <w:r w:rsidR="00897FEF" w:rsidRPr="00A17C17">
        <w:rPr>
          <w:rFonts w:ascii="Times New Roman" w:hAnsi="Times New Roman" w:cs="Times New Roman"/>
          <w:color w:val="000000" w:themeColor="text1"/>
          <w:sz w:val="24"/>
          <w:szCs w:val="24"/>
        </w:rPr>
        <w:t xml:space="preserve">ling to </w:t>
      </w:r>
      <w:r w:rsidR="003F4081">
        <w:rPr>
          <w:rFonts w:ascii="Times New Roman" w:hAnsi="Times New Roman" w:cs="Times New Roman"/>
          <w:color w:val="000000" w:themeColor="text1"/>
          <w:sz w:val="24"/>
          <w:szCs w:val="24"/>
        </w:rPr>
        <w:t xml:space="preserve">the </w:t>
      </w:r>
      <w:r w:rsidR="00897FEF" w:rsidRPr="00A17C17">
        <w:rPr>
          <w:rFonts w:ascii="Times New Roman" w:hAnsi="Times New Roman" w:cs="Times New Roman"/>
          <w:color w:val="000000" w:themeColor="text1"/>
          <w:sz w:val="24"/>
          <w:szCs w:val="24"/>
        </w:rPr>
        <w:t>university by students takes up a large amount of carbon footprint created through vehicles</w:t>
      </w:r>
      <w:r w:rsidR="00303EEF">
        <w:rPr>
          <w:rFonts w:ascii="Times New Roman" w:hAnsi="Times New Roman" w:cs="Times New Roman"/>
          <w:color w:val="000000" w:themeColor="text1"/>
          <w:sz w:val="24"/>
          <w:szCs w:val="24"/>
        </w:rPr>
        <w:t xml:space="preserve"> (</w:t>
      </w:r>
      <w:proofErr w:type="spellStart"/>
      <w:r w:rsidR="00303EEF" w:rsidRPr="00303EEF">
        <w:rPr>
          <w:rFonts w:ascii="Times New Roman" w:hAnsi="Times New Roman" w:cs="Times New Roman"/>
          <w:color w:val="000000" w:themeColor="text1"/>
          <w:sz w:val="24"/>
          <w:szCs w:val="24"/>
        </w:rPr>
        <w:t>Goeser</w:t>
      </w:r>
      <w:proofErr w:type="spellEnd"/>
      <w:r w:rsidR="008744C9">
        <w:rPr>
          <w:rFonts w:ascii="Times New Roman" w:hAnsi="Times New Roman" w:cs="Times New Roman"/>
          <w:color w:val="000000" w:themeColor="text1"/>
          <w:sz w:val="24"/>
          <w:szCs w:val="24"/>
        </w:rPr>
        <w:t xml:space="preserve"> et al., </w:t>
      </w:r>
      <w:r w:rsidR="00303EEF" w:rsidRPr="00303EEF">
        <w:rPr>
          <w:rFonts w:ascii="Times New Roman" w:hAnsi="Times New Roman" w:cs="Times New Roman"/>
          <w:color w:val="000000" w:themeColor="text1"/>
          <w:sz w:val="24"/>
          <w:szCs w:val="24"/>
        </w:rPr>
        <w:t>2018</w:t>
      </w:r>
      <w:r w:rsidR="00303EEF">
        <w:rPr>
          <w:rFonts w:ascii="Times New Roman" w:hAnsi="Times New Roman" w:cs="Times New Roman"/>
          <w:color w:val="000000" w:themeColor="text1"/>
          <w:sz w:val="24"/>
          <w:szCs w:val="24"/>
        </w:rPr>
        <w:t>)</w:t>
      </w:r>
      <w:r w:rsidR="00897FEF" w:rsidRPr="00A17C17">
        <w:rPr>
          <w:rFonts w:ascii="Times New Roman" w:hAnsi="Times New Roman" w:cs="Times New Roman"/>
          <w:color w:val="000000" w:themeColor="text1"/>
          <w:sz w:val="24"/>
          <w:szCs w:val="24"/>
        </w:rPr>
        <w:t xml:space="preserve">. This certainly makes it more significant for the future of mankind and the planet. Promoting virtual learning systems like Moodle can </w:t>
      </w:r>
      <w:proofErr w:type="gramStart"/>
      <w:r w:rsidR="00897FEF" w:rsidRPr="00A17C17">
        <w:rPr>
          <w:rFonts w:ascii="Times New Roman" w:hAnsi="Times New Roman" w:cs="Times New Roman"/>
          <w:color w:val="000000" w:themeColor="text1"/>
          <w:sz w:val="24"/>
          <w:szCs w:val="24"/>
        </w:rPr>
        <w:t>definitely help</w:t>
      </w:r>
      <w:proofErr w:type="gramEnd"/>
      <w:r w:rsidR="00897FEF" w:rsidRPr="00A17C17">
        <w:rPr>
          <w:rFonts w:ascii="Times New Roman" w:hAnsi="Times New Roman" w:cs="Times New Roman"/>
          <w:color w:val="000000" w:themeColor="text1"/>
          <w:sz w:val="24"/>
          <w:szCs w:val="24"/>
        </w:rPr>
        <w:t xml:space="preserve"> corporations and individual to become more responsible citizens. In </w:t>
      </w:r>
      <w:r w:rsidR="00463A50" w:rsidRPr="00A17C17">
        <w:rPr>
          <w:rFonts w:ascii="Times New Roman" w:hAnsi="Times New Roman" w:cs="Times New Roman"/>
          <w:color w:val="000000" w:themeColor="text1"/>
          <w:sz w:val="24"/>
          <w:szCs w:val="24"/>
        </w:rPr>
        <w:t>fact,</w:t>
      </w:r>
      <w:r w:rsidR="00897FEF" w:rsidRPr="00A17C17">
        <w:rPr>
          <w:rFonts w:ascii="Times New Roman" w:hAnsi="Times New Roman" w:cs="Times New Roman"/>
          <w:color w:val="000000" w:themeColor="text1"/>
          <w:sz w:val="24"/>
          <w:szCs w:val="24"/>
        </w:rPr>
        <w:t xml:space="preserve"> this should be made part of academic learning in all disciplines. </w:t>
      </w:r>
    </w:p>
    <w:p w14:paraId="385C3896" w14:textId="77777777" w:rsidR="00CE31F0" w:rsidRPr="00A17C17" w:rsidRDefault="00CE31F0" w:rsidP="008C5A03">
      <w:pPr>
        <w:shd w:val="clear" w:color="auto" w:fill="FFFFFF"/>
        <w:spacing w:after="0" w:line="360" w:lineRule="auto"/>
        <w:jc w:val="both"/>
        <w:textAlignment w:val="baseline"/>
        <w:rPr>
          <w:rFonts w:ascii="Times New Roman" w:eastAsia="Times New Roman" w:hAnsi="Times New Roman" w:cs="Times New Roman"/>
          <w:color w:val="000000" w:themeColor="text1"/>
          <w:sz w:val="24"/>
          <w:szCs w:val="24"/>
        </w:rPr>
      </w:pPr>
    </w:p>
    <w:p w14:paraId="44F3A91C" w14:textId="77777777" w:rsidR="00CE31F0" w:rsidRPr="00A17C17" w:rsidRDefault="00CE31F0" w:rsidP="008C5A03">
      <w:pPr>
        <w:shd w:val="clear" w:color="auto" w:fill="FFFFFF"/>
        <w:spacing w:after="0" w:line="360" w:lineRule="auto"/>
        <w:textAlignment w:val="baseline"/>
        <w:rPr>
          <w:rFonts w:ascii="Times New Roman" w:eastAsia="Times New Roman" w:hAnsi="Times New Roman" w:cs="Times New Roman"/>
          <w:color w:val="000000" w:themeColor="text1"/>
          <w:sz w:val="24"/>
          <w:szCs w:val="24"/>
        </w:rPr>
      </w:pPr>
    </w:p>
    <w:p w14:paraId="52AB701C" w14:textId="77777777" w:rsidR="00CE31F0" w:rsidRPr="00A17C17" w:rsidRDefault="00CE31F0" w:rsidP="008C5A03">
      <w:pPr>
        <w:shd w:val="clear" w:color="auto" w:fill="FFFFFF"/>
        <w:spacing w:after="0" w:line="360" w:lineRule="auto"/>
        <w:textAlignment w:val="baseline"/>
        <w:rPr>
          <w:rFonts w:ascii="Times New Roman" w:eastAsia="Times New Roman" w:hAnsi="Times New Roman" w:cs="Times New Roman"/>
          <w:color w:val="000000" w:themeColor="text1"/>
          <w:sz w:val="24"/>
          <w:szCs w:val="24"/>
        </w:rPr>
      </w:pPr>
      <w:r w:rsidRPr="00A17C17">
        <w:rPr>
          <w:rFonts w:ascii="Times New Roman" w:eastAsia="Times New Roman" w:hAnsi="Times New Roman" w:cs="Times New Roman"/>
          <w:color w:val="000000" w:themeColor="text1"/>
          <w:sz w:val="24"/>
          <w:szCs w:val="24"/>
        </w:rPr>
        <w:t> </w:t>
      </w:r>
    </w:p>
    <w:p w14:paraId="15F8D351"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05CF888C"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05B6063B"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3319AEB8"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7B50A5E7"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5FF97FAF"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01A444A7" w14:textId="77777777" w:rsidR="002A47ED" w:rsidRPr="00A17C17" w:rsidRDefault="002A47ED" w:rsidP="008C5A03">
      <w:pPr>
        <w:spacing w:line="360" w:lineRule="auto"/>
        <w:rPr>
          <w:rFonts w:ascii="Times New Roman" w:hAnsi="Times New Roman" w:cs="Times New Roman"/>
          <w:color w:val="000000" w:themeColor="text1"/>
          <w:sz w:val="24"/>
          <w:szCs w:val="24"/>
        </w:rPr>
      </w:pPr>
    </w:p>
    <w:p w14:paraId="15EA799C" w14:textId="77777777" w:rsidR="000F541B" w:rsidRDefault="000F541B">
      <w:pPr>
        <w:rPr>
          <w:rFonts w:ascii="Times New Roman" w:eastAsiaTheme="majorEastAsia" w:hAnsi="Times New Roman" w:cstheme="majorBidi"/>
          <w:b/>
          <w:color w:val="000000" w:themeColor="text1"/>
          <w:sz w:val="24"/>
          <w:szCs w:val="32"/>
        </w:rPr>
      </w:pPr>
      <w:r>
        <w:br w:type="page"/>
      </w:r>
    </w:p>
    <w:p w14:paraId="5F481F53" w14:textId="77777777" w:rsidR="002A47ED" w:rsidRPr="00A17C17" w:rsidRDefault="000A2DDC" w:rsidP="002B2A62">
      <w:pPr>
        <w:pStyle w:val="Heading1"/>
        <w:jc w:val="center"/>
      </w:pPr>
      <w:bookmarkStart w:id="16" w:name="_Toc28293717"/>
      <w:r w:rsidRPr="00A17C17">
        <w:lastRenderedPageBreak/>
        <w:t>References</w:t>
      </w:r>
      <w:bookmarkEnd w:id="16"/>
    </w:p>
    <w:p w14:paraId="6CE6ADB2" w14:textId="77777777" w:rsidR="00EF4616"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A17C17">
        <w:rPr>
          <w:rFonts w:ascii="Times New Roman" w:hAnsi="Times New Roman" w:cs="Times New Roman"/>
          <w:color w:val="000000" w:themeColor="text1"/>
          <w:sz w:val="24"/>
          <w:szCs w:val="24"/>
          <w:shd w:val="clear" w:color="auto" w:fill="FFFFFF"/>
        </w:rPr>
        <w:t>Aljohani</w:t>
      </w:r>
      <w:proofErr w:type="spellEnd"/>
      <w:r w:rsidRPr="00A17C17">
        <w:rPr>
          <w:rFonts w:ascii="Times New Roman" w:hAnsi="Times New Roman" w:cs="Times New Roman"/>
          <w:color w:val="000000" w:themeColor="text1"/>
          <w:sz w:val="24"/>
          <w:szCs w:val="24"/>
          <w:shd w:val="clear" w:color="auto" w:fill="FFFFFF"/>
        </w:rPr>
        <w:t xml:space="preserve">, N.R., </w:t>
      </w:r>
      <w:proofErr w:type="spellStart"/>
      <w:r w:rsidRPr="00A17C17">
        <w:rPr>
          <w:rFonts w:ascii="Times New Roman" w:hAnsi="Times New Roman" w:cs="Times New Roman"/>
          <w:color w:val="000000" w:themeColor="text1"/>
          <w:sz w:val="24"/>
          <w:szCs w:val="24"/>
          <w:shd w:val="clear" w:color="auto" w:fill="FFFFFF"/>
        </w:rPr>
        <w:t>Daud</w:t>
      </w:r>
      <w:proofErr w:type="spellEnd"/>
      <w:r w:rsidRPr="00A17C17">
        <w:rPr>
          <w:rFonts w:ascii="Times New Roman" w:hAnsi="Times New Roman" w:cs="Times New Roman"/>
          <w:color w:val="000000" w:themeColor="text1"/>
          <w:sz w:val="24"/>
          <w:szCs w:val="24"/>
          <w:shd w:val="clear" w:color="auto" w:fill="FFFFFF"/>
        </w:rPr>
        <w:t xml:space="preserve">, A., Abbasi, R.A., </w:t>
      </w:r>
      <w:proofErr w:type="spellStart"/>
      <w:r w:rsidRPr="00A17C17">
        <w:rPr>
          <w:rFonts w:ascii="Times New Roman" w:hAnsi="Times New Roman" w:cs="Times New Roman"/>
          <w:color w:val="000000" w:themeColor="text1"/>
          <w:sz w:val="24"/>
          <w:szCs w:val="24"/>
          <w:shd w:val="clear" w:color="auto" w:fill="FFFFFF"/>
        </w:rPr>
        <w:t>Alowibdi</w:t>
      </w:r>
      <w:proofErr w:type="spellEnd"/>
      <w:r w:rsidRPr="00A17C17">
        <w:rPr>
          <w:rFonts w:ascii="Times New Roman" w:hAnsi="Times New Roman" w:cs="Times New Roman"/>
          <w:color w:val="000000" w:themeColor="text1"/>
          <w:sz w:val="24"/>
          <w:szCs w:val="24"/>
          <w:shd w:val="clear" w:color="auto" w:fill="FFFFFF"/>
        </w:rPr>
        <w:t xml:space="preserve">, J.S., </w:t>
      </w:r>
      <w:proofErr w:type="spellStart"/>
      <w:r w:rsidRPr="00A17C17">
        <w:rPr>
          <w:rFonts w:ascii="Times New Roman" w:hAnsi="Times New Roman" w:cs="Times New Roman"/>
          <w:color w:val="000000" w:themeColor="text1"/>
          <w:sz w:val="24"/>
          <w:szCs w:val="24"/>
          <w:shd w:val="clear" w:color="auto" w:fill="FFFFFF"/>
        </w:rPr>
        <w:t>Basheri</w:t>
      </w:r>
      <w:proofErr w:type="spellEnd"/>
      <w:r w:rsidRPr="00A17C17">
        <w:rPr>
          <w:rFonts w:ascii="Times New Roman" w:hAnsi="Times New Roman" w:cs="Times New Roman"/>
          <w:color w:val="000000" w:themeColor="text1"/>
          <w:sz w:val="24"/>
          <w:szCs w:val="24"/>
          <w:shd w:val="clear" w:color="auto" w:fill="FFFFFF"/>
        </w:rPr>
        <w:t>, M. and Aslam, M.A., 2019. An integrated framework for course adapted student learning analytics dashboard. </w:t>
      </w:r>
      <w:r w:rsidRPr="00A17C17">
        <w:rPr>
          <w:rFonts w:ascii="Times New Roman" w:hAnsi="Times New Roman" w:cs="Times New Roman"/>
          <w:i/>
          <w:iCs/>
          <w:color w:val="000000" w:themeColor="text1"/>
          <w:sz w:val="24"/>
          <w:szCs w:val="24"/>
          <w:shd w:val="clear" w:color="auto" w:fill="FFFFFF"/>
        </w:rPr>
        <w:t>Computers in Human Behavior</w:t>
      </w:r>
      <w:r w:rsidRPr="00A17C17">
        <w:rPr>
          <w:rFonts w:ascii="Times New Roman" w:hAnsi="Times New Roman" w:cs="Times New Roman"/>
          <w:color w:val="000000" w:themeColor="text1"/>
          <w:sz w:val="24"/>
          <w:szCs w:val="24"/>
          <w:shd w:val="clear" w:color="auto" w:fill="FFFFFF"/>
        </w:rPr>
        <w:t>, </w:t>
      </w:r>
      <w:r w:rsidRPr="00A17C17">
        <w:rPr>
          <w:rFonts w:ascii="Times New Roman" w:hAnsi="Times New Roman" w:cs="Times New Roman"/>
          <w:i/>
          <w:iCs/>
          <w:color w:val="000000" w:themeColor="text1"/>
          <w:sz w:val="24"/>
          <w:szCs w:val="24"/>
          <w:shd w:val="clear" w:color="auto" w:fill="FFFFFF"/>
        </w:rPr>
        <w:t>92</w:t>
      </w:r>
      <w:r w:rsidRPr="00A17C17">
        <w:rPr>
          <w:rFonts w:ascii="Times New Roman" w:hAnsi="Times New Roman" w:cs="Times New Roman"/>
          <w:color w:val="000000" w:themeColor="text1"/>
          <w:sz w:val="24"/>
          <w:szCs w:val="24"/>
          <w:shd w:val="clear" w:color="auto" w:fill="FFFFFF"/>
        </w:rPr>
        <w:t>, pp.679-690.</w:t>
      </w:r>
      <w:r>
        <w:rPr>
          <w:rFonts w:ascii="Times New Roman" w:hAnsi="Times New Roman" w:cs="Times New Roman"/>
          <w:color w:val="000000" w:themeColor="text1"/>
          <w:sz w:val="24"/>
          <w:szCs w:val="24"/>
          <w:shd w:val="clear" w:color="auto" w:fill="FFFFFF"/>
        </w:rPr>
        <w:t>vi</w:t>
      </w:r>
    </w:p>
    <w:p w14:paraId="68A27574"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sidRPr="00ED5028">
        <w:rPr>
          <w:rFonts w:ascii="Times New Roman" w:hAnsi="Times New Roman" w:cs="Times New Roman"/>
          <w:color w:val="000000" w:themeColor="text1"/>
          <w:sz w:val="24"/>
          <w:szCs w:val="24"/>
          <w:shd w:val="clear" w:color="auto" w:fill="FFFFFF"/>
        </w:rPr>
        <w:t>Bani-Salameh, H., Al-</w:t>
      </w:r>
      <w:proofErr w:type="spellStart"/>
      <w:r w:rsidRPr="00ED5028">
        <w:rPr>
          <w:rFonts w:ascii="Times New Roman" w:hAnsi="Times New Roman" w:cs="Times New Roman"/>
          <w:color w:val="000000" w:themeColor="text1"/>
          <w:sz w:val="24"/>
          <w:szCs w:val="24"/>
          <w:shd w:val="clear" w:color="auto" w:fill="FFFFFF"/>
        </w:rPr>
        <w:t>Gharaibeh</w:t>
      </w:r>
      <w:proofErr w:type="spellEnd"/>
      <w:r w:rsidRPr="00ED5028">
        <w:rPr>
          <w:rFonts w:ascii="Times New Roman" w:hAnsi="Times New Roman" w:cs="Times New Roman"/>
          <w:color w:val="000000" w:themeColor="text1"/>
          <w:sz w:val="24"/>
          <w:szCs w:val="24"/>
          <w:shd w:val="clear" w:color="auto" w:fill="FFFFFF"/>
        </w:rPr>
        <w:t>, J., Jeffery, C.L. and Al-Sharif, Z.A., 2017. Collaborative education in a virtual learning environment. </w:t>
      </w:r>
      <w:r w:rsidRPr="00ED5028">
        <w:rPr>
          <w:rFonts w:ascii="Times New Roman" w:hAnsi="Times New Roman" w:cs="Times New Roman"/>
          <w:i/>
          <w:iCs/>
          <w:color w:val="000000" w:themeColor="text1"/>
          <w:sz w:val="24"/>
          <w:szCs w:val="24"/>
          <w:shd w:val="clear" w:color="auto" w:fill="FFFFFF"/>
        </w:rPr>
        <w:t>IJBIS</w:t>
      </w:r>
      <w:r w:rsidRPr="00ED5028">
        <w:rPr>
          <w:rFonts w:ascii="Times New Roman" w:hAnsi="Times New Roman" w:cs="Times New Roman"/>
          <w:color w:val="000000" w:themeColor="text1"/>
          <w:sz w:val="24"/>
          <w:szCs w:val="24"/>
          <w:shd w:val="clear" w:color="auto" w:fill="FFFFFF"/>
        </w:rPr>
        <w:t>, </w:t>
      </w:r>
      <w:r w:rsidRPr="00ED5028">
        <w:rPr>
          <w:rFonts w:ascii="Times New Roman" w:hAnsi="Times New Roman" w:cs="Times New Roman"/>
          <w:i/>
          <w:iCs/>
          <w:color w:val="000000" w:themeColor="text1"/>
          <w:sz w:val="24"/>
          <w:szCs w:val="24"/>
          <w:shd w:val="clear" w:color="auto" w:fill="FFFFFF"/>
        </w:rPr>
        <w:t>25</w:t>
      </w:r>
      <w:r w:rsidRPr="00ED5028">
        <w:rPr>
          <w:rFonts w:ascii="Times New Roman" w:hAnsi="Times New Roman" w:cs="Times New Roman"/>
          <w:color w:val="000000" w:themeColor="text1"/>
          <w:sz w:val="24"/>
          <w:szCs w:val="24"/>
          <w:shd w:val="clear" w:color="auto" w:fill="FFFFFF"/>
        </w:rPr>
        <w:t>(4), pp.474-489.</w:t>
      </w:r>
    </w:p>
    <w:p w14:paraId="3B80E3A5" w14:textId="77777777" w:rsidR="00EF4616"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sidRPr="00F117E4">
        <w:rPr>
          <w:rFonts w:ascii="Times New Roman" w:hAnsi="Times New Roman" w:cs="Times New Roman"/>
          <w:color w:val="000000" w:themeColor="text1"/>
          <w:sz w:val="24"/>
          <w:szCs w:val="24"/>
          <w:shd w:val="clear" w:color="auto" w:fill="FFFFFF"/>
        </w:rPr>
        <w:t xml:space="preserve">Fowler, C., 2015. Virtual reality and learning: Where is the </w:t>
      </w:r>
      <w:proofErr w:type="gramStart"/>
      <w:r w:rsidRPr="00F117E4">
        <w:rPr>
          <w:rFonts w:ascii="Times New Roman" w:hAnsi="Times New Roman" w:cs="Times New Roman"/>
          <w:color w:val="000000" w:themeColor="text1"/>
          <w:sz w:val="24"/>
          <w:szCs w:val="24"/>
          <w:shd w:val="clear" w:color="auto" w:fill="FFFFFF"/>
        </w:rPr>
        <w:t>pedagogy?.</w:t>
      </w:r>
      <w:proofErr w:type="gramEnd"/>
      <w:r w:rsidRPr="00F117E4">
        <w:rPr>
          <w:rFonts w:ascii="Times New Roman" w:hAnsi="Times New Roman" w:cs="Times New Roman"/>
          <w:color w:val="000000" w:themeColor="text1"/>
          <w:sz w:val="24"/>
          <w:szCs w:val="24"/>
          <w:shd w:val="clear" w:color="auto" w:fill="FFFFFF"/>
        </w:rPr>
        <w:t> </w:t>
      </w:r>
      <w:r w:rsidRPr="00F117E4">
        <w:rPr>
          <w:rFonts w:ascii="Times New Roman" w:hAnsi="Times New Roman" w:cs="Times New Roman"/>
          <w:i/>
          <w:iCs/>
          <w:color w:val="000000" w:themeColor="text1"/>
          <w:sz w:val="24"/>
          <w:szCs w:val="24"/>
          <w:shd w:val="clear" w:color="auto" w:fill="FFFFFF"/>
        </w:rPr>
        <w:t>British journal of educational technology</w:t>
      </w:r>
      <w:r w:rsidRPr="00F117E4">
        <w:rPr>
          <w:rFonts w:ascii="Times New Roman" w:hAnsi="Times New Roman" w:cs="Times New Roman"/>
          <w:color w:val="000000" w:themeColor="text1"/>
          <w:sz w:val="24"/>
          <w:szCs w:val="24"/>
          <w:shd w:val="clear" w:color="auto" w:fill="FFFFFF"/>
        </w:rPr>
        <w:t>, </w:t>
      </w:r>
      <w:r w:rsidRPr="00F117E4">
        <w:rPr>
          <w:rFonts w:ascii="Times New Roman" w:hAnsi="Times New Roman" w:cs="Times New Roman"/>
          <w:i/>
          <w:iCs/>
          <w:color w:val="000000" w:themeColor="text1"/>
          <w:sz w:val="24"/>
          <w:szCs w:val="24"/>
          <w:shd w:val="clear" w:color="auto" w:fill="FFFFFF"/>
        </w:rPr>
        <w:t>46</w:t>
      </w:r>
      <w:r w:rsidRPr="00F117E4">
        <w:rPr>
          <w:rFonts w:ascii="Times New Roman" w:hAnsi="Times New Roman" w:cs="Times New Roman"/>
          <w:color w:val="000000" w:themeColor="text1"/>
          <w:sz w:val="24"/>
          <w:szCs w:val="24"/>
          <w:shd w:val="clear" w:color="auto" w:fill="FFFFFF"/>
        </w:rPr>
        <w:t>(2), pp.412-422.</w:t>
      </w:r>
    </w:p>
    <w:p w14:paraId="5AA9F81F" w14:textId="77777777" w:rsidR="00EF4616"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890E7D">
        <w:rPr>
          <w:rFonts w:ascii="Times New Roman" w:hAnsi="Times New Roman" w:cs="Times New Roman"/>
          <w:color w:val="000000" w:themeColor="text1"/>
          <w:sz w:val="24"/>
          <w:szCs w:val="24"/>
          <w:shd w:val="clear" w:color="auto" w:fill="FFFFFF"/>
        </w:rPr>
        <w:t>Goeser</w:t>
      </w:r>
      <w:proofErr w:type="spellEnd"/>
      <w:r w:rsidRPr="00890E7D">
        <w:rPr>
          <w:rFonts w:ascii="Times New Roman" w:hAnsi="Times New Roman" w:cs="Times New Roman"/>
          <w:color w:val="000000" w:themeColor="text1"/>
          <w:sz w:val="24"/>
          <w:szCs w:val="24"/>
          <w:shd w:val="clear" w:color="auto" w:fill="FFFFFF"/>
        </w:rPr>
        <w:t>, P.T., Hamza-</w:t>
      </w:r>
      <w:proofErr w:type="spellStart"/>
      <w:r w:rsidRPr="00890E7D">
        <w:rPr>
          <w:rFonts w:ascii="Times New Roman" w:hAnsi="Times New Roman" w:cs="Times New Roman"/>
          <w:color w:val="000000" w:themeColor="text1"/>
          <w:sz w:val="24"/>
          <w:szCs w:val="24"/>
          <w:shd w:val="clear" w:color="auto" w:fill="FFFFFF"/>
        </w:rPr>
        <w:t>Lup</w:t>
      </w:r>
      <w:proofErr w:type="spellEnd"/>
      <w:r w:rsidRPr="00890E7D">
        <w:rPr>
          <w:rFonts w:ascii="Times New Roman" w:hAnsi="Times New Roman" w:cs="Times New Roman"/>
          <w:color w:val="000000" w:themeColor="text1"/>
          <w:sz w:val="24"/>
          <w:szCs w:val="24"/>
          <w:shd w:val="clear" w:color="auto" w:fill="FFFFFF"/>
        </w:rPr>
        <w:t xml:space="preserve">, F.G., Johnson, W.M. and </w:t>
      </w:r>
      <w:proofErr w:type="spellStart"/>
      <w:r w:rsidRPr="00890E7D">
        <w:rPr>
          <w:rFonts w:ascii="Times New Roman" w:hAnsi="Times New Roman" w:cs="Times New Roman"/>
          <w:color w:val="000000" w:themeColor="text1"/>
          <w:sz w:val="24"/>
          <w:szCs w:val="24"/>
          <w:shd w:val="clear" w:color="auto" w:fill="FFFFFF"/>
        </w:rPr>
        <w:t>Scharfer</w:t>
      </w:r>
      <w:proofErr w:type="spellEnd"/>
      <w:r w:rsidRPr="00890E7D">
        <w:rPr>
          <w:rFonts w:ascii="Times New Roman" w:hAnsi="Times New Roman" w:cs="Times New Roman"/>
          <w:color w:val="000000" w:themeColor="text1"/>
          <w:sz w:val="24"/>
          <w:szCs w:val="24"/>
          <w:shd w:val="clear" w:color="auto" w:fill="FFFFFF"/>
        </w:rPr>
        <w:t>, D., 2018. VIEW: A virtual interactive web-based learning environment for engineering. </w:t>
      </w:r>
      <w:proofErr w:type="spellStart"/>
      <w:r w:rsidRPr="00890E7D">
        <w:rPr>
          <w:rFonts w:ascii="Times New Roman" w:hAnsi="Times New Roman" w:cs="Times New Roman"/>
          <w:i/>
          <w:iCs/>
          <w:color w:val="000000" w:themeColor="text1"/>
          <w:sz w:val="24"/>
          <w:szCs w:val="24"/>
          <w:shd w:val="clear" w:color="auto" w:fill="FFFFFF"/>
        </w:rPr>
        <w:t>arXiv</w:t>
      </w:r>
      <w:proofErr w:type="spellEnd"/>
      <w:r w:rsidRPr="00890E7D">
        <w:rPr>
          <w:rFonts w:ascii="Times New Roman" w:hAnsi="Times New Roman" w:cs="Times New Roman"/>
          <w:i/>
          <w:iCs/>
          <w:color w:val="000000" w:themeColor="text1"/>
          <w:sz w:val="24"/>
          <w:szCs w:val="24"/>
          <w:shd w:val="clear" w:color="auto" w:fill="FFFFFF"/>
        </w:rPr>
        <w:t xml:space="preserve"> preprint arXiv:1811.07463</w:t>
      </w:r>
      <w:r w:rsidRPr="00890E7D">
        <w:rPr>
          <w:rFonts w:ascii="Times New Roman" w:hAnsi="Times New Roman" w:cs="Times New Roman"/>
          <w:color w:val="000000" w:themeColor="text1"/>
          <w:sz w:val="24"/>
          <w:szCs w:val="24"/>
          <w:shd w:val="clear" w:color="auto" w:fill="FFFFFF"/>
        </w:rPr>
        <w:t>.</w:t>
      </w:r>
    </w:p>
    <w:p w14:paraId="45A0AC88"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shd w:val="clear" w:color="auto" w:fill="FFFFFF"/>
        </w:rPr>
        <w:t>Kushwaha, R.C., Singhal, A. and Swain, S.K., 2019. Learning Pattern Analysis: A Case Study of Moodle Learning Management System. In </w:t>
      </w:r>
      <w:r w:rsidRPr="00A17C17">
        <w:rPr>
          <w:rFonts w:ascii="Times New Roman" w:hAnsi="Times New Roman" w:cs="Times New Roman"/>
          <w:i/>
          <w:iCs/>
          <w:color w:val="000000" w:themeColor="text1"/>
          <w:sz w:val="24"/>
          <w:szCs w:val="24"/>
          <w:shd w:val="clear" w:color="auto" w:fill="FFFFFF"/>
        </w:rPr>
        <w:t>Recent Trends in Communication, Computing, and Electronics</w:t>
      </w:r>
      <w:r w:rsidRPr="00A17C17">
        <w:rPr>
          <w:rFonts w:ascii="Times New Roman" w:hAnsi="Times New Roman" w:cs="Times New Roman"/>
          <w:color w:val="000000" w:themeColor="text1"/>
          <w:sz w:val="24"/>
          <w:szCs w:val="24"/>
          <w:shd w:val="clear" w:color="auto" w:fill="FFFFFF"/>
        </w:rPr>
        <w:t> (pp. 471-479). Springer, Singapore.</w:t>
      </w:r>
    </w:p>
    <w:p w14:paraId="4007AD21"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shd w:val="clear" w:color="auto" w:fill="FFFFFF"/>
        </w:rPr>
        <w:t xml:space="preserve">Liu, D.Y.T., Atif, A., </w:t>
      </w:r>
      <w:proofErr w:type="spellStart"/>
      <w:r w:rsidRPr="00A17C17">
        <w:rPr>
          <w:rFonts w:ascii="Times New Roman" w:hAnsi="Times New Roman" w:cs="Times New Roman"/>
          <w:color w:val="000000" w:themeColor="text1"/>
          <w:sz w:val="24"/>
          <w:szCs w:val="24"/>
          <w:shd w:val="clear" w:color="auto" w:fill="FFFFFF"/>
        </w:rPr>
        <w:t>Froissard</w:t>
      </w:r>
      <w:proofErr w:type="spellEnd"/>
      <w:r w:rsidRPr="00A17C17">
        <w:rPr>
          <w:rFonts w:ascii="Times New Roman" w:hAnsi="Times New Roman" w:cs="Times New Roman"/>
          <w:color w:val="000000" w:themeColor="text1"/>
          <w:sz w:val="24"/>
          <w:szCs w:val="24"/>
          <w:shd w:val="clear" w:color="auto" w:fill="FFFFFF"/>
        </w:rPr>
        <w:t xml:space="preserve">, J.C. and Richards, D., 2019, January. An enhanced learning analytics plugin for Moodle: student engagement and </w:t>
      </w:r>
      <w:proofErr w:type="spellStart"/>
      <w:r w:rsidRPr="00A17C17">
        <w:rPr>
          <w:rFonts w:ascii="Times New Roman" w:hAnsi="Times New Roman" w:cs="Times New Roman"/>
          <w:color w:val="000000" w:themeColor="text1"/>
          <w:sz w:val="24"/>
          <w:szCs w:val="24"/>
          <w:shd w:val="clear" w:color="auto" w:fill="FFFFFF"/>
        </w:rPr>
        <w:t>personalised</w:t>
      </w:r>
      <w:proofErr w:type="spellEnd"/>
      <w:r w:rsidRPr="00A17C17">
        <w:rPr>
          <w:rFonts w:ascii="Times New Roman" w:hAnsi="Times New Roman" w:cs="Times New Roman"/>
          <w:color w:val="000000" w:themeColor="text1"/>
          <w:sz w:val="24"/>
          <w:szCs w:val="24"/>
          <w:shd w:val="clear" w:color="auto" w:fill="FFFFFF"/>
        </w:rPr>
        <w:t xml:space="preserve"> intervention. In </w:t>
      </w:r>
      <w:r w:rsidRPr="00A17C17">
        <w:rPr>
          <w:rFonts w:ascii="Times New Roman" w:hAnsi="Times New Roman" w:cs="Times New Roman"/>
          <w:i/>
          <w:iCs/>
          <w:color w:val="000000" w:themeColor="text1"/>
          <w:sz w:val="24"/>
          <w:szCs w:val="24"/>
          <w:shd w:val="clear" w:color="auto" w:fill="FFFFFF"/>
        </w:rPr>
        <w:t>ASCILITE 2015-Australasian Society for Computers in Learning and Tertiary Education, Conference Proceedings</w:t>
      </w:r>
      <w:r w:rsidRPr="00A17C17">
        <w:rPr>
          <w:rFonts w:ascii="Times New Roman" w:hAnsi="Times New Roman" w:cs="Times New Roman"/>
          <w:color w:val="000000" w:themeColor="text1"/>
          <w:sz w:val="24"/>
          <w:szCs w:val="24"/>
          <w:shd w:val="clear" w:color="auto" w:fill="FFFFFF"/>
        </w:rPr>
        <w:t>.</w:t>
      </w:r>
    </w:p>
    <w:p w14:paraId="0189AF06"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shd w:val="clear" w:color="auto" w:fill="FFFFFF"/>
        </w:rPr>
        <w:t xml:space="preserve">Marchisio, M., </w:t>
      </w:r>
      <w:proofErr w:type="spellStart"/>
      <w:r w:rsidRPr="00A17C17">
        <w:rPr>
          <w:rFonts w:ascii="Times New Roman" w:hAnsi="Times New Roman" w:cs="Times New Roman"/>
          <w:color w:val="000000" w:themeColor="text1"/>
          <w:sz w:val="24"/>
          <w:szCs w:val="24"/>
          <w:shd w:val="clear" w:color="auto" w:fill="FFFFFF"/>
        </w:rPr>
        <w:t>Rabellino</w:t>
      </w:r>
      <w:proofErr w:type="spellEnd"/>
      <w:r w:rsidRPr="00A17C17">
        <w:rPr>
          <w:rFonts w:ascii="Times New Roman" w:hAnsi="Times New Roman" w:cs="Times New Roman"/>
          <w:color w:val="000000" w:themeColor="text1"/>
          <w:sz w:val="24"/>
          <w:szCs w:val="24"/>
          <w:shd w:val="clear" w:color="auto" w:fill="FFFFFF"/>
        </w:rPr>
        <w:t xml:space="preserve">, S., Roman, F., </w:t>
      </w:r>
      <w:proofErr w:type="spellStart"/>
      <w:r w:rsidRPr="00A17C17">
        <w:rPr>
          <w:rFonts w:ascii="Times New Roman" w:hAnsi="Times New Roman" w:cs="Times New Roman"/>
          <w:color w:val="000000" w:themeColor="text1"/>
          <w:sz w:val="24"/>
          <w:szCs w:val="24"/>
          <w:shd w:val="clear" w:color="auto" w:fill="FFFFFF"/>
        </w:rPr>
        <w:t>Sacchet</w:t>
      </w:r>
      <w:proofErr w:type="spellEnd"/>
      <w:r w:rsidRPr="00A17C17">
        <w:rPr>
          <w:rFonts w:ascii="Times New Roman" w:hAnsi="Times New Roman" w:cs="Times New Roman"/>
          <w:color w:val="000000" w:themeColor="text1"/>
          <w:sz w:val="24"/>
          <w:szCs w:val="24"/>
          <w:shd w:val="clear" w:color="auto" w:fill="FFFFFF"/>
        </w:rPr>
        <w:t xml:space="preserve">, M. and </w:t>
      </w:r>
      <w:proofErr w:type="spellStart"/>
      <w:r w:rsidRPr="00A17C17">
        <w:rPr>
          <w:rFonts w:ascii="Times New Roman" w:hAnsi="Times New Roman" w:cs="Times New Roman"/>
          <w:color w:val="000000" w:themeColor="text1"/>
          <w:sz w:val="24"/>
          <w:szCs w:val="24"/>
          <w:shd w:val="clear" w:color="auto" w:fill="FFFFFF"/>
        </w:rPr>
        <w:t>Salusso</w:t>
      </w:r>
      <w:proofErr w:type="spellEnd"/>
      <w:r w:rsidRPr="00A17C17">
        <w:rPr>
          <w:rFonts w:ascii="Times New Roman" w:hAnsi="Times New Roman" w:cs="Times New Roman"/>
          <w:color w:val="000000" w:themeColor="text1"/>
          <w:sz w:val="24"/>
          <w:szCs w:val="24"/>
          <w:shd w:val="clear" w:color="auto" w:fill="FFFFFF"/>
        </w:rPr>
        <w:t>, D., 2019. Boosting up data collection and analysis to learning analytics in open online contexts: an assessment methodology.</w:t>
      </w:r>
    </w:p>
    <w:p w14:paraId="1A0C191A"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rPr>
      </w:pPr>
      <w:r w:rsidRPr="00A17C17">
        <w:rPr>
          <w:rFonts w:ascii="Times New Roman" w:hAnsi="Times New Roman" w:cs="Times New Roman"/>
          <w:color w:val="000000" w:themeColor="text1"/>
          <w:sz w:val="24"/>
          <w:szCs w:val="24"/>
        </w:rPr>
        <w:t xml:space="preserve">Masa, J.A., Espada, R.M., Gutiérrez-Esteban, P., Puerto, G.D., Delgado, S.C., Alonso-Díaz, L. and </w:t>
      </w:r>
      <w:proofErr w:type="spellStart"/>
      <w:r w:rsidRPr="00A17C17">
        <w:rPr>
          <w:rFonts w:ascii="Times New Roman" w:hAnsi="Times New Roman" w:cs="Times New Roman"/>
          <w:color w:val="000000" w:themeColor="text1"/>
          <w:sz w:val="24"/>
          <w:szCs w:val="24"/>
        </w:rPr>
        <w:t>Tosina</w:t>
      </w:r>
      <w:proofErr w:type="spellEnd"/>
      <w:r w:rsidRPr="00A17C17">
        <w:rPr>
          <w:rFonts w:ascii="Times New Roman" w:hAnsi="Times New Roman" w:cs="Times New Roman"/>
          <w:color w:val="000000" w:themeColor="text1"/>
          <w:sz w:val="24"/>
          <w:szCs w:val="24"/>
        </w:rPr>
        <w:t>, R.Y., 2019. Synchronous Virtual Classrooms in Problem-Based Learning to Mentor and Monitor Students in Higher Education. In </w:t>
      </w:r>
      <w:r w:rsidRPr="00A17C17">
        <w:rPr>
          <w:rFonts w:ascii="Times New Roman" w:hAnsi="Times New Roman" w:cs="Times New Roman"/>
          <w:i/>
          <w:iCs/>
          <w:color w:val="000000" w:themeColor="text1"/>
          <w:sz w:val="24"/>
          <w:szCs w:val="24"/>
        </w:rPr>
        <w:t>Universities in the Networked Society</w:t>
      </w:r>
      <w:r w:rsidRPr="00A17C17">
        <w:rPr>
          <w:rFonts w:ascii="Times New Roman" w:hAnsi="Times New Roman" w:cs="Times New Roman"/>
          <w:color w:val="000000" w:themeColor="text1"/>
          <w:sz w:val="24"/>
          <w:szCs w:val="24"/>
        </w:rPr>
        <w:t> (pp. 133-154). Springer, Cham.</w:t>
      </w:r>
    </w:p>
    <w:p w14:paraId="5D2BBC75"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sidRPr="00A17C17">
        <w:rPr>
          <w:rFonts w:ascii="Times New Roman" w:hAnsi="Times New Roman" w:cs="Times New Roman"/>
          <w:color w:val="000000" w:themeColor="text1"/>
          <w:sz w:val="24"/>
          <w:szCs w:val="24"/>
          <w:shd w:val="clear" w:color="auto" w:fill="FFFFFF"/>
        </w:rPr>
        <w:t xml:space="preserve">Miranda, S. and </w:t>
      </w:r>
      <w:proofErr w:type="spellStart"/>
      <w:r w:rsidRPr="00A17C17">
        <w:rPr>
          <w:rFonts w:ascii="Times New Roman" w:hAnsi="Times New Roman" w:cs="Times New Roman"/>
          <w:color w:val="000000" w:themeColor="text1"/>
          <w:sz w:val="24"/>
          <w:szCs w:val="24"/>
          <w:shd w:val="clear" w:color="auto" w:fill="FFFFFF"/>
        </w:rPr>
        <w:t>Vegliante</w:t>
      </w:r>
      <w:proofErr w:type="spellEnd"/>
      <w:r w:rsidRPr="00A17C17">
        <w:rPr>
          <w:rFonts w:ascii="Times New Roman" w:hAnsi="Times New Roman" w:cs="Times New Roman"/>
          <w:color w:val="000000" w:themeColor="text1"/>
          <w:sz w:val="24"/>
          <w:szCs w:val="24"/>
          <w:shd w:val="clear" w:color="auto" w:fill="FFFFFF"/>
        </w:rPr>
        <w:t>, R., 2019. Learning Analytics to support learners and teachers: the navigation among contents as a model to adopt. </w:t>
      </w:r>
      <w:r w:rsidRPr="00A17C17">
        <w:rPr>
          <w:rFonts w:ascii="Times New Roman" w:hAnsi="Times New Roman" w:cs="Times New Roman"/>
          <w:i/>
          <w:iCs/>
          <w:color w:val="000000" w:themeColor="text1"/>
          <w:sz w:val="24"/>
          <w:szCs w:val="24"/>
          <w:shd w:val="clear" w:color="auto" w:fill="FFFFFF"/>
        </w:rPr>
        <w:t>Journal of e-Learning and Knowledge Society</w:t>
      </w:r>
      <w:r w:rsidRPr="00A17C17">
        <w:rPr>
          <w:rFonts w:ascii="Times New Roman" w:hAnsi="Times New Roman" w:cs="Times New Roman"/>
          <w:color w:val="000000" w:themeColor="text1"/>
          <w:sz w:val="24"/>
          <w:szCs w:val="24"/>
          <w:shd w:val="clear" w:color="auto" w:fill="FFFFFF"/>
        </w:rPr>
        <w:t>, </w:t>
      </w:r>
      <w:r w:rsidRPr="00A17C17">
        <w:rPr>
          <w:rFonts w:ascii="Times New Roman" w:hAnsi="Times New Roman" w:cs="Times New Roman"/>
          <w:i/>
          <w:iCs/>
          <w:color w:val="000000" w:themeColor="text1"/>
          <w:sz w:val="24"/>
          <w:szCs w:val="24"/>
          <w:shd w:val="clear" w:color="auto" w:fill="FFFFFF"/>
        </w:rPr>
        <w:t>15</w:t>
      </w:r>
      <w:r w:rsidRPr="00A17C17">
        <w:rPr>
          <w:rFonts w:ascii="Times New Roman" w:hAnsi="Times New Roman" w:cs="Times New Roman"/>
          <w:color w:val="000000" w:themeColor="text1"/>
          <w:sz w:val="24"/>
          <w:szCs w:val="24"/>
          <w:shd w:val="clear" w:color="auto" w:fill="FFFFFF"/>
        </w:rPr>
        <w:t>(3), pp.101-116.</w:t>
      </w:r>
    </w:p>
    <w:p w14:paraId="71E9BAD1"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420648">
        <w:rPr>
          <w:rFonts w:ascii="Times New Roman" w:hAnsi="Times New Roman" w:cs="Times New Roman"/>
          <w:color w:val="000000" w:themeColor="text1"/>
          <w:sz w:val="24"/>
          <w:szCs w:val="24"/>
          <w:shd w:val="clear" w:color="auto" w:fill="FFFFFF"/>
        </w:rPr>
        <w:lastRenderedPageBreak/>
        <w:t>Oproiu</w:t>
      </w:r>
      <w:proofErr w:type="spellEnd"/>
      <w:r w:rsidRPr="00420648">
        <w:rPr>
          <w:rFonts w:ascii="Times New Roman" w:hAnsi="Times New Roman" w:cs="Times New Roman"/>
          <w:color w:val="000000" w:themeColor="text1"/>
          <w:sz w:val="24"/>
          <w:szCs w:val="24"/>
          <w:shd w:val="clear" w:color="auto" w:fill="FFFFFF"/>
        </w:rPr>
        <w:t>, G.C., 2015. A study about using e-learning platform (Moodle) in university teaching process. </w:t>
      </w:r>
      <w:r w:rsidRPr="00420648">
        <w:rPr>
          <w:rFonts w:ascii="Times New Roman" w:hAnsi="Times New Roman" w:cs="Times New Roman"/>
          <w:i/>
          <w:iCs/>
          <w:color w:val="000000" w:themeColor="text1"/>
          <w:sz w:val="24"/>
          <w:szCs w:val="24"/>
          <w:shd w:val="clear" w:color="auto" w:fill="FFFFFF"/>
        </w:rPr>
        <w:t>Procedia-Social and Behavioral Sciences</w:t>
      </w:r>
      <w:r w:rsidRPr="00420648">
        <w:rPr>
          <w:rFonts w:ascii="Times New Roman" w:hAnsi="Times New Roman" w:cs="Times New Roman"/>
          <w:color w:val="000000" w:themeColor="text1"/>
          <w:sz w:val="24"/>
          <w:szCs w:val="24"/>
          <w:shd w:val="clear" w:color="auto" w:fill="FFFFFF"/>
        </w:rPr>
        <w:t>, </w:t>
      </w:r>
      <w:r w:rsidRPr="00420648">
        <w:rPr>
          <w:rFonts w:ascii="Times New Roman" w:hAnsi="Times New Roman" w:cs="Times New Roman"/>
          <w:i/>
          <w:iCs/>
          <w:color w:val="000000" w:themeColor="text1"/>
          <w:sz w:val="24"/>
          <w:szCs w:val="24"/>
          <w:shd w:val="clear" w:color="auto" w:fill="FFFFFF"/>
        </w:rPr>
        <w:t>180</w:t>
      </w:r>
      <w:r w:rsidRPr="00420648">
        <w:rPr>
          <w:rFonts w:ascii="Times New Roman" w:hAnsi="Times New Roman" w:cs="Times New Roman"/>
          <w:color w:val="000000" w:themeColor="text1"/>
          <w:sz w:val="24"/>
          <w:szCs w:val="24"/>
          <w:shd w:val="clear" w:color="auto" w:fill="FFFFFF"/>
        </w:rPr>
        <w:t>, pp.426-432.</w:t>
      </w:r>
    </w:p>
    <w:p w14:paraId="2EB0D212" w14:textId="77777777" w:rsidR="00EF4616" w:rsidRPr="00A17C17" w:rsidRDefault="00EF4616" w:rsidP="00CB4DAC">
      <w:pPr>
        <w:spacing w:line="360" w:lineRule="auto"/>
        <w:ind w:left="720" w:hanging="720"/>
        <w:jc w:val="both"/>
        <w:rPr>
          <w:rFonts w:ascii="Times New Roman" w:hAnsi="Times New Roman" w:cs="Times New Roman"/>
          <w:color w:val="000000" w:themeColor="text1"/>
          <w:sz w:val="24"/>
          <w:szCs w:val="24"/>
        </w:rPr>
      </w:pPr>
      <w:proofErr w:type="spellStart"/>
      <w:r w:rsidRPr="00A17C17">
        <w:rPr>
          <w:rFonts w:ascii="Times New Roman" w:hAnsi="Times New Roman" w:cs="Times New Roman"/>
          <w:color w:val="000000" w:themeColor="text1"/>
          <w:sz w:val="24"/>
          <w:szCs w:val="24"/>
          <w:shd w:val="clear" w:color="auto" w:fill="FFFFFF"/>
        </w:rPr>
        <w:t>Suhonen</w:t>
      </w:r>
      <w:proofErr w:type="spellEnd"/>
      <w:r w:rsidRPr="00A17C17">
        <w:rPr>
          <w:rFonts w:ascii="Times New Roman" w:hAnsi="Times New Roman" w:cs="Times New Roman"/>
          <w:color w:val="000000" w:themeColor="text1"/>
          <w:sz w:val="24"/>
          <w:szCs w:val="24"/>
          <w:shd w:val="clear" w:color="auto" w:fill="FFFFFF"/>
        </w:rPr>
        <w:t xml:space="preserve">, S., 2019, June. Learning Analytics: Combining Moodle, </w:t>
      </w:r>
      <w:proofErr w:type="gramStart"/>
      <w:r w:rsidRPr="00A17C17">
        <w:rPr>
          <w:rFonts w:ascii="Times New Roman" w:hAnsi="Times New Roman" w:cs="Times New Roman"/>
          <w:color w:val="000000" w:themeColor="text1"/>
          <w:sz w:val="24"/>
          <w:szCs w:val="24"/>
          <w:shd w:val="clear" w:color="auto" w:fill="FFFFFF"/>
        </w:rPr>
        <w:t>WhatsApp</w:t>
      </w:r>
      <w:proofErr w:type="gramEnd"/>
      <w:r w:rsidRPr="00A17C17">
        <w:rPr>
          <w:rFonts w:ascii="Times New Roman" w:hAnsi="Times New Roman" w:cs="Times New Roman"/>
          <w:color w:val="000000" w:themeColor="text1"/>
          <w:sz w:val="24"/>
          <w:szCs w:val="24"/>
          <w:shd w:val="clear" w:color="auto" w:fill="FFFFFF"/>
        </w:rPr>
        <w:t xml:space="preserve"> and Self-Evaluation Data for Better Understanding. In </w:t>
      </w:r>
      <w:r w:rsidRPr="00A17C17">
        <w:rPr>
          <w:rFonts w:ascii="Times New Roman" w:hAnsi="Times New Roman" w:cs="Times New Roman"/>
          <w:i/>
          <w:iCs/>
          <w:color w:val="000000" w:themeColor="text1"/>
          <w:sz w:val="24"/>
          <w:szCs w:val="24"/>
          <w:shd w:val="clear" w:color="auto" w:fill="FFFFFF"/>
        </w:rPr>
        <w:t>ECSM 2019 6th European Conference on Social Media</w:t>
      </w:r>
      <w:r w:rsidRPr="00A17C17">
        <w:rPr>
          <w:rFonts w:ascii="Times New Roman" w:hAnsi="Times New Roman" w:cs="Times New Roman"/>
          <w:color w:val="000000" w:themeColor="text1"/>
          <w:sz w:val="24"/>
          <w:szCs w:val="24"/>
          <w:shd w:val="clear" w:color="auto" w:fill="FFFFFF"/>
        </w:rPr>
        <w:t> (p. 410). Academic Conferences and publishing limited.</w:t>
      </w:r>
    </w:p>
    <w:p w14:paraId="5077D6FA" w14:textId="77777777" w:rsidR="00EF4616"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proofErr w:type="spellStart"/>
      <w:r w:rsidRPr="00A17C17">
        <w:rPr>
          <w:rFonts w:ascii="Times New Roman" w:hAnsi="Times New Roman" w:cs="Times New Roman"/>
          <w:color w:val="000000" w:themeColor="text1"/>
          <w:sz w:val="24"/>
          <w:szCs w:val="24"/>
          <w:shd w:val="clear" w:color="auto" w:fill="FFFFFF"/>
        </w:rPr>
        <w:t>Tlili</w:t>
      </w:r>
      <w:proofErr w:type="spellEnd"/>
      <w:r w:rsidRPr="00A17C17">
        <w:rPr>
          <w:rFonts w:ascii="Times New Roman" w:hAnsi="Times New Roman" w:cs="Times New Roman"/>
          <w:color w:val="000000" w:themeColor="text1"/>
          <w:sz w:val="24"/>
          <w:szCs w:val="24"/>
          <w:shd w:val="clear" w:color="auto" w:fill="FFFFFF"/>
        </w:rPr>
        <w:t xml:space="preserve">, A., </w:t>
      </w:r>
      <w:proofErr w:type="spellStart"/>
      <w:r w:rsidRPr="00A17C17">
        <w:rPr>
          <w:rFonts w:ascii="Times New Roman" w:hAnsi="Times New Roman" w:cs="Times New Roman"/>
          <w:color w:val="000000" w:themeColor="text1"/>
          <w:sz w:val="24"/>
          <w:szCs w:val="24"/>
          <w:shd w:val="clear" w:color="auto" w:fill="FFFFFF"/>
        </w:rPr>
        <w:t>Denden</w:t>
      </w:r>
      <w:proofErr w:type="spellEnd"/>
      <w:r w:rsidRPr="00A17C17">
        <w:rPr>
          <w:rFonts w:ascii="Times New Roman" w:hAnsi="Times New Roman" w:cs="Times New Roman"/>
          <w:color w:val="000000" w:themeColor="text1"/>
          <w:sz w:val="24"/>
          <w:szCs w:val="24"/>
          <w:shd w:val="clear" w:color="auto" w:fill="FFFFFF"/>
        </w:rPr>
        <w:t xml:space="preserve">, M., </w:t>
      </w:r>
      <w:proofErr w:type="spellStart"/>
      <w:r w:rsidRPr="00A17C17">
        <w:rPr>
          <w:rFonts w:ascii="Times New Roman" w:hAnsi="Times New Roman" w:cs="Times New Roman"/>
          <w:color w:val="000000" w:themeColor="text1"/>
          <w:sz w:val="24"/>
          <w:szCs w:val="24"/>
          <w:shd w:val="clear" w:color="auto" w:fill="FFFFFF"/>
        </w:rPr>
        <w:t>Essalmi</w:t>
      </w:r>
      <w:proofErr w:type="spellEnd"/>
      <w:r w:rsidRPr="00A17C17">
        <w:rPr>
          <w:rFonts w:ascii="Times New Roman" w:hAnsi="Times New Roman" w:cs="Times New Roman"/>
          <w:color w:val="000000" w:themeColor="text1"/>
          <w:sz w:val="24"/>
          <w:szCs w:val="24"/>
          <w:shd w:val="clear" w:color="auto" w:fill="FFFFFF"/>
        </w:rPr>
        <w:t xml:space="preserve">, F., </w:t>
      </w:r>
      <w:proofErr w:type="spellStart"/>
      <w:r w:rsidRPr="00A17C17">
        <w:rPr>
          <w:rFonts w:ascii="Times New Roman" w:hAnsi="Times New Roman" w:cs="Times New Roman"/>
          <w:color w:val="000000" w:themeColor="text1"/>
          <w:sz w:val="24"/>
          <w:szCs w:val="24"/>
          <w:shd w:val="clear" w:color="auto" w:fill="FFFFFF"/>
        </w:rPr>
        <w:t>Jemni</w:t>
      </w:r>
      <w:proofErr w:type="spellEnd"/>
      <w:r w:rsidRPr="00A17C17">
        <w:rPr>
          <w:rFonts w:ascii="Times New Roman" w:hAnsi="Times New Roman" w:cs="Times New Roman"/>
          <w:color w:val="000000" w:themeColor="text1"/>
          <w:sz w:val="24"/>
          <w:szCs w:val="24"/>
          <w:shd w:val="clear" w:color="auto" w:fill="FFFFFF"/>
        </w:rPr>
        <w:t xml:space="preserve">, M., Chang, M., </w:t>
      </w:r>
      <w:proofErr w:type="spellStart"/>
      <w:r w:rsidRPr="00A17C17">
        <w:rPr>
          <w:rFonts w:ascii="Times New Roman" w:hAnsi="Times New Roman" w:cs="Times New Roman"/>
          <w:color w:val="000000" w:themeColor="text1"/>
          <w:sz w:val="24"/>
          <w:szCs w:val="24"/>
          <w:shd w:val="clear" w:color="auto" w:fill="FFFFFF"/>
        </w:rPr>
        <w:t>Kinshuk</w:t>
      </w:r>
      <w:proofErr w:type="spellEnd"/>
      <w:r w:rsidRPr="00A17C17">
        <w:rPr>
          <w:rFonts w:ascii="Times New Roman" w:hAnsi="Times New Roman" w:cs="Times New Roman"/>
          <w:color w:val="000000" w:themeColor="text1"/>
          <w:sz w:val="24"/>
          <w:szCs w:val="24"/>
          <w:shd w:val="clear" w:color="auto" w:fill="FFFFFF"/>
        </w:rPr>
        <w:t xml:space="preserve"> and Chen, N.S., 2019. Automatic modeling learner’s personality using learning analytics approach in an intelligent Moodle learning platform. </w:t>
      </w:r>
      <w:r w:rsidRPr="00A17C17">
        <w:rPr>
          <w:rFonts w:ascii="Times New Roman" w:hAnsi="Times New Roman" w:cs="Times New Roman"/>
          <w:i/>
          <w:iCs/>
          <w:color w:val="000000" w:themeColor="text1"/>
          <w:sz w:val="24"/>
          <w:szCs w:val="24"/>
          <w:shd w:val="clear" w:color="auto" w:fill="FFFFFF"/>
        </w:rPr>
        <w:t>Interactive Learning Environments</w:t>
      </w:r>
      <w:r w:rsidRPr="00A17C17">
        <w:rPr>
          <w:rFonts w:ascii="Times New Roman" w:hAnsi="Times New Roman" w:cs="Times New Roman"/>
          <w:color w:val="000000" w:themeColor="text1"/>
          <w:sz w:val="24"/>
          <w:szCs w:val="24"/>
          <w:shd w:val="clear" w:color="auto" w:fill="FFFFFF"/>
        </w:rPr>
        <w:t>, pp.1-15.</w:t>
      </w:r>
    </w:p>
    <w:p w14:paraId="207F17E1" w14:textId="39D6DF63" w:rsidR="00EF4616" w:rsidRDefault="00EF4616"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sidRPr="008927AF">
        <w:rPr>
          <w:rFonts w:ascii="Times New Roman" w:hAnsi="Times New Roman" w:cs="Times New Roman"/>
          <w:color w:val="000000" w:themeColor="text1"/>
          <w:sz w:val="24"/>
          <w:szCs w:val="24"/>
          <w:shd w:val="clear" w:color="auto" w:fill="FFFFFF"/>
        </w:rPr>
        <w:t xml:space="preserve">Vaganova, O.I., Smirnova, Z.V., </w:t>
      </w:r>
      <w:proofErr w:type="spellStart"/>
      <w:r w:rsidRPr="008927AF">
        <w:rPr>
          <w:rFonts w:ascii="Times New Roman" w:hAnsi="Times New Roman" w:cs="Times New Roman"/>
          <w:color w:val="000000" w:themeColor="text1"/>
          <w:sz w:val="24"/>
          <w:szCs w:val="24"/>
          <w:shd w:val="clear" w:color="auto" w:fill="FFFFFF"/>
        </w:rPr>
        <w:t>Mukhina</w:t>
      </w:r>
      <w:proofErr w:type="spellEnd"/>
      <w:r w:rsidRPr="008927AF">
        <w:rPr>
          <w:rFonts w:ascii="Times New Roman" w:hAnsi="Times New Roman" w:cs="Times New Roman"/>
          <w:color w:val="000000" w:themeColor="text1"/>
          <w:sz w:val="24"/>
          <w:szCs w:val="24"/>
          <w:shd w:val="clear" w:color="auto" w:fill="FFFFFF"/>
        </w:rPr>
        <w:t xml:space="preserve">, M.V., </w:t>
      </w:r>
      <w:proofErr w:type="spellStart"/>
      <w:r w:rsidRPr="008927AF">
        <w:rPr>
          <w:rFonts w:ascii="Times New Roman" w:hAnsi="Times New Roman" w:cs="Times New Roman"/>
          <w:color w:val="000000" w:themeColor="text1"/>
          <w:sz w:val="24"/>
          <w:szCs w:val="24"/>
          <w:shd w:val="clear" w:color="auto" w:fill="FFFFFF"/>
        </w:rPr>
        <w:t>Kutepov</w:t>
      </w:r>
      <w:proofErr w:type="spellEnd"/>
      <w:r w:rsidRPr="008927AF">
        <w:rPr>
          <w:rFonts w:ascii="Times New Roman" w:hAnsi="Times New Roman" w:cs="Times New Roman"/>
          <w:color w:val="000000" w:themeColor="text1"/>
          <w:sz w:val="24"/>
          <w:szCs w:val="24"/>
          <w:shd w:val="clear" w:color="auto" w:fill="FFFFFF"/>
        </w:rPr>
        <w:t xml:space="preserve">, M.M., </w:t>
      </w:r>
      <w:proofErr w:type="spellStart"/>
      <w:r w:rsidRPr="008927AF">
        <w:rPr>
          <w:rFonts w:ascii="Times New Roman" w:hAnsi="Times New Roman" w:cs="Times New Roman"/>
          <w:color w:val="000000" w:themeColor="text1"/>
          <w:sz w:val="24"/>
          <w:szCs w:val="24"/>
          <w:shd w:val="clear" w:color="auto" w:fill="FFFFFF"/>
        </w:rPr>
        <w:t>Kutepova</w:t>
      </w:r>
      <w:proofErr w:type="spellEnd"/>
      <w:r w:rsidRPr="008927AF">
        <w:rPr>
          <w:rFonts w:ascii="Times New Roman" w:hAnsi="Times New Roman" w:cs="Times New Roman"/>
          <w:color w:val="000000" w:themeColor="text1"/>
          <w:sz w:val="24"/>
          <w:szCs w:val="24"/>
          <w:shd w:val="clear" w:color="auto" w:fill="FFFFFF"/>
        </w:rPr>
        <w:t xml:space="preserve">, L.I. and </w:t>
      </w:r>
      <w:proofErr w:type="spellStart"/>
      <w:r w:rsidRPr="008927AF">
        <w:rPr>
          <w:rFonts w:ascii="Times New Roman" w:hAnsi="Times New Roman" w:cs="Times New Roman"/>
          <w:color w:val="000000" w:themeColor="text1"/>
          <w:sz w:val="24"/>
          <w:szCs w:val="24"/>
          <w:shd w:val="clear" w:color="auto" w:fill="FFFFFF"/>
        </w:rPr>
        <w:t>Chernysheva</w:t>
      </w:r>
      <w:proofErr w:type="spellEnd"/>
      <w:r w:rsidRPr="008927AF">
        <w:rPr>
          <w:rFonts w:ascii="Times New Roman" w:hAnsi="Times New Roman" w:cs="Times New Roman"/>
          <w:color w:val="000000" w:themeColor="text1"/>
          <w:sz w:val="24"/>
          <w:szCs w:val="24"/>
          <w:shd w:val="clear" w:color="auto" w:fill="FFFFFF"/>
        </w:rPr>
        <w:t>, T.L., 2017. THE ORGANIZATION OF THE TEST CONTROL OF STUDENTS'KNOWLEDGE IN A VIRTUAL LEARNING ENVIRONMENT MOODLE. </w:t>
      </w:r>
      <w:r w:rsidRPr="008927AF">
        <w:rPr>
          <w:rFonts w:ascii="Times New Roman" w:hAnsi="Times New Roman" w:cs="Times New Roman"/>
          <w:i/>
          <w:iCs/>
          <w:color w:val="000000" w:themeColor="text1"/>
          <w:sz w:val="24"/>
          <w:szCs w:val="24"/>
          <w:shd w:val="clear" w:color="auto" w:fill="FFFFFF"/>
        </w:rPr>
        <w:t>Journal of Entrepreneurship Education</w:t>
      </w:r>
      <w:r w:rsidRPr="008927AF">
        <w:rPr>
          <w:rFonts w:ascii="Times New Roman" w:hAnsi="Times New Roman" w:cs="Times New Roman"/>
          <w:color w:val="000000" w:themeColor="text1"/>
          <w:sz w:val="24"/>
          <w:szCs w:val="24"/>
          <w:shd w:val="clear" w:color="auto" w:fill="FFFFFF"/>
        </w:rPr>
        <w:t>, </w:t>
      </w:r>
      <w:r w:rsidRPr="008927AF">
        <w:rPr>
          <w:rFonts w:ascii="Times New Roman" w:hAnsi="Times New Roman" w:cs="Times New Roman"/>
          <w:i/>
          <w:iCs/>
          <w:color w:val="000000" w:themeColor="text1"/>
          <w:sz w:val="24"/>
          <w:szCs w:val="24"/>
          <w:shd w:val="clear" w:color="auto" w:fill="FFFFFF"/>
        </w:rPr>
        <w:t>20</w:t>
      </w:r>
      <w:r w:rsidRPr="008927AF">
        <w:rPr>
          <w:rFonts w:ascii="Times New Roman" w:hAnsi="Times New Roman" w:cs="Times New Roman"/>
          <w:color w:val="000000" w:themeColor="text1"/>
          <w:sz w:val="24"/>
          <w:szCs w:val="24"/>
          <w:shd w:val="clear" w:color="auto" w:fill="FFFFFF"/>
        </w:rPr>
        <w:t>(3), pp.1-4.</w:t>
      </w:r>
    </w:p>
    <w:p w14:paraId="0344A206" w14:textId="7B087779"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0EDC5F1D" w14:textId="37399335"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36D13085" w14:textId="123F371C"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1E31EA04" w14:textId="7BEB61CF"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1014318C" w14:textId="71BD7856"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0CBE6917" w14:textId="7FD255EB"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43370BE9" w14:textId="31D0C715"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31723783" w14:textId="05C86FFD"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757CF6C0" w14:textId="56132CA5"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38A48A63" w14:textId="1B5DC6A4"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779A50C6" w14:textId="7619BBE7"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544A9669" w14:textId="4C791FF9"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5DCC6786" w14:textId="05AC783E" w:rsidR="00E10988" w:rsidRDefault="00E10988" w:rsidP="00CB4DAC">
      <w:pPr>
        <w:spacing w:line="360" w:lineRule="auto"/>
        <w:ind w:left="720" w:hanging="720"/>
        <w:jc w:val="both"/>
        <w:rPr>
          <w:rFonts w:ascii="Times New Roman" w:hAnsi="Times New Roman" w:cs="Times New Roman"/>
          <w:color w:val="000000" w:themeColor="text1"/>
          <w:sz w:val="24"/>
          <w:szCs w:val="24"/>
          <w:shd w:val="clear" w:color="auto" w:fill="FFFFFF"/>
        </w:rPr>
      </w:pPr>
    </w:p>
    <w:p w14:paraId="3485FDC1" w14:textId="40B459DB" w:rsidR="00E10988" w:rsidRDefault="00E10988" w:rsidP="00C30BDE">
      <w:pPr>
        <w:spacing w:line="36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 xml:space="preserve">Appendix </w:t>
      </w:r>
      <w:r w:rsidR="00C30BDE">
        <w:rPr>
          <w:noProof/>
        </w:rPr>
        <w:drawing>
          <wp:inline distT="0" distB="0" distL="0" distR="0" wp14:anchorId="61E7EB44" wp14:editId="23F32686">
            <wp:extent cx="5943600" cy="792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1D47AC89" w14:textId="6C380670" w:rsidR="00C30BDE" w:rsidRDefault="00C30BDE"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Pr>
          <w:noProof/>
        </w:rPr>
        <w:lastRenderedPageBreak/>
        <w:drawing>
          <wp:inline distT="0" distB="0" distL="0" distR="0" wp14:anchorId="7D927DEB" wp14:editId="6713FDD9">
            <wp:extent cx="5943600" cy="7924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5899056F" w14:textId="162BF1A6" w:rsidR="00E10988" w:rsidRDefault="00C30BDE"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Pr>
          <w:noProof/>
        </w:rPr>
        <w:lastRenderedPageBreak/>
        <w:drawing>
          <wp:inline distT="0" distB="0" distL="0" distR="0" wp14:anchorId="72421BFC" wp14:editId="30D27DAC">
            <wp:extent cx="5943600" cy="7924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p w14:paraId="2EE22FB1" w14:textId="4F7B96C4" w:rsidR="00C30BDE" w:rsidRDefault="00C30BDE" w:rsidP="00CB4DAC">
      <w:pPr>
        <w:spacing w:line="360" w:lineRule="auto"/>
        <w:ind w:left="720" w:hanging="720"/>
        <w:jc w:val="both"/>
        <w:rPr>
          <w:rFonts w:ascii="Times New Roman" w:hAnsi="Times New Roman" w:cs="Times New Roman"/>
          <w:color w:val="000000" w:themeColor="text1"/>
          <w:sz w:val="24"/>
          <w:szCs w:val="24"/>
          <w:shd w:val="clear" w:color="auto" w:fill="FFFFFF"/>
        </w:rPr>
      </w:pPr>
      <w:r>
        <w:rPr>
          <w:noProof/>
        </w:rPr>
        <w:lastRenderedPageBreak/>
        <w:drawing>
          <wp:inline distT="0" distB="0" distL="0" distR="0" wp14:anchorId="4628F469" wp14:editId="4ADC786C">
            <wp:extent cx="5943600" cy="792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7924800"/>
                    </a:xfrm>
                    <a:prstGeom prst="rect">
                      <a:avLst/>
                    </a:prstGeom>
                    <a:noFill/>
                    <a:ln>
                      <a:noFill/>
                    </a:ln>
                  </pic:spPr>
                </pic:pic>
              </a:graphicData>
            </a:graphic>
          </wp:inline>
        </w:drawing>
      </w:r>
    </w:p>
    <w:sectPr w:rsidR="00C30BDE" w:rsidSect="0030460D">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1C2E9E" w14:textId="77777777" w:rsidR="00640B2B" w:rsidRDefault="00640B2B" w:rsidP="00755A49">
      <w:pPr>
        <w:spacing w:after="0" w:line="240" w:lineRule="auto"/>
      </w:pPr>
      <w:r>
        <w:separator/>
      </w:r>
    </w:p>
  </w:endnote>
  <w:endnote w:type="continuationSeparator" w:id="0">
    <w:p w14:paraId="7FE01152" w14:textId="77777777" w:rsidR="00640B2B" w:rsidRDefault="00640B2B" w:rsidP="00755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F17CA5" w14:textId="77777777" w:rsidR="00640B2B" w:rsidRDefault="00640B2B" w:rsidP="00755A49">
      <w:pPr>
        <w:spacing w:after="0" w:line="240" w:lineRule="auto"/>
      </w:pPr>
      <w:r>
        <w:separator/>
      </w:r>
    </w:p>
  </w:footnote>
  <w:footnote w:type="continuationSeparator" w:id="0">
    <w:p w14:paraId="30ED3C59" w14:textId="77777777" w:rsidR="00640B2B" w:rsidRDefault="00640B2B" w:rsidP="00755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76F5F" w14:textId="77777777" w:rsidR="00344CB3" w:rsidRPr="00A91029" w:rsidRDefault="00344CB3">
    <w:pPr>
      <w:pStyle w:val="Header"/>
      <w:jc w:val="right"/>
      <w:rPr>
        <w:rFonts w:ascii="Times New Roman" w:hAnsi="Times New Roman" w:cs="Times New Roman"/>
      </w:rPr>
    </w:pPr>
    <w:r w:rsidRPr="00A91029">
      <w:rPr>
        <w:rFonts w:ascii="Times New Roman" w:hAnsi="Times New Roman" w:cs="Times New Roman"/>
      </w:rPr>
      <w:t xml:space="preserve">VLE </w:t>
    </w:r>
    <w:sdt>
      <w:sdtPr>
        <w:rPr>
          <w:rFonts w:ascii="Times New Roman" w:hAnsi="Times New Roman" w:cs="Times New Roman"/>
        </w:rPr>
        <w:id w:val="713314402"/>
        <w:docPartObj>
          <w:docPartGallery w:val="Page Numbers (Top of Page)"/>
          <w:docPartUnique/>
        </w:docPartObj>
      </w:sdtPr>
      <w:sdtEndPr>
        <w:rPr>
          <w:noProof/>
        </w:rPr>
      </w:sdtEndPr>
      <w:sdtContent>
        <w:r w:rsidRPr="00A91029">
          <w:rPr>
            <w:rFonts w:ascii="Times New Roman" w:hAnsi="Times New Roman" w:cs="Times New Roman"/>
          </w:rPr>
          <w:fldChar w:fldCharType="begin"/>
        </w:r>
        <w:r w:rsidRPr="00A91029">
          <w:rPr>
            <w:rFonts w:ascii="Times New Roman" w:hAnsi="Times New Roman" w:cs="Times New Roman"/>
          </w:rPr>
          <w:instrText xml:space="preserve"> PAGE   \* MERGEFORMAT </w:instrText>
        </w:r>
        <w:r w:rsidRPr="00A91029">
          <w:rPr>
            <w:rFonts w:ascii="Times New Roman" w:hAnsi="Times New Roman" w:cs="Times New Roman"/>
          </w:rPr>
          <w:fldChar w:fldCharType="separate"/>
        </w:r>
        <w:r w:rsidRPr="00A91029">
          <w:rPr>
            <w:rFonts w:ascii="Times New Roman" w:hAnsi="Times New Roman" w:cs="Times New Roman"/>
            <w:noProof/>
          </w:rPr>
          <w:t>2</w:t>
        </w:r>
        <w:r w:rsidRPr="00A91029">
          <w:rPr>
            <w:rFonts w:ascii="Times New Roman" w:hAnsi="Times New Roman" w:cs="Times New Roman"/>
            <w:noProof/>
          </w:rPr>
          <w:fldChar w:fldCharType="end"/>
        </w:r>
      </w:sdtContent>
    </w:sdt>
  </w:p>
  <w:p w14:paraId="2D089064" w14:textId="77777777" w:rsidR="00344CB3" w:rsidRDefault="00344C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F63CB2"/>
    <w:multiLevelType w:val="hybridMultilevel"/>
    <w:tmpl w:val="81AE91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B551E7"/>
    <w:multiLevelType w:val="hybridMultilevel"/>
    <w:tmpl w:val="C66A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F4693B"/>
    <w:multiLevelType w:val="multilevel"/>
    <w:tmpl w:val="9C8C1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1427F41"/>
    <w:multiLevelType w:val="hybridMultilevel"/>
    <w:tmpl w:val="64DCC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E65961"/>
    <w:multiLevelType w:val="multilevel"/>
    <w:tmpl w:val="43CC7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01405C"/>
    <w:multiLevelType w:val="multilevel"/>
    <w:tmpl w:val="8702CF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CB3693"/>
    <w:multiLevelType w:val="hybridMultilevel"/>
    <w:tmpl w:val="D682D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4"/>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QwNTUyMDYBsk0NjZV0lIJTi4sz8/NACgxrAb8ELSUsAAAA"/>
  </w:docVars>
  <w:rsids>
    <w:rsidRoot w:val="00D93173"/>
    <w:rsid w:val="00002AD9"/>
    <w:rsid w:val="000057F0"/>
    <w:rsid w:val="00013312"/>
    <w:rsid w:val="0002575D"/>
    <w:rsid w:val="00044EEB"/>
    <w:rsid w:val="00050D73"/>
    <w:rsid w:val="00052575"/>
    <w:rsid w:val="00054966"/>
    <w:rsid w:val="0006451E"/>
    <w:rsid w:val="00070457"/>
    <w:rsid w:val="00071EFE"/>
    <w:rsid w:val="000761D6"/>
    <w:rsid w:val="000854EE"/>
    <w:rsid w:val="00086FA8"/>
    <w:rsid w:val="000877B4"/>
    <w:rsid w:val="00087FE1"/>
    <w:rsid w:val="00095277"/>
    <w:rsid w:val="000A2164"/>
    <w:rsid w:val="000A2DDC"/>
    <w:rsid w:val="000B04A8"/>
    <w:rsid w:val="000B56B0"/>
    <w:rsid w:val="000C1762"/>
    <w:rsid w:val="000C3391"/>
    <w:rsid w:val="000C49E4"/>
    <w:rsid w:val="000D39D4"/>
    <w:rsid w:val="000E33BD"/>
    <w:rsid w:val="000F541B"/>
    <w:rsid w:val="00116D7D"/>
    <w:rsid w:val="00126991"/>
    <w:rsid w:val="00131383"/>
    <w:rsid w:val="00182AD9"/>
    <w:rsid w:val="001949B0"/>
    <w:rsid w:val="001B3507"/>
    <w:rsid w:val="001F1443"/>
    <w:rsid w:val="001F3670"/>
    <w:rsid w:val="00217AB4"/>
    <w:rsid w:val="00233792"/>
    <w:rsid w:val="002447F2"/>
    <w:rsid w:val="00250EB4"/>
    <w:rsid w:val="002640BF"/>
    <w:rsid w:val="00270D27"/>
    <w:rsid w:val="00275687"/>
    <w:rsid w:val="0028488D"/>
    <w:rsid w:val="002A47ED"/>
    <w:rsid w:val="002A543B"/>
    <w:rsid w:val="002B2A62"/>
    <w:rsid w:val="002C3107"/>
    <w:rsid w:val="002D2123"/>
    <w:rsid w:val="002D7745"/>
    <w:rsid w:val="002F03B9"/>
    <w:rsid w:val="002F13B1"/>
    <w:rsid w:val="00303EEF"/>
    <w:rsid w:val="0030460D"/>
    <w:rsid w:val="003174F3"/>
    <w:rsid w:val="00317B05"/>
    <w:rsid w:val="0032400F"/>
    <w:rsid w:val="00324CCE"/>
    <w:rsid w:val="003358C0"/>
    <w:rsid w:val="00344CB3"/>
    <w:rsid w:val="003571A6"/>
    <w:rsid w:val="003A78B8"/>
    <w:rsid w:val="003B3871"/>
    <w:rsid w:val="003B5A4A"/>
    <w:rsid w:val="003C14ED"/>
    <w:rsid w:val="003D2B14"/>
    <w:rsid w:val="003D6CA4"/>
    <w:rsid w:val="003E35AE"/>
    <w:rsid w:val="003F4081"/>
    <w:rsid w:val="00404C2A"/>
    <w:rsid w:val="00420648"/>
    <w:rsid w:val="00420975"/>
    <w:rsid w:val="00421161"/>
    <w:rsid w:val="0042186B"/>
    <w:rsid w:val="00424201"/>
    <w:rsid w:val="00425FB8"/>
    <w:rsid w:val="00430764"/>
    <w:rsid w:val="00444B57"/>
    <w:rsid w:val="004472F9"/>
    <w:rsid w:val="00447D40"/>
    <w:rsid w:val="0046125D"/>
    <w:rsid w:val="00463A50"/>
    <w:rsid w:val="00466433"/>
    <w:rsid w:val="004B3A2A"/>
    <w:rsid w:val="004B6313"/>
    <w:rsid w:val="004D1177"/>
    <w:rsid w:val="004D6711"/>
    <w:rsid w:val="004D687B"/>
    <w:rsid w:val="004E3E85"/>
    <w:rsid w:val="004E5948"/>
    <w:rsid w:val="00512A5E"/>
    <w:rsid w:val="005175E6"/>
    <w:rsid w:val="00537F0C"/>
    <w:rsid w:val="00561C02"/>
    <w:rsid w:val="005905C0"/>
    <w:rsid w:val="00591016"/>
    <w:rsid w:val="005934D0"/>
    <w:rsid w:val="005A351F"/>
    <w:rsid w:val="005A4BD7"/>
    <w:rsid w:val="005A65DB"/>
    <w:rsid w:val="005A7F68"/>
    <w:rsid w:val="005B1C68"/>
    <w:rsid w:val="005C2FA7"/>
    <w:rsid w:val="00606AC5"/>
    <w:rsid w:val="00616451"/>
    <w:rsid w:val="006275A9"/>
    <w:rsid w:val="00634B4A"/>
    <w:rsid w:val="00640B2B"/>
    <w:rsid w:val="006616EE"/>
    <w:rsid w:val="00665DEE"/>
    <w:rsid w:val="006834B8"/>
    <w:rsid w:val="00687651"/>
    <w:rsid w:val="006A2C64"/>
    <w:rsid w:val="006A7DE6"/>
    <w:rsid w:val="006B098D"/>
    <w:rsid w:val="006C52C7"/>
    <w:rsid w:val="006D2CDC"/>
    <w:rsid w:val="006E5AD3"/>
    <w:rsid w:val="006F39F7"/>
    <w:rsid w:val="006F50DC"/>
    <w:rsid w:val="00713E86"/>
    <w:rsid w:val="00714B48"/>
    <w:rsid w:val="00717EE3"/>
    <w:rsid w:val="00720181"/>
    <w:rsid w:val="007216FE"/>
    <w:rsid w:val="00727941"/>
    <w:rsid w:val="0073335D"/>
    <w:rsid w:val="007374DA"/>
    <w:rsid w:val="00740FED"/>
    <w:rsid w:val="0074772E"/>
    <w:rsid w:val="00753085"/>
    <w:rsid w:val="00755A49"/>
    <w:rsid w:val="00771DA5"/>
    <w:rsid w:val="007740DD"/>
    <w:rsid w:val="007878D4"/>
    <w:rsid w:val="007911EE"/>
    <w:rsid w:val="007A089D"/>
    <w:rsid w:val="007B3DED"/>
    <w:rsid w:val="007C7F4A"/>
    <w:rsid w:val="007D03C5"/>
    <w:rsid w:val="007D2619"/>
    <w:rsid w:val="007F3880"/>
    <w:rsid w:val="00803A9C"/>
    <w:rsid w:val="0081060C"/>
    <w:rsid w:val="00812CB3"/>
    <w:rsid w:val="00837DE8"/>
    <w:rsid w:val="00853263"/>
    <w:rsid w:val="00855093"/>
    <w:rsid w:val="008720CE"/>
    <w:rsid w:val="008744C9"/>
    <w:rsid w:val="00877379"/>
    <w:rsid w:val="008839E3"/>
    <w:rsid w:val="00890E7D"/>
    <w:rsid w:val="008927AF"/>
    <w:rsid w:val="00897FEF"/>
    <w:rsid w:val="008C2A56"/>
    <w:rsid w:val="008C5A03"/>
    <w:rsid w:val="008D309C"/>
    <w:rsid w:val="008E5251"/>
    <w:rsid w:val="00902BFF"/>
    <w:rsid w:val="009318C3"/>
    <w:rsid w:val="00936FFB"/>
    <w:rsid w:val="00971B1A"/>
    <w:rsid w:val="00986ACA"/>
    <w:rsid w:val="009876A7"/>
    <w:rsid w:val="009A57A1"/>
    <w:rsid w:val="009B16EB"/>
    <w:rsid w:val="009C6D84"/>
    <w:rsid w:val="009E4163"/>
    <w:rsid w:val="009F5B54"/>
    <w:rsid w:val="00A00D8D"/>
    <w:rsid w:val="00A13D70"/>
    <w:rsid w:val="00A17C17"/>
    <w:rsid w:val="00A201D1"/>
    <w:rsid w:val="00A20F10"/>
    <w:rsid w:val="00A4615F"/>
    <w:rsid w:val="00A536BF"/>
    <w:rsid w:val="00A63FDF"/>
    <w:rsid w:val="00A66239"/>
    <w:rsid w:val="00A856F9"/>
    <w:rsid w:val="00A91029"/>
    <w:rsid w:val="00A97A86"/>
    <w:rsid w:val="00AB43FA"/>
    <w:rsid w:val="00AB6798"/>
    <w:rsid w:val="00AB67A1"/>
    <w:rsid w:val="00AB7841"/>
    <w:rsid w:val="00AD1432"/>
    <w:rsid w:val="00AF0A5B"/>
    <w:rsid w:val="00B02BE2"/>
    <w:rsid w:val="00B10057"/>
    <w:rsid w:val="00B27774"/>
    <w:rsid w:val="00B37F47"/>
    <w:rsid w:val="00B463B1"/>
    <w:rsid w:val="00B479AC"/>
    <w:rsid w:val="00B65B10"/>
    <w:rsid w:val="00B71DF6"/>
    <w:rsid w:val="00B7331E"/>
    <w:rsid w:val="00B739C1"/>
    <w:rsid w:val="00B74F02"/>
    <w:rsid w:val="00B90809"/>
    <w:rsid w:val="00B9656A"/>
    <w:rsid w:val="00B96BD3"/>
    <w:rsid w:val="00BA4C39"/>
    <w:rsid w:val="00BB142B"/>
    <w:rsid w:val="00BC16BD"/>
    <w:rsid w:val="00BC266B"/>
    <w:rsid w:val="00BC3FE0"/>
    <w:rsid w:val="00BF50D7"/>
    <w:rsid w:val="00C011C1"/>
    <w:rsid w:val="00C01203"/>
    <w:rsid w:val="00C02D52"/>
    <w:rsid w:val="00C11A3C"/>
    <w:rsid w:val="00C30BDE"/>
    <w:rsid w:val="00C40597"/>
    <w:rsid w:val="00C4063A"/>
    <w:rsid w:val="00C80CE2"/>
    <w:rsid w:val="00C933AC"/>
    <w:rsid w:val="00CB240F"/>
    <w:rsid w:val="00CB4DAC"/>
    <w:rsid w:val="00CE31F0"/>
    <w:rsid w:val="00CE6AB8"/>
    <w:rsid w:val="00D1035B"/>
    <w:rsid w:val="00D13819"/>
    <w:rsid w:val="00D15061"/>
    <w:rsid w:val="00D16609"/>
    <w:rsid w:val="00D16D29"/>
    <w:rsid w:val="00D37836"/>
    <w:rsid w:val="00D46E7F"/>
    <w:rsid w:val="00D52316"/>
    <w:rsid w:val="00D57E6F"/>
    <w:rsid w:val="00D63C1D"/>
    <w:rsid w:val="00D72DBE"/>
    <w:rsid w:val="00D812A9"/>
    <w:rsid w:val="00D85FF8"/>
    <w:rsid w:val="00D93173"/>
    <w:rsid w:val="00D96844"/>
    <w:rsid w:val="00DE7846"/>
    <w:rsid w:val="00E10988"/>
    <w:rsid w:val="00E12894"/>
    <w:rsid w:val="00E12EFC"/>
    <w:rsid w:val="00E13064"/>
    <w:rsid w:val="00E159E0"/>
    <w:rsid w:val="00E21DFC"/>
    <w:rsid w:val="00E32AD8"/>
    <w:rsid w:val="00E33504"/>
    <w:rsid w:val="00E640E9"/>
    <w:rsid w:val="00E71B6C"/>
    <w:rsid w:val="00E8162C"/>
    <w:rsid w:val="00EB71CF"/>
    <w:rsid w:val="00ED5028"/>
    <w:rsid w:val="00EF4616"/>
    <w:rsid w:val="00EF7254"/>
    <w:rsid w:val="00F028EA"/>
    <w:rsid w:val="00F06ADB"/>
    <w:rsid w:val="00F117E4"/>
    <w:rsid w:val="00F16E9B"/>
    <w:rsid w:val="00F26527"/>
    <w:rsid w:val="00F352E5"/>
    <w:rsid w:val="00F36476"/>
    <w:rsid w:val="00F37F63"/>
    <w:rsid w:val="00F61BCA"/>
    <w:rsid w:val="00F65E37"/>
    <w:rsid w:val="00F74F0F"/>
    <w:rsid w:val="00F94A83"/>
    <w:rsid w:val="00F96564"/>
    <w:rsid w:val="00FA1611"/>
    <w:rsid w:val="00FA602B"/>
    <w:rsid w:val="00FA6DB3"/>
    <w:rsid w:val="00FC41BD"/>
    <w:rsid w:val="00FC685E"/>
    <w:rsid w:val="00FC78D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BD66D"/>
  <w15:docId w15:val="{8FA51B86-1192-40DD-B649-7ED5BF639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60D"/>
  </w:style>
  <w:style w:type="paragraph" w:styleId="Heading1">
    <w:name w:val="heading 1"/>
    <w:basedOn w:val="Normal"/>
    <w:next w:val="Normal"/>
    <w:link w:val="Heading1Char"/>
    <w:uiPriority w:val="9"/>
    <w:qFormat/>
    <w:rsid w:val="00463A50"/>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463A50"/>
    <w:pPr>
      <w:keepNext/>
      <w:keepLines/>
      <w:spacing w:before="40" w:after="0"/>
      <w:outlineLvl w:val="1"/>
    </w:pPr>
    <w:rPr>
      <w:rFonts w:ascii="Times New Roman" w:eastAsiaTheme="majorEastAsia" w:hAnsi="Times New Roman" w:cstheme="majorBidi"/>
      <w:b/>
      <w:i/>
      <w:color w:val="000000" w:themeColor="text1"/>
      <w:sz w:val="24"/>
      <w:szCs w:val="26"/>
    </w:rPr>
  </w:style>
  <w:style w:type="paragraph" w:styleId="Heading3">
    <w:name w:val="heading 3"/>
    <w:basedOn w:val="Normal"/>
    <w:link w:val="Heading3Char"/>
    <w:uiPriority w:val="9"/>
    <w:qFormat/>
    <w:rsid w:val="000F541B"/>
    <w:pPr>
      <w:spacing w:before="100" w:beforeAutospacing="1" w:after="100" w:afterAutospacing="1" w:line="240" w:lineRule="auto"/>
      <w:outlineLvl w:val="2"/>
    </w:pPr>
    <w:rPr>
      <w:rFonts w:ascii="Times New Roman" w:eastAsia="Times New Roman" w:hAnsi="Times New Roman" w:cs="Times New Roman"/>
      <w:bCs/>
      <w:i/>
      <w:color w:val="000000" w:themeColor="text1"/>
      <w:sz w:val="24"/>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A47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47ED"/>
    <w:rPr>
      <w:rFonts w:ascii="Tahoma" w:hAnsi="Tahoma" w:cs="Tahoma"/>
      <w:sz w:val="16"/>
      <w:szCs w:val="16"/>
    </w:rPr>
  </w:style>
  <w:style w:type="character" w:styleId="Emphasis">
    <w:name w:val="Emphasis"/>
    <w:basedOn w:val="DefaultParagraphFont"/>
    <w:uiPriority w:val="20"/>
    <w:qFormat/>
    <w:rsid w:val="004D1177"/>
    <w:rPr>
      <w:i/>
      <w:iCs/>
    </w:rPr>
  </w:style>
  <w:style w:type="character" w:styleId="Hyperlink">
    <w:name w:val="Hyperlink"/>
    <w:basedOn w:val="DefaultParagraphFont"/>
    <w:uiPriority w:val="99"/>
    <w:unhideWhenUsed/>
    <w:rsid w:val="004D1177"/>
    <w:rPr>
      <w:color w:val="0000FF"/>
      <w:u w:val="single"/>
    </w:rPr>
  </w:style>
  <w:style w:type="paragraph" w:styleId="NormalWeb">
    <w:name w:val="Normal (Web)"/>
    <w:basedOn w:val="Normal"/>
    <w:uiPriority w:val="99"/>
    <w:semiHidden/>
    <w:unhideWhenUsed/>
    <w:rsid w:val="004D117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685E"/>
    <w:pPr>
      <w:ind w:left="720"/>
      <w:contextualSpacing/>
    </w:pPr>
  </w:style>
  <w:style w:type="character" w:customStyle="1" w:styleId="Heading3Char">
    <w:name w:val="Heading 3 Char"/>
    <w:basedOn w:val="DefaultParagraphFont"/>
    <w:link w:val="Heading3"/>
    <w:uiPriority w:val="9"/>
    <w:rsid w:val="000F541B"/>
    <w:rPr>
      <w:rFonts w:ascii="Times New Roman" w:eastAsia="Times New Roman" w:hAnsi="Times New Roman" w:cs="Times New Roman"/>
      <w:bCs/>
      <w:i/>
      <w:color w:val="000000" w:themeColor="text1"/>
      <w:sz w:val="24"/>
      <w:szCs w:val="27"/>
    </w:rPr>
  </w:style>
  <w:style w:type="character" w:styleId="Strong">
    <w:name w:val="Strong"/>
    <w:basedOn w:val="DefaultParagraphFont"/>
    <w:uiPriority w:val="22"/>
    <w:qFormat/>
    <w:rsid w:val="002D2123"/>
    <w:rPr>
      <w:b/>
      <w:bCs/>
    </w:rPr>
  </w:style>
  <w:style w:type="paragraph" w:customStyle="1" w:styleId="paragraph">
    <w:name w:val="paragraph"/>
    <w:basedOn w:val="Normal"/>
    <w:rsid w:val="00D9684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m">
    <w:name w:val="fm"/>
    <w:basedOn w:val="Normal"/>
    <w:rsid w:val="000704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qlinkcontainer">
    <w:name w:val="qlink_container"/>
    <w:basedOn w:val="DefaultParagraphFont"/>
    <w:rsid w:val="00044EEB"/>
  </w:style>
  <w:style w:type="character" w:customStyle="1" w:styleId="control-label">
    <w:name w:val="control-label"/>
    <w:basedOn w:val="DefaultParagraphFont"/>
    <w:rsid w:val="005A4BD7"/>
  </w:style>
  <w:style w:type="table" w:styleId="TableGrid">
    <w:name w:val="Table Grid"/>
    <w:basedOn w:val="TableNormal"/>
    <w:uiPriority w:val="39"/>
    <w:rsid w:val="00F9656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63A50"/>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463A50"/>
    <w:rPr>
      <w:rFonts w:ascii="Times New Roman" w:eastAsiaTheme="majorEastAsia" w:hAnsi="Times New Roman" w:cstheme="majorBidi"/>
      <w:b/>
      <w:i/>
      <w:color w:val="000000" w:themeColor="text1"/>
      <w:sz w:val="24"/>
      <w:szCs w:val="26"/>
    </w:rPr>
  </w:style>
  <w:style w:type="paragraph" w:styleId="TOCHeading">
    <w:name w:val="TOC Heading"/>
    <w:basedOn w:val="Heading1"/>
    <w:next w:val="Normal"/>
    <w:uiPriority w:val="39"/>
    <w:unhideWhenUsed/>
    <w:qFormat/>
    <w:rsid w:val="000D39D4"/>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D39D4"/>
    <w:pPr>
      <w:spacing w:after="100"/>
    </w:pPr>
  </w:style>
  <w:style w:type="paragraph" w:styleId="TOC2">
    <w:name w:val="toc 2"/>
    <w:basedOn w:val="Normal"/>
    <w:next w:val="Normal"/>
    <w:autoRedefine/>
    <w:uiPriority w:val="39"/>
    <w:unhideWhenUsed/>
    <w:rsid w:val="000D39D4"/>
    <w:pPr>
      <w:spacing w:after="100"/>
      <w:ind w:left="220"/>
    </w:pPr>
  </w:style>
  <w:style w:type="paragraph" w:styleId="TOC3">
    <w:name w:val="toc 3"/>
    <w:basedOn w:val="Normal"/>
    <w:next w:val="Normal"/>
    <w:autoRedefine/>
    <w:uiPriority w:val="39"/>
    <w:unhideWhenUsed/>
    <w:rsid w:val="000D39D4"/>
    <w:pPr>
      <w:spacing w:after="100"/>
      <w:ind w:left="440"/>
    </w:pPr>
  </w:style>
  <w:style w:type="paragraph" w:styleId="Header">
    <w:name w:val="header"/>
    <w:basedOn w:val="Normal"/>
    <w:link w:val="HeaderChar"/>
    <w:uiPriority w:val="99"/>
    <w:unhideWhenUsed/>
    <w:rsid w:val="00755A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5A49"/>
  </w:style>
  <w:style w:type="paragraph" w:styleId="Footer">
    <w:name w:val="footer"/>
    <w:basedOn w:val="Normal"/>
    <w:link w:val="FooterChar"/>
    <w:uiPriority w:val="99"/>
    <w:unhideWhenUsed/>
    <w:rsid w:val="00755A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5A49"/>
  </w:style>
  <w:style w:type="paragraph" w:styleId="Title">
    <w:name w:val="Title"/>
    <w:basedOn w:val="Normal"/>
    <w:next w:val="Normal"/>
    <w:link w:val="TitleChar"/>
    <w:uiPriority w:val="10"/>
    <w:qFormat/>
    <w:rsid w:val="00A6623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239"/>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534375">
      <w:bodyDiv w:val="1"/>
      <w:marLeft w:val="0"/>
      <w:marRight w:val="0"/>
      <w:marTop w:val="0"/>
      <w:marBottom w:val="0"/>
      <w:divBdr>
        <w:top w:val="none" w:sz="0" w:space="0" w:color="auto"/>
        <w:left w:val="none" w:sz="0" w:space="0" w:color="auto"/>
        <w:bottom w:val="none" w:sz="0" w:space="0" w:color="auto"/>
        <w:right w:val="none" w:sz="0" w:space="0" w:color="auto"/>
      </w:divBdr>
    </w:div>
    <w:div w:id="212741305">
      <w:bodyDiv w:val="1"/>
      <w:marLeft w:val="0"/>
      <w:marRight w:val="0"/>
      <w:marTop w:val="0"/>
      <w:marBottom w:val="0"/>
      <w:divBdr>
        <w:top w:val="none" w:sz="0" w:space="0" w:color="auto"/>
        <w:left w:val="none" w:sz="0" w:space="0" w:color="auto"/>
        <w:bottom w:val="none" w:sz="0" w:space="0" w:color="auto"/>
        <w:right w:val="none" w:sz="0" w:space="0" w:color="auto"/>
      </w:divBdr>
    </w:div>
    <w:div w:id="320818786">
      <w:bodyDiv w:val="1"/>
      <w:marLeft w:val="0"/>
      <w:marRight w:val="0"/>
      <w:marTop w:val="0"/>
      <w:marBottom w:val="0"/>
      <w:divBdr>
        <w:top w:val="none" w:sz="0" w:space="0" w:color="auto"/>
        <w:left w:val="none" w:sz="0" w:space="0" w:color="auto"/>
        <w:bottom w:val="none" w:sz="0" w:space="0" w:color="auto"/>
        <w:right w:val="none" w:sz="0" w:space="0" w:color="auto"/>
      </w:divBdr>
      <w:divsChild>
        <w:div w:id="609508137">
          <w:marLeft w:val="0"/>
          <w:marRight w:val="0"/>
          <w:marTop w:val="0"/>
          <w:marBottom w:val="0"/>
          <w:divBdr>
            <w:top w:val="none" w:sz="0" w:space="0" w:color="auto"/>
            <w:left w:val="none" w:sz="0" w:space="0" w:color="auto"/>
            <w:bottom w:val="none" w:sz="0" w:space="0" w:color="auto"/>
            <w:right w:val="none" w:sz="0" w:space="0" w:color="auto"/>
          </w:divBdr>
        </w:div>
        <w:div w:id="1463232108">
          <w:marLeft w:val="0"/>
          <w:marRight w:val="0"/>
          <w:marTop w:val="0"/>
          <w:marBottom w:val="0"/>
          <w:divBdr>
            <w:top w:val="none" w:sz="0" w:space="0" w:color="auto"/>
            <w:left w:val="none" w:sz="0" w:space="0" w:color="auto"/>
            <w:bottom w:val="none" w:sz="0" w:space="0" w:color="auto"/>
            <w:right w:val="none" w:sz="0" w:space="0" w:color="auto"/>
          </w:divBdr>
        </w:div>
        <w:div w:id="351880321">
          <w:marLeft w:val="0"/>
          <w:marRight w:val="0"/>
          <w:marTop w:val="0"/>
          <w:marBottom w:val="0"/>
          <w:divBdr>
            <w:top w:val="none" w:sz="0" w:space="0" w:color="auto"/>
            <w:left w:val="none" w:sz="0" w:space="0" w:color="auto"/>
            <w:bottom w:val="none" w:sz="0" w:space="0" w:color="auto"/>
            <w:right w:val="none" w:sz="0" w:space="0" w:color="auto"/>
          </w:divBdr>
        </w:div>
      </w:divsChild>
    </w:div>
    <w:div w:id="440104021">
      <w:bodyDiv w:val="1"/>
      <w:marLeft w:val="0"/>
      <w:marRight w:val="0"/>
      <w:marTop w:val="0"/>
      <w:marBottom w:val="0"/>
      <w:divBdr>
        <w:top w:val="none" w:sz="0" w:space="0" w:color="auto"/>
        <w:left w:val="none" w:sz="0" w:space="0" w:color="auto"/>
        <w:bottom w:val="none" w:sz="0" w:space="0" w:color="auto"/>
        <w:right w:val="none" w:sz="0" w:space="0" w:color="auto"/>
      </w:divBdr>
    </w:div>
    <w:div w:id="1122113864">
      <w:bodyDiv w:val="1"/>
      <w:marLeft w:val="0"/>
      <w:marRight w:val="0"/>
      <w:marTop w:val="0"/>
      <w:marBottom w:val="0"/>
      <w:divBdr>
        <w:top w:val="none" w:sz="0" w:space="0" w:color="auto"/>
        <w:left w:val="none" w:sz="0" w:space="0" w:color="auto"/>
        <w:bottom w:val="none" w:sz="0" w:space="0" w:color="auto"/>
        <w:right w:val="none" w:sz="0" w:space="0" w:color="auto"/>
      </w:divBdr>
      <w:divsChild>
        <w:div w:id="1882550401">
          <w:marLeft w:val="0"/>
          <w:marRight w:val="0"/>
          <w:marTop w:val="0"/>
          <w:marBottom w:val="0"/>
          <w:divBdr>
            <w:top w:val="none" w:sz="0" w:space="0" w:color="auto"/>
            <w:left w:val="none" w:sz="0" w:space="0" w:color="auto"/>
            <w:bottom w:val="none" w:sz="0" w:space="0" w:color="auto"/>
            <w:right w:val="none" w:sz="0" w:space="0" w:color="auto"/>
          </w:divBdr>
          <w:divsChild>
            <w:div w:id="1842088720">
              <w:marLeft w:val="0"/>
              <w:marRight w:val="0"/>
              <w:marTop w:val="0"/>
              <w:marBottom w:val="0"/>
              <w:divBdr>
                <w:top w:val="none" w:sz="0" w:space="0" w:color="auto"/>
                <w:left w:val="none" w:sz="0" w:space="0" w:color="auto"/>
                <w:bottom w:val="none" w:sz="0" w:space="0" w:color="auto"/>
                <w:right w:val="none" w:sz="0" w:space="0" w:color="auto"/>
              </w:divBdr>
            </w:div>
          </w:divsChild>
        </w:div>
        <w:div w:id="1910118395">
          <w:marLeft w:val="0"/>
          <w:marRight w:val="0"/>
          <w:marTop w:val="0"/>
          <w:marBottom w:val="0"/>
          <w:divBdr>
            <w:top w:val="none" w:sz="0" w:space="0" w:color="auto"/>
            <w:left w:val="none" w:sz="0" w:space="0" w:color="auto"/>
            <w:bottom w:val="none" w:sz="0" w:space="0" w:color="auto"/>
            <w:right w:val="none" w:sz="0" w:space="0" w:color="auto"/>
          </w:divBdr>
          <w:divsChild>
            <w:div w:id="569924574">
              <w:marLeft w:val="0"/>
              <w:marRight w:val="0"/>
              <w:marTop w:val="0"/>
              <w:marBottom w:val="0"/>
              <w:divBdr>
                <w:top w:val="none" w:sz="0" w:space="0" w:color="auto"/>
                <w:left w:val="none" w:sz="0" w:space="0" w:color="auto"/>
                <w:bottom w:val="none" w:sz="0" w:space="0" w:color="auto"/>
                <w:right w:val="none" w:sz="0" w:space="0" w:color="auto"/>
              </w:divBdr>
            </w:div>
          </w:divsChild>
        </w:div>
        <w:div w:id="2133939529">
          <w:marLeft w:val="0"/>
          <w:marRight w:val="0"/>
          <w:marTop w:val="0"/>
          <w:marBottom w:val="0"/>
          <w:divBdr>
            <w:top w:val="none" w:sz="0" w:space="0" w:color="auto"/>
            <w:left w:val="none" w:sz="0" w:space="0" w:color="auto"/>
            <w:bottom w:val="none" w:sz="0" w:space="0" w:color="auto"/>
            <w:right w:val="none" w:sz="0" w:space="0" w:color="auto"/>
          </w:divBdr>
          <w:divsChild>
            <w:div w:id="1998604436">
              <w:marLeft w:val="0"/>
              <w:marRight w:val="0"/>
              <w:marTop w:val="0"/>
              <w:marBottom w:val="0"/>
              <w:divBdr>
                <w:top w:val="none" w:sz="0" w:space="0" w:color="auto"/>
                <w:left w:val="none" w:sz="0" w:space="0" w:color="auto"/>
                <w:bottom w:val="none" w:sz="0" w:space="0" w:color="auto"/>
                <w:right w:val="none" w:sz="0" w:space="0" w:color="auto"/>
              </w:divBdr>
            </w:div>
          </w:divsChild>
        </w:div>
        <w:div w:id="372658908">
          <w:marLeft w:val="0"/>
          <w:marRight w:val="0"/>
          <w:marTop w:val="0"/>
          <w:marBottom w:val="0"/>
          <w:divBdr>
            <w:top w:val="none" w:sz="0" w:space="0" w:color="auto"/>
            <w:left w:val="none" w:sz="0" w:space="0" w:color="auto"/>
            <w:bottom w:val="none" w:sz="0" w:space="0" w:color="auto"/>
            <w:right w:val="none" w:sz="0" w:space="0" w:color="auto"/>
          </w:divBdr>
          <w:divsChild>
            <w:div w:id="1883326303">
              <w:marLeft w:val="0"/>
              <w:marRight w:val="0"/>
              <w:marTop w:val="0"/>
              <w:marBottom w:val="0"/>
              <w:divBdr>
                <w:top w:val="none" w:sz="0" w:space="0" w:color="auto"/>
                <w:left w:val="none" w:sz="0" w:space="0" w:color="auto"/>
                <w:bottom w:val="none" w:sz="0" w:space="0" w:color="auto"/>
                <w:right w:val="none" w:sz="0" w:space="0" w:color="auto"/>
              </w:divBdr>
            </w:div>
          </w:divsChild>
        </w:div>
        <w:div w:id="150022722">
          <w:marLeft w:val="0"/>
          <w:marRight w:val="0"/>
          <w:marTop w:val="0"/>
          <w:marBottom w:val="0"/>
          <w:divBdr>
            <w:top w:val="none" w:sz="0" w:space="0" w:color="auto"/>
            <w:left w:val="none" w:sz="0" w:space="0" w:color="auto"/>
            <w:bottom w:val="none" w:sz="0" w:space="0" w:color="auto"/>
            <w:right w:val="none" w:sz="0" w:space="0" w:color="auto"/>
          </w:divBdr>
          <w:divsChild>
            <w:div w:id="1348559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14188">
      <w:bodyDiv w:val="1"/>
      <w:marLeft w:val="0"/>
      <w:marRight w:val="0"/>
      <w:marTop w:val="0"/>
      <w:marBottom w:val="0"/>
      <w:divBdr>
        <w:top w:val="none" w:sz="0" w:space="0" w:color="auto"/>
        <w:left w:val="none" w:sz="0" w:space="0" w:color="auto"/>
        <w:bottom w:val="none" w:sz="0" w:space="0" w:color="auto"/>
        <w:right w:val="none" w:sz="0" w:space="0" w:color="auto"/>
      </w:divBdr>
      <w:divsChild>
        <w:div w:id="701638109">
          <w:marLeft w:val="0"/>
          <w:marRight w:val="0"/>
          <w:marTop w:val="0"/>
          <w:marBottom w:val="0"/>
          <w:divBdr>
            <w:top w:val="none" w:sz="0" w:space="0" w:color="auto"/>
            <w:left w:val="none" w:sz="0" w:space="0" w:color="auto"/>
            <w:bottom w:val="none" w:sz="0" w:space="0" w:color="auto"/>
            <w:right w:val="none" w:sz="0" w:space="0" w:color="auto"/>
          </w:divBdr>
          <w:divsChild>
            <w:div w:id="1942955569">
              <w:marLeft w:val="0"/>
              <w:marRight w:val="0"/>
              <w:marTop w:val="0"/>
              <w:marBottom w:val="0"/>
              <w:divBdr>
                <w:top w:val="none" w:sz="0" w:space="0" w:color="auto"/>
                <w:left w:val="none" w:sz="0" w:space="0" w:color="auto"/>
                <w:bottom w:val="none" w:sz="0" w:space="0" w:color="auto"/>
                <w:right w:val="none" w:sz="0" w:space="0" w:color="auto"/>
              </w:divBdr>
              <w:divsChild>
                <w:div w:id="135999080">
                  <w:marLeft w:val="737"/>
                  <w:marRight w:val="737"/>
                  <w:marTop w:val="0"/>
                  <w:marBottom w:val="0"/>
                  <w:divBdr>
                    <w:top w:val="none" w:sz="0" w:space="0" w:color="auto"/>
                    <w:left w:val="none" w:sz="0" w:space="0" w:color="auto"/>
                    <w:bottom w:val="none" w:sz="0" w:space="0" w:color="auto"/>
                    <w:right w:val="none" w:sz="0" w:space="0" w:color="auto"/>
                  </w:divBdr>
                </w:div>
              </w:divsChild>
            </w:div>
          </w:divsChild>
        </w:div>
        <w:div w:id="1393692616">
          <w:marLeft w:val="0"/>
          <w:marRight w:val="0"/>
          <w:marTop w:val="0"/>
          <w:marBottom w:val="0"/>
          <w:divBdr>
            <w:top w:val="none" w:sz="0" w:space="0" w:color="auto"/>
            <w:left w:val="none" w:sz="0" w:space="0" w:color="auto"/>
            <w:bottom w:val="none" w:sz="0" w:space="0" w:color="auto"/>
            <w:right w:val="none" w:sz="0" w:space="0" w:color="auto"/>
          </w:divBdr>
          <w:divsChild>
            <w:div w:id="1630354525">
              <w:marLeft w:val="0"/>
              <w:marRight w:val="0"/>
              <w:marTop w:val="0"/>
              <w:marBottom w:val="0"/>
              <w:divBdr>
                <w:top w:val="none" w:sz="0" w:space="0" w:color="auto"/>
                <w:left w:val="none" w:sz="0" w:space="0" w:color="auto"/>
                <w:bottom w:val="none" w:sz="0" w:space="0" w:color="auto"/>
                <w:right w:val="none" w:sz="0" w:space="0" w:color="auto"/>
              </w:divBdr>
              <w:divsChild>
                <w:div w:id="597058189">
                  <w:marLeft w:val="737"/>
                  <w:marRight w:val="737"/>
                  <w:marTop w:val="0"/>
                  <w:marBottom w:val="0"/>
                  <w:divBdr>
                    <w:top w:val="none" w:sz="0" w:space="0" w:color="auto"/>
                    <w:left w:val="none" w:sz="0" w:space="0" w:color="auto"/>
                    <w:bottom w:val="none" w:sz="0" w:space="0" w:color="auto"/>
                    <w:right w:val="none" w:sz="0" w:space="0" w:color="auto"/>
                  </w:divBdr>
                  <w:divsChild>
                    <w:div w:id="2145853737">
                      <w:marLeft w:val="0"/>
                      <w:marRight w:val="0"/>
                      <w:marTop w:val="0"/>
                      <w:marBottom w:val="0"/>
                      <w:divBdr>
                        <w:top w:val="none" w:sz="0" w:space="0" w:color="auto"/>
                        <w:left w:val="none" w:sz="0" w:space="0" w:color="auto"/>
                        <w:bottom w:val="none" w:sz="0" w:space="0" w:color="auto"/>
                        <w:right w:val="none" w:sz="0" w:space="0" w:color="auto"/>
                      </w:divBdr>
                      <w:divsChild>
                        <w:div w:id="603536184">
                          <w:marLeft w:val="0"/>
                          <w:marRight w:val="0"/>
                          <w:marTop w:val="0"/>
                          <w:marBottom w:val="0"/>
                          <w:divBdr>
                            <w:top w:val="none" w:sz="0" w:space="0" w:color="auto"/>
                            <w:left w:val="none" w:sz="0" w:space="0" w:color="auto"/>
                            <w:bottom w:val="none" w:sz="0" w:space="0" w:color="auto"/>
                            <w:right w:val="none" w:sz="0" w:space="0" w:color="auto"/>
                          </w:divBdr>
                          <w:divsChild>
                            <w:div w:id="1900170930">
                              <w:marLeft w:val="-58"/>
                              <w:marRight w:val="0"/>
                              <w:marTop w:val="0"/>
                              <w:marBottom w:val="219"/>
                              <w:divBdr>
                                <w:top w:val="none" w:sz="0" w:space="0" w:color="auto"/>
                                <w:left w:val="none" w:sz="0" w:space="0" w:color="auto"/>
                                <w:bottom w:val="none" w:sz="0" w:space="0" w:color="auto"/>
                                <w:right w:val="none" w:sz="0" w:space="0" w:color="auto"/>
                              </w:divBdr>
                              <w:divsChild>
                                <w:div w:id="1185634506">
                                  <w:marLeft w:val="0"/>
                                  <w:marRight w:val="0"/>
                                  <w:marTop w:val="0"/>
                                  <w:marBottom w:val="0"/>
                                  <w:divBdr>
                                    <w:top w:val="none" w:sz="0" w:space="0" w:color="auto"/>
                                    <w:left w:val="none" w:sz="0" w:space="0" w:color="auto"/>
                                    <w:bottom w:val="none" w:sz="0" w:space="0" w:color="auto"/>
                                    <w:right w:val="none" w:sz="0" w:space="0" w:color="auto"/>
                                  </w:divBdr>
                                  <w:divsChild>
                                    <w:div w:id="731579624">
                                      <w:marLeft w:val="0"/>
                                      <w:marRight w:val="58"/>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8947527">
          <w:marLeft w:val="0"/>
          <w:marRight w:val="0"/>
          <w:marTop w:val="0"/>
          <w:marBottom w:val="0"/>
          <w:divBdr>
            <w:top w:val="none" w:sz="0" w:space="0" w:color="auto"/>
            <w:left w:val="none" w:sz="0" w:space="0" w:color="auto"/>
            <w:bottom w:val="none" w:sz="0" w:space="0" w:color="auto"/>
            <w:right w:val="none" w:sz="0" w:space="0" w:color="auto"/>
          </w:divBdr>
          <w:divsChild>
            <w:div w:id="310141296">
              <w:marLeft w:val="0"/>
              <w:marRight w:val="0"/>
              <w:marTop w:val="461"/>
              <w:marBottom w:val="0"/>
              <w:divBdr>
                <w:top w:val="none" w:sz="0" w:space="0" w:color="auto"/>
                <w:left w:val="none" w:sz="0" w:space="0" w:color="auto"/>
                <w:bottom w:val="none" w:sz="0" w:space="0" w:color="auto"/>
                <w:right w:val="none" w:sz="0" w:space="0" w:color="auto"/>
              </w:divBdr>
              <w:divsChild>
                <w:div w:id="1880237920">
                  <w:marLeft w:val="0"/>
                  <w:marRight w:val="0"/>
                  <w:marTop w:val="0"/>
                  <w:marBottom w:val="0"/>
                  <w:divBdr>
                    <w:top w:val="none" w:sz="0" w:space="0" w:color="auto"/>
                    <w:left w:val="none" w:sz="0" w:space="0" w:color="auto"/>
                    <w:bottom w:val="none" w:sz="0" w:space="0" w:color="auto"/>
                    <w:right w:val="none" w:sz="0" w:space="0" w:color="auto"/>
                  </w:divBdr>
                  <w:divsChild>
                    <w:div w:id="860628033">
                      <w:marLeft w:val="737"/>
                      <w:marRight w:val="737"/>
                      <w:marTop w:val="0"/>
                      <w:marBottom w:val="0"/>
                      <w:divBdr>
                        <w:top w:val="none" w:sz="0" w:space="0" w:color="auto"/>
                        <w:left w:val="none" w:sz="0" w:space="0" w:color="auto"/>
                        <w:bottom w:val="none" w:sz="0" w:space="0" w:color="auto"/>
                        <w:right w:val="none" w:sz="0" w:space="0" w:color="auto"/>
                      </w:divBdr>
                      <w:divsChild>
                        <w:div w:id="1816144547">
                          <w:marLeft w:val="0"/>
                          <w:marRight w:val="0"/>
                          <w:marTop w:val="28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2649760">
      <w:bodyDiv w:val="1"/>
      <w:marLeft w:val="0"/>
      <w:marRight w:val="0"/>
      <w:marTop w:val="0"/>
      <w:marBottom w:val="0"/>
      <w:divBdr>
        <w:top w:val="none" w:sz="0" w:space="0" w:color="auto"/>
        <w:left w:val="none" w:sz="0" w:space="0" w:color="auto"/>
        <w:bottom w:val="none" w:sz="0" w:space="0" w:color="auto"/>
        <w:right w:val="none" w:sz="0" w:space="0" w:color="auto"/>
      </w:divBdr>
      <w:divsChild>
        <w:div w:id="1314794324">
          <w:blockQuote w:val="1"/>
          <w:marLeft w:val="0"/>
          <w:marRight w:val="0"/>
          <w:marTop w:val="215"/>
          <w:marBottom w:val="322"/>
          <w:divBdr>
            <w:top w:val="none" w:sz="0" w:space="0" w:color="00ABC9"/>
            <w:left w:val="single" w:sz="24" w:space="11" w:color="00ABC9"/>
            <w:bottom w:val="none" w:sz="0" w:space="0" w:color="00ABC9"/>
            <w:right w:val="none" w:sz="0" w:space="0" w:color="00ABC9"/>
          </w:divBdr>
        </w:div>
      </w:divsChild>
    </w:div>
    <w:div w:id="1681421356">
      <w:bodyDiv w:val="1"/>
      <w:marLeft w:val="0"/>
      <w:marRight w:val="0"/>
      <w:marTop w:val="0"/>
      <w:marBottom w:val="0"/>
      <w:divBdr>
        <w:top w:val="none" w:sz="0" w:space="0" w:color="auto"/>
        <w:left w:val="none" w:sz="0" w:space="0" w:color="auto"/>
        <w:bottom w:val="none" w:sz="0" w:space="0" w:color="auto"/>
        <w:right w:val="none" w:sz="0" w:space="0" w:color="auto"/>
      </w:divBdr>
      <w:divsChild>
        <w:div w:id="72970664">
          <w:marLeft w:val="0"/>
          <w:marRight w:val="0"/>
          <w:marTop w:val="0"/>
          <w:marBottom w:val="0"/>
          <w:divBdr>
            <w:top w:val="none" w:sz="0" w:space="0" w:color="auto"/>
            <w:left w:val="none" w:sz="0" w:space="0" w:color="auto"/>
            <w:bottom w:val="none" w:sz="0" w:space="0" w:color="auto"/>
            <w:right w:val="none" w:sz="0" w:space="0" w:color="auto"/>
          </w:divBdr>
          <w:divsChild>
            <w:div w:id="465468945">
              <w:marLeft w:val="0"/>
              <w:marRight w:val="0"/>
              <w:marTop w:val="0"/>
              <w:marBottom w:val="0"/>
              <w:divBdr>
                <w:top w:val="none" w:sz="0" w:space="0" w:color="auto"/>
                <w:left w:val="none" w:sz="0" w:space="0" w:color="auto"/>
                <w:bottom w:val="none" w:sz="0" w:space="0" w:color="auto"/>
                <w:right w:val="none" w:sz="0" w:space="0" w:color="auto"/>
              </w:divBdr>
              <w:divsChild>
                <w:div w:id="628243981">
                  <w:marLeft w:val="0"/>
                  <w:marRight w:val="0"/>
                  <w:marTop w:val="0"/>
                  <w:marBottom w:val="0"/>
                  <w:divBdr>
                    <w:top w:val="none" w:sz="0" w:space="0" w:color="auto"/>
                    <w:left w:val="none" w:sz="0" w:space="0" w:color="auto"/>
                    <w:bottom w:val="none" w:sz="0" w:space="0" w:color="auto"/>
                    <w:right w:val="none" w:sz="0" w:space="0" w:color="auto"/>
                  </w:divBdr>
                  <w:divsChild>
                    <w:div w:id="1345476625">
                      <w:marLeft w:val="0"/>
                      <w:marRight w:val="0"/>
                      <w:marTop w:val="0"/>
                      <w:marBottom w:val="0"/>
                      <w:divBdr>
                        <w:top w:val="none" w:sz="0" w:space="0" w:color="auto"/>
                        <w:left w:val="none" w:sz="0" w:space="0" w:color="auto"/>
                        <w:bottom w:val="none" w:sz="0" w:space="0" w:color="auto"/>
                        <w:right w:val="none" w:sz="0" w:space="0" w:color="auto"/>
                      </w:divBdr>
                    </w:div>
                  </w:divsChild>
                </w:div>
                <w:div w:id="1698893503">
                  <w:marLeft w:val="0"/>
                  <w:marRight w:val="0"/>
                  <w:marTop w:val="0"/>
                  <w:marBottom w:val="0"/>
                  <w:divBdr>
                    <w:top w:val="none" w:sz="0" w:space="0" w:color="auto"/>
                    <w:left w:val="none" w:sz="0" w:space="0" w:color="auto"/>
                    <w:bottom w:val="none" w:sz="0" w:space="0" w:color="auto"/>
                    <w:right w:val="none" w:sz="0" w:space="0" w:color="auto"/>
                  </w:divBdr>
                  <w:divsChild>
                    <w:div w:id="439371703">
                      <w:marLeft w:val="0"/>
                      <w:marRight w:val="0"/>
                      <w:marTop w:val="0"/>
                      <w:marBottom w:val="0"/>
                      <w:divBdr>
                        <w:top w:val="none" w:sz="0" w:space="0" w:color="auto"/>
                        <w:left w:val="none" w:sz="0" w:space="0" w:color="auto"/>
                        <w:bottom w:val="none" w:sz="0" w:space="0" w:color="auto"/>
                        <w:right w:val="none" w:sz="0" w:space="0" w:color="auto"/>
                      </w:divBdr>
                    </w:div>
                  </w:divsChild>
                </w:div>
                <w:div w:id="628240233">
                  <w:marLeft w:val="0"/>
                  <w:marRight w:val="0"/>
                  <w:marTop w:val="0"/>
                  <w:marBottom w:val="0"/>
                  <w:divBdr>
                    <w:top w:val="none" w:sz="0" w:space="0" w:color="auto"/>
                    <w:left w:val="none" w:sz="0" w:space="0" w:color="auto"/>
                    <w:bottom w:val="none" w:sz="0" w:space="0" w:color="auto"/>
                    <w:right w:val="none" w:sz="0" w:space="0" w:color="auto"/>
                  </w:divBdr>
                  <w:divsChild>
                    <w:div w:id="1384788780">
                      <w:marLeft w:val="0"/>
                      <w:marRight w:val="0"/>
                      <w:marTop w:val="0"/>
                      <w:marBottom w:val="0"/>
                      <w:divBdr>
                        <w:top w:val="none" w:sz="0" w:space="0" w:color="auto"/>
                        <w:left w:val="none" w:sz="0" w:space="0" w:color="auto"/>
                        <w:bottom w:val="none" w:sz="0" w:space="0" w:color="auto"/>
                        <w:right w:val="none" w:sz="0" w:space="0" w:color="auto"/>
                      </w:divBdr>
                    </w:div>
                  </w:divsChild>
                </w:div>
                <w:div w:id="1696072587">
                  <w:marLeft w:val="0"/>
                  <w:marRight w:val="0"/>
                  <w:marTop w:val="0"/>
                  <w:marBottom w:val="0"/>
                  <w:divBdr>
                    <w:top w:val="none" w:sz="0" w:space="0" w:color="auto"/>
                    <w:left w:val="none" w:sz="0" w:space="0" w:color="auto"/>
                    <w:bottom w:val="none" w:sz="0" w:space="0" w:color="auto"/>
                    <w:right w:val="none" w:sz="0" w:space="0" w:color="auto"/>
                  </w:divBdr>
                  <w:divsChild>
                    <w:div w:id="1995134538">
                      <w:marLeft w:val="0"/>
                      <w:marRight w:val="0"/>
                      <w:marTop w:val="0"/>
                      <w:marBottom w:val="0"/>
                      <w:divBdr>
                        <w:top w:val="none" w:sz="0" w:space="0" w:color="auto"/>
                        <w:left w:val="none" w:sz="0" w:space="0" w:color="auto"/>
                        <w:bottom w:val="none" w:sz="0" w:space="0" w:color="auto"/>
                        <w:right w:val="none" w:sz="0" w:space="0" w:color="auto"/>
                      </w:divBdr>
                    </w:div>
                  </w:divsChild>
                </w:div>
                <w:div w:id="1018118981">
                  <w:marLeft w:val="0"/>
                  <w:marRight w:val="0"/>
                  <w:marTop w:val="0"/>
                  <w:marBottom w:val="0"/>
                  <w:divBdr>
                    <w:top w:val="none" w:sz="0" w:space="0" w:color="auto"/>
                    <w:left w:val="none" w:sz="0" w:space="0" w:color="auto"/>
                    <w:bottom w:val="none" w:sz="0" w:space="0" w:color="auto"/>
                    <w:right w:val="none" w:sz="0" w:space="0" w:color="auto"/>
                  </w:divBdr>
                  <w:divsChild>
                    <w:div w:id="23210672">
                      <w:marLeft w:val="0"/>
                      <w:marRight w:val="0"/>
                      <w:marTop w:val="0"/>
                      <w:marBottom w:val="0"/>
                      <w:divBdr>
                        <w:top w:val="none" w:sz="0" w:space="0" w:color="auto"/>
                        <w:left w:val="none" w:sz="0" w:space="0" w:color="auto"/>
                        <w:bottom w:val="none" w:sz="0" w:space="0" w:color="auto"/>
                        <w:right w:val="none" w:sz="0" w:space="0" w:color="auto"/>
                      </w:divBdr>
                    </w:div>
                  </w:divsChild>
                </w:div>
                <w:div w:id="124782779">
                  <w:marLeft w:val="0"/>
                  <w:marRight w:val="0"/>
                  <w:marTop w:val="0"/>
                  <w:marBottom w:val="0"/>
                  <w:divBdr>
                    <w:top w:val="none" w:sz="0" w:space="0" w:color="auto"/>
                    <w:left w:val="none" w:sz="0" w:space="0" w:color="auto"/>
                    <w:bottom w:val="none" w:sz="0" w:space="0" w:color="auto"/>
                    <w:right w:val="none" w:sz="0" w:space="0" w:color="auto"/>
                  </w:divBdr>
                  <w:divsChild>
                    <w:div w:id="1372607117">
                      <w:marLeft w:val="0"/>
                      <w:marRight w:val="0"/>
                      <w:marTop w:val="0"/>
                      <w:marBottom w:val="0"/>
                      <w:divBdr>
                        <w:top w:val="none" w:sz="0" w:space="0" w:color="auto"/>
                        <w:left w:val="none" w:sz="0" w:space="0" w:color="auto"/>
                        <w:bottom w:val="none" w:sz="0" w:space="0" w:color="auto"/>
                        <w:right w:val="none" w:sz="0" w:space="0" w:color="auto"/>
                      </w:divBdr>
                    </w:div>
                  </w:divsChild>
                </w:div>
                <w:div w:id="1617908377">
                  <w:marLeft w:val="0"/>
                  <w:marRight w:val="0"/>
                  <w:marTop w:val="0"/>
                  <w:marBottom w:val="0"/>
                  <w:divBdr>
                    <w:top w:val="none" w:sz="0" w:space="0" w:color="auto"/>
                    <w:left w:val="none" w:sz="0" w:space="0" w:color="auto"/>
                    <w:bottom w:val="none" w:sz="0" w:space="0" w:color="auto"/>
                    <w:right w:val="none" w:sz="0" w:space="0" w:color="auto"/>
                  </w:divBdr>
                  <w:divsChild>
                    <w:div w:id="2119173930">
                      <w:marLeft w:val="0"/>
                      <w:marRight w:val="0"/>
                      <w:marTop w:val="0"/>
                      <w:marBottom w:val="0"/>
                      <w:divBdr>
                        <w:top w:val="none" w:sz="0" w:space="0" w:color="auto"/>
                        <w:left w:val="none" w:sz="0" w:space="0" w:color="auto"/>
                        <w:bottom w:val="none" w:sz="0" w:space="0" w:color="auto"/>
                        <w:right w:val="none" w:sz="0" w:space="0" w:color="auto"/>
                      </w:divBdr>
                    </w:div>
                  </w:divsChild>
                </w:div>
                <w:div w:id="1586573240">
                  <w:marLeft w:val="0"/>
                  <w:marRight w:val="0"/>
                  <w:marTop w:val="0"/>
                  <w:marBottom w:val="0"/>
                  <w:divBdr>
                    <w:top w:val="none" w:sz="0" w:space="0" w:color="auto"/>
                    <w:left w:val="none" w:sz="0" w:space="0" w:color="auto"/>
                    <w:bottom w:val="none" w:sz="0" w:space="0" w:color="auto"/>
                    <w:right w:val="none" w:sz="0" w:space="0" w:color="auto"/>
                  </w:divBdr>
                  <w:divsChild>
                    <w:div w:id="1719670564">
                      <w:marLeft w:val="0"/>
                      <w:marRight w:val="0"/>
                      <w:marTop w:val="0"/>
                      <w:marBottom w:val="0"/>
                      <w:divBdr>
                        <w:top w:val="none" w:sz="0" w:space="0" w:color="auto"/>
                        <w:left w:val="none" w:sz="0" w:space="0" w:color="auto"/>
                        <w:bottom w:val="none" w:sz="0" w:space="0" w:color="auto"/>
                        <w:right w:val="none" w:sz="0" w:space="0" w:color="auto"/>
                      </w:divBdr>
                    </w:div>
                  </w:divsChild>
                </w:div>
                <w:div w:id="1947540980">
                  <w:marLeft w:val="0"/>
                  <w:marRight w:val="0"/>
                  <w:marTop w:val="0"/>
                  <w:marBottom w:val="0"/>
                  <w:divBdr>
                    <w:top w:val="none" w:sz="0" w:space="0" w:color="auto"/>
                    <w:left w:val="none" w:sz="0" w:space="0" w:color="auto"/>
                    <w:bottom w:val="none" w:sz="0" w:space="0" w:color="auto"/>
                    <w:right w:val="none" w:sz="0" w:space="0" w:color="auto"/>
                  </w:divBdr>
                  <w:divsChild>
                    <w:div w:id="1022974635">
                      <w:marLeft w:val="0"/>
                      <w:marRight w:val="0"/>
                      <w:marTop w:val="0"/>
                      <w:marBottom w:val="0"/>
                      <w:divBdr>
                        <w:top w:val="none" w:sz="0" w:space="0" w:color="auto"/>
                        <w:left w:val="none" w:sz="0" w:space="0" w:color="auto"/>
                        <w:bottom w:val="none" w:sz="0" w:space="0" w:color="auto"/>
                        <w:right w:val="none" w:sz="0" w:space="0" w:color="auto"/>
                      </w:divBdr>
                    </w:div>
                  </w:divsChild>
                </w:div>
                <w:div w:id="574438062">
                  <w:marLeft w:val="0"/>
                  <w:marRight w:val="0"/>
                  <w:marTop w:val="0"/>
                  <w:marBottom w:val="0"/>
                  <w:divBdr>
                    <w:top w:val="none" w:sz="0" w:space="0" w:color="auto"/>
                    <w:left w:val="none" w:sz="0" w:space="0" w:color="auto"/>
                    <w:bottom w:val="none" w:sz="0" w:space="0" w:color="auto"/>
                    <w:right w:val="none" w:sz="0" w:space="0" w:color="auto"/>
                  </w:divBdr>
                  <w:divsChild>
                    <w:div w:id="723336647">
                      <w:marLeft w:val="0"/>
                      <w:marRight w:val="0"/>
                      <w:marTop w:val="0"/>
                      <w:marBottom w:val="0"/>
                      <w:divBdr>
                        <w:top w:val="none" w:sz="0" w:space="0" w:color="auto"/>
                        <w:left w:val="none" w:sz="0" w:space="0" w:color="auto"/>
                        <w:bottom w:val="none" w:sz="0" w:space="0" w:color="auto"/>
                        <w:right w:val="none" w:sz="0" w:space="0" w:color="auto"/>
                      </w:divBdr>
                    </w:div>
                  </w:divsChild>
                </w:div>
                <w:div w:id="1613243050">
                  <w:marLeft w:val="0"/>
                  <w:marRight w:val="0"/>
                  <w:marTop w:val="0"/>
                  <w:marBottom w:val="0"/>
                  <w:divBdr>
                    <w:top w:val="none" w:sz="0" w:space="0" w:color="auto"/>
                    <w:left w:val="none" w:sz="0" w:space="0" w:color="auto"/>
                    <w:bottom w:val="none" w:sz="0" w:space="0" w:color="auto"/>
                    <w:right w:val="none" w:sz="0" w:space="0" w:color="auto"/>
                  </w:divBdr>
                  <w:divsChild>
                    <w:div w:id="885946315">
                      <w:marLeft w:val="0"/>
                      <w:marRight w:val="0"/>
                      <w:marTop w:val="0"/>
                      <w:marBottom w:val="0"/>
                      <w:divBdr>
                        <w:top w:val="none" w:sz="0" w:space="0" w:color="auto"/>
                        <w:left w:val="none" w:sz="0" w:space="0" w:color="auto"/>
                        <w:bottom w:val="none" w:sz="0" w:space="0" w:color="auto"/>
                        <w:right w:val="none" w:sz="0" w:space="0" w:color="auto"/>
                      </w:divBdr>
                    </w:div>
                  </w:divsChild>
                </w:div>
                <w:div w:id="1007248313">
                  <w:marLeft w:val="0"/>
                  <w:marRight w:val="0"/>
                  <w:marTop w:val="0"/>
                  <w:marBottom w:val="0"/>
                  <w:divBdr>
                    <w:top w:val="none" w:sz="0" w:space="0" w:color="auto"/>
                    <w:left w:val="none" w:sz="0" w:space="0" w:color="auto"/>
                    <w:bottom w:val="none" w:sz="0" w:space="0" w:color="auto"/>
                    <w:right w:val="none" w:sz="0" w:space="0" w:color="auto"/>
                  </w:divBdr>
                  <w:divsChild>
                    <w:div w:id="1909996930">
                      <w:marLeft w:val="0"/>
                      <w:marRight w:val="0"/>
                      <w:marTop w:val="0"/>
                      <w:marBottom w:val="0"/>
                      <w:divBdr>
                        <w:top w:val="none" w:sz="0" w:space="0" w:color="auto"/>
                        <w:left w:val="none" w:sz="0" w:space="0" w:color="auto"/>
                        <w:bottom w:val="none" w:sz="0" w:space="0" w:color="auto"/>
                        <w:right w:val="none" w:sz="0" w:space="0" w:color="auto"/>
                      </w:divBdr>
                    </w:div>
                  </w:divsChild>
                </w:div>
                <w:div w:id="764956801">
                  <w:marLeft w:val="0"/>
                  <w:marRight w:val="0"/>
                  <w:marTop w:val="0"/>
                  <w:marBottom w:val="0"/>
                  <w:divBdr>
                    <w:top w:val="none" w:sz="0" w:space="0" w:color="auto"/>
                    <w:left w:val="none" w:sz="0" w:space="0" w:color="auto"/>
                    <w:bottom w:val="none" w:sz="0" w:space="0" w:color="auto"/>
                    <w:right w:val="none" w:sz="0" w:space="0" w:color="auto"/>
                  </w:divBdr>
                  <w:divsChild>
                    <w:div w:id="1324504725">
                      <w:marLeft w:val="0"/>
                      <w:marRight w:val="0"/>
                      <w:marTop w:val="0"/>
                      <w:marBottom w:val="0"/>
                      <w:divBdr>
                        <w:top w:val="none" w:sz="0" w:space="0" w:color="auto"/>
                        <w:left w:val="none" w:sz="0" w:space="0" w:color="auto"/>
                        <w:bottom w:val="none" w:sz="0" w:space="0" w:color="auto"/>
                        <w:right w:val="none" w:sz="0" w:space="0" w:color="auto"/>
                      </w:divBdr>
                    </w:div>
                  </w:divsChild>
                </w:div>
                <w:div w:id="1540513401">
                  <w:marLeft w:val="0"/>
                  <w:marRight w:val="0"/>
                  <w:marTop w:val="0"/>
                  <w:marBottom w:val="0"/>
                  <w:divBdr>
                    <w:top w:val="none" w:sz="0" w:space="0" w:color="auto"/>
                    <w:left w:val="none" w:sz="0" w:space="0" w:color="auto"/>
                    <w:bottom w:val="none" w:sz="0" w:space="0" w:color="auto"/>
                    <w:right w:val="none" w:sz="0" w:space="0" w:color="auto"/>
                  </w:divBdr>
                  <w:divsChild>
                    <w:div w:id="1954241885">
                      <w:marLeft w:val="0"/>
                      <w:marRight w:val="0"/>
                      <w:marTop w:val="0"/>
                      <w:marBottom w:val="0"/>
                      <w:divBdr>
                        <w:top w:val="none" w:sz="0" w:space="0" w:color="auto"/>
                        <w:left w:val="none" w:sz="0" w:space="0" w:color="auto"/>
                        <w:bottom w:val="none" w:sz="0" w:space="0" w:color="auto"/>
                        <w:right w:val="none" w:sz="0" w:space="0" w:color="auto"/>
                      </w:divBdr>
                    </w:div>
                  </w:divsChild>
                </w:div>
                <w:div w:id="276525688">
                  <w:marLeft w:val="0"/>
                  <w:marRight w:val="0"/>
                  <w:marTop w:val="0"/>
                  <w:marBottom w:val="0"/>
                  <w:divBdr>
                    <w:top w:val="none" w:sz="0" w:space="0" w:color="auto"/>
                    <w:left w:val="none" w:sz="0" w:space="0" w:color="auto"/>
                    <w:bottom w:val="none" w:sz="0" w:space="0" w:color="auto"/>
                    <w:right w:val="none" w:sz="0" w:space="0" w:color="auto"/>
                  </w:divBdr>
                  <w:divsChild>
                    <w:div w:id="1965453897">
                      <w:marLeft w:val="0"/>
                      <w:marRight w:val="0"/>
                      <w:marTop w:val="0"/>
                      <w:marBottom w:val="0"/>
                      <w:divBdr>
                        <w:top w:val="none" w:sz="0" w:space="0" w:color="auto"/>
                        <w:left w:val="none" w:sz="0" w:space="0" w:color="auto"/>
                        <w:bottom w:val="none" w:sz="0" w:space="0" w:color="auto"/>
                        <w:right w:val="none" w:sz="0" w:space="0" w:color="auto"/>
                      </w:divBdr>
                    </w:div>
                  </w:divsChild>
                </w:div>
                <w:div w:id="1098255271">
                  <w:marLeft w:val="0"/>
                  <w:marRight w:val="0"/>
                  <w:marTop w:val="0"/>
                  <w:marBottom w:val="0"/>
                  <w:divBdr>
                    <w:top w:val="none" w:sz="0" w:space="0" w:color="auto"/>
                    <w:left w:val="none" w:sz="0" w:space="0" w:color="auto"/>
                    <w:bottom w:val="none" w:sz="0" w:space="0" w:color="auto"/>
                    <w:right w:val="none" w:sz="0" w:space="0" w:color="auto"/>
                  </w:divBdr>
                  <w:divsChild>
                    <w:div w:id="87123610">
                      <w:marLeft w:val="0"/>
                      <w:marRight w:val="0"/>
                      <w:marTop w:val="0"/>
                      <w:marBottom w:val="0"/>
                      <w:divBdr>
                        <w:top w:val="none" w:sz="0" w:space="0" w:color="auto"/>
                        <w:left w:val="none" w:sz="0" w:space="0" w:color="auto"/>
                        <w:bottom w:val="none" w:sz="0" w:space="0" w:color="auto"/>
                        <w:right w:val="none" w:sz="0" w:space="0" w:color="auto"/>
                      </w:divBdr>
                    </w:div>
                  </w:divsChild>
                </w:div>
                <w:div w:id="1831482716">
                  <w:marLeft w:val="0"/>
                  <w:marRight w:val="0"/>
                  <w:marTop w:val="0"/>
                  <w:marBottom w:val="0"/>
                  <w:divBdr>
                    <w:top w:val="none" w:sz="0" w:space="0" w:color="auto"/>
                    <w:left w:val="none" w:sz="0" w:space="0" w:color="auto"/>
                    <w:bottom w:val="none" w:sz="0" w:space="0" w:color="auto"/>
                    <w:right w:val="none" w:sz="0" w:space="0" w:color="auto"/>
                  </w:divBdr>
                  <w:divsChild>
                    <w:div w:id="402528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Number of students  by Question 3</a:t>
            </a:r>
          </a:p>
        </c:rich>
      </c:tx>
      <c:layout>
        <c:manualLayout>
          <c:xMode val="edge"/>
          <c:yMode val="edge"/>
          <c:x val="0.13550964952910299"/>
          <c:y val="0.1717557251908397"/>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v>Total</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Lit>
              <c:ptCount val="3"/>
              <c:pt idx="0">
                <c:v>better</c:v>
              </c:pt>
              <c:pt idx="1">
                <c:v>okay</c:v>
              </c:pt>
              <c:pt idx="2">
                <c:v>welcome</c:v>
              </c:pt>
            </c:strLit>
          </c:cat>
          <c:val>
            <c:numLit>
              <c:formatCode>General</c:formatCode>
              <c:ptCount val="3"/>
              <c:pt idx="0">
                <c:v>1</c:v>
              </c:pt>
              <c:pt idx="1">
                <c:v>1</c:v>
              </c:pt>
              <c:pt idx="2">
                <c:v>2</c:v>
              </c:pt>
            </c:numLit>
          </c:val>
          <c:extLst>
            <c:ext xmlns:c16="http://schemas.microsoft.com/office/drawing/2014/chart" uri="{C3380CC4-5D6E-409C-BE32-E72D297353CC}">
              <c16:uniqueId val="{00000000-02F1-4DAD-B008-01D13C9BBCD5}"/>
            </c:ext>
          </c:extLst>
        </c:ser>
        <c:dLbls>
          <c:dLblPos val="inEnd"/>
          <c:showLegendKey val="0"/>
          <c:showVal val="1"/>
          <c:showCatName val="0"/>
          <c:showSerName val="0"/>
          <c:showPercent val="0"/>
          <c:showBubbleSize val="0"/>
        </c:dLbls>
        <c:gapWidth val="219"/>
        <c:overlap val="-27"/>
        <c:axId val="722637616"/>
        <c:axId val="722637944"/>
      </c:barChart>
      <c:catAx>
        <c:axId val="7226376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637944"/>
        <c:crosses val="autoZero"/>
        <c:auto val="1"/>
        <c:lblAlgn val="ctr"/>
        <c:lblOffset val="100"/>
        <c:noMultiLvlLbl val="0"/>
      </c:catAx>
      <c:valAx>
        <c:axId val="7226379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226376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[Book1]Sheet2!PivotTable4</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Count of Number of students  by Question 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1"/>
          </a:solidFill>
          <a:ln>
            <a:noFill/>
          </a:ln>
          <a:effectLst/>
        </c:spPr>
      </c:pivotFmt>
      <c:pivotFmt>
        <c:idx val="4"/>
        <c:spPr>
          <a:solidFill>
            <a:schemeClr val="accent1"/>
          </a:solidFill>
          <a:ln>
            <a:noFill/>
          </a:ln>
          <a:effectLst/>
        </c:spPr>
      </c:pivotFmt>
      <c:pivotFmt>
        <c:idx val="5"/>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a:noFill/>
          </a:ln>
          <a:effectLst/>
        </c:spPr>
      </c:pivotFmt>
      <c:pivotFmt>
        <c:idx val="7"/>
        <c:spPr>
          <a:solidFill>
            <a:schemeClr val="accent1"/>
          </a:solidFill>
          <a:ln>
            <a:no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a:noFill/>
              </a:ln>
              <a:effectLst/>
            </c:spPr>
            <c:extLst>
              <c:ext xmlns:c16="http://schemas.microsoft.com/office/drawing/2014/chart" uri="{C3380CC4-5D6E-409C-BE32-E72D297353CC}">
                <c16:uniqueId val="{00000001-217E-4518-855C-55C8B924259F}"/>
              </c:ext>
            </c:extLst>
          </c:dPt>
          <c:dPt>
            <c:idx val="1"/>
            <c:bubble3D val="0"/>
            <c:spPr>
              <a:solidFill>
                <a:schemeClr val="accent2"/>
              </a:solidFill>
              <a:ln>
                <a:noFill/>
              </a:ln>
              <a:effectLst/>
            </c:spPr>
            <c:extLst>
              <c:ext xmlns:c16="http://schemas.microsoft.com/office/drawing/2014/chart" uri="{C3380CC4-5D6E-409C-BE32-E72D297353CC}">
                <c16:uniqueId val="{00000003-217E-4518-855C-55C8B924259F}"/>
              </c:ext>
            </c:extLst>
          </c:dPt>
          <c:cat>
            <c:strRef>
              <c:f>Sheet2!$A$4:$A$5</c:f>
              <c:strCache>
                <c:ptCount val="2"/>
                <c:pt idx="0">
                  <c:v>no</c:v>
                </c:pt>
                <c:pt idx="1">
                  <c:v>yes</c:v>
                </c:pt>
              </c:strCache>
            </c:strRef>
          </c:cat>
          <c:val>
            <c:numRef>
              <c:f>Sheet2!$B$4:$B$5</c:f>
              <c:numCache>
                <c:formatCode>General</c:formatCode>
                <c:ptCount val="2"/>
                <c:pt idx="0">
                  <c:v>1</c:v>
                </c:pt>
                <c:pt idx="1">
                  <c:v>3</c:v>
                </c:pt>
              </c:numCache>
            </c:numRef>
          </c:val>
          <c:extLst>
            <c:ext xmlns:c16="http://schemas.microsoft.com/office/drawing/2014/chart" uri="{C3380CC4-5D6E-409C-BE32-E72D297353CC}">
              <c16:uniqueId val="{00000004-217E-4518-855C-55C8B924259F}"/>
            </c:ext>
          </c:extLst>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62BBAA8-B442-4037-B7D6-383FE4A93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2733</Words>
  <Characters>15583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Asra Pasha</dc:creator>
  <cp:lastModifiedBy>Doina Cojan</cp:lastModifiedBy>
  <cp:revision>3</cp:revision>
  <dcterms:created xsi:type="dcterms:W3CDTF">2019-12-31T17:22:00Z</dcterms:created>
  <dcterms:modified xsi:type="dcterms:W3CDTF">2020-01-01T20:23:00Z</dcterms:modified>
</cp:coreProperties>
</file>