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13E90" w14:textId="77777777" w:rsidR="000932F0" w:rsidRDefault="00002793">
      <w:pPr>
        <w:pStyle w:val="Heading1"/>
      </w:pPr>
      <w:r>
        <w:t>EMPL6003 – Workshop 1</w:t>
      </w:r>
      <w:r>
        <w:br/>
        <w:t>Activity Sheet: Introduction to Change Management</w:t>
      </w:r>
    </w:p>
    <w:p w14:paraId="5905B2E1" w14:textId="77777777" w:rsidR="00002793" w:rsidRDefault="00002793">
      <w:r>
        <w:br/>
        <w:t>Module: Leading and Implementing Change</w:t>
      </w:r>
      <w:r>
        <w:br/>
        <w:t>Week: 1 – Session 2</w:t>
      </w:r>
      <w:r>
        <w:br/>
      </w:r>
      <w:r>
        <w:br/>
        <w:t>Learning Outcomes:</w:t>
      </w:r>
      <w:r>
        <w:br/>
        <w:t>• Explain the meaning of change and change management</w:t>
      </w:r>
      <w:r>
        <w:br/>
        <w:t>• Identify internal and external triggers for organisational change</w:t>
      </w:r>
      <w:r>
        <w:br/>
        <w:t>• Analyse the impact of change on employees and organisations</w:t>
      </w:r>
      <w:r>
        <w:br/>
        <w:t>• Evaluate the importance of managing change effectively</w:t>
      </w:r>
      <w:r>
        <w:br/>
      </w:r>
      <w:r>
        <w:br/>
        <w:t>Activity 1: Understanding Change (Individual – 10 minutes)</w:t>
      </w:r>
      <w:r>
        <w:br/>
        <w:t>1. What does the term ‘change’ mean to you?</w:t>
      </w:r>
    </w:p>
    <w:p w14:paraId="56EB6CFC" w14:textId="27BDD43F" w:rsidR="0012295F" w:rsidRDefault="0012295F">
      <w:r>
        <w:t>Change is the opposite of stagnation.</w:t>
      </w:r>
    </w:p>
    <w:p w14:paraId="76EE8EB4" w14:textId="33928B85" w:rsidR="0012295F" w:rsidRDefault="0012295F">
      <w:r>
        <w:t>Change</w:t>
      </w:r>
      <w:r>
        <w:t xml:space="preserve"> is the act living, the only time when there is no change is death</w:t>
      </w:r>
    </w:p>
    <w:p w14:paraId="355FB1F7" w14:textId="77777777" w:rsidR="0012295F" w:rsidRDefault="0012295F">
      <w:r>
        <w:t>S</w:t>
      </w:r>
      <w:r>
        <w:t>tagnation</w:t>
      </w:r>
      <w:r>
        <w:t xml:space="preserve"> is both the cause and result of death</w:t>
      </w:r>
    </w:p>
    <w:p w14:paraId="7BF6511C" w14:textId="3284DC8E" w:rsidR="0012295F" w:rsidRDefault="0012295F">
      <w:r>
        <w:t>Change</w:t>
      </w:r>
      <w:r>
        <w:t xml:space="preserve"> is the movement of life, the difference of every second</w:t>
      </w:r>
      <w:r w:rsidR="00002793">
        <w:br/>
      </w:r>
    </w:p>
    <w:p w14:paraId="7A786F04" w14:textId="645DC25D" w:rsidR="00002793" w:rsidRDefault="00002793">
      <w:r>
        <w:t xml:space="preserve">2. Why do </w:t>
      </w:r>
      <w:proofErr w:type="spellStart"/>
      <w:r>
        <w:t>organisations</w:t>
      </w:r>
      <w:proofErr w:type="spellEnd"/>
      <w:r>
        <w:t xml:space="preserve"> need to change?</w:t>
      </w:r>
    </w:p>
    <w:p w14:paraId="6BEC6E5B" w14:textId="4F6D3EDC" w:rsidR="0012295F" w:rsidRDefault="0012295F">
      <w:r>
        <w:t>Stagnation is</w:t>
      </w:r>
      <w:r>
        <w:t xml:space="preserve"> the death of an </w:t>
      </w:r>
      <w:proofErr w:type="spellStart"/>
      <w:proofErr w:type="gramStart"/>
      <w:r>
        <w:t>organisations</w:t>
      </w:r>
      <w:proofErr w:type="spellEnd"/>
      <w:proofErr w:type="gramEnd"/>
      <w:r>
        <w:t xml:space="preserve"> innovation is the only way a business avoids death and stays relevant</w:t>
      </w:r>
      <w:r w:rsidR="00D33839">
        <w:t xml:space="preserve"> </w:t>
      </w:r>
    </w:p>
    <w:p w14:paraId="0C725F1D" w14:textId="2E0E0BEE" w:rsidR="00002793" w:rsidRDefault="00002793">
      <w:r>
        <w:br/>
        <w:t>3. List two positive and two negative reactions people may have to change.</w:t>
      </w:r>
    </w:p>
    <w:p w14:paraId="4ABC630D" w14:textId="77777777" w:rsidR="00002793" w:rsidRDefault="00002793">
      <w:r>
        <w:t>Positive:</w:t>
      </w:r>
    </w:p>
    <w:p w14:paraId="64FBAE7C" w14:textId="595BDBBC" w:rsidR="00002793" w:rsidRDefault="00D33839" w:rsidP="00002793">
      <w:pPr>
        <w:pStyle w:val="ListParagraph"/>
        <w:numPr>
          <w:ilvl w:val="0"/>
          <w:numId w:val="10"/>
        </w:numPr>
      </w:pPr>
      <w:r w:rsidRPr="00D33839">
        <w:t>Curiosity</w:t>
      </w:r>
    </w:p>
    <w:p w14:paraId="33735990" w14:textId="605B7982" w:rsidR="00002793" w:rsidRDefault="00D33839" w:rsidP="00002793">
      <w:pPr>
        <w:pStyle w:val="ListParagraph"/>
        <w:numPr>
          <w:ilvl w:val="0"/>
          <w:numId w:val="10"/>
        </w:numPr>
      </w:pPr>
      <w:r w:rsidRPr="00D33839">
        <w:t>Relief</w:t>
      </w:r>
    </w:p>
    <w:p w14:paraId="043D8E3D" w14:textId="77777777" w:rsidR="00002793" w:rsidRDefault="00002793"/>
    <w:p w14:paraId="4A2B0B2D" w14:textId="77777777" w:rsidR="00002793" w:rsidRDefault="00002793">
      <w:r>
        <w:t>Negative</w:t>
      </w:r>
    </w:p>
    <w:p w14:paraId="57AF1230" w14:textId="7ACF0B6C" w:rsidR="00002793" w:rsidRPr="00D33839" w:rsidRDefault="00D33839" w:rsidP="00002793">
      <w:pPr>
        <w:pStyle w:val="ListParagraph"/>
        <w:numPr>
          <w:ilvl w:val="0"/>
          <w:numId w:val="11"/>
        </w:numPr>
      </w:pPr>
      <w:r w:rsidRPr="00D33839">
        <w:t>Stress</w:t>
      </w:r>
    </w:p>
    <w:p w14:paraId="34011307" w14:textId="3020F11F" w:rsidR="00002793" w:rsidRDefault="00D33839" w:rsidP="00002793">
      <w:pPr>
        <w:pStyle w:val="ListParagraph"/>
        <w:numPr>
          <w:ilvl w:val="0"/>
          <w:numId w:val="11"/>
        </w:numPr>
      </w:pPr>
      <w:r w:rsidRPr="00D33839">
        <w:t>Skepticism</w:t>
      </w:r>
    </w:p>
    <w:p w14:paraId="6277F4ED" w14:textId="77777777" w:rsidR="00EA1C86" w:rsidRDefault="00002793" w:rsidP="002A05B3">
      <w:r>
        <w:lastRenderedPageBreak/>
        <w:br/>
      </w:r>
      <w:r>
        <w:br/>
        <w:t xml:space="preserve">Activity 2: Triggers for Change </w:t>
      </w:r>
      <w:r>
        <w:br/>
        <w:t>Identify internal and external triggers for organisational change and provide examples.</w:t>
      </w:r>
      <w:r>
        <w:br/>
      </w:r>
      <w:r>
        <w:br/>
        <w:t>Internal Triggers:</w:t>
      </w:r>
      <w:r>
        <w:br/>
        <w:t xml:space="preserve">• </w:t>
      </w:r>
      <w:r w:rsidR="00D33839">
        <w:t xml:space="preserve"> new  boss</w:t>
      </w:r>
      <w:r>
        <w:br/>
        <w:t xml:space="preserve">• </w:t>
      </w:r>
      <w:r w:rsidR="00D33839">
        <w:t xml:space="preserve">one of </w:t>
      </w:r>
      <w:r w:rsidR="00D34093">
        <w:t>the business’s factories burned down</w:t>
      </w:r>
      <w:r>
        <w:br/>
      </w:r>
      <w:r>
        <w:br/>
        <w:t>External Triggers:</w:t>
      </w:r>
      <w:r>
        <w:br/>
        <w:t xml:space="preserve">• </w:t>
      </w:r>
      <w:r w:rsidR="00D34093">
        <w:t>new laws</w:t>
      </w:r>
      <w:r>
        <w:br/>
        <w:t xml:space="preserve">• </w:t>
      </w:r>
      <w:r w:rsidR="00D34093">
        <w:t xml:space="preserve">new technology that can streamline processes </w:t>
      </w:r>
      <w:r>
        <w:br/>
      </w:r>
      <w:r>
        <w:br/>
        <w:t xml:space="preserve">Activity 3: Opportunities and Barriers </w:t>
      </w:r>
      <w:r>
        <w:br/>
        <w:t>A. Opportunities change can bring:</w:t>
      </w:r>
      <w:r>
        <w:br/>
        <w:t xml:space="preserve">• </w:t>
      </w:r>
      <w:r w:rsidR="00D34093" w:rsidRPr="00D34093">
        <w:t>Innovation</w:t>
      </w:r>
      <w:r>
        <w:br/>
        <w:t xml:space="preserve">• </w:t>
      </w:r>
      <w:r w:rsidR="00D34093" w:rsidRPr="00D34093">
        <w:t>Competitive advantage</w:t>
      </w:r>
      <w:r>
        <w:br/>
      </w:r>
      <w:r>
        <w:br/>
        <w:t>B. Barriers to change:</w:t>
      </w:r>
      <w:r>
        <w:br/>
        <w:t xml:space="preserve">• </w:t>
      </w:r>
      <w:r w:rsidR="00527A2D">
        <w:t>Existing o</w:t>
      </w:r>
      <w:r w:rsidR="00527A2D" w:rsidRPr="00527A2D">
        <w:t>rganizational culture</w:t>
      </w:r>
      <w:r>
        <w:br/>
        <w:t xml:space="preserve">• </w:t>
      </w:r>
      <w:r w:rsidR="00527A2D">
        <w:t xml:space="preserve"> </w:t>
      </w:r>
      <w:r w:rsidR="00527A2D" w:rsidRPr="00527A2D">
        <w:t>Competition law</w:t>
      </w:r>
      <w:r w:rsidR="00527A2D">
        <w:t xml:space="preserve"> </w:t>
      </w:r>
      <w:sdt>
        <w:sdtPr>
          <w:id w:val="634060112"/>
          <w:citation/>
        </w:sdtPr>
        <w:sdtContent>
          <w:r w:rsidR="00527A2D">
            <w:fldChar w:fldCharType="begin"/>
          </w:r>
          <w:r w:rsidR="00527A2D">
            <w:rPr>
              <w:lang w:val="en-GB"/>
            </w:rPr>
            <w:instrText xml:space="preserve">CITATION Off \l 2057 </w:instrText>
          </w:r>
          <w:r w:rsidR="00527A2D">
            <w:fldChar w:fldCharType="separate"/>
          </w:r>
          <w:r w:rsidR="00527A2D" w:rsidRPr="00527A2D">
            <w:rPr>
              <w:noProof/>
              <w:lang w:val="en-GB"/>
            </w:rPr>
            <w:t>(Office of fair trading, 2007)</w:t>
          </w:r>
          <w:r w:rsidR="00527A2D">
            <w:fldChar w:fldCharType="end"/>
          </w:r>
        </w:sdtContent>
      </w:sdt>
      <w:r>
        <w:br/>
      </w:r>
      <w:r>
        <w:br/>
        <w:t xml:space="preserve">Activity 4: Impact of Change </w:t>
      </w:r>
    </w:p>
    <w:p w14:paraId="3E2655A8" w14:textId="77777777" w:rsidR="00EA1C86" w:rsidRDefault="00EA1C86" w:rsidP="002A05B3">
      <w:r w:rsidRPr="00EA1C86">
        <w:t xml:space="preserve">Explain one impact of change on employees and one impact on the </w:t>
      </w:r>
      <w:r>
        <w:t>organization.</w:t>
      </w:r>
      <w:r w:rsidR="00002793">
        <w:br/>
      </w:r>
    </w:p>
    <w:p w14:paraId="5D4711DA" w14:textId="002247BA" w:rsidR="002A05B3" w:rsidRDefault="002A05B3" w:rsidP="002A05B3">
      <w:r>
        <w:t>Impact on employees:</w:t>
      </w:r>
    </w:p>
    <w:p w14:paraId="0A84C54B" w14:textId="7381E2C3" w:rsidR="002A05B3" w:rsidRDefault="002A05B3" w:rsidP="002A05B3">
      <w:r>
        <w:t xml:space="preserve">One key impact of change on employees is increased stress and anxiety. </w:t>
      </w:r>
      <w:r w:rsidR="00EA1C86">
        <w:t>Organizational</w:t>
      </w:r>
      <w:r>
        <w:t xml:space="preserve"> change often creates uncertainty about job roles, job security, and performance expectations. This uncertainty can reduce morale and </w:t>
      </w:r>
      <w:r>
        <w:t>confidence and</w:t>
      </w:r>
      <w:r>
        <w:t xml:space="preserve"> may temporarily lower motivation and productivity if employees feel unprepared or unsupported.</w:t>
      </w:r>
    </w:p>
    <w:p w14:paraId="3DF1A2D2" w14:textId="6CFDE95D" w:rsidR="002A05B3" w:rsidRDefault="002A05B3" w:rsidP="002A05B3">
      <w:r>
        <w:t xml:space="preserve">Impact on the </w:t>
      </w:r>
      <w:r w:rsidR="00EA1C86">
        <w:t>organization</w:t>
      </w:r>
      <w:r>
        <w:t>:</w:t>
      </w:r>
    </w:p>
    <w:p w14:paraId="5B89FD5E" w14:textId="2D82707D" w:rsidR="000932F0" w:rsidRDefault="002A05B3" w:rsidP="002A05B3">
      <w:r>
        <w:t xml:space="preserve">One key impact of change on the </w:t>
      </w:r>
      <w:r w:rsidR="00EA1C86">
        <w:t>organization</w:t>
      </w:r>
      <w:r>
        <w:t xml:space="preserve"> is improved competitiveness. When change is managed effectively, </w:t>
      </w:r>
      <w:r w:rsidR="00EA1C86">
        <w:t>organizations</w:t>
      </w:r>
      <w:r>
        <w:t xml:space="preserve"> can adopt new technologies, improve processes, and respond better to market demands. This can lead to greater efficiency, innovation, and long-term sustainability.</w:t>
      </w:r>
      <w:r w:rsidR="00002793">
        <w:br/>
      </w:r>
      <w:r w:rsidR="00002793">
        <w:br/>
      </w:r>
    </w:p>
    <w:sectPr w:rsidR="000932F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C76FF7"/>
    <w:multiLevelType w:val="hybridMultilevel"/>
    <w:tmpl w:val="8CBC83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2E4B80"/>
    <w:multiLevelType w:val="hybridMultilevel"/>
    <w:tmpl w:val="887EB3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19859">
    <w:abstractNumId w:val="8"/>
  </w:num>
  <w:num w:numId="2" w16cid:durableId="1649283479">
    <w:abstractNumId w:val="6"/>
  </w:num>
  <w:num w:numId="3" w16cid:durableId="88548172">
    <w:abstractNumId w:val="5"/>
  </w:num>
  <w:num w:numId="4" w16cid:durableId="455219158">
    <w:abstractNumId w:val="4"/>
  </w:num>
  <w:num w:numId="5" w16cid:durableId="1364282574">
    <w:abstractNumId w:val="7"/>
  </w:num>
  <w:num w:numId="6" w16cid:durableId="1801413515">
    <w:abstractNumId w:val="3"/>
  </w:num>
  <w:num w:numId="7" w16cid:durableId="1528323619">
    <w:abstractNumId w:val="2"/>
  </w:num>
  <w:num w:numId="8" w16cid:durableId="461728770">
    <w:abstractNumId w:val="1"/>
  </w:num>
  <w:num w:numId="9" w16cid:durableId="2045212334">
    <w:abstractNumId w:val="0"/>
  </w:num>
  <w:num w:numId="10" w16cid:durableId="840243966">
    <w:abstractNumId w:val="9"/>
  </w:num>
  <w:num w:numId="11" w16cid:durableId="20922336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2793"/>
    <w:rsid w:val="00034616"/>
    <w:rsid w:val="0006063C"/>
    <w:rsid w:val="000932F0"/>
    <w:rsid w:val="0012295F"/>
    <w:rsid w:val="0015074B"/>
    <w:rsid w:val="0029639D"/>
    <w:rsid w:val="002A05B3"/>
    <w:rsid w:val="00326F90"/>
    <w:rsid w:val="00527A2D"/>
    <w:rsid w:val="00664FE4"/>
    <w:rsid w:val="0081542F"/>
    <w:rsid w:val="00AA1D8D"/>
    <w:rsid w:val="00B47730"/>
    <w:rsid w:val="00CB0664"/>
    <w:rsid w:val="00D33839"/>
    <w:rsid w:val="00D34093"/>
    <w:rsid w:val="00EA1C8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CD7CE00"/>
  <w14:defaultImageDpi w14:val="300"/>
  <w15:docId w15:val="{3E78924E-3026-4A62-9F5A-1CFFE8982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0848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33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Off</b:Tag>
    <b:SourceType>Book</b:SourceType>
    <b:Guid>{49743D65-DB54-4A00-958F-9F38F7651D04}</b:Guid>
    <b:Title>A quick guide to competition and consumer protection laws that affect your business</b:Title>
    <b:Author>
      <b:Author>
        <b:Corporate>Office of fair trading</b:Corporate>
      </b:Author>
    </b:Author>
    <b:Year>2007</b:Year>
    <b:City>london</b:City>
    <b:Publisher>Office of Fair Trading</b:Publisher>
    <b:Edition>10/08</b:Edition>
    <b:RefOrder>1</b:RefOrder>
  </b:Source>
</b:Sources>
</file>

<file path=customXml/itemProps1.xml><?xml version="1.0" encoding="utf-8"?>
<ds:datastoreItem xmlns:ds="http://schemas.openxmlformats.org/officeDocument/2006/customXml" ds:itemID="{B7FC01F2-F4DE-41A8-9728-AE1CE67B338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2</Pages>
  <Words>345</Words>
  <Characters>1969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2310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Lamar Walters (2310732)</cp:lastModifiedBy>
  <cp:revision>4</cp:revision>
  <dcterms:created xsi:type="dcterms:W3CDTF">2026-01-11T13:28:00Z</dcterms:created>
  <dcterms:modified xsi:type="dcterms:W3CDTF">2026-01-16T11:38:00Z</dcterms:modified>
  <cp:category/>
</cp:coreProperties>
</file>