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AECC3" w14:textId="30648540" w:rsidR="0063798C" w:rsidRDefault="00FA34B9" w:rsidP="0063798C">
      <w:pPr>
        <w:pStyle w:val="ListParagraph"/>
        <w:rPr>
          <w:rFonts w:ascii="Calibri" w:hAnsi="Calibri" w:cs="Calibri"/>
          <w:b/>
          <w:bCs/>
          <w:sz w:val="24"/>
          <w:szCs w:val="24"/>
        </w:rPr>
      </w:pPr>
      <w:r>
        <w:rPr>
          <w:rFonts w:ascii="Calibri" w:hAnsi="Calibri" w:cs="Calibri"/>
          <w:b/>
          <w:bCs/>
          <w:noProof/>
          <w:sz w:val="24"/>
          <w:szCs w:val="24"/>
        </w:rPr>
        <mc:AlternateContent>
          <mc:Choice Requires="wps">
            <w:drawing>
              <wp:anchor distT="0" distB="0" distL="114300" distR="114300" simplePos="0" relativeHeight="251662336" behindDoc="0" locked="0" layoutInCell="1" allowOverlap="1" wp14:anchorId="1B58BCEC" wp14:editId="7EBE60ED">
                <wp:simplePos x="0" y="0"/>
                <wp:positionH relativeFrom="column">
                  <wp:posOffset>4524430</wp:posOffset>
                </wp:positionH>
                <wp:positionV relativeFrom="paragraph">
                  <wp:posOffset>-433416</wp:posOffset>
                </wp:positionV>
                <wp:extent cx="1680804" cy="755833"/>
                <wp:effectExtent l="0" t="0" r="15240" b="25400"/>
                <wp:wrapNone/>
                <wp:docPr id="812528705" name="Text Box 1"/>
                <wp:cNvGraphicFramePr/>
                <a:graphic xmlns:a="http://schemas.openxmlformats.org/drawingml/2006/main">
                  <a:graphicData uri="http://schemas.microsoft.com/office/word/2010/wordprocessingShape">
                    <wps:wsp>
                      <wps:cNvSpPr txBox="1"/>
                      <wps:spPr>
                        <a:xfrm>
                          <a:off x="0" y="0"/>
                          <a:ext cx="1680804" cy="755833"/>
                        </a:xfrm>
                        <a:prstGeom prst="rect">
                          <a:avLst/>
                        </a:prstGeom>
                        <a:solidFill>
                          <a:schemeClr val="lt1"/>
                        </a:solidFill>
                        <a:ln w="6350">
                          <a:solidFill>
                            <a:schemeClr val="bg1"/>
                          </a:solidFill>
                        </a:ln>
                      </wps:spPr>
                      <wps:txbx>
                        <w:txbxContent>
                          <w:p w14:paraId="5FEE600F" w14:textId="32FCDAC7" w:rsidR="00FA34B9" w:rsidRDefault="00FA34B9">
                            <w:r>
                              <w:rPr>
                                <w:noProof/>
                              </w:rPr>
                              <w:drawing>
                                <wp:inline distT="0" distB="0" distL="0" distR="0" wp14:anchorId="412D4DAA" wp14:editId="7F51501D">
                                  <wp:extent cx="1474470" cy="613124"/>
                                  <wp:effectExtent l="0" t="0" r="0" b="0"/>
                                  <wp:docPr id="1581183163" name="Picture 3"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82853" cy="6166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B58BCEC" id="_x0000_t202" coordsize="21600,21600" o:spt="202" path="m,l,21600r21600,l21600,xe">
                <v:stroke joinstyle="miter"/>
                <v:path gradientshapeok="t" o:connecttype="rect"/>
              </v:shapetype>
              <v:shape id="Text Box 1" o:spid="_x0000_s1026" type="#_x0000_t202" style="position:absolute;left:0;text-align:left;margin-left:356.25pt;margin-top:-34.15pt;width:132.35pt;height:5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iseNAIAAHwEAAAOAAAAZHJzL2Uyb0RvYy54bWysVE1v2zAMvQ/YfxB0X+x8NgviFFmKDAOC&#10;tkA69KzIUmxAFjVJiZ39+lGy89Gup2EXmRKpJ/Lx0fP7plLkKKwrQWe030spEZpDXup9Rn++rL9M&#10;KXGe6Zwp0CKjJ+Ho/eLzp3ltZmIABahcWIIg2s1qk9HCezNLEscLUTHXAyM0OiXYinnc2n2SW1Yj&#10;eqWSQZpOkhpsbixw4RyePrROuoj4Ugrun6R0whOVUczNx9XGdRfWZDFns71lpih5lwb7hywqVmp8&#10;9AL1wDwjB1v+BVWV3IID6XscqgSkLLmINWA1/fRdNduCGRFrQXKcudDk/h8sfzxuzbMlvvkGDTYw&#10;EFIbN3N4GOpppK3CFzMl6EcKTxfaROMJD5cm03Sajijh6Lsbj6fDYYBJrreNdf67gIoEI6MW2xLZ&#10;YseN823oOSQ85kCV+bpUKm6CFMRKWXJk2ETlY44I/iZKaVJndDIcpxH4jS+K6Yqw23+AgHhKY87X&#10;2oPlm13TEbKD/IQ8WWgl5Axfl1jMhjn/zCxqBqnBOfBPuEgFmAx0FiUF2N8fnYd4bCV6KalRgxl1&#10;vw7MCkrUD41N/tofjYJo42Y0vhvgxt56drcefahWgAz1ceIMj2aI9+psSgvVK47LMryKLqY5vp1R&#10;fzZXvp0MHDculssYhDI1zG/01vAAHToSWvXSvDJrun56VMIjnNXKZu/a2saGmxqWBw+yjD0PBLes&#10;dryjxKNqunEMM3S7j1HXn8biDwAAAP//AwBQSwMEFAAGAAgAAAAhALlxs6jhAAAACgEAAA8AAABk&#10;cnMvZG93bnJldi54bWxMj01Lw0AQhu+C/2EZwVu7afqRGDMpQRFBBbF68TZNxiSYnQ3ZbZv+e9eT&#10;Hof34X2fybeT6dWRR9dZQVjMI1Asla07aRA+3h9mKSjnSWrqrTDCmR1si8uLnLLanuSNjzvfqFAi&#10;LiOE1vsh09pVLRtyczuwhOzLjoZ8OMdG1yOdQrnpdRxFG22ok7DQ0sB3LVffu4NBeFp90v3SP/PZ&#10;y/Ralo/psHIviNdXU3kLyvPk/2D41Q/qUASnvT1I7VSPkCzidUARZpt0CSoQN0kSg9ojrKMEdJHr&#10;/y8UPwAAAP//AwBQSwECLQAUAAYACAAAACEAtoM4kv4AAADhAQAAEwAAAAAAAAAAAAAAAAAAAAAA&#10;W0NvbnRlbnRfVHlwZXNdLnhtbFBLAQItABQABgAIAAAAIQA4/SH/1gAAAJQBAAALAAAAAAAAAAAA&#10;AAAAAC8BAABfcmVscy8ucmVsc1BLAQItABQABgAIAAAAIQBOniseNAIAAHwEAAAOAAAAAAAAAAAA&#10;AAAAAC4CAABkcnMvZTJvRG9jLnhtbFBLAQItABQABgAIAAAAIQC5cbOo4QAAAAoBAAAPAAAAAAAA&#10;AAAAAAAAAI4EAABkcnMvZG93bnJldi54bWxQSwUGAAAAAAQABADzAAAAnAUAAAAA&#10;" fillcolor="white [3201]" strokecolor="white [3212]" strokeweight=".5pt">
                <v:textbox>
                  <w:txbxContent>
                    <w:p w14:paraId="5FEE600F" w14:textId="32FCDAC7" w:rsidR="00FA34B9" w:rsidRDefault="00FA34B9">
                      <w:r>
                        <w:rPr>
                          <w:noProof/>
                        </w:rPr>
                        <w:drawing>
                          <wp:inline distT="0" distB="0" distL="0" distR="0" wp14:anchorId="412D4DAA" wp14:editId="7F51501D">
                            <wp:extent cx="1474470" cy="613124"/>
                            <wp:effectExtent l="0" t="0" r="0" b="0"/>
                            <wp:docPr id="1581183163" name="Picture 3"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of-wales-trinity-saint-david-logo-vector | ESRC Wales Doctoral  Training Partn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82853" cy="616610"/>
                                    </a:xfrm>
                                    <a:prstGeom prst="rect">
                                      <a:avLst/>
                                    </a:prstGeom>
                                    <a:noFill/>
                                    <a:ln>
                                      <a:noFill/>
                                    </a:ln>
                                  </pic:spPr>
                                </pic:pic>
                              </a:graphicData>
                            </a:graphic>
                          </wp:inline>
                        </w:drawing>
                      </w:r>
                    </w:p>
                  </w:txbxContent>
                </v:textbox>
              </v:shape>
            </w:pict>
          </mc:Fallback>
        </mc:AlternateContent>
      </w:r>
    </w:p>
    <w:p w14:paraId="5CC4C97B" w14:textId="77777777" w:rsidR="0063798C" w:rsidRDefault="0063798C" w:rsidP="0063798C">
      <w:pPr>
        <w:pStyle w:val="ListParagraph"/>
        <w:rPr>
          <w:rFonts w:ascii="Calibri" w:hAnsi="Calibri" w:cs="Calibri"/>
          <w:b/>
          <w:bCs/>
          <w:sz w:val="24"/>
          <w:szCs w:val="24"/>
        </w:rPr>
      </w:pPr>
    </w:p>
    <w:p w14:paraId="2FCFE275" w14:textId="77777777" w:rsidR="0063798C" w:rsidRDefault="0063798C" w:rsidP="0063798C">
      <w:pPr>
        <w:pStyle w:val="ListParagraph"/>
        <w:rPr>
          <w:rFonts w:ascii="Calibri" w:hAnsi="Calibri" w:cs="Calibri"/>
          <w:b/>
          <w:bCs/>
          <w:sz w:val="24"/>
          <w:szCs w:val="24"/>
        </w:rPr>
      </w:pPr>
    </w:p>
    <w:p w14:paraId="651016DD" w14:textId="77777777" w:rsidR="00D5155C" w:rsidRDefault="00D5155C" w:rsidP="00FE1496">
      <w:pPr>
        <w:pStyle w:val="ListParagraph"/>
        <w:spacing w:line="360" w:lineRule="auto"/>
        <w:rPr>
          <w:rFonts w:ascii="Calibri" w:hAnsi="Calibri" w:cs="Calibri"/>
          <w:b/>
          <w:bCs/>
          <w:sz w:val="24"/>
          <w:szCs w:val="24"/>
        </w:rPr>
      </w:pPr>
    </w:p>
    <w:p w14:paraId="00710B2C" w14:textId="1A05A177" w:rsidR="0063798C" w:rsidRPr="003A5ACD" w:rsidRDefault="0063798C" w:rsidP="00FE1496">
      <w:pPr>
        <w:pStyle w:val="ListParagraph"/>
        <w:spacing w:line="360" w:lineRule="auto"/>
        <w:rPr>
          <w:rFonts w:ascii="Calibri" w:hAnsi="Calibri" w:cs="Calibri"/>
          <w:b/>
          <w:bCs/>
          <w:sz w:val="28"/>
          <w:szCs w:val="28"/>
        </w:rPr>
      </w:pPr>
      <w:r w:rsidRPr="003A5ACD">
        <w:rPr>
          <w:rFonts w:ascii="Calibri" w:hAnsi="Calibri" w:cs="Calibri"/>
          <w:b/>
          <w:bCs/>
          <w:sz w:val="28"/>
          <w:szCs w:val="28"/>
        </w:rPr>
        <w:t>M</w:t>
      </w:r>
      <w:r w:rsidR="003C22EA" w:rsidRPr="003A5ACD">
        <w:rPr>
          <w:rFonts w:ascii="Calibri" w:hAnsi="Calibri" w:cs="Calibri"/>
          <w:b/>
          <w:bCs/>
          <w:sz w:val="28"/>
          <w:szCs w:val="28"/>
        </w:rPr>
        <w:t>odule name</w:t>
      </w:r>
      <w:r w:rsidRPr="003A5ACD">
        <w:rPr>
          <w:rFonts w:ascii="Calibri" w:hAnsi="Calibri" w:cs="Calibri"/>
          <w:b/>
          <w:bCs/>
          <w:sz w:val="28"/>
          <w:szCs w:val="28"/>
        </w:rPr>
        <w:t>:</w:t>
      </w:r>
      <w:r w:rsidRPr="003A5ACD">
        <w:rPr>
          <w:sz w:val="24"/>
          <w:szCs w:val="24"/>
        </w:rPr>
        <w:t xml:space="preserve"> </w:t>
      </w:r>
      <w:r w:rsidRPr="003A5ACD">
        <w:rPr>
          <w:rFonts w:ascii="Calibri" w:hAnsi="Calibri" w:cs="Calibri"/>
          <w:sz w:val="28"/>
          <w:szCs w:val="28"/>
        </w:rPr>
        <w:t>BMIH4010-</w:t>
      </w:r>
      <w:r w:rsidRPr="003A5ACD">
        <w:rPr>
          <w:sz w:val="24"/>
          <w:szCs w:val="24"/>
        </w:rPr>
        <w:t xml:space="preserve"> </w:t>
      </w:r>
      <w:r w:rsidRPr="003A5ACD">
        <w:rPr>
          <w:rFonts w:ascii="Calibri" w:hAnsi="Calibri" w:cs="Calibri"/>
          <w:sz w:val="28"/>
          <w:szCs w:val="28"/>
        </w:rPr>
        <w:t>Personnel Resourcing and Development</w:t>
      </w:r>
    </w:p>
    <w:p w14:paraId="291657F1" w14:textId="1D8A5350" w:rsidR="003C22EA" w:rsidRPr="003A5ACD" w:rsidRDefault="0063798C" w:rsidP="00FE1496">
      <w:pPr>
        <w:pStyle w:val="ListParagraph"/>
        <w:spacing w:line="360" w:lineRule="auto"/>
        <w:rPr>
          <w:rFonts w:ascii="Calibri" w:hAnsi="Calibri" w:cs="Calibri"/>
          <w:sz w:val="28"/>
          <w:szCs w:val="28"/>
        </w:rPr>
      </w:pPr>
      <w:r w:rsidRPr="003A5ACD">
        <w:rPr>
          <w:rFonts w:ascii="Calibri" w:hAnsi="Calibri" w:cs="Calibri"/>
          <w:b/>
          <w:bCs/>
          <w:sz w:val="28"/>
          <w:szCs w:val="28"/>
        </w:rPr>
        <w:t>T</w:t>
      </w:r>
      <w:r w:rsidR="003C22EA" w:rsidRPr="003A5ACD">
        <w:rPr>
          <w:rFonts w:ascii="Calibri" w:hAnsi="Calibri" w:cs="Calibri"/>
          <w:b/>
          <w:bCs/>
          <w:sz w:val="28"/>
          <w:szCs w:val="28"/>
        </w:rPr>
        <w:t>utors name</w:t>
      </w:r>
      <w:r w:rsidRPr="003A5ACD">
        <w:rPr>
          <w:rFonts w:ascii="Calibri" w:hAnsi="Calibri" w:cs="Calibri"/>
          <w:b/>
          <w:bCs/>
          <w:sz w:val="28"/>
          <w:szCs w:val="28"/>
        </w:rPr>
        <w:t>:</w:t>
      </w:r>
      <w:r w:rsidRPr="003A5ACD">
        <w:rPr>
          <w:sz w:val="24"/>
          <w:szCs w:val="24"/>
        </w:rPr>
        <w:t xml:space="preserve"> </w:t>
      </w:r>
      <w:r w:rsidRPr="003A5ACD">
        <w:rPr>
          <w:rFonts w:ascii="Calibri" w:hAnsi="Calibri" w:cs="Calibri"/>
          <w:sz w:val="28"/>
          <w:szCs w:val="28"/>
        </w:rPr>
        <w:t>Scott James</w:t>
      </w:r>
    </w:p>
    <w:p w14:paraId="7A892689" w14:textId="358A69B2" w:rsidR="00D5155C" w:rsidRPr="003A5ACD" w:rsidRDefault="00D5155C" w:rsidP="00FE1496">
      <w:pPr>
        <w:pStyle w:val="ListParagraph"/>
        <w:spacing w:line="360" w:lineRule="auto"/>
        <w:rPr>
          <w:rFonts w:ascii="Calibri" w:hAnsi="Calibri" w:cs="Calibri"/>
          <w:b/>
          <w:bCs/>
          <w:sz w:val="28"/>
          <w:szCs w:val="28"/>
        </w:rPr>
      </w:pPr>
      <w:r w:rsidRPr="003A5ACD">
        <w:rPr>
          <w:rFonts w:ascii="Calibri" w:hAnsi="Calibri" w:cs="Calibri"/>
          <w:b/>
          <w:bCs/>
          <w:sz w:val="28"/>
          <w:szCs w:val="28"/>
        </w:rPr>
        <w:t>Student Name:</w:t>
      </w:r>
      <w:r w:rsidRPr="003A5ACD">
        <w:rPr>
          <w:sz w:val="24"/>
          <w:szCs w:val="24"/>
        </w:rPr>
        <w:t xml:space="preserve"> </w:t>
      </w:r>
      <w:r w:rsidRPr="003A5ACD">
        <w:rPr>
          <w:rFonts w:ascii="Calibri" w:hAnsi="Calibri" w:cs="Calibri"/>
          <w:sz w:val="28"/>
          <w:szCs w:val="28"/>
        </w:rPr>
        <w:t>Sardar Mohammed Marufur Rahman</w:t>
      </w:r>
    </w:p>
    <w:p w14:paraId="76E36341" w14:textId="15384CA0" w:rsidR="0063798C" w:rsidRPr="003A5ACD" w:rsidRDefault="0063798C" w:rsidP="00FE1496">
      <w:pPr>
        <w:pStyle w:val="ListParagraph"/>
        <w:spacing w:line="360" w:lineRule="auto"/>
        <w:rPr>
          <w:rFonts w:ascii="Calibri" w:hAnsi="Calibri" w:cs="Calibri"/>
          <w:b/>
          <w:bCs/>
          <w:sz w:val="28"/>
          <w:szCs w:val="28"/>
        </w:rPr>
      </w:pPr>
      <w:r w:rsidRPr="003A5ACD">
        <w:rPr>
          <w:rFonts w:ascii="Calibri" w:hAnsi="Calibri" w:cs="Calibri"/>
          <w:b/>
          <w:bCs/>
          <w:sz w:val="28"/>
          <w:szCs w:val="28"/>
        </w:rPr>
        <w:t>Student number</w:t>
      </w:r>
      <w:r w:rsidR="00FE1496" w:rsidRPr="003A5ACD">
        <w:rPr>
          <w:rFonts w:ascii="Calibri" w:hAnsi="Calibri" w:cs="Calibri"/>
          <w:b/>
          <w:bCs/>
          <w:sz w:val="28"/>
          <w:szCs w:val="28"/>
        </w:rPr>
        <w:t>:</w:t>
      </w:r>
      <w:r w:rsidR="00FE1496" w:rsidRPr="003A5ACD">
        <w:rPr>
          <w:rFonts w:ascii="Calibri" w:hAnsi="Calibri" w:cs="Calibri"/>
          <w:sz w:val="28"/>
          <w:szCs w:val="28"/>
        </w:rPr>
        <w:t xml:space="preserve"> </w:t>
      </w:r>
      <w:r w:rsidR="00D5155C" w:rsidRPr="003A5ACD">
        <w:rPr>
          <w:rFonts w:ascii="Calibri" w:hAnsi="Calibri" w:cs="Calibri"/>
          <w:sz w:val="28"/>
          <w:szCs w:val="28"/>
        </w:rPr>
        <w:t>2311256</w:t>
      </w:r>
    </w:p>
    <w:p w14:paraId="28DB0F36" w14:textId="77777777" w:rsidR="0063798C" w:rsidRPr="00532096" w:rsidRDefault="0063798C" w:rsidP="0063798C">
      <w:pPr>
        <w:pStyle w:val="ListParagraph"/>
        <w:rPr>
          <w:rFonts w:ascii="Calibri" w:hAnsi="Calibri" w:cs="Calibri"/>
          <w:b/>
          <w:bCs/>
          <w:sz w:val="24"/>
          <w:szCs w:val="24"/>
        </w:rPr>
      </w:pPr>
    </w:p>
    <w:p w14:paraId="77B3BCDE" w14:textId="77777777" w:rsidR="003A5ACD" w:rsidRDefault="003A5ACD">
      <w:pPr>
        <w:rPr>
          <w:rFonts w:ascii="Calibri" w:hAnsi="Calibri" w:cs="Calibri"/>
          <w:b/>
          <w:bCs/>
          <w:sz w:val="24"/>
          <w:szCs w:val="24"/>
        </w:rPr>
      </w:pPr>
      <w:r>
        <w:rPr>
          <w:rFonts w:ascii="Calibri" w:hAnsi="Calibri" w:cs="Calibri"/>
          <w:b/>
          <w:b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733039163"/>
        <w:docPartObj>
          <w:docPartGallery w:val="Table of Contents"/>
          <w:docPartUnique/>
        </w:docPartObj>
      </w:sdtPr>
      <w:sdtEndPr>
        <w:rPr>
          <w:b/>
          <w:bCs/>
          <w:noProof/>
        </w:rPr>
      </w:sdtEndPr>
      <w:sdtContent>
        <w:p w14:paraId="621545B0" w14:textId="47080A29" w:rsidR="003A5ACD" w:rsidRPr="003A5ACD" w:rsidRDefault="003A5ACD">
          <w:pPr>
            <w:pStyle w:val="TOCHeading"/>
            <w:rPr>
              <w:rFonts w:ascii="Calibri" w:hAnsi="Calibri" w:cs="Calibri"/>
              <w:sz w:val="24"/>
              <w:szCs w:val="24"/>
            </w:rPr>
          </w:pPr>
          <w:r w:rsidRPr="003A5ACD">
            <w:rPr>
              <w:rFonts w:ascii="Calibri" w:hAnsi="Calibri" w:cs="Calibri"/>
              <w:sz w:val="24"/>
              <w:szCs w:val="24"/>
            </w:rPr>
            <w:t xml:space="preserve">Table of Contents </w:t>
          </w:r>
          <w:r>
            <w:rPr>
              <w:rFonts w:ascii="Calibri" w:hAnsi="Calibri" w:cs="Calibri"/>
              <w:sz w:val="24"/>
              <w:szCs w:val="24"/>
            </w:rPr>
            <w:t xml:space="preserve">                                                                                                                      </w:t>
          </w:r>
          <w:r w:rsidRPr="003A5ACD">
            <w:rPr>
              <w:rFonts w:ascii="Calibri" w:hAnsi="Calibri" w:cs="Calibri"/>
              <w:sz w:val="24"/>
              <w:szCs w:val="24"/>
            </w:rPr>
            <w:t>Page No</w:t>
          </w:r>
        </w:p>
        <w:p w14:paraId="71205899" w14:textId="33B53304" w:rsidR="00C31205" w:rsidRDefault="003A5AC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9962664" w:history="1">
            <w:r w:rsidR="00C31205" w:rsidRPr="00B54D0E">
              <w:rPr>
                <w:rStyle w:val="Hyperlink"/>
                <w:rFonts w:ascii="Calibri" w:hAnsi="Calibri" w:cs="Calibri"/>
                <w:noProof/>
              </w:rPr>
              <w:t>Introduction</w:t>
            </w:r>
            <w:r w:rsidR="00C31205">
              <w:rPr>
                <w:noProof/>
                <w:webHidden/>
              </w:rPr>
              <w:tab/>
            </w:r>
            <w:r w:rsidR="00C31205">
              <w:rPr>
                <w:noProof/>
                <w:webHidden/>
              </w:rPr>
              <w:fldChar w:fldCharType="begin"/>
            </w:r>
            <w:r w:rsidR="00C31205">
              <w:rPr>
                <w:noProof/>
                <w:webHidden/>
              </w:rPr>
              <w:instrText xml:space="preserve"> PAGEREF _Toc159962664 \h </w:instrText>
            </w:r>
            <w:r w:rsidR="00C31205">
              <w:rPr>
                <w:noProof/>
                <w:webHidden/>
              </w:rPr>
            </w:r>
            <w:r w:rsidR="00C31205">
              <w:rPr>
                <w:noProof/>
                <w:webHidden/>
              </w:rPr>
              <w:fldChar w:fldCharType="separate"/>
            </w:r>
            <w:r w:rsidR="00C31205">
              <w:rPr>
                <w:noProof/>
                <w:webHidden/>
              </w:rPr>
              <w:t>3</w:t>
            </w:r>
            <w:r w:rsidR="00C31205">
              <w:rPr>
                <w:noProof/>
                <w:webHidden/>
              </w:rPr>
              <w:fldChar w:fldCharType="end"/>
            </w:r>
          </w:hyperlink>
        </w:p>
        <w:p w14:paraId="00F3D5E7" w14:textId="012CF440" w:rsidR="00C31205" w:rsidRDefault="00000000">
          <w:pPr>
            <w:pStyle w:val="TOC1"/>
            <w:tabs>
              <w:tab w:val="right" w:leader="dot" w:pos="9016"/>
            </w:tabs>
            <w:rPr>
              <w:rFonts w:eastAsiaTheme="minorEastAsia"/>
              <w:noProof/>
              <w:sz w:val="24"/>
              <w:szCs w:val="24"/>
              <w:lang w:eastAsia="en-GB"/>
            </w:rPr>
          </w:pPr>
          <w:hyperlink w:anchor="_Toc159962665" w:history="1">
            <w:r w:rsidR="00C31205" w:rsidRPr="00B54D0E">
              <w:rPr>
                <w:rStyle w:val="Hyperlink"/>
                <w:rFonts w:ascii="Calibri" w:hAnsi="Calibri" w:cs="Calibri"/>
                <w:noProof/>
              </w:rPr>
              <w:t>Task (Element 1)</w:t>
            </w:r>
            <w:r w:rsidR="00C31205">
              <w:rPr>
                <w:noProof/>
                <w:webHidden/>
              </w:rPr>
              <w:tab/>
            </w:r>
            <w:r w:rsidR="00C31205">
              <w:rPr>
                <w:noProof/>
                <w:webHidden/>
              </w:rPr>
              <w:fldChar w:fldCharType="begin"/>
            </w:r>
            <w:r w:rsidR="00C31205">
              <w:rPr>
                <w:noProof/>
                <w:webHidden/>
              </w:rPr>
              <w:instrText xml:space="preserve"> PAGEREF _Toc159962665 \h </w:instrText>
            </w:r>
            <w:r w:rsidR="00C31205">
              <w:rPr>
                <w:noProof/>
                <w:webHidden/>
              </w:rPr>
            </w:r>
            <w:r w:rsidR="00C31205">
              <w:rPr>
                <w:noProof/>
                <w:webHidden/>
              </w:rPr>
              <w:fldChar w:fldCharType="separate"/>
            </w:r>
            <w:r w:rsidR="00C31205">
              <w:rPr>
                <w:noProof/>
                <w:webHidden/>
              </w:rPr>
              <w:t>3</w:t>
            </w:r>
            <w:r w:rsidR="00C31205">
              <w:rPr>
                <w:noProof/>
                <w:webHidden/>
              </w:rPr>
              <w:fldChar w:fldCharType="end"/>
            </w:r>
          </w:hyperlink>
        </w:p>
        <w:p w14:paraId="2561BD2F" w14:textId="77C6CEC9" w:rsidR="00C31205" w:rsidRDefault="00000000">
          <w:pPr>
            <w:pStyle w:val="TOC1"/>
            <w:tabs>
              <w:tab w:val="right" w:leader="dot" w:pos="9016"/>
            </w:tabs>
            <w:rPr>
              <w:rFonts w:eastAsiaTheme="minorEastAsia"/>
              <w:noProof/>
              <w:sz w:val="24"/>
              <w:szCs w:val="24"/>
              <w:lang w:eastAsia="en-GB"/>
            </w:rPr>
          </w:pPr>
          <w:hyperlink w:anchor="_Toc159962666" w:history="1">
            <w:r w:rsidR="00C31205" w:rsidRPr="00B54D0E">
              <w:rPr>
                <w:rStyle w:val="Hyperlink"/>
                <w:rFonts w:ascii="Calibri" w:hAnsi="Calibri" w:cs="Calibri"/>
                <w:noProof/>
              </w:rPr>
              <w:t>Job Advertisement: Hotel Manager at Delta by Marriott</w:t>
            </w:r>
            <w:r w:rsidR="00C31205">
              <w:rPr>
                <w:noProof/>
                <w:webHidden/>
              </w:rPr>
              <w:tab/>
            </w:r>
            <w:r w:rsidR="00C31205">
              <w:rPr>
                <w:noProof/>
                <w:webHidden/>
              </w:rPr>
              <w:fldChar w:fldCharType="begin"/>
            </w:r>
            <w:r w:rsidR="00C31205">
              <w:rPr>
                <w:noProof/>
                <w:webHidden/>
              </w:rPr>
              <w:instrText xml:space="preserve"> PAGEREF _Toc159962666 \h </w:instrText>
            </w:r>
            <w:r w:rsidR="00C31205">
              <w:rPr>
                <w:noProof/>
                <w:webHidden/>
              </w:rPr>
            </w:r>
            <w:r w:rsidR="00C31205">
              <w:rPr>
                <w:noProof/>
                <w:webHidden/>
              </w:rPr>
              <w:fldChar w:fldCharType="separate"/>
            </w:r>
            <w:r w:rsidR="00C31205">
              <w:rPr>
                <w:noProof/>
                <w:webHidden/>
              </w:rPr>
              <w:t>3</w:t>
            </w:r>
            <w:r w:rsidR="00C31205">
              <w:rPr>
                <w:noProof/>
                <w:webHidden/>
              </w:rPr>
              <w:fldChar w:fldCharType="end"/>
            </w:r>
          </w:hyperlink>
        </w:p>
        <w:p w14:paraId="31A38BBE" w14:textId="5D5A6703" w:rsidR="00C31205" w:rsidRDefault="00000000">
          <w:pPr>
            <w:pStyle w:val="TOC1"/>
            <w:tabs>
              <w:tab w:val="right" w:leader="dot" w:pos="9016"/>
            </w:tabs>
            <w:rPr>
              <w:rFonts w:eastAsiaTheme="minorEastAsia"/>
              <w:noProof/>
              <w:sz w:val="24"/>
              <w:szCs w:val="24"/>
              <w:lang w:eastAsia="en-GB"/>
            </w:rPr>
          </w:pPr>
          <w:hyperlink w:anchor="_Toc159962667" w:history="1">
            <w:r w:rsidR="00C31205" w:rsidRPr="00B54D0E">
              <w:rPr>
                <w:rStyle w:val="Hyperlink"/>
                <w:rFonts w:ascii="Calibri" w:hAnsi="Calibri" w:cs="Calibri"/>
                <w:noProof/>
              </w:rPr>
              <w:t>PESTLE Analysis for the recruitment process</w:t>
            </w:r>
            <w:r w:rsidR="00C31205">
              <w:rPr>
                <w:noProof/>
                <w:webHidden/>
              </w:rPr>
              <w:tab/>
            </w:r>
            <w:r w:rsidR="00C31205">
              <w:rPr>
                <w:noProof/>
                <w:webHidden/>
              </w:rPr>
              <w:fldChar w:fldCharType="begin"/>
            </w:r>
            <w:r w:rsidR="00C31205">
              <w:rPr>
                <w:noProof/>
                <w:webHidden/>
              </w:rPr>
              <w:instrText xml:space="preserve"> PAGEREF _Toc159962667 \h </w:instrText>
            </w:r>
            <w:r w:rsidR="00C31205">
              <w:rPr>
                <w:noProof/>
                <w:webHidden/>
              </w:rPr>
            </w:r>
            <w:r w:rsidR="00C31205">
              <w:rPr>
                <w:noProof/>
                <w:webHidden/>
              </w:rPr>
              <w:fldChar w:fldCharType="separate"/>
            </w:r>
            <w:r w:rsidR="00C31205">
              <w:rPr>
                <w:noProof/>
                <w:webHidden/>
              </w:rPr>
              <w:t>5</w:t>
            </w:r>
            <w:r w:rsidR="00C31205">
              <w:rPr>
                <w:noProof/>
                <w:webHidden/>
              </w:rPr>
              <w:fldChar w:fldCharType="end"/>
            </w:r>
          </w:hyperlink>
        </w:p>
        <w:p w14:paraId="6A34CAEE" w14:textId="293A48A7" w:rsidR="00C31205" w:rsidRDefault="00000000">
          <w:pPr>
            <w:pStyle w:val="TOC1"/>
            <w:tabs>
              <w:tab w:val="right" w:leader="dot" w:pos="9016"/>
            </w:tabs>
            <w:rPr>
              <w:rFonts w:eastAsiaTheme="minorEastAsia"/>
              <w:noProof/>
              <w:sz w:val="24"/>
              <w:szCs w:val="24"/>
              <w:lang w:eastAsia="en-GB"/>
            </w:rPr>
          </w:pPr>
          <w:hyperlink w:anchor="_Toc159962668" w:history="1">
            <w:r w:rsidR="00C31205" w:rsidRPr="00B54D0E">
              <w:rPr>
                <w:rStyle w:val="Hyperlink"/>
                <w:rFonts w:ascii="Calibri" w:hAnsi="Calibri" w:cs="Calibri"/>
                <w:noProof/>
              </w:rPr>
              <w:t>Task (Element 2)</w:t>
            </w:r>
            <w:r w:rsidR="00C31205">
              <w:rPr>
                <w:noProof/>
                <w:webHidden/>
              </w:rPr>
              <w:tab/>
            </w:r>
            <w:r w:rsidR="00C31205">
              <w:rPr>
                <w:noProof/>
                <w:webHidden/>
              </w:rPr>
              <w:fldChar w:fldCharType="begin"/>
            </w:r>
            <w:r w:rsidR="00C31205">
              <w:rPr>
                <w:noProof/>
                <w:webHidden/>
              </w:rPr>
              <w:instrText xml:space="preserve"> PAGEREF _Toc159962668 \h </w:instrText>
            </w:r>
            <w:r w:rsidR="00C31205">
              <w:rPr>
                <w:noProof/>
                <w:webHidden/>
              </w:rPr>
            </w:r>
            <w:r w:rsidR="00C31205">
              <w:rPr>
                <w:noProof/>
                <w:webHidden/>
              </w:rPr>
              <w:fldChar w:fldCharType="separate"/>
            </w:r>
            <w:r w:rsidR="00C31205">
              <w:rPr>
                <w:noProof/>
                <w:webHidden/>
              </w:rPr>
              <w:t>6</w:t>
            </w:r>
            <w:r w:rsidR="00C31205">
              <w:rPr>
                <w:noProof/>
                <w:webHidden/>
              </w:rPr>
              <w:fldChar w:fldCharType="end"/>
            </w:r>
          </w:hyperlink>
        </w:p>
        <w:p w14:paraId="0659F8EC" w14:textId="67025B6A" w:rsidR="00C31205" w:rsidRDefault="00000000">
          <w:pPr>
            <w:pStyle w:val="TOC1"/>
            <w:tabs>
              <w:tab w:val="right" w:leader="dot" w:pos="9016"/>
            </w:tabs>
            <w:rPr>
              <w:rFonts w:eastAsiaTheme="minorEastAsia"/>
              <w:noProof/>
              <w:sz w:val="24"/>
              <w:szCs w:val="24"/>
              <w:lang w:eastAsia="en-GB"/>
            </w:rPr>
          </w:pPr>
          <w:hyperlink w:anchor="_Toc159962669" w:history="1">
            <w:r w:rsidR="00C31205" w:rsidRPr="00B54D0E">
              <w:rPr>
                <w:rStyle w:val="Hyperlink"/>
                <w:rFonts w:ascii="Calibri" w:hAnsi="Calibri" w:cs="Calibri"/>
                <w:noProof/>
              </w:rPr>
              <w:t>Onboarding Process for Hotel Manager at Delta by Marriott</w:t>
            </w:r>
            <w:r w:rsidR="00C31205">
              <w:rPr>
                <w:noProof/>
                <w:webHidden/>
              </w:rPr>
              <w:tab/>
            </w:r>
            <w:r w:rsidR="00C31205">
              <w:rPr>
                <w:noProof/>
                <w:webHidden/>
              </w:rPr>
              <w:fldChar w:fldCharType="begin"/>
            </w:r>
            <w:r w:rsidR="00C31205">
              <w:rPr>
                <w:noProof/>
                <w:webHidden/>
              </w:rPr>
              <w:instrText xml:space="preserve"> PAGEREF _Toc159962669 \h </w:instrText>
            </w:r>
            <w:r w:rsidR="00C31205">
              <w:rPr>
                <w:noProof/>
                <w:webHidden/>
              </w:rPr>
            </w:r>
            <w:r w:rsidR="00C31205">
              <w:rPr>
                <w:noProof/>
                <w:webHidden/>
              </w:rPr>
              <w:fldChar w:fldCharType="separate"/>
            </w:r>
            <w:r w:rsidR="00C31205">
              <w:rPr>
                <w:noProof/>
                <w:webHidden/>
              </w:rPr>
              <w:t>6</w:t>
            </w:r>
            <w:r w:rsidR="00C31205">
              <w:rPr>
                <w:noProof/>
                <w:webHidden/>
              </w:rPr>
              <w:fldChar w:fldCharType="end"/>
            </w:r>
          </w:hyperlink>
        </w:p>
        <w:p w14:paraId="44AF3978" w14:textId="3535AE25" w:rsidR="00C31205" w:rsidRDefault="00000000">
          <w:pPr>
            <w:pStyle w:val="TOC1"/>
            <w:tabs>
              <w:tab w:val="right" w:leader="dot" w:pos="9016"/>
            </w:tabs>
            <w:rPr>
              <w:rFonts w:eastAsiaTheme="minorEastAsia"/>
              <w:noProof/>
              <w:sz w:val="24"/>
              <w:szCs w:val="24"/>
              <w:lang w:eastAsia="en-GB"/>
            </w:rPr>
          </w:pPr>
          <w:hyperlink w:anchor="_Toc159962670" w:history="1">
            <w:r w:rsidR="00C31205" w:rsidRPr="00B54D0E">
              <w:rPr>
                <w:rStyle w:val="Hyperlink"/>
                <w:rFonts w:ascii="Calibri" w:hAnsi="Calibri" w:cs="Calibri"/>
                <w:noProof/>
              </w:rPr>
              <w:t>Development strategies for continuation of growth</w:t>
            </w:r>
            <w:r w:rsidR="00C31205">
              <w:rPr>
                <w:noProof/>
                <w:webHidden/>
              </w:rPr>
              <w:tab/>
            </w:r>
            <w:r w:rsidR="00C31205">
              <w:rPr>
                <w:noProof/>
                <w:webHidden/>
              </w:rPr>
              <w:fldChar w:fldCharType="begin"/>
            </w:r>
            <w:r w:rsidR="00C31205">
              <w:rPr>
                <w:noProof/>
                <w:webHidden/>
              </w:rPr>
              <w:instrText xml:space="preserve"> PAGEREF _Toc159962670 \h </w:instrText>
            </w:r>
            <w:r w:rsidR="00C31205">
              <w:rPr>
                <w:noProof/>
                <w:webHidden/>
              </w:rPr>
            </w:r>
            <w:r w:rsidR="00C31205">
              <w:rPr>
                <w:noProof/>
                <w:webHidden/>
              </w:rPr>
              <w:fldChar w:fldCharType="separate"/>
            </w:r>
            <w:r w:rsidR="00C31205">
              <w:rPr>
                <w:noProof/>
                <w:webHidden/>
              </w:rPr>
              <w:t>7</w:t>
            </w:r>
            <w:r w:rsidR="00C31205">
              <w:rPr>
                <w:noProof/>
                <w:webHidden/>
              </w:rPr>
              <w:fldChar w:fldCharType="end"/>
            </w:r>
          </w:hyperlink>
        </w:p>
        <w:p w14:paraId="113C923A" w14:textId="51EB343A" w:rsidR="00C31205" w:rsidRDefault="00000000">
          <w:pPr>
            <w:pStyle w:val="TOC1"/>
            <w:tabs>
              <w:tab w:val="right" w:leader="dot" w:pos="9016"/>
            </w:tabs>
            <w:rPr>
              <w:rFonts w:eastAsiaTheme="minorEastAsia"/>
              <w:noProof/>
              <w:sz w:val="24"/>
              <w:szCs w:val="24"/>
              <w:lang w:eastAsia="en-GB"/>
            </w:rPr>
          </w:pPr>
          <w:hyperlink w:anchor="_Toc159962671" w:history="1">
            <w:r w:rsidR="00C31205" w:rsidRPr="00B54D0E">
              <w:rPr>
                <w:rStyle w:val="Hyperlink"/>
                <w:rFonts w:ascii="Calibri" w:hAnsi="Calibri" w:cs="Calibri"/>
                <w:noProof/>
              </w:rPr>
              <w:t>SWOT Analysis for Onboarding and Development Process</w:t>
            </w:r>
            <w:r w:rsidR="00C31205">
              <w:rPr>
                <w:noProof/>
                <w:webHidden/>
              </w:rPr>
              <w:tab/>
            </w:r>
            <w:r w:rsidR="00C31205">
              <w:rPr>
                <w:noProof/>
                <w:webHidden/>
              </w:rPr>
              <w:fldChar w:fldCharType="begin"/>
            </w:r>
            <w:r w:rsidR="00C31205">
              <w:rPr>
                <w:noProof/>
                <w:webHidden/>
              </w:rPr>
              <w:instrText xml:space="preserve"> PAGEREF _Toc159962671 \h </w:instrText>
            </w:r>
            <w:r w:rsidR="00C31205">
              <w:rPr>
                <w:noProof/>
                <w:webHidden/>
              </w:rPr>
            </w:r>
            <w:r w:rsidR="00C31205">
              <w:rPr>
                <w:noProof/>
                <w:webHidden/>
              </w:rPr>
              <w:fldChar w:fldCharType="separate"/>
            </w:r>
            <w:r w:rsidR="00C31205">
              <w:rPr>
                <w:noProof/>
                <w:webHidden/>
              </w:rPr>
              <w:t>8</w:t>
            </w:r>
            <w:r w:rsidR="00C31205">
              <w:rPr>
                <w:noProof/>
                <w:webHidden/>
              </w:rPr>
              <w:fldChar w:fldCharType="end"/>
            </w:r>
          </w:hyperlink>
        </w:p>
        <w:p w14:paraId="5BC2888B" w14:textId="2B35FCEA" w:rsidR="00C31205" w:rsidRDefault="00000000">
          <w:pPr>
            <w:pStyle w:val="TOC1"/>
            <w:tabs>
              <w:tab w:val="right" w:leader="dot" w:pos="9016"/>
            </w:tabs>
            <w:rPr>
              <w:rFonts w:eastAsiaTheme="minorEastAsia"/>
              <w:noProof/>
              <w:sz w:val="24"/>
              <w:szCs w:val="24"/>
              <w:lang w:eastAsia="en-GB"/>
            </w:rPr>
          </w:pPr>
          <w:hyperlink w:anchor="_Toc159962672" w:history="1">
            <w:r w:rsidR="00C31205" w:rsidRPr="00B54D0E">
              <w:rPr>
                <w:rStyle w:val="Hyperlink"/>
                <w:rFonts w:ascii="Calibri" w:hAnsi="Calibri" w:cs="Calibri"/>
                <w:noProof/>
              </w:rPr>
              <w:t>Conclusion</w:t>
            </w:r>
            <w:r w:rsidR="00C31205">
              <w:rPr>
                <w:noProof/>
                <w:webHidden/>
              </w:rPr>
              <w:tab/>
            </w:r>
            <w:r w:rsidR="00C31205">
              <w:rPr>
                <w:noProof/>
                <w:webHidden/>
              </w:rPr>
              <w:fldChar w:fldCharType="begin"/>
            </w:r>
            <w:r w:rsidR="00C31205">
              <w:rPr>
                <w:noProof/>
                <w:webHidden/>
              </w:rPr>
              <w:instrText xml:space="preserve"> PAGEREF _Toc159962672 \h </w:instrText>
            </w:r>
            <w:r w:rsidR="00C31205">
              <w:rPr>
                <w:noProof/>
                <w:webHidden/>
              </w:rPr>
            </w:r>
            <w:r w:rsidR="00C31205">
              <w:rPr>
                <w:noProof/>
                <w:webHidden/>
              </w:rPr>
              <w:fldChar w:fldCharType="separate"/>
            </w:r>
            <w:r w:rsidR="00C31205">
              <w:rPr>
                <w:noProof/>
                <w:webHidden/>
              </w:rPr>
              <w:t>9</w:t>
            </w:r>
            <w:r w:rsidR="00C31205">
              <w:rPr>
                <w:noProof/>
                <w:webHidden/>
              </w:rPr>
              <w:fldChar w:fldCharType="end"/>
            </w:r>
          </w:hyperlink>
        </w:p>
        <w:p w14:paraId="50FD35A8" w14:textId="3978DBA9" w:rsidR="00C31205" w:rsidRDefault="00000000">
          <w:pPr>
            <w:pStyle w:val="TOC1"/>
            <w:tabs>
              <w:tab w:val="right" w:leader="dot" w:pos="9016"/>
            </w:tabs>
            <w:rPr>
              <w:rFonts w:eastAsiaTheme="minorEastAsia"/>
              <w:noProof/>
              <w:sz w:val="24"/>
              <w:szCs w:val="24"/>
              <w:lang w:eastAsia="en-GB"/>
            </w:rPr>
          </w:pPr>
          <w:hyperlink w:anchor="_Toc159962673" w:history="1">
            <w:r w:rsidR="00C31205" w:rsidRPr="00B54D0E">
              <w:rPr>
                <w:rStyle w:val="Hyperlink"/>
                <w:rFonts w:ascii="Calibri" w:hAnsi="Calibri" w:cs="Calibri"/>
                <w:noProof/>
              </w:rPr>
              <w:t>References</w:t>
            </w:r>
            <w:r w:rsidR="00C31205">
              <w:rPr>
                <w:noProof/>
                <w:webHidden/>
              </w:rPr>
              <w:tab/>
            </w:r>
            <w:r w:rsidR="00C31205">
              <w:rPr>
                <w:noProof/>
                <w:webHidden/>
              </w:rPr>
              <w:fldChar w:fldCharType="begin"/>
            </w:r>
            <w:r w:rsidR="00C31205">
              <w:rPr>
                <w:noProof/>
                <w:webHidden/>
              </w:rPr>
              <w:instrText xml:space="preserve"> PAGEREF _Toc159962673 \h </w:instrText>
            </w:r>
            <w:r w:rsidR="00C31205">
              <w:rPr>
                <w:noProof/>
                <w:webHidden/>
              </w:rPr>
            </w:r>
            <w:r w:rsidR="00C31205">
              <w:rPr>
                <w:noProof/>
                <w:webHidden/>
              </w:rPr>
              <w:fldChar w:fldCharType="separate"/>
            </w:r>
            <w:r w:rsidR="00C31205">
              <w:rPr>
                <w:noProof/>
                <w:webHidden/>
              </w:rPr>
              <w:t>10</w:t>
            </w:r>
            <w:r w:rsidR="00C31205">
              <w:rPr>
                <w:noProof/>
                <w:webHidden/>
              </w:rPr>
              <w:fldChar w:fldCharType="end"/>
            </w:r>
          </w:hyperlink>
        </w:p>
        <w:p w14:paraId="1D003CDC" w14:textId="2C1D9632" w:rsidR="00C31205" w:rsidRDefault="00000000">
          <w:pPr>
            <w:pStyle w:val="TOC1"/>
            <w:tabs>
              <w:tab w:val="right" w:leader="dot" w:pos="9016"/>
            </w:tabs>
            <w:rPr>
              <w:rFonts w:eastAsiaTheme="minorEastAsia"/>
              <w:noProof/>
              <w:sz w:val="24"/>
              <w:szCs w:val="24"/>
              <w:lang w:eastAsia="en-GB"/>
            </w:rPr>
          </w:pPr>
          <w:hyperlink w:anchor="_Toc159962674" w:history="1">
            <w:r w:rsidR="00C31205" w:rsidRPr="00B54D0E">
              <w:rPr>
                <w:rStyle w:val="Hyperlink"/>
                <w:rFonts w:ascii="Calibri" w:hAnsi="Calibri" w:cs="Calibri"/>
                <w:noProof/>
              </w:rPr>
              <w:t>Appendices</w:t>
            </w:r>
            <w:r w:rsidR="00C31205">
              <w:rPr>
                <w:noProof/>
                <w:webHidden/>
              </w:rPr>
              <w:tab/>
            </w:r>
            <w:r w:rsidR="00C31205">
              <w:rPr>
                <w:noProof/>
                <w:webHidden/>
              </w:rPr>
              <w:fldChar w:fldCharType="begin"/>
            </w:r>
            <w:r w:rsidR="00C31205">
              <w:rPr>
                <w:noProof/>
                <w:webHidden/>
              </w:rPr>
              <w:instrText xml:space="preserve"> PAGEREF _Toc159962674 \h </w:instrText>
            </w:r>
            <w:r w:rsidR="00C31205">
              <w:rPr>
                <w:noProof/>
                <w:webHidden/>
              </w:rPr>
            </w:r>
            <w:r w:rsidR="00C31205">
              <w:rPr>
                <w:noProof/>
                <w:webHidden/>
              </w:rPr>
              <w:fldChar w:fldCharType="separate"/>
            </w:r>
            <w:r w:rsidR="00C31205">
              <w:rPr>
                <w:noProof/>
                <w:webHidden/>
              </w:rPr>
              <w:t>12</w:t>
            </w:r>
            <w:r w:rsidR="00C31205">
              <w:rPr>
                <w:noProof/>
                <w:webHidden/>
              </w:rPr>
              <w:fldChar w:fldCharType="end"/>
            </w:r>
          </w:hyperlink>
        </w:p>
        <w:p w14:paraId="2D2B7AB2" w14:textId="1B49DD91" w:rsidR="00C31205" w:rsidRDefault="00000000">
          <w:pPr>
            <w:pStyle w:val="TOC1"/>
            <w:tabs>
              <w:tab w:val="right" w:leader="dot" w:pos="9016"/>
            </w:tabs>
            <w:rPr>
              <w:rFonts w:eastAsiaTheme="minorEastAsia"/>
              <w:noProof/>
              <w:sz w:val="24"/>
              <w:szCs w:val="24"/>
              <w:lang w:eastAsia="en-GB"/>
            </w:rPr>
          </w:pPr>
          <w:hyperlink w:anchor="_Toc159962675" w:history="1">
            <w:r w:rsidR="00C31205" w:rsidRPr="00B54D0E">
              <w:rPr>
                <w:rStyle w:val="Hyperlink"/>
                <w:rFonts w:ascii="Calibri" w:hAnsi="Calibri" w:cs="Calibri"/>
                <w:noProof/>
              </w:rPr>
              <w:t>Appendix (1). PESTLE Analysis</w:t>
            </w:r>
            <w:r w:rsidR="00C31205">
              <w:rPr>
                <w:noProof/>
                <w:webHidden/>
              </w:rPr>
              <w:tab/>
            </w:r>
            <w:r w:rsidR="00C31205">
              <w:rPr>
                <w:noProof/>
                <w:webHidden/>
              </w:rPr>
              <w:fldChar w:fldCharType="begin"/>
            </w:r>
            <w:r w:rsidR="00C31205">
              <w:rPr>
                <w:noProof/>
                <w:webHidden/>
              </w:rPr>
              <w:instrText xml:space="preserve"> PAGEREF _Toc159962675 \h </w:instrText>
            </w:r>
            <w:r w:rsidR="00C31205">
              <w:rPr>
                <w:noProof/>
                <w:webHidden/>
              </w:rPr>
            </w:r>
            <w:r w:rsidR="00C31205">
              <w:rPr>
                <w:noProof/>
                <w:webHidden/>
              </w:rPr>
              <w:fldChar w:fldCharType="separate"/>
            </w:r>
            <w:r w:rsidR="00C31205">
              <w:rPr>
                <w:noProof/>
                <w:webHidden/>
              </w:rPr>
              <w:t>12</w:t>
            </w:r>
            <w:r w:rsidR="00C31205">
              <w:rPr>
                <w:noProof/>
                <w:webHidden/>
              </w:rPr>
              <w:fldChar w:fldCharType="end"/>
            </w:r>
          </w:hyperlink>
        </w:p>
        <w:p w14:paraId="780ED008" w14:textId="64E5B137" w:rsidR="00C31205" w:rsidRDefault="00000000">
          <w:pPr>
            <w:pStyle w:val="TOC1"/>
            <w:tabs>
              <w:tab w:val="right" w:leader="dot" w:pos="9016"/>
            </w:tabs>
            <w:rPr>
              <w:rFonts w:eastAsiaTheme="minorEastAsia"/>
              <w:noProof/>
              <w:sz w:val="24"/>
              <w:szCs w:val="24"/>
              <w:lang w:eastAsia="en-GB"/>
            </w:rPr>
          </w:pPr>
          <w:hyperlink w:anchor="_Toc159962676" w:history="1">
            <w:r w:rsidR="00C31205" w:rsidRPr="00B54D0E">
              <w:rPr>
                <w:rStyle w:val="Hyperlink"/>
                <w:rFonts w:ascii="Calibri" w:hAnsi="Calibri" w:cs="Calibri"/>
                <w:noProof/>
              </w:rPr>
              <w:t>Appendix (2) SWOT analysis</w:t>
            </w:r>
            <w:r w:rsidR="00C31205">
              <w:rPr>
                <w:noProof/>
                <w:webHidden/>
              </w:rPr>
              <w:tab/>
            </w:r>
            <w:r w:rsidR="00C31205">
              <w:rPr>
                <w:noProof/>
                <w:webHidden/>
              </w:rPr>
              <w:fldChar w:fldCharType="begin"/>
            </w:r>
            <w:r w:rsidR="00C31205">
              <w:rPr>
                <w:noProof/>
                <w:webHidden/>
              </w:rPr>
              <w:instrText xml:space="preserve"> PAGEREF _Toc159962676 \h </w:instrText>
            </w:r>
            <w:r w:rsidR="00C31205">
              <w:rPr>
                <w:noProof/>
                <w:webHidden/>
              </w:rPr>
            </w:r>
            <w:r w:rsidR="00C31205">
              <w:rPr>
                <w:noProof/>
                <w:webHidden/>
              </w:rPr>
              <w:fldChar w:fldCharType="separate"/>
            </w:r>
            <w:r w:rsidR="00C31205">
              <w:rPr>
                <w:noProof/>
                <w:webHidden/>
              </w:rPr>
              <w:t>12</w:t>
            </w:r>
            <w:r w:rsidR="00C31205">
              <w:rPr>
                <w:noProof/>
                <w:webHidden/>
              </w:rPr>
              <w:fldChar w:fldCharType="end"/>
            </w:r>
          </w:hyperlink>
        </w:p>
        <w:p w14:paraId="6B4FCD26" w14:textId="06242616" w:rsidR="00C31205" w:rsidRDefault="00000000">
          <w:pPr>
            <w:pStyle w:val="TOC1"/>
            <w:tabs>
              <w:tab w:val="right" w:leader="dot" w:pos="9016"/>
            </w:tabs>
            <w:rPr>
              <w:rFonts w:eastAsiaTheme="minorEastAsia"/>
              <w:noProof/>
              <w:sz w:val="24"/>
              <w:szCs w:val="24"/>
              <w:lang w:eastAsia="en-GB"/>
            </w:rPr>
          </w:pPr>
          <w:hyperlink w:anchor="_Toc159962677" w:history="1">
            <w:r w:rsidR="00C31205" w:rsidRPr="00B54D0E">
              <w:rPr>
                <w:rStyle w:val="Hyperlink"/>
                <w:rFonts w:ascii="Calibri" w:hAnsi="Calibri" w:cs="Calibri"/>
                <w:noProof/>
              </w:rPr>
              <w:t>Appendix (3). Onboard itinerary</w:t>
            </w:r>
            <w:r w:rsidR="00C31205">
              <w:rPr>
                <w:noProof/>
                <w:webHidden/>
              </w:rPr>
              <w:tab/>
            </w:r>
            <w:r w:rsidR="00C31205">
              <w:rPr>
                <w:noProof/>
                <w:webHidden/>
              </w:rPr>
              <w:fldChar w:fldCharType="begin"/>
            </w:r>
            <w:r w:rsidR="00C31205">
              <w:rPr>
                <w:noProof/>
                <w:webHidden/>
              </w:rPr>
              <w:instrText xml:space="preserve"> PAGEREF _Toc159962677 \h </w:instrText>
            </w:r>
            <w:r w:rsidR="00C31205">
              <w:rPr>
                <w:noProof/>
                <w:webHidden/>
              </w:rPr>
            </w:r>
            <w:r w:rsidR="00C31205">
              <w:rPr>
                <w:noProof/>
                <w:webHidden/>
              </w:rPr>
              <w:fldChar w:fldCharType="separate"/>
            </w:r>
            <w:r w:rsidR="00C31205">
              <w:rPr>
                <w:noProof/>
                <w:webHidden/>
              </w:rPr>
              <w:t>13</w:t>
            </w:r>
            <w:r w:rsidR="00C31205">
              <w:rPr>
                <w:noProof/>
                <w:webHidden/>
              </w:rPr>
              <w:fldChar w:fldCharType="end"/>
            </w:r>
          </w:hyperlink>
        </w:p>
        <w:p w14:paraId="651F66A6" w14:textId="6F7E0996" w:rsidR="003A5ACD" w:rsidRDefault="003A5ACD">
          <w:r>
            <w:rPr>
              <w:b/>
              <w:bCs/>
              <w:noProof/>
            </w:rPr>
            <w:fldChar w:fldCharType="end"/>
          </w:r>
        </w:p>
      </w:sdtContent>
    </w:sdt>
    <w:p w14:paraId="03A903FA" w14:textId="220011B3" w:rsidR="00532096" w:rsidRDefault="00532096">
      <w:pPr>
        <w:rPr>
          <w:rFonts w:ascii="Calibri" w:hAnsi="Calibri" w:cs="Calibri"/>
          <w:b/>
          <w:bCs/>
          <w:sz w:val="24"/>
          <w:szCs w:val="24"/>
        </w:rPr>
      </w:pPr>
      <w:r>
        <w:rPr>
          <w:rFonts w:ascii="Calibri" w:hAnsi="Calibri" w:cs="Calibri"/>
          <w:b/>
          <w:bCs/>
          <w:sz w:val="24"/>
          <w:szCs w:val="24"/>
        </w:rPr>
        <w:br w:type="page"/>
      </w:r>
    </w:p>
    <w:p w14:paraId="29E3D375" w14:textId="16A05124" w:rsidR="00532096" w:rsidRPr="00B520B6" w:rsidRDefault="0063798C" w:rsidP="005D5DCC">
      <w:pPr>
        <w:pStyle w:val="Heading1"/>
        <w:rPr>
          <w:rFonts w:ascii="Calibri" w:hAnsi="Calibri" w:cs="Calibri"/>
          <w:sz w:val="24"/>
          <w:szCs w:val="24"/>
        </w:rPr>
      </w:pPr>
      <w:bookmarkStart w:id="0" w:name="_Toc159962664"/>
      <w:r w:rsidRPr="00B520B6">
        <w:rPr>
          <w:rFonts w:ascii="Calibri" w:hAnsi="Calibri" w:cs="Calibri"/>
          <w:sz w:val="24"/>
          <w:szCs w:val="24"/>
        </w:rPr>
        <w:lastRenderedPageBreak/>
        <w:t>Introduction</w:t>
      </w:r>
      <w:bookmarkEnd w:id="0"/>
      <w:r w:rsidRPr="00B520B6">
        <w:rPr>
          <w:rFonts w:ascii="Calibri" w:hAnsi="Calibri" w:cs="Calibri"/>
          <w:sz w:val="24"/>
          <w:szCs w:val="24"/>
        </w:rPr>
        <w:t xml:space="preserve"> </w:t>
      </w:r>
    </w:p>
    <w:p w14:paraId="3166EDF0" w14:textId="4FA2FBAE" w:rsidR="0063798C" w:rsidRPr="00B520B6" w:rsidRDefault="0063798C" w:rsidP="005D5DCC">
      <w:pPr>
        <w:spacing w:line="360" w:lineRule="auto"/>
        <w:jc w:val="both"/>
        <w:rPr>
          <w:rFonts w:ascii="Calibri" w:hAnsi="Calibri" w:cs="Calibri"/>
        </w:rPr>
      </w:pPr>
      <w:r w:rsidRPr="00B520B6">
        <w:rPr>
          <w:rFonts w:ascii="Calibri" w:hAnsi="Calibri" w:cs="Calibri"/>
          <w:sz w:val="24"/>
          <w:szCs w:val="24"/>
        </w:rPr>
        <w:t xml:space="preserve">The purpose of this report is to demonstrate the capacity of human resource officer for conducting recruitment process. This report is divided into two portfolios of tasks. The first tasks include job advertisement suited for role as Hotel Manager at the Delta of Marriot Hotels. This part also carries out a PESTLE analysis for consideration of the recruitment process. </w:t>
      </w:r>
      <w:r w:rsidR="005D5DCC" w:rsidRPr="00B520B6">
        <w:rPr>
          <w:rFonts w:ascii="Calibri" w:hAnsi="Calibri" w:cs="Calibri"/>
          <w:sz w:val="24"/>
          <w:szCs w:val="24"/>
        </w:rPr>
        <w:t xml:space="preserve">The second portfolio of this report provide in detail of what the ‘Onboarding’ process will look it from the first step to the last  including implementation of strategies </w:t>
      </w:r>
      <w:r w:rsidR="005D5DCC" w:rsidRPr="00B520B6">
        <w:rPr>
          <w:rFonts w:ascii="Calibri" w:hAnsi="Calibri" w:cs="Calibri"/>
        </w:rPr>
        <w:t xml:space="preserve">to aid the ‘Development’ for the employee. This part also carries out a SWOT analysis on the onboarding and development process of the employee post recruitment. This report concludes with summary of finding from all portfolios of tasks. </w:t>
      </w:r>
    </w:p>
    <w:p w14:paraId="742BA508" w14:textId="55E6C8F4" w:rsidR="00C33678" w:rsidRPr="00B520B6" w:rsidRDefault="00C33678" w:rsidP="001A5CFD">
      <w:pPr>
        <w:pStyle w:val="Heading1"/>
        <w:rPr>
          <w:rFonts w:ascii="Calibri" w:hAnsi="Calibri" w:cs="Calibri"/>
          <w:sz w:val="24"/>
          <w:szCs w:val="24"/>
        </w:rPr>
      </w:pPr>
      <w:bookmarkStart w:id="1" w:name="_Toc159962665"/>
      <w:r w:rsidRPr="00B520B6">
        <w:rPr>
          <w:rFonts w:ascii="Calibri" w:hAnsi="Calibri" w:cs="Calibri"/>
          <w:sz w:val="24"/>
          <w:szCs w:val="24"/>
        </w:rPr>
        <w:t>Task (Element 1)</w:t>
      </w:r>
      <w:bookmarkEnd w:id="1"/>
    </w:p>
    <w:p w14:paraId="6169DF29" w14:textId="5FE5BEB0" w:rsidR="00C33678" w:rsidRPr="00B520B6" w:rsidRDefault="000D4913" w:rsidP="00D77684">
      <w:pPr>
        <w:pStyle w:val="Heading1"/>
        <w:rPr>
          <w:rFonts w:ascii="Calibri" w:hAnsi="Calibri" w:cs="Calibri"/>
          <w:sz w:val="24"/>
          <w:szCs w:val="24"/>
        </w:rPr>
      </w:pPr>
      <w:bookmarkStart w:id="2" w:name="_Toc159962666"/>
      <w:r w:rsidRPr="00B520B6">
        <w:rPr>
          <w:rFonts w:ascii="Calibri" w:hAnsi="Calibri" w:cs="Calibri"/>
          <w:sz w:val="24"/>
          <w:szCs w:val="24"/>
        </w:rPr>
        <w:t>Job Advertisement: Hotel Manager at Delta by Marriott</w:t>
      </w:r>
      <w:bookmarkEnd w:id="2"/>
    </w:p>
    <w:p w14:paraId="2310BF21" w14:textId="0136539E" w:rsidR="00E03C76" w:rsidRPr="00B520B6" w:rsidRDefault="00D77684" w:rsidP="005D5DCC">
      <w:pPr>
        <w:spacing w:line="360" w:lineRule="auto"/>
        <w:jc w:val="both"/>
        <w:rPr>
          <w:rFonts w:ascii="Calibri" w:hAnsi="Calibri" w:cs="Calibri"/>
          <w:b/>
          <w:bCs/>
          <w:sz w:val="24"/>
          <w:szCs w:val="24"/>
        </w:rPr>
      </w:pPr>
      <w:r w:rsidRPr="00B520B6">
        <w:rPr>
          <w:rFonts w:ascii="Calibri" w:hAnsi="Calibri" w:cs="Calibri"/>
          <w:noProof/>
        </w:rPr>
        <mc:AlternateContent>
          <mc:Choice Requires="wps">
            <w:drawing>
              <wp:anchor distT="0" distB="0" distL="114300" distR="114300" simplePos="0" relativeHeight="251661312" behindDoc="0" locked="0" layoutInCell="1" allowOverlap="1" wp14:anchorId="439615FF" wp14:editId="475D701D">
                <wp:simplePos x="0" y="0"/>
                <wp:positionH relativeFrom="column">
                  <wp:posOffset>4661757</wp:posOffset>
                </wp:positionH>
                <wp:positionV relativeFrom="paragraph">
                  <wp:posOffset>206075</wp:posOffset>
                </wp:positionV>
                <wp:extent cx="964888" cy="301276"/>
                <wp:effectExtent l="0" t="0" r="26035" b="22860"/>
                <wp:wrapNone/>
                <wp:docPr id="1730471802" name="Text Box 2"/>
                <wp:cNvGraphicFramePr/>
                <a:graphic xmlns:a="http://schemas.openxmlformats.org/drawingml/2006/main">
                  <a:graphicData uri="http://schemas.microsoft.com/office/word/2010/wordprocessingShape">
                    <wps:wsp>
                      <wps:cNvSpPr txBox="1"/>
                      <wps:spPr>
                        <a:xfrm>
                          <a:off x="0" y="0"/>
                          <a:ext cx="964888" cy="301276"/>
                        </a:xfrm>
                        <a:prstGeom prst="rect">
                          <a:avLst/>
                        </a:prstGeom>
                        <a:solidFill>
                          <a:schemeClr val="tx2">
                            <a:lumMod val="25000"/>
                            <a:lumOff val="75000"/>
                          </a:schemeClr>
                        </a:solidFill>
                        <a:ln w="6350">
                          <a:solidFill>
                            <a:schemeClr val="bg1"/>
                          </a:solidFill>
                        </a:ln>
                      </wps:spPr>
                      <wps:txbx>
                        <w:txbxContent>
                          <w:p w14:paraId="6BC00DC1" w14:textId="77777777" w:rsidR="00D77684" w:rsidRPr="00D77684" w:rsidRDefault="00D77684" w:rsidP="00D77684">
                            <w:pPr>
                              <w:jc w:val="center"/>
                              <w:rPr>
                                <w:b/>
                                <w:bCs/>
                              </w:rPr>
                            </w:pPr>
                            <w:r w:rsidRPr="00D77684">
                              <w:rPr>
                                <w:b/>
                                <w:bCs/>
                              </w:rPr>
                              <w:t>Apply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9615FF" id="Text Box 2" o:spid="_x0000_s1027" type="#_x0000_t202" style="position:absolute;left:0;text-align:left;margin-left:367.05pt;margin-top:16.25pt;width:76pt;height:23.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ThlUwIAAL0EAAAOAAAAZHJzL2Uyb0RvYy54bWysVF1v2jAUfZ+0/2D5fSSkQGlEqBgV0yTW&#10;VqJTn43jkEiOr2cbEvbrd+2Ej7Z7mvbi+H74+PrcczO7b2tJDsLYClRGh4OYEqE45JXaZfTny+rL&#10;lBLrmMqZBCUyehSW3s8/f5o1OhUJlCBzYQiCKJs2OqOlczqNIstLUTM7AC0UBgswNXNoml2UG9Yg&#10;ei2jJI4nUQMm1wa4sBa9D12QzgN+UQjunorCCkdkRrE2F1YT1q1fo/mMpTvDdFnxvgz2D1XUrFJ4&#10;6RnqgTlG9qb6AFVX3ICFwg041BEURcVFeAO+Zhi/e82mZFqEtyA5Vp9psv8Plj8eNvrZENd+hRYb&#10;6AlptE0tOv172sLU/ouVEowjhcczbaJ1hKPzbjKaTrHPHEM38TC5nXiU6HJYG+u+CaiJ32TUYFcC&#10;Weywtq5LPaX4uyzIKl9VUgbDK0EspSEHhj10bRKOyn39A/LOl4zjuO8kurHfnfv25MZKgp48Sqjr&#10;zQVSkSajk5txHIDfxM7HOsTtLvDj8S4loiUVwl5Y8zvXbltS5VeMbiE/ItEGOg1azVcV0rFm1j0z&#10;g6JDbnGQ3BMuhQSsCfodJSWY33/z+3zUAkYpaVDEGbW/9swISuR3hSq5G45GXvXBGI1vEzTMdWR7&#10;HVH7egnI8RBHVvOw9flOnraFgfoV523hb8UQUxzvxqactkvXjRbOKxeLRUhCnWvm1mqjuYf2PfXN&#10;fmlfmdG9IhxK6RFOcmfpO2F0uf6kgsXeQVEF1XieO1Z7+nFGQn/7efZDeG2HrMtfZ/4HAAD//wMA&#10;UEsDBBQABgAIAAAAIQAbOCD73wAAAAkBAAAPAAAAZHJzL2Rvd25yZXYueG1sTI/BToQwEIbvJr5D&#10;MyZejFugurJI2ajRmHgwEX2ALh2BSKdIu7vw9o4nPc78X/75ptzObhAHnELvSUO6SkAgNd721Gr4&#10;eH+6zEGEaMiawRNqWDDAtjo9KU1h/ZHe8FDHVnAJhcJo6GIcCylD06EzYeVHJM4+/eRM5HFqpZ3M&#10;kcvdILMkWUtneuILnRnxocPmq947Ddn4eK/yl3lRbbyw3+q5fk2bRevzs/nuFkTEOf7B8KvP6lCx&#10;087vyQYxaLhRVymjGlR2DYKBPF/zYsfJZgOyKuX/D6ofAAAA//8DAFBLAQItABQABgAIAAAAIQC2&#10;gziS/gAAAOEBAAATAAAAAAAAAAAAAAAAAAAAAABbQ29udGVudF9UeXBlc10ueG1sUEsBAi0AFAAG&#10;AAgAAAAhADj9If/WAAAAlAEAAAsAAAAAAAAAAAAAAAAALwEAAF9yZWxzLy5yZWxzUEsBAi0AFAAG&#10;AAgAAAAhAB1BOGVTAgAAvQQAAA4AAAAAAAAAAAAAAAAALgIAAGRycy9lMm9Eb2MueG1sUEsBAi0A&#10;FAAGAAgAAAAhABs4IPvfAAAACQEAAA8AAAAAAAAAAAAAAAAArQQAAGRycy9kb3ducmV2LnhtbFBL&#10;BQYAAAAABAAEAPMAAAC5BQAAAAA=&#10;" fillcolor="#a7caec [831]" strokecolor="white [3212]" strokeweight=".5pt">
                <v:textbox>
                  <w:txbxContent>
                    <w:p w14:paraId="6BC00DC1" w14:textId="77777777" w:rsidR="00D77684" w:rsidRPr="00D77684" w:rsidRDefault="00D77684" w:rsidP="00D77684">
                      <w:pPr>
                        <w:jc w:val="center"/>
                        <w:rPr>
                          <w:b/>
                          <w:bCs/>
                        </w:rPr>
                      </w:pPr>
                      <w:r w:rsidRPr="00D77684">
                        <w:rPr>
                          <w:b/>
                          <w:bCs/>
                        </w:rPr>
                        <w:t>Apply</w:t>
                      </w:r>
                    </w:p>
                  </w:txbxContent>
                </v:textbox>
              </v:shape>
            </w:pict>
          </mc:Fallback>
        </mc:AlternateContent>
      </w:r>
      <w:r w:rsidR="00E03C76" w:rsidRPr="00B520B6">
        <w:rPr>
          <w:rFonts w:ascii="Calibri" w:hAnsi="Calibri" w:cs="Calibri"/>
          <w:b/>
          <w:bCs/>
          <w:noProof/>
          <w:sz w:val="24"/>
          <w:szCs w:val="24"/>
        </w:rPr>
        <w:drawing>
          <wp:inline distT="0" distB="0" distL="0" distR="0" wp14:anchorId="3190665A" wp14:editId="65C378F9">
            <wp:extent cx="485775" cy="517984"/>
            <wp:effectExtent l="19050" t="19050" r="9525" b="15875"/>
            <wp:docPr id="978665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591" cy="529517"/>
                    </a:xfrm>
                    <a:prstGeom prst="rect">
                      <a:avLst/>
                    </a:prstGeom>
                    <a:noFill/>
                    <a:ln>
                      <a:solidFill>
                        <a:schemeClr val="bg2"/>
                      </a:solidFill>
                    </a:ln>
                  </pic:spPr>
                </pic:pic>
              </a:graphicData>
            </a:graphic>
          </wp:inline>
        </w:drawing>
      </w:r>
      <w:r w:rsidR="00E03C76" w:rsidRPr="00B520B6">
        <w:rPr>
          <w:rFonts w:ascii="Calibri" w:hAnsi="Calibri" w:cs="Calibri"/>
          <w:b/>
          <w:bCs/>
          <w:sz w:val="24"/>
          <w:szCs w:val="24"/>
        </w:rPr>
        <w:t xml:space="preserve"> Hotel Delta of Marriot</w:t>
      </w:r>
    </w:p>
    <w:p w14:paraId="12487FE0" w14:textId="130BADA9" w:rsidR="000D4913" w:rsidRPr="00B520B6" w:rsidRDefault="000D4913" w:rsidP="001A5CFD">
      <w:pPr>
        <w:spacing w:after="0" w:line="360" w:lineRule="auto"/>
        <w:jc w:val="both"/>
        <w:rPr>
          <w:rFonts w:ascii="Calibri" w:hAnsi="Calibri" w:cs="Calibri"/>
          <w:sz w:val="24"/>
          <w:szCs w:val="24"/>
        </w:rPr>
      </w:pPr>
      <w:r w:rsidRPr="00B520B6">
        <w:rPr>
          <w:rFonts w:ascii="Calibri" w:hAnsi="Calibri" w:cs="Calibri"/>
          <w:b/>
          <w:bCs/>
          <w:sz w:val="24"/>
          <w:szCs w:val="24"/>
        </w:rPr>
        <w:t>Location:</w:t>
      </w:r>
      <w:r w:rsidRPr="00B520B6">
        <w:rPr>
          <w:rFonts w:ascii="Calibri" w:hAnsi="Calibri" w:cs="Calibri"/>
          <w:sz w:val="24"/>
          <w:szCs w:val="24"/>
        </w:rPr>
        <w:t xml:space="preserve"> Delta by Marriott, Cardiff, Wales. </w:t>
      </w:r>
    </w:p>
    <w:p w14:paraId="025E74D1" w14:textId="22B22E03" w:rsidR="000D4913" w:rsidRPr="00B520B6" w:rsidRDefault="000D4913" w:rsidP="001A5CFD">
      <w:pPr>
        <w:spacing w:after="0" w:line="360" w:lineRule="auto"/>
        <w:jc w:val="both"/>
        <w:rPr>
          <w:rFonts w:ascii="Calibri" w:hAnsi="Calibri" w:cs="Calibri"/>
          <w:sz w:val="24"/>
          <w:szCs w:val="24"/>
        </w:rPr>
      </w:pPr>
      <w:r w:rsidRPr="00B520B6">
        <w:rPr>
          <w:rFonts w:ascii="Calibri" w:hAnsi="Calibri" w:cs="Calibri"/>
          <w:b/>
          <w:bCs/>
          <w:sz w:val="24"/>
          <w:szCs w:val="24"/>
        </w:rPr>
        <w:t>Salary:</w:t>
      </w:r>
      <w:r w:rsidRPr="00B520B6">
        <w:rPr>
          <w:rFonts w:ascii="Calibri" w:hAnsi="Calibri" w:cs="Calibri"/>
          <w:sz w:val="24"/>
          <w:szCs w:val="24"/>
        </w:rPr>
        <w:t xml:space="preserve"> £</w:t>
      </w:r>
      <w:r w:rsidR="00AE0A43" w:rsidRPr="00B520B6">
        <w:rPr>
          <w:rFonts w:ascii="Calibri" w:hAnsi="Calibri" w:cs="Calibri"/>
          <w:sz w:val="24"/>
          <w:szCs w:val="24"/>
        </w:rPr>
        <w:t>85</w:t>
      </w:r>
      <w:r w:rsidRPr="00B520B6">
        <w:rPr>
          <w:rFonts w:ascii="Calibri" w:hAnsi="Calibri" w:cs="Calibri"/>
          <w:sz w:val="24"/>
          <w:szCs w:val="24"/>
        </w:rPr>
        <w:t>,000</w:t>
      </w:r>
      <w:r w:rsidR="00CF0451" w:rsidRPr="00B520B6">
        <w:rPr>
          <w:rFonts w:ascii="Calibri" w:hAnsi="Calibri" w:cs="Calibri"/>
          <w:sz w:val="24"/>
          <w:szCs w:val="24"/>
        </w:rPr>
        <w:t xml:space="preserve"> per annum </w:t>
      </w:r>
    </w:p>
    <w:p w14:paraId="3F9162B0" w14:textId="4DEC66F3" w:rsidR="00E3350C" w:rsidRPr="00B520B6" w:rsidRDefault="000D4913" w:rsidP="001A5CFD">
      <w:pPr>
        <w:spacing w:after="0" w:line="360" w:lineRule="auto"/>
        <w:jc w:val="both"/>
        <w:rPr>
          <w:rFonts w:ascii="Calibri" w:hAnsi="Calibri" w:cs="Calibri"/>
          <w:sz w:val="24"/>
          <w:szCs w:val="24"/>
        </w:rPr>
      </w:pPr>
      <w:r w:rsidRPr="00B520B6">
        <w:rPr>
          <w:rFonts w:ascii="Calibri" w:hAnsi="Calibri" w:cs="Calibri"/>
          <w:b/>
          <w:bCs/>
          <w:sz w:val="24"/>
          <w:szCs w:val="24"/>
        </w:rPr>
        <w:t>Benefits:</w:t>
      </w:r>
      <w:r w:rsidRPr="00B520B6">
        <w:rPr>
          <w:rFonts w:ascii="Calibri" w:hAnsi="Calibri" w:cs="Calibri"/>
          <w:sz w:val="24"/>
          <w:szCs w:val="24"/>
        </w:rPr>
        <w:t xml:space="preserve"> Health insurance</w:t>
      </w:r>
      <w:r w:rsidR="00E3350C" w:rsidRPr="00B520B6">
        <w:rPr>
          <w:rFonts w:ascii="Calibri" w:hAnsi="Calibri" w:cs="Calibri"/>
          <w:sz w:val="24"/>
          <w:szCs w:val="24"/>
        </w:rPr>
        <w:t xml:space="preserve"> pack</w:t>
      </w:r>
      <w:r w:rsidRPr="00B520B6">
        <w:rPr>
          <w:rFonts w:ascii="Calibri" w:hAnsi="Calibri" w:cs="Calibri"/>
          <w:sz w:val="24"/>
          <w:szCs w:val="24"/>
        </w:rPr>
        <w:t xml:space="preserve">, retirement plan, discounted hotel stays, </w:t>
      </w:r>
      <w:r w:rsidR="00CF0451" w:rsidRPr="00B520B6">
        <w:rPr>
          <w:rFonts w:ascii="Calibri" w:hAnsi="Calibri" w:cs="Calibri"/>
          <w:sz w:val="24"/>
          <w:szCs w:val="24"/>
        </w:rPr>
        <w:t xml:space="preserve">free meals on duty, </w:t>
      </w:r>
      <w:r w:rsidR="00603112" w:rsidRPr="00B520B6">
        <w:rPr>
          <w:rFonts w:ascii="Calibri" w:hAnsi="Calibri" w:cs="Calibri"/>
          <w:sz w:val="24"/>
          <w:szCs w:val="24"/>
        </w:rPr>
        <w:t xml:space="preserve">Free parking, bonus scheme, </w:t>
      </w:r>
      <w:r w:rsidR="00E3350C" w:rsidRPr="00B520B6">
        <w:rPr>
          <w:rFonts w:ascii="Calibri" w:hAnsi="Calibri" w:cs="Calibri"/>
          <w:sz w:val="24"/>
          <w:szCs w:val="24"/>
        </w:rPr>
        <w:t xml:space="preserve">opportunities for </w:t>
      </w:r>
      <w:r w:rsidRPr="00B520B6">
        <w:rPr>
          <w:rFonts w:ascii="Calibri" w:hAnsi="Calibri" w:cs="Calibri"/>
          <w:sz w:val="24"/>
          <w:szCs w:val="24"/>
        </w:rPr>
        <w:t>professional developmen</w:t>
      </w:r>
      <w:r w:rsidR="00E3350C" w:rsidRPr="00B520B6">
        <w:rPr>
          <w:rFonts w:ascii="Calibri" w:hAnsi="Calibri" w:cs="Calibri"/>
          <w:sz w:val="24"/>
          <w:szCs w:val="24"/>
        </w:rPr>
        <w:t>t.</w:t>
      </w:r>
    </w:p>
    <w:p w14:paraId="65512DED" w14:textId="765BD61B" w:rsidR="00E3350C" w:rsidRPr="00B520B6" w:rsidRDefault="00E3350C" w:rsidP="005D5DCC">
      <w:pPr>
        <w:spacing w:line="360" w:lineRule="auto"/>
        <w:jc w:val="both"/>
        <w:rPr>
          <w:rFonts w:ascii="Calibri" w:hAnsi="Calibri" w:cs="Calibri"/>
          <w:b/>
          <w:bCs/>
          <w:sz w:val="24"/>
          <w:szCs w:val="24"/>
        </w:rPr>
      </w:pPr>
      <w:r w:rsidRPr="00B520B6">
        <w:rPr>
          <w:rFonts w:ascii="Calibri" w:hAnsi="Calibri" w:cs="Calibri"/>
          <w:b/>
          <w:bCs/>
          <w:sz w:val="24"/>
          <w:szCs w:val="24"/>
        </w:rPr>
        <w:t>About Hotel Delta of Mariott</w:t>
      </w:r>
    </w:p>
    <w:p w14:paraId="36F22616" w14:textId="7B0496DB" w:rsidR="00E3350C" w:rsidRPr="00B520B6" w:rsidRDefault="00E3350C" w:rsidP="005D5DCC">
      <w:pPr>
        <w:spacing w:line="360" w:lineRule="auto"/>
        <w:jc w:val="both"/>
        <w:rPr>
          <w:rFonts w:ascii="Calibri" w:hAnsi="Calibri" w:cs="Calibri"/>
          <w:sz w:val="24"/>
          <w:szCs w:val="24"/>
        </w:rPr>
      </w:pPr>
      <w:r w:rsidRPr="00B520B6">
        <w:rPr>
          <w:rFonts w:ascii="Calibri" w:hAnsi="Calibri" w:cs="Calibri"/>
          <w:sz w:val="24"/>
          <w:szCs w:val="24"/>
        </w:rPr>
        <w:t>Delta by Marriott is the most well-known brand in the hotel business. The hotel has a reputation for offering exceptional guest experiences and maintaining the highest calibre of first-rate service. The wonderful hotel has ten well-equipped event spaces, multiple food and beverage outlets, and 200 distinctively designed sleeping suites</w:t>
      </w:r>
      <w:r w:rsidR="001D6680">
        <w:rPr>
          <w:rFonts w:ascii="Calibri" w:hAnsi="Calibri" w:cs="Calibri"/>
          <w:sz w:val="24"/>
          <w:szCs w:val="24"/>
        </w:rPr>
        <w:t xml:space="preserve"> (</w:t>
      </w:r>
      <w:r w:rsidR="001D6680" w:rsidRPr="00B520B6">
        <w:rPr>
          <w:rFonts w:ascii="Calibri" w:hAnsi="Calibri" w:cs="Calibri"/>
          <w:sz w:val="24"/>
          <w:szCs w:val="24"/>
        </w:rPr>
        <w:t>Delta Hotels of Marriot</w:t>
      </w:r>
      <w:r w:rsidR="001D6680">
        <w:rPr>
          <w:rFonts w:ascii="Calibri" w:hAnsi="Calibri" w:cs="Calibri"/>
          <w:sz w:val="24"/>
          <w:szCs w:val="24"/>
        </w:rPr>
        <w:t>,</w:t>
      </w:r>
      <w:r w:rsidR="001D6680" w:rsidRPr="00B520B6">
        <w:rPr>
          <w:rFonts w:ascii="Calibri" w:hAnsi="Calibri" w:cs="Calibri"/>
          <w:sz w:val="24"/>
          <w:szCs w:val="24"/>
        </w:rPr>
        <w:t>2024</w:t>
      </w:r>
      <w:r w:rsidR="001D6680">
        <w:rPr>
          <w:rFonts w:ascii="Calibri" w:hAnsi="Calibri" w:cs="Calibri"/>
          <w:sz w:val="24"/>
          <w:szCs w:val="24"/>
        </w:rPr>
        <w:t>b</w:t>
      </w:r>
      <w:r w:rsidR="001D6680" w:rsidRPr="00B520B6">
        <w:rPr>
          <w:rFonts w:ascii="Calibri" w:hAnsi="Calibri" w:cs="Calibri"/>
          <w:sz w:val="24"/>
          <w:szCs w:val="24"/>
        </w:rPr>
        <w:t>)</w:t>
      </w:r>
      <w:r w:rsidRPr="00B520B6">
        <w:rPr>
          <w:rFonts w:ascii="Calibri" w:hAnsi="Calibri" w:cs="Calibri"/>
          <w:sz w:val="24"/>
          <w:szCs w:val="24"/>
        </w:rPr>
        <w:t>. As a team member, you will have the opportunity to work in a dynamic environment with motivated individuals who are committed to giving visitors experiences that exceed their expectations.</w:t>
      </w:r>
    </w:p>
    <w:p w14:paraId="501EA0DC" w14:textId="5B7DA658" w:rsidR="00E3350C" w:rsidRPr="00B520B6" w:rsidRDefault="00E3350C" w:rsidP="00E3350C">
      <w:pPr>
        <w:spacing w:line="360" w:lineRule="auto"/>
        <w:jc w:val="both"/>
        <w:rPr>
          <w:rFonts w:ascii="Calibri" w:hAnsi="Calibri" w:cs="Calibri"/>
          <w:b/>
          <w:bCs/>
          <w:sz w:val="24"/>
          <w:szCs w:val="24"/>
        </w:rPr>
      </w:pPr>
      <w:r w:rsidRPr="00B520B6">
        <w:rPr>
          <w:rFonts w:ascii="Calibri" w:hAnsi="Calibri" w:cs="Calibri"/>
          <w:b/>
          <w:bCs/>
          <w:sz w:val="24"/>
          <w:szCs w:val="24"/>
        </w:rPr>
        <w:t>Key Responsibilities</w:t>
      </w:r>
    </w:p>
    <w:p w14:paraId="420DF342" w14:textId="0D399011" w:rsidR="00E3350C" w:rsidRPr="00B520B6" w:rsidRDefault="00603112" w:rsidP="00603112">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Oversee all aspects of the hotel's daily operations, such as the front desk, maintenance, housekeeping, and food and beverage services.</w:t>
      </w:r>
    </w:p>
    <w:p w14:paraId="37527EA5" w14:textId="4BEADFEA" w:rsidR="00603112" w:rsidRPr="00B520B6" w:rsidRDefault="00603112" w:rsidP="00603112">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lastRenderedPageBreak/>
        <w:t>Make sure the hotel and its divisions are striving to meet hotel goals on TripAdvisor, Forbes 5 star, mystery shopper audits, and other platforms.</w:t>
      </w:r>
    </w:p>
    <w:p w14:paraId="661C534B" w14:textId="03741EC1" w:rsidR="00603112" w:rsidRPr="00B520B6" w:rsidRDefault="005025DF" w:rsidP="00603112">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Uphold the greatest level of guest satisfaction by preserving a cosy and inviting ambiance.</w:t>
      </w:r>
    </w:p>
    <w:p w14:paraId="7A3357C1" w14:textId="76F79754" w:rsidR="005025DF" w:rsidRPr="00B520B6" w:rsidRDefault="005025DF" w:rsidP="00603112">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 xml:space="preserve">Develop strategies and implement to optimise the occupancy and  increase revenue on daily basis. </w:t>
      </w:r>
    </w:p>
    <w:p w14:paraId="1C30CAAA" w14:textId="3A9997DA" w:rsidR="005025DF" w:rsidRPr="00B520B6" w:rsidRDefault="005025DF" w:rsidP="00603112">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 xml:space="preserve">Promote a happy workplace and ensure the professional development of hotel employees and foster a culture of team work and excellence. </w:t>
      </w:r>
    </w:p>
    <w:p w14:paraId="106CF748" w14:textId="002C4A13" w:rsidR="00E3350C" w:rsidRPr="00B520B6" w:rsidRDefault="005025DF" w:rsidP="00E3350C">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Work together with other departments to provide smooth service delivery and coordination.</w:t>
      </w:r>
    </w:p>
    <w:p w14:paraId="4A057002" w14:textId="627EDFE4" w:rsidR="005025DF" w:rsidRPr="00B520B6" w:rsidRDefault="005025DF" w:rsidP="00E3350C">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 xml:space="preserve">Manage and monitor budget, expenses and financial performance of the business. </w:t>
      </w:r>
    </w:p>
    <w:p w14:paraId="633CC4FD" w14:textId="38E362D3" w:rsidR="005025DF" w:rsidRPr="00B520B6" w:rsidRDefault="005025DF" w:rsidP="00E3350C">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Take the lead in weekly operations meetings to make sure all departments are informed about important hotel activities.</w:t>
      </w:r>
    </w:p>
    <w:p w14:paraId="187D73E3" w14:textId="77777777" w:rsidR="005025DF" w:rsidRPr="00B520B6" w:rsidRDefault="005025DF" w:rsidP="005025DF">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Ensure that all departments have the right number of employees and that recruitment tactics are being used.</w:t>
      </w:r>
    </w:p>
    <w:p w14:paraId="20FC6BD9" w14:textId="2462901E" w:rsidR="005025DF" w:rsidRPr="00B520B6" w:rsidRDefault="005025DF" w:rsidP="005025DF">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 xml:space="preserve"> Oversee and support the creation of each department's revenue, wage, and spending budgets.</w:t>
      </w:r>
    </w:p>
    <w:p w14:paraId="0C69B1DE" w14:textId="51B700CB" w:rsidR="00E3350C" w:rsidRDefault="005025DF" w:rsidP="00E3350C">
      <w:pPr>
        <w:pStyle w:val="ListParagraph"/>
        <w:numPr>
          <w:ilvl w:val="0"/>
          <w:numId w:val="7"/>
        </w:numPr>
        <w:spacing w:line="360" w:lineRule="auto"/>
        <w:jc w:val="both"/>
        <w:rPr>
          <w:rFonts w:ascii="Calibri" w:hAnsi="Calibri" w:cs="Calibri"/>
          <w:sz w:val="24"/>
          <w:szCs w:val="24"/>
        </w:rPr>
      </w:pPr>
      <w:r w:rsidRPr="00B520B6">
        <w:rPr>
          <w:rFonts w:ascii="Calibri" w:hAnsi="Calibri" w:cs="Calibri"/>
          <w:sz w:val="24"/>
          <w:szCs w:val="24"/>
        </w:rPr>
        <w:t>Repot to the Marriot group and u</w:t>
      </w:r>
      <w:r w:rsidR="00E3350C" w:rsidRPr="00B520B6">
        <w:rPr>
          <w:rFonts w:ascii="Calibri" w:hAnsi="Calibri" w:cs="Calibri"/>
          <w:sz w:val="24"/>
          <w:szCs w:val="24"/>
        </w:rPr>
        <w:t>phold brand standards and compliance with regulatory requirements.</w:t>
      </w:r>
    </w:p>
    <w:p w14:paraId="745B7740" w14:textId="34AF93C4" w:rsidR="001D6680" w:rsidRPr="00B520B6" w:rsidRDefault="001D6680" w:rsidP="001D6680">
      <w:pPr>
        <w:pStyle w:val="ListParagraph"/>
        <w:spacing w:line="360" w:lineRule="auto"/>
        <w:jc w:val="right"/>
        <w:rPr>
          <w:rFonts w:ascii="Calibri" w:hAnsi="Calibri" w:cs="Calibri"/>
          <w:sz w:val="24"/>
          <w:szCs w:val="24"/>
        </w:rPr>
      </w:pPr>
      <w:r>
        <w:rPr>
          <w:rFonts w:ascii="Calibri" w:hAnsi="Calibri" w:cs="Calibri"/>
          <w:sz w:val="24"/>
          <w:szCs w:val="24"/>
        </w:rPr>
        <w:t>(</w:t>
      </w:r>
      <w:r w:rsidRPr="00B520B6">
        <w:rPr>
          <w:rFonts w:ascii="Calibri" w:hAnsi="Calibri" w:cs="Calibri"/>
          <w:sz w:val="24"/>
          <w:szCs w:val="24"/>
        </w:rPr>
        <w:t>Career.com</w:t>
      </w:r>
      <w:r>
        <w:rPr>
          <w:rFonts w:ascii="Calibri" w:hAnsi="Calibri" w:cs="Calibri"/>
          <w:sz w:val="24"/>
          <w:szCs w:val="24"/>
        </w:rPr>
        <w:t>,</w:t>
      </w:r>
      <w:r w:rsidRPr="00B520B6">
        <w:rPr>
          <w:rFonts w:ascii="Calibri" w:hAnsi="Calibri" w:cs="Calibri"/>
          <w:sz w:val="24"/>
          <w:szCs w:val="24"/>
        </w:rPr>
        <w:t>2024).</w:t>
      </w:r>
    </w:p>
    <w:p w14:paraId="4DD94C04" w14:textId="77777777" w:rsidR="00E3350C" w:rsidRPr="00B520B6" w:rsidRDefault="00E3350C" w:rsidP="00E3350C">
      <w:pPr>
        <w:spacing w:line="360" w:lineRule="auto"/>
        <w:jc w:val="both"/>
        <w:rPr>
          <w:rFonts w:ascii="Calibri" w:hAnsi="Calibri" w:cs="Calibri"/>
          <w:b/>
          <w:bCs/>
          <w:sz w:val="24"/>
          <w:szCs w:val="24"/>
        </w:rPr>
      </w:pPr>
      <w:r w:rsidRPr="00B520B6">
        <w:rPr>
          <w:rFonts w:ascii="Calibri" w:hAnsi="Calibri" w:cs="Calibri"/>
          <w:b/>
          <w:bCs/>
          <w:sz w:val="24"/>
          <w:szCs w:val="24"/>
        </w:rPr>
        <w:t>Qualifications:</w:t>
      </w:r>
    </w:p>
    <w:p w14:paraId="297500EB" w14:textId="148BE118" w:rsidR="005025DF" w:rsidRPr="00B520B6" w:rsidRDefault="005025DF" w:rsidP="005025DF">
      <w:pPr>
        <w:pStyle w:val="ListParagraph"/>
        <w:numPr>
          <w:ilvl w:val="0"/>
          <w:numId w:val="8"/>
        </w:numPr>
        <w:spacing w:line="360" w:lineRule="auto"/>
        <w:jc w:val="both"/>
        <w:rPr>
          <w:rFonts w:ascii="Calibri" w:hAnsi="Calibri" w:cs="Calibri"/>
          <w:sz w:val="24"/>
          <w:szCs w:val="24"/>
        </w:rPr>
      </w:pPr>
      <w:r w:rsidRPr="00B520B6">
        <w:rPr>
          <w:rFonts w:ascii="Calibri" w:hAnsi="Calibri" w:cs="Calibri"/>
          <w:sz w:val="24"/>
          <w:szCs w:val="24"/>
        </w:rPr>
        <w:t xml:space="preserve">BA (Hons) in Hotel Management or related filed </w:t>
      </w:r>
    </w:p>
    <w:p w14:paraId="2451F125" w14:textId="37DA5DC3" w:rsidR="005025DF" w:rsidRPr="00B520B6" w:rsidRDefault="005025DF" w:rsidP="005025DF">
      <w:pPr>
        <w:pStyle w:val="ListParagraph"/>
        <w:numPr>
          <w:ilvl w:val="0"/>
          <w:numId w:val="8"/>
        </w:numPr>
        <w:spacing w:line="360" w:lineRule="auto"/>
        <w:jc w:val="both"/>
        <w:rPr>
          <w:rFonts w:ascii="Calibri" w:hAnsi="Calibri" w:cs="Calibri"/>
          <w:sz w:val="24"/>
          <w:szCs w:val="24"/>
        </w:rPr>
      </w:pPr>
      <w:r w:rsidRPr="00B520B6">
        <w:rPr>
          <w:rFonts w:ascii="Calibri" w:hAnsi="Calibri" w:cs="Calibri"/>
          <w:sz w:val="24"/>
          <w:szCs w:val="24"/>
        </w:rPr>
        <w:t xml:space="preserve">Proven experience of Hotem Management positions for last five years. </w:t>
      </w:r>
    </w:p>
    <w:p w14:paraId="692B76E6" w14:textId="2B793298" w:rsidR="005025DF" w:rsidRPr="00B520B6" w:rsidRDefault="005025DF" w:rsidP="005025DF">
      <w:pPr>
        <w:pStyle w:val="ListParagraph"/>
        <w:numPr>
          <w:ilvl w:val="0"/>
          <w:numId w:val="8"/>
        </w:numPr>
        <w:spacing w:line="360" w:lineRule="auto"/>
        <w:jc w:val="both"/>
        <w:rPr>
          <w:rFonts w:ascii="Calibri" w:hAnsi="Calibri" w:cs="Calibri"/>
          <w:sz w:val="24"/>
          <w:szCs w:val="24"/>
        </w:rPr>
      </w:pPr>
      <w:r w:rsidRPr="00B520B6">
        <w:rPr>
          <w:rFonts w:ascii="Calibri" w:hAnsi="Calibri" w:cs="Calibri"/>
          <w:sz w:val="24"/>
          <w:szCs w:val="24"/>
        </w:rPr>
        <w:t xml:space="preserve">Strong leadership and communications skills </w:t>
      </w:r>
    </w:p>
    <w:p w14:paraId="29B3FEBD" w14:textId="3A207960" w:rsidR="005025DF" w:rsidRPr="00B520B6" w:rsidRDefault="005025DF" w:rsidP="005025DF">
      <w:pPr>
        <w:pStyle w:val="ListParagraph"/>
        <w:numPr>
          <w:ilvl w:val="0"/>
          <w:numId w:val="8"/>
        </w:numPr>
        <w:spacing w:line="360" w:lineRule="auto"/>
        <w:jc w:val="both"/>
        <w:rPr>
          <w:rFonts w:ascii="Calibri" w:hAnsi="Calibri" w:cs="Calibri"/>
          <w:sz w:val="24"/>
          <w:szCs w:val="24"/>
        </w:rPr>
      </w:pPr>
      <w:r w:rsidRPr="00B520B6">
        <w:rPr>
          <w:rFonts w:ascii="Calibri" w:hAnsi="Calibri" w:cs="Calibri"/>
          <w:sz w:val="24"/>
          <w:szCs w:val="24"/>
        </w:rPr>
        <w:t xml:space="preserve">Excellent problem solving and attention to details skills. </w:t>
      </w:r>
    </w:p>
    <w:p w14:paraId="126D40E7" w14:textId="68CD7102" w:rsidR="005025DF" w:rsidRPr="00B520B6" w:rsidRDefault="005025DF" w:rsidP="005025DF">
      <w:pPr>
        <w:pStyle w:val="ListParagraph"/>
        <w:numPr>
          <w:ilvl w:val="0"/>
          <w:numId w:val="8"/>
        </w:numPr>
        <w:spacing w:line="360" w:lineRule="auto"/>
        <w:jc w:val="both"/>
        <w:rPr>
          <w:rFonts w:ascii="Calibri" w:hAnsi="Calibri" w:cs="Calibri"/>
          <w:sz w:val="24"/>
          <w:szCs w:val="24"/>
        </w:rPr>
      </w:pPr>
      <w:r w:rsidRPr="00B520B6">
        <w:rPr>
          <w:rFonts w:ascii="Calibri" w:hAnsi="Calibri" w:cs="Calibri"/>
          <w:sz w:val="24"/>
          <w:szCs w:val="24"/>
        </w:rPr>
        <w:t xml:space="preserve">Ability to thrive in fast-paced environment and have the ability to adopt to changing environment. </w:t>
      </w:r>
    </w:p>
    <w:p w14:paraId="4D8AF324" w14:textId="2EAC9EFF" w:rsidR="00603112" w:rsidRDefault="005025DF" w:rsidP="00E3350C">
      <w:pPr>
        <w:pStyle w:val="ListParagraph"/>
        <w:numPr>
          <w:ilvl w:val="0"/>
          <w:numId w:val="8"/>
        </w:numPr>
        <w:spacing w:line="360" w:lineRule="auto"/>
        <w:jc w:val="both"/>
        <w:rPr>
          <w:rFonts w:ascii="Calibri" w:hAnsi="Calibri" w:cs="Calibri"/>
          <w:sz w:val="24"/>
          <w:szCs w:val="24"/>
        </w:rPr>
      </w:pPr>
      <w:r w:rsidRPr="00B520B6">
        <w:rPr>
          <w:rFonts w:ascii="Calibri" w:hAnsi="Calibri" w:cs="Calibri"/>
          <w:sz w:val="24"/>
          <w:szCs w:val="24"/>
        </w:rPr>
        <w:t xml:space="preserve">Good IT skills and familiarity with hotel management software systems. </w:t>
      </w:r>
    </w:p>
    <w:p w14:paraId="56175942" w14:textId="653511F3" w:rsidR="001D6680" w:rsidRPr="00B520B6" w:rsidRDefault="001D6680" w:rsidP="001D6680">
      <w:pPr>
        <w:pStyle w:val="ListParagraph"/>
        <w:spacing w:line="360" w:lineRule="auto"/>
        <w:jc w:val="right"/>
        <w:rPr>
          <w:rFonts w:ascii="Calibri" w:hAnsi="Calibri" w:cs="Calibri"/>
          <w:sz w:val="24"/>
          <w:szCs w:val="24"/>
        </w:rPr>
      </w:pPr>
      <w:r>
        <w:rPr>
          <w:rFonts w:ascii="Calibri" w:hAnsi="Calibri" w:cs="Calibri"/>
          <w:sz w:val="24"/>
          <w:szCs w:val="24"/>
        </w:rPr>
        <w:t>(</w:t>
      </w:r>
      <w:r w:rsidRPr="00B520B6">
        <w:rPr>
          <w:rFonts w:ascii="Calibri" w:hAnsi="Calibri" w:cs="Calibri"/>
          <w:sz w:val="24"/>
          <w:szCs w:val="24"/>
        </w:rPr>
        <w:t>Career.com</w:t>
      </w:r>
      <w:r>
        <w:rPr>
          <w:rFonts w:ascii="Calibri" w:hAnsi="Calibri" w:cs="Calibri"/>
          <w:sz w:val="24"/>
          <w:szCs w:val="24"/>
        </w:rPr>
        <w:t>,</w:t>
      </w:r>
      <w:r w:rsidRPr="00B520B6">
        <w:rPr>
          <w:rFonts w:ascii="Calibri" w:hAnsi="Calibri" w:cs="Calibri"/>
          <w:sz w:val="24"/>
          <w:szCs w:val="24"/>
        </w:rPr>
        <w:t>2024).</w:t>
      </w:r>
    </w:p>
    <w:p w14:paraId="4010202E" w14:textId="06A1F5DF" w:rsidR="005025DF" w:rsidRPr="00B520B6" w:rsidRDefault="00F11C1B" w:rsidP="00E3350C">
      <w:pPr>
        <w:spacing w:line="360" w:lineRule="auto"/>
        <w:jc w:val="both"/>
        <w:rPr>
          <w:rFonts w:ascii="Calibri" w:hAnsi="Calibri" w:cs="Calibri"/>
          <w:sz w:val="24"/>
          <w:szCs w:val="24"/>
        </w:rPr>
      </w:pPr>
      <w:r w:rsidRPr="00B520B6">
        <w:rPr>
          <w:rFonts w:ascii="Calibri" w:hAnsi="Calibri" w:cs="Calibri"/>
          <w:sz w:val="24"/>
          <w:szCs w:val="24"/>
        </w:rPr>
        <w:lastRenderedPageBreak/>
        <w:t>This position is ideal for you if you enjoy interacting with people and want to establish yourself in the hospitality industry!</w:t>
      </w:r>
    </w:p>
    <w:p w14:paraId="559211AC" w14:textId="1A1FEA42" w:rsidR="00AE0A43" w:rsidRPr="00B520B6" w:rsidRDefault="00AE0A43" w:rsidP="00AE0A43">
      <w:pPr>
        <w:spacing w:line="360" w:lineRule="auto"/>
        <w:jc w:val="both"/>
        <w:rPr>
          <w:rFonts w:ascii="Calibri" w:hAnsi="Calibri" w:cs="Calibri"/>
          <w:sz w:val="24"/>
          <w:szCs w:val="24"/>
        </w:rPr>
      </w:pPr>
      <w:r w:rsidRPr="00B520B6">
        <w:rPr>
          <w:rFonts w:ascii="Calibri" w:hAnsi="Calibri" w:cs="Calibri"/>
          <w:sz w:val="24"/>
          <w:szCs w:val="24"/>
        </w:rPr>
        <w:t>We are an equal opportunities employer.</w:t>
      </w:r>
    </w:p>
    <w:p w14:paraId="7208E6B4" w14:textId="5F4BF47C" w:rsidR="00D77684" w:rsidRPr="00B520B6" w:rsidRDefault="00D77684" w:rsidP="00AE0A43">
      <w:pPr>
        <w:spacing w:line="360" w:lineRule="auto"/>
        <w:jc w:val="both"/>
        <w:rPr>
          <w:rFonts w:ascii="Calibri" w:hAnsi="Calibri" w:cs="Calibri"/>
          <w:sz w:val="24"/>
          <w:szCs w:val="24"/>
        </w:rPr>
      </w:pPr>
      <w:r w:rsidRPr="00B520B6">
        <w:rPr>
          <w:rFonts w:ascii="Calibri" w:hAnsi="Calibri" w:cs="Calibri"/>
          <w:sz w:val="24"/>
          <w:szCs w:val="24"/>
        </w:rPr>
        <w:t>According to the 1996 Asylum &amp; Immigration Act, each applicant must be eligible to live and work in the United Kingdom. Candidates will be requested to submit official documentation of their eligibility as part of the recruiting process</w:t>
      </w:r>
      <w:r w:rsidR="001D6680">
        <w:rPr>
          <w:rFonts w:ascii="Calibri" w:hAnsi="Calibri" w:cs="Calibri"/>
          <w:sz w:val="24"/>
          <w:szCs w:val="24"/>
        </w:rPr>
        <w:t xml:space="preserve"> (</w:t>
      </w:r>
      <w:r w:rsidR="001D6680" w:rsidRPr="00B520B6">
        <w:rPr>
          <w:rFonts w:ascii="Calibri" w:hAnsi="Calibri" w:cs="Calibri"/>
          <w:sz w:val="24"/>
          <w:szCs w:val="24"/>
        </w:rPr>
        <w:t>Career.com</w:t>
      </w:r>
      <w:r w:rsidR="001D6680">
        <w:rPr>
          <w:rFonts w:ascii="Calibri" w:hAnsi="Calibri" w:cs="Calibri"/>
          <w:sz w:val="24"/>
          <w:szCs w:val="24"/>
        </w:rPr>
        <w:t>,</w:t>
      </w:r>
      <w:r w:rsidR="001D6680" w:rsidRPr="00B520B6">
        <w:rPr>
          <w:rFonts w:ascii="Calibri" w:hAnsi="Calibri" w:cs="Calibri"/>
          <w:sz w:val="24"/>
          <w:szCs w:val="24"/>
        </w:rPr>
        <w:t>2024)</w:t>
      </w:r>
      <w:r w:rsidRPr="00B520B6">
        <w:rPr>
          <w:rFonts w:ascii="Calibri" w:hAnsi="Calibri" w:cs="Calibri"/>
          <w:sz w:val="24"/>
          <w:szCs w:val="24"/>
        </w:rPr>
        <w:t>.</w:t>
      </w:r>
    </w:p>
    <w:p w14:paraId="643C7D24" w14:textId="4BF09570" w:rsidR="00F11C1B" w:rsidRPr="00B520B6" w:rsidRDefault="00D77684" w:rsidP="00AE0A43">
      <w:pPr>
        <w:spacing w:line="360" w:lineRule="auto"/>
        <w:jc w:val="both"/>
        <w:rPr>
          <w:rFonts w:ascii="Calibri" w:hAnsi="Calibri" w:cs="Calibri"/>
          <w:sz w:val="24"/>
          <w:szCs w:val="24"/>
        </w:rPr>
      </w:pPr>
      <w:r w:rsidRPr="00B520B6">
        <w:rPr>
          <w:rFonts w:ascii="Calibri" w:hAnsi="Calibri" w:cs="Calibri"/>
          <w:sz w:val="24"/>
          <w:szCs w:val="24"/>
        </w:rPr>
        <w:t>Selected candidates will use Trust ID Scanners and Software to verify their eligibility to work in the United Kingdom in order to improve adherence to identity document validation processes</w:t>
      </w:r>
      <w:r w:rsidR="001D6680">
        <w:rPr>
          <w:rFonts w:ascii="Calibri" w:hAnsi="Calibri" w:cs="Calibri"/>
          <w:sz w:val="24"/>
          <w:szCs w:val="24"/>
        </w:rPr>
        <w:t xml:space="preserve"> (</w:t>
      </w:r>
      <w:r w:rsidR="001D6680" w:rsidRPr="00B520B6">
        <w:rPr>
          <w:rFonts w:ascii="Calibri" w:hAnsi="Calibri" w:cs="Calibri"/>
          <w:sz w:val="24"/>
          <w:szCs w:val="24"/>
        </w:rPr>
        <w:t>Career.com</w:t>
      </w:r>
      <w:r w:rsidR="001D6680">
        <w:rPr>
          <w:rFonts w:ascii="Calibri" w:hAnsi="Calibri" w:cs="Calibri"/>
          <w:sz w:val="24"/>
          <w:szCs w:val="24"/>
        </w:rPr>
        <w:t>,</w:t>
      </w:r>
      <w:r w:rsidR="001D6680" w:rsidRPr="00B520B6">
        <w:rPr>
          <w:rFonts w:ascii="Calibri" w:hAnsi="Calibri" w:cs="Calibri"/>
          <w:sz w:val="24"/>
          <w:szCs w:val="24"/>
        </w:rPr>
        <w:t>2024).</w:t>
      </w:r>
    </w:p>
    <w:p w14:paraId="3E0B3338" w14:textId="1F772626" w:rsidR="00E03C76" w:rsidRPr="00B520B6" w:rsidRDefault="00D77684" w:rsidP="005D5DCC">
      <w:pPr>
        <w:spacing w:line="360" w:lineRule="auto"/>
        <w:jc w:val="both"/>
        <w:rPr>
          <w:rFonts w:ascii="Calibri" w:hAnsi="Calibri" w:cs="Calibri"/>
        </w:rPr>
      </w:pPr>
      <w:r w:rsidRPr="00B520B6">
        <w:rPr>
          <w:rFonts w:ascii="Calibri" w:hAnsi="Calibri" w:cs="Calibri"/>
          <w:noProof/>
        </w:rPr>
        <mc:AlternateContent>
          <mc:Choice Requires="wps">
            <w:drawing>
              <wp:anchor distT="0" distB="0" distL="114300" distR="114300" simplePos="0" relativeHeight="251659264" behindDoc="0" locked="0" layoutInCell="1" allowOverlap="1" wp14:anchorId="359D0EE4" wp14:editId="6C2579EB">
                <wp:simplePos x="0" y="0"/>
                <wp:positionH relativeFrom="column">
                  <wp:posOffset>2485082</wp:posOffset>
                </wp:positionH>
                <wp:positionV relativeFrom="paragraph">
                  <wp:posOffset>9525</wp:posOffset>
                </wp:positionV>
                <wp:extent cx="1206111" cy="301276"/>
                <wp:effectExtent l="0" t="0" r="13335" b="22860"/>
                <wp:wrapNone/>
                <wp:docPr id="696590698" name="Text Box 2"/>
                <wp:cNvGraphicFramePr/>
                <a:graphic xmlns:a="http://schemas.openxmlformats.org/drawingml/2006/main">
                  <a:graphicData uri="http://schemas.microsoft.com/office/word/2010/wordprocessingShape">
                    <wps:wsp>
                      <wps:cNvSpPr txBox="1"/>
                      <wps:spPr>
                        <a:xfrm>
                          <a:off x="0" y="0"/>
                          <a:ext cx="1206111" cy="301276"/>
                        </a:xfrm>
                        <a:prstGeom prst="rect">
                          <a:avLst/>
                        </a:prstGeom>
                        <a:solidFill>
                          <a:schemeClr val="tx2">
                            <a:lumMod val="25000"/>
                            <a:lumOff val="75000"/>
                          </a:schemeClr>
                        </a:solidFill>
                        <a:ln w="6350">
                          <a:solidFill>
                            <a:schemeClr val="bg1"/>
                          </a:solidFill>
                        </a:ln>
                      </wps:spPr>
                      <wps:txbx>
                        <w:txbxContent>
                          <w:p w14:paraId="3B9B41A0" w14:textId="381020B4" w:rsidR="00D77684" w:rsidRPr="00D77684" w:rsidRDefault="00D77684" w:rsidP="00D77684">
                            <w:pPr>
                              <w:jc w:val="center"/>
                              <w:rPr>
                                <w:b/>
                                <w:bCs/>
                              </w:rPr>
                            </w:pPr>
                            <w:r w:rsidRPr="00D77684">
                              <w:rPr>
                                <w:b/>
                                <w:bCs/>
                              </w:rPr>
                              <w:t>Apply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9D0EE4" id="_x0000_s1028" type="#_x0000_t202" style="position:absolute;left:0;text-align:left;margin-left:195.7pt;margin-top:.75pt;width:94.95pt;height:23.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SAxVQIAAL4EAAAOAAAAZHJzL2Uyb0RvYy54bWysVF1v2jAUfZ+0/2D5feSjQDtEqBgV0yTW&#10;VqJTn43jkEiOr2cbEvbrd+0kQLs9TXtxfD98fH3uuZnft7UkR2FsBSqjySimRCgOeaX2Gf3xsv50&#10;R4l1TOVMghIZPQlL7xcfP8wbPRMplCBzYQiCKDtrdEZL5/QsiiwvRc3sCLRQGCzA1MyhafZRbliD&#10;6LWM0jieRg2YXBvgwlr0PnRBugj4RSG4eyoKKxyRGcXaXFhNWHd+jRZzNtsbpsuK92Wwf6iiZpXC&#10;S89QD8wxcjDVH1B1xQ1YKNyIQx1BUVRchDfga5L43Wu2JdMivAXJsfpMk/1/sPzxuNXPhrj2C7TY&#10;QE9Io+3MotO/py1M7b9YKcE4Ung60yZaR7g/lMbTJEko4Ri7iZP0duphostpbaz7KqAmfpNRg20J&#10;bLHjxroudUjxl1mQVb6upAyGl4JYSUOODJvo2jQclYf6O+SdL53Ecd9KdGPDO/ft4MZKgqA8Sqjr&#10;zQVSkSaj05tJHIDfxM7HOsTdPhDk8S4loiUVwl5o8zvX7lpS5RlNB0p3kJ+QaQOdCK3m6wrp2DDr&#10;nplB1SG5OEnuCZdCAtYE/Y6SEsyvv/l9PooBo5Q0qOKM2p8HZgQl8ptCmXxOxmMv+2CMJ7cpGuY6&#10;sruOqEO9AuQYW4nVha3Pd3LYFgbqVxy4pb8VQ0xxvBubMmxXrpstHFgulsuQhELXzG3UVnMP7Xvq&#10;m/3SvjKje0U41NIjDHpns3fC6HL9SQXLg4OiCqrxPHes9vTjkIT+9gPtp/DaDlmX387iNwAAAP//&#10;AwBQSwMEFAAGAAgAAAAhAKZF4QzfAAAACAEAAA8AAABkcnMvZG93bnJldi54bWxMj0FOwzAQRfdI&#10;3MEaJDaIOqlblIY4FSAQEgsk0h7AjYckIh6H2G2T2zOsYDl6X/+/KbaT68UJx9B50pAuEhBItbcd&#10;NRr2u5fbDESIhqzpPaGGGQNsy8uLwuTWn+kDT1VsBJdQyI2GNsYhlzLULToTFn5AYvbpR2cin2Mj&#10;7WjOXO56uUySO+lMR7zQmgGfWqy/qqPTsByeH1X2Ns2qiTf2W71W72k9a319NT3cg4g4xb8w/Oqz&#10;OpTsdPBHskH0GtQmXXGUwRoE83WWKhAHDatsA7Is5P8Hyh8AAAD//wMAUEsBAi0AFAAGAAgAAAAh&#10;ALaDOJL+AAAA4QEAABMAAAAAAAAAAAAAAAAAAAAAAFtDb250ZW50X1R5cGVzXS54bWxQSwECLQAU&#10;AAYACAAAACEAOP0h/9YAAACUAQAACwAAAAAAAAAAAAAAAAAvAQAAX3JlbHMvLnJlbHNQSwECLQAU&#10;AAYACAAAACEAwN0gMVUCAAC+BAAADgAAAAAAAAAAAAAAAAAuAgAAZHJzL2Uyb0RvYy54bWxQSwEC&#10;LQAUAAYACAAAACEApkXhDN8AAAAIAQAADwAAAAAAAAAAAAAAAACvBAAAZHJzL2Rvd25yZXYueG1s&#10;UEsFBgAAAAAEAAQA8wAAALsFAAAAAA==&#10;" fillcolor="#a7caec [831]" strokecolor="white [3212]" strokeweight=".5pt">
                <v:textbox>
                  <w:txbxContent>
                    <w:p w14:paraId="3B9B41A0" w14:textId="381020B4" w:rsidR="00D77684" w:rsidRPr="00D77684" w:rsidRDefault="00D77684" w:rsidP="00D77684">
                      <w:pPr>
                        <w:jc w:val="center"/>
                        <w:rPr>
                          <w:b/>
                          <w:bCs/>
                        </w:rPr>
                      </w:pPr>
                      <w:r w:rsidRPr="00D77684">
                        <w:rPr>
                          <w:b/>
                          <w:bCs/>
                        </w:rPr>
                        <w:t>Apply</w:t>
                      </w:r>
                    </w:p>
                  </w:txbxContent>
                </v:textbox>
              </v:shape>
            </w:pict>
          </mc:Fallback>
        </mc:AlternateContent>
      </w:r>
    </w:p>
    <w:p w14:paraId="0DA48A7D" w14:textId="3BE21BE2" w:rsidR="003C22EA" w:rsidRPr="00B520B6" w:rsidRDefault="003C22EA" w:rsidP="00317051">
      <w:pPr>
        <w:pStyle w:val="Heading1"/>
        <w:rPr>
          <w:rFonts w:ascii="Calibri" w:hAnsi="Calibri" w:cs="Calibri"/>
          <w:sz w:val="24"/>
          <w:szCs w:val="24"/>
        </w:rPr>
      </w:pPr>
      <w:bookmarkStart w:id="3" w:name="_Toc159962667"/>
      <w:r w:rsidRPr="00B520B6">
        <w:rPr>
          <w:rFonts w:ascii="Calibri" w:hAnsi="Calibri" w:cs="Calibri"/>
          <w:sz w:val="24"/>
          <w:szCs w:val="24"/>
        </w:rPr>
        <w:t>PESTLE Analysis</w:t>
      </w:r>
      <w:r w:rsidR="00D77684" w:rsidRPr="00B520B6">
        <w:rPr>
          <w:rFonts w:ascii="Calibri" w:hAnsi="Calibri" w:cs="Calibri"/>
          <w:sz w:val="24"/>
          <w:szCs w:val="24"/>
        </w:rPr>
        <w:t xml:space="preserve"> for the recruitment process</w:t>
      </w:r>
      <w:bookmarkEnd w:id="3"/>
      <w:r w:rsidR="00D77684" w:rsidRPr="00B520B6">
        <w:rPr>
          <w:rFonts w:ascii="Calibri" w:hAnsi="Calibri" w:cs="Calibri"/>
          <w:sz w:val="24"/>
          <w:szCs w:val="24"/>
        </w:rPr>
        <w:t xml:space="preserve"> </w:t>
      </w:r>
    </w:p>
    <w:p w14:paraId="7E361372" w14:textId="7A69C14E" w:rsidR="00D76548" w:rsidRPr="00B520B6" w:rsidRDefault="00213879" w:rsidP="00CE531B">
      <w:pPr>
        <w:spacing w:line="360" w:lineRule="auto"/>
        <w:jc w:val="both"/>
        <w:rPr>
          <w:rFonts w:ascii="Calibri" w:hAnsi="Calibri" w:cs="Calibri"/>
          <w:sz w:val="24"/>
          <w:szCs w:val="24"/>
        </w:rPr>
      </w:pPr>
      <w:r w:rsidRPr="00B520B6">
        <w:rPr>
          <w:rFonts w:ascii="Calibri" w:hAnsi="Calibri" w:cs="Calibri"/>
          <w:sz w:val="24"/>
          <w:szCs w:val="24"/>
        </w:rPr>
        <w:t>PESTLE analysis looks onto the macroenvironmental factors that can influence the recruitment process. These factors are external to the organisations and can have both positive and negative impact on the organisations including its decision to recruitment and its process</w:t>
      </w:r>
      <w:r w:rsidR="001D6680">
        <w:rPr>
          <w:rFonts w:ascii="Calibri" w:hAnsi="Calibri" w:cs="Calibri"/>
          <w:sz w:val="24"/>
          <w:szCs w:val="24"/>
        </w:rPr>
        <w:t xml:space="preserve"> (</w:t>
      </w:r>
      <w:r w:rsidR="001D6680" w:rsidRPr="00B520B6">
        <w:rPr>
          <w:rFonts w:ascii="Calibri" w:hAnsi="Calibri" w:cs="Calibri"/>
          <w:sz w:val="24"/>
          <w:szCs w:val="24"/>
        </w:rPr>
        <w:t>Armstrong</w:t>
      </w:r>
      <w:r w:rsidR="001D6680">
        <w:rPr>
          <w:rFonts w:ascii="Calibri" w:hAnsi="Calibri" w:cs="Calibri"/>
          <w:sz w:val="24"/>
          <w:szCs w:val="24"/>
        </w:rPr>
        <w:t xml:space="preserve"> &amp; </w:t>
      </w:r>
      <w:r w:rsidR="001D6680" w:rsidRPr="00B520B6">
        <w:rPr>
          <w:rFonts w:ascii="Calibri" w:hAnsi="Calibri" w:cs="Calibri"/>
          <w:sz w:val="24"/>
          <w:szCs w:val="24"/>
        </w:rPr>
        <w:t>Taylor,2020</w:t>
      </w:r>
      <w:r w:rsidR="001D6680">
        <w:rPr>
          <w:rFonts w:ascii="Calibri" w:hAnsi="Calibri" w:cs="Calibri"/>
          <w:sz w:val="24"/>
          <w:szCs w:val="24"/>
        </w:rPr>
        <w:t>).</w:t>
      </w:r>
      <w:r w:rsidRPr="00B520B6">
        <w:rPr>
          <w:rFonts w:ascii="Calibri" w:hAnsi="Calibri" w:cs="Calibri"/>
          <w:sz w:val="24"/>
          <w:szCs w:val="24"/>
        </w:rPr>
        <w:t xml:space="preserve"> </w:t>
      </w:r>
      <w:r w:rsidR="00D76548" w:rsidRPr="00B520B6">
        <w:rPr>
          <w:rFonts w:ascii="Calibri" w:hAnsi="Calibri" w:cs="Calibri"/>
          <w:sz w:val="24"/>
          <w:szCs w:val="24"/>
        </w:rPr>
        <w:t xml:space="preserve">The analysis of PESTLE factor for the recruitment process is presented on </w:t>
      </w:r>
      <w:r w:rsidR="00CE531B" w:rsidRPr="00B520B6">
        <w:rPr>
          <w:rFonts w:ascii="Calibri" w:hAnsi="Calibri" w:cs="Calibri"/>
          <w:sz w:val="24"/>
          <w:szCs w:val="24"/>
        </w:rPr>
        <w:t>(</w:t>
      </w:r>
      <w:r w:rsidR="00D76548" w:rsidRPr="00B520B6">
        <w:rPr>
          <w:rFonts w:ascii="Calibri" w:hAnsi="Calibri" w:cs="Calibri"/>
          <w:sz w:val="24"/>
          <w:szCs w:val="24"/>
        </w:rPr>
        <w:t>Appendix</w:t>
      </w:r>
      <w:r w:rsidR="00CE531B" w:rsidRPr="00B520B6">
        <w:rPr>
          <w:rFonts w:ascii="Calibri" w:hAnsi="Calibri" w:cs="Calibri"/>
          <w:sz w:val="24"/>
          <w:szCs w:val="24"/>
        </w:rPr>
        <w:t>-</w:t>
      </w:r>
      <w:r w:rsidR="00D76548" w:rsidRPr="00B520B6">
        <w:rPr>
          <w:rFonts w:ascii="Calibri" w:hAnsi="Calibri" w:cs="Calibri"/>
          <w:sz w:val="24"/>
          <w:szCs w:val="24"/>
        </w:rPr>
        <w:t xml:space="preserve">A). </w:t>
      </w:r>
    </w:p>
    <w:p w14:paraId="3F9A664C" w14:textId="4A223C42" w:rsidR="002A1314" w:rsidRPr="00B520B6" w:rsidRDefault="000E2F59" w:rsidP="00CE531B">
      <w:pPr>
        <w:spacing w:line="360" w:lineRule="auto"/>
        <w:jc w:val="both"/>
        <w:rPr>
          <w:rFonts w:ascii="Calibri" w:hAnsi="Calibri" w:cs="Calibri"/>
          <w:sz w:val="24"/>
          <w:szCs w:val="24"/>
        </w:rPr>
      </w:pPr>
      <w:r w:rsidRPr="00B520B6">
        <w:rPr>
          <w:rFonts w:ascii="Calibri" w:hAnsi="Calibri" w:cs="Calibri"/>
          <w:sz w:val="24"/>
          <w:szCs w:val="24"/>
        </w:rPr>
        <w:t xml:space="preserve">The analysis of these factors on Appendix A has revealed that </w:t>
      </w:r>
      <w:r w:rsidR="00D21822" w:rsidRPr="00B520B6">
        <w:rPr>
          <w:rFonts w:ascii="Calibri" w:hAnsi="Calibri" w:cs="Calibri"/>
          <w:sz w:val="24"/>
          <w:szCs w:val="24"/>
        </w:rPr>
        <w:t xml:space="preserve">in the process of recruitment of the Hotem manager there are number of negative factors that the business is facing. For instance, due to political decision and Brexit, and visa restrictions on talented workforces from overseas countries, there is huge shortage of right candidates to carryout managerial and skill jobs. </w:t>
      </w:r>
    </w:p>
    <w:p w14:paraId="19E1A929" w14:textId="51926CC3" w:rsidR="00D21822" w:rsidRPr="00B520B6" w:rsidRDefault="00D21822" w:rsidP="00CE531B">
      <w:pPr>
        <w:spacing w:line="360" w:lineRule="auto"/>
        <w:jc w:val="both"/>
        <w:rPr>
          <w:rFonts w:ascii="Calibri" w:hAnsi="Calibri" w:cs="Calibri"/>
          <w:sz w:val="24"/>
          <w:szCs w:val="24"/>
        </w:rPr>
      </w:pPr>
      <w:r w:rsidRPr="00B520B6">
        <w:rPr>
          <w:rFonts w:ascii="Calibri" w:hAnsi="Calibri" w:cs="Calibri"/>
          <w:sz w:val="24"/>
          <w:szCs w:val="24"/>
        </w:rPr>
        <w:t xml:space="preserve">There is also issue with the high inflation and fall of pound value which is affecting wadges determination. </w:t>
      </w:r>
      <w:r w:rsidR="001D6680">
        <w:rPr>
          <w:rFonts w:ascii="Calibri" w:hAnsi="Calibri" w:cs="Calibri"/>
          <w:sz w:val="24"/>
          <w:szCs w:val="24"/>
        </w:rPr>
        <w:t>This can</w:t>
      </w:r>
      <w:r w:rsidRPr="00B520B6">
        <w:rPr>
          <w:rFonts w:ascii="Calibri" w:hAnsi="Calibri" w:cs="Calibri"/>
          <w:sz w:val="24"/>
          <w:szCs w:val="24"/>
        </w:rPr>
        <w:t xml:space="preserve"> cost</w:t>
      </w:r>
      <w:r w:rsidR="001D6680">
        <w:rPr>
          <w:rFonts w:ascii="Calibri" w:hAnsi="Calibri" w:cs="Calibri"/>
          <w:sz w:val="24"/>
          <w:szCs w:val="24"/>
        </w:rPr>
        <w:t xml:space="preserve"> </w:t>
      </w:r>
      <w:r w:rsidR="00A359C1" w:rsidRPr="00B520B6">
        <w:rPr>
          <w:rFonts w:ascii="Calibri" w:hAnsi="Calibri" w:cs="Calibri"/>
          <w:sz w:val="24"/>
          <w:szCs w:val="24"/>
        </w:rPr>
        <w:t xml:space="preserve">an </w:t>
      </w:r>
      <w:r w:rsidRPr="00B520B6">
        <w:rPr>
          <w:rFonts w:ascii="Calibri" w:hAnsi="Calibri" w:cs="Calibri"/>
          <w:sz w:val="24"/>
          <w:szCs w:val="24"/>
        </w:rPr>
        <w:t>organisation more to hire a skilled person then it was before due to inflationary rise of salary</w:t>
      </w:r>
      <w:r w:rsidR="001D6680">
        <w:rPr>
          <w:rFonts w:ascii="Calibri" w:hAnsi="Calibri" w:cs="Calibri"/>
          <w:sz w:val="24"/>
          <w:szCs w:val="24"/>
        </w:rPr>
        <w:t xml:space="preserve"> (</w:t>
      </w:r>
      <w:r w:rsidR="001D6680" w:rsidRPr="00FC09D8">
        <w:t>Goh</w:t>
      </w:r>
      <w:r w:rsidR="001D6680">
        <w:t xml:space="preserve"> &amp; </w:t>
      </w:r>
      <w:r w:rsidR="001D6680" w:rsidRPr="00FC09D8">
        <w:t>Baum</w:t>
      </w:r>
      <w:r w:rsidR="001D6680">
        <w:t>,2021)</w:t>
      </w:r>
      <w:r w:rsidRPr="00B520B6">
        <w:rPr>
          <w:rFonts w:ascii="Calibri" w:hAnsi="Calibri" w:cs="Calibri"/>
          <w:sz w:val="24"/>
          <w:szCs w:val="24"/>
        </w:rPr>
        <w:t>. The company is offering £85,000 for the post of hotel manager which without inflationary raise would have been cheaper. Therefore, the economic impact on the recruitment process is largely negative.</w:t>
      </w:r>
    </w:p>
    <w:p w14:paraId="58109615" w14:textId="078EA5F9" w:rsidR="00020A5F" w:rsidRPr="00B520B6" w:rsidRDefault="00020A5F" w:rsidP="00CE531B">
      <w:pPr>
        <w:spacing w:line="360" w:lineRule="auto"/>
        <w:jc w:val="both"/>
        <w:rPr>
          <w:rFonts w:ascii="Calibri" w:hAnsi="Calibri" w:cs="Calibri"/>
          <w:sz w:val="24"/>
          <w:szCs w:val="24"/>
        </w:rPr>
      </w:pPr>
      <w:r w:rsidRPr="00B520B6">
        <w:rPr>
          <w:rFonts w:ascii="Calibri" w:hAnsi="Calibri" w:cs="Calibri"/>
          <w:sz w:val="24"/>
          <w:szCs w:val="24"/>
        </w:rPr>
        <w:t xml:space="preserve">There </w:t>
      </w:r>
      <w:r w:rsidR="001258EE" w:rsidRPr="00B520B6">
        <w:rPr>
          <w:rFonts w:ascii="Calibri" w:hAnsi="Calibri" w:cs="Calibri"/>
          <w:sz w:val="24"/>
          <w:szCs w:val="24"/>
        </w:rPr>
        <w:t>are</w:t>
      </w:r>
      <w:r w:rsidRPr="00B520B6">
        <w:rPr>
          <w:rFonts w:ascii="Calibri" w:hAnsi="Calibri" w:cs="Calibri"/>
          <w:sz w:val="24"/>
          <w:szCs w:val="24"/>
        </w:rPr>
        <w:t xml:space="preserve"> also social impacts which as it is found </w:t>
      </w:r>
      <w:r w:rsidR="002D0697" w:rsidRPr="00B520B6">
        <w:rPr>
          <w:rFonts w:ascii="Calibri" w:hAnsi="Calibri" w:cs="Calibri"/>
          <w:sz w:val="24"/>
          <w:szCs w:val="24"/>
        </w:rPr>
        <w:t>on the Appendix (A)</w:t>
      </w:r>
      <w:r w:rsidR="00C831B8" w:rsidRPr="00B520B6">
        <w:rPr>
          <w:rFonts w:ascii="Calibri" w:hAnsi="Calibri" w:cs="Calibri"/>
          <w:sz w:val="24"/>
          <w:szCs w:val="24"/>
        </w:rPr>
        <w:t xml:space="preserve"> </w:t>
      </w:r>
      <w:r w:rsidR="00BD26A5" w:rsidRPr="00B520B6">
        <w:rPr>
          <w:rFonts w:ascii="Calibri" w:hAnsi="Calibri" w:cs="Calibri"/>
          <w:sz w:val="24"/>
          <w:szCs w:val="24"/>
        </w:rPr>
        <w:t xml:space="preserve">that there </w:t>
      </w:r>
      <w:r w:rsidR="006036AD" w:rsidRPr="00B520B6">
        <w:rPr>
          <w:rFonts w:ascii="Calibri" w:hAnsi="Calibri" w:cs="Calibri"/>
          <w:sz w:val="24"/>
          <w:szCs w:val="24"/>
        </w:rPr>
        <w:t>are</w:t>
      </w:r>
      <w:r w:rsidR="00BD26A5" w:rsidRPr="00B520B6">
        <w:rPr>
          <w:rFonts w:ascii="Calibri" w:hAnsi="Calibri" w:cs="Calibri"/>
          <w:sz w:val="24"/>
          <w:szCs w:val="24"/>
        </w:rPr>
        <w:t xml:space="preserve"> new trends </w:t>
      </w:r>
      <w:r w:rsidR="006036AD" w:rsidRPr="00B520B6">
        <w:rPr>
          <w:rFonts w:ascii="Calibri" w:hAnsi="Calibri" w:cs="Calibri"/>
          <w:sz w:val="24"/>
          <w:szCs w:val="24"/>
        </w:rPr>
        <w:t>of</w:t>
      </w:r>
      <w:r w:rsidR="00BD26A5" w:rsidRPr="00B520B6">
        <w:rPr>
          <w:rFonts w:ascii="Calibri" w:hAnsi="Calibri" w:cs="Calibri"/>
          <w:sz w:val="24"/>
          <w:szCs w:val="24"/>
        </w:rPr>
        <w:t xml:space="preserve"> working from home and remote working. This is even more prevalent among skilled </w:t>
      </w:r>
      <w:r w:rsidR="00BD26A5" w:rsidRPr="00B520B6">
        <w:rPr>
          <w:rFonts w:ascii="Calibri" w:hAnsi="Calibri" w:cs="Calibri"/>
          <w:sz w:val="24"/>
          <w:szCs w:val="24"/>
        </w:rPr>
        <w:lastRenderedPageBreak/>
        <w:t xml:space="preserve">workforces. New trends of working for four days a week have also been piloting in many places. These social trends </w:t>
      </w:r>
      <w:r w:rsidR="001258EE" w:rsidRPr="00B520B6">
        <w:rPr>
          <w:rFonts w:ascii="Calibri" w:hAnsi="Calibri" w:cs="Calibri"/>
          <w:sz w:val="24"/>
          <w:szCs w:val="24"/>
        </w:rPr>
        <w:t>have</w:t>
      </w:r>
      <w:r w:rsidR="00BD26A5" w:rsidRPr="00B520B6">
        <w:rPr>
          <w:rFonts w:ascii="Calibri" w:hAnsi="Calibri" w:cs="Calibri"/>
          <w:sz w:val="24"/>
          <w:szCs w:val="24"/>
        </w:rPr>
        <w:t xml:space="preserve"> both positive and negative effect</w:t>
      </w:r>
      <w:r w:rsidR="002F2134" w:rsidRPr="00B520B6">
        <w:rPr>
          <w:rFonts w:ascii="Calibri" w:hAnsi="Calibri" w:cs="Calibri"/>
          <w:sz w:val="24"/>
          <w:szCs w:val="24"/>
        </w:rPr>
        <w:t>s</w:t>
      </w:r>
      <w:r w:rsidR="00BD26A5" w:rsidRPr="00B520B6">
        <w:rPr>
          <w:rFonts w:ascii="Calibri" w:hAnsi="Calibri" w:cs="Calibri"/>
          <w:sz w:val="24"/>
          <w:szCs w:val="24"/>
        </w:rPr>
        <w:t>. Negative impact can be that it makes it challenging for hotels to recruit talent with high competition to find employee that demand more flexibility. Positive impact is that some role such as Hote</w:t>
      </w:r>
      <w:r w:rsidR="00587672" w:rsidRPr="00B520B6">
        <w:rPr>
          <w:rFonts w:ascii="Calibri" w:hAnsi="Calibri" w:cs="Calibri"/>
          <w:sz w:val="24"/>
          <w:szCs w:val="24"/>
        </w:rPr>
        <w:t>l</w:t>
      </w:r>
      <w:r w:rsidR="00BD26A5" w:rsidRPr="00B520B6">
        <w:rPr>
          <w:rFonts w:ascii="Calibri" w:hAnsi="Calibri" w:cs="Calibri"/>
          <w:sz w:val="24"/>
          <w:szCs w:val="24"/>
        </w:rPr>
        <w:t xml:space="preserve"> manager role can be time to time done from remote locations and that is an adventage to attract talented people.</w:t>
      </w:r>
    </w:p>
    <w:p w14:paraId="2EFBFFE6" w14:textId="2296C281" w:rsidR="00D77684" w:rsidRPr="00B520B6" w:rsidRDefault="003F4149" w:rsidP="0065052E">
      <w:pPr>
        <w:spacing w:line="360" w:lineRule="auto"/>
        <w:jc w:val="both"/>
        <w:rPr>
          <w:rFonts w:ascii="Calibri" w:hAnsi="Calibri" w:cs="Calibri"/>
          <w:sz w:val="24"/>
          <w:szCs w:val="24"/>
        </w:rPr>
      </w:pPr>
      <w:r w:rsidRPr="00B520B6">
        <w:rPr>
          <w:rFonts w:ascii="Calibri" w:hAnsi="Calibri" w:cs="Calibri"/>
          <w:sz w:val="24"/>
          <w:szCs w:val="24"/>
        </w:rPr>
        <w:t>The use of technologies in recruitment process has been beneficial with short listing, interviewing and planning and organising of tasks</w:t>
      </w:r>
      <w:r w:rsidR="00FC09D8">
        <w:rPr>
          <w:rFonts w:ascii="Calibri" w:hAnsi="Calibri" w:cs="Calibri"/>
          <w:sz w:val="24"/>
          <w:szCs w:val="24"/>
        </w:rPr>
        <w:t xml:space="preserve"> (</w:t>
      </w:r>
      <w:r w:rsidR="00FC09D8">
        <w:t>Goh &amp; Lee,2018)</w:t>
      </w:r>
      <w:r w:rsidRPr="00B520B6">
        <w:rPr>
          <w:rFonts w:ascii="Calibri" w:hAnsi="Calibri" w:cs="Calibri"/>
          <w:sz w:val="24"/>
          <w:szCs w:val="24"/>
        </w:rPr>
        <w:t>. The environmental impact is also becoming challenge with high demand for eco-friendly workplaces</w:t>
      </w:r>
      <w:r w:rsidR="009579FE" w:rsidRPr="00B520B6">
        <w:rPr>
          <w:rFonts w:ascii="Calibri" w:hAnsi="Calibri" w:cs="Calibri"/>
          <w:sz w:val="24"/>
          <w:szCs w:val="24"/>
        </w:rPr>
        <w:t>, reduce energy use</w:t>
      </w:r>
      <w:r w:rsidRPr="00B520B6">
        <w:rPr>
          <w:rFonts w:ascii="Calibri" w:hAnsi="Calibri" w:cs="Calibri"/>
          <w:sz w:val="24"/>
          <w:szCs w:val="24"/>
        </w:rPr>
        <w:t xml:space="preserve"> that </w:t>
      </w:r>
      <w:r w:rsidR="003549FF" w:rsidRPr="00B520B6">
        <w:rPr>
          <w:rFonts w:ascii="Calibri" w:hAnsi="Calibri" w:cs="Calibri"/>
          <w:sz w:val="24"/>
          <w:szCs w:val="24"/>
        </w:rPr>
        <w:t xml:space="preserve">often </w:t>
      </w:r>
      <w:r w:rsidRPr="00B520B6">
        <w:rPr>
          <w:rFonts w:ascii="Calibri" w:hAnsi="Calibri" w:cs="Calibri"/>
          <w:sz w:val="24"/>
          <w:szCs w:val="24"/>
        </w:rPr>
        <w:t xml:space="preserve">cost more to </w:t>
      </w:r>
      <w:r w:rsidR="003E5A4E" w:rsidRPr="00B520B6">
        <w:rPr>
          <w:rFonts w:ascii="Calibri" w:hAnsi="Calibri" w:cs="Calibri"/>
          <w:sz w:val="24"/>
          <w:szCs w:val="24"/>
        </w:rPr>
        <w:t>organisation</w:t>
      </w:r>
      <w:r w:rsidR="003549FF" w:rsidRPr="00B520B6">
        <w:rPr>
          <w:rFonts w:ascii="Calibri" w:hAnsi="Calibri" w:cs="Calibri"/>
          <w:sz w:val="24"/>
          <w:szCs w:val="24"/>
        </w:rPr>
        <w:t xml:space="preserve"> to facilitate.</w:t>
      </w:r>
      <w:r w:rsidR="003E5A4E" w:rsidRPr="00B520B6">
        <w:rPr>
          <w:rFonts w:ascii="Calibri" w:hAnsi="Calibri" w:cs="Calibri"/>
          <w:sz w:val="24"/>
          <w:szCs w:val="24"/>
        </w:rPr>
        <w:t xml:space="preserve"> </w:t>
      </w:r>
      <w:r w:rsidR="003549FF" w:rsidRPr="00B520B6">
        <w:rPr>
          <w:rFonts w:ascii="Calibri" w:hAnsi="Calibri" w:cs="Calibri"/>
          <w:sz w:val="24"/>
          <w:szCs w:val="24"/>
        </w:rPr>
        <w:t>B</w:t>
      </w:r>
      <w:r w:rsidR="003E5A4E" w:rsidRPr="00B520B6">
        <w:rPr>
          <w:rFonts w:ascii="Calibri" w:hAnsi="Calibri" w:cs="Calibri"/>
          <w:sz w:val="24"/>
          <w:szCs w:val="24"/>
        </w:rPr>
        <w:t xml:space="preserve">ut </w:t>
      </w:r>
      <w:r w:rsidR="003549FF" w:rsidRPr="00B520B6">
        <w:rPr>
          <w:rFonts w:ascii="Calibri" w:hAnsi="Calibri" w:cs="Calibri"/>
          <w:sz w:val="24"/>
          <w:szCs w:val="24"/>
        </w:rPr>
        <w:t>these can have</w:t>
      </w:r>
      <w:r w:rsidR="003E5A4E" w:rsidRPr="00B520B6">
        <w:rPr>
          <w:rFonts w:ascii="Calibri" w:hAnsi="Calibri" w:cs="Calibri"/>
          <w:sz w:val="24"/>
          <w:szCs w:val="24"/>
        </w:rPr>
        <w:t xml:space="preserve"> positive impact on sustainability practices. </w:t>
      </w:r>
      <w:r w:rsidR="00D01E42" w:rsidRPr="00B520B6">
        <w:rPr>
          <w:rFonts w:ascii="Calibri" w:hAnsi="Calibri" w:cs="Calibri"/>
          <w:sz w:val="24"/>
          <w:szCs w:val="24"/>
        </w:rPr>
        <w:t xml:space="preserve"> Furthermore,</w:t>
      </w:r>
      <w:r w:rsidRPr="00B520B6">
        <w:rPr>
          <w:rFonts w:ascii="Calibri" w:hAnsi="Calibri" w:cs="Calibri"/>
          <w:sz w:val="24"/>
          <w:szCs w:val="24"/>
        </w:rPr>
        <w:t xml:space="preserve"> legals factors is also a </w:t>
      </w:r>
      <w:r w:rsidR="003E5A4E" w:rsidRPr="00B520B6">
        <w:rPr>
          <w:rFonts w:ascii="Calibri" w:hAnsi="Calibri" w:cs="Calibri"/>
          <w:sz w:val="24"/>
          <w:szCs w:val="24"/>
        </w:rPr>
        <w:t>challenge</w:t>
      </w:r>
      <w:r w:rsidRPr="00B520B6">
        <w:rPr>
          <w:rFonts w:ascii="Calibri" w:hAnsi="Calibri" w:cs="Calibri"/>
          <w:sz w:val="24"/>
          <w:szCs w:val="24"/>
        </w:rPr>
        <w:t xml:space="preserve"> with so many regulatory changes</w:t>
      </w:r>
      <w:r w:rsidR="00D01E42" w:rsidRPr="00B520B6">
        <w:rPr>
          <w:rFonts w:ascii="Calibri" w:hAnsi="Calibri" w:cs="Calibri"/>
          <w:sz w:val="24"/>
          <w:szCs w:val="24"/>
        </w:rPr>
        <w:t xml:space="preserve"> and demand for health and safety at works as well as compliance for legal issues can have positive and negative effects</w:t>
      </w:r>
      <w:r w:rsidRPr="00B520B6">
        <w:rPr>
          <w:rFonts w:ascii="Calibri" w:hAnsi="Calibri" w:cs="Calibri"/>
          <w:sz w:val="24"/>
          <w:szCs w:val="24"/>
        </w:rPr>
        <w:t xml:space="preserve">. </w:t>
      </w:r>
    </w:p>
    <w:p w14:paraId="7C61A676" w14:textId="091E595C" w:rsidR="003C22EA" w:rsidRPr="00B520B6" w:rsidRDefault="003C22EA" w:rsidP="000E1CE3">
      <w:pPr>
        <w:pStyle w:val="Heading1"/>
        <w:spacing w:before="0" w:after="0" w:line="240" w:lineRule="auto"/>
        <w:rPr>
          <w:rFonts w:ascii="Calibri" w:hAnsi="Calibri" w:cs="Calibri"/>
          <w:sz w:val="24"/>
          <w:szCs w:val="24"/>
        </w:rPr>
      </w:pPr>
      <w:bookmarkStart w:id="4" w:name="_Toc159962668"/>
      <w:r w:rsidRPr="00B520B6">
        <w:rPr>
          <w:rFonts w:ascii="Calibri" w:hAnsi="Calibri" w:cs="Calibri"/>
          <w:sz w:val="24"/>
          <w:szCs w:val="24"/>
        </w:rPr>
        <w:t>Task (Element 2)</w:t>
      </w:r>
      <w:bookmarkEnd w:id="4"/>
    </w:p>
    <w:p w14:paraId="63CFF3D1" w14:textId="35122869" w:rsidR="000E1CE3" w:rsidRPr="00B520B6" w:rsidRDefault="000E1CE3" w:rsidP="000E1CE3">
      <w:pPr>
        <w:pStyle w:val="Heading1"/>
        <w:spacing w:before="0" w:after="0" w:line="240" w:lineRule="auto"/>
        <w:rPr>
          <w:rFonts w:ascii="Calibri" w:hAnsi="Calibri" w:cs="Calibri"/>
          <w:sz w:val="24"/>
          <w:szCs w:val="24"/>
        </w:rPr>
      </w:pPr>
      <w:bookmarkStart w:id="5" w:name="_Toc159962669"/>
      <w:r w:rsidRPr="00B520B6">
        <w:rPr>
          <w:rFonts w:ascii="Calibri" w:hAnsi="Calibri" w:cs="Calibri"/>
          <w:sz w:val="24"/>
          <w:szCs w:val="24"/>
        </w:rPr>
        <w:t>Onboarding Process for Hotel Manager at Delta by Marriott</w:t>
      </w:r>
      <w:bookmarkEnd w:id="5"/>
    </w:p>
    <w:p w14:paraId="636D9C65" w14:textId="76E329EC" w:rsidR="000E1CE3" w:rsidRPr="00B520B6" w:rsidRDefault="000E1CE3" w:rsidP="000E1CE3">
      <w:pPr>
        <w:spacing w:line="360" w:lineRule="auto"/>
        <w:jc w:val="both"/>
        <w:rPr>
          <w:rFonts w:ascii="Calibri" w:hAnsi="Calibri" w:cs="Calibri"/>
          <w:sz w:val="24"/>
          <w:szCs w:val="24"/>
        </w:rPr>
      </w:pPr>
      <w:r w:rsidRPr="00B520B6">
        <w:rPr>
          <w:rFonts w:ascii="Calibri" w:hAnsi="Calibri" w:cs="Calibri"/>
          <w:sz w:val="24"/>
          <w:szCs w:val="24"/>
        </w:rPr>
        <w:t>Employee on boarding is the process of familiarising new employees with the organisation, its policies, their roles in the organisation and existing working culture of the organisation</w:t>
      </w:r>
      <w:r w:rsidR="002B7EFC" w:rsidRPr="00B520B6">
        <w:rPr>
          <w:rFonts w:ascii="Calibri" w:hAnsi="Calibri" w:cs="Calibri"/>
          <w:sz w:val="24"/>
          <w:szCs w:val="24"/>
        </w:rPr>
        <w:t xml:space="preserve"> (Lalwani,2023)</w:t>
      </w:r>
      <w:r w:rsidRPr="00B520B6">
        <w:rPr>
          <w:rFonts w:ascii="Calibri" w:hAnsi="Calibri" w:cs="Calibri"/>
          <w:sz w:val="24"/>
          <w:szCs w:val="24"/>
        </w:rPr>
        <w:t>. This process also involve creating the environment that is comfortable for the employee work and establish social relationship to work together</w:t>
      </w:r>
      <w:r w:rsidR="002B7EFC" w:rsidRPr="00B520B6">
        <w:rPr>
          <w:rFonts w:ascii="Calibri" w:hAnsi="Calibri" w:cs="Calibri"/>
          <w:sz w:val="24"/>
          <w:szCs w:val="24"/>
        </w:rPr>
        <w:t xml:space="preserve"> (Lalwani,2023)</w:t>
      </w:r>
      <w:r w:rsidRPr="00B520B6">
        <w:rPr>
          <w:rFonts w:ascii="Calibri" w:hAnsi="Calibri" w:cs="Calibri"/>
          <w:sz w:val="24"/>
          <w:szCs w:val="24"/>
        </w:rPr>
        <w:t xml:space="preserve">. </w:t>
      </w:r>
      <w:r w:rsidR="002B7EFC" w:rsidRPr="00B520B6">
        <w:rPr>
          <w:rFonts w:ascii="Calibri" w:hAnsi="Calibri" w:cs="Calibri"/>
          <w:sz w:val="24"/>
          <w:szCs w:val="24"/>
        </w:rPr>
        <w:t xml:space="preserve"> However, for the recruitment of the Hotel Manager at the Delta of Marriott, the following onboarding  process can be applied. </w:t>
      </w:r>
    </w:p>
    <w:p w14:paraId="58A24C5F" w14:textId="06753D42" w:rsidR="000E1CE3" w:rsidRPr="00B520B6" w:rsidRDefault="002B7EFC" w:rsidP="000E1CE3">
      <w:pPr>
        <w:spacing w:line="360" w:lineRule="auto"/>
        <w:jc w:val="both"/>
        <w:rPr>
          <w:rFonts w:ascii="Calibri" w:hAnsi="Calibri" w:cs="Calibri"/>
          <w:sz w:val="24"/>
          <w:szCs w:val="24"/>
        </w:rPr>
      </w:pPr>
      <w:r w:rsidRPr="00B520B6">
        <w:rPr>
          <w:rFonts w:ascii="Calibri" w:hAnsi="Calibri" w:cs="Calibri"/>
          <w:i/>
          <w:iCs/>
          <w:sz w:val="24"/>
          <w:szCs w:val="24"/>
        </w:rPr>
        <w:t xml:space="preserve">Step A. Preparation for pre-arrival. </w:t>
      </w:r>
    </w:p>
    <w:p w14:paraId="72AD12F6" w14:textId="10FE1CC3" w:rsidR="002B7EFC" w:rsidRPr="00B520B6" w:rsidRDefault="002B7EFC" w:rsidP="000E1CE3">
      <w:pPr>
        <w:spacing w:line="360" w:lineRule="auto"/>
        <w:jc w:val="both"/>
        <w:rPr>
          <w:rFonts w:ascii="Calibri" w:hAnsi="Calibri" w:cs="Calibri"/>
          <w:sz w:val="24"/>
          <w:szCs w:val="24"/>
        </w:rPr>
      </w:pPr>
      <w:r w:rsidRPr="00B520B6">
        <w:rPr>
          <w:rFonts w:ascii="Calibri" w:hAnsi="Calibri" w:cs="Calibri"/>
          <w:sz w:val="24"/>
          <w:szCs w:val="24"/>
        </w:rPr>
        <w:t>This step starts with sending welcome email to the selected candidate with information regarding the Hotel and its affiliates, job roles and specification and expectations from the person. In this step, there shall also be opportunity to access online training modules and resources in order for the new hire to be familiar with the Marriott policy and procedures and its culture</w:t>
      </w:r>
      <w:r w:rsidR="001D6680">
        <w:rPr>
          <w:rFonts w:ascii="Calibri" w:hAnsi="Calibri" w:cs="Calibri"/>
          <w:sz w:val="24"/>
          <w:szCs w:val="24"/>
        </w:rPr>
        <w:t xml:space="preserve"> (</w:t>
      </w:r>
      <w:r w:rsidR="001D6680" w:rsidRPr="00B520B6">
        <w:rPr>
          <w:rFonts w:ascii="Calibri" w:hAnsi="Calibri" w:cs="Calibri"/>
          <w:sz w:val="24"/>
          <w:szCs w:val="24"/>
        </w:rPr>
        <w:t>Lalwani,2023)</w:t>
      </w:r>
      <w:r w:rsidRPr="00B520B6">
        <w:rPr>
          <w:rFonts w:ascii="Calibri" w:hAnsi="Calibri" w:cs="Calibri"/>
          <w:sz w:val="24"/>
          <w:szCs w:val="24"/>
        </w:rPr>
        <w:t xml:space="preserve">. </w:t>
      </w:r>
    </w:p>
    <w:p w14:paraId="3E894079" w14:textId="137BE787" w:rsidR="000E1CE3" w:rsidRPr="00B520B6" w:rsidRDefault="000E1CE3" w:rsidP="000E1CE3">
      <w:pPr>
        <w:spacing w:line="360" w:lineRule="auto"/>
        <w:jc w:val="both"/>
        <w:rPr>
          <w:rFonts w:ascii="Calibri" w:hAnsi="Calibri" w:cs="Calibri"/>
          <w:sz w:val="24"/>
          <w:szCs w:val="24"/>
        </w:rPr>
      </w:pPr>
      <w:r w:rsidRPr="00B520B6">
        <w:rPr>
          <w:rFonts w:ascii="Calibri" w:hAnsi="Calibri" w:cs="Calibri"/>
          <w:i/>
          <w:iCs/>
          <w:sz w:val="24"/>
          <w:szCs w:val="24"/>
        </w:rPr>
        <w:t xml:space="preserve">Step </w:t>
      </w:r>
      <w:r w:rsidR="002B7EFC" w:rsidRPr="00B520B6">
        <w:rPr>
          <w:rFonts w:ascii="Calibri" w:hAnsi="Calibri" w:cs="Calibri"/>
          <w:i/>
          <w:iCs/>
          <w:sz w:val="24"/>
          <w:szCs w:val="24"/>
        </w:rPr>
        <w:t>B</w:t>
      </w:r>
      <w:r w:rsidRPr="00B520B6">
        <w:rPr>
          <w:rFonts w:ascii="Calibri" w:hAnsi="Calibri" w:cs="Calibri"/>
          <w:i/>
          <w:iCs/>
          <w:sz w:val="24"/>
          <w:szCs w:val="24"/>
        </w:rPr>
        <w:t xml:space="preserve">: </w:t>
      </w:r>
      <w:r w:rsidR="002B7EFC" w:rsidRPr="00B520B6">
        <w:rPr>
          <w:rFonts w:ascii="Calibri" w:hAnsi="Calibri" w:cs="Calibri"/>
          <w:i/>
          <w:iCs/>
          <w:sz w:val="24"/>
          <w:szCs w:val="24"/>
        </w:rPr>
        <w:t xml:space="preserve"> Welcome the employee at the </w:t>
      </w:r>
      <w:r w:rsidR="00D32F64" w:rsidRPr="00B520B6">
        <w:rPr>
          <w:rFonts w:ascii="Calibri" w:hAnsi="Calibri" w:cs="Calibri"/>
          <w:i/>
          <w:iCs/>
          <w:sz w:val="24"/>
          <w:szCs w:val="24"/>
        </w:rPr>
        <w:t>hotel.</w:t>
      </w:r>
      <w:r w:rsidR="002B7EFC" w:rsidRPr="00B520B6">
        <w:rPr>
          <w:rFonts w:ascii="Calibri" w:hAnsi="Calibri" w:cs="Calibri"/>
          <w:i/>
          <w:iCs/>
          <w:sz w:val="24"/>
          <w:szCs w:val="24"/>
        </w:rPr>
        <w:t xml:space="preserve"> </w:t>
      </w:r>
    </w:p>
    <w:p w14:paraId="07ABB16B" w14:textId="3F7B7FF5" w:rsidR="00B520B6" w:rsidRPr="00B520B6" w:rsidRDefault="00D32F64" w:rsidP="000E1CE3">
      <w:pPr>
        <w:spacing w:line="360" w:lineRule="auto"/>
        <w:jc w:val="both"/>
        <w:rPr>
          <w:rFonts w:ascii="Calibri" w:hAnsi="Calibri" w:cs="Calibri"/>
          <w:sz w:val="24"/>
          <w:szCs w:val="24"/>
        </w:rPr>
      </w:pPr>
      <w:r w:rsidRPr="00B520B6">
        <w:rPr>
          <w:rFonts w:ascii="Calibri" w:hAnsi="Calibri" w:cs="Calibri"/>
          <w:sz w:val="24"/>
          <w:szCs w:val="24"/>
        </w:rPr>
        <w:t xml:space="preserve">There </w:t>
      </w:r>
      <w:r w:rsidR="006A3881" w:rsidRPr="00B520B6">
        <w:rPr>
          <w:rFonts w:ascii="Calibri" w:hAnsi="Calibri" w:cs="Calibri"/>
          <w:sz w:val="24"/>
          <w:szCs w:val="24"/>
        </w:rPr>
        <w:t xml:space="preserve">second step would be to welcome the new hire by the Human Resource team to the hotel. Then there shall be a tourn around the hotel facilities and introduce with the key team </w:t>
      </w:r>
      <w:r w:rsidR="006A3881" w:rsidRPr="00B520B6">
        <w:rPr>
          <w:rFonts w:ascii="Calibri" w:hAnsi="Calibri" w:cs="Calibri"/>
          <w:sz w:val="24"/>
          <w:szCs w:val="24"/>
        </w:rPr>
        <w:lastRenderedPageBreak/>
        <w:t>members. Then review the job description, introduce with the working culture and have a discussion of performance expectation by the HR director</w:t>
      </w:r>
      <w:r w:rsidR="001D6680">
        <w:rPr>
          <w:rFonts w:ascii="Calibri" w:hAnsi="Calibri" w:cs="Calibri"/>
          <w:sz w:val="24"/>
          <w:szCs w:val="24"/>
        </w:rPr>
        <w:t xml:space="preserve"> (</w:t>
      </w:r>
      <w:r w:rsidR="001D6680" w:rsidRPr="00B520B6">
        <w:rPr>
          <w:rFonts w:ascii="Calibri" w:hAnsi="Calibri" w:cs="Calibri"/>
          <w:sz w:val="24"/>
          <w:szCs w:val="24"/>
        </w:rPr>
        <w:t>Lalwani,2023)</w:t>
      </w:r>
      <w:r w:rsidR="006A3881" w:rsidRPr="00B520B6">
        <w:rPr>
          <w:rFonts w:ascii="Calibri" w:hAnsi="Calibri" w:cs="Calibri"/>
          <w:sz w:val="24"/>
          <w:szCs w:val="24"/>
        </w:rPr>
        <w:t xml:space="preserve">. </w:t>
      </w:r>
    </w:p>
    <w:p w14:paraId="060291B9" w14:textId="5E14AF1F" w:rsidR="000E1CE3" w:rsidRPr="00B520B6" w:rsidRDefault="000E1CE3" w:rsidP="000E1CE3">
      <w:pPr>
        <w:spacing w:line="360" w:lineRule="auto"/>
        <w:jc w:val="both"/>
        <w:rPr>
          <w:rFonts w:ascii="Calibri" w:hAnsi="Calibri" w:cs="Calibri"/>
          <w:sz w:val="24"/>
          <w:szCs w:val="24"/>
        </w:rPr>
      </w:pPr>
      <w:r w:rsidRPr="00B520B6">
        <w:rPr>
          <w:rFonts w:ascii="Calibri" w:hAnsi="Calibri" w:cs="Calibri"/>
          <w:i/>
          <w:iCs/>
          <w:sz w:val="24"/>
          <w:szCs w:val="24"/>
        </w:rPr>
        <w:t xml:space="preserve">Step </w:t>
      </w:r>
      <w:r w:rsidR="00EF3BE7" w:rsidRPr="00B520B6">
        <w:rPr>
          <w:rFonts w:ascii="Calibri" w:hAnsi="Calibri" w:cs="Calibri"/>
          <w:i/>
          <w:iCs/>
          <w:sz w:val="24"/>
          <w:szCs w:val="24"/>
        </w:rPr>
        <w:t>C</w:t>
      </w:r>
      <w:r w:rsidRPr="00B520B6">
        <w:rPr>
          <w:rFonts w:ascii="Calibri" w:hAnsi="Calibri" w:cs="Calibri"/>
          <w:i/>
          <w:iCs/>
          <w:sz w:val="24"/>
          <w:szCs w:val="24"/>
        </w:rPr>
        <w:t xml:space="preserve">: </w:t>
      </w:r>
      <w:r w:rsidR="00EF3BE7" w:rsidRPr="00B520B6">
        <w:rPr>
          <w:rFonts w:ascii="Calibri" w:hAnsi="Calibri" w:cs="Calibri"/>
          <w:i/>
          <w:iCs/>
          <w:sz w:val="24"/>
          <w:szCs w:val="24"/>
        </w:rPr>
        <w:t xml:space="preserve">Orientation and training. </w:t>
      </w:r>
    </w:p>
    <w:p w14:paraId="2B9D2C91" w14:textId="249AE4DD" w:rsidR="000E1CE3" w:rsidRPr="00B520B6" w:rsidRDefault="00EF3BE7" w:rsidP="000E1CE3">
      <w:pPr>
        <w:spacing w:line="360" w:lineRule="auto"/>
        <w:jc w:val="both"/>
        <w:rPr>
          <w:rFonts w:ascii="Calibri" w:hAnsi="Calibri" w:cs="Calibri"/>
          <w:sz w:val="24"/>
          <w:szCs w:val="24"/>
        </w:rPr>
      </w:pPr>
      <w:r w:rsidRPr="00B520B6">
        <w:rPr>
          <w:rFonts w:ascii="Calibri" w:hAnsi="Calibri" w:cs="Calibri"/>
          <w:sz w:val="24"/>
          <w:szCs w:val="24"/>
        </w:rPr>
        <w:t>This is the third process where comprehensive training session to be organised covering the  Hotel’s operational process, services standards, safety issues and technological implications and other policies that matters to the hotel most. At this point there shall be an allocation of a person from the HR department to support the new Manager in understanding day-to-day operations and Nevada challenges</w:t>
      </w:r>
      <w:r w:rsidR="001D6680">
        <w:rPr>
          <w:rFonts w:ascii="Calibri" w:hAnsi="Calibri" w:cs="Calibri"/>
          <w:sz w:val="24"/>
          <w:szCs w:val="24"/>
        </w:rPr>
        <w:t xml:space="preserve"> (</w:t>
      </w:r>
      <w:r w:rsidR="001D6680" w:rsidRPr="00B520B6">
        <w:rPr>
          <w:rFonts w:ascii="Calibri" w:hAnsi="Calibri" w:cs="Calibri"/>
          <w:sz w:val="24"/>
          <w:szCs w:val="24"/>
        </w:rPr>
        <w:t>Lalwani,2023</w:t>
      </w:r>
      <w:r w:rsidR="001D6680">
        <w:rPr>
          <w:rFonts w:ascii="Calibri" w:hAnsi="Calibri" w:cs="Calibri"/>
          <w:sz w:val="24"/>
          <w:szCs w:val="24"/>
        </w:rPr>
        <w:t>)</w:t>
      </w:r>
      <w:r w:rsidRPr="00B520B6">
        <w:rPr>
          <w:rFonts w:ascii="Calibri" w:hAnsi="Calibri" w:cs="Calibri"/>
          <w:sz w:val="24"/>
          <w:szCs w:val="24"/>
        </w:rPr>
        <w:t xml:space="preserve">. </w:t>
      </w:r>
    </w:p>
    <w:p w14:paraId="0AAB671E" w14:textId="14267462" w:rsidR="000E1CE3" w:rsidRPr="00B520B6" w:rsidRDefault="000E1CE3" w:rsidP="000E1CE3">
      <w:pPr>
        <w:spacing w:line="360" w:lineRule="auto"/>
        <w:jc w:val="both"/>
        <w:rPr>
          <w:rFonts w:ascii="Calibri" w:hAnsi="Calibri" w:cs="Calibri"/>
          <w:sz w:val="24"/>
          <w:szCs w:val="24"/>
        </w:rPr>
      </w:pPr>
      <w:r w:rsidRPr="00B520B6">
        <w:rPr>
          <w:rFonts w:ascii="Calibri" w:hAnsi="Calibri" w:cs="Calibri"/>
          <w:i/>
          <w:iCs/>
          <w:sz w:val="24"/>
          <w:szCs w:val="24"/>
        </w:rPr>
        <w:t xml:space="preserve">Step </w:t>
      </w:r>
      <w:r w:rsidR="00EF3BE7" w:rsidRPr="00B520B6">
        <w:rPr>
          <w:rFonts w:ascii="Calibri" w:hAnsi="Calibri" w:cs="Calibri"/>
          <w:i/>
          <w:iCs/>
          <w:sz w:val="24"/>
          <w:szCs w:val="24"/>
        </w:rPr>
        <w:t>D</w:t>
      </w:r>
      <w:r w:rsidRPr="00B520B6">
        <w:rPr>
          <w:rFonts w:ascii="Calibri" w:hAnsi="Calibri" w:cs="Calibri"/>
          <w:i/>
          <w:iCs/>
          <w:sz w:val="24"/>
          <w:szCs w:val="24"/>
        </w:rPr>
        <w:t>: Integration</w:t>
      </w:r>
      <w:r w:rsidR="00EF3BE7" w:rsidRPr="00B520B6">
        <w:rPr>
          <w:rFonts w:ascii="Calibri" w:hAnsi="Calibri" w:cs="Calibri"/>
          <w:i/>
          <w:iCs/>
          <w:sz w:val="24"/>
          <w:szCs w:val="24"/>
        </w:rPr>
        <w:t xml:space="preserve"> to the  work </w:t>
      </w:r>
    </w:p>
    <w:p w14:paraId="48CE81D0" w14:textId="5771DC32" w:rsidR="00EF3BE7" w:rsidRPr="00B520B6" w:rsidRDefault="00EF3BE7" w:rsidP="000E1CE3">
      <w:pPr>
        <w:spacing w:line="360" w:lineRule="auto"/>
        <w:jc w:val="both"/>
        <w:rPr>
          <w:rFonts w:ascii="Calibri" w:hAnsi="Calibri" w:cs="Calibri"/>
          <w:sz w:val="24"/>
          <w:szCs w:val="24"/>
        </w:rPr>
      </w:pPr>
      <w:r w:rsidRPr="00B520B6">
        <w:rPr>
          <w:rFonts w:ascii="Calibri" w:hAnsi="Calibri" w:cs="Calibri"/>
          <w:sz w:val="24"/>
          <w:szCs w:val="24"/>
        </w:rPr>
        <w:t xml:space="preserve">This is very important steps where the new manager shall be encouraged to meet people from other departments and attend meeting with departments, take part in activities in cross functional project and foster a sense of belongingness and get to know others at work. </w:t>
      </w:r>
    </w:p>
    <w:p w14:paraId="2AB44220" w14:textId="51FF4FC9" w:rsidR="000E1CE3" w:rsidRPr="00B520B6" w:rsidRDefault="000E1CE3" w:rsidP="000E1CE3">
      <w:pPr>
        <w:spacing w:line="360" w:lineRule="auto"/>
        <w:jc w:val="both"/>
        <w:rPr>
          <w:rFonts w:ascii="Calibri" w:hAnsi="Calibri" w:cs="Calibri"/>
          <w:sz w:val="24"/>
          <w:szCs w:val="24"/>
        </w:rPr>
      </w:pPr>
      <w:r w:rsidRPr="00B520B6">
        <w:rPr>
          <w:rFonts w:ascii="Calibri" w:hAnsi="Calibri" w:cs="Calibri"/>
          <w:i/>
          <w:iCs/>
          <w:sz w:val="24"/>
          <w:szCs w:val="24"/>
        </w:rPr>
        <w:t xml:space="preserve">Step </w:t>
      </w:r>
      <w:r w:rsidR="00EF3BE7" w:rsidRPr="00B520B6">
        <w:rPr>
          <w:rFonts w:ascii="Calibri" w:hAnsi="Calibri" w:cs="Calibri"/>
          <w:i/>
          <w:iCs/>
          <w:sz w:val="24"/>
          <w:szCs w:val="24"/>
        </w:rPr>
        <w:t>E</w:t>
      </w:r>
      <w:r w:rsidRPr="00B520B6">
        <w:rPr>
          <w:rFonts w:ascii="Calibri" w:hAnsi="Calibri" w:cs="Calibri"/>
          <w:i/>
          <w:iCs/>
          <w:sz w:val="24"/>
          <w:szCs w:val="24"/>
        </w:rPr>
        <w:t>: Feedback and Evaluation</w:t>
      </w:r>
    </w:p>
    <w:p w14:paraId="117955BE" w14:textId="55547742" w:rsidR="0065052E" w:rsidRPr="00B520B6" w:rsidRDefault="00EF3BE7" w:rsidP="004264DC">
      <w:pPr>
        <w:spacing w:line="360" w:lineRule="auto"/>
        <w:jc w:val="both"/>
        <w:rPr>
          <w:rFonts w:ascii="Calibri" w:hAnsi="Calibri" w:cs="Calibri"/>
          <w:sz w:val="24"/>
          <w:szCs w:val="24"/>
        </w:rPr>
      </w:pPr>
      <w:r w:rsidRPr="00B520B6">
        <w:rPr>
          <w:rFonts w:ascii="Calibri" w:hAnsi="Calibri" w:cs="Calibri"/>
          <w:sz w:val="24"/>
          <w:szCs w:val="24"/>
        </w:rPr>
        <w:t xml:space="preserve">This is an important step where a review to be carried out  about the initial performance of the new manager and hep the manager to improve in the areas that need further improvement. This process would involve soliciting </w:t>
      </w:r>
      <w:r w:rsidR="004264DC" w:rsidRPr="00B520B6">
        <w:rPr>
          <w:rFonts w:ascii="Calibri" w:hAnsi="Calibri" w:cs="Calibri"/>
          <w:sz w:val="24"/>
          <w:szCs w:val="24"/>
        </w:rPr>
        <w:t>feedback</w:t>
      </w:r>
      <w:r w:rsidRPr="00B520B6">
        <w:rPr>
          <w:rFonts w:ascii="Calibri" w:hAnsi="Calibri" w:cs="Calibri"/>
          <w:sz w:val="24"/>
          <w:szCs w:val="24"/>
        </w:rPr>
        <w:t xml:space="preserve"> from peers, </w:t>
      </w:r>
      <w:r w:rsidR="004264DC" w:rsidRPr="00B520B6">
        <w:rPr>
          <w:rFonts w:ascii="Calibri" w:hAnsi="Calibri" w:cs="Calibri"/>
          <w:sz w:val="24"/>
          <w:szCs w:val="24"/>
        </w:rPr>
        <w:t>stakeholders</w:t>
      </w:r>
      <w:r w:rsidRPr="00B520B6">
        <w:rPr>
          <w:rFonts w:ascii="Calibri" w:hAnsi="Calibri" w:cs="Calibri"/>
          <w:sz w:val="24"/>
          <w:szCs w:val="24"/>
        </w:rPr>
        <w:t xml:space="preserve"> and others including customers</w:t>
      </w:r>
      <w:r w:rsidR="001D6680">
        <w:rPr>
          <w:rFonts w:ascii="Calibri" w:hAnsi="Calibri" w:cs="Calibri"/>
          <w:sz w:val="24"/>
          <w:szCs w:val="24"/>
        </w:rPr>
        <w:t xml:space="preserve"> (</w:t>
      </w:r>
      <w:r w:rsidR="001D6680" w:rsidRPr="00FC09D8">
        <w:rPr>
          <w:rFonts w:ascii="Calibri" w:hAnsi="Calibri" w:cs="Calibri"/>
          <w:sz w:val="24"/>
          <w:szCs w:val="24"/>
        </w:rPr>
        <w:t>Kanner</w:t>
      </w:r>
      <w:r w:rsidR="001D6680">
        <w:rPr>
          <w:rFonts w:ascii="Calibri" w:hAnsi="Calibri" w:cs="Calibri"/>
          <w:sz w:val="24"/>
          <w:szCs w:val="24"/>
        </w:rPr>
        <w:t>,2023)</w:t>
      </w:r>
      <w:r w:rsidRPr="00B520B6">
        <w:rPr>
          <w:rFonts w:ascii="Calibri" w:hAnsi="Calibri" w:cs="Calibri"/>
          <w:sz w:val="24"/>
          <w:szCs w:val="24"/>
        </w:rPr>
        <w:t xml:space="preserve">. </w:t>
      </w:r>
    </w:p>
    <w:p w14:paraId="71DCBEDA" w14:textId="3A2D0562" w:rsidR="004264DC" w:rsidRPr="00B520B6" w:rsidRDefault="003C22EA" w:rsidP="004264DC">
      <w:pPr>
        <w:pStyle w:val="Heading1"/>
        <w:rPr>
          <w:rFonts w:ascii="Calibri" w:hAnsi="Calibri" w:cs="Calibri"/>
          <w:sz w:val="24"/>
          <w:szCs w:val="24"/>
        </w:rPr>
      </w:pPr>
      <w:bookmarkStart w:id="6" w:name="_Toc159962670"/>
      <w:r w:rsidRPr="00B520B6">
        <w:rPr>
          <w:rFonts w:ascii="Calibri" w:hAnsi="Calibri" w:cs="Calibri"/>
          <w:sz w:val="24"/>
          <w:szCs w:val="24"/>
        </w:rPr>
        <w:t>Development</w:t>
      </w:r>
      <w:r w:rsidR="004264DC" w:rsidRPr="00B520B6">
        <w:rPr>
          <w:rFonts w:ascii="Calibri" w:hAnsi="Calibri" w:cs="Calibri"/>
          <w:sz w:val="24"/>
          <w:szCs w:val="24"/>
        </w:rPr>
        <w:t xml:space="preserve"> strategies for continuation of growth</w:t>
      </w:r>
      <w:bookmarkEnd w:id="6"/>
      <w:r w:rsidR="004264DC" w:rsidRPr="00B520B6">
        <w:rPr>
          <w:rFonts w:ascii="Calibri" w:hAnsi="Calibri" w:cs="Calibri"/>
          <w:sz w:val="24"/>
          <w:szCs w:val="24"/>
        </w:rPr>
        <w:t xml:space="preserve"> </w:t>
      </w:r>
    </w:p>
    <w:p w14:paraId="3E44D01E" w14:textId="4B4C0B9B" w:rsidR="004264DC" w:rsidRPr="00B520B6" w:rsidRDefault="001C7C6C" w:rsidP="004264DC">
      <w:pPr>
        <w:spacing w:line="360" w:lineRule="auto"/>
        <w:jc w:val="both"/>
        <w:rPr>
          <w:rFonts w:ascii="Calibri" w:hAnsi="Calibri" w:cs="Calibri"/>
          <w:sz w:val="24"/>
          <w:szCs w:val="24"/>
        </w:rPr>
      </w:pPr>
      <w:r w:rsidRPr="00B520B6">
        <w:rPr>
          <w:rFonts w:ascii="Calibri" w:hAnsi="Calibri" w:cs="Calibri"/>
          <w:sz w:val="24"/>
          <w:szCs w:val="24"/>
        </w:rPr>
        <w:t xml:space="preserve">Employee development strategy has always been and important part of </w:t>
      </w:r>
      <w:r w:rsidR="00513552" w:rsidRPr="00B520B6">
        <w:rPr>
          <w:rFonts w:ascii="Calibri" w:hAnsi="Calibri" w:cs="Calibri"/>
          <w:sz w:val="24"/>
          <w:szCs w:val="24"/>
        </w:rPr>
        <w:t xml:space="preserve">sustainable </w:t>
      </w:r>
      <w:r w:rsidRPr="00B520B6">
        <w:rPr>
          <w:rFonts w:ascii="Calibri" w:hAnsi="Calibri" w:cs="Calibri"/>
          <w:sz w:val="24"/>
          <w:szCs w:val="24"/>
        </w:rPr>
        <w:t xml:space="preserve">growth of organisation. </w:t>
      </w:r>
      <w:r w:rsidR="00513552" w:rsidRPr="00B520B6">
        <w:rPr>
          <w:rFonts w:ascii="Calibri" w:hAnsi="Calibri" w:cs="Calibri"/>
          <w:sz w:val="24"/>
          <w:szCs w:val="24"/>
        </w:rPr>
        <w:t xml:space="preserve"> Only few employees join organisations with every possible skill and thus there are always room for improvement and skill development to perform high in the business</w:t>
      </w:r>
      <w:r w:rsidR="001D6680">
        <w:rPr>
          <w:rFonts w:ascii="Calibri" w:hAnsi="Calibri" w:cs="Calibri"/>
          <w:sz w:val="24"/>
          <w:szCs w:val="24"/>
        </w:rPr>
        <w:t xml:space="preserve"> (</w:t>
      </w:r>
      <w:r w:rsidR="001D6680" w:rsidRPr="00B520B6">
        <w:rPr>
          <w:rFonts w:ascii="Calibri" w:hAnsi="Calibri" w:cs="Calibri"/>
          <w:sz w:val="24"/>
          <w:szCs w:val="24"/>
        </w:rPr>
        <w:t>Armstrong</w:t>
      </w:r>
      <w:r w:rsidR="001D6680">
        <w:rPr>
          <w:rFonts w:ascii="Calibri" w:hAnsi="Calibri" w:cs="Calibri"/>
          <w:sz w:val="24"/>
          <w:szCs w:val="24"/>
        </w:rPr>
        <w:t xml:space="preserve"> &amp; </w:t>
      </w:r>
      <w:r w:rsidR="001D6680" w:rsidRPr="00B520B6">
        <w:rPr>
          <w:rFonts w:ascii="Calibri" w:hAnsi="Calibri" w:cs="Calibri"/>
          <w:sz w:val="24"/>
          <w:szCs w:val="24"/>
        </w:rPr>
        <w:t>Taylor,2020</w:t>
      </w:r>
      <w:r w:rsidR="001D6680">
        <w:rPr>
          <w:rFonts w:ascii="Calibri" w:hAnsi="Calibri" w:cs="Calibri"/>
          <w:sz w:val="24"/>
          <w:szCs w:val="24"/>
        </w:rPr>
        <w:t>)</w:t>
      </w:r>
      <w:r w:rsidR="00513552" w:rsidRPr="00B520B6">
        <w:rPr>
          <w:rFonts w:ascii="Calibri" w:hAnsi="Calibri" w:cs="Calibri"/>
          <w:sz w:val="24"/>
          <w:szCs w:val="24"/>
        </w:rPr>
        <w:t xml:space="preserve">. At high level such as  Hote manager position, this opportunity is simply learning  opportunity to offer better input into the organisation. However, the development strategy for the new manager is therefore as follows at Delta of Marriott. </w:t>
      </w:r>
    </w:p>
    <w:p w14:paraId="41CB37D1" w14:textId="29072447" w:rsidR="00513552" w:rsidRPr="00B520B6" w:rsidRDefault="00513552" w:rsidP="00513552">
      <w:pPr>
        <w:pStyle w:val="ListParagraph"/>
        <w:numPr>
          <w:ilvl w:val="0"/>
          <w:numId w:val="9"/>
        </w:numPr>
        <w:spacing w:line="360" w:lineRule="auto"/>
        <w:jc w:val="both"/>
        <w:rPr>
          <w:rFonts w:ascii="Calibri" w:hAnsi="Calibri" w:cs="Calibri"/>
          <w:i/>
          <w:iCs/>
          <w:sz w:val="24"/>
          <w:szCs w:val="24"/>
        </w:rPr>
      </w:pPr>
      <w:r w:rsidRPr="00B520B6">
        <w:rPr>
          <w:rFonts w:ascii="Calibri" w:hAnsi="Calibri" w:cs="Calibri"/>
          <w:i/>
          <w:iCs/>
          <w:sz w:val="24"/>
          <w:szCs w:val="24"/>
        </w:rPr>
        <w:t>Offer leadership training program.</w:t>
      </w:r>
    </w:p>
    <w:p w14:paraId="70F0E91C" w14:textId="79445EE3" w:rsidR="004264DC" w:rsidRPr="00B520B6" w:rsidRDefault="009F395A" w:rsidP="004264DC">
      <w:pPr>
        <w:spacing w:line="360" w:lineRule="auto"/>
        <w:jc w:val="both"/>
        <w:rPr>
          <w:rFonts w:ascii="Calibri" w:hAnsi="Calibri" w:cs="Calibri"/>
          <w:sz w:val="24"/>
          <w:szCs w:val="24"/>
        </w:rPr>
      </w:pPr>
      <w:r w:rsidRPr="00B520B6">
        <w:rPr>
          <w:rFonts w:ascii="Calibri" w:hAnsi="Calibri" w:cs="Calibri"/>
          <w:sz w:val="24"/>
          <w:szCs w:val="24"/>
        </w:rPr>
        <w:t>One of the most important development strategies is to enrol the new manager for  leadership development program offer by the partnership of Marriott and yell university (Yale University,2022).</w:t>
      </w:r>
      <w:r w:rsidR="00527D75" w:rsidRPr="00B520B6">
        <w:rPr>
          <w:rFonts w:ascii="Calibri" w:hAnsi="Calibri" w:cs="Calibri"/>
          <w:sz w:val="24"/>
          <w:szCs w:val="24"/>
        </w:rPr>
        <w:t xml:space="preserve"> </w:t>
      </w:r>
      <w:r w:rsidR="007B70A7" w:rsidRPr="00B520B6">
        <w:rPr>
          <w:rFonts w:ascii="Calibri" w:hAnsi="Calibri" w:cs="Calibri"/>
          <w:sz w:val="24"/>
          <w:szCs w:val="24"/>
        </w:rPr>
        <w:t>There is also "Voyage" Program offered by Marriott</w:t>
      </w:r>
      <w:r w:rsidR="00FC09D8">
        <w:rPr>
          <w:rFonts w:ascii="Calibri" w:hAnsi="Calibri" w:cs="Calibri"/>
          <w:sz w:val="24"/>
          <w:szCs w:val="24"/>
        </w:rPr>
        <w:t xml:space="preserve"> (</w:t>
      </w:r>
      <w:r w:rsidR="00FC09D8" w:rsidRPr="00FC09D8">
        <w:rPr>
          <w:rFonts w:ascii="Calibri" w:hAnsi="Calibri" w:cs="Calibri"/>
          <w:sz w:val="24"/>
          <w:szCs w:val="24"/>
        </w:rPr>
        <w:t>Kanner</w:t>
      </w:r>
      <w:r w:rsidR="00FC09D8">
        <w:rPr>
          <w:rFonts w:ascii="Calibri" w:hAnsi="Calibri" w:cs="Calibri"/>
          <w:sz w:val="24"/>
          <w:szCs w:val="24"/>
        </w:rPr>
        <w:t>,2023)</w:t>
      </w:r>
      <w:r w:rsidR="007B70A7" w:rsidRPr="00B520B6">
        <w:rPr>
          <w:rFonts w:ascii="Calibri" w:hAnsi="Calibri" w:cs="Calibri"/>
          <w:sz w:val="24"/>
          <w:szCs w:val="24"/>
        </w:rPr>
        <w:t xml:space="preserve">. </w:t>
      </w:r>
      <w:r w:rsidR="00527D75" w:rsidRPr="00B520B6">
        <w:rPr>
          <w:rFonts w:ascii="Calibri" w:hAnsi="Calibri" w:cs="Calibri"/>
          <w:sz w:val="24"/>
          <w:szCs w:val="24"/>
        </w:rPr>
        <w:t xml:space="preserve">This </w:t>
      </w:r>
      <w:r w:rsidR="00527D75" w:rsidRPr="00B520B6">
        <w:rPr>
          <w:rFonts w:ascii="Calibri" w:hAnsi="Calibri" w:cs="Calibri"/>
          <w:sz w:val="24"/>
          <w:szCs w:val="24"/>
        </w:rPr>
        <w:lastRenderedPageBreak/>
        <w:t xml:space="preserve">course will help the manager to </w:t>
      </w:r>
      <w:r w:rsidR="004264DC" w:rsidRPr="00B520B6">
        <w:rPr>
          <w:rFonts w:ascii="Calibri" w:hAnsi="Calibri" w:cs="Calibri"/>
          <w:sz w:val="24"/>
          <w:szCs w:val="24"/>
        </w:rPr>
        <w:t xml:space="preserve">enhance </w:t>
      </w:r>
      <w:r w:rsidR="00527D75" w:rsidRPr="00B520B6">
        <w:rPr>
          <w:rFonts w:ascii="Calibri" w:hAnsi="Calibri" w:cs="Calibri"/>
          <w:sz w:val="24"/>
          <w:szCs w:val="24"/>
        </w:rPr>
        <w:t xml:space="preserve">leadership and </w:t>
      </w:r>
      <w:r w:rsidR="004264DC" w:rsidRPr="00B520B6">
        <w:rPr>
          <w:rFonts w:ascii="Calibri" w:hAnsi="Calibri" w:cs="Calibri"/>
          <w:sz w:val="24"/>
          <w:szCs w:val="24"/>
        </w:rPr>
        <w:t>managerial skills and decision-making capabilities</w:t>
      </w:r>
      <w:r w:rsidR="00527D75" w:rsidRPr="00B520B6">
        <w:rPr>
          <w:rFonts w:ascii="Calibri" w:hAnsi="Calibri" w:cs="Calibri"/>
          <w:sz w:val="24"/>
          <w:szCs w:val="24"/>
        </w:rPr>
        <w:t xml:space="preserve"> in line with the Marriott strategic policies. </w:t>
      </w:r>
    </w:p>
    <w:p w14:paraId="6F3E3F72" w14:textId="075353D5" w:rsidR="00527D75" w:rsidRPr="00B520B6" w:rsidRDefault="00527D75" w:rsidP="00527D75">
      <w:pPr>
        <w:pStyle w:val="ListParagraph"/>
        <w:numPr>
          <w:ilvl w:val="0"/>
          <w:numId w:val="9"/>
        </w:numPr>
        <w:spacing w:line="360" w:lineRule="auto"/>
        <w:jc w:val="both"/>
        <w:rPr>
          <w:rFonts w:ascii="Calibri" w:hAnsi="Calibri" w:cs="Calibri"/>
          <w:i/>
          <w:iCs/>
          <w:sz w:val="24"/>
          <w:szCs w:val="24"/>
        </w:rPr>
      </w:pPr>
      <w:r w:rsidRPr="00B520B6">
        <w:rPr>
          <w:rFonts w:ascii="Calibri" w:hAnsi="Calibri" w:cs="Calibri"/>
          <w:i/>
          <w:iCs/>
          <w:sz w:val="24"/>
          <w:szCs w:val="24"/>
        </w:rPr>
        <w:t xml:space="preserve"> Offer cross-functional practices. </w:t>
      </w:r>
    </w:p>
    <w:p w14:paraId="3DBB8C20" w14:textId="525FAB32" w:rsidR="00527D75" w:rsidRPr="00B520B6" w:rsidRDefault="00527D75" w:rsidP="004264DC">
      <w:pPr>
        <w:spacing w:line="360" w:lineRule="auto"/>
        <w:jc w:val="both"/>
        <w:rPr>
          <w:rFonts w:ascii="Calibri" w:hAnsi="Calibri" w:cs="Calibri"/>
          <w:sz w:val="24"/>
          <w:szCs w:val="24"/>
        </w:rPr>
      </w:pPr>
      <w:r w:rsidRPr="00B520B6">
        <w:rPr>
          <w:rFonts w:ascii="Calibri" w:hAnsi="Calibri" w:cs="Calibri"/>
          <w:sz w:val="24"/>
          <w:szCs w:val="24"/>
        </w:rPr>
        <w:t>That means the new manger shall be given the opportunity to work with different departments with temporary assignment especially with the department of sales and marketing, finance and other essential areas which would improve the mangers understanding of ways the department works and enable the manger to become efficient managing and working with these departments</w:t>
      </w:r>
      <w:r w:rsidR="00FC09D8">
        <w:rPr>
          <w:rFonts w:ascii="Calibri" w:hAnsi="Calibri" w:cs="Calibri"/>
          <w:sz w:val="24"/>
          <w:szCs w:val="24"/>
        </w:rPr>
        <w:t xml:space="preserve"> (</w:t>
      </w:r>
      <w:r w:rsidR="00FC09D8" w:rsidRPr="00FC09D8">
        <w:rPr>
          <w:rFonts w:ascii="Calibri" w:hAnsi="Calibri" w:cs="Calibri"/>
          <w:sz w:val="24"/>
          <w:szCs w:val="24"/>
        </w:rPr>
        <w:t>Kanner</w:t>
      </w:r>
      <w:r w:rsidR="00FC09D8">
        <w:rPr>
          <w:rFonts w:ascii="Calibri" w:hAnsi="Calibri" w:cs="Calibri"/>
          <w:sz w:val="24"/>
          <w:szCs w:val="24"/>
        </w:rPr>
        <w:t>,2023)</w:t>
      </w:r>
      <w:r w:rsidRPr="00B520B6">
        <w:rPr>
          <w:rFonts w:ascii="Calibri" w:hAnsi="Calibri" w:cs="Calibri"/>
          <w:sz w:val="24"/>
          <w:szCs w:val="24"/>
        </w:rPr>
        <w:t xml:space="preserve">. </w:t>
      </w:r>
    </w:p>
    <w:p w14:paraId="243D51CB" w14:textId="7ED86E83" w:rsidR="00527D75" w:rsidRPr="00B520B6" w:rsidRDefault="00527D75" w:rsidP="00527D75">
      <w:pPr>
        <w:pStyle w:val="ListParagraph"/>
        <w:numPr>
          <w:ilvl w:val="0"/>
          <w:numId w:val="9"/>
        </w:numPr>
        <w:spacing w:line="360" w:lineRule="auto"/>
        <w:jc w:val="both"/>
        <w:rPr>
          <w:rFonts w:ascii="Calibri" w:hAnsi="Calibri" w:cs="Calibri"/>
          <w:i/>
          <w:iCs/>
          <w:sz w:val="24"/>
          <w:szCs w:val="24"/>
        </w:rPr>
      </w:pPr>
      <w:r w:rsidRPr="00B520B6">
        <w:rPr>
          <w:rFonts w:ascii="Calibri" w:hAnsi="Calibri" w:cs="Calibri"/>
          <w:i/>
          <w:iCs/>
          <w:sz w:val="24"/>
          <w:szCs w:val="24"/>
        </w:rPr>
        <w:t xml:space="preserve">Offer mentoring opportunity. </w:t>
      </w:r>
    </w:p>
    <w:p w14:paraId="3D0848C3" w14:textId="4AFA9FBE" w:rsidR="00527D75" w:rsidRPr="00B520B6" w:rsidRDefault="00527D75" w:rsidP="00527D75">
      <w:pPr>
        <w:spacing w:line="360" w:lineRule="auto"/>
        <w:jc w:val="both"/>
        <w:rPr>
          <w:rFonts w:ascii="Calibri" w:hAnsi="Calibri" w:cs="Calibri"/>
          <w:sz w:val="24"/>
          <w:szCs w:val="24"/>
        </w:rPr>
      </w:pPr>
      <w:r w:rsidRPr="00B520B6">
        <w:rPr>
          <w:rFonts w:ascii="Calibri" w:hAnsi="Calibri" w:cs="Calibri"/>
          <w:sz w:val="24"/>
          <w:szCs w:val="24"/>
        </w:rPr>
        <w:t>This is the process where managers shall introduce with other executive within the Marriott hotel and help to develop a community of practice which would help the manger to consult and share thoughts of innovation and decision making</w:t>
      </w:r>
      <w:r w:rsidR="001D6680">
        <w:rPr>
          <w:rFonts w:ascii="Calibri" w:hAnsi="Calibri" w:cs="Calibri"/>
          <w:sz w:val="24"/>
          <w:szCs w:val="24"/>
        </w:rPr>
        <w:t xml:space="preserve"> (</w:t>
      </w:r>
      <w:r w:rsidR="001D6680" w:rsidRPr="00B520B6">
        <w:rPr>
          <w:rFonts w:ascii="Calibri" w:hAnsi="Calibri" w:cs="Calibri"/>
          <w:sz w:val="24"/>
          <w:szCs w:val="24"/>
        </w:rPr>
        <w:t xml:space="preserve">Cook,2023). </w:t>
      </w:r>
      <w:r w:rsidRPr="00B520B6">
        <w:rPr>
          <w:rFonts w:ascii="Calibri" w:hAnsi="Calibri" w:cs="Calibri"/>
          <w:sz w:val="24"/>
          <w:szCs w:val="24"/>
        </w:rPr>
        <w:t xml:space="preserve"> </w:t>
      </w:r>
    </w:p>
    <w:p w14:paraId="181FC2A8" w14:textId="2C7EBE09" w:rsidR="00527D75" w:rsidRPr="00B520B6" w:rsidRDefault="00527D75" w:rsidP="00527D75">
      <w:pPr>
        <w:pStyle w:val="ListParagraph"/>
        <w:numPr>
          <w:ilvl w:val="0"/>
          <w:numId w:val="9"/>
        </w:numPr>
        <w:spacing w:line="360" w:lineRule="auto"/>
        <w:jc w:val="both"/>
        <w:rPr>
          <w:rFonts w:ascii="Calibri" w:hAnsi="Calibri" w:cs="Calibri"/>
          <w:i/>
          <w:iCs/>
          <w:sz w:val="24"/>
          <w:szCs w:val="24"/>
        </w:rPr>
      </w:pPr>
      <w:r w:rsidRPr="00B520B6">
        <w:rPr>
          <w:rFonts w:ascii="Calibri" w:hAnsi="Calibri" w:cs="Calibri"/>
          <w:i/>
          <w:iCs/>
          <w:sz w:val="24"/>
          <w:szCs w:val="24"/>
        </w:rPr>
        <w:t xml:space="preserve">Ensure continue learning opportunity. </w:t>
      </w:r>
    </w:p>
    <w:p w14:paraId="1091E3BF" w14:textId="0CF13B05" w:rsidR="004264DC" w:rsidRPr="00B520B6" w:rsidRDefault="00527D75" w:rsidP="004264DC">
      <w:pPr>
        <w:spacing w:line="360" w:lineRule="auto"/>
        <w:jc w:val="both"/>
        <w:rPr>
          <w:rFonts w:ascii="Calibri" w:hAnsi="Calibri" w:cs="Calibri"/>
          <w:sz w:val="24"/>
          <w:szCs w:val="24"/>
        </w:rPr>
      </w:pPr>
      <w:r w:rsidRPr="00B520B6">
        <w:rPr>
          <w:rFonts w:ascii="Calibri" w:hAnsi="Calibri" w:cs="Calibri"/>
          <w:sz w:val="24"/>
          <w:szCs w:val="24"/>
        </w:rPr>
        <w:t>Ensure that the new manger has the continued learning opportunity through online learning program of the Marriott hotels with achievement recognition with professional certificate. This would enable the manager to continue develop skills and professionalism and thus help the manger to make good contribution in the business</w:t>
      </w:r>
      <w:r w:rsidR="001D6680">
        <w:rPr>
          <w:rFonts w:ascii="Calibri" w:hAnsi="Calibri" w:cs="Calibri"/>
          <w:sz w:val="24"/>
          <w:szCs w:val="24"/>
        </w:rPr>
        <w:t xml:space="preserve"> (</w:t>
      </w:r>
      <w:r w:rsidR="001D6680" w:rsidRPr="00B520B6">
        <w:rPr>
          <w:rFonts w:ascii="Calibri" w:hAnsi="Calibri" w:cs="Calibri"/>
          <w:sz w:val="24"/>
          <w:szCs w:val="24"/>
        </w:rPr>
        <w:t xml:space="preserve">Cook,2023).  </w:t>
      </w:r>
      <w:r w:rsidRPr="00B520B6">
        <w:rPr>
          <w:rFonts w:ascii="Calibri" w:hAnsi="Calibri" w:cs="Calibri"/>
          <w:sz w:val="24"/>
          <w:szCs w:val="24"/>
        </w:rPr>
        <w:t xml:space="preserve"> </w:t>
      </w:r>
    </w:p>
    <w:p w14:paraId="42C6B206" w14:textId="1D05CEA6" w:rsidR="00C60CD0" w:rsidRPr="00B520B6" w:rsidRDefault="004264DC" w:rsidP="00144587">
      <w:pPr>
        <w:pStyle w:val="Heading1"/>
        <w:rPr>
          <w:rFonts w:ascii="Calibri" w:hAnsi="Calibri" w:cs="Calibri"/>
          <w:sz w:val="24"/>
          <w:szCs w:val="24"/>
        </w:rPr>
      </w:pPr>
      <w:bookmarkStart w:id="7" w:name="_Toc159962671"/>
      <w:r w:rsidRPr="00B520B6">
        <w:rPr>
          <w:rFonts w:ascii="Calibri" w:hAnsi="Calibri" w:cs="Calibri"/>
          <w:sz w:val="24"/>
          <w:szCs w:val="24"/>
        </w:rPr>
        <w:t>SWOT Analysis for Onboarding and Development Process</w:t>
      </w:r>
      <w:bookmarkEnd w:id="7"/>
    </w:p>
    <w:p w14:paraId="7689934D" w14:textId="77777777" w:rsidR="00144587" w:rsidRPr="00B520B6" w:rsidRDefault="00144587" w:rsidP="00144587">
      <w:pPr>
        <w:spacing w:line="360" w:lineRule="auto"/>
        <w:jc w:val="both"/>
        <w:rPr>
          <w:rFonts w:ascii="Calibri" w:hAnsi="Calibri" w:cs="Calibri"/>
          <w:sz w:val="24"/>
          <w:szCs w:val="24"/>
        </w:rPr>
      </w:pPr>
      <w:r w:rsidRPr="00B520B6">
        <w:rPr>
          <w:rFonts w:ascii="Calibri" w:hAnsi="Calibri" w:cs="Calibri"/>
          <w:sz w:val="24"/>
          <w:szCs w:val="24"/>
        </w:rPr>
        <w:t>The onboarding and development process that has been used for the recruitment process has number of strength and weakness and opportunities and imminent threats. The SWOT analysis (Appendix 2) has found that the onboarding process has been very detailed and well organised with step by step process. There is also number of training and development process with leadership training and ongoing training. The onboarding is well planned with step by step itinerary which made it very organised.</w:t>
      </w:r>
    </w:p>
    <w:p w14:paraId="48B2ADDB" w14:textId="7BF12E6D" w:rsidR="00144587" w:rsidRPr="00B520B6" w:rsidRDefault="00144587" w:rsidP="00144587">
      <w:pPr>
        <w:spacing w:line="360" w:lineRule="auto"/>
        <w:jc w:val="both"/>
        <w:rPr>
          <w:rFonts w:ascii="Calibri" w:hAnsi="Calibri" w:cs="Calibri"/>
          <w:sz w:val="24"/>
          <w:szCs w:val="24"/>
        </w:rPr>
      </w:pPr>
      <w:r w:rsidRPr="00B520B6">
        <w:rPr>
          <w:rFonts w:ascii="Calibri" w:hAnsi="Calibri" w:cs="Calibri"/>
          <w:sz w:val="24"/>
          <w:szCs w:val="24"/>
        </w:rPr>
        <w:t xml:space="preserve">However, there are some areas that needs to improve and these are there is over reliance on online training and development and that needs to be more interactive to make the process more meaningful and give  practical and industry based experience.  The training process does not have continued feedback system which is a downside on the entire process. </w:t>
      </w:r>
    </w:p>
    <w:p w14:paraId="7FE4C6D1" w14:textId="26C6DECB" w:rsidR="004264DC" w:rsidRPr="00B520B6" w:rsidRDefault="00144587" w:rsidP="00B520B6">
      <w:pPr>
        <w:spacing w:line="360" w:lineRule="auto"/>
        <w:jc w:val="both"/>
        <w:rPr>
          <w:rFonts w:ascii="Calibri" w:hAnsi="Calibri" w:cs="Calibri"/>
          <w:sz w:val="24"/>
          <w:szCs w:val="24"/>
        </w:rPr>
      </w:pPr>
      <w:r w:rsidRPr="00B520B6">
        <w:rPr>
          <w:rFonts w:ascii="Calibri" w:hAnsi="Calibri" w:cs="Calibri"/>
          <w:sz w:val="24"/>
          <w:szCs w:val="24"/>
        </w:rPr>
        <w:lastRenderedPageBreak/>
        <w:t>There are number of opportunities where there can be collaboration with other organisations to offer high quality training and development opportunities and use cutting edge technologies for improvement of the process and make. The process also fae some challenges with high competition for the talent and thus lack of proper process employee might want to quit the business. There is also pressure from the economic downfall which might pressure the hotel to cut down the budget on training and development and thus it might affect employee development program</w:t>
      </w:r>
      <w:r w:rsidR="00FC09D8">
        <w:rPr>
          <w:rFonts w:ascii="Calibri" w:hAnsi="Calibri" w:cs="Calibri"/>
          <w:sz w:val="24"/>
          <w:szCs w:val="24"/>
        </w:rPr>
        <w:t xml:space="preserve">. </w:t>
      </w:r>
    </w:p>
    <w:p w14:paraId="14A60B14" w14:textId="5AB76CC1" w:rsidR="003C22EA" w:rsidRPr="00B520B6" w:rsidRDefault="003C22EA" w:rsidP="00B520B6">
      <w:pPr>
        <w:pStyle w:val="Heading1"/>
        <w:rPr>
          <w:rFonts w:ascii="Calibri" w:hAnsi="Calibri" w:cs="Calibri"/>
          <w:sz w:val="24"/>
          <w:szCs w:val="24"/>
        </w:rPr>
      </w:pPr>
      <w:bookmarkStart w:id="8" w:name="_Toc159962672"/>
      <w:r w:rsidRPr="00B520B6">
        <w:rPr>
          <w:rFonts w:ascii="Calibri" w:hAnsi="Calibri" w:cs="Calibri"/>
          <w:sz w:val="24"/>
          <w:szCs w:val="24"/>
        </w:rPr>
        <w:t>Conclusion</w:t>
      </w:r>
      <w:bookmarkEnd w:id="8"/>
    </w:p>
    <w:p w14:paraId="5BC58241" w14:textId="3B5EF49A" w:rsidR="00144587" w:rsidRPr="00B520B6" w:rsidRDefault="00144587" w:rsidP="00B520B6">
      <w:pPr>
        <w:spacing w:line="360" w:lineRule="auto"/>
        <w:jc w:val="both"/>
        <w:rPr>
          <w:rFonts w:ascii="Calibri" w:hAnsi="Calibri" w:cs="Calibri"/>
          <w:sz w:val="24"/>
          <w:szCs w:val="24"/>
        </w:rPr>
      </w:pPr>
      <w:r w:rsidRPr="00B520B6">
        <w:rPr>
          <w:rFonts w:ascii="Calibri" w:hAnsi="Calibri" w:cs="Calibri"/>
          <w:sz w:val="24"/>
          <w:szCs w:val="24"/>
        </w:rPr>
        <w:t xml:space="preserve">This report has successfully presented two tasks. One is </w:t>
      </w:r>
      <w:r w:rsidR="00B520B6" w:rsidRPr="00B520B6">
        <w:rPr>
          <w:rFonts w:ascii="Calibri" w:hAnsi="Calibri" w:cs="Calibri"/>
          <w:sz w:val="24"/>
          <w:szCs w:val="24"/>
        </w:rPr>
        <w:t xml:space="preserve">job advert for the Delta hotel of Marriott and the other task was to develop an onboarding process for the recruitment. This report has demonstrated the job advert while presenting the advertisement of the job while taking account of the needs for job specification, role, facilities and job specifications. This process was analysed using the PESTLE framework. The second part has laid out the onboarding of the new recruit as well as planned strategy for continued development where it is found that the onboarding process good and well defied and planned but there is too much focus on online process and  limited use of physical interactions. </w:t>
      </w:r>
    </w:p>
    <w:p w14:paraId="41B5136F" w14:textId="77777777" w:rsidR="00144587" w:rsidRDefault="00144587" w:rsidP="00144587">
      <w:pPr>
        <w:rPr>
          <w:rFonts w:ascii="Calibri" w:hAnsi="Calibri" w:cs="Calibri"/>
          <w:b/>
          <w:bCs/>
          <w:sz w:val="24"/>
          <w:szCs w:val="24"/>
        </w:rPr>
      </w:pPr>
    </w:p>
    <w:p w14:paraId="761E7C8B" w14:textId="30848E04" w:rsidR="003C22EA" w:rsidRDefault="003C22EA" w:rsidP="003C22EA">
      <w:pPr>
        <w:rPr>
          <w:rFonts w:ascii="Calibri" w:hAnsi="Calibri" w:cs="Calibri"/>
          <w:b/>
          <w:bCs/>
          <w:sz w:val="24"/>
          <w:szCs w:val="24"/>
        </w:rPr>
      </w:pPr>
      <w:r>
        <w:rPr>
          <w:rFonts w:ascii="Calibri" w:hAnsi="Calibri" w:cs="Calibri"/>
          <w:b/>
          <w:bCs/>
          <w:sz w:val="24"/>
          <w:szCs w:val="24"/>
        </w:rPr>
        <w:br w:type="page"/>
      </w:r>
    </w:p>
    <w:p w14:paraId="71CE548C" w14:textId="5339F2C5" w:rsidR="00D618E4" w:rsidRPr="00B520B6" w:rsidRDefault="00D618E4" w:rsidP="004264DC">
      <w:pPr>
        <w:pStyle w:val="Heading1"/>
        <w:rPr>
          <w:rFonts w:ascii="Calibri" w:hAnsi="Calibri" w:cs="Calibri"/>
          <w:sz w:val="24"/>
          <w:szCs w:val="24"/>
        </w:rPr>
      </w:pPr>
      <w:bookmarkStart w:id="9" w:name="_Toc159962673"/>
      <w:r w:rsidRPr="00B520B6">
        <w:rPr>
          <w:rFonts w:ascii="Calibri" w:hAnsi="Calibri" w:cs="Calibri"/>
          <w:sz w:val="24"/>
          <w:szCs w:val="24"/>
        </w:rPr>
        <w:lastRenderedPageBreak/>
        <w:t>References</w:t>
      </w:r>
      <w:bookmarkEnd w:id="9"/>
      <w:r w:rsidRPr="00B520B6">
        <w:rPr>
          <w:rFonts w:ascii="Calibri" w:hAnsi="Calibri" w:cs="Calibri"/>
          <w:sz w:val="24"/>
          <w:szCs w:val="24"/>
        </w:rPr>
        <w:t xml:space="preserve"> </w:t>
      </w:r>
    </w:p>
    <w:p w14:paraId="182FD976" w14:textId="58260A99" w:rsidR="00A474EF" w:rsidRDefault="00A474EF" w:rsidP="00633861">
      <w:pPr>
        <w:spacing w:line="240" w:lineRule="auto"/>
        <w:rPr>
          <w:rFonts w:ascii="Calibri" w:hAnsi="Calibri" w:cs="Calibri"/>
          <w:sz w:val="24"/>
          <w:szCs w:val="24"/>
        </w:rPr>
      </w:pPr>
      <w:r w:rsidRPr="00B520B6">
        <w:rPr>
          <w:rFonts w:ascii="Calibri" w:hAnsi="Calibri" w:cs="Calibri"/>
          <w:sz w:val="24"/>
          <w:szCs w:val="24"/>
        </w:rPr>
        <w:t>Armstrong, M. and Taylor, S. (2020)</w:t>
      </w:r>
      <w:r w:rsidR="001D6680">
        <w:rPr>
          <w:rFonts w:ascii="Calibri" w:hAnsi="Calibri" w:cs="Calibri"/>
          <w:sz w:val="24"/>
          <w:szCs w:val="24"/>
        </w:rPr>
        <w:t xml:space="preserve">. </w:t>
      </w:r>
      <w:r w:rsidRPr="00B520B6">
        <w:rPr>
          <w:rFonts w:ascii="Calibri" w:hAnsi="Calibri" w:cs="Calibri"/>
          <w:sz w:val="24"/>
          <w:szCs w:val="24"/>
        </w:rPr>
        <w:t>Armstrong’s handbook of human resource management practice. 15th edition. London, United Kingdom : Kogan Page.</w:t>
      </w:r>
    </w:p>
    <w:p w14:paraId="6F261F77" w14:textId="3E7DE628" w:rsidR="00B55127" w:rsidRPr="00B520B6" w:rsidRDefault="00B55127" w:rsidP="00633861">
      <w:pPr>
        <w:spacing w:line="240" w:lineRule="auto"/>
        <w:rPr>
          <w:rFonts w:ascii="Calibri" w:hAnsi="Calibri" w:cs="Calibri"/>
          <w:sz w:val="24"/>
          <w:szCs w:val="24"/>
        </w:rPr>
      </w:pPr>
      <w:r w:rsidRPr="00B55127">
        <w:rPr>
          <w:rFonts w:ascii="Calibri" w:hAnsi="Calibri" w:cs="Calibri"/>
          <w:sz w:val="24"/>
          <w:szCs w:val="24"/>
        </w:rPr>
        <w:t>Ahmad, R. and Scott, N. (2019)</w:t>
      </w:r>
      <w:r>
        <w:rPr>
          <w:rFonts w:ascii="Calibri" w:hAnsi="Calibri" w:cs="Calibri"/>
          <w:sz w:val="24"/>
          <w:szCs w:val="24"/>
        </w:rPr>
        <w:t xml:space="preserve">. </w:t>
      </w:r>
      <w:r w:rsidRPr="00B55127">
        <w:rPr>
          <w:rFonts w:ascii="Calibri" w:hAnsi="Calibri" w:cs="Calibri"/>
          <w:sz w:val="24"/>
          <w:szCs w:val="24"/>
        </w:rPr>
        <w:t>Technology innovations towards reducing hospitality human resource costs</w:t>
      </w:r>
      <w:r>
        <w:rPr>
          <w:rFonts w:ascii="Calibri" w:hAnsi="Calibri" w:cs="Calibri"/>
          <w:sz w:val="24"/>
          <w:szCs w:val="24"/>
        </w:rPr>
        <w:t xml:space="preserve"> </w:t>
      </w:r>
      <w:r w:rsidRPr="00B55127">
        <w:rPr>
          <w:rFonts w:ascii="Calibri" w:hAnsi="Calibri" w:cs="Calibri"/>
          <w:sz w:val="24"/>
          <w:szCs w:val="24"/>
        </w:rPr>
        <w:t>in Langkawi, Malaysia Tourism review (Association Internationale experts identifies du tourism)</w:t>
      </w:r>
      <w:r>
        <w:rPr>
          <w:rFonts w:ascii="Calibri" w:hAnsi="Calibri" w:cs="Calibri"/>
          <w:sz w:val="24"/>
          <w:szCs w:val="24"/>
        </w:rPr>
        <w:t>. Vol</w:t>
      </w:r>
      <w:r w:rsidRPr="00B55127">
        <w:rPr>
          <w:rFonts w:ascii="Calibri" w:hAnsi="Calibri" w:cs="Calibri"/>
          <w:sz w:val="24"/>
          <w:szCs w:val="24"/>
        </w:rPr>
        <w:t xml:space="preserve"> 74</w:t>
      </w:r>
      <w:r>
        <w:rPr>
          <w:rFonts w:ascii="Calibri" w:hAnsi="Calibri" w:cs="Calibri"/>
          <w:sz w:val="24"/>
          <w:szCs w:val="24"/>
        </w:rPr>
        <w:t xml:space="preserve">. I </w:t>
      </w:r>
      <w:r w:rsidRPr="00B55127">
        <w:rPr>
          <w:rFonts w:ascii="Calibri" w:hAnsi="Calibri" w:cs="Calibri"/>
          <w:sz w:val="24"/>
          <w:szCs w:val="24"/>
        </w:rPr>
        <w:t>(3)</w:t>
      </w:r>
      <w:r>
        <w:rPr>
          <w:rFonts w:ascii="Calibri" w:hAnsi="Calibri" w:cs="Calibri"/>
          <w:sz w:val="24"/>
          <w:szCs w:val="24"/>
        </w:rPr>
        <w:t>. P</w:t>
      </w:r>
      <w:r w:rsidRPr="00B55127">
        <w:rPr>
          <w:rFonts w:ascii="Calibri" w:hAnsi="Calibri" w:cs="Calibri"/>
          <w:sz w:val="24"/>
          <w:szCs w:val="24"/>
        </w:rPr>
        <w:t>p</w:t>
      </w:r>
      <w:r>
        <w:rPr>
          <w:rFonts w:ascii="Calibri" w:hAnsi="Calibri" w:cs="Calibri"/>
          <w:sz w:val="24"/>
          <w:szCs w:val="24"/>
        </w:rPr>
        <w:t xml:space="preserve">: </w:t>
      </w:r>
      <w:r w:rsidRPr="00B55127">
        <w:rPr>
          <w:rFonts w:ascii="Calibri" w:hAnsi="Calibri" w:cs="Calibri"/>
          <w:sz w:val="24"/>
          <w:szCs w:val="24"/>
        </w:rPr>
        <w:t xml:space="preserve">547–562. Available at: </w:t>
      </w:r>
      <w:hyperlink r:id="rId11" w:history="1">
        <w:r w:rsidRPr="00D54842">
          <w:rPr>
            <w:rStyle w:val="Hyperlink"/>
            <w:rFonts w:ascii="Calibri" w:hAnsi="Calibri" w:cs="Calibri"/>
            <w:sz w:val="24"/>
            <w:szCs w:val="24"/>
          </w:rPr>
          <w:t>https://doi.org/10.1108/TR-03-2018-0038</w:t>
        </w:r>
      </w:hyperlink>
      <w:r>
        <w:rPr>
          <w:rFonts w:ascii="Calibri" w:hAnsi="Calibri" w:cs="Calibri"/>
          <w:sz w:val="24"/>
          <w:szCs w:val="24"/>
        </w:rPr>
        <w:t xml:space="preserve"> </w:t>
      </w:r>
      <w:r w:rsidRPr="00B520B6">
        <w:rPr>
          <w:rFonts w:ascii="Calibri" w:hAnsi="Calibri" w:cs="Calibri"/>
          <w:sz w:val="24"/>
          <w:szCs w:val="24"/>
        </w:rPr>
        <w:t>(Accessed: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08954CA0" w14:textId="6A148D24" w:rsidR="0064062B" w:rsidRPr="00B520B6" w:rsidRDefault="0064062B" w:rsidP="00633861">
      <w:pPr>
        <w:spacing w:line="240" w:lineRule="auto"/>
        <w:rPr>
          <w:rFonts w:ascii="Calibri" w:hAnsi="Calibri" w:cs="Calibri"/>
          <w:sz w:val="24"/>
          <w:szCs w:val="24"/>
        </w:rPr>
      </w:pPr>
      <w:r w:rsidRPr="00B520B6">
        <w:rPr>
          <w:rFonts w:ascii="Calibri" w:hAnsi="Calibri" w:cs="Calibri"/>
          <w:sz w:val="24"/>
          <w:szCs w:val="24"/>
        </w:rPr>
        <w:t xml:space="preserve">Career.com (2024). General Manager. Available: </w:t>
      </w:r>
      <w:hyperlink r:id="rId12" w:history="1">
        <w:r w:rsidR="00D124A6" w:rsidRPr="00B520B6">
          <w:rPr>
            <w:rStyle w:val="Hyperlink"/>
            <w:rFonts w:ascii="Calibri" w:hAnsi="Calibri" w:cs="Calibri"/>
            <w:sz w:val="24"/>
            <w:szCs w:val="24"/>
          </w:rPr>
          <w:t>https://www.caterer.com/job-beta/general-manager/the-chelsea-harbour-hotel-job101881505</w:t>
        </w:r>
      </w:hyperlink>
      <w:r w:rsidRPr="00B520B6">
        <w:rPr>
          <w:rFonts w:ascii="Calibri" w:hAnsi="Calibri" w:cs="Calibri"/>
          <w:sz w:val="24"/>
          <w:szCs w:val="24"/>
        </w:rPr>
        <w:t xml:space="preserve"> (Accessed: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3BB6572C" w14:textId="0EA8C18A" w:rsidR="004264DC" w:rsidRPr="00B520B6" w:rsidRDefault="004264DC" w:rsidP="00633861">
      <w:pPr>
        <w:spacing w:line="240" w:lineRule="auto"/>
        <w:rPr>
          <w:rFonts w:ascii="Calibri" w:hAnsi="Calibri" w:cs="Calibri"/>
          <w:sz w:val="24"/>
          <w:szCs w:val="24"/>
        </w:rPr>
      </w:pPr>
      <w:r w:rsidRPr="00B520B6">
        <w:rPr>
          <w:rFonts w:ascii="Calibri" w:hAnsi="Calibri" w:cs="Calibri"/>
          <w:sz w:val="24"/>
          <w:szCs w:val="24"/>
        </w:rPr>
        <w:t>Cook, S. (2023). 5 Employee Development Strategies that Will Increase Retention. Mentor Click: 30</w:t>
      </w:r>
      <w:r w:rsidRPr="00B520B6">
        <w:rPr>
          <w:rFonts w:ascii="Calibri" w:hAnsi="Calibri" w:cs="Calibri"/>
          <w:sz w:val="24"/>
          <w:szCs w:val="24"/>
          <w:vertAlign w:val="superscript"/>
        </w:rPr>
        <w:t>th</w:t>
      </w:r>
      <w:r w:rsidRPr="00B520B6">
        <w:rPr>
          <w:rFonts w:ascii="Calibri" w:hAnsi="Calibri" w:cs="Calibri"/>
          <w:sz w:val="24"/>
          <w:szCs w:val="24"/>
        </w:rPr>
        <w:t xml:space="preserve"> November. Available: </w:t>
      </w:r>
      <w:hyperlink r:id="rId13" w:history="1">
        <w:r w:rsidRPr="00B520B6">
          <w:rPr>
            <w:rStyle w:val="Hyperlink"/>
            <w:rFonts w:ascii="Calibri" w:hAnsi="Calibri" w:cs="Calibri"/>
            <w:sz w:val="24"/>
            <w:szCs w:val="24"/>
          </w:rPr>
          <w:t>https://www.mentorcliq.com/blog/5-employee-development-strategies</w:t>
        </w:r>
      </w:hyperlink>
      <w:r w:rsidRPr="00B520B6">
        <w:rPr>
          <w:rFonts w:ascii="Calibri" w:hAnsi="Calibri" w:cs="Calibri"/>
          <w:sz w:val="24"/>
          <w:szCs w:val="24"/>
        </w:rPr>
        <w:t xml:space="preserve"> (Accessed: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6D3E1388" w14:textId="5C41747F" w:rsidR="00E03C76" w:rsidRDefault="00E03C76" w:rsidP="00633861">
      <w:pPr>
        <w:spacing w:line="240" w:lineRule="auto"/>
        <w:rPr>
          <w:rFonts w:ascii="Calibri" w:hAnsi="Calibri" w:cs="Calibri"/>
          <w:sz w:val="24"/>
          <w:szCs w:val="24"/>
        </w:rPr>
      </w:pPr>
      <w:r w:rsidRPr="00B520B6">
        <w:rPr>
          <w:rFonts w:ascii="Calibri" w:hAnsi="Calibri" w:cs="Calibri"/>
          <w:sz w:val="24"/>
          <w:szCs w:val="24"/>
        </w:rPr>
        <w:t xml:space="preserve">Delta Hotels of Marriot (2024). Welcome to Delta Hotels by Marriott. Available: </w:t>
      </w:r>
      <w:hyperlink r:id="rId14" w:history="1">
        <w:r w:rsidRPr="00B520B6">
          <w:rPr>
            <w:rStyle w:val="Hyperlink"/>
            <w:rFonts w:ascii="Calibri" w:hAnsi="Calibri" w:cs="Calibri"/>
            <w:sz w:val="24"/>
            <w:szCs w:val="24"/>
          </w:rPr>
          <w:t>https://delta-hotels.marriott.com/</w:t>
        </w:r>
      </w:hyperlink>
      <w:r w:rsidRPr="00B520B6">
        <w:rPr>
          <w:rFonts w:ascii="Calibri" w:hAnsi="Calibri" w:cs="Calibri"/>
          <w:sz w:val="24"/>
          <w:szCs w:val="24"/>
        </w:rPr>
        <w:t xml:space="preserve"> (Accessed: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3851FEBB" w14:textId="677460CE" w:rsidR="001D6680" w:rsidRDefault="001D6680" w:rsidP="00633861">
      <w:pPr>
        <w:spacing w:line="240" w:lineRule="auto"/>
        <w:rPr>
          <w:rFonts w:ascii="Calibri" w:hAnsi="Calibri" w:cs="Calibri"/>
          <w:sz w:val="24"/>
          <w:szCs w:val="24"/>
        </w:rPr>
      </w:pPr>
      <w:r w:rsidRPr="00B520B6">
        <w:rPr>
          <w:rFonts w:ascii="Calibri" w:hAnsi="Calibri" w:cs="Calibri"/>
          <w:sz w:val="24"/>
          <w:szCs w:val="24"/>
        </w:rPr>
        <w:t>Delta Hotels of Marriot (2024</w:t>
      </w:r>
      <w:r>
        <w:rPr>
          <w:rFonts w:ascii="Calibri" w:hAnsi="Calibri" w:cs="Calibri"/>
          <w:sz w:val="24"/>
          <w:szCs w:val="24"/>
        </w:rPr>
        <w:t>b</w:t>
      </w:r>
      <w:r w:rsidRPr="00B520B6">
        <w:rPr>
          <w:rFonts w:ascii="Calibri" w:hAnsi="Calibri" w:cs="Calibri"/>
          <w:sz w:val="24"/>
          <w:szCs w:val="24"/>
        </w:rPr>
        <w:t xml:space="preserve">). </w:t>
      </w:r>
      <w:r w:rsidRPr="001D6680">
        <w:rPr>
          <w:rFonts w:ascii="Calibri" w:hAnsi="Calibri" w:cs="Calibri"/>
          <w:sz w:val="24"/>
          <w:szCs w:val="24"/>
        </w:rPr>
        <w:t>Explore Chepstow from our historic golf and spa hotel</w:t>
      </w:r>
      <w:r>
        <w:rPr>
          <w:rFonts w:ascii="Calibri" w:hAnsi="Calibri" w:cs="Calibri"/>
          <w:sz w:val="24"/>
          <w:szCs w:val="24"/>
        </w:rPr>
        <w:t xml:space="preserve">. Available: </w:t>
      </w:r>
      <w:hyperlink r:id="rId15" w:history="1">
        <w:r w:rsidRPr="00D54842">
          <w:rPr>
            <w:rStyle w:val="Hyperlink"/>
            <w:rFonts w:ascii="Calibri" w:hAnsi="Calibri" w:cs="Calibri"/>
            <w:sz w:val="24"/>
            <w:szCs w:val="24"/>
          </w:rPr>
          <w:t>https://www.marriott.com/en-gb/hotels/brssp-delta-hotels-st-pierre-country-club/overview/</w:t>
        </w:r>
      </w:hyperlink>
      <w:r>
        <w:rPr>
          <w:rFonts w:ascii="Calibri" w:hAnsi="Calibri" w:cs="Calibri"/>
          <w:sz w:val="24"/>
          <w:szCs w:val="24"/>
        </w:rPr>
        <w:t xml:space="preserve"> </w:t>
      </w:r>
      <w:r w:rsidRPr="00B520B6">
        <w:rPr>
          <w:rFonts w:ascii="Calibri" w:hAnsi="Calibri" w:cs="Calibri"/>
          <w:sz w:val="24"/>
          <w:szCs w:val="24"/>
        </w:rPr>
        <w:t>(Accessed: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2AA40144" w14:textId="746541B9" w:rsidR="00FC09D8" w:rsidRDefault="00FC09D8" w:rsidP="00633861">
      <w:pPr>
        <w:spacing w:line="240" w:lineRule="auto"/>
        <w:rPr>
          <w:rFonts w:ascii="Calibri" w:hAnsi="Calibri" w:cs="Calibri"/>
          <w:sz w:val="24"/>
          <w:szCs w:val="24"/>
        </w:rPr>
      </w:pPr>
      <w:r>
        <w:t>Goh, E, &amp; Lee, C. (2018). A workforce to be reckoned with: The emerging pivotal Generation Z hospitality workforce. International Journal of Hospitality Management. Vol 73. Pp: 20-28.Available at:</w:t>
      </w:r>
      <w:hyperlink r:id="rId16" w:history="1">
        <w:r w:rsidRPr="00D54842">
          <w:rPr>
            <w:rStyle w:val="Hyperlink"/>
          </w:rPr>
          <w:t>https://www.researchgate.net/publication/323336838_A_workforce_to_be_reckoned_with_The_emerging_pivotal_Generation_Z_hospitality_workforce</w:t>
        </w:r>
      </w:hyperlink>
      <w:r>
        <w:t xml:space="preserve"> </w:t>
      </w:r>
      <w:r w:rsidRPr="00B520B6">
        <w:rPr>
          <w:rFonts w:ascii="Calibri" w:hAnsi="Calibri" w:cs="Calibri"/>
          <w:sz w:val="24"/>
          <w:szCs w:val="24"/>
        </w:rPr>
        <w:t>(Accessed: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2B35061B" w14:textId="2C37F514" w:rsidR="001D6680" w:rsidRDefault="001D6680" w:rsidP="00633861">
      <w:pPr>
        <w:spacing w:line="240" w:lineRule="auto"/>
        <w:rPr>
          <w:rFonts w:ascii="Calibri" w:hAnsi="Calibri" w:cs="Calibri"/>
          <w:sz w:val="24"/>
          <w:szCs w:val="24"/>
        </w:rPr>
      </w:pPr>
      <w:r w:rsidRPr="00FC09D8">
        <w:t>Goh</w:t>
      </w:r>
      <w:r>
        <w:t xml:space="preserve">, E &amp; </w:t>
      </w:r>
      <w:r w:rsidRPr="00FC09D8">
        <w:t>Baum</w:t>
      </w:r>
      <w:r>
        <w:t xml:space="preserve">, T. (2021). </w:t>
      </w:r>
      <w:r w:rsidRPr="00FC09D8">
        <w:t xml:space="preserve">Job perceptions of Generation </w:t>
      </w:r>
      <w:r>
        <w:t xml:space="preserve">Z </w:t>
      </w:r>
      <w:r w:rsidRPr="00FC09D8">
        <w:t>Hotel employees towards working in Covid-19 quarantine hotels: the role of meaningful work</w:t>
      </w:r>
      <w:r>
        <w:t xml:space="preserve">. </w:t>
      </w:r>
      <w:r w:rsidRPr="00FC09D8">
        <w:t>International Journal of</w:t>
      </w:r>
      <w:r>
        <w:t xml:space="preserve"> </w:t>
      </w:r>
      <w:r w:rsidRPr="00FC09D8">
        <w:t>Contemporary Hospitality</w:t>
      </w:r>
      <w:r>
        <w:t xml:space="preserve"> </w:t>
      </w:r>
      <w:r w:rsidRPr="00FC09D8">
        <w:t>Management</w:t>
      </w:r>
      <w:r>
        <w:t xml:space="preserve">. Available: </w:t>
      </w:r>
      <w:hyperlink r:id="rId17" w:history="1">
        <w:r w:rsidRPr="00D54842">
          <w:rPr>
            <w:rStyle w:val="Hyperlink"/>
          </w:rPr>
          <w:t>https://www.researchgate.net/publication/352043360_Job_perceptions_of_Generation_Z_hotel_employees_towards_working_in_Covid-19_quarantine_hotels_the_role_of_meaningful_work</w:t>
        </w:r>
      </w:hyperlink>
      <w:r>
        <w:t xml:space="preserve"> </w:t>
      </w:r>
      <w:r w:rsidRPr="00B520B6">
        <w:rPr>
          <w:rFonts w:ascii="Calibri" w:hAnsi="Calibri" w:cs="Calibri"/>
          <w:sz w:val="24"/>
          <w:szCs w:val="24"/>
        </w:rPr>
        <w:t>(Accessed: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412981FF" w14:textId="1E972AB8" w:rsidR="00FC09D8" w:rsidRPr="00B520B6" w:rsidRDefault="00FC09D8" w:rsidP="00633861">
      <w:pPr>
        <w:spacing w:line="240" w:lineRule="auto"/>
        <w:rPr>
          <w:rFonts w:ascii="Calibri" w:hAnsi="Calibri" w:cs="Calibri"/>
          <w:sz w:val="24"/>
          <w:szCs w:val="24"/>
        </w:rPr>
      </w:pPr>
      <w:r w:rsidRPr="00FC09D8">
        <w:rPr>
          <w:rFonts w:ascii="Calibri" w:hAnsi="Calibri" w:cs="Calibri"/>
          <w:sz w:val="24"/>
          <w:szCs w:val="24"/>
        </w:rPr>
        <w:t>Kanner</w:t>
      </w:r>
      <w:r>
        <w:rPr>
          <w:rFonts w:ascii="Calibri" w:hAnsi="Calibri" w:cs="Calibri"/>
          <w:sz w:val="24"/>
          <w:szCs w:val="24"/>
        </w:rPr>
        <w:t xml:space="preserve">, G, M. (2023). </w:t>
      </w:r>
      <w:r w:rsidRPr="00FC09D8">
        <w:rPr>
          <w:rFonts w:ascii="Calibri" w:hAnsi="Calibri" w:cs="Calibri"/>
          <w:sz w:val="24"/>
          <w:szCs w:val="24"/>
        </w:rPr>
        <w:t>An Inside Look at Our Job Application &amp; Hiring Processes</w:t>
      </w:r>
      <w:r>
        <w:rPr>
          <w:rFonts w:ascii="Calibri" w:hAnsi="Calibri" w:cs="Calibri"/>
          <w:sz w:val="24"/>
          <w:szCs w:val="24"/>
        </w:rPr>
        <w:t>. Marriot Career: 7</w:t>
      </w:r>
      <w:r w:rsidRPr="00FC09D8">
        <w:rPr>
          <w:rFonts w:ascii="Calibri" w:hAnsi="Calibri" w:cs="Calibri"/>
          <w:sz w:val="24"/>
          <w:szCs w:val="24"/>
          <w:vertAlign w:val="superscript"/>
        </w:rPr>
        <w:t>th</w:t>
      </w:r>
      <w:r>
        <w:rPr>
          <w:rFonts w:ascii="Calibri" w:hAnsi="Calibri" w:cs="Calibri"/>
          <w:sz w:val="24"/>
          <w:szCs w:val="24"/>
        </w:rPr>
        <w:t xml:space="preserve"> March. Available: </w:t>
      </w:r>
      <w:hyperlink r:id="rId18" w:history="1">
        <w:r w:rsidRPr="00D54842">
          <w:rPr>
            <w:rStyle w:val="Hyperlink"/>
            <w:rFonts w:ascii="Calibri" w:hAnsi="Calibri" w:cs="Calibri"/>
            <w:sz w:val="24"/>
            <w:szCs w:val="24"/>
          </w:rPr>
          <w:t>https://careers.marriott.com/en-GB/blog/hiring-process/</w:t>
        </w:r>
      </w:hyperlink>
      <w:r>
        <w:rPr>
          <w:rFonts w:ascii="Calibri" w:hAnsi="Calibri" w:cs="Calibri"/>
          <w:sz w:val="24"/>
          <w:szCs w:val="24"/>
        </w:rPr>
        <w:t xml:space="preserve"> </w:t>
      </w:r>
      <w:r w:rsidRPr="00B520B6">
        <w:rPr>
          <w:rFonts w:ascii="Calibri" w:hAnsi="Calibri" w:cs="Calibri"/>
          <w:sz w:val="24"/>
          <w:szCs w:val="24"/>
        </w:rPr>
        <w:t>(Accessed: 1</w:t>
      </w:r>
      <w:r>
        <w:rPr>
          <w:rFonts w:ascii="Calibri" w:hAnsi="Calibri" w:cs="Calibri"/>
          <w:sz w:val="24"/>
          <w:szCs w:val="24"/>
        </w:rPr>
        <w:t>4</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7553237E" w14:textId="61467AEB" w:rsidR="002B7EFC" w:rsidRPr="00B520B6" w:rsidRDefault="002B7EFC" w:rsidP="00633861">
      <w:pPr>
        <w:spacing w:line="240" w:lineRule="auto"/>
        <w:rPr>
          <w:rFonts w:ascii="Calibri" w:hAnsi="Calibri" w:cs="Calibri"/>
          <w:sz w:val="24"/>
          <w:szCs w:val="24"/>
        </w:rPr>
      </w:pPr>
      <w:r w:rsidRPr="00B520B6">
        <w:rPr>
          <w:rFonts w:ascii="Calibri" w:hAnsi="Calibri" w:cs="Calibri"/>
          <w:sz w:val="24"/>
          <w:szCs w:val="24"/>
        </w:rPr>
        <w:t>Lalwani, P. (2023). What Is Employee Onboarding Process? Definition, Templates, and Best Practices. Spice work: 4</w:t>
      </w:r>
      <w:r w:rsidRPr="00B520B6">
        <w:rPr>
          <w:rFonts w:ascii="Calibri" w:hAnsi="Calibri" w:cs="Calibri"/>
          <w:sz w:val="24"/>
          <w:szCs w:val="24"/>
          <w:vertAlign w:val="superscript"/>
        </w:rPr>
        <w:t>th</w:t>
      </w:r>
      <w:r w:rsidRPr="00B520B6">
        <w:rPr>
          <w:rFonts w:ascii="Calibri" w:hAnsi="Calibri" w:cs="Calibri"/>
          <w:sz w:val="24"/>
          <w:szCs w:val="24"/>
        </w:rPr>
        <w:t xml:space="preserve"> Augus. Available: </w:t>
      </w:r>
      <w:hyperlink r:id="rId19" w:anchor=":~:text=Employee%20onboarding%20is%20broadly%20defined,organization%2C%20and%20the%20organizations%20culture" w:history="1">
        <w:r w:rsidRPr="00B520B6">
          <w:rPr>
            <w:rStyle w:val="Hyperlink"/>
            <w:rFonts w:ascii="Calibri" w:hAnsi="Calibri" w:cs="Calibri"/>
            <w:sz w:val="24"/>
            <w:szCs w:val="24"/>
          </w:rPr>
          <w:t>https://www.spiceworks.com/hr/recruitment-onboarding/articles/whatisnewemployeeonboarding/#:~:text=Employee%20onboarding%20is%20broadly%20defined,organization%2C%20and%20the%20organizations%20culture</w:t>
        </w:r>
      </w:hyperlink>
      <w:r w:rsidRPr="00B520B6">
        <w:rPr>
          <w:rFonts w:ascii="Calibri" w:hAnsi="Calibri" w:cs="Calibri"/>
          <w:sz w:val="24"/>
          <w:szCs w:val="24"/>
        </w:rPr>
        <w:t xml:space="preserve"> (Accessed: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w:t>
      </w:r>
    </w:p>
    <w:p w14:paraId="43C9B169" w14:textId="77777777" w:rsidR="00E03C76" w:rsidRPr="00B520B6" w:rsidRDefault="00E03C76" w:rsidP="00633861">
      <w:pPr>
        <w:spacing w:line="240" w:lineRule="auto"/>
        <w:rPr>
          <w:rFonts w:ascii="Calibri" w:hAnsi="Calibri" w:cs="Calibri"/>
          <w:sz w:val="24"/>
          <w:szCs w:val="24"/>
        </w:rPr>
      </w:pPr>
      <w:r w:rsidRPr="00B520B6">
        <w:rPr>
          <w:rFonts w:ascii="Calibri" w:hAnsi="Calibri" w:cs="Calibri"/>
          <w:sz w:val="24"/>
          <w:szCs w:val="24"/>
        </w:rPr>
        <w:t xml:space="preserve">Mendes, F., (2022). Hotel manager. Prospect. Available: </w:t>
      </w:r>
      <w:hyperlink r:id="rId20" w:history="1">
        <w:r w:rsidRPr="00B520B6">
          <w:rPr>
            <w:rStyle w:val="Hyperlink"/>
            <w:rFonts w:ascii="Calibri" w:hAnsi="Calibri" w:cs="Calibri"/>
            <w:sz w:val="24"/>
            <w:szCs w:val="24"/>
          </w:rPr>
          <w:t>https://www.prospects.ac.uk/job-profiles/hotel-manager</w:t>
        </w:r>
      </w:hyperlink>
      <w:r w:rsidRPr="00B520B6">
        <w:rPr>
          <w:rFonts w:ascii="Calibri" w:hAnsi="Calibri" w:cs="Calibri"/>
          <w:sz w:val="24"/>
          <w:szCs w:val="24"/>
        </w:rPr>
        <w:t xml:space="preserve"> (Accessed: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 </w:t>
      </w:r>
    </w:p>
    <w:p w14:paraId="6F3C51EE" w14:textId="77777777" w:rsidR="00FC09D8" w:rsidRDefault="009F395A" w:rsidP="00633861">
      <w:pPr>
        <w:spacing w:line="240" w:lineRule="auto"/>
        <w:rPr>
          <w:rFonts w:ascii="Calibri" w:hAnsi="Calibri" w:cs="Calibri"/>
          <w:sz w:val="24"/>
          <w:szCs w:val="24"/>
        </w:rPr>
      </w:pPr>
      <w:r w:rsidRPr="00B520B6">
        <w:rPr>
          <w:rFonts w:ascii="Calibri" w:hAnsi="Calibri" w:cs="Calibri"/>
          <w:sz w:val="24"/>
          <w:szCs w:val="24"/>
        </w:rPr>
        <w:t xml:space="preserve">Yale University (2022). Marriott Global Leadership Development Program. Available: </w:t>
      </w:r>
      <w:hyperlink r:id="rId21" w:anchor=":~:text=Voyage%20is%20Marriott%20International's%2012,to%20expand%20your%20career%20horizons" w:history="1">
        <w:r w:rsidRPr="00B520B6">
          <w:rPr>
            <w:rStyle w:val="Hyperlink"/>
            <w:rFonts w:ascii="Calibri" w:hAnsi="Calibri" w:cs="Calibri"/>
            <w:sz w:val="24"/>
            <w:szCs w:val="24"/>
          </w:rPr>
          <w:t>https://ocs.yale.edu/experiences/marriottgloballeadershipdevelopmentprogram/#:~:text=Voyage%20is%20Marriott%20International's%2012,to%20expand%20your%20career%20horizons</w:t>
        </w:r>
      </w:hyperlink>
      <w:r w:rsidRPr="00B520B6">
        <w:rPr>
          <w:rFonts w:ascii="Calibri" w:hAnsi="Calibri" w:cs="Calibri"/>
          <w:sz w:val="24"/>
          <w:szCs w:val="24"/>
        </w:rPr>
        <w:t xml:space="preserve"> (Accessed: 12</w:t>
      </w:r>
      <w:r w:rsidRPr="00B520B6">
        <w:rPr>
          <w:rFonts w:ascii="Calibri" w:hAnsi="Calibri" w:cs="Calibri"/>
          <w:sz w:val="24"/>
          <w:szCs w:val="24"/>
          <w:vertAlign w:val="superscript"/>
        </w:rPr>
        <w:t>th</w:t>
      </w:r>
      <w:r w:rsidRPr="00B520B6">
        <w:rPr>
          <w:rFonts w:ascii="Calibri" w:hAnsi="Calibri" w:cs="Calibri"/>
          <w:sz w:val="24"/>
          <w:szCs w:val="24"/>
        </w:rPr>
        <w:t xml:space="preserve"> of February 2024). </w:t>
      </w:r>
    </w:p>
    <w:p w14:paraId="320950DC" w14:textId="5CF6E309" w:rsidR="00FC09D8" w:rsidRDefault="00FC09D8">
      <w:r>
        <w:lastRenderedPageBreak/>
        <w:br w:type="page"/>
      </w:r>
    </w:p>
    <w:p w14:paraId="1DE288DF" w14:textId="77777777" w:rsidR="00802FAD" w:rsidRDefault="00802FAD" w:rsidP="00FC09D8">
      <w:pPr>
        <w:spacing w:line="240" w:lineRule="auto"/>
      </w:pPr>
    </w:p>
    <w:p w14:paraId="03648FC9" w14:textId="77777777" w:rsidR="00A91CA9" w:rsidRPr="00E724AF" w:rsidRDefault="00A91CA9" w:rsidP="00E724AF">
      <w:pPr>
        <w:pStyle w:val="Heading1"/>
        <w:rPr>
          <w:rFonts w:ascii="Calibri" w:hAnsi="Calibri" w:cs="Calibri"/>
          <w:sz w:val="24"/>
          <w:szCs w:val="24"/>
        </w:rPr>
      </w:pPr>
    </w:p>
    <w:p w14:paraId="1FC4D811" w14:textId="2C9676E0" w:rsidR="00A91CA9" w:rsidRPr="00E724AF" w:rsidRDefault="00A91CA9" w:rsidP="00E724AF">
      <w:pPr>
        <w:pStyle w:val="Heading1"/>
        <w:spacing w:before="0" w:after="0" w:line="240" w:lineRule="auto"/>
        <w:rPr>
          <w:rFonts w:ascii="Calibri" w:hAnsi="Calibri" w:cs="Calibri"/>
          <w:sz w:val="24"/>
          <w:szCs w:val="24"/>
        </w:rPr>
      </w:pPr>
      <w:bookmarkStart w:id="10" w:name="_Toc159962674"/>
      <w:r w:rsidRPr="00E724AF">
        <w:rPr>
          <w:rFonts w:ascii="Calibri" w:hAnsi="Calibri" w:cs="Calibri"/>
          <w:sz w:val="24"/>
          <w:szCs w:val="24"/>
        </w:rPr>
        <w:t>Appendices</w:t>
      </w:r>
      <w:bookmarkEnd w:id="10"/>
    </w:p>
    <w:p w14:paraId="44A8DA6A" w14:textId="0227B2D1" w:rsidR="00A91CA9" w:rsidRPr="00E724AF" w:rsidRDefault="007B70A7" w:rsidP="00E724AF">
      <w:pPr>
        <w:pStyle w:val="Heading1"/>
        <w:spacing w:before="0" w:after="0" w:line="240" w:lineRule="auto"/>
        <w:rPr>
          <w:rFonts w:ascii="Calibri" w:hAnsi="Calibri" w:cs="Calibri"/>
          <w:sz w:val="24"/>
          <w:szCs w:val="24"/>
        </w:rPr>
      </w:pPr>
      <w:bookmarkStart w:id="11" w:name="_Toc159962675"/>
      <w:r w:rsidRPr="00E724AF">
        <w:rPr>
          <w:rFonts w:ascii="Calibri" w:hAnsi="Calibri" w:cs="Calibri"/>
          <w:sz w:val="24"/>
          <w:szCs w:val="24"/>
        </w:rPr>
        <w:t xml:space="preserve">Appendix (1). </w:t>
      </w:r>
      <w:r w:rsidR="00E11E25" w:rsidRPr="00E724AF">
        <w:rPr>
          <w:rFonts w:ascii="Calibri" w:hAnsi="Calibri" w:cs="Calibri"/>
          <w:sz w:val="24"/>
          <w:szCs w:val="24"/>
        </w:rPr>
        <w:t>PESTLE Analysis</w:t>
      </w:r>
      <w:bookmarkEnd w:id="11"/>
      <w:r w:rsidR="00E11E25" w:rsidRPr="00E724AF">
        <w:rPr>
          <w:rFonts w:ascii="Calibri" w:hAnsi="Calibri" w:cs="Calibri"/>
          <w:sz w:val="24"/>
          <w:szCs w:val="24"/>
        </w:rPr>
        <w:t xml:space="preserve"> </w:t>
      </w:r>
    </w:p>
    <w:tbl>
      <w:tblPr>
        <w:tblStyle w:val="TableGrid"/>
        <w:tblW w:w="0" w:type="auto"/>
        <w:tblLook w:val="04A0" w:firstRow="1" w:lastRow="0" w:firstColumn="1" w:lastColumn="0" w:noHBand="0" w:noVBand="1"/>
      </w:tblPr>
      <w:tblGrid>
        <w:gridCol w:w="2263"/>
        <w:gridCol w:w="3402"/>
        <w:gridCol w:w="3351"/>
      </w:tblGrid>
      <w:tr w:rsidR="00E11E25" w:rsidRPr="00F33899" w14:paraId="37B26839" w14:textId="77777777" w:rsidTr="00865937">
        <w:tc>
          <w:tcPr>
            <w:tcW w:w="2263" w:type="dxa"/>
          </w:tcPr>
          <w:p w14:paraId="13AE75A1" w14:textId="29A5F8B7" w:rsidR="00E11E25" w:rsidRPr="00F33899" w:rsidRDefault="00E11E25" w:rsidP="00E03C76">
            <w:pPr>
              <w:jc w:val="both"/>
              <w:rPr>
                <w:rFonts w:ascii="Calibri" w:hAnsi="Calibri" w:cs="Calibri"/>
                <w:b/>
                <w:bCs/>
              </w:rPr>
            </w:pPr>
          </w:p>
        </w:tc>
        <w:tc>
          <w:tcPr>
            <w:tcW w:w="3402" w:type="dxa"/>
          </w:tcPr>
          <w:p w14:paraId="26E36680" w14:textId="43ECCC9D" w:rsidR="00E11E25" w:rsidRPr="00F33899" w:rsidRDefault="00E11E25" w:rsidP="00802FAD">
            <w:pPr>
              <w:jc w:val="center"/>
              <w:rPr>
                <w:rFonts w:ascii="Calibri" w:hAnsi="Calibri" w:cs="Calibri"/>
                <w:b/>
                <w:bCs/>
              </w:rPr>
            </w:pPr>
            <w:r w:rsidRPr="00F33899">
              <w:rPr>
                <w:rFonts w:ascii="Calibri" w:hAnsi="Calibri" w:cs="Calibri"/>
                <w:b/>
                <w:bCs/>
              </w:rPr>
              <w:t>Description</w:t>
            </w:r>
          </w:p>
        </w:tc>
        <w:tc>
          <w:tcPr>
            <w:tcW w:w="3351" w:type="dxa"/>
          </w:tcPr>
          <w:p w14:paraId="7CDFFB23" w14:textId="6E727E85" w:rsidR="00E11E25" w:rsidRPr="00F33899" w:rsidRDefault="00E11E25" w:rsidP="00802FAD">
            <w:pPr>
              <w:jc w:val="center"/>
              <w:rPr>
                <w:rFonts w:ascii="Calibri" w:hAnsi="Calibri" w:cs="Calibri"/>
                <w:b/>
                <w:bCs/>
              </w:rPr>
            </w:pPr>
            <w:r w:rsidRPr="00F33899">
              <w:rPr>
                <w:rFonts w:ascii="Calibri" w:hAnsi="Calibri" w:cs="Calibri"/>
                <w:b/>
                <w:bCs/>
              </w:rPr>
              <w:t>Impacts on recruitments</w:t>
            </w:r>
          </w:p>
        </w:tc>
      </w:tr>
      <w:tr w:rsidR="00E11E25" w:rsidRPr="00F33899" w14:paraId="135AC7F4" w14:textId="77777777" w:rsidTr="00865937">
        <w:tc>
          <w:tcPr>
            <w:tcW w:w="2263" w:type="dxa"/>
          </w:tcPr>
          <w:p w14:paraId="49F34499" w14:textId="71A99FA3" w:rsidR="00E11E25" w:rsidRPr="00F33899" w:rsidRDefault="00E11E25" w:rsidP="00E03C76">
            <w:pPr>
              <w:jc w:val="both"/>
              <w:rPr>
                <w:rFonts w:ascii="Calibri" w:hAnsi="Calibri" w:cs="Calibri"/>
                <w:b/>
                <w:bCs/>
              </w:rPr>
            </w:pPr>
            <w:r w:rsidRPr="00F33899">
              <w:rPr>
                <w:rFonts w:ascii="Calibri" w:hAnsi="Calibri" w:cs="Calibri"/>
                <w:b/>
                <w:bCs/>
              </w:rPr>
              <w:t xml:space="preserve">Political </w:t>
            </w:r>
          </w:p>
        </w:tc>
        <w:tc>
          <w:tcPr>
            <w:tcW w:w="3402" w:type="dxa"/>
          </w:tcPr>
          <w:p w14:paraId="149B792D" w14:textId="408E7F98" w:rsidR="00E11E25" w:rsidRPr="00F33899" w:rsidRDefault="00E11E25" w:rsidP="00E03C76">
            <w:pPr>
              <w:jc w:val="both"/>
              <w:rPr>
                <w:rFonts w:ascii="Calibri" w:hAnsi="Calibri" w:cs="Calibri"/>
              </w:rPr>
            </w:pPr>
            <w:r w:rsidRPr="00F33899">
              <w:rPr>
                <w:rFonts w:ascii="Calibri" w:hAnsi="Calibri" w:cs="Calibri"/>
              </w:rPr>
              <w:t xml:space="preserve">Government decision on fiscal policies, cut in welfare, Brexit, War in Ukraine, global political turmoil, visa restrictions </w:t>
            </w:r>
          </w:p>
        </w:tc>
        <w:tc>
          <w:tcPr>
            <w:tcW w:w="3351" w:type="dxa"/>
          </w:tcPr>
          <w:p w14:paraId="707EFAC6" w14:textId="77777777" w:rsidR="00E11E25" w:rsidRPr="00F33899" w:rsidRDefault="00E11E25" w:rsidP="00E03C76">
            <w:pPr>
              <w:jc w:val="both"/>
              <w:rPr>
                <w:rFonts w:ascii="Calibri" w:hAnsi="Calibri" w:cs="Calibri"/>
              </w:rPr>
            </w:pPr>
            <w:r w:rsidRPr="00F33899">
              <w:rPr>
                <w:rFonts w:ascii="Calibri" w:hAnsi="Calibri" w:cs="Calibri"/>
              </w:rPr>
              <w:t>Negative with talent shortages.</w:t>
            </w:r>
          </w:p>
          <w:p w14:paraId="2B8473CA" w14:textId="58EB2149" w:rsidR="00E11E25" w:rsidRPr="00F33899" w:rsidRDefault="00E11E25" w:rsidP="00E03C76">
            <w:pPr>
              <w:jc w:val="both"/>
              <w:rPr>
                <w:rFonts w:ascii="Calibri" w:hAnsi="Calibri" w:cs="Calibri"/>
                <w:b/>
                <w:bCs/>
              </w:rPr>
            </w:pPr>
            <w:r w:rsidRPr="00F33899">
              <w:rPr>
                <w:rFonts w:ascii="Calibri" w:hAnsi="Calibri" w:cs="Calibri"/>
              </w:rPr>
              <w:t>Negative due tough immigration policies</w:t>
            </w:r>
            <w:r w:rsidRPr="00F33899">
              <w:rPr>
                <w:rFonts w:ascii="Calibri" w:hAnsi="Calibri" w:cs="Calibri"/>
                <w:b/>
                <w:bCs/>
              </w:rPr>
              <w:t xml:space="preserve"> </w:t>
            </w:r>
          </w:p>
        </w:tc>
      </w:tr>
      <w:tr w:rsidR="00E11E25" w:rsidRPr="00F33899" w14:paraId="418375E9" w14:textId="77777777" w:rsidTr="00865937">
        <w:tc>
          <w:tcPr>
            <w:tcW w:w="2263" w:type="dxa"/>
          </w:tcPr>
          <w:p w14:paraId="2DE7CFFD" w14:textId="31EBEEDB" w:rsidR="00E11E25" w:rsidRPr="00F33899" w:rsidRDefault="00E11E25" w:rsidP="00E03C76">
            <w:pPr>
              <w:jc w:val="both"/>
              <w:rPr>
                <w:rFonts w:ascii="Calibri" w:hAnsi="Calibri" w:cs="Calibri"/>
                <w:b/>
                <w:bCs/>
              </w:rPr>
            </w:pPr>
            <w:r w:rsidRPr="00F33899">
              <w:rPr>
                <w:rFonts w:ascii="Calibri" w:hAnsi="Calibri" w:cs="Calibri"/>
                <w:b/>
                <w:bCs/>
              </w:rPr>
              <w:t xml:space="preserve">Economic </w:t>
            </w:r>
          </w:p>
        </w:tc>
        <w:tc>
          <w:tcPr>
            <w:tcW w:w="3402" w:type="dxa"/>
          </w:tcPr>
          <w:p w14:paraId="3122E1FF" w14:textId="006DB1AE" w:rsidR="00E11E25" w:rsidRPr="00F33899" w:rsidRDefault="00E11E25" w:rsidP="00E03C76">
            <w:pPr>
              <w:jc w:val="both"/>
              <w:rPr>
                <w:rFonts w:ascii="Calibri" w:hAnsi="Calibri" w:cs="Calibri"/>
              </w:rPr>
            </w:pPr>
            <w:r w:rsidRPr="00F33899">
              <w:rPr>
                <w:rFonts w:ascii="Calibri" w:hAnsi="Calibri" w:cs="Calibri"/>
              </w:rPr>
              <w:t xml:space="preserve">High recession, High interest rates, slow economic growth, decline exchange rates. </w:t>
            </w:r>
          </w:p>
        </w:tc>
        <w:tc>
          <w:tcPr>
            <w:tcW w:w="3351" w:type="dxa"/>
          </w:tcPr>
          <w:p w14:paraId="7A322F31" w14:textId="422596A1" w:rsidR="00E11E25" w:rsidRPr="00F33899" w:rsidRDefault="00E11E25" w:rsidP="00E03C76">
            <w:pPr>
              <w:jc w:val="both"/>
              <w:rPr>
                <w:rFonts w:ascii="Calibri" w:hAnsi="Calibri" w:cs="Calibri"/>
              </w:rPr>
            </w:pPr>
            <w:r w:rsidRPr="00F33899">
              <w:rPr>
                <w:rFonts w:ascii="Calibri" w:hAnsi="Calibri" w:cs="Calibri"/>
              </w:rPr>
              <w:t>Negative with increase wadges to pay due to inflation.</w:t>
            </w:r>
          </w:p>
          <w:p w14:paraId="2244B93F" w14:textId="7197D62D" w:rsidR="00E11E25" w:rsidRPr="00F33899" w:rsidRDefault="00E11E25" w:rsidP="00E03C76">
            <w:pPr>
              <w:jc w:val="both"/>
              <w:rPr>
                <w:rFonts w:ascii="Calibri" w:hAnsi="Calibri" w:cs="Calibri"/>
              </w:rPr>
            </w:pPr>
            <w:r w:rsidRPr="00F33899">
              <w:rPr>
                <w:rFonts w:ascii="Calibri" w:hAnsi="Calibri" w:cs="Calibri"/>
              </w:rPr>
              <w:t xml:space="preserve">Slow economic growth also challenge for hiring people </w:t>
            </w:r>
          </w:p>
        </w:tc>
      </w:tr>
      <w:tr w:rsidR="00E11E25" w:rsidRPr="00F33899" w14:paraId="069CFB85" w14:textId="77777777" w:rsidTr="00865937">
        <w:tc>
          <w:tcPr>
            <w:tcW w:w="2263" w:type="dxa"/>
          </w:tcPr>
          <w:p w14:paraId="18A7E645" w14:textId="1D98C1F4" w:rsidR="00E11E25" w:rsidRPr="00F33899" w:rsidRDefault="00E11E25" w:rsidP="00E03C76">
            <w:pPr>
              <w:jc w:val="both"/>
              <w:rPr>
                <w:rFonts w:ascii="Calibri" w:hAnsi="Calibri" w:cs="Calibri"/>
                <w:b/>
                <w:bCs/>
              </w:rPr>
            </w:pPr>
            <w:r w:rsidRPr="00F33899">
              <w:rPr>
                <w:rFonts w:ascii="Calibri" w:hAnsi="Calibri" w:cs="Calibri"/>
                <w:b/>
                <w:bCs/>
              </w:rPr>
              <w:t>Social</w:t>
            </w:r>
          </w:p>
        </w:tc>
        <w:tc>
          <w:tcPr>
            <w:tcW w:w="3402" w:type="dxa"/>
          </w:tcPr>
          <w:p w14:paraId="7C39A5F3" w14:textId="665AAEA2" w:rsidR="00E11E25" w:rsidRPr="00F33899" w:rsidRDefault="003B3CAF" w:rsidP="00E03C76">
            <w:pPr>
              <w:jc w:val="both"/>
              <w:rPr>
                <w:rFonts w:ascii="Calibri" w:hAnsi="Calibri" w:cs="Calibri"/>
              </w:rPr>
            </w:pPr>
            <w:r w:rsidRPr="00F33899">
              <w:rPr>
                <w:rFonts w:ascii="Calibri" w:hAnsi="Calibri" w:cs="Calibri"/>
              </w:rPr>
              <w:t>Shift in working culture</w:t>
            </w:r>
            <w:r w:rsidR="009A1B98" w:rsidRPr="00F33899">
              <w:rPr>
                <w:rFonts w:ascii="Calibri" w:hAnsi="Calibri" w:cs="Calibri"/>
              </w:rPr>
              <w:t xml:space="preserve">, </w:t>
            </w:r>
            <w:r w:rsidR="00D10766" w:rsidRPr="00F33899">
              <w:rPr>
                <w:rFonts w:ascii="Calibri" w:hAnsi="Calibri" w:cs="Calibri"/>
              </w:rPr>
              <w:t>increase demand</w:t>
            </w:r>
            <w:r w:rsidR="009A1B98" w:rsidRPr="00F33899">
              <w:rPr>
                <w:rFonts w:ascii="Calibri" w:hAnsi="Calibri" w:cs="Calibri"/>
              </w:rPr>
              <w:t xml:space="preserve"> of working from home, remote working, </w:t>
            </w:r>
            <w:r w:rsidR="00D10766" w:rsidRPr="00F33899">
              <w:rPr>
                <w:rFonts w:ascii="Calibri" w:hAnsi="Calibri" w:cs="Calibri"/>
              </w:rPr>
              <w:t>diversity and inclusivity.</w:t>
            </w:r>
          </w:p>
        </w:tc>
        <w:tc>
          <w:tcPr>
            <w:tcW w:w="3351" w:type="dxa"/>
          </w:tcPr>
          <w:p w14:paraId="4AA06705" w14:textId="6145611A" w:rsidR="00E11E25" w:rsidRPr="00F33899" w:rsidRDefault="00D10766" w:rsidP="00E03C76">
            <w:pPr>
              <w:jc w:val="both"/>
              <w:rPr>
                <w:rFonts w:ascii="Calibri" w:hAnsi="Calibri" w:cs="Calibri"/>
              </w:rPr>
            </w:pPr>
            <w:r w:rsidRPr="00F33899">
              <w:rPr>
                <w:rFonts w:ascii="Calibri" w:hAnsi="Calibri" w:cs="Calibri"/>
              </w:rPr>
              <w:t xml:space="preserve">Positive impact with offering flexibility for employees and creating inclusive working environment </w:t>
            </w:r>
          </w:p>
        </w:tc>
      </w:tr>
      <w:tr w:rsidR="00E11E25" w:rsidRPr="00F33899" w14:paraId="40F6C65E" w14:textId="77777777" w:rsidTr="00865937">
        <w:tc>
          <w:tcPr>
            <w:tcW w:w="2263" w:type="dxa"/>
          </w:tcPr>
          <w:p w14:paraId="732BB221" w14:textId="0978A0A0" w:rsidR="00E11E25" w:rsidRPr="00F33899" w:rsidRDefault="00E11E25" w:rsidP="00E03C76">
            <w:pPr>
              <w:jc w:val="both"/>
              <w:rPr>
                <w:rFonts w:ascii="Calibri" w:hAnsi="Calibri" w:cs="Calibri"/>
                <w:b/>
                <w:bCs/>
              </w:rPr>
            </w:pPr>
            <w:r w:rsidRPr="00F33899">
              <w:rPr>
                <w:rFonts w:ascii="Calibri" w:hAnsi="Calibri" w:cs="Calibri"/>
                <w:b/>
                <w:bCs/>
              </w:rPr>
              <w:t xml:space="preserve">Technological </w:t>
            </w:r>
          </w:p>
        </w:tc>
        <w:tc>
          <w:tcPr>
            <w:tcW w:w="3402" w:type="dxa"/>
          </w:tcPr>
          <w:p w14:paraId="6E5D8BC7" w14:textId="689E95EF" w:rsidR="00E11E25" w:rsidRPr="00F33899" w:rsidRDefault="00A47C9D" w:rsidP="00E03C76">
            <w:pPr>
              <w:jc w:val="both"/>
              <w:rPr>
                <w:rFonts w:ascii="Calibri" w:hAnsi="Calibri" w:cs="Calibri"/>
              </w:rPr>
            </w:pPr>
            <w:r w:rsidRPr="00F33899">
              <w:rPr>
                <w:rFonts w:ascii="Calibri" w:hAnsi="Calibri" w:cs="Calibri"/>
              </w:rPr>
              <w:t xml:space="preserve">New technologies </w:t>
            </w:r>
            <w:r w:rsidR="00A5296A" w:rsidRPr="00F33899">
              <w:rPr>
                <w:rFonts w:ascii="Calibri" w:hAnsi="Calibri" w:cs="Calibri"/>
              </w:rPr>
              <w:t>for recruitment</w:t>
            </w:r>
            <w:r w:rsidRPr="00F33899">
              <w:rPr>
                <w:rFonts w:ascii="Calibri" w:hAnsi="Calibri" w:cs="Calibri"/>
              </w:rPr>
              <w:t xml:space="preserve"> process with short listing, selection, online interviews, post-employment training and development.</w:t>
            </w:r>
          </w:p>
        </w:tc>
        <w:tc>
          <w:tcPr>
            <w:tcW w:w="3351" w:type="dxa"/>
          </w:tcPr>
          <w:p w14:paraId="15C851CC" w14:textId="36C04B6A" w:rsidR="00E11E25" w:rsidRPr="00F33899" w:rsidRDefault="00A5296A" w:rsidP="00E03C76">
            <w:pPr>
              <w:jc w:val="both"/>
              <w:rPr>
                <w:rFonts w:ascii="Calibri" w:hAnsi="Calibri" w:cs="Calibri"/>
              </w:rPr>
            </w:pPr>
            <w:r w:rsidRPr="00F33899">
              <w:rPr>
                <w:rFonts w:ascii="Calibri" w:hAnsi="Calibri" w:cs="Calibri"/>
              </w:rPr>
              <w:t>Positive impact with saving times in the process of selection and supporting training and development.</w:t>
            </w:r>
          </w:p>
        </w:tc>
      </w:tr>
      <w:tr w:rsidR="00E11E25" w:rsidRPr="00F33899" w14:paraId="0600B64F" w14:textId="77777777" w:rsidTr="00865937">
        <w:tc>
          <w:tcPr>
            <w:tcW w:w="2263" w:type="dxa"/>
          </w:tcPr>
          <w:p w14:paraId="5EA1C3FE" w14:textId="35781AA7" w:rsidR="00E11E25" w:rsidRPr="00F33899" w:rsidRDefault="00E11E25" w:rsidP="00E03C76">
            <w:pPr>
              <w:jc w:val="both"/>
              <w:rPr>
                <w:rFonts w:ascii="Calibri" w:hAnsi="Calibri" w:cs="Calibri"/>
                <w:b/>
                <w:bCs/>
              </w:rPr>
            </w:pPr>
            <w:r w:rsidRPr="00F33899">
              <w:rPr>
                <w:rFonts w:ascii="Calibri" w:hAnsi="Calibri" w:cs="Calibri"/>
                <w:b/>
                <w:bCs/>
              </w:rPr>
              <w:t xml:space="preserve">Environmental </w:t>
            </w:r>
          </w:p>
        </w:tc>
        <w:tc>
          <w:tcPr>
            <w:tcW w:w="3402" w:type="dxa"/>
          </w:tcPr>
          <w:p w14:paraId="7EE8D6B0" w14:textId="6CF5F0BF" w:rsidR="00E11E25" w:rsidRPr="00F33899" w:rsidRDefault="00FB3D6A" w:rsidP="00E03C76">
            <w:pPr>
              <w:jc w:val="both"/>
              <w:rPr>
                <w:rFonts w:ascii="Calibri" w:hAnsi="Calibri" w:cs="Calibri"/>
              </w:rPr>
            </w:pPr>
            <w:r w:rsidRPr="00F33899">
              <w:rPr>
                <w:rFonts w:ascii="Calibri" w:hAnsi="Calibri" w:cs="Calibri"/>
              </w:rPr>
              <w:t>Requirements for eco-friendly workplaces, emissions reduction from energy use in workplaces, offices</w:t>
            </w:r>
          </w:p>
        </w:tc>
        <w:tc>
          <w:tcPr>
            <w:tcW w:w="3351" w:type="dxa"/>
          </w:tcPr>
          <w:p w14:paraId="1BDE0E71" w14:textId="77777777" w:rsidR="00E11E25" w:rsidRPr="00F33899" w:rsidRDefault="00FB3D6A" w:rsidP="00E03C76">
            <w:pPr>
              <w:jc w:val="both"/>
              <w:rPr>
                <w:rFonts w:ascii="Calibri" w:hAnsi="Calibri" w:cs="Calibri"/>
              </w:rPr>
            </w:pPr>
            <w:r w:rsidRPr="00F33899">
              <w:rPr>
                <w:rFonts w:ascii="Calibri" w:hAnsi="Calibri" w:cs="Calibri"/>
              </w:rPr>
              <w:t>Positive impact on sustainability promotion and practices</w:t>
            </w:r>
          </w:p>
          <w:p w14:paraId="458121F6" w14:textId="6F2EB13A" w:rsidR="00FB3D6A" w:rsidRPr="00F33899" w:rsidRDefault="00FB3D6A" w:rsidP="00E03C76">
            <w:pPr>
              <w:jc w:val="both"/>
              <w:rPr>
                <w:rFonts w:ascii="Calibri" w:hAnsi="Calibri" w:cs="Calibri"/>
              </w:rPr>
            </w:pPr>
            <w:r w:rsidRPr="00F33899">
              <w:rPr>
                <w:rFonts w:ascii="Calibri" w:hAnsi="Calibri" w:cs="Calibri"/>
              </w:rPr>
              <w:t>Negative impact on increasing costs for workplace and office management for employees.</w:t>
            </w:r>
          </w:p>
        </w:tc>
      </w:tr>
      <w:tr w:rsidR="00E11E25" w:rsidRPr="00F33899" w14:paraId="14C38448" w14:textId="77777777" w:rsidTr="00865937">
        <w:tc>
          <w:tcPr>
            <w:tcW w:w="2263" w:type="dxa"/>
          </w:tcPr>
          <w:p w14:paraId="1832A5A2" w14:textId="12B50256" w:rsidR="00E11E25" w:rsidRPr="00F33899" w:rsidRDefault="00E11E25" w:rsidP="00E03C76">
            <w:pPr>
              <w:jc w:val="both"/>
              <w:rPr>
                <w:rFonts w:ascii="Calibri" w:hAnsi="Calibri" w:cs="Calibri"/>
                <w:b/>
                <w:bCs/>
              </w:rPr>
            </w:pPr>
            <w:r w:rsidRPr="00F33899">
              <w:rPr>
                <w:rFonts w:ascii="Calibri" w:hAnsi="Calibri" w:cs="Calibri"/>
                <w:b/>
                <w:bCs/>
              </w:rPr>
              <w:t xml:space="preserve">Legal </w:t>
            </w:r>
          </w:p>
        </w:tc>
        <w:tc>
          <w:tcPr>
            <w:tcW w:w="3402" w:type="dxa"/>
          </w:tcPr>
          <w:p w14:paraId="6A0907CC" w14:textId="2D0F2B35" w:rsidR="00E11E25" w:rsidRPr="00F33899" w:rsidRDefault="00E26662" w:rsidP="00E03C76">
            <w:pPr>
              <w:jc w:val="both"/>
              <w:rPr>
                <w:rFonts w:ascii="Calibri" w:hAnsi="Calibri" w:cs="Calibri"/>
              </w:rPr>
            </w:pPr>
            <w:r w:rsidRPr="00F33899">
              <w:rPr>
                <w:rFonts w:ascii="Calibri" w:hAnsi="Calibri" w:cs="Calibri"/>
              </w:rPr>
              <w:t>New labour laws, health and safety regulations, data protections, equality acts</w:t>
            </w:r>
          </w:p>
        </w:tc>
        <w:tc>
          <w:tcPr>
            <w:tcW w:w="3351" w:type="dxa"/>
          </w:tcPr>
          <w:p w14:paraId="777D160A" w14:textId="3FC79F50" w:rsidR="00E11E25" w:rsidRPr="00F33899" w:rsidRDefault="00E26662" w:rsidP="00E03C76">
            <w:pPr>
              <w:jc w:val="both"/>
              <w:rPr>
                <w:rFonts w:ascii="Calibri" w:hAnsi="Calibri" w:cs="Calibri"/>
              </w:rPr>
            </w:pPr>
            <w:r w:rsidRPr="00F33899">
              <w:rPr>
                <w:rFonts w:ascii="Calibri" w:hAnsi="Calibri" w:cs="Calibri"/>
              </w:rPr>
              <w:t>Positive impacts for legal compliance and frequent changes of law is expensive.</w:t>
            </w:r>
          </w:p>
        </w:tc>
      </w:tr>
    </w:tbl>
    <w:p w14:paraId="1C625EB0" w14:textId="77777777" w:rsidR="00A91CA9" w:rsidRPr="00F33899" w:rsidRDefault="00A91CA9" w:rsidP="00E03C76">
      <w:pPr>
        <w:spacing w:line="240" w:lineRule="auto"/>
        <w:jc w:val="both"/>
        <w:rPr>
          <w:rFonts w:ascii="Calibri" w:hAnsi="Calibri" w:cs="Calibri"/>
        </w:rPr>
      </w:pPr>
    </w:p>
    <w:p w14:paraId="375E9D6A" w14:textId="4BE322A8" w:rsidR="00E03C76" w:rsidRPr="00E724AF" w:rsidRDefault="007B70A7" w:rsidP="00E724AF">
      <w:pPr>
        <w:pStyle w:val="Heading1"/>
        <w:rPr>
          <w:rFonts w:ascii="Calibri" w:hAnsi="Calibri" w:cs="Calibri"/>
          <w:sz w:val="24"/>
          <w:szCs w:val="24"/>
        </w:rPr>
      </w:pPr>
      <w:bookmarkStart w:id="12" w:name="_Toc159962676"/>
      <w:r w:rsidRPr="00E724AF">
        <w:rPr>
          <w:rFonts w:ascii="Calibri" w:hAnsi="Calibri" w:cs="Calibri"/>
          <w:sz w:val="24"/>
          <w:szCs w:val="24"/>
        </w:rPr>
        <w:t>Appendix (2) SWOT analysis</w:t>
      </w:r>
      <w:bookmarkEnd w:id="12"/>
      <w:r w:rsidRPr="00E724AF">
        <w:rPr>
          <w:rFonts w:ascii="Calibri" w:hAnsi="Calibri" w:cs="Calibri"/>
          <w:sz w:val="24"/>
          <w:szCs w:val="24"/>
        </w:rPr>
        <w:t xml:space="preserve"> </w:t>
      </w:r>
    </w:p>
    <w:p w14:paraId="341E550A" w14:textId="77777777" w:rsidR="00F33899" w:rsidRPr="00F33899" w:rsidRDefault="00F33899" w:rsidP="004264DC">
      <w:pPr>
        <w:spacing w:line="240" w:lineRule="auto"/>
        <w:rPr>
          <w:rFonts w:ascii="Calibri" w:hAnsi="Calibri" w:cs="Calibri"/>
        </w:rPr>
      </w:pPr>
    </w:p>
    <w:tbl>
      <w:tblPr>
        <w:tblStyle w:val="TableGrid"/>
        <w:tblW w:w="0" w:type="auto"/>
        <w:tblLook w:val="04A0" w:firstRow="1" w:lastRow="0" w:firstColumn="1" w:lastColumn="0" w:noHBand="0" w:noVBand="1"/>
      </w:tblPr>
      <w:tblGrid>
        <w:gridCol w:w="4508"/>
        <w:gridCol w:w="4508"/>
      </w:tblGrid>
      <w:tr w:rsidR="007B70A7" w:rsidRPr="00F33899" w14:paraId="7CDE078F" w14:textId="77777777" w:rsidTr="007B70A7">
        <w:tc>
          <w:tcPr>
            <w:tcW w:w="4508" w:type="dxa"/>
          </w:tcPr>
          <w:p w14:paraId="21D88638" w14:textId="19FA0A99" w:rsidR="007B70A7" w:rsidRPr="00F33899" w:rsidRDefault="007B70A7" w:rsidP="00541FCE">
            <w:pPr>
              <w:jc w:val="center"/>
              <w:rPr>
                <w:rFonts w:ascii="Calibri" w:hAnsi="Calibri" w:cs="Calibri"/>
                <w:b/>
                <w:bCs/>
              </w:rPr>
            </w:pPr>
            <w:r w:rsidRPr="00F33899">
              <w:rPr>
                <w:rFonts w:ascii="Calibri" w:hAnsi="Calibri" w:cs="Calibri"/>
                <w:b/>
                <w:bCs/>
              </w:rPr>
              <w:t>Strength</w:t>
            </w:r>
          </w:p>
        </w:tc>
        <w:tc>
          <w:tcPr>
            <w:tcW w:w="4508" w:type="dxa"/>
          </w:tcPr>
          <w:p w14:paraId="0AA1D110" w14:textId="28754814" w:rsidR="007B70A7" w:rsidRPr="00F33899" w:rsidRDefault="007B70A7" w:rsidP="00541FCE">
            <w:pPr>
              <w:jc w:val="center"/>
              <w:rPr>
                <w:rFonts w:ascii="Calibri" w:hAnsi="Calibri" w:cs="Calibri"/>
                <w:b/>
                <w:bCs/>
              </w:rPr>
            </w:pPr>
            <w:r w:rsidRPr="00F33899">
              <w:rPr>
                <w:rFonts w:ascii="Calibri" w:hAnsi="Calibri" w:cs="Calibri"/>
                <w:b/>
                <w:bCs/>
              </w:rPr>
              <w:t>Weakness</w:t>
            </w:r>
          </w:p>
        </w:tc>
      </w:tr>
      <w:tr w:rsidR="007B70A7" w:rsidRPr="00F33899" w14:paraId="7AD6AF54" w14:textId="77777777" w:rsidTr="007B70A7">
        <w:tc>
          <w:tcPr>
            <w:tcW w:w="4508" w:type="dxa"/>
          </w:tcPr>
          <w:p w14:paraId="1F324570" w14:textId="762691A8" w:rsidR="00541FCE" w:rsidRPr="00F33899" w:rsidRDefault="00541FCE" w:rsidP="00541FCE">
            <w:pPr>
              <w:pStyle w:val="ListParagraph"/>
              <w:numPr>
                <w:ilvl w:val="0"/>
                <w:numId w:val="10"/>
              </w:numPr>
              <w:jc w:val="both"/>
              <w:rPr>
                <w:rFonts w:ascii="Calibri" w:hAnsi="Calibri" w:cs="Calibri"/>
              </w:rPr>
            </w:pPr>
            <w:r w:rsidRPr="00F33899">
              <w:rPr>
                <w:rFonts w:ascii="Calibri" w:hAnsi="Calibri" w:cs="Calibri"/>
              </w:rPr>
              <w:t>A detailed and comprehensive onboarding process with step by step process.</w:t>
            </w:r>
          </w:p>
          <w:p w14:paraId="105891B7" w14:textId="75C974C7" w:rsidR="00541FCE" w:rsidRPr="00F33899" w:rsidRDefault="00541FCE" w:rsidP="00541FCE">
            <w:pPr>
              <w:pStyle w:val="ListParagraph"/>
              <w:numPr>
                <w:ilvl w:val="0"/>
                <w:numId w:val="10"/>
              </w:numPr>
              <w:jc w:val="both"/>
              <w:rPr>
                <w:rFonts w:ascii="Calibri" w:hAnsi="Calibri" w:cs="Calibri"/>
              </w:rPr>
            </w:pPr>
            <w:r w:rsidRPr="00F33899">
              <w:rPr>
                <w:rFonts w:ascii="Calibri" w:hAnsi="Calibri" w:cs="Calibri"/>
              </w:rPr>
              <w:t xml:space="preserve">The intermarry of onboarding is very detailed. </w:t>
            </w:r>
          </w:p>
          <w:p w14:paraId="5D914517" w14:textId="77777777" w:rsidR="00541FCE" w:rsidRPr="00F33899" w:rsidRDefault="00541FCE" w:rsidP="00541FCE">
            <w:pPr>
              <w:pStyle w:val="ListParagraph"/>
              <w:numPr>
                <w:ilvl w:val="0"/>
                <w:numId w:val="10"/>
              </w:numPr>
              <w:jc w:val="both"/>
              <w:rPr>
                <w:rFonts w:ascii="Calibri" w:hAnsi="Calibri" w:cs="Calibri"/>
              </w:rPr>
            </w:pPr>
            <w:r w:rsidRPr="00F33899">
              <w:rPr>
                <w:rFonts w:ascii="Calibri" w:hAnsi="Calibri" w:cs="Calibri"/>
              </w:rPr>
              <w:t>The development strategy include extensive training for the manger.</w:t>
            </w:r>
          </w:p>
          <w:p w14:paraId="498BF05A" w14:textId="6C3A8525" w:rsidR="007B70A7" w:rsidRPr="00F33899" w:rsidRDefault="00541FCE" w:rsidP="00541FCE">
            <w:pPr>
              <w:pStyle w:val="ListParagraph"/>
              <w:numPr>
                <w:ilvl w:val="0"/>
                <w:numId w:val="10"/>
              </w:numPr>
              <w:jc w:val="both"/>
              <w:rPr>
                <w:rFonts w:ascii="Calibri" w:hAnsi="Calibri" w:cs="Calibri"/>
              </w:rPr>
            </w:pPr>
            <w:r w:rsidRPr="00F33899">
              <w:rPr>
                <w:rFonts w:ascii="Calibri" w:hAnsi="Calibri" w:cs="Calibri"/>
              </w:rPr>
              <w:t xml:space="preserve">There is also motoring opportunity with community of practice for innovation and support decision making. </w:t>
            </w:r>
          </w:p>
        </w:tc>
        <w:tc>
          <w:tcPr>
            <w:tcW w:w="4508" w:type="dxa"/>
          </w:tcPr>
          <w:p w14:paraId="565BB02A" w14:textId="6948046E" w:rsidR="007B70A7" w:rsidRPr="00F33899" w:rsidRDefault="00541FCE" w:rsidP="00541FCE">
            <w:pPr>
              <w:pStyle w:val="ListParagraph"/>
              <w:numPr>
                <w:ilvl w:val="0"/>
                <w:numId w:val="10"/>
              </w:numPr>
              <w:rPr>
                <w:rFonts w:ascii="Calibri" w:hAnsi="Calibri" w:cs="Calibri"/>
              </w:rPr>
            </w:pPr>
            <w:r w:rsidRPr="00F33899">
              <w:rPr>
                <w:rFonts w:ascii="Calibri" w:hAnsi="Calibri" w:cs="Calibri"/>
              </w:rPr>
              <w:t>The training and onboarding has over reliance on online process</w:t>
            </w:r>
          </w:p>
          <w:p w14:paraId="238585E4" w14:textId="23D4EDEA" w:rsidR="00541FCE" w:rsidRPr="00F33899" w:rsidRDefault="00541FCE" w:rsidP="00541FCE">
            <w:pPr>
              <w:pStyle w:val="ListParagraph"/>
              <w:numPr>
                <w:ilvl w:val="0"/>
                <w:numId w:val="10"/>
              </w:numPr>
              <w:rPr>
                <w:rFonts w:ascii="Calibri" w:hAnsi="Calibri" w:cs="Calibri"/>
              </w:rPr>
            </w:pPr>
            <w:r w:rsidRPr="00F33899">
              <w:rPr>
                <w:rFonts w:ascii="Calibri" w:hAnsi="Calibri" w:cs="Calibri"/>
              </w:rPr>
              <w:t>There is  lack of personalised interactions.</w:t>
            </w:r>
          </w:p>
          <w:p w14:paraId="7D54D431" w14:textId="3BB4B9A4" w:rsidR="00541FCE" w:rsidRPr="00F33899" w:rsidRDefault="00541FCE" w:rsidP="00541FCE">
            <w:pPr>
              <w:pStyle w:val="ListParagraph"/>
              <w:numPr>
                <w:ilvl w:val="0"/>
                <w:numId w:val="10"/>
              </w:numPr>
              <w:rPr>
                <w:rFonts w:ascii="Calibri" w:hAnsi="Calibri" w:cs="Calibri"/>
              </w:rPr>
            </w:pPr>
            <w:r w:rsidRPr="00F33899">
              <w:rPr>
                <w:rFonts w:ascii="Calibri" w:hAnsi="Calibri" w:cs="Calibri"/>
              </w:rPr>
              <w:t xml:space="preserve">There is limited use of internal resources and interactive development process for the new hire. </w:t>
            </w:r>
          </w:p>
          <w:p w14:paraId="21B79DE0" w14:textId="656DDC01" w:rsidR="00541FCE" w:rsidRPr="00F33899" w:rsidRDefault="00541FCE" w:rsidP="00541FCE">
            <w:pPr>
              <w:pStyle w:val="ListParagraph"/>
              <w:numPr>
                <w:ilvl w:val="0"/>
                <w:numId w:val="10"/>
              </w:numPr>
              <w:rPr>
                <w:rFonts w:ascii="Calibri" w:hAnsi="Calibri" w:cs="Calibri"/>
              </w:rPr>
            </w:pPr>
            <w:r w:rsidRPr="00F33899">
              <w:rPr>
                <w:rFonts w:ascii="Calibri" w:hAnsi="Calibri" w:cs="Calibri"/>
              </w:rPr>
              <w:t xml:space="preserve">There is no continued feedback system. </w:t>
            </w:r>
          </w:p>
          <w:p w14:paraId="238EC07A" w14:textId="77777777" w:rsidR="00541FCE" w:rsidRPr="00F33899" w:rsidRDefault="00541FCE" w:rsidP="00541FCE">
            <w:pPr>
              <w:pStyle w:val="ListParagraph"/>
              <w:rPr>
                <w:rFonts w:ascii="Calibri" w:hAnsi="Calibri" w:cs="Calibri"/>
              </w:rPr>
            </w:pPr>
          </w:p>
          <w:p w14:paraId="19F9D487" w14:textId="77777777" w:rsidR="00541FCE" w:rsidRPr="00F33899" w:rsidRDefault="00541FCE" w:rsidP="00541FCE">
            <w:pPr>
              <w:jc w:val="both"/>
              <w:rPr>
                <w:rFonts w:ascii="Calibri" w:hAnsi="Calibri" w:cs="Calibri"/>
              </w:rPr>
            </w:pPr>
          </w:p>
          <w:p w14:paraId="189081F7" w14:textId="77777777" w:rsidR="00541FCE" w:rsidRPr="00F33899" w:rsidRDefault="00541FCE" w:rsidP="00541FCE">
            <w:pPr>
              <w:jc w:val="both"/>
              <w:rPr>
                <w:rFonts w:ascii="Calibri" w:hAnsi="Calibri" w:cs="Calibri"/>
              </w:rPr>
            </w:pPr>
          </w:p>
        </w:tc>
      </w:tr>
      <w:tr w:rsidR="007B70A7" w:rsidRPr="00F33899" w14:paraId="1A7F5E71" w14:textId="77777777" w:rsidTr="007B70A7">
        <w:tc>
          <w:tcPr>
            <w:tcW w:w="4508" w:type="dxa"/>
          </w:tcPr>
          <w:p w14:paraId="6CD4F45B" w14:textId="247B31A6" w:rsidR="007B70A7" w:rsidRPr="00F33899" w:rsidRDefault="007B70A7" w:rsidP="004264DC">
            <w:pPr>
              <w:rPr>
                <w:rFonts w:ascii="Calibri" w:hAnsi="Calibri" w:cs="Calibri"/>
                <w:b/>
                <w:bCs/>
              </w:rPr>
            </w:pPr>
            <w:r w:rsidRPr="00F33899">
              <w:rPr>
                <w:rFonts w:ascii="Calibri" w:hAnsi="Calibri" w:cs="Calibri"/>
                <w:b/>
                <w:bCs/>
              </w:rPr>
              <w:t xml:space="preserve">Opportunity </w:t>
            </w:r>
          </w:p>
        </w:tc>
        <w:tc>
          <w:tcPr>
            <w:tcW w:w="4508" w:type="dxa"/>
          </w:tcPr>
          <w:p w14:paraId="40AF2731" w14:textId="5A5DC184" w:rsidR="007B70A7" w:rsidRPr="00F33899" w:rsidRDefault="007B70A7" w:rsidP="004264DC">
            <w:pPr>
              <w:rPr>
                <w:rFonts w:ascii="Calibri" w:hAnsi="Calibri" w:cs="Calibri"/>
                <w:b/>
                <w:bCs/>
              </w:rPr>
            </w:pPr>
            <w:r w:rsidRPr="00F33899">
              <w:rPr>
                <w:rFonts w:ascii="Calibri" w:hAnsi="Calibri" w:cs="Calibri"/>
                <w:b/>
                <w:bCs/>
              </w:rPr>
              <w:t xml:space="preserve">Threats </w:t>
            </w:r>
          </w:p>
        </w:tc>
      </w:tr>
      <w:tr w:rsidR="007B70A7" w:rsidRPr="00F33899" w14:paraId="3C7AB234" w14:textId="77777777" w:rsidTr="007B70A7">
        <w:tc>
          <w:tcPr>
            <w:tcW w:w="4508" w:type="dxa"/>
          </w:tcPr>
          <w:p w14:paraId="607BDFB8" w14:textId="77777777" w:rsidR="00541FCE" w:rsidRPr="00F33899" w:rsidRDefault="00541FCE" w:rsidP="00541FCE">
            <w:pPr>
              <w:rPr>
                <w:rFonts w:ascii="Calibri" w:hAnsi="Calibri" w:cs="Calibri"/>
              </w:rPr>
            </w:pPr>
          </w:p>
          <w:p w14:paraId="0B42759B" w14:textId="632B76E3" w:rsidR="00541FCE" w:rsidRPr="00F33899" w:rsidRDefault="00541FCE" w:rsidP="00541FCE">
            <w:pPr>
              <w:pStyle w:val="ListParagraph"/>
              <w:numPr>
                <w:ilvl w:val="0"/>
                <w:numId w:val="11"/>
              </w:numPr>
              <w:rPr>
                <w:rFonts w:ascii="Calibri" w:hAnsi="Calibri" w:cs="Calibri"/>
              </w:rPr>
            </w:pPr>
            <w:r w:rsidRPr="00F33899">
              <w:rPr>
                <w:rFonts w:ascii="Calibri" w:hAnsi="Calibri" w:cs="Calibri"/>
              </w:rPr>
              <w:t>There is opportunities to collaborate with good academic institutions for high quality leadership program.</w:t>
            </w:r>
          </w:p>
          <w:p w14:paraId="719ADC9A" w14:textId="77777777" w:rsidR="00541FCE" w:rsidRPr="00F33899" w:rsidRDefault="00541FCE" w:rsidP="00541FCE">
            <w:pPr>
              <w:rPr>
                <w:rFonts w:ascii="Calibri" w:hAnsi="Calibri" w:cs="Calibri"/>
              </w:rPr>
            </w:pPr>
          </w:p>
          <w:p w14:paraId="0B617A8C" w14:textId="3AB7958D" w:rsidR="00541FCE" w:rsidRPr="00F33899" w:rsidRDefault="00541FCE" w:rsidP="00541FCE">
            <w:pPr>
              <w:pStyle w:val="ListParagraph"/>
              <w:numPr>
                <w:ilvl w:val="0"/>
                <w:numId w:val="11"/>
              </w:numPr>
              <w:rPr>
                <w:rFonts w:ascii="Calibri" w:hAnsi="Calibri" w:cs="Calibri"/>
              </w:rPr>
            </w:pPr>
            <w:r w:rsidRPr="00F33899">
              <w:rPr>
                <w:rFonts w:ascii="Calibri" w:hAnsi="Calibri" w:cs="Calibri"/>
              </w:rPr>
              <w:t>Use technologies for the remote learning facilities and income more trainings for the managerial roles.</w:t>
            </w:r>
          </w:p>
          <w:p w14:paraId="7CE386A7" w14:textId="77777777" w:rsidR="00541FCE" w:rsidRPr="00F33899" w:rsidRDefault="00541FCE" w:rsidP="00541FCE">
            <w:pPr>
              <w:rPr>
                <w:rFonts w:ascii="Calibri" w:hAnsi="Calibri" w:cs="Calibri"/>
              </w:rPr>
            </w:pPr>
          </w:p>
          <w:p w14:paraId="1E01D185" w14:textId="18093A45" w:rsidR="00541FCE" w:rsidRPr="00F33899" w:rsidRDefault="00541FCE" w:rsidP="00541FCE">
            <w:pPr>
              <w:pStyle w:val="ListParagraph"/>
              <w:numPr>
                <w:ilvl w:val="0"/>
                <w:numId w:val="11"/>
              </w:numPr>
              <w:rPr>
                <w:rFonts w:ascii="Calibri" w:hAnsi="Calibri" w:cs="Calibri"/>
              </w:rPr>
            </w:pPr>
            <w:r w:rsidRPr="00F33899">
              <w:rPr>
                <w:rFonts w:ascii="Calibri" w:hAnsi="Calibri" w:cs="Calibri"/>
              </w:rPr>
              <w:t xml:space="preserve">Improve onboarding and training program with consultation with the other experts in the industry. </w:t>
            </w:r>
          </w:p>
          <w:p w14:paraId="367BC757" w14:textId="77777777" w:rsidR="00541FCE" w:rsidRPr="00F33899" w:rsidRDefault="00541FCE" w:rsidP="004264DC">
            <w:pPr>
              <w:rPr>
                <w:rFonts w:ascii="Calibri" w:hAnsi="Calibri" w:cs="Calibri"/>
              </w:rPr>
            </w:pPr>
          </w:p>
          <w:p w14:paraId="2DBFF20A" w14:textId="77777777" w:rsidR="00541FCE" w:rsidRPr="00F33899" w:rsidRDefault="00541FCE" w:rsidP="004264DC">
            <w:pPr>
              <w:rPr>
                <w:rFonts w:ascii="Calibri" w:hAnsi="Calibri" w:cs="Calibri"/>
              </w:rPr>
            </w:pPr>
          </w:p>
        </w:tc>
        <w:tc>
          <w:tcPr>
            <w:tcW w:w="4508" w:type="dxa"/>
          </w:tcPr>
          <w:p w14:paraId="56400D4F" w14:textId="77777777" w:rsidR="007B70A7" w:rsidRPr="00F33899" w:rsidRDefault="007B70A7" w:rsidP="004264DC">
            <w:pPr>
              <w:rPr>
                <w:rFonts w:ascii="Calibri" w:hAnsi="Calibri" w:cs="Calibri"/>
              </w:rPr>
            </w:pPr>
          </w:p>
          <w:p w14:paraId="1A14071B" w14:textId="41A32E1A" w:rsidR="00541FCE" w:rsidRPr="00F33899" w:rsidRDefault="00541FCE" w:rsidP="00F33899">
            <w:pPr>
              <w:pStyle w:val="ListParagraph"/>
              <w:numPr>
                <w:ilvl w:val="0"/>
                <w:numId w:val="11"/>
              </w:numPr>
              <w:rPr>
                <w:rFonts w:ascii="Calibri" w:hAnsi="Calibri" w:cs="Calibri"/>
              </w:rPr>
            </w:pPr>
            <w:r w:rsidRPr="00F33899">
              <w:rPr>
                <w:rFonts w:ascii="Calibri" w:hAnsi="Calibri" w:cs="Calibri"/>
              </w:rPr>
              <w:t>There is increase level of competition in the industry for talent and lack of proper onboarding and development process might I increase high turnover.</w:t>
            </w:r>
          </w:p>
          <w:p w14:paraId="40D5C09B" w14:textId="77777777" w:rsidR="00541FCE" w:rsidRPr="00F33899" w:rsidRDefault="00541FCE" w:rsidP="00541FCE">
            <w:pPr>
              <w:rPr>
                <w:rFonts w:ascii="Calibri" w:hAnsi="Calibri" w:cs="Calibri"/>
              </w:rPr>
            </w:pPr>
          </w:p>
          <w:p w14:paraId="4D8C8F38" w14:textId="77777777" w:rsidR="00541FCE" w:rsidRPr="00F33899" w:rsidRDefault="00541FCE" w:rsidP="00F33899">
            <w:pPr>
              <w:pStyle w:val="ListParagraph"/>
              <w:numPr>
                <w:ilvl w:val="0"/>
                <w:numId w:val="11"/>
              </w:numPr>
              <w:rPr>
                <w:rFonts w:ascii="Calibri" w:hAnsi="Calibri" w:cs="Calibri"/>
              </w:rPr>
            </w:pPr>
            <w:r w:rsidRPr="00F33899">
              <w:rPr>
                <w:rFonts w:ascii="Calibri" w:hAnsi="Calibri" w:cs="Calibri"/>
              </w:rPr>
              <w:t>There is frequent development of technologies that require replacement of technologies and use of modern training process which can be costly to keep up with</w:t>
            </w:r>
          </w:p>
          <w:p w14:paraId="44322F3D" w14:textId="77777777" w:rsidR="00F33899" w:rsidRPr="00F33899" w:rsidRDefault="00F33899" w:rsidP="00541FCE">
            <w:pPr>
              <w:rPr>
                <w:rFonts w:ascii="Calibri" w:hAnsi="Calibri" w:cs="Calibri"/>
              </w:rPr>
            </w:pPr>
          </w:p>
          <w:p w14:paraId="5C5C3384" w14:textId="40FD4B23" w:rsidR="00541FCE" w:rsidRPr="00F33899" w:rsidRDefault="00541FCE" w:rsidP="00F33899">
            <w:pPr>
              <w:pStyle w:val="ListParagraph"/>
              <w:numPr>
                <w:ilvl w:val="0"/>
                <w:numId w:val="11"/>
              </w:numPr>
              <w:rPr>
                <w:rFonts w:ascii="Calibri" w:hAnsi="Calibri" w:cs="Calibri"/>
              </w:rPr>
            </w:pPr>
            <w:r w:rsidRPr="00F33899">
              <w:rPr>
                <w:rFonts w:ascii="Calibri" w:hAnsi="Calibri" w:cs="Calibri"/>
              </w:rPr>
              <w:t xml:space="preserve">Economic downturn can also result cut funding on the training and development process and </w:t>
            </w:r>
            <w:r w:rsidR="00F33899" w:rsidRPr="00F33899">
              <w:rPr>
                <w:rFonts w:ascii="Calibri" w:hAnsi="Calibri" w:cs="Calibri"/>
              </w:rPr>
              <w:t>programmes.</w:t>
            </w:r>
            <w:r w:rsidRPr="00F33899">
              <w:rPr>
                <w:rFonts w:ascii="Calibri" w:hAnsi="Calibri" w:cs="Calibri"/>
              </w:rPr>
              <w:t xml:space="preserve">  </w:t>
            </w:r>
          </w:p>
          <w:p w14:paraId="37B52C8B" w14:textId="40CA4C87" w:rsidR="00541FCE" w:rsidRPr="00F33899" w:rsidRDefault="00541FCE" w:rsidP="00541FCE">
            <w:pPr>
              <w:rPr>
                <w:rFonts w:ascii="Calibri" w:hAnsi="Calibri" w:cs="Calibri"/>
              </w:rPr>
            </w:pPr>
          </w:p>
        </w:tc>
      </w:tr>
    </w:tbl>
    <w:p w14:paraId="41940E33" w14:textId="77777777" w:rsidR="007B70A7" w:rsidRPr="00F33899" w:rsidRDefault="007B70A7" w:rsidP="004264DC">
      <w:pPr>
        <w:spacing w:line="240" w:lineRule="auto"/>
        <w:rPr>
          <w:rFonts w:ascii="Calibri" w:hAnsi="Calibri" w:cs="Calibri"/>
        </w:rPr>
      </w:pPr>
    </w:p>
    <w:p w14:paraId="63DCDA3B" w14:textId="75E794A0" w:rsidR="004264DC" w:rsidRPr="00FD3F70" w:rsidRDefault="00FD3F70" w:rsidP="00FD3F70">
      <w:pPr>
        <w:pStyle w:val="Heading1"/>
        <w:rPr>
          <w:rFonts w:ascii="Calibri" w:hAnsi="Calibri" w:cs="Calibri"/>
          <w:sz w:val="24"/>
          <w:szCs w:val="24"/>
        </w:rPr>
      </w:pPr>
      <w:bookmarkStart w:id="13" w:name="_Toc159962677"/>
      <w:r w:rsidRPr="00FD3F70">
        <w:rPr>
          <w:rFonts w:ascii="Calibri" w:hAnsi="Calibri" w:cs="Calibri"/>
          <w:sz w:val="24"/>
          <w:szCs w:val="24"/>
        </w:rPr>
        <w:t xml:space="preserve">Appendix (3). </w:t>
      </w:r>
      <w:r w:rsidR="00633861" w:rsidRPr="00FD3F70">
        <w:rPr>
          <w:rFonts w:ascii="Calibri" w:hAnsi="Calibri" w:cs="Calibri"/>
          <w:sz w:val="24"/>
          <w:szCs w:val="24"/>
        </w:rPr>
        <w:t>Onboard itinerary</w:t>
      </w:r>
      <w:bookmarkEnd w:id="13"/>
      <w:r w:rsidR="00633861" w:rsidRPr="00FD3F70">
        <w:rPr>
          <w:rFonts w:ascii="Calibri" w:hAnsi="Calibri" w:cs="Calibri"/>
          <w:sz w:val="24"/>
          <w:szCs w:val="24"/>
        </w:rPr>
        <w:t xml:space="preserve"> </w:t>
      </w:r>
    </w:p>
    <w:p w14:paraId="00D53687" w14:textId="6C61B389" w:rsidR="00633861" w:rsidRPr="00F33899" w:rsidRDefault="00FD3F70" w:rsidP="004264DC">
      <w:pPr>
        <w:spacing w:line="240" w:lineRule="auto"/>
        <w:rPr>
          <w:rFonts w:ascii="Calibri" w:hAnsi="Calibri" w:cs="Calibri"/>
        </w:rPr>
      </w:pPr>
      <w:r w:rsidRPr="00FD3F70">
        <w:rPr>
          <w:noProof/>
        </w:rPr>
        <w:drawing>
          <wp:inline distT="0" distB="0" distL="0" distR="0" wp14:anchorId="03FE8093" wp14:editId="0FAE5973">
            <wp:extent cx="5731510" cy="1759585"/>
            <wp:effectExtent l="0" t="0" r="2540" b="0"/>
            <wp:docPr id="464491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759585"/>
                    </a:xfrm>
                    <a:prstGeom prst="rect">
                      <a:avLst/>
                    </a:prstGeom>
                    <a:noFill/>
                    <a:ln>
                      <a:noFill/>
                    </a:ln>
                  </pic:spPr>
                </pic:pic>
              </a:graphicData>
            </a:graphic>
          </wp:inline>
        </w:drawing>
      </w:r>
    </w:p>
    <w:p w14:paraId="47133508" w14:textId="77777777" w:rsidR="004264DC" w:rsidRPr="00F33899" w:rsidRDefault="004264DC" w:rsidP="004264DC">
      <w:pPr>
        <w:spacing w:line="240" w:lineRule="auto"/>
        <w:rPr>
          <w:rFonts w:ascii="Calibri" w:hAnsi="Calibri" w:cs="Calibri"/>
        </w:rPr>
      </w:pPr>
    </w:p>
    <w:p w14:paraId="0B27B6BC" w14:textId="77777777" w:rsidR="004264DC" w:rsidRDefault="004264DC" w:rsidP="004264DC">
      <w:pPr>
        <w:spacing w:line="240" w:lineRule="auto"/>
      </w:pPr>
    </w:p>
    <w:p w14:paraId="6AA04475" w14:textId="0DAE6031" w:rsidR="004264DC" w:rsidRDefault="004264DC" w:rsidP="004264DC">
      <w:pPr>
        <w:spacing w:line="240" w:lineRule="auto"/>
      </w:pPr>
    </w:p>
    <w:sectPr w:rsidR="004264DC" w:rsidSect="00B950DF">
      <w:footerReference w:type="default" r:id="rId2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3A180" w14:textId="77777777" w:rsidR="00B950DF" w:rsidRDefault="00B950DF" w:rsidP="00D124A6">
      <w:pPr>
        <w:spacing w:after="0" w:line="240" w:lineRule="auto"/>
      </w:pPr>
      <w:r>
        <w:separator/>
      </w:r>
    </w:p>
  </w:endnote>
  <w:endnote w:type="continuationSeparator" w:id="0">
    <w:p w14:paraId="3977F783" w14:textId="77777777" w:rsidR="00B950DF" w:rsidRDefault="00B950DF" w:rsidP="00D12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Calibri" w:hAnsi="Calibri" w:cs="Calibri"/>
        <w:sz w:val="16"/>
        <w:szCs w:val="16"/>
      </w:rPr>
      <w:id w:val="928931572"/>
      <w:docPartObj>
        <w:docPartGallery w:val="Page Numbers (Bottom of Page)"/>
        <w:docPartUnique/>
      </w:docPartObj>
    </w:sdtPr>
    <w:sdtContent>
      <w:sdt>
        <w:sdtPr>
          <w:rPr>
            <w:rFonts w:ascii="Calibri" w:hAnsi="Calibri" w:cs="Calibri"/>
            <w:sz w:val="16"/>
            <w:szCs w:val="16"/>
          </w:rPr>
          <w:id w:val="-1769616900"/>
          <w:docPartObj>
            <w:docPartGallery w:val="Page Numbers (Top of Page)"/>
            <w:docPartUnique/>
          </w:docPartObj>
        </w:sdtPr>
        <w:sdtContent>
          <w:p w14:paraId="282231D6" w14:textId="4C2848CB" w:rsidR="00D124A6" w:rsidRPr="0063798C" w:rsidRDefault="00D124A6">
            <w:pPr>
              <w:pStyle w:val="Footer"/>
              <w:jc w:val="right"/>
              <w:rPr>
                <w:rFonts w:ascii="Calibri" w:hAnsi="Calibri" w:cs="Calibri"/>
                <w:sz w:val="16"/>
                <w:szCs w:val="16"/>
              </w:rPr>
            </w:pPr>
            <w:r w:rsidRPr="0063798C">
              <w:rPr>
                <w:rFonts w:ascii="Calibri" w:hAnsi="Calibri" w:cs="Calibri"/>
                <w:sz w:val="16"/>
                <w:szCs w:val="16"/>
              </w:rPr>
              <w:t xml:space="preserve">Page </w:t>
            </w:r>
            <w:r w:rsidRPr="0063798C">
              <w:rPr>
                <w:rFonts w:ascii="Calibri" w:hAnsi="Calibri" w:cs="Calibri"/>
                <w:b/>
                <w:bCs/>
                <w:sz w:val="16"/>
                <w:szCs w:val="16"/>
              </w:rPr>
              <w:fldChar w:fldCharType="begin"/>
            </w:r>
            <w:r w:rsidRPr="0063798C">
              <w:rPr>
                <w:rFonts w:ascii="Calibri" w:hAnsi="Calibri" w:cs="Calibri"/>
                <w:b/>
                <w:bCs/>
                <w:sz w:val="16"/>
                <w:szCs w:val="16"/>
              </w:rPr>
              <w:instrText xml:space="preserve"> PAGE </w:instrText>
            </w:r>
            <w:r w:rsidRPr="0063798C">
              <w:rPr>
                <w:rFonts w:ascii="Calibri" w:hAnsi="Calibri" w:cs="Calibri"/>
                <w:b/>
                <w:bCs/>
                <w:sz w:val="16"/>
                <w:szCs w:val="16"/>
              </w:rPr>
              <w:fldChar w:fldCharType="separate"/>
            </w:r>
            <w:r w:rsidRPr="0063798C">
              <w:rPr>
                <w:rFonts w:ascii="Calibri" w:hAnsi="Calibri" w:cs="Calibri"/>
                <w:b/>
                <w:bCs/>
                <w:noProof/>
                <w:sz w:val="16"/>
                <w:szCs w:val="16"/>
              </w:rPr>
              <w:t>2</w:t>
            </w:r>
            <w:r w:rsidRPr="0063798C">
              <w:rPr>
                <w:rFonts w:ascii="Calibri" w:hAnsi="Calibri" w:cs="Calibri"/>
                <w:b/>
                <w:bCs/>
                <w:sz w:val="16"/>
                <w:szCs w:val="16"/>
              </w:rPr>
              <w:fldChar w:fldCharType="end"/>
            </w:r>
            <w:r w:rsidRPr="0063798C">
              <w:rPr>
                <w:rFonts w:ascii="Calibri" w:hAnsi="Calibri" w:cs="Calibri"/>
                <w:sz w:val="16"/>
                <w:szCs w:val="16"/>
              </w:rPr>
              <w:t xml:space="preserve"> of </w:t>
            </w:r>
            <w:r w:rsidRPr="0063798C">
              <w:rPr>
                <w:rFonts w:ascii="Calibri" w:hAnsi="Calibri" w:cs="Calibri"/>
                <w:b/>
                <w:bCs/>
                <w:sz w:val="16"/>
                <w:szCs w:val="16"/>
              </w:rPr>
              <w:fldChar w:fldCharType="begin"/>
            </w:r>
            <w:r w:rsidRPr="0063798C">
              <w:rPr>
                <w:rFonts w:ascii="Calibri" w:hAnsi="Calibri" w:cs="Calibri"/>
                <w:b/>
                <w:bCs/>
                <w:sz w:val="16"/>
                <w:szCs w:val="16"/>
              </w:rPr>
              <w:instrText xml:space="preserve"> NUMPAGES  </w:instrText>
            </w:r>
            <w:r w:rsidRPr="0063798C">
              <w:rPr>
                <w:rFonts w:ascii="Calibri" w:hAnsi="Calibri" w:cs="Calibri"/>
                <w:b/>
                <w:bCs/>
                <w:sz w:val="16"/>
                <w:szCs w:val="16"/>
              </w:rPr>
              <w:fldChar w:fldCharType="separate"/>
            </w:r>
            <w:r w:rsidRPr="0063798C">
              <w:rPr>
                <w:rFonts w:ascii="Calibri" w:hAnsi="Calibri" w:cs="Calibri"/>
                <w:b/>
                <w:bCs/>
                <w:noProof/>
                <w:sz w:val="16"/>
                <w:szCs w:val="16"/>
              </w:rPr>
              <w:t>2</w:t>
            </w:r>
            <w:r w:rsidRPr="0063798C">
              <w:rPr>
                <w:rFonts w:ascii="Calibri" w:hAnsi="Calibri" w:cs="Calibri"/>
                <w:b/>
                <w:bCs/>
                <w:sz w:val="16"/>
                <w:szCs w:val="16"/>
              </w:rPr>
              <w:fldChar w:fldCharType="end"/>
            </w:r>
          </w:p>
        </w:sdtContent>
      </w:sdt>
    </w:sdtContent>
  </w:sdt>
  <w:p w14:paraId="495CB025" w14:textId="77777777" w:rsidR="00D124A6" w:rsidRPr="0063798C" w:rsidRDefault="00D124A6">
    <w:pPr>
      <w:pStyle w:val="Footer"/>
      <w:rPr>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50DC6" w14:textId="77777777" w:rsidR="00B950DF" w:rsidRDefault="00B950DF" w:rsidP="00D124A6">
      <w:pPr>
        <w:spacing w:after="0" w:line="240" w:lineRule="auto"/>
      </w:pPr>
      <w:r>
        <w:separator/>
      </w:r>
    </w:p>
  </w:footnote>
  <w:footnote w:type="continuationSeparator" w:id="0">
    <w:p w14:paraId="0CB45AA8" w14:textId="77777777" w:rsidR="00B950DF" w:rsidRDefault="00B950DF" w:rsidP="00D12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310FF"/>
    <w:multiLevelType w:val="multilevel"/>
    <w:tmpl w:val="8F1E0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536B1"/>
    <w:multiLevelType w:val="hybridMultilevel"/>
    <w:tmpl w:val="B6461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4B69B4"/>
    <w:multiLevelType w:val="multilevel"/>
    <w:tmpl w:val="B6F2D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A80901"/>
    <w:multiLevelType w:val="multilevel"/>
    <w:tmpl w:val="5492E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23356D"/>
    <w:multiLevelType w:val="hybridMultilevel"/>
    <w:tmpl w:val="DDB62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1362CC"/>
    <w:multiLevelType w:val="hybridMultilevel"/>
    <w:tmpl w:val="B1FA4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3C0B73"/>
    <w:multiLevelType w:val="hybridMultilevel"/>
    <w:tmpl w:val="CCE05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B76050"/>
    <w:multiLevelType w:val="hybridMultilevel"/>
    <w:tmpl w:val="3B128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E91408"/>
    <w:multiLevelType w:val="hybridMultilevel"/>
    <w:tmpl w:val="351A9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051015"/>
    <w:multiLevelType w:val="hybridMultilevel"/>
    <w:tmpl w:val="5984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6869B4"/>
    <w:multiLevelType w:val="multilevel"/>
    <w:tmpl w:val="F40C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5921958">
    <w:abstractNumId w:val="3"/>
  </w:num>
  <w:num w:numId="2" w16cid:durableId="972255165">
    <w:abstractNumId w:val="2"/>
  </w:num>
  <w:num w:numId="3" w16cid:durableId="1416781596">
    <w:abstractNumId w:val="0"/>
  </w:num>
  <w:num w:numId="4" w16cid:durableId="292714941">
    <w:abstractNumId w:val="10"/>
  </w:num>
  <w:num w:numId="5" w16cid:durableId="1289822105">
    <w:abstractNumId w:val="4"/>
  </w:num>
  <w:num w:numId="6" w16cid:durableId="1182429017">
    <w:abstractNumId w:val="1"/>
  </w:num>
  <w:num w:numId="7" w16cid:durableId="1077944373">
    <w:abstractNumId w:val="6"/>
  </w:num>
  <w:num w:numId="8" w16cid:durableId="297956411">
    <w:abstractNumId w:val="8"/>
  </w:num>
  <w:num w:numId="9" w16cid:durableId="1018308684">
    <w:abstractNumId w:val="7"/>
  </w:num>
  <w:num w:numId="10" w16cid:durableId="777137432">
    <w:abstractNumId w:val="5"/>
  </w:num>
  <w:num w:numId="11" w16cid:durableId="12399039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340"/>
    <w:rsid w:val="00020A5F"/>
    <w:rsid w:val="00024A7F"/>
    <w:rsid w:val="00087AD3"/>
    <w:rsid w:val="000D4913"/>
    <w:rsid w:val="000E1CE3"/>
    <w:rsid w:val="000E2F59"/>
    <w:rsid w:val="0011277A"/>
    <w:rsid w:val="001258EE"/>
    <w:rsid w:val="00144587"/>
    <w:rsid w:val="0015182D"/>
    <w:rsid w:val="001A5CFD"/>
    <w:rsid w:val="001C7C6C"/>
    <w:rsid w:val="001D6680"/>
    <w:rsid w:val="001E2CEF"/>
    <w:rsid w:val="00204F98"/>
    <w:rsid w:val="00213879"/>
    <w:rsid w:val="00254B5A"/>
    <w:rsid w:val="002A1314"/>
    <w:rsid w:val="002B7EFC"/>
    <w:rsid w:val="002C3E34"/>
    <w:rsid w:val="002D0697"/>
    <w:rsid w:val="002F2134"/>
    <w:rsid w:val="00317051"/>
    <w:rsid w:val="00331DF8"/>
    <w:rsid w:val="003549FF"/>
    <w:rsid w:val="003A5ACD"/>
    <w:rsid w:val="003A7133"/>
    <w:rsid w:val="003B3CAF"/>
    <w:rsid w:val="003C22EA"/>
    <w:rsid w:val="003D5BED"/>
    <w:rsid w:val="003E5A4E"/>
    <w:rsid w:val="003F4149"/>
    <w:rsid w:val="00416759"/>
    <w:rsid w:val="004264DC"/>
    <w:rsid w:val="00431F13"/>
    <w:rsid w:val="004C757D"/>
    <w:rsid w:val="005025DF"/>
    <w:rsid w:val="00513552"/>
    <w:rsid w:val="00527D75"/>
    <w:rsid w:val="00532096"/>
    <w:rsid w:val="00541FCE"/>
    <w:rsid w:val="00574829"/>
    <w:rsid w:val="00587672"/>
    <w:rsid w:val="005D5DCC"/>
    <w:rsid w:val="00603112"/>
    <w:rsid w:val="006036AD"/>
    <w:rsid w:val="00633861"/>
    <w:rsid w:val="0063798C"/>
    <w:rsid w:val="0064062B"/>
    <w:rsid w:val="00646B92"/>
    <w:rsid w:val="0065052E"/>
    <w:rsid w:val="00660680"/>
    <w:rsid w:val="00686435"/>
    <w:rsid w:val="006A3881"/>
    <w:rsid w:val="006A4657"/>
    <w:rsid w:val="006A75C1"/>
    <w:rsid w:val="00701486"/>
    <w:rsid w:val="0074776B"/>
    <w:rsid w:val="00773A52"/>
    <w:rsid w:val="007B70A7"/>
    <w:rsid w:val="00802FAD"/>
    <w:rsid w:val="00847A1D"/>
    <w:rsid w:val="00865937"/>
    <w:rsid w:val="00874067"/>
    <w:rsid w:val="009579FE"/>
    <w:rsid w:val="00997340"/>
    <w:rsid w:val="009A1B98"/>
    <w:rsid w:val="009F395A"/>
    <w:rsid w:val="00A359C1"/>
    <w:rsid w:val="00A472F4"/>
    <w:rsid w:val="00A474EF"/>
    <w:rsid w:val="00A47C9D"/>
    <w:rsid w:val="00A51CD6"/>
    <w:rsid w:val="00A5296A"/>
    <w:rsid w:val="00A5414C"/>
    <w:rsid w:val="00A6174D"/>
    <w:rsid w:val="00A91CA9"/>
    <w:rsid w:val="00AE0A43"/>
    <w:rsid w:val="00AF40BA"/>
    <w:rsid w:val="00B520B6"/>
    <w:rsid w:val="00B55127"/>
    <w:rsid w:val="00B950DF"/>
    <w:rsid w:val="00B97BD5"/>
    <w:rsid w:val="00BD26A5"/>
    <w:rsid w:val="00BE11B2"/>
    <w:rsid w:val="00C1779D"/>
    <w:rsid w:val="00C31205"/>
    <w:rsid w:val="00C33678"/>
    <w:rsid w:val="00C60CD0"/>
    <w:rsid w:val="00C831B8"/>
    <w:rsid w:val="00CB6825"/>
    <w:rsid w:val="00CE531B"/>
    <w:rsid w:val="00CF0451"/>
    <w:rsid w:val="00D01E42"/>
    <w:rsid w:val="00D02C57"/>
    <w:rsid w:val="00D10766"/>
    <w:rsid w:val="00D124A6"/>
    <w:rsid w:val="00D21822"/>
    <w:rsid w:val="00D32F64"/>
    <w:rsid w:val="00D5155C"/>
    <w:rsid w:val="00D618E4"/>
    <w:rsid w:val="00D76548"/>
    <w:rsid w:val="00D77684"/>
    <w:rsid w:val="00D96E92"/>
    <w:rsid w:val="00DD5FD3"/>
    <w:rsid w:val="00DF5BEC"/>
    <w:rsid w:val="00E03C76"/>
    <w:rsid w:val="00E11E25"/>
    <w:rsid w:val="00E25C2A"/>
    <w:rsid w:val="00E26662"/>
    <w:rsid w:val="00E3350C"/>
    <w:rsid w:val="00E51B8C"/>
    <w:rsid w:val="00E724AF"/>
    <w:rsid w:val="00EF3BE7"/>
    <w:rsid w:val="00F07EB6"/>
    <w:rsid w:val="00F11C1B"/>
    <w:rsid w:val="00F33899"/>
    <w:rsid w:val="00F94CEE"/>
    <w:rsid w:val="00FA34B9"/>
    <w:rsid w:val="00FA5F1B"/>
    <w:rsid w:val="00FB3D6A"/>
    <w:rsid w:val="00FC09D8"/>
    <w:rsid w:val="00FC1D48"/>
    <w:rsid w:val="00FD3F70"/>
    <w:rsid w:val="00FE1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4089C"/>
  <w15:chartTrackingRefBased/>
  <w15:docId w15:val="{76827C73-81BE-487E-9BFB-BEF49C1C9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3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73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73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73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3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3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3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3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3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3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73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73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3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3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3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3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3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340"/>
    <w:rPr>
      <w:rFonts w:eastAsiaTheme="majorEastAsia" w:cstheme="majorBidi"/>
      <w:color w:val="272727" w:themeColor="text1" w:themeTint="D8"/>
    </w:rPr>
  </w:style>
  <w:style w:type="paragraph" w:styleId="Title">
    <w:name w:val="Title"/>
    <w:basedOn w:val="Normal"/>
    <w:next w:val="Normal"/>
    <w:link w:val="TitleChar"/>
    <w:uiPriority w:val="10"/>
    <w:qFormat/>
    <w:rsid w:val="009973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3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3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3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340"/>
    <w:pPr>
      <w:spacing w:before="160"/>
      <w:jc w:val="center"/>
    </w:pPr>
    <w:rPr>
      <w:i/>
      <w:iCs/>
      <w:color w:val="404040" w:themeColor="text1" w:themeTint="BF"/>
    </w:rPr>
  </w:style>
  <w:style w:type="character" w:customStyle="1" w:styleId="QuoteChar">
    <w:name w:val="Quote Char"/>
    <w:basedOn w:val="DefaultParagraphFont"/>
    <w:link w:val="Quote"/>
    <w:uiPriority w:val="29"/>
    <w:rsid w:val="00997340"/>
    <w:rPr>
      <w:i/>
      <w:iCs/>
      <w:color w:val="404040" w:themeColor="text1" w:themeTint="BF"/>
    </w:rPr>
  </w:style>
  <w:style w:type="paragraph" w:styleId="ListParagraph">
    <w:name w:val="List Paragraph"/>
    <w:basedOn w:val="Normal"/>
    <w:uiPriority w:val="34"/>
    <w:qFormat/>
    <w:rsid w:val="00997340"/>
    <w:pPr>
      <w:ind w:left="720"/>
      <w:contextualSpacing/>
    </w:pPr>
  </w:style>
  <w:style w:type="character" w:styleId="IntenseEmphasis">
    <w:name w:val="Intense Emphasis"/>
    <w:basedOn w:val="DefaultParagraphFont"/>
    <w:uiPriority w:val="21"/>
    <w:qFormat/>
    <w:rsid w:val="00997340"/>
    <w:rPr>
      <w:i/>
      <w:iCs/>
      <w:color w:val="0F4761" w:themeColor="accent1" w:themeShade="BF"/>
    </w:rPr>
  </w:style>
  <w:style w:type="paragraph" w:styleId="IntenseQuote">
    <w:name w:val="Intense Quote"/>
    <w:basedOn w:val="Normal"/>
    <w:next w:val="Normal"/>
    <w:link w:val="IntenseQuoteChar"/>
    <w:uiPriority w:val="30"/>
    <w:qFormat/>
    <w:rsid w:val="009973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340"/>
    <w:rPr>
      <w:i/>
      <w:iCs/>
      <w:color w:val="0F4761" w:themeColor="accent1" w:themeShade="BF"/>
    </w:rPr>
  </w:style>
  <w:style w:type="character" w:styleId="IntenseReference">
    <w:name w:val="Intense Reference"/>
    <w:basedOn w:val="DefaultParagraphFont"/>
    <w:uiPriority w:val="32"/>
    <w:qFormat/>
    <w:rsid w:val="00997340"/>
    <w:rPr>
      <w:b/>
      <w:bCs/>
      <w:smallCaps/>
      <w:color w:val="0F4761" w:themeColor="accent1" w:themeShade="BF"/>
      <w:spacing w:val="5"/>
    </w:rPr>
  </w:style>
  <w:style w:type="character" w:styleId="Hyperlink">
    <w:name w:val="Hyperlink"/>
    <w:basedOn w:val="DefaultParagraphFont"/>
    <w:uiPriority w:val="99"/>
    <w:unhideWhenUsed/>
    <w:rsid w:val="00D618E4"/>
    <w:rPr>
      <w:color w:val="467886" w:themeColor="hyperlink"/>
      <w:u w:val="single"/>
    </w:rPr>
  </w:style>
  <w:style w:type="character" w:styleId="UnresolvedMention">
    <w:name w:val="Unresolved Mention"/>
    <w:basedOn w:val="DefaultParagraphFont"/>
    <w:uiPriority w:val="99"/>
    <w:semiHidden/>
    <w:unhideWhenUsed/>
    <w:rsid w:val="00D618E4"/>
    <w:rPr>
      <w:color w:val="605E5C"/>
      <w:shd w:val="clear" w:color="auto" w:fill="E1DFDD"/>
    </w:rPr>
  </w:style>
  <w:style w:type="character" w:customStyle="1" w:styleId="job-ad-display-zy1fx4">
    <w:name w:val="job-ad-display-zy1fx4"/>
    <w:basedOn w:val="DefaultParagraphFont"/>
    <w:rsid w:val="0064062B"/>
  </w:style>
  <w:style w:type="paragraph" w:customStyle="1" w:styleId="job-ad-display-ovtqeb">
    <w:name w:val="job-ad-display-ovtqeb"/>
    <w:basedOn w:val="Normal"/>
    <w:rsid w:val="006406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job-ad-display-wm5qu8">
    <w:name w:val="job-ad-display-wm5qu8"/>
    <w:basedOn w:val="DefaultParagraphFont"/>
    <w:rsid w:val="0064062B"/>
  </w:style>
  <w:style w:type="paragraph" w:customStyle="1" w:styleId="job-ad-display-1p7jaj3">
    <w:name w:val="job-ad-display-1p7jaj3"/>
    <w:basedOn w:val="Normal"/>
    <w:rsid w:val="006406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job-ad-display-lgbo0i">
    <w:name w:val="job-ad-display-lgbo0i"/>
    <w:basedOn w:val="DefaultParagraphFont"/>
    <w:rsid w:val="0064062B"/>
  </w:style>
  <w:style w:type="character" w:customStyle="1" w:styleId="job-ad-display-amfwbx">
    <w:name w:val="job-ad-display-amfwbx"/>
    <w:basedOn w:val="DefaultParagraphFont"/>
    <w:rsid w:val="0064062B"/>
  </w:style>
  <w:style w:type="paragraph" w:styleId="NormalWeb">
    <w:name w:val="Normal (Web)"/>
    <w:basedOn w:val="Normal"/>
    <w:uiPriority w:val="99"/>
    <w:semiHidden/>
    <w:unhideWhenUsed/>
    <w:rsid w:val="006406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12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4A6"/>
  </w:style>
  <w:style w:type="paragraph" w:styleId="Footer">
    <w:name w:val="footer"/>
    <w:basedOn w:val="Normal"/>
    <w:link w:val="FooterChar"/>
    <w:uiPriority w:val="99"/>
    <w:unhideWhenUsed/>
    <w:rsid w:val="00D12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4A6"/>
  </w:style>
  <w:style w:type="character" w:styleId="FollowedHyperlink">
    <w:name w:val="FollowedHyperlink"/>
    <w:basedOn w:val="DefaultParagraphFont"/>
    <w:uiPriority w:val="99"/>
    <w:semiHidden/>
    <w:unhideWhenUsed/>
    <w:rsid w:val="00B97BD5"/>
    <w:rPr>
      <w:color w:val="96607D" w:themeColor="followedHyperlink"/>
      <w:u w:val="single"/>
    </w:rPr>
  </w:style>
  <w:style w:type="paragraph" w:styleId="TOCHeading">
    <w:name w:val="TOC Heading"/>
    <w:basedOn w:val="Heading1"/>
    <w:next w:val="Normal"/>
    <w:uiPriority w:val="39"/>
    <w:unhideWhenUsed/>
    <w:qFormat/>
    <w:rsid w:val="003A5AC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A5ACD"/>
    <w:pPr>
      <w:spacing w:after="100"/>
    </w:pPr>
  </w:style>
  <w:style w:type="table" w:styleId="TableGrid">
    <w:name w:val="Table Grid"/>
    <w:basedOn w:val="TableNormal"/>
    <w:uiPriority w:val="39"/>
    <w:rsid w:val="00E11E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36171">
      <w:bodyDiv w:val="1"/>
      <w:marLeft w:val="0"/>
      <w:marRight w:val="0"/>
      <w:marTop w:val="0"/>
      <w:marBottom w:val="0"/>
      <w:divBdr>
        <w:top w:val="none" w:sz="0" w:space="0" w:color="auto"/>
        <w:left w:val="none" w:sz="0" w:space="0" w:color="auto"/>
        <w:bottom w:val="none" w:sz="0" w:space="0" w:color="auto"/>
        <w:right w:val="none" w:sz="0" w:space="0" w:color="auto"/>
      </w:divBdr>
      <w:divsChild>
        <w:div w:id="373504324">
          <w:marLeft w:val="0"/>
          <w:marRight w:val="0"/>
          <w:marTop w:val="0"/>
          <w:marBottom w:val="0"/>
          <w:divBdr>
            <w:top w:val="none" w:sz="0" w:space="0" w:color="auto"/>
            <w:left w:val="none" w:sz="0" w:space="0" w:color="auto"/>
            <w:bottom w:val="none" w:sz="0" w:space="0" w:color="auto"/>
            <w:right w:val="none" w:sz="0" w:space="0" w:color="auto"/>
          </w:divBdr>
          <w:divsChild>
            <w:div w:id="1653362470">
              <w:marLeft w:val="0"/>
              <w:marRight w:val="0"/>
              <w:marTop w:val="0"/>
              <w:marBottom w:val="240"/>
              <w:divBdr>
                <w:top w:val="none" w:sz="0" w:space="0" w:color="auto"/>
                <w:left w:val="none" w:sz="0" w:space="0" w:color="auto"/>
                <w:bottom w:val="none" w:sz="0" w:space="0" w:color="auto"/>
                <w:right w:val="none" w:sz="0" w:space="0" w:color="auto"/>
              </w:divBdr>
              <w:divsChild>
                <w:div w:id="595136816">
                  <w:marLeft w:val="0"/>
                  <w:marRight w:val="0"/>
                  <w:marTop w:val="0"/>
                  <w:marBottom w:val="240"/>
                  <w:divBdr>
                    <w:top w:val="none" w:sz="0" w:space="0" w:color="auto"/>
                    <w:left w:val="none" w:sz="0" w:space="0" w:color="auto"/>
                    <w:bottom w:val="none" w:sz="0" w:space="0" w:color="auto"/>
                    <w:right w:val="none" w:sz="0" w:space="0" w:color="auto"/>
                  </w:divBdr>
                  <w:divsChild>
                    <w:div w:id="219949917">
                      <w:marLeft w:val="0"/>
                      <w:marRight w:val="0"/>
                      <w:marTop w:val="0"/>
                      <w:marBottom w:val="0"/>
                      <w:divBdr>
                        <w:top w:val="none" w:sz="0" w:space="0" w:color="auto"/>
                        <w:left w:val="none" w:sz="0" w:space="0" w:color="auto"/>
                        <w:bottom w:val="none" w:sz="0" w:space="0" w:color="auto"/>
                        <w:right w:val="none" w:sz="0" w:space="0" w:color="auto"/>
                      </w:divBdr>
                      <w:divsChild>
                        <w:div w:id="1487429233">
                          <w:marLeft w:val="0"/>
                          <w:marRight w:val="0"/>
                          <w:marTop w:val="0"/>
                          <w:marBottom w:val="240"/>
                          <w:divBdr>
                            <w:top w:val="none" w:sz="0" w:space="0" w:color="auto"/>
                            <w:left w:val="none" w:sz="0" w:space="0" w:color="auto"/>
                            <w:bottom w:val="none" w:sz="0" w:space="0" w:color="auto"/>
                            <w:right w:val="none" w:sz="0" w:space="0" w:color="auto"/>
                          </w:divBdr>
                          <w:divsChild>
                            <w:div w:id="1078556449">
                              <w:marLeft w:val="0"/>
                              <w:marRight w:val="0"/>
                              <w:marTop w:val="0"/>
                              <w:marBottom w:val="0"/>
                              <w:divBdr>
                                <w:top w:val="none" w:sz="0" w:space="0" w:color="auto"/>
                                <w:left w:val="none" w:sz="0" w:space="0" w:color="auto"/>
                                <w:bottom w:val="none" w:sz="0" w:space="0" w:color="auto"/>
                                <w:right w:val="none" w:sz="0" w:space="0" w:color="auto"/>
                              </w:divBdr>
                              <w:divsChild>
                                <w:div w:id="6306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169606">
                          <w:marLeft w:val="0"/>
                          <w:marRight w:val="0"/>
                          <w:marTop w:val="0"/>
                          <w:marBottom w:val="0"/>
                          <w:divBdr>
                            <w:top w:val="none" w:sz="0" w:space="0" w:color="auto"/>
                            <w:left w:val="none" w:sz="0" w:space="0" w:color="auto"/>
                            <w:bottom w:val="none" w:sz="0" w:space="0" w:color="auto"/>
                            <w:right w:val="none" w:sz="0" w:space="0" w:color="auto"/>
                          </w:divBdr>
                          <w:divsChild>
                            <w:div w:id="192553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263275">
                  <w:marLeft w:val="0"/>
                  <w:marRight w:val="0"/>
                  <w:marTop w:val="0"/>
                  <w:marBottom w:val="0"/>
                  <w:divBdr>
                    <w:top w:val="none" w:sz="0" w:space="0" w:color="auto"/>
                    <w:left w:val="none" w:sz="0" w:space="0" w:color="auto"/>
                    <w:bottom w:val="none" w:sz="0" w:space="0" w:color="auto"/>
                    <w:right w:val="none" w:sz="0" w:space="0" w:color="auto"/>
                  </w:divBdr>
                  <w:divsChild>
                    <w:div w:id="1532065008">
                      <w:marLeft w:val="0"/>
                      <w:marRight w:val="0"/>
                      <w:marTop w:val="0"/>
                      <w:marBottom w:val="0"/>
                      <w:divBdr>
                        <w:top w:val="none" w:sz="0" w:space="0" w:color="auto"/>
                        <w:left w:val="none" w:sz="0" w:space="0" w:color="auto"/>
                        <w:bottom w:val="none" w:sz="0" w:space="0" w:color="auto"/>
                        <w:right w:val="none" w:sz="0" w:space="0" w:color="auto"/>
                      </w:divBdr>
                      <w:divsChild>
                        <w:div w:id="1085298426">
                          <w:marLeft w:val="0"/>
                          <w:marRight w:val="0"/>
                          <w:marTop w:val="0"/>
                          <w:marBottom w:val="0"/>
                          <w:divBdr>
                            <w:top w:val="none" w:sz="0" w:space="0" w:color="auto"/>
                            <w:left w:val="none" w:sz="0" w:space="0" w:color="auto"/>
                            <w:bottom w:val="none" w:sz="0" w:space="0" w:color="auto"/>
                            <w:right w:val="none" w:sz="0" w:space="0" w:color="auto"/>
                          </w:divBdr>
                          <w:divsChild>
                            <w:div w:id="25300961">
                              <w:marLeft w:val="0"/>
                              <w:marRight w:val="0"/>
                              <w:marTop w:val="0"/>
                              <w:marBottom w:val="0"/>
                              <w:divBdr>
                                <w:top w:val="none" w:sz="0" w:space="0" w:color="auto"/>
                                <w:left w:val="none" w:sz="0" w:space="0" w:color="auto"/>
                                <w:bottom w:val="none" w:sz="0" w:space="0" w:color="auto"/>
                                <w:right w:val="none" w:sz="0" w:space="0" w:color="auto"/>
                              </w:divBdr>
                              <w:divsChild>
                                <w:div w:id="1603149155">
                                  <w:marLeft w:val="0"/>
                                  <w:marRight w:val="0"/>
                                  <w:marTop w:val="0"/>
                                  <w:marBottom w:val="0"/>
                                  <w:divBdr>
                                    <w:top w:val="none" w:sz="0" w:space="0" w:color="auto"/>
                                    <w:left w:val="none" w:sz="0" w:space="0" w:color="auto"/>
                                    <w:bottom w:val="none" w:sz="0" w:space="0" w:color="auto"/>
                                    <w:right w:val="none" w:sz="0" w:space="0" w:color="auto"/>
                                  </w:divBdr>
                                  <w:divsChild>
                                    <w:div w:id="1842814734">
                                      <w:marLeft w:val="0"/>
                                      <w:marRight w:val="0"/>
                                      <w:marTop w:val="0"/>
                                      <w:marBottom w:val="0"/>
                                      <w:divBdr>
                                        <w:top w:val="none" w:sz="0" w:space="0" w:color="auto"/>
                                        <w:left w:val="none" w:sz="0" w:space="0" w:color="auto"/>
                                        <w:bottom w:val="none" w:sz="0" w:space="0" w:color="auto"/>
                                        <w:right w:val="none" w:sz="0" w:space="0" w:color="auto"/>
                                      </w:divBdr>
                                    </w:div>
                                    <w:div w:id="1533150928">
                                      <w:marLeft w:val="0"/>
                                      <w:marRight w:val="0"/>
                                      <w:marTop w:val="0"/>
                                      <w:marBottom w:val="0"/>
                                      <w:divBdr>
                                        <w:top w:val="none" w:sz="0" w:space="0" w:color="auto"/>
                                        <w:left w:val="none" w:sz="0" w:space="0" w:color="auto"/>
                                        <w:bottom w:val="none" w:sz="0" w:space="0" w:color="auto"/>
                                        <w:right w:val="none" w:sz="0" w:space="0" w:color="auto"/>
                                      </w:divBdr>
                                      <w:divsChild>
                                        <w:div w:id="183202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1183520">
          <w:marLeft w:val="0"/>
          <w:marRight w:val="0"/>
          <w:marTop w:val="0"/>
          <w:marBottom w:val="0"/>
          <w:divBdr>
            <w:top w:val="none" w:sz="0" w:space="0" w:color="auto"/>
            <w:left w:val="none" w:sz="0" w:space="0" w:color="auto"/>
            <w:bottom w:val="none" w:sz="0" w:space="0" w:color="auto"/>
            <w:right w:val="none" w:sz="0" w:space="0" w:color="auto"/>
          </w:divBdr>
          <w:divsChild>
            <w:div w:id="1963531833">
              <w:marLeft w:val="0"/>
              <w:marRight w:val="0"/>
              <w:marTop w:val="0"/>
              <w:marBottom w:val="240"/>
              <w:divBdr>
                <w:top w:val="none" w:sz="0" w:space="0" w:color="auto"/>
                <w:left w:val="none" w:sz="0" w:space="0" w:color="auto"/>
                <w:bottom w:val="none" w:sz="0" w:space="0" w:color="auto"/>
                <w:right w:val="none" w:sz="0" w:space="0" w:color="auto"/>
              </w:divBdr>
            </w:div>
            <w:div w:id="1819417303">
              <w:marLeft w:val="0"/>
              <w:marRight w:val="0"/>
              <w:marTop w:val="0"/>
              <w:marBottom w:val="0"/>
              <w:divBdr>
                <w:top w:val="none" w:sz="0" w:space="0" w:color="auto"/>
                <w:left w:val="none" w:sz="0" w:space="0" w:color="auto"/>
                <w:bottom w:val="none" w:sz="0" w:space="0" w:color="auto"/>
                <w:right w:val="none" w:sz="0" w:space="0" w:color="auto"/>
              </w:divBdr>
              <w:divsChild>
                <w:div w:id="537358320">
                  <w:marLeft w:val="0"/>
                  <w:marRight w:val="0"/>
                  <w:marTop w:val="0"/>
                  <w:marBottom w:val="480"/>
                  <w:divBdr>
                    <w:top w:val="none" w:sz="0" w:space="0" w:color="auto"/>
                    <w:left w:val="none" w:sz="0" w:space="0" w:color="auto"/>
                    <w:bottom w:val="none" w:sz="0" w:space="0" w:color="auto"/>
                    <w:right w:val="none" w:sz="0" w:space="0" w:color="auto"/>
                  </w:divBdr>
                  <w:divsChild>
                    <w:div w:id="694884451">
                      <w:marLeft w:val="0"/>
                      <w:marRight w:val="0"/>
                      <w:marTop w:val="0"/>
                      <w:marBottom w:val="0"/>
                      <w:divBdr>
                        <w:top w:val="none" w:sz="0" w:space="0" w:color="auto"/>
                        <w:left w:val="none" w:sz="0" w:space="0" w:color="auto"/>
                        <w:bottom w:val="none" w:sz="0" w:space="0" w:color="auto"/>
                        <w:right w:val="none" w:sz="0" w:space="0" w:color="auto"/>
                      </w:divBdr>
                      <w:divsChild>
                        <w:div w:id="396100519">
                          <w:marLeft w:val="0"/>
                          <w:marRight w:val="0"/>
                          <w:marTop w:val="0"/>
                          <w:marBottom w:val="0"/>
                          <w:divBdr>
                            <w:top w:val="none" w:sz="0" w:space="0" w:color="auto"/>
                            <w:left w:val="none" w:sz="0" w:space="0" w:color="auto"/>
                            <w:bottom w:val="none" w:sz="0" w:space="0" w:color="auto"/>
                            <w:right w:val="none" w:sz="0" w:space="0" w:color="auto"/>
                          </w:divBdr>
                          <w:divsChild>
                            <w:div w:id="74745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ntorcliq.com/blog/5-employee-development-strategies" TargetMode="External"/><Relationship Id="rId18" Type="http://schemas.openxmlformats.org/officeDocument/2006/relationships/hyperlink" Target="https://careers.marriott.com/en-GB/blog/hiring-process/" TargetMode="External"/><Relationship Id="rId3" Type="http://schemas.openxmlformats.org/officeDocument/2006/relationships/styles" Target="styles.xml"/><Relationship Id="rId21" Type="http://schemas.openxmlformats.org/officeDocument/2006/relationships/hyperlink" Target="https://ocs.yale.edu/experiences/marriottgloballeadershipdevelopmentprogram/" TargetMode="External"/><Relationship Id="rId7" Type="http://schemas.openxmlformats.org/officeDocument/2006/relationships/endnotes" Target="endnotes.xml"/><Relationship Id="rId12" Type="http://schemas.openxmlformats.org/officeDocument/2006/relationships/hyperlink" Target="https://www.caterer.com/job-beta/general-manager/the-chelsea-harbour-hotel-job101881505" TargetMode="External"/><Relationship Id="rId17" Type="http://schemas.openxmlformats.org/officeDocument/2006/relationships/hyperlink" Target="https://www.researchgate.net/publication/352043360_Job_perceptions_of_Generation_Z_hotel_employees_towards_working_in_Covid-19_quarantine_hotels_the_role_of_meaningful_wor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ublication/323336838_A_workforce_to_be_reckoned_with_The_emerging_pivotal_Generation_Z_hospitality_workforce" TargetMode="External"/><Relationship Id="rId20" Type="http://schemas.openxmlformats.org/officeDocument/2006/relationships/hyperlink" Target="https://www.prospects.ac.uk/job-profiles/hotel-manag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TR-03-2018-003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rriott.com/en-gb/hotels/brssp-delta-hotels-st-pierre-country-club/overview/"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spiceworks.com/hr/recruitment-onboarding/articles/whatisnewemployeeonboarding/"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hyperlink" Target="https://delta-hotels.marriott.com/" TargetMode="External"/><Relationship Id="rId22"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778070-1A08-443D-9AED-54676A9C44B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84E122-1AFF-439F-B484-F0728E4E9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3299</Words>
  <Characters>18806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Mohammed Marufur Rahman (2311256)</dc:creator>
  <cp:keywords/>
  <dc:description/>
  <cp:lastModifiedBy>sarder maruf</cp:lastModifiedBy>
  <cp:revision>2</cp:revision>
  <dcterms:created xsi:type="dcterms:W3CDTF">2024-03-03T02:21:00Z</dcterms:created>
  <dcterms:modified xsi:type="dcterms:W3CDTF">2024-03-03T02:21:00Z</dcterms:modified>
</cp:coreProperties>
</file>