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0D3742A" w:rsidR="00583709" w:rsidRDefault="00176EB6">
            <w:pPr>
              <w:spacing w:before="120" w:after="120" w:line="360" w:lineRule="auto"/>
              <w:rPr>
                <w:rFonts w:ascii="Tahoma" w:eastAsia="Tahoma" w:hAnsi="Tahoma" w:cs="Tahoma"/>
                <w:sz w:val="32"/>
                <w:szCs w:val="32"/>
              </w:rPr>
            </w:pPr>
            <w:r>
              <w:rPr>
                <w:rFonts w:ascii="Tahoma" w:eastAsia="Tahoma" w:hAnsi="Tahoma" w:cs="Tahoma"/>
                <w:sz w:val="32"/>
                <w:szCs w:val="32"/>
              </w:rPr>
              <w:t xml:space="preserve">Kelly thomas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7777777" w:rsidR="00583709" w:rsidRDefault="00583709">
            <w:pPr>
              <w:spacing w:before="120" w:after="120" w:line="360" w:lineRule="auto"/>
              <w:rPr>
                <w:rFonts w:ascii="Tahoma" w:eastAsia="Tahoma" w:hAnsi="Tahoma" w:cs="Tahoma"/>
                <w:sz w:val="32"/>
                <w:szCs w:val="32"/>
              </w:rPr>
            </w:pP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ACD922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438C5">
              <w:rPr>
                <w:rFonts w:ascii="Tahoma" w:eastAsia="Tahoma" w:hAnsi="Tahoma" w:cs="Tahoma"/>
                <w:color w:val="FF0000"/>
                <w:sz w:val="32"/>
                <w:szCs w:val="32"/>
              </w:rPr>
              <w:t>15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29D9818" w:rsidR="00583709" w:rsidRDefault="001438C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Academic and research skills</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580A229D" w14:textId="45FAECC7" w:rsidR="00583709" w:rsidRDefault="004079F1">
      <w:pPr>
        <w:pStyle w:val="Heading2"/>
      </w:pPr>
      <w:r>
        <w:lastRenderedPageBreak/>
        <w:t>Introduction</w:t>
      </w:r>
    </w:p>
    <w:p w14:paraId="17453BE9" w14:textId="77777777" w:rsidR="004079F1" w:rsidRDefault="004079F1" w:rsidP="004079F1"/>
    <w:p w14:paraId="774B66EF" w14:textId="1F568C45" w:rsidR="004079F1" w:rsidRDefault="00D129A4" w:rsidP="004079F1">
      <w:r>
        <w:t xml:space="preserve">Remote working has become </w:t>
      </w:r>
      <w:r w:rsidR="000741CC">
        <w:t xml:space="preserve">a major key aspect of workplaces and </w:t>
      </w:r>
      <w:r w:rsidR="0039523C">
        <w:t xml:space="preserve">has changed the traditional employment and management structures. In this report I will be discussing the </w:t>
      </w:r>
      <w:r w:rsidR="00553113">
        <w:t xml:space="preserve">positive and negatives of remote working, the impact on both staff and managers. </w:t>
      </w:r>
    </w:p>
    <w:p w14:paraId="526BD2BF" w14:textId="2E0CDA73" w:rsidR="00553113" w:rsidRDefault="00553113" w:rsidP="004079F1">
      <w:r>
        <w:t xml:space="preserve">I will touch on </w:t>
      </w:r>
      <w:r w:rsidR="00162F80">
        <w:t xml:space="preserve">the research carried out in order to create an </w:t>
      </w:r>
      <w:r w:rsidR="0083002B">
        <w:t xml:space="preserve">academic argument with regards to remote management. </w:t>
      </w:r>
      <w:r w:rsidR="00C94252">
        <w:t xml:space="preserve">I will also reflect on </w:t>
      </w:r>
      <w:r w:rsidR="0067744F">
        <w:t>my personal experience of remote working.</w:t>
      </w:r>
      <w:r w:rsidR="008E7708">
        <w:t xml:space="preserve"> </w:t>
      </w:r>
    </w:p>
    <w:p w14:paraId="33C3F1E7" w14:textId="25DE769F" w:rsidR="008E7708" w:rsidRDefault="008E7708" w:rsidP="004079F1">
      <w:r>
        <w:t xml:space="preserve">I will discuss the benefits of remote working to both employees and management and explore the </w:t>
      </w:r>
      <w:r w:rsidR="00673A70">
        <w:t xml:space="preserve">possible problems also. </w:t>
      </w:r>
    </w:p>
    <w:p w14:paraId="6686C2D2" w14:textId="40FC71A9" w:rsidR="00673A70" w:rsidRDefault="00673A70" w:rsidP="004079F1">
      <w:r>
        <w:t xml:space="preserve">I will be </w:t>
      </w:r>
      <w:r w:rsidR="00CA4996">
        <w:t xml:space="preserve">looking at the studies carried out using both qualitative and quantitative data and the limitations of </w:t>
      </w:r>
      <w:r w:rsidR="00475ABD">
        <w:t xml:space="preserve">remote working still being a fairly new working culture. </w:t>
      </w:r>
    </w:p>
    <w:p w14:paraId="0AE273B6" w14:textId="6572AE6E" w:rsidR="000A338B" w:rsidRDefault="00475ABD" w:rsidP="004079F1">
      <w:r>
        <w:t xml:space="preserve">I will summarise </w:t>
      </w:r>
      <w:r w:rsidR="00AE7905">
        <w:t xml:space="preserve">and conclude my findings and what I have learnt from them and how I can </w:t>
      </w:r>
      <w:r w:rsidR="000A338B">
        <w:t>integrate them into my workplace.</w:t>
      </w:r>
    </w:p>
    <w:p w14:paraId="45305673" w14:textId="77777777" w:rsidR="00AE7905" w:rsidRDefault="00AE7905" w:rsidP="004079F1"/>
    <w:p w14:paraId="45368160" w14:textId="19D7C937" w:rsidR="0067744F" w:rsidRDefault="000A338B" w:rsidP="004079F1">
      <w:r>
        <w:t xml:space="preserve">Remote management </w:t>
      </w:r>
    </w:p>
    <w:p w14:paraId="53E348CE" w14:textId="291AE00B" w:rsidR="0067744F" w:rsidRDefault="0092200C" w:rsidP="004079F1">
      <w:r>
        <w:t>My understanding of remote</w:t>
      </w:r>
      <w:r w:rsidR="0067744F">
        <w:t xml:space="preserve"> management </w:t>
      </w:r>
      <w:r>
        <w:t>is that it can refer to</w:t>
      </w:r>
      <w:r w:rsidR="00276503">
        <w:t xml:space="preserve"> overseeing and controlling systems, people, </w:t>
      </w:r>
      <w:r w:rsidR="00713144">
        <w:t>devices from a distance, this is often done via digital tools including teams</w:t>
      </w:r>
      <w:r w:rsidR="004858C9">
        <w:t xml:space="preserve">. It is increasingly common within a number friends including business management, telecommunications, IT </w:t>
      </w:r>
      <w:r w:rsidR="0093059A">
        <w:t xml:space="preserve">and more. </w:t>
      </w:r>
    </w:p>
    <w:p w14:paraId="2239334F" w14:textId="768E76EE" w:rsidR="0093059A" w:rsidRDefault="0093059A" w:rsidP="004079F1">
      <w:r>
        <w:t xml:space="preserve">It allows for effective monitoring, troubleshooting, setting tasks, giving feedback and </w:t>
      </w:r>
      <w:r w:rsidR="0092200C">
        <w:t xml:space="preserve">management without the need for physical presence. </w:t>
      </w:r>
    </w:p>
    <w:p w14:paraId="02CF0A83" w14:textId="77777777" w:rsidR="00C85461" w:rsidRDefault="00C85461" w:rsidP="004079F1"/>
    <w:p w14:paraId="44ED54EA" w14:textId="430F043E" w:rsidR="00C85461" w:rsidRDefault="00C85461" w:rsidP="004079F1">
      <w:r>
        <w:t xml:space="preserve">There are many benefits to remote management </w:t>
      </w:r>
      <w:r w:rsidR="001015C0">
        <w:t xml:space="preserve">which range from cost saving, increased flexibility, enhanced productivity, improved communication, </w:t>
      </w:r>
      <w:r w:rsidR="00C55A7C">
        <w:t>business continuity, access to global systems</w:t>
      </w:r>
      <w:r w:rsidR="00627DCA">
        <w:t>.</w:t>
      </w:r>
    </w:p>
    <w:p w14:paraId="74951572" w14:textId="77777777" w:rsidR="00627DCA" w:rsidRDefault="00627DCA" w:rsidP="004079F1"/>
    <w:p w14:paraId="2EC793B4" w14:textId="2D2FB4F5" w:rsidR="00627DCA" w:rsidRDefault="00B95681" w:rsidP="004079F1">
      <w:r>
        <w:t xml:space="preserve">To touch on this in further detail remote working allows for employees to work from anywhere which increases </w:t>
      </w:r>
      <w:r w:rsidR="001308A2">
        <w:t>flexibility. It encourages a better work life balance.</w:t>
      </w:r>
    </w:p>
    <w:p w14:paraId="1DC6577C" w14:textId="06CB1494" w:rsidR="00636312" w:rsidRDefault="00636312" w:rsidP="004079F1">
      <w:r>
        <w:t xml:space="preserve">There are financial </w:t>
      </w:r>
      <w:r w:rsidR="00D1788A">
        <w:t>benefits to remote working too including lower overheads ie less office spaces, utilities etc.</w:t>
      </w:r>
    </w:p>
    <w:p w14:paraId="5339CAB2" w14:textId="0E4FDA05" w:rsidR="00F41972" w:rsidRDefault="00F41972" w:rsidP="004079F1">
      <w:r>
        <w:t xml:space="preserve">Environmental benefits include </w:t>
      </w:r>
      <w:r w:rsidR="00EA6C5B">
        <w:t>reduced commuting which works in line with sustainability reducing the carbon footprint of staff.</w:t>
      </w:r>
    </w:p>
    <w:p w14:paraId="61A8DEFB" w14:textId="5BE9611F" w:rsidR="0011677F" w:rsidRDefault="0011677F" w:rsidP="004079F1">
      <w:r>
        <w:t xml:space="preserve">Working remotely allows for staff to continue to work even during natural disasters, or weather issues which </w:t>
      </w:r>
      <w:r w:rsidR="00BC55B1">
        <w:t xml:space="preserve">previously could of prevented staff travelling to work. </w:t>
      </w:r>
    </w:p>
    <w:p w14:paraId="61FD0223" w14:textId="71ECFA35" w:rsidR="00BC55B1" w:rsidRDefault="00AB1647" w:rsidP="004079F1">
      <w:r>
        <w:t xml:space="preserve">Productivity amongst employees is often higher from people working remotely </w:t>
      </w:r>
      <w:r w:rsidR="00F03FFC">
        <w:t xml:space="preserve">due to lower distractions. </w:t>
      </w:r>
    </w:p>
    <w:p w14:paraId="1BA9883C" w14:textId="36DE4611" w:rsidR="00F03FFC" w:rsidRDefault="00F03FFC" w:rsidP="004079F1">
      <w:r>
        <w:lastRenderedPageBreak/>
        <w:t xml:space="preserve">It is also Important to remember that all of the above points also have </w:t>
      </w:r>
      <w:r w:rsidR="009F7044">
        <w:t xml:space="preserve">some negative points too I will discuss these </w:t>
      </w:r>
      <w:r w:rsidR="00FE349A">
        <w:t>also.</w:t>
      </w:r>
    </w:p>
    <w:p w14:paraId="510CF7FD" w14:textId="77777777" w:rsidR="001C1E51" w:rsidRDefault="00FE349A" w:rsidP="004079F1">
      <w:r>
        <w:t xml:space="preserve">Since the COVID pandemic the rise in remote working has increased hugely, </w:t>
      </w:r>
      <w:r w:rsidR="00F83A62">
        <w:t>not only allowing for staff and managers to adapt to working remotely but the Increase in studies and research of the effects of working remotely have been studied more that ever before.</w:t>
      </w:r>
      <w:r w:rsidR="000410F3">
        <w:t xml:space="preserve"> Using both qualitative and quantitative data </w:t>
      </w:r>
      <w:r w:rsidR="00B872D4">
        <w:t xml:space="preserve">a firmer understanding of the positive and negative points of remote working can be understood more clearly and </w:t>
      </w:r>
      <w:r w:rsidR="001C1E51">
        <w:t>better systems can be put into place.</w:t>
      </w:r>
    </w:p>
    <w:p w14:paraId="042C5C64" w14:textId="77777777" w:rsidR="001C1E51" w:rsidRDefault="001C1E51" w:rsidP="004079F1"/>
    <w:p w14:paraId="1EDD2792" w14:textId="53C165F4" w:rsidR="00FE349A" w:rsidRDefault="006E6911" w:rsidP="004079F1">
      <w:r>
        <w:t xml:space="preserve">Qualitative data often includes </w:t>
      </w:r>
      <w:r w:rsidR="008A61FD">
        <w:t>non numerical insights. Examples of this include employee feedback, communication patterns,</w:t>
      </w:r>
      <w:r w:rsidR="00BF7E23">
        <w:t xml:space="preserve"> understanding team dynamics these can be observed openly and via feedback, </w:t>
      </w:r>
      <w:r w:rsidR="00C836C4">
        <w:t xml:space="preserve">by collecting this data on work life balance, cultural insights, challenges and barriers </w:t>
      </w:r>
      <w:r w:rsidR="00C554D2">
        <w:t>and best practices it can be analysed and can provide a deeper understanding of the remote working environment. This can lead to be better management practices.</w:t>
      </w:r>
    </w:p>
    <w:p w14:paraId="389F5F31" w14:textId="77777777" w:rsidR="00C554D2" w:rsidRDefault="00C554D2" w:rsidP="004079F1"/>
    <w:p w14:paraId="0CABC50B" w14:textId="2CFAD326" w:rsidR="00C554D2" w:rsidRDefault="00C554D2" w:rsidP="004079F1">
      <w:r>
        <w:t xml:space="preserve">Quantitive </w:t>
      </w:r>
      <w:r w:rsidR="004D3422">
        <w:t xml:space="preserve">data </w:t>
      </w:r>
      <w:r w:rsidR="002E5D33">
        <w:t xml:space="preserve">is numerical data, it is factual data and again can be used </w:t>
      </w:r>
      <w:r w:rsidR="006F31EA">
        <w:t xml:space="preserve">to determine patterns of what is being achieved </w:t>
      </w:r>
      <w:r w:rsidR="004A4213">
        <w:t xml:space="preserve">within remote working, </w:t>
      </w:r>
      <w:r w:rsidR="006D76AC">
        <w:t xml:space="preserve">there is a saying that the numbers don’t lie, therefore </w:t>
      </w:r>
      <w:r w:rsidR="00952D13">
        <w:t>quantitative</w:t>
      </w:r>
      <w:r w:rsidR="006D76AC">
        <w:t xml:space="preserve"> data ie graphs etc is vital in understanding the impact of remote working, </w:t>
      </w:r>
      <w:r w:rsidR="00D25D75">
        <w:t xml:space="preserve">but in my opinion </w:t>
      </w:r>
      <w:r w:rsidR="00952D13">
        <w:t xml:space="preserve">it </w:t>
      </w:r>
      <w:r w:rsidR="00D25D75">
        <w:t xml:space="preserve">is equally as important to gather the </w:t>
      </w:r>
      <w:r w:rsidR="00AD3173">
        <w:t>qualitative</w:t>
      </w:r>
      <w:r w:rsidR="00D25D75">
        <w:t xml:space="preserve"> feedback via primary and secondary data to </w:t>
      </w:r>
      <w:r w:rsidR="0031443B">
        <w:t>gain an overall understanding of remote working.</w:t>
      </w:r>
      <w:r w:rsidR="00952D13">
        <w:t xml:space="preserve"> Using both methods and </w:t>
      </w:r>
      <w:r w:rsidR="00D076F5">
        <w:t xml:space="preserve">a wide range of research tools including graphs, questionnaires, statistics, </w:t>
      </w:r>
      <w:r w:rsidR="00D54CDE">
        <w:t xml:space="preserve">can help </w:t>
      </w:r>
      <w:r w:rsidR="004322A7">
        <w:t xml:space="preserve">develop the data into knowledge. Once the knowledge has been </w:t>
      </w:r>
      <w:r w:rsidR="008D60C2">
        <w:t xml:space="preserve">derived in the correct context it can be used to develop new policies and strategies. </w:t>
      </w:r>
      <w:proofErr w:type="spellStart"/>
      <w:r w:rsidR="008D60C2">
        <w:t>Aswell</w:t>
      </w:r>
      <w:proofErr w:type="spellEnd"/>
      <w:r w:rsidR="008D60C2">
        <w:t xml:space="preserve"> as identifying </w:t>
      </w:r>
      <w:r w:rsidR="000B7665">
        <w:t xml:space="preserve">downfalls within the business structure, management issues and staffing problems. </w:t>
      </w:r>
    </w:p>
    <w:p w14:paraId="22C7E256" w14:textId="77777777" w:rsidR="0031443B" w:rsidRDefault="0031443B" w:rsidP="004079F1"/>
    <w:p w14:paraId="3FB026F0" w14:textId="00068FF9" w:rsidR="0031443B" w:rsidRDefault="002C7243" w:rsidP="004079F1">
      <w:r>
        <w:t xml:space="preserve">A management tool that can be used in order to identify and analyse </w:t>
      </w:r>
      <w:r w:rsidR="002C1790">
        <w:t>the external factors that can impact the workplace is the PES</w:t>
      </w:r>
      <w:r w:rsidR="00952D13">
        <w:t>T</w:t>
      </w:r>
      <w:r w:rsidR="002C1790">
        <w:t xml:space="preserve"> analysis tool. </w:t>
      </w:r>
    </w:p>
    <w:p w14:paraId="5F9938F7" w14:textId="389A1D1A" w:rsidR="005528DD" w:rsidRDefault="005528DD" w:rsidP="004079F1">
      <w:r>
        <w:t xml:space="preserve">This stands for political, economic, social and technological </w:t>
      </w:r>
      <w:r w:rsidR="008E344D">
        <w:t xml:space="preserve">factors. </w:t>
      </w:r>
    </w:p>
    <w:p w14:paraId="48FC3E2A" w14:textId="5649BCB6" w:rsidR="008E344D" w:rsidRDefault="008E344D" w:rsidP="004079F1">
      <w:r>
        <w:t xml:space="preserve">An example of each of these would be </w:t>
      </w:r>
    </w:p>
    <w:p w14:paraId="6542774E" w14:textId="5ADE60FA" w:rsidR="008E344D" w:rsidRDefault="008E344D" w:rsidP="004079F1">
      <w:r>
        <w:t>Political=</w:t>
      </w:r>
      <w:proofErr w:type="spellStart"/>
      <w:r w:rsidR="00BC2D67">
        <w:t>legislation,laws</w:t>
      </w:r>
      <w:proofErr w:type="spellEnd"/>
      <w:r w:rsidR="00BC2D67">
        <w:t xml:space="preserve">, government </w:t>
      </w:r>
    </w:p>
    <w:p w14:paraId="1CC332AB" w14:textId="16E27C5E" w:rsidR="00BC2D67" w:rsidRDefault="00BC2D67" w:rsidP="004079F1">
      <w:r>
        <w:t>Economic = money/ recession</w:t>
      </w:r>
    </w:p>
    <w:p w14:paraId="20B8D9EB" w14:textId="65B9410A" w:rsidR="00BC2D67" w:rsidRDefault="00BC2D67" w:rsidP="004079F1">
      <w:r>
        <w:t>Social = trends/</w:t>
      </w:r>
      <w:r w:rsidR="00CC3E17">
        <w:t>people / holidays</w:t>
      </w:r>
    </w:p>
    <w:p w14:paraId="01AC6F99" w14:textId="233A9E65" w:rsidR="00CC3E17" w:rsidRDefault="00CC3E17" w:rsidP="004079F1">
      <w:r>
        <w:t>Technological = computers/ machinery etc.</w:t>
      </w:r>
    </w:p>
    <w:p w14:paraId="2C4B72B4" w14:textId="140E6FD5" w:rsidR="00857761" w:rsidRDefault="001A508F" w:rsidP="004079F1">
      <w:proofErr w:type="spellStart"/>
      <w:r>
        <w:t>Ackoff</w:t>
      </w:r>
      <w:proofErr w:type="spellEnd"/>
      <w:r>
        <w:t xml:space="preserve"> (1989) </w:t>
      </w:r>
      <w:r w:rsidR="00AA4116">
        <w:t xml:space="preserve">suggests that data, knowledge, understanding and wisdom </w:t>
      </w:r>
      <w:r w:rsidR="00BB7DC9">
        <w:t xml:space="preserve">can also be </w:t>
      </w:r>
      <w:r w:rsidR="006838B5">
        <w:t xml:space="preserve">seen as raw, meaning, context and applied. </w:t>
      </w:r>
    </w:p>
    <w:p w14:paraId="53FC5AC3" w14:textId="07E858FE" w:rsidR="006838B5" w:rsidRDefault="006838B5" w:rsidP="004079F1">
      <w:r>
        <w:t xml:space="preserve">I feel this is </w:t>
      </w:r>
      <w:r w:rsidR="005160A9">
        <w:t xml:space="preserve">imperative </w:t>
      </w:r>
      <w:r>
        <w:t xml:space="preserve">to </w:t>
      </w:r>
      <w:r w:rsidR="005160A9">
        <w:t>b</w:t>
      </w:r>
      <w:r w:rsidR="000B4869">
        <w:t>are</w:t>
      </w:r>
      <w:r w:rsidR="005160A9">
        <w:t xml:space="preserve"> in mind when looking at research, to first look at data it is often raw, without knowing the </w:t>
      </w:r>
      <w:r w:rsidR="000B4869">
        <w:t xml:space="preserve">background to it it can often be difficult to navigate the research. </w:t>
      </w:r>
      <w:r w:rsidR="002703B4">
        <w:t xml:space="preserve">When you dig deeper and take on board the knowledge the data then has meaning. </w:t>
      </w:r>
      <w:r w:rsidR="004411B1">
        <w:t xml:space="preserve">Once the data has meaning you </w:t>
      </w:r>
      <w:r w:rsidR="004411B1">
        <w:lastRenderedPageBreak/>
        <w:t>can get a better understanding of the data and it has context, this then becomes wisdom and with that the full understanding of the data can become applied</w:t>
      </w:r>
      <w:r w:rsidR="00366219">
        <w:t xml:space="preserve">. In this case that would be </w:t>
      </w:r>
      <w:r w:rsidR="00190229">
        <w:t xml:space="preserve">allowing the understanding of </w:t>
      </w:r>
      <w:r w:rsidR="00366219">
        <w:t xml:space="preserve">the data </w:t>
      </w:r>
      <w:r w:rsidR="00ED1B6D">
        <w:t xml:space="preserve">that has been collected on remote management especially since the pandemic </w:t>
      </w:r>
      <w:r w:rsidR="00190229">
        <w:t xml:space="preserve">and applying that to managing </w:t>
      </w:r>
      <w:r w:rsidR="00415D89">
        <w:t xml:space="preserve"> business and staff to </w:t>
      </w:r>
      <w:r w:rsidR="008D1D60">
        <w:t>be able to achieve the best working practice possible.</w:t>
      </w:r>
    </w:p>
    <w:p w14:paraId="088FEEC3" w14:textId="77777777" w:rsidR="004C4DCE" w:rsidRDefault="004C4DCE" w:rsidP="004079F1"/>
    <w:p w14:paraId="33259C0D" w14:textId="00617FB6" w:rsidR="004C0D26" w:rsidRDefault="004C0D26" w:rsidP="004079F1">
      <w:r>
        <w:t xml:space="preserve">Some of the arguments </w:t>
      </w:r>
      <w:r w:rsidR="00E938C5">
        <w:t xml:space="preserve">against remote working include </w:t>
      </w:r>
    </w:p>
    <w:p w14:paraId="376D1733" w14:textId="6F1FCE33" w:rsidR="00E938C5" w:rsidRDefault="00E938C5" w:rsidP="004079F1"/>
    <w:p w14:paraId="5ABC4440" w14:textId="7053E49E" w:rsidR="00C476D1" w:rsidRDefault="00E938C5" w:rsidP="004079F1">
      <w:r>
        <w:t xml:space="preserve">Isolation and loneliness, it has often been reported </w:t>
      </w:r>
      <w:r w:rsidR="00C476D1">
        <w:t xml:space="preserve">that some employees have experienced disconnection from their colleagues which has impacted morale and teamwork </w:t>
      </w:r>
    </w:p>
    <w:p w14:paraId="5D768798" w14:textId="5C3D51D8" w:rsidR="00C476D1" w:rsidRDefault="000B72C7" w:rsidP="004079F1">
      <w:r>
        <w:t xml:space="preserve">Communication can be a challenge, there can be miscommunication, </w:t>
      </w:r>
      <w:r w:rsidR="00E852FB">
        <w:t>and sometimes delays in sharing information.</w:t>
      </w:r>
    </w:p>
    <w:p w14:paraId="3779A190" w14:textId="66C9E3CC" w:rsidR="00E852FB" w:rsidRDefault="00E852FB" w:rsidP="004079F1">
      <w:r>
        <w:t>Monitoring performance can be difficult</w:t>
      </w:r>
      <w:r w:rsidR="00C920D9">
        <w:t xml:space="preserve">, as a manager it can challenging to fully assess employee productivity, this can lead to difficulties with accountability </w:t>
      </w:r>
      <w:r w:rsidR="00551FC8">
        <w:t>and engagement.</w:t>
      </w:r>
    </w:p>
    <w:p w14:paraId="75D4F282" w14:textId="5C077E1B" w:rsidR="00551FC8" w:rsidRDefault="00551FC8" w:rsidP="004079F1">
      <w:r>
        <w:t xml:space="preserve">Although the work life balance has offered many people flexibility, there have been links </w:t>
      </w:r>
      <w:r w:rsidR="00142C62">
        <w:t>to some people finding difficulty to set firm boundaries between work and personal life and it has led to burnout.</w:t>
      </w:r>
    </w:p>
    <w:p w14:paraId="267DAD73" w14:textId="35362EA2" w:rsidR="000F403B" w:rsidRDefault="000F403B" w:rsidP="004079F1">
      <w:r>
        <w:t xml:space="preserve">There is also a huge dependence on technology for remote working, </w:t>
      </w:r>
      <w:r w:rsidR="000B1B22">
        <w:t>not allowing for face to face communication, also taking into account if there was a</w:t>
      </w:r>
      <w:r w:rsidR="00F2650D">
        <w:t xml:space="preserve">n electrical outage it reduces productivity. </w:t>
      </w:r>
    </w:p>
    <w:p w14:paraId="7AA7D03E" w14:textId="567F122E" w:rsidR="00CC37F0" w:rsidRDefault="00CC37F0" w:rsidP="004079F1">
      <w:r>
        <w:t xml:space="preserve">Overall feedback </w:t>
      </w:r>
      <w:r w:rsidR="002333A3">
        <w:t xml:space="preserve">from any studies carried out seems to suggest that employees report higher job satisfaction </w:t>
      </w:r>
      <w:r w:rsidR="00C37449">
        <w:t xml:space="preserve">while working remotely compared to traditional office environments. </w:t>
      </w:r>
    </w:p>
    <w:p w14:paraId="63E942DB" w14:textId="29E27B25" w:rsidR="002140D1" w:rsidRDefault="002140D1" w:rsidP="004079F1">
      <w:r>
        <w:t>A study conducted by the chartered institute or person</w:t>
      </w:r>
      <w:r w:rsidR="008668B2">
        <w:t>nel and development (CIPD) in 2021 found that 78% of uk employees reported higher job satisfaction.</w:t>
      </w:r>
    </w:p>
    <w:p w14:paraId="411A2EBB" w14:textId="77777777" w:rsidR="00F055A3" w:rsidRDefault="00F055A3" w:rsidP="004079F1"/>
    <w:p w14:paraId="4C376EE5" w14:textId="73B14667" w:rsidR="00B61BB3" w:rsidRDefault="000B3AEB" w:rsidP="004079F1">
      <w:r>
        <w:t xml:space="preserve">I would </w:t>
      </w:r>
      <w:r w:rsidR="009A79C9">
        <w:t xml:space="preserve">argue that working remotely although offers increased job satisfaction, </w:t>
      </w:r>
      <w:proofErr w:type="spellStart"/>
      <w:r w:rsidR="009A79C9">
        <w:t>dosent</w:t>
      </w:r>
      <w:proofErr w:type="spellEnd"/>
      <w:r w:rsidR="009A79C9">
        <w:t xml:space="preserve"> have the same benefits of communicating face to face, I believe th</w:t>
      </w:r>
      <w:r w:rsidR="00160547">
        <w:t>at being able to read somebodies body language and non verbal communication can be vital in building interpersonal relationships within the workplace</w:t>
      </w:r>
      <w:r w:rsidR="00E74C2F">
        <w:t xml:space="preserve">, it can help build trust, rapport and I feel increases communication hugely. That said with the increase in technology teams and zoom meetings can be highly effective. </w:t>
      </w:r>
      <w:r w:rsidR="00191915">
        <w:t xml:space="preserve">Due to the nature of my job role I’ve never had the experience of working remotely during the pandemic but I have </w:t>
      </w:r>
      <w:r w:rsidR="00CC7AD4">
        <w:t xml:space="preserve">had experience of </w:t>
      </w:r>
      <w:r w:rsidR="00C85D62">
        <w:t xml:space="preserve">attending zoom meetings. </w:t>
      </w:r>
      <w:r w:rsidR="00B303DB">
        <w:t xml:space="preserve">That said a huge part of my current job role includes remotely sourcing new treatments </w:t>
      </w:r>
      <w:r w:rsidR="009C79BF">
        <w:t xml:space="preserve">and </w:t>
      </w:r>
      <w:r w:rsidR="00053863">
        <w:t xml:space="preserve">speaking to clients and I feel that works really well via technology and done within </w:t>
      </w:r>
      <w:r w:rsidR="00CD0EC6">
        <w:t xml:space="preserve">a less strict timeframe of office hours for example, I am able to answer messages later in the evening </w:t>
      </w:r>
      <w:r w:rsidR="00C82D49">
        <w:t xml:space="preserve">as I have access from home, not just in my clinic hours which I think allows me to be more present to my clients and I can answer queries in real time. </w:t>
      </w:r>
    </w:p>
    <w:p w14:paraId="72E6D2D4" w14:textId="1C330122" w:rsidR="007366C9" w:rsidRDefault="007366C9" w:rsidP="004079F1"/>
    <w:p w14:paraId="6BBF4167" w14:textId="3FC9E402" w:rsidR="007366C9" w:rsidRDefault="00BB7C22" w:rsidP="004079F1">
      <w:r>
        <w:t xml:space="preserve">As beneficial as technology is </w:t>
      </w:r>
      <w:r w:rsidR="00F6722D">
        <w:t xml:space="preserve">and the continued progression and change in work cultures, many studies have </w:t>
      </w:r>
      <w:r w:rsidR="00AA11ED">
        <w:t xml:space="preserve">touched on the impact on </w:t>
      </w:r>
      <w:r w:rsidR="00996F4B">
        <w:t xml:space="preserve">interpersonal relationships. </w:t>
      </w:r>
      <w:proofErr w:type="spellStart"/>
      <w:r w:rsidR="00996F4B">
        <w:t>Bilotta</w:t>
      </w:r>
      <w:proofErr w:type="spellEnd"/>
      <w:r w:rsidR="00996F4B">
        <w:t xml:space="preserve"> et al highlight the difficulties </w:t>
      </w:r>
      <w:r w:rsidR="00927CBD">
        <w:t xml:space="preserve">of </w:t>
      </w:r>
      <w:r w:rsidR="00927CBD">
        <w:lastRenderedPageBreak/>
        <w:t>enhancing interpersonal relationships as a team and the effectiveness in a remote communication environment</w:t>
      </w:r>
      <w:r w:rsidR="00074A26">
        <w:t xml:space="preserve">. </w:t>
      </w:r>
      <w:r w:rsidR="005C3FE0">
        <w:t xml:space="preserve"> </w:t>
      </w:r>
      <w:r w:rsidR="00735AD7">
        <w:t xml:space="preserve">Within their research the </w:t>
      </w:r>
      <w:r w:rsidR="00A57DB1">
        <w:t xml:space="preserve">challenges of maintaining effective communication </w:t>
      </w:r>
      <w:r w:rsidR="00F66127">
        <w:t xml:space="preserve">amongst team members is discussed heavily. </w:t>
      </w:r>
      <w:r w:rsidR="00803AD4">
        <w:t xml:space="preserve">This study offers many useful views on interpersonal communication and relationships but </w:t>
      </w:r>
      <w:proofErr w:type="spellStart"/>
      <w:r w:rsidR="00803AD4">
        <w:t>dosent</w:t>
      </w:r>
      <w:proofErr w:type="spellEnd"/>
      <w:r w:rsidR="00803AD4">
        <w:t xml:space="preserve"> suggest a huge amount of tactics that can be used to overcome these struggles. </w:t>
      </w:r>
      <w:r w:rsidR="00E31973">
        <w:t xml:space="preserve">The data has been collected but not necessarily been </w:t>
      </w:r>
      <w:r w:rsidR="009A38C1">
        <w:t>progressed into wisdom.</w:t>
      </w:r>
    </w:p>
    <w:p w14:paraId="40680605" w14:textId="4B48CF0A" w:rsidR="002C53A1" w:rsidRDefault="00852684" w:rsidP="004079F1">
      <w:r>
        <w:t xml:space="preserve">Through my research for this assignment I have come across many </w:t>
      </w:r>
      <w:r w:rsidR="00677F7A">
        <w:t>forms of feedback of remote working and management, including primary and secondary dat</w:t>
      </w:r>
      <w:r w:rsidR="002C53A1">
        <w:t>a</w:t>
      </w:r>
      <w:r w:rsidR="00677F7A">
        <w:t xml:space="preserve"> and both qualitative and quantitative </w:t>
      </w:r>
      <w:r w:rsidR="002C53A1">
        <w:t xml:space="preserve">data. In my opinion there seems to be a common theme that remote working is extremely positive but due to it still being fairly new </w:t>
      </w:r>
      <w:r w:rsidR="00171980">
        <w:t>in terms of a working culture that has increased since the pandemic</w:t>
      </w:r>
      <w:r w:rsidR="00131E16">
        <w:t xml:space="preserve">, there are still mixed views on the effectiveness of it. With many business reverting back to their employees re attending </w:t>
      </w:r>
      <w:r w:rsidR="00732613">
        <w:t xml:space="preserve">their office spaces etc. In terms of the research and studies that are being discussed many factors are being touched upon </w:t>
      </w:r>
      <w:r w:rsidR="00D464C7">
        <w:t xml:space="preserve">but I feel there aren’t many studies that are giving fully concrete </w:t>
      </w:r>
      <w:r w:rsidR="00257637">
        <w:t xml:space="preserve">strategies, I believe this is due to remote working still being a fairly new </w:t>
      </w:r>
      <w:r w:rsidR="00AD64AA">
        <w:t xml:space="preserve">idea, which will require longer studies to be carried out </w:t>
      </w:r>
      <w:r w:rsidR="0056321A">
        <w:t xml:space="preserve">to gain a more comprehensive understanding long term. That said the benefits of remote working still being </w:t>
      </w:r>
      <w:r w:rsidR="000E487C">
        <w:t xml:space="preserve">a juvenile practice it is up and coming </w:t>
      </w:r>
      <w:r w:rsidR="00827306">
        <w:t>with</w:t>
      </w:r>
      <w:r w:rsidR="000E487C">
        <w:t xml:space="preserve"> the data being collected being extremely fresh and </w:t>
      </w:r>
      <w:r w:rsidR="00827306">
        <w:t xml:space="preserve">real. Managers are able to work within these new frameworks and learn alongside their employees which </w:t>
      </w:r>
      <w:r w:rsidR="00B816D9">
        <w:t>can be beneficial but also can pose difficulties especially when taking onboard accountability.</w:t>
      </w:r>
    </w:p>
    <w:p w14:paraId="433BA0B4" w14:textId="6D751C3A" w:rsidR="00B816D9" w:rsidRDefault="00B816D9" w:rsidP="004079F1"/>
    <w:p w14:paraId="40C8CF09" w14:textId="5B8056E6" w:rsidR="00AD04B6" w:rsidRDefault="00AD04B6" w:rsidP="004079F1">
      <w:r>
        <w:t xml:space="preserve">5 years post pandemic and at the height of remote working, some employees will only have ever worked remotely, for example </w:t>
      </w:r>
      <w:r w:rsidR="00FB4718">
        <w:t xml:space="preserve">graduates who competed their studies remotely and have become employed remotely, </w:t>
      </w:r>
      <w:r w:rsidR="00A03996">
        <w:t xml:space="preserve">the benefits to this would be that there was very little adjustment needed for these individuals and their technology skills would most likely be </w:t>
      </w:r>
      <w:r w:rsidR="0005027C">
        <w:t xml:space="preserve">extremely good, the potential negatives to this would be that these individuals may have less interpersonal relationship skills, team building and </w:t>
      </w:r>
      <w:r w:rsidR="006536E9">
        <w:t xml:space="preserve">conflict resolution skills. </w:t>
      </w:r>
    </w:p>
    <w:p w14:paraId="10D434C7" w14:textId="77777777" w:rsidR="008A0033" w:rsidRDefault="008A0033" w:rsidP="004079F1"/>
    <w:p w14:paraId="75222A55" w14:textId="77900D19" w:rsidR="008A0033" w:rsidRDefault="0048429C" w:rsidP="004079F1">
      <w:r>
        <w:t xml:space="preserve">A study </w:t>
      </w:r>
      <w:r w:rsidR="00157716">
        <w:t xml:space="preserve">conducted by </w:t>
      </w:r>
      <w:proofErr w:type="spellStart"/>
      <w:r w:rsidR="00157716">
        <w:t>Grobelna</w:t>
      </w:r>
      <w:proofErr w:type="spellEnd"/>
      <w:r w:rsidR="00157716">
        <w:t xml:space="preserve"> in 2023 explored in depth </w:t>
      </w:r>
      <w:r w:rsidR="00355DFD">
        <w:t xml:space="preserve">the affects of remotely working in terms of the atmosphere within the organisation. </w:t>
      </w:r>
      <w:r w:rsidR="00BD7FB4">
        <w:t xml:space="preserve">Her research revealed that the affects of working remotely include </w:t>
      </w:r>
      <w:r w:rsidR="00460443">
        <w:t xml:space="preserve">decreased team unity and feelings of isolation within the team. </w:t>
      </w:r>
      <w:r w:rsidR="00BF1A94">
        <w:t xml:space="preserve">Although this is a common theme amongst many studies carried out, there seems to be little within the remit </w:t>
      </w:r>
      <w:r w:rsidR="009D78E3">
        <w:t xml:space="preserve">of the impact of management techniques and how these feelings can be reduced. </w:t>
      </w:r>
      <w:r w:rsidR="00930B57">
        <w:t xml:space="preserve">This is something I have seen throughout many studies I’ve read, which takes me back to my previous argument that due to remote working still being fairly new as a full working culture more research is needed in terms of management techniques </w:t>
      </w:r>
      <w:proofErr w:type="spellStart"/>
      <w:r w:rsidR="00B27A1A">
        <w:t>aswell</w:t>
      </w:r>
      <w:proofErr w:type="spellEnd"/>
      <w:r w:rsidR="00B27A1A">
        <w:t xml:space="preserve"> as the impact of the new working cultures.</w:t>
      </w:r>
    </w:p>
    <w:p w14:paraId="5AC713F5" w14:textId="77777777" w:rsidR="00B27A1A" w:rsidRDefault="00B27A1A" w:rsidP="004079F1"/>
    <w:p w14:paraId="45BAD5EE" w14:textId="7DC18679" w:rsidR="00B27A1A" w:rsidRDefault="00AF5F00" w:rsidP="004079F1">
      <w:r>
        <w:t xml:space="preserve">Titus, </w:t>
      </w:r>
      <w:proofErr w:type="spellStart"/>
      <w:r>
        <w:t>Bamigbade</w:t>
      </w:r>
      <w:proofErr w:type="spellEnd"/>
      <w:r>
        <w:t xml:space="preserve"> and </w:t>
      </w:r>
      <w:proofErr w:type="spellStart"/>
      <w:r>
        <w:t>Egere</w:t>
      </w:r>
      <w:proofErr w:type="spellEnd"/>
      <w:r>
        <w:t xml:space="preserve"> examined </w:t>
      </w:r>
      <w:r w:rsidR="005048DF">
        <w:t xml:space="preserve">virtual leadership tactics in their study. An emphasis was highly placed on </w:t>
      </w:r>
      <w:r w:rsidR="006001AF">
        <w:t xml:space="preserve">how crucial leadership is within the remit of </w:t>
      </w:r>
      <w:r w:rsidR="00F40B29">
        <w:t xml:space="preserve">upholding team motivation and engagement. They touch on the importance of </w:t>
      </w:r>
      <w:r w:rsidR="0040148C">
        <w:t xml:space="preserve">management overseeing individuals and hybrid  groups. </w:t>
      </w:r>
      <w:r>
        <w:t xml:space="preserve"> </w:t>
      </w:r>
    </w:p>
    <w:p w14:paraId="34B886E8" w14:textId="77777777" w:rsidR="00645E9D" w:rsidRDefault="00645E9D" w:rsidP="004079F1"/>
    <w:p w14:paraId="12726D1A" w14:textId="6CFE189E" w:rsidR="00850E73" w:rsidRDefault="00645E9D" w:rsidP="004079F1">
      <w:r>
        <w:lastRenderedPageBreak/>
        <w:t xml:space="preserve">I think within the research conducted it is important to take into account the ever changing working world and the </w:t>
      </w:r>
      <w:r w:rsidR="003573DB">
        <w:t xml:space="preserve">wide range of people within it. There are many new employees coming through who have </w:t>
      </w:r>
      <w:r w:rsidR="00EC35F2">
        <w:t>full confidence in the remote working environment, they have studied in that environment and now work in that environment, on the other hand we also have a generation of employees who have never had to work remotely previously. They had to adapt during the pandemic and a time of crisis, some employees may not have felt confident with the requirements of the technology they had to use</w:t>
      </w:r>
      <w:r w:rsidR="008311E4">
        <w:t xml:space="preserve">, throughout the studies there seems to be very mixed feedback with the majority of people enjoying working from home </w:t>
      </w:r>
      <w:r w:rsidR="00CF1DA7">
        <w:t xml:space="preserve">feeling that they have a much better work life balance, yet there are many people still feeling that it is quite isolating and overwhelming. </w:t>
      </w:r>
      <w:r w:rsidR="00071762">
        <w:t xml:space="preserve">From a management point of view this can be quite daunting. Communication is key and as beneficial as teams and zoom meetings are, there are often times when </w:t>
      </w:r>
      <w:r w:rsidR="00455E33">
        <w:t xml:space="preserve">direct face to face communication is vital. </w:t>
      </w:r>
      <w:r w:rsidR="00CA59BE">
        <w:t xml:space="preserve">Body language can be a huge indicator of somebodies stress levels and capabilities. And often people need to be shown something in person in order to be able to make sense of it. That said, the huge benefit to our carbon footprint is </w:t>
      </w:r>
      <w:r w:rsidR="009B24B5">
        <w:t xml:space="preserve">something that managers are accountable for these days. </w:t>
      </w:r>
      <w:r w:rsidR="00C23154">
        <w:t>In an ever changing society remote working hugely has its benefits,</w:t>
      </w:r>
      <w:r w:rsidR="00C93F49">
        <w:t xml:space="preserve"> from a managerial point of view I do believe it can be difficult to manage a team when there are distractions at home, ie pets, children etc. </w:t>
      </w:r>
      <w:r w:rsidR="00850E73">
        <w:t xml:space="preserve">It could even be suggested that our work attire has an affect on our professionalism. </w:t>
      </w:r>
    </w:p>
    <w:p w14:paraId="52372241" w14:textId="77777777" w:rsidR="00DF36DF" w:rsidRDefault="00DF36DF" w:rsidP="004079F1"/>
    <w:p w14:paraId="40128826" w14:textId="7063978D" w:rsidR="008120C4" w:rsidRDefault="00DF36DF" w:rsidP="004079F1">
      <w:r>
        <w:t xml:space="preserve">As I touched on earlier I have very little experience of working remotely due to the nature of my job but I have found this research extremely interesting, </w:t>
      </w:r>
      <w:r w:rsidR="008120C4">
        <w:t xml:space="preserve">although I expected and anticipated some of the data for example some of the difficulties with communicating via working remotely </w:t>
      </w:r>
      <w:r w:rsidR="006F6DDD">
        <w:t xml:space="preserve">and the feelings of isolation and loneliness I was shocked to see that more </w:t>
      </w:r>
      <w:r w:rsidR="00773914">
        <w:t xml:space="preserve">employees felt that they were more productive in their work working remotely. Due to less office distractions, </w:t>
      </w:r>
      <w:r w:rsidR="004B2BD4">
        <w:t xml:space="preserve">from that I have learnt that to many people the benefit of not having to rush </w:t>
      </w:r>
      <w:r w:rsidR="005E1915">
        <w:t xml:space="preserve">in traffic to get into work, reduces stress, often meaning the employee is </w:t>
      </w:r>
      <w:r w:rsidR="00084AA0">
        <w:t xml:space="preserve">in a better frame of mind for working. As a manager this is something I would take on board In the future, </w:t>
      </w:r>
      <w:r w:rsidR="00176F1F">
        <w:t xml:space="preserve">I have previously attended zoom meetings for my job and felt that they were slightly in personal but I feel from the research I have done that </w:t>
      </w:r>
      <w:r w:rsidR="00D647E1">
        <w:t xml:space="preserve">this isn’t always the case, the person leading the meeting may be less stressed due to </w:t>
      </w:r>
      <w:r w:rsidR="00856F74">
        <w:t xml:space="preserve">not having to rush between locations meaning meetings can move more smoothly which is beneficial. In regards to overseeing a team and productivity </w:t>
      </w:r>
      <w:r w:rsidR="00EC5C00">
        <w:t xml:space="preserve">I think there will always be an element of difficulty in doing this remotely and I’m sure as the culture continues to evolve these difficulties may ease, </w:t>
      </w:r>
      <w:r w:rsidR="008E5E66">
        <w:t xml:space="preserve">but I feel that face to face communication is equally as important at times. </w:t>
      </w:r>
    </w:p>
    <w:p w14:paraId="74637B5C" w14:textId="5CB7A2EC" w:rsidR="008E5E66" w:rsidRDefault="008E5E66" w:rsidP="004079F1">
      <w:r>
        <w:t xml:space="preserve">The main experience of remote working I have is through this university course, </w:t>
      </w:r>
      <w:r w:rsidR="00E2227C">
        <w:t xml:space="preserve">where we occasionally attend zoom sessions, in my personal opinion I prefer face to face as that suits my style of learning and </w:t>
      </w:r>
      <w:r w:rsidR="00A1169F">
        <w:t xml:space="preserve">when I apply that to the context of a working environment I feel that in person you are able to see who is </w:t>
      </w:r>
      <w:r w:rsidR="00FF2505">
        <w:t>engaging more with the information. That said the benefits to being able to work from a peaceful uninterrupted place</w:t>
      </w:r>
      <w:r w:rsidR="00D130B6">
        <w:t xml:space="preserve"> are second to none. </w:t>
      </w:r>
    </w:p>
    <w:p w14:paraId="60374A78" w14:textId="07E552A4" w:rsidR="00D130B6" w:rsidRDefault="00D130B6" w:rsidP="004079F1">
      <w:r>
        <w:t xml:space="preserve">On reflection I think I will try to apply the same mentality I have in the classroom </w:t>
      </w:r>
      <w:r w:rsidR="00D66923">
        <w:t>to the remote sessions also.</w:t>
      </w:r>
    </w:p>
    <w:p w14:paraId="2C81F15E" w14:textId="523F81BB" w:rsidR="00D66923" w:rsidRDefault="00D66923" w:rsidP="004079F1">
      <w:r>
        <w:t xml:space="preserve">In conclusion from a managerial point of view I feel that remote working has huge benefits and with the influx of studies being carried out it can only get better. That said it is highly important to take into account the affect on employees mental health and allow for hybrid working. </w:t>
      </w:r>
      <w:r w:rsidR="00632C31">
        <w:t xml:space="preserve">For a business point of view I have learnt through this research that having remote working allows for </w:t>
      </w:r>
      <w:r w:rsidR="00D43419">
        <w:t xml:space="preserve">you to employ the best </w:t>
      </w:r>
      <w:r w:rsidR="00D43419">
        <w:lastRenderedPageBreak/>
        <w:t xml:space="preserve">globally as travel time does not need to be a hinderance. </w:t>
      </w:r>
      <w:r w:rsidR="00FE4420">
        <w:t xml:space="preserve">I believe it can reduce sickness rates and allow for work to continue through poor weather which is always going to be beneficial to a business. </w:t>
      </w:r>
      <w:r w:rsidR="00C21D22">
        <w:t xml:space="preserve">I feel that the data collected across the board is generally positive towards remote working </w:t>
      </w:r>
      <w:r w:rsidR="004A3F5A">
        <w:t xml:space="preserve">but it would be beneficial to have more guidance in terms of managing people remotely which I’m sure will </w:t>
      </w:r>
      <w:r w:rsidR="006D10C9">
        <w:t xml:space="preserve">be studied further as the new work culture continues to evolve. </w:t>
      </w:r>
      <w:r w:rsidR="00597BB6">
        <w:t xml:space="preserve">I think society is steadily adjusting to new working methods and </w:t>
      </w:r>
      <w:r w:rsidR="00667CCE">
        <w:t>business</w:t>
      </w:r>
      <w:r w:rsidR="00BA5052">
        <w:t>es</w:t>
      </w:r>
      <w:r w:rsidR="00667CCE">
        <w:t xml:space="preserve"> are learning to manage these methods effectively. </w:t>
      </w:r>
      <w:r w:rsidR="00781C69">
        <w:t xml:space="preserve">I believe that attitudes towards remote working will continue to change as </w:t>
      </w:r>
      <w:r w:rsidR="00C50834">
        <w:t>some of the long term effects on employees mental health will inevitably change the way we manage remotely</w:t>
      </w:r>
      <w:r w:rsidR="00C51A7C">
        <w:t xml:space="preserve">. I feel there will be changes in legislation and </w:t>
      </w:r>
      <w:r w:rsidR="008B3731">
        <w:t xml:space="preserve">management techniques to come inline with the continuing research. Overall I think remote working has a great place in society </w:t>
      </w:r>
      <w:r w:rsidR="00C1056C">
        <w:t xml:space="preserve">but I think more strategies for managing employees remotely </w:t>
      </w:r>
      <w:r w:rsidR="00B617DA">
        <w:t>need to be evolved and overall a mixture of both forms of working are positive.</w:t>
      </w:r>
    </w:p>
    <w:p w14:paraId="7141FE95" w14:textId="77777777" w:rsidR="003F4A62" w:rsidRDefault="003F4A62" w:rsidP="004079F1"/>
    <w:p w14:paraId="5848540B" w14:textId="77777777" w:rsidR="003F4A62" w:rsidRDefault="003F4A62" w:rsidP="004079F1"/>
    <w:p w14:paraId="6C5EB30A" w14:textId="77777777" w:rsidR="003F4A62" w:rsidRPr="003F4A62" w:rsidRDefault="003F4A62" w:rsidP="003F4A62">
      <w:pPr>
        <w:suppressAutoHyphens/>
        <w:autoSpaceDN w:val="0"/>
        <w:spacing w:line="256" w:lineRule="auto"/>
        <w:rPr>
          <w:rFonts w:ascii="Arial Rounded" w:eastAsia="Arial Rounded" w:hAnsi="Arial Rounded" w:cs="Arial Rounded"/>
          <w:b/>
          <w:u w:val="single"/>
        </w:rPr>
      </w:pPr>
      <w:r w:rsidRPr="003F4A62">
        <w:rPr>
          <w:rFonts w:ascii="Arial Rounded" w:eastAsia="Arial Rounded" w:hAnsi="Arial Rounded" w:cs="Arial Rounded"/>
          <w:b/>
          <w:u w:val="single"/>
        </w:rPr>
        <w:t>Personal Objectives</w:t>
      </w:r>
    </w:p>
    <w:p w14:paraId="08076738" w14:textId="77777777" w:rsidR="003F4A62" w:rsidRPr="003F4A62" w:rsidRDefault="003F4A62" w:rsidP="003F4A62">
      <w:pPr>
        <w:suppressAutoHyphens/>
        <w:autoSpaceDN w:val="0"/>
        <w:spacing w:line="256" w:lineRule="auto"/>
      </w:pPr>
    </w:p>
    <w:tbl>
      <w:tblPr>
        <w:tblW w:w="8647" w:type="dxa"/>
        <w:tblLayout w:type="fixed"/>
        <w:tblCellMar>
          <w:left w:w="10" w:type="dxa"/>
          <w:right w:w="10" w:type="dxa"/>
        </w:tblCellMar>
        <w:tblLook w:val="0000" w:firstRow="0" w:lastRow="0" w:firstColumn="0" w:lastColumn="0" w:noHBand="0" w:noVBand="0"/>
      </w:tblPr>
      <w:tblGrid>
        <w:gridCol w:w="8647"/>
      </w:tblGrid>
      <w:tr w:rsidR="003F4A62" w:rsidRPr="003F4A62" w14:paraId="31E3BAE9" w14:textId="77777777" w:rsidTr="00D33F01">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0F8811" w14:textId="77777777" w:rsidR="003F4A62" w:rsidRPr="003F4A62" w:rsidRDefault="003F4A62" w:rsidP="003F4A62">
            <w:pPr>
              <w:suppressAutoHyphens/>
              <w:autoSpaceDN w:val="0"/>
              <w:spacing w:after="0" w:line="240" w:lineRule="auto"/>
              <w:rPr>
                <w:rFonts w:ascii="Arial Rounded" w:eastAsia="Arial Rounded" w:hAnsi="Arial Rounded" w:cs="Arial Rounded"/>
                <w:b/>
              </w:rPr>
            </w:pPr>
            <w:r w:rsidRPr="003F4A62">
              <w:rPr>
                <w:rFonts w:ascii="Arial Rounded" w:eastAsia="Arial Rounded" w:hAnsi="Arial Rounded" w:cs="Arial Rounded"/>
                <w:b/>
              </w:rPr>
              <w:t>Short Term Goals (next 12 months)</w:t>
            </w:r>
          </w:p>
        </w:tc>
      </w:tr>
      <w:tr w:rsidR="003F4A62" w:rsidRPr="003F4A62" w14:paraId="7CDB7DF8" w14:textId="77777777" w:rsidTr="00D33F01">
        <w:trPr>
          <w:trHeight w:val="964"/>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86421B" w14:textId="77777777" w:rsidR="003F4A62" w:rsidRPr="003F4A62" w:rsidRDefault="003F4A62" w:rsidP="003F4A62">
            <w:pPr>
              <w:suppressAutoHyphens/>
              <w:autoSpaceDN w:val="0"/>
              <w:spacing w:after="0" w:line="240" w:lineRule="auto"/>
            </w:pPr>
          </w:p>
          <w:p w14:paraId="21A2C7E6" w14:textId="5291E6D7" w:rsidR="003F4A62" w:rsidRPr="003F4A62" w:rsidRDefault="003F4A62" w:rsidP="003F4A62">
            <w:pPr>
              <w:suppressAutoHyphens/>
              <w:autoSpaceDN w:val="0"/>
              <w:spacing w:after="0" w:line="240" w:lineRule="auto"/>
            </w:pPr>
            <w:r w:rsidRPr="003F4A62">
              <w:t xml:space="preserve">My short term goals include increasing my knowledge base </w:t>
            </w:r>
            <w:r>
              <w:t xml:space="preserve">of remote working, </w:t>
            </w:r>
            <w:r w:rsidR="00B66B2D">
              <w:t xml:space="preserve">understanding the studies in more depth and applying them to my current </w:t>
            </w:r>
            <w:r w:rsidR="00936ECD">
              <w:t>learning.</w:t>
            </w:r>
          </w:p>
        </w:tc>
      </w:tr>
      <w:tr w:rsidR="003F4A62" w:rsidRPr="003F4A62" w14:paraId="4567F991" w14:textId="77777777" w:rsidTr="00D33F01">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7C94E0" w14:textId="77777777" w:rsidR="003F4A62" w:rsidRPr="003F4A62" w:rsidRDefault="003F4A62" w:rsidP="003F4A62">
            <w:pPr>
              <w:suppressAutoHyphens/>
              <w:autoSpaceDN w:val="0"/>
              <w:spacing w:after="0" w:line="240" w:lineRule="auto"/>
              <w:rPr>
                <w:rFonts w:ascii="Arial Rounded" w:eastAsia="Arial Rounded" w:hAnsi="Arial Rounded" w:cs="Arial Rounded"/>
                <w:b/>
              </w:rPr>
            </w:pPr>
            <w:r w:rsidRPr="003F4A62">
              <w:rPr>
                <w:rFonts w:ascii="Arial Rounded" w:eastAsia="Arial Rounded" w:hAnsi="Arial Rounded" w:cs="Arial Rounded"/>
                <w:b/>
              </w:rPr>
              <w:t>Medium Term Goals (2-3 years)</w:t>
            </w:r>
          </w:p>
        </w:tc>
      </w:tr>
      <w:tr w:rsidR="003F4A62" w:rsidRPr="003F4A62" w14:paraId="55E79F66" w14:textId="77777777" w:rsidTr="00D33F01">
        <w:trPr>
          <w:trHeight w:val="841"/>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DDFF40" w14:textId="77777777" w:rsidR="003F4A62" w:rsidRPr="003F4A62" w:rsidRDefault="003F4A62" w:rsidP="003F4A62">
            <w:pPr>
              <w:suppressAutoHyphens/>
              <w:autoSpaceDN w:val="0"/>
              <w:spacing w:after="0" w:line="240" w:lineRule="auto"/>
            </w:pPr>
          </w:p>
          <w:p w14:paraId="1F961058" w14:textId="1287C514" w:rsidR="003F4A62" w:rsidRPr="003F4A62" w:rsidRDefault="003F4A62" w:rsidP="003F4A62">
            <w:pPr>
              <w:suppressAutoHyphens/>
              <w:autoSpaceDN w:val="0"/>
              <w:spacing w:after="0" w:line="240" w:lineRule="auto"/>
            </w:pPr>
            <w:r w:rsidRPr="003F4A62">
              <w:t xml:space="preserve">Growing my </w:t>
            </w:r>
            <w:r w:rsidR="00936ECD">
              <w:t xml:space="preserve">business and achieving my leadership qualification. Remote working will be a part of that </w:t>
            </w:r>
          </w:p>
          <w:p w14:paraId="5AFDCE7E" w14:textId="77777777" w:rsidR="003F4A62" w:rsidRPr="003F4A62" w:rsidRDefault="003F4A62" w:rsidP="003F4A62">
            <w:pPr>
              <w:suppressAutoHyphens/>
              <w:autoSpaceDN w:val="0"/>
              <w:spacing w:after="0" w:line="240" w:lineRule="auto"/>
            </w:pPr>
          </w:p>
        </w:tc>
      </w:tr>
      <w:tr w:rsidR="003F4A62" w:rsidRPr="003F4A62" w14:paraId="36E5E607" w14:textId="77777777" w:rsidTr="00D33F01">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DAEDEA" w14:textId="77777777" w:rsidR="003F4A62" w:rsidRPr="003F4A62" w:rsidRDefault="003F4A62" w:rsidP="003F4A62">
            <w:pPr>
              <w:suppressAutoHyphens/>
              <w:autoSpaceDN w:val="0"/>
              <w:spacing w:after="0" w:line="240" w:lineRule="auto"/>
              <w:rPr>
                <w:rFonts w:ascii="Arial Rounded" w:eastAsia="Arial Rounded" w:hAnsi="Arial Rounded" w:cs="Arial Rounded"/>
                <w:b/>
              </w:rPr>
            </w:pPr>
            <w:r w:rsidRPr="003F4A62">
              <w:rPr>
                <w:rFonts w:ascii="Arial Rounded" w:eastAsia="Arial Rounded" w:hAnsi="Arial Rounded" w:cs="Arial Rounded"/>
                <w:b/>
              </w:rPr>
              <w:t>Long Term Goals (3-5 years)</w:t>
            </w:r>
          </w:p>
        </w:tc>
      </w:tr>
      <w:tr w:rsidR="003F4A62" w:rsidRPr="003F4A62" w14:paraId="52E32623" w14:textId="77777777" w:rsidTr="00D33F01">
        <w:trPr>
          <w:trHeight w:val="808"/>
        </w:trPr>
        <w:tc>
          <w:tcPr>
            <w:tcW w:w="8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B660FA" w14:textId="77777777" w:rsidR="003F4A62" w:rsidRPr="003F4A62" w:rsidRDefault="003F4A62" w:rsidP="003F4A62">
            <w:pPr>
              <w:suppressAutoHyphens/>
              <w:autoSpaceDN w:val="0"/>
              <w:spacing w:after="0" w:line="240" w:lineRule="auto"/>
            </w:pPr>
          </w:p>
          <w:p w14:paraId="6BB326C4" w14:textId="48F0C141" w:rsidR="003F4A62" w:rsidRPr="003F4A62" w:rsidRDefault="003F4A62" w:rsidP="003F4A62">
            <w:pPr>
              <w:suppressAutoHyphens/>
              <w:autoSpaceDN w:val="0"/>
              <w:spacing w:after="0" w:line="240" w:lineRule="auto"/>
            </w:pPr>
            <w:r w:rsidRPr="003F4A62">
              <w:t>Managing a larger team, g</w:t>
            </w:r>
            <w:r w:rsidR="00936ECD">
              <w:t xml:space="preserve">raduating and having a firm knowledge of management and leadership </w:t>
            </w:r>
          </w:p>
        </w:tc>
      </w:tr>
    </w:tbl>
    <w:p w14:paraId="39D11BF9" w14:textId="77777777" w:rsidR="00B61BB3" w:rsidRDefault="00B61BB3">
      <w:r>
        <w:br w:type="page"/>
      </w:r>
    </w:p>
    <w:p w14:paraId="2F3F546D" w14:textId="77777777" w:rsidR="009C475E" w:rsidRDefault="009C475E"/>
    <w:p w14:paraId="20D46A63" w14:textId="77777777" w:rsidR="00F055A3" w:rsidRPr="004079F1" w:rsidRDefault="00F055A3" w:rsidP="004079F1"/>
    <w:p w14:paraId="17DEC8E3" w14:textId="77777777" w:rsidR="00583709" w:rsidRDefault="00583709"/>
    <w:p w14:paraId="5851542C" w14:textId="77777777" w:rsidR="009C475E" w:rsidRDefault="009C475E" w:rsidP="00D33F01">
      <w:pPr>
        <w:pStyle w:val="Heading1"/>
      </w:pPr>
      <w:bookmarkStart w:id="0" w:name="_Toc181632624"/>
      <w:r>
        <w:t>References</w:t>
      </w:r>
      <w:bookmarkEnd w:id="0"/>
    </w:p>
    <w:p w14:paraId="4316EFD4" w14:textId="77777777" w:rsidR="009C475E" w:rsidRDefault="009C475E" w:rsidP="00D33F01"/>
    <w:p w14:paraId="61FB7BAB" w14:textId="77777777" w:rsidR="009C475E" w:rsidRPr="00F16E51" w:rsidRDefault="009C475E" w:rsidP="00D33F01">
      <w:pPr>
        <w:spacing w:after="0" w:line="216" w:lineRule="auto"/>
        <w:contextualSpacing/>
        <w:rPr>
          <w:rFonts w:ascii="Times New Roman" w:eastAsia="Times New Roman" w:hAnsi="Times New Roman" w:cs="Times New Roman"/>
          <w:sz w:val="18"/>
          <w:szCs w:val="18"/>
          <w:lang w:eastAsia="en-GB"/>
        </w:rPr>
      </w:pPr>
      <w:r>
        <w:rPr>
          <w:rFonts w:asciiTheme="minorHAnsi"/>
          <w:color w:val="000000" w:themeColor="text1"/>
          <w:kern w:val="24"/>
          <w:sz w:val="18"/>
          <w:szCs w:val="18"/>
          <w:lang w:eastAsia="en-GB"/>
        </w:rPr>
        <w:t xml:space="preserve">                                </w:t>
      </w:r>
    </w:p>
    <w:p w14:paraId="07C43F4B" w14:textId="77777777" w:rsidR="009C475E" w:rsidRPr="00BD336B" w:rsidRDefault="009C475E" w:rsidP="00D33F01">
      <w:pPr>
        <w:spacing w:after="0" w:line="216" w:lineRule="auto"/>
        <w:ind w:left="1080"/>
        <w:contextualSpacing/>
        <w:rPr>
          <w:rFonts w:ascii="Times New Roman" w:eastAsia="Times New Roman" w:hAnsi="Times New Roman" w:cs="Times New Roman"/>
          <w:sz w:val="18"/>
          <w:szCs w:val="18"/>
          <w:lang w:eastAsia="en-GB"/>
        </w:rPr>
      </w:pPr>
    </w:p>
    <w:p w14:paraId="0EBCD081" w14:textId="77777777" w:rsidR="009C475E" w:rsidRPr="00EE24AA" w:rsidRDefault="009C475E" w:rsidP="00D33F01">
      <w:pPr>
        <w:spacing w:before="200" w:after="0" w:line="216" w:lineRule="auto"/>
        <w:ind w:left="1440"/>
        <w:contextualSpacing/>
        <w:rPr>
          <w:rFonts w:ascii="Times New Roman" w:eastAsia="Times New Roman" w:hAnsi="Times New Roman" w:cs="Times New Roman"/>
          <w:sz w:val="18"/>
          <w:szCs w:val="18"/>
          <w:lang w:eastAsia="en-GB"/>
        </w:rPr>
      </w:pPr>
      <w:r w:rsidRPr="00BD336B">
        <w:rPr>
          <w:rFonts w:asciiTheme="minorHAnsi"/>
          <w:color w:val="000000" w:themeColor="text1"/>
          <w:kern w:val="24"/>
          <w:sz w:val="18"/>
          <w:szCs w:val="18"/>
          <w:lang w:eastAsia="en-GB"/>
        </w:rPr>
        <w:t xml:space="preserve">Doran, G. T. (1981). </w:t>
      </w:r>
      <w:r w:rsidRPr="00BD336B">
        <w:rPr>
          <w:rFonts w:asciiTheme="minorHAnsi"/>
          <w:i/>
          <w:iCs/>
          <w:color w:val="000000" w:themeColor="text1"/>
          <w:kern w:val="24"/>
          <w:sz w:val="18"/>
          <w:szCs w:val="18"/>
          <w:lang w:eastAsia="en-GB"/>
        </w:rPr>
        <w:t>There</w:t>
      </w:r>
      <w:r w:rsidRPr="00BD336B">
        <w:rPr>
          <w:rFonts w:asciiTheme="minorHAnsi"/>
          <w:i/>
          <w:iCs/>
          <w:color w:val="000000" w:themeColor="text1"/>
          <w:kern w:val="24"/>
          <w:sz w:val="18"/>
          <w:szCs w:val="18"/>
          <w:lang w:eastAsia="en-GB"/>
        </w:rPr>
        <w:t>’</w:t>
      </w:r>
      <w:r w:rsidRPr="00BD336B">
        <w:rPr>
          <w:rFonts w:asciiTheme="minorHAnsi"/>
          <w:i/>
          <w:iCs/>
          <w:color w:val="000000" w:themeColor="text1"/>
          <w:kern w:val="24"/>
          <w:sz w:val="18"/>
          <w:szCs w:val="18"/>
          <w:lang w:eastAsia="en-GB"/>
        </w:rPr>
        <w:t>s a S.M.A.R.T. way to write management</w:t>
      </w:r>
      <w:r w:rsidRPr="00BD336B">
        <w:rPr>
          <w:rFonts w:asciiTheme="minorHAnsi"/>
          <w:i/>
          <w:iCs/>
          <w:color w:val="000000" w:themeColor="text1"/>
          <w:kern w:val="24"/>
          <w:sz w:val="18"/>
          <w:szCs w:val="18"/>
          <w:lang w:eastAsia="en-GB"/>
        </w:rPr>
        <w:t>’</w:t>
      </w:r>
      <w:r w:rsidRPr="00BD336B">
        <w:rPr>
          <w:rFonts w:asciiTheme="minorHAnsi"/>
          <w:i/>
          <w:iCs/>
          <w:color w:val="000000" w:themeColor="text1"/>
          <w:kern w:val="24"/>
          <w:sz w:val="18"/>
          <w:szCs w:val="18"/>
          <w:lang w:eastAsia="en-GB"/>
        </w:rPr>
        <w:t>s goals and objectives. Management Review.</w:t>
      </w:r>
      <w:r w:rsidRPr="00BD336B">
        <w:rPr>
          <w:rFonts w:asciiTheme="minorHAnsi"/>
          <w:color w:val="000000" w:themeColor="text1"/>
          <w:kern w:val="24"/>
          <w:sz w:val="18"/>
          <w:szCs w:val="18"/>
          <w:lang w:eastAsia="en-GB"/>
        </w:rPr>
        <w:t xml:space="preserve"> AMA FORUM.</w:t>
      </w:r>
    </w:p>
    <w:p w14:paraId="7C979770" w14:textId="77777777" w:rsidR="009C475E" w:rsidRPr="002D7461" w:rsidRDefault="009C475E" w:rsidP="00D33F01">
      <w:pPr>
        <w:spacing w:before="200" w:after="0" w:line="216" w:lineRule="auto"/>
        <w:contextualSpacing/>
        <w:rPr>
          <w:rFonts w:ascii="Times New Roman" w:eastAsia="Times New Roman" w:hAnsi="Times New Roman" w:cs="Times New Roman"/>
          <w:sz w:val="18"/>
          <w:szCs w:val="18"/>
          <w:lang w:eastAsia="en-GB"/>
        </w:rPr>
      </w:pPr>
    </w:p>
    <w:p w14:paraId="5E9994D4"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roofErr w:type="spellStart"/>
      <w:r>
        <w:rPr>
          <w:rFonts w:ascii="Times New Roman" w:eastAsia="Times New Roman" w:hAnsi="Times New Roman" w:cs="Times New Roman"/>
          <w:sz w:val="18"/>
          <w:szCs w:val="18"/>
          <w:lang w:eastAsia="en-GB"/>
        </w:rPr>
        <w:t>Kolb</w:t>
      </w:r>
      <w:proofErr w:type="spellEnd"/>
      <w:r>
        <w:rPr>
          <w:rFonts w:ascii="Times New Roman" w:eastAsia="Times New Roman" w:hAnsi="Times New Roman" w:cs="Times New Roman"/>
          <w:sz w:val="18"/>
          <w:szCs w:val="18"/>
          <w:lang w:eastAsia="en-GB"/>
        </w:rPr>
        <w:t xml:space="preserve">, </w:t>
      </w:r>
      <w:r w:rsidRPr="00D153D3">
        <w:rPr>
          <w:rFonts w:asciiTheme="minorHAnsi"/>
          <w:color w:val="000000" w:themeColor="text1"/>
          <w:kern w:val="24"/>
          <w:sz w:val="18"/>
          <w:szCs w:val="18"/>
          <w:lang w:eastAsia="en-GB"/>
        </w:rPr>
        <w:t xml:space="preserve">D. A., &amp; Fry, R. (1975). </w:t>
      </w:r>
      <w:r w:rsidRPr="00EE24AA">
        <w:rPr>
          <w:rFonts w:asciiTheme="minorHAnsi"/>
          <w:i/>
          <w:iCs/>
          <w:color w:val="000000" w:themeColor="text1"/>
          <w:kern w:val="24"/>
          <w:sz w:val="18"/>
          <w:szCs w:val="18"/>
          <w:lang w:eastAsia="en-GB"/>
        </w:rPr>
        <w:t>Toward an applied theory of experiential learning. In Theories of</w:t>
      </w:r>
      <w:r w:rsidRPr="00D153D3">
        <w:rPr>
          <w:rFonts w:asciiTheme="minorHAnsi"/>
          <w:i/>
          <w:iCs/>
          <w:color w:val="000000" w:themeColor="text1"/>
          <w:kern w:val="24"/>
          <w:sz w:val="18"/>
          <w:szCs w:val="18"/>
          <w:lang w:eastAsia="en-GB"/>
        </w:rPr>
        <w:t xml:space="preserve"> group process</w:t>
      </w:r>
      <w:r w:rsidRPr="00D153D3">
        <w:rPr>
          <w:rFonts w:asciiTheme="minorHAnsi"/>
          <w:color w:val="000000" w:themeColor="text1"/>
          <w:kern w:val="24"/>
          <w:sz w:val="18"/>
          <w:szCs w:val="18"/>
          <w:lang w:eastAsia="en-GB"/>
        </w:rPr>
        <w:t>. John Wiley.</w:t>
      </w:r>
    </w:p>
    <w:p w14:paraId="1330583A" w14:textId="77777777" w:rsidR="009D6A83" w:rsidRDefault="009D6A83" w:rsidP="00D33F01">
      <w:pPr>
        <w:spacing w:after="0" w:line="216" w:lineRule="auto"/>
        <w:ind w:left="1440"/>
        <w:contextualSpacing/>
        <w:rPr>
          <w:rFonts w:asciiTheme="minorHAnsi"/>
          <w:color w:val="000000" w:themeColor="text1"/>
          <w:kern w:val="24"/>
          <w:sz w:val="18"/>
          <w:szCs w:val="18"/>
          <w:lang w:eastAsia="en-GB"/>
        </w:rPr>
      </w:pPr>
    </w:p>
    <w:p w14:paraId="0A3326F2" w14:textId="1EFD6B82" w:rsidR="009D6A83" w:rsidRDefault="009D6A83" w:rsidP="00D33F01">
      <w:pPr>
        <w:spacing w:after="0" w:line="216" w:lineRule="auto"/>
        <w:ind w:left="1440"/>
        <w:contextualSpacing/>
        <w:rPr>
          <w:rFonts w:asciiTheme="minorHAnsi"/>
          <w:color w:val="000000" w:themeColor="text1"/>
          <w:kern w:val="24"/>
          <w:sz w:val="18"/>
          <w:szCs w:val="18"/>
          <w:lang w:eastAsia="en-GB"/>
        </w:rPr>
      </w:pPr>
      <w:proofErr w:type="spellStart"/>
      <w:r>
        <w:rPr>
          <w:rFonts w:asciiTheme="minorHAnsi"/>
          <w:color w:val="000000" w:themeColor="text1"/>
          <w:kern w:val="24"/>
          <w:sz w:val="18"/>
          <w:szCs w:val="18"/>
          <w:lang w:eastAsia="en-GB"/>
        </w:rPr>
        <w:t>I.Bilotta</w:t>
      </w:r>
      <w:proofErr w:type="spellEnd"/>
      <w:r w:rsidR="00E45BE1">
        <w:rPr>
          <w:rFonts w:asciiTheme="minorHAnsi"/>
          <w:color w:val="000000" w:themeColor="text1"/>
          <w:kern w:val="24"/>
          <w:sz w:val="18"/>
          <w:szCs w:val="18"/>
          <w:lang w:eastAsia="en-GB"/>
        </w:rPr>
        <w:t xml:space="preserve">, S. K. Cheng, L. C. </w:t>
      </w:r>
      <w:r w:rsidR="001A158C">
        <w:rPr>
          <w:rFonts w:asciiTheme="minorHAnsi"/>
          <w:color w:val="000000" w:themeColor="text1"/>
          <w:kern w:val="24"/>
          <w:sz w:val="18"/>
          <w:szCs w:val="18"/>
          <w:lang w:eastAsia="en-GB"/>
        </w:rPr>
        <w:t xml:space="preserve">Ng, A R </w:t>
      </w:r>
      <w:proofErr w:type="spellStart"/>
      <w:r w:rsidR="001A158C">
        <w:rPr>
          <w:rFonts w:asciiTheme="minorHAnsi"/>
          <w:color w:val="000000" w:themeColor="text1"/>
          <w:kern w:val="24"/>
          <w:sz w:val="18"/>
          <w:szCs w:val="18"/>
          <w:lang w:eastAsia="en-GB"/>
        </w:rPr>
        <w:t>Corrington</w:t>
      </w:r>
      <w:proofErr w:type="spellEnd"/>
      <w:r w:rsidR="00A209D7">
        <w:rPr>
          <w:rFonts w:asciiTheme="minorHAnsi"/>
          <w:color w:val="000000" w:themeColor="text1"/>
          <w:kern w:val="24"/>
          <w:sz w:val="18"/>
          <w:szCs w:val="18"/>
          <w:lang w:eastAsia="en-GB"/>
        </w:rPr>
        <w:t xml:space="preserve"> I. Watson, J. </w:t>
      </w:r>
      <w:proofErr w:type="spellStart"/>
      <w:r w:rsidR="00A209D7">
        <w:rPr>
          <w:rFonts w:asciiTheme="minorHAnsi"/>
          <w:color w:val="000000" w:themeColor="text1"/>
          <w:kern w:val="24"/>
          <w:sz w:val="18"/>
          <w:szCs w:val="18"/>
          <w:lang w:eastAsia="en-GB"/>
        </w:rPr>
        <w:t>Paolett</w:t>
      </w:r>
      <w:r w:rsidR="00832C8E">
        <w:rPr>
          <w:rFonts w:asciiTheme="minorHAnsi"/>
          <w:color w:val="000000" w:themeColor="text1"/>
          <w:kern w:val="24"/>
          <w:sz w:val="18"/>
          <w:szCs w:val="18"/>
          <w:lang w:eastAsia="en-GB"/>
        </w:rPr>
        <w:t>i</w:t>
      </w:r>
      <w:proofErr w:type="spellEnd"/>
      <w:r w:rsidR="00832C8E">
        <w:rPr>
          <w:rFonts w:asciiTheme="minorHAnsi"/>
          <w:color w:val="000000" w:themeColor="text1"/>
          <w:kern w:val="24"/>
          <w:sz w:val="18"/>
          <w:szCs w:val="18"/>
          <w:lang w:eastAsia="en-GB"/>
        </w:rPr>
        <w:t xml:space="preserve">, M. R. </w:t>
      </w:r>
      <w:proofErr w:type="spellStart"/>
      <w:r w:rsidR="00832C8E">
        <w:rPr>
          <w:rFonts w:asciiTheme="minorHAnsi"/>
          <w:color w:val="000000" w:themeColor="text1"/>
          <w:kern w:val="24"/>
          <w:sz w:val="18"/>
          <w:szCs w:val="18"/>
          <w:lang w:eastAsia="en-GB"/>
        </w:rPr>
        <w:t>Hebl</w:t>
      </w:r>
      <w:proofErr w:type="spellEnd"/>
      <w:r w:rsidR="00832C8E">
        <w:rPr>
          <w:rFonts w:asciiTheme="minorHAnsi"/>
          <w:color w:val="000000" w:themeColor="text1"/>
          <w:kern w:val="24"/>
          <w:sz w:val="18"/>
          <w:szCs w:val="18"/>
          <w:lang w:eastAsia="en-GB"/>
        </w:rPr>
        <w:t xml:space="preserve"> and E.B. King</w:t>
      </w:r>
      <w:r w:rsidR="0087062F">
        <w:rPr>
          <w:rFonts w:asciiTheme="minorHAnsi"/>
          <w:color w:val="000000" w:themeColor="text1"/>
          <w:kern w:val="24"/>
          <w:sz w:val="18"/>
          <w:szCs w:val="18"/>
          <w:lang w:eastAsia="en-GB"/>
        </w:rPr>
        <w:t xml:space="preserve"> (2021): </w:t>
      </w:r>
      <w:r w:rsidR="0087062F" w:rsidRPr="009C16E7">
        <w:rPr>
          <w:rFonts w:asciiTheme="minorHAnsi"/>
          <w:i/>
          <w:iCs/>
          <w:color w:val="000000" w:themeColor="text1"/>
          <w:kern w:val="24"/>
          <w:sz w:val="18"/>
          <w:szCs w:val="18"/>
          <w:lang w:eastAsia="en-GB"/>
        </w:rPr>
        <w:t>remote communication a</w:t>
      </w:r>
      <w:r w:rsidR="00CD0956" w:rsidRPr="009C16E7">
        <w:rPr>
          <w:rFonts w:asciiTheme="minorHAnsi"/>
          <w:i/>
          <w:iCs/>
          <w:color w:val="000000" w:themeColor="text1"/>
          <w:kern w:val="24"/>
          <w:sz w:val="18"/>
          <w:szCs w:val="18"/>
          <w:lang w:eastAsia="en-GB"/>
        </w:rPr>
        <w:t>mid the coronavirus pandemic</w:t>
      </w:r>
      <w:r w:rsidR="002420C6" w:rsidRPr="009C16E7">
        <w:rPr>
          <w:rFonts w:asciiTheme="minorHAnsi"/>
          <w:i/>
          <w:iCs/>
          <w:color w:val="000000" w:themeColor="text1"/>
          <w:kern w:val="24"/>
          <w:sz w:val="18"/>
          <w:szCs w:val="18"/>
          <w:lang w:eastAsia="en-GB"/>
        </w:rPr>
        <w:t xml:space="preserve">: optimising interpersonal dynamics and team performance </w:t>
      </w:r>
      <w:r w:rsidR="00C676DA" w:rsidRPr="009C16E7">
        <w:rPr>
          <w:rFonts w:asciiTheme="minorHAnsi"/>
          <w:i/>
          <w:iCs/>
          <w:color w:val="000000" w:themeColor="text1"/>
          <w:kern w:val="24"/>
          <w:sz w:val="18"/>
          <w:szCs w:val="18"/>
          <w:lang w:eastAsia="en-GB"/>
        </w:rPr>
        <w:t xml:space="preserve">industrial and organisational psychology, </w:t>
      </w:r>
      <w:r w:rsidR="00C676DA">
        <w:rPr>
          <w:rFonts w:asciiTheme="minorHAnsi"/>
          <w:color w:val="000000" w:themeColor="text1"/>
          <w:kern w:val="24"/>
          <w:sz w:val="18"/>
          <w:szCs w:val="18"/>
          <w:lang w:eastAsia="en-GB"/>
        </w:rPr>
        <w:t>14</w:t>
      </w:r>
      <w:r w:rsidR="00035EFC">
        <w:rPr>
          <w:rFonts w:asciiTheme="minorHAnsi"/>
          <w:color w:val="000000" w:themeColor="text1"/>
          <w:kern w:val="24"/>
          <w:sz w:val="18"/>
          <w:szCs w:val="18"/>
          <w:lang w:eastAsia="en-GB"/>
        </w:rPr>
        <w:t xml:space="preserve"> (1-2) 36-40</w:t>
      </w:r>
    </w:p>
    <w:p w14:paraId="7EB5C348" w14:textId="77777777" w:rsidR="00035EFC" w:rsidRDefault="00035EFC" w:rsidP="00D33F01">
      <w:pPr>
        <w:spacing w:after="0" w:line="216" w:lineRule="auto"/>
        <w:ind w:left="1440"/>
        <w:contextualSpacing/>
        <w:rPr>
          <w:rFonts w:asciiTheme="minorHAnsi"/>
          <w:color w:val="000000" w:themeColor="text1"/>
          <w:kern w:val="24"/>
          <w:sz w:val="18"/>
          <w:szCs w:val="18"/>
          <w:lang w:eastAsia="en-GB"/>
        </w:rPr>
      </w:pPr>
    </w:p>
    <w:p w14:paraId="27620169" w14:textId="3EC907FE" w:rsidR="00035EFC" w:rsidRPr="0044517D" w:rsidRDefault="00035EFC" w:rsidP="00D33F01">
      <w:pPr>
        <w:spacing w:after="0" w:line="216" w:lineRule="auto"/>
        <w:ind w:left="1440"/>
        <w:contextualSpacing/>
        <w:rPr>
          <w:rFonts w:asciiTheme="minorHAnsi"/>
          <w:i/>
          <w:iCs/>
          <w:color w:val="000000" w:themeColor="text1"/>
          <w:kern w:val="24"/>
          <w:sz w:val="18"/>
          <w:szCs w:val="18"/>
          <w:lang w:eastAsia="en-GB"/>
        </w:rPr>
      </w:pPr>
      <w:r>
        <w:rPr>
          <w:rFonts w:asciiTheme="minorHAnsi"/>
          <w:color w:val="000000" w:themeColor="text1"/>
          <w:kern w:val="24"/>
          <w:sz w:val="18"/>
          <w:szCs w:val="18"/>
          <w:lang w:eastAsia="en-GB"/>
        </w:rPr>
        <w:t xml:space="preserve">K. </w:t>
      </w:r>
      <w:proofErr w:type="spellStart"/>
      <w:r>
        <w:rPr>
          <w:rFonts w:asciiTheme="minorHAnsi"/>
          <w:color w:val="000000" w:themeColor="text1"/>
          <w:kern w:val="24"/>
          <w:sz w:val="18"/>
          <w:szCs w:val="18"/>
          <w:lang w:eastAsia="en-GB"/>
        </w:rPr>
        <w:t>Grobelna</w:t>
      </w:r>
      <w:proofErr w:type="spellEnd"/>
      <w:r w:rsidR="007B613B">
        <w:rPr>
          <w:rFonts w:asciiTheme="minorHAnsi"/>
          <w:color w:val="000000" w:themeColor="text1"/>
          <w:kern w:val="24"/>
          <w:sz w:val="18"/>
          <w:szCs w:val="18"/>
          <w:lang w:eastAsia="en-GB"/>
        </w:rPr>
        <w:t xml:space="preserve"> (2023): </w:t>
      </w:r>
      <w:r w:rsidR="007B613B" w:rsidRPr="0044517D">
        <w:rPr>
          <w:rFonts w:asciiTheme="minorHAnsi"/>
          <w:i/>
          <w:iCs/>
          <w:color w:val="000000" w:themeColor="text1"/>
          <w:kern w:val="24"/>
          <w:sz w:val="18"/>
          <w:szCs w:val="18"/>
          <w:lang w:eastAsia="en-GB"/>
        </w:rPr>
        <w:t xml:space="preserve">the impact of remote work </w:t>
      </w:r>
      <w:r w:rsidR="009C16E7" w:rsidRPr="0044517D">
        <w:rPr>
          <w:rFonts w:asciiTheme="minorHAnsi"/>
          <w:i/>
          <w:iCs/>
          <w:color w:val="000000" w:themeColor="text1"/>
          <w:kern w:val="24"/>
          <w:sz w:val="18"/>
          <w:szCs w:val="18"/>
          <w:lang w:eastAsia="en-GB"/>
        </w:rPr>
        <w:t>on organisational climate</w:t>
      </w:r>
      <w:r w:rsidR="004F0B1E" w:rsidRPr="0044517D">
        <w:rPr>
          <w:rFonts w:asciiTheme="minorHAnsi"/>
          <w:i/>
          <w:iCs/>
          <w:color w:val="000000" w:themeColor="text1"/>
          <w:kern w:val="24"/>
          <w:sz w:val="18"/>
          <w:szCs w:val="18"/>
          <w:lang w:eastAsia="en-GB"/>
        </w:rPr>
        <w:t xml:space="preserve"> of agile software development teams European conference </w:t>
      </w:r>
      <w:r w:rsidR="00EC2C7D" w:rsidRPr="0044517D">
        <w:rPr>
          <w:rFonts w:asciiTheme="minorHAnsi"/>
          <w:i/>
          <w:iCs/>
          <w:color w:val="000000" w:themeColor="text1"/>
          <w:kern w:val="24"/>
          <w:sz w:val="18"/>
          <w:szCs w:val="18"/>
          <w:lang w:eastAsia="en-GB"/>
        </w:rPr>
        <w:t xml:space="preserve">on research methodology for business and management </w:t>
      </w:r>
      <w:r w:rsidR="0044517D" w:rsidRPr="0044517D">
        <w:rPr>
          <w:rFonts w:asciiTheme="minorHAnsi"/>
          <w:i/>
          <w:iCs/>
          <w:color w:val="000000" w:themeColor="text1"/>
          <w:kern w:val="24"/>
          <w:sz w:val="18"/>
          <w:szCs w:val="18"/>
          <w:lang w:eastAsia="en-GB"/>
        </w:rPr>
        <w:t>studies 22 (1)</w:t>
      </w:r>
    </w:p>
    <w:p w14:paraId="44EF6DA5"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
    <w:p w14:paraId="0EE4D5D2" w14:textId="778ED2E6" w:rsidR="003E17E6" w:rsidRPr="00482637" w:rsidRDefault="003E17E6" w:rsidP="003E17E6">
      <w:pPr>
        <w:spacing w:after="0" w:line="216" w:lineRule="auto"/>
        <w:ind w:left="1440"/>
        <w:contextualSpacing/>
        <w:rPr>
          <w:rFonts w:asciiTheme="minorHAnsi"/>
          <w:i/>
          <w:iCs/>
          <w:color w:val="000000" w:themeColor="text1"/>
          <w:kern w:val="24"/>
          <w:sz w:val="18"/>
          <w:szCs w:val="18"/>
          <w:lang w:eastAsia="en-GB"/>
        </w:rPr>
      </w:pPr>
      <w:r>
        <w:rPr>
          <w:rFonts w:asciiTheme="minorHAnsi"/>
          <w:color w:val="000000" w:themeColor="text1"/>
          <w:kern w:val="24"/>
          <w:sz w:val="18"/>
          <w:szCs w:val="18"/>
          <w:lang w:eastAsia="en-GB"/>
        </w:rPr>
        <w:t xml:space="preserve">S. J. Han and N. Hazard </w:t>
      </w:r>
      <w:r w:rsidR="00176889">
        <w:rPr>
          <w:rFonts w:asciiTheme="minorHAnsi"/>
          <w:color w:val="000000" w:themeColor="text1"/>
          <w:kern w:val="24"/>
          <w:sz w:val="18"/>
          <w:szCs w:val="18"/>
          <w:lang w:eastAsia="en-GB"/>
        </w:rPr>
        <w:t xml:space="preserve">(2022) </w:t>
      </w:r>
      <w:r w:rsidR="00176889" w:rsidRPr="00482637">
        <w:rPr>
          <w:rFonts w:asciiTheme="minorHAnsi"/>
          <w:i/>
          <w:iCs/>
          <w:color w:val="000000" w:themeColor="text1"/>
          <w:kern w:val="24"/>
          <w:sz w:val="18"/>
          <w:szCs w:val="18"/>
          <w:lang w:eastAsia="en-GB"/>
        </w:rPr>
        <w:t xml:space="preserve">shared leadership in virtual teams at work : practical strategies </w:t>
      </w:r>
      <w:r w:rsidR="003E2AC9" w:rsidRPr="00482637">
        <w:rPr>
          <w:rFonts w:asciiTheme="minorHAnsi"/>
          <w:i/>
          <w:iCs/>
          <w:color w:val="000000" w:themeColor="text1"/>
          <w:kern w:val="24"/>
          <w:sz w:val="18"/>
          <w:szCs w:val="18"/>
          <w:lang w:eastAsia="en-GB"/>
        </w:rPr>
        <w:t xml:space="preserve">and research suggestions for human resource development </w:t>
      </w:r>
      <w:r w:rsidR="00482637" w:rsidRPr="00482637">
        <w:rPr>
          <w:rFonts w:asciiTheme="minorHAnsi"/>
          <w:i/>
          <w:iCs/>
          <w:color w:val="000000" w:themeColor="text1"/>
          <w:kern w:val="24"/>
          <w:sz w:val="18"/>
          <w:szCs w:val="18"/>
          <w:lang w:eastAsia="en-GB"/>
        </w:rPr>
        <w:t>. 21 (3):300-23</w:t>
      </w:r>
    </w:p>
    <w:p w14:paraId="304E2A9C" w14:textId="149A8DA0" w:rsidR="009C475E" w:rsidRPr="00482637" w:rsidRDefault="009C475E" w:rsidP="009D6A83">
      <w:pPr>
        <w:spacing w:after="0" w:line="216" w:lineRule="auto"/>
        <w:rPr>
          <w:rFonts w:asciiTheme="minorHAnsi"/>
          <w:i/>
          <w:iCs/>
          <w:color w:val="000000" w:themeColor="text1"/>
          <w:kern w:val="24"/>
          <w:sz w:val="18"/>
          <w:szCs w:val="18"/>
          <w:lang w:eastAsia="en-GB"/>
        </w:rPr>
      </w:pPr>
    </w:p>
    <w:p w14:paraId="41C56A14" w14:textId="77777777" w:rsidR="009C475E" w:rsidRDefault="009C475E" w:rsidP="00D33F01">
      <w:pPr>
        <w:spacing w:after="0" w:line="216" w:lineRule="auto"/>
        <w:ind w:left="1440"/>
        <w:contextualSpacing/>
        <w:rPr>
          <w:rFonts w:asciiTheme="minorHAnsi"/>
          <w:i/>
          <w:iCs/>
          <w:color w:val="000000" w:themeColor="text1"/>
          <w:kern w:val="24"/>
          <w:sz w:val="18"/>
          <w:szCs w:val="18"/>
          <w:lang w:eastAsia="en-GB"/>
        </w:rPr>
      </w:pPr>
    </w:p>
    <w:p w14:paraId="4D835F13"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r>
        <w:rPr>
          <w:rFonts w:asciiTheme="minorHAnsi"/>
          <w:color w:val="000000" w:themeColor="text1"/>
          <w:kern w:val="24"/>
          <w:sz w:val="18"/>
          <w:szCs w:val="18"/>
          <w:lang w:eastAsia="en-GB"/>
        </w:rPr>
        <w:t xml:space="preserve">Gilbert, A.,  &amp; </w:t>
      </w:r>
      <w:proofErr w:type="spellStart"/>
      <w:r>
        <w:rPr>
          <w:rFonts w:asciiTheme="minorHAnsi"/>
          <w:color w:val="000000" w:themeColor="text1"/>
          <w:kern w:val="24"/>
          <w:sz w:val="18"/>
          <w:szCs w:val="18"/>
          <w:lang w:eastAsia="en-GB"/>
        </w:rPr>
        <w:t>Chakravorty</w:t>
      </w:r>
      <w:proofErr w:type="spellEnd"/>
      <w:r>
        <w:rPr>
          <w:rFonts w:asciiTheme="minorHAnsi"/>
          <w:color w:val="000000" w:themeColor="text1"/>
          <w:kern w:val="24"/>
          <w:sz w:val="18"/>
          <w:szCs w:val="18"/>
          <w:lang w:eastAsia="en-GB"/>
        </w:rPr>
        <w:t xml:space="preserve">, I. (2002) </w:t>
      </w:r>
      <w:r w:rsidRPr="008B5E69">
        <w:rPr>
          <w:rFonts w:asciiTheme="minorHAnsi"/>
          <w:i/>
          <w:iCs/>
          <w:color w:val="000000" w:themeColor="text1"/>
          <w:kern w:val="24"/>
          <w:sz w:val="18"/>
          <w:szCs w:val="18"/>
          <w:lang w:eastAsia="en-GB"/>
        </w:rPr>
        <w:t>. Go Mad About Coaching</w:t>
      </w:r>
      <w:r>
        <w:rPr>
          <w:rFonts w:asciiTheme="minorHAnsi"/>
          <w:i/>
          <w:iCs/>
          <w:color w:val="000000" w:themeColor="text1"/>
          <w:kern w:val="24"/>
          <w:sz w:val="18"/>
          <w:szCs w:val="18"/>
          <w:lang w:eastAsia="en-GB"/>
        </w:rPr>
        <w:t xml:space="preserve"> </w:t>
      </w:r>
      <w:r>
        <w:rPr>
          <w:rFonts w:asciiTheme="minorHAnsi"/>
          <w:color w:val="000000" w:themeColor="text1"/>
          <w:kern w:val="24"/>
          <w:sz w:val="18"/>
          <w:szCs w:val="18"/>
          <w:lang w:eastAsia="en-GB"/>
        </w:rPr>
        <w:t>Go Mad</w:t>
      </w:r>
    </w:p>
    <w:p w14:paraId="43E345A0"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
    <w:p w14:paraId="00F2F048"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r>
        <w:rPr>
          <w:rFonts w:asciiTheme="minorHAnsi"/>
          <w:color w:val="000000" w:themeColor="text1"/>
          <w:kern w:val="24"/>
          <w:sz w:val="18"/>
          <w:szCs w:val="18"/>
          <w:lang w:eastAsia="en-GB"/>
        </w:rPr>
        <w:t xml:space="preserve">Covey, S.R., (1999) </w:t>
      </w:r>
      <w:r w:rsidRPr="00DC7AD6">
        <w:rPr>
          <w:rFonts w:asciiTheme="minorHAnsi"/>
          <w:i/>
          <w:iCs/>
          <w:color w:val="000000" w:themeColor="text1"/>
          <w:kern w:val="24"/>
          <w:sz w:val="18"/>
          <w:szCs w:val="18"/>
          <w:lang w:eastAsia="en-GB"/>
        </w:rPr>
        <w:t>The seven habits of highly effective people (2</w:t>
      </w:r>
      <w:r w:rsidRPr="00DC7AD6">
        <w:rPr>
          <w:rFonts w:asciiTheme="minorHAnsi"/>
          <w:i/>
          <w:iCs/>
          <w:color w:val="000000" w:themeColor="text1"/>
          <w:kern w:val="24"/>
          <w:sz w:val="18"/>
          <w:szCs w:val="18"/>
          <w:vertAlign w:val="superscript"/>
          <w:lang w:eastAsia="en-GB"/>
        </w:rPr>
        <w:t>nd</w:t>
      </w:r>
      <w:r w:rsidRPr="00DC7AD6">
        <w:rPr>
          <w:rFonts w:asciiTheme="minorHAnsi"/>
          <w:i/>
          <w:iCs/>
          <w:color w:val="000000" w:themeColor="text1"/>
          <w:kern w:val="24"/>
          <w:sz w:val="18"/>
          <w:szCs w:val="18"/>
          <w:lang w:eastAsia="en-GB"/>
        </w:rPr>
        <w:t xml:space="preserve"> Ed.)</w:t>
      </w:r>
      <w:r>
        <w:rPr>
          <w:rFonts w:asciiTheme="minorHAnsi"/>
          <w:color w:val="000000" w:themeColor="text1"/>
          <w:kern w:val="24"/>
          <w:sz w:val="18"/>
          <w:szCs w:val="18"/>
          <w:lang w:eastAsia="en-GB"/>
        </w:rPr>
        <w:t xml:space="preserve"> Simon &amp; </w:t>
      </w:r>
      <w:proofErr w:type="spellStart"/>
      <w:r>
        <w:rPr>
          <w:rFonts w:asciiTheme="minorHAnsi"/>
          <w:color w:val="000000" w:themeColor="text1"/>
          <w:kern w:val="24"/>
          <w:sz w:val="18"/>
          <w:szCs w:val="18"/>
          <w:lang w:eastAsia="en-GB"/>
        </w:rPr>
        <w:t>schuster</w:t>
      </w:r>
      <w:proofErr w:type="spellEnd"/>
      <w:r>
        <w:rPr>
          <w:rFonts w:asciiTheme="minorHAnsi"/>
          <w:color w:val="000000" w:themeColor="text1"/>
          <w:kern w:val="24"/>
          <w:sz w:val="18"/>
          <w:szCs w:val="18"/>
          <w:lang w:eastAsia="en-GB"/>
        </w:rPr>
        <w:t xml:space="preserve"> Ltd.</w:t>
      </w:r>
    </w:p>
    <w:p w14:paraId="02F8B5E1"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
    <w:p w14:paraId="1A66234D"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r>
        <w:rPr>
          <w:rFonts w:asciiTheme="minorHAnsi"/>
          <w:color w:val="000000" w:themeColor="text1"/>
          <w:kern w:val="24"/>
          <w:sz w:val="18"/>
          <w:szCs w:val="18"/>
          <w:lang w:eastAsia="en-GB"/>
        </w:rPr>
        <w:t>Honey, P. &amp; Mumford, A (1992)</w:t>
      </w:r>
      <w:r w:rsidRPr="006557BF">
        <w:rPr>
          <w:rFonts w:asciiTheme="minorHAnsi"/>
          <w:i/>
          <w:iCs/>
          <w:color w:val="000000" w:themeColor="text1"/>
          <w:kern w:val="24"/>
          <w:sz w:val="18"/>
          <w:szCs w:val="18"/>
          <w:lang w:eastAsia="en-GB"/>
        </w:rPr>
        <w:t xml:space="preserve"> The manual of learning styles. </w:t>
      </w:r>
      <w:proofErr w:type="spellStart"/>
      <w:r>
        <w:rPr>
          <w:rFonts w:asciiTheme="minorHAnsi"/>
          <w:color w:val="000000" w:themeColor="text1"/>
          <w:kern w:val="24"/>
          <w:sz w:val="18"/>
          <w:szCs w:val="18"/>
          <w:lang w:eastAsia="en-GB"/>
        </w:rPr>
        <w:t>Ardingly</w:t>
      </w:r>
      <w:proofErr w:type="spellEnd"/>
      <w:r>
        <w:rPr>
          <w:rFonts w:asciiTheme="minorHAnsi"/>
          <w:color w:val="000000" w:themeColor="text1"/>
          <w:kern w:val="24"/>
          <w:sz w:val="18"/>
          <w:szCs w:val="18"/>
          <w:lang w:eastAsia="en-GB"/>
        </w:rPr>
        <w:t xml:space="preserve"> House</w:t>
      </w:r>
    </w:p>
    <w:p w14:paraId="5B65068A"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
    <w:p w14:paraId="4DB8CB37"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r>
        <w:rPr>
          <w:rFonts w:asciiTheme="minorHAnsi"/>
          <w:color w:val="000000" w:themeColor="text1"/>
          <w:kern w:val="24"/>
          <w:sz w:val="18"/>
          <w:szCs w:val="18"/>
          <w:lang w:eastAsia="en-GB"/>
        </w:rPr>
        <w:t xml:space="preserve">Scott, M.J. (1980) </w:t>
      </w:r>
      <w:r w:rsidRPr="00517603">
        <w:rPr>
          <w:rFonts w:asciiTheme="minorHAnsi"/>
          <w:i/>
          <w:iCs/>
          <w:color w:val="000000" w:themeColor="text1"/>
          <w:kern w:val="24"/>
          <w:sz w:val="18"/>
          <w:szCs w:val="18"/>
          <w:lang w:eastAsia="en-GB"/>
        </w:rPr>
        <w:t>GAP, Gap analysis project</w:t>
      </w:r>
      <w:r>
        <w:rPr>
          <w:rFonts w:asciiTheme="minorHAnsi"/>
          <w:i/>
          <w:iCs/>
          <w:color w:val="000000" w:themeColor="text1"/>
          <w:kern w:val="24"/>
          <w:sz w:val="18"/>
          <w:szCs w:val="18"/>
          <w:lang w:eastAsia="en-GB"/>
        </w:rPr>
        <w:t xml:space="preserve"> </w:t>
      </w:r>
      <w:r>
        <w:rPr>
          <w:rFonts w:asciiTheme="minorHAnsi"/>
          <w:color w:val="000000" w:themeColor="text1"/>
          <w:kern w:val="24"/>
          <w:sz w:val="18"/>
          <w:szCs w:val="18"/>
          <w:lang w:eastAsia="en-GB"/>
        </w:rPr>
        <w:t xml:space="preserve">university of Idaho </w:t>
      </w:r>
    </w:p>
    <w:p w14:paraId="4558CE81"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
    <w:p w14:paraId="7AF6F650"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r>
        <w:rPr>
          <w:rFonts w:asciiTheme="minorHAnsi"/>
          <w:color w:val="000000" w:themeColor="text1"/>
          <w:kern w:val="24"/>
          <w:sz w:val="18"/>
          <w:szCs w:val="18"/>
          <w:lang w:eastAsia="en-GB"/>
        </w:rPr>
        <w:t>Cottrell, S. (1999)</w:t>
      </w:r>
      <w:r w:rsidRPr="00EA39BD">
        <w:rPr>
          <w:rFonts w:asciiTheme="minorHAnsi"/>
          <w:i/>
          <w:iCs/>
          <w:color w:val="000000" w:themeColor="text1"/>
          <w:kern w:val="24"/>
          <w:sz w:val="18"/>
          <w:szCs w:val="18"/>
          <w:lang w:eastAsia="en-GB"/>
        </w:rPr>
        <w:t xml:space="preserve"> The study skills handbook</w:t>
      </w:r>
      <w:r>
        <w:rPr>
          <w:rFonts w:asciiTheme="minorHAnsi"/>
          <w:color w:val="000000" w:themeColor="text1"/>
          <w:kern w:val="24"/>
          <w:sz w:val="18"/>
          <w:szCs w:val="18"/>
          <w:lang w:eastAsia="en-GB"/>
        </w:rPr>
        <w:t xml:space="preserve"> London Macmillan press Ltd</w:t>
      </w:r>
    </w:p>
    <w:p w14:paraId="6F5457E4"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
    <w:p w14:paraId="11BCB759"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roofErr w:type="spellStart"/>
      <w:r>
        <w:rPr>
          <w:rFonts w:asciiTheme="minorHAnsi"/>
          <w:color w:val="000000" w:themeColor="text1"/>
          <w:kern w:val="24"/>
          <w:sz w:val="18"/>
          <w:szCs w:val="18"/>
          <w:lang w:eastAsia="en-GB"/>
        </w:rPr>
        <w:t>Kolb</w:t>
      </w:r>
      <w:proofErr w:type="spellEnd"/>
      <w:r>
        <w:rPr>
          <w:rFonts w:asciiTheme="minorHAnsi"/>
          <w:color w:val="000000" w:themeColor="text1"/>
          <w:kern w:val="24"/>
          <w:sz w:val="18"/>
          <w:szCs w:val="18"/>
          <w:lang w:eastAsia="en-GB"/>
        </w:rPr>
        <w:t xml:space="preserve">, D.A (1976) </w:t>
      </w:r>
      <w:r w:rsidRPr="005E64C2">
        <w:rPr>
          <w:rFonts w:asciiTheme="minorHAnsi"/>
          <w:i/>
          <w:iCs/>
          <w:color w:val="000000" w:themeColor="text1"/>
          <w:kern w:val="24"/>
          <w:sz w:val="18"/>
          <w:szCs w:val="18"/>
          <w:lang w:eastAsia="en-GB"/>
        </w:rPr>
        <w:t xml:space="preserve">learning styles inventory : technical manual. </w:t>
      </w:r>
      <w:r>
        <w:rPr>
          <w:rFonts w:asciiTheme="minorHAnsi"/>
          <w:color w:val="000000" w:themeColor="text1"/>
          <w:kern w:val="24"/>
          <w:sz w:val="18"/>
          <w:szCs w:val="18"/>
          <w:lang w:eastAsia="en-GB"/>
        </w:rPr>
        <w:t xml:space="preserve">Boston,Ma: </w:t>
      </w:r>
      <w:proofErr w:type="spellStart"/>
      <w:r>
        <w:rPr>
          <w:rFonts w:asciiTheme="minorHAnsi"/>
          <w:color w:val="000000" w:themeColor="text1"/>
          <w:kern w:val="24"/>
          <w:sz w:val="18"/>
          <w:szCs w:val="18"/>
          <w:lang w:eastAsia="en-GB"/>
        </w:rPr>
        <w:t>Mcber</w:t>
      </w:r>
      <w:proofErr w:type="spellEnd"/>
      <w:r>
        <w:rPr>
          <w:rFonts w:asciiTheme="minorHAnsi"/>
          <w:color w:val="000000" w:themeColor="text1"/>
          <w:kern w:val="24"/>
          <w:sz w:val="18"/>
          <w:szCs w:val="18"/>
          <w:lang w:eastAsia="en-GB"/>
        </w:rPr>
        <w:t xml:space="preserve"> &amp; co</w:t>
      </w:r>
    </w:p>
    <w:p w14:paraId="0FD28C01"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r>
        <w:rPr>
          <w:rFonts w:asciiTheme="minorHAnsi"/>
          <w:color w:val="000000" w:themeColor="text1"/>
          <w:kern w:val="24"/>
          <w:sz w:val="18"/>
          <w:szCs w:val="18"/>
          <w:lang w:eastAsia="en-GB"/>
        </w:rPr>
        <w:t>Fleming, N.D. (1995)</w:t>
      </w:r>
      <w:r w:rsidRPr="00527394">
        <w:rPr>
          <w:rFonts w:asciiTheme="minorHAnsi"/>
          <w:i/>
          <w:iCs/>
          <w:color w:val="000000" w:themeColor="text1"/>
          <w:kern w:val="24"/>
          <w:sz w:val="18"/>
          <w:szCs w:val="18"/>
          <w:lang w:eastAsia="en-GB"/>
        </w:rPr>
        <w:t xml:space="preserve"> </w:t>
      </w:r>
      <w:r w:rsidRPr="00527394">
        <w:rPr>
          <w:rFonts w:asciiTheme="minorHAnsi"/>
          <w:i/>
          <w:iCs/>
          <w:color w:val="000000" w:themeColor="text1"/>
          <w:kern w:val="24"/>
          <w:sz w:val="18"/>
          <w:szCs w:val="18"/>
          <w:lang w:eastAsia="en-GB"/>
        </w:rPr>
        <w:t>“</w:t>
      </w:r>
      <w:r w:rsidRPr="00527394">
        <w:rPr>
          <w:rFonts w:asciiTheme="minorHAnsi"/>
          <w:i/>
          <w:iCs/>
          <w:color w:val="000000" w:themeColor="text1"/>
          <w:kern w:val="24"/>
          <w:sz w:val="18"/>
          <w:szCs w:val="18"/>
          <w:lang w:eastAsia="en-GB"/>
        </w:rPr>
        <w:t>I</w:t>
      </w:r>
      <w:r w:rsidRPr="00527394">
        <w:rPr>
          <w:rFonts w:asciiTheme="minorHAnsi"/>
          <w:i/>
          <w:iCs/>
          <w:color w:val="000000" w:themeColor="text1"/>
          <w:kern w:val="24"/>
          <w:sz w:val="18"/>
          <w:szCs w:val="18"/>
          <w:lang w:eastAsia="en-GB"/>
        </w:rPr>
        <w:t>’</w:t>
      </w:r>
      <w:r w:rsidRPr="00527394">
        <w:rPr>
          <w:rFonts w:asciiTheme="minorHAnsi"/>
          <w:i/>
          <w:iCs/>
          <w:color w:val="000000" w:themeColor="text1"/>
          <w:kern w:val="24"/>
          <w:sz w:val="18"/>
          <w:szCs w:val="18"/>
          <w:lang w:eastAsia="en-GB"/>
        </w:rPr>
        <w:t>m different : not dumb</w:t>
      </w:r>
      <w:r w:rsidRPr="00527394">
        <w:rPr>
          <w:rFonts w:asciiTheme="minorHAnsi"/>
          <w:i/>
          <w:iCs/>
          <w:color w:val="000000" w:themeColor="text1"/>
          <w:kern w:val="24"/>
          <w:sz w:val="18"/>
          <w:szCs w:val="18"/>
          <w:lang w:eastAsia="en-GB"/>
        </w:rPr>
        <w:t>”</w:t>
      </w:r>
      <w:r w:rsidRPr="00527394">
        <w:rPr>
          <w:rFonts w:asciiTheme="minorHAnsi"/>
          <w:i/>
          <w:iCs/>
          <w:color w:val="000000" w:themeColor="text1"/>
          <w:kern w:val="24"/>
          <w:sz w:val="18"/>
          <w:szCs w:val="18"/>
          <w:lang w:eastAsia="en-GB"/>
        </w:rPr>
        <w:t xml:space="preserve"> Modes of presentation (</w:t>
      </w:r>
      <w:proofErr w:type="spellStart"/>
      <w:r w:rsidRPr="00527394">
        <w:rPr>
          <w:rFonts w:asciiTheme="minorHAnsi"/>
          <w:i/>
          <w:iCs/>
          <w:color w:val="000000" w:themeColor="text1"/>
          <w:kern w:val="24"/>
          <w:sz w:val="18"/>
          <w:szCs w:val="18"/>
          <w:lang w:eastAsia="en-GB"/>
        </w:rPr>
        <w:t>Vark</w:t>
      </w:r>
      <w:proofErr w:type="spellEnd"/>
      <w:r w:rsidRPr="00527394">
        <w:rPr>
          <w:rFonts w:asciiTheme="minorHAnsi"/>
          <w:i/>
          <w:iCs/>
          <w:color w:val="000000" w:themeColor="text1"/>
          <w:kern w:val="24"/>
          <w:sz w:val="18"/>
          <w:szCs w:val="18"/>
          <w:lang w:eastAsia="en-GB"/>
        </w:rPr>
        <w:t>) in the tertiary classroom</w:t>
      </w:r>
      <w:r>
        <w:rPr>
          <w:rFonts w:asciiTheme="minorHAnsi"/>
          <w:color w:val="000000" w:themeColor="text1"/>
          <w:kern w:val="24"/>
          <w:sz w:val="18"/>
          <w:szCs w:val="18"/>
          <w:lang w:eastAsia="en-GB"/>
        </w:rPr>
        <w:t>. Research and development in higher education and research development society of Australasia, 18 (18)</w:t>
      </w:r>
    </w:p>
    <w:p w14:paraId="1B51BE75"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
    <w:p w14:paraId="2A045BE8"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roofErr w:type="spellStart"/>
      <w:r>
        <w:rPr>
          <w:rFonts w:asciiTheme="minorHAnsi"/>
          <w:color w:val="000000" w:themeColor="text1"/>
          <w:kern w:val="24"/>
          <w:sz w:val="18"/>
          <w:szCs w:val="18"/>
          <w:lang w:eastAsia="en-GB"/>
        </w:rPr>
        <w:t>Dowson</w:t>
      </w:r>
      <w:proofErr w:type="spellEnd"/>
      <w:r>
        <w:rPr>
          <w:rFonts w:asciiTheme="minorHAnsi"/>
          <w:color w:val="000000" w:themeColor="text1"/>
          <w:kern w:val="24"/>
          <w:sz w:val="18"/>
          <w:szCs w:val="18"/>
          <w:lang w:eastAsia="en-GB"/>
        </w:rPr>
        <w:t xml:space="preserve">, P. (2015) </w:t>
      </w:r>
      <w:r w:rsidRPr="009B1486">
        <w:rPr>
          <w:rFonts w:asciiTheme="minorHAnsi"/>
          <w:i/>
          <w:iCs/>
          <w:color w:val="000000" w:themeColor="text1"/>
          <w:kern w:val="24"/>
          <w:sz w:val="18"/>
          <w:szCs w:val="18"/>
          <w:lang w:eastAsia="en-GB"/>
        </w:rPr>
        <w:t>personal and professional development for business students</w:t>
      </w:r>
      <w:r>
        <w:rPr>
          <w:rFonts w:asciiTheme="minorHAnsi"/>
          <w:color w:val="000000" w:themeColor="text1"/>
          <w:kern w:val="24"/>
          <w:sz w:val="18"/>
          <w:szCs w:val="18"/>
          <w:lang w:eastAsia="en-GB"/>
        </w:rPr>
        <w:t>. Sage publications Ltd.</w:t>
      </w:r>
    </w:p>
    <w:p w14:paraId="04469F1D" w14:textId="77777777" w:rsidR="009C475E" w:rsidRDefault="009C475E" w:rsidP="00D33F01">
      <w:pPr>
        <w:spacing w:after="0" w:line="216" w:lineRule="auto"/>
        <w:ind w:left="1440"/>
        <w:contextualSpacing/>
        <w:rPr>
          <w:rFonts w:asciiTheme="minorHAnsi"/>
          <w:color w:val="000000" w:themeColor="text1"/>
          <w:kern w:val="24"/>
          <w:sz w:val="18"/>
          <w:szCs w:val="18"/>
          <w:lang w:eastAsia="en-GB"/>
        </w:rPr>
      </w:pPr>
    </w:p>
    <w:p w14:paraId="2452C81F" w14:textId="77777777" w:rsidR="009C475E" w:rsidRPr="000F461F" w:rsidRDefault="009C475E" w:rsidP="00D33F01">
      <w:pPr>
        <w:spacing w:after="0" w:line="216" w:lineRule="auto"/>
        <w:contextualSpacing/>
        <w:rPr>
          <w:rFonts w:asciiTheme="minorHAnsi"/>
          <w:color w:val="000000" w:themeColor="text1"/>
          <w:kern w:val="24"/>
          <w:sz w:val="18"/>
          <w:szCs w:val="18"/>
          <w:lang w:eastAsia="en-GB"/>
        </w:rPr>
      </w:pPr>
    </w:p>
    <w:p w14:paraId="16D403AA" w14:textId="77777777" w:rsidR="009C475E" w:rsidRPr="000F461F" w:rsidRDefault="009C475E" w:rsidP="00D33F01">
      <w:pPr>
        <w:spacing w:after="0" w:line="216" w:lineRule="auto"/>
        <w:ind w:left="1440"/>
        <w:contextualSpacing/>
        <w:rPr>
          <w:rFonts w:asciiTheme="minorHAnsi"/>
          <w:i/>
          <w:iCs/>
          <w:color w:val="000000" w:themeColor="text1"/>
          <w:kern w:val="24"/>
          <w:sz w:val="18"/>
          <w:szCs w:val="18"/>
          <w:lang w:eastAsia="en-GB"/>
        </w:rPr>
      </w:pPr>
    </w:p>
    <w:p w14:paraId="5E9D3F49" w14:textId="77777777" w:rsidR="009C475E" w:rsidRPr="000F461F" w:rsidRDefault="009C475E" w:rsidP="00D33F01">
      <w:pPr>
        <w:spacing w:after="0" w:line="216" w:lineRule="auto"/>
        <w:ind w:left="1440"/>
        <w:contextualSpacing/>
        <w:rPr>
          <w:rFonts w:ascii="Times New Roman" w:eastAsia="Times New Roman" w:hAnsi="Times New Roman" w:cs="Times New Roman"/>
          <w:i/>
          <w:iCs/>
          <w:sz w:val="18"/>
          <w:szCs w:val="18"/>
          <w:lang w:eastAsia="en-GB"/>
        </w:rPr>
      </w:pPr>
    </w:p>
    <w:p w14:paraId="5191CC01" w14:textId="77777777" w:rsidR="009C475E" w:rsidRPr="000F461F" w:rsidRDefault="009C475E" w:rsidP="00D33F01">
      <w:pPr>
        <w:rPr>
          <w:rFonts w:asciiTheme="minorHAnsi"/>
          <w:color w:val="000000" w:themeColor="text1"/>
          <w:kern w:val="24"/>
          <w:sz w:val="18"/>
          <w:szCs w:val="18"/>
        </w:rPr>
      </w:pPr>
      <w:r w:rsidRPr="000F461F">
        <w:rPr>
          <w:rFonts w:asciiTheme="minorHAnsi"/>
          <w:color w:val="000000" w:themeColor="text1"/>
          <w:kern w:val="24"/>
          <w:sz w:val="18"/>
          <w:szCs w:val="18"/>
        </w:rPr>
        <w:t xml:space="preserve"> </w:t>
      </w:r>
    </w:p>
    <w:p w14:paraId="614C1F33" w14:textId="77777777" w:rsidR="009C475E" w:rsidRPr="000F461F" w:rsidRDefault="009C475E" w:rsidP="00D33F01">
      <w:pPr>
        <w:rPr>
          <w:i/>
          <w:iCs/>
          <w:sz w:val="18"/>
          <w:szCs w:val="18"/>
        </w:rPr>
      </w:pPr>
    </w:p>
    <w:p w14:paraId="3EE477E5" w14:textId="77777777" w:rsidR="00583709" w:rsidRDefault="00583709"/>
    <w:p w14:paraId="5DD85193" w14:textId="6FDD23D0"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 w:name="_ihv636" w:colFirst="0" w:colLast="0"/>
      <w:bookmarkEnd w:id="1"/>
      <w:r>
        <w:rPr>
          <w:b/>
          <w:color w:val="2E75B5"/>
          <w:sz w:val="26"/>
          <w:szCs w:val="26"/>
        </w:rPr>
        <w:t xml:space="preserve"> </w:t>
      </w:r>
    </w:p>
    <w:p w14:paraId="023605CA" w14:textId="79C91686" w:rsidR="004D32FF" w:rsidRDefault="004D32FF"/>
    <w:sectPr w:rsidR="004D32FF">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557E8" w14:textId="77777777" w:rsidR="00722F14" w:rsidRDefault="00722F14" w:rsidP="00F23277">
      <w:pPr>
        <w:spacing w:after="0" w:line="240" w:lineRule="auto"/>
      </w:pPr>
      <w:r>
        <w:separator/>
      </w:r>
    </w:p>
  </w:endnote>
  <w:endnote w:type="continuationSeparator" w:id="0">
    <w:p w14:paraId="5CD83021" w14:textId="77777777" w:rsidR="00722F14" w:rsidRDefault="00722F14"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Rounded">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F54E4" w14:textId="77777777" w:rsidR="00722F14" w:rsidRDefault="00722F14" w:rsidP="00F23277">
      <w:pPr>
        <w:spacing w:after="0" w:line="240" w:lineRule="auto"/>
      </w:pPr>
      <w:r>
        <w:separator/>
      </w:r>
    </w:p>
  </w:footnote>
  <w:footnote w:type="continuationSeparator" w:id="0">
    <w:p w14:paraId="787F2780" w14:textId="77777777" w:rsidR="00722F14" w:rsidRDefault="00722F14"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E3948"/>
    <w:multiLevelType w:val="hybridMultilevel"/>
    <w:tmpl w:val="85C8CA10"/>
    <w:lvl w:ilvl="0" w:tplc="FFFFFFFF">
      <w:start w:val="1"/>
      <w:numFmt w:val="upperRoman"/>
      <w:lvlText w:val="%1."/>
      <w:lvlJc w:val="left"/>
      <w:pPr>
        <w:ind w:left="2200" w:hanging="720"/>
      </w:pPr>
      <w:rPr>
        <w:rFonts w:hint="default"/>
      </w:rPr>
    </w:lvl>
    <w:lvl w:ilvl="1" w:tplc="08090019" w:tentative="1">
      <w:start w:val="1"/>
      <w:numFmt w:val="lowerLetter"/>
      <w:lvlText w:val="%2."/>
      <w:lvlJc w:val="left"/>
      <w:pPr>
        <w:ind w:left="2560" w:hanging="360"/>
      </w:pPr>
    </w:lvl>
    <w:lvl w:ilvl="2" w:tplc="0809001B" w:tentative="1">
      <w:start w:val="1"/>
      <w:numFmt w:val="lowerRoman"/>
      <w:lvlText w:val="%3."/>
      <w:lvlJc w:val="right"/>
      <w:pPr>
        <w:ind w:left="3280" w:hanging="180"/>
      </w:pPr>
    </w:lvl>
    <w:lvl w:ilvl="3" w:tplc="0809000F" w:tentative="1">
      <w:start w:val="1"/>
      <w:numFmt w:val="decimal"/>
      <w:lvlText w:val="%4."/>
      <w:lvlJc w:val="left"/>
      <w:pPr>
        <w:ind w:left="4000" w:hanging="360"/>
      </w:pPr>
    </w:lvl>
    <w:lvl w:ilvl="4" w:tplc="08090019" w:tentative="1">
      <w:start w:val="1"/>
      <w:numFmt w:val="lowerLetter"/>
      <w:lvlText w:val="%5."/>
      <w:lvlJc w:val="left"/>
      <w:pPr>
        <w:ind w:left="4720" w:hanging="360"/>
      </w:pPr>
    </w:lvl>
    <w:lvl w:ilvl="5" w:tplc="0809001B" w:tentative="1">
      <w:start w:val="1"/>
      <w:numFmt w:val="lowerRoman"/>
      <w:lvlText w:val="%6."/>
      <w:lvlJc w:val="right"/>
      <w:pPr>
        <w:ind w:left="5440" w:hanging="180"/>
      </w:pPr>
    </w:lvl>
    <w:lvl w:ilvl="6" w:tplc="0809000F" w:tentative="1">
      <w:start w:val="1"/>
      <w:numFmt w:val="decimal"/>
      <w:lvlText w:val="%7."/>
      <w:lvlJc w:val="left"/>
      <w:pPr>
        <w:ind w:left="6160" w:hanging="360"/>
      </w:pPr>
    </w:lvl>
    <w:lvl w:ilvl="7" w:tplc="08090019" w:tentative="1">
      <w:start w:val="1"/>
      <w:numFmt w:val="lowerLetter"/>
      <w:lvlText w:val="%8."/>
      <w:lvlJc w:val="left"/>
      <w:pPr>
        <w:ind w:left="6880" w:hanging="360"/>
      </w:pPr>
    </w:lvl>
    <w:lvl w:ilvl="8" w:tplc="0809001B" w:tentative="1">
      <w:start w:val="1"/>
      <w:numFmt w:val="lowerRoman"/>
      <w:lvlText w:val="%9."/>
      <w:lvlJc w:val="right"/>
      <w:pPr>
        <w:ind w:left="7600" w:hanging="180"/>
      </w:pPr>
    </w:lvl>
  </w:abstractNum>
  <w:num w:numId="1" w16cid:durableId="804199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B67"/>
    <w:rsid w:val="00015FA4"/>
    <w:rsid w:val="00022605"/>
    <w:rsid w:val="000246B5"/>
    <w:rsid w:val="00035EFC"/>
    <w:rsid w:val="000410F3"/>
    <w:rsid w:val="00047DB3"/>
    <w:rsid w:val="0005027C"/>
    <w:rsid w:val="00053863"/>
    <w:rsid w:val="000648A7"/>
    <w:rsid w:val="00071762"/>
    <w:rsid w:val="000741CC"/>
    <w:rsid w:val="00074A26"/>
    <w:rsid w:val="0008120C"/>
    <w:rsid w:val="00084AA0"/>
    <w:rsid w:val="00085D3B"/>
    <w:rsid w:val="000910DD"/>
    <w:rsid w:val="00093E39"/>
    <w:rsid w:val="000A338B"/>
    <w:rsid w:val="000A3475"/>
    <w:rsid w:val="000B1B22"/>
    <w:rsid w:val="000B3AEB"/>
    <w:rsid w:val="000B4869"/>
    <w:rsid w:val="000B72C7"/>
    <w:rsid w:val="000B7665"/>
    <w:rsid w:val="000C23EF"/>
    <w:rsid w:val="000E487C"/>
    <w:rsid w:val="000F403B"/>
    <w:rsid w:val="001015C0"/>
    <w:rsid w:val="0011677F"/>
    <w:rsid w:val="00127945"/>
    <w:rsid w:val="00127A42"/>
    <w:rsid w:val="001308A2"/>
    <w:rsid w:val="00131E16"/>
    <w:rsid w:val="001328CC"/>
    <w:rsid w:val="00135F9C"/>
    <w:rsid w:val="0013635E"/>
    <w:rsid w:val="00142C62"/>
    <w:rsid w:val="001438C5"/>
    <w:rsid w:val="00157716"/>
    <w:rsid w:val="00160547"/>
    <w:rsid w:val="00162F80"/>
    <w:rsid w:val="0017144C"/>
    <w:rsid w:val="00171980"/>
    <w:rsid w:val="00176889"/>
    <w:rsid w:val="00176EB6"/>
    <w:rsid w:val="00176F1F"/>
    <w:rsid w:val="00183B04"/>
    <w:rsid w:val="00190229"/>
    <w:rsid w:val="00191915"/>
    <w:rsid w:val="001940BB"/>
    <w:rsid w:val="001A158C"/>
    <w:rsid w:val="001A508F"/>
    <w:rsid w:val="001B515B"/>
    <w:rsid w:val="001C1E51"/>
    <w:rsid w:val="001C7539"/>
    <w:rsid w:val="001D3F06"/>
    <w:rsid w:val="00212E43"/>
    <w:rsid w:val="002140D1"/>
    <w:rsid w:val="00230C00"/>
    <w:rsid w:val="002333A3"/>
    <w:rsid w:val="002411E0"/>
    <w:rsid w:val="002420C6"/>
    <w:rsid w:val="00257637"/>
    <w:rsid w:val="0026166B"/>
    <w:rsid w:val="0026369D"/>
    <w:rsid w:val="002703B4"/>
    <w:rsid w:val="00276503"/>
    <w:rsid w:val="002828ED"/>
    <w:rsid w:val="002C1790"/>
    <w:rsid w:val="002C53A1"/>
    <w:rsid w:val="002C7243"/>
    <w:rsid w:val="002E53B9"/>
    <w:rsid w:val="002E5D33"/>
    <w:rsid w:val="0031443B"/>
    <w:rsid w:val="003144C4"/>
    <w:rsid w:val="00320E6B"/>
    <w:rsid w:val="00355DFD"/>
    <w:rsid w:val="003573DB"/>
    <w:rsid w:val="00365D3F"/>
    <w:rsid w:val="00366219"/>
    <w:rsid w:val="00367902"/>
    <w:rsid w:val="00377C99"/>
    <w:rsid w:val="003826E8"/>
    <w:rsid w:val="0038458A"/>
    <w:rsid w:val="0039523C"/>
    <w:rsid w:val="003A0AF1"/>
    <w:rsid w:val="003A7C8B"/>
    <w:rsid w:val="003C2642"/>
    <w:rsid w:val="003E1061"/>
    <w:rsid w:val="003E17E6"/>
    <w:rsid w:val="003E2AC9"/>
    <w:rsid w:val="003F4A62"/>
    <w:rsid w:val="0040148C"/>
    <w:rsid w:val="004079F1"/>
    <w:rsid w:val="004108F6"/>
    <w:rsid w:val="00415D89"/>
    <w:rsid w:val="00424268"/>
    <w:rsid w:val="00430B8E"/>
    <w:rsid w:val="004322A7"/>
    <w:rsid w:val="004411B1"/>
    <w:rsid w:val="00441F3A"/>
    <w:rsid w:val="0044517D"/>
    <w:rsid w:val="00455E33"/>
    <w:rsid w:val="00460443"/>
    <w:rsid w:val="00475ABD"/>
    <w:rsid w:val="00482637"/>
    <w:rsid w:val="0048429C"/>
    <w:rsid w:val="004858C9"/>
    <w:rsid w:val="004A3F5A"/>
    <w:rsid w:val="004A4213"/>
    <w:rsid w:val="004A4373"/>
    <w:rsid w:val="004A6145"/>
    <w:rsid w:val="004B2BD4"/>
    <w:rsid w:val="004C0D26"/>
    <w:rsid w:val="004C4DCE"/>
    <w:rsid w:val="004D0109"/>
    <w:rsid w:val="004D32FF"/>
    <w:rsid w:val="004D3422"/>
    <w:rsid w:val="004D3842"/>
    <w:rsid w:val="004D47CD"/>
    <w:rsid w:val="004E0A00"/>
    <w:rsid w:val="004F0B1E"/>
    <w:rsid w:val="005048DF"/>
    <w:rsid w:val="005160A9"/>
    <w:rsid w:val="00532F4F"/>
    <w:rsid w:val="00536779"/>
    <w:rsid w:val="00551FC8"/>
    <w:rsid w:val="005528DD"/>
    <w:rsid w:val="00553113"/>
    <w:rsid w:val="0056321A"/>
    <w:rsid w:val="005666B1"/>
    <w:rsid w:val="00580915"/>
    <w:rsid w:val="00583709"/>
    <w:rsid w:val="005865B8"/>
    <w:rsid w:val="00597BB6"/>
    <w:rsid w:val="005A1A8E"/>
    <w:rsid w:val="005C3FE0"/>
    <w:rsid w:val="005E1915"/>
    <w:rsid w:val="005E3099"/>
    <w:rsid w:val="005E755D"/>
    <w:rsid w:val="005F3DB2"/>
    <w:rsid w:val="005F48F4"/>
    <w:rsid w:val="005F6066"/>
    <w:rsid w:val="006001A9"/>
    <w:rsid w:val="006001AF"/>
    <w:rsid w:val="0060128D"/>
    <w:rsid w:val="00601DE9"/>
    <w:rsid w:val="0060424E"/>
    <w:rsid w:val="0061371C"/>
    <w:rsid w:val="00623781"/>
    <w:rsid w:val="00627DCA"/>
    <w:rsid w:val="00632C31"/>
    <w:rsid w:val="00636312"/>
    <w:rsid w:val="00645E9D"/>
    <w:rsid w:val="006536E9"/>
    <w:rsid w:val="00667CCE"/>
    <w:rsid w:val="00672B24"/>
    <w:rsid w:val="00673A70"/>
    <w:rsid w:val="0067744F"/>
    <w:rsid w:val="00677F7A"/>
    <w:rsid w:val="00681714"/>
    <w:rsid w:val="00682860"/>
    <w:rsid w:val="006838B5"/>
    <w:rsid w:val="0068457A"/>
    <w:rsid w:val="006C33E7"/>
    <w:rsid w:val="006D10C9"/>
    <w:rsid w:val="006D76AC"/>
    <w:rsid w:val="006E6911"/>
    <w:rsid w:val="006F2E87"/>
    <w:rsid w:val="006F31EA"/>
    <w:rsid w:val="006F4752"/>
    <w:rsid w:val="006F5811"/>
    <w:rsid w:val="006F6DDD"/>
    <w:rsid w:val="00702CB7"/>
    <w:rsid w:val="00712A7A"/>
    <w:rsid w:val="00713144"/>
    <w:rsid w:val="00722F14"/>
    <w:rsid w:val="00732030"/>
    <w:rsid w:val="00732613"/>
    <w:rsid w:val="00735AD7"/>
    <w:rsid w:val="007366C9"/>
    <w:rsid w:val="00736F6A"/>
    <w:rsid w:val="00743A75"/>
    <w:rsid w:val="00750B2F"/>
    <w:rsid w:val="00754DE7"/>
    <w:rsid w:val="00771D11"/>
    <w:rsid w:val="00773914"/>
    <w:rsid w:val="00781C69"/>
    <w:rsid w:val="007835DA"/>
    <w:rsid w:val="007B3714"/>
    <w:rsid w:val="007B613B"/>
    <w:rsid w:val="007C33EC"/>
    <w:rsid w:val="007C6D39"/>
    <w:rsid w:val="007C7652"/>
    <w:rsid w:val="007D5876"/>
    <w:rsid w:val="007E26AF"/>
    <w:rsid w:val="00803A8E"/>
    <w:rsid w:val="00803AD4"/>
    <w:rsid w:val="008120C4"/>
    <w:rsid w:val="00820D60"/>
    <w:rsid w:val="00824980"/>
    <w:rsid w:val="00827306"/>
    <w:rsid w:val="0083002B"/>
    <w:rsid w:val="008311E4"/>
    <w:rsid w:val="008312FD"/>
    <w:rsid w:val="00832C8E"/>
    <w:rsid w:val="00850E73"/>
    <w:rsid w:val="00852684"/>
    <w:rsid w:val="00855472"/>
    <w:rsid w:val="00855863"/>
    <w:rsid w:val="00856F74"/>
    <w:rsid w:val="00857761"/>
    <w:rsid w:val="008621C2"/>
    <w:rsid w:val="008668B2"/>
    <w:rsid w:val="0087062F"/>
    <w:rsid w:val="00872011"/>
    <w:rsid w:val="00873CD4"/>
    <w:rsid w:val="00886E91"/>
    <w:rsid w:val="008871DF"/>
    <w:rsid w:val="008A0033"/>
    <w:rsid w:val="008A61FD"/>
    <w:rsid w:val="008B02C5"/>
    <w:rsid w:val="008B3731"/>
    <w:rsid w:val="008C7FD0"/>
    <w:rsid w:val="008D1D60"/>
    <w:rsid w:val="008D60C2"/>
    <w:rsid w:val="008D6FEB"/>
    <w:rsid w:val="008E2173"/>
    <w:rsid w:val="008E344D"/>
    <w:rsid w:val="008E5E66"/>
    <w:rsid w:val="008E7708"/>
    <w:rsid w:val="0090154C"/>
    <w:rsid w:val="0092200C"/>
    <w:rsid w:val="00927CBD"/>
    <w:rsid w:val="0093059A"/>
    <w:rsid w:val="00930B57"/>
    <w:rsid w:val="00936ECD"/>
    <w:rsid w:val="00942323"/>
    <w:rsid w:val="00952D13"/>
    <w:rsid w:val="0096461F"/>
    <w:rsid w:val="00996010"/>
    <w:rsid w:val="00996F4B"/>
    <w:rsid w:val="009A38C1"/>
    <w:rsid w:val="009A79C9"/>
    <w:rsid w:val="009B24B5"/>
    <w:rsid w:val="009B6913"/>
    <w:rsid w:val="009C16E7"/>
    <w:rsid w:val="009C475E"/>
    <w:rsid w:val="009C63B0"/>
    <w:rsid w:val="009C79BF"/>
    <w:rsid w:val="009D6A83"/>
    <w:rsid w:val="009D78E3"/>
    <w:rsid w:val="009E1E39"/>
    <w:rsid w:val="009F17AC"/>
    <w:rsid w:val="009F23BB"/>
    <w:rsid w:val="009F7044"/>
    <w:rsid w:val="00A01B14"/>
    <w:rsid w:val="00A03996"/>
    <w:rsid w:val="00A074A8"/>
    <w:rsid w:val="00A1169F"/>
    <w:rsid w:val="00A209D7"/>
    <w:rsid w:val="00A57CCB"/>
    <w:rsid w:val="00A57DB1"/>
    <w:rsid w:val="00A95F95"/>
    <w:rsid w:val="00AA11ED"/>
    <w:rsid w:val="00AA4116"/>
    <w:rsid w:val="00AB1647"/>
    <w:rsid w:val="00AB4A04"/>
    <w:rsid w:val="00AC0CDA"/>
    <w:rsid w:val="00AD04B6"/>
    <w:rsid w:val="00AD3173"/>
    <w:rsid w:val="00AD64AA"/>
    <w:rsid w:val="00AD697F"/>
    <w:rsid w:val="00AE7905"/>
    <w:rsid w:val="00AF5B29"/>
    <w:rsid w:val="00AF5F00"/>
    <w:rsid w:val="00AF6397"/>
    <w:rsid w:val="00B046FF"/>
    <w:rsid w:val="00B04BD4"/>
    <w:rsid w:val="00B04ED5"/>
    <w:rsid w:val="00B17A80"/>
    <w:rsid w:val="00B21499"/>
    <w:rsid w:val="00B22F34"/>
    <w:rsid w:val="00B234ED"/>
    <w:rsid w:val="00B27A1A"/>
    <w:rsid w:val="00B30152"/>
    <w:rsid w:val="00B303DB"/>
    <w:rsid w:val="00B33C28"/>
    <w:rsid w:val="00B5026D"/>
    <w:rsid w:val="00B617DA"/>
    <w:rsid w:val="00B61BB3"/>
    <w:rsid w:val="00B64F15"/>
    <w:rsid w:val="00B66B2D"/>
    <w:rsid w:val="00B816D9"/>
    <w:rsid w:val="00B872D4"/>
    <w:rsid w:val="00B946D7"/>
    <w:rsid w:val="00B95681"/>
    <w:rsid w:val="00BA5052"/>
    <w:rsid w:val="00BB52CD"/>
    <w:rsid w:val="00BB7C22"/>
    <w:rsid w:val="00BB7DC9"/>
    <w:rsid w:val="00BC2D67"/>
    <w:rsid w:val="00BC55B1"/>
    <w:rsid w:val="00BD7FB4"/>
    <w:rsid w:val="00BE160B"/>
    <w:rsid w:val="00BF1A94"/>
    <w:rsid w:val="00BF7E23"/>
    <w:rsid w:val="00C1056C"/>
    <w:rsid w:val="00C120C8"/>
    <w:rsid w:val="00C21D22"/>
    <w:rsid w:val="00C2222D"/>
    <w:rsid w:val="00C23154"/>
    <w:rsid w:val="00C3163C"/>
    <w:rsid w:val="00C37449"/>
    <w:rsid w:val="00C476D1"/>
    <w:rsid w:val="00C50834"/>
    <w:rsid w:val="00C51A7C"/>
    <w:rsid w:val="00C554D2"/>
    <w:rsid w:val="00C55A7C"/>
    <w:rsid w:val="00C676DA"/>
    <w:rsid w:val="00C76A96"/>
    <w:rsid w:val="00C82D49"/>
    <w:rsid w:val="00C836C4"/>
    <w:rsid w:val="00C85461"/>
    <w:rsid w:val="00C85D62"/>
    <w:rsid w:val="00C920D9"/>
    <w:rsid w:val="00C93F49"/>
    <w:rsid w:val="00C94252"/>
    <w:rsid w:val="00CA46C0"/>
    <w:rsid w:val="00CA4996"/>
    <w:rsid w:val="00CA59BE"/>
    <w:rsid w:val="00CC20E6"/>
    <w:rsid w:val="00CC37F0"/>
    <w:rsid w:val="00CC3E17"/>
    <w:rsid w:val="00CC7AD4"/>
    <w:rsid w:val="00CD0956"/>
    <w:rsid w:val="00CD0EC6"/>
    <w:rsid w:val="00CF1DA7"/>
    <w:rsid w:val="00D076F5"/>
    <w:rsid w:val="00D129A4"/>
    <w:rsid w:val="00D130B6"/>
    <w:rsid w:val="00D1788A"/>
    <w:rsid w:val="00D25D75"/>
    <w:rsid w:val="00D43419"/>
    <w:rsid w:val="00D464C7"/>
    <w:rsid w:val="00D54CDE"/>
    <w:rsid w:val="00D5532F"/>
    <w:rsid w:val="00D647E1"/>
    <w:rsid w:val="00D66923"/>
    <w:rsid w:val="00D67183"/>
    <w:rsid w:val="00DA2C5B"/>
    <w:rsid w:val="00DC0003"/>
    <w:rsid w:val="00DF36DF"/>
    <w:rsid w:val="00DF5A19"/>
    <w:rsid w:val="00E2227C"/>
    <w:rsid w:val="00E2690F"/>
    <w:rsid w:val="00E31973"/>
    <w:rsid w:val="00E32DF8"/>
    <w:rsid w:val="00E44731"/>
    <w:rsid w:val="00E45BE1"/>
    <w:rsid w:val="00E74C2F"/>
    <w:rsid w:val="00E80A16"/>
    <w:rsid w:val="00E841CA"/>
    <w:rsid w:val="00E852FB"/>
    <w:rsid w:val="00E938C5"/>
    <w:rsid w:val="00EA6C5B"/>
    <w:rsid w:val="00EB3B27"/>
    <w:rsid w:val="00EB6D66"/>
    <w:rsid w:val="00EC2C7D"/>
    <w:rsid w:val="00EC35F2"/>
    <w:rsid w:val="00EC5C00"/>
    <w:rsid w:val="00ED1B6D"/>
    <w:rsid w:val="00EE6790"/>
    <w:rsid w:val="00F03FFC"/>
    <w:rsid w:val="00F055A3"/>
    <w:rsid w:val="00F23277"/>
    <w:rsid w:val="00F263C5"/>
    <w:rsid w:val="00F2650D"/>
    <w:rsid w:val="00F32B12"/>
    <w:rsid w:val="00F40B29"/>
    <w:rsid w:val="00F41972"/>
    <w:rsid w:val="00F53FF7"/>
    <w:rsid w:val="00F55AE4"/>
    <w:rsid w:val="00F66127"/>
    <w:rsid w:val="00F6722D"/>
    <w:rsid w:val="00F83A62"/>
    <w:rsid w:val="00F85C74"/>
    <w:rsid w:val="00F867C0"/>
    <w:rsid w:val="00FB4718"/>
    <w:rsid w:val="00FD0DCA"/>
    <w:rsid w:val="00FD7D6B"/>
    <w:rsid w:val="00FE349A"/>
    <w:rsid w:val="00FE4420"/>
    <w:rsid w:val="00FF0C2B"/>
    <w:rsid w:val="00FF25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C475E"/>
    <w:rPr>
      <w:color w:val="2E75B5"/>
      <w:sz w:val="32"/>
      <w:szCs w:val="32"/>
    </w:rPr>
  </w:style>
  <w:style w:type="paragraph" w:styleId="ListParagraph">
    <w:name w:val="List Paragraph"/>
    <w:basedOn w:val="Normal"/>
    <w:uiPriority w:val="34"/>
    <w:qFormat/>
    <w:rsid w:val="009D6A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2857</Words>
  <Characters>16286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kelly thomas</cp:lastModifiedBy>
  <cp:revision>2</cp:revision>
  <dcterms:created xsi:type="dcterms:W3CDTF">2025-03-23T16:50:00Z</dcterms:created>
  <dcterms:modified xsi:type="dcterms:W3CDTF">2025-03-23T16:50:00Z</dcterms:modified>
</cp:coreProperties>
</file>